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szCs w:val="21"/>
              </w:rPr>
            </w:pPr>
            <w:r>
              <w:rPr>
                <w:rFonts w:hint="eastAsia"/>
                <w:sz w:val="40"/>
                <w:szCs w:val="40"/>
              </w:rPr>
              <w:t>E</w:t>
            </w:r>
            <w:r w:rsidRPr="000C274E">
              <w:rPr>
                <w:sz w:val="20"/>
              </w:rPr>
              <w:t>/C</w:t>
            </w:r>
            <w:r w:rsidR="002B1169">
              <w:rPr>
                <w:rFonts w:hint="eastAsia"/>
                <w:sz w:val="20"/>
              </w:rPr>
              <w:t>.12/</w:t>
            </w:r>
            <w:r w:rsidR="002B1169">
              <w:rPr>
                <w:sz w:val="20"/>
              </w:rPr>
              <w:t>DOM/3</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7F7879" w:rsidP="000C274E">
            <w:pPr>
              <w:spacing w:before="240" w:line="240" w:lineRule="atLeast"/>
              <w:rPr>
                <w:rFonts w:hint="eastAsia"/>
                <w:sz w:val="20"/>
              </w:rPr>
            </w:pPr>
            <w:r w:rsidRPr="000C274E">
              <w:rPr>
                <w:sz w:val="20"/>
              </w:rPr>
              <w:t>Distr.</w:t>
            </w:r>
            <w:r w:rsidR="00342C63">
              <w:rPr>
                <w:sz w:val="20"/>
              </w:rPr>
              <w:t>：</w:t>
            </w:r>
            <w:r w:rsidR="00AB71EB" w:rsidRPr="00AB71EB">
              <w:rPr>
                <w:sz w:val="20"/>
              </w:rPr>
              <w:t>General</w:t>
            </w:r>
          </w:p>
          <w:p w:rsidR="007F7879" w:rsidRPr="000C274E" w:rsidRDefault="00AB71EB">
            <w:pPr>
              <w:spacing w:line="240" w:lineRule="atLeast"/>
              <w:rPr>
                <w:sz w:val="20"/>
              </w:rPr>
            </w:pPr>
            <w:r>
              <w:rPr>
                <w:rFonts w:hint="eastAsia"/>
                <w:sz w:val="20"/>
              </w:rPr>
              <w:t xml:space="preserve">30 </w:t>
            </w:r>
            <w:r w:rsidRPr="00AB71EB">
              <w:rPr>
                <w:sz w:val="20"/>
              </w:rPr>
              <w:t>June</w:t>
            </w:r>
            <w:r w:rsidR="007F7879" w:rsidRPr="000C274E">
              <w:rPr>
                <w:sz w:val="20"/>
              </w:rPr>
              <w:t xml:space="preserve"> 200</w:t>
            </w:r>
            <w:r w:rsidR="009F25BB">
              <w:rPr>
                <w:rFonts w:hint="eastAsia"/>
                <w:sz w:val="20"/>
              </w:rPr>
              <w:t>9</w:t>
            </w:r>
          </w:p>
          <w:p w:rsidR="007F7879" w:rsidRPr="000C274E" w:rsidRDefault="007F7879">
            <w:pPr>
              <w:spacing w:line="240" w:lineRule="atLeast"/>
              <w:rPr>
                <w:sz w:val="20"/>
              </w:rPr>
            </w:pPr>
            <w:r w:rsidRPr="000C274E">
              <w:rPr>
                <w:sz w:val="20"/>
              </w:rPr>
              <w:t xml:space="preserve">Chinese </w:t>
            </w:r>
          </w:p>
          <w:p w:rsidR="007F7879" w:rsidRPr="000C274E" w:rsidRDefault="007F7879">
            <w:pPr>
              <w:spacing w:line="240" w:lineRule="atLeast"/>
              <w:rPr>
                <w:rFonts w:hint="eastAsia"/>
                <w:sz w:val="20"/>
              </w:rPr>
            </w:pPr>
            <w:r w:rsidRPr="000C274E">
              <w:rPr>
                <w:sz w:val="20"/>
              </w:rPr>
              <w:t>Original</w:t>
            </w:r>
            <w:r w:rsidR="00342C63">
              <w:rPr>
                <w:sz w:val="20"/>
              </w:rPr>
              <w:t>：</w:t>
            </w:r>
            <w:r w:rsidRPr="000C274E">
              <w:rPr>
                <w:sz w:val="20"/>
              </w:rPr>
              <w:t xml:space="preserve"> </w:t>
            </w:r>
            <w:r w:rsidR="00E05F45" w:rsidRPr="00E05F45">
              <w:rPr>
                <w:sz w:val="20"/>
              </w:rPr>
              <w:t>Spanish</w:t>
            </w:r>
          </w:p>
        </w:tc>
      </w:tr>
    </w:tbl>
    <w:p w:rsidR="002B1169" w:rsidRPr="0098241C" w:rsidRDefault="002B1169" w:rsidP="00E7644E">
      <w:pPr>
        <w:spacing w:before="120"/>
        <w:rPr>
          <w:rFonts w:eastAsia="SimHei" w:hint="eastAsia"/>
        </w:rPr>
      </w:pPr>
      <w:r w:rsidRPr="0098241C">
        <w:rPr>
          <w:rFonts w:eastAsia="SimHei" w:hint="eastAsia"/>
          <w:b/>
        </w:rPr>
        <w:t>2010</w:t>
      </w:r>
      <w:r w:rsidRPr="0098241C">
        <w:rPr>
          <w:rFonts w:eastAsia="SimHei" w:hint="eastAsia"/>
        </w:rPr>
        <w:t>年实质性会议</w:t>
      </w:r>
    </w:p>
    <w:p w:rsidR="002B1169" w:rsidRPr="00C86CAE" w:rsidRDefault="002B1169" w:rsidP="00E7644E">
      <w:pPr>
        <w:pStyle w:val="SingleTxtGC"/>
      </w:pPr>
    </w:p>
    <w:p w:rsidR="002B1169" w:rsidRPr="00C86CAE" w:rsidRDefault="002B1169" w:rsidP="00E7644E">
      <w:pPr>
        <w:pStyle w:val="HChGC"/>
        <w:rPr>
          <w:rFonts w:hint="eastAsia"/>
        </w:rPr>
      </w:pPr>
      <w:r w:rsidRPr="00C86CAE">
        <w:rPr>
          <w:rFonts w:hint="eastAsia"/>
        </w:rPr>
        <w:tab/>
      </w:r>
      <w:r w:rsidRPr="00C86CAE">
        <w:rPr>
          <w:rFonts w:hint="eastAsia"/>
        </w:rPr>
        <w:tab/>
      </w:r>
      <w:r w:rsidRPr="00C86CAE">
        <w:rPr>
          <w:rFonts w:hint="eastAsia"/>
        </w:rPr>
        <w:t>《经济、社会、文化权利国际公约》执行情况</w:t>
      </w:r>
    </w:p>
    <w:p w:rsidR="002B1169" w:rsidRPr="00C86CAE" w:rsidRDefault="002B1169" w:rsidP="00E7644E">
      <w:pPr>
        <w:pStyle w:val="H1GC"/>
        <w:rPr>
          <w:rFonts w:hint="eastAsia"/>
        </w:rPr>
      </w:pPr>
      <w:r w:rsidRPr="00C86CAE">
        <w:rPr>
          <w:rFonts w:hint="eastAsia"/>
        </w:rPr>
        <w:tab/>
      </w:r>
      <w:r w:rsidRPr="00C86CAE">
        <w:rPr>
          <w:rFonts w:hint="eastAsia"/>
        </w:rPr>
        <w:tab/>
      </w:r>
      <w:r w:rsidRPr="00C86CAE">
        <w:rPr>
          <w:rFonts w:hint="eastAsia"/>
        </w:rPr>
        <w:t>根据《公约》第十六条和第十七条提交的第三次定期报告</w:t>
      </w:r>
    </w:p>
    <w:p w:rsidR="002B1169" w:rsidRPr="00C86CAE" w:rsidRDefault="002B1169" w:rsidP="00E7644E">
      <w:pPr>
        <w:pStyle w:val="H1GC"/>
        <w:rPr>
          <w:rFonts w:hint="eastAsia"/>
        </w:rPr>
      </w:pPr>
      <w:r w:rsidRPr="00C86CAE">
        <w:rPr>
          <w:rFonts w:hint="eastAsia"/>
        </w:rPr>
        <w:tab/>
      </w:r>
      <w:r w:rsidRPr="00C86CAE">
        <w:rPr>
          <w:rFonts w:hint="eastAsia"/>
        </w:rPr>
        <w:tab/>
      </w:r>
      <w:r w:rsidRPr="00C86CAE">
        <w:rPr>
          <w:rFonts w:hint="eastAsia"/>
        </w:rPr>
        <w:t>多米尼加共和国</w:t>
      </w:r>
      <w:r w:rsidRPr="007D0F92">
        <w:rPr>
          <w:rStyle w:val="FootnoteReference"/>
          <w:position w:val="6"/>
          <w:vertAlign w:val="baseline"/>
        </w:rPr>
        <w:footnoteReference w:customMarkFollows="1" w:id="1"/>
        <w:t>*</w:t>
      </w:r>
    </w:p>
    <w:p w:rsidR="002B1169" w:rsidRPr="00C86CAE" w:rsidRDefault="002B1169" w:rsidP="00E7644E">
      <w:pPr>
        <w:pStyle w:val="SingleTxtGC"/>
        <w:jc w:val="right"/>
        <w:rPr>
          <w:rFonts w:hint="eastAsia"/>
        </w:rPr>
      </w:pPr>
      <w:r>
        <w:rPr>
          <w:rFonts w:hint="eastAsia"/>
        </w:rPr>
        <w:t>[</w:t>
      </w:r>
      <w:r w:rsidRPr="00C86CAE">
        <w:rPr>
          <w:rFonts w:hint="eastAsia"/>
        </w:rPr>
        <w:t>2008</w:t>
      </w:r>
      <w:r w:rsidRPr="00C86CAE">
        <w:rPr>
          <w:rFonts w:hint="eastAsia"/>
        </w:rPr>
        <w:t>年</w:t>
      </w:r>
      <w:r w:rsidRPr="00C86CAE">
        <w:rPr>
          <w:rFonts w:hint="eastAsia"/>
        </w:rPr>
        <w:t>8</w:t>
      </w:r>
      <w:r w:rsidRPr="00C86CAE">
        <w:rPr>
          <w:rFonts w:hint="eastAsia"/>
        </w:rPr>
        <w:t>月</w:t>
      </w:r>
      <w:r w:rsidRPr="00C86CAE">
        <w:rPr>
          <w:rFonts w:hint="eastAsia"/>
        </w:rPr>
        <w:t>27</w:t>
      </w:r>
      <w:r w:rsidRPr="00C86CAE">
        <w:rPr>
          <w:rFonts w:hint="eastAsia"/>
        </w:rPr>
        <w:t>日</w:t>
      </w:r>
      <w:r>
        <w:rPr>
          <w:rFonts w:hint="eastAsia"/>
        </w:rPr>
        <w:t>]</w:t>
      </w:r>
    </w:p>
    <w:p w:rsidR="002B1169" w:rsidRDefault="002B1169" w:rsidP="00E7644E">
      <w:pPr>
        <w:pStyle w:val="SingleTxtGC"/>
        <w:rPr>
          <w:rFonts w:hint="eastAsia"/>
        </w:rPr>
      </w:pPr>
    </w:p>
    <w:p w:rsidR="002B1169" w:rsidRDefault="002B1169" w:rsidP="00E7644E">
      <w:pPr>
        <w:pStyle w:val="Bullet1GC"/>
        <w:numPr>
          <w:ilvl w:val="0"/>
          <w:numId w:val="0"/>
        </w:numPr>
        <w:ind w:left="1616"/>
        <w:rPr>
          <w:rFonts w:hint="eastAsia"/>
        </w:rPr>
      </w:pPr>
    </w:p>
    <w:p w:rsidR="002B1169" w:rsidRDefault="002B1169">
      <w:pPr>
        <w:spacing w:after="120"/>
        <w:rPr>
          <w:sz w:val="28"/>
          <w:szCs w:val="28"/>
        </w:rPr>
      </w:pPr>
      <w:r>
        <w:br w:type="page"/>
      </w:r>
      <w:r>
        <w:rPr>
          <w:rFonts w:hint="eastAsia"/>
          <w:sz w:val="28"/>
          <w:szCs w:val="28"/>
        </w:rPr>
        <w:t>目录</w:t>
      </w:r>
    </w:p>
    <w:p w:rsidR="002B1169" w:rsidRDefault="002B1169">
      <w:pPr>
        <w:tabs>
          <w:tab w:val="right" w:pos="8789"/>
          <w:tab w:val="right" w:pos="9639"/>
        </w:tabs>
        <w:spacing w:after="120"/>
        <w:ind w:left="488"/>
        <w:rPr>
          <w:rFonts w:eastAsia="KaiTi_GB2312"/>
          <w:sz w:val="23"/>
          <w:szCs w:val="23"/>
        </w:rPr>
      </w:pPr>
      <w:r w:rsidRPr="0047754B">
        <w:rPr>
          <w:rFonts w:eastAsia="KaiTi_GB2312" w:hint="eastAsia"/>
          <w:sz w:val="18"/>
          <w:szCs w:val="18"/>
        </w:rPr>
        <w:t>章次</w:t>
      </w:r>
      <w:r>
        <w:rPr>
          <w:rFonts w:eastAsia="KaiTi_GB2312"/>
          <w:sz w:val="18"/>
          <w:szCs w:val="18"/>
          <w:lang w:val="fr-CH"/>
        </w:rPr>
        <w:tab/>
      </w:r>
      <w:r w:rsidRPr="0027066F">
        <w:rPr>
          <w:rFonts w:eastAsia="KaiTi_GB2312" w:hint="eastAsia"/>
          <w:sz w:val="18"/>
          <w:szCs w:val="18"/>
        </w:rPr>
        <w:t>段次</w:t>
      </w:r>
      <w:r>
        <w:rPr>
          <w:rFonts w:eastAsia="KaiTi_GB2312"/>
          <w:sz w:val="23"/>
          <w:szCs w:val="23"/>
        </w:rPr>
        <w:tab/>
      </w:r>
      <w:r w:rsidRPr="0027066F">
        <w:rPr>
          <w:rFonts w:eastAsia="KaiTi_GB2312" w:hint="eastAsia"/>
          <w:sz w:val="18"/>
          <w:szCs w:val="18"/>
        </w:rPr>
        <w:t>页次</w:t>
      </w:r>
    </w:p>
    <w:p w:rsidR="002B1169" w:rsidRPr="00C86CAE" w:rsidRDefault="002B1169" w:rsidP="00E7644E">
      <w:pPr>
        <w:pStyle w:val="a1"/>
        <w:rPr>
          <w:rFonts w:hint="eastAsia"/>
        </w:rPr>
      </w:pPr>
      <w:r w:rsidRPr="00C86CAE">
        <w:rPr>
          <w:rFonts w:hint="eastAsia"/>
        </w:rPr>
        <w:tab/>
      </w:r>
      <w:r w:rsidRPr="00C86CAE">
        <w:rPr>
          <w:rFonts w:hint="eastAsia"/>
        </w:rPr>
        <w:t>一</w:t>
      </w:r>
      <w:r w:rsidRPr="00C86CAE">
        <w:rPr>
          <w:rFonts w:hint="eastAsia"/>
        </w:rPr>
        <w:t>.</w:t>
      </w:r>
      <w:r w:rsidRPr="00C86CAE">
        <w:rPr>
          <w:rFonts w:hint="eastAsia"/>
        </w:rPr>
        <w:tab/>
      </w:r>
      <w:r w:rsidRPr="00C86CAE">
        <w:rPr>
          <w:rFonts w:hint="eastAsia"/>
        </w:rPr>
        <w:t>概述</w:t>
      </w:r>
      <w:r w:rsidRPr="00C86CAE">
        <w:rPr>
          <w:rFonts w:hint="eastAsia"/>
        </w:rPr>
        <w:t>.....................................</w:t>
      </w:r>
      <w:r w:rsidRPr="00C86CAE">
        <w:rPr>
          <w:rFonts w:hint="eastAsia"/>
        </w:rPr>
        <w:tab/>
      </w:r>
      <w:r w:rsidRPr="00C86CAE">
        <w:rPr>
          <w:rFonts w:hint="eastAsia"/>
        </w:rPr>
        <w:tab/>
        <w:t>1-14</w:t>
      </w:r>
      <w:r w:rsidRPr="00C86CAE">
        <w:rPr>
          <w:rFonts w:hint="eastAsia"/>
        </w:rPr>
        <w:tab/>
        <w:t>3</w:t>
      </w:r>
    </w:p>
    <w:p w:rsidR="002B1169" w:rsidRPr="00C86CAE" w:rsidRDefault="002B1169" w:rsidP="00E7644E">
      <w:pPr>
        <w:pStyle w:val="a1"/>
        <w:rPr>
          <w:rFonts w:hint="eastAsia"/>
        </w:rPr>
      </w:pPr>
      <w:r w:rsidRPr="00C86CAE">
        <w:rPr>
          <w:rFonts w:hint="eastAsia"/>
        </w:rPr>
        <w:tab/>
      </w:r>
      <w:r w:rsidRPr="00C86CAE">
        <w:rPr>
          <w:rFonts w:hint="eastAsia"/>
        </w:rPr>
        <w:t>二</w:t>
      </w:r>
      <w:r w:rsidRPr="00C86CAE">
        <w:rPr>
          <w:rFonts w:hint="eastAsia"/>
        </w:rPr>
        <w:t>.</w:t>
      </w:r>
      <w:r w:rsidRPr="00C86CAE">
        <w:rPr>
          <w:rFonts w:hint="eastAsia"/>
        </w:rPr>
        <w:tab/>
      </w:r>
      <w:r w:rsidRPr="00C86CAE">
        <w:rPr>
          <w:rFonts w:hint="eastAsia"/>
        </w:rPr>
        <w:t>方法论</w:t>
      </w:r>
      <w:r w:rsidRPr="00C86CAE">
        <w:rPr>
          <w:rFonts w:hint="eastAsia"/>
        </w:rPr>
        <w:t>.....</w:t>
      </w:r>
      <w:r w:rsidRPr="00C86CAE">
        <w:rPr>
          <w:rFonts w:hint="eastAsia"/>
        </w:rPr>
        <w:tab/>
      </w:r>
      <w:r w:rsidRPr="00C86CAE">
        <w:rPr>
          <w:rFonts w:hint="eastAsia"/>
        </w:rPr>
        <w:tab/>
        <w:t>15-16</w:t>
      </w:r>
      <w:r w:rsidRPr="00C86CAE">
        <w:rPr>
          <w:rFonts w:hint="eastAsia"/>
        </w:rPr>
        <w:tab/>
        <w:t>4</w:t>
      </w:r>
    </w:p>
    <w:p w:rsidR="002B1169" w:rsidRPr="00C86CAE" w:rsidRDefault="002B1169" w:rsidP="00E7644E">
      <w:pPr>
        <w:pStyle w:val="a1"/>
        <w:rPr>
          <w:rFonts w:hint="eastAsia"/>
        </w:rPr>
      </w:pPr>
      <w:r w:rsidRPr="00C86CAE">
        <w:rPr>
          <w:rFonts w:hint="eastAsia"/>
        </w:rPr>
        <w:tab/>
      </w:r>
      <w:r w:rsidRPr="00C86CAE">
        <w:rPr>
          <w:rFonts w:hint="eastAsia"/>
        </w:rPr>
        <w:t>三</w:t>
      </w:r>
      <w:r w:rsidRPr="00C86CAE">
        <w:rPr>
          <w:rFonts w:hint="eastAsia"/>
        </w:rPr>
        <w:t>.</w:t>
      </w:r>
      <w:r w:rsidRPr="00C86CAE">
        <w:rPr>
          <w:rFonts w:hint="eastAsia"/>
        </w:rPr>
        <w:tab/>
      </w:r>
      <w:r w:rsidRPr="00C86CAE">
        <w:rPr>
          <w:rFonts w:hint="eastAsia"/>
        </w:rPr>
        <w:t>关于执行《公约》一般性规定的资料</w:t>
      </w:r>
      <w:r>
        <w:rPr>
          <w:rFonts w:hint="eastAsia"/>
        </w:rPr>
        <w:tab/>
      </w:r>
      <w:r>
        <w:rPr>
          <w:rFonts w:hint="eastAsia"/>
        </w:rPr>
        <w:tab/>
        <w:t>17-46</w:t>
      </w:r>
      <w:r>
        <w:rPr>
          <w:rFonts w:hint="eastAsia"/>
        </w:rPr>
        <w:tab/>
        <w:t>4</w:t>
      </w:r>
    </w:p>
    <w:p w:rsidR="002B1169" w:rsidRPr="00C86CAE" w:rsidRDefault="002B1169" w:rsidP="00E7644E">
      <w:pPr>
        <w:pStyle w:val="a1"/>
        <w:rPr>
          <w:rFonts w:hint="eastAsia"/>
        </w:rPr>
      </w:pPr>
      <w:r w:rsidRPr="00C86CAE">
        <w:rPr>
          <w:rFonts w:hint="eastAsia"/>
        </w:rPr>
        <w:tab/>
      </w:r>
      <w:r w:rsidRPr="00C86CAE">
        <w:rPr>
          <w:rFonts w:hint="eastAsia"/>
        </w:rPr>
        <w:tab/>
        <w:t>A.</w:t>
      </w:r>
      <w:r w:rsidRPr="00C86CAE">
        <w:rPr>
          <w:rFonts w:hint="eastAsia"/>
        </w:rPr>
        <w:tab/>
      </w:r>
      <w:r w:rsidRPr="00C86CAE">
        <w:rPr>
          <w:rFonts w:hint="eastAsia"/>
        </w:rPr>
        <w:t>第一条</w:t>
      </w:r>
      <w:r w:rsidRPr="00C86CAE">
        <w:rPr>
          <w:rFonts w:hint="eastAsia"/>
        </w:rPr>
        <w:t>-</w:t>
      </w:r>
      <w:r w:rsidRPr="00C86CAE">
        <w:rPr>
          <w:rFonts w:hint="eastAsia"/>
        </w:rPr>
        <w:t>自决权</w:t>
      </w:r>
      <w:r>
        <w:rPr>
          <w:rFonts w:hint="eastAsia"/>
        </w:rPr>
        <w:t>..</w:t>
      </w:r>
      <w:r>
        <w:rPr>
          <w:rFonts w:hint="eastAsia"/>
        </w:rPr>
        <w:tab/>
      </w:r>
      <w:r>
        <w:rPr>
          <w:rFonts w:hint="eastAsia"/>
        </w:rPr>
        <w:tab/>
        <w:t>17-22</w:t>
      </w:r>
      <w:r>
        <w:rPr>
          <w:rFonts w:hint="eastAsia"/>
        </w:rPr>
        <w:tab/>
        <w:t>4</w:t>
      </w:r>
    </w:p>
    <w:p w:rsidR="002B1169" w:rsidRPr="00C86CAE" w:rsidRDefault="002B1169" w:rsidP="00E7644E">
      <w:pPr>
        <w:pStyle w:val="a1"/>
        <w:ind w:left="1565"/>
        <w:rPr>
          <w:rFonts w:hint="eastAsia"/>
        </w:rPr>
      </w:pPr>
      <w:r w:rsidRPr="00C86CAE">
        <w:rPr>
          <w:rFonts w:hint="eastAsia"/>
        </w:rPr>
        <w:tab/>
      </w:r>
      <w:r w:rsidRPr="00C86CAE">
        <w:rPr>
          <w:rFonts w:hint="eastAsia"/>
        </w:rPr>
        <w:tab/>
        <w:t>B.</w:t>
      </w:r>
      <w:r w:rsidRPr="00C86CAE">
        <w:rPr>
          <w:rFonts w:hint="eastAsia"/>
        </w:rPr>
        <w:tab/>
      </w:r>
      <w:r w:rsidRPr="00C86CAE">
        <w:rPr>
          <w:rFonts w:hint="eastAsia"/>
        </w:rPr>
        <w:t>第二条</w:t>
      </w:r>
      <w:r w:rsidRPr="00C86CAE">
        <w:rPr>
          <w:rFonts w:hint="eastAsia"/>
        </w:rPr>
        <w:t>-</w:t>
      </w:r>
      <w:r w:rsidRPr="00C86CAE">
        <w:rPr>
          <w:rFonts w:hint="eastAsia"/>
        </w:rPr>
        <w:t>保障行使经济、社会和文化权利的措施</w:t>
      </w:r>
      <w:r w:rsidRPr="00C86CAE">
        <w:rPr>
          <w:rFonts w:hint="eastAsia"/>
        </w:rPr>
        <w:t>....</w:t>
      </w:r>
      <w:r w:rsidRPr="00C86CAE">
        <w:rPr>
          <w:rFonts w:hint="eastAsia"/>
        </w:rPr>
        <w:tab/>
      </w:r>
      <w:r w:rsidRPr="00C86CAE">
        <w:rPr>
          <w:rFonts w:hint="eastAsia"/>
        </w:rPr>
        <w:tab/>
      </w:r>
      <w:r>
        <w:rPr>
          <w:rFonts w:hint="eastAsia"/>
        </w:rPr>
        <w:t>23-44</w:t>
      </w:r>
      <w:r>
        <w:rPr>
          <w:rFonts w:hint="eastAsia"/>
        </w:rPr>
        <w:tab/>
        <w:t>5</w:t>
      </w:r>
    </w:p>
    <w:p w:rsidR="002B1169" w:rsidRPr="00C86CAE" w:rsidRDefault="002B1169" w:rsidP="00E7644E">
      <w:pPr>
        <w:pStyle w:val="a1"/>
        <w:ind w:left="1565"/>
        <w:rPr>
          <w:rFonts w:hint="eastAsia"/>
        </w:rPr>
      </w:pPr>
      <w:r w:rsidRPr="00C86CAE">
        <w:rPr>
          <w:rFonts w:hint="eastAsia"/>
        </w:rPr>
        <w:tab/>
      </w:r>
      <w:r w:rsidRPr="00C86CAE">
        <w:rPr>
          <w:rFonts w:hint="eastAsia"/>
        </w:rPr>
        <w:tab/>
        <w:t>C.</w:t>
      </w:r>
      <w:r w:rsidRPr="00C86CAE">
        <w:rPr>
          <w:rFonts w:hint="eastAsia"/>
        </w:rPr>
        <w:tab/>
      </w:r>
      <w:r w:rsidRPr="00C86CAE">
        <w:rPr>
          <w:rFonts w:hint="eastAsia"/>
        </w:rPr>
        <w:t>第三条</w:t>
      </w:r>
      <w:r w:rsidRPr="00C86CAE">
        <w:rPr>
          <w:rFonts w:hint="eastAsia"/>
        </w:rPr>
        <w:t>-</w:t>
      </w:r>
      <w:r w:rsidRPr="00C86CAE">
        <w:rPr>
          <w:rFonts w:hint="eastAsia"/>
        </w:rPr>
        <w:t>男女平等享有经济、社会和文化权利</w:t>
      </w:r>
      <w:r>
        <w:rPr>
          <w:rFonts w:hint="eastAsia"/>
        </w:rPr>
        <w:t>..........</w:t>
      </w:r>
      <w:r>
        <w:rPr>
          <w:rFonts w:hint="eastAsia"/>
        </w:rPr>
        <w:tab/>
      </w:r>
      <w:r>
        <w:rPr>
          <w:rFonts w:hint="eastAsia"/>
        </w:rPr>
        <w:tab/>
        <w:t>45</w:t>
      </w:r>
      <w:r>
        <w:rPr>
          <w:rFonts w:hint="eastAsia"/>
        </w:rPr>
        <w:tab/>
        <w:t>9</w:t>
      </w:r>
    </w:p>
    <w:p w:rsidR="002B1169" w:rsidRPr="00C86CAE" w:rsidRDefault="002B1169" w:rsidP="00E7644E">
      <w:pPr>
        <w:pStyle w:val="a1"/>
        <w:ind w:left="1565"/>
        <w:rPr>
          <w:rFonts w:hint="eastAsia"/>
        </w:rPr>
      </w:pPr>
      <w:r w:rsidRPr="00C86CAE">
        <w:rPr>
          <w:rFonts w:hint="eastAsia"/>
        </w:rPr>
        <w:tab/>
      </w:r>
      <w:r w:rsidRPr="00C86CAE">
        <w:rPr>
          <w:rFonts w:hint="eastAsia"/>
        </w:rPr>
        <w:tab/>
        <w:t>D.</w:t>
      </w:r>
      <w:r w:rsidRPr="00C86CAE">
        <w:rPr>
          <w:rFonts w:hint="eastAsia"/>
        </w:rPr>
        <w:tab/>
      </w:r>
      <w:r w:rsidRPr="00C86CAE">
        <w:rPr>
          <w:rFonts w:hint="eastAsia"/>
        </w:rPr>
        <w:t>第四和第五条</w:t>
      </w:r>
      <w:r w:rsidRPr="00C86CAE">
        <w:rPr>
          <w:rFonts w:hint="eastAsia"/>
        </w:rPr>
        <w:t>-</w:t>
      </w:r>
      <w:r w:rsidRPr="00C86CAE">
        <w:rPr>
          <w:rFonts w:hint="eastAsia"/>
        </w:rPr>
        <w:t>对享受《公约》所述权利的限制</w:t>
      </w:r>
      <w:r>
        <w:rPr>
          <w:rFonts w:hint="eastAsia"/>
        </w:rPr>
        <w:t>.....</w:t>
      </w:r>
      <w:r>
        <w:rPr>
          <w:rFonts w:hint="eastAsia"/>
        </w:rPr>
        <w:tab/>
      </w:r>
      <w:r>
        <w:rPr>
          <w:rFonts w:hint="eastAsia"/>
        </w:rPr>
        <w:tab/>
        <w:t>46</w:t>
      </w:r>
      <w:r>
        <w:rPr>
          <w:rFonts w:hint="eastAsia"/>
        </w:rPr>
        <w:tab/>
        <w:t>9</w:t>
      </w:r>
    </w:p>
    <w:p w:rsidR="002B1169" w:rsidRPr="00C86CAE" w:rsidRDefault="002B1169" w:rsidP="00E7644E">
      <w:pPr>
        <w:pStyle w:val="a1"/>
        <w:rPr>
          <w:rFonts w:hint="eastAsia"/>
        </w:rPr>
      </w:pPr>
      <w:r w:rsidRPr="00C86CAE">
        <w:rPr>
          <w:rFonts w:hint="eastAsia"/>
        </w:rPr>
        <w:tab/>
      </w:r>
      <w:r w:rsidRPr="00C86CAE">
        <w:rPr>
          <w:rFonts w:hint="eastAsia"/>
        </w:rPr>
        <w:t>四</w:t>
      </w:r>
      <w:r w:rsidRPr="00C86CAE">
        <w:rPr>
          <w:rFonts w:hint="eastAsia"/>
        </w:rPr>
        <w:t>.</w:t>
      </w:r>
      <w:r w:rsidRPr="00C86CAE">
        <w:rPr>
          <w:rFonts w:hint="eastAsia"/>
        </w:rPr>
        <w:tab/>
      </w:r>
      <w:r w:rsidRPr="00C86CAE">
        <w:rPr>
          <w:rFonts w:hint="eastAsia"/>
        </w:rPr>
        <w:t>关于执行具体权利的资料</w:t>
      </w:r>
      <w:r>
        <w:rPr>
          <w:rFonts w:hint="eastAsia"/>
        </w:rPr>
        <w:tab/>
      </w:r>
      <w:r>
        <w:rPr>
          <w:rFonts w:hint="eastAsia"/>
        </w:rPr>
        <w:tab/>
        <w:t>47-365</w:t>
      </w:r>
      <w:r>
        <w:rPr>
          <w:rFonts w:hint="eastAsia"/>
        </w:rPr>
        <w:tab/>
        <w:t>9</w:t>
      </w:r>
    </w:p>
    <w:p w:rsidR="002B1169" w:rsidRPr="00C86CAE" w:rsidRDefault="002B1169" w:rsidP="00E7644E">
      <w:pPr>
        <w:pStyle w:val="a1"/>
        <w:rPr>
          <w:rFonts w:hint="eastAsia"/>
        </w:rPr>
      </w:pPr>
      <w:r w:rsidRPr="00C86CAE">
        <w:rPr>
          <w:rFonts w:hint="eastAsia"/>
        </w:rPr>
        <w:tab/>
      </w:r>
      <w:r w:rsidRPr="00C86CAE">
        <w:rPr>
          <w:rFonts w:hint="eastAsia"/>
        </w:rPr>
        <w:tab/>
        <w:t>A.</w:t>
      </w:r>
      <w:r w:rsidRPr="00C86CAE">
        <w:rPr>
          <w:rFonts w:hint="eastAsia"/>
        </w:rPr>
        <w:tab/>
      </w:r>
      <w:r w:rsidRPr="00C86CAE">
        <w:rPr>
          <w:rFonts w:hint="eastAsia"/>
        </w:rPr>
        <w:t>第六条</w:t>
      </w:r>
      <w:r w:rsidRPr="00C86CAE">
        <w:rPr>
          <w:rFonts w:hint="eastAsia"/>
        </w:rPr>
        <w:t>-</w:t>
      </w:r>
      <w:r w:rsidRPr="00C86CAE">
        <w:rPr>
          <w:rFonts w:hint="eastAsia"/>
        </w:rPr>
        <w:t>劳动权</w:t>
      </w:r>
      <w:r>
        <w:rPr>
          <w:rFonts w:hint="eastAsia"/>
        </w:rPr>
        <w:t>；</w:t>
      </w:r>
      <w:r w:rsidRPr="00C86CAE">
        <w:rPr>
          <w:rFonts w:hint="eastAsia"/>
        </w:rPr>
        <w:t>职业和技术培训</w:t>
      </w:r>
      <w:r>
        <w:rPr>
          <w:rFonts w:hint="eastAsia"/>
        </w:rPr>
        <w:tab/>
      </w:r>
      <w:r>
        <w:rPr>
          <w:rFonts w:hint="eastAsia"/>
        </w:rPr>
        <w:tab/>
        <w:t>47-74</w:t>
      </w:r>
      <w:r>
        <w:rPr>
          <w:rFonts w:hint="eastAsia"/>
        </w:rPr>
        <w:tab/>
        <w:t>9</w:t>
      </w:r>
    </w:p>
    <w:p w:rsidR="002B1169" w:rsidRPr="00C86CAE" w:rsidRDefault="002B1169" w:rsidP="00E7644E">
      <w:pPr>
        <w:pStyle w:val="a1"/>
        <w:rPr>
          <w:rFonts w:hint="eastAsia"/>
        </w:rPr>
      </w:pPr>
      <w:r w:rsidRPr="00C86CAE">
        <w:rPr>
          <w:rFonts w:hint="eastAsia"/>
        </w:rPr>
        <w:tab/>
      </w:r>
      <w:r w:rsidRPr="00C86CAE">
        <w:rPr>
          <w:rFonts w:hint="eastAsia"/>
        </w:rPr>
        <w:tab/>
        <w:t>B.</w:t>
      </w:r>
      <w:r w:rsidRPr="00C86CAE">
        <w:rPr>
          <w:rFonts w:hint="eastAsia"/>
        </w:rPr>
        <w:tab/>
      </w:r>
      <w:r w:rsidRPr="00C86CAE">
        <w:rPr>
          <w:rFonts w:hint="eastAsia"/>
        </w:rPr>
        <w:t>第七条</w:t>
      </w:r>
      <w:r w:rsidRPr="00C86CAE">
        <w:rPr>
          <w:rFonts w:hint="eastAsia"/>
        </w:rPr>
        <w:t>-</w:t>
      </w:r>
      <w:r w:rsidRPr="00C86CAE">
        <w:rPr>
          <w:rFonts w:hint="eastAsia"/>
        </w:rPr>
        <w:t>享有公正、良好工作条件的权利</w:t>
      </w:r>
      <w:r>
        <w:rPr>
          <w:rFonts w:hint="eastAsia"/>
        </w:rPr>
        <w:tab/>
      </w:r>
      <w:r>
        <w:rPr>
          <w:rFonts w:hint="eastAsia"/>
        </w:rPr>
        <w:tab/>
        <w:t>75-112</w:t>
      </w:r>
      <w:r>
        <w:rPr>
          <w:rFonts w:hint="eastAsia"/>
        </w:rPr>
        <w:tab/>
        <w:t>15</w:t>
      </w:r>
    </w:p>
    <w:p w:rsidR="002B1169" w:rsidRPr="00C86CAE" w:rsidRDefault="002B1169" w:rsidP="00E7644E">
      <w:pPr>
        <w:pStyle w:val="a1"/>
        <w:rPr>
          <w:rFonts w:hint="eastAsia"/>
        </w:rPr>
      </w:pPr>
      <w:r w:rsidRPr="00C86CAE">
        <w:rPr>
          <w:rFonts w:hint="eastAsia"/>
        </w:rPr>
        <w:tab/>
      </w:r>
      <w:r w:rsidRPr="00C86CAE">
        <w:rPr>
          <w:rFonts w:hint="eastAsia"/>
        </w:rPr>
        <w:tab/>
        <w:t>C.</w:t>
      </w:r>
      <w:r w:rsidRPr="00C86CAE">
        <w:rPr>
          <w:rFonts w:hint="eastAsia"/>
        </w:rPr>
        <w:tab/>
      </w:r>
      <w:r w:rsidRPr="00C86CAE">
        <w:rPr>
          <w:rFonts w:hint="eastAsia"/>
        </w:rPr>
        <w:t>第八条</w:t>
      </w:r>
      <w:r w:rsidRPr="00C86CAE">
        <w:rPr>
          <w:rFonts w:hint="eastAsia"/>
        </w:rPr>
        <w:t>-</w:t>
      </w:r>
      <w:r w:rsidRPr="00C86CAE">
        <w:rPr>
          <w:rFonts w:hint="eastAsia"/>
        </w:rPr>
        <w:t>工会权利</w:t>
      </w:r>
      <w:r>
        <w:rPr>
          <w:rFonts w:hint="eastAsia"/>
        </w:rPr>
        <w:tab/>
      </w:r>
      <w:r>
        <w:rPr>
          <w:rFonts w:hint="eastAsia"/>
        </w:rPr>
        <w:tab/>
        <w:t>113-128</w:t>
      </w:r>
      <w:r>
        <w:rPr>
          <w:rFonts w:hint="eastAsia"/>
        </w:rPr>
        <w:tab/>
        <w:t>23</w:t>
      </w:r>
    </w:p>
    <w:p w:rsidR="002B1169" w:rsidRPr="00C86CAE" w:rsidRDefault="002B1169" w:rsidP="00E7644E">
      <w:pPr>
        <w:pStyle w:val="a1"/>
        <w:rPr>
          <w:rFonts w:hint="eastAsia"/>
        </w:rPr>
      </w:pPr>
      <w:r w:rsidRPr="00C86CAE">
        <w:rPr>
          <w:rFonts w:hint="eastAsia"/>
        </w:rPr>
        <w:tab/>
      </w:r>
      <w:r w:rsidRPr="00C86CAE">
        <w:rPr>
          <w:rFonts w:hint="eastAsia"/>
        </w:rPr>
        <w:tab/>
        <w:t>D.</w:t>
      </w:r>
      <w:r w:rsidRPr="00C86CAE">
        <w:rPr>
          <w:rFonts w:hint="eastAsia"/>
        </w:rPr>
        <w:tab/>
      </w:r>
      <w:r w:rsidRPr="00C86CAE">
        <w:rPr>
          <w:rFonts w:hint="eastAsia"/>
        </w:rPr>
        <w:t>第九条</w:t>
      </w:r>
      <w:r w:rsidRPr="00C86CAE">
        <w:rPr>
          <w:rFonts w:hint="eastAsia"/>
        </w:rPr>
        <w:t>-</w:t>
      </w:r>
      <w:r w:rsidRPr="00C86CAE">
        <w:rPr>
          <w:rFonts w:hint="eastAsia"/>
        </w:rPr>
        <w:t>享有社会保障的权利</w:t>
      </w:r>
      <w:r>
        <w:rPr>
          <w:rFonts w:hint="eastAsia"/>
        </w:rPr>
        <w:tab/>
      </w:r>
      <w:r>
        <w:rPr>
          <w:rFonts w:hint="eastAsia"/>
        </w:rPr>
        <w:tab/>
        <w:t>129-143</w:t>
      </w:r>
      <w:r>
        <w:rPr>
          <w:rFonts w:hint="eastAsia"/>
        </w:rPr>
        <w:tab/>
        <w:t>27</w:t>
      </w:r>
    </w:p>
    <w:p w:rsidR="002B1169" w:rsidRPr="00C86CAE" w:rsidRDefault="002B1169" w:rsidP="00E7644E">
      <w:pPr>
        <w:pStyle w:val="a1"/>
        <w:rPr>
          <w:rFonts w:hint="eastAsia"/>
        </w:rPr>
      </w:pPr>
      <w:r w:rsidRPr="00C86CAE">
        <w:rPr>
          <w:rFonts w:hint="eastAsia"/>
        </w:rPr>
        <w:tab/>
      </w:r>
      <w:r w:rsidRPr="00C86CAE">
        <w:rPr>
          <w:rFonts w:hint="eastAsia"/>
        </w:rPr>
        <w:tab/>
        <w:t>E.</w:t>
      </w:r>
      <w:r w:rsidRPr="00C86CAE">
        <w:rPr>
          <w:rFonts w:hint="eastAsia"/>
        </w:rPr>
        <w:tab/>
      </w:r>
      <w:r w:rsidRPr="00C86CAE">
        <w:rPr>
          <w:rFonts w:hint="eastAsia"/>
        </w:rPr>
        <w:t>第十条</w:t>
      </w:r>
      <w:r w:rsidRPr="00C86CAE">
        <w:rPr>
          <w:rFonts w:hint="eastAsia"/>
        </w:rPr>
        <w:t>-</w:t>
      </w:r>
      <w:r w:rsidRPr="00C86CAE">
        <w:rPr>
          <w:rFonts w:hint="eastAsia"/>
        </w:rPr>
        <w:t>保护家庭、母亲和儿童</w:t>
      </w:r>
      <w:r>
        <w:rPr>
          <w:rFonts w:hint="eastAsia"/>
        </w:rPr>
        <w:tab/>
      </w:r>
      <w:r>
        <w:rPr>
          <w:rFonts w:hint="eastAsia"/>
        </w:rPr>
        <w:tab/>
        <w:t>144-164</w:t>
      </w:r>
      <w:r>
        <w:rPr>
          <w:rFonts w:hint="eastAsia"/>
        </w:rPr>
        <w:tab/>
        <w:t>31</w:t>
      </w:r>
    </w:p>
    <w:p w:rsidR="002B1169" w:rsidRPr="00C86CAE" w:rsidRDefault="002B1169" w:rsidP="00E7644E">
      <w:pPr>
        <w:pStyle w:val="a1"/>
        <w:rPr>
          <w:rFonts w:hint="eastAsia"/>
        </w:rPr>
      </w:pPr>
      <w:r w:rsidRPr="00C86CAE">
        <w:rPr>
          <w:rFonts w:hint="eastAsia"/>
        </w:rPr>
        <w:tab/>
      </w:r>
      <w:r w:rsidRPr="00C86CAE">
        <w:rPr>
          <w:rFonts w:hint="eastAsia"/>
        </w:rPr>
        <w:tab/>
        <w:t>F.</w:t>
      </w:r>
      <w:r w:rsidRPr="00C86CAE">
        <w:rPr>
          <w:rFonts w:hint="eastAsia"/>
        </w:rPr>
        <w:tab/>
      </w:r>
      <w:r w:rsidRPr="00C86CAE">
        <w:rPr>
          <w:rFonts w:hint="eastAsia"/>
        </w:rPr>
        <w:t>第十一条</w:t>
      </w:r>
      <w:r w:rsidRPr="00C86CAE">
        <w:rPr>
          <w:rFonts w:hint="eastAsia"/>
        </w:rPr>
        <w:t>-</w:t>
      </w:r>
      <w:r w:rsidRPr="00C86CAE">
        <w:rPr>
          <w:rFonts w:hint="eastAsia"/>
        </w:rPr>
        <w:t>适足生活水准权</w:t>
      </w:r>
      <w:r>
        <w:rPr>
          <w:rFonts w:hint="eastAsia"/>
        </w:rPr>
        <w:tab/>
      </w:r>
      <w:r>
        <w:rPr>
          <w:rFonts w:hint="eastAsia"/>
        </w:rPr>
        <w:tab/>
        <w:t>165-258</w:t>
      </w:r>
      <w:r>
        <w:rPr>
          <w:rFonts w:hint="eastAsia"/>
        </w:rPr>
        <w:tab/>
        <w:t>35</w:t>
      </w:r>
    </w:p>
    <w:p w:rsidR="002B1169" w:rsidRPr="00C86CAE" w:rsidRDefault="002B1169" w:rsidP="00E7644E">
      <w:pPr>
        <w:pStyle w:val="a1"/>
        <w:ind w:left="1565"/>
        <w:rPr>
          <w:rFonts w:hint="eastAsia"/>
        </w:rPr>
      </w:pPr>
      <w:r w:rsidRPr="00C86CAE">
        <w:rPr>
          <w:rFonts w:hint="eastAsia"/>
        </w:rPr>
        <w:tab/>
      </w:r>
      <w:r w:rsidRPr="00C86CAE">
        <w:rPr>
          <w:rFonts w:hint="eastAsia"/>
        </w:rPr>
        <w:tab/>
        <w:t>G.</w:t>
      </w:r>
      <w:r w:rsidRPr="00C86CAE">
        <w:rPr>
          <w:rFonts w:hint="eastAsia"/>
        </w:rPr>
        <w:tab/>
      </w:r>
      <w:r w:rsidRPr="00C86CAE">
        <w:rPr>
          <w:rFonts w:hint="eastAsia"/>
        </w:rPr>
        <w:t>第十二条</w:t>
      </w:r>
      <w:r w:rsidRPr="00C86CAE">
        <w:rPr>
          <w:rFonts w:hint="eastAsia"/>
        </w:rPr>
        <w:t>-</w:t>
      </w:r>
      <w:r w:rsidRPr="00C86CAE">
        <w:rPr>
          <w:rFonts w:hint="eastAsia"/>
        </w:rPr>
        <w:t>享受可达到最高身心健康水准的权利</w:t>
      </w:r>
      <w:r>
        <w:rPr>
          <w:rFonts w:hint="eastAsia"/>
        </w:rPr>
        <w:t>.......</w:t>
      </w:r>
      <w:r>
        <w:rPr>
          <w:rFonts w:hint="eastAsia"/>
        </w:rPr>
        <w:tab/>
      </w:r>
      <w:r>
        <w:rPr>
          <w:rFonts w:hint="eastAsia"/>
        </w:rPr>
        <w:tab/>
        <w:t>259-302</w:t>
      </w:r>
      <w:r>
        <w:rPr>
          <w:rFonts w:hint="eastAsia"/>
        </w:rPr>
        <w:tab/>
        <w:t>51</w:t>
      </w:r>
    </w:p>
    <w:p w:rsidR="002B1169" w:rsidRPr="00C86CAE" w:rsidRDefault="002B1169" w:rsidP="00E7644E">
      <w:pPr>
        <w:pStyle w:val="a1"/>
        <w:ind w:left="1565"/>
        <w:rPr>
          <w:rFonts w:hint="eastAsia"/>
        </w:rPr>
      </w:pPr>
      <w:r w:rsidRPr="00C86CAE">
        <w:rPr>
          <w:rFonts w:hint="eastAsia"/>
        </w:rPr>
        <w:tab/>
      </w:r>
      <w:r w:rsidRPr="00C86CAE">
        <w:rPr>
          <w:rFonts w:hint="eastAsia"/>
        </w:rPr>
        <w:tab/>
        <w:t>H.</w:t>
      </w:r>
      <w:r w:rsidRPr="00C86CAE">
        <w:rPr>
          <w:rFonts w:hint="eastAsia"/>
        </w:rPr>
        <w:tab/>
      </w:r>
      <w:r w:rsidRPr="00C86CAE">
        <w:rPr>
          <w:rFonts w:hint="eastAsia"/>
        </w:rPr>
        <w:t>第十三和第十四条</w:t>
      </w:r>
      <w:r w:rsidRPr="00C86CAE">
        <w:rPr>
          <w:rFonts w:hint="eastAsia"/>
        </w:rPr>
        <w:t>-</w:t>
      </w:r>
      <w:r w:rsidRPr="00C86CAE">
        <w:rPr>
          <w:rFonts w:hint="eastAsia"/>
        </w:rPr>
        <w:t>受教育的权利</w:t>
      </w:r>
      <w:r>
        <w:rPr>
          <w:rFonts w:hint="eastAsia"/>
        </w:rPr>
        <w:t>；</w:t>
      </w:r>
      <w:r w:rsidRPr="00C86CAE">
        <w:rPr>
          <w:rFonts w:hint="eastAsia"/>
        </w:rPr>
        <w:t>免费教育</w:t>
      </w:r>
      <w:r>
        <w:rPr>
          <w:rFonts w:hint="eastAsia"/>
        </w:rPr>
        <w:t>...........</w:t>
      </w:r>
      <w:r>
        <w:rPr>
          <w:rFonts w:hint="eastAsia"/>
        </w:rPr>
        <w:tab/>
      </w:r>
      <w:r>
        <w:rPr>
          <w:rFonts w:hint="eastAsia"/>
        </w:rPr>
        <w:tab/>
        <w:t>303-333</w:t>
      </w:r>
      <w:r>
        <w:rPr>
          <w:rFonts w:hint="eastAsia"/>
        </w:rPr>
        <w:tab/>
        <w:t>66</w:t>
      </w:r>
    </w:p>
    <w:p w:rsidR="002B1169" w:rsidRDefault="002B1169" w:rsidP="00E7644E">
      <w:pPr>
        <w:pStyle w:val="a1"/>
        <w:rPr>
          <w:rFonts w:hint="eastAsia"/>
        </w:rPr>
      </w:pPr>
      <w:r w:rsidRPr="00C86CAE">
        <w:rPr>
          <w:rFonts w:hint="eastAsia"/>
        </w:rPr>
        <w:tab/>
      </w:r>
      <w:r w:rsidRPr="00C86CAE">
        <w:rPr>
          <w:rFonts w:hint="eastAsia"/>
        </w:rPr>
        <w:tab/>
        <w:t>I.</w:t>
      </w:r>
      <w:r w:rsidRPr="00C86CAE">
        <w:rPr>
          <w:rFonts w:hint="eastAsia"/>
        </w:rPr>
        <w:tab/>
      </w:r>
      <w:r w:rsidRPr="00C86CAE">
        <w:rPr>
          <w:rFonts w:hint="eastAsia"/>
        </w:rPr>
        <w:t>第十五条</w:t>
      </w:r>
      <w:r w:rsidRPr="00C86CAE">
        <w:rPr>
          <w:rFonts w:hint="eastAsia"/>
        </w:rPr>
        <w:t>-</w:t>
      </w:r>
      <w:r w:rsidRPr="00C86CAE">
        <w:rPr>
          <w:rFonts w:hint="eastAsia"/>
        </w:rPr>
        <w:t>参与文化生活的权利</w:t>
      </w:r>
      <w:r>
        <w:rPr>
          <w:rFonts w:hint="eastAsia"/>
        </w:rPr>
        <w:tab/>
      </w:r>
      <w:r>
        <w:rPr>
          <w:rFonts w:hint="eastAsia"/>
        </w:rPr>
        <w:tab/>
        <w:t>334-365</w:t>
      </w:r>
      <w:r>
        <w:rPr>
          <w:rFonts w:hint="eastAsia"/>
        </w:rPr>
        <w:tab/>
      </w:r>
      <w:r w:rsidRPr="00C86CAE">
        <w:rPr>
          <w:rFonts w:hint="eastAsia"/>
        </w:rPr>
        <w:t>7</w:t>
      </w:r>
      <w:r>
        <w:rPr>
          <w:rFonts w:hint="eastAsia"/>
        </w:rPr>
        <w:t>5</w:t>
      </w:r>
    </w:p>
    <w:p w:rsidR="002B1169" w:rsidRPr="00C86CAE" w:rsidRDefault="002B1169" w:rsidP="00E7644E">
      <w:pPr>
        <w:pStyle w:val="a1"/>
        <w:rPr>
          <w:rFonts w:hint="eastAsia"/>
        </w:rPr>
      </w:pPr>
      <w:r>
        <w:rPr>
          <w:rFonts w:hint="eastAsia"/>
        </w:rPr>
        <w:tab/>
      </w:r>
      <w:r w:rsidRPr="00C86CAE">
        <w:rPr>
          <w:rFonts w:hint="eastAsia"/>
        </w:rPr>
        <w:t>附件</w:t>
      </w:r>
    </w:p>
    <w:p w:rsidR="002B1169" w:rsidRPr="007D0F92" w:rsidRDefault="002B1169" w:rsidP="00E7644E">
      <w:pPr>
        <w:pStyle w:val="a2"/>
        <w:rPr>
          <w:rFonts w:hint="eastAsia"/>
        </w:rPr>
      </w:pPr>
      <w:r w:rsidRPr="00C86CAE">
        <w:rPr>
          <w:rFonts w:hint="eastAsia"/>
        </w:rPr>
        <w:tab/>
      </w:r>
      <w:r w:rsidRPr="00C86CAE">
        <w:rPr>
          <w:rFonts w:hint="eastAsia"/>
        </w:rPr>
        <w:tab/>
      </w:r>
      <w:r w:rsidRPr="00C86CAE">
        <w:rPr>
          <w:rFonts w:hint="eastAsia"/>
        </w:rPr>
        <w:t>多米尼加共和国对于经济、社会和文化权利委员会审议多米尼加共和国第二次定期报告的结论意见</w:t>
      </w:r>
      <w:r>
        <w:rPr>
          <w:rFonts w:hint="eastAsia"/>
        </w:rPr>
        <w:t>(</w:t>
      </w:r>
      <w:r w:rsidRPr="00C86CAE">
        <w:rPr>
          <w:rFonts w:hint="eastAsia"/>
        </w:rPr>
        <w:t>E</w:t>
      </w:r>
      <w:r>
        <w:rPr>
          <w:rFonts w:hint="eastAsia"/>
        </w:rPr>
        <w:t>/</w:t>
      </w:r>
      <w:r w:rsidRPr="00C86CAE">
        <w:rPr>
          <w:rFonts w:hint="eastAsia"/>
        </w:rPr>
        <w:t>C.12</w:t>
      </w:r>
      <w:r>
        <w:rPr>
          <w:rFonts w:hint="eastAsia"/>
        </w:rPr>
        <w:t>/</w:t>
      </w:r>
      <w:r w:rsidRPr="00C86CAE">
        <w:rPr>
          <w:rFonts w:hint="eastAsia"/>
        </w:rPr>
        <w:t>1</w:t>
      </w:r>
      <w:r>
        <w:rPr>
          <w:rFonts w:hint="eastAsia"/>
        </w:rPr>
        <w:t>/</w:t>
      </w:r>
      <w:r w:rsidRPr="00C86CAE">
        <w:rPr>
          <w:rFonts w:hint="eastAsia"/>
        </w:rPr>
        <w:t xml:space="preserve"> Add.16</w:t>
      </w:r>
      <w:r>
        <w:rPr>
          <w:rFonts w:hint="eastAsia"/>
        </w:rPr>
        <w:t>)</w:t>
      </w:r>
      <w:r w:rsidRPr="00C86CAE">
        <w:rPr>
          <w:rFonts w:hint="eastAsia"/>
        </w:rPr>
        <w:t>的答辩</w:t>
      </w:r>
      <w:r>
        <w:rPr>
          <w:rFonts w:hint="eastAsia"/>
        </w:rPr>
        <w:t>...........................</w:t>
      </w:r>
      <w:r>
        <w:rPr>
          <w:rFonts w:hint="eastAsia"/>
        </w:rPr>
        <w:tab/>
      </w:r>
      <w:r>
        <w:rPr>
          <w:rFonts w:hint="eastAsia"/>
        </w:rPr>
        <w:tab/>
        <w:t>79</w:t>
      </w:r>
    </w:p>
    <w:p w:rsidR="002B1169" w:rsidRPr="00C86CAE" w:rsidRDefault="002B1169" w:rsidP="00E7644E">
      <w:pPr>
        <w:pStyle w:val="SingleTxtGC"/>
      </w:pPr>
      <w:r w:rsidRPr="00C86CAE">
        <w:t xml:space="preserve"> </w:t>
      </w:r>
    </w:p>
    <w:p w:rsidR="002B1169" w:rsidRPr="00C86CAE" w:rsidRDefault="002B1169" w:rsidP="00E7644E">
      <w:pPr>
        <w:pStyle w:val="HChGC"/>
        <w:rPr>
          <w:rFonts w:hint="eastAsia"/>
        </w:rPr>
      </w:pPr>
      <w:r w:rsidRPr="00C86CAE">
        <w:rPr>
          <w:rFonts w:hint="eastAsia"/>
        </w:rPr>
        <w:tab/>
      </w:r>
      <w:r w:rsidRPr="00C86CAE">
        <w:rPr>
          <w:rFonts w:hint="eastAsia"/>
        </w:rPr>
        <w:t>一</w:t>
      </w:r>
      <w:r w:rsidRPr="00C86CAE">
        <w:rPr>
          <w:rFonts w:hint="eastAsia"/>
        </w:rPr>
        <w:t>.</w:t>
      </w:r>
      <w:r w:rsidRPr="00C86CAE">
        <w:rPr>
          <w:rFonts w:hint="eastAsia"/>
        </w:rPr>
        <w:tab/>
      </w:r>
      <w:r w:rsidRPr="00C86CAE">
        <w:rPr>
          <w:rFonts w:hint="eastAsia"/>
        </w:rPr>
        <w:t>概述</w:t>
      </w:r>
    </w:p>
    <w:p w:rsidR="002B1169" w:rsidRPr="00C86CAE" w:rsidRDefault="002B1169" w:rsidP="00E7644E">
      <w:pPr>
        <w:pStyle w:val="SingleTxtGC"/>
        <w:rPr>
          <w:rFonts w:hint="eastAsia"/>
        </w:rPr>
      </w:pPr>
      <w:r>
        <w:rPr>
          <w:rFonts w:hint="eastAsia"/>
        </w:rPr>
        <w:t>1.</w:t>
      </w:r>
      <w:r w:rsidRPr="00C86CAE">
        <w:rPr>
          <w:rFonts w:hint="eastAsia"/>
        </w:rPr>
        <w:t xml:space="preserve">  </w:t>
      </w:r>
      <w:r w:rsidRPr="00C86CAE">
        <w:rPr>
          <w:rFonts w:hint="eastAsia"/>
        </w:rPr>
        <w:t>根据《经济、社会、文化权利国际公约》第十六和第十七条的规定以及经济及社会理事会在</w:t>
      </w:r>
      <w:r w:rsidRPr="00C86CAE">
        <w:rPr>
          <w:rFonts w:hint="eastAsia"/>
        </w:rPr>
        <w:t>1976</w:t>
      </w:r>
      <w:r w:rsidRPr="00C86CAE">
        <w:rPr>
          <w:rFonts w:hint="eastAsia"/>
        </w:rPr>
        <w:t>年</w:t>
      </w:r>
      <w:r w:rsidRPr="00C86CAE">
        <w:rPr>
          <w:rFonts w:hint="eastAsia"/>
        </w:rPr>
        <w:t>5</w:t>
      </w:r>
      <w:r w:rsidRPr="00C86CAE">
        <w:rPr>
          <w:rFonts w:hint="eastAsia"/>
        </w:rPr>
        <w:t>月</w:t>
      </w:r>
      <w:r w:rsidRPr="00C86CAE">
        <w:rPr>
          <w:rFonts w:hint="eastAsia"/>
        </w:rPr>
        <w:t>11</w:t>
      </w:r>
      <w:r w:rsidRPr="00C86CAE">
        <w:rPr>
          <w:rFonts w:hint="eastAsia"/>
        </w:rPr>
        <w:t>日第</w:t>
      </w:r>
      <w:r w:rsidRPr="00C86CAE">
        <w:rPr>
          <w:rFonts w:hint="eastAsia"/>
        </w:rPr>
        <w:t>1988</w:t>
      </w:r>
      <w:r>
        <w:rPr>
          <w:rFonts w:hint="eastAsia"/>
        </w:rPr>
        <w:t>(</w:t>
      </w:r>
      <w:r w:rsidRPr="00C86CAE">
        <w:rPr>
          <w:rFonts w:hint="eastAsia"/>
        </w:rPr>
        <w:t>LX</w:t>
      </w:r>
      <w:r>
        <w:rPr>
          <w:rFonts w:hint="eastAsia"/>
        </w:rPr>
        <w:t>)</w:t>
      </w:r>
      <w:r w:rsidRPr="00C86CAE">
        <w:rPr>
          <w:rFonts w:hint="eastAsia"/>
        </w:rPr>
        <w:t>号决议通过的方案</w:t>
      </w:r>
      <w:r>
        <w:rPr>
          <w:rFonts w:hint="eastAsia"/>
        </w:rPr>
        <w:t>，</w:t>
      </w:r>
      <w:r w:rsidRPr="00C86CAE">
        <w:rPr>
          <w:rFonts w:hint="eastAsia"/>
        </w:rPr>
        <w:t>多米尼加共和国政府提交以下第三次定期报告。</w:t>
      </w:r>
    </w:p>
    <w:p w:rsidR="002B1169" w:rsidRPr="00C86CAE" w:rsidRDefault="002B1169" w:rsidP="00E7644E">
      <w:pPr>
        <w:pStyle w:val="SingleTxtGC"/>
        <w:rPr>
          <w:rFonts w:hint="eastAsia"/>
        </w:rPr>
      </w:pPr>
      <w:r>
        <w:rPr>
          <w:rFonts w:hint="eastAsia"/>
        </w:rPr>
        <w:t>2.</w:t>
      </w:r>
      <w:r w:rsidRPr="00C86CAE">
        <w:rPr>
          <w:rFonts w:hint="eastAsia"/>
        </w:rPr>
        <w:t xml:space="preserve">  </w:t>
      </w:r>
      <w:r w:rsidRPr="00C86CAE">
        <w:rPr>
          <w:rFonts w:hint="eastAsia"/>
        </w:rPr>
        <w:t>多米尼加共和国占据圣多明各岛东部三分之二的领土</w:t>
      </w:r>
      <w:r>
        <w:rPr>
          <w:rFonts w:hint="eastAsia"/>
        </w:rPr>
        <w:t>，</w:t>
      </w:r>
      <w:r w:rsidRPr="00C86CAE">
        <w:rPr>
          <w:rFonts w:hint="eastAsia"/>
        </w:rPr>
        <w:t>陆地面积</w:t>
      </w:r>
      <w:r w:rsidRPr="00C86CAE">
        <w:rPr>
          <w:rFonts w:hint="eastAsia"/>
        </w:rPr>
        <w:t>4</w:t>
      </w:r>
      <w:r w:rsidR="00342C63">
        <w:rPr>
          <w:rFonts w:hint="eastAsia"/>
        </w:rPr>
        <w:t>8,</w:t>
      </w:r>
      <w:r w:rsidRPr="00C86CAE">
        <w:rPr>
          <w:rFonts w:hint="eastAsia"/>
        </w:rPr>
        <w:t>308</w:t>
      </w:r>
      <w:r w:rsidRPr="00C86CAE">
        <w:rPr>
          <w:rFonts w:hint="eastAsia"/>
        </w:rPr>
        <w:t>平方米。</w:t>
      </w:r>
      <w:r w:rsidRPr="00C86CAE">
        <w:rPr>
          <w:rFonts w:hint="eastAsia"/>
        </w:rPr>
        <w:t>1967</w:t>
      </w:r>
      <w:r w:rsidRPr="00C86CAE">
        <w:rPr>
          <w:rFonts w:hint="eastAsia"/>
        </w:rPr>
        <w:t>年西班牙殖民者将西部割让给法国</w:t>
      </w:r>
      <w:r>
        <w:rPr>
          <w:rFonts w:hint="eastAsia"/>
        </w:rPr>
        <w:t>，</w:t>
      </w:r>
      <w:r w:rsidRPr="00C86CAE">
        <w:rPr>
          <w:rFonts w:hint="eastAsia"/>
        </w:rPr>
        <w:t>从此以后多米尼加共和国一直与海地比邻而居。</w:t>
      </w:r>
    </w:p>
    <w:p w:rsidR="002B1169" w:rsidRPr="00C86CAE" w:rsidRDefault="002B1169" w:rsidP="00E7644E">
      <w:pPr>
        <w:pStyle w:val="SingleTxtGC"/>
        <w:rPr>
          <w:rFonts w:hint="eastAsia"/>
        </w:rPr>
      </w:pPr>
      <w:r>
        <w:rPr>
          <w:rFonts w:hint="eastAsia"/>
        </w:rPr>
        <w:t>3.</w:t>
      </w:r>
      <w:r w:rsidRPr="00C86CAE">
        <w:rPr>
          <w:rFonts w:hint="eastAsia"/>
        </w:rPr>
        <w:t xml:space="preserve">  2002</w:t>
      </w:r>
      <w:r w:rsidRPr="00C86CAE">
        <w:rPr>
          <w:rFonts w:hint="eastAsia"/>
        </w:rPr>
        <w:t>年人口普查的数据显示当时国内人口总数为</w:t>
      </w:r>
      <w:r w:rsidR="00342C63">
        <w:rPr>
          <w:rFonts w:hint="eastAsia"/>
        </w:rPr>
        <w:t>8,</w:t>
      </w:r>
      <w:r w:rsidRPr="00C86CAE">
        <w:rPr>
          <w:rFonts w:hint="eastAsia"/>
        </w:rPr>
        <w:t>56</w:t>
      </w:r>
      <w:r w:rsidR="00342C63">
        <w:rPr>
          <w:rFonts w:hint="eastAsia"/>
        </w:rPr>
        <w:t>2,</w:t>
      </w:r>
      <w:r w:rsidRPr="00C86CAE">
        <w:rPr>
          <w:rFonts w:hint="eastAsia"/>
        </w:rPr>
        <w:t>541</w:t>
      </w:r>
      <w:r w:rsidRPr="00C86CAE">
        <w:rPr>
          <w:rFonts w:hint="eastAsia"/>
        </w:rPr>
        <w:t>人。到</w:t>
      </w:r>
      <w:r w:rsidRPr="00C86CAE">
        <w:rPr>
          <w:rFonts w:hint="eastAsia"/>
        </w:rPr>
        <w:t>2007</w:t>
      </w:r>
      <w:r w:rsidRPr="00C86CAE">
        <w:rPr>
          <w:rFonts w:hint="eastAsia"/>
        </w:rPr>
        <w:t>年</w:t>
      </w:r>
      <w:r>
        <w:rPr>
          <w:rFonts w:hint="eastAsia"/>
        </w:rPr>
        <w:t>，</w:t>
      </w:r>
      <w:r w:rsidRPr="00C86CAE">
        <w:rPr>
          <w:rFonts w:hint="eastAsia"/>
        </w:rPr>
        <w:t>多米尼加总人口约为</w:t>
      </w:r>
      <w:r w:rsidRPr="00C86CAE">
        <w:rPr>
          <w:rFonts w:hint="eastAsia"/>
        </w:rPr>
        <w:t>940</w:t>
      </w:r>
      <w:r w:rsidRPr="00C86CAE">
        <w:rPr>
          <w:rFonts w:hint="eastAsia"/>
        </w:rPr>
        <w:t>万</w:t>
      </w:r>
      <w:r>
        <w:rPr>
          <w:rFonts w:hint="eastAsia"/>
        </w:rPr>
        <w:t>，</w:t>
      </w:r>
      <w:r w:rsidRPr="00C86CAE">
        <w:rPr>
          <w:rFonts w:hint="eastAsia"/>
        </w:rPr>
        <w:t>其中男性</w:t>
      </w:r>
      <w:r w:rsidR="00342C63">
        <w:rPr>
          <w:rFonts w:hint="eastAsia"/>
        </w:rPr>
        <w:t>4,</w:t>
      </w:r>
      <w:r w:rsidRPr="00C86CAE">
        <w:rPr>
          <w:rFonts w:hint="eastAsia"/>
        </w:rPr>
        <w:t>75</w:t>
      </w:r>
      <w:r w:rsidR="00342C63">
        <w:rPr>
          <w:rFonts w:hint="eastAsia"/>
        </w:rPr>
        <w:t>2,</w:t>
      </w:r>
      <w:r w:rsidRPr="00C86CAE">
        <w:rPr>
          <w:rFonts w:hint="eastAsia"/>
        </w:rPr>
        <w:t>171</w:t>
      </w:r>
      <w:r w:rsidRPr="00C86CAE">
        <w:rPr>
          <w:rFonts w:hint="eastAsia"/>
        </w:rPr>
        <w:t>人</w:t>
      </w:r>
      <w:r>
        <w:rPr>
          <w:rFonts w:hint="eastAsia"/>
        </w:rPr>
        <w:t>，</w:t>
      </w:r>
      <w:r w:rsidRPr="00C86CAE">
        <w:rPr>
          <w:rFonts w:hint="eastAsia"/>
        </w:rPr>
        <w:t>女性</w:t>
      </w:r>
      <w:r w:rsidR="00342C63">
        <w:rPr>
          <w:rFonts w:hint="eastAsia"/>
        </w:rPr>
        <w:t>4,</w:t>
      </w:r>
      <w:r w:rsidRPr="00C86CAE">
        <w:rPr>
          <w:rFonts w:hint="eastAsia"/>
        </w:rPr>
        <w:t>61</w:t>
      </w:r>
      <w:r w:rsidR="00342C63">
        <w:rPr>
          <w:rFonts w:hint="eastAsia"/>
        </w:rPr>
        <w:t>3,</w:t>
      </w:r>
      <w:r w:rsidRPr="00C86CAE">
        <w:rPr>
          <w:rFonts w:hint="eastAsia"/>
        </w:rPr>
        <w:t>647</w:t>
      </w:r>
      <w:r w:rsidRPr="00C86CAE">
        <w:rPr>
          <w:rFonts w:hint="eastAsia"/>
        </w:rPr>
        <w:t>人</w:t>
      </w:r>
      <w:r>
        <w:rPr>
          <w:rFonts w:hint="eastAsia"/>
        </w:rPr>
        <w:t>，</w:t>
      </w:r>
      <w:r w:rsidRPr="00C86CAE">
        <w:rPr>
          <w:rFonts w:hint="eastAsia"/>
        </w:rPr>
        <w:t>60</w:t>
      </w:r>
      <w:r>
        <w:rPr>
          <w:rFonts w:hint="eastAsia"/>
        </w:rPr>
        <w:t>%</w:t>
      </w:r>
      <w:r w:rsidRPr="00C86CAE">
        <w:rPr>
          <w:rFonts w:hint="eastAsia"/>
        </w:rPr>
        <w:t>以上的人口聚居在城市地区</w:t>
      </w:r>
      <w:r>
        <w:rPr>
          <w:rFonts w:hint="eastAsia"/>
        </w:rPr>
        <w:t>，</w:t>
      </w:r>
      <w:r w:rsidRPr="00C86CAE">
        <w:rPr>
          <w:rFonts w:hint="eastAsia"/>
        </w:rPr>
        <w:t>国内主要城市人口尤集中</w:t>
      </w:r>
      <w:r>
        <w:rPr>
          <w:rFonts w:hint="eastAsia"/>
        </w:rPr>
        <w:t>，</w:t>
      </w:r>
      <w:r w:rsidRPr="00C86CAE">
        <w:rPr>
          <w:rFonts w:hint="eastAsia"/>
        </w:rPr>
        <w:t>其余人口生活在农村地区。</w:t>
      </w:r>
      <w:r w:rsidRPr="00C86CAE">
        <w:rPr>
          <w:rFonts w:hint="eastAsia"/>
        </w:rPr>
        <w:t xml:space="preserve"> </w:t>
      </w:r>
    </w:p>
    <w:p w:rsidR="002B1169" w:rsidRPr="00C86CAE" w:rsidRDefault="002B1169" w:rsidP="00E7644E">
      <w:pPr>
        <w:pStyle w:val="SingleTxtGC"/>
        <w:rPr>
          <w:rFonts w:hint="eastAsia"/>
        </w:rPr>
      </w:pPr>
      <w:r>
        <w:rPr>
          <w:rFonts w:hint="eastAsia"/>
        </w:rPr>
        <w:t>4.</w:t>
      </w:r>
      <w:r w:rsidRPr="00C86CAE">
        <w:rPr>
          <w:rFonts w:hint="eastAsia"/>
        </w:rPr>
        <w:t xml:space="preserve">  </w:t>
      </w:r>
      <w:r w:rsidRPr="00C86CAE">
        <w:rPr>
          <w:rFonts w:hint="eastAsia"/>
        </w:rPr>
        <w:t>多米尼加共和国的人口构成为</w:t>
      </w:r>
      <w:r>
        <w:rPr>
          <w:rFonts w:hint="eastAsia"/>
        </w:rPr>
        <w:t>：</w:t>
      </w:r>
      <w:r w:rsidRPr="00C86CAE">
        <w:rPr>
          <w:rFonts w:hint="eastAsia"/>
        </w:rPr>
        <w:t>黑白混血人占大多数</w:t>
      </w:r>
      <w:r>
        <w:rPr>
          <w:rFonts w:hint="eastAsia"/>
        </w:rPr>
        <w:t>(</w:t>
      </w:r>
      <w:r w:rsidRPr="00C86CAE">
        <w:rPr>
          <w:rFonts w:hint="eastAsia"/>
        </w:rPr>
        <w:t>约占</w:t>
      </w:r>
      <w:r w:rsidRPr="00C86CAE">
        <w:rPr>
          <w:rFonts w:hint="eastAsia"/>
        </w:rPr>
        <w:t>75</w:t>
      </w:r>
      <w:r>
        <w:rPr>
          <w:rFonts w:hint="eastAsia"/>
        </w:rPr>
        <w:t>%)</w:t>
      </w:r>
      <w:r>
        <w:rPr>
          <w:rFonts w:hint="eastAsia"/>
        </w:rPr>
        <w:t>，</w:t>
      </w:r>
      <w:r w:rsidRPr="00C86CAE">
        <w:rPr>
          <w:rFonts w:hint="eastAsia"/>
        </w:rPr>
        <w:t>白人占少数</w:t>
      </w:r>
      <w:r>
        <w:rPr>
          <w:rFonts w:hint="eastAsia"/>
        </w:rPr>
        <w:t>(</w:t>
      </w:r>
      <w:r w:rsidRPr="00C86CAE">
        <w:rPr>
          <w:rFonts w:hint="eastAsia"/>
        </w:rPr>
        <w:t>不超过</w:t>
      </w:r>
      <w:r w:rsidRPr="00C86CAE">
        <w:rPr>
          <w:rFonts w:hint="eastAsia"/>
        </w:rPr>
        <w:t>15</w:t>
      </w:r>
      <w:r>
        <w:rPr>
          <w:rFonts w:hint="eastAsia"/>
        </w:rPr>
        <w:t>%)</w:t>
      </w:r>
      <w:r>
        <w:rPr>
          <w:rFonts w:hint="eastAsia"/>
        </w:rPr>
        <w:t>，</w:t>
      </w:r>
      <w:r w:rsidRPr="00C86CAE">
        <w:rPr>
          <w:rFonts w:hint="eastAsia"/>
        </w:rPr>
        <w:t>其余为黑人。由于这种人口构成特点</w:t>
      </w:r>
      <w:r>
        <w:rPr>
          <w:rFonts w:hint="eastAsia"/>
        </w:rPr>
        <w:t>，</w:t>
      </w:r>
      <w:r w:rsidRPr="00C86CAE">
        <w:rPr>
          <w:rFonts w:hint="eastAsia"/>
        </w:rPr>
        <w:t>国内没有明显的民族界限</w:t>
      </w:r>
      <w:r>
        <w:rPr>
          <w:rFonts w:hint="eastAsia"/>
        </w:rPr>
        <w:t>，</w:t>
      </w:r>
      <w:r w:rsidRPr="00C86CAE">
        <w:rPr>
          <w:rFonts w:hint="eastAsia"/>
        </w:rPr>
        <w:t>几乎所有人都完全融入了社会、经济和文化生活的各个方面。</w:t>
      </w:r>
    </w:p>
    <w:p w:rsidR="002B1169" w:rsidRPr="00C86CAE" w:rsidRDefault="002B1169" w:rsidP="00E7644E">
      <w:pPr>
        <w:pStyle w:val="SingleTxtGC"/>
        <w:rPr>
          <w:rFonts w:hint="eastAsia"/>
        </w:rPr>
      </w:pPr>
      <w:r>
        <w:rPr>
          <w:rFonts w:hint="eastAsia"/>
        </w:rPr>
        <w:t>5.</w:t>
      </w:r>
      <w:r w:rsidRPr="00C86CAE">
        <w:rPr>
          <w:rFonts w:hint="eastAsia"/>
        </w:rPr>
        <w:t xml:space="preserve">  </w:t>
      </w:r>
      <w:r w:rsidRPr="00C86CAE">
        <w:rPr>
          <w:rFonts w:hint="eastAsia"/>
        </w:rPr>
        <w:t>多米尼加共和国年均人口增长率约为</w:t>
      </w:r>
      <w:r>
        <w:rPr>
          <w:rFonts w:hint="eastAsia"/>
        </w:rPr>
        <w:t>2.</w:t>
      </w:r>
      <w:r w:rsidRPr="00C86CAE">
        <w:rPr>
          <w:rFonts w:hint="eastAsia"/>
        </w:rPr>
        <w:t>5</w:t>
      </w:r>
      <w:r>
        <w:rPr>
          <w:rFonts w:hint="eastAsia"/>
        </w:rPr>
        <w:t>%</w:t>
      </w:r>
      <w:r w:rsidRPr="00C86CAE">
        <w:rPr>
          <w:rFonts w:hint="eastAsia"/>
        </w:rPr>
        <w:t>。人口出生率为</w:t>
      </w:r>
      <w:r w:rsidRPr="00C86CAE">
        <w:rPr>
          <w:rFonts w:hint="eastAsia"/>
        </w:rPr>
        <w:t>2</w:t>
      </w:r>
      <w:r>
        <w:rPr>
          <w:rFonts w:hint="eastAsia"/>
        </w:rPr>
        <w:t>2.</w:t>
      </w:r>
      <w:r w:rsidRPr="00C86CAE">
        <w:rPr>
          <w:rFonts w:hint="eastAsia"/>
        </w:rPr>
        <w:t>9</w:t>
      </w:r>
      <w:r w:rsidRPr="00C86CAE">
        <w:rPr>
          <w:rFonts w:hint="eastAsia"/>
        </w:rPr>
        <w:t>‰</w:t>
      </w:r>
      <w:r>
        <w:rPr>
          <w:rFonts w:hint="eastAsia"/>
        </w:rPr>
        <w:t>，</w:t>
      </w:r>
      <w:r w:rsidRPr="00C86CAE">
        <w:rPr>
          <w:rFonts w:hint="eastAsia"/>
        </w:rPr>
        <w:t>死亡率约为</w:t>
      </w:r>
      <w:r>
        <w:rPr>
          <w:rFonts w:hint="eastAsia"/>
        </w:rPr>
        <w:t>5.</w:t>
      </w:r>
      <w:r w:rsidRPr="00C86CAE">
        <w:rPr>
          <w:rFonts w:hint="eastAsia"/>
        </w:rPr>
        <w:t>32</w:t>
      </w:r>
      <w:r w:rsidRPr="00C86CAE">
        <w:rPr>
          <w:rFonts w:hint="eastAsia"/>
        </w:rPr>
        <w:t>‰。从中可以看出</w:t>
      </w:r>
      <w:r>
        <w:rPr>
          <w:rFonts w:hint="eastAsia"/>
        </w:rPr>
        <w:t>，</w:t>
      </w:r>
      <w:r w:rsidRPr="00C86CAE">
        <w:rPr>
          <w:rFonts w:hint="eastAsia"/>
        </w:rPr>
        <w:t>多米尼加的人口构成十分年轻</w:t>
      </w:r>
      <w:r>
        <w:rPr>
          <w:rFonts w:hint="eastAsia"/>
        </w:rPr>
        <w:t>，</w:t>
      </w:r>
      <w:r w:rsidRPr="00C86CAE">
        <w:rPr>
          <w:rFonts w:hint="eastAsia"/>
        </w:rPr>
        <w:t>15-64</w:t>
      </w:r>
      <w:r w:rsidRPr="00C86CAE">
        <w:rPr>
          <w:rFonts w:hint="eastAsia"/>
        </w:rPr>
        <w:t>岁年龄段的男女人口数约占人口总数的</w:t>
      </w:r>
      <w:r w:rsidRPr="00C86CAE">
        <w:rPr>
          <w:rFonts w:hint="eastAsia"/>
        </w:rPr>
        <w:t>6</w:t>
      </w:r>
      <w:r>
        <w:rPr>
          <w:rFonts w:hint="eastAsia"/>
        </w:rPr>
        <w:t>2.</w:t>
      </w:r>
      <w:r w:rsidRPr="00C86CAE">
        <w:rPr>
          <w:rFonts w:hint="eastAsia"/>
        </w:rPr>
        <w:t>2</w:t>
      </w:r>
      <w:r>
        <w:rPr>
          <w:rFonts w:hint="eastAsia"/>
        </w:rPr>
        <w:t>%</w:t>
      </w:r>
      <w:r w:rsidRPr="00C86CAE">
        <w:rPr>
          <w:rFonts w:hint="eastAsia"/>
        </w:rPr>
        <w:t>。</w:t>
      </w:r>
    </w:p>
    <w:p w:rsidR="002B1169" w:rsidRPr="00C86CAE" w:rsidRDefault="002B1169" w:rsidP="00E7644E">
      <w:pPr>
        <w:pStyle w:val="SingleTxtGC"/>
        <w:rPr>
          <w:rFonts w:hint="eastAsia"/>
        </w:rPr>
      </w:pPr>
      <w:r>
        <w:rPr>
          <w:rFonts w:hint="eastAsia"/>
        </w:rPr>
        <w:t>6.</w:t>
      </w:r>
      <w:r w:rsidRPr="00C86CAE">
        <w:rPr>
          <w:rFonts w:hint="eastAsia"/>
        </w:rPr>
        <w:t xml:space="preserve">  </w:t>
      </w:r>
      <w:r w:rsidRPr="00C86CAE">
        <w:rPr>
          <w:rFonts w:hint="eastAsia"/>
        </w:rPr>
        <w:t>女性的平均预期寿命为</w:t>
      </w:r>
      <w:r w:rsidRPr="00C86CAE">
        <w:rPr>
          <w:rFonts w:hint="eastAsia"/>
        </w:rPr>
        <w:t>7</w:t>
      </w:r>
      <w:r>
        <w:rPr>
          <w:rFonts w:hint="eastAsia"/>
        </w:rPr>
        <w:t>1.</w:t>
      </w:r>
      <w:r w:rsidRPr="00C86CAE">
        <w:rPr>
          <w:rFonts w:hint="eastAsia"/>
        </w:rPr>
        <w:t>34</w:t>
      </w:r>
      <w:r w:rsidRPr="00C86CAE">
        <w:rPr>
          <w:rFonts w:hint="eastAsia"/>
        </w:rPr>
        <w:t>岁</w:t>
      </w:r>
      <w:r>
        <w:rPr>
          <w:rFonts w:hint="eastAsia"/>
        </w:rPr>
        <w:t>，</w:t>
      </w:r>
      <w:r w:rsidRPr="00C86CAE">
        <w:rPr>
          <w:rFonts w:hint="eastAsia"/>
        </w:rPr>
        <w:t>男性的平均预期寿命为</w:t>
      </w:r>
      <w:r w:rsidRPr="00C86CAE">
        <w:rPr>
          <w:rFonts w:hint="eastAsia"/>
        </w:rPr>
        <w:t>7</w:t>
      </w:r>
      <w:r>
        <w:rPr>
          <w:rFonts w:hint="eastAsia"/>
        </w:rPr>
        <w:t>4.</w:t>
      </w:r>
      <w:r w:rsidRPr="00C86CAE">
        <w:rPr>
          <w:rFonts w:hint="eastAsia"/>
        </w:rPr>
        <w:t>87</w:t>
      </w:r>
      <w:r w:rsidRPr="00C86CAE">
        <w:rPr>
          <w:rFonts w:hint="eastAsia"/>
        </w:rPr>
        <w:t>岁。</w:t>
      </w:r>
      <w:r w:rsidRPr="00C86CAE">
        <w:rPr>
          <w:rFonts w:hint="eastAsia"/>
        </w:rPr>
        <w:t xml:space="preserve"> </w:t>
      </w:r>
    </w:p>
    <w:p w:rsidR="002B1169" w:rsidRPr="00C86CAE" w:rsidRDefault="002B1169" w:rsidP="00E7644E">
      <w:pPr>
        <w:pStyle w:val="SingleTxtGC"/>
        <w:rPr>
          <w:rFonts w:hint="eastAsia"/>
        </w:rPr>
      </w:pPr>
      <w:r>
        <w:rPr>
          <w:rFonts w:hint="eastAsia"/>
        </w:rPr>
        <w:t>7.</w:t>
      </w:r>
      <w:r w:rsidRPr="00C86CAE">
        <w:rPr>
          <w:rFonts w:hint="eastAsia"/>
        </w:rPr>
        <w:t xml:space="preserve">  </w:t>
      </w:r>
      <w:r w:rsidRPr="00C86CAE">
        <w:rPr>
          <w:rFonts w:hint="eastAsia"/>
        </w:rPr>
        <w:t>多米尼加共和国并不是人口过多的国家</w:t>
      </w:r>
      <w:r>
        <w:rPr>
          <w:rFonts w:hint="eastAsia"/>
        </w:rPr>
        <w:t>，</w:t>
      </w:r>
      <w:r w:rsidRPr="00C86CAE">
        <w:rPr>
          <w:rFonts w:hint="eastAsia"/>
        </w:rPr>
        <w:t>其人口密度约为每平方公里</w:t>
      </w:r>
      <w:r w:rsidRPr="00C86CAE">
        <w:rPr>
          <w:rFonts w:hint="eastAsia"/>
        </w:rPr>
        <w:t>194</w:t>
      </w:r>
      <w:r w:rsidRPr="00C86CAE">
        <w:rPr>
          <w:rFonts w:hint="eastAsia"/>
        </w:rPr>
        <w:t>人。</w:t>
      </w:r>
      <w:r w:rsidRPr="00C86CAE">
        <w:rPr>
          <w:rFonts w:hint="eastAsia"/>
        </w:rPr>
        <w:t xml:space="preserve"> </w:t>
      </w:r>
    </w:p>
    <w:p w:rsidR="002B1169" w:rsidRPr="00C86CAE" w:rsidRDefault="002B1169" w:rsidP="00E7644E">
      <w:pPr>
        <w:pStyle w:val="SingleTxtGC"/>
        <w:rPr>
          <w:rFonts w:hint="eastAsia"/>
        </w:rPr>
      </w:pPr>
      <w:r>
        <w:rPr>
          <w:rFonts w:hint="eastAsia"/>
        </w:rPr>
        <w:t>8.</w:t>
      </w:r>
      <w:r w:rsidRPr="00C86CAE">
        <w:rPr>
          <w:rFonts w:hint="eastAsia"/>
        </w:rPr>
        <w:t xml:space="preserve">  </w:t>
      </w:r>
      <w:r w:rsidRPr="00C86CAE">
        <w:rPr>
          <w:rFonts w:hint="eastAsia"/>
        </w:rPr>
        <w:t>尽管多米尼加共和国的人口与医院病床比例为</w:t>
      </w:r>
      <w:r w:rsidRPr="00C86CAE">
        <w:rPr>
          <w:rFonts w:hint="eastAsia"/>
        </w:rPr>
        <w:t>1</w:t>
      </w:r>
      <w:r w:rsidRPr="00C86CAE">
        <w:rPr>
          <w:rFonts w:hint="eastAsia"/>
        </w:rPr>
        <w:t>‰</w:t>
      </w:r>
      <w:r>
        <w:rPr>
          <w:rFonts w:hint="eastAsia"/>
        </w:rPr>
        <w:t>，</w:t>
      </w:r>
      <w:r w:rsidRPr="00C86CAE">
        <w:rPr>
          <w:rFonts w:hint="eastAsia"/>
        </w:rPr>
        <w:t>但在其领土和人口中已彻底消除了在与多米尼加结构相同的地区和国家普遍流行的地方病和病毒性传染病。在这方面</w:t>
      </w:r>
      <w:r>
        <w:rPr>
          <w:rFonts w:hint="eastAsia"/>
        </w:rPr>
        <w:t>，</w:t>
      </w:r>
      <w:r w:rsidRPr="00C86CAE">
        <w:rPr>
          <w:rFonts w:hint="eastAsia"/>
        </w:rPr>
        <w:t>世界卫生组织</w:t>
      </w:r>
      <w:r>
        <w:rPr>
          <w:rFonts w:hint="eastAsia"/>
        </w:rPr>
        <w:t>(</w:t>
      </w:r>
      <w:r w:rsidRPr="00C86CAE">
        <w:rPr>
          <w:rFonts w:hint="eastAsia"/>
        </w:rPr>
        <w:t>世卫组织</w:t>
      </w:r>
      <w:r>
        <w:rPr>
          <w:rFonts w:hint="eastAsia"/>
        </w:rPr>
        <w:t>)</w:t>
      </w:r>
      <w:r w:rsidRPr="00C86CAE">
        <w:rPr>
          <w:rFonts w:hint="eastAsia"/>
        </w:rPr>
        <w:t>近期向多米尼加共和国颁发了消灭小儿麻痹症证书</w:t>
      </w:r>
      <w:r>
        <w:rPr>
          <w:rFonts w:hint="eastAsia"/>
        </w:rPr>
        <w:t>，</w:t>
      </w:r>
      <w:r w:rsidRPr="00C86CAE">
        <w:rPr>
          <w:rFonts w:hint="eastAsia"/>
        </w:rPr>
        <w:t>在此之前</w:t>
      </w:r>
      <w:r>
        <w:rPr>
          <w:rFonts w:hint="eastAsia"/>
        </w:rPr>
        <w:t>，</w:t>
      </w:r>
      <w:r w:rsidRPr="00C86CAE">
        <w:rPr>
          <w:rFonts w:hint="eastAsia"/>
        </w:rPr>
        <w:t>多米尼加已在其境内彻底根除了霍乱、黄热病、天花等疾病。</w:t>
      </w:r>
      <w:r w:rsidRPr="00C86CAE">
        <w:rPr>
          <w:rFonts w:hint="eastAsia"/>
        </w:rPr>
        <w:t xml:space="preserve"> </w:t>
      </w:r>
    </w:p>
    <w:p w:rsidR="002B1169" w:rsidRPr="00C86CAE" w:rsidRDefault="002B1169" w:rsidP="00E7644E">
      <w:pPr>
        <w:pStyle w:val="SingleTxtGC"/>
        <w:rPr>
          <w:rFonts w:hint="eastAsia"/>
        </w:rPr>
      </w:pPr>
      <w:r>
        <w:rPr>
          <w:rFonts w:hint="eastAsia"/>
        </w:rPr>
        <w:t>9.</w:t>
      </w:r>
      <w:r w:rsidRPr="00C86CAE">
        <w:rPr>
          <w:rFonts w:hint="eastAsia"/>
        </w:rPr>
        <w:t xml:space="preserve">  </w:t>
      </w:r>
      <w:r w:rsidRPr="00C86CAE">
        <w:rPr>
          <w:rFonts w:hint="eastAsia"/>
        </w:rPr>
        <w:t>多米尼加平均每</w:t>
      </w:r>
      <w:r w:rsidR="00342C63">
        <w:rPr>
          <w:rFonts w:hint="eastAsia"/>
        </w:rPr>
        <w:t>1,</w:t>
      </w:r>
      <w:r w:rsidRPr="00C86CAE">
        <w:rPr>
          <w:rFonts w:hint="eastAsia"/>
        </w:rPr>
        <w:t>500</w:t>
      </w:r>
      <w:r w:rsidRPr="00C86CAE">
        <w:rPr>
          <w:rFonts w:hint="eastAsia"/>
        </w:rPr>
        <w:t>人仅有一名医生</w:t>
      </w:r>
      <w:r>
        <w:rPr>
          <w:rFonts w:hint="eastAsia"/>
        </w:rPr>
        <w:t>，</w:t>
      </w:r>
      <w:r w:rsidRPr="00C86CAE">
        <w:rPr>
          <w:rFonts w:hint="eastAsia"/>
        </w:rPr>
        <w:t>可以说在这方面并没有体现出医疗保健方面的进步</w:t>
      </w:r>
      <w:r>
        <w:rPr>
          <w:rFonts w:hint="eastAsia"/>
        </w:rPr>
        <w:t>，</w:t>
      </w:r>
      <w:r w:rsidRPr="00C86CAE">
        <w:rPr>
          <w:rFonts w:hint="eastAsia"/>
        </w:rPr>
        <w:t>然而</w:t>
      </w:r>
      <w:r>
        <w:rPr>
          <w:rFonts w:hint="eastAsia"/>
        </w:rPr>
        <w:t>，</w:t>
      </w:r>
      <w:r w:rsidRPr="00C86CAE">
        <w:rPr>
          <w:rFonts w:hint="eastAsia"/>
        </w:rPr>
        <w:t>多米尼加正通过公共卫生和社会福利部不断实施免疫接种方案</w:t>
      </w:r>
      <w:r>
        <w:rPr>
          <w:rFonts w:hint="eastAsia"/>
        </w:rPr>
        <w:t>，</w:t>
      </w:r>
      <w:r w:rsidRPr="00C86CAE">
        <w:rPr>
          <w:rFonts w:hint="eastAsia"/>
        </w:rPr>
        <w:t>以保障国内人民</w:t>
      </w:r>
      <w:r>
        <w:rPr>
          <w:rFonts w:hint="eastAsia"/>
        </w:rPr>
        <w:t>，</w:t>
      </w:r>
      <w:r w:rsidRPr="00C86CAE">
        <w:rPr>
          <w:rFonts w:hint="eastAsia"/>
        </w:rPr>
        <w:t>特别是社会经济地位低下的群体以及妇女儿童等因年龄和体质因素而最易受影响的人群的身体健康。</w:t>
      </w:r>
      <w:r w:rsidRPr="00C86CAE">
        <w:rPr>
          <w:rFonts w:hint="eastAsia"/>
        </w:rPr>
        <w:t xml:space="preserve"> </w:t>
      </w:r>
    </w:p>
    <w:p w:rsidR="002B1169" w:rsidRPr="00C86CAE" w:rsidRDefault="002B1169" w:rsidP="00E7644E">
      <w:pPr>
        <w:pStyle w:val="SingleTxtGC"/>
        <w:rPr>
          <w:rFonts w:hint="eastAsia"/>
        </w:rPr>
      </w:pPr>
      <w:r w:rsidRPr="00C86CAE">
        <w:rPr>
          <w:rFonts w:hint="eastAsia"/>
        </w:rPr>
        <w:t>1</w:t>
      </w:r>
      <w:r>
        <w:rPr>
          <w:rFonts w:hint="eastAsia"/>
        </w:rPr>
        <w:t>0.</w:t>
      </w:r>
      <w:r w:rsidRPr="00C86CAE">
        <w:rPr>
          <w:rFonts w:hint="eastAsia"/>
        </w:rPr>
        <w:t xml:space="preserve">  </w:t>
      </w:r>
      <w:r w:rsidRPr="00C86CAE">
        <w:rPr>
          <w:rFonts w:hint="eastAsia"/>
        </w:rPr>
        <w:t>在教育方面</w:t>
      </w:r>
      <w:r>
        <w:rPr>
          <w:rFonts w:hint="eastAsia"/>
        </w:rPr>
        <w:t>，</w:t>
      </w:r>
      <w:r w:rsidRPr="00C86CAE">
        <w:rPr>
          <w:rFonts w:hint="eastAsia"/>
        </w:rPr>
        <w:t>成人和学龄人口中文盲率为</w:t>
      </w:r>
      <w:r w:rsidRPr="00C86CAE">
        <w:rPr>
          <w:rFonts w:hint="eastAsia"/>
        </w:rPr>
        <w:t>13</w:t>
      </w:r>
      <w:r>
        <w:rPr>
          <w:rFonts w:hint="eastAsia"/>
        </w:rPr>
        <w:t>%</w:t>
      </w:r>
      <w:r>
        <w:rPr>
          <w:rFonts w:hint="eastAsia"/>
        </w:rPr>
        <w:t>，</w:t>
      </w:r>
      <w:r w:rsidRPr="00C86CAE">
        <w:rPr>
          <w:rFonts w:hint="eastAsia"/>
        </w:rPr>
        <w:t>这一数字与前些年的文盲率相比已大有改观。</w:t>
      </w:r>
      <w:r w:rsidRPr="00C86CAE">
        <w:rPr>
          <w:rFonts w:hint="eastAsia"/>
        </w:rPr>
        <w:t xml:space="preserve"> </w:t>
      </w:r>
    </w:p>
    <w:p w:rsidR="002B1169" w:rsidRPr="00C86CAE" w:rsidRDefault="002B1169" w:rsidP="00E7644E">
      <w:pPr>
        <w:pStyle w:val="SingleTxtGC"/>
        <w:rPr>
          <w:rFonts w:hint="eastAsia"/>
        </w:rPr>
      </w:pPr>
      <w:r w:rsidRPr="00C86CAE">
        <w:rPr>
          <w:rFonts w:hint="eastAsia"/>
        </w:rPr>
        <w:t>1</w:t>
      </w:r>
      <w:r>
        <w:rPr>
          <w:rFonts w:hint="eastAsia"/>
        </w:rPr>
        <w:t>1.</w:t>
      </w:r>
      <w:r w:rsidRPr="00C86CAE">
        <w:rPr>
          <w:rFonts w:hint="eastAsia"/>
        </w:rPr>
        <w:t xml:space="preserve">  </w:t>
      </w:r>
      <w:r w:rsidRPr="00C86CAE">
        <w:rPr>
          <w:rFonts w:hint="eastAsia"/>
        </w:rPr>
        <w:t>多米尼加共和国的国内生产总值的主要来源为服务业、工业、农业、商业和矿业。过去多米尼加经济的支柱产业为出口导向型蔗糖生产加工</w:t>
      </w:r>
      <w:r>
        <w:rPr>
          <w:rFonts w:hint="eastAsia"/>
        </w:rPr>
        <w:t>，</w:t>
      </w:r>
      <w:r w:rsidRPr="00C86CAE">
        <w:rPr>
          <w:rFonts w:hint="eastAsia"/>
        </w:rPr>
        <w:t>但是这一作为其主要收入来源的产业已逐渐没落</w:t>
      </w:r>
      <w:r>
        <w:rPr>
          <w:rFonts w:hint="eastAsia"/>
        </w:rPr>
        <w:t>，</w:t>
      </w:r>
      <w:r w:rsidRPr="00C86CAE">
        <w:rPr>
          <w:rFonts w:hint="eastAsia"/>
        </w:rPr>
        <w:t>取而代之的是近年来蓬勃发展的旅游业</w:t>
      </w:r>
      <w:r>
        <w:rPr>
          <w:rFonts w:hint="eastAsia"/>
        </w:rPr>
        <w:t>(</w:t>
      </w:r>
      <w:r w:rsidRPr="00C86CAE">
        <w:rPr>
          <w:rFonts w:hint="eastAsia"/>
        </w:rPr>
        <w:t>入境游</w:t>
      </w:r>
      <w:r>
        <w:rPr>
          <w:rFonts w:hint="eastAsia"/>
        </w:rPr>
        <w:t>)</w:t>
      </w:r>
      <w:r w:rsidRPr="00C86CAE">
        <w:rPr>
          <w:rFonts w:hint="eastAsia"/>
        </w:rPr>
        <w:t>。</w:t>
      </w:r>
      <w:r w:rsidRPr="00C86CAE">
        <w:rPr>
          <w:rFonts w:hint="eastAsia"/>
        </w:rPr>
        <w:t xml:space="preserve"> </w:t>
      </w:r>
    </w:p>
    <w:p w:rsidR="002B1169" w:rsidRPr="00C86CAE" w:rsidRDefault="002B1169" w:rsidP="00E7644E">
      <w:pPr>
        <w:pStyle w:val="SingleTxtGC"/>
        <w:rPr>
          <w:rFonts w:hint="eastAsia"/>
        </w:rPr>
      </w:pPr>
      <w:r w:rsidRPr="00C86CAE">
        <w:rPr>
          <w:rFonts w:hint="eastAsia"/>
        </w:rPr>
        <w:t>1</w:t>
      </w:r>
      <w:r>
        <w:rPr>
          <w:rFonts w:hint="eastAsia"/>
        </w:rPr>
        <w:t>2.</w:t>
      </w:r>
      <w:r w:rsidRPr="00C86CAE">
        <w:rPr>
          <w:rFonts w:hint="eastAsia"/>
        </w:rPr>
        <w:t xml:space="preserve">  </w:t>
      </w:r>
      <w:r w:rsidRPr="00C86CAE">
        <w:rPr>
          <w:rFonts w:hint="eastAsia"/>
        </w:rPr>
        <w:t>多米尼加共和国的贸易逆差严重</w:t>
      </w:r>
      <w:r>
        <w:rPr>
          <w:rFonts w:hint="eastAsia"/>
        </w:rPr>
        <w:t>，</w:t>
      </w:r>
      <w:r w:rsidRPr="00C86CAE">
        <w:rPr>
          <w:rFonts w:hint="eastAsia"/>
        </w:rPr>
        <w:t>年均出口额为</w:t>
      </w:r>
      <w:r w:rsidRPr="00C86CAE">
        <w:rPr>
          <w:rFonts w:hint="eastAsia"/>
        </w:rPr>
        <w:t>6</w:t>
      </w:r>
      <w:r>
        <w:rPr>
          <w:rFonts w:hint="eastAsia"/>
        </w:rPr>
        <w:t>4.</w:t>
      </w:r>
      <w:r w:rsidRPr="00C86CAE">
        <w:rPr>
          <w:rFonts w:hint="eastAsia"/>
        </w:rPr>
        <w:t>95</w:t>
      </w:r>
      <w:r w:rsidRPr="00C86CAE">
        <w:rPr>
          <w:rFonts w:hint="eastAsia"/>
        </w:rPr>
        <w:t>亿美元</w:t>
      </w:r>
      <w:r>
        <w:rPr>
          <w:rFonts w:hint="eastAsia"/>
        </w:rPr>
        <w:t>，</w:t>
      </w:r>
      <w:r w:rsidRPr="00C86CAE">
        <w:rPr>
          <w:rFonts w:hint="eastAsia"/>
        </w:rPr>
        <w:t>而同期进口额为</w:t>
      </w:r>
      <w:r w:rsidRPr="00C86CAE">
        <w:rPr>
          <w:rFonts w:hint="eastAsia"/>
        </w:rPr>
        <w:t>11</w:t>
      </w:r>
      <w:r>
        <w:rPr>
          <w:rFonts w:hint="eastAsia"/>
        </w:rPr>
        <w:t>3.</w:t>
      </w:r>
      <w:r w:rsidRPr="00C86CAE">
        <w:rPr>
          <w:rFonts w:hint="eastAsia"/>
        </w:rPr>
        <w:t>90</w:t>
      </w:r>
      <w:r w:rsidRPr="00C86CAE">
        <w:rPr>
          <w:rFonts w:hint="eastAsia"/>
        </w:rPr>
        <w:t>亿美元。这一贸易逆差使得多米尼加政府不得不举借外债</w:t>
      </w:r>
      <w:r>
        <w:rPr>
          <w:rFonts w:hint="eastAsia"/>
        </w:rPr>
        <w:t>，</w:t>
      </w:r>
      <w:r w:rsidRPr="00C86CAE">
        <w:rPr>
          <w:rFonts w:hint="eastAsia"/>
        </w:rPr>
        <w:t>其对外负债总额已超过</w:t>
      </w:r>
      <w:r w:rsidRPr="00C86CAE">
        <w:rPr>
          <w:rFonts w:hint="eastAsia"/>
        </w:rPr>
        <w:t>8</w:t>
      </w:r>
      <w:r>
        <w:rPr>
          <w:rFonts w:hint="eastAsia"/>
        </w:rPr>
        <w:t>6.</w:t>
      </w:r>
      <w:r w:rsidRPr="00C86CAE">
        <w:rPr>
          <w:rFonts w:hint="eastAsia"/>
        </w:rPr>
        <w:t>34</w:t>
      </w:r>
      <w:r w:rsidRPr="00C86CAE">
        <w:rPr>
          <w:rFonts w:hint="eastAsia"/>
        </w:rPr>
        <w:t>亿美元</w:t>
      </w:r>
      <w:r>
        <w:rPr>
          <w:rFonts w:hint="eastAsia"/>
        </w:rPr>
        <w:t>，</w:t>
      </w:r>
      <w:r w:rsidRPr="00C86CAE">
        <w:rPr>
          <w:rFonts w:hint="eastAsia"/>
        </w:rPr>
        <w:t>而这显然会严重影响到国内人民的生活质量。其经济活跃人口的失业率已增至</w:t>
      </w:r>
      <w:r w:rsidRPr="00C86CAE">
        <w:rPr>
          <w:rFonts w:hint="eastAsia"/>
        </w:rPr>
        <w:t>16</w:t>
      </w:r>
      <w:r>
        <w:rPr>
          <w:rFonts w:hint="eastAsia"/>
        </w:rPr>
        <w:t>%</w:t>
      </w:r>
      <w:r w:rsidRPr="00C86CAE">
        <w:rPr>
          <w:rFonts w:hint="eastAsia"/>
        </w:rPr>
        <w:t>。</w:t>
      </w:r>
      <w:r w:rsidRPr="00C86CAE">
        <w:rPr>
          <w:rFonts w:hint="eastAsia"/>
        </w:rPr>
        <w:t xml:space="preserve"> </w:t>
      </w:r>
    </w:p>
    <w:p w:rsidR="002B1169" w:rsidRPr="00C86CAE" w:rsidRDefault="002B1169" w:rsidP="00E7644E">
      <w:pPr>
        <w:pStyle w:val="SingleTxtGC"/>
        <w:rPr>
          <w:rFonts w:hint="eastAsia"/>
        </w:rPr>
      </w:pPr>
      <w:r w:rsidRPr="00C86CAE">
        <w:rPr>
          <w:rFonts w:hint="eastAsia"/>
        </w:rPr>
        <w:t>1</w:t>
      </w:r>
      <w:r>
        <w:rPr>
          <w:rFonts w:hint="eastAsia"/>
        </w:rPr>
        <w:t>3.</w:t>
      </w:r>
      <w:r w:rsidRPr="00C86CAE">
        <w:rPr>
          <w:rFonts w:hint="eastAsia"/>
        </w:rPr>
        <w:t xml:space="preserve">  </w:t>
      </w:r>
      <w:r w:rsidRPr="00C86CAE">
        <w:rPr>
          <w:rFonts w:hint="eastAsia"/>
        </w:rPr>
        <w:t>多米尼加共和国系民主、共和国家</w:t>
      </w:r>
      <w:r>
        <w:rPr>
          <w:rFonts w:hint="eastAsia"/>
        </w:rPr>
        <w:t>，</w:t>
      </w:r>
      <w:r w:rsidRPr="00C86CAE">
        <w:rPr>
          <w:rFonts w:hint="eastAsia"/>
        </w:rPr>
        <w:t>实现总统制。尽管出现了以上情况</w:t>
      </w:r>
      <w:r>
        <w:rPr>
          <w:rFonts w:hint="eastAsia"/>
        </w:rPr>
        <w:t>，</w:t>
      </w:r>
      <w:r w:rsidRPr="00C86CAE">
        <w:rPr>
          <w:rFonts w:hint="eastAsia"/>
        </w:rPr>
        <w:t>但是在过去</w:t>
      </w:r>
      <w:r w:rsidRPr="00C86CAE">
        <w:rPr>
          <w:rFonts w:hint="eastAsia"/>
        </w:rPr>
        <w:t>20</w:t>
      </w:r>
      <w:r w:rsidRPr="00C86CAE">
        <w:rPr>
          <w:rFonts w:hint="eastAsia"/>
        </w:rPr>
        <w:t>多年仍能保持政治稳定</w:t>
      </w:r>
      <w:r>
        <w:rPr>
          <w:rFonts w:hint="eastAsia"/>
        </w:rPr>
        <w:t>，</w:t>
      </w:r>
      <w:r w:rsidRPr="00C86CAE">
        <w:rPr>
          <w:rFonts w:hint="eastAsia"/>
        </w:rPr>
        <w:t>并执行了各种保护和实施人权的政策</w:t>
      </w:r>
      <w:r>
        <w:rPr>
          <w:rFonts w:hint="eastAsia"/>
        </w:rPr>
        <w:t>，</w:t>
      </w:r>
      <w:r w:rsidRPr="00C86CAE">
        <w:rPr>
          <w:rFonts w:hint="eastAsia"/>
        </w:rPr>
        <w:t>这在该地区的国家中实属少见。在该国民主生活期间</w:t>
      </w:r>
      <w:r>
        <w:rPr>
          <w:rFonts w:hint="eastAsia"/>
        </w:rPr>
        <w:t>，</w:t>
      </w:r>
      <w:r w:rsidRPr="00C86CAE">
        <w:rPr>
          <w:rFonts w:hint="eastAsia"/>
        </w:rPr>
        <w:t>多米尼加政府不仅签署了主要的人权公约和盟约</w:t>
      </w:r>
      <w:r>
        <w:rPr>
          <w:rFonts w:hint="eastAsia"/>
        </w:rPr>
        <w:t>，</w:t>
      </w:r>
      <w:r w:rsidRPr="00C86CAE">
        <w:rPr>
          <w:rFonts w:hint="eastAsia"/>
        </w:rPr>
        <w:t>还通过国民议会将其纳入国内立法。</w:t>
      </w:r>
      <w:r w:rsidRPr="00C86CAE">
        <w:rPr>
          <w:rFonts w:hint="eastAsia"/>
        </w:rPr>
        <w:t xml:space="preserve"> </w:t>
      </w:r>
    </w:p>
    <w:p w:rsidR="002B1169" w:rsidRPr="00C86CAE" w:rsidRDefault="002B1169" w:rsidP="00E7644E">
      <w:pPr>
        <w:pStyle w:val="SingleTxtGC"/>
        <w:rPr>
          <w:rFonts w:hint="eastAsia"/>
        </w:rPr>
      </w:pPr>
      <w:r w:rsidRPr="00C86CAE">
        <w:rPr>
          <w:rFonts w:hint="eastAsia"/>
        </w:rPr>
        <w:t>1</w:t>
      </w:r>
      <w:r>
        <w:rPr>
          <w:rFonts w:hint="eastAsia"/>
        </w:rPr>
        <w:t>4.</w:t>
      </w:r>
      <w:r w:rsidRPr="00C86CAE">
        <w:rPr>
          <w:rFonts w:hint="eastAsia"/>
        </w:rPr>
        <w:t xml:space="preserve">  </w:t>
      </w:r>
      <w:r w:rsidRPr="00C86CAE">
        <w:rPr>
          <w:rFonts w:hint="eastAsia"/>
        </w:rPr>
        <w:t>在这之后是修订旧的国内立法结构</w:t>
      </w:r>
      <w:r>
        <w:rPr>
          <w:rFonts w:hint="eastAsia"/>
        </w:rPr>
        <w:t>，</w:t>
      </w:r>
      <w:r w:rsidRPr="00C86CAE">
        <w:rPr>
          <w:rFonts w:hint="eastAsia"/>
        </w:rPr>
        <w:t>使之与上述盟约和公约的原则及精神相符合。这项工作目前仍在进行</w:t>
      </w:r>
      <w:r>
        <w:rPr>
          <w:rFonts w:hint="eastAsia"/>
        </w:rPr>
        <w:t>，</w:t>
      </w:r>
      <w:r w:rsidRPr="00C86CAE">
        <w:rPr>
          <w:rFonts w:hint="eastAsia"/>
        </w:rPr>
        <w:t>涉及到对当时法律制度下实行的惯例加以改革。</w:t>
      </w:r>
    </w:p>
    <w:p w:rsidR="002B1169" w:rsidRPr="00C86CAE" w:rsidRDefault="002B1169" w:rsidP="00E7644E">
      <w:pPr>
        <w:pStyle w:val="HChGC"/>
        <w:rPr>
          <w:rFonts w:hint="eastAsia"/>
        </w:rPr>
      </w:pPr>
      <w:r w:rsidRPr="007D0F92">
        <w:rPr>
          <w:rFonts w:hint="eastAsia"/>
        </w:rPr>
        <w:tab/>
      </w:r>
      <w:r w:rsidRPr="00C86CAE">
        <w:rPr>
          <w:rFonts w:hint="eastAsia"/>
        </w:rPr>
        <w:t>二</w:t>
      </w:r>
      <w:r w:rsidRPr="00C86CAE">
        <w:rPr>
          <w:rFonts w:hint="eastAsia"/>
        </w:rPr>
        <w:t>.</w:t>
      </w:r>
      <w:r w:rsidRPr="00C86CAE">
        <w:rPr>
          <w:rFonts w:hint="eastAsia"/>
        </w:rPr>
        <w:tab/>
      </w:r>
      <w:r w:rsidRPr="00C86CAE">
        <w:rPr>
          <w:rFonts w:hint="eastAsia"/>
        </w:rPr>
        <w:t>方法论</w:t>
      </w:r>
    </w:p>
    <w:p w:rsidR="002B1169" w:rsidRPr="00C86CAE" w:rsidRDefault="002B1169" w:rsidP="00E7644E">
      <w:pPr>
        <w:pStyle w:val="SingleTxtGC"/>
        <w:rPr>
          <w:rFonts w:hint="eastAsia"/>
        </w:rPr>
      </w:pPr>
      <w:r w:rsidRPr="00C86CAE">
        <w:rPr>
          <w:rFonts w:hint="eastAsia"/>
        </w:rPr>
        <w:t>1</w:t>
      </w:r>
      <w:r>
        <w:rPr>
          <w:rFonts w:hint="eastAsia"/>
        </w:rPr>
        <w:t>5.</w:t>
      </w:r>
      <w:r w:rsidRPr="00C86CAE">
        <w:rPr>
          <w:rFonts w:hint="eastAsia"/>
        </w:rPr>
        <w:t xml:space="preserve">  </w:t>
      </w:r>
      <w:r w:rsidRPr="00C86CAE">
        <w:rPr>
          <w:rFonts w:hint="eastAsia"/>
        </w:rPr>
        <w:t>撰写本次定期报告所用方法的立足点为</w:t>
      </w:r>
      <w:r>
        <w:rPr>
          <w:rFonts w:hint="eastAsia"/>
        </w:rPr>
        <w:t>：</w:t>
      </w:r>
      <w:r w:rsidRPr="00C86CAE">
        <w:rPr>
          <w:rFonts w:hint="eastAsia"/>
        </w:rPr>
        <w:t>根据经济、社会和文化权利委员会审议多米尼加共和国第二次定期报告的结论意见</w:t>
      </w:r>
      <w:r>
        <w:rPr>
          <w:rFonts w:hint="eastAsia"/>
        </w:rPr>
        <w:t>(</w:t>
      </w:r>
      <w:r w:rsidRPr="00C86CAE">
        <w:rPr>
          <w:rFonts w:hint="eastAsia"/>
        </w:rPr>
        <w:t>E</w:t>
      </w:r>
      <w:r>
        <w:rPr>
          <w:rFonts w:hint="eastAsia"/>
        </w:rPr>
        <w:t>/</w:t>
      </w:r>
      <w:r w:rsidRPr="00C86CAE">
        <w:rPr>
          <w:rFonts w:hint="eastAsia"/>
        </w:rPr>
        <w:t>C.12</w:t>
      </w:r>
      <w:r>
        <w:rPr>
          <w:rFonts w:hint="eastAsia"/>
        </w:rPr>
        <w:t>/</w:t>
      </w:r>
      <w:r w:rsidRPr="00C86CAE">
        <w:rPr>
          <w:rFonts w:hint="eastAsia"/>
        </w:rPr>
        <w:t>1</w:t>
      </w:r>
      <w:r>
        <w:rPr>
          <w:rFonts w:hint="eastAsia"/>
        </w:rPr>
        <w:t>/</w:t>
      </w:r>
      <w:r w:rsidRPr="00C86CAE">
        <w:rPr>
          <w:rFonts w:hint="eastAsia"/>
        </w:rPr>
        <w:t>Add.16</w:t>
      </w:r>
      <w:r>
        <w:rPr>
          <w:rFonts w:hint="eastAsia"/>
        </w:rPr>
        <w:t>)</w:t>
      </w:r>
      <w:r>
        <w:rPr>
          <w:rFonts w:hint="eastAsia"/>
        </w:rPr>
        <w:t>，</w:t>
      </w:r>
      <w:r w:rsidRPr="00C86CAE">
        <w:rPr>
          <w:rFonts w:hint="eastAsia"/>
        </w:rPr>
        <w:t>汇总政府各机构提交的信息资料中与多米尼加共和国经济、社会和文化发展相关的行动措施、实施政策以及取得的进展情况。</w:t>
      </w:r>
    </w:p>
    <w:p w:rsidR="002B1169" w:rsidRPr="00C86CAE" w:rsidRDefault="002B1169" w:rsidP="00E7644E">
      <w:pPr>
        <w:pStyle w:val="SingleTxtGC"/>
        <w:rPr>
          <w:rFonts w:hint="eastAsia"/>
        </w:rPr>
      </w:pPr>
      <w:r w:rsidRPr="00C86CAE">
        <w:rPr>
          <w:rFonts w:hint="eastAsia"/>
        </w:rPr>
        <w:t>1</w:t>
      </w:r>
      <w:r>
        <w:rPr>
          <w:rFonts w:hint="eastAsia"/>
        </w:rPr>
        <w:t>6.</w:t>
      </w:r>
      <w:r w:rsidRPr="00C86CAE">
        <w:rPr>
          <w:rFonts w:hint="eastAsia"/>
        </w:rPr>
        <w:t xml:space="preserve">  </w:t>
      </w:r>
      <w:r w:rsidRPr="00C86CAE">
        <w:rPr>
          <w:rFonts w:hint="eastAsia"/>
        </w:rPr>
        <w:t>本次报告由以下机构和单位合力完成</w:t>
      </w:r>
      <w:r>
        <w:rPr>
          <w:rFonts w:hint="eastAsia"/>
        </w:rPr>
        <w:t>：</w:t>
      </w:r>
      <w:r w:rsidRPr="00C86CAE">
        <w:rPr>
          <w:rFonts w:hint="eastAsia"/>
        </w:rPr>
        <w:t>劳动部、妇女部、多米尼加农学院、文化部、教育部、国家住房局、公共卫生部、公共工程和通信部建设司和市政规划总局。</w:t>
      </w:r>
      <w:r w:rsidRPr="00C86CAE">
        <w:rPr>
          <w:rFonts w:hint="eastAsia"/>
        </w:rPr>
        <w:t xml:space="preserve"> </w:t>
      </w:r>
    </w:p>
    <w:p w:rsidR="002B1169" w:rsidRPr="00C86CAE" w:rsidRDefault="002B1169" w:rsidP="00E7644E">
      <w:pPr>
        <w:pStyle w:val="HChGC"/>
        <w:rPr>
          <w:rFonts w:hint="eastAsia"/>
        </w:rPr>
      </w:pPr>
      <w:r w:rsidRPr="00C86CAE">
        <w:rPr>
          <w:rFonts w:hint="eastAsia"/>
        </w:rPr>
        <w:tab/>
      </w:r>
      <w:r w:rsidRPr="00C86CAE">
        <w:rPr>
          <w:rFonts w:hint="eastAsia"/>
        </w:rPr>
        <w:t>三</w:t>
      </w:r>
      <w:r w:rsidRPr="00C86CAE">
        <w:rPr>
          <w:rFonts w:hint="eastAsia"/>
        </w:rPr>
        <w:t>.</w:t>
      </w:r>
      <w:r w:rsidRPr="00C86CAE">
        <w:rPr>
          <w:rFonts w:hint="eastAsia"/>
        </w:rPr>
        <w:tab/>
      </w:r>
      <w:r w:rsidRPr="00C86CAE">
        <w:rPr>
          <w:rFonts w:hint="eastAsia"/>
        </w:rPr>
        <w:t>关于执行《公约》一般性规定的资料</w:t>
      </w:r>
    </w:p>
    <w:p w:rsidR="002B1169" w:rsidRPr="00C86CAE" w:rsidRDefault="002B1169" w:rsidP="00E7644E">
      <w:pPr>
        <w:pStyle w:val="H1GC"/>
        <w:rPr>
          <w:rFonts w:hint="eastAsia"/>
        </w:rPr>
      </w:pPr>
      <w:r w:rsidRPr="00C86CAE">
        <w:rPr>
          <w:rFonts w:hint="eastAsia"/>
        </w:rPr>
        <w:tab/>
        <w:t>A.</w:t>
      </w:r>
      <w:r w:rsidRPr="00C86CAE">
        <w:rPr>
          <w:rFonts w:hint="eastAsia"/>
        </w:rPr>
        <w:tab/>
      </w:r>
      <w:r w:rsidRPr="00C86CAE">
        <w:rPr>
          <w:rFonts w:hint="eastAsia"/>
        </w:rPr>
        <w:t>第一条</w:t>
      </w:r>
      <w:r>
        <w:rPr>
          <w:spacing w:val="-50"/>
        </w:rPr>
        <w:br/>
      </w:r>
      <w:r w:rsidRPr="00C86CAE">
        <w:rPr>
          <w:rFonts w:hint="eastAsia"/>
        </w:rPr>
        <w:t>自决权</w:t>
      </w:r>
    </w:p>
    <w:p w:rsidR="002B1169" w:rsidRPr="00C86CAE" w:rsidRDefault="002B1169" w:rsidP="00E7644E">
      <w:pPr>
        <w:pStyle w:val="SingleTxtGC"/>
        <w:rPr>
          <w:rFonts w:hint="eastAsia"/>
        </w:rPr>
      </w:pPr>
      <w:r w:rsidRPr="00C86CAE">
        <w:rPr>
          <w:rFonts w:hint="eastAsia"/>
        </w:rPr>
        <w:t>1</w:t>
      </w:r>
      <w:r>
        <w:rPr>
          <w:rFonts w:hint="eastAsia"/>
        </w:rPr>
        <w:t>7.</w:t>
      </w:r>
      <w:r w:rsidRPr="00C86CAE">
        <w:rPr>
          <w:rFonts w:hint="eastAsia"/>
        </w:rPr>
        <w:t xml:space="preserve">  </w:t>
      </w:r>
      <w:r w:rsidRPr="00C86CAE">
        <w:rPr>
          <w:rFonts w:hint="eastAsia"/>
        </w:rPr>
        <w:t>多米尼加共和国是由多米尼加人民成立的独立自由的国家。</w:t>
      </w:r>
      <w:r w:rsidRPr="00C86CAE">
        <w:rPr>
          <w:rFonts w:hint="eastAsia"/>
        </w:rPr>
        <w:t xml:space="preserve"> </w:t>
      </w:r>
    </w:p>
    <w:p w:rsidR="002B1169" w:rsidRPr="00C86CAE" w:rsidRDefault="002B1169" w:rsidP="00E7644E">
      <w:pPr>
        <w:pStyle w:val="SingleTxtGC"/>
        <w:rPr>
          <w:rFonts w:hint="eastAsia"/>
        </w:rPr>
      </w:pPr>
      <w:r w:rsidRPr="00C86CAE">
        <w:rPr>
          <w:rFonts w:hint="eastAsia"/>
        </w:rPr>
        <w:t>1</w:t>
      </w:r>
      <w:r>
        <w:rPr>
          <w:rFonts w:hint="eastAsia"/>
        </w:rPr>
        <w:t>8.</w:t>
      </w:r>
      <w:r w:rsidRPr="00C86CAE">
        <w:rPr>
          <w:rFonts w:hint="eastAsia"/>
        </w:rPr>
        <w:t xml:space="preserve">  </w:t>
      </w:r>
      <w:r w:rsidRPr="00C86CAE">
        <w:rPr>
          <w:rFonts w:hint="eastAsia"/>
        </w:rPr>
        <w:t>国家主权属于人民</w:t>
      </w:r>
      <w:r>
        <w:rPr>
          <w:rFonts w:hint="eastAsia"/>
        </w:rPr>
        <w:t>，</w:t>
      </w:r>
      <w:r w:rsidRPr="00C86CAE">
        <w:rPr>
          <w:rFonts w:hint="eastAsia"/>
        </w:rPr>
        <w:t>人民享有国家的一切权力</w:t>
      </w:r>
      <w:r>
        <w:rPr>
          <w:rFonts w:hint="eastAsia"/>
        </w:rPr>
        <w:t>，</w:t>
      </w:r>
      <w:r w:rsidRPr="00C86CAE">
        <w:rPr>
          <w:rFonts w:hint="eastAsia"/>
        </w:rPr>
        <w:t>并推选出代表行使管理国家事务的职能。</w:t>
      </w:r>
      <w:r w:rsidRPr="00C86CAE">
        <w:rPr>
          <w:rFonts w:hint="eastAsia"/>
        </w:rPr>
        <w:t xml:space="preserve"> </w:t>
      </w:r>
    </w:p>
    <w:p w:rsidR="002B1169" w:rsidRPr="00C86CAE" w:rsidRDefault="002B1169" w:rsidP="00E7644E">
      <w:pPr>
        <w:pStyle w:val="SingleTxtGC"/>
        <w:rPr>
          <w:rFonts w:hint="eastAsia"/>
        </w:rPr>
      </w:pPr>
      <w:r w:rsidRPr="00C86CAE">
        <w:rPr>
          <w:rFonts w:hint="eastAsia"/>
        </w:rPr>
        <w:t>1</w:t>
      </w:r>
      <w:r>
        <w:rPr>
          <w:rFonts w:hint="eastAsia"/>
        </w:rPr>
        <w:t>9.</w:t>
      </w:r>
      <w:r w:rsidRPr="00C86CAE">
        <w:rPr>
          <w:rFonts w:hint="eastAsia"/>
        </w:rPr>
        <w:t xml:space="preserve">  </w:t>
      </w:r>
      <w:r w:rsidRPr="00C86CAE">
        <w:rPr>
          <w:rFonts w:hint="eastAsia"/>
        </w:rPr>
        <w:t>作为一个自由独立的国家</w:t>
      </w:r>
      <w:r>
        <w:rPr>
          <w:rFonts w:hint="eastAsia"/>
        </w:rPr>
        <w:t>，</w:t>
      </w:r>
      <w:r w:rsidRPr="00C86CAE">
        <w:rPr>
          <w:rFonts w:hint="eastAsia"/>
        </w:rPr>
        <w:t>多米尼加的国家主权不容侵犯。无论是现在还是将来</w:t>
      </w:r>
      <w:r>
        <w:rPr>
          <w:rFonts w:hint="eastAsia"/>
        </w:rPr>
        <w:t>，</w:t>
      </w:r>
      <w:r w:rsidRPr="00C86CAE">
        <w:rPr>
          <w:rFonts w:hint="eastAsia"/>
        </w:rPr>
        <w:t>多米尼加共和国始终坚持自由和独立</w:t>
      </w:r>
      <w:r>
        <w:rPr>
          <w:rFonts w:hint="eastAsia"/>
        </w:rPr>
        <w:t>，</w:t>
      </w:r>
      <w:r w:rsidRPr="00C86CAE">
        <w:rPr>
          <w:rFonts w:hint="eastAsia"/>
        </w:rPr>
        <w:t>不受任何外国势力的干涉</w:t>
      </w:r>
      <w:r>
        <w:rPr>
          <w:rFonts w:hint="eastAsia"/>
        </w:rPr>
        <w:t>，</w:t>
      </w:r>
      <w:r w:rsidRPr="00C86CAE">
        <w:rPr>
          <w:rFonts w:hint="eastAsia"/>
        </w:rPr>
        <w:t>因而</w:t>
      </w:r>
      <w:r>
        <w:rPr>
          <w:rFonts w:hint="eastAsia"/>
        </w:rPr>
        <w:t>，</w:t>
      </w:r>
      <w:r w:rsidRPr="00C86CAE">
        <w:rPr>
          <w:rFonts w:hint="eastAsia"/>
        </w:rPr>
        <w:t>根据《宪法》成立的所有国家组织和机构决不开展也不容忍任何直接或间接干涉多米尼加共和国内外部事务的行为</w:t>
      </w:r>
      <w:r>
        <w:rPr>
          <w:rFonts w:hint="eastAsia"/>
        </w:rPr>
        <w:t>，</w:t>
      </w:r>
      <w:r w:rsidRPr="00C86CAE">
        <w:rPr>
          <w:rFonts w:hint="eastAsia"/>
        </w:rPr>
        <w:t>也决不容忍存在任何妨碍国家主权和领土完整以及《宪法》规定的权利的行为。多米尼加共和国在对外政策中始终坚持不干预原则。</w:t>
      </w:r>
    </w:p>
    <w:p w:rsidR="002B1169" w:rsidRPr="00C86CAE" w:rsidRDefault="002B1169" w:rsidP="00E7644E">
      <w:pPr>
        <w:pStyle w:val="SingleTxtGC"/>
        <w:rPr>
          <w:rFonts w:hint="eastAsia"/>
        </w:rPr>
      </w:pPr>
      <w:r w:rsidRPr="00C86CAE">
        <w:rPr>
          <w:rFonts w:hint="eastAsia"/>
        </w:rPr>
        <w:t>2</w:t>
      </w:r>
      <w:r>
        <w:rPr>
          <w:rFonts w:hint="eastAsia"/>
        </w:rPr>
        <w:t>0.</w:t>
      </w:r>
      <w:r w:rsidRPr="00C86CAE">
        <w:rPr>
          <w:rFonts w:hint="eastAsia"/>
        </w:rPr>
        <w:t xml:space="preserve">  </w:t>
      </w:r>
      <w:r w:rsidRPr="00C86CAE">
        <w:rPr>
          <w:rFonts w:hint="eastAsia"/>
        </w:rPr>
        <w:t>多米尼加共和国承认和适用其国家权力机构通过的一般国际法和美洲国际法</w:t>
      </w:r>
      <w:r>
        <w:rPr>
          <w:rFonts w:hint="eastAsia"/>
        </w:rPr>
        <w:t>，</w:t>
      </w:r>
      <w:r w:rsidRPr="00C86CAE">
        <w:rPr>
          <w:rFonts w:hint="eastAsia"/>
        </w:rPr>
        <w:t>宣布赞同美洲国家在经济上相互合作</w:t>
      </w:r>
      <w:r>
        <w:rPr>
          <w:rFonts w:hint="eastAsia"/>
        </w:rPr>
        <w:t>，</w:t>
      </w:r>
      <w:r w:rsidRPr="00C86CAE">
        <w:rPr>
          <w:rFonts w:hint="eastAsia"/>
        </w:rPr>
        <w:t>并表示愿意支持有助于保护其商品和原料的任何举措。</w:t>
      </w:r>
    </w:p>
    <w:p w:rsidR="002B1169" w:rsidRPr="00C86CAE" w:rsidRDefault="002B1169" w:rsidP="00E7644E">
      <w:pPr>
        <w:pStyle w:val="SingleTxtGC"/>
        <w:rPr>
          <w:rFonts w:hint="eastAsia"/>
        </w:rPr>
      </w:pPr>
      <w:r w:rsidRPr="00C86CAE">
        <w:rPr>
          <w:rFonts w:hint="eastAsia"/>
        </w:rPr>
        <w:t>2</w:t>
      </w:r>
      <w:r>
        <w:rPr>
          <w:rFonts w:hint="eastAsia"/>
        </w:rPr>
        <w:t>1.</w:t>
      </w:r>
      <w:r w:rsidRPr="00C86CAE">
        <w:rPr>
          <w:rFonts w:hint="eastAsia"/>
        </w:rPr>
        <w:t xml:space="preserve">  </w:t>
      </w:r>
      <w:r w:rsidRPr="00C86CAE">
        <w:rPr>
          <w:rFonts w:hint="eastAsia"/>
        </w:rPr>
        <w:t>最高司法法院在</w:t>
      </w:r>
      <w:r w:rsidRPr="00C86CAE">
        <w:rPr>
          <w:rFonts w:hint="eastAsia"/>
        </w:rPr>
        <w:t>2003</w:t>
      </w:r>
      <w:r w:rsidRPr="00C86CAE">
        <w:rPr>
          <w:rFonts w:hint="eastAsia"/>
        </w:rPr>
        <w:t>年</w:t>
      </w:r>
      <w:r w:rsidRPr="00C86CAE">
        <w:rPr>
          <w:rFonts w:hint="eastAsia"/>
        </w:rPr>
        <w:t>11</w:t>
      </w:r>
      <w:r w:rsidRPr="00C86CAE">
        <w:rPr>
          <w:rFonts w:hint="eastAsia"/>
        </w:rPr>
        <w:t>月</w:t>
      </w:r>
      <w:r w:rsidRPr="00C86CAE">
        <w:rPr>
          <w:rFonts w:hint="eastAsia"/>
        </w:rPr>
        <w:t>13</w:t>
      </w:r>
      <w:r w:rsidRPr="00C86CAE">
        <w:rPr>
          <w:rFonts w:hint="eastAsia"/>
        </w:rPr>
        <w:t>日通过了第</w:t>
      </w:r>
      <w:r w:rsidRPr="00C86CAE">
        <w:rPr>
          <w:rFonts w:hint="eastAsia"/>
        </w:rPr>
        <w:t>1920-2003</w:t>
      </w:r>
      <w:r w:rsidRPr="00C86CAE">
        <w:rPr>
          <w:rFonts w:hint="eastAsia"/>
        </w:rPr>
        <w:t>号决议</w:t>
      </w:r>
      <w:r>
        <w:rPr>
          <w:rFonts w:hint="eastAsia"/>
        </w:rPr>
        <w:t>，</w:t>
      </w:r>
      <w:r w:rsidRPr="00C86CAE">
        <w:rPr>
          <w:rFonts w:hint="eastAsia"/>
        </w:rPr>
        <w:t>决议规定</w:t>
      </w:r>
      <w:r>
        <w:rPr>
          <w:rFonts w:hint="eastAsia"/>
        </w:rPr>
        <w:t>，</w:t>
      </w:r>
      <w:r w:rsidRPr="00C86CAE">
        <w:rPr>
          <w:rFonts w:hint="eastAsia"/>
        </w:rPr>
        <w:t>任何国际公约和协定</w:t>
      </w:r>
      <w:r>
        <w:rPr>
          <w:rFonts w:hint="eastAsia"/>
        </w:rPr>
        <w:t>，</w:t>
      </w:r>
      <w:r w:rsidRPr="00C86CAE">
        <w:rPr>
          <w:rFonts w:hint="eastAsia"/>
        </w:rPr>
        <w:t>一旦经国会批准通过</w:t>
      </w:r>
      <w:r>
        <w:rPr>
          <w:rFonts w:hint="eastAsia"/>
        </w:rPr>
        <w:t>，</w:t>
      </w:r>
      <w:r w:rsidRPr="00C86CAE">
        <w:rPr>
          <w:rFonts w:hint="eastAsia"/>
        </w:rPr>
        <w:t>便与《宪法》具备同等效力</w:t>
      </w:r>
      <w:r>
        <w:rPr>
          <w:rFonts w:hint="eastAsia"/>
        </w:rPr>
        <w:t>，</w:t>
      </w:r>
      <w:r w:rsidRPr="00C86CAE">
        <w:rPr>
          <w:rFonts w:hint="eastAsia"/>
        </w:rPr>
        <w:t>并规定如下</w:t>
      </w:r>
      <w:r>
        <w:rPr>
          <w:rFonts w:hint="eastAsia"/>
        </w:rPr>
        <w:t>：</w:t>
      </w:r>
    </w:p>
    <w:p w:rsidR="002B1169" w:rsidRPr="00C86CAE" w:rsidRDefault="002B1169" w:rsidP="00E7644E">
      <w:pPr>
        <w:pStyle w:val="a5"/>
        <w:rPr>
          <w:rFonts w:hint="eastAsia"/>
        </w:rPr>
      </w:pPr>
      <w:r>
        <w:rPr>
          <w:rFonts w:hint="eastAsia"/>
        </w:rPr>
        <w:t>“</w:t>
      </w:r>
      <w:r w:rsidRPr="00C86CAE">
        <w:rPr>
          <w:rFonts w:hint="eastAsia"/>
        </w:rPr>
        <w:t>多米尼加共和国的宪法体系所包含的基本规定是通过两种途径形成的</w:t>
      </w:r>
      <w:r>
        <w:rPr>
          <w:rFonts w:hint="eastAsia"/>
        </w:rPr>
        <w:t>，</w:t>
      </w:r>
      <w:r w:rsidRPr="00C86CAE">
        <w:rPr>
          <w:rFonts w:hint="eastAsia"/>
        </w:rPr>
        <w:t>二者具有同等效力</w:t>
      </w:r>
      <w:r>
        <w:rPr>
          <w:rFonts w:hint="eastAsia"/>
        </w:rPr>
        <w:t>：</w:t>
      </w:r>
      <w:r w:rsidRPr="00C86CAE">
        <w:rPr>
          <w:rFonts w:hint="eastAsia"/>
        </w:rPr>
        <w:t>a</w:t>
      </w:r>
      <w:r>
        <w:rPr>
          <w:rFonts w:hint="eastAsia"/>
        </w:rPr>
        <w:t>)</w:t>
      </w:r>
      <w:r w:rsidRPr="00C86CAE">
        <w:rPr>
          <w:rFonts w:hint="eastAsia"/>
        </w:rPr>
        <w:t xml:space="preserve"> </w:t>
      </w:r>
      <w:r w:rsidRPr="00C86CAE">
        <w:rPr>
          <w:rFonts w:hint="eastAsia"/>
        </w:rPr>
        <w:t>国内途径</w:t>
      </w:r>
      <w:r>
        <w:rPr>
          <w:rFonts w:hint="eastAsia"/>
        </w:rPr>
        <w:t>，</w:t>
      </w:r>
      <w:r w:rsidRPr="00C86CAE">
        <w:rPr>
          <w:rFonts w:hint="eastAsia"/>
        </w:rPr>
        <w:t>即《宪法》既有条文</w:t>
      </w:r>
      <w:r>
        <w:rPr>
          <w:rFonts w:hint="eastAsia"/>
        </w:rPr>
        <w:t>，</w:t>
      </w:r>
      <w:r w:rsidRPr="00C86CAE">
        <w:rPr>
          <w:rFonts w:hint="eastAsia"/>
        </w:rPr>
        <w:t>国内各地方法庭及中央集权法院做出的宪法性判例</w:t>
      </w:r>
      <w:r>
        <w:rPr>
          <w:rFonts w:hint="eastAsia"/>
        </w:rPr>
        <w:t>，</w:t>
      </w:r>
      <w:r w:rsidRPr="00C86CAE">
        <w:rPr>
          <w:rFonts w:hint="eastAsia"/>
        </w:rPr>
        <w:t>其中包括最高司法法院及大法官所做的宪法性判例</w:t>
      </w:r>
      <w:r>
        <w:rPr>
          <w:rFonts w:hint="eastAsia"/>
        </w:rPr>
        <w:t>；</w:t>
      </w:r>
      <w:r w:rsidRPr="00C86CAE">
        <w:rPr>
          <w:rFonts w:hint="eastAsia"/>
        </w:rPr>
        <w:t>b</w:t>
      </w:r>
      <w:r>
        <w:rPr>
          <w:rFonts w:hint="eastAsia"/>
        </w:rPr>
        <w:t>)</w:t>
      </w:r>
      <w:r w:rsidRPr="00C86CAE">
        <w:rPr>
          <w:rFonts w:hint="eastAsia"/>
        </w:rPr>
        <w:t xml:space="preserve"> </w:t>
      </w:r>
      <w:r w:rsidRPr="00C86CAE">
        <w:rPr>
          <w:rFonts w:hint="eastAsia"/>
        </w:rPr>
        <w:t>国际途径</w:t>
      </w:r>
      <w:r>
        <w:rPr>
          <w:rFonts w:hint="eastAsia"/>
        </w:rPr>
        <w:t>，</w:t>
      </w:r>
      <w:r w:rsidRPr="00C86CAE">
        <w:rPr>
          <w:rFonts w:hint="eastAsia"/>
        </w:rPr>
        <w:t>即各种国际条约和协定</w:t>
      </w:r>
      <w:r>
        <w:rPr>
          <w:rFonts w:hint="eastAsia"/>
        </w:rPr>
        <w:t>，</w:t>
      </w:r>
      <w:r w:rsidRPr="00C86CAE">
        <w:rPr>
          <w:rFonts w:hint="eastAsia"/>
        </w:rPr>
        <w:t>泛美人权法庭的咨询意见和决定</w:t>
      </w:r>
      <w:r>
        <w:rPr>
          <w:rFonts w:hint="eastAsia"/>
        </w:rPr>
        <w:t>；</w:t>
      </w:r>
      <w:r w:rsidRPr="00C86CAE">
        <w:rPr>
          <w:rFonts w:hint="eastAsia"/>
        </w:rPr>
        <w:t>这些宪制条文共同构成了一个完整的宪法机制</w:t>
      </w:r>
      <w:r>
        <w:rPr>
          <w:rFonts w:hint="eastAsia"/>
        </w:rPr>
        <w:t>，</w:t>
      </w:r>
      <w:r w:rsidRPr="00C86CAE">
        <w:rPr>
          <w:rFonts w:hint="eastAsia"/>
        </w:rPr>
        <w:t>成为国内其他立法和法律生效的前提和基础。</w:t>
      </w:r>
      <w:r>
        <w:rPr>
          <w:rFonts w:hint="eastAsia"/>
        </w:rPr>
        <w:t>”</w:t>
      </w:r>
    </w:p>
    <w:p w:rsidR="002B1169" w:rsidRPr="00C86CAE" w:rsidRDefault="002B1169" w:rsidP="00E7644E">
      <w:pPr>
        <w:pStyle w:val="SingleTxtGC"/>
        <w:rPr>
          <w:rFonts w:hint="eastAsia"/>
        </w:rPr>
      </w:pPr>
      <w:r w:rsidRPr="00C86CAE">
        <w:rPr>
          <w:rFonts w:hint="eastAsia"/>
        </w:rPr>
        <w:t>2</w:t>
      </w:r>
      <w:r>
        <w:rPr>
          <w:rFonts w:hint="eastAsia"/>
        </w:rPr>
        <w:t>2.</w:t>
      </w:r>
      <w:r w:rsidRPr="00C86CAE">
        <w:rPr>
          <w:rFonts w:hint="eastAsia"/>
        </w:rPr>
        <w:t xml:space="preserve">  </w:t>
      </w:r>
      <w:r w:rsidRPr="00C86CAE">
        <w:rPr>
          <w:rFonts w:hint="eastAsia"/>
        </w:rPr>
        <w:t>《宪法》第</w:t>
      </w:r>
      <w:r w:rsidRPr="00C86CAE">
        <w:rPr>
          <w:rFonts w:hint="eastAsia"/>
        </w:rPr>
        <w:t>8</w:t>
      </w:r>
      <w:r w:rsidRPr="00C86CAE">
        <w:rPr>
          <w:rFonts w:hint="eastAsia"/>
        </w:rPr>
        <w:t>条明文规定</w:t>
      </w:r>
      <w:r>
        <w:rPr>
          <w:rFonts w:hint="eastAsia"/>
        </w:rPr>
        <w:t>：</w:t>
      </w:r>
      <w:r w:rsidRPr="00C86CAE">
        <w:rPr>
          <w:rFonts w:hint="eastAsia"/>
        </w:rPr>
        <w:t>国家的宗旨是切实保护人权和环境</w:t>
      </w:r>
      <w:r>
        <w:rPr>
          <w:rFonts w:hint="eastAsia"/>
        </w:rPr>
        <w:t>，</w:t>
      </w:r>
      <w:r w:rsidRPr="00C86CAE">
        <w:rPr>
          <w:rFonts w:hint="eastAsia"/>
        </w:rPr>
        <w:t>在个人自由与公共秩序、社会公正与全民福祉和全民权利和谐共存的基础上不断发展完善</w:t>
      </w:r>
      <w:r>
        <w:rPr>
          <w:rFonts w:hint="eastAsia"/>
        </w:rPr>
        <w:t>；</w:t>
      </w:r>
      <w:r w:rsidRPr="00C86CAE">
        <w:rPr>
          <w:rFonts w:hint="eastAsia"/>
        </w:rPr>
        <w:t>为此</w:t>
      </w:r>
      <w:r>
        <w:rPr>
          <w:rFonts w:hint="eastAsia"/>
        </w:rPr>
        <w:t>，</w:t>
      </w:r>
      <w:r w:rsidRPr="00C86CAE">
        <w:rPr>
          <w:rFonts w:hint="eastAsia"/>
        </w:rPr>
        <w:t>多米尼加切实维护其自决权</w:t>
      </w:r>
      <w:r>
        <w:rPr>
          <w:rFonts w:hint="eastAsia"/>
        </w:rPr>
        <w:t>，</w:t>
      </w:r>
      <w:r w:rsidRPr="00C86CAE">
        <w:rPr>
          <w:rFonts w:hint="eastAsia"/>
        </w:rPr>
        <w:t>坚定不移地贯彻上文所述之规定</w:t>
      </w:r>
      <w:r>
        <w:rPr>
          <w:rFonts w:hint="eastAsia"/>
        </w:rPr>
        <w:t>，</w:t>
      </w:r>
      <w:r w:rsidRPr="00C86CAE">
        <w:rPr>
          <w:rFonts w:hint="eastAsia"/>
        </w:rPr>
        <w:t>维护宪法体制</w:t>
      </w:r>
      <w:r>
        <w:rPr>
          <w:rFonts w:hint="eastAsia"/>
        </w:rPr>
        <w:t>，</w:t>
      </w:r>
      <w:r w:rsidRPr="00C86CAE">
        <w:rPr>
          <w:rFonts w:hint="eastAsia"/>
        </w:rPr>
        <w:t>对于任何违反宪法和宪制规定的行为严惩不贷</w:t>
      </w:r>
      <w:r>
        <w:rPr>
          <w:rFonts w:hint="eastAsia"/>
        </w:rPr>
        <w:t>，</w:t>
      </w:r>
      <w:r w:rsidRPr="00C86CAE">
        <w:rPr>
          <w:rFonts w:hint="eastAsia"/>
        </w:rPr>
        <w:t>因为国家深知</w:t>
      </w:r>
      <w:r>
        <w:rPr>
          <w:rFonts w:hint="eastAsia"/>
        </w:rPr>
        <w:t>，</w:t>
      </w:r>
      <w:r w:rsidRPr="00C86CAE">
        <w:rPr>
          <w:rFonts w:hint="eastAsia"/>
        </w:rPr>
        <w:t>如果触犯了《宪法》这条底线</w:t>
      </w:r>
      <w:r>
        <w:rPr>
          <w:rFonts w:hint="eastAsia"/>
        </w:rPr>
        <w:t>，</w:t>
      </w:r>
      <w:r w:rsidRPr="00C86CAE">
        <w:rPr>
          <w:rFonts w:hint="eastAsia"/>
        </w:rPr>
        <w:t>国家就会失去自由和主权</w:t>
      </w:r>
      <w:r>
        <w:rPr>
          <w:rFonts w:hint="eastAsia"/>
        </w:rPr>
        <w:t>，</w:t>
      </w:r>
      <w:r w:rsidRPr="00C86CAE">
        <w:rPr>
          <w:rFonts w:hint="eastAsia"/>
        </w:rPr>
        <w:t>因而多米尼加共和国绝不允许外国势力的干涉</w:t>
      </w:r>
      <w:r>
        <w:rPr>
          <w:rFonts w:hint="eastAsia"/>
        </w:rPr>
        <w:t>，</w:t>
      </w:r>
      <w:r w:rsidRPr="00C86CAE">
        <w:rPr>
          <w:rFonts w:hint="eastAsia"/>
        </w:rPr>
        <w:t>绝不姑息任何假借维护人权之名而行违背宪法和法律规定之实的行为。</w:t>
      </w:r>
    </w:p>
    <w:p w:rsidR="002B1169" w:rsidRPr="00C86CAE" w:rsidRDefault="002B1169" w:rsidP="00E7644E">
      <w:pPr>
        <w:pStyle w:val="H1GC"/>
        <w:rPr>
          <w:rFonts w:hint="eastAsia"/>
        </w:rPr>
      </w:pPr>
      <w:r w:rsidRPr="00C86CAE">
        <w:rPr>
          <w:rFonts w:hint="eastAsia"/>
        </w:rPr>
        <w:tab/>
        <w:t>B.</w:t>
      </w:r>
      <w:r w:rsidRPr="00C86CAE">
        <w:rPr>
          <w:rFonts w:hint="eastAsia"/>
        </w:rPr>
        <w:tab/>
      </w:r>
      <w:r w:rsidRPr="00C86CAE">
        <w:rPr>
          <w:rFonts w:hint="eastAsia"/>
        </w:rPr>
        <w:t>第二条</w:t>
      </w:r>
      <w:r>
        <w:rPr>
          <w:spacing w:val="-50"/>
        </w:rPr>
        <w:br/>
      </w:r>
      <w:r w:rsidRPr="00C86CAE">
        <w:rPr>
          <w:rFonts w:hint="eastAsia"/>
        </w:rPr>
        <w:t>保障行使经济、社会和文化权利的措施</w:t>
      </w:r>
    </w:p>
    <w:p w:rsidR="002B1169" w:rsidRPr="00C86CAE" w:rsidRDefault="002B1169" w:rsidP="00E7644E">
      <w:pPr>
        <w:pStyle w:val="SingleTxtGC"/>
        <w:rPr>
          <w:rFonts w:hint="eastAsia"/>
        </w:rPr>
      </w:pPr>
      <w:r w:rsidRPr="00C86CAE">
        <w:rPr>
          <w:rFonts w:hint="eastAsia"/>
        </w:rPr>
        <w:t>2</w:t>
      </w:r>
      <w:r>
        <w:rPr>
          <w:rFonts w:hint="eastAsia"/>
        </w:rPr>
        <w:t>3.</w:t>
      </w:r>
      <w:r w:rsidRPr="00C86CAE">
        <w:rPr>
          <w:rFonts w:hint="eastAsia"/>
        </w:rPr>
        <w:t xml:space="preserve">  </w:t>
      </w:r>
      <w:r w:rsidRPr="00C86CAE">
        <w:rPr>
          <w:rFonts w:hint="eastAsia"/>
        </w:rPr>
        <w:t>在多米尼加共和国第二次定期报告中已提及这部分内容</w:t>
      </w:r>
      <w:r>
        <w:rPr>
          <w:rFonts w:hint="eastAsia"/>
        </w:rPr>
        <w:t>(</w:t>
      </w:r>
      <w:r w:rsidRPr="00C86CAE">
        <w:rPr>
          <w:rFonts w:hint="eastAsia"/>
        </w:rPr>
        <w:t>见</w:t>
      </w:r>
      <w:r w:rsidRPr="00C86CAE">
        <w:rPr>
          <w:rFonts w:hint="eastAsia"/>
        </w:rPr>
        <w:t>E</w:t>
      </w:r>
      <w:r>
        <w:rPr>
          <w:rFonts w:hint="eastAsia"/>
        </w:rPr>
        <w:t>/</w:t>
      </w:r>
      <w:r w:rsidRPr="00C86CAE">
        <w:rPr>
          <w:rFonts w:hint="eastAsia"/>
        </w:rPr>
        <w:t>1997</w:t>
      </w:r>
      <w:r>
        <w:rPr>
          <w:rFonts w:hint="eastAsia"/>
        </w:rPr>
        <w:t>/</w:t>
      </w:r>
      <w:r w:rsidRPr="00C86CAE">
        <w:rPr>
          <w:rFonts w:hint="eastAsia"/>
        </w:rPr>
        <w:t>6</w:t>
      </w:r>
      <w:r>
        <w:rPr>
          <w:rFonts w:hint="eastAsia"/>
        </w:rPr>
        <w:t>/</w:t>
      </w:r>
      <w:r w:rsidRPr="00C86CAE">
        <w:rPr>
          <w:rFonts w:hint="eastAsia"/>
        </w:rPr>
        <w:t xml:space="preserve"> Add.</w:t>
      </w:r>
      <w:r w:rsidR="00342C63">
        <w:rPr>
          <w:rFonts w:hint="eastAsia"/>
        </w:rPr>
        <w:t>7,</w:t>
      </w:r>
      <w:r w:rsidRPr="00C86CAE">
        <w:rPr>
          <w:rFonts w:hint="eastAsia"/>
        </w:rPr>
        <w:t xml:space="preserve"> </w:t>
      </w:r>
      <w:r w:rsidRPr="00C86CAE">
        <w:rPr>
          <w:rFonts w:hint="eastAsia"/>
        </w:rPr>
        <w:t>第</w:t>
      </w:r>
      <w:r w:rsidRPr="00C86CAE">
        <w:rPr>
          <w:rFonts w:hint="eastAsia"/>
        </w:rPr>
        <w:t>19-27</w:t>
      </w:r>
      <w:r w:rsidRPr="00C86CAE">
        <w:rPr>
          <w:rFonts w:hint="eastAsia"/>
        </w:rPr>
        <w:t>段</w:t>
      </w:r>
      <w:r>
        <w:rPr>
          <w:rFonts w:hint="eastAsia"/>
        </w:rPr>
        <w:t>)</w:t>
      </w:r>
      <w:r w:rsidRPr="00C86CAE">
        <w:rPr>
          <w:rFonts w:hint="eastAsia"/>
        </w:rPr>
        <w:t>。</w:t>
      </w:r>
      <w:r w:rsidRPr="00C86CAE">
        <w:rPr>
          <w:rFonts w:hint="eastAsia"/>
        </w:rPr>
        <w:t xml:space="preserve"> </w:t>
      </w:r>
    </w:p>
    <w:p w:rsidR="002B1169" w:rsidRPr="00C86CAE" w:rsidRDefault="002B1169" w:rsidP="00E7644E">
      <w:pPr>
        <w:pStyle w:val="SingleTxtGC"/>
        <w:rPr>
          <w:rFonts w:hint="eastAsia"/>
        </w:rPr>
      </w:pPr>
      <w:r w:rsidRPr="00C86CAE">
        <w:rPr>
          <w:rFonts w:hint="eastAsia"/>
        </w:rPr>
        <w:t>2</w:t>
      </w:r>
      <w:r>
        <w:rPr>
          <w:rFonts w:hint="eastAsia"/>
        </w:rPr>
        <w:t>4.</w:t>
      </w:r>
      <w:r w:rsidRPr="00C86CAE">
        <w:rPr>
          <w:rFonts w:hint="eastAsia"/>
        </w:rPr>
        <w:t xml:space="preserve">  </w:t>
      </w:r>
      <w:r w:rsidRPr="00C86CAE">
        <w:rPr>
          <w:rFonts w:hint="eastAsia"/>
        </w:rPr>
        <w:t>此外</w:t>
      </w:r>
      <w:r>
        <w:rPr>
          <w:rFonts w:hint="eastAsia"/>
        </w:rPr>
        <w:t>，</w:t>
      </w:r>
      <w:r w:rsidRPr="00C86CAE">
        <w:rPr>
          <w:rFonts w:hint="eastAsia"/>
        </w:rPr>
        <w:t>虽然上次报告第</w:t>
      </w:r>
      <w:r w:rsidRPr="00C86CAE">
        <w:rPr>
          <w:rFonts w:hint="eastAsia"/>
        </w:rPr>
        <w:t>22</w:t>
      </w:r>
      <w:r w:rsidRPr="00C86CAE">
        <w:rPr>
          <w:rFonts w:hint="eastAsia"/>
        </w:rPr>
        <w:t>段中已经提到</w:t>
      </w:r>
      <w:r>
        <w:rPr>
          <w:rFonts w:hint="eastAsia"/>
        </w:rPr>
        <w:t>，</w:t>
      </w:r>
      <w:r w:rsidRPr="00C86CAE">
        <w:rPr>
          <w:rFonts w:hint="eastAsia"/>
        </w:rPr>
        <w:t>我们在此还是重申《多米尼加共和国宪法》第</w:t>
      </w:r>
      <w:r w:rsidRPr="00C86CAE">
        <w:rPr>
          <w:rFonts w:hint="eastAsia"/>
        </w:rPr>
        <w:t>8</w:t>
      </w:r>
      <w:r w:rsidRPr="00C86CAE">
        <w:rPr>
          <w:rFonts w:hint="eastAsia"/>
        </w:rPr>
        <w:t>条的规定</w:t>
      </w:r>
      <w:r>
        <w:rPr>
          <w:rFonts w:hint="eastAsia"/>
        </w:rPr>
        <w:t>，</w:t>
      </w:r>
      <w:r w:rsidRPr="00C86CAE">
        <w:rPr>
          <w:rFonts w:hint="eastAsia"/>
        </w:rPr>
        <w:t>通过这些规定可以轻易看出</w:t>
      </w:r>
      <w:r>
        <w:rPr>
          <w:rFonts w:hint="eastAsia"/>
        </w:rPr>
        <w:t>，</w:t>
      </w:r>
      <w:r w:rsidRPr="00C86CAE">
        <w:rPr>
          <w:rFonts w:hint="eastAsia"/>
        </w:rPr>
        <w:t>尽管这一法律条文中并没有与歧视性待遇相关的明确规定</w:t>
      </w:r>
      <w:r>
        <w:rPr>
          <w:rFonts w:hint="eastAsia"/>
        </w:rPr>
        <w:t>，</w:t>
      </w:r>
      <w:r w:rsidRPr="00C86CAE">
        <w:rPr>
          <w:rFonts w:hint="eastAsia"/>
        </w:rPr>
        <w:t>但是</w:t>
      </w:r>
      <w:r>
        <w:rPr>
          <w:rFonts w:hint="eastAsia"/>
        </w:rPr>
        <w:t>，</w:t>
      </w:r>
      <w:r w:rsidRPr="00C86CAE">
        <w:rPr>
          <w:rFonts w:hint="eastAsia"/>
        </w:rPr>
        <w:t>文中可以清楚地推断出多米尼加共和国对于保护全人类责无旁贷</w:t>
      </w:r>
      <w:r>
        <w:rPr>
          <w:rFonts w:hint="eastAsia"/>
        </w:rPr>
        <w:t>，</w:t>
      </w:r>
      <w:r w:rsidRPr="00C86CAE">
        <w:rPr>
          <w:rFonts w:hint="eastAsia"/>
        </w:rPr>
        <w:t>这就是说</w:t>
      </w:r>
      <w:r>
        <w:rPr>
          <w:rFonts w:hint="eastAsia"/>
        </w:rPr>
        <w:t>，</w:t>
      </w:r>
      <w:r w:rsidRPr="00C86CAE">
        <w:rPr>
          <w:rFonts w:hint="eastAsia"/>
        </w:rPr>
        <w:t>一个人无论是否拥有多米尼加国籍</w:t>
      </w:r>
      <w:r>
        <w:rPr>
          <w:rFonts w:hint="eastAsia"/>
        </w:rPr>
        <w:t>，</w:t>
      </w:r>
      <w:r w:rsidRPr="00C86CAE">
        <w:rPr>
          <w:rFonts w:hint="eastAsia"/>
        </w:rPr>
        <w:t>都享有人之基本权利</w:t>
      </w:r>
      <w:r>
        <w:rPr>
          <w:rFonts w:hint="eastAsia"/>
        </w:rPr>
        <w:t>，</w:t>
      </w:r>
      <w:r w:rsidRPr="00C86CAE">
        <w:rPr>
          <w:rFonts w:hint="eastAsia"/>
        </w:rPr>
        <w:t>在这一方面人人平等。</w:t>
      </w:r>
    </w:p>
    <w:p w:rsidR="002B1169" w:rsidRPr="00C86CAE" w:rsidRDefault="002B1169" w:rsidP="00E7644E">
      <w:pPr>
        <w:pStyle w:val="SingleTxtGC"/>
        <w:rPr>
          <w:rFonts w:hint="eastAsia"/>
        </w:rPr>
      </w:pPr>
      <w:r w:rsidRPr="00C86CAE">
        <w:rPr>
          <w:rFonts w:hint="eastAsia"/>
        </w:rPr>
        <w:t>2</w:t>
      </w:r>
      <w:r>
        <w:rPr>
          <w:rFonts w:hint="eastAsia"/>
        </w:rPr>
        <w:t>5.</w:t>
      </w:r>
      <w:r w:rsidRPr="00C86CAE">
        <w:rPr>
          <w:rFonts w:hint="eastAsia"/>
        </w:rPr>
        <w:t xml:space="preserve">  </w:t>
      </w:r>
      <w:r w:rsidRPr="00C86CAE">
        <w:rPr>
          <w:rFonts w:hint="eastAsia"/>
        </w:rPr>
        <w:t>在这一问题上</w:t>
      </w:r>
      <w:r>
        <w:rPr>
          <w:rFonts w:hint="eastAsia"/>
        </w:rPr>
        <w:t>，</w:t>
      </w:r>
      <w:r w:rsidRPr="00C86CAE">
        <w:rPr>
          <w:rFonts w:hint="eastAsia"/>
        </w:rPr>
        <w:t>法律禁止因种族、宗教和文化等因素而造成的不平等对待。</w:t>
      </w:r>
    </w:p>
    <w:p w:rsidR="002B1169" w:rsidRPr="00C86CAE" w:rsidRDefault="002B1169" w:rsidP="00E7644E">
      <w:pPr>
        <w:pStyle w:val="SingleTxtGC"/>
        <w:rPr>
          <w:rFonts w:hint="eastAsia"/>
        </w:rPr>
      </w:pPr>
      <w:r w:rsidRPr="00C86CAE">
        <w:rPr>
          <w:rFonts w:hint="eastAsia"/>
        </w:rPr>
        <w:t>2</w:t>
      </w:r>
      <w:r>
        <w:rPr>
          <w:rFonts w:hint="eastAsia"/>
        </w:rPr>
        <w:t>6.</w:t>
      </w:r>
      <w:r w:rsidRPr="00C86CAE">
        <w:rPr>
          <w:rFonts w:hint="eastAsia"/>
        </w:rPr>
        <w:t xml:space="preserve">  </w:t>
      </w:r>
      <w:r w:rsidRPr="00C86CAE">
        <w:rPr>
          <w:rFonts w:hint="eastAsia"/>
        </w:rPr>
        <w:t>在立法层次上</w:t>
      </w:r>
      <w:r>
        <w:rPr>
          <w:rFonts w:hint="eastAsia"/>
        </w:rPr>
        <w:t>，</w:t>
      </w:r>
      <w:r w:rsidRPr="00C86CAE">
        <w:rPr>
          <w:rFonts w:hint="eastAsia"/>
        </w:rPr>
        <w:t>任何法律中都没有关于歧视外国人的条文。此外</w:t>
      </w:r>
      <w:r>
        <w:rPr>
          <w:rFonts w:hint="eastAsia"/>
        </w:rPr>
        <w:t>，</w:t>
      </w:r>
      <w:r w:rsidRPr="00C86CAE">
        <w:rPr>
          <w:rFonts w:hint="eastAsia"/>
        </w:rPr>
        <w:t>由于多米尼加共和国是一个多种族融合的国家</w:t>
      </w:r>
      <w:r>
        <w:rPr>
          <w:rFonts w:hint="eastAsia"/>
        </w:rPr>
        <w:t>，</w:t>
      </w:r>
      <w:r w:rsidRPr="00C86CAE">
        <w:rPr>
          <w:rFonts w:hint="eastAsia"/>
        </w:rPr>
        <w:t>现行法律中明确规定对种族歧视现象将予以严惩</w:t>
      </w:r>
      <w:r>
        <w:rPr>
          <w:rFonts w:hint="eastAsia"/>
        </w:rPr>
        <w:t>，</w:t>
      </w:r>
      <w:r w:rsidRPr="00C86CAE">
        <w:rPr>
          <w:rFonts w:hint="eastAsia"/>
        </w:rPr>
        <w:t>同时多米尼加共和国正致力于彻底消除一切形式的歧视现象和行为。</w:t>
      </w:r>
    </w:p>
    <w:p w:rsidR="002B1169" w:rsidRPr="00C86CAE" w:rsidRDefault="002B1169" w:rsidP="00E7644E">
      <w:pPr>
        <w:pStyle w:val="SingleTxtGC"/>
        <w:rPr>
          <w:rFonts w:hint="eastAsia"/>
        </w:rPr>
      </w:pPr>
      <w:r w:rsidRPr="00C86CAE">
        <w:rPr>
          <w:rFonts w:hint="eastAsia"/>
        </w:rPr>
        <w:t>2</w:t>
      </w:r>
      <w:r>
        <w:rPr>
          <w:rFonts w:hint="eastAsia"/>
        </w:rPr>
        <w:t>7.</w:t>
      </w:r>
      <w:r w:rsidRPr="00C86CAE">
        <w:rPr>
          <w:rFonts w:hint="eastAsia"/>
        </w:rPr>
        <w:t xml:space="preserve">  </w:t>
      </w:r>
      <w:r w:rsidRPr="00C86CAE">
        <w:rPr>
          <w:rFonts w:hint="eastAsia"/>
        </w:rPr>
        <w:t>除在大宪章中有明确规定外</w:t>
      </w:r>
      <w:r>
        <w:rPr>
          <w:rFonts w:hint="eastAsia"/>
        </w:rPr>
        <w:t>，</w:t>
      </w:r>
      <w:r w:rsidRPr="00C86CAE">
        <w:rPr>
          <w:rFonts w:hint="eastAsia"/>
        </w:rPr>
        <w:t>多米尼加还出台了反对歧视的特别规定</w:t>
      </w:r>
      <w:r>
        <w:rPr>
          <w:rFonts w:hint="eastAsia"/>
        </w:rPr>
        <w:t>，</w:t>
      </w:r>
      <w:r w:rsidRPr="00C86CAE">
        <w:rPr>
          <w:rFonts w:hint="eastAsia"/>
        </w:rPr>
        <w:t>这些规定在下文将一一详述</w:t>
      </w:r>
      <w:r>
        <w:rPr>
          <w:rFonts w:hint="eastAsia"/>
        </w:rPr>
        <w:t>，</w:t>
      </w:r>
      <w:r w:rsidRPr="00C86CAE">
        <w:rPr>
          <w:rFonts w:hint="eastAsia"/>
        </w:rPr>
        <w:t>由此可见</w:t>
      </w:r>
      <w:r>
        <w:rPr>
          <w:rFonts w:hint="eastAsia"/>
        </w:rPr>
        <w:t>，</w:t>
      </w:r>
      <w:r w:rsidRPr="00C86CAE">
        <w:rPr>
          <w:rFonts w:hint="eastAsia"/>
        </w:rPr>
        <w:t>多米尼加立法对于歧视问题的态度一致</w:t>
      </w:r>
      <w:r>
        <w:rPr>
          <w:rFonts w:hint="eastAsia"/>
        </w:rPr>
        <w:t>，</w:t>
      </w:r>
      <w:r w:rsidRPr="00C86CAE">
        <w:rPr>
          <w:rFonts w:hint="eastAsia"/>
        </w:rPr>
        <w:t>任何人如果被发现侵犯了人权</w:t>
      </w:r>
      <w:r>
        <w:rPr>
          <w:rFonts w:hint="eastAsia"/>
        </w:rPr>
        <w:t>，</w:t>
      </w:r>
      <w:r w:rsidRPr="00C86CAE">
        <w:rPr>
          <w:rFonts w:hint="eastAsia"/>
        </w:rPr>
        <w:t>必将受到严惩。</w:t>
      </w:r>
    </w:p>
    <w:p w:rsidR="002B1169" w:rsidRPr="00C86CAE" w:rsidRDefault="002B1169" w:rsidP="00E7644E">
      <w:pPr>
        <w:pStyle w:val="SingleTxtGC"/>
        <w:rPr>
          <w:rFonts w:hint="eastAsia"/>
        </w:rPr>
      </w:pPr>
      <w:r w:rsidRPr="00C86CAE">
        <w:rPr>
          <w:rFonts w:hint="eastAsia"/>
        </w:rPr>
        <w:t>2</w:t>
      </w:r>
      <w:r>
        <w:rPr>
          <w:rFonts w:hint="eastAsia"/>
        </w:rPr>
        <w:t>8.</w:t>
      </w:r>
      <w:r w:rsidRPr="00C86CAE">
        <w:rPr>
          <w:rFonts w:hint="eastAsia"/>
        </w:rPr>
        <w:t xml:space="preserve">  </w:t>
      </w:r>
      <w:r w:rsidRPr="00C86CAE">
        <w:rPr>
          <w:rFonts w:hint="eastAsia"/>
        </w:rPr>
        <w:t>在多米尼加共和国的国家法制体系内包含了反歧视的特别规定</w:t>
      </w:r>
      <w:r>
        <w:rPr>
          <w:rFonts w:hint="eastAsia"/>
        </w:rPr>
        <w:t>，</w:t>
      </w:r>
      <w:r w:rsidRPr="00C86CAE">
        <w:rPr>
          <w:rFonts w:hint="eastAsia"/>
        </w:rPr>
        <w:t>保护所有人的劳动权、健康权、受教育权和文化权利</w:t>
      </w:r>
      <w:r w:rsidRPr="00C86CAE">
        <w:rPr>
          <w:rFonts w:hint="eastAsia"/>
        </w:rPr>
        <w:t xml:space="preserve"> </w:t>
      </w:r>
      <w:r w:rsidRPr="00C86CAE">
        <w:rPr>
          <w:rFonts w:hint="eastAsia"/>
        </w:rPr>
        <w:t>。</w:t>
      </w:r>
    </w:p>
    <w:p w:rsidR="002B1169" w:rsidRPr="00C86CAE" w:rsidRDefault="002B1169" w:rsidP="00E7644E">
      <w:pPr>
        <w:pStyle w:val="SingleTxtGC"/>
        <w:rPr>
          <w:rFonts w:hint="eastAsia"/>
        </w:rPr>
      </w:pPr>
      <w:r w:rsidRPr="00C86CAE">
        <w:rPr>
          <w:rFonts w:hint="eastAsia"/>
        </w:rPr>
        <w:t>2</w:t>
      </w:r>
      <w:r>
        <w:rPr>
          <w:rFonts w:hint="eastAsia"/>
        </w:rPr>
        <w:t>9.</w:t>
      </w:r>
      <w:r w:rsidRPr="00C86CAE">
        <w:rPr>
          <w:rFonts w:hint="eastAsia"/>
        </w:rPr>
        <w:t xml:space="preserve">  </w:t>
      </w:r>
      <w:r w:rsidRPr="00C86CAE">
        <w:rPr>
          <w:rFonts w:hint="eastAsia"/>
        </w:rPr>
        <w:t>《劳工法》第七项原则规定</w:t>
      </w:r>
      <w:r>
        <w:rPr>
          <w:rFonts w:hint="eastAsia"/>
        </w:rPr>
        <w:t>，</w:t>
      </w:r>
      <w:r w:rsidRPr="00C86CAE">
        <w:rPr>
          <w:rFonts w:hint="eastAsia"/>
        </w:rPr>
        <w:t>除法律基于保护劳动者而明文规定的特殊情况外</w:t>
      </w:r>
      <w:r>
        <w:rPr>
          <w:rFonts w:hint="eastAsia"/>
        </w:rPr>
        <w:t>，</w:t>
      </w:r>
      <w:r w:rsidRPr="00C86CAE">
        <w:rPr>
          <w:rFonts w:hint="eastAsia"/>
        </w:rPr>
        <w:t>禁止任何因性别、年龄、种族、民族血统、社会出身、政治见解、派别或宗教信仰因素而进行的歧视、排斥或偏护行为。</w:t>
      </w:r>
    </w:p>
    <w:p w:rsidR="002B1169" w:rsidRPr="00C86CAE" w:rsidRDefault="002B1169" w:rsidP="00E7644E">
      <w:pPr>
        <w:pStyle w:val="SingleTxtGC"/>
        <w:rPr>
          <w:rFonts w:hint="eastAsia"/>
        </w:rPr>
      </w:pPr>
      <w:r w:rsidRPr="00C86CAE">
        <w:rPr>
          <w:rFonts w:hint="eastAsia"/>
        </w:rPr>
        <w:t>3</w:t>
      </w:r>
      <w:r>
        <w:rPr>
          <w:rFonts w:hint="eastAsia"/>
        </w:rPr>
        <w:t>0.</w:t>
      </w:r>
      <w:r w:rsidRPr="00C86CAE">
        <w:rPr>
          <w:rFonts w:hint="eastAsia"/>
        </w:rPr>
        <w:t xml:space="preserve">  </w:t>
      </w:r>
      <w:r w:rsidRPr="00C86CAE">
        <w:rPr>
          <w:rFonts w:hint="eastAsia"/>
        </w:rPr>
        <w:t>《劳工法》第</w:t>
      </w:r>
      <w:r w:rsidRPr="00C86CAE">
        <w:rPr>
          <w:rFonts w:hint="eastAsia"/>
        </w:rPr>
        <w:t>46</w:t>
      </w:r>
      <w:r w:rsidRPr="00C86CAE">
        <w:rPr>
          <w:rFonts w:hint="eastAsia"/>
        </w:rPr>
        <w:t>条第</w:t>
      </w:r>
      <w:r w:rsidRPr="00C86CAE">
        <w:rPr>
          <w:rFonts w:hint="eastAsia"/>
        </w:rPr>
        <w:t>8</w:t>
      </w:r>
      <w:r w:rsidRPr="00C86CAE">
        <w:rPr>
          <w:rFonts w:hint="eastAsia"/>
        </w:rPr>
        <w:t>款中也规定</w:t>
      </w:r>
      <w:r>
        <w:rPr>
          <w:rFonts w:hint="eastAsia"/>
        </w:rPr>
        <w:t>，</w:t>
      </w:r>
      <w:r w:rsidRPr="00C86CAE">
        <w:rPr>
          <w:rFonts w:hint="eastAsia"/>
        </w:rPr>
        <w:t>劳动者应得到应有的尊重</w:t>
      </w:r>
      <w:r>
        <w:rPr>
          <w:rFonts w:hint="eastAsia"/>
        </w:rPr>
        <w:t>，</w:t>
      </w:r>
      <w:r w:rsidRPr="00C86CAE">
        <w:rPr>
          <w:rFonts w:hint="eastAsia"/>
        </w:rPr>
        <w:t>不得在言语上对其辱骂或在劳动过程中对其进行虐待。</w:t>
      </w:r>
    </w:p>
    <w:p w:rsidR="002B1169" w:rsidRPr="00C86CAE" w:rsidRDefault="002B1169" w:rsidP="00E7644E">
      <w:pPr>
        <w:pStyle w:val="SingleTxtGC"/>
        <w:rPr>
          <w:rFonts w:hint="eastAsia"/>
        </w:rPr>
      </w:pPr>
      <w:r w:rsidRPr="00C86CAE">
        <w:rPr>
          <w:rFonts w:hint="eastAsia"/>
        </w:rPr>
        <w:t>3</w:t>
      </w:r>
      <w:r>
        <w:rPr>
          <w:rFonts w:hint="eastAsia"/>
        </w:rPr>
        <w:t>1.</w:t>
      </w:r>
      <w:r w:rsidRPr="00C86CAE">
        <w:rPr>
          <w:rFonts w:hint="eastAsia"/>
        </w:rPr>
        <w:t xml:space="preserve">  </w:t>
      </w:r>
      <w:r w:rsidRPr="00C86CAE">
        <w:rPr>
          <w:rFonts w:hint="eastAsia"/>
        </w:rPr>
        <w:t>同时规定法律承认的劳动者权利不得通过协议或合同的形式予以取消或限制</w:t>
      </w:r>
      <w:r>
        <w:rPr>
          <w:rFonts w:hint="eastAsia"/>
        </w:rPr>
        <w:t>，</w:t>
      </w:r>
      <w:r w:rsidRPr="00C86CAE">
        <w:rPr>
          <w:rFonts w:hint="eastAsia"/>
        </w:rPr>
        <w:t>违反规定的协议或合同一律无效。</w:t>
      </w:r>
    </w:p>
    <w:p w:rsidR="002B1169" w:rsidRPr="00C86CAE" w:rsidRDefault="002B1169" w:rsidP="00E7644E">
      <w:pPr>
        <w:pStyle w:val="SingleTxtGC"/>
        <w:rPr>
          <w:rFonts w:hint="eastAsia"/>
        </w:rPr>
      </w:pPr>
      <w:r w:rsidRPr="00C86CAE">
        <w:rPr>
          <w:rFonts w:hint="eastAsia"/>
        </w:rPr>
        <w:t>3</w:t>
      </w:r>
      <w:r>
        <w:rPr>
          <w:rFonts w:hint="eastAsia"/>
        </w:rPr>
        <w:t>2.</w:t>
      </w:r>
      <w:r w:rsidRPr="00C86CAE">
        <w:rPr>
          <w:rFonts w:hint="eastAsia"/>
        </w:rPr>
        <w:t xml:space="preserve">  </w:t>
      </w:r>
      <w:r w:rsidRPr="00C86CAE">
        <w:rPr>
          <w:rFonts w:hint="eastAsia"/>
        </w:rPr>
        <w:t>《劳工法》第</w:t>
      </w:r>
      <w:r w:rsidRPr="00C86CAE">
        <w:rPr>
          <w:rFonts w:hint="eastAsia"/>
        </w:rPr>
        <w:t>47</w:t>
      </w:r>
      <w:r w:rsidRPr="00C86CAE">
        <w:rPr>
          <w:rFonts w:hint="eastAsia"/>
        </w:rPr>
        <w:t>条第</w:t>
      </w:r>
      <w:r w:rsidRPr="00C86CAE">
        <w:rPr>
          <w:rFonts w:hint="eastAsia"/>
        </w:rPr>
        <w:t>9</w:t>
      </w:r>
      <w:r w:rsidRPr="00C86CAE">
        <w:rPr>
          <w:rFonts w:hint="eastAsia"/>
        </w:rPr>
        <w:t>款规定不得对劳动者进行性骚扰</w:t>
      </w:r>
      <w:r>
        <w:rPr>
          <w:rFonts w:hint="eastAsia"/>
        </w:rPr>
        <w:t>，</w:t>
      </w:r>
      <w:r w:rsidRPr="00C86CAE">
        <w:rPr>
          <w:rFonts w:hint="eastAsia"/>
        </w:rPr>
        <w:t>也不得限制法律赋予劳动者的权利。</w:t>
      </w:r>
    </w:p>
    <w:p w:rsidR="002B1169" w:rsidRPr="00C86CAE" w:rsidRDefault="002B1169" w:rsidP="00E7644E">
      <w:pPr>
        <w:pStyle w:val="SingleTxtGC"/>
        <w:rPr>
          <w:rFonts w:hint="eastAsia"/>
        </w:rPr>
      </w:pPr>
      <w:r w:rsidRPr="00C86CAE">
        <w:rPr>
          <w:rFonts w:hint="eastAsia"/>
        </w:rPr>
        <w:t>3</w:t>
      </w:r>
      <w:r>
        <w:rPr>
          <w:rFonts w:hint="eastAsia"/>
        </w:rPr>
        <w:t>3.</w:t>
      </w:r>
      <w:r w:rsidRPr="00C86CAE">
        <w:rPr>
          <w:rFonts w:hint="eastAsia"/>
        </w:rPr>
        <w:t xml:space="preserve">  </w:t>
      </w:r>
      <w:r w:rsidRPr="00C86CAE">
        <w:rPr>
          <w:rFonts w:hint="eastAsia"/>
        </w:rPr>
        <w:t>《多米尼加刑法典》第</w:t>
      </w:r>
      <w:r w:rsidRPr="00C86CAE">
        <w:rPr>
          <w:rFonts w:hint="eastAsia"/>
        </w:rPr>
        <w:t>336</w:t>
      </w:r>
      <w:r w:rsidRPr="00C86CAE">
        <w:rPr>
          <w:rFonts w:hint="eastAsia"/>
        </w:rPr>
        <w:t>条</w:t>
      </w:r>
      <w:r>
        <w:rPr>
          <w:rFonts w:hint="eastAsia"/>
        </w:rPr>
        <w:t>，</w:t>
      </w:r>
      <w:r w:rsidRPr="00C86CAE">
        <w:rPr>
          <w:rFonts w:hint="eastAsia"/>
        </w:rPr>
        <w:t>经第</w:t>
      </w:r>
      <w:r w:rsidRPr="00C86CAE">
        <w:rPr>
          <w:rFonts w:hint="eastAsia"/>
        </w:rPr>
        <w:t>24-97</w:t>
      </w:r>
      <w:r w:rsidRPr="00C86CAE">
        <w:rPr>
          <w:rFonts w:hint="eastAsia"/>
        </w:rPr>
        <w:t>号法律第</w:t>
      </w:r>
      <w:r w:rsidRPr="00C86CAE">
        <w:rPr>
          <w:rFonts w:hint="eastAsia"/>
        </w:rPr>
        <w:t>9</w:t>
      </w:r>
      <w:r w:rsidRPr="00C86CAE">
        <w:rPr>
          <w:rFonts w:hint="eastAsia"/>
        </w:rPr>
        <w:t>条的修改</w:t>
      </w:r>
      <w:r>
        <w:rPr>
          <w:rFonts w:hint="eastAsia"/>
        </w:rPr>
        <w:t>，</w:t>
      </w:r>
      <w:r w:rsidRPr="00C86CAE">
        <w:rPr>
          <w:rFonts w:hint="eastAsia"/>
        </w:rPr>
        <w:t>对暴力行为做了如下规定</w:t>
      </w:r>
      <w:r>
        <w:rPr>
          <w:rFonts w:hint="eastAsia"/>
        </w:rPr>
        <w:t>：“</w:t>
      </w:r>
      <w:r w:rsidRPr="00C86CAE">
        <w:rPr>
          <w:rFonts w:hint="eastAsia"/>
        </w:rPr>
        <w:t>单纯因个人出身、性别、政见、结社活动、种族、民族、血统、宗教信仰因素或因其家庭情况、健康状况、罹患残疾、个人习惯或习俗而对劳动者拒绝雇用、强加惩罚、解雇或无理克扣的做法视为歧视罪</w:t>
      </w:r>
      <w:r>
        <w:rPr>
          <w:rFonts w:hint="eastAsia"/>
        </w:rPr>
        <w:t>，</w:t>
      </w:r>
      <w:r w:rsidRPr="00C86CAE">
        <w:rPr>
          <w:rFonts w:hint="eastAsia"/>
        </w:rPr>
        <w:t>应处两年监禁徒刑并处</w:t>
      </w:r>
      <w:r w:rsidRPr="00C86CAE">
        <w:rPr>
          <w:rFonts w:hint="eastAsia"/>
        </w:rPr>
        <w:t>5</w:t>
      </w:r>
      <w:r w:rsidR="00342C63">
        <w:rPr>
          <w:rFonts w:hint="eastAsia"/>
        </w:rPr>
        <w:t>0,</w:t>
      </w:r>
      <w:r w:rsidRPr="00C86CAE">
        <w:rPr>
          <w:rFonts w:hint="eastAsia"/>
        </w:rPr>
        <w:t>000</w:t>
      </w:r>
      <w:r w:rsidRPr="00C86CAE">
        <w:rPr>
          <w:rFonts w:hint="eastAsia"/>
        </w:rPr>
        <w:t>比索罚金</w:t>
      </w:r>
      <w:r>
        <w:rPr>
          <w:rFonts w:hint="eastAsia"/>
        </w:rPr>
        <w:t>”</w:t>
      </w:r>
      <w:r w:rsidRPr="00C86CAE">
        <w:rPr>
          <w:rFonts w:hint="eastAsia"/>
        </w:rPr>
        <w:t>。</w:t>
      </w:r>
      <w:r w:rsidRPr="00C86CAE">
        <w:rPr>
          <w:rFonts w:hint="eastAsia"/>
        </w:rPr>
        <w:t xml:space="preserve"> </w:t>
      </w:r>
    </w:p>
    <w:p w:rsidR="002B1169" w:rsidRPr="00C86CAE" w:rsidRDefault="002B1169" w:rsidP="00E7644E">
      <w:pPr>
        <w:pStyle w:val="H23GC"/>
        <w:rPr>
          <w:rFonts w:hint="eastAsia"/>
        </w:rPr>
      </w:pPr>
      <w:r w:rsidRPr="00C86CAE">
        <w:rPr>
          <w:rFonts w:hint="eastAsia"/>
        </w:rPr>
        <w:tab/>
      </w:r>
      <w:r w:rsidRPr="00C86CAE">
        <w:rPr>
          <w:rFonts w:hint="eastAsia"/>
        </w:rPr>
        <w:tab/>
      </w:r>
      <w:r w:rsidRPr="00C86CAE">
        <w:rPr>
          <w:rFonts w:hint="eastAsia"/>
        </w:rPr>
        <w:t>第一部分</w:t>
      </w:r>
      <w:r>
        <w:br/>
      </w:r>
      <w:r w:rsidRPr="00C86CAE">
        <w:rPr>
          <w:rFonts w:hint="eastAsia"/>
        </w:rPr>
        <w:t>歧视</w:t>
      </w:r>
    </w:p>
    <w:p w:rsidR="002B1169" w:rsidRPr="00C86CAE" w:rsidRDefault="002B1169" w:rsidP="00E7644E">
      <w:pPr>
        <w:pStyle w:val="SingleTxtGC"/>
        <w:numPr>
          <w:ilvl w:val="0"/>
          <w:numId w:val="7"/>
        </w:numPr>
        <w:tabs>
          <w:tab w:val="clear" w:pos="431"/>
          <w:tab w:val="clear" w:pos="1134"/>
          <w:tab w:val="clear" w:pos="1565"/>
          <w:tab w:val="clear" w:pos="1996"/>
          <w:tab w:val="clear" w:pos="2427"/>
          <w:tab w:val="left" w:pos="2211"/>
        </w:tabs>
        <w:rPr>
          <w:rFonts w:hint="eastAsia"/>
        </w:rPr>
      </w:pPr>
      <w:r w:rsidRPr="00381B82">
        <w:rPr>
          <w:rFonts w:eastAsia="SimHei" w:hint="eastAsia"/>
        </w:rPr>
        <w:t>第</w:t>
      </w:r>
      <w:r w:rsidRPr="00381B82">
        <w:rPr>
          <w:rFonts w:eastAsia="SimHei" w:hint="eastAsia"/>
        </w:rPr>
        <w:t>250</w:t>
      </w:r>
      <w:r w:rsidRPr="00381B82">
        <w:rPr>
          <w:rFonts w:eastAsia="SimHei" w:hint="eastAsia"/>
        </w:rPr>
        <w:t>条：</w:t>
      </w:r>
      <w:r>
        <w:rPr>
          <w:rFonts w:hint="eastAsia"/>
        </w:rPr>
        <w:t>(</w:t>
      </w:r>
      <w:r w:rsidRPr="00C86CAE">
        <w:rPr>
          <w:rFonts w:hint="eastAsia"/>
        </w:rPr>
        <w:t>225</w:t>
      </w:r>
      <w:r>
        <w:rPr>
          <w:rFonts w:hint="eastAsia"/>
        </w:rPr>
        <w:t>)</w:t>
      </w:r>
      <w:r w:rsidRPr="00C86CAE">
        <w:rPr>
          <w:rFonts w:hint="eastAsia"/>
        </w:rPr>
        <w:t>自然人间任何因个人出身、年龄、性别、家庭状况、健康状况、罹患残疾、个人习惯、政见、结社活动、种族、民族、血统或宗教信仰因素而进行的不平等对待或骚扰均构成歧视。</w:t>
      </w:r>
    </w:p>
    <w:p w:rsidR="002B1169" w:rsidRPr="00C86CAE" w:rsidRDefault="002B1169" w:rsidP="00E7644E">
      <w:pPr>
        <w:pStyle w:val="SingleTxtGC"/>
        <w:numPr>
          <w:ilvl w:val="0"/>
          <w:numId w:val="8"/>
        </w:numPr>
        <w:tabs>
          <w:tab w:val="clear" w:pos="431"/>
          <w:tab w:val="clear" w:pos="1134"/>
          <w:tab w:val="clear" w:pos="1565"/>
          <w:tab w:val="clear" w:pos="1996"/>
          <w:tab w:val="clear" w:pos="2427"/>
          <w:tab w:val="left" w:pos="2211"/>
        </w:tabs>
        <w:ind w:left="2801"/>
        <w:rPr>
          <w:rFonts w:hint="eastAsia"/>
        </w:rPr>
      </w:pPr>
      <w:r>
        <w:rPr>
          <w:rFonts w:hint="eastAsia"/>
        </w:rPr>
        <w:tab/>
      </w:r>
      <w:r w:rsidRPr="00C86CAE">
        <w:rPr>
          <w:rFonts w:hint="eastAsia"/>
        </w:rPr>
        <w:t>同样</w:t>
      </w:r>
      <w:r>
        <w:rPr>
          <w:rFonts w:hint="eastAsia"/>
        </w:rPr>
        <w:t>，</w:t>
      </w:r>
      <w:r w:rsidRPr="00C86CAE">
        <w:rPr>
          <w:rFonts w:hint="eastAsia"/>
        </w:rPr>
        <w:t>法人对自然人因个人出身、年龄、性别、家庭状况、健康状况、罹患残疾、个人习惯、政见、结社活动、种族、民族、血统或宗教信仰因素而进行的不平等对待或骚扰均构成歧视</w:t>
      </w:r>
      <w:r>
        <w:rPr>
          <w:rFonts w:hint="eastAsia"/>
        </w:rPr>
        <w:t>，</w:t>
      </w:r>
      <w:r w:rsidRPr="00C86CAE">
        <w:rPr>
          <w:rFonts w:hint="eastAsia"/>
        </w:rPr>
        <w:t>无论此类行为是法人全部还是部分成员做出的。</w:t>
      </w:r>
    </w:p>
    <w:p w:rsidR="002B1169" w:rsidRPr="00C86CAE" w:rsidRDefault="002B1169" w:rsidP="00E7644E">
      <w:pPr>
        <w:pStyle w:val="SingleTxtGC"/>
        <w:numPr>
          <w:ilvl w:val="0"/>
          <w:numId w:val="7"/>
        </w:numPr>
        <w:tabs>
          <w:tab w:val="clear" w:pos="431"/>
          <w:tab w:val="clear" w:pos="1134"/>
          <w:tab w:val="clear" w:pos="1565"/>
          <w:tab w:val="clear" w:pos="1996"/>
          <w:tab w:val="clear" w:pos="2427"/>
          <w:tab w:val="left" w:pos="2211"/>
        </w:tabs>
        <w:rPr>
          <w:rFonts w:hint="eastAsia"/>
        </w:rPr>
      </w:pPr>
      <w:r w:rsidRPr="00381B82">
        <w:rPr>
          <w:rFonts w:eastAsia="SimHei" w:hint="eastAsia"/>
        </w:rPr>
        <w:t>第</w:t>
      </w:r>
      <w:r w:rsidRPr="00381B82">
        <w:rPr>
          <w:rFonts w:eastAsia="SimHei" w:hint="eastAsia"/>
        </w:rPr>
        <w:t>251</w:t>
      </w:r>
      <w:r w:rsidRPr="00381B82">
        <w:rPr>
          <w:rFonts w:eastAsia="SimHei" w:hint="eastAsia"/>
        </w:rPr>
        <w:t>条：</w:t>
      </w:r>
      <w:r>
        <w:rPr>
          <w:rFonts w:hint="eastAsia"/>
        </w:rPr>
        <w:t>(</w:t>
      </w:r>
      <w:r w:rsidRPr="00C86CAE">
        <w:rPr>
          <w:rFonts w:hint="eastAsia"/>
        </w:rPr>
        <w:t>225</w:t>
      </w:r>
      <w:r>
        <w:rPr>
          <w:rFonts w:hint="eastAsia"/>
        </w:rPr>
        <w:t>)</w:t>
      </w:r>
      <w:r w:rsidRPr="00C86CAE">
        <w:rPr>
          <w:rFonts w:hint="eastAsia"/>
        </w:rPr>
        <w:t>有上一条所述之歧视行为的自然人或法人</w:t>
      </w:r>
      <w:r>
        <w:rPr>
          <w:rFonts w:hint="eastAsia"/>
        </w:rPr>
        <w:t>，</w:t>
      </w:r>
      <w:r w:rsidRPr="00C86CAE">
        <w:rPr>
          <w:rFonts w:hint="eastAsia"/>
        </w:rPr>
        <w:t>如有以下情节</w:t>
      </w:r>
      <w:r>
        <w:rPr>
          <w:rFonts w:hint="eastAsia"/>
        </w:rPr>
        <w:t>，</w:t>
      </w:r>
      <w:r w:rsidRPr="00C86CAE">
        <w:rPr>
          <w:rFonts w:hint="eastAsia"/>
        </w:rPr>
        <w:t>将处两年监禁徒刑及相当于公共部分最低工资两倍金额的罚金</w:t>
      </w:r>
      <w:r>
        <w:rPr>
          <w:rFonts w:hint="eastAsia"/>
        </w:rPr>
        <w:t>：</w:t>
      </w:r>
    </w:p>
    <w:p w:rsidR="002B1169" w:rsidRPr="00C86CAE" w:rsidRDefault="002B1169" w:rsidP="00E7644E">
      <w:pPr>
        <w:pStyle w:val="SingleTxtGC"/>
        <w:numPr>
          <w:ilvl w:val="0"/>
          <w:numId w:val="87"/>
        </w:numPr>
        <w:tabs>
          <w:tab w:val="clear" w:pos="431"/>
          <w:tab w:val="clear" w:pos="1134"/>
          <w:tab w:val="clear" w:pos="1565"/>
          <w:tab w:val="clear" w:pos="1996"/>
          <w:tab w:val="clear" w:pos="2427"/>
          <w:tab w:val="left" w:pos="2211"/>
          <w:tab w:val="left" w:pos="2835"/>
        </w:tabs>
        <w:ind w:left="2857"/>
        <w:rPr>
          <w:rFonts w:hint="eastAsia"/>
        </w:rPr>
      </w:pPr>
      <w:r w:rsidRPr="00C86CAE">
        <w:rPr>
          <w:rFonts w:hint="eastAsia"/>
        </w:rPr>
        <w:t>拒绝提供商品或服务</w:t>
      </w:r>
      <w:r>
        <w:rPr>
          <w:rFonts w:hint="eastAsia"/>
        </w:rPr>
        <w:t>；</w:t>
      </w:r>
    </w:p>
    <w:p w:rsidR="002B1169" w:rsidRPr="00C86CAE" w:rsidRDefault="002B1169" w:rsidP="00E7644E">
      <w:pPr>
        <w:pStyle w:val="SingleTxtGC"/>
        <w:numPr>
          <w:ilvl w:val="0"/>
          <w:numId w:val="87"/>
        </w:numPr>
        <w:tabs>
          <w:tab w:val="clear" w:pos="431"/>
          <w:tab w:val="clear" w:pos="1134"/>
          <w:tab w:val="clear" w:pos="1565"/>
          <w:tab w:val="clear" w:pos="1996"/>
          <w:tab w:val="clear" w:pos="2427"/>
          <w:tab w:val="left" w:pos="2211"/>
          <w:tab w:val="left" w:pos="2835"/>
        </w:tabs>
        <w:ind w:left="2857"/>
        <w:rPr>
          <w:rFonts w:hint="eastAsia"/>
        </w:rPr>
      </w:pPr>
      <w:r w:rsidRPr="00C86CAE">
        <w:rPr>
          <w:rFonts w:hint="eastAsia"/>
        </w:rPr>
        <w:t>妨碍经济活动的正常开展</w:t>
      </w:r>
      <w:r>
        <w:rPr>
          <w:rFonts w:hint="eastAsia"/>
        </w:rPr>
        <w:t>；</w:t>
      </w:r>
    </w:p>
    <w:p w:rsidR="002B1169" w:rsidRDefault="002B1169" w:rsidP="00E7644E">
      <w:pPr>
        <w:pStyle w:val="SingleTxtGC"/>
        <w:numPr>
          <w:ilvl w:val="0"/>
          <w:numId w:val="87"/>
        </w:numPr>
        <w:tabs>
          <w:tab w:val="clear" w:pos="431"/>
          <w:tab w:val="clear" w:pos="1134"/>
          <w:tab w:val="clear" w:pos="1565"/>
          <w:tab w:val="clear" w:pos="1996"/>
          <w:tab w:val="clear" w:pos="2427"/>
          <w:tab w:val="left" w:pos="2211"/>
          <w:tab w:val="left" w:pos="2835"/>
        </w:tabs>
        <w:ind w:left="2857"/>
        <w:rPr>
          <w:rFonts w:hint="eastAsia"/>
        </w:rPr>
      </w:pPr>
      <w:r w:rsidRPr="00C86CAE">
        <w:rPr>
          <w:rFonts w:hint="eastAsia"/>
        </w:rPr>
        <w:t>拒绝雇用劳动者、强加于劳动者惩罚措施或解雇劳动者</w:t>
      </w:r>
      <w:r>
        <w:rPr>
          <w:rFonts w:hint="eastAsia"/>
        </w:rPr>
        <w:t>；</w:t>
      </w:r>
    </w:p>
    <w:p w:rsidR="002B1169" w:rsidRDefault="002B1169" w:rsidP="00E7644E">
      <w:pPr>
        <w:pStyle w:val="SingleTxtGC"/>
        <w:numPr>
          <w:ilvl w:val="0"/>
          <w:numId w:val="87"/>
        </w:numPr>
        <w:tabs>
          <w:tab w:val="clear" w:pos="431"/>
          <w:tab w:val="clear" w:pos="1134"/>
          <w:tab w:val="clear" w:pos="1565"/>
          <w:tab w:val="clear" w:pos="1996"/>
          <w:tab w:val="clear" w:pos="2427"/>
          <w:tab w:val="left" w:pos="2211"/>
          <w:tab w:val="left" w:pos="2835"/>
        </w:tabs>
        <w:ind w:left="2857"/>
        <w:rPr>
          <w:rFonts w:hint="eastAsia"/>
        </w:rPr>
      </w:pPr>
      <w:r w:rsidRPr="00C86CAE">
        <w:rPr>
          <w:rFonts w:hint="eastAsia"/>
        </w:rPr>
        <w:t>基于上一条所述之因素而降低提供商品或服务的质量</w:t>
      </w:r>
      <w:r>
        <w:rPr>
          <w:rFonts w:hint="eastAsia"/>
        </w:rPr>
        <w:t>；</w:t>
      </w:r>
    </w:p>
    <w:p w:rsidR="002B1169" w:rsidRPr="00C86CAE" w:rsidRDefault="002B1169" w:rsidP="00E7644E">
      <w:pPr>
        <w:pStyle w:val="SingleTxtGC"/>
        <w:numPr>
          <w:ilvl w:val="0"/>
          <w:numId w:val="87"/>
        </w:numPr>
        <w:tabs>
          <w:tab w:val="clear" w:pos="431"/>
          <w:tab w:val="clear" w:pos="1134"/>
          <w:tab w:val="clear" w:pos="1565"/>
          <w:tab w:val="clear" w:pos="1996"/>
          <w:tab w:val="clear" w:pos="2427"/>
          <w:tab w:val="left" w:pos="2211"/>
          <w:tab w:val="left" w:pos="2835"/>
        </w:tabs>
        <w:ind w:left="2857"/>
        <w:rPr>
          <w:rFonts w:hint="eastAsia"/>
        </w:rPr>
      </w:pPr>
      <w:r w:rsidRPr="00C86CAE">
        <w:rPr>
          <w:rFonts w:hint="eastAsia"/>
        </w:rPr>
        <w:t>基于上一条所述之因素而克扣雇用劳动者待遇。</w:t>
      </w:r>
    </w:p>
    <w:p w:rsidR="002B1169" w:rsidRPr="00C86CAE" w:rsidRDefault="002B1169" w:rsidP="00E7644E">
      <w:pPr>
        <w:pStyle w:val="SingleTxtGC"/>
        <w:numPr>
          <w:ilvl w:val="0"/>
          <w:numId w:val="7"/>
        </w:numPr>
        <w:tabs>
          <w:tab w:val="clear" w:pos="431"/>
          <w:tab w:val="clear" w:pos="1134"/>
          <w:tab w:val="clear" w:pos="1565"/>
          <w:tab w:val="clear" w:pos="1996"/>
          <w:tab w:val="clear" w:pos="2427"/>
          <w:tab w:val="left" w:pos="2211"/>
        </w:tabs>
        <w:rPr>
          <w:rFonts w:hint="eastAsia"/>
        </w:rPr>
      </w:pPr>
      <w:r w:rsidRPr="00B647F6">
        <w:rPr>
          <w:rFonts w:eastAsia="SimHei" w:hint="eastAsia"/>
        </w:rPr>
        <w:t>第</w:t>
      </w:r>
      <w:r w:rsidRPr="00381B82">
        <w:rPr>
          <w:rFonts w:eastAsia="SimHei" w:hint="eastAsia"/>
        </w:rPr>
        <w:t>252</w:t>
      </w:r>
      <w:r w:rsidRPr="00B647F6">
        <w:rPr>
          <w:rFonts w:eastAsia="SimHei" w:hint="eastAsia"/>
        </w:rPr>
        <w:t>条</w:t>
      </w:r>
      <w:r>
        <w:rPr>
          <w:rFonts w:hint="eastAsia"/>
        </w:rPr>
        <w:t>：</w:t>
      </w:r>
      <w:r>
        <w:rPr>
          <w:rFonts w:hint="eastAsia"/>
        </w:rPr>
        <w:t>(</w:t>
      </w:r>
      <w:r w:rsidRPr="00C86CAE">
        <w:rPr>
          <w:rFonts w:hint="eastAsia"/>
        </w:rPr>
        <w:t>225</w:t>
      </w:r>
      <w:r>
        <w:rPr>
          <w:rFonts w:hint="eastAsia"/>
        </w:rPr>
        <w:t>)</w:t>
      </w:r>
      <w:r w:rsidRPr="00C86CAE">
        <w:rPr>
          <w:rFonts w:hint="eastAsia"/>
        </w:rPr>
        <w:t>前一条文所述之规定不适用于以下情况</w:t>
      </w:r>
      <w:r>
        <w:rPr>
          <w:rFonts w:hint="eastAsia"/>
        </w:rPr>
        <w:t>：</w:t>
      </w:r>
    </w:p>
    <w:p w:rsidR="002B1169" w:rsidRPr="00C86CAE" w:rsidRDefault="002B1169" w:rsidP="00E7644E">
      <w:pPr>
        <w:pStyle w:val="Bullet1GC"/>
        <w:numPr>
          <w:ilvl w:val="0"/>
          <w:numId w:val="2"/>
        </w:numPr>
        <w:rPr>
          <w:rFonts w:hint="eastAsia"/>
        </w:rPr>
      </w:pPr>
      <w:r w:rsidRPr="00C86CAE">
        <w:rPr>
          <w:rFonts w:hint="eastAsia"/>
        </w:rPr>
        <w:t>出于保护劳动者、避免伤亡的目的而对健康状况不符合要求的人之</w:t>
      </w:r>
      <w:r>
        <w:rPr>
          <w:rFonts w:hint="eastAsia"/>
        </w:rPr>
        <w:t>“</w:t>
      </w:r>
      <w:r w:rsidRPr="00C86CAE">
        <w:rPr>
          <w:rFonts w:hint="eastAsia"/>
        </w:rPr>
        <w:t>歧视</w:t>
      </w:r>
      <w:r>
        <w:rPr>
          <w:rFonts w:hint="eastAsia"/>
        </w:rPr>
        <w:t>”，</w:t>
      </w:r>
      <w:r w:rsidRPr="00C86CAE">
        <w:rPr>
          <w:rFonts w:hint="eastAsia"/>
        </w:rPr>
        <w:t>拒绝无法胜任或无力完成特定工作的劳动者进行区别对待</w:t>
      </w:r>
      <w:r>
        <w:rPr>
          <w:rFonts w:hint="eastAsia"/>
        </w:rPr>
        <w:t>，</w:t>
      </w:r>
      <w:r w:rsidRPr="00C86CAE">
        <w:rPr>
          <w:rFonts w:hint="eastAsia"/>
        </w:rPr>
        <w:t>保障其安全</w:t>
      </w:r>
      <w:r>
        <w:rPr>
          <w:rFonts w:hint="eastAsia"/>
        </w:rPr>
        <w:t>；</w:t>
      </w:r>
    </w:p>
    <w:p w:rsidR="002B1169" w:rsidRDefault="002B1169" w:rsidP="00E7644E">
      <w:pPr>
        <w:pStyle w:val="Bullet1GC"/>
        <w:numPr>
          <w:ilvl w:val="0"/>
          <w:numId w:val="2"/>
        </w:numPr>
        <w:rPr>
          <w:rFonts w:hint="eastAsia"/>
        </w:rPr>
      </w:pPr>
      <w:r w:rsidRPr="00C86CAE">
        <w:rPr>
          <w:rFonts w:hint="eastAsia"/>
        </w:rPr>
        <w:t>根据劳动和社会保障法律法规或者其他相关法律的规定</w:t>
      </w:r>
      <w:r>
        <w:rPr>
          <w:rFonts w:hint="eastAsia"/>
        </w:rPr>
        <w:t>，</w:t>
      </w:r>
      <w:r w:rsidRPr="00C86CAE">
        <w:rPr>
          <w:rFonts w:hint="eastAsia"/>
        </w:rPr>
        <w:t>对于具备明确医学指征</w:t>
      </w:r>
      <w:r>
        <w:rPr>
          <w:rFonts w:hint="eastAsia"/>
        </w:rPr>
        <w:t>，</w:t>
      </w:r>
      <w:r w:rsidRPr="00C86CAE">
        <w:rPr>
          <w:rFonts w:hint="eastAsia"/>
        </w:rPr>
        <w:t>健康状况不符合要求或身有残疾的人进行区别对待</w:t>
      </w:r>
      <w:r>
        <w:rPr>
          <w:rFonts w:hint="eastAsia"/>
        </w:rPr>
        <w:t>，</w:t>
      </w:r>
      <w:r w:rsidRPr="00C86CAE">
        <w:rPr>
          <w:rFonts w:hint="eastAsia"/>
        </w:rPr>
        <w:t>不允许其从事特定劳动或授予其相关证书。</w:t>
      </w:r>
    </w:p>
    <w:p w:rsidR="002B1169" w:rsidRPr="00C86CAE" w:rsidRDefault="002B1169" w:rsidP="00E7644E">
      <w:pPr>
        <w:pStyle w:val="SingleTxtGC"/>
        <w:numPr>
          <w:ilvl w:val="0"/>
          <w:numId w:val="9"/>
        </w:numPr>
        <w:tabs>
          <w:tab w:val="clear" w:pos="431"/>
          <w:tab w:val="clear" w:pos="1134"/>
          <w:tab w:val="clear" w:pos="1565"/>
          <w:tab w:val="clear" w:pos="1807"/>
          <w:tab w:val="clear" w:pos="1996"/>
          <w:tab w:val="clear" w:pos="2427"/>
          <w:tab w:val="left" w:pos="2835"/>
        </w:tabs>
        <w:ind w:left="2857"/>
        <w:rPr>
          <w:rFonts w:hint="eastAsia"/>
        </w:rPr>
      </w:pPr>
      <w:r w:rsidRPr="00C86CAE">
        <w:rPr>
          <w:rFonts w:hint="eastAsia"/>
        </w:rPr>
        <w:t>本节所述情况为公共行为</w:t>
      </w:r>
      <w:r>
        <w:rPr>
          <w:rFonts w:hint="eastAsia"/>
        </w:rPr>
        <w:t>，</w:t>
      </w:r>
      <w:r w:rsidRPr="00C86CAE">
        <w:rPr>
          <w:rFonts w:hint="eastAsia"/>
        </w:rPr>
        <w:t>应按照《刑事诉讼法》的相关规定进行事前申请</w:t>
      </w:r>
      <w:r>
        <w:rPr>
          <w:rFonts w:hint="eastAsia"/>
        </w:rPr>
        <w:t>，</w:t>
      </w:r>
      <w:r w:rsidRPr="00C86CAE">
        <w:rPr>
          <w:rFonts w:hint="eastAsia"/>
        </w:rPr>
        <w:t>以免受惩处。</w:t>
      </w:r>
    </w:p>
    <w:p w:rsidR="002B1169" w:rsidRPr="00C86CAE" w:rsidRDefault="002B1169" w:rsidP="00E7644E">
      <w:pPr>
        <w:pStyle w:val="a3"/>
        <w:rPr>
          <w:rFonts w:hint="eastAsia"/>
        </w:rPr>
      </w:pPr>
      <w:r>
        <w:rPr>
          <w:rFonts w:hint="eastAsia"/>
        </w:rPr>
        <w:t>(d)</w:t>
      </w:r>
      <w:r>
        <w:rPr>
          <w:rFonts w:hint="eastAsia"/>
        </w:rPr>
        <w:tab/>
      </w:r>
      <w:r w:rsidRPr="00BF1F68">
        <w:rPr>
          <w:rFonts w:eastAsia="SimHei" w:hint="eastAsia"/>
        </w:rPr>
        <w:t>第</w:t>
      </w:r>
      <w:r w:rsidRPr="00C67887">
        <w:rPr>
          <w:rFonts w:eastAsia="SimHei" w:hint="eastAsia"/>
        </w:rPr>
        <w:t>503</w:t>
      </w:r>
      <w:r w:rsidRPr="00BF1F68">
        <w:rPr>
          <w:rFonts w:eastAsia="SimHei" w:hint="eastAsia"/>
        </w:rPr>
        <w:t>条</w:t>
      </w:r>
      <w:r>
        <w:rPr>
          <w:rFonts w:hint="eastAsia"/>
        </w:rPr>
        <w:t>：</w:t>
      </w:r>
      <w:r>
        <w:rPr>
          <w:rFonts w:hint="eastAsia"/>
        </w:rPr>
        <w:t>(</w:t>
      </w:r>
      <w:r w:rsidRPr="00C86CAE">
        <w:rPr>
          <w:rFonts w:hint="eastAsia"/>
        </w:rPr>
        <w:t>432</w:t>
      </w:r>
      <w:r>
        <w:rPr>
          <w:rFonts w:hint="eastAsia"/>
        </w:rPr>
        <w:t>)</w:t>
      </w:r>
      <w:r w:rsidRPr="00C86CAE">
        <w:rPr>
          <w:rFonts w:hint="eastAsia"/>
        </w:rPr>
        <w:t>第</w:t>
      </w:r>
      <w:r w:rsidRPr="00C86CAE">
        <w:rPr>
          <w:rFonts w:hint="eastAsia"/>
        </w:rPr>
        <w:t>250</w:t>
      </w:r>
      <w:r w:rsidRPr="00C86CAE">
        <w:rPr>
          <w:rFonts w:hint="eastAsia"/>
        </w:rPr>
        <w:t>条所述之歧视行为性质如果是拒绝被歧视者的合法权利</w:t>
      </w:r>
      <w:r>
        <w:rPr>
          <w:rFonts w:hint="eastAsia"/>
        </w:rPr>
        <w:t>，</w:t>
      </w:r>
      <w:r w:rsidRPr="00C86CAE">
        <w:rPr>
          <w:rFonts w:hint="eastAsia"/>
        </w:rPr>
        <w:t>或妨碍正常经济活动的开展</w:t>
      </w:r>
      <w:r>
        <w:rPr>
          <w:rFonts w:hint="eastAsia"/>
        </w:rPr>
        <w:t>，</w:t>
      </w:r>
      <w:r w:rsidRPr="00C86CAE">
        <w:rPr>
          <w:rFonts w:hint="eastAsia"/>
        </w:rPr>
        <w:t>而且是国家公职人员或公共服务负责人员在履行其职责时所犯</w:t>
      </w:r>
      <w:r>
        <w:rPr>
          <w:rFonts w:hint="eastAsia"/>
        </w:rPr>
        <w:t>，</w:t>
      </w:r>
      <w:r w:rsidRPr="00C86CAE">
        <w:rPr>
          <w:rFonts w:hint="eastAsia"/>
        </w:rPr>
        <w:t>其行为损害了自然人或法人的合法权益</w:t>
      </w:r>
      <w:r>
        <w:rPr>
          <w:rFonts w:hint="eastAsia"/>
        </w:rPr>
        <w:t>，</w:t>
      </w:r>
      <w:r w:rsidRPr="00C86CAE">
        <w:rPr>
          <w:rFonts w:hint="eastAsia"/>
        </w:rPr>
        <w:t>则应处三年监禁徒刑并处相当于公共部门最低工资四分之一金额的罚金。</w:t>
      </w:r>
    </w:p>
    <w:p w:rsidR="002B1169" w:rsidRPr="00C86CAE" w:rsidRDefault="002B1169" w:rsidP="00E7644E">
      <w:pPr>
        <w:pStyle w:val="SingleTxtGC"/>
        <w:numPr>
          <w:ilvl w:val="0"/>
          <w:numId w:val="10"/>
        </w:numPr>
        <w:tabs>
          <w:tab w:val="clear" w:pos="431"/>
          <w:tab w:val="clear" w:pos="1134"/>
          <w:tab w:val="clear" w:pos="1565"/>
          <w:tab w:val="clear" w:pos="1996"/>
          <w:tab w:val="clear" w:pos="2211"/>
          <w:tab w:val="clear" w:pos="2427"/>
          <w:tab w:val="left" w:pos="2128"/>
        </w:tabs>
        <w:ind w:left="2100" w:hanging="601"/>
        <w:rPr>
          <w:rFonts w:hint="eastAsia"/>
        </w:rPr>
      </w:pPr>
      <w:r w:rsidRPr="00C86CAE">
        <w:rPr>
          <w:rFonts w:hint="eastAsia"/>
        </w:rPr>
        <w:t>国家公职人员或公共服务人员如有本条所述之情况</w:t>
      </w:r>
      <w:r>
        <w:rPr>
          <w:rFonts w:hint="eastAsia"/>
        </w:rPr>
        <w:t>，</w:t>
      </w:r>
      <w:r w:rsidRPr="00C86CAE">
        <w:rPr>
          <w:rFonts w:hint="eastAsia"/>
        </w:rPr>
        <w:t>法院或主审法官可视其情节严重程度</w:t>
      </w:r>
      <w:r>
        <w:rPr>
          <w:rFonts w:hint="eastAsia"/>
        </w:rPr>
        <w:t>，</w:t>
      </w:r>
      <w:r w:rsidRPr="00C86CAE">
        <w:rPr>
          <w:rFonts w:hint="eastAsia"/>
        </w:rPr>
        <w:t>以相当于其工资五倍金额的罚金代替监禁徒刑。</w:t>
      </w:r>
    </w:p>
    <w:p w:rsidR="002B1169" w:rsidRPr="00C86CAE" w:rsidRDefault="002B1169" w:rsidP="00E7644E">
      <w:pPr>
        <w:pStyle w:val="SingleTxtGC"/>
        <w:rPr>
          <w:rFonts w:hint="eastAsia"/>
        </w:rPr>
      </w:pPr>
      <w:r w:rsidRPr="00C86CAE">
        <w:rPr>
          <w:rFonts w:hint="eastAsia"/>
        </w:rPr>
        <w:t>3</w:t>
      </w:r>
      <w:r>
        <w:rPr>
          <w:rFonts w:hint="eastAsia"/>
        </w:rPr>
        <w:t>4.</w:t>
      </w:r>
      <w:r w:rsidRPr="00C86CAE">
        <w:rPr>
          <w:rFonts w:hint="eastAsia"/>
        </w:rPr>
        <w:t xml:space="preserve">  </w:t>
      </w:r>
      <w:r w:rsidRPr="00C86CAE">
        <w:rPr>
          <w:rFonts w:hint="eastAsia"/>
        </w:rPr>
        <w:t>第</w:t>
      </w:r>
      <w:r w:rsidRPr="00C86CAE">
        <w:rPr>
          <w:rFonts w:hint="eastAsia"/>
        </w:rPr>
        <w:t>55-93</w:t>
      </w:r>
      <w:r w:rsidRPr="00C86CAE">
        <w:rPr>
          <w:rFonts w:hint="eastAsia"/>
        </w:rPr>
        <w:t>号关于艾滋病的法律在其第</w:t>
      </w:r>
      <w:r w:rsidRPr="00C86CAE">
        <w:rPr>
          <w:rFonts w:hint="eastAsia"/>
        </w:rPr>
        <w:t>12</w:t>
      </w:r>
      <w:r w:rsidRPr="00C86CAE">
        <w:rPr>
          <w:rFonts w:hint="eastAsia"/>
        </w:rPr>
        <w:t>条中规定</w:t>
      </w:r>
      <w:r>
        <w:rPr>
          <w:rFonts w:hint="eastAsia"/>
        </w:rPr>
        <w:t>：</w:t>
      </w:r>
      <w:r w:rsidRPr="00C86CAE">
        <w:rPr>
          <w:rFonts w:hint="eastAsia"/>
        </w:rPr>
        <w:t>劳动部应在各级工会的协助下</w:t>
      </w:r>
      <w:r>
        <w:rPr>
          <w:rFonts w:hint="eastAsia"/>
        </w:rPr>
        <w:t>，</w:t>
      </w:r>
      <w:r w:rsidRPr="00C86CAE">
        <w:rPr>
          <w:rFonts w:hint="eastAsia"/>
        </w:rPr>
        <w:t>在国内所有公共或私营企业中对雇主和员工开展预防性传播疾病和艾滋病的活动</w:t>
      </w:r>
      <w:r>
        <w:rPr>
          <w:rFonts w:hint="eastAsia"/>
        </w:rPr>
        <w:t>，</w:t>
      </w:r>
      <w:r w:rsidRPr="00C86CAE">
        <w:rPr>
          <w:rFonts w:hint="eastAsia"/>
        </w:rPr>
        <w:t>普及相关的基本传播和预防知识。</w:t>
      </w:r>
    </w:p>
    <w:p w:rsidR="002B1169" w:rsidRPr="00C86CAE" w:rsidRDefault="002B1169" w:rsidP="00E7644E">
      <w:pPr>
        <w:pStyle w:val="SingleTxtGC"/>
        <w:rPr>
          <w:rFonts w:hint="eastAsia"/>
        </w:rPr>
      </w:pPr>
      <w:r w:rsidRPr="00C86CAE">
        <w:rPr>
          <w:rFonts w:hint="eastAsia"/>
        </w:rPr>
        <w:t>3</w:t>
      </w:r>
      <w:r>
        <w:rPr>
          <w:rFonts w:hint="eastAsia"/>
        </w:rPr>
        <w:t>5.</w:t>
      </w:r>
      <w:r w:rsidRPr="00C86CAE">
        <w:rPr>
          <w:rFonts w:hint="eastAsia"/>
        </w:rPr>
        <w:t xml:space="preserve">  </w:t>
      </w:r>
      <w:r w:rsidRPr="00C86CAE">
        <w:rPr>
          <w:rFonts w:hint="eastAsia"/>
        </w:rPr>
        <w:t>在这方面</w:t>
      </w:r>
      <w:r>
        <w:rPr>
          <w:rFonts w:hint="eastAsia"/>
        </w:rPr>
        <w:t>，</w:t>
      </w:r>
      <w:r w:rsidRPr="00C86CAE">
        <w:rPr>
          <w:rFonts w:hint="eastAsia"/>
        </w:rPr>
        <w:t>《宪法》第</w:t>
      </w:r>
      <w:r w:rsidRPr="00C86CAE">
        <w:rPr>
          <w:rFonts w:hint="eastAsia"/>
        </w:rPr>
        <w:t>8</w:t>
      </w:r>
      <w:r w:rsidRPr="00C86CAE">
        <w:rPr>
          <w:rFonts w:hint="eastAsia"/>
        </w:rPr>
        <w:t>条第</w:t>
      </w:r>
      <w:r w:rsidRPr="00C86CAE">
        <w:rPr>
          <w:rFonts w:hint="eastAsia"/>
        </w:rPr>
        <w:t>17</w:t>
      </w:r>
      <w:r w:rsidRPr="00C86CAE">
        <w:rPr>
          <w:rFonts w:hint="eastAsia"/>
        </w:rPr>
        <w:t>款规定国家应逐步完善社会保障</w:t>
      </w:r>
      <w:r>
        <w:rPr>
          <w:rFonts w:hint="eastAsia"/>
        </w:rPr>
        <w:t>，</w:t>
      </w:r>
      <w:r w:rsidRPr="00C86CAE">
        <w:rPr>
          <w:rFonts w:hint="eastAsia"/>
        </w:rPr>
        <w:t>确保人人都享有基本的保障措施</w:t>
      </w:r>
      <w:r>
        <w:rPr>
          <w:rFonts w:hint="eastAsia"/>
        </w:rPr>
        <w:t>，</w:t>
      </w:r>
      <w:r w:rsidRPr="00C86CAE">
        <w:rPr>
          <w:rFonts w:hint="eastAsia"/>
        </w:rPr>
        <w:t>以应对失业、疾病、残疾、无劳动能力和老年问题</w:t>
      </w:r>
      <w:r>
        <w:rPr>
          <w:rFonts w:hint="eastAsia"/>
        </w:rPr>
        <w:t>；</w:t>
      </w:r>
      <w:r w:rsidRPr="00C86CAE">
        <w:rPr>
          <w:rFonts w:hint="eastAsia"/>
        </w:rPr>
        <w:t>为贯彻该项规定</w:t>
      </w:r>
      <w:r>
        <w:rPr>
          <w:rFonts w:hint="eastAsia"/>
        </w:rPr>
        <w:t>，</w:t>
      </w:r>
      <w:r w:rsidRPr="00C86CAE">
        <w:rPr>
          <w:rFonts w:hint="eastAsia"/>
        </w:rPr>
        <w:t>出台了第</w:t>
      </w:r>
      <w:r w:rsidRPr="00C86CAE">
        <w:rPr>
          <w:rFonts w:hint="eastAsia"/>
        </w:rPr>
        <w:t>87-01</w:t>
      </w:r>
      <w:r w:rsidRPr="00C86CAE">
        <w:rPr>
          <w:rFonts w:hint="eastAsia"/>
        </w:rPr>
        <w:t>号《社会保障法》</w:t>
      </w:r>
      <w:r>
        <w:rPr>
          <w:rFonts w:hint="eastAsia"/>
        </w:rPr>
        <w:t>，</w:t>
      </w:r>
      <w:r w:rsidRPr="00C86CAE">
        <w:rPr>
          <w:rFonts w:hint="eastAsia"/>
        </w:rPr>
        <w:t>在其第</w:t>
      </w:r>
      <w:r w:rsidRPr="00C86CAE">
        <w:rPr>
          <w:rFonts w:hint="eastAsia"/>
        </w:rPr>
        <w:t>3</w:t>
      </w:r>
      <w:r w:rsidRPr="00C86CAE">
        <w:rPr>
          <w:rFonts w:hint="eastAsia"/>
        </w:rPr>
        <w:t>条中规定了社会保障的主要特性</w:t>
      </w:r>
      <w:r>
        <w:rPr>
          <w:rFonts w:hint="eastAsia"/>
        </w:rPr>
        <w:t>，</w:t>
      </w:r>
      <w:r w:rsidRPr="00C86CAE">
        <w:rPr>
          <w:rFonts w:hint="eastAsia"/>
        </w:rPr>
        <w:t>内容如下</w:t>
      </w:r>
      <w:r>
        <w:rPr>
          <w:rFonts w:hint="eastAsia"/>
        </w:rPr>
        <w:t>：</w:t>
      </w:r>
    </w:p>
    <w:p w:rsidR="002B1169" w:rsidRPr="00C86CAE" w:rsidRDefault="002B1169" w:rsidP="00E7644E">
      <w:pPr>
        <w:pStyle w:val="SingleTxtGC"/>
        <w:numPr>
          <w:ilvl w:val="0"/>
          <w:numId w:val="11"/>
        </w:numPr>
        <w:tabs>
          <w:tab w:val="clear" w:pos="431"/>
          <w:tab w:val="clear" w:pos="1134"/>
          <w:tab w:val="clear" w:pos="1565"/>
          <w:tab w:val="clear" w:pos="1996"/>
          <w:tab w:val="clear" w:pos="2427"/>
          <w:tab w:val="left" w:pos="2211"/>
        </w:tabs>
        <w:rPr>
          <w:rFonts w:hint="eastAsia"/>
        </w:rPr>
      </w:pPr>
      <w:r w:rsidRPr="00C86CAE">
        <w:rPr>
          <w:rFonts w:hint="eastAsia"/>
        </w:rPr>
        <w:t>普遍性</w:t>
      </w:r>
      <w:r>
        <w:rPr>
          <w:rFonts w:hint="eastAsia"/>
        </w:rPr>
        <w:t>：</w:t>
      </w:r>
      <w:r w:rsidRPr="00C86CAE">
        <w:rPr>
          <w:rFonts w:hint="eastAsia"/>
        </w:rPr>
        <w:t>多米尼加社会保障体系应为境内的全体多米尼加公民和居住者提供保障</w:t>
      </w:r>
      <w:r>
        <w:rPr>
          <w:rFonts w:hint="eastAsia"/>
        </w:rPr>
        <w:t>，</w:t>
      </w:r>
      <w:r w:rsidRPr="00C86CAE">
        <w:rPr>
          <w:rFonts w:hint="eastAsia"/>
        </w:rPr>
        <w:t>杜绝任何因健康、性别、社会、政治或经济条件因素产生的歧视</w:t>
      </w:r>
      <w:r>
        <w:rPr>
          <w:rFonts w:hint="eastAsia"/>
        </w:rPr>
        <w:t>；</w:t>
      </w:r>
    </w:p>
    <w:p w:rsidR="002B1169" w:rsidRPr="00C86CAE" w:rsidRDefault="002B1169" w:rsidP="00E7644E">
      <w:pPr>
        <w:pStyle w:val="SingleTxtGC"/>
        <w:numPr>
          <w:ilvl w:val="0"/>
          <w:numId w:val="11"/>
        </w:numPr>
        <w:tabs>
          <w:tab w:val="clear" w:pos="431"/>
          <w:tab w:val="clear" w:pos="1134"/>
          <w:tab w:val="clear" w:pos="1565"/>
          <w:tab w:val="clear" w:pos="1996"/>
          <w:tab w:val="clear" w:pos="2427"/>
          <w:tab w:val="left" w:pos="2211"/>
        </w:tabs>
        <w:rPr>
          <w:rFonts w:hint="eastAsia"/>
        </w:rPr>
      </w:pPr>
      <w:r w:rsidRPr="00C86CAE">
        <w:rPr>
          <w:rFonts w:hint="eastAsia"/>
        </w:rPr>
        <w:t>完整性</w:t>
      </w:r>
      <w:r>
        <w:rPr>
          <w:rFonts w:hint="eastAsia"/>
        </w:rPr>
        <w:t>：</w:t>
      </w:r>
      <w:r w:rsidRPr="00C86CAE">
        <w:rPr>
          <w:rFonts w:hint="eastAsia"/>
        </w:rPr>
        <w:t>所有人都不应受到歧视</w:t>
      </w:r>
      <w:r>
        <w:rPr>
          <w:rFonts w:hint="eastAsia"/>
        </w:rPr>
        <w:t>，</w:t>
      </w:r>
      <w:r w:rsidRPr="00C86CAE">
        <w:rPr>
          <w:rFonts w:hint="eastAsia"/>
        </w:rPr>
        <w:t>都有权享受应有生活保障、劳动保障以及行使自身权利的保障</w:t>
      </w:r>
      <w:r>
        <w:rPr>
          <w:rFonts w:hint="eastAsia"/>
        </w:rPr>
        <w:t>；</w:t>
      </w:r>
    </w:p>
    <w:p w:rsidR="002B1169" w:rsidRPr="00C86CAE" w:rsidRDefault="002B1169" w:rsidP="00E7644E">
      <w:pPr>
        <w:pStyle w:val="SingleTxtGC"/>
        <w:numPr>
          <w:ilvl w:val="0"/>
          <w:numId w:val="11"/>
        </w:numPr>
        <w:tabs>
          <w:tab w:val="clear" w:pos="431"/>
          <w:tab w:val="clear" w:pos="1134"/>
          <w:tab w:val="clear" w:pos="1565"/>
          <w:tab w:val="clear" w:pos="1996"/>
          <w:tab w:val="clear" w:pos="2427"/>
          <w:tab w:val="left" w:pos="2211"/>
        </w:tabs>
        <w:rPr>
          <w:rFonts w:hint="eastAsia"/>
        </w:rPr>
      </w:pPr>
      <w:r w:rsidRPr="00C86CAE">
        <w:rPr>
          <w:rFonts w:hint="eastAsia"/>
        </w:rPr>
        <w:t>公平性</w:t>
      </w:r>
      <w:r>
        <w:rPr>
          <w:rFonts w:hint="eastAsia"/>
        </w:rPr>
        <w:t>：</w:t>
      </w:r>
      <w:r w:rsidRPr="00C86CAE">
        <w:rPr>
          <w:rFonts w:hint="eastAsia"/>
        </w:rPr>
        <w:t>多米尼加社会保障体系将切实保障全体人民都能享受这一体系的福祉</w:t>
      </w:r>
      <w:r>
        <w:rPr>
          <w:rFonts w:hint="eastAsia"/>
        </w:rPr>
        <w:t>，</w:t>
      </w:r>
      <w:r w:rsidRPr="00C86CAE">
        <w:rPr>
          <w:rFonts w:hint="eastAsia"/>
        </w:rPr>
        <w:t>特别照顾生活在偏远地区或社会边缘的弱势群体。</w:t>
      </w:r>
    </w:p>
    <w:p w:rsidR="002B1169" w:rsidRPr="00C86CAE" w:rsidRDefault="002B1169" w:rsidP="00E7644E">
      <w:pPr>
        <w:pStyle w:val="SingleTxtGC"/>
        <w:rPr>
          <w:rFonts w:hint="eastAsia"/>
        </w:rPr>
      </w:pPr>
      <w:r w:rsidRPr="00C86CAE">
        <w:rPr>
          <w:rFonts w:hint="eastAsia"/>
        </w:rPr>
        <w:t>3</w:t>
      </w:r>
      <w:r>
        <w:rPr>
          <w:rFonts w:hint="eastAsia"/>
        </w:rPr>
        <w:t>6.</w:t>
      </w:r>
      <w:r w:rsidRPr="00C86CAE">
        <w:rPr>
          <w:rFonts w:hint="eastAsia"/>
        </w:rPr>
        <w:t xml:space="preserve">  </w:t>
      </w:r>
      <w:r w:rsidRPr="00C86CAE">
        <w:rPr>
          <w:rFonts w:hint="eastAsia"/>
        </w:rPr>
        <w:t>同时</w:t>
      </w:r>
      <w:r>
        <w:rPr>
          <w:rFonts w:hint="eastAsia"/>
        </w:rPr>
        <w:t>，</w:t>
      </w:r>
      <w:r w:rsidRPr="00C86CAE">
        <w:rPr>
          <w:rFonts w:hint="eastAsia"/>
        </w:rPr>
        <w:t>《社会保障法》在其条文中规定了参保人的权利和义务</w:t>
      </w:r>
      <w:r>
        <w:rPr>
          <w:rFonts w:hint="eastAsia"/>
        </w:rPr>
        <w:t>，</w:t>
      </w:r>
      <w:r w:rsidRPr="00C86CAE">
        <w:rPr>
          <w:rFonts w:hint="eastAsia"/>
        </w:rPr>
        <w:t>该法第五段规定</w:t>
      </w:r>
      <w:r>
        <w:rPr>
          <w:rFonts w:hint="eastAsia"/>
        </w:rPr>
        <w:t>：“</w:t>
      </w:r>
      <w:r w:rsidRPr="00C86CAE">
        <w:rPr>
          <w:rFonts w:hint="eastAsia"/>
        </w:rPr>
        <w:t>参保人有权代表其家庭选定合适的健康风险管理商</w:t>
      </w:r>
      <w:r>
        <w:rPr>
          <w:rFonts w:hint="eastAsia"/>
        </w:rPr>
        <w:t>(</w:t>
      </w:r>
      <w:r w:rsidRPr="00C86CAE">
        <w:rPr>
          <w:rFonts w:hint="eastAsia"/>
        </w:rPr>
        <w:t>保险公司</w:t>
      </w:r>
      <w:r>
        <w:rPr>
          <w:rFonts w:hint="eastAsia"/>
        </w:rPr>
        <w:t>)</w:t>
      </w:r>
      <w:r w:rsidRPr="00C86CAE">
        <w:rPr>
          <w:rFonts w:hint="eastAsia"/>
        </w:rPr>
        <w:t>和健康服务提供商</w:t>
      </w:r>
      <w:r>
        <w:rPr>
          <w:rFonts w:hint="eastAsia"/>
        </w:rPr>
        <w:t>(</w:t>
      </w:r>
      <w:r w:rsidRPr="00C86CAE">
        <w:rPr>
          <w:rFonts w:hint="eastAsia"/>
        </w:rPr>
        <w:t>保健所或医院</w:t>
      </w:r>
      <w:r>
        <w:rPr>
          <w:rFonts w:hint="eastAsia"/>
        </w:rPr>
        <w:t>)</w:t>
      </w:r>
      <w:r w:rsidRPr="00C86CAE">
        <w:rPr>
          <w:rFonts w:hint="eastAsia"/>
        </w:rPr>
        <w:t>。任何保险公司和</w:t>
      </w:r>
      <w:r>
        <w:rPr>
          <w:rFonts w:hint="eastAsia"/>
        </w:rPr>
        <w:t>/</w:t>
      </w:r>
      <w:r w:rsidRPr="00C86CAE">
        <w:rPr>
          <w:rFonts w:hint="eastAsia"/>
        </w:rPr>
        <w:t>或保健所</w:t>
      </w:r>
      <w:r>
        <w:rPr>
          <w:rFonts w:hint="eastAsia"/>
        </w:rPr>
        <w:t>(</w:t>
      </w:r>
      <w:r w:rsidRPr="00C86CAE">
        <w:rPr>
          <w:rFonts w:hint="eastAsia"/>
        </w:rPr>
        <w:t>医院</w:t>
      </w:r>
      <w:r>
        <w:rPr>
          <w:rFonts w:hint="eastAsia"/>
        </w:rPr>
        <w:t>)</w:t>
      </w:r>
      <w:r w:rsidRPr="00C86CAE">
        <w:rPr>
          <w:rFonts w:hint="eastAsia"/>
        </w:rPr>
        <w:t>不得因参保人的年龄、性别、社会条件、健康情况或工作情况而拒绝其参保</w:t>
      </w:r>
      <w:r>
        <w:rPr>
          <w:rFonts w:hint="eastAsia"/>
        </w:rPr>
        <w:t>”</w:t>
      </w:r>
      <w:r w:rsidRPr="00C86CAE">
        <w:rPr>
          <w:rFonts w:hint="eastAsia"/>
        </w:rPr>
        <w:t>。</w:t>
      </w:r>
    </w:p>
    <w:p w:rsidR="002B1169" w:rsidRPr="00C86CAE" w:rsidRDefault="002B1169" w:rsidP="00E7644E">
      <w:pPr>
        <w:pStyle w:val="SingleTxtGC"/>
        <w:rPr>
          <w:rFonts w:hint="eastAsia"/>
        </w:rPr>
      </w:pPr>
      <w:r w:rsidRPr="00C86CAE">
        <w:rPr>
          <w:rFonts w:hint="eastAsia"/>
        </w:rPr>
        <w:t>3</w:t>
      </w:r>
      <w:r>
        <w:rPr>
          <w:rFonts w:hint="eastAsia"/>
        </w:rPr>
        <w:t>7.</w:t>
      </w:r>
      <w:r w:rsidRPr="00C86CAE">
        <w:rPr>
          <w:rFonts w:hint="eastAsia"/>
        </w:rPr>
        <w:t xml:space="preserve">  </w:t>
      </w:r>
      <w:r w:rsidRPr="00C86CAE">
        <w:rPr>
          <w:rFonts w:hint="eastAsia"/>
        </w:rPr>
        <w:t>此外</w:t>
      </w:r>
      <w:r>
        <w:rPr>
          <w:rFonts w:hint="eastAsia"/>
        </w:rPr>
        <w:t>，</w:t>
      </w:r>
      <w:r w:rsidRPr="00C86CAE">
        <w:rPr>
          <w:rFonts w:hint="eastAsia"/>
        </w:rPr>
        <w:t>该法第</w:t>
      </w:r>
      <w:r w:rsidRPr="00C86CAE">
        <w:rPr>
          <w:rFonts w:hint="eastAsia"/>
        </w:rPr>
        <w:t>5</w:t>
      </w:r>
      <w:r w:rsidRPr="00C86CAE">
        <w:rPr>
          <w:rFonts w:hint="eastAsia"/>
        </w:rPr>
        <w:t>条</w:t>
      </w:r>
      <w:r w:rsidRPr="00C86CAE">
        <w:rPr>
          <w:rFonts w:hint="eastAsia"/>
        </w:rPr>
        <w:t>A</w:t>
      </w:r>
      <w:r w:rsidRPr="00C86CAE">
        <w:rPr>
          <w:rFonts w:hint="eastAsia"/>
        </w:rPr>
        <w:t>款规定了该体系的受益人群</w:t>
      </w:r>
      <w:r>
        <w:rPr>
          <w:rFonts w:hint="eastAsia"/>
        </w:rPr>
        <w:t>，</w:t>
      </w:r>
      <w:r w:rsidRPr="00C86CAE">
        <w:rPr>
          <w:rFonts w:hint="eastAsia"/>
        </w:rPr>
        <w:t>内容表述如下</w:t>
      </w:r>
      <w:r>
        <w:rPr>
          <w:rFonts w:hint="eastAsia"/>
        </w:rPr>
        <w:t>：“</w:t>
      </w:r>
      <w:r w:rsidRPr="00C86CAE">
        <w:rPr>
          <w:rFonts w:hint="eastAsia"/>
        </w:rPr>
        <w:t>全体多米尼加公民及在境内定居的外国公民享有同等的健康保健、预防疾病、看病就医以及环境保护的权利</w:t>
      </w:r>
      <w:r>
        <w:rPr>
          <w:rFonts w:hint="eastAsia"/>
        </w:rPr>
        <w:t>”</w:t>
      </w:r>
      <w:r w:rsidRPr="00C86CAE">
        <w:rPr>
          <w:rFonts w:hint="eastAsia"/>
        </w:rPr>
        <w:t>。</w:t>
      </w:r>
    </w:p>
    <w:p w:rsidR="002B1169" w:rsidRPr="00C86CAE" w:rsidRDefault="002B1169" w:rsidP="00E7644E">
      <w:pPr>
        <w:pStyle w:val="SingleTxtGC"/>
        <w:rPr>
          <w:rFonts w:hint="eastAsia"/>
        </w:rPr>
      </w:pPr>
      <w:r w:rsidRPr="00C86CAE">
        <w:rPr>
          <w:rFonts w:hint="eastAsia"/>
        </w:rPr>
        <w:t>3</w:t>
      </w:r>
      <w:r>
        <w:rPr>
          <w:rFonts w:hint="eastAsia"/>
        </w:rPr>
        <w:t>8.</w:t>
      </w:r>
      <w:r w:rsidRPr="00C86CAE">
        <w:rPr>
          <w:rFonts w:hint="eastAsia"/>
        </w:rPr>
        <w:t xml:space="preserve">  </w:t>
      </w:r>
      <w:r w:rsidRPr="00C86CAE">
        <w:rPr>
          <w:rFonts w:hint="eastAsia"/>
        </w:rPr>
        <w:t>第</w:t>
      </w:r>
      <w:r w:rsidRPr="00C86CAE">
        <w:rPr>
          <w:rFonts w:hint="eastAsia"/>
        </w:rPr>
        <w:t>42-2000</w:t>
      </w:r>
      <w:r w:rsidRPr="00C86CAE">
        <w:rPr>
          <w:rFonts w:hint="eastAsia"/>
        </w:rPr>
        <w:t>号法律规定成立国家残疾人理事会</w:t>
      </w:r>
      <w:r>
        <w:rPr>
          <w:rFonts w:hint="eastAsia"/>
        </w:rPr>
        <w:t>，</w:t>
      </w:r>
      <w:r w:rsidRPr="00C86CAE">
        <w:rPr>
          <w:rFonts w:hint="eastAsia"/>
        </w:rPr>
        <w:t>该法第</w:t>
      </w:r>
      <w:r w:rsidRPr="00C86CAE">
        <w:rPr>
          <w:rFonts w:hint="eastAsia"/>
        </w:rPr>
        <w:t>1</w:t>
      </w:r>
      <w:r w:rsidRPr="00C86CAE">
        <w:rPr>
          <w:rFonts w:hint="eastAsia"/>
        </w:rPr>
        <w:t>条开宗明义</w:t>
      </w:r>
      <w:r>
        <w:rPr>
          <w:rFonts w:hint="eastAsia"/>
        </w:rPr>
        <w:t>，</w:t>
      </w:r>
      <w:r w:rsidRPr="00C86CAE">
        <w:rPr>
          <w:rFonts w:hint="eastAsia"/>
        </w:rPr>
        <w:t>写明该法旨在促进残疾人融入社会</w:t>
      </w:r>
      <w:r>
        <w:rPr>
          <w:rFonts w:hint="eastAsia"/>
        </w:rPr>
        <w:t>，</w:t>
      </w:r>
      <w:r w:rsidRPr="00C86CAE">
        <w:rPr>
          <w:rFonts w:hint="eastAsia"/>
        </w:rPr>
        <w:t>以法律形式保护、照顾残疾人</w:t>
      </w:r>
      <w:r>
        <w:rPr>
          <w:rFonts w:hint="eastAsia"/>
        </w:rPr>
        <w:t>，</w:t>
      </w:r>
      <w:r w:rsidRPr="00C86CAE">
        <w:rPr>
          <w:rFonts w:hint="eastAsia"/>
        </w:rPr>
        <w:t>保障其权利</w:t>
      </w:r>
      <w:r>
        <w:rPr>
          <w:rFonts w:hint="eastAsia"/>
        </w:rPr>
        <w:t>，</w:t>
      </w:r>
      <w:r w:rsidRPr="00C86CAE">
        <w:rPr>
          <w:rFonts w:hint="eastAsia"/>
        </w:rPr>
        <w:t>帮助其适应社会和融入社会</w:t>
      </w:r>
      <w:r>
        <w:rPr>
          <w:rFonts w:hint="eastAsia"/>
        </w:rPr>
        <w:t>，</w:t>
      </w:r>
      <w:r w:rsidRPr="00C86CAE">
        <w:rPr>
          <w:rFonts w:hint="eastAsia"/>
        </w:rPr>
        <w:t>这与《国家政治宪法》第</w:t>
      </w:r>
      <w:r w:rsidRPr="00C86CAE">
        <w:rPr>
          <w:rFonts w:hint="eastAsia"/>
        </w:rPr>
        <w:t>7</w:t>
      </w:r>
      <w:r w:rsidRPr="00C86CAE">
        <w:rPr>
          <w:rFonts w:hint="eastAsia"/>
        </w:rPr>
        <w:t>条最后一部分的内容一致。</w:t>
      </w:r>
    </w:p>
    <w:p w:rsidR="002B1169" w:rsidRPr="00C86CAE" w:rsidRDefault="002B1169" w:rsidP="00E7644E">
      <w:pPr>
        <w:pStyle w:val="SingleTxtGC"/>
        <w:rPr>
          <w:rFonts w:hint="eastAsia"/>
        </w:rPr>
      </w:pPr>
      <w:r w:rsidRPr="00C86CAE">
        <w:rPr>
          <w:rFonts w:hint="eastAsia"/>
        </w:rPr>
        <w:t>3</w:t>
      </w:r>
      <w:r>
        <w:rPr>
          <w:rFonts w:hint="eastAsia"/>
        </w:rPr>
        <w:t>9.</w:t>
      </w:r>
      <w:r w:rsidRPr="00C86CAE">
        <w:rPr>
          <w:rFonts w:hint="eastAsia"/>
        </w:rPr>
        <w:t xml:space="preserve">  </w:t>
      </w:r>
      <w:r w:rsidRPr="00C86CAE">
        <w:rPr>
          <w:rFonts w:hint="eastAsia"/>
        </w:rPr>
        <w:t>《宪法》第</w:t>
      </w:r>
      <w:r w:rsidRPr="00C86CAE">
        <w:rPr>
          <w:rFonts w:hint="eastAsia"/>
        </w:rPr>
        <w:t>8</w:t>
      </w:r>
      <w:r w:rsidRPr="00C86CAE">
        <w:rPr>
          <w:rFonts w:hint="eastAsia"/>
        </w:rPr>
        <w:t>条第</w:t>
      </w:r>
      <w:r w:rsidRPr="00C86CAE">
        <w:rPr>
          <w:rFonts w:hint="eastAsia"/>
        </w:rPr>
        <w:t>16</w:t>
      </w:r>
      <w:r w:rsidRPr="00C86CAE">
        <w:rPr>
          <w:rFonts w:hint="eastAsia"/>
        </w:rPr>
        <w:t>款规定</w:t>
      </w:r>
      <w:r>
        <w:rPr>
          <w:rFonts w:hint="eastAsia"/>
        </w:rPr>
        <w:t>：“</w:t>
      </w:r>
      <w:r w:rsidRPr="00C86CAE">
        <w:rPr>
          <w:rFonts w:hint="eastAsia"/>
        </w:rPr>
        <w:t>教育自由。国家实施强制性初级义务教育。国家有义务为境内的所有居民提供基础教育</w:t>
      </w:r>
      <w:r>
        <w:rPr>
          <w:rFonts w:hint="eastAsia"/>
        </w:rPr>
        <w:t>，</w:t>
      </w:r>
      <w:r w:rsidRPr="00C86CAE">
        <w:rPr>
          <w:rFonts w:hint="eastAsia"/>
        </w:rPr>
        <w:t>并采取必要措施消除文盲现象。初级和中级教育</w:t>
      </w:r>
      <w:r>
        <w:rPr>
          <w:rFonts w:hint="eastAsia"/>
        </w:rPr>
        <w:t>，</w:t>
      </w:r>
      <w:r w:rsidRPr="00C86CAE">
        <w:rPr>
          <w:rFonts w:hint="eastAsia"/>
        </w:rPr>
        <w:t>以及农业、职业教育、艺术类、商业、手工业和家政院校的教育一律免费</w:t>
      </w:r>
      <w:r>
        <w:rPr>
          <w:rFonts w:hint="eastAsia"/>
        </w:rPr>
        <w:t>”</w:t>
      </w:r>
      <w:r w:rsidRPr="00C86CAE">
        <w:rPr>
          <w:rFonts w:hint="eastAsia"/>
        </w:rPr>
        <w:t>。</w:t>
      </w:r>
    </w:p>
    <w:p w:rsidR="002B1169" w:rsidRPr="00C86CAE" w:rsidRDefault="002B1169" w:rsidP="00E7644E">
      <w:pPr>
        <w:pStyle w:val="SingleTxtGC"/>
        <w:rPr>
          <w:rFonts w:hint="eastAsia"/>
        </w:rPr>
      </w:pPr>
      <w:r w:rsidRPr="00C86CAE">
        <w:rPr>
          <w:rFonts w:hint="eastAsia"/>
        </w:rPr>
        <w:t>4</w:t>
      </w:r>
      <w:r>
        <w:rPr>
          <w:rFonts w:hint="eastAsia"/>
        </w:rPr>
        <w:t>0.</w:t>
      </w:r>
      <w:r w:rsidRPr="00C86CAE">
        <w:rPr>
          <w:rFonts w:hint="eastAsia"/>
        </w:rPr>
        <w:t xml:space="preserve">  </w:t>
      </w:r>
      <w:r w:rsidRPr="00C86CAE">
        <w:rPr>
          <w:rFonts w:hint="eastAsia"/>
        </w:rPr>
        <w:t>文化部通过出台第</w:t>
      </w:r>
      <w:r w:rsidRPr="00C86CAE">
        <w:rPr>
          <w:rFonts w:hint="eastAsia"/>
        </w:rPr>
        <w:t>41-00</w:t>
      </w:r>
      <w:r w:rsidRPr="00C86CAE">
        <w:rPr>
          <w:rFonts w:hint="eastAsia"/>
        </w:rPr>
        <w:t>号法律确立了不歧视原则</w:t>
      </w:r>
      <w:r>
        <w:rPr>
          <w:rFonts w:hint="eastAsia"/>
        </w:rPr>
        <w:t>，</w:t>
      </w:r>
      <w:r w:rsidRPr="00C86CAE">
        <w:rPr>
          <w:rFonts w:hint="eastAsia"/>
        </w:rPr>
        <w:t>该法第</w:t>
      </w:r>
      <w:r w:rsidRPr="00C86CAE">
        <w:rPr>
          <w:rFonts w:hint="eastAsia"/>
        </w:rPr>
        <w:t>38</w:t>
      </w:r>
      <w:r w:rsidRPr="00C86CAE">
        <w:rPr>
          <w:rFonts w:hint="eastAsia"/>
        </w:rPr>
        <w:t>条规定文化部应</w:t>
      </w:r>
      <w:r>
        <w:rPr>
          <w:rFonts w:hint="eastAsia"/>
        </w:rPr>
        <w:t>“</w:t>
      </w:r>
      <w:r w:rsidRPr="00C86CAE">
        <w:rPr>
          <w:rFonts w:hint="eastAsia"/>
        </w:rPr>
        <w:t>不带任何歧视地组织和促进多米尼加文化表现形式的多样性和发展</w:t>
      </w:r>
      <w:r>
        <w:rPr>
          <w:rFonts w:hint="eastAsia"/>
        </w:rPr>
        <w:t>”</w:t>
      </w:r>
      <w:r w:rsidRPr="00C86CAE">
        <w:rPr>
          <w:rFonts w:hint="eastAsia"/>
        </w:rPr>
        <w:t>。这项规定正是对《宪法》中</w:t>
      </w:r>
      <w:r>
        <w:rPr>
          <w:rFonts w:hint="eastAsia"/>
        </w:rPr>
        <w:t>“</w:t>
      </w:r>
      <w:r w:rsidRPr="00C86CAE">
        <w:rPr>
          <w:rFonts w:hint="eastAsia"/>
        </w:rPr>
        <w:t>国家应努力推广科学和文化</w:t>
      </w:r>
      <w:r>
        <w:rPr>
          <w:rFonts w:hint="eastAsia"/>
        </w:rPr>
        <w:t>，</w:t>
      </w:r>
      <w:r w:rsidRPr="00C86CAE">
        <w:rPr>
          <w:rFonts w:hint="eastAsia"/>
        </w:rPr>
        <w:t>通过恰当的方式确保全体人民都能享受科学和道德进步的成果</w:t>
      </w:r>
      <w:r>
        <w:rPr>
          <w:rFonts w:hint="eastAsia"/>
        </w:rPr>
        <w:t>”</w:t>
      </w:r>
      <w:r w:rsidRPr="00C86CAE">
        <w:rPr>
          <w:rFonts w:hint="eastAsia"/>
        </w:rPr>
        <w:t>这一规定的积极回应。</w:t>
      </w:r>
    </w:p>
    <w:p w:rsidR="002B1169" w:rsidRPr="00C86CAE" w:rsidRDefault="002B1169" w:rsidP="00E7644E">
      <w:pPr>
        <w:pStyle w:val="SingleTxtGC"/>
        <w:rPr>
          <w:rFonts w:hint="eastAsia"/>
        </w:rPr>
      </w:pPr>
      <w:r w:rsidRPr="00C86CAE">
        <w:rPr>
          <w:rFonts w:hint="eastAsia"/>
        </w:rPr>
        <w:t>4</w:t>
      </w:r>
      <w:r>
        <w:rPr>
          <w:rFonts w:hint="eastAsia"/>
        </w:rPr>
        <w:t>1.</w:t>
      </w:r>
      <w:r w:rsidRPr="00C86CAE">
        <w:rPr>
          <w:rFonts w:hint="eastAsia"/>
        </w:rPr>
        <w:t xml:space="preserve">  </w:t>
      </w:r>
      <w:r w:rsidRPr="00C86CAE">
        <w:rPr>
          <w:rFonts w:hint="eastAsia"/>
        </w:rPr>
        <w:t>第</w:t>
      </w:r>
      <w:r w:rsidRPr="00C86CAE">
        <w:rPr>
          <w:rFonts w:hint="eastAsia"/>
        </w:rPr>
        <w:t>41-00</w:t>
      </w:r>
      <w:r w:rsidRPr="00C86CAE">
        <w:rPr>
          <w:rFonts w:hint="eastAsia"/>
        </w:rPr>
        <w:t>号法律保护多米尼加境内全体公民及居民不受歧视</w:t>
      </w:r>
      <w:r>
        <w:rPr>
          <w:rFonts w:hint="eastAsia"/>
        </w:rPr>
        <w:t>，</w:t>
      </w:r>
      <w:r w:rsidRPr="00C86CAE">
        <w:rPr>
          <w:rFonts w:hint="eastAsia"/>
        </w:rPr>
        <w:t>其基本原则主要为以下几点</w:t>
      </w:r>
      <w:r>
        <w:rPr>
          <w:rFonts w:hint="eastAsia"/>
        </w:rPr>
        <w:t>：</w:t>
      </w:r>
    </w:p>
    <w:p w:rsidR="002B1169" w:rsidRPr="00C86CAE" w:rsidRDefault="002B1169" w:rsidP="00E7644E">
      <w:pPr>
        <w:pStyle w:val="SingleTxtGC"/>
        <w:numPr>
          <w:ilvl w:val="0"/>
          <w:numId w:val="12"/>
        </w:numPr>
        <w:tabs>
          <w:tab w:val="clear" w:pos="431"/>
          <w:tab w:val="clear" w:pos="1134"/>
          <w:tab w:val="clear" w:pos="1565"/>
          <w:tab w:val="clear" w:pos="1996"/>
          <w:tab w:val="clear" w:pos="2427"/>
          <w:tab w:val="left" w:pos="2211"/>
        </w:tabs>
        <w:rPr>
          <w:rFonts w:hint="eastAsia"/>
        </w:rPr>
      </w:pPr>
      <w:r w:rsidRPr="00C86CAE">
        <w:rPr>
          <w:rFonts w:hint="eastAsia"/>
        </w:rPr>
        <w:t>国家在任何情况下都不得对文化活动的思想内容和艺术表现形式进行审查</w:t>
      </w:r>
      <w:r>
        <w:rPr>
          <w:rFonts w:hint="eastAsia"/>
        </w:rPr>
        <w:t>，</w:t>
      </w:r>
      <w:r w:rsidRPr="00C86CAE">
        <w:rPr>
          <w:rFonts w:hint="eastAsia"/>
        </w:rPr>
        <w:t>并应保障所有文化和科学技术信息的自由传播</w:t>
      </w:r>
      <w:r>
        <w:rPr>
          <w:rFonts w:hint="eastAsia"/>
        </w:rPr>
        <w:t>；</w:t>
      </w:r>
    </w:p>
    <w:p w:rsidR="002B1169" w:rsidRPr="00C86CAE" w:rsidRDefault="002B1169" w:rsidP="00E7644E">
      <w:pPr>
        <w:pStyle w:val="SingleTxtGC"/>
        <w:numPr>
          <w:ilvl w:val="0"/>
          <w:numId w:val="12"/>
        </w:numPr>
        <w:tabs>
          <w:tab w:val="clear" w:pos="431"/>
          <w:tab w:val="clear" w:pos="1134"/>
          <w:tab w:val="clear" w:pos="1565"/>
          <w:tab w:val="clear" w:pos="1996"/>
          <w:tab w:val="clear" w:pos="2427"/>
          <w:tab w:val="left" w:pos="2211"/>
        </w:tabs>
        <w:rPr>
          <w:rFonts w:hint="eastAsia"/>
        </w:rPr>
      </w:pPr>
      <w:r w:rsidRPr="00C86CAE">
        <w:rPr>
          <w:rFonts w:hint="eastAsia"/>
        </w:rPr>
        <w:t>人人有权自由加入社会文化生活</w:t>
      </w:r>
      <w:r>
        <w:rPr>
          <w:rFonts w:hint="eastAsia"/>
        </w:rPr>
        <w:t>，</w:t>
      </w:r>
      <w:r w:rsidRPr="00C86CAE">
        <w:rPr>
          <w:rFonts w:hint="eastAsia"/>
        </w:rPr>
        <w:t>享受艺术</w:t>
      </w:r>
      <w:r>
        <w:rPr>
          <w:rFonts w:hint="eastAsia"/>
        </w:rPr>
        <w:t>，</w:t>
      </w:r>
      <w:r w:rsidRPr="00C86CAE">
        <w:rPr>
          <w:rFonts w:hint="eastAsia"/>
        </w:rPr>
        <w:t>参与科学进步过程并分享科学进步成果</w:t>
      </w:r>
      <w:r>
        <w:rPr>
          <w:rFonts w:hint="eastAsia"/>
        </w:rPr>
        <w:t>；</w:t>
      </w:r>
    </w:p>
    <w:p w:rsidR="002B1169" w:rsidRPr="00C86CAE" w:rsidRDefault="002B1169" w:rsidP="00E7644E">
      <w:pPr>
        <w:pStyle w:val="SingleTxtGC"/>
        <w:numPr>
          <w:ilvl w:val="0"/>
          <w:numId w:val="12"/>
        </w:numPr>
        <w:tabs>
          <w:tab w:val="clear" w:pos="431"/>
          <w:tab w:val="clear" w:pos="1134"/>
          <w:tab w:val="clear" w:pos="1565"/>
          <w:tab w:val="clear" w:pos="1996"/>
          <w:tab w:val="clear" w:pos="2427"/>
          <w:tab w:val="left" w:pos="2211"/>
        </w:tabs>
        <w:rPr>
          <w:rFonts w:hint="eastAsia"/>
        </w:rPr>
      </w:pPr>
      <w:r w:rsidRPr="00C86CAE">
        <w:rPr>
          <w:rFonts w:hint="eastAsia"/>
        </w:rPr>
        <w:t>科学、文化或艺术作品的创造者有权保护其相应的精神和物质权利</w:t>
      </w:r>
      <w:r>
        <w:rPr>
          <w:rFonts w:hint="eastAsia"/>
        </w:rPr>
        <w:t>；</w:t>
      </w:r>
    </w:p>
    <w:p w:rsidR="002B1169" w:rsidRPr="00C86CAE" w:rsidRDefault="002B1169" w:rsidP="00E7644E">
      <w:pPr>
        <w:pStyle w:val="SingleTxtGC"/>
        <w:numPr>
          <w:ilvl w:val="0"/>
          <w:numId w:val="12"/>
        </w:numPr>
        <w:tabs>
          <w:tab w:val="clear" w:pos="431"/>
          <w:tab w:val="clear" w:pos="1134"/>
          <w:tab w:val="clear" w:pos="1565"/>
          <w:tab w:val="clear" w:pos="1996"/>
          <w:tab w:val="clear" w:pos="2427"/>
          <w:tab w:val="left" w:pos="2211"/>
        </w:tabs>
        <w:rPr>
          <w:rFonts w:hint="eastAsia"/>
        </w:rPr>
      </w:pPr>
      <w:r w:rsidRPr="00C86CAE">
        <w:rPr>
          <w:rFonts w:hint="eastAsia"/>
        </w:rPr>
        <w:t>文化价值观之根本</w:t>
      </w:r>
      <w:r>
        <w:rPr>
          <w:rFonts w:hint="eastAsia"/>
        </w:rPr>
        <w:t>，</w:t>
      </w:r>
      <w:r w:rsidRPr="00C86CAE">
        <w:rPr>
          <w:rFonts w:hint="eastAsia"/>
        </w:rPr>
        <w:t>在于在公正的政治经济秩序下尊重人权</w:t>
      </w:r>
      <w:r>
        <w:rPr>
          <w:rFonts w:hint="eastAsia"/>
        </w:rPr>
        <w:t>，</w:t>
      </w:r>
      <w:r w:rsidRPr="00C86CAE">
        <w:rPr>
          <w:rFonts w:hint="eastAsia"/>
        </w:rPr>
        <w:t>各民族和平共存</w:t>
      </w:r>
      <w:r>
        <w:rPr>
          <w:rFonts w:hint="eastAsia"/>
        </w:rPr>
        <w:t>，</w:t>
      </w:r>
      <w:r w:rsidRPr="00C86CAE">
        <w:rPr>
          <w:rFonts w:hint="eastAsia"/>
        </w:rPr>
        <w:t>互谅互让</w:t>
      </w:r>
      <w:r>
        <w:rPr>
          <w:rFonts w:hint="eastAsia"/>
        </w:rPr>
        <w:t>，</w:t>
      </w:r>
      <w:r w:rsidRPr="00C86CAE">
        <w:rPr>
          <w:rFonts w:hint="eastAsia"/>
        </w:rPr>
        <w:t>民主参与</w:t>
      </w:r>
      <w:r>
        <w:rPr>
          <w:rFonts w:hint="eastAsia"/>
        </w:rPr>
        <w:t>，</w:t>
      </w:r>
      <w:r w:rsidRPr="00C86CAE">
        <w:rPr>
          <w:rFonts w:hint="eastAsia"/>
        </w:rPr>
        <w:t>注重团结</w:t>
      </w:r>
      <w:r>
        <w:rPr>
          <w:rFonts w:hint="eastAsia"/>
        </w:rPr>
        <w:t>，</w:t>
      </w:r>
      <w:r w:rsidRPr="00C86CAE">
        <w:rPr>
          <w:rFonts w:hint="eastAsia"/>
        </w:rPr>
        <w:t>发展多元文化</w:t>
      </w:r>
      <w:r>
        <w:rPr>
          <w:rFonts w:hint="eastAsia"/>
        </w:rPr>
        <w:t>，</w:t>
      </w:r>
      <w:r w:rsidRPr="00C86CAE">
        <w:rPr>
          <w:rFonts w:hint="eastAsia"/>
        </w:rPr>
        <w:t>宽容忍让</w:t>
      </w:r>
      <w:r>
        <w:rPr>
          <w:rFonts w:hint="eastAsia"/>
        </w:rPr>
        <w:t>，</w:t>
      </w:r>
      <w:r w:rsidRPr="00C86CAE">
        <w:rPr>
          <w:rFonts w:hint="eastAsia"/>
        </w:rPr>
        <w:t>男女平等和国际合作。</w:t>
      </w:r>
    </w:p>
    <w:p w:rsidR="002B1169" w:rsidRPr="00C86CAE" w:rsidRDefault="002B1169" w:rsidP="00E7644E">
      <w:pPr>
        <w:pStyle w:val="SingleTxtGC"/>
        <w:rPr>
          <w:rFonts w:hint="eastAsia"/>
        </w:rPr>
      </w:pPr>
      <w:r w:rsidRPr="00C86CAE">
        <w:rPr>
          <w:rFonts w:hint="eastAsia"/>
        </w:rPr>
        <w:t>4</w:t>
      </w:r>
      <w:r>
        <w:rPr>
          <w:rFonts w:hint="eastAsia"/>
        </w:rPr>
        <w:t>2.</w:t>
      </w:r>
      <w:r w:rsidRPr="00C86CAE">
        <w:rPr>
          <w:rFonts w:hint="eastAsia"/>
        </w:rPr>
        <w:t xml:space="preserve">  </w:t>
      </w:r>
      <w:r w:rsidRPr="00C86CAE">
        <w:rPr>
          <w:rFonts w:hint="eastAsia"/>
        </w:rPr>
        <w:t>尽管有上述法律规定提供的法制保障</w:t>
      </w:r>
      <w:r>
        <w:rPr>
          <w:rFonts w:hint="eastAsia"/>
        </w:rPr>
        <w:t>，</w:t>
      </w:r>
      <w:r w:rsidRPr="00C86CAE">
        <w:rPr>
          <w:rFonts w:hint="eastAsia"/>
        </w:rPr>
        <w:t>但应当指出</w:t>
      </w:r>
      <w:r>
        <w:rPr>
          <w:rFonts w:hint="eastAsia"/>
        </w:rPr>
        <w:t>，</w:t>
      </w:r>
      <w:r w:rsidRPr="00C86CAE">
        <w:rPr>
          <w:rFonts w:hint="eastAsia"/>
        </w:rPr>
        <w:t>有的司法人员并不奉公守法、恪尽职守</w:t>
      </w:r>
      <w:r>
        <w:rPr>
          <w:rFonts w:hint="eastAsia"/>
        </w:rPr>
        <w:t>，</w:t>
      </w:r>
      <w:r w:rsidRPr="00C86CAE">
        <w:rPr>
          <w:rFonts w:hint="eastAsia"/>
        </w:rPr>
        <w:t>妨碍人民行使其寻求司法帮助的权利</w:t>
      </w:r>
      <w:r>
        <w:rPr>
          <w:rFonts w:hint="eastAsia"/>
        </w:rPr>
        <w:t>，</w:t>
      </w:r>
      <w:r w:rsidRPr="00C86CAE">
        <w:rPr>
          <w:rFonts w:hint="eastAsia"/>
        </w:rPr>
        <w:t>为此</w:t>
      </w:r>
      <w:r>
        <w:rPr>
          <w:rFonts w:hint="eastAsia"/>
        </w:rPr>
        <w:t>，</w:t>
      </w:r>
      <w:r w:rsidRPr="00C86CAE">
        <w:rPr>
          <w:rFonts w:hint="eastAsia"/>
        </w:rPr>
        <w:t>多米尼加法律</w:t>
      </w:r>
      <w:r>
        <w:rPr>
          <w:rFonts w:hint="eastAsia"/>
        </w:rPr>
        <w:t>，</w:t>
      </w:r>
      <w:r w:rsidRPr="00C86CAE">
        <w:rPr>
          <w:rFonts w:hint="eastAsia"/>
        </w:rPr>
        <w:t>如《民事诉讼法》、《刑事诉讼法》及其他法律法规规定了对不服法院判决的应对机制</w:t>
      </w:r>
      <w:r>
        <w:rPr>
          <w:rFonts w:hint="eastAsia"/>
        </w:rPr>
        <w:t>，</w:t>
      </w:r>
      <w:r w:rsidRPr="00C86CAE">
        <w:rPr>
          <w:rFonts w:hint="eastAsia"/>
        </w:rPr>
        <w:t>如提起上诉、抗辩、复议或民事复议。</w:t>
      </w:r>
    </w:p>
    <w:p w:rsidR="002B1169" w:rsidRPr="00C86CAE" w:rsidRDefault="002B1169" w:rsidP="00E7644E">
      <w:pPr>
        <w:pStyle w:val="SingleTxtGC"/>
        <w:rPr>
          <w:rFonts w:hint="eastAsia"/>
        </w:rPr>
      </w:pPr>
      <w:r w:rsidRPr="00C86CAE">
        <w:rPr>
          <w:rFonts w:hint="eastAsia"/>
        </w:rPr>
        <w:t>4</w:t>
      </w:r>
      <w:r>
        <w:rPr>
          <w:rFonts w:hint="eastAsia"/>
        </w:rPr>
        <w:t>3.</w:t>
      </w:r>
      <w:r w:rsidRPr="00C86CAE">
        <w:rPr>
          <w:rFonts w:hint="eastAsia"/>
        </w:rPr>
        <w:t xml:space="preserve">   </w:t>
      </w:r>
      <w:r w:rsidRPr="00C86CAE">
        <w:rPr>
          <w:rFonts w:hint="eastAsia"/>
        </w:rPr>
        <w:t>同时</w:t>
      </w:r>
      <w:r>
        <w:rPr>
          <w:rFonts w:hint="eastAsia"/>
        </w:rPr>
        <w:t>，</w:t>
      </w:r>
      <w:r w:rsidRPr="00C86CAE">
        <w:rPr>
          <w:rFonts w:hint="eastAsia"/>
        </w:rPr>
        <w:t>自前任总统华金</w:t>
      </w:r>
      <w:r w:rsidRPr="00C86CAE">
        <w:rPr>
          <w:rFonts w:ascii="SimSun" w:hAnsi="SimSun" w:cs="SimSun" w:hint="eastAsia"/>
        </w:rPr>
        <w:t>•</w:t>
      </w:r>
      <w:r w:rsidRPr="00C86CAE">
        <w:rPr>
          <w:rFonts w:ascii="SimHei" w:hAnsi="SimHei" w:cs="SimHei" w:hint="eastAsia"/>
        </w:rPr>
        <w:t>巴拉格尔任期内就开始的司法体制改革卓有成效</w:t>
      </w:r>
      <w:r>
        <w:rPr>
          <w:rFonts w:ascii="SimHei" w:hAnsi="SimHei" w:cs="SimHei" w:hint="eastAsia"/>
        </w:rPr>
        <w:t>，</w:t>
      </w:r>
      <w:r w:rsidRPr="00C86CAE">
        <w:rPr>
          <w:rFonts w:ascii="SimHei" w:hAnsi="SimHei" w:cs="SimHei" w:hint="eastAsia"/>
        </w:rPr>
        <w:t>在</w:t>
      </w:r>
      <w:r w:rsidRPr="00C86CAE">
        <w:rPr>
          <w:rFonts w:hint="eastAsia"/>
        </w:rPr>
        <w:t>1997</w:t>
      </w:r>
      <w:r w:rsidRPr="00C86CAE">
        <w:rPr>
          <w:rFonts w:hint="eastAsia"/>
        </w:rPr>
        <w:t>年改革成果得以巩固。</w:t>
      </w:r>
      <w:r w:rsidRPr="00C86CAE">
        <w:rPr>
          <w:rFonts w:hint="eastAsia"/>
        </w:rPr>
        <w:t>1994</w:t>
      </w:r>
      <w:r w:rsidRPr="00C86CAE">
        <w:rPr>
          <w:rFonts w:hint="eastAsia"/>
        </w:rPr>
        <w:t>年的宪法改革赋予司法机构行政和预算自主权</w:t>
      </w:r>
      <w:r>
        <w:rPr>
          <w:rFonts w:hint="eastAsia"/>
        </w:rPr>
        <w:t>，</w:t>
      </w:r>
      <w:r w:rsidRPr="00C86CAE">
        <w:rPr>
          <w:rFonts w:hint="eastAsia"/>
        </w:rPr>
        <w:t>并由国家司法委员会任命了最高司法法院</w:t>
      </w:r>
      <w:r>
        <w:rPr>
          <w:rFonts w:hint="eastAsia"/>
        </w:rPr>
        <w:t>，</w:t>
      </w:r>
      <w:r w:rsidRPr="00C86CAE">
        <w:rPr>
          <w:rFonts w:hint="eastAsia"/>
        </w:rPr>
        <w:t>将其确立为国家三权分立中的主要一支。预算自主权是通过新的法律规定确立的</w:t>
      </w:r>
      <w:r>
        <w:rPr>
          <w:rFonts w:hint="eastAsia"/>
        </w:rPr>
        <w:t>，</w:t>
      </w:r>
      <w:r w:rsidRPr="00C86CAE">
        <w:rPr>
          <w:rFonts w:hint="eastAsia"/>
        </w:rPr>
        <w:t>即第</w:t>
      </w:r>
      <w:r w:rsidRPr="00C86CAE">
        <w:rPr>
          <w:rFonts w:hint="eastAsia"/>
        </w:rPr>
        <w:t>194-04</w:t>
      </w:r>
      <w:r w:rsidRPr="00C86CAE">
        <w:rPr>
          <w:rFonts w:hint="eastAsia"/>
        </w:rPr>
        <w:t>号法律关于检察院、审计署等机构的行政和预算自主权的规定</w:t>
      </w:r>
      <w:r>
        <w:rPr>
          <w:rFonts w:hint="eastAsia"/>
        </w:rPr>
        <w:t>，</w:t>
      </w:r>
      <w:r w:rsidRPr="00C86CAE">
        <w:rPr>
          <w:rFonts w:hint="eastAsia"/>
        </w:rPr>
        <w:t>这一法律对原有的第</w:t>
      </w:r>
      <w:r w:rsidRPr="00C86CAE">
        <w:rPr>
          <w:rFonts w:hint="eastAsia"/>
        </w:rPr>
        <w:t>46-97</w:t>
      </w:r>
      <w:r w:rsidRPr="00C86CAE">
        <w:rPr>
          <w:rFonts w:hint="eastAsia"/>
        </w:rPr>
        <w:t>号《预算自主法》进行了修改。</w:t>
      </w:r>
    </w:p>
    <w:p w:rsidR="002B1169" w:rsidRPr="00C86CAE" w:rsidRDefault="002B1169" w:rsidP="00E7644E">
      <w:pPr>
        <w:pStyle w:val="SingleTxtGC"/>
        <w:rPr>
          <w:rFonts w:hint="eastAsia"/>
        </w:rPr>
      </w:pPr>
      <w:r w:rsidRPr="00C86CAE">
        <w:rPr>
          <w:rFonts w:hint="eastAsia"/>
        </w:rPr>
        <w:t>4</w:t>
      </w:r>
      <w:r>
        <w:rPr>
          <w:rFonts w:hint="eastAsia"/>
        </w:rPr>
        <w:t>4.</w:t>
      </w:r>
      <w:r w:rsidRPr="00C86CAE">
        <w:rPr>
          <w:rFonts w:hint="eastAsia"/>
        </w:rPr>
        <w:t xml:space="preserve">  </w:t>
      </w:r>
      <w:r w:rsidRPr="00C86CAE">
        <w:rPr>
          <w:rFonts w:hint="eastAsia"/>
        </w:rPr>
        <w:t>为能更谨慎、公正、客观地考核法官的履职情况</w:t>
      </w:r>
      <w:r>
        <w:rPr>
          <w:rFonts w:hint="eastAsia"/>
        </w:rPr>
        <w:t>，</w:t>
      </w:r>
      <w:r w:rsidRPr="00C86CAE">
        <w:rPr>
          <w:rFonts w:hint="eastAsia"/>
        </w:rPr>
        <w:t>最高司法法院在</w:t>
      </w:r>
      <w:r w:rsidRPr="00C86CAE">
        <w:rPr>
          <w:rFonts w:hint="eastAsia"/>
        </w:rPr>
        <w:t>2004</w:t>
      </w:r>
      <w:r w:rsidRPr="00C86CAE">
        <w:rPr>
          <w:rFonts w:hint="eastAsia"/>
        </w:rPr>
        <w:t>年</w:t>
      </w:r>
      <w:r w:rsidRPr="00C86CAE">
        <w:rPr>
          <w:rFonts w:hint="eastAsia"/>
        </w:rPr>
        <w:t>4</w:t>
      </w:r>
      <w:r w:rsidRPr="00C86CAE">
        <w:rPr>
          <w:rFonts w:hint="eastAsia"/>
        </w:rPr>
        <w:t>月</w:t>
      </w:r>
      <w:r w:rsidRPr="00C86CAE">
        <w:rPr>
          <w:rFonts w:hint="eastAsia"/>
        </w:rPr>
        <w:t>29</w:t>
      </w:r>
      <w:r w:rsidRPr="00C86CAE">
        <w:rPr>
          <w:rFonts w:hint="eastAsia"/>
        </w:rPr>
        <w:t>日通过了第</w:t>
      </w:r>
      <w:r w:rsidRPr="00C86CAE">
        <w:rPr>
          <w:rFonts w:hint="eastAsia"/>
        </w:rPr>
        <w:t>649-2004</w:t>
      </w:r>
      <w:r w:rsidRPr="00C86CAE">
        <w:rPr>
          <w:rFonts w:hint="eastAsia"/>
        </w:rPr>
        <w:t>号决议</w:t>
      </w:r>
      <w:r>
        <w:rPr>
          <w:rFonts w:hint="eastAsia"/>
        </w:rPr>
        <w:t>，</w:t>
      </w:r>
      <w:r w:rsidRPr="00C86CAE">
        <w:rPr>
          <w:rFonts w:hint="eastAsia"/>
        </w:rPr>
        <w:t>决定对法官绩效考核制度实施条例进行修订</w:t>
      </w:r>
      <w:r>
        <w:rPr>
          <w:rFonts w:hint="eastAsia"/>
        </w:rPr>
        <w:t>，</w:t>
      </w:r>
      <w:r w:rsidRPr="00C86CAE">
        <w:rPr>
          <w:rFonts w:hint="eastAsia"/>
        </w:rPr>
        <w:t>更改内容如下</w:t>
      </w:r>
      <w:r>
        <w:rPr>
          <w:rFonts w:hint="eastAsia"/>
        </w:rPr>
        <w:t>：</w:t>
      </w:r>
      <w:r w:rsidRPr="00C86CAE">
        <w:rPr>
          <w:rFonts w:hint="eastAsia"/>
        </w:rPr>
        <w:t>a</w:t>
      </w:r>
      <w:r>
        <w:rPr>
          <w:rFonts w:hint="eastAsia"/>
        </w:rPr>
        <w:t>)</w:t>
      </w:r>
      <w:r w:rsidRPr="00C86CAE">
        <w:rPr>
          <w:rFonts w:hint="eastAsia"/>
        </w:rPr>
        <w:t xml:space="preserve"> </w:t>
      </w:r>
      <w:r w:rsidRPr="00C86CAE">
        <w:rPr>
          <w:rFonts w:hint="eastAsia"/>
        </w:rPr>
        <w:t>修改评级制度</w:t>
      </w:r>
      <w:r>
        <w:rPr>
          <w:rFonts w:hint="eastAsia"/>
        </w:rPr>
        <w:t>；</w:t>
      </w:r>
      <w:r w:rsidRPr="00C86CAE">
        <w:rPr>
          <w:rFonts w:hint="eastAsia"/>
        </w:rPr>
        <w:t>b</w:t>
      </w:r>
      <w:r>
        <w:rPr>
          <w:rFonts w:hint="eastAsia"/>
        </w:rPr>
        <w:t>)</w:t>
      </w:r>
      <w:r w:rsidRPr="00C86CAE">
        <w:rPr>
          <w:rFonts w:hint="eastAsia"/>
        </w:rPr>
        <w:t xml:space="preserve"> </w:t>
      </w:r>
      <w:r w:rsidRPr="00C86CAE">
        <w:rPr>
          <w:rFonts w:hint="eastAsia"/>
        </w:rPr>
        <w:t>提高考核合格分数</w:t>
      </w:r>
      <w:r>
        <w:rPr>
          <w:rFonts w:hint="eastAsia"/>
        </w:rPr>
        <w:t>；</w:t>
      </w:r>
      <w:r w:rsidRPr="00C86CAE">
        <w:rPr>
          <w:rFonts w:hint="eastAsia"/>
        </w:rPr>
        <w:t>c</w:t>
      </w:r>
      <w:r>
        <w:rPr>
          <w:rFonts w:hint="eastAsia"/>
        </w:rPr>
        <w:t>)</w:t>
      </w:r>
      <w:r w:rsidRPr="00C86CAE">
        <w:rPr>
          <w:rFonts w:hint="eastAsia"/>
        </w:rPr>
        <w:t xml:space="preserve"> </w:t>
      </w:r>
      <w:r w:rsidRPr="00C86CAE">
        <w:rPr>
          <w:rFonts w:hint="eastAsia"/>
        </w:rPr>
        <w:t>废除原有的主观考评模式</w:t>
      </w:r>
      <w:r>
        <w:rPr>
          <w:rFonts w:hint="eastAsia"/>
        </w:rPr>
        <w:t>，</w:t>
      </w:r>
      <w:r w:rsidRPr="00C86CAE">
        <w:rPr>
          <w:rFonts w:hint="eastAsia"/>
        </w:rPr>
        <w:t>替之以多维考核模式</w:t>
      </w:r>
      <w:r>
        <w:rPr>
          <w:rFonts w:hint="eastAsia"/>
        </w:rPr>
        <w:t>；</w:t>
      </w:r>
      <w:r w:rsidRPr="00C86CAE">
        <w:rPr>
          <w:rFonts w:hint="eastAsia"/>
        </w:rPr>
        <w:t>d</w:t>
      </w:r>
      <w:r>
        <w:rPr>
          <w:rFonts w:hint="eastAsia"/>
        </w:rPr>
        <w:t>)</w:t>
      </w:r>
      <w:r w:rsidRPr="00C86CAE">
        <w:rPr>
          <w:rFonts w:hint="eastAsia"/>
        </w:rPr>
        <w:t xml:space="preserve"> </w:t>
      </w:r>
      <w:r w:rsidRPr="00C86CAE">
        <w:rPr>
          <w:rFonts w:hint="eastAsia"/>
        </w:rPr>
        <w:t>建立多维考核模式</w:t>
      </w:r>
      <w:r>
        <w:rPr>
          <w:rFonts w:hint="eastAsia"/>
        </w:rPr>
        <w:t>；</w:t>
      </w:r>
      <w:r w:rsidRPr="00C86CAE">
        <w:rPr>
          <w:rFonts w:hint="eastAsia"/>
        </w:rPr>
        <w:t>e</w:t>
      </w:r>
      <w:r>
        <w:rPr>
          <w:rFonts w:hint="eastAsia"/>
        </w:rPr>
        <w:t>)</w:t>
      </w:r>
      <w:r w:rsidRPr="00C86CAE">
        <w:rPr>
          <w:rFonts w:hint="eastAsia"/>
        </w:rPr>
        <w:t xml:space="preserve"> </w:t>
      </w:r>
      <w:r w:rsidRPr="00C86CAE">
        <w:rPr>
          <w:rFonts w:hint="eastAsia"/>
        </w:rPr>
        <w:t>审核修订司法统计处的考核表</w:t>
      </w:r>
      <w:r>
        <w:rPr>
          <w:rFonts w:hint="eastAsia"/>
        </w:rPr>
        <w:t>，</w:t>
      </w:r>
      <w:r w:rsidRPr="00C86CAE">
        <w:rPr>
          <w:rFonts w:hint="eastAsia"/>
        </w:rPr>
        <w:t>使之符合绩效考核要求。该决议另外还规定法官绩效考核应按《司法行业法》的规定定期开展</w:t>
      </w:r>
      <w:r>
        <w:rPr>
          <w:rFonts w:hint="eastAsia"/>
        </w:rPr>
        <w:t>，</w:t>
      </w:r>
      <w:r w:rsidRPr="00C86CAE">
        <w:rPr>
          <w:rFonts w:hint="eastAsia"/>
        </w:rPr>
        <w:t>也就是说</w:t>
      </w:r>
      <w:r>
        <w:rPr>
          <w:rFonts w:hint="eastAsia"/>
        </w:rPr>
        <w:t>，</w:t>
      </w:r>
      <w:r w:rsidRPr="00C86CAE">
        <w:rPr>
          <w:rFonts w:hint="eastAsia"/>
        </w:rPr>
        <w:t>司法系统内的所有法官都应接受年度绩效考核。上述办法有利于以更客观的方式对法官的履职情况及其所作判决进行考察</w:t>
      </w:r>
      <w:r>
        <w:rPr>
          <w:rFonts w:hint="eastAsia"/>
        </w:rPr>
        <w:t>，</w:t>
      </w:r>
      <w:r w:rsidRPr="00C86CAE">
        <w:rPr>
          <w:rFonts w:hint="eastAsia"/>
        </w:rPr>
        <w:t>以使其工作更具效能。</w:t>
      </w:r>
    </w:p>
    <w:p w:rsidR="002B1169" w:rsidRPr="00C86CAE" w:rsidRDefault="002B1169" w:rsidP="00E7644E">
      <w:pPr>
        <w:pStyle w:val="H1GC"/>
        <w:rPr>
          <w:rFonts w:hint="eastAsia"/>
        </w:rPr>
      </w:pPr>
      <w:r w:rsidRPr="00C86CAE">
        <w:rPr>
          <w:rFonts w:hint="eastAsia"/>
        </w:rPr>
        <w:tab/>
        <w:t>C.</w:t>
      </w:r>
      <w:r w:rsidRPr="00C86CAE">
        <w:rPr>
          <w:rFonts w:hint="eastAsia"/>
        </w:rPr>
        <w:tab/>
      </w:r>
      <w:r w:rsidRPr="00C86CAE">
        <w:rPr>
          <w:rFonts w:hint="eastAsia"/>
        </w:rPr>
        <w:t>第三条</w:t>
      </w:r>
      <w:r>
        <w:br/>
      </w:r>
      <w:r w:rsidRPr="00C86CAE">
        <w:rPr>
          <w:rFonts w:hint="eastAsia"/>
        </w:rPr>
        <w:t>男女平等享有经济、社会和文化权利</w:t>
      </w:r>
    </w:p>
    <w:p w:rsidR="002B1169" w:rsidRPr="00C86CAE" w:rsidRDefault="002B1169" w:rsidP="00E7644E">
      <w:pPr>
        <w:pStyle w:val="SingleTxtGC"/>
        <w:rPr>
          <w:rFonts w:hint="eastAsia"/>
        </w:rPr>
      </w:pPr>
      <w:r w:rsidRPr="00C86CAE">
        <w:rPr>
          <w:rFonts w:hint="eastAsia"/>
        </w:rPr>
        <w:t>4</w:t>
      </w:r>
      <w:r>
        <w:rPr>
          <w:rFonts w:hint="eastAsia"/>
        </w:rPr>
        <w:t>5.</w:t>
      </w:r>
      <w:r w:rsidRPr="00C86CAE">
        <w:rPr>
          <w:rFonts w:hint="eastAsia"/>
        </w:rPr>
        <w:t xml:space="preserve">  </w:t>
      </w:r>
      <w:r w:rsidRPr="00C86CAE">
        <w:rPr>
          <w:rFonts w:hint="eastAsia"/>
        </w:rPr>
        <w:t>参见第二次定期报告</w:t>
      </w:r>
      <w:r>
        <w:rPr>
          <w:rFonts w:hint="eastAsia"/>
        </w:rPr>
        <w:t>(</w:t>
      </w:r>
      <w:r w:rsidRPr="00C86CAE">
        <w:rPr>
          <w:rFonts w:hint="eastAsia"/>
        </w:rPr>
        <w:t>E</w:t>
      </w:r>
      <w:r>
        <w:rPr>
          <w:rFonts w:hint="eastAsia"/>
        </w:rPr>
        <w:t>/</w:t>
      </w:r>
      <w:r w:rsidRPr="00C86CAE">
        <w:rPr>
          <w:rFonts w:hint="eastAsia"/>
        </w:rPr>
        <w:t>1997</w:t>
      </w:r>
      <w:r>
        <w:rPr>
          <w:rFonts w:hint="eastAsia"/>
        </w:rPr>
        <w:t>/</w:t>
      </w:r>
      <w:r w:rsidRPr="00C86CAE">
        <w:rPr>
          <w:rFonts w:hint="eastAsia"/>
        </w:rPr>
        <w:t>6</w:t>
      </w:r>
      <w:r>
        <w:rPr>
          <w:rFonts w:hint="eastAsia"/>
        </w:rPr>
        <w:t>/</w:t>
      </w:r>
      <w:r w:rsidRPr="00C86CAE">
        <w:rPr>
          <w:rFonts w:hint="eastAsia"/>
        </w:rPr>
        <w:t>Add.</w:t>
      </w:r>
      <w:r w:rsidR="00342C63">
        <w:rPr>
          <w:rFonts w:hint="eastAsia"/>
        </w:rPr>
        <w:t>7,</w:t>
      </w:r>
      <w:r w:rsidRPr="00C86CAE">
        <w:rPr>
          <w:rFonts w:hint="eastAsia"/>
        </w:rPr>
        <w:t>第</w:t>
      </w:r>
      <w:r w:rsidRPr="00C86CAE">
        <w:rPr>
          <w:rFonts w:hint="eastAsia"/>
        </w:rPr>
        <w:t>28-31</w:t>
      </w:r>
      <w:r w:rsidRPr="00C86CAE">
        <w:rPr>
          <w:rFonts w:hint="eastAsia"/>
        </w:rPr>
        <w:t>段</w:t>
      </w:r>
      <w:r>
        <w:rPr>
          <w:rFonts w:hint="eastAsia"/>
        </w:rPr>
        <w:t>)</w:t>
      </w:r>
      <w:r w:rsidRPr="00C86CAE">
        <w:rPr>
          <w:rFonts w:hint="eastAsia"/>
        </w:rPr>
        <w:t>。</w:t>
      </w:r>
      <w:r w:rsidRPr="00C86CAE">
        <w:rPr>
          <w:rFonts w:hint="eastAsia"/>
        </w:rPr>
        <w:t xml:space="preserve"> </w:t>
      </w:r>
    </w:p>
    <w:p w:rsidR="002B1169" w:rsidRPr="00C86CAE" w:rsidRDefault="002B1169" w:rsidP="00E7644E">
      <w:pPr>
        <w:pStyle w:val="H1GC"/>
        <w:rPr>
          <w:rFonts w:hint="eastAsia"/>
        </w:rPr>
      </w:pPr>
      <w:r w:rsidRPr="00C86CAE">
        <w:rPr>
          <w:rFonts w:hint="eastAsia"/>
        </w:rPr>
        <w:tab/>
        <w:t>D.</w:t>
      </w:r>
      <w:r w:rsidRPr="00C86CAE">
        <w:rPr>
          <w:rFonts w:hint="eastAsia"/>
        </w:rPr>
        <w:tab/>
      </w:r>
      <w:r w:rsidRPr="00C86CAE">
        <w:rPr>
          <w:rFonts w:hint="eastAsia"/>
        </w:rPr>
        <w:t>第四和第五条</w:t>
      </w:r>
      <w:r>
        <w:br/>
      </w:r>
      <w:r w:rsidRPr="00C86CAE">
        <w:rPr>
          <w:rFonts w:hint="eastAsia"/>
        </w:rPr>
        <w:t>对享受《公约》所述权利的限制</w:t>
      </w:r>
    </w:p>
    <w:p w:rsidR="002B1169" w:rsidRPr="00C86CAE" w:rsidRDefault="002B1169" w:rsidP="00E7644E">
      <w:pPr>
        <w:pStyle w:val="SingleTxtGC"/>
        <w:rPr>
          <w:rFonts w:hint="eastAsia"/>
        </w:rPr>
      </w:pPr>
      <w:r w:rsidRPr="00C86CAE">
        <w:rPr>
          <w:rFonts w:hint="eastAsia"/>
        </w:rPr>
        <w:t>4</w:t>
      </w:r>
      <w:r>
        <w:rPr>
          <w:rFonts w:hint="eastAsia"/>
        </w:rPr>
        <w:t>6.</w:t>
      </w:r>
      <w:r w:rsidRPr="00C86CAE">
        <w:rPr>
          <w:rFonts w:hint="eastAsia"/>
        </w:rPr>
        <w:t xml:space="preserve">  </w:t>
      </w:r>
      <w:r w:rsidRPr="00C86CAE">
        <w:rPr>
          <w:rFonts w:hint="eastAsia"/>
        </w:rPr>
        <w:t>参见第二次定期报告</w:t>
      </w:r>
      <w:r>
        <w:rPr>
          <w:rFonts w:hint="eastAsia"/>
        </w:rPr>
        <w:t>(</w:t>
      </w:r>
      <w:r w:rsidRPr="00C86CAE">
        <w:rPr>
          <w:rFonts w:hint="eastAsia"/>
        </w:rPr>
        <w:t>E</w:t>
      </w:r>
      <w:r>
        <w:rPr>
          <w:rFonts w:hint="eastAsia"/>
        </w:rPr>
        <w:t>/</w:t>
      </w:r>
      <w:r w:rsidRPr="00C86CAE">
        <w:rPr>
          <w:rFonts w:hint="eastAsia"/>
        </w:rPr>
        <w:t>1997</w:t>
      </w:r>
      <w:r>
        <w:rPr>
          <w:rFonts w:hint="eastAsia"/>
        </w:rPr>
        <w:t>/</w:t>
      </w:r>
      <w:r w:rsidRPr="00C86CAE">
        <w:rPr>
          <w:rFonts w:hint="eastAsia"/>
        </w:rPr>
        <w:t>6</w:t>
      </w:r>
      <w:r>
        <w:rPr>
          <w:rFonts w:hint="eastAsia"/>
        </w:rPr>
        <w:t>/</w:t>
      </w:r>
      <w:r w:rsidRPr="00C86CAE">
        <w:rPr>
          <w:rFonts w:hint="eastAsia"/>
        </w:rPr>
        <w:t>Add.</w:t>
      </w:r>
      <w:r w:rsidR="00342C63">
        <w:rPr>
          <w:rFonts w:hint="eastAsia"/>
        </w:rPr>
        <w:t>7,</w:t>
      </w:r>
      <w:r w:rsidRPr="00C86CAE">
        <w:rPr>
          <w:rFonts w:hint="eastAsia"/>
        </w:rPr>
        <w:t>第</w:t>
      </w:r>
      <w:r w:rsidRPr="00C86CAE">
        <w:rPr>
          <w:rFonts w:hint="eastAsia"/>
        </w:rPr>
        <w:t>32-34</w:t>
      </w:r>
      <w:r w:rsidRPr="00C86CAE">
        <w:rPr>
          <w:rFonts w:hint="eastAsia"/>
        </w:rPr>
        <w:t>段</w:t>
      </w:r>
      <w:r>
        <w:rPr>
          <w:rFonts w:hint="eastAsia"/>
        </w:rPr>
        <w:t>)</w:t>
      </w:r>
      <w:r w:rsidRPr="00C86CAE">
        <w:rPr>
          <w:rFonts w:hint="eastAsia"/>
        </w:rPr>
        <w:t>。</w:t>
      </w:r>
      <w:r w:rsidRPr="00C86CAE">
        <w:rPr>
          <w:rFonts w:hint="eastAsia"/>
        </w:rPr>
        <w:t xml:space="preserve"> </w:t>
      </w:r>
    </w:p>
    <w:p w:rsidR="002B1169" w:rsidRPr="00C86CAE" w:rsidRDefault="002B1169" w:rsidP="00E7644E">
      <w:pPr>
        <w:pStyle w:val="HChGC"/>
        <w:rPr>
          <w:rFonts w:hint="eastAsia"/>
        </w:rPr>
      </w:pPr>
      <w:r w:rsidRPr="00C86CAE">
        <w:rPr>
          <w:rFonts w:hint="eastAsia"/>
        </w:rPr>
        <w:tab/>
      </w:r>
      <w:r w:rsidRPr="00C86CAE">
        <w:rPr>
          <w:rFonts w:hint="eastAsia"/>
        </w:rPr>
        <w:t>四</w:t>
      </w:r>
      <w:r w:rsidRPr="00C86CAE">
        <w:rPr>
          <w:rFonts w:hint="eastAsia"/>
        </w:rPr>
        <w:t>.</w:t>
      </w:r>
      <w:r w:rsidRPr="00C86CAE">
        <w:rPr>
          <w:rFonts w:hint="eastAsia"/>
        </w:rPr>
        <w:tab/>
      </w:r>
      <w:r w:rsidRPr="00C86CAE">
        <w:rPr>
          <w:rFonts w:hint="eastAsia"/>
        </w:rPr>
        <w:t>关于执行具体权利的资料</w:t>
      </w:r>
    </w:p>
    <w:p w:rsidR="002B1169" w:rsidRPr="00C86CAE" w:rsidRDefault="002B1169" w:rsidP="00E7644E">
      <w:pPr>
        <w:pStyle w:val="H1GC"/>
        <w:rPr>
          <w:rFonts w:hint="eastAsia"/>
        </w:rPr>
      </w:pPr>
      <w:r w:rsidRPr="00C86CAE">
        <w:rPr>
          <w:rFonts w:hint="eastAsia"/>
        </w:rPr>
        <w:tab/>
        <w:t>A.</w:t>
      </w:r>
      <w:r w:rsidRPr="00C86CAE">
        <w:rPr>
          <w:rFonts w:hint="eastAsia"/>
        </w:rPr>
        <w:tab/>
      </w:r>
      <w:r>
        <w:rPr>
          <w:rFonts w:hint="eastAsia"/>
        </w:rPr>
        <w:t>第六条</w:t>
      </w:r>
      <w:r>
        <w:br/>
      </w:r>
      <w:r w:rsidRPr="00C86CAE">
        <w:rPr>
          <w:rFonts w:hint="eastAsia"/>
        </w:rPr>
        <w:t>劳动权</w:t>
      </w:r>
      <w:r>
        <w:rPr>
          <w:rFonts w:hint="eastAsia"/>
        </w:rPr>
        <w:t>；</w:t>
      </w:r>
      <w:r w:rsidRPr="00C86CAE">
        <w:rPr>
          <w:rFonts w:hint="eastAsia"/>
        </w:rPr>
        <w:t>职业和技术培训</w:t>
      </w:r>
    </w:p>
    <w:p w:rsidR="002B1169" w:rsidRPr="00C86CAE" w:rsidRDefault="002B1169" w:rsidP="00E7644E">
      <w:pPr>
        <w:pStyle w:val="H23GC"/>
        <w:rPr>
          <w:rFonts w:hint="eastAsia"/>
        </w:rPr>
      </w:pPr>
      <w:r w:rsidRPr="00C86CAE">
        <w:rPr>
          <w:rFonts w:hint="eastAsia"/>
        </w:rPr>
        <w:tab/>
      </w:r>
      <w:r>
        <w:rPr>
          <w:rFonts w:hint="eastAsia"/>
        </w:rPr>
        <w:t>1.</w:t>
      </w:r>
      <w:r w:rsidRPr="00C86CAE">
        <w:rPr>
          <w:rFonts w:hint="eastAsia"/>
        </w:rPr>
        <w:tab/>
      </w:r>
      <w:r w:rsidRPr="00C86CAE">
        <w:rPr>
          <w:rFonts w:hint="eastAsia"/>
        </w:rPr>
        <w:t>权利、保护、保障和培训</w:t>
      </w:r>
    </w:p>
    <w:p w:rsidR="002B1169" w:rsidRPr="00C86CAE" w:rsidRDefault="002B1169" w:rsidP="00E7644E">
      <w:pPr>
        <w:pStyle w:val="SingleTxtGC"/>
        <w:rPr>
          <w:rFonts w:hint="eastAsia"/>
        </w:rPr>
      </w:pPr>
      <w:r w:rsidRPr="00C86CAE">
        <w:rPr>
          <w:rFonts w:hint="eastAsia"/>
        </w:rPr>
        <w:t>4</w:t>
      </w:r>
      <w:r>
        <w:rPr>
          <w:rFonts w:hint="eastAsia"/>
        </w:rPr>
        <w:t>7.</w:t>
      </w:r>
      <w:r w:rsidRPr="00C86CAE">
        <w:rPr>
          <w:rFonts w:hint="eastAsia"/>
        </w:rPr>
        <w:t xml:space="preserve">  </w:t>
      </w:r>
      <w:r w:rsidRPr="00C86CAE">
        <w:rPr>
          <w:rFonts w:hint="eastAsia"/>
        </w:rPr>
        <w:t>多米尼加通过《宪法》、《劳工法》和其他普通法切实保障劳动权。各法律条文与国际劳工组织的各公约内容相符</w:t>
      </w:r>
      <w:r>
        <w:rPr>
          <w:rFonts w:hint="eastAsia"/>
        </w:rPr>
        <w:t>，</w:t>
      </w:r>
      <w:r w:rsidRPr="00C86CAE">
        <w:rPr>
          <w:rFonts w:hint="eastAsia"/>
        </w:rPr>
        <w:t>以保障劳动者能够在</w:t>
      </w:r>
      <w:r>
        <w:rPr>
          <w:rFonts w:hint="eastAsia"/>
        </w:rPr>
        <w:t>“</w:t>
      </w:r>
      <w:r w:rsidRPr="00C86CAE">
        <w:rPr>
          <w:rFonts w:hint="eastAsia"/>
        </w:rPr>
        <w:t>体面劳动</w:t>
      </w:r>
      <w:r>
        <w:rPr>
          <w:rFonts w:hint="eastAsia"/>
        </w:rPr>
        <w:t>”</w:t>
      </w:r>
      <w:r w:rsidRPr="00C86CAE">
        <w:rPr>
          <w:rFonts w:hint="eastAsia"/>
        </w:rPr>
        <w:t>条件下开展工作</w:t>
      </w:r>
      <w:r>
        <w:rPr>
          <w:rFonts w:hint="eastAsia"/>
        </w:rPr>
        <w:t>，</w:t>
      </w:r>
      <w:r w:rsidRPr="00C86CAE">
        <w:rPr>
          <w:rFonts w:hint="eastAsia"/>
        </w:rPr>
        <w:t>换言之</w:t>
      </w:r>
      <w:r>
        <w:rPr>
          <w:rFonts w:hint="eastAsia"/>
        </w:rPr>
        <w:t>，</w:t>
      </w:r>
      <w:r w:rsidRPr="00C86CAE">
        <w:rPr>
          <w:rFonts w:hint="eastAsia"/>
        </w:rPr>
        <w:t>使其在公平公正的条件下开展生产劳动。多米尼加共和国已经批准了国际劳工组织的</w:t>
      </w:r>
      <w:r w:rsidRPr="00C86CAE">
        <w:rPr>
          <w:rFonts w:hint="eastAsia"/>
        </w:rPr>
        <w:t>32</w:t>
      </w:r>
      <w:r w:rsidRPr="00C86CAE">
        <w:rPr>
          <w:rFonts w:hint="eastAsia"/>
        </w:rPr>
        <w:t>项公约</w:t>
      </w:r>
      <w:r>
        <w:rPr>
          <w:rFonts w:hint="eastAsia"/>
        </w:rPr>
        <w:t>，</w:t>
      </w:r>
      <w:r w:rsidRPr="00C86CAE">
        <w:rPr>
          <w:rFonts w:hint="eastAsia"/>
        </w:rPr>
        <w:t>其中</w:t>
      </w:r>
      <w:r w:rsidRPr="00C86CAE">
        <w:rPr>
          <w:rFonts w:hint="eastAsia"/>
        </w:rPr>
        <w:t>8</w:t>
      </w:r>
      <w:r w:rsidRPr="00C86CAE">
        <w:rPr>
          <w:rFonts w:hint="eastAsia"/>
        </w:rPr>
        <w:t>项为基本公约</w:t>
      </w:r>
      <w:r>
        <w:rPr>
          <w:rFonts w:hint="eastAsia"/>
        </w:rPr>
        <w:t>，</w:t>
      </w:r>
      <w:r w:rsidRPr="00C86CAE">
        <w:rPr>
          <w:rFonts w:hint="eastAsia"/>
        </w:rPr>
        <w:t>由此承认和保护人人享有劳动权和自由选择工作的权利。这</w:t>
      </w:r>
      <w:r w:rsidRPr="00C86CAE">
        <w:rPr>
          <w:rFonts w:hint="eastAsia"/>
        </w:rPr>
        <w:t>8</w:t>
      </w:r>
      <w:r w:rsidRPr="00C86CAE">
        <w:rPr>
          <w:rFonts w:hint="eastAsia"/>
        </w:rPr>
        <w:t>项基本公约为</w:t>
      </w:r>
      <w:r>
        <w:rPr>
          <w:rFonts w:hint="eastAsia"/>
        </w:rPr>
        <w:t>：</w:t>
      </w:r>
      <w:r w:rsidRPr="00C86CAE">
        <w:rPr>
          <w:rFonts w:hint="eastAsia"/>
        </w:rPr>
        <w:t xml:space="preserve"> </w:t>
      </w:r>
    </w:p>
    <w:p w:rsidR="002B1169" w:rsidRPr="00C86CAE" w:rsidRDefault="002B1169" w:rsidP="00E7644E">
      <w:pPr>
        <w:pStyle w:val="SingleTxtGC"/>
        <w:numPr>
          <w:ilvl w:val="0"/>
          <w:numId w:val="13"/>
        </w:numPr>
        <w:tabs>
          <w:tab w:val="clear" w:pos="431"/>
          <w:tab w:val="clear" w:pos="1134"/>
          <w:tab w:val="clear" w:pos="1565"/>
          <w:tab w:val="clear" w:pos="1996"/>
          <w:tab w:val="clear" w:pos="2427"/>
          <w:tab w:val="left" w:pos="2211"/>
        </w:tabs>
        <w:rPr>
          <w:rFonts w:hint="eastAsia"/>
        </w:rPr>
      </w:pPr>
      <w:r w:rsidRPr="00C86CAE">
        <w:rPr>
          <w:rFonts w:hint="eastAsia"/>
        </w:rPr>
        <w:t>1930</w:t>
      </w:r>
      <w:r w:rsidRPr="00C86CAE">
        <w:rPr>
          <w:rFonts w:hint="eastAsia"/>
        </w:rPr>
        <w:t>年的第</w:t>
      </w:r>
      <w:r w:rsidRPr="00C86CAE">
        <w:rPr>
          <w:rFonts w:hint="eastAsia"/>
        </w:rPr>
        <w:t>29</w:t>
      </w:r>
      <w:r w:rsidRPr="00C86CAE">
        <w:rPr>
          <w:rFonts w:hint="eastAsia"/>
        </w:rPr>
        <w:t>号《强迫劳动公约》</w:t>
      </w:r>
      <w:r>
        <w:rPr>
          <w:rFonts w:hint="eastAsia"/>
        </w:rPr>
        <w:t>；</w:t>
      </w:r>
    </w:p>
    <w:p w:rsidR="002B1169" w:rsidRPr="00C86CAE" w:rsidRDefault="002B1169" w:rsidP="00E7644E">
      <w:pPr>
        <w:pStyle w:val="SingleTxtGC"/>
        <w:numPr>
          <w:ilvl w:val="0"/>
          <w:numId w:val="13"/>
        </w:numPr>
        <w:tabs>
          <w:tab w:val="clear" w:pos="431"/>
          <w:tab w:val="clear" w:pos="1134"/>
          <w:tab w:val="clear" w:pos="1565"/>
          <w:tab w:val="clear" w:pos="1996"/>
          <w:tab w:val="clear" w:pos="2427"/>
          <w:tab w:val="left" w:pos="2211"/>
        </w:tabs>
        <w:rPr>
          <w:rFonts w:hint="eastAsia"/>
        </w:rPr>
      </w:pPr>
      <w:r w:rsidRPr="00C86CAE">
        <w:rPr>
          <w:rFonts w:hint="eastAsia"/>
        </w:rPr>
        <w:t>1948</w:t>
      </w:r>
      <w:r w:rsidRPr="00C86CAE">
        <w:rPr>
          <w:rFonts w:hint="eastAsia"/>
        </w:rPr>
        <w:t>年的第</w:t>
      </w:r>
      <w:r w:rsidRPr="00C86CAE">
        <w:rPr>
          <w:rFonts w:hint="eastAsia"/>
        </w:rPr>
        <w:t>87</w:t>
      </w:r>
      <w:r w:rsidRPr="00C86CAE">
        <w:rPr>
          <w:rFonts w:hint="eastAsia"/>
        </w:rPr>
        <w:t>号《结社自由和保护组织权利公约》</w:t>
      </w:r>
      <w:r>
        <w:rPr>
          <w:rFonts w:hint="eastAsia"/>
        </w:rPr>
        <w:t>；</w:t>
      </w:r>
    </w:p>
    <w:p w:rsidR="002B1169" w:rsidRPr="00C86CAE" w:rsidRDefault="002B1169" w:rsidP="00E7644E">
      <w:pPr>
        <w:pStyle w:val="SingleTxtGC"/>
        <w:numPr>
          <w:ilvl w:val="0"/>
          <w:numId w:val="13"/>
        </w:numPr>
        <w:tabs>
          <w:tab w:val="clear" w:pos="431"/>
          <w:tab w:val="clear" w:pos="1134"/>
          <w:tab w:val="clear" w:pos="1565"/>
          <w:tab w:val="clear" w:pos="1996"/>
          <w:tab w:val="clear" w:pos="2427"/>
          <w:tab w:val="left" w:pos="2211"/>
        </w:tabs>
        <w:rPr>
          <w:rFonts w:hint="eastAsia"/>
        </w:rPr>
      </w:pPr>
      <w:r w:rsidRPr="00C86CAE">
        <w:rPr>
          <w:rFonts w:hint="eastAsia"/>
        </w:rPr>
        <w:t>1949</w:t>
      </w:r>
      <w:r w:rsidRPr="00C86CAE">
        <w:rPr>
          <w:rFonts w:hint="eastAsia"/>
        </w:rPr>
        <w:t>年的第</w:t>
      </w:r>
      <w:r w:rsidRPr="00C86CAE">
        <w:rPr>
          <w:rFonts w:hint="eastAsia"/>
        </w:rPr>
        <w:t>98</w:t>
      </w:r>
      <w:r w:rsidRPr="00C86CAE">
        <w:rPr>
          <w:rFonts w:hint="eastAsia"/>
        </w:rPr>
        <w:t>号《组织和集体谈判权利公约》</w:t>
      </w:r>
      <w:r>
        <w:rPr>
          <w:rFonts w:hint="eastAsia"/>
        </w:rPr>
        <w:t>；</w:t>
      </w:r>
    </w:p>
    <w:p w:rsidR="002B1169" w:rsidRPr="00C86CAE" w:rsidRDefault="002B1169" w:rsidP="00E7644E">
      <w:pPr>
        <w:pStyle w:val="SingleTxtGC"/>
        <w:numPr>
          <w:ilvl w:val="0"/>
          <w:numId w:val="13"/>
        </w:numPr>
        <w:tabs>
          <w:tab w:val="clear" w:pos="431"/>
          <w:tab w:val="clear" w:pos="1134"/>
          <w:tab w:val="clear" w:pos="1565"/>
          <w:tab w:val="clear" w:pos="1996"/>
          <w:tab w:val="clear" w:pos="2427"/>
          <w:tab w:val="left" w:pos="2211"/>
        </w:tabs>
        <w:rPr>
          <w:rFonts w:hint="eastAsia"/>
        </w:rPr>
      </w:pPr>
      <w:r w:rsidRPr="00C86CAE">
        <w:rPr>
          <w:rFonts w:hint="eastAsia"/>
        </w:rPr>
        <w:t>1953</w:t>
      </w:r>
      <w:r w:rsidRPr="00C86CAE">
        <w:rPr>
          <w:rFonts w:hint="eastAsia"/>
        </w:rPr>
        <w:t>年的第</w:t>
      </w:r>
      <w:r w:rsidRPr="00C86CAE">
        <w:rPr>
          <w:rFonts w:hint="eastAsia"/>
        </w:rPr>
        <w:t>100</w:t>
      </w:r>
      <w:r w:rsidRPr="00C86CAE">
        <w:rPr>
          <w:rFonts w:hint="eastAsia"/>
        </w:rPr>
        <w:t>号《男女工人同工同酬公约》</w:t>
      </w:r>
      <w:r>
        <w:rPr>
          <w:rFonts w:hint="eastAsia"/>
        </w:rPr>
        <w:t>；</w:t>
      </w:r>
      <w:r w:rsidRPr="00C86CAE">
        <w:rPr>
          <w:rFonts w:hint="eastAsia"/>
        </w:rPr>
        <w:t xml:space="preserve">  </w:t>
      </w:r>
    </w:p>
    <w:p w:rsidR="002B1169" w:rsidRPr="00C86CAE" w:rsidRDefault="002B1169" w:rsidP="00E7644E">
      <w:pPr>
        <w:pStyle w:val="SingleTxtGC"/>
        <w:numPr>
          <w:ilvl w:val="0"/>
          <w:numId w:val="13"/>
        </w:numPr>
        <w:tabs>
          <w:tab w:val="clear" w:pos="431"/>
          <w:tab w:val="clear" w:pos="1134"/>
          <w:tab w:val="clear" w:pos="1565"/>
          <w:tab w:val="clear" w:pos="1996"/>
          <w:tab w:val="clear" w:pos="2427"/>
          <w:tab w:val="left" w:pos="2211"/>
        </w:tabs>
        <w:rPr>
          <w:rFonts w:hint="eastAsia"/>
        </w:rPr>
      </w:pPr>
      <w:r w:rsidRPr="00C86CAE">
        <w:rPr>
          <w:rFonts w:hint="eastAsia"/>
        </w:rPr>
        <w:t>1957</w:t>
      </w:r>
      <w:r w:rsidRPr="00C86CAE">
        <w:rPr>
          <w:rFonts w:hint="eastAsia"/>
        </w:rPr>
        <w:t>年的第</w:t>
      </w:r>
      <w:r w:rsidRPr="00C86CAE">
        <w:rPr>
          <w:rFonts w:hint="eastAsia"/>
        </w:rPr>
        <w:t>105</w:t>
      </w:r>
      <w:r w:rsidRPr="00C86CAE">
        <w:rPr>
          <w:rFonts w:hint="eastAsia"/>
        </w:rPr>
        <w:t>号《废除强迫劳动公约》</w:t>
      </w:r>
      <w:r>
        <w:rPr>
          <w:rFonts w:hint="eastAsia"/>
        </w:rPr>
        <w:t>；</w:t>
      </w:r>
    </w:p>
    <w:p w:rsidR="002B1169" w:rsidRPr="00C86CAE" w:rsidRDefault="002B1169" w:rsidP="00E7644E">
      <w:pPr>
        <w:pStyle w:val="SingleTxtGC"/>
        <w:numPr>
          <w:ilvl w:val="0"/>
          <w:numId w:val="13"/>
        </w:numPr>
        <w:tabs>
          <w:tab w:val="clear" w:pos="431"/>
          <w:tab w:val="clear" w:pos="1134"/>
          <w:tab w:val="clear" w:pos="1565"/>
          <w:tab w:val="clear" w:pos="1996"/>
          <w:tab w:val="clear" w:pos="2427"/>
          <w:tab w:val="left" w:pos="2211"/>
        </w:tabs>
        <w:rPr>
          <w:rFonts w:hint="eastAsia"/>
        </w:rPr>
      </w:pPr>
      <w:r w:rsidRPr="00C86CAE">
        <w:rPr>
          <w:rFonts w:hint="eastAsia"/>
        </w:rPr>
        <w:t>1958</w:t>
      </w:r>
      <w:r w:rsidRPr="00C86CAE">
        <w:rPr>
          <w:rFonts w:hint="eastAsia"/>
        </w:rPr>
        <w:t>年的第</w:t>
      </w:r>
      <w:r w:rsidRPr="00C86CAE">
        <w:rPr>
          <w:rFonts w:hint="eastAsia"/>
        </w:rPr>
        <w:t>111</w:t>
      </w:r>
      <w:r w:rsidRPr="00C86CAE">
        <w:rPr>
          <w:rFonts w:hint="eastAsia"/>
        </w:rPr>
        <w:t>号《消除就业和职业歧视公约》</w:t>
      </w:r>
      <w:r>
        <w:rPr>
          <w:rFonts w:hint="eastAsia"/>
        </w:rPr>
        <w:t>；</w:t>
      </w:r>
    </w:p>
    <w:p w:rsidR="002B1169" w:rsidRPr="00C86CAE" w:rsidRDefault="002B1169" w:rsidP="00E7644E">
      <w:pPr>
        <w:pStyle w:val="SingleTxtGC"/>
        <w:numPr>
          <w:ilvl w:val="0"/>
          <w:numId w:val="13"/>
        </w:numPr>
        <w:tabs>
          <w:tab w:val="clear" w:pos="431"/>
          <w:tab w:val="clear" w:pos="1134"/>
          <w:tab w:val="clear" w:pos="1565"/>
          <w:tab w:val="clear" w:pos="1996"/>
          <w:tab w:val="clear" w:pos="2427"/>
          <w:tab w:val="left" w:pos="2211"/>
        </w:tabs>
        <w:rPr>
          <w:rFonts w:hint="eastAsia"/>
        </w:rPr>
      </w:pPr>
      <w:r w:rsidRPr="00C86CAE">
        <w:rPr>
          <w:rFonts w:hint="eastAsia"/>
        </w:rPr>
        <w:t>1973</w:t>
      </w:r>
      <w:r w:rsidRPr="00C86CAE">
        <w:rPr>
          <w:rFonts w:hint="eastAsia"/>
        </w:rPr>
        <w:t>年的第</w:t>
      </w:r>
      <w:r w:rsidRPr="00C86CAE">
        <w:rPr>
          <w:rFonts w:hint="eastAsia"/>
        </w:rPr>
        <w:t>138</w:t>
      </w:r>
      <w:r w:rsidRPr="00C86CAE">
        <w:rPr>
          <w:rFonts w:hint="eastAsia"/>
        </w:rPr>
        <w:t>号《最低就业年龄公约》</w:t>
      </w:r>
      <w:r>
        <w:rPr>
          <w:rFonts w:hint="eastAsia"/>
        </w:rPr>
        <w:t>；</w:t>
      </w:r>
    </w:p>
    <w:p w:rsidR="002B1169" w:rsidRPr="00C86CAE" w:rsidRDefault="002B1169" w:rsidP="00E7644E">
      <w:pPr>
        <w:pStyle w:val="SingleTxtGC"/>
        <w:numPr>
          <w:ilvl w:val="0"/>
          <w:numId w:val="13"/>
        </w:numPr>
        <w:tabs>
          <w:tab w:val="clear" w:pos="431"/>
          <w:tab w:val="clear" w:pos="1134"/>
          <w:tab w:val="clear" w:pos="1565"/>
          <w:tab w:val="clear" w:pos="1996"/>
          <w:tab w:val="clear" w:pos="2427"/>
          <w:tab w:val="left" w:pos="2211"/>
        </w:tabs>
        <w:rPr>
          <w:rFonts w:hint="eastAsia"/>
        </w:rPr>
      </w:pPr>
      <w:r w:rsidRPr="00C86CAE">
        <w:rPr>
          <w:rFonts w:hint="eastAsia"/>
        </w:rPr>
        <w:t>1999</w:t>
      </w:r>
      <w:r w:rsidRPr="00C86CAE">
        <w:rPr>
          <w:rFonts w:hint="eastAsia"/>
        </w:rPr>
        <w:t>年的第</w:t>
      </w:r>
      <w:r w:rsidRPr="00C86CAE">
        <w:rPr>
          <w:rFonts w:hint="eastAsia"/>
        </w:rPr>
        <w:t>182</w:t>
      </w:r>
      <w:r w:rsidRPr="00C86CAE">
        <w:rPr>
          <w:rFonts w:hint="eastAsia"/>
        </w:rPr>
        <w:t>号《关于禁止和立即行动消除最恶劣形式的童工劳动公约》</w:t>
      </w:r>
      <w:r>
        <w:rPr>
          <w:rFonts w:hint="eastAsia"/>
        </w:rPr>
        <w:t>；</w:t>
      </w:r>
    </w:p>
    <w:p w:rsidR="002B1169" w:rsidRPr="00C86CAE" w:rsidRDefault="002B1169" w:rsidP="00E7644E">
      <w:pPr>
        <w:pStyle w:val="SingleTxtGC"/>
        <w:rPr>
          <w:rFonts w:hint="eastAsia"/>
        </w:rPr>
      </w:pPr>
      <w:r w:rsidRPr="00C86CAE">
        <w:rPr>
          <w:rFonts w:hint="eastAsia"/>
        </w:rPr>
        <w:t>4</w:t>
      </w:r>
      <w:r>
        <w:rPr>
          <w:rFonts w:hint="eastAsia"/>
        </w:rPr>
        <w:t>8.</w:t>
      </w:r>
      <w:r w:rsidRPr="00C86CAE">
        <w:rPr>
          <w:rFonts w:hint="eastAsia"/>
        </w:rPr>
        <w:t xml:space="preserve">  </w:t>
      </w:r>
      <w:r w:rsidRPr="00C86CAE">
        <w:rPr>
          <w:rFonts w:hint="eastAsia"/>
        </w:rPr>
        <w:t>同样</w:t>
      </w:r>
      <w:r>
        <w:rPr>
          <w:rFonts w:hint="eastAsia"/>
        </w:rPr>
        <w:t>，</w:t>
      </w:r>
      <w:r w:rsidRPr="00C86CAE">
        <w:rPr>
          <w:rFonts w:hint="eastAsia"/>
        </w:rPr>
        <w:t>还批准通过了以下公约文书</w:t>
      </w:r>
      <w:r>
        <w:rPr>
          <w:rFonts w:hint="eastAsia"/>
        </w:rPr>
        <w:t>：</w:t>
      </w:r>
    </w:p>
    <w:p w:rsidR="002B1169" w:rsidRPr="00C86CAE" w:rsidRDefault="002B1169" w:rsidP="00E7644E">
      <w:pPr>
        <w:pStyle w:val="SingleTxtGC"/>
        <w:numPr>
          <w:ilvl w:val="0"/>
          <w:numId w:val="14"/>
        </w:numPr>
        <w:tabs>
          <w:tab w:val="clear" w:pos="431"/>
          <w:tab w:val="clear" w:pos="1134"/>
          <w:tab w:val="clear" w:pos="1565"/>
          <w:tab w:val="clear" w:pos="1996"/>
          <w:tab w:val="clear" w:pos="2427"/>
          <w:tab w:val="left" w:pos="2211"/>
        </w:tabs>
        <w:rPr>
          <w:rFonts w:hint="eastAsia"/>
        </w:rPr>
      </w:pPr>
      <w:r w:rsidRPr="00C86CAE">
        <w:rPr>
          <w:rFonts w:hint="eastAsia"/>
        </w:rPr>
        <w:t>国际劳工组织</w:t>
      </w:r>
      <w:r w:rsidRPr="00C86CAE">
        <w:rPr>
          <w:rFonts w:hint="eastAsia"/>
        </w:rPr>
        <w:t>1964</w:t>
      </w:r>
      <w:r w:rsidRPr="00C86CAE">
        <w:rPr>
          <w:rFonts w:hint="eastAsia"/>
        </w:rPr>
        <w:t>年的第</w:t>
      </w:r>
      <w:r w:rsidRPr="00C86CAE">
        <w:rPr>
          <w:rFonts w:hint="eastAsia"/>
        </w:rPr>
        <w:t>122</w:t>
      </w:r>
      <w:r w:rsidRPr="00C86CAE">
        <w:rPr>
          <w:rFonts w:hint="eastAsia"/>
        </w:rPr>
        <w:t>号《就业政策公约》</w:t>
      </w:r>
      <w:r>
        <w:rPr>
          <w:rFonts w:hint="eastAsia"/>
        </w:rPr>
        <w:t>；</w:t>
      </w:r>
    </w:p>
    <w:p w:rsidR="002B1169" w:rsidRPr="00C86CAE" w:rsidRDefault="002B1169" w:rsidP="00E7644E">
      <w:pPr>
        <w:pStyle w:val="SingleTxtGC"/>
        <w:numPr>
          <w:ilvl w:val="0"/>
          <w:numId w:val="14"/>
        </w:numPr>
        <w:tabs>
          <w:tab w:val="clear" w:pos="431"/>
          <w:tab w:val="clear" w:pos="1134"/>
          <w:tab w:val="clear" w:pos="1565"/>
          <w:tab w:val="clear" w:pos="1996"/>
          <w:tab w:val="clear" w:pos="2427"/>
          <w:tab w:val="left" w:pos="2211"/>
        </w:tabs>
        <w:rPr>
          <w:rFonts w:hint="eastAsia"/>
        </w:rPr>
      </w:pPr>
      <w:r w:rsidRPr="00C86CAE">
        <w:rPr>
          <w:rFonts w:hint="eastAsia"/>
        </w:rPr>
        <w:t>《消除一切形式种族歧视国际公约》</w:t>
      </w:r>
      <w:r>
        <w:rPr>
          <w:rFonts w:hint="eastAsia"/>
        </w:rPr>
        <w:t>；</w:t>
      </w:r>
    </w:p>
    <w:p w:rsidR="002B1169" w:rsidRPr="00C86CAE" w:rsidRDefault="002B1169" w:rsidP="00E7644E">
      <w:pPr>
        <w:pStyle w:val="SingleTxtGC"/>
        <w:numPr>
          <w:ilvl w:val="0"/>
          <w:numId w:val="14"/>
        </w:numPr>
        <w:tabs>
          <w:tab w:val="clear" w:pos="431"/>
          <w:tab w:val="clear" w:pos="1134"/>
          <w:tab w:val="clear" w:pos="1565"/>
          <w:tab w:val="clear" w:pos="1996"/>
          <w:tab w:val="clear" w:pos="2427"/>
          <w:tab w:val="left" w:pos="2211"/>
        </w:tabs>
        <w:rPr>
          <w:rFonts w:hint="eastAsia"/>
        </w:rPr>
      </w:pPr>
      <w:r w:rsidRPr="00C86CAE">
        <w:rPr>
          <w:rFonts w:hint="eastAsia"/>
        </w:rPr>
        <w:t>《消除对妇女一切形式歧视公约》。</w:t>
      </w:r>
    </w:p>
    <w:p w:rsidR="002B1169" w:rsidRPr="00C86CAE" w:rsidRDefault="002B1169" w:rsidP="00E7644E">
      <w:pPr>
        <w:pStyle w:val="SingleTxtGC"/>
        <w:rPr>
          <w:rFonts w:hint="eastAsia"/>
        </w:rPr>
      </w:pPr>
      <w:r w:rsidRPr="00C86CAE">
        <w:rPr>
          <w:rFonts w:hint="eastAsia"/>
        </w:rPr>
        <w:t>4</w:t>
      </w:r>
      <w:r>
        <w:rPr>
          <w:rFonts w:hint="eastAsia"/>
        </w:rPr>
        <w:t>9.</w:t>
      </w:r>
      <w:r w:rsidRPr="00C86CAE">
        <w:rPr>
          <w:rFonts w:hint="eastAsia"/>
        </w:rPr>
        <w:t xml:space="preserve">  </w:t>
      </w:r>
      <w:r w:rsidRPr="00C86CAE">
        <w:rPr>
          <w:rFonts w:hint="eastAsia"/>
        </w:rPr>
        <w:t>多米尼加共和国批准了一系列关于劳动条件的国际公约</w:t>
      </w:r>
      <w:r>
        <w:rPr>
          <w:rFonts w:hint="eastAsia"/>
        </w:rPr>
        <w:t>，</w:t>
      </w:r>
      <w:r w:rsidRPr="00C86CAE">
        <w:rPr>
          <w:rFonts w:hint="eastAsia"/>
        </w:rPr>
        <w:t>其中包括国际劳工组织的一些基本公约</w:t>
      </w:r>
      <w:r>
        <w:rPr>
          <w:rFonts w:hint="eastAsia"/>
        </w:rPr>
        <w:t>：</w:t>
      </w:r>
    </w:p>
    <w:p w:rsidR="002B1169" w:rsidRPr="00C86CAE" w:rsidRDefault="002B1169" w:rsidP="00E7644E">
      <w:pPr>
        <w:pStyle w:val="SingleTxtGC"/>
        <w:numPr>
          <w:ilvl w:val="0"/>
          <w:numId w:val="15"/>
        </w:numPr>
        <w:tabs>
          <w:tab w:val="clear" w:pos="431"/>
          <w:tab w:val="clear" w:pos="1134"/>
          <w:tab w:val="clear" w:pos="1565"/>
          <w:tab w:val="clear" w:pos="1996"/>
          <w:tab w:val="clear" w:pos="2427"/>
          <w:tab w:val="left" w:pos="2211"/>
        </w:tabs>
        <w:rPr>
          <w:rFonts w:hint="eastAsia"/>
        </w:rPr>
      </w:pPr>
      <w:r w:rsidRPr="00C86CAE">
        <w:rPr>
          <w:rFonts w:hint="eastAsia"/>
        </w:rPr>
        <w:t>结社自由</w:t>
      </w:r>
      <w:r>
        <w:rPr>
          <w:rFonts w:hint="eastAsia"/>
        </w:rPr>
        <w:t>；</w:t>
      </w:r>
    </w:p>
    <w:p w:rsidR="002B1169" w:rsidRPr="00C86CAE" w:rsidRDefault="002B1169" w:rsidP="00E7644E">
      <w:pPr>
        <w:pStyle w:val="SingleTxtGC"/>
        <w:numPr>
          <w:ilvl w:val="0"/>
          <w:numId w:val="15"/>
        </w:numPr>
        <w:tabs>
          <w:tab w:val="clear" w:pos="431"/>
          <w:tab w:val="clear" w:pos="1134"/>
          <w:tab w:val="clear" w:pos="1565"/>
          <w:tab w:val="clear" w:pos="1996"/>
          <w:tab w:val="clear" w:pos="2427"/>
          <w:tab w:val="left" w:pos="2211"/>
        </w:tabs>
        <w:rPr>
          <w:rFonts w:hint="eastAsia"/>
        </w:rPr>
      </w:pPr>
      <w:r w:rsidRPr="00C86CAE">
        <w:rPr>
          <w:rFonts w:hint="eastAsia"/>
        </w:rPr>
        <w:t>组织和集体谈判权利</w:t>
      </w:r>
      <w:r>
        <w:rPr>
          <w:rFonts w:hint="eastAsia"/>
        </w:rPr>
        <w:t>；</w:t>
      </w:r>
    </w:p>
    <w:p w:rsidR="002B1169" w:rsidRPr="00C86CAE" w:rsidRDefault="002B1169" w:rsidP="00E7644E">
      <w:pPr>
        <w:pStyle w:val="SingleTxtGC"/>
        <w:numPr>
          <w:ilvl w:val="0"/>
          <w:numId w:val="15"/>
        </w:numPr>
        <w:tabs>
          <w:tab w:val="clear" w:pos="431"/>
          <w:tab w:val="clear" w:pos="1134"/>
          <w:tab w:val="clear" w:pos="1565"/>
          <w:tab w:val="clear" w:pos="1996"/>
          <w:tab w:val="clear" w:pos="2427"/>
          <w:tab w:val="left" w:pos="2211"/>
        </w:tabs>
        <w:rPr>
          <w:rFonts w:hint="eastAsia"/>
        </w:rPr>
      </w:pPr>
      <w:r w:rsidRPr="00C86CAE">
        <w:rPr>
          <w:rFonts w:hint="eastAsia"/>
        </w:rPr>
        <w:t>罢工权</w:t>
      </w:r>
      <w:r>
        <w:rPr>
          <w:rFonts w:hint="eastAsia"/>
        </w:rPr>
        <w:t>；</w:t>
      </w:r>
    </w:p>
    <w:p w:rsidR="002B1169" w:rsidRPr="00C86CAE" w:rsidRDefault="002B1169" w:rsidP="00E7644E">
      <w:pPr>
        <w:pStyle w:val="SingleTxtGC"/>
        <w:numPr>
          <w:ilvl w:val="0"/>
          <w:numId w:val="15"/>
        </w:numPr>
        <w:tabs>
          <w:tab w:val="clear" w:pos="431"/>
          <w:tab w:val="clear" w:pos="1134"/>
          <w:tab w:val="clear" w:pos="1565"/>
          <w:tab w:val="clear" w:pos="1996"/>
          <w:tab w:val="clear" w:pos="2427"/>
          <w:tab w:val="left" w:pos="2211"/>
        </w:tabs>
        <w:rPr>
          <w:rFonts w:hint="eastAsia"/>
        </w:rPr>
      </w:pPr>
      <w:r w:rsidRPr="00C86CAE">
        <w:rPr>
          <w:rFonts w:hint="eastAsia"/>
        </w:rPr>
        <w:t>废除强迫劳动</w:t>
      </w:r>
      <w:r>
        <w:rPr>
          <w:rFonts w:hint="eastAsia"/>
        </w:rPr>
        <w:t>；</w:t>
      </w:r>
    </w:p>
    <w:p w:rsidR="002B1169" w:rsidRPr="00C86CAE" w:rsidRDefault="002B1169" w:rsidP="00E7644E">
      <w:pPr>
        <w:pStyle w:val="SingleTxtGC"/>
        <w:numPr>
          <w:ilvl w:val="0"/>
          <w:numId w:val="15"/>
        </w:numPr>
        <w:tabs>
          <w:tab w:val="clear" w:pos="431"/>
          <w:tab w:val="clear" w:pos="1134"/>
          <w:tab w:val="clear" w:pos="1565"/>
          <w:tab w:val="clear" w:pos="1996"/>
          <w:tab w:val="clear" w:pos="2427"/>
          <w:tab w:val="left" w:pos="2211"/>
        </w:tabs>
        <w:rPr>
          <w:rFonts w:hint="eastAsia"/>
        </w:rPr>
      </w:pPr>
      <w:r w:rsidRPr="00C86CAE">
        <w:rPr>
          <w:rFonts w:hint="eastAsia"/>
        </w:rPr>
        <w:t>消除就业和职业歧视</w:t>
      </w:r>
      <w:r>
        <w:rPr>
          <w:rFonts w:hint="eastAsia"/>
        </w:rPr>
        <w:t>；</w:t>
      </w:r>
      <w:r w:rsidRPr="00C86CAE">
        <w:rPr>
          <w:rFonts w:hint="eastAsia"/>
        </w:rPr>
        <w:t xml:space="preserve"> </w:t>
      </w:r>
    </w:p>
    <w:p w:rsidR="002B1169" w:rsidRPr="00C86CAE" w:rsidRDefault="002B1169" w:rsidP="00E7644E">
      <w:pPr>
        <w:pStyle w:val="SingleTxtGC"/>
        <w:numPr>
          <w:ilvl w:val="0"/>
          <w:numId w:val="15"/>
        </w:numPr>
        <w:tabs>
          <w:tab w:val="clear" w:pos="431"/>
          <w:tab w:val="clear" w:pos="1134"/>
          <w:tab w:val="clear" w:pos="1565"/>
          <w:tab w:val="clear" w:pos="1996"/>
          <w:tab w:val="clear" w:pos="2427"/>
          <w:tab w:val="left" w:pos="2211"/>
        </w:tabs>
        <w:rPr>
          <w:rFonts w:hint="eastAsia"/>
        </w:rPr>
      </w:pPr>
      <w:r w:rsidRPr="00C86CAE">
        <w:rPr>
          <w:rFonts w:hint="eastAsia"/>
        </w:rPr>
        <w:t>消除最有害的童工形式。</w:t>
      </w:r>
    </w:p>
    <w:p w:rsidR="002B1169" w:rsidRPr="00C86CAE" w:rsidRDefault="002B1169" w:rsidP="00E7644E">
      <w:pPr>
        <w:pStyle w:val="SingleTxtGC"/>
        <w:rPr>
          <w:rFonts w:hint="eastAsia"/>
        </w:rPr>
      </w:pPr>
      <w:r w:rsidRPr="00C86CAE">
        <w:rPr>
          <w:rFonts w:hint="eastAsia"/>
        </w:rPr>
        <w:t>5</w:t>
      </w:r>
      <w:r>
        <w:rPr>
          <w:rFonts w:hint="eastAsia"/>
        </w:rPr>
        <w:t>0.</w:t>
      </w:r>
      <w:r w:rsidRPr="00C86CAE">
        <w:rPr>
          <w:rFonts w:hint="eastAsia"/>
        </w:rPr>
        <w:t xml:space="preserve">  </w:t>
      </w:r>
      <w:r w:rsidRPr="00C86CAE">
        <w:rPr>
          <w:rFonts w:hint="eastAsia"/>
        </w:rPr>
        <w:t>劳动部办公室也颁布了关于</w:t>
      </w:r>
      <w:r w:rsidRPr="00C86CAE">
        <w:rPr>
          <w:rFonts w:hint="eastAsia"/>
        </w:rPr>
        <w:t>18</w:t>
      </w:r>
      <w:r w:rsidRPr="00C86CAE">
        <w:rPr>
          <w:rFonts w:hint="eastAsia"/>
        </w:rPr>
        <w:t>岁以下未成年人从事危险和有害健康工作的第</w:t>
      </w:r>
      <w:r w:rsidRPr="00C86CAE">
        <w:rPr>
          <w:rFonts w:hint="eastAsia"/>
        </w:rPr>
        <w:t>52-2004</w:t>
      </w:r>
      <w:r w:rsidRPr="00C86CAE">
        <w:rPr>
          <w:rFonts w:hint="eastAsia"/>
        </w:rPr>
        <w:t>号决议</w:t>
      </w:r>
      <w:r>
        <w:rPr>
          <w:rFonts w:hint="eastAsia"/>
        </w:rPr>
        <w:t>；</w:t>
      </w:r>
      <w:r w:rsidRPr="00C86CAE">
        <w:rPr>
          <w:rFonts w:hint="eastAsia"/>
        </w:rPr>
        <w:t>国家薪酬委员会颁布了第</w:t>
      </w:r>
      <w:r w:rsidRPr="00C86CAE">
        <w:rPr>
          <w:rFonts w:hint="eastAsia"/>
        </w:rPr>
        <w:t>5-2004</w:t>
      </w:r>
      <w:r w:rsidRPr="00C86CAE">
        <w:rPr>
          <w:rFonts w:hint="eastAsia"/>
        </w:rPr>
        <w:t>号决议</w:t>
      </w:r>
      <w:r>
        <w:rPr>
          <w:rFonts w:hint="eastAsia"/>
        </w:rPr>
        <w:t>，</w:t>
      </w:r>
      <w:r w:rsidRPr="00C86CAE">
        <w:rPr>
          <w:rFonts w:hint="eastAsia"/>
        </w:rPr>
        <w:t>提高了全行业最低工资水平。同时</w:t>
      </w:r>
      <w:r>
        <w:rPr>
          <w:rFonts w:hint="eastAsia"/>
        </w:rPr>
        <w:t>，</w:t>
      </w:r>
      <w:r w:rsidRPr="00C86CAE">
        <w:rPr>
          <w:rFonts w:hint="eastAsia"/>
        </w:rPr>
        <w:t>2004</w:t>
      </w:r>
      <w:r w:rsidRPr="00C86CAE">
        <w:rPr>
          <w:rFonts w:hint="eastAsia"/>
        </w:rPr>
        <w:t>年</w:t>
      </w:r>
      <w:r w:rsidRPr="00C86CAE">
        <w:rPr>
          <w:rFonts w:hint="eastAsia"/>
        </w:rPr>
        <w:t xml:space="preserve">2 </w:t>
      </w:r>
      <w:r w:rsidRPr="00C86CAE">
        <w:rPr>
          <w:rFonts w:hint="eastAsia"/>
        </w:rPr>
        <w:t>月</w:t>
      </w:r>
      <w:r w:rsidRPr="00C86CAE">
        <w:rPr>
          <w:rFonts w:hint="eastAsia"/>
        </w:rPr>
        <w:t>5</w:t>
      </w:r>
      <w:r w:rsidRPr="00C86CAE">
        <w:rPr>
          <w:rFonts w:hint="eastAsia"/>
        </w:rPr>
        <w:t>日根据国家薪酬委员会的第</w:t>
      </w:r>
      <w:r w:rsidRPr="00C86CAE">
        <w:rPr>
          <w:rFonts w:hint="eastAsia"/>
        </w:rPr>
        <w:t>1-2004</w:t>
      </w:r>
      <w:r w:rsidRPr="00C86CAE">
        <w:rPr>
          <w:rFonts w:hint="eastAsia"/>
        </w:rPr>
        <w:t>号决议提高了蓝领工人的最低工资水平。</w:t>
      </w:r>
    </w:p>
    <w:p w:rsidR="002B1169" w:rsidRPr="00C86CAE" w:rsidRDefault="002B1169" w:rsidP="00E7644E">
      <w:pPr>
        <w:pStyle w:val="SingleTxtGC"/>
        <w:rPr>
          <w:rFonts w:hint="eastAsia"/>
        </w:rPr>
      </w:pPr>
      <w:r w:rsidRPr="00C86CAE">
        <w:rPr>
          <w:rFonts w:hint="eastAsia"/>
        </w:rPr>
        <w:t>5</w:t>
      </w:r>
      <w:r>
        <w:rPr>
          <w:rFonts w:hint="eastAsia"/>
        </w:rPr>
        <w:t>1.</w:t>
      </w:r>
      <w:r w:rsidRPr="00C86CAE">
        <w:rPr>
          <w:rFonts w:hint="eastAsia"/>
        </w:rPr>
        <w:t xml:space="preserve">  </w:t>
      </w:r>
      <w:r w:rsidRPr="00C86CAE">
        <w:rPr>
          <w:rFonts w:hint="eastAsia"/>
        </w:rPr>
        <w:t>劳动部开展了大量面向大众的劳动法普及活动</w:t>
      </w:r>
      <w:r>
        <w:rPr>
          <w:rFonts w:hint="eastAsia"/>
        </w:rPr>
        <w:t>，</w:t>
      </w:r>
      <w:r w:rsidRPr="00C86CAE">
        <w:rPr>
          <w:rFonts w:hint="eastAsia"/>
        </w:rPr>
        <w:t>以唤起劳动者的劳动保障意识</w:t>
      </w:r>
      <w:r>
        <w:rPr>
          <w:rFonts w:hint="eastAsia"/>
        </w:rPr>
        <w:t>，</w:t>
      </w:r>
      <w:r w:rsidRPr="00C86CAE">
        <w:rPr>
          <w:rFonts w:hint="eastAsia"/>
        </w:rPr>
        <w:t>捍卫自己的劳动权利</w:t>
      </w:r>
      <w:r>
        <w:rPr>
          <w:rFonts w:hint="eastAsia"/>
        </w:rPr>
        <w:t>，</w:t>
      </w:r>
      <w:r w:rsidRPr="00C86CAE">
        <w:rPr>
          <w:rFonts w:hint="eastAsia"/>
        </w:rPr>
        <w:t>这些活动中比较典型的就是消除劳动歧视行为的警示运动</w:t>
      </w:r>
      <w:r>
        <w:rPr>
          <w:rFonts w:hint="eastAsia"/>
        </w:rPr>
        <w:t>，</w:t>
      </w:r>
      <w:r w:rsidRPr="00C86CAE">
        <w:rPr>
          <w:rFonts w:hint="eastAsia"/>
        </w:rPr>
        <w:t>借此废除对怀孕妇女、艾滋病毒</w:t>
      </w:r>
      <w:r>
        <w:rPr>
          <w:rFonts w:hint="eastAsia"/>
        </w:rPr>
        <w:t>/</w:t>
      </w:r>
      <w:r w:rsidRPr="00C86CAE">
        <w:rPr>
          <w:rFonts w:hint="eastAsia"/>
        </w:rPr>
        <w:t>艾滋病感染者的就业歧视陋习。</w:t>
      </w:r>
    </w:p>
    <w:p w:rsidR="002B1169" w:rsidRPr="00C86CAE" w:rsidRDefault="002B1169" w:rsidP="00E7644E">
      <w:pPr>
        <w:pStyle w:val="H23GC"/>
        <w:rPr>
          <w:rFonts w:hint="eastAsia"/>
        </w:rPr>
      </w:pPr>
      <w:r w:rsidRPr="00C86CAE">
        <w:rPr>
          <w:rFonts w:hint="eastAsia"/>
        </w:rPr>
        <w:tab/>
      </w:r>
      <w:r>
        <w:rPr>
          <w:rFonts w:hint="eastAsia"/>
        </w:rPr>
        <w:t>2.</w:t>
      </w:r>
      <w:r w:rsidRPr="00C86CAE">
        <w:rPr>
          <w:rFonts w:hint="eastAsia"/>
        </w:rPr>
        <w:tab/>
      </w:r>
      <w:r w:rsidRPr="00C86CAE">
        <w:rPr>
          <w:rFonts w:hint="eastAsia"/>
        </w:rPr>
        <w:t>就业和就业政策</w:t>
      </w:r>
    </w:p>
    <w:p w:rsidR="002B1169" w:rsidRPr="00C86CAE" w:rsidRDefault="002B1169" w:rsidP="00E7644E">
      <w:pPr>
        <w:pStyle w:val="SingleTxtGC"/>
        <w:rPr>
          <w:rFonts w:hint="eastAsia"/>
        </w:rPr>
      </w:pPr>
      <w:r w:rsidRPr="00C86CAE">
        <w:rPr>
          <w:rFonts w:hint="eastAsia"/>
        </w:rPr>
        <w:t>5</w:t>
      </w:r>
      <w:r>
        <w:rPr>
          <w:rFonts w:hint="eastAsia"/>
        </w:rPr>
        <w:t>2.</w:t>
      </w:r>
      <w:r w:rsidRPr="00C86CAE">
        <w:rPr>
          <w:rFonts w:hint="eastAsia"/>
        </w:rPr>
        <w:t xml:space="preserve">  2004</w:t>
      </w:r>
      <w:r w:rsidRPr="00C86CAE">
        <w:rPr>
          <w:rFonts w:hint="eastAsia"/>
        </w:rPr>
        <w:t>年</w:t>
      </w:r>
      <w:r w:rsidRPr="00C86CAE">
        <w:rPr>
          <w:rFonts w:hint="eastAsia"/>
        </w:rPr>
        <w:t>10</w:t>
      </w:r>
      <w:r w:rsidRPr="00C86CAE">
        <w:rPr>
          <w:rFonts w:hint="eastAsia"/>
        </w:rPr>
        <w:t>月至</w:t>
      </w:r>
      <w:r w:rsidRPr="00C86CAE">
        <w:rPr>
          <w:rFonts w:hint="eastAsia"/>
        </w:rPr>
        <w:t>2007</w:t>
      </w:r>
      <w:r w:rsidRPr="00C86CAE">
        <w:rPr>
          <w:rFonts w:hint="eastAsia"/>
        </w:rPr>
        <w:t>年</w:t>
      </w:r>
      <w:r w:rsidRPr="00C86CAE">
        <w:rPr>
          <w:rFonts w:hint="eastAsia"/>
        </w:rPr>
        <w:t>4</w:t>
      </w:r>
      <w:r w:rsidRPr="00C86CAE">
        <w:rPr>
          <w:rFonts w:hint="eastAsia"/>
        </w:rPr>
        <w:t>月间新增</w:t>
      </w:r>
      <w:r w:rsidRPr="00C86CAE">
        <w:rPr>
          <w:rFonts w:hint="eastAsia"/>
        </w:rPr>
        <w:t>34</w:t>
      </w:r>
      <w:r w:rsidR="00342C63">
        <w:rPr>
          <w:rFonts w:hint="eastAsia"/>
        </w:rPr>
        <w:t>5,</w:t>
      </w:r>
      <w:r w:rsidRPr="00C86CAE">
        <w:rPr>
          <w:rFonts w:hint="eastAsia"/>
        </w:rPr>
        <w:t>777</w:t>
      </w:r>
      <w:r w:rsidRPr="00C86CAE">
        <w:rPr>
          <w:rFonts w:hint="eastAsia"/>
        </w:rPr>
        <w:t>个就业岗位。</w:t>
      </w:r>
      <w:r w:rsidRPr="00C86CAE">
        <w:rPr>
          <w:rFonts w:hint="eastAsia"/>
        </w:rPr>
        <w:t>2006</w:t>
      </w:r>
      <w:r w:rsidRPr="00C86CAE">
        <w:rPr>
          <w:rFonts w:hint="eastAsia"/>
        </w:rPr>
        <w:t>年</w:t>
      </w:r>
      <w:r w:rsidRPr="00C86CAE">
        <w:rPr>
          <w:rFonts w:hint="eastAsia"/>
        </w:rPr>
        <w:t>10</w:t>
      </w:r>
      <w:r w:rsidRPr="00C86CAE">
        <w:rPr>
          <w:rFonts w:hint="eastAsia"/>
        </w:rPr>
        <w:t>月至</w:t>
      </w:r>
      <w:r w:rsidRPr="00C86CAE">
        <w:rPr>
          <w:rFonts w:hint="eastAsia"/>
        </w:rPr>
        <w:t>2007</w:t>
      </w:r>
      <w:r w:rsidRPr="00C86CAE">
        <w:rPr>
          <w:rFonts w:hint="eastAsia"/>
        </w:rPr>
        <w:t>年</w:t>
      </w:r>
      <w:r w:rsidRPr="00C86CAE">
        <w:rPr>
          <w:rFonts w:hint="eastAsia"/>
        </w:rPr>
        <w:t>4</w:t>
      </w:r>
      <w:r w:rsidRPr="00C86CAE">
        <w:rPr>
          <w:rFonts w:hint="eastAsia"/>
        </w:rPr>
        <w:t>月间新增就业岗位主要分布在以下行业部门</w:t>
      </w:r>
      <w:r>
        <w:rPr>
          <w:rFonts w:hint="eastAsia"/>
        </w:rPr>
        <w:t>：</w:t>
      </w:r>
      <w:r w:rsidRPr="00C86CAE">
        <w:rPr>
          <w:rFonts w:hint="eastAsia"/>
        </w:rPr>
        <w:t>制造业</w:t>
      </w:r>
      <w:r>
        <w:rPr>
          <w:rFonts w:hint="eastAsia"/>
        </w:rPr>
        <w:t>，</w:t>
      </w:r>
      <w:r w:rsidRPr="00C86CAE">
        <w:rPr>
          <w:rFonts w:hint="eastAsia"/>
        </w:rPr>
        <w:t>电力、燃气和水业</w:t>
      </w:r>
      <w:r>
        <w:rPr>
          <w:rFonts w:hint="eastAsia"/>
        </w:rPr>
        <w:t>，</w:t>
      </w:r>
      <w:r w:rsidRPr="00C86CAE">
        <w:rPr>
          <w:rFonts w:hint="eastAsia"/>
        </w:rPr>
        <w:t>建筑业</w:t>
      </w:r>
      <w:r>
        <w:rPr>
          <w:rFonts w:hint="eastAsia"/>
        </w:rPr>
        <w:t>，</w:t>
      </w:r>
      <w:r w:rsidRPr="00C86CAE">
        <w:rPr>
          <w:rFonts w:hint="eastAsia"/>
        </w:rPr>
        <w:t>商业</w:t>
      </w:r>
      <w:r>
        <w:rPr>
          <w:rFonts w:hint="eastAsia"/>
        </w:rPr>
        <w:t>，</w:t>
      </w:r>
      <w:r w:rsidRPr="00C86CAE">
        <w:rPr>
          <w:rFonts w:hint="eastAsia"/>
        </w:rPr>
        <w:t>旅馆、酒吧和餐饮业</w:t>
      </w:r>
      <w:r>
        <w:rPr>
          <w:rFonts w:hint="eastAsia"/>
        </w:rPr>
        <w:t>，</w:t>
      </w:r>
      <w:r w:rsidRPr="00C86CAE">
        <w:rPr>
          <w:rFonts w:hint="eastAsia"/>
        </w:rPr>
        <w:t>交通和通信业</w:t>
      </w:r>
      <w:r>
        <w:rPr>
          <w:rFonts w:hint="eastAsia"/>
        </w:rPr>
        <w:t>，</w:t>
      </w:r>
      <w:r w:rsidRPr="00C86CAE">
        <w:rPr>
          <w:rFonts w:hint="eastAsia"/>
        </w:rPr>
        <w:t>金融中介和服务业。</w:t>
      </w:r>
    </w:p>
    <w:p w:rsidR="002B1169" w:rsidRPr="00C86CAE" w:rsidRDefault="002B1169" w:rsidP="00E7644E">
      <w:pPr>
        <w:pStyle w:val="SingleTxtGC"/>
        <w:rPr>
          <w:rFonts w:hint="eastAsia"/>
        </w:rPr>
      </w:pPr>
      <w:r w:rsidRPr="00C86CAE">
        <w:rPr>
          <w:rFonts w:hint="eastAsia"/>
        </w:rPr>
        <w:t>5</w:t>
      </w:r>
      <w:r>
        <w:rPr>
          <w:rFonts w:hint="eastAsia"/>
        </w:rPr>
        <w:t>3.</w:t>
      </w:r>
      <w:r w:rsidRPr="00C86CAE">
        <w:rPr>
          <w:rFonts w:hint="eastAsia"/>
        </w:rPr>
        <w:t xml:space="preserve">  </w:t>
      </w:r>
      <w:r w:rsidRPr="00C86CAE">
        <w:rPr>
          <w:rFonts w:hint="eastAsia"/>
        </w:rPr>
        <w:t>由于内外因素的影响</w:t>
      </w:r>
      <w:r>
        <w:rPr>
          <w:rFonts w:hint="eastAsia"/>
        </w:rPr>
        <w:t>，</w:t>
      </w:r>
      <w:r w:rsidRPr="00C86CAE">
        <w:rPr>
          <w:rFonts w:hint="eastAsia"/>
        </w:rPr>
        <w:t>近三年纺织业界已经减少了</w:t>
      </w:r>
      <w:r w:rsidRPr="00C86CAE">
        <w:rPr>
          <w:rFonts w:hint="eastAsia"/>
        </w:rPr>
        <w:t>5</w:t>
      </w:r>
      <w:r w:rsidR="00342C63">
        <w:rPr>
          <w:rFonts w:hint="eastAsia"/>
        </w:rPr>
        <w:t>5,</w:t>
      </w:r>
      <w:r w:rsidRPr="00C86CAE">
        <w:rPr>
          <w:rFonts w:hint="eastAsia"/>
        </w:rPr>
        <w:t>000</w:t>
      </w:r>
      <w:r w:rsidRPr="00C86CAE">
        <w:rPr>
          <w:rFonts w:hint="eastAsia"/>
        </w:rPr>
        <w:t>个就业岗位。不过</w:t>
      </w:r>
      <w:r>
        <w:rPr>
          <w:rFonts w:hint="eastAsia"/>
        </w:rPr>
        <w:t>，</w:t>
      </w:r>
      <w:r w:rsidRPr="00C86CAE">
        <w:rPr>
          <w:rFonts w:hint="eastAsia"/>
        </w:rPr>
        <w:t>鉴于自去年开始经济形势持续好转</w:t>
      </w:r>
      <w:r>
        <w:rPr>
          <w:rFonts w:hint="eastAsia"/>
        </w:rPr>
        <w:t>，</w:t>
      </w:r>
      <w:r w:rsidRPr="00C86CAE">
        <w:rPr>
          <w:rFonts w:hint="eastAsia"/>
        </w:rPr>
        <w:t>国内其他经济部门在近六个月内新增了约</w:t>
      </w:r>
      <w:r w:rsidRPr="00C86CAE">
        <w:rPr>
          <w:rFonts w:hint="eastAsia"/>
        </w:rPr>
        <w:t>5</w:t>
      </w:r>
      <w:r w:rsidR="00342C63">
        <w:rPr>
          <w:rFonts w:hint="eastAsia"/>
        </w:rPr>
        <w:t>9,</w:t>
      </w:r>
      <w:r w:rsidRPr="00C86CAE">
        <w:rPr>
          <w:rFonts w:hint="eastAsia"/>
        </w:rPr>
        <w:t>141</w:t>
      </w:r>
      <w:r w:rsidRPr="00C86CAE">
        <w:rPr>
          <w:rFonts w:hint="eastAsia"/>
        </w:rPr>
        <w:t>个就业岗位</w:t>
      </w:r>
      <w:r>
        <w:rPr>
          <w:rFonts w:hint="eastAsia"/>
        </w:rPr>
        <w:t>，</w:t>
      </w:r>
      <w:r w:rsidRPr="00C86CAE">
        <w:rPr>
          <w:rFonts w:hint="eastAsia"/>
        </w:rPr>
        <w:t>这弥补了纺织业流失的就业岗位。</w:t>
      </w:r>
    </w:p>
    <w:p w:rsidR="002B1169" w:rsidRPr="00C86CAE" w:rsidRDefault="002B1169" w:rsidP="00E7644E">
      <w:pPr>
        <w:pStyle w:val="SingleTxtGC"/>
        <w:rPr>
          <w:rFonts w:hint="eastAsia"/>
        </w:rPr>
      </w:pPr>
      <w:r>
        <w:rPr>
          <w:rFonts w:hint="eastAsia"/>
        </w:rPr>
        <w:t xml:space="preserve">54.  </w:t>
      </w:r>
      <w:r w:rsidRPr="00C86CAE">
        <w:rPr>
          <w:rFonts w:hint="eastAsia"/>
        </w:rPr>
        <w:t>2004</w:t>
      </w:r>
      <w:r w:rsidRPr="00C86CAE">
        <w:rPr>
          <w:rFonts w:hint="eastAsia"/>
        </w:rPr>
        <w:t>年</w:t>
      </w:r>
      <w:r w:rsidRPr="00C86CAE">
        <w:rPr>
          <w:rFonts w:hint="eastAsia"/>
        </w:rPr>
        <w:t>10</w:t>
      </w:r>
      <w:r w:rsidRPr="00C86CAE">
        <w:rPr>
          <w:rFonts w:hint="eastAsia"/>
        </w:rPr>
        <w:t>月至</w:t>
      </w:r>
      <w:r w:rsidRPr="00C86CAE">
        <w:rPr>
          <w:rFonts w:hint="eastAsia"/>
        </w:rPr>
        <w:t>2007</w:t>
      </w:r>
      <w:r w:rsidRPr="00C86CAE">
        <w:rPr>
          <w:rFonts w:hint="eastAsia"/>
        </w:rPr>
        <w:t>年</w:t>
      </w:r>
      <w:r w:rsidRPr="00C86CAE">
        <w:rPr>
          <w:rFonts w:hint="eastAsia"/>
        </w:rPr>
        <w:t>4</w:t>
      </w:r>
      <w:r w:rsidRPr="00C86CAE">
        <w:rPr>
          <w:rFonts w:hint="eastAsia"/>
        </w:rPr>
        <w:t>月间</w:t>
      </w:r>
      <w:r>
        <w:rPr>
          <w:rFonts w:hint="eastAsia"/>
        </w:rPr>
        <w:t>，</w:t>
      </w:r>
      <w:r w:rsidRPr="00C86CAE">
        <w:rPr>
          <w:rFonts w:hint="eastAsia"/>
        </w:rPr>
        <w:t>由于通货膨胀率较低</w:t>
      </w:r>
      <w:r>
        <w:rPr>
          <w:rFonts w:hint="eastAsia"/>
        </w:rPr>
        <w:t>，</w:t>
      </w:r>
      <w:r w:rsidRPr="00C86CAE">
        <w:rPr>
          <w:rFonts w:hint="eastAsia"/>
        </w:rPr>
        <w:t>多米尼加劳动者的实际收入增长了</w:t>
      </w:r>
      <w:r w:rsidRPr="00C86CAE">
        <w:rPr>
          <w:rFonts w:hint="eastAsia"/>
        </w:rPr>
        <w:t>2</w:t>
      </w:r>
      <w:r>
        <w:rPr>
          <w:rFonts w:hint="eastAsia"/>
        </w:rPr>
        <w:t>2.</w:t>
      </w:r>
      <w:r w:rsidRPr="00C86CAE">
        <w:rPr>
          <w:rFonts w:hint="eastAsia"/>
        </w:rPr>
        <w:t>3</w:t>
      </w:r>
      <w:r>
        <w:rPr>
          <w:rFonts w:hint="eastAsia"/>
        </w:rPr>
        <w:t>%</w:t>
      </w:r>
      <w:r w:rsidRPr="00C86CAE">
        <w:rPr>
          <w:rFonts w:hint="eastAsia"/>
        </w:rPr>
        <w:t>。</w:t>
      </w:r>
    </w:p>
    <w:p w:rsidR="002B1169" w:rsidRDefault="002B1169" w:rsidP="00E7644E">
      <w:pPr>
        <w:pStyle w:val="H23GC"/>
      </w:pPr>
      <w:r w:rsidRPr="00C86CAE">
        <w:rPr>
          <w:rFonts w:hint="eastAsia"/>
        </w:rPr>
        <w:tab/>
      </w:r>
      <w:r w:rsidRPr="00C86CAE">
        <w:rPr>
          <w:rFonts w:hint="eastAsia"/>
        </w:rPr>
        <w:tab/>
      </w:r>
      <w:r w:rsidRPr="00A504D4">
        <w:rPr>
          <w:rFonts w:hint="eastAsia"/>
        </w:rPr>
        <w:t>2006</w:t>
      </w:r>
      <w:r w:rsidRPr="00C86CAE">
        <w:rPr>
          <w:rFonts w:hint="eastAsia"/>
        </w:rPr>
        <w:t>年</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506"/>
        <w:gridCol w:w="2407"/>
        <w:gridCol w:w="2457"/>
      </w:tblGrid>
      <w:tr w:rsidR="00E11DBD" w:rsidRPr="00E11DBD" w:rsidTr="00E11DBD">
        <w:tc>
          <w:tcPr>
            <w:tcW w:w="2506" w:type="dxa"/>
            <w:tcBorders>
              <w:top w:val="single" w:sz="4" w:space="0" w:color="auto"/>
              <w:bottom w:val="single" w:sz="12" w:space="0" w:color="auto"/>
            </w:tcBorders>
            <w:shd w:val="clear" w:color="auto" w:fill="auto"/>
          </w:tcPr>
          <w:p w:rsidR="00E11DBD" w:rsidRPr="00E11DBD" w:rsidRDefault="00E11DBD" w:rsidP="00E11DBD">
            <w:pPr>
              <w:pStyle w:val="SingleTxtGC"/>
              <w:spacing w:before="80" w:after="80" w:line="200" w:lineRule="exact"/>
              <w:ind w:left="0" w:right="0"/>
              <w:jc w:val="left"/>
              <w:rPr>
                <w:rFonts w:ascii="KaiTi_GB2312" w:eastAsia="KaiTi_GB2312"/>
                <w:sz w:val="18"/>
              </w:rPr>
            </w:pPr>
            <w:r w:rsidRPr="00E11DBD">
              <w:rPr>
                <w:rFonts w:ascii="SimSun" w:hAnsi="SimSun" w:hint="eastAsia"/>
                <w:sz w:val="18"/>
              </w:rPr>
              <w:t>全行业失业率</w:t>
            </w:r>
          </w:p>
        </w:tc>
        <w:tc>
          <w:tcPr>
            <w:tcW w:w="2407" w:type="dxa"/>
            <w:tcBorders>
              <w:top w:val="single" w:sz="4" w:space="0" w:color="auto"/>
              <w:bottom w:val="single" w:sz="12" w:space="0" w:color="auto"/>
            </w:tcBorders>
            <w:shd w:val="clear" w:color="auto" w:fill="auto"/>
          </w:tcPr>
          <w:p w:rsidR="00E11DBD" w:rsidRPr="00E11DBD" w:rsidRDefault="00E11DBD" w:rsidP="00E11DBD">
            <w:pPr>
              <w:pStyle w:val="SingleTxtGC"/>
              <w:spacing w:before="80" w:after="80" w:line="200" w:lineRule="exact"/>
              <w:ind w:left="0" w:right="0"/>
              <w:jc w:val="left"/>
              <w:rPr>
                <w:rFonts w:ascii="KaiTi_GB2312"/>
                <w:sz w:val="18"/>
              </w:rPr>
            </w:pPr>
            <w:r w:rsidRPr="00E11DBD">
              <w:rPr>
                <w:rFonts w:ascii="SimSun" w:hAnsi="SimSun" w:hint="eastAsia"/>
                <w:sz w:val="18"/>
              </w:rPr>
              <w:t>15.6%</w:t>
            </w:r>
          </w:p>
        </w:tc>
        <w:tc>
          <w:tcPr>
            <w:tcW w:w="2457" w:type="dxa"/>
            <w:tcBorders>
              <w:top w:val="single" w:sz="4" w:space="0" w:color="auto"/>
              <w:bottom w:val="single" w:sz="12" w:space="0" w:color="auto"/>
            </w:tcBorders>
            <w:shd w:val="clear" w:color="auto" w:fill="auto"/>
          </w:tcPr>
          <w:p w:rsidR="00E11DBD" w:rsidRPr="00E11DBD" w:rsidRDefault="00E11DBD" w:rsidP="00E11DBD">
            <w:pPr>
              <w:pStyle w:val="SingleTxtGC"/>
              <w:spacing w:before="80" w:after="80" w:line="200" w:lineRule="exact"/>
              <w:ind w:left="0" w:right="0"/>
              <w:jc w:val="left"/>
              <w:rPr>
                <w:rFonts w:ascii="KaiTi_GB2312"/>
                <w:sz w:val="18"/>
              </w:rPr>
            </w:pPr>
            <w:r w:rsidRPr="00E11DBD">
              <w:rPr>
                <w:rFonts w:ascii="SimSun" w:hAnsi="SimSun" w:hint="eastAsia"/>
                <w:sz w:val="18"/>
              </w:rPr>
              <w:t>16.0 %</w:t>
            </w:r>
          </w:p>
        </w:tc>
      </w:tr>
      <w:tr w:rsidR="00E11DBD" w:rsidRPr="00E11DBD" w:rsidTr="00E11DBD">
        <w:tc>
          <w:tcPr>
            <w:tcW w:w="2506" w:type="dxa"/>
            <w:tcBorders>
              <w:top w:val="single" w:sz="12" w:space="0" w:color="auto"/>
              <w:bottom w:val="single" w:sz="12" w:space="0" w:color="auto"/>
            </w:tcBorders>
            <w:shd w:val="clear" w:color="auto" w:fill="auto"/>
          </w:tcPr>
          <w:p w:rsidR="00E11DBD" w:rsidRPr="00E11DBD" w:rsidRDefault="00E11DBD" w:rsidP="00E11DBD">
            <w:pPr>
              <w:pStyle w:val="SingleTxtGC"/>
              <w:spacing w:before="40" w:line="240" w:lineRule="atLeast"/>
              <w:ind w:left="0" w:right="0"/>
              <w:jc w:val="left"/>
              <w:rPr>
                <w:rFonts w:ascii="SimSun" w:hAnsi="SimSun"/>
                <w:sz w:val="18"/>
              </w:rPr>
            </w:pPr>
            <w:r w:rsidRPr="00426BDA">
              <w:rPr>
                <w:rFonts w:hint="eastAsia"/>
              </w:rPr>
              <w:t>就业率</w:t>
            </w:r>
          </w:p>
        </w:tc>
        <w:tc>
          <w:tcPr>
            <w:tcW w:w="2407" w:type="dxa"/>
            <w:tcBorders>
              <w:top w:val="single" w:sz="12" w:space="0" w:color="auto"/>
              <w:bottom w:val="single" w:sz="12" w:space="0" w:color="auto"/>
            </w:tcBorders>
            <w:shd w:val="clear" w:color="auto" w:fill="auto"/>
          </w:tcPr>
          <w:p w:rsidR="00E11DBD" w:rsidRPr="00E11DBD" w:rsidRDefault="00E11DBD" w:rsidP="00E11DBD">
            <w:pPr>
              <w:pStyle w:val="SingleTxtGC"/>
              <w:spacing w:before="40" w:line="240" w:lineRule="atLeast"/>
              <w:ind w:left="0" w:right="0"/>
              <w:jc w:val="left"/>
              <w:rPr>
                <w:rFonts w:ascii="SimSun" w:hAnsi="SimSun"/>
                <w:sz w:val="18"/>
              </w:rPr>
            </w:pPr>
            <w:r w:rsidRPr="00E11DBD">
              <w:rPr>
                <w:rFonts w:hint="eastAsia"/>
              </w:rPr>
              <w:t>47.2%</w:t>
            </w:r>
          </w:p>
        </w:tc>
        <w:tc>
          <w:tcPr>
            <w:tcW w:w="2457" w:type="dxa"/>
            <w:tcBorders>
              <w:top w:val="single" w:sz="12" w:space="0" w:color="auto"/>
              <w:bottom w:val="single" w:sz="12" w:space="0" w:color="auto"/>
            </w:tcBorders>
            <w:shd w:val="clear" w:color="auto" w:fill="auto"/>
            <w:vAlign w:val="center"/>
          </w:tcPr>
          <w:p w:rsidR="00E11DBD" w:rsidRPr="00E11DBD" w:rsidRDefault="00E11DBD" w:rsidP="00E11DBD">
            <w:pPr>
              <w:pStyle w:val="SingleTxtGC"/>
              <w:tabs>
                <w:tab w:val="clear" w:pos="431"/>
                <w:tab w:val="clear" w:pos="1134"/>
                <w:tab w:val="clear" w:pos="1565"/>
                <w:tab w:val="clear" w:pos="1996"/>
                <w:tab w:val="clear" w:pos="2427"/>
              </w:tabs>
              <w:ind w:left="0" w:right="0"/>
              <w:jc w:val="left"/>
              <w:rPr>
                <w:rFonts w:hint="eastAsia"/>
              </w:rPr>
            </w:pPr>
            <w:r w:rsidRPr="00E11DBD">
              <w:rPr>
                <w:rFonts w:hint="eastAsia"/>
              </w:rPr>
              <w:t>47.2%</w:t>
            </w:r>
          </w:p>
        </w:tc>
      </w:tr>
    </w:tbl>
    <w:p w:rsidR="00E11DBD" w:rsidRPr="00E11DBD" w:rsidRDefault="00E11DBD" w:rsidP="00E11DBD">
      <w:pPr>
        <w:pStyle w:val="SingleTxtGC"/>
        <w:spacing w:before="40" w:line="240" w:lineRule="atLeast"/>
        <w:ind w:left="0" w:right="0"/>
        <w:jc w:val="left"/>
        <w:rPr>
          <w:rFonts w:ascii="SimSun" w:hAnsi="SimSun"/>
          <w:sz w:val="18"/>
        </w:rPr>
      </w:pPr>
    </w:p>
    <w:p w:rsidR="002B1169" w:rsidRPr="00C86CAE" w:rsidRDefault="002B1169" w:rsidP="00E7644E">
      <w:pPr>
        <w:pStyle w:val="H23GC"/>
        <w:rPr>
          <w:rFonts w:hint="eastAsia"/>
        </w:rPr>
      </w:pPr>
      <w:r>
        <w:rPr>
          <w:noProof/>
          <w:snapToGrid/>
        </w:rPr>
        <w:pict>
          <v:shape id="_x0000_s1085" type="#_x0000_t75" style="position:absolute;left:0;text-align:left;margin-left:65pt;margin-top:42.8pt;width:375.75pt;height:192.3pt;z-index:1" o:preferrelative="f" o:allowoverlap="f" fillcolor="black">
            <v:imagedata r:id="rId8" o:title="" croptop="7990f"/>
            <o:lock v:ext="edit" aspectratio="f"/>
          </v:shape>
        </w:pict>
      </w:r>
      <w:r w:rsidRPr="00C86CAE">
        <w:rPr>
          <w:rFonts w:hint="eastAsia"/>
        </w:rPr>
        <w:tab/>
      </w:r>
      <w:r w:rsidRPr="00C86CAE">
        <w:rPr>
          <w:rFonts w:hint="eastAsia"/>
        </w:rPr>
        <w:tab/>
      </w:r>
      <w:r w:rsidRPr="00C86CAE">
        <w:rPr>
          <w:rFonts w:hint="eastAsia"/>
        </w:rPr>
        <w:t>各</w:t>
      </w:r>
      <w:r>
        <w:rPr>
          <w:rFonts w:hint="eastAsia"/>
        </w:rPr>
        <w:t>时期累计就业人口增长图</w:t>
      </w:r>
    </w:p>
    <w:p w:rsidR="002B1169" w:rsidRPr="00C86CAE" w:rsidRDefault="002B1169" w:rsidP="00E7644E">
      <w:pPr>
        <w:pStyle w:val="SingleTxtGC"/>
      </w:pPr>
    </w:p>
    <w:p w:rsidR="002B1169" w:rsidRPr="00C86CAE" w:rsidRDefault="002B1169" w:rsidP="00E7644E">
      <w:pPr>
        <w:pStyle w:val="SingleTxtGC"/>
      </w:pPr>
    </w:p>
    <w:p w:rsidR="002B1169" w:rsidRPr="00C86CAE" w:rsidRDefault="002B1169" w:rsidP="00E7644E">
      <w:pPr>
        <w:pStyle w:val="SingleTxtGC"/>
      </w:pPr>
    </w:p>
    <w:p w:rsidR="002B1169" w:rsidRPr="00C86CAE" w:rsidRDefault="002B1169" w:rsidP="00E7644E">
      <w:pPr>
        <w:pStyle w:val="SingleTxtGC"/>
      </w:pPr>
    </w:p>
    <w:p w:rsidR="002B1169" w:rsidRPr="00C86CAE" w:rsidRDefault="002B1169" w:rsidP="00E7644E">
      <w:pPr>
        <w:pStyle w:val="SingleTxtGC"/>
      </w:pPr>
    </w:p>
    <w:p w:rsidR="002B1169" w:rsidRPr="00C86CAE" w:rsidRDefault="002B1169" w:rsidP="00E7644E">
      <w:pPr>
        <w:pStyle w:val="SingleTxtGC"/>
      </w:pPr>
    </w:p>
    <w:p w:rsidR="002B1169" w:rsidRPr="00C86CAE" w:rsidRDefault="002B1169" w:rsidP="00E7644E">
      <w:pPr>
        <w:pStyle w:val="SingleTxtGC"/>
      </w:pPr>
    </w:p>
    <w:p w:rsidR="002B1169" w:rsidRPr="00C86CAE" w:rsidRDefault="002B1169" w:rsidP="00E7644E">
      <w:pPr>
        <w:pStyle w:val="SingleTxtGC"/>
      </w:pPr>
    </w:p>
    <w:p w:rsidR="002B1169" w:rsidRDefault="002B1169" w:rsidP="00E7644E">
      <w:pPr>
        <w:pStyle w:val="SingleTxtGC"/>
        <w:rPr>
          <w:rFonts w:hint="eastAsia"/>
        </w:rPr>
      </w:pPr>
    </w:p>
    <w:p w:rsidR="002B1169" w:rsidRDefault="002B1169" w:rsidP="00A81D79">
      <w:pPr>
        <w:pStyle w:val="H23GC"/>
        <w:spacing w:before="600"/>
        <w:rPr>
          <w:rFonts w:hint="eastAsia"/>
        </w:rPr>
      </w:pPr>
      <w:r>
        <w:rPr>
          <w:rFonts w:hint="eastAsia"/>
        </w:rPr>
        <w:tab/>
      </w:r>
      <w:r>
        <w:rPr>
          <w:rFonts w:hint="eastAsia"/>
        </w:rPr>
        <w:tab/>
      </w:r>
      <w:r>
        <w:rPr>
          <w:rFonts w:hint="eastAsia"/>
        </w:rPr>
        <w:t>各行业就业人口数</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96"/>
        <w:gridCol w:w="980"/>
        <w:gridCol w:w="1260"/>
        <w:gridCol w:w="1076"/>
        <w:gridCol w:w="1229"/>
        <w:gridCol w:w="1230"/>
      </w:tblGrid>
      <w:tr w:rsidR="002B1169" w:rsidRPr="00A51FC3" w:rsidTr="00E7644E">
        <w:tc>
          <w:tcPr>
            <w:tcW w:w="1596" w:type="dxa"/>
            <w:vMerge w:val="restart"/>
            <w:tcBorders>
              <w:top w:val="single" w:sz="4" w:space="0" w:color="auto"/>
            </w:tcBorders>
            <w:shd w:val="clear" w:color="auto" w:fill="auto"/>
            <w:vAlign w:val="center"/>
          </w:tcPr>
          <w:p w:rsidR="002B1169" w:rsidRPr="00A51FC3" w:rsidRDefault="002B1169" w:rsidP="00E7644E">
            <w:pPr>
              <w:pStyle w:val="SingleTxtGC"/>
              <w:spacing w:before="80" w:after="80" w:line="200" w:lineRule="exact"/>
              <w:ind w:left="0" w:right="0"/>
              <w:jc w:val="left"/>
              <w:rPr>
                <w:rFonts w:hint="eastAsia"/>
                <w:sz w:val="18"/>
              </w:rPr>
            </w:pPr>
            <w:r w:rsidRPr="00A51FC3">
              <w:rPr>
                <w:rFonts w:eastAsia="KaiTi_GB2312"/>
                <w:sz w:val="18"/>
                <w:szCs w:val="17"/>
                <w:lang w:val="es-ES"/>
              </w:rPr>
              <w:t>行业</w:t>
            </w:r>
          </w:p>
        </w:tc>
        <w:tc>
          <w:tcPr>
            <w:tcW w:w="3316" w:type="dxa"/>
            <w:gridSpan w:val="3"/>
            <w:tcBorders>
              <w:top w:val="single" w:sz="4" w:space="0" w:color="auto"/>
            </w:tcBorders>
            <w:shd w:val="clear" w:color="auto" w:fill="auto"/>
          </w:tcPr>
          <w:p w:rsidR="002B1169" w:rsidRPr="00A51FC3" w:rsidRDefault="002B1169" w:rsidP="00E7644E">
            <w:pPr>
              <w:pStyle w:val="SingleTxtGC"/>
              <w:spacing w:before="40" w:after="40" w:line="220" w:lineRule="exact"/>
              <w:ind w:left="0" w:right="0"/>
              <w:jc w:val="right"/>
              <w:rPr>
                <w:rFonts w:hint="eastAsia"/>
                <w:sz w:val="18"/>
              </w:rPr>
            </w:pPr>
            <w:r w:rsidRPr="00A51FC3">
              <w:rPr>
                <w:rFonts w:eastAsia="KaiTi_GB2312"/>
                <w:sz w:val="18"/>
                <w:szCs w:val="17"/>
                <w:lang w:val="es-ES"/>
              </w:rPr>
              <w:t>就业人口数</w:t>
            </w:r>
          </w:p>
        </w:tc>
        <w:tc>
          <w:tcPr>
            <w:tcW w:w="2459" w:type="dxa"/>
            <w:gridSpan w:val="2"/>
            <w:tcBorders>
              <w:top w:val="single" w:sz="4" w:space="0" w:color="auto"/>
            </w:tcBorders>
            <w:shd w:val="clear" w:color="auto" w:fill="auto"/>
          </w:tcPr>
          <w:p w:rsidR="002B1169" w:rsidRPr="00A51FC3" w:rsidRDefault="002B1169" w:rsidP="00E7644E">
            <w:pPr>
              <w:pStyle w:val="SingleTxtGC"/>
              <w:spacing w:before="40" w:after="40" w:line="220" w:lineRule="exact"/>
              <w:ind w:left="0" w:right="0"/>
              <w:jc w:val="right"/>
              <w:rPr>
                <w:rFonts w:hint="eastAsia"/>
                <w:sz w:val="18"/>
              </w:rPr>
            </w:pPr>
            <w:r w:rsidRPr="00A51FC3">
              <w:rPr>
                <w:rFonts w:eastAsia="KaiTi_GB2312"/>
                <w:sz w:val="18"/>
                <w:szCs w:val="17"/>
                <w:lang w:val="es-ES"/>
              </w:rPr>
              <w:t>人数差</w:t>
            </w:r>
          </w:p>
        </w:tc>
      </w:tr>
      <w:tr w:rsidR="002B1169" w:rsidRPr="00A51FC3" w:rsidTr="00E7644E">
        <w:tc>
          <w:tcPr>
            <w:tcW w:w="1596" w:type="dxa"/>
            <w:vMerge/>
            <w:tcBorders>
              <w:bottom w:val="single" w:sz="12" w:space="0" w:color="auto"/>
            </w:tcBorders>
            <w:shd w:val="clear" w:color="auto" w:fill="auto"/>
          </w:tcPr>
          <w:p w:rsidR="002B1169" w:rsidRPr="00A51FC3" w:rsidRDefault="002B1169" w:rsidP="00E7644E">
            <w:pPr>
              <w:pStyle w:val="SingleTxtGC"/>
              <w:spacing w:before="80" w:after="80" w:line="200" w:lineRule="exact"/>
              <w:ind w:left="0" w:right="0"/>
              <w:jc w:val="left"/>
              <w:rPr>
                <w:rFonts w:ascii="KaiTi_GB2312" w:eastAsia="KaiTi_GB2312" w:hint="eastAsia"/>
                <w:sz w:val="18"/>
              </w:rPr>
            </w:pPr>
          </w:p>
        </w:tc>
        <w:tc>
          <w:tcPr>
            <w:tcW w:w="980" w:type="dxa"/>
            <w:tcBorders>
              <w:top w:val="single" w:sz="4" w:space="0" w:color="auto"/>
              <w:bottom w:val="single" w:sz="12" w:space="0" w:color="auto"/>
            </w:tcBorders>
            <w:shd w:val="clear" w:color="auto" w:fill="auto"/>
            <w:vAlign w:val="center"/>
          </w:tcPr>
          <w:p w:rsidR="002B1169" w:rsidRPr="00A51FC3" w:rsidRDefault="002B1169" w:rsidP="00E7644E">
            <w:pPr>
              <w:pStyle w:val="SingleTxtGC"/>
              <w:spacing w:after="80" w:line="200" w:lineRule="exact"/>
              <w:ind w:left="0" w:right="0"/>
              <w:rPr>
                <w:rFonts w:ascii="KaiTi_GB2312" w:eastAsia="KaiTi_GB2312" w:hint="eastAsia"/>
                <w:sz w:val="18"/>
              </w:rPr>
            </w:pPr>
            <w:r w:rsidRPr="00426BDA">
              <w:rPr>
                <w:rFonts w:eastAsia="KaiTi_GB2312"/>
                <w:sz w:val="17"/>
                <w:szCs w:val="17"/>
                <w:lang w:val="es-ES"/>
              </w:rPr>
              <w:t>2004</w:t>
            </w:r>
            <w:r w:rsidRPr="00426BDA">
              <w:rPr>
                <w:rFonts w:eastAsia="KaiTi_GB2312"/>
                <w:sz w:val="17"/>
                <w:szCs w:val="17"/>
                <w:lang w:val="es-ES"/>
              </w:rPr>
              <w:t>年</w:t>
            </w:r>
            <w:r w:rsidRPr="00426BDA">
              <w:rPr>
                <w:rFonts w:eastAsia="KaiTi_GB2312"/>
                <w:sz w:val="17"/>
                <w:szCs w:val="17"/>
                <w:lang w:val="es-ES"/>
              </w:rPr>
              <w:t>4</w:t>
            </w:r>
            <w:r w:rsidRPr="00426BDA">
              <w:rPr>
                <w:rFonts w:eastAsia="KaiTi_GB2312"/>
                <w:sz w:val="17"/>
                <w:szCs w:val="17"/>
                <w:lang w:val="es-ES"/>
              </w:rPr>
              <w:t>月</w:t>
            </w:r>
          </w:p>
        </w:tc>
        <w:tc>
          <w:tcPr>
            <w:tcW w:w="1260" w:type="dxa"/>
            <w:tcBorders>
              <w:top w:val="single" w:sz="4" w:space="0" w:color="auto"/>
              <w:bottom w:val="single" w:sz="12" w:space="0" w:color="auto"/>
            </w:tcBorders>
            <w:shd w:val="clear" w:color="auto" w:fill="auto"/>
            <w:vAlign w:val="center"/>
          </w:tcPr>
          <w:p w:rsidR="002B1169" w:rsidRPr="00A51FC3" w:rsidRDefault="002B1169" w:rsidP="00E7644E">
            <w:pPr>
              <w:pStyle w:val="SingleTxtGC"/>
              <w:spacing w:after="80" w:line="200" w:lineRule="exact"/>
              <w:ind w:left="0" w:right="0"/>
              <w:rPr>
                <w:rFonts w:ascii="KaiTi_GB2312" w:eastAsia="KaiTi_GB2312" w:hint="eastAsia"/>
                <w:sz w:val="18"/>
              </w:rPr>
            </w:pPr>
            <w:r w:rsidRPr="00426BDA">
              <w:rPr>
                <w:rFonts w:eastAsia="KaiTi_GB2312"/>
                <w:sz w:val="17"/>
                <w:szCs w:val="17"/>
                <w:lang w:val="es-ES"/>
              </w:rPr>
              <w:t>2006</w:t>
            </w:r>
            <w:r w:rsidRPr="00426BDA">
              <w:rPr>
                <w:rFonts w:eastAsia="KaiTi_GB2312"/>
                <w:sz w:val="17"/>
                <w:szCs w:val="17"/>
                <w:lang w:val="es-ES"/>
              </w:rPr>
              <w:t>年</w:t>
            </w:r>
            <w:r w:rsidRPr="00426BDA">
              <w:rPr>
                <w:rFonts w:eastAsia="KaiTi_GB2312"/>
                <w:sz w:val="17"/>
                <w:szCs w:val="17"/>
                <w:lang w:val="es-ES"/>
              </w:rPr>
              <w:t>10</w:t>
            </w:r>
            <w:r w:rsidRPr="00426BDA">
              <w:rPr>
                <w:rFonts w:eastAsia="KaiTi_GB2312"/>
                <w:sz w:val="17"/>
                <w:szCs w:val="17"/>
                <w:lang w:val="es-ES"/>
              </w:rPr>
              <w:t>月</w:t>
            </w:r>
          </w:p>
        </w:tc>
        <w:tc>
          <w:tcPr>
            <w:tcW w:w="1076" w:type="dxa"/>
            <w:tcBorders>
              <w:top w:val="single" w:sz="4" w:space="0" w:color="auto"/>
              <w:bottom w:val="single" w:sz="12" w:space="0" w:color="auto"/>
            </w:tcBorders>
            <w:shd w:val="clear" w:color="auto" w:fill="auto"/>
            <w:vAlign w:val="center"/>
          </w:tcPr>
          <w:p w:rsidR="002B1169" w:rsidRPr="00A51FC3" w:rsidRDefault="002B1169" w:rsidP="00E7644E">
            <w:pPr>
              <w:pStyle w:val="SingleTxtGC"/>
              <w:spacing w:after="80" w:line="200" w:lineRule="exact"/>
              <w:ind w:left="0" w:right="0"/>
              <w:rPr>
                <w:rFonts w:ascii="KaiTi_GB2312" w:eastAsia="KaiTi_GB2312" w:hint="eastAsia"/>
                <w:sz w:val="18"/>
              </w:rPr>
            </w:pPr>
            <w:r w:rsidRPr="00426BDA">
              <w:rPr>
                <w:rFonts w:eastAsia="KaiTi_GB2312"/>
                <w:sz w:val="17"/>
                <w:szCs w:val="17"/>
                <w:lang w:val="es-ES"/>
              </w:rPr>
              <w:t>2007</w:t>
            </w:r>
            <w:r w:rsidRPr="00426BDA">
              <w:rPr>
                <w:rFonts w:eastAsia="KaiTi_GB2312"/>
                <w:sz w:val="17"/>
                <w:szCs w:val="17"/>
                <w:lang w:val="es-ES"/>
              </w:rPr>
              <w:t>年</w:t>
            </w:r>
            <w:r w:rsidRPr="00426BDA">
              <w:rPr>
                <w:rFonts w:eastAsia="KaiTi_GB2312"/>
                <w:sz w:val="17"/>
                <w:szCs w:val="17"/>
                <w:lang w:val="es-ES"/>
              </w:rPr>
              <w:t>4</w:t>
            </w:r>
            <w:r w:rsidRPr="00426BDA">
              <w:rPr>
                <w:rFonts w:eastAsia="KaiTi_GB2312"/>
                <w:sz w:val="17"/>
                <w:szCs w:val="17"/>
                <w:lang w:val="es-ES"/>
              </w:rPr>
              <w:t>月</w:t>
            </w:r>
          </w:p>
        </w:tc>
        <w:tc>
          <w:tcPr>
            <w:tcW w:w="1229" w:type="dxa"/>
            <w:tcBorders>
              <w:top w:val="single" w:sz="4" w:space="0" w:color="auto"/>
              <w:bottom w:val="single" w:sz="12" w:space="0" w:color="auto"/>
            </w:tcBorders>
            <w:shd w:val="clear" w:color="auto" w:fill="auto"/>
          </w:tcPr>
          <w:p w:rsidR="002B1169" w:rsidRPr="00426BDA" w:rsidRDefault="002B1169" w:rsidP="00E7644E">
            <w:pPr>
              <w:pStyle w:val="a0"/>
              <w:spacing w:before="0" w:after="0"/>
              <w:ind w:right="0"/>
              <w:jc w:val="right"/>
              <w:rPr>
                <w:rFonts w:eastAsia="KaiTi_GB2312"/>
                <w:sz w:val="17"/>
                <w:szCs w:val="17"/>
                <w:lang w:val="es-ES"/>
              </w:rPr>
            </w:pPr>
            <w:r w:rsidRPr="00426BDA">
              <w:rPr>
                <w:rFonts w:eastAsia="KaiTi_GB2312" w:hint="eastAsia"/>
                <w:sz w:val="17"/>
                <w:szCs w:val="17"/>
                <w:lang w:val="es-ES"/>
              </w:rPr>
              <w:t>20</w:t>
            </w:r>
            <w:r w:rsidRPr="00426BDA">
              <w:rPr>
                <w:rFonts w:eastAsia="KaiTi_GB2312"/>
                <w:sz w:val="17"/>
                <w:szCs w:val="17"/>
                <w:lang w:val="es-ES"/>
              </w:rPr>
              <w:t>07</w:t>
            </w:r>
            <w:r w:rsidRPr="00426BDA">
              <w:rPr>
                <w:rFonts w:eastAsia="KaiTi_GB2312"/>
                <w:sz w:val="17"/>
                <w:szCs w:val="17"/>
                <w:lang w:val="es-ES"/>
              </w:rPr>
              <w:t>年</w:t>
            </w:r>
            <w:r w:rsidRPr="00426BDA">
              <w:rPr>
                <w:rFonts w:eastAsia="KaiTi_GB2312"/>
                <w:sz w:val="17"/>
                <w:szCs w:val="17"/>
                <w:lang w:val="es-ES"/>
              </w:rPr>
              <w:t>4</w:t>
            </w:r>
            <w:r w:rsidRPr="00426BDA">
              <w:rPr>
                <w:rFonts w:eastAsia="KaiTi_GB2312"/>
                <w:sz w:val="17"/>
                <w:szCs w:val="17"/>
                <w:lang w:val="es-ES"/>
              </w:rPr>
              <w:t>月</w:t>
            </w:r>
            <w:r w:rsidRPr="00426BDA">
              <w:rPr>
                <w:rFonts w:eastAsia="KaiTi_GB2312"/>
                <w:sz w:val="17"/>
                <w:szCs w:val="17"/>
                <w:lang w:val="es-ES"/>
              </w:rPr>
              <w:t>-</w:t>
            </w:r>
            <w:r w:rsidRPr="00426BDA">
              <w:rPr>
                <w:rFonts w:eastAsia="KaiTi_GB2312" w:hint="eastAsia"/>
                <w:sz w:val="17"/>
                <w:szCs w:val="17"/>
                <w:lang w:val="es-ES"/>
              </w:rPr>
              <w:br/>
              <w:t>20</w:t>
            </w:r>
            <w:r w:rsidRPr="00426BDA">
              <w:rPr>
                <w:rFonts w:eastAsia="KaiTi_GB2312"/>
                <w:sz w:val="17"/>
                <w:szCs w:val="17"/>
                <w:lang w:val="es-ES"/>
              </w:rPr>
              <w:t>04</w:t>
            </w:r>
            <w:r w:rsidRPr="00426BDA">
              <w:rPr>
                <w:rFonts w:eastAsia="KaiTi_GB2312"/>
                <w:sz w:val="17"/>
                <w:szCs w:val="17"/>
                <w:lang w:val="es-ES"/>
              </w:rPr>
              <w:t>年</w:t>
            </w:r>
            <w:r w:rsidRPr="00426BDA">
              <w:rPr>
                <w:rFonts w:eastAsia="KaiTi_GB2312"/>
                <w:sz w:val="17"/>
                <w:szCs w:val="17"/>
                <w:lang w:val="es-ES"/>
              </w:rPr>
              <w:t>4</w:t>
            </w:r>
            <w:r w:rsidRPr="00426BDA">
              <w:rPr>
                <w:rFonts w:eastAsia="KaiTi_GB2312"/>
                <w:sz w:val="17"/>
                <w:szCs w:val="17"/>
                <w:lang w:val="es-ES"/>
              </w:rPr>
              <w:t>月</w:t>
            </w:r>
          </w:p>
        </w:tc>
        <w:tc>
          <w:tcPr>
            <w:tcW w:w="1230" w:type="dxa"/>
            <w:tcBorders>
              <w:top w:val="single" w:sz="4" w:space="0" w:color="auto"/>
              <w:bottom w:val="single" w:sz="12" w:space="0" w:color="auto"/>
            </w:tcBorders>
            <w:shd w:val="clear" w:color="auto" w:fill="auto"/>
          </w:tcPr>
          <w:p w:rsidR="002B1169" w:rsidRPr="00426BDA" w:rsidRDefault="002B1169" w:rsidP="00E7644E">
            <w:pPr>
              <w:pStyle w:val="a0"/>
              <w:spacing w:before="0" w:after="0"/>
              <w:ind w:right="0"/>
              <w:jc w:val="right"/>
              <w:rPr>
                <w:rFonts w:eastAsia="KaiTi_GB2312"/>
                <w:sz w:val="17"/>
                <w:szCs w:val="17"/>
                <w:lang w:val="es-ES"/>
              </w:rPr>
            </w:pPr>
            <w:r w:rsidRPr="00426BDA">
              <w:rPr>
                <w:rFonts w:eastAsia="KaiTi_GB2312" w:hint="eastAsia"/>
                <w:sz w:val="17"/>
                <w:szCs w:val="17"/>
                <w:lang w:val="es-ES"/>
              </w:rPr>
              <w:t>20</w:t>
            </w:r>
            <w:r w:rsidRPr="00426BDA">
              <w:rPr>
                <w:rFonts w:eastAsia="KaiTi_GB2312"/>
                <w:sz w:val="17"/>
                <w:szCs w:val="17"/>
                <w:lang w:val="es-ES"/>
              </w:rPr>
              <w:t>07</w:t>
            </w:r>
            <w:r w:rsidRPr="00426BDA">
              <w:rPr>
                <w:rFonts w:eastAsia="KaiTi_GB2312"/>
                <w:sz w:val="17"/>
                <w:szCs w:val="17"/>
                <w:lang w:val="es-ES"/>
              </w:rPr>
              <w:t>年</w:t>
            </w:r>
            <w:r w:rsidRPr="00426BDA">
              <w:rPr>
                <w:rFonts w:eastAsia="KaiTi_GB2312"/>
                <w:sz w:val="17"/>
                <w:szCs w:val="17"/>
                <w:lang w:val="es-ES"/>
              </w:rPr>
              <w:t>4</w:t>
            </w:r>
            <w:r w:rsidRPr="00426BDA">
              <w:rPr>
                <w:rFonts w:eastAsia="KaiTi_GB2312"/>
                <w:sz w:val="17"/>
                <w:szCs w:val="17"/>
                <w:lang w:val="es-ES"/>
              </w:rPr>
              <w:t>月</w:t>
            </w:r>
            <w:r w:rsidRPr="00426BDA">
              <w:rPr>
                <w:rFonts w:eastAsia="KaiTi_GB2312"/>
                <w:sz w:val="17"/>
                <w:szCs w:val="17"/>
                <w:lang w:val="es-ES"/>
              </w:rPr>
              <w:t>-</w:t>
            </w:r>
            <w:r w:rsidRPr="00426BDA">
              <w:rPr>
                <w:rFonts w:eastAsia="KaiTi_GB2312" w:hint="eastAsia"/>
                <w:sz w:val="17"/>
                <w:szCs w:val="17"/>
                <w:lang w:val="es-ES"/>
              </w:rPr>
              <w:t>20</w:t>
            </w:r>
            <w:r w:rsidRPr="00426BDA">
              <w:rPr>
                <w:rFonts w:eastAsia="KaiTi_GB2312"/>
                <w:sz w:val="17"/>
                <w:szCs w:val="17"/>
                <w:lang w:val="es-ES"/>
              </w:rPr>
              <w:t>06</w:t>
            </w:r>
            <w:r w:rsidRPr="00426BDA">
              <w:rPr>
                <w:rFonts w:eastAsia="KaiTi_GB2312"/>
                <w:sz w:val="17"/>
                <w:szCs w:val="17"/>
                <w:lang w:val="es-ES"/>
              </w:rPr>
              <w:t>年</w:t>
            </w:r>
            <w:r w:rsidRPr="00426BDA">
              <w:rPr>
                <w:rFonts w:eastAsia="KaiTi_GB2312"/>
                <w:sz w:val="17"/>
                <w:szCs w:val="17"/>
                <w:lang w:val="es-ES"/>
              </w:rPr>
              <w:t>10</w:t>
            </w:r>
            <w:r w:rsidRPr="00426BDA">
              <w:rPr>
                <w:rFonts w:eastAsia="KaiTi_GB2312"/>
                <w:sz w:val="17"/>
                <w:szCs w:val="17"/>
                <w:lang w:val="es-ES"/>
              </w:rPr>
              <w:t>月</w:t>
            </w:r>
          </w:p>
        </w:tc>
      </w:tr>
      <w:tr w:rsidR="002B1169" w:rsidRPr="00A51FC3" w:rsidTr="00E7644E">
        <w:tc>
          <w:tcPr>
            <w:tcW w:w="1596" w:type="dxa"/>
            <w:tcBorders>
              <w:top w:val="single" w:sz="12" w:space="0" w:color="auto"/>
            </w:tcBorders>
            <w:shd w:val="clear" w:color="auto" w:fill="auto"/>
          </w:tcPr>
          <w:p w:rsidR="002B1169" w:rsidRPr="00A51FC3" w:rsidRDefault="002B1169" w:rsidP="00E7644E">
            <w:pPr>
              <w:pStyle w:val="SingleTxtGC"/>
              <w:spacing w:before="40" w:after="40" w:line="220" w:lineRule="exact"/>
              <w:ind w:left="0" w:right="0"/>
              <w:jc w:val="left"/>
              <w:rPr>
                <w:rFonts w:hint="eastAsia"/>
                <w:sz w:val="18"/>
              </w:rPr>
            </w:pPr>
            <w:r w:rsidRPr="008D17DF">
              <w:rPr>
                <w:rFonts w:hAnsi="SimSun"/>
                <w:bCs/>
                <w:sz w:val="17"/>
                <w:szCs w:val="17"/>
                <w:lang w:val="es-ES"/>
              </w:rPr>
              <w:t>农业和畜牧业</w:t>
            </w:r>
            <w:r>
              <w:rPr>
                <w:rFonts w:hAnsi="SimSun" w:hint="eastAsia"/>
                <w:bCs/>
                <w:sz w:val="17"/>
                <w:szCs w:val="17"/>
                <w:lang w:val="es-ES"/>
              </w:rPr>
              <w:t>.</w:t>
            </w:r>
          </w:p>
        </w:tc>
        <w:tc>
          <w:tcPr>
            <w:tcW w:w="980" w:type="dxa"/>
            <w:tcBorders>
              <w:top w:val="single" w:sz="12" w:space="0" w:color="auto"/>
            </w:tcBorders>
            <w:shd w:val="clear" w:color="auto" w:fill="auto"/>
          </w:tcPr>
          <w:p w:rsidR="002B1169" w:rsidRPr="00A51FC3" w:rsidRDefault="002B1169" w:rsidP="00E7644E">
            <w:pPr>
              <w:pStyle w:val="SingleTxtGC"/>
              <w:spacing w:before="40" w:after="40" w:line="220" w:lineRule="exact"/>
              <w:ind w:left="0" w:right="0"/>
              <w:jc w:val="right"/>
              <w:rPr>
                <w:rFonts w:hint="eastAsia"/>
                <w:sz w:val="18"/>
              </w:rPr>
            </w:pPr>
            <w:r w:rsidRPr="008D17DF">
              <w:rPr>
                <w:bCs/>
                <w:sz w:val="17"/>
                <w:szCs w:val="17"/>
                <w:lang w:val="es-ES"/>
              </w:rPr>
              <w:t>47</w:t>
            </w:r>
            <w:r w:rsidR="00342C63">
              <w:rPr>
                <w:bCs/>
                <w:sz w:val="17"/>
                <w:szCs w:val="17"/>
                <w:lang w:val="es-ES"/>
              </w:rPr>
              <w:t>0,</w:t>
            </w:r>
            <w:r w:rsidRPr="008D17DF">
              <w:rPr>
                <w:bCs/>
                <w:sz w:val="17"/>
                <w:szCs w:val="17"/>
                <w:lang w:val="es-ES"/>
              </w:rPr>
              <w:t>926</w:t>
            </w:r>
          </w:p>
        </w:tc>
        <w:tc>
          <w:tcPr>
            <w:tcW w:w="1260" w:type="dxa"/>
            <w:tcBorders>
              <w:top w:val="single" w:sz="12" w:space="0" w:color="auto"/>
            </w:tcBorders>
            <w:shd w:val="clear" w:color="auto" w:fill="auto"/>
          </w:tcPr>
          <w:p w:rsidR="002B1169" w:rsidRPr="00A51FC3" w:rsidRDefault="002B1169" w:rsidP="00E7644E">
            <w:pPr>
              <w:pStyle w:val="SingleTxtGC"/>
              <w:spacing w:before="40" w:after="40" w:line="220" w:lineRule="exact"/>
              <w:ind w:left="0" w:right="0"/>
              <w:jc w:val="right"/>
              <w:rPr>
                <w:rFonts w:hint="eastAsia"/>
                <w:sz w:val="18"/>
              </w:rPr>
            </w:pPr>
            <w:r w:rsidRPr="008D17DF">
              <w:rPr>
                <w:bCs/>
                <w:sz w:val="17"/>
                <w:szCs w:val="17"/>
                <w:lang w:val="es-ES"/>
              </w:rPr>
              <w:t>51</w:t>
            </w:r>
            <w:r w:rsidR="00342C63">
              <w:rPr>
                <w:bCs/>
                <w:sz w:val="17"/>
                <w:szCs w:val="17"/>
                <w:lang w:val="es-ES"/>
              </w:rPr>
              <w:t>3,</w:t>
            </w:r>
            <w:r w:rsidRPr="008D17DF">
              <w:rPr>
                <w:bCs/>
                <w:sz w:val="17"/>
                <w:szCs w:val="17"/>
                <w:lang w:val="es-ES"/>
              </w:rPr>
              <w:t>817</w:t>
            </w:r>
          </w:p>
        </w:tc>
        <w:tc>
          <w:tcPr>
            <w:tcW w:w="1076" w:type="dxa"/>
            <w:tcBorders>
              <w:top w:val="single" w:sz="12" w:space="0" w:color="auto"/>
            </w:tcBorders>
            <w:shd w:val="clear" w:color="auto" w:fill="auto"/>
          </w:tcPr>
          <w:p w:rsidR="002B1169" w:rsidRPr="00A51FC3" w:rsidRDefault="002B1169" w:rsidP="00E7644E">
            <w:pPr>
              <w:pStyle w:val="SingleTxtGC"/>
              <w:spacing w:before="40" w:after="40" w:line="220" w:lineRule="exact"/>
              <w:ind w:left="0" w:right="0"/>
              <w:jc w:val="right"/>
              <w:rPr>
                <w:rFonts w:hint="eastAsia"/>
                <w:sz w:val="18"/>
              </w:rPr>
            </w:pPr>
            <w:r w:rsidRPr="008D17DF">
              <w:rPr>
                <w:bCs/>
                <w:sz w:val="17"/>
                <w:szCs w:val="17"/>
                <w:lang w:val="es-ES"/>
              </w:rPr>
              <w:t>51</w:t>
            </w:r>
            <w:r w:rsidR="00342C63">
              <w:rPr>
                <w:bCs/>
                <w:sz w:val="17"/>
                <w:szCs w:val="17"/>
                <w:lang w:val="es-ES"/>
              </w:rPr>
              <w:t>4,</w:t>
            </w:r>
            <w:r w:rsidRPr="008D17DF">
              <w:rPr>
                <w:bCs/>
                <w:sz w:val="17"/>
                <w:szCs w:val="17"/>
                <w:lang w:val="es-ES"/>
              </w:rPr>
              <w:t>767</w:t>
            </w:r>
          </w:p>
        </w:tc>
        <w:tc>
          <w:tcPr>
            <w:tcW w:w="1229" w:type="dxa"/>
            <w:tcBorders>
              <w:top w:val="single" w:sz="12" w:space="0" w:color="auto"/>
            </w:tcBorders>
            <w:shd w:val="clear" w:color="auto" w:fill="auto"/>
          </w:tcPr>
          <w:p w:rsidR="002B1169" w:rsidRPr="00A51FC3" w:rsidRDefault="002B1169" w:rsidP="00E7644E">
            <w:pPr>
              <w:pStyle w:val="SingleTxtGC"/>
              <w:spacing w:before="40" w:after="40" w:line="220" w:lineRule="exact"/>
              <w:ind w:left="0" w:right="0"/>
              <w:jc w:val="right"/>
              <w:rPr>
                <w:rFonts w:hint="eastAsia"/>
                <w:sz w:val="18"/>
              </w:rPr>
            </w:pPr>
            <w:r w:rsidRPr="008D17DF">
              <w:rPr>
                <w:bCs/>
                <w:sz w:val="17"/>
                <w:szCs w:val="17"/>
                <w:lang w:val="es-ES"/>
              </w:rPr>
              <w:t>4</w:t>
            </w:r>
            <w:r w:rsidR="00342C63">
              <w:rPr>
                <w:bCs/>
                <w:sz w:val="17"/>
                <w:szCs w:val="17"/>
                <w:lang w:val="es-ES"/>
              </w:rPr>
              <w:t>3,</w:t>
            </w:r>
            <w:r w:rsidRPr="008D17DF">
              <w:rPr>
                <w:bCs/>
                <w:sz w:val="17"/>
                <w:szCs w:val="17"/>
                <w:lang w:val="es-ES"/>
              </w:rPr>
              <w:t>841</w:t>
            </w:r>
          </w:p>
        </w:tc>
        <w:tc>
          <w:tcPr>
            <w:tcW w:w="1230" w:type="dxa"/>
            <w:tcBorders>
              <w:top w:val="single" w:sz="12" w:space="0" w:color="auto"/>
            </w:tcBorders>
            <w:shd w:val="clear" w:color="auto" w:fill="auto"/>
          </w:tcPr>
          <w:p w:rsidR="002B1169" w:rsidRPr="00A51FC3" w:rsidRDefault="002B1169" w:rsidP="00E7644E">
            <w:pPr>
              <w:pStyle w:val="SingleTxtGC"/>
              <w:spacing w:before="40" w:after="40" w:line="220" w:lineRule="exact"/>
              <w:ind w:left="0" w:right="0"/>
              <w:jc w:val="right"/>
              <w:rPr>
                <w:rFonts w:hint="eastAsia"/>
                <w:sz w:val="18"/>
              </w:rPr>
            </w:pPr>
            <w:r w:rsidRPr="008D17DF">
              <w:rPr>
                <w:bCs/>
                <w:sz w:val="17"/>
                <w:szCs w:val="17"/>
                <w:lang w:val="es-ES"/>
              </w:rPr>
              <w:t>950</w:t>
            </w:r>
          </w:p>
        </w:tc>
      </w:tr>
      <w:tr w:rsidR="002B1169" w:rsidRPr="00A51FC3" w:rsidTr="00E7644E">
        <w:tc>
          <w:tcPr>
            <w:tcW w:w="1596" w:type="dxa"/>
            <w:shd w:val="clear" w:color="auto" w:fill="auto"/>
          </w:tcPr>
          <w:p w:rsidR="002B1169" w:rsidRPr="00A51FC3" w:rsidRDefault="002B1169" w:rsidP="00E7644E">
            <w:pPr>
              <w:pStyle w:val="SingleTxtGC"/>
              <w:spacing w:before="40" w:after="40" w:line="220" w:lineRule="exact"/>
              <w:ind w:left="0" w:right="0"/>
              <w:jc w:val="left"/>
              <w:rPr>
                <w:rFonts w:hint="eastAsia"/>
                <w:sz w:val="18"/>
              </w:rPr>
            </w:pPr>
            <w:r w:rsidRPr="008D17DF">
              <w:rPr>
                <w:rFonts w:hAnsi="SimSun"/>
                <w:bCs/>
                <w:sz w:val="17"/>
                <w:szCs w:val="17"/>
                <w:lang w:val="es-ES"/>
              </w:rPr>
              <w:t>采矿业</w:t>
            </w:r>
          </w:p>
        </w:tc>
        <w:tc>
          <w:tcPr>
            <w:tcW w:w="980" w:type="dxa"/>
            <w:shd w:val="clear" w:color="auto" w:fill="auto"/>
          </w:tcPr>
          <w:p w:rsidR="002B1169" w:rsidRPr="00A51FC3" w:rsidRDefault="00342C63" w:rsidP="00E7644E">
            <w:pPr>
              <w:pStyle w:val="SingleTxtGC"/>
              <w:spacing w:before="40" w:after="40" w:line="220" w:lineRule="exact"/>
              <w:ind w:left="0" w:right="0"/>
              <w:jc w:val="right"/>
              <w:rPr>
                <w:rFonts w:hint="eastAsia"/>
                <w:sz w:val="18"/>
              </w:rPr>
            </w:pPr>
            <w:r>
              <w:rPr>
                <w:bCs/>
                <w:sz w:val="17"/>
                <w:szCs w:val="17"/>
                <w:lang w:val="es-ES"/>
              </w:rPr>
              <w:t>5,</w:t>
            </w:r>
            <w:r w:rsidR="002B1169" w:rsidRPr="008D17DF">
              <w:rPr>
                <w:bCs/>
                <w:sz w:val="17"/>
                <w:szCs w:val="17"/>
                <w:lang w:val="es-ES"/>
              </w:rPr>
              <w:t>305</w:t>
            </w:r>
          </w:p>
        </w:tc>
        <w:tc>
          <w:tcPr>
            <w:tcW w:w="1260" w:type="dxa"/>
            <w:shd w:val="clear" w:color="auto" w:fill="auto"/>
          </w:tcPr>
          <w:p w:rsidR="002B1169" w:rsidRPr="00A51FC3" w:rsidRDefault="00342C63" w:rsidP="00E7644E">
            <w:pPr>
              <w:pStyle w:val="SingleTxtGC"/>
              <w:spacing w:before="40" w:after="40" w:line="220" w:lineRule="exact"/>
              <w:ind w:left="0" w:right="0"/>
              <w:jc w:val="right"/>
              <w:rPr>
                <w:rFonts w:hint="eastAsia"/>
                <w:sz w:val="18"/>
              </w:rPr>
            </w:pPr>
            <w:r>
              <w:rPr>
                <w:bCs/>
                <w:sz w:val="17"/>
                <w:szCs w:val="17"/>
                <w:lang w:val="es-ES"/>
              </w:rPr>
              <w:t>3,</w:t>
            </w:r>
            <w:r w:rsidR="002B1169" w:rsidRPr="008D17DF">
              <w:rPr>
                <w:bCs/>
                <w:sz w:val="17"/>
                <w:szCs w:val="17"/>
                <w:lang w:val="es-ES"/>
              </w:rPr>
              <w:t>546</w:t>
            </w:r>
          </w:p>
        </w:tc>
        <w:tc>
          <w:tcPr>
            <w:tcW w:w="1076" w:type="dxa"/>
            <w:shd w:val="clear" w:color="auto" w:fill="auto"/>
          </w:tcPr>
          <w:p w:rsidR="002B1169" w:rsidRPr="00A51FC3" w:rsidRDefault="00342C63" w:rsidP="00E7644E">
            <w:pPr>
              <w:pStyle w:val="SingleTxtGC"/>
              <w:spacing w:before="40" w:after="40" w:line="220" w:lineRule="exact"/>
              <w:ind w:left="0" w:right="0"/>
              <w:jc w:val="right"/>
              <w:rPr>
                <w:rFonts w:hint="eastAsia"/>
                <w:sz w:val="18"/>
              </w:rPr>
            </w:pPr>
            <w:r>
              <w:rPr>
                <w:bCs/>
                <w:sz w:val="17"/>
                <w:szCs w:val="17"/>
                <w:lang w:val="es-ES"/>
              </w:rPr>
              <w:t>2,</w:t>
            </w:r>
            <w:r w:rsidR="002B1169" w:rsidRPr="008D17DF">
              <w:rPr>
                <w:bCs/>
                <w:sz w:val="17"/>
                <w:szCs w:val="17"/>
                <w:lang w:val="es-ES"/>
              </w:rPr>
              <w:t>993</w:t>
            </w:r>
          </w:p>
        </w:tc>
        <w:tc>
          <w:tcPr>
            <w:tcW w:w="1229" w:type="dxa"/>
            <w:shd w:val="clear" w:color="auto" w:fill="auto"/>
          </w:tcPr>
          <w:p w:rsidR="002B1169" w:rsidRPr="00A51FC3" w:rsidRDefault="002B1169" w:rsidP="00E7644E">
            <w:pPr>
              <w:pStyle w:val="SingleTxtGC"/>
              <w:spacing w:before="40" w:after="40" w:line="220" w:lineRule="exact"/>
              <w:ind w:left="0" w:right="0"/>
              <w:jc w:val="right"/>
              <w:rPr>
                <w:rFonts w:hint="eastAsia"/>
                <w:sz w:val="18"/>
              </w:rPr>
            </w:pPr>
            <w:r>
              <w:rPr>
                <w:bCs/>
                <w:sz w:val="17"/>
                <w:szCs w:val="17"/>
                <w:lang w:val="es-ES"/>
              </w:rPr>
              <w:t>(</w:t>
            </w:r>
            <w:r w:rsidR="00342C63">
              <w:rPr>
                <w:bCs/>
                <w:sz w:val="17"/>
                <w:szCs w:val="17"/>
                <w:lang w:val="es-ES"/>
              </w:rPr>
              <w:t>2,</w:t>
            </w:r>
            <w:r w:rsidRPr="008D17DF">
              <w:rPr>
                <w:bCs/>
                <w:sz w:val="17"/>
                <w:szCs w:val="17"/>
                <w:lang w:val="es-ES"/>
              </w:rPr>
              <w:t>312</w:t>
            </w:r>
            <w:r>
              <w:rPr>
                <w:rFonts w:hint="eastAsia"/>
                <w:bCs/>
                <w:sz w:val="17"/>
                <w:szCs w:val="17"/>
                <w:lang w:val="es-ES"/>
              </w:rPr>
              <w:t>)</w:t>
            </w:r>
          </w:p>
        </w:tc>
        <w:tc>
          <w:tcPr>
            <w:tcW w:w="1230" w:type="dxa"/>
            <w:shd w:val="clear" w:color="auto" w:fill="auto"/>
          </w:tcPr>
          <w:p w:rsidR="002B1169" w:rsidRPr="00A51FC3" w:rsidRDefault="002B1169" w:rsidP="00E7644E">
            <w:pPr>
              <w:pStyle w:val="SingleTxtGC"/>
              <w:spacing w:before="40" w:after="40" w:line="220" w:lineRule="exact"/>
              <w:ind w:left="0" w:right="0"/>
              <w:jc w:val="right"/>
              <w:rPr>
                <w:rFonts w:hint="eastAsia"/>
                <w:sz w:val="18"/>
              </w:rPr>
            </w:pPr>
            <w:r>
              <w:rPr>
                <w:bCs/>
                <w:sz w:val="17"/>
                <w:szCs w:val="17"/>
                <w:lang w:val="es-ES"/>
              </w:rPr>
              <w:t>(</w:t>
            </w:r>
            <w:r w:rsidRPr="008D17DF">
              <w:rPr>
                <w:bCs/>
                <w:sz w:val="17"/>
                <w:szCs w:val="17"/>
                <w:lang w:val="es-ES"/>
              </w:rPr>
              <w:t>553</w:t>
            </w:r>
            <w:r>
              <w:rPr>
                <w:bCs/>
                <w:sz w:val="17"/>
                <w:szCs w:val="17"/>
                <w:lang w:val="es-ES"/>
              </w:rPr>
              <w:t>)</w:t>
            </w:r>
          </w:p>
        </w:tc>
      </w:tr>
      <w:tr w:rsidR="002B1169" w:rsidRPr="00A51FC3" w:rsidTr="00E7644E">
        <w:tc>
          <w:tcPr>
            <w:tcW w:w="1596" w:type="dxa"/>
            <w:shd w:val="clear" w:color="auto" w:fill="auto"/>
          </w:tcPr>
          <w:p w:rsidR="002B1169" w:rsidRPr="00A51FC3" w:rsidRDefault="002B1169" w:rsidP="00E7644E">
            <w:pPr>
              <w:pStyle w:val="SingleTxtGC"/>
              <w:spacing w:before="40" w:after="40" w:line="220" w:lineRule="exact"/>
              <w:ind w:left="0" w:right="0"/>
              <w:jc w:val="left"/>
              <w:rPr>
                <w:rFonts w:hint="eastAsia"/>
                <w:sz w:val="18"/>
              </w:rPr>
            </w:pPr>
            <w:r>
              <w:rPr>
                <w:rFonts w:hint="eastAsia"/>
                <w:sz w:val="18"/>
              </w:rPr>
              <w:t>制造业</w:t>
            </w:r>
          </w:p>
        </w:tc>
        <w:tc>
          <w:tcPr>
            <w:tcW w:w="980" w:type="dxa"/>
            <w:shd w:val="clear" w:color="auto" w:fill="auto"/>
          </w:tcPr>
          <w:p w:rsidR="002B1169" w:rsidRPr="00A51FC3" w:rsidRDefault="002B1169" w:rsidP="00E7644E">
            <w:pPr>
              <w:pStyle w:val="SingleTxtGC"/>
              <w:spacing w:before="40" w:after="40" w:line="220" w:lineRule="exact"/>
              <w:ind w:left="0" w:right="0"/>
              <w:jc w:val="right"/>
              <w:rPr>
                <w:rFonts w:hint="eastAsia"/>
                <w:sz w:val="18"/>
              </w:rPr>
            </w:pPr>
            <w:r w:rsidRPr="008D17DF">
              <w:rPr>
                <w:bCs/>
                <w:sz w:val="17"/>
                <w:szCs w:val="17"/>
                <w:lang w:val="es-ES"/>
              </w:rPr>
              <w:t>48</w:t>
            </w:r>
            <w:r w:rsidR="00342C63">
              <w:rPr>
                <w:bCs/>
                <w:sz w:val="17"/>
                <w:szCs w:val="17"/>
                <w:lang w:val="es-ES"/>
              </w:rPr>
              <w:t>0,</w:t>
            </w:r>
            <w:r w:rsidRPr="008D17DF">
              <w:rPr>
                <w:bCs/>
                <w:sz w:val="17"/>
                <w:szCs w:val="17"/>
                <w:lang w:val="es-ES"/>
              </w:rPr>
              <w:t>996</w:t>
            </w:r>
          </w:p>
        </w:tc>
        <w:tc>
          <w:tcPr>
            <w:tcW w:w="1260" w:type="dxa"/>
            <w:shd w:val="clear" w:color="auto" w:fill="auto"/>
          </w:tcPr>
          <w:p w:rsidR="002B1169" w:rsidRPr="00A51FC3" w:rsidRDefault="002B1169" w:rsidP="00E7644E">
            <w:pPr>
              <w:pStyle w:val="SingleTxtGC"/>
              <w:spacing w:before="40" w:after="40" w:line="220" w:lineRule="exact"/>
              <w:ind w:left="0" w:right="0"/>
              <w:jc w:val="right"/>
              <w:rPr>
                <w:rFonts w:hint="eastAsia"/>
                <w:sz w:val="18"/>
              </w:rPr>
            </w:pPr>
            <w:r w:rsidRPr="008D17DF">
              <w:rPr>
                <w:bCs/>
                <w:sz w:val="17"/>
                <w:szCs w:val="17"/>
                <w:lang w:val="es-ES"/>
              </w:rPr>
              <w:t>48</w:t>
            </w:r>
            <w:r w:rsidR="00342C63">
              <w:rPr>
                <w:bCs/>
                <w:sz w:val="17"/>
                <w:szCs w:val="17"/>
                <w:lang w:val="es-ES"/>
              </w:rPr>
              <w:t>9,</w:t>
            </w:r>
            <w:r w:rsidRPr="008D17DF">
              <w:rPr>
                <w:bCs/>
                <w:sz w:val="17"/>
                <w:szCs w:val="17"/>
                <w:lang w:val="es-ES"/>
              </w:rPr>
              <w:t>754</w:t>
            </w:r>
          </w:p>
        </w:tc>
        <w:tc>
          <w:tcPr>
            <w:tcW w:w="1076" w:type="dxa"/>
            <w:shd w:val="clear" w:color="auto" w:fill="auto"/>
          </w:tcPr>
          <w:p w:rsidR="002B1169" w:rsidRPr="00A51FC3" w:rsidRDefault="002B1169" w:rsidP="00E7644E">
            <w:pPr>
              <w:pStyle w:val="SingleTxtGC"/>
              <w:spacing w:before="40" w:after="40" w:line="220" w:lineRule="exact"/>
              <w:ind w:left="0" w:right="0"/>
              <w:jc w:val="right"/>
              <w:rPr>
                <w:rFonts w:hint="eastAsia"/>
                <w:sz w:val="18"/>
              </w:rPr>
            </w:pPr>
            <w:r w:rsidRPr="008D17DF">
              <w:rPr>
                <w:bCs/>
                <w:sz w:val="17"/>
                <w:szCs w:val="17"/>
                <w:lang w:val="es-ES"/>
              </w:rPr>
              <w:t>49</w:t>
            </w:r>
            <w:r w:rsidR="00342C63">
              <w:rPr>
                <w:bCs/>
                <w:sz w:val="17"/>
                <w:szCs w:val="17"/>
                <w:lang w:val="es-ES"/>
              </w:rPr>
              <w:t>2,</w:t>
            </w:r>
            <w:r w:rsidRPr="008D17DF">
              <w:rPr>
                <w:bCs/>
                <w:sz w:val="17"/>
                <w:szCs w:val="17"/>
                <w:lang w:val="es-ES"/>
              </w:rPr>
              <w:t>833</w:t>
            </w:r>
          </w:p>
        </w:tc>
        <w:tc>
          <w:tcPr>
            <w:tcW w:w="1229" w:type="dxa"/>
            <w:shd w:val="clear" w:color="auto" w:fill="auto"/>
          </w:tcPr>
          <w:p w:rsidR="002B1169" w:rsidRPr="00A51FC3" w:rsidRDefault="002B1169" w:rsidP="00E7644E">
            <w:pPr>
              <w:pStyle w:val="SingleTxtGC"/>
              <w:spacing w:before="40" w:after="40" w:line="220" w:lineRule="exact"/>
              <w:ind w:left="0" w:right="0"/>
              <w:jc w:val="right"/>
              <w:rPr>
                <w:rFonts w:hint="eastAsia"/>
                <w:sz w:val="18"/>
              </w:rPr>
            </w:pPr>
            <w:r w:rsidRPr="008D17DF">
              <w:rPr>
                <w:bCs/>
                <w:sz w:val="17"/>
                <w:szCs w:val="17"/>
                <w:lang w:val="es-ES"/>
              </w:rPr>
              <w:t>1</w:t>
            </w:r>
            <w:r w:rsidR="00342C63">
              <w:rPr>
                <w:bCs/>
                <w:sz w:val="17"/>
                <w:szCs w:val="17"/>
                <w:lang w:val="es-ES"/>
              </w:rPr>
              <w:t>1,</w:t>
            </w:r>
            <w:r w:rsidRPr="008D17DF">
              <w:rPr>
                <w:bCs/>
                <w:sz w:val="17"/>
                <w:szCs w:val="17"/>
                <w:lang w:val="es-ES"/>
              </w:rPr>
              <w:t>837</w:t>
            </w:r>
          </w:p>
        </w:tc>
        <w:tc>
          <w:tcPr>
            <w:tcW w:w="1230" w:type="dxa"/>
            <w:shd w:val="clear" w:color="auto" w:fill="auto"/>
          </w:tcPr>
          <w:p w:rsidR="002B1169" w:rsidRPr="00A51FC3" w:rsidRDefault="00342C63" w:rsidP="00E7644E">
            <w:pPr>
              <w:pStyle w:val="SingleTxtGC"/>
              <w:spacing w:before="40" w:after="40" w:line="220" w:lineRule="exact"/>
              <w:ind w:left="0" w:right="0"/>
              <w:jc w:val="right"/>
              <w:rPr>
                <w:rFonts w:hint="eastAsia"/>
                <w:sz w:val="18"/>
              </w:rPr>
            </w:pPr>
            <w:r>
              <w:rPr>
                <w:bCs/>
                <w:sz w:val="17"/>
                <w:szCs w:val="17"/>
                <w:lang w:val="es-ES"/>
              </w:rPr>
              <w:t>3,</w:t>
            </w:r>
            <w:r w:rsidR="002B1169" w:rsidRPr="008D17DF">
              <w:rPr>
                <w:bCs/>
                <w:sz w:val="17"/>
                <w:szCs w:val="17"/>
                <w:lang w:val="es-ES"/>
              </w:rPr>
              <w:t>079</w:t>
            </w:r>
          </w:p>
        </w:tc>
      </w:tr>
      <w:tr w:rsidR="002B1169" w:rsidRPr="00A51FC3" w:rsidTr="00E7644E">
        <w:tc>
          <w:tcPr>
            <w:tcW w:w="1596" w:type="dxa"/>
            <w:shd w:val="clear" w:color="auto" w:fill="auto"/>
          </w:tcPr>
          <w:p w:rsidR="002B1169" w:rsidRPr="00A51FC3" w:rsidRDefault="002B1169" w:rsidP="00E7644E">
            <w:pPr>
              <w:pStyle w:val="SingleTxtGC"/>
              <w:spacing w:before="40" w:after="40" w:line="220" w:lineRule="exact"/>
              <w:ind w:left="0" w:right="0"/>
              <w:jc w:val="left"/>
              <w:rPr>
                <w:rFonts w:hint="eastAsia"/>
                <w:sz w:val="18"/>
              </w:rPr>
            </w:pPr>
            <w:r>
              <w:rPr>
                <w:rFonts w:hint="eastAsia"/>
                <w:sz w:val="18"/>
              </w:rPr>
              <w:t>建筑业</w:t>
            </w:r>
          </w:p>
        </w:tc>
        <w:tc>
          <w:tcPr>
            <w:tcW w:w="980" w:type="dxa"/>
            <w:shd w:val="clear" w:color="auto" w:fill="auto"/>
          </w:tcPr>
          <w:p w:rsidR="002B1169" w:rsidRPr="00A51FC3" w:rsidRDefault="002B1169" w:rsidP="00E7644E">
            <w:pPr>
              <w:pStyle w:val="SingleTxtGC"/>
              <w:spacing w:before="40" w:after="40" w:line="220" w:lineRule="exact"/>
              <w:ind w:left="0" w:right="0"/>
              <w:jc w:val="right"/>
              <w:rPr>
                <w:rFonts w:hint="eastAsia"/>
                <w:sz w:val="18"/>
              </w:rPr>
            </w:pPr>
            <w:r w:rsidRPr="008D17DF">
              <w:rPr>
                <w:bCs/>
                <w:sz w:val="17"/>
                <w:szCs w:val="17"/>
                <w:lang w:val="es-ES"/>
              </w:rPr>
              <w:t>2</w:t>
            </w:r>
            <w:r w:rsidR="00342C63">
              <w:rPr>
                <w:bCs/>
                <w:sz w:val="17"/>
                <w:szCs w:val="17"/>
                <w:lang w:val="es-ES"/>
              </w:rPr>
              <w:t>6,</w:t>
            </w:r>
            <w:r w:rsidRPr="008D17DF">
              <w:rPr>
                <w:bCs/>
                <w:sz w:val="17"/>
                <w:szCs w:val="17"/>
                <w:lang w:val="es-ES"/>
              </w:rPr>
              <w:t>209</w:t>
            </w:r>
          </w:p>
        </w:tc>
        <w:tc>
          <w:tcPr>
            <w:tcW w:w="1260" w:type="dxa"/>
            <w:shd w:val="clear" w:color="auto" w:fill="auto"/>
          </w:tcPr>
          <w:p w:rsidR="002B1169" w:rsidRPr="00A51FC3" w:rsidRDefault="002B1169" w:rsidP="00E7644E">
            <w:pPr>
              <w:pStyle w:val="SingleTxtGC"/>
              <w:spacing w:before="40" w:after="40" w:line="220" w:lineRule="exact"/>
              <w:ind w:left="0" w:right="0"/>
              <w:jc w:val="right"/>
              <w:rPr>
                <w:rFonts w:hint="eastAsia"/>
                <w:sz w:val="18"/>
              </w:rPr>
            </w:pPr>
            <w:r w:rsidRPr="008D17DF">
              <w:rPr>
                <w:bCs/>
                <w:sz w:val="17"/>
                <w:szCs w:val="17"/>
                <w:lang w:val="es-ES"/>
              </w:rPr>
              <w:t>2</w:t>
            </w:r>
            <w:r w:rsidR="00342C63">
              <w:rPr>
                <w:bCs/>
                <w:sz w:val="17"/>
                <w:szCs w:val="17"/>
                <w:lang w:val="es-ES"/>
              </w:rPr>
              <w:t>6,</w:t>
            </w:r>
            <w:r w:rsidRPr="008D17DF">
              <w:rPr>
                <w:bCs/>
                <w:sz w:val="17"/>
                <w:szCs w:val="17"/>
                <w:lang w:val="es-ES"/>
              </w:rPr>
              <w:t>643</w:t>
            </w:r>
          </w:p>
        </w:tc>
        <w:tc>
          <w:tcPr>
            <w:tcW w:w="1076" w:type="dxa"/>
            <w:shd w:val="clear" w:color="auto" w:fill="auto"/>
          </w:tcPr>
          <w:p w:rsidR="002B1169" w:rsidRPr="00A51FC3" w:rsidRDefault="002B1169" w:rsidP="00E7644E">
            <w:pPr>
              <w:pStyle w:val="SingleTxtGC"/>
              <w:spacing w:before="40" w:after="40" w:line="220" w:lineRule="exact"/>
              <w:ind w:left="0" w:right="0"/>
              <w:jc w:val="right"/>
              <w:rPr>
                <w:rFonts w:hint="eastAsia"/>
                <w:sz w:val="18"/>
              </w:rPr>
            </w:pPr>
            <w:r w:rsidRPr="008D17DF">
              <w:rPr>
                <w:bCs/>
                <w:sz w:val="17"/>
                <w:szCs w:val="17"/>
                <w:lang w:val="es-ES"/>
              </w:rPr>
              <w:t>3</w:t>
            </w:r>
            <w:r w:rsidR="00342C63">
              <w:rPr>
                <w:bCs/>
                <w:sz w:val="17"/>
                <w:szCs w:val="17"/>
                <w:lang w:val="es-ES"/>
              </w:rPr>
              <w:t>0,</w:t>
            </w:r>
            <w:r w:rsidRPr="008D17DF">
              <w:rPr>
                <w:bCs/>
                <w:sz w:val="17"/>
                <w:szCs w:val="17"/>
                <w:lang w:val="es-ES"/>
              </w:rPr>
              <w:t>635</w:t>
            </w:r>
          </w:p>
        </w:tc>
        <w:tc>
          <w:tcPr>
            <w:tcW w:w="1229" w:type="dxa"/>
            <w:shd w:val="clear" w:color="auto" w:fill="auto"/>
          </w:tcPr>
          <w:p w:rsidR="002B1169" w:rsidRPr="00A51FC3" w:rsidRDefault="00342C63" w:rsidP="00E7644E">
            <w:pPr>
              <w:pStyle w:val="SingleTxtGC"/>
              <w:spacing w:before="40" w:after="40" w:line="220" w:lineRule="exact"/>
              <w:ind w:left="0" w:right="0"/>
              <w:jc w:val="right"/>
              <w:rPr>
                <w:rFonts w:hint="eastAsia"/>
                <w:sz w:val="18"/>
              </w:rPr>
            </w:pPr>
            <w:r>
              <w:rPr>
                <w:bCs/>
                <w:sz w:val="17"/>
                <w:szCs w:val="17"/>
                <w:lang w:val="es-ES"/>
              </w:rPr>
              <w:t>4,</w:t>
            </w:r>
            <w:r w:rsidR="002B1169" w:rsidRPr="008D17DF">
              <w:rPr>
                <w:bCs/>
                <w:sz w:val="17"/>
                <w:szCs w:val="17"/>
                <w:lang w:val="es-ES"/>
              </w:rPr>
              <w:t>426</w:t>
            </w:r>
          </w:p>
        </w:tc>
        <w:tc>
          <w:tcPr>
            <w:tcW w:w="1230" w:type="dxa"/>
            <w:shd w:val="clear" w:color="auto" w:fill="auto"/>
          </w:tcPr>
          <w:p w:rsidR="002B1169" w:rsidRPr="00A51FC3" w:rsidRDefault="00342C63" w:rsidP="00E7644E">
            <w:pPr>
              <w:pStyle w:val="SingleTxtGC"/>
              <w:spacing w:before="40" w:after="40" w:line="220" w:lineRule="exact"/>
              <w:ind w:left="0" w:right="0"/>
              <w:jc w:val="right"/>
              <w:rPr>
                <w:rFonts w:hint="eastAsia"/>
                <w:sz w:val="18"/>
              </w:rPr>
            </w:pPr>
            <w:r>
              <w:rPr>
                <w:bCs/>
                <w:sz w:val="17"/>
                <w:szCs w:val="17"/>
                <w:lang w:val="es-ES"/>
              </w:rPr>
              <w:t>3,</w:t>
            </w:r>
            <w:r w:rsidR="002B1169" w:rsidRPr="008D17DF">
              <w:rPr>
                <w:bCs/>
                <w:sz w:val="17"/>
                <w:szCs w:val="17"/>
                <w:lang w:val="es-ES"/>
              </w:rPr>
              <w:t>99</w:t>
            </w:r>
            <w:r w:rsidR="002B1169">
              <w:rPr>
                <w:rFonts w:hint="eastAsia"/>
                <w:bCs/>
                <w:sz w:val="17"/>
                <w:szCs w:val="17"/>
                <w:lang w:val="es-ES"/>
              </w:rPr>
              <w:t>2</w:t>
            </w:r>
          </w:p>
        </w:tc>
      </w:tr>
      <w:tr w:rsidR="002B1169" w:rsidRPr="00A51FC3" w:rsidTr="00E7644E">
        <w:tc>
          <w:tcPr>
            <w:tcW w:w="1596" w:type="dxa"/>
            <w:shd w:val="clear" w:color="auto" w:fill="auto"/>
          </w:tcPr>
          <w:p w:rsidR="002B1169" w:rsidRPr="00A51FC3" w:rsidRDefault="002B1169" w:rsidP="00E7644E">
            <w:pPr>
              <w:pStyle w:val="SingleTxtGC"/>
              <w:spacing w:before="40" w:after="40" w:line="220" w:lineRule="exact"/>
              <w:ind w:left="0" w:right="0"/>
              <w:jc w:val="left"/>
              <w:rPr>
                <w:rFonts w:hint="eastAsia"/>
                <w:sz w:val="18"/>
              </w:rPr>
            </w:pPr>
            <w:r w:rsidRPr="008D17DF">
              <w:rPr>
                <w:rFonts w:hAnsi="SimSun"/>
                <w:bCs/>
                <w:sz w:val="17"/>
                <w:szCs w:val="17"/>
                <w:lang w:val="es-ES"/>
              </w:rPr>
              <w:t>电力、燃气和水业</w:t>
            </w:r>
          </w:p>
        </w:tc>
        <w:tc>
          <w:tcPr>
            <w:tcW w:w="980" w:type="dxa"/>
            <w:shd w:val="clear" w:color="auto" w:fill="auto"/>
          </w:tcPr>
          <w:p w:rsidR="002B1169" w:rsidRPr="00A51FC3" w:rsidRDefault="002B1169" w:rsidP="00E7644E">
            <w:pPr>
              <w:pStyle w:val="SingleTxtGC"/>
              <w:spacing w:before="40" w:after="40" w:line="220" w:lineRule="exact"/>
              <w:ind w:left="0" w:right="0"/>
              <w:jc w:val="right"/>
              <w:rPr>
                <w:rFonts w:hint="eastAsia"/>
                <w:sz w:val="18"/>
              </w:rPr>
            </w:pPr>
            <w:r w:rsidRPr="008D17DF">
              <w:rPr>
                <w:bCs/>
                <w:sz w:val="17"/>
                <w:szCs w:val="17"/>
                <w:lang w:val="es-ES"/>
              </w:rPr>
              <w:t>21</w:t>
            </w:r>
            <w:r w:rsidR="00342C63">
              <w:rPr>
                <w:bCs/>
                <w:sz w:val="17"/>
                <w:szCs w:val="17"/>
                <w:lang w:val="es-ES"/>
              </w:rPr>
              <w:t>5,</w:t>
            </w:r>
            <w:r w:rsidRPr="008D17DF">
              <w:rPr>
                <w:bCs/>
                <w:sz w:val="17"/>
                <w:szCs w:val="17"/>
                <w:lang w:val="es-ES"/>
              </w:rPr>
              <w:t>538</w:t>
            </w:r>
          </w:p>
        </w:tc>
        <w:tc>
          <w:tcPr>
            <w:tcW w:w="1260" w:type="dxa"/>
            <w:shd w:val="clear" w:color="auto" w:fill="auto"/>
          </w:tcPr>
          <w:p w:rsidR="002B1169" w:rsidRPr="00A51FC3" w:rsidRDefault="002B1169" w:rsidP="00E7644E">
            <w:pPr>
              <w:pStyle w:val="SingleTxtGC"/>
              <w:spacing w:before="40" w:after="40" w:line="220" w:lineRule="exact"/>
              <w:ind w:left="0" w:right="0"/>
              <w:jc w:val="right"/>
              <w:rPr>
                <w:rFonts w:hint="eastAsia"/>
                <w:sz w:val="18"/>
              </w:rPr>
            </w:pPr>
            <w:r w:rsidRPr="008D17DF">
              <w:rPr>
                <w:bCs/>
                <w:sz w:val="17"/>
                <w:szCs w:val="17"/>
                <w:lang w:val="es-ES"/>
              </w:rPr>
              <w:t>24</w:t>
            </w:r>
            <w:r w:rsidR="00342C63">
              <w:rPr>
                <w:bCs/>
                <w:sz w:val="17"/>
                <w:szCs w:val="17"/>
                <w:lang w:val="es-ES"/>
              </w:rPr>
              <w:t>0,</w:t>
            </w:r>
            <w:r w:rsidRPr="008D17DF">
              <w:rPr>
                <w:bCs/>
                <w:sz w:val="17"/>
                <w:szCs w:val="17"/>
                <w:lang w:val="es-ES"/>
              </w:rPr>
              <w:t>678</w:t>
            </w:r>
          </w:p>
        </w:tc>
        <w:tc>
          <w:tcPr>
            <w:tcW w:w="1076" w:type="dxa"/>
            <w:shd w:val="clear" w:color="auto" w:fill="auto"/>
          </w:tcPr>
          <w:p w:rsidR="002B1169" w:rsidRPr="00A51FC3" w:rsidRDefault="002B1169" w:rsidP="00E7644E">
            <w:pPr>
              <w:pStyle w:val="SingleTxtGC"/>
              <w:spacing w:before="40" w:after="40" w:line="220" w:lineRule="exact"/>
              <w:ind w:left="0" w:right="0"/>
              <w:jc w:val="right"/>
              <w:rPr>
                <w:rFonts w:hint="eastAsia"/>
                <w:sz w:val="18"/>
              </w:rPr>
            </w:pPr>
            <w:r w:rsidRPr="008D17DF">
              <w:rPr>
                <w:bCs/>
                <w:sz w:val="17"/>
                <w:szCs w:val="17"/>
                <w:lang w:val="es-ES"/>
              </w:rPr>
              <w:t>24</w:t>
            </w:r>
            <w:r w:rsidR="00342C63">
              <w:rPr>
                <w:bCs/>
                <w:sz w:val="17"/>
                <w:szCs w:val="17"/>
                <w:lang w:val="es-ES"/>
              </w:rPr>
              <w:t>6,</w:t>
            </w:r>
            <w:r w:rsidRPr="008D17DF">
              <w:rPr>
                <w:bCs/>
                <w:sz w:val="17"/>
                <w:szCs w:val="17"/>
                <w:lang w:val="es-ES"/>
              </w:rPr>
              <w:t>336</w:t>
            </w:r>
          </w:p>
        </w:tc>
        <w:tc>
          <w:tcPr>
            <w:tcW w:w="1229" w:type="dxa"/>
            <w:shd w:val="clear" w:color="auto" w:fill="auto"/>
          </w:tcPr>
          <w:p w:rsidR="002B1169" w:rsidRPr="00A51FC3" w:rsidRDefault="002B1169" w:rsidP="00E7644E">
            <w:pPr>
              <w:pStyle w:val="SingleTxtGC"/>
              <w:spacing w:before="40" w:after="40" w:line="220" w:lineRule="exact"/>
              <w:ind w:left="0" w:right="0"/>
              <w:jc w:val="right"/>
              <w:rPr>
                <w:rFonts w:hint="eastAsia"/>
                <w:sz w:val="18"/>
              </w:rPr>
            </w:pPr>
            <w:r w:rsidRPr="008D17DF">
              <w:rPr>
                <w:bCs/>
                <w:sz w:val="17"/>
                <w:szCs w:val="17"/>
                <w:lang w:val="es-ES"/>
              </w:rPr>
              <w:t>3</w:t>
            </w:r>
            <w:r w:rsidR="00342C63">
              <w:rPr>
                <w:bCs/>
                <w:sz w:val="17"/>
                <w:szCs w:val="17"/>
                <w:lang w:val="es-ES"/>
              </w:rPr>
              <w:t>0,</w:t>
            </w:r>
            <w:r w:rsidRPr="008D17DF">
              <w:rPr>
                <w:bCs/>
                <w:sz w:val="17"/>
                <w:szCs w:val="17"/>
                <w:lang w:val="es-ES"/>
              </w:rPr>
              <w:t>798</w:t>
            </w:r>
          </w:p>
        </w:tc>
        <w:tc>
          <w:tcPr>
            <w:tcW w:w="1230" w:type="dxa"/>
            <w:shd w:val="clear" w:color="auto" w:fill="auto"/>
          </w:tcPr>
          <w:p w:rsidR="002B1169" w:rsidRPr="00A51FC3" w:rsidRDefault="00342C63" w:rsidP="00E7644E">
            <w:pPr>
              <w:pStyle w:val="SingleTxtGC"/>
              <w:spacing w:before="40" w:after="40" w:line="220" w:lineRule="exact"/>
              <w:ind w:left="0" w:right="0"/>
              <w:jc w:val="right"/>
              <w:rPr>
                <w:rFonts w:hint="eastAsia"/>
                <w:sz w:val="18"/>
              </w:rPr>
            </w:pPr>
            <w:r>
              <w:rPr>
                <w:rFonts w:hint="eastAsia"/>
                <w:sz w:val="18"/>
              </w:rPr>
              <w:t>5,</w:t>
            </w:r>
            <w:r w:rsidR="002B1169">
              <w:rPr>
                <w:rFonts w:hint="eastAsia"/>
                <w:sz w:val="18"/>
              </w:rPr>
              <w:t>658</w:t>
            </w:r>
          </w:p>
        </w:tc>
      </w:tr>
      <w:tr w:rsidR="002B1169" w:rsidRPr="00830FD5" w:rsidTr="00E7644E">
        <w:tc>
          <w:tcPr>
            <w:tcW w:w="1596" w:type="dxa"/>
            <w:shd w:val="clear" w:color="auto" w:fill="auto"/>
          </w:tcPr>
          <w:p w:rsidR="002B1169" w:rsidRPr="00830FD5" w:rsidRDefault="002B1169" w:rsidP="00E7644E">
            <w:pPr>
              <w:pStyle w:val="SingleTxtGC"/>
              <w:spacing w:before="40" w:after="40" w:line="220" w:lineRule="exact"/>
              <w:ind w:left="0" w:right="0"/>
              <w:jc w:val="left"/>
              <w:rPr>
                <w:rFonts w:hAnsi="SimSun" w:hint="eastAsia"/>
                <w:bCs/>
                <w:sz w:val="17"/>
                <w:szCs w:val="17"/>
                <w:lang w:val="es-ES"/>
              </w:rPr>
            </w:pPr>
            <w:r>
              <w:rPr>
                <w:rFonts w:hAnsi="SimSun" w:hint="eastAsia"/>
                <w:bCs/>
                <w:sz w:val="17"/>
                <w:szCs w:val="17"/>
                <w:lang w:val="es-ES"/>
              </w:rPr>
              <w:t>.</w:t>
            </w:r>
            <w:r w:rsidRPr="00830FD5">
              <w:rPr>
                <w:rFonts w:hAnsi="SimSun"/>
                <w:bCs/>
                <w:sz w:val="17"/>
                <w:szCs w:val="17"/>
                <w:lang w:val="es-ES"/>
              </w:rPr>
              <w:t>批发和零售业</w:t>
            </w:r>
          </w:p>
        </w:tc>
        <w:tc>
          <w:tcPr>
            <w:tcW w:w="980" w:type="dxa"/>
            <w:shd w:val="clear" w:color="auto" w:fill="auto"/>
          </w:tcPr>
          <w:p w:rsidR="002B1169" w:rsidRPr="00830FD5" w:rsidRDefault="002B1169" w:rsidP="00E7644E">
            <w:pPr>
              <w:pStyle w:val="SingleTxtGC"/>
              <w:spacing w:before="40" w:after="40" w:line="220" w:lineRule="exact"/>
              <w:ind w:left="0" w:right="0"/>
              <w:jc w:val="right"/>
              <w:rPr>
                <w:rFonts w:hAnsi="SimSun" w:hint="eastAsia"/>
                <w:bCs/>
                <w:sz w:val="17"/>
                <w:szCs w:val="17"/>
                <w:lang w:val="es-ES"/>
              </w:rPr>
            </w:pPr>
            <w:r w:rsidRPr="00830FD5">
              <w:rPr>
                <w:rFonts w:hAnsi="SimSun"/>
                <w:bCs/>
                <w:sz w:val="17"/>
                <w:szCs w:val="17"/>
                <w:lang w:val="es-ES"/>
              </w:rPr>
              <w:t>65</w:t>
            </w:r>
            <w:r w:rsidR="00342C63">
              <w:rPr>
                <w:rFonts w:hAnsi="SimSun"/>
                <w:bCs/>
                <w:sz w:val="17"/>
                <w:szCs w:val="17"/>
                <w:lang w:val="es-ES"/>
              </w:rPr>
              <w:t>8,</w:t>
            </w:r>
            <w:r w:rsidRPr="00830FD5">
              <w:rPr>
                <w:rFonts w:hAnsi="SimSun"/>
                <w:bCs/>
                <w:sz w:val="17"/>
                <w:szCs w:val="17"/>
                <w:lang w:val="es-ES"/>
              </w:rPr>
              <w:t>040</w:t>
            </w:r>
          </w:p>
        </w:tc>
        <w:tc>
          <w:tcPr>
            <w:tcW w:w="1260" w:type="dxa"/>
            <w:shd w:val="clear" w:color="auto" w:fill="auto"/>
          </w:tcPr>
          <w:p w:rsidR="002B1169" w:rsidRPr="00830FD5" w:rsidRDefault="002B1169" w:rsidP="00E7644E">
            <w:pPr>
              <w:pStyle w:val="SingleTxtGC"/>
              <w:spacing w:before="40" w:after="40" w:line="220" w:lineRule="exact"/>
              <w:ind w:left="0" w:right="0"/>
              <w:jc w:val="right"/>
              <w:rPr>
                <w:rFonts w:hAnsi="SimSun" w:hint="eastAsia"/>
                <w:bCs/>
                <w:sz w:val="17"/>
                <w:szCs w:val="17"/>
                <w:lang w:val="es-ES"/>
              </w:rPr>
            </w:pPr>
            <w:r w:rsidRPr="00830FD5">
              <w:rPr>
                <w:rFonts w:hAnsi="SimSun"/>
                <w:bCs/>
                <w:sz w:val="17"/>
                <w:szCs w:val="17"/>
                <w:lang w:val="es-ES"/>
              </w:rPr>
              <w:t>72</w:t>
            </w:r>
            <w:r w:rsidR="00342C63">
              <w:rPr>
                <w:rFonts w:hAnsi="SimSun"/>
                <w:bCs/>
                <w:sz w:val="17"/>
                <w:szCs w:val="17"/>
                <w:lang w:val="es-ES"/>
              </w:rPr>
              <w:t>1,</w:t>
            </w:r>
            <w:r w:rsidRPr="00830FD5">
              <w:rPr>
                <w:rFonts w:hAnsi="SimSun"/>
                <w:bCs/>
                <w:sz w:val="17"/>
                <w:szCs w:val="17"/>
                <w:lang w:val="es-ES"/>
              </w:rPr>
              <w:t>745</w:t>
            </w:r>
          </w:p>
        </w:tc>
        <w:tc>
          <w:tcPr>
            <w:tcW w:w="1076" w:type="dxa"/>
            <w:shd w:val="clear" w:color="auto" w:fill="auto"/>
          </w:tcPr>
          <w:p w:rsidR="002B1169" w:rsidRPr="00830FD5" w:rsidRDefault="002B1169" w:rsidP="00E7644E">
            <w:pPr>
              <w:pStyle w:val="SingleTxtGC"/>
              <w:spacing w:before="40" w:after="40" w:line="220" w:lineRule="exact"/>
              <w:ind w:left="0" w:right="0"/>
              <w:jc w:val="right"/>
              <w:rPr>
                <w:rFonts w:hAnsi="SimSun" w:hint="eastAsia"/>
                <w:bCs/>
                <w:sz w:val="17"/>
                <w:szCs w:val="17"/>
                <w:lang w:val="es-ES"/>
              </w:rPr>
            </w:pPr>
            <w:r w:rsidRPr="00830FD5">
              <w:rPr>
                <w:rFonts w:hAnsi="SimSun"/>
                <w:bCs/>
                <w:sz w:val="17"/>
                <w:szCs w:val="17"/>
                <w:lang w:val="es-ES"/>
              </w:rPr>
              <w:t>72</w:t>
            </w:r>
            <w:r w:rsidR="00342C63">
              <w:rPr>
                <w:rFonts w:hAnsi="SimSun"/>
                <w:bCs/>
                <w:sz w:val="17"/>
                <w:szCs w:val="17"/>
                <w:lang w:val="es-ES"/>
              </w:rPr>
              <w:t>9,</w:t>
            </w:r>
            <w:r w:rsidRPr="00830FD5">
              <w:rPr>
                <w:rFonts w:hAnsi="SimSun"/>
                <w:bCs/>
                <w:sz w:val="17"/>
                <w:szCs w:val="17"/>
                <w:lang w:val="es-ES"/>
              </w:rPr>
              <w:t>101</w:t>
            </w:r>
          </w:p>
        </w:tc>
        <w:tc>
          <w:tcPr>
            <w:tcW w:w="1229" w:type="dxa"/>
            <w:shd w:val="clear" w:color="auto" w:fill="auto"/>
          </w:tcPr>
          <w:p w:rsidR="002B1169" w:rsidRPr="00830FD5" w:rsidRDefault="002B1169" w:rsidP="00E7644E">
            <w:pPr>
              <w:pStyle w:val="SingleTxtGC"/>
              <w:spacing w:before="40" w:after="40" w:line="220" w:lineRule="exact"/>
              <w:ind w:left="0" w:right="0"/>
              <w:jc w:val="right"/>
              <w:rPr>
                <w:rFonts w:hAnsi="SimSun" w:hint="eastAsia"/>
                <w:bCs/>
                <w:sz w:val="17"/>
                <w:szCs w:val="17"/>
                <w:lang w:val="es-ES"/>
              </w:rPr>
            </w:pPr>
            <w:r w:rsidRPr="00830FD5">
              <w:rPr>
                <w:rFonts w:hAnsi="SimSun"/>
                <w:bCs/>
                <w:sz w:val="17"/>
                <w:szCs w:val="17"/>
                <w:lang w:val="es-ES"/>
              </w:rPr>
              <w:t>7</w:t>
            </w:r>
            <w:r w:rsidR="00342C63">
              <w:rPr>
                <w:rFonts w:hAnsi="SimSun"/>
                <w:bCs/>
                <w:sz w:val="17"/>
                <w:szCs w:val="17"/>
                <w:lang w:val="es-ES"/>
              </w:rPr>
              <w:t>1,</w:t>
            </w:r>
            <w:r w:rsidRPr="00830FD5">
              <w:rPr>
                <w:rFonts w:hAnsi="SimSun"/>
                <w:bCs/>
                <w:sz w:val="17"/>
                <w:szCs w:val="17"/>
                <w:lang w:val="es-ES"/>
              </w:rPr>
              <w:t>061</w:t>
            </w:r>
          </w:p>
        </w:tc>
        <w:tc>
          <w:tcPr>
            <w:tcW w:w="1230" w:type="dxa"/>
            <w:shd w:val="clear" w:color="auto" w:fill="auto"/>
          </w:tcPr>
          <w:p w:rsidR="002B1169" w:rsidRPr="00830FD5" w:rsidRDefault="00342C63" w:rsidP="00E7644E">
            <w:pPr>
              <w:pStyle w:val="SingleTxtGC"/>
              <w:spacing w:before="40" w:after="40" w:line="220" w:lineRule="exact"/>
              <w:ind w:left="0" w:right="0"/>
              <w:jc w:val="right"/>
              <w:rPr>
                <w:rFonts w:hAnsi="SimSun" w:hint="eastAsia"/>
                <w:bCs/>
                <w:sz w:val="17"/>
                <w:szCs w:val="17"/>
                <w:lang w:val="es-ES"/>
              </w:rPr>
            </w:pPr>
            <w:r>
              <w:rPr>
                <w:rFonts w:hAnsi="SimSun" w:hint="eastAsia"/>
                <w:bCs/>
                <w:sz w:val="17"/>
                <w:szCs w:val="17"/>
                <w:lang w:val="es-ES"/>
              </w:rPr>
              <w:t>7,</w:t>
            </w:r>
            <w:r w:rsidR="002B1169" w:rsidRPr="00830FD5">
              <w:rPr>
                <w:rFonts w:hAnsi="SimSun" w:hint="eastAsia"/>
                <w:bCs/>
                <w:sz w:val="17"/>
                <w:szCs w:val="17"/>
                <w:lang w:val="es-ES"/>
              </w:rPr>
              <w:t>356</w:t>
            </w:r>
          </w:p>
        </w:tc>
      </w:tr>
      <w:tr w:rsidR="002B1169" w:rsidRPr="00830FD5" w:rsidTr="00E7644E">
        <w:tc>
          <w:tcPr>
            <w:tcW w:w="1596" w:type="dxa"/>
            <w:shd w:val="clear" w:color="auto" w:fill="auto"/>
          </w:tcPr>
          <w:p w:rsidR="002B1169" w:rsidRPr="00830FD5" w:rsidRDefault="002B1169" w:rsidP="00E7644E">
            <w:pPr>
              <w:pStyle w:val="SingleTxtGC"/>
              <w:spacing w:before="40" w:after="40" w:line="220" w:lineRule="exact"/>
              <w:ind w:left="0" w:right="0"/>
              <w:jc w:val="left"/>
              <w:rPr>
                <w:rFonts w:hAnsi="SimSun" w:hint="eastAsia"/>
                <w:bCs/>
                <w:sz w:val="17"/>
                <w:szCs w:val="17"/>
                <w:lang w:val="es-ES"/>
              </w:rPr>
            </w:pPr>
            <w:r w:rsidRPr="008D17DF">
              <w:rPr>
                <w:rFonts w:hAnsi="SimSun"/>
                <w:bCs/>
                <w:sz w:val="17"/>
                <w:szCs w:val="17"/>
                <w:lang w:val="es-ES"/>
              </w:rPr>
              <w:t>旅馆、酒吧和餐饮业</w:t>
            </w:r>
          </w:p>
        </w:tc>
        <w:tc>
          <w:tcPr>
            <w:tcW w:w="980" w:type="dxa"/>
            <w:shd w:val="clear" w:color="auto" w:fill="auto"/>
          </w:tcPr>
          <w:p w:rsidR="002B1169" w:rsidRPr="00830FD5" w:rsidRDefault="002B1169" w:rsidP="00E7644E">
            <w:pPr>
              <w:pStyle w:val="SingleTxtGC"/>
              <w:spacing w:before="40" w:after="40" w:line="220" w:lineRule="exact"/>
              <w:ind w:left="0" w:right="0"/>
              <w:jc w:val="right"/>
              <w:rPr>
                <w:rFonts w:hAnsi="SimSun" w:hint="eastAsia"/>
                <w:bCs/>
                <w:sz w:val="17"/>
                <w:szCs w:val="17"/>
                <w:lang w:val="es-ES"/>
              </w:rPr>
            </w:pPr>
            <w:r w:rsidRPr="00830FD5">
              <w:rPr>
                <w:rFonts w:hAnsi="SimSun"/>
                <w:bCs/>
                <w:sz w:val="17"/>
                <w:szCs w:val="17"/>
                <w:lang w:val="es-ES"/>
              </w:rPr>
              <w:t>17</w:t>
            </w:r>
            <w:r w:rsidR="00342C63">
              <w:rPr>
                <w:rFonts w:hAnsi="SimSun"/>
                <w:bCs/>
                <w:sz w:val="17"/>
                <w:szCs w:val="17"/>
                <w:lang w:val="es-ES"/>
              </w:rPr>
              <w:t>6,</w:t>
            </w:r>
            <w:r w:rsidRPr="00830FD5">
              <w:rPr>
                <w:rFonts w:hAnsi="SimSun"/>
                <w:bCs/>
                <w:sz w:val="17"/>
                <w:szCs w:val="17"/>
                <w:lang w:val="es-ES"/>
              </w:rPr>
              <w:t>381</w:t>
            </w:r>
          </w:p>
        </w:tc>
        <w:tc>
          <w:tcPr>
            <w:tcW w:w="1260" w:type="dxa"/>
            <w:shd w:val="clear" w:color="auto" w:fill="auto"/>
          </w:tcPr>
          <w:p w:rsidR="002B1169" w:rsidRPr="00830FD5" w:rsidRDefault="002B1169" w:rsidP="00E7644E">
            <w:pPr>
              <w:pStyle w:val="SingleTxtGC"/>
              <w:spacing w:before="40" w:after="40" w:line="220" w:lineRule="exact"/>
              <w:ind w:left="0" w:right="0"/>
              <w:jc w:val="right"/>
              <w:rPr>
                <w:rFonts w:hAnsi="SimSun" w:hint="eastAsia"/>
                <w:bCs/>
                <w:sz w:val="17"/>
                <w:szCs w:val="17"/>
                <w:lang w:val="es-ES"/>
              </w:rPr>
            </w:pPr>
            <w:r w:rsidRPr="00830FD5">
              <w:rPr>
                <w:rFonts w:hAnsi="SimSun"/>
                <w:bCs/>
                <w:sz w:val="17"/>
                <w:szCs w:val="17"/>
                <w:lang w:val="es-ES"/>
              </w:rPr>
              <w:t>21</w:t>
            </w:r>
            <w:r w:rsidR="00342C63">
              <w:rPr>
                <w:rFonts w:hAnsi="SimSun"/>
                <w:bCs/>
                <w:sz w:val="17"/>
                <w:szCs w:val="17"/>
                <w:lang w:val="es-ES"/>
              </w:rPr>
              <w:t>2,</w:t>
            </w:r>
            <w:r w:rsidRPr="00830FD5">
              <w:rPr>
                <w:rFonts w:hAnsi="SimSun"/>
                <w:bCs/>
                <w:sz w:val="17"/>
                <w:szCs w:val="17"/>
                <w:lang w:val="es-ES"/>
              </w:rPr>
              <w:t>599</w:t>
            </w:r>
          </w:p>
        </w:tc>
        <w:tc>
          <w:tcPr>
            <w:tcW w:w="1076" w:type="dxa"/>
            <w:shd w:val="clear" w:color="auto" w:fill="auto"/>
          </w:tcPr>
          <w:p w:rsidR="002B1169" w:rsidRPr="00830FD5" w:rsidRDefault="002B1169" w:rsidP="00E7644E">
            <w:pPr>
              <w:pStyle w:val="SingleTxtGC"/>
              <w:spacing w:before="40" w:after="40" w:line="220" w:lineRule="exact"/>
              <w:ind w:left="0" w:right="0"/>
              <w:jc w:val="right"/>
              <w:rPr>
                <w:rFonts w:hAnsi="SimSun" w:hint="eastAsia"/>
                <w:bCs/>
                <w:sz w:val="17"/>
                <w:szCs w:val="17"/>
                <w:lang w:val="es-ES"/>
              </w:rPr>
            </w:pPr>
            <w:r w:rsidRPr="00830FD5">
              <w:rPr>
                <w:rFonts w:hAnsi="SimSun"/>
                <w:bCs/>
                <w:sz w:val="17"/>
                <w:szCs w:val="17"/>
                <w:lang w:val="es-ES"/>
              </w:rPr>
              <w:t>21</w:t>
            </w:r>
            <w:r w:rsidR="00342C63">
              <w:rPr>
                <w:rFonts w:hAnsi="SimSun"/>
                <w:bCs/>
                <w:sz w:val="17"/>
                <w:szCs w:val="17"/>
                <w:lang w:val="es-ES"/>
              </w:rPr>
              <w:t>7,</w:t>
            </w:r>
            <w:r w:rsidRPr="00830FD5">
              <w:rPr>
                <w:rFonts w:hAnsi="SimSun"/>
                <w:bCs/>
                <w:sz w:val="17"/>
                <w:szCs w:val="17"/>
                <w:lang w:val="es-ES"/>
              </w:rPr>
              <w:t>369</w:t>
            </w:r>
          </w:p>
        </w:tc>
        <w:tc>
          <w:tcPr>
            <w:tcW w:w="1229" w:type="dxa"/>
            <w:shd w:val="clear" w:color="auto" w:fill="auto"/>
          </w:tcPr>
          <w:p w:rsidR="002B1169" w:rsidRPr="00830FD5" w:rsidRDefault="002B1169" w:rsidP="00E7644E">
            <w:pPr>
              <w:pStyle w:val="SingleTxtGC"/>
              <w:spacing w:before="40" w:after="40" w:line="220" w:lineRule="exact"/>
              <w:ind w:left="0" w:right="0"/>
              <w:jc w:val="right"/>
              <w:rPr>
                <w:rFonts w:hAnsi="SimSun" w:hint="eastAsia"/>
                <w:bCs/>
                <w:sz w:val="17"/>
                <w:szCs w:val="17"/>
                <w:lang w:val="es-ES"/>
              </w:rPr>
            </w:pPr>
            <w:r w:rsidRPr="00830FD5">
              <w:rPr>
                <w:rFonts w:hAnsi="SimSun"/>
                <w:bCs/>
                <w:sz w:val="17"/>
                <w:szCs w:val="17"/>
                <w:lang w:val="es-ES"/>
              </w:rPr>
              <w:t>4</w:t>
            </w:r>
            <w:r w:rsidR="00342C63">
              <w:rPr>
                <w:rFonts w:hAnsi="SimSun"/>
                <w:bCs/>
                <w:sz w:val="17"/>
                <w:szCs w:val="17"/>
                <w:lang w:val="es-ES"/>
              </w:rPr>
              <w:t>0,</w:t>
            </w:r>
            <w:r w:rsidRPr="00830FD5">
              <w:rPr>
                <w:rFonts w:hAnsi="SimSun"/>
                <w:bCs/>
                <w:sz w:val="17"/>
                <w:szCs w:val="17"/>
                <w:lang w:val="es-ES"/>
              </w:rPr>
              <w:t>988</w:t>
            </w:r>
          </w:p>
        </w:tc>
        <w:tc>
          <w:tcPr>
            <w:tcW w:w="1230" w:type="dxa"/>
            <w:shd w:val="clear" w:color="auto" w:fill="auto"/>
          </w:tcPr>
          <w:p w:rsidR="002B1169" w:rsidRPr="00830FD5" w:rsidRDefault="00342C63" w:rsidP="00E7644E">
            <w:pPr>
              <w:pStyle w:val="SingleTxtGC"/>
              <w:spacing w:before="40" w:after="40" w:line="220" w:lineRule="exact"/>
              <w:ind w:left="0" w:right="0"/>
              <w:jc w:val="right"/>
              <w:rPr>
                <w:rFonts w:hAnsi="SimSun" w:hint="eastAsia"/>
                <w:bCs/>
                <w:sz w:val="17"/>
                <w:szCs w:val="17"/>
                <w:lang w:val="es-ES"/>
              </w:rPr>
            </w:pPr>
            <w:r>
              <w:rPr>
                <w:rFonts w:hAnsi="SimSun" w:hint="eastAsia"/>
                <w:bCs/>
                <w:sz w:val="17"/>
                <w:szCs w:val="17"/>
                <w:lang w:val="es-ES"/>
              </w:rPr>
              <w:t>4,</w:t>
            </w:r>
            <w:r w:rsidR="002B1169" w:rsidRPr="00830FD5">
              <w:rPr>
                <w:rFonts w:hAnsi="SimSun" w:hint="eastAsia"/>
                <w:bCs/>
                <w:sz w:val="17"/>
                <w:szCs w:val="17"/>
                <w:lang w:val="es-ES"/>
              </w:rPr>
              <w:t>770</w:t>
            </w:r>
          </w:p>
        </w:tc>
      </w:tr>
      <w:tr w:rsidR="002B1169" w:rsidRPr="00A51FC3" w:rsidTr="00E7644E">
        <w:tc>
          <w:tcPr>
            <w:tcW w:w="1596" w:type="dxa"/>
            <w:shd w:val="clear" w:color="auto" w:fill="auto"/>
          </w:tcPr>
          <w:p w:rsidR="002B1169" w:rsidRPr="00A51FC3" w:rsidRDefault="002B1169" w:rsidP="00E7644E">
            <w:pPr>
              <w:pStyle w:val="SingleTxtGC"/>
              <w:spacing w:before="40" w:after="40" w:line="220" w:lineRule="exact"/>
              <w:ind w:left="0" w:right="0"/>
              <w:jc w:val="left"/>
              <w:rPr>
                <w:rFonts w:hint="eastAsia"/>
                <w:sz w:val="18"/>
              </w:rPr>
            </w:pPr>
            <w:r w:rsidRPr="008D17DF">
              <w:rPr>
                <w:rFonts w:hAnsi="SimSun"/>
                <w:bCs/>
                <w:sz w:val="17"/>
                <w:szCs w:val="17"/>
                <w:lang w:val="es-ES"/>
              </w:rPr>
              <w:t>交通和通信业</w:t>
            </w:r>
          </w:p>
        </w:tc>
        <w:tc>
          <w:tcPr>
            <w:tcW w:w="980" w:type="dxa"/>
            <w:shd w:val="clear" w:color="auto" w:fill="auto"/>
          </w:tcPr>
          <w:p w:rsidR="002B1169" w:rsidRPr="00A51FC3" w:rsidRDefault="002B1169" w:rsidP="00E7644E">
            <w:pPr>
              <w:pStyle w:val="SingleTxtGC"/>
              <w:spacing w:before="40" w:after="40" w:line="220" w:lineRule="exact"/>
              <w:ind w:left="0" w:right="0"/>
              <w:jc w:val="right"/>
              <w:rPr>
                <w:rFonts w:hint="eastAsia"/>
                <w:sz w:val="18"/>
              </w:rPr>
            </w:pPr>
            <w:r w:rsidRPr="008D17DF">
              <w:rPr>
                <w:bCs/>
                <w:sz w:val="17"/>
                <w:szCs w:val="17"/>
                <w:lang w:val="es-ES"/>
              </w:rPr>
              <w:t>22</w:t>
            </w:r>
            <w:r w:rsidR="00342C63">
              <w:rPr>
                <w:bCs/>
                <w:sz w:val="17"/>
                <w:szCs w:val="17"/>
                <w:lang w:val="es-ES"/>
              </w:rPr>
              <w:t>6,</w:t>
            </w:r>
            <w:r w:rsidRPr="008D17DF">
              <w:rPr>
                <w:bCs/>
                <w:sz w:val="17"/>
                <w:szCs w:val="17"/>
                <w:lang w:val="es-ES"/>
              </w:rPr>
              <w:t>046</w:t>
            </w:r>
          </w:p>
        </w:tc>
        <w:tc>
          <w:tcPr>
            <w:tcW w:w="1260" w:type="dxa"/>
            <w:shd w:val="clear" w:color="auto" w:fill="auto"/>
          </w:tcPr>
          <w:p w:rsidR="002B1169" w:rsidRPr="00A51FC3" w:rsidRDefault="002B1169" w:rsidP="00E7644E">
            <w:pPr>
              <w:pStyle w:val="SingleTxtGC"/>
              <w:spacing w:before="40" w:after="40" w:line="220" w:lineRule="exact"/>
              <w:ind w:left="0" w:right="0"/>
              <w:jc w:val="right"/>
              <w:rPr>
                <w:rFonts w:hint="eastAsia"/>
                <w:sz w:val="18"/>
              </w:rPr>
            </w:pPr>
            <w:r w:rsidRPr="008D17DF">
              <w:rPr>
                <w:bCs/>
                <w:sz w:val="17"/>
                <w:szCs w:val="17"/>
                <w:lang w:val="es-ES"/>
              </w:rPr>
              <w:t>24</w:t>
            </w:r>
            <w:r w:rsidR="00342C63">
              <w:rPr>
                <w:bCs/>
                <w:sz w:val="17"/>
                <w:szCs w:val="17"/>
                <w:lang w:val="es-ES"/>
              </w:rPr>
              <w:t>8,</w:t>
            </w:r>
            <w:r w:rsidRPr="008D17DF">
              <w:rPr>
                <w:bCs/>
                <w:sz w:val="17"/>
                <w:szCs w:val="17"/>
                <w:lang w:val="es-ES"/>
              </w:rPr>
              <w:t>200</w:t>
            </w:r>
          </w:p>
        </w:tc>
        <w:tc>
          <w:tcPr>
            <w:tcW w:w="1076" w:type="dxa"/>
            <w:shd w:val="clear" w:color="auto" w:fill="auto"/>
          </w:tcPr>
          <w:p w:rsidR="002B1169" w:rsidRPr="00A51FC3" w:rsidRDefault="002B1169" w:rsidP="00E7644E">
            <w:pPr>
              <w:pStyle w:val="SingleTxtGC"/>
              <w:spacing w:before="40" w:after="40" w:line="220" w:lineRule="exact"/>
              <w:ind w:left="0" w:right="0"/>
              <w:jc w:val="right"/>
              <w:rPr>
                <w:rFonts w:hint="eastAsia"/>
                <w:sz w:val="18"/>
              </w:rPr>
            </w:pPr>
            <w:r w:rsidRPr="008D17DF">
              <w:rPr>
                <w:bCs/>
                <w:sz w:val="17"/>
                <w:szCs w:val="17"/>
                <w:lang w:val="es-ES"/>
              </w:rPr>
              <w:t>25</w:t>
            </w:r>
            <w:r w:rsidR="00342C63">
              <w:rPr>
                <w:bCs/>
                <w:sz w:val="17"/>
                <w:szCs w:val="17"/>
                <w:lang w:val="es-ES"/>
              </w:rPr>
              <w:t>5,</w:t>
            </w:r>
            <w:r w:rsidRPr="008D17DF">
              <w:rPr>
                <w:bCs/>
                <w:sz w:val="17"/>
                <w:szCs w:val="17"/>
                <w:lang w:val="es-ES"/>
              </w:rPr>
              <w:t>963</w:t>
            </w:r>
          </w:p>
        </w:tc>
        <w:tc>
          <w:tcPr>
            <w:tcW w:w="1229" w:type="dxa"/>
            <w:shd w:val="clear" w:color="auto" w:fill="auto"/>
          </w:tcPr>
          <w:p w:rsidR="002B1169" w:rsidRPr="00A51FC3" w:rsidRDefault="002B1169" w:rsidP="00E7644E">
            <w:pPr>
              <w:pStyle w:val="SingleTxtGC"/>
              <w:spacing w:before="40" w:after="40" w:line="220" w:lineRule="exact"/>
              <w:ind w:left="0" w:right="0"/>
              <w:jc w:val="right"/>
              <w:rPr>
                <w:rFonts w:hint="eastAsia"/>
                <w:sz w:val="18"/>
              </w:rPr>
            </w:pPr>
            <w:r w:rsidRPr="008D17DF">
              <w:rPr>
                <w:bCs/>
                <w:sz w:val="17"/>
                <w:szCs w:val="17"/>
                <w:lang w:val="es-ES"/>
              </w:rPr>
              <w:t>2</w:t>
            </w:r>
            <w:r w:rsidR="00342C63">
              <w:rPr>
                <w:bCs/>
                <w:sz w:val="17"/>
                <w:szCs w:val="17"/>
                <w:lang w:val="es-ES"/>
              </w:rPr>
              <w:t>9,</w:t>
            </w:r>
            <w:r w:rsidRPr="008D17DF">
              <w:rPr>
                <w:bCs/>
                <w:sz w:val="17"/>
                <w:szCs w:val="17"/>
                <w:lang w:val="es-ES"/>
              </w:rPr>
              <w:t>917</w:t>
            </w:r>
          </w:p>
        </w:tc>
        <w:tc>
          <w:tcPr>
            <w:tcW w:w="1230" w:type="dxa"/>
            <w:shd w:val="clear" w:color="auto" w:fill="auto"/>
          </w:tcPr>
          <w:p w:rsidR="002B1169" w:rsidRPr="00A51FC3" w:rsidRDefault="00342C63" w:rsidP="00E7644E">
            <w:pPr>
              <w:pStyle w:val="SingleTxtGC"/>
              <w:spacing w:before="40" w:after="40" w:line="220" w:lineRule="exact"/>
              <w:ind w:left="0" w:right="0"/>
              <w:jc w:val="right"/>
              <w:rPr>
                <w:rFonts w:hint="eastAsia"/>
                <w:sz w:val="18"/>
              </w:rPr>
            </w:pPr>
            <w:r>
              <w:rPr>
                <w:rFonts w:hint="eastAsia"/>
                <w:sz w:val="18"/>
              </w:rPr>
              <w:t>7,</w:t>
            </w:r>
            <w:r w:rsidR="002B1169">
              <w:rPr>
                <w:rFonts w:hint="eastAsia"/>
                <w:sz w:val="18"/>
              </w:rPr>
              <w:t>763</w:t>
            </w:r>
          </w:p>
        </w:tc>
      </w:tr>
      <w:tr w:rsidR="002B1169" w:rsidRPr="00A51FC3" w:rsidTr="00E7644E">
        <w:tc>
          <w:tcPr>
            <w:tcW w:w="1596" w:type="dxa"/>
            <w:shd w:val="clear" w:color="auto" w:fill="auto"/>
          </w:tcPr>
          <w:p w:rsidR="002B1169" w:rsidRPr="00A51FC3" w:rsidRDefault="002B1169" w:rsidP="00E7644E">
            <w:pPr>
              <w:pStyle w:val="SingleTxtGC"/>
              <w:spacing w:before="40" w:after="40" w:line="220" w:lineRule="exact"/>
              <w:ind w:left="0" w:right="0"/>
              <w:jc w:val="left"/>
              <w:rPr>
                <w:rFonts w:hint="eastAsia"/>
                <w:sz w:val="18"/>
              </w:rPr>
            </w:pPr>
            <w:r w:rsidRPr="008D17DF">
              <w:rPr>
                <w:rFonts w:hAnsi="SimSun"/>
                <w:bCs/>
                <w:sz w:val="17"/>
                <w:szCs w:val="17"/>
                <w:lang w:val="es-ES"/>
              </w:rPr>
              <w:t>金融保险业</w:t>
            </w:r>
          </w:p>
        </w:tc>
        <w:tc>
          <w:tcPr>
            <w:tcW w:w="980" w:type="dxa"/>
            <w:shd w:val="clear" w:color="auto" w:fill="auto"/>
          </w:tcPr>
          <w:p w:rsidR="002B1169" w:rsidRPr="00A51FC3" w:rsidRDefault="002B1169" w:rsidP="00E7644E">
            <w:pPr>
              <w:pStyle w:val="SingleTxtGC"/>
              <w:spacing w:before="40" w:after="40" w:line="220" w:lineRule="exact"/>
              <w:ind w:left="0" w:right="0"/>
              <w:jc w:val="right"/>
              <w:rPr>
                <w:rFonts w:hint="eastAsia"/>
                <w:sz w:val="18"/>
              </w:rPr>
            </w:pPr>
            <w:r w:rsidRPr="008D17DF">
              <w:rPr>
                <w:bCs/>
                <w:sz w:val="17"/>
                <w:szCs w:val="17"/>
                <w:lang w:val="es-ES"/>
              </w:rPr>
              <w:t>5</w:t>
            </w:r>
            <w:r w:rsidR="00342C63">
              <w:rPr>
                <w:bCs/>
                <w:sz w:val="17"/>
                <w:szCs w:val="17"/>
                <w:lang w:val="es-ES"/>
              </w:rPr>
              <w:t>5,</w:t>
            </w:r>
            <w:r w:rsidRPr="008D17DF">
              <w:rPr>
                <w:bCs/>
                <w:sz w:val="17"/>
                <w:szCs w:val="17"/>
                <w:lang w:val="es-ES"/>
              </w:rPr>
              <w:t>751</w:t>
            </w:r>
          </w:p>
        </w:tc>
        <w:tc>
          <w:tcPr>
            <w:tcW w:w="1260" w:type="dxa"/>
            <w:shd w:val="clear" w:color="auto" w:fill="auto"/>
          </w:tcPr>
          <w:p w:rsidR="002B1169" w:rsidRPr="00A51FC3" w:rsidRDefault="002B1169" w:rsidP="00E7644E">
            <w:pPr>
              <w:pStyle w:val="SingleTxtGC"/>
              <w:spacing w:before="40" w:after="40" w:line="220" w:lineRule="exact"/>
              <w:ind w:left="0" w:right="0"/>
              <w:jc w:val="right"/>
              <w:rPr>
                <w:rFonts w:hint="eastAsia"/>
                <w:sz w:val="18"/>
              </w:rPr>
            </w:pPr>
            <w:r w:rsidRPr="008D17DF">
              <w:rPr>
                <w:bCs/>
                <w:sz w:val="17"/>
                <w:szCs w:val="17"/>
                <w:lang w:val="es-ES"/>
              </w:rPr>
              <w:t>6</w:t>
            </w:r>
            <w:r w:rsidR="00342C63">
              <w:rPr>
                <w:bCs/>
                <w:sz w:val="17"/>
                <w:szCs w:val="17"/>
                <w:lang w:val="es-ES"/>
              </w:rPr>
              <w:t>6,</w:t>
            </w:r>
            <w:r w:rsidRPr="008D17DF">
              <w:rPr>
                <w:bCs/>
                <w:sz w:val="17"/>
                <w:szCs w:val="17"/>
                <w:lang w:val="es-ES"/>
              </w:rPr>
              <w:t>081</w:t>
            </w:r>
          </w:p>
        </w:tc>
        <w:tc>
          <w:tcPr>
            <w:tcW w:w="1076" w:type="dxa"/>
            <w:shd w:val="clear" w:color="auto" w:fill="auto"/>
          </w:tcPr>
          <w:p w:rsidR="002B1169" w:rsidRPr="00A51FC3" w:rsidRDefault="002B1169" w:rsidP="00E7644E">
            <w:pPr>
              <w:pStyle w:val="SingleTxtGC"/>
              <w:spacing w:before="40" w:after="40" w:line="220" w:lineRule="exact"/>
              <w:ind w:left="0" w:right="0"/>
              <w:jc w:val="right"/>
              <w:rPr>
                <w:rFonts w:hint="eastAsia"/>
                <w:sz w:val="18"/>
              </w:rPr>
            </w:pPr>
            <w:r w:rsidRPr="008D17DF">
              <w:rPr>
                <w:bCs/>
                <w:sz w:val="17"/>
                <w:szCs w:val="17"/>
                <w:lang w:val="es-ES"/>
              </w:rPr>
              <w:t>7</w:t>
            </w:r>
            <w:r w:rsidR="00342C63">
              <w:rPr>
                <w:bCs/>
                <w:sz w:val="17"/>
                <w:szCs w:val="17"/>
                <w:lang w:val="es-ES"/>
              </w:rPr>
              <w:t>0,</w:t>
            </w:r>
            <w:r w:rsidRPr="008D17DF">
              <w:rPr>
                <w:bCs/>
                <w:sz w:val="17"/>
                <w:szCs w:val="17"/>
                <w:lang w:val="es-ES"/>
              </w:rPr>
              <w:t>955</w:t>
            </w:r>
          </w:p>
        </w:tc>
        <w:tc>
          <w:tcPr>
            <w:tcW w:w="1229" w:type="dxa"/>
            <w:shd w:val="clear" w:color="auto" w:fill="auto"/>
          </w:tcPr>
          <w:p w:rsidR="002B1169" w:rsidRPr="00A51FC3" w:rsidRDefault="002B1169" w:rsidP="00E7644E">
            <w:pPr>
              <w:pStyle w:val="SingleTxtGC"/>
              <w:spacing w:before="40" w:after="40" w:line="220" w:lineRule="exact"/>
              <w:ind w:left="0" w:right="0"/>
              <w:jc w:val="right"/>
              <w:rPr>
                <w:rFonts w:hint="eastAsia"/>
                <w:sz w:val="18"/>
              </w:rPr>
            </w:pPr>
            <w:r w:rsidRPr="008D17DF">
              <w:rPr>
                <w:bCs/>
                <w:sz w:val="17"/>
                <w:szCs w:val="17"/>
                <w:lang w:val="es-ES"/>
              </w:rPr>
              <w:t>1</w:t>
            </w:r>
            <w:r w:rsidR="00342C63">
              <w:rPr>
                <w:bCs/>
                <w:sz w:val="17"/>
                <w:szCs w:val="17"/>
                <w:lang w:val="es-ES"/>
              </w:rPr>
              <w:t>5,</w:t>
            </w:r>
            <w:r w:rsidRPr="008D17DF">
              <w:rPr>
                <w:bCs/>
                <w:sz w:val="17"/>
                <w:szCs w:val="17"/>
                <w:lang w:val="es-ES"/>
              </w:rPr>
              <w:t>204</w:t>
            </w:r>
          </w:p>
        </w:tc>
        <w:tc>
          <w:tcPr>
            <w:tcW w:w="1230" w:type="dxa"/>
            <w:shd w:val="clear" w:color="auto" w:fill="auto"/>
          </w:tcPr>
          <w:p w:rsidR="002B1169" w:rsidRPr="00A51FC3" w:rsidRDefault="00342C63" w:rsidP="00E7644E">
            <w:pPr>
              <w:pStyle w:val="SingleTxtGC"/>
              <w:spacing w:before="40" w:after="40" w:line="220" w:lineRule="exact"/>
              <w:ind w:left="0" w:right="0"/>
              <w:jc w:val="right"/>
              <w:rPr>
                <w:rFonts w:hint="eastAsia"/>
                <w:sz w:val="18"/>
              </w:rPr>
            </w:pPr>
            <w:r>
              <w:rPr>
                <w:rFonts w:hint="eastAsia"/>
                <w:sz w:val="18"/>
              </w:rPr>
              <w:t>4,</w:t>
            </w:r>
            <w:r w:rsidR="002B1169">
              <w:rPr>
                <w:rFonts w:hint="eastAsia"/>
                <w:sz w:val="18"/>
              </w:rPr>
              <w:t>874</w:t>
            </w:r>
          </w:p>
        </w:tc>
      </w:tr>
      <w:tr w:rsidR="002B1169" w:rsidRPr="00A51FC3" w:rsidTr="00E7644E">
        <w:tc>
          <w:tcPr>
            <w:tcW w:w="1596" w:type="dxa"/>
            <w:shd w:val="clear" w:color="auto" w:fill="auto"/>
          </w:tcPr>
          <w:p w:rsidR="002B1169" w:rsidRPr="00A51FC3" w:rsidRDefault="002B1169" w:rsidP="00E7644E">
            <w:pPr>
              <w:pStyle w:val="SingleTxtGC"/>
              <w:spacing w:before="40" w:after="40" w:line="220" w:lineRule="exact"/>
              <w:ind w:left="0" w:right="0"/>
              <w:jc w:val="left"/>
              <w:rPr>
                <w:rFonts w:hint="eastAsia"/>
                <w:sz w:val="18"/>
              </w:rPr>
            </w:pPr>
            <w:r w:rsidRPr="008D17DF">
              <w:rPr>
                <w:rFonts w:hAnsi="SimSun"/>
                <w:bCs/>
                <w:sz w:val="17"/>
                <w:szCs w:val="17"/>
                <w:lang w:val="es-ES"/>
              </w:rPr>
              <w:t>公共管理和防卫</w:t>
            </w:r>
          </w:p>
        </w:tc>
        <w:tc>
          <w:tcPr>
            <w:tcW w:w="980" w:type="dxa"/>
            <w:shd w:val="clear" w:color="auto" w:fill="auto"/>
          </w:tcPr>
          <w:p w:rsidR="002B1169" w:rsidRPr="00A51FC3" w:rsidRDefault="002B1169" w:rsidP="00E7644E">
            <w:pPr>
              <w:pStyle w:val="SingleTxtGC"/>
              <w:spacing w:before="40" w:after="40" w:line="220" w:lineRule="exact"/>
              <w:ind w:left="0" w:right="0"/>
              <w:jc w:val="right"/>
              <w:rPr>
                <w:rFonts w:hint="eastAsia"/>
                <w:sz w:val="18"/>
              </w:rPr>
            </w:pPr>
            <w:r w:rsidRPr="008D17DF">
              <w:rPr>
                <w:bCs/>
                <w:sz w:val="17"/>
                <w:szCs w:val="17"/>
                <w:lang w:val="es-ES"/>
              </w:rPr>
              <w:t>14</w:t>
            </w:r>
            <w:r w:rsidR="00342C63">
              <w:rPr>
                <w:bCs/>
                <w:sz w:val="17"/>
                <w:szCs w:val="17"/>
                <w:lang w:val="es-ES"/>
              </w:rPr>
              <w:t>1,</w:t>
            </w:r>
            <w:r w:rsidRPr="008D17DF">
              <w:rPr>
                <w:bCs/>
                <w:sz w:val="17"/>
                <w:szCs w:val="17"/>
                <w:lang w:val="es-ES"/>
              </w:rPr>
              <w:t>209</w:t>
            </w:r>
          </w:p>
        </w:tc>
        <w:tc>
          <w:tcPr>
            <w:tcW w:w="1260" w:type="dxa"/>
            <w:shd w:val="clear" w:color="auto" w:fill="auto"/>
          </w:tcPr>
          <w:p w:rsidR="002B1169" w:rsidRPr="00A51FC3" w:rsidRDefault="002B1169" w:rsidP="00E7644E">
            <w:pPr>
              <w:pStyle w:val="NormalWeb"/>
              <w:snapToGrid w:val="0"/>
              <w:spacing w:before="0" w:beforeAutospacing="0" w:after="0" w:afterAutospacing="0" w:line="320" w:lineRule="exact"/>
              <w:jc w:val="right"/>
              <w:rPr>
                <w:rFonts w:hint="eastAsia"/>
                <w:sz w:val="18"/>
              </w:rPr>
            </w:pPr>
            <w:r w:rsidRPr="008D17DF">
              <w:rPr>
                <w:rFonts w:ascii="Times New Roman" w:eastAsia="SimSun" w:hAnsi="Times New Roman" w:cs="Times New Roman"/>
                <w:bCs/>
                <w:sz w:val="17"/>
                <w:szCs w:val="17"/>
                <w:lang w:val="es-ES"/>
              </w:rPr>
              <w:t>14</w:t>
            </w:r>
            <w:r w:rsidR="00342C63">
              <w:rPr>
                <w:rFonts w:ascii="Times New Roman" w:eastAsia="SimSun" w:hAnsi="Times New Roman" w:cs="Times New Roman"/>
                <w:bCs/>
                <w:sz w:val="17"/>
                <w:szCs w:val="17"/>
                <w:lang w:val="es-ES"/>
              </w:rPr>
              <w:t>9,</w:t>
            </w:r>
            <w:r w:rsidRPr="008D17DF">
              <w:rPr>
                <w:rFonts w:ascii="Times New Roman" w:eastAsia="SimSun" w:hAnsi="Times New Roman" w:cs="Times New Roman"/>
                <w:bCs/>
                <w:sz w:val="17"/>
                <w:szCs w:val="17"/>
                <w:lang w:val="es-ES"/>
              </w:rPr>
              <w:t>082</w:t>
            </w:r>
          </w:p>
        </w:tc>
        <w:tc>
          <w:tcPr>
            <w:tcW w:w="1076" w:type="dxa"/>
            <w:shd w:val="clear" w:color="auto" w:fill="auto"/>
          </w:tcPr>
          <w:p w:rsidR="002B1169" w:rsidRPr="00A51FC3" w:rsidRDefault="002B1169" w:rsidP="00E7644E">
            <w:pPr>
              <w:pStyle w:val="SingleTxtGC"/>
              <w:spacing w:before="40" w:after="40" w:line="220" w:lineRule="exact"/>
              <w:ind w:left="0" w:right="0"/>
              <w:jc w:val="right"/>
              <w:rPr>
                <w:rFonts w:hint="eastAsia"/>
                <w:sz w:val="18"/>
              </w:rPr>
            </w:pPr>
            <w:r w:rsidRPr="008D17DF">
              <w:rPr>
                <w:bCs/>
                <w:sz w:val="17"/>
                <w:szCs w:val="17"/>
                <w:lang w:val="es-ES"/>
              </w:rPr>
              <w:t>15</w:t>
            </w:r>
            <w:r w:rsidR="00342C63">
              <w:rPr>
                <w:bCs/>
                <w:sz w:val="17"/>
                <w:szCs w:val="17"/>
                <w:lang w:val="es-ES"/>
              </w:rPr>
              <w:t>0,</w:t>
            </w:r>
            <w:r w:rsidRPr="008D17DF">
              <w:rPr>
                <w:bCs/>
                <w:sz w:val="17"/>
                <w:szCs w:val="17"/>
                <w:lang w:val="es-ES"/>
              </w:rPr>
              <w:t>027</w:t>
            </w:r>
          </w:p>
        </w:tc>
        <w:tc>
          <w:tcPr>
            <w:tcW w:w="1229" w:type="dxa"/>
            <w:shd w:val="clear" w:color="auto" w:fill="auto"/>
          </w:tcPr>
          <w:p w:rsidR="002B1169" w:rsidRPr="00A51FC3" w:rsidRDefault="00342C63" w:rsidP="00E7644E">
            <w:pPr>
              <w:pStyle w:val="SingleTxtGC"/>
              <w:spacing w:before="40" w:after="40" w:line="220" w:lineRule="exact"/>
              <w:ind w:left="0" w:right="0"/>
              <w:jc w:val="right"/>
              <w:rPr>
                <w:rFonts w:hint="eastAsia"/>
                <w:sz w:val="18"/>
              </w:rPr>
            </w:pPr>
            <w:r>
              <w:rPr>
                <w:bCs/>
                <w:sz w:val="17"/>
                <w:szCs w:val="17"/>
                <w:lang w:val="es-ES"/>
              </w:rPr>
              <w:t>8,</w:t>
            </w:r>
            <w:r w:rsidR="002B1169" w:rsidRPr="008D17DF">
              <w:rPr>
                <w:bCs/>
                <w:sz w:val="17"/>
                <w:szCs w:val="17"/>
                <w:lang w:val="es-ES"/>
              </w:rPr>
              <w:t>818</w:t>
            </w:r>
          </w:p>
        </w:tc>
        <w:tc>
          <w:tcPr>
            <w:tcW w:w="1230" w:type="dxa"/>
            <w:shd w:val="clear" w:color="auto" w:fill="auto"/>
          </w:tcPr>
          <w:p w:rsidR="002B1169" w:rsidRPr="00A51FC3" w:rsidRDefault="002B1169" w:rsidP="00E7644E">
            <w:pPr>
              <w:pStyle w:val="SingleTxtGC"/>
              <w:spacing w:before="40" w:after="40" w:line="220" w:lineRule="exact"/>
              <w:ind w:left="0" w:right="0"/>
              <w:jc w:val="right"/>
              <w:rPr>
                <w:rFonts w:hint="eastAsia"/>
                <w:sz w:val="18"/>
              </w:rPr>
            </w:pPr>
            <w:r>
              <w:rPr>
                <w:rFonts w:hint="eastAsia"/>
                <w:sz w:val="18"/>
              </w:rPr>
              <w:t>945</w:t>
            </w:r>
          </w:p>
        </w:tc>
      </w:tr>
      <w:tr w:rsidR="002B1169" w:rsidRPr="00A51FC3" w:rsidTr="00E7644E">
        <w:tc>
          <w:tcPr>
            <w:tcW w:w="1596" w:type="dxa"/>
            <w:tcBorders>
              <w:bottom w:val="single" w:sz="4" w:space="0" w:color="auto"/>
            </w:tcBorders>
            <w:shd w:val="clear" w:color="auto" w:fill="auto"/>
          </w:tcPr>
          <w:p w:rsidR="002B1169" w:rsidRPr="00A51FC3" w:rsidRDefault="002B1169" w:rsidP="00E7644E">
            <w:pPr>
              <w:pStyle w:val="SingleTxtGC"/>
              <w:spacing w:before="40" w:after="40" w:line="220" w:lineRule="exact"/>
              <w:ind w:left="0" w:right="0"/>
              <w:jc w:val="left"/>
              <w:rPr>
                <w:rFonts w:hint="eastAsia"/>
                <w:sz w:val="18"/>
              </w:rPr>
            </w:pPr>
            <w:r w:rsidRPr="008D17DF">
              <w:rPr>
                <w:rFonts w:hAnsi="SimSun"/>
                <w:bCs/>
                <w:sz w:val="17"/>
                <w:szCs w:val="17"/>
                <w:lang w:val="es-ES"/>
              </w:rPr>
              <w:t>其他服务</w:t>
            </w:r>
          </w:p>
        </w:tc>
        <w:tc>
          <w:tcPr>
            <w:tcW w:w="980" w:type="dxa"/>
            <w:tcBorders>
              <w:bottom w:val="single" w:sz="4" w:space="0" w:color="auto"/>
            </w:tcBorders>
            <w:shd w:val="clear" w:color="auto" w:fill="auto"/>
          </w:tcPr>
          <w:p w:rsidR="002B1169" w:rsidRPr="00A51FC3" w:rsidRDefault="002B1169" w:rsidP="00E7644E">
            <w:pPr>
              <w:pStyle w:val="SingleTxtGC"/>
              <w:spacing w:before="40" w:after="40" w:line="220" w:lineRule="exact"/>
              <w:ind w:left="0" w:right="0"/>
              <w:jc w:val="right"/>
              <w:rPr>
                <w:rFonts w:hint="eastAsia"/>
                <w:sz w:val="18"/>
              </w:rPr>
            </w:pPr>
            <w:r w:rsidRPr="008D17DF">
              <w:rPr>
                <w:bCs/>
                <w:sz w:val="17"/>
                <w:szCs w:val="17"/>
                <w:lang w:val="es-ES"/>
              </w:rPr>
              <w:t>72</w:t>
            </w:r>
            <w:r w:rsidR="00342C63">
              <w:rPr>
                <w:bCs/>
                <w:sz w:val="17"/>
                <w:szCs w:val="17"/>
                <w:lang w:val="es-ES"/>
              </w:rPr>
              <w:t>2,</w:t>
            </w:r>
            <w:r w:rsidRPr="008D17DF">
              <w:rPr>
                <w:bCs/>
                <w:sz w:val="17"/>
                <w:szCs w:val="17"/>
                <w:lang w:val="es-ES"/>
              </w:rPr>
              <w:t>958</w:t>
            </w:r>
          </w:p>
        </w:tc>
        <w:tc>
          <w:tcPr>
            <w:tcW w:w="1260" w:type="dxa"/>
            <w:tcBorders>
              <w:bottom w:val="single" w:sz="4" w:space="0" w:color="auto"/>
            </w:tcBorders>
            <w:shd w:val="clear" w:color="auto" w:fill="auto"/>
          </w:tcPr>
          <w:p w:rsidR="002B1169" w:rsidRPr="00A51FC3" w:rsidRDefault="002B1169" w:rsidP="00E7644E">
            <w:pPr>
              <w:jc w:val="right"/>
              <w:rPr>
                <w:rFonts w:hint="eastAsia"/>
                <w:sz w:val="18"/>
              </w:rPr>
            </w:pPr>
            <w:r w:rsidRPr="008D17DF">
              <w:rPr>
                <w:lang w:val="es-ES"/>
              </w:rPr>
              <w:t>79</w:t>
            </w:r>
            <w:r w:rsidR="00342C63">
              <w:rPr>
                <w:lang w:val="es-ES"/>
              </w:rPr>
              <w:t>3,</w:t>
            </w:r>
            <w:r w:rsidRPr="008D17DF">
              <w:rPr>
                <w:lang w:val="es-ES"/>
              </w:rPr>
              <w:t>850</w:t>
            </w:r>
          </w:p>
        </w:tc>
        <w:tc>
          <w:tcPr>
            <w:tcW w:w="1076" w:type="dxa"/>
            <w:tcBorders>
              <w:bottom w:val="single" w:sz="4" w:space="0" w:color="auto"/>
            </w:tcBorders>
            <w:shd w:val="clear" w:color="auto" w:fill="auto"/>
          </w:tcPr>
          <w:p w:rsidR="002B1169" w:rsidRPr="00A51FC3" w:rsidRDefault="002B1169" w:rsidP="00E7644E">
            <w:pPr>
              <w:pStyle w:val="SingleTxtGC"/>
              <w:spacing w:before="40" w:after="40" w:line="220" w:lineRule="exact"/>
              <w:ind w:left="0" w:right="0"/>
              <w:jc w:val="right"/>
              <w:rPr>
                <w:rFonts w:hint="eastAsia"/>
                <w:sz w:val="18"/>
              </w:rPr>
            </w:pPr>
            <w:r w:rsidRPr="008D17DF">
              <w:rPr>
                <w:bCs/>
                <w:sz w:val="17"/>
                <w:szCs w:val="17"/>
                <w:lang w:val="es-ES"/>
              </w:rPr>
              <w:t>81</w:t>
            </w:r>
            <w:r w:rsidR="00342C63">
              <w:rPr>
                <w:bCs/>
                <w:sz w:val="17"/>
                <w:szCs w:val="17"/>
                <w:lang w:val="es-ES"/>
              </w:rPr>
              <w:t>4,</w:t>
            </w:r>
            <w:r w:rsidRPr="008D17DF">
              <w:rPr>
                <w:bCs/>
                <w:sz w:val="17"/>
                <w:szCs w:val="17"/>
                <w:lang w:val="es-ES"/>
              </w:rPr>
              <w:t>157</w:t>
            </w:r>
          </w:p>
        </w:tc>
        <w:tc>
          <w:tcPr>
            <w:tcW w:w="1229" w:type="dxa"/>
            <w:tcBorders>
              <w:bottom w:val="single" w:sz="4" w:space="0" w:color="auto"/>
            </w:tcBorders>
            <w:shd w:val="clear" w:color="auto" w:fill="auto"/>
          </w:tcPr>
          <w:p w:rsidR="002B1169" w:rsidRPr="00A51FC3" w:rsidRDefault="002B1169" w:rsidP="00E7644E">
            <w:pPr>
              <w:pStyle w:val="SingleTxtGC"/>
              <w:spacing w:before="40" w:after="40" w:line="220" w:lineRule="exact"/>
              <w:ind w:left="0" w:right="0"/>
              <w:jc w:val="right"/>
              <w:rPr>
                <w:rFonts w:hint="eastAsia"/>
                <w:sz w:val="18"/>
              </w:rPr>
            </w:pPr>
            <w:r w:rsidRPr="008D17DF">
              <w:rPr>
                <w:bCs/>
                <w:sz w:val="17"/>
                <w:szCs w:val="17"/>
                <w:lang w:val="es-ES"/>
              </w:rPr>
              <w:t>9</w:t>
            </w:r>
            <w:r w:rsidR="00342C63">
              <w:rPr>
                <w:bCs/>
                <w:sz w:val="17"/>
                <w:szCs w:val="17"/>
                <w:lang w:val="es-ES"/>
              </w:rPr>
              <w:t>1,</w:t>
            </w:r>
            <w:r w:rsidRPr="008D17DF">
              <w:rPr>
                <w:bCs/>
                <w:sz w:val="17"/>
                <w:szCs w:val="17"/>
                <w:lang w:val="es-ES"/>
              </w:rPr>
              <w:t>199</w:t>
            </w:r>
          </w:p>
        </w:tc>
        <w:tc>
          <w:tcPr>
            <w:tcW w:w="1230" w:type="dxa"/>
            <w:tcBorders>
              <w:bottom w:val="single" w:sz="4" w:space="0" w:color="auto"/>
            </w:tcBorders>
            <w:shd w:val="clear" w:color="auto" w:fill="auto"/>
          </w:tcPr>
          <w:p w:rsidR="002B1169" w:rsidRPr="00A51FC3" w:rsidRDefault="002B1169" w:rsidP="00E7644E">
            <w:pPr>
              <w:pStyle w:val="SingleTxtGC"/>
              <w:spacing w:before="40" w:after="40" w:line="220" w:lineRule="exact"/>
              <w:ind w:left="0" w:right="0"/>
              <w:jc w:val="right"/>
              <w:rPr>
                <w:rFonts w:hint="eastAsia"/>
                <w:sz w:val="18"/>
              </w:rPr>
            </w:pPr>
            <w:r>
              <w:rPr>
                <w:rFonts w:hint="eastAsia"/>
                <w:sz w:val="18"/>
              </w:rPr>
              <w:t>2</w:t>
            </w:r>
            <w:r w:rsidR="00342C63">
              <w:rPr>
                <w:rFonts w:hint="eastAsia"/>
                <w:sz w:val="18"/>
              </w:rPr>
              <w:t>0,</w:t>
            </w:r>
            <w:r>
              <w:rPr>
                <w:rFonts w:hint="eastAsia"/>
                <w:sz w:val="18"/>
              </w:rPr>
              <w:t>307</w:t>
            </w:r>
          </w:p>
        </w:tc>
      </w:tr>
      <w:tr w:rsidR="002B1169" w:rsidRPr="00A51FC3" w:rsidTr="00E7644E">
        <w:tc>
          <w:tcPr>
            <w:tcW w:w="1596" w:type="dxa"/>
            <w:tcBorders>
              <w:top w:val="single" w:sz="4" w:space="0" w:color="auto"/>
              <w:bottom w:val="single" w:sz="12" w:space="0" w:color="auto"/>
            </w:tcBorders>
            <w:shd w:val="clear" w:color="auto" w:fill="auto"/>
          </w:tcPr>
          <w:p w:rsidR="002B1169" w:rsidRPr="002B1169" w:rsidRDefault="002B1169" w:rsidP="00E7644E">
            <w:pPr>
              <w:pStyle w:val="SingleTxtGC"/>
              <w:spacing w:before="40" w:after="40" w:line="220" w:lineRule="exact"/>
              <w:ind w:left="0" w:right="0"/>
              <w:jc w:val="left"/>
              <w:rPr>
                <w:rFonts w:hint="eastAsia"/>
                <w:b/>
                <w:sz w:val="18"/>
              </w:rPr>
            </w:pPr>
            <w:r w:rsidRPr="002B1169">
              <w:rPr>
                <w:rFonts w:eastAsia="KaiTi_GB2312"/>
                <w:b/>
                <w:sz w:val="17"/>
                <w:szCs w:val="17"/>
                <w:lang w:val="es-ES"/>
              </w:rPr>
              <w:t>合计</w:t>
            </w:r>
          </w:p>
        </w:tc>
        <w:tc>
          <w:tcPr>
            <w:tcW w:w="980" w:type="dxa"/>
            <w:tcBorders>
              <w:top w:val="single" w:sz="4" w:space="0" w:color="auto"/>
              <w:bottom w:val="single" w:sz="12" w:space="0" w:color="auto"/>
            </w:tcBorders>
            <w:shd w:val="clear" w:color="auto" w:fill="auto"/>
          </w:tcPr>
          <w:p w:rsidR="002B1169" w:rsidRPr="00A51FC3" w:rsidRDefault="00342C63" w:rsidP="00E7644E">
            <w:pPr>
              <w:pStyle w:val="SingleTxtGC"/>
              <w:spacing w:before="40" w:after="40" w:line="220" w:lineRule="exact"/>
              <w:ind w:left="0" w:right="0"/>
              <w:jc w:val="right"/>
              <w:rPr>
                <w:rFonts w:hint="eastAsia"/>
                <w:sz w:val="18"/>
              </w:rPr>
            </w:pPr>
            <w:r>
              <w:rPr>
                <w:rFonts w:eastAsia="KaiTi_GB2312"/>
                <w:b/>
                <w:sz w:val="17"/>
                <w:szCs w:val="17"/>
                <w:lang w:val="es-ES"/>
              </w:rPr>
              <w:t>3,</w:t>
            </w:r>
            <w:r w:rsidR="002B1169" w:rsidRPr="00B9450A">
              <w:rPr>
                <w:rFonts w:eastAsia="KaiTi_GB2312"/>
                <w:b/>
                <w:sz w:val="17"/>
                <w:szCs w:val="17"/>
                <w:lang w:val="es-ES"/>
              </w:rPr>
              <w:t>17</w:t>
            </w:r>
            <w:r>
              <w:rPr>
                <w:rFonts w:eastAsia="KaiTi_GB2312"/>
                <w:b/>
                <w:sz w:val="17"/>
                <w:szCs w:val="17"/>
                <w:lang w:val="es-ES"/>
              </w:rPr>
              <w:t>9,</w:t>
            </w:r>
            <w:r w:rsidR="002B1169" w:rsidRPr="00B9450A">
              <w:rPr>
                <w:rFonts w:eastAsia="KaiTi_GB2312"/>
                <w:b/>
                <w:sz w:val="17"/>
                <w:szCs w:val="17"/>
                <w:lang w:val="es-ES"/>
              </w:rPr>
              <w:t>359</w:t>
            </w:r>
          </w:p>
        </w:tc>
        <w:tc>
          <w:tcPr>
            <w:tcW w:w="1260" w:type="dxa"/>
            <w:tcBorders>
              <w:top w:val="single" w:sz="4" w:space="0" w:color="auto"/>
              <w:bottom w:val="single" w:sz="12" w:space="0" w:color="auto"/>
            </w:tcBorders>
            <w:shd w:val="clear" w:color="auto" w:fill="auto"/>
          </w:tcPr>
          <w:p w:rsidR="002B1169" w:rsidRPr="00A51FC3" w:rsidRDefault="00342C63" w:rsidP="00E7644E">
            <w:pPr>
              <w:pStyle w:val="SingleTxtGC"/>
              <w:spacing w:before="40" w:after="40" w:line="220" w:lineRule="exact"/>
              <w:ind w:left="0" w:right="0"/>
              <w:jc w:val="right"/>
              <w:rPr>
                <w:rFonts w:hint="eastAsia"/>
                <w:sz w:val="18"/>
              </w:rPr>
            </w:pPr>
            <w:r>
              <w:rPr>
                <w:rFonts w:eastAsia="KaiTi_GB2312"/>
                <w:b/>
                <w:sz w:val="17"/>
                <w:szCs w:val="17"/>
                <w:lang w:val="es-ES"/>
              </w:rPr>
              <w:t>3,</w:t>
            </w:r>
            <w:r w:rsidR="002B1169" w:rsidRPr="00B9450A">
              <w:rPr>
                <w:rFonts w:eastAsia="KaiTi_GB2312"/>
                <w:b/>
                <w:sz w:val="17"/>
                <w:szCs w:val="17"/>
                <w:lang w:val="es-ES"/>
              </w:rPr>
              <w:t>46</w:t>
            </w:r>
            <w:r>
              <w:rPr>
                <w:rFonts w:eastAsia="KaiTi_GB2312"/>
                <w:b/>
                <w:sz w:val="17"/>
                <w:szCs w:val="17"/>
                <w:lang w:val="es-ES"/>
              </w:rPr>
              <w:t>5,</w:t>
            </w:r>
            <w:r w:rsidR="002B1169" w:rsidRPr="00B9450A">
              <w:rPr>
                <w:rFonts w:eastAsia="KaiTi_GB2312"/>
                <w:b/>
                <w:sz w:val="17"/>
                <w:szCs w:val="17"/>
                <w:lang w:val="es-ES"/>
              </w:rPr>
              <w:t>995</w:t>
            </w:r>
          </w:p>
        </w:tc>
        <w:tc>
          <w:tcPr>
            <w:tcW w:w="1076" w:type="dxa"/>
            <w:tcBorders>
              <w:top w:val="single" w:sz="4" w:space="0" w:color="auto"/>
              <w:bottom w:val="single" w:sz="12" w:space="0" w:color="auto"/>
            </w:tcBorders>
            <w:shd w:val="clear" w:color="auto" w:fill="auto"/>
          </w:tcPr>
          <w:p w:rsidR="002B1169" w:rsidRPr="00A51FC3" w:rsidRDefault="00342C63" w:rsidP="00E7644E">
            <w:pPr>
              <w:pStyle w:val="SingleTxtGC"/>
              <w:spacing w:before="40" w:after="40" w:line="220" w:lineRule="exact"/>
              <w:ind w:left="0" w:right="0"/>
              <w:jc w:val="right"/>
              <w:rPr>
                <w:rFonts w:hint="eastAsia"/>
                <w:sz w:val="18"/>
              </w:rPr>
            </w:pPr>
            <w:r>
              <w:rPr>
                <w:rFonts w:eastAsia="KaiTi_GB2312"/>
                <w:b/>
                <w:sz w:val="17"/>
                <w:szCs w:val="17"/>
                <w:lang w:val="es-ES"/>
              </w:rPr>
              <w:t>3,</w:t>
            </w:r>
            <w:r w:rsidR="002B1169" w:rsidRPr="00B9450A">
              <w:rPr>
                <w:rFonts w:eastAsia="KaiTi_GB2312"/>
                <w:b/>
                <w:sz w:val="17"/>
                <w:szCs w:val="17"/>
                <w:lang w:val="es-ES"/>
              </w:rPr>
              <w:t>52</w:t>
            </w:r>
            <w:r>
              <w:rPr>
                <w:rFonts w:eastAsia="KaiTi_GB2312"/>
                <w:b/>
                <w:sz w:val="17"/>
                <w:szCs w:val="17"/>
                <w:lang w:val="es-ES"/>
              </w:rPr>
              <w:t>5,</w:t>
            </w:r>
            <w:r w:rsidR="002B1169" w:rsidRPr="00B9450A">
              <w:rPr>
                <w:rFonts w:eastAsia="KaiTi_GB2312"/>
                <w:b/>
                <w:sz w:val="17"/>
                <w:szCs w:val="17"/>
                <w:lang w:val="es-ES"/>
              </w:rPr>
              <w:t>136</w:t>
            </w:r>
          </w:p>
        </w:tc>
        <w:tc>
          <w:tcPr>
            <w:tcW w:w="1229" w:type="dxa"/>
            <w:tcBorders>
              <w:top w:val="single" w:sz="4" w:space="0" w:color="auto"/>
              <w:bottom w:val="single" w:sz="12" w:space="0" w:color="auto"/>
            </w:tcBorders>
            <w:shd w:val="clear" w:color="auto" w:fill="auto"/>
          </w:tcPr>
          <w:p w:rsidR="002B1169" w:rsidRPr="00A51FC3" w:rsidRDefault="002B1169" w:rsidP="00E7644E">
            <w:pPr>
              <w:pStyle w:val="SingleTxtGC"/>
              <w:spacing w:before="40" w:after="40" w:line="220" w:lineRule="exact"/>
              <w:ind w:left="0" w:right="0"/>
              <w:jc w:val="right"/>
              <w:rPr>
                <w:rFonts w:hint="eastAsia"/>
                <w:sz w:val="18"/>
              </w:rPr>
            </w:pPr>
            <w:r w:rsidRPr="00B9450A">
              <w:rPr>
                <w:rFonts w:eastAsia="KaiTi_GB2312"/>
                <w:b/>
                <w:sz w:val="17"/>
                <w:szCs w:val="17"/>
                <w:lang w:val="es-ES"/>
              </w:rPr>
              <w:t>34</w:t>
            </w:r>
            <w:r w:rsidR="00342C63">
              <w:rPr>
                <w:rFonts w:eastAsia="KaiTi_GB2312"/>
                <w:b/>
                <w:sz w:val="17"/>
                <w:szCs w:val="17"/>
                <w:lang w:val="es-ES"/>
              </w:rPr>
              <w:t>5,</w:t>
            </w:r>
            <w:r w:rsidRPr="00B9450A">
              <w:rPr>
                <w:rFonts w:eastAsia="KaiTi_GB2312"/>
                <w:b/>
                <w:sz w:val="17"/>
                <w:szCs w:val="17"/>
                <w:lang w:val="es-ES"/>
              </w:rPr>
              <w:t>777</w:t>
            </w:r>
          </w:p>
        </w:tc>
        <w:tc>
          <w:tcPr>
            <w:tcW w:w="1230" w:type="dxa"/>
            <w:tcBorders>
              <w:top w:val="single" w:sz="4" w:space="0" w:color="auto"/>
              <w:bottom w:val="single" w:sz="12" w:space="0" w:color="auto"/>
            </w:tcBorders>
            <w:shd w:val="clear" w:color="auto" w:fill="auto"/>
          </w:tcPr>
          <w:p w:rsidR="002B1169" w:rsidRPr="00A51FC3" w:rsidRDefault="002B1169" w:rsidP="00E7644E">
            <w:pPr>
              <w:pStyle w:val="SingleTxtGC"/>
              <w:spacing w:before="40" w:after="40" w:line="220" w:lineRule="exact"/>
              <w:ind w:left="0" w:right="0"/>
              <w:jc w:val="right"/>
              <w:rPr>
                <w:rFonts w:hint="eastAsia"/>
                <w:sz w:val="18"/>
              </w:rPr>
            </w:pPr>
            <w:r w:rsidRPr="00B9450A">
              <w:rPr>
                <w:rFonts w:eastAsia="KaiTi_GB2312"/>
                <w:b/>
                <w:sz w:val="17"/>
                <w:szCs w:val="17"/>
                <w:lang w:val="es-ES"/>
              </w:rPr>
              <w:t>5</w:t>
            </w:r>
            <w:r w:rsidR="00342C63">
              <w:rPr>
                <w:rFonts w:eastAsia="KaiTi_GB2312"/>
                <w:b/>
                <w:sz w:val="17"/>
                <w:szCs w:val="17"/>
                <w:lang w:val="es-ES"/>
              </w:rPr>
              <w:t>9,</w:t>
            </w:r>
            <w:r w:rsidRPr="00B9450A">
              <w:rPr>
                <w:rFonts w:eastAsia="KaiTi_GB2312"/>
                <w:b/>
                <w:sz w:val="17"/>
                <w:szCs w:val="17"/>
                <w:lang w:val="es-ES"/>
              </w:rPr>
              <w:t>141</w:t>
            </w:r>
          </w:p>
        </w:tc>
      </w:tr>
    </w:tbl>
    <w:p w:rsidR="002B1169" w:rsidRPr="00C86CAE" w:rsidRDefault="002B1169" w:rsidP="00E7644E">
      <w:pPr>
        <w:pStyle w:val="EndnoteText"/>
        <w:spacing w:before="120" w:after="360"/>
        <w:ind w:left="2155"/>
        <w:rPr>
          <w:rFonts w:hint="eastAsia"/>
        </w:rPr>
      </w:pPr>
      <w:r>
        <w:rPr>
          <w:rFonts w:eastAsia="KaiTi_GB2312" w:hint="eastAsia"/>
          <w:sz w:val="19"/>
          <w:szCs w:val="19"/>
        </w:rPr>
        <w:t xml:space="preserve"> </w:t>
      </w:r>
      <w:r w:rsidRPr="001D60F7">
        <w:rPr>
          <w:rFonts w:eastAsia="KaiTi_GB2312" w:hint="eastAsia"/>
          <w:sz w:val="19"/>
          <w:szCs w:val="19"/>
        </w:rPr>
        <w:t>资料来源：</w:t>
      </w:r>
      <w:r w:rsidRPr="00C86CAE">
        <w:rPr>
          <w:rFonts w:hint="eastAsia"/>
        </w:rPr>
        <w:t>全国劳动力普查。</w:t>
      </w:r>
    </w:p>
    <w:p w:rsidR="002B1169" w:rsidRPr="00C86CAE" w:rsidRDefault="002B1169" w:rsidP="00E7644E">
      <w:pPr>
        <w:pStyle w:val="SingleTxtGC"/>
        <w:rPr>
          <w:rFonts w:hint="eastAsia"/>
        </w:rPr>
      </w:pPr>
      <w:r w:rsidRPr="00C86CAE">
        <w:rPr>
          <w:rFonts w:hint="eastAsia"/>
        </w:rPr>
        <w:t>5</w:t>
      </w:r>
      <w:r>
        <w:rPr>
          <w:rFonts w:hint="eastAsia"/>
        </w:rPr>
        <w:t>5.</w:t>
      </w:r>
      <w:r w:rsidRPr="00C86CAE">
        <w:rPr>
          <w:rFonts w:hint="eastAsia"/>
        </w:rPr>
        <w:t xml:space="preserve">  </w:t>
      </w:r>
      <w:r w:rsidRPr="00C86CAE">
        <w:rPr>
          <w:rFonts w:hint="eastAsia"/>
        </w:rPr>
        <w:t>在就业中居于弱势地位的人群为</w:t>
      </w:r>
      <w:r>
        <w:rPr>
          <w:rFonts w:hint="eastAsia"/>
        </w:rPr>
        <w:t>：</w:t>
      </w:r>
      <w:r w:rsidRPr="00C86CAE">
        <w:rPr>
          <w:rFonts w:hint="eastAsia"/>
        </w:rPr>
        <w:t xml:space="preserve"> </w:t>
      </w:r>
    </w:p>
    <w:p w:rsidR="002B1169" w:rsidRPr="00C86CAE" w:rsidRDefault="002B1169" w:rsidP="00E7644E">
      <w:pPr>
        <w:pStyle w:val="SingleTxtGC"/>
        <w:numPr>
          <w:ilvl w:val="0"/>
          <w:numId w:val="16"/>
        </w:numPr>
        <w:tabs>
          <w:tab w:val="clear" w:pos="431"/>
          <w:tab w:val="clear" w:pos="1134"/>
          <w:tab w:val="clear" w:pos="1565"/>
          <w:tab w:val="clear" w:pos="1996"/>
          <w:tab w:val="clear" w:pos="2427"/>
          <w:tab w:val="left" w:pos="2211"/>
        </w:tabs>
        <w:rPr>
          <w:rFonts w:hint="eastAsia"/>
        </w:rPr>
      </w:pPr>
      <w:r w:rsidRPr="00C86CAE">
        <w:rPr>
          <w:rFonts w:hint="eastAsia"/>
        </w:rPr>
        <w:t>女户主</w:t>
      </w:r>
    </w:p>
    <w:p w:rsidR="002B1169" w:rsidRPr="00C86CAE" w:rsidRDefault="002B1169" w:rsidP="00E7644E">
      <w:pPr>
        <w:pStyle w:val="SingleTxtGC"/>
        <w:numPr>
          <w:ilvl w:val="0"/>
          <w:numId w:val="16"/>
        </w:numPr>
        <w:tabs>
          <w:tab w:val="clear" w:pos="431"/>
          <w:tab w:val="clear" w:pos="1134"/>
          <w:tab w:val="clear" w:pos="1565"/>
          <w:tab w:val="clear" w:pos="1996"/>
          <w:tab w:val="clear" w:pos="2427"/>
          <w:tab w:val="left" w:pos="2211"/>
        </w:tabs>
        <w:rPr>
          <w:rFonts w:hint="eastAsia"/>
        </w:rPr>
      </w:pPr>
      <w:r w:rsidRPr="00C86CAE">
        <w:rPr>
          <w:rFonts w:hint="eastAsia"/>
        </w:rPr>
        <w:t>农村妇女</w:t>
      </w:r>
    </w:p>
    <w:p w:rsidR="002B1169" w:rsidRDefault="002B1169" w:rsidP="00E7644E">
      <w:pPr>
        <w:pStyle w:val="SingleTxtGC"/>
        <w:numPr>
          <w:ilvl w:val="0"/>
          <w:numId w:val="16"/>
        </w:numPr>
        <w:tabs>
          <w:tab w:val="clear" w:pos="431"/>
          <w:tab w:val="clear" w:pos="1134"/>
          <w:tab w:val="clear" w:pos="1565"/>
          <w:tab w:val="clear" w:pos="1996"/>
          <w:tab w:val="clear" w:pos="2427"/>
          <w:tab w:val="left" w:pos="2211"/>
        </w:tabs>
        <w:rPr>
          <w:rFonts w:hint="eastAsia"/>
        </w:rPr>
      </w:pPr>
      <w:r w:rsidRPr="00C86CAE">
        <w:rPr>
          <w:rFonts w:hint="eastAsia"/>
        </w:rPr>
        <w:t>未完成义务教育的青少年</w:t>
      </w:r>
    </w:p>
    <w:p w:rsidR="002B1169" w:rsidRDefault="002B1169" w:rsidP="00E7644E">
      <w:pPr>
        <w:pStyle w:val="SingleTxtGC"/>
        <w:numPr>
          <w:ilvl w:val="0"/>
          <w:numId w:val="16"/>
        </w:numPr>
        <w:tabs>
          <w:tab w:val="clear" w:pos="431"/>
          <w:tab w:val="clear" w:pos="1134"/>
          <w:tab w:val="clear" w:pos="1565"/>
          <w:tab w:val="clear" w:pos="1996"/>
          <w:tab w:val="clear" w:pos="2427"/>
          <w:tab w:val="left" w:pos="2211"/>
        </w:tabs>
        <w:rPr>
          <w:rFonts w:hint="eastAsia"/>
        </w:rPr>
      </w:pPr>
      <w:r w:rsidRPr="00C86CAE">
        <w:rPr>
          <w:rFonts w:hint="eastAsia"/>
        </w:rPr>
        <w:t>未受过技术培训的青少年和成年人</w:t>
      </w:r>
    </w:p>
    <w:p w:rsidR="002B1169" w:rsidRPr="00C86CAE" w:rsidRDefault="002B1169" w:rsidP="00E7644E">
      <w:pPr>
        <w:pStyle w:val="SingleTxtGC"/>
        <w:numPr>
          <w:ilvl w:val="0"/>
          <w:numId w:val="16"/>
        </w:numPr>
        <w:tabs>
          <w:tab w:val="clear" w:pos="431"/>
          <w:tab w:val="clear" w:pos="1134"/>
          <w:tab w:val="clear" w:pos="1565"/>
          <w:tab w:val="clear" w:pos="1996"/>
          <w:tab w:val="clear" w:pos="2427"/>
          <w:tab w:val="left" w:pos="2211"/>
        </w:tabs>
        <w:rPr>
          <w:rFonts w:hint="eastAsia"/>
        </w:rPr>
      </w:pPr>
      <w:r w:rsidRPr="00C86CAE">
        <w:rPr>
          <w:rFonts w:hint="eastAsia"/>
        </w:rPr>
        <w:t>残疾人。</w:t>
      </w:r>
    </w:p>
    <w:p w:rsidR="002B1169" w:rsidRPr="00C86CAE" w:rsidRDefault="002B1169" w:rsidP="00E7644E">
      <w:pPr>
        <w:pStyle w:val="SingleTxtGC"/>
        <w:rPr>
          <w:rFonts w:hint="eastAsia"/>
        </w:rPr>
      </w:pPr>
      <w:r w:rsidRPr="00C86CAE">
        <w:rPr>
          <w:rFonts w:hint="eastAsia"/>
        </w:rPr>
        <w:t>5</w:t>
      </w:r>
      <w:r>
        <w:rPr>
          <w:rFonts w:hint="eastAsia"/>
        </w:rPr>
        <w:t>6.</w:t>
      </w:r>
      <w:r w:rsidRPr="00C86CAE">
        <w:rPr>
          <w:rFonts w:hint="eastAsia"/>
        </w:rPr>
        <w:t xml:space="preserve">  </w:t>
      </w:r>
      <w:r w:rsidRPr="00C86CAE">
        <w:rPr>
          <w:rFonts w:hint="eastAsia"/>
        </w:rPr>
        <w:t>劳动部依照政府经济部门出台的公共政策指导方针和实施办法</w:t>
      </w:r>
      <w:r>
        <w:rPr>
          <w:rFonts w:hint="eastAsia"/>
        </w:rPr>
        <w:t>，</w:t>
      </w:r>
      <w:r w:rsidRPr="00C86CAE">
        <w:rPr>
          <w:rFonts w:hint="eastAsia"/>
        </w:rPr>
        <w:t>开展各种活动促进就业</w:t>
      </w:r>
      <w:r>
        <w:rPr>
          <w:rFonts w:hint="eastAsia"/>
        </w:rPr>
        <w:t>，</w:t>
      </w:r>
      <w:r w:rsidRPr="00C86CAE">
        <w:rPr>
          <w:rFonts w:hint="eastAsia"/>
        </w:rPr>
        <w:t>其中包括各种培训活动以及安排就业的措施。</w:t>
      </w:r>
    </w:p>
    <w:p w:rsidR="002B1169" w:rsidRPr="00C86CAE" w:rsidRDefault="002B1169" w:rsidP="00E7644E">
      <w:pPr>
        <w:pStyle w:val="SingleTxtGC"/>
        <w:rPr>
          <w:rFonts w:hint="eastAsia"/>
        </w:rPr>
      </w:pPr>
      <w:r w:rsidRPr="00C86CAE">
        <w:rPr>
          <w:rFonts w:hint="eastAsia"/>
        </w:rPr>
        <w:t>5</w:t>
      </w:r>
      <w:r>
        <w:rPr>
          <w:rFonts w:hint="eastAsia"/>
        </w:rPr>
        <w:t>7.</w:t>
      </w:r>
      <w:r w:rsidRPr="00C86CAE">
        <w:rPr>
          <w:rFonts w:hint="eastAsia"/>
        </w:rPr>
        <w:t xml:space="preserve">  </w:t>
      </w:r>
      <w:r w:rsidRPr="00C86CAE">
        <w:rPr>
          <w:rFonts w:hint="eastAsia"/>
        </w:rPr>
        <w:t>当前</w:t>
      </w:r>
      <w:r>
        <w:rPr>
          <w:rFonts w:hint="eastAsia"/>
        </w:rPr>
        <w:t>，</w:t>
      </w:r>
      <w:r w:rsidRPr="00C86CAE">
        <w:rPr>
          <w:rFonts w:hint="eastAsia"/>
        </w:rPr>
        <w:t>劳动部与其他经济部门共同商定制作了一份就业政策文件</w:t>
      </w:r>
      <w:r>
        <w:rPr>
          <w:rFonts w:hint="eastAsia"/>
        </w:rPr>
        <w:t>，</w:t>
      </w:r>
      <w:r w:rsidRPr="00C86CAE">
        <w:rPr>
          <w:rFonts w:hint="eastAsia"/>
        </w:rPr>
        <w:t>并已提交至国家就业委员会</w:t>
      </w:r>
      <w:r>
        <w:rPr>
          <w:rFonts w:hint="eastAsia"/>
        </w:rPr>
        <w:t>(</w:t>
      </w:r>
      <w:r w:rsidRPr="00C86CAE">
        <w:rPr>
          <w:rFonts w:hint="eastAsia"/>
        </w:rPr>
        <w:t>劳动部的三方协商机构</w:t>
      </w:r>
      <w:r>
        <w:rPr>
          <w:rFonts w:hint="eastAsia"/>
        </w:rPr>
        <w:t>，</w:t>
      </w:r>
      <w:r w:rsidRPr="00C86CAE">
        <w:rPr>
          <w:rFonts w:hint="eastAsia"/>
        </w:rPr>
        <w:t>负责指导就业政策的任务和远景目标</w:t>
      </w:r>
      <w:r>
        <w:rPr>
          <w:rFonts w:hint="eastAsia"/>
        </w:rPr>
        <w:t>，</w:t>
      </w:r>
      <w:r w:rsidRPr="00C86CAE">
        <w:rPr>
          <w:rFonts w:hint="eastAsia"/>
        </w:rPr>
        <w:t>做出战略性决策</w:t>
      </w:r>
      <w:r>
        <w:rPr>
          <w:rFonts w:hint="eastAsia"/>
        </w:rPr>
        <w:t>，</w:t>
      </w:r>
      <w:r w:rsidRPr="00C86CAE">
        <w:rPr>
          <w:rFonts w:hint="eastAsia"/>
        </w:rPr>
        <w:t>生成高质量的新就业岗位</w:t>
      </w:r>
      <w:r>
        <w:rPr>
          <w:rFonts w:hint="eastAsia"/>
        </w:rPr>
        <w:t>，</w:t>
      </w:r>
      <w:r w:rsidRPr="00C86CAE">
        <w:rPr>
          <w:rFonts w:hint="eastAsia"/>
        </w:rPr>
        <w:t>根据</w:t>
      </w:r>
      <w:r w:rsidRPr="00C86CAE">
        <w:rPr>
          <w:rFonts w:hint="eastAsia"/>
        </w:rPr>
        <w:t>1983</w:t>
      </w:r>
      <w:r w:rsidRPr="00C86CAE">
        <w:rPr>
          <w:rFonts w:hint="eastAsia"/>
        </w:rPr>
        <w:t>年第</w:t>
      </w:r>
      <w:r w:rsidRPr="00C86CAE">
        <w:rPr>
          <w:rFonts w:hint="eastAsia"/>
        </w:rPr>
        <w:t>1019</w:t>
      </w:r>
      <w:r w:rsidRPr="00C86CAE">
        <w:rPr>
          <w:rFonts w:hint="eastAsia"/>
        </w:rPr>
        <w:t>号法令创建</w:t>
      </w:r>
      <w:r>
        <w:rPr>
          <w:rFonts w:hint="eastAsia"/>
        </w:rPr>
        <w:t>，</w:t>
      </w:r>
      <w:r w:rsidRPr="00C86CAE">
        <w:rPr>
          <w:rFonts w:hint="eastAsia"/>
        </w:rPr>
        <w:t>该法令已由第</w:t>
      </w:r>
      <w:r w:rsidRPr="00C86CAE">
        <w:rPr>
          <w:rFonts w:hint="eastAsia"/>
        </w:rPr>
        <w:t>381-96</w:t>
      </w:r>
      <w:r w:rsidRPr="00C86CAE">
        <w:rPr>
          <w:rFonts w:hint="eastAsia"/>
        </w:rPr>
        <w:t>和第</w:t>
      </w:r>
      <w:r w:rsidRPr="00C86CAE">
        <w:rPr>
          <w:rFonts w:hint="eastAsia"/>
        </w:rPr>
        <w:t>103-03</w:t>
      </w:r>
      <w:r w:rsidRPr="00C86CAE">
        <w:rPr>
          <w:rFonts w:hint="eastAsia"/>
        </w:rPr>
        <w:t>号法令修改</w:t>
      </w:r>
      <w:r>
        <w:rPr>
          <w:rFonts w:hint="eastAsia"/>
        </w:rPr>
        <w:t>)</w:t>
      </w:r>
      <w:r w:rsidRPr="00C86CAE">
        <w:rPr>
          <w:rFonts w:hint="eastAsia"/>
        </w:rPr>
        <w:t>。文件所规定之就业政策旨在</w:t>
      </w:r>
      <w:r>
        <w:rPr>
          <w:rFonts w:hint="eastAsia"/>
        </w:rPr>
        <w:t>：</w:t>
      </w:r>
    </w:p>
    <w:p w:rsidR="002B1169" w:rsidRPr="00C86CAE" w:rsidRDefault="002B1169" w:rsidP="00E7644E">
      <w:pPr>
        <w:pStyle w:val="SingleTxtGC"/>
        <w:numPr>
          <w:ilvl w:val="0"/>
          <w:numId w:val="17"/>
        </w:numPr>
        <w:tabs>
          <w:tab w:val="clear" w:pos="431"/>
          <w:tab w:val="clear" w:pos="1134"/>
          <w:tab w:val="clear" w:pos="1565"/>
          <w:tab w:val="clear" w:pos="1996"/>
          <w:tab w:val="clear" w:pos="2427"/>
          <w:tab w:val="left" w:pos="2211"/>
        </w:tabs>
        <w:rPr>
          <w:rFonts w:hint="eastAsia"/>
        </w:rPr>
      </w:pPr>
      <w:r w:rsidRPr="00C86CAE">
        <w:rPr>
          <w:rFonts w:hint="eastAsia"/>
        </w:rPr>
        <w:t>催生新经济模式</w:t>
      </w:r>
      <w:r>
        <w:rPr>
          <w:rFonts w:hint="eastAsia"/>
        </w:rPr>
        <w:t>，</w:t>
      </w:r>
      <w:r w:rsidRPr="00C86CAE">
        <w:rPr>
          <w:rFonts w:hint="eastAsia"/>
        </w:rPr>
        <w:t>促进经济增长并带动就业。</w:t>
      </w:r>
    </w:p>
    <w:p w:rsidR="002B1169" w:rsidRPr="00C86CAE" w:rsidRDefault="002B1169" w:rsidP="00E7644E">
      <w:pPr>
        <w:pStyle w:val="SingleTxtGC"/>
        <w:numPr>
          <w:ilvl w:val="0"/>
          <w:numId w:val="17"/>
        </w:numPr>
        <w:tabs>
          <w:tab w:val="clear" w:pos="431"/>
          <w:tab w:val="clear" w:pos="1134"/>
          <w:tab w:val="clear" w:pos="1565"/>
          <w:tab w:val="clear" w:pos="1996"/>
          <w:tab w:val="clear" w:pos="2427"/>
          <w:tab w:val="left" w:pos="2211"/>
        </w:tabs>
        <w:rPr>
          <w:rFonts w:hint="eastAsia"/>
        </w:rPr>
      </w:pPr>
      <w:r w:rsidRPr="00C86CAE">
        <w:rPr>
          <w:rFonts w:hint="eastAsia"/>
        </w:rPr>
        <w:t>增强在国际市场上的竞争力。</w:t>
      </w:r>
    </w:p>
    <w:p w:rsidR="002B1169" w:rsidRPr="00C86CAE" w:rsidRDefault="002B1169" w:rsidP="00E7644E">
      <w:pPr>
        <w:pStyle w:val="SingleTxtGC"/>
        <w:numPr>
          <w:ilvl w:val="0"/>
          <w:numId w:val="17"/>
        </w:numPr>
        <w:tabs>
          <w:tab w:val="clear" w:pos="431"/>
          <w:tab w:val="clear" w:pos="1134"/>
          <w:tab w:val="clear" w:pos="1565"/>
          <w:tab w:val="clear" w:pos="1996"/>
          <w:tab w:val="clear" w:pos="2427"/>
          <w:tab w:val="left" w:pos="2211"/>
        </w:tabs>
        <w:rPr>
          <w:rFonts w:hint="eastAsia"/>
        </w:rPr>
      </w:pPr>
      <w:r w:rsidRPr="00C86CAE">
        <w:rPr>
          <w:rFonts w:hint="eastAsia"/>
        </w:rPr>
        <w:t>理顺劳动力供需关系。</w:t>
      </w:r>
    </w:p>
    <w:p w:rsidR="002B1169" w:rsidRPr="00C86CAE" w:rsidRDefault="002B1169" w:rsidP="00E7644E">
      <w:pPr>
        <w:pStyle w:val="SingleTxtGC"/>
        <w:numPr>
          <w:ilvl w:val="0"/>
          <w:numId w:val="17"/>
        </w:numPr>
        <w:tabs>
          <w:tab w:val="clear" w:pos="431"/>
          <w:tab w:val="clear" w:pos="1134"/>
          <w:tab w:val="clear" w:pos="1565"/>
          <w:tab w:val="clear" w:pos="1996"/>
          <w:tab w:val="clear" w:pos="2427"/>
          <w:tab w:val="left" w:pos="2211"/>
        </w:tabs>
        <w:rPr>
          <w:rFonts w:hint="eastAsia"/>
        </w:rPr>
      </w:pPr>
      <w:r w:rsidRPr="00C86CAE">
        <w:rPr>
          <w:rFonts w:hint="eastAsia"/>
        </w:rPr>
        <w:t>促进人的全面发展。</w:t>
      </w:r>
    </w:p>
    <w:p w:rsidR="002B1169" w:rsidRPr="00C86CAE" w:rsidRDefault="002B1169" w:rsidP="00E7644E">
      <w:pPr>
        <w:pStyle w:val="SingleTxtGC"/>
        <w:numPr>
          <w:ilvl w:val="0"/>
          <w:numId w:val="17"/>
        </w:numPr>
        <w:tabs>
          <w:tab w:val="clear" w:pos="431"/>
          <w:tab w:val="clear" w:pos="1134"/>
          <w:tab w:val="clear" w:pos="1565"/>
          <w:tab w:val="clear" w:pos="1996"/>
          <w:tab w:val="clear" w:pos="2427"/>
          <w:tab w:val="left" w:pos="2211"/>
        </w:tabs>
        <w:rPr>
          <w:rFonts w:hint="eastAsia"/>
        </w:rPr>
      </w:pPr>
      <w:r w:rsidRPr="00C86CAE">
        <w:rPr>
          <w:rFonts w:hint="eastAsia"/>
        </w:rPr>
        <w:t>提高非正规部门和中小企业的生产力。</w:t>
      </w:r>
    </w:p>
    <w:p w:rsidR="002B1169" w:rsidRPr="00C86CAE" w:rsidRDefault="002B1169" w:rsidP="00E7644E">
      <w:pPr>
        <w:pStyle w:val="SingleTxtGC"/>
        <w:numPr>
          <w:ilvl w:val="0"/>
          <w:numId w:val="17"/>
        </w:numPr>
        <w:tabs>
          <w:tab w:val="clear" w:pos="431"/>
          <w:tab w:val="clear" w:pos="1134"/>
          <w:tab w:val="clear" w:pos="1565"/>
          <w:tab w:val="clear" w:pos="1996"/>
          <w:tab w:val="clear" w:pos="2427"/>
          <w:tab w:val="left" w:pos="2211"/>
        </w:tabs>
        <w:rPr>
          <w:rFonts w:hint="eastAsia"/>
        </w:rPr>
      </w:pPr>
      <w:r w:rsidRPr="00C86CAE">
        <w:rPr>
          <w:rFonts w:hint="eastAsia"/>
        </w:rPr>
        <w:t>实现地区发展和公平和谐共存。</w:t>
      </w:r>
    </w:p>
    <w:p w:rsidR="002B1169" w:rsidRPr="00C86CAE" w:rsidRDefault="002B1169" w:rsidP="00E7644E">
      <w:pPr>
        <w:pStyle w:val="SingleTxtGC"/>
        <w:numPr>
          <w:ilvl w:val="0"/>
          <w:numId w:val="17"/>
        </w:numPr>
        <w:tabs>
          <w:tab w:val="clear" w:pos="431"/>
          <w:tab w:val="clear" w:pos="1134"/>
          <w:tab w:val="clear" w:pos="1565"/>
          <w:tab w:val="clear" w:pos="1996"/>
          <w:tab w:val="clear" w:pos="2427"/>
          <w:tab w:val="left" w:pos="2211"/>
        </w:tabs>
        <w:rPr>
          <w:rFonts w:hint="eastAsia"/>
        </w:rPr>
      </w:pPr>
      <w:r w:rsidRPr="00C86CAE">
        <w:rPr>
          <w:rFonts w:hint="eastAsia"/>
        </w:rPr>
        <w:t>建立有免税区的地区产业链和连锁旅馆业。</w:t>
      </w:r>
    </w:p>
    <w:p w:rsidR="002B1169" w:rsidRPr="00C86CAE" w:rsidRDefault="002B1169" w:rsidP="00E7644E">
      <w:pPr>
        <w:pStyle w:val="SingleTxtGC"/>
        <w:rPr>
          <w:rFonts w:hint="eastAsia"/>
        </w:rPr>
      </w:pPr>
      <w:r w:rsidRPr="00C86CAE">
        <w:rPr>
          <w:rFonts w:hint="eastAsia"/>
        </w:rPr>
        <w:t>5</w:t>
      </w:r>
      <w:r>
        <w:rPr>
          <w:rFonts w:hint="eastAsia"/>
        </w:rPr>
        <w:t>8.</w:t>
      </w:r>
      <w:r w:rsidRPr="00C86CAE">
        <w:rPr>
          <w:rFonts w:hint="eastAsia"/>
        </w:rPr>
        <w:t xml:space="preserve">  </w:t>
      </w:r>
      <w:r w:rsidRPr="00C86CAE">
        <w:rPr>
          <w:rFonts w:hint="eastAsia"/>
        </w:rPr>
        <w:t>同时</w:t>
      </w:r>
      <w:r>
        <w:rPr>
          <w:rFonts w:hint="eastAsia"/>
        </w:rPr>
        <w:t>，</w:t>
      </w:r>
      <w:r w:rsidRPr="00C86CAE">
        <w:rPr>
          <w:rFonts w:hint="eastAsia"/>
        </w:rPr>
        <w:t>劳动部还设立了劳动监察站</w:t>
      </w:r>
      <w:r>
        <w:rPr>
          <w:rFonts w:hint="eastAsia"/>
        </w:rPr>
        <w:t>，</w:t>
      </w:r>
      <w:r w:rsidRPr="00C86CAE">
        <w:rPr>
          <w:rFonts w:hint="eastAsia"/>
        </w:rPr>
        <w:t>负责收集劳动市场的准确信息并加以分析处理</w:t>
      </w:r>
      <w:r>
        <w:rPr>
          <w:rFonts w:hint="eastAsia"/>
        </w:rPr>
        <w:t>，</w:t>
      </w:r>
      <w:r w:rsidRPr="00C86CAE">
        <w:rPr>
          <w:rFonts w:hint="eastAsia"/>
        </w:rPr>
        <w:t>用于设计和实施有效就业政策。</w:t>
      </w:r>
    </w:p>
    <w:p w:rsidR="002B1169" w:rsidRPr="00C86CAE" w:rsidRDefault="002B1169" w:rsidP="00E7644E">
      <w:pPr>
        <w:pStyle w:val="SingleTxtGC"/>
        <w:rPr>
          <w:rFonts w:hint="eastAsia"/>
        </w:rPr>
      </w:pPr>
      <w:r w:rsidRPr="00C86CAE">
        <w:rPr>
          <w:rFonts w:hint="eastAsia"/>
        </w:rPr>
        <w:t>5</w:t>
      </w:r>
      <w:r>
        <w:rPr>
          <w:rFonts w:hint="eastAsia"/>
        </w:rPr>
        <w:t>9.</w:t>
      </w:r>
      <w:r w:rsidRPr="00C86CAE">
        <w:rPr>
          <w:rFonts w:hint="eastAsia"/>
        </w:rPr>
        <w:t xml:space="preserve">  </w:t>
      </w:r>
      <w:r w:rsidRPr="00C86CAE">
        <w:rPr>
          <w:rFonts w:hint="eastAsia"/>
        </w:rPr>
        <w:t>劳动部通过开展青年就业项目与各用人单位携手为参加了劳动培训的年轻人提供实习机会。通过实习锻炼</w:t>
      </w:r>
      <w:r>
        <w:rPr>
          <w:rFonts w:hint="eastAsia"/>
        </w:rPr>
        <w:t>，</w:t>
      </w:r>
      <w:r w:rsidRPr="00C86CAE">
        <w:rPr>
          <w:rFonts w:hint="eastAsia"/>
        </w:rPr>
        <w:t>很多年轻人在结束实习后得以继续留在原实习单位工作。这表明国家正针对市场需求对劳动者进行行业和岗位培训</w:t>
      </w:r>
      <w:r>
        <w:rPr>
          <w:rFonts w:hint="eastAsia"/>
        </w:rPr>
        <w:t>，</w:t>
      </w:r>
      <w:r w:rsidRPr="00C86CAE">
        <w:rPr>
          <w:rFonts w:hint="eastAsia"/>
        </w:rPr>
        <w:t>这直接提高了年轻人参与劳动就业的能力和生产力。</w:t>
      </w:r>
      <w:r w:rsidRPr="00C86CAE">
        <w:rPr>
          <w:rFonts w:hint="eastAsia"/>
        </w:rPr>
        <w:t xml:space="preserve"> </w:t>
      </w:r>
    </w:p>
    <w:p w:rsidR="002B1169" w:rsidRPr="00C86CAE" w:rsidRDefault="002B1169" w:rsidP="00E7644E">
      <w:pPr>
        <w:pStyle w:val="SingleTxtGC"/>
        <w:rPr>
          <w:rFonts w:hint="eastAsia"/>
        </w:rPr>
      </w:pPr>
      <w:r w:rsidRPr="00C86CAE">
        <w:rPr>
          <w:rFonts w:hint="eastAsia"/>
        </w:rPr>
        <w:t>6</w:t>
      </w:r>
      <w:r>
        <w:rPr>
          <w:rFonts w:hint="eastAsia"/>
        </w:rPr>
        <w:t>0.</w:t>
      </w:r>
      <w:r w:rsidRPr="00C86CAE">
        <w:rPr>
          <w:rFonts w:hint="eastAsia"/>
        </w:rPr>
        <w:t xml:space="preserve">  </w:t>
      </w:r>
      <w:r w:rsidRPr="00C86CAE">
        <w:rPr>
          <w:rFonts w:hint="eastAsia"/>
        </w:rPr>
        <w:t>《劳工法》第二项原则也规定</w:t>
      </w:r>
      <w:r>
        <w:rPr>
          <w:rFonts w:hint="eastAsia"/>
        </w:rPr>
        <w:t>：“</w:t>
      </w:r>
      <w:r w:rsidRPr="00C86CAE">
        <w:rPr>
          <w:rFonts w:hint="eastAsia"/>
        </w:rPr>
        <w:t>人人有权在法律允许的范围内自由选择职业或岗位</w:t>
      </w:r>
      <w:r>
        <w:rPr>
          <w:rFonts w:hint="eastAsia"/>
        </w:rPr>
        <w:t>，</w:t>
      </w:r>
      <w:r w:rsidRPr="00C86CAE">
        <w:rPr>
          <w:rFonts w:hint="eastAsia"/>
        </w:rPr>
        <w:t>无论是工业还是商业。任何人不得妨碍他人从事劳动或强迫他人从事违背其意愿的劳动</w:t>
      </w:r>
      <w:r>
        <w:rPr>
          <w:rFonts w:hint="eastAsia"/>
        </w:rPr>
        <w:t>”</w:t>
      </w:r>
      <w:r w:rsidRPr="00C86CAE">
        <w:rPr>
          <w:rFonts w:hint="eastAsia"/>
        </w:rPr>
        <w:t>。</w:t>
      </w:r>
      <w:r w:rsidRPr="00C86CAE">
        <w:rPr>
          <w:rFonts w:hint="eastAsia"/>
        </w:rPr>
        <w:t xml:space="preserve"> </w:t>
      </w:r>
    </w:p>
    <w:p w:rsidR="002B1169" w:rsidRPr="00C86CAE" w:rsidRDefault="002B1169" w:rsidP="00E7644E">
      <w:pPr>
        <w:pStyle w:val="SingleTxtGC"/>
        <w:rPr>
          <w:rFonts w:hint="eastAsia"/>
        </w:rPr>
      </w:pPr>
      <w:r w:rsidRPr="00C86CAE">
        <w:rPr>
          <w:rFonts w:hint="eastAsia"/>
        </w:rPr>
        <w:t>6</w:t>
      </w:r>
      <w:r>
        <w:rPr>
          <w:rFonts w:hint="eastAsia"/>
        </w:rPr>
        <w:t>1.</w:t>
      </w:r>
      <w:r w:rsidRPr="00C86CAE">
        <w:rPr>
          <w:rFonts w:hint="eastAsia"/>
        </w:rPr>
        <w:t xml:space="preserve">  </w:t>
      </w:r>
      <w:r w:rsidRPr="00C86CAE">
        <w:rPr>
          <w:rFonts w:hint="eastAsia"/>
        </w:rPr>
        <w:t>根据这条规定</w:t>
      </w:r>
      <w:r>
        <w:rPr>
          <w:rFonts w:hint="eastAsia"/>
        </w:rPr>
        <w:t>，</w:t>
      </w:r>
      <w:r w:rsidRPr="00C86CAE">
        <w:rPr>
          <w:rFonts w:hint="eastAsia"/>
        </w:rPr>
        <w:t>任何公民有权根据自己的意愿选择其适合的工作</w:t>
      </w:r>
      <w:r>
        <w:rPr>
          <w:rFonts w:hint="eastAsia"/>
        </w:rPr>
        <w:t>，</w:t>
      </w:r>
      <w:r w:rsidRPr="00C86CAE">
        <w:rPr>
          <w:rFonts w:hint="eastAsia"/>
        </w:rPr>
        <w:t>不受任何限制</w:t>
      </w:r>
      <w:r>
        <w:rPr>
          <w:rFonts w:hint="eastAsia"/>
        </w:rPr>
        <w:t>，</w:t>
      </w:r>
      <w:r w:rsidRPr="00C86CAE">
        <w:rPr>
          <w:rFonts w:hint="eastAsia"/>
        </w:rPr>
        <w:t>雇主应确保其雇员的劳动条件符合《劳工法》的相应规定</w:t>
      </w:r>
      <w:r>
        <w:rPr>
          <w:rFonts w:hint="eastAsia"/>
        </w:rPr>
        <w:t>，</w:t>
      </w:r>
      <w:r w:rsidRPr="00C86CAE">
        <w:rPr>
          <w:rFonts w:hint="eastAsia"/>
        </w:rPr>
        <w:t>任何不遵法守法的行为都将按《劳工法》的相关规定受到惩处。</w:t>
      </w:r>
      <w:r w:rsidRPr="00C86CAE">
        <w:rPr>
          <w:rFonts w:hint="eastAsia"/>
        </w:rPr>
        <w:t xml:space="preserve"> </w:t>
      </w:r>
    </w:p>
    <w:p w:rsidR="002B1169" w:rsidRPr="00C86CAE" w:rsidRDefault="002B1169" w:rsidP="00E7644E">
      <w:pPr>
        <w:pStyle w:val="SingleTxtGC"/>
        <w:rPr>
          <w:rFonts w:hint="eastAsia"/>
        </w:rPr>
      </w:pPr>
      <w:r w:rsidRPr="00C86CAE">
        <w:rPr>
          <w:rFonts w:hint="eastAsia"/>
        </w:rPr>
        <w:t>6</w:t>
      </w:r>
      <w:r>
        <w:rPr>
          <w:rFonts w:hint="eastAsia"/>
        </w:rPr>
        <w:t>2.</w:t>
      </w:r>
      <w:r w:rsidRPr="00C86CAE">
        <w:rPr>
          <w:rFonts w:hint="eastAsia"/>
        </w:rPr>
        <w:t xml:space="preserve">  </w:t>
      </w:r>
      <w:r w:rsidRPr="00C86CAE">
        <w:rPr>
          <w:rFonts w:hint="eastAsia"/>
        </w:rPr>
        <w:t>多米尼加政府开展的劳动培训和促进就业的项目包括</w:t>
      </w:r>
      <w:r>
        <w:rPr>
          <w:rFonts w:hint="eastAsia"/>
        </w:rPr>
        <w:t>：</w:t>
      </w:r>
    </w:p>
    <w:p w:rsidR="002B1169" w:rsidRPr="00C86CAE" w:rsidRDefault="002B1169" w:rsidP="00E7644E">
      <w:pPr>
        <w:pStyle w:val="SingleTxtGC"/>
        <w:numPr>
          <w:ilvl w:val="0"/>
          <w:numId w:val="18"/>
        </w:numPr>
        <w:tabs>
          <w:tab w:val="clear" w:pos="431"/>
          <w:tab w:val="clear" w:pos="1134"/>
          <w:tab w:val="clear" w:pos="1565"/>
          <w:tab w:val="clear" w:pos="1996"/>
          <w:tab w:val="clear" w:pos="2427"/>
          <w:tab w:val="left" w:pos="2211"/>
        </w:tabs>
        <w:rPr>
          <w:rFonts w:hint="eastAsia"/>
        </w:rPr>
      </w:pPr>
      <w:r w:rsidRPr="00C86CAE">
        <w:rPr>
          <w:rFonts w:hint="eastAsia"/>
        </w:rPr>
        <w:t>青年就业项目</w:t>
      </w:r>
      <w:r>
        <w:rPr>
          <w:rFonts w:hint="eastAsia"/>
        </w:rPr>
        <w:t>：</w:t>
      </w:r>
      <w:r w:rsidRPr="00C86CAE">
        <w:rPr>
          <w:rFonts w:hint="eastAsia"/>
        </w:rPr>
        <w:t>在美洲开发银行的支持下开展。该培训项目在生产性部门开展</w:t>
      </w:r>
      <w:r>
        <w:rPr>
          <w:rFonts w:hint="eastAsia"/>
        </w:rPr>
        <w:t>，</w:t>
      </w:r>
      <w:r w:rsidRPr="00C86CAE">
        <w:rPr>
          <w:rFonts w:hint="eastAsia"/>
        </w:rPr>
        <w:t>其目标人群为无收入或收入微薄的年轻人</w:t>
      </w:r>
      <w:r>
        <w:rPr>
          <w:rFonts w:hint="eastAsia"/>
        </w:rPr>
        <w:t>，</w:t>
      </w:r>
      <w:r w:rsidRPr="00C86CAE">
        <w:rPr>
          <w:rFonts w:hint="eastAsia"/>
        </w:rPr>
        <w:t>通过对其进行培训来提高这些人上岗就业的可能性。该项目一期已经培训了</w:t>
      </w:r>
      <w:r w:rsidRPr="00C86CAE">
        <w:rPr>
          <w:rFonts w:hint="eastAsia"/>
        </w:rPr>
        <w:t>2</w:t>
      </w:r>
      <w:r w:rsidR="00342C63">
        <w:rPr>
          <w:rFonts w:hint="eastAsia"/>
        </w:rPr>
        <w:t>5,</w:t>
      </w:r>
      <w:r w:rsidRPr="00C86CAE">
        <w:rPr>
          <w:rFonts w:hint="eastAsia"/>
        </w:rPr>
        <w:t>000</w:t>
      </w:r>
      <w:r w:rsidRPr="00C86CAE">
        <w:rPr>
          <w:rFonts w:hint="eastAsia"/>
        </w:rPr>
        <w:t>人</w:t>
      </w:r>
      <w:r>
        <w:rPr>
          <w:rFonts w:hint="eastAsia"/>
        </w:rPr>
        <w:t>，</w:t>
      </w:r>
      <w:r w:rsidRPr="00C86CAE">
        <w:rPr>
          <w:rFonts w:hint="eastAsia"/>
        </w:rPr>
        <w:t>目前正在开展第二期</w:t>
      </w:r>
      <w:r>
        <w:rPr>
          <w:rFonts w:hint="eastAsia"/>
        </w:rPr>
        <w:t>，</w:t>
      </w:r>
      <w:r w:rsidRPr="00C86CAE">
        <w:rPr>
          <w:rFonts w:hint="eastAsia"/>
        </w:rPr>
        <w:t>计划培训人数为</w:t>
      </w:r>
      <w:r w:rsidR="00342C63">
        <w:rPr>
          <w:rFonts w:hint="eastAsia"/>
        </w:rPr>
        <w:t>8,</w:t>
      </w:r>
      <w:r w:rsidRPr="00C86CAE">
        <w:rPr>
          <w:rFonts w:hint="eastAsia"/>
        </w:rPr>
        <w:t>000</w:t>
      </w:r>
      <w:r w:rsidRPr="00C86CAE">
        <w:rPr>
          <w:rFonts w:hint="eastAsia"/>
        </w:rPr>
        <w:t>人</w:t>
      </w:r>
      <w:r>
        <w:rPr>
          <w:rFonts w:hint="eastAsia"/>
        </w:rPr>
        <w:t>；</w:t>
      </w:r>
    </w:p>
    <w:p w:rsidR="002B1169" w:rsidRPr="00C86CAE" w:rsidRDefault="002B1169" w:rsidP="00E7644E">
      <w:pPr>
        <w:pStyle w:val="SingleTxtGC"/>
        <w:numPr>
          <w:ilvl w:val="0"/>
          <w:numId w:val="18"/>
        </w:numPr>
        <w:tabs>
          <w:tab w:val="clear" w:pos="431"/>
          <w:tab w:val="clear" w:pos="1134"/>
          <w:tab w:val="clear" w:pos="1565"/>
          <w:tab w:val="clear" w:pos="1996"/>
          <w:tab w:val="clear" w:pos="2427"/>
          <w:tab w:val="left" w:pos="2211"/>
        </w:tabs>
        <w:rPr>
          <w:rFonts w:hint="eastAsia"/>
        </w:rPr>
      </w:pPr>
      <w:r w:rsidRPr="00C86CAE">
        <w:rPr>
          <w:rFonts w:hint="eastAsia"/>
        </w:rPr>
        <w:t>圣多明各实习工厂</w:t>
      </w:r>
      <w:r>
        <w:rPr>
          <w:rFonts w:hint="eastAsia"/>
        </w:rPr>
        <w:t>：</w:t>
      </w:r>
      <w:r w:rsidRPr="00C86CAE">
        <w:rPr>
          <w:rFonts w:hint="eastAsia"/>
        </w:rPr>
        <w:t>西班牙国际合作署的支持下开展</w:t>
      </w:r>
      <w:r>
        <w:rPr>
          <w:rFonts w:hint="eastAsia"/>
        </w:rPr>
        <w:t>，</w:t>
      </w:r>
      <w:r w:rsidRPr="00C86CAE">
        <w:rPr>
          <w:rFonts w:hint="eastAsia"/>
        </w:rPr>
        <w:t>旨在对未完成正规教育的辍学青年进行技术培训</w:t>
      </w:r>
      <w:r>
        <w:rPr>
          <w:rFonts w:hint="eastAsia"/>
        </w:rPr>
        <w:t>，</w:t>
      </w:r>
      <w:r w:rsidRPr="00C86CAE">
        <w:rPr>
          <w:rFonts w:hint="eastAsia"/>
        </w:rPr>
        <w:t>使其能够进入劳动力市场。</w:t>
      </w:r>
    </w:p>
    <w:p w:rsidR="002B1169" w:rsidRPr="00C86CAE" w:rsidRDefault="002B1169" w:rsidP="00E7644E">
      <w:pPr>
        <w:pStyle w:val="SingleTxtGC"/>
        <w:rPr>
          <w:rFonts w:hint="eastAsia"/>
        </w:rPr>
      </w:pPr>
      <w:r w:rsidRPr="00C86CAE">
        <w:rPr>
          <w:rFonts w:hint="eastAsia"/>
        </w:rPr>
        <w:t>6</w:t>
      </w:r>
      <w:r>
        <w:rPr>
          <w:rFonts w:hint="eastAsia"/>
        </w:rPr>
        <w:t>3.</w:t>
      </w:r>
      <w:r w:rsidRPr="00C86CAE">
        <w:rPr>
          <w:rFonts w:hint="eastAsia"/>
        </w:rPr>
        <w:t xml:space="preserve">  </w:t>
      </w:r>
      <w:r w:rsidRPr="00C86CAE">
        <w:rPr>
          <w:rFonts w:hint="eastAsia"/>
        </w:rPr>
        <w:t>同时</w:t>
      </w:r>
      <w:r>
        <w:rPr>
          <w:rFonts w:hint="eastAsia"/>
        </w:rPr>
        <w:t>，</w:t>
      </w:r>
      <w:r w:rsidRPr="00C86CAE">
        <w:rPr>
          <w:rFonts w:hint="eastAsia"/>
        </w:rPr>
        <w:t>在世界银行的支持下</w:t>
      </w:r>
      <w:r>
        <w:rPr>
          <w:rFonts w:hint="eastAsia"/>
        </w:rPr>
        <w:t>，</w:t>
      </w:r>
      <w:r w:rsidRPr="00C86CAE">
        <w:rPr>
          <w:rFonts w:hint="eastAsia"/>
        </w:rPr>
        <w:t>还实施了青年发展计划。该计划在</w:t>
      </w:r>
      <w:r w:rsidRPr="00C86CAE">
        <w:rPr>
          <w:rFonts w:hint="eastAsia"/>
        </w:rPr>
        <w:t>4</w:t>
      </w:r>
      <w:r w:rsidRPr="00C86CAE">
        <w:rPr>
          <w:rFonts w:hint="eastAsia"/>
        </w:rPr>
        <w:t>年的时间里根据劳动力市场的需求有针对性地对</w:t>
      </w:r>
      <w:r w:rsidRPr="00C86CAE">
        <w:rPr>
          <w:rFonts w:hint="eastAsia"/>
        </w:rPr>
        <w:t>4</w:t>
      </w:r>
      <w:r w:rsidR="00342C63">
        <w:rPr>
          <w:rFonts w:hint="eastAsia"/>
        </w:rPr>
        <w:t>0,</w:t>
      </w:r>
      <w:r w:rsidRPr="00C86CAE">
        <w:rPr>
          <w:rFonts w:hint="eastAsia"/>
        </w:rPr>
        <w:t>000</w:t>
      </w:r>
      <w:r w:rsidRPr="00C86CAE">
        <w:rPr>
          <w:rFonts w:hint="eastAsia"/>
        </w:rPr>
        <w:t>名青年劳动者进行了培训。</w:t>
      </w:r>
    </w:p>
    <w:p w:rsidR="002B1169" w:rsidRPr="00C86CAE" w:rsidRDefault="002B1169" w:rsidP="00E7644E">
      <w:pPr>
        <w:pStyle w:val="SingleTxtGC"/>
        <w:rPr>
          <w:rFonts w:hint="eastAsia"/>
        </w:rPr>
      </w:pPr>
      <w:r w:rsidRPr="00C86CAE">
        <w:rPr>
          <w:rFonts w:hint="eastAsia"/>
        </w:rPr>
        <w:t>6</w:t>
      </w:r>
      <w:r>
        <w:rPr>
          <w:rFonts w:hint="eastAsia"/>
        </w:rPr>
        <w:t>4.</w:t>
      </w:r>
      <w:r w:rsidRPr="00C86CAE">
        <w:rPr>
          <w:rFonts w:hint="eastAsia"/>
        </w:rPr>
        <w:t xml:space="preserve">  2007</w:t>
      </w:r>
      <w:r w:rsidRPr="00C86CAE">
        <w:rPr>
          <w:rFonts w:hint="eastAsia"/>
        </w:rPr>
        <w:t>年</w:t>
      </w:r>
      <w:r w:rsidRPr="00C86CAE">
        <w:rPr>
          <w:rFonts w:hint="eastAsia"/>
        </w:rPr>
        <w:t>7</w:t>
      </w:r>
      <w:r w:rsidRPr="00C86CAE">
        <w:rPr>
          <w:rFonts w:hint="eastAsia"/>
        </w:rPr>
        <w:t>月</w:t>
      </w:r>
      <w:r w:rsidRPr="00C86CAE">
        <w:rPr>
          <w:rFonts w:hint="eastAsia"/>
        </w:rPr>
        <w:t>25-27</w:t>
      </w:r>
      <w:r w:rsidRPr="00C86CAE">
        <w:rPr>
          <w:rFonts w:hint="eastAsia"/>
        </w:rPr>
        <w:t>日期间</w:t>
      </w:r>
      <w:r>
        <w:rPr>
          <w:rFonts w:hint="eastAsia"/>
        </w:rPr>
        <w:t>，</w:t>
      </w:r>
      <w:r w:rsidRPr="00C86CAE">
        <w:rPr>
          <w:rFonts w:hint="eastAsia"/>
        </w:rPr>
        <w:t>劳动部还与国际劳工组织国际训练中心合作举办了一期培训班</w:t>
      </w:r>
      <w:r>
        <w:rPr>
          <w:rFonts w:hint="eastAsia"/>
        </w:rPr>
        <w:t>，</w:t>
      </w:r>
      <w:r w:rsidRPr="00C86CAE">
        <w:rPr>
          <w:rFonts w:hint="eastAsia"/>
        </w:rPr>
        <w:t>名为</w:t>
      </w:r>
      <w:r>
        <w:rPr>
          <w:rFonts w:hint="eastAsia"/>
        </w:rPr>
        <w:t>“</w:t>
      </w:r>
      <w:r w:rsidRPr="00C86CAE">
        <w:rPr>
          <w:rFonts w:hint="eastAsia"/>
        </w:rPr>
        <w:t>如何应对青年失业问题</w:t>
      </w:r>
      <w:r>
        <w:rPr>
          <w:rFonts w:hint="eastAsia"/>
        </w:rPr>
        <w:t>”</w:t>
      </w:r>
      <w:r w:rsidRPr="00C86CAE">
        <w:rPr>
          <w:rFonts w:hint="eastAsia"/>
        </w:rPr>
        <w:t>。该培训班的主旨为强化学员的能力</w:t>
      </w:r>
      <w:r>
        <w:rPr>
          <w:rFonts w:hint="eastAsia"/>
        </w:rPr>
        <w:t>，</w:t>
      </w:r>
      <w:r w:rsidRPr="00C86CAE">
        <w:rPr>
          <w:rFonts w:hint="eastAsia"/>
        </w:rPr>
        <w:t>以提高就业政策以及劳动力市场的质量和影响力。</w:t>
      </w:r>
    </w:p>
    <w:p w:rsidR="002B1169" w:rsidRPr="00C86CAE" w:rsidRDefault="002B1169" w:rsidP="00E7644E">
      <w:pPr>
        <w:pStyle w:val="SingleTxtGC"/>
        <w:rPr>
          <w:rFonts w:hint="eastAsia"/>
        </w:rPr>
      </w:pPr>
      <w:r w:rsidRPr="00C86CAE">
        <w:rPr>
          <w:rFonts w:hint="eastAsia"/>
        </w:rPr>
        <w:t>6</w:t>
      </w:r>
      <w:r>
        <w:rPr>
          <w:rFonts w:hint="eastAsia"/>
        </w:rPr>
        <w:t>5.</w:t>
      </w:r>
      <w:r w:rsidRPr="00C86CAE">
        <w:rPr>
          <w:rFonts w:hint="eastAsia"/>
        </w:rPr>
        <w:t xml:space="preserve">  </w:t>
      </w:r>
      <w:r w:rsidRPr="00C86CAE">
        <w:rPr>
          <w:rFonts w:hint="eastAsia"/>
        </w:rPr>
        <w:t>同样</w:t>
      </w:r>
      <w:r>
        <w:rPr>
          <w:rFonts w:hint="eastAsia"/>
        </w:rPr>
        <w:t>，</w:t>
      </w:r>
      <w:r w:rsidRPr="00C86CAE">
        <w:rPr>
          <w:rFonts w:hint="eastAsia"/>
        </w:rPr>
        <w:t>1980</w:t>
      </w:r>
      <w:r w:rsidRPr="00C86CAE">
        <w:rPr>
          <w:rFonts w:hint="eastAsia"/>
        </w:rPr>
        <w:t>年通过第</w:t>
      </w:r>
      <w:r w:rsidRPr="00C86CAE">
        <w:rPr>
          <w:rFonts w:hint="eastAsia"/>
        </w:rPr>
        <w:t>116</w:t>
      </w:r>
      <w:r w:rsidRPr="00C86CAE">
        <w:rPr>
          <w:rFonts w:hint="eastAsia"/>
        </w:rPr>
        <w:t>号法律设立了职业技术培训学院</w:t>
      </w:r>
      <w:r>
        <w:rPr>
          <w:rFonts w:hint="eastAsia"/>
        </w:rPr>
        <w:t>(</w:t>
      </w:r>
      <w:r w:rsidRPr="00C86CAE">
        <w:rPr>
          <w:rFonts w:hint="eastAsia"/>
        </w:rPr>
        <w:t>INFOTEP</w:t>
      </w:r>
      <w:r>
        <w:rPr>
          <w:rFonts w:hint="eastAsia"/>
        </w:rPr>
        <w:t>)</w:t>
      </w:r>
      <w:r>
        <w:rPr>
          <w:rFonts w:hint="eastAsia"/>
        </w:rPr>
        <w:t>，</w:t>
      </w:r>
      <w:r w:rsidRPr="00C86CAE">
        <w:rPr>
          <w:rFonts w:hint="eastAsia"/>
        </w:rPr>
        <w:t>该机构负责调整和实施各类国内劳动力的培训、专业化和充电计划。通过这些计划</w:t>
      </w:r>
      <w:r>
        <w:rPr>
          <w:rFonts w:hint="eastAsia"/>
        </w:rPr>
        <w:t>，</w:t>
      </w:r>
      <w:r w:rsidRPr="00C86CAE">
        <w:rPr>
          <w:rFonts w:hint="eastAsia"/>
        </w:rPr>
        <w:t>不仅要实现提升劳动者的社会和文化层次的目标</w:t>
      </w:r>
      <w:r>
        <w:rPr>
          <w:rFonts w:hint="eastAsia"/>
        </w:rPr>
        <w:t>，</w:t>
      </w:r>
      <w:r w:rsidRPr="00C86CAE">
        <w:rPr>
          <w:rFonts w:hint="eastAsia"/>
        </w:rPr>
        <w:t>更重要的是实现劳动力的技能化</w:t>
      </w:r>
      <w:r>
        <w:rPr>
          <w:rFonts w:hint="eastAsia"/>
        </w:rPr>
        <w:t>，</w:t>
      </w:r>
      <w:r w:rsidRPr="00C86CAE">
        <w:rPr>
          <w:rFonts w:hint="eastAsia"/>
        </w:rPr>
        <w:t>并借此大幅推动生产力发展。该学院提供的职业培训主要为农业、工业、自由贸易、旅游等专业。</w:t>
      </w:r>
    </w:p>
    <w:p w:rsidR="002B1169" w:rsidRPr="00C86CAE" w:rsidRDefault="002B1169" w:rsidP="00E7644E">
      <w:pPr>
        <w:pStyle w:val="SingleTxtGC"/>
        <w:rPr>
          <w:rFonts w:hint="eastAsia"/>
        </w:rPr>
      </w:pPr>
      <w:r w:rsidRPr="00C86CAE">
        <w:rPr>
          <w:rFonts w:hint="eastAsia"/>
        </w:rPr>
        <w:t>6</w:t>
      </w:r>
      <w:r>
        <w:rPr>
          <w:rFonts w:hint="eastAsia"/>
        </w:rPr>
        <w:t>6.</w:t>
      </w:r>
      <w:r w:rsidRPr="00C86CAE">
        <w:rPr>
          <w:rFonts w:hint="eastAsia"/>
        </w:rPr>
        <w:t xml:space="preserve">  </w:t>
      </w:r>
      <w:r w:rsidRPr="00C86CAE">
        <w:rPr>
          <w:rFonts w:hint="eastAsia"/>
        </w:rPr>
        <w:t>应当指出</w:t>
      </w:r>
      <w:r>
        <w:rPr>
          <w:rFonts w:hint="eastAsia"/>
        </w:rPr>
        <w:t>，</w:t>
      </w:r>
      <w:r w:rsidRPr="00C86CAE">
        <w:rPr>
          <w:rFonts w:hint="eastAsia"/>
        </w:rPr>
        <w:t>尽管国家已经通过劳动部做出大量努力</w:t>
      </w:r>
      <w:r>
        <w:rPr>
          <w:rFonts w:hint="eastAsia"/>
        </w:rPr>
        <w:t>，</w:t>
      </w:r>
      <w:r w:rsidRPr="00C86CAE">
        <w:rPr>
          <w:rFonts w:hint="eastAsia"/>
        </w:rPr>
        <w:t>但是当前面临的一项重大挑战是非正规市场的不断发展壮大</w:t>
      </w:r>
      <w:r>
        <w:rPr>
          <w:rFonts w:hint="eastAsia"/>
        </w:rPr>
        <w:t>，</w:t>
      </w:r>
      <w:r w:rsidRPr="00C86CAE">
        <w:rPr>
          <w:rFonts w:hint="eastAsia"/>
        </w:rPr>
        <w:t>由于其本身的性质原因</w:t>
      </w:r>
      <w:r>
        <w:rPr>
          <w:rFonts w:hint="eastAsia"/>
        </w:rPr>
        <w:t>，</w:t>
      </w:r>
      <w:r w:rsidRPr="00C86CAE">
        <w:rPr>
          <w:rFonts w:hint="eastAsia"/>
        </w:rPr>
        <w:t>其发展增加了劳动力政策的界定难度</w:t>
      </w:r>
      <w:r>
        <w:rPr>
          <w:rFonts w:hint="eastAsia"/>
        </w:rPr>
        <w:t>，</w:t>
      </w:r>
      <w:r w:rsidRPr="00C86CAE">
        <w:rPr>
          <w:rFonts w:hint="eastAsia"/>
        </w:rPr>
        <w:t>使政府很难制定出相应的劳务政策</w:t>
      </w:r>
      <w:r>
        <w:rPr>
          <w:rFonts w:hint="eastAsia"/>
        </w:rPr>
        <w:t>，</w:t>
      </w:r>
      <w:r w:rsidRPr="00C86CAE">
        <w:rPr>
          <w:rFonts w:hint="eastAsia"/>
        </w:rPr>
        <w:t>且非正规劳务市场也难以融入正规生产部门。</w:t>
      </w:r>
    </w:p>
    <w:p w:rsidR="002B1169" w:rsidRPr="00C86CAE" w:rsidRDefault="002B1169" w:rsidP="00E7644E">
      <w:pPr>
        <w:pStyle w:val="SingleTxtGC"/>
        <w:rPr>
          <w:rFonts w:hint="eastAsia"/>
        </w:rPr>
      </w:pPr>
      <w:r w:rsidRPr="00C86CAE">
        <w:rPr>
          <w:rFonts w:hint="eastAsia"/>
        </w:rPr>
        <w:t>6</w:t>
      </w:r>
      <w:r>
        <w:rPr>
          <w:rFonts w:hint="eastAsia"/>
        </w:rPr>
        <w:t>7.</w:t>
      </w:r>
      <w:r w:rsidRPr="00C86CAE">
        <w:rPr>
          <w:rFonts w:hint="eastAsia"/>
        </w:rPr>
        <w:t xml:space="preserve">  </w:t>
      </w:r>
      <w:r w:rsidRPr="00C86CAE">
        <w:rPr>
          <w:rFonts w:hint="eastAsia"/>
        </w:rPr>
        <w:t>而取得的进步主要有</w:t>
      </w:r>
      <w:r>
        <w:rPr>
          <w:rFonts w:hint="eastAsia"/>
        </w:rPr>
        <w:t>：</w:t>
      </w:r>
      <w:r w:rsidRPr="00C86CAE">
        <w:rPr>
          <w:rFonts w:hint="eastAsia"/>
        </w:rPr>
        <w:t>由于体制强化活动的开展</w:t>
      </w:r>
      <w:r>
        <w:rPr>
          <w:rFonts w:hint="eastAsia"/>
        </w:rPr>
        <w:t>，</w:t>
      </w:r>
      <w:r w:rsidRPr="00C86CAE">
        <w:rPr>
          <w:rFonts w:hint="eastAsia"/>
        </w:rPr>
        <w:t>劳动部的公信力和行政作为透明度显著增强</w:t>
      </w:r>
      <w:r>
        <w:rPr>
          <w:rFonts w:hint="eastAsia"/>
        </w:rPr>
        <w:t>，</w:t>
      </w:r>
      <w:r w:rsidRPr="00C86CAE">
        <w:rPr>
          <w:rFonts w:hint="eastAsia"/>
        </w:rPr>
        <w:t>无论是用人单位还是劳动者纷纷到劳动部登记其用工需求或求职意愿。为此</w:t>
      </w:r>
      <w:r>
        <w:rPr>
          <w:rFonts w:hint="eastAsia"/>
        </w:rPr>
        <w:t>，</w:t>
      </w:r>
      <w:r w:rsidRPr="00C86CAE">
        <w:rPr>
          <w:rFonts w:hint="eastAsia"/>
        </w:rPr>
        <w:t>劳动部特设国家就业服务局</w:t>
      </w:r>
      <w:r>
        <w:rPr>
          <w:rFonts w:hint="eastAsia"/>
        </w:rPr>
        <w:t>(</w:t>
      </w:r>
      <w:r w:rsidRPr="00C86CAE">
        <w:rPr>
          <w:rFonts w:hint="eastAsia"/>
        </w:rPr>
        <w:t>SENAE</w:t>
      </w:r>
      <w:r>
        <w:rPr>
          <w:rFonts w:hint="eastAsia"/>
        </w:rPr>
        <w:t>)</w:t>
      </w:r>
      <w:r w:rsidRPr="00C86CAE">
        <w:rPr>
          <w:rFonts w:hint="eastAsia"/>
        </w:rPr>
        <w:t>和地方就业办公室</w:t>
      </w:r>
      <w:r>
        <w:rPr>
          <w:rFonts w:hint="eastAsia"/>
        </w:rPr>
        <w:t>(</w:t>
      </w:r>
      <w:r w:rsidRPr="00C86CAE">
        <w:rPr>
          <w:rFonts w:hint="eastAsia"/>
        </w:rPr>
        <w:t>OTE</w:t>
      </w:r>
      <w:r>
        <w:rPr>
          <w:rFonts w:hint="eastAsia"/>
        </w:rPr>
        <w:t>)</w:t>
      </w:r>
      <w:r w:rsidRPr="00C86CAE">
        <w:rPr>
          <w:rFonts w:hint="eastAsia"/>
        </w:rPr>
        <w:t>以解决上述劳务供求问题。</w:t>
      </w:r>
    </w:p>
    <w:p w:rsidR="002B1169" w:rsidRPr="00C86CAE" w:rsidRDefault="002B1169" w:rsidP="00E7644E">
      <w:pPr>
        <w:pStyle w:val="SingleTxtGC"/>
        <w:rPr>
          <w:rFonts w:hint="eastAsia"/>
        </w:rPr>
      </w:pPr>
      <w:r w:rsidRPr="00C86CAE">
        <w:rPr>
          <w:rFonts w:hint="eastAsia"/>
        </w:rPr>
        <w:t>6</w:t>
      </w:r>
      <w:r>
        <w:rPr>
          <w:rFonts w:hint="eastAsia"/>
        </w:rPr>
        <w:t>8.</w:t>
      </w:r>
      <w:r w:rsidRPr="00C86CAE">
        <w:rPr>
          <w:rFonts w:hint="eastAsia"/>
        </w:rPr>
        <w:t xml:space="preserve">  </w:t>
      </w:r>
      <w:r w:rsidRPr="00C86CAE">
        <w:rPr>
          <w:rFonts w:hint="eastAsia"/>
        </w:rPr>
        <w:t>多米尼加共和国在劳动力问题上最显著的变化就是在</w:t>
      </w:r>
      <w:r w:rsidRPr="00C86CAE">
        <w:rPr>
          <w:rFonts w:hint="eastAsia"/>
        </w:rPr>
        <w:t>2008</w:t>
      </w:r>
      <w:r w:rsidRPr="00C86CAE">
        <w:rPr>
          <w:rFonts w:hint="eastAsia"/>
        </w:rPr>
        <w:t>年</w:t>
      </w:r>
      <w:r w:rsidRPr="00C86CAE">
        <w:rPr>
          <w:rFonts w:hint="eastAsia"/>
        </w:rPr>
        <w:t>1</w:t>
      </w:r>
      <w:r w:rsidRPr="00C86CAE">
        <w:rPr>
          <w:rFonts w:hint="eastAsia"/>
        </w:rPr>
        <w:t>月</w:t>
      </w:r>
      <w:r w:rsidRPr="00C86CAE">
        <w:rPr>
          <w:rFonts w:hint="eastAsia"/>
        </w:rPr>
        <w:t>16</w:t>
      </w:r>
      <w:r w:rsidRPr="00C86CAE">
        <w:rPr>
          <w:rFonts w:hint="eastAsia"/>
        </w:rPr>
        <w:t>日颁布了第</w:t>
      </w:r>
      <w:r w:rsidRPr="00C86CAE">
        <w:rPr>
          <w:rFonts w:hint="eastAsia"/>
        </w:rPr>
        <w:t>41-08</w:t>
      </w:r>
      <w:r w:rsidRPr="00C86CAE">
        <w:rPr>
          <w:rFonts w:hint="eastAsia"/>
        </w:rPr>
        <w:t>号《公共职能法》并设立了公共行政部。</w:t>
      </w:r>
      <w:r w:rsidRPr="00C86CAE">
        <w:rPr>
          <w:rFonts w:hint="eastAsia"/>
        </w:rPr>
        <w:t xml:space="preserve"> </w:t>
      </w:r>
    </w:p>
    <w:p w:rsidR="002B1169" w:rsidRPr="00C86CAE" w:rsidRDefault="002B1169" w:rsidP="00E7644E">
      <w:pPr>
        <w:pStyle w:val="SingleTxtGC"/>
        <w:rPr>
          <w:rFonts w:hint="eastAsia"/>
        </w:rPr>
      </w:pPr>
      <w:r w:rsidRPr="00C86CAE">
        <w:rPr>
          <w:rFonts w:hint="eastAsia"/>
        </w:rPr>
        <w:t>6</w:t>
      </w:r>
      <w:r>
        <w:rPr>
          <w:rFonts w:hint="eastAsia"/>
        </w:rPr>
        <w:t>9.</w:t>
      </w:r>
      <w:r w:rsidRPr="00C86CAE">
        <w:rPr>
          <w:rFonts w:hint="eastAsia"/>
        </w:rPr>
        <w:t xml:space="preserve">  </w:t>
      </w:r>
      <w:r w:rsidRPr="00C86CAE">
        <w:rPr>
          <w:rFonts w:hint="eastAsia"/>
        </w:rPr>
        <w:t>为继续保障多米尼加境内所有居民的劳动权</w:t>
      </w:r>
      <w:r>
        <w:rPr>
          <w:rFonts w:hint="eastAsia"/>
        </w:rPr>
        <w:t>，</w:t>
      </w:r>
      <w:r w:rsidRPr="00C86CAE">
        <w:rPr>
          <w:rFonts w:hint="eastAsia"/>
        </w:rPr>
        <w:t>其国内的劳动类法律法规</w:t>
      </w:r>
      <w:r>
        <w:rPr>
          <w:rFonts w:hint="eastAsia"/>
        </w:rPr>
        <w:t>(</w:t>
      </w:r>
      <w:r w:rsidRPr="00C86CAE">
        <w:rPr>
          <w:rFonts w:hint="eastAsia"/>
        </w:rPr>
        <w:t>如《劳工法》第二、四、七和第十项原则</w:t>
      </w:r>
      <w:r>
        <w:rPr>
          <w:rFonts w:hint="eastAsia"/>
        </w:rPr>
        <w:t>)</w:t>
      </w:r>
      <w:r w:rsidRPr="00C86CAE">
        <w:rPr>
          <w:rFonts w:hint="eastAsia"/>
        </w:rPr>
        <w:t>和国际公约法律</w:t>
      </w:r>
      <w:r>
        <w:rPr>
          <w:rFonts w:hint="eastAsia"/>
        </w:rPr>
        <w:t>(</w:t>
      </w:r>
      <w:r w:rsidRPr="00C86CAE">
        <w:rPr>
          <w:rFonts w:hint="eastAsia"/>
        </w:rPr>
        <w:t>如第</w:t>
      </w:r>
      <w:r w:rsidRPr="00C86CAE">
        <w:rPr>
          <w:rFonts w:hint="eastAsia"/>
        </w:rPr>
        <w:t>19</w:t>
      </w:r>
      <w:r w:rsidRPr="00C86CAE">
        <w:rPr>
          <w:rFonts w:hint="eastAsia"/>
        </w:rPr>
        <w:t>号、第</w:t>
      </w:r>
      <w:r w:rsidRPr="00C86CAE">
        <w:rPr>
          <w:rFonts w:hint="eastAsia"/>
        </w:rPr>
        <w:t>87</w:t>
      </w:r>
      <w:r w:rsidRPr="00C86CAE">
        <w:rPr>
          <w:rFonts w:hint="eastAsia"/>
        </w:rPr>
        <w:t>号、第</w:t>
      </w:r>
      <w:r w:rsidRPr="00C86CAE">
        <w:rPr>
          <w:rFonts w:hint="eastAsia"/>
        </w:rPr>
        <w:t>98</w:t>
      </w:r>
      <w:r w:rsidRPr="00C86CAE">
        <w:rPr>
          <w:rFonts w:hint="eastAsia"/>
        </w:rPr>
        <w:t>号、第</w:t>
      </w:r>
      <w:r w:rsidRPr="00C86CAE">
        <w:rPr>
          <w:rFonts w:hint="eastAsia"/>
        </w:rPr>
        <w:t>100</w:t>
      </w:r>
      <w:r w:rsidRPr="00C86CAE">
        <w:rPr>
          <w:rFonts w:hint="eastAsia"/>
        </w:rPr>
        <w:t>号和第</w:t>
      </w:r>
      <w:r w:rsidRPr="00C86CAE">
        <w:rPr>
          <w:rFonts w:hint="eastAsia"/>
        </w:rPr>
        <w:t>111</w:t>
      </w:r>
      <w:r w:rsidRPr="00C86CAE">
        <w:rPr>
          <w:rFonts w:hint="eastAsia"/>
        </w:rPr>
        <w:t>号公约</w:t>
      </w:r>
      <w:r>
        <w:rPr>
          <w:rFonts w:hint="eastAsia"/>
        </w:rPr>
        <w:t>)</w:t>
      </w:r>
      <w:r w:rsidRPr="00C86CAE">
        <w:rPr>
          <w:rFonts w:hint="eastAsia"/>
        </w:rPr>
        <w:t>都禁止任何形式的劳动歧视行为</w:t>
      </w:r>
      <w:r>
        <w:rPr>
          <w:rFonts w:hint="eastAsia"/>
        </w:rPr>
        <w:t>；</w:t>
      </w:r>
      <w:r w:rsidRPr="00C86CAE">
        <w:rPr>
          <w:rFonts w:hint="eastAsia"/>
        </w:rPr>
        <w:t>为此</w:t>
      </w:r>
      <w:r>
        <w:rPr>
          <w:rFonts w:hint="eastAsia"/>
        </w:rPr>
        <w:t>，</w:t>
      </w:r>
      <w:r w:rsidRPr="00C86CAE">
        <w:rPr>
          <w:rFonts w:hint="eastAsia"/>
        </w:rPr>
        <w:t>劳动部坚持开展各类劳动法普及活动、提高认识运动和培训班</w:t>
      </w:r>
      <w:r>
        <w:rPr>
          <w:rFonts w:hint="eastAsia"/>
        </w:rPr>
        <w:t>，</w:t>
      </w:r>
      <w:r w:rsidRPr="00C86CAE">
        <w:rPr>
          <w:rFonts w:hint="eastAsia"/>
        </w:rPr>
        <w:t>让劳资双方都免于违反关于禁止歧视的规定。</w:t>
      </w:r>
    </w:p>
    <w:p w:rsidR="002B1169" w:rsidRPr="00C86CAE" w:rsidRDefault="002B1169" w:rsidP="00E7644E">
      <w:pPr>
        <w:pStyle w:val="SingleTxtGC"/>
        <w:rPr>
          <w:rFonts w:hint="eastAsia"/>
        </w:rPr>
      </w:pPr>
      <w:r w:rsidRPr="00C86CAE">
        <w:rPr>
          <w:rFonts w:hint="eastAsia"/>
        </w:rPr>
        <w:t>7</w:t>
      </w:r>
      <w:r>
        <w:rPr>
          <w:rFonts w:hint="eastAsia"/>
        </w:rPr>
        <w:t>0.</w:t>
      </w:r>
      <w:r w:rsidRPr="00C86CAE">
        <w:rPr>
          <w:rFonts w:hint="eastAsia"/>
        </w:rPr>
        <w:t xml:space="preserve">  </w:t>
      </w:r>
      <w:r w:rsidRPr="00C86CAE">
        <w:rPr>
          <w:rFonts w:hint="eastAsia"/>
        </w:rPr>
        <w:t>《劳工法》的相关规定</w:t>
      </w:r>
      <w:r>
        <w:rPr>
          <w:rFonts w:hint="eastAsia"/>
        </w:rPr>
        <w:t>：</w:t>
      </w:r>
    </w:p>
    <w:p w:rsidR="002B1169" w:rsidRPr="00C86CAE" w:rsidRDefault="002B1169" w:rsidP="00E7644E">
      <w:pPr>
        <w:pStyle w:val="SingleTxtGC"/>
        <w:numPr>
          <w:ilvl w:val="0"/>
          <w:numId w:val="19"/>
        </w:numPr>
        <w:tabs>
          <w:tab w:val="clear" w:pos="431"/>
          <w:tab w:val="clear" w:pos="1134"/>
          <w:tab w:val="clear" w:pos="1565"/>
          <w:tab w:val="clear" w:pos="1996"/>
          <w:tab w:val="clear" w:pos="2427"/>
          <w:tab w:val="left" w:pos="2211"/>
        </w:tabs>
        <w:rPr>
          <w:rFonts w:hint="eastAsia"/>
        </w:rPr>
      </w:pPr>
      <w:r>
        <w:rPr>
          <w:rFonts w:hint="eastAsia"/>
        </w:rPr>
        <w:t>“</w:t>
      </w:r>
      <w:r w:rsidRPr="00C86CAE">
        <w:rPr>
          <w:rFonts w:hint="eastAsia"/>
        </w:rPr>
        <w:t>有关劳动的法律法规在全国境内适用</w:t>
      </w:r>
      <w:r>
        <w:rPr>
          <w:rFonts w:hint="eastAsia"/>
        </w:rPr>
        <w:t>，</w:t>
      </w:r>
      <w:r w:rsidRPr="00C86CAE">
        <w:rPr>
          <w:rFonts w:hint="eastAsia"/>
        </w:rPr>
        <w:t>对全体多米尼加公民和外国公民一视同仁</w:t>
      </w:r>
      <w:r>
        <w:rPr>
          <w:rFonts w:hint="eastAsia"/>
        </w:rPr>
        <w:t>，</w:t>
      </w:r>
      <w:r w:rsidRPr="00C86CAE">
        <w:rPr>
          <w:rFonts w:hint="eastAsia"/>
        </w:rPr>
        <w:t>但国际公约有特殊规定的除外</w:t>
      </w:r>
      <w:r>
        <w:rPr>
          <w:rFonts w:hint="eastAsia"/>
        </w:rPr>
        <w:t>”</w:t>
      </w:r>
      <w:r>
        <w:rPr>
          <w:rFonts w:hint="eastAsia"/>
        </w:rPr>
        <w:t>(</w:t>
      </w:r>
      <w:r w:rsidRPr="00C86CAE">
        <w:rPr>
          <w:rFonts w:hint="eastAsia"/>
        </w:rPr>
        <w:t>第四项原则</w:t>
      </w:r>
      <w:r>
        <w:rPr>
          <w:rFonts w:hint="eastAsia"/>
        </w:rPr>
        <w:t>)</w:t>
      </w:r>
      <w:r>
        <w:rPr>
          <w:rFonts w:hint="eastAsia"/>
        </w:rPr>
        <w:t>；</w:t>
      </w:r>
    </w:p>
    <w:p w:rsidR="002B1169" w:rsidRPr="00C86CAE" w:rsidRDefault="002B1169" w:rsidP="00E7644E">
      <w:pPr>
        <w:pStyle w:val="SingleTxtGC"/>
        <w:numPr>
          <w:ilvl w:val="0"/>
          <w:numId w:val="19"/>
        </w:numPr>
        <w:tabs>
          <w:tab w:val="clear" w:pos="431"/>
          <w:tab w:val="clear" w:pos="1134"/>
          <w:tab w:val="clear" w:pos="1565"/>
          <w:tab w:val="clear" w:pos="1996"/>
          <w:tab w:val="clear" w:pos="2427"/>
          <w:tab w:val="left" w:pos="2211"/>
        </w:tabs>
        <w:rPr>
          <w:rFonts w:hint="eastAsia"/>
        </w:rPr>
      </w:pPr>
      <w:r>
        <w:rPr>
          <w:rFonts w:hint="eastAsia"/>
        </w:rPr>
        <w:t>“</w:t>
      </w:r>
      <w:r w:rsidRPr="00C86CAE">
        <w:rPr>
          <w:rFonts w:hint="eastAsia"/>
        </w:rPr>
        <w:t>法律承认的劳动者权利不得通过协议或合同予以废除或限制。任何有违本规定的条约或协议均无效</w:t>
      </w:r>
      <w:r>
        <w:rPr>
          <w:rFonts w:hint="eastAsia"/>
        </w:rPr>
        <w:t>”</w:t>
      </w:r>
      <w:r>
        <w:rPr>
          <w:rFonts w:hint="eastAsia"/>
        </w:rPr>
        <w:t>(</w:t>
      </w:r>
      <w:r w:rsidRPr="00C86CAE">
        <w:rPr>
          <w:rFonts w:hint="eastAsia"/>
        </w:rPr>
        <w:t>第五项原则</w:t>
      </w:r>
      <w:r>
        <w:rPr>
          <w:rFonts w:hint="eastAsia"/>
        </w:rPr>
        <w:t>)</w:t>
      </w:r>
      <w:r>
        <w:rPr>
          <w:rFonts w:hint="eastAsia"/>
        </w:rPr>
        <w:t>；</w:t>
      </w:r>
    </w:p>
    <w:p w:rsidR="002B1169" w:rsidRPr="00C86CAE" w:rsidRDefault="002B1169" w:rsidP="00E7644E">
      <w:pPr>
        <w:pStyle w:val="SingleTxtGC"/>
        <w:numPr>
          <w:ilvl w:val="0"/>
          <w:numId w:val="19"/>
        </w:numPr>
        <w:tabs>
          <w:tab w:val="clear" w:pos="431"/>
          <w:tab w:val="clear" w:pos="1134"/>
          <w:tab w:val="clear" w:pos="1565"/>
          <w:tab w:val="clear" w:pos="1996"/>
          <w:tab w:val="clear" w:pos="2427"/>
          <w:tab w:val="left" w:pos="2211"/>
        </w:tabs>
        <w:rPr>
          <w:rFonts w:hint="eastAsia"/>
        </w:rPr>
      </w:pPr>
      <w:r>
        <w:rPr>
          <w:rFonts w:hint="eastAsia"/>
        </w:rPr>
        <w:t>“</w:t>
      </w:r>
      <w:r w:rsidRPr="00C86CAE">
        <w:rPr>
          <w:rFonts w:hint="eastAsia"/>
        </w:rPr>
        <w:t>除法律基于保护劳动者而明文规定的特殊情况外</w:t>
      </w:r>
      <w:r>
        <w:rPr>
          <w:rFonts w:hint="eastAsia"/>
        </w:rPr>
        <w:t>，</w:t>
      </w:r>
      <w:r w:rsidRPr="00C86CAE">
        <w:rPr>
          <w:rFonts w:hint="eastAsia"/>
        </w:rPr>
        <w:t>禁止任何因性别、年龄、种族、民族血统、社会出身、政治见解、派别或宗教信仰因素而进行的歧视、排斥或偏护行为</w:t>
      </w:r>
      <w:r>
        <w:rPr>
          <w:rFonts w:hint="eastAsia"/>
        </w:rPr>
        <w:t>”</w:t>
      </w:r>
      <w:r>
        <w:rPr>
          <w:rFonts w:hint="eastAsia"/>
        </w:rPr>
        <w:t>(</w:t>
      </w:r>
      <w:r w:rsidRPr="00C86CAE">
        <w:rPr>
          <w:rFonts w:hint="eastAsia"/>
        </w:rPr>
        <w:t>第七项原则</w:t>
      </w:r>
      <w:r>
        <w:rPr>
          <w:rFonts w:hint="eastAsia"/>
        </w:rPr>
        <w:t>)</w:t>
      </w:r>
      <w:r>
        <w:rPr>
          <w:rFonts w:hint="eastAsia"/>
        </w:rPr>
        <w:t>；</w:t>
      </w:r>
    </w:p>
    <w:p w:rsidR="002B1169" w:rsidRPr="00C86CAE" w:rsidRDefault="002B1169" w:rsidP="00E7644E">
      <w:pPr>
        <w:pStyle w:val="SingleTxtGC"/>
        <w:numPr>
          <w:ilvl w:val="0"/>
          <w:numId w:val="19"/>
        </w:numPr>
        <w:tabs>
          <w:tab w:val="clear" w:pos="431"/>
          <w:tab w:val="clear" w:pos="1134"/>
          <w:tab w:val="clear" w:pos="1565"/>
          <w:tab w:val="clear" w:pos="1996"/>
          <w:tab w:val="clear" w:pos="2427"/>
          <w:tab w:val="left" w:pos="2211"/>
        </w:tabs>
        <w:rPr>
          <w:rFonts w:hint="eastAsia"/>
        </w:rPr>
      </w:pPr>
      <w:r>
        <w:rPr>
          <w:rFonts w:hint="eastAsia"/>
        </w:rPr>
        <w:t>“</w:t>
      </w:r>
      <w:r w:rsidRPr="00C86CAE">
        <w:rPr>
          <w:rFonts w:hint="eastAsia"/>
        </w:rPr>
        <w:t>男女劳动者享有同等权利和义务</w:t>
      </w:r>
      <w:r>
        <w:rPr>
          <w:rFonts w:hint="eastAsia"/>
        </w:rPr>
        <w:t>”</w:t>
      </w:r>
      <w:r>
        <w:rPr>
          <w:rFonts w:hint="eastAsia"/>
        </w:rPr>
        <w:t>(</w:t>
      </w:r>
      <w:r w:rsidRPr="00C86CAE">
        <w:rPr>
          <w:rFonts w:hint="eastAsia"/>
        </w:rPr>
        <w:t>第十项原则</w:t>
      </w:r>
      <w:r>
        <w:rPr>
          <w:rFonts w:hint="eastAsia"/>
        </w:rPr>
        <w:t>)</w:t>
      </w:r>
      <w:r>
        <w:rPr>
          <w:rFonts w:hint="eastAsia"/>
        </w:rPr>
        <w:t>；</w:t>
      </w:r>
    </w:p>
    <w:p w:rsidR="002B1169" w:rsidRPr="00C86CAE" w:rsidRDefault="002B1169" w:rsidP="00E7644E">
      <w:pPr>
        <w:pStyle w:val="SingleTxtGC"/>
        <w:numPr>
          <w:ilvl w:val="0"/>
          <w:numId w:val="19"/>
        </w:numPr>
        <w:tabs>
          <w:tab w:val="clear" w:pos="431"/>
          <w:tab w:val="clear" w:pos="1134"/>
          <w:tab w:val="clear" w:pos="1565"/>
          <w:tab w:val="clear" w:pos="1996"/>
          <w:tab w:val="clear" w:pos="2427"/>
          <w:tab w:val="left" w:pos="2211"/>
        </w:tabs>
        <w:rPr>
          <w:rFonts w:hint="eastAsia"/>
        </w:rPr>
      </w:pPr>
      <w:r>
        <w:rPr>
          <w:rFonts w:hint="eastAsia"/>
        </w:rPr>
        <w:t>“</w:t>
      </w:r>
      <w:r w:rsidRPr="00C86CAE">
        <w:rPr>
          <w:rFonts w:hint="eastAsia"/>
        </w:rPr>
        <w:t>结社自由</w:t>
      </w:r>
      <w:r>
        <w:rPr>
          <w:rFonts w:hint="eastAsia"/>
        </w:rPr>
        <w:t>，</w:t>
      </w:r>
      <w:r w:rsidRPr="00C86CAE">
        <w:rPr>
          <w:rFonts w:hint="eastAsia"/>
        </w:rPr>
        <w:t>享受公平的工资待遇</w:t>
      </w:r>
      <w:r>
        <w:rPr>
          <w:rFonts w:hint="eastAsia"/>
        </w:rPr>
        <w:t>，</w:t>
      </w:r>
      <w:r w:rsidRPr="00C86CAE">
        <w:rPr>
          <w:rFonts w:hint="eastAsia"/>
        </w:rPr>
        <w:t>接受职业培训</w:t>
      </w:r>
      <w:r>
        <w:rPr>
          <w:rFonts w:hint="eastAsia"/>
        </w:rPr>
        <w:t>，</w:t>
      </w:r>
      <w:r w:rsidRPr="00C86CAE">
        <w:rPr>
          <w:rFonts w:hint="eastAsia"/>
        </w:rPr>
        <w:t>身体健康、个人隐私和人格尊严受到尊重是劳动者的基本权利</w:t>
      </w:r>
      <w:r>
        <w:rPr>
          <w:rFonts w:hint="eastAsia"/>
        </w:rPr>
        <w:t>”</w:t>
      </w:r>
      <w:r>
        <w:rPr>
          <w:rFonts w:hint="eastAsia"/>
        </w:rPr>
        <w:t>(</w:t>
      </w:r>
      <w:r w:rsidRPr="00C86CAE">
        <w:rPr>
          <w:rFonts w:hint="eastAsia"/>
        </w:rPr>
        <w:t>第十二项原则</w:t>
      </w:r>
      <w:r>
        <w:rPr>
          <w:rFonts w:hint="eastAsia"/>
        </w:rPr>
        <w:t>)</w:t>
      </w:r>
      <w:r>
        <w:rPr>
          <w:rFonts w:hint="eastAsia"/>
        </w:rPr>
        <w:t>；</w:t>
      </w:r>
    </w:p>
    <w:p w:rsidR="002B1169" w:rsidRPr="00C86CAE" w:rsidRDefault="002B1169" w:rsidP="00E7644E">
      <w:pPr>
        <w:pStyle w:val="SingleTxtGC"/>
        <w:numPr>
          <w:ilvl w:val="0"/>
          <w:numId w:val="19"/>
        </w:numPr>
        <w:tabs>
          <w:tab w:val="clear" w:pos="431"/>
          <w:tab w:val="clear" w:pos="1134"/>
          <w:tab w:val="clear" w:pos="1565"/>
          <w:tab w:val="clear" w:pos="1996"/>
          <w:tab w:val="clear" w:pos="2427"/>
          <w:tab w:val="left" w:pos="2211"/>
        </w:tabs>
        <w:rPr>
          <w:rFonts w:hint="eastAsia"/>
        </w:rPr>
      </w:pPr>
      <w:r w:rsidRPr="00C86CAE">
        <w:rPr>
          <w:rFonts w:hint="eastAsia"/>
        </w:rPr>
        <w:t>《劳工法》第</w:t>
      </w:r>
      <w:r w:rsidRPr="00C86CAE">
        <w:rPr>
          <w:rFonts w:hint="eastAsia"/>
        </w:rPr>
        <w:t>46</w:t>
      </w:r>
      <w:r w:rsidRPr="00C86CAE">
        <w:rPr>
          <w:rFonts w:hint="eastAsia"/>
        </w:rPr>
        <w:t>条第</w:t>
      </w:r>
      <w:r w:rsidRPr="00C86CAE">
        <w:rPr>
          <w:rFonts w:hint="eastAsia"/>
        </w:rPr>
        <w:t>8</w:t>
      </w:r>
      <w:r w:rsidRPr="00C86CAE">
        <w:rPr>
          <w:rFonts w:hint="eastAsia"/>
        </w:rPr>
        <w:t>款中也规定</w:t>
      </w:r>
      <w:r>
        <w:rPr>
          <w:rFonts w:hint="eastAsia"/>
        </w:rPr>
        <w:t>，</w:t>
      </w:r>
      <w:r w:rsidRPr="00C86CAE">
        <w:rPr>
          <w:rFonts w:hint="eastAsia"/>
        </w:rPr>
        <w:t>劳动者应得到应有的尊重</w:t>
      </w:r>
      <w:r>
        <w:rPr>
          <w:rFonts w:hint="eastAsia"/>
        </w:rPr>
        <w:t>，</w:t>
      </w:r>
      <w:r w:rsidRPr="00C86CAE">
        <w:rPr>
          <w:rFonts w:hint="eastAsia"/>
        </w:rPr>
        <w:t>不得在言语上对其辱骂或在劳动过程中对其进行虐待</w:t>
      </w:r>
      <w:r>
        <w:rPr>
          <w:rFonts w:hint="eastAsia"/>
        </w:rPr>
        <w:t>；</w:t>
      </w:r>
    </w:p>
    <w:p w:rsidR="002B1169" w:rsidRPr="00C86CAE" w:rsidRDefault="002B1169" w:rsidP="00E7644E">
      <w:pPr>
        <w:pStyle w:val="SingleTxtGC"/>
        <w:numPr>
          <w:ilvl w:val="0"/>
          <w:numId w:val="19"/>
        </w:numPr>
        <w:tabs>
          <w:tab w:val="clear" w:pos="431"/>
          <w:tab w:val="clear" w:pos="1134"/>
          <w:tab w:val="clear" w:pos="1565"/>
          <w:tab w:val="clear" w:pos="1996"/>
          <w:tab w:val="clear" w:pos="2427"/>
          <w:tab w:val="left" w:pos="2211"/>
        </w:tabs>
        <w:rPr>
          <w:rFonts w:hint="eastAsia"/>
        </w:rPr>
      </w:pPr>
      <w:r w:rsidRPr="00C86CAE">
        <w:rPr>
          <w:rFonts w:hint="eastAsia"/>
        </w:rPr>
        <w:t>《劳工法》第</w:t>
      </w:r>
      <w:r w:rsidRPr="00C86CAE">
        <w:rPr>
          <w:rFonts w:hint="eastAsia"/>
        </w:rPr>
        <w:t>47</w:t>
      </w:r>
      <w:r w:rsidRPr="00C86CAE">
        <w:rPr>
          <w:rFonts w:hint="eastAsia"/>
        </w:rPr>
        <w:t>条第</w:t>
      </w:r>
      <w:r w:rsidRPr="00C86CAE">
        <w:rPr>
          <w:rFonts w:hint="eastAsia"/>
        </w:rPr>
        <w:t>9</w:t>
      </w:r>
      <w:r w:rsidRPr="00C86CAE">
        <w:rPr>
          <w:rFonts w:hint="eastAsia"/>
        </w:rPr>
        <w:t>款规定不得对劳动者进行性骚扰</w:t>
      </w:r>
      <w:r>
        <w:rPr>
          <w:rFonts w:hint="eastAsia"/>
        </w:rPr>
        <w:t>，</w:t>
      </w:r>
      <w:r w:rsidRPr="00C86CAE">
        <w:rPr>
          <w:rFonts w:hint="eastAsia"/>
        </w:rPr>
        <w:t>也不得限制法律赋予劳动者的权利</w:t>
      </w:r>
      <w:r>
        <w:rPr>
          <w:rFonts w:hint="eastAsia"/>
        </w:rPr>
        <w:t>；</w:t>
      </w:r>
    </w:p>
    <w:p w:rsidR="002B1169" w:rsidRPr="00C86CAE" w:rsidRDefault="002B1169" w:rsidP="00E7644E">
      <w:pPr>
        <w:pStyle w:val="SingleTxtGC"/>
        <w:numPr>
          <w:ilvl w:val="0"/>
          <w:numId w:val="19"/>
        </w:numPr>
        <w:tabs>
          <w:tab w:val="clear" w:pos="431"/>
          <w:tab w:val="clear" w:pos="1134"/>
          <w:tab w:val="clear" w:pos="1565"/>
          <w:tab w:val="clear" w:pos="1996"/>
          <w:tab w:val="clear" w:pos="2427"/>
          <w:tab w:val="left" w:pos="2211"/>
        </w:tabs>
        <w:rPr>
          <w:rFonts w:hint="eastAsia"/>
        </w:rPr>
      </w:pPr>
      <w:r w:rsidRPr="00C86CAE">
        <w:rPr>
          <w:rFonts w:hint="eastAsia"/>
        </w:rPr>
        <w:t>劳工组织</w:t>
      </w:r>
      <w:r w:rsidRPr="00C86CAE">
        <w:rPr>
          <w:rFonts w:hint="eastAsia"/>
        </w:rPr>
        <w:t>1925</w:t>
      </w:r>
      <w:r w:rsidRPr="00C86CAE">
        <w:rPr>
          <w:rFonts w:hint="eastAsia"/>
        </w:rPr>
        <w:t>年的第</w:t>
      </w:r>
      <w:r w:rsidRPr="00C86CAE">
        <w:rPr>
          <w:rFonts w:hint="eastAsia"/>
        </w:rPr>
        <w:t>19</w:t>
      </w:r>
      <w:r w:rsidRPr="00C86CAE">
        <w:rPr>
          <w:rFonts w:hint="eastAsia"/>
        </w:rPr>
        <w:t>号《本国工人与外国工人关于事故赔偿的同等待遇公约》第</w:t>
      </w:r>
      <w:r w:rsidRPr="00C86CAE">
        <w:rPr>
          <w:rFonts w:hint="eastAsia"/>
        </w:rPr>
        <w:t>1</w:t>
      </w:r>
      <w:r w:rsidRPr="00C86CAE">
        <w:rPr>
          <w:rFonts w:hint="eastAsia"/>
        </w:rPr>
        <w:t>条规定</w:t>
      </w:r>
      <w:r>
        <w:rPr>
          <w:rFonts w:hint="eastAsia"/>
        </w:rPr>
        <w:t>：“</w:t>
      </w:r>
      <w:r w:rsidRPr="00C86CAE">
        <w:rPr>
          <w:rFonts w:hint="eastAsia"/>
        </w:rPr>
        <w:t>所有国际劳工组织成员国承允</w:t>
      </w:r>
      <w:r>
        <w:rPr>
          <w:rFonts w:hint="eastAsia"/>
        </w:rPr>
        <w:t>，</w:t>
      </w:r>
      <w:r w:rsidRPr="00C86CAE">
        <w:rPr>
          <w:rFonts w:hint="eastAsia"/>
        </w:rPr>
        <w:t>对于其他任何国家的人民</w:t>
      </w:r>
      <w:r>
        <w:rPr>
          <w:rFonts w:hint="eastAsia"/>
        </w:rPr>
        <w:t>，</w:t>
      </w:r>
      <w:r w:rsidRPr="00C86CAE">
        <w:rPr>
          <w:rFonts w:hint="eastAsia"/>
        </w:rPr>
        <w:t>在劳动事故赔偿方面给予与本国人民同等的待遇</w:t>
      </w:r>
      <w:r>
        <w:rPr>
          <w:rFonts w:hint="eastAsia"/>
        </w:rPr>
        <w:t>”；</w:t>
      </w:r>
    </w:p>
    <w:p w:rsidR="002B1169" w:rsidRPr="00C86CAE" w:rsidRDefault="002B1169" w:rsidP="00E7644E">
      <w:pPr>
        <w:pStyle w:val="SingleTxtGC"/>
        <w:numPr>
          <w:ilvl w:val="0"/>
          <w:numId w:val="19"/>
        </w:numPr>
        <w:tabs>
          <w:tab w:val="clear" w:pos="431"/>
          <w:tab w:val="clear" w:pos="1134"/>
          <w:tab w:val="clear" w:pos="1565"/>
          <w:tab w:val="clear" w:pos="1996"/>
          <w:tab w:val="clear" w:pos="2427"/>
          <w:tab w:val="left" w:pos="2211"/>
        </w:tabs>
        <w:rPr>
          <w:rFonts w:hint="eastAsia"/>
        </w:rPr>
      </w:pPr>
      <w:r w:rsidRPr="00C86CAE">
        <w:rPr>
          <w:rFonts w:hint="eastAsia"/>
        </w:rPr>
        <w:t>劳工组织《第</w:t>
      </w:r>
      <w:r w:rsidRPr="00C86CAE">
        <w:rPr>
          <w:rFonts w:hint="eastAsia"/>
        </w:rPr>
        <w:t>87</w:t>
      </w:r>
      <w:r w:rsidRPr="00C86CAE">
        <w:rPr>
          <w:rFonts w:hint="eastAsia"/>
        </w:rPr>
        <w:t>号公约》规定</w:t>
      </w:r>
      <w:r>
        <w:rPr>
          <w:rFonts w:hint="eastAsia"/>
        </w:rPr>
        <w:t>：</w:t>
      </w:r>
      <w:r w:rsidRPr="00C86CAE">
        <w:rPr>
          <w:rFonts w:hint="eastAsia"/>
        </w:rPr>
        <w:t>工人和雇主没有任何区别</w:t>
      </w:r>
      <w:r>
        <w:rPr>
          <w:rFonts w:hint="eastAsia"/>
        </w:rPr>
        <w:t>，</w:t>
      </w:r>
      <w:r w:rsidRPr="00C86CAE">
        <w:rPr>
          <w:rFonts w:hint="eastAsia"/>
        </w:rPr>
        <w:t>应有权建立和仅根据有关组织的规则加入各自选择的组织</w:t>
      </w:r>
      <w:r>
        <w:rPr>
          <w:rFonts w:hint="eastAsia"/>
        </w:rPr>
        <w:t>，</w:t>
      </w:r>
      <w:r w:rsidRPr="00C86CAE">
        <w:rPr>
          <w:rFonts w:hint="eastAsia"/>
        </w:rPr>
        <w:t>且不须事先批准</w:t>
      </w:r>
      <w:r>
        <w:rPr>
          <w:rFonts w:hint="eastAsia"/>
        </w:rPr>
        <w:t>；</w:t>
      </w:r>
    </w:p>
    <w:p w:rsidR="002B1169" w:rsidRPr="00C86CAE" w:rsidRDefault="002B1169" w:rsidP="00E7644E">
      <w:pPr>
        <w:pStyle w:val="SingleTxtGC"/>
        <w:numPr>
          <w:ilvl w:val="0"/>
          <w:numId w:val="19"/>
        </w:numPr>
        <w:tabs>
          <w:tab w:val="clear" w:pos="431"/>
          <w:tab w:val="clear" w:pos="1134"/>
          <w:tab w:val="clear" w:pos="1565"/>
          <w:tab w:val="clear" w:pos="1996"/>
          <w:tab w:val="clear" w:pos="2427"/>
          <w:tab w:val="left" w:pos="2211"/>
        </w:tabs>
        <w:rPr>
          <w:rFonts w:hint="eastAsia"/>
        </w:rPr>
      </w:pPr>
      <w:r w:rsidRPr="00C86CAE">
        <w:rPr>
          <w:rFonts w:hint="eastAsia"/>
        </w:rPr>
        <w:t>劳工组织《第</w:t>
      </w:r>
      <w:r w:rsidRPr="00C86CAE">
        <w:rPr>
          <w:rFonts w:hint="eastAsia"/>
        </w:rPr>
        <w:t>98</w:t>
      </w:r>
      <w:r w:rsidRPr="00C86CAE">
        <w:rPr>
          <w:rFonts w:hint="eastAsia"/>
        </w:rPr>
        <w:t>号公约》第</w:t>
      </w:r>
      <w:r w:rsidRPr="00C86CAE">
        <w:rPr>
          <w:rFonts w:hint="eastAsia"/>
        </w:rPr>
        <w:t>1</w:t>
      </w:r>
      <w:r w:rsidRPr="00C86CAE">
        <w:rPr>
          <w:rFonts w:hint="eastAsia"/>
        </w:rPr>
        <w:t>条规定</w:t>
      </w:r>
      <w:r>
        <w:rPr>
          <w:rFonts w:hint="eastAsia"/>
        </w:rPr>
        <w:t>：</w:t>
      </w:r>
      <w:r w:rsidRPr="00C86CAE">
        <w:rPr>
          <w:rFonts w:hint="eastAsia"/>
        </w:rPr>
        <w:t>工人对于其就业、在抵抗反工会歧视行为方面应享受适当的保护</w:t>
      </w:r>
      <w:r>
        <w:rPr>
          <w:rFonts w:hint="eastAsia"/>
        </w:rPr>
        <w:t>；</w:t>
      </w:r>
    </w:p>
    <w:p w:rsidR="002B1169" w:rsidRPr="00C86CAE" w:rsidRDefault="002B1169" w:rsidP="00E7644E">
      <w:pPr>
        <w:pStyle w:val="SingleTxtGC"/>
        <w:numPr>
          <w:ilvl w:val="0"/>
          <w:numId w:val="19"/>
        </w:numPr>
        <w:tabs>
          <w:tab w:val="clear" w:pos="431"/>
          <w:tab w:val="clear" w:pos="1134"/>
          <w:tab w:val="clear" w:pos="1565"/>
          <w:tab w:val="clear" w:pos="1996"/>
          <w:tab w:val="clear" w:pos="2427"/>
          <w:tab w:val="left" w:pos="2211"/>
        </w:tabs>
        <w:rPr>
          <w:rFonts w:hint="eastAsia"/>
        </w:rPr>
      </w:pPr>
      <w:r w:rsidRPr="00C86CAE">
        <w:rPr>
          <w:rFonts w:hint="eastAsia"/>
        </w:rPr>
        <w:t>劳工组织《第</w:t>
      </w:r>
      <w:r w:rsidRPr="00C86CAE">
        <w:rPr>
          <w:rFonts w:hint="eastAsia"/>
        </w:rPr>
        <w:t>100</w:t>
      </w:r>
      <w:r w:rsidRPr="00C86CAE">
        <w:rPr>
          <w:rFonts w:hint="eastAsia"/>
        </w:rPr>
        <w:t>号公约》</w:t>
      </w:r>
      <w:r>
        <w:rPr>
          <w:rFonts w:hint="eastAsia"/>
        </w:rPr>
        <w:t>；</w:t>
      </w:r>
    </w:p>
    <w:p w:rsidR="002B1169" w:rsidRPr="00C86CAE" w:rsidRDefault="002B1169" w:rsidP="00E7644E">
      <w:pPr>
        <w:pStyle w:val="SingleTxtGC"/>
        <w:numPr>
          <w:ilvl w:val="0"/>
          <w:numId w:val="19"/>
        </w:numPr>
        <w:tabs>
          <w:tab w:val="clear" w:pos="431"/>
          <w:tab w:val="clear" w:pos="1134"/>
          <w:tab w:val="clear" w:pos="1565"/>
          <w:tab w:val="clear" w:pos="1996"/>
          <w:tab w:val="clear" w:pos="2427"/>
          <w:tab w:val="left" w:pos="2211"/>
        </w:tabs>
        <w:rPr>
          <w:rFonts w:hint="eastAsia"/>
        </w:rPr>
      </w:pPr>
      <w:r w:rsidRPr="00C86CAE">
        <w:rPr>
          <w:rFonts w:hint="eastAsia"/>
        </w:rPr>
        <w:t>劳工组织《第</w:t>
      </w:r>
      <w:r w:rsidRPr="00C86CAE">
        <w:rPr>
          <w:rFonts w:hint="eastAsia"/>
        </w:rPr>
        <w:t>111</w:t>
      </w:r>
      <w:r w:rsidRPr="00C86CAE">
        <w:rPr>
          <w:rFonts w:hint="eastAsia"/>
        </w:rPr>
        <w:t>号公约》。</w:t>
      </w:r>
    </w:p>
    <w:p w:rsidR="002B1169" w:rsidRPr="00C86CAE" w:rsidRDefault="002B1169" w:rsidP="00E7644E">
      <w:pPr>
        <w:pStyle w:val="SingleTxtGC"/>
        <w:rPr>
          <w:rFonts w:hint="eastAsia"/>
        </w:rPr>
      </w:pPr>
      <w:r w:rsidRPr="00C86CAE">
        <w:rPr>
          <w:rFonts w:hint="eastAsia"/>
        </w:rPr>
        <w:t>7</w:t>
      </w:r>
      <w:r>
        <w:rPr>
          <w:rFonts w:hint="eastAsia"/>
        </w:rPr>
        <w:t>1.</w:t>
      </w:r>
      <w:r w:rsidRPr="00C86CAE">
        <w:rPr>
          <w:rFonts w:hint="eastAsia"/>
        </w:rPr>
        <w:t xml:space="preserve">  </w:t>
      </w:r>
      <w:r w:rsidRPr="00C86CAE">
        <w:rPr>
          <w:rFonts w:hint="eastAsia"/>
        </w:rPr>
        <w:t>必须指出</w:t>
      </w:r>
      <w:r>
        <w:rPr>
          <w:rFonts w:hint="eastAsia"/>
        </w:rPr>
        <w:t>，</w:t>
      </w:r>
      <w:r w:rsidRPr="00C86CAE">
        <w:rPr>
          <w:rFonts w:hint="eastAsia"/>
        </w:rPr>
        <w:t>在多米尼加共和国</w:t>
      </w:r>
      <w:r>
        <w:rPr>
          <w:rFonts w:hint="eastAsia"/>
        </w:rPr>
        <w:t>，</w:t>
      </w:r>
      <w:r w:rsidRPr="00C86CAE">
        <w:rPr>
          <w:rFonts w:hint="eastAsia"/>
        </w:rPr>
        <w:t>就业不受种族、性别、年龄</w:t>
      </w:r>
      <w:r>
        <w:rPr>
          <w:rFonts w:hint="eastAsia"/>
        </w:rPr>
        <w:t>(</w:t>
      </w:r>
      <w:r w:rsidRPr="00C86CAE">
        <w:rPr>
          <w:rFonts w:hint="eastAsia"/>
        </w:rPr>
        <w:t>对未成年人工作的年龄限制除外</w:t>
      </w:r>
      <w:r>
        <w:rPr>
          <w:rFonts w:hint="eastAsia"/>
        </w:rPr>
        <w:t>)</w:t>
      </w:r>
      <w:r w:rsidRPr="00C86CAE">
        <w:rPr>
          <w:rFonts w:hint="eastAsia"/>
        </w:rPr>
        <w:t>、宗教信仰、政治派别及其他条件的限制</w:t>
      </w:r>
      <w:r>
        <w:rPr>
          <w:rFonts w:hint="eastAsia"/>
        </w:rPr>
        <w:t>，</w:t>
      </w:r>
      <w:r w:rsidRPr="00C86CAE">
        <w:rPr>
          <w:rFonts w:hint="eastAsia"/>
        </w:rPr>
        <w:t>也不允许存在任何歧视。除个人天赋和品德这些个人特色外</w:t>
      </w:r>
      <w:r>
        <w:rPr>
          <w:rFonts w:hint="eastAsia"/>
        </w:rPr>
        <w:t>，</w:t>
      </w:r>
      <w:r w:rsidRPr="00C86CAE">
        <w:rPr>
          <w:rFonts w:hint="eastAsia"/>
        </w:rPr>
        <w:t>多米尼加法律不承认其他任何个体差异。</w:t>
      </w:r>
      <w:r w:rsidRPr="00C86CAE">
        <w:rPr>
          <w:rFonts w:hint="eastAsia"/>
        </w:rPr>
        <w:t xml:space="preserve">  </w:t>
      </w:r>
    </w:p>
    <w:p w:rsidR="002B1169" w:rsidRPr="00C86CAE" w:rsidRDefault="002B1169" w:rsidP="00E7644E">
      <w:pPr>
        <w:pStyle w:val="SingleTxtGC"/>
        <w:rPr>
          <w:rFonts w:hint="eastAsia"/>
        </w:rPr>
      </w:pPr>
      <w:r w:rsidRPr="00C86CAE">
        <w:rPr>
          <w:rFonts w:hint="eastAsia"/>
        </w:rPr>
        <w:t>7</w:t>
      </w:r>
      <w:r>
        <w:rPr>
          <w:rFonts w:hint="eastAsia"/>
        </w:rPr>
        <w:t>2.</w:t>
      </w:r>
      <w:r w:rsidRPr="00C86CAE">
        <w:rPr>
          <w:rFonts w:hint="eastAsia"/>
        </w:rPr>
        <w:t xml:space="preserve">  </w:t>
      </w:r>
      <w:r w:rsidRPr="00C86CAE">
        <w:rPr>
          <w:rFonts w:hint="eastAsia"/>
        </w:rPr>
        <w:t>应强调指出</w:t>
      </w:r>
      <w:r>
        <w:rPr>
          <w:rFonts w:hint="eastAsia"/>
        </w:rPr>
        <w:t>，</w:t>
      </w:r>
      <w:r w:rsidRPr="00C86CAE">
        <w:rPr>
          <w:rFonts w:hint="eastAsia"/>
        </w:rPr>
        <w:t>正如前文所述</w:t>
      </w:r>
      <w:r>
        <w:rPr>
          <w:rFonts w:hint="eastAsia"/>
        </w:rPr>
        <w:t>，</w:t>
      </w:r>
      <w:r w:rsidRPr="00C86CAE">
        <w:rPr>
          <w:rFonts w:hint="eastAsia"/>
        </w:rPr>
        <w:t>法律禁止任何就业歧视</w:t>
      </w:r>
      <w:r>
        <w:rPr>
          <w:rFonts w:hint="eastAsia"/>
        </w:rPr>
        <w:t>，</w:t>
      </w:r>
      <w:r w:rsidRPr="00C86CAE">
        <w:rPr>
          <w:rFonts w:hint="eastAsia"/>
        </w:rPr>
        <w:t>且劳动部开展了大量活动来确保反歧视法律条文得以切实履行</w:t>
      </w:r>
      <w:r>
        <w:rPr>
          <w:rFonts w:hint="eastAsia"/>
        </w:rPr>
        <w:t>，</w:t>
      </w:r>
      <w:r w:rsidRPr="00C86CAE">
        <w:rPr>
          <w:rFonts w:hint="eastAsia"/>
        </w:rPr>
        <w:t>因而</w:t>
      </w:r>
      <w:r>
        <w:rPr>
          <w:rFonts w:hint="eastAsia"/>
        </w:rPr>
        <w:t>，</w:t>
      </w:r>
      <w:r w:rsidRPr="00C86CAE">
        <w:rPr>
          <w:rFonts w:hint="eastAsia"/>
        </w:rPr>
        <w:t>在就业方面并不存在歧视现象。在劳动部开展的相关行动中</w:t>
      </w:r>
      <w:r>
        <w:rPr>
          <w:rFonts w:hint="eastAsia"/>
        </w:rPr>
        <w:t>，</w:t>
      </w:r>
      <w:r w:rsidRPr="00C86CAE">
        <w:rPr>
          <w:rFonts w:hint="eastAsia"/>
        </w:rPr>
        <w:t>值得一提的是对就业信息或出版物的持续监控</w:t>
      </w:r>
      <w:r>
        <w:rPr>
          <w:rFonts w:hint="eastAsia"/>
        </w:rPr>
        <w:t>，</w:t>
      </w:r>
      <w:r w:rsidRPr="00C86CAE">
        <w:rPr>
          <w:rFonts w:hint="eastAsia"/>
        </w:rPr>
        <w:t>避免其中出现歧视性内容。</w:t>
      </w:r>
    </w:p>
    <w:p w:rsidR="002B1169" w:rsidRPr="00C86CAE" w:rsidRDefault="002B1169" w:rsidP="00E7644E">
      <w:pPr>
        <w:pStyle w:val="SingleTxtGC"/>
        <w:rPr>
          <w:rFonts w:hint="eastAsia"/>
        </w:rPr>
      </w:pPr>
      <w:r w:rsidRPr="00C86CAE">
        <w:rPr>
          <w:rFonts w:hint="eastAsia"/>
        </w:rPr>
        <w:t>7</w:t>
      </w:r>
      <w:r>
        <w:rPr>
          <w:rFonts w:hint="eastAsia"/>
        </w:rPr>
        <w:t>3.</w:t>
      </w:r>
      <w:r w:rsidRPr="00C86CAE">
        <w:rPr>
          <w:rFonts w:hint="eastAsia"/>
        </w:rPr>
        <w:t xml:space="preserve">  </w:t>
      </w:r>
      <w:r w:rsidRPr="00C86CAE">
        <w:rPr>
          <w:rFonts w:hint="eastAsia"/>
        </w:rPr>
        <w:t>此外</w:t>
      </w:r>
      <w:r>
        <w:rPr>
          <w:rFonts w:hint="eastAsia"/>
        </w:rPr>
        <w:t>，</w:t>
      </w:r>
      <w:r w:rsidRPr="00C86CAE">
        <w:rPr>
          <w:rFonts w:hint="eastAsia"/>
        </w:rPr>
        <w:t>还应指出</w:t>
      </w:r>
      <w:r>
        <w:rPr>
          <w:rFonts w:hint="eastAsia"/>
        </w:rPr>
        <w:t>，</w:t>
      </w:r>
      <w:r w:rsidRPr="00C86CAE">
        <w:rPr>
          <w:rFonts w:hint="eastAsia"/>
        </w:rPr>
        <w:t>多米尼加的家庭一般由</w:t>
      </w:r>
      <w:r w:rsidRPr="00C86CAE">
        <w:rPr>
          <w:rFonts w:hint="eastAsia"/>
        </w:rPr>
        <w:t>5</w:t>
      </w:r>
      <w:r w:rsidRPr="00C86CAE">
        <w:rPr>
          <w:rFonts w:hint="eastAsia"/>
        </w:rPr>
        <w:t>名成员构成</w:t>
      </w:r>
      <w:r>
        <w:rPr>
          <w:rFonts w:hint="eastAsia"/>
        </w:rPr>
        <w:t>，</w:t>
      </w:r>
      <w:r w:rsidRPr="00C86CAE">
        <w:rPr>
          <w:rFonts w:hint="eastAsia"/>
        </w:rPr>
        <w:t>这导致很大数量的劳动者都依靠沾亲带故的关系得到工作机会</w:t>
      </w:r>
      <w:r>
        <w:rPr>
          <w:rFonts w:hint="eastAsia"/>
        </w:rPr>
        <w:t>，</w:t>
      </w:r>
      <w:r w:rsidRPr="00C86CAE">
        <w:rPr>
          <w:rFonts w:hint="eastAsia"/>
        </w:rPr>
        <w:t>或在家庭企业效力。政府努力培养劳动者的创业精神</w:t>
      </w:r>
      <w:r>
        <w:rPr>
          <w:rFonts w:hint="eastAsia"/>
        </w:rPr>
        <w:t>，</w:t>
      </w:r>
      <w:r w:rsidRPr="00C86CAE">
        <w:rPr>
          <w:rFonts w:hint="eastAsia"/>
        </w:rPr>
        <w:t>鼓励劳动者开创自己的事业</w:t>
      </w:r>
      <w:r>
        <w:rPr>
          <w:rFonts w:hint="eastAsia"/>
        </w:rPr>
        <w:t>，</w:t>
      </w:r>
      <w:r w:rsidRPr="00C86CAE">
        <w:rPr>
          <w:rFonts w:hint="eastAsia"/>
        </w:rPr>
        <w:t>因为考虑到个人成长因素</w:t>
      </w:r>
      <w:r>
        <w:rPr>
          <w:rFonts w:hint="eastAsia"/>
        </w:rPr>
        <w:t>，</w:t>
      </w:r>
      <w:r w:rsidRPr="00C86CAE">
        <w:rPr>
          <w:rFonts w:hint="eastAsia"/>
        </w:rPr>
        <w:t>如果这些人失去了原来的工作</w:t>
      </w:r>
      <w:r>
        <w:rPr>
          <w:rFonts w:hint="eastAsia"/>
        </w:rPr>
        <w:t>，</w:t>
      </w:r>
      <w:r w:rsidRPr="00C86CAE">
        <w:rPr>
          <w:rFonts w:hint="eastAsia"/>
        </w:rPr>
        <w:t>自主创业作为一种可选方案</w:t>
      </w:r>
      <w:r>
        <w:rPr>
          <w:rFonts w:hint="eastAsia"/>
        </w:rPr>
        <w:t>，</w:t>
      </w:r>
      <w:r w:rsidRPr="00C86CAE">
        <w:rPr>
          <w:rFonts w:hint="eastAsia"/>
        </w:rPr>
        <w:t>可以为其带来收入。</w:t>
      </w:r>
    </w:p>
    <w:p w:rsidR="002B1169" w:rsidRPr="00C86CAE" w:rsidRDefault="002B1169" w:rsidP="00E7644E">
      <w:pPr>
        <w:pStyle w:val="SingleTxtGC"/>
        <w:rPr>
          <w:rFonts w:hint="eastAsia"/>
        </w:rPr>
      </w:pPr>
      <w:r w:rsidRPr="00C86CAE">
        <w:rPr>
          <w:rFonts w:hint="eastAsia"/>
        </w:rPr>
        <w:t>7</w:t>
      </w:r>
      <w:r>
        <w:rPr>
          <w:rFonts w:hint="eastAsia"/>
        </w:rPr>
        <w:t>4.</w:t>
      </w:r>
      <w:r w:rsidRPr="00C86CAE">
        <w:rPr>
          <w:rFonts w:hint="eastAsia"/>
        </w:rPr>
        <w:t xml:space="preserve">  </w:t>
      </w:r>
      <w:r w:rsidRPr="00C86CAE">
        <w:rPr>
          <w:rFonts w:hint="eastAsia"/>
        </w:rPr>
        <w:t>在本节末尾</w:t>
      </w:r>
      <w:r>
        <w:rPr>
          <w:rFonts w:hint="eastAsia"/>
        </w:rPr>
        <w:t>，</w:t>
      </w:r>
      <w:r w:rsidRPr="00C86CAE">
        <w:rPr>
          <w:rFonts w:hint="eastAsia"/>
        </w:rPr>
        <w:t>应指出</w:t>
      </w:r>
      <w:r>
        <w:rPr>
          <w:rFonts w:hint="eastAsia"/>
        </w:rPr>
        <w:t>，</w:t>
      </w:r>
      <w:r w:rsidRPr="00C86CAE">
        <w:rPr>
          <w:rFonts w:hint="eastAsia"/>
        </w:rPr>
        <w:t>劳动部开展的切实保障劳动者权利的各种项目中</w:t>
      </w:r>
      <w:r>
        <w:rPr>
          <w:rFonts w:hint="eastAsia"/>
        </w:rPr>
        <w:t>，</w:t>
      </w:r>
      <w:r w:rsidRPr="00C86CAE">
        <w:rPr>
          <w:rFonts w:hint="eastAsia"/>
        </w:rPr>
        <w:t>有很多是在各组织机构的合作和技术支持下实施的</w:t>
      </w:r>
      <w:r>
        <w:rPr>
          <w:rFonts w:hint="eastAsia"/>
        </w:rPr>
        <w:t>，</w:t>
      </w:r>
      <w:r w:rsidRPr="00C86CAE">
        <w:rPr>
          <w:rFonts w:hint="eastAsia"/>
        </w:rPr>
        <w:t>其中包括</w:t>
      </w:r>
      <w:r>
        <w:rPr>
          <w:rFonts w:hint="eastAsia"/>
        </w:rPr>
        <w:t>：</w:t>
      </w:r>
    </w:p>
    <w:p w:rsidR="002B1169" w:rsidRPr="00C86CAE" w:rsidRDefault="002B1169" w:rsidP="00E7644E">
      <w:pPr>
        <w:pStyle w:val="SingleTxtGC"/>
        <w:numPr>
          <w:ilvl w:val="0"/>
          <w:numId w:val="20"/>
        </w:numPr>
        <w:tabs>
          <w:tab w:val="clear" w:pos="431"/>
          <w:tab w:val="clear" w:pos="1134"/>
          <w:tab w:val="clear" w:pos="1565"/>
          <w:tab w:val="clear" w:pos="1996"/>
          <w:tab w:val="clear" w:pos="2427"/>
          <w:tab w:val="left" w:pos="2211"/>
        </w:tabs>
        <w:rPr>
          <w:rFonts w:hint="eastAsia"/>
        </w:rPr>
      </w:pPr>
      <w:r w:rsidRPr="00C86CAE">
        <w:rPr>
          <w:rFonts w:hint="eastAsia"/>
        </w:rPr>
        <w:t>劳动公正项目</w:t>
      </w:r>
      <w:r w:rsidRPr="0048477D">
        <w:rPr>
          <w:rFonts w:hint="eastAsia"/>
          <w:spacing w:val="-40"/>
        </w:rPr>
        <w:t>――</w:t>
      </w:r>
      <w:r w:rsidRPr="0048477D">
        <w:rPr>
          <w:rFonts w:hint="eastAsia"/>
          <w:spacing w:val="-40"/>
        </w:rPr>
        <w:t xml:space="preserve"> </w:t>
      </w:r>
      <w:r w:rsidRPr="00C86CAE">
        <w:rPr>
          <w:rFonts w:hint="eastAsia"/>
        </w:rPr>
        <w:t>劳工组织</w:t>
      </w:r>
    </w:p>
    <w:p w:rsidR="002B1169" w:rsidRPr="00C86CAE" w:rsidRDefault="002B1169" w:rsidP="00E7644E">
      <w:pPr>
        <w:pStyle w:val="SingleTxtGC"/>
        <w:numPr>
          <w:ilvl w:val="0"/>
          <w:numId w:val="20"/>
        </w:numPr>
        <w:tabs>
          <w:tab w:val="clear" w:pos="431"/>
          <w:tab w:val="clear" w:pos="1134"/>
          <w:tab w:val="clear" w:pos="1565"/>
          <w:tab w:val="clear" w:pos="1996"/>
          <w:tab w:val="clear" w:pos="2427"/>
          <w:tab w:val="left" w:pos="2211"/>
        </w:tabs>
        <w:rPr>
          <w:rFonts w:hint="eastAsia"/>
        </w:rPr>
      </w:pPr>
      <w:r w:rsidRPr="00C86CAE">
        <w:rPr>
          <w:rFonts w:hint="eastAsia"/>
        </w:rPr>
        <w:t>体面劳动地区项目</w:t>
      </w:r>
      <w:r w:rsidRPr="0048477D">
        <w:rPr>
          <w:rFonts w:hint="eastAsia"/>
          <w:spacing w:val="-40"/>
        </w:rPr>
        <w:t>――</w:t>
      </w:r>
      <w:r w:rsidRPr="0048477D">
        <w:rPr>
          <w:rFonts w:hint="eastAsia"/>
          <w:spacing w:val="-40"/>
        </w:rPr>
        <w:t xml:space="preserve"> </w:t>
      </w:r>
      <w:r w:rsidRPr="00C86CAE">
        <w:rPr>
          <w:rFonts w:hint="eastAsia"/>
        </w:rPr>
        <w:t>劳工组织</w:t>
      </w:r>
    </w:p>
    <w:p w:rsidR="002B1169" w:rsidRPr="00C86CAE" w:rsidRDefault="002B1169" w:rsidP="00E7644E">
      <w:pPr>
        <w:pStyle w:val="SingleTxtGC"/>
        <w:numPr>
          <w:ilvl w:val="0"/>
          <w:numId w:val="20"/>
        </w:numPr>
        <w:tabs>
          <w:tab w:val="clear" w:pos="431"/>
          <w:tab w:val="clear" w:pos="1134"/>
          <w:tab w:val="clear" w:pos="1565"/>
          <w:tab w:val="clear" w:pos="1996"/>
          <w:tab w:val="clear" w:pos="2427"/>
          <w:tab w:val="left" w:pos="2211"/>
        </w:tabs>
        <w:rPr>
          <w:rFonts w:hint="eastAsia"/>
        </w:rPr>
      </w:pPr>
      <w:r w:rsidRPr="00C86CAE">
        <w:rPr>
          <w:rFonts w:hint="eastAsia"/>
        </w:rPr>
        <w:t>核查《中美洲和多米尼加共和国劳动力规模》白皮书中的承诺内容。进程情况</w:t>
      </w:r>
      <w:r>
        <w:rPr>
          <w:rFonts w:hint="eastAsia"/>
        </w:rPr>
        <w:t>：</w:t>
      </w:r>
      <w:r w:rsidRPr="00C86CAE">
        <w:rPr>
          <w:rFonts w:hint="eastAsia"/>
        </w:rPr>
        <w:t>强化执行和提升能力</w:t>
      </w:r>
      <w:r w:rsidRPr="0048477D">
        <w:rPr>
          <w:rFonts w:hint="eastAsia"/>
          <w:spacing w:val="-40"/>
        </w:rPr>
        <w:t>――</w:t>
      </w:r>
      <w:r w:rsidRPr="0048477D">
        <w:rPr>
          <w:rFonts w:hint="eastAsia"/>
          <w:spacing w:val="-40"/>
        </w:rPr>
        <w:t xml:space="preserve"> </w:t>
      </w:r>
      <w:r w:rsidRPr="00C86CAE">
        <w:rPr>
          <w:rFonts w:hint="eastAsia"/>
        </w:rPr>
        <w:t>劳工组织</w:t>
      </w:r>
    </w:p>
    <w:p w:rsidR="002B1169" w:rsidRPr="00C86CAE" w:rsidRDefault="002B1169" w:rsidP="00E7644E">
      <w:pPr>
        <w:pStyle w:val="SingleTxtGC"/>
        <w:numPr>
          <w:ilvl w:val="0"/>
          <w:numId w:val="20"/>
        </w:numPr>
        <w:tabs>
          <w:tab w:val="clear" w:pos="431"/>
          <w:tab w:val="clear" w:pos="1134"/>
          <w:tab w:val="clear" w:pos="1565"/>
          <w:tab w:val="clear" w:pos="1996"/>
          <w:tab w:val="clear" w:pos="2427"/>
          <w:tab w:val="left" w:pos="2211"/>
        </w:tabs>
        <w:rPr>
          <w:rFonts w:hint="eastAsia"/>
        </w:rPr>
      </w:pPr>
      <w:r w:rsidRPr="00C86CAE">
        <w:rPr>
          <w:rFonts w:hint="eastAsia"/>
        </w:rPr>
        <w:t>梦想成真项目</w:t>
      </w:r>
      <w:r w:rsidRPr="0048477D">
        <w:rPr>
          <w:rFonts w:hint="eastAsia"/>
          <w:spacing w:val="-40"/>
        </w:rPr>
        <w:t>――</w:t>
      </w:r>
      <w:r w:rsidRPr="0048477D">
        <w:rPr>
          <w:rFonts w:hint="eastAsia"/>
          <w:spacing w:val="-40"/>
        </w:rPr>
        <w:t xml:space="preserve"> </w:t>
      </w:r>
      <w:r w:rsidRPr="00C86CAE">
        <w:rPr>
          <w:rFonts w:hint="eastAsia"/>
        </w:rPr>
        <w:t>美国劳工部</w:t>
      </w:r>
    </w:p>
    <w:p w:rsidR="002B1169" w:rsidRPr="00C86CAE" w:rsidRDefault="002B1169" w:rsidP="00E7644E">
      <w:pPr>
        <w:pStyle w:val="SingleTxtGC"/>
        <w:numPr>
          <w:ilvl w:val="0"/>
          <w:numId w:val="20"/>
        </w:numPr>
        <w:tabs>
          <w:tab w:val="clear" w:pos="431"/>
          <w:tab w:val="clear" w:pos="1134"/>
          <w:tab w:val="clear" w:pos="1565"/>
          <w:tab w:val="clear" w:pos="1996"/>
          <w:tab w:val="clear" w:pos="2427"/>
          <w:tab w:val="left" w:pos="2211"/>
        </w:tabs>
        <w:rPr>
          <w:rFonts w:hint="eastAsia"/>
        </w:rPr>
      </w:pPr>
      <w:r w:rsidRPr="00C86CAE">
        <w:rPr>
          <w:rFonts w:hint="eastAsia"/>
        </w:rPr>
        <w:t>青年就业项目</w:t>
      </w:r>
      <w:r w:rsidRPr="0048477D">
        <w:rPr>
          <w:rFonts w:hint="eastAsia"/>
          <w:spacing w:val="-40"/>
        </w:rPr>
        <w:t>――</w:t>
      </w:r>
      <w:r w:rsidRPr="0048477D">
        <w:rPr>
          <w:rFonts w:hint="eastAsia"/>
          <w:spacing w:val="-40"/>
        </w:rPr>
        <w:t xml:space="preserve"> </w:t>
      </w:r>
      <w:r w:rsidRPr="00C86CAE">
        <w:rPr>
          <w:rFonts w:hint="eastAsia"/>
        </w:rPr>
        <w:t>美洲开发银行</w:t>
      </w:r>
    </w:p>
    <w:p w:rsidR="002B1169" w:rsidRPr="00C86CAE" w:rsidRDefault="002B1169" w:rsidP="00E7644E">
      <w:pPr>
        <w:pStyle w:val="SingleTxtGC"/>
        <w:numPr>
          <w:ilvl w:val="0"/>
          <w:numId w:val="20"/>
        </w:numPr>
        <w:tabs>
          <w:tab w:val="clear" w:pos="431"/>
          <w:tab w:val="clear" w:pos="1134"/>
          <w:tab w:val="clear" w:pos="1565"/>
          <w:tab w:val="clear" w:pos="1996"/>
          <w:tab w:val="clear" w:pos="2427"/>
          <w:tab w:val="left" w:pos="2211"/>
        </w:tabs>
        <w:rPr>
          <w:rFonts w:hint="eastAsia"/>
        </w:rPr>
      </w:pPr>
      <w:r w:rsidRPr="00C86CAE">
        <w:rPr>
          <w:rFonts w:hint="eastAsia"/>
        </w:rPr>
        <w:t>圣多明各实习工厂</w:t>
      </w:r>
      <w:r w:rsidRPr="0048477D">
        <w:rPr>
          <w:rFonts w:hint="eastAsia"/>
          <w:spacing w:val="-40"/>
        </w:rPr>
        <w:t>――</w:t>
      </w:r>
      <w:r w:rsidRPr="0048477D">
        <w:rPr>
          <w:rFonts w:hint="eastAsia"/>
          <w:spacing w:val="-40"/>
        </w:rPr>
        <w:t xml:space="preserve"> </w:t>
      </w:r>
      <w:r w:rsidRPr="00C86CAE">
        <w:rPr>
          <w:rFonts w:hint="eastAsia"/>
        </w:rPr>
        <w:t>西班牙国际合作署</w:t>
      </w:r>
    </w:p>
    <w:p w:rsidR="002B1169" w:rsidRPr="00C86CAE" w:rsidRDefault="002B1169" w:rsidP="00E7644E">
      <w:pPr>
        <w:pStyle w:val="H1GC"/>
        <w:rPr>
          <w:rFonts w:hint="eastAsia"/>
        </w:rPr>
      </w:pPr>
      <w:r w:rsidRPr="00C86CAE">
        <w:rPr>
          <w:rFonts w:hint="eastAsia"/>
        </w:rPr>
        <w:tab/>
        <w:t>B.</w:t>
      </w:r>
      <w:r w:rsidRPr="00C86CAE">
        <w:rPr>
          <w:rFonts w:hint="eastAsia"/>
        </w:rPr>
        <w:tab/>
      </w:r>
      <w:r w:rsidRPr="00C86CAE">
        <w:rPr>
          <w:rFonts w:hint="eastAsia"/>
        </w:rPr>
        <w:t>第七条</w:t>
      </w:r>
      <w:r>
        <w:rPr>
          <w:spacing w:val="-50"/>
        </w:rPr>
        <w:br/>
      </w:r>
      <w:r w:rsidRPr="00C86CAE">
        <w:rPr>
          <w:rFonts w:hint="eastAsia"/>
        </w:rPr>
        <w:t>享有公正、良好工作条件的权利</w:t>
      </w:r>
    </w:p>
    <w:p w:rsidR="002B1169" w:rsidRPr="00C86CAE" w:rsidRDefault="002B1169" w:rsidP="00E7644E">
      <w:pPr>
        <w:pStyle w:val="SingleTxtGC"/>
        <w:rPr>
          <w:rFonts w:hint="eastAsia"/>
        </w:rPr>
      </w:pPr>
      <w:r w:rsidRPr="00C86CAE">
        <w:rPr>
          <w:rFonts w:hint="eastAsia"/>
        </w:rPr>
        <w:t xml:space="preserve">75  </w:t>
      </w:r>
      <w:r w:rsidRPr="00C86CAE">
        <w:rPr>
          <w:rFonts w:hint="eastAsia"/>
        </w:rPr>
        <w:t>多米尼加共和国《劳工法》第</w:t>
      </w:r>
      <w:r w:rsidRPr="00C86CAE">
        <w:rPr>
          <w:rFonts w:hint="eastAsia"/>
        </w:rPr>
        <w:t>455</w:t>
      </w:r>
      <w:r w:rsidRPr="00C86CAE">
        <w:rPr>
          <w:rFonts w:hint="eastAsia"/>
        </w:rPr>
        <w:t>条对于工资的确定有明文规定</w:t>
      </w:r>
      <w:r>
        <w:rPr>
          <w:rFonts w:hint="eastAsia"/>
        </w:rPr>
        <w:t>，</w:t>
      </w:r>
      <w:r w:rsidRPr="00C86CAE">
        <w:rPr>
          <w:rFonts w:hint="eastAsia"/>
        </w:rPr>
        <w:t>即国家薪酬委员会专门负责确定各行业</w:t>
      </w:r>
      <w:r>
        <w:rPr>
          <w:rFonts w:hint="eastAsia"/>
        </w:rPr>
        <w:t>，</w:t>
      </w:r>
      <w:r w:rsidRPr="00C86CAE">
        <w:rPr>
          <w:rFonts w:hint="eastAsia"/>
        </w:rPr>
        <w:t>包括国内农业、商业、工业或其他任何性质的经济部门的劳动者的最低工资标准</w:t>
      </w:r>
      <w:r>
        <w:rPr>
          <w:rFonts w:hint="eastAsia"/>
        </w:rPr>
        <w:t>，</w:t>
      </w:r>
      <w:r w:rsidRPr="00C86CAE">
        <w:rPr>
          <w:rFonts w:hint="eastAsia"/>
        </w:rPr>
        <w:t>以及工资的支付方式。同时</w:t>
      </w:r>
      <w:r>
        <w:rPr>
          <w:rFonts w:hint="eastAsia"/>
        </w:rPr>
        <w:t>，</w:t>
      </w:r>
      <w:r w:rsidRPr="00C86CAE">
        <w:rPr>
          <w:rFonts w:hint="eastAsia"/>
        </w:rPr>
        <w:t>还规定该委员会确定的工资标准的适用范围可以是全国、各州、各省、市、首都区或单个公司企业。</w:t>
      </w:r>
    </w:p>
    <w:p w:rsidR="002B1169" w:rsidRPr="00C86CAE" w:rsidRDefault="002B1169" w:rsidP="00E7644E">
      <w:pPr>
        <w:pStyle w:val="SingleTxtGC"/>
        <w:rPr>
          <w:rFonts w:hint="eastAsia"/>
        </w:rPr>
      </w:pPr>
      <w:r w:rsidRPr="00C86CAE">
        <w:rPr>
          <w:rFonts w:hint="eastAsia"/>
        </w:rPr>
        <w:t>7</w:t>
      </w:r>
      <w:r>
        <w:rPr>
          <w:rFonts w:hint="eastAsia"/>
        </w:rPr>
        <w:t>6.</w:t>
      </w:r>
      <w:r w:rsidRPr="00C86CAE">
        <w:rPr>
          <w:rFonts w:hint="eastAsia"/>
        </w:rPr>
        <w:t xml:space="preserve">  </w:t>
      </w:r>
      <w:r w:rsidRPr="00C86CAE">
        <w:rPr>
          <w:rFonts w:hint="eastAsia"/>
        </w:rPr>
        <w:t>根据相关规定</w:t>
      </w:r>
      <w:r>
        <w:rPr>
          <w:rFonts w:hint="eastAsia"/>
        </w:rPr>
        <w:t>，</w:t>
      </w:r>
      <w:r w:rsidRPr="00C86CAE">
        <w:rPr>
          <w:rFonts w:hint="eastAsia"/>
        </w:rPr>
        <w:t>各行业最低工资标准由国家薪酬委员会每隔两年定期修正更新。</w:t>
      </w:r>
    </w:p>
    <w:p w:rsidR="002B1169" w:rsidRPr="00C86CAE" w:rsidRDefault="002B1169" w:rsidP="00E7644E">
      <w:pPr>
        <w:pStyle w:val="SingleTxtGC"/>
        <w:rPr>
          <w:rFonts w:hint="eastAsia"/>
        </w:rPr>
      </w:pPr>
      <w:r w:rsidRPr="00C86CAE">
        <w:rPr>
          <w:rFonts w:hint="eastAsia"/>
        </w:rPr>
        <w:t>7</w:t>
      </w:r>
      <w:r>
        <w:rPr>
          <w:rFonts w:hint="eastAsia"/>
        </w:rPr>
        <w:t>7.</w:t>
      </w:r>
      <w:r w:rsidRPr="00C86CAE">
        <w:rPr>
          <w:rFonts w:hint="eastAsia"/>
        </w:rPr>
        <w:t xml:space="preserve">  </w:t>
      </w:r>
      <w:r w:rsidRPr="00C86CAE">
        <w:rPr>
          <w:rFonts w:hint="eastAsia"/>
        </w:rPr>
        <w:t>值得注意的是</w:t>
      </w:r>
      <w:r>
        <w:rPr>
          <w:rFonts w:hint="eastAsia"/>
        </w:rPr>
        <w:t>，</w:t>
      </w:r>
      <w:r w:rsidRPr="00C86CAE">
        <w:rPr>
          <w:rFonts w:hint="eastAsia"/>
        </w:rPr>
        <w:t>国家薪酬委员会是一个三方机构</w:t>
      </w:r>
      <w:r>
        <w:rPr>
          <w:rFonts w:hint="eastAsia"/>
        </w:rPr>
        <w:t>，</w:t>
      </w:r>
      <w:r w:rsidRPr="00C86CAE">
        <w:rPr>
          <w:rFonts w:hint="eastAsia"/>
        </w:rPr>
        <w:t>由一名委员长和两名委员组成</w:t>
      </w:r>
      <w:r>
        <w:rPr>
          <w:rFonts w:hint="eastAsia"/>
        </w:rPr>
        <w:t>，</w:t>
      </w:r>
      <w:r w:rsidRPr="00C86CAE">
        <w:rPr>
          <w:rFonts w:hint="eastAsia"/>
        </w:rPr>
        <w:t>两名成员分别由政府行政主管单位和全国各行业的雇主、雇员及其各自所属组织工会的代表指派的发言人任命</w:t>
      </w:r>
      <w:r>
        <w:rPr>
          <w:rFonts w:hint="eastAsia"/>
        </w:rPr>
        <w:t>；</w:t>
      </w:r>
      <w:r w:rsidRPr="00C86CAE">
        <w:rPr>
          <w:rFonts w:hint="eastAsia"/>
        </w:rPr>
        <w:t>工资标准的确定流程是在社会对话框架内由各行业代表充分表达其建议和需求实现的</w:t>
      </w:r>
      <w:r>
        <w:rPr>
          <w:rFonts w:hint="eastAsia"/>
        </w:rPr>
        <w:t>，</w:t>
      </w:r>
      <w:r w:rsidRPr="00C86CAE">
        <w:rPr>
          <w:rFonts w:hint="eastAsia"/>
        </w:rPr>
        <w:t>因而</w:t>
      </w:r>
      <w:r>
        <w:rPr>
          <w:rFonts w:hint="eastAsia"/>
        </w:rPr>
        <w:t>，</w:t>
      </w:r>
      <w:r w:rsidRPr="00C86CAE">
        <w:rPr>
          <w:rFonts w:hint="eastAsia"/>
        </w:rPr>
        <w:t>工资审查和确认的工作会议是在鼓励国内社会各用人单位及劳动力之间的对话的氛围下开展的。</w:t>
      </w:r>
    </w:p>
    <w:p w:rsidR="002B1169" w:rsidRPr="00C86CAE" w:rsidRDefault="002B1169" w:rsidP="00E7644E">
      <w:pPr>
        <w:pStyle w:val="SingleTxtGC"/>
        <w:rPr>
          <w:rFonts w:hint="eastAsia"/>
        </w:rPr>
      </w:pPr>
      <w:r w:rsidRPr="00C86CAE">
        <w:rPr>
          <w:rFonts w:hint="eastAsia"/>
        </w:rPr>
        <w:t>7</w:t>
      </w:r>
      <w:r>
        <w:rPr>
          <w:rFonts w:hint="eastAsia"/>
        </w:rPr>
        <w:t>8.</w:t>
      </w:r>
      <w:r w:rsidRPr="00C86CAE">
        <w:rPr>
          <w:rFonts w:hint="eastAsia"/>
        </w:rPr>
        <w:t xml:space="preserve">  </w:t>
      </w:r>
      <w:r w:rsidRPr="00C86CAE">
        <w:rPr>
          <w:rFonts w:hint="eastAsia"/>
        </w:rPr>
        <w:t>确定下来的最低工资标准具备法律效力</w:t>
      </w:r>
      <w:r>
        <w:rPr>
          <w:rFonts w:hint="eastAsia"/>
        </w:rPr>
        <w:t>，</w:t>
      </w:r>
      <w:r w:rsidRPr="00C86CAE">
        <w:rPr>
          <w:rFonts w:hint="eastAsia"/>
        </w:rPr>
        <w:t>正如上文所述</w:t>
      </w:r>
      <w:r>
        <w:rPr>
          <w:rFonts w:hint="eastAsia"/>
        </w:rPr>
        <w:t>，</w:t>
      </w:r>
      <w:r w:rsidRPr="00C86CAE">
        <w:rPr>
          <w:rFonts w:hint="eastAsia"/>
        </w:rPr>
        <w:t>最低工资的设立有相应的法律细则支持</w:t>
      </w:r>
      <w:r>
        <w:rPr>
          <w:rFonts w:hint="eastAsia"/>
        </w:rPr>
        <w:t>，</w:t>
      </w:r>
      <w:r w:rsidRPr="00C86CAE">
        <w:rPr>
          <w:rFonts w:hint="eastAsia"/>
        </w:rPr>
        <w:t>任何违反相关规定的行为都将受到惩处。</w:t>
      </w:r>
    </w:p>
    <w:p w:rsidR="002B1169" w:rsidRPr="00C86CAE" w:rsidRDefault="002B1169" w:rsidP="00E7644E">
      <w:pPr>
        <w:pStyle w:val="SingleTxtGC"/>
        <w:rPr>
          <w:rFonts w:hint="eastAsia"/>
        </w:rPr>
      </w:pPr>
      <w:r w:rsidRPr="00C86CAE">
        <w:rPr>
          <w:rFonts w:hint="eastAsia"/>
        </w:rPr>
        <w:t>7</w:t>
      </w:r>
      <w:r>
        <w:rPr>
          <w:rFonts w:hint="eastAsia"/>
        </w:rPr>
        <w:t>9.</w:t>
      </w:r>
      <w:r w:rsidRPr="00C86CAE">
        <w:rPr>
          <w:rFonts w:hint="eastAsia"/>
        </w:rPr>
        <w:t xml:space="preserve">  </w:t>
      </w:r>
      <w:r w:rsidRPr="00C86CAE">
        <w:rPr>
          <w:rFonts w:hint="eastAsia"/>
        </w:rPr>
        <w:t>在最低工资确定流程中</w:t>
      </w:r>
      <w:r>
        <w:rPr>
          <w:rFonts w:hint="eastAsia"/>
        </w:rPr>
        <w:t>，</w:t>
      </w:r>
      <w:r w:rsidRPr="00C86CAE">
        <w:rPr>
          <w:rFonts w:hint="eastAsia"/>
        </w:rPr>
        <w:t>除考虑各工种的工资标准差异外</w:t>
      </w:r>
      <w:r>
        <w:rPr>
          <w:rFonts w:hint="eastAsia"/>
        </w:rPr>
        <w:t>，</w:t>
      </w:r>
      <w:r w:rsidRPr="00C86CAE">
        <w:rPr>
          <w:rFonts w:hint="eastAsia"/>
        </w:rPr>
        <w:t>还考虑到了维持家庭基本生活所需的平均预算。</w:t>
      </w:r>
    </w:p>
    <w:p w:rsidR="002B1169" w:rsidRPr="00C86CAE" w:rsidRDefault="002B1169" w:rsidP="00E7644E">
      <w:pPr>
        <w:pStyle w:val="SingleTxtGC"/>
        <w:rPr>
          <w:rFonts w:hint="eastAsia"/>
        </w:rPr>
      </w:pPr>
      <w:r w:rsidRPr="00C86CAE">
        <w:rPr>
          <w:rFonts w:hint="eastAsia"/>
        </w:rPr>
        <w:t>8</w:t>
      </w:r>
      <w:r>
        <w:rPr>
          <w:rFonts w:hint="eastAsia"/>
        </w:rPr>
        <w:t>0.</w:t>
      </w:r>
      <w:r w:rsidRPr="00C86CAE">
        <w:rPr>
          <w:rFonts w:hint="eastAsia"/>
        </w:rPr>
        <w:t xml:space="preserve">  </w:t>
      </w:r>
      <w:r w:rsidRPr="00C86CAE">
        <w:rPr>
          <w:rFonts w:hint="eastAsia"/>
        </w:rPr>
        <w:t>另一方面</w:t>
      </w:r>
      <w:r>
        <w:rPr>
          <w:rFonts w:hint="eastAsia"/>
        </w:rPr>
        <w:t>，</w:t>
      </w:r>
      <w:r w:rsidRPr="00C86CAE">
        <w:rPr>
          <w:rFonts w:hint="eastAsia"/>
        </w:rPr>
        <w:t>多米尼加政府为确保女性与男性同工同酬的权利</w:t>
      </w:r>
      <w:r>
        <w:rPr>
          <w:rFonts w:hint="eastAsia"/>
        </w:rPr>
        <w:t>，</w:t>
      </w:r>
      <w:r w:rsidRPr="00C86CAE">
        <w:rPr>
          <w:rFonts w:hint="eastAsia"/>
        </w:rPr>
        <w:t>严格遵守《劳工法》第十项原则之规定</w:t>
      </w:r>
      <w:r>
        <w:rPr>
          <w:rFonts w:hint="eastAsia"/>
        </w:rPr>
        <w:t>：“</w:t>
      </w:r>
      <w:r w:rsidRPr="00C86CAE">
        <w:rPr>
          <w:rFonts w:hint="eastAsia"/>
        </w:rPr>
        <w:t>男女工人同工同酬。</w:t>
      </w:r>
      <w:r>
        <w:rPr>
          <w:rFonts w:hint="eastAsia"/>
        </w:rPr>
        <w:t>”</w:t>
      </w:r>
      <w:r w:rsidRPr="00C86CAE">
        <w:rPr>
          <w:rFonts w:hint="eastAsia"/>
        </w:rPr>
        <w:t>同样</w:t>
      </w:r>
      <w:r>
        <w:rPr>
          <w:rFonts w:hint="eastAsia"/>
        </w:rPr>
        <w:t>，</w:t>
      </w:r>
      <w:r w:rsidRPr="00C86CAE">
        <w:rPr>
          <w:rFonts w:hint="eastAsia"/>
        </w:rPr>
        <w:t>多米尼加签署了第</w:t>
      </w:r>
      <w:r w:rsidRPr="00C86CAE">
        <w:rPr>
          <w:rFonts w:hint="eastAsia"/>
        </w:rPr>
        <w:t>100</w:t>
      </w:r>
      <w:r w:rsidRPr="00C86CAE">
        <w:rPr>
          <w:rFonts w:hint="eastAsia"/>
        </w:rPr>
        <w:t>号《男女工人同工同酬公约》。在具体实施方面</w:t>
      </w:r>
      <w:r>
        <w:rPr>
          <w:rFonts w:hint="eastAsia"/>
        </w:rPr>
        <w:t>，</w:t>
      </w:r>
      <w:r w:rsidRPr="00C86CAE">
        <w:rPr>
          <w:rFonts w:hint="eastAsia"/>
        </w:rPr>
        <w:t>劳动部的男女平等处坚持开展各类有利于保护劳动妇女权利的活动。</w:t>
      </w:r>
    </w:p>
    <w:p w:rsidR="002B1169" w:rsidRPr="00C86CAE" w:rsidRDefault="002B1169" w:rsidP="00E7644E">
      <w:pPr>
        <w:pStyle w:val="SingleTxtGC"/>
        <w:rPr>
          <w:rFonts w:hint="eastAsia"/>
        </w:rPr>
      </w:pPr>
      <w:r w:rsidRPr="00C86CAE">
        <w:rPr>
          <w:rFonts w:hint="eastAsia"/>
        </w:rPr>
        <w:t>8</w:t>
      </w:r>
      <w:r>
        <w:rPr>
          <w:rFonts w:hint="eastAsia"/>
        </w:rPr>
        <w:t>1.</w:t>
      </w:r>
      <w:r w:rsidRPr="00C86CAE">
        <w:rPr>
          <w:rFonts w:hint="eastAsia"/>
        </w:rPr>
        <w:t xml:space="preserve">  </w:t>
      </w:r>
      <w:r w:rsidRPr="00C86CAE">
        <w:rPr>
          <w:rFonts w:hint="eastAsia"/>
        </w:rPr>
        <w:t>从这个意义上说</w:t>
      </w:r>
      <w:r>
        <w:rPr>
          <w:rFonts w:hint="eastAsia"/>
        </w:rPr>
        <w:t>，</w:t>
      </w:r>
      <w:r w:rsidRPr="00C86CAE">
        <w:rPr>
          <w:rFonts w:hint="eastAsia"/>
        </w:rPr>
        <w:t>多米尼加共和国已经签署了劳工组织的《第</w:t>
      </w:r>
      <w:r w:rsidRPr="00C86CAE">
        <w:rPr>
          <w:rFonts w:hint="eastAsia"/>
        </w:rPr>
        <w:t>100</w:t>
      </w:r>
      <w:r w:rsidRPr="00C86CAE">
        <w:rPr>
          <w:rFonts w:hint="eastAsia"/>
        </w:rPr>
        <w:t>号公约》</w:t>
      </w:r>
      <w:r>
        <w:rPr>
          <w:rFonts w:hint="eastAsia"/>
        </w:rPr>
        <w:t>，</w:t>
      </w:r>
      <w:r w:rsidRPr="00C86CAE">
        <w:rPr>
          <w:rFonts w:hint="eastAsia"/>
        </w:rPr>
        <w:t>为此</w:t>
      </w:r>
      <w:r>
        <w:rPr>
          <w:rFonts w:hint="eastAsia"/>
        </w:rPr>
        <w:t>，</w:t>
      </w:r>
      <w:r w:rsidRPr="00C86CAE">
        <w:rPr>
          <w:rFonts w:hint="eastAsia"/>
        </w:rPr>
        <w:t>劳动部作为国家主管劳动事务的行政机构</w:t>
      </w:r>
      <w:r>
        <w:rPr>
          <w:rFonts w:hint="eastAsia"/>
        </w:rPr>
        <w:t>，</w:t>
      </w:r>
      <w:r w:rsidRPr="00C86CAE">
        <w:rPr>
          <w:rFonts w:hint="eastAsia"/>
        </w:rPr>
        <w:t>且作为处理一切劳资关系的最高行政主管部门</w:t>
      </w:r>
      <w:r>
        <w:rPr>
          <w:rFonts w:hint="eastAsia"/>
        </w:rPr>
        <w:t>，</w:t>
      </w:r>
      <w:r w:rsidRPr="00C86CAE">
        <w:rPr>
          <w:rFonts w:hint="eastAsia"/>
        </w:rPr>
        <w:t>坚持开展各项工作以切实保障劳动者的合法权利。为此</w:t>
      </w:r>
      <w:r>
        <w:rPr>
          <w:rFonts w:hint="eastAsia"/>
        </w:rPr>
        <w:t>，</w:t>
      </w:r>
      <w:r w:rsidRPr="00C86CAE">
        <w:rPr>
          <w:rFonts w:hint="eastAsia"/>
        </w:rPr>
        <w:t>劳动部通过其各级下属部门和单位</w:t>
      </w:r>
      <w:r>
        <w:rPr>
          <w:rFonts w:hint="eastAsia"/>
        </w:rPr>
        <w:t>，</w:t>
      </w:r>
      <w:r w:rsidRPr="00C86CAE">
        <w:rPr>
          <w:rFonts w:hint="eastAsia"/>
        </w:rPr>
        <w:t>借助各种方式督促各劳动主体和社会主体发展遵守劳动法律法规的文化。劳动部持续开展劳动法律法规的培训和普及工作</w:t>
      </w:r>
      <w:r>
        <w:rPr>
          <w:rFonts w:hint="eastAsia"/>
        </w:rPr>
        <w:t>，</w:t>
      </w:r>
      <w:r w:rsidRPr="00C86CAE">
        <w:rPr>
          <w:rFonts w:hint="eastAsia"/>
        </w:rPr>
        <w:t>使得社会公众普遍认识到在工作场所消除各类歧视的重要性。其工作重点向一些敏感领域倾斜</w:t>
      </w:r>
      <w:r>
        <w:rPr>
          <w:rFonts w:hint="eastAsia"/>
        </w:rPr>
        <w:t>，</w:t>
      </w:r>
      <w:r w:rsidRPr="00C86CAE">
        <w:rPr>
          <w:rFonts w:hint="eastAsia"/>
        </w:rPr>
        <w:t>其中包括</w:t>
      </w:r>
      <w:r>
        <w:rPr>
          <w:rFonts w:hint="eastAsia"/>
        </w:rPr>
        <w:t>：</w:t>
      </w:r>
      <w:r w:rsidRPr="00C86CAE">
        <w:rPr>
          <w:rFonts w:hint="eastAsia"/>
        </w:rPr>
        <w:t xml:space="preserve"> </w:t>
      </w:r>
    </w:p>
    <w:p w:rsidR="002B1169" w:rsidRPr="00C86CAE" w:rsidRDefault="002B1169" w:rsidP="00E7644E">
      <w:pPr>
        <w:pStyle w:val="SingleTxtGC"/>
        <w:numPr>
          <w:ilvl w:val="0"/>
          <w:numId w:val="21"/>
        </w:numPr>
        <w:tabs>
          <w:tab w:val="clear" w:pos="431"/>
          <w:tab w:val="clear" w:pos="1134"/>
          <w:tab w:val="clear" w:pos="1565"/>
          <w:tab w:val="clear" w:pos="1996"/>
          <w:tab w:val="clear" w:pos="2427"/>
          <w:tab w:val="left" w:pos="2211"/>
        </w:tabs>
        <w:rPr>
          <w:rFonts w:hint="eastAsia"/>
        </w:rPr>
      </w:pPr>
      <w:r w:rsidRPr="00C86CAE">
        <w:rPr>
          <w:rFonts w:hint="eastAsia"/>
        </w:rPr>
        <w:t>劳动领域的男女平等问题</w:t>
      </w:r>
      <w:r>
        <w:rPr>
          <w:rFonts w:hint="eastAsia"/>
        </w:rPr>
        <w:t>，</w:t>
      </w:r>
      <w:r w:rsidRPr="00C86CAE">
        <w:rPr>
          <w:rFonts w:hint="eastAsia"/>
        </w:rPr>
        <w:t>保护工作场所的妇女不因怀孕受歧视</w:t>
      </w:r>
      <w:r>
        <w:rPr>
          <w:rFonts w:hint="eastAsia"/>
        </w:rPr>
        <w:t>，</w:t>
      </w:r>
      <w:r w:rsidRPr="00C86CAE">
        <w:rPr>
          <w:rFonts w:hint="eastAsia"/>
        </w:rPr>
        <w:t>并确保男女工人同工同酬。</w:t>
      </w:r>
      <w:r w:rsidRPr="00C86CAE">
        <w:rPr>
          <w:rFonts w:hint="eastAsia"/>
        </w:rPr>
        <w:t xml:space="preserve"> </w:t>
      </w:r>
    </w:p>
    <w:p w:rsidR="002B1169" w:rsidRPr="00C86CAE" w:rsidRDefault="002B1169" w:rsidP="00E7644E">
      <w:pPr>
        <w:pStyle w:val="SingleTxtGC"/>
        <w:numPr>
          <w:ilvl w:val="0"/>
          <w:numId w:val="21"/>
        </w:numPr>
        <w:tabs>
          <w:tab w:val="clear" w:pos="431"/>
          <w:tab w:val="clear" w:pos="1134"/>
          <w:tab w:val="clear" w:pos="1565"/>
          <w:tab w:val="clear" w:pos="1996"/>
          <w:tab w:val="clear" w:pos="2427"/>
          <w:tab w:val="left" w:pos="2211"/>
        </w:tabs>
        <w:rPr>
          <w:rFonts w:hint="eastAsia"/>
        </w:rPr>
      </w:pPr>
      <w:r w:rsidRPr="00C86CAE">
        <w:rPr>
          <w:rFonts w:hint="eastAsia"/>
        </w:rPr>
        <w:t>工作场所中感染艾滋病毒</w:t>
      </w:r>
      <w:r>
        <w:rPr>
          <w:rFonts w:hint="eastAsia"/>
        </w:rPr>
        <w:t>/</w:t>
      </w:r>
      <w:r w:rsidRPr="00C86CAE">
        <w:rPr>
          <w:rFonts w:hint="eastAsia"/>
        </w:rPr>
        <w:t>艾滋病的劳动者</w:t>
      </w:r>
      <w:r>
        <w:rPr>
          <w:rFonts w:hint="eastAsia"/>
        </w:rPr>
        <w:t>：</w:t>
      </w:r>
      <w:r w:rsidRPr="00C86CAE">
        <w:rPr>
          <w:rFonts w:hint="eastAsia"/>
        </w:rPr>
        <w:t>开展各项运动</w:t>
      </w:r>
      <w:r>
        <w:rPr>
          <w:rFonts w:hint="eastAsia"/>
        </w:rPr>
        <w:t>，</w:t>
      </w:r>
      <w:r w:rsidRPr="00C86CAE">
        <w:rPr>
          <w:rFonts w:hint="eastAsia"/>
        </w:rPr>
        <w:t>采取措施减少工作场所中对感染艾滋病毒</w:t>
      </w:r>
      <w:r>
        <w:rPr>
          <w:rFonts w:hint="eastAsia"/>
        </w:rPr>
        <w:t>/</w:t>
      </w:r>
      <w:r w:rsidRPr="00C86CAE">
        <w:rPr>
          <w:rFonts w:hint="eastAsia"/>
        </w:rPr>
        <w:t>艾滋病的劳动者的侮辱、歧视及对其合法权利的侵犯。</w:t>
      </w:r>
    </w:p>
    <w:p w:rsidR="002B1169" w:rsidRPr="00C86CAE" w:rsidRDefault="002B1169" w:rsidP="00E7644E">
      <w:pPr>
        <w:pStyle w:val="SingleTxtGC"/>
        <w:numPr>
          <w:ilvl w:val="0"/>
          <w:numId w:val="21"/>
        </w:numPr>
        <w:tabs>
          <w:tab w:val="clear" w:pos="431"/>
          <w:tab w:val="clear" w:pos="1134"/>
          <w:tab w:val="clear" w:pos="1565"/>
          <w:tab w:val="clear" w:pos="1996"/>
          <w:tab w:val="clear" w:pos="2427"/>
          <w:tab w:val="left" w:pos="2211"/>
        </w:tabs>
        <w:rPr>
          <w:rFonts w:hint="eastAsia"/>
        </w:rPr>
      </w:pPr>
      <w:r w:rsidRPr="00C86CAE">
        <w:rPr>
          <w:rFonts w:hint="eastAsia"/>
        </w:rPr>
        <w:t>帮助残疾人融入劳动力市场</w:t>
      </w:r>
      <w:r>
        <w:rPr>
          <w:rFonts w:hint="eastAsia"/>
        </w:rPr>
        <w:t>，</w:t>
      </w:r>
      <w:r w:rsidRPr="00C86CAE">
        <w:rPr>
          <w:rFonts w:hint="eastAsia"/>
        </w:rPr>
        <w:t>尊重其合法权利</w:t>
      </w:r>
      <w:r>
        <w:rPr>
          <w:rFonts w:hint="eastAsia"/>
        </w:rPr>
        <w:t>，</w:t>
      </w:r>
      <w:r w:rsidRPr="00C86CAE">
        <w:rPr>
          <w:rFonts w:hint="eastAsia"/>
        </w:rPr>
        <w:t>做通雇主工作</w:t>
      </w:r>
      <w:r>
        <w:rPr>
          <w:rFonts w:hint="eastAsia"/>
        </w:rPr>
        <w:t>，</w:t>
      </w:r>
      <w:r w:rsidRPr="00C86CAE">
        <w:rPr>
          <w:rFonts w:hint="eastAsia"/>
        </w:rPr>
        <w:t>帮助残疾人找到工作。</w:t>
      </w:r>
    </w:p>
    <w:p w:rsidR="002B1169" w:rsidRPr="00C86CAE" w:rsidRDefault="002B1169" w:rsidP="00E7644E">
      <w:pPr>
        <w:pStyle w:val="SingleTxtGC"/>
        <w:rPr>
          <w:rFonts w:hint="eastAsia"/>
        </w:rPr>
      </w:pPr>
      <w:r w:rsidRPr="00C86CAE">
        <w:rPr>
          <w:rFonts w:hint="eastAsia"/>
        </w:rPr>
        <w:t>8</w:t>
      </w:r>
      <w:r>
        <w:rPr>
          <w:rFonts w:hint="eastAsia"/>
        </w:rPr>
        <w:t>2.</w:t>
      </w:r>
      <w:r w:rsidRPr="00C86CAE">
        <w:rPr>
          <w:rFonts w:hint="eastAsia"/>
        </w:rPr>
        <w:t xml:space="preserve">  </w:t>
      </w:r>
      <w:r w:rsidRPr="00C86CAE">
        <w:rPr>
          <w:rFonts w:hint="eastAsia"/>
        </w:rPr>
        <w:t>政府为更好地开展妇女工作</w:t>
      </w:r>
      <w:r>
        <w:rPr>
          <w:rFonts w:hint="eastAsia"/>
        </w:rPr>
        <w:t>，</w:t>
      </w:r>
      <w:r w:rsidRPr="00C86CAE">
        <w:rPr>
          <w:rFonts w:hint="eastAsia"/>
        </w:rPr>
        <w:t>将保护妇女的政策制度化</w:t>
      </w:r>
      <w:r>
        <w:rPr>
          <w:rFonts w:hint="eastAsia"/>
        </w:rPr>
        <w:t>，</w:t>
      </w:r>
      <w:r w:rsidRPr="00C86CAE">
        <w:rPr>
          <w:rFonts w:hint="eastAsia"/>
        </w:rPr>
        <w:t>于</w:t>
      </w:r>
      <w:r w:rsidRPr="00C86CAE">
        <w:rPr>
          <w:rFonts w:hint="eastAsia"/>
        </w:rPr>
        <w:t>1999</w:t>
      </w:r>
      <w:r w:rsidRPr="00C86CAE">
        <w:rPr>
          <w:rFonts w:hint="eastAsia"/>
        </w:rPr>
        <w:t>年</w:t>
      </w:r>
      <w:r w:rsidRPr="00C86CAE">
        <w:rPr>
          <w:rFonts w:hint="eastAsia"/>
        </w:rPr>
        <w:t>8</w:t>
      </w:r>
      <w:r w:rsidRPr="00C86CAE">
        <w:rPr>
          <w:rFonts w:hint="eastAsia"/>
        </w:rPr>
        <w:t>月</w:t>
      </w:r>
      <w:r w:rsidRPr="00C86CAE">
        <w:rPr>
          <w:rFonts w:hint="eastAsia"/>
        </w:rPr>
        <w:t>11</w:t>
      </w:r>
      <w:r w:rsidRPr="00C86CAE">
        <w:rPr>
          <w:rFonts w:hint="eastAsia"/>
        </w:rPr>
        <w:t>日颁布了第</w:t>
      </w:r>
      <w:r w:rsidRPr="00C86CAE">
        <w:rPr>
          <w:rFonts w:hint="eastAsia"/>
        </w:rPr>
        <w:t>86-99</w:t>
      </w:r>
      <w:r w:rsidRPr="00C86CAE">
        <w:rPr>
          <w:rFonts w:hint="eastAsia"/>
        </w:rPr>
        <w:t>号法律</w:t>
      </w:r>
      <w:r>
        <w:rPr>
          <w:rFonts w:hint="eastAsia"/>
        </w:rPr>
        <w:t>，</w:t>
      </w:r>
      <w:r w:rsidRPr="00C86CAE">
        <w:rPr>
          <w:rFonts w:hint="eastAsia"/>
        </w:rPr>
        <w:t>成立了妇女部</w:t>
      </w:r>
      <w:r>
        <w:rPr>
          <w:rFonts w:hint="eastAsia"/>
        </w:rPr>
        <w:t>(</w:t>
      </w:r>
      <w:r w:rsidRPr="00C86CAE">
        <w:rPr>
          <w:rFonts w:hint="eastAsia"/>
        </w:rPr>
        <w:t>SEM</w:t>
      </w:r>
      <w:r>
        <w:rPr>
          <w:rFonts w:hint="eastAsia"/>
        </w:rPr>
        <w:t>)</w:t>
      </w:r>
      <w:r>
        <w:rPr>
          <w:rFonts w:hint="eastAsia"/>
        </w:rPr>
        <w:t>，</w:t>
      </w:r>
      <w:r w:rsidRPr="00C86CAE">
        <w:rPr>
          <w:rFonts w:hint="eastAsia"/>
        </w:rPr>
        <w:t>负责制定政策实施细则并与各部门、国家部委合作实施各类有利于保护妇女权益的政策、计划和项目。该机构开展的主要工作包括将国际政策纳入国内法律框架</w:t>
      </w:r>
      <w:r>
        <w:rPr>
          <w:rFonts w:hint="eastAsia"/>
        </w:rPr>
        <w:t>，</w:t>
      </w:r>
      <w:r w:rsidRPr="00C86CAE">
        <w:rPr>
          <w:rFonts w:hint="eastAsia"/>
        </w:rPr>
        <w:t>提高全社会在这方面的认识</w:t>
      </w:r>
      <w:r>
        <w:rPr>
          <w:rFonts w:hint="eastAsia"/>
        </w:rPr>
        <w:t>，</w:t>
      </w:r>
      <w:r w:rsidRPr="00C86CAE">
        <w:rPr>
          <w:rFonts w:hint="eastAsia"/>
        </w:rPr>
        <w:t>开展相关教育</w:t>
      </w:r>
      <w:r>
        <w:rPr>
          <w:rFonts w:hint="eastAsia"/>
        </w:rPr>
        <w:t>，</w:t>
      </w:r>
      <w:r w:rsidRPr="00C86CAE">
        <w:rPr>
          <w:rFonts w:hint="eastAsia"/>
        </w:rPr>
        <w:t>与民间社会开展沟通合作。同时还批准设立了妇女部的前身</w:t>
      </w:r>
      <w:r>
        <w:rPr>
          <w:rFonts w:hint="eastAsia"/>
        </w:rPr>
        <w:t>，</w:t>
      </w:r>
      <w:r w:rsidRPr="00C86CAE">
        <w:rPr>
          <w:rFonts w:hint="eastAsia"/>
        </w:rPr>
        <w:t>原妇女促进会</w:t>
      </w:r>
      <w:r>
        <w:rPr>
          <w:rFonts w:hint="eastAsia"/>
        </w:rPr>
        <w:t>(</w:t>
      </w:r>
      <w:r w:rsidRPr="00C86CAE">
        <w:rPr>
          <w:rFonts w:hint="eastAsia"/>
        </w:rPr>
        <w:t>DGPM</w:t>
      </w:r>
      <w:r>
        <w:rPr>
          <w:rFonts w:hint="eastAsia"/>
        </w:rPr>
        <w:t>)</w:t>
      </w:r>
      <w:r w:rsidRPr="00C86CAE">
        <w:rPr>
          <w:rFonts w:hint="eastAsia"/>
        </w:rPr>
        <w:t>的咨询委员会</w:t>
      </w:r>
      <w:r>
        <w:rPr>
          <w:rFonts w:hint="eastAsia"/>
        </w:rPr>
        <w:t>，</w:t>
      </w:r>
      <w:r w:rsidRPr="00C86CAE">
        <w:rPr>
          <w:rFonts w:hint="eastAsia"/>
        </w:rPr>
        <w:t>并成立了妇女问题部门委员会</w:t>
      </w:r>
      <w:r>
        <w:rPr>
          <w:rFonts w:hint="eastAsia"/>
        </w:rPr>
        <w:t>，</w:t>
      </w:r>
      <w:r w:rsidRPr="00C86CAE">
        <w:rPr>
          <w:rFonts w:hint="eastAsia"/>
        </w:rPr>
        <w:t>成员包括政府各部部长及各部门主管</w:t>
      </w:r>
      <w:r>
        <w:rPr>
          <w:rFonts w:hint="eastAsia"/>
        </w:rPr>
        <w:t>，</w:t>
      </w:r>
      <w:r w:rsidRPr="00C86CAE">
        <w:rPr>
          <w:rFonts w:hint="eastAsia"/>
        </w:rPr>
        <w:t>这一机构充当的是妇女部的联络和协调机构</w:t>
      </w:r>
      <w:r>
        <w:rPr>
          <w:rFonts w:hint="eastAsia"/>
        </w:rPr>
        <w:t>，</w:t>
      </w:r>
      <w:r w:rsidRPr="00C86CAE">
        <w:rPr>
          <w:rFonts w:hint="eastAsia"/>
        </w:rPr>
        <w:t>在这一机构中</w:t>
      </w:r>
      <w:r>
        <w:rPr>
          <w:rFonts w:hint="eastAsia"/>
        </w:rPr>
        <w:t>，</w:t>
      </w:r>
      <w:r w:rsidRPr="00C86CAE">
        <w:rPr>
          <w:rFonts w:hint="eastAsia"/>
        </w:rPr>
        <w:t>政府各部部长仅能委派该部副部长代表其行使职能。</w:t>
      </w:r>
    </w:p>
    <w:p w:rsidR="002B1169" w:rsidRPr="00C86CAE" w:rsidRDefault="002B1169" w:rsidP="00E7644E">
      <w:pPr>
        <w:pStyle w:val="SingleTxtGC"/>
        <w:rPr>
          <w:rFonts w:hint="eastAsia"/>
        </w:rPr>
      </w:pPr>
      <w:r w:rsidRPr="00C86CAE">
        <w:rPr>
          <w:rFonts w:hint="eastAsia"/>
        </w:rPr>
        <w:t>8</w:t>
      </w:r>
      <w:r>
        <w:rPr>
          <w:rFonts w:hint="eastAsia"/>
        </w:rPr>
        <w:t>3.</w:t>
      </w:r>
      <w:r w:rsidRPr="00C86CAE">
        <w:rPr>
          <w:rFonts w:hint="eastAsia"/>
        </w:rPr>
        <w:t xml:space="preserve">  </w:t>
      </w:r>
      <w:r w:rsidRPr="00C86CAE">
        <w:rPr>
          <w:rFonts w:hint="eastAsia"/>
        </w:rPr>
        <w:t>在制度建设方面</w:t>
      </w:r>
      <w:r>
        <w:rPr>
          <w:rFonts w:hint="eastAsia"/>
        </w:rPr>
        <w:t>，</w:t>
      </w:r>
      <w:r w:rsidRPr="00C86CAE">
        <w:rPr>
          <w:rFonts w:hint="eastAsia"/>
        </w:rPr>
        <w:t>妇女部作为国家的一级主管部门</w:t>
      </w:r>
      <w:r>
        <w:rPr>
          <w:rFonts w:hint="eastAsia"/>
        </w:rPr>
        <w:t>，</w:t>
      </w:r>
      <w:r w:rsidRPr="00C86CAE">
        <w:rPr>
          <w:rFonts w:hint="eastAsia"/>
        </w:rPr>
        <w:t>正不断加强其体制建设。自</w:t>
      </w:r>
      <w:r w:rsidRPr="00C86CAE">
        <w:rPr>
          <w:rFonts w:hint="eastAsia"/>
        </w:rPr>
        <w:t>1996</w:t>
      </w:r>
      <w:r w:rsidRPr="00C86CAE">
        <w:rPr>
          <w:rFonts w:hint="eastAsia"/>
        </w:rPr>
        <w:t>年至今</w:t>
      </w:r>
      <w:r>
        <w:rPr>
          <w:rFonts w:hint="eastAsia"/>
        </w:rPr>
        <w:t>，</w:t>
      </w:r>
      <w:r w:rsidRPr="00C86CAE">
        <w:rPr>
          <w:rFonts w:hint="eastAsia"/>
        </w:rPr>
        <w:t>在国际合作机构的支持下共开展了</w:t>
      </w:r>
      <w:r w:rsidRPr="00C86CAE">
        <w:rPr>
          <w:rFonts w:hint="eastAsia"/>
        </w:rPr>
        <w:t>20</w:t>
      </w:r>
      <w:r w:rsidRPr="00C86CAE">
        <w:rPr>
          <w:rFonts w:hint="eastAsia"/>
        </w:rPr>
        <w:t>个项目和方案</w:t>
      </w:r>
      <w:r>
        <w:rPr>
          <w:rFonts w:hint="eastAsia"/>
        </w:rPr>
        <w:t>，</w:t>
      </w:r>
      <w:r w:rsidRPr="00C86CAE">
        <w:rPr>
          <w:rFonts w:hint="eastAsia"/>
        </w:rPr>
        <w:t>其中四项旨在强化妇女促进会</w:t>
      </w:r>
      <w:r>
        <w:rPr>
          <w:rFonts w:hint="eastAsia"/>
        </w:rPr>
        <w:t>/</w:t>
      </w:r>
      <w:r w:rsidRPr="00C86CAE">
        <w:rPr>
          <w:rFonts w:hint="eastAsia"/>
        </w:rPr>
        <w:t>妇女部的体制结构</w:t>
      </w:r>
      <w:r>
        <w:rPr>
          <w:rFonts w:hint="eastAsia"/>
        </w:rPr>
        <w:t>，</w:t>
      </w:r>
      <w:r w:rsidRPr="00C86CAE">
        <w:rPr>
          <w:rFonts w:hint="eastAsia"/>
        </w:rPr>
        <w:t>这些项目和方案已经开始实施或已初见成效。</w:t>
      </w:r>
    </w:p>
    <w:p w:rsidR="002B1169" w:rsidRPr="00C86CAE" w:rsidRDefault="002B1169" w:rsidP="00E7644E">
      <w:pPr>
        <w:pStyle w:val="SingleTxtGC"/>
        <w:rPr>
          <w:rFonts w:hint="eastAsia"/>
        </w:rPr>
      </w:pPr>
      <w:r w:rsidRPr="00C86CAE">
        <w:rPr>
          <w:rFonts w:hint="eastAsia"/>
        </w:rPr>
        <w:t>8</w:t>
      </w:r>
      <w:r>
        <w:rPr>
          <w:rFonts w:hint="eastAsia"/>
        </w:rPr>
        <w:t>4.</w:t>
      </w:r>
      <w:r w:rsidRPr="00C86CAE">
        <w:rPr>
          <w:rFonts w:hint="eastAsia"/>
        </w:rPr>
        <w:t xml:space="preserve">  </w:t>
      </w:r>
      <w:r w:rsidRPr="00C86CAE">
        <w:rPr>
          <w:rFonts w:hint="eastAsia"/>
        </w:rPr>
        <w:t>支持妇女促进会</w:t>
      </w:r>
      <w:r>
        <w:rPr>
          <w:rFonts w:hint="eastAsia"/>
        </w:rPr>
        <w:t>/</w:t>
      </w:r>
      <w:r w:rsidRPr="00C86CAE">
        <w:rPr>
          <w:rFonts w:hint="eastAsia"/>
        </w:rPr>
        <w:t>妇女部的体制建设的国际组织包括</w:t>
      </w:r>
      <w:r>
        <w:rPr>
          <w:rFonts w:hint="eastAsia"/>
        </w:rPr>
        <w:t>：</w:t>
      </w:r>
      <w:r w:rsidRPr="00C86CAE">
        <w:rPr>
          <w:rFonts w:hint="eastAsia"/>
        </w:rPr>
        <w:t>美洲开发银行、西班牙国际合作署、美洲国家组织、联合国人口基金、联合国开发计划署和联合国妇女发展基金。</w:t>
      </w:r>
    </w:p>
    <w:p w:rsidR="002B1169" w:rsidRPr="00C86CAE" w:rsidRDefault="002B1169" w:rsidP="00E7644E">
      <w:pPr>
        <w:pStyle w:val="SingleTxtGC"/>
        <w:rPr>
          <w:rFonts w:hint="eastAsia"/>
        </w:rPr>
      </w:pPr>
      <w:r w:rsidRPr="00C86CAE">
        <w:rPr>
          <w:rFonts w:hint="eastAsia"/>
        </w:rPr>
        <w:t>8</w:t>
      </w:r>
      <w:r>
        <w:rPr>
          <w:rFonts w:hint="eastAsia"/>
        </w:rPr>
        <w:t>5.</w:t>
      </w:r>
      <w:r w:rsidRPr="00C86CAE">
        <w:rPr>
          <w:rFonts w:hint="eastAsia"/>
        </w:rPr>
        <w:t xml:space="preserve">  </w:t>
      </w:r>
      <w:r w:rsidRPr="00C86CAE">
        <w:rPr>
          <w:rFonts w:hint="eastAsia"/>
        </w:rPr>
        <w:t>其他的计划和项目主要涉及暴力、环境、发展生产和创造收入</w:t>
      </w:r>
      <w:r>
        <w:rPr>
          <w:rFonts w:hint="eastAsia"/>
        </w:rPr>
        <w:t>(</w:t>
      </w:r>
      <w:r w:rsidRPr="00C86CAE">
        <w:rPr>
          <w:rFonts w:hint="eastAsia"/>
        </w:rPr>
        <w:t>借助信贷、培训和技术援助手段</w:t>
      </w:r>
      <w:r>
        <w:rPr>
          <w:rFonts w:hint="eastAsia"/>
        </w:rPr>
        <w:t>)</w:t>
      </w:r>
      <w:r w:rsidRPr="00C86CAE">
        <w:rPr>
          <w:rFonts w:hint="eastAsia"/>
        </w:rPr>
        <w:t>、农村妇女和宣扬女性权利的问题。</w:t>
      </w:r>
    </w:p>
    <w:p w:rsidR="002B1169" w:rsidRPr="00C86CAE" w:rsidRDefault="002B1169" w:rsidP="00E7644E">
      <w:pPr>
        <w:pStyle w:val="SingleTxtGC"/>
        <w:rPr>
          <w:rFonts w:hint="eastAsia"/>
        </w:rPr>
      </w:pPr>
      <w:r>
        <w:rPr>
          <w:rFonts w:hint="eastAsia"/>
        </w:rPr>
        <w:t xml:space="preserve">86.  </w:t>
      </w:r>
      <w:r w:rsidRPr="00C86CAE">
        <w:rPr>
          <w:rFonts w:hint="eastAsia"/>
        </w:rPr>
        <w:t>在强化体制建设时期</w:t>
      </w:r>
      <w:r>
        <w:rPr>
          <w:rFonts w:hint="eastAsia"/>
        </w:rPr>
        <w:t>，</w:t>
      </w:r>
      <w:r w:rsidRPr="00C86CAE">
        <w:rPr>
          <w:rFonts w:hint="eastAsia"/>
        </w:rPr>
        <w:t>优先发展以下方面</w:t>
      </w:r>
      <w:r>
        <w:rPr>
          <w:rFonts w:hint="eastAsia"/>
        </w:rPr>
        <w:t>：</w:t>
      </w:r>
    </w:p>
    <w:p w:rsidR="002B1169" w:rsidRPr="00C86CAE" w:rsidRDefault="002B1169" w:rsidP="00E7644E">
      <w:pPr>
        <w:pStyle w:val="SingleTxtGC"/>
        <w:numPr>
          <w:ilvl w:val="0"/>
          <w:numId w:val="22"/>
        </w:numPr>
        <w:tabs>
          <w:tab w:val="clear" w:pos="431"/>
          <w:tab w:val="clear" w:pos="1134"/>
          <w:tab w:val="clear" w:pos="1565"/>
          <w:tab w:val="clear" w:pos="1996"/>
          <w:tab w:val="clear" w:pos="2427"/>
          <w:tab w:val="left" w:pos="2211"/>
        </w:tabs>
        <w:rPr>
          <w:rFonts w:hint="eastAsia"/>
        </w:rPr>
      </w:pPr>
      <w:r w:rsidRPr="00C86CAE">
        <w:rPr>
          <w:rFonts w:hint="eastAsia"/>
        </w:rPr>
        <w:t>通过设立妇女部</w:t>
      </w:r>
      <w:r>
        <w:rPr>
          <w:rFonts w:hint="eastAsia"/>
        </w:rPr>
        <w:t>，</w:t>
      </w:r>
      <w:r w:rsidRPr="00C86CAE">
        <w:rPr>
          <w:rFonts w:hint="eastAsia"/>
        </w:rPr>
        <w:t>提升妇女促进会的体制级别</w:t>
      </w:r>
      <w:r>
        <w:rPr>
          <w:rFonts w:hint="eastAsia"/>
        </w:rPr>
        <w:t>；</w:t>
      </w:r>
    </w:p>
    <w:p w:rsidR="002B1169" w:rsidRPr="00C86CAE" w:rsidRDefault="002B1169" w:rsidP="00E7644E">
      <w:pPr>
        <w:pStyle w:val="SingleTxtGC"/>
        <w:numPr>
          <w:ilvl w:val="0"/>
          <w:numId w:val="22"/>
        </w:numPr>
        <w:tabs>
          <w:tab w:val="clear" w:pos="431"/>
          <w:tab w:val="clear" w:pos="1134"/>
          <w:tab w:val="clear" w:pos="1565"/>
          <w:tab w:val="clear" w:pos="1996"/>
          <w:tab w:val="clear" w:pos="2427"/>
          <w:tab w:val="left" w:pos="2211"/>
        </w:tabs>
        <w:rPr>
          <w:rFonts w:hint="eastAsia"/>
        </w:rPr>
      </w:pPr>
      <w:r w:rsidRPr="00C86CAE">
        <w:rPr>
          <w:rFonts w:hint="eastAsia"/>
        </w:rPr>
        <w:t>通过设立省级和市级妇女事务办公室</w:t>
      </w:r>
      <w:r>
        <w:rPr>
          <w:rFonts w:hint="eastAsia"/>
        </w:rPr>
        <w:t>(</w:t>
      </w:r>
      <w:r w:rsidRPr="00C86CAE">
        <w:rPr>
          <w:rFonts w:hint="eastAsia"/>
        </w:rPr>
        <w:t>OPM</w:t>
      </w:r>
      <w:r w:rsidRPr="00C86CAE">
        <w:rPr>
          <w:rFonts w:hint="eastAsia"/>
        </w:rPr>
        <w:t>和</w:t>
      </w:r>
      <w:r w:rsidRPr="00C86CAE">
        <w:rPr>
          <w:rFonts w:hint="eastAsia"/>
        </w:rPr>
        <w:t>OMM</w:t>
      </w:r>
      <w:r>
        <w:rPr>
          <w:rFonts w:hint="eastAsia"/>
        </w:rPr>
        <w:t>)</w:t>
      </w:r>
      <w:r>
        <w:rPr>
          <w:rFonts w:hint="eastAsia"/>
        </w:rPr>
        <w:t>，</w:t>
      </w:r>
      <w:r w:rsidRPr="00C86CAE">
        <w:rPr>
          <w:rFonts w:hint="eastAsia"/>
        </w:rPr>
        <w:t>进行地方分权</w:t>
      </w:r>
      <w:r>
        <w:rPr>
          <w:rFonts w:hint="eastAsia"/>
        </w:rPr>
        <w:t>，</w:t>
      </w:r>
      <w:r w:rsidRPr="00C86CAE">
        <w:rPr>
          <w:rFonts w:hint="eastAsia"/>
        </w:rPr>
        <w:t>由地方主导推广相关计划</w:t>
      </w:r>
      <w:r>
        <w:rPr>
          <w:rFonts w:hint="eastAsia"/>
        </w:rPr>
        <w:t>；</w:t>
      </w:r>
    </w:p>
    <w:p w:rsidR="002B1169" w:rsidRPr="00C86CAE" w:rsidRDefault="002B1169" w:rsidP="00E7644E">
      <w:pPr>
        <w:pStyle w:val="SingleTxtGC"/>
        <w:numPr>
          <w:ilvl w:val="0"/>
          <w:numId w:val="22"/>
        </w:numPr>
        <w:tabs>
          <w:tab w:val="clear" w:pos="431"/>
          <w:tab w:val="clear" w:pos="1134"/>
          <w:tab w:val="clear" w:pos="1565"/>
          <w:tab w:val="clear" w:pos="1996"/>
          <w:tab w:val="clear" w:pos="2427"/>
          <w:tab w:val="left" w:pos="2211"/>
        </w:tabs>
        <w:rPr>
          <w:rFonts w:hint="eastAsia"/>
        </w:rPr>
      </w:pPr>
      <w:r w:rsidRPr="00C86CAE">
        <w:rPr>
          <w:rFonts w:hint="eastAsia"/>
        </w:rPr>
        <w:t>强化妇女部及其下属省市级妇女事务办公室的办事机制</w:t>
      </w:r>
      <w:r>
        <w:rPr>
          <w:rFonts w:hint="eastAsia"/>
        </w:rPr>
        <w:t>；</w:t>
      </w:r>
    </w:p>
    <w:p w:rsidR="002B1169" w:rsidRPr="00C86CAE" w:rsidRDefault="002B1169" w:rsidP="00E7644E">
      <w:pPr>
        <w:pStyle w:val="SingleTxtGC"/>
        <w:numPr>
          <w:ilvl w:val="0"/>
          <w:numId w:val="22"/>
        </w:numPr>
        <w:tabs>
          <w:tab w:val="clear" w:pos="431"/>
          <w:tab w:val="clear" w:pos="1134"/>
          <w:tab w:val="clear" w:pos="1565"/>
          <w:tab w:val="clear" w:pos="1996"/>
          <w:tab w:val="clear" w:pos="2427"/>
          <w:tab w:val="left" w:pos="2211"/>
        </w:tabs>
        <w:rPr>
          <w:rFonts w:hint="eastAsia"/>
        </w:rPr>
      </w:pPr>
      <w:r w:rsidRPr="00C86CAE">
        <w:rPr>
          <w:rFonts w:hint="eastAsia"/>
        </w:rPr>
        <w:t>内部结构重组和培训</w:t>
      </w:r>
      <w:r>
        <w:rPr>
          <w:rFonts w:hint="eastAsia"/>
        </w:rPr>
        <w:t>；</w:t>
      </w:r>
    </w:p>
    <w:p w:rsidR="002B1169" w:rsidRPr="00C86CAE" w:rsidRDefault="002B1169" w:rsidP="00E7644E">
      <w:pPr>
        <w:pStyle w:val="SingleTxtGC"/>
        <w:numPr>
          <w:ilvl w:val="0"/>
          <w:numId w:val="22"/>
        </w:numPr>
        <w:tabs>
          <w:tab w:val="clear" w:pos="431"/>
          <w:tab w:val="clear" w:pos="1134"/>
          <w:tab w:val="clear" w:pos="1565"/>
          <w:tab w:val="clear" w:pos="1996"/>
          <w:tab w:val="clear" w:pos="2427"/>
          <w:tab w:val="left" w:pos="2211"/>
        </w:tabs>
        <w:rPr>
          <w:rFonts w:hint="eastAsia"/>
        </w:rPr>
      </w:pPr>
      <w:r w:rsidRPr="00C86CAE">
        <w:rPr>
          <w:rFonts w:hint="eastAsia"/>
        </w:rPr>
        <w:t>调整规划</w:t>
      </w:r>
      <w:r>
        <w:rPr>
          <w:rFonts w:hint="eastAsia"/>
        </w:rPr>
        <w:t>/</w:t>
      </w:r>
      <w:r w:rsidRPr="00C86CAE">
        <w:rPr>
          <w:rFonts w:hint="eastAsia"/>
        </w:rPr>
        <w:t>决议程序和机制</w:t>
      </w:r>
      <w:r>
        <w:rPr>
          <w:rFonts w:hint="eastAsia"/>
        </w:rPr>
        <w:t>，</w:t>
      </w:r>
      <w:r w:rsidRPr="00C86CAE">
        <w:rPr>
          <w:rFonts w:hint="eastAsia"/>
        </w:rPr>
        <w:t>调整和协调战略领域</w:t>
      </w:r>
      <w:r>
        <w:rPr>
          <w:rFonts w:hint="eastAsia"/>
        </w:rPr>
        <w:t>；</w:t>
      </w:r>
    </w:p>
    <w:p w:rsidR="002B1169" w:rsidRPr="00C86CAE" w:rsidRDefault="002B1169" w:rsidP="00E7644E">
      <w:pPr>
        <w:pStyle w:val="SingleTxtGC"/>
        <w:numPr>
          <w:ilvl w:val="0"/>
          <w:numId w:val="22"/>
        </w:numPr>
        <w:tabs>
          <w:tab w:val="clear" w:pos="431"/>
          <w:tab w:val="clear" w:pos="1134"/>
          <w:tab w:val="clear" w:pos="1565"/>
          <w:tab w:val="clear" w:pos="1996"/>
          <w:tab w:val="clear" w:pos="2427"/>
          <w:tab w:val="left" w:pos="2211"/>
        </w:tabs>
        <w:rPr>
          <w:rFonts w:hint="eastAsia"/>
        </w:rPr>
      </w:pPr>
      <w:r w:rsidRPr="00C86CAE">
        <w:rPr>
          <w:rFonts w:hint="eastAsia"/>
        </w:rPr>
        <w:t>对技术人员和公共机构的决策人员进行培训和指导</w:t>
      </w:r>
      <w:r>
        <w:rPr>
          <w:rFonts w:hint="eastAsia"/>
        </w:rPr>
        <w:t>，</w:t>
      </w:r>
      <w:r w:rsidRPr="00C86CAE">
        <w:rPr>
          <w:rFonts w:hint="eastAsia"/>
        </w:rPr>
        <w:t>提高其觉悟和认识。</w:t>
      </w:r>
    </w:p>
    <w:p w:rsidR="002B1169" w:rsidRPr="00C86CAE" w:rsidRDefault="002B1169" w:rsidP="00E7644E">
      <w:pPr>
        <w:pStyle w:val="SingleTxtGC"/>
        <w:rPr>
          <w:rFonts w:hint="eastAsia"/>
        </w:rPr>
      </w:pPr>
      <w:r w:rsidRPr="00C86CAE">
        <w:rPr>
          <w:rFonts w:hint="eastAsia"/>
        </w:rPr>
        <w:t>8</w:t>
      </w:r>
      <w:r>
        <w:rPr>
          <w:rFonts w:hint="eastAsia"/>
        </w:rPr>
        <w:t>7.</w:t>
      </w:r>
      <w:r w:rsidRPr="00C86CAE">
        <w:rPr>
          <w:rFonts w:hint="eastAsia"/>
        </w:rPr>
        <w:t xml:space="preserve">  </w:t>
      </w:r>
      <w:r w:rsidRPr="00C86CAE">
        <w:rPr>
          <w:rFonts w:hint="eastAsia"/>
        </w:rPr>
        <w:t>妇女部主要开展的活动有</w:t>
      </w:r>
      <w:r>
        <w:rPr>
          <w:rFonts w:hint="eastAsia"/>
        </w:rPr>
        <w:t>：</w:t>
      </w:r>
    </w:p>
    <w:p w:rsidR="002B1169" w:rsidRPr="00C86CAE" w:rsidRDefault="002B1169" w:rsidP="00E7644E">
      <w:pPr>
        <w:pStyle w:val="SingleTxtGC"/>
        <w:numPr>
          <w:ilvl w:val="0"/>
          <w:numId w:val="23"/>
        </w:numPr>
        <w:tabs>
          <w:tab w:val="clear" w:pos="431"/>
          <w:tab w:val="clear" w:pos="1134"/>
          <w:tab w:val="clear" w:pos="1565"/>
          <w:tab w:val="clear" w:pos="1996"/>
          <w:tab w:val="clear" w:pos="2427"/>
          <w:tab w:val="left" w:pos="2211"/>
        </w:tabs>
        <w:rPr>
          <w:rFonts w:hint="eastAsia"/>
        </w:rPr>
      </w:pPr>
      <w:r w:rsidRPr="00C86CAE">
        <w:rPr>
          <w:rFonts w:hint="eastAsia"/>
        </w:rPr>
        <w:t>与贫困作斗争</w:t>
      </w:r>
      <w:r>
        <w:rPr>
          <w:rFonts w:hint="eastAsia"/>
        </w:rPr>
        <w:t>，</w:t>
      </w:r>
      <w:r w:rsidRPr="00C86CAE">
        <w:rPr>
          <w:rFonts w:hint="eastAsia"/>
        </w:rPr>
        <w:t>努力降低贫困程度</w:t>
      </w:r>
      <w:r>
        <w:rPr>
          <w:rFonts w:hint="eastAsia"/>
        </w:rPr>
        <w:t>；</w:t>
      </w:r>
    </w:p>
    <w:p w:rsidR="002B1169" w:rsidRPr="00C86CAE" w:rsidRDefault="002B1169" w:rsidP="00E7644E">
      <w:pPr>
        <w:pStyle w:val="SingleTxtGC"/>
        <w:numPr>
          <w:ilvl w:val="0"/>
          <w:numId w:val="23"/>
        </w:numPr>
        <w:tabs>
          <w:tab w:val="clear" w:pos="431"/>
          <w:tab w:val="clear" w:pos="1134"/>
          <w:tab w:val="clear" w:pos="1565"/>
          <w:tab w:val="clear" w:pos="1996"/>
          <w:tab w:val="clear" w:pos="2427"/>
          <w:tab w:val="left" w:pos="2211"/>
        </w:tabs>
        <w:rPr>
          <w:rFonts w:hint="eastAsia"/>
        </w:rPr>
      </w:pPr>
      <w:r w:rsidRPr="00C86CAE">
        <w:rPr>
          <w:rFonts w:hint="eastAsia"/>
        </w:rPr>
        <w:t>通过发展女性领导者和使妇女参与决策机构</w:t>
      </w:r>
      <w:r>
        <w:rPr>
          <w:rFonts w:hint="eastAsia"/>
        </w:rPr>
        <w:t>，</w:t>
      </w:r>
      <w:r w:rsidRPr="00C86CAE">
        <w:rPr>
          <w:rFonts w:hint="eastAsia"/>
        </w:rPr>
        <w:t>赋予多米尼加妇女自治权</w:t>
      </w:r>
      <w:r>
        <w:rPr>
          <w:rFonts w:hint="eastAsia"/>
        </w:rPr>
        <w:t>；</w:t>
      </w:r>
    </w:p>
    <w:p w:rsidR="002B1169" w:rsidRPr="00C86CAE" w:rsidRDefault="002B1169" w:rsidP="00E7644E">
      <w:pPr>
        <w:pStyle w:val="SingleTxtGC"/>
        <w:numPr>
          <w:ilvl w:val="0"/>
          <w:numId w:val="23"/>
        </w:numPr>
        <w:tabs>
          <w:tab w:val="clear" w:pos="431"/>
          <w:tab w:val="clear" w:pos="1134"/>
          <w:tab w:val="clear" w:pos="1565"/>
          <w:tab w:val="clear" w:pos="1996"/>
          <w:tab w:val="clear" w:pos="2427"/>
          <w:tab w:val="left" w:pos="2211"/>
        </w:tabs>
        <w:rPr>
          <w:rFonts w:hint="eastAsia"/>
        </w:rPr>
      </w:pPr>
      <w:r w:rsidRPr="00C86CAE">
        <w:rPr>
          <w:rFonts w:hint="eastAsia"/>
        </w:rPr>
        <w:t>通过教育、通讯和文化手段</w:t>
      </w:r>
      <w:r>
        <w:rPr>
          <w:rFonts w:hint="eastAsia"/>
        </w:rPr>
        <w:t>，</w:t>
      </w:r>
      <w:r w:rsidRPr="00C86CAE">
        <w:rPr>
          <w:rFonts w:hint="eastAsia"/>
        </w:rPr>
        <w:t>宣传反暴力和保健知识</w:t>
      </w:r>
      <w:r>
        <w:rPr>
          <w:rFonts w:hint="eastAsia"/>
        </w:rPr>
        <w:t>，</w:t>
      </w:r>
      <w:r w:rsidRPr="00C86CAE">
        <w:rPr>
          <w:rFonts w:hint="eastAsia"/>
        </w:rPr>
        <w:t>致力于预防和消除性别暴力</w:t>
      </w:r>
      <w:r>
        <w:rPr>
          <w:rFonts w:hint="eastAsia"/>
        </w:rPr>
        <w:t>；</w:t>
      </w:r>
    </w:p>
    <w:p w:rsidR="002B1169" w:rsidRPr="00C86CAE" w:rsidRDefault="002B1169" w:rsidP="00E7644E">
      <w:pPr>
        <w:pStyle w:val="SingleTxtGC"/>
        <w:numPr>
          <w:ilvl w:val="0"/>
          <w:numId w:val="23"/>
        </w:numPr>
        <w:tabs>
          <w:tab w:val="clear" w:pos="431"/>
          <w:tab w:val="clear" w:pos="1134"/>
          <w:tab w:val="clear" w:pos="1565"/>
          <w:tab w:val="clear" w:pos="1996"/>
          <w:tab w:val="clear" w:pos="2427"/>
          <w:tab w:val="left" w:pos="2211"/>
        </w:tabs>
        <w:rPr>
          <w:rFonts w:hint="eastAsia"/>
        </w:rPr>
      </w:pPr>
      <w:r w:rsidRPr="00C86CAE">
        <w:rPr>
          <w:rFonts w:hint="eastAsia"/>
        </w:rPr>
        <w:t>制定和颁布公共性别政策。</w:t>
      </w:r>
    </w:p>
    <w:p w:rsidR="002B1169" w:rsidRPr="00C86CAE" w:rsidRDefault="002B1169" w:rsidP="00E7644E">
      <w:pPr>
        <w:pStyle w:val="SingleTxtGC"/>
        <w:rPr>
          <w:rFonts w:hint="eastAsia"/>
        </w:rPr>
      </w:pPr>
      <w:r w:rsidRPr="00C86CAE">
        <w:rPr>
          <w:rFonts w:hint="eastAsia"/>
        </w:rPr>
        <w:t>8</w:t>
      </w:r>
      <w:r>
        <w:rPr>
          <w:rFonts w:hint="eastAsia"/>
        </w:rPr>
        <w:t>8.</w:t>
      </w:r>
      <w:r w:rsidRPr="00C86CAE">
        <w:rPr>
          <w:rFonts w:hint="eastAsia"/>
        </w:rPr>
        <w:t xml:space="preserve">  </w:t>
      </w:r>
      <w:r w:rsidRPr="00C86CAE">
        <w:rPr>
          <w:rFonts w:hint="eastAsia"/>
        </w:rPr>
        <w:t>这些重点发展领域都包含在全球战略的框架内</w:t>
      </w:r>
      <w:r>
        <w:rPr>
          <w:rFonts w:hint="eastAsia"/>
        </w:rPr>
        <w:t>，</w:t>
      </w:r>
      <w:r w:rsidRPr="00C86CAE">
        <w:rPr>
          <w:rFonts w:hint="eastAsia"/>
        </w:rPr>
        <w:t>民间社会也积极参与协作</w:t>
      </w:r>
      <w:r>
        <w:rPr>
          <w:rFonts w:hint="eastAsia"/>
        </w:rPr>
        <w:t>，</w:t>
      </w:r>
      <w:r w:rsidRPr="00C86CAE">
        <w:rPr>
          <w:rFonts w:hint="eastAsia"/>
        </w:rPr>
        <w:t>但是</w:t>
      </w:r>
      <w:r>
        <w:rPr>
          <w:rFonts w:hint="eastAsia"/>
        </w:rPr>
        <w:t>，</w:t>
      </w:r>
      <w:r w:rsidRPr="00C86CAE">
        <w:rPr>
          <w:rFonts w:hint="eastAsia"/>
        </w:rPr>
        <w:t>国际合作组织和国内的政府机构是在其各自的工作领域内为这些项目和计划提供了全力支持。</w:t>
      </w:r>
    </w:p>
    <w:p w:rsidR="002B1169" w:rsidRPr="00C86CAE" w:rsidRDefault="002B1169" w:rsidP="00E7644E">
      <w:pPr>
        <w:pStyle w:val="H23GC"/>
        <w:rPr>
          <w:rFonts w:hint="eastAsia"/>
        </w:rPr>
      </w:pPr>
      <w:r w:rsidRPr="00C86CAE">
        <w:rPr>
          <w:rFonts w:hint="eastAsia"/>
        </w:rPr>
        <w:tab/>
      </w:r>
      <w:r>
        <w:rPr>
          <w:rFonts w:hint="eastAsia"/>
        </w:rPr>
        <w:t>1.</w:t>
      </w:r>
      <w:r w:rsidRPr="00C86CAE">
        <w:rPr>
          <w:rFonts w:hint="eastAsia"/>
        </w:rPr>
        <w:tab/>
      </w:r>
      <w:r w:rsidRPr="00C86CAE">
        <w:rPr>
          <w:rFonts w:hint="eastAsia"/>
        </w:rPr>
        <w:t>省市级妇女事务办公室</w:t>
      </w:r>
      <w:r>
        <w:rPr>
          <w:rFonts w:hint="eastAsia"/>
        </w:rPr>
        <w:t>(</w:t>
      </w:r>
      <w:r w:rsidRPr="00C86CAE">
        <w:rPr>
          <w:rFonts w:hint="eastAsia"/>
        </w:rPr>
        <w:t>省市妇女办</w:t>
      </w:r>
      <w:r>
        <w:rPr>
          <w:rFonts w:hint="eastAsia"/>
        </w:rPr>
        <w:t>)</w:t>
      </w:r>
    </w:p>
    <w:p w:rsidR="002B1169" w:rsidRPr="00C86CAE" w:rsidRDefault="002B1169" w:rsidP="00E7644E">
      <w:pPr>
        <w:pStyle w:val="SingleTxtGC"/>
        <w:rPr>
          <w:rFonts w:hint="eastAsia"/>
        </w:rPr>
      </w:pPr>
      <w:r w:rsidRPr="00C86CAE">
        <w:rPr>
          <w:rFonts w:hint="eastAsia"/>
        </w:rPr>
        <w:t>8</w:t>
      </w:r>
      <w:r>
        <w:rPr>
          <w:rFonts w:hint="eastAsia"/>
        </w:rPr>
        <w:t>9.</w:t>
      </w:r>
      <w:r w:rsidRPr="00C86CAE">
        <w:rPr>
          <w:rFonts w:hint="eastAsia"/>
        </w:rPr>
        <w:t xml:space="preserve">  </w:t>
      </w:r>
      <w:r w:rsidRPr="00C86CAE">
        <w:rPr>
          <w:rFonts w:hint="eastAsia"/>
        </w:rPr>
        <w:t>为实现地方男女平等的目标</w:t>
      </w:r>
      <w:r>
        <w:rPr>
          <w:rFonts w:hint="eastAsia"/>
        </w:rPr>
        <w:t>，</w:t>
      </w:r>
      <w:r w:rsidRPr="00C86CAE">
        <w:rPr>
          <w:rFonts w:hint="eastAsia"/>
        </w:rPr>
        <w:t>根据多米尼加共和国的行政区划共设立了</w:t>
      </w:r>
      <w:r w:rsidRPr="00C86CAE">
        <w:rPr>
          <w:rFonts w:hint="eastAsia"/>
        </w:rPr>
        <w:t>51</w:t>
      </w:r>
      <w:r w:rsidRPr="00C86CAE">
        <w:rPr>
          <w:rFonts w:hint="eastAsia"/>
        </w:rPr>
        <w:t>个妇女办</w:t>
      </w:r>
      <w:r>
        <w:rPr>
          <w:rFonts w:hint="eastAsia"/>
        </w:rPr>
        <w:t>，</w:t>
      </w:r>
      <w:r w:rsidRPr="00C86CAE">
        <w:rPr>
          <w:rFonts w:hint="eastAsia"/>
        </w:rPr>
        <w:t>其中</w:t>
      </w:r>
      <w:r w:rsidRPr="00C86CAE">
        <w:rPr>
          <w:rFonts w:hint="eastAsia"/>
        </w:rPr>
        <w:t>29</w:t>
      </w:r>
      <w:r w:rsidRPr="00C86CAE">
        <w:rPr>
          <w:rFonts w:hint="eastAsia"/>
        </w:rPr>
        <w:t>个是省级性质的</w:t>
      </w:r>
      <w:r>
        <w:rPr>
          <w:rFonts w:hint="eastAsia"/>
        </w:rPr>
        <w:t>，</w:t>
      </w:r>
      <w:r w:rsidRPr="00C86CAE">
        <w:rPr>
          <w:rFonts w:hint="eastAsia"/>
        </w:rPr>
        <w:t>分布在全国</w:t>
      </w:r>
      <w:r w:rsidRPr="00C86CAE">
        <w:rPr>
          <w:rFonts w:hint="eastAsia"/>
        </w:rPr>
        <w:t>32</w:t>
      </w:r>
      <w:r w:rsidRPr="00C86CAE">
        <w:rPr>
          <w:rFonts w:hint="eastAsia"/>
        </w:rPr>
        <w:t>个省份中</w:t>
      </w:r>
      <w:r>
        <w:rPr>
          <w:rFonts w:hint="eastAsia"/>
        </w:rPr>
        <w:t>，</w:t>
      </w:r>
      <w:r w:rsidRPr="00C86CAE">
        <w:rPr>
          <w:rFonts w:hint="eastAsia"/>
        </w:rPr>
        <w:t>还有</w:t>
      </w:r>
      <w:r w:rsidRPr="00C86CAE">
        <w:rPr>
          <w:rFonts w:hint="eastAsia"/>
        </w:rPr>
        <w:t>21</w:t>
      </w:r>
      <w:r w:rsidRPr="00C86CAE">
        <w:rPr>
          <w:rFonts w:hint="eastAsia"/>
        </w:rPr>
        <w:t>个市妇女办</w:t>
      </w:r>
      <w:r>
        <w:rPr>
          <w:rFonts w:hint="eastAsia"/>
        </w:rPr>
        <w:t>，</w:t>
      </w:r>
      <w:r w:rsidRPr="00C86CAE">
        <w:rPr>
          <w:rFonts w:hint="eastAsia"/>
        </w:rPr>
        <w:t>分布在全国</w:t>
      </w:r>
      <w:r w:rsidRPr="00C86CAE">
        <w:rPr>
          <w:rFonts w:hint="eastAsia"/>
        </w:rPr>
        <w:t>115</w:t>
      </w:r>
      <w:r w:rsidRPr="00C86CAE">
        <w:rPr>
          <w:rFonts w:hint="eastAsia"/>
        </w:rPr>
        <w:t>个城市中。这些妇女办的基本职能为</w:t>
      </w:r>
      <w:r>
        <w:rPr>
          <w:rFonts w:hint="eastAsia"/>
        </w:rPr>
        <w:t>：</w:t>
      </w:r>
    </w:p>
    <w:p w:rsidR="002B1169" w:rsidRPr="00C86CAE" w:rsidRDefault="002B1169" w:rsidP="00E7644E">
      <w:pPr>
        <w:pStyle w:val="SingleTxtGC"/>
        <w:numPr>
          <w:ilvl w:val="0"/>
          <w:numId w:val="24"/>
        </w:numPr>
        <w:tabs>
          <w:tab w:val="clear" w:pos="431"/>
          <w:tab w:val="clear" w:pos="1134"/>
          <w:tab w:val="clear" w:pos="1565"/>
          <w:tab w:val="clear" w:pos="1996"/>
          <w:tab w:val="clear" w:pos="2427"/>
          <w:tab w:val="left" w:pos="2211"/>
        </w:tabs>
        <w:rPr>
          <w:rFonts w:hint="eastAsia"/>
        </w:rPr>
      </w:pPr>
      <w:r w:rsidRPr="00C86CAE">
        <w:rPr>
          <w:rFonts w:hint="eastAsia"/>
        </w:rPr>
        <w:t>提高社会公众和妇女组织的工作人员看待家庭暴力问题的认识</w:t>
      </w:r>
      <w:r>
        <w:rPr>
          <w:rFonts w:hint="eastAsia"/>
        </w:rPr>
        <w:t>，</w:t>
      </w:r>
      <w:r w:rsidRPr="00C86CAE">
        <w:rPr>
          <w:rFonts w:hint="eastAsia"/>
        </w:rPr>
        <w:t>开展相关培训活动</w:t>
      </w:r>
      <w:r>
        <w:rPr>
          <w:rFonts w:hint="eastAsia"/>
        </w:rPr>
        <w:t>，</w:t>
      </w:r>
      <w:r w:rsidRPr="00C86CAE">
        <w:rPr>
          <w:rFonts w:hint="eastAsia"/>
        </w:rPr>
        <w:t>鼓励其参与妇女组织的政治和社会活动</w:t>
      </w:r>
      <w:r>
        <w:rPr>
          <w:rFonts w:hint="eastAsia"/>
        </w:rPr>
        <w:t>；</w:t>
      </w:r>
    </w:p>
    <w:p w:rsidR="002B1169" w:rsidRPr="00C86CAE" w:rsidRDefault="002B1169" w:rsidP="00E7644E">
      <w:pPr>
        <w:pStyle w:val="SingleTxtGC"/>
        <w:numPr>
          <w:ilvl w:val="0"/>
          <w:numId w:val="24"/>
        </w:numPr>
        <w:tabs>
          <w:tab w:val="clear" w:pos="431"/>
          <w:tab w:val="clear" w:pos="1134"/>
          <w:tab w:val="clear" w:pos="1565"/>
          <w:tab w:val="clear" w:pos="1996"/>
          <w:tab w:val="clear" w:pos="2427"/>
          <w:tab w:val="left" w:pos="2211"/>
        </w:tabs>
        <w:rPr>
          <w:rFonts w:hint="eastAsia"/>
        </w:rPr>
      </w:pPr>
      <w:r w:rsidRPr="00C86CAE">
        <w:rPr>
          <w:rFonts w:hint="eastAsia"/>
        </w:rPr>
        <w:t>开办劳动培训学校</w:t>
      </w:r>
      <w:r>
        <w:rPr>
          <w:rFonts w:hint="eastAsia"/>
        </w:rPr>
        <w:t>，</w:t>
      </w:r>
      <w:r w:rsidRPr="00C86CAE">
        <w:rPr>
          <w:rFonts w:hint="eastAsia"/>
        </w:rPr>
        <w:t>开展两类培训</w:t>
      </w:r>
      <w:r>
        <w:rPr>
          <w:rFonts w:hint="eastAsia"/>
        </w:rPr>
        <w:t>：</w:t>
      </w:r>
      <w:r w:rsidRPr="00C86CAE">
        <w:rPr>
          <w:rFonts w:hint="eastAsia"/>
        </w:rPr>
        <w:t>传统的对女工需求较多的行业</w:t>
      </w:r>
      <w:r>
        <w:rPr>
          <w:rFonts w:hint="eastAsia"/>
        </w:rPr>
        <w:t>(</w:t>
      </w:r>
      <w:r w:rsidRPr="00C86CAE">
        <w:rPr>
          <w:rFonts w:hint="eastAsia"/>
        </w:rPr>
        <w:t>缝纫制衣业、美容业、糖果点心业、面包业、手工业等</w:t>
      </w:r>
      <w:r>
        <w:rPr>
          <w:rFonts w:hint="eastAsia"/>
        </w:rPr>
        <w:t>)</w:t>
      </w:r>
      <w:r w:rsidRPr="00C86CAE">
        <w:rPr>
          <w:rFonts w:hint="eastAsia"/>
        </w:rPr>
        <w:t>和非传统行业</w:t>
      </w:r>
      <w:r>
        <w:rPr>
          <w:rFonts w:hint="eastAsia"/>
        </w:rPr>
        <w:t>(</w:t>
      </w:r>
      <w:r w:rsidRPr="00C86CAE">
        <w:rPr>
          <w:rFonts w:hint="eastAsia"/>
        </w:rPr>
        <w:t>木工业、电力行业和管道工程</w:t>
      </w:r>
      <w:r>
        <w:rPr>
          <w:rFonts w:hint="eastAsia"/>
        </w:rPr>
        <w:t>)</w:t>
      </w:r>
      <w:r>
        <w:rPr>
          <w:rFonts w:hint="eastAsia"/>
        </w:rPr>
        <w:t>，</w:t>
      </w:r>
      <w:r w:rsidRPr="00C86CAE">
        <w:rPr>
          <w:rFonts w:hint="eastAsia"/>
        </w:rPr>
        <w:t>这类学校通过妇女部与职业技术培训学院签订的协议运作。完成劳动培训后</w:t>
      </w:r>
      <w:r>
        <w:rPr>
          <w:rFonts w:hint="eastAsia"/>
        </w:rPr>
        <w:t>，</w:t>
      </w:r>
      <w:r w:rsidRPr="00C86CAE">
        <w:rPr>
          <w:rFonts w:hint="eastAsia"/>
        </w:rPr>
        <w:t>还将根据情况开办针对妇女的扫盲班。</w:t>
      </w:r>
    </w:p>
    <w:p w:rsidR="002B1169" w:rsidRPr="00C86CAE" w:rsidRDefault="002B1169" w:rsidP="00E7644E">
      <w:pPr>
        <w:pStyle w:val="SingleTxtGC"/>
        <w:numPr>
          <w:ilvl w:val="0"/>
          <w:numId w:val="24"/>
        </w:numPr>
        <w:tabs>
          <w:tab w:val="clear" w:pos="431"/>
          <w:tab w:val="clear" w:pos="1134"/>
          <w:tab w:val="clear" w:pos="1565"/>
          <w:tab w:val="clear" w:pos="1996"/>
          <w:tab w:val="clear" w:pos="2427"/>
          <w:tab w:val="left" w:pos="2211"/>
        </w:tabs>
        <w:rPr>
          <w:rFonts w:hint="eastAsia"/>
        </w:rPr>
      </w:pPr>
      <w:r w:rsidRPr="00C86CAE">
        <w:rPr>
          <w:rFonts w:hint="eastAsia"/>
        </w:rPr>
        <w:t>妇女部通过与微型和中小型企业项目组达成协议</w:t>
      </w:r>
      <w:r>
        <w:rPr>
          <w:rFonts w:hint="eastAsia"/>
        </w:rPr>
        <w:t>，</w:t>
      </w:r>
      <w:r w:rsidRPr="00C86CAE">
        <w:rPr>
          <w:rFonts w:hint="eastAsia"/>
        </w:rPr>
        <w:t>支持开办生产项目或创收项目。以此帮助创业妇女获得贷款。同时微型和中小型企业项目组与职业技术培训学院之间也有协议</w:t>
      </w:r>
      <w:r>
        <w:rPr>
          <w:rFonts w:hint="eastAsia"/>
        </w:rPr>
        <w:t>，</w:t>
      </w:r>
      <w:r w:rsidRPr="00C86CAE">
        <w:rPr>
          <w:rFonts w:hint="eastAsia"/>
        </w:rPr>
        <w:t>约定开展对小企业主及其雇员的培训。</w:t>
      </w:r>
    </w:p>
    <w:p w:rsidR="002B1169" w:rsidRPr="00C86CAE" w:rsidRDefault="002B1169" w:rsidP="00E7644E">
      <w:pPr>
        <w:pStyle w:val="SingleTxtGC"/>
        <w:numPr>
          <w:ilvl w:val="0"/>
          <w:numId w:val="24"/>
        </w:numPr>
        <w:tabs>
          <w:tab w:val="clear" w:pos="431"/>
          <w:tab w:val="clear" w:pos="1134"/>
          <w:tab w:val="clear" w:pos="1565"/>
          <w:tab w:val="clear" w:pos="1996"/>
          <w:tab w:val="clear" w:pos="2427"/>
          <w:tab w:val="left" w:pos="2211"/>
        </w:tabs>
        <w:rPr>
          <w:rFonts w:hint="eastAsia"/>
        </w:rPr>
      </w:pPr>
      <w:r w:rsidRPr="00C86CAE">
        <w:rPr>
          <w:rFonts w:hint="eastAsia"/>
        </w:rPr>
        <w:t>对受到暴力侵害的妇女提供心理辅导和法律咨询服务。</w:t>
      </w:r>
    </w:p>
    <w:p w:rsidR="002B1169" w:rsidRPr="00C86CAE" w:rsidRDefault="002B1169" w:rsidP="00E7644E">
      <w:pPr>
        <w:pStyle w:val="SingleTxtGC"/>
        <w:rPr>
          <w:rFonts w:hint="eastAsia"/>
        </w:rPr>
      </w:pPr>
      <w:r w:rsidRPr="00C86CAE">
        <w:rPr>
          <w:rFonts w:hint="eastAsia"/>
        </w:rPr>
        <w:t>9</w:t>
      </w:r>
      <w:r>
        <w:rPr>
          <w:rFonts w:hint="eastAsia"/>
        </w:rPr>
        <w:t>0.</w:t>
      </w:r>
      <w:r w:rsidRPr="00C86CAE">
        <w:rPr>
          <w:rFonts w:hint="eastAsia"/>
        </w:rPr>
        <w:t xml:space="preserve">  </w:t>
      </w:r>
      <w:r w:rsidRPr="00C86CAE">
        <w:rPr>
          <w:rFonts w:hint="eastAsia"/>
        </w:rPr>
        <w:t>这些妇女办在行政上隶属于省发展委员会</w:t>
      </w:r>
      <w:r>
        <w:rPr>
          <w:rFonts w:hint="eastAsia"/>
        </w:rPr>
        <w:t>，</w:t>
      </w:r>
      <w:r w:rsidRPr="00C86CAE">
        <w:rPr>
          <w:rFonts w:hint="eastAsia"/>
        </w:rPr>
        <w:t>因为法律规定妇女部有责任协调妇女办在各省和地方制定、执行和评估相关性别平等政策。</w:t>
      </w:r>
    </w:p>
    <w:p w:rsidR="002B1169" w:rsidRPr="00C86CAE" w:rsidRDefault="002B1169" w:rsidP="00E7644E">
      <w:pPr>
        <w:pStyle w:val="H23GC"/>
        <w:rPr>
          <w:rFonts w:hint="eastAsia"/>
        </w:rPr>
      </w:pPr>
      <w:r w:rsidRPr="00C86CAE">
        <w:rPr>
          <w:rFonts w:hint="eastAsia"/>
        </w:rPr>
        <w:tab/>
      </w:r>
      <w:r>
        <w:rPr>
          <w:rFonts w:hint="eastAsia"/>
        </w:rPr>
        <w:t>2.</w:t>
      </w:r>
      <w:r w:rsidRPr="00C86CAE">
        <w:rPr>
          <w:rFonts w:hint="eastAsia"/>
        </w:rPr>
        <w:tab/>
      </w:r>
      <w:r w:rsidRPr="00C86CAE">
        <w:rPr>
          <w:rFonts w:hint="eastAsia"/>
        </w:rPr>
        <w:t>性别平等与发展部门委员会</w:t>
      </w:r>
      <w:r>
        <w:rPr>
          <w:rFonts w:hint="eastAsia"/>
        </w:rPr>
        <w:t>(</w:t>
      </w:r>
      <w:r w:rsidRPr="00C86CAE">
        <w:rPr>
          <w:rFonts w:hint="eastAsia"/>
        </w:rPr>
        <w:t>性别平等与发展委</w:t>
      </w:r>
      <w:r>
        <w:rPr>
          <w:rFonts w:hint="eastAsia"/>
        </w:rPr>
        <w:t>)</w:t>
      </w:r>
    </w:p>
    <w:p w:rsidR="002B1169" w:rsidRPr="00C86CAE" w:rsidRDefault="002B1169" w:rsidP="00E7644E">
      <w:pPr>
        <w:pStyle w:val="SingleTxtGC"/>
        <w:rPr>
          <w:rFonts w:hint="eastAsia"/>
        </w:rPr>
      </w:pPr>
      <w:r w:rsidRPr="00C86CAE">
        <w:rPr>
          <w:rFonts w:hint="eastAsia"/>
        </w:rPr>
        <w:t>9</w:t>
      </w:r>
      <w:r>
        <w:rPr>
          <w:rFonts w:hint="eastAsia"/>
        </w:rPr>
        <w:t>1.</w:t>
      </w:r>
      <w:r w:rsidRPr="00C86CAE">
        <w:rPr>
          <w:rFonts w:hint="eastAsia"/>
        </w:rPr>
        <w:t xml:space="preserve">  </w:t>
      </w:r>
      <w:r w:rsidRPr="00C86CAE">
        <w:rPr>
          <w:rFonts w:hint="eastAsia"/>
        </w:rPr>
        <w:t>根据</w:t>
      </w:r>
      <w:r w:rsidRPr="00C86CAE">
        <w:rPr>
          <w:rFonts w:hint="eastAsia"/>
        </w:rPr>
        <w:t>2001</w:t>
      </w:r>
      <w:r w:rsidRPr="00C86CAE">
        <w:rPr>
          <w:rFonts w:hint="eastAsia"/>
        </w:rPr>
        <w:t>年</w:t>
      </w:r>
      <w:r w:rsidRPr="00C86CAE">
        <w:rPr>
          <w:rFonts w:hint="eastAsia"/>
        </w:rPr>
        <w:t>9</w:t>
      </w:r>
      <w:r w:rsidRPr="00C86CAE">
        <w:rPr>
          <w:rFonts w:hint="eastAsia"/>
        </w:rPr>
        <w:t>月</w:t>
      </w:r>
      <w:r w:rsidRPr="00C86CAE">
        <w:rPr>
          <w:rFonts w:hint="eastAsia"/>
        </w:rPr>
        <w:t>26</w:t>
      </w:r>
      <w:r w:rsidRPr="00C86CAE">
        <w:rPr>
          <w:rFonts w:hint="eastAsia"/>
        </w:rPr>
        <w:t>日的第</w:t>
      </w:r>
      <w:r w:rsidRPr="00C86CAE">
        <w:rPr>
          <w:rFonts w:hint="eastAsia"/>
        </w:rPr>
        <w:t>974-01</w:t>
      </w:r>
      <w:r w:rsidRPr="00C86CAE">
        <w:rPr>
          <w:rFonts w:hint="eastAsia"/>
        </w:rPr>
        <w:t>号总统令成立</w:t>
      </w:r>
      <w:r>
        <w:rPr>
          <w:rFonts w:hint="eastAsia"/>
        </w:rPr>
        <w:t>，</w:t>
      </w:r>
      <w:r w:rsidRPr="00C86CAE">
        <w:rPr>
          <w:rFonts w:hint="eastAsia"/>
        </w:rPr>
        <w:t>安插在国家各部委中</w:t>
      </w:r>
      <w:r>
        <w:rPr>
          <w:rFonts w:hint="eastAsia"/>
        </w:rPr>
        <w:t>，</w:t>
      </w:r>
      <w:r w:rsidRPr="00C86CAE">
        <w:rPr>
          <w:rFonts w:hint="eastAsia"/>
        </w:rPr>
        <w:t>由妇女部协调运作</w:t>
      </w:r>
      <w:r>
        <w:rPr>
          <w:rFonts w:hint="eastAsia"/>
        </w:rPr>
        <w:t>，</w:t>
      </w:r>
      <w:r w:rsidRPr="00C86CAE">
        <w:rPr>
          <w:rFonts w:hint="eastAsia"/>
        </w:rPr>
        <w:t>其主旨是将国家各部委的政策、计划、活动、项目和方案中融入两性平等的观点</w:t>
      </w:r>
      <w:r>
        <w:rPr>
          <w:rFonts w:hint="eastAsia"/>
        </w:rPr>
        <w:t>，</w:t>
      </w:r>
      <w:r w:rsidRPr="00C86CAE">
        <w:rPr>
          <w:rFonts w:hint="eastAsia"/>
        </w:rPr>
        <w:t>以期帮助妇女参与国家发展进程</w:t>
      </w:r>
      <w:r>
        <w:rPr>
          <w:rFonts w:hint="eastAsia"/>
        </w:rPr>
        <w:t>，</w:t>
      </w:r>
      <w:r w:rsidRPr="00C86CAE">
        <w:rPr>
          <w:rFonts w:hint="eastAsia"/>
        </w:rPr>
        <w:t>该总统令在其第</w:t>
      </w:r>
      <w:r w:rsidRPr="00C86CAE">
        <w:rPr>
          <w:rFonts w:hint="eastAsia"/>
        </w:rPr>
        <w:t>4</w:t>
      </w:r>
      <w:r w:rsidRPr="00C86CAE">
        <w:rPr>
          <w:rFonts w:hint="eastAsia"/>
        </w:rPr>
        <w:t>条中规定</w:t>
      </w:r>
      <w:r>
        <w:rPr>
          <w:rFonts w:hint="eastAsia"/>
        </w:rPr>
        <w:t>：</w:t>
      </w:r>
      <w:r w:rsidRPr="00C86CAE">
        <w:rPr>
          <w:rFonts w:hint="eastAsia"/>
        </w:rPr>
        <w:t>各个性别平等办公室均有义务监督和评估男女平等计划、政策和战略的进展情况并每隔</w:t>
      </w:r>
      <w:r w:rsidRPr="00C86CAE">
        <w:rPr>
          <w:rFonts w:hint="eastAsia"/>
        </w:rPr>
        <w:t>6</w:t>
      </w:r>
      <w:r w:rsidRPr="00C86CAE">
        <w:rPr>
          <w:rFonts w:hint="eastAsia"/>
        </w:rPr>
        <w:t>个月定期向妇女部报告</w:t>
      </w:r>
      <w:r>
        <w:rPr>
          <w:rFonts w:hint="eastAsia"/>
        </w:rPr>
        <w:t>，</w:t>
      </w:r>
      <w:r w:rsidRPr="00C86CAE">
        <w:rPr>
          <w:rFonts w:hint="eastAsia"/>
        </w:rPr>
        <w:t>此外</w:t>
      </w:r>
      <w:r>
        <w:rPr>
          <w:rFonts w:hint="eastAsia"/>
        </w:rPr>
        <w:t>，</w:t>
      </w:r>
      <w:r w:rsidRPr="00C86CAE">
        <w:rPr>
          <w:rFonts w:hint="eastAsia"/>
        </w:rPr>
        <w:t>还负责根据实际需要对其工作进行必要调整</w:t>
      </w:r>
      <w:r>
        <w:rPr>
          <w:rFonts w:hint="eastAsia"/>
        </w:rPr>
        <w:t>，</w:t>
      </w:r>
      <w:r w:rsidRPr="00C86CAE">
        <w:rPr>
          <w:rFonts w:hint="eastAsia"/>
        </w:rPr>
        <w:t>帮助实现多米尼加共和国签署的国际公约以及做出的承诺。</w:t>
      </w:r>
    </w:p>
    <w:p w:rsidR="002B1169" w:rsidRPr="00C86CAE" w:rsidRDefault="002B1169" w:rsidP="00E7644E">
      <w:pPr>
        <w:pStyle w:val="SingleTxtGC"/>
        <w:rPr>
          <w:rFonts w:hint="eastAsia"/>
        </w:rPr>
      </w:pPr>
      <w:r w:rsidRPr="00C86CAE">
        <w:rPr>
          <w:rFonts w:hint="eastAsia"/>
        </w:rPr>
        <w:t>9</w:t>
      </w:r>
      <w:r>
        <w:rPr>
          <w:rFonts w:hint="eastAsia"/>
        </w:rPr>
        <w:t>2.</w:t>
      </w:r>
      <w:r w:rsidRPr="00C86CAE">
        <w:rPr>
          <w:rFonts w:hint="eastAsia"/>
        </w:rPr>
        <w:t xml:space="preserve">  </w:t>
      </w:r>
      <w:r w:rsidRPr="00C86CAE">
        <w:rPr>
          <w:rFonts w:hint="eastAsia"/>
        </w:rPr>
        <w:t>该机构的设立对于协调政府开展的与男女平等相关的活动至关重要。自其成立之初至今</w:t>
      </w:r>
      <w:r>
        <w:rPr>
          <w:rFonts w:hint="eastAsia"/>
        </w:rPr>
        <w:t>，</w:t>
      </w:r>
      <w:r w:rsidRPr="00C86CAE">
        <w:rPr>
          <w:rFonts w:hint="eastAsia"/>
        </w:rPr>
        <w:t>已经在国家各部委开办了技术人员培训</w:t>
      </w:r>
      <w:r>
        <w:rPr>
          <w:rFonts w:hint="eastAsia"/>
        </w:rPr>
        <w:t>，</w:t>
      </w:r>
      <w:r w:rsidRPr="00C86CAE">
        <w:rPr>
          <w:rFonts w:hint="eastAsia"/>
        </w:rPr>
        <w:t>其工作重点更是放在了从事性别问题工作的人员上</w:t>
      </w:r>
      <w:r>
        <w:rPr>
          <w:rFonts w:hint="eastAsia"/>
        </w:rPr>
        <w:t>，</w:t>
      </w:r>
      <w:r w:rsidRPr="00C86CAE">
        <w:rPr>
          <w:rFonts w:hint="eastAsia"/>
        </w:rPr>
        <w:t>并且对各性别平等与发展部门委员会</w:t>
      </w:r>
      <w:r>
        <w:rPr>
          <w:rFonts w:hint="eastAsia"/>
        </w:rPr>
        <w:t>(</w:t>
      </w:r>
      <w:r w:rsidRPr="00C86CAE">
        <w:rPr>
          <w:rFonts w:hint="eastAsia"/>
        </w:rPr>
        <w:t>性别平等与发展委</w:t>
      </w:r>
      <w:r>
        <w:rPr>
          <w:rFonts w:hint="eastAsia"/>
        </w:rPr>
        <w:t>)</w:t>
      </w:r>
      <w:r w:rsidRPr="00C86CAE">
        <w:rPr>
          <w:rFonts w:hint="eastAsia"/>
        </w:rPr>
        <w:t>的实际情况与需求进行了分析诊断。当前性别平等与发展委应重点针对公共卫生和社会福利部、劳动部、教育部和农业部。同时此类机构的工作章程和条例也已制定完成</w:t>
      </w:r>
      <w:r>
        <w:rPr>
          <w:rFonts w:hint="eastAsia"/>
        </w:rPr>
        <w:t>，</w:t>
      </w:r>
      <w:r w:rsidRPr="00C86CAE">
        <w:rPr>
          <w:rFonts w:hint="eastAsia"/>
        </w:rPr>
        <w:t>正在审批阶段。</w:t>
      </w:r>
    </w:p>
    <w:p w:rsidR="002B1169" w:rsidRPr="00C86CAE" w:rsidRDefault="002B1169" w:rsidP="00E7644E">
      <w:pPr>
        <w:pStyle w:val="H23GC"/>
        <w:rPr>
          <w:rFonts w:hint="eastAsia"/>
        </w:rPr>
      </w:pPr>
      <w:r w:rsidRPr="00C86CAE">
        <w:rPr>
          <w:rFonts w:hint="eastAsia"/>
        </w:rPr>
        <w:tab/>
      </w:r>
      <w:r>
        <w:rPr>
          <w:rFonts w:hint="eastAsia"/>
        </w:rPr>
        <w:t>3.</w:t>
      </w:r>
      <w:r w:rsidRPr="00C86CAE">
        <w:rPr>
          <w:rFonts w:hint="eastAsia"/>
        </w:rPr>
        <w:tab/>
      </w:r>
      <w:r w:rsidRPr="00C86CAE">
        <w:rPr>
          <w:rFonts w:hint="eastAsia"/>
        </w:rPr>
        <w:t>实现两性平等的国家措施</w:t>
      </w:r>
    </w:p>
    <w:p w:rsidR="002B1169" w:rsidRPr="00C86CAE" w:rsidRDefault="002B1169" w:rsidP="00E7644E">
      <w:pPr>
        <w:pStyle w:val="SingleTxtGC"/>
        <w:rPr>
          <w:rFonts w:hint="eastAsia"/>
        </w:rPr>
      </w:pPr>
      <w:r w:rsidRPr="00C86CAE">
        <w:rPr>
          <w:rFonts w:hint="eastAsia"/>
        </w:rPr>
        <w:t>9</w:t>
      </w:r>
      <w:r>
        <w:rPr>
          <w:rFonts w:hint="eastAsia"/>
        </w:rPr>
        <w:t>3.</w:t>
      </w:r>
      <w:r w:rsidRPr="00C86CAE">
        <w:rPr>
          <w:rFonts w:hint="eastAsia"/>
        </w:rPr>
        <w:t xml:space="preserve">  </w:t>
      </w:r>
      <w:r w:rsidRPr="00C86CAE">
        <w:rPr>
          <w:rFonts w:hint="eastAsia"/>
        </w:rPr>
        <w:t>妇女部与民间社会的妇女组织和机构以及相关政府部门开展协作</w:t>
      </w:r>
      <w:r>
        <w:rPr>
          <w:rFonts w:hint="eastAsia"/>
        </w:rPr>
        <w:t>，</w:t>
      </w:r>
      <w:r w:rsidRPr="00C86CAE">
        <w:rPr>
          <w:rFonts w:hint="eastAsia"/>
        </w:rPr>
        <w:t>出台了以下措施来实现两性平等</w:t>
      </w:r>
      <w:r>
        <w:rPr>
          <w:rFonts w:hint="eastAsia"/>
        </w:rPr>
        <w:t>，</w:t>
      </w:r>
      <w:r w:rsidRPr="00C86CAE">
        <w:rPr>
          <w:rFonts w:hint="eastAsia"/>
        </w:rPr>
        <w:t>其政策依据为保护妇女权利的国际公约</w:t>
      </w:r>
      <w:r>
        <w:rPr>
          <w:rFonts w:hint="eastAsia"/>
        </w:rPr>
        <w:t>，</w:t>
      </w:r>
      <w:r w:rsidRPr="00C86CAE">
        <w:rPr>
          <w:rFonts w:hint="eastAsia"/>
        </w:rPr>
        <w:t>如《消除对妇女一切形式歧视公约》、《美洲防止、惩罚和根除对妇女暴力行为公约》</w:t>
      </w:r>
      <w:r>
        <w:rPr>
          <w:rFonts w:hint="eastAsia"/>
        </w:rPr>
        <w:t>(</w:t>
      </w:r>
      <w:r w:rsidRPr="00C86CAE">
        <w:rPr>
          <w:rFonts w:hint="eastAsia"/>
        </w:rPr>
        <w:t>《贝伦杜帕拉公约》</w:t>
      </w:r>
      <w:r>
        <w:rPr>
          <w:rFonts w:hint="eastAsia"/>
        </w:rPr>
        <w:t>)</w:t>
      </w:r>
      <w:r w:rsidRPr="00C86CAE">
        <w:rPr>
          <w:rFonts w:hint="eastAsia"/>
        </w:rPr>
        <w:t>和《北京行动纲要》</w:t>
      </w:r>
      <w:r>
        <w:rPr>
          <w:rFonts w:hint="eastAsia"/>
        </w:rPr>
        <w:t>：</w:t>
      </w:r>
    </w:p>
    <w:p w:rsidR="002B1169" w:rsidRPr="00C86CAE" w:rsidRDefault="002B1169" w:rsidP="00E7644E">
      <w:pPr>
        <w:pStyle w:val="SingleTxtGC"/>
        <w:numPr>
          <w:ilvl w:val="0"/>
          <w:numId w:val="25"/>
        </w:numPr>
        <w:tabs>
          <w:tab w:val="clear" w:pos="431"/>
          <w:tab w:val="clear" w:pos="1134"/>
          <w:tab w:val="clear" w:pos="1565"/>
          <w:tab w:val="clear" w:pos="1996"/>
          <w:tab w:val="clear" w:pos="2427"/>
          <w:tab w:val="left" w:pos="2211"/>
        </w:tabs>
        <w:rPr>
          <w:rFonts w:hint="eastAsia"/>
        </w:rPr>
      </w:pPr>
      <w:r w:rsidRPr="00C86CAE">
        <w:rPr>
          <w:rFonts w:hint="eastAsia"/>
        </w:rPr>
        <w:t>《全国男女平等计划》</w:t>
      </w:r>
      <w:r>
        <w:rPr>
          <w:rFonts w:hint="eastAsia"/>
        </w:rPr>
        <w:t>(</w:t>
      </w:r>
      <w:r w:rsidRPr="00C86CAE">
        <w:rPr>
          <w:rFonts w:hint="eastAsia"/>
        </w:rPr>
        <w:t>PLANEG</w:t>
      </w:r>
      <w:r>
        <w:rPr>
          <w:rFonts w:hint="eastAsia"/>
        </w:rPr>
        <w:t>)</w:t>
      </w:r>
      <w:r>
        <w:rPr>
          <w:rFonts w:hint="eastAsia"/>
        </w:rPr>
        <w:t>，</w:t>
      </w:r>
      <w:r w:rsidRPr="00C86CAE">
        <w:rPr>
          <w:rFonts w:hint="eastAsia"/>
        </w:rPr>
        <w:t>该计划规定了一系列的政策、行动方针和其他相关内容</w:t>
      </w:r>
      <w:r>
        <w:rPr>
          <w:rFonts w:hint="eastAsia"/>
        </w:rPr>
        <w:t>，</w:t>
      </w:r>
      <w:r w:rsidRPr="00C86CAE">
        <w:rPr>
          <w:rFonts w:hint="eastAsia"/>
        </w:rPr>
        <w:t>希求通过一整套的有效跟踪、监督和评估体系</w:t>
      </w:r>
      <w:r>
        <w:rPr>
          <w:rFonts w:hint="eastAsia"/>
        </w:rPr>
        <w:t>，</w:t>
      </w:r>
      <w:r w:rsidRPr="00C86CAE">
        <w:rPr>
          <w:rFonts w:hint="eastAsia"/>
        </w:rPr>
        <w:t>确保计划的顺利实施。</w:t>
      </w:r>
    </w:p>
    <w:p w:rsidR="002B1169" w:rsidRPr="00C86CAE" w:rsidRDefault="002B1169" w:rsidP="00E7644E">
      <w:pPr>
        <w:pStyle w:val="SingleTxtGC"/>
        <w:numPr>
          <w:ilvl w:val="0"/>
          <w:numId w:val="25"/>
        </w:numPr>
        <w:tabs>
          <w:tab w:val="clear" w:pos="431"/>
          <w:tab w:val="clear" w:pos="1134"/>
          <w:tab w:val="clear" w:pos="1565"/>
          <w:tab w:val="clear" w:pos="1996"/>
          <w:tab w:val="clear" w:pos="2427"/>
          <w:tab w:val="left" w:pos="2211"/>
        </w:tabs>
        <w:rPr>
          <w:rFonts w:hint="eastAsia"/>
        </w:rPr>
      </w:pPr>
      <w:r w:rsidRPr="00C86CAE">
        <w:rPr>
          <w:rFonts w:hint="eastAsia"/>
        </w:rPr>
        <w:t>《</w:t>
      </w:r>
      <w:r w:rsidRPr="00C86CAE">
        <w:rPr>
          <w:rFonts w:hint="eastAsia"/>
        </w:rPr>
        <w:t>200-2007</w:t>
      </w:r>
      <w:r w:rsidRPr="00C86CAE">
        <w:rPr>
          <w:rFonts w:hint="eastAsia"/>
        </w:rPr>
        <w:t>年战略计划》。</w:t>
      </w:r>
    </w:p>
    <w:p w:rsidR="002B1169" w:rsidRPr="00C86CAE" w:rsidRDefault="002B1169" w:rsidP="00E7644E">
      <w:pPr>
        <w:pStyle w:val="SingleTxtGC"/>
        <w:numPr>
          <w:ilvl w:val="0"/>
          <w:numId w:val="25"/>
        </w:numPr>
        <w:tabs>
          <w:tab w:val="clear" w:pos="431"/>
          <w:tab w:val="clear" w:pos="1134"/>
          <w:tab w:val="clear" w:pos="1565"/>
          <w:tab w:val="clear" w:pos="1996"/>
          <w:tab w:val="clear" w:pos="2427"/>
          <w:tab w:val="left" w:pos="2211"/>
        </w:tabs>
        <w:rPr>
          <w:rFonts w:hint="eastAsia"/>
        </w:rPr>
      </w:pPr>
      <w:r w:rsidRPr="00C86CAE">
        <w:rPr>
          <w:rFonts w:hint="eastAsia"/>
        </w:rPr>
        <w:t>全国家庭暴力幸存者救助模式。</w:t>
      </w:r>
    </w:p>
    <w:p w:rsidR="002B1169" w:rsidRPr="00C86CAE" w:rsidRDefault="002B1169" w:rsidP="00E7644E">
      <w:pPr>
        <w:pStyle w:val="H23GC"/>
        <w:rPr>
          <w:rFonts w:hint="eastAsia"/>
        </w:rPr>
      </w:pPr>
      <w:r w:rsidRPr="00C86CAE">
        <w:rPr>
          <w:rFonts w:hint="eastAsia"/>
        </w:rPr>
        <w:tab/>
      </w:r>
      <w:r>
        <w:rPr>
          <w:rFonts w:hint="eastAsia"/>
        </w:rPr>
        <w:t>4.</w:t>
      </w:r>
      <w:r w:rsidRPr="00C86CAE">
        <w:rPr>
          <w:rFonts w:hint="eastAsia"/>
        </w:rPr>
        <w:tab/>
      </w:r>
      <w:r w:rsidRPr="00C86CAE">
        <w:rPr>
          <w:rFonts w:hint="eastAsia"/>
        </w:rPr>
        <w:t>政治参与</w:t>
      </w:r>
    </w:p>
    <w:p w:rsidR="002B1169" w:rsidRPr="00C86CAE" w:rsidRDefault="002B1169" w:rsidP="00E7644E">
      <w:pPr>
        <w:pStyle w:val="SingleTxtGC"/>
        <w:rPr>
          <w:rFonts w:hint="eastAsia"/>
        </w:rPr>
      </w:pPr>
      <w:r w:rsidRPr="00C86CAE">
        <w:rPr>
          <w:rFonts w:hint="eastAsia"/>
        </w:rPr>
        <w:t>9</w:t>
      </w:r>
      <w:r>
        <w:rPr>
          <w:rFonts w:hint="eastAsia"/>
        </w:rPr>
        <w:t>4.</w:t>
      </w:r>
      <w:r w:rsidRPr="00C86CAE">
        <w:rPr>
          <w:rFonts w:hint="eastAsia"/>
        </w:rPr>
        <w:t xml:space="preserve">  </w:t>
      </w:r>
      <w:r w:rsidRPr="00C86CAE">
        <w:rPr>
          <w:rFonts w:hint="eastAsia"/>
        </w:rPr>
        <w:t>妇女积极参与各类政治活动</w:t>
      </w:r>
      <w:r>
        <w:rPr>
          <w:rFonts w:hint="eastAsia"/>
        </w:rPr>
        <w:t>，</w:t>
      </w:r>
      <w:r w:rsidRPr="00C86CAE">
        <w:rPr>
          <w:rFonts w:hint="eastAsia"/>
        </w:rPr>
        <w:t>且参与程度呈不断上升趋势</w:t>
      </w:r>
      <w:r>
        <w:rPr>
          <w:rFonts w:hint="eastAsia"/>
        </w:rPr>
        <w:t>，</w:t>
      </w:r>
      <w:r w:rsidRPr="00C86CAE">
        <w:rPr>
          <w:rFonts w:hint="eastAsia"/>
        </w:rPr>
        <w:t>这一点从各类妇女组织、各政治运动的女性领袖和各政党的女性成员的数量和职位不断提高这一现象可以得到反映</w:t>
      </w:r>
      <w:r>
        <w:rPr>
          <w:rFonts w:hint="eastAsia"/>
        </w:rPr>
        <w:t>，</w:t>
      </w:r>
      <w:r w:rsidRPr="00C86CAE">
        <w:rPr>
          <w:rFonts w:hint="eastAsia"/>
        </w:rPr>
        <w:t>她们已不满足于仅仅享有选举权</w:t>
      </w:r>
      <w:r>
        <w:rPr>
          <w:rFonts w:hint="eastAsia"/>
        </w:rPr>
        <w:t>，</w:t>
      </w:r>
      <w:r w:rsidRPr="00C86CAE">
        <w:rPr>
          <w:rFonts w:hint="eastAsia"/>
        </w:rPr>
        <w:t>而是为能够获得当选资格而抗争。</w:t>
      </w:r>
    </w:p>
    <w:p w:rsidR="002B1169" w:rsidRPr="00C86CAE" w:rsidRDefault="002B1169" w:rsidP="00E7644E">
      <w:pPr>
        <w:pStyle w:val="SingleTxtGC"/>
        <w:rPr>
          <w:rFonts w:hint="eastAsia"/>
        </w:rPr>
      </w:pPr>
      <w:r w:rsidRPr="00C86CAE">
        <w:rPr>
          <w:rFonts w:hint="eastAsia"/>
        </w:rPr>
        <w:t>9</w:t>
      </w:r>
      <w:r>
        <w:rPr>
          <w:rFonts w:hint="eastAsia"/>
        </w:rPr>
        <w:t>5.</w:t>
      </w:r>
      <w:r w:rsidRPr="00C86CAE">
        <w:rPr>
          <w:rFonts w:hint="eastAsia"/>
        </w:rPr>
        <w:t xml:space="preserve">  </w:t>
      </w:r>
      <w:r w:rsidRPr="00C86CAE">
        <w:rPr>
          <w:rFonts w:hint="eastAsia"/>
        </w:rPr>
        <w:t>保护妇女享有当选资格的法律依据为</w:t>
      </w:r>
      <w:r>
        <w:rPr>
          <w:rFonts w:hint="eastAsia"/>
        </w:rPr>
        <w:t>：</w:t>
      </w:r>
    </w:p>
    <w:p w:rsidR="002B1169" w:rsidRPr="00C86CAE" w:rsidRDefault="002B1169" w:rsidP="00E7644E">
      <w:pPr>
        <w:pStyle w:val="SingleTxtGC"/>
        <w:numPr>
          <w:ilvl w:val="0"/>
          <w:numId w:val="26"/>
        </w:numPr>
        <w:tabs>
          <w:tab w:val="clear" w:pos="431"/>
          <w:tab w:val="clear" w:pos="1134"/>
          <w:tab w:val="clear" w:pos="1565"/>
          <w:tab w:val="clear" w:pos="1996"/>
          <w:tab w:val="clear" w:pos="2427"/>
          <w:tab w:val="left" w:pos="2211"/>
        </w:tabs>
        <w:rPr>
          <w:rFonts w:hint="eastAsia"/>
        </w:rPr>
      </w:pPr>
      <w:r w:rsidRPr="00C86CAE">
        <w:rPr>
          <w:rFonts w:hint="eastAsia"/>
        </w:rPr>
        <w:t>2000</w:t>
      </w:r>
      <w:r w:rsidRPr="00C86CAE">
        <w:rPr>
          <w:rFonts w:hint="eastAsia"/>
        </w:rPr>
        <w:t>年</w:t>
      </w:r>
      <w:r w:rsidRPr="00C86CAE">
        <w:rPr>
          <w:rFonts w:hint="eastAsia"/>
        </w:rPr>
        <w:t>3</w:t>
      </w:r>
      <w:r w:rsidRPr="00C86CAE">
        <w:rPr>
          <w:rFonts w:hint="eastAsia"/>
        </w:rPr>
        <w:t>月</w:t>
      </w:r>
      <w:r w:rsidRPr="00C86CAE">
        <w:rPr>
          <w:rFonts w:hint="eastAsia"/>
        </w:rPr>
        <w:t>30</w:t>
      </w:r>
      <w:r w:rsidRPr="00C86CAE">
        <w:rPr>
          <w:rFonts w:hint="eastAsia"/>
        </w:rPr>
        <w:t>日的第</w:t>
      </w:r>
      <w:r w:rsidRPr="00C86CAE">
        <w:rPr>
          <w:rFonts w:hint="eastAsia"/>
        </w:rPr>
        <w:t>12-2000</w:t>
      </w:r>
      <w:r w:rsidRPr="00C86CAE">
        <w:rPr>
          <w:rFonts w:hint="eastAsia"/>
        </w:rPr>
        <w:t>号法律</w:t>
      </w:r>
      <w:r>
        <w:rPr>
          <w:rFonts w:hint="eastAsia"/>
        </w:rPr>
        <w:t>，</w:t>
      </w:r>
      <w:r w:rsidRPr="00C86CAE">
        <w:rPr>
          <w:rFonts w:hint="eastAsia"/>
        </w:rPr>
        <w:t>该法将妇女当选的比率从</w:t>
      </w:r>
      <w:r w:rsidRPr="00C86CAE">
        <w:rPr>
          <w:rFonts w:hint="eastAsia"/>
        </w:rPr>
        <w:t>25</w:t>
      </w:r>
      <w:r>
        <w:rPr>
          <w:rFonts w:hint="eastAsia"/>
        </w:rPr>
        <w:t>%</w:t>
      </w:r>
      <w:r w:rsidRPr="00C86CAE">
        <w:rPr>
          <w:rFonts w:hint="eastAsia"/>
        </w:rPr>
        <w:t>提高到</w:t>
      </w:r>
      <w:r w:rsidRPr="00C86CAE">
        <w:rPr>
          <w:rFonts w:hint="eastAsia"/>
        </w:rPr>
        <w:t>33</w:t>
      </w:r>
      <w:r>
        <w:rPr>
          <w:rFonts w:hint="eastAsia"/>
        </w:rPr>
        <w:t>%</w:t>
      </w:r>
      <w:r>
        <w:rPr>
          <w:rFonts w:hint="eastAsia"/>
        </w:rPr>
        <w:t>，</w:t>
      </w:r>
      <w:r w:rsidRPr="00C86CAE">
        <w:rPr>
          <w:rFonts w:hint="eastAsia"/>
        </w:rPr>
        <w:t>其中在中央选举委员会、各政党和政治团体中女性成员的席位应不少于</w:t>
      </w:r>
      <w:r w:rsidRPr="00C86CAE">
        <w:rPr>
          <w:rFonts w:hint="eastAsia"/>
        </w:rPr>
        <w:t>33</w:t>
      </w:r>
      <w:r>
        <w:rPr>
          <w:rFonts w:hint="eastAsia"/>
        </w:rPr>
        <w:t>%</w:t>
      </w:r>
      <w:r>
        <w:rPr>
          <w:rFonts w:hint="eastAsia"/>
        </w:rPr>
        <w:t>，</w:t>
      </w:r>
      <w:r w:rsidRPr="00C86CAE">
        <w:rPr>
          <w:rFonts w:hint="eastAsia"/>
        </w:rPr>
        <w:t>同时</w:t>
      </w:r>
      <w:r>
        <w:rPr>
          <w:rFonts w:hint="eastAsia"/>
        </w:rPr>
        <w:t>，</w:t>
      </w:r>
      <w:r w:rsidRPr="00C86CAE">
        <w:rPr>
          <w:rFonts w:hint="eastAsia"/>
        </w:rPr>
        <w:t>在市一级组织机构任命的成员提名中</w:t>
      </w:r>
      <w:r>
        <w:rPr>
          <w:rFonts w:hint="eastAsia"/>
        </w:rPr>
        <w:t>，</w:t>
      </w:r>
      <w:r w:rsidRPr="00C86CAE">
        <w:rPr>
          <w:rFonts w:hint="eastAsia"/>
        </w:rPr>
        <w:t>除工会外</w:t>
      </w:r>
      <w:r>
        <w:rPr>
          <w:rFonts w:hint="eastAsia"/>
        </w:rPr>
        <w:t>，</w:t>
      </w:r>
      <w:r w:rsidRPr="00C86CAE">
        <w:rPr>
          <w:rFonts w:hint="eastAsia"/>
        </w:rPr>
        <w:t>女性成员的比率也不应低于这一规定</w:t>
      </w:r>
      <w:r>
        <w:rPr>
          <w:rFonts w:hint="eastAsia"/>
        </w:rPr>
        <w:t>，</w:t>
      </w:r>
      <w:r w:rsidRPr="00C86CAE">
        <w:rPr>
          <w:rFonts w:hint="eastAsia"/>
        </w:rPr>
        <w:t>应与男性成员席位数相当</w:t>
      </w:r>
      <w:r>
        <w:rPr>
          <w:rFonts w:hint="eastAsia"/>
        </w:rPr>
        <w:t>；</w:t>
      </w:r>
    </w:p>
    <w:p w:rsidR="002B1169" w:rsidRPr="00C86CAE" w:rsidRDefault="002B1169" w:rsidP="00E7644E">
      <w:pPr>
        <w:pStyle w:val="SingleTxtGC"/>
        <w:numPr>
          <w:ilvl w:val="0"/>
          <w:numId w:val="26"/>
        </w:numPr>
        <w:tabs>
          <w:tab w:val="clear" w:pos="431"/>
          <w:tab w:val="clear" w:pos="1134"/>
          <w:tab w:val="clear" w:pos="1565"/>
          <w:tab w:val="clear" w:pos="1996"/>
          <w:tab w:val="clear" w:pos="2427"/>
          <w:tab w:val="left" w:pos="2211"/>
        </w:tabs>
        <w:rPr>
          <w:rFonts w:hint="eastAsia"/>
        </w:rPr>
      </w:pPr>
      <w:r w:rsidRPr="00C86CAE">
        <w:rPr>
          <w:rFonts w:hint="eastAsia"/>
        </w:rPr>
        <w:t>2000</w:t>
      </w:r>
      <w:r w:rsidRPr="00C86CAE">
        <w:rPr>
          <w:rFonts w:hint="eastAsia"/>
        </w:rPr>
        <w:t>年</w:t>
      </w:r>
      <w:r w:rsidRPr="00C86CAE">
        <w:rPr>
          <w:rFonts w:hint="eastAsia"/>
        </w:rPr>
        <w:t>3</w:t>
      </w:r>
      <w:r w:rsidRPr="00C86CAE">
        <w:rPr>
          <w:rFonts w:hint="eastAsia"/>
        </w:rPr>
        <w:t>月</w:t>
      </w:r>
      <w:r w:rsidRPr="00C86CAE">
        <w:rPr>
          <w:rFonts w:hint="eastAsia"/>
        </w:rPr>
        <w:t>30</w:t>
      </w:r>
      <w:r w:rsidRPr="00C86CAE">
        <w:rPr>
          <w:rFonts w:hint="eastAsia"/>
        </w:rPr>
        <w:t>日第</w:t>
      </w:r>
      <w:r w:rsidRPr="00C86CAE">
        <w:rPr>
          <w:rFonts w:hint="eastAsia"/>
        </w:rPr>
        <w:t>13-2000</w:t>
      </w:r>
      <w:r w:rsidRPr="00C86CAE">
        <w:rPr>
          <w:rFonts w:hint="eastAsia"/>
        </w:rPr>
        <w:t>号法律对</w:t>
      </w:r>
      <w:r w:rsidRPr="00C86CAE">
        <w:rPr>
          <w:rFonts w:hint="eastAsia"/>
        </w:rPr>
        <w:t>1952</w:t>
      </w:r>
      <w:r w:rsidRPr="00C86CAE">
        <w:rPr>
          <w:rFonts w:hint="eastAsia"/>
        </w:rPr>
        <w:t>年</w:t>
      </w:r>
      <w:r w:rsidRPr="00C86CAE">
        <w:rPr>
          <w:rFonts w:hint="eastAsia"/>
        </w:rPr>
        <w:t>12</w:t>
      </w:r>
      <w:r w:rsidRPr="00C86CAE">
        <w:rPr>
          <w:rFonts w:hint="eastAsia"/>
        </w:rPr>
        <w:t>月</w:t>
      </w:r>
      <w:r w:rsidRPr="00C86CAE">
        <w:rPr>
          <w:rFonts w:hint="eastAsia"/>
        </w:rPr>
        <w:t>21</w:t>
      </w:r>
      <w:r w:rsidRPr="00C86CAE">
        <w:rPr>
          <w:rFonts w:hint="eastAsia"/>
        </w:rPr>
        <w:t>日颁布的第</w:t>
      </w:r>
      <w:r w:rsidRPr="00C86CAE">
        <w:rPr>
          <w:rFonts w:hint="eastAsia"/>
        </w:rPr>
        <w:t>3455</w:t>
      </w:r>
      <w:r w:rsidRPr="00C86CAE">
        <w:rPr>
          <w:rFonts w:hint="eastAsia"/>
        </w:rPr>
        <w:t>号《市政组织法》进行了修订</w:t>
      </w:r>
      <w:r>
        <w:rPr>
          <w:rFonts w:hint="eastAsia"/>
        </w:rPr>
        <w:t>，</w:t>
      </w:r>
      <w:r w:rsidRPr="00C86CAE">
        <w:rPr>
          <w:rFonts w:hint="eastAsia"/>
        </w:rPr>
        <w:t>规定工会代表和副代表职位也可由女性出任</w:t>
      </w:r>
      <w:r>
        <w:rPr>
          <w:rFonts w:hint="eastAsia"/>
        </w:rPr>
        <w:t>，</w:t>
      </w:r>
      <w:r w:rsidRPr="00C86CAE">
        <w:rPr>
          <w:rFonts w:hint="eastAsia"/>
        </w:rPr>
        <w:t>写道</w:t>
      </w:r>
      <w:r>
        <w:rPr>
          <w:rFonts w:hint="eastAsia"/>
        </w:rPr>
        <w:t>：“</w:t>
      </w:r>
      <w:r w:rsidRPr="00C86CAE">
        <w:rPr>
          <w:rFonts w:hint="eastAsia"/>
        </w:rPr>
        <w:t>各政党在其各自的市政选举中</w:t>
      </w:r>
      <w:r>
        <w:rPr>
          <w:rFonts w:hint="eastAsia"/>
        </w:rPr>
        <w:t>，</w:t>
      </w:r>
      <w:r w:rsidRPr="00C86CAE">
        <w:rPr>
          <w:rFonts w:hint="eastAsia"/>
        </w:rPr>
        <w:t>至少应有一名女性出任工会代表和副代表职位</w:t>
      </w:r>
      <w:r>
        <w:rPr>
          <w:rFonts w:hint="eastAsia"/>
        </w:rPr>
        <w:t>”</w:t>
      </w:r>
      <w:r w:rsidRPr="00C86CAE">
        <w:rPr>
          <w:rFonts w:hint="eastAsia"/>
        </w:rPr>
        <w:t>。</w:t>
      </w:r>
    </w:p>
    <w:p w:rsidR="002B1169" w:rsidRPr="00C86CAE" w:rsidRDefault="002B1169" w:rsidP="00E7644E">
      <w:pPr>
        <w:pStyle w:val="SingleTxtGC"/>
        <w:rPr>
          <w:rFonts w:hint="eastAsia"/>
        </w:rPr>
      </w:pPr>
      <w:r w:rsidRPr="00C86CAE">
        <w:rPr>
          <w:rFonts w:hint="eastAsia"/>
        </w:rPr>
        <w:t>9</w:t>
      </w:r>
      <w:r>
        <w:rPr>
          <w:rFonts w:hint="eastAsia"/>
        </w:rPr>
        <w:t>6.</w:t>
      </w:r>
      <w:r w:rsidRPr="00C86CAE">
        <w:rPr>
          <w:rFonts w:hint="eastAsia"/>
        </w:rPr>
        <w:t xml:space="preserve">  </w:t>
      </w:r>
      <w:r w:rsidRPr="00C86CAE">
        <w:rPr>
          <w:rFonts w:hint="eastAsia"/>
        </w:rPr>
        <w:t>通常情况下</w:t>
      </w:r>
      <w:r>
        <w:rPr>
          <w:rFonts w:hint="eastAsia"/>
        </w:rPr>
        <w:t>，</w:t>
      </w:r>
      <w:r w:rsidRPr="00C86CAE">
        <w:rPr>
          <w:rFonts w:hint="eastAsia"/>
        </w:rPr>
        <w:t>社会各部门中女性出任管理层职位的现象比较多见</w:t>
      </w:r>
      <w:r>
        <w:rPr>
          <w:rFonts w:hint="eastAsia"/>
        </w:rPr>
        <w:t>，</w:t>
      </w:r>
      <w:r w:rsidRPr="00C86CAE">
        <w:rPr>
          <w:rFonts w:hint="eastAsia"/>
        </w:rPr>
        <w:t>其担当的多为中层职务。但是</w:t>
      </w:r>
      <w:r>
        <w:rPr>
          <w:rFonts w:hint="eastAsia"/>
        </w:rPr>
        <w:t>，</w:t>
      </w:r>
      <w:r w:rsidRPr="00C86CAE">
        <w:rPr>
          <w:rFonts w:hint="eastAsia"/>
        </w:rPr>
        <w:t>女性担任部门或企业高层领导职务的比率较低。迄今为止</w:t>
      </w:r>
      <w:r>
        <w:rPr>
          <w:rFonts w:hint="eastAsia"/>
        </w:rPr>
        <w:t>，</w:t>
      </w:r>
      <w:r w:rsidRPr="00C86CAE">
        <w:rPr>
          <w:rFonts w:hint="eastAsia"/>
        </w:rPr>
        <w:t>女性的参政比例仍低于法律规定的水平</w:t>
      </w:r>
      <w:r>
        <w:rPr>
          <w:rFonts w:hint="eastAsia"/>
        </w:rPr>
        <w:t>，</w:t>
      </w:r>
      <w:r w:rsidRPr="00C86CAE">
        <w:rPr>
          <w:rFonts w:hint="eastAsia"/>
        </w:rPr>
        <w:t>然而</w:t>
      </w:r>
      <w:r>
        <w:rPr>
          <w:rFonts w:hint="eastAsia"/>
        </w:rPr>
        <w:t>，</w:t>
      </w:r>
      <w:r w:rsidRPr="00C86CAE">
        <w:rPr>
          <w:rFonts w:hint="eastAsia"/>
        </w:rPr>
        <w:t>多米尼加首次出现了女性出任副总统的情况</w:t>
      </w:r>
      <w:r>
        <w:rPr>
          <w:rFonts w:hint="eastAsia"/>
        </w:rPr>
        <w:t>，</w:t>
      </w:r>
      <w:r w:rsidRPr="00C86CAE">
        <w:rPr>
          <w:rFonts w:hint="eastAsia"/>
        </w:rPr>
        <w:t>且在司法机构中女性公务员的比例达</w:t>
      </w:r>
      <w:r w:rsidRPr="00C86CAE">
        <w:rPr>
          <w:rFonts w:hint="eastAsia"/>
        </w:rPr>
        <w:t>5</w:t>
      </w:r>
      <w:r>
        <w:rPr>
          <w:rFonts w:hint="eastAsia"/>
        </w:rPr>
        <w:t>9.</w:t>
      </w:r>
      <w:r w:rsidRPr="00C86CAE">
        <w:rPr>
          <w:rFonts w:hint="eastAsia"/>
        </w:rPr>
        <w:t>3</w:t>
      </w:r>
      <w:r>
        <w:rPr>
          <w:rFonts w:hint="eastAsia"/>
        </w:rPr>
        <w:t>%</w:t>
      </w:r>
      <w:r>
        <w:rPr>
          <w:rFonts w:hint="eastAsia"/>
        </w:rPr>
        <w:t>，</w:t>
      </w:r>
      <w:r w:rsidRPr="00C86CAE">
        <w:rPr>
          <w:rFonts w:hint="eastAsia"/>
        </w:rPr>
        <w:t>在国会中女议员的比例达</w:t>
      </w:r>
      <w:r w:rsidRPr="00C86CAE">
        <w:rPr>
          <w:rFonts w:hint="eastAsia"/>
        </w:rPr>
        <w:t>16</w:t>
      </w:r>
      <w:r>
        <w:rPr>
          <w:rFonts w:hint="eastAsia"/>
        </w:rPr>
        <w:t>%</w:t>
      </w:r>
      <w:r>
        <w:rPr>
          <w:rFonts w:hint="eastAsia"/>
        </w:rPr>
        <w:t>，</w:t>
      </w:r>
      <w:r w:rsidRPr="00C86CAE">
        <w:rPr>
          <w:rFonts w:hint="eastAsia"/>
        </w:rPr>
        <w:t>而在市政机关中</w:t>
      </w:r>
      <w:r>
        <w:rPr>
          <w:rFonts w:hint="eastAsia"/>
        </w:rPr>
        <w:t>，</w:t>
      </w:r>
      <w:r w:rsidRPr="00C86CAE">
        <w:rPr>
          <w:rFonts w:hint="eastAsia"/>
        </w:rPr>
        <w:t>女公务员的比例达</w:t>
      </w:r>
      <w:r w:rsidRPr="00C86CAE">
        <w:rPr>
          <w:rFonts w:hint="eastAsia"/>
        </w:rPr>
        <w:t>27</w:t>
      </w:r>
      <w:r>
        <w:rPr>
          <w:rFonts w:hint="eastAsia"/>
        </w:rPr>
        <w:t>%</w:t>
      </w:r>
      <w:r w:rsidRPr="00C86CAE">
        <w:rPr>
          <w:rFonts w:hint="eastAsia"/>
        </w:rPr>
        <w:t>。</w:t>
      </w:r>
    </w:p>
    <w:p w:rsidR="002B1169" w:rsidRPr="00C86CAE" w:rsidRDefault="002B1169" w:rsidP="00E7644E">
      <w:pPr>
        <w:pStyle w:val="H23GC"/>
        <w:rPr>
          <w:rFonts w:hint="eastAsia"/>
        </w:rPr>
      </w:pPr>
      <w:r w:rsidRPr="00C86CAE">
        <w:rPr>
          <w:rFonts w:hint="eastAsia"/>
        </w:rPr>
        <w:tab/>
      </w:r>
      <w:r>
        <w:rPr>
          <w:rFonts w:hint="eastAsia"/>
        </w:rPr>
        <w:t>5.</w:t>
      </w:r>
      <w:r w:rsidRPr="00C86CAE">
        <w:rPr>
          <w:rFonts w:hint="eastAsia"/>
        </w:rPr>
        <w:tab/>
      </w:r>
      <w:r w:rsidRPr="00C86CAE">
        <w:rPr>
          <w:rFonts w:hint="eastAsia"/>
        </w:rPr>
        <w:t>行政机关</w:t>
      </w:r>
    </w:p>
    <w:p w:rsidR="002B1169" w:rsidRPr="00C86CAE" w:rsidRDefault="002B1169" w:rsidP="00E7644E">
      <w:pPr>
        <w:pStyle w:val="SingleTxtGC"/>
        <w:rPr>
          <w:rFonts w:hint="eastAsia"/>
        </w:rPr>
      </w:pPr>
      <w:r w:rsidRPr="00C86CAE">
        <w:rPr>
          <w:rFonts w:hint="eastAsia"/>
        </w:rPr>
        <w:t>9</w:t>
      </w:r>
      <w:r>
        <w:rPr>
          <w:rFonts w:hint="eastAsia"/>
        </w:rPr>
        <w:t>7.</w:t>
      </w:r>
      <w:r w:rsidRPr="00C86CAE">
        <w:rPr>
          <w:rFonts w:hint="eastAsia"/>
        </w:rPr>
        <w:t xml:space="preserve">  </w:t>
      </w:r>
      <w:r w:rsidRPr="00C86CAE">
        <w:rPr>
          <w:rFonts w:hint="eastAsia"/>
        </w:rPr>
        <w:t>在行政机关中</w:t>
      </w:r>
      <w:r>
        <w:rPr>
          <w:rFonts w:hint="eastAsia"/>
        </w:rPr>
        <w:t>，</w:t>
      </w:r>
      <w:r w:rsidRPr="00C86CAE">
        <w:rPr>
          <w:rFonts w:hint="eastAsia"/>
        </w:rPr>
        <w:t>女性担当的职位上至共和国总统</w:t>
      </w:r>
      <w:r>
        <w:rPr>
          <w:rFonts w:hint="eastAsia"/>
        </w:rPr>
        <w:t>，</w:t>
      </w:r>
      <w:r w:rsidRPr="00C86CAE">
        <w:rPr>
          <w:rFonts w:hint="eastAsia"/>
        </w:rPr>
        <w:t>下至各基层机关</w:t>
      </w:r>
      <w:r>
        <w:rPr>
          <w:rFonts w:hint="eastAsia"/>
        </w:rPr>
        <w:t>，</w:t>
      </w:r>
      <w:r w:rsidRPr="00C86CAE">
        <w:rPr>
          <w:rFonts w:hint="eastAsia"/>
        </w:rPr>
        <w:t>政府决策机构和司局级机关成员中有</w:t>
      </w:r>
      <w:r w:rsidRPr="00C86CAE">
        <w:rPr>
          <w:rFonts w:hint="eastAsia"/>
        </w:rPr>
        <w:t>1</w:t>
      </w:r>
      <w:r>
        <w:rPr>
          <w:rFonts w:hint="eastAsia"/>
        </w:rPr>
        <w:t>7.</w:t>
      </w:r>
      <w:r w:rsidRPr="00C86CAE">
        <w:rPr>
          <w:rFonts w:hint="eastAsia"/>
        </w:rPr>
        <w:t>6</w:t>
      </w:r>
      <w:r>
        <w:rPr>
          <w:rFonts w:hint="eastAsia"/>
        </w:rPr>
        <w:t>%</w:t>
      </w:r>
      <w:r w:rsidRPr="00C86CAE">
        <w:rPr>
          <w:rFonts w:hint="eastAsia"/>
        </w:rPr>
        <w:t>为女性</w:t>
      </w:r>
      <w:r>
        <w:rPr>
          <w:rFonts w:hint="eastAsia"/>
        </w:rPr>
        <w:t>，</w:t>
      </w:r>
      <w:r w:rsidRPr="00C86CAE">
        <w:rPr>
          <w:rFonts w:hint="eastAsia"/>
        </w:rPr>
        <w:t>各机构的主管、负责人和主席职位中有</w:t>
      </w:r>
      <w:r w:rsidRPr="00C86CAE">
        <w:rPr>
          <w:rFonts w:hint="eastAsia"/>
        </w:rPr>
        <w:t>195</w:t>
      </w:r>
      <w:r w:rsidRPr="00C86CAE">
        <w:rPr>
          <w:rFonts w:hint="eastAsia"/>
        </w:rPr>
        <w:t>席由女性担当</w:t>
      </w:r>
      <w:r>
        <w:rPr>
          <w:rFonts w:hint="eastAsia"/>
        </w:rPr>
        <w:t>，</w:t>
      </w:r>
      <w:r w:rsidRPr="00C86CAE">
        <w:rPr>
          <w:rFonts w:hint="eastAsia"/>
        </w:rPr>
        <w:t>而各单位副职领导中</w:t>
      </w:r>
      <w:r w:rsidRPr="00C86CAE">
        <w:rPr>
          <w:rFonts w:hint="eastAsia"/>
        </w:rPr>
        <w:t>22</w:t>
      </w:r>
      <w:r>
        <w:rPr>
          <w:rFonts w:hint="eastAsia"/>
        </w:rPr>
        <w:t>%</w:t>
      </w:r>
      <w:r w:rsidRPr="00C86CAE">
        <w:rPr>
          <w:rFonts w:hint="eastAsia"/>
        </w:rPr>
        <w:t>为女性。</w:t>
      </w:r>
    </w:p>
    <w:p w:rsidR="002B1169" w:rsidRPr="00C86CAE" w:rsidRDefault="002B1169" w:rsidP="00E7644E">
      <w:pPr>
        <w:pStyle w:val="H23GC"/>
        <w:rPr>
          <w:rFonts w:hint="eastAsia"/>
        </w:rPr>
      </w:pPr>
      <w:r w:rsidRPr="00C86CAE">
        <w:rPr>
          <w:rFonts w:hint="eastAsia"/>
        </w:rPr>
        <w:tab/>
      </w:r>
      <w:r>
        <w:rPr>
          <w:rFonts w:hint="eastAsia"/>
        </w:rPr>
        <w:t>6.</w:t>
      </w:r>
      <w:r w:rsidRPr="00C86CAE">
        <w:rPr>
          <w:rFonts w:hint="eastAsia"/>
        </w:rPr>
        <w:tab/>
      </w:r>
      <w:r w:rsidRPr="00C86CAE">
        <w:rPr>
          <w:rFonts w:hint="eastAsia"/>
        </w:rPr>
        <w:t>驻外代表</w:t>
      </w:r>
    </w:p>
    <w:p w:rsidR="002B1169" w:rsidRPr="00C86CAE" w:rsidRDefault="002B1169" w:rsidP="00E7644E">
      <w:pPr>
        <w:pStyle w:val="SingleTxtGC"/>
        <w:rPr>
          <w:rFonts w:hint="eastAsia"/>
        </w:rPr>
      </w:pPr>
      <w:r w:rsidRPr="00C86CAE">
        <w:rPr>
          <w:rFonts w:hint="eastAsia"/>
        </w:rPr>
        <w:t>9</w:t>
      </w:r>
      <w:r>
        <w:rPr>
          <w:rFonts w:hint="eastAsia"/>
        </w:rPr>
        <w:t>8.</w:t>
      </w:r>
      <w:r w:rsidRPr="00C86CAE">
        <w:rPr>
          <w:rFonts w:hint="eastAsia"/>
        </w:rPr>
        <w:t xml:space="preserve">  </w:t>
      </w:r>
      <w:r w:rsidRPr="00C86CAE">
        <w:rPr>
          <w:rFonts w:hint="eastAsia"/>
        </w:rPr>
        <w:t>多米尼加女性公民出任政府驻外代表的比例不断增加。</w:t>
      </w:r>
      <w:r w:rsidRPr="00C86CAE">
        <w:rPr>
          <w:rFonts w:hint="eastAsia"/>
        </w:rPr>
        <w:t>1993</w:t>
      </w:r>
      <w:r w:rsidRPr="00C86CAE">
        <w:rPr>
          <w:rFonts w:hint="eastAsia"/>
        </w:rPr>
        <w:t>年外交体系中女性成员的比例仅为</w:t>
      </w:r>
      <w:r w:rsidRPr="00C86CAE">
        <w:rPr>
          <w:rFonts w:hint="eastAsia"/>
        </w:rPr>
        <w:t>4</w:t>
      </w:r>
      <w:r>
        <w:rPr>
          <w:rFonts w:hint="eastAsia"/>
        </w:rPr>
        <w:t>%</w:t>
      </w:r>
      <w:r w:rsidRPr="00C86CAE">
        <w:rPr>
          <w:rFonts w:hint="eastAsia"/>
        </w:rPr>
        <w:t>。而如今</w:t>
      </w:r>
      <w:r>
        <w:rPr>
          <w:rFonts w:hint="eastAsia"/>
        </w:rPr>
        <w:t>，</w:t>
      </w:r>
      <w:r w:rsidRPr="00C86CAE">
        <w:rPr>
          <w:rFonts w:hint="eastAsia"/>
        </w:rPr>
        <w:t>驻外大使中有</w:t>
      </w:r>
      <w:r w:rsidRPr="00C86CAE">
        <w:rPr>
          <w:rFonts w:hint="eastAsia"/>
        </w:rPr>
        <w:t>17</w:t>
      </w:r>
      <w:r>
        <w:rPr>
          <w:rFonts w:hint="eastAsia"/>
        </w:rPr>
        <w:t>%</w:t>
      </w:r>
      <w:r w:rsidRPr="00C86CAE">
        <w:rPr>
          <w:rFonts w:hint="eastAsia"/>
        </w:rPr>
        <w:t>为女性。</w:t>
      </w:r>
    </w:p>
    <w:p w:rsidR="002B1169" w:rsidRPr="00C86CAE" w:rsidRDefault="002B1169" w:rsidP="00E7644E">
      <w:pPr>
        <w:pStyle w:val="SingleTxtGC"/>
        <w:rPr>
          <w:rFonts w:hint="eastAsia"/>
        </w:rPr>
      </w:pPr>
      <w:r w:rsidRPr="00C86CAE">
        <w:rPr>
          <w:rFonts w:hint="eastAsia"/>
        </w:rPr>
        <w:t>9</w:t>
      </w:r>
      <w:r>
        <w:rPr>
          <w:rFonts w:hint="eastAsia"/>
        </w:rPr>
        <w:t>9.</w:t>
      </w:r>
      <w:r w:rsidRPr="00C86CAE">
        <w:rPr>
          <w:rFonts w:hint="eastAsia"/>
        </w:rPr>
        <w:t xml:space="preserve">  </w:t>
      </w:r>
      <w:r w:rsidRPr="00C86CAE">
        <w:rPr>
          <w:rFonts w:hint="eastAsia"/>
        </w:rPr>
        <w:t>驻外使馆的领事职务有三分之一由女性出任。其中</w:t>
      </w:r>
      <w:r>
        <w:rPr>
          <w:rFonts w:hint="eastAsia"/>
        </w:rPr>
        <w:t>，</w:t>
      </w:r>
      <w:r w:rsidRPr="00C86CAE">
        <w:rPr>
          <w:rFonts w:hint="eastAsia"/>
        </w:rPr>
        <w:t>担任正式领事职务的女性比例维持在这一水平</w:t>
      </w:r>
      <w:r>
        <w:rPr>
          <w:rFonts w:hint="eastAsia"/>
        </w:rPr>
        <w:t>，</w:t>
      </w:r>
      <w:r w:rsidRPr="00C86CAE">
        <w:rPr>
          <w:rFonts w:hint="eastAsia"/>
        </w:rPr>
        <w:t>而出任名誉领事职务的女性比例持续下降。</w:t>
      </w:r>
    </w:p>
    <w:p w:rsidR="002B1169" w:rsidRPr="00C86CAE" w:rsidRDefault="002B1169" w:rsidP="00E7644E">
      <w:pPr>
        <w:pStyle w:val="H23GC"/>
        <w:rPr>
          <w:rFonts w:hint="eastAsia"/>
        </w:rPr>
      </w:pPr>
      <w:r w:rsidRPr="00C86CAE">
        <w:rPr>
          <w:rFonts w:hint="eastAsia"/>
        </w:rPr>
        <w:tab/>
      </w:r>
      <w:r>
        <w:rPr>
          <w:rFonts w:hint="eastAsia"/>
        </w:rPr>
        <w:t>7.</w:t>
      </w:r>
      <w:r w:rsidRPr="00C86CAE">
        <w:rPr>
          <w:rFonts w:hint="eastAsia"/>
        </w:rPr>
        <w:tab/>
      </w:r>
      <w:r w:rsidRPr="00C86CAE">
        <w:rPr>
          <w:rFonts w:hint="eastAsia"/>
        </w:rPr>
        <w:t>贩卖妇女</w:t>
      </w:r>
    </w:p>
    <w:p w:rsidR="002B1169" w:rsidRPr="00C86CAE" w:rsidRDefault="002B1169" w:rsidP="00E7644E">
      <w:pPr>
        <w:pStyle w:val="SingleTxtGC"/>
        <w:rPr>
          <w:rFonts w:hint="eastAsia"/>
        </w:rPr>
      </w:pPr>
      <w:r w:rsidRPr="00C86CAE">
        <w:rPr>
          <w:rFonts w:hint="eastAsia"/>
        </w:rPr>
        <w:t>10</w:t>
      </w:r>
      <w:r>
        <w:rPr>
          <w:rFonts w:hint="eastAsia"/>
        </w:rPr>
        <w:t>0.</w:t>
      </w:r>
      <w:r w:rsidRPr="00C86CAE">
        <w:rPr>
          <w:rFonts w:hint="eastAsia"/>
        </w:rPr>
        <w:t xml:space="preserve">  </w:t>
      </w:r>
      <w:r w:rsidRPr="00C86CAE">
        <w:rPr>
          <w:rFonts w:hint="eastAsia"/>
        </w:rPr>
        <w:t>多米尼加共和国在通报和打击人口贩卖活动及救助受害者的工作取得了重大进步。其中最值得一提的就是推广实施了</w:t>
      </w:r>
      <w:r w:rsidRPr="00C86CAE">
        <w:rPr>
          <w:rFonts w:hint="eastAsia"/>
        </w:rPr>
        <w:t>2003</w:t>
      </w:r>
      <w:r w:rsidRPr="00C86CAE">
        <w:rPr>
          <w:rFonts w:hint="eastAsia"/>
        </w:rPr>
        <w:t>年</w:t>
      </w:r>
      <w:r w:rsidRPr="00C86CAE">
        <w:rPr>
          <w:rFonts w:hint="eastAsia"/>
        </w:rPr>
        <w:t>8</w:t>
      </w:r>
      <w:r w:rsidRPr="00C86CAE">
        <w:rPr>
          <w:rFonts w:hint="eastAsia"/>
        </w:rPr>
        <w:t>月</w:t>
      </w:r>
      <w:r w:rsidRPr="00C86CAE">
        <w:rPr>
          <w:rFonts w:hint="eastAsia"/>
        </w:rPr>
        <w:t>7</w:t>
      </w:r>
      <w:r w:rsidRPr="00C86CAE">
        <w:rPr>
          <w:rFonts w:hint="eastAsia"/>
        </w:rPr>
        <w:t>日颁布的第</w:t>
      </w:r>
      <w:r w:rsidRPr="00C86CAE">
        <w:rPr>
          <w:rFonts w:hint="eastAsia"/>
        </w:rPr>
        <w:t>137-03</w:t>
      </w:r>
      <w:r w:rsidRPr="00C86CAE">
        <w:rPr>
          <w:rFonts w:hint="eastAsia"/>
        </w:rPr>
        <w:t>号关于打击非法移民和贩卖人口活动的法律。该法规定了严禁偷渡人口进入多米尼加境内</w:t>
      </w:r>
      <w:r>
        <w:rPr>
          <w:rFonts w:hint="eastAsia"/>
        </w:rPr>
        <w:t>，</w:t>
      </w:r>
      <w:r w:rsidRPr="00C86CAE">
        <w:rPr>
          <w:rFonts w:hint="eastAsia"/>
        </w:rPr>
        <w:t>并规定了严厉的惩戒措施。</w:t>
      </w:r>
    </w:p>
    <w:p w:rsidR="002B1169" w:rsidRPr="00C86CAE" w:rsidRDefault="002B1169" w:rsidP="00E7644E">
      <w:pPr>
        <w:pStyle w:val="SingleTxtGC"/>
        <w:rPr>
          <w:rFonts w:hint="eastAsia"/>
        </w:rPr>
      </w:pPr>
      <w:r w:rsidRPr="00C86CAE">
        <w:rPr>
          <w:rFonts w:hint="eastAsia"/>
        </w:rPr>
        <w:t>10</w:t>
      </w:r>
      <w:r>
        <w:rPr>
          <w:rFonts w:hint="eastAsia"/>
        </w:rPr>
        <w:t>1.</w:t>
      </w:r>
      <w:r w:rsidRPr="00C86CAE">
        <w:rPr>
          <w:rFonts w:hint="eastAsia"/>
        </w:rPr>
        <w:t xml:space="preserve">  </w:t>
      </w:r>
      <w:r w:rsidRPr="00C86CAE">
        <w:rPr>
          <w:rFonts w:hint="eastAsia"/>
        </w:rPr>
        <w:t>其他重大进步包括</w:t>
      </w:r>
      <w:r>
        <w:rPr>
          <w:rFonts w:hint="eastAsia"/>
        </w:rPr>
        <w:t>：</w:t>
      </w:r>
    </w:p>
    <w:p w:rsidR="002B1169" w:rsidRPr="00C86CAE" w:rsidRDefault="002B1169" w:rsidP="00E7644E">
      <w:pPr>
        <w:pStyle w:val="SingleTxtGC"/>
        <w:numPr>
          <w:ilvl w:val="0"/>
          <w:numId w:val="27"/>
        </w:numPr>
        <w:tabs>
          <w:tab w:val="clear" w:pos="431"/>
          <w:tab w:val="clear" w:pos="1134"/>
          <w:tab w:val="clear" w:pos="1565"/>
          <w:tab w:val="clear" w:pos="1996"/>
          <w:tab w:val="clear" w:pos="2427"/>
          <w:tab w:val="left" w:pos="2211"/>
        </w:tabs>
        <w:rPr>
          <w:rFonts w:hint="eastAsia"/>
        </w:rPr>
      </w:pPr>
      <w:r w:rsidRPr="00C86CAE">
        <w:rPr>
          <w:rFonts w:hint="eastAsia"/>
        </w:rPr>
        <w:t>帮扶移民妇女跨机构委员会</w:t>
      </w:r>
      <w:r>
        <w:rPr>
          <w:rFonts w:hint="eastAsia"/>
        </w:rPr>
        <w:t>(</w:t>
      </w:r>
      <w:r w:rsidRPr="00C86CAE">
        <w:rPr>
          <w:rFonts w:hint="eastAsia"/>
        </w:rPr>
        <w:t>CIPROM</w:t>
      </w:r>
      <w:r>
        <w:rPr>
          <w:rFonts w:hint="eastAsia"/>
        </w:rPr>
        <w:t>)</w:t>
      </w:r>
      <w:r w:rsidRPr="00C86CAE">
        <w:rPr>
          <w:rFonts w:hint="eastAsia"/>
        </w:rPr>
        <w:t>的设立和职能强化及拓展使政府能够制定出预防、通报和救助非法人口贩卖活动受害者的计划和政策</w:t>
      </w:r>
      <w:r>
        <w:rPr>
          <w:rFonts w:hint="eastAsia"/>
        </w:rPr>
        <w:t>；</w:t>
      </w:r>
    </w:p>
    <w:p w:rsidR="002B1169" w:rsidRPr="00C86CAE" w:rsidRDefault="002B1169" w:rsidP="00E7644E">
      <w:pPr>
        <w:pStyle w:val="SingleTxtGC"/>
        <w:numPr>
          <w:ilvl w:val="0"/>
          <w:numId w:val="27"/>
        </w:numPr>
        <w:tabs>
          <w:tab w:val="clear" w:pos="431"/>
          <w:tab w:val="clear" w:pos="1134"/>
          <w:tab w:val="clear" w:pos="1565"/>
          <w:tab w:val="clear" w:pos="1996"/>
          <w:tab w:val="clear" w:pos="2427"/>
          <w:tab w:val="left" w:pos="2211"/>
        </w:tabs>
        <w:rPr>
          <w:rFonts w:hint="eastAsia"/>
        </w:rPr>
      </w:pPr>
      <w:r w:rsidRPr="00C86CAE">
        <w:rPr>
          <w:rFonts w:hint="eastAsia"/>
        </w:rPr>
        <w:t>成立了移民妇女收容所</w:t>
      </w:r>
      <w:r>
        <w:rPr>
          <w:rFonts w:hint="eastAsia"/>
        </w:rPr>
        <w:t>；</w:t>
      </w:r>
    </w:p>
    <w:p w:rsidR="002B1169" w:rsidRPr="00C86CAE" w:rsidRDefault="002B1169" w:rsidP="00E7644E">
      <w:pPr>
        <w:pStyle w:val="SingleTxtGC"/>
        <w:numPr>
          <w:ilvl w:val="0"/>
          <w:numId w:val="27"/>
        </w:numPr>
        <w:tabs>
          <w:tab w:val="clear" w:pos="431"/>
          <w:tab w:val="clear" w:pos="1134"/>
          <w:tab w:val="clear" w:pos="1565"/>
          <w:tab w:val="clear" w:pos="1996"/>
          <w:tab w:val="clear" w:pos="2427"/>
          <w:tab w:val="left" w:pos="2211"/>
        </w:tabs>
        <w:rPr>
          <w:rFonts w:hint="eastAsia"/>
        </w:rPr>
      </w:pPr>
      <w:r w:rsidRPr="00C86CAE">
        <w:rPr>
          <w:rFonts w:hint="eastAsia"/>
        </w:rPr>
        <w:t>首次针对国内存在的贩卖妇女问题开展广泛的调查研究</w:t>
      </w:r>
      <w:r>
        <w:rPr>
          <w:rFonts w:hint="eastAsia"/>
        </w:rPr>
        <w:t>，</w:t>
      </w:r>
      <w:r w:rsidRPr="00C86CAE">
        <w:rPr>
          <w:rFonts w:hint="eastAsia"/>
        </w:rPr>
        <w:t>以此获得与全国人口贩卖情况相关的初步信息</w:t>
      </w:r>
      <w:r>
        <w:rPr>
          <w:rFonts w:hint="eastAsia"/>
        </w:rPr>
        <w:t>；</w:t>
      </w:r>
    </w:p>
    <w:p w:rsidR="002B1169" w:rsidRPr="00C86CAE" w:rsidRDefault="002B1169" w:rsidP="00E7644E">
      <w:pPr>
        <w:pStyle w:val="SingleTxtGC"/>
        <w:numPr>
          <w:ilvl w:val="0"/>
          <w:numId w:val="27"/>
        </w:numPr>
        <w:tabs>
          <w:tab w:val="clear" w:pos="431"/>
          <w:tab w:val="clear" w:pos="1134"/>
          <w:tab w:val="clear" w:pos="1565"/>
          <w:tab w:val="clear" w:pos="1996"/>
          <w:tab w:val="clear" w:pos="2427"/>
          <w:tab w:val="left" w:pos="2211"/>
        </w:tabs>
        <w:rPr>
          <w:rFonts w:hint="eastAsia"/>
        </w:rPr>
      </w:pPr>
      <w:r w:rsidRPr="00C86CAE">
        <w:rPr>
          <w:rFonts w:hint="eastAsia"/>
        </w:rPr>
        <w:t>开办技术培训高层次研究班</w:t>
      </w:r>
      <w:r>
        <w:rPr>
          <w:rFonts w:hint="eastAsia"/>
        </w:rPr>
        <w:t>，</w:t>
      </w:r>
      <w:r w:rsidRPr="00C86CAE">
        <w:rPr>
          <w:rFonts w:hint="eastAsia"/>
        </w:rPr>
        <w:t>研究课题为移民和人口买卖活动</w:t>
      </w:r>
      <w:r>
        <w:rPr>
          <w:rFonts w:hint="eastAsia"/>
        </w:rPr>
        <w:t>，</w:t>
      </w:r>
      <w:r w:rsidRPr="00C86CAE">
        <w:rPr>
          <w:rFonts w:hint="eastAsia"/>
        </w:rPr>
        <w:t>将其作为培训的必要方法</w:t>
      </w:r>
      <w:r>
        <w:rPr>
          <w:rFonts w:hint="eastAsia"/>
        </w:rPr>
        <w:t>，</w:t>
      </w:r>
      <w:r w:rsidRPr="00C86CAE">
        <w:rPr>
          <w:rFonts w:hint="eastAsia"/>
        </w:rPr>
        <w:t>帮助政府相关部门在多米尼加共和国作为非法贩卖人口的输入、输出和中转国这一复杂国情下开展工作</w:t>
      </w:r>
      <w:r>
        <w:rPr>
          <w:rFonts w:hint="eastAsia"/>
        </w:rPr>
        <w:t>；</w:t>
      </w:r>
    </w:p>
    <w:p w:rsidR="002B1169" w:rsidRPr="00C86CAE" w:rsidRDefault="002B1169" w:rsidP="00E7644E">
      <w:pPr>
        <w:pStyle w:val="SingleTxtGC"/>
        <w:numPr>
          <w:ilvl w:val="0"/>
          <w:numId w:val="27"/>
        </w:numPr>
        <w:tabs>
          <w:tab w:val="clear" w:pos="431"/>
          <w:tab w:val="clear" w:pos="1134"/>
          <w:tab w:val="clear" w:pos="1565"/>
          <w:tab w:val="clear" w:pos="1996"/>
          <w:tab w:val="clear" w:pos="2427"/>
          <w:tab w:val="left" w:pos="2211"/>
        </w:tabs>
        <w:rPr>
          <w:rFonts w:hint="eastAsia"/>
        </w:rPr>
      </w:pPr>
      <w:r w:rsidRPr="00C86CAE">
        <w:rPr>
          <w:rFonts w:hint="eastAsia"/>
        </w:rPr>
        <w:t>为更好地维护多米尼加共和国的国际形象</w:t>
      </w:r>
      <w:r>
        <w:rPr>
          <w:rFonts w:hint="eastAsia"/>
        </w:rPr>
        <w:t>，</w:t>
      </w:r>
      <w:r w:rsidRPr="00C86CAE">
        <w:rPr>
          <w:rFonts w:hint="eastAsia"/>
        </w:rPr>
        <w:t>首次由政府主导开办正式的领事培训</w:t>
      </w:r>
      <w:r>
        <w:rPr>
          <w:rFonts w:hint="eastAsia"/>
        </w:rPr>
        <w:t>，</w:t>
      </w:r>
      <w:r w:rsidRPr="00C86CAE">
        <w:rPr>
          <w:rFonts w:hint="eastAsia"/>
        </w:rPr>
        <w:t>并将着重点放在对非法移民和人口贩卖活动猖獗的国家的外交派驻人员的培训上</w:t>
      </w:r>
      <w:r>
        <w:rPr>
          <w:rFonts w:hint="eastAsia"/>
        </w:rPr>
        <w:t>；</w:t>
      </w:r>
    </w:p>
    <w:p w:rsidR="002B1169" w:rsidRPr="00C86CAE" w:rsidRDefault="002B1169" w:rsidP="00E7644E">
      <w:pPr>
        <w:pStyle w:val="SingleTxtGC"/>
        <w:numPr>
          <w:ilvl w:val="0"/>
          <w:numId w:val="27"/>
        </w:numPr>
        <w:tabs>
          <w:tab w:val="clear" w:pos="431"/>
          <w:tab w:val="clear" w:pos="1134"/>
          <w:tab w:val="clear" w:pos="1565"/>
          <w:tab w:val="clear" w:pos="1996"/>
          <w:tab w:val="clear" w:pos="2427"/>
          <w:tab w:val="left" w:pos="2211"/>
        </w:tabs>
        <w:rPr>
          <w:rFonts w:hint="eastAsia"/>
        </w:rPr>
      </w:pPr>
      <w:r w:rsidRPr="00C86CAE">
        <w:rPr>
          <w:rFonts w:hint="eastAsia"/>
        </w:rPr>
        <w:t>通过政府各职能机构</w:t>
      </w:r>
      <w:r>
        <w:rPr>
          <w:rFonts w:hint="eastAsia"/>
        </w:rPr>
        <w:t>(</w:t>
      </w:r>
      <w:r w:rsidRPr="00C86CAE">
        <w:rPr>
          <w:rFonts w:hint="eastAsia"/>
        </w:rPr>
        <w:t>省市妇女办、教育部、社区发展委、地方政府等</w:t>
      </w:r>
      <w:r>
        <w:rPr>
          <w:rFonts w:hint="eastAsia"/>
        </w:rPr>
        <w:t>)</w:t>
      </w:r>
      <w:r w:rsidRPr="00C86CAE">
        <w:rPr>
          <w:rFonts w:hint="eastAsia"/>
        </w:rPr>
        <w:t>、相应的非政府组织等机构的协作</w:t>
      </w:r>
      <w:r>
        <w:rPr>
          <w:rFonts w:hint="eastAsia"/>
        </w:rPr>
        <w:t>，</w:t>
      </w:r>
      <w:r w:rsidRPr="00C86CAE">
        <w:rPr>
          <w:rFonts w:hint="eastAsia"/>
        </w:rPr>
        <w:t>在全国范围内开展的提高认识和培训工作取得了初步进展</w:t>
      </w:r>
      <w:r>
        <w:rPr>
          <w:rFonts w:hint="eastAsia"/>
        </w:rPr>
        <w:t>，</w:t>
      </w:r>
      <w:r w:rsidRPr="00C86CAE">
        <w:rPr>
          <w:rFonts w:hint="eastAsia"/>
        </w:rPr>
        <w:t>工作重点放在非法移民和人口贩卖活动猖獗的省份</w:t>
      </w:r>
      <w:r>
        <w:rPr>
          <w:rFonts w:hint="eastAsia"/>
        </w:rPr>
        <w:t>，</w:t>
      </w:r>
      <w:r w:rsidRPr="00C86CAE">
        <w:rPr>
          <w:rFonts w:hint="eastAsia"/>
        </w:rPr>
        <w:t>并成立了紧急救援工作组</w:t>
      </w:r>
      <w:r>
        <w:rPr>
          <w:rFonts w:hint="eastAsia"/>
        </w:rPr>
        <w:t>，</w:t>
      </w:r>
      <w:r w:rsidRPr="00C86CAE">
        <w:rPr>
          <w:rFonts w:hint="eastAsia"/>
        </w:rPr>
        <w:t>可以开展基本的预防打击犯罪和实施救助的工作</w:t>
      </w:r>
      <w:r>
        <w:rPr>
          <w:rFonts w:hint="eastAsia"/>
        </w:rPr>
        <w:t>；</w:t>
      </w:r>
    </w:p>
    <w:p w:rsidR="002B1169" w:rsidRPr="00C86CAE" w:rsidRDefault="002B1169" w:rsidP="00E7644E">
      <w:pPr>
        <w:pStyle w:val="SingleTxtGC"/>
        <w:numPr>
          <w:ilvl w:val="0"/>
          <w:numId w:val="27"/>
        </w:numPr>
        <w:tabs>
          <w:tab w:val="clear" w:pos="431"/>
          <w:tab w:val="clear" w:pos="1134"/>
          <w:tab w:val="clear" w:pos="1565"/>
          <w:tab w:val="clear" w:pos="1996"/>
          <w:tab w:val="clear" w:pos="2427"/>
          <w:tab w:val="left" w:pos="2211"/>
        </w:tabs>
        <w:rPr>
          <w:rFonts w:hint="eastAsia"/>
        </w:rPr>
      </w:pPr>
      <w:r w:rsidRPr="00C86CAE">
        <w:rPr>
          <w:rFonts w:hint="eastAsia"/>
        </w:rPr>
        <w:t>创办了首家归国受害者帮扶机构</w:t>
      </w:r>
      <w:r>
        <w:rPr>
          <w:rFonts w:hint="eastAsia"/>
        </w:rPr>
        <w:t>，</w:t>
      </w:r>
      <w:r w:rsidRPr="00C86CAE">
        <w:rPr>
          <w:rFonts w:hint="eastAsia"/>
        </w:rPr>
        <w:t>并设立了收容中心</w:t>
      </w:r>
      <w:r>
        <w:rPr>
          <w:rFonts w:hint="eastAsia"/>
        </w:rPr>
        <w:t>，</w:t>
      </w:r>
      <w:r w:rsidRPr="00C86CAE">
        <w:rPr>
          <w:rFonts w:hint="eastAsia"/>
        </w:rPr>
        <w:t>以便有的放矢地对受害者进行帮扶</w:t>
      </w:r>
      <w:r>
        <w:rPr>
          <w:rFonts w:hint="eastAsia"/>
        </w:rPr>
        <w:t>，</w:t>
      </w:r>
      <w:r w:rsidRPr="00C86CAE">
        <w:rPr>
          <w:rFonts w:hint="eastAsia"/>
        </w:rPr>
        <w:t>集中力量满足已归国人员和潜在归国人员的不同需求</w:t>
      </w:r>
      <w:r>
        <w:rPr>
          <w:rFonts w:hint="eastAsia"/>
        </w:rPr>
        <w:t>，</w:t>
      </w:r>
      <w:r w:rsidRPr="00C86CAE">
        <w:rPr>
          <w:rFonts w:hint="eastAsia"/>
        </w:rPr>
        <w:t>并为其他有特殊需求的受害者敞开大门</w:t>
      </w:r>
      <w:r>
        <w:rPr>
          <w:rFonts w:hint="eastAsia"/>
        </w:rPr>
        <w:t>，</w:t>
      </w:r>
      <w:r w:rsidRPr="00C86CAE">
        <w:rPr>
          <w:rFonts w:hint="eastAsia"/>
        </w:rPr>
        <w:t>具体问题具体对待</w:t>
      </w:r>
      <w:r>
        <w:rPr>
          <w:rFonts w:hint="eastAsia"/>
        </w:rPr>
        <w:t>，</w:t>
      </w:r>
      <w:r w:rsidRPr="00C86CAE">
        <w:rPr>
          <w:rFonts w:hint="eastAsia"/>
        </w:rPr>
        <w:t>这也减轻了其他相关服务机构的工作压力。</w:t>
      </w:r>
    </w:p>
    <w:p w:rsidR="002B1169" w:rsidRPr="00C86CAE" w:rsidRDefault="002B1169" w:rsidP="00E7644E">
      <w:pPr>
        <w:pStyle w:val="H23GC"/>
        <w:rPr>
          <w:rFonts w:hint="eastAsia"/>
        </w:rPr>
      </w:pPr>
      <w:r w:rsidRPr="00C86CAE">
        <w:rPr>
          <w:rFonts w:hint="eastAsia"/>
        </w:rPr>
        <w:tab/>
      </w:r>
      <w:r>
        <w:rPr>
          <w:rFonts w:hint="eastAsia"/>
        </w:rPr>
        <w:t>8.</w:t>
      </w:r>
      <w:r w:rsidRPr="00C86CAE">
        <w:rPr>
          <w:rFonts w:hint="eastAsia"/>
        </w:rPr>
        <w:tab/>
      </w:r>
      <w:r w:rsidRPr="00C86CAE">
        <w:rPr>
          <w:rFonts w:hint="eastAsia"/>
        </w:rPr>
        <w:t>体面工作条件</w:t>
      </w:r>
    </w:p>
    <w:p w:rsidR="002B1169" w:rsidRPr="00C86CAE" w:rsidRDefault="002B1169" w:rsidP="00E7644E">
      <w:pPr>
        <w:pStyle w:val="SingleTxtGC"/>
        <w:rPr>
          <w:rFonts w:hint="eastAsia"/>
        </w:rPr>
      </w:pPr>
      <w:r w:rsidRPr="00C86CAE">
        <w:rPr>
          <w:rFonts w:hint="eastAsia"/>
        </w:rPr>
        <w:t>10</w:t>
      </w:r>
      <w:r>
        <w:rPr>
          <w:rFonts w:hint="eastAsia"/>
        </w:rPr>
        <w:t>2.</w:t>
      </w:r>
      <w:r w:rsidRPr="00C86CAE">
        <w:rPr>
          <w:rFonts w:hint="eastAsia"/>
        </w:rPr>
        <w:t xml:space="preserve">  </w:t>
      </w:r>
      <w:r w:rsidRPr="00C86CAE">
        <w:rPr>
          <w:rFonts w:hint="eastAsia"/>
        </w:rPr>
        <w:t>回到本报告中论述的《公约》话题</w:t>
      </w:r>
      <w:r>
        <w:rPr>
          <w:rFonts w:hint="eastAsia"/>
        </w:rPr>
        <w:t>，</w:t>
      </w:r>
      <w:r w:rsidRPr="00C86CAE">
        <w:rPr>
          <w:rFonts w:hint="eastAsia"/>
        </w:rPr>
        <w:t>妇女部在梦想成真项目的支持下制定了自主评估表</w:t>
      </w:r>
      <w:r>
        <w:rPr>
          <w:rFonts w:hint="eastAsia"/>
        </w:rPr>
        <w:t>，</w:t>
      </w:r>
      <w:r w:rsidRPr="00C86CAE">
        <w:rPr>
          <w:rFonts w:hint="eastAsia"/>
        </w:rPr>
        <w:t>以此衡量工作中业绩和工作效率。</w:t>
      </w:r>
    </w:p>
    <w:p w:rsidR="002B1169" w:rsidRPr="00C86CAE" w:rsidRDefault="002B1169" w:rsidP="00E7644E">
      <w:pPr>
        <w:pStyle w:val="SingleTxtGC"/>
        <w:rPr>
          <w:rFonts w:hint="eastAsia"/>
        </w:rPr>
      </w:pPr>
      <w:r w:rsidRPr="00C86CAE">
        <w:rPr>
          <w:rFonts w:hint="eastAsia"/>
        </w:rPr>
        <w:t>10</w:t>
      </w:r>
      <w:r>
        <w:rPr>
          <w:rFonts w:hint="eastAsia"/>
        </w:rPr>
        <w:t>3.</w:t>
      </w:r>
      <w:r w:rsidRPr="00C86CAE">
        <w:rPr>
          <w:rFonts w:hint="eastAsia"/>
        </w:rPr>
        <w:t xml:space="preserve">  </w:t>
      </w:r>
      <w:r w:rsidRPr="00C86CAE">
        <w:rPr>
          <w:rFonts w:hint="eastAsia"/>
        </w:rPr>
        <w:t>无论是公共部门还是私人部门都进行了职位分级和定薪研究</w:t>
      </w:r>
      <w:r>
        <w:rPr>
          <w:rFonts w:hint="eastAsia"/>
        </w:rPr>
        <w:t>，</w:t>
      </w:r>
      <w:r w:rsidRPr="00C86CAE">
        <w:rPr>
          <w:rFonts w:hint="eastAsia"/>
        </w:rPr>
        <w:t>详细列明每个劳动者的岗位职责和工作量。同时</w:t>
      </w:r>
      <w:r>
        <w:rPr>
          <w:rFonts w:hint="eastAsia"/>
        </w:rPr>
        <w:t>，</w:t>
      </w:r>
      <w:r w:rsidRPr="00C86CAE">
        <w:rPr>
          <w:rFonts w:hint="eastAsia"/>
        </w:rPr>
        <w:t>私人部门都会进行岗位奖励的年度审查和升级</w:t>
      </w:r>
      <w:r>
        <w:rPr>
          <w:rFonts w:hint="eastAsia"/>
        </w:rPr>
        <w:t>，</w:t>
      </w:r>
      <w:r w:rsidRPr="00C86CAE">
        <w:rPr>
          <w:rFonts w:hint="eastAsia"/>
        </w:rPr>
        <w:t>避免随着最低工资标准的提高造成奖励水平的实际下降。公共部门的绩效评估和岗位工资标准主要由公共行政部确定</w:t>
      </w:r>
      <w:r>
        <w:rPr>
          <w:rFonts w:hint="eastAsia"/>
        </w:rPr>
        <w:t>，</w:t>
      </w:r>
      <w:r w:rsidRPr="00C86CAE">
        <w:rPr>
          <w:rFonts w:hint="eastAsia"/>
        </w:rPr>
        <w:t>相关调整通常是统一进行的。</w:t>
      </w:r>
      <w:r w:rsidRPr="00C86CAE">
        <w:rPr>
          <w:rFonts w:hint="eastAsia"/>
        </w:rPr>
        <w:t xml:space="preserve"> </w:t>
      </w:r>
    </w:p>
    <w:p w:rsidR="002B1169" w:rsidRPr="00C86CAE" w:rsidRDefault="002B1169" w:rsidP="00E7644E">
      <w:pPr>
        <w:pStyle w:val="SingleTxtGC"/>
        <w:rPr>
          <w:rFonts w:hint="eastAsia"/>
        </w:rPr>
      </w:pPr>
      <w:r w:rsidRPr="00C86CAE">
        <w:rPr>
          <w:rFonts w:hint="eastAsia"/>
        </w:rPr>
        <w:t>10</w:t>
      </w:r>
      <w:r>
        <w:rPr>
          <w:rFonts w:hint="eastAsia"/>
        </w:rPr>
        <w:t>4.</w:t>
      </w:r>
      <w:r w:rsidRPr="00C86CAE">
        <w:rPr>
          <w:rFonts w:hint="eastAsia"/>
        </w:rPr>
        <w:t xml:space="preserve">  </w:t>
      </w:r>
      <w:r w:rsidRPr="00C86CAE">
        <w:rPr>
          <w:rFonts w:hint="eastAsia"/>
        </w:rPr>
        <w:t>劳动部还负责在综合考虑劳动者安全、企业经济状况和主流教育及文化因素的前提下确定预防工伤事故和职业病的国家政策</w:t>
      </w:r>
      <w:r>
        <w:rPr>
          <w:rFonts w:hint="eastAsia"/>
        </w:rPr>
        <w:t>，</w:t>
      </w:r>
      <w:r w:rsidRPr="00C86CAE">
        <w:rPr>
          <w:rFonts w:hint="eastAsia"/>
        </w:rPr>
        <w:t>企业和用人单位有义务遵守实施劳动部规定的安全生产基本措施</w:t>
      </w:r>
      <w:r>
        <w:rPr>
          <w:rFonts w:hint="eastAsia"/>
        </w:rPr>
        <w:t>(</w:t>
      </w:r>
      <w:r w:rsidRPr="00C86CAE">
        <w:rPr>
          <w:rFonts w:hint="eastAsia"/>
        </w:rPr>
        <w:t>第</w:t>
      </w:r>
      <w:r w:rsidRPr="00C86CAE">
        <w:rPr>
          <w:rFonts w:hint="eastAsia"/>
        </w:rPr>
        <w:t>87-01</w:t>
      </w:r>
      <w:r w:rsidRPr="00C86CAE">
        <w:rPr>
          <w:rFonts w:hint="eastAsia"/>
        </w:rPr>
        <w:t>号法律第</w:t>
      </w:r>
      <w:r w:rsidRPr="00C86CAE">
        <w:rPr>
          <w:rFonts w:hint="eastAsia"/>
        </w:rPr>
        <w:t>186</w:t>
      </w:r>
      <w:r w:rsidRPr="00C86CAE">
        <w:rPr>
          <w:rFonts w:hint="eastAsia"/>
        </w:rPr>
        <w:t>条</w:t>
      </w:r>
      <w:r>
        <w:rPr>
          <w:rFonts w:hint="eastAsia"/>
        </w:rPr>
        <w:t>，</w:t>
      </w:r>
      <w:r w:rsidRPr="00C86CAE">
        <w:rPr>
          <w:rFonts w:hint="eastAsia"/>
        </w:rPr>
        <w:t>并决定创建多米尼加社会保障体系</w:t>
      </w:r>
      <w:r>
        <w:rPr>
          <w:rFonts w:hint="eastAsia"/>
        </w:rPr>
        <w:t>)</w:t>
      </w:r>
      <w:r w:rsidRPr="00C86CAE">
        <w:rPr>
          <w:rFonts w:hint="eastAsia"/>
        </w:rPr>
        <w:t>。为应对社会、经济和技术的不断变化</w:t>
      </w:r>
      <w:r>
        <w:rPr>
          <w:rFonts w:hint="eastAsia"/>
        </w:rPr>
        <w:t>，</w:t>
      </w:r>
      <w:r w:rsidRPr="00C86CAE">
        <w:rPr>
          <w:rFonts w:hint="eastAsia"/>
        </w:rPr>
        <w:t>实现有效防护</w:t>
      </w:r>
      <w:r>
        <w:rPr>
          <w:rFonts w:hint="eastAsia"/>
        </w:rPr>
        <w:t>，</w:t>
      </w:r>
      <w:r w:rsidRPr="00C86CAE">
        <w:rPr>
          <w:rFonts w:hint="eastAsia"/>
        </w:rPr>
        <w:t>使与安全生产和职业健康相关的法律法规能够切实保障劳动者权益的可持续发展</w:t>
      </w:r>
      <w:r>
        <w:rPr>
          <w:rFonts w:hint="eastAsia"/>
        </w:rPr>
        <w:t>，</w:t>
      </w:r>
      <w:r w:rsidRPr="00C86CAE">
        <w:rPr>
          <w:rFonts w:hint="eastAsia"/>
        </w:rPr>
        <w:t>行政主管单位于</w:t>
      </w:r>
      <w:r w:rsidRPr="00C86CAE">
        <w:rPr>
          <w:rFonts w:hint="eastAsia"/>
        </w:rPr>
        <w:t>2006</w:t>
      </w:r>
      <w:r w:rsidRPr="00C86CAE">
        <w:rPr>
          <w:rFonts w:hint="eastAsia"/>
        </w:rPr>
        <w:t>年</w:t>
      </w:r>
      <w:r w:rsidRPr="00C86CAE">
        <w:rPr>
          <w:rFonts w:hint="eastAsia"/>
        </w:rPr>
        <w:t>10</w:t>
      </w:r>
      <w:r w:rsidRPr="00C86CAE">
        <w:rPr>
          <w:rFonts w:hint="eastAsia"/>
        </w:rPr>
        <w:t>月</w:t>
      </w:r>
      <w:r w:rsidRPr="00C86CAE">
        <w:rPr>
          <w:rFonts w:hint="eastAsia"/>
        </w:rPr>
        <w:t>17</w:t>
      </w:r>
      <w:r w:rsidRPr="00C86CAE">
        <w:rPr>
          <w:rFonts w:hint="eastAsia"/>
        </w:rPr>
        <w:t>日颁布了第</w:t>
      </w:r>
      <w:r w:rsidRPr="00C86CAE">
        <w:rPr>
          <w:rFonts w:hint="eastAsia"/>
        </w:rPr>
        <w:t>522-07</w:t>
      </w:r>
      <w:r w:rsidRPr="00C86CAE">
        <w:rPr>
          <w:rFonts w:hint="eastAsia"/>
        </w:rPr>
        <w:t>号法令</w:t>
      </w:r>
      <w:r>
        <w:rPr>
          <w:rFonts w:hint="eastAsia"/>
        </w:rPr>
        <w:t>，</w:t>
      </w:r>
      <w:r w:rsidRPr="00C86CAE">
        <w:rPr>
          <w:rFonts w:hint="eastAsia"/>
        </w:rPr>
        <w:t>规定设立新的《劳动安全与健康条例》。</w:t>
      </w:r>
    </w:p>
    <w:p w:rsidR="002B1169" w:rsidRPr="00C86CAE" w:rsidRDefault="002B1169" w:rsidP="00E7644E">
      <w:pPr>
        <w:pStyle w:val="SingleTxtGC"/>
        <w:rPr>
          <w:rFonts w:hint="eastAsia"/>
        </w:rPr>
      </w:pPr>
      <w:r w:rsidRPr="00C86CAE">
        <w:rPr>
          <w:rFonts w:hint="eastAsia"/>
        </w:rPr>
        <w:t>10</w:t>
      </w:r>
      <w:r>
        <w:rPr>
          <w:rFonts w:hint="eastAsia"/>
        </w:rPr>
        <w:t>5.</w:t>
      </w:r>
      <w:r w:rsidRPr="00C86CAE">
        <w:rPr>
          <w:rFonts w:hint="eastAsia"/>
        </w:rPr>
        <w:t xml:space="preserve">  </w:t>
      </w:r>
      <w:r w:rsidRPr="00C86CAE">
        <w:rPr>
          <w:rFonts w:hint="eastAsia"/>
        </w:rPr>
        <w:t>除《劳工法》和第</w:t>
      </w:r>
      <w:r w:rsidRPr="00C86CAE">
        <w:rPr>
          <w:rFonts w:hint="eastAsia"/>
        </w:rPr>
        <w:t>522-07</w:t>
      </w:r>
      <w:r w:rsidRPr="00C86CAE">
        <w:rPr>
          <w:rFonts w:hint="eastAsia"/>
        </w:rPr>
        <w:t>号法令中包含劳动安全与健康的相关规定外</w:t>
      </w:r>
      <w:r>
        <w:rPr>
          <w:rFonts w:hint="eastAsia"/>
        </w:rPr>
        <w:t>，</w:t>
      </w:r>
      <w:r w:rsidRPr="00C86CAE">
        <w:rPr>
          <w:rFonts w:hint="eastAsia"/>
        </w:rPr>
        <w:t>以下法律法规中也有此类规定</w:t>
      </w:r>
      <w:r>
        <w:rPr>
          <w:rFonts w:hint="eastAsia"/>
        </w:rPr>
        <w:t>：</w:t>
      </w:r>
    </w:p>
    <w:p w:rsidR="002B1169" w:rsidRPr="00C86CAE" w:rsidRDefault="002B1169" w:rsidP="00E7644E">
      <w:pPr>
        <w:pStyle w:val="SingleTxtGC"/>
        <w:numPr>
          <w:ilvl w:val="0"/>
          <w:numId w:val="28"/>
        </w:numPr>
        <w:tabs>
          <w:tab w:val="clear" w:pos="431"/>
          <w:tab w:val="clear" w:pos="1134"/>
          <w:tab w:val="clear" w:pos="1565"/>
          <w:tab w:val="clear" w:pos="1996"/>
          <w:tab w:val="clear" w:pos="2427"/>
          <w:tab w:val="left" w:pos="2211"/>
        </w:tabs>
        <w:rPr>
          <w:rFonts w:hint="eastAsia"/>
        </w:rPr>
      </w:pPr>
      <w:r w:rsidRPr="00C86CAE">
        <w:rPr>
          <w:rFonts w:hint="eastAsia"/>
        </w:rPr>
        <w:t>2001</w:t>
      </w:r>
      <w:r w:rsidRPr="00C86CAE">
        <w:rPr>
          <w:rFonts w:hint="eastAsia"/>
        </w:rPr>
        <w:t>年</w:t>
      </w:r>
      <w:r w:rsidRPr="00C86CAE">
        <w:rPr>
          <w:rFonts w:hint="eastAsia"/>
        </w:rPr>
        <w:t>5</w:t>
      </w:r>
      <w:r w:rsidRPr="00C86CAE">
        <w:rPr>
          <w:rFonts w:hint="eastAsia"/>
        </w:rPr>
        <w:t>月</w:t>
      </w:r>
      <w:r w:rsidRPr="00C86CAE">
        <w:rPr>
          <w:rFonts w:hint="eastAsia"/>
        </w:rPr>
        <w:t>9</w:t>
      </w:r>
      <w:r w:rsidRPr="00C86CAE">
        <w:rPr>
          <w:rFonts w:hint="eastAsia"/>
        </w:rPr>
        <w:t>日第</w:t>
      </w:r>
      <w:r w:rsidRPr="00C86CAE">
        <w:rPr>
          <w:rFonts w:hint="eastAsia"/>
        </w:rPr>
        <w:t>87-01</w:t>
      </w:r>
      <w:r w:rsidRPr="00C86CAE">
        <w:rPr>
          <w:rFonts w:hint="eastAsia"/>
        </w:rPr>
        <w:t>号法律</w:t>
      </w:r>
      <w:r>
        <w:rPr>
          <w:rFonts w:hint="eastAsia"/>
        </w:rPr>
        <w:t>，</w:t>
      </w:r>
      <w:r w:rsidRPr="00C86CAE">
        <w:rPr>
          <w:rFonts w:hint="eastAsia"/>
        </w:rPr>
        <w:t>决定创建多米尼加社会保障体系</w:t>
      </w:r>
      <w:r>
        <w:rPr>
          <w:rFonts w:hint="eastAsia"/>
        </w:rPr>
        <w:t>(</w:t>
      </w:r>
      <w:r w:rsidRPr="00C86CAE">
        <w:rPr>
          <w:rFonts w:hint="eastAsia"/>
        </w:rPr>
        <w:t>SDSS</w:t>
      </w:r>
      <w:r>
        <w:rPr>
          <w:rFonts w:hint="eastAsia"/>
        </w:rPr>
        <w:t>)</w:t>
      </w:r>
      <w:r>
        <w:rPr>
          <w:rFonts w:hint="eastAsia"/>
        </w:rPr>
        <w:t>；</w:t>
      </w:r>
    </w:p>
    <w:p w:rsidR="002B1169" w:rsidRPr="00C86CAE" w:rsidRDefault="002B1169" w:rsidP="00E7644E">
      <w:pPr>
        <w:pStyle w:val="SingleTxtGC"/>
        <w:numPr>
          <w:ilvl w:val="0"/>
          <w:numId w:val="28"/>
        </w:numPr>
        <w:tabs>
          <w:tab w:val="clear" w:pos="431"/>
          <w:tab w:val="clear" w:pos="1134"/>
          <w:tab w:val="clear" w:pos="1565"/>
          <w:tab w:val="clear" w:pos="1996"/>
          <w:tab w:val="clear" w:pos="2427"/>
          <w:tab w:val="left" w:pos="2211"/>
        </w:tabs>
        <w:rPr>
          <w:rFonts w:hint="eastAsia"/>
        </w:rPr>
      </w:pPr>
      <w:r w:rsidRPr="00C86CAE">
        <w:rPr>
          <w:rFonts w:hint="eastAsia"/>
        </w:rPr>
        <w:t>2003</w:t>
      </w:r>
      <w:r w:rsidRPr="00C86CAE">
        <w:rPr>
          <w:rFonts w:hint="eastAsia"/>
        </w:rPr>
        <w:t>年</w:t>
      </w:r>
      <w:r w:rsidRPr="00C86CAE">
        <w:rPr>
          <w:rFonts w:hint="eastAsia"/>
        </w:rPr>
        <w:t>6</w:t>
      </w:r>
      <w:r w:rsidRPr="00C86CAE">
        <w:rPr>
          <w:rFonts w:hint="eastAsia"/>
        </w:rPr>
        <w:t>月</w:t>
      </w:r>
      <w:r w:rsidRPr="00C86CAE">
        <w:rPr>
          <w:rFonts w:hint="eastAsia"/>
        </w:rPr>
        <w:t>6</w:t>
      </w:r>
      <w:r w:rsidRPr="00C86CAE">
        <w:rPr>
          <w:rFonts w:hint="eastAsia"/>
        </w:rPr>
        <w:t>日第</w:t>
      </w:r>
      <w:r w:rsidRPr="00C86CAE">
        <w:rPr>
          <w:rFonts w:hint="eastAsia"/>
        </w:rPr>
        <w:t>548-03</w:t>
      </w:r>
      <w:r w:rsidRPr="00C86CAE">
        <w:rPr>
          <w:rFonts w:hint="eastAsia"/>
        </w:rPr>
        <w:t>号法令</w:t>
      </w:r>
      <w:r>
        <w:rPr>
          <w:rFonts w:hint="eastAsia"/>
        </w:rPr>
        <w:t>，</w:t>
      </w:r>
      <w:r w:rsidRPr="00C86CAE">
        <w:rPr>
          <w:rFonts w:hint="eastAsia"/>
        </w:rPr>
        <w:t>确立了劳动风险保障条例</w:t>
      </w:r>
      <w:r>
        <w:rPr>
          <w:rFonts w:hint="eastAsia"/>
        </w:rPr>
        <w:t>；</w:t>
      </w:r>
    </w:p>
    <w:p w:rsidR="002B1169" w:rsidRPr="00C86CAE" w:rsidRDefault="002B1169" w:rsidP="00E7644E">
      <w:pPr>
        <w:pStyle w:val="SingleTxtGC"/>
        <w:numPr>
          <w:ilvl w:val="0"/>
          <w:numId w:val="28"/>
        </w:numPr>
        <w:tabs>
          <w:tab w:val="clear" w:pos="431"/>
          <w:tab w:val="clear" w:pos="1134"/>
          <w:tab w:val="clear" w:pos="1565"/>
          <w:tab w:val="clear" w:pos="1996"/>
          <w:tab w:val="clear" w:pos="2427"/>
          <w:tab w:val="left" w:pos="2211"/>
        </w:tabs>
        <w:rPr>
          <w:rFonts w:hint="eastAsia"/>
        </w:rPr>
      </w:pPr>
      <w:r w:rsidRPr="00C86CAE">
        <w:rPr>
          <w:rFonts w:hint="eastAsia"/>
        </w:rPr>
        <w:t>2003</w:t>
      </w:r>
      <w:r w:rsidRPr="00C86CAE">
        <w:rPr>
          <w:rFonts w:hint="eastAsia"/>
        </w:rPr>
        <w:t>年</w:t>
      </w:r>
      <w:r w:rsidRPr="00C86CAE">
        <w:rPr>
          <w:rFonts w:hint="eastAsia"/>
        </w:rPr>
        <w:t>10</w:t>
      </w:r>
      <w:r w:rsidRPr="00C86CAE">
        <w:rPr>
          <w:rFonts w:hint="eastAsia"/>
        </w:rPr>
        <w:t>月</w:t>
      </w:r>
      <w:r w:rsidRPr="00C86CAE">
        <w:rPr>
          <w:rFonts w:hint="eastAsia"/>
        </w:rPr>
        <w:t>9</w:t>
      </w:r>
      <w:r w:rsidRPr="00C86CAE">
        <w:rPr>
          <w:rFonts w:hint="eastAsia"/>
        </w:rPr>
        <w:t>日第</w:t>
      </w:r>
      <w:r w:rsidRPr="00C86CAE">
        <w:rPr>
          <w:rFonts w:hint="eastAsia"/>
        </w:rPr>
        <w:t>989-03</w:t>
      </w:r>
      <w:r w:rsidRPr="00C86CAE">
        <w:rPr>
          <w:rFonts w:hint="eastAsia"/>
        </w:rPr>
        <w:t>号法令</w:t>
      </w:r>
      <w:r>
        <w:rPr>
          <w:rFonts w:hint="eastAsia"/>
        </w:rPr>
        <w:t>，</w:t>
      </w:r>
      <w:r w:rsidRPr="00C86CAE">
        <w:rPr>
          <w:rFonts w:hint="eastAsia"/>
        </w:rPr>
        <w:t>决定创建国家职业安全与健康委员会</w:t>
      </w:r>
      <w:r>
        <w:rPr>
          <w:rFonts w:hint="eastAsia"/>
        </w:rPr>
        <w:t>(</w:t>
      </w:r>
      <w:r w:rsidRPr="00C86CAE">
        <w:rPr>
          <w:rFonts w:hint="eastAsia"/>
        </w:rPr>
        <w:t>CONSSO</w:t>
      </w:r>
      <w:r>
        <w:rPr>
          <w:rFonts w:hint="eastAsia"/>
        </w:rPr>
        <w:t>)</w:t>
      </w:r>
      <w:r>
        <w:rPr>
          <w:rFonts w:hint="eastAsia"/>
        </w:rPr>
        <w:t>；</w:t>
      </w:r>
    </w:p>
    <w:p w:rsidR="002B1169" w:rsidRPr="00C86CAE" w:rsidRDefault="002B1169" w:rsidP="00E7644E">
      <w:pPr>
        <w:pStyle w:val="SingleTxtGC"/>
        <w:numPr>
          <w:ilvl w:val="0"/>
          <w:numId w:val="28"/>
        </w:numPr>
        <w:tabs>
          <w:tab w:val="clear" w:pos="431"/>
          <w:tab w:val="clear" w:pos="1134"/>
          <w:tab w:val="clear" w:pos="1565"/>
          <w:tab w:val="clear" w:pos="1996"/>
          <w:tab w:val="clear" w:pos="2427"/>
          <w:tab w:val="left" w:pos="2211"/>
        </w:tabs>
        <w:rPr>
          <w:rFonts w:hint="eastAsia"/>
        </w:rPr>
      </w:pPr>
      <w:r w:rsidRPr="00C86CAE">
        <w:rPr>
          <w:rFonts w:hint="eastAsia"/>
        </w:rPr>
        <w:t>2007</w:t>
      </w:r>
      <w:r w:rsidRPr="00C86CAE">
        <w:rPr>
          <w:rFonts w:hint="eastAsia"/>
        </w:rPr>
        <w:t>年</w:t>
      </w:r>
      <w:r w:rsidRPr="00C86CAE">
        <w:rPr>
          <w:rFonts w:hint="eastAsia"/>
        </w:rPr>
        <w:t>1</w:t>
      </w:r>
      <w:r w:rsidRPr="00C86CAE">
        <w:rPr>
          <w:rFonts w:hint="eastAsia"/>
        </w:rPr>
        <w:t>月</w:t>
      </w:r>
      <w:r w:rsidRPr="00C86CAE">
        <w:rPr>
          <w:rFonts w:hint="eastAsia"/>
        </w:rPr>
        <w:t>31</w:t>
      </w:r>
      <w:r w:rsidRPr="00C86CAE">
        <w:rPr>
          <w:rFonts w:hint="eastAsia"/>
        </w:rPr>
        <w:t>日的劳动部第</w:t>
      </w:r>
      <w:r w:rsidRPr="00C86CAE">
        <w:rPr>
          <w:rFonts w:hint="eastAsia"/>
        </w:rPr>
        <w:t>4</w:t>
      </w:r>
      <w:r>
        <w:rPr>
          <w:rFonts w:hint="eastAsia"/>
        </w:rPr>
        <w:t>/</w:t>
      </w:r>
      <w:r w:rsidRPr="00C86CAE">
        <w:rPr>
          <w:rFonts w:hint="eastAsia"/>
        </w:rPr>
        <w:t>2007</w:t>
      </w:r>
      <w:r w:rsidRPr="00C86CAE">
        <w:rPr>
          <w:rFonts w:hint="eastAsia"/>
        </w:rPr>
        <w:t>号决议</w:t>
      </w:r>
      <w:r>
        <w:rPr>
          <w:rFonts w:hint="eastAsia"/>
        </w:rPr>
        <w:t>，</w:t>
      </w:r>
      <w:r w:rsidRPr="00C86CAE">
        <w:rPr>
          <w:rFonts w:hint="eastAsia"/>
        </w:rPr>
        <w:t>规定了全面保障劳动安全与健康的条件</w:t>
      </w:r>
      <w:r>
        <w:rPr>
          <w:rFonts w:hint="eastAsia"/>
        </w:rPr>
        <w:t>；</w:t>
      </w:r>
    </w:p>
    <w:p w:rsidR="002B1169" w:rsidRPr="00C86CAE" w:rsidRDefault="002B1169" w:rsidP="00E7644E">
      <w:pPr>
        <w:pStyle w:val="SingleTxtGC"/>
        <w:numPr>
          <w:ilvl w:val="0"/>
          <w:numId w:val="28"/>
        </w:numPr>
        <w:tabs>
          <w:tab w:val="clear" w:pos="431"/>
          <w:tab w:val="clear" w:pos="1134"/>
          <w:tab w:val="clear" w:pos="1565"/>
          <w:tab w:val="clear" w:pos="1996"/>
          <w:tab w:val="clear" w:pos="2427"/>
          <w:tab w:val="left" w:pos="2211"/>
        </w:tabs>
        <w:rPr>
          <w:rFonts w:hint="eastAsia"/>
        </w:rPr>
      </w:pPr>
      <w:r w:rsidRPr="00C86CAE">
        <w:rPr>
          <w:rFonts w:hint="eastAsia"/>
        </w:rPr>
        <w:t>劳工组织</w:t>
      </w:r>
      <w:r w:rsidRPr="00C86CAE">
        <w:rPr>
          <w:rFonts w:hint="eastAsia"/>
        </w:rPr>
        <w:t>1963</w:t>
      </w:r>
      <w:r w:rsidRPr="00C86CAE">
        <w:rPr>
          <w:rFonts w:hint="eastAsia"/>
        </w:rPr>
        <w:t>年的第</w:t>
      </w:r>
      <w:r w:rsidRPr="00C86CAE">
        <w:rPr>
          <w:rFonts w:hint="eastAsia"/>
        </w:rPr>
        <w:t>119</w:t>
      </w:r>
      <w:r w:rsidRPr="00C86CAE">
        <w:rPr>
          <w:rFonts w:hint="eastAsia"/>
        </w:rPr>
        <w:t>号《机器防护公约》</w:t>
      </w:r>
      <w:r>
        <w:rPr>
          <w:rFonts w:hint="eastAsia"/>
        </w:rPr>
        <w:t>；</w:t>
      </w:r>
    </w:p>
    <w:p w:rsidR="002B1169" w:rsidRPr="00C86CAE" w:rsidRDefault="002B1169" w:rsidP="00E7644E">
      <w:pPr>
        <w:pStyle w:val="SingleTxtGC"/>
        <w:numPr>
          <w:ilvl w:val="0"/>
          <w:numId w:val="28"/>
        </w:numPr>
        <w:tabs>
          <w:tab w:val="clear" w:pos="431"/>
          <w:tab w:val="clear" w:pos="1134"/>
          <w:tab w:val="clear" w:pos="1565"/>
          <w:tab w:val="clear" w:pos="1996"/>
          <w:tab w:val="clear" w:pos="2427"/>
          <w:tab w:val="left" w:pos="2211"/>
        </w:tabs>
        <w:rPr>
          <w:rFonts w:hint="eastAsia"/>
        </w:rPr>
      </w:pPr>
      <w:r w:rsidRPr="00C86CAE">
        <w:rPr>
          <w:rFonts w:hint="eastAsia"/>
        </w:rPr>
        <w:t>劳工组织</w:t>
      </w:r>
      <w:r w:rsidRPr="00C86CAE">
        <w:rPr>
          <w:rFonts w:hint="eastAsia"/>
        </w:rPr>
        <w:t>1988</w:t>
      </w:r>
      <w:r w:rsidRPr="00C86CAE">
        <w:rPr>
          <w:rFonts w:hint="eastAsia"/>
        </w:rPr>
        <w:t>年的第</w:t>
      </w:r>
      <w:r w:rsidRPr="00C86CAE">
        <w:rPr>
          <w:rFonts w:hint="eastAsia"/>
        </w:rPr>
        <w:t>167</w:t>
      </w:r>
      <w:r w:rsidRPr="00C86CAE">
        <w:rPr>
          <w:rFonts w:hint="eastAsia"/>
        </w:rPr>
        <w:t>号《建筑业安全与卫生公约》</w:t>
      </w:r>
      <w:r>
        <w:rPr>
          <w:rFonts w:hint="eastAsia"/>
        </w:rPr>
        <w:t>；</w:t>
      </w:r>
    </w:p>
    <w:p w:rsidR="002B1169" w:rsidRPr="00C86CAE" w:rsidRDefault="002B1169" w:rsidP="00E7644E">
      <w:pPr>
        <w:pStyle w:val="SingleTxtGC"/>
        <w:numPr>
          <w:ilvl w:val="0"/>
          <w:numId w:val="28"/>
        </w:numPr>
        <w:tabs>
          <w:tab w:val="clear" w:pos="431"/>
          <w:tab w:val="clear" w:pos="1134"/>
          <w:tab w:val="clear" w:pos="1565"/>
          <w:tab w:val="clear" w:pos="1996"/>
          <w:tab w:val="clear" w:pos="2427"/>
          <w:tab w:val="left" w:pos="2211"/>
        </w:tabs>
        <w:rPr>
          <w:rFonts w:hint="eastAsia"/>
        </w:rPr>
      </w:pPr>
      <w:r w:rsidRPr="00C86CAE">
        <w:rPr>
          <w:rFonts w:hint="eastAsia"/>
        </w:rPr>
        <w:t>《劳动安全与健康条例》。</w:t>
      </w:r>
    </w:p>
    <w:p w:rsidR="002B1169" w:rsidRPr="00C86CAE" w:rsidRDefault="002B1169" w:rsidP="00E7644E">
      <w:pPr>
        <w:pStyle w:val="SingleTxtGC"/>
        <w:rPr>
          <w:rFonts w:hint="eastAsia"/>
        </w:rPr>
      </w:pPr>
      <w:r w:rsidRPr="00C86CAE">
        <w:rPr>
          <w:rFonts w:hint="eastAsia"/>
        </w:rPr>
        <w:t>10</w:t>
      </w:r>
      <w:r>
        <w:rPr>
          <w:rFonts w:hint="eastAsia"/>
        </w:rPr>
        <w:t>6.</w:t>
      </w:r>
      <w:r w:rsidRPr="00C86CAE">
        <w:rPr>
          <w:rFonts w:hint="eastAsia"/>
        </w:rPr>
        <w:t xml:space="preserve">  </w:t>
      </w:r>
      <w:r w:rsidRPr="00C86CAE">
        <w:rPr>
          <w:rFonts w:hint="eastAsia"/>
        </w:rPr>
        <w:t>劳动健康与风险监督局</w:t>
      </w:r>
      <w:r>
        <w:rPr>
          <w:rFonts w:hint="eastAsia"/>
        </w:rPr>
        <w:t>(</w:t>
      </w:r>
      <w:r w:rsidRPr="00C86CAE">
        <w:rPr>
          <w:rFonts w:hint="eastAsia"/>
        </w:rPr>
        <w:t>SISALRIL</w:t>
      </w:r>
      <w:r>
        <w:rPr>
          <w:rFonts w:hint="eastAsia"/>
        </w:rPr>
        <w:t>)</w:t>
      </w:r>
      <w:r w:rsidRPr="00C86CAE">
        <w:rPr>
          <w:rFonts w:hint="eastAsia"/>
        </w:rPr>
        <w:t>是根据第</w:t>
      </w:r>
      <w:r w:rsidRPr="00C86CAE">
        <w:rPr>
          <w:rFonts w:hint="eastAsia"/>
        </w:rPr>
        <w:t>87-01</w:t>
      </w:r>
      <w:r w:rsidRPr="00C86CAE">
        <w:rPr>
          <w:rFonts w:hint="eastAsia"/>
        </w:rPr>
        <w:t>号《多米尼加社会保障体系法》第</w:t>
      </w:r>
      <w:r w:rsidRPr="00C86CAE">
        <w:rPr>
          <w:rFonts w:hint="eastAsia"/>
        </w:rPr>
        <w:t>175</w:t>
      </w:r>
      <w:r w:rsidRPr="00C86CAE">
        <w:rPr>
          <w:rFonts w:hint="eastAsia"/>
        </w:rPr>
        <w:t>条的规定设立的</w:t>
      </w:r>
      <w:r>
        <w:rPr>
          <w:rFonts w:hint="eastAsia"/>
        </w:rPr>
        <w:t>，</w:t>
      </w:r>
      <w:r w:rsidRPr="00C86CAE">
        <w:rPr>
          <w:rFonts w:hint="eastAsia"/>
        </w:rPr>
        <w:t>是负责评估和监督第</w:t>
      </w:r>
      <w:r w:rsidRPr="00C86CAE">
        <w:rPr>
          <w:rFonts w:hint="eastAsia"/>
        </w:rPr>
        <w:t>87-01</w:t>
      </w:r>
      <w:r w:rsidRPr="00C86CAE">
        <w:rPr>
          <w:rFonts w:hint="eastAsia"/>
        </w:rPr>
        <w:t>号《多米尼加社会保障体系法》中关于劳动健康和风险的相关规定履行情况的国家自治机关。这一机构为其保险参保人提供的保障包括为临时性伤残工人提供津贴、赔偿和养老保障</w:t>
      </w:r>
      <w:r>
        <w:rPr>
          <w:rFonts w:hint="eastAsia"/>
        </w:rPr>
        <w:t>，</w:t>
      </w:r>
      <w:r w:rsidRPr="00C86CAE">
        <w:rPr>
          <w:rFonts w:hint="eastAsia"/>
        </w:rPr>
        <w:t>并提供医疗救治、牙科治疗和用药服务。</w:t>
      </w:r>
    </w:p>
    <w:p w:rsidR="002B1169" w:rsidRPr="00C86CAE" w:rsidRDefault="002B1169" w:rsidP="00E7644E">
      <w:pPr>
        <w:pStyle w:val="SingleTxtGC"/>
        <w:rPr>
          <w:rFonts w:hint="eastAsia"/>
        </w:rPr>
      </w:pPr>
      <w:r w:rsidRPr="00C86CAE">
        <w:rPr>
          <w:rFonts w:hint="eastAsia"/>
        </w:rPr>
        <w:t>10</w:t>
      </w:r>
      <w:r>
        <w:rPr>
          <w:rFonts w:hint="eastAsia"/>
        </w:rPr>
        <w:t>7.</w:t>
      </w:r>
      <w:r w:rsidRPr="00C86CAE">
        <w:rPr>
          <w:rFonts w:hint="eastAsia"/>
        </w:rPr>
        <w:t xml:space="preserve">  </w:t>
      </w:r>
      <w:r w:rsidRPr="00C86CAE">
        <w:rPr>
          <w:rFonts w:hint="eastAsia"/>
        </w:rPr>
        <w:t>这一劳动风险保障管理机构的职责中包括控制一切劳动风险</w:t>
      </w:r>
      <w:r>
        <w:rPr>
          <w:rFonts w:hint="eastAsia"/>
        </w:rPr>
        <w:t>(</w:t>
      </w:r>
      <w:r w:rsidRPr="00C86CAE">
        <w:rPr>
          <w:rFonts w:hint="eastAsia"/>
        </w:rPr>
        <w:t>工伤事故和职业病</w:t>
      </w:r>
      <w:r>
        <w:rPr>
          <w:rFonts w:hint="eastAsia"/>
        </w:rPr>
        <w:t>)</w:t>
      </w:r>
      <w:r>
        <w:rPr>
          <w:rFonts w:hint="eastAsia"/>
        </w:rPr>
        <w:t>，</w:t>
      </w:r>
      <w:r w:rsidRPr="00C86CAE">
        <w:rPr>
          <w:rFonts w:hint="eastAsia"/>
        </w:rPr>
        <w:t>以及在上下班过程中发生的意外事故</w:t>
      </w:r>
      <w:r>
        <w:rPr>
          <w:rFonts w:hint="eastAsia"/>
        </w:rPr>
        <w:t>，</w:t>
      </w:r>
      <w:r w:rsidRPr="00C86CAE">
        <w:rPr>
          <w:rFonts w:hint="eastAsia"/>
        </w:rPr>
        <w:t>其适用对象为一切参保人群</w:t>
      </w:r>
      <w:r>
        <w:rPr>
          <w:rFonts w:hint="eastAsia"/>
        </w:rPr>
        <w:t>，</w:t>
      </w:r>
      <w:r w:rsidRPr="00C86CAE">
        <w:rPr>
          <w:rFonts w:hint="eastAsia"/>
        </w:rPr>
        <w:t>无论其属于公共还是私营部门。</w:t>
      </w:r>
    </w:p>
    <w:p w:rsidR="002B1169" w:rsidRPr="00C86CAE" w:rsidRDefault="002B1169" w:rsidP="00E7644E">
      <w:pPr>
        <w:pStyle w:val="SingleTxtGC"/>
        <w:rPr>
          <w:rFonts w:hint="eastAsia"/>
        </w:rPr>
      </w:pPr>
      <w:r w:rsidRPr="00C86CAE">
        <w:rPr>
          <w:rFonts w:hint="eastAsia"/>
        </w:rPr>
        <w:t>10</w:t>
      </w:r>
      <w:r>
        <w:rPr>
          <w:rFonts w:hint="eastAsia"/>
        </w:rPr>
        <w:t>8.</w:t>
      </w:r>
      <w:r w:rsidRPr="00C86CAE">
        <w:rPr>
          <w:rFonts w:hint="eastAsia"/>
        </w:rPr>
        <w:t xml:space="preserve"> </w:t>
      </w:r>
      <w:r w:rsidRPr="00C86CAE">
        <w:rPr>
          <w:rFonts w:hint="eastAsia"/>
        </w:rPr>
        <w:t>这一保险险种的收费通过社会保障收费处进行。该保险为遭遇伤残事故的参保人提供了重要的保障</w:t>
      </w:r>
      <w:r>
        <w:rPr>
          <w:rFonts w:hint="eastAsia"/>
        </w:rPr>
        <w:t>，</w:t>
      </w:r>
      <w:r w:rsidRPr="00C86CAE">
        <w:rPr>
          <w:rFonts w:hint="eastAsia"/>
        </w:rPr>
        <w:t>参保费用由雇主全部承担。</w:t>
      </w:r>
    </w:p>
    <w:p w:rsidR="002B1169" w:rsidRPr="00C86CAE" w:rsidRDefault="002B1169" w:rsidP="00E7644E">
      <w:pPr>
        <w:pStyle w:val="SingleTxtGC"/>
        <w:rPr>
          <w:rFonts w:hint="eastAsia"/>
        </w:rPr>
      </w:pPr>
      <w:r w:rsidRPr="00C86CAE">
        <w:rPr>
          <w:rFonts w:hint="eastAsia"/>
        </w:rPr>
        <w:t>10</w:t>
      </w:r>
      <w:r>
        <w:rPr>
          <w:rFonts w:hint="eastAsia"/>
        </w:rPr>
        <w:t>9.</w:t>
      </w:r>
      <w:r w:rsidRPr="00C86CAE">
        <w:rPr>
          <w:rFonts w:hint="eastAsia"/>
        </w:rPr>
        <w:t xml:space="preserve">  </w:t>
      </w:r>
      <w:r w:rsidRPr="00C86CAE">
        <w:rPr>
          <w:rFonts w:hint="eastAsia"/>
        </w:rPr>
        <w:t>多米尼加共和国加入的劳工组织国际公约如下</w:t>
      </w:r>
      <w:r>
        <w:rPr>
          <w:rFonts w:hint="eastAsia"/>
        </w:rPr>
        <w:t>：</w:t>
      </w:r>
    </w:p>
    <w:p w:rsidR="002B1169" w:rsidRPr="00C86CAE" w:rsidRDefault="002B1169" w:rsidP="00E7644E">
      <w:pPr>
        <w:pStyle w:val="SingleTxtGC"/>
        <w:numPr>
          <w:ilvl w:val="0"/>
          <w:numId w:val="29"/>
        </w:numPr>
        <w:tabs>
          <w:tab w:val="clear" w:pos="431"/>
          <w:tab w:val="clear" w:pos="1134"/>
          <w:tab w:val="clear" w:pos="1565"/>
          <w:tab w:val="clear" w:pos="1996"/>
          <w:tab w:val="clear" w:pos="2427"/>
          <w:tab w:val="left" w:pos="2211"/>
        </w:tabs>
        <w:rPr>
          <w:rFonts w:hint="eastAsia"/>
        </w:rPr>
      </w:pPr>
      <w:r w:rsidRPr="00C86CAE">
        <w:rPr>
          <w:rFonts w:hint="eastAsia"/>
        </w:rPr>
        <w:t>1970</w:t>
      </w:r>
      <w:r w:rsidRPr="00C86CAE">
        <w:rPr>
          <w:rFonts w:hint="eastAsia"/>
        </w:rPr>
        <w:t>年的第</w:t>
      </w:r>
      <w:r w:rsidRPr="00C86CAE">
        <w:rPr>
          <w:rFonts w:hint="eastAsia"/>
        </w:rPr>
        <w:t>131</w:t>
      </w:r>
      <w:r w:rsidRPr="00C86CAE">
        <w:rPr>
          <w:rFonts w:hint="eastAsia"/>
        </w:rPr>
        <w:t>号《最低工资公约》</w:t>
      </w:r>
      <w:r>
        <w:rPr>
          <w:rFonts w:hint="eastAsia"/>
        </w:rPr>
        <w:t>，</w:t>
      </w:r>
      <w:r w:rsidRPr="00C86CAE">
        <w:rPr>
          <w:rFonts w:hint="eastAsia"/>
        </w:rPr>
        <w:t>特别针对的是发展中国家</w:t>
      </w:r>
      <w:r>
        <w:rPr>
          <w:rFonts w:hint="eastAsia"/>
        </w:rPr>
        <w:t>，</w:t>
      </w:r>
      <w:r w:rsidRPr="00C86CAE">
        <w:rPr>
          <w:rFonts w:hint="eastAsia"/>
        </w:rPr>
        <w:t>多米尼加正待签署该公约</w:t>
      </w:r>
      <w:r>
        <w:rPr>
          <w:rFonts w:hint="eastAsia"/>
        </w:rPr>
        <w:t>；</w:t>
      </w:r>
    </w:p>
    <w:p w:rsidR="002B1169" w:rsidRPr="00C86CAE" w:rsidRDefault="002B1169" w:rsidP="00E7644E">
      <w:pPr>
        <w:pStyle w:val="SingleTxtGC"/>
        <w:numPr>
          <w:ilvl w:val="0"/>
          <w:numId w:val="29"/>
        </w:numPr>
        <w:tabs>
          <w:tab w:val="clear" w:pos="431"/>
          <w:tab w:val="clear" w:pos="1134"/>
          <w:tab w:val="clear" w:pos="1565"/>
          <w:tab w:val="clear" w:pos="1996"/>
          <w:tab w:val="clear" w:pos="2427"/>
          <w:tab w:val="left" w:pos="2211"/>
        </w:tabs>
        <w:rPr>
          <w:rFonts w:hint="eastAsia"/>
        </w:rPr>
      </w:pPr>
      <w:r w:rsidRPr="00C86CAE">
        <w:rPr>
          <w:rFonts w:hint="eastAsia"/>
        </w:rPr>
        <w:t>《第</w:t>
      </w:r>
      <w:r w:rsidRPr="00C86CAE">
        <w:rPr>
          <w:rFonts w:hint="eastAsia"/>
        </w:rPr>
        <w:t>100</w:t>
      </w:r>
      <w:r w:rsidRPr="00C86CAE">
        <w:rPr>
          <w:rFonts w:hint="eastAsia"/>
        </w:rPr>
        <w:t>号公约》</w:t>
      </w:r>
      <w:r>
        <w:rPr>
          <w:rFonts w:hint="eastAsia"/>
        </w:rPr>
        <w:t>，</w:t>
      </w:r>
      <w:r w:rsidRPr="00C86CAE">
        <w:rPr>
          <w:rFonts w:hint="eastAsia"/>
        </w:rPr>
        <w:t>已签署</w:t>
      </w:r>
      <w:r>
        <w:rPr>
          <w:rFonts w:hint="eastAsia"/>
        </w:rPr>
        <w:t>；</w:t>
      </w:r>
      <w:r w:rsidRPr="00C86CAE">
        <w:rPr>
          <w:rFonts w:hint="eastAsia"/>
        </w:rPr>
        <w:tab/>
      </w:r>
    </w:p>
    <w:p w:rsidR="002B1169" w:rsidRPr="00C86CAE" w:rsidRDefault="002B1169" w:rsidP="00E7644E">
      <w:pPr>
        <w:pStyle w:val="SingleTxtGC"/>
        <w:numPr>
          <w:ilvl w:val="0"/>
          <w:numId w:val="29"/>
        </w:numPr>
        <w:tabs>
          <w:tab w:val="clear" w:pos="431"/>
          <w:tab w:val="clear" w:pos="1134"/>
          <w:tab w:val="clear" w:pos="1565"/>
          <w:tab w:val="clear" w:pos="1996"/>
          <w:tab w:val="clear" w:pos="2427"/>
          <w:tab w:val="left" w:pos="2211"/>
        </w:tabs>
        <w:rPr>
          <w:rFonts w:hint="eastAsia"/>
        </w:rPr>
      </w:pPr>
      <w:r w:rsidRPr="00C86CAE">
        <w:rPr>
          <w:rFonts w:hint="eastAsia"/>
        </w:rPr>
        <w:t>1921</w:t>
      </w:r>
      <w:r w:rsidRPr="00C86CAE">
        <w:rPr>
          <w:rFonts w:hint="eastAsia"/>
        </w:rPr>
        <w:t>年的第</w:t>
      </w:r>
      <w:r w:rsidRPr="00C86CAE">
        <w:rPr>
          <w:rFonts w:hint="eastAsia"/>
        </w:rPr>
        <w:t>14</w:t>
      </w:r>
      <w:r w:rsidRPr="00C86CAE">
        <w:rPr>
          <w:rFonts w:hint="eastAsia"/>
        </w:rPr>
        <w:t>号《工业企业中实行每周休息公约》</w:t>
      </w:r>
      <w:r>
        <w:rPr>
          <w:rFonts w:hint="eastAsia"/>
        </w:rPr>
        <w:t>，</w:t>
      </w:r>
      <w:r w:rsidRPr="00C86CAE">
        <w:rPr>
          <w:rFonts w:hint="eastAsia"/>
        </w:rPr>
        <w:t>待签署</w:t>
      </w:r>
      <w:r>
        <w:rPr>
          <w:rFonts w:hint="eastAsia"/>
        </w:rPr>
        <w:t>；</w:t>
      </w:r>
    </w:p>
    <w:p w:rsidR="002B1169" w:rsidRPr="00C86CAE" w:rsidRDefault="002B1169" w:rsidP="00E7644E">
      <w:pPr>
        <w:pStyle w:val="SingleTxtGC"/>
        <w:numPr>
          <w:ilvl w:val="0"/>
          <w:numId w:val="29"/>
        </w:numPr>
        <w:tabs>
          <w:tab w:val="clear" w:pos="431"/>
          <w:tab w:val="clear" w:pos="1134"/>
          <w:tab w:val="clear" w:pos="1565"/>
          <w:tab w:val="clear" w:pos="1996"/>
          <w:tab w:val="clear" w:pos="2427"/>
          <w:tab w:val="left" w:pos="2211"/>
        </w:tabs>
        <w:rPr>
          <w:rFonts w:hint="eastAsia"/>
        </w:rPr>
      </w:pPr>
      <w:r w:rsidRPr="00C86CAE">
        <w:rPr>
          <w:rFonts w:hint="eastAsia"/>
        </w:rPr>
        <w:t>1957</w:t>
      </w:r>
      <w:r w:rsidRPr="00C86CAE">
        <w:rPr>
          <w:rFonts w:hint="eastAsia"/>
        </w:rPr>
        <w:t>年的第</w:t>
      </w:r>
      <w:r w:rsidRPr="00C86CAE">
        <w:rPr>
          <w:rFonts w:hint="eastAsia"/>
        </w:rPr>
        <w:t>106</w:t>
      </w:r>
      <w:r w:rsidRPr="00C86CAE">
        <w:rPr>
          <w:rFonts w:hint="eastAsia"/>
        </w:rPr>
        <w:t>号《在商业和办公室中实行每周休息公约》</w:t>
      </w:r>
      <w:r>
        <w:rPr>
          <w:rFonts w:hint="eastAsia"/>
        </w:rPr>
        <w:t>，</w:t>
      </w:r>
      <w:r w:rsidRPr="00C86CAE">
        <w:rPr>
          <w:rFonts w:hint="eastAsia"/>
        </w:rPr>
        <w:t>已签署</w:t>
      </w:r>
      <w:r>
        <w:rPr>
          <w:rFonts w:hint="eastAsia"/>
        </w:rPr>
        <w:t>；</w:t>
      </w:r>
    </w:p>
    <w:p w:rsidR="002B1169" w:rsidRPr="00C86CAE" w:rsidRDefault="002B1169" w:rsidP="00E7644E">
      <w:pPr>
        <w:pStyle w:val="SingleTxtGC"/>
        <w:numPr>
          <w:ilvl w:val="0"/>
          <w:numId w:val="29"/>
        </w:numPr>
        <w:tabs>
          <w:tab w:val="clear" w:pos="431"/>
          <w:tab w:val="clear" w:pos="1134"/>
          <w:tab w:val="clear" w:pos="1565"/>
          <w:tab w:val="clear" w:pos="1996"/>
          <w:tab w:val="clear" w:pos="2427"/>
          <w:tab w:val="left" w:pos="2211"/>
        </w:tabs>
        <w:rPr>
          <w:rFonts w:hint="eastAsia"/>
        </w:rPr>
      </w:pPr>
      <w:r w:rsidRPr="00C86CAE">
        <w:rPr>
          <w:rFonts w:hint="eastAsia"/>
        </w:rPr>
        <w:t>1947</w:t>
      </w:r>
      <w:r w:rsidRPr="00C86CAE">
        <w:rPr>
          <w:rFonts w:hint="eastAsia"/>
        </w:rPr>
        <w:t>年的第</w:t>
      </w:r>
      <w:r w:rsidRPr="00C86CAE">
        <w:rPr>
          <w:rFonts w:hint="eastAsia"/>
        </w:rPr>
        <w:t>81</w:t>
      </w:r>
      <w:r w:rsidRPr="00C86CAE">
        <w:rPr>
          <w:rFonts w:hint="eastAsia"/>
        </w:rPr>
        <w:t>号《工商业劳动监察公约》</w:t>
      </w:r>
      <w:r>
        <w:rPr>
          <w:rFonts w:hint="eastAsia"/>
        </w:rPr>
        <w:t>，</w:t>
      </w:r>
      <w:r w:rsidRPr="00C86CAE">
        <w:rPr>
          <w:rFonts w:hint="eastAsia"/>
        </w:rPr>
        <w:t>已签署</w:t>
      </w:r>
      <w:r>
        <w:rPr>
          <w:rFonts w:hint="eastAsia"/>
        </w:rPr>
        <w:t>；</w:t>
      </w:r>
    </w:p>
    <w:p w:rsidR="002B1169" w:rsidRPr="00C86CAE" w:rsidRDefault="002B1169" w:rsidP="00E7644E">
      <w:pPr>
        <w:pStyle w:val="SingleTxtGC"/>
        <w:numPr>
          <w:ilvl w:val="0"/>
          <w:numId w:val="29"/>
        </w:numPr>
        <w:tabs>
          <w:tab w:val="clear" w:pos="431"/>
          <w:tab w:val="clear" w:pos="1134"/>
          <w:tab w:val="clear" w:pos="1565"/>
          <w:tab w:val="clear" w:pos="1996"/>
          <w:tab w:val="clear" w:pos="2427"/>
          <w:tab w:val="left" w:pos="2211"/>
        </w:tabs>
        <w:rPr>
          <w:rFonts w:hint="eastAsia"/>
        </w:rPr>
      </w:pPr>
      <w:r w:rsidRPr="00C86CAE">
        <w:rPr>
          <w:rFonts w:hint="eastAsia"/>
        </w:rPr>
        <w:t>1969</w:t>
      </w:r>
      <w:r w:rsidRPr="00C86CAE">
        <w:rPr>
          <w:rFonts w:hint="eastAsia"/>
        </w:rPr>
        <w:t>年的第</w:t>
      </w:r>
      <w:r w:rsidRPr="00C86CAE">
        <w:rPr>
          <w:rFonts w:hint="eastAsia"/>
        </w:rPr>
        <w:t>129</w:t>
      </w:r>
      <w:r w:rsidRPr="00C86CAE">
        <w:rPr>
          <w:rFonts w:hint="eastAsia"/>
        </w:rPr>
        <w:t>号《农业劳动监察公约》</w:t>
      </w:r>
      <w:r>
        <w:rPr>
          <w:rFonts w:hint="eastAsia"/>
        </w:rPr>
        <w:t>，</w:t>
      </w:r>
      <w:r w:rsidRPr="00C86CAE">
        <w:rPr>
          <w:rFonts w:hint="eastAsia"/>
        </w:rPr>
        <w:t>待签署</w:t>
      </w:r>
      <w:r>
        <w:rPr>
          <w:rFonts w:hint="eastAsia"/>
        </w:rPr>
        <w:t>；</w:t>
      </w:r>
    </w:p>
    <w:p w:rsidR="002B1169" w:rsidRPr="00C86CAE" w:rsidRDefault="002B1169" w:rsidP="00E7644E">
      <w:pPr>
        <w:pStyle w:val="SingleTxtGC"/>
        <w:numPr>
          <w:ilvl w:val="0"/>
          <w:numId w:val="29"/>
        </w:numPr>
        <w:tabs>
          <w:tab w:val="clear" w:pos="431"/>
          <w:tab w:val="clear" w:pos="1134"/>
          <w:tab w:val="clear" w:pos="1565"/>
          <w:tab w:val="clear" w:pos="1996"/>
          <w:tab w:val="clear" w:pos="2427"/>
          <w:tab w:val="left" w:pos="2211"/>
        </w:tabs>
        <w:rPr>
          <w:rFonts w:hint="eastAsia"/>
        </w:rPr>
      </w:pPr>
      <w:r w:rsidRPr="00C86CAE">
        <w:rPr>
          <w:rFonts w:hint="eastAsia"/>
        </w:rPr>
        <w:t>1981</w:t>
      </w:r>
      <w:r w:rsidRPr="00C86CAE">
        <w:rPr>
          <w:rFonts w:hint="eastAsia"/>
        </w:rPr>
        <w:t>年的第</w:t>
      </w:r>
      <w:r w:rsidRPr="00C86CAE">
        <w:rPr>
          <w:rFonts w:hint="eastAsia"/>
        </w:rPr>
        <w:t>155</w:t>
      </w:r>
      <w:r w:rsidRPr="00C86CAE">
        <w:rPr>
          <w:rFonts w:hint="eastAsia"/>
        </w:rPr>
        <w:t>号《职业安全和卫生及工作环境公约》</w:t>
      </w:r>
      <w:r>
        <w:rPr>
          <w:rFonts w:hint="eastAsia"/>
        </w:rPr>
        <w:t>，</w:t>
      </w:r>
      <w:r w:rsidRPr="00C86CAE">
        <w:rPr>
          <w:rFonts w:hint="eastAsia"/>
        </w:rPr>
        <w:t>待签署。</w:t>
      </w:r>
    </w:p>
    <w:p w:rsidR="002B1169" w:rsidRPr="00C86CAE" w:rsidRDefault="002B1169" w:rsidP="00E7644E">
      <w:pPr>
        <w:pStyle w:val="SingleTxtGC"/>
        <w:rPr>
          <w:rFonts w:hint="eastAsia"/>
        </w:rPr>
      </w:pPr>
      <w:r w:rsidRPr="00C86CAE">
        <w:rPr>
          <w:rFonts w:hint="eastAsia"/>
        </w:rPr>
        <w:t>11</w:t>
      </w:r>
      <w:r>
        <w:rPr>
          <w:rFonts w:hint="eastAsia"/>
        </w:rPr>
        <w:t>0.</w:t>
      </w:r>
      <w:r w:rsidRPr="00C86CAE">
        <w:rPr>
          <w:rFonts w:hint="eastAsia"/>
        </w:rPr>
        <w:t xml:space="preserve"> </w:t>
      </w:r>
      <w:r>
        <w:rPr>
          <w:rFonts w:hint="eastAsia"/>
        </w:rPr>
        <w:t xml:space="preserve"> </w:t>
      </w:r>
      <w:r w:rsidRPr="00C86CAE">
        <w:rPr>
          <w:rFonts w:hint="eastAsia"/>
        </w:rPr>
        <w:t>我们再次强调</w:t>
      </w:r>
      <w:r>
        <w:rPr>
          <w:rFonts w:hint="eastAsia"/>
        </w:rPr>
        <w:t>，</w:t>
      </w:r>
      <w:r w:rsidRPr="00C86CAE">
        <w:rPr>
          <w:rFonts w:hint="eastAsia"/>
        </w:rPr>
        <w:t>《劳工法》第五项原则规定法律承认的劳动者权利不得通过协议或合同予以废除或限制</w:t>
      </w:r>
      <w:r>
        <w:rPr>
          <w:rFonts w:hint="eastAsia"/>
        </w:rPr>
        <w:t>，</w:t>
      </w:r>
      <w:r w:rsidRPr="00C86CAE">
        <w:rPr>
          <w:rFonts w:hint="eastAsia"/>
        </w:rPr>
        <w:t>任何有违本规定的条约或协议均无效。劳动部下属的劳动管理总局、视察系统协调处及其他机构在其职责范围内保障劳动者可以有效行使其权利</w:t>
      </w:r>
      <w:r>
        <w:rPr>
          <w:rFonts w:hint="eastAsia"/>
        </w:rPr>
        <w:t>，</w:t>
      </w:r>
      <w:r w:rsidRPr="00C86CAE">
        <w:rPr>
          <w:rFonts w:hint="eastAsia"/>
        </w:rPr>
        <w:t>不受任何限制。</w:t>
      </w:r>
    </w:p>
    <w:p w:rsidR="002B1169" w:rsidRPr="00C86CAE" w:rsidRDefault="002B1169" w:rsidP="00E7644E">
      <w:pPr>
        <w:pStyle w:val="SingleTxtGC"/>
        <w:rPr>
          <w:rFonts w:hint="eastAsia"/>
        </w:rPr>
      </w:pPr>
      <w:r w:rsidRPr="00C86CAE">
        <w:rPr>
          <w:rFonts w:hint="eastAsia"/>
        </w:rPr>
        <w:t>11</w:t>
      </w:r>
      <w:r>
        <w:rPr>
          <w:rFonts w:hint="eastAsia"/>
        </w:rPr>
        <w:t>1.</w:t>
      </w:r>
      <w:r w:rsidRPr="00C86CAE">
        <w:rPr>
          <w:rFonts w:hint="eastAsia"/>
        </w:rPr>
        <w:t xml:space="preserve">  </w:t>
      </w:r>
      <w:r w:rsidRPr="00C86CAE">
        <w:rPr>
          <w:rFonts w:hint="eastAsia"/>
        </w:rPr>
        <w:t>在多米尼加共和国法律法规中关于劳动作息</w:t>
      </w:r>
      <w:r>
        <w:rPr>
          <w:rFonts w:hint="eastAsia"/>
        </w:rPr>
        <w:t>，</w:t>
      </w:r>
      <w:r w:rsidRPr="00C86CAE">
        <w:rPr>
          <w:rFonts w:hint="eastAsia"/>
        </w:rPr>
        <w:t>自由时间安排</w:t>
      </w:r>
      <w:r>
        <w:rPr>
          <w:rFonts w:hint="eastAsia"/>
        </w:rPr>
        <w:t>，</w:t>
      </w:r>
      <w:r w:rsidRPr="00C86CAE">
        <w:rPr>
          <w:rFonts w:hint="eastAsia"/>
        </w:rPr>
        <w:t>合理限制劳动时间</w:t>
      </w:r>
      <w:r>
        <w:rPr>
          <w:rFonts w:hint="eastAsia"/>
        </w:rPr>
        <w:t>，</w:t>
      </w:r>
      <w:r w:rsidRPr="00C86CAE">
        <w:rPr>
          <w:rFonts w:hint="eastAsia"/>
        </w:rPr>
        <w:t>带薪休假以及节假日加班费的规定如下</w:t>
      </w:r>
      <w:r>
        <w:rPr>
          <w:rFonts w:hint="eastAsia"/>
        </w:rPr>
        <w:t>：</w:t>
      </w:r>
    </w:p>
    <w:p w:rsidR="002B1169" w:rsidRPr="00C86CAE" w:rsidRDefault="002B1169" w:rsidP="00E7644E">
      <w:pPr>
        <w:pStyle w:val="SingleTxtGC"/>
        <w:numPr>
          <w:ilvl w:val="0"/>
          <w:numId w:val="30"/>
        </w:numPr>
        <w:tabs>
          <w:tab w:val="clear" w:pos="431"/>
          <w:tab w:val="clear" w:pos="1134"/>
          <w:tab w:val="clear" w:pos="1565"/>
          <w:tab w:val="clear" w:pos="1996"/>
          <w:tab w:val="clear" w:pos="2427"/>
          <w:tab w:val="left" w:pos="2211"/>
        </w:tabs>
        <w:rPr>
          <w:rFonts w:hint="eastAsia"/>
        </w:rPr>
      </w:pPr>
      <w:r w:rsidRPr="00C86CAE">
        <w:rPr>
          <w:rFonts w:hint="eastAsia"/>
        </w:rPr>
        <w:t>第</w:t>
      </w:r>
      <w:r w:rsidRPr="00C86CAE">
        <w:rPr>
          <w:rFonts w:hint="eastAsia"/>
        </w:rPr>
        <w:t>147</w:t>
      </w:r>
      <w:r w:rsidRPr="00C86CAE">
        <w:rPr>
          <w:rFonts w:hint="eastAsia"/>
        </w:rPr>
        <w:t>条</w:t>
      </w:r>
      <w:r>
        <w:rPr>
          <w:rFonts w:hint="eastAsia"/>
        </w:rPr>
        <w:t>：</w:t>
      </w:r>
      <w:r w:rsidRPr="00C86CAE">
        <w:rPr>
          <w:rFonts w:hint="eastAsia"/>
        </w:rPr>
        <w:t>工时量应在劳动合同中做出明确规定。每日工作时间不得超过八小时、平均每周工作时间不得超过四十四小时。每周自周六中午十二点整开始周休。</w:t>
      </w:r>
    </w:p>
    <w:p w:rsidR="002B1169" w:rsidRPr="00C86CAE" w:rsidRDefault="002B1169" w:rsidP="00E7644E">
      <w:pPr>
        <w:pStyle w:val="SingleTxtGC"/>
        <w:numPr>
          <w:ilvl w:val="0"/>
          <w:numId w:val="30"/>
        </w:numPr>
        <w:tabs>
          <w:tab w:val="clear" w:pos="431"/>
          <w:tab w:val="clear" w:pos="1134"/>
          <w:tab w:val="clear" w:pos="1565"/>
          <w:tab w:val="clear" w:pos="1996"/>
          <w:tab w:val="clear" w:pos="2427"/>
          <w:tab w:val="left" w:pos="2211"/>
        </w:tabs>
        <w:rPr>
          <w:rFonts w:hint="eastAsia"/>
        </w:rPr>
      </w:pPr>
      <w:r w:rsidRPr="00C86CAE">
        <w:rPr>
          <w:rFonts w:hint="eastAsia"/>
        </w:rPr>
        <w:t>第</w:t>
      </w:r>
      <w:r w:rsidRPr="00C86CAE">
        <w:rPr>
          <w:rFonts w:hint="eastAsia"/>
        </w:rPr>
        <w:t>148</w:t>
      </w:r>
      <w:r w:rsidRPr="00C86CAE">
        <w:rPr>
          <w:rFonts w:hint="eastAsia"/>
        </w:rPr>
        <w:t>条</w:t>
      </w:r>
      <w:r>
        <w:rPr>
          <w:rFonts w:hint="eastAsia"/>
        </w:rPr>
        <w:t>：</w:t>
      </w:r>
      <w:r w:rsidRPr="00C86CAE">
        <w:rPr>
          <w:rFonts w:hint="eastAsia"/>
        </w:rPr>
        <w:t>在危险条件或不健康环境中工作时</w:t>
      </w:r>
      <w:r>
        <w:rPr>
          <w:rFonts w:hint="eastAsia"/>
        </w:rPr>
        <w:t>，</w:t>
      </w:r>
      <w:r w:rsidRPr="00C86CAE">
        <w:rPr>
          <w:rFonts w:hint="eastAsia"/>
        </w:rPr>
        <w:t>每日工作时间不得超过六小时</w:t>
      </w:r>
      <w:r>
        <w:rPr>
          <w:rFonts w:hint="eastAsia"/>
        </w:rPr>
        <w:t>，</w:t>
      </w:r>
      <w:r w:rsidRPr="00C86CAE">
        <w:rPr>
          <w:rFonts w:hint="eastAsia"/>
        </w:rPr>
        <w:t>平均每周工作时间不得超过三十六小时。此类缩短工时的情况与正常工时量情况享受同等工资待遇。</w:t>
      </w:r>
    </w:p>
    <w:p w:rsidR="002B1169" w:rsidRPr="00C86CAE" w:rsidRDefault="002B1169" w:rsidP="00E7644E">
      <w:pPr>
        <w:pStyle w:val="SingleTxtGC"/>
        <w:numPr>
          <w:ilvl w:val="0"/>
          <w:numId w:val="30"/>
        </w:numPr>
        <w:tabs>
          <w:tab w:val="clear" w:pos="431"/>
          <w:tab w:val="clear" w:pos="1134"/>
          <w:tab w:val="clear" w:pos="1565"/>
          <w:tab w:val="clear" w:pos="1996"/>
          <w:tab w:val="clear" w:pos="2427"/>
          <w:tab w:val="left" w:pos="2211"/>
        </w:tabs>
        <w:rPr>
          <w:rFonts w:hint="eastAsia"/>
        </w:rPr>
      </w:pPr>
      <w:r w:rsidRPr="00C86CAE">
        <w:rPr>
          <w:rFonts w:hint="eastAsia"/>
        </w:rPr>
        <w:t>第</w:t>
      </w:r>
      <w:r w:rsidRPr="00C86CAE">
        <w:rPr>
          <w:rFonts w:hint="eastAsia"/>
        </w:rPr>
        <w:t>158</w:t>
      </w:r>
      <w:r w:rsidRPr="00C86CAE">
        <w:rPr>
          <w:rFonts w:hint="eastAsia"/>
        </w:rPr>
        <w:t>条</w:t>
      </w:r>
      <w:r>
        <w:rPr>
          <w:rFonts w:hint="eastAsia"/>
        </w:rPr>
        <w:t>：</w:t>
      </w:r>
      <w:r w:rsidRPr="00C86CAE">
        <w:rPr>
          <w:rFonts w:hint="eastAsia"/>
        </w:rPr>
        <w:t>因工作性质原因需要不间断工作的企业中</w:t>
      </w:r>
      <w:r>
        <w:rPr>
          <w:rFonts w:hint="eastAsia"/>
        </w:rPr>
        <w:t>，</w:t>
      </w:r>
      <w:r w:rsidRPr="00C86CAE">
        <w:rPr>
          <w:rFonts w:hint="eastAsia"/>
        </w:rPr>
        <w:t>劳动者应实现八小时轮班制。此类工时制企业中</w:t>
      </w:r>
      <w:r>
        <w:rPr>
          <w:rFonts w:hint="eastAsia"/>
        </w:rPr>
        <w:t>，</w:t>
      </w:r>
      <w:r w:rsidRPr="00C86CAE">
        <w:rPr>
          <w:rFonts w:hint="eastAsia"/>
        </w:rPr>
        <w:t>可延长一小时工作时间</w:t>
      </w:r>
      <w:r>
        <w:rPr>
          <w:rFonts w:hint="eastAsia"/>
        </w:rPr>
        <w:t>，</w:t>
      </w:r>
      <w:r w:rsidRPr="00C86CAE">
        <w:rPr>
          <w:rFonts w:hint="eastAsia"/>
        </w:rPr>
        <w:t>但是任何情况下每周平均工作时间数不得超过五十小时</w:t>
      </w:r>
      <w:r>
        <w:rPr>
          <w:rFonts w:hint="eastAsia"/>
        </w:rPr>
        <w:t>，</w:t>
      </w:r>
      <w:r w:rsidRPr="00C86CAE">
        <w:rPr>
          <w:rFonts w:hint="eastAsia"/>
        </w:rPr>
        <w:t>超过四十八小时正常工作时间的部分按超额工作标准支付薪酬。</w:t>
      </w:r>
    </w:p>
    <w:p w:rsidR="002B1169" w:rsidRPr="00C86CAE" w:rsidRDefault="002B1169" w:rsidP="00E7644E">
      <w:pPr>
        <w:pStyle w:val="SingleTxtGC"/>
        <w:numPr>
          <w:ilvl w:val="0"/>
          <w:numId w:val="30"/>
        </w:numPr>
        <w:tabs>
          <w:tab w:val="clear" w:pos="431"/>
          <w:tab w:val="clear" w:pos="1134"/>
          <w:tab w:val="clear" w:pos="1565"/>
          <w:tab w:val="clear" w:pos="1996"/>
          <w:tab w:val="clear" w:pos="2427"/>
          <w:tab w:val="left" w:pos="2211"/>
        </w:tabs>
        <w:rPr>
          <w:rFonts w:hint="eastAsia"/>
        </w:rPr>
      </w:pPr>
      <w:r w:rsidRPr="00C86CAE">
        <w:rPr>
          <w:rFonts w:hint="eastAsia"/>
        </w:rPr>
        <w:t>第</w:t>
      </w:r>
      <w:r w:rsidRPr="00C86CAE">
        <w:rPr>
          <w:rFonts w:hint="eastAsia"/>
        </w:rPr>
        <w:t>163</w:t>
      </w:r>
      <w:r w:rsidRPr="00C86CAE">
        <w:rPr>
          <w:rFonts w:hint="eastAsia"/>
        </w:rPr>
        <w:t>条</w:t>
      </w:r>
      <w:r>
        <w:rPr>
          <w:rFonts w:hint="eastAsia"/>
        </w:rPr>
        <w:t>：</w:t>
      </w:r>
      <w:r w:rsidRPr="00C86CAE">
        <w:rPr>
          <w:rFonts w:hint="eastAsia"/>
        </w:rPr>
        <w:t>任何劳动者有权每周连续休息三十六小时。如合同中无明确规定</w:t>
      </w:r>
      <w:r>
        <w:rPr>
          <w:rFonts w:hint="eastAsia"/>
        </w:rPr>
        <w:t>，</w:t>
      </w:r>
      <w:r w:rsidRPr="00C86CAE">
        <w:rPr>
          <w:rFonts w:hint="eastAsia"/>
        </w:rPr>
        <w:t>休息时间自每周六中午起算。</w:t>
      </w:r>
    </w:p>
    <w:p w:rsidR="002B1169" w:rsidRPr="00C86CAE" w:rsidRDefault="002B1169" w:rsidP="00E7644E">
      <w:pPr>
        <w:pStyle w:val="SingleTxtGC"/>
        <w:numPr>
          <w:ilvl w:val="0"/>
          <w:numId w:val="30"/>
        </w:numPr>
        <w:tabs>
          <w:tab w:val="clear" w:pos="431"/>
          <w:tab w:val="clear" w:pos="1134"/>
          <w:tab w:val="clear" w:pos="1565"/>
          <w:tab w:val="clear" w:pos="1996"/>
          <w:tab w:val="clear" w:pos="2427"/>
          <w:tab w:val="left" w:pos="2211"/>
        </w:tabs>
        <w:rPr>
          <w:rFonts w:hint="eastAsia"/>
        </w:rPr>
      </w:pPr>
      <w:r w:rsidRPr="00C86CAE">
        <w:rPr>
          <w:rFonts w:hint="eastAsia"/>
        </w:rPr>
        <w:t>第</w:t>
      </w:r>
      <w:r w:rsidRPr="00C86CAE">
        <w:rPr>
          <w:rFonts w:hint="eastAsia"/>
        </w:rPr>
        <w:t>164</w:t>
      </w:r>
      <w:r w:rsidRPr="00C86CAE">
        <w:rPr>
          <w:rFonts w:hint="eastAsia"/>
        </w:rPr>
        <w:t>条</w:t>
      </w:r>
      <w:r>
        <w:rPr>
          <w:rFonts w:hint="eastAsia"/>
        </w:rPr>
        <w:t>：</w:t>
      </w:r>
      <w:r w:rsidRPr="00C86CAE">
        <w:rPr>
          <w:rFonts w:hint="eastAsia"/>
        </w:rPr>
        <w:t>如劳动者在其周休日加班</w:t>
      </w:r>
      <w:r>
        <w:rPr>
          <w:rFonts w:hint="eastAsia"/>
        </w:rPr>
        <w:t>，</w:t>
      </w:r>
      <w:r w:rsidRPr="00C86CAE">
        <w:rPr>
          <w:rFonts w:hint="eastAsia"/>
        </w:rPr>
        <w:t>则在接受双倍工资或在下一周倒休两者间任选其一。</w:t>
      </w:r>
    </w:p>
    <w:p w:rsidR="002B1169" w:rsidRPr="00C86CAE" w:rsidRDefault="002B1169" w:rsidP="00E7644E">
      <w:pPr>
        <w:pStyle w:val="SingleTxtGC"/>
        <w:numPr>
          <w:ilvl w:val="0"/>
          <w:numId w:val="30"/>
        </w:numPr>
        <w:tabs>
          <w:tab w:val="clear" w:pos="431"/>
          <w:tab w:val="clear" w:pos="1134"/>
          <w:tab w:val="clear" w:pos="1565"/>
          <w:tab w:val="clear" w:pos="1996"/>
          <w:tab w:val="clear" w:pos="2427"/>
          <w:tab w:val="left" w:pos="2211"/>
        </w:tabs>
        <w:rPr>
          <w:rFonts w:hint="eastAsia"/>
        </w:rPr>
      </w:pPr>
      <w:r w:rsidRPr="00C86CAE">
        <w:rPr>
          <w:rFonts w:hint="eastAsia"/>
        </w:rPr>
        <w:t>第</w:t>
      </w:r>
      <w:r w:rsidRPr="00C86CAE">
        <w:rPr>
          <w:rFonts w:hint="eastAsia"/>
        </w:rPr>
        <w:t>165</w:t>
      </w:r>
      <w:r w:rsidRPr="00C86CAE">
        <w:rPr>
          <w:rFonts w:hint="eastAsia"/>
        </w:rPr>
        <w:t>条</w:t>
      </w:r>
      <w:r>
        <w:rPr>
          <w:rFonts w:hint="eastAsia"/>
        </w:rPr>
        <w:t>：</w:t>
      </w:r>
      <w:r w:rsidRPr="00C86CAE">
        <w:rPr>
          <w:rFonts w:hint="eastAsia"/>
        </w:rPr>
        <w:t>《宪法》或其他法律法规明文规定的非工作日为劳动者的带薪休假日</w:t>
      </w:r>
      <w:r>
        <w:rPr>
          <w:rFonts w:hint="eastAsia"/>
        </w:rPr>
        <w:t>，</w:t>
      </w:r>
      <w:r w:rsidRPr="00C86CAE">
        <w:rPr>
          <w:rFonts w:hint="eastAsia"/>
        </w:rPr>
        <w:t>但与周休重合的除外。</w:t>
      </w:r>
    </w:p>
    <w:p w:rsidR="002B1169" w:rsidRPr="00C86CAE" w:rsidRDefault="002B1169" w:rsidP="00E7644E">
      <w:pPr>
        <w:pStyle w:val="SingleTxtGC"/>
        <w:numPr>
          <w:ilvl w:val="0"/>
          <w:numId w:val="30"/>
        </w:numPr>
        <w:tabs>
          <w:tab w:val="clear" w:pos="431"/>
          <w:tab w:val="clear" w:pos="1134"/>
          <w:tab w:val="clear" w:pos="1565"/>
          <w:tab w:val="clear" w:pos="1996"/>
          <w:tab w:val="clear" w:pos="2427"/>
          <w:tab w:val="left" w:pos="2211"/>
        </w:tabs>
        <w:rPr>
          <w:rFonts w:hint="eastAsia"/>
        </w:rPr>
      </w:pPr>
      <w:r w:rsidRPr="00C86CAE">
        <w:rPr>
          <w:rFonts w:hint="eastAsia"/>
        </w:rPr>
        <w:t>第</w:t>
      </w:r>
      <w:r w:rsidRPr="00C86CAE">
        <w:rPr>
          <w:rFonts w:hint="eastAsia"/>
        </w:rPr>
        <w:t>166</w:t>
      </w:r>
      <w:r w:rsidRPr="00C86CAE">
        <w:rPr>
          <w:rFonts w:hint="eastAsia"/>
        </w:rPr>
        <w:t>条</w:t>
      </w:r>
      <w:r>
        <w:rPr>
          <w:rFonts w:hint="eastAsia"/>
        </w:rPr>
        <w:t>：</w:t>
      </w:r>
      <w:r w:rsidRPr="00C86CAE">
        <w:rPr>
          <w:rFonts w:hint="eastAsia"/>
        </w:rPr>
        <w:t>所有周日和法律规定的其他享受公休的宗教节假日期间</w:t>
      </w:r>
      <w:r>
        <w:rPr>
          <w:rFonts w:hint="eastAsia"/>
        </w:rPr>
        <w:t>，</w:t>
      </w:r>
      <w:r w:rsidRPr="00C86CAE">
        <w:rPr>
          <w:rFonts w:hint="eastAsia"/>
        </w:rPr>
        <w:t>任何性质的企事业单位都必须停业休息</w:t>
      </w:r>
      <w:r>
        <w:rPr>
          <w:rFonts w:hint="eastAsia"/>
        </w:rPr>
        <w:t>，</w:t>
      </w:r>
      <w:r w:rsidRPr="00C86CAE">
        <w:rPr>
          <w:rFonts w:hint="eastAsia"/>
        </w:rPr>
        <w:t>不得对外营业。</w:t>
      </w:r>
    </w:p>
    <w:p w:rsidR="002B1169" w:rsidRPr="00C86CAE" w:rsidRDefault="002B1169" w:rsidP="00E7644E">
      <w:pPr>
        <w:pStyle w:val="SingleTxtGC"/>
        <w:numPr>
          <w:ilvl w:val="0"/>
          <w:numId w:val="30"/>
        </w:numPr>
        <w:tabs>
          <w:tab w:val="clear" w:pos="431"/>
          <w:tab w:val="clear" w:pos="1134"/>
          <w:tab w:val="clear" w:pos="1565"/>
          <w:tab w:val="clear" w:pos="1996"/>
          <w:tab w:val="clear" w:pos="2427"/>
          <w:tab w:val="left" w:pos="2211"/>
        </w:tabs>
        <w:rPr>
          <w:rFonts w:hint="eastAsia"/>
        </w:rPr>
      </w:pPr>
      <w:r w:rsidRPr="00C86CAE">
        <w:rPr>
          <w:rFonts w:hint="eastAsia"/>
        </w:rPr>
        <w:t>第</w:t>
      </w:r>
      <w:r w:rsidRPr="00C86CAE">
        <w:rPr>
          <w:rFonts w:hint="eastAsia"/>
        </w:rPr>
        <w:t>167</w:t>
      </w:r>
      <w:r w:rsidRPr="00C86CAE">
        <w:rPr>
          <w:rFonts w:hint="eastAsia"/>
        </w:rPr>
        <w:t>条</w:t>
      </w:r>
      <w:r>
        <w:rPr>
          <w:rFonts w:hint="eastAsia"/>
        </w:rPr>
        <w:t>：</w:t>
      </w:r>
      <w:r w:rsidRPr="00C86CAE">
        <w:rPr>
          <w:rFonts w:hint="eastAsia"/>
        </w:rPr>
        <w:t>上一条规定同样适用于非劳动类法律法规明文规定的国家节庆或纪念日。</w:t>
      </w:r>
    </w:p>
    <w:p w:rsidR="002B1169" w:rsidRPr="00C86CAE" w:rsidRDefault="002B1169" w:rsidP="00E7644E">
      <w:pPr>
        <w:pStyle w:val="SingleTxtGC"/>
        <w:numPr>
          <w:ilvl w:val="0"/>
          <w:numId w:val="30"/>
        </w:numPr>
        <w:tabs>
          <w:tab w:val="clear" w:pos="431"/>
          <w:tab w:val="clear" w:pos="1134"/>
          <w:tab w:val="clear" w:pos="1565"/>
          <w:tab w:val="clear" w:pos="1996"/>
          <w:tab w:val="clear" w:pos="2427"/>
          <w:tab w:val="left" w:pos="2211"/>
        </w:tabs>
        <w:rPr>
          <w:rFonts w:hint="eastAsia"/>
        </w:rPr>
      </w:pPr>
      <w:r w:rsidRPr="00C86CAE">
        <w:rPr>
          <w:rFonts w:hint="eastAsia"/>
        </w:rPr>
        <w:t>第</w:t>
      </w:r>
      <w:r w:rsidRPr="00C86CAE">
        <w:rPr>
          <w:rFonts w:hint="eastAsia"/>
        </w:rPr>
        <w:t>169</w:t>
      </w:r>
      <w:r w:rsidRPr="00C86CAE">
        <w:rPr>
          <w:rFonts w:hint="eastAsia"/>
        </w:rPr>
        <w:t>条</w:t>
      </w:r>
      <w:r>
        <w:rPr>
          <w:rFonts w:hint="eastAsia"/>
        </w:rPr>
        <w:t>：</w:t>
      </w:r>
      <w:r w:rsidRPr="00C86CAE">
        <w:rPr>
          <w:rFonts w:hint="eastAsia"/>
        </w:rPr>
        <w:t>第</w:t>
      </w:r>
      <w:r w:rsidRPr="00C86CAE">
        <w:rPr>
          <w:rFonts w:hint="eastAsia"/>
        </w:rPr>
        <w:t>166</w:t>
      </w:r>
      <w:r w:rsidRPr="00C86CAE">
        <w:rPr>
          <w:rFonts w:hint="eastAsia"/>
        </w:rPr>
        <w:t>条和第</w:t>
      </w:r>
      <w:r w:rsidRPr="00C86CAE">
        <w:rPr>
          <w:rFonts w:hint="eastAsia"/>
        </w:rPr>
        <w:t>167</w:t>
      </w:r>
      <w:r w:rsidRPr="00C86CAE">
        <w:rPr>
          <w:rFonts w:hint="eastAsia"/>
        </w:rPr>
        <w:t>条之规定不适用于咖啡店、糖果店、饭馆、旅店、娱乐场所、俱乐部、演艺场所、牛奶配送企业、屠宰场、诊疗所、医院、急救中心、海运企业、交通运输部门、自行车租赁机构、殡仪馆、面包店、甜点店、发电厂、零售百货店、冷饮摊位和制冰厂、药店、加油站、洗衣店、书店和杂志摊、报业公司、水稻和咖啡商行和加工厂。第</w:t>
      </w:r>
      <w:r w:rsidRPr="00C86CAE">
        <w:rPr>
          <w:rFonts w:hint="eastAsia"/>
        </w:rPr>
        <w:t>166</w:t>
      </w:r>
      <w:r w:rsidRPr="00C86CAE">
        <w:rPr>
          <w:rFonts w:hint="eastAsia"/>
        </w:rPr>
        <w:t>条和第</w:t>
      </w:r>
      <w:r w:rsidRPr="00C86CAE">
        <w:rPr>
          <w:rFonts w:hint="eastAsia"/>
        </w:rPr>
        <w:t>167</w:t>
      </w:r>
      <w:r w:rsidRPr="00C86CAE">
        <w:rPr>
          <w:rFonts w:hint="eastAsia"/>
        </w:rPr>
        <w:t>条之规定同样不适用于肉类、牛奶、冷饮制品类基本食品加工企业</w:t>
      </w:r>
      <w:r>
        <w:rPr>
          <w:rFonts w:hint="eastAsia"/>
        </w:rPr>
        <w:t>，</w:t>
      </w:r>
      <w:r w:rsidRPr="00C86CAE">
        <w:rPr>
          <w:rFonts w:hint="eastAsia"/>
        </w:rPr>
        <w:t>如巴氏杀菌奶的生产和包装等</w:t>
      </w:r>
      <w:r>
        <w:rPr>
          <w:rFonts w:hint="eastAsia"/>
        </w:rPr>
        <w:t>，</w:t>
      </w:r>
      <w:r w:rsidRPr="00C86CAE">
        <w:rPr>
          <w:rFonts w:hint="eastAsia"/>
        </w:rPr>
        <w:t>鲜花销售企业</w:t>
      </w:r>
      <w:r>
        <w:rPr>
          <w:rFonts w:hint="eastAsia"/>
        </w:rPr>
        <w:t>，</w:t>
      </w:r>
      <w:r w:rsidRPr="00C86CAE">
        <w:rPr>
          <w:rFonts w:hint="eastAsia"/>
        </w:rPr>
        <w:t>汽车备件专营店</w:t>
      </w:r>
      <w:r>
        <w:rPr>
          <w:rFonts w:hint="eastAsia"/>
        </w:rPr>
        <w:t>，</w:t>
      </w:r>
      <w:r w:rsidRPr="00C86CAE">
        <w:rPr>
          <w:rFonts w:hint="eastAsia"/>
        </w:rPr>
        <w:t>有线或无线电报、电话通讯机构、照相馆、海运和航运装卸机构或相关企业。本条规定与本条所述之工种和企业机关的劳动者同样依法享有《劳工法》规定之权利。</w:t>
      </w:r>
    </w:p>
    <w:p w:rsidR="002B1169" w:rsidRPr="00C86CAE" w:rsidRDefault="002B1169" w:rsidP="00E7644E">
      <w:pPr>
        <w:pStyle w:val="SingleTxtGC"/>
        <w:numPr>
          <w:ilvl w:val="0"/>
          <w:numId w:val="30"/>
        </w:numPr>
        <w:tabs>
          <w:tab w:val="clear" w:pos="431"/>
          <w:tab w:val="clear" w:pos="1134"/>
          <w:tab w:val="clear" w:pos="1565"/>
          <w:tab w:val="clear" w:pos="1996"/>
          <w:tab w:val="clear" w:pos="2427"/>
          <w:tab w:val="left" w:pos="2211"/>
        </w:tabs>
        <w:rPr>
          <w:rFonts w:hint="eastAsia"/>
        </w:rPr>
      </w:pPr>
      <w:r w:rsidRPr="00C86CAE">
        <w:rPr>
          <w:rFonts w:hint="eastAsia"/>
        </w:rPr>
        <w:t>第</w:t>
      </w:r>
      <w:r w:rsidRPr="00C86CAE">
        <w:rPr>
          <w:rFonts w:hint="eastAsia"/>
        </w:rPr>
        <w:t>170</w:t>
      </w:r>
      <w:r w:rsidRPr="00C86CAE">
        <w:rPr>
          <w:rFonts w:hint="eastAsia"/>
        </w:rPr>
        <w:t>条</w:t>
      </w:r>
      <w:r>
        <w:rPr>
          <w:rFonts w:hint="eastAsia"/>
        </w:rPr>
        <w:t>：</w:t>
      </w:r>
      <w:r w:rsidRPr="00C86CAE">
        <w:rPr>
          <w:rFonts w:hint="eastAsia"/>
        </w:rPr>
        <w:t>其他企事业单位</w:t>
      </w:r>
      <w:r>
        <w:rPr>
          <w:rFonts w:hint="eastAsia"/>
        </w:rPr>
        <w:t>，</w:t>
      </w:r>
      <w:r w:rsidRPr="00C86CAE">
        <w:rPr>
          <w:rFonts w:hint="eastAsia"/>
        </w:rPr>
        <w:t>如因工作性质原因无法中断其生产经营活动</w:t>
      </w:r>
      <w:r>
        <w:rPr>
          <w:rFonts w:hint="eastAsia"/>
        </w:rPr>
        <w:t>，</w:t>
      </w:r>
      <w:r w:rsidRPr="00C86CAE">
        <w:rPr>
          <w:rFonts w:hint="eastAsia"/>
        </w:rPr>
        <w:t>经劳动部批准</w:t>
      </w:r>
      <w:r>
        <w:rPr>
          <w:rFonts w:hint="eastAsia"/>
        </w:rPr>
        <w:t>，</w:t>
      </w:r>
      <w:r w:rsidRPr="00C86CAE">
        <w:rPr>
          <w:rFonts w:hint="eastAsia"/>
        </w:rPr>
        <w:t>同样不适用第</w:t>
      </w:r>
      <w:r w:rsidRPr="00C86CAE">
        <w:rPr>
          <w:rFonts w:hint="eastAsia"/>
        </w:rPr>
        <w:t>166</w:t>
      </w:r>
      <w:r w:rsidRPr="00C86CAE">
        <w:rPr>
          <w:rFonts w:hint="eastAsia"/>
        </w:rPr>
        <w:t>条和第</w:t>
      </w:r>
      <w:r w:rsidRPr="00C86CAE">
        <w:rPr>
          <w:rFonts w:hint="eastAsia"/>
        </w:rPr>
        <w:t>167</w:t>
      </w:r>
      <w:r w:rsidRPr="00C86CAE">
        <w:rPr>
          <w:rFonts w:hint="eastAsia"/>
        </w:rPr>
        <w:t>条之规定。</w:t>
      </w:r>
    </w:p>
    <w:p w:rsidR="002B1169" w:rsidRPr="00C86CAE" w:rsidRDefault="002B1169" w:rsidP="00E7644E">
      <w:pPr>
        <w:pStyle w:val="SingleTxtGC"/>
        <w:numPr>
          <w:ilvl w:val="0"/>
          <w:numId w:val="30"/>
        </w:numPr>
        <w:tabs>
          <w:tab w:val="clear" w:pos="431"/>
          <w:tab w:val="clear" w:pos="1134"/>
          <w:tab w:val="clear" w:pos="1565"/>
          <w:tab w:val="clear" w:pos="1996"/>
          <w:tab w:val="clear" w:pos="2427"/>
          <w:tab w:val="left" w:pos="2211"/>
        </w:tabs>
        <w:rPr>
          <w:rFonts w:hint="eastAsia"/>
        </w:rPr>
      </w:pPr>
      <w:r w:rsidRPr="00C86CAE">
        <w:rPr>
          <w:rFonts w:hint="eastAsia"/>
        </w:rPr>
        <w:t>第</w:t>
      </w:r>
      <w:r w:rsidRPr="00C86CAE">
        <w:rPr>
          <w:rFonts w:hint="eastAsia"/>
        </w:rPr>
        <w:t>178</w:t>
      </w:r>
      <w:r w:rsidRPr="00C86CAE">
        <w:rPr>
          <w:rFonts w:hint="eastAsia"/>
        </w:rPr>
        <w:t>条</w:t>
      </w:r>
      <w:r>
        <w:rPr>
          <w:rFonts w:hint="eastAsia"/>
        </w:rPr>
        <w:t>：</w:t>
      </w:r>
      <w:r w:rsidRPr="00C86CAE">
        <w:rPr>
          <w:rFonts w:hint="eastAsia"/>
        </w:rPr>
        <w:t>劳动者在一家单位每连续工作满一年的</w:t>
      </w:r>
      <w:r>
        <w:rPr>
          <w:rFonts w:hint="eastAsia"/>
        </w:rPr>
        <w:t>，</w:t>
      </w:r>
      <w:r w:rsidRPr="00C86CAE">
        <w:rPr>
          <w:rFonts w:hint="eastAsia"/>
        </w:rPr>
        <w:t>可享受带薪年休假。</w:t>
      </w:r>
    </w:p>
    <w:p w:rsidR="002B1169" w:rsidRPr="00C86CAE" w:rsidRDefault="002B1169" w:rsidP="00E7644E">
      <w:pPr>
        <w:pStyle w:val="SingleTxtGC"/>
        <w:numPr>
          <w:ilvl w:val="0"/>
          <w:numId w:val="30"/>
        </w:numPr>
        <w:tabs>
          <w:tab w:val="clear" w:pos="431"/>
          <w:tab w:val="clear" w:pos="1134"/>
          <w:tab w:val="clear" w:pos="1565"/>
          <w:tab w:val="clear" w:pos="1996"/>
          <w:tab w:val="clear" w:pos="2427"/>
          <w:tab w:val="left" w:pos="2211"/>
        </w:tabs>
        <w:rPr>
          <w:rFonts w:hint="eastAsia"/>
        </w:rPr>
      </w:pPr>
      <w:r w:rsidRPr="00C86CAE">
        <w:rPr>
          <w:rFonts w:hint="eastAsia"/>
        </w:rPr>
        <w:t>第</w:t>
      </w:r>
      <w:r w:rsidRPr="00C86CAE">
        <w:rPr>
          <w:rFonts w:hint="eastAsia"/>
        </w:rPr>
        <w:t>179</w:t>
      </w:r>
      <w:r w:rsidRPr="00C86CAE">
        <w:rPr>
          <w:rFonts w:hint="eastAsia"/>
        </w:rPr>
        <w:t>条</w:t>
      </w:r>
      <w:r>
        <w:rPr>
          <w:rFonts w:hint="eastAsia"/>
        </w:rPr>
        <w:t>：</w:t>
      </w:r>
      <w:r w:rsidRPr="00C86CAE">
        <w:rPr>
          <w:rFonts w:hint="eastAsia"/>
        </w:rPr>
        <w:t>与单位已签订不定期劳动合同的劳动者</w:t>
      </w:r>
      <w:r>
        <w:rPr>
          <w:rFonts w:hint="eastAsia"/>
        </w:rPr>
        <w:t>，</w:t>
      </w:r>
      <w:r w:rsidRPr="00C86CAE">
        <w:rPr>
          <w:rFonts w:hint="eastAsia"/>
        </w:rPr>
        <w:t>如己方无过错</w:t>
      </w:r>
      <w:r>
        <w:rPr>
          <w:rFonts w:hint="eastAsia"/>
        </w:rPr>
        <w:t>，</w:t>
      </w:r>
      <w:r w:rsidRPr="00C86CAE">
        <w:rPr>
          <w:rFonts w:hint="eastAsia"/>
        </w:rPr>
        <w:t>因工作性质原因或其他因素干扰无法连续不间断工作满一年的</w:t>
      </w:r>
      <w:r>
        <w:rPr>
          <w:rFonts w:hint="eastAsia"/>
        </w:rPr>
        <w:t>，</w:t>
      </w:r>
      <w:r w:rsidRPr="00C86CAE">
        <w:rPr>
          <w:rFonts w:hint="eastAsia"/>
        </w:rPr>
        <w:t>如连续工作时间超过五个月</w:t>
      </w:r>
      <w:r>
        <w:rPr>
          <w:rFonts w:hint="eastAsia"/>
        </w:rPr>
        <w:t>，</w:t>
      </w:r>
      <w:r w:rsidRPr="00C86CAE">
        <w:rPr>
          <w:rFonts w:hint="eastAsia"/>
        </w:rPr>
        <w:t>可根据其工作时间按比例享受带薪年休假。</w:t>
      </w:r>
    </w:p>
    <w:p w:rsidR="002B1169" w:rsidRPr="00C86CAE" w:rsidRDefault="002B1169" w:rsidP="00E7644E">
      <w:pPr>
        <w:pStyle w:val="SingleTxtGC"/>
        <w:numPr>
          <w:ilvl w:val="0"/>
          <w:numId w:val="30"/>
        </w:numPr>
        <w:tabs>
          <w:tab w:val="clear" w:pos="431"/>
          <w:tab w:val="clear" w:pos="1134"/>
          <w:tab w:val="clear" w:pos="1565"/>
          <w:tab w:val="clear" w:pos="1996"/>
          <w:tab w:val="clear" w:pos="2427"/>
          <w:tab w:val="left" w:pos="2211"/>
        </w:tabs>
        <w:rPr>
          <w:rFonts w:hint="eastAsia"/>
        </w:rPr>
      </w:pPr>
      <w:r w:rsidRPr="00C86CAE">
        <w:rPr>
          <w:rFonts w:hint="eastAsia"/>
        </w:rPr>
        <w:t>特殊休假</w:t>
      </w:r>
      <w:r>
        <w:rPr>
          <w:rFonts w:hint="eastAsia"/>
        </w:rPr>
        <w:t>：</w:t>
      </w:r>
      <w:r w:rsidRPr="00C86CAE">
        <w:rPr>
          <w:rFonts w:hint="eastAsia"/>
        </w:rPr>
        <w:t>第</w:t>
      </w:r>
      <w:r w:rsidRPr="00C86CAE">
        <w:rPr>
          <w:rFonts w:hint="eastAsia"/>
        </w:rPr>
        <w:t>54</w:t>
      </w:r>
      <w:r w:rsidRPr="00C86CAE">
        <w:rPr>
          <w:rFonts w:hint="eastAsia"/>
        </w:rPr>
        <w:t>条</w:t>
      </w:r>
      <w:r>
        <w:rPr>
          <w:rFonts w:hint="eastAsia"/>
        </w:rPr>
        <w:t>：</w:t>
      </w:r>
      <w:r w:rsidRPr="00C86CAE">
        <w:rPr>
          <w:rFonts w:hint="eastAsia"/>
        </w:rPr>
        <w:t>劳动者结婚可享受五天的婚假</w:t>
      </w:r>
      <w:r>
        <w:rPr>
          <w:rFonts w:hint="eastAsia"/>
        </w:rPr>
        <w:t>，</w:t>
      </w:r>
      <w:r w:rsidRPr="00C86CAE">
        <w:rPr>
          <w:rFonts w:hint="eastAsia"/>
        </w:rPr>
        <w:t>如祖父母、外祖父母、父母、子女或配偶等任何直系亲属去世</w:t>
      </w:r>
      <w:r>
        <w:rPr>
          <w:rFonts w:hint="eastAsia"/>
        </w:rPr>
        <w:t>，</w:t>
      </w:r>
      <w:r w:rsidRPr="00C86CAE">
        <w:rPr>
          <w:rFonts w:hint="eastAsia"/>
        </w:rPr>
        <w:t>享受三天的丧葬假</w:t>
      </w:r>
      <w:r>
        <w:rPr>
          <w:rFonts w:hint="eastAsia"/>
        </w:rPr>
        <w:t>，</w:t>
      </w:r>
      <w:r w:rsidRPr="00C86CAE">
        <w:rPr>
          <w:rFonts w:hint="eastAsia"/>
        </w:rPr>
        <w:t>如在单位合法登记的配偶分娩</w:t>
      </w:r>
      <w:r>
        <w:rPr>
          <w:rFonts w:hint="eastAsia"/>
        </w:rPr>
        <w:t>，</w:t>
      </w:r>
      <w:r w:rsidRPr="00C86CAE">
        <w:rPr>
          <w:rFonts w:hint="eastAsia"/>
        </w:rPr>
        <w:t>男性员工享受两天的产假。</w:t>
      </w:r>
    </w:p>
    <w:p w:rsidR="002B1169" w:rsidRPr="00C86CAE" w:rsidRDefault="002B1169" w:rsidP="00E7644E">
      <w:pPr>
        <w:pStyle w:val="SingleTxtGC"/>
        <w:rPr>
          <w:rFonts w:hint="eastAsia"/>
        </w:rPr>
      </w:pPr>
      <w:r>
        <w:rPr>
          <w:rFonts w:hint="eastAsia"/>
        </w:rPr>
        <w:t xml:space="preserve">112.  </w:t>
      </w:r>
      <w:r w:rsidRPr="00C86CAE">
        <w:rPr>
          <w:rFonts w:hint="eastAsia"/>
        </w:rPr>
        <w:t>最后</w:t>
      </w:r>
      <w:r>
        <w:rPr>
          <w:rFonts w:hint="eastAsia"/>
        </w:rPr>
        <w:t>，</w:t>
      </w:r>
      <w:r w:rsidRPr="00C86CAE">
        <w:rPr>
          <w:rFonts w:hint="eastAsia"/>
        </w:rPr>
        <w:t>需要着重强调国际方面对多米尼加共和国的司法领域中关于《公约》第</w:t>
      </w:r>
      <w:r w:rsidRPr="00C86CAE">
        <w:rPr>
          <w:rFonts w:hint="eastAsia"/>
        </w:rPr>
        <w:t>7</w:t>
      </w:r>
      <w:r w:rsidRPr="00C86CAE">
        <w:rPr>
          <w:rFonts w:hint="eastAsia"/>
        </w:rPr>
        <w:t>条相关规定的支持和援助在该国劳动领域所发挥的重大作用</w:t>
      </w:r>
      <w:r>
        <w:rPr>
          <w:rFonts w:hint="eastAsia"/>
        </w:rPr>
        <w:t>，</w:t>
      </w:r>
      <w:r w:rsidRPr="00C86CAE">
        <w:rPr>
          <w:rFonts w:hint="eastAsia"/>
        </w:rPr>
        <w:t>因为借助各类国际公约和协议所规定的对劳动者进行的不分种族、宗教、性别或肤色的无差别保护的条文</w:t>
      </w:r>
      <w:r>
        <w:rPr>
          <w:rFonts w:hint="eastAsia"/>
        </w:rPr>
        <w:t>，</w:t>
      </w:r>
      <w:r w:rsidRPr="00C86CAE">
        <w:rPr>
          <w:rFonts w:hint="eastAsia"/>
        </w:rPr>
        <w:t>保护劳动者享有公正和有利的工作条件的权利</w:t>
      </w:r>
      <w:r>
        <w:rPr>
          <w:rFonts w:hint="eastAsia"/>
        </w:rPr>
        <w:t>，</w:t>
      </w:r>
      <w:r w:rsidRPr="00C86CAE">
        <w:rPr>
          <w:rFonts w:hint="eastAsia"/>
        </w:rPr>
        <w:t>多米尼加的权利保护机构所开展的活动有法可依</w:t>
      </w:r>
      <w:r>
        <w:rPr>
          <w:rFonts w:hint="eastAsia"/>
        </w:rPr>
        <w:t>，</w:t>
      </w:r>
      <w:r w:rsidRPr="00C86CAE">
        <w:rPr>
          <w:rFonts w:hint="eastAsia"/>
        </w:rPr>
        <w:t>职能得以增强</w:t>
      </w:r>
      <w:r>
        <w:rPr>
          <w:rFonts w:hint="eastAsia"/>
        </w:rPr>
        <w:t>，</w:t>
      </w:r>
      <w:r w:rsidRPr="00C86CAE">
        <w:rPr>
          <w:rFonts w:hint="eastAsia"/>
        </w:rPr>
        <w:t>可以更有效地保护劳动者的工作权利。</w:t>
      </w:r>
    </w:p>
    <w:p w:rsidR="002B1169" w:rsidRPr="00C86CAE" w:rsidRDefault="002B1169" w:rsidP="00E7644E">
      <w:pPr>
        <w:pStyle w:val="H1GC"/>
        <w:rPr>
          <w:rFonts w:hint="eastAsia"/>
        </w:rPr>
      </w:pPr>
      <w:r>
        <w:rPr>
          <w:rFonts w:hint="eastAsia"/>
        </w:rPr>
        <w:tab/>
      </w:r>
      <w:r w:rsidRPr="00C86CAE">
        <w:rPr>
          <w:rFonts w:hint="eastAsia"/>
        </w:rPr>
        <w:t>C.</w:t>
      </w:r>
      <w:r w:rsidRPr="00C86CAE">
        <w:rPr>
          <w:rFonts w:hint="eastAsia"/>
        </w:rPr>
        <w:tab/>
      </w:r>
      <w:r w:rsidRPr="00C86CAE">
        <w:rPr>
          <w:rFonts w:hint="eastAsia"/>
        </w:rPr>
        <w:t>第八条</w:t>
      </w:r>
      <w:r>
        <w:rPr>
          <w:spacing w:val="-50"/>
        </w:rPr>
        <w:br/>
      </w:r>
      <w:r w:rsidRPr="00C86CAE">
        <w:rPr>
          <w:rFonts w:hint="eastAsia"/>
        </w:rPr>
        <w:t>工会权利</w:t>
      </w:r>
    </w:p>
    <w:p w:rsidR="002B1169" w:rsidRPr="00C86CAE" w:rsidRDefault="002B1169" w:rsidP="00E7644E">
      <w:pPr>
        <w:pStyle w:val="SingleTxtGC"/>
        <w:rPr>
          <w:rFonts w:hint="eastAsia"/>
        </w:rPr>
      </w:pPr>
      <w:r w:rsidRPr="00C86CAE">
        <w:rPr>
          <w:rFonts w:hint="eastAsia"/>
        </w:rPr>
        <w:t>11</w:t>
      </w:r>
      <w:r>
        <w:rPr>
          <w:rFonts w:hint="eastAsia"/>
        </w:rPr>
        <w:t>3.</w:t>
      </w:r>
      <w:r w:rsidRPr="00C86CAE">
        <w:rPr>
          <w:rFonts w:hint="eastAsia"/>
        </w:rPr>
        <w:t xml:space="preserve">  </w:t>
      </w:r>
      <w:r w:rsidRPr="00C86CAE">
        <w:rPr>
          <w:rFonts w:hint="eastAsia"/>
        </w:rPr>
        <w:t>关于集会、结社和集体谈判自由的相关权利</w:t>
      </w:r>
      <w:r>
        <w:rPr>
          <w:rFonts w:hint="eastAsia"/>
        </w:rPr>
        <w:t>，</w:t>
      </w:r>
      <w:r w:rsidRPr="00C86CAE">
        <w:rPr>
          <w:rFonts w:hint="eastAsia"/>
        </w:rPr>
        <w:t>在以下国际公约条文和多米尼加共和国国内法中有明确规定</w:t>
      </w:r>
      <w:r>
        <w:rPr>
          <w:rFonts w:hint="eastAsia"/>
        </w:rPr>
        <w:t>：</w:t>
      </w:r>
      <w:r w:rsidRPr="00C86CAE">
        <w:rPr>
          <w:rFonts w:hint="eastAsia"/>
        </w:rPr>
        <w:t xml:space="preserve"> </w:t>
      </w:r>
    </w:p>
    <w:p w:rsidR="002B1169" w:rsidRPr="00C86CAE" w:rsidRDefault="002B1169" w:rsidP="00E7644E">
      <w:pPr>
        <w:pStyle w:val="SingleTxtGC"/>
        <w:numPr>
          <w:ilvl w:val="0"/>
          <w:numId w:val="31"/>
        </w:numPr>
        <w:tabs>
          <w:tab w:val="clear" w:pos="431"/>
          <w:tab w:val="clear" w:pos="1134"/>
          <w:tab w:val="clear" w:pos="1565"/>
          <w:tab w:val="clear" w:pos="1996"/>
          <w:tab w:val="clear" w:pos="2427"/>
          <w:tab w:val="left" w:pos="2211"/>
        </w:tabs>
        <w:rPr>
          <w:rFonts w:hint="eastAsia"/>
        </w:rPr>
      </w:pPr>
      <w:r w:rsidRPr="00C86CAE">
        <w:rPr>
          <w:rFonts w:hint="eastAsia"/>
        </w:rPr>
        <w:t>劳工组织《第</w:t>
      </w:r>
      <w:r w:rsidRPr="00C86CAE">
        <w:rPr>
          <w:rFonts w:hint="eastAsia"/>
        </w:rPr>
        <w:t>87</w:t>
      </w:r>
      <w:r w:rsidRPr="00C86CAE">
        <w:rPr>
          <w:rFonts w:hint="eastAsia"/>
        </w:rPr>
        <w:t>号公约》</w:t>
      </w:r>
      <w:r>
        <w:rPr>
          <w:rFonts w:hint="eastAsia"/>
        </w:rPr>
        <w:t>，</w:t>
      </w:r>
      <w:r w:rsidRPr="00C86CAE">
        <w:rPr>
          <w:rFonts w:hint="eastAsia"/>
        </w:rPr>
        <w:t>已签署</w:t>
      </w:r>
      <w:r>
        <w:rPr>
          <w:rFonts w:hint="eastAsia"/>
        </w:rPr>
        <w:t>；</w:t>
      </w:r>
    </w:p>
    <w:p w:rsidR="002B1169" w:rsidRPr="00C86CAE" w:rsidRDefault="002B1169" w:rsidP="00E7644E">
      <w:pPr>
        <w:pStyle w:val="SingleTxtGC"/>
        <w:numPr>
          <w:ilvl w:val="0"/>
          <w:numId w:val="31"/>
        </w:numPr>
        <w:tabs>
          <w:tab w:val="clear" w:pos="431"/>
          <w:tab w:val="clear" w:pos="1134"/>
          <w:tab w:val="clear" w:pos="1565"/>
          <w:tab w:val="clear" w:pos="1996"/>
          <w:tab w:val="clear" w:pos="2427"/>
          <w:tab w:val="left" w:pos="2211"/>
        </w:tabs>
        <w:rPr>
          <w:rFonts w:hint="eastAsia"/>
        </w:rPr>
      </w:pPr>
      <w:r w:rsidRPr="00C86CAE">
        <w:rPr>
          <w:rFonts w:hint="eastAsia"/>
        </w:rPr>
        <w:t>劳工组织《第</w:t>
      </w:r>
      <w:r w:rsidRPr="00C86CAE">
        <w:rPr>
          <w:rFonts w:hint="eastAsia"/>
        </w:rPr>
        <w:t>98</w:t>
      </w:r>
      <w:r w:rsidRPr="00C86CAE">
        <w:rPr>
          <w:rFonts w:hint="eastAsia"/>
        </w:rPr>
        <w:t>号公约》</w:t>
      </w:r>
      <w:r>
        <w:rPr>
          <w:rFonts w:hint="eastAsia"/>
        </w:rPr>
        <w:t>，</w:t>
      </w:r>
      <w:r w:rsidRPr="00C86CAE">
        <w:rPr>
          <w:rFonts w:hint="eastAsia"/>
        </w:rPr>
        <w:t>已签署</w:t>
      </w:r>
      <w:r>
        <w:rPr>
          <w:rFonts w:hint="eastAsia"/>
        </w:rPr>
        <w:t>；</w:t>
      </w:r>
    </w:p>
    <w:p w:rsidR="002B1169" w:rsidRPr="00C86CAE" w:rsidRDefault="002B1169" w:rsidP="00E7644E">
      <w:pPr>
        <w:pStyle w:val="SingleTxtGC"/>
        <w:numPr>
          <w:ilvl w:val="0"/>
          <w:numId w:val="31"/>
        </w:numPr>
        <w:tabs>
          <w:tab w:val="clear" w:pos="431"/>
          <w:tab w:val="clear" w:pos="1134"/>
          <w:tab w:val="clear" w:pos="1565"/>
          <w:tab w:val="clear" w:pos="1996"/>
          <w:tab w:val="clear" w:pos="2427"/>
          <w:tab w:val="left" w:pos="2211"/>
        </w:tabs>
        <w:rPr>
          <w:rFonts w:hint="eastAsia"/>
        </w:rPr>
      </w:pPr>
      <w:r w:rsidRPr="00C86CAE">
        <w:rPr>
          <w:rFonts w:hint="eastAsia"/>
        </w:rPr>
        <w:t>劳工组织</w:t>
      </w:r>
      <w:r w:rsidRPr="00C86CAE">
        <w:rPr>
          <w:rFonts w:hint="eastAsia"/>
        </w:rPr>
        <w:t>1978</w:t>
      </w:r>
      <w:r w:rsidRPr="00C86CAE">
        <w:rPr>
          <w:rFonts w:hint="eastAsia"/>
        </w:rPr>
        <w:t>年的第</w:t>
      </w:r>
      <w:r w:rsidRPr="00C86CAE">
        <w:rPr>
          <w:rFonts w:hint="eastAsia"/>
        </w:rPr>
        <w:t>151</w:t>
      </w:r>
      <w:r w:rsidRPr="00C86CAE">
        <w:rPr>
          <w:rFonts w:hint="eastAsia"/>
        </w:rPr>
        <w:t>号《公务员组织权利的保护和确定其任职条件程序公约》</w:t>
      </w:r>
      <w:r>
        <w:rPr>
          <w:rFonts w:hint="eastAsia"/>
        </w:rPr>
        <w:t>，</w:t>
      </w:r>
      <w:r w:rsidRPr="00C86CAE">
        <w:rPr>
          <w:rFonts w:hint="eastAsia"/>
        </w:rPr>
        <w:t>已加入</w:t>
      </w:r>
      <w:r>
        <w:rPr>
          <w:rFonts w:hint="eastAsia"/>
        </w:rPr>
        <w:t>；</w:t>
      </w:r>
    </w:p>
    <w:p w:rsidR="002B1169" w:rsidRPr="00C86CAE" w:rsidRDefault="002B1169" w:rsidP="00E7644E">
      <w:pPr>
        <w:pStyle w:val="SingleTxtGC"/>
        <w:numPr>
          <w:ilvl w:val="0"/>
          <w:numId w:val="31"/>
        </w:numPr>
        <w:tabs>
          <w:tab w:val="clear" w:pos="431"/>
          <w:tab w:val="clear" w:pos="1134"/>
          <w:tab w:val="clear" w:pos="1565"/>
          <w:tab w:val="clear" w:pos="1996"/>
          <w:tab w:val="clear" w:pos="2427"/>
          <w:tab w:val="left" w:pos="2211"/>
        </w:tabs>
        <w:rPr>
          <w:rFonts w:hint="eastAsia"/>
        </w:rPr>
      </w:pPr>
      <w:r w:rsidRPr="00C86CAE">
        <w:rPr>
          <w:rFonts w:hint="eastAsia"/>
        </w:rPr>
        <w:t>《多米尼加共和国宪法》第</w:t>
      </w:r>
      <w:r w:rsidRPr="00C86CAE">
        <w:rPr>
          <w:rFonts w:hint="eastAsia"/>
        </w:rPr>
        <w:t>8</w:t>
      </w:r>
      <w:r w:rsidRPr="00C86CAE">
        <w:rPr>
          <w:rFonts w:hint="eastAsia"/>
        </w:rPr>
        <w:t>条第</w:t>
      </w:r>
      <w:r w:rsidRPr="00C86CAE">
        <w:rPr>
          <w:rFonts w:hint="eastAsia"/>
        </w:rPr>
        <w:t>7</w:t>
      </w:r>
      <w:r w:rsidRPr="00C86CAE">
        <w:rPr>
          <w:rFonts w:hint="eastAsia"/>
        </w:rPr>
        <w:t>款规定</w:t>
      </w:r>
      <w:r>
        <w:rPr>
          <w:rFonts w:hint="eastAsia"/>
        </w:rPr>
        <w:t>：</w:t>
      </w:r>
      <w:r w:rsidRPr="00C86CAE">
        <w:rPr>
          <w:rFonts w:hint="eastAsia"/>
        </w:rPr>
        <w:t>允许任何政治、经济、社会、文化或其他目的的非武装集会或结社自由</w:t>
      </w:r>
      <w:r>
        <w:rPr>
          <w:rFonts w:hint="eastAsia"/>
        </w:rPr>
        <w:t>，</w:t>
      </w:r>
      <w:r w:rsidRPr="00C86CAE">
        <w:rPr>
          <w:rFonts w:hint="eastAsia"/>
        </w:rPr>
        <w:t>只要其活动性质不危害公共秩序、国家安全或良好社会习俗</w:t>
      </w:r>
      <w:r>
        <w:rPr>
          <w:rFonts w:hint="eastAsia"/>
        </w:rPr>
        <w:t>；</w:t>
      </w:r>
    </w:p>
    <w:p w:rsidR="002B1169" w:rsidRPr="00C86CAE" w:rsidRDefault="002B1169" w:rsidP="00E7644E">
      <w:pPr>
        <w:pStyle w:val="SingleTxtGC"/>
        <w:numPr>
          <w:ilvl w:val="0"/>
          <w:numId w:val="31"/>
        </w:numPr>
        <w:tabs>
          <w:tab w:val="clear" w:pos="431"/>
          <w:tab w:val="clear" w:pos="1134"/>
          <w:tab w:val="clear" w:pos="1565"/>
          <w:tab w:val="clear" w:pos="1996"/>
          <w:tab w:val="clear" w:pos="2427"/>
          <w:tab w:val="left" w:pos="2211"/>
        </w:tabs>
        <w:rPr>
          <w:rFonts w:hint="eastAsia"/>
        </w:rPr>
      </w:pPr>
      <w:r w:rsidRPr="00C86CAE">
        <w:rPr>
          <w:rFonts w:hint="eastAsia"/>
        </w:rPr>
        <w:t>多米尼加共和国《劳工法》第</w:t>
      </w:r>
      <w:r w:rsidRPr="00C86CAE">
        <w:rPr>
          <w:rFonts w:hint="eastAsia"/>
        </w:rPr>
        <w:t>317</w:t>
      </w:r>
      <w:r w:rsidRPr="00C86CAE">
        <w:rPr>
          <w:rFonts w:hint="eastAsia"/>
        </w:rPr>
        <w:t>条对工会的定义为</w:t>
      </w:r>
      <w:r>
        <w:rPr>
          <w:rFonts w:hint="eastAsia"/>
        </w:rPr>
        <w:t>：</w:t>
      </w:r>
      <w:r w:rsidRPr="00C86CAE">
        <w:rPr>
          <w:rFonts w:hint="eastAsia"/>
        </w:rPr>
        <w:t>工会是劳动者或雇主出于研究、提高和维护其成员共同利益的目的而组成的联合体。</w:t>
      </w:r>
    </w:p>
    <w:p w:rsidR="002B1169" w:rsidRPr="00C86CAE" w:rsidRDefault="002B1169" w:rsidP="00E7644E">
      <w:pPr>
        <w:pStyle w:val="SingleTxtGC"/>
        <w:rPr>
          <w:rFonts w:hint="eastAsia"/>
        </w:rPr>
      </w:pPr>
      <w:r w:rsidRPr="00C86CAE">
        <w:rPr>
          <w:rFonts w:hint="eastAsia"/>
        </w:rPr>
        <w:t>11</w:t>
      </w:r>
      <w:r>
        <w:rPr>
          <w:rFonts w:hint="eastAsia"/>
        </w:rPr>
        <w:t>4.</w:t>
      </w:r>
      <w:r w:rsidRPr="00C86CAE">
        <w:rPr>
          <w:rFonts w:hint="eastAsia"/>
        </w:rPr>
        <w:t xml:space="preserve">  </w:t>
      </w:r>
      <w:r w:rsidRPr="00C86CAE">
        <w:rPr>
          <w:rFonts w:hint="eastAsia"/>
        </w:rPr>
        <w:t>工人工会可分为以下几类</w:t>
      </w:r>
      <w:r>
        <w:rPr>
          <w:rFonts w:hint="eastAsia"/>
        </w:rPr>
        <w:t>：</w:t>
      </w:r>
    </w:p>
    <w:p w:rsidR="002B1169" w:rsidRPr="00C86CAE" w:rsidRDefault="002B1169" w:rsidP="00E7644E">
      <w:pPr>
        <w:pStyle w:val="SingleTxtGC"/>
        <w:numPr>
          <w:ilvl w:val="0"/>
          <w:numId w:val="32"/>
        </w:numPr>
        <w:tabs>
          <w:tab w:val="clear" w:pos="431"/>
          <w:tab w:val="clear" w:pos="1134"/>
          <w:tab w:val="clear" w:pos="1565"/>
          <w:tab w:val="clear" w:pos="1996"/>
          <w:tab w:val="clear" w:pos="2427"/>
          <w:tab w:val="left" w:pos="2211"/>
        </w:tabs>
        <w:rPr>
          <w:rFonts w:hint="eastAsia"/>
        </w:rPr>
      </w:pPr>
      <w:r w:rsidRPr="00C86CAE">
        <w:rPr>
          <w:rFonts w:hint="eastAsia"/>
        </w:rPr>
        <w:t>企业工会</w:t>
      </w:r>
      <w:r>
        <w:rPr>
          <w:rFonts w:hint="eastAsia"/>
        </w:rPr>
        <w:t>：</w:t>
      </w:r>
      <w:r w:rsidRPr="00C86CAE">
        <w:rPr>
          <w:rFonts w:hint="eastAsia"/>
        </w:rPr>
        <w:t>成为一企业工会的成员不取决于该工人所从事的工作类别</w:t>
      </w:r>
      <w:r>
        <w:rPr>
          <w:rFonts w:hint="eastAsia"/>
        </w:rPr>
        <w:t>，</w:t>
      </w:r>
      <w:r w:rsidRPr="00C86CAE">
        <w:rPr>
          <w:rFonts w:hint="eastAsia"/>
        </w:rPr>
        <w:t>而取决于他向该企业提供服务这一事实。</w:t>
      </w:r>
    </w:p>
    <w:p w:rsidR="002B1169" w:rsidRPr="00C86CAE" w:rsidRDefault="002B1169" w:rsidP="00E7644E">
      <w:pPr>
        <w:pStyle w:val="SingleTxtGC"/>
        <w:numPr>
          <w:ilvl w:val="0"/>
          <w:numId w:val="32"/>
        </w:numPr>
        <w:tabs>
          <w:tab w:val="clear" w:pos="431"/>
          <w:tab w:val="clear" w:pos="1134"/>
          <w:tab w:val="clear" w:pos="1565"/>
          <w:tab w:val="clear" w:pos="1996"/>
          <w:tab w:val="clear" w:pos="2427"/>
          <w:tab w:val="left" w:pos="2211"/>
        </w:tabs>
        <w:rPr>
          <w:rFonts w:hint="eastAsia"/>
        </w:rPr>
      </w:pPr>
      <w:r w:rsidRPr="00C86CAE">
        <w:rPr>
          <w:rFonts w:hint="eastAsia"/>
        </w:rPr>
        <w:t>行业工会</w:t>
      </w:r>
      <w:r>
        <w:rPr>
          <w:rFonts w:hint="eastAsia"/>
        </w:rPr>
        <w:t>：</w:t>
      </w:r>
      <w:r w:rsidRPr="00C86CAE">
        <w:rPr>
          <w:rFonts w:hint="eastAsia"/>
        </w:rPr>
        <w:t>由惯常从事同一、类似或相关职业或行业的人员组成</w:t>
      </w:r>
      <w:r>
        <w:rPr>
          <w:rFonts w:hint="eastAsia"/>
        </w:rPr>
        <w:t>，</w:t>
      </w:r>
      <w:r w:rsidRPr="00C86CAE">
        <w:rPr>
          <w:rFonts w:hint="eastAsia"/>
        </w:rPr>
        <w:t>无论他们提供服务的企业如何。</w:t>
      </w:r>
    </w:p>
    <w:p w:rsidR="002B1169" w:rsidRPr="00C86CAE" w:rsidRDefault="002B1169" w:rsidP="00E7644E">
      <w:pPr>
        <w:pStyle w:val="SingleTxtGC"/>
        <w:numPr>
          <w:ilvl w:val="0"/>
          <w:numId w:val="32"/>
        </w:numPr>
        <w:tabs>
          <w:tab w:val="clear" w:pos="431"/>
          <w:tab w:val="clear" w:pos="1134"/>
          <w:tab w:val="clear" w:pos="1565"/>
          <w:tab w:val="clear" w:pos="1996"/>
          <w:tab w:val="clear" w:pos="2427"/>
          <w:tab w:val="left" w:pos="2211"/>
        </w:tabs>
        <w:rPr>
          <w:rFonts w:hint="eastAsia"/>
        </w:rPr>
      </w:pPr>
      <w:r w:rsidRPr="00C86CAE">
        <w:rPr>
          <w:rFonts w:hint="eastAsia"/>
        </w:rPr>
        <w:t>活动部门</w:t>
      </w:r>
      <w:r>
        <w:rPr>
          <w:rFonts w:hint="eastAsia"/>
        </w:rPr>
        <w:t>：</w:t>
      </w:r>
      <w:r w:rsidRPr="00C86CAE">
        <w:rPr>
          <w:rFonts w:hint="eastAsia"/>
        </w:rPr>
        <w:t>由从事同一工业、商业或服务活动向若干雇主提供服务的工人组成</w:t>
      </w:r>
      <w:r>
        <w:rPr>
          <w:rFonts w:hint="eastAsia"/>
        </w:rPr>
        <w:t>，</w:t>
      </w:r>
      <w:r w:rsidRPr="00C86CAE">
        <w:rPr>
          <w:rFonts w:hint="eastAsia"/>
        </w:rPr>
        <w:t>这些工人可从事不同的职业或行业活动。</w:t>
      </w:r>
    </w:p>
    <w:p w:rsidR="002B1169" w:rsidRPr="00C86CAE" w:rsidRDefault="002B1169" w:rsidP="00E7644E">
      <w:pPr>
        <w:pStyle w:val="SingleTxtGC"/>
        <w:rPr>
          <w:rFonts w:hint="eastAsia"/>
        </w:rPr>
      </w:pPr>
      <w:r w:rsidRPr="00C86CAE">
        <w:rPr>
          <w:rFonts w:hint="eastAsia"/>
        </w:rPr>
        <w:t>11</w:t>
      </w:r>
      <w:r>
        <w:rPr>
          <w:rFonts w:hint="eastAsia"/>
        </w:rPr>
        <w:t>5.</w:t>
      </w:r>
      <w:r w:rsidRPr="00C86CAE">
        <w:rPr>
          <w:rFonts w:hint="eastAsia"/>
        </w:rPr>
        <w:t xml:space="preserve">  </w:t>
      </w:r>
      <w:r w:rsidRPr="00C86CAE">
        <w:rPr>
          <w:rFonts w:hint="eastAsia"/>
        </w:rPr>
        <w:t>《劳工法》第</w:t>
      </w:r>
      <w:r w:rsidRPr="00C86CAE">
        <w:rPr>
          <w:rFonts w:hint="eastAsia"/>
        </w:rPr>
        <w:t>324</w:t>
      </w:r>
      <w:r w:rsidRPr="00C86CAE">
        <w:rPr>
          <w:rFonts w:hint="eastAsia"/>
        </w:rPr>
        <w:t>条要求组成一个工会的工人最低人数为二十</w:t>
      </w:r>
      <w:r>
        <w:rPr>
          <w:rFonts w:hint="eastAsia"/>
        </w:rPr>
        <w:t>(</w:t>
      </w:r>
      <w:r w:rsidRPr="00C86CAE">
        <w:rPr>
          <w:rFonts w:hint="eastAsia"/>
        </w:rPr>
        <w:t>20</w:t>
      </w:r>
      <w:r>
        <w:rPr>
          <w:rFonts w:hint="eastAsia"/>
        </w:rPr>
        <w:t>)</w:t>
      </w:r>
      <w:r w:rsidRPr="00C86CAE">
        <w:rPr>
          <w:rFonts w:hint="eastAsia"/>
        </w:rPr>
        <w:t>人。</w:t>
      </w:r>
    </w:p>
    <w:p w:rsidR="002B1169" w:rsidRPr="00C86CAE" w:rsidRDefault="002B1169" w:rsidP="00E7644E">
      <w:pPr>
        <w:pStyle w:val="SingleTxtGC"/>
        <w:rPr>
          <w:rFonts w:hint="eastAsia"/>
        </w:rPr>
      </w:pPr>
      <w:r w:rsidRPr="00C86CAE">
        <w:rPr>
          <w:rFonts w:hint="eastAsia"/>
        </w:rPr>
        <w:t>11</w:t>
      </w:r>
      <w:r>
        <w:rPr>
          <w:rFonts w:hint="eastAsia"/>
        </w:rPr>
        <w:t>6.</w:t>
      </w:r>
      <w:r w:rsidRPr="00C86CAE">
        <w:rPr>
          <w:rFonts w:hint="eastAsia"/>
        </w:rPr>
        <w:t xml:space="preserve">  </w:t>
      </w:r>
      <w:r w:rsidRPr="00C86CAE">
        <w:rPr>
          <w:rFonts w:hint="eastAsia"/>
        </w:rPr>
        <w:t>雇主联合会</w:t>
      </w:r>
      <w:r>
        <w:rPr>
          <w:rFonts w:hint="eastAsia"/>
        </w:rPr>
        <w:t>(</w:t>
      </w:r>
      <w:r w:rsidRPr="00C86CAE">
        <w:rPr>
          <w:rFonts w:hint="eastAsia"/>
        </w:rPr>
        <w:t>辛迪加</w:t>
      </w:r>
      <w:r>
        <w:rPr>
          <w:rFonts w:hint="eastAsia"/>
        </w:rPr>
        <w:t>)</w:t>
      </w:r>
      <w:r w:rsidRPr="00C86CAE">
        <w:rPr>
          <w:rFonts w:hint="eastAsia"/>
        </w:rPr>
        <w:t>是由若干从事类似或关联生产经营活动的雇主组成的。其最低人数要求为三</w:t>
      </w:r>
      <w:r>
        <w:rPr>
          <w:rFonts w:hint="eastAsia"/>
        </w:rPr>
        <w:t>(</w:t>
      </w:r>
      <w:r w:rsidRPr="00C86CAE">
        <w:rPr>
          <w:rFonts w:hint="eastAsia"/>
        </w:rPr>
        <w:t>3</w:t>
      </w:r>
      <w:r>
        <w:rPr>
          <w:rFonts w:hint="eastAsia"/>
        </w:rPr>
        <w:t>)</w:t>
      </w:r>
      <w:r w:rsidRPr="00C86CAE">
        <w:rPr>
          <w:rFonts w:hint="eastAsia"/>
        </w:rPr>
        <w:t>名雇主。</w:t>
      </w:r>
    </w:p>
    <w:p w:rsidR="002B1169" w:rsidRPr="00C86CAE" w:rsidRDefault="002B1169" w:rsidP="006405B9">
      <w:pPr>
        <w:pStyle w:val="H23GC"/>
        <w:rPr>
          <w:rFonts w:hint="eastAsia"/>
        </w:rPr>
      </w:pPr>
      <w:r w:rsidRPr="00C86CAE">
        <w:rPr>
          <w:rFonts w:hint="eastAsia"/>
        </w:rPr>
        <w:tab/>
      </w:r>
      <w:r>
        <w:rPr>
          <w:rFonts w:hint="eastAsia"/>
        </w:rPr>
        <w:t>1.</w:t>
      </w:r>
      <w:r w:rsidRPr="00C86CAE">
        <w:rPr>
          <w:rFonts w:hint="eastAsia"/>
        </w:rPr>
        <w:tab/>
      </w:r>
      <w:r w:rsidRPr="00C86CAE">
        <w:rPr>
          <w:rFonts w:hint="eastAsia"/>
        </w:rPr>
        <w:t>工会组建要求条件</w:t>
      </w:r>
    </w:p>
    <w:p w:rsidR="002B1169" w:rsidRPr="00C86CAE" w:rsidRDefault="002B1169" w:rsidP="00E7644E">
      <w:pPr>
        <w:pStyle w:val="SingleTxtGC"/>
        <w:rPr>
          <w:rFonts w:hint="eastAsia"/>
        </w:rPr>
      </w:pPr>
      <w:r w:rsidRPr="00C86CAE">
        <w:rPr>
          <w:rFonts w:hint="eastAsia"/>
        </w:rPr>
        <w:t>11</w:t>
      </w:r>
      <w:r>
        <w:rPr>
          <w:rFonts w:hint="eastAsia"/>
        </w:rPr>
        <w:t>7.</w:t>
      </w:r>
      <w:r w:rsidRPr="00C86CAE">
        <w:rPr>
          <w:rFonts w:hint="eastAsia"/>
        </w:rPr>
        <w:t xml:space="preserve">  </w:t>
      </w:r>
      <w:r w:rsidRPr="00C86CAE">
        <w:rPr>
          <w:rFonts w:hint="eastAsia"/>
        </w:rPr>
        <w:t>工会的组建应召开成立工会的会议</w:t>
      </w:r>
      <w:r>
        <w:rPr>
          <w:rFonts w:hint="eastAsia"/>
        </w:rPr>
        <w:t>，</w:t>
      </w:r>
      <w:r w:rsidRPr="00C86CAE">
        <w:rPr>
          <w:rFonts w:hint="eastAsia"/>
        </w:rPr>
        <w:t>经劳动者全体通过方成立。工会的组建应符合以下要求</w:t>
      </w:r>
      <w:r>
        <w:rPr>
          <w:rFonts w:hint="eastAsia"/>
        </w:rPr>
        <w:t>：</w:t>
      </w:r>
      <w:r w:rsidRPr="00C86CAE">
        <w:rPr>
          <w:rFonts w:hint="eastAsia"/>
        </w:rPr>
        <w:t>提交建立工会的大会纪要</w:t>
      </w:r>
      <w:r>
        <w:rPr>
          <w:rFonts w:hint="eastAsia"/>
        </w:rPr>
        <w:t>，</w:t>
      </w:r>
      <w:r w:rsidRPr="00C86CAE">
        <w:rPr>
          <w:rFonts w:hint="eastAsia"/>
        </w:rPr>
        <w:t>内载通过的章程、第一届理事会成员名单和首次任命的负责人名单</w:t>
      </w:r>
      <w:r>
        <w:rPr>
          <w:rFonts w:hint="eastAsia"/>
        </w:rPr>
        <w:t>(</w:t>
      </w:r>
      <w:r w:rsidRPr="00C86CAE">
        <w:rPr>
          <w:rFonts w:hint="eastAsia"/>
        </w:rPr>
        <w:t>第</w:t>
      </w:r>
      <w:r w:rsidRPr="00C86CAE">
        <w:rPr>
          <w:rFonts w:hint="eastAsia"/>
        </w:rPr>
        <w:t>373</w:t>
      </w:r>
      <w:r w:rsidRPr="00C86CAE">
        <w:rPr>
          <w:rFonts w:hint="eastAsia"/>
        </w:rPr>
        <w:t>条</w:t>
      </w:r>
      <w:r>
        <w:rPr>
          <w:rFonts w:hint="eastAsia"/>
        </w:rPr>
        <w:t>)</w:t>
      </w:r>
      <w:r w:rsidRPr="00C86CAE">
        <w:rPr>
          <w:rFonts w:hint="eastAsia"/>
        </w:rPr>
        <w:t>。</w:t>
      </w:r>
    </w:p>
    <w:p w:rsidR="002B1169" w:rsidRPr="00C86CAE" w:rsidRDefault="002B1169" w:rsidP="00E7644E">
      <w:pPr>
        <w:pStyle w:val="SingleTxtGC"/>
        <w:rPr>
          <w:rFonts w:hint="eastAsia"/>
        </w:rPr>
      </w:pPr>
      <w:r w:rsidRPr="00C86CAE">
        <w:rPr>
          <w:rFonts w:hint="eastAsia"/>
        </w:rPr>
        <w:t>11</w:t>
      </w:r>
      <w:r>
        <w:rPr>
          <w:rFonts w:hint="eastAsia"/>
        </w:rPr>
        <w:t>8.</w:t>
      </w:r>
      <w:r w:rsidRPr="00C86CAE">
        <w:rPr>
          <w:rFonts w:hint="eastAsia"/>
        </w:rPr>
        <w:t xml:space="preserve">  </w:t>
      </w:r>
      <w:r w:rsidRPr="00C86CAE">
        <w:rPr>
          <w:rFonts w:hint="eastAsia"/>
        </w:rPr>
        <w:t>经工会代表大会三分之二成员的投票赞成</w:t>
      </w:r>
      <w:r>
        <w:rPr>
          <w:rFonts w:hint="eastAsia"/>
        </w:rPr>
        <w:t>，</w:t>
      </w:r>
      <w:r w:rsidRPr="00C86CAE">
        <w:rPr>
          <w:rFonts w:hint="eastAsia"/>
        </w:rPr>
        <w:t>各工会可联合组建相应的市、省、地区或全国工会联合会。</w:t>
      </w:r>
    </w:p>
    <w:p w:rsidR="002B1169" w:rsidRPr="00C86CAE" w:rsidRDefault="002B1169" w:rsidP="00E7644E">
      <w:pPr>
        <w:pStyle w:val="SingleTxtGC"/>
        <w:rPr>
          <w:rFonts w:hint="eastAsia"/>
        </w:rPr>
      </w:pPr>
      <w:r w:rsidRPr="00C86CAE">
        <w:rPr>
          <w:rFonts w:hint="eastAsia"/>
        </w:rPr>
        <w:t>11</w:t>
      </w:r>
      <w:r>
        <w:rPr>
          <w:rFonts w:hint="eastAsia"/>
        </w:rPr>
        <w:t>9.</w:t>
      </w:r>
      <w:r w:rsidRPr="00C86CAE">
        <w:rPr>
          <w:rFonts w:hint="eastAsia"/>
        </w:rPr>
        <w:t xml:space="preserve">  </w:t>
      </w:r>
      <w:r w:rsidRPr="00C86CAE">
        <w:rPr>
          <w:rFonts w:hint="eastAsia"/>
        </w:rPr>
        <w:t>享有集会结社权利的包括</w:t>
      </w:r>
      <w:r>
        <w:rPr>
          <w:rFonts w:hint="eastAsia"/>
        </w:rPr>
        <w:t>：</w:t>
      </w:r>
    </w:p>
    <w:p w:rsidR="002B1169" w:rsidRPr="00C86CAE" w:rsidRDefault="002B1169" w:rsidP="00E7644E">
      <w:pPr>
        <w:pStyle w:val="SingleTxtGC"/>
        <w:numPr>
          <w:ilvl w:val="0"/>
          <w:numId w:val="33"/>
        </w:numPr>
        <w:tabs>
          <w:tab w:val="clear" w:pos="431"/>
          <w:tab w:val="clear" w:pos="1134"/>
          <w:tab w:val="clear" w:pos="1565"/>
          <w:tab w:val="clear" w:pos="1996"/>
          <w:tab w:val="clear" w:pos="2427"/>
          <w:tab w:val="left" w:pos="2211"/>
        </w:tabs>
        <w:rPr>
          <w:rFonts w:hint="eastAsia"/>
        </w:rPr>
      </w:pPr>
      <w:r w:rsidRPr="00C86CAE">
        <w:rPr>
          <w:rFonts w:hint="eastAsia"/>
        </w:rPr>
        <w:t>工业、商业、金融或交通运输业的私营部门和国有企业及其自治机构的劳动者</w:t>
      </w:r>
      <w:r>
        <w:rPr>
          <w:rFonts w:hint="eastAsia"/>
        </w:rPr>
        <w:t>(</w:t>
      </w:r>
      <w:r w:rsidRPr="00C86CAE">
        <w:rPr>
          <w:rFonts w:hint="eastAsia"/>
        </w:rPr>
        <w:t>《劳工法》第三项原则</w:t>
      </w:r>
      <w:r>
        <w:rPr>
          <w:rFonts w:hint="eastAsia"/>
        </w:rPr>
        <w:t>)</w:t>
      </w:r>
      <w:r>
        <w:rPr>
          <w:rFonts w:hint="eastAsia"/>
        </w:rPr>
        <w:t>，</w:t>
      </w:r>
      <w:r w:rsidRPr="00C86CAE">
        <w:rPr>
          <w:rFonts w:hint="eastAsia"/>
        </w:rPr>
        <w:t>但企业主、经理或高层管理人员</w:t>
      </w:r>
      <w:r>
        <w:rPr>
          <w:rFonts w:hint="eastAsia"/>
        </w:rPr>
        <w:t>，</w:t>
      </w:r>
      <w:r w:rsidRPr="00C86CAE">
        <w:rPr>
          <w:rFonts w:hint="eastAsia"/>
        </w:rPr>
        <w:t>以及担任领导、检查、安全、监察或审计等企业管理工作或直接效力于雇主的人员除外</w:t>
      </w:r>
      <w:r>
        <w:rPr>
          <w:rFonts w:hint="eastAsia"/>
        </w:rPr>
        <w:t>(</w:t>
      </w:r>
      <w:r w:rsidRPr="00C86CAE">
        <w:rPr>
          <w:rFonts w:hint="eastAsia"/>
        </w:rPr>
        <w:t>《劳工法》第</w:t>
      </w:r>
      <w:r w:rsidRPr="00C86CAE">
        <w:rPr>
          <w:rFonts w:hint="eastAsia"/>
        </w:rPr>
        <w:t>328</w:t>
      </w:r>
      <w:r w:rsidRPr="00C86CAE">
        <w:rPr>
          <w:rFonts w:hint="eastAsia"/>
        </w:rPr>
        <w:t>条</w:t>
      </w:r>
      <w:r>
        <w:rPr>
          <w:rFonts w:hint="eastAsia"/>
        </w:rPr>
        <w:t>)</w:t>
      </w:r>
      <w:r>
        <w:rPr>
          <w:rFonts w:hint="eastAsia"/>
        </w:rPr>
        <w:t>；</w:t>
      </w:r>
    </w:p>
    <w:p w:rsidR="002B1169" w:rsidRPr="00C86CAE" w:rsidRDefault="002B1169" w:rsidP="00E7644E">
      <w:pPr>
        <w:pStyle w:val="SingleTxtGC"/>
        <w:numPr>
          <w:ilvl w:val="0"/>
          <w:numId w:val="33"/>
        </w:numPr>
        <w:tabs>
          <w:tab w:val="clear" w:pos="431"/>
          <w:tab w:val="clear" w:pos="1134"/>
          <w:tab w:val="clear" w:pos="1565"/>
          <w:tab w:val="clear" w:pos="1996"/>
          <w:tab w:val="clear" w:pos="2427"/>
          <w:tab w:val="left" w:pos="2211"/>
        </w:tabs>
        <w:rPr>
          <w:rFonts w:hint="eastAsia"/>
        </w:rPr>
      </w:pPr>
      <w:r w:rsidRPr="00C86CAE">
        <w:rPr>
          <w:rFonts w:hint="eastAsia"/>
        </w:rPr>
        <w:t>政府各行政机构的公职人员</w:t>
      </w:r>
      <w:r>
        <w:rPr>
          <w:rFonts w:hint="eastAsia"/>
        </w:rPr>
        <w:t>(</w:t>
      </w:r>
      <w:r w:rsidRPr="00C86CAE">
        <w:rPr>
          <w:rFonts w:hint="eastAsia"/>
        </w:rPr>
        <w:t>第</w:t>
      </w:r>
      <w:r w:rsidRPr="00C86CAE">
        <w:rPr>
          <w:rFonts w:hint="eastAsia"/>
        </w:rPr>
        <w:t>14</w:t>
      </w:r>
      <w:r>
        <w:rPr>
          <w:rFonts w:hint="eastAsia"/>
        </w:rPr>
        <w:t>/</w:t>
      </w:r>
      <w:r w:rsidRPr="00C86CAE">
        <w:rPr>
          <w:rFonts w:hint="eastAsia"/>
        </w:rPr>
        <w:t>91</w:t>
      </w:r>
      <w:r w:rsidRPr="00C86CAE">
        <w:rPr>
          <w:rFonts w:hint="eastAsia"/>
        </w:rPr>
        <w:t>号法律第</w:t>
      </w:r>
      <w:r w:rsidRPr="00C86CAE">
        <w:rPr>
          <w:rFonts w:hint="eastAsia"/>
        </w:rPr>
        <w:t>30</w:t>
      </w:r>
      <w:r w:rsidRPr="00C86CAE">
        <w:rPr>
          <w:rFonts w:hint="eastAsia"/>
        </w:rPr>
        <w:t>条</w:t>
      </w:r>
      <w:r>
        <w:rPr>
          <w:rFonts w:hint="eastAsia"/>
        </w:rPr>
        <w:t>)</w:t>
      </w:r>
      <w:r w:rsidRPr="00C86CAE">
        <w:rPr>
          <w:rFonts w:hint="eastAsia"/>
        </w:rPr>
        <w:t>。为组建工会</w:t>
      </w:r>
      <w:r>
        <w:rPr>
          <w:rFonts w:hint="eastAsia"/>
        </w:rPr>
        <w:t>，</w:t>
      </w:r>
      <w:r w:rsidRPr="00C86CAE">
        <w:rPr>
          <w:rFonts w:hint="eastAsia"/>
        </w:rPr>
        <w:t>要求相应单位中最少</w:t>
      </w:r>
      <w:r w:rsidRPr="00C86CAE">
        <w:rPr>
          <w:rFonts w:hint="eastAsia"/>
        </w:rPr>
        <w:t>40</w:t>
      </w:r>
      <w:r>
        <w:rPr>
          <w:rFonts w:hint="eastAsia"/>
        </w:rPr>
        <w:t>%</w:t>
      </w:r>
      <w:r w:rsidRPr="00C86CAE">
        <w:rPr>
          <w:rFonts w:hint="eastAsia"/>
        </w:rPr>
        <w:t>人数比例的公职人员提出组建倡议</w:t>
      </w:r>
      <w:r>
        <w:rPr>
          <w:rFonts w:hint="eastAsia"/>
        </w:rPr>
        <w:t>；</w:t>
      </w:r>
    </w:p>
    <w:p w:rsidR="002B1169" w:rsidRPr="00C86CAE" w:rsidRDefault="002B1169" w:rsidP="00E7644E">
      <w:pPr>
        <w:pStyle w:val="SingleTxtGC"/>
        <w:numPr>
          <w:ilvl w:val="0"/>
          <w:numId w:val="33"/>
        </w:numPr>
        <w:tabs>
          <w:tab w:val="clear" w:pos="431"/>
          <w:tab w:val="clear" w:pos="1134"/>
          <w:tab w:val="clear" w:pos="1565"/>
          <w:tab w:val="clear" w:pos="1996"/>
          <w:tab w:val="clear" w:pos="2427"/>
          <w:tab w:val="left" w:pos="2211"/>
        </w:tabs>
        <w:rPr>
          <w:rFonts w:hint="eastAsia"/>
        </w:rPr>
      </w:pPr>
      <w:r w:rsidRPr="00C86CAE">
        <w:rPr>
          <w:rFonts w:hint="eastAsia"/>
        </w:rPr>
        <w:t>符合签订劳动合同条件的未成年人可加入相应的工会</w:t>
      </w:r>
      <w:r>
        <w:rPr>
          <w:rFonts w:hint="eastAsia"/>
        </w:rPr>
        <w:t>(</w:t>
      </w:r>
      <w:r w:rsidRPr="00C86CAE">
        <w:rPr>
          <w:rFonts w:hint="eastAsia"/>
        </w:rPr>
        <w:t>《劳工法》第</w:t>
      </w:r>
      <w:r w:rsidRPr="00C86CAE">
        <w:rPr>
          <w:rFonts w:hint="eastAsia"/>
        </w:rPr>
        <w:t>329</w:t>
      </w:r>
      <w:r w:rsidRPr="00C86CAE">
        <w:rPr>
          <w:rFonts w:hint="eastAsia"/>
        </w:rPr>
        <w:t>条</w:t>
      </w:r>
      <w:r>
        <w:rPr>
          <w:rFonts w:hint="eastAsia"/>
        </w:rPr>
        <w:t>)</w:t>
      </w:r>
      <w:r w:rsidRPr="00C86CAE">
        <w:rPr>
          <w:rFonts w:hint="eastAsia"/>
        </w:rPr>
        <w:t>。</w:t>
      </w:r>
    </w:p>
    <w:p w:rsidR="002B1169" w:rsidRPr="00C86CAE" w:rsidRDefault="002B1169" w:rsidP="00E7644E">
      <w:pPr>
        <w:pStyle w:val="SingleTxtGC"/>
        <w:rPr>
          <w:rFonts w:hint="eastAsia"/>
        </w:rPr>
      </w:pPr>
      <w:r w:rsidRPr="00C86CAE">
        <w:rPr>
          <w:rFonts w:hint="eastAsia"/>
        </w:rPr>
        <w:t>12</w:t>
      </w:r>
      <w:r>
        <w:rPr>
          <w:rFonts w:hint="eastAsia"/>
        </w:rPr>
        <w:t>0.</w:t>
      </w:r>
      <w:r w:rsidRPr="00C86CAE">
        <w:rPr>
          <w:rFonts w:hint="eastAsia"/>
        </w:rPr>
        <w:t xml:space="preserve">  </w:t>
      </w:r>
      <w:r w:rsidRPr="00C86CAE">
        <w:rPr>
          <w:rFonts w:hint="eastAsia"/>
        </w:rPr>
        <w:t>同样在《劳工法》第</w:t>
      </w:r>
      <w:r w:rsidRPr="00C86CAE">
        <w:rPr>
          <w:rFonts w:hint="eastAsia"/>
        </w:rPr>
        <w:t>330</w:t>
      </w:r>
      <w:r w:rsidRPr="00C86CAE">
        <w:rPr>
          <w:rFonts w:hint="eastAsia"/>
        </w:rPr>
        <w:t>和第</w:t>
      </w:r>
      <w:r w:rsidRPr="00C86CAE">
        <w:rPr>
          <w:rFonts w:hint="eastAsia"/>
        </w:rPr>
        <w:t>331</w:t>
      </w:r>
      <w:r w:rsidRPr="00C86CAE">
        <w:rPr>
          <w:rFonts w:hint="eastAsia"/>
        </w:rPr>
        <w:t>条中规定</w:t>
      </w:r>
      <w:r>
        <w:rPr>
          <w:rFonts w:hint="eastAsia"/>
        </w:rPr>
        <w:t>，</w:t>
      </w:r>
      <w:r w:rsidRPr="00C86CAE">
        <w:rPr>
          <w:rFonts w:hint="eastAsia"/>
        </w:rPr>
        <w:t>除法律规定的成员准入条件外</w:t>
      </w:r>
      <w:r>
        <w:rPr>
          <w:rFonts w:hint="eastAsia"/>
        </w:rPr>
        <w:t>，</w:t>
      </w:r>
      <w:r w:rsidRPr="00C86CAE">
        <w:rPr>
          <w:rFonts w:hint="eastAsia"/>
        </w:rPr>
        <w:t>还可在其工会章程中自行规定其他附加准入要求和开除成员的方式。</w:t>
      </w:r>
    </w:p>
    <w:p w:rsidR="002B1169" w:rsidRPr="00C86CAE" w:rsidRDefault="002B1169" w:rsidP="00E7644E">
      <w:pPr>
        <w:pStyle w:val="SingleTxtGC"/>
        <w:rPr>
          <w:rFonts w:hint="eastAsia"/>
        </w:rPr>
      </w:pPr>
      <w:r w:rsidRPr="00C86CAE">
        <w:rPr>
          <w:rFonts w:hint="eastAsia"/>
        </w:rPr>
        <w:t>12</w:t>
      </w:r>
      <w:r>
        <w:rPr>
          <w:rFonts w:hint="eastAsia"/>
        </w:rPr>
        <w:t>1.</w:t>
      </w:r>
      <w:r w:rsidRPr="00C86CAE">
        <w:rPr>
          <w:rFonts w:hint="eastAsia"/>
        </w:rPr>
        <w:t xml:space="preserve">  </w:t>
      </w:r>
      <w:r w:rsidRPr="00C86CAE">
        <w:rPr>
          <w:rFonts w:hint="eastAsia"/>
        </w:rPr>
        <w:t>如上所述</w:t>
      </w:r>
      <w:r>
        <w:rPr>
          <w:rFonts w:hint="eastAsia"/>
        </w:rPr>
        <w:t>，</w:t>
      </w:r>
      <w:r w:rsidRPr="00C86CAE">
        <w:rPr>
          <w:rFonts w:hint="eastAsia"/>
        </w:rPr>
        <w:t>在劳动者行使集会和结社权方面并没有严格的规则限制</w:t>
      </w:r>
      <w:r>
        <w:rPr>
          <w:rFonts w:hint="eastAsia"/>
        </w:rPr>
        <w:t>，</w:t>
      </w:r>
      <w:r w:rsidRPr="00C86CAE">
        <w:rPr>
          <w:rFonts w:hint="eastAsia"/>
        </w:rPr>
        <w:t>相反</w:t>
      </w:r>
      <w:r>
        <w:rPr>
          <w:rFonts w:hint="eastAsia"/>
        </w:rPr>
        <w:t>，</w:t>
      </w:r>
      <w:r w:rsidRPr="00C86CAE">
        <w:rPr>
          <w:rFonts w:hint="eastAsia"/>
        </w:rPr>
        <w:t>多米尼加法律规定了组建工会的必要条件</w:t>
      </w:r>
      <w:r>
        <w:rPr>
          <w:rFonts w:hint="eastAsia"/>
        </w:rPr>
        <w:t>，</w:t>
      </w:r>
      <w:r w:rsidRPr="00C86CAE">
        <w:rPr>
          <w:rFonts w:hint="eastAsia"/>
        </w:rPr>
        <w:t>因而</w:t>
      </w:r>
      <w:r>
        <w:rPr>
          <w:rFonts w:hint="eastAsia"/>
        </w:rPr>
        <w:t>，</w:t>
      </w:r>
      <w:r w:rsidRPr="00C86CAE">
        <w:rPr>
          <w:rFonts w:hint="eastAsia"/>
        </w:rPr>
        <w:t>为组建工会</w:t>
      </w:r>
      <w:r>
        <w:rPr>
          <w:rFonts w:hint="eastAsia"/>
        </w:rPr>
        <w:t>，</w:t>
      </w:r>
      <w:r w:rsidRPr="00C86CAE">
        <w:rPr>
          <w:rFonts w:hint="eastAsia"/>
        </w:rPr>
        <w:t>必须严格遵守《宪法》和法律法规的相关规定。</w:t>
      </w:r>
    </w:p>
    <w:p w:rsidR="002B1169" w:rsidRDefault="002B1169" w:rsidP="00C24FE5">
      <w:pPr>
        <w:pStyle w:val="SingleTxtGC"/>
        <w:spacing w:after="240"/>
      </w:pPr>
      <w:r>
        <w:rPr>
          <w:rFonts w:hint="eastAsia"/>
        </w:rPr>
        <w:t xml:space="preserve">122.  </w:t>
      </w:r>
      <w:r w:rsidRPr="00C86CAE">
        <w:rPr>
          <w:rFonts w:hint="eastAsia"/>
        </w:rPr>
        <w:t>关于多米尼加共和国境内的工会数量、结构及其组成情况如下</w:t>
      </w:r>
      <w:r>
        <w:rPr>
          <w:rFonts w:hint="eastAsia"/>
        </w:rPr>
        <w:t>：</w:t>
      </w:r>
    </w:p>
    <w:tbl>
      <w:tblPr>
        <w:tblStyle w:val="TableGrid"/>
        <w:tblW w:w="7368"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46"/>
        <w:gridCol w:w="1438"/>
        <w:gridCol w:w="1842"/>
        <w:gridCol w:w="1842"/>
      </w:tblGrid>
      <w:tr w:rsidR="000C424E" w:rsidRPr="006602F5" w:rsidTr="00C24FE5">
        <w:trPr>
          <w:tblHeader/>
        </w:trPr>
        <w:tc>
          <w:tcPr>
            <w:tcW w:w="2246" w:type="dxa"/>
            <w:tcBorders>
              <w:top w:val="single" w:sz="4" w:space="0" w:color="auto"/>
              <w:bottom w:val="single" w:sz="12" w:space="0" w:color="auto"/>
            </w:tcBorders>
          </w:tcPr>
          <w:p w:rsidR="000C424E" w:rsidRPr="006602F5" w:rsidRDefault="000C424E" w:rsidP="00E7644E">
            <w:pPr>
              <w:pStyle w:val="a0"/>
              <w:spacing w:after="40" w:line="220" w:lineRule="exact"/>
              <w:ind w:right="0"/>
              <w:jc w:val="left"/>
              <w:rPr>
                <w:lang w:val="fr-FR"/>
              </w:rPr>
            </w:pPr>
          </w:p>
        </w:tc>
        <w:tc>
          <w:tcPr>
            <w:tcW w:w="1438" w:type="dxa"/>
            <w:tcBorders>
              <w:top w:val="single" w:sz="4" w:space="0" w:color="auto"/>
              <w:bottom w:val="single" w:sz="12" w:space="0" w:color="auto"/>
            </w:tcBorders>
            <w:vAlign w:val="center"/>
          </w:tcPr>
          <w:p w:rsidR="000C424E" w:rsidRPr="006602F5" w:rsidRDefault="000C424E" w:rsidP="000C424E">
            <w:pPr>
              <w:pStyle w:val="a0"/>
              <w:spacing w:after="40" w:line="220" w:lineRule="exact"/>
              <w:ind w:right="0"/>
              <w:jc w:val="right"/>
              <w:rPr>
                <w:rFonts w:eastAsia="KaiTi_GB2312" w:hint="eastAsia"/>
                <w:lang w:val="fr-FR"/>
              </w:rPr>
            </w:pPr>
            <w:r w:rsidRPr="006602F5">
              <w:rPr>
                <w:rFonts w:eastAsia="KaiTi_GB2312" w:hint="eastAsia"/>
                <w:lang w:val="fr-FR"/>
              </w:rPr>
              <w:t>活跃</w:t>
            </w:r>
          </w:p>
        </w:tc>
        <w:tc>
          <w:tcPr>
            <w:tcW w:w="1842" w:type="dxa"/>
            <w:tcBorders>
              <w:top w:val="single" w:sz="4" w:space="0" w:color="auto"/>
              <w:bottom w:val="single" w:sz="12" w:space="0" w:color="auto"/>
            </w:tcBorders>
            <w:vAlign w:val="center"/>
          </w:tcPr>
          <w:p w:rsidR="000C424E" w:rsidRPr="006602F5" w:rsidRDefault="000C424E" w:rsidP="000C424E">
            <w:pPr>
              <w:pStyle w:val="a0"/>
              <w:spacing w:after="40" w:line="220" w:lineRule="exact"/>
              <w:ind w:right="0"/>
              <w:jc w:val="right"/>
              <w:rPr>
                <w:rFonts w:eastAsia="KaiTi_GB2312" w:hint="eastAsia"/>
                <w:lang w:val="fr-FR"/>
              </w:rPr>
            </w:pPr>
            <w:r w:rsidRPr="006602F5">
              <w:rPr>
                <w:rFonts w:eastAsia="KaiTi_GB2312" w:hint="eastAsia"/>
                <w:lang w:val="fr-FR"/>
              </w:rPr>
              <w:t>不活跃</w:t>
            </w:r>
          </w:p>
        </w:tc>
        <w:tc>
          <w:tcPr>
            <w:tcW w:w="1842" w:type="dxa"/>
            <w:tcBorders>
              <w:top w:val="single" w:sz="4" w:space="0" w:color="auto"/>
              <w:bottom w:val="single" w:sz="12" w:space="0" w:color="auto"/>
            </w:tcBorders>
            <w:shd w:val="clear" w:color="auto" w:fill="auto"/>
            <w:vAlign w:val="center"/>
          </w:tcPr>
          <w:p w:rsidR="000C424E" w:rsidRPr="006602F5" w:rsidRDefault="000C424E" w:rsidP="000C424E">
            <w:pPr>
              <w:pStyle w:val="a0"/>
              <w:spacing w:after="40" w:line="220" w:lineRule="exact"/>
              <w:ind w:right="0"/>
              <w:jc w:val="right"/>
              <w:rPr>
                <w:rFonts w:eastAsia="KaiTi_GB2312" w:hint="eastAsia"/>
                <w:lang w:val="fr-FR"/>
              </w:rPr>
            </w:pPr>
            <w:r w:rsidRPr="006602F5">
              <w:rPr>
                <w:rFonts w:eastAsia="KaiTi_GB2312" w:hint="eastAsia"/>
                <w:lang w:val="fr-FR"/>
              </w:rPr>
              <w:t>合计</w:t>
            </w:r>
          </w:p>
        </w:tc>
      </w:tr>
      <w:tr w:rsidR="000C424E" w:rsidRPr="006602F5" w:rsidTr="000C424E">
        <w:tc>
          <w:tcPr>
            <w:tcW w:w="2246" w:type="dxa"/>
            <w:tcBorders>
              <w:top w:val="single" w:sz="12" w:space="0" w:color="auto"/>
            </w:tcBorders>
          </w:tcPr>
          <w:p w:rsidR="000C424E" w:rsidRPr="00B80743" w:rsidRDefault="000C424E" w:rsidP="00E7644E">
            <w:pPr>
              <w:pStyle w:val="a0"/>
              <w:spacing w:before="0" w:after="0" w:line="260" w:lineRule="exact"/>
              <w:rPr>
                <w:rFonts w:hint="eastAsia"/>
                <w:lang w:val="fr-FR"/>
              </w:rPr>
            </w:pPr>
            <w:r w:rsidRPr="00C86CAE">
              <w:rPr>
                <w:rFonts w:hint="eastAsia"/>
              </w:rPr>
              <w:t>劳动部登记在册的工会</w:t>
            </w:r>
          </w:p>
        </w:tc>
        <w:tc>
          <w:tcPr>
            <w:tcW w:w="1438" w:type="dxa"/>
            <w:tcBorders>
              <w:top w:val="single" w:sz="12" w:space="0" w:color="auto"/>
            </w:tcBorders>
            <w:vAlign w:val="bottom"/>
          </w:tcPr>
          <w:p w:rsidR="000C424E" w:rsidRPr="00B80743" w:rsidRDefault="000C424E" w:rsidP="00E7644E">
            <w:pPr>
              <w:pStyle w:val="a0"/>
              <w:spacing w:before="0" w:after="0" w:line="260" w:lineRule="exact"/>
              <w:ind w:right="0"/>
              <w:jc w:val="right"/>
              <w:rPr>
                <w:lang w:val="fr-FR"/>
              </w:rPr>
            </w:pPr>
            <w:r w:rsidRPr="00B80743">
              <w:rPr>
                <w:lang w:val="fr-FR"/>
              </w:rPr>
              <w:t>1 212</w:t>
            </w:r>
          </w:p>
        </w:tc>
        <w:tc>
          <w:tcPr>
            <w:tcW w:w="1842" w:type="dxa"/>
            <w:tcBorders>
              <w:top w:val="single" w:sz="12" w:space="0" w:color="auto"/>
            </w:tcBorders>
            <w:vAlign w:val="bottom"/>
          </w:tcPr>
          <w:p w:rsidR="000C424E" w:rsidRPr="00B80743" w:rsidRDefault="000C424E" w:rsidP="00E7644E">
            <w:pPr>
              <w:pStyle w:val="a0"/>
              <w:spacing w:before="0" w:after="0" w:line="260" w:lineRule="exact"/>
              <w:ind w:right="0"/>
              <w:jc w:val="right"/>
              <w:rPr>
                <w:lang w:val="fr-FR"/>
              </w:rPr>
            </w:pPr>
            <w:r w:rsidRPr="00B80743">
              <w:rPr>
                <w:lang w:val="fr-FR"/>
              </w:rPr>
              <w:t>2 436</w:t>
            </w:r>
          </w:p>
        </w:tc>
        <w:tc>
          <w:tcPr>
            <w:tcW w:w="1842" w:type="dxa"/>
            <w:tcBorders>
              <w:top w:val="single" w:sz="12" w:space="0" w:color="auto"/>
            </w:tcBorders>
            <w:shd w:val="clear" w:color="auto" w:fill="auto"/>
            <w:vAlign w:val="bottom"/>
          </w:tcPr>
          <w:p w:rsidR="000C424E" w:rsidRPr="00B80743" w:rsidRDefault="000C424E" w:rsidP="00E7644E">
            <w:pPr>
              <w:pStyle w:val="a0"/>
              <w:spacing w:before="0" w:after="0" w:line="260" w:lineRule="exact"/>
              <w:ind w:right="0"/>
              <w:jc w:val="right"/>
              <w:rPr>
                <w:lang w:val="fr-FR"/>
              </w:rPr>
            </w:pPr>
            <w:r w:rsidRPr="00B80743">
              <w:rPr>
                <w:lang w:val="fr-FR"/>
              </w:rPr>
              <w:t>3 648</w:t>
            </w:r>
          </w:p>
        </w:tc>
      </w:tr>
      <w:tr w:rsidR="000C424E" w:rsidRPr="006602F5" w:rsidTr="000C424E">
        <w:tc>
          <w:tcPr>
            <w:tcW w:w="2246" w:type="dxa"/>
          </w:tcPr>
          <w:p w:rsidR="000C424E" w:rsidRPr="00B80743" w:rsidRDefault="000C424E" w:rsidP="00E7644E">
            <w:pPr>
              <w:pStyle w:val="a0"/>
              <w:spacing w:before="0" w:after="0" w:line="260" w:lineRule="exact"/>
              <w:rPr>
                <w:rFonts w:hint="eastAsia"/>
                <w:lang w:val="fr-FR"/>
              </w:rPr>
            </w:pPr>
            <w:r>
              <w:rPr>
                <w:rFonts w:hint="eastAsia"/>
                <w:lang w:val="fr-FR"/>
              </w:rPr>
              <w:t>工会类型</w:t>
            </w:r>
          </w:p>
        </w:tc>
        <w:tc>
          <w:tcPr>
            <w:tcW w:w="1438" w:type="dxa"/>
            <w:vAlign w:val="bottom"/>
          </w:tcPr>
          <w:p w:rsidR="000C424E" w:rsidRPr="00B80743" w:rsidRDefault="000C424E" w:rsidP="00E7644E">
            <w:pPr>
              <w:pStyle w:val="a0"/>
              <w:spacing w:before="0" w:after="0" w:line="260" w:lineRule="exact"/>
              <w:ind w:right="0"/>
              <w:jc w:val="right"/>
              <w:rPr>
                <w:lang w:val="fr-FR"/>
              </w:rPr>
            </w:pPr>
          </w:p>
        </w:tc>
        <w:tc>
          <w:tcPr>
            <w:tcW w:w="1842" w:type="dxa"/>
            <w:vAlign w:val="bottom"/>
          </w:tcPr>
          <w:p w:rsidR="000C424E" w:rsidRPr="00B80743" w:rsidRDefault="000C424E" w:rsidP="00E7644E">
            <w:pPr>
              <w:pStyle w:val="a0"/>
              <w:spacing w:before="0" w:after="0" w:line="260" w:lineRule="exact"/>
              <w:ind w:right="0"/>
              <w:jc w:val="right"/>
              <w:rPr>
                <w:lang w:val="fr-FR"/>
              </w:rPr>
            </w:pPr>
          </w:p>
        </w:tc>
        <w:tc>
          <w:tcPr>
            <w:tcW w:w="1842" w:type="dxa"/>
            <w:shd w:val="clear" w:color="auto" w:fill="auto"/>
            <w:vAlign w:val="bottom"/>
          </w:tcPr>
          <w:p w:rsidR="000C424E" w:rsidRPr="00B80743" w:rsidRDefault="000C424E" w:rsidP="00E7644E">
            <w:pPr>
              <w:pStyle w:val="a0"/>
              <w:spacing w:before="0" w:after="0" w:line="260" w:lineRule="exact"/>
              <w:ind w:right="0"/>
              <w:jc w:val="right"/>
              <w:rPr>
                <w:lang w:val="fr-FR"/>
              </w:rPr>
            </w:pPr>
          </w:p>
        </w:tc>
      </w:tr>
      <w:tr w:rsidR="000C424E" w:rsidRPr="006602F5" w:rsidTr="000C424E">
        <w:tc>
          <w:tcPr>
            <w:tcW w:w="2246" w:type="dxa"/>
          </w:tcPr>
          <w:p w:rsidR="000C424E" w:rsidRPr="007B4E26" w:rsidRDefault="000C424E" w:rsidP="00E7644E">
            <w:pPr>
              <w:pStyle w:val="a0"/>
              <w:spacing w:before="0" w:after="0" w:line="260" w:lineRule="exact"/>
              <w:rPr>
                <w:rFonts w:hint="eastAsia"/>
              </w:rPr>
            </w:pPr>
            <w:r>
              <w:rPr>
                <w:rFonts w:hint="eastAsia"/>
              </w:rPr>
              <w:t xml:space="preserve">  </w:t>
            </w:r>
            <w:r w:rsidRPr="007B4E26">
              <w:rPr>
                <w:rFonts w:hint="eastAsia"/>
              </w:rPr>
              <w:t>企业工会</w:t>
            </w:r>
          </w:p>
        </w:tc>
        <w:tc>
          <w:tcPr>
            <w:tcW w:w="1438" w:type="dxa"/>
            <w:vAlign w:val="bottom"/>
          </w:tcPr>
          <w:p w:rsidR="000C424E" w:rsidRPr="00B80743" w:rsidRDefault="000C424E" w:rsidP="00E7644E">
            <w:pPr>
              <w:pStyle w:val="a0"/>
              <w:spacing w:before="0" w:after="0" w:line="260" w:lineRule="exact"/>
              <w:ind w:right="0"/>
              <w:jc w:val="right"/>
              <w:rPr>
                <w:lang w:val="fr-FR"/>
              </w:rPr>
            </w:pPr>
            <w:r w:rsidRPr="00B80743">
              <w:rPr>
                <w:lang w:val="fr-FR"/>
              </w:rPr>
              <w:t>472</w:t>
            </w:r>
          </w:p>
        </w:tc>
        <w:tc>
          <w:tcPr>
            <w:tcW w:w="1842" w:type="dxa"/>
            <w:vAlign w:val="bottom"/>
          </w:tcPr>
          <w:p w:rsidR="000C424E" w:rsidRPr="00B80743" w:rsidRDefault="000C424E" w:rsidP="00E7644E">
            <w:pPr>
              <w:pStyle w:val="a0"/>
              <w:spacing w:before="0" w:after="0" w:line="260" w:lineRule="exact"/>
              <w:ind w:right="0"/>
              <w:jc w:val="right"/>
              <w:rPr>
                <w:lang w:val="fr-FR"/>
              </w:rPr>
            </w:pPr>
            <w:r w:rsidRPr="00B80743">
              <w:rPr>
                <w:lang w:val="fr-FR"/>
              </w:rPr>
              <w:t>733</w:t>
            </w:r>
          </w:p>
        </w:tc>
        <w:tc>
          <w:tcPr>
            <w:tcW w:w="1842" w:type="dxa"/>
            <w:shd w:val="clear" w:color="auto" w:fill="auto"/>
            <w:vAlign w:val="bottom"/>
          </w:tcPr>
          <w:p w:rsidR="000C424E" w:rsidRPr="00B80743" w:rsidRDefault="000C424E" w:rsidP="00E7644E">
            <w:pPr>
              <w:pStyle w:val="a0"/>
              <w:spacing w:before="0" w:after="0" w:line="260" w:lineRule="exact"/>
              <w:ind w:right="0"/>
              <w:jc w:val="right"/>
              <w:rPr>
                <w:lang w:val="fr-FR"/>
              </w:rPr>
            </w:pPr>
            <w:r w:rsidRPr="00B80743">
              <w:rPr>
                <w:lang w:val="fr-FR"/>
              </w:rPr>
              <w:t>1 205</w:t>
            </w:r>
          </w:p>
        </w:tc>
      </w:tr>
      <w:tr w:rsidR="000C424E" w:rsidRPr="006602F5" w:rsidTr="000C424E">
        <w:tc>
          <w:tcPr>
            <w:tcW w:w="2246" w:type="dxa"/>
          </w:tcPr>
          <w:p w:rsidR="000C424E" w:rsidRPr="007B4E26" w:rsidRDefault="000C424E" w:rsidP="00E7644E">
            <w:pPr>
              <w:pStyle w:val="a0"/>
              <w:spacing w:before="0" w:after="0" w:line="260" w:lineRule="exact"/>
              <w:rPr>
                <w:rFonts w:hint="eastAsia"/>
              </w:rPr>
            </w:pPr>
            <w:r>
              <w:rPr>
                <w:rFonts w:hint="eastAsia"/>
              </w:rPr>
              <w:t xml:space="preserve">  </w:t>
            </w:r>
            <w:r w:rsidRPr="007B4E26">
              <w:rPr>
                <w:rFonts w:hint="eastAsia"/>
              </w:rPr>
              <w:t>行业工会</w:t>
            </w:r>
          </w:p>
        </w:tc>
        <w:tc>
          <w:tcPr>
            <w:tcW w:w="1438" w:type="dxa"/>
            <w:vAlign w:val="bottom"/>
          </w:tcPr>
          <w:p w:rsidR="000C424E" w:rsidRPr="00B80743" w:rsidRDefault="000C424E" w:rsidP="00E7644E">
            <w:pPr>
              <w:pStyle w:val="a0"/>
              <w:spacing w:before="0" w:after="0" w:line="260" w:lineRule="exact"/>
              <w:ind w:right="0"/>
              <w:jc w:val="right"/>
              <w:rPr>
                <w:lang w:val="fr-FR"/>
              </w:rPr>
            </w:pPr>
            <w:r w:rsidRPr="00B80743">
              <w:rPr>
                <w:lang w:val="fr-FR"/>
              </w:rPr>
              <w:t>547</w:t>
            </w:r>
          </w:p>
        </w:tc>
        <w:tc>
          <w:tcPr>
            <w:tcW w:w="1842" w:type="dxa"/>
            <w:vAlign w:val="bottom"/>
          </w:tcPr>
          <w:p w:rsidR="000C424E" w:rsidRPr="00B80743" w:rsidRDefault="000C424E" w:rsidP="00E7644E">
            <w:pPr>
              <w:pStyle w:val="a0"/>
              <w:spacing w:before="0" w:after="0" w:line="260" w:lineRule="exact"/>
              <w:ind w:right="0"/>
              <w:jc w:val="right"/>
              <w:rPr>
                <w:lang w:val="fr-FR"/>
              </w:rPr>
            </w:pPr>
            <w:r w:rsidRPr="00B80743">
              <w:rPr>
                <w:lang w:val="fr-FR"/>
              </w:rPr>
              <w:t>931</w:t>
            </w:r>
          </w:p>
        </w:tc>
        <w:tc>
          <w:tcPr>
            <w:tcW w:w="1842" w:type="dxa"/>
            <w:shd w:val="clear" w:color="auto" w:fill="auto"/>
            <w:vAlign w:val="bottom"/>
          </w:tcPr>
          <w:p w:rsidR="000C424E" w:rsidRPr="00B80743" w:rsidRDefault="000C424E" w:rsidP="00E7644E">
            <w:pPr>
              <w:pStyle w:val="a0"/>
              <w:spacing w:before="0" w:after="0" w:line="260" w:lineRule="exact"/>
              <w:ind w:right="0"/>
              <w:jc w:val="right"/>
              <w:rPr>
                <w:lang w:val="fr-FR"/>
              </w:rPr>
            </w:pPr>
            <w:r w:rsidRPr="00B80743">
              <w:rPr>
                <w:lang w:val="fr-FR"/>
              </w:rPr>
              <w:t>1 478</w:t>
            </w:r>
          </w:p>
        </w:tc>
      </w:tr>
      <w:tr w:rsidR="000C424E" w:rsidRPr="006602F5" w:rsidTr="000C424E">
        <w:tc>
          <w:tcPr>
            <w:tcW w:w="2246" w:type="dxa"/>
          </w:tcPr>
          <w:p w:rsidR="000C424E" w:rsidRPr="007B4E26" w:rsidRDefault="000C424E" w:rsidP="00E7644E">
            <w:pPr>
              <w:pStyle w:val="a0"/>
              <w:spacing w:before="0" w:after="0" w:line="260" w:lineRule="exact"/>
              <w:rPr>
                <w:rFonts w:hint="eastAsia"/>
              </w:rPr>
            </w:pPr>
            <w:r>
              <w:rPr>
                <w:rFonts w:hint="eastAsia"/>
              </w:rPr>
              <w:t xml:space="preserve">  </w:t>
            </w:r>
            <w:r w:rsidRPr="007B4E26">
              <w:rPr>
                <w:rFonts w:hint="eastAsia"/>
              </w:rPr>
              <w:t>活动部</w:t>
            </w:r>
          </w:p>
        </w:tc>
        <w:tc>
          <w:tcPr>
            <w:tcW w:w="1438" w:type="dxa"/>
            <w:vAlign w:val="bottom"/>
          </w:tcPr>
          <w:p w:rsidR="000C424E" w:rsidRPr="00B80743" w:rsidRDefault="000C424E" w:rsidP="00E7644E">
            <w:pPr>
              <w:pStyle w:val="a0"/>
              <w:spacing w:before="0" w:after="0" w:line="260" w:lineRule="exact"/>
              <w:ind w:right="0"/>
              <w:jc w:val="right"/>
              <w:rPr>
                <w:lang w:val="fr-FR"/>
              </w:rPr>
            </w:pPr>
            <w:r w:rsidRPr="00B80743">
              <w:rPr>
                <w:lang w:val="fr-FR"/>
              </w:rPr>
              <w:t>186</w:t>
            </w:r>
          </w:p>
        </w:tc>
        <w:tc>
          <w:tcPr>
            <w:tcW w:w="1842" w:type="dxa"/>
            <w:vAlign w:val="bottom"/>
          </w:tcPr>
          <w:p w:rsidR="000C424E" w:rsidRPr="00B80743" w:rsidRDefault="000C424E" w:rsidP="00E7644E">
            <w:pPr>
              <w:pStyle w:val="a0"/>
              <w:spacing w:before="0" w:after="0" w:line="260" w:lineRule="exact"/>
              <w:ind w:right="0"/>
              <w:jc w:val="right"/>
              <w:rPr>
                <w:lang w:val="fr-FR"/>
              </w:rPr>
            </w:pPr>
            <w:r w:rsidRPr="00B80743">
              <w:rPr>
                <w:lang w:val="fr-FR"/>
              </w:rPr>
              <w:t>690</w:t>
            </w:r>
          </w:p>
        </w:tc>
        <w:tc>
          <w:tcPr>
            <w:tcW w:w="1842" w:type="dxa"/>
            <w:shd w:val="clear" w:color="auto" w:fill="auto"/>
            <w:vAlign w:val="bottom"/>
          </w:tcPr>
          <w:p w:rsidR="000C424E" w:rsidRPr="00B80743" w:rsidRDefault="000C424E" w:rsidP="00E7644E">
            <w:pPr>
              <w:pStyle w:val="a0"/>
              <w:spacing w:before="0" w:after="0" w:line="260" w:lineRule="exact"/>
              <w:ind w:right="0"/>
              <w:jc w:val="right"/>
              <w:rPr>
                <w:lang w:val="fr-FR"/>
              </w:rPr>
            </w:pPr>
            <w:r w:rsidRPr="00B80743">
              <w:rPr>
                <w:lang w:val="fr-FR"/>
              </w:rPr>
              <w:t>876</w:t>
            </w:r>
          </w:p>
        </w:tc>
      </w:tr>
      <w:tr w:rsidR="000C424E" w:rsidRPr="006602F5" w:rsidTr="000C424E">
        <w:tc>
          <w:tcPr>
            <w:tcW w:w="2246" w:type="dxa"/>
          </w:tcPr>
          <w:p w:rsidR="000C424E" w:rsidRPr="007B4E26" w:rsidRDefault="000C424E" w:rsidP="00E7644E">
            <w:pPr>
              <w:pStyle w:val="a0"/>
              <w:spacing w:before="0" w:after="0" w:line="260" w:lineRule="exact"/>
              <w:rPr>
                <w:rFonts w:hint="eastAsia"/>
              </w:rPr>
            </w:pPr>
            <w:r>
              <w:rPr>
                <w:rFonts w:hint="eastAsia"/>
              </w:rPr>
              <w:t xml:space="preserve">  </w:t>
            </w:r>
            <w:r w:rsidRPr="007B4E26">
              <w:rPr>
                <w:rFonts w:hint="eastAsia"/>
              </w:rPr>
              <w:t>其他</w:t>
            </w:r>
            <w:r w:rsidRPr="007B4E26">
              <w:rPr>
                <w:rFonts w:hint="eastAsia"/>
              </w:rPr>
              <w:tab/>
            </w:r>
          </w:p>
        </w:tc>
        <w:tc>
          <w:tcPr>
            <w:tcW w:w="1438" w:type="dxa"/>
            <w:vAlign w:val="bottom"/>
          </w:tcPr>
          <w:p w:rsidR="000C424E" w:rsidRPr="00B80743" w:rsidRDefault="000C424E" w:rsidP="00E7644E">
            <w:pPr>
              <w:pStyle w:val="a0"/>
              <w:spacing w:before="0" w:after="0" w:line="260" w:lineRule="exact"/>
              <w:ind w:right="0"/>
              <w:jc w:val="right"/>
              <w:rPr>
                <w:lang w:val="fr-FR"/>
              </w:rPr>
            </w:pPr>
            <w:r w:rsidRPr="00B80743">
              <w:rPr>
                <w:lang w:val="fr-FR"/>
              </w:rPr>
              <w:t>5</w:t>
            </w:r>
          </w:p>
        </w:tc>
        <w:tc>
          <w:tcPr>
            <w:tcW w:w="1842" w:type="dxa"/>
            <w:vAlign w:val="bottom"/>
          </w:tcPr>
          <w:p w:rsidR="000C424E" w:rsidRPr="00B80743" w:rsidRDefault="000C424E" w:rsidP="00E7644E">
            <w:pPr>
              <w:pStyle w:val="a0"/>
              <w:spacing w:before="0" w:after="0" w:line="260" w:lineRule="exact"/>
              <w:ind w:right="0"/>
              <w:jc w:val="right"/>
              <w:rPr>
                <w:lang w:val="fr-FR"/>
              </w:rPr>
            </w:pPr>
            <w:r w:rsidRPr="00B80743">
              <w:rPr>
                <w:lang w:val="fr-FR"/>
              </w:rPr>
              <w:t>80</w:t>
            </w:r>
          </w:p>
        </w:tc>
        <w:tc>
          <w:tcPr>
            <w:tcW w:w="1842" w:type="dxa"/>
            <w:shd w:val="clear" w:color="auto" w:fill="auto"/>
            <w:vAlign w:val="bottom"/>
          </w:tcPr>
          <w:p w:rsidR="000C424E" w:rsidRPr="00B80743" w:rsidRDefault="000C424E" w:rsidP="00E7644E">
            <w:pPr>
              <w:pStyle w:val="a0"/>
              <w:spacing w:before="0" w:after="0" w:line="260" w:lineRule="exact"/>
              <w:ind w:right="0"/>
              <w:jc w:val="right"/>
              <w:rPr>
                <w:lang w:val="fr-FR"/>
              </w:rPr>
            </w:pPr>
            <w:r w:rsidRPr="00B80743">
              <w:rPr>
                <w:lang w:val="fr-FR"/>
              </w:rPr>
              <w:t>85</w:t>
            </w:r>
          </w:p>
        </w:tc>
      </w:tr>
      <w:tr w:rsidR="000C424E" w:rsidRPr="006602F5" w:rsidTr="000C424E">
        <w:tc>
          <w:tcPr>
            <w:tcW w:w="2246" w:type="dxa"/>
          </w:tcPr>
          <w:p w:rsidR="000C424E" w:rsidRPr="007B4E26" w:rsidRDefault="000C424E" w:rsidP="00E7644E">
            <w:pPr>
              <w:pStyle w:val="a0"/>
              <w:spacing w:before="0" w:after="0" w:line="260" w:lineRule="exact"/>
              <w:rPr>
                <w:rFonts w:hint="eastAsia"/>
              </w:rPr>
            </w:pPr>
            <w:r w:rsidRPr="007B4E26">
              <w:rPr>
                <w:rFonts w:hint="eastAsia"/>
              </w:rPr>
              <w:t>工会所属行业</w:t>
            </w:r>
          </w:p>
        </w:tc>
        <w:tc>
          <w:tcPr>
            <w:tcW w:w="1438" w:type="dxa"/>
            <w:vAlign w:val="bottom"/>
          </w:tcPr>
          <w:p w:rsidR="000C424E" w:rsidRPr="00B80743" w:rsidRDefault="000C424E" w:rsidP="00E7644E">
            <w:pPr>
              <w:pStyle w:val="a0"/>
              <w:spacing w:before="0" w:after="0" w:line="260" w:lineRule="exact"/>
              <w:ind w:right="0"/>
              <w:jc w:val="right"/>
              <w:rPr>
                <w:lang w:val="fr-FR"/>
              </w:rPr>
            </w:pPr>
          </w:p>
        </w:tc>
        <w:tc>
          <w:tcPr>
            <w:tcW w:w="1842" w:type="dxa"/>
            <w:vAlign w:val="bottom"/>
          </w:tcPr>
          <w:p w:rsidR="000C424E" w:rsidRPr="00B80743" w:rsidRDefault="000C424E" w:rsidP="00E7644E">
            <w:pPr>
              <w:pStyle w:val="a0"/>
              <w:spacing w:before="0" w:after="0" w:line="260" w:lineRule="exact"/>
              <w:ind w:right="0"/>
              <w:jc w:val="right"/>
              <w:rPr>
                <w:lang w:val="fr-FR"/>
              </w:rPr>
            </w:pPr>
          </w:p>
        </w:tc>
        <w:tc>
          <w:tcPr>
            <w:tcW w:w="1842" w:type="dxa"/>
            <w:shd w:val="clear" w:color="auto" w:fill="auto"/>
            <w:vAlign w:val="bottom"/>
          </w:tcPr>
          <w:p w:rsidR="000C424E" w:rsidRPr="00B80743" w:rsidRDefault="000C424E" w:rsidP="00E7644E">
            <w:pPr>
              <w:pStyle w:val="a0"/>
              <w:spacing w:before="0" w:after="0" w:line="260" w:lineRule="exact"/>
              <w:ind w:right="0"/>
              <w:jc w:val="right"/>
              <w:rPr>
                <w:lang w:val="fr-FR"/>
              </w:rPr>
            </w:pPr>
          </w:p>
        </w:tc>
      </w:tr>
      <w:tr w:rsidR="000C424E" w:rsidRPr="006602F5" w:rsidTr="000C424E">
        <w:tc>
          <w:tcPr>
            <w:tcW w:w="2246" w:type="dxa"/>
          </w:tcPr>
          <w:p w:rsidR="000C424E" w:rsidRPr="007B4E26" w:rsidRDefault="000C424E" w:rsidP="00E7644E">
            <w:pPr>
              <w:pStyle w:val="a0"/>
              <w:spacing w:before="0" w:after="0" w:line="260" w:lineRule="exact"/>
              <w:rPr>
                <w:rFonts w:hint="eastAsia"/>
              </w:rPr>
            </w:pPr>
            <w:r>
              <w:rPr>
                <w:rFonts w:hint="eastAsia"/>
              </w:rPr>
              <w:t xml:space="preserve">  </w:t>
            </w:r>
            <w:r w:rsidRPr="007B4E26">
              <w:rPr>
                <w:rFonts w:hint="eastAsia"/>
              </w:rPr>
              <w:t>自由贸易区</w:t>
            </w:r>
          </w:p>
        </w:tc>
        <w:tc>
          <w:tcPr>
            <w:tcW w:w="1438" w:type="dxa"/>
            <w:vAlign w:val="bottom"/>
          </w:tcPr>
          <w:p w:rsidR="000C424E" w:rsidRPr="00B80743" w:rsidRDefault="000C424E" w:rsidP="00E7644E">
            <w:pPr>
              <w:pStyle w:val="a0"/>
              <w:spacing w:before="0" w:after="0" w:line="260" w:lineRule="exact"/>
              <w:ind w:right="0"/>
              <w:jc w:val="right"/>
              <w:rPr>
                <w:lang w:val="fr-FR"/>
              </w:rPr>
            </w:pPr>
            <w:r w:rsidRPr="00B80743">
              <w:rPr>
                <w:lang w:val="fr-FR"/>
              </w:rPr>
              <w:t>88</w:t>
            </w:r>
          </w:p>
        </w:tc>
        <w:tc>
          <w:tcPr>
            <w:tcW w:w="1842" w:type="dxa"/>
            <w:vAlign w:val="bottom"/>
          </w:tcPr>
          <w:p w:rsidR="000C424E" w:rsidRPr="00B80743" w:rsidRDefault="000C424E" w:rsidP="00E7644E">
            <w:pPr>
              <w:pStyle w:val="a0"/>
              <w:spacing w:before="0" w:after="0" w:line="260" w:lineRule="exact"/>
              <w:ind w:right="0"/>
              <w:jc w:val="right"/>
              <w:rPr>
                <w:lang w:val="fr-FR"/>
              </w:rPr>
            </w:pPr>
            <w:r w:rsidRPr="00B80743">
              <w:rPr>
                <w:lang w:val="fr-FR"/>
              </w:rPr>
              <w:t>153</w:t>
            </w:r>
          </w:p>
        </w:tc>
        <w:tc>
          <w:tcPr>
            <w:tcW w:w="1842" w:type="dxa"/>
            <w:shd w:val="clear" w:color="auto" w:fill="auto"/>
            <w:vAlign w:val="bottom"/>
          </w:tcPr>
          <w:p w:rsidR="000C424E" w:rsidRPr="00B80743" w:rsidRDefault="000C424E" w:rsidP="00E7644E">
            <w:pPr>
              <w:pStyle w:val="a0"/>
              <w:spacing w:before="0" w:after="0" w:line="260" w:lineRule="exact"/>
              <w:ind w:right="0"/>
              <w:jc w:val="right"/>
              <w:rPr>
                <w:lang w:val="fr-FR"/>
              </w:rPr>
            </w:pPr>
            <w:r w:rsidRPr="00B80743">
              <w:rPr>
                <w:lang w:val="fr-FR"/>
              </w:rPr>
              <w:t>241</w:t>
            </w:r>
          </w:p>
        </w:tc>
      </w:tr>
      <w:tr w:rsidR="000C424E" w:rsidRPr="006602F5" w:rsidTr="000C424E">
        <w:tc>
          <w:tcPr>
            <w:tcW w:w="2246" w:type="dxa"/>
          </w:tcPr>
          <w:p w:rsidR="000C424E" w:rsidRPr="007B4E26" w:rsidRDefault="000C424E" w:rsidP="00E7644E">
            <w:pPr>
              <w:pStyle w:val="a0"/>
              <w:spacing w:before="0" w:after="0" w:line="260" w:lineRule="exact"/>
              <w:rPr>
                <w:rFonts w:hint="eastAsia"/>
              </w:rPr>
            </w:pPr>
            <w:r>
              <w:rPr>
                <w:rFonts w:hint="eastAsia"/>
              </w:rPr>
              <w:t xml:space="preserve">  </w:t>
            </w:r>
            <w:r w:rsidRPr="007B4E26">
              <w:rPr>
                <w:rFonts w:hint="eastAsia"/>
              </w:rPr>
              <w:t>交通运输</w:t>
            </w:r>
          </w:p>
        </w:tc>
        <w:tc>
          <w:tcPr>
            <w:tcW w:w="1438" w:type="dxa"/>
            <w:vAlign w:val="bottom"/>
          </w:tcPr>
          <w:p w:rsidR="000C424E" w:rsidRPr="00B80743" w:rsidRDefault="000C424E" w:rsidP="00E7644E">
            <w:pPr>
              <w:pStyle w:val="a0"/>
              <w:spacing w:before="0" w:after="0" w:line="260" w:lineRule="exact"/>
              <w:ind w:right="0"/>
              <w:jc w:val="right"/>
              <w:rPr>
                <w:lang w:val="fr-FR"/>
              </w:rPr>
            </w:pPr>
            <w:r w:rsidRPr="00B80743">
              <w:rPr>
                <w:lang w:val="fr-FR"/>
              </w:rPr>
              <w:t>394</w:t>
            </w:r>
          </w:p>
        </w:tc>
        <w:tc>
          <w:tcPr>
            <w:tcW w:w="1842" w:type="dxa"/>
            <w:vAlign w:val="bottom"/>
          </w:tcPr>
          <w:p w:rsidR="000C424E" w:rsidRPr="00B80743" w:rsidRDefault="000C424E" w:rsidP="00E7644E">
            <w:pPr>
              <w:pStyle w:val="a0"/>
              <w:spacing w:before="0" w:after="0" w:line="260" w:lineRule="exact"/>
              <w:ind w:right="0"/>
              <w:jc w:val="right"/>
              <w:rPr>
                <w:lang w:val="fr-FR"/>
              </w:rPr>
            </w:pPr>
            <w:r w:rsidRPr="00B80743">
              <w:rPr>
                <w:lang w:val="fr-FR"/>
              </w:rPr>
              <w:t>278</w:t>
            </w:r>
          </w:p>
        </w:tc>
        <w:tc>
          <w:tcPr>
            <w:tcW w:w="1842" w:type="dxa"/>
            <w:shd w:val="clear" w:color="auto" w:fill="auto"/>
            <w:vAlign w:val="bottom"/>
          </w:tcPr>
          <w:p w:rsidR="000C424E" w:rsidRPr="00B80743" w:rsidRDefault="000C424E" w:rsidP="00E7644E">
            <w:pPr>
              <w:pStyle w:val="a0"/>
              <w:spacing w:before="0" w:after="0" w:line="260" w:lineRule="exact"/>
              <w:ind w:right="0"/>
              <w:jc w:val="right"/>
              <w:rPr>
                <w:lang w:val="fr-FR"/>
              </w:rPr>
            </w:pPr>
            <w:r w:rsidRPr="00B80743">
              <w:rPr>
                <w:lang w:val="fr-FR"/>
              </w:rPr>
              <w:t>672</w:t>
            </w:r>
          </w:p>
        </w:tc>
      </w:tr>
      <w:tr w:rsidR="000C424E" w:rsidRPr="006602F5" w:rsidTr="000C424E">
        <w:tc>
          <w:tcPr>
            <w:tcW w:w="2246" w:type="dxa"/>
          </w:tcPr>
          <w:p w:rsidR="000C424E" w:rsidRPr="007B4E26" w:rsidRDefault="000C424E" w:rsidP="00E7644E">
            <w:pPr>
              <w:pStyle w:val="a0"/>
              <w:spacing w:before="0" w:after="0" w:line="260" w:lineRule="exact"/>
              <w:rPr>
                <w:rFonts w:hint="eastAsia"/>
              </w:rPr>
            </w:pPr>
            <w:r>
              <w:rPr>
                <w:rFonts w:hint="eastAsia"/>
              </w:rPr>
              <w:t xml:space="preserve">  </w:t>
            </w:r>
            <w:r w:rsidRPr="007B4E26">
              <w:rPr>
                <w:rFonts w:hint="eastAsia"/>
              </w:rPr>
              <w:t>港口</w:t>
            </w:r>
          </w:p>
        </w:tc>
        <w:tc>
          <w:tcPr>
            <w:tcW w:w="1438" w:type="dxa"/>
            <w:vAlign w:val="bottom"/>
          </w:tcPr>
          <w:p w:rsidR="000C424E" w:rsidRPr="00B80743" w:rsidRDefault="000C424E" w:rsidP="00E7644E">
            <w:pPr>
              <w:pStyle w:val="a0"/>
              <w:spacing w:before="0" w:after="0" w:line="260" w:lineRule="exact"/>
              <w:ind w:right="0"/>
              <w:jc w:val="right"/>
              <w:rPr>
                <w:lang w:val="fr-FR"/>
              </w:rPr>
            </w:pPr>
            <w:r w:rsidRPr="00B80743">
              <w:rPr>
                <w:lang w:val="fr-FR"/>
              </w:rPr>
              <w:t>81</w:t>
            </w:r>
          </w:p>
        </w:tc>
        <w:tc>
          <w:tcPr>
            <w:tcW w:w="1842" w:type="dxa"/>
            <w:vAlign w:val="bottom"/>
          </w:tcPr>
          <w:p w:rsidR="000C424E" w:rsidRPr="00B80743" w:rsidRDefault="000C424E" w:rsidP="00E7644E">
            <w:pPr>
              <w:pStyle w:val="a0"/>
              <w:spacing w:before="0" w:after="0" w:line="260" w:lineRule="exact"/>
              <w:ind w:right="0"/>
              <w:jc w:val="right"/>
              <w:rPr>
                <w:lang w:val="fr-FR"/>
              </w:rPr>
            </w:pPr>
            <w:r w:rsidRPr="00B80743">
              <w:rPr>
                <w:lang w:val="fr-FR"/>
              </w:rPr>
              <w:t>22</w:t>
            </w:r>
          </w:p>
        </w:tc>
        <w:tc>
          <w:tcPr>
            <w:tcW w:w="1842" w:type="dxa"/>
            <w:shd w:val="clear" w:color="auto" w:fill="auto"/>
            <w:vAlign w:val="bottom"/>
          </w:tcPr>
          <w:p w:rsidR="000C424E" w:rsidRPr="00B80743" w:rsidRDefault="000C424E" w:rsidP="00E7644E">
            <w:pPr>
              <w:pStyle w:val="a0"/>
              <w:spacing w:before="0" w:after="0" w:line="260" w:lineRule="exact"/>
              <w:ind w:right="0"/>
              <w:jc w:val="right"/>
              <w:rPr>
                <w:lang w:val="fr-FR"/>
              </w:rPr>
            </w:pPr>
            <w:r w:rsidRPr="00B80743">
              <w:rPr>
                <w:lang w:val="fr-FR"/>
              </w:rPr>
              <w:t>103</w:t>
            </w:r>
          </w:p>
        </w:tc>
      </w:tr>
      <w:tr w:rsidR="000C424E" w:rsidRPr="006602F5" w:rsidTr="000C424E">
        <w:tc>
          <w:tcPr>
            <w:tcW w:w="2246" w:type="dxa"/>
          </w:tcPr>
          <w:p w:rsidR="000C424E" w:rsidRPr="007B4E26" w:rsidRDefault="000C424E" w:rsidP="00E7644E">
            <w:pPr>
              <w:pStyle w:val="a0"/>
              <w:spacing w:before="0" w:after="0" w:line="260" w:lineRule="exact"/>
              <w:rPr>
                <w:rFonts w:hint="eastAsia"/>
              </w:rPr>
            </w:pPr>
            <w:r>
              <w:rPr>
                <w:rFonts w:hint="eastAsia"/>
              </w:rPr>
              <w:t xml:space="preserve">  </w:t>
            </w:r>
            <w:r w:rsidRPr="007B4E26">
              <w:rPr>
                <w:rFonts w:hint="eastAsia"/>
              </w:rPr>
              <w:t>建筑业</w:t>
            </w:r>
          </w:p>
        </w:tc>
        <w:tc>
          <w:tcPr>
            <w:tcW w:w="1438" w:type="dxa"/>
            <w:vAlign w:val="bottom"/>
          </w:tcPr>
          <w:p w:rsidR="000C424E" w:rsidRPr="00B80743" w:rsidRDefault="000C424E" w:rsidP="00E7644E">
            <w:pPr>
              <w:pStyle w:val="a0"/>
              <w:spacing w:before="0" w:after="0" w:line="260" w:lineRule="exact"/>
              <w:ind w:right="0"/>
              <w:jc w:val="right"/>
              <w:rPr>
                <w:lang w:val="fr-FR"/>
              </w:rPr>
            </w:pPr>
            <w:r w:rsidRPr="00B80743">
              <w:rPr>
                <w:lang w:val="fr-FR"/>
              </w:rPr>
              <w:t>84</w:t>
            </w:r>
          </w:p>
        </w:tc>
        <w:tc>
          <w:tcPr>
            <w:tcW w:w="1842" w:type="dxa"/>
            <w:vAlign w:val="bottom"/>
          </w:tcPr>
          <w:p w:rsidR="000C424E" w:rsidRPr="00B80743" w:rsidRDefault="000C424E" w:rsidP="00E7644E">
            <w:pPr>
              <w:pStyle w:val="a0"/>
              <w:spacing w:before="0" w:after="0" w:line="260" w:lineRule="exact"/>
              <w:ind w:right="0"/>
              <w:jc w:val="right"/>
              <w:rPr>
                <w:lang w:val="fr-FR"/>
              </w:rPr>
            </w:pPr>
            <w:r w:rsidRPr="00B80743">
              <w:rPr>
                <w:lang w:val="fr-FR"/>
              </w:rPr>
              <w:t>184</w:t>
            </w:r>
          </w:p>
        </w:tc>
        <w:tc>
          <w:tcPr>
            <w:tcW w:w="1842" w:type="dxa"/>
            <w:shd w:val="clear" w:color="auto" w:fill="auto"/>
            <w:vAlign w:val="bottom"/>
          </w:tcPr>
          <w:p w:rsidR="000C424E" w:rsidRPr="00B80743" w:rsidRDefault="000C424E" w:rsidP="00E7644E">
            <w:pPr>
              <w:pStyle w:val="a0"/>
              <w:spacing w:before="0" w:after="0" w:line="260" w:lineRule="exact"/>
              <w:ind w:right="0"/>
              <w:jc w:val="right"/>
              <w:rPr>
                <w:lang w:val="fr-FR"/>
              </w:rPr>
            </w:pPr>
            <w:r w:rsidRPr="00B80743">
              <w:rPr>
                <w:lang w:val="fr-FR"/>
              </w:rPr>
              <w:t>268</w:t>
            </w:r>
          </w:p>
        </w:tc>
      </w:tr>
      <w:tr w:rsidR="000C424E" w:rsidRPr="006602F5" w:rsidTr="000C424E">
        <w:tc>
          <w:tcPr>
            <w:tcW w:w="2246" w:type="dxa"/>
          </w:tcPr>
          <w:p w:rsidR="000C424E" w:rsidRPr="007B4E26" w:rsidRDefault="000C424E" w:rsidP="00E7644E">
            <w:pPr>
              <w:pStyle w:val="a0"/>
              <w:spacing w:before="0" w:after="0" w:line="260" w:lineRule="exact"/>
              <w:rPr>
                <w:rFonts w:hint="eastAsia"/>
              </w:rPr>
            </w:pPr>
            <w:r>
              <w:rPr>
                <w:rFonts w:hint="eastAsia"/>
              </w:rPr>
              <w:t xml:space="preserve">  </w:t>
            </w:r>
            <w:r w:rsidRPr="007B4E26">
              <w:rPr>
                <w:rFonts w:hint="eastAsia"/>
              </w:rPr>
              <w:t>金融业</w:t>
            </w:r>
          </w:p>
        </w:tc>
        <w:tc>
          <w:tcPr>
            <w:tcW w:w="1438" w:type="dxa"/>
            <w:vAlign w:val="bottom"/>
          </w:tcPr>
          <w:p w:rsidR="000C424E" w:rsidRPr="00B80743" w:rsidRDefault="000C424E" w:rsidP="00E7644E">
            <w:pPr>
              <w:pStyle w:val="a0"/>
              <w:spacing w:before="0" w:after="0" w:line="260" w:lineRule="exact"/>
              <w:ind w:right="0"/>
              <w:jc w:val="right"/>
              <w:rPr>
                <w:lang w:val="fr-FR"/>
              </w:rPr>
            </w:pPr>
            <w:r w:rsidRPr="00B80743">
              <w:rPr>
                <w:lang w:val="fr-FR"/>
              </w:rPr>
              <w:t>17</w:t>
            </w:r>
          </w:p>
        </w:tc>
        <w:tc>
          <w:tcPr>
            <w:tcW w:w="1842" w:type="dxa"/>
            <w:vAlign w:val="bottom"/>
          </w:tcPr>
          <w:p w:rsidR="000C424E" w:rsidRPr="00B80743" w:rsidRDefault="000C424E" w:rsidP="00E7644E">
            <w:pPr>
              <w:pStyle w:val="a0"/>
              <w:spacing w:before="0" w:after="0" w:line="260" w:lineRule="exact"/>
              <w:ind w:right="0"/>
              <w:jc w:val="right"/>
              <w:rPr>
                <w:lang w:val="fr-FR"/>
              </w:rPr>
            </w:pPr>
            <w:r w:rsidRPr="00B80743">
              <w:rPr>
                <w:lang w:val="fr-FR"/>
              </w:rPr>
              <w:t>257</w:t>
            </w:r>
          </w:p>
        </w:tc>
        <w:tc>
          <w:tcPr>
            <w:tcW w:w="1842" w:type="dxa"/>
            <w:shd w:val="clear" w:color="auto" w:fill="auto"/>
            <w:vAlign w:val="bottom"/>
          </w:tcPr>
          <w:p w:rsidR="000C424E" w:rsidRPr="00B80743" w:rsidRDefault="000C424E" w:rsidP="00E7644E">
            <w:pPr>
              <w:pStyle w:val="a0"/>
              <w:spacing w:before="0" w:after="0" w:line="260" w:lineRule="exact"/>
              <w:ind w:right="0"/>
              <w:jc w:val="right"/>
              <w:rPr>
                <w:lang w:val="fr-FR"/>
              </w:rPr>
            </w:pPr>
            <w:r w:rsidRPr="00B80743">
              <w:rPr>
                <w:lang w:val="fr-FR"/>
              </w:rPr>
              <w:t>274</w:t>
            </w:r>
          </w:p>
        </w:tc>
      </w:tr>
      <w:tr w:rsidR="000C424E" w:rsidRPr="006602F5" w:rsidTr="000C424E">
        <w:tc>
          <w:tcPr>
            <w:tcW w:w="2246" w:type="dxa"/>
          </w:tcPr>
          <w:p w:rsidR="000C424E" w:rsidRPr="007B4E26" w:rsidRDefault="000C424E" w:rsidP="00E7644E">
            <w:pPr>
              <w:pStyle w:val="a0"/>
              <w:spacing w:before="0" w:after="0" w:line="260" w:lineRule="exact"/>
              <w:rPr>
                <w:rFonts w:hint="eastAsia"/>
              </w:rPr>
            </w:pPr>
            <w:r>
              <w:rPr>
                <w:rFonts w:hint="eastAsia"/>
              </w:rPr>
              <w:t xml:space="preserve">  </w:t>
            </w:r>
            <w:r w:rsidRPr="007B4E26">
              <w:rPr>
                <w:rFonts w:hint="eastAsia"/>
              </w:rPr>
              <w:t>国有企业</w:t>
            </w:r>
          </w:p>
        </w:tc>
        <w:tc>
          <w:tcPr>
            <w:tcW w:w="1438" w:type="dxa"/>
            <w:vAlign w:val="bottom"/>
          </w:tcPr>
          <w:p w:rsidR="000C424E" w:rsidRPr="00B80743" w:rsidRDefault="000C424E" w:rsidP="00E7644E">
            <w:pPr>
              <w:pStyle w:val="a0"/>
              <w:spacing w:before="0" w:after="0" w:line="260" w:lineRule="exact"/>
              <w:ind w:right="0"/>
              <w:jc w:val="right"/>
              <w:rPr>
                <w:lang w:val="fr-FR"/>
              </w:rPr>
            </w:pPr>
            <w:r w:rsidRPr="00B80743">
              <w:rPr>
                <w:lang w:val="fr-FR"/>
              </w:rPr>
              <w:t>9</w:t>
            </w:r>
          </w:p>
        </w:tc>
        <w:tc>
          <w:tcPr>
            <w:tcW w:w="1842" w:type="dxa"/>
            <w:vAlign w:val="bottom"/>
          </w:tcPr>
          <w:p w:rsidR="000C424E" w:rsidRPr="00B80743" w:rsidRDefault="000C424E" w:rsidP="00E7644E">
            <w:pPr>
              <w:pStyle w:val="a0"/>
              <w:spacing w:before="0" w:after="0" w:line="260" w:lineRule="exact"/>
              <w:ind w:right="0"/>
              <w:jc w:val="right"/>
              <w:rPr>
                <w:lang w:val="fr-FR"/>
              </w:rPr>
            </w:pPr>
            <w:r w:rsidRPr="00B80743">
              <w:rPr>
                <w:lang w:val="fr-FR"/>
              </w:rPr>
              <w:t>41</w:t>
            </w:r>
          </w:p>
        </w:tc>
        <w:tc>
          <w:tcPr>
            <w:tcW w:w="1842" w:type="dxa"/>
            <w:shd w:val="clear" w:color="auto" w:fill="auto"/>
            <w:vAlign w:val="bottom"/>
          </w:tcPr>
          <w:p w:rsidR="000C424E" w:rsidRPr="00B80743" w:rsidRDefault="000C424E" w:rsidP="00E7644E">
            <w:pPr>
              <w:pStyle w:val="a0"/>
              <w:spacing w:before="0" w:after="0" w:line="260" w:lineRule="exact"/>
              <w:ind w:right="0"/>
              <w:jc w:val="right"/>
              <w:rPr>
                <w:lang w:val="fr-FR"/>
              </w:rPr>
            </w:pPr>
            <w:r w:rsidRPr="00B80743">
              <w:rPr>
                <w:lang w:val="fr-FR"/>
              </w:rPr>
              <w:t>50</w:t>
            </w:r>
          </w:p>
        </w:tc>
      </w:tr>
      <w:tr w:rsidR="000C424E" w:rsidRPr="006602F5" w:rsidTr="000C424E">
        <w:tc>
          <w:tcPr>
            <w:tcW w:w="2246" w:type="dxa"/>
          </w:tcPr>
          <w:p w:rsidR="000C424E" w:rsidRPr="007B4E26" w:rsidRDefault="000C424E" w:rsidP="00E7644E">
            <w:pPr>
              <w:pStyle w:val="a0"/>
              <w:spacing w:before="0" w:after="0" w:line="260" w:lineRule="exact"/>
              <w:rPr>
                <w:rFonts w:hint="eastAsia"/>
              </w:rPr>
            </w:pPr>
            <w:r>
              <w:rPr>
                <w:rFonts w:hint="eastAsia"/>
              </w:rPr>
              <w:t xml:space="preserve">  </w:t>
            </w:r>
            <w:r w:rsidRPr="007B4E26">
              <w:rPr>
                <w:rFonts w:hint="eastAsia"/>
              </w:rPr>
              <w:t>工农业</w:t>
            </w:r>
          </w:p>
        </w:tc>
        <w:tc>
          <w:tcPr>
            <w:tcW w:w="1438" w:type="dxa"/>
            <w:vAlign w:val="bottom"/>
          </w:tcPr>
          <w:p w:rsidR="000C424E" w:rsidRPr="00B80743" w:rsidRDefault="000C424E" w:rsidP="00E7644E">
            <w:pPr>
              <w:pStyle w:val="a0"/>
              <w:spacing w:before="0" w:after="0" w:line="260" w:lineRule="exact"/>
              <w:ind w:right="0"/>
              <w:jc w:val="right"/>
              <w:rPr>
                <w:lang w:val="fr-FR"/>
              </w:rPr>
            </w:pPr>
            <w:r w:rsidRPr="00B80743">
              <w:rPr>
                <w:lang w:val="fr-FR"/>
              </w:rPr>
              <w:t>26</w:t>
            </w:r>
          </w:p>
        </w:tc>
        <w:tc>
          <w:tcPr>
            <w:tcW w:w="1842" w:type="dxa"/>
            <w:vAlign w:val="bottom"/>
          </w:tcPr>
          <w:p w:rsidR="000C424E" w:rsidRPr="00B80743" w:rsidRDefault="000C424E" w:rsidP="00E7644E">
            <w:pPr>
              <w:pStyle w:val="a0"/>
              <w:spacing w:before="0" w:after="0" w:line="260" w:lineRule="exact"/>
              <w:ind w:right="0"/>
              <w:jc w:val="right"/>
              <w:rPr>
                <w:lang w:val="fr-FR"/>
              </w:rPr>
            </w:pPr>
            <w:r w:rsidRPr="00B80743">
              <w:rPr>
                <w:lang w:val="fr-FR"/>
              </w:rPr>
              <w:t>194</w:t>
            </w:r>
          </w:p>
        </w:tc>
        <w:tc>
          <w:tcPr>
            <w:tcW w:w="1842" w:type="dxa"/>
            <w:shd w:val="clear" w:color="auto" w:fill="auto"/>
            <w:vAlign w:val="bottom"/>
          </w:tcPr>
          <w:p w:rsidR="000C424E" w:rsidRPr="00B80743" w:rsidRDefault="000C424E" w:rsidP="00E7644E">
            <w:pPr>
              <w:pStyle w:val="a0"/>
              <w:spacing w:before="0" w:after="0" w:line="260" w:lineRule="exact"/>
              <w:ind w:right="0"/>
              <w:jc w:val="right"/>
              <w:rPr>
                <w:lang w:val="fr-FR"/>
              </w:rPr>
            </w:pPr>
            <w:r w:rsidRPr="00B80743">
              <w:rPr>
                <w:lang w:val="fr-FR"/>
              </w:rPr>
              <w:t>220</w:t>
            </w:r>
          </w:p>
        </w:tc>
      </w:tr>
      <w:tr w:rsidR="000C424E" w:rsidRPr="006602F5" w:rsidTr="00475DBD">
        <w:tc>
          <w:tcPr>
            <w:tcW w:w="2246" w:type="dxa"/>
          </w:tcPr>
          <w:p w:rsidR="000C424E" w:rsidRPr="007B4E26" w:rsidRDefault="000C424E" w:rsidP="00E7644E">
            <w:pPr>
              <w:pStyle w:val="a0"/>
              <w:spacing w:before="0" w:after="0" w:line="260" w:lineRule="exact"/>
              <w:rPr>
                <w:rFonts w:hint="eastAsia"/>
              </w:rPr>
            </w:pPr>
            <w:r>
              <w:rPr>
                <w:rFonts w:hint="eastAsia"/>
              </w:rPr>
              <w:t xml:space="preserve">  </w:t>
            </w:r>
            <w:r w:rsidRPr="007B4E26">
              <w:rPr>
                <w:rFonts w:hint="eastAsia"/>
              </w:rPr>
              <w:t>旅馆业</w:t>
            </w:r>
          </w:p>
        </w:tc>
        <w:tc>
          <w:tcPr>
            <w:tcW w:w="1438" w:type="dxa"/>
            <w:vAlign w:val="bottom"/>
          </w:tcPr>
          <w:p w:rsidR="000C424E" w:rsidRPr="00B80743" w:rsidRDefault="000C424E" w:rsidP="00E7644E">
            <w:pPr>
              <w:pStyle w:val="a0"/>
              <w:spacing w:before="0" w:after="0" w:line="260" w:lineRule="exact"/>
              <w:ind w:right="0"/>
              <w:jc w:val="right"/>
              <w:rPr>
                <w:lang w:val="fr-FR"/>
              </w:rPr>
            </w:pPr>
            <w:r w:rsidRPr="00B80743">
              <w:rPr>
                <w:lang w:val="fr-FR"/>
              </w:rPr>
              <w:t>64</w:t>
            </w:r>
          </w:p>
        </w:tc>
        <w:tc>
          <w:tcPr>
            <w:tcW w:w="1842" w:type="dxa"/>
            <w:vAlign w:val="bottom"/>
          </w:tcPr>
          <w:p w:rsidR="000C424E" w:rsidRPr="00B80743" w:rsidRDefault="000C424E" w:rsidP="00E7644E">
            <w:pPr>
              <w:pStyle w:val="a0"/>
              <w:spacing w:before="0" w:after="0" w:line="260" w:lineRule="exact"/>
              <w:ind w:right="0"/>
              <w:jc w:val="right"/>
              <w:rPr>
                <w:lang w:val="fr-FR"/>
              </w:rPr>
            </w:pPr>
            <w:r w:rsidRPr="00B80743">
              <w:rPr>
                <w:lang w:val="fr-FR"/>
              </w:rPr>
              <w:t>194</w:t>
            </w:r>
          </w:p>
        </w:tc>
        <w:tc>
          <w:tcPr>
            <w:tcW w:w="1842" w:type="dxa"/>
            <w:shd w:val="clear" w:color="auto" w:fill="auto"/>
            <w:vAlign w:val="bottom"/>
          </w:tcPr>
          <w:p w:rsidR="000C424E" w:rsidRPr="00B80743" w:rsidRDefault="000C424E" w:rsidP="00E7644E">
            <w:pPr>
              <w:pStyle w:val="a0"/>
              <w:spacing w:before="0" w:after="0" w:line="260" w:lineRule="exact"/>
              <w:ind w:right="0"/>
              <w:jc w:val="right"/>
              <w:rPr>
                <w:lang w:val="fr-FR"/>
              </w:rPr>
            </w:pPr>
            <w:r w:rsidRPr="00B80743">
              <w:rPr>
                <w:lang w:val="fr-FR"/>
              </w:rPr>
              <w:t>102</w:t>
            </w:r>
          </w:p>
        </w:tc>
      </w:tr>
      <w:tr w:rsidR="000C424E" w:rsidRPr="006602F5" w:rsidTr="002266B4">
        <w:tc>
          <w:tcPr>
            <w:tcW w:w="2246" w:type="dxa"/>
          </w:tcPr>
          <w:p w:rsidR="000C424E" w:rsidRPr="007B4E26" w:rsidRDefault="000C424E" w:rsidP="00E7644E">
            <w:pPr>
              <w:pStyle w:val="a0"/>
              <w:spacing w:before="0" w:after="0" w:line="260" w:lineRule="exact"/>
              <w:rPr>
                <w:rFonts w:hint="eastAsia"/>
              </w:rPr>
            </w:pPr>
            <w:r>
              <w:rPr>
                <w:rFonts w:hint="eastAsia"/>
              </w:rPr>
              <w:t xml:space="preserve">  </w:t>
            </w:r>
            <w:r w:rsidRPr="007B4E26">
              <w:rPr>
                <w:rFonts w:hint="eastAsia"/>
              </w:rPr>
              <w:t>制糖业</w:t>
            </w:r>
          </w:p>
        </w:tc>
        <w:tc>
          <w:tcPr>
            <w:tcW w:w="1438" w:type="dxa"/>
            <w:vAlign w:val="bottom"/>
          </w:tcPr>
          <w:p w:rsidR="000C424E" w:rsidRPr="00B80743" w:rsidRDefault="000C424E" w:rsidP="00E7644E">
            <w:pPr>
              <w:pStyle w:val="a0"/>
              <w:spacing w:before="0" w:after="0" w:line="260" w:lineRule="exact"/>
              <w:ind w:right="0"/>
              <w:jc w:val="right"/>
              <w:rPr>
                <w:lang w:val="fr-FR"/>
              </w:rPr>
            </w:pPr>
            <w:r w:rsidRPr="00B80743">
              <w:rPr>
                <w:lang w:val="fr-FR"/>
              </w:rPr>
              <w:t>125</w:t>
            </w:r>
          </w:p>
        </w:tc>
        <w:tc>
          <w:tcPr>
            <w:tcW w:w="1842" w:type="dxa"/>
            <w:vAlign w:val="bottom"/>
          </w:tcPr>
          <w:p w:rsidR="000C424E" w:rsidRPr="00B80743" w:rsidRDefault="000C424E" w:rsidP="00E7644E">
            <w:pPr>
              <w:pStyle w:val="a0"/>
              <w:spacing w:before="0" w:after="0" w:line="260" w:lineRule="exact"/>
              <w:ind w:right="0"/>
              <w:jc w:val="right"/>
              <w:rPr>
                <w:lang w:val="fr-FR"/>
              </w:rPr>
            </w:pPr>
            <w:r w:rsidRPr="00B80743">
              <w:rPr>
                <w:lang w:val="fr-FR"/>
              </w:rPr>
              <w:t>155</w:t>
            </w:r>
          </w:p>
        </w:tc>
        <w:tc>
          <w:tcPr>
            <w:tcW w:w="1842" w:type="dxa"/>
            <w:shd w:val="clear" w:color="auto" w:fill="auto"/>
            <w:vAlign w:val="bottom"/>
          </w:tcPr>
          <w:p w:rsidR="000C424E" w:rsidRPr="00B80743" w:rsidRDefault="000C424E" w:rsidP="00E7644E">
            <w:pPr>
              <w:pStyle w:val="a0"/>
              <w:spacing w:before="0" w:after="0" w:line="260" w:lineRule="exact"/>
              <w:ind w:right="0"/>
              <w:jc w:val="right"/>
              <w:rPr>
                <w:lang w:val="fr-FR"/>
              </w:rPr>
            </w:pPr>
            <w:r w:rsidRPr="00B80743">
              <w:rPr>
                <w:lang w:val="fr-FR"/>
              </w:rPr>
              <w:t>280</w:t>
            </w:r>
          </w:p>
        </w:tc>
      </w:tr>
      <w:tr w:rsidR="000C424E" w:rsidRPr="006602F5" w:rsidTr="002266B4">
        <w:tc>
          <w:tcPr>
            <w:tcW w:w="2246" w:type="dxa"/>
            <w:tcBorders>
              <w:bottom w:val="single" w:sz="4" w:space="0" w:color="auto"/>
            </w:tcBorders>
          </w:tcPr>
          <w:p w:rsidR="000C424E" w:rsidRPr="007B4E26" w:rsidRDefault="000C424E" w:rsidP="00E7644E">
            <w:pPr>
              <w:pStyle w:val="a0"/>
              <w:spacing w:before="0" w:after="0" w:line="260" w:lineRule="exact"/>
              <w:rPr>
                <w:rFonts w:hint="eastAsia"/>
              </w:rPr>
            </w:pPr>
            <w:r>
              <w:rPr>
                <w:rFonts w:hint="eastAsia"/>
              </w:rPr>
              <w:t xml:space="preserve">  </w:t>
            </w:r>
            <w:r>
              <w:rPr>
                <w:rFonts w:hint="eastAsia"/>
              </w:rPr>
              <w:t>其他</w:t>
            </w:r>
          </w:p>
        </w:tc>
        <w:tc>
          <w:tcPr>
            <w:tcW w:w="1438" w:type="dxa"/>
            <w:tcBorders>
              <w:bottom w:val="single" w:sz="4" w:space="0" w:color="auto"/>
            </w:tcBorders>
            <w:vAlign w:val="bottom"/>
          </w:tcPr>
          <w:p w:rsidR="000C424E" w:rsidRPr="00B80743" w:rsidRDefault="000C424E" w:rsidP="00E7644E">
            <w:pPr>
              <w:pStyle w:val="a0"/>
              <w:spacing w:before="0" w:after="0" w:line="260" w:lineRule="exact"/>
              <w:ind w:right="0"/>
              <w:jc w:val="right"/>
              <w:rPr>
                <w:lang w:val="fr-FR"/>
              </w:rPr>
            </w:pPr>
            <w:r w:rsidRPr="00B80743">
              <w:rPr>
                <w:lang w:val="fr-FR"/>
              </w:rPr>
              <w:t>249</w:t>
            </w:r>
          </w:p>
        </w:tc>
        <w:tc>
          <w:tcPr>
            <w:tcW w:w="1842" w:type="dxa"/>
            <w:tcBorders>
              <w:bottom w:val="single" w:sz="4" w:space="0" w:color="auto"/>
            </w:tcBorders>
            <w:vAlign w:val="bottom"/>
          </w:tcPr>
          <w:p w:rsidR="000C424E" w:rsidRPr="00B80743" w:rsidRDefault="000C424E" w:rsidP="00E7644E">
            <w:pPr>
              <w:pStyle w:val="a0"/>
              <w:spacing w:before="0" w:after="0" w:line="260" w:lineRule="exact"/>
              <w:ind w:right="0"/>
              <w:jc w:val="right"/>
              <w:rPr>
                <w:lang w:val="fr-FR"/>
              </w:rPr>
            </w:pPr>
            <w:r w:rsidRPr="00B80743">
              <w:rPr>
                <w:lang w:val="fr-FR"/>
              </w:rPr>
              <w:t>1 209</w:t>
            </w:r>
          </w:p>
        </w:tc>
        <w:tc>
          <w:tcPr>
            <w:tcW w:w="1842" w:type="dxa"/>
            <w:tcBorders>
              <w:bottom w:val="single" w:sz="4" w:space="0" w:color="auto"/>
            </w:tcBorders>
            <w:shd w:val="clear" w:color="auto" w:fill="auto"/>
            <w:vAlign w:val="bottom"/>
          </w:tcPr>
          <w:p w:rsidR="000C424E" w:rsidRPr="00B80743" w:rsidRDefault="000C424E" w:rsidP="00E7644E">
            <w:pPr>
              <w:pStyle w:val="a0"/>
              <w:spacing w:before="0" w:after="0" w:line="260" w:lineRule="exact"/>
              <w:ind w:right="0"/>
              <w:jc w:val="right"/>
              <w:rPr>
                <w:lang w:val="fr-FR"/>
              </w:rPr>
            </w:pPr>
            <w:r w:rsidRPr="00B80743">
              <w:rPr>
                <w:lang w:val="fr-FR"/>
              </w:rPr>
              <w:t>1 458</w:t>
            </w:r>
          </w:p>
        </w:tc>
      </w:tr>
      <w:tr w:rsidR="000C424E" w:rsidRPr="006602F5" w:rsidTr="00C24FE5">
        <w:tc>
          <w:tcPr>
            <w:tcW w:w="2246" w:type="dxa"/>
            <w:tcBorders>
              <w:top w:val="single" w:sz="4" w:space="0" w:color="auto"/>
            </w:tcBorders>
          </w:tcPr>
          <w:p w:rsidR="000C424E" w:rsidRPr="007B4E26" w:rsidRDefault="000C424E" w:rsidP="00E7644E">
            <w:pPr>
              <w:pStyle w:val="a0"/>
              <w:spacing w:before="0" w:after="0" w:line="260" w:lineRule="exact"/>
              <w:rPr>
                <w:rFonts w:hint="eastAsia"/>
              </w:rPr>
            </w:pPr>
            <w:r w:rsidRPr="007B4E26">
              <w:rPr>
                <w:rFonts w:hint="eastAsia"/>
              </w:rPr>
              <w:t>登记在册工会数总计</w:t>
            </w:r>
          </w:p>
        </w:tc>
        <w:tc>
          <w:tcPr>
            <w:tcW w:w="1438" w:type="dxa"/>
            <w:tcBorders>
              <w:top w:val="single" w:sz="4" w:space="0" w:color="auto"/>
            </w:tcBorders>
            <w:vAlign w:val="bottom"/>
          </w:tcPr>
          <w:p w:rsidR="000C424E" w:rsidRPr="00B80743" w:rsidRDefault="000C424E" w:rsidP="00E7644E">
            <w:pPr>
              <w:pStyle w:val="a0"/>
              <w:spacing w:before="0" w:after="0" w:line="260" w:lineRule="exact"/>
              <w:ind w:right="0"/>
              <w:jc w:val="right"/>
              <w:rPr>
                <w:lang w:val="fr-FR"/>
              </w:rPr>
            </w:pPr>
          </w:p>
        </w:tc>
        <w:tc>
          <w:tcPr>
            <w:tcW w:w="1842" w:type="dxa"/>
            <w:tcBorders>
              <w:top w:val="single" w:sz="4" w:space="0" w:color="auto"/>
            </w:tcBorders>
            <w:vAlign w:val="bottom"/>
          </w:tcPr>
          <w:p w:rsidR="000C424E" w:rsidRPr="00B80743" w:rsidRDefault="000C424E" w:rsidP="00E7644E">
            <w:pPr>
              <w:pStyle w:val="a0"/>
              <w:spacing w:before="0" w:after="0" w:line="260" w:lineRule="exact"/>
              <w:ind w:right="0"/>
              <w:jc w:val="right"/>
              <w:rPr>
                <w:lang w:val="fr-FR"/>
              </w:rPr>
            </w:pPr>
          </w:p>
        </w:tc>
        <w:tc>
          <w:tcPr>
            <w:tcW w:w="1842" w:type="dxa"/>
            <w:tcBorders>
              <w:top w:val="single" w:sz="4" w:space="0" w:color="auto"/>
            </w:tcBorders>
            <w:shd w:val="clear" w:color="auto" w:fill="auto"/>
            <w:vAlign w:val="bottom"/>
          </w:tcPr>
          <w:p w:rsidR="000C424E" w:rsidRPr="00B80743" w:rsidRDefault="000C424E" w:rsidP="00E7644E">
            <w:pPr>
              <w:pStyle w:val="a0"/>
              <w:spacing w:before="0" w:after="0" w:line="260" w:lineRule="exact"/>
              <w:ind w:right="0"/>
              <w:jc w:val="right"/>
              <w:rPr>
                <w:lang w:val="fr-FR"/>
              </w:rPr>
            </w:pPr>
            <w:r w:rsidRPr="00B80743">
              <w:rPr>
                <w:lang w:val="fr-FR"/>
              </w:rPr>
              <w:t>3 648</w:t>
            </w:r>
          </w:p>
        </w:tc>
      </w:tr>
      <w:tr w:rsidR="000C424E" w:rsidRPr="006602F5" w:rsidTr="000C424E">
        <w:tc>
          <w:tcPr>
            <w:tcW w:w="2246" w:type="dxa"/>
          </w:tcPr>
          <w:p w:rsidR="000C424E" w:rsidRPr="007B4E26" w:rsidRDefault="000C424E" w:rsidP="00E7644E">
            <w:pPr>
              <w:pStyle w:val="a0"/>
              <w:spacing w:before="0" w:after="0" w:line="260" w:lineRule="exact"/>
              <w:rPr>
                <w:rFonts w:hint="eastAsia"/>
              </w:rPr>
            </w:pPr>
            <w:r>
              <w:rPr>
                <w:rFonts w:hint="eastAsia"/>
              </w:rPr>
              <w:t>工会类型</w:t>
            </w:r>
          </w:p>
        </w:tc>
        <w:tc>
          <w:tcPr>
            <w:tcW w:w="1438" w:type="dxa"/>
            <w:vAlign w:val="bottom"/>
          </w:tcPr>
          <w:p w:rsidR="000C424E" w:rsidRPr="00B80743" w:rsidRDefault="000C424E" w:rsidP="00E7644E">
            <w:pPr>
              <w:pStyle w:val="a0"/>
              <w:spacing w:before="0" w:after="0" w:line="260" w:lineRule="exact"/>
              <w:ind w:right="0"/>
              <w:jc w:val="right"/>
              <w:rPr>
                <w:lang w:val="fr-FR"/>
              </w:rPr>
            </w:pPr>
          </w:p>
        </w:tc>
        <w:tc>
          <w:tcPr>
            <w:tcW w:w="1842" w:type="dxa"/>
            <w:vAlign w:val="bottom"/>
          </w:tcPr>
          <w:p w:rsidR="000C424E" w:rsidRPr="00B80743" w:rsidRDefault="000C424E" w:rsidP="00E7644E">
            <w:pPr>
              <w:pStyle w:val="a0"/>
              <w:spacing w:before="0" w:after="0" w:line="260" w:lineRule="exact"/>
              <w:ind w:right="0"/>
              <w:jc w:val="right"/>
              <w:rPr>
                <w:lang w:val="fr-FR"/>
              </w:rPr>
            </w:pPr>
          </w:p>
        </w:tc>
        <w:tc>
          <w:tcPr>
            <w:tcW w:w="1842" w:type="dxa"/>
            <w:shd w:val="clear" w:color="auto" w:fill="auto"/>
            <w:vAlign w:val="bottom"/>
          </w:tcPr>
          <w:p w:rsidR="000C424E" w:rsidRPr="00B80743" w:rsidRDefault="000C424E" w:rsidP="00E7644E">
            <w:pPr>
              <w:pStyle w:val="a0"/>
              <w:spacing w:before="0" w:after="0" w:line="260" w:lineRule="exact"/>
              <w:ind w:right="0"/>
              <w:jc w:val="right"/>
              <w:rPr>
                <w:lang w:val="fr-FR"/>
              </w:rPr>
            </w:pPr>
          </w:p>
        </w:tc>
      </w:tr>
      <w:tr w:rsidR="000C424E" w:rsidRPr="006602F5" w:rsidTr="000C424E">
        <w:tc>
          <w:tcPr>
            <w:tcW w:w="2246" w:type="dxa"/>
          </w:tcPr>
          <w:p w:rsidR="000C424E" w:rsidRPr="007B4E26" w:rsidRDefault="000C424E" w:rsidP="00E7644E">
            <w:pPr>
              <w:pStyle w:val="a0"/>
              <w:spacing w:before="0" w:after="0" w:line="260" w:lineRule="exact"/>
              <w:rPr>
                <w:rFonts w:hint="eastAsia"/>
              </w:rPr>
            </w:pPr>
            <w:r>
              <w:rPr>
                <w:rFonts w:hint="eastAsia"/>
              </w:rPr>
              <w:t xml:space="preserve">  </w:t>
            </w:r>
            <w:r w:rsidRPr="007B4E26">
              <w:rPr>
                <w:rFonts w:hint="eastAsia"/>
              </w:rPr>
              <w:t>企业工会</w:t>
            </w:r>
          </w:p>
        </w:tc>
        <w:tc>
          <w:tcPr>
            <w:tcW w:w="1438" w:type="dxa"/>
            <w:vAlign w:val="bottom"/>
          </w:tcPr>
          <w:p w:rsidR="000C424E" w:rsidRPr="00B80743" w:rsidRDefault="000C424E" w:rsidP="00E7644E">
            <w:pPr>
              <w:pStyle w:val="a0"/>
              <w:spacing w:before="0" w:after="0" w:line="260" w:lineRule="exact"/>
              <w:ind w:right="0"/>
              <w:jc w:val="right"/>
              <w:rPr>
                <w:lang w:val="fr-FR"/>
              </w:rPr>
            </w:pPr>
          </w:p>
        </w:tc>
        <w:tc>
          <w:tcPr>
            <w:tcW w:w="1842" w:type="dxa"/>
            <w:vAlign w:val="bottom"/>
          </w:tcPr>
          <w:p w:rsidR="000C424E" w:rsidRPr="00B80743" w:rsidRDefault="000C424E" w:rsidP="00E7644E">
            <w:pPr>
              <w:pStyle w:val="a0"/>
              <w:spacing w:before="0" w:after="0" w:line="260" w:lineRule="exact"/>
              <w:ind w:right="0"/>
              <w:jc w:val="right"/>
              <w:rPr>
                <w:lang w:val="fr-FR"/>
              </w:rPr>
            </w:pPr>
          </w:p>
        </w:tc>
        <w:tc>
          <w:tcPr>
            <w:tcW w:w="1842" w:type="dxa"/>
            <w:shd w:val="clear" w:color="auto" w:fill="auto"/>
            <w:vAlign w:val="bottom"/>
          </w:tcPr>
          <w:p w:rsidR="000C424E" w:rsidRPr="00B80743" w:rsidRDefault="000C424E" w:rsidP="00E7644E">
            <w:pPr>
              <w:pStyle w:val="a0"/>
              <w:spacing w:before="0" w:after="0" w:line="260" w:lineRule="exact"/>
              <w:ind w:right="0"/>
              <w:jc w:val="right"/>
              <w:rPr>
                <w:lang w:val="fr-FR"/>
              </w:rPr>
            </w:pPr>
            <w:r w:rsidRPr="00B80743">
              <w:rPr>
                <w:lang w:val="fr-FR"/>
              </w:rPr>
              <w:t>1 206</w:t>
            </w:r>
          </w:p>
        </w:tc>
      </w:tr>
      <w:tr w:rsidR="000C424E" w:rsidRPr="006602F5" w:rsidTr="000C424E">
        <w:tc>
          <w:tcPr>
            <w:tcW w:w="2246" w:type="dxa"/>
          </w:tcPr>
          <w:p w:rsidR="000C424E" w:rsidRPr="007B4E26" w:rsidRDefault="000C424E" w:rsidP="00E7644E">
            <w:pPr>
              <w:pStyle w:val="a0"/>
              <w:spacing w:before="0" w:after="0" w:line="260" w:lineRule="exact"/>
              <w:rPr>
                <w:rFonts w:hint="eastAsia"/>
              </w:rPr>
            </w:pPr>
            <w:r>
              <w:rPr>
                <w:rFonts w:hint="eastAsia"/>
              </w:rPr>
              <w:t xml:space="preserve">  </w:t>
            </w:r>
            <w:r w:rsidRPr="007B4E26">
              <w:rPr>
                <w:rFonts w:hint="eastAsia"/>
              </w:rPr>
              <w:t>行业工会</w:t>
            </w:r>
          </w:p>
        </w:tc>
        <w:tc>
          <w:tcPr>
            <w:tcW w:w="1438" w:type="dxa"/>
            <w:vAlign w:val="bottom"/>
          </w:tcPr>
          <w:p w:rsidR="000C424E" w:rsidRPr="00B80743" w:rsidRDefault="000C424E" w:rsidP="00E7644E">
            <w:pPr>
              <w:pStyle w:val="a0"/>
              <w:spacing w:before="0" w:after="0" w:line="260" w:lineRule="exact"/>
              <w:ind w:right="0"/>
              <w:jc w:val="right"/>
              <w:rPr>
                <w:lang w:val="fr-FR"/>
              </w:rPr>
            </w:pPr>
          </w:p>
        </w:tc>
        <w:tc>
          <w:tcPr>
            <w:tcW w:w="1842" w:type="dxa"/>
            <w:vAlign w:val="bottom"/>
          </w:tcPr>
          <w:p w:rsidR="000C424E" w:rsidRPr="00B80743" w:rsidRDefault="000C424E" w:rsidP="00E7644E">
            <w:pPr>
              <w:pStyle w:val="a0"/>
              <w:spacing w:before="0" w:after="0" w:line="260" w:lineRule="exact"/>
              <w:ind w:right="0"/>
              <w:jc w:val="right"/>
              <w:rPr>
                <w:lang w:val="fr-FR"/>
              </w:rPr>
            </w:pPr>
          </w:p>
        </w:tc>
        <w:tc>
          <w:tcPr>
            <w:tcW w:w="1842" w:type="dxa"/>
            <w:shd w:val="clear" w:color="auto" w:fill="auto"/>
            <w:vAlign w:val="bottom"/>
          </w:tcPr>
          <w:p w:rsidR="000C424E" w:rsidRPr="00B80743" w:rsidRDefault="000C424E" w:rsidP="00E7644E">
            <w:pPr>
              <w:pStyle w:val="a0"/>
              <w:spacing w:before="0" w:after="0" w:line="260" w:lineRule="exact"/>
              <w:ind w:right="0"/>
              <w:jc w:val="right"/>
              <w:rPr>
                <w:lang w:val="fr-FR"/>
              </w:rPr>
            </w:pPr>
            <w:r w:rsidRPr="00B80743">
              <w:rPr>
                <w:lang w:val="fr-FR"/>
              </w:rPr>
              <w:t>1 478</w:t>
            </w:r>
          </w:p>
        </w:tc>
      </w:tr>
      <w:tr w:rsidR="000C424E" w:rsidRPr="006602F5" w:rsidTr="000C424E">
        <w:tc>
          <w:tcPr>
            <w:tcW w:w="2246" w:type="dxa"/>
          </w:tcPr>
          <w:p w:rsidR="000C424E" w:rsidRPr="007B4E26" w:rsidRDefault="000C424E" w:rsidP="00E7644E">
            <w:pPr>
              <w:pStyle w:val="a0"/>
              <w:spacing w:before="0" w:after="0" w:line="260" w:lineRule="exact"/>
              <w:rPr>
                <w:rFonts w:hint="eastAsia"/>
              </w:rPr>
            </w:pPr>
            <w:r>
              <w:rPr>
                <w:rFonts w:hint="eastAsia"/>
              </w:rPr>
              <w:t xml:space="preserve">  </w:t>
            </w:r>
            <w:r w:rsidRPr="007B4E26">
              <w:rPr>
                <w:rFonts w:hint="eastAsia"/>
              </w:rPr>
              <w:t>活动部门</w:t>
            </w:r>
          </w:p>
        </w:tc>
        <w:tc>
          <w:tcPr>
            <w:tcW w:w="1438" w:type="dxa"/>
            <w:vAlign w:val="bottom"/>
          </w:tcPr>
          <w:p w:rsidR="000C424E" w:rsidRPr="00B80743" w:rsidRDefault="000C424E" w:rsidP="00E7644E">
            <w:pPr>
              <w:pStyle w:val="a0"/>
              <w:spacing w:before="0" w:after="0" w:line="260" w:lineRule="exact"/>
              <w:ind w:right="0"/>
              <w:jc w:val="right"/>
              <w:rPr>
                <w:lang w:val="fr-FR"/>
              </w:rPr>
            </w:pPr>
          </w:p>
        </w:tc>
        <w:tc>
          <w:tcPr>
            <w:tcW w:w="1842" w:type="dxa"/>
            <w:vAlign w:val="bottom"/>
          </w:tcPr>
          <w:p w:rsidR="000C424E" w:rsidRPr="00B80743" w:rsidRDefault="000C424E" w:rsidP="00E7644E">
            <w:pPr>
              <w:pStyle w:val="a0"/>
              <w:spacing w:before="0" w:after="0" w:line="260" w:lineRule="exact"/>
              <w:ind w:right="0"/>
              <w:jc w:val="right"/>
              <w:rPr>
                <w:lang w:val="fr-FR"/>
              </w:rPr>
            </w:pPr>
          </w:p>
        </w:tc>
        <w:tc>
          <w:tcPr>
            <w:tcW w:w="1842" w:type="dxa"/>
            <w:shd w:val="clear" w:color="auto" w:fill="auto"/>
            <w:vAlign w:val="bottom"/>
          </w:tcPr>
          <w:p w:rsidR="000C424E" w:rsidRPr="00B80743" w:rsidRDefault="000C424E" w:rsidP="00E7644E">
            <w:pPr>
              <w:pStyle w:val="a0"/>
              <w:spacing w:before="0" w:after="0" w:line="260" w:lineRule="exact"/>
              <w:ind w:right="0"/>
              <w:jc w:val="right"/>
              <w:rPr>
                <w:lang w:val="fr-FR"/>
              </w:rPr>
            </w:pPr>
            <w:r w:rsidRPr="00B80743">
              <w:rPr>
                <w:lang w:val="fr-FR"/>
              </w:rPr>
              <w:t>876</w:t>
            </w:r>
          </w:p>
        </w:tc>
      </w:tr>
      <w:tr w:rsidR="000C424E" w:rsidRPr="006602F5" w:rsidTr="000C424E">
        <w:tc>
          <w:tcPr>
            <w:tcW w:w="2246" w:type="dxa"/>
          </w:tcPr>
          <w:p w:rsidR="000C424E" w:rsidRPr="007B4E26" w:rsidRDefault="000C424E" w:rsidP="00E7644E">
            <w:pPr>
              <w:pStyle w:val="a0"/>
              <w:spacing w:before="0" w:after="0" w:line="260" w:lineRule="exact"/>
              <w:rPr>
                <w:rFonts w:hint="eastAsia"/>
              </w:rPr>
            </w:pPr>
            <w:r>
              <w:rPr>
                <w:rFonts w:hint="eastAsia"/>
              </w:rPr>
              <w:t xml:space="preserve">  </w:t>
            </w:r>
            <w:r w:rsidRPr="007B4E26">
              <w:rPr>
                <w:rFonts w:hint="eastAsia"/>
              </w:rPr>
              <w:t>其他</w:t>
            </w:r>
          </w:p>
        </w:tc>
        <w:tc>
          <w:tcPr>
            <w:tcW w:w="1438" w:type="dxa"/>
            <w:vAlign w:val="bottom"/>
          </w:tcPr>
          <w:p w:rsidR="000C424E" w:rsidRPr="00B80743" w:rsidRDefault="000C424E" w:rsidP="00E7644E">
            <w:pPr>
              <w:pStyle w:val="a0"/>
              <w:spacing w:before="0" w:after="0" w:line="260" w:lineRule="exact"/>
              <w:ind w:right="0"/>
              <w:jc w:val="right"/>
              <w:rPr>
                <w:lang w:val="fr-FR"/>
              </w:rPr>
            </w:pPr>
          </w:p>
        </w:tc>
        <w:tc>
          <w:tcPr>
            <w:tcW w:w="1842" w:type="dxa"/>
            <w:vAlign w:val="bottom"/>
          </w:tcPr>
          <w:p w:rsidR="000C424E" w:rsidRPr="00B80743" w:rsidRDefault="000C424E" w:rsidP="00E7644E">
            <w:pPr>
              <w:pStyle w:val="a0"/>
              <w:spacing w:before="0" w:after="0" w:line="260" w:lineRule="exact"/>
              <w:ind w:right="0"/>
              <w:jc w:val="right"/>
              <w:rPr>
                <w:lang w:val="fr-FR"/>
              </w:rPr>
            </w:pPr>
          </w:p>
        </w:tc>
        <w:tc>
          <w:tcPr>
            <w:tcW w:w="1842" w:type="dxa"/>
            <w:shd w:val="clear" w:color="auto" w:fill="auto"/>
            <w:vAlign w:val="bottom"/>
          </w:tcPr>
          <w:p w:rsidR="000C424E" w:rsidRPr="00B80743" w:rsidRDefault="000C424E" w:rsidP="00E7644E">
            <w:pPr>
              <w:pStyle w:val="a0"/>
              <w:spacing w:before="0" w:after="0" w:line="260" w:lineRule="exact"/>
              <w:ind w:right="0"/>
              <w:jc w:val="right"/>
              <w:rPr>
                <w:lang w:val="fr-FR"/>
              </w:rPr>
            </w:pPr>
            <w:r w:rsidRPr="00B80743">
              <w:rPr>
                <w:lang w:val="fr-FR"/>
              </w:rPr>
              <w:t>98</w:t>
            </w:r>
          </w:p>
        </w:tc>
      </w:tr>
      <w:tr w:rsidR="000C424E" w:rsidRPr="006602F5" w:rsidTr="00D26044">
        <w:tc>
          <w:tcPr>
            <w:tcW w:w="2246" w:type="dxa"/>
            <w:tcBorders>
              <w:bottom w:val="single" w:sz="4" w:space="0" w:color="auto"/>
            </w:tcBorders>
          </w:tcPr>
          <w:p w:rsidR="000C424E" w:rsidRPr="007B4E26" w:rsidRDefault="000C424E" w:rsidP="00E7644E">
            <w:pPr>
              <w:pStyle w:val="a0"/>
              <w:spacing w:before="0" w:after="0" w:line="260" w:lineRule="exact"/>
              <w:rPr>
                <w:rFonts w:hint="eastAsia"/>
              </w:rPr>
            </w:pPr>
            <w:r>
              <w:rPr>
                <w:rFonts w:hint="eastAsia"/>
              </w:rPr>
              <w:t xml:space="preserve">  </w:t>
            </w:r>
            <w:r w:rsidRPr="007B4E26">
              <w:rPr>
                <w:rFonts w:hint="eastAsia"/>
              </w:rPr>
              <w:t>工会联盟总数</w:t>
            </w:r>
          </w:p>
        </w:tc>
        <w:tc>
          <w:tcPr>
            <w:tcW w:w="1438" w:type="dxa"/>
            <w:tcBorders>
              <w:bottom w:val="single" w:sz="4" w:space="0" w:color="auto"/>
            </w:tcBorders>
            <w:vAlign w:val="bottom"/>
          </w:tcPr>
          <w:p w:rsidR="000C424E" w:rsidRPr="00B80743" w:rsidRDefault="000C424E" w:rsidP="00E7644E">
            <w:pPr>
              <w:pStyle w:val="a0"/>
              <w:spacing w:before="0" w:after="0" w:line="260" w:lineRule="exact"/>
              <w:ind w:right="0"/>
              <w:jc w:val="right"/>
              <w:rPr>
                <w:lang w:val="fr-FR"/>
              </w:rPr>
            </w:pPr>
          </w:p>
        </w:tc>
        <w:tc>
          <w:tcPr>
            <w:tcW w:w="1842" w:type="dxa"/>
            <w:tcBorders>
              <w:bottom w:val="single" w:sz="4" w:space="0" w:color="auto"/>
            </w:tcBorders>
            <w:vAlign w:val="bottom"/>
          </w:tcPr>
          <w:p w:rsidR="000C424E" w:rsidRPr="00B80743" w:rsidRDefault="000C424E" w:rsidP="00E7644E">
            <w:pPr>
              <w:pStyle w:val="a0"/>
              <w:spacing w:before="0" w:after="0" w:line="260" w:lineRule="exact"/>
              <w:ind w:right="0"/>
              <w:jc w:val="right"/>
              <w:rPr>
                <w:lang w:val="fr-FR"/>
              </w:rPr>
            </w:pPr>
          </w:p>
        </w:tc>
        <w:tc>
          <w:tcPr>
            <w:tcW w:w="1842" w:type="dxa"/>
            <w:tcBorders>
              <w:bottom w:val="single" w:sz="4" w:space="0" w:color="auto"/>
            </w:tcBorders>
            <w:shd w:val="clear" w:color="auto" w:fill="auto"/>
            <w:vAlign w:val="bottom"/>
          </w:tcPr>
          <w:p w:rsidR="000C424E" w:rsidRPr="00B80743" w:rsidRDefault="000C424E" w:rsidP="00E7644E">
            <w:pPr>
              <w:pStyle w:val="a0"/>
              <w:spacing w:before="0" w:after="0" w:line="260" w:lineRule="exact"/>
              <w:ind w:right="0"/>
              <w:jc w:val="right"/>
              <w:rPr>
                <w:lang w:val="fr-FR"/>
              </w:rPr>
            </w:pPr>
            <w:r w:rsidRPr="00B80743">
              <w:rPr>
                <w:bCs/>
                <w:lang w:val="fr-FR"/>
              </w:rPr>
              <w:t>214</w:t>
            </w:r>
          </w:p>
        </w:tc>
      </w:tr>
      <w:tr w:rsidR="000C424E" w:rsidRPr="006602F5" w:rsidTr="00D26044">
        <w:tc>
          <w:tcPr>
            <w:tcW w:w="2246" w:type="dxa"/>
            <w:tcBorders>
              <w:top w:val="single" w:sz="4" w:space="0" w:color="auto"/>
              <w:bottom w:val="single" w:sz="12" w:space="0" w:color="auto"/>
            </w:tcBorders>
          </w:tcPr>
          <w:p w:rsidR="000C424E" w:rsidRPr="007B4E26" w:rsidRDefault="000C424E" w:rsidP="00E7644E">
            <w:pPr>
              <w:pStyle w:val="a0"/>
              <w:spacing w:before="0" w:after="0" w:line="260" w:lineRule="exact"/>
              <w:rPr>
                <w:rFonts w:hint="eastAsia"/>
              </w:rPr>
            </w:pPr>
            <w:r w:rsidRPr="007B4E26">
              <w:rPr>
                <w:rFonts w:hint="eastAsia"/>
              </w:rPr>
              <w:t>工会联合会总数</w:t>
            </w:r>
          </w:p>
        </w:tc>
        <w:tc>
          <w:tcPr>
            <w:tcW w:w="1438" w:type="dxa"/>
            <w:tcBorders>
              <w:top w:val="single" w:sz="4" w:space="0" w:color="auto"/>
              <w:bottom w:val="single" w:sz="12" w:space="0" w:color="auto"/>
            </w:tcBorders>
            <w:vAlign w:val="bottom"/>
          </w:tcPr>
          <w:p w:rsidR="000C424E" w:rsidRPr="00B80743" w:rsidRDefault="000C424E" w:rsidP="00E7644E">
            <w:pPr>
              <w:pStyle w:val="a0"/>
              <w:spacing w:before="0" w:after="0" w:line="260" w:lineRule="exact"/>
              <w:ind w:right="0"/>
              <w:jc w:val="right"/>
              <w:rPr>
                <w:lang w:val="fr-FR"/>
              </w:rPr>
            </w:pPr>
          </w:p>
        </w:tc>
        <w:tc>
          <w:tcPr>
            <w:tcW w:w="1842" w:type="dxa"/>
            <w:tcBorders>
              <w:top w:val="single" w:sz="4" w:space="0" w:color="auto"/>
              <w:bottom w:val="single" w:sz="12" w:space="0" w:color="auto"/>
            </w:tcBorders>
            <w:vAlign w:val="bottom"/>
          </w:tcPr>
          <w:p w:rsidR="000C424E" w:rsidRPr="00B80743" w:rsidRDefault="000C424E" w:rsidP="00E7644E">
            <w:pPr>
              <w:pStyle w:val="a0"/>
              <w:spacing w:before="0" w:after="0" w:line="260" w:lineRule="exact"/>
              <w:ind w:right="0"/>
              <w:jc w:val="right"/>
              <w:rPr>
                <w:lang w:val="fr-FR"/>
              </w:rPr>
            </w:pPr>
          </w:p>
        </w:tc>
        <w:tc>
          <w:tcPr>
            <w:tcW w:w="1842" w:type="dxa"/>
            <w:tcBorders>
              <w:top w:val="single" w:sz="4" w:space="0" w:color="auto"/>
              <w:bottom w:val="single" w:sz="12" w:space="0" w:color="auto"/>
            </w:tcBorders>
            <w:shd w:val="clear" w:color="auto" w:fill="auto"/>
          </w:tcPr>
          <w:p w:rsidR="000C424E" w:rsidRPr="006602F5" w:rsidRDefault="000C424E" w:rsidP="000C424E">
            <w:pPr>
              <w:pStyle w:val="SingleTxtGC"/>
              <w:spacing w:before="40" w:after="40" w:line="220" w:lineRule="exact"/>
              <w:ind w:left="0" w:right="0"/>
              <w:jc w:val="right"/>
              <w:rPr>
                <w:sz w:val="18"/>
              </w:rPr>
            </w:pPr>
            <w:r>
              <w:rPr>
                <w:sz w:val="18"/>
              </w:rPr>
              <w:t>22</w:t>
            </w:r>
          </w:p>
        </w:tc>
      </w:tr>
    </w:tbl>
    <w:p w:rsidR="002B1169" w:rsidRPr="00C86CAE" w:rsidRDefault="002B1169" w:rsidP="00342C63">
      <w:pPr>
        <w:pStyle w:val="H23GC"/>
        <w:rPr>
          <w:rFonts w:hint="eastAsia"/>
        </w:rPr>
      </w:pPr>
      <w:r w:rsidRPr="00C86CAE">
        <w:rPr>
          <w:rFonts w:hint="eastAsia"/>
        </w:rPr>
        <w:tab/>
      </w:r>
      <w:r>
        <w:rPr>
          <w:rFonts w:hint="eastAsia"/>
        </w:rPr>
        <w:t>2.</w:t>
      </w:r>
      <w:r w:rsidRPr="00C86CAE">
        <w:rPr>
          <w:rFonts w:hint="eastAsia"/>
        </w:rPr>
        <w:tab/>
      </w:r>
      <w:r w:rsidRPr="00C86CAE">
        <w:rPr>
          <w:rFonts w:hint="eastAsia"/>
        </w:rPr>
        <w:t>罢工权</w:t>
      </w:r>
    </w:p>
    <w:p w:rsidR="002B1169" w:rsidRPr="00C86CAE" w:rsidRDefault="002B1169" w:rsidP="00E7644E">
      <w:pPr>
        <w:pStyle w:val="SingleTxtGC"/>
      </w:pPr>
      <w:r w:rsidRPr="00C86CAE">
        <w:rPr>
          <w:rFonts w:hint="eastAsia"/>
        </w:rPr>
        <w:t>12</w:t>
      </w:r>
      <w:r>
        <w:rPr>
          <w:rFonts w:hint="eastAsia"/>
        </w:rPr>
        <w:t>3.</w:t>
      </w:r>
      <w:r w:rsidRPr="00C86CAE">
        <w:rPr>
          <w:rFonts w:hint="eastAsia"/>
        </w:rPr>
        <w:t xml:space="preserve">  </w:t>
      </w:r>
      <w:r w:rsidRPr="00C86CAE">
        <w:rPr>
          <w:rFonts w:hint="eastAsia"/>
        </w:rPr>
        <w:t>《多米尼加共和国宪法》第</w:t>
      </w:r>
      <w:r w:rsidRPr="00C86CAE">
        <w:rPr>
          <w:rFonts w:hint="eastAsia"/>
        </w:rPr>
        <w:t>8</w:t>
      </w:r>
      <w:r w:rsidRPr="00C86CAE">
        <w:rPr>
          <w:rFonts w:hint="eastAsia"/>
        </w:rPr>
        <w:t>条第</w:t>
      </w:r>
      <w:r w:rsidRPr="00C86CAE">
        <w:rPr>
          <w:rFonts w:hint="eastAsia"/>
        </w:rPr>
        <w:t>11</w:t>
      </w:r>
      <w:r w:rsidRPr="00C86CAE">
        <w:rPr>
          <w:rFonts w:hint="eastAsia"/>
        </w:rPr>
        <w:t>款</w:t>
      </w:r>
      <w:r w:rsidRPr="00C86CAE">
        <w:rPr>
          <w:rFonts w:hint="eastAsia"/>
        </w:rPr>
        <w:t>d</w:t>
      </w:r>
      <w:r>
        <w:rPr>
          <w:rFonts w:hint="eastAsia"/>
        </w:rPr>
        <w:t>)</w:t>
      </w:r>
      <w:r w:rsidRPr="00C86CAE">
        <w:rPr>
          <w:rFonts w:hint="eastAsia"/>
        </w:rPr>
        <w:t>项规定</w:t>
      </w:r>
      <w:r>
        <w:rPr>
          <w:rFonts w:hint="eastAsia"/>
        </w:rPr>
        <w:t>：</w:t>
      </w:r>
    </w:p>
    <w:p w:rsidR="002B1169" w:rsidRPr="00C86CAE" w:rsidRDefault="002B1169" w:rsidP="00E7644E">
      <w:pPr>
        <w:pStyle w:val="a5"/>
        <w:rPr>
          <w:rFonts w:hint="eastAsia"/>
        </w:rPr>
      </w:pPr>
      <w:r w:rsidRPr="00C86CAE">
        <w:rPr>
          <w:rFonts w:hint="eastAsia"/>
        </w:rPr>
        <w:t>国家承认私营企业中劳动者的罢工权和雇主停业的权利</w:t>
      </w:r>
      <w:r>
        <w:rPr>
          <w:rFonts w:hint="eastAsia"/>
        </w:rPr>
        <w:t>，</w:t>
      </w:r>
      <w:r w:rsidRPr="00C86CAE">
        <w:rPr>
          <w:rFonts w:hint="eastAsia"/>
        </w:rPr>
        <w:t>只要其行为符合相关法律规定</w:t>
      </w:r>
      <w:r>
        <w:rPr>
          <w:rFonts w:hint="eastAsia"/>
        </w:rPr>
        <w:t>，</w:t>
      </w:r>
      <w:r w:rsidRPr="00C86CAE">
        <w:rPr>
          <w:rFonts w:hint="eastAsia"/>
        </w:rPr>
        <w:t>且单纯出于解决劳动中出现的矛盾的目的。罢工或停业行为不得中断、干扰和破坏国有或私营企业的正常生产经营活动或降低其劳动生产率。影响公共生产和服务、破坏公共设施及社会秩序的罢工、停业、生产中断或降低生产率的行为均视为非法行为。</w:t>
      </w:r>
    </w:p>
    <w:p w:rsidR="002B1169" w:rsidRPr="00C86CAE" w:rsidRDefault="002B1169" w:rsidP="00E7644E">
      <w:pPr>
        <w:pStyle w:val="SingleTxtGC"/>
        <w:rPr>
          <w:rFonts w:hint="eastAsia"/>
        </w:rPr>
      </w:pPr>
      <w:r w:rsidRPr="00C86CAE">
        <w:rPr>
          <w:rFonts w:hint="eastAsia"/>
        </w:rPr>
        <w:t>12</w:t>
      </w:r>
      <w:r>
        <w:rPr>
          <w:rFonts w:hint="eastAsia"/>
        </w:rPr>
        <w:t>4.</w:t>
      </w:r>
      <w:r w:rsidRPr="00C86CAE">
        <w:rPr>
          <w:rFonts w:hint="eastAsia"/>
        </w:rPr>
        <w:t xml:space="preserve">  </w:t>
      </w:r>
      <w:r w:rsidRPr="00C86CAE">
        <w:rPr>
          <w:rFonts w:hint="eastAsia"/>
        </w:rPr>
        <w:t>《劳工法》对罢工的相关规定如下</w:t>
      </w:r>
      <w:r>
        <w:rPr>
          <w:rFonts w:hint="eastAsia"/>
        </w:rPr>
        <w:t>：</w:t>
      </w:r>
      <w:r w:rsidRPr="00C86CAE">
        <w:rPr>
          <w:rFonts w:hint="eastAsia"/>
        </w:rPr>
        <w:t xml:space="preserve"> </w:t>
      </w:r>
    </w:p>
    <w:p w:rsidR="002B1169" w:rsidRPr="00C86CAE" w:rsidRDefault="002B1169" w:rsidP="00E7644E">
      <w:pPr>
        <w:pStyle w:val="a5"/>
        <w:rPr>
          <w:rFonts w:hint="eastAsia"/>
        </w:rPr>
      </w:pPr>
      <w:r w:rsidRPr="00C86CAE">
        <w:rPr>
          <w:rFonts w:hint="eastAsia"/>
        </w:rPr>
        <w:t>第</w:t>
      </w:r>
      <w:r w:rsidRPr="00C86CAE">
        <w:rPr>
          <w:rFonts w:hint="eastAsia"/>
        </w:rPr>
        <w:t>401</w:t>
      </w:r>
      <w:r w:rsidRPr="00C86CAE">
        <w:rPr>
          <w:rFonts w:hint="eastAsia"/>
        </w:rPr>
        <w:t>条</w:t>
      </w:r>
      <w:r>
        <w:rPr>
          <w:rFonts w:hint="eastAsia"/>
        </w:rPr>
        <w:t>：</w:t>
      </w:r>
      <w:r w:rsidRPr="00C86CAE">
        <w:rPr>
          <w:rFonts w:hint="eastAsia"/>
        </w:rPr>
        <w:t>罢工是指劳动者为维护其共同利益而自愿集体停止工作的行为。</w:t>
      </w:r>
    </w:p>
    <w:p w:rsidR="002B1169" w:rsidRPr="00C86CAE" w:rsidRDefault="002B1169" w:rsidP="00E7644E">
      <w:pPr>
        <w:pStyle w:val="a5"/>
        <w:rPr>
          <w:rFonts w:hint="eastAsia"/>
        </w:rPr>
      </w:pPr>
      <w:r w:rsidRPr="00C86CAE">
        <w:rPr>
          <w:rFonts w:hint="eastAsia"/>
        </w:rPr>
        <w:t>第</w:t>
      </w:r>
      <w:r w:rsidRPr="00C86CAE">
        <w:rPr>
          <w:rFonts w:hint="eastAsia"/>
        </w:rPr>
        <w:t>402</w:t>
      </w:r>
      <w:r w:rsidRPr="00C86CAE">
        <w:rPr>
          <w:rFonts w:hint="eastAsia"/>
        </w:rPr>
        <w:t>条</w:t>
      </w:r>
      <w:r>
        <w:rPr>
          <w:rFonts w:hint="eastAsia"/>
        </w:rPr>
        <w:t>：</w:t>
      </w:r>
      <w:r w:rsidRPr="00C86CAE">
        <w:rPr>
          <w:rFonts w:hint="eastAsia"/>
        </w:rPr>
        <w:t>罢工应仅局限在停止工作。</w:t>
      </w:r>
    </w:p>
    <w:p w:rsidR="002B1169" w:rsidRPr="00C86CAE" w:rsidRDefault="002B1169" w:rsidP="00E7644E">
      <w:pPr>
        <w:pStyle w:val="a5"/>
        <w:rPr>
          <w:rFonts w:hint="eastAsia"/>
        </w:rPr>
      </w:pPr>
      <w:r w:rsidRPr="00C86CAE">
        <w:rPr>
          <w:rFonts w:hint="eastAsia"/>
        </w:rPr>
        <w:t>《劳工法》和其他法律法规严惩任何出于制造混乱、破坏社会秩序或违反罢工的和平性质的目的</w:t>
      </w:r>
      <w:r>
        <w:rPr>
          <w:rFonts w:hint="eastAsia"/>
        </w:rPr>
        <w:t>，</w:t>
      </w:r>
      <w:r w:rsidRPr="00C86CAE">
        <w:rPr>
          <w:rFonts w:hint="eastAsia"/>
        </w:rPr>
        <w:t>在罢工中强迫他人从事违背其自身意愿的活动</w:t>
      </w:r>
      <w:r>
        <w:rPr>
          <w:rFonts w:hint="eastAsia"/>
        </w:rPr>
        <w:t>，</w:t>
      </w:r>
      <w:r w:rsidRPr="00C86CAE">
        <w:rPr>
          <w:rFonts w:hint="eastAsia"/>
        </w:rPr>
        <w:t>进行人身损害或精神污染</w:t>
      </w:r>
      <w:r>
        <w:rPr>
          <w:rFonts w:hint="eastAsia"/>
        </w:rPr>
        <w:t>，</w:t>
      </w:r>
      <w:r w:rsidRPr="00C86CAE">
        <w:rPr>
          <w:rFonts w:hint="eastAsia"/>
        </w:rPr>
        <w:t>或乱砸乱抢、破坏公物的行为</w:t>
      </w:r>
      <w:r>
        <w:rPr>
          <w:rFonts w:hint="eastAsia"/>
        </w:rPr>
        <w:t>，</w:t>
      </w:r>
      <w:r w:rsidRPr="00C86CAE">
        <w:rPr>
          <w:rFonts w:hint="eastAsia"/>
        </w:rPr>
        <w:t>在此情况下</w:t>
      </w:r>
      <w:r>
        <w:rPr>
          <w:rFonts w:hint="eastAsia"/>
        </w:rPr>
        <w:t>，</w:t>
      </w:r>
      <w:r w:rsidRPr="00C86CAE">
        <w:rPr>
          <w:rFonts w:hint="eastAsia"/>
        </w:rPr>
        <w:t>雇主可寻求政府保护</w:t>
      </w:r>
      <w:r>
        <w:rPr>
          <w:rFonts w:hint="eastAsia"/>
        </w:rPr>
        <w:t>，</w:t>
      </w:r>
      <w:r w:rsidRPr="00C86CAE">
        <w:rPr>
          <w:rFonts w:hint="eastAsia"/>
        </w:rPr>
        <w:t>制止此类行为</w:t>
      </w:r>
      <w:r>
        <w:rPr>
          <w:rFonts w:hint="eastAsia"/>
        </w:rPr>
        <w:t>，</w:t>
      </w:r>
      <w:r w:rsidRPr="00C86CAE">
        <w:rPr>
          <w:rFonts w:hint="eastAsia"/>
        </w:rPr>
        <w:t>惩办相关责任人。</w:t>
      </w:r>
    </w:p>
    <w:p w:rsidR="002B1169" w:rsidRPr="00C86CAE" w:rsidRDefault="002B1169" w:rsidP="00E7644E">
      <w:pPr>
        <w:pStyle w:val="a5"/>
        <w:rPr>
          <w:rFonts w:hint="eastAsia"/>
        </w:rPr>
      </w:pPr>
      <w:r w:rsidRPr="00C86CAE">
        <w:rPr>
          <w:rFonts w:hint="eastAsia"/>
        </w:rPr>
        <w:t>第</w:t>
      </w:r>
      <w:r w:rsidRPr="00C86CAE">
        <w:rPr>
          <w:rFonts w:hint="eastAsia"/>
        </w:rPr>
        <w:t>403</w:t>
      </w:r>
      <w:r w:rsidRPr="00C86CAE">
        <w:rPr>
          <w:rFonts w:hint="eastAsia"/>
        </w:rPr>
        <w:t>条</w:t>
      </w:r>
      <w:r>
        <w:rPr>
          <w:rFonts w:hint="eastAsia"/>
        </w:rPr>
        <w:t>：</w:t>
      </w:r>
      <w:r w:rsidRPr="00C86CAE">
        <w:rPr>
          <w:rFonts w:hint="eastAsia"/>
        </w:rPr>
        <w:t>严禁关系国计民生的基础服务部门进行罢工或停业行为。然而</w:t>
      </w:r>
      <w:r>
        <w:rPr>
          <w:rFonts w:hint="eastAsia"/>
        </w:rPr>
        <w:t>，</w:t>
      </w:r>
      <w:r w:rsidRPr="00C86CAE">
        <w:rPr>
          <w:rFonts w:hint="eastAsia"/>
        </w:rPr>
        <w:t>这些部门的劳动者和雇主</w:t>
      </w:r>
      <w:r>
        <w:rPr>
          <w:rFonts w:hint="eastAsia"/>
        </w:rPr>
        <w:t>/</w:t>
      </w:r>
      <w:r w:rsidRPr="00C86CAE">
        <w:rPr>
          <w:rFonts w:hint="eastAsia"/>
        </w:rPr>
        <w:t>用人单位均有权根据本法第</w:t>
      </w:r>
      <w:r w:rsidRPr="00C86CAE">
        <w:rPr>
          <w:rFonts w:hint="eastAsia"/>
        </w:rPr>
        <w:t>680</w:t>
      </w:r>
      <w:r w:rsidRPr="00C86CAE">
        <w:rPr>
          <w:rFonts w:hint="eastAsia"/>
        </w:rPr>
        <w:t>条之相关规定开展活动。如矛盾纠纷仅限于最低工资标准方面</w:t>
      </w:r>
      <w:r>
        <w:rPr>
          <w:rFonts w:hint="eastAsia"/>
        </w:rPr>
        <w:t>，</w:t>
      </w:r>
      <w:r w:rsidRPr="00C86CAE">
        <w:rPr>
          <w:rFonts w:hint="eastAsia"/>
        </w:rPr>
        <w:t>可提交国家薪酬委员会解决。</w:t>
      </w:r>
    </w:p>
    <w:p w:rsidR="002B1169" w:rsidRPr="00C86CAE" w:rsidRDefault="002B1169" w:rsidP="00E7644E">
      <w:pPr>
        <w:pStyle w:val="a5"/>
        <w:rPr>
          <w:rFonts w:hint="eastAsia"/>
        </w:rPr>
      </w:pPr>
      <w:r w:rsidRPr="00C86CAE">
        <w:rPr>
          <w:rFonts w:hint="eastAsia"/>
        </w:rPr>
        <w:t>第</w:t>
      </w:r>
      <w:r w:rsidRPr="00C86CAE">
        <w:rPr>
          <w:rFonts w:hint="eastAsia"/>
        </w:rPr>
        <w:t>404</w:t>
      </w:r>
      <w:r w:rsidRPr="00C86CAE">
        <w:rPr>
          <w:rFonts w:hint="eastAsia"/>
        </w:rPr>
        <w:t>条</w:t>
      </w:r>
      <w:r>
        <w:rPr>
          <w:rFonts w:hint="eastAsia"/>
        </w:rPr>
        <w:t>：</w:t>
      </w:r>
      <w:r w:rsidRPr="00C86CAE">
        <w:rPr>
          <w:rFonts w:hint="eastAsia"/>
        </w:rPr>
        <w:t>关系国计民生的基本服务部门包括通信部门、供水供气供电</w:t>
      </w:r>
      <w:r>
        <w:rPr>
          <w:rFonts w:hint="eastAsia"/>
        </w:rPr>
        <w:t>(</w:t>
      </w:r>
      <w:r w:rsidRPr="00C86CAE">
        <w:rPr>
          <w:rFonts w:hint="eastAsia"/>
        </w:rPr>
        <w:t>照明及生活用电</w:t>
      </w:r>
      <w:r>
        <w:rPr>
          <w:rFonts w:hint="eastAsia"/>
        </w:rPr>
        <w:t>)</w:t>
      </w:r>
      <w:r w:rsidRPr="00C86CAE">
        <w:rPr>
          <w:rFonts w:hint="eastAsia"/>
        </w:rPr>
        <w:t>部门、向医院供应药品部门、医院和其他类似性质的服务部门。</w:t>
      </w:r>
    </w:p>
    <w:p w:rsidR="002B1169" w:rsidRPr="00C86CAE" w:rsidRDefault="002B1169" w:rsidP="00E7644E">
      <w:pPr>
        <w:pStyle w:val="a5"/>
        <w:rPr>
          <w:rFonts w:hint="eastAsia"/>
        </w:rPr>
      </w:pPr>
      <w:r w:rsidRPr="00C86CAE">
        <w:rPr>
          <w:rFonts w:hint="eastAsia"/>
        </w:rPr>
        <w:t>第</w:t>
      </w:r>
      <w:r w:rsidRPr="00C86CAE">
        <w:rPr>
          <w:rFonts w:hint="eastAsia"/>
        </w:rPr>
        <w:t>405</w:t>
      </w:r>
      <w:r w:rsidRPr="00C86CAE">
        <w:rPr>
          <w:rFonts w:hint="eastAsia"/>
        </w:rPr>
        <w:t>条</w:t>
      </w:r>
      <w:r>
        <w:rPr>
          <w:rFonts w:hint="eastAsia"/>
        </w:rPr>
        <w:t>：</w:t>
      </w:r>
      <w:r w:rsidRPr="00C86CAE">
        <w:rPr>
          <w:rFonts w:hint="eastAsia"/>
        </w:rPr>
        <w:t>如罢工行为有违第</w:t>
      </w:r>
      <w:r w:rsidRPr="00C86CAE">
        <w:rPr>
          <w:rFonts w:hint="eastAsia"/>
        </w:rPr>
        <w:t>403</w:t>
      </w:r>
      <w:r w:rsidRPr="00C86CAE">
        <w:rPr>
          <w:rFonts w:hint="eastAsia"/>
        </w:rPr>
        <w:t>条之规定</w:t>
      </w:r>
      <w:r>
        <w:rPr>
          <w:rFonts w:hint="eastAsia"/>
        </w:rPr>
        <w:t>，</w:t>
      </w:r>
      <w:r w:rsidRPr="00C86CAE">
        <w:rPr>
          <w:rFonts w:hint="eastAsia"/>
        </w:rPr>
        <w:t>国家行政主管部门可临时接管相关部门</w:t>
      </w:r>
      <w:r>
        <w:rPr>
          <w:rFonts w:hint="eastAsia"/>
        </w:rPr>
        <w:t>，</w:t>
      </w:r>
      <w:r w:rsidRPr="00C86CAE">
        <w:rPr>
          <w:rFonts w:hint="eastAsia"/>
        </w:rPr>
        <w:t>由政府提供临时中断的基础服务</w:t>
      </w:r>
      <w:r>
        <w:rPr>
          <w:rFonts w:hint="eastAsia"/>
        </w:rPr>
        <w:t>，</w:t>
      </w:r>
      <w:r w:rsidRPr="00C86CAE">
        <w:rPr>
          <w:rFonts w:hint="eastAsia"/>
        </w:rPr>
        <w:t>避免损害国民经济</w:t>
      </w:r>
      <w:r>
        <w:rPr>
          <w:rFonts w:hint="eastAsia"/>
        </w:rPr>
        <w:t>，</w:t>
      </w:r>
      <w:r w:rsidRPr="00C86CAE">
        <w:rPr>
          <w:rFonts w:hint="eastAsia"/>
        </w:rPr>
        <w:t>并实施必要措施</w:t>
      </w:r>
      <w:r>
        <w:rPr>
          <w:rFonts w:hint="eastAsia"/>
        </w:rPr>
        <w:t>，</w:t>
      </w:r>
      <w:r w:rsidRPr="00C86CAE">
        <w:rPr>
          <w:rFonts w:hint="eastAsia"/>
        </w:rPr>
        <w:t>以恢复中断的服务并保持其正常运营。</w:t>
      </w:r>
    </w:p>
    <w:p w:rsidR="002B1169" w:rsidRPr="00C86CAE" w:rsidRDefault="002B1169" w:rsidP="00E7644E">
      <w:pPr>
        <w:pStyle w:val="a5"/>
        <w:rPr>
          <w:rFonts w:hint="eastAsia"/>
        </w:rPr>
      </w:pPr>
      <w:r w:rsidRPr="00C86CAE">
        <w:rPr>
          <w:rFonts w:hint="eastAsia"/>
        </w:rPr>
        <w:t>本条之规定同样适用于威胁或危害人民基本生产生活的长期、大面积罢工或停业行为。</w:t>
      </w:r>
    </w:p>
    <w:p w:rsidR="002B1169" w:rsidRPr="00C86CAE" w:rsidRDefault="002B1169" w:rsidP="00E7644E">
      <w:pPr>
        <w:pStyle w:val="a5"/>
        <w:rPr>
          <w:rFonts w:hint="eastAsia"/>
        </w:rPr>
      </w:pPr>
      <w:r w:rsidRPr="00C86CAE">
        <w:rPr>
          <w:rFonts w:hint="eastAsia"/>
        </w:rPr>
        <w:t>第</w:t>
      </w:r>
      <w:r w:rsidRPr="00C86CAE">
        <w:rPr>
          <w:rFonts w:hint="eastAsia"/>
        </w:rPr>
        <w:t>406</w:t>
      </w:r>
      <w:r w:rsidRPr="00C86CAE">
        <w:rPr>
          <w:rFonts w:hint="eastAsia"/>
        </w:rPr>
        <w:t>条</w:t>
      </w:r>
      <w:r>
        <w:rPr>
          <w:rFonts w:hint="eastAsia"/>
        </w:rPr>
        <w:t>：</w:t>
      </w:r>
      <w:r w:rsidRPr="00C86CAE">
        <w:rPr>
          <w:rFonts w:hint="eastAsia"/>
        </w:rPr>
        <w:t>危害国家安全、社会秩序、他人之自由和权利或危害人身安全和人格尊严、乱砸乱抢、破坏公物、绑架勒索、哄抢物品、滥用公司企业器具和设施、或触犯《宪法》规定的罢工行为均视为非法行为。</w:t>
      </w:r>
    </w:p>
    <w:p w:rsidR="002B1169" w:rsidRPr="00C86CAE" w:rsidRDefault="002B1169" w:rsidP="00E7644E">
      <w:pPr>
        <w:pStyle w:val="a5"/>
        <w:rPr>
          <w:rFonts w:hint="eastAsia"/>
        </w:rPr>
      </w:pPr>
      <w:r w:rsidRPr="00C86CAE">
        <w:rPr>
          <w:rFonts w:hint="eastAsia"/>
        </w:rPr>
        <w:t>违反本法第</w:t>
      </w:r>
      <w:r w:rsidRPr="00C86CAE">
        <w:rPr>
          <w:rFonts w:hint="eastAsia"/>
        </w:rPr>
        <w:t>407</w:t>
      </w:r>
      <w:r w:rsidRPr="00C86CAE">
        <w:rPr>
          <w:rFonts w:hint="eastAsia"/>
        </w:rPr>
        <w:t>条之规定</w:t>
      </w:r>
      <w:r>
        <w:rPr>
          <w:rFonts w:hint="eastAsia"/>
        </w:rPr>
        <w:t>，</w:t>
      </w:r>
      <w:r w:rsidRPr="00C86CAE">
        <w:rPr>
          <w:rFonts w:hint="eastAsia"/>
        </w:rPr>
        <w:t>以及超过主管法官判令复工的最后期限七十二小时后继续罢工的行为同样视为非法行为。</w:t>
      </w:r>
    </w:p>
    <w:p w:rsidR="002B1169" w:rsidRPr="00C86CAE" w:rsidRDefault="002B1169" w:rsidP="00E7644E">
      <w:pPr>
        <w:pStyle w:val="a5"/>
        <w:rPr>
          <w:rFonts w:hint="eastAsia"/>
        </w:rPr>
      </w:pPr>
      <w:r w:rsidRPr="00C86CAE">
        <w:rPr>
          <w:rFonts w:hint="eastAsia"/>
        </w:rPr>
        <w:t>第</w:t>
      </w:r>
      <w:r w:rsidRPr="00C86CAE">
        <w:rPr>
          <w:rFonts w:hint="eastAsia"/>
        </w:rPr>
        <w:t>407</w:t>
      </w:r>
      <w:r w:rsidRPr="00C86CAE">
        <w:rPr>
          <w:rFonts w:hint="eastAsia"/>
        </w:rPr>
        <w:t>条</w:t>
      </w:r>
      <w:r>
        <w:rPr>
          <w:rFonts w:hint="eastAsia"/>
        </w:rPr>
        <w:t>：</w:t>
      </w:r>
      <w:r w:rsidRPr="00C86CAE">
        <w:rPr>
          <w:rFonts w:hint="eastAsia"/>
        </w:rPr>
        <w:t>为合法开展罢工</w:t>
      </w:r>
      <w:r>
        <w:rPr>
          <w:rFonts w:hint="eastAsia"/>
        </w:rPr>
        <w:t>，</w:t>
      </w:r>
      <w:r w:rsidRPr="00C86CAE">
        <w:rPr>
          <w:rFonts w:hint="eastAsia"/>
        </w:rPr>
        <w:t>劳动者应事先以书面形式告知国家劳动部</w:t>
      </w:r>
      <w:r>
        <w:rPr>
          <w:rFonts w:hint="eastAsia"/>
        </w:rPr>
        <w:t>，</w:t>
      </w:r>
      <w:r w:rsidRPr="00C86CAE">
        <w:rPr>
          <w:rFonts w:hint="eastAsia"/>
        </w:rPr>
        <w:t>汇报材料中应包含以下要素</w:t>
      </w:r>
      <w:r>
        <w:rPr>
          <w:rFonts w:hint="eastAsia"/>
        </w:rPr>
        <w:t>：</w:t>
      </w:r>
    </w:p>
    <w:p w:rsidR="002B1169" w:rsidRPr="00C86CAE" w:rsidRDefault="002B1169" w:rsidP="00E7644E">
      <w:pPr>
        <w:pStyle w:val="SingleTxtGC"/>
        <w:numPr>
          <w:ilvl w:val="0"/>
          <w:numId w:val="34"/>
        </w:numPr>
        <w:tabs>
          <w:tab w:val="clear" w:pos="431"/>
          <w:tab w:val="clear" w:pos="1134"/>
          <w:tab w:val="clear" w:pos="1565"/>
          <w:tab w:val="clear" w:pos="1996"/>
          <w:tab w:val="clear" w:pos="2427"/>
          <w:tab w:val="left" w:pos="2211"/>
        </w:tabs>
        <w:ind w:left="3066" w:hanging="560"/>
        <w:rPr>
          <w:rFonts w:hint="eastAsia"/>
        </w:rPr>
      </w:pPr>
      <w:r w:rsidRPr="00C86CAE">
        <w:rPr>
          <w:rFonts w:hint="eastAsia"/>
        </w:rPr>
        <w:t>罢工之目的是为解决经济或权利纠纷</w:t>
      </w:r>
      <w:r>
        <w:rPr>
          <w:rFonts w:hint="eastAsia"/>
        </w:rPr>
        <w:t>，</w:t>
      </w:r>
      <w:r w:rsidRPr="00C86CAE">
        <w:rPr>
          <w:rFonts w:hint="eastAsia"/>
        </w:rPr>
        <w:t>维护罢工企业劳动者的集体权益。</w:t>
      </w:r>
    </w:p>
    <w:p w:rsidR="002B1169" w:rsidRPr="00C86CAE" w:rsidRDefault="002B1169" w:rsidP="00E7644E">
      <w:pPr>
        <w:pStyle w:val="SingleTxtGC"/>
        <w:numPr>
          <w:ilvl w:val="0"/>
          <w:numId w:val="34"/>
        </w:numPr>
        <w:tabs>
          <w:tab w:val="clear" w:pos="431"/>
          <w:tab w:val="clear" w:pos="1134"/>
          <w:tab w:val="clear" w:pos="1565"/>
          <w:tab w:val="clear" w:pos="1996"/>
          <w:tab w:val="clear" w:pos="2427"/>
          <w:tab w:val="left" w:pos="2211"/>
        </w:tabs>
        <w:ind w:left="3066" w:hanging="560"/>
        <w:rPr>
          <w:rFonts w:hint="eastAsia"/>
        </w:rPr>
      </w:pPr>
      <w:r w:rsidRPr="00C86CAE">
        <w:rPr>
          <w:rFonts w:hint="eastAsia"/>
        </w:rPr>
        <w:t>引发罢工的矛盾或纠纷事前试图通过提交行政调解程序裁决或申请由相应主管部门指派仲裁员予以调解</w:t>
      </w:r>
      <w:r>
        <w:rPr>
          <w:rFonts w:hint="eastAsia"/>
        </w:rPr>
        <w:t>，</w:t>
      </w:r>
      <w:r w:rsidRPr="00C86CAE">
        <w:rPr>
          <w:rFonts w:hint="eastAsia"/>
        </w:rPr>
        <w:t>但是提交未果或相应部门为按本法第</w:t>
      </w:r>
      <w:r w:rsidRPr="00C86CAE">
        <w:rPr>
          <w:rFonts w:hint="eastAsia"/>
        </w:rPr>
        <w:t>680</w:t>
      </w:r>
      <w:r w:rsidRPr="00C86CAE">
        <w:rPr>
          <w:rFonts w:hint="eastAsia"/>
        </w:rPr>
        <w:t>条之规定指派仲裁员予以调解解决</w:t>
      </w:r>
      <w:r>
        <w:rPr>
          <w:rFonts w:hint="eastAsia"/>
        </w:rPr>
        <w:t>，</w:t>
      </w:r>
      <w:r w:rsidRPr="00C86CAE">
        <w:rPr>
          <w:rFonts w:hint="eastAsia"/>
        </w:rPr>
        <w:t>矛盾或纠纷未解决。</w:t>
      </w:r>
    </w:p>
    <w:p w:rsidR="002B1169" w:rsidRDefault="002B1169" w:rsidP="00E7644E">
      <w:pPr>
        <w:pStyle w:val="SingleTxtGC"/>
        <w:numPr>
          <w:ilvl w:val="0"/>
          <w:numId w:val="34"/>
        </w:numPr>
        <w:tabs>
          <w:tab w:val="clear" w:pos="431"/>
          <w:tab w:val="clear" w:pos="1134"/>
          <w:tab w:val="clear" w:pos="1565"/>
          <w:tab w:val="clear" w:pos="1996"/>
          <w:tab w:val="clear" w:pos="2427"/>
          <w:tab w:val="left" w:pos="2211"/>
        </w:tabs>
        <w:ind w:left="3066" w:hanging="560"/>
        <w:rPr>
          <w:rFonts w:hint="eastAsia"/>
        </w:rPr>
      </w:pPr>
      <w:r w:rsidRPr="00C86CAE">
        <w:rPr>
          <w:rFonts w:hint="eastAsia"/>
        </w:rPr>
        <w:t>罢工行动由相关企业</w:t>
      </w:r>
      <w:r>
        <w:rPr>
          <w:rFonts w:hint="eastAsia"/>
        </w:rPr>
        <w:t>(</w:t>
      </w:r>
      <w:r w:rsidRPr="00C86CAE">
        <w:rPr>
          <w:rFonts w:hint="eastAsia"/>
        </w:rPr>
        <w:t>一个或多个</w:t>
      </w:r>
      <w:r>
        <w:rPr>
          <w:rFonts w:hint="eastAsia"/>
        </w:rPr>
        <w:t>)</w:t>
      </w:r>
      <w:r w:rsidRPr="00C86CAE">
        <w:rPr>
          <w:rFonts w:hint="eastAsia"/>
        </w:rPr>
        <w:t>51</w:t>
      </w:r>
      <w:r>
        <w:rPr>
          <w:rFonts w:hint="eastAsia"/>
        </w:rPr>
        <w:t>%</w:t>
      </w:r>
      <w:r w:rsidRPr="00C86CAE">
        <w:rPr>
          <w:rFonts w:hint="eastAsia"/>
        </w:rPr>
        <w:t>以上的劳动者投票赞成。</w:t>
      </w:r>
    </w:p>
    <w:p w:rsidR="002B1169" w:rsidRPr="00C86CAE" w:rsidRDefault="002B1169" w:rsidP="00E7644E">
      <w:pPr>
        <w:pStyle w:val="SingleTxtGC"/>
        <w:numPr>
          <w:ilvl w:val="0"/>
          <w:numId w:val="34"/>
        </w:numPr>
        <w:tabs>
          <w:tab w:val="clear" w:pos="431"/>
          <w:tab w:val="clear" w:pos="1134"/>
          <w:tab w:val="clear" w:pos="1565"/>
          <w:tab w:val="clear" w:pos="1996"/>
          <w:tab w:val="clear" w:pos="2427"/>
          <w:tab w:val="left" w:pos="2211"/>
        </w:tabs>
        <w:ind w:left="3066" w:hanging="560"/>
        <w:rPr>
          <w:rFonts w:hint="eastAsia"/>
        </w:rPr>
      </w:pPr>
      <w:r w:rsidRPr="00C86CAE">
        <w:rPr>
          <w:rFonts w:hint="eastAsia"/>
        </w:rPr>
        <w:t>罢工行为所涉部门不影响国计民生。</w:t>
      </w:r>
    </w:p>
    <w:p w:rsidR="002B1169" w:rsidRPr="00C86CAE" w:rsidRDefault="002B1169" w:rsidP="00E7644E">
      <w:pPr>
        <w:pStyle w:val="a5"/>
        <w:rPr>
          <w:rFonts w:hint="eastAsia"/>
        </w:rPr>
      </w:pPr>
      <w:r w:rsidRPr="00C86CAE">
        <w:rPr>
          <w:rFonts w:hint="eastAsia"/>
        </w:rPr>
        <w:t>罢工行动应至少提前十天由工会代表书面告知劳动部方可开展。</w:t>
      </w:r>
    </w:p>
    <w:p w:rsidR="002B1169" w:rsidRPr="00C86CAE" w:rsidRDefault="002B1169" w:rsidP="00E7644E">
      <w:pPr>
        <w:pStyle w:val="a5"/>
        <w:rPr>
          <w:rFonts w:hint="eastAsia"/>
        </w:rPr>
      </w:pPr>
      <w:r w:rsidRPr="00C86CAE">
        <w:rPr>
          <w:rFonts w:hint="eastAsia"/>
        </w:rPr>
        <w:t>劳动部收到工会发出的罢工通知书四十八小时内应将通知书副本寄发给雇主方。</w:t>
      </w:r>
    </w:p>
    <w:p w:rsidR="002B1169" w:rsidRPr="00C86CAE" w:rsidRDefault="002B1169" w:rsidP="00E7644E">
      <w:pPr>
        <w:pStyle w:val="a5"/>
        <w:rPr>
          <w:rFonts w:hint="eastAsia"/>
        </w:rPr>
      </w:pPr>
      <w:r w:rsidRPr="00C86CAE">
        <w:rPr>
          <w:rFonts w:hint="eastAsia"/>
        </w:rPr>
        <w:t>第</w:t>
      </w:r>
      <w:r w:rsidRPr="00C86CAE">
        <w:rPr>
          <w:rFonts w:hint="eastAsia"/>
        </w:rPr>
        <w:t>408</w:t>
      </w:r>
      <w:r w:rsidRPr="00C86CAE">
        <w:rPr>
          <w:rFonts w:hint="eastAsia"/>
        </w:rPr>
        <w:t>条</w:t>
      </w:r>
      <w:r>
        <w:rPr>
          <w:rFonts w:hint="eastAsia"/>
        </w:rPr>
        <w:t>：</w:t>
      </w:r>
      <w:r w:rsidRPr="00C86CAE">
        <w:rPr>
          <w:rFonts w:hint="eastAsia"/>
        </w:rPr>
        <w:t>满足第</w:t>
      </w:r>
      <w:r w:rsidRPr="00C86CAE">
        <w:rPr>
          <w:rFonts w:hint="eastAsia"/>
        </w:rPr>
        <w:t>407</w:t>
      </w:r>
      <w:r w:rsidRPr="00C86CAE">
        <w:rPr>
          <w:rFonts w:hint="eastAsia"/>
        </w:rPr>
        <w:t>条的相关规定后</w:t>
      </w:r>
      <w:r>
        <w:rPr>
          <w:rFonts w:hint="eastAsia"/>
        </w:rPr>
        <w:t>，</w:t>
      </w:r>
      <w:r w:rsidRPr="00C86CAE">
        <w:rPr>
          <w:rFonts w:hint="eastAsia"/>
        </w:rPr>
        <w:t>罢工具备以下效力</w:t>
      </w:r>
      <w:r>
        <w:rPr>
          <w:rFonts w:hint="eastAsia"/>
        </w:rPr>
        <w:t>：</w:t>
      </w:r>
    </w:p>
    <w:p w:rsidR="002B1169" w:rsidRPr="00C86CAE" w:rsidRDefault="002B1169" w:rsidP="00E7644E">
      <w:pPr>
        <w:pStyle w:val="SingleTxtGC"/>
        <w:ind w:left="3038" w:hanging="546"/>
        <w:rPr>
          <w:rFonts w:hint="eastAsia"/>
        </w:rPr>
      </w:pPr>
      <w:r>
        <w:rPr>
          <w:rFonts w:hint="eastAsia"/>
        </w:rPr>
        <w:t>1.</w:t>
      </w:r>
      <w:r w:rsidRPr="00C86CAE">
        <w:rPr>
          <w:rFonts w:hint="eastAsia"/>
        </w:rPr>
        <w:tab/>
      </w:r>
      <w:r w:rsidRPr="00C86CAE">
        <w:rPr>
          <w:rFonts w:hint="eastAsia"/>
        </w:rPr>
        <w:t>使劳动者有权要求劳动主管部门和警察的保护</w:t>
      </w:r>
      <w:r>
        <w:rPr>
          <w:rFonts w:hint="eastAsia"/>
        </w:rPr>
        <w:t>，</w:t>
      </w:r>
      <w:r w:rsidRPr="00C86CAE">
        <w:rPr>
          <w:rFonts w:hint="eastAsia"/>
        </w:rPr>
        <w:t>以和平行使其罢工权</w:t>
      </w:r>
      <w:r>
        <w:rPr>
          <w:rFonts w:hint="eastAsia"/>
        </w:rPr>
        <w:t>；</w:t>
      </w:r>
    </w:p>
    <w:p w:rsidR="002B1169" w:rsidRPr="00C86CAE" w:rsidRDefault="002B1169" w:rsidP="00E7644E">
      <w:pPr>
        <w:pStyle w:val="SingleTxtGC"/>
        <w:ind w:left="3038" w:hanging="546"/>
        <w:rPr>
          <w:rFonts w:hint="eastAsia"/>
        </w:rPr>
      </w:pPr>
      <w:r>
        <w:rPr>
          <w:rFonts w:hint="eastAsia"/>
        </w:rPr>
        <w:t>2.</w:t>
      </w:r>
      <w:r w:rsidRPr="00C86CAE">
        <w:rPr>
          <w:rFonts w:hint="eastAsia"/>
        </w:rPr>
        <w:tab/>
      </w:r>
      <w:r w:rsidRPr="00C86CAE">
        <w:rPr>
          <w:rFonts w:hint="eastAsia"/>
        </w:rPr>
        <w:t>中断除本法第</w:t>
      </w:r>
      <w:r w:rsidRPr="00C86CAE">
        <w:rPr>
          <w:rFonts w:hint="eastAsia"/>
        </w:rPr>
        <w:t>409</w:t>
      </w:r>
      <w:r w:rsidRPr="00C86CAE">
        <w:rPr>
          <w:rFonts w:hint="eastAsia"/>
        </w:rPr>
        <w:t>条规定之外的所有工作。</w:t>
      </w:r>
    </w:p>
    <w:p w:rsidR="002B1169" w:rsidRPr="00C86CAE" w:rsidRDefault="002B1169" w:rsidP="00E7644E">
      <w:pPr>
        <w:pStyle w:val="a5"/>
        <w:rPr>
          <w:rFonts w:hint="eastAsia"/>
        </w:rPr>
      </w:pPr>
      <w:r w:rsidRPr="00C86CAE">
        <w:rPr>
          <w:rFonts w:hint="eastAsia"/>
        </w:rPr>
        <w:t>第</w:t>
      </w:r>
      <w:r w:rsidRPr="00C86CAE">
        <w:rPr>
          <w:rFonts w:hint="eastAsia"/>
        </w:rPr>
        <w:t>409</w:t>
      </w:r>
      <w:r w:rsidRPr="00C86CAE">
        <w:rPr>
          <w:rFonts w:hint="eastAsia"/>
        </w:rPr>
        <w:t>条</w:t>
      </w:r>
      <w:r>
        <w:rPr>
          <w:rFonts w:hint="eastAsia"/>
        </w:rPr>
        <w:t>：</w:t>
      </w:r>
      <w:r w:rsidRPr="00C86CAE">
        <w:rPr>
          <w:rFonts w:hint="eastAsia"/>
        </w:rPr>
        <w:t>罢工期间</w:t>
      </w:r>
      <w:r>
        <w:rPr>
          <w:rFonts w:hint="eastAsia"/>
        </w:rPr>
        <w:t>，</w:t>
      </w:r>
      <w:r w:rsidRPr="00C86CAE">
        <w:rPr>
          <w:rFonts w:hint="eastAsia"/>
        </w:rPr>
        <w:t>雇主可向当地劳动部门或当地主管部门申请要求劳动者继续从事维护和保养机器安全、工作场所和原材料的必要工作。劳动部门或当地主管部门在收到雇主申请十二小时内应听取工会意见并下发相应的裁决。</w:t>
      </w:r>
    </w:p>
    <w:p w:rsidR="002B1169" w:rsidRPr="00C86CAE" w:rsidRDefault="002B1169" w:rsidP="00E7644E">
      <w:pPr>
        <w:pStyle w:val="a5"/>
        <w:rPr>
          <w:rFonts w:hint="eastAsia"/>
        </w:rPr>
      </w:pPr>
      <w:r w:rsidRPr="00C86CAE">
        <w:rPr>
          <w:rFonts w:hint="eastAsia"/>
        </w:rPr>
        <w:t>第</w:t>
      </w:r>
      <w:r w:rsidRPr="00C86CAE">
        <w:rPr>
          <w:rFonts w:hint="eastAsia"/>
        </w:rPr>
        <w:t>410</w:t>
      </w:r>
      <w:r w:rsidRPr="00C86CAE">
        <w:rPr>
          <w:rFonts w:hint="eastAsia"/>
        </w:rPr>
        <w:t>条</w:t>
      </w:r>
      <w:r>
        <w:rPr>
          <w:rFonts w:hint="eastAsia"/>
        </w:rPr>
        <w:t>：</w:t>
      </w:r>
      <w:r w:rsidRPr="00C86CAE">
        <w:rPr>
          <w:rFonts w:hint="eastAsia"/>
        </w:rPr>
        <w:t>如遇下述情况</w:t>
      </w:r>
      <w:r>
        <w:rPr>
          <w:rFonts w:hint="eastAsia"/>
        </w:rPr>
        <w:t>，</w:t>
      </w:r>
      <w:r w:rsidRPr="00C86CAE">
        <w:rPr>
          <w:rFonts w:hint="eastAsia"/>
        </w:rPr>
        <w:t>第</w:t>
      </w:r>
      <w:r w:rsidRPr="00C86CAE">
        <w:rPr>
          <w:rFonts w:hint="eastAsia"/>
        </w:rPr>
        <w:t>408</w:t>
      </w:r>
      <w:r w:rsidRPr="00C86CAE">
        <w:rPr>
          <w:rFonts w:hint="eastAsia"/>
        </w:rPr>
        <w:t>条规定之效力失效</w:t>
      </w:r>
      <w:r>
        <w:rPr>
          <w:rFonts w:hint="eastAsia"/>
        </w:rPr>
        <w:t>：</w:t>
      </w:r>
    </w:p>
    <w:p w:rsidR="002B1169" w:rsidRPr="00C86CAE" w:rsidRDefault="002B1169" w:rsidP="00E7644E">
      <w:pPr>
        <w:pStyle w:val="SingleTxtGC"/>
        <w:tabs>
          <w:tab w:val="clear" w:pos="2427"/>
          <w:tab w:val="left" w:pos="2990"/>
        </w:tabs>
        <w:ind w:left="2427"/>
        <w:rPr>
          <w:rFonts w:hint="eastAsia"/>
        </w:rPr>
      </w:pPr>
      <w:r>
        <w:rPr>
          <w:rFonts w:hint="eastAsia"/>
        </w:rPr>
        <w:t>1.</w:t>
      </w:r>
      <w:r w:rsidRPr="00C86CAE">
        <w:rPr>
          <w:rFonts w:hint="eastAsia"/>
        </w:rPr>
        <w:tab/>
      </w:r>
      <w:r w:rsidRPr="00C86CAE">
        <w:rPr>
          <w:rFonts w:hint="eastAsia"/>
        </w:rPr>
        <w:t>罢工行动取消时</w:t>
      </w:r>
      <w:r>
        <w:rPr>
          <w:rFonts w:hint="eastAsia"/>
        </w:rPr>
        <w:t>，</w:t>
      </w:r>
      <w:r w:rsidRPr="00C86CAE">
        <w:rPr>
          <w:rFonts w:hint="eastAsia"/>
        </w:rPr>
        <w:t>无论原因为何</w:t>
      </w:r>
      <w:r>
        <w:rPr>
          <w:rFonts w:hint="eastAsia"/>
        </w:rPr>
        <w:t>；</w:t>
      </w:r>
    </w:p>
    <w:p w:rsidR="002B1169" w:rsidRPr="00C86CAE" w:rsidRDefault="002B1169" w:rsidP="00E7644E">
      <w:pPr>
        <w:pStyle w:val="SingleTxtGC"/>
        <w:tabs>
          <w:tab w:val="clear" w:pos="2427"/>
          <w:tab w:val="left" w:pos="2990"/>
        </w:tabs>
        <w:ind w:left="2427"/>
        <w:rPr>
          <w:rFonts w:hint="eastAsia"/>
        </w:rPr>
      </w:pPr>
      <w:r>
        <w:rPr>
          <w:rFonts w:hint="eastAsia"/>
        </w:rPr>
        <w:t>2.</w:t>
      </w:r>
      <w:r w:rsidRPr="00C86CAE">
        <w:rPr>
          <w:rFonts w:hint="eastAsia"/>
        </w:rPr>
        <w:tab/>
      </w:r>
      <w:r w:rsidRPr="00C86CAE">
        <w:rPr>
          <w:rFonts w:hint="eastAsia"/>
        </w:rPr>
        <w:t>进入仲裁程序后。</w:t>
      </w:r>
    </w:p>
    <w:p w:rsidR="002B1169" w:rsidRPr="00C86CAE" w:rsidRDefault="002B1169" w:rsidP="00E7644E">
      <w:pPr>
        <w:pStyle w:val="a5"/>
        <w:rPr>
          <w:rFonts w:hint="eastAsia"/>
        </w:rPr>
      </w:pPr>
      <w:r w:rsidRPr="00C86CAE">
        <w:rPr>
          <w:rFonts w:hint="eastAsia"/>
        </w:rPr>
        <w:t>仲裁程序开始时间自第</w:t>
      </w:r>
      <w:r w:rsidRPr="00C86CAE">
        <w:rPr>
          <w:rFonts w:hint="eastAsia"/>
        </w:rPr>
        <w:t>684</w:t>
      </w:r>
      <w:r w:rsidRPr="00C86CAE">
        <w:rPr>
          <w:rFonts w:hint="eastAsia"/>
        </w:rPr>
        <w:t>条规定的主管机关通知之日起算。</w:t>
      </w:r>
    </w:p>
    <w:p w:rsidR="002B1169" w:rsidRPr="00C86CAE" w:rsidRDefault="002B1169" w:rsidP="00E7644E">
      <w:pPr>
        <w:pStyle w:val="a5"/>
        <w:rPr>
          <w:rFonts w:hint="eastAsia"/>
        </w:rPr>
      </w:pPr>
      <w:r w:rsidRPr="00C86CAE">
        <w:rPr>
          <w:rFonts w:hint="eastAsia"/>
        </w:rPr>
        <w:t>第</w:t>
      </w:r>
      <w:r w:rsidRPr="00C86CAE">
        <w:rPr>
          <w:rFonts w:hint="eastAsia"/>
        </w:rPr>
        <w:t>411</w:t>
      </w:r>
      <w:r w:rsidRPr="00C86CAE">
        <w:rPr>
          <w:rFonts w:hint="eastAsia"/>
        </w:rPr>
        <w:t>条</w:t>
      </w:r>
      <w:r>
        <w:rPr>
          <w:rFonts w:hint="eastAsia"/>
        </w:rPr>
        <w:t>：</w:t>
      </w:r>
      <w:r w:rsidRPr="00C86CAE">
        <w:rPr>
          <w:rFonts w:hint="eastAsia"/>
        </w:rPr>
        <w:t>劳动合同不得因合法罢工终止</w:t>
      </w:r>
      <w:r>
        <w:rPr>
          <w:rFonts w:hint="eastAsia"/>
        </w:rPr>
        <w:t>，</w:t>
      </w:r>
      <w:r w:rsidRPr="00C86CAE">
        <w:rPr>
          <w:rFonts w:hint="eastAsia"/>
        </w:rPr>
        <w:t>而仅是按照第</w:t>
      </w:r>
      <w:r w:rsidRPr="00C86CAE">
        <w:rPr>
          <w:rFonts w:hint="eastAsia"/>
        </w:rPr>
        <w:t>408</w:t>
      </w:r>
      <w:r w:rsidRPr="00C86CAE">
        <w:rPr>
          <w:rFonts w:hint="eastAsia"/>
        </w:rPr>
        <w:t>条之规定暂时中止合同的执行。</w:t>
      </w:r>
    </w:p>
    <w:p w:rsidR="002B1169" w:rsidRPr="00C86CAE" w:rsidRDefault="002B1169" w:rsidP="00E7644E">
      <w:pPr>
        <w:pStyle w:val="SingleTxtGC"/>
        <w:ind w:left="1996"/>
      </w:pPr>
      <w:r>
        <w:t>[</w:t>
      </w:r>
      <w:r w:rsidRPr="00C86CAE">
        <w:t>……</w:t>
      </w:r>
      <w:r>
        <w:t>]</w:t>
      </w:r>
    </w:p>
    <w:p w:rsidR="002B1169" w:rsidRPr="00C86CAE" w:rsidRDefault="002B1169" w:rsidP="00E7644E">
      <w:pPr>
        <w:pStyle w:val="a5"/>
        <w:rPr>
          <w:rFonts w:hint="eastAsia"/>
        </w:rPr>
      </w:pPr>
      <w:r w:rsidRPr="00C86CAE">
        <w:rPr>
          <w:rFonts w:hint="eastAsia"/>
        </w:rPr>
        <w:t>第</w:t>
      </w:r>
      <w:r w:rsidRPr="00C86CAE">
        <w:rPr>
          <w:rFonts w:hint="eastAsia"/>
        </w:rPr>
        <w:t>412</w:t>
      </w:r>
      <w:r w:rsidRPr="00C86CAE">
        <w:rPr>
          <w:rFonts w:hint="eastAsia"/>
        </w:rPr>
        <w:t>条</w:t>
      </w:r>
      <w:r>
        <w:rPr>
          <w:rFonts w:hint="eastAsia"/>
        </w:rPr>
        <w:t>：</w:t>
      </w:r>
      <w:r w:rsidRPr="00C86CAE">
        <w:rPr>
          <w:rFonts w:hint="eastAsia"/>
        </w:rPr>
        <w:t>参与非法罢工的劳动者的劳动合同自动终止</w:t>
      </w:r>
      <w:r>
        <w:rPr>
          <w:rFonts w:hint="eastAsia"/>
        </w:rPr>
        <w:t>，</w:t>
      </w:r>
      <w:r w:rsidRPr="00C86CAE">
        <w:rPr>
          <w:rFonts w:hint="eastAsia"/>
        </w:rPr>
        <w:t>且雇主可不承担任何责任。</w:t>
      </w:r>
      <w:r w:rsidRPr="00C86CAE">
        <w:rPr>
          <w:rFonts w:hint="eastAsia"/>
        </w:rPr>
        <w:t xml:space="preserve"> </w:t>
      </w:r>
    </w:p>
    <w:p w:rsidR="002B1169" w:rsidRPr="00C86CAE" w:rsidRDefault="002B1169" w:rsidP="00E7644E">
      <w:pPr>
        <w:pStyle w:val="a5"/>
        <w:rPr>
          <w:rFonts w:hint="eastAsia"/>
        </w:rPr>
      </w:pPr>
      <w:r w:rsidRPr="00C86CAE">
        <w:rPr>
          <w:rFonts w:hint="eastAsia"/>
        </w:rPr>
        <w:t>在罢工因程序原因被宣布为非法行动的情况下</w:t>
      </w:r>
      <w:r>
        <w:rPr>
          <w:rFonts w:hint="eastAsia"/>
        </w:rPr>
        <w:t>，</w:t>
      </w:r>
      <w:r w:rsidRPr="00C86CAE">
        <w:rPr>
          <w:rFonts w:hint="eastAsia"/>
        </w:rPr>
        <w:t>如参与罢工的劳动者在相关部门做出活动定性裁决后二十四小时内自愿停止罢工</w:t>
      </w:r>
      <w:r>
        <w:rPr>
          <w:rFonts w:hint="eastAsia"/>
        </w:rPr>
        <w:t>，</w:t>
      </w:r>
      <w:r w:rsidRPr="00C86CAE">
        <w:rPr>
          <w:rFonts w:hint="eastAsia"/>
        </w:rPr>
        <w:t>返回工作岗位</w:t>
      </w:r>
      <w:r>
        <w:rPr>
          <w:rFonts w:hint="eastAsia"/>
        </w:rPr>
        <w:t>，</w:t>
      </w:r>
      <w:r w:rsidRPr="00C86CAE">
        <w:rPr>
          <w:rFonts w:hint="eastAsia"/>
        </w:rPr>
        <w:t>且没有造成人员伤亡和财产损失</w:t>
      </w:r>
      <w:r>
        <w:rPr>
          <w:rFonts w:hint="eastAsia"/>
        </w:rPr>
        <w:t>，</w:t>
      </w:r>
      <w:r w:rsidRPr="00C86CAE">
        <w:rPr>
          <w:rFonts w:hint="eastAsia"/>
        </w:rPr>
        <w:t>则劳动合同继续有效。</w:t>
      </w:r>
      <w:r w:rsidRPr="00C86CAE">
        <w:rPr>
          <w:rFonts w:hint="eastAsia"/>
        </w:rPr>
        <w:t xml:space="preserve"> </w:t>
      </w:r>
    </w:p>
    <w:p w:rsidR="002B1169" w:rsidRPr="00C86CAE" w:rsidRDefault="002B1169" w:rsidP="00E7644E">
      <w:pPr>
        <w:pStyle w:val="a5"/>
        <w:rPr>
          <w:rFonts w:hint="eastAsia"/>
        </w:rPr>
      </w:pPr>
      <w:r w:rsidRPr="00C86CAE">
        <w:rPr>
          <w:rFonts w:hint="eastAsia"/>
        </w:rPr>
        <w:t>如果雇主已与参与罢工的全部或部分劳动者达成新的劳动合同</w:t>
      </w:r>
      <w:r>
        <w:rPr>
          <w:rFonts w:hint="eastAsia"/>
        </w:rPr>
        <w:t>，</w:t>
      </w:r>
      <w:r w:rsidRPr="00C86CAE">
        <w:rPr>
          <w:rFonts w:hint="eastAsia"/>
        </w:rPr>
        <w:t>在罢工被宣告非法的情况下</w:t>
      </w:r>
      <w:r>
        <w:rPr>
          <w:rFonts w:hint="eastAsia"/>
        </w:rPr>
        <w:t>，</w:t>
      </w:r>
      <w:r w:rsidRPr="00C86CAE">
        <w:rPr>
          <w:rFonts w:hint="eastAsia"/>
        </w:rPr>
        <w:t>除非雇主接受新劳动合同规定的条件或为劳动者提供更好的条件</w:t>
      </w:r>
      <w:r>
        <w:rPr>
          <w:rFonts w:hint="eastAsia"/>
        </w:rPr>
        <w:t>，</w:t>
      </w:r>
      <w:r w:rsidRPr="00C86CAE">
        <w:rPr>
          <w:rFonts w:hint="eastAsia"/>
        </w:rPr>
        <w:t>否则新合同无效</w:t>
      </w:r>
      <w:r>
        <w:rPr>
          <w:rFonts w:hint="eastAsia"/>
        </w:rPr>
        <w:t>，</w:t>
      </w:r>
      <w:r w:rsidRPr="00C86CAE">
        <w:rPr>
          <w:rFonts w:hint="eastAsia"/>
        </w:rPr>
        <w:t>罢工开始前的劳动条件继续生效。</w:t>
      </w:r>
    </w:p>
    <w:p w:rsidR="002B1169" w:rsidRPr="00C86CAE" w:rsidRDefault="002B1169" w:rsidP="00E7644E">
      <w:pPr>
        <w:pStyle w:val="H23GC"/>
        <w:rPr>
          <w:rFonts w:hint="eastAsia"/>
        </w:rPr>
      </w:pPr>
      <w:r w:rsidRPr="00C86CAE">
        <w:rPr>
          <w:rFonts w:hint="eastAsia"/>
        </w:rPr>
        <w:tab/>
      </w:r>
      <w:r>
        <w:rPr>
          <w:rFonts w:hint="eastAsia"/>
        </w:rPr>
        <w:t>3.</w:t>
      </w:r>
      <w:r w:rsidRPr="00C86CAE">
        <w:rPr>
          <w:rFonts w:hint="eastAsia"/>
        </w:rPr>
        <w:tab/>
      </w:r>
      <w:r w:rsidRPr="00C86CAE">
        <w:rPr>
          <w:rFonts w:hint="eastAsia"/>
        </w:rPr>
        <w:t>集体谈判</w:t>
      </w:r>
    </w:p>
    <w:p w:rsidR="002B1169" w:rsidRPr="00C86CAE" w:rsidRDefault="002B1169" w:rsidP="00E7644E">
      <w:pPr>
        <w:pStyle w:val="SingleTxtGC"/>
        <w:rPr>
          <w:rFonts w:hint="eastAsia"/>
        </w:rPr>
      </w:pPr>
      <w:r w:rsidRPr="00C86CAE">
        <w:rPr>
          <w:rFonts w:hint="eastAsia"/>
        </w:rPr>
        <w:t>12</w:t>
      </w:r>
      <w:r>
        <w:rPr>
          <w:rFonts w:hint="eastAsia"/>
        </w:rPr>
        <w:t>5.</w:t>
      </w:r>
      <w:r w:rsidRPr="00C86CAE">
        <w:rPr>
          <w:rFonts w:hint="eastAsia"/>
        </w:rPr>
        <w:t xml:space="preserve">  </w:t>
      </w:r>
      <w:r w:rsidRPr="00C86CAE">
        <w:rPr>
          <w:rFonts w:hint="eastAsia"/>
        </w:rPr>
        <w:t>《劳工法》规定可由劳动者工会</w:t>
      </w:r>
      <w:r>
        <w:rPr>
          <w:rFonts w:hint="eastAsia"/>
        </w:rPr>
        <w:t>(</w:t>
      </w:r>
      <w:r w:rsidRPr="00C86CAE">
        <w:rPr>
          <w:rFonts w:hint="eastAsia"/>
        </w:rPr>
        <w:t>一个或多个</w:t>
      </w:r>
      <w:r>
        <w:rPr>
          <w:rFonts w:hint="eastAsia"/>
        </w:rPr>
        <w:t>)</w:t>
      </w:r>
      <w:r w:rsidRPr="00C86CAE">
        <w:rPr>
          <w:rFonts w:hint="eastAsia"/>
        </w:rPr>
        <w:t>与雇主</w:t>
      </w:r>
      <w:r>
        <w:rPr>
          <w:rFonts w:hint="eastAsia"/>
        </w:rPr>
        <w:t>(</w:t>
      </w:r>
      <w:r w:rsidRPr="00C86CAE">
        <w:rPr>
          <w:rFonts w:hint="eastAsia"/>
        </w:rPr>
        <w:t>一个或多个</w:t>
      </w:r>
      <w:r>
        <w:rPr>
          <w:rFonts w:hint="eastAsia"/>
        </w:rPr>
        <w:t>)</w:t>
      </w:r>
      <w:r w:rsidRPr="00C86CAE">
        <w:rPr>
          <w:rFonts w:hint="eastAsia"/>
        </w:rPr>
        <w:t>签订协议</w:t>
      </w:r>
      <w:r>
        <w:rPr>
          <w:rFonts w:hint="eastAsia"/>
        </w:rPr>
        <w:t>，</w:t>
      </w:r>
      <w:r w:rsidRPr="00C86CAE">
        <w:rPr>
          <w:rFonts w:hint="eastAsia"/>
        </w:rPr>
        <w:t>规定相关企业劳动合同中的约束相关条件。集体谈判的要求如下</w:t>
      </w:r>
      <w:r>
        <w:rPr>
          <w:rFonts w:hint="eastAsia"/>
        </w:rPr>
        <w:t>：</w:t>
      </w:r>
    </w:p>
    <w:p w:rsidR="002B1169" w:rsidRPr="00C86CAE" w:rsidRDefault="002B1169" w:rsidP="00E7644E">
      <w:pPr>
        <w:pStyle w:val="SingleTxtGC"/>
        <w:numPr>
          <w:ilvl w:val="0"/>
          <w:numId w:val="35"/>
        </w:numPr>
        <w:tabs>
          <w:tab w:val="clear" w:pos="431"/>
          <w:tab w:val="clear" w:pos="1134"/>
          <w:tab w:val="clear" w:pos="1565"/>
          <w:tab w:val="clear" w:pos="1996"/>
          <w:tab w:val="clear" w:pos="2427"/>
          <w:tab w:val="left" w:pos="2211"/>
        </w:tabs>
        <w:rPr>
          <w:rFonts w:hint="eastAsia"/>
        </w:rPr>
      </w:pPr>
      <w:r w:rsidRPr="00C86CAE">
        <w:rPr>
          <w:rFonts w:hint="eastAsia"/>
        </w:rPr>
        <w:t>存在劳动者工会</w:t>
      </w:r>
      <w:r>
        <w:rPr>
          <w:rFonts w:hint="eastAsia"/>
        </w:rPr>
        <w:t>；</w:t>
      </w:r>
    </w:p>
    <w:p w:rsidR="002B1169" w:rsidRPr="00C86CAE" w:rsidRDefault="002B1169" w:rsidP="00E7644E">
      <w:pPr>
        <w:pStyle w:val="SingleTxtGC"/>
        <w:numPr>
          <w:ilvl w:val="0"/>
          <w:numId w:val="35"/>
        </w:numPr>
        <w:tabs>
          <w:tab w:val="clear" w:pos="431"/>
          <w:tab w:val="clear" w:pos="1134"/>
          <w:tab w:val="clear" w:pos="1565"/>
          <w:tab w:val="clear" w:pos="1996"/>
          <w:tab w:val="clear" w:pos="2427"/>
          <w:tab w:val="left" w:pos="2211"/>
        </w:tabs>
        <w:rPr>
          <w:rFonts w:hint="eastAsia"/>
        </w:rPr>
      </w:pPr>
      <w:r w:rsidRPr="00C86CAE">
        <w:rPr>
          <w:rFonts w:hint="eastAsia"/>
        </w:rPr>
        <w:t>工会会员数量占涵盖其所在企业或行业的劳动者的绝对多数</w:t>
      </w:r>
      <w:r>
        <w:rPr>
          <w:rFonts w:hint="eastAsia"/>
        </w:rPr>
        <w:t>；</w:t>
      </w:r>
    </w:p>
    <w:p w:rsidR="002B1169" w:rsidRPr="00C86CAE" w:rsidRDefault="002B1169" w:rsidP="00E7644E">
      <w:pPr>
        <w:pStyle w:val="SingleTxtGC"/>
        <w:numPr>
          <w:ilvl w:val="0"/>
          <w:numId w:val="35"/>
        </w:numPr>
        <w:tabs>
          <w:tab w:val="clear" w:pos="431"/>
          <w:tab w:val="clear" w:pos="1134"/>
          <w:tab w:val="clear" w:pos="1565"/>
          <w:tab w:val="clear" w:pos="1996"/>
          <w:tab w:val="clear" w:pos="2427"/>
          <w:tab w:val="left" w:pos="2211"/>
        </w:tabs>
        <w:rPr>
          <w:rFonts w:hint="eastAsia"/>
        </w:rPr>
      </w:pPr>
      <w:r w:rsidRPr="00C86CAE">
        <w:rPr>
          <w:rFonts w:hint="eastAsia"/>
        </w:rPr>
        <w:t>谈判计划或协议已由工会大会批准通过。</w:t>
      </w:r>
    </w:p>
    <w:p w:rsidR="002B1169" w:rsidRPr="00C86CAE" w:rsidRDefault="002B1169" w:rsidP="00E7644E">
      <w:pPr>
        <w:pStyle w:val="SingleTxtGC"/>
        <w:rPr>
          <w:rFonts w:hint="eastAsia"/>
        </w:rPr>
      </w:pPr>
      <w:r w:rsidRPr="00C86CAE">
        <w:rPr>
          <w:rFonts w:hint="eastAsia"/>
        </w:rPr>
        <w:t>12</w:t>
      </w:r>
      <w:r>
        <w:rPr>
          <w:rFonts w:hint="eastAsia"/>
        </w:rPr>
        <w:t>6.</w:t>
      </w:r>
      <w:r w:rsidRPr="00C86CAE">
        <w:rPr>
          <w:rFonts w:hint="eastAsia"/>
        </w:rPr>
        <w:t xml:space="preserve">  </w:t>
      </w:r>
      <w:r w:rsidRPr="00C86CAE">
        <w:rPr>
          <w:rFonts w:hint="eastAsia"/>
        </w:rPr>
        <w:t>同样应着重指出</w:t>
      </w:r>
      <w:r>
        <w:rPr>
          <w:rFonts w:hint="eastAsia"/>
        </w:rPr>
        <w:t>，</w:t>
      </w:r>
      <w:r w:rsidRPr="00C86CAE">
        <w:rPr>
          <w:rFonts w:hint="eastAsia"/>
        </w:rPr>
        <w:t>多米尼加共和国已经签署了劳工组织的《第</w:t>
      </w:r>
      <w:r w:rsidRPr="00C86CAE">
        <w:rPr>
          <w:rFonts w:hint="eastAsia"/>
        </w:rPr>
        <w:t>87</w:t>
      </w:r>
      <w:r w:rsidRPr="00C86CAE">
        <w:rPr>
          <w:rFonts w:hint="eastAsia"/>
        </w:rPr>
        <w:t>号公约》</w:t>
      </w:r>
      <w:r>
        <w:rPr>
          <w:rFonts w:hint="eastAsia"/>
        </w:rPr>
        <w:t>，</w:t>
      </w:r>
      <w:r w:rsidRPr="00C86CAE">
        <w:rPr>
          <w:rFonts w:hint="eastAsia"/>
        </w:rPr>
        <w:t>承认工人工会组织有权与雇主进行自由谈判</w:t>
      </w:r>
      <w:r>
        <w:rPr>
          <w:rFonts w:hint="eastAsia"/>
        </w:rPr>
        <w:t>，</w:t>
      </w:r>
      <w:r w:rsidRPr="00C86CAE">
        <w:rPr>
          <w:rFonts w:hint="eastAsia"/>
        </w:rPr>
        <w:t>因为劳动条件构成了工会自由的一项基本要素。</w:t>
      </w:r>
    </w:p>
    <w:p w:rsidR="002B1169" w:rsidRPr="00C86CAE" w:rsidRDefault="002B1169" w:rsidP="00E7644E">
      <w:pPr>
        <w:pStyle w:val="SingleTxtGC"/>
        <w:rPr>
          <w:rFonts w:hint="eastAsia"/>
        </w:rPr>
      </w:pPr>
      <w:r w:rsidRPr="00C86CAE">
        <w:rPr>
          <w:rFonts w:hint="eastAsia"/>
        </w:rPr>
        <w:t>12</w:t>
      </w:r>
      <w:r>
        <w:rPr>
          <w:rFonts w:hint="eastAsia"/>
        </w:rPr>
        <w:t>7.</w:t>
      </w:r>
      <w:r w:rsidRPr="00C86CAE">
        <w:rPr>
          <w:rFonts w:hint="eastAsia"/>
        </w:rPr>
        <w:t xml:space="preserve">  </w:t>
      </w:r>
      <w:r w:rsidRPr="00C86CAE">
        <w:rPr>
          <w:rFonts w:hint="eastAsia"/>
        </w:rPr>
        <w:t>多米尼加共和国既承认工人享有罢工权也承认雇主享有停工闭厂的权利</w:t>
      </w:r>
      <w:r>
        <w:rPr>
          <w:rFonts w:hint="eastAsia"/>
        </w:rPr>
        <w:t>，</w:t>
      </w:r>
      <w:r w:rsidRPr="00C86CAE">
        <w:rPr>
          <w:rFonts w:hint="eastAsia"/>
        </w:rPr>
        <w:t>以维护其所在部门或行业的集体权益。在这方面</w:t>
      </w:r>
      <w:r>
        <w:rPr>
          <w:rFonts w:hint="eastAsia"/>
        </w:rPr>
        <w:t>，</w:t>
      </w:r>
      <w:r w:rsidRPr="00C86CAE">
        <w:rPr>
          <w:rFonts w:hint="eastAsia"/>
        </w:rPr>
        <w:t>《劳工法》第</w:t>
      </w:r>
      <w:r w:rsidRPr="00C86CAE">
        <w:rPr>
          <w:rFonts w:hint="eastAsia"/>
        </w:rPr>
        <w:t>401</w:t>
      </w:r>
      <w:r w:rsidRPr="00C86CAE">
        <w:rPr>
          <w:rFonts w:hint="eastAsia"/>
        </w:rPr>
        <w:t>条至第</w:t>
      </w:r>
      <w:r w:rsidRPr="00C86CAE">
        <w:rPr>
          <w:rFonts w:hint="eastAsia"/>
        </w:rPr>
        <w:t>447</w:t>
      </w:r>
      <w:r w:rsidRPr="00C86CAE">
        <w:rPr>
          <w:rFonts w:hint="eastAsia"/>
        </w:rPr>
        <w:t>条论及了工人罢工权利和雇主停工闭厂权利所涉事项。</w:t>
      </w:r>
      <w:r w:rsidRPr="00C86CAE">
        <w:rPr>
          <w:rFonts w:hint="eastAsia"/>
        </w:rPr>
        <w:t xml:space="preserve"> </w:t>
      </w:r>
    </w:p>
    <w:p w:rsidR="002B1169" w:rsidRPr="00C86CAE" w:rsidRDefault="002B1169" w:rsidP="00E7644E">
      <w:pPr>
        <w:pStyle w:val="SingleTxtGC"/>
        <w:rPr>
          <w:rFonts w:hint="eastAsia"/>
        </w:rPr>
      </w:pPr>
      <w:r w:rsidRPr="00C86CAE">
        <w:rPr>
          <w:rFonts w:hint="eastAsia"/>
        </w:rPr>
        <w:t>12</w:t>
      </w:r>
      <w:r>
        <w:rPr>
          <w:rFonts w:hint="eastAsia"/>
        </w:rPr>
        <w:t>8.</w:t>
      </w:r>
      <w:r w:rsidRPr="00C86CAE">
        <w:rPr>
          <w:rFonts w:hint="eastAsia"/>
        </w:rPr>
        <w:t xml:space="preserve">  </w:t>
      </w:r>
      <w:r w:rsidRPr="00C86CAE">
        <w:rPr>
          <w:rFonts w:hint="eastAsia"/>
        </w:rPr>
        <w:t>应指出的是</w:t>
      </w:r>
      <w:r>
        <w:rPr>
          <w:rFonts w:hint="eastAsia"/>
        </w:rPr>
        <w:t>，</w:t>
      </w:r>
      <w:r w:rsidRPr="00C86CAE">
        <w:rPr>
          <w:rFonts w:hint="eastAsia"/>
        </w:rPr>
        <w:t>在多米尼加法律中对武装部队或国家警察成员组织罢工虽未明示禁止</w:t>
      </w:r>
      <w:r>
        <w:rPr>
          <w:rFonts w:hint="eastAsia"/>
        </w:rPr>
        <w:t>，</w:t>
      </w:r>
      <w:r w:rsidRPr="00C86CAE">
        <w:rPr>
          <w:rFonts w:hint="eastAsia"/>
        </w:rPr>
        <w:t>但亦未提及。</w:t>
      </w:r>
      <w:r w:rsidRPr="00C86CAE">
        <w:rPr>
          <w:rFonts w:hint="eastAsia"/>
        </w:rPr>
        <w:t xml:space="preserve">   </w:t>
      </w:r>
    </w:p>
    <w:p w:rsidR="002B1169" w:rsidRPr="00C86CAE" w:rsidRDefault="002B1169" w:rsidP="00E7644E">
      <w:pPr>
        <w:pStyle w:val="H1GC"/>
        <w:rPr>
          <w:rFonts w:hint="eastAsia"/>
        </w:rPr>
      </w:pPr>
      <w:r w:rsidRPr="00C86CAE">
        <w:rPr>
          <w:rFonts w:hint="eastAsia"/>
        </w:rPr>
        <w:tab/>
        <w:t>D.</w:t>
      </w:r>
      <w:r w:rsidRPr="00C86CAE">
        <w:rPr>
          <w:rFonts w:hint="eastAsia"/>
        </w:rPr>
        <w:tab/>
      </w:r>
      <w:r w:rsidRPr="00C86CAE">
        <w:rPr>
          <w:rFonts w:hint="eastAsia"/>
        </w:rPr>
        <w:t>第九条</w:t>
      </w:r>
      <w:r>
        <w:br/>
      </w:r>
      <w:r w:rsidRPr="00C86CAE">
        <w:rPr>
          <w:rFonts w:hint="eastAsia"/>
        </w:rPr>
        <w:t>享有社会保障的权利</w:t>
      </w:r>
    </w:p>
    <w:p w:rsidR="002B1169" w:rsidRPr="00C86CAE" w:rsidRDefault="002B1169" w:rsidP="00E7644E">
      <w:pPr>
        <w:pStyle w:val="SingleTxtGC"/>
        <w:rPr>
          <w:rFonts w:hint="eastAsia"/>
        </w:rPr>
      </w:pPr>
      <w:r w:rsidRPr="00C86CAE">
        <w:rPr>
          <w:rFonts w:hint="eastAsia"/>
        </w:rPr>
        <w:t>12</w:t>
      </w:r>
      <w:r>
        <w:rPr>
          <w:rFonts w:hint="eastAsia"/>
        </w:rPr>
        <w:t>9.</w:t>
      </w:r>
      <w:r w:rsidRPr="00C86CAE">
        <w:rPr>
          <w:rFonts w:hint="eastAsia"/>
        </w:rPr>
        <w:t xml:space="preserve">  </w:t>
      </w:r>
      <w:r w:rsidRPr="00C86CAE">
        <w:rPr>
          <w:rFonts w:hint="eastAsia"/>
        </w:rPr>
        <w:t>多米尼加共和国在社会保障方面已经取得了重大进步</w:t>
      </w:r>
      <w:r>
        <w:rPr>
          <w:rFonts w:hint="eastAsia"/>
        </w:rPr>
        <w:t>，</w:t>
      </w:r>
      <w:r w:rsidRPr="00C86CAE">
        <w:rPr>
          <w:rFonts w:hint="eastAsia"/>
        </w:rPr>
        <w:t>多年以来多米尼加政府坚持不懈地探寻更加有效的方式来建立和发展多米尼加社会保障制度体系</w:t>
      </w:r>
      <w:r>
        <w:rPr>
          <w:rFonts w:hint="eastAsia"/>
        </w:rPr>
        <w:t>，</w:t>
      </w:r>
      <w:r w:rsidRPr="00C86CAE">
        <w:rPr>
          <w:rFonts w:hint="eastAsia"/>
        </w:rPr>
        <w:t>以期促进境内民众的经济、政治和社会发展</w:t>
      </w:r>
      <w:r>
        <w:rPr>
          <w:rFonts w:hint="eastAsia"/>
        </w:rPr>
        <w:t>，</w:t>
      </w:r>
      <w:r w:rsidRPr="00C86CAE">
        <w:rPr>
          <w:rFonts w:hint="eastAsia"/>
        </w:rPr>
        <w:t>以更加有效的方式改善生活质量、减少贫困和社会不公正现象、保护弱势群体和残疾人、提高国家和个人的储蓄能力、维持经济和社会可持续发展。</w:t>
      </w:r>
    </w:p>
    <w:p w:rsidR="002B1169" w:rsidRPr="00C86CAE" w:rsidRDefault="002B1169" w:rsidP="00E7644E">
      <w:pPr>
        <w:pStyle w:val="SingleTxtGC"/>
        <w:rPr>
          <w:rFonts w:hint="eastAsia"/>
        </w:rPr>
      </w:pPr>
      <w:r w:rsidRPr="00C86CAE">
        <w:rPr>
          <w:rFonts w:hint="eastAsia"/>
        </w:rPr>
        <w:t>13</w:t>
      </w:r>
      <w:r>
        <w:rPr>
          <w:rFonts w:hint="eastAsia"/>
        </w:rPr>
        <w:t>0.</w:t>
      </w:r>
      <w:r w:rsidRPr="00C86CAE">
        <w:rPr>
          <w:rFonts w:hint="eastAsia"/>
        </w:rPr>
        <w:t xml:space="preserve">  </w:t>
      </w:r>
      <w:r w:rsidRPr="00C86CAE">
        <w:rPr>
          <w:rFonts w:hint="eastAsia"/>
        </w:rPr>
        <w:t>在取得的进步方面</w:t>
      </w:r>
      <w:r>
        <w:rPr>
          <w:rFonts w:hint="eastAsia"/>
        </w:rPr>
        <w:t>，</w:t>
      </w:r>
      <w:r w:rsidRPr="00C86CAE">
        <w:rPr>
          <w:rFonts w:hint="eastAsia"/>
        </w:rPr>
        <w:t>值得一提的是第</w:t>
      </w:r>
      <w:r w:rsidRPr="00C86CAE">
        <w:rPr>
          <w:rFonts w:hint="eastAsia"/>
        </w:rPr>
        <w:t>87-01</w:t>
      </w:r>
      <w:r w:rsidRPr="00C86CAE">
        <w:rPr>
          <w:rFonts w:hint="eastAsia"/>
        </w:rPr>
        <w:t>号新《社会保障法》</w:t>
      </w:r>
      <w:r>
        <w:rPr>
          <w:rFonts w:hint="eastAsia"/>
        </w:rPr>
        <w:t>，</w:t>
      </w:r>
      <w:r w:rsidRPr="00C86CAE">
        <w:rPr>
          <w:rFonts w:hint="eastAsia"/>
        </w:rPr>
        <w:t>该法覆盖面更广</w:t>
      </w:r>
      <w:r>
        <w:rPr>
          <w:rFonts w:hint="eastAsia"/>
        </w:rPr>
        <w:t>，</w:t>
      </w:r>
      <w:r w:rsidRPr="00C86CAE">
        <w:rPr>
          <w:rFonts w:hint="eastAsia"/>
        </w:rPr>
        <w:t>保障更全面</w:t>
      </w:r>
      <w:r>
        <w:rPr>
          <w:rFonts w:hint="eastAsia"/>
        </w:rPr>
        <w:t>，</w:t>
      </w:r>
      <w:r w:rsidRPr="00C86CAE">
        <w:rPr>
          <w:rFonts w:hint="eastAsia"/>
        </w:rPr>
        <w:t>这是</w:t>
      </w:r>
      <w:r w:rsidRPr="00C86CAE">
        <w:rPr>
          <w:rFonts w:hint="eastAsia"/>
        </w:rPr>
        <w:t>1948</w:t>
      </w:r>
      <w:r w:rsidRPr="00C86CAE">
        <w:rPr>
          <w:rFonts w:hint="eastAsia"/>
        </w:rPr>
        <w:t>年颁布后屡经修订的《强制性社会保障法》无法企及的。强制性社会保障制度涵盖范围仅为工人</w:t>
      </w:r>
      <w:r>
        <w:rPr>
          <w:rFonts w:hint="eastAsia"/>
        </w:rPr>
        <w:t>(</w:t>
      </w:r>
      <w:r w:rsidRPr="00C86CAE">
        <w:rPr>
          <w:rFonts w:hint="eastAsia"/>
        </w:rPr>
        <w:t>无论其工资多少</w:t>
      </w:r>
      <w:r>
        <w:rPr>
          <w:rFonts w:hint="eastAsia"/>
        </w:rPr>
        <w:t>)</w:t>
      </w:r>
      <w:r w:rsidRPr="00C86CAE">
        <w:rPr>
          <w:rFonts w:hint="eastAsia"/>
        </w:rPr>
        <w:t>、雇员、家庭工人、流动或季节工人、家庭服务员</w:t>
      </w:r>
      <w:r>
        <w:rPr>
          <w:rFonts w:hint="eastAsia"/>
        </w:rPr>
        <w:t>(</w:t>
      </w:r>
      <w:r w:rsidRPr="00C86CAE">
        <w:rPr>
          <w:rFonts w:hint="eastAsia"/>
        </w:rPr>
        <w:t>包括在私人家庭工作的人员</w:t>
      </w:r>
      <w:r>
        <w:rPr>
          <w:rFonts w:hint="eastAsia"/>
        </w:rPr>
        <w:t>)</w:t>
      </w:r>
      <w:r w:rsidRPr="00C86CAE">
        <w:rPr>
          <w:rFonts w:hint="eastAsia"/>
        </w:rPr>
        <w:t>、学徒工</w:t>
      </w:r>
      <w:r>
        <w:rPr>
          <w:rFonts w:hint="eastAsia"/>
        </w:rPr>
        <w:t>(</w:t>
      </w:r>
      <w:r w:rsidRPr="00C86CAE">
        <w:rPr>
          <w:rFonts w:hint="eastAsia"/>
        </w:rPr>
        <w:t>即使他们不领取工资</w:t>
      </w:r>
      <w:r>
        <w:rPr>
          <w:rFonts w:hint="eastAsia"/>
        </w:rPr>
        <w:t>)</w:t>
      </w:r>
      <w:r w:rsidRPr="00C86CAE">
        <w:rPr>
          <w:rFonts w:hint="eastAsia"/>
        </w:rPr>
        <w:t>以及仅领取实物工资的人</w:t>
      </w:r>
      <w:r>
        <w:rPr>
          <w:rFonts w:hint="eastAsia"/>
        </w:rPr>
        <w:t>(</w:t>
      </w:r>
      <w:r w:rsidRPr="00C86CAE">
        <w:rPr>
          <w:rFonts w:hint="eastAsia"/>
        </w:rPr>
        <w:t>参见</w:t>
      </w:r>
      <w:r w:rsidRPr="00C86CAE">
        <w:rPr>
          <w:rFonts w:hint="eastAsia"/>
        </w:rPr>
        <w:t>E</w:t>
      </w:r>
      <w:r>
        <w:rPr>
          <w:rFonts w:hint="eastAsia"/>
        </w:rPr>
        <w:t>/</w:t>
      </w:r>
      <w:r w:rsidRPr="00C86CAE">
        <w:rPr>
          <w:rFonts w:hint="eastAsia"/>
        </w:rPr>
        <w:t>1997</w:t>
      </w:r>
      <w:r>
        <w:rPr>
          <w:rFonts w:hint="eastAsia"/>
        </w:rPr>
        <w:t>/</w:t>
      </w:r>
      <w:r w:rsidRPr="00C86CAE">
        <w:rPr>
          <w:rFonts w:hint="eastAsia"/>
        </w:rPr>
        <w:t>5</w:t>
      </w:r>
      <w:r>
        <w:rPr>
          <w:rFonts w:hint="eastAsia"/>
        </w:rPr>
        <w:t>/</w:t>
      </w:r>
      <w:r w:rsidRPr="00C86CAE">
        <w:rPr>
          <w:rFonts w:hint="eastAsia"/>
        </w:rPr>
        <w:t>Add.</w:t>
      </w:r>
      <w:r w:rsidR="00342C63">
        <w:rPr>
          <w:rFonts w:hint="eastAsia"/>
        </w:rPr>
        <w:t>7,</w:t>
      </w:r>
      <w:r w:rsidRPr="00C86CAE">
        <w:rPr>
          <w:rFonts w:hint="eastAsia"/>
        </w:rPr>
        <w:t>第</w:t>
      </w:r>
      <w:r w:rsidRPr="00C86CAE">
        <w:rPr>
          <w:rFonts w:hint="eastAsia"/>
        </w:rPr>
        <w:t>66</w:t>
      </w:r>
      <w:r w:rsidRPr="00C86CAE">
        <w:rPr>
          <w:rFonts w:hint="eastAsia"/>
        </w:rPr>
        <w:t>段至第</w:t>
      </w:r>
      <w:r w:rsidRPr="00C86CAE">
        <w:rPr>
          <w:rFonts w:hint="eastAsia"/>
        </w:rPr>
        <w:t>68</w:t>
      </w:r>
      <w:r w:rsidRPr="00C86CAE">
        <w:rPr>
          <w:rFonts w:hint="eastAsia"/>
        </w:rPr>
        <w:t>段</w:t>
      </w:r>
      <w:r>
        <w:rPr>
          <w:rFonts w:hint="eastAsia"/>
        </w:rPr>
        <w:t>)</w:t>
      </w:r>
      <w:r w:rsidRPr="00C86CAE">
        <w:rPr>
          <w:rFonts w:hint="eastAsia"/>
        </w:rPr>
        <w:t>。</w:t>
      </w:r>
      <w:r w:rsidRPr="00C86CAE">
        <w:rPr>
          <w:rFonts w:hint="eastAsia"/>
        </w:rPr>
        <w:t xml:space="preserve"> </w:t>
      </w:r>
    </w:p>
    <w:p w:rsidR="002B1169" w:rsidRPr="00C86CAE" w:rsidRDefault="002B1169" w:rsidP="00E7644E">
      <w:pPr>
        <w:pStyle w:val="SingleTxtGC"/>
        <w:rPr>
          <w:rFonts w:hint="eastAsia"/>
        </w:rPr>
      </w:pPr>
      <w:r w:rsidRPr="00C86CAE">
        <w:rPr>
          <w:rFonts w:hint="eastAsia"/>
        </w:rPr>
        <w:t>13</w:t>
      </w:r>
      <w:r>
        <w:rPr>
          <w:rFonts w:hint="eastAsia"/>
        </w:rPr>
        <w:t>1.</w:t>
      </w:r>
      <w:r w:rsidRPr="00C86CAE">
        <w:rPr>
          <w:rFonts w:hint="eastAsia"/>
        </w:rPr>
        <w:t xml:space="preserve">  </w:t>
      </w:r>
      <w:r w:rsidRPr="00C86CAE">
        <w:rPr>
          <w:rFonts w:hint="eastAsia"/>
        </w:rPr>
        <w:t>而新的《社会保障法》则加强和发展了《多米尼加宪法》第</w:t>
      </w:r>
      <w:r w:rsidRPr="00C86CAE">
        <w:rPr>
          <w:rFonts w:hint="eastAsia"/>
        </w:rPr>
        <w:t>8</w:t>
      </w:r>
      <w:r w:rsidRPr="00C86CAE">
        <w:rPr>
          <w:rFonts w:hint="eastAsia"/>
        </w:rPr>
        <w:t>条所阐述的原则</w:t>
      </w:r>
      <w:r>
        <w:rPr>
          <w:rFonts w:hint="eastAsia"/>
        </w:rPr>
        <w:t>，</w:t>
      </w:r>
      <w:r w:rsidRPr="00C86CAE">
        <w:rPr>
          <w:rFonts w:hint="eastAsia"/>
        </w:rPr>
        <w:t>该条规定</w:t>
      </w:r>
      <w:r>
        <w:rPr>
          <w:rFonts w:hint="eastAsia"/>
        </w:rPr>
        <w:t>：“</w:t>
      </w:r>
      <w:r w:rsidRPr="00C86CAE">
        <w:rPr>
          <w:rFonts w:hint="eastAsia"/>
        </w:rPr>
        <w:t>国家应鼓励逐步发展社会保障</w:t>
      </w:r>
      <w:r>
        <w:rPr>
          <w:rFonts w:hint="eastAsia"/>
        </w:rPr>
        <w:t>，</w:t>
      </w:r>
      <w:r w:rsidRPr="00C86CAE">
        <w:rPr>
          <w:rFonts w:hint="eastAsia"/>
        </w:rPr>
        <w:t>以便人人能够在失业、患病、残疾和老年时得到适当的保护</w:t>
      </w:r>
      <w:r>
        <w:rPr>
          <w:rFonts w:hint="eastAsia"/>
        </w:rPr>
        <w:t>”；</w:t>
      </w:r>
      <w:r w:rsidRPr="00C86CAE">
        <w:rPr>
          <w:rFonts w:hint="eastAsia"/>
        </w:rPr>
        <w:t>新法除对上述提及的群体提供保障外</w:t>
      </w:r>
      <w:r>
        <w:rPr>
          <w:rFonts w:hint="eastAsia"/>
        </w:rPr>
        <w:t>，</w:t>
      </w:r>
      <w:r w:rsidRPr="00C86CAE">
        <w:rPr>
          <w:rFonts w:hint="eastAsia"/>
        </w:rPr>
        <w:t>还涵盖了没有经济来源和失业的人群</w:t>
      </w:r>
      <w:r>
        <w:rPr>
          <w:rFonts w:hint="eastAsia"/>
        </w:rPr>
        <w:t>，</w:t>
      </w:r>
      <w:r w:rsidRPr="00C86CAE">
        <w:rPr>
          <w:rFonts w:hint="eastAsia"/>
        </w:rPr>
        <w:t>新法的运作资金通过以下方式落实</w:t>
      </w:r>
      <w:r>
        <w:rPr>
          <w:rFonts w:hint="eastAsia"/>
        </w:rPr>
        <w:t>：</w:t>
      </w:r>
      <w:r w:rsidRPr="00C86CAE">
        <w:rPr>
          <w:rFonts w:hint="eastAsia"/>
        </w:rPr>
        <w:t xml:space="preserve"> </w:t>
      </w:r>
    </w:p>
    <w:p w:rsidR="002B1169" w:rsidRPr="00C86CAE" w:rsidRDefault="002B1169" w:rsidP="00E7644E">
      <w:pPr>
        <w:pStyle w:val="SingleTxtGC"/>
        <w:numPr>
          <w:ilvl w:val="0"/>
          <w:numId w:val="36"/>
        </w:numPr>
        <w:tabs>
          <w:tab w:val="clear" w:pos="431"/>
          <w:tab w:val="clear" w:pos="1134"/>
          <w:tab w:val="clear" w:pos="1565"/>
          <w:tab w:val="clear" w:pos="1996"/>
          <w:tab w:val="clear" w:pos="2427"/>
          <w:tab w:val="left" w:pos="2211"/>
        </w:tabs>
        <w:rPr>
          <w:rFonts w:hint="eastAsia"/>
        </w:rPr>
      </w:pPr>
      <w:r w:rsidRPr="00C86CAE">
        <w:rPr>
          <w:rFonts w:hint="eastAsia"/>
        </w:rPr>
        <w:t>社会保障险</w:t>
      </w:r>
      <w:r>
        <w:rPr>
          <w:rFonts w:hint="eastAsia"/>
        </w:rPr>
        <w:t>，</w:t>
      </w:r>
      <w:r w:rsidRPr="00C86CAE">
        <w:rPr>
          <w:rFonts w:hint="eastAsia"/>
        </w:rPr>
        <w:t>涵盖所有公共和私营部门所有领薪劳动者以及雇主</w:t>
      </w:r>
      <w:r>
        <w:rPr>
          <w:rFonts w:hint="eastAsia"/>
        </w:rPr>
        <w:t>，</w:t>
      </w:r>
      <w:r w:rsidRPr="00C86CAE">
        <w:rPr>
          <w:rFonts w:hint="eastAsia"/>
        </w:rPr>
        <w:t>劳动者和雇主</w:t>
      </w:r>
      <w:r>
        <w:rPr>
          <w:rFonts w:hint="eastAsia"/>
        </w:rPr>
        <w:t>，</w:t>
      </w:r>
      <w:r w:rsidRPr="00C86CAE">
        <w:rPr>
          <w:rFonts w:hint="eastAsia"/>
        </w:rPr>
        <w:t>甚至于国家</w:t>
      </w:r>
      <w:r>
        <w:rPr>
          <w:rFonts w:hint="eastAsia"/>
        </w:rPr>
        <w:t>(</w:t>
      </w:r>
      <w:r w:rsidRPr="00C86CAE">
        <w:rPr>
          <w:rFonts w:hint="eastAsia"/>
        </w:rPr>
        <w:t>以雇主的身份</w:t>
      </w:r>
      <w:r>
        <w:rPr>
          <w:rFonts w:hint="eastAsia"/>
        </w:rPr>
        <w:t>)</w:t>
      </w:r>
      <w:r w:rsidRPr="00C86CAE">
        <w:rPr>
          <w:rFonts w:hint="eastAsia"/>
        </w:rPr>
        <w:t>都必须按规定缴纳相应的份额</w:t>
      </w:r>
      <w:r>
        <w:rPr>
          <w:rFonts w:hint="eastAsia"/>
        </w:rPr>
        <w:t>；</w:t>
      </w:r>
    </w:p>
    <w:p w:rsidR="002B1169" w:rsidRPr="00C86CAE" w:rsidRDefault="002B1169" w:rsidP="00E7644E">
      <w:pPr>
        <w:pStyle w:val="SingleTxtGC"/>
        <w:numPr>
          <w:ilvl w:val="0"/>
          <w:numId w:val="36"/>
        </w:numPr>
        <w:tabs>
          <w:tab w:val="clear" w:pos="431"/>
          <w:tab w:val="clear" w:pos="1134"/>
          <w:tab w:val="clear" w:pos="1565"/>
          <w:tab w:val="clear" w:pos="1996"/>
          <w:tab w:val="clear" w:pos="2427"/>
          <w:tab w:val="left" w:pos="2211"/>
        </w:tabs>
        <w:rPr>
          <w:rFonts w:hint="eastAsia"/>
        </w:rPr>
      </w:pPr>
      <w:r w:rsidRPr="00C86CAE">
        <w:rPr>
          <w:rFonts w:hint="eastAsia"/>
        </w:rPr>
        <w:t>补充保险</w:t>
      </w:r>
      <w:r>
        <w:rPr>
          <w:rFonts w:hint="eastAsia"/>
        </w:rPr>
        <w:t>，</w:t>
      </w:r>
      <w:r w:rsidRPr="00C86CAE">
        <w:rPr>
          <w:rFonts w:hint="eastAsia"/>
        </w:rPr>
        <w:t>保障对象为无稳定收入且收入水平低于国家最低工资标准的自营劳动者</w:t>
      </w:r>
      <w:r>
        <w:rPr>
          <w:rFonts w:hint="eastAsia"/>
        </w:rPr>
        <w:t>，</w:t>
      </w:r>
      <w:r w:rsidRPr="00C86CAE">
        <w:rPr>
          <w:rFonts w:hint="eastAsia"/>
        </w:rPr>
        <w:t>以及失业者、无劳动能力者和赤贫人群</w:t>
      </w:r>
      <w:r>
        <w:rPr>
          <w:rFonts w:hint="eastAsia"/>
        </w:rPr>
        <w:t>，</w:t>
      </w:r>
      <w:r w:rsidRPr="00C86CAE">
        <w:rPr>
          <w:rFonts w:hint="eastAsia"/>
        </w:rPr>
        <w:t>该项目基本由国家注资运营</w:t>
      </w:r>
      <w:r>
        <w:rPr>
          <w:rFonts w:hint="eastAsia"/>
        </w:rPr>
        <w:t>；</w:t>
      </w:r>
    </w:p>
    <w:p w:rsidR="002B1169" w:rsidRPr="00C86CAE" w:rsidRDefault="002B1169" w:rsidP="00E7644E">
      <w:pPr>
        <w:pStyle w:val="SingleTxtGC"/>
        <w:numPr>
          <w:ilvl w:val="0"/>
          <w:numId w:val="36"/>
        </w:numPr>
        <w:tabs>
          <w:tab w:val="clear" w:pos="431"/>
          <w:tab w:val="clear" w:pos="1134"/>
          <w:tab w:val="clear" w:pos="1565"/>
          <w:tab w:val="clear" w:pos="1996"/>
          <w:tab w:val="clear" w:pos="2427"/>
          <w:tab w:val="left" w:pos="2211"/>
        </w:tabs>
        <w:rPr>
          <w:rFonts w:hint="eastAsia"/>
        </w:rPr>
      </w:pPr>
      <w:r w:rsidRPr="00C86CAE">
        <w:rPr>
          <w:rFonts w:hint="eastAsia"/>
        </w:rPr>
        <w:t>补充社会保障险</w:t>
      </w:r>
      <w:r>
        <w:rPr>
          <w:rFonts w:hint="eastAsia"/>
        </w:rPr>
        <w:t>，</w:t>
      </w:r>
      <w:r w:rsidRPr="00C86CAE">
        <w:rPr>
          <w:rFonts w:hint="eastAsia"/>
        </w:rPr>
        <w:t>保障对象为平均收入水平刚达到或略高于国家最低工资标准的自由职业者和技术人员及自营劳动者</w:t>
      </w:r>
      <w:r>
        <w:rPr>
          <w:rFonts w:hint="eastAsia"/>
        </w:rPr>
        <w:t>，</w:t>
      </w:r>
      <w:r w:rsidRPr="00C86CAE">
        <w:rPr>
          <w:rFonts w:hint="eastAsia"/>
        </w:rPr>
        <w:t>由于保障对象不涉及雇主</w:t>
      </w:r>
      <w:r>
        <w:rPr>
          <w:rFonts w:hint="eastAsia"/>
        </w:rPr>
        <w:t>，</w:t>
      </w:r>
      <w:r w:rsidRPr="00C86CAE">
        <w:rPr>
          <w:rFonts w:hint="eastAsia"/>
        </w:rPr>
        <w:t>因而项目资金来自劳动者缴纳的份额以及国家提供的项目补贴。</w:t>
      </w:r>
    </w:p>
    <w:p w:rsidR="002B1169" w:rsidRPr="00C86CAE" w:rsidRDefault="002B1169" w:rsidP="00E7644E">
      <w:pPr>
        <w:pStyle w:val="SingleTxtGC"/>
        <w:rPr>
          <w:rFonts w:hint="eastAsia"/>
        </w:rPr>
      </w:pPr>
      <w:r w:rsidRPr="00C86CAE">
        <w:rPr>
          <w:rFonts w:hint="eastAsia"/>
        </w:rPr>
        <w:t>13</w:t>
      </w:r>
      <w:r>
        <w:rPr>
          <w:rFonts w:hint="eastAsia"/>
        </w:rPr>
        <w:t>2.</w:t>
      </w:r>
      <w:r w:rsidRPr="00C86CAE">
        <w:rPr>
          <w:rFonts w:hint="eastAsia"/>
        </w:rPr>
        <w:t xml:space="preserve">  </w:t>
      </w:r>
      <w:r w:rsidRPr="00C86CAE">
        <w:rPr>
          <w:rFonts w:hint="eastAsia"/>
        </w:rPr>
        <w:t>如前所述</w:t>
      </w:r>
      <w:r>
        <w:rPr>
          <w:rFonts w:hint="eastAsia"/>
        </w:rPr>
        <w:t>，</w:t>
      </w:r>
      <w:r w:rsidRPr="00C86CAE">
        <w:rPr>
          <w:rFonts w:hint="eastAsia"/>
        </w:rPr>
        <w:t>有工作的劳动者由其所在单位的投保机构发放社会保障卡</w:t>
      </w:r>
      <w:r>
        <w:rPr>
          <w:rFonts w:hint="eastAsia"/>
        </w:rPr>
        <w:t>，</w:t>
      </w:r>
      <w:r w:rsidRPr="00C86CAE">
        <w:rPr>
          <w:rFonts w:hint="eastAsia"/>
        </w:rPr>
        <w:t>而无工作或收入水平没有达到标准的公民可向劳动健康与风险监督局申请社会保障卡</w:t>
      </w:r>
      <w:r>
        <w:rPr>
          <w:rFonts w:hint="eastAsia"/>
        </w:rPr>
        <w:t>，</w:t>
      </w:r>
      <w:r w:rsidRPr="00C86CAE">
        <w:rPr>
          <w:rFonts w:hint="eastAsia"/>
        </w:rPr>
        <w:t>凭此享受医疗保障。</w:t>
      </w:r>
    </w:p>
    <w:p w:rsidR="002B1169" w:rsidRPr="00C86CAE" w:rsidRDefault="002B1169" w:rsidP="00E7644E">
      <w:pPr>
        <w:pStyle w:val="SingleTxtGC"/>
        <w:rPr>
          <w:rFonts w:hint="eastAsia"/>
        </w:rPr>
      </w:pPr>
      <w:r w:rsidRPr="00C86CAE">
        <w:rPr>
          <w:rFonts w:hint="eastAsia"/>
        </w:rPr>
        <w:t>13</w:t>
      </w:r>
      <w:r>
        <w:rPr>
          <w:rFonts w:hint="eastAsia"/>
        </w:rPr>
        <w:t>3.</w:t>
      </w:r>
      <w:r w:rsidRPr="00C86CAE">
        <w:rPr>
          <w:rFonts w:hint="eastAsia"/>
        </w:rPr>
        <w:t xml:space="preserve">  </w:t>
      </w:r>
      <w:r w:rsidRPr="00C86CAE">
        <w:rPr>
          <w:rFonts w:hint="eastAsia"/>
        </w:rPr>
        <w:t>之前提到的第</w:t>
      </w:r>
      <w:r w:rsidRPr="00C86CAE">
        <w:rPr>
          <w:rFonts w:hint="eastAsia"/>
        </w:rPr>
        <w:t>87-01</w:t>
      </w:r>
      <w:r w:rsidRPr="00C86CAE">
        <w:rPr>
          <w:rFonts w:hint="eastAsia"/>
        </w:rPr>
        <w:t>号法律正在逐步实施中</w:t>
      </w:r>
      <w:r>
        <w:rPr>
          <w:rFonts w:hint="eastAsia"/>
        </w:rPr>
        <w:t>，</w:t>
      </w:r>
      <w:r w:rsidRPr="00C86CAE">
        <w:rPr>
          <w:rFonts w:hint="eastAsia"/>
        </w:rPr>
        <w:t>可保障个人从胚胎孕育阶段到死亡身后事的方方面面。该法主要涉及三大领域</w:t>
      </w:r>
      <w:r>
        <w:rPr>
          <w:rFonts w:hint="eastAsia"/>
        </w:rPr>
        <w:t>：</w:t>
      </w:r>
      <w:r w:rsidRPr="00C86CAE">
        <w:rPr>
          <w:rFonts w:hint="eastAsia"/>
        </w:rPr>
        <w:t>劳动风险保障</w:t>
      </w:r>
      <w:r>
        <w:rPr>
          <w:rFonts w:hint="eastAsia"/>
        </w:rPr>
        <w:t>；</w:t>
      </w:r>
      <w:r w:rsidRPr="00C86CAE">
        <w:rPr>
          <w:rFonts w:hint="eastAsia"/>
        </w:rPr>
        <w:t>生活、失去劳动能力和生存保障</w:t>
      </w:r>
      <w:r>
        <w:rPr>
          <w:rFonts w:hint="eastAsia"/>
        </w:rPr>
        <w:t>；</w:t>
      </w:r>
      <w:r w:rsidRPr="00C86CAE">
        <w:rPr>
          <w:rFonts w:hint="eastAsia"/>
        </w:rPr>
        <w:t>医疗健康保障。</w:t>
      </w:r>
      <w:r w:rsidRPr="00C86CAE">
        <w:rPr>
          <w:rFonts w:hint="eastAsia"/>
        </w:rPr>
        <w:t xml:space="preserve"> </w:t>
      </w:r>
    </w:p>
    <w:p w:rsidR="002B1169" w:rsidRPr="00C86CAE" w:rsidRDefault="002B1169" w:rsidP="00E7644E">
      <w:pPr>
        <w:pStyle w:val="SingleTxtGC"/>
        <w:rPr>
          <w:rFonts w:hint="eastAsia"/>
        </w:rPr>
      </w:pPr>
      <w:r w:rsidRPr="00C86CAE">
        <w:rPr>
          <w:rFonts w:hint="eastAsia"/>
        </w:rPr>
        <w:t>13</w:t>
      </w:r>
      <w:r>
        <w:rPr>
          <w:rFonts w:hint="eastAsia"/>
        </w:rPr>
        <w:t>4.</w:t>
      </w:r>
      <w:r w:rsidRPr="00C86CAE">
        <w:rPr>
          <w:rFonts w:hint="eastAsia"/>
        </w:rPr>
        <w:t xml:space="preserve">  </w:t>
      </w:r>
      <w:r w:rsidRPr="00C86CAE">
        <w:rPr>
          <w:rFonts w:hint="eastAsia"/>
        </w:rPr>
        <w:t>社会保障险、补充保险和补充社会保障险这三种社会保障资金融资方式中</w:t>
      </w:r>
      <w:r>
        <w:rPr>
          <w:rFonts w:hint="eastAsia"/>
        </w:rPr>
        <w:t>，</w:t>
      </w:r>
      <w:r w:rsidRPr="00C86CAE">
        <w:rPr>
          <w:rFonts w:hint="eastAsia"/>
        </w:rPr>
        <w:t>后两种制度的雇主份额由国家予以适当补贴</w:t>
      </w:r>
      <w:r>
        <w:rPr>
          <w:rFonts w:hint="eastAsia"/>
        </w:rPr>
        <w:t>，</w:t>
      </w:r>
      <w:r w:rsidRPr="00C86CAE">
        <w:rPr>
          <w:rFonts w:hint="eastAsia"/>
        </w:rPr>
        <w:t>其中最后一种的雇主份额由国家代为全额缴纳。</w:t>
      </w:r>
    </w:p>
    <w:p w:rsidR="002B1169" w:rsidRPr="00C86CAE" w:rsidRDefault="002B1169" w:rsidP="00E7644E">
      <w:pPr>
        <w:pStyle w:val="SingleTxtGC"/>
        <w:rPr>
          <w:rFonts w:hint="eastAsia"/>
        </w:rPr>
      </w:pPr>
      <w:r w:rsidRPr="00C86CAE">
        <w:rPr>
          <w:rFonts w:hint="eastAsia"/>
        </w:rPr>
        <w:t>13</w:t>
      </w:r>
      <w:r>
        <w:rPr>
          <w:rFonts w:hint="eastAsia"/>
        </w:rPr>
        <w:t>5.</w:t>
      </w:r>
      <w:r w:rsidRPr="00C86CAE">
        <w:rPr>
          <w:rFonts w:hint="eastAsia"/>
        </w:rPr>
        <w:t xml:space="preserve">  </w:t>
      </w:r>
      <w:r w:rsidRPr="00C86CAE">
        <w:rPr>
          <w:rFonts w:hint="eastAsia"/>
        </w:rPr>
        <w:t>法律中还没有明确涉及到的劳动者群体可通过社会保障财务管理处</w:t>
      </w:r>
      <w:r>
        <w:rPr>
          <w:rFonts w:hint="eastAsia"/>
        </w:rPr>
        <w:t>(</w:t>
      </w:r>
      <w:r w:rsidRPr="00C86CAE">
        <w:rPr>
          <w:rFonts w:hint="eastAsia"/>
        </w:rPr>
        <w:t>TSS</w:t>
      </w:r>
      <w:r>
        <w:rPr>
          <w:rFonts w:hint="eastAsia"/>
        </w:rPr>
        <w:t>)</w:t>
      </w:r>
      <w:r w:rsidRPr="00C86CAE">
        <w:rPr>
          <w:rFonts w:hint="eastAsia"/>
        </w:rPr>
        <w:t>享受社会保障。这一机构属于社会保障委员会的下级部门</w:t>
      </w:r>
      <w:r>
        <w:rPr>
          <w:rFonts w:hint="eastAsia"/>
        </w:rPr>
        <w:t>，</w:t>
      </w:r>
      <w:r w:rsidRPr="00C86CAE">
        <w:rPr>
          <w:rFonts w:hint="eastAsia"/>
        </w:rPr>
        <w:t>负责管理自营劳动者联合会或工会</w:t>
      </w:r>
      <w:r>
        <w:rPr>
          <w:rFonts w:hint="eastAsia"/>
        </w:rPr>
        <w:t>，</w:t>
      </w:r>
      <w:r w:rsidRPr="00C86CAE">
        <w:rPr>
          <w:rFonts w:hint="eastAsia"/>
        </w:rPr>
        <w:t>此类劳动者须到该处正式登记注册</w:t>
      </w:r>
      <w:r>
        <w:rPr>
          <w:rFonts w:hint="eastAsia"/>
        </w:rPr>
        <w:t>，</w:t>
      </w:r>
      <w:r w:rsidRPr="00C86CAE">
        <w:rPr>
          <w:rFonts w:hint="eastAsia"/>
        </w:rPr>
        <w:t>以享受社会保障。所有自主自营的劳动者必须通过医疗保险机构的业务员办理手续方可参与社会保障体系。</w:t>
      </w:r>
    </w:p>
    <w:p w:rsidR="002B1169" w:rsidRPr="00C86CAE" w:rsidRDefault="002B1169" w:rsidP="00E7644E">
      <w:pPr>
        <w:pStyle w:val="SingleTxtGC"/>
        <w:rPr>
          <w:rFonts w:hint="eastAsia"/>
        </w:rPr>
      </w:pPr>
      <w:r w:rsidRPr="00C86CAE">
        <w:rPr>
          <w:rFonts w:hint="eastAsia"/>
        </w:rPr>
        <w:t>13</w:t>
      </w:r>
      <w:r>
        <w:rPr>
          <w:rFonts w:hint="eastAsia"/>
        </w:rPr>
        <w:t>6.</w:t>
      </w:r>
      <w:r w:rsidRPr="00C86CAE">
        <w:rPr>
          <w:rFonts w:hint="eastAsia"/>
        </w:rPr>
        <w:t xml:space="preserve">  </w:t>
      </w:r>
      <w:r w:rsidRPr="00C86CAE">
        <w:rPr>
          <w:rFonts w:hint="eastAsia"/>
        </w:rPr>
        <w:t>多米尼加的社会保障覆盖领域包括</w:t>
      </w:r>
      <w:r>
        <w:rPr>
          <w:rFonts w:hint="eastAsia"/>
        </w:rPr>
        <w:t>：</w:t>
      </w:r>
      <w:r w:rsidRPr="00C86CAE">
        <w:rPr>
          <w:rFonts w:hint="eastAsia"/>
        </w:rPr>
        <w:t xml:space="preserve"> </w:t>
      </w:r>
    </w:p>
    <w:p w:rsidR="002B1169" w:rsidRPr="00C86CAE" w:rsidRDefault="002B1169" w:rsidP="00E7644E">
      <w:pPr>
        <w:pStyle w:val="SingleTxtGC"/>
        <w:numPr>
          <w:ilvl w:val="0"/>
          <w:numId w:val="37"/>
        </w:numPr>
        <w:tabs>
          <w:tab w:val="clear" w:pos="431"/>
          <w:tab w:val="clear" w:pos="1134"/>
          <w:tab w:val="clear" w:pos="1565"/>
          <w:tab w:val="clear" w:pos="1996"/>
          <w:tab w:val="clear" w:pos="2427"/>
          <w:tab w:val="left" w:pos="2211"/>
        </w:tabs>
        <w:rPr>
          <w:rFonts w:hint="eastAsia"/>
        </w:rPr>
      </w:pPr>
      <w:r w:rsidRPr="00C86CAE">
        <w:rPr>
          <w:rFonts w:hint="eastAsia"/>
        </w:rPr>
        <w:t>医疗保障</w:t>
      </w:r>
      <w:r>
        <w:rPr>
          <w:rFonts w:hint="eastAsia"/>
        </w:rPr>
        <w:t>：</w:t>
      </w:r>
      <w:r w:rsidRPr="00C86CAE">
        <w:rPr>
          <w:rFonts w:hint="eastAsia"/>
        </w:rPr>
        <w:t>新《社会保障法》致力于在《多米尼加共和国宪法》框架内建立多米尼加社会保障体系</w:t>
      </w:r>
      <w:r>
        <w:rPr>
          <w:rFonts w:hint="eastAsia"/>
        </w:rPr>
        <w:t>(</w:t>
      </w:r>
      <w:r w:rsidRPr="00C86CAE">
        <w:rPr>
          <w:rFonts w:hint="eastAsia"/>
        </w:rPr>
        <w:t>SDSS</w:t>
      </w:r>
      <w:r>
        <w:rPr>
          <w:rFonts w:hint="eastAsia"/>
        </w:rPr>
        <w:t>)</w:t>
      </w:r>
      <w:r>
        <w:rPr>
          <w:rFonts w:hint="eastAsia"/>
        </w:rPr>
        <w:t>，</w:t>
      </w:r>
      <w:r w:rsidRPr="00C86CAE">
        <w:rPr>
          <w:rFonts w:hint="eastAsia"/>
        </w:rPr>
        <w:t>规范和发展国家和公民在保障资金来源方面各自的权利和义务</w:t>
      </w:r>
      <w:r>
        <w:rPr>
          <w:rFonts w:hint="eastAsia"/>
        </w:rPr>
        <w:t>，</w:t>
      </w:r>
      <w:r w:rsidRPr="00C86CAE">
        <w:rPr>
          <w:rFonts w:hint="eastAsia"/>
        </w:rPr>
        <w:t>以应对年老、伤残、退休、事故幸存、疾病、妊娠分娩、育儿和劳动风险问题。社保体系包含主流医疗保险和补充医疗保险机构</w:t>
      </w:r>
      <w:r>
        <w:rPr>
          <w:rFonts w:hint="eastAsia"/>
        </w:rPr>
        <w:t>，</w:t>
      </w:r>
      <w:r w:rsidRPr="00C86CAE">
        <w:rPr>
          <w:rFonts w:hint="eastAsia"/>
        </w:rPr>
        <w:t>无论其性质是公共、私营还是混合的</w:t>
      </w:r>
      <w:r>
        <w:rPr>
          <w:rFonts w:hint="eastAsia"/>
        </w:rPr>
        <w:t>，</w:t>
      </w:r>
      <w:r w:rsidRPr="00C86CAE">
        <w:rPr>
          <w:rFonts w:hint="eastAsia"/>
        </w:rPr>
        <w:t>它集合了相关的所有人力和物力</w:t>
      </w:r>
      <w:r>
        <w:rPr>
          <w:rFonts w:hint="eastAsia"/>
        </w:rPr>
        <w:t>，</w:t>
      </w:r>
      <w:r w:rsidRPr="00C86CAE">
        <w:rPr>
          <w:rFonts w:hint="eastAsia"/>
        </w:rPr>
        <w:t>并包含了所有相关的制度、规定和办事程序</w:t>
      </w:r>
      <w:r>
        <w:rPr>
          <w:rFonts w:hint="eastAsia"/>
        </w:rPr>
        <w:t>；</w:t>
      </w:r>
    </w:p>
    <w:p w:rsidR="002B1169" w:rsidRPr="00C86CAE" w:rsidRDefault="002B1169" w:rsidP="00E7644E">
      <w:pPr>
        <w:pStyle w:val="SingleTxtGC"/>
        <w:numPr>
          <w:ilvl w:val="0"/>
          <w:numId w:val="37"/>
        </w:numPr>
        <w:tabs>
          <w:tab w:val="clear" w:pos="431"/>
          <w:tab w:val="clear" w:pos="1134"/>
          <w:tab w:val="clear" w:pos="1565"/>
          <w:tab w:val="clear" w:pos="1996"/>
          <w:tab w:val="clear" w:pos="2427"/>
          <w:tab w:val="left" w:pos="2211"/>
        </w:tabs>
        <w:rPr>
          <w:rFonts w:hint="eastAsia"/>
        </w:rPr>
      </w:pPr>
      <w:r w:rsidRPr="00C86CAE">
        <w:rPr>
          <w:rFonts w:hint="eastAsia"/>
        </w:rPr>
        <w:t>生病期间的现金津贴</w:t>
      </w:r>
      <w:r>
        <w:rPr>
          <w:rFonts w:hint="eastAsia"/>
        </w:rPr>
        <w:t>：</w:t>
      </w:r>
      <w:r w:rsidRPr="00C86CAE">
        <w:rPr>
          <w:rFonts w:hint="eastAsia"/>
        </w:rPr>
        <w:t>患病时</w:t>
      </w:r>
      <w:r>
        <w:rPr>
          <w:rFonts w:hint="eastAsia"/>
        </w:rPr>
        <w:t>，</w:t>
      </w:r>
      <w:r w:rsidRPr="00C86CAE">
        <w:rPr>
          <w:rFonts w:hint="eastAsia"/>
        </w:rPr>
        <w:t>被保险人暂时无法工作时有权享受现金津贴。该津贴自被保险人暂停工作的第四天起开始支付</w:t>
      </w:r>
      <w:r>
        <w:rPr>
          <w:rFonts w:hint="eastAsia"/>
        </w:rPr>
        <w:t>，</w:t>
      </w:r>
      <w:r w:rsidRPr="00C86CAE">
        <w:rPr>
          <w:rFonts w:hint="eastAsia"/>
        </w:rPr>
        <w:t>最多延续</w:t>
      </w:r>
      <w:r w:rsidRPr="00C86CAE">
        <w:rPr>
          <w:rFonts w:hint="eastAsia"/>
        </w:rPr>
        <w:t>26</w:t>
      </w:r>
      <w:r w:rsidRPr="00C86CAE">
        <w:rPr>
          <w:rFonts w:hint="eastAsia"/>
        </w:rPr>
        <w:t>周</w:t>
      </w:r>
      <w:r>
        <w:rPr>
          <w:rFonts w:hint="eastAsia"/>
        </w:rPr>
        <w:t>，</w:t>
      </w:r>
      <w:r w:rsidRPr="00C86CAE">
        <w:rPr>
          <w:rFonts w:hint="eastAsia"/>
        </w:rPr>
        <w:t>前提是被保险人在生病前十二个月足额缴纳过保费</w:t>
      </w:r>
      <w:r>
        <w:rPr>
          <w:rFonts w:hint="eastAsia"/>
        </w:rPr>
        <w:t>，</w:t>
      </w:r>
      <w:r w:rsidRPr="00C86CAE">
        <w:rPr>
          <w:rFonts w:hint="eastAsia"/>
        </w:rPr>
        <w:t>急救情况下</w:t>
      </w:r>
      <w:r>
        <w:rPr>
          <w:rFonts w:hint="eastAsia"/>
        </w:rPr>
        <w:t>，</w:t>
      </w:r>
      <w:r w:rsidRPr="00C86CAE">
        <w:rPr>
          <w:rFonts w:hint="eastAsia"/>
        </w:rPr>
        <w:t>支付金额相当于被保险人最近六个月平均工资的</w:t>
      </w:r>
      <w:r w:rsidRPr="00C86CAE">
        <w:rPr>
          <w:rFonts w:hint="eastAsia"/>
        </w:rPr>
        <w:t>60</w:t>
      </w:r>
      <w:r>
        <w:rPr>
          <w:rFonts w:hint="eastAsia"/>
        </w:rPr>
        <w:t>%</w:t>
      </w:r>
      <w:r>
        <w:rPr>
          <w:rFonts w:hint="eastAsia"/>
        </w:rPr>
        <w:t>，</w:t>
      </w:r>
      <w:r w:rsidRPr="00C86CAE">
        <w:rPr>
          <w:rFonts w:hint="eastAsia"/>
        </w:rPr>
        <w:t>住院治疗情况下</w:t>
      </w:r>
      <w:r>
        <w:rPr>
          <w:rFonts w:hint="eastAsia"/>
        </w:rPr>
        <w:t>，</w:t>
      </w:r>
      <w:r w:rsidRPr="00C86CAE">
        <w:rPr>
          <w:rFonts w:hint="eastAsia"/>
        </w:rPr>
        <w:t>支付金额相当于平均工资的</w:t>
      </w:r>
      <w:r w:rsidRPr="00C86CAE">
        <w:rPr>
          <w:rFonts w:hint="eastAsia"/>
        </w:rPr>
        <w:t>40</w:t>
      </w:r>
      <w:r>
        <w:rPr>
          <w:rFonts w:hint="eastAsia"/>
        </w:rPr>
        <w:t>%</w:t>
      </w:r>
      <w:r>
        <w:rPr>
          <w:rFonts w:hint="eastAsia"/>
        </w:rPr>
        <w:t>；</w:t>
      </w:r>
    </w:p>
    <w:p w:rsidR="002B1169" w:rsidRPr="00C86CAE" w:rsidRDefault="002B1169" w:rsidP="00E7644E">
      <w:pPr>
        <w:pStyle w:val="SingleTxtGC"/>
        <w:numPr>
          <w:ilvl w:val="0"/>
          <w:numId w:val="37"/>
        </w:numPr>
        <w:tabs>
          <w:tab w:val="clear" w:pos="431"/>
          <w:tab w:val="clear" w:pos="1134"/>
          <w:tab w:val="clear" w:pos="1565"/>
          <w:tab w:val="clear" w:pos="1996"/>
          <w:tab w:val="clear" w:pos="2427"/>
          <w:tab w:val="left" w:pos="2211"/>
        </w:tabs>
        <w:rPr>
          <w:rFonts w:hint="eastAsia"/>
        </w:rPr>
      </w:pPr>
      <w:r w:rsidRPr="00C86CAE">
        <w:rPr>
          <w:rFonts w:hint="eastAsia"/>
        </w:rPr>
        <w:t>生育津贴</w:t>
      </w:r>
      <w:r>
        <w:rPr>
          <w:rFonts w:hint="eastAsia"/>
        </w:rPr>
        <w:t>：</w:t>
      </w:r>
      <w:r w:rsidRPr="00C86CAE">
        <w:rPr>
          <w:rFonts w:hint="eastAsia"/>
        </w:rPr>
        <w:t>参保女性劳动者有权享受相当于其三个月工资数的生育津贴。劳动者必须在其分娩前</w:t>
      </w:r>
      <w:r w:rsidRPr="00C86CAE">
        <w:rPr>
          <w:rFonts w:hint="eastAsia"/>
        </w:rPr>
        <w:t>12</w:t>
      </w:r>
      <w:r w:rsidRPr="00C86CAE">
        <w:rPr>
          <w:rFonts w:hint="eastAsia"/>
        </w:rPr>
        <w:t>个月中至少缴纳过</w:t>
      </w:r>
      <w:r w:rsidRPr="00C86CAE">
        <w:rPr>
          <w:rFonts w:hint="eastAsia"/>
        </w:rPr>
        <w:t>8</w:t>
      </w:r>
      <w:r w:rsidRPr="00C86CAE">
        <w:rPr>
          <w:rFonts w:hint="eastAsia"/>
        </w:rPr>
        <w:t>个月的生育险保险金且在这期间没有从事任何有偿劳动方可享受该津贴。生育津贴的设立免除了企业在此期间按照《劳工法》第</w:t>
      </w:r>
      <w:r w:rsidRPr="00C86CAE">
        <w:rPr>
          <w:rFonts w:hint="eastAsia"/>
        </w:rPr>
        <w:t>239</w:t>
      </w:r>
      <w:r w:rsidRPr="00C86CAE">
        <w:rPr>
          <w:rFonts w:hint="eastAsia"/>
        </w:rPr>
        <w:t>条的规定向劳动者发放工资的义务。参保女性劳动者在子女满一周岁前收入总额未达到国家最低工资标准三倍数的</w:t>
      </w:r>
      <w:r>
        <w:rPr>
          <w:rFonts w:hint="eastAsia"/>
        </w:rPr>
        <w:t>，</w:t>
      </w:r>
      <w:r w:rsidRPr="00C86CAE">
        <w:rPr>
          <w:rFonts w:hint="eastAsia"/>
        </w:rPr>
        <w:t>有权享受十二个月的哺乳津贴。需要指出的是</w:t>
      </w:r>
      <w:r>
        <w:rPr>
          <w:rFonts w:hint="eastAsia"/>
        </w:rPr>
        <w:t>，</w:t>
      </w:r>
      <w:r w:rsidRPr="00C86CAE">
        <w:rPr>
          <w:rFonts w:hint="eastAsia"/>
        </w:rPr>
        <w:t>《劳工法》第</w:t>
      </w:r>
      <w:r w:rsidRPr="00C86CAE">
        <w:rPr>
          <w:rFonts w:hint="eastAsia"/>
        </w:rPr>
        <w:t>239</w:t>
      </w:r>
      <w:r w:rsidRPr="00C86CAE">
        <w:rPr>
          <w:rFonts w:hint="eastAsia"/>
        </w:rPr>
        <w:t>条中规定了生育津贴的发放由国家和企业均摊</w:t>
      </w:r>
      <w:r>
        <w:rPr>
          <w:rFonts w:hint="eastAsia"/>
        </w:rPr>
        <w:t>，</w:t>
      </w:r>
      <w:r w:rsidRPr="00C86CAE">
        <w:rPr>
          <w:rFonts w:hint="eastAsia"/>
        </w:rPr>
        <w:t>也就是说</w:t>
      </w:r>
      <w:r>
        <w:rPr>
          <w:rFonts w:hint="eastAsia"/>
        </w:rPr>
        <w:t>，</w:t>
      </w:r>
      <w:r w:rsidRPr="00C86CAE">
        <w:rPr>
          <w:rFonts w:hint="eastAsia"/>
        </w:rPr>
        <w:t>雇主负担</w:t>
      </w:r>
      <w:r w:rsidRPr="00C86CAE">
        <w:rPr>
          <w:rFonts w:hint="eastAsia"/>
        </w:rPr>
        <w:t>50</w:t>
      </w:r>
      <w:r>
        <w:rPr>
          <w:rFonts w:hint="eastAsia"/>
        </w:rPr>
        <w:t>%</w:t>
      </w:r>
      <w:r>
        <w:rPr>
          <w:rFonts w:hint="eastAsia"/>
        </w:rPr>
        <w:t>，</w:t>
      </w:r>
      <w:r w:rsidRPr="00C86CAE">
        <w:rPr>
          <w:rFonts w:hint="eastAsia"/>
        </w:rPr>
        <w:t>剩余</w:t>
      </w:r>
      <w:r w:rsidRPr="00C86CAE">
        <w:rPr>
          <w:rFonts w:hint="eastAsia"/>
        </w:rPr>
        <w:t>50</w:t>
      </w:r>
      <w:r>
        <w:rPr>
          <w:rFonts w:hint="eastAsia"/>
        </w:rPr>
        <w:t>%</w:t>
      </w:r>
      <w:r w:rsidRPr="00C86CAE">
        <w:rPr>
          <w:rFonts w:hint="eastAsia"/>
        </w:rPr>
        <w:t>由社会保险支付</w:t>
      </w:r>
      <w:r>
        <w:rPr>
          <w:rFonts w:hint="eastAsia"/>
        </w:rPr>
        <w:t>；</w:t>
      </w:r>
    </w:p>
    <w:p w:rsidR="002B1169" w:rsidRPr="00C86CAE" w:rsidRDefault="002B1169" w:rsidP="00E7644E">
      <w:pPr>
        <w:pStyle w:val="SingleTxtGC"/>
        <w:numPr>
          <w:ilvl w:val="0"/>
          <w:numId w:val="37"/>
        </w:numPr>
        <w:tabs>
          <w:tab w:val="clear" w:pos="431"/>
          <w:tab w:val="clear" w:pos="1134"/>
          <w:tab w:val="clear" w:pos="1565"/>
          <w:tab w:val="clear" w:pos="1996"/>
          <w:tab w:val="clear" w:pos="2427"/>
          <w:tab w:val="left" w:pos="2211"/>
        </w:tabs>
        <w:rPr>
          <w:rFonts w:hint="eastAsia"/>
        </w:rPr>
      </w:pPr>
      <w:r w:rsidRPr="00C86CAE">
        <w:rPr>
          <w:rFonts w:hint="eastAsia"/>
        </w:rPr>
        <w:t>老年津贴</w:t>
      </w:r>
      <w:r>
        <w:rPr>
          <w:rFonts w:hint="eastAsia"/>
        </w:rPr>
        <w:t>：</w:t>
      </w:r>
      <w:r w:rsidRPr="00C86CAE">
        <w:rPr>
          <w:rFonts w:hint="eastAsia"/>
        </w:rPr>
        <w:t>养老保障包含养老金和老年津贴。被保险人在年满</w:t>
      </w:r>
      <w:r w:rsidRPr="00C86CAE">
        <w:rPr>
          <w:rFonts w:hint="eastAsia"/>
        </w:rPr>
        <w:t>60</w:t>
      </w:r>
      <w:r w:rsidRPr="00C86CAE">
        <w:rPr>
          <w:rFonts w:hint="eastAsia"/>
        </w:rPr>
        <w:t>周岁且至少已缴满</w:t>
      </w:r>
      <w:r w:rsidRPr="00C86CAE">
        <w:rPr>
          <w:rFonts w:hint="eastAsia"/>
        </w:rPr>
        <w:t>360</w:t>
      </w:r>
      <w:r w:rsidRPr="00C86CAE">
        <w:rPr>
          <w:rFonts w:hint="eastAsia"/>
        </w:rPr>
        <w:t>个月的养老保险金的有权申请领取这一津贴。同样</w:t>
      </w:r>
      <w:r>
        <w:rPr>
          <w:rFonts w:hint="eastAsia"/>
        </w:rPr>
        <w:t>，</w:t>
      </w:r>
      <w:r w:rsidRPr="00C86CAE">
        <w:rPr>
          <w:rFonts w:hint="eastAsia"/>
        </w:rPr>
        <w:t>如被保险人年满</w:t>
      </w:r>
      <w:r w:rsidRPr="00C86CAE">
        <w:rPr>
          <w:rFonts w:hint="eastAsia"/>
        </w:rPr>
        <w:t>55</w:t>
      </w:r>
      <w:r w:rsidRPr="00C86CAE">
        <w:rPr>
          <w:rFonts w:hint="eastAsia"/>
        </w:rPr>
        <w:t>周岁</w:t>
      </w:r>
      <w:r>
        <w:rPr>
          <w:rFonts w:hint="eastAsia"/>
        </w:rPr>
        <w:t>，</w:t>
      </w:r>
      <w:r w:rsidRPr="00C86CAE">
        <w:rPr>
          <w:rFonts w:hint="eastAsia"/>
        </w:rPr>
        <w:t>且缴纳养老保险金的总额达到要求</w:t>
      </w:r>
      <w:r>
        <w:rPr>
          <w:rFonts w:hint="eastAsia"/>
        </w:rPr>
        <w:t>，</w:t>
      </w:r>
      <w:r w:rsidRPr="00C86CAE">
        <w:rPr>
          <w:rFonts w:hint="eastAsia"/>
        </w:rPr>
        <w:t>也可以领取高于</w:t>
      </w:r>
      <w:r w:rsidRPr="00C86CAE">
        <w:rPr>
          <w:rFonts w:hint="eastAsia"/>
        </w:rPr>
        <w:t>50</w:t>
      </w:r>
      <w:r>
        <w:rPr>
          <w:rFonts w:hint="eastAsia"/>
        </w:rPr>
        <w:t>%</w:t>
      </w:r>
      <w:r w:rsidRPr="00C86CAE">
        <w:rPr>
          <w:rFonts w:hint="eastAsia"/>
        </w:rPr>
        <w:t>最低养老金标准的退休金</w:t>
      </w:r>
      <w:r>
        <w:rPr>
          <w:rFonts w:hint="eastAsia"/>
        </w:rPr>
        <w:t>；</w:t>
      </w:r>
    </w:p>
    <w:p w:rsidR="002B1169" w:rsidRPr="00C86CAE" w:rsidRDefault="002B1169" w:rsidP="00E7644E">
      <w:pPr>
        <w:pStyle w:val="SingleTxtGC"/>
        <w:numPr>
          <w:ilvl w:val="0"/>
          <w:numId w:val="37"/>
        </w:numPr>
        <w:tabs>
          <w:tab w:val="clear" w:pos="431"/>
          <w:tab w:val="clear" w:pos="1134"/>
          <w:tab w:val="clear" w:pos="1565"/>
          <w:tab w:val="clear" w:pos="1996"/>
          <w:tab w:val="clear" w:pos="2427"/>
          <w:tab w:val="left" w:pos="2211"/>
        </w:tabs>
        <w:rPr>
          <w:rFonts w:hint="eastAsia"/>
        </w:rPr>
      </w:pPr>
      <w:r w:rsidRPr="00C86CAE">
        <w:rPr>
          <w:rFonts w:hint="eastAsia"/>
        </w:rPr>
        <w:t>残疾津贴</w:t>
      </w:r>
      <w:r>
        <w:rPr>
          <w:rFonts w:hint="eastAsia"/>
        </w:rPr>
        <w:t>：</w:t>
      </w:r>
      <w:r w:rsidRPr="00C86CAE">
        <w:rPr>
          <w:rFonts w:hint="eastAsia"/>
        </w:rPr>
        <w:t>如被保险人的伤病情况不影响其今后继续从事生产劳动</w:t>
      </w:r>
      <w:r>
        <w:rPr>
          <w:rFonts w:hint="eastAsia"/>
        </w:rPr>
        <w:t>，</w:t>
      </w:r>
      <w:r w:rsidRPr="00C86CAE">
        <w:rPr>
          <w:rFonts w:hint="eastAsia"/>
        </w:rPr>
        <w:t>则重度残疾人员享受相当于基本工资</w:t>
      </w:r>
      <w:r w:rsidRPr="00C86CAE">
        <w:rPr>
          <w:rFonts w:hint="eastAsia"/>
        </w:rPr>
        <w:t>60</w:t>
      </w:r>
      <w:r>
        <w:rPr>
          <w:rFonts w:hint="eastAsia"/>
        </w:rPr>
        <w:t>%</w:t>
      </w:r>
      <w:r w:rsidRPr="00C86CAE">
        <w:rPr>
          <w:rFonts w:hint="eastAsia"/>
        </w:rPr>
        <w:t>的残疾津贴</w:t>
      </w:r>
      <w:r>
        <w:rPr>
          <w:rFonts w:hint="eastAsia"/>
        </w:rPr>
        <w:t>，</w:t>
      </w:r>
      <w:r w:rsidRPr="00C86CAE">
        <w:rPr>
          <w:rFonts w:hint="eastAsia"/>
        </w:rPr>
        <w:t>轻度残疾人员享受相当于基本工资</w:t>
      </w:r>
      <w:r w:rsidRPr="00C86CAE">
        <w:rPr>
          <w:rFonts w:hint="eastAsia"/>
        </w:rPr>
        <w:t>30</w:t>
      </w:r>
      <w:r>
        <w:rPr>
          <w:rFonts w:hint="eastAsia"/>
        </w:rPr>
        <w:t>%</w:t>
      </w:r>
      <w:r w:rsidRPr="00C86CAE">
        <w:rPr>
          <w:rFonts w:hint="eastAsia"/>
        </w:rPr>
        <w:t>的残疾津贴。其中残疾津贴金额的参考标准为被保险人最近三年的平均工资数。如被保险人身亡</w:t>
      </w:r>
      <w:r>
        <w:rPr>
          <w:rFonts w:hint="eastAsia"/>
        </w:rPr>
        <w:t>，</w:t>
      </w:r>
      <w:r w:rsidRPr="00C86CAE">
        <w:rPr>
          <w:rFonts w:hint="eastAsia"/>
        </w:rPr>
        <w:t>该津贴可由按第</w:t>
      </w:r>
      <w:r w:rsidRPr="00C86CAE">
        <w:rPr>
          <w:rFonts w:hint="eastAsia"/>
        </w:rPr>
        <w:t>87-01</w:t>
      </w:r>
      <w:r w:rsidRPr="00C86CAE">
        <w:rPr>
          <w:rFonts w:hint="eastAsia"/>
        </w:rPr>
        <w:t>号法律第</w:t>
      </w:r>
      <w:r w:rsidRPr="00C86CAE">
        <w:rPr>
          <w:rFonts w:hint="eastAsia"/>
        </w:rPr>
        <w:t>51</w:t>
      </w:r>
      <w:r w:rsidRPr="00C86CAE">
        <w:rPr>
          <w:rFonts w:hint="eastAsia"/>
        </w:rPr>
        <w:t>条所规定之条件和限制由其受益人领取。保险公司扣除被保险人的养老保险、残疾保险、人身保险份额以及在被保险人个人账户中的金额后即为公司应付的赔偿金额。保险收益每三年审核和更新一次</w:t>
      </w:r>
      <w:r>
        <w:rPr>
          <w:rFonts w:hint="eastAsia"/>
        </w:rPr>
        <w:t>；</w:t>
      </w:r>
    </w:p>
    <w:p w:rsidR="002B1169" w:rsidRPr="00C86CAE" w:rsidRDefault="002B1169" w:rsidP="00E7644E">
      <w:pPr>
        <w:pStyle w:val="SingleTxtGC"/>
        <w:numPr>
          <w:ilvl w:val="0"/>
          <w:numId w:val="37"/>
        </w:numPr>
        <w:tabs>
          <w:tab w:val="clear" w:pos="431"/>
          <w:tab w:val="clear" w:pos="1134"/>
          <w:tab w:val="clear" w:pos="1565"/>
          <w:tab w:val="clear" w:pos="1996"/>
          <w:tab w:val="clear" w:pos="2427"/>
          <w:tab w:val="left" w:pos="2211"/>
        </w:tabs>
        <w:rPr>
          <w:rFonts w:hint="eastAsia"/>
        </w:rPr>
      </w:pPr>
      <w:r w:rsidRPr="00C86CAE">
        <w:rPr>
          <w:rFonts w:hint="eastAsia"/>
        </w:rPr>
        <w:t>在这方面</w:t>
      </w:r>
      <w:r>
        <w:rPr>
          <w:rFonts w:hint="eastAsia"/>
        </w:rPr>
        <w:t>，</w:t>
      </w:r>
      <w:r w:rsidRPr="00C86CAE">
        <w:rPr>
          <w:rFonts w:hint="eastAsia"/>
        </w:rPr>
        <w:t>重度残疾或轻度残疾证明是由伤残技术鉴定委员会根据每个伤残人员的受伤情况综合其职业和工种因素开立的。此外</w:t>
      </w:r>
      <w:r>
        <w:rPr>
          <w:rFonts w:hint="eastAsia"/>
        </w:rPr>
        <w:t>，</w:t>
      </w:r>
      <w:r w:rsidRPr="00C86CAE">
        <w:rPr>
          <w:rFonts w:hint="eastAsia"/>
        </w:rPr>
        <w:t>受现行法律法规保护的劳动者领取的残疾津贴数额按相应法律规定发放</w:t>
      </w:r>
      <w:r>
        <w:rPr>
          <w:rFonts w:hint="eastAsia"/>
        </w:rPr>
        <w:t>；</w:t>
      </w:r>
    </w:p>
    <w:p w:rsidR="002B1169" w:rsidRPr="00C86CAE" w:rsidRDefault="002B1169" w:rsidP="00E7644E">
      <w:pPr>
        <w:pStyle w:val="SingleTxtGC"/>
        <w:numPr>
          <w:ilvl w:val="0"/>
          <w:numId w:val="37"/>
        </w:numPr>
        <w:tabs>
          <w:tab w:val="clear" w:pos="431"/>
          <w:tab w:val="clear" w:pos="1134"/>
          <w:tab w:val="clear" w:pos="1565"/>
          <w:tab w:val="clear" w:pos="1996"/>
          <w:tab w:val="clear" w:pos="2427"/>
          <w:tab w:val="left" w:pos="2211"/>
        </w:tabs>
        <w:rPr>
          <w:rFonts w:hint="eastAsia"/>
        </w:rPr>
      </w:pPr>
      <w:r w:rsidRPr="00C86CAE">
        <w:rPr>
          <w:rFonts w:hint="eastAsia"/>
        </w:rPr>
        <w:t>死者资本津贴</w:t>
      </w:r>
      <w:r>
        <w:rPr>
          <w:rFonts w:hint="eastAsia"/>
        </w:rPr>
        <w:t>：</w:t>
      </w:r>
      <w:r w:rsidRPr="00C86CAE">
        <w:rPr>
          <w:rFonts w:hint="eastAsia"/>
        </w:rPr>
        <w:t>补充社会保障险的被保险人身亡后保险金可继续由以下受益人领取</w:t>
      </w:r>
      <w:r>
        <w:rPr>
          <w:rFonts w:hint="eastAsia"/>
        </w:rPr>
        <w:t>：</w:t>
      </w:r>
      <w:r w:rsidRPr="00C86CAE">
        <w:rPr>
          <w:rFonts w:hint="eastAsia"/>
        </w:rPr>
        <w:t>死者配偶或伴侣</w:t>
      </w:r>
      <w:r>
        <w:rPr>
          <w:rFonts w:hint="eastAsia"/>
        </w:rPr>
        <w:t>(</w:t>
      </w:r>
      <w:r w:rsidRPr="00C86CAE">
        <w:rPr>
          <w:rFonts w:hint="eastAsia"/>
        </w:rPr>
        <w:t>同居未婚</w:t>
      </w:r>
      <w:r>
        <w:rPr>
          <w:rFonts w:hint="eastAsia"/>
        </w:rPr>
        <w:t>，</w:t>
      </w:r>
      <w:r w:rsidRPr="00C86CAE">
        <w:rPr>
          <w:rFonts w:hint="eastAsia"/>
        </w:rPr>
        <w:t>但没有任何法律规定的禁止结婚的情况</w:t>
      </w:r>
      <w:r>
        <w:rPr>
          <w:rFonts w:hint="eastAsia"/>
        </w:rPr>
        <w:t>)</w:t>
      </w:r>
      <w:r>
        <w:rPr>
          <w:rFonts w:hint="eastAsia"/>
        </w:rPr>
        <w:t>，</w:t>
      </w:r>
      <w:r w:rsidRPr="00C86CAE">
        <w:rPr>
          <w:rFonts w:hint="eastAsia"/>
        </w:rPr>
        <w:t>未满</w:t>
      </w:r>
      <w:r w:rsidRPr="00C86CAE">
        <w:rPr>
          <w:rFonts w:hint="eastAsia"/>
        </w:rPr>
        <w:t>18</w:t>
      </w:r>
      <w:r w:rsidRPr="00C86CAE">
        <w:rPr>
          <w:rFonts w:hint="eastAsia"/>
        </w:rPr>
        <w:t>岁的合法子女</w:t>
      </w:r>
      <w:r>
        <w:rPr>
          <w:rFonts w:hint="eastAsia"/>
        </w:rPr>
        <w:t>(</w:t>
      </w:r>
      <w:r w:rsidRPr="00C86CAE">
        <w:rPr>
          <w:rFonts w:hint="eastAsia"/>
        </w:rPr>
        <w:t>亲身或收养子女</w:t>
      </w:r>
      <w:r>
        <w:rPr>
          <w:rFonts w:hint="eastAsia"/>
        </w:rPr>
        <w:t>)</w:t>
      </w:r>
      <w:r w:rsidRPr="00C86CAE">
        <w:rPr>
          <w:rFonts w:hint="eastAsia"/>
        </w:rPr>
        <w:t>或</w:t>
      </w:r>
      <w:r w:rsidRPr="00C86CAE">
        <w:rPr>
          <w:rFonts w:hint="eastAsia"/>
        </w:rPr>
        <w:t>18</w:t>
      </w:r>
      <w:r w:rsidRPr="00C86CAE">
        <w:rPr>
          <w:rFonts w:hint="eastAsia"/>
        </w:rPr>
        <w:t>岁以上</w:t>
      </w:r>
      <w:r w:rsidRPr="00C86CAE">
        <w:rPr>
          <w:rFonts w:hint="eastAsia"/>
        </w:rPr>
        <w:t>21</w:t>
      </w:r>
      <w:r w:rsidRPr="00C86CAE">
        <w:rPr>
          <w:rFonts w:hint="eastAsia"/>
        </w:rPr>
        <w:t>岁以下</w:t>
      </w:r>
      <w:r>
        <w:rPr>
          <w:rFonts w:hint="eastAsia"/>
        </w:rPr>
        <w:t>，</w:t>
      </w:r>
      <w:r w:rsidRPr="00C86CAE">
        <w:rPr>
          <w:rFonts w:hint="eastAsia"/>
        </w:rPr>
        <w:t>在被保险人身亡前六</w:t>
      </w:r>
      <w:r>
        <w:rPr>
          <w:rFonts w:hint="eastAsia"/>
        </w:rPr>
        <w:t>(</w:t>
      </w:r>
      <w:r w:rsidRPr="00C86CAE">
        <w:rPr>
          <w:rFonts w:hint="eastAsia"/>
        </w:rPr>
        <w:t>6</w:t>
      </w:r>
      <w:r>
        <w:rPr>
          <w:rFonts w:hint="eastAsia"/>
        </w:rPr>
        <w:t>)</w:t>
      </w:r>
      <w:r w:rsidRPr="00C86CAE">
        <w:rPr>
          <w:rFonts w:hint="eastAsia"/>
        </w:rPr>
        <w:t>个月内仍在继续接受正规教育的子女</w:t>
      </w:r>
      <w:r>
        <w:rPr>
          <w:rFonts w:hint="eastAsia"/>
        </w:rPr>
        <w:t>，</w:t>
      </w:r>
      <w:r w:rsidRPr="00C86CAE">
        <w:rPr>
          <w:rFonts w:hint="eastAsia"/>
        </w:rPr>
        <w:t>以及身有残疾</w:t>
      </w:r>
      <w:r>
        <w:rPr>
          <w:rFonts w:hint="eastAsia"/>
        </w:rPr>
        <w:t>，</w:t>
      </w:r>
      <w:r w:rsidRPr="00C86CAE">
        <w:rPr>
          <w:rFonts w:hint="eastAsia"/>
        </w:rPr>
        <w:t>符合领取津贴规定的子女</w:t>
      </w:r>
      <w:r>
        <w:rPr>
          <w:rFonts w:hint="eastAsia"/>
        </w:rPr>
        <w:t>，</w:t>
      </w:r>
      <w:r w:rsidRPr="00C86CAE">
        <w:rPr>
          <w:rFonts w:hint="eastAsia"/>
        </w:rPr>
        <w:t>不论其年龄为何。上述人员如因自身条件的变化不符合本条规定后</w:t>
      </w:r>
      <w:r>
        <w:rPr>
          <w:rFonts w:hint="eastAsia"/>
        </w:rPr>
        <w:t>，</w:t>
      </w:r>
      <w:r w:rsidRPr="00C86CAE">
        <w:rPr>
          <w:rFonts w:hint="eastAsia"/>
        </w:rPr>
        <w:t>不得再继续领取本津贴</w:t>
      </w:r>
      <w:r>
        <w:rPr>
          <w:rFonts w:hint="eastAsia"/>
        </w:rPr>
        <w:t>；</w:t>
      </w:r>
    </w:p>
    <w:p w:rsidR="002B1169" w:rsidRPr="00C86CAE" w:rsidRDefault="002B1169" w:rsidP="00E7644E">
      <w:pPr>
        <w:pStyle w:val="SingleTxtGC"/>
        <w:numPr>
          <w:ilvl w:val="0"/>
          <w:numId w:val="37"/>
        </w:numPr>
        <w:tabs>
          <w:tab w:val="clear" w:pos="431"/>
          <w:tab w:val="clear" w:pos="1134"/>
          <w:tab w:val="clear" w:pos="1565"/>
          <w:tab w:val="clear" w:pos="1996"/>
          <w:tab w:val="clear" w:pos="2427"/>
          <w:tab w:val="left" w:pos="2211"/>
        </w:tabs>
        <w:rPr>
          <w:rFonts w:hint="eastAsia"/>
        </w:rPr>
      </w:pPr>
      <w:r w:rsidRPr="00C86CAE">
        <w:rPr>
          <w:rFonts w:hint="eastAsia"/>
        </w:rPr>
        <w:t>工伤事故津贴</w:t>
      </w:r>
      <w:r>
        <w:rPr>
          <w:rFonts w:hint="eastAsia"/>
        </w:rPr>
        <w:t>：</w:t>
      </w:r>
      <w:r w:rsidRPr="00C86CAE">
        <w:rPr>
          <w:rFonts w:hint="eastAsia"/>
        </w:rPr>
        <w:t>被保险人如果在工作中或在完成雇主指派的任务</w:t>
      </w:r>
      <w:r>
        <w:rPr>
          <w:rFonts w:hint="eastAsia"/>
        </w:rPr>
        <w:t>(</w:t>
      </w:r>
      <w:r w:rsidRPr="00C86CAE">
        <w:rPr>
          <w:rFonts w:hint="eastAsia"/>
        </w:rPr>
        <w:t>即使不是其本职工作</w:t>
      </w:r>
      <w:r>
        <w:rPr>
          <w:rFonts w:hint="eastAsia"/>
        </w:rPr>
        <w:t>)</w:t>
      </w:r>
      <w:r w:rsidRPr="00C86CAE">
        <w:rPr>
          <w:rFonts w:hint="eastAsia"/>
        </w:rPr>
        <w:t>的过程中发生事故</w:t>
      </w:r>
      <w:r>
        <w:rPr>
          <w:rFonts w:hint="eastAsia"/>
        </w:rPr>
        <w:t>，</w:t>
      </w:r>
      <w:r w:rsidRPr="00C86CAE">
        <w:rPr>
          <w:rFonts w:hint="eastAsia"/>
        </w:rPr>
        <w:t>有权领取该津贴。工伤事故包括</w:t>
      </w:r>
      <w:r>
        <w:rPr>
          <w:rFonts w:hint="eastAsia"/>
        </w:rPr>
        <w:t>：</w:t>
      </w:r>
      <w:r w:rsidRPr="00C86CAE">
        <w:rPr>
          <w:rFonts w:hint="eastAsia"/>
        </w:rPr>
        <w:t>与工作相关的紧急救援或其他类似性质的活动</w:t>
      </w:r>
      <w:r>
        <w:rPr>
          <w:rFonts w:hint="eastAsia"/>
        </w:rPr>
        <w:t>，</w:t>
      </w:r>
      <w:r w:rsidRPr="00C86CAE">
        <w:rPr>
          <w:rFonts w:hint="eastAsia"/>
        </w:rPr>
        <w:t>正常上下班途中遭遇的事故</w:t>
      </w:r>
      <w:r>
        <w:rPr>
          <w:rFonts w:hint="eastAsia"/>
        </w:rPr>
        <w:t>，</w:t>
      </w:r>
      <w:r w:rsidRPr="00C86CAE">
        <w:rPr>
          <w:rFonts w:hint="eastAsia"/>
        </w:rPr>
        <w:t>以及因工作原因直接导致发病或身亡。但是以下情况不再享受津贴的范围之内</w:t>
      </w:r>
      <w:r>
        <w:rPr>
          <w:rFonts w:hint="eastAsia"/>
        </w:rPr>
        <w:t>：</w:t>
      </w:r>
      <w:r w:rsidRPr="00C86CAE">
        <w:rPr>
          <w:rFonts w:hint="eastAsia"/>
        </w:rPr>
        <w:t>工伤事故的发生与劳动者自身酗酒或不当服用影响精神的药物、麻醉剂或毒品</w:t>
      </w:r>
      <w:r>
        <w:rPr>
          <w:rFonts w:hint="eastAsia"/>
        </w:rPr>
        <w:t>(</w:t>
      </w:r>
      <w:r w:rsidRPr="00C86CAE">
        <w:rPr>
          <w:rFonts w:hint="eastAsia"/>
        </w:rPr>
        <w:t>遵医嘱服用的处方药除外</w:t>
      </w:r>
      <w:r>
        <w:rPr>
          <w:rFonts w:hint="eastAsia"/>
        </w:rPr>
        <w:t>)</w:t>
      </w:r>
      <w:r w:rsidRPr="00C86CAE">
        <w:rPr>
          <w:rFonts w:hint="eastAsia"/>
        </w:rPr>
        <w:t>直接相关</w:t>
      </w:r>
      <w:r>
        <w:rPr>
          <w:rFonts w:hint="eastAsia"/>
        </w:rPr>
        <w:t>；</w:t>
      </w:r>
      <w:r w:rsidRPr="00C86CAE">
        <w:rPr>
          <w:rFonts w:hint="eastAsia"/>
        </w:rPr>
        <w:t>由他人或雇主证实事故的发生是由不可抗力引起的</w:t>
      </w:r>
      <w:r>
        <w:rPr>
          <w:rFonts w:hint="eastAsia"/>
        </w:rPr>
        <w:t>，</w:t>
      </w:r>
      <w:r w:rsidRPr="00C86CAE">
        <w:rPr>
          <w:rFonts w:hint="eastAsia"/>
        </w:rPr>
        <w:t>与工作无关</w:t>
      </w:r>
      <w:r>
        <w:rPr>
          <w:rFonts w:hint="eastAsia"/>
        </w:rPr>
        <w:t>；</w:t>
      </w:r>
      <w:r w:rsidRPr="00C86CAE">
        <w:rPr>
          <w:rFonts w:hint="eastAsia"/>
        </w:rPr>
        <w:t>在非正常上下班时间和路线内发生的交通事故</w:t>
      </w:r>
      <w:r>
        <w:rPr>
          <w:rFonts w:hint="eastAsia"/>
        </w:rPr>
        <w:t>；</w:t>
      </w:r>
      <w:r w:rsidRPr="00C86CAE">
        <w:rPr>
          <w:rFonts w:hint="eastAsia"/>
        </w:rPr>
        <w:t>工伤事故是由劳动者自身疏忽或过错引发</w:t>
      </w:r>
      <w:r>
        <w:rPr>
          <w:rFonts w:hint="eastAsia"/>
        </w:rPr>
        <w:t>，</w:t>
      </w:r>
      <w:r w:rsidRPr="00C86CAE">
        <w:rPr>
          <w:rFonts w:hint="eastAsia"/>
        </w:rPr>
        <w:t>或劳动者存在欺诈行为的</w:t>
      </w:r>
      <w:r>
        <w:rPr>
          <w:rFonts w:hint="eastAsia"/>
        </w:rPr>
        <w:t>；</w:t>
      </w:r>
    </w:p>
    <w:p w:rsidR="002B1169" w:rsidRPr="00C86CAE" w:rsidRDefault="002B1169" w:rsidP="00E7644E">
      <w:pPr>
        <w:pStyle w:val="SingleTxtGC"/>
        <w:numPr>
          <w:ilvl w:val="0"/>
          <w:numId w:val="37"/>
        </w:numPr>
        <w:tabs>
          <w:tab w:val="clear" w:pos="431"/>
          <w:tab w:val="clear" w:pos="1134"/>
          <w:tab w:val="clear" w:pos="1565"/>
          <w:tab w:val="clear" w:pos="1996"/>
          <w:tab w:val="clear" w:pos="2427"/>
          <w:tab w:val="left" w:pos="2211"/>
        </w:tabs>
        <w:rPr>
          <w:rFonts w:hint="eastAsia"/>
        </w:rPr>
      </w:pPr>
      <w:r w:rsidRPr="00C86CAE">
        <w:rPr>
          <w:rFonts w:hint="eastAsia"/>
        </w:rPr>
        <w:t>劳动事故津贴</w:t>
      </w:r>
      <w:r>
        <w:rPr>
          <w:rFonts w:hint="eastAsia"/>
        </w:rPr>
        <w:t>：</w:t>
      </w:r>
      <w:r w:rsidRPr="00C86CAE">
        <w:rPr>
          <w:rFonts w:hint="eastAsia"/>
        </w:rPr>
        <w:t>劳动风险保险津贴及赔偿金额的计算以被保险人遭遇事故或职业病前六个月的平均收入为基数。如被保险人在此期间整体收入无法核算</w:t>
      </w:r>
      <w:r>
        <w:rPr>
          <w:rFonts w:hint="eastAsia"/>
        </w:rPr>
        <w:t>，</w:t>
      </w:r>
      <w:r w:rsidRPr="00C86CAE">
        <w:rPr>
          <w:rFonts w:hint="eastAsia"/>
        </w:rPr>
        <w:t>则选取这期间有收入月份中的中等水平作为基数。相应补充法律法规中规定了对应的赔偿标准</w:t>
      </w:r>
      <w:r>
        <w:rPr>
          <w:rFonts w:hint="eastAsia"/>
        </w:rPr>
        <w:t>；</w:t>
      </w:r>
    </w:p>
    <w:p w:rsidR="002B1169" w:rsidRPr="00C86CAE" w:rsidRDefault="002B1169" w:rsidP="00E7644E">
      <w:pPr>
        <w:pStyle w:val="SingleTxtGC"/>
        <w:numPr>
          <w:ilvl w:val="0"/>
          <w:numId w:val="37"/>
        </w:numPr>
        <w:tabs>
          <w:tab w:val="clear" w:pos="431"/>
          <w:tab w:val="clear" w:pos="1134"/>
          <w:tab w:val="clear" w:pos="1565"/>
          <w:tab w:val="clear" w:pos="1996"/>
          <w:tab w:val="clear" w:pos="2427"/>
          <w:tab w:val="left" w:pos="2211"/>
        </w:tabs>
        <w:rPr>
          <w:rFonts w:hint="eastAsia"/>
        </w:rPr>
      </w:pPr>
      <w:r w:rsidRPr="00C86CAE">
        <w:rPr>
          <w:rFonts w:hint="eastAsia"/>
        </w:rPr>
        <w:t>失业津贴</w:t>
      </w:r>
      <w:r>
        <w:rPr>
          <w:rFonts w:hint="eastAsia"/>
        </w:rPr>
        <w:t>：</w:t>
      </w:r>
      <w:r w:rsidRPr="00C86CAE">
        <w:rPr>
          <w:rFonts w:hint="eastAsia"/>
        </w:rPr>
        <w:t>新《家庭医疗保险》</w:t>
      </w:r>
      <w:r>
        <w:rPr>
          <w:rFonts w:hint="eastAsia"/>
        </w:rPr>
        <w:t>(</w:t>
      </w:r>
      <w:r w:rsidRPr="00C86CAE">
        <w:rPr>
          <w:rFonts w:hint="eastAsia"/>
        </w:rPr>
        <w:t>SFS</w:t>
      </w:r>
      <w:r>
        <w:rPr>
          <w:rFonts w:hint="eastAsia"/>
        </w:rPr>
        <w:t>)</w:t>
      </w:r>
      <w:r w:rsidRPr="00C86CAE">
        <w:rPr>
          <w:rFonts w:hint="eastAsia"/>
        </w:rPr>
        <w:t>的覆盖范围不包含已达法定成年年龄的失业青年。该保险只保障正式参保人员及其直系未成年亲属</w:t>
      </w:r>
      <w:r>
        <w:rPr>
          <w:rFonts w:hint="eastAsia"/>
        </w:rPr>
        <w:t>，</w:t>
      </w:r>
      <w:r w:rsidRPr="00C86CAE">
        <w:rPr>
          <w:rFonts w:hint="eastAsia"/>
        </w:rPr>
        <w:t>根据第</w:t>
      </w:r>
      <w:r w:rsidRPr="00C86CAE">
        <w:rPr>
          <w:rFonts w:hint="eastAsia"/>
        </w:rPr>
        <w:t>87-01</w:t>
      </w:r>
      <w:r w:rsidRPr="00C86CAE">
        <w:rPr>
          <w:rFonts w:hint="eastAsia"/>
        </w:rPr>
        <w:t>号《社会保障法》的修订内容的相关规定</w:t>
      </w:r>
      <w:r>
        <w:rPr>
          <w:rFonts w:hint="eastAsia"/>
        </w:rPr>
        <w:t>，</w:t>
      </w:r>
      <w:r w:rsidRPr="00C86CAE">
        <w:rPr>
          <w:rFonts w:hint="eastAsia"/>
        </w:rPr>
        <w:t>成年子女只有在其父母继续缴纳相当于其各自</w:t>
      </w:r>
      <w:r>
        <w:rPr>
          <w:rFonts w:hint="eastAsia"/>
        </w:rPr>
        <w:t>2.</w:t>
      </w:r>
      <w:r w:rsidRPr="00C86CAE">
        <w:rPr>
          <w:rFonts w:hint="eastAsia"/>
        </w:rPr>
        <w:t>86</w:t>
      </w:r>
      <w:r>
        <w:rPr>
          <w:rFonts w:hint="eastAsia"/>
        </w:rPr>
        <w:t>%</w:t>
      </w:r>
      <w:r w:rsidRPr="00C86CAE">
        <w:rPr>
          <w:rFonts w:hint="eastAsia"/>
        </w:rPr>
        <w:t>的保险金后方可纳入本保险的保障范围。《家庭医疗保险》基本保险计划的好处是为孕妇提供了保障</w:t>
      </w:r>
      <w:r>
        <w:rPr>
          <w:rFonts w:hint="eastAsia"/>
        </w:rPr>
        <w:t>，</w:t>
      </w:r>
      <w:r w:rsidRPr="00C86CAE">
        <w:rPr>
          <w:rFonts w:hint="eastAsia"/>
        </w:rPr>
        <w:t>但是家庭中已满</w:t>
      </w:r>
      <w:r w:rsidRPr="00C86CAE">
        <w:rPr>
          <w:rFonts w:hint="eastAsia"/>
        </w:rPr>
        <w:t>18</w:t>
      </w:r>
      <w:r w:rsidRPr="00C86CAE">
        <w:rPr>
          <w:rFonts w:hint="eastAsia"/>
        </w:rPr>
        <w:t>岁的子女</w:t>
      </w:r>
      <w:r>
        <w:rPr>
          <w:rFonts w:hint="eastAsia"/>
        </w:rPr>
        <w:t>，</w:t>
      </w:r>
      <w:r w:rsidRPr="00C86CAE">
        <w:rPr>
          <w:rFonts w:hint="eastAsia"/>
        </w:rPr>
        <w:t>如果不继续上学</w:t>
      </w:r>
      <w:r>
        <w:rPr>
          <w:rFonts w:hint="eastAsia"/>
        </w:rPr>
        <w:t>，</w:t>
      </w:r>
      <w:r w:rsidRPr="00C86CAE">
        <w:rPr>
          <w:rFonts w:hint="eastAsia"/>
        </w:rPr>
        <w:t>则不在保障范围之内</w:t>
      </w:r>
      <w:r>
        <w:rPr>
          <w:rFonts w:hint="eastAsia"/>
        </w:rPr>
        <w:t>，</w:t>
      </w:r>
      <w:r w:rsidRPr="00C86CAE">
        <w:rPr>
          <w:rFonts w:hint="eastAsia"/>
        </w:rPr>
        <w:t>而继续上学的子女受保障年龄也限于</w:t>
      </w:r>
      <w:r w:rsidRPr="00C86CAE">
        <w:rPr>
          <w:rFonts w:hint="eastAsia"/>
        </w:rPr>
        <w:t>21</w:t>
      </w:r>
      <w:r w:rsidRPr="00C86CAE">
        <w:rPr>
          <w:rFonts w:hint="eastAsia"/>
        </w:rPr>
        <w:t>周岁以下</w:t>
      </w:r>
      <w:r>
        <w:rPr>
          <w:rFonts w:hint="eastAsia"/>
        </w:rPr>
        <w:t>，</w:t>
      </w:r>
      <w:r w:rsidRPr="00C86CAE">
        <w:rPr>
          <w:rFonts w:hint="eastAsia"/>
        </w:rPr>
        <w:t>超出这一年龄</w:t>
      </w:r>
      <w:r>
        <w:rPr>
          <w:rFonts w:hint="eastAsia"/>
        </w:rPr>
        <w:t>，</w:t>
      </w:r>
      <w:r w:rsidRPr="00C86CAE">
        <w:rPr>
          <w:rFonts w:hint="eastAsia"/>
        </w:rPr>
        <w:t>应开始工作并缴纳保险金</w:t>
      </w:r>
      <w:r>
        <w:rPr>
          <w:rFonts w:hint="eastAsia"/>
        </w:rPr>
        <w:t>；</w:t>
      </w:r>
    </w:p>
    <w:p w:rsidR="002B1169" w:rsidRPr="00C86CAE" w:rsidRDefault="002B1169" w:rsidP="00E7644E">
      <w:pPr>
        <w:pStyle w:val="SingleTxtGC"/>
        <w:numPr>
          <w:ilvl w:val="0"/>
          <w:numId w:val="37"/>
        </w:numPr>
        <w:tabs>
          <w:tab w:val="clear" w:pos="431"/>
          <w:tab w:val="clear" w:pos="1134"/>
          <w:tab w:val="clear" w:pos="1565"/>
          <w:tab w:val="clear" w:pos="1996"/>
          <w:tab w:val="clear" w:pos="2427"/>
          <w:tab w:val="left" w:pos="2211"/>
        </w:tabs>
        <w:rPr>
          <w:rFonts w:hint="eastAsia"/>
        </w:rPr>
      </w:pPr>
      <w:r w:rsidRPr="00C86CAE">
        <w:rPr>
          <w:rFonts w:hint="eastAsia"/>
        </w:rPr>
        <w:t>家庭津贴</w:t>
      </w:r>
      <w:r>
        <w:rPr>
          <w:rFonts w:hint="eastAsia"/>
        </w:rPr>
        <w:t>：</w:t>
      </w:r>
      <w:r w:rsidRPr="00C86CAE">
        <w:rPr>
          <w:rFonts w:hint="eastAsia"/>
        </w:rPr>
        <w:t>参保人的所有家庭成员</w:t>
      </w:r>
      <w:r w:rsidRPr="0048477D">
        <w:rPr>
          <w:rFonts w:hint="eastAsia"/>
          <w:spacing w:val="-40"/>
        </w:rPr>
        <w:t>――</w:t>
      </w:r>
      <w:r w:rsidRPr="0048477D">
        <w:rPr>
          <w:rFonts w:hint="eastAsia"/>
          <w:spacing w:val="-40"/>
        </w:rPr>
        <w:t xml:space="preserve"> </w:t>
      </w:r>
      <w:r w:rsidRPr="00C86CAE">
        <w:rPr>
          <w:rFonts w:hint="eastAsia"/>
        </w:rPr>
        <w:t>被保险人自身、配偶或同居伴侣、未满</w:t>
      </w:r>
      <w:r w:rsidRPr="00C86CAE">
        <w:rPr>
          <w:rFonts w:hint="eastAsia"/>
        </w:rPr>
        <w:t>18</w:t>
      </w:r>
      <w:r w:rsidRPr="00C86CAE">
        <w:rPr>
          <w:rFonts w:hint="eastAsia"/>
        </w:rPr>
        <w:t>周岁的子女</w:t>
      </w:r>
      <w:r>
        <w:rPr>
          <w:rFonts w:hint="eastAsia"/>
        </w:rPr>
        <w:t>(</w:t>
      </w:r>
      <w:r w:rsidRPr="00C86CAE">
        <w:rPr>
          <w:rFonts w:hint="eastAsia"/>
        </w:rPr>
        <w:t>如继续接受高等教育</w:t>
      </w:r>
      <w:r>
        <w:rPr>
          <w:rFonts w:hint="eastAsia"/>
        </w:rPr>
        <w:t>，</w:t>
      </w:r>
      <w:r w:rsidRPr="00C86CAE">
        <w:rPr>
          <w:rFonts w:hint="eastAsia"/>
        </w:rPr>
        <w:t>年龄可延长到</w:t>
      </w:r>
      <w:r w:rsidRPr="00C86CAE">
        <w:rPr>
          <w:rFonts w:hint="eastAsia"/>
        </w:rPr>
        <w:t>21</w:t>
      </w:r>
      <w:r w:rsidRPr="00C86CAE">
        <w:rPr>
          <w:rFonts w:hint="eastAsia"/>
        </w:rPr>
        <w:t>周岁</w:t>
      </w:r>
      <w:r>
        <w:rPr>
          <w:rFonts w:hint="eastAsia"/>
        </w:rPr>
        <w:t>)</w:t>
      </w:r>
      <w:r w:rsidRPr="00C86CAE">
        <w:rPr>
          <w:rFonts w:hint="eastAsia"/>
        </w:rPr>
        <w:t>都在保障范围之列</w:t>
      </w:r>
      <w:r>
        <w:rPr>
          <w:rFonts w:hint="eastAsia"/>
        </w:rPr>
        <w:t>，</w:t>
      </w:r>
      <w:r w:rsidRPr="00C86CAE">
        <w:rPr>
          <w:rFonts w:hint="eastAsia"/>
        </w:rPr>
        <w:t>每名参保人每年的医疗报销额度最高可达</w:t>
      </w:r>
      <w:r w:rsidR="00342C63">
        <w:rPr>
          <w:rFonts w:hint="eastAsia"/>
        </w:rPr>
        <w:t>3,</w:t>
      </w:r>
      <w:r w:rsidRPr="00C86CAE">
        <w:rPr>
          <w:rFonts w:hint="eastAsia"/>
        </w:rPr>
        <w:t>00</w:t>
      </w:r>
      <w:r>
        <w:rPr>
          <w:rFonts w:hint="eastAsia"/>
        </w:rPr>
        <w:t>0.</w:t>
      </w:r>
      <w:r w:rsidRPr="00C86CAE">
        <w:rPr>
          <w:rFonts w:hint="eastAsia"/>
        </w:rPr>
        <w:t>00</w:t>
      </w:r>
      <w:r w:rsidRPr="00C86CAE">
        <w:rPr>
          <w:rFonts w:hint="eastAsia"/>
        </w:rPr>
        <w:t>多米尼加比索。住院期间的医药费由参保人所在的健康风险管理商</w:t>
      </w:r>
      <w:r>
        <w:rPr>
          <w:rFonts w:hint="eastAsia"/>
        </w:rPr>
        <w:t>(</w:t>
      </w:r>
      <w:r w:rsidRPr="00C86CAE">
        <w:rPr>
          <w:rFonts w:hint="eastAsia"/>
        </w:rPr>
        <w:t>医疗保险公司</w:t>
      </w:r>
      <w:r>
        <w:rPr>
          <w:rFonts w:hint="eastAsia"/>
        </w:rPr>
        <w:t>)</w:t>
      </w:r>
      <w:r w:rsidRPr="00C86CAE">
        <w:rPr>
          <w:rFonts w:hint="eastAsia"/>
        </w:rPr>
        <w:t>负担。</w:t>
      </w:r>
    </w:p>
    <w:p w:rsidR="002B1169" w:rsidRPr="00C86CAE" w:rsidRDefault="002B1169" w:rsidP="00E7644E">
      <w:pPr>
        <w:pStyle w:val="SingleTxtGC"/>
        <w:rPr>
          <w:rFonts w:hint="eastAsia"/>
        </w:rPr>
      </w:pPr>
      <w:r w:rsidRPr="00C86CAE">
        <w:rPr>
          <w:rFonts w:hint="eastAsia"/>
        </w:rPr>
        <w:t>13</w:t>
      </w:r>
      <w:r>
        <w:rPr>
          <w:rFonts w:hint="eastAsia"/>
        </w:rPr>
        <w:t>7.</w:t>
      </w:r>
      <w:r w:rsidRPr="00C86CAE">
        <w:rPr>
          <w:rFonts w:hint="eastAsia"/>
        </w:rPr>
        <w:t xml:space="preserve">  </w:t>
      </w:r>
      <w:r w:rsidRPr="00C86CAE">
        <w:rPr>
          <w:rFonts w:hint="eastAsia"/>
        </w:rPr>
        <w:t>第</w:t>
      </w:r>
      <w:r w:rsidRPr="00C86CAE">
        <w:rPr>
          <w:rFonts w:hint="eastAsia"/>
        </w:rPr>
        <w:t>87-01</w:t>
      </w:r>
      <w:r w:rsidRPr="00C86CAE">
        <w:rPr>
          <w:rFonts w:hint="eastAsia"/>
        </w:rPr>
        <w:t>号《社会保障法》第</w:t>
      </w:r>
      <w:r w:rsidRPr="00C86CAE">
        <w:rPr>
          <w:rFonts w:hint="eastAsia"/>
        </w:rPr>
        <w:t>3</w:t>
      </w:r>
      <w:r w:rsidRPr="00C86CAE">
        <w:rPr>
          <w:rFonts w:hint="eastAsia"/>
        </w:rPr>
        <w:t>条规定多米尼加社会保障体系应遵守的首要原则就是其普遍性</w:t>
      </w:r>
      <w:r>
        <w:rPr>
          <w:rFonts w:hint="eastAsia"/>
        </w:rPr>
        <w:t>：</w:t>
      </w:r>
      <w:r w:rsidRPr="00C86CAE">
        <w:rPr>
          <w:rFonts w:hint="eastAsia"/>
        </w:rPr>
        <w:t>即社会保障体系应对所有多米尼加公民及其境内的所有居民提供保障</w:t>
      </w:r>
      <w:r>
        <w:rPr>
          <w:rFonts w:hint="eastAsia"/>
        </w:rPr>
        <w:t>，</w:t>
      </w:r>
      <w:r w:rsidRPr="00C86CAE">
        <w:rPr>
          <w:rFonts w:hint="eastAsia"/>
        </w:rPr>
        <w:t>不因健康、性别、社会出身、政治或经济因素而进行歧视。</w:t>
      </w:r>
    </w:p>
    <w:p w:rsidR="002B1169" w:rsidRPr="00C86CAE" w:rsidRDefault="002B1169" w:rsidP="00E7644E">
      <w:pPr>
        <w:pStyle w:val="SingleTxtGC"/>
        <w:rPr>
          <w:rFonts w:hint="eastAsia"/>
        </w:rPr>
      </w:pPr>
      <w:r w:rsidRPr="00C86CAE">
        <w:rPr>
          <w:rFonts w:hint="eastAsia"/>
        </w:rPr>
        <w:t>13</w:t>
      </w:r>
      <w:r>
        <w:rPr>
          <w:rFonts w:hint="eastAsia"/>
        </w:rPr>
        <w:t>8.</w:t>
      </w:r>
      <w:r w:rsidRPr="00C86CAE">
        <w:rPr>
          <w:rFonts w:hint="eastAsia"/>
        </w:rPr>
        <w:t xml:space="preserve">  </w:t>
      </w:r>
      <w:r w:rsidRPr="00C86CAE">
        <w:rPr>
          <w:rFonts w:hint="eastAsia"/>
        </w:rPr>
        <w:t>同时</w:t>
      </w:r>
      <w:r>
        <w:rPr>
          <w:rFonts w:hint="eastAsia"/>
        </w:rPr>
        <w:t>，</w:t>
      </w:r>
      <w:r w:rsidRPr="00C86CAE">
        <w:rPr>
          <w:rFonts w:hint="eastAsia"/>
        </w:rPr>
        <w:t>根据该《社会保障法》第</w:t>
      </w:r>
      <w:r w:rsidRPr="00C86CAE">
        <w:rPr>
          <w:rFonts w:hint="eastAsia"/>
        </w:rPr>
        <w:t>5</w:t>
      </w:r>
      <w:r w:rsidRPr="00C86CAE">
        <w:rPr>
          <w:rFonts w:hint="eastAsia"/>
        </w:rPr>
        <w:t>条之规定</w:t>
      </w:r>
      <w:r>
        <w:rPr>
          <w:rFonts w:hint="eastAsia"/>
        </w:rPr>
        <w:t>，</w:t>
      </w:r>
      <w:r w:rsidRPr="00C86CAE">
        <w:rPr>
          <w:rFonts w:hint="eastAsia"/>
        </w:rPr>
        <w:t>社会保障体系还覆盖旅居境外的多米尼加公民。</w:t>
      </w:r>
    </w:p>
    <w:p w:rsidR="002B1169" w:rsidRPr="00C86CAE" w:rsidRDefault="002B1169" w:rsidP="00E7644E">
      <w:pPr>
        <w:pStyle w:val="SingleTxtGC"/>
        <w:rPr>
          <w:rFonts w:hint="eastAsia"/>
        </w:rPr>
      </w:pPr>
      <w:r w:rsidRPr="00C86CAE">
        <w:rPr>
          <w:rFonts w:hint="eastAsia"/>
        </w:rPr>
        <w:t>13</w:t>
      </w:r>
      <w:r>
        <w:rPr>
          <w:rFonts w:hint="eastAsia"/>
        </w:rPr>
        <w:t>9.</w:t>
      </w:r>
      <w:r w:rsidRPr="00C86CAE">
        <w:rPr>
          <w:rFonts w:hint="eastAsia"/>
        </w:rPr>
        <w:t xml:space="preserve">  </w:t>
      </w:r>
      <w:r w:rsidRPr="00C86CAE">
        <w:rPr>
          <w:rFonts w:hint="eastAsia"/>
        </w:rPr>
        <w:t>劳动风险保险受益人不包括外国政府、国际组织驻多米尼加的外交人员以及外国公司派驻多米尼加的工作人员</w:t>
      </w:r>
      <w:r>
        <w:rPr>
          <w:rFonts w:hint="eastAsia"/>
        </w:rPr>
        <w:t>，</w:t>
      </w:r>
      <w:r w:rsidRPr="00C86CAE">
        <w:rPr>
          <w:rFonts w:hint="eastAsia"/>
        </w:rPr>
        <w:t>因为此类人员自身具备社会保险。但是如果这些人员所在机构或公司如果在多米尼加为其缴纳了保险金</w:t>
      </w:r>
      <w:r>
        <w:rPr>
          <w:rFonts w:hint="eastAsia"/>
        </w:rPr>
        <w:t>，</w:t>
      </w:r>
      <w:r w:rsidRPr="00C86CAE">
        <w:rPr>
          <w:rFonts w:hint="eastAsia"/>
        </w:rPr>
        <w:t>则此类人员也有权完全或享受劳动风险保障</w:t>
      </w:r>
      <w:r>
        <w:rPr>
          <w:rFonts w:hint="eastAsia"/>
        </w:rPr>
        <w:t>，</w:t>
      </w:r>
      <w:r w:rsidRPr="00C86CAE">
        <w:rPr>
          <w:rFonts w:hint="eastAsia"/>
        </w:rPr>
        <w:t>无论其原先有无此类保险。与此同时</w:t>
      </w:r>
      <w:r>
        <w:rPr>
          <w:rFonts w:hint="eastAsia"/>
        </w:rPr>
        <w:t>，</w:t>
      </w:r>
      <w:r w:rsidRPr="00C86CAE">
        <w:rPr>
          <w:rFonts w:hint="eastAsia"/>
        </w:rPr>
        <w:t>多米尼加社会保障体系还可以与外国政府签订互保协议</w:t>
      </w:r>
      <w:r>
        <w:rPr>
          <w:rFonts w:hint="eastAsia"/>
        </w:rPr>
        <w:t>，</w:t>
      </w:r>
      <w:r w:rsidRPr="00C86CAE">
        <w:rPr>
          <w:rFonts w:hint="eastAsia"/>
        </w:rPr>
        <w:t>使其境内的外国公民以及客居境外的多米尼加公民都享有充足的保障。</w:t>
      </w:r>
    </w:p>
    <w:p w:rsidR="002B1169" w:rsidRPr="00C86CAE" w:rsidRDefault="002B1169" w:rsidP="00E7644E">
      <w:pPr>
        <w:pStyle w:val="SingleTxtGC"/>
        <w:rPr>
          <w:rFonts w:hint="eastAsia"/>
        </w:rPr>
      </w:pPr>
      <w:r w:rsidRPr="00C86CAE">
        <w:rPr>
          <w:rFonts w:hint="eastAsia"/>
        </w:rPr>
        <w:t>14</w:t>
      </w:r>
      <w:r>
        <w:rPr>
          <w:rFonts w:hint="eastAsia"/>
        </w:rPr>
        <w:t>0.</w:t>
      </w:r>
      <w:r w:rsidRPr="00C86CAE">
        <w:rPr>
          <w:rFonts w:hint="eastAsia"/>
        </w:rPr>
        <w:t xml:space="preserve">  </w:t>
      </w:r>
      <w:r w:rsidRPr="00C86CAE">
        <w:rPr>
          <w:rFonts w:hint="eastAsia"/>
        </w:rPr>
        <w:t>在对妇女的保障方面</w:t>
      </w:r>
      <w:r>
        <w:rPr>
          <w:rFonts w:hint="eastAsia"/>
        </w:rPr>
        <w:t>，</w:t>
      </w:r>
      <w:r w:rsidRPr="00C86CAE">
        <w:rPr>
          <w:rFonts w:hint="eastAsia"/>
        </w:rPr>
        <w:t>《社会保障法》第</w:t>
      </w:r>
      <w:r w:rsidRPr="00C86CAE">
        <w:rPr>
          <w:rFonts w:hint="eastAsia"/>
        </w:rPr>
        <w:t>119</w:t>
      </w:r>
      <w:r w:rsidRPr="00C86CAE">
        <w:rPr>
          <w:rFonts w:hint="eastAsia"/>
        </w:rPr>
        <w:t>条规定在医疗保健、疾病预防和治疗、康复、怀孕、分娩和育儿方面为妇女提供适足保障。《社会保障法》中没有包含交通事故、工伤和职业病方面的内容</w:t>
      </w:r>
      <w:r>
        <w:rPr>
          <w:rFonts w:hint="eastAsia"/>
        </w:rPr>
        <w:t>，</w:t>
      </w:r>
      <w:r w:rsidRPr="00C86CAE">
        <w:rPr>
          <w:rFonts w:hint="eastAsia"/>
        </w:rPr>
        <w:t>因为这些在第</w:t>
      </w:r>
      <w:r w:rsidRPr="00C86CAE">
        <w:rPr>
          <w:rFonts w:hint="eastAsia"/>
        </w:rPr>
        <w:t>4117</w:t>
      </w:r>
      <w:r w:rsidRPr="00C86CAE">
        <w:rPr>
          <w:rFonts w:hint="eastAsia"/>
        </w:rPr>
        <w:t>号《机动车辆强制保险法》和劳动风险保险中都已涵盖。</w:t>
      </w:r>
    </w:p>
    <w:p w:rsidR="002B1169" w:rsidRPr="00C86CAE" w:rsidRDefault="002B1169" w:rsidP="00E7644E">
      <w:pPr>
        <w:pStyle w:val="SingleTxtGC"/>
        <w:rPr>
          <w:rFonts w:hint="eastAsia"/>
        </w:rPr>
      </w:pPr>
      <w:r w:rsidRPr="00C86CAE">
        <w:rPr>
          <w:rFonts w:hint="eastAsia"/>
        </w:rPr>
        <w:t>14</w:t>
      </w:r>
      <w:r>
        <w:rPr>
          <w:rFonts w:hint="eastAsia"/>
        </w:rPr>
        <w:t>1.</w:t>
      </w:r>
      <w:r w:rsidRPr="00C86CAE">
        <w:rPr>
          <w:rFonts w:hint="eastAsia"/>
        </w:rPr>
        <w:t xml:space="preserve">  </w:t>
      </w:r>
      <w:r w:rsidRPr="00C86CAE">
        <w:rPr>
          <w:rFonts w:hint="eastAsia"/>
        </w:rPr>
        <w:t>同时</w:t>
      </w:r>
      <w:r>
        <w:rPr>
          <w:rFonts w:hint="eastAsia"/>
        </w:rPr>
        <w:t>，</w:t>
      </w:r>
      <w:r w:rsidRPr="00C86CAE">
        <w:rPr>
          <w:rFonts w:hint="eastAsia"/>
        </w:rPr>
        <w:t>担负养育未成年子女责任的单身妇女如果没有工作</w:t>
      </w:r>
      <w:r>
        <w:rPr>
          <w:rFonts w:hint="eastAsia"/>
        </w:rPr>
        <w:t>，</w:t>
      </w:r>
      <w:r w:rsidRPr="00C86CAE">
        <w:rPr>
          <w:rFonts w:hint="eastAsia"/>
        </w:rPr>
        <w:t>缺少足够的经济来源</w:t>
      </w:r>
      <w:r>
        <w:rPr>
          <w:rFonts w:hint="eastAsia"/>
        </w:rPr>
        <w:t>，</w:t>
      </w:r>
      <w:r w:rsidRPr="00C86CAE">
        <w:rPr>
          <w:rFonts w:hint="eastAsia"/>
        </w:rPr>
        <w:t>可以根据第</w:t>
      </w:r>
      <w:r w:rsidRPr="00C86CAE">
        <w:rPr>
          <w:rFonts w:hint="eastAsia"/>
        </w:rPr>
        <w:t>63</w:t>
      </w:r>
      <w:r w:rsidRPr="00C86CAE">
        <w:rPr>
          <w:rFonts w:hint="eastAsia"/>
        </w:rPr>
        <w:t>条的规定领取共同帮扶津贴</w:t>
      </w:r>
      <w:r>
        <w:rPr>
          <w:rFonts w:hint="eastAsia"/>
        </w:rPr>
        <w:t>，</w:t>
      </w:r>
      <w:r w:rsidRPr="00C86CAE">
        <w:rPr>
          <w:rFonts w:hint="eastAsia"/>
        </w:rPr>
        <w:t>以满足基本生活需求</w:t>
      </w:r>
      <w:r>
        <w:rPr>
          <w:rFonts w:hint="eastAsia"/>
        </w:rPr>
        <w:t>，</w:t>
      </w:r>
      <w:r w:rsidRPr="00C86CAE">
        <w:rPr>
          <w:rFonts w:hint="eastAsia"/>
        </w:rPr>
        <w:t>保证其子女接受基础教育。</w:t>
      </w:r>
    </w:p>
    <w:p w:rsidR="002B1169" w:rsidRPr="00C86CAE" w:rsidRDefault="002B1169" w:rsidP="00E7644E">
      <w:pPr>
        <w:pStyle w:val="SingleTxtGC"/>
        <w:rPr>
          <w:rFonts w:hint="eastAsia"/>
        </w:rPr>
      </w:pPr>
      <w:r w:rsidRPr="00C86CAE">
        <w:rPr>
          <w:rFonts w:hint="eastAsia"/>
        </w:rPr>
        <w:t>14</w:t>
      </w:r>
      <w:r>
        <w:rPr>
          <w:rFonts w:hint="eastAsia"/>
        </w:rPr>
        <w:t>2.</w:t>
      </w:r>
      <w:r w:rsidRPr="00C86CAE">
        <w:rPr>
          <w:rFonts w:hint="eastAsia"/>
        </w:rPr>
        <w:t xml:space="preserve">  </w:t>
      </w:r>
      <w:r w:rsidRPr="00C86CAE">
        <w:rPr>
          <w:rFonts w:hint="eastAsia"/>
        </w:rPr>
        <w:t>《社会保障法》第</w:t>
      </w:r>
      <w:r w:rsidRPr="00C86CAE">
        <w:rPr>
          <w:rFonts w:hint="eastAsia"/>
        </w:rPr>
        <w:t>129</w:t>
      </w:r>
      <w:r w:rsidRPr="00C86CAE">
        <w:rPr>
          <w:rFonts w:hint="eastAsia"/>
        </w:rPr>
        <w:t>条</w:t>
      </w:r>
      <w:r>
        <w:rPr>
          <w:rFonts w:hint="eastAsia"/>
        </w:rPr>
        <w:t>：</w:t>
      </w:r>
      <w:r w:rsidRPr="00C86CAE">
        <w:rPr>
          <w:rFonts w:hint="eastAsia"/>
        </w:rPr>
        <w:t>基础医疗计划</w:t>
      </w:r>
      <w:r>
        <w:rPr>
          <w:rFonts w:hint="eastAsia"/>
        </w:rPr>
        <w:t>，</w:t>
      </w:r>
      <w:r w:rsidRPr="00C86CAE">
        <w:rPr>
          <w:rFonts w:hint="eastAsia"/>
        </w:rPr>
        <w:t>第</w:t>
      </w:r>
      <w:r w:rsidRPr="00C86CAE">
        <w:rPr>
          <w:rFonts w:hint="eastAsia"/>
        </w:rPr>
        <w:t>132</w:t>
      </w:r>
      <w:r w:rsidRPr="00C86CAE">
        <w:rPr>
          <w:rFonts w:hint="eastAsia"/>
        </w:rPr>
        <w:t>条</w:t>
      </w:r>
      <w:r>
        <w:rPr>
          <w:rFonts w:hint="eastAsia"/>
        </w:rPr>
        <w:t>：</w:t>
      </w:r>
      <w:r w:rsidRPr="00C86CAE">
        <w:rPr>
          <w:rFonts w:hint="eastAsia"/>
        </w:rPr>
        <w:t>生育津贴</w:t>
      </w:r>
      <w:r>
        <w:rPr>
          <w:rFonts w:hint="eastAsia"/>
        </w:rPr>
        <w:t>，</w:t>
      </w:r>
      <w:r w:rsidRPr="00C86CAE">
        <w:rPr>
          <w:rFonts w:hint="eastAsia"/>
        </w:rPr>
        <w:t>规定参保女性劳动者有权享受相当于其三个月工资数的生育津贴。劳动者必须在其分娩前</w:t>
      </w:r>
      <w:r w:rsidRPr="00C86CAE">
        <w:rPr>
          <w:rFonts w:hint="eastAsia"/>
        </w:rPr>
        <w:t>12</w:t>
      </w:r>
      <w:r w:rsidRPr="00C86CAE">
        <w:rPr>
          <w:rFonts w:hint="eastAsia"/>
        </w:rPr>
        <w:t>个月中至少缴纳过</w:t>
      </w:r>
      <w:r w:rsidRPr="00C86CAE">
        <w:rPr>
          <w:rFonts w:hint="eastAsia"/>
        </w:rPr>
        <w:t>8</w:t>
      </w:r>
      <w:r w:rsidRPr="00C86CAE">
        <w:rPr>
          <w:rFonts w:hint="eastAsia"/>
        </w:rPr>
        <w:t>个月的生育险且在这期间没有从事任何有偿劳动方可享受该津贴。生育津贴的设立免除了企业在此期间按照《劳工法》第</w:t>
      </w:r>
      <w:r w:rsidRPr="00C86CAE">
        <w:rPr>
          <w:rFonts w:hint="eastAsia"/>
        </w:rPr>
        <w:t>239</w:t>
      </w:r>
      <w:r w:rsidRPr="00C86CAE">
        <w:rPr>
          <w:rFonts w:hint="eastAsia"/>
        </w:rPr>
        <w:t>条的规定向劳动者发放工资的义务。参保女性劳动者在子女满一周岁前收入总额未达到国家最低工资标准三倍数的</w:t>
      </w:r>
      <w:r>
        <w:rPr>
          <w:rFonts w:hint="eastAsia"/>
        </w:rPr>
        <w:t>，</w:t>
      </w:r>
      <w:r w:rsidRPr="00C86CAE">
        <w:rPr>
          <w:rFonts w:hint="eastAsia"/>
        </w:rPr>
        <w:t>有权享受十二个月的哺乳津贴。相应的补充条例明确规定了生育津贴的计算、申领和发放资格和程序问题。</w:t>
      </w:r>
    </w:p>
    <w:p w:rsidR="002B1169" w:rsidRPr="00C86CAE" w:rsidRDefault="002B1169" w:rsidP="00E7644E">
      <w:pPr>
        <w:pStyle w:val="SingleTxtGC"/>
        <w:rPr>
          <w:rFonts w:hint="eastAsia"/>
        </w:rPr>
      </w:pPr>
      <w:r w:rsidRPr="00C86CAE">
        <w:rPr>
          <w:rFonts w:hint="eastAsia"/>
        </w:rPr>
        <w:t>14</w:t>
      </w:r>
      <w:r>
        <w:rPr>
          <w:rFonts w:hint="eastAsia"/>
        </w:rPr>
        <w:t>3.</w:t>
      </w:r>
      <w:r w:rsidRPr="00C86CAE">
        <w:rPr>
          <w:rFonts w:hint="eastAsia"/>
        </w:rPr>
        <w:t xml:space="preserve">  </w:t>
      </w:r>
      <w:r w:rsidRPr="00C86CAE">
        <w:rPr>
          <w:rFonts w:hint="eastAsia"/>
        </w:rPr>
        <w:t>多米尼加共和国签署的国际互惠协议将惠及居住在多米尼加境内的外国公民以及没有加入社会保障体系的本国公民</w:t>
      </w:r>
      <w:r>
        <w:rPr>
          <w:rFonts w:hint="eastAsia"/>
        </w:rPr>
        <w:t>，</w:t>
      </w:r>
      <w:r w:rsidRPr="00C86CAE">
        <w:rPr>
          <w:rFonts w:hint="eastAsia"/>
        </w:rPr>
        <w:t>根据这些协议</w:t>
      </w:r>
      <w:r>
        <w:rPr>
          <w:rFonts w:hint="eastAsia"/>
        </w:rPr>
        <w:t>，</w:t>
      </w:r>
      <w:r w:rsidRPr="00C86CAE">
        <w:rPr>
          <w:rFonts w:hint="eastAsia"/>
        </w:rPr>
        <w:t>政府将根据第</w:t>
      </w:r>
      <w:r w:rsidRPr="00C86CAE">
        <w:rPr>
          <w:rFonts w:hint="eastAsia"/>
        </w:rPr>
        <w:t>87-01</w:t>
      </w:r>
      <w:r w:rsidRPr="00C86CAE">
        <w:rPr>
          <w:rFonts w:hint="eastAsia"/>
        </w:rPr>
        <w:t>号法律的相关规定为其提供部分或全部保障服务</w:t>
      </w:r>
      <w:r>
        <w:rPr>
          <w:rFonts w:hint="eastAsia"/>
        </w:rPr>
        <w:t>，</w:t>
      </w:r>
      <w:r w:rsidRPr="00C86CAE">
        <w:rPr>
          <w:rFonts w:hint="eastAsia"/>
        </w:rPr>
        <w:t>保护《公约》第九条规定的权利。</w:t>
      </w:r>
    </w:p>
    <w:p w:rsidR="002B1169" w:rsidRPr="00C86CAE" w:rsidRDefault="002B1169" w:rsidP="00E7644E">
      <w:pPr>
        <w:pStyle w:val="H1GC"/>
        <w:rPr>
          <w:rFonts w:hint="eastAsia"/>
        </w:rPr>
      </w:pPr>
      <w:r w:rsidRPr="00C86CAE">
        <w:rPr>
          <w:rFonts w:hint="eastAsia"/>
        </w:rPr>
        <w:tab/>
        <w:t>E.</w:t>
      </w:r>
      <w:r w:rsidRPr="00C86CAE">
        <w:rPr>
          <w:rFonts w:hint="eastAsia"/>
        </w:rPr>
        <w:tab/>
      </w:r>
      <w:r w:rsidRPr="00C86CAE">
        <w:rPr>
          <w:rFonts w:hint="eastAsia"/>
        </w:rPr>
        <w:t>第十条</w:t>
      </w:r>
      <w:r>
        <w:br/>
      </w:r>
      <w:r w:rsidRPr="00C86CAE">
        <w:rPr>
          <w:rFonts w:hint="eastAsia"/>
        </w:rPr>
        <w:t>保护家庭、母亲和儿童</w:t>
      </w:r>
    </w:p>
    <w:p w:rsidR="002B1169" w:rsidRPr="00C86CAE" w:rsidRDefault="002B1169" w:rsidP="00E7644E">
      <w:pPr>
        <w:pStyle w:val="H23GC"/>
        <w:rPr>
          <w:rFonts w:hint="eastAsia"/>
        </w:rPr>
      </w:pPr>
      <w:r w:rsidRPr="00C86CAE">
        <w:rPr>
          <w:rFonts w:hint="eastAsia"/>
        </w:rPr>
        <w:tab/>
      </w:r>
      <w:r>
        <w:rPr>
          <w:rFonts w:hint="eastAsia"/>
        </w:rPr>
        <w:t>1.</w:t>
      </w:r>
      <w:r w:rsidRPr="00C86CAE">
        <w:rPr>
          <w:rFonts w:hint="eastAsia"/>
        </w:rPr>
        <w:tab/>
      </w:r>
      <w:r w:rsidRPr="00C86CAE">
        <w:rPr>
          <w:rFonts w:hint="eastAsia"/>
        </w:rPr>
        <w:t>家庭</w:t>
      </w:r>
    </w:p>
    <w:p w:rsidR="002B1169" w:rsidRPr="00C86CAE" w:rsidRDefault="002B1169" w:rsidP="00E7644E">
      <w:pPr>
        <w:pStyle w:val="SingleTxtGC"/>
        <w:rPr>
          <w:rFonts w:hint="eastAsia"/>
        </w:rPr>
      </w:pPr>
      <w:r w:rsidRPr="00C86CAE">
        <w:rPr>
          <w:rFonts w:hint="eastAsia"/>
        </w:rPr>
        <w:t>14</w:t>
      </w:r>
      <w:r>
        <w:rPr>
          <w:rFonts w:hint="eastAsia"/>
        </w:rPr>
        <w:t>4.</w:t>
      </w:r>
      <w:r w:rsidRPr="00C86CAE">
        <w:rPr>
          <w:rFonts w:hint="eastAsia"/>
        </w:rPr>
        <w:t xml:space="preserve">  </w:t>
      </w:r>
      <w:r w:rsidRPr="00C86CAE">
        <w:rPr>
          <w:rFonts w:hint="eastAsia"/>
        </w:rPr>
        <w:t>保护家庭、母亲、儿童和未成年人</w:t>
      </w:r>
      <w:r>
        <w:rPr>
          <w:rFonts w:hint="eastAsia"/>
        </w:rPr>
        <w:t>，</w:t>
      </w:r>
      <w:r w:rsidRPr="00C86CAE">
        <w:rPr>
          <w:rFonts w:hint="eastAsia"/>
        </w:rPr>
        <w:t>确保其全面行使基本权利是多米尼加共和国应担负的义务</w:t>
      </w:r>
      <w:r>
        <w:rPr>
          <w:rFonts w:hint="eastAsia"/>
        </w:rPr>
        <w:t>，</w:t>
      </w:r>
      <w:r w:rsidRPr="00C86CAE">
        <w:rPr>
          <w:rFonts w:hint="eastAsia"/>
        </w:rPr>
        <w:t>这一原则已列入《宪法》</w:t>
      </w:r>
      <w:r>
        <w:rPr>
          <w:rFonts w:hint="eastAsia"/>
        </w:rPr>
        <w:t>，</w:t>
      </w:r>
      <w:r w:rsidRPr="00C86CAE">
        <w:rPr>
          <w:rFonts w:hint="eastAsia"/>
        </w:rPr>
        <w:t>在第</w:t>
      </w:r>
      <w:r w:rsidRPr="00C86CAE">
        <w:rPr>
          <w:rFonts w:hint="eastAsia"/>
        </w:rPr>
        <w:t>8</w:t>
      </w:r>
      <w:r w:rsidRPr="00C86CAE">
        <w:rPr>
          <w:rFonts w:hint="eastAsia"/>
        </w:rPr>
        <w:t>条第</w:t>
      </w:r>
      <w:r w:rsidRPr="00C86CAE">
        <w:rPr>
          <w:rFonts w:hint="eastAsia"/>
        </w:rPr>
        <w:t>15</w:t>
      </w:r>
      <w:r w:rsidRPr="00C86CAE">
        <w:rPr>
          <w:rFonts w:hint="eastAsia"/>
        </w:rPr>
        <w:t>款中有明确的阐述。</w:t>
      </w:r>
      <w:r w:rsidRPr="00C86CAE">
        <w:rPr>
          <w:rFonts w:hint="eastAsia"/>
        </w:rPr>
        <w:t xml:space="preserve"> </w:t>
      </w:r>
    </w:p>
    <w:p w:rsidR="002B1169" w:rsidRPr="00C86CAE" w:rsidRDefault="002B1169" w:rsidP="00E7644E">
      <w:pPr>
        <w:pStyle w:val="SingleTxtGC"/>
        <w:rPr>
          <w:rFonts w:hint="eastAsia"/>
        </w:rPr>
      </w:pPr>
      <w:r w:rsidRPr="00C86CAE">
        <w:rPr>
          <w:rFonts w:hint="eastAsia"/>
        </w:rPr>
        <w:t>14</w:t>
      </w:r>
      <w:r>
        <w:rPr>
          <w:rFonts w:hint="eastAsia"/>
        </w:rPr>
        <w:t>5.</w:t>
      </w:r>
      <w:r w:rsidRPr="00C86CAE">
        <w:rPr>
          <w:rFonts w:hint="eastAsia"/>
        </w:rPr>
        <w:t xml:space="preserve">  </w:t>
      </w:r>
      <w:r w:rsidRPr="00C86CAE">
        <w:rPr>
          <w:rFonts w:hint="eastAsia"/>
        </w:rPr>
        <w:t>对于国家来说</w:t>
      </w:r>
      <w:r>
        <w:rPr>
          <w:rFonts w:hint="eastAsia"/>
        </w:rPr>
        <w:t>，</w:t>
      </w:r>
      <w:r w:rsidRPr="00C86CAE">
        <w:rPr>
          <w:rFonts w:hint="eastAsia"/>
        </w:rPr>
        <w:t>家庭是社会大舞台的核心。父母必须共同分担照顾、抚养、教育和保护子女的责任和义务</w:t>
      </w:r>
      <w:r>
        <w:rPr>
          <w:rFonts w:hint="eastAsia"/>
        </w:rPr>
        <w:t>，</w:t>
      </w:r>
      <w:r w:rsidRPr="00C86CAE">
        <w:rPr>
          <w:rFonts w:hint="eastAsia"/>
        </w:rPr>
        <w:t>具体细则在《民法》相关条文中有明确规定</w:t>
      </w:r>
      <w:r>
        <w:rPr>
          <w:rFonts w:hint="eastAsia"/>
        </w:rPr>
        <w:t>：</w:t>
      </w:r>
    </w:p>
    <w:p w:rsidR="002B1169" w:rsidRPr="00C86CAE" w:rsidRDefault="002B1169" w:rsidP="00E7644E">
      <w:pPr>
        <w:pStyle w:val="SingleTxtGC"/>
        <w:numPr>
          <w:ilvl w:val="0"/>
          <w:numId w:val="38"/>
        </w:numPr>
        <w:tabs>
          <w:tab w:val="clear" w:pos="431"/>
          <w:tab w:val="clear" w:pos="1134"/>
          <w:tab w:val="clear" w:pos="1565"/>
          <w:tab w:val="clear" w:pos="1996"/>
          <w:tab w:val="clear" w:pos="2427"/>
          <w:tab w:val="left" w:pos="2211"/>
        </w:tabs>
        <w:rPr>
          <w:rFonts w:hint="eastAsia"/>
        </w:rPr>
      </w:pPr>
      <w:r w:rsidRPr="00C86CAE">
        <w:rPr>
          <w:rFonts w:hint="eastAsia"/>
        </w:rPr>
        <w:t>第</w:t>
      </w:r>
      <w:r w:rsidRPr="00C86CAE">
        <w:rPr>
          <w:rFonts w:hint="eastAsia"/>
        </w:rPr>
        <w:t>213</w:t>
      </w:r>
      <w:r w:rsidRPr="00C86CAE">
        <w:rPr>
          <w:rFonts w:hint="eastAsia"/>
        </w:rPr>
        <w:t>条规定</w:t>
      </w:r>
      <w:r>
        <w:rPr>
          <w:rFonts w:hint="eastAsia"/>
        </w:rPr>
        <w:t>，</w:t>
      </w:r>
      <w:r w:rsidRPr="00C86CAE">
        <w:rPr>
          <w:rFonts w:hint="eastAsia"/>
        </w:rPr>
        <w:t>夫妇双方共同构成家庭的精神和物质支柱</w:t>
      </w:r>
      <w:r>
        <w:rPr>
          <w:rFonts w:hint="eastAsia"/>
        </w:rPr>
        <w:t>，</w:t>
      </w:r>
      <w:r w:rsidRPr="00C86CAE">
        <w:rPr>
          <w:rFonts w:hint="eastAsia"/>
        </w:rPr>
        <w:t>并负担子女的生活和教育费用。已婚妇女与单身妇女有同等的民事行为能力。除非法律有明文规定</w:t>
      </w:r>
      <w:r>
        <w:rPr>
          <w:rFonts w:hint="eastAsia"/>
        </w:rPr>
        <w:t>，</w:t>
      </w:r>
      <w:r w:rsidRPr="00C86CAE">
        <w:rPr>
          <w:rFonts w:hint="eastAsia"/>
        </w:rPr>
        <w:t>否则丈夫无权以婚姻的名义限制妻子的民事行为能力</w:t>
      </w:r>
      <w:r>
        <w:rPr>
          <w:rFonts w:hint="eastAsia"/>
        </w:rPr>
        <w:t>；</w:t>
      </w:r>
    </w:p>
    <w:p w:rsidR="002B1169" w:rsidRPr="00C86CAE" w:rsidRDefault="002B1169" w:rsidP="00E7644E">
      <w:pPr>
        <w:pStyle w:val="SingleTxtGC"/>
        <w:numPr>
          <w:ilvl w:val="0"/>
          <w:numId w:val="38"/>
        </w:numPr>
        <w:tabs>
          <w:tab w:val="clear" w:pos="431"/>
          <w:tab w:val="clear" w:pos="1134"/>
          <w:tab w:val="clear" w:pos="1565"/>
          <w:tab w:val="clear" w:pos="1996"/>
          <w:tab w:val="clear" w:pos="2427"/>
          <w:tab w:val="left" w:pos="2211"/>
        </w:tabs>
        <w:rPr>
          <w:rFonts w:hint="eastAsia"/>
        </w:rPr>
      </w:pPr>
      <w:r w:rsidRPr="00C86CAE">
        <w:rPr>
          <w:rFonts w:hint="eastAsia"/>
        </w:rPr>
        <w:t>第</w:t>
      </w:r>
      <w:r w:rsidRPr="00C86CAE">
        <w:rPr>
          <w:rFonts w:hint="eastAsia"/>
        </w:rPr>
        <w:t>214</w:t>
      </w:r>
      <w:r w:rsidRPr="00C86CAE">
        <w:rPr>
          <w:rFonts w:hint="eastAsia"/>
        </w:rPr>
        <w:t>条规定</w:t>
      </w:r>
      <w:r>
        <w:rPr>
          <w:rFonts w:hint="eastAsia"/>
        </w:rPr>
        <w:t>，</w:t>
      </w:r>
      <w:r w:rsidRPr="00C86CAE">
        <w:rPr>
          <w:rFonts w:hint="eastAsia"/>
        </w:rPr>
        <w:t>夫妇双方应尽其所能分担家庭开支和子女的教育费用。如果一方不履行其自身义务</w:t>
      </w:r>
      <w:r>
        <w:rPr>
          <w:rFonts w:hint="eastAsia"/>
        </w:rPr>
        <w:t>，</w:t>
      </w:r>
      <w:r w:rsidRPr="00C86CAE">
        <w:rPr>
          <w:rFonts w:hint="eastAsia"/>
        </w:rPr>
        <w:t>则另一方可向当地法院起诉</w:t>
      </w:r>
      <w:r>
        <w:rPr>
          <w:rFonts w:hint="eastAsia"/>
        </w:rPr>
        <w:t>，</w:t>
      </w:r>
      <w:r w:rsidRPr="00C86CAE">
        <w:rPr>
          <w:rFonts w:hint="eastAsia"/>
        </w:rPr>
        <w:t>要求根据需要扣留被起诉方的财产、薪水、劳动成果或收入留作家用。做出裁决之前</w:t>
      </w:r>
      <w:r>
        <w:rPr>
          <w:rFonts w:hint="eastAsia"/>
        </w:rPr>
        <w:t>，</w:t>
      </w:r>
      <w:r w:rsidRPr="00C86CAE">
        <w:rPr>
          <w:rFonts w:hint="eastAsia"/>
        </w:rPr>
        <w:t>法院将提过书记员寄发的证明信传唤当事双方</w:t>
      </w:r>
      <w:r>
        <w:rPr>
          <w:rFonts w:hint="eastAsia"/>
        </w:rPr>
        <w:t>，</w:t>
      </w:r>
      <w:r w:rsidRPr="00C86CAE">
        <w:rPr>
          <w:rFonts w:hint="eastAsia"/>
        </w:rPr>
        <w:t>传唤信上写明诉讼要求的性质。除非有正当合理的理由</w:t>
      </w:r>
      <w:r>
        <w:rPr>
          <w:rFonts w:hint="eastAsia"/>
        </w:rPr>
        <w:t>，</w:t>
      </w:r>
      <w:r w:rsidRPr="00C86CAE">
        <w:rPr>
          <w:rFonts w:hint="eastAsia"/>
        </w:rPr>
        <w:t>否则夫妇双方应在法院审理之时亲自到场</w:t>
      </w:r>
      <w:r>
        <w:rPr>
          <w:rFonts w:hint="eastAsia"/>
        </w:rPr>
        <w:t>；</w:t>
      </w:r>
    </w:p>
    <w:p w:rsidR="002B1169" w:rsidRPr="00C86CAE" w:rsidRDefault="002B1169" w:rsidP="00E7644E">
      <w:pPr>
        <w:pStyle w:val="SingleTxtGC"/>
        <w:numPr>
          <w:ilvl w:val="0"/>
          <w:numId w:val="38"/>
        </w:numPr>
        <w:tabs>
          <w:tab w:val="clear" w:pos="431"/>
          <w:tab w:val="clear" w:pos="1134"/>
          <w:tab w:val="clear" w:pos="1565"/>
          <w:tab w:val="clear" w:pos="1996"/>
          <w:tab w:val="clear" w:pos="2427"/>
          <w:tab w:val="left" w:pos="2211"/>
        </w:tabs>
        <w:rPr>
          <w:rFonts w:hint="eastAsia"/>
        </w:rPr>
      </w:pPr>
      <w:r w:rsidRPr="00C86CAE">
        <w:rPr>
          <w:rFonts w:hint="eastAsia"/>
        </w:rPr>
        <w:t>第</w:t>
      </w:r>
      <w:r w:rsidRPr="00C86CAE">
        <w:rPr>
          <w:rFonts w:hint="eastAsia"/>
        </w:rPr>
        <w:t>215</w:t>
      </w:r>
      <w:r w:rsidRPr="00C86CAE">
        <w:rPr>
          <w:rFonts w:hint="eastAsia"/>
        </w:rPr>
        <w:t>条规定夫妻双方可共同商定居住社区和住所</w:t>
      </w:r>
      <w:r>
        <w:rPr>
          <w:rFonts w:hint="eastAsia"/>
        </w:rPr>
        <w:t>，</w:t>
      </w:r>
      <w:r w:rsidRPr="00C86CAE">
        <w:rPr>
          <w:rFonts w:hint="eastAsia"/>
        </w:rPr>
        <w:t>但是</w:t>
      </w:r>
      <w:r>
        <w:rPr>
          <w:rFonts w:hint="eastAsia"/>
        </w:rPr>
        <w:t>，</w:t>
      </w:r>
      <w:r w:rsidRPr="00C86CAE">
        <w:rPr>
          <w:rFonts w:hint="eastAsia"/>
        </w:rPr>
        <w:t>如果夫妻双方所选择的住所非常不适合家庭居住</w:t>
      </w:r>
      <w:r>
        <w:rPr>
          <w:rFonts w:hint="eastAsia"/>
        </w:rPr>
        <w:t>，</w:t>
      </w:r>
      <w:r w:rsidRPr="00C86CAE">
        <w:rPr>
          <w:rFonts w:hint="eastAsia"/>
        </w:rPr>
        <w:t>儿童和青少年法庭有权命令其另择住所</w:t>
      </w:r>
      <w:r>
        <w:rPr>
          <w:rFonts w:hint="eastAsia"/>
        </w:rPr>
        <w:t>，</w:t>
      </w:r>
      <w:r w:rsidRPr="00C86CAE">
        <w:rPr>
          <w:rFonts w:hint="eastAsia"/>
        </w:rPr>
        <w:t>必要时优先考虑子女的居住需求。</w:t>
      </w:r>
    </w:p>
    <w:p w:rsidR="002B1169" w:rsidRPr="00C86CAE" w:rsidRDefault="002B1169" w:rsidP="00E7644E">
      <w:pPr>
        <w:pStyle w:val="SingleTxtGC"/>
        <w:rPr>
          <w:rFonts w:hint="eastAsia"/>
        </w:rPr>
      </w:pPr>
      <w:r w:rsidRPr="00C86CAE">
        <w:rPr>
          <w:rFonts w:hint="eastAsia"/>
        </w:rPr>
        <w:t>14</w:t>
      </w:r>
      <w:r>
        <w:rPr>
          <w:rFonts w:hint="eastAsia"/>
        </w:rPr>
        <w:t>6.</w:t>
      </w:r>
      <w:r w:rsidRPr="00C86CAE">
        <w:rPr>
          <w:rFonts w:hint="eastAsia"/>
        </w:rPr>
        <w:t xml:space="preserve">  </w:t>
      </w:r>
      <w:r w:rsidRPr="00C86CAE">
        <w:rPr>
          <w:rFonts w:hint="eastAsia"/>
        </w:rPr>
        <w:t>社会及其组织应当也有权积极努力</w:t>
      </w:r>
      <w:r>
        <w:rPr>
          <w:rFonts w:hint="eastAsia"/>
        </w:rPr>
        <w:t>，</w:t>
      </w:r>
      <w:r w:rsidRPr="00C86CAE">
        <w:rPr>
          <w:rFonts w:hint="eastAsia"/>
        </w:rPr>
        <w:t>使儿童和青少年能够全面有效地行使其权利。国家有义务不断创立各种方式</w:t>
      </w:r>
      <w:r>
        <w:rPr>
          <w:rFonts w:hint="eastAsia"/>
        </w:rPr>
        <w:t>，</w:t>
      </w:r>
      <w:r w:rsidRPr="00C86CAE">
        <w:rPr>
          <w:rFonts w:hint="eastAsia"/>
        </w:rPr>
        <w:t>鼓励政府和非政府机构直接积极参与到保护儿童和青少年的基本权利</w:t>
      </w:r>
      <w:r>
        <w:rPr>
          <w:rFonts w:hint="eastAsia"/>
        </w:rPr>
        <w:t>，</w:t>
      </w:r>
      <w:r w:rsidRPr="00C86CAE">
        <w:rPr>
          <w:rFonts w:hint="eastAsia"/>
        </w:rPr>
        <w:t>如食品、住房、教育、医疗卫生和其他权利的政策的制定、实施和监控工作中。</w:t>
      </w:r>
    </w:p>
    <w:p w:rsidR="002B1169" w:rsidRPr="00C86CAE" w:rsidRDefault="002B1169" w:rsidP="00E7644E">
      <w:pPr>
        <w:pStyle w:val="SingleTxtGC"/>
        <w:rPr>
          <w:rFonts w:hint="eastAsia"/>
        </w:rPr>
      </w:pPr>
      <w:r w:rsidRPr="00C86CAE">
        <w:rPr>
          <w:rFonts w:hint="eastAsia"/>
        </w:rPr>
        <w:t>14</w:t>
      </w:r>
      <w:r>
        <w:rPr>
          <w:rFonts w:hint="eastAsia"/>
        </w:rPr>
        <w:t>7.</w:t>
      </w:r>
      <w:r w:rsidRPr="00C86CAE">
        <w:rPr>
          <w:rFonts w:hint="eastAsia"/>
        </w:rPr>
        <w:t xml:space="preserve">  </w:t>
      </w:r>
      <w:r w:rsidRPr="00C86CAE">
        <w:rPr>
          <w:rFonts w:hint="eastAsia"/>
        </w:rPr>
        <w:t>多米尼加共和国颁布或签署的关于保护母亲和消除最有害的童工形式的法律公约或文书包括</w:t>
      </w:r>
      <w:r>
        <w:rPr>
          <w:rFonts w:hint="eastAsia"/>
        </w:rPr>
        <w:t>：</w:t>
      </w:r>
    </w:p>
    <w:p w:rsidR="002B1169" w:rsidRPr="00C86CAE" w:rsidRDefault="002B1169" w:rsidP="00E7644E">
      <w:pPr>
        <w:pStyle w:val="SingleTxtGC"/>
        <w:numPr>
          <w:ilvl w:val="0"/>
          <w:numId w:val="39"/>
        </w:numPr>
        <w:tabs>
          <w:tab w:val="clear" w:pos="431"/>
          <w:tab w:val="clear" w:pos="1134"/>
          <w:tab w:val="clear" w:pos="1565"/>
          <w:tab w:val="clear" w:pos="1996"/>
          <w:tab w:val="clear" w:pos="2427"/>
          <w:tab w:val="left" w:pos="2211"/>
        </w:tabs>
        <w:rPr>
          <w:rFonts w:hint="eastAsia"/>
        </w:rPr>
      </w:pPr>
      <w:r w:rsidRPr="00C86CAE">
        <w:rPr>
          <w:rFonts w:hint="eastAsia"/>
        </w:rPr>
        <w:t>《公民权利和政治权利国际公约》</w:t>
      </w:r>
      <w:r>
        <w:rPr>
          <w:rFonts w:hint="eastAsia"/>
        </w:rPr>
        <w:t>(</w:t>
      </w:r>
      <w:r w:rsidRPr="00C86CAE">
        <w:rPr>
          <w:rFonts w:hint="eastAsia"/>
        </w:rPr>
        <w:t>已签署</w:t>
      </w:r>
      <w:r>
        <w:rPr>
          <w:rFonts w:hint="eastAsia"/>
        </w:rPr>
        <w:t>)</w:t>
      </w:r>
      <w:r>
        <w:rPr>
          <w:rFonts w:hint="eastAsia"/>
        </w:rPr>
        <w:t>；</w:t>
      </w:r>
    </w:p>
    <w:p w:rsidR="002B1169" w:rsidRPr="00C86CAE" w:rsidRDefault="002B1169" w:rsidP="00E7644E">
      <w:pPr>
        <w:pStyle w:val="SingleTxtGC"/>
        <w:numPr>
          <w:ilvl w:val="0"/>
          <w:numId w:val="39"/>
        </w:numPr>
        <w:tabs>
          <w:tab w:val="clear" w:pos="431"/>
          <w:tab w:val="clear" w:pos="1134"/>
          <w:tab w:val="clear" w:pos="1565"/>
          <w:tab w:val="clear" w:pos="1996"/>
          <w:tab w:val="clear" w:pos="2427"/>
          <w:tab w:val="left" w:pos="2211"/>
        </w:tabs>
        <w:rPr>
          <w:rFonts w:hint="eastAsia"/>
        </w:rPr>
      </w:pPr>
      <w:r w:rsidRPr="00C86CAE">
        <w:rPr>
          <w:rFonts w:hint="eastAsia"/>
        </w:rPr>
        <w:t>《儿童权利公约》</w:t>
      </w:r>
      <w:r>
        <w:rPr>
          <w:rFonts w:hint="eastAsia"/>
        </w:rPr>
        <w:t>(</w:t>
      </w:r>
      <w:r w:rsidRPr="00C86CAE">
        <w:rPr>
          <w:rFonts w:hint="eastAsia"/>
        </w:rPr>
        <w:t>已签署</w:t>
      </w:r>
      <w:r>
        <w:rPr>
          <w:rFonts w:hint="eastAsia"/>
        </w:rPr>
        <w:t>)</w:t>
      </w:r>
      <w:r>
        <w:rPr>
          <w:rFonts w:hint="eastAsia"/>
        </w:rPr>
        <w:t>；</w:t>
      </w:r>
    </w:p>
    <w:p w:rsidR="002B1169" w:rsidRPr="00C86CAE" w:rsidRDefault="002B1169" w:rsidP="00E7644E">
      <w:pPr>
        <w:pStyle w:val="SingleTxtGC"/>
        <w:numPr>
          <w:ilvl w:val="0"/>
          <w:numId w:val="39"/>
        </w:numPr>
        <w:tabs>
          <w:tab w:val="clear" w:pos="431"/>
          <w:tab w:val="clear" w:pos="1134"/>
          <w:tab w:val="clear" w:pos="1565"/>
          <w:tab w:val="clear" w:pos="1996"/>
          <w:tab w:val="clear" w:pos="2427"/>
          <w:tab w:val="left" w:pos="2211"/>
        </w:tabs>
        <w:rPr>
          <w:rFonts w:hint="eastAsia"/>
        </w:rPr>
      </w:pPr>
      <w:r w:rsidRPr="00C86CAE">
        <w:rPr>
          <w:rFonts w:hint="eastAsia"/>
        </w:rPr>
        <w:t>《消除对妇女一切形式歧视公约》</w:t>
      </w:r>
      <w:r>
        <w:rPr>
          <w:rFonts w:hint="eastAsia"/>
        </w:rPr>
        <w:t>(</w:t>
      </w:r>
      <w:r w:rsidRPr="00C86CAE">
        <w:rPr>
          <w:rFonts w:hint="eastAsia"/>
        </w:rPr>
        <w:t>已签署</w:t>
      </w:r>
      <w:r>
        <w:rPr>
          <w:rFonts w:hint="eastAsia"/>
        </w:rPr>
        <w:t>)</w:t>
      </w:r>
      <w:r>
        <w:rPr>
          <w:rFonts w:hint="eastAsia"/>
        </w:rPr>
        <w:t>；</w:t>
      </w:r>
    </w:p>
    <w:p w:rsidR="002B1169" w:rsidRPr="00C86CAE" w:rsidRDefault="002B1169" w:rsidP="00E7644E">
      <w:pPr>
        <w:pStyle w:val="SingleTxtGC"/>
        <w:numPr>
          <w:ilvl w:val="0"/>
          <w:numId w:val="39"/>
        </w:numPr>
        <w:tabs>
          <w:tab w:val="clear" w:pos="431"/>
          <w:tab w:val="clear" w:pos="1134"/>
          <w:tab w:val="clear" w:pos="1565"/>
          <w:tab w:val="clear" w:pos="1996"/>
          <w:tab w:val="clear" w:pos="2427"/>
          <w:tab w:val="left" w:pos="2211"/>
        </w:tabs>
        <w:rPr>
          <w:rFonts w:hint="eastAsia"/>
        </w:rPr>
      </w:pPr>
      <w:r w:rsidRPr="00C86CAE">
        <w:rPr>
          <w:rFonts w:hint="eastAsia"/>
        </w:rPr>
        <w:t>劳工组织的第</w:t>
      </w:r>
      <w:r w:rsidRPr="00C86CAE">
        <w:rPr>
          <w:rFonts w:hint="eastAsia"/>
        </w:rPr>
        <w:t>103</w:t>
      </w:r>
      <w:r w:rsidRPr="00C86CAE">
        <w:rPr>
          <w:rFonts w:hint="eastAsia"/>
        </w:rPr>
        <w:t>号《保护产妇公约》</w:t>
      </w:r>
      <w:r>
        <w:rPr>
          <w:rFonts w:hint="eastAsia"/>
        </w:rPr>
        <w:t>(</w:t>
      </w:r>
      <w:r w:rsidRPr="00C86CAE">
        <w:rPr>
          <w:rFonts w:hint="eastAsia"/>
        </w:rPr>
        <w:t>1952</w:t>
      </w:r>
      <w:r w:rsidRPr="00C86CAE">
        <w:rPr>
          <w:rFonts w:hint="eastAsia"/>
        </w:rPr>
        <w:t>年修正案</w:t>
      </w:r>
      <w:r>
        <w:rPr>
          <w:rFonts w:hint="eastAsia"/>
        </w:rPr>
        <w:t>)(</w:t>
      </w:r>
      <w:r w:rsidRPr="00C86CAE">
        <w:rPr>
          <w:rFonts w:hint="eastAsia"/>
        </w:rPr>
        <w:t>已提交</w:t>
      </w:r>
      <w:r>
        <w:rPr>
          <w:rFonts w:hint="eastAsia"/>
        </w:rPr>
        <w:t>)</w:t>
      </w:r>
      <w:r>
        <w:rPr>
          <w:rFonts w:hint="eastAsia"/>
        </w:rPr>
        <w:t>；</w:t>
      </w:r>
    </w:p>
    <w:p w:rsidR="002B1169" w:rsidRPr="00C86CAE" w:rsidRDefault="002B1169" w:rsidP="00E7644E">
      <w:pPr>
        <w:pStyle w:val="SingleTxtGC"/>
        <w:numPr>
          <w:ilvl w:val="0"/>
          <w:numId w:val="39"/>
        </w:numPr>
        <w:tabs>
          <w:tab w:val="clear" w:pos="431"/>
          <w:tab w:val="clear" w:pos="1134"/>
          <w:tab w:val="clear" w:pos="1565"/>
          <w:tab w:val="clear" w:pos="1996"/>
          <w:tab w:val="clear" w:pos="2427"/>
          <w:tab w:val="left" w:pos="2211"/>
        </w:tabs>
        <w:rPr>
          <w:rFonts w:hint="eastAsia"/>
        </w:rPr>
      </w:pPr>
      <w:r w:rsidRPr="00C86CAE">
        <w:rPr>
          <w:rFonts w:hint="eastAsia"/>
        </w:rPr>
        <w:t>劳工组织的《第</w:t>
      </w:r>
      <w:r w:rsidRPr="00C86CAE">
        <w:rPr>
          <w:rFonts w:hint="eastAsia"/>
        </w:rPr>
        <w:t>138</w:t>
      </w:r>
      <w:r w:rsidRPr="00C86CAE">
        <w:rPr>
          <w:rFonts w:hint="eastAsia"/>
        </w:rPr>
        <w:t>号公约》</w:t>
      </w:r>
      <w:r>
        <w:rPr>
          <w:rFonts w:hint="eastAsia"/>
        </w:rPr>
        <w:t>(</w:t>
      </w:r>
      <w:r w:rsidRPr="00C86CAE">
        <w:rPr>
          <w:rFonts w:hint="eastAsia"/>
        </w:rPr>
        <w:t>已签署</w:t>
      </w:r>
      <w:r>
        <w:rPr>
          <w:rFonts w:hint="eastAsia"/>
        </w:rPr>
        <w:t>)</w:t>
      </w:r>
      <w:r>
        <w:rPr>
          <w:rFonts w:hint="eastAsia"/>
        </w:rPr>
        <w:t>；</w:t>
      </w:r>
    </w:p>
    <w:p w:rsidR="002B1169" w:rsidRPr="00C86CAE" w:rsidRDefault="002B1169" w:rsidP="00E7644E">
      <w:pPr>
        <w:pStyle w:val="SingleTxtGC"/>
        <w:numPr>
          <w:ilvl w:val="0"/>
          <w:numId w:val="39"/>
        </w:numPr>
        <w:tabs>
          <w:tab w:val="clear" w:pos="431"/>
          <w:tab w:val="clear" w:pos="1134"/>
          <w:tab w:val="clear" w:pos="1565"/>
          <w:tab w:val="clear" w:pos="1996"/>
          <w:tab w:val="clear" w:pos="2427"/>
          <w:tab w:val="left" w:pos="2211"/>
        </w:tabs>
        <w:rPr>
          <w:rFonts w:hint="eastAsia"/>
        </w:rPr>
      </w:pPr>
      <w:r w:rsidRPr="00C86CAE">
        <w:rPr>
          <w:rFonts w:hint="eastAsia"/>
        </w:rPr>
        <w:t>劳工组织的《第</w:t>
      </w:r>
      <w:r w:rsidRPr="00C86CAE">
        <w:rPr>
          <w:rFonts w:hint="eastAsia"/>
        </w:rPr>
        <w:t>182</w:t>
      </w:r>
      <w:r w:rsidRPr="00C86CAE">
        <w:rPr>
          <w:rFonts w:hint="eastAsia"/>
        </w:rPr>
        <w:t>号关于禁止最恶劣形式的童工劳动公约》</w:t>
      </w:r>
      <w:r>
        <w:rPr>
          <w:rFonts w:hint="eastAsia"/>
        </w:rPr>
        <w:t>(</w:t>
      </w:r>
      <w:r w:rsidRPr="00C86CAE">
        <w:rPr>
          <w:rFonts w:hint="eastAsia"/>
        </w:rPr>
        <w:t>已签署</w:t>
      </w:r>
      <w:r>
        <w:rPr>
          <w:rFonts w:hint="eastAsia"/>
        </w:rPr>
        <w:t>)</w:t>
      </w:r>
      <w:r>
        <w:rPr>
          <w:rFonts w:hint="eastAsia"/>
        </w:rPr>
        <w:t>；</w:t>
      </w:r>
    </w:p>
    <w:p w:rsidR="002B1169" w:rsidRPr="00C86CAE" w:rsidRDefault="002B1169" w:rsidP="00E7644E">
      <w:pPr>
        <w:pStyle w:val="SingleTxtGC"/>
        <w:numPr>
          <w:ilvl w:val="0"/>
          <w:numId w:val="39"/>
        </w:numPr>
        <w:tabs>
          <w:tab w:val="clear" w:pos="431"/>
          <w:tab w:val="clear" w:pos="1134"/>
          <w:tab w:val="clear" w:pos="1565"/>
          <w:tab w:val="clear" w:pos="1996"/>
          <w:tab w:val="clear" w:pos="2427"/>
          <w:tab w:val="left" w:pos="2211"/>
        </w:tabs>
        <w:rPr>
          <w:rFonts w:hint="eastAsia"/>
        </w:rPr>
      </w:pPr>
      <w:r w:rsidRPr="00C86CAE">
        <w:rPr>
          <w:rFonts w:hint="eastAsia"/>
        </w:rPr>
        <w:t>第</w:t>
      </w:r>
      <w:r w:rsidRPr="00C86CAE">
        <w:rPr>
          <w:rFonts w:hint="eastAsia"/>
        </w:rPr>
        <w:t>24-97</w:t>
      </w:r>
      <w:r w:rsidRPr="00C86CAE">
        <w:rPr>
          <w:rFonts w:hint="eastAsia"/>
        </w:rPr>
        <w:t>号《反家庭暴力法》</w:t>
      </w:r>
      <w:r>
        <w:rPr>
          <w:rFonts w:hint="eastAsia"/>
        </w:rPr>
        <w:t>；</w:t>
      </w:r>
    </w:p>
    <w:p w:rsidR="002B1169" w:rsidRPr="00C86CAE" w:rsidRDefault="002B1169" w:rsidP="00E7644E">
      <w:pPr>
        <w:pStyle w:val="SingleTxtGC"/>
        <w:numPr>
          <w:ilvl w:val="0"/>
          <w:numId w:val="39"/>
        </w:numPr>
        <w:tabs>
          <w:tab w:val="clear" w:pos="431"/>
          <w:tab w:val="clear" w:pos="1134"/>
          <w:tab w:val="clear" w:pos="1565"/>
          <w:tab w:val="clear" w:pos="1996"/>
          <w:tab w:val="clear" w:pos="2427"/>
          <w:tab w:val="left" w:pos="2211"/>
        </w:tabs>
        <w:rPr>
          <w:rFonts w:hint="eastAsia"/>
        </w:rPr>
      </w:pPr>
      <w:r w:rsidRPr="00C86CAE">
        <w:rPr>
          <w:rFonts w:hint="eastAsia"/>
        </w:rPr>
        <w:t>《儿童和青少年基本权利及保护体系法》</w:t>
      </w:r>
      <w:r>
        <w:rPr>
          <w:rFonts w:hint="eastAsia"/>
        </w:rPr>
        <w:t>(</w:t>
      </w:r>
      <w:r w:rsidRPr="00C86CAE">
        <w:rPr>
          <w:rFonts w:hint="eastAsia"/>
        </w:rPr>
        <w:t>第</w:t>
      </w:r>
      <w:r w:rsidRPr="00C86CAE">
        <w:rPr>
          <w:rFonts w:hint="eastAsia"/>
        </w:rPr>
        <w:t>136-03</w:t>
      </w:r>
      <w:r w:rsidRPr="00C86CAE">
        <w:rPr>
          <w:rFonts w:hint="eastAsia"/>
        </w:rPr>
        <w:t>号法律</w:t>
      </w:r>
      <w:r>
        <w:rPr>
          <w:rFonts w:hint="eastAsia"/>
        </w:rPr>
        <w:t>)</w:t>
      </w:r>
      <w:r>
        <w:rPr>
          <w:rFonts w:hint="eastAsia"/>
        </w:rPr>
        <w:t>；</w:t>
      </w:r>
    </w:p>
    <w:p w:rsidR="002B1169" w:rsidRPr="00C86CAE" w:rsidRDefault="002B1169" w:rsidP="00E7644E">
      <w:pPr>
        <w:pStyle w:val="SingleTxtGC"/>
        <w:numPr>
          <w:ilvl w:val="0"/>
          <w:numId w:val="39"/>
        </w:numPr>
        <w:tabs>
          <w:tab w:val="clear" w:pos="431"/>
          <w:tab w:val="clear" w:pos="1134"/>
          <w:tab w:val="clear" w:pos="1565"/>
          <w:tab w:val="clear" w:pos="1996"/>
          <w:tab w:val="clear" w:pos="2427"/>
          <w:tab w:val="left" w:pos="2211"/>
        </w:tabs>
        <w:rPr>
          <w:rFonts w:hint="eastAsia"/>
        </w:rPr>
      </w:pPr>
      <w:r w:rsidRPr="00C86CAE">
        <w:rPr>
          <w:rFonts w:hint="eastAsia"/>
        </w:rPr>
        <w:t>第</w:t>
      </w:r>
      <w:r w:rsidRPr="00C86CAE">
        <w:rPr>
          <w:rFonts w:hint="eastAsia"/>
        </w:rPr>
        <w:t>566-01</w:t>
      </w:r>
      <w:r w:rsidRPr="00C86CAE">
        <w:rPr>
          <w:rFonts w:hint="eastAsia"/>
        </w:rPr>
        <w:t>号法令</w:t>
      </w:r>
      <w:r>
        <w:rPr>
          <w:rFonts w:hint="eastAsia"/>
        </w:rPr>
        <w:t>，</w:t>
      </w:r>
      <w:r w:rsidRPr="00C86CAE">
        <w:rPr>
          <w:rFonts w:hint="eastAsia"/>
        </w:rPr>
        <w:t>修订了第</w:t>
      </w:r>
      <w:r w:rsidRPr="00C86CAE">
        <w:rPr>
          <w:rFonts w:hint="eastAsia"/>
        </w:rPr>
        <w:t>144-97</w:t>
      </w:r>
      <w:r w:rsidRPr="00C86CAE">
        <w:rPr>
          <w:rFonts w:hint="eastAsia"/>
        </w:rPr>
        <w:t>号法令的内容</w:t>
      </w:r>
      <w:r>
        <w:rPr>
          <w:rFonts w:hint="eastAsia"/>
        </w:rPr>
        <w:t>，</w:t>
      </w:r>
      <w:r w:rsidRPr="00C86CAE">
        <w:rPr>
          <w:rFonts w:hint="eastAsia"/>
        </w:rPr>
        <w:t>规定设立国家打击雇用童工劳动领导委员会</w:t>
      </w:r>
      <w:r>
        <w:rPr>
          <w:rFonts w:hint="eastAsia"/>
        </w:rPr>
        <w:t>；</w:t>
      </w:r>
    </w:p>
    <w:p w:rsidR="002B1169" w:rsidRPr="00C86CAE" w:rsidRDefault="002B1169" w:rsidP="00E7644E">
      <w:pPr>
        <w:pStyle w:val="SingleTxtGC"/>
        <w:numPr>
          <w:ilvl w:val="0"/>
          <w:numId w:val="39"/>
        </w:numPr>
        <w:tabs>
          <w:tab w:val="clear" w:pos="431"/>
          <w:tab w:val="clear" w:pos="1134"/>
          <w:tab w:val="clear" w:pos="1565"/>
          <w:tab w:val="clear" w:pos="1996"/>
          <w:tab w:val="clear" w:pos="2427"/>
          <w:tab w:val="left" w:pos="2211"/>
        </w:tabs>
        <w:rPr>
          <w:rFonts w:hint="eastAsia"/>
        </w:rPr>
      </w:pPr>
      <w:r w:rsidRPr="00C86CAE">
        <w:rPr>
          <w:rFonts w:hint="eastAsia"/>
        </w:rPr>
        <w:t>《劳工法》</w:t>
      </w:r>
      <w:r>
        <w:rPr>
          <w:rFonts w:hint="eastAsia"/>
        </w:rPr>
        <w:t>；</w:t>
      </w:r>
    </w:p>
    <w:p w:rsidR="002B1169" w:rsidRPr="00C86CAE" w:rsidRDefault="002B1169" w:rsidP="00E7644E">
      <w:pPr>
        <w:pStyle w:val="SingleTxtGC"/>
        <w:numPr>
          <w:ilvl w:val="0"/>
          <w:numId w:val="39"/>
        </w:numPr>
        <w:tabs>
          <w:tab w:val="clear" w:pos="431"/>
          <w:tab w:val="clear" w:pos="1134"/>
          <w:tab w:val="clear" w:pos="1565"/>
          <w:tab w:val="clear" w:pos="1996"/>
          <w:tab w:val="clear" w:pos="2427"/>
          <w:tab w:val="left" w:pos="2211"/>
        </w:tabs>
        <w:rPr>
          <w:rFonts w:hint="eastAsia"/>
        </w:rPr>
      </w:pPr>
      <w:r w:rsidRPr="00C86CAE">
        <w:rPr>
          <w:rFonts w:hint="eastAsia"/>
        </w:rPr>
        <w:t>劳动部</w:t>
      </w:r>
      <w:r w:rsidRPr="00C86CAE">
        <w:rPr>
          <w:rFonts w:hint="eastAsia"/>
        </w:rPr>
        <w:t>1993</w:t>
      </w:r>
      <w:r w:rsidRPr="00C86CAE">
        <w:rPr>
          <w:rFonts w:hint="eastAsia"/>
        </w:rPr>
        <w:t>年</w:t>
      </w:r>
      <w:r w:rsidRPr="00C86CAE">
        <w:rPr>
          <w:rFonts w:hint="eastAsia"/>
        </w:rPr>
        <w:t>2</w:t>
      </w:r>
      <w:r w:rsidRPr="00C86CAE">
        <w:rPr>
          <w:rFonts w:hint="eastAsia"/>
        </w:rPr>
        <w:t>月</w:t>
      </w:r>
      <w:r w:rsidRPr="00C86CAE">
        <w:rPr>
          <w:rFonts w:hint="eastAsia"/>
        </w:rPr>
        <w:t>25</w:t>
      </w:r>
      <w:r w:rsidRPr="00C86CAE">
        <w:rPr>
          <w:rFonts w:hint="eastAsia"/>
        </w:rPr>
        <w:t>日颁布的关于规范未成年人夜间劳动的第</w:t>
      </w:r>
      <w:r w:rsidRPr="00C86CAE">
        <w:rPr>
          <w:rFonts w:hint="eastAsia"/>
        </w:rPr>
        <w:t>9</w:t>
      </w:r>
      <w:r>
        <w:rPr>
          <w:rFonts w:hint="eastAsia"/>
        </w:rPr>
        <w:t>/</w:t>
      </w:r>
      <w:r w:rsidRPr="00C86CAE">
        <w:rPr>
          <w:rFonts w:hint="eastAsia"/>
        </w:rPr>
        <w:t>93</w:t>
      </w:r>
      <w:r w:rsidRPr="00C86CAE">
        <w:rPr>
          <w:rFonts w:hint="eastAsia"/>
        </w:rPr>
        <w:t>号决议</w:t>
      </w:r>
      <w:r>
        <w:rPr>
          <w:rFonts w:hint="eastAsia"/>
        </w:rPr>
        <w:t>；</w:t>
      </w:r>
    </w:p>
    <w:p w:rsidR="002B1169" w:rsidRPr="00C86CAE" w:rsidRDefault="002B1169" w:rsidP="00E7644E">
      <w:pPr>
        <w:pStyle w:val="SingleTxtGC"/>
        <w:numPr>
          <w:ilvl w:val="0"/>
          <w:numId w:val="39"/>
        </w:numPr>
        <w:tabs>
          <w:tab w:val="clear" w:pos="431"/>
          <w:tab w:val="clear" w:pos="1134"/>
          <w:tab w:val="clear" w:pos="1565"/>
          <w:tab w:val="clear" w:pos="1996"/>
          <w:tab w:val="clear" w:pos="2427"/>
          <w:tab w:val="left" w:pos="2211"/>
        </w:tabs>
        <w:rPr>
          <w:rFonts w:hint="eastAsia"/>
        </w:rPr>
      </w:pPr>
      <w:r w:rsidRPr="00C86CAE">
        <w:rPr>
          <w:rFonts w:hint="eastAsia"/>
        </w:rPr>
        <w:t>劳动部</w:t>
      </w:r>
      <w:r w:rsidRPr="00C86CAE">
        <w:rPr>
          <w:rFonts w:hint="eastAsia"/>
        </w:rPr>
        <w:t>1993</w:t>
      </w:r>
      <w:r w:rsidRPr="00C86CAE">
        <w:rPr>
          <w:rFonts w:hint="eastAsia"/>
        </w:rPr>
        <w:t>年</w:t>
      </w:r>
      <w:r w:rsidRPr="00C86CAE">
        <w:rPr>
          <w:rFonts w:hint="eastAsia"/>
        </w:rPr>
        <w:t>11</w:t>
      </w:r>
      <w:r w:rsidRPr="00C86CAE">
        <w:rPr>
          <w:rFonts w:hint="eastAsia"/>
        </w:rPr>
        <w:t>月</w:t>
      </w:r>
      <w:r w:rsidRPr="00C86CAE">
        <w:rPr>
          <w:rFonts w:hint="eastAsia"/>
        </w:rPr>
        <w:t>9</w:t>
      </w:r>
      <w:r w:rsidRPr="00C86CAE">
        <w:rPr>
          <w:rFonts w:hint="eastAsia"/>
        </w:rPr>
        <w:t>日颁布的关于田间收割轻体力劳动的第</w:t>
      </w:r>
      <w:r w:rsidRPr="00C86CAE">
        <w:rPr>
          <w:rFonts w:hint="eastAsia"/>
        </w:rPr>
        <w:t>29</w:t>
      </w:r>
      <w:r>
        <w:rPr>
          <w:rFonts w:hint="eastAsia"/>
        </w:rPr>
        <w:t>/</w:t>
      </w:r>
      <w:r w:rsidRPr="00C86CAE">
        <w:rPr>
          <w:rFonts w:hint="eastAsia"/>
        </w:rPr>
        <w:t>93</w:t>
      </w:r>
      <w:r w:rsidRPr="00C86CAE">
        <w:rPr>
          <w:rFonts w:hint="eastAsia"/>
        </w:rPr>
        <w:t>号决议</w:t>
      </w:r>
      <w:r>
        <w:rPr>
          <w:rFonts w:hint="eastAsia"/>
        </w:rPr>
        <w:t>；</w:t>
      </w:r>
    </w:p>
    <w:p w:rsidR="002B1169" w:rsidRPr="00C86CAE" w:rsidRDefault="002B1169" w:rsidP="00E7644E">
      <w:pPr>
        <w:pStyle w:val="SingleTxtGC"/>
        <w:numPr>
          <w:ilvl w:val="0"/>
          <w:numId w:val="39"/>
        </w:numPr>
        <w:tabs>
          <w:tab w:val="clear" w:pos="431"/>
          <w:tab w:val="clear" w:pos="1134"/>
          <w:tab w:val="clear" w:pos="1565"/>
          <w:tab w:val="clear" w:pos="1996"/>
          <w:tab w:val="clear" w:pos="2427"/>
          <w:tab w:val="left" w:pos="2211"/>
        </w:tabs>
        <w:rPr>
          <w:rFonts w:hint="eastAsia"/>
        </w:rPr>
      </w:pPr>
      <w:r w:rsidRPr="00C86CAE">
        <w:rPr>
          <w:rFonts w:hint="eastAsia"/>
        </w:rPr>
        <w:t>劳动部</w:t>
      </w:r>
      <w:r w:rsidRPr="00C86CAE">
        <w:rPr>
          <w:rFonts w:hint="eastAsia"/>
        </w:rPr>
        <w:t>1993</w:t>
      </w:r>
      <w:r w:rsidRPr="00C86CAE">
        <w:rPr>
          <w:rFonts w:hint="eastAsia"/>
        </w:rPr>
        <w:t>年</w:t>
      </w:r>
      <w:r w:rsidRPr="00C86CAE">
        <w:rPr>
          <w:rFonts w:hint="eastAsia"/>
        </w:rPr>
        <w:t>11</w:t>
      </w:r>
      <w:r w:rsidRPr="00C86CAE">
        <w:rPr>
          <w:rFonts w:hint="eastAsia"/>
        </w:rPr>
        <w:t>月</w:t>
      </w:r>
      <w:r w:rsidRPr="00C86CAE">
        <w:rPr>
          <w:rFonts w:hint="eastAsia"/>
        </w:rPr>
        <w:t>9</w:t>
      </w:r>
      <w:r w:rsidRPr="00C86CAE">
        <w:rPr>
          <w:rFonts w:hint="eastAsia"/>
        </w:rPr>
        <w:t>日颁布的关于</w:t>
      </w:r>
      <w:r w:rsidRPr="00C86CAE">
        <w:rPr>
          <w:rFonts w:hint="eastAsia"/>
        </w:rPr>
        <w:t>14</w:t>
      </w:r>
      <w:r w:rsidRPr="00C86CAE">
        <w:rPr>
          <w:rFonts w:hint="eastAsia"/>
        </w:rPr>
        <w:t>岁以下未成年人从事艺术、科学或教育类工作的第</w:t>
      </w:r>
      <w:r w:rsidRPr="00C86CAE">
        <w:rPr>
          <w:rFonts w:hint="eastAsia"/>
        </w:rPr>
        <w:t>30</w:t>
      </w:r>
      <w:r>
        <w:rPr>
          <w:rFonts w:hint="eastAsia"/>
        </w:rPr>
        <w:t>/</w:t>
      </w:r>
      <w:r w:rsidRPr="00C86CAE">
        <w:rPr>
          <w:rFonts w:hint="eastAsia"/>
        </w:rPr>
        <w:t>93</w:t>
      </w:r>
      <w:r w:rsidRPr="00C86CAE">
        <w:rPr>
          <w:rFonts w:hint="eastAsia"/>
        </w:rPr>
        <w:t>号决议</w:t>
      </w:r>
      <w:r>
        <w:rPr>
          <w:rFonts w:hint="eastAsia"/>
        </w:rPr>
        <w:t>；</w:t>
      </w:r>
      <w:r w:rsidRPr="00C86CAE">
        <w:rPr>
          <w:rFonts w:hint="eastAsia"/>
        </w:rPr>
        <w:t xml:space="preserve">  </w:t>
      </w:r>
    </w:p>
    <w:p w:rsidR="002B1169" w:rsidRPr="00C86CAE" w:rsidRDefault="002B1169" w:rsidP="00E7644E">
      <w:pPr>
        <w:pStyle w:val="SingleTxtGC"/>
        <w:numPr>
          <w:ilvl w:val="0"/>
          <w:numId w:val="39"/>
        </w:numPr>
        <w:tabs>
          <w:tab w:val="clear" w:pos="431"/>
          <w:tab w:val="clear" w:pos="1134"/>
          <w:tab w:val="clear" w:pos="1565"/>
          <w:tab w:val="clear" w:pos="1996"/>
          <w:tab w:val="clear" w:pos="2427"/>
          <w:tab w:val="left" w:pos="2211"/>
        </w:tabs>
        <w:rPr>
          <w:rFonts w:hint="eastAsia"/>
        </w:rPr>
      </w:pPr>
      <w:r w:rsidRPr="00C86CAE">
        <w:rPr>
          <w:rFonts w:hint="eastAsia"/>
        </w:rPr>
        <w:t>劳动部</w:t>
      </w:r>
      <w:r w:rsidRPr="00C86CAE">
        <w:rPr>
          <w:rFonts w:hint="eastAsia"/>
        </w:rPr>
        <w:t>1993</w:t>
      </w:r>
      <w:r w:rsidRPr="00C86CAE">
        <w:rPr>
          <w:rFonts w:hint="eastAsia"/>
        </w:rPr>
        <w:t>年</w:t>
      </w:r>
      <w:r w:rsidRPr="00C86CAE">
        <w:rPr>
          <w:rFonts w:hint="eastAsia"/>
        </w:rPr>
        <w:t>11</w:t>
      </w:r>
      <w:r w:rsidRPr="00C86CAE">
        <w:rPr>
          <w:rFonts w:hint="eastAsia"/>
        </w:rPr>
        <w:t>月</w:t>
      </w:r>
      <w:r w:rsidRPr="00C86CAE">
        <w:rPr>
          <w:rFonts w:hint="eastAsia"/>
        </w:rPr>
        <w:t>9</w:t>
      </w:r>
      <w:r w:rsidRPr="00C86CAE">
        <w:rPr>
          <w:rFonts w:hint="eastAsia"/>
        </w:rPr>
        <w:t>日颁布的关于未成年人从事音乐会或剧院演出等夜间工作的第</w:t>
      </w:r>
      <w:r w:rsidRPr="00C86CAE">
        <w:rPr>
          <w:rFonts w:hint="eastAsia"/>
        </w:rPr>
        <w:t>31</w:t>
      </w:r>
      <w:r>
        <w:rPr>
          <w:rFonts w:hint="eastAsia"/>
        </w:rPr>
        <w:t>/</w:t>
      </w:r>
      <w:r w:rsidRPr="00C86CAE">
        <w:rPr>
          <w:rFonts w:hint="eastAsia"/>
        </w:rPr>
        <w:t>93</w:t>
      </w:r>
      <w:r w:rsidRPr="00C86CAE">
        <w:rPr>
          <w:rFonts w:hint="eastAsia"/>
        </w:rPr>
        <w:t>号决议</w:t>
      </w:r>
      <w:r>
        <w:rPr>
          <w:rFonts w:hint="eastAsia"/>
        </w:rPr>
        <w:t>；</w:t>
      </w:r>
    </w:p>
    <w:p w:rsidR="002B1169" w:rsidRPr="00C86CAE" w:rsidRDefault="002B1169" w:rsidP="00E7644E">
      <w:pPr>
        <w:pStyle w:val="SingleTxtGC"/>
        <w:numPr>
          <w:ilvl w:val="0"/>
          <w:numId w:val="39"/>
        </w:numPr>
        <w:tabs>
          <w:tab w:val="clear" w:pos="431"/>
          <w:tab w:val="clear" w:pos="1134"/>
          <w:tab w:val="clear" w:pos="1565"/>
          <w:tab w:val="clear" w:pos="1996"/>
          <w:tab w:val="clear" w:pos="2427"/>
          <w:tab w:val="left" w:pos="2211"/>
        </w:tabs>
        <w:rPr>
          <w:rFonts w:hint="eastAsia"/>
        </w:rPr>
      </w:pPr>
      <w:r w:rsidRPr="00C86CAE">
        <w:rPr>
          <w:rFonts w:hint="eastAsia"/>
        </w:rPr>
        <w:t>劳动部</w:t>
      </w:r>
      <w:r w:rsidRPr="00C86CAE">
        <w:rPr>
          <w:rFonts w:hint="eastAsia"/>
        </w:rPr>
        <w:t>1993</w:t>
      </w:r>
      <w:r w:rsidRPr="00C86CAE">
        <w:rPr>
          <w:rFonts w:hint="eastAsia"/>
        </w:rPr>
        <w:t>年</w:t>
      </w:r>
      <w:r w:rsidRPr="00C86CAE">
        <w:rPr>
          <w:rFonts w:hint="eastAsia"/>
        </w:rPr>
        <w:t>11</w:t>
      </w:r>
      <w:r w:rsidRPr="00C86CAE">
        <w:rPr>
          <w:rFonts w:hint="eastAsia"/>
        </w:rPr>
        <w:t>月</w:t>
      </w:r>
      <w:r w:rsidRPr="00C86CAE">
        <w:rPr>
          <w:rFonts w:hint="eastAsia"/>
        </w:rPr>
        <w:t>9</w:t>
      </w:r>
      <w:r w:rsidRPr="00C86CAE">
        <w:rPr>
          <w:rFonts w:hint="eastAsia"/>
        </w:rPr>
        <w:t>日颁布的关于</w:t>
      </w:r>
      <w:r w:rsidRPr="00C86CAE">
        <w:rPr>
          <w:rFonts w:hint="eastAsia"/>
        </w:rPr>
        <w:t>18</w:t>
      </w:r>
      <w:r w:rsidRPr="00C86CAE">
        <w:rPr>
          <w:rFonts w:hint="eastAsia"/>
        </w:rPr>
        <w:t>岁以下未成年人从事危险和有害健康工作的第</w:t>
      </w:r>
      <w:r w:rsidRPr="00C86CAE">
        <w:rPr>
          <w:rFonts w:hint="eastAsia"/>
        </w:rPr>
        <w:t>52</w:t>
      </w:r>
      <w:r>
        <w:rPr>
          <w:rFonts w:hint="eastAsia"/>
        </w:rPr>
        <w:t>/</w:t>
      </w:r>
      <w:r w:rsidRPr="00C86CAE">
        <w:rPr>
          <w:rFonts w:hint="eastAsia"/>
        </w:rPr>
        <w:t>2004</w:t>
      </w:r>
      <w:r w:rsidRPr="00C86CAE">
        <w:rPr>
          <w:rFonts w:hint="eastAsia"/>
        </w:rPr>
        <w:t>号决议</w:t>
      </w:r>
      <w:r>
        <w:rPr>
          <w:rFonts w:hint="eastAsia"/>
        </w:rPr>
        <w:t>；</w:t>
      </w:r>
      <w:r w:rsidRPr="00C86CAE">
        <w:rPr>
          <w:rFonts w:hint="eastAsia"/>
        </w:rPr>
        <w:t>等等。</w:t>
      </w:r>
    </w:p>
    <w:p w:rsidR="002B1169" w:rsidRPr="00C86CAE" w:rsidRDefault="002B1169" w:rsidP="00E7644E">
      <w:pPr>
        <w:pStyle w:val="SingleTxtGC"/>
        <w:rPr>
          <w:rFonts w:hint="eastAsia"/>
        </w:rPr>
      </w:pPr>
      <w:r w:rsidRPr="00C86CAE">
        <w:rPr>
          <w:rFonts w:hint="eastAsia"/>
        </w:rPr>
        <w:t>14</w:t>
      </w:r>
      <w:r>
        <w:rPr>
          <w:rFonts w:hint="eastAsia"/>
        </w:rPr>
        <w:t>8.</w:t>
      </w:r>
      <w:r w:rsidRPr="00C86CAE">
        <w:rPr>
          <w:rFonts w:hint="eastAsia"/>
        </w:rPr>
        <w:t xml:space="preserve">  </w:t>
      </w:r>
      <w:r w:rsidRPr="00C86CAE">
        <w:rPr>
          <w:rFonts w:hint="eastAsia"/>
        </w:rPr>
        <w:t>在此意义上</w:t>
      </w:r>
      <w:r>
        <w:rPr>
          <w:rFonts w:hint="eastAsia"/>
        </w:rPr>
        <w:t>，</w:t>
      </w:r>
      <w:r w:rsidRPr="00C86CAE">
        <w:rPr>
          <w:rFonts w:hint="eastAsia"/>
        </w:rPr>
        <w:t>《多米尼加劳工法》第十项原则明确规定</w:t>
      </w:r>
      <w:r>
        <w:rPr>
          <w:rFonts w:hint="eastAsia"/>
        </w:rPr>
        <w:t>：“</w:t>
      </w:r>
      <w:r w:rsidRPr="00C86CAE">
        <w:rPr>
          <w:rFonts w:hint="eastAsia"/>
        </w:rPr>
        <w:t>男女劳动者享有同等权利和义务</w:t>
      </w:r>
      <w:r>
        <w:rPr>
          <w:rFonts w:hint="eastAsia"/>
        </w:rPr>
        <w:t>，</w:t>
      </w:r>
      <w:r w:rsidRPr="00C86CAE">
        <w:rPr>
          <w:rFonts w:hint="eastAsia"/>
        </w:rPr>
        <w:t>该法中的特别规定旨在保护产妇。</w:t>
      </w:r>
      <w:r>
        <w:rPr>
          <w:rFonts w:hint="eastAsia"/>
        </w:rPr>
        <w:t>”</w:t>
      </w:r>
      <w:r w:rsidRPr="00C86CAE">
        <w:rPr>
          <w:rFonts w:hint="eastAsia"/>
        </w:rPr>
        <w:t>为此特规定</w:t>
      </w:r>
      <w:r>
        <w:rPr>
          <w:rFonts w:hint="eastAsia"/>
        </w:rPr>
        <w:t>：</w:t>
      </w:r>
    </w:p>
    <w:p w:rsidR="002B1169" w:rsidRPr="00C86CAE" w:rsidRDefault="002B1169" w:rsidP="00E7644E">
      <w:pPr>
        <w:pStyle w:val="SingleTxtGC"/>
        <w:numPr>
          <w:ilvl w:val="0"/>
          <w:numId w:val="40"/>
        </w:numPr>
        <w:tabs>
          <w:tab w:val="clear" w:pos="431"/>
          <w:tab w:val="clear" w:pos="1134"/>
          <w:tab w:val="clear" w:pos="1565"/>
          <w:tab w:val="clear" w:pos="1996"/>
          <w:tab w:val="clear" w:pos="2427"/>
          <w:tab w:val="left" w:pos="2211"/>
        </w:tabs>
        <w:rPr>
          <w:rFonts w:hint="eastAsia"/>
        </w:rPr>
      </w:pPr>
      <w:r w:rsidRPr="00C86CAE">
        <w:rPr>
          <w:rFonts w:hint="eastAsia"/>
        </w:rPr>
        <w:t>各类劳动法律法规赋予男女同等权利和义务</w:t>
      </w:r>
      <w:r>
        <w:rPr>
          <w:rFonts w:hint="eastAsia"/>
        </w:rPr>
        <w:t>，</w:t>
      </w:r>
      <w:r w:rsidRPr="00C86CAE">
        <w:rPr>
          <w:rFonts w:hint="eastAsia"/>
        </w:rPr>
        <w:t>但出于保护产妇目的</w:t>
      </w:r>
      <w:r>
        <w:rPr>
          <w:rFonts w:hint="eastAsia"/>
        </w:rPr>
        <w:t>，</w:t>
      </w:r>
      <w:r w:rsidRPr="00C86CAE">
        <w:rPr>
          <w:rFonts w:hint="eastAsia"/>
        </w:rPr>
        <w:t>规定了一些例外情况</w:t>
      </w:r>
      <w:r>
        <w:rPr>
          <w:rFonts w:hint="eastAsia"/>
        </w:rPr>
        <w:t>；</w:t>
      </w:r>
    </w:p>
    <w:p w:rsidR="002B1169" w:rsidRPr="00C86CAE" w:rsidRDefault="002B1169" w:rsidP="00E7644E">
      <w:pPr>
        <w:pStyle w:val="SingleTxtGC"/>
        <w:numPr>
          <w:ilvl w:val="0"/>
          <w:numId w:val="40"/>
        </w:numPr>
        <w:tabs>
          <w:tab w:val="clear" w:pos="431"/>
          <w:tab w:val="clear" w:pos="1134"/>
          <w:tab w:val="clear" w:pos="1565"/>
          <w:tab w:val="clear" w:pos="1996"/>
          <w:tab w:val="clear" w:pos="2427"/>
          <w:tab w:val="left" w:pos="2211"/>
        </w:tabs>
        <w:rPr>
          <w:rFonts w:hint="eastAsia"/>
        </w:rPr>
      </w:pPr>
      <w:r w:rsidRPr="00C86CAE">
        <w:rPr>
          <w:rFonts w:hint="eastAsia"/>
        </w:rPr>
        <w:t>雇主在女性员工怀孕期间以及分娩后三个月内做出的解雇决定无效</w:t>
      </w:r>
      <w:r>
        <w:rPr>
          <w:rFonts w:hint="eastAsia"/>
        </w:rPr>
        <w:t>；</w:t>
      </w:r>
    </w:p>
    <w:p w:rsidR="002B1169" w:rsidRPr="00C86CAE" w:rsidRDefault="002B1169" w:rsidP="00E7644E">
      <w:pPr>
        <w:pStyle w:val="SingleTxtGC"/>
        <w:numPr>
          <w:ilvl w:val="0"/>
          <w:numId w:val="40"/>
        </w:numPr>
        <w:tabs>
          <w:tab w:val="clear" w:pos="431"/>
          <w:tab w:val="clear" w:pos="1134"/>
          <w:tab w:val="clear" w:pos="1565"/>
          <w:tab w:val="clear" w:pos="1996"/>
          <w:tab w:val="clear" w:pos="2427"/>
          <w:tab w:val="left" w:pos="2211"/>
        </w:tabs>
        <w:rPr>
          <w:rFonts w:hint="eastAsia"/>
        </w:rPr>
      </w:pPr>
      <w:r w:rsidRPr="00C86CAE">
        <w:rPr>
          <w:rFonts w:hint="eastAsia"/>
        </w:rPr>
        <w:t>不得以怀孕为理由解雇女性员工</w:t>
      </w:r>
      <w:r>
        <w:rPr>
          <w:rFonts w:hint="eastAsia"/>
        </w:rPr>
        <w:t>；</w:t>
      </w:r>
    </w:p>
    <w:p w:rsidR="002B1169" w:rsidRPr="00C86CAE" w:rsidRDefault="002B1169" w:rsidP="00E7644E">
      <w:pPr>
        <w:pStyle w:val="SingleTxtGC"/>
        <w:numPr>
          <w:ilvl w:val="0"/>
          <w:numId w:val="40"/>
        </w:numPr>
        <w:tabs>
          <w:tab w:val="clear" w:pos="431"/>
          <w:tab w:val="clear" w:pos="1134"/>
          <w:tab w:val="clear" w:pos="1565"/>
          <w:tab w:val="clear" w:pos="1996"/>
          <w:tab w:val="clear" w:pos="2427"/>
          <w:tab w:val="left" w:pos="2211"/>
        </w:tabs>
        <w:rPr>
          <w:rFonts w:hint="eastAsia"/>
        </w:rPr>
      </w:pPr>
      <w:r w:rsidRPr="00C86CAE">
        <w:rPr>
          <w:rFonts w:hint="eastAsia"/>
        </w:rPr>
        <w:t>因怀孕而进行的解雇行为均无效</w:t>
      </w:r>
      <w:r>
        <w:rPr>
          <w:rFonts w:hint="eastAsia"/>
        </w:rPr>
        <w:t>；</w:t>
      </w:r>
    </w:p>
    <w:p w:rsidR="002B1169" w:rsidRPr="00C86CAE" w:rsidRDefault="002B1169" w:rsidP="00E7644E">
      <w:pPr>
        <w:pStyle w:val="SingleTxtGC"/>
        <w:numPr>
          <w:ilvl w:val="0"/>
          <w:numId w:val="40"/>
        </w:numPr>
        <w:tabs>
          <w:tab w:val="clear" w:pos="431"/>
          <w:tab w:val="clear" w:pos="1134"/>
          <w:tab w:val="clear" w:pos="1565"/>
          <w:tab w:val="clear" w:pos="1996"/>
          <w:tab w:val="clear" w:pos="2427"/>
          <w:tab w:val="left" w:pos="2211"/>
        </w:tabs>
        <w:rPr>
          <w:rFonts w:hint="eastAsia"/>
        </w:rPr>
      </w:pPr>
      <w:r w:rsidRPr="00C86CAE">
        <w:rPr>
          <w:rFonts w:hint="eastAsia"/>
        </w:rPr>
        <w:t>如决定解雇怀孕女工或分娩后不满六</w:t>
      </w:r>
      <w:r>
        <w:rPr>
          <w:rFonts w:hint="eastAsia"/>
        </w:rPr>
        <w:t>(</w:t>
      </w:r>
      <w:r w:rsidRPr="00C86CAE">
        <w:rPr>
          <w:rFonts w:hint="eastAsia"/>
        </w:rPr>
        <w:t>6</w:t>
      </w:r>
      <w:r>
        <w:rPr>
          <w:rFonts w:hint="eastAsia"/>
        </w:rPr>
        <w:t>)</w:t>
      </w:r>
      <w:r w:rsidRPr="00C86CAE">
        <w:rPr>
          <w:rFonts w:hint="eastAsia"/>
        </w:rPr>
        <w:t>个月的女工</w:t>
      </w:r>
      <w:r>
        <w:rPr>
          <w:rFonts w:hint="eastAsia"/>
        </w:rPr>
        <w:t>，</w:t>
      </w:r>
      <w:r w:rsidRPr="00C86CAE">
        <w:rPr>
          <w:rFonts w:hint="eastAsia"/>
        </w:rPr>
        <w:t>应事先报告当地劳动部门或当地主管部门</w:t>
      </w:r>
      <w:r>
        <w:rPr>
          <w:rFonts w:hint="eastAsia"/>
        </w:rPr>
        <w:t>，</w:t>
      </w:r>
      <w:r w:rsidRPr="00C86CAE">
        <w:rPr>
          <w:rFonts w:hint="eastAsia"/>
        </w:rPr>
        <w:t>由其裁定解雇行为是否是由怀孕或分娩导致的。</w:t>
      </w:r>
    </w:p>
    <w:p w:rsidR="002B1169" w:rsidRPr="00C86CAE" w:rsidRDefault="002B1169" w:rsidP="00E7644E">
      <w:pPr>
        <w:pStyle w:val="SingleTxtGC"/>
        <w:rPr>
          <w:rFonts w:hint="eastAsia"/>
        </w:rPr>
      </w:pPr>
      <w:r w:rsidRPr="00C86CAE">
        <w:rPr>
          <w:rFonts w:hint="eastAsia"/>
        </w:rPr>
        <w:t>14</w:t>
      </w:r>
      <w:r>
        <w:rPr>
          <w:rFonts w:hint="eastAsia"/>
        </w:rPr>
        <w:t>9.</w:t>
      </w:r>
      <w:r w:rsidRPr="00C86CAE">
        <w:rPr>
          <w:rFonts w:hint="eastAsia"/>
        </w:rPr>
        <w:t xml:space="preserve">  </w:t>
      </w:r>
      <w:r w:rsidRPr="00C86CAE">
        <w:rPr>
          <w:rFonts w:hint="eastAsia"/>
        </w:rPr>
        <w:t>保护产妇的制度和计划相关问题可参见上文《公约》第九条所述</w:t>
      </w:r>
      <w:r>
        <w:rPr>
          <w:rFonts w:hint="eastAsia"/>
        </w:rPr>
        <w:t>(</w:t>
      </w:r>
      <w:r w:rsidRPr="00C86CAE">
        <w:rPr>
          <w:rFonts w:hint="eastAsia"/>
        </w:rPr>
        <w:t>见上文第</w:t>
      </w:r>
      <w:r w:rsidRPr="00C86CAE">
        <w:rPr>
          <w:rFonts w:hint="eastAsia"/>
        </w:rPr>
        <w:t>142</w:t>
      </w:r>
      <w:r w:rsidRPr="00C86CAE">
        <w:rPr>
          <w:rFonts w:hint="eastAsia"/>
        </w:rPr>
        <w:t>和第</w:t>
      </w:r>
      <w:r w:rsidRPr="00C86CAE">
        <w:rPr>
          <w:rFonts w:hint="eastAsia"/>
        </w:rPr>
        <w:t>143</w:t>
      </w:r>
      <w:r w:rsidRPr="00C86CAE">
        <w:rPr>
          <w:rFonts w:hint="eastAsia"/>
        </w:rPr>
        <w:t>段</w:t>
      </w:r>
      <w:r>
        <w:rPr>
          <w:rFonts w:hint="eastAsia"/>
        </w:rPr>
        <w:t>)</w:t>
      </w:r>
      <w:r w:rsidRPr="00C86CAE">
        <w:rPr>
          <w:rFonts w:hint="eastAsia"/>
        </w:rPr>
        <w:t>。</w:t>
      </w:r>
    </w:p>
    <w:p w:rsidR="002B1169" w:rsidRPr="00C86CAE" w:rsidRDefault="002B1169" w:rsidP="00E7644E">
      <w:pPr>
        <w:pStyle w:val="SingleTxtGC"/>
        <w:rPr>
          <w:rFonts w:hint="eastAsia"/>
        </w:rPr>
      </w:pPr>
      <w:r w:rsidRPr="00C86CAE">
        <w:rPr>
          <w:rFonts w:hint="eastAsia"/>
        </w:rPr>
        <w:t>15</w:t>
      </w:r>
      <w:r>
        <w:rPr>
          <w:rFonts w:hint="eastAsia"/>
        </w:rPr>
        <w:t>0.</w:t>
      </w:r>
      <w:r w:rsidRPr="00C86CAE">
        <w:rPr>
          <w:rFonts w:hint="eastAsia"/>
        </w:rPr>
        <w:t xml:space="preserve">  </w:t>
      </w:r>
      <w:r w:rsidRPr="00C86CAE">
        <w:rPr>
          <w:rFonts w:hint="eastAsia"/>
        </w:rPr>
        <w:t>根据《劳工法》第</w:t>
      </w:r>
      <w:r w:rsidRPr="00C86CAE">
        <w:rPr>
          <w:rFonts w:hint="eastAsia"/>
        </w:rPr>
        <w:t>236</w:t>
      </w:r>
      <w:r w:rsidRPr="00C86CAE">
        <w:rPr>
          <w:rFonts w:hint="eastAsia"/>
        </w:rPr>
        <w:t>条之规定</w:t>
      </w:r>
      <w:r>
        <w:rPr>
          <w:rFonts w:hint="eastAsia"/>
        </w:rPr>
        <w:t>，</w:t>
      </w:r>
      <w:r w:rsidRPr="00C86CAE">
        <w:rPr>
          <w:rFonts w:hint="eastAsia"/>
        </w:rPr>
        <w:t>怀孕女工有权在预产期前六周和分娩后六周强制休假。如果产妇没有休产前假</w:t>
      </w:r>
      <w:r>
        <w:rPr>
          <w:rFonts w:hint="eastAsia"/>
        </w:rPr>
        <w:t>，</w:t>
      </w:r>
      <w:r w:rsidRPr="00C86CAE">
        <w:rPr>
          <w:rFonts w:hint="eastAsia"/>
        </w:rPr>
        <w:t>则有权将其累加到产后一并休完。</w:t>
      </w:r>
    </w:p>
    <w:p w:rsidR="002B1169" w:rsidRPr="00C86CAE" w:rsidRDefault="002B1169" w:rsidP="00E7644E">
      <w:pPr>
        <w:pStyle w:val="SingleTxtGC"/>
        <w:rPr>
          <w:rFonts w:hint="eastAsia"/>
        </w:rPr>
      </w:pPr>
      <w:r w:rsidRPr="00C86CAE">
        <w:rPr>
          <w:rFonts w:hint="eastAsia"/>
        </w:rPr>
        <w:t>15</w:t>
      </w:r>
      <w:r>
        <w:rPr>
          <w:rFonts w:hint="eastAsia"/>
        </w:rPr>
        <w:t>1.</w:t>
      </w:r>
      <w:r w:rsidRPr="00C86CAE">
        <w:rPr>
          <w:rFonts w:hint="eastAsia"/>
        </w:rPr>
        <w:t xml:space="preserve">  </w:t>
      </w:r>
      <w:r w:rsidRPr="00C86CAE">
        <w:rPr>
          <w:rFonts w:hint="eastAsia"/>
        </w:rPr>
        <w:t>同时《劳工法》第</w:t>
      </w:r>
      <w:r w:rsidRPr="00C86CAE">
        <w:rPr>
          <w:rFonts w:hint="eastAsia"/>
        </w:rPr>
        <w:t>237</w:t>
      </w:r>
      <w:r w:rsidRPr="00C86CAE">
        <w:rPr>
          <w:rFonts w:hint="eastAsia"/>
        </w:rPr>
        <w:t>条规定产前和产后假总和不得少于</w:t>
      </w:r>
      <w:r w:rsidRPr="00C86CAE">
        <w:rPr>
          <w:rFonts w:hint="eastAsia"/>
        </w:rPr>
        <w:t>12</w:t>
      </w:r>
      <w:r w:rsidRPr="00C86CAE">
        <w:rPr>
          <w:rFonts w:hint="eastAsia"/>
        </w:rPr>
        <w:t>周</w:t>
      </w:r>
      <w:r>
        <w:rPr>
          <w:rFonts w:hint="eastAsia"/>
        </w:rPr>
        <w:t>，</w:t>
      </w:r>
      <w:r w:rsidRPr="00C86CAE">
        <w:rPr>
          <w:rFonts w:hint="eastAsia"/>
        </w:rPr>
        <w:t>产假期间</w:t>
      </w:r>
      <w:r>
        <w:rPr>
          <w:rFonts w:hint="eastAsia"/>
        </w:rPr>
        <w:t>，</w:t>
      </w:r>
      <w:r w:rsidRPr="00C86CAE">
        <w:rPr>
          <w:rFonts w:hint="eastAsia"/>
        </w:rPr>
        <w:t>产妇的工作岗位继续保留</w:t>
      </w:r>
      <w:r>
        <w:rPr>
          <w:rFonts w:hint="eastAsia"/>
        </w:rPr>
        <w:t>，</w:t>
      </w:r>
      <w:r w:rsidRPr="00C86CAE">
        <w:rPr>
          <w:rFonts w:hint="eastAsia"/>
        </w:rPr>
        <w:t>一切工作待遇如前。</w:t>
      </w:r>
    </w:p>
    <w:p w:rsidR="002B1169" w:rsidRPr="00C86CAE" w:rsidRDefault="002B1169" w:rsidP="00E7644E">
      <w:pPr>
        <w:pStyle w:val="SingleTxtGC"/>
        <w:rPr>
          <w:rFonts w:hint="eastAsia"/>
        </w:rPr>
      </w:pPr>
      <w:r w:rsidRPr="00C86CAE">
        <w:rPr>
          <w:rFonts w:hint="eastAsia"/>
        </w:rPr>
        <w:t>15</w:t>
      </w:r>
      <w:r>
        <w:rPr>
          <w:rFonts w:hint="eastAsia"/>
        </w:rPr>
        <w:t>2.</w:t>
      </w:r>
      <w:r w:rsidRPr="00C86CAE">
        <w:rPr>
          <w:rFonts w:hint="eastAsia"/>
        </w:rPr>
        <w:t xml:space="preserve">  </w:t>
      </w:r>
      <w:r w:rsidRPr="00C86CAE">
        <w:rPr>
          <w:rFonts w:hint="eastAsia"/>
        </w:rPr>
        <w:t>劳动者休完产假后如继续提交休假申请</w:t>
      </w:r>
      <w:r>
        <w:rPr>
          <w:rFonts w:hint="eastAsia"/>
        </w:rPr>
        <w:t>，</w:t>
      </w:r>
      <w:r w:rsidRPr="00C86CAE">
        <w:rPr>
          <w:rFonts w:hint="eastAsia"/>
        </w:rPr>
        <w:t>雇主应即刻批准</w:t>
      </w:r>
      <w:r>
        <w:rPr>
          <w:rFonts w:hint="eastAsia"/>
        </w:rPr>
        <w:t>(</w:t>
      </w:r>
      <w:r w:rsidRPr="00C86CAE">
        <w:rPr>
          <w:rFonts w:hint="eastAsia"/>
        </w:rPr>
        <w:t>《劳工法》第</w:t>
      </w:r>
      <w:r w:rsidRPr="00C86CAE">
        <w:rPr>
          <w:rFonts w:hint="eastAsia"/>
        </w:rPr>
        <w:t>238</w:t>
      </w:r>
      <w:r w:rsidRPr="00C86CAE">
        <w:rPr>
          <w:rFonts w:hint="eastAsia"/>
        </w:rPr>
        <w:t>条</w:t>
      </w:r>
      <w:r>
        <w:rPr>
          <w:rFonts w:hint="eastAsia"/>
        </w:rPr>
        <w:t>)</w:t>
      </w:r>
      <w:r w:rsidRPr="00C86CAE">
        <w:rPr>
          <w:rFonts w:hint="eastAsia"/>
        </w:rPr>
        <w:t>。</w:t>
      </w:r>
    </w:p>
    <w:p w:rsidR="002B1169" w:rsidRPr="00C86CAE" w:rsidRDefault="002B1169" w:rsidP="00E7644E">
      <w:pPr>
        <w:pStyle w:val="SingleTxtGC"/>
        <w:rPr>
          <w:rFonts w:hint="eastAsia"/>
        </w:rPr>
      </w:pPr>
      <w:r w:rsidRPr="00C86CAE">
        <w:rPr>
          <w:rFonts w:hint="eastAsia"/>
        </w:rPr>
        <w:t>15</w:t>
      </w:r>
      <w:r>
        <w:rPr>
          <w:rFonts w:hint="eastAsia"/>
        </w:rPr>
        <w:t>3.</w:t>
      </w:r>
      <w:r w:rsidRPr="00C86CAE">
        <w:rPr>
          <w:rFonts w:hint="eastAsia"/>
        </w:rPr>
        <w:t xml:space="preserve">  </w:t>
      </w:r>
      <w:r w:rsidRPr="00C86CAE">
        <w:rPr>
          <w:rFonts w:hint="eastAsia"/>
        </w:rPr>
        <w:t>在限制童工劳动和剥削儿童现象方面</w:t>
      </w:r>
      <w:r>
        <w:rPr>
          <w:rFonts w:hint="eastAsia"/>
        </w:rPr>
        <w:t>，</w:t>
      </w:r>
      <w:r w:rsidRPr="00C86CAE">
        <w:rPr>
          <w:rFonts w:hint="eastAsia"/>
        </w:rPr>
        <w:t>多米尼加劳动部、全国儿童和青少年委员会</w:t>
      </w:r>
      <w:r>
        <w:rPr>
          <w:rFonts w:hint="eastAsia"/>
        </w:rPr>
        <w:t>(</w:t>
      </w:r>
      <w:r w:rsidRPr="00C86CAE">
        <w:rPr>
          <w:rFonts w:hint="eastAsia"/>
        </w:rPr>
        <w:t>CONANI</w:t>
      </w:r>
      <w:r>
        <w:rPr>
          <w:rFonts w:hint="eastAsia"/>
        </w:rPr>
        <w:t>)</w:t>
      </w:r>
      <w:r w:rsidRPr="00C86CAE">
        <w:rPr>
          <w:rFonts w:hint="eastAsia"/>
        </w:rPr>
        <w:t>共同领导保护全国童工的任务</w:t>
      </w:r>
      <w:r>
        <w:rPr>
          <w:rFonts w:hint="eastAsia"/>
        </w:rPr>
        <w:t>，</w:t>
      </w:r>
      <w:r w:rsidRPr="00C86CAE">
        <w:rPr>
          <w:rFonts w:hint="eastAsia"/>
        </w:rPr>
        <w:t>对第</w:t>
      </w:r>
      <w:r w:rsidRPr="00C86CAE">
        <w:rPr>
          <w:rFonts w:hint="eastAsia"/>
        </w:rPr>
        <w:t>136-03</w:t>
      </w:r>
      <w:r w:rsidRPr="00C86CAE">
        <w:rPr>
          <w:rFonts w:hint="eastAsia"/>
        </w:rPr>
        <w:t>号《儿童和青少年基本权利及保护体系法》第</w:t>
      </w:r>
      <w:r w:rsidRPr="00C86CAE">
        <w:rPr>
          <w:rFonts w:hint="eastAsia"/>
        </w:rPr>
        <w:t>418</w:t>
      </w:r>
      <w:r w:rsidRPr="00C86CAE">
        <w:rPr>
          <w:rFonts w:hint="eastAsia"/>
        </w:rPr>
        <w:t>条关于保护儿童和青少年的公共政策的实施进行监督。同时</w:t>
      </w:r>
      <w:r>
        <w:rPr>
          <w:rFonts w:hint="eastAsia"/>
        </w:rPr>
        <w:t>，</w:t>
      </w:r>
      <w:r w:rsidRPr="00C86CAE">
        <w:rPr>
          <w:rFonts w:hint="eastAsia"/>
        </w:rPr>
        <w:t>与消灭童工现象国际计划和国际劳工组织共同实施若干计划</w:t>
      </w:r>
      <w:r>
        <w:rPr>
          <w:rFonts w:hint="eastAsia"/>
        </w:rPr>
        <w:t>，</w:t>
      </w:r>
      <w:r w:rsidRPr="00C86CAE">
        <w:rPr>
          <w:rFonts w:hint="eastAsia"/>
        </w:rPr>
        <w:t>以期消除童工现象</w:t>
      </w:r>
      <w:r>
        <w:rPr>
          <w:rFonts w:hint="eastAsia"/>
        </w:rPr>
        <w:t>，</w:t>
      </w:r>
      <w:r w:rsidRPr="00C86CAE">
        <w:rPr>
          <w:rFonts w:hint="eastAsia"/>
        </w:rPr>
        <w:t>计划的实施主要借助以下手段</w:t>
      </w:r>
      <w:r>
        <w:rPr>
          <w:rFonts w:hint="eastAsia"/>
        </w:rPr>
        <w:t>：</w:t>
      </w:r>
    </w:p>
    <w:p w:rsidR="002B1169" w:rsidRPr="00C86CAE" w:rsidRDefault="002B1169" w:rsidP="00E7644E">
      <w:pPr>
        <w:pStyle w:val="SingleTxtGC"/>
        <w:numPr>
          <w:ilvl w:val="0"/>
          <w:numId w:val="41"/>
        </w:numPr>
        <w:tabs>
          <w:tab w:val="clear" w:pos="431"/>
          <w:tab w:val="clear" w:pos="1134"/>
          <w:tab w:val="clear" w:pos="1565"/>
          <w:tab w:val="clear" w:pos="1996"/>
          <w:tab w:val="clear" w:pos="2427"/>
          <w:tab w:val="left" w:pos="2211"/>
        </w:tabs>
        <w:rPr>
          <w:rFonts w:hint="eastAsia"/>
        </w:rPr>
      </w:pPr>
      <w:r w:rsidRPr="00C86CAE">
        <w:rPr>
          <w:rFonts w:hint="eastAsia"/>
        </w:rPr>
        <w:t>教育手段</w:t>
      </w:r>
      <w:r>
        <w:rPr>
          <w:rFonts w:hint="eastAsia"/>
        </w:rPr>
        <w:t>(</w:t>
      </w:r>
      <w:r w:rsidRPr="00C86CAE">
        <w:rPr>
          <w:rFonts w:hint="eastAsia"/>
        </w:rPr>
        <w:t>包括继续教育、普通教育、加强教育、特长班、学前教育等</w:t>
      </w:r>
      <w:r>
        <w:rPr>
          <w:rFonts w:hint="eastAsia"/>
        </w:rPr>
        <w:t>)</w:t>
      </w:r>
      <w:r>
        <w:rPr>
          <w:rFonts w:hint="eastAsia"/>
        </w:rPr>
        <w:t>；</w:t>
      </w:r>
    </w:p>
    <w:p w:rsidR="002B1169" w:rsidRPr="00C86CAE" w:rsidRDefault="002B1169" w:rsidP="00E7644E">
      <w:pPr>
        <w:pStyle w:val="SingleTxtGC"/>
        <w:numPr>
          <w:ilvl w:val="0"/>
          <w:numId w:val="41"/>
        </w:numPr>
        <w:tabs>
          <w:tab w:val="clear" w:pos="431"/>
          <w:tab w:val="clear" w:pos="1134"/>
          <w:tab w:val="clear" w:pos="1565"/>
          <w:tab w:val="clear" w:pos="1996"/>
          <w:tab w:val="clear" w:pos="2427"/>
          <w:tab w:val="left" w:pos="2211"/>
        </w:tabs>
        <w:rPr>
          <w:rFonts w:hint="eastAsia"/>
        </w:rPr>
      </w:pPr>
      <w:r w:rsidRPr="00C86CAE">
        <w:rPr>
          <w:rFonts w:hint="eastAsia"/>
        </w:rPr>
        <w:t>提高认识的手段</w:t>
      </w:r>
      <w:r>
        <w:rPr>
          <w:rFonts w:hint="eastAsia"/>
        </w:rPr>
        <w:t>(</w:t>
      </w:r>
      <w:r w:rsidRPr="00C86CAE">
        <w:rPr>
          <w:rFonts w:hint="eastAsia"/>
        </w:rPr>
        <w:t>讲座、研讨会等</w:t>
      </w:r>
      <w:r>
        <w:rPr>
          <w:rFonts w:hint="eastAsia"/>
        </w:rPr>
        <w:t>)</w:t>
      </w:r>
      <w:r>
        <w:rPr>
          <w:rFonts w:hint="eastAsia"/>
        </w:rPr>
        <w:t>；</w:t>
      </w:r>
    </w:p>
    <w:p w:rsidR="002B1169" w:rsidRPr="00C86CAE" w:rsidRDefault="002B1169" w:rsidP="00E7644E">
      <w:pPr>
        <w:pStyle w:val="SingleTxtGC"/>
        <w:numPr>
          <w:ilvl w:val="0"/>
          <w:numId w:val="41"/>
        </w:numPr>
        <w:tabs>
          <w:tab w:val="clear" w:pos="431"/>
          <w:tab w:val="clear" w:pos="1134"/>
          <w:tab w:val="clear" w:pos="1565"/>
          <w:tab w:val="clear" w:pos="1996"/>
          <w:tab w:val="clear" w:pos="2427"/>
          <w:tab w:val="left" w:pos="2211"/>
        </w:tabs>
        <w:rPr>
          <w:rFonts w:hint="eastAsia"/>
        </w:rPr>
      </w:pPr>
      <w:r w:rsidRPr="00C86CAE">
        <w:rPr>
          <w:rFonts w:hint="eastAsia"/>
        </w:rPr>
        <w:t>信贷手段</w:t>
      </w:r>
      <w:r>
        <w:rPr>
          <w:rFonts w:hint="eastAsia"/>
        </w:rPr>
        <w:t>(</w:t>
      </w:r>
      <w:r w:rsidRPr="00C86CAE">
        <w:rPr>
          <w:rFonts w:hint="eastAsia"/>
        </w:rPr>
        <w:t>通过贷款方式鼓励小型家族企业的发展</w:t>
      </w:r>
      <w:r>
        <w:rPr>
          <w:rFonts w:hint="eastAsia"/>
        </w:rPr>
        <w:t>，</w:t>
      </w:r>
      <w:r w:rsidRPr="00C86CAE">
        <w:rPr>
          <w:rFonts w:hint="eastAsia"/>
        </w:rPr>
        <w:t>探寻家庭收入增长替代模式</w:t>
      </w:r>
      <w:r>
        <w:rPr>
          <w:rFonts w:hint="eastAsia"/>
        </w:rPr>
        <w:t>)</w:t>
      </w:r>
      <w:r w:rsidRPr="00C86CAE">
        <w:rPr>
          <w:rFonts w:hint="eastAsia"/>
        </w:rPr>
        <w:t>。</w:t>
      </w:r>
    </w:p>
    <w:p w:rsidR="002B1169" w:rsidRPr="00C86CAE" w:rsidRDefault="002B1169" w:rsidP="00E7644E">
      <w:pPr>
        <w:pStyle w:val="SingleTxtGC"/>
        <w:rPr>
          <w:rFonts w:hint="eastAsia"/>
        </w:rPr>
      </w:pPr>
      <w:r w:rsidRPr="00C86CAE">
        <w:rPr>
          <w:rFonts w:hint="eastAsia"/>
        </w:rPr>
        <w:t>15</w:t>
      </w:r>
      <w:r>
        <w:rPr>
          <w:rFonts w:hint="eastAsia"/>
        </w:rPr>
        <w:t>4.</w:t>
      </w:r>
      <w:r w:rsidRPr="00C86CAE">
        <w:rPr>
          <w:rFonts w:hint="eastAsia"/>
        </w:rPr>
        <w:t xml:space="preserve">  </w:t>
      </w:r>
      <w:r w:rsidRPr="00C86CAE">
        <w:rPr>
          <w:rFonts w:hint="eastAsia"/>
        </w:rPr>
        <w:t>《劳工法》在其第十一项原则中规定</w:t>
      </w:r>
      <w:r>
        <w:rPr>
          <w:rFonts w:hint="eastAsia"/>
        </w:rPr>
        <w:t>：“</w:t>
      </w:r>
      <w:r w:rsidRPr="00C86CAE">
        <w:rPr>
          <w:rFonts w:hint="eastAsia"/>
        </w:rPr>
        <w:t>未成年人不得从事不符合其年龄或身体状况的工作</w:t>
      </w:r>
      <w:r>
        <w:rPr>
          <w:rFonts w:hint="eastAsia"/>
        </w:rPr>
        <w:t>，</w:t>
      </w:r>
      <w:r w:rsidRPr="00C86CAE">
        <w:rPr>
          <w:rFonts w:hint="eastAsia"/>
        </w:rPr>
        <w:t>不得因工作而放弃义务教育</w:t>
      </w:r>
      <w:r>
        <w:rPr>
          <w:rFonts w:hint="eastAsia"/>
        </w:rPr>
        <w:t>”</w:t>
      </w:r>
      <w:r w:rsidRPr="00C86CAE">
        <w:rPr>
          <w:rFonts w:hint="eastAsia"/>
        </w:rPr>
        <w:t>。同样</w:t>
      </w:r>
      <w:r>
        <w:rPr>
          <w:rFonts w:hint="eastAsia"/>
        </w:rPr>
        <w:t>，</w:t>
      </w:r>
      <w:r w:rsidRPr="00C86CAE">
        <w:rPr>
          <w:rFonts w:hint="eastAsia"/>
        </w:rPr>
        <w:t>该法还规定</w:t>
      </w:r>
      <w:r>
        <w:rPr>
          <w:rFonts w:hint="eastAsia"/>
        </w:rPr>
        <w:t>：</w:t>
      </w:r>
    </w:p>
    <w:p w:rsidR="002B1169" w:rsidRPr="00C86CAE" w:rsidRDefault="002B1169" w:rsidP="00E7644E">
      <w:pPr>
        <w:pStyle w:val="SingleTxtGC"/>
        <w:numPr>
          <w:ilvl w:val="0"/>
          <w:numId w:val="42"/>
        </w:numPr>
        <w:tabs>
          <w:tab w:val="clear" w:pos="431"/>
          <w:tab w:val="clear" w:pos="1134"/>
          <w:tab w:val="clear" w:pos="1565"/>
          <w:tab w:val="clear" w:pos="1996"/>
          <w:tab w:val="clear" w:pos="2427"/>
          <w:tab w:val="left" w:pos="2211"/>
        </w:tabs>
        <w:rPr>
          <w:rFonts w:hint="eastAsia"/>
        </w:rPr>
      </w:pPr>
      <w:r w:rsidRPr="00C86CAE">
        <w:rPr>
          <w:rFonts w:hint="eastAsia"/>
        </w:rPr>
        <w:t>根据劳工法律</w:t>
      </w:r>
      <w:r>
        <w:rPr>
          <w:rFonts w:hint="eastAsia"/>
        </w:rPr>
        <w:t>，</w:t>
      </w:r>
      <w:r w:rsidRPr="00C86CAE">
        <w:rPr>
          <w:rFonts w:hint="eastAsia"/>
        </w:rPr>
        <w:t>除《劳工法》所作规定外</w:t>
      </w:r>
      <w:r>
        <w:rPr>
          <w:rFonts w:hint="eastAsia"/>
        </w:rPr>
        <w:t>，</w:t>
      </w:r>
      <w:r w:rsidRPr="00C86CAE">
        <w:rPr>
          <w:rFonts w:hint="eastAsia"/>
        </w:rPr>
        <w:t>未成年人与成年人享有同等劳动权利并承担同等劳动义务</w:t>
      </w:r>
      <w:r>
        <w:rPr>
          <w:rFonts w:hint="eastAsia"/>
        </w:rPr>
        <w:t>；</w:t>
      </w:r>
    </w:p>
    <w:p w:rsidR="002B1169" w:rsidRPr="00C86CAE" w:rsidRDefault="002B1169" w:rsidP="00E7644E">
      <w:pPr>
        <w:pStyle w:val="SingleTxtGC"/>
        <w:numPr>
          <w:ilvl w:val="0"/>
          <w:numId w:val="42"/>
        </w:numPr>
        <w:tabs>
          <w:tab w:val="clear" w:pos="431"/>
          <w:tab w:val="clear" w:pos="1134"/>
          <w:tab w:val="clear" w:pos="1565"/>
          <w:tab w:val="clear" w:pos="1996"/>
          <w:tab w:val="clear" w:pos="2427"/>
          <w:tab w:val="left" w:pos="2211"/>
        </w:tabs>
        <w:rPr>
          <w:rFonts w:hint="eastAsia"/>
        </w:rPr>
      </w:pPr>
      <w:r w:rsidRPr="00C86CAE">
        <w:rPr>
          <w:rFonts w:hint="eastAsia"/>
        </w:rPr>
        <w:t>不得雇用未满</w:t>
      </w:r>
      <w:r w:rsidRPr="00C86CAE">
        <w:rPr>
          <w:rFonts w:hint="eastAsia"/>
        </w:rPr>
        <w:t>16</w:t>
      </w:r>
      <w:r w:rsidRPr="00C86CAE">
        <w:rPr>
          <w:rFonts w:hint="eastAsia"/>
        </w:rPr>
        <w:t>周岁的未成年人从事危险或有损健康的工作</w:t>
      </w:r>
      <w:r>
        <w:rPr>
          <w:rFonts w:hint="eastAsia"/>
        </w:rPr>
        <w:t>；</w:t>
      </w:r>
    </w:p>
    <w:p w:rsidR="002B1169" w:rsidRPr="00C86CAE" w:rsidRDefault="002B1169" w:rsidP="00E7644E">
      <w:pPr>
        <w:pStyle w:val="SingleTxtGC"/>
        <w:numPr>
          <w:ilvl w:val="0"/>
          <w:numId w:val="42"/>
        </w:numPr>
        <w:tabs>
          <w:tab w:val="clear" w:pos="431"/>
          <w:tab w:val="clear" w:pos="1134"/>
          <w:tab w:val="clear" w:pos="1565"/>
          <w:tab w:val="clear" w:pos="1996"/>
          <w:tab w:val="clear" w:pos="2427"/>
          <w:tab w:val="left" w:pos="2211"/>
        </w:tabs>
        <w:rPr>
          <w:rFonts w:hint="eastAsia"/>
        </w:rPr>
      </w:pPr>
      <w:r w:rsidRPr="00C86CAE">
        <w:rPr>
          <w:rFonts w:hint="eastAsia"/>
        </w:rPr>
        <w:t>凡雇主雇用未成年人服务时</w:t>
      </w:r>
      <w:r>
        <w:rPr>
          <w:rFonts w:hint="eastAsia"/>
        </w:rPr>
        <w:t>，</w:t>
      </w:r>
      <w:r w:rsidRPr="00C86CAE">
        <w:rPr>
          <w:rFonts w:hint="eastAsia"/>
        </w:rPr>
        <w:t>必须向其提供与其需求相一致的适当条件</w:t>
      </w:r>
      <w:r>
        <w:rPr>
          <w:rFonts w:hint="eastAsia"/>
        </w:rPr>
        <w:t>，</w:t>
      </w:r>
      <w:r w:rsidRPr="00C86CAE">
        <w:rPr>
          <w:rFonts w:hint="eastAsia"/>
        </w:rPr>
        <w:t>以便未成年人完成学校课程</w:t>
      </w:r>
      <w:r>
        <w:rPr>
          <w:rFonts w:hint="eastAsia"/>
        </w:rPr>
        <w:t>，</w:t>
      </w:r>
      <w:r w:rsidRPr="00C86CAE">
        <w:rPr>
          <w:rFonts w:hint="eastAsia"/>
        </w:rPr>
        <w:t>并到职业培训学校学习。</w:t>
      </w:r>
    </w:p>
    <w:p w:rsidR="002B1169" w:rsidRPr="00C86CAE" w:rsidRDefault="002B1169" w:rsidP="00E7644E">
      <w:pPr>
        <w:pStyle w:val="SingleTxtGC"/>
        <w:rPr>
          <w:rFonts w:hint="eastAsia"/>
        </w:rPr>
      </w:pPr>
      <w:r w:rsidRPr="00C86CAE">
        <w:rPr>
          <w:rFonts w:hint="eastAsia"/>
        </w:rPr>
        <w:t>15</w:t>
      </w:r>
      <w:r>
        <w:rPr>
          <w:rFonts w:hint="eastAsia"/>
        </w:rPr>
        <w:t>5.</w:t>
      </w:r>
      <w:r w:rsidRPr="00C86CAE">
        <w:rPr>
          <w:rFonts w:hint="eastAsia"/>
        </w:rPr>
        <w:t xml:space="preserve">  </w:t>
      </w:r>
      <w:r w:rsidRPr="00C86CAE">
        <w:rPr>
          <w:rFonts w:hint="eastAsia"/>
        </w:rPr>
        <w:t>根据《多米尼加共和国民法》的规定</w:t>
      </w:r>
      <w:r>
        <w:rPr>
          <w:rFonts w:hint="eastAsia"/>
        </w:rPr>
        <w:t>，</w:t>
      </w:r>
      <w:r w:rsidRPr="00C86CAE">
        <w:rPr>
          <w:rFonts w:hint="eastAsia"/>
        </w:rPr>
        <w:t>成年年龄为</w:t>
      </w:r>
      <w:r w:rsidRPr="00C86CAE">
        <w:rPr>
          <w:rFonts w:hint="eastAsia"/>
        </w:rPr>
        <w:t>18</w:t>
      </w:r>
      <w:r w:rsidRPr="00C86CAE">
        <w:rPr>
          <w:rFonts w:hint="eastAsia"/>
        </w:rPr>
        <w:t>周岁</w:t>
      </w:r>
      <w:r>
        <w:rPr>
          <w:rFonts w:hint="eastAsia"/>
        </w:rPr>
        <w:t>，</w:t>
      </w:r>
      <w:r w:rsidRPr="00C86CAE">
        <w:rPr>
          <w:rFonts w:hint="eastAsia"/>
        </w:rPr>
        <w:t>或者男</w:t>
      </w:r>
      <w:r w:rsidRPr="00C86CAE">
        <w:rPr>
          <w:rFonts w:hint="eastAsia"/>
        </w:rPr>
        <w:t>15</w:t>
      </w:r>
      <w:r w:rsidRPr="00C86CAE">
        <w:rPr>
          <w:rFonts w:hint="eastAsia"/>
        </w:rPr>
        <w:t>周岁</w:t>
      </w:r>
      <w:r>
        <w:rPr>
          <w:rFonts w:hint="eastAsia"/>
        </w:rPr>
        <w:t>，</w:t>
      </w:r>
      <w:r w:rsidRPr="00C86CAE">
        <w:rPr>
          <w:rFonts w:hint="eastAsia"/>
        </w:rPr>
        <w:t>女</w:t>
      </w:r>
      <w:r w:rsidRPr="00C86CAE">
        <w:rPr>
          <w:rFonts w:hint="eastAsia"/>
        </w:rPr>
        <w:t>16</w:t>
      </w:r>
      <w:r w:rsidRPr="00C86CAE">
        <w:rPr>
          <w:rFonts w:hint="eastAsia"/>
        </w:rPr>
        <w:t>周岁。</w:t>
      </w:r>
      <w:r w:rsidRPr="00C86CAE">
        <w:rPr>
          <w:rFonts w:hint="eastAsia"/>
        </w:rPr>
        <w:t xml:space="preserve"> </w:t>
      </w:r>
    </w:p>
    <w:p w:rsidR="002B1169" w:rsidRPr="00C86CAE" w:rsidRDefault="002B1169" w:rsidP="00E7644E">
      <w:pPr>
        <w:pStyle w:val="SingleTxtGC"/>
        <w:rPr>
          <w:rFonts w:hint="eastAsia"/>
        </w:rPr>
      </w:pPr>
      <w:r w:rsidRPr="00C86CAE">
        <w:rPr>
          <w:rFonts w:hint="eastAsia"/>
        </w:rPr>
        <w:t>15</w:t>
      </w:r>
      <w:r>
        <w:rPr>
          <w:rFonts w:hint="eastAsia"/>
        </w:rPr>
        <w:t>6.</w:t>
      </w:r>
      <w:r w:rsidRPr="00C86CAE">
        <w:rPr>
          <w:rFonts w:hint="eastAsia"/>
        </w:rPr>
        <w:t xml:space="preserve">  </w:t>
      </w:r>
      <w:r w:rsidRPr="00C86CAE">
        <w:rPr>
          <w:rFonts w:hint="eastAsia"/>
        </w:rPr>
        <w:t>为保障未成年人的身体健康、安全以及精神健康发展</w:t>
      </w:r>
      <w:r>
        <w:rPr>
          <w:rFonts w:hint="eastAsia"/>
        </w:rPr>
        <w:t>，</w:t>
      </w:r>
      <w:r w:rsidRPr="00C86CAE">
        <w:rPr>
          <w:rFonts w:hint="eastAsia"/>
        </w:rPr>
        <w:t>劳动力的准入年龄不得低于</w:t>
      </w:r>
      <w:r w:rsidRPr="00C86CAE">
        <w:rPr>
          <w:rFonts w:hint="eastAsia"/>
        </w:rPr>
        <w:t>18</w:t>
      </w:r>
      <w:r w:rsidRPr="00C86CAE">
        <w:rPr>
          <w:rFonts w:hint="eastAsia"/>
        </w:rPr>
        <w:t>周岁</w:t>
      </w:r>
      <w:r>
        <w:rPr>
          <w:rFonts w:hint="eastAsia"/>
        </w:rPr>
        <w:t>，</w:t>
      </w:r>
      <w:r w:rsidRPr="00C86CAE">
        <w:rPr>
          <w:rFonts w:hint="eastAsia"/>
        </w:rPr>
        <w:t>无论工作性质或劳动条件为何。但是</w:t>
      </w:r>
      <w:r>
        <w:rPr>
          <w:rFonts w:hint="eastAsia"/>
        </w:rPr>
        <w:t>，</w:t>
      </w:r>
      <w:r w:rsidRPr="00C86CAE">
        <w:rPr>
          <w:rFonts w:hint="eastAsia"/>
        </w:rPr>
        <w:t>国家立法机构或政府主管部门在实现征求相关雇主组织或工人工会的意见后可允许年龄满</w:t>
      </w:r>
      <w:r w:rsidRPr="00C86CAE">
        <w:rPr>
          <w:rFonts w:hint="eastAsia"/>
        </w:rPr>
        <w:t>16</w:t>
      </w:r>
      <w:r w:rsidRPr="00C86CAE">
        <w:rPr>
          <w:rFonts w:hint="eastAsia"/>
        </w:rPr>
        <w:t>周岁的未成年人参加工作</w:t>
      </w:r>
      <w:r>
        <w:rPr>
          <w:rFonts w:hint="eastAsia"/>
        </w:rPr>
        <w:t>，</w:t>
      </w:r>
      <w:r w:rsidRPr="00C86CAE">
        <w:rPr>
          <w:rFonts w:hint="eastAsia"/>
        </w:rPr>
        <w:t>但须切实保障其身体健康、安全和精神健康发展</w:t>
      </w:r>
      <w:r>
        <w:rPr>
          <w:rFonts w:hint="eastAsia"/>
        </w:rPr>
        <w:t>，</w:t>
      </w:r>
      <w:r w:rsidRPr="00C86CAE">
        <w:rPr>
          <w:rFonts w:hint="eastAsia"/>
        </w:rPr>
        <w:t>并确保未成年人在上岗前已接受必要的技术指导和职业培训。</w:t>
      </w:r>
    </w:p>
    <w:p w:rsidR="002B1169" w:rsidRPr="00C86CAE" w:rsidRDefault="002B1169" w:rsidP="00E7644E">
      <w:pPr>
        <w:pStyle w:val="SingleTxtGC"/>
        <w:rPr>
          <w:rFonts w:hint="eastAsia"/>
        </w:rPr>
      </w:pPr>
      <w:r w:rsidRPr="00C86CAE">
        <w:rPr>
          <w:rFonts w:hint="eastAsia"/>
        </w:rPr>
        <w:t>15</w:t>
      </w:r>
      <w:r>
        <w:rPr>
          <w:rFonts w:hint="eastAsia"/>
        </w:rPr>
        <w:t>7.</w:t>
      </w:r>
      <w:r w:rsidRPr="00C86CAE">
        <w:rPr>
          <w:rFonts w:hint="eastAsia"/>
        </w:rPr>
        <w:t xml:space="preserve">  </w:t>
      </w:r>
      <w:r w:rsidRPr="00C86CAE">
        <w:rPr>
          <w:rFonts w:hint="eastAsia"/>
        </w:rPr>
        <w:t>此外</w:t>
      </w:r>
      <w:r>
        <w:rPr>
          <w:rFonts w:hint="eastAsia"/>
        </w:rPr>
        <w:t>，</w:t>
      </w:r>
      <w:r w:rsidRPr="00C86CAE">
        <w:rPr>
          <w:rFonts w:hint="eastAsia"/>
        </w:rPr>
        <w:t>年龄在</w:t>
      </w:r>
      <w:r w:rsidRPr="00C86CAE">
        <w:rPr>
          <w:rFonts w:hint="eastAsia"/>
        </w:rPr>
        <w:t>14</w:t>
      </w:r>
      <w:r w:rsidRPr="00C86CAE">
        <w:rPr>
          <w:rFonts w:hint="eastAsia"/>
        </w:rPr>
        <w:t>周岁到</w:t>
      </w:r>
      <w:r w:rsidRPr="00C86CAE">
        <w:rPr>
          <w:rFonts w:hint="eastAsia"/>
        </w:rPr>
        <w:t>16</w:t>
      </w:r>
      <w:r w:rsidRPr="00C86CAE">
        <w:rPr>
          <w:rFonts w:hint="eastAsia"/>
        </w:rPr>
        <w:t>周岁之前的未成年人有权在其父母、父母不在时由祖父母或监护人同意的情况下签订劳动合同、按照《劳工法》的相关规定赚取劳动报酬和领取劳动赔偿</w:t>
      </w:r>
      <w:r>
        <w:rPr>
          <w:rFonts w:hint="eastAsia"/>
        </w:rPr>
        <w:t>，</w:t>
      </w:r>
      <w:r w:rsidRPr="00C86CAE">
        <w:rPr>
          <w:rFonts w:hint="eastAsia"/>
        </w:rPr>
        <w:t>并开展与之相关的活动。如果未成年人的父母对此存在意见分歧或者没有父母或监护人</w:t>
      </w:r>
      <w:r>
        <w:rPr>
          <w:rFonts w:hint="eastAsia"/>
        </w:rPr>
        <w:t>，</w:t>
      </w:r>
      <w:r w:rsidRPr="00C86CAE">
        <w:rPr>
          <w:rFonts w:hint="eastAsia"/>
        </w:rPr>
        <w:t>可由未成年人居住地的儿童和青少年事务法官代为同意。</w:t>
      </w:r>
    </w:p>
    <w:p w:rsidR="002B1169" w:rsidRPr="00C86CAE" w:rsidRDefault="002B1169" w:rsidP="00E7644E">
      <w:pPr>
        <w:pStyle w:val="SingleTxtGC"/>
        <w:rPr>
          <w:rFonts w:hint="eastAsia"/>
        </w:rPr>
      </w:pPr>
      <w:r w:rsidRPr="00C86CAE">
        <w:rPr>
          <w:rFonts w:hint="eastAsia"/>
        </w:rPr>
        <w:t>15</w:t>
      </w:r>
      <w:r>
        <w:rPr>
          <w:rFonts w:hint="eastAsia"/>
        </w:rPr>
        <w:t>8.</w:t>
      </w:r>
      <w:r w:rsidRPr="00C86CAE">
        <w:rPr>
          <w:rFonts w:hint="eastAsia"/>
        </w:rPr>
        <w:t xml:space="preserve">  </w:t>
      </w:r>
      <w:r w:rsidRPr="00C86CAE">
        <w:rPr>
          <w:rFonts w:hint="eastAsia"/>
        </w:rPr>
        <w:t>原则上禁止雇用</w:t>
      </w:r>
      <w:r w:rsidRPr="00C86CAE">
        <w:rPr>
          <w:rFonts w:hint="eastAsia"/>
        </w:rPr>
        <w:t>14</w:t>
      </w:r>
      <w:r w:rsidRPr="00C86CAE">
        <w:rPr>
          <w:rFonts w:hint="eastAsia"/>
        </w:rPr>
        <w:t>岁以下的未成年人劳动。但是</w:t>
      </w:r>
      <w:r>
        <w:rPr>
          <w:rFonts w:hint="eastAsia"/>
        </w:rPr>
        <w:t>，</w:t>
      </w:r>
      <w:r w:rsidRPr="00C86CAE">
        <w:rPr>
          <w:rFonts w:hint="eastAsia"/>
        </w:rPr>
        <w:t>为发展艺术、科学或教育</w:t>
      </w:r>
      <w:r>
        <w:rPr>
          <w:rFonts w:hint="eastAsia"/>
        </w:rPr>
        <w:t>，</w:t>
      </w:r>
      <w:r w:rsidRPr="00C86CAE">
        <w:rPr>
          <w:rFonts w:hint="eastAsia"/>
        </w:rPr>
        <w:t>劳动部可视具体情况做出许可</w:t>
      </w:r>
      <w:r>
        <w:rPr>
          <w:rFonts w:hint="eastAsia"/>
        </w:rPr>
        <w:t>，</w:t>
      </w:r>
      <w:r w:rsidRPr="00C86CAE">
        <w:rPr>
          <w:rFonts w:hint="eastAsia"/>
        </w:rPr>
        <w:t>允许</w:t>
      </w:r>
      <w:r w:rsidRPr="00C86CAE">
        <w:rPr>
          <w:rFonts w:hint="eastAsia"/>
        </w:rPr>
        <w:t>14</w:t>
      </w:r>
      <w:r w:rsidRPr="00C86CAE">
        <w:rPr>
          <w:rFonts w:hint="eastAsia"/>
        </w:rPr>
        <w:t>岁以下的未成年人在公共演出、电台节目、电视节目或电影中出任演员或角色。</w:t>
      </w:r>
    </w:p>
    <w:p w:rsidR="002B1169" w:rsidRPr="00C86CAE" w:rsidRDefault="002B1169" w:rsidP="00E7644E">
      <w:pPr>
        <w:pStyle w:val="SingleTxtGC"/>
        <w:rPr>
          <w:rFonts w:hint="eastAsia"/>
        </w:rPr>
      </w:pPr>
      <w:r w:rsidRPr="00C86CAE">
        <w:rPr>
          <w:rFonts w:hint="eastAsia"/>
        </w:rPr>
        <w:t>15</w:t>
      </w:r>
      <w:r>
        <w:rPr>
          <w:rFonts w:hint="eastAsia"/>
        </w:rPr>
        <w:t>9.</w:t>
      </w:r>
      <w:r w:rsidRPr="00C86CAE">
        <w:rPr>
          <w:rFonts w:hint="eastAsia"/>
        </w:rPr>
        <w:t xml:space="preserve">  </w:t>
      </w:r>
      <w:r w:rsidRPr="00C86CAE">
        <w:rPr>
          <w:rFonts w:hint="eastAsia"/>
        </w:rPr>
        <w:t>未满</w:t>
      </w:r>
      <w:r w:rsidRPr="00C86CAE">
        <w:rPr>
          <w:rFonts w:hint="eastAsia"/>
        </w:rPr>
        <w:t>16</w:t>
      </w:r>
      <w:r w:rsidRPr="00C86CAE">
        <w:rPr>
          <w:rFonts w:hint="eastAsia"/>
        </w:rPr>
        <w:t>周岁的未成年人不得从事夜间工作</w:t>
      </w:r>
      <w:r>
        <w:rPr>
          <w:rFonts w:hint="eastAsia"/>
        </w:rPr>
        <w:t>，</w:t>
      </w:r>
      <w:r w:rsidRPr="00C86CAE">
        <w:rPr>
          <w:rFonts w:hint="eastAsia"/>
        </w:rPr>
        <w:t>如果从事</w:t>
      </w:r>
      <w:r w:rsidRPr="00C86CAE">
        <w:rPr>
          <w:rFonts w:hint="eastAsia"/>
        </w:rPr>
        <w:t>12</w:t>
      </w:r>
      <w:r w:rsidRPr="00C86CAE">
        <w:rPr>
          <w:rFonts w:hint="eastAsia"/>
        </w:rPr>
        <w:t>小时不间断工作</w:t>
      </w:r>
      <w:r>
        <w:rPr>
          <w:rFonts w:hint="eastAsia"/>
        </w:rPr>
        <w:t>，</w:t>
      </w:r>
      <w:r w:rsidRPr="00C86CAE">
        <w:rPr>
          <w:rFonts w:hint="eastAsia"/>
        </w:rPr>
        <w:t>根据劳动部的规定</w:t>
      </w:r>
      <w:r>
        <w:rPr>
          <w:rFonts w:hint="eastAsia"/>
        </w:rPr>
        <w:t>，</w:t>
      </w:r>
      <w:r w:rsidRPr="00C86CAE">
        <w:rPr>
          <w:rFonts w:hint="eastAsia"/>
        </w:rPr>
        <w:t>这一年龄段的未成年人不得在晚</w:t>
      </w:r>
      <w:r w:rsidRPr="00C86CAE">
        <w:rPr>
          <w:rFonts w:hint="eastAsia"/>
        </w:rPr>
        <w:t>8</w:t>
      </w:r>
      <w:r w:rsidRPr="00C86CAE">
        <w:rPr>
          <w:rFonts w:hint="eastAsia"/>
        </w:rPr>
        <w:t>点至早</w:t>
      </w:r>
      <w:r w:rsidRPr="00C86CAE">
        <w:rPr>
          <w:rFonts w:hint="eastAsia"/>
        </w:rPr>
        <w:t>6</w:t>
      </w:r>
      <w:r w:rsidRPr="00C86CAE">
        <w:rPr>
          <w:rFonts w:hint="eastAsia"/>
        </w:rPr>
        <w:t>点这一时间段工作。</w:t>
      </w:r>
    </w:p>
    <w:p w:rsidR="002B1169" w:rsidRPr="00C86CAE" w:rsidRDefault="002B1169" w:rsidP="00E7644E">
      <w:pPr>
        <w:pStyle w:val="SingleTxtGC"/>
        <w:rPr>
          <w:rFonts w:hint="eastAsia"/>
        </w:rPr>
      </w:pPr>
      <w:r w:rsidRPr="00C86CAE">
        <w:rPr>
          <w:rFonts w:hint="eastAsia"/>
        </w:rPr>
        <w:t>16</w:t>
      </w:r>
      <w:r>
        <w:rPr>
          <w:rFonts w:hint="eastAsia"/>
        </w:rPr>
        <w:t>0.</w:t>
      </w:r>
      <w:r w:rsidRPr="00C86CAE">
        <w:rPr>
          <w:rFonts w:hint="eastAsia"/>
        </w:rPr>
        <w:t xml:space="preserve">  </w:t>
      </w:r>
      <w:r w:rsidRPr="00C86CAE">
        <w:rPr>
          <w:rFonts w:hint="eastAsia"/>
        </w:rPr>
        <w:t>劳动部长期开展各类行动以遵守和执行关于消除最有害的童工形式的法律规定并积极实施消除最有害的童工形式的国家计划。</w:t>
      </w:r>
    </w:p>
    <w:p w:rsidR="002B1169" w:rsidRPr="00C86CAE" w:rsidRDefault="002B1169" w:rsidP="00E7644E">
      <w:pPr>
        <w:pStyle w:val="SingleTxtGC"/>
        <w:rPr>
          <w:rFonts w:hint="eastAsia"/>
        </w:rPr>
      </w:pPr>
      <w:r w:rsidRPr="00C86CAE">
        <w:rPr>
          <w:rFonts w:hint="eastAsia"/>
        </w:rPr>
        <w:t>16</w:t>
      </w:r>
      <w:r>
        <w:rPr>
          <w:rFonts w:hint="eastAsia"/>
        </w:rPr>
        <w:t>1.</w:t>
      </w:r>
      <w:r w:rsidRPr="00C86CAE">
        <w:rPr>
          <w:rFonts w:hint="eastAsia"/>
        </w:rPr>
        <w:t xml:space="preserve">  </w:t>
      </w:r>
      <w:r w:rsidRPr="00C86CAE">
        <w:rPr>
          <w:rFonts w:hint="eastAsia"/>
        </w:rPr>
        <w:t>劳动部下设一个由各行业的专家</w:t>
      </w:r>
      <w:r>
        <w:rPr>
          <w:rFonts w:hint="eastAsia"/>
        </w:rPr>
        <w:t>(</w:t>
      </w:r>
      <w:r w:rsidRPr="00C86CAE">
        <w:rPr>
          <w:rFonts w:hint="eastAsia"/>
        </w:rPr>
        <w:t>法律专家、统计专家、社会工作者和通讯专家</w:t>
      </w:r>
      <w:r>
        <w:rPr>
          <w:rFonts w:hint="eastAsia"/>
        </w:rPr>
        <w:t>)</w:t>
      </w:r>
      <w:r w:rsidRPr="00C86CAE">
        <w:rPr>
          <w:rFonts w:hint="eastAsia"/>
        </w:rPr>
        <w:t>组成的童工问题工作组。同样</w:t>
      </w:r>
      <w:r>
        <w:rPr>
          <w:rFonts w:hint="eastAsia"/>
        </w:rPr>
        <w:t>，</w:t>
      </w:r>
      <w:r w:rsidRPr="00C86CAE">
        <w:rPr>
          <w:rFonts w:hint="eastAsia"/>
        </w:rPr>
        <w:t>劳动部下属的多个部门</w:t>
      </w:r>
      <w:r>
        <w:rPr>
          <w:rFonts w:hint="eastAsia"/>
        </w:rPr>
        <w:t>，</w:t>
      </w:r>
      <w:r w:rsidRPr="00C86CAE">
        <w:rPr>
          <w:rFonts w:hint="eastAsia"/>
        </w:rPr>
        <w:t>如监察部门、卫生和安全部门、就业管理总局等都将执行保护童工的相关规定的工作纳入了其年度工作安排。</w:t>
      </w:r>
    </w:p>
    <w:p w:rsidR="002B1169" w:rsidRPr="00C86CAE" w:rsidRDefault="002B1169" w:rsidP="00E7644E">
      <w:pPr>
        <w:pStyle w:val="SingleTxtGC"/>
        <w:rPr>
          <w:rFonts w:hint="eastAsia"/>
        </w:rPr>
      </w:pPr>
      <w:r w:rsidRPr="00C86CAE">
        <w:rPr>
          <w:rFonts w:hint="eastAsia"/>
        </w:rPr>
        <w:t>16</w:t>
      </w:r>
      <w:r>
        <w:rPr>
          <w:rFonts w:hint="eastAsia"/>
        </w:rPr>
        <w:t>2.</w:t>
      </w:r>
      <w:r w:rsidRPr="00C86CAE">
        <w:rPr>
          <w:rFonts w:hint="eastAsia"/>
        </w:rPr>
        <w:t xml:space="preserve">  </w:t>
      </w:r>
      <w:r w:rsidRPr="00C86CAE">
        <w:rPr>
          <w:rFonts w:hint="eastAsia"/>
        </w:rPr>
        <w:t>其中主要开展了以下工作</w:t>
      </w:r>
      <w:r>
        <w:rPr>
          <w:rFonts w:hint="eastAsia"/>
        </w:rPr>
        <w:t>：</w:t>
      </w:r>
      <w:r w:rsidRPr="00C86CAE">
        <w:rPr>
          <w:rFonts w:hint="eastAsia"/>
        </w:rPr>
        <w:t xml:space="preserve"> </w:t>
      </w:r>
    </w:p>
    <w:p w:rsidR="002B1169" w:rsidRPr="00C86CAE" w:rsidRDefault="002B1169" w:rsidP="00E7644E">
      <w:pPr>
        <w:pStyle w:val="SingleTxtGC"/>
        <w:numPr>
          <w:ilvl w:val="0"/>
          <w:numId w:val="43"/>
        </w:numPr>
        <w:tabs>
          <w:tab w:val="clear" w:pos="431"/>
          <w:tab w:val="clear" w:pos="1134"/>
          <w:tab w:val="clear" w:pos="1565"/>
          <w:tab w:val="clear" w:pos="1996"/>
          <w:tab w:val="clear" w:pos="2427"/>
          <w:tab w:val="left" w:pos="2211"/>
        </w:tabs>
        <w:rPr>
          <w:rFonts w:hint="eastAsia"/>
        </w:rPr>
      </w:pPr>
      <w:r w:rsidRPr="00C86CAE">
        <w:rPr>
          <w:rFonts w:hint="eastAsia"/>
        </w:rPr>
        <w:t>劳动部于</w:t>
      </w:r>
      <w:r w:rsidRPr="00C86CAE">
        <w:rPr>
          <w:rFonts w:hint="eastAsia"/>
        </w:rPr>
        <w:t>2005</w:t>
      </w:r>
      <w:r w:rsidRPr="00C86CAE">
        <w:rPr>
          <w:rFonts w:hint="eastAsia"/>
        </w:rPr>
        <w:t>年</w:t>
      </w:r>
      <w:r w:rsidRPr="00C86CAE">
        <w:rPr>
          <w:rFonts w:hint="eastAsia"/>
        </w:rPr>
        <w:t>9</w:t>
      </w:r>
      <w:r w:rsidRPr="00C86CAE">
        <w:rPr>
          <w:rFonts w:hint="eastAsia"/>
        </w:rPr>
        <w:t>月</w:t>
      </w:r>
      <w:r w:rsidRPr="00C86CAE">
        <w:rPr>
          <w:rFonts w:hint="eastAsia"/>
        </w:rPr>
        <w:t>2</w:t>
      </w:r>
      <w:r w:rsidRPr="00C86CAE">
        <w:rPr>
          <w:rFonts w:hint="eastAsia"/>
        </w:rPr>
        <w:t>日颁布了第</w:t>
      </w:r>
      <w:r w:rsidRPr="00C86CAE">
        <w:rPr>
          <w:rFonts w:hint="eastAsia"/>
        </w:rPr>
        <w:t>37-2005</w:t>
      </w:r>
      <w:r w:rsidRPr="00C86CAE">
        <w:rPr>
          <w:rFonts w:hint="eastAsia"/>
        </w:rPr>
        <w:t>号决议</w:t>
      </w:r>
      <w:r>
        <w:rPr>
          <w:rFonts w:hint="eastAsia"/>
        </w:rPr>
        <w:t>，</w:t>
      </w:r>
      <w:r w:rsidRPr="00C86CAE">
        <w:rPr>
          <w:rFonts w:hint="eastAsia"/>
        </w:rPr>
        <w:t>规定建立省、市、区级消除最有害的童工形式委员会</w:t>
      </w:r>
      <w:r>
        <w:rPr>
          <w:rFonts w:hint="eastAsia"/>
        </w:rPr>
        <w:t>，</w:t>
      </w:r>
      <w:r w:rsidRPr="00C86CAE">
        <w:rPr>
          <w:rFonts w:hint="eastAsia"/>
        </w:rPr>
        <w:t>目前全国已设立</w:t>
      </w:r>
      <w:r w:rsidRPr="00C86CAE">
        <w:rPr>
          <w:rFonts w:hint="eastAsia"/>
        </w:rPr>
        <w:t>34</w:t>
      </w:r>
      <w:r w:rsidRPr="00C86CAE">
        <w:rPr>
          <w:rFonts w:hint="eastAsia"/>
        </w:rPr>
        <w:t>家此类委员会</w:t>
      </w:r>
      <w:r>
        <w:rPr>
          <w:rFonts w:hint="eastAsia"/>
        </w:rPr>
        <w:t>(</w:t>
      </w:r>
      <w:r w:rsidRPr="00C86CAE">
        <w:rPr>
          <w:rFonts w:hint="eastAsia"/>
        </w:rPr>
        <w:t>其中</w:t>
      </w:r>
      <w:r w:rsidRPr="00C86CAE">
        <w:rPr>
          <w:rFonts w:hint="eastAsia"/>
        </w:rPr>
        <w:t>2008</w:t>
      </w:r>
      <w:r w:rsidRPr="00C86CAE">
        <w:rPr>
          <w:rFonts w:hint="eastAsia"/>
        </w:rPr>
        <w:t>年设立了</w:t>
      </w:r>
      <w:r w:rsidRPr="00C86CAE">
        <w:rPr>
          <w:rFonts w:hint="eastAsia"/>
        </w:rPr>
        <w:t>3</w:t>
      </w:r>
      <w:r w:rsidRPr="00C86CAE">
        <w:rPr>
          <w:rFonts w:hint="eastAsia"/>
        </w:rPr>
        <w:t>家</w:t>
      </w:r>
      <w:r>
        <w:rPr>
          <w:rFonts w:hint="eastAsia"/>
        </w:rPr>
        <w:t>)</w:t>
      </w:r>
      <w:r>
        <w:rPr>
          <w:rFonts w:hint="eastAsia"/>
        </w:rPr>
        <w:t>，</w:t>
      </w:r>
      <w:r w:rsidRPr="00C86CAE">
        <w:rPr>
          <w:rFonts w:hint="eastAsia"/>
        </w:rPr>
        <w:t>这一举措成为中央、各省、市、区多部门</w:t>
      </w:r>
      <w:r>
        <w:rPr>
          <w:rFonts w:hint="eastAsia"/>
        </w:rPr>
        <w:t>(</w:t>
      </w:r>
      <w:r w:rsidRPr="00C86CAE">
        <w:rPr>
          <w:rFonts w:hint="eastAsia"/>
        </w:rPr>
        <w:t>政府、雇主、劳动者和民间社会</w:t>
      </w:r>
      <w:r>
        <w:rPr>
          <w:rFonts w:hint="eastAsia"/>
        </w:rPr>
        <w:t>)</w:t>
      </w:r>
      <w:r w:rsidRPr="00C86CAE">
        <w:rPr>
          <w:rFonts w:hint="eastAsia"/>
        </w:rPr>
        <w:t>联合工作的战略之一</w:t>
      </w:r>
      <w:r>
        <w:rPr>
          <w:rFonts w:hint="eastAsia"/>
        </w:rPr>
        <w:t>，</w:t>
      </w:r>
      <w:r w:rsidRPr="00C86CAE">
        <w:rPr>
          <w:rFonts w:hint="eastAsia"/>
        </w:rPr>
        <w:t>此外</w:t>
      </w:r>
      <w:r>
        <w:rPr>
          <w:rFonts w:hint="eastAsia"/>
        </w:rPr>
        <w:t>，</w:t>
      </w:r>
      <w:r w:rsidRPr="00C86CAE">
        <w:rPr>
          <w:rFonts w:hint="eastAsia"/>
        </w:rPr>
        <w:t>这些委员会还形成了市、区级监察网络</w:t>
      </w:r>
      <w:r>
        <w:rPr>
          <w:rFonts w:hint="eastAsia"/>
        </w:rPr>
        <w:t>；</w:t>
      </w:r>
      <w:r w:rsidRPr="00C86CAE">
        <w:rPr>
          <w:rFonts w:hint="eastAsia"/>
        </w:rPr>
        <w:t xml:space="preserve"> </w:t>
      </w:r>
    </w:p>
    <w:p w:rsidR="002B1169" w:rsidRPr="00C86CAE" w:rsidRDefault="002B1169" w:rsidP="00E7644E">
      <w:pPr>
        <w:pStyle w:val="SingleTxtGC"/>
        <w:numPr>
          <w:ilvl w:val="0"/>
          <w:numId w:val="43"/>
        </w:numPr>
        <w:tabs>
          <w:tab w:val="clear" w:pos="431"/>
          <w:tab w:val="clear" w:pos="1134"/>
          <w:tab w:val="clear" w:pos="1565"/>
          <w:tab w:val="clear" w:pos="1996"/>
          <w:tab w:val="clear" w:pos="2427"/>
          <w:tab w:val="left" w:pos="2211"/>
        </w:tabs>
        <w:rPr>
          <w:rFonts w:hint="eastAsia"/>
        </w:rPr>
      </w:pPr>
      <w:r w:rsidRPr="00C86CAE">
        <w:rPr>
          <w:rFonts w:hint="eastAsia"/>
        </w:rPr>
        <w:t>全国童工问题监督体系</w:t>
      </w:r>
      <w:r>
        <w:rPr>
          <w:rFonts w:hint="eastAsia"/>
        </w:rPr>
        <w:t>(</w:t>
      </w:r>
      <w:r w:rsidRPr="00C86CAE">
        <w:rPr>
          <w:rFonts w:hint="eastAsia"/>
        </w:rPr>
        <w:t>SINAMOTI</w:t>
      </w:r>
      <w:r>
        <w:rPr>
          <w:rFonts w:hint="eastAsia"/>
        </w:rPr>
        <w:t>)</w:t>
      </w:r>
      <w:r w:rsidRPr="00C86CAE">
        <w:rPr>
          <w:rFonts w:hint="eastAsia"/>
        </w:rPr>
        <w:t>以进行批准试点阶段</w:t>
      </w:r>
      <w:r>
        <w:rPr>
          <w:rFonts w:hint="eastAsia"/>
        </w:rPr>
        <w:t>，</w:t>
      </w:r>
      <w:r w:rsidRPr="00C86CAE">
        <w:rPr>
          <w:rFonts w:hint="eastAsia"/>
        </w:rPr>
        <w:t>针对童工问题较为严重的六个省份开展工作</w:t>
      </w:r>
      <w:r>
        <w:rPr>
          <w:rFonts w:hint="eastAsia"/>
        </w:rPr>
        <w:t>，</w:t>
      </w:r>
      <w:r w:rsidRPr="00C86CAE">
        <w:rPr>
          <w:rFonts w:hint="eastAsia"/>
        </w:rPr>
        <w:t>并自动生成报告</w:t>
      </w:r>
      <w:r>
        <w:rPr>
          <w:rFonts w:hint="eastAsia"/>
        </w:rPr>
        <w:t>；</w:t>
      </w:r>
    </w:p>
    <w:p w:rsidR="002B1169" w:rsidRPr="00C86CAE" w:rsidRDefault="002B1169" w:rsidP="00E7644E">
      <w:pPr>
        <w:pStyle w:val="SingleTxtGC"/>
        <w:numPr>
          <w:ilvl w:val="0"/>
          <w:numId w:val="43"/>
        </w:numPr>
        <w:tabs>
          <w:tab w:val="clear" w:pos="431"/>
          <w:tab w:val="clear" w:pos="1134"/>
          <w:tab w:val="clear" w:pos="1565"/>
          <w:tab w:val="clear" w:pos="1996"/>
          <w:tab w:val="clear" w:pos="2427"/>
          <w:tab w:val="left" w:pos="2211"/>
        </w:tabs>
        <w:rPr>
          <w:rFonts w:hint="eastAsia"/>
        </w:rPr>
      </w:pPr>
      <w:r w:rsidRPr="00C86CAE">
        <w:rPr>
          <w:rFonts w:hint="eastAsia"/>
        </w:rPr>
        <w:t>启动拒绝最有害的童工形式游行活动的签名收集</w:t>
      </w:r>
      <w:r>
        <w:rPr>
          <w:rFonts w:hint="eastAsia"/>
        </w:rPr>
        <w:t>；</w:t>
      </w:r>
    </w:p>
    <w:p w:rsidR="002B1169" w:rsidRPr="00C86CAE" w:rsidRDefault="002B1169" w:rsidP="00E7644E">
      <w:pPr>
        <w:pStyle w:val="SingleTxtGC"/>
        <w:numPr>
          <w:ilvl w:val="0"/>
          <w:numId w:val="43"/>
        </w:numPr>
        <w:tabs>
          <w:tab w:val="clear" w:pos="431"/>
          <w:tab w:val="clear" w:pos="1134"/>
          <w:tab w:val="clear" w:pos="1565"/>
          <w:tab w:val="clear" w:pos="1996"/>
          <w:tab w:val="clear" w:pos="2427"/>
          <w:tab w:val="left" w:pos="2211"/>
        </w:tabs>
        <w:rPr>
          <w:rFonts w:hint="eastAsia"/>
        </w:rPr>
      </w:pPr>
      <w:r w:rsidRPr="00C86CAE">
        <w:rPr>
          <w:rFonts w:hint="eastAsia"/>
        </w:rPr>
        <w:t>继续支持全国各地的相关活动项目。</w:t>
      </w:r>
    </w:p>
    <w:p w:rsidR="002B1169" w:rsidRPr="00C86CAE" w:rsidRDefault="002B1169" w:rsidP="00E7644E">
      <w:pPr>
        <w:pStyle w:val="H23GC"/>
        <w:rPr>
          <w:rFonts w:hint="eastAsia"/>
        </w:rPr>
      </w:pPr>
      <w:r w:rsidRPr="00C86CAE">
        <w:rPr>
          <w:rFonts w:hint="eastAsia"/>
        </w:rPr>
        <w:tab/>
      </w:r>
      <w:r>
        <w:rPr>
          <w:rFonts w:hint="eastAsia"/>
        </w:rPr>
        <w:t>2.</w:t>
      </w:r>
      <w:r w:rsidRPr="00C86CAE">
        <w:rPr>
          <w:rFonts w:hint="eastAsia"/>
        </w:rPr>
        <w:tab/>
      </w:r>
      <w:r w:rsidRPr="00C86CAE">
        <w:rPr>
          <w:rFonts w:hint="eastAsia"/>
        </w:rPr>
        <w:t>惩戒措施</w:t>
      </w:r>
    </w:p>
    <w:p w:rsidR="002B1169" w:rsidRPr="00C86CAE" w:rsidRDefault="002B1169" w:rsidP="00E7644E">
      <w:pPr>
        <w:pStyle w:val="SingleTxtGC"/>
        <w:rPr>
          <w:rFonts w:hint="eastAsia"/>
        </w:rPr>
      </w:pPr>
      <w:r w:rsidRPr="00C86CAE">
        <w:rPr>
          <w:rFonts w:hint="eastAsia"/>
        </w:rPr>
        <w:t>16</w:t>
      </w:r>
      <w:r>
        <w:rPr>
          <w:rFonts w:hint="eastAsia"/>
        </w:rPr>
        <w:t>3.</w:t>
      </w:r>
      <w:r w:rsidRPr="00C86CAE">
        <w:rPr>
          <w:rFonts w:hint="eastAsia"/>
        </w:rPr>
        <w:t xml:space="preserve">  </w:t>
      </w:r>
      <w:r w:rsidRPr="00C86CAE">
        <w:rPr>
          <w:rFonts w:hint="eastAsia"/>
        </w:rPr>
        <w:t>违反《劳工法》相关规定的</w:t>
      </w:r>
      <w:r>
        <w:rPr>
          <w:rFonts w:hint="eastAsia"/>
        </w:rPr>
        <w:t>，</w:t>
      </w:r>
      <w:r w:rsidRPr="00C86CAE">
        <w:rPr>
          <w:rFonts w:hint="eastAsia"/>
        </w:rPr>
        <w:t>雇主和劳动者将被处以刑事处分</w:t>
      </w:r>
      <w:r>
        <w:rPr>
          <w:rFonts w:hint="eastAsia"/>
        </w:rPr>
        <w:t>，</w:t>
      </w:r>
      <w:r w:rsidRPr="00C86CAE">
        <w:rPr>
          <w:rFonts w:hint="eastAsia"/>
        </w:rPr>
        <w:t>而劳工部和劳动主管部门的公务员和职员将被处以纪律处分。</w:t>
      </w:r>
    </w:p>
    <w:p w:rsidR="002B1169" w:rsidRPr="00C86CAE" w:rsidRDefault="002B1169" w:rsidP="00E7644E">
      <w:pPr>
        <w:pStyle w:val="SingleTxtGC"/>
        <w:rPr>
          <w:rFonts w:hint="eastAsia"/>
        </w:rPr>
      </w:pPr>
      <w:r w:rsidRPr="00C86CAE">
        <w:rPr>
          <w:rFonts w:hint="eastAsia"/>
        </w:rPr>
        <w:t>16</w:t>
      </w:r>
      <w:r>
        <w:rPr>
          <w:rFonts w:hint="eastAsia"/>
        </w:rPr>
        <w:t>4.</w:t>
      </w:r>
      <w:r w:rsidRPr="00C86CAE">
        <w:rPr>
          <w:rFonts w:hint="eastAsia"/>
        </w:rPr>
        <w:t xml:space="preserve">  </w:t>
      </w:r>
      <w:r w:rsidRPr="00C86CAE">
        <w:rPr>
          <w:rFonts w:hint="eastAsia"/>
        </w:rPr>
        <w:t>对违反《劳工法》的刑事处分分为以下几等</w:t>
      </w:r>
      <w:r>
        <w:rPr>
          <w:rFonts w:hint="eastAsia"/>
        </w:rPr>
        <w:t>：</w:t>
      </w:r>
    </w:p>
    <w:p w:rsidR="002B1169" w:rsidRPr="00C86CAE" w:rsidRDefault="002B1169" w:rsidP="00E7644E">
      <w:pPr>
        <w:pStyle w:val="SingleTxtGC"/>
        <w:numPr>
          <w:ilvl w:val="0"/>
          <w:numId w:val="44"/>
        </w:numPr>
        <w:tabs>
          <w:tab w:val="clear" w:pos="431"/>
          <w:tab w:val="clear" w:pos="1134"/>
          <w:tab w:val="clear" w:pos="1565"/>
          <w:tab w:val="clear" w:pos="1996"/>
          <w:tab w:val="clear" w:pos="2427"/>
          <w:tab w:val="left" w:pos="2211"/>
        </w:tabs>
        <w:rPr>
          <w:rFonts w:hint="eastAsia"/>
        </w:rPr>
      </w:pPr>
      <w:r w:rsidRPr="00C86CAE">
        <w:rPr>
          <w:rFonts w:hint="eastAsia"/>
        </w:rPr>
        <w:t>轻罪</w:t>
      </w:r>
      <w:r>
        <w:rPr>
          <w:rFonts w:hint="eastAsia"/>
        </w:rPr>
        <w:t>：</w:t>
      </w:r>
      <w:r w:rsidRPr="00C86CAE">
        <w:rPr>
          <w:rFonts w:hint="eastAsia"/>
        </w:rPr>
        <w:t>仅是不清楚命令或文件规定的义务</w:t>
      </w:r>
      <w:r>
        <w:rPr>
          <w:rFonts w:hint="eastAsia"/>
        </w:rPr>
        <w:t>，</w:t>
      </w:r>
      <w:r w:rsidRPr="00C86CAE">
        <w:rPr>
          <w:rFonts w:hint="eastAsia"/>
        </w:rPr>
        <w:t>而不损害人身安全或影响工作条件</w:t>
      </w:r>
      <w:r>
        <w:rPr>
          <w:rFonts w:hint="eastAsia"/>
        </w:rPr>
        <w:t>；</w:t>
      </w:r>
    </w:p>
    <w:p w:rsidR="002B1169" w:rsidRPr="00C86CAE" w:rsidRDefault="002B1169" w:rsidP="00E7644E">
      <w:pPr>
        <w:pStyle w:val="SingleTxtGC"/>
        <w:numPr>
          <w:ilvl w:val="0"/>
          <w:numId w:val="44"/>
        </w:numPr>
        <w:tabs>
          <w:tab w:val="clear" w:pos="431"/>
          <w:tab w:val="clear" w:pos="1134"/>
          <w:tab w:val="clear" w:pos="1565"/>
          <w:tab w:val="clear" w:pos="1996"/>
          <w:tab w:val="clear" w:pos="2427"/>
          <w:tab w:val="left" w:pos="2211"/>
        </w:tabs>
        <w:rPr>
          <w:rFonts w:hint="eastAsia"/>
        </w:rPr>
      </w:pPr>
      <w:r w:rsidRPr="00C86CAE">
        <w:rPr>
          <w:rFonts w:hint="eastAsia"/>
        </w:rPr>
        <w:t>重罪</w:t>
      </w:r>
      <w:r>
        <w:rPr>
          <w:rFonts w:hint="eastAsia"/>
        </w:rPr>
        <w:t>：</w:t>
      </w:r>
      <w:r w:rsidRPr="00C86CAE">
        <w:rPr>
          <w:rFonts w:hint="eastAsia"/>
        </w:rPr>
        <w:t>指违反最低工资、工资保障、周休、加班或其他与劳动安全与劳动者健康相关的规定</w:t>
      </w:r>
      <w:r>
        <w:rPr>
          <w:rFonts w:hint="eastAsia"/>
        </w:rPr>
        <w:t>，</w:t>
      </w:r>
      <w:r w:rsidRPr="00C86CAE">
        <w:rPr>
          <w:rFonts w:hint="eastAsia"/>
        </w:rPr>
        <w:t>但没有危及到劳动者的生命安全、健康或保障的行为。不履行集体合同中规定的义务的行为视为损害集体权利的重罪</w:t>
      </w:r>
      <w:r>
        <w:rPr>
          <w:rFonts w:hint="eastAsia"/>
        </w:rPr>
        <w:t>；</w:t>
      </w:r>
    </w:p>
    <w:p w:rsidR="002B1169" w:rsidRPr="00C86CAE" w:rsidRDefault="002B1169" w:rsidP="00E7644E">
      <w:pPr>
        <w:pStyle w:val="SingleTxtGC"/>
        <w:numPr>
          <w:ilvl w:val="0"/>
          <w:numId w:val="44"/>
        </w:numPr>
        <w:tabs>
          <w:tab w:val="clear" w:pos="431"/>
          <w:tab w:val="clear" w:pos="1134"/>
          <w:tab w:val="clear" w:pos="1565"/>
          <w:tab w:val="clear" w:pos="1996"/>
          <w:tab w:val="clear" w:pos="2427"/>
          <w:tab w:val="left" w:pos="2211"/>
        </w:tabs>
        <w:rPr>
          <w:rFonts w:hint="eastAsia"/>
        </w:rPr>
      </w:pPr>
      <w:r w:rsidRPr="00C86CAE">
        <w:rPr>
          <w:rFonts w:hint="eastAsia"/>
        </w:rPr>
        <w:t>极重罪</w:t>
      </w:r>
      <w:r>
        <w:rPr>
          <w:rFonts w:hint="eastAsia"/>
        </w:rPr>
        <w:t>：</w:t>
      </w:r>
      <w:r w:rsidRPr="00C86CAE">
        <w:rPr>
          <w:rFonts w:hint="eastAsia"/>
        </w:rPr>
        <w:t>指违反保护产妇、最低工作年龄限制、保护未成年人、雇用外籍劳动者、向多米尼加社会保障局提交注册并缴纳保费以及其他与劳动安全与劳动者健康相关的规定</w:t>
      </w:r>
      <w:r>
        <w:rPr>
          <w:rFonts w:hint="eastAsia"/>
        </w:rPr>
        <w:t>，</w:t>
      </w:r>
      <w:r w:rsidRPr="00C86CAE">
        <w:rPr>
          <w:rFonts w:hint="eastAsia"/>
        </w:rPr>
        <w:t>且由此危及到劳动者的生命安全、健康或保障的行为。违反集会和结社自由的不当行为视为损害集体权利的极重罪。</w:t>
      </w:r>
    </w:p>
    <w:p w:rsidR="002B1169" w:rsidRPr="00C86CAE" w:rsidRDefault="002B1169" w:rsidP="00E7644E">
      <w:pPr>
        <w:pStyle w:val="H1GC"/>
        <w:rPr>
          <w:rFonts w:hint="eastAsia"/>
        </w:rPr>
      </w:pPr>
      <w:r w:rsidRPr="00C86CAE">
        <w:rPr>
          <w:rFonts w:hint="eastAsia"/>
        </w:rPr>
        <w:tab/>
        <w:t>F.</w:t>
      </w:r>
      <w:r w:rsidRPr="00C86CAE">
        <w:rPr>
          <w:rFonts w:hint="eastAsia"/>
        </w:rPr>
        <w:tab/>
      </w:r>
      <w:r w:rsidRPr="00C86CAE">
        <w:rPr>
          <w:rFonts w:hint="eastAsia"/>
        </w:rPr>
        <w:t>第十一条</w:t>
      </w:r>
      <w:r>
        <w:br/>
      </w:r>
      <w:r w:rsidRPr="00C86CAE">
        <w:rPr>
          <w:rFonts w:hint="eastAsia"/>
        </w:rPr>
        <w:t>适足生活水准权</w:t>
      </w:r>
    </w:p>
    <w:p w:rsidR="002B1169" w:rsidRPr="00C86CAE" w:rsidRDefault="002B1169" w:rsidP="00E7644E">
      <w:pPr>
        <w:pStyle w:val="SingleTxtGC"/>
        <w:rPr>
          <w:rFonts w:hint="eastAsia"/>
        </w:rPr>
      </w:pPr>
      <w:r w:rsidRPr="00C86CAE">
        <w:rPr>
          <w:rFonts w:hint="eastAsia"/>
        </w:rPr>
        <w:t>16</w:t>
      </w:r>
      <w:r>
        <w:rPr>
          <w:rFonts w:hint="eastAsia"/>
        </w:rPr>
        <w:t>5.</w:t>
      </w:r>
      <w:r w:rsidRPr="00C86CAE">
        <w:rPr>
          <w:rFonts w:hint="eastAsia"/>
        </w:rPr>
        <w:t xml:space="preserve">  </w:t>
      </w:r>
      <w:r w:rsidRPr="00C86CAE">
        <w:rPr>
          <w:rFonts w:hint="eastAsia"/>
        </w:rPr>
        <w:t>多米尼加共和国重申其在第二次定期报告中的观点</w:t>
      </w:r>
      <w:r>
        <w:rPr>
          <w:rFonts w:hint="eastAsia"/>
        </w:rPr>
        <w:t>(</w:t>
      </w:r>
      <w:r w:rsidRPr="00C86CAE">
        <w:rPr>
          <w:rFonts w:hint="eastAsia"/>
        </w:rPr>
        <w:t>见</w:t>
      </w:r>
      <w:r w:rsidRPr="00C86CAE">
        <w:rPr>
          <w:rFonts w:hint="eastAsia"/>
        </w:rPr>
        <w:t>E</w:t>
      </w:r>
      <w:r>
        <w:rPr>
          <w:rFonts w:hint="eastAsia"/>
        </w:rPr>
        <w:t>/</w:t>
      </w:r>
      <w:r w:rsidRPr="00C86CAE">
        <w:rPr>
          <w:rFonts w:hint="eastAsia"/>
        </w:rPr>
        <w:t>1997</w:t>
      </w:r>
      <w:r>
        <w:rPr>
          <w:rFonts w:hint="eastAsia"/>
        </w:rPr>
        <w:t>/</w:t>
      </w:r>
      <w:r w:rsidRPr="00C86CAE">
        <w:rPr>
          <w:rFonts w:hint="eastAsia"/>
        </w:rPr>
        <w:t>6</w:t>
      </w:r>
      <w:r>
        <w:rPr>
          <w:rFonts w:hint="eastAsia"/>
        </w:rPr>
        <w:t>/</w:t>
      </w:r>
      <w:r w:rsidRPr="00C86CAE">
        <w:rPr>
          <w:rFonts w:hint="eastAsia"/>
        </w:rPr>
        <w:t>Add.</w:t>
      </w:r>
      <w:r w:rsidR="00342C63">
        <w:rPr>
          <w:rFonts w:hint="eastAsia"/>
        </w:rPr>
        <w:t>7,</w:t>
      </w:r>
      <w:r w:rsidRPr="00C86CAE">
        <w:rPr>
          <w:rFonts w:hint="eastAsia"/>
        </w:rPr>
        <w:t>第</w:t>
      </w:r>
      <w:r w:rsidRPr="00C86CAE">
        <w:rPr>
          <w:rFonts w:hint="eastAsia"/>
        </w:rPr>
        <w:t>83</w:t>
      </w:r>
      <w:r w:rsidRPr="00C86CAE">
        <w:rPr>
          <w:rFonts w:hint="eastAsia"/>
        </w:rPr>
        <w:t>段</w:t>
      </w:r>
      <w:r>
        <w:rPr>
          <w:rFonts w:hint="eastAsia"/>
        </w:rPr>
        <w:t>)</w:t>
      </w:r>
      <w:r w:rsidRPr="00C86CAE">
        <w:rPr>
          <w:rFonts w:hint="eastAsia"/>
        </w:rPr>
        <w:t>。</w:t>
      </w:r>
    </w:p>
    <w:p w:rsidR="002B1169" w:rsidRPr="00C86CAE" w:rsidRDefault="002B1169" w:rsidP="00E7644E">
      <w:pPr>
        <w:pStyle w:val="SingleTxtGC"/>
        <w:rPr>
          <w:rFonts w:hint="eastAsia"/>
        </w:rPr>
      </w:pPr>
      <w:r w:rsidRPr="00C86CAE">
        <w:rPr>
          <w:rFonts w:hint="eastAsia"/>
        </w:rPr>
        <w:t>16</w:t>
      </w:r>
      <w:r>
        <w:rPr>
          <w:rFonts w:hint="eastAsia"/>
        </w:rPr>
        <w:t>6.</w:t>
      </w:r>
      <w:r w:rsidRPr="00C86CAE">
        <w:rPr>
          <w:rFonts w:hint="eastAsia"/>
        </w:rPr>
        <w:t xml:space="preserve">  </w:t>
      </w:r>
      <w:r w:rsidRPr="00C86CAE">
        <w:rPr>
          <w:rFonts w:hint="eastAsia"/>
        </w:rPr>
        <w:t>在此应指出</w:t>
      </w:r>
      <w:r>
        <w:rPr>
          <w:rFonts w:hint="eastAsia"/>
        </w:rPr>
        <w:t>，</w:t>
      </w:r>
      <w:r w:rsidRPr="00C86CAE">
        <w:rPr>
          <w:rFonts w:hint="eastAsia"/>
        </w:rPr>
        <w:t>1990</w:t>
      </w:r>
      <w:r w:rsidRPr="00C86CAE">
        <w:rPr>
          <w:rFonts w:hint="eastAsia"/>
        </w:rPr>
        <w:t>年代多米尼加共和国经济的大幅增长带来了生活质量的改善。</w:t>
      </w:r>
      <w:r w:rsidRPr="00C86CAE">
        <w:rPr>
          <w:rFonts w:hint="eastAsia"/>
        </w:rPr>
        <w:t>1990</w:t>
      </w:r>
      <w:r w:rsidRPr="00C86CAE">
        <w:rPr>
          <w:rFonts w:hint="eastAsia"/>
        </w:rPr>
        <w:t>年初至</w:t>
      </w:r>
      <w:r w:rsidRPr="00C86CAE">
        <w:rPr>
          <w:rFonts w:hint="eastAsia"/>
        </w:rPr>
        <w:t>1998</w:t>
      </w:r>
      <w:r w:rsidRPr="00C86CAE">
        <w:rPr>
          <w:rFonts w:hint="eastAsia"/>
        </w:rPr>
        <w:t>年间</w:t>
      </w:r>
      <w:r>
        <w:rPr>
          <w:rFonts w:hint="eastAsia"/>
        </w:rPr>
        <w:t>，</w:t>
      </w:r>
      <w:r w:rsidRPr="00C86CAE">
        <w:rPr>
          <w:rFonts w:hint="eastAsia"/>
        </w:rPr>
        <w:t>贫困现象略有减少</w:t>
      </w:r>
      <w:r>
        <w:rPr>
          <w:rFonts w:hint="eastAsia"/>
        </w:rPr>
        <w:t>，</w:t>
      </w:r>
      <w:r w:rsidRPr="00C86CAE">
        <w:rPr>
          <w:rFonts w:hint="eastAsia"/>
        </w:rPr>
        <w:t>各项社会指标得以改善</w:t>
      </w:r>
      <w:r>
        <w:rPr>
          <w:rFonts w:hint="eastAsia"/>
        </w:rPr>
        <w:t>，</w:t>
      </w:r>
      <w:r w:rsidRPr="00C86CAE">
        <w:rPr>
          <w:rFonts w:hint="eastAsia"/>
        </w:rPr>
        <w:t>国家努力实现了千年发展目标的多项内容。但是自</w:t>
      </w:r>
      <w:r w:rsidRPr="00C86CAE">
        <w:rPr>
          <w:rFonts w:hint="eastAsia"/>
        </w:rPr>
        <w:t>2000</w:t>
      </w:r>
      <w:r w:rsidRPr="00C86CAE">
        <w:rPr>
          <w:rFonts w:hint="eastAsia"/>
        </w:rPr>
        <w:t>年开始经济的高速增长失去了推动力</w:t>
      </w:r>
      <w:r>
        <w:rPr>
          <w:rFonts w:hint="eastAsia"/>
        </w:rPr>
        <w:t>，</w:t>
      </w:r>
      <w:r w:rsidRPr="00C86CAE">
        <w:rPr>
          <w:rFonts w:hint="eastAsia"/>
        </w:rPr>
        <w:t>历经</w:t>
      </w:r>
      <w:r w:rsidRPr="00C86CAE">
        <w:rPr>
          <w:rFonts w:hint="eastAsia"/>
        </w:rPr>
        <w:t>2002-2004</w:t>
      </w:r>
      <w:r w:rsidRPr="00C86CAE">
        <w:rPr>
          <w:rFonts w:hint="eastAsia"/>
        </w:rPr>
        <w:t>年间的严峻金融和经济危机的洗礼</w:t>
      </w:r>
      <w:r>
        <w:rPr>
          <w:rFonts w:hint="eastAsia"/>
        </w:rPr>
        <w:t>，</w:t>
      </w:r>
      <w:r w:rsidRPr="00C86CAE">
        <w:rPr>
          <w:rFonts w:hint="eastAsia"/>
        </w:rPr>
        <w:t>国民经济停滞不前。</w:t>
      </w:r>
    </w:p>
    <w:p w:rsidR="002B1169" w:rsidRPr="00C86CAE" w:rsidRDefault="002B1169" w:rsidP="00E7644E">
      <w:pPr>
        <w:pStyle w:val="SingleTxtGC"/>
        <w:rPr>
          <w:rFonts w:hint="eastAsia"/>
        </w:rPr>
      </w:pPr>
      <w:r w:rsidRPr="00C86CAE">
        <w:rPr>
          <w:rFonts w:hint="eastAsia"/>
        </w:rPr>
        <w:t>16</w:t>
      </w:r>
      <w:r>
        <w:rPr>
          <w:rFonts w:hint="eastAsia"/>
        </w:rPr>
        <w:t>7.</w:t>
      </w:r>
      <w:r w:rsidRPr="00C86CAE">
        <w:rPr>
          <w:rFonts w:hint="eastAsia"/>
        </w:rPr>
        <w:t xml:space="preserve">  </w:t>
      </w:r>
      <w:r w:rsidRPr="00C86CAE">
        <w:rPr>
          <w:rFonts w:hint="eastAsia"/>
        </w:rPr>
        <w:t>这一经济危机导致实际收入的大幅下降</w:t>
      </w:r>
      <w:r>
        <w:rPr>
          <w:rFonts w:hint="eastAsia"/>
        </w:rPr>
        <w:t>，</w:t>
      </w:r>
      <w:r w:rsidRPr="00C86CAE">
        <w:rPr>
          <w:rFonts w:hint="eastAsia"/>
        </w:rPr>
        <w:t>贫困率增加了</w:t>
      </w:r>
      <w:r w:rsidRPr="00C86CAE">
        <w:rPr>
          <w:rFonts w:hint="eastAsia"/>
        </w:rPr>
        <w:t>50</w:t>
      </w:r>
      <w:r>
        <w:rPr>
          <w:rFonts w:hint="eastAsia"/>
        </w:rPr>
        <w:t>%</w:t>
      </w:r>
      <w:r>
        <w:rPr>
          <w:rFonts w:hint="eastAsia"/>
        </w:rPr>
        <w:t>，</w:t>
      </w:r>
      <w:r w:rsidRPr="00C86CAE">
        <w:rPr>
          <w:rFonts w:hint="eastAsia"/>
        </w:rPr>
        <w:t>国内赤贫人数翻了一番。自</w:t>
      </w:r>
      <w:r w:rsidRPr="00C86CAE">
        <w:rPr>
          <w:rFonts w:hint="eastAsia"/>
        </w:rPr>
        <w:t>2002</w:t>
      </w:r>
      <w:r w:rsidRPr="00C86CAE">
        <w:rPr>
          <w:rFonts w:hint="eastAsia"/>
        </w:rPr>
        <w:t>年初至</w:t>
      </w:r>
      <w:r w:rsidRPr="00C86CAE">
        <w:rPr>
          <w:rFonts w:hint="eastAsia"/>
        </w:rPr>
        <w:t>2004</w:t>
      </w:r>
      <w:r w:rsidRPr="00C86CAE">
        <w:rPr>
          <w:rFonts w:hint="eastAsia"/>
        </w:rPr>
        <w:t>年末</w:t>
      </w:r>
      <w:r>
        <w:rPr>
          <w:rFonts w:hint="eastAsia"/>
        </w:rPr>
        <w:t>，</w:t>
      </w:r>
      <w:r w:rsidRPr="00C86CAE">
        <w:rPr>
          <w:rFonts w:hint="eastAsia"/>
        </w:rPr>
        <w:t>全国</w:t>
      </w:r>
      <w:r w:rsidRPr="00C86CAE">
        <w:rPr>
          <w:rFonts w:hint="eastAsia"/>
        </w:rPr>
        <w:t>1</w:t>
      </w:r>
      <w:r>
        <w:rPr>
          <w:rFonts w:hint="eastAsia"/>
        </w:rPr>
        <w:t>5.</w:t>
      </w:r>
      <w:r w:rsidRPr="00C86CAE">
        <w:rPr>
          <w:rFonts w:hint="eastAsia"/>
        </w:rPr>
        <w:t>6</w:t>
      </w:r>
      <w:r>
        <w:rPr>
          <w:rFonts w:hint="eastAsia"/>
        </w:rPr>
        <w:t>%</w:t>
      </w:r>
      <w:r w:rsidRPr="00C86CAE">
        <w:rPr>
          <w:rFonts w:hint="eastAsia"/>
        </w:rPr>
        <w:t>的人口</w:t>
      </w:r>
      <w:r>
        <w:rPr>
          <w:rFonts w:hint="eastAsia"/>
        </w:rPr>
        <w:t>(</w:t>
      </w:r>
      <w:r w:rsidRPr="00C86CAE">
        <w:rPr>
          <w:rFonts w:hint="eastAsia"/>
        </w:rPr>
        <w:t>150</w:t>
      </w:r>
      <w:r w:rsidRPr="00C86CAE">
        <w:rPr>
          <w:rFonts w:hint="eastAsia"/>
        </w:rPr>
        <w:t>万多米尼加公民</w:t>
      </w:r>
      <w:r>
        <w:rPr>
          <w:rFonts w:hint="eastAsia"/>
        </w:rPr>
        <w:t>)</w:t>
      </w:r>
      <w:r w:rsidRPr="00C86CAE">
        <w:rPr>
          <w:rFonts w:hint="eastAsia"/>
        </w:rPr>
        <w:t>成为贫民</w:t>
      </w:r>
      <w:r>
        <w:rPr>
          <w:rFonts w:hint="eastAsia"/>
        </w:rPr>
        <w:t>(</w:t>
      </w:r>
      <w:r w:rsidRPr="00C86CAE">
        <w:rPr>
          <w:rFonts w:hint="eastAsia"/>
        </w:rPr>
        <w:t>收入不足以支付食品、住房、医疗卫生、教育和穿衣等基本生活需求的最低开销</w:t>
      </w:r>
      <w:r>
        <w:rPr>
          <w:rFonts w:hint="eastAsia"/>
        </w:rPr>
        <w:t>)</w:t>
      </w:r>
      <w:r>
        <w:rPr>
          <w:rFonts w:hint="eastAsia"/>
        </w:rPr>
        <w:t>，</w:t>
      </w:r>
      <w:r>
        <w:rPr>
          <w:rFonts w:hint="eastAsia"/>
        </w:rPr>
        <w:t>7.</w:t>
      </w:r>
      <w:r w:rsidRPr="00C86CAE">
        <w:rPr>
          <w:rFonts w:hint="eastAsia"/>
        </w:rPr>
        <w:t>2</w:t>
      </w:r>
      <w:r>
        <w:rPr>
          <w:rFonts w:hint="eastAsia"/>
        </w:rPr>
        <w:t>%</w:t>
      </w:r>
      <w:r w:rsidRPr="00C86CAE">
        <w:rPr>
          <w:rFonts w:hint="eastAsia"/>
        </w:rPr>
        <w:t>的人口</w:t>
      </w:r>
      <w:r>
        <w:rPr>
          <w:rFonts w:hint="eastAsia"/>
        </w:rPr>
        <w:t>(</w:t>
      </w:r>
      <w:r w:rsidRPr="00C86CAE">
        <w:rPr>
          <w:rFonts w:hint="eastAsia"/>
        </w:rPr>
        <w:t>67</w:t>
      </w:r>
      <w:r w:rsidRPr="00C86CAE">
        <w:rPr>
          <w:rFonts w:hint="eastAsia"/>
        </w:rPr>
        <w:t>万人</w:t>
      </w:r>
      <w:r>
        <w:rPr>
          <w:rFonts w:hint="eastAsia"/>
        </w:rPr>
        <w:t>)</w:t>
      </w:r>
      <w:r w:rsidRPr="00C86CAE">
        <w:rPr>
          <w:rFonts w:hint="eastAsia"/>
        </w:rPr>
        <w:t>陷入赤贫境地</w:t>
      </w:r>
      <w:r>
        <w:rPr>
          <w:rFonts w:hint="eastAsia"/>
        </w:rPr>
        <w:t>(</w:t>
      </w:r>
      <w:r w:rsidRPr="00C86CAE">
        <w:rPr>
          <w:rFonts w:hint="eastAsia"/>
        </w:rPr>
        <w:t>收入极其微薄</w:t>
      </w:r>
      <w:r>
        <w:rPr>
          <w:rFonts w:hint="eastAsia"/>
        </w:rPr>
        <w:t>，</w:t>
      </w:r>
      <w:r w:rsidRPr="00C86CAE">
        <w:rPr>
          <w:rFonts w:hint="eastAsia"/>
        </w:rPr>
        <w:t>甚至不足以应对满足身体最低热量需求的基本食品开销</w:t>
      </w:r>
      <w:r>
        <w:rPr>
          <w:rFonts w:hint="eastAsia"/>
        </w:rPr>
        <w:t>)</w:t>
      </w:r>
      <w:r w:rsidRPr="00C86CAE">
        <w:rPr>
          <w:rFonts w:hint="eastAsia"/>
        </w:rPr>
        <w:t>。</w:t>
      </w:r>
      <w:r w:rsidRPr="00C86CAE">
        <w:rPr>
          <w:rFonts w:hint="eastAsia"/>
        </w:rPr>
        <w:t>2004</w:t>
      </w:r>
      <w:r w:rsidRPr="00C86CAE">
        <w:rPr>
          <w:rFonts w:hint="eastAsia"/>
        </w:rPr>
        <w:t>年</w:t>
      </w:r>
      <w:r>
        <w:rPr>
          <w:rFonts w:hint="eastAsia"/>
        </w:rPr>
        <w:t>，</w:t>
      </w:r>
      <w:r w:rsidRPr="00C86CAE">
        <w:rPr>
          <w:rFonts w:hint="eastAsia"/>
        </w:rPr>
        <w:t>42</w:t>
      </w:r>
      <w:r>
        <w:rPr>
          <w:rFonts w:hint="eastAsia"/>
        </w:rPr>
        <w:t>%</w:t>
      </w:r>
      <w:r w:rsidRPr="00C86CAE">
        <w:rPr>
          <w:rFonts w:hint="eastAsia"/>
        </w:rPr>
        <w:t>的多米尼加公民生活贫困</w:t>
      </w:r>
      <w:r>
        <w:rPr>
          <w:rFonts w:hint="eastAsia"/>
        </w:rPr>
        <w:t>，</w:t>
      </w:r>
      <w:r w:rsidRPr="00C86CAE">
        <w:rPr>
          <w:rFonts w:hint="eastAsia"/>
        </w:rPr>
        <w:t>其中</w:t>
      </w:r>
      <w:r w:rsidRPr="00C86CAE">
        <w:rPr>
          <w:rFonts w:hint="eastAsia"/>
        </w:rPr>
        <w:t>16</w:t>
      </w:r>
      <w:r>
        <w:rPr>
          <w:rFonts w:hint="eastAsia"/>
        </w:rPr>
        <w:t>%</w:t>
      </w:r>
      <w:r w:rsidRPr="00C86CAE">
        <w:rPr>
          <w:rFonts w:hint="eastAsia"/>
        </w:rPr>
        <w:t>属于赤贫人口。同年</w:t>
      </w:r>
      <w:r>
        <w:rPr>
          <w:rFonts w:hint="eastAsia"/>
        </w:rPr>
        <w:t>，</w:t>
      </w:r>
      <w:r w:rsidRPr="00C86CAE">
        <w:rPr>
          <w:rFonts w:hint="eastAsia"/>
        </w:rPr>
        <w:t>国内</w:t>
      </w:r>
      <w:r w:rsidRPr="00C86CAE">
        <w:rPr>
          <w:rFonts w:hint="eastAsia"/>
        </w:rPr>
        <w:t>20</w:t>
      </w:r>
      <w:r>
        <w:rPr>
          <w:rFonts w:hint="eastAsia"/>
        </w:rPr>
        <w:t>%</w:t>
      </w:r>
      <w:r w:rsidRPr="00C86CAE">
        <w:rPr>
          <w:rFonts w:hint="eastAsia"/>
        </w:rPr>
        <w:t>最富有阶层集中掌握了国民收入的</w:t>
      </w:r>
      <w:r w:rsidRPr="00C86CAE">
        <w:rPr>
          <w:rFonts w:hint="eastAsia"/>
        </w:rPr>
        <w:t>56</w:t>
      </w:r>
      <w:r>
        <w:rPr>
          <w:rFonts w:hint="eastAsia"/>
        </w:rPr>
        <w:t>%</w:t>
      </w:r>
      <w:r>
        <w:rPr>
          <w:rFonts w:hint="eastAsia"/>
        </w:rPr>
        <w:t>，</w:t>
      </w:r>
      <w:r w:rsidRPr="00C86CAE">
        <w:rPr>
          <w:rFonts w:hint="eastAsia"/>
        </w:rPr>
        <w:t>而</w:t>
      </w:r>
      <w:r w:rsidRPr="00C86CAE">
        <w:rPr>
          <w:rFonts w:hint="eastAsia"/>
        </w:rPr>
        <w:t>20</w:t>
      </w:r>
      <w:r>
        <w:rPr>
          <w:rFonts w:hint="eastAsia"/>
        </w:rPr>
        <w:t>%</w:t>
      </w:r>
      <w:r w:rsidRPr="00C86CAE">
        <w:rPr>
          <w:rFonts w:hint="eastAsia"/>
        </w:rPr>
        <w:t>最贫困家庭的收入占国民收入的比例仅为</w:t>
      </w:r>
      <w:r w:rsidRPr="00C86CAE">
        <w:rPr>
          <w:rFonts w:hint="eastAsia"/>
        </w:rPr>
        <w:t>4</w:t>
      </w:r>
      <w:r>
        <w:rPr>
          <w:rFonts w:hint="eastAsia"/>
        </w:rPr>
        <w:t>%</w:t>
      </w:r>
      <w:r w:rsidRPr="00C86CAE">
        <w:rPr>
          <w:rFonts w:hint="eastAsia"/>
        </w:rPr>
        <w:t>。收入不平等水平与拉丁美洲和加勒比这一世界上贫富差距最大的地区近七年的平均水平基本持平</w:t>
      </w:r>
      <w:r>
        <w:rPr>
          <w:rFonts w:hint="eastAsia"/>
        </w:rPr>
        <w:t>(</w:t>
      </w:r>
      <w:r w:rsidRPr="00C86CAE">
        <w:rPr>
          <w:rFonts w:hint="eastAsia"/>
        </w:rPr>
        <w:t>基尼系数为</w:t>
      </w:r>
      <w:r>
        <w:rPr>
          <w:rFonts w:hint="eastAsia"/>
        </w:rPr>
        <w:t>0.</w:t>
      </w:r>
      <w:r w:rsidRPr="00C86CAE">
        <w:rPr>
          <w:rFonts w:hint="eastAsia"/>
        </w:rPr>
        <w:t>52</w:t>
      </w:r>
      <w:r>
        <w:rPr>
          <w:rFonts w:hint="eastAsia"/>
        </w:rPr>
        <w:t>)</w:t>
      </w:r>
      <w:r w:rsidRPr="00C86CAE">
        <w:rPr>
          <w:rFonts w:hint="eastAsia"/>
        </w:rPr>
        <w:t>。</w:t>
      </w:r>
    </w:p>
    <w:p w:rsidR="002B1169" w:rsidRPr="00C86CAE" w:rsidRDefault="002B1169" w:rsidP="00E7644E">
      <w:pPr>
        <w:pStyle w:val="SingleTxtGC"/>
        <w:rPr>
          <w:rFonts w:hint="eastAsia"/>
        </w:rPr>
      </w:pPr>
      <w:r w:rsidRPr="00C86CAE">
        <w:rPr>
          <w:rFonts w:hint="eastAsia"/>
        </w:rPr>
        <w:t>16</w:t>
      </w:r>
      <w:r>
        <w:rPr>
          <w:rFonts w:hint="eastAsia"/>
        </w:rPr>
        <w:t>8.</w:t>
      </w:r>
      <w:r w:rsidRPr="00C86CAE">
        <w:rPr>
          <w:rFonts w:hint="eastAsia"/>
        </w:rPr>
        <w:t xml:space="preserve">  1990</w:t>
      </w:r>
      <w:r w:rsidRPr="00C86CAE">
        <w:rPr>
          <w:rFonts w:hint="eastAsia"/>
        </w:rPr>
        <w:t>年代末减贫成效甚微</w:t>
      </w:r>
      <w:r>
        <w:rPr>
          <w:rFonts w:hint="eastAsia"/>
        </w:rPr>
        <w:t>，</w:t>
      </w:r>
      <w:r w:rsidRPr="00C86CAE">
        <w:rPr>
          <w:rFonts w:hint="eastAsia"/>
        </w:rPr>
        <w:t>以及其后收入的急剧减少和收入不平等现象的顽固存在主要归咎于以下五项要素</w:t>
      </w:r>
      <w:r>
        <w:rPr>
          <w:rFonts w:hint="eastAsia"/>
        </w:rPr>
        <w:t>：</w:t>
      </w:r>
    </w:p>
    <w:p w:rsidR="002B1169" w:rsidRPr="00C86CAE" w:rsidRDefault="002B1169" w:rsidP="00E7644E">
      <w:pPr>
        <w:pStyle w:val="SingleTxtGC"/>
        <w:numPr>
          <w:ilvl w:val="0"/>
          <w:numId w:val="45"/>
        </w:numPr>
        <w:tabs>
          <w:tab w:val="clear" w:pos="431"/>
          <w:tab w:val="clear" w:pos="1134"/>
          <w:tab w:val="clear" w:pos="1565"/>
          <w:tab w:val="clear" w:pos="1996"/>
          <w:tab w:val="clear" w:pos="2427"/>
          <w:tab w:val="left" w:pos="2211"/>
        </w:tabs>
        <w:rPr>
          <w:rFonts w:hint="eastAsia"/>
        </w:rPr>
      </w:pPr>
      <w:r w:rsidRPr="00C86CAE">
        <w:rPr>
          <w:rFonts w:hint="eastAsia"/>
        </w:rPr>
        <w:t>第一</w:t>
      </w:r>
      <w:r>
        <w:rPr>
          <w:rFonts w:hint="eastAsia"/>
        </w:rPr>
        <w:t>：</w:t>
      </w:r>
      <w:r w:rsidRPr="00C86CAE">
        <w:rPr>
          <w:rFonts w:hint="eastAsia"/>
        </w:rPr>
        <w:t>穷人收入中半数以上来源于劳动收入</w:t>
      </w:r>
      <w:r>
        <w:rPr>
          <w:rFonts w:hint="eastAsia"/>
        </w:rPr>
        <w:t>，</w:t>
      </w:r>
      <w:r w:rsidRPr="00C86CAE">
        <w:rPr>
          <w:rFonts w:hint="eastAsia"/>
        </w:rPr>
        <w:t>而劳动收入的增长在</w:t>
      </w:r>
      <w:r w:rsidRPr="00C86CAE">
        <w:rPr>
          <w:rFonts w:hint="eastAsia"/>
        </w:rPr>
        <w:t>1997-2002</w:t>
      </w:r>
      <w:r w:rsidRPr="00C86CAE">
        <w:rPr>
          <w:rFonts w:hint="eastAsia"/>
        </w:rPr>
        <w:t>年间十分不均衡。此间受益最大的是首都区和其他富裕地区高学历的劳动者</w:t>
      </w:r>
      <w:r>
        <w:rPr>
          <w:rFonts w:hint="eastAsia"/>
        </w:rPr>
        <w:t>，</w:t>
      </w:r>
      <w:r w:rsidRPr="00C86CAE">
        <w:rPr>
          <w:rFonts w:hint="eastAsia"/>
        </w:rPr>
        <w:t>以及雇用非熟练劳动力相对较少的行业的劳动者。各类社会指标</w:t>
      </w:r>
      <w:r>
        <w:rPr>
          <w:rFonts w:hint="eastAsia"/>
        </w:rPr>
        <w:t>，</w:t>
      </w:r>
      <w:r w:rsidRPr="00C86CAE">
        <w:rPr>
          <w:rFonts w:hint="eastAsia"/>
        </w:rPr>
        <w:t>其中包括卫生、营养和教育等与前年发展目标相关的指标尽管略有改善</w:t>
      </w:r>
      <w:r>
        <w:rPr>
          <w:rFonts w:hint="eastAsia"/>
        </w:rPr>
        <w:t>，</w:t>
      </w:r>
      <w:r w:rsidRPr="00C86CAE">
        <w:rPr>
          <w:rFonts w:hint="eastAsia"/>
        </w:rPr>
        <w:t>但是仍未赶上国民经济发展的速度。民众仍然无法顺利享受高质量且可靠的基本服务。尽管国际经济援助对减少贫困现象产生了直接作用</w:t>
      </w:r>
      <w:r>
        <w:rPr>
          <w:rFonts w:hint="eastAsia"/>
        </w:rPr>
        <w:t>，</w:t>
      </w:r>
      <w:r w:rsidRPr="00C86CAE">
        <w:rPr>
          <w:rFonts w:hint="eastAsia"/>
        </w:rPr>
        <w:t>但是由于援助资金有限</w:t>
      </w:r>
      <w:r>
        <w:rPr>
          <w:rFonts w:hint="eastAsia"/>
        </w:rPr>
        <w:t>，</w:t>
      </w:r>
      <w:r w:rsidRPr="00C86CAE">
        <w:rPr>
          <w:rFonts w:hint="eastAsia"/>
        </w:rPr>
        <w:t>且受援助家庭占贫困家庭总数的比例极低</w:t>
      </w:r>
      <w:r>
        <w:rPr>
          <w:rFonts w:hint="eastAsia"/>
        </w:rPr>
        <w:t>(</w:t>
      </w:r>
      <w:r w:rsidRPr="00C86CAE">
        <w:rPr>
          <w:rFonts w:hint="eastAsia"/>
        </w:rPr>
        <w:t>近</w:t>
      </w:r>
      <w:r w:rsidRPr="00C86CAE">
        <w:rPr>
          <w:rFonts w:hint="eastAsia"/>
        </w:rPr>
        <w:t>80</w:t>
      </w:r>
      <w:r>
        <w:rPr>
          <w:rFonts w:hint="eastAsia"/>
        </w:rPr>
        <w:t>%</w:t>
      </w:r>
      <w:r w:rsidRPr="00C86CAE">
        <w:rPr>
          <w:rFonts w:hint="eastAsia"/>
        </w:rPr>
        <w:t>的援助资金流向了城市地区</w:t>
      </w:r>
      <w:r>
        <w:rPr>
          <w:rFonts w:hint="eastAsia"/>
        </w:rPr>
        <w:t>，</w:t>
      </w:r>
      <w:r w:rsidRPr="00C86CAE">
        <w:rPr>
          <w:rFonts w:hint="eastAsia"/>
        </w:rPr>
        <w:t>而</w:t>
      </w:r>
      <w:r w:rsidRPr="00C86CAE">
        <w:rPr>
          <w:rFonts w:hint="eastAsia"/>
        </w:rPr>
        <w:t>40</w:t>
      </w:r>
      <w:r>
        <w:rPr>
          <w:rFonts w:hint="eastAsia"/>
        </w:rPr>
        <w:t>%</w:t>
      </w:r>
      <w:r w:rsidRPr="00C86CAE">
        <w:rPr>
          <w:rFonts w:hint="eastAsia"/>
        </w:rPr>
        <w:t>被富裕家庭侵占</w:t>
      </w:r>
      <w:r>
        <w:rPr>
          <w:rFonts w:hint="eastAsia"/>
        </w:rPr>
        <w:t>)</w:t>
      </w:r>
      <w:r>
        <w:rPr>
          <w:rFonts w:hint="eastAsia"/>
        </w:rPr>
        <w:t>，</w:t>
      </w:r>
      <w:r w:rsidRPr="00C86CAE">
        <w:rPr>
          <w:rFonts w:hint="eastAsia"/>
        </w:rPr>
        <w:t>因而其影响力甚微。</w:t>
      </w:r>
    </w:p>
    <w:p w:rsidR="002B1169" w:rsidRPr="00C86CAE" w:rsidRDefault="002B1169" w:rsidP="00E7644E">
      <w:pPr>
        <w:pStyle w:val="SingleTxtGC"/>
        <w:numPr>
          <w:ilvl w:val="0"/>
          <w:numId w:val="45"/>
        </w:numPr>
        <w:tabs>
          <w:tab w:val="clear" w:pos="431"/>
          <w:tab w:val="clear" w:pos="1134"/>
          <w:tab w:val="clear" w:pos="1565"/>
          <w:tab w:val="clear" w:pos="1996"/>
          <w:tab w:val="clear" w:pos="2427"/>
          <w:tab w:val="left" w:pos="2211"/>
        </w:tabs>
        <w:rPr>
          <w:rFonts w:hint="eastAsia"/>
        </w:rPr>
      </w:pPr>
      <w:r w:rsidRPr="00C86CAE">
        <w:rPr>
          <w:rFonts w:hint="eastAsia"/>
        </w:rPr>
        <w:t>第二</w:t>
      </w:r>
      <w:r>
        <w:rPr>
          <w:rFonts w:hint="eastAsia"/>
        </w:rPr>
        <w:t>：</w:t>
      </w:r>
      <w:r w:rsidRPr="00C86CAE">
        <w:rPr>
          <w:rFonts w:hint="eastAsia"/>
        </w:rPr>
        <w:t>2002-2004</w:t>
      </w:r>
      <w:r w:rsidRPr="00C86CAE">
        <w:rPr>
          <w:rFonts w:hint="eastAsia"/>
        </w:rPr>
        <w:t>年危机使多米尼加家庭的实际平均收入减少了大约三分之一</w:t>
      </w:r>
      <w:r>
        <w:rPr>
          <w:rFonts w:hint="eastAsia"/>
        </w:rPr>
        <w:t>，</w:t>
      </w:r>
      <w:r w:rsidRPr="00C86CAE">
        <w:rPr>
          <w:rFonts w:hint="eastAsia"/>
        </w:rPr>
        <w:t>尽管对高收入家庭来说</w:t>
      </w:r>
      <w:r>
        <w:rPr>
          <w:rFonts w:hint="eastAsia"/>
        </w:rPr>
        <w:t>，</w:t>
      </w:r>
      <w:r w:rsidRPr="00C86CAE">
        <w:rPr>
          <w:rFonts w:hint="eastAsia"/>
        </w:rPr>
        <w:t>其购买力下降的幅度相对更大。尽管危机重创了所有的社会</w:t>
      </w:r>
      <w:r w:rsidRPr="00C86CAE">
        <w:rPr>
          <w:rFonts w:hint="eastAsia"/>
        </w:rPr>
        <w:t>-</w:t>
      </w:r>
      <w:r w:rsidRPr="00C86CAE">
        <w:rPr>
          <w:rFonts w:hint="eastAsia"/>
        </w:rPr>
        <w:t>经济群体</w:t>
      </w:r>
      <w:r>
        <w:rPr>
          <w:rFonts w:hint="eastAsia"/>
        </w:rPr>
        <w:t>，</w:t>
      </w:r>
      <w:r w:rsidRPr="00C86CAE">
        <w:rPr>
          <w:rFonts w:hint="eastAsia"/>
        </w:rPr>
        <w:t>但是对</w:t>
      </w:r>
      <w:r w:rsidRPr="00C86CAE">
        <w:rPr>
          <w:rFonts w:hint="eastAsia"/>
        </w:rPr>
        <w:t>67</w:t>
      </w:r>
      <w:r w:rsidRPr="00C86CAE">
        <w:rPr>
          <w:rFonts w:hint="eastAsia"/>
        </w:rPr>
        <w:t>万赤贫人口来说</w:t>
      </w:r>
      <w:r>
        <w:rPr>
          <w:rFonts w:hint="eastAsia"/>
        </w:rPr>
        <w:t>，</w:t>
      </w:r>
      <w:r w:rsidRPr="00C86CAE">
        <w:rPr>
          <w:rFonts w:hint="eastAsia"/>
        </w:rPr>
        <w:t>危机将其甚至不足以维持基本生存需求的食品消费开支又进行了削减。这种情况将影响到社会指标的进展以及该国千年发展目标的实现。</w:t>
      </w:r>
    </w:p>
    <w:p w:rsidR="002B1169" w:rsidRPr="00C86CAE" w:rsidRDefault="002B1169" w:rsidP="00E7644E">
      <w:pPr>
        <w:pStyle w:val="SingleTxtGC"/>
        <w:numPr>
          <w:ilvl w:val="0"/>
          <w:numId w:val="45"/>
        </w:numPr>
        <w:tabs>
          <w:tab w:val="clear" w:pos="431"/>
          <w:tab w:val="clear" w:pos="1134"/>
          <w:tab w:val="clear" w:pos="1565"/>
          <w:tab w:val="clear" w:pos="1996"/>
          <w:tab w:val="clear" w:pos="2427"/>
          <w:tab w:val="left" w:pos="2211"/>
        </w:tabs>
        <w:rPr>
          <w:rFonts w:hint="eastAsia"/>
        </w:rPr>
      </w:pPr>
      <w:r w:rsidRPr="00C86CAE">
        <w:rPr>
          <w:rFonts w:hint="eastAsia"/>
        </w:rPr>
        <w:t>第三</w:t>
      </w:r>
      <w:r>
        <w:rPr>
          <w:rFonts w:hint="eastAsia"/>
        </w:rPr>
        <w:t>：</w:t>
      </w:r>
      <w:r w:rsidRPr="00C86CAE">
        <w:rPr>
          <w:rFonts w:hint="eastAsia"/>
        </w:rPr>
        <w:t>穷人收入较低在很大程度上是因为其生产率低</w:t>
      </w:r>
      <w:r>
        <w:rPr>
          <w:rFonts w:hint="eastAsia"/>
        </w:rPr>
        <w:t>，</w:t>
      </w:r>
      <w:r w:rsidRPr="00C86CAE">
        <w:rPr>
          <w:rFonts w:hint="eastAsia"/>
        </w:rPr>
        <w:t>而不是因为劳动力市场设置了阻碍技术熟练的工人获得收入更高的工作的壁垒。尽管劳动力市场还可以通过整顿变得更有效率</w:t>
      </w:r>
      <w:r>
        <w:rPr>
          <w:rFonts w:hint="eastAsia"/>
        </w:rPr>
        <w:t>，</w:t>
      </w:r>
      <w:r w:rsidRPr="00C86CAE">
        <w:rPr>
          <w:rFonts w:hint="eastAsia"/>
        </w:rPr>
        <w:t>但一般来说它在劳动者的流动性方面运作可谓相对良好。城市和农村地区的失业率都居高不下</w:t>
      </w:r>
      <w:r>
        <w:rPr>
          <w:rFonts w:hint="eastAsia"/>
        </w:rPr>
        <w:t>，</w:t>
      </w:r>
      <w:r w:rsidRPr="00C86CAE">
        <w:rPr>
          <w:rFonts w:hint="eastAsia"/>
        </w:rPr>
        <w:t>这对年轻人和妇女的影响更大。全国有一半人口在非正式劳动部门就业</w:t>
      </w:r>
      <w:r>
        <w:rPr>
          <w:rFonts w:hint="eastAsia"/>
        </w:rPr>
        <w:t>，</w:t>
      </w:r>
      <w:r w:rsidRPr="00C86CAE">
        <w:rPr>
          <w:rFonts w:hint="eastAsia"/>
        </w:rPr>
        <w:t>尽管这不能成为低收入的直接原因。此外</w:t>
      </w:r>
      <w:r>
        <w:rPr>
          <w:rFonts w:hint="eastAsia"/>
        </w:rPr>
        <w:t>，</w:t>
      </w:r>
      <w:r w:rsidRPr="00C86CAE">
        <w:rPr>
          <w:rFonts w:hint="eastAsia"/>
        </w:rPr>
        <w:t>由于缺乏基本劳动技能</w:t>
      </w:r>
      <w:r>
        <w:rPr>
          <w:rFonts w:hint="eastAsia"/>
        </w:rPr>
        <w:t>，</w:t>
      </w:r>
      <w:r w:rsidRPr="00C86CAE">
        <w:rPr>
          <w:rFonts w:hint="eastAsia"/>
        </w:rPr>
        <w:t>且国家对农村地区基础设施的后续投资不足</w:t>
      </w:r>
      <w:r>
        <w:rPr>
          <w:rFonts w:hint="eastAsia"/>
        </w:rPr>
        <w:t>，</w:t>
      </w:r>
      <w:r w:rsidRPr="00C86CAE">
        <w:rPr>
          <w:rFonts w:hint="eastAsia"/>
        </w:rPr>
        <w:t>许多农民被迫继续从事低收入劳作</w:t>
      </w:r>
      <w:r>
        <w:rPr>
          <w:rFonts w:hint="eastAsia"/>
        </w:rPr>
        <w:t>，</w:t>
      </w:r>
      <w:r w:rsidRPr="00C86CAE">
        <w:rPr>
          <w:rFonts w:hint="eastAsia"/>
        </w:rPr>
        <w:t>导致这一现象的另一个原因就是海地移民大量涌入农村地区</w:t>
      </w:r>
      <w:r>
        <w:rPr>
          <w:rFonts w:hint="eastAsia"/>
        </w:rPr>
        <w:t>，</w:t>
      </w:r>
      <w:r w:rsidRPr="00C86CAE">
        <w:rPr>
          <w:rFonts w:hint="eastAsia"/>
        </w:rPr>
        <w:t>使当地农民面临可能的降薪压力。</w:t>
      </w:r>
    </w:p>
    <w:p w:rsidR="002B1169" w:rsidRPr="00C86CAE" w:rsidRDefault="002B1169" w:rsidP="00E7644E">
      <w:pPr>
        <w:pStyle w:val="SingleTxtGC"/>
        <w:numPr>
          <w:ilvl w:val="0"/>
          <w:numId w:val="45"/>
        </w:numPr>
        <w:tabs>
          <w:tab w:val="clear" w:pos="431"/>
          <w:tab w:val="clear" w:pos="1134"/>
          <w:tab w:val="clear" w:pos="1565"/>
          <w:tab w:val="clear" w:pos="1996"/>
          <w:tab w:val="clear" w:pos="2427"/>
          <w:tab w:val="left" w:pos="2211"/>
        </w:tabs>
        <w:rPr>
          <w:rFonts w:hint="eastAsia"/>
        </w:rPr>
      </w:pPr>
      <w:r w:rsidRPr="00C86CAE">
        <w:rPr>
          <w:rFonts w:hint="eastAsia"/>
        </w:rPr>
        <w:t>第四</w:t>
      </w:r>
      <w:r>
        <w:rPr>
          <w:rFonts w:hint="eastAsia"/>
        </w:rPr>
        <w:t>：</w:t>
      </w:r>
      <w:r w:rsidRPr="00C86CAE">
        <w:rPr>
          <w:rFonts w:hint="eastAsia"/>
        </w:rPr>
        <w:t>劳动生产率低应主要归咎于劳动力的技能水平较低</w:t>
      </w:r>
      <w:r>
        <w:rPr>
          <w:rFonts w:hint="eastAsia"/>
        </w:rPr>
        <w:t>，</w:t>
      </w:r>
      <w:r w:rsidRPr="00C86CAE">
        <w:rPr>
          <w:rFonts w:hint="eastAsia"/>
        </w:rPr>
        <w:t>而这又应归咎于教育体系的资金缺口大</w:t>
      </w:r>
      <w:r>
        <w:rPr>
          <w:rFonts w:hint="eastAsia"/>
        </w:rPr>
        <w:t>，</w:t>
      </w:r>
      <w:r w:rsidRPr="00C86CAE">
        <w:rPr>
          <w:rFonts w:hint="eastAsia"/>
        </w:rPr>
        <w:t>中学教育存在瓶颈</w:t>
      </w:r>
      <w:r>
        <w:rPr>
          <w:rFonts w:hint="eastAsia"/>
        </w:rPr>
        <w:t>，</w:t>
      </w:r>
      <w:r w:rsidRPr="00C86CAE">
        <w:rPr>
          <w:rFonts w:hint="eastAsia"/>
        </w:rPr>
        <w:t>且体系管理运作缺乏效率。仅有小学和初中学历的劳动者工作后收入增长的幅度极低</w:t>
      </w:r>
      <w:r>
        <w:rPr>
          <w:rFonts w:hint="eastAsia"/>
        </w:rPr>
        <w:t>，</w:t>
      </w:r>
      <w:r w:rsidRPr="00C86CAE">
        <w:rPr>
          <w:rFonts w:hint="eastAsia"/>
        </w:rPr>
        <w:t>而国内拥有高中学历的劳动者数量也远低于拉丁美洲的平均水平。大部分低收入家庭的子女还未读完中学就放弃了学业</w:t>
      </w:r>
      <w:r>
        <w:rPr>
          <w:rFonts w:hint="eastAsia"/>
        </w:rPr>
        <w:t>，</w:t>
      </w:r>
      <w:r w:rsidRPr="00C86CAE">
        <w:rPr>
          <w:rFonts w:hint="eastAsia"/>
        </w:rPr>
        <w:t>因而他们缺乏劳动力市场所要求的最低劳动技能。在区域范围内</w:t>
      </w:r>
      <w:r>
        <w:rPr>
          <w:rFonts w:hint="eastAsia"/>
        </w:rPr>
        <w:t>，</w:t>
      </w:r>
      <w:r w:rsidRPr="00C86CAE">
        <w:rPr>
          <w:rFonts w:hint="eastAsia"/>
        </w:rPr>
        <w:t>多米尼加共和国教育体系在鼓励学生入学方面取得了重大成就</w:t>
      </w:r>
      <w:r>
        <w:rPr>
          <w:rFonts w:hint="eastAsia"/>
        </w:rPr>
        <w:t>，</w:t>
      </w:r>
      <w:r w:rsidRPr="00C86CAE">
        <w:rPr>
          <w:rFonts w:hint="eastAsia"/>
        </w:rPr>
        <w:t>但是在保障学生的学习年限方面表现较差。平均来说</w:t>
      </w:r>
      <w:r>
        <w:rPr>
          <w:rFonts w:hint="eastAsia"/>
        </w:rPr>
        <w:t>，</w:t>
      </w:r>
      <w:r w:rsidRPr="00C86CAE">
        <w:rPr>
          <w:rFonts w:hint="eastAsia"/>
        </w:rPr>
        <w:t>多米尼加的学生完成高中学业所需时间比实际所需时间长</w:t>
      </w:r>
      <w:r>
        <w:rPr>
          <w:rFonts w:hint="eastAsia"/>
        </w:rPr>
        <w:t>3.</w:t>
      </w:r>
      <w:r w:rsidRPr="00C86CAE">
        <w:rPr>
          <w:rFonts w:hint="eastAsia"/>
        </w:rPr>
        <w:t>5</w:t>
      </w:r>
      <w:r w:rsidRPr="00C86CAE">
        <w:rPr>
          <w:rFonts w:hint="eastAsia"/>
        </w:rPr>
        <w:t>年。</w:t>
      </w:r>
    </w:p>
    <w:p w:rsidR="002B1169" w:rsidRPr="00C86CAE" w:rsidRDefault="002B1169" w:rsidP="00E7644E">
      <w:pPr>
        <w:pStyle w:val="SingleTxtGC"/>
        <w:numPr>
          <w:ilvl w:val="0"/>
          <w:numId w:val="45"/>
        </w:numPr>
        <w:tabs>
          <w:tab w:val="clear" w:pos="431"/>
          <w:tab w:val="clear" w:pos="1134"/>
          <w:tab w:val="clear" w:pos="1565"/>
          <w:tab w:val="clear" w:pos="1996"/>
          <w:tab w:val="clear" w:pos="2427"/>
          <w:tab w:val="left" w:pos="2211"/>
        </w:tabs>
        <w:rPr>
          <w:rFonts w:hint="eastAsia"/>
        </w:rPr>
      </w:pPr>
      <w:r w:rsidRPr="00C86CAE">
        <w:rPr>
          <w:rFonts w:hint="eastAsia"/>
        </w:rPr>
        <w:t>第五</w:t>
      </w:r>
      <w:r>
        <w:rPr>
          <w:rFonts w:hint="eastAsia"/>
        </w:rPr>
        <w:t>：</w:t>
      </w:r>
      <w:r w:rsidRPr="00C86CAE">
        <w:rPr>
          <w:rFonts w:hint="eastAsia"/>
        </w:rPr>
        <w:t>提升人力资本和短期拉动贫困人口消费的财政政策和相关计划都存在严重不足。对经费的运作管理不善</w:t>
      </w:r>
      <w:r>
        <w:rPr>
          <w:rFonts w:hint="eastAsia"/>
        </w:rPr>
        <w:t>，</w:t>
      </w:r>
      <w:r w:rsidRPr="00C86CAE">
        <w:rPr>
          <w:rFonts w:hint="eastAsia"/>
        </w:rPr>
        <w:t>资金划拨和管理运作环节集中冗繁</w:t>
      </w:r>
      <w:r>
        <w:rPr>
          <w:rFonts w:hint="eastAsia"/>
        </w:rPr>
        <w:t>，</w:t>
      </w:r>
      <w:r w:rsidRPr="00C86CAE">
        <w:rPr>
          <w:rFonts w:hint="eastAsia"/>
        </w:rPr>
        <w:t>项目计划重复且不成体系</w:t>
      </w:r>
      <w:r>
        <w:rPr>
          <w:rFonts w:hint="eastAsia"/>
        </w:rPr>
        <w:t>，</w:t>
      </w:r>
      <w:r w:rsidRPr="00C86CAE">
        <w:rPr>
          <w:rFonts w:hint="eastAsia"/>
        </w:rPr>
        <w:t>项目定位不恰当</w:t>
      </w:r>
      <w:r>
        <w:rPr>
          <w:rFonts w:hint="eastAsia"/>
        </w:rPr>
        <w:t>，</w:t>
      </w:r>
      <w:r w:rsidRPr="00C86CAE">
        <w:rPr>
          <w:rFonts w:hint="eastAsia"/>
        </w:rPr>
        <w:t>政策项目监管和评估信息系统不良以及采用过时的公共采购这一做法</w:t>
      </w:r>
      <w:r>
        <w:rPr>
          <w:rFonts w:hint="eastAsia"/>
        </w:rPr>
        <w:t>，</w:t>
      </w:r>
      <w:r w:rsidRPr="00C86CAE">
        <w:rPr>
          <w:rFonts w:hint="eastAsia"/>
        </w:rPr>
        <w:t>种种因素导致政府投入了庞大资金开展的补贴和拨款项目</w:t>
      </w:r>
      <w:r>
        <w:rPr>
          <w:rFonts w:hint="eastAsia"/>
        </w:rPr>
        <w:t>(</w:t>
      </w:r>
      <w:r w:rsidRPr="00C86CAE">
        <w:rPr>
          <w:rFonts w:hint="eastAsia"/>
        </w:rPr>
        <w:t>政府在这方面的投入在</w:t>
      </w:r>
      <w:r w:rsidRPr="00C86CAE">
        <w:rPr>
          <w:rFonts w:hint="eastAsia"/>
        </w:rPr>
        <w:t>2004</w:t>
      </w:r>
      <w:r w:rsidRPr="00C86CAE">
        <w:rPr>
          <w:rFonts w:hint="eastAsia"/>
        </w:rPr>
        <w:t>年超过了公共教育开支</w:t>
      </w:r>
      <w:r>
        <w:rPr>
          <w:rFonts w:hint="eastAsia"/>
        </w:rPr>
        <w:t>)</w:t>
      </w:r>
      <w:r w:rsidRPr="00C86CAE">
        <w:rPr>
          <w:rFonts w:hint="eastAsia"/>
        </w:rPr>
        <w:t>对于提高国民素质和减轻贫困收效甚微。</w:t>
      </w:r>
    </w:p>
    <w:p w:rsidR="002B1169" w:rsidRPr="00C86CAE" w:rsidRDefault="002B1169" w:rsidP="00E7644E">
      <w:pPr>
        <w:pStyle w:val="SingleTxtGC"/>
        <w:rPr>
          <w:rFonts w:hint="eastAsia"/>
        </w:rPr>
      </w:pPr>
      <w:r w:rsidRPr="00C86CAE">
        <w:rPr>
          <w:rFonts w:hint="eastAsia"/>
        </w:rPr>
        <w:t>16</w:t>
      </w:r>
      <w:r>
        <w:rPr>
          <w:rFonts w:hint="eastAsia"/>
        </w:rPr>
        <w:t>9.</w:t>
      </w:r>
      <w:r w:rsidRPr="00C86CAE">
        <w:rPr>
          <w:rFonts w:hint="eastAsia"/>
        </w:rPr>
        <w:t xml:space="preserve">  </w:t>
      </w:r>
      <w:r w:rsidRPr="00C86CAE">
        <w:rPr>
          <w:rFonts w:hint="eastAsia"/>
        </w:rPr>
        <w:t>尽管社会福利改革取得了重大进展</w:t>
      </w:r>
      <w:r>
        <w:rPr>
          <w:rFonts w:hint="eastAsia"/>
        </w:rPr>
        <w:t>，</w:t>
      </w:r>
      <w:r w:rsidRPr="00C86CAE">
        <w:rPr>
          <w:rFonts w:hint="eastAsia"/>
        </w:rPr>
        <w:t>但是这一趋势却难以为继。与各类创新举措同时存在的还有数不清的传统福利改革项目和严重的设计缺陷。惠及贫困家庭的传统项目</w:t>
      </w:r>
      <w:r>
        <w:rPr>
          <w:rFonts w:hint="eastAsia"/>
        </w:rPr>
        <w:t>，</w:t>
      </w:r>
      <w:r w:rsidRPr="00C86CAE">
        <w:rPr>
          <w:rFonts w:hint="eastAsia"/>
        </w:rPr>
        <w:t>如学校食品计划</w:t>
      </w:r>
      <w:r>
        <w:rPr>
          <w:rFonts w:hint="eastAsia"/>
        </w:rPr>
        <w:t>(</w:t>
      </w:r>
      <w:r w:rsidRPr="00C86CAE">
        <w:rPr>
          <w:rFonts w:hint="eastAsia"/>
        </w:rPr>
        <w:t>PAE</w:t>
      </w:r>
      <w:r>
        <w:rPr>
          <w:rFonts w:hint="eastAsia"/>
        </w:rPr>
        <w:t>)</w:t>
      </w:r>
      <w:r w:rsidRPr="00C86CAE">
        <w:rPr>
          <w:rFonts w:hint="eastAsia"/>
        </w:rPr>
        <w:t>和贫困奖学金计划</w:t>
      </w:r>
      <w:r>
        <w:rPr>
          <w:rFonts w:hint="eastAsia"/>
        </w:rPr>
        <w:t>(</w:t>
      </w:r>
      <w:r w:rsidRPr="00C86CAE">
        <w:rPr>
          <w:rFonts w:hint="eastAsia"/>
        </w:rPr>
        <w:t>现在称为助学金</w:t>
      </w:r>
      <w:r>
        <w:rPr>
          <w:rFonts w:hint="eastAsia"/>
        </w:rPr>
        <w:t>)</w:t>
      </w:r>
      <w:r>
        <w:rPr>
          <w:rFonts w:hint="eastAsia"/>
        </w:rPr>
        <w:t>，</w:t>
      </w:r>
      <w:r w:rsidRPr="00C86CAE">
        <w:rPr>
          <w:rFonts w:hint="eastAsia"/>
        </w:rPr>
        <w:t>如果将这些项目资金优化利用</w:t>
      </w:r>
      <w:r>
        <w:rPr>
          <w:rFonts w:hint="eastAsia"/>
        </w:rPr>
        <w:t>，</w:t>
      </w:r>
      <w:r w:rsidRPr="00C86CAE">
        <w:rPr>
          <w:rFonts w:hint="eastAsia"/>
        </w:rPr>
        <w:t>则可能节省</w:t>
      </w:r>
      <w:r w:rsidRPr="00C86CAE">
        <w:rPr>
          <w:rFonts w:hint="eastAsia"/>
        </w:rPr>
        <w:t>20</w:t>
      </w:r>
      <w:r>
        <w:rPr>
          <w:rFonts w:hint="eastAsia"/>
        </w:rPr>
        <w:t>%</w:t>
      </w:r>
      <w:r w:rsidRPr="00C86CAE">
        <w:rPr>
          <w:rFonts w:hint="eastAsia"/>
        </w:rPr>
        <w:t>的项目预算。例如</w:t>
      </w:r>
      <w:r>
        <w:rPr>
          <w:rFonts w:hint="eastAsia"/>
        </w:rPr>
        <w:t>，</w:t>
      </w:r>
      <w:r w:rsidRPr="00C86CAE">
        <w:rPr>
          <w:rFonts w:hint="eastAsia"/>
        </w:rPr>
        <w:t>如果按贫困和低收入人口的地理分布集中划拨资金</w:t>
      </w:r>
      <w:r>
        <w:rPr>
          <w:rFonts w:hint="eastAsia"/>
        </w:rPr>
        <w:t>，</w:t>
      </w:r>
      <w:r w:rsidRPr="00C86CAE">
        <w:rPr>
          <w:rFonts w:hint="eastAsia"/>
        </w:rPr>
        <w:t>则学校食品计划可以更加落到实处</w:t>
      </w:r>
      <w:r>
        <w:rPr>
          <w:rFonts w:hint="eastAsia"/>
        </w:rPr>
        <w:t>，</w:t>
      </w:r>
      <w:r w:rsidRPr="00C86CAE">
        <w:rPr>
          <w:rFonts w:hint="eastAsia"/>
        </w:rPr>
        <w:t>而合理利用受益者单一登记系统</w:t>
      </w:r>
      <w:r>
        <w:rPr>
          <w:rFonts w:hint="eastAsia"/>
        </w:rPr>
        <w:t>(</w:t>
      </w:r>
      <w:r w:rsidRPr="00C86CAE">
        <w:rPr>
          <w:rFonts w:hint="eastAsia"/>
        </w:rPr>
        <w:t>SIUBEN</w:t>
      </w:r>
      <w:r>
        <w:rPr>
          <w:rFonts w:hint="eastAsia"/>
        </w:rPr>
        <w:t>)</w:t>
      </w:r>
      <w:r w:rsidRPr="00C86CAE">
        <w:rPr>
          <w:rFonts w:hint="eastAsia"/>
        </w:rPr>
        <w:t>则可以更好地贯彻助学金制度。同时</w:t>
      </w:r>
      <w:r>
        <w:rPr>
          <w:rFonts w:hint="eastAsia"/>
        </w:rPr>
        <w:t>，</w:t>
      </w:r>
      <w:r w:rsidRPr="00C86CAE">
        <w:rPr>
          <w:rFonts w:hint="eastAsia"/>
        </w:rPr>
        <w:t>还应更深入地贯彻税制改革</w:t>
      </w:r>
      <w:r>
        <w:rPr>
          <w:rFonts w:hint="eastAsia"/>
        </w:rPr>
        <w:t>，</w:t>
      </w:r>
      <w:r w:rsidRPr="00C86CAE">
        <w:rPr>
          <w:rFonts w:hint="eastAsia"/>
        </w:rPr>
        <w:t>包括增值税、财产税和银行利率改革</w:t>
      </w:r>
      <w:r>
        <w:rPr>
          <w:rFonts w:hint="eastAsia"/>
        </w:rPr>
        <w:t>，</w:t>
      </w:r>
      <w:r w:rsidRPr="00C86CAE">
        <w:rPr>
          <w:rFonts w:hint="eastAsia"/>
        </w:rPr>
        <w:t>取消向富人的变相税务减免。应更加深化改革</w:t>
      </w:r>
      <w:r>
        <w:rPr>
          <w:rFonts w:hint="eastAsia"/>
        </w:rPr>
        <w:t>，</w:t>
      </w:r>
      <w:r w:rsidRPr="00C86CAE">
        <w:rPr>
          <w:rFonts w:hint="eastAsia"/>
        </w:rPr>
        <w:t>包括税收制度改革和社会开支改革</w:t>
      </w:r>
      <w:r>
        <w:rPr>
          <w:rFonts w:hint="eastAsia"/>
        </w:rPr>
        <w:t>，</w:t>
      </w:r>
      <w:r w:rsidRPr="00C86CAE">
        <w:rPr>
          <w:rFonts w:hint="eastAsia"/>
        </w:rPr>
        <w:t>使其更加均衡。</w:t>
      </w:r>
    </w:p>
    <w:p w:rsidR="002B1169" w:rsidRPr="00C86CAE" w:rsidRDefault="002B1169" w:rsidP="00E7644E">
      <w:pPr>
        <w:pStyle w:val="SingleTxtGC"/>
        <w:rPr>
          <w:rFonts w:hint="eastAsia"/>
        </w:rPr>
      </w:pPr>
      <w:r w:rsidRPr="00C86CAE">
        <w:rPr>
          <w:rFonts w:hint="eastAsia"/>
        </w:rPr>
        <w:t>17</w:t>
      </w:r>
      <w:r>
        <w:rPr>
          <w:rFonts w:hint="eastAsia"/>
        </w:rPr>
        <w:t>0.</w:t>
      </w:r>
      <w:r w:rsidRPr="00C86CAE">
        <w:rPr>
          <w:rFonts w:hint="eastAsia"/>
        </w:rPr>
        <w:t xml:space="preserve">  </w:t>
      </w:r>
      <w:r w:rsidRPr="00C86CAE">
        <w:rPr>
          <w:rFonts w:hint="eastAsia"/>
        </w:rPr>
        <w:t>尽管由于危机而新增的低收入群体仍挣扎在贫困线附近</w:t>
      </w:r>
      <w:r>
        <w:rPr>
          <w:rFonts w:hint="eastAsia"/>
        </w:rPr>
        <w:t>，</w:t>
      </w:r>
      <w:r w:rsidRPr="00C86CAE">
        <w:rPr>
          <w:rFonts w:hint="eastAsia"/>
        </w:rPr>
        <w:t>但是由于</w:t>
      </w:r>
      <w:r w:rsidRPr="00C86CAE">
        <w:rPr>
          <w:rFonts w:hint="eastAsia"/>
        </w:rPr>
        <w:t>2005</w:t>
      </w:r>
      <w:r w:rsidRPr="00C86CAE">
        <w:rPr>
          <w:rFonts w:hint="eastAsia"/>
        </w:rPr>
        <w:t>年的经济增长和物价稳定使得贫困现象在短期内得到大幅缩减。然而</w:t>
      </w:r>
      <w:r>
        <w:rPr>
          <w:rFonts w:hint="eastAsia"/>
        </w:rPr>
        <w:t>，</w:t>
      </w:r>
      <w:r w:rsidRPr="00C86CAE">
        <w:rPr>
          <w:rFonts w:hint="eastAsia"/>
        </w:rPr>
        <w:t>为确保贫困家庭在更大程度上参与国家发展和分享发展成果</w:t>
      </w:r>
      <w:r>
        <w:rPr>
          <w:rFonts w:hint="eastAsia"/>
        </w:rPr>
        <w:t>，</w:t>
      </w:r>
      <w:r w:rsidRPr="00C86CAE">
        <w:rPr>
          <w:rFonts w:hint="eastAsia"/>
        </w:rPr>
        <w:t>公共政策应将其着重点放在以下三个基本点</w:t>
      </w:r>
      <w:r>
        <w:rPr>
          <w:rFonts w:hint="eastAsia"/>
        </w:rPr>
        <w:t>：</w:t>
      </w:r>
      <w:r w:rsidRPr="00C86CAE">
        <w:rPr>
          <w:rFonts w:hint="eastAsia"/>
        </w:rPr>
        <w:t>a</w:t>
      </w:r>
      <w:r>
        <w:rPr>
          <w:rFonts w:hint="eastAsia"/>
        </w:rPr>
        <w:t>)</w:t>
      </w:r>
      <w:r w:rsidRPr="00C86CAE">
        <w:rPr>
          <w:rFonts w:hint="eastAsia"/>
        </w:rPr>
        <w:t>为贫困人口提供经济机会</w:t>
      </w:r>
      <w:r>
        <w:rPr>
          <w:rFonts w:hint="eastAsia"/>
        </w:rPr>
        <w:t>；</w:t>
      </w:r>
      <w:r w:rsidRPr="00C86CAE">
        <w:rPr>
          <w:rFonts w:hint="eastAsia"/>
        </w:rPr>
        <w:t>b</w:t>
      </w:r>
      <w:r>
        <w:rPr>
          <w:rFonts w:hint="eastAsia"/>
        </w:rPr>
        <w:t>)</w:t>
      </w:r>
      <w:r w:rsidRPr="00C86CAE">
        <w:rPr>
          <w:rFonts w:hint="eastAsia"/>
        </w:rPr>
        <w:t>增加对贫困人口的社会服务和战略投资</w:t>
      </w:r>
      <w:r>
        <w:rPr>
          <w:rFonts w:hint="eastAsia"/>
        </w:rPr>
        <w:t>；</w:t>
      </w:r>
      <w:r w:rsidRPr="00C86CAE">
        <w:rPr>
          <w:rFonts w:hint="eastAsia"/>
        </w:rPr>
        <w:t>c</w:t>
      </w:r>
      <w:r>
        <w:rPr>
          <w:rFonts w:hint="eastAsia"/>
        </w:rPr>
        <w:t>)</w:t>
      </w:r>
      <w:r w:rsidRPr="00C86CAE">
        <w:rPr>
          <w:rFonts w:hint="eastAsia"/>
        </w:rPr>
        <w:t>改善财政公平和发展社会保障</w:t>
      </w:r>
      <w:r>
        <w:rPr>
          <w:rFonts w:hint="eastAsia"/>
        </w:rPr>
        <w:t>，</w:t>
      </w:r>
      <w:r w:rsidRPr="00C86CAE">
        <w:rPr>
          <w:rFonts w:hint="eastAsia"/>
        </w:rPr>
        <w:t>以保护贫困人口和弱势群体。这三个政策核心与</w:t>
      </w:r>
      <w:r w:rsidRPr="00C86CAE">
        <w:rPr>
          <w:rFonts w:hint="eastAsia"/>
        </w:rPr>
        <w:t>2002</w:t>
      </w:r>
      <w:r w:rsidRPr="00C86CAE">
        <w:rPr>
          <w:rFonts w:hint="eastAsia"/>
        </w:rPr>
        <w:t>年制定的国家减贫战略目标一致</w:t>
      </w:r>
      <w:r>
        <w:rPr>
          <w:rFonts w:hint="eastAsia"/>
        </w:rPr>
        <w:t>，</w:t>
      </w:r>
      <w:r w:rsidRPr="00C86CAE">
        <w:rPr>
          <w:rFonts w:hint="eastAsia"/>
        </w:rPr>
        <w:t>这一战略的实施需要适应新的社会和财政形势</w:t>
      </w:r>
      <w:r>
        <w:rPr>
          <w:rFonts w:hint="eastAsia"/>
        </w:rPr>
        <w:t>，</w:t>
      </w:r>
      <w:r w:rsidRPr="00C86CAE">
        <w:rPr>
          <w:rFonts w:hint="eastAsia"/>
        </w:rPr>
        <w:t>并应对国际贸易新形势的挑战。</w:t>
      </w:r>
    </w:p>
    <w:p w:rsidR="002B1169" w:rsidRPr="00C86CAE" w:rsidRDefault="002B1169" w:rsidP="00E7644E">
      <w:pPr>
        <w:pStyle w:val="SingleTxtGC"/>
        <w:rPr>
          <w:rFonts w:hint="eastAsia"/>
        </w:rPr>
      </w:pPr>
      <w:r w:rsidRPr="00C86CAE">
        <w:rPr>
          <w:rFonts w:hint="eastAsia"/>
        </w:rPr>
        <w:t>17</w:t>
      </w:r>
      <w:r>
        <w:rPr>
          <w:rFonts w:hint="eastAsia"/>
        </w:rPr>
        <w:t>1.</w:t>
      </w:r>
      <w:r w:rsidRPr="00C86CAE">
        <w:rPr>
          <w:rFonts w:hint="eastAsia"/>
        </w:rPr>
        <w:t xml:space="preserve">  </w:t>
      </w:r>
      <w:r w:rsidRPr="00C86CAE">
        <w:rPr>
          <w:rFonts w:hint="eastAsia"/>
        </w:rPr>
        <w:t>最后应指出</w:t>
      </w:r>
      <w:r>
        <w:rPr>
          <w:rFonts w:hint="eastAsia"/>
        </w:rPr>
        <w:t>，</w:t>
      </w:r>
      <w:r w:rsidRPr="00C86CAE">
        <w:rPr>
          <w:rFonts w:hint="eastAsia"/>
        </w:rPr>
        <w:t>多米尼加政府提议根据国家统计局和中央银行</w:t>
      </w:r>
      <w:r w:rsidRPr="00C86CAE">
        <w:rPr>
          <w:rFonts w:hint="eastAsia"/>
        </w:rPr>
        <w:t>2006</w:t>
      </w:r>
      <w:r w:rsidRPr="00C86CAE">
        <w:rPr>
          <w:rFonts w:hint="eastAsia"/>
        </w:rPr>
        <w:t>年联合开展的家庭收入和支出调查资料重新计算一揽子基本消费项目和相应的贫困线标准</w:t>
      </w:r>
      <w:r>
        <w:rPr>
          <w:rFonts w:hint="eastAsia"/>
        </w:rPr>
        <w:t>，</w:t>
      </w:r>
      <w:r w:rsidRPr="00C86CAE">
        <w:rPr>
          <w:rFonts w:hint="eastAsia"/>
        </w:rPr>
        <w:t>修订和更新贫困线指标。</w:t>
      </w:r>
    </w:p>
    <w:p w:rsidR="002B1169" w:rsidRPr="00C86CAE" w:rsidRDefault="002B1169" w:rsidP="00E7644E">
      <w:pPr>
        <w:pStyle w:val="H23GC"/>
        <w:rPr>
          <w:rFonts w:hint="eastAsia"/>
        </w:rPr>
      </w:pPr>
      <w:r w:rsidRPr="00C86CAE">
        <w:rPr>
          <w:rFonts w:hint="eastAsia"/>
        </w:rPr>
        <w:tab/>
      </w:r>
      <w:r>
        <w:rPr>
          <w:rFonts w:hint="eastAsia"/>
        </w:rPr>
        <w:t>1.</w:t>
      </w:r>
      <w:r w:rsidRPr="00C86CAE">
        <w:rPr>
          <w:rFonts w:hint="eastAsia"/>
        </w:rPr>
        <w:tab/>
      </w:r>
      <w:r w:rsidRPr="00C86CAE">
        <w:rPr>
          <w:rFonts w:hint="eastAsia"/>
        </w:rPr>
        <w:t>适足食品权</w:t>
      </w:r>
    </w:p>
    <w:p w:rsidR="002B1169" w:rsidRPr="00C86CAE" w:rsidRDefault="002B1169" w:rsidP="00E7644E">
      <w:pPr>
        <w:pStyle w:val="SingleTxtGC"/>
        <w:rPr>
          <w:rFonts w:hint="eastAsia"/>
        </w:rPr>
      </w:pPr>
      <w:r w:rsidRPr="00C86CAE">
        <w:rPr>
          <w:rFonts w:hint="eastAsia"/>
        </w:rPr>
        <w:t>17</w:t>
      </w:r>
      <w:r>
        <w:rPr>
          <w:rFonts w:hint="eastAsia"/>
        </w:rPr>
        <w:t>2.</w:t>
      </w:r>
      <w:r w:rsidRPr="00C86CAE">
        <w:rPr>
          <w:rFonts w:hint="eastAsia"/>
        </w:rPr>
        <w:t xml:space="preserve">  </w:t>
      </w:r>
      <w:r w:rsidRPr="00C86CAE">
        <w:rPr>
          <w:rFonts w:hint="eastAsia"/>
        </w:rPr>
        <w:t>多米尼加政府通过实施一系列措施保障满足民众对食品的正当需求</w:t>
      </w:r>
      <w:r>
        <w:rPr>
          <w:rFonts w:hint="eastAsia"/>
        </w:rPr>
        <w:t>，</w:t>
      </w:r>
      <w:r w:rsidRPr="00C86CAE">
        <w:rPr>
          <w:rFonts w:hint="eastAsia"/>
        </w:rPr>
        <w:t>开展的活动包括</w:t>
      </w:r>
      <w:r>
        <w:rPr>
          <w:rFonts w:hint="eastAsia"/>
        </w:rPr>
        <w:t>：</w:t>
      </w:r>
    </w:p>
    <w:p w:rsidR="002B1169" w:rsidRPr="00C86CAE" w:rsidRDefault="002B1169" w:rsidP="00E7644E">
      <w:pPr>
        <w:pStyle w:val="SingleTxtGC"/>
        <w:numPr>
          <w:ilvl w:val="0"/>
          <w:numId w:val="46"/>
        </w:numPr>
        <w:tabs>
          <w:tab w:val="clear" w:pos="431"/>
          <w:tab w:val="clear" w:pos="1134"/>
          <w:tab w:val="clear" w:pos="1565"/>
          <w:tab w:val="clear" w:pos="1996"/>
          <w:tab w:val="clear" w:pos="2427"/>
          <w:tab w:val="left" w:pos="2211"/>
        </w:tabs>
        <w:rPr>
          <w:rFonts w:hint="eastAsia"/>
        </w:rPr>
      </w:pPr>
      <w:r w:rsidRPr="00C86CAE">
        <w:rPr>
          <w:rFonts w:hint="eastAsia"/>
        </w:rPr>
        <w:t>食品分配计划</w:t>
      </w:r>
      <w:r>
        <w:rPr>
          <w:rFonts w:hint="eastAsia"/>
        </w:rPr>
        <w:t>：</w:t>
      </w:r>
      <w:r w:rsidRPr="00C86CAE">
        <w:rPr>
          <w:rFonts w:hint="eastAsia"/>
        </w:rPr>
        <w:t>向国家糖业委员会</w:t>
      </w:r>
      <w:r>
        <w:rPr>
          <w:rFonts w:hint="eastAsia"/>
        </w:rPr>
        <w:t>(</w:t>
      </w:r>
      <w:r w:rsidRPr="00C86CAE">
        <w:rPr>
          <w:rFonts w:hint="eastAsia"/>
        </w:rPr>
        <w:t>CEA</w:t>
      </w:r>
      <w:r>
        <w:rPr>
          <w:rFonts w:hint="eastAsia"/>
        </w:rPr>
        <w:t>)</w:t>
      </w:r>
      <w:r w:rsidRPr="00C86CAE">
        <w:rPr>
          <w:rFonts w:hint="eastAsia"/>
        </w:rPr>
        <w:t>下辖的</w:t>
      </w:r>
      <w:r w:rsidRPr="00C86CAE">
        <w:rPr>
          <w:rFonts w:hint="eastAsia"/>
        </w:rPr>
        <w:t>220</w:t>
      </w:r>
      <w:r w:rsidRPr="00C86CAE">
        <w:rPr>
          <w:rFonts w:hint="eastAsia"/>
        </w:rPr>
        <w:t>个移民劳工村的家庭按人头免费发放食品。这些食品通过以下途径获得</w:t>
      </w:r>
      <w:r>
        <w:rPr>
          <w:rFonts w:hint="eastAsia"/>
        </w:rPr>
        <w:t>：</w:t>
      </w:r>
      <w:r w:rsidRPr="00C86CAE">
        <w:rPr>
          <w:rFonts w:hint="eastAsia"/>
        </w:rPr>
        <w:t>消除贫困总统计划</w:t>
      </w:r>
      <w:r>
        <w:rPr>
          <w:rFonts w:hint="eastAsia"/>
        </w:rPr>
        <w:t>，</w:t>
      </w:r>
      <w:r w:rsidRPr="00C86CAE">
        <w:rPr>
          <w:rFonts w:hint="eastAsia"/>
        </w:rPr>
        <w:t>国家农业部的捐赠和行政机构利用拨款进行的政府采购。政府还在内巴省巴拉奥纳地区的第</w:t>
      </w:r>
      <w:r w:rsidRPr="00C86CAE">
        <w:rPr>
          <w:rFonts w:hint="eastAsia"/>
        </w:rPr>
        <w:t>5</w:t>
      </w:r>
      <w:r w:rsidRPr="00C86CAE">
        <w:rPr>
          <w:rFonts w:hint="eastAsia"/>
        </w:rPr>
        <w:t>、</w:t>
      </w:r>
      <w:r w:rsidRPr="00C86CAE">
        <w:rPr>
          <w:rFonts w:hint="eastAsia"/>
        </w:rPr>
        <w:t>6</w:t>
      </w:r>
      <w:r w:rsidRPr="00C86CAE">
        <w:rPr>
          <w:rFonts w:hint="eastAsia"/>
        </w:rPr>
        <w:t>、</w:t>
      </w:r>
      <w:r w:rsidRPr="00C86CAE">
        <w:rPr>
          <w:rFonts w:hint="eastAsia"/>
        </w:rPr>
        <w:t>7</w:t>
      </w:r>
      <w:r w:rsidRPr="00C86CAE">
        <w:rPr>
          <w:rFonts w:hint="eastAsia"/>
        </w:rPr>
        <w:t>号移民劳工村派发食品</w:t>
      </w:r>
      <w:r>
        <w:rPr>
          <w:rFonts w:hint="eastAsia"/>
        </w:rPr>
        <w:t>，</w:t>
      </w:r>
      <w:r w:rsidRPr="00C86CAE">
        <w:rPr>
          <w:rFonts w:hint="eastAsia"/>
        </w:rPr>
        <w:t>并向特等干事办公室的职员平价出售大米和香肠。</w:t>
      </w:r>
    </w:p>
    <w:p w:rsidR="002B1169" w:rsidRPr="00C86CAE" w:rsidRDefault="002B1169" w:rsidP="00E7644E">
      <w:pPr>
        <w:pStyle w:val="SingleTxtGC"/>
        <w:numPr>
          <w:ilvl w:val="0"/>
          <w:numId w:val="46"/>
        </w:numPr>
        <w:tabs>
          <w:tab w:val="clear" w:pos="431"/>
          <w:tab w:val="clear" w:pos="1134"/>
          <w:tab w:val="clear" w:pos="1565"/>
          <w:tab w:val="clear" w:pos="1996"/>
          <w:tab w:val="clear" w:pos="2427"/>
          <w:tab w:val="left" w:pos="2211"/>
        </w:tabs>
        <w:rPr>
          <w:rFonts w:hint="eastAsia"/>
        </w:rPr>
      </w:pPr>
      <w:r w:rsidRPr="00C86CAE">
        <w:rPr>
          <w:rFonts w:hint="eastAsia"/>
        </w:rPr>
        <w:t>食为先计划</w:t>
      </w:r>
      <w:r>
        <w:rPr>
          <w:rFonts w:hint="eastAsia"/>
        </w:rPr>
        <w:t>：</w:t>
      </w:r>
      <w:r w:rsidRPr="00C86CAE">
        <w:rPr>
          <w:rFonts w:hint="eastAsia"/>
        </w:rPr>
        <w:t>与助学金计划合称团结计划</w:t>
      </w:r>
      <w:r>
        <w:rPr>
          <w:rFonts w:hint="eastAsia"/>
        </w:rPr>
        <w:t>，</w:t>
      </w:r>
      <w:r w:rsidRPr="00C86CAE">
        <w:rPr>
          <w:rFonts w:hint="eastAsia"/>
        </w:rPr>
        <w:t>旨在满足赤贫家庭</w:t>
      </w:r>
      <w:r>
        <w:rPr>
          <w:rFonts w:hint="eastAsia"/>
        </w:rPr>
        <w:t>，</w:t>
      </w:r>
      <w:r w:rsidRPr="00C86CAE">
        <w:rPr>
          <w:rFonts w:hint="eastAsia"/>
        </w:rPr>
        <w:t>特别是儿童对营养的迫切需求</w:t>
      </w:r>
      <w:r>
        <w:rPr>
          <w:rFonts w:hint="eastAsia"/>
        </w:rPr>
        <w:t>，</w:t>
      </w:r>
      <w:r w:rsidRPr="00C86CAE">
        <w:rPr>
          <w:rFonts w:hint="eastAsia"/>
        </w:rPr>
        <w:t>目标是到</w:t>
      </w:r>
      <w:r w:rsidRPr="00C86CAE">
        <w:rPr>
          <w:rFonts w:hint="eastAsia"/>
        </w:rPr>
        <w:t>2005</w:t>
      </w:r>
      <w:r w:rsidRPr="00C86CAE">
        <w:rPr>
          <w:rFonts w:hint="eastAsia"/>
        </w:rPr>
        <w:t>年惠及</w:t>
      </w:r>
      <w:r w:rsidRPr="00C86CAE">
        <w:rPr>
          <w:rFonts w:hint="eastAsia"/>
        </w:rPr>
        <w:t>20</w:t>
      </w:r>
      <w:r w:rsidR="00342C63">
        <w:rPr>
          <w:rFonts w:hint="eastAsia"/>
        </w:rPr>
        <w:t>0,</w:t>
      </w:r>
      <w:r w:rsidRPr="00C86CAE">
        <w:rPr>
          <w:rFonts w:hint="eastAsia"/>
        </w:rPr>
        <w:t>000</w:t>
      </w:r>
      <w:r w:rsidRPr="00C86CAE">
        <w:rPr>
          <w:rFonts w:hint="eastAsia"/>
        </w:rPr>
        <w:t>个家庭</w:t>
      </w:r>
      <w:r>
        <w:rPr>
          <w:rFonts w:hint="eastAsia"/>
        </w:rPr>
        <w:t>，</w:t>
      </w:r>
      <w:r w:rsidRPr="00C86CAE">
        <w:rPr>
          <w:rFonts w:hint="eastAsia"/>
        </w:rPr>
        <w:t>项目预算</w:t>
      </w:r>
      <w:r w:rsidRPr="00C86CAE">
        <w:rPr>
          <w:rFonts w:hint="eastAsia"/>
        </w:rPr>
        <w:t>9</w:t>
      </w:r>
      <w:r w:rsidR="00342C63">
        <w:rPr>
          <w:rFonts w:hint="eastAsia"/>
        </w:rPr>
        <w:t>9,</w:t>
      </w:r>
      <w:r w:rsidRPr="00C86CAE">
        <w:rPr>
          <w:rFonts w:hint="eastAsia"/>
        </w:rPr>
        <w:t>930</w:t>
      </w:r>
      <w:r w:rsidRPr="00C86CAE">
        <w:rPr>
          <w:rFonts w:hint="eastAsia"/>
        </w:rPr>
        <w:t>万比索。该项目的转移支付应借助受益者单一登记系统</w:t>
      </w:r>
      <w:r>
        <w:rPr>
          <w:rFonts w:hint="eastAsia"/>
        </w:rPr>
        <w:t>，</w:t>
      </w:r>
      <w:r w:rsidRPr="00C86CAE">
        <w:rPr>
          <w:rFonts w:hint="eastAsia"/>
        </w:rPr>
        <w:t>通过贷记卡划转</w:t>
      </w:r>
      <w:r>
        <w:rPr>
          <w:rFonts w:hint="eastAsia"/>
        </w:rPr>
        <w:t>，</w:t>
      </w:r>
      <w:r w:rsidRPr="00C86CAE">
        <w:rPr>
          <w:rFonts w:hint="eastAsia"/>
        </w:rPr>
        <w:t>以便受益者将资助金用于改善母婴营养。这一举措表明多米尼加社会政策的进步</w:t>
      </w:r>
      <w:r>
        <w:rPr>
          <w:rFonts w:hint="eastAsia"/>
        </w:rPr>
        <w:t>，</w:t>
      </w:r>
      <w:r w:rsidRPr="00C86CAE">
        <w:rPr>
          <w:rFonts w:hint="eastAsia"/>
        </w:rPr>
        <w:t>堪为这一地区的表率</w:t>
      </w:r>
      <w:r>
        <w:rPr>
          <w:rFonts w:hint="eastAsia"/>
        </w:rPr>
        <w:t>，</w:t>
      </w:r>
      <w:r w:rsidRPr="00C86CAE">
        <w:rPr>
          <w:rFonts w:hint="eastAsia"/>
        </w:rPr>
        <w:t>标新立异与尊重传统并存</w:t>
      </w:r>
      <w:r>
        <w:rPr>
          <w:rFonts w:hint="eastAsia"/>
        </w:rPr>
        <w:t>，</w:t>
      </w:r>
      <w:r w:rsidRPr="00C86CAE">
        <w:rPr>
          <w:rFonts w:hint="eastAsia"/>
        </w:rPr>
        <w:t>而这都是为了实现保障民众食品需求这一共同目标</w:t>
      </w:r>
      <w:r>
        <w:rPr>
          <w:rFonts w:hint="eastAsia"/>
        </w:rPr>
        <w:t>，</w:t>
      </w:r>
      <w:r w:rsidRPr="00C86CAE">
        <w:rPr>
          <w:rFonts w:hint="eastAsia"/>
        </w:rPr>
        <w:t>相关项目包括由物价稳定管理局</w:t>
      </w:r>
      <w:r>
        <w:rPr>
          <w:rFonts w:hint="eastAsia"/>
        </w:rPr>
        <w:t>(</w:t>
      </w:r>
      <w:r w:rsidRPr="00C86CAE">
        <w:rPr>
          <w:rFonts w:hint="eastAsia"/>
        </w:rPr>
        <w:t>INESPRE</w:t>
      </w:r>
      <w:r>
        <w:rPr>
          <w:rFonts w:hint="eastAsia"/>
        </w:rPr>
        <w:t>)</w:t>
      </w:r>
      <w:r w:rsidRPr="00C86CAE">
        <w:rPr>
          <w:rFonts w:hint="eastAsia"/>
        </w:rPr>
        <w:t>资助的食品补贴销售和派发</w:t>
      </w:r>
      <w:r>
        <w:rPr>
          <w:rFonts w:hint="eastAsia"/>
        </w:rPr>
        <w:t>，</w:t>
      </w:r>
      <w:r w:rsidRPr="00C86CAE">
        <w:rPr>
          <w:rFonts w:hint="eastAsia"/>
        </w:rPr>
        <w:t>经济餐食堂和消除贫困总统计划</w:t>
      </w:r>
      <w:r>
        <w:rPr>
          <w:rFonts w:hint="eastAsia"/>
        </w:rPr>
        <w:t>，</w:t>
      </w:r>
      <w:r w:rsidRPr="00C86CAE">
        <w:rPr>
          <w:rFonts w:hint="eastAsia"/>
        </w:rPr>
        <w:t>这三项总耗资</w:t>
      </w:r>
      <w:r w:rsidRPr="00C86CAE">
        <w:rPr>
          <w:rFonts w:hint="eastAsia"/>
        </w:rPr>
        <w:t>24</w:t>
      </w:r>
      <w:r w:rsidRPr="00C86CAE">
        <w:rPr>
          <w:rFonts w:hint="eastAsia"/>
        </w:rPr>
        <w:t>亿比索</w:t>
      </w:r>
      <w:r>
        <w:rPr>
          <w:rFonts w:hint="eastAsia"/>
        </w:rPr>
        <w:t>，</w:t>
      </w:r>
      <w:r w:rsidRPr="00C86CAE">
        <w:rPr>
          <w:rFonts w:hint="eastAsia"/>
        </w:rPr>
        <w:t>同时还有耗资</w:t>
      </w:r>
      <w:r w:rsidRPr="00C86CAE">
        <w:rPr>
          <w:rFonts w:hint="eastAsia"/>
        </w:rPr>
        <w:t>15</w:t>
      </w:r>
      <w:r w:rsidRPr="00C86CAE">
        <w:rPr>
          <w:rFonts w:hint="eastAsia"/>
        </w:rPr>
        <w:t>亿比索的热带地区保护和开发项目。学校食品计划</w:t>
      </w:r>
      <w:r>
        <w:rPr>
          <w:rFonts w:hint="eastAsia"/>
        </w:rPr>
        <w:t>(</w:t>
      </w:r>
      <w:r w:rsidRPr="00C86CAE">
        <w:rPr>
          <w:rFonts w:hint="eastAsia"/>
        </w:rPr>
        <w:t>PAE</w:t>
      </w:r>
      <w:r>
        <w:rPr>
          <w:rFonts w:hint="eastAsia"/>
        </w:rPr>
        <w:t>)</w:t>
      </w:r>
      <w:r w:rsidRPr="00C86CAE">
        <w:rPr>
          <w:rFonts w:hint="eastAsia"/>
        </w:rPr>
        <w:t>为学生提供早餐和午餐</w:t>
      </w:r>
      <w:r>
        <w:rPr>
          <w:rFonts w:hint="eastAsia"/>
        </w:rPr>
        <w:t>，</w:t>
      </w:r>
      <w:r w:rsidRPr="00C86CAE">
        <w:rPr>
          <w:rFonts w:hint="eastAsia"/>
        </w:rPr>
        <w:t>自</w:t>
      </w:r>
      <w:r w:rsidRPr="00C86CAE">
        <w:rPr>
          <w:rFonts w:hint="eastAsia"/>
        </w:rPr>
        <w:t>1992</w:t>
      </w:r>
      <w:r w:rsidRPr="00C86CAE">
        <w:rPr>
          <w:rFonts w:hint="eastAsia"/>
        </w:rPr>
        <w:t>年开始推广</w:t>
      </w:r>
      <w:r>
        <w:rPr>
          <w:rFonts w:hint="eastAsia"/>
        </w:rPr>
        <w:t>，</w:t>
      </w:r>
      <w:r w:rsidRPr="00C86CAE">
        <w:rPr>
          <w:rFonts w:hint="eastAsia"/>
        </w:rPr>
        <w:t>其目标与助学金计划一致</w:t>
      </w:r>
      <w:r>
        <w:rPr>
          <w:rFonts w:hint="eastAsia"/>
        </w:rPr>
        <w:t>，</w:t>
      </w:r>
      <w:r w:rsidRPr="00C86CAE">
        <w:rPr>
          <w:rFonts w:hint="eastAsia"/>
        </w:rPr>
        <w:t>到</w:t>
      </w:r>
      <w:r w:rsidRPr="00C86CAE">
        <w:rPr>
          <w:rFonts w:hint="eastAsia"/>
        </w:rPr>
        <w:t>2004</w:t>
      </w:r>
      <w:r w:rsidRPr="00C86CAE">
        <w:rPr>
          <w:rFonts w:hint="eastAsia"/>
        </w:rPr>
        <w:t>年</w:t>
      </w:r>
      <w:r>
        <w:rPr>
          <w:rFonts w:hint="eastAsia"/>
        </w:rPr>
        <w:t>，</w:t>
      </w:r>
      <w:r w:rsidRPr="00C86CAE">
        <w:rPr>
          <w:rFonts w:hint="eastAsia"/>
        </w:rPr>
        <w:t>学校食品计划已耗资</w:t>
      </w:r>
      <w:r w:rsidRPr="00C86CAE">
        <w:rPr>
          <w:rFonts w:hint="eastAsia"/>
        </w:rPr>
        <w:t>15</w:t>
      </w:r>
      <w:r w:rsidR="00342C63">
        <w:rPr>
          <w:rFonts w:hint="eastAsia"/>
        </w:rPr>
        <w:t>1,</w:t>
      </w:r>
      <w:r w:rsidRPr="00C86CAE">
        <w:rPr>
          <w:rFonts w:hint="eastAsia"/>
        </w:rPr>
        <w:t>320</w:t>
      </w:r>
      <w:r w:rsidRPr="00C86CAE">
        <w:rPr>
          <w:rFonts w:hint="eastAsia"/>
        </w:rPr>
        <w:t>万比索</w:t>
      </w:r>
      <w:r>
        <w:rPr>
          <w:rFonts w:hint="eastAsia"/>
        </w:rPr>
        <w:t>，</w:t>
      </w:r>
      <w:r w:rsidRPr="00C86CAE">
        <w:rPr>
          <w:rFonts w:hint="eastAsia"/>
        </w:rPr>
        <w:t>惠及</w:t>
      </w:r>
      <w:r w:rsidRPr="00C86CAE">
        <w:rPr>
          <w:rFonts w:hint="eastAsia"/>
        </w:rPr>
        <w:t>153</w:t>
      </w:r>
      <w:r w:rsidRPr="00C86CAE">
        <w:rPr>
          <w:rFonts w:hint="eastAsia"/>
        </w:rPr>
        <w:t>万学生。</w:t>
      </w:r>
    </w:p>
    <w:p w:rsidR="002B1169" w:rsidRPr="00C86CAE" w:rsidRDefault="002B1169" w:rsidP="00E7644E">
      <w:pPr>
        <w:pStyle w:val="SingleTxtGC"/>
        <w:rPr>
          <w:rFonts w:hint="eastAsia"/>
        </w:rPr>
      </w:pPr>
      <w:r w:rsidRPr="00C86CAE">
        <w:rPr>
          <w:rFonts w:hint="eastAsia"/>
        </w:rPr>
        <w:t>17</w:t>
      </w:r>
      <w:r>
        <w:rPr>
          <w:rFonts w:hint="eastAsia"/>
        </w:rPr>
        <w:t>3.</w:t>
      </w:r>
      <w:r w:rsidRPr="00C86CAE">
        <w:rPr>
          <w:rFonts w:hint="eastAsia"/>
        </w:rPr>
        <w:t xml:space="preserve">  </w:t>
      </w:r>
      <w:r w:rsidRPr="00C86CAE">
        <w:rPr>
          <w:rFonts w:hint="eastAsia"/>
        </w:rPr>
        <w:t>上述计划和措施的主要针对人群为国内的弱势群体或生活条件较差的人群</w:t>
      </w:r>
      <w:r>
        <w:rPr>
          <w:rFonts w:hint="eastAsia"/>
        </w:rPr>
        <w:t>，</w:t>
      </w:r>
      <w:r w:rsidRPr="00C86CAE">
        <w:rPr>
          <w:rFonts w:hint="eastAsia"/>
        </w:rPr>
        <w:t>他们生活困苦且大多失业。其中主要包括</w:t>
      </w:r>
      <w:r>
        <w:rPr>
          <w:rFonts w:hint="eastAsia"/>
        </w:rPr>
        <w:t>：</w:t>
      </w:r>
    </w:p>
    <w:p w:rsidR="002B1169" w:rsidRPr="00C86CAE" w:rsidRDefault="002B1169" w:rsidP="00E7644E">
      <w:pPr>
        <w:pStyle w:val="SingleTxtGC"/>
        <w:numPr>
          <w:ilvl w:val="0"/>
          <w:numId w:val="47"/>
        </w:numPr>
        <w:tabs>
          <w:tab w:val="clear" w:pos="431"/>
          <w:tab w:val="clear" w:pos="1134"/>
          <w:tab w:val="clear" w:pos="1565"/>
          <w:tab w:val="clear" w:pos="1996"/>
          <w:tab w:val="clear" w:pos="2427"/>
          <w:tab w:val="left" w:pos="2211"/>
        </w:tabs>
        <w:rPr>
          <w:rFonts w:hint="eastAsia"/>
        </w:rPr>
      </w:pPr>
      <w:r w:rsidRPr="00C86CAE">
        <w:rPr>
          <w:rFonts w:hint="eastAsia"/>
        </w:rPr>
        <w:t>无地农民</w:t>
      </w:r>
      <w:r>
        <w:rPr>
          <w:rFonts w:hint="eastAsia"/>
        </w:rPr>
        <w:t>；</w:t>
      </w:r>
      <w:r w:rsidRPr="00C86CAE">
        <w:rPr>
          <w:rFonts w:hint="eastAsia"/>
        </w:rPr>
        <w:t xml:space="preserve"> </w:t>
      </w:r>
    </w:p>
    <w:p w:rsidR="002B1169" w:rsidRPr="00C86CAE" w:rsidRDefault="002B1169" w:rsidP="00E7644E">
      <w:pPr>
        <w:pStyle w:val="SingleTxtGC"/>
        <w:numPr>
          <w:ilvl w:val="0"/>
          <w:numId w:val="47"/>
        </w:numPr>
        <w:tabs>
          <w:tab w:val="clear" w:pos="431"/>
          <w:tab w:val="clear" w:pos="1134"/>
          <w:tab w:val="clear" w:pos="1565"/>
          <w:tab w:val="clear" w:pos="1996"/>
          <w:tab w:val="clear" w:pos="2427"/>
          <w:tab w:val="left" w:pos="2211"/>
        </w:tabs>
        <w:rPr>
          <w:rFonts w:hint="eastAsia"/>
        </w:rPr>
      </w:pPr>
      <w:r w:rsidRPr="00C86CAE">
        <w:rPr>
          <w:rFonts w:hint="eastAsia"/>
        </w:rPr>
        <w:t>农民工</w:t>
      </w:r>
      <w:r>
        <w:rPr>
          <w:rFonts w:hint="eastAsia"/>
        </w:rPr>
        <w:t>；</w:t>
      </w:r>
    </w:p>
    <w:p w:rsidR="002B1169" w:rsidRPr="00C86CAE" w:rsidRDefault="002B1169" w:rsidP="00E7644E">
      <w:pPr>
        <w:pStyle w:val="SingleTxtGC"/>
        <w:numPr>
          <w:ilvl w:val="0"/>
          <w:numId w:val="47"/>
        </w:numPr>
        <w:tabs>
          <w:tab w:val="clear" w:pos="431"/>
          <w:tab w:val="clear" w:pos="1134"/>
          <w:tab w:val="clear" w:pos="1565"/>
          <w:tab w:val="clear" w:pos="1996"/>
          <w:tab w:val="clear" w:pos="2427"/>
          <w:tab w:val="left" w:pos="2211"/>
        </w:tabs>
        <w:rPr>
          <w:rFonts w:hint="eastAsia"/>
        </w:rPr>
      </w:pPr>
      <w:r w:rsidRPr="00C86CAE">
        <w:rPr>
          <w:rFonts w:hint="eastAsia"/>
        </w:rPr>
        <w:t>城市失业人员</w:t>
      </w:r>
      <w:r>
        <w:rPr>
          <w:rFonts w:hint="eastAsia"/>
        </w:rPr>
        <w:t>；</w:t>
      </w:r>
    </w:p>
    <w:p w:rsidR="002B1169" w:rsidRPr="00C86CAE" w:rsidRDefault="002B1169" w:rsidP="00E7644E">
      <w:pPr>
        <w:pStyle w:val="SingleTxtGC"/>
        <w:numPr>
          <w:ilvl w:val="0"/>
          <w:numId w:val="47"/>
        </w:numPr>
        <w:tabs>
          <w:tab w:val="clear" w:pos="431"/>
          <w:tab w:val="clear" w:pos="1134"/>
          <w:tab w:val="clear" w:pos="1565"/>
          <w:tab w:val="clear" w:pos="1996"/>
          <w:tab w:val="clear" w:pos="2427"/>
          <w:tab w:val="left" w:pos="2211"/>
        </w:tabs>
        <w:rPr>
          <w:rFonts w:hint="eastAsia"/>
        </w:rPr>
      </w:pPr>
      <w:r w:rsidRPr="00C86CAE">
        <w:rPr>
          <w:rFonts w:hint="eastAsia"/>
        </w:rPr>
        <w:t>移民工。</w:t>
      </w:r>
    </w:p>
    <w:p w:rsidR="002B1169" w:rsidRPr="00C86CAE" w:rsidRDefault="002B1169" w:rsidP="00E7644E">
      <w:pPr>
        <w:pStyle w:val="SingleTxtGC"/>
        <w:rPr>
          <w:rFonts w:hint="eastAsia"/>
        </w:rPr>
      </w:pPr>
      <w:r w:rsidRPr="00C86CAE">
        <w:rPr>
          <w:rFonts w:hint="eastAsia"/>
        </w:rPr>
        <w:t>17</w:t>
      </w:r>
      <w:r>
        <w:rPr>
          <w:rFonts w:hint="eastAsia"/>
        </w:rPr>
        <w:t>4.</w:t>
      </w:r>
      <w:r w:rsidRPr="00C86CAE">
        <w:rPr>
          <w:rFonts w:hint="eastAsia"/>
        </w:rPr>
        <w:t xml:space="preserve">  </w:t>
      </w:r>
      <w:r w:rsidRPr="00C86CAE">
        <w:rPr>
          <w:rFonts w:hint="eastAsia"/>
        </w:rPr>
        <w:t>为消除贫穷</w:t>
      </w:r>
      <w:r>
        <w:rPr>
          <w:rFonts w:hint="eastAsia"/>
        </w:rPr>
        <w:t>，</w:t>
      </w:r>
      <w:r w:rsidRPr="00C86CAE">
        <w:rPr>
          <w:rFonts w:hint="eastAsia"/>
        </w:rPr>
        <w:t>国家向微小型企业划拨了</w:t>
      </w:r>
      <w:r w:rsidRPr="00C86CAE">
        <w:rPr>
          <w:rFonts w:hint="eastAsia"/>
        </w:rPr>
        <w:t>1</w:t>
      </w:r>
      <w:r w:rsidR="00342C63">
        <w:rPr>
          <w:rFonts w:hint="eastAsia"/>
        </w:rPr>
        <w:t>4,</w:t>
      </w:r>
      <w:r w:rsidRPr="00C86CAE">
        <w:rPr>
          <w:rFonts w:hint="eastAsia"/>
        </w:rPr>
        <w:t>700</w:t>
      </w:r>
      <w:r w:rsidRPr="00C86CAE">
        <w:rPr>
          <w:rFonts w:hint="eastAsia"/>
        </w:rPr>
        <w:t>份贷款</w:t>
      </w:r>
      <w:r>
        <w:rPr>
          <w:rFonts w:hint="eastAsia"/>
        </w:rPr>
        <w:t>，</w:t>
      </w:r>
      <w:r w:rsidRPr="00C86CAE">
        <w:rPr>
          <w:rFonts w:hint="eastAsia"/>
        </w:rPr>
        <w:t>借此创造了</w:t>
      </w:r>
      <w:r w:rsidRPr="00C86CAE">
        <w:rPr>
          <w:rFonts w:hint="eastAsia"/>
        </w:rPr>
        <w:t>4</w:t>
      </w:r>
      <w:r w:rsidR="00342C63">
        <w:rPr>
          <w:rFonts w:hint="eastAsia"/>
        </w:rPr>
        <w:t>6,</w:t>
      </w:r>
      <w:r w:rsidRPr="00C86CAE">
        <w:rPr>
          <w:rFonts w:hint="eastAsia"/>
        </w:rPr>
        <w:t>000</w:t>
      </w:r>
      <w:r w:rsidRPr="00C86CAE">
        <w:rPr>
          <w:rFonts w:hint="eastAsia"/>
        </w:rPr>
        <w:t>个新就业岗位</w:t>
      </w:r>
      <w:r>
        <w:rPr>
          <w:rFonts w:hint="eastAsia"/>
        </w:rPr>
        <w:t>，</w:t>
      </w:r>
      <w:r w:rsidRPr="00C86CAE">
        <w:rPr>
          <w:rFonts w:hint="eastAsia"/>
        </w:rPr>
        <w:t>并使</w:t>
      </w:r>
      <w:r w:rsidRPr="00C86CAE">
        <w:rPr>
          <w:rFonts w:hint="eastAsia"/>
        </w:rPr>
        <w:t>300</w:t>
      </w:r>
      <w:r w:rsidRPr="00C86CAE">
        <w:rPr>
          <w:rFonts w:hint="eastAsia"/>
        </w:rPr>
        <w:t>多万名贫民区的居民享受以政府补贴价格使用</w:t>
      </w:r>
      <w:r w:rsidRPr="00C86CAE">
        <w:rPr>
          <w:rFonts w:hint="eastAsia"/>
        </w:rPr>
        <w:t>18</w:t>
      </w:r>
      <w:r w:rsidRPr="00C86CAE">
        <w:rPr>
          <w:rFonts w:hint="eastAsia"/>
        </w:rPr>
        <w:t>小时照明用电。</w:t>
      </w:r>
    </w:p>
    <w:p w:rsidR="002B1169" w:rsidRPr="00C86CAE" w:rsidRDefault="002B1169" w:rsidP="00E7644E">
      <w:pPr>
        <w:pStyle w:val="SingleTxtGC"/>
        <w:rPr>
          <w:rFonts w:hint="eastAsia"/>
        </w:rPr>
      </w:pPr>
      <w:r w:rsidRPr="00C86CAE">
        <w:rPr>
          <w:rFonts w:hint="eastAsia"/>
        </w:rPr>
        <w:t>17</w:t>
      </w:r>
      <w:r>
        <w:rPr>
          <w:rFonts w:hint="eastAsia"/>
        </w:rPr>
        <w:t>5.</w:t>
      </w:r>
      <w:r w:rsidRPr="00C86CAE">
        <w:rPr>
          <w:rFonts w:hint="eastAsia"/>
        </w:rPr>
        <w:t xml:space="preserve">  </w:t>
      </w:r>
      <w:r w:rsidRPr="00C86CAE">
        <w:rPr>
          <w:rFonts w:hint="eastAsia"/>
        </w:rPr>
        <w:t>国家已将</w:t>
      </w:r>
      <w:r w:rsidR="00342C63">
        <w:rPr>
          <w:rFonts w:hint="eastAsia"/>
        </w:rPr>
        <w:t>3,</w:t>
      </w:r>
      <w:r w:rsidRPr="00C86CAE">
        <w:rPr>
          <w:rFonts w:hint="eastAsia"/>
        </w:rPr>
        <w:t>400</w:t>
      </w:r>
      <w:r w:rsidRPr="00C86CAE">
        <w:rPr>
          <w:rFonts w:hint="eastAsia"/>
        </w:rPr>
        <w:t>家平价市场向贫困家庭开放</w:t>
      </w:r>
      <w:r>
        <w:rPr>
          <w:rFonts w:hint="eastAsia"/>
        </w:rPr>
        <w:t>，</w:t>
      </w:r>
      <w:r w:rsidRPr="00C86CAE">
        <w:rPr>
          <w:rFonts w:hint="eastAsia"/>
        </w:rPr>
        <w:t>使其以政府补贴价格购买食品。向贫困家庭分发了</w:t>
      </w:r>
      <w:r w:rsidRPr="00C86CAE">
        <w:rPr>
          <w:rFonts w:hint="eastAsia"/>
        </w:rPr>
        <w:t>4</w:t>
      </w:r>
      <w:r w:rsidR="00342C63">
        <w:rPr>
          <w:rFonts w:hint="eastAsia"/>
        </w:rPr>
        <w:t>5,</w:t>
      </w:r>
      <w:r w:rsidRPr="00C86CAE">
        <w:rPr>
          <w:rFonts w:hint="eastAsia"/>
        </w:rPr>
        <w:t>000</w:t>
      </w:r>
      <w:r w:rsidRPr="00C86CAE">
        <w:rPr>
          <w:rFonts w:hint="eastAsia"/>
        </w:rPr>
        <w:t>份土地证和房产证</w:t>
      </w:r>
      <w:r>
        <w:rPr>
          <w:rFonts w:hint="eastAsia"/>
        </w:rPr>
        <w:t>，</w:t>
      </w:r>
      <w:r w:rsidRPr="00C86CAE">
        <w:rPr>
          <w:rFonts w:hint="eastAsia"/>
        </w:rPr>
        <w:t>此外还对</w:t>
      </w:r>
      <w:r w:rsidRPr="00C86CAE">
        <w:rPr>
          <w:rFonts w:hint="eastAsia"/>
        </w:rPr>
        <w:t>1</w:t>
      </w:r>
      <w:r w:rsidR="00342C63">
        <w:rPr>
          <w:rFonts w:hint="eastAsia"/>
        </w:rPr>
        <w:t>4,</w:t>
      </w:r>
      <w:r w:rsidRPr="00C86CAE">
        <w:rPr>
          <w:rFonts w:hint="eastAsia"/>
        </w:rPr>
        <w:t>400</w:t>
      </w:r>
      <w:r w:rsidRPr="00C86CAE">
        <w:rPr>
          <w:rFonts w:hint="eastAsia"/>
        </w:rPr>
        <w:t>户旧房进行了地面改造</w:t>
      </w:r>
      <w:r>
        <w:rPr>
          <w:rFonts w:hint="eastAsia"/>
        </w:rPr>
        <w:t>，</w:t>
      </w:r>
      <w:r w:rsidRPr="00C86CAE">
        <w:rPr>
          <w:rFonts w:hint="eastAsia"/>
        </w:rPr>
        <w:t>铺上了水泥地。截至</w:t>
      </w:r>
      <w:r w:rsidRPr="00C86CAE">
        <w:rPr>
          <w:rFonts w:hint="eastAsia"/>
        </w:rPr>
        <w:t>2003</w:t>
      </w:r>
      <w:r w:rsidRPr="00C86CAE">
        <w:rPr>
          <w:rFonts w:hint="eastAsia"/>
        </w:rPr>
        <w:t>年</w:t>
      </w:r>
      <w:r w:rsidRPr="00C86CAE">
        <w:rPr>
          <w:rFonts w:hint="eastAsia"/>
        </w:rPr>
        <w:t>3</w:t>
      </w:r>
      <w:r w:rsidRPr="00C86CAE">
        <w:rPr>
          <w:rFonts w:hint="eastAsia"/>
        </w:rPr>
        <w:t>月</w:t>
      </w:r>
      <w:r>
        <w:rPr>
          <w:rFonts w:hint="eastAsia"/>
        </w:rPr>
        <w:t>，</w:t>
      </w:r>
      <w:r w:rsidRPr="00C86CAE">
        <w:rPr>
          <w:rFonts w:hint="eastAsia"/>
        </w:rPr>
        <w:t>得到政府发放的教育补贴的家庭增至</w:t>
      </w:r>
      <w:r w:rsidRPr="00C86CAE">
        <w:rPr>
          <w:rFonts w:hint="eastAsia"/>
        </w:rPr>
        <w:t>5</w:t>
      </w:r>
      <w:r w:rsidR="00342C63">
        <w:rPr>
          <w:rFonts w:hint="eastAsia"/>
        </w:rPr>
        <w:t>0,</w:t>
      </w:r>
      <w:r w:rsidRPr="00C86CAE">
        <w:rPr>
          <w:rFonts w:hint="eastAsia"/>
        </w:rPr>
        <w:t>000</w:t>
      </w:r>
      <w:r w:rsidRPr="00C86CAE">
        <w:rPr>
          <w:rFonts w:hint="eastAsia"/>
        </w:rPr>
        <w:t>户</w:t>
      </w:r>
      <w:r>
        <w:rPr>
          <w:rFonts w:hint="eastAsia"/>
        </w:rPr>
        <w:t>，</w:t>
      </w:r>
      <w:r w:rsidRPr="00C86CAE">
        <w:rPr>
          <w:rFonts w:hint="eastAsia"/>
        </w:rPr>
        <w:t>另有</w:t>
      </w:r>
      <w:r w:rsidRPr="00C86CAE">
        <w:rPr>
          <w:rFonts w:hint="eastAsia"/>
        </w:rPr>
        <w:t>5</w:t>
      </w:r>
      <w:r w:rsidR="00342C63">
        <w:rPr>
          <w:rFonts w:hint="eastAsia"/>
        </w:rPr>
        <w:t>0,</w:t>
      </w:r>
      <w:r w:rsidRPr="00C86CAE">
        <w:rPr>
          <w:rFonts w:hint="eastAsia"/>
        </w:rPr>
        <w:t>000</w:t>
      </w:r>
      <w:r w:rsidRPr="00C86CAE">
        <w:rPr>
          <w:rFonts w:hint="eastAsia"/>
        </w:rPr>
        <w:t>户贫困家庭被纳入这一项目的资助范围。通过政府补贴学费、早餐和书本、制服和鞋子</w:t>
      </w:r>
      <w:r>
        <w:rPr>
          <w:rFonts w:hint="eastAsia"/>
        </w:rPr>
        <w:t>，</w:t>
      </w:r>
      <w:r w:rsidRPr="00C86CAE">
        <w:rPr>
          <w:rFonts w:hint="eastAsia"/>
        </w:rPr>
        <w:t>基础教育阶段的辍学率减少了</w:t>
      </w:r>
      <w:r w:rsidRPr="00C86CAE">
        <w:rPr>
          <w:rFonts w:hint="eastAsia"/>
        </w:rPr>
        <w:t>4</w:t>
      </w:r>
      <w:r>
        <w:rPr>
          <w:rFonts w:hint="eastAsia"/>
        </w:rPr>
        <w:t>%</w:t>
      </w:r>
      <w:r w:rsidRPr="00C86CAE">
        <w:rPr>
          <w:rFonts w:hint="eastAsia"/>
        </w:rPr>
        <w:t>-12</w:t>
      </w:r>
      <w:r>
        <w:rPr>
          <w:rFonts w:hint="eastAsia"/>
        </w:rPr>
        <w:t>%</w:t>
      </w:r>
      <w:r w:rsidRPr="00C86CAE">
        <w:rPr>
          <w:rFonts w:hint="eastAsia"/>
        </w:rPr>
        <w:t>。</w:t>
      </w:r>
    </w:p>
    <w:p w:rsidR="002B1169" w:rsidRPr="00C86CAE" w:rsidRDefault="002B1169" w:rsidP="00E7644E">
      <w:pPr>
        <w:pStyle w:val="SingleTxtGC"/>
        <w:rPr>
          <w:rFonts w:hint="eastAsia"/>
        </w:rPr>
      </w:pPr>
      <w:r w:rsidRPr="00C86CAE">
        <w:rPr>
          <w:rFonts w:hint="eastAsia"/>
        </w:rPr>
        <w:t>17</w:t>
      </w:r>
      <w:r>
        <w:rPr>
          <w:rFonts w:hint="eastAsia"/>
        </w:rPr>
        <w:t>6.</w:t>
      </w:r>
      <w:r w:rsidRPr="00C86CAE">
        <w:rPr>
          <w:rFonts w:hint="eastAsia"/>
        </w:rPr>
        <w:t xml:space="preserve">  </w:t>
      </w:r>
      <w:r w:rsidRPr="00C86CAE">
        <w:rPr>
          <w:rFonts w:hint="eastAsia"/>
        </w:rPr>
        <w:t>在武装部队的领导下</w:t>
      </w:r>
      <w:r>
        <w:rPr>
          <w:rFonts w:hint="eastAsia"/>
        </w:rPr>
        <w:t>，</w:t>
      </w:r>
      <w:r w:rsidRPr="00C86CAE">
        <w:rPr>
          <w:rFonts w:hint="eastAsia"/>
        </w:rPr>
        <w:t>强化实施了对在街头流浪的儿童和青少年的收容和安置工作。流浪儿童现在可受到教育、健康卫生、饮食照顾和纪律约束</w:t>
      </w:r>
      <w:r>
        <w:rPr>
          <w:rFonts w:hint="eastAsia"/>
        </w:rPr>
        <w:t>，</w:t>
      </w:r>
      <w:r w:rsidRPr="00C86CAE">
        <w:rPr>
          <w:rFonts w:hint="eastAsia"/>
        </w:rPr>
        <w:t>使其具备融入社会</w:t>
      </w:r>
      <w:r>
        <w:rPr>
          <w:rFonts w:hint="eastAsia"/>
        </w:rPr>
        <w:t>，</w:t>
      </w:r>
      <w:r w:rsidRPr="00C86CAE">
        <w:rPr>
          <w:rFonts w:hint="eastAsia"/>
        </w:rPr>
        <w:t>参与生产劳动的能力</w:t>
      </w:r>
      <w:r>
        <w:rPr>
          <w:rFonts w:hint="eastAsia"/>
        </w:rPr>
        <w:t>，</w:t>
      </w:r>
      <w:r w:rsidRPr="00C86CAE">
        <w:rPr>
          <w:rFonts w:hint="eastAsia"/>
        </w:rPr>
        <w:t>打破其在生于贫困家庭的宿命。此外</w:t>
      </w:r>
      <w:r>
        <w:rPr>
          <w:rFonts w:hint="eastAsia"/>
        </w:rPr>
        <w:t>，</w:t>
      </w:r>
      <w:r w:rsidRPr="00C86CAE">
        <w:rPr>
          <w:rFonts w:hint="eastAsia"/>
        </w:rPr>
        <w:t>劳动部联合消灭童工现象国际计划</w:t>
      </w:r>
      <w:r w:rsidRPr="00C86CAE">
        <w:rPr>
          <w:rFonts w:hint="eastAsia"/>
        </w:rPr>
        <w:t>-</w:t>
      </w:r>
      <w:r w:rsidRPr="00C86CAE">
        <w:rPr>
          <w:rFonts w:hint="eastAsia"/>
        </w:rPr>
        <w:t>国际黄麻组织以及一些非政府组织</w:t>
      </w:r>
      <w:r>
        <w:rPr>
          <w:rFonts w:hint="eastAsia"/>
        </w:rPr>
        <w:t>(</w:t>
      </w:r>
      <w:r w:rsidRPr="00C86CAE">
        <w:rPr>
          <w:rFonts w:hint="eastAsia"/>
        </w:rPr>
        <w:t>圣地亚哥的流浪儿童收容行动和圣多明各的鲍思高流浪儿童收容教育组织</w:t>
      </w:r>
      <w:r>
        <w:rPr>
          <w:rFonts w:hint="eastAsia"/>
        </w:rPr>
        <w:t>)</w:t>
      </w:r>
      <w:r w:rsidRPr="00C86CAE">
        <w:rPr>
          <w:rFonts w:hint="eastAsia"/>
        </w:rPr>
        <w:t>共同开展了一系列致力于挽救流浪儿童的计划方案</w:t>
      </w:r>
      <w:r>
        <w:rPr>
          <w:rFonts w:hint="eastAsia"/>
        </w:rPr>
        <w:t>，</w:t>
      </w:r>
      <w:r w:rsidRPr="00C86CAE">
        <w:rPr>
          <w:rFonts w:hint="eastAsia"/>
        </w:rPr>
        <w:t>打击城市雇用童工现象</w:t>
      </w:r>
      <w:r>
        <w:rPr>
          <w:rFonts w:hint="eastAsia"/>
        </w:rPr>
        <w:t>，</w:t>
      </w:r>
      <w:r w:rsidRPr="00C86CAE">
        <w:rPr>
          <w:rFonts w:hint="eastAsia"/>
        </w:rPr>
        <w:t>使非法童工重返家庭</w:t>
      </w:r>
      <w:r>
        <w:rPr>
          <w:rFonts w:hint="eastAsia"/>
        </w:rPr>
        <w:t>，</w:t>
      </w:r>
      <w:r w:rsidRPr="00C86CAE">
        <w:rPr>
          <w:rFonts w:hint="eastAsia"/>
        </w:rPr>
        <w:t>重拾学业。</w:t>
      </w:r>
    </w:p>
    <w:p w:rsidR="002B1169" w:rsidRPr="00C86CAE" w:rsidRDefault="002B1169" w:rsidP="00E7644E">
      <w:pPr>
        <w:pStyle w:val="SingleTxtGC"/>
        <w:rPr>
          <w:rFonts w:hint="eastAsia"/>
        </w:rPr>
      </w:pPr>
      <w:r w:rsidRPr="00C86CAE">
        <w:rPr>
          <w:rFonts w:hint="eastAsia"/>
        </w:rPr>
        <w:t>17</w:t>
      </w:r>
      <w:r>
        <w:rPr>
          <w:rFonts w:hint="eastAsia"/>
        </w:rPr>
        <w:t>7.</w:t>
      </w:r>
      <w:r w:rsidRPr="00C86CAE">
        <w:rPr>
          <w:rFonts w:hint="eastAsia"/>
        </w:rPr>
        <w:t xml:space="preserve">  </w:t>
      </w:r>
      <w:r w:rsidRPr="00C86CAE">
        <w:rPr>
          <w:rFonts w:hint="eastAsia"/>
        </w:rPr>
        <w:t>流浪儿童收容行动计划的创新性在于其工作不仅限于收容流浪儿童</w:t>
      </w:r>
      <w:r>
        <w:rPr>
          <w:rFonts w:hint="eastAsia"/>
        </w:rPr>
        <w:t>，</w:t>
      </w:r>
      <w:r w:rsidRPr="00C86CAE">
        <w:rPr>
          <w:rFonts w:hint="eastAsia"/>
        </w:rPr>
        <w:t>该组织当前还实施了一项直接惠及流浪儿童将未成年人从家务劳动中解放出来的方案</w:t>
      </w:r>
      <w:r>
        <w:rPr>
          <w:rFonts w:hint="eastAsia"/>
        </w:rPr>
        <w:t>，</w:t>
      </w:r>
      <w:r w:rsidRPr="00C86CAE">
        <w:rPr>
          <w:rFonts w:hint="eastAsia"/>
        </w:rPr>
        <w:t>该方案旨在消除性剥削</w:t>
      </w:r>
      <w:r>
        <w:rPr>
          <w:rFonts w:hint="eastAsia"/>
        </w:rPr>
        <w:t>，</w:t>
      </w:r>
      <w:r w:rsidRPr="00C86CAE">
        <w:rPr>
          <w:rFonts w:hint="eastAsia"/>
        </w:rPr>
        <w:t>保护满足最低年龄要求的童工的工作权</w:t>
      </w:r>
      <w:r>
        <w:rPr>
          <w:rFonts w:hint="eastAsia"/>
        </w:rPr>
        <w:t>，</w:t>
      </w:r>
      <w:r w:rsidRPr="00C86CAE">
        <w:rPr>
          <w:rFonts w:hint="eastAsia"/>
        </w:rPr>
        <w:t>确保其在不损害健康和成长发育的环境下工作。</w:t>
      </w:r>
    </w:p>
    <w:p w:rsidR="002B1169" w:rsidRPr="00C86CAE" w:rsidRDefault="002B1169" w:rsidP="00E7644E">
      <w:pPr>
        <w:pStyle w:val="SingleTxtGC"/>
        <w:rPr>
          <w:rFonts w:hint="eastAsia"/>
        </w:rPr>
      </w:pPr>
      <w:r w:rsidRPr="00C86CAE">
        <w:rPr>
          <w:rFonts w:hint="eastAsia"/>
        </w:rPr>
        <w:t>17</w:t>
      </w:r>
      <w:r>
        <w:rPr>
          <w:rFonts w:hint="eastAsia"/>
        </w:rPr>
        <w:t>8.</w:t>
      </w:r>
      <w:r w:rsidRPr="00C86CAE">
        <w:rPr>
          <w:rFonts w:hint="eastAsia"/>
        </w:rPr>
        <w:t xml:space="preserve">  </w:t>
      </w:r>
      <w:r w:rsidRPr="00C86CAE">
        <w:rPr>
          <w:rFonts w:hint="eastAsia"/>
        </w:rPr>
        <w:t>鲍思高流浪儿童收容教育组织开展实施了一系列关爱流浪儿童的项目</w:t>
      </w:r>
      <w:r>
        <w:rPr>
          <w:rFonts w:hint="eastAsia"/>
        </w:rPr>
        <w:t>，</w:t>
      </w:r>
      <w:r w:rsidRPr="00C86CAE">
        <w:rPr>
          <w:rFonts w:hint="eastAsia"/>
        </w:rPr>
        <w:t>以便使其受到必要的照顾关爱</w:t>
      </w:r>
      <w:r>
        <w:rPr>
          <w:rFonts w:hint="eastAsia"/>
        </w:rPr>
        <w:t>，</w:t>
      </w:r>
      <w:r w:rsidRPr="00C86CAE">
        <w:rPr>
          <w:rFonts w:hint="eastAsia"/>
        </w:rPr>
        <w:t>接受培训并拥有体面的生活。</w:t>
      </w:r>
    </w:p>
    <w:p w:rsidR="002B1169" w:rsidRPr="00C86CAE" w:rsidRDefault="002B1169" w:rsidP="00E7644E">
      <w:pPr>
        <w:pStyle w:val="SingleTxtGC"/>
        <w:rPr>
          <w:rFonts w:hint="eastAsia"/>
        </w:rPr>
      </w:pPr>
      <w:r w:rsidRPr="00C86CAE">
        <w:rPr>
          <w:rFonts w:hint="eastAsia"/>
        </w:rPr>
        <w:t>17</w:t>
      </w:r>
      <w:r>
        <w:rPr>
          <w:rFonts w:hint="eastAsia"/>
        </w:rPr>
        <w:t>9.</w:t>
      </w:r>
      <w:r w:rsidRPr="00C86CAE">
        <w:rPr>
          <w:rFonts w:hint="eastAsia"/>
        </w:rPr>
        <w:t xml:space="preserve">  </w:t>
      </w:r>
      <w:r w:rsidRPr="00C86CAE">
        <w:rPr>
          <w:rFonts w:hint="eastAsia"/>
        </w:rPr>
        <w:t>政府还出台了其他相关政策</w:t>
      </w:r>
      <w:r>
        <w:rPr>
          <w:rFonts w:hint="eastAsia"/>
        </w:rPr>
        <w:t>，</w:t>
      </w:r>
      <w:r w:rsidRPr="00C86CAE">
        <w:rPr>
          <w:rFonts w:hint="eastAsia"/>
        </w:rPr>
        <w:t>如</w:t>
      </w:r>
      <w:r w:rsidRPr="00C86CAE">
        <w:rPr>
          <w:rFonts w:hint="eastAsia"/>
        </w:rPr>
        <w:t>2000</w:t>
      </w:r>
      <w:r w:rsidRPr="00C86CAE">
        <w:rPr>
          <w:rFonts w:hint="eastAsia"/>
        </w:rPr>
        <w:t>年根据总统令成立了社会事务处</w:t>
      </w:r>
      <w:r>
        <w:rPr>
          <w:rFonts w:hint="eastAsia"/>
        </w:rPr>
        <w:t>，</w:t>
      </w:r>
      <w:r w:rsidRPr="00C86CAE">
        <w:rPr>
          <w:rFonts w:hint="eastAsia"/>
        </w:rPr>
        <w:t>负责协调和开展政府的社会计划和政策。</w:t>
      </w:r>
      <w:r w:rsidRPr="00C86CAE">
        <w:rPr>
          <w:rFonts w:hint="eastAsia"/>
        </w:rPr>
        <w:t>2002</w:t>
      </w:r>
      <w:r w:rsidRPr="00C86CAE">
        <w:rPr>
          <w:rFonts w:hint="eastAsia"/>
        </w:rPr>
        <w:t>年出台了第一份社会福利项目图</w:t>
      </w:r>
      <w:r>
        <w:rPr>
          <w:rFonts w:hint="eastAsia"/>
        </w:rPr>
        <w:t>，</w:t>
      </w:r>
      <w:r w:rsidRPr="00C86CAE">
        <w:rPr>
          <w:rFonts w:hint="eastAsia"/>
        </w:rPr>
        <w:t>内容涉及相关法律基础、项目和项目实施机构的目标和作用。这份文件指出社会福利项目和机构已经超过</w:t>
      </w:r>
      <w:r w:rsidRPr="00C86CAE">
        <w:rPr>
          <w:rFonts w:hint="eastAsia"/>
        </w:rPr>
        <w:t>41</w:t>
      </w:r>
      <w:r w:rsidRPr="00C86CAE">
        <w:rPr>
          <w:rFonts w:hint="eastAsia"/>
        </w:rPr>
        <w:t>个。有的项目是根据总统令成立实施的</w:t>
      </w:r>
      <w:r>
        <w:rPr>
          <w:rFonts w:hint="eastAsia"/>
        </w:rPr>
        <w:t>，</w:t>
      </w:r>
      <w:r w:rsidRPr="00C86CAE">
        <w:rPr>
          <w:rFonts w:hint="eastAsia"/>
        </w:rPr>
        <w:t>有的项目是国家预算内的</w:t>
      </w:r>
      <w:r>
        <w:rPr>
          <w:rFonts w:hint="eastAsia"/>
        </w:rPr>
        <w:t>，</w:t>
      </w:r>
      <w:r w:rsidRPr="00C86CAE">
        <w:rPr>
          <w:rFonts w:hint="eastAsia"/>
        </w:rPr>
        <w:t>有些是根据法律规定成立实施的</w:t>
      </w:r>
      <w:r>
        <w:rPr>
          <w:rFonts w:hint="eastAsia"/>
        </w:rPr>
        <w:t>，</w:t>
      </w:r>
      <w:r w:rsidRPr="00C86CAE">
        <w:rPr>
          <w:rFonts w:hint="eastAsia"/>
        </w:rPr>
        <w:t>还有一些是根据各相关部委的路线方针组织实施的。</w:t>
      </w:r>
      <w:r w:rsidRPr="00C86CAE">
        <w:rPr>
          <w:rFonts w:hint="eastAsia"/>
        </w:rPr>
        <w:t>2002</w:t>
      </w:r>
      <w:r w:rsidRPr="00C86CAE">
        <w:rPr>
          <w:rFonts w:hint="eastAsia"/>
        </w:rPr>
        <w:t>年草案显露出社会福利方案在干预目标、运作特色及预期结果方面的信息严重缺失。食为先计划的针对对象为赤贫家庭</w:t>
      </w:r>
      <w:r>
        <w:rPr>
          <w:rFonts w:hint="eastAsia"/>
        </w:rPr>
        <w:t>，</w:t>
      </w:r>
      <w:r w:rsidRPr="00C86CAE">
        <w:rPr>
          <w:rFonts w:hint="eastAsia"/>
        </w:rPr>
        <w:t>而不考虑资助家庭的年龄结构</w:t>
      </w:r>
      <w:r>
        <w:rPr>
          <w:rFonts w:hint="eastAsia"/>
        </w:rPr>
        <w:t>，</w:t>
      </w:r>
      <w:r w:rsidRPr="00C86CAE">
        <w:rPr>
          <w:rFonts w:hint="eastAsia"/>
        </w:rPr>
        <w:t>该计划的设计初衷是以政府补贴干预消费</w:t>
      </w:r>
      <w:r>
        <w:rPr>
          <w:rFonts w:hint="eastAsia"/>
        </w:rPr>
        <w:t>，</w:t>
      </w:r>
      <w:r w:rsidRPr="00C86CAE">
        <w:rPr>
          <w:rFonts w:hint="eastAsia"/>
        </w:rPr>
        <w:t>作为一项社会福利子计划而非社会补贴子计划附属于消除贫困总统计划。</w:t>
      </w:r>
    </w:p>
    <w:p w:rsidR="002B1169" w:rsidRPr="00C86CAE" w:rsidRDefault="002B1169" w:rsidP="00E7644E">
      <w:pPr>
        <w:pStyle w:val="H23GC"/>
        <w:rPr>
          <w:rFonts w:hint="eastAsia"/>
        </w:rPr>
      </w:pPr>
      <w:r w:rsidRPr="00C86CAE">
        <w:rPr>
          <w:rFonts w:hint="eastAsia"/>
        </w:rPr>
        <w:tab/>
      </w:r>
      <w:r>
        <w:rPr>
          <w:rFonts w:hint="eastAsia"/>
        </w:rPr>
        <w:t>2.</w:t>
      </w:r>
      <w:r w:rsidRPr="00C86CAE">
        <w:rPr>
          <w:rFonts w:hint="eastAsia"/>
        </w:rPr>
        <w:tab/>
      </w:r>
      <w:r w:rsidRPr="00C86CAE">
        <w:rPr>
          <w:rFonts w:hint="eastAsia"/>
        </w:rPr>
        <w:t>适足住房权</w:t>
      </w:r>
    </w:p>
    <w:p w:rsidR="002B1169" w:rsidRPr="00C86CAE" w:rsidRDefault="002B1169" w:rsidP="00E7644E">
      <w:pPr>
        <w:pStyle w:val="SingleTxtGC"/>
        <w:rPr>
          <w:rFonts w:hint="eastAsia"/>
        </w:rPr>
      </w:pPr>
      <w:r w:rsidRPr="00C86CAE">
        <w:rPr>
          <w:rFonts w:hint="eastAsia"/>
        </w:rPr>
        <w:t>18</w:t>
      </w:r>
      <w:r>
        <w:rPr>
          <w:rFonts w:hint="eastAsia"/>
        </w:rPr>
        <w:t>0.</w:t>
      </w:r>
      <w:r w:rsidRPr="00C86CAE">
        <w:rPr>
          <w:rFonts w:hint="eastAsia"/>
        </w:rPr>
        <w:t xml:space="preserve">  </w:t>
      </w:r>
      <w:r w:rsidRPr="00C86CAE">
        <w:rPr>
          <w:rFonts w:hint="eastAsia"/>
        </w:rPr>
        <w:t>住房是保障尊严和生活质量的一项重要因素。</w:t>
      </w:r>
      <w:r>
        <w:rPr>
          <w:rFonts w:hint="eastAsia"/>
        </w:rPr>
        <w:t>“</w:t>
      </w:r>
      <w:r w:rsidRPr="00C86CAE">
        <w:rPr>
          <w:rFonts w:hint="eastAsia"/>
        </w:rPr>
        <w:t>合适的住房</w:t>
      </w:r>
      <w:r>
        <w:rPr>
          <w:rFonts w:hint="eastAsia"/>
        </w:rPr>
        <w:t>”</w:t>
      </w:r>
      <w:r w:rsidRPr="00C86CAE">
        <w:rPr>
          <w:rFonts w:hint="eastAsia"/>
        </w:rPr>
        <w:t>的意义绝不仅仅限于房屋的屋顶和四壁。拥有合适的住房是保障正常的健康卫生生活、满足有个人生活和私人空间的基本精神需求、确保人身安全、抵御恶劣气候环境、建立和培养家庭关系的根本保证。</w:t>
      </w:r>
      <w:r w:rsidRPr="00C86CAE">
        <w:rPr>
          <w:rFonts w:hint="eastAsia"/>
        </w:rPr>
        <w:t xml:space="preserve"> </w:t>
      </w:r>
    </w:p>
    <w:p w:rsidR="002B1169" w:rsidRPr="00C86CAE" w:rsidRDefault="002B1169" w:rsidP="00E7644E">
      <w:pPr>
        <w:pStyle w:val="SingleTxtGC"/>
        <w:rPr>
          <w:rFonts w:hint="eastAsia"/>
        </w:rPr>
      </w:pPr>
      <w:r w:rsidRPr="00C86CAE">
        <w:rPr>
          <w:rFonts w:hint="eastAsia"/>
        </w:rPr>
        <w:t>18</w:t>
      </w:r>
      <w:r>
        <w:rPr>
          <w:rFonts w:hint="eastAsia"/>
        </w:rPr>
        <w:t>1.</w:t>
      </w:r>
      <w:r w:rsidRPr="00C86CAE">
        <w:rPr>
          <w:rFonts w:hint="eastAsia"/>
        </w:rPr>
        <w:t xml:space="preserve">  </w:t>
      </w:r>
      <w:r w:rsidRPr="00C86CAE">
        <w:rPr>
          <w:rFonts w:hint="eastAsia"/>
        </w:rPr>
        <w:t>在许多社会中</w:t>
      </w:r>
      <w:r>
        <w:rPr>
          <w:rFonts w:hint="eastAsia"/>
        </w:rPr>
        <w:t>，</w:t>
      </w:r>
      <w:r w:rsidRPr="00C86CAE">
        <w:rPr>
          <w:rFonts w:hint="eastAsia"/>
        </w:rPr>
        <w:t>住房也起到了经济中心的基本作用</w:t>
      </w:r>
      <w:r>
        <w:rPr>
          <w:rFonts w:hint="eastAsia"/>
        </w:rPr>
        <w:t>，</w:t>
      </w:r>
      <w:r w:rsidRPr="00C86CAE">
        <w:rPr>
          <w:rFonts w:hint="eastAsia"/>
        </w:rPr>
        <w:t>用以开展基本的商业活动。对适足住房权内容的界定为评估国家为满足公民的住房需求、落实该项基本人权所采取的措施提供了唯一范式。《世界人权宣言》第</w:t>
      </w:r>
      <w:r w:rsidRPr="00C86CAE">
        <w:rPr>
          <w:rFonts w:hint="eastAsia"/>
        </w:rPr>
        <w:t>25</w:t>
      </w:r>
      <w:r w:rsidRPr="00C86CAE">
        <w:rPr>
          <w:rFonts w:hint="eastAsia"/>
        </w:rPr>
        <w:t>条承认适足住房权并将其确立为一项国际权利</w:t>
      </w:r>
      <w:r>
        <w:rPr>
          <w:rFonts w:hint="eastAsia"/>
        </w:rPr>
        <w:t>，</w:t>
      </w:r>
      <w:r w:rsidRPr="00C86CAE">
        <w:rPr>
          <w:rFonts w:hint="eastAsia"/>
        </w:rPr>
        <w:t>同时适足住房权也被纳入了其他主要的国际人权公约和条文中。《经济、社会、文化权利国际公约》第</w:t>
      </w:r>
      <w:r w:rsidRPr="00C86CAE">
        <w:rPr>
          <w:rFonts w:hint="eastAsia"/>
        </w:rPr>
        <w:t>11</w:t>
      </w:r>
      <w:r w:rsidRPr="00C86CAE">
        <w:rPr>
          <w:rFonts w:hint="eastAsia"/>
        </w:rPr>
        <w:t>条规定该公约缔约各国承认人人有权为自己和家庭获得相当的生活水准</w:t>
      </w:r>
      <w:r>
        <w:rPr>
          <w:rFonts w:hint="eastAsia"/>
        </w:rPr>
        <w:t>，</w:t>
      </w:r>
      <w:r w:rsidRPr="00C86CAE">
        <w:rPr>
          <w:rFonts w:hint="eastAsia"/>
        </w:rPr>
        <w:t>其中包括合适的住房</w:t>
      </w:r>
      <w:r>
        <w:rPr>
          <w:rFonts w:hint="eastAsia"/>
        </w:rPr>
        <w:t>，</w:t>
      </w:r>
      <w:r w:rsidRPr="00C86CAE">
        <w:rPr>
          <w:rFonts w:hint="eastAsia"/>
        </w:rPr>
        <w:t>并能不断改进生活质量</w:t>
      </w:r>
      <w:r>
        <w:rPr>
          <w:rFonts w:hint="eastAsia"/>
        </w:rPr>
        <w:t>，</w:t>
      </w:r>
      <w:r w:rsidRPr="00C86CAE">
        <w:rPr>
          <w:rFonts w:hint="eastAsia"/>
        </w:rPr>
        <w:t>迄今为止多米尼加的法律法规及条令中没有任何不承认或不尊重适足住房权的规定。</w:t>
      </w:r>
    </w:p>
    <w:p w:rsidR="002B1169" w:rsidRPr="00C86CAE" w:rsidRDefault="002B1169" w:rsidP="00E7644E">
      <w:pPr>
        <w:pStyle w:val="SingleTxtGC"/>
        <w:rPr>
          <w:rFonts w:hint="eastAsia"/>
        </w:rPr>
      </w:pPr>
      <w:r w:rsidRPr="00C86CAE">
        <w:rPr>
          <w:rFonts w:hint="eastAsia"/>
        </w:rPr>
        <w:t>18</w:t>
      </w:r>
      <w:r>
        <w:rPr>
          <w:rFonts w:hint="eastAsia"/>
        </w:rPr>
        <w:t>2.</w:t>
      </w:r>
      <w:r w:rsidRPr="00C86CAE">
        <w:rPr>
          <w:rFonts w:hint="eastAsia"/>
        </w:rPr>
        <w:t xml:space="preserve">  </w:t>
      </w:r>
      <w:r w:rsidRPr="00C86CAE">
        <w:rPr>
          <w:rFonts w:hint="eastAsia"/>
        </w:rPr>
        <w:t>为此</w:t>
      </w:r>
      <w:r>
        <w:rPr>
          <w:rFonts w:hint="eastAsia"/>
        </w:rPr>
        <w:t>，</w:t>
      </w:r>
      <w:r w:rsidRPr="00C86CAE">
        <w:rPr>
          <w:rFonts w:hint="eastAsia"/>
        </w:rPr>
        <w:t>根据《宪法》第</w:t>
      </w:r>
      <w:r w:rsidRPr="00C86CAE">
        <w:rPr>
          <w:rFonts w:hint="eastAsia"/>
        </w:rPr>
        <w:t>8</w:t>
      </w:r>
      <w:r w:rsidRPr="00C86CAE">
        <w:rPr>
          <w:rFonts w:hint="eastAsia"/>
        </w:rPr>
        <w:t>条的规定</w:t>
      </w:r>
      <w:r>
        <w:rPr>
          <w:rFonts w:hint="eastAsia"/>
        </w:rPr>
        <w:t>，</w:t>
      </w:r>
      <w:r w:rsidRPr="00C86CAE">
        <w:rPr>
          <w:rFonts w:hint="eastAsia"/>
        </w:rPr>
        <w:t>国家的一项主要任务是切实保护人权</w:t>
      </w:r>
      <w:r>
        <w:rPr>
          <w:rFonts w:hint="eastAsia"/>
        </w:rPr>
        <w:t>，</w:t>
      </w:r>
      <w:r w:rsidRPr="00C86CAE">
        <w:rPr>
          <w:rFonts w:hint="eastAsia"/>
        </w:rPr>
        <w:t>维护个人自由、社会公正、公共秩序、全民福利与权利</w:t>
      </w:r>
      <w:r>
        <w:rPr>
          <w:rFonts w:hint="eastAsia"/>
        </w:rPr>
        <w:t>，</w:t>
      </w:r>
      <w:r w:rsidRPr="00C86CAE">
        <w:rPr>
          <w:rFonts w:hint="eastAsia"/>
        </w:rPr>
        <w:t>为个人发展提供良好环境</w:t>
      </w:r>
      <w:r>
        <w:rPr>
          <w:rFonts w:hint="eastAsia"/>
        </w:rPr>
        <w:t>，</w:t>
      </w:r>
      <w:r w:rsidRPr="00C86CAE">
        <w:rPr>
          <w:rFonts w:hint="eastAsia"/>
        </w:rPr>
        <w:t>为此</w:t>
      </w:r>
      <w:r>
        <w:rPr>
          <w:rFonts w:hint="eastAsia"/>
        </w:rPr>
        <w:t>，</w:t>
      </w:r>
      <w:r w:rsidRPr="00C86CAE">
        <w:rPr>
          <w:rFonts w:hint="eastAsia"/>
        </w:rPr>
        <w:t>2000-2006</w:t>
      </w:r>
      <w:r w:rsidRPr="00C86CAE">
        <w:rPr>
          <w:rFonts w:hint="eastAsia"/>
        </w:rPr>
        <w:t>年间国家住房管理局</w:t>
      </w:r>
      <w:r>
        <w:rPr>
          <w:rFonts w:hint="eastAsia"/>
        </w:rPr>
        <w:t>(</w:t>
      </w:r>
      <w:r w:rsidRPr="00C86CAE">
        <w:rPr>
          <w:rFonts w:hint="eastAsia"/>
        </w:rPr>
        <w:t>INVI</w:t>
      </w:r>
      <w:r>
        <w:rPr>
          <w:rFonts w:hint="eastAsia"/>
        </w:rPr>
        <w:t>)</w:t>
      </w:r>
      <w:r w:rsidRPr="00C86CAE">
        <w:rPr>
          <w:rFonts w:hint="eastAsia"/>
        </w:rPr>
        <w:t>投资</w:t>
      </w:r>
      <w:r w:rsidR="00342C63">
        <w:rPr>
          <w:rFonts w:hint="eastAsia"/>
        </w:rPr>
        <w:t>2,</w:t>
      </w:r>
      <w:r w:rsidRPr="00C86CAE">
        <w:rPr>
          <w:rFonts w:hint="eastAsia"/>
        </w:rPr>
        <w:t>75</w:t>
      </w:r>
      <w:r w:rsidR="00342C63">
        <w:rPr>
          <w:rFonts w:hint="eastAsia"/>
        </w:rPr>
        <w:t>3,</w:t>
      </w:r>
      <w:r w:rsidRPr="00C86CAE">
        <w:rPr>
          <w:rFonts w:hint="eastAsia"/>
        </w:rPr>
        <w:t>37</w:t>
      </w:r>
      <w:r w:rsidR="00342C63">
        <w:rPr>
          <w:rFonts w:hint="eastAsia"/>
        </w:rPr>
        <w:t>7,</w:t>
      </w:r>
      <w:r w:rsidRPr="00C86CAE">
        <w:rPr>
          <w:rFonts w:hint="eastAsia"/>
        </w:rPr>
        <w:t>911</w:t>
      </w:r>
      <w:r w:rsidRPr="00C86CAE">
        <w:rPr>
          <w:rFonts w:hint="eastAsia"/>
        </w:rPr>
        <w:t>比索用于</w:t>
      </w:r>
      <w:r w:rsidRPr="00C86CAE">
        <w:rPr>
          <w:rFonts w:hint="eastAsia"/>
        </w:rPr>
        <w:t>27</w:t>
      </w:r>
      <w:r w:rsidR="00342C63">
        <w:rPr>
          <w:rFonts w:hint="eastAsia"/>
        </w:rPr>
        <w:t>7,</w:t>
      </w:r>
      <w:r w:rsidRPr="00C86CAE">
        <w:rPr>
          <w:rFonts w:hint="eastAsia"/>
        </w:rPr>
        <w:t>475</w:t>
      </w:r>
      <w:r w:rsidRPr="00C86CAE">
        <w:rPr>
          <w:rFonts w:hint="eastAsia"/>
        </w:rPr>
        <w:t>所住房的建造和改造</w:t>
      </w:r>
      <w:r>
        <w:rPr>
          <w:rFonts w:hint="eastAsia"/>
        </w:rPr>
        <w:t>，</w:t>
      </w:r>
      <w:r w:rsidRPr="00C86CAE">
        <w:rPr>
          <w:rFonts w:hint="eastAsia"/>
        </w:rPr>
        <w:t>其中</w:t>
      </w:r>
      <w:r w:rsidR="00342C63">
        <w:rPr>
          <w:rFonts w:hint="eastAsia"/>
        </w:rPr>
        <w:t>1,</w:t>
      </w:r>
      <w:r w:rsidRPr="00C86CAE">
        <w:rPr>
          <w:rFonts w:hint="eastAsia"/>
        </w:rPr>
        <w:t>40</w:t>
      </w:r>
      <w:r w:rsidR="00342C63">
        <w:rPr>
          <w:rFonts w:hint="eastAsia"/>
        </w:rPr>
        <w:t>8,</w:t>
      </w:r>
      <w:r w:rsidRPr="00C86CAE">
        <w:rPr>
          <w:rFonts w:hint="eastAsia"/>
        </w:rPr>
        <w:t>21</w:t>
      </w:r>
      <w:r w:rsidR="00342C63">
        <w:rPr>
          <w:rFonts w:hint="eastAsia"/>
        </w:rPr>
        <w:t>1,</w:t>
      </w:r>
      <w:r w:rsidRPr="00C86CAE">
        <w:rPr>
          <w:rFonts w:hint="eastAsia"/>
        </w:rPr>
        <w:t>698</w:t>
      </w:r>
      <w:r w:rsidRPr="00C86CAE">
        <w:rPr>
          <w:rFonts w:hint="eastAsia"/>
        </w:rPr>
        <w:t>比索被用于</w:t>
      </w:r>
      <w:r w:rsidRPr="00C86CAE">
        <w:rPr>
          <w:rFonts w:hint="eastAsia"/>
        </w:rPr>
        <w:t>1</w:t>
      </w:r>
      <w:r w:rsidR="00342C63">
        <w:rPr>
          <w:rFonts w:hint="eastAsia"/>
        </w:rPr>
        <w:t>0,</w:t>
      </w:r>
      <w:r w:rsidRPr="00C86CAE">
        <w:rPr>
          <w:rFonts w:hint="eastAsia"/>
        </w:rPr>
        <w:t>654</w:t>
      </w:r>
      <w:r w:rsidRPr="00C86CAE">
        <w:rPr>
          <w:rFonts w:hint="eastAsia"/>
        </w:rPr>
        <w:t>处新建房屋</w:t>
      </w:r>
      <w:r>
        <w:rPr>
          <w:rFonts w:hint="eastAsia"/>
        </w:rPr>
        <w:t>，</w:t>
      </w:r>
      <w:r w:rsidRPr="00C86CAE">
        <w:rPr>
          <w:rFonts w:hint="eastAsia"/>
        </w:rPr>
        <w:t>新建住房的基础服务设施齐备</w:t>
      </w:r>
      <w:r>
        <w:rPr>
          <w:rFonts w:hint="eastAsia"/>
        </w:rPr>
        <w:t>，</w:t>
      </w:r>
      <w:r w:rsidRPr="00C86CAE">
        <w:rPr>
          <w:rFonts w:hint="eastAsia"/>
        </w:rPr>
        <w:t>包括</w:t>
      </w:r>
      <w:r>
        <w:rPr>
          <w:rFonts w:hint="eastAsia"/>
        </w:rPr>
        <w:t>：</w:t>
      </w:r>
      <w:r w:rsidRPr="00C86CAE">
        <w:rPr>
          <w:rFonts w:hint="eastAsia"/>
        </w:rPr>
        <w:t>饮用水、电、排雨排水排污设施、停车位、人行道和人防设施</w:t>
      </w:r>
      <w:r>
        <w:rPr>
          <w:rFonts w:hint="eastAsia"/>
        </w:rPr>
        <w:t>；</w:t>
      </w:r>
      <w:r w:rsidRPr="00C86CAE">
        <w:rPr>
          <w:rFonts w:hint="eastAsia"/>
        </w:rPr>
        <w:t>87</w:t>
      </w:r>
      <w:r w:rsidR="00342C63">
        <w:rPr>
          <w:rFonts w:hint="eastAsia"/>
        </w:rPr>
        <w:t>8,</w:t>
      </w:r>
      <w:r w:rsidRPr="00C86CAE">
        <w:rPr>
          <w:rFonts w:hint="eastAsia"/>
        </w:rPr>
        <w:t>90</w:t>
      </w:r>
      <w:r w:rsidR="00342C63">
        <w:rPr>
          <w:rFonts w:hint="eastAsia"/>
        </w:rPr>
        <w:t>0,</w:t>
      </w:r>
      <w:r w:rsidRPr="00C86CAE">
        <w:rPr>
          <w:rFonts w:hint="eastAsia"/>
        </w:rPr>
        <w:t>148</w:t>
      </w:r>
      <w:r w:rsidRPr="00C86CAE">
        <w:rPr>
          <w:rFonts w:hint="eastAsia"/>
        </w:rPr>
        <w:t>比索被用于</w:t>
      </w:r>
      <w:r w:rsidRPr="00C86CAE">
        <w:rPr>
          <w:rFonts w:hint="eastAsia"/>
        </w:rPr>
        <w:t>20</w:t>
      </w:r>
      <w:r w:rsidR="00342C63">
        <w:rPr>
          <w:rFonts w:hint="eastAsia"/>
        </w:rPr>
        <w:t>1,</w:t>
      </w:r>
      <w:r w:rsidRPr="00C86CAE">
        <w:rPr>
          <w:rFonts w:hint="eastAsia"/>
        </w:rPr>
        <w:t>234</w:t>
      </w:r>
      <w:r w:rsidRPr="00C86CAE">
        <w:rPr>
          <w:rFonts w:hint="eastAsia"/>
        </w:rPr>
        <w:t>处旧房改造</w:t>
      </w:r>
      <w:r>
        <w:rPr>
          <w:rFonts w:hint="eastAsia"/>
        </w:rPr>
        <w:t>；</w:t>
      </w:r>
      <w:r w:rsidRPr="00C86CAE">
        <w:rPr>
          <w:rFonts w:hint="eastAsia"/>
        </w:rPr>
        <w:t>33</w:t>
      </w:r>
      <w:r w:rsidR="00342C63">
        <w:rPr>
          <w:rFonts w:hint="eastAsia"/>
        </w:rPr>
        <w:t>0,</w:t>
      </w:r>
      <w:r w:rsidRPr="00C86CAE">
        <w:rPr>
          <w:rFonts w:hint="eastAsia"/>
        </w:rPr>
        <w:t>17</w:t>
      </w:r>
      <w:r w:rsidR="00342C63">
        <w:rPr>
          <w:rFonts w:hint="eastAsia"/>
        </w:rPr>
        <w:t>5,</w:t>
      </w:r>
      <w:r w:rsidRPr="00C86CAE">
        <w:rPr>
          <w:rFonts w:hint="eastAsia"/>
        </w:rPr>
        <w:t>065</w:t>
      </w:r>
      <w:r w:rsidRPr="00C86CAE">
        <w:rPr>
          <w:rFonts w:hint="eastAsia"/>
        </w:rPr>
        <w:t>比索被用于</w:t>
      </w:r>
      <w:r w:rsidRPr="00C86CAE">
        <w:rPr>
          <w:rFonts w:hint="eastAsia"/>
        </w:rPr>
        <w:t>6</w:t>
      </w:r>
      <w:r w:rsidR="00342C63">
        <w:rPr>
          <w:rFonts w:hint="eastAsia"/>
        </w:rPr>
        <w:t>2,</w:t>
      </w:r>
      <w:r w:rsidRPr="00C86CAE">
        <w:rPr>
          <w:rFonts w:hint="eastAsia"/>
        </w:rPr>
        <w:t>021</w:t>
      </w:r>
      <w:r w:rsidRPr="00C86CAE">
        <w:rPr>
          <w:rFonts w:hint="eastAsia"/>
        </w:rPr>
        <w:t>处住房的水泥地面改造工程</w:t>
      </w:r>
      <w:r>
        <w:rPr>
          <w:rFonts w:hint="eastAsia"/>
        </w:rPr>
        <w:t>，</w:t>
      </w:r>
      <w:r w:rsidRPr="00C86CAE">
        <w:rPr>
          <w:rFonts w:hint="eastAsia"/>
        </w:rPr>
        <w:t>还有</w:t>
      </w:r>
      <w:r w:rsidRPr="00C86CAE">
        <w:rPr>
          <w:rFonts w:hint="eastAsia"/>
        </w:rPr>
        <w:t>13</w:t>
      </w:r>
      <w:r w:rsidR="00342C63">
        <w:rPr>
          <w:rFonts w:hint="eastAsia"/>
        </w:rPr>
        <w:t>6,</w:t>
      </w:r>
      <w:r w:rsidRPr="00C86CAE">
        <w:rPr>
          <w:rFonts w:hint="eastAsia"/>
        </w:rPr>
        <w:t>09</w:t>
      </w:r>
      <w:r w:rsidR="00342C63">
        <w:rPr>
          <w:rFonts w:hint="eastAsia"/>
        </w:rPr>
        <w:t>1,</w:t>
      </w:r>
      <w:r w:rsidRPr="00C86CAE">
        <w:rPr>
          <w:rFonts w:hint="eastAsia"/>
        </w:rPr>
        <w:t>000</w:t>
      </w:r>
      <w:r w:rsidRPr="00C86CAE">
        <w:rPr>
          <w:rFonts w:hint="eastAsia"/>
        </w:rPr>
        <w:t>比索被用于买断</w:t>
      </w:r>
      <w:r w:rsidR="00342C63">
        <w:rPr>
          <w:rFonts w:hint="eastAsia"/>
        </w:rPr>
        <w:t>3,</w:t>
      </w:r>
      <w:r w:rsidRPr="00C86CAE">
        <w:rPr>
          <w:rFonts w:hint="eastAsia"/>
        </w:rPr>
        <w:t>566</w:t>
      </w:r>
      <w:r w:rsidRPr="00C86CAE">
        <w:rPr>
          <w:rFonts w:hint="eastAsia"/>
        </w:rPr>
        <w:t>处房屋的产权捐赠给贫困家庭。</w:t>
      </w:r>
    </w:p>
    <w:p w:rsidR="002B1169" w:rsidRPr="00C86CAE" w:rsidRDefault="002B1169" w:rsidP="00E7644E">
      <w:pPr>
        <w:pStyle w:val="SingleTxtGC"/>
        <w:rPr>
          <w:rFonts w:hint="eastAsia"/>
        </w:rPr>
      </w:pPr>
      <w:r w:rsidRPr="00C86CAE">
        <w:rPr>
          <w:rFonts w:hint="eastAsia"/>
        </w:rPr>
        <w:t>18</w:t>
      </w:r>
      <w:r>
        <w:rPr>
          <w:rFonts w:hint="eastAsia"/>
        </w:rPr>
        <w:t>3.</w:t>
      </w:r>
      <w:r w:rsidRPr="00C86CAE">
        <w:rPr>
          <w:rFonts w:hint="eastAsia"/>
        </w:rPr>
        <w:t xml:space="preserve">  </w:t>
      </w:r>
      <w:r w:rsidRPr="00C86CAE">
        <w:rPr>
          <w:rFonts w:hint="eastAsia"/>
        </w:rPr>
        <w:t>多米尼加共和国在农村地区和城市的贫民区修建了</w:t>
      </w:r>
      <w:r w:rsidRPr="00C86CAE">
        <w:rPr>
          <w:rFonts w:hint="eastAsia"/>
        </w:rPr>
        <w:t>403</w:t>
      </w:r>
      <w:r w:rsidRPr="00C86CAE">
        <w:rPr>
          <w:rFonts w:hint="eastAsia"/>
        </w:rPr>
        <w:t>套饮用水供水系统或管路</w:t>
      </w:r>
      <w:r>
        <w:rPr>
          <w:rFonts w:hint="eastAsia"/>
        </w:rPr>
        <w:t>，</w:t>
      </w:r>
      <w:r w:rsidRPr="00C86CAE">
        <w:rPr>
          <w:rFonts w:hint="eastAsia"/>
        </w:rPr>
        <w:t>其中</w:t>
      </w:r>
      <w:r w:rsidRPr="00C86CAE">
        <w:rPr>
          <w:rFonts w:hint="eastAsia"/>
        </w:rPr>
        <w:t>3</w:t>
      </w:r>
      <w:r>
        <w:rPr>
          <w:rFonts w:hint="eastAsia"/>
        </w:rPr>
        <w:t>0.</w:t>
      </w:r>
      <w:r w:rsidRPr="00C86CAE">
        <w:rPr>
          <w:rFonts w:hint="eastAsia"/>
        </w:rPr>
        <w:t>1</w:t>
      </w:r>
      <w:r>
        <w:rPr>
          <w:rFonts w:hint="eastAsia"/>
        </w:rPr>
        <w:t>%</w:t>
      </w:r>
      <w:r w:rsidRPr="00C86CAE">
        <w:rPr>
          <w:rFonts w:hint="eastAsia"/>
        </w:rPr>
        <w:t>为自流水传输</w:t>
      </w:r>
      <w:r>
        <w:rPr>
          <w:rFonts w:hint="eastAsia"/>
        </w:rPr>
        <w:t>，</w:t>
      </w:r>
      <w:r w:rsidRPr="00C86CAE">
        <w:rPr>
          <w:rFonts w:hint="eastAsia"/>
        </w:rPr>
        <w:t>6</w:t>
      </w:r>
      <w:r>
        <w:rPr>
          <w:rFonts w:hint="eastAsia"/>
        </w:rPr>
        <w:t>7.</w:t>
      </w:r>
      <w:r w:rsidRPr="00C86CAE">
        <w:rPr>
          <w:rFonts w:hint="eastAsia"/>
        </w:rPr>
        <w:t>2</w:t>
      </w:r>
      <w:r>
        <w:rPr>
          <w:rFonts w:hint="eastAsia"/>
        </w:rPr>
        <w:t>%</w:t>
      </w:r>
      <w:r w:rsidRPr="00C86CAE">
        <w:rPr>
          <w:rFonts w:hint="eastAsia"/>
        </w:rPr>
        <w:t>为水泵输送。此外还在农村地区修建了</w:t>
      </w:r>
      <w:r w:rsidRPr="00C86CAE">
        <w:rPr>
          <w:rFonts w:hint="eastAsia"/>
        </w:rPr>
        <w:t>94</w:t>
      </w:r>
      <w:r w:rsidRPr="00C86CAE">
        <w:rPr>
          <w:rFonts w:hint="eastAsia"/>
        </w:rPr>
        <w:t>套可满足</w:t>
      </w:r>
      <w:r w:rsidR="00342C63">
        <w:rPr>
          <w:rFonts w:hint="eastAsia"/>
        </w:rPr>
        <w:t>2,</w:t>
      </w:r>
      <w:r w:rsidRPr="00C86CAE">
        <w:rPr>
          <w:rFonts w:hint="eastAsia"/>
        </w:rPr>
        <w:t>000</w:t>
      </w:r>
      <w:r w:rsidRPr="00C86CAE">
        <w:rPr>
          <w:rFonts w:hint="eastAsia"/>
        </w:rPr>
        <w:t>人饮用水需求的小型供水系统或管路。还有</w:t>
      </w:r>
      <w:r w:rsidRPr="00C86CAE">
        <w:rPr>
          <w:rFonts w:hint="eastAsia"/>
        </w:rPr>
        <w:t>132</w:t>
      </w:r>
      <w:r w:rsidRPr="00C86CAE">
        <w:rPr>
          <w:rFonts w:hint="eastAsia"/>
        </w:rPr>
        <w:t>组风动水泵</w:t>
      </w:r>
      <w:r>
        <w:rPr>
          <w:rFonts w:hint="eastAsia"/>
        </w:rPr>
        <w:t>，</w:t>
      </w:r>
      <w:r w:rsidRPr="00C86CAE">
        <w:rPr>
          <w:rFonts w:hint="eastAsia"/>
        </w:rPr>
        <w:t>130</w:t>
      </w:r>
      <w:r w:rsidRPr="00C86CAE">
        <w:rPr>
          <w:rFonts w:hint="eastAsia"/>
        </w:rPr>
        <w:t>套饮用水处理系统</w:t>
      </w:r>
      <w:r>
        <w:rPr>
          <w:rFonts w:hint="eastAsia"/>
        </w:rPr>
        <w:t>，</w:t>
      </w:r>
      <w:r w:rsidRPr="00C86CAE">
        <w:rPr>
          <w:rFonts w:hint="eastAsia"/>
        </w:rPr>
        <w:t>29</w:t>
      </w:r>
      <w:r w:rsidRPr="00C86CAE">
        <w:rPr>
          <w:rFonts w:hint="eastAsia"/>
        </w:rPr>
        <w:t>套下水道系统和</w:t>
      </w:r>
      <w:r w:rsidRPr="00C86CAE">
        <w:rPr>
          <w:rFonts w:hint="eastAsia"/>
        </w:rPr>
        <w:t>28</w:t>
      </w:r>
      <w:r w:rsidRPr="00C86CAE">
        <w:rPr>
          <w:rFonts w:hint="eastAsia"/>
        </w:rPr>
        <w:t>套污水处理系统。</w:t>
      </w:r>
    </w:p>
    <w:p w:rsidR="002B1169" w:rsidRPr="00C86CAE" w:rsidRDefault="002B1169" w:rsidP="00E7644E">
      <w:pPr>
        <w:pStyle w:val="SingleTxtGC"/>
        <w:rPr>
          <w:rFonts w:hint="eastAsia"/>
        </w:rPr>
      </w:pPr>
      <w:r w:rsidRPr="00C86CAE">
        <w:rPr>
          <w:rFonts w:hint="eastAsia"/>
        </w:rPr>
        <w:t>18</w:t>
      </w:r>
      <w:r>
        <w:rPr>
          <w:rFonts w:hint="eastAsia"/>
        </w:rPr>
        <w:t>4.</w:t>
      </w:r>
      <w:r w:rsidRPr="00C86CAE">
        <w:rPr>
          <w:rFonts w:hint="eastAsia"/>
        </w:rPr>
        <w:t xml:space="preserve">  </w:t>
      </w:r>
      <w:r w:rsidRPr="00C86CAE">
        <w:rPr>
          <w:rFonts w:hint="eastAsia"/>
        </w:rPr>
        <w:t>全国饮用水覆盖率为</w:t>
      </w:r>
      <w:r w:rsidRPr="00C86CAE">
        <w:rPr>
          <w:rFonts w:hint="eastAsia"/>
        </w:rPr>
        <w:t>7</w:t>
      </w:r>
      <w:r>
        <w:rPr>
          <w:rFonts w:hint="eastAsia"/>
        </w:rPr>
        <w:t>4.</w:t>
      </w:r>
      <w:r w:rsidRPr="00C86CAE">
        <w:rPr>
          <w:rFonts w:hint="eastAsia"/>
        </w:rPr>
        <w:t>3</w:t>
      </w:r>
      <w:r>
        <w:rPr>
          <w:rFonts w:hint="eastAsia"/>
        </w:rPr>
        <w:t>%</w:t>
      </w:r>
      <w:r>
        <w:rPr>
          <w:rFonts w:hint="eastAsia"/>
        </w:rPr>
        <w:t>，</w:t>
      </w:r>
      <w:r w:rsidRPr="00C86CAE">
        <w:rPr>
          <w:rFonts w:hint="eastAsia"/>
        </w:rPr>
        <w:t>其中城市地区为</w:t>
      </w:r>
      <w:r w:rsidRPr="00C86CAE">
        <w:rPr>
          <w:rFonts w:hint="eastAsia"/>
        </w:rPr>
        <w:t>8</w:t>
      </w:r>
      <w:r>
        <w:rPr>
          <w:rFonts w:hint="eastAsia"/>
        </w:rPr>
        <w:t>0.</w:t>
      </w:r>
      <w:r w:rsidRPr="00C86CAE">
        <w:rPr>
          <w:rFonts w:hint="eastAsia"/>
        </w:rPr>
        <w:t>3</w:t>
      </w:r>
      <w:r>
        <w:rPr>
          <w:rFonts w:hint="eastAsia"/>
        </w:rPr>
        <w:t>%</w:t>
      </w:r>
      <w:r>
        <w:rPr>
          <w:rFonts w:hint="eastAsia"/>
        </w:rPr>
        <w:t>，</w:t>
      </w:r>
      <w:r w:rsidRPr="00C86CAE">
        <w:rPr>
          <w:rFonts w:hint="eastAsia"/>
        </w:rPr>
        <w:t>农村地区为</w:t>
      </w:r>
      <w:r w:rsidRPr="00C86CAE">
        <w:rPr>
          <w:rFonts w:hint="eastAsia"/>
        </w:rPr>
        <w:t>5</w:t>
      </w:r>
      <w:r>
        <w:rPr>
          <w:rFonts w:hint="eastAsia"/>
        </w:rPr>
        <w:t>0.</w:t>
      </w:r>
      <w:r w:rsidRPr="00C86CAE">
        <w:rPr>
          <w:rFonts w:hint="eastAsia"/>
        </w:rPr>
        <w:t>4</w:t>
      </w:r>
      <w:r>
        <w:rPr>
          <w:rFonts w:hint="eastAsia"/>
        </w:rPr>
        <w:t>%</w:t>
      </w:r>
      <w:r>
        <w:rPr>
          <w:rFonts w:hint="eastAsia"/>
        </w:rPr>
        <w:t>，</w:t>
      </w:r>
      <w:r w:rsidRPr="00C86CAE">
        <w:rPr>
          <w:rFonts w:hint="eastAsia"/>
        </w:rPr>
        <w:t>且</w:t>
      </w:r>
      <w:r w:rsidRPr="00C86CAE">
        <w:rPr>
          <w:rFonts w:hint="eastAsia"/>
        </w:rPr>
        <w:t>6</w:t>
      </w:r>
      <w:r>
        <w:rPr>
          <w:rFonts w:hint="eastAsia"/>
        </w:rPr>
        <w:t>0.</w:t>
      </w:r>
      <w:r w:rsidRPr="00C86CAE">
        <w:rPr>
          <w:rFonts w:hint="eastAsia"/>
        </w:rPr>
        <w:t>4</w:t>
      </w:r>
      <w:r>
        <w:rPr>
          <w:rFonts w:hint="eastAsia"/>
        </w:rPr>
        <w:t>%</w:t>
      </w:r>
      <w:r w:rsidRPr="00C86CAE">
        <w:rPr>
          <w:rFonts w:hint="eastAsia"/>
        </w:rPr>
        <w:t>为室内水设施。</w:t>
      </w:r>
    </w:p>
    <w:p w:rsidR="002B1169" w:rsidRPr="00C86CAE" w:rsidRDefault="002B1169" w:rsidP="00E7644E">
      <w:pPr>
        <w:pStyle w:val="SingleTxtGC"/>
        <w:rPr>
          <w:rFonts w:hint="eastAsia"/>
        </w:rPr>
      </w:pPr>
      <w:r w:rsidRPr="00C86CAE">
        <w:rPr>
          <w:rFonts w:hint="eastAsia"/>
        </w:rPr>
        <w:t>18</w:t>
      </w:r>
      <w:r>
        <w:rPr>
          <w:rFonts w:hint="eastAsia"/>
        </w:rPr>
        <w:t>5.</w:t>
      </w:r>
      <w:r w:rsidRPr="00C86CAE">
        <w:rPr>
          <w:rFonts w:hint="eastAsia"/>
        </w:rPr>
        <w:t xml:space="preserve">  </w:t>
      </w:r>
      <w:r w:rsidRPr="00C86CAE">
        <w:rPr>
          <w:rFonts w:hint="eastAsia"/>
        </w:rPr>
        <w:t>此外</w:t>
      </w:r>
      <w:r>
        <w:rPr>
          <w:rFonts w:hint="eastAsia"/>
        </w:rPr>
        <w:t>，</w:t>
      </w:r>
      <w:r w:rsidRPr="00C86CAE">
        <w:rPr>
          <w:rFonts w:hint="eastAsia"/>
        </w:rPr>
        <w:t>全国排污设施覆盖率为</w:t>
      </w:r>
      <w:r w:rsidRPr="00C86CAE">
        <w:rPr>
          <w:rFonts w:hint="eastAsia"/>
        </w:rPr>
        <w:t>8</w:t>
      </w:r>
      <w:r>
        <w:rPr>
          <w:rFonts w:hint="eastAsia"/>
        </w:rPr>
        <w:t>9.</w:t>
      </w:r>
      <w:r w:rsidRPr="00C86CAE">
        <w:rPr>
          <w:rFonts w:hint="eastAsia"/>
        </w:rPr>
        <w:t>5</w:t>
      </w:r>
      <w:r>
        <w:rPr>
          <w:rFonts w:hint="eastAsia"/>
        </w:rPr>
        <w:t>%</w:t>
      </w:r>
      <w:r>
        <w:rPr>
          <w:rFonts w:hint="eastAsia"/>
        </w:rPr>
        <w:t>，</w:t>
      </w:r>
      <w:r w:rsidRPr="00C86CAE">
        <w:rPr>
          <w:rFonts w:hint="eastAsia"/>
        </w:rPr>
        <w:t>包括下水道、化粪池和污水井。</w:t>
      </w:r>
    </w:p>
    <w:p w:rsidR="002B1169" w:rsidRPr="00C86CAE" w:rsidRDefault="002B1169" w:rsidP="00E7644E">
      <w:pPr>
        <w:pStyle w:val="SingleTxtGC"/>
        <w:rPr>
          <w:rFonts w:hint="eastAsia"/>
        </w:rPr>
      </w:pPr>
      <w:r w:rsidRPr="00C86CAE">
        <w:rPr>
          <w:rFonts w:hint="eastAsia"/>
        </w:rPr>
        <w:t>18</w:t>
      </w:r>
      <w:r>
        <w:rPr>
          <w:rFonts w:hint="eastAsia"/>
        </w:rPr>
        <w:t>6.</w:t>
      </w:r>
      <w:r w:rsidRPr="00C86CAE">
        <w:rPr>
          <w:rFonts w:hint="eastAsia"/>
        </w:rPr>
        <w:t xml:space="preserve">  </w:t>
      </w:r>
      <w:r w:rsidRPr="00C86CAE">
        <w:rPr>
          <w:rFonts w:hint="eastAsia"/>
        </w:rPr>
        <w:t>全国几大自营管道和下水道公司负责自主管理其辖区内管道和下水道系统</w:t>
      </w:r>
      <w:r>
        <w:rPr>
          <w:rFonts w:hint="eastAsia"/>
        </w:rPr>
        <w:t>，</w:t>
      </w:r>
      <w:r w:rsidRPr="00C86CAE">
        <w:rPr>
          <w:rFonts w:hint="eastAsia"/>
        </w:rPr>
        <w:t>这几家公司为</w:t>
      </w:r>
      <w:r>
        <w:rPr>
          <w:rFonts w:hint="eastAsia"/>
        </w:rPr>
        <w:t>：</w:t>
      </w:r>
      <w:r w:rsidRPr="00C86CAE">
        <w:rPr>
          <w:rFonts w:hint="eastAsia"/>
        </w:rPr>
        <w:t>圣多明各管道和下水道公司、圣地亚哥管道和下水道公司、莫卡管道和下水道公司、拉罗马纳管道和下水道公司和普拉塔港管道和下水道公司。其他地区统一由国家饮用水管理局管辖</w:t>
      </w:r>
      <w:r>
        <w:rPr>
          <w:rFonts w:hint="eastAsia"/>
        </w:rPr>
        <w:t>，</w:t>
      </w:r>
      <w:r w:rsidRPr="00C86CAE">
        <w:rPr>
          <w:rFonts w:hint="eastAsia"/>
        </w:rPr>
        <w:t>而市政和管道系统由国家水资源局管辖。</w:t>
      </w:r>
    </w:p>
    <w:p w:rsidR="002B1169" w:rsidRPr="00C86CAE" w:rsidRDefault="002B1169" w:rsidP="00E7644E">
      <w:pPr>
        <w:pStyle w:val="SingleTxtGC"/>
        <w:rPr>
          <w:rFonts w:hint="eastAsia"/>
        </w:rPr>
      </w:pPr>
      <w:r w:rsidRPr="00C86CAE">
        <w:rPr>
          <w:rFonts w:hint="eastAsia"/>
        </w:rPr>
        <w:t>18</w:t>
      </w:r>
      <w:r>
        <w:rPr>
          <w:rFonts w:hint="eastAsia"/>
        </w:rPr>
        <w:t>7.</w:t>
      </w:r>
      <w:r w:rsidRPr="00C86CAE">
        <w:rPr>
          <w:rFonts w:hint="eastAsia"/>
        </w:rPr>
        <w:t xml:space="preserve">  </w:t>
      </w:r>
      <w:r w:rsidRPr="00C86CAE">
        <w:rPr>
          <w:rFonts w:hint="eastAsia"/>
        </w:rPr>
        <w:t>国家饮用水管理局与许多国际组织、政府组织和非政府组织签署了协议</w:t>
      </w:r>
      <w:r>
        <w:rPr>
          <w:rFonts w:hint="eastAsia"/>
        </w:rPr>
        <w:t>，</w:t>
      </w:r>
      <w:r w:rsidRPr="00C86CAE">
        <w:rPr>
          <w:rFonts w:hint="eastAsia"/>
        </w:rPr>
        <w:t>以针对农村地区开展新供水管道的修建和已有管道维修保养工程。这些协议旨在将可持续发展原则纳入公共政策和国家发展计划中</w:t>
      </w:r>
      <w:r>
        <w:rPr>
          <w:rFonts w:hint="eastAsia"/>
        </w:rPr>
        <w:t>，</w:t>
      </w:r>
      <w:r w:rsidRPr="00C86CAE">
        <w:rPr>
          <w:rFonts w:hint="eastAsia"/>
        </w:rPr>
        <w:t>实现千年发展目标具体目标</w:t>
      </w:r>
      <w:r w:rsidRPr="00C86CAE">
        <w:rPr>
          <w:rFonts w:hint="eastAsia"/>
        </w:rPr>
        <w:t>7</w:t>
      </w:r>
      <w:r w:rsidRPr="00C86CAE">
        <w:rPr>
          <w:rFonts w:hint="eastAsia"/>
        </w:rPr>
        <w:t>之指标</w:t>
      </w:r>
      <w:r w:rsidRPr="00C86CAE">
        <w:rPr>
          <w:rFonts w:hint="eastAsia"/>
        </w:rPr>
        <w:t>9</w:t>
      </w:r>
      <w:r w:rsidRPr="00C86CAE">
        <w:rPr>
          <w:rFonts w:hint="eastAsia"/>
        </w:rPr>
        <w:t>和</w:t>
      </w:r>
      <w:r w:rsidRPr="00C86CAE">
        <w:rPr>
          <w:rFonts w:hint="eastAsia"/>
        </w:rPr>
        <w:t>10</w:t>
      </w:r>
      <w:r w:rsidRPr="00C86CAE">
        <w:rPr>
          <w:rFonts w:hint="eastAsia"/>
        </w:rPr>
        <w:t>的内容</w:t>
      </w:r>
      <w:r>
        <w:rPr>
          <w:rFonts w:hint="eastAsia"/>
        </w:rPr>
        <w:t>，</w:t>
      </w:r>
      <w:r w:rsidRPr="00C86CAE">
        <w:rPr>
          <w:rFonts w:hint="eastAsia"/>
        </w:rPr>
        <w:t>即</w:t>
      </w:r>
      <w:r>
        <w:rPr>
          <w:rFonts w:hint="eastAsia"/>
        </w:rPr>
        <w:t>“</w:t>
      </w:r>
      <w:r w:rsidRPr="00C86CAE">
        <w:rPr>
          <w:rFonts w:hint="eastAsia"/>
        </w:rPr>
        <w:t>到</w:t>
      </w:r>
      <w:r w:rsidRPr="00C86CAE">
        <w:rPr>
          <w:rFonts w:hint="eastAsia"/>
        </w:rPr>
        <w:t>2015</w:t>
      </w:r>
      <w:r w:rsidRPr="00C86CAE">
        <w:rPr>
          <w:rFonts w:hint="eastAsia"/>
        </w:rPr>
        <w:t>年将未获得清洁饮用水的人口比例减少一半</w:t>
      </w:r>
      <w:r>
        <w:rPr>
          <w:rFonts w:hint="eastAsia"/>
        </w:rPr>
        <w:t>”</w:t>
      </w:r>
      <w:r w:rsidRPr="00C86CAE">
        <w:rPr>
          <w:rFonts w:hint="eastAsia"/>
        </w:rPr>
        <w:t>。这些国际组织包括</w:t>
      </w:r>
      <w:r>
        <w:rPr>
          <w:rFonts w:hint="eastAsia"/>
        </w:rPr>
        <w:t>：</w:t>
      </w:r>
      <w:r w:rsidRPr="00C86CAE">
        <w:rPr>
          <w:rFonts w:hint="eastAsia"/>
        </w:rPr>
        <w:t>西班牙国际合作署、日本政府、加拿大政府和美国国际开发署</w:t>
      </w:r>
      <w:r>
        <w:rPr>
          <w:rFonts w:hint="eastAsia"/>
        </w:rPr>
        <w:t>(</w:t>
      </w:r>
      <w:r w:rsidRPr="00C86CAE">
        <w:rPr>
          <w:rFonts w:hint="eastAsia"/>
        </w:rPr>
        <w:t>美援署</w:t>
      </w:r>
      <w:r>
        <w:rPr>
          <w:rFonts w:hint="eastAsia"/>
        </w:rPr>
        <w:t>)</w:t>
      </w:r>
      <w:r w:rsidRPr="00C86CAE">
        <w:rPr>
          <w:rFonts w:hint="eastAsia"/>
        </w:rPr>
        <w:t>。</w:t>
      </w:r>
    </w:p>
    <w:p w:rsidR="002B1169" w:rsidRPr="00C86CAE" w:rsidRDefault="002B1169" w:rsidP="00E7644E">
      <w:pPr>
        <w:pStyle w:val="SingleTxtGC"/>
        <w:rPr>
          <w:rFonts w:hint="eastAsia"/>
        </w:rPr>
      </w:pPr>
      <w:r w:rsidRPr="00C86CAE">
        <w:rPr>
          <w:rFonts w:hint="eastAsia"/>
        </w:rPr>
        <w:t>18</w:t>
      </w:r>
      <w:r>
        <w:rPr>
          <w:rFonts w:hint="eastAsia"/>
        </w:rPr>
        <w:t>8.</w:t>
      </w:r>
      <w:r w:rsidRPr="00C86CAE">
        <w:rPr>
          <w:rFonts w:hint="eastAsia"/>
        </w:rPr>
        <w:t xml:space="preserve">  </w:t>
      </w:r>
      <w:r w:rsidRPr="00C86CAE">
        <w:rPr>
          <w:rFonts w:hint="eastAsia"/>
        </w:rPr>
        <w:t>相关政府组织包括</w:t>
      </w:r>
      <w:r>
        <w:rPr>
          <w:rFonts w:hint="eastAsia"/>
        </w:rPr>
        <w:t>：</w:t>
      </w:r>
      <w:r w:rsidRPr="00C86CAE">
        <w:rPr>
          <w:rFonts w:hint="eastAsia"/>
        </w:rPr>
        <w:t>总统内阁社会事务处、社区发展总局、预先投资基金、欧洲发展基金多米尼加项目审批局和边境开发总局。非政府组织包括</w:t>
      </w:r>
      <w:r>
        <w:rPr>
          <w:rFonts w:hint="eastAsia"/>
        </w:rPr>
        <w:t>：</w:t>
      </w:r>
      <w:r w:rsidRPr="00C86CAE">
        <w:rPr>
          <w:rFonts w:hint="eastAsia"/>
        </w:rPr>
        <w:t>天主教会社会服务组织、妇女发展组织、西南地区小生产者联合会、东北综合开发组织、社区发展基金会、阿苏阿发展基金会、圣胡安德拉马瓜纳和艾利亚斯皮尼亚、世界宣明会、天主教救济会和德国发展服务公司。</w:t>
      </w:r>
    </w:p>
    <w:p w:rsidR="002B1169" w:rsidRPr="00C86CAE" w:rsidRDefault="002B1169" w:rsidP="00E7644E">
      <w:pPr>
        <w:pStyle w:val="SingleTxtGC"/>
        <w:rPr>
          <w:rFonts w:hint="eastAsia"/>
        </w:rPr>
      </w:pPr>
      <w:r w:rsidRPr="00C86CAE">
        <w:rPr>
          <w:rFonts w:hint="eastAsia"/>
        </w:rPr>
        <w:t>18</w:t>
      </w:r>
      <w:r>
        <w:rPr>
          <w:rFonts w:hint="eastAsia"/>
        </w:rPr>
        <w:t>9.</w:t>
      </w:r>
      <w:r w:rsidRPr="00C86CAE">
        <w:rPr>
          <w:rFonts w:hint="eastAsia"/>
        </w:rPr>
        <w:t xml:space="preserve">  </w:t>
      </w:r>
      <w:r w:rsidRPr="00C86CAE">
        <w:rPr>
          <w:rFonts w:hint="eastAsia"/>
        </w:rPr>
        <w:t>国家水资源局也实施了一项名为农村问题解决方案的计划</w:t>
      </w:r>
      <w:r>
        <w:rPr>
          <w:rFonts w:hint="eastAsia"/>
        </w:rPr>
        <w:t>，</w:t>
      </w:r>
      <w:r w:rsidRPr="00C86CAE">
        <w:rPr>
          <w:rFonts w:hint="eastAsia"/>
        </w:rPr>
        <w:t>通过安装绞盘和手摇泵的方式抽送水</w:t>
      </w:r>
      <w:r>
        <w:rPr>
          <w:rFonts w:hint="eastAsia"/>
        </w:rPr>
        <w:t>，</w:t>
      </w:r>
      <w:r w:rsidRPr="00C86CAE">
        <w:rPr>
          <w:rFonts w:hint="eastAsia"/>
        </w:rPr>
        <w:t>目前已在水压较低或难以安装电泵的地区安装了超过</w:t>
      </w:r>
      <w:r w:rsidR="00342C63">
        <w:rPr>
          <w:rFonts w:hint="eastAsia"/>
        </w:rPr>
        <w:t>2,</w:t>
      </w:r>
      <w:r w:rsidRPr="00C86CAE">
        <w:rPr>
          <w:rFonts w:hint="eastAsia"/>
        </w:rPr>
        <w:t>000</w:t>
      </w:r>
      <w:r w:rsidRPr="00C86CAE">
        <w:rPr>
          <w:rFonts w:hint="eastAsia"/>
        </w:rPr>
        <w:t>台此类装置。同时还在西班牙国际合作署的资助下开展了名为</w:t>
      </w:r>
      <w:r>
        <w:rPr>
          <w:rFonts w:hint="eastAsia"/>
        </w:rPr>
        <w:t>“</w:t>
      </w:r>
      <w:r w:rsidRPr="00C86CAE">
        <w:rPr>
          <w:rFonts w:hint="eastAsia"/>
        </w:rPr>
        <w:t>关上我</w:t>
      </w:r>
      <w:r>
        <w:rPr>
          <w:rFonts w:hint="eastAsia"/>
        </w:rPr>
        <w:t>”</w:t>
      </w:r>
      <w:r w:rsidRPr="00C86CAE">
        <w:rPr>
          <w:rFonts w:hint="eastAsia"/>
        </w:rPr>
        <w:t>的旨在避免浪费和污染水资源的宣传教育活动。</w:t>
      </w:r>
    </w:p>
    <w:p w:rsidR="002B1169" w:rsidRPr="00C86CAE" w:rsidRDefault="002B1169" w:rsidP="00E7644E">
      <w:pPr>
        <w:pStyle w:val="SingleTxtGC"/>
        <w:rPr>
          <w:rFonts w:hint="eastAsia"/>
        </w:rPr>
      </w:pPr>
      <w:r w:rsidRPr="00C86CAE">
        <w:rPr>
          <w:rFonts w:hint="eastAsia"/>
        </w:rPr>
        <w:t>19</w:t>
      </w:r>
      <w:r>
        <w:rPr>
          <w:rFonts w:hint="eastAsia"/>
        </w:rPr>
        <w:t>0.</w:t>
      </w:r>
      <w:r w:rsidRPr="00C86CAE">
        <w:rPr>
          <w:rFonts w:hint="eastAsia"/>
        </w:rPr>
        <w:t xml:space="preserve">  </w:t>
      </w:r>
      <w:r w:rsidRPr="00C86CAE">
        <w:rPr>
          <w:rFonts w:hint="eastAsia"/>
        </w:rPr>
        <w:t>圣多明各是多米尼加共和国最贫困的城市</w:t>
      </w:r>
      <w:r>
        <w:rPr>
          <w:rFonts w:hint="eastAsia"/>
        </w:rPr>
        <w:t>，</w:t>
      </w:r>
      <w:r w:rsidRPr="00C86CAE">
        <w:rPr>
          <w:rFonts w:hint="eastAsia"/>
        </w:rPr>
        <w:t>其居民饮用水需求依靠</w:t>
      </w:r>
      <w:r w:rsidRPr="00C86CAE">
        <w:rPr>
          <w:rFonts w:hint="eastAsia"/>
        </w:rPr>
        <w:t>5</w:t>
      </w:r>
      <w:r w:rsidRPr="00C86CAE">
        <w:rPr>
          <w:rFonts w:hint="eastAsia"/>
        </w:rPr>
        <w:t>套供水系统满足</w:t>
      </w:r>
      <w:r>
        <w:rPr>
          <w:rFonts w:hint="eastAsia"/>
        </w:rPr>
        <w:t>，</w:t>
      </w:r>
      <w:r w:rsidRPr="00C86CAE">
        <w:rPr>
          <w:rFonts w:hint="eastAsia"/>
        </w:rPr>
        <w:t>即</w:t>
      </w:r>
      <w:r>
        <w:rPr>
          <w:rFonts w:hint="eastAsia"/>
        </w:rPr>
        <w:t>：</w:t>
      </w:r>
      <w:r w:rsidRPr="00C86CAE">
        <w:rPr>
          <w:rFonts w:hint="eastAsia"/>
        </w:rPr>
        <w:t>中央供水系统</w:t>
      </w:r>
      <w:r>
        <w:rPr>
          <w:rFonts w:hint="eastAsia"/>
        </w:rPr>
        <w:t>，</w:t>
      </w:r>
      <w:r w:rsidRPr="00C86CAE">
        <w:rPr>
          <w:rFonts w:hint="eastAsia"/>
        </w:rPr>
        <w:t>覆盖巴尔德西亚和伊萨马纳区</w:t>
      </w:r>
      <w:r>
        <w:rPr>
          <w:rFonts w:hint="eastAsia"/>
        </w:rPr>
        <w:t>；</w:t>
      </w:r>
      <w:r w:rsidRPr="00C86CAE">
        <w:rPr>
          <w:rFonts w:hint="eastAsia"/>
        </w:rPr>
        <w:t>西北供水系统</w:t>
      </w:r>
      <w:r>
        <w:rPr>
          <w:rFonts w:hint="eastAsia"/>
        </w:rPr>
        <w:t>，</w:t>
      </w:r>
      <w:r w:rsidRPr="00C86CAE">
        <w:rPr>
          <w:rFonts w:hint="eastAsia"/>
        </w:rPr>
        <w:t>覆盖布伊</w:t>
      </w:r>
      <w:r w:rsidRPr="00C86CAE">
        <w:rPr>
          <w:rFonts w:hint="eastAsia"/>
        </w:rPr>
        <w:t>-</w:t>
      </w:r>
      <w:r w:rsidRPr="00C86CAE">
        <w:rPr>
          <w:rFonts w:hint="eastAsia"/>
        </w:rPr>
        <w:t>瓜纳尼托斯和拉伊莎贝拉区和分散的小规模供水子系统</w:t>
      </w:r>
      <w:r>
        <w:rPr>
          <w:rFonts w:hint="eastAsia"/>
        </w:rPr>
        <w:t>，</w:t>
      </w:r>
      <w:r w:rsidRPr="00C86CAE">
        <w:rPr>
          <w:rFonts w:hint="eastAsia"/>
        </w:rPr>
        <w:t>这些系统仅能满足</w:t>
      </w:r>
      <w:r w:rsidR="00342C63">
        <w:rPr>
          <w:rFonts w:hint="eastAsia"/>
        </w:rPr>
        <w:t>5,</w:t>
      </w:r>
      <w:r w:rsidRPr="00C86CAE">
        <w:rPr>
          <w:rFonts w:hint="eastAsia"/>
        </w:rPr>
        <w:t>000</w:t>
      </w:r>
      <w:r w:rsidRPr="00C86CAE">
        <w:rPr>
          <w:rFonts w:hint="eastAsia"/>
        </w:rPr>
        <w:t>人以下的用水需求</w:t>
      </w:r>
      <w:r>
        <w:rPr>
          <w:rFonts w:hint="eastAsia"/>
        </w:rPr>
        <w:t>；</w:t>
      </w:r>
      <w:r w:rsidRPr="00C86CAE">
        <w:rPr>
          <w:rFonts w:hint="eastAsia"/>
        </w:rPr>
        <w:t>第三大供水系统为西南供水系统</w:t>
      </w:r>
      <w:r>
        <w:rPr>
          <w:rFonts w:hint="eastAsia"/>
        </w:rPr>
        <w:t>，</w:t>
      </w:r>
      <w:r w:rsidRPr="00C86CAE">
        <w:rPr>
          <w:rFonts w:hint="eastAsia"/>
        </w:rPr>
        <w:t>海伊娜</w:t>
      </w:r>
      <w:r w:rsidRPr="00C86CAE">
        <w:rPr>
          <w:rFonts w:ascii="SimSun" w:hAnsi="SimSun" w:cs="SimSun" w:hint="eastAsia"/>
        </w:rPr>
        <w:t>•</w:t>
      </w:r>
      <w:r w:rsidRPr="00C86CAE">
        <w:rPr>
          <w:rFonts w:ascii="SimHei" w:hAnsi="SimHei" w:cs="SimHei" w:hint="eastAsia"/>
        </w:rPr>
        <w:t>马诺瓜亚博井田区、海伊娜区、海伊娜</w:t>
      </w:r>
      <w:r w:rsidRPr="00C86CAE">
        <w:rPr>
          <w:rFonts w:ascii="SimSun" w:hAnsi="SimSun" w:cs="SimSun" w:hint="eastAsia"/>
        </w:rPr>
        <w:t>•</w:t>
      </w:r>
      <w:r w:rsidRPr="00C86CAE">
        <w:rPr>
          <w:rFonts w:ascii="SimHei" w:hAnsi="SimHei" w:cs="SimHei" w:hint="eastAsia"/>
        </w:rPr>
        <w:t>马诺瓜亚博区和拉斯考帕斯区以及当地的社区供水子系统都在其管辖范围内</w:t>
      </w:r>
      <w:r>
        <w:rPr>
          <w:rFonts w:ascii="SimHei" w:hAnsi="SimHei" w:cs="SimHei" w:hint="eastAsia"/>
        </w:rPr>
        <w:t>；</w:t>
      </w:r>
      <w:r w:rsidRPr="00C86CAE">
        <w:rPr>
          <w:rFonts w:ascii="SimHei" w:hAnsi="SimHei" w:cs="SimHei" w:hint="eastAsia"/>
        </w:rPr>
        <w:t>第四大供水系统是北部供水系统</w:t>
      </w:r>
      <w:r>
        <w:rPr>
          <w:rFonts w:ascii="SimHei" w:hAnsi="SimHei" w:cs="SimHei" w:hint="eastAsia"/>
        </w:rPr>
        <w:t>，</w:t>
      </w:r>
      <w:r w:rsidRPr="00C86CAE">
        <w:rPr>
          <w:rFonts w:ascii="SimHei" w:hAnsi="SimHei" w:cs="SimHei" w:hint="eastAsia"/>
        </w:rPr>
        <w:t>覆盖玛塔马隆区、萨巴纳贝尔蒂达区、洛斯马雷诺斯区和当地的社区供水子系统</w:t>
      </w:r>
      <w:r>
        <w:rPr>
          <w:rFonts w:ascii="SimHei" w:hAnsi="SimHei" w:cs="SimHei" w:hint="eastAsia"/>
        </w:rPr>
        <w:t>；</w:t>
      </w:r>
      <w:r w:rsidRPr="00C86CAE">
        <w:rPr>
          <w:rFonts w:ascii="SimHei" w:hAnsi="SimHei" w:cs="SimHei" w:hint="eastAsia"/>
        </w:rPr>
        <w:t>第五</w:t>
      </w:r>
      <w:r>
        <w:rPr>
          <w:rFonts w:ascii="SimHei" w:hAnsi="SimHei" w:cs="SimHei" w:hint="eastAsia"/>
        </w:rPr>
        <w:t>，</w:t>
      </w:r>
      <w:r w:rsidRPr="00C86CAE">
        <w:rPr>
          <w:rFonts w:ascii="SimHei" w:hAnsi="SimHei" w:cs="SimHei" w:hint="eastAsia"/>
        </w:rPr>
        <w:t>也就是最后一个供水系统是东部供水系统</w:t>
      </w:r>
      <w:r>
        <w:rPr>
          <w:rFonts w:ascii="SimHei" w:hAnsi="SimHei" w:cs="SimHei" w:hint="eastAsia"/>
        </w:rPr>
        <w:t>，</w:t>
      </w:r>
      <w:r w:rsidRPr="00C86CAE">
        <w:rPr>
          <w:rFonts w:ascii="SimHei" w:hAnsi="SimHei" w:cs="SimHei" w:hint="eastAsia"/>
        </w:rPr>
        <w:t>覆盖埃尔纳兰霍区、拉卡塔里娜区、拉霍亚区、拉卡莱塔区、布</w:t>
      </w:r>
      <w:r w:rsidRPr="00C86CAE">
        <w:rPr>
          <w:rFonts w:hint="eastAsia"/>
        </w:rPr>
        <w:t>鲁胡埃拉区、巴雷拉</w:t>
      </w:r>
      <w:r w:rsidRPr="00C86CAE">
        <w:rPr>
          <w:rFonts w:ascii="SimSun" w:hAnsi="SimSun" w:cs="SimSun" w:hint="eastAsia"/>
        </w:rPr>
        <w:t>•</w:t>
      </w:r>
      <w:r w:rsidRPr="00C86CAE">
        <w:rPr>
          <w:rFonts w:ascii="SimHei" w:hAnsi="SimHei" w:cs="SimHei" w:hint="eastAsia"/>
        </w:rPr>
        <w:t>德萨利尼达德区和当地供水子系统。</w:t>
      </w:r>
    </w:p>
    <w:p w:rsidR="002B1169" w:rsidRPr="00C86CAE" w:rsidRDefault="002B1169" w:rsidP="00E7644E">
      <w:pPr>
        <w:pStyle w:val="SingleTxtGC"/>
        <w:rPr>
          <w:rFonts w:hint="eastAsia"/>
        </w:rPr>
      </w:pPr>
      <w:r w:rsidRPr="00C86CAE">
        <w:rPr>
          <w:rFonts w:hint="eastAsia"/>
        </w:rPr>
        <w:t>19</w:t>
      </w:r>
      <w:r>
        <w:rPr>
          <w:rFonts w:hint="eastAsia"/>
        </w:rPr>
        <w:t>1.</w:t>
      </w:r>
      <w:r w:rsidRPr="00C86CAE">
        <w:rPr>
          <w:rFonts w:hint="eastAsia"/>
        </w:rPr>
        <w:t xml:space="preserve">  </w:t>
      </w:r>
      <w:r w:rsidRPr="00C86CAE">
        <w:rPr>
          <w:rFonts w:hint="eastAsia"/>
        </w:rPr>
        <w:t>政府与私营部门合作投资了</w:t>
      </w:r>
      <w:r w:rsidRPr="00C86CAE">
        <w:rPr>
          <w:rFonts w:hint="eastAsia"/>
        </w:rPr>
        <w:t>18</w:t>
      </w:r>
      <w:r w:rsidRPr="00C86CAE">
        <w:rPr>
          <w:rFonts w:hint="eastAsia"/>
        </w:rPr>
        <w:t>亿比索用于修建、加固和改造</w:t>
      </w:r>
      <w:r w:rsidRPr="00C86CAE">
        <w:rPr>
          <w:rFonts w:hint="eastAsia"/>
        </w:rPr>
        <w:t>10</w:t>
      </w:r>
      <w:r w:rsidR="00342C63">
        <w:rPr>
          <w:rFonts w:hint="eastAsia"/>
        </w:rPr>
        <w:t>8,</w:t>
      </w:r>
      <w:r w:rsidRPr="00C86CAE">
        <w:rPr>
          <w:rFonts w:hint="eastAsia"/>
        </w:rPr>
        <w:t>000</w:t>
      </w:r>
      <w:r w:rsidRPr="00C86CAE">
        <w:rPr>
          <w:rFonts w:hint="eastAsia"/>
        </w:rPr>
        <w:t>处住房的市政基础设施</w:t>
      </w:r>
      <w:r>
        <w:rPr>
          <w:rFonts w:hint="eastAsia"/>
        </w:rPr>
        <w:t>，</w:t>
      </w:r>
      <w:r w:rsidRPr="00C86CAE">
        <w:rPr>
          <w:rFonts w:hint="eastAsia"/>
        </w:rPr>
        <w:t>其中</w:t>
      </w:r>
      <w:r w:rsidRPr="00C86CAE">
        <w:rPr>
          <w:rFonts w:hint="eastAsia"/>
        </w:rPr>
        <w:t>1</w:t>
      </w:r>
      <w:r w:rsidR="00342C63">
        <w:rPr>
          <w:rFonts w:hint="eastAsia"/>
        </w:rPr>
        <w:t>8,</w:t>
      </w:r>
      <w:r w:rsidRPr="00C86CAE">
        <w:rPr>
          <w:rFonts w:hint="eastAsia"/>
        </w:rPr>
        <w:t>000</w:t>
      </w:r>
      <w:r w:rsidRPr="00C86CAE">
        <w:rPr>
          <w:rFonts w:hint="eastAsia"/>
        </w:rPr>
        <w:t>处为新建住房。同时</w:t>
      </w:r>
      <w:r>
        <w:rPr>
          <w:rFonts w:hint="eastAsia"/>
        </w:rPr>
        <w:t>，</w:t>
      </w:r>
      <w:r w:rsidRPr="00C86CAE">
        <w:rPr>
          <w:rFonts w:hint="eastAsia"/>
        </w:rPr>
        <w:t>政府宣布在</w:t>
      </w:r>
      <w:r w:rsidRPr="00C86CAE">
        <w:rPr>
          <w:rFonts w:hint="eastAsia"/>
        </w:rPr>
        <w:t>11-14</w:t>
      </w:r>
      <w:r w:rsidRPr="00C86CAE">
        <w:rPr>
          <w:rFonts w:hint="eastAsia"/>
        </w:rPr>
        <w:t>个月的时间内</w:t>
      </w:r>
      <w:r>
        <w:rPr>
          <w:rFonts w:hint="eastAsia"/>
        </w:rPr>
        <w:t>，</w:t>
      </w:r>
      <w:r w:rsidRPr="00C86CAE">
        <w:rPr>
          <w:rFonts w:hint="eastAsia"/>
        </w:rPr>
        <w:t>将利用</w:t>
      </w:r>
      <w:r>
        <w:rPr>
          <w:rFonts w:hint="eastAsia"/>
        </w:rPr>
        <w:t>1.</w:t>
      </w:r>
      <w:r w:rsidRPr="00C86CAE">
        <w:rPr>
          <w:rFonts w:hint="eastAsia"/>
        </w:rPr>
        <w:t>15</w:t>
      </w:r>
      <w:r w:rsidRPr="00C86CAE">
        <w:rPr>
          <w:rFonts w:hint="eastAsia"/>
        </w:rPr>
        <w:t>亿比索的外部融资修建</w:t>
      </w:r>
      <w:r w:rsidR="00342C63">
        <w:rPr>
          <w:rFonts w:hint="eastAsia"/>
        </w:rPr>
        <w:t>5,</w:t>
      </w:r>
      <w:r w:rsidRPr="00C86CAE">
        <w:rPr>
          <w:rFonts w:hint="eastAsia"/>
        </w:rPr>
        <w:t>500</w:t>
      </w:r>
      <w:r w:rsidRPr="00C86CAE">
        <w:rPr>
          <w:rFonts w:hint="eastAsia"/>
        </w:rPr>
        <w:t>所住房分发给特定的专业人才</w:t>
      </w:r>
      <w:r>
        <w:rPr>
          <w:rFonts w:hint="eastAsia"/>
        </w:rPr>
        <w:t>，</w:t>
      </w:r>
      <w:r w:rsidRPr="00C86CAE">
        <w:rPr>
          <w:rFonts w:hint="eastAsia"/>
        </w:rPr>
        <w:t>目标人群为全国的医生、教师和护士等。</w:t>
      </w:r>
    </w:p>
    <w:p w:rsidR="002B1169" w:rsidRPr="00C86CAE" w:rsidRDefault="002B1169" w:rsidP="00E7644E">
      <w:pPr>
        <w:pStyle w:val="SingleTxtGC"/>
        <w:rPr>
          <w:rFonts w:hint="eastAsia"/>
        </w:rPr>
      </w:pPr>
      <w:r w:rsidRPr="00C86CAE">
        <w:rPr>
          <w:rFonts w:hint="eastAsia"/>
        </w:rPr>
        <w:t>19</w:t>
      </w:r>
      <w:r>
        <w:rPr>
          <w:rFonts w:hint="eastAsia"/>
        </w:rPr>
        <w:t>2.</w:t>
      </w:r>
      <w:r w:rsidRPr="00C86CAE">
        <w:rPr>
          <w:rFonts w:hint="eastAsia"/>
        </w:rPr>
        <w:t xml:space="preserve">  </w:t>
      </w:r>
      <w:r w:rsidRPr="00C86CAE">
        <w:rPr>
          <w:rFonts w:hint="eastAsia"/>
        </w:rPr>
        <w:t>在住房方面</w:t>
      </w:r>
      <w:r>
        <w:rPr>
          <w:rFonts w:hint="eastAsia"/>
        </w:rPr>
        <w:t>，</w:t>
      </w:r>
      <w:r w:rsidRPr="00C86CAE">
        <w:rPr>
          <w:rFonts w:hint="eastAsia"/>
        </w:rPr>
        <w:t>农村地区、城市贫民区和郊区的中低收入、低收入和极低收入人群属于社会中的弱势和劣势群体。随着人口的急剧增长</w:t>
      </w:r>
      <w:r>
        <w:rPr>
          <w:rFonts w:hint="eastAsia"/>
        </w:rPr>
        <w:t>，</w:t>
      </w:r>
      <w:r w:rsidRPr="00C86CAE">
        <w:rPr>
          <w:rFonts w:hint="eastAsia"/>
        </w:rPr>
        <w:t>住房形势日益紧张</w:t>
      </w:r>
      <w:r>
        <w:rPr>
          <w:rFonts w:hint="eastAsia"/>
        </w:rPr>
        <w:t>，</w:t>
      </w:r>
      <w:r w:rsidRPr="00C86CAE">
        <w:rPr>
          <w:rFonts w:hint="eastAsia"/>
        </w:rPr>
        <w:t>特别是自</w:t>
      </w:r>
      <w:r w:rsidRPr="00C86CAE">
        <w:rPr>
          <w:rFonts w:hint="eastAsia"/>
        </w:rPr>
        <w:t>1961</w:t>
      </w:r>
      <w:r w:rsidRPr="00C86CAE">
        <w:rPr>
          <w:rFonts w:hint="eastAsia"/>
        </w:rPr>
        <w:t>年起由于农村的专制暴政</w:t>
      </w:r>
      <w:r>
        <w:rPr>
          <w:rFonts w:hint="eastAsia"/>
        </w:rPr>
        <w:t>，</w:t>
      </w:r>
      <w:r w:rsidRPr="00C86CAE">
        <w:rPr>
          <w:rFonts w:hint="eastAsia"/>
        </w:rPr>
        <w:t>大批农民涌入城市</w:t>
      </w:r>
      <w:r>
        <w:rPr>
          <w:rFonts w:hint="eastAsia"/>
        </w:rPr>
        <w:t>，</w:t>
      </w:r>
      <w:r w:rsidRPr="00C86CAE">
        <w:rPr>
          <w:rFonts w:hint="eastAsia"/>
        </w:rPr>
        <w:t>导致国家和私人的土地都被大量侵占</w:t>
      </w:r>
      <w:r>
        <w:rPr>
          <w:rFonts w:hint="eastAsia"/>
        </w:rPr>
        <w:t>，</w:t>
      </w:r>
      <w:r w:rsidRPr="00C86CAE">
        <w:rPr>
          <w:rFonts w:hint="eastAsia"/>
        </w:rPr>
        <w:t>导致现有服务设施超负荷运营</w:t>
      </w:r>
      <w:r>
        <w:rPr>
          <w:rFonts w:hint="eastAsia"/>
        </w:rPr>
        <w:t>，</w:t>
      </w:r>
      <w:r w:rsidRPr="00C86CAE">
        <w:rPr>
          <w:rFonts w:hint="eastAsia"/>
        </w:rPr>
        <w:t>缺乏基础服务设施的城中村零星散布</w:t>
      </w:r>
      <w:r>
        <w:rPr>
          <w:rFonts w:hint="eastAsia"/>
        </w:rPr>
        <w:t>，</w:t>
      </w:r>
      <w:r w:rsidRPr="00C86CAE">
        <w:rPr>
          <w:rFonts w:hint="eastAsia"/>
        </w:rPr>
        <w:t>城市新移民无法享受市政基础设施服务</w:t>
      </w:r>
      <w:r>
        <w:rPr>
          <w:rFonts w:hint="eastAsia"/>
        </w:rPr>
        <w:t>，</w:t>
      </w:r>
      <w:r w:rsidRPr="00C86CAE">
        <w:rPr>
          <w:rFonts w:hint="eastAsia"/>
        </w:rPr>
        <w:t>居住环境拥挤且混乱不堪。</w:t>
      </w:r>
    </w:p>
    <w:p w:rsidR="002B1169" w:rsidRPr="00C86CAE" w:rsidRDefault="002B1169" w:rsidP="00E7644E">
      <w:pPr>
        <w:pStyle w:val="SingleTxtGC"/>
        <w:rPr>
          <w:rFonts w:hint="eastAsia"/>
        </w:rPr>
      </w:pPr>
      <w:r w:rsidRPr="00C86CAE">
        <w:rPr>
          <w:rFonts w:hint="eastAsia"/>
        </w:rPr>
        <w:t>19</w:t>
      </w:r>
      <w:r>
        <w:rPr>
          <w:rFonts w:hint="eastAsia"/>
        </w:rPr>
        <w:t>3.</w:t>
      </w:r>
      <w:r w:rsidRPr="00C86CAE">
        <w:rPr>
          <w:rFonts w:hint="eastAsia"/>
        </w:rPr>
        <w:t xml:space="preserve">  </w:t>
      </w:r>
      <w:r w:rsidRPr="00C86CAE">
        <w:rPr>
          <w:rFonts w:hint="eastAsia"/>
        </w:rPr>
        <w:t>毫无组织秩序的农村移民潮大量涌入城市直接冲击了城市的脆弱环节</w:t>
      </w:r>
      <w:r>
        <w:rPr>
          <w:rFonts w:hint="eastAsia"/>
        </w:rPr>
        <w:t>，</w:t>
      </w:r>
      <w:r w:rsidRPr="00C86CAE">
        <w:rPr>
          <w:rFonts w:hint="eastAsia"/>
        </w:rPr>
        <w:t>城郊界限被打破</w:t>
      </w:r>
      <w:r>
        <w:rPr>
          <w:rFonts w:hint="eastAsia"/>
        </w:rPr>
        <w:t>，</w:t>
      </w:r>
      <w:r w:rsidRPr="00C86CAE">
        <w:rPr>
          <w:rFonts w:hint="eastAsia"/>
        </w:rPr>
        <w:t>卫生秩序被破坏</w:t>
      </w:r>
      <w:r>
        <w:rPr>
          <w:rFonts w:hint="eastAsia"/>
        </w:rPr>
        <w:t>，</w:t>
      </w:r>
      <w:r w:rsidRPr="00C86CAE">
        <w:rPr>
          <w:rFonts w:hint="eastAsia"/>
        </w:rPr>
        <w:t>土地难以合理利用</w:t>
      </w:r>
      <w:r>
        <w:rPr>
          <w:rFonts w:hint="eastAsia"/>
        </w:rPr>
        <w:t>，</w:t>
      </w:r>
      <w:r w:rsidRPr="00C86CAE">
        <w:rPr>
          <w:rFonts w:hint="eastAsia"/>
        </w:rPr>
        <w:t>城市扩张失序</w:t>
      </w:r>
      <w:r>
        <w:rPr>
          <w:rFonts w:hint="eastAsia"/>
        </w:rPr>
        <w:t>，</w:t>
      </w:r>
      <w:r w:rsidRPr="00C86CAE">
        <w:rPr>
          <w:rFonts w:hint="eastAsia"/>
        </w:rPr>
        <w:t>城市发展规划无法正常执行</w:t>
      </w:r>
      <w:r>
        <w:rPr>
          <w:rFonts w:hint="eastAsia"/>
        </w:rPr>
        <w:t>，</w:t>
      </w:r>
      <w:r w:rsidRPr="00C86CAE">
        <w:rPr>
          <w:rFonts w:hint="eastAsia"/>
        </w:rPr>
        <w:t>住房短缺和住房质量问题越积越深。</w:t>
      </w:r>
      <w:r w:rsidRPr="00C86CAE">
        <w:rPr>
          <w:rFonts w:hint="eastAsia"/>
        </w:rPr>
        <w:t xml:space="preserve">     </w:t>
      </w:r>
    </w:p>
    <w:p w:rsidR="002B1169" w:rsidRPr="00C86CAE" w:rsidRDefault="002B1169" w:rsidP="00E7644E">
      <w:pPr>
        <w:pStyle w:val="SingleTxtGC"/>
        <w:rPr>
          <w:rFonts w:hint="eastAsia"/>
        </w:rPr>
      </w:pPr>
      <w:r w:rsidRPr="00C86CAE">
        <w:rPr>
          <w:rFonts w:hint="eastAsia"/>
        </w:rPr>
        <w:t>19</w:t>
      </w:r>
      <w:r>
        <w:rPr>
          <w:rFonts w:hint="eastAsia"/>
        </w:rPr>
        <w:t>4.</w:t>
      </w:r>
      <w:r w:rsidRPr="00C86CAE">
        <w:rPr>
          <w:rFonts w:hint="eastAsia"/>
        </w:rPr>
        <w:t xml:space="preserve">  </w:t>
      </w:r>
      <w:r w:rsidRPr="00C86CAE">
        <w:rPr>
          <w:rFonts w:hint="eastAsia"/>
        </w:rPr>
        <w:t>根据住房部门的研究调查数据</w:t>
      </w:r>
      <w:r>
        <w:rPr>
          <w:rFonts w:hint="eastAsia"/>
        </w:rPr>
        <w:t>，</w:t>
      </w:r>
      <w:r w:rsidRPr="00C86CAE">
        <w:rPr>
          <w:rFonts w:hint="eastAsia"/>
        </w:rPr>
        <w:t>估计多米尼加存在</w:t>
      </w:r>
      <w:r w:rsidRPr="00C86CAE">
        <w:rPr>
          <w:rFonts w:hint="eastAsia"/>
        </w:rPr>
        <w:t>50</w:t>
      </w:r>
      <w:r w:rsidR="00342C63">
        <w:rPr>
          <w:rFonts w:hint="eastAsia"/>
        </w:rPr>
        <w:t>0,</w:t>
      </w:r>
      <w:r w:rsidRPr="00C86CAE">
        <w:rPr>
          <w:rFonts w:hint="eastAsia"/>
        </w:rPr>
        <w:t>000</w:t>
      </w:r>
      <w:r w:rsidRPr="00C86CAE">
        <w:rPr>
          <w:rFonts w:hint="eastAsia"/>
        </w:rPr>
        <w:t>到</w:t>
      </w:r>
      <w:r w:rsidRPr="00C86CAE">
        <w:rPr>
          <w:rFonts w:hint="eastAsia"/>
        </w:rPr>
        <w:t>80</w:t>
      </w:r>
      <w:r w:rsidR="00342C63">
        <w:rPr>
          <w:rFonts w:hint="eastAsia"/>
        </w:rPr>
        <w:t>0,</w:t>
      </w:r>
      <w:r w:rsidRPr="00C86CAE">
        <w:rPr>
          <w:rFonts w:hint="eastAsia"/>
        </w:rPr>
        <w:t>000</w:t>
      </w:r>
      <w:r w:rsidRPr="00C86CAE">
        <w:rPr>
          <w:rFonts w:hint="eastAsia"/>
        </w:rPr>
        <w:t>套的住房缺口。截至目前</w:t>
      </w:r>
      <w:r>
        <w:rPr>
          <w:rFonts w:hint="eastAsia"/>
        </w:rPr>
        <w:t>，</w:t>
      </w:r>
      <w:r w:rsidRPr="00C86CAE">
        <w:rPr>
          <w:rFonts w:hint="eastAsia"/>
        </w:rPr>
        <w:t>国内约有</w:t>
      </w:r>
      <w:r w:rsidRPr="00C86CAE">
        <w:rPr>
          <w:rFonts w:hint="eastAsia"/>
        </w:rPr>
        <w:t>65</w:t>
      </w:r>
      <w:r w:rsidR="00342C63">
        <w:rPr>
          <w:rFonts w:hint="eastAsia"/>
        </w:rPr>
        <w:t>0,</w:t>
      </w:r>
      <w:r w:rsidRPr="00C86CAE">
        <w:rPr>
          <w:rFonts w:hint="eastAsia"/>
        </w:rPr>
        <w:t>000</w:t>
      </w:r>
      <w:r w:rsidRPr="00C86CAE">
        <w:rPr>
          <w:rFonts w:hint="eastAsia"/>
        </w:rPr>
        <w:t>户家庭受到住房短缺问题的困扰</w:t>
      </w:r>
      <w:r>
        <w:rPr>
          <w:rFonts w:hint="eastAsia"/>
        </w:rPr>
        <w:t>，</w:t>
      </w:r>
      <w:r w:rsidRPr="00C86CAE">
        <w:rPr>
          <w:rFonts w:hint="eastAsia"/>
        </w:rPr>
        <w:t>要解决这一问题</w:t>
      </w:r>
      <w:r>
        <w:rPr>
          <w:rFonts w:hint="eastAsia"/>
        </w:rPr>
        <w:t>，</w:t>
      </w:r>
      <w:r w:rsidRPr="00C86CAE">
        <w:rPr>
          <w:rFonts w:hint="eastAsia"/>
        </w:rPr>
        <w:t>每年需新建大约</w:t>
      </w:r>
      <w:r w:rsidRPr="00C86CAE">
        <w:rPr>
          <w:rFonts w:hint="eastAsia"/>
        </w:rPr>
        <w:t>5</w:t>
      </w:r>
      <w:r w:rsidRPr="00C86CAE">
        <w:rPr>
          <w:rFonts w:hint="eastAsia"/>
        </w:rPr>
        <w:t>万至</w:t>
      </w:r>
      <w:r>
        <w:rPr>
          <w:rFonts w:hint="eastAsia"/>
        </w:rPr>
        <w:t>5.</w:t>
      </w:r>
      <w:r w:rsidRPr="00C86CAE">
        <w:rPr>
          <w:rFonts w:hint="eastAsia"/>
        </w:rPr>
        <w:t>5</w:t>
      </w:r>
      <w:r w:rsidRPr="00C86CAE">
        <w:rPr>
          <w:rFonts w:hint="eastAsia"/>
        </w:rPr>
        <w:t>万所住房。然而</w:t>
      </w:r>
      <w:r>
        <w:rPr>
          <w:rFonts w:hint="eastAsia"/>
        </w:rPr>
        <w:t>，</w:t>
      </w:r>
      <w:r w:rsidRPr="00C86CAE">
        <w:rPr>
          <w:rFonts w:hint="eastAsia"/>
        </w:rPr>
        <w:t>自</w:t>
      </w:r>
      <w:r w:rsidRPr="00C86CAE">
        <w:rPr>
          <w:rFonts w:hint="eastAsia"/>
        </w:rPr>
        <w:t>1998</w:t>
      </w:r>
      <w:r w:rsidRPr="00C86CAE">
        <w:rPr>
          <w:rFonts w:hint="eastAsia"/>
        </w:rPr>
        <w:t>年经受乔治飓风后</w:t>
      </w:r>
      <w:r>
        <w:rPr>
          <w:rFonts w:hint="eastAsia"/>
        </w:rPr>
        <w:t>，</w:t>
      </w:r>
      <w:r w:rsidRPr="00C86CAE">
        <w:rPr>
          <w:rFonts w:hint="eastAsia"/>
        </w:rPr>
        <w:t>住房短缺形势更为严峻。国家住房管理局的报告显示</w:t>
      </w:r>
      <w:r>
        <w:rPr>
          <w:rFonts w:hint="eastAsia"/>
        </w:rPr>
        <w:t>，</w:t>
      </w:r>
      <w:r w:rsidRPr="00C86CAE">
        <w:rPr>
          <w:rFonts w:hint="eastAsia"/>
        </w:rPr>
        <w:t>2002</w:t>
      </w:r>
      <w:r w:rsidRPr="00C86CAE">
        <w:rPr>
          <w:rFonts w:hint="eastAsia"/>
        </w:rPr>
        <w:t>年多米尼加面积和质量不达标的住房超过</w:t>
      </w:r>
      <w:r w:rsidRPr="00C86CAE">
        <w:rPr>
          <w:rFonts w:hint="eastAsia"/>
        </w:rPr>
        <w:t>80</w:t>
      </w:r>
      <w:r w:rsidRPr="00C86CAE">
        <w:rPr>
          <w:rFonts w:hint="eastAsia"/>
        </w:rPr>
        <w:t>万</w:t>
      </w:r>
      <w:r>
        <w:rPr>
          <w:rFonts w:hint="eastAsia"/>
        </w:rPr>
        <w:t>，</w:t>
      </w:r>
      <w:r w:rsidRPr="00C86CAE">
        <w:rPr>
          <w:rFonts w:hint="eastAsia"/>
        </w:rPr>
        <w:t>由于自然条件原因</w:t>
      </w:r>
      <w:r>
        <w:rPr>
          <w:rFonts w:hint="eastAsia"/>
        </w:rPr>
        <w:t>，</w:t>
      </w:r>
      <w:r w:rsidRPr="00C86CAE">
        <w:rPr>
          <w:rFonts w:hint="eastAsia"/>
        </w:rPr>
        <w:t>其中超过</w:t>
      </w:r>
      <w:r w:rsidRPr="00C86CAE">
        <w:rPr>
          <w:rFonts w:hint="eastAsia"/>
        </w:rPr>
        <w:t>70</w:t>
      </w:r>
      <w:r>
        <w:rPr>
          <w:rFonts w:hint="eastAsia"/>
        </w:rPr>
        <w:t>%</w:t>
      </w:r>
      <w:r w:rsidRPr="00C86CAE">
        <w:rPr>
          <w:rFonts w:hint="eastAsia"/>
        </w:rPr>
        <w:t>的住房都属于危楼。南部地区各省份</w:t>
      </w:r>
      <w:r>
        <w:rPr>
          <w:rFonts w:hint="eastAsia"/>
        </w:rPr>
        <w:t>，</w:t>
      </w:r>
      <w:r w:rsidRPr="00C86CAE">
        <w:rPr>
          <w:rFonts w:hint="eastAsia"/>
        </w:rPr>
        <w:t>如佩德纳莱斯省、巴拉奥纳省、圣胡安德拉马瓜纳省和希马尼省等的住房问题最为突出</w:t>
      </w:r>
      <w:r>
        <w:rPr>
          <w:rFonts w:hint="eastAsia"/>
        </w:rPr>
        <w:t>，</w:t>
      </w:r>
      <w:r w:rsidRPr="00C86CAE">
        <w:rPr>
          <w:rFonts w:hint="eastAsia"/>
        </w:rPr>
        <w:t>同时</w:t>
      </w:r>
      <w:r>
        <w:rPr>
          <w:rFonts w:hint="eastAsia"/>
        </w:rPr>
        <w:t>，</w:t>
      </w:r>
      <w:r w:rsidRPr="00C86CAE">
        <w:rPr>
          <w:rFonts w:hint="eastAsia"/>
        </w:rPr>
        <w:t>也是全国最贫困的省份</w:t>
      </w:r>
      <w:r>
        <w:rPr>
          <w:rFonts w:hint="eastAsia"/>
        </w:rPr>
        <w:t>，</w:t>
      </w:r>
      <w:r w:rsidRPr="00C86CAE">
        <w:rPr>
          <w:rFonts w:hint="eastAsia"/>
        </w:rPr>
        <w:t>为此</w:t>
      </w:r>
      <w:r>
        <w:rPr>
          <w:rFonts w:hint="eastAsia"/>
        </w:rPr>
        <w:t>，</w:t>
      </w:r>
      <w:r w:rsidRPr="00C86CAE">
        <w:rPr>
          <w:rFonts w:hint="eastAsia"/>
        </w:rPr>
        <w:t>多米尼加共和国人居委员会将工作重心放在了这些地区。</w:t>
      </w:r>
    </w:p>
    <w:p w:rsidR="002B1169" w:rsidRPr="00C86CAE" w:rsidRDefault="002B1169" w:rsidP="00E7644E">
      <w:pPr>
        <w:pStyle w:val="SingleTxtGC"/>
        <w:rPr>
          <w:rFonts w:hint="eastAsia"/>
        </w:rPr>
      </w:pPr>
      <w:r w:rsidRPr="00C86CAE">
        <w:rPr>
          <w:rFonts w:hint="eastAsia"/>
        </w:rPr>
        <w:t>19</w:t>
      </w:r>
      <w:r>
        <w:rPr>
          <w:rFonts w:hint="eastAsia"/>
        </w:rPr>
        <w:t>5.</w:t>
      </w:r>
      <w:r w:rsidRPr="00C86CAE">
        <w:rPr>
          <w:rFonts w:hint="eastAsia"/>
        </w:rPr>
        <w:t xml:space="preserve">  2004</w:t>
      </w:r>
      <w:r w:rsidRPr="00C86CAE">
        <w:rPr>
          <w:rFonts w:hint="eastAsia"/>
        </w:rPr>
        <w:t>年</w:t>
      </w:r>
      <w:r w:rsidRPr="00C86CAE">
        <w:rPr>
          <w:rFonts w:hint="eastAsia"/>
        </w:rPr>
        <w:t>8</w:t>
      </w:r>
      <w:r w:rsidRPr="00C86CAE">
        <w:rPr>
          <w:rFonts w:hint="eastAsia"/>
        </w:rPr>
        <w:t>月</w:t>
      </w:r>
      <w:r w:rsidRPr="00C86CAE">
        <w:rPr>
          <w:rFonts w:hint="eastAsia"/>
        </w:rPr>
        <w:t>17</w:t>
      </w:r>
      <w:r w:rsidRPr="00C86CAE">
        <w:rPr>
          <w:rFonts w:hint="eastAsia"/>
        </w:rPr>
        <w:t>日至</w:t>
      </w:r>
      <w:r w:rsidRPr="00C86CAE">
        <w:rPr>
          <w:rFonts w:hint="eastAsia"/>
        </w:rPr>
        <w:t>2008</w:t>
      </w:r>
      <w:r w:rsidRPr="00C86CAE">
        <w:rPr>
          <w:rFonts w:hint="eastAsia"/>
        </w:rPr>
        <w:t>年</w:t>
      </w:r>
      <w:r w:rsidRPr="00C86CAE">
        <w:rPr>
          <w:rFonts w:hint="eastAsia"/>
        </w:rPr>
        <w:t>2</w:t>
      </w:r>
      <w:r w:rsidRPr="00C86CAE">
        <w:rPr>
          <w:rFonts w:hint="eastAsia"/>
        </w:rPr>
        <w:t>月</w:t>
      </w:r>
      <w:r w:rsidRPr="00C86CAE">
        <w:rPr>
          <w:rFonts w:hint="eastAsia"/>
        </w:rPr>
        <w:t>8</w:t>
      </w:r>
      <w:r w:rsidRPr="00C86CAE">
        <w:rPr>
          <w:rFonts w:hint="eastAsia"/>
        </w:rPr>
        <w:t>日期间</w:t>
      </w:r>
      <w:r>
        <w:rPr>
          <w:rFonts w:hint="eastAsia"/>
        </w:rPr>
        <w:t>，</w:t>
      </w:r>
      <w:r w:rsidRPr="00C86CAE">
        <w:rPr>
          <w:rFonts w:hint="eastAsia"/>
        </w:rPr>
        <w:t>多米尼加政府通过国家住房管理局向全国各贫民区和农村贫困地区交付了</w:t>
      </w:r>
      <w:r w:rsidRPr="00C86CAE">
        <w:rPr>
          <w:rFonts w:hint="eastAsia"/>
        </w:rPr>
        <w:t>13</w:t>
      </w:r>
      <w:r w:rsidR="00342C63">
        <w:rPr>
          <w:rFonts w:hint="eastAsia"/>
        </w:rPr>
        <w:t>5,</w:t>
      </w:r>
      <w:r w:rsidRPr="00C86CAE">
        <w:rPr>
          <w:rFonts w:hint="eastAsia"/>
        </w:rPr>
        <w:t>213</w:t>
      </w:r>
      <w:r w:rsidRPr="00C86CAE">
        <w:rPr>
          <w:rFonts w:hint="eastAsia"/>
        </w:rPr>
        <w:t>套住房设施。</w:t>
      </w:r>
    </w:p>
    <w:p w:rsidR="002B1169" w:rsidRPr="00C86CAE" w:rsidRDefault="002B1169" w:rsidP="00E7644E">
      <w:pPr>
        <w:pStyle w:val="SingleTxtGC"/>
        <w:rPr>
          <w:rFonts w:hint="eastAsia"/>
        </w:rPr>
      </w:pPr>
      <w:r w:rsidRPr="00C86CAE">
        <w:rPr>
          <w:rFonts w:hint="eastAsia"/>
        </w:rPr>
        <w:t>19</w:t>
      </w:r>
      <w:r>
        <w:rPr>
          <w:rFonts w:hint="eastAsia"/>
        </w:rPr>
        <w:t>6.</w:t>
      </w:r>
      <w:r w:rsidRPr="00C86CAE">
        <w:rPr>
          <w:rFonts w:hint="eastAsia"/>
        </w:rPr>
        <w:t xml:space="preserve">  </w:t>
      </w:r>
      <w:r w:rsidRPr="00C86CAE">
        <w:rPr>
          <w:rFonts w:hint="eastAsia"/>
        </w:rPr>
        <w:t>为解决住房质量问题</w:t>
      </w:r>
      <w:r>
        <w:rPr>
          <w:rFonts w:hint="eastAsia"/>
        </w:rPr>
        <w:t>，</w:t>
      </w:r>
      <w:r w:rsidRPr="00C86CAE">
        <w:rPr>
          <w:rFonts w:hint="eastAsia"/>
        </w:rPr>
        <w:t>国家住房管理局联合社区及贫困家庭在全国持续开展房屋改造项目</w:t>
      </w:r>
      <w:r>
        <w:rPr>
          <w:rFonts w:hint="eastAsia"/>
        </w:rPr>
        <w:t>，</w:t>
      </w:r>
      <w:r w:rsidRPr="00C86CAE">
        <w:rPr>
          <w:rFonts w:hint="eastAsia"/>
        </w:rPr>
        <w:t>该项目已经使</w:t>
      </w:r>
      <w:r w:rsidRPr="00C86CAE">
        <w:rPr>
          <w:rFonts w:hint="eastAsia"/>
        </w:rPr>
        <w:t>13</w:t>
      </w:r>
      <w:r w:rsidR="00342C63">
        <w:rPr>
          <w:rFonts w:hint="eastAsia"/>
        </w:rPr>
        <w:t>5,</w:t>
      </w:r>
      <w:r w:rsidRPr="00C86CAE">
        <w:rPr>
          <w:rFonts w:hint="eastAsia"/>
        </w:rPr>
        <w:t>213</w:t>
      </w:r>
      <w:r w:rsidRPr="00C86CAE">
        <w:rPr>
          <w:rFonts w:hint="eastAsia"/>
        </w:rPr>
        <w:t>户居住在贫民区和农村贫困地区的赤贫家庭的居住条件得以改善。</w:t>
      </w:r>
    </w:p>
    <w:p w:rsidR="002B1169" w:rsidRPr="00C86CAE" w:rsidRDefault="002B1169" w:rsidP="00E7644E">
      <w:pPr>
        <w:pStyle w:val="SingleTxtGC"/>
        <w:rPr>
          <w:rFonts w:hint="eastAsia"/>
        </w:rPr>
      </w:pPr>
      <w:r w:rsidRPr="00C86CAE">
        <w:rPr>
          <w:rFonts w:hint="eastAsia"/>
        </w:rPr>
        <w:t>19</w:t>
      </w:r>
      <w:r>
        <w:rPr>
          <w:rFonts w:hint="eastAsia"/>
        </w:rPr>
        <w:t>7.</w:t>
      </w:r>
      <w:r w:rsidRPr="00C86CAE">
        <w:rPr>
          <w:rFonts w:hint="eastAsia"/>
        </w:rPr>
        <w:t xml:space="preserve">  </w:t>
      </w:r>
      <w:r w:rsidRPr="00C86CAE">
        <w:rPr>
          <w:rFonts w:hint="eastAsia"/>
        </w:rPr>
        <w:t>为解决住房短缺问题</w:t>
      </w:r>
      <w:r>
        <w:rPr>
          <w:rFonts w:hint="eastAsia"/>
        </w:rPr>
        <w:t>，</w:t>
      </w:r>
      <w:r w:rsidRPr="00C86CAE">
        <w:rPr>
          <w:rFonts w:hint="eastAsia"/>
        </w:rPr>
        <w:t>预计需要新建</w:t>
      </w:r>
      <w:r w:rsidRPr="00C86CAE">
        <w:rPr>
          <w:rFonts w:hint="eastAsia"/>
        </w:rPr>
        <w:t>35</w:t>
      </w:r>
      <w:r w:rsidR="00342C63">
        <w:rPr>
          <w:rFonts w:hint="eastAsia"/>
        </w:rPr>
        <w:t>7,</w:t>
      </w:r>
      <w:r w:rsidRPr="00C86CAE">
        <w:rPr>
          <w:rFonts w:hint="eastAsia"/>
        </w:rPr>
        <w:t>500</w:t>
      </w:r>
      <w:r w:rsidRPr="00C86CAE">
        <w:rPr>
          <w:rFonts w:hint="eastAsia"/>
        </w:rPr>
        <w:t>套住房</w:t>
      </w:r>
      <w:r>
        <w:rPr>
          <w:rFonts w:hint="eastAsia"/>
        </w:rPr>
        <w:t>，</w:t>
      </w:r>
      <w:r w:rsidRPr="00C86CAE">
        <w:rPr>
          <w:rFonts w:hint="eastAsia"/>
        </w:rPr>
        <w:t>为解决这一人类基本需要</w:t>
      </w:r>
      <w:r>
        <w:rPr>
          <w:rFonts w:hint="eastAsia"/>
        </w:rPr>
        <w:t>，</w:t>
      </w:r>
      <w:r w:rsidRPr="00C86CAE">
        <w:rPr>
          <w:rFonts w:hint="eastAsia"/>
        </w:rPr>
        <w:t>需要以下两个层面的努力</w:t>
      </w:r>
      <w:r>
        <w:rPr>
          <w:rFonts w:hint="eastAsia"/>
        </w:rPr>
        <w:t>：</w:t>
      </w:r>
    </w:p>
    <w:p w:rsidR="002B1169" w:rsidRPr="00C86CAE" w:rsidRDefault="002B1169" w:rsidP="00E7644E">
      <w:pPr>
        <w:pStyle w:val="SingleTxtGC"/>
        <w:numPr>
          <w:ilvl w:val="0"/>
          <w:numId w:val="48"/>
        </w:numPr>
        <w:tabs>
          <w:tab w:val="clear" w:pos="431"/>
          <w:tab w:val="clear" w:pos="1134"/>
          <w:tab w:val="clear" w:pos="1565"/>
          <w:tab w:val="clear" w:pos="1996"/>
          <w:tab w:val="clear" w:pos="2427"/>
          <w:tab w:val="left" w:pos="2211"/>
        </w:tabs>
        <w:rPr>
          <w:rFonts w:hint="eastAsia"/>
        </w:rPr>
      </w:pPr>
      <w:r w:rsidRPr="00C86CAE">
        <w:rPr>
          <w:rFonts w:hint="eastAsia"/>
        </w:rPr>
        <w:t>正规部门</w:t>
      </w:r>
      <w:r>
        <w:rPr>
          <w:rFonts w:hint="eastAsia"/>
        </w:rPr>
        <w:t>：</w:t>
      </w:r>
      <w:r w:rsidRPr="00C86CAE">
        <w:rPr>
          <w:rFonts w:hint="eastAsia"/>
        </w:rPr>
        <w:t>包括公共部门和私人部门</w:t>
      </w:r>
      <w:r>
        <w:rPr>
          <w:rFonts w:hint="eastAsia"/>
        </w:rPr>
        <w:t>，</w:t>
      </w:r>
      <w:r w:rsidRPr="00C86CAE">
        <w:rPr>
          <w:rFonts w:hint="eastAsia"/>
        </w:rPr>
        <w:t>通过政府各主管机构和市政部门、有经济和技术实力且有相应合法资质的公司、企业和个人。正规部门每年新建住房数仅占全年新建住房总数的</w:t>
      </w:r>
      <w:r w:rsidRPr="00C86CAE">
        <w:rPr>
          <w:rFonts w:hint="eastAsia"/>
        </w:rPr>
        <w:t>25</w:t>
      </w:r>
      <w:r>
        <w:rPr>
          <w:rFonts w:hint="eastAsia"/>
        </w:rPr>
        <w:t>%</w:t>
      </w:r>
      <w:r w:rsidRPr="00C86CAE">
        <w:rPr>
          <w:rFonts w:hint="eastAsia"/>
        </w:rPr>
        <w:t>。</w:t>
      </w:r>
    </w:p>
    <w:p w:rsidR="002B1169" w:rsidRPr="00C86CAE" w:rsidRDefault="002B1169" w:rsidP="00E7644E">
      <w:pPr>
        <w:pStyle w:val="SingleTxtGC"/>
        <w:numPr>
          <w:ilvl w:val="0"/>
          <w:numId w:val="48"/>
        </w:numPr>
        <w:tabs>
          <w:tab w:val="clear" w:pos="431"/>
          <w:tab w:val="clear" w:pos="1134"/>
          <w:tab w:val="clear" w:pos="1565"/>
          <w:tab w:val="clear" w:pos="1996"/>
          <w:tab w:val="clear" w:pos="2427"/>
          <w:tab w:val="left" w:pos="2211"/>
        </w:tabs>
        <w:rPr>
          <w:rFonts w:hint="eastAsia"/>
        </w:rPr>
      </w:pPr>
      <w:r w:rsidRPr="00C86CAE">
        <w:rPr>
          <w:rFonts w:hint="eastAsia"/>
        </w:rPr>
        <w:t>非正规部门</w:t>
      </w:r>
      <w:r>
        <w:rPr>
          <w:rFonts w:hint="eastAsia"/>
        </w:rPr>
        <w:t>：</w:t>
      </w:r>
      <w:r w:rsidRPr="00C86CAE">
        <w:rPr>
          <w:rFonts w:hint="eastAsia"/>
        </w:rPr>
        <w:t>包括所有个人和集体建房者</w:t>
      </w:r>
      <w:r>
        <w:rPr>
          <w:rFonts w:hint="eastAsia"/>
        </w:rPr>
        <w:t>，</w:t>
      </w:r>
      <w:r w:rsidRPr="00C86CAE">
        <w:rPr>
          <w:rFonts w:hint="eastAsia"/>
        </w:rPr>
        <w:t>他们没有合法的建房资格以及相应的技术</w:t>
      </w:r>
      <w:r>
        <w:rPr>
          <w:rFonts w:hint="eastAsia"/>
        </w:rPr>
        <w:t>，</w:t>
      </w:r>
      <w:r w:rsidRPr="00C86CAE">
        <w:rPr>
          <w:rFonts w:hint="eastAsia"/>
        </w:rPr>
        <w:t>但是由其建造的房屋数占每年新建住房总数的</w:t>
      </w:r>
      <w:r w:rsidRPr="00C86CAE">
        <w:rPr>
          <w:rFonts w:hint="eastAsia"/>
        </w:rPr>
        <w:t>75</w:t>
      </w:r>
      <w:r>
        <w:rPr>
          <w:rFonts w:hint="eastAsia"/>
        </w:rPr>
        <w:t>%</w:t>
      </w:r>
      <w:r w:rsidRPr="00C86CAE">
        <w:rPr>
          <w:rFonts w:hint="eastAsia"/>
        </w:rPr>
        <w:t>。</w:t>
      </w:r>
    </w:p>
    <w:p w:rsidR="002B1169" w:rsidRPr="00C86CAE" w:rsidRDefault="002B1169" w:rsidP="00E7644E">
      <w:pPr>
        <w:pStyle w:val="SingleTxtGC"/>
        <w:rPr>
          <w:rFonts w:hint="eastAsia"/>
        </w:rPr>
      </w:pPr>
      <w:r w:rsidRPr="00C86CAE">
        <w:rPr>
          <w:rFonts w:hint="eastAsia"/>
        </w:rPr>
        <w:t>19</w:t>
      </w:r>
      <w:r>
        <w:rPr>
          <w:rFonts w:hint="eastAsia"/>
        </w:rPr>
        <w:t>8.</w:t>
      </w:r>
      <w:r w:rsidRPr="00C86CAE">
        <w:rPr>
          <w:rFonts w:hint="eastAsia"/>
        </w:rPr>
        <w:t xml:space="preserve">  </w:t>
      </w:r>
      <w:r w:rsidRPr="00C86CAE">
        <w:rPr>
          <w:rFonts w:hint="eastAsia"/>
        </w:rPr>
        <w:t>作为一项住房政策</w:t>
      </w:r>
      <w:r>
        <w:rPr>
          <w:rFonts w:hint="eastAsia"/>
        </w:rPr>
        <w:t>，</w:t>
      </w:r>
      <w:r w:rsidRPr="00C86CAE">
        <w:rPr>
          <w:rFonts w:hint="eastAsia"/>
        </w:rPr>
        <w:t>2004-2008</w:t>
      </w:r>
      <w:r w:rsidRPr="00C86CAE">
        <w:rPr>
          <w:rFonts w:hint="eastAsia"/>
        </w:rPr>
        <w:t>年期间多米尼加政府为贫困家庭提供了</w:t>
      </w:r>
      <w:r w:rsidR="00342C63">
        <w:rPr>
          <w:rFonts w:hint="eastAsia"/>
        </w:rPr>
        <w:t>3,</w:t>
      </w:r>
      <w:r w:rsidRPr="00C86CAE">
        <w:rPr>
          <w:rFonts w:hint="eastAsia"/>
        </w:rPr>
        <w:t>551</w:t>
      </w:r>
      <w:r w:rsidRPr="00C86CAE">
        <w:rPr>
          <w:rFonts w:hint="eastAsia"/>
        </w:rPr>
        <w:t>套新建住房</w:t>
      </w:r>
      <w:r>
        <w:rPr>
          <w:rFonts w:hint="eastAsia"/>
        </w:rPr>
        <w:t>，</w:t>
      </w:r>
      <w:r w:rsidRPr="00C86CAE">
        <w:rPr>
          <w:rFonts w:hint="eastAsia"/>
        </w:rPr>
        <w:t>其中国家住房管理局在全国的城乡地区共修建</w:t>
      </w:r>
      <w:r w:rsidR="00342C63">
        <w:rPr>
          <w:rFonts w:hint="eastAsia"/>
        </w:rPr>
        <w:t>3,</w:t>
      </w:r>
      <w:r w:rsidRPr="00C86CAE">
        <w:rPr>
          <w:rFonts w:hint="eastAsia"/>
        </w:rPr>
        <w:t>299</w:t>
      </w:r>
      <w:r w:rsidRPr="00C86CAE">
        <w:rPr>
          <w:rFonts w:hint="eastAsia"/>
        </w:rPr>
        <w:t>套</w:t>
      </w:r>
      <w:r>
        <w:rPr>
          <w:rFonts w:hint="eastAsia"/>
        </w:rPr>
        <w:t>，</w:t>
      </w:r>
      <w:r w:rsidRPr="00C86CAE">
        <w:rPr>
          <w:rFonts w:hint="eastAsia"/>
        </w:rPr>
        <w:t>圣多明各管道和下水道供水修建</w:t>
      </w:r>
      <w:r w:rsidRPr="00C86CAE">
        <w:rPr>
          <w:rFonts w:hint="eastAsia"/>
        </w:rPr>
        <w:t>208</w:t>
      </w:r>
      <w:r w:rsidRPr="00C86CAE">
        <w:rPr>
          <w:rFonts w:hint="eastAsia"/>
        </w:rPr>
        <w:t>套</w:t>
      </w:r>
      <w:r>
        <w:rPr>
          <w:rFonts w:hint="eastAsia"/>
        </w:rPr>
        <w:t>，</w:t>
      </w:r>
      <w:r w:rsidRPr="00C86CAE">
        <w:rPr>
          <w:rFonts w:hint="eastAsia"/>
        </w:rPr>
        <w:t>住房援助委员会修建</w:t>
      </w:r>
      <w:r w:rsidRPr="00C86CAE">
        <w:rPr>
          <w:rFonts w:hint="eastAsia"/>
        </w:rPr>
        <w:t>44</w:t>
      </w:r>
      <w:r w:rsidRPr="00C86CAE">
        <w:rPr>
          <w:rFonts w:hint="eastAsia"/>
        </w:rPr>
        <w:t>套。</w:t>
      </w:r>
    </w:p>
    <w:p w:rsidR="002B1169" w:rsidRPr="00C86CAE" w:rsidRDefault="002B1169" w:rsidP="00E7644E">
      <w:pPr>
        <w:pStyle w:val="SingleTxtGC"/>
        <w:rPr>
          <w:rFonts w:hint="eastAsia"/>
        </w:rPr>
      </w:pPr>
      <w:r w:rsidRPr="00C86CAE">
        <w:rPr>
          <w:rFonts w:hint="eastAsia"/>
        </w:rPr>
        <w:t>19</w:t>
      </w:r>
      <w:r>
        <w:rPr>
          <w:rFonts w:hint="eastAsia"/>
        </w:rPr>
        <w:t>9.</w:t>
      </w:r>
      <w:r w:rsidRPr="00C86CAE">
        <w:rPr>
          <w:rFonts w:hint="eastAsia"/>
        </w:rPr>
        <w:t xml:space="preserve">  2002</w:t>
      </w:r>
      <w:r w:rsidRPr="00C86CAE">
        <w:rPr>
          <w:rFonts w:hint="eastAsia"/>
        </w:rPr>
        <w:t>年全国人口和住房普查数据显示</w:t>
      </w:r>
      <w:r>
        <w:rPr>
          <w:rFonts w:hint="eastAsia"/>
        </w:rPr>
        <w:t>，</w:t>
      </w:r>
      <w:r w:rsidRPr="00C86CAE">
        <w:rPr>
          <w:rFonts w:hint="eastAsia"/>
        </w:rPr>
        <w:t>截至</w:t>
      </w:r>
      <w:r w:rsidRPr="00C86CAE">
        <w:rPr>
          <w:rFonts w:hint="eastAsia"/>
        </w:rPr>
        <w:t>2002</w:t>
      </w:r>
      <w:r w:rsidRPr="00C86CAE">
        <w:rPr>
          <w:rFonts w:hint="eastAsia"/>
        </w:rPr>
        <w:t>年全国人口数为</w:t>
      </w:r>
      <w:r w:rsidR="00342C63">
        <w:rPr>
          <w:rFonts w:hint="eastAsia"/>
        </w:rPr>
        <w:t>8,</w:t>
      </w:r>
      <w:r w:rsidRPr="00C86CAE">
        <w:rPr>
          <w:rFonts w:hint="eastAsia"/>
        </w:rPr>
        <w:t>56</w:t>
      </w:r>
      <w:r w:rsidR="00342C63">
        <w:rPr>
          <w:rFonts w:hint="eastAsia"/>
        </w:rPr>
        <w:t>2,</w:t>
      </w:r>
      <w:r w:rsidRPr="00C86CAE">
        <w:rPr>
          <w:rFonts w:hint="eastAsia"/>
        </w:rPr>
        <w:t>541</w:t>
      </w:r>
      <w:r w:rsidRPr="00C86CAE">
        <w:rPr>
          <w:rFonts w:hint="eastAsia"/>
        </w:rPr>
        <w:t>人</w:t>
      </w:r>
      <w:r>
        <w:rPr>
          <w:rFonts w:hint="eastAsia"/>
        </w:rPr>
        <w:t>，</w:t>
      </w:r>
      <w:r w:rsidRPr="00C86CAE">
        <w:rPr>
          <w:rFonts w:hint="eastAsia"/>
        </w:rPr>
        <w:t>其中城市居民</w:t>
      </w:r>
      <w:r w:rsidR="00342C63">
        <w:rPr>
          <w:rFonts w:hint="eastAsia"/>
        </w:rPr>
        <w:t>5,</w:t>
      </w:r>
      <w:r w:rsidRPr="00C86CAE">
        <w:rPr>
          <w:rFonts w:hint="eastAsia"/>
        </w:rPr>
        <w:t>44</w:t>
      </w:r>
      <w:r w:rsidR="00342C63">
        <w:rPr>
          <w:rFonts w:hint="eastAsia"/>
        </w:rPr>
        <w:t>6,</w:t>
      </w:r>
      <w:r w:rsidRPr="00C86CAE">
        <w:rPr>
          <w:rFonts w:hint="eastAsia"/>
        </w:rPr>
        <w:t>704</w:t>
      </w:r>
      <w:r w:rsidRPr="00C86CAE">
        <w:rPr>
          <w:rFonts w:hint="eastAsia"/>
        </w:rPr>
        <w:t>人</w:t>
      </w:r>
      <w:r>
        <w:rPr>
          <w:rFonts w:hint="eastAsia"/>
        </w:rPr>
        <w:t>，</w:t>
      </w:r>
      <w:r w:rsidRPr="00C86CAE">
        <w:rPr>
          <w:rFonts w:hint="eastAsia"/>
        </w:rPr>
        <w:t>占</w:t>
      </w:r>
      <w:r w:rsidRPr="00C86CAE">
        <w:rPr>
          <w:rFonts w:hint="eastAsia"/>
        </w:rPr>
        <w:t>6</w:t>
      </w:r>
      <w:r>
        <w:rPr>
          <w:rFonts w:hint="eastAsia"/>
        </w:rPr>
        <w:t>3.</w:t>
      </w:r>
      <w:r w:rsidRPr="00C86CAE">
        <w:rPr>
          <w:rFonts w:hint="eastAsia"/>
        </w:rPr>
        <w:t>61</w:t>
      </w:r>
      <w:r>
        <w:rPr>
          <w:rFonts w:hint="eastAsia"/>
        </w:rPr>
        <w:t>%</w:t>
      </w:r>
      <w:r>
        <w:rPr>
          <w:rFonts w:hint="eastAsia"/>
        </w:rPr>
        <w:t>，</w:t>
      </w:r>
      <w:r w:rsidRPr="00C86CAE">
        <w:rPr>
          <w:rFonts w:hint="eastAsia"/>
        </w:rPr>
        <w:t>农村居民</w:t>
      </w:r>
      <w:r w:rsidR="00342C63">
        <w:rPr>
          <w:rFonts w:hint="eastAsia"/>
        </w:rPr>
        <w:t>3,</w:t>
      </w:r>
      <w:r w:rsidRPr="00C86CAE">
        <w:rPr>
          <w:rFonts w:hint="eastAsia"/>
        </w:rPr>
        <w:t>11</w:t>
      </w:r>
      <w:r w:rsidR="00342C63">
        <w:rPr>
          <w:rFonts w:hint="eastAsia"/>
        </w:rPr>
        <w:t>5,</w:t>
      </w:r>
      <w:r w:rsidRPr="00C86CAE">
        <w:rPr>
          <w:rFonts w:hint="eastAsia"/>
        </w:rPr>
        <w:t>837</w:t>
      </w:r>
      <w:r w:rsidRPr="00C86CAE">
        <w:rPr>
          <w:rFonts w:hint="eastAsia"/>
        </w:rPr>
        <w:t>人</w:t>
      </w:r>
      <w:r>
        <w:rPr>
          <w:rFonts w:hint="eastAsia"/>
        </w:rPr>
        <w:t>，</w:t>
      </w:r>
      <w:r w:rsidRPr="00C86CAE">
        <w:rPr>
          <w:rFonts w:hint="eastAsia"/>
        </w:rPr>
        <w:t>占</w:t>
      </w:r>
      <w:r w:rsidRPr="00C86CAE">
        <w:rPr>
          <w:rFonts w:hint="eastAsia"/>
        </w:rPr>
        <w:t>3</w:t>
      </w:r>
      <w:r>
        <w:rPr>
          <w:rFonts w:hint="eastAsia"/>
        </w:rPr>
        <w:t>6.</w:t>
      </w:r>
      <w:r w:rsidRPr="00C86CAE">
        <w:rPr>
          <w:rFonts w:hint="eastAsia"/>
        </w:rPr>
        <w:t>39</w:t>
      </w:r>
      <w:r>
        <w:rPr>
          <w:rFonts w:hint="eastAsia"/>
        </w:rPr>
        <w:t>%</w:t>
      </w:r>
      <w:r w:rsidRPr="00C86CAE">
        <w:rPr>
          <w:rFonts w:hint="eastAsia"/>
        </w:rPr>
        <w:t>。</w:t>
      </w:r>
    </w:p>
    <w:p w:rsidR="002B1169" w:rsidRDefault="002B1169" w:rsidP="00E7644E">
      <w:pPr>
        <w:pStyle w:val="SingleTxtGC"/>
        <w:rPr>
          <w:rFonts w:hint="eastAsia"/>
        </w:rPr>
      </w:pPr>
      <w:r w:rsidRPr="00C86CAE">
        <w:rPr>
          <w:rFonts w:hint="eastAsia"/>
        </w:rPr>
        <w:t>20</w:t>
      </w:r>
      <w:r>
        <w:rPr>
          <w:rFonts w:hint="eastAsia"/>
        </w:rPr>
        <w:t>0.</w:t>
      </w:r>
      <w:r w:rsidRPr="00C86CAE">
        <w:rPr>
          <w:rFonts w:hint="eastAsia"/>
        </w:rPr>
        <w:t xml:space="preserve">  </w:t>
      </w:r>
      <w:r w:rsidRPr="00C86CAE">
        <w:rPr>
          <w:rFonts w:hint="eastAsia"/>
        </w:rPr>
        <w:t>根据</w:t>
      </w:r>
      <w:r w:rsidRPr="00C86CAE">
        <w:rPr>
          <w:rFonts w:hint="eastAsia"/>
        </w:rPr>
        <w:t>2002</w:t>
      </w:r>
      <w:r w:rsidRPr="00C86CAE">
        <w:rPr>
          <w:rFonts w:hint="eastAsia"/>
        </w:rPr>
        <w:t>年全国人口和住房普查的结果</w:t>
      </w:r>
      <w:r>
        <w:rPr>
          <w:rFonts w:hint="eastAsia"/>
        </w:rPr>
        <w:t>，</w:t>
      </w:r>
      <w:r w:rsidRPr="00C86CAE">
        <w:rPr>
          <w:rFonts w:hint="eastAsia"/>
        </w:rPr>
        <w:t>多米尼加的住宅数为</w:t>
      </w:r>
      <w:r w:rsidR="00342C63">
        <w:rPr>
          <w:rFonts w:hint="eastAsia"/>
        </w:rPr>
        <w:t>2,</w:t>
      </w:r>
      <w:r w:rsidRPr="00C86CAE">
        <w:rPr>
          <w:rFonts w:hint="eastAsia"/>
        </w:rPr>
        <w:t>19</w:t>
      </w:r>
      <w:r w:rsidR="00342C63">
        <w:rPr>
          <w:rFonts w:hint="eastAsia"/>
        </w:rPr>
        <w:t>3,</w:t>
      </w:r>
      <w:r w:rsidRPr="00C86CAE">
        <w:rPr>
          <w:rFonts w:hint="eastAsia"/>
        </w:rPr>
        <w:t>848</w:t>
      </w:r>
      <w:r w:rsidRPr="00C86CAE">
        <w:rPr>
          <w:rFonts w:hint="eastAsia"/>
        </w:rPr>
        <w:t>套</w:t>
      </w:r>
      <w:r>
        <w:rPr>
          <w:rFonts w:hint="eastAsia"/>
        </w:rPr>
        <w:t>，</w:t>
      </w:r>
      <w:r w:rsidRPr="00C86CAE">
        <w:rPr>
          <w:rFonts w:hint="eastAsia"/>
        </w:rPr>
        <w:t>房屋权属性质和比例如下</w:t>
      </w:r>
      <w:r>
        <w:rPr>
          <w:rFonts w:hint="eastAsia"/>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1610"/>
        <w:gridCol w:w="3304"/>
      </w:tblGrid>
      <w:tr w:rsidR="002B1169" w:rsidRPr="00397028" w:rsidTr="00E7644E">
        <w:tc>
          <w:tcPr>
            <w:tcW w:w="2456" w:type="dxa"/>
            <w:tcBorders>
              <w:top w:val="single" w:sz="4" w:space="0" w:color="auto"/>
              <w:bottom w:val="single" w:sz="12" w:space="0" w:color="auto"/>
            </w:tcBorders>
            <w:shd w:val="clear" w:color="auto" w:fill="auto"/>
          </w:tcPr>
          <w:p w:rsidR="002B1169" w:rsidRPr="00397028" w:rsidRDefault="002B1169" w:rsidP="00E7644E">
            <w:pPr>
              <w:pStyle w:val="SingleTxtGC"/>
              <w:spacing w:before="80" w:after="80" w:line="200" w:lineRule="exact"/>
              <w:ind w:left="0" w:right="0"/>
              <w:jc w:val="left"/>
              <w:rPr>
                <w:rFonts w:ascii="KaiTi_GB2312" w:eastAsia="KaiTi_GB2312"/>
                <w:sz w:val="18"/>
              </w:rPr>
            </w:pPr>
            <w:r w:rsidRPr="00397028">
              <w:rPr>
                <w:rFonts w:eastAsia="KaiTi_GB2312" w:hint="eastAsia"/>
                <w:sz w:val="18"/>
              </w:rPr>
              <w:t>住房</w:t>
            </w:r>
          </w:p>
        </w:tc>
        <w:tc>
          <w:tcPr>
            <w:tcW w:w="1610" w:type="dxa"/>
            <w:tcBorders>
              <w:top w:val="single" w:sz="4" w:space="0" w:color="auto"/>
              <w:bottom w:val="single" w:sz="12" w:space="0" w:color="auto"/>
            </w:tcBorders>
            <w:shd w:val="clear" w:color="auto" w:fill="auto"/>
          </w:tcPr>
          <w:p w:rsidR="002B1169" w:rsidRPr="00397028" w:rsidRDefault="002B1169" w:rsidP="00E7644E">
            <w:pPr>
              <w:pStyle w:val="SingleTxtGC"/>
              <w:spacing w:before="80" w:after="80" w:line="200" w:lineRule="exact"/>
              <w:ind w:left="0" w:right="0"/>
              <w:jc w:val="right"/>
              <w:rPr>
                <w:rFonts w:ascii="KaiTi_GB2312" w:eastAsia="KaiTi_GB2312"/>
                <w:sz w:val="18"/>
              </w:rPr>
            </w:pPr>
            <w:r w:rsidRPr="00397028">
              <w:rPr>
                <w:rFonts w:eastAsia="KaiTi_GB2312" w:hint="eastAsia"/>
                <w:sz w:val="18"/>
              </w:rPr>
              <w:t>数量</w:t>
            </w:r>
          </w:p>
        </w:tc>
        <w:tc>
          <w:tcPr>
            <w:tcW w:w="3304" w:type="dxa"/>
            <w:tcBorders>
              <w:top w:val="single" w:sz="4" w:space="0" w:color="auto"/>
              <w:bottom w:val="single" w:sz="12" w:space="0" w:color="auto"/>
            </w:tcBorders>
            <w:shd w:val="clear" w:color="auto" w:fill="auto"/>
          </w:tcPr>
          <w:p w:rsidR="002B1169" w:rsidRPr="00397028" w:rsidRDefault="002B1169" w:rsidP="00E7644E">
            <w:pPr>
              <w:pStyle w:val="SingleTxtGC"/>
              <w:spacing w:before="80" w:after="80" w:line="200" w:lineRule="exact"/>
              <w:ind w:left="0" w:right="0"/>
              <w:jc w:val="right"/>
              <w:rPr>
                <w:rFonts w:ascii="KaiTi_GB2312" w:eastAsia="KaiTi_GB2312"/>
                <w:sz w:val="18"/>
              </w:rPr>
            </w:pPr>
            <w:r w:rsidRPr="00397028">
              <w:rPr>
                <w:rFonts w:eastAsia="KaiTi_GB2312" w:hint="eastAsia"/>
                <w:sz w:val="18"/>
              </w:rPr>
              <w:t>比例</w:t>
            </w:r>
          </w:p>
        </w:tc>
      </w:tr>
      <w:tr w:rsidR="002B1169" w:rsidRPr="00397028" w:rsidTr="00E7644E">
        <w:tc>
          <w:tcPr>
            <w:tcW w:w="2456" w:type="dxa"/>
            <w:tcBorders>
              <w:top w:val="single" w:sz="12" w:space="0" w:color="auto"/>
            </w:tcBorders>
            <w:shd w:val="clear" w:color="auto" w:fill="auto"/>
          </w:tcPr>
          <w:p w:rsidR="002B1169" w:rsidRPr="000345A9" w:rsidRDefault="002B1169" w:rsidP="00E7644E">
            <w:pPr>
              <w:pStyle w:val="a0"/>
              <w:spacing w:after="0" w:line="280" w:lineRule="exact"/>
              <w:rPr>
                <w:rFonts w:hint="eastAsia"/>
              </w:rPr>
            </w:pPr>
            <w:r w:rsidRPr="000345A9">
              <w:rPr>
                <w:rFonts w:hint="eastAsia"/>
              </w:rPr>
              <w:t>自有</w:t>
            </w:r>
          </w:p>
        </w:tc>
        <w:tc>
          <w:tcPr>
            <w:tcW w:w="1610" w:type="dxa"/>
            <w:tcBorders>
              <w:top w:val="single" w:sz="12" w:space="0" w:color="auto"/>
            </w:tcBorders>
            <w:shd w:val="clear" w:color="auto" w:fill="auto"/>
          </w:tcPr>
          <w:p w:rsidR="002B1169" w:rsidRPr="000345A9" w:rsidRDefault="00342C63" w:rsidP="00E7644E">
            <w:pPr>
              <w:pStyle w:val="a0"/>
              <w:spacing w:after="0" w:line="280" w:lineRule="exact"/>
              <w:ind w:right="0"/>
              <w:jc w:val="right"/>
              <w:rPr>
                <w:rFonts w:hint="eastAsia"/>
              </w:rPr>
            </w:pPr>
            <w:r>
              <w:rPr>
                <w:rFonts w:hint="eastAsia"/>
              </w:rPr>
              <w:t>1,</w:t>
            </w:r>
            <w:r w:rsidR="002B1169" w:rsidRPr="000345A9">
              <w:rPr>
                <w:rFonts w:hint="eastAsia"/>
              </w:rPr>
              <w:t>36</w:t>
            </w:r>
            <w:r>
              <w:rPr>
                <w:rFonts w:hint="eastAsia"/>
              </w:rPr>
              <w:t>6,</w:t>
            </w:r>
            <w:r w:rsidR="002B1169" w:rsidRPr="000345A9">
              <w:rPr>
                <w:rFonts w:hint="eastAsia"/>
              </w:rPr>
              <w:t>657</w:t>
            </w:r>
          </w:p>
        </w:tc>
        <w:tc>
          <w:tcPr>
            <w:tcW w:w="3304" w:type="dxa"/>
            <w:tcBorders>
              <w:top w:val="single" w:sz="12" w:space="0" w:color="auto"/>
            </w:tcBorders>
            <w:shd w:val="clear" w:color="auto" w:fill="auto"/>
          </w:tcPr>
          <w:p w:rsidR="002B1169" w:rsidRPr="000345A9" w:rsidRDefault="002B1169" w:rsidP="00E7644E">
            <w:pPr>
              <w:pStyle w:val="a0"/>
              <w:spacing w:after="0" w:line="280" w:lineRule="exact"/>
              <w:ind w:right="0"/>
              <w:jc w:val="right"/>
              <w:rPr>
                <w:rFonts w:hint="eastAsia"/>
              </w:rPr>
            </w:pPr>
            <w:r w:rsidRPr="000345A9">
              <w:rPr>
                <w:rFonts w:hint="eastAsia"/>
              </w:rPr>
              <w:t>6</w:t>
            </w:r>
            <w:r>
              <w:rPr>
                <w:rFonts w:hint="eastAsia"/>
              </w:rPr>
              <w:t>2.</w:t>
            </w:r>
            <w:r w:rsidRPr="000345A9">
              <w:rPr>
                <w:rFonts w:hint="eastAsia"/>
              </w:rPr>
              <w:t>29</w:t>
            </w:r>
          </w:p>
        </w:tc>
      </w:tr>
      <w:tr w:rsidR="002B1169" w:rsidRPr="00397028" w:rsidTr="00E7644E">
        <w:tc>
          <w:tcPr>
            <w:tcW w:w="2456" w:type="dxa"/>
            <w:shd w:val="clear" w:color="auto" w:fill="auto"/>
          </w:tcPr>
          <w:p w:rsidR="002B1169" w:rsidRPr="000345A9" w:rsidRDefault="002B1169" w:rsidP="00E7644E">
            <w:pPr>
              <w:pStyle w:val="a0"/>
              <w:spacing w:after="0" w:line="280" w:lineRule="exact"/>
              <w:rPr>
                <w:rFonts w:hint="eastAsia"/>
              </w:rPr>
            </w:pPr>
            <w:r w:rsidRPr="000345A9">
              <w:rPr>
                <w:rFonts w:hint="eastAsia"/>
              </w:rPr>
              <w:t>租赁</w:t>
            </w:r>
          </w:p>
        </w:tc>
        <w:tc>
          <w:tcPr>
            <w:tcW w:w="1610" w:type="dxa"/>
            <w:shd w:val="clear" w:color="auto" w:fill="auto"/>
          </w:tcPr>
          <w:p w:rsidR="002B1169" w:rsidRPr="000345A9" w:rsidRDefault="002B1169" w:rsidP="00E7644E">
            <w:pPr>
              <w:pStyle w:val="a0"/>
              <w:spacing w:after="0" w:line="280" w:lineRule="exact"/>
              <w:ind w:right="0"/>
              <w:jc w:val="right"/>
              <w:rPr>
                <w:rFonts w:hint="eastAsia"/>
              </w:rPr>
            </w:pPr>
            <w:r w:rsidRPr="000345A9">
              <w:rPr>
                <w:rFonts w:hint="eastAsia"/>
              </w:rPr>
              <w:t>61</w:t>
            </w:r>
            <w:r w:rsidR="00342C63">
              <w:rPr>
                <w:rFonts w:hint="eastAsia"/>
              </w:rPr>
              <w:t>7,</w:t>
            </w:r>
            <w:r w:rsidRPr="000345A9">
              <w:rPr>
                <w:rFonts w:hint="eastAsia"/>
              </w:rPr>
              <w:t>731</w:t>
            </w:r>
          </w:p>
        </w:tc>
        <w:tc>
          <w:tcPr>
            <w:tcW w:w="3304" w:type="dxa"/>
            <w:shd w:val="clear" w:color="auto" w:fill="auto"/>
          </w:tcPr>
          <w:p w:rsidR="002B1169" w:rsidRPr="000345A9" w:rsidRDefault="002B1169" w:rsidP="00E7644E">
            <w:pPr>
              <w:pStyle w:val="a0"/>
              <w:spacing w:after="0" w:line="280" w:lineRule="exact"/>
              <w:ind w:right="0"/>
              <w:jc w:val="right"/>
              <w:rPr>
                <w:rFonts w:hint="eastAsia"/>
              </w:rPr>
            </w:pPr>
            <w:r w:rsidRPr="000345A9">
              <w:rPr>
                <w:rFonts w:hint="eastAsia"/>
              </w:rPr>
              <w:t>2</w:t>
            </w:r>
            <w:r>
              <w:rPr>
                <w:rFonts w:hint="eastAsia"/>
              </w:rPr>
              <w:t>8.</w:t>
            </w:r>
            <w:r w:rsidRPr="000345A9">
              <w:rPr>
                <w:rFonts w:hint="eastAsia"/>
              </w:rPr>
              <w:t>16</w:t>
            </w:r>
          </w:p>
        </w:tc>
      </w:tr>
      <w:tr w:rsidR="002B1169" w:rsidRPr="00397028" w:rsidTr="00E7644E">
        <w:tc>
          <w:tcPr>
            <w:tcW w:w="2456" w:type="dxa"/>
            <w:shd w:val="clear" w:color="auto" w:fill="auto"/>
          </w:tcPr>
          <w:p w:rsidR="002B1169" w:rsidRPr="000345A9" w:rsidRDefault="002B1169" w:rsidP="00E7644E">
            <w:pPr>
              <w:pStyle w:val="a0"/>
              <w:spacing w:after="0" w:line="280" w:lineRule="exact"/>
              <w:rPr>
                <w:rFonts w:hint="eastAsia"/>
              </w:rPr>
            </w:pPr>
            <w:r w:rsidRPr="000345A9">
              <w:rPr>
                <w:rFonts w:hint="eastAsia"/>
              </w:rPr>
              <w:t>借住</w:t>
            </w:r>
          </w:p>
        </w:tc>
        <w:tc>
          <w:tcPr>
            <w:tcW w:w="1610" w:type="dxa"/>
            <w:shd w:val="clear" w:color="auto" w:fill="auto"/>
          </w:tcPr>
          <w:p w:rsidR="002B1169" w:rsidRPr="000345A9" w:rsidRDefault="002B1169" w:rsidP="00E7644E">
            <w:pPr>
              <w:pStyle w:val="a0"/>
              <w:spacing w:after="0" w:line="280" w:lineRule="exact"/>
              <w:ind w:right="0"/>
              <w:jc w:val="right"/>
              <w:rPr>
                <w:rFonts w:hint="eastAsia"/>
              </w:rPr>
            </w:pPr>
            <w:r w:rsidRPr="000345A9">
              <w:rPr>
                <w:rFonts w:hint="eastAsia"/>
              </w:rPr>
              <w:t>19</w:t>
            </w:r>
            <w:r w:rsidR="00342C63">
              <w:rPr>
                <w:rFonts w:hint="eastAsia"/>
              </w:rPr>
              <w:t>6,</w:t>
            </w:r>
            <w:r w:rsidRPr="000345A9">
              <w:rPr>
                <w:rFonts w:hint="eastAsia"/>
              </w:rPr>
              <w:t>155</w:t>
            </w:r>
          </w:p>
        </w:tc>
        <w:tc>
          <w:tcPr>
            <w:tcW w:w="3304" w:type="dxa"/>
            <w:shd w:val="clear" w:color="auto" w:fill="auto"/>
          </w:tcPr>
          <w:p w:rsidR="002B1169" w:rsidRPr="000345A9" w:rsidRDefault="002B1169" w:rsidP="00E7644E">
            <w:pPr>
              <w:pStyle w:val="a0"/>
              <w:spacing w:after="0" w:line="280" w:lineRule="exact"/>
              <w:ind w:right="0"/>
              <w:jc w:val="right"/>
              <w:rPr>
                <w:rFonts w:hint="eastAsia"/>
              </w:rPr>
            </w:pPr>
            <w:r>
              <w:rPr>
                <w:rFonts w:hint="eastAsia"/>
              </w:rPr>
              <w:t>8.</w:t>
            </w:r>
            <w:r w:rsidRPr="000345A9">
              <w:rPr>
                <w:rFonts w:hint="eastAsia"/>
              </w:rPr>
              <w:t>94</w:t>
            </w:r>
          </w:p>
        </w:tc>
      </w:tr>
      <w:tr w:rsidR="002B1169" w:rsidRPr="00397028" w:rsidTr="00D26044">
        <w:tc>
          <w:tcPr>
            <w:tcW w:w="2456" w:type="dxa"/>
            <w:tcBorders>
              <w:bottom w:val="single" w:sz="4" w:space="0" w:color="auto"/>
            </w:tcBorders>
            <w:shd w:val="clear" w:color="auto" w:fill="auto"/>
          </w:tcPr>
          <w:p w:rsidR="002B1169" w:rsidRPr="000345A9" w:rsidRDefault="002B1169" w:rsidP="00E7644E">
            <w:pPr>
              <w:pStyle w:val="a0"/>
              <w:spacing w:after="0" w:line="280" w:lineRule="exact"/>
              <w:rPr>
                <w:rFonts w:hint="eastAsia"/>
              </w:rPr>
            </w:pPr>
            <w:r w:rsidRPr="000345A9">
              <w:rPr>
                <w:rFonts w:hint="eastAsia"/>
              </w:rPr>
              <w:t>其他</w:t>
            </w:r>
          </w:p>
        </w:tc>
        <w:tc>
          <w:tcPr>
            <w:tcW w:w="1610" w:type="dxa"/>
            <w:tcBorders>
              <w:bottom w:val="single" w:sz="4" w:space="0" w:color="auto"/>
            </w:tcBorders>
            <w:shd w:val="clear" w:color="auto" w:fill="auto"/>
          </w:tcPr>
          <w:p w:rsidR="002B1169" w:rsidRPr="000345A9" w:rsidRDefault="002B1169" w:rsidP="00E7644E">
            <w:pPr>
              <w:pStyle w:val="a0"/>
              <w:spacing w:after="0" w:line="280" w:lineRule="exact"/>
              <w:ind w:right="0"/>
              <w:jc w:val="right"/>
              <w:rPr>
                <w:rFonts w:hint="eastAsia"/>
              </w:rPr>
            </w:pPr>
            <w:r w:rsidRPr="000345A9">
              <w:rPr>
                <w:rFonts w:hint="eastAsia"/>
              </w:rPr>
              <w:t>1</w:t>
            </w:r>
            <w:r w:rsidR="00342C63">
              <w:rPr>
                <w:rFonts w:hint="eastAsia"/>
              </w:rPr>
              <w:t>3,</w:t>
            </w:r>
            <w:r w:rsidRPr="000345A9">
              <w:rPr>
                <w:rFonts w:hint="eastAsia"/>
              </w:rPr>
              <w:t>305</w:t>
            </w:r>
          </w:p>
        </w:tc>
        <w:tc>
          <w:tcPr>
            <w:tcW w:w="3304" w:type="dxa"/>
            <w:tcBorders>
              <w:bottom w:val="single" w:sz="4" w:space="0" w:color="auto"/>
            </w:tcBorders>
            <w:shd w:val="clear" w:color="auto" w:fill="auto"/>
          </w:tcPr>
          <w:p w:rsidR="002B1169" w:rsidRPr="000345A9" w:rsidRDefault="002B1169" w:rsidP="00E7644E">
            <w:pPr>
              <w:pStyle w:val="a0"/>
              <w:spacing w:after="0" w:line="280" w:lineRule="exact"/>
              <w:ind w:right="0"/>
              <w:jc w:val="right"/>
              <w:rPr>
                <w:rFonts w:hint="eastAsia"/>
              </w:rPr>
            </w:pPr>
            <w:r>
              <w:rPr>
                <w:rFonts w:hint="eastAsia"/>
              </w:rPr>
              <w:t>0.</w:t>
            </w:r>
            <w:r w:rsidRPr="000345A9">
              <w:rPr>
                <w:rFonts w:hint="eastAsia"/>
              </w:rPr>
              <w:t>61</w:t>
            </w:r>
          </w:p>
        </w:tc>
      </w:tr>
      <w:tr w:rsidR="002B1169" w:rsidRPr="00397028" w:rsidTr="00D26044">
        <w:tc>
          <w:tcPr>
            <w:tcW w:w="2456" w:type="dxa"/>
            <w:tcBorders>
              <w:top w:val="single" w:sz="4" w:space="0" w:color="auto"/>
              <w:bottom w:val="single" w:sz="12" w:space="0" w:color="auto"/>
            </w:tcBorders>
            <w:shd w:val="clear" w:color="auto" w:fill="auto"/>
          </w:tcPr>
          <w:p w:rsidR="002B1169" w:rsidRPr="000345A9" w:rsidRDefault="002B1169" w:rsidP="00E7644E">
            <w:pPr>
              <w:pStyle w:val="a0"/>
              <w:spacing w:after="0" w:line="280" w:lineRule="exact"/>
              <w:rPr>
                <w:rFonts w:hint="eastAsia"/>
              </w:rPr>
            </w:pPr>
            <w:r w:rsidRPr="00C86CAE">
              <w:rPr>
                <w:rFonts w:hint="eastAsia"/>
              </w:rPr>
              <w:t>合计</w:t>
            </w:r>
          </w:p>
        </w:tc>
        <w:tc>
          <w:tcPr>
            <w:tcW w:w="1610" w:type="dxa"/>
            <w:tcBorders>
              <w:top w:val="single" w:sz="4" w:space="0" w:color="auto"/>
              <w:bottom w:val="single" w:sz="12" w:space="0" w:color="auto"/>
            </w:tcBorders>
            <w:shd w:val="clear" w:color="auto" w:fill="auto"/>
          </w:tcPr>
          <w:p w:rsidR="002B1169" w:rsidRPr="000345A9" w:rsidRDefault="00342C63" w:rsidP="00E7644E">
            <w:pPr>
              <w:pStyle w:val="a0"/>
              <w:spacing w:after="0" w:line="280" w:lineRule="exact"/>
              <w:ind w:right="0"/>
              <w:jc w:val="right"/>
              <w:rPr>
                <w:rFonts w:hint="eastAsia"/>
              </w:rPr>
            </w:pPr>
            <w:r>
              <w:rPr>
                <w:rFonts w:hint="eastAsia"/>
              </w:rPr>
              <w:t>2,</w:t>
            </w:r>
            <w:r w:rsidR="002B1169" w:rsidRPr="00C86CAE">
              <w:rPr>
                <w:rFonts w:hint="eastAsia"/>
              </w:rPr>
              <w:t>19</w:t>
            </w:r>
            <w:r>
              <w:rPr>
                <w:rFonts w:hint="eastAsia"/>
              </w:rPr>
              <w:t>3,</w:t>
            </w:r>
            <w:r w:rsidR="002B1169" w:rsidRPr="00C86CAE">
              <w:rPr>
                <w:rFonts w:hint="eastAsia"/>
              </w:rPr>
              <w:t>848</w:t>
            </w:r>
          </w:p>
        </w:tc>
        <w:tc>
          <w:tcPr>
            <w:tcW w:w="3304" w:type="dxa"/>
            <w:tcBorders>
              <w:top w:val="single" w:sz="4" w:space="0" w:color="auto"/>
              <w:bottom w:val="single" w:sz="12" w:space="0" w:color="auto"/>
            </w:tcBorders>
            <w:shd w:val="clear" w:color="auto" w:fill="auto"/>
          </w:tcPr>
          <w:p w:rsidR="002B1169" w:rsidRPr="000345A9" w:rsidRDefault="002B1169" w:rsidP="00E7644E">
            <w:pPr>
              <w:pStyle w:val="a0"/>
              <w:spacing w:after="0" w:line="280" w:lineRule="exact"/>
              <w:ind w:right="0"/>
              <w:jc w:val="right"/>
              <w:rPr>
                <w:rFonts w:hint="eastAsia"/>
              </w:rPr>
            </w:pPr>
            <w:r w:rsidRPr="00C86CAE">
              <w:rPr>
                <w:rFonts w:hint="eastAsia"/>
              </w:rPr>
              <w:t>100</w:t>
            </w:r>
          </w:p>
        </w:tc>
      </w:tr>
    </w:tbl>
    <w:p w:rsidR="002B1169" w:rsidRPr="00C86CAE" w:rsidRDefault="002B1169" w:rsidP="00BE3CD9">
      <w:pPr>
        <w:pStyle w:val="SingleTxtGC"/>
        <w:spacing w:before="240"/>
        <w:rPr>
          <w:rFonts w:hint="eastAsia"/>
        </w:rPr>
      </w:pPr>
      <w:r w:rsidRPr="00C86CAE">
        <w:rPr>
          <w:rFonts w:hint="eastAsia"/>
        </w:rPr>
        <w:t>20</w:t>
      </w:r>
      <w:r>
        <w:rPr>
          <w:rFonts w:hint="eastAsia"/>
        </w:rPr>
        <w:t>1.</w:t>
      </w:r>
      <w:r w:rsidRPr="00C86CAE">
        <w:rPr>
          <w:rFonts w:hint="eastAsia"/>
        </w:rPr>
        <w:t xml:space="preserve">  </w:t>
      </w:r>
      <w:r w:rsidRPr="00C86CAE">
        <w:rPr>
          <w:rFonts w:hint="eastAsia"/>
        </w:rPr>
        <w:t>国家统计局开展的调查结果有利于对影响人口</w:t>
      </w:r>
      <w:r w:rsidRPr="00C86CAE">
        <w:rPr>
          <w:rFonts w:hint="eastAsia"/>
        </w:rPr>
        <w:t>-</w:t>
      </w:r>
      <w:r w:rsidRPr="00C86CAE">
        <w:rPr>
          <w:rFonts w:hint="eastAsia"/>
        </w:rPr>
        <w:t>住房的社会因素形成一个宏观认识。到</w:t>
      </w:r>
      <w:r w:rsidRPr="00C86CAE">
        <w:rPr>
          <w:rFonts w:hint="eastAsia"/>
        </w:rPr>
        <w:t>2007</w:t>
      </w:r>
      <w:r w:rsidRPr="00C86CAE">
        <w:rPr>
          <w:rFonts w:hint="eastAsia"/>
        </w:rPr>
        <w:t>年多米尼加的总人口大约为</w:t>
      </w:r>
      <w:r w:rsidR="00342C63">
        <w:rPr>
          <w:rFonts w:hint="eastAsia"/>
        </w:rPr>
        <w:t>9,</w:t>
      </w:r>
      <w:r w:rsidRPr="00C86CAE">
        <w:rPr>
          <w:rFonts w:hint="eastAsia"/>
        </w:rPr>
        <w:t>36</w:t>
      </w:r>
      <w:r w:rsidR="00342C63">
        <w:rPr>
          <w:rFonts w:hint="eastAsia"/>
        </w:rPr>
        <w:t>3,</w:t>
      </w:r>
      <w:r w:rsidRPr="00C86CAE">
        <w:rPr>
          <w:rFonts w:hint="eastAsia"/>
        </w:rPr>
        <w:t>652</w:t>
      </w:r>
      <w:r w:rsidRPr="00C86CAE">
        <w:rPr>
          <w:rFonts w:hint="eastAsia"/>
        </w:rPr>
        <w:t>人</w:t>
      </w:r>
      <w:r>
        <w:rPr>
          <w:rFonts w:hint="eastAsia"/>
        </w:rPr>
        <w:t>，</w:t>
      </w:r>
      <w:r w:rsidRPr="00C86CAE">
        <w:rPr>
          <w:rFonts w:hint="eastAsia"/>
        </w:rPr>
        <w:t>即</w:t>
      </w:r>
      <w:r w:rsidRPr="00C86CAE">
        <w:rPr>
          <w:rFonts w:hint="eastAsia"/>
        </w:rPr>
        <w:t>2002-2007</w:t>
      </w:r>
      <w:r w:rsidRPr="00C86CAE">
        <w:rPr>
          <w:rFonts w:hint="eastAsia"/>
        </w:rPr>
        <w:t>年五年间人口增长的绝对数为</w:t>
      </w:r>
      <w:r w:rsidRPr="00C86CAE">
        <w:rPr>
          <w:rFonts w:hint="eastAsia"/>
        </w:rPr>
        <w:t>80</w:t>
      </w:r>
      <w:r w:rsidR="00342C63">
        <w:rPr>
          <w:rFonts w:hint="eastAsia"/>
        </w:rPr>
        <w:t>1,</w:t>
      </w:r>
      <w:r w:rsidRPr="00C86CAE">
        <w:rPr>
          <w:rFonts w:hint="eastAsia"/>
        </w:rPr>
        <w:t>111</w:t>
      </w:r>
      <w:r w:rsidRPr="00C86CAE">
        <w:rPr>
          <w:rFonts w:hint="eastAsia"/>
        </w:rPr>
        <w:t>人。</w:t>
      </w:r>
    </w:p>
    <w:p w:rsidR="002B1169" w:rsidRPr="00C86CAE" w:rsidRDefault="002B1169" w:rsidP="00E7644E">
      <w:pPr>
        <w:pStyle w:val="SingleTxtGC"/>
        <w:rPr>
          <w:rFonts w:hint="eastAsia"/>
        </w:rPr>
      </w:pPr>
      <w:r w:rsidRPr="00C86CAE">
        <w:rPr>
          <w:rFonts w:hint="eastAsia"/>
        </w:rPr>
        <w:t>20</w:t>
      </w:r>
      <w:r>
        <w:rPr>
          <w:rFonts w:hint="eastAsia"/>
        </w:rPr>
        <w:t>2.</w:t>
      </w:r>
      <w:r w:rsidRPr="00C86CAE">
        <w:rPr>
          <w:rFonts w:hint="eastAsia"/>
        </w:rPr>
        <w:t xml:space="preserve">  </w:t>
      </w:r>
      <w:r w:rsidRPr="00C86CAE">
        <w:rPr>
          <w:rFonts w:hint="eastAsia"/>
        </w:rPr>
        <w:t>同时应指出</w:t>
      </w:r>
      <w:r>
        <w:rPr>
          <w:rFonts w:hint="eastAsia"/>
        </w:rPr>
        <w:t>，</w:t>
      </w:r>
      <w:r w:rsidRPr="00C86CAE">
        <w:rPr>
          <w:rFonts w:hint="eastAsia"/>
        </w:rPr>
        <w:t>多米尼加共和国全国有大量人口居住在非法居所或定居点中</w:t>
      </w:r>
      <w:r>
        <w:rPr>
          <w:rFonts w:hint="eastAsia"/>
        </w:rPr>
        <w:t>，</w:t>
      </w:r>
      <w:r w:rsidRPr="00C86CAE">
        <w:rPr>
          <w:rFonts w:hint="eastAsia"/>
        </w:rPr>
        <w:t>他们面临被强迫迁离的严酷现实</w:t>
      </w:r>
      <w:r>
        <w:rPr>
          <w:rFonts w:hint="eastAsia"/>
        </w:rPr>
        <w:t>，</w:t>
      </w:r>
      <w:r w:rsidRPr="00C86CAE">
        <w:rPr>
          <w:rFonts w:hint="eastAsia"/>
        </w:rPr>
        <w:t>这一情况主要集中在首都区和圣多明各省。其他有类似情况的省份包括圣弗朗西斯科里斯省、德拉维加省、萨马纳省、普拉塔港省、拉阿尔塔格拉西亚省、圣佩德罗德科里斯省、阿苏阿省、巴拉奥纳省</w:t>
      </w:r>
      <w:r>
        <w:rPr>
          <w:rFonts w:hint="eastAsia"/>
        </w:rPr>
        <w:t>，</w:t>
      </w:r>
      <w:r w:rsidRPr="00C86CAE">
        <w:rPr>
          <w:rFonts w:hint="eastAsia"/>
        </w:rPr>
        <w:t>等等。</w:t>
      </w:r>
    </w:p>
    <w:p w:rsidR="002B1169" w:rsidRPr="00C86CAE" w:rsidRDefault="002B1169" w:rsidP="00E7644E">
      <w:pPr>
        <w:pStyle w:val="SingleTxtGC"/>
        <w:rPr>
          <w:rFonts w:hint="eastAsia"/>
        </w:rPr>
      </w:pPr>
      <w:r w:rsidRPr="00C86CAE">
        <w:rPr>
          <w:rFonts w:hint="eastAsia"/>
        </w:rPr>
        <w:t>20</w:t>
      </w:r>
      <w:r>
        <w:rPr>
          <w:rFonts w:hint="eastAsia"/>
        </w:rPr>
        <w:t>3.</w:t>
      </w:r>
      <w:r w:rsidRPr="00C86CAE">
        <w:rPr>
          <w:rFonts w:hint="eastAsia"/>
        </w:rPr>
        <w:t xml:space="preserve">  </w:t>
      </w:r>
      <w:r w:rsidRPr="00C86CAE">
        <w:rPr>
          <w:rFonts w:hint="eastAsia"/>
        </w:rPr>
        <w:t>当前</w:t>
      </w:r>
      <w:r>
        <w:rPr>
          <w:rFonts w:hint="eastAsia"/>
        </w:rPr>
        <w:t>，</w:t>
      </w:r>
      <w:r w:rsidRPr="00C86CAE">
        <w:rPr>
          <w:rFonts w:hint="eastAsia"/>
        </w:rPr>
        <w:t>首都区辖下的祖尔扎区、卡波蒂约区、西蒙</w:t>
      </w:r>
      <w:r w:rsidRPr="00C86CAE">
        <w:rPr>
          <w:rFonts w:ascii="SimSun" w:hAnsi="SimSun" w:cs="SimSun" w:hint="eastAsia"/>
        </w:rPr>
        <w:t>•</w:t>
      </w:r>
      <w:r w:rsidRPr="00C86CAE">
        <w:rPr>
          <w:rFonts w:ascii="SimHei" w:hAnsi="SimHei" w:cs="SimHei" w:hint="eastAsia"/>
        </w:rPr>
        <w:t>玻利瓦尔区、</w:t>
      </w:r>
      <w:r w:rsidRPr="00C86CAE">
        <w:rPr>
          <w:rFonts w:hint="eastAsia"/>
        </w:rPr>
        <w:t>4</w:t>
      </w:r>
      <w:r w:rsidRPr="00C86CAE">
        <w:rPr>
          <w:rFonts w:hint="eastAsia"/>
        </w:rPr>
        <w:t>月</w:t>
      </w:r>
      <w:r w:rsidRPr="00C86CAE">
        <w:rPr>
          <w:rFonts w:hint="eastAsia"/>
        </w:rPr>
        <w:t>24</w:t>
      </w:r>
      <w:r w:rsidRPr="00C86CAE">
        <w:rPr>
          <w:rFonts w:hint="eastAsia"/>
        </w:rPr>
        <w:t>日区、瓜雷伊区、洛斯关杜莱斯区和拉谢内加区共有超过</w:t>
      </w:r>
      <w:r w:rsidRPr="00C86CAE">
        <w:rPr>
          <w:rFonts w:hint="eastAsia"/>
        </w:rPr>
        <w:t>20</w:t>
      </w:r>
      <w:r w:rsidRPr="00C86CAE">
        <w:rPr>
          <w:rFonts w:hint="eastAsia"/>
        </w:rPr>
        <w:t>万人面临被驱逐的困境</w:t>
      </w:r>
      <w:r>
        <w:rPr>
          <w:rFonts w:hint="eastAsia"/>
        </w:rPr>
        <w:t>，</w:t>
      </w:r>
      <w:r w:rsidRPr="00C86CAE">
        <w:rPr>
          <w:rFonts w:hint="eastAsia"/>
        </w:rPr>
        <w:t>根据社会</w:t>
      </w:r>
      <w:r w:rsidRPr="00C86CAE">
        <w:rPr>
          <w:rFonts w:hint="eastAsia"/>
        </w:rPr>
        <w:t>-</w:t>
      </w:r>
      <w:r w:rsidRPr="00C86CAE">
        <w:rPr>
          <w:rFonts w:hint="eastAsia"/>
        </w:rPr>
        <w:t>经济、城市和生态重建计划的设想</w:t>
      </w:r>
      <w:r>
        <w:rPr>
          <w:rFonts w:hint="eastAsia"/>
        </w:rPr>
        <w:t>，</w:t>
      </w:r>
      <w:r w:rsidRPr="00C86CAE">
        <w:rPr>
          <w:rFonts w:hint="eastAsia"/>
        </w:rPr>
        <w:t>其中</w:t>
      </w:r>
      <w:r w:rsidRPr="00C86CAE">
        <w:rPr>
          <w:rFonts w:hint="eastAsia"/>
        </w:rPr>
        <w:t>3</w:t>
      </w:r>
      <w:r w:rsidRPr="00C86CAE">
        <w:rPr>
          <w:rFonts w:hint="eastAsia"/>
        </w:rPr>
        <w:t>万人将被迁居至西河岸大道。</w:t>
      </w:r>
    </w:p>
    <w:p w:rsidR="002B1169" w:rsidRPr="00C86CAE" w:rsidRDefault="002B1169" w:rsidP="00E7644E">
      <w:pPr>
        <w:pStyle w:val="SingleTxtGC"/>
        <w:rPr>
          <w:rFonts w:hint="eastAsia"/>
        </w:rPr>
      </w:pPr>
      <w:r w:rsidRPr="00C86CAE">
        <w:rPr>
          <w:rFonts w:hint="eastAsia"/>
        </w:rPr>
        <w:t>20</w:t>
      </w:r>
      <w:r>
        <w:rPr>
          <w:rFonts w:hint="eastAsia"/>
        </w:rPr>
        <w:t>4.</w:t>
      </w:r>
      <w:r w:rsidRPr="00C86CAE">
        <w:rPr>
          <w:rFonts w:hint="eastAsia"/>
        </w:rPr>
        <w:t xml:space="preserve">  </w:t>
      </w:r>
      <w:r w:rsidRPr="00C86CAE">
        <w:rPr>
          <w:rFonts w:hint="eastAsia"/>
        </w:rPr>
        <w:t>圣多明各省没有房屋产权的居民比例超过</w:t>
      </w:r>
      <w:r w:rsidRPr="00C86CAE">
        <w:rPr>
          <w:rFonts w:hint="eastAsia"/>
        </w:rPr>
        <w:t>75</w:t>
      </w:r>
      <w:r>
        <w:rPr>
          <w:rFonts w:hint="eastAsia"/>
        </w:rPr>
        <w:t>%</w:t>
      </w:r>
      <w:r>
        <w:rPr>
          <w:rFonts w:hint="eastAsia"/>
        </w:rPr>
        <w:t>，</w:t>
      </w:r>
      <w:r w:rsidRPr="00C86CAE">
        <w:rPr>
          <w:rFonts w:hint="eastAsia"/>
        </w:rPr>
        <w:t>受迁居计划的影响程度最大。其中最受影响的地区为</w:t>
      </w:r>
      <w:r>
        <w:rPr>
          <w:rFonts w:hint="eastAsia"/>
        </w:rPr>
        <w:t>：</w:t>
      </w:r>
      <w:r w:rsidRPr="00C86CAE">
        <w:rPr>
          <w:rFonts w:hint="eastAsia"/>
        </w:rPr>
        <w:t>与奥萨马河东岸接壤的</w:t>
      </w:r>
      <w:r w:rsidRPr="00C86CAE">
        <w:rPr>
          <w:rFonts w:hint="eastAsia"/>
        </w:rPr>
        <w:t>3</w:t>
      </w:r>
      <w:r w:rsidRPr="00C86CAE">
        <w:rPr>
          <w:rFonts w:hint="eastAsia"/>
        </w:rPr>
        <w:t>个流民聚居区</w:t>
      </w:r>
      <w:r>
        <w:rPr>
          <w:rFonts w:hint="eastAsia"/>
        </w:rPr>
        <w:t>(</w:t>
      </w:r>
      <w:r w:rsidRPr="00C86CAE">
        <w:rPr>
          <w:rFonts w:hint="eastAsia"/>
        </w:rPr>
        <w:t>这些居民可能被驱逐到东河岸大道</w:t>
      </w:r>
      <w:r>
        <w:rPr>
          <w:rFonts w:hint="eastAsia"/>
        </w:rPr>
        <w:t>)</w:t>
      </w:r>
      <w:r w:rsidRPr="00C86CAE">
        <w:rPr>
          <w:rFonts w:hint="eastAsia"/>
        </w:rPr>
        <w:t>、东圣多明各市的东布里萨斯镇、艾斯福尔萨斯镇、伊莎贝莉塔镇和洛斯弗莱雷斯镇</w:t>
      </w:r>
      <w:r>
        <w:rPr>
          <w:rFonts w:hint="eastAsia"/>
        </w:rPr>
        <w:t>，</w:t>
      </w:r>
      <w:r w:rsidRPr="00C86CAE">
        <w:rPr>
          <w:rFonts w:hint="eastAsia"/>
        </w:rPr>
        <w:t>博卡奇科市的瓦里安特镇、拉卡莱塔镇、坎普林多镇、布里萨斯镇和圣露西娅镇。北圣多明各市和西圣多明各市的流民同样面临被驱逐的危险。</w:t>
      </w:r>
    </w:p>
    <w:p w:rsidR="002B1169" w:rsidRPr="00C86CAE" w:rsidRDefault="002B1169" w:rsidP="00E7644E">
      <w:pPr>
        <w:pStyle w:val="SingleTxtGC"/>
        <w:rPr>
          <w:rFonts w:hint="eastAsia"/>
        </w:rPr>
      </w:pPr>
      <w:r w:rsidRPr="00C86CAE">
        <w:rPr>
          <w:rFonts w:hint="eastAsia"/>
        </w:rPr>
        <w:t>20</w:t>
      </w:r>
      <w:r>
        <w:rPr>
          <w:rFonts w:hint="eastAsia"/>
        </w:rPr>
        <w:t>5.</w:t>
      </w:r>
      <w:r w:rsidRPr="00C86CAE">
        <w:rPr>
          <w:rFonts w:hint="eastAsia"/>
        </w:rPr>
        <w:t xml:space="preserve">  </w:t>
      </w:r>
      <w:r w:rsidRPr="00C86CAE">
        <w:rPr>
          <w:rFonts w:hint="eastAsia"/>
        </w:rPr>
        <w:t>为对被驱逐出家园的人数有一般的概念</w:t>
      </w:r>
      <w:r>
        <w:rPr>
          <w:rFonts w:hint="eastAsia"/>
        </w:rPr>
        <w:t>，</w:t>
      </w:r>
      <w:r w:rsidRPr="00C86CAE">
        <w:rPr>
          <w:rFonts w:hint="eastAsia"/>
        </w:rPr>
        <w:t>应从以下两方面进行了解</w:t>
      </w:r>
      <w:r>
        <w:rPr>
          <w:rFonts w:hint="eastAsia"/>
        </w:rPr>
        <w:t>：</w:t>
      </w:r>
    </w:p>
    <w:p w:rsidR="002B1169" w:rsidRPr="00C86CAE" w:rsidRDefault="002B1169" w:rsidP="00E7644E">
      <w:pPr>
        <w:pStyle w:val="SingleTxtGC"/>
        <w:numPr>
          <w:ilvl w:val="0"/>
          <w:numId w:val="85"/>
        </w:numPr>
        <w:tabs>
          <w:tab w:val="clear" w:pos="431"/>
          <w:tab w:val="clear" w:pos="1134"/>
          <w:tab w:val="clear" w:pos="1565"/>
          <w:tab w:val="clear" w:pos="1996"/>
          <w:tab w:val="clear" w:pos="2427"/>
          <w:tab w:val="left" w:pos="2211"/>
        </w:tabs>
        <w:rPr>
          <w:rFonts w:hint="eastAsia"/>
        </w:rPr>
      </w:pPr>
      <w:r w:rsidRPr="00C86CAE">
        <w:rPr>
          <w:rFonts w:hint="eastAsia"/>
        </w:rPr>
        <w:t>依法进行的驱逐行动涉及面大、地理分布广</w:t>
      </w:r>
      <w:r>
        <w:rPr>
          <w:rFonts w:hint="eastAsia"/>
        </w:rPr>
        <w:t>，</w:t>
      </w:r>
      <w:r w:rsidRPr="00C86CAE">
        <w:rPr>
          <w:rFonts w:hint="eastAsia"/>
        </w:rPr>
        <w:t>是经全国各地的相关司法机关批准执行的</w:t>
      </w:r>
      <w:r>
        <w:rPr>
          <w:rFonts w:hint="eastAsia"/>
        </w:rPr>
        <w:t>，</w:t>
      </w:r>
      <w:r w:rsidRPr="00C86CAE">
        <w:rPr>
          <w:rFonts w:hint="eastAsia"/>
        </w:rPr>
        <w:t>这方面的统计数据并不明确</w:t>
      </w:r>
      <w:r>
        <w:rPr>
          <w:rFonts w:hint="eastAsia"/>
        </w:rPr>
        <w:t>；</w:t>
      </w:r>
      <w:r w:rsidRPr="00C86CAE">
        <w:rPr>
          <w:rFonts w:hint="eastAsia"/>
        </w:rPr>
        <w:t xml:space="preserve"> </w:t>
      </w:r>
    </w:p>
    <w:p w:rsidR="002B1169" w:rsidRPr="00C86CAE" w:rsidRDefault="002B1169" w:rsidP="00E7644E">
      <w:pPr>
        <w:pStyle w:val="SingleTxtGC"/>
        <w:numPr>
          <w:ilvl w:val="0"/>
          <w:numId w:val="85"/>
        </w:numPr>
        <w:tabs>
          <w:tab w:val="clear" w:pos="431"/>
          <w:tab w:val="clear" w:pos="1134"/>
          <w:tab w:val="clear" w:pos="1565"/>
          <w:tab w:val="clear" w:pos="1996"/>
          <w:tab w:val="clear" w:pos="2427"/>
          <w:tab w:val="left" w:pos="2211"/>
        </w:tabs>
        <w:rPr>
          <w:rFonts w:hint="eastAsia"/>
        </w:rPr>
      </w:pPr>
      <w:r w:rsidRPr="00C86CAE">
        <w:rPr>
          <w:rFonts w:hint="eastAsia"/>
        </w:rPr>
        <w:t>当前缺少司法保护</w:t>
      </w:r>
      <w:r>
        <w:rPr>
          <w:rFonts w:hint="eastAsia"/>
        </w:rPr>
        <w:t>，</w:t>
      </w:r>
      <w:r w:rsidRPr="00C86CAE">
        <w:rPr>
          <w:rFonts w:hint="eastAsia"/>
        </w:rPr>
        <w:t>无法对抗各种肆意开展的驱逐行为的人数。</w:t>
      </w:r>
    </w:p>
    <w:p w:rsidR="002B1169" w:rsidRPr="00C86CAE" w:rsidRDefault="002B1169" w:rsidP="00E7644E">
      <w:pPr>
        <w:pStyle w:val="SingleTxtGC"/>
        <w:rPr>
          <w:rFonts w:hint="eastAsia"/>
        </w:rPr>
      </w:pPr>
      <w:r w:rsidRPr="00C86CAE">
        <w:rPr>
          <w:rFonts w:hint="eastAsia"/>
        </w:rPr>
        <w:t>20</w:t>
      </w:r>
      <w:r>
        <w:rPr>
          <w:rFonts w:hint="eastAsia"/>
        </w:rPr>
        <w:t>6.</w:t>
      </w:r>
      <w:r w:rsidRPr="00C86CAE">
        <w:rPr>
          <w:rFonts w:hint="eastAsia"/>
        </w:rPr>
        <w:t xml:space="preserve">  </w:t>
      </w:r>
      <w:r w:rsidRPr="00C86CAE">
        <w:rPr>
          <w:rFonts w:hint="eastAsia"/>
        </w:rPr>
        <w:t>房屋产权情况不同</w:t>
      </w:r>
      <w:r>
        <w:rPr>
          <w:rFonts w:hint="eastAsia"/>
        </w:rPr>
        <w:t>，</w:t>
      </w:r>
      <w:r w:rsidRPr="00C86CAE">
        <w:rPr>
          <w:rFonts w:hint="eastAsia"/>
        </w:rPr>
        <w:t>则驱逐房屋内无合法身份暂居人员的执行机构和程序也各异</w:t>
      </w:r>
      <w:r>
        <w:rPr>
          <w:rFonts w:hint="eastAsia"/>
        </w:rPr>
        <w:t>，</w:t>
      </w:r>
      <w:r w:rsidRPr="00C86CAE">
        <w:rPr>
          <w:rFonts w:hint="eastAsia"/>
        </w:rPr>
        <w:t>例如</w:t>
      </w:r>
      <w:r>
        <w:rPr>
          <w:rFonts w:hint="eastAsia"/>
        </w:rPr>
        <w:t>：</w:t>
      </w:r>
      <w:r w:rsidRPr="00C86CAE">
        <w:rPr>
          <w:rFonts w:hint="eastAsia"/>
        </w:rPr>
        <w:t>如果被侵占房屋属于个人私产</w:t>
      </w:r>
      <w:r>
        <w:rPr>
          <w:rFonts w:hint="eastAsia"/>
        </w:rPr>
        <w:t>，</w:t>
      </w:r>
      <w:r w:rsidRPr="00C86CAE">
        <w:rPr>
          <w:rFonts w:hint="eastAsia"/>
        </w:rPr>
        <w:t>房主拥有房屋产权证</w:t>
      </w:r>
      <w:r>
        <w:rPr>
          <w:rFonts w:hint="eastAsia"/>
        </w:rPr>
        <w:t>，</w:t>
      </w:r>
      <w:r w:rsidRPr="00C86CAE">
        <w:rPr>
          <w:rFonts w:hint="eastAsia"/>
        </w:rPr>
        <w:t>其财产权受法律保护</w:t>
      </w:r>
      <w:r>
        <w:rPr>
          <w:rFonts w:hint="eastAsia"/>
        </w:rPr>
        <w:t>，</w:t>
      </w:r>
      <w:r w:rsidRPr="00C86CAE">
        <w:rPr>
          <w:rFonts w:hint="eastAsia"/>
        </w:rPr>
        <w:t>则执行驱逐令的机构应是国家检察部门。</w:t>
      </w:r>
      <w:r w:rsidRPr="00C86CAE">
        <w:rPr>
          <w:rFonts w:hint="eastAsia"/>
        </w:rPr>
        <w:t xml:space="preserve"> </w:t>
      </w:r>
    </w:p>
    <w:p w:rsidR="002B1169" w:rsidRPr="00C86CAE" w:rsidRDefault="002B1169" w:rsidP="00E7644E">
      <w:pPr>
        <w:pStyle w:val="SingleTxtGC"/>
        <w:rPr>
          <w:rFonts w:hint="eastAsia"/>
        </w:rPr>
      </w:pPr>
      <w:r w:rsidRPr="00C86CAE">
        <w:rPr>
          <w:rFonts w:hint="eastAsia"/>
        </w:rPr>
        <w:t>20</w:t>
      </w:r>
      <w:r>
        <w:rPr>
          <w:rFonts w:hint="eastAsia"/>
        </w:rPr>
        <w:t>7.</w:t>
      </w:r>
      <w:r w:rsidRPr="00C86CAE">
        <w:rPr>
          <w:rFonts w:hint="eastAsia"/>
        </w:rPr>
        <w:t xml:space="preserve">  </w:t>
      </w:r>
      <w:r w:rsidRPr="00C86CAE">
        <w:rPr>
          <w:rFonts w:hint="eastAsia"/>
        </w:rPr>
        <w:t>相反</w:t>
      </w:r>
      <w:r>
        <w:rPr>
          <w:rFonts w:hint="eastAsia"/>
        </w:rPr>
        <w:t>，</w:t>
      </w:r>
      <w:r w:rsidRPr="00C86CAE">
        <w:rPr>
          <w:rFonts w:hint="eastAsia"/>
        </w:rPr>
        <w:t>如果被侵占房屋是侵占人租赁所得</w:t>
      </w:r>
      <w:r>
        <w:rPr>
          <w:rFonts w:hint="eastAsia"/>
        </w:rPr>
        <w:t>，</w:t>
      </w:r>
      <w:r w:rsidRPr="00C86CAE">
        <w:rPr>
          <w:rFonts w:hint="eastAsia"/>
        </w:rPr>
        <w:t>但是没有支付租金</w:t>
      </w:r>
      <w:r>
        <w:rPr>
          <w:rFonts w:hint="eastAsia"/>
        </w:rPr>
        <w:t>，</w:t>
      </w:r>
      <w:r w:rsidRPr="00C86CAE">
        <w:rPr>
          <w:rFonts w:hint="eastAsia"/>
        </w:rPr>
        <w:t>则进入司法程序</w:t>
      </w:r>
      <w:r>
        <w:rPr>
          <w:rFonts w:hint="eastAsia"/>
        </w:rPr>
        <w:t>，</w:t>
      </w:r>
      <w:r w:rsidRPr="00C86CAE">
        <w:rPr>
          <w:rFonts w:hint="eastAsia"/>
        </w:rPr>
        <w:t>由当地主管法院执行驱逐令</w:t>
      </w:r>
      <w:r>
        <w:rPr>
          <w:rFonts w:hint="eastAsia"/>
        </w:rPr>
        <w:t>；</w:t>
      </w:r>
      <w:r w:rsidRPr="00C86CAE">
        <w:rPr>
          <w:rFonts w:hint="eastAsia"/>
        </w:rPr>
        <w:t>最后</w:t>
      </w:r>
      <w:r>
        <w:rPr>
          <w:rFonts w:hint="eastAsia"/>
        </w:rPr>
        <w:t>，</w:t>
      </w:r>
      <w:r w:rsidRPr="00C86CAE">
        <w:rPr>
          <w:rFonts w:hint="eastAsia"/>
        </w:rPr>
        <w:t>如果涉及到房主驱逐房客的情况</w:t>
      </w:r>
      <w:r>
        <w:rPr>
          <w:rFonts w:hint="eastAsia"/>
        </w:rPr>
        <w:t>，</w:t>
      </w:r>
      <w:r w:rsidRPr="00C86CAE">
        <w:rPr>
          <w:rFonts w:hint="eastAsia"/>
        </w:rPr>
        <w:t>则应由房屋租赁和驱逐管理局负责</w:t>
      </w:r>
      <w:r>
        <w:rPr>
          <w:rFonts w:hint="eastAsia"/>
        </w:rPr>
        <w:t>，</w:t>
      </w:r>
      <w:r w:rsidRPr="00C86CAE">
        <w:rPr>
          <w:rFonts w:hint="eastAsia"/>
        </w:rPr>
        <w:t>该机构是共和国总检察院的直属机关</w:t>
      </w:r>
      <w:r>
        <w:rPr>
          <w:rFonts w:hint="eastAsia"/>
        </w:rPr>
        <w:t>，</w:t>
      </w:r>
      <w:r w:rsidRPr="00C86CAE">
        <w:rPr>
          <w:rFonts w:hint="eastAsia"/>
        </w:rPr>
        <w:t>依照</w:t>
      </w:r>
      <w:r w:rsidRPr="00C86CAE">
        <w:rPr>
          <w:rFonts w:hint="eastAsia"/>
        </w:rPr>
        <w:t>1959</w:t>
      </w:r>
      <w:r w:rsidRPr="00C86CAE">
        <w:rPr>
          <w:rFonts w:hint="eastAsia"/>
        </w:rPr>
        <w:t>年</w:t>
      </w:r>
      <w:r w:rsidRPr="00C86CAE">
        <w:rPr>
          <w:rFonts w:hint="eastAsia"/>
        </w:rPr>
        <w:t>5</w:t>
      </w:r>
      <w:r w:rsidRPr="00C86CAE">
        <w:rPr>
          <w:rFonts w:hint="eastAsia"/>
        </w:rPr>
        <w:t>月</w:t>
      </w:r>
      <w:r w:rsidRPr="00C86CAE">
        <w:rPr>
          <w:rFonts w:hint="eastAsia"/>
        </w:rPr>
        <w:t>16</w:t>
      </w:r>
      <w:r w:rsidRPr="00C86CAE">
        <w:rPr>
          <w:rFonts w:hint="eastAsia"/>
        </w:rPr>
        <w:t>日的第</w:t>
      </w:r>
      <w:r w:rsidRPr="00C86CAE">
        <w:rPr>
          <w:rFonts w:hint="eastAsia"/>
        </w:rPr>
        <w:t>4807</w:t>
      </w:r>
      <w:r w:rsidRPr="00C86CAE">
        <w:rPr>
          <w:rFonts w:hint="eastAsia"/>
        </w:rPr>
        <w:t>号法令及其修正案关于房屋租赁和驱逐管理的相关规定行事。</w:t>
      </w:r>
    </w:p>
    <w:p w:rsidR="002B1169" w:rsidRPr="00C86CAE" w:rsidRDefault="002B1169" w:rsidP="00E7644E">
      <w:pPr>
        <w:pStyle w:val="SingleTxtGC"/>
        <w:rPr>
          <w:rFonts w:hint="eastAsia"/>
        </w:rPr>
      </w:pPr>
      <w:r w:rsidRPr="00C86CAE">
        <w:rPr>
          <w:rFonts w:hint="eastAsia"/>
        </w:rPr>
        <w:t>20</w:t>
      </w:r>
      <w:r>
        <w:rPr>
          <w:rFonts w:hint="eastAsia"/>
        </w:rPr>
        <w:t>8.</w:t>
      </w:r>
      <w:r w:rsidRPr="00C86CAE">
        <w:rPr>
          <w:rFonts w:hint="eastAsia"/>
        </w:rPr>
        <w:t xml:space="preserve">  </w:t>
      </w:r>
      <w:r w:rsidRPr="00C86CAE">
        <w:rPr>
          <w:rFonts w:hint="eastAsia"/>
        </w:rPr>
        <w:t>该法令第</w:t>
      </w:r>
      <w:r w:rsidRPr="00C86CAE">
        <w:rPr>
          <w:rFonts w:hint="eastAsia"/>
        </w:rPr>
        <w:t>3</w:t>
      </w:r>
      <w:r w:rsidRPr="00C86CAE">
        <w:rPr>
          <w:rFonts w:hint="eastAsia"/>
        </w:rPr>
        <w:t>条规定</w:t>
      </w:r>
      <w:r>
        <w:rPr>
          <w:rFonts w:hint="eastAsia"/>
        </w:rPr>
        <w:t>：“</w:t>
      </w:r>
      <w:r w:rsidRPr="00C86CAE">
        <w:rPr>
          <w:rFonts w:hint="eastAsia"/>
        </w:rPr>
        <w:t>房主不得随意驱逐房客</w:t>
      </w:r>
      <w:r>
        <w:rPr>
          <w:rFonts w:hint="eastAsia"/>
        </w:rPr>
        <w:t>，</w:t>
      </w:r>
      <w:r w:rsidRPr="00C86CAE">
        <w:rPr>
          <w:rFonts w:hint="eastAsia"/>
        </w:rPr>
        <w:t>但以下情况除外</w:t>
      </w:r>
      <w:r>
        <w:rPr>
          <w:rFonts w:hint="eastAsia"/>
        </w:rPr>
        <w:t>：</w:t>
      </w:r>
      <w:r w:rsidRPr="00C86CAE">
        <w:rPr>
          <w:rFonts w:hint="eastAsia"/>
        </w:rPr>
        <w:t>房客拖欠房屋租金导致房屋租赁合同失效</w:t>
      </w:r>
      <w:r>
        <w:rPr>
          <w:rFonts w:hint="eastAsia"/>
        </w:rPr>
        <w:t>；</w:t>
      </w:r>
      <w:r w:rsidRPr="00C86CAE">
        <w:rPr>
          <w:rFonts w:hint="eastAsia"/>
        </w:rPr>
        <w:t>或出租房屋被房客不经房主同意转为其他用途</w:t>
      </w:r>
      <w:r>
        <w:rPr>
          <w:rFonts w:hint="eastAsia"/>
        </w:rPr>
        <w:t>，</w:t>
      </w:r>
      <w:r w:rsidRPr="00C86CAE">
        <w:rPr>
          <w:rFonts w:hint="eastAsia"/>
        </w:rPr>
        <w:t>损害了房主利益、公共秩序或社会道德</w:t>
      </w:r>
      <w:r>
        <w:rPr>
          <w:rFonts w:hint="eastAsia"/>
        </w:rPr>
        <w:t>；</w:t>
      </w:r>
      <w:r w:rsidRPr="00C86CAE">
        <w:rPr>
          <w:rFonts w:hint="eastAsia"/>
        </w:rPr>
        <w:t>或者房客违反合同中严禁转租的书面约定</w:t>
      </w:r>
      <w:r>
        <w:rPr>
          <w:rFonts w:hint="eastAsia"/>
        </w:rPr>
        <w:t>，</w:t>
      </w:r>
      <w:r w:rsidRPr="00C86CAE">
        <w:rPr>
          <w:rFonts w:hint="eastAsia"/>
        </w:rPr>
        <w:t>进行二次转租</w:t>
      </w:r>
      <w:r>
        <w:rPr>
          <w:rFonts w:hint="eastAsia"/>
        </w:rPr>
        <w:t>，</w:t>
      </w:r>
      <w:r w:rsidRPr="00C86CAE">
        <w:rPr>
          <w:rFonts w:hint="eastAsia"/>
        </w:rPr>
        <w:t>或对租住房屋进行随意改造。房屋需要整修、改造或重建</w:t>
      </w:r>
      <w:r>
        <w:rPr>
          <w:rFonts w:hint="eastAsia"/>
        </w:rPr>
        <w:t>，</w:t>
      </w:r>
      <w:r w:rsidRPr="00C86CAE">
        <w:rPr>
          <w:rFonts w:hint="eastAsia"/>
        </w:rPr>
        <w:t>或者房主、配偶或双方任意三代以内直系亲属</w:t>
      </w:r>
      <w:r w:rsidRPr="0048477D">
        <w:rPr>
          <w:rFonts w:hint="eastAsia"/>
          <w:spacing w:val="-40"/>
        </w:rPr>
        <w:t>――</w:t>
      </w:r>
      <w:r w:rsidRPr="0048477D">
        <w:rPr>
          <w:rFonts w:hint="eastAsia"/>
          <w:spacing w:val="-40"/>
        </w:rPr>
        <w:t xml:space="preserve"> </w:t>
      </w:r>
      <w:r w:rsidRPr="00C86CAE">
        <w:rPr>
          <w:rFonts w:hint="eastAsia"/>
        </w:rPr>
        <w:t>父母、子女或兄弟姐妹需要收回自住</w:t>
      </w:r>
      <w:r>
        <w:rPr>
          <w:rFonts w:hint="eastAsia"/>
        </w:rPr>
        <w:t>，</w:t>
      </w:r>
      <w:r w:rsidRPr="00C86CAE">
        <w:rPr>
          <w:rFonts w:hint="eastAsia"/>
        </w:rPr>
        <w:t>时间超过两年的</w:t>
      </w:r>
      <w:r>
        <w:rPr>
          <w:rFonts w:hint="eastAsia"/>
        </w:rPr>
        <w:t>，</w:t>
      </w:r>
      <w:r w:rsidRPr="00C86CAE">
        <w:rPr>
          <w:rFonts w:hint="eastAsia"/>
        </w:rPr>
        <w:t>房屋租赁和驱逐管理局应下发驱逐令</w:t>
      </w:r>
      <w:r>
        <w:rPr>
          <w:rFonts w:hint="eastAsia"/>
        </w:rPr>
        <w:t>”</w:t>
      </w:r>
      <w:r w:rsidRPr="00C86CAE">
        <w:rPr>
          <w:rFonts w:hint="eastAsia"/>
        </w:rPr>
        <w:t>。</w:t>
      </w:r>
    </w:p>
    <w:p w:rsidR="002B1169" w:rsidRPr="00C86CAE" w:rsidRDefault="002B1169" w:rsidP="00E7644E">
      <w:pPr>
        <w:pStyle w:val="SingleTxtGC"/>
        <w:rPr>
          <w:rFonts w:hint="eastAsia"/>
        </w:rPr>
      </w:pPr>
      <w:r w:rsidRPr="00C86CAE">
        <w:rPr>
          <w:rFonts w:hint="eastAsia"/>
        </w:rPr>
        <w:t>20</w:t>
      </w:r>
      <w:r>
        <w:rPr>
          <w:rFonts w:hint="eastAsia"/>
        </w:rPr>
        <w:t>9.</w:t>
      </w:r>
      <w:r w:rsidRPr="00C86CAE">
        <w:rPr>
          <w:rFonts w:hint="eastAsia"/>
        </w:rPr>
        <w:t xml:space="preserve">  </w:t>
      </w:r>
      <w:r w:rsidRPr="00C86CAE">
        <w:rPr>
          <w:rFonts w:hint="eastAsia"/>
        </w:rPr>
        <w:t>除上文规定外</w:t>
      </w:r>
      <w:r>
        <w:rPr>
          <w:rFonts w:hint="eastAsia"/>
        </w:rPr>
        <w:t>，</w:t>
      </w:r>
      <w:r w:rsidRPr="00C86CAE">
        <w:rPr>
          <w:rFonts w:hint="eastAsia"/>
        </w:rPr>
        <w:t>其他国内法律法规均禁止驱逐房客行为。</w:t>
      </w:r>
    </w:p>
    <w:p w:rsidR="002B1169" w:rsidRPr="00C86CAE" w:rsidRDefault="002B1169" w:rsidP="00E7644E">
      <w:pPr>
        <w:pStyle w:val="SingleTxtGC"/>
        <w:rPr>
          <w:rFonts w:hint="eastAsia"/>
        </w:rPr>
      </w:pPr>
      <w:r w:rsidRPr="00C86CAE">
        <w:rPr>
          <w:rFonts w:hint="eastAsia"/>
        </w:rPr>
        <w:t>21</w:t>
      </w:r>
      <w:r>
        <w:rPr>
          <w:rFonts w:hint="eastAsia"/>
        </w:rPr>
        <w:t>0.</w:t>
      </w:r>
      <w:r w:rsidRPr="00C86CAE">
        <w:rPr>
          <w:rFonts w:hint="eastAsia"/>
        </w:rPr>
        <w:t xml:space="preserve">  </w:t>
      </w:r>
      <w:r w:rsidRPr="00C86CAE">
        <w:rPr>
          <w:rFonts w:hint="eastAsia"/>
        </w:rPr>
        <w:t>全国</w:t>
      </w:r>
      <w:r w:rsidRPr="00C86CAE">
        <w:rPr>
          <w:rFonts w:hint="eastAsia"/>
        </w:rPr>
        <w:t>50</w:t>
      </w:r>
      <w:r>
        <w:rPr>
          <w:rFonts w:hint="eastAsia"/>
        </w:rPr>
        <w:t>%</w:t>
      </w:r>
      <w:r w:rsidRPr="00C86CAE">
        <w:rPr>
          <w:rFonts w:hint="eastAsia"/>
        </w:rPr>
        <w:t>的人口对其所占土地并没有所有权。没有土地证</w:t>
      </w:r>
      <w:r>
        <w:rPr>
          <w:rFonts w:hint="eastAsia"/>
        </w:rPr>
        <w:t>，</w:t>
      </w:r>
      <w:r w:rsidRPr="00C86CAE">
        <w:rPr>
          <w:rFonts w:hint="eastAsia"/>
        </w:rPr>
        <w:t>对房屋的占用具有不确定性是这些人被强制驱逐的根本原因。同时超过</w:t>
      </w:r>
      <w:r w:rsidRPr="00C86CAE">
        <w:rPr>
          <w:rFonts w:hint="eastAsia"/>
        </w:rPr>
        <w:t>70</w:t>
      </w:r>
      <w:r>
        <w:rPr>
          <w:rFonts w:hint="eastAsia"/>
        </w:rPr>
        <w:t>%</w:t>
      </w:r>
      <w:r w:rsidRPr="00C86CAE">
        <w:rPr>
          <w:rFonts w:hint="eastAsia"/>
        </w:rPr>
        <w:t>的人口没有产权证表明对房屋的占用具有不确定性以及被迫迁离问题不能再仅仅局限于司法层面</w:t>
      </w:r>
      <w:r>
        <w:rPr>
          <w:rFonts w:hint="eastAsia"/>
        </w:rPr>
        <w:t>，</w:t>
      </w:r>
      <w:r w:rsidRPr="00C86CAE">
        <w:rPr>
          <w:rFonts w:hint="eastAsia"/>
        </w:rPr>
        <w:t>而应将其纳入社会层面加以审视。任何情况下政府和社会都有义务为全国所有居民</w:t>
      </w:r>
      <w:r>
        <w:rPr>
          <w:rFonts w:hint="eastAsia"/>
        </w:rPr>
        <w:t>，</w:t>
      </w:r>
      <w:r w:rsidRPr="00C86CAE">
        <w:rPr>
          <w:rFonts w:hint="eastAsia"/>
        </w:rPr>
        <w:t>特别是低收入人群提供安身立命之地</w:t>
      </w:r>
      <w:r>
        <w:rPr>
          <w:rFonts w:hint="eastAsia"/>
        </w:rPr>
        <w:t>，</w:t>
      </w:r>
      <w:r w:rsidRPr="00C86CAE">
        <w:rPr>
          <w:rFonts w:hint="eastAsia"/>
        </w:rPr>
        <w:t>同时</w:t>
      </w:r>
      <w:r>
        <w:rPr>
          <w:rFonts w:hint="eastAsia"/>
        </w:rPr>
        <w:t>，</w:t>
      </w:r>
      <w:r w:rsidRPr="00C86CAE">
        <w:rPr>
          <w:rFonts w:hint="eastAsia"/>
        </w:rPr>
        <w:t>还应根据社会各阶层的住房需求</w:t>
      </w:r>
      <w:r>
        <w:rPr>
          <w:rFonts w:hint="eastAsia"/>
        </w:rPr>
        <w:t>，</w:t>
      </w:r>
      <w:r w:rsidRPr="00C86CAE">
        <w:rPr>
          <w:rFonts w:hint="eastAsia"/>
        </w:rPr>
        <w:t>根据其社会经济能力和特点为其提供相应的住房。</w:t>
      </w:r>
    </w:p>
    <w:p w:rsidR="002B1169" w:rsidRPr="00C86CAE" w:rsidRDefault="002B1169" w:rsidP="00E7644E">
      <w:pPr>
        <w:pStyle w:val="SingleTxtGC"/>
        <w:rPr>
          <w:rFonts w:hint="eastAsia"/>
        </w:rPr>
      </w:pPr>
      <w:r w:rsidRPr="00C86CAE">
        <w:rPr>
          <w:rFonts w:hint="eastAsia"/>
        </w:rPr>
        <w:t>21</w:t>
      </w:r>
      <w:r>
        <w:rPr>
          <w:rFonts w:hint="eastAsia"/>
        </w:rPr>
        <w:t>1.</w:t>
      </w:r>
      <w:r w:rsidRPr="00C86CAE">
        <w:rPr>
          <w:rFonts w:hint="eastAsia"/>
        </w:rPr>
        <w:t xml:space="preserve">  </w:t>
      </w:r>
      <w:r w:rsidRPr="00C86CAE">
        <w:rPr>
          <w:rFonts w:hint="eastAsia"/>
        </w:rPr>
        <w:t>针对</w:t>
      </w:r>
      <w:r>
        <w:rPr>
          <w:rFonts w:hint="eastAsia"/>
        </w:rPr>
        <w:t>“</w:t>
      </w:r>
      <w:r w:rsidRPr="00C86CAE">
        <w:rPr>
          <w:rFonts w:hint="eastAsia"/>
        </w:rPr>
        <w:t>非法</w:t>
      </w:r>
      <w:r>
        <w:rPr>
          <w:rFonts w:hint="eastAsia"/>
        </w:rPr>
        <w:t>”</w:t>
      </w:r>
      <w:r w:rsidRPr="00C86CAE">
        <w:rPr>
          <w:rFonts w:hint="eastAsia"/>
        </w:rPr>
        <w:t>占用国有土地的情况</w:t>
      </w:r>
      <w:r>
        <w:rPr>
          <w:rFonts w:hint="eastAsia"/>
        </w:rPr>
        <w:t>，</w:t>
      </w:r>
      <w:r w:rsidRPr="00C86CAE">
        <w:rPr>
          <w:rFonts w:hint="eastAsia"/>
        </w:rPr>
        <w:t>行政部门可以批准向占有和使用国有土地达到一定年限条件的公民下发产权证</w:t>
      </w:r>
      <w:r>
        <w:rPr>
          <w:rFonts w:hint="eastAsia"/>
        </w:rPr>
        <w:t>，</w:t>
      </w:r>
      <w:r w:rsidRPr="00C86CAE">
        <w:rPr>
          <w:rFonts w:hint="eastAsia"/>
        </w:rPr>
        <w:t>为此</w:t>
      </w:r>
      <w:r>
        <w:rPr>
          <w:rFonts w:hint="eastAsia"/>
        </w:rPr>
        <w:t>，</w:t>
      </w:r>
      <w:r w:rsidRPr="00C86CAE">
        <w:rPr>
          <w:rFonts w:hint="eastAsia"/>
        </w:rPr>
        <w:t>根据</w:t>
      </w:r>
      <w:r w:rsidRPr="00C86CAE">
        <w:rPr>
          <w:rFonts w:hint="eastAsia"/>
        </w:rPr>
        <w:t>1998</w:t>
      </w:r>
      <w:r w:rsidRPr="00C86CAE">
        <w:rPr>
          <w:rFonts w:hint="eastAsia"/>
        </w:rPr>
        <w:t>年</w:t>
      </w:r>
      <w:r w:rsidRPr="00C86CAE">
        <w:rPr>
          <w:rFonts w:hint="eastAsia"/>
        </w:rPr>
        <w:t>3</w:t>
      </w:r>
      <w:r w:rsidRPr="00C86CAE">
        <w:rPr>
          <w:rFonts w:hint="eastAsia"/>
        </w:rPr>
        <w:t>月</w:t>
      </w:r>
      <w:r w:rsidRPr="00C86CAE">
        <w:rPr>
          <w:rFonts w:hint="eastAsia"/>
        </w:rPr>
        <w:t>18</w:t>
      </w:r>
      <w:r w:rsidRPr="00C86CAE">
        <w:rPr>
          <w:rFonts w:hint="eastAsia"/>
        </w:rPr>
        <w:t>日颁布的第</w:t>
      </w:r>
      <w:r w:rsidRPr="00C86CAE">
        <w:rPr>
          <w:rFonts w:hint="eastAsia"/>
        </w:rPr>
        <w:t>113-98</w:t>
      </w:r>
      <w:r w:rsidRPr="00C86CAE">
        <w:rPr>
          <w:rFonts w:hint="eastAsia"/>
        </w:rPr>
        <w:t>号法令成立了土地所有权管理委员会</w:t>
      </w:r>
      <w:r>
        <w:rPr>
          <w:rFonts w:hint="eastAsia"/>
        </w:rPr>
        <w:t>，</w:t>
      </w:r>
      <w:r w:rsidRPr="00C86CAE">
        <w:rPr>
          <w:rFonts w:hint="eastAsia"/>
        </w:rPr>
        <w:t>负责向国有土地和地方公共土地的使用人下发土地证</w:t>
      </w:r>
      <w:r>
        <w:rPr>
          <w:rFonts w:hint="eastAsia"/>
        </w:rPr>
        <w:t>，</w:t>
      </w:r>
      <w:r w:rsidRPr="00C86CAE">
        <w:rPr>
          <w:rFonts w:hint="eastAsia"/>
        </w:rPr>
        <w:t>这一委员会由国家城市事务委员会、国家住房管理局、国土登记局、国有财产管理总局和国家糖业委员会共同组建。</w:t>
      </w:r>
    </w:p>
    <w:p w:rsidR="002B1169" w:rsidRPr="00C86CAE" w:rsidRDefault="002B1169" w:rsidP="00E7644E">
      <w:pPr>
        <w:pStyle w:val="SingleTxtGC"/>
        <w:rPr>
          <w:rFonts w:hint="eastAsia"/>
        </w:rPr>
      </w:pPr>
      <w:r w:rsidRPr="00C86CAE">
        <w:rPr>
          <w:rFonts w:hint="eastAsia"/>
        </w:rPr>
        <w:t>21</w:t>
      </w:r>
      <w:r>
        <w:rPr>
          <w:rFonts w:hint="eastAsia"/>
        </w:rPr>
        <w:t>2.</w:t>
      </w:r>
      <w:r w:rsidRPr="00C86CAE">
        <w:rPr>
          <w:rFonts w:hint="eastAsia"/>
        </w:rPr>
        <w:t xml:space="preserve">  .</w:t>
      </w:r>
      <w:r w:rsidRPr="00C86CAE">
        <w:rPr>
          <w:rFonts w:hint="eastAsia"/>
        </w:rPr>
        <w:t>为此</w:t>
      </w:r>
      <w:r>
        <w:rPr>
          <w:rFonts w:hint="eastAsia"/>
        </w:rPr>
        <w:t>，</w:t>
      </w:r>
      <w:r w:rsidRPr="00C86CAE">
        <w:rPr>
          <w:rFonts w:hint="eastAsia"/>
        </w:rPr>
        <w:t>2002</w:t>
      </w:r>
      <w:r w:rsidRPr="00C86CAE">
        <w:rPr>
          <w:rFonts w:hint="eastAsia"/>
        </w:rPr>
        <w:t>年</w:t>
      </w:r>
      <w:r w:rsidRPr="00C86CAE">
        <w:rPr>
          <w:rFonts w:hint="eastAsia"/>
        </w:rPr>
        <w:t>10</w:t>
      </w:r>
      <w:r w:rsidRPr="00C86CAE">
        <w:rPr>
          <w:rFonts w:hint="eastAsia"/>
        </w:rPr>
        <w:t>月</w:t>
      </w:r>
      <w:r w:rsidRPr="00C86CAE">
        <w:rPr>
          <w:rFonts w:hint="eastAsia"/>
        </w:rPr>
        <w:t>9</w:t>
      </w:r>
      <w:r w:rsidRPr="00C86CAE">
        <w:rPr>
          <w:rFonts w:hint="eastAsia"/>
        </w:rPr>
        <w:t>日颁布了第</w:t>
      </w:r>
      <w:r w:rsidRPr="00C86CAE">
        <w:rPr>
          <w:rFonts w:hint="eastAsia"/>
        </w:rPr>
        <w:t>784-02</w:t>
      </w:r>
      <w:r w:rsidRPr="00C86CAE">
        <w:rPr>
          <w:rFonts w:hint="eastAsia"/>
        </w:rPr>
        <w:t>号法令</w:t>
      </w:r>
      <w:r>
        <w:rPr>
          <w:rFonts w:hint="eastAsia"/>
        </w:rPr>
        <w:t>，</w:t>
      </w:r>
      <w:r w:rsidRPr="00C86CAE">
        <w:rPr>
          <w:rFonts w:hint="eastAsia"/>
        </w:rPr>
        <w:t>责令多米尼加农业部各司、国家糖业委员会和国有财产管理总局下属各单位立即着手对全国国有和公共土地进行整理登记并审批定居人员的合法居住资格</w:t>
      </w:r>
      <w:r>
        <w:rPr>
          <w:rFonts w:hint="eastAsia"/>
        </w:rPr>
        <w:t>，</w:t>
      </w:r>
      <w:r w:rsidRPr="00C86CAE">
        <w:rPr>
          <w:rFonts w:hint="eastAsia"/>
        </w:rPr>
        <w:t>目前个人在这些土地上建房并定居时间达</w:t>
      </w:r>
      <w:r w:rsidRPr="00C86CAE">
        <w:rPr>
          <w:rFonts w:hint="eastAsia"/>
        </w:rPr>
        <w:t>10</w:t>
      </w:r>
      <w:r w:rsidRPr="00C86CAE">
        <w:rPr>
          <w:rFonts w:hint="eastAsia"/>
        </w:rPr>
        <w:t>年及以上的均有资格获得土地证。</w:t>
      </w:r>
    </w:p>
    <w:p w:rsidR="002B1169" w:rsidRPr="00C86CAE" w:rsidRDefault="002B1169" w:rsidP="00E7644E">
      <w:pPr>
        <w:pStyle w:val="SingleTxtGC"/>
        <w:rPr>
          <w:rFonts w:hint="eastAsia"/>
        </w:rPr>
      </w:pPr>
      <w:r w:rsidRPr="00C86CAE">
        <w:rPr>
          <w:rFonts w:hint="eastAsia"/>
        </w:rPr>
        <w:t>21</w:t>
      </w:r>
      <w:r>
        <w:rPr>
          <w:rFonts w:hint="eastAsia"/>
        </w:rPr>
        <w:t>3.</w:t>
      </w:r>
      <w:r w:rsidRPr="00C86CAE">
        <w:rPr>
          <w:rFonts w:hint="eastAsia"/>
        </w:rPr>
        <w:t xml:space="preserve">  </w:t>
      </w:r>
      <w:r w:rsidRPr="00C86CAE">
        <w:rPr>
          <w:rFonts w:hint="eastAsia"/>
        </w:rPr>
        <w:t>为顾及公共权益及社会最高利益</w:t>
      </w:r>
      <w:r>
        <w:rPr>
          <w:rFonts w:hint="eastAsia"/>
        </w:rPr>
        <w:t>，</w:t>
      </w:r>
      <w:r w:rsidRPr="00C86CAE">
        <w:rPr>
          <w:rFonts w:hint="eastAsia"/>
        </w:rPr>
        <w:t>在特殊情况下</w:t>
      </w:r>
      <w:r>
        <w:rPr>
          <w:rFonts w:hint="eastAsia"/>
        </w:rPr>
        <w:t>，</w:t>
      </w:r>
      <w:r w:rsidRPr="00C86CAE">
        <w:rPr>
          <w:rFonts w:hint="eastAsia"/>
        </w:rPr>
        <w:t>可严格按照</w:t>
      </w:r>
      <w:r w:rsidRPr="00C86CAE">
        <w:rPr>
          <w:rFonts w:hint="eastAsia"/>
        </w:rPr>
        <w:t>1943</w:t>
      </w:r>
      <w:r w:rsidRPr="00C86CAE">
        <w:rPr>
          <w:rFonts w:hint="eastAsia"/>
        </w:rPr>
        <w:t>年</w:t>
      </w:r>
      <w:r w:rsidRPr="00C86CAE">
        <w:rPr>
          <w:rFonts w:hint="eastAsia"/>
        </w:rPr>
        <w:t>6</w:t>
      </w:r>
      <w:r w:rsidRPr="00C86CAE">
        <w:rPr>
          <w:rFonts w:hint="eastAsia"/>
        </w:rPr>
        <w:t>月</w:t>
      </w:r>
      <w:r w:rsidRPr="00C86CAE">
        <w:rPr>
          <w:rFonts w:hint="eastAsia"/>
        </w:rPr>
        <w:t>27</w:t>
      </w:r>
      <w:r w:rsidRPr="00C86CAE">
        <w:rPr>
          <w:rFonts w:hint="eastAsia"/>
        </w:rPr>
        <w:t>日颁布的第</w:t>
      </w:r>
      <w:r w:rsidRPr="00C86CAE">
        <w:rPr>
          <w:rFonts w:hint="eastAsia"/>
        </w:rPr>
        <w:t>344</w:t>
      </w:r>
      <w:r w:rsidRPr="00C86CAE">
        <w:rPr>
          <w:rFonts w:hint="eastAsia"/>
        </w:rPr>
        <w:t>号组织法关于土地征用程序的相关规定</w:t>
      </w:r>
      <w:r>
        <w:rPr>
          <w:rFonts w:hint="eastAsia"/>
        </w:rPr>
        <w:t>，</w:t>
      </w:r>
      <w:r w:rsidRPr="00C86CAE">
        <w:rPr>
          <w:rFonts w:hint="eastAsia"/>
        </w:rPr>
        <w:t>对私人非法占有的土地予以收回。</w:t>
      </w:r>
      <w:r w:rsidRPr="00C86CAE">
        <w:rPr>
          <w:rFonts w:hint="eastAsia"/>
        </w:rPr>
        <w:t xml:space="preserve">  </w:t>
      </w:r>
    </w:p>
    <w:p w:rsidR="002B1169" w:rsidRPr="00C86CAE" w:rsidRDefault="002B1169" w:rsidP="00E7644E">
      <w:pPr>
        <w:pStyle w:val="SingleTxtGC"/>
        <w:rPr>
          <w:rFonts w:hint="eastAsia"/>
        </w:rPr>
      </w:pPr>
      <w:r w:rsidRPr="00C86CAE">
        <w:rPr>
          <w:rFonts w:hint="eastAsia"/>
        </w:rPr>
        <w:t>21</w:t>
      </w:r>
      <w:r>
        <w:rPr>
          <w:rFonts w:hint="eastAsia"/>
        </w:rPr>
        <w:t>4.</w:t>
      </w:r>
      <w:r w:rsidRPr="00C86CAE">
        <w:rPr>
          <w:rFonts w:hint="eastAsia"/>
        </w:rPr>
        <w:t xml:space="preserve">  </w:t>
      </w:r>
      <w:r w:rsidRPr="00C86CAE">
        <w:rPr>
          <w:rFonts w:hint="eastAsia"/>
        </w:rPr>
        <w:t>鉴于住房供大于求的现状</w:t>
      </w:r>
      <w:r>
        <w:rPr>
          <w:rFonts w:hint="eastAsia"/>
        </w:rPr>
        <w:t>，</w:t>
      </w:r>
      <w:r w:rsidRPr="00C86CAE">
        <w:rPr>
          <w:rFonts w:hint="eastAsia"/>
        </w:rPr>
        <w:t>应优先照顾家庭负担大、居住环境差的贫困弱势家庭。</w:t>
      </w:r>
    </w:p>
    <w:p w:rsidR="002B1169" w:rsidRPr="00C86CAE" w:rsidRDefault="002B1169" w:rsidP="00E7644E">
      <w:pPr>
        <w:pStyle w:val="SingleTxtGC"/>
        <w:rPr>
          <w:rFonts w:hint="eastAsia"/>
        </w:rPr>
      </w:pPr>
      <w:r w:rsidRPr="00C86CAE">
        <w:rPr>
          <w:rFonts w:hint="eastAsia"/>
        </w:rPr>
        <w:t>21</w:t>
      </w:r>
      <w:r>
        <w:rPr>
          <w:rFonts w:hint="eastAsia"/>
        </w:rPr>
        <w:t>5.</w:t>
      </w:r>
      <w:r w:rsidRPr="00C86CAE">
        <w:rPr>
          <w:rFonts w:hint="eastAsia"/>
        </w:rPr>
        <w:t xml:space="preserve">  </w:t>
      </w:r>
      <w:r w:rsidRPr="00C86CAE">
        <w:rPr>
          <w:rFonts w:hint="eastAsia"/>
        </w:rPr>
        <w:t>申请政府安置住房的家庭通常处于下面两种情况</w:t>
      </w:r>
      <w:r>
        <w:rPr>
          <w:rFonts w:hint="eastAsia"/>
        </w:rPr>
        <w:t>：</w:t>
      </w:r>
    </w:p>
    <w:p w:rsidR="002B1169" w:rsidRPr="00C86CAE" w:rsidRDefault="002B1169" w:rsidP="00E7644E">
      <w:pPr>
        <w:pStyle w:val="SingleTxtGC"/>
        <w:numPr>
          <w:ilvl w:val="0"/>
          <w:numId w:val="86"/>
        </w:numPr>
        <w:tabs>
          <w:tab w:val="clear" w:pos="431"/>
          <w:tab w:val="clear" w:pos="1134"/>
          <w:tab w:val="clear" w:pos="1565"/>
          <w:tab w:val="clear" w:pos="1996"/>
          <w:tab w:val="clear" w:pos="2427"/>
          <w:tab w:val="left" w:pos="2211"/>
        </w:tabs>
        <w:rPr>
          <w:rFonts w:hint="eastAsia"/>
        </w:rPr>
      </w:pPr>
      <w:r w:rsidRPr="00C86CAE">
        <w:rPr>
          <w:rFonts w:hint="eastAsia"/>
        </w:rPr>
        <w:t>由于自然灾害或人力因素在庇护所避难</w:t>
      </w:r>
      <w:r>
        <w:rPr>
          <w:rFonts w:hint="eastAsia"/>
        </w:rPr>
        <w:t>，</w:t>
      </w:r>
      <w:r w:rsidRPr="00C86CAE">
        <w:rPr>
          <w:rFonts w:hint="eastAsia"/>
        </w:rPr>
        <w:t>等候政府安置的家庭。这类家庭的问题比较急迫</w:t>
      </w:r>
      <w:r>
        <w:rPr>
          <w:rFonts w:hint="eastAsia"/>
        </w:rPr>
        <w:t>，</w:t>
      </w:r>
      <w:r w:rsidRPr="00C86CAE">
        <w:rPr>
          <w:rFonts w:hint="eastAsia"/>
        </w:rPr>
        <w:t>政府会优先为其寻求解决办法。为此首选采用搭建临时板房的办法</w:t>
      </w:r>
      <w:r>
        <w:rPr>
          <w:rFonts w:hint="eastAsia"/>
        </w:rPr>
        <w:t>，</w:t>
      </w:r>
      <w:r w:rsidRPr="00C86CAE">
        <w:rPr>
          <w:rFonts w:hint="eastAsia"/>
        </w:rPr>
        <w:t>以期在尽可能短的时间内解决问题。</w:t>
      </w:r>
    </w:p>
    <w:p w:rsidR="002B1169" w:rsidRPr="00C86CAE" w:rsidRDefault="002B1169" w:rsidP="00E7644E">
      <w:pPr>
        <w:pStyle w:val="SingleTxtGC"/>
        <w:numPr>
          <w:ilvl w:val="0"/>
          <w:numId w:val="86"/>
        </w:numPr>
        <w:tabs>
          <w:tab w:val="clear" w:pos="431"/>
          <w:tab w:val="clear" w:pos="1134"/>
          <w:tab w:val="clear" w:pos="1565"/>
          <w:tab w:val="clear" w:pos="1996"/>
          <w:tab w:val="clear" w:pos="2427"/>
          <w:tab w:val="left" w:pos="2211"/>
        </w:tabs>
        <w:rPr>
          <w:rFonts w:hint="eastAsia"/>
        </w:rPr>
      </w:pPr>
      <w:r w:rsidRPr="00C86CAE">
        <w:rPr>
          <w:rFonts w:hint="eastAsia"/>
        </w:rPr>
        <w:t>在国家住房管理局进行正式登记备案</w:t>
      </w:r>
      <w:r>
        <w:rPr>
          <w:rFonts w:hint="eastAsia"/>
        </w:rPr>
        <w:t>，</w:t>
      </w:r>
      <w:r w:rsidRPr="00C86CAE">
        <w:rPr>
          <w:rFonts w:hint="eastAsia"/>
        </w:rPr>
        <w:t>申请政府安置房的家庭。通常他们都租住在出租房中或借住在亲朋好友家中。</w:t>
      </w:r>
    </w:p>
    <w:p w:rsidR="002B1169" w:rsidRPr="00C86CAE" w:rsidRDefault="002B1169" w:rsidP="00E7644E">
      <w:pPr>
        <w:pStyle w:val="SingleTxtGC"/>
        <w:rPr>
          <w:rFonts w:hint="eastAsia"/>
        </w:rPr>
      </w:pPr>
      <w:r w:rsidRPr="00C86CAE">
        <w:rPr>
          <w:rFonts w:hint="eastAsia"/>
        </w:rPr>
        <w:t>21</w:t>
      </w:r>
      <w:r>
        <w:rPr>
          <w:rFonts w:hint="eastAsia"/>
        </w:rPr>
        <w:t>6.</w:t>
      </w:r>
      <w:r w:rsidRPr="00C86CAE">
        <w:rPr>
          <w:rFonts w:hint="eastAsia"/>
        </w:rPr>
        <w:t xml:space="preserve">  </w:t>
      </w:r>
      <w:r w:rsidRPr="00C86CAE">
        <w:rPr>
          <w:rFonts w:hint="eastAsia"/>
        </w:rPr>
        <w:t>多米尼加共和国法制体系中关于住房权的相关规定包括</w:t>
      </w:r>
      <w:r>
        <w:rPr>
          <w:rFonts w:hint="eastAsia"/>
        </w:rPr>
        <w:t>：</w:t>
      </w:r>
    </w:p>
    <w:p w:rsidR="002B1169" w:rsidRPr="00C86CAE" w:rsidRDefault="002B1169" w:rsidP="00E7644E">
      <w:pPr>
        <w:pStyle w:val="SingleTxtGC"/>
        <w:numPr>
          <w:ilvl w:val="0"/>
          <w:numId w:val="49"/>
        </w:numPr>
        <w:tabs>
          <w:tab w:val="clear" w:pos="431"/>
          <w:tab w:val="clear" w:pos="1134"/>
          <w:tab w:val="clear" w:pos="1565"/>
          <w:tab w:val="clear" w:pos="1996"/>
          <w:tab w:val="clear" w:pos="2427"/>
          <w:tab w:val="left" w:pos="2211"/>
        </w:tabs>
        <w:rPr>
          <w:rFonts w:hint="eastAsia"/>
        </w:rPr>
      </w:pPr>
      <w:r w:rsidRPr="00C86CAE">
        <w:rPr>
          <w:rFonts w:hint="eastAsia"/>
        </w:rPr>
        <w:t>1948</w:t>
      </w:r>
      <w:r w:rsidRPr="00C86CAE">
        <w:rPr>
          <w:rFonts w:hint="eastAsia"/>
        </w:rPr>
        <w:t>年</w:t>
      </w:r>
      <w:r w:rsidRPr="00C86CAE">
        <w:rPr>
          <w:rFonts w:hint="eastAsia"/>
        </w:rPr>
        <w:t>11</w:t>
      </w:r>
      <w:r w:rsidRPr="00C86CAE">
        <w:rPr>
          <w:rFonts w:hint="eastAsia"/>
        </w:rPr>
        <w:t>月</w:t>
      </w:r>
      <w:r w:rsidRPr="00C86CAE">
        <w:rPr>
          <w:rFonts w:hint="eastAsia"/>
        </w:rPr>
        <w:t>3</w:t>
      </w:r>
      <w:r w:rsidRPr="00C86CAE">
        <w:rPr>
          <w:rFonts w:hint="eastAsia"/>
        </w:rPr>
        <w:t>日颁布的第</w:t>
      </w:r>
      <w:r w:rsidRPr="00C86CAE">
        <w:rPr>
          <w:rFonts w:hint="eastAsia"/>
        </w:rPr>
        <w:t>1832</w:t>
      </w:r>
      <w:r w:rsidRPr="00C86CAE">
        <w:rPr>
          <w:rFonts w:hint="eastAsia"/>
        </w:rPr>
        <w:t>号法律</w:t>
      </w:r>
      <w:r>
        <w:rPr>
          <w:rFonts w:hint="eastAsia"/>
        </w:rPr>
        <w:t>，</w:t>
      </w:r>
      <w:r w:rsidRPr="00C86CAE">
        <w:rPr>
          <w:rFonts w:hint="eastAsia"/>
        </w:rPr>
        <w:t>规定成立国有财产管理总局</w:t>
      </w:r>
      <w:r>
        <w:rPr>
          <w:rFonts w:hint="eastAsia"/>
        </w:rPr>
        <w:t>，</w:t>
      </w:r>
      <w:r w:rsidRPr="00C86CAE">
        <w:rPr>
          <w:rFonts w:hint="eastAsia"/>
        </w:rPr>
        <w:t>制定和规范这一机构的路线、方针和政策</w:t>
      </w:r>
      <w:r>
        <w:rPr>
          <w:rFonts w:hint="eastAsia"/>
        </w:rPr>
        <w:t>，</w:t>
      </w:r>
      <w:r w:rsidRPr="00C86CAE">
        <w:rPr>
          <w:rFonts w:hint="eastAsia"/>
        </w:rPr>
        <w:t>以及对国有产权房和政府建房的管理条例和处置办法。</w:t>
      </w:r>
    </w:p>
    <w:p w:rsidR="002B1169" w:rsidRPr="00C86CAE" w:rsidRDefault="002B1169" w:rsidP="00E7644E">
      <w:pPr>
        <w:pStyle w:val="SingleTxtGC"/>
        <w:numPr>
          <w:ilvl w:val="0"/>
          <w:numId w:val="49"/>
        </w:numPr>
        <w:tabs>
          <w:tab w:val="clear" w:pos="431"/>
          <w:tab w:val="clear" w:pos="1134"/>
          <w:tab w:val="clear" w:pos="1565"/>
          <w:tab w:val="clear" w:pos="1996"/>
          <w:tab w:val="clear" w:pos="2427"/>
          <w:tab w:val="left" w:pos="2211"/>
        </w:tabs>
        <w:rPr>
          <w:rFonts w:hint="eastAsia"/>
        </w:rPr>
      </w:pPr>
      <w:r w:rsidRPr="00C86CAE">
        <w:rPr>
          <w:rFonts w:hint="eastAsia"/>
        </w:rPr>
        <w:t>2005</w:t>
      </w:r>
      <w:r w:rsidRPr="00C86CAE">
        <w:rPr>
          <w:rFonts w:hint="eastAsia"/>
        </w:rPr>
        <w:t>年</w:t>
      </w:r>
      <w:r w:rsidRPr="00C86CAE">
        <w:rPr>
          <w:rFonts w:hint="eastAsia"/>
        </w:rPr>
        <w:t>3</w:t>
      </w:r>
      <w:r w:rsidRPr="00C86CAE">
        <w:rPr>
          <w:rFonts w:hint="eastAsia"/>
        </w:rPr>
        <w:t>月</w:t>
      </w:r>
      <w:r w:rsidRPr="00C86CAE">
        <w:rPr>
          <w:rFonts w:hint="eastAsia"/>
        </w:rPr>
        <w:t>23</w:t>
      </w:r>
      <w:r w:rsidRPr="00C86CAE">
        <w:rPr>
          <w:rFonts w:hint="eastAsia"/>
        </w:rPr>
        <w:t>日颁布的第</w:t>
      </w:r>
      <w:r w:rsidRPr="00C86CAE">
        <w:rPr>
          <w:rFonts w:hint="eastAsia"/>
        </w:rPr>
        <w:t>108-05</w:t>
      </w:r>
      <w:r w:rsidRPr="00C86CAE">
        <w:rPr>
          <w:rFonts w:hint="eastAsia"/>
        </w:rPr>
        <w:t>号《不动产登记法》。</w:t>
      </w:r>
    </w:p>
    <w:p w:rsidR="002B1169" w:rsidRPr="00C86CAE" w:rsidRDefault="002B1169" w:rsidP="00E7644E">
      <w:pPr>
        <w:pStyle w:val="SingleTxtGC"/>
        <w:numPr>
          <w:ilvl w:val="0"/>
          <w:numId w:val="49"/>
        </w:numPr>
        <w:tabs>
          <w:tab w:val="clear" w:pos="431"/>
          <w:tab w:val="clear" w:pos="1134"/>
          <w:tab w:val="clear" w:pos="1565"/>
          <w:tab w:val="clear" w:pos="1996"/>
          <w:tab w:val="clear" w:pos="2427"/>
          <w:tab w:val="left" w:pos="2211"/>
        </w:tabs>
        <w:rPr>
          <w:rFonts w:hint="eastAsia"/>
        </w:rPr>
      </w:pPr>
      <w:r w:rsidRPr="00C86CAE">
        <w:rPr>
          <w:rFonts w:hint="eastAsia"/>
        </w:rPr>
        <w:t>1962</w:t>
      </w:r>
      <w:r w:rsidRPr="00C86CAE">
        <w:rPr>
          <w:rFonts w:hint="eastAsia"/>
        </w:rPr>
        <w:t>年</w:t>
      </w:r>
      <w:r w:rsidRPr="00C86CAE">
        <w:rPr>
          <w:rFonts w:hint="eastAsia"/>
        </w:rPr>
        <w:t>5</w:t>
      </w:r>
      <w:r w:rsidRPr="00C86CAE">
        <w:rPr>
          <w:rFonts w:hint="eastAsia"/>
        </w:rPr>
        <w:t>月</w:t>
      </w:r>
      <w:r w:rsidRPr="00C86CAE">
        <w:rPr>
          <w:rFonts w:hint="eastAsia"/>
        </w:rPr>
        <w:t>10</w:t>
      </w:r>
      <w:r w:rsidRPr="00C86CAE">
        <w:rPr>
          <w:rFonts w:hint="eastAsia"/>
        </w:rPr>
        <w:t>日颁布的第</w:t>
      </w:r>
      <w:r w:rsidRPr="00C86CAE">
        <w:rPr>
          <w:rFonts w:hint="eastAsia"/>
        </w:rPr>
        <w:t>5892</w:t>
      </w:r>
      <w:r w:rsidRPr="00C86CAE">
        <w:rPr>
          <w:rFonts w:hint="eastAsia"/>
        </w:rPr>
        <w:t>号法律</w:t>
      </w:r>
      <w:r>
        <w:rPr>
          <w:rFonts w:hint="eastAsia"/>
        </w:rPr>
        <w:t>，</w:t>
      </w:r>
      <w:r w:rsidRPr="00C86CAE">
        <w:rPr>
          <w:rFonts w:hint="eastAsia"/>
        </w:rPr>
        <w:t>旨在执行《宪法》中关于国家有义务为每个公民提供具备卫生条件和满足居住需要的住房设施</w:t>
      </w:r>
      <w:r>
        <w:rPr>
          <w:rFonts w:hint="eastAsia"/>
        </w:rPr>
        <w:t>，</w:t>
      </w:r>
      <w:r w:rsidRPr="00C86CAE">
        <w:rPr>
          <w:rFonts w:hint="eastAsia"/>
        </w:rPr>
        <w:t>满足个人需求和实现个人权利的规定。</w:t>
      </w:r>
    </w:p>
    <w:p w:rsidR="002B1169" w:rsidRPr="00C86CAE" w:rsidRDefault="002B1169" w:rsidP="00E7644E">
      <w:pPr>
        <w:pStyle w:val="SingleTxtGC"/>
        <w:rPr>
          <w:rFonts w:hint="eastAsia"/>
        </w:rPr>
      </w:pPr>
      <w:r w:rsidRPr="00C86CAE">
        <w:rPr>
          <w:rFonts w:hint="eastAsia"/>
        </w:rPr>
        <w:t>21</w:t>
      </w:r>
      <w:r>
        <w:rPr>
          <w:rFonts w:hint="eastAsia"/>
        </w:rPr>
        <w:t>7.</w:t>
      </w:r>
      <w:r w:rsidRPr="00C86CAE">
        <w:rPr>
          <w:rFonts w:hint="eastAsia"/>
        </w:rPr>
        <w:t xml:space="preserve">  </w:t>
      </w:r>
      <w:r w:rsidRPr="00C86CAE">
        <w:rPr>
          <w:rFonts w:hint="eastAsia"/>
        </w:rPr>
        <w:t>根据该法</w:t>
      </w:r>
      <w:r>
        <w:rPr>
          <w:rFonts w:hint="eastAsia"/>
        </w:rPr>
        <w:t>，</w:t>
      </w:r>
      <w:r w:rsidRPr="00C86CAE">
        <w:rPr>
          <w:rFonts w:hint="eastAsia"/>
        </w:rPr>
        <w:t>国家住房管理局除具备上文所述职能外</w:t>
      </w:r>
      <w:r>
        <w:rPr>
          <w:rFonts w:hint="eastAsia"/>
        </w:rPr>
        <w:t>，</w:t>
      </w:r>
      <w:r w:rsidRPr="00C86CAE">
        <w:rPr>
          <w:rFonts w:hint="eastAsia"/>
        </w:rPr>
        <w:t>还应承担以下职能</w:t>
      </w:r>
      <w:r>
        <w:rPr>
          <w:rFonts w:hint="eastAsia"/>
        </w:rPr>
        <w:t>：</w:t>
      </w:r>
    </w:p>
    <w:p w:rsidR="002B1169" w:rsidRPr="00C86CAE" w:rsidRDefault="002B1169" w:rsidP="00E7644E">
      <w:pPr>
        <w:pStyle w:val="SingleTxtGC"/>
        <w:numPr>
          <w:ilvl w:val="0"/>
          <w:numId w:val="50"/>
        </w:numPr>
        <w:tabs>
          <w:tab w:val="clear" w:pos="431"/>
          <w:tab w:val="clear" w:pos="1134"/>
          <w:tab w:val="clear" w:pos="1565"/>
          <w:tab w:val="clear" w:pos="1996"/>
          <w:tab w:val="clear" w:pos="2427"/>
          <w:tab w:val="left" w:pos="2211"/>
        </w:tabs>
        <w:rPr>
          <w:rFonts w:hint="eastAsia"/>
        </w:rPr>
      </w:pPr>
      <w:r w:rsidRPr="00C86CAE">
        <w:rPr>
          <w:rFonts w:hint="eastAsia"/>
        </w:rPr>
        <w:t>根据农村和城市各自的现实情况提出住房总规划</w:t>
      </w:r>
      <w:r>
        <w:rPr>
          <w:rFonts w:hint="eastAsia"/>
        </w:rPr>
        <w:t>；</w:t>
      </w:r>
    </w:p>
    <w:p w:rsidR="002B1169" w:rsidRPr="00C86CAE" w:rsidRDefault="002B1169" w:rsidP="00E7644E">
      <w:pPr>
        <w:pStyle w:val="SingleTxtGC"/>
        <w:numPr>
          <w:ilvl w:val="0"/>
          <w:numId w:val="50"/>
        </w:numPr>
        <w:tabs>
          <w:tab w:val="clear" w:pos="431"/>
          <w:tab w:val="clear" w:pos="1134"/>
          <w:tab w:val="clear" w:pos="1565"/>
          <w:tab w:val="clear" w:pos="1996"/>
          <w:tab w:val="clear" w:pos="2427"/>
          <w:tab w:val="left" w:pos="2211"/>
        </w:tabs>
        <w:rPr>
          <w:rFonts w:hint="eastAsia"/>
        </w:rPr>
      </w:pPr>
      <w:r w:rsidRPr="00C86CAE">
        <w:rPr>
          <w:rFonts w:hint="eastAsia"/>
        </w:rPr>
        <w:t>在其职责范围内实施该规划</w:t>
      </w:r>
      <w:r>
        <w:rPr>
          <w:rFonts w:hint="eastAsia"/>
        </w:rPr>
        <w:t>；</w:t>
      </w:r>
    </w:p>
    <w:p w:rsidR="002B1169" w:rsidRPr="00C86CAE" w:rsidRDefault="002B1169" w:rsidP="00E7644E">
      <w:pPr>
        <w:pStyle w:val="SingleTxtGC"/>
        <w:numPr>
          <w:ilvl w:val="0"/>
          <w:numId w:val="50"/>
        </w:numPr>
        <w:tabs>
          <w:tab w:val="clear" w:pos="431"/>
          <w:tab w:val="clear" w:pos="1134"/>
          <w:tab w:val="clear" w:pos="1565"/>
          <w:tab w:val="clear" w:pos="1996"/>
          <w:tab w:val="clear" w:pos="2427"/>
          <w:tab w:val="left" w:pos="2211"/>
        </w:tabs>
        <w:rPr>
          <w:rFonts w:hint="eastAsia"/>
        </w:rPr>
      </w:pPr>
      <w:r w:rsidRPr="00C86CAE">
        <w:rPr>
          <w:rFonts w:hint="eastAsia"/>
        </w:rPr>
        <w:t>促成私人部门参与开发该住房规划</w:t>
      </w:r>
      <w:r>
        <w:rPr>
          <w:rFonts w:hint="eastAsia"/>
        </w:rPr>
        <w:t>；</w:t>
      </w:r>
    </w:p>
    <w:p w:rsidR="002B1169" w:rsidRPr="00C86CAE" w:rsidRDefault="002B1169" w:rsidP="00E7644E">
      <w:pPr>
        <w:pStyle w:val="SingleTxtGC"/>
        <w:numPr>
          <w:ilvl w:val="0"/>
          <w:numId w:val="50"/>
        </w:numPr>
        <w:tabs>
          <w:tab w:val="clear" w:pos="431"/>
          <w:tab w:val="clear" w:pos="1134"/>
          <w:tab w:val="clear" w:pos="1565"/>
          <w:tab w:val="clear" w:pos="1996"/>
          <w:tab w:val="clear" w:pos="2427"/>
          <w:tab w:val="left" w:pos="2211"/>
        </w:tabs>
        <w:rPr>
          <w:rFonts w:hint="eastAsia"/>
        </w:rPr>
      </w:pPr>
      <w:r w:rsidRPr="00C86CAE">
        <w:rPr>
          <w:rFonts w:hint="eastAsia"/>
        </w:rPr>
        <w:t>通过其下属各部门</w:t>
      </w:r>
      <w:r>
        <w:rPr>
          <w:rFonts w:hint="eastAsia"/>
        </w:rPr>
        <w:t>，</w:t>
      </w:r>
      <w:r w:rsidRPr="00C86CAE">
        <w:rPr>
          <w:rFonts w:hint="eastAsia"/>
        </w:rPr>
        <w:t>应相关机构或人员的请求</w:t>
      </w:r>
      <w:r>
        <w:rPr>
          <w:rFonts w:hint="eastAsia"/>
        </w:rPr>
        <w:t>，</w:t>
      </w:r>
      <w:r w:rsidRPr="00C86CAE">
        <w:rPr>
          <w:rFonts w:hint="eastAsia"/>
        </w:rPr>
        <w:t>在其经济承受能力范围内根据情况为相关社会项目以及个人或集体建房活动进行必要的指导、咨询和技术援助</w:t>
      </w:r>
      <w:r>
        <w:rPr>
          <w:rFonts w:hint="eastAsia"/>
        </w:rPr>
        <w:t>；</w:t>
      </w:r>
    </w:p>
    <w:p w:rsidR="002B1169" w:rsidRPr="00C86CAE" w:rsidRDefault="002B1169" w:rsidP="00E7644E">
      <w:pPr>
        <w:pStyle w:val="SingleTxtGC"/>
        <w:numPr>
          <w:ilvl w:val="0"/>
          <w:numId w:val="50"/>
        </w:numPr>
        <w:tabs>
          <w:tab w:val="clear" w:pos="431"/>
          <w:tab w:val="clear" w:pos="1134"/>
          <w:tab w:val="clear" w:pos="1565"/>
          <w:tab w:val="clear" w:pos="1996"/>
          <w:tab w:val="clear" w:pos="2427"/>
          <w:tab w:val="left" w:pos="2211"/>
        </w:tabs>
        <w:rPr>
          <w:rFonts w:hint="eastAsia"/>
        </w:rPr>
      </w:pPr>
      <w:r w:rsidRPr="00C86CAE">
        <w:rPr>
          <w:rFonts w:hint="eastAsia"/>
        </w:rPr>
        <w:t>在自力更生</w:t>
      </w:r>
      <w:r>
        <w:rPr>
          <w:rFonts w:hint="eastAsia"/>
        </w:rPr>
        <w:t>，</w:t>
      </w:r>
      <w:r w:rsidRPr="00C86CAE">
        <w:rPr>
          <w:rFonts w:hint="eastAsia"/>
        </w:rPr>
        <w:t>团结互助的原则下</w:t>
      </w:r>
      <w:r>
        <w:rPr>
          <w:rFonts w:hint="eastAsia"/>
        </w:rPr>
        <w:t>，</w:t>
      </w:r>
      <w:r w:rsidRPr="00C86CAE">
        <w:rPr>
          <w:rFonts w:hint="eastAsia"/>
        </w:rPr>
        <w:t>通过鼓励合作建房</w:t>
      </w:r>
      <w:r>
        <w:rPr>
          <w:rFonts w:hint="eastAsia"/>
        </w:rPr>
        <w:t>，</w:t>
      </w:r>
      <w:r w:rsidRPr="00C86CAE">
        <w:rPr>
          <w:rFonts w:hint="eastAsia"/>
        </w:rPr>
        <w:t>促进城市和农村地区城市项目的开展。</w:t>
      </w:r>
      <w:r w:rsidRPr="00C86CAE">
        <w:rPr>
          <w:rFonts w:hint="eastAsia"/>
        </w:rPr>
        <w:t xml:space="preserve"> </w:t>
      </w:r>
    </w:p>
    <w:p w:rsidR="002B1169" w:rsidRPr="00C86CAE" w:rsidRDefault="002B1169" w:rsidP="00E7644E">
      <w:pPr>
        <w:pStyle w:val="SingleTxtGC"/>
        <w:rPr>
          <w:rFonts w:hint="eastAsia"/>
        </w:rPr>
      </w:pPr>
      <w:r w:rsidRPr="00C86CAE">
        <w:rPr>
          <w:rFonts w:hint="eastAsia"/>
        </w:rPr>
        <w:t>21</w:t>
      </w:r>
      <w:r>
        <w:rPr>
          <w:rFonts w:hint="eastAsia"/>
        </w:rPr>
        <w:t>8.</w:t>
      </w:r>
      <w:r w:rsidRPr="00C86CAE">
        <w:rPr>
          <w:rFonts w:hint="eastAsia"/>
        </w:rPr>
        <w:t xml:space="preserve">  2002</w:t>
      </w:r>
      <w:r w:rsidRPr="00C86CAE">
        <w:rPr>
          <w:rFonts w:hint="eastAsia"/>
        </w:rPr>
        <w:t>年</w:t>
      </w:r>
      <w:r w:rsidRPr="00C86CAE">
        <w:rPr>
          <w:rFonts w:hint="eastAsia"/>
        </w:rPr>
        <w:t>5</w:t>
      </w:r>
      <w:r w:rsidRPr="00C86CAE">
        <w:rPr>
          <w:rFonts w:hint="eastAsia"/>
        </w:rPr>
        <w:t>月</w:t>
      </w:r>
      <w:r w:rsidRPr="00C86CAE">
        <w:rPr>
          <w:rFonts w:hint="eastAsia"/>
        </w:rPr>
        <w:t>9</w:t>
      </w:r>
      <w:r w:rsidRPr="00C86CAE">
        <w:rPr>
          <w:rFonts w:hint="eastAsia"/>
        </w:rPr>
        <w:t>日颁布的第</w:t>
      </w:r>
      <w:r w:rsidRPr="00C86CAE">
        <w:rPr>
          <w:rFonts w:hint="eastAsia"/>
        </w:rPr>
        <w:t>327-02</w:t>
      </w:r>
      <w:r w:rsidRPr="00C86CAE">
        <w:rPr>
          <w:rFonts w:hint="eastAsia"/>
        </w:rPr>
        <w:t>号法令</w:t>
      </w:r>
      <w:r>
        <w:rPr>
          <w:rFonts w:hint="eastAsia"/>
        </w:rPr>
        <w:t>，</w:t>
      </w:r>
      <w:r w:rsidRPr="00C86CAE">
        <w:rPr>
          <w:rFonts w:hint="eastAsia"/>
        </w:rPr>
        <w:t>根据国家的社会经济现状</w:t>
      </w:r>
      <w:r>
        <w:rPr>
          <w:rFonts w:hint="eastAsia"/>
        </w:rPr>
        <w:t>，</w:t>
      </w:r>
      <w:r w:rsidRPr="00C86CAE">
        <w:rPr>
          <w:rFonts w:hint="eastAsia"/>
        </w:rPr>
        <w:t>重新界定了国家住房管理局的职能</w:t>
      </w:r>
      <w:r>
        <w:rPr>
          <w:rFonts w:hint="eastAsia"/>
        </w:rPr>
        <w:t>，</w:t>
      </w:r>
      <w:r w:rsidRPr="00C86CAE">
        <w:rPr>
          <w:rFonts w:hint="eastAsia"/>
        </w:rPr>
        <w:t>确定住房政策和人居政策的相关目标如下</w:t>
      </w:r>
      <w:r>
        <w:rPr>
          <w:rFonts w:hint="eastAsia"/>
        </w:rPr>
        <w:t>：</w:t>
      </w:r>
    </w:p>
    <w:p w:rsidR="002B1169" w:rsidRPr="00C86CAE" w:rsidRDefault="002B1169" w:rsidP="00E7644E">
      <w:pPr>
        <w:pStyle w:val="SingleTxtGC"/>
        <w:numPr>
          <w:ilvl w:val="0"/>
          <w:numId w:val="51"/>
        </w:numPr>
        <w:tabs>
          <w:tab w:val="clear" w:pos="431"/>
          <w:tab w:val="clear" w:pos="1134"/>
          <w:tab w:val="clear" w:pos="1565"/>
          <w:tab w:val="clear" w:pos="1996"/>
          <w:tab w:val="clear" w:pos="2427"/>
          <w:tab w:val="left" w:pos="2211"/>
        </w:tabs>
        <w:rPr>
          <w:rFonts w:hint="eastAsia"/>
        </w:rPr>
      </w:pPr>
      <w:r w:rsidRPr="00C86CAE">
        <w:rPr>
          <w:rFonts w:hint="eastAsia"/>
        </w:rPr>
        <w:t>确立国家应在其中起到决策、实施和监管的作用</w:t>
      </w:r>
      <w:r>
        <w:rPr>
          <w:rFonts w:hint="eastAsia"/>
        </w:rPr>
        <w:t>；</w:t>
      </w:r>
    </w:p>
    <w:p w:rsidR="002B1169" w:rsidRPr="00C86CAE" w:rsidRDefault="002B1169" w:rsidP="00E7644E">
      <w:pPr>
        <w:pStyle w:val="SingleTxtGC"/>
        <w:numPr>
          <w:ilvl w:val="0"/>
          <w:numId w:val="51"/>
        </w:numPr>
        <w:tabs>
          <w:tab w:val="clear" w:pos="431"/>
          <w:tab w:val="clear" w:pos="1134"/>
          <w:tab w:val="clear" w:pos="1565"/>
          <w:tab w:val="clear" w:pos="1996"/>
          <w:tab w:val="clear" w:pos="2427"/>
          <w:tab w:val="left" w:pos="2211"/>
        </w:tabs>
        <w:rPr>
          <w:rFonts w:hint="eastAsia"/>
        </w:rPr>
      </w:pPr>
      <w:r w:rsidRPr="00C86CAE">
        <w:rPr>
          <w:rFonts w:hint="eastAsia"/>
        </w:rPr>
        <w:t>扩大国家在住房方面的干预范围</w:t>
      </w:r>
      <w:r>
        <w:rPr>
          <w:rFonts w:hint="eastAsia"/>
        </w:rPr>
        <w:t>，</w:t>
      </w:r>
      <w:r w:rsidRPr="00C86CAE">
        <w:rPr>
          <w:rFonts w:hint="eastAsia"/>
        </w:rPr>
        <w:t>提高相关活动的效率</w:t>
      </w:r>
      <w:r>
        <w:rPr>
          <w:rFonts w:hint="eastAsia"/>
        </w:rPr>
        <w:t>；</w:t>
      </w:r>
    </w:p>
    <w:p w:rsidR="002B1169" w:rsidRPr="00C86CAE" w:rsidRDefault="002B1169" w:rsidP="00E7644E">
      <w:pPr>
        <w:pStyle w:val="SingleTxtGC"/>
        <w:numPr>
          <w:ilvl w:val="0"/>
          <w:numId w:val="51"/>
        </w:numPr>
        <w:tabs>
          <w:tab w:val="clear" w:pos="431"/>
          <w:tab w:val="clear" w:pos="1134"/>
          <w:tab w:val="clear" w:pos="1565"/>
          <w:tab w:val="clear" w:pos="1996"/>
          <w:tab w:val="clear" w:pos="2427"/>
          <w:tab w:val="left" w:pos="2211"/>
        </w:tabs>
        <w:rPr>
          <w:rFonts w:hint="eastAsia"/>
        </w:rPr>
      </w:pPr>
      <w:r w:rsidRPr="00C86CAE">
        <w:rPr>
          <w:rFonts w:hint="eastAsia"/>
        </w:rPr>
        <w:t>加强政府公共部门和私人部门在住房和人居方面的合作</w:t>
      </w:r>
      <w:r>
        <w:rPr>
          <w:rFonts w:hint="eastAsia"/>
        </w:rPr>
        <w:t>；</w:t>
      </w:r>
    </w:p>
    <w:p w:rsidR="002B1169" w:rsidRPr="00C86CAE" w:rsidRDefault="002B1169" w:rsidP="00E7644E">
      <w:pPr>
        <w:pStyle w:val="SingleTxtGC"/>
        <w:numPr>
          <w:ilvl w:val="0"/>
          <w:numId w:val="51"/>
        </w:numPr>
        <w:tabs>
          <w:tab w:val="clear" w:pos="431"/>
          <w:tab w:val="clear" w:pos="1134"/>
          <w:tab w:val="clear" w:pos="1565"/>
          <w:tab w:val="clear" w:pos="1996"/>
          <w:tab w:val="clear" w:pos="2427"/>
          <w:tab w:val="left" w:pos="2211"/>
        </w:tabs>
        <w:rPr>
          <w:rFonts w:hint="eastAsia"/>
        </w:rPr>
      </w:pPr>
      <w:r w:rsidRPr="00C86CAE">
        <w:rPr>
          <w:rFonts w:hint="eastAsia"/>
        </w:rPr>
        <w:t>在执行住房项目方面促进公共和私人部门的资源整合</w:t>
      </w:r>
      <w:r>
        <w:rPr>
          <w:rFonts w:hint="eastAsia"/>
        </w:rPr>
        <w:t>，</w:t>
      </w:r>
      <w:r w:rsidRPr="00C86CAE">
        <w:rPr>
          <w:rFonts w:hint="eastAsia"/>
        </w:rPr>
        <w:t>以提高生产力</w:t>
      </w:r>
      <w:r>
        <w:rPr>
          <w:rFonts w:hint="eastAsia"/>
        </w:rPr>
        <w:t>，</w:t>
      </w:r>
      <w:r w:rsidRPr="00C86CAE">
        <w:rPr>
          <w:rFonts w:hint="eastAsia"/>
        </w:rPr>
        <w:t>更好地解决住房问题</w:t>
      </w:r>
      <w:r>
        <w:rPr>
          <w:rFonts w:hint="eastAsia"/>
        </w:rPr>
        <w:t>；</w:t>
      </w:r>
    </w:p>
    <w:p w:rsidR="002B1169" w:rsidRPr="00C86CAE" w:rsidRDefault="002B1169" w:rsidP="00E7644E">
      <w:pPr>
        <w:pStyle w:val="SingleTxtGC"/>
        <w:numPr>
          <w:ilvl w:val="0"/>
          <w:numId w:val="51"/>
        </w:numPr>
        <w:tabs>
          <w:tab w:val="clear" w:pos="431"/>
          <w:tab w:val="clear" w:pos="1134"/>
          <w:tab w:val="clear" w:pos="1565"/>
          <w:tab w:val="clear" w:pos="1996"/>
          <w:tab w:val="clear" w:pos="2427"/>
          <w:tab w:val="left" w:pos="2211"/>
        </w:tabs>
        <w:rPr>
          <w:rFonts w:hint="eastAsia"/>
        </w:rPr>
      </w:pPr>
      <w:r w:rsidRPr="00C86CAE">
        <w:rPr>
          <w:rFonts w:hint="eastAsia"/>
        </w:rPr>
        <w:t>将国家住房资源在最大程度上向低收入群体倾斜</w:t>
      </w:r>
      <w:r>
        <w:rPr>
          <w:rFonts w:hint="eastAsia"/>
        </w:rPr>
        <w:t>；</w:t>
      </w:r>
    </w:p>
    <w:p w:rsidR="002B1169" w:rsidRPr="00C86CAE" w:rsidRDefault="002B1169" w:rsidP="00E7644E">
      <w:pPr>
        <w:pStyle w:val="SingleTxtGC"/>
        <w:numPr>
          <w:ilvl w:val="0"/>
          <w:numId w:val="51"/>
        </w:numPr>
        <w:tabs>
          <w:tab w:val="clear" w:pos="431"/>
          <w:tab w:val="clear" w:pos="1134"/>
          <w:tab w:val="clear" w:pos="1565"/>
          <w:tab w:val="clear" w:pos="1996"/>
          <w:tab w:val="clear" w:pos="2427"/>
          <w:tab w:val="left" w:pos="2211"/>
        </w:tabs>
        <w:rPr>
          <w:rFonts w:hint="eastAsia"/>
        </w:rPr>
      </w:pPr>
      <w:r w:rsidRPr="00C86CAE">
        <w:rPr>
          <w:rFonts w:hint="eastAsia"/>
        </w:rPr>
        <w:t>推动社区积极参与社会福利住房计划。</w:t>
      </w:r>
      <w:r w:rsidRPr="00C86CAE">
        <w:rPr>
          <w:rFonts w:hint="eastAsia"/>
        </w:rPr>
        <w:t xml:space="preserve">   </w:t>
      </w:r>
    </w:p>
    <w:p w:rsidR="002B1169" w:rsidRPr="00C86CAE" w:rsidRDefault="002B1169" w:rsidP="00E7644E">
      <w:pPr>
        <w:pStyle w:val="SingleTxtGC"/>
        <w:rPr>
          <w:rFonts w:hint="eastAsia"/>
        </w:rPr>
      </w:pPr>
      <w:r w:rsidRPr="00C86CAE">
        <w:rPr>
          <w:rFonts w:hint="eastAsia"/>
        </w:rPr>
        <w:t>21</w:t>
      </w:r>
      <w:r>
        <w:rPr>
          <w:rFonts w:hint="eastAsia"/>
        </w:rPr>
        <w:t>9.</w:t>
      </w:r>
      <w:r w:rsidRPr="00C86CAE">
        <w:rPr>
          <w:rFonts w:hint="eastAsia"/>
        </w:rPr>
        <w:t xml:space="preserve">  </w:t>
      </w:r>
      <w:r w:rsidRPr="00C86CAE">
        <w:rPr>
          <w:rFonts w:hint="eastAsia"/>
        </w:rPr>
        <w:t>《多米尼加宪法》第</w:t>
      </w:r>
      <w:r w:rsidRPr="00C86CAE">
        <w:rPr>
          <w:rFonts w:hint="eastAsia"/>
        </w:rPr>
        <w:t>8</w:t>
      </w:r>
      <w:r w:rsidRPr="00C86CAE">
        <w:rPr>
          <w:rFonts w:hint="eastAsia"/>
        </w:rPr>
        <w:t>条第</w:t>
      </w:r>
      <w:r w:rsidRPr="00C86CAE">
        <w:rPr>
          <w:rFonts w:hint="eastAsia"/>
        </w:rPr>
        <w:t>15</w:t>
      </w:r>
      <w:r w:rsidRPr="00C86CAE">
        <w:rPr>
          <w:rFonts w:hint="eastAsia"/>
        </w:rPr>
        <w:t>款</w:t>
      </w:r>
      <w:r w:rsidRPr="00C86CAE">
        <w:rPr>
          <w:rFonts w:hint="eastAsia"/>
        </w:rPr>
        <w:t>a</w:t>
      </w:r>
      <w:r>
        <w:rPr>
          <w:rFonts w:hint="eastAsia"/>
        </w:rPr>
        <w:t>)</w:t>
      </w:r>
      <w:r w:rsidRPr="00C86CAE">
        <w:rPr>
          <w:rFonts w:hint="eastAsia"/>
        </w:rPr>
        <w:t>项和</w:t>
      </w:r>
      <w:r w:rsidRPr="00C86CAE">
        <w:rPr>
          <w:rFonts w:hint="eastAsia"/>
        </w:rPr>
        <w:t>b</w:t>
      </w:r>
      <w:r>
        <w:rPr>
          <w:rFonts w:hint="eastAsia"/>
        </w:rPr>
        <w:t>)</w:t>
      </w:r>
      <w:r w:rsidRPr="00C86CAE">
        <w:rPr>
          <w:rFonts w:hint="eastAsia"/>
        </w:rPr>
        <w:t>项规定</w:t>
      </w:r>
      <w:r>
        <w:rPr>
          <w:rFonts w:hint="eastAsia"/>
        </w:rPr>
        <w:t>：</w:t>
      </w:r>
    </w:p>
    <w:p w:rsidR="002B1169" w:rsidRPr="00C86CAE" w:rsidRDefault="002B1169" w:rsidP="00E7644E">
      <w:pPr>
        <w:pStyle w:val="SingleTxtGC"/>
        <w:numPr>
          <w:ilvl w:val="0"/>
          <w:numId w:val="52"/>
        </w:numPr>
        <w:tabs>
          <w:tab w:val="clear" w:pos="431"/>
          <w:tab w:val="clear" w:pos="1134"/>
          <w:tab w:val="clear" w:pos="1565"/>
          <w:tab w:val="clear" w:pos="1996"/>
          <w:tab w:val="clear" w:pos="2427"/>
          <w:tab w:val="left" w:pos="2211"/>
        </w:tabs>
        <w:rPr>
          <w:rFonts w:hint="eastAsia"/>
        </w:rPr>
      </w:pPr>
      <w:r w:rsidRPr="00C86CAE">
        <w:rPr>
          <w:rFonts w:hint="eastAsia"/>
        </w:rPr>
        <w:t>……</w:t>
      </w:r>
      <w:r>
        <w:rPr>
          <w:rFonts w:hint="eastAsia"/>
        </w:rPr>
        <w:t>“</w:t>
      </w:r>
      <w:r w:rsidRPr="00C86CAE">
        <w:rPr>
          <w:rFonts w:hint="eastAsia"/>
        </w:rPr>
        <w:t>家庭财产制度也有利于实现社会最高利益</w:t>
      </w:r>
      <w:r>
        <w:rPr>
          <w:rFonts w:hint="eastAsia"/>
        </w:rPr>
        <w:t>”</w:t>
      </w:r>
      <w:r w:rsidRPr="00C86CAE">
        <w:rPr>
          <w:rFonts w:hint="eastAsia"/>
        </w:rPr>
        <w:t>。</w:t>
      </w:r>
    </w:p>
    <w:p w:rsidR="002B1169" w:rsidRPr="00C86CAE" w:rsidRDefault="002B1169" w:rsidP="00E7644E">
      <w:pPr>
        <w:pStyle w:val="SingleTxtGC"/>
        <w:numPr>
          <w:ilvl w:val="0"/>
          <w:numId w:val="52"/>
        </w:numPr>
        <w:tabs>
          <w:tab w:val="clear" w:pos="431"/>
          <w:tab w:val="clear" w:pos="1134"/>
          <w:tab w:val="clear" w:pos="1565"/>
          <w:tab w:val="clear" w:pos="1996"/>
          <w:tab w:val="clear" w:pos="2427"/>
          <w:tab w:val="left" w:pos="2211"/>
        </w:tabs>
        <w:rPr>
          <w:rFonts w:hint="eastAsia"/>
        </w:rPr>
      </w:pPr>
      <w:r>
        <w:rPr>
          <w:rFonts w:hint="eastAsia"/>
        </w:rPr>
        <w:t>“</w:t>
      </w:r>
      <w:r w:rsidRPr="00C86CAE">
        <w:rPr>
          <w:rFonts w:hint="eastAsia"/>
        </w:rPr>
        <w:t>每个多米尼加家庭在自己的土地上拥有住房和改善生活条件是社会最高利益的体现。为此</w:t>
      </w:r>
      <w:r>
        <w:rPr>
          <w:rFonts w:hint="eastAsia"/>
        </w:rPr>
        <w:t>，</w:t>
      </w:r>
      <w:r w:rsidRPr="00C86CAE">
        <w:rPr>
          <w:rFonts w:hint="eastAsia"/>
        </w:rPr>
        <w:t>国家应以各种优惠条件鼓励发展公共信贷</w:t>
      </w:r>
      <w:r>
        <w:rPr>
          <w:rFonts w:hint="eastAsia"/>
        </w:rPr>
        <w:t>，</w:t>
      </w:r>
      <w:r w:rsidRPr="00C86CAE">
        <w:rPr>
          <w:rFonts w:hint="eastAsia"/>
        </w:rPr>
        <w:t>使所有多米尼加公民都能够拥有舒适、卫生的住房</w:t>
      </w:r>
      <w:r>
        <w:rPr>
          <w:rFonts w:hint="eastAsia"/>
        </w:rPr>
        <w:t>”</w:t>
      </w:r>
      <w:r w:rsidRPr="00C86CAE">
        <w:rPr>
          <w:rFonts w:hint="eastAsia"/>
        </w:rPr>
        <w:t>。</w:t>
      </w:r>
    </w:p>
    <w:p w:rsidR="002B1169" w:rsidRPr="00C86CAE" w:rsidRDefault="002B1169" w:rsidP="00E7644E">
      <w:pPr>
        <w:pStyle w:val="SingleTxtGC"/>
        <w:rPr>
          <w:rFonts w:hint="eastAsia"/>
        </w:rPr>
      </w:pPr>
      <w:r w:rsidRPr="00C86CAE">
        <w:rPr>
          <w:rFonts w:hint="eastAsia"/>
        </w:rPr>
        <w:t>22</w:t>
      </w:r>
      <w:r>
        <w:rPr>
          <w:rFonts w:hint="eastAsia"/>
        </w:rPr>
        <w:t>0.</w:t>
      </w:r>
      <w:r w:rsidRPr="00C86CAE">
        <w:rPr>
          <w:rFonts w:hint="eastAsia"/>
        </w:rPr>
        <w:t xml:space="preserve">  </w:t>
      </w:r>
      <w:r w:rsidRPr="00C86CAE">
        <w:rPr>
          <w:rFonts w:hint="eastAsia"/>
        </w:rPr>
        <w:t>国家司法体系为保护家庭对其住房的所有权</w:t>
      </w:r>
      <w:r>
        <w:rPr>
          <w:rFonts w:hint="eastAsia"/>
        </w:rPr>
        <w:t>，</w:t>
      </w:r>
      <w:r w:rsidRPr="00C86CAE">
        <w:rPr>
          <w:rFonts w:hint="eastAsia"/>
        </w:rPr>
        <w:t>于</w:t>
      </w:r>
      <w:r w:rsidRPr="00C86CAE">
        <w:rPr>
          <w:rFonts w:hint="eastAsia"/>
        </w:rPr>
        <w:t>1968</w:t>
      </w:r>
      <w:r w:rsidRPr="00C86CAE">
        <w:rPr>
          <w:rFonts w:hint="eastAsia"/>
        </w:rPr>
        <w:t>年</w:t>
      </w:r>
      <w:r w:rsidRPr="00C86CAE">
        <w:rPr>
          <w:rFonts w:hint="eastAsia"/>
        </w:rPr>
        <w:t>8</w:t>
      </w:r>
      <w:r w:rsidRPr="00C86CAE">
        <w:rPr>
          <w:rFonts w:hint="eastAsia"/>
        </w:rPr>
        <w:t>月</w:t>
      </w:r>
      <w:r w:rsidRPr="00C86CAE">
        <w:rPr>
          <w:rFonts w:hint="eastAsia"/>
        </w:rPr>
        <w:t>22</w:t>
      </w:r>
      <w:r w:rsidRPr="00C86CAE">
        <w:rPr>
          <w:rFonts w:hint="eastAsia"/>
        </w:rPr>
        <w:t>日颁布了第</w:t>
      </w:r>
      <w:r w:rsidRPr="00C86CAE">
        <w:rPr>
          <w:rFonts w:hint="eastAsia"/>
        </w:rPr>
        <w:t>339</w:t>
      </w:r>
      <w:r w:rsidRPr="00C86CAE">
        <w:rPr>
          <w:rFonts w:hint="eastAsia"/>
        </w:rPr>
        <w:t>号《家庭财产法》</w:t>
      </w:r>
      <w:r>
        <w:rPr>
          <w:rFonts w:hint="eastAsia"/>
        </w:rPr>
        <w:t>，</w:t>
      </w:r>
      <w:r w:rsidRPr="00C86CAE">
        <w:rPr>
          <w:rFonts w:hint="eastAsia"/>
        </w:rPr>
        <w:t>该法规定</w:t>
      </w:r>
      <w:r>
        <w:rPr>
          <w:rFonts w:hint="eastAsia"/>
        </w:rPr>
        <w:t>：“</w:t>
      </w:r>
      <w:r w:rsidRPr="00C86CAE">
        <w:rPr>
          <w:rFonts w:hint="eastAsia"/>
        </w:rPr>
        <w:t>国家应通过国家自治组织实施的社会改良方案或直接由行政主管部门将住宅用房转化为私人财产</w:t>
      </w:r>
      <w:r>
        <w:rPr>
          <w:rFonts w:hint="eastAsia"/>
        </w:rPr>
        <w:t>，</w:t>
      </w:r>
      <w:r w:rsidRPr="00C86CAE">
        <w:rPr>
          <w:rFonts w:hint="eastAsia"/>
        </w:rPr>
        <w:t>无论其属于单一家庭用房还是群居房</w:t>
      </w:r>
      <w:r>
        <w:rPr>
          <w:rFonts w:hint="eastAsia"/>
        </w:rPr>
        <w:t>，</w:t>
      </w:r>
      <w:r w:rsidRPr="00C86CAE">
        <w:rPr>
          <w:rFonts w:hint="eastAsia"/>
        </w:rPr>
        <w:t>也无论其地处城市还是农村</w:t>
      </w:r>
      <w:r>
        <w:rPr>
          <w:rFonts w:hint="eastAsia"/>
        </w:rPr>
        <w:t>，</w:t>
      </w:r>
      <w:r w:rsidRPr="00C86CAE">
        <w:rPr>
          <w:rFonts w:hint="eastAsia"/>
        </w:rPr>
        <w:t>此时住房自动成为家庭财产</w:t>
      </w:r>
      <w:r>
        <w:rPr>
          <w:rFonts w:hint="eastAsia"/>
        </w:rPr>
        <w:t>”</w:t>
      </w:r>
      <w:r w:rsidRPr="00C86CAE">
        <w:rPr>
          <w:rFonts w:hint="eastAsia"/>
        </w:rPr>
        <w:t>。</w:t>
      </w:r>
    </w:p>
    <w:p w:rsidR="002B1169" w:rsidRPr="00C86CAE" w:rsidRDefault="002B1169" w:rsidP="00E7644E">
      <w:pPr>
        <w:pStyle w:val="SingleTxtGC"/>
        <w:rPr>
          <w:rFonts w:hint="eastAsia"/>
        </w:rPr>
      </w:pPr>
      <w:r w:rsidRPr="00C86CAE">
        <w:rPr>
          <w:rFonts w:hint="eastAsia"/>
        </w:rPr>
        <w:t>22</w:t>
      </w:r>
      <w:r>
        <w:rPr>
          <w:rFonts w:hint="eastAsia"/>
        </w:rPr>
        <w:t>1.</w:t>
      </w:r>
      <w:r w:rsidRPr="00C86CAE">
        <w:rPr>
          <w:rFonts w:hint="eastAsia"/>
        </w:rPr>
        <w:t xml:space="preserve">  </w:t>
      </w:r>
      <w:r w:rsidRPr="00C86CAE">
        <w:rPr>
          <w:rFonts w:hint="eastAsia"/>
        </w:rPr>
        <w:t>《家庭财产法》第</w:t>
      </w:r>
      <w:r w:rsidRPr="00C86CAE">
        <w:rPr>
          <w:rFonts w:hint="eastAsia"/>
        </w:rPr>
        <w:t>2</w:t>
      </w:r>
      <w:r w:rsidRPr="00C86CAE">
        <w:rPr>
          <w:rFonts w:hint="eastAsia"/>
        </w:rPr>
        <w:t>条规定</w:t>
      </w:r>
      <w:r>
        <w:rPr>
          <w:rFonts w:hint="eastAsia"/>
        </w:rPr>
        <w:t>：“</w:t>
      </w:r>
      <w:r w:rsidRPr="00C86CAE">
        <w:rPr>
          <w:rFonts w:hint="eastAsia"/>
        </w:rPr>
        <w:t>此类建筑在任何时候都不得转让给他人</w:t>
      </w:r>
      <w:r>
        <w:rPr>
          <w:rFonts w:hint="eastAsia"/>
        </w:rPr>
        <w:t>，</w:t>
      </w:r>
      <w:r w:rsidRPr="00C86CAE">
        <w:rPr>
          <w:rFonts w:hint="eastAsia"/>
        </w:rPr>
        <w:t>但按照</w:t>
      </w:r>
      <w:r w:rsidRPr="00C86CAE">
        <w:rPr>
          <w:rFonts w:hint="eastAsia"/>
        </w:rPr>
        <w:t>1928</w:t>
      </w:r>
      <w:r w:rsidRPr="00C86CAE">
        <w:rPr>
          <w:rFonts w:hint="eastAsia"/>
        </w:rPr>
        <w:t>年</w:t>
      </w:r>
      <w:r w:rsidRPr="00C86CAE">
        <w:rPr>
          <w:rFonts w:hint="eastAsia"/>
        </w:rPr>
        <w:t>10</w:t>
      </w:r>
      <w:r w:rsidRPr="00C86CAE">
        <w:rPr>
          <w:rFonts w:hint="eastAsia"/>
        </w:rPr>
        <w:t>月</w:t>
      </w:r>
      <w:r w:rsidRPr="00C86CAE">
        <w:rPr>
          <w:rFonts w:hint="eastAsia"/>
        </w:rPr>
        <w:t>24</w:t>
      </w:r>
      <w:r w:rsidRPr="00C86CAE">
        <w:rPr>
          <w:rFonts w:hint="eastAsia"/>
        </w:rPr>
        <w:t>日颁布的第</w:t>
      </w:r>
      <w:r w:rsidRPr="00C86CAE">
        <w:rPr>
          <w:rFonts w:hint="eastAsia"/>
        </w:rPr>
        <w:t>1024</w:t>
      </w:r>
      <w:r w:rsidRPr="00C86CAE">
        <w:rPr>
          <w:rFonts w:hint="eastAsia"/>
        </w:rPr>
        <w:t>号《家庭财产法》</w:t>
      </w:r>
      <w:r>
        <w:rPr>
          <w:rFonts w:hint="eastAsia"/>
        </w:rPr>
        <w:t>(</w:t>
      </w:r>
      <w:r w:rsidRPr="00C86CAE">
        <w:rPr>
          <w:rFonts w:hint="eastAsia"/>
        </w:rPr>
        <w:t>1961</w:t>
      </w:r>
      <w:r w:rsidRPr="00C86CAE">
        <w:rPr>
          <w:rFonts w:hint="eastAsia"/>
        </w:rPr>
        <w:t>年</w:t>
      </w:r>
      <w:r w:rsidRPr="00C86CAE">
        <w:rPr>
          <w:rFonts w:hint="eastAsia"/>
        </w:rPr>
        <w:t>8</w:t>
      </w:r>
      <w:r w:rsidRPr="00C86CAE">
        <w:rPr>
          <w:rFonts w:hint="eastAsia"/>
        </w:rPr>
        <w:t>月</w:t>
      </w:r>
      <w:r w:rsidRPr="00C86CAE">
        <w:rPr>
          <w:rFonts w:hint="eastAsia"/>
        </w:rPr>
        <w:t>25</w:t>
      </w:r>
      <w:r w:rsidRPr="00C86CAE">
        <w:rPr>
          <w:rFonts w:hint="eastAsia"/>
        </w:rPr>
        <w:t>日的第</w:t>
      </w:r>
      <w:r w:rsidRPr="00C86CAE">
        <w:rPr>
          <w:rFonts w:hint="eastAsia"/>
        </w:rPr>
        <w:t>5610</w:t>
      </w:r>
      <w:r w:rsidRPr="00C86CAE">
        <w:rPr>
          <w:rFonts w:hint="eastAsia"/>
        </w:rPr>
        <w:t>号法律对其进行了修订</w:t>
      </w:r>
      <w:r>
        <w:rPr>
          <w:rFonts w:hint="eastAsia"/>
        </w:rPr>
        <w:t>)</w:t>
      </w:r>
      <w:r w:rsidRPr="00C86CAE">
        <w:rPr>
          <w:rFonts w:hint="eastAsia"/>
        </w:rPr>
        <w:t>的相关规定</w:t>
      </w:r>
      <w:r>
        <w:rPr>
          <w:rFonts w:hint="eastAsia"/>
        </w:rPr>
        <w:t>，</w:t>
      </w:r>
      <w:r w:rsidRPr="00C86CAE">
        <w:rPr>
          <w:rFonts w:hint="eastAsia"/>
        </w:rPr>
        <w:t>并经行政部门的事前审批</w:t>
      </w:r>
      <w:r>
        <w:rPr>
          <w:rFonts w:hint="eastAsia"/>
        </w:rPr>
        <w:t>，</w:t>
      </w:r>
      <w:r w:rsidRPr="00C86CAE">
        <w:rPr>
          <w:rFonts w:hint="eastAsia"/>
        </w:rPr>
        <w:t>在下列情况中可以例外</w:t>
      </w:r>
      <w:r>
        <w:rPr>
          <w:rFonts w:hint="eastAsia"/>
        </w:rPr>
        <w:t>：</w:t>
      </w:r>
    </w:p>
    <w:p w:rsidR="002B1169" w:rsidRPr="00C86CAE" w:rsidRDefault="002B1169" w:rsidP="00E7644E">
      <w:pPr>
        <w:pStyle w:val="SingleTxtGC"/>
        <w:numPr>
          <w:ilvl w:val="0"/>
          <w:numId w:val="53"/>
        </w:numPr>
        <w:tabs>
          <w:tab w:val="clear" w:pos="431"/>
          <w:tab w:val="clear" w:pos="1134"/>
          <w:tab w:val="clear" w:pos="1565"/>
          <w:tab w:val="clear" w:pos="1996"/>
          <w:tab w:val="clear" w:pos="2427"/>
          <w:tab w:val="left" w:pos="2211"/>
        </w:tabs>
        <w:rPr>
          <w:rFonts w:hint="eastAsia"/>
        </w:rPr>
      </w:pPr>
      <w:r w:rsidRPr="00C86CAE">
        <w:rPr>
          <w:rFonts w:hint="eastAsia"/>
        </w:rPr>
        <w:t>房主需要搬迁至别处的</w:t>
      </w:r>
      <w:r>
        <w:rPr>
          <w:rFonts w:hint="eastAsia"/>
        </w:rPr>
        <w:t>；</w:t>
      </w:r>
    </w:p>
    <w:p w:rsidR="002B1169" w:rsidRPr="00C86CAE" w:rsidRDefault="002B1169" w:rsidP="00E7644E">
      <w:pPr>
        <w:pStyle w:val="SingleTxtGC"/>
        <w:numPr>
          <w:ilvl w:val="0"/>
          <w:numId w:val="53"/>
        </w:numPr>
        <w:tabs>
          <w:tab w:val="clear" w:pos="431"/>
          <w:tab w:val="clear" w:pos="1134"/>
          <w:tab w:val="clear" w:pos="1565"/>
          <w:tab w:val="clear" w:pos="1996"/>
          <w:tab w:val="clear" w:pos="2427"/>
          <w:tab w:val="left" w:pos="2211"/>
        </w:tabs>
        <w:rPr>
          <w:rFonts w:hint="eastAsia"/>
        </w:rPr>
      </w:pPr>
      <w:r w:rsidRPr="00C86CAE">
        <w:rPr>
          <w:rFonts w:hint="eastAsia"/>
        </w:rPr>
        <w:t>房主或其家人因病需要去别处治疗的</w:t>
      </w:r>
      <w:r>
        <w:rPr>
          <w:rFonts w:hint="eastAsia"/>
        </w:rPr>
        <w:t>；</w:t>
      </w:r>
    </w:p>
    <w:p w:rsidR="002B1169" w:rsidRPr="00C86CAE" w:rsidRDefault="002B1169" w:rsidP="00E7644E">
      <w:pPr>
        <w:pStyle w:val="SingleTxtGC"/>
        <w:numPr>
          <w:ilvl w:val="0"/>
          <w:numId w:val="53"/>
        </w:numPr>
        <w:tabs>
          <w:tab w:val="clear" w:pos="431"/>
          <w:tab w:val="clear" w:pos="1134"/>
          <w:tab w:val="clear" w:pos="1565"/>
          <w:tab w:val="clear" w:pos="1996"/>
          <w:tab w:val="clear" w:pos="2427"/>
          <w:tab w:val="left" w:pos="2211"/>
        </w:tabs>
        <w:rPr>
          <w:rFonts w:hint="eastAsia"/>
        </w:rPr>
      </w:pPr>
      <w:r w:rsidRPr="00C86CAE">
        <w:rPr>
          <w:rFonts w:hint="eastAsia"/>
        </w:rPr>
        <w:t>房屋属于捐赠性质</w:t>
      </w:r>
      <w:r>
        <w:rPr>
          <w:rFonts w:hint="eastAsia"/>
        </w:rPr>
        <w:t>，</w:t>
      </w:r>
      <w:r w:rsidRPr="00C86CAE">
        <w:rPr>
          <w:rFonts w:hint="eastAsia"/>
        </w:rPr>
        <w:t>但是房主因经济拮据无力继续负担房屋费用的。</w:t>
      </w:r>
      <w:r>
        <w:rPr>
          <w:rFonts w:hint="eastAsia"/>
        </w:rPr>
        <w:t>”</w:t>
      </w:r>
    </w:p>
    <w:p w:rsidR="002B1169" w:rsidRPr="00C86CAE" w:rsidRDefault="002B1169" w:rsidP="00E7644E">
      <w:pPr>
        <w:pStyle w:val="SingleTxtGC"/>
        <w:rPr>
          <w:rFonts w:hint="eastAsia"/>
        </w:rPr>
      </w:pPr>
      <w:r w:rsidRPr="00C86CAE">
        <w:rPr>
          <w:rFonts w:hint="eastAsia"/>
        </w:rPr>
        <w:t>22</w:t>
      </w:r>
      <w:r>
        <w:rPr>
          <w:rFonts w:hint="eastAsia"/>
        </w:rPr>
        <w:t>2.</w:t>
      </w:r>
      <w:r w:rsidRPr="00C86CAE">
        <w:rPr>
          <w:rFonts w:hint="eastAsia"/>
        </w:rPr>
        <w:t xml:space="preserve">  </w:t>
      </w:r>
      <w:r w:rsidRPr="00C86CAE">
        <w:rPr>
          <w:rFonts w:hint="eastAsia"/>
        </w:rPr>
        <w:t>《家庭财产法》第</w:t>
      </w:r>
      <w:r w:rsidRPr="00C86CAE">
        <w:rPr>
          <w:rFonts w:hint="eastAsia"/>
        </w:rPr>
        <w:t>3</w:t>
      </w:r>
      <w:r w:rsidRPr="00C86CAE">
        <w:rPr>
          <w:rFonts w:hint="eastAsia"/>
        </w:rPr>
        <w:t>条规定</w:t>
      </w:r>
      <w:r>
        <w:rPr>
          <w:rFonts w:hint="eastAsia"/>
        </w:rPr>
        <w:t>：“</w:t>
      </w:r>
      <w:r w:rsidRPr="00C86CAE">
        <w:rPr>
          <w:rFonts w:hint="eastAsia"/>
        </w:rPr>
        <w:t>在土地改革中被多米尼加农业部明确划拨给农民的土地和住房也自动转化为家庭财产</w:t>
      </w:r>
      <w:r>
        <w:rPr>
          <w:rFonts w:hint="eastAsia"/>
        </w:rPr>
        <w:t>”</w:t>
      </w:r>
      <w:r w:rsidRPr="00C86CAE">
        <w:rPr>
          <w:rFonts w:hint="eastAsia"/>
        </w:rPr>
        <w:t>。</w:t>
      </w:r>
    </w:p>
    <w:p w:rsidR="002B1169" w:rsidRPr="00C86CAE" w:rsidRDefault="002B1169" w:rsidP="00E7644E">
      <w:pPr>
        <w:pStyle w:val="SingleTxtGC"/>
        <w:rPr>
          <w:rFonts w:hint="eastAsia"/>
        </w:rPr>
      </w:pPr>
      <w:r w:rsidRPr="00C86CAE">
        <w:rPr>
          <w:rFonts w:hint="eastAsia"/>
        </w:rPr>
        <w:t>22</w:t>
      </w:r>
      <w:r>
        <w:rPr>
          <w:rFonts w:hint="eastAsia"/>
        </w:rPr>
        <w:t>3.</w:t>
      </w:r>
      <w:r w:rsidRPr="00C86CAE">
        <w:rPr>
          <w:rFonts w:hint="eastAsia"/>
        </w:rPr>
        <w:t xml:space="preserve">  </w:t>
      </w:r>
      <w:r w:rsidRPr="00C86CAE">
        <w:rPr>
          <w:rFonts w:hint="eastAsia"/>
        </w:rPr>
        <w:t>《家庭财产法》第</w:t>
      </w:r>
      <w:r w:rsidRPr="00C86CAE">
        <w:rPr>
          <w:rFonts w:hint="eastAsia"/>
        </w:rPr>
        <w:t>4</w:t>
      </w:r>
      <w:r w:rsidRPr="00C86CAE">
        <w:rPr>
          <w:rFonts w:hint="eastAsia"/>
        </w:rPr>
        <w:t>条规定</w:t>
      </w:r>
      <w:r>
        <w:rPr>
          <w:rFonts w:hint="eastAsia"/>
        </w:rPr>
        <w:t>：“</w:t>
      </w:r>
      <w:r w:rsidRPr="00C86CAE">
        <w:rPr>
          <w:rFonts w:hint="eastAsia"/>
        </w:rPr>
        <w:t>公证员、财产抵押员和产权登记员在签发本法第</w:t>
      </w:r>
      <w:r w:rsidRPr="00C86CAE">
        <w:rPr>
          <w:rFonts w:hint="eastAsia"/>
        </w:rPr>
        <w:t>1</w:t>
      </w:r>
      <w:r w:rsidRPr="00C86CAE">
        <w:rPr>
          <w:rFonts w:hint="eastAsia"/>
        </w:rPr>
        <w:t>至</w:t>
      </w:r>
      <w:r w:rsidRPr="00C86CAE">
        <w:rPr>
          <w:rFonts w:hint="eastAsia"/>
        </w:rPr>
        <w:t>3</w:t>
      </w:r>
      <w:r w:rsidRPr="00C86CAE">
        <w:rPr>
          <w:rFonts w:hint="eastAsia"/>
        </w:rPr>
        <w:t>条所述不动产的相关登记认证文书时</w:t>
      </w:r>
      <w:r>
        <w:rPr>
          <w:rFonts w:hint="eastAsia"/>
        </w:rPr>
        <w:t>，</w:t>
      </w:r>
      <w:r w:rsidRPr="00C86CAE">
        <w:rPr>
          <w:rFonts w:hint="eastAsia"/>
        </w:rPr>
        <w:t>应写明根据本法</w:t>
      </w:r>
      <w:r>
        <w:rPr>
          <w:rFonts w:hint="eastAsia"/>
        </w:rPr>
        <w:t>，</w:t>
      </w:r>
      <w:r w:rsidRPr="00C86CAE">
        <w:rPr>
          <w:rFonts w:hint="eastAsia"/>
        </w:rPr>
        <w:t>相关财产已自动转化为家庭财产</w:t>
      </w:r>
      <w:r>
        <w:rPr>
          <w:rFonts w:hint="eastAsia"/>
        </w:rPr>
        <w:t>，</w:t>
      </w:r>
      <w:r w:rsidRPr="00C86CAE">
        <w:rPr>
          <w:rFonts w:hint="eastAsia"/>
        </w:rPr>
        <w:t>无需办理其他手续</w:t>
      </w:r>
      <w:r>
        <w:rPr>
          <w:rFonts w:hint="eastAsia"/>
        </w:rPr>
        <w:t>”</w:t>
      </w:r>
      <w:r w:rsidRPr="00C86CAE">
        <w:rPr>
          <w:rFonts w:hint="eastAsia"/>
        </w:rPr>
        <w:t>。</w:t>
      </w:r>
    </w:p>
    <w:p w:rsidR="002B1169" w:rsidRPr="00C86CAE" w:rsidRDefault="002B1169" w:rsidP="00E7644E">
      <w:pPr>
        <w:pStyle w:val="SingleTxtGC"/>
        <w:rPr>
          <w:rFonts w:hint="eastAsia"/>
        </w:rPr>
      </w:pPr>
      <w:r w:rsidRPr="00C86CAE">
        <w:rPr>
          <w:rFonts w:hint="eastAsia"/>
        </w:rPr>
        <w:t>22</w:t>
      </w:r>
      <w:r>
        <w:rPr>
          <w:rFonts w:hint="eastAsia"/>
        </w:rPr>
        <w:t>4.</w:t>
      </w:r>
      <w:r w:rsidRPr="00C86CAE">
        <w:rPr>
          <w:rFonts w:hint="eastAsia"/>
        </w:rPr>
        <w:t xml:space="preserve">  </w:t>
      </w:r>
      <w:r w:rsidRPr="00C86CAE">
        <w:rPr>
          <w:rFonts w:hint="eastAsia"/>
        </w:rPr>
        <w:t>除上文的相关规定外</w:t>
      </w:r>
      <w:r>
        <w:rPr>
          <w:rFonts w:hint="eastAsia"/>
        </w:rPr>
        <w:t>，</w:t>
      </w:r>
      <w:r w:rsidRPr="00C86CAE">
        <w:rPr>
          <w:rFonts w:hint="eastAsia"/>
        </w:rPr>
        <w:t>1944</w:t>
      </w:r>
      <w:r w:rsidRPr="00C86CAE">
        <w:rPr>
          <w:rFonts w:hint="eastAsia"/>
        </w:rPr>
        <w:t>年</w:t>
      </w:r>
      <w:r w:rsidRPr="00C86CAE">
        <w:rPr>
          <w:rFonts w:hint="eastAsia"/>
        </w:rPr>
        <w:t>8</w:t>
      </w:r>
      <w:r w:rsidRPr="00C86CAE">
        <w:rPr>
          <w:rFonts w:hint="eastAsia"/>
        </w:rPr>
        <w:t>月颁布的第</w:t>
      </w:r>
      <w:r w:rsidRPr="00C86CAE">
        <w:rPr>
          <w:rFonts w:hint="eastAsia"/>
        </w:rPr>
        <w:t>675</w:t>
      </w:r>
      <w:r w:rsidRPr="00C86CAE">
        <w:rPr>
          <w:rFonts w:hint="eastAsia"/>
        </w:rPr>
        <w:t>号法律规定了获得住房开发、装修和建设许可证的要求条件。国家公共工程和通信部下属的建设总局以及各市政府的城市规划局负责监督该法相关规定的执行情况。</w:t>
      </w:r>
    </w:p>
    <w:p w:rsidR="002B1169" w:rsidRPr="00C86CAE" w:rsidRDefault="002B1169" w:rsidP="00E7644E">
      <w:pPr>
        <w:pStyle w:val="SingleTxtGC"/>
        <w:rPr>
          <w:rFonts w:hint="eastAsia"/>
        </w:rPr>
      </w:pPr>
      <w:r w:rsidRPr="00C86CAE">
        <w:rPr>
          <w:rFonts w:hint="eastAsia"/>
        </w:rPr>
        <w:t>22</w:t>
      </w:r>
      <w:r>
        <w:rPr>
          <w:rFonts w:hint="eastAsia"/>
        </w:rPr>
        <w:t>5.</w:t>
      </w:r>
      <w:r w:rsidRPr="00C86CAE">
        <w:rPr>
          <w:rFonts w:hint="eastAsia"/>
        </w:rPr>
        <w:t xml:space="preserve">  </w:t>
      </w:r>
      <w:r w:rsidRPr="00C86CAE">
        <w:rPr>
          <w:rFonts w:hint="eastAsia"/>
        </w:rPr>
        <w:t>另一方面</w:t>
      </w:r>
      <w:r>
        <w:rPr>
          <w:rFonts w:hint="eastAsia"/>
        </w:rPr>
        <w:t>，</w:t>
      </w:r>
      <w:r w:rsidRPr="00C86CAE">
        <w:rPr>
          <w:rFonts w:hint="eastAsia"/>
        </w:rPr>
        <w:t>2005</w:t>
      </w:r>
      <w:r w:rsidRPr="00C86CAE">
        <w:rPr>
          <w:rFonts w:hint="eastAsia"/>
        </w:rPr>
        <w:t>年</w:t>
      </w:r>
      <w:r w:rsidRPr="00C86CAE">
        <w:rPr>
          <w:rFonts w:hint="eastAsia"/>
        </w:rPr>
        <w:t>3</w:t>
      </w:r>
      <w:r w:rsidRPr="00C86CAE">
        <w:rPr>
          <w:rFonts w:hint="eastAsia"/>
        </w:rPr>
        <w:t>月</w:t>
      </w:r>
      <w:r w:rsidRPr="00C86CAE">
        <w:rPr>
          <w:rFonts w:hint="eastAsia"/>
        </w:rPr>
        <w:t>23</w:t>
      </w:r>
      <w:r w:rsidRPr="00C86CAE">
        <w:rPr>
          <w:rFonts w:hint="eastAsia"/>
        </w:rPr>
        <w:t>日的第</w:t>
      </w:r>
      <w:r w:rsidRPr="00C86CAE">
        <w:rPr>
          <w:rFonts w:hint="eastAsia"/>
        </w:rPr>
        <w:t>108-05</w:t>
      </w:r>
      <w:r w:rsidRPr="00C86CAE">
        <w:rPr>
          <w:rFonts w:hint="eastAsia"/>
        </w:rPr>
        <w:t>号法律及其实施细则规定了土地划分和登记方面的地籍勘测程序</w:t>
      </w:r>
      <w:r>
        <w:rPr>
          <w:rFonts w:hint="eastAsia"/>
        </w:rPr>
        <w:t>，</w:t>
      </w:r>
      <w:r w:rsidRPr="00C86CAE">
        <w:rPr>
          <w:rFonts w:hint="eastAsia"/>
        </w:rPr>
        <w:t>而第</w:t>
      </w:r>
      <w:r w:rsidRPr="00C86CAE">
        <w:rPr>
          <w:rFonts w:hint="eastAsia"/>
        </w:rPr>
        <w:t>6232</w:t>
      </w:r>
      <w:r w:rsidRPr="00C86CAE">
        <w:rPr>
          <w:rFonts w:hint="eastAsia"/>
        </w:rPr>
        <w:t>号法律则规定了城市规划程序。</w:t>
      </w:r>
    </w:p>
    <w:p w:rsidR="002B1169" w:rsidRPr="00C86CAE" w:rsidRDefault="002B1169" w:rsidP="00E7644E">
      <w:pPr>
        <w:pStyle w:val="SingleTxtGC"/>
        <w:rPr>
          <w:rFonts w:hint="eastAsia"/>
        </w:rPr>
      </w:pPr>
      <w:r w:rsidRPr="00C86CAE">
        <w:rPr>
          <w:rFonts w:hint="eastAsia"/>
        </w:rPr>
        <w:t>22</w:t>
      </w:r>
      <w:r>
        <w:rPr>
          <w:rFonts w:hint="eastAsia"/>
        </w:rPr>
        <w:t>6.</w:t>
      </w:r>
      <w:r w:rsidRPr="00C86CAE">
        <w:rPr>
          <w:rFonts w:hint="eastAsia"/>
        </w:rPr>
        <w:t xml:space="preserve">  2004</w:t>
      </w:r>
      <w:r w:rsidRPr="00C86CAE">
        <w:rPr>
          <w:rFonts w:hint="eastAsia"/>
        </w:rPr>
        <w:t>年</w:t>
      </w:r>
      <w:r w:rsidRPr="00C86CAE">
        <w:rPr>
          <w:rFonts w:hint="eastAsia"/>
        </w:rPr>
        <w:t>7</w:t>
      </w:r>
      <w:r w:rsidRPr="00C86CAE">
        <w:rPr>
          <w:rFonts w:hint="eastAsia"/>
        </w:rPr>
        <w:t>月</w:t>
      </w:r>
      <w:r w:rsidRPr="00C86CAE">
        <w:rPr>
          <w:rFonts w:hint="eastAsia"/>
        </w:rPr>
        <w:t>7</w:t>
      </w:r>
      <w:r w:rsidRPr="00C86CAE">
        <w:rPr>
          <w:rFonts w:hint="eastAsia"/>
        </w:rPr>
        <w:t>日依据第</w:t>
      </w:r>
      <w:r w:rsidRPr="00C86CAE">
        <w:rPr>
          <w:rFonts w:hint="eastAsia"/>
        </w:rPr>
        <w:t>188-04</w:t>
      </w:r>
      <w:r w:rsidRPr="00C86CAE">
        <w:rPr>
          <w:rFonts w:hint="eastAsia"/>
        </w:rPr>
        <w:t>号法律成立了国家城市事务委员会</w:t>
      </w:r>
      <w:r>
        <w:rPr>
          <w:rFonts w:hint="eastAsia"/>
        </w:rPr>
        <w:t>(</w:t>
      </w:r>
      <w:r w:rsidRPr="00C86CAE">
        <w:rPr>
          <w:rFonts w:hint="eastAsia"/>
        </w:rPr>
        <w:t>CONAU</w:t>
      </w:r>
      <w:r>
        <w:rPr>
          <w:rFonts w:hint="eastAsia"/>
        </w:rPr>
        <w:t>)</w:t>
      </w:r>
      <w:r>
        <w:rPr>
          <w:rFonts w:hint="eastAsia"/>
        </w:rPr>
        <w:t>，</w:t>
      </w:r>
      <w:r w:rsidRPr="00C86CAE">
        <w:rPr>
          <w:rFonts w:hint="eastAsia"/>
        </w:rPr>
        <w:t>隶属于国家经济、规划和发展部</w:t>
      </w:r>
      <w:r>
        <w:rPr>
          <w:rFonts w:hint="eastAsia"/>
        </w:rPr>
        <w:t>，</w:t>
      </w:r>
      <w:r w:rsidRPr="00C86CAE">
        <w:rPr>
          <w:rFonts w:hint="eastAsia"/>
        </w:rPr>
        <w:t>其基本职责为开展城市</w:t>
      </w:r>
      <w:r w:rsidRPr="00C86CAE">
        <w:rPr>
          <w:rFonts w:hint="eastAsia"/>
        </w:rPr>
        <w:t>-</w:t>
      </w:r>
      <w:r w:rsidRPr="00C86CAE">
        <w:rPr>
          <w:rFonts w:hint="eastAsia"/>
        </w:rPr>
        <w:t>地区设计和规划工作</w:t>
      </w:r>
      <w:r>
        <w:rPr>
          <w:rFonts w:hint="eastAsia"/>
        </w:rPr>
        <w:t>，</w:t>
      </w:r>
      <w:r w:rsidRPr="00C86CAE">
        <w:rPr>
          <w:rFonts w:hint="eastAsia"/>
        </w:rPr>
        <w:t>并对各公共和私人部门进行机构间协调</w:t>
      </w:r>
      <w:r>
        <w:rPr>
          <w:rFonts w:hint="eastAsia"/>
        </w:rPr>
        <w:t>，</w:t>
      </w:r>
      <w:r w:rsidRPr="00C86CAE">
        <w:rPr>
          <w:rFonts w:hint="eastAsia"/>
        </w:rPr>
        <w:t>制定实施相关办法和战略</w:t>
      </w:r>
      <w:r>
        <w:rPr>
          <w:rFonts w:hint="eastAsia"/>
        </w:rPr>
        <w:t>，</w:t>
      </w:r>
      <w:r w:rsidRPr="00C86CAE">
        <w:rPr>
          <w:rFonts w:hint="eastAsia"/>
        </w:rPr>
        <w:t>以改善全国境内居民的生活条件。</w:t>
      </w:r>
    </w:p>
    <w:p w:rsidR="002B1169" w:rsidRPr="00C86CAE" w:rsidRDefault="002B1169" w:rsidP="00E7644E">
      <w:pPr>
        <w:pStyle w:val="SingleTxtGC"/>
        <w:rPr>
          <w:rFonts w:hint="eastAsia"/>
        </w:rPr>
      </w:pPr>
      <w:r w:rsidRPr="00C86CAE">
        <w:rPr>
          <w:rFonts w:hint="eastAsia"/>
        </w:rPr>
        <w:t>22</w:t>
      </w:r>
      <w:r>
        <w:rPr>
          <w:rFonts w:hint="eastAsia"/>
        </w:rPr>
        <w:t>7.</w:t>
      </w:r>
      <w:r w:rsidRPr="00C86CAE">
        <w:rPr>
          <w:rFonts w:hint="eastAsia"/>
        </w:rPr>
        <w:t xml:space="preserve">  </w:t>
      </w:r>
      <w:r w:rsidRPr="00C86CAE">
        <w:rPr>
          <w:rFonts w:hint="eastAsia"/>
        </w:rPr>
        <w:t>国家城市事务委员会的总体目标是利用信息和通信技术的优势开展工作</w:t>
      </w:r>
      <w:r>
        <w:rPr>
          <w:rFonts w:hint="eastAsia"/>
        </w:rPr>
        <w:t>，</w:t>
      </w:r>
      <w:r w:rsidRPr="00C86CAE">
        <w:rPr>
          <w:rFonts w:hint="eastAsia"/>
        </w:rPr>
        <w:t>协调城市发展和城市土地利用的相关政策、战略、计划和项目的规划和实施程序</w:t>
      </w:r>
      <w:r>
        <w:rPr>
          <w:rFonts w:hint="eastAsia"/>
        </w:rPr>
        <w:t>，</w:t>
      </w:r>
      <w:r w:rsidRPr="00C86CAE">
        <w:rPr>
          <w:rFonts w:hint="eastAsia"/>
        </w:rPr>
        <w:t>特别是加强中央和地方政府、非政府组织以及私营部门管理和交流与人类住区相关的信息的能力。</w:t>
      </w:r>
    </w:p>
    <w:p w:rsidR="002B1169" w:rsidRPr="00C86CAE" w:rsidRDefault="002B1169" w:rsidP="00E7644E">
      <w:pPr>
        <w:pStyle w:val="SingleTxtGC"/>
        <w:rPr>
          <w:rFonts w:hint="eastAsia"/>
        </w:rPr>
      </w:pPr>
      <w:r w:rsidRPr="00C86CAE">
        <w:rPr>
          <w:rFonts w:hint="eastAsia"/>
        </w:rPr>
        <w:t>22</w:t>
      </w:r>
      <w:r>
        <w:rPr>
          <w:rFonts w:hint="eastAsia"/>
        </w:rPr>
        <w:t>8.</w:t>
      </w:r>
      <w:r w:rsidRPr="00C86CAE">
        <w:rPr>
          <w:rFonts w:hint="eastAsia"/>
        </w:rPr>
        <w:t xml:space="preserve">  </w:t>
      </w:r>
      <w:r w:rsidRPr="00C86CAE">
        <w:rPr>
          <w:rFonts w:hint="eastAsia"/>
        </w:rPr>
        <w:t>与城市化与城建相关的国内其他法律法规包括</w:t>
      </w:r>
      <w:r>
        <w:rPr>
          <w:rFonts w:hint="eastAsia"/>
        </w:rPr>
        <w:t>：</w:t>
      </w:r>
    </w:p>
    <w:p w:rsidR="002B1169" w:rsidRPr="00C86CAE" w:rsidRDefault="002B1169" w:rsidP="00E7644E">
      <w:pPr>
        <w:pStyle w:val="SingleTxtGC"/>
        <w:numPr>
          <w:ilvl w:val="0"/>
          <w:numId w:val="54"/>
        </w:numPr>
        <w:tabs>
          <w:tab w:val="clear" w:pos="431"/>
          <w:tab w:val="clear" w:pos="1134"/>
          <w:tab w:val="clear" w:pos="1565"/>
          <w:tab w:val="clear" w:pos="1996"/>
          <w:tab w:val="clear" w:pos="2427"/>
          <w:tab w:val="left" w:pos="2211"/>
        </w:tabs>
        <w:rPr>
          <w:rFonts w:hint="eastAsia"/>
        </w:rPr>
      </w:pPr>
      <w:r w:rsidRPr="00C86CAE">
        <w:rPr>
          <w:rFonts w:hint="eastAsia"/>
        </w:rPr>
        <w:t>1944</w:t>
      </w:r>
      <w:r w:rsidRPr="00C86CAE">
        <w:rPr>
          <w:rFonts w:hint="eastAsia"/>
        </w:rPr>
        <w:t>年</w:t>
      </w:r>
      <w:r w:rsidRPr="00C86CAE">
        <w:rPr>
          <w:rFonts w:hint="eastAsia"/>
        </w:rPr>
        <w:t>8</w:t>
      </w:r>
      <w:r w:rsidRPr="00C86CAE">
        <w:rPr>
          <w:rFonts w:hint="eastAsia"/>
        </w:rPr>
        <w:t>月</w:t>
      </w:r>
      <w:r w:rsidRPr="00C86CAE">
        <w:rPr>
          <w:rFonts w:hint="eastAsia"/>
        </w:rPr>
        <w:t>31</w:t>
      </w:r>
      <w:r w:rsidRPr="00C86CAE">
        <w:rPr>
          <w:rFonts w:hint="eastAsia"/>
        </w:rPr>
        <w:t>日的第</w:t>
      </w:r>
      <w:r w:rsidRPr="00C86CAE">
        <w:rPr>
          <w:rFonts w:hint="eastAsia"/>
        </w:rPr>
        <w:t>67</w:t>
      </w:r>
      <w:r w:rsidRPr="00C86CAE">
        <w:rPr>
          <w:rFonts w:hint="eastAsia"/>
        </w:rPr>
        <w:t>号法律</w:t>
      </w:r>
      <w:r>
        <w:rPr>
          <w:rFonts w:hint="eastAsia"/>
        </w:rPr>
        <w:t>，</w:t>
      </w:r>
      <w:r w:rsidRPr="00C86CAE">
        <w:rPr>
          <w:rFonts w:hint="eastAsia"/>
        </w:rPr>
        <w:t>发布于同期第</w:t>
      </w:r>
      <w:r w:rsidRPr="00C86CAE">
        <w:rPr>
          <w:rFonts w:hint="eastAsia"/>
        </w:rPr>
        <w:t>6138</w:t>
      </w:r>
      <w:r w:rsidRPr="00C86CAE">
        <w:rPr>
          <w:rFonts w:hint="eastAsia"/>
        </w:rPr>
        <w:t>号官方学报上</w:t>
      </w:r>
      <w:r>
        <w:rPr>
          <w:rFonts w:hint="eastAsia"/>
        </w:rPr>
        <w:t>，</w:t>
      </w:r>
      <w:r w:rsidRPr="00C86CAE">
        <w:rPr>
          <w:rFonts w:hint="eastAsia"/>
        </w:rPr>
        <w:t>规范了城市化、建设和装修的相关活动</w:t>
      </w:r>
      <w:r>
        <w:rPr>
          <w:rFonts w:hint="eastAsia"/>
        </w:rPr>
        <w:t>；</w:t>
      </w:r>
    </w:p>
    <w:p w:rsidR="002B1169" w:rsidRPr="00C86CAE" w:rsidRDefault="002B1169" w:rsidP="00E7644E">
      <w:pPr>
        <w:pStyle w:val="SingleTxtGC"/>
        <w:numPr>
          <w:ilvl w:val="0"/>
          <w:numId w:val="54"/>
        </w:numPr>
        <w:tabs>
          <w:tab w:val="clear" w:pos="431"/>
          <w:tab w:val="clear" w:pos="1134"/>
          <w:tab w:val="clear" w:pos="1565"/>
          <w:tab w:val="clear" w:pos="1996"/>
          <w:tab w:val="clear" w:pos="2427"/>
          <w:tab w:val="left" w:pos="2211"/>
        </w:tabs>
        <w:rPr>
          <w:rFonts w:hint="eastAsia"/>
        </w:rPr>
      </w:pPr>
      <w:r w:rsidRPr="00C86CAE">
        <w:rPr>
          <w:rFonts w:hint="eastAsia"/>
        </w:rPr>
        <w:t>1959</w:t>
      </w:r>
      <w:r w:rsidRPr="00C86CAE">
        <w:rPr>
          <w:rFonts w:hint="eastAsia"/>
        </w:rPr>
        <w:t>年</w:t>
      </w:r>
      <w:r w:rsidRPr="00C86CAE">
        <w:rPr>
          <w:rFonts w:hint="eastAsia"/>
        </w:rPr>
        <w:t>6</w:t>
      </w:r>
      <w:r w:rsidRPr="00C86CAE">
        <w:rPr>
          <w:rFonts w:hint="eastAsia"/>
        </w:rPr>
        <w:t>月</w:t>
      </w:r>
      <w:r w:rsidRPr="00C86CAE">
        <w:rPr>
          <w:rFonts w:hint="eastAsia"/>
        </w:rPr>
        <w:t>13</w:t>
      </w:r>
      <w:r w:rsidRPr="00C86CAE">
        <w:rPr>
          <w:rFonts w:hint="eastAsia"/>
        </w:rPr>
        <w:t>日的第</w:t>
      </w:r>
      <w:r w:rsidRPr="00C86CAE">
        <w:rPr>
          <w:rFonts w:hint="eastAsia"/>
        </w:rPr>
        <w:t>5150</w:t>
      </w:r>
      <w:r w:rsidRPr="00C86CAE">
        <w:rPr>
          <w:rFonts w:hint="eastAsia"/>
        </w:rPr>
        <w:t>号法律</w:t>
      </w:r>
      <w:r>
        <w:rPr>
          <w:rFonts w:hint="eastAsia"/>
        </w:rPr>
        <w:t>，</w:t>
      </w:r>
      <w:r w:rsidRPr="00C86CAE">
        <w:rPr>
          <w:rFonts w:hint="eastAsia"/>
        </w:rPr>
        <w:t>规定成立建设总局</w:t>
      </w:r>
      <w:r>
        <w:rPr>
          <w:rFonts w:hint="eastAsia"/>
        </w:rPr>
        <w:t>，</w:t>
      </w:r>
      <w:r w:rsidRPr="00C86CAE">
        <w:rPr>
          <w:rFonts w:hint="eastAsia"/>
        </w:rPr>
        <w:t>隶属国家公共工程和通信部。建设总局负责审批所有的房屋建筑平面图纸</w:t>
      </w:r>
      <w:r>
        <w:rPr>
          <w:rFonts w:hint="eastAsia"/>
        </w:rPr>
        <w:t>，</w:t>
      </w:r>
      <w:r w:rsidRPr="00C86CAE">
        <w:rPr>
          <w:rFonts w:hint="eastAsia"/>
        </w:rPr>
        <w:t>此外</w:t>
      </w:r>
      <w:r>
        <w:rPr>
          <w:rFonts w:hint="eastAsia"/>
        </w:rPr>
        <w:t>，</w:t>
      </w:r>
      <w:r w:rsidRPr="00C86CAE">
        <w:rPr>
          <w:rFonts w:hint="eastAsia"/>
        </w:rPr>
        <w:t>该机构还负责审批建设项目</w:t>
      </w:r>
      <w:r>
        <w:rPr>
          <w:rFonts w:hint="eastAsia"/>
        </w:rPr>
        <w:t>，</w:t>
      </w:r>
      <w:r w:rsidRPr="00C86CAE">
        <w:rPr>
          <w:rFonts w:hint="eastAsia"/>
        </w:rPr>
        <w:t>监督检查国内所有的住房建设工程</w:t>
      </w:r>
      <w:r>
        <w:rPr>
          <w:rFonts w:hint="eastAsia"/>
        </w:rPr>
        <w:t>；</w:t>
      </w:r>
    </w:p>
    <w:p w:rsidR="002B1169" w:rsidRPr="00C86CAE" w:rsidRDefault="002B1169" w:rsidP="00E7644E">
      <w:pPr>
        <w:pStyle w:val="SingleTxtGC"/>
        <w:numPr>
          <w:ilvl w:val="0"/>
          <w:numId w:val="54"/>
        </w:numPr>
        <w:tabs>
          <w:tab w:val="clear" w:pos="431"/>
          <w:tab w:val="clear" w:pos="1134"/>
          <w:tab w:val="clear" w:pos="1565"/>
          <w:tab w:val="clear" w:pos="1996"/>
          <w:tab w:val="clear" w:pos="2427"/>
          <w:tab w:val="left" w:pos="2211"/>
        </w:tabs>
        <w:rPr>
          <w:rFonts w:hint="eastAsia"/>
        </w:rPr>
      </w:pPr>
      <w:r w:rsidRPr="00C86CAE">
        <w:rPr>
          <w:rFonts w:hint="eastAsia"/>
        </w:rPr>
        <w:t>1952</w:t>
      </w:r>
      <w:r w:rsidRPr="00C86CAE">
        <w:rPr>
          <w:rFonts w:hint="eastAsia"/>
        </w:rPr>
        <w:t>年</w:t>
      </w:r>
      <w:r w:rsidRPr="00C86CAE">
        <w:rPr>
          <w:rFonts w:hint="eastAsia"/>
        </w:rPr>
        <w:t>12</w:t>
      </w:r>
      <w:r w:rsidRPr="00C86CAE">
        <w:rPr>
          <w:rFonts w:hint="eastAsia"/>
        </w:rPr>
        <w:t>月颁布的第</w:t>
      </w:r>
      <w:r w:rsidRPr="00C86CAE">
        <w:rPr>
          <w:rFonts w:hint="eastAsia"/>
        </w:rPr>
        <w:t>3455</w:t>
      </w:r>
      <w:r w:rsidRPr="00C86CAE">
        <w:rPr>
          <w:rFonts w:hint="eastAsia"/>
        </w:rPr>
        <w:t>号法律对住房相关的重要问题进行了规范</w:t>
      </w:r>
      <w:r>
        <w:rPr>
          <w:rFonts w:hint="eastAsia"/>
        </w:rPr>
        <w:t>，</w:t>
      </w:r>
      <w:r w:rsidRPr="00C86CAE">
        <w:rPr>
          <w:rFonts w:hint="eastAsia"/>
        </w:rPr>
        <w:t>并授权各市政府负责划清和规范公寓或私人住宅的停车场</w:t>
      </w:r>
      <w:r>
        <w:rPr>
          <w:rFonts w:hint="eastAsia"/>
        </w:rPr>
        <w:t>(</w:t>
      </w:r>
      <w:r w:rsidRPr="00C86CAE">
        <w:rPr>
          <w:rFonts w:hint="eastAsia"/>
        </w:rPr>
        <w:t>停车位</w:t>
      </w:r>
      <w:r>
        <w:rPr>
          <w:rFonts w:hint="eastAsia"/>
        </w:rPr>
        <w:t>)</w:t>
      </w:r>
      <w:r w:rsidRPr="00C86CAE">
        <w:rPr>
          <w:rFonts w:hint="eastAsia"/>
        </w:rPr>
        <w:t>界限</w:t>
      </w:r>
      <w:r>
        <w:rPr>
          <w:rFonts w:hint="eastAsia"/>
        </w:rPr>
        <w:t>；</w:t>
      </w:r>
    </w:p>
    <w:p w:rsidR="002B1169" w:rsidRPr="00C86CAE" w:rsidRDefault="002B1169" w:rsidP="00E7644E">
      <w:pPr>
        <w:pStyle w:val="SingleTxtGC"/>
        <w:numPr>
          <w:ilvl w:val="0"/>
          <w:numId w:val="54"/>
        </w:numPr>
        <w:tabs>
          <w:tab w:val="clear" w:pos="431"/>
          <w:tab w:val="clear" w:pos="1134"/>
          <w:tab w:val="clear" w:pos="1565"/>
          <w:tab w:val="clear" w:pos="1996"/>
          <w:tab w:val="clear" w:pos="2427"/>
          <w:tab w:val="left" w:pos="2211"/>
        </w:tabs>
        <w:rPr>
          <w:rFonts w:hint="eastAsia"/>
        </w:rPr>
      </w:pPr>
      <w:r w:rsidRPr="00C86CAE">
        <w:rPr>
          <w:rFonts w:hint="eastAsia"/>
        </w:rPr>
        <w:t>1958</w:t>
      </w:r>
      <w:r w:rsidRPr="00C86CAE">
        <w:rPr>
          <w:rFonts w:hint="eastAsia"/>
        </w:rPr>
        <w:t>年</w:t>
      </w:r>
      <w:r w:rsidRPr="00C86CAE">
        <w:rPr>
          <w:rFonts w:hint="eastAsia"/>
        </w:rPr>
        <w:t>12</w:t>
      </w:r>
      <w:r w:rsidRPr="00C86CAE">
        <w:rPr>
          <w:rFonts w:hint="eastAsia"/>
        </w:rPr>
        <w:t>月</w:t>
      </w:r>
      <w:r w:rsidRPr="00C86CAE">
        <w:rPr>
          <w:rFonts w:hint="eastAsia"/>
        </w:rPr>
        <w:t>19</w:t>
      </w:r>
      <w:r w:rsidRPr="00C86CAE">
        <w:rPr>
          <w:rFonts w:hint="eastAsia"/>
        </w:rPr>
        <w:t>日的第</w:t>
      </w:r>
      <w:r w:rsidRPr="00C86CAE">
        <w:rPr>
          <w:rFonts w:hint="eastAsia"/>
        </w:rPr>
        <w:t>5038</w:t>
      </w:r>
      <w:r w:rsidRPr="00C86CAE">
        <w:rPr>
          <w:rFonts w:hint="eastAsia"/>
        </w:rPr>
        <w:t>号《共管制度法》规定了在共有产权情况下应优先界定的若干条件。</w:t>
      </w:r>
      <w:r w:rsidRPr="00C86CAE">
        <w:rPr>
          <w:rFonts w:hint="eastAsia"/>
        </w:rPr>
        <w:t xml:space="preserve"> </w:t>
      </w:r>
    </w:p>
    <w:p w:rsidR="002B1169" w:rsidRPr="00C86CAE" w:rsidRDefault="002B1169" w:rsidP="00E7644E">
      <w:pPr>
        <w:pStyle w:val="SingleTxtGC"/>
        <w:numPr>
          <w:ilvl w:val="0"/>
          <w:numId w:val="54"/>
        </w:numPr>
        <w:tabs>
          <w:tab w:val="clear" w:pos="431"/>
          <w:tab w:val="clear" w:pos="1134"/>
          <w:tab w:val="clear" w:pos="1565"/>
          <w:tab w:val="clear" w:pos="1996"/>
          <w:tab w:val="clear" w:pos="2427"/>
          <w:tab w:val="left" w:pos="2211"/>
        </w:tabs>
        <w:rPr>
          <w:rFonts w:hint="eastAsia"/>
        </w:rPr>
      </w:pPr>
      <w:r w:rsidRPr="00C86CAE">
        <w:rPr>
          <w:rFonts w:hint="eastAsia"/>
        </w:rPr>
        <w:t>第</w:t>
      </w:r>
      <w:r w:rsidRPr="00C86CAE">
        <w:rPr>
          <w:rFonts w:hint="eastAsia"/>
        </w:rPr>
        <w:t>302</w:t>
      </w:r>
      <w:r w:rsidRPr="00C86CAE">
        <w:rPr>
          <w:rFonts w:hint="eastAsia"/>
        </w:rPr>
        <w:t>号法律规定两层或两层以上的住宅楼仅能在国家地籍管理局登记注册过的宅基地或地块上动工建设。</w:t>
      </w:r>
    </w:p>
    <w:p w:rsidR="002B1169" w:rsidRPr="00C86CAE" w:rsidRDefault="002B1169" w:rsidP="00E7644E">
      <w:pPr>
        <w:pStyle w:val="SingleTxtGC"/>
        <w:numPr>
          <w:ilvl w:val="0"/>
          <w:numId w:val="54"/>
        </w:numPr>
        <w:tabs>
          <w:tab w:val="clear" w:pos="431"/>
          <w:tab w:val="clear" w:pos="1134"/>
          <w:tab w:val="clear" w:pos="1565"/>
          <w:tab w:val="clear" w:pos="1996"/>
          <w:tab w:val="clear" w:pos="2427"/>
          <w:tab w:val="left" w:pos="2211"/>
        </w:tabs>
        <w:rPr>
          <w:rFonts w:hint="eastAsia"/>
        </w:rPr>
      </w:pPr>
      <w:r w:rsidRPr="00C86CAE">
        <w:rPr>
          <w:rFonts w:hint="eastAsia"/>
        </w:rPr>
        <w:t>第</w:t>
      </w:r>
      <w:r w:rsidRPr="00C86CAE">
        <w:rPr>
          <w:rFonts w:hint="eastAsia"/>
        </w:rPr>
        <w:t>6232</w:t>
      </w:r>
      <w:r w:rsidRPr="00C86CAE">
        <w:rPr>
          <w:rFonts w:hint="eastAsia"/>
        </w:rPr>
        <w:t>号法律规定了城市规划程序</w:t>
      </w:r>
      <w:r>
        <w:rPr>
          <w:rFonts w:hint="eastAsia"/>
        </w:rPr>
        <w:t>，</w:t>
      </w:r>
      <w:r w:rsidRPr="00C86CAE">
        <w:rPr>
          <w:rFonts w:hint="eastAsia"/>
        </w:rPr>
        <w:t>并引入了市政机构的组织调整办法。</w:t>
      </w:r>
    </w:p>
    <w:p w:rsidR="002B1169" w:rsidRPr="00C86CAE" w:rsidRDefault="002B1169" w:rsidP="00E7644E">
      <w:pPr>
        <w:pStyle w:val="SingleTxtGC"/>
        <w:numPr>
          <w:ilvl w:val="0"/>
          <w:numId w:val="54"/>
        </w:numPr>
        <w:tabs>
          <w:tab w:val="clear" w:pos="431"/>
          <w:tab w:val="clear" w:pos="1134"/>
          <w:tab w:val="clear" w:pos="1565"/>
          <w:tab w:val="clear" w:pos="1996"/>
          <w:tab w:val="clear" w:pos="2427"/>
          <w:tab w:val="left" w:pos="2211"/>
        </w:tabs>
        <w:rPr>
          <w:rFonts w:hint="eastAsia"/>
        </w:rPr>
      </w:pPr>
      <w:r w:rsidRPr="00C86CAE">
        <w:rPr>
          <w:rFonts w:hint="eastAsia"/>
        </w:rPr>
        <w:t>1982</w:t>
      </w:r>
      <w:r w:rsidRPr="00C86CAE">
        <w:rPr>
          <w:rFonts w:hint="eastAsia"/>
        </w:rPr>
        <w:t>年</w:t>
      </w:r>
      <w:r w:rsidRPr="00C86CAE">
        <w:rPr>
          <w:rFonts w:hint="eastAsia"/>
        </w:rPr>
        <w:t>7</w:t>
      </w:r>
      <w:r w:rsidRPr="00C86CAE">
        <w:rPr>
          <w:rFonts w:hint="eastAsia"/>
        </w:rPr>
        <w:t>月</w:t>
      </w:r>
      <w:r w:rsidRPr="00C86CAE">
        <w:rPr>
          <w:rFonts w:hint="eastAsia"/>
        </w:rPr>
        <w:t>27</w:t>
      </w:r>
      <w:r w:rsidRPr="00C86CAE">
        <w:rPr>
          <w:rFonts w:hint="eastAsia"/>
        </w:rPr>
        <w:t>日的第</w:t>
      </w:r>
      <w:r w:rsidRPr="00C86CAE">
        <w:rPr>
          <w:rFonts w:hint="eastAsia"/>
        </w:rPr>
        <w:t>687</w:t>
      </w:r>
      <w:r w:rsidRPr="00C86CAE">
        <w:rPr>
          <w:rFonts w:hint="eastAsia"/>
        </w:rPr>
        <w:t>号法律</w:t>
      </w:r>
      <w:r>
        <w:rPr>
          <w:rFonts w:hint="eastAsia"/>
        </w:rPr>
        <w:t>，</w:t>
      </w:r>
      <w:r w:rsidRPr="00C86CAE">
        <w:rPr>
          <w:rFonts w:hint="eastAsia"/>
        </w:rPr>
        <w:t>发布于第</w:t>
      </w:r>
      <w:r w:rsidRPr="00C86CAE">
        <w:rPr>
          <w:rFonts w:hint="eastAsia"/>
        </w:rPr>
        <w:t>9593</w:t>
      </w:r>
      <w:r w:rsidRPr="00C86CAE">
        <w:rPr>
          <w:rFonts w:hint="eastAsia"/>
        </w:rPr>
        <w:t>号官方学报上</w:t>
      </w:r>
      <w:r>
        <w:rPr>
          <w:rFonts w:hint="eastAsia"/>
        </w:rPr>
        <w:t>，</w:t>
      </w:r>
      <w:r w:rsidRPr="00C86CAE">
        <w:rPr>
          <w:rFonts w:hint="eastAsia"/>
        </w:rPr>
        <w:t>规定设立制度条例管理总局</w:t>
      </w:r>
      <w:r>
        <w:rPr>
          <w:rFonts w:hint="eastAsia"/>
        </w:rPr>
        <w:t>，</w:t>
      </w:r>
      <w:r w:rsidRPr="00C86CAE">
        <w:rPr>
          <w:rFonts w:hint="eastAsia"/>
        </w:rPr>
        <w:t>明确该机构的职责是制定建筑工程类项目和工程报批和动工实施的技术条例。</w:t>
      </w:r>
    </w:p>
    <w:p w:rsidR="002B1169" w:rsidRPr="00C86CAE" w:rsidRDefault="002B1169" w:rsidP="00E7644E">
      <w:pPr>
        <w:pStyle w:val="SingleTxtGC"/>
        <w:rPr>
          <w:rFonts w:hint="eastAsia"/>
        </w:rPr>
      </w:pPr>
      <w:r w:rsidRPr="00C86CAE">
        <w:rPr>
          <w:rFonts w:hint="eastAsia"/>
        </w:rPr>
        <w:t>22</w:t>
      </w:r>
      <w:r>
        <w:rPr>
          <w:rFonts w:hint="eastAsia"/>
        </w:rPr>
        <w:t>9.</w:t>
      </w:r>
      <w:r w:rsidRPr="00C86CAE">
        <w:rPr>
          <w:rFonts w:hint="eastAsia"/>
        </w:rPr>
        <w:t xml:space="preserve">  </w:t>
      </w:r>
      <w:r w:rsidRPr="00C86CAE">
        <w:rPr>
          <w:rFonts w:hint="eastAsia"/>
        </w:rPr>
        <w:t>第</w:t>
      </w:r>
      <w:r w:rsidRPr="00C86CAE">
        <w:rPr>
          <w:rFonts w:hint="eastAsia"/>
        </w:rPr>
        <w:t>687</w:t>
      </w:r>
      <w:r w:rsidRPr="00C86CAE">
        <w:rPr>
          <w:rFonts w:hint="eastAsia"/>
        </w:rPr>
        <w:t>号法律的主旨为</w:t>
      </w:r>
      <w:r>
        <w:rPr>
          <w:rFonts w:hint="eastAsia"/>
        </w:rPr>
        <w:t>：</w:t>
      </w:r>
    </w:p>
    <w:p w:rsidR="002B1169" w:rsidRPr="00C86CAE" w:rsidRDefault="002B1169" w:rsidP="00E7644E">
      <w:pPr>
        <w:pStyle w:val="SingleTxtGC"/>
        <w:numPr>
          <w:ilvl w:val="0"/>
          <w:numId w:val="55"/>
        </w:numPr>
        <w:tabs>
          <w:tab w:val="clear" w:pos="431"/>
          <w:tab w:val="clear" w:pos="1134"/>
          <w:tab w:val="clear" w:pos="1565"/>
          <w:tab w:val="clear" w:pos="1996"/>
          <w:tab w:val="clear" w:pos="2427"/>
          <w:tab w:val="left" w:pos="2211"/>
        </w:tabs>
        <w:rPr>
          <w:rFonts w:hint="eastAsia"/>
        </w:rPr>
      </w:pPr>
      <w:r w:rsidRPr="00C86CAE">
        <w:rPr>
          <w:rFonts w:hint="eastAsia"/>
        </w:rPr>
        <w:t>根据工程建筑学现代化管理技术现有水平制定相应的监管政策。</w:t>
      </w:r>
    </w:p>
    <w:p w:rsidR="002B1169" w:rsidRPr="00C86CAE" w:rsidRDefault="002B1169" w:rsidP="00E7644E">
      <w:pPr>
        <w:pStyle w:val="SingleTxtGC"/>
        <w:numPr>
          <w:ilvl w:val="0"/>
          <w:numId w:val="55"/>
        </w:numPr>
        <w:tabs>
          <w:tab w:val="clear" w:pos="431"/>
          <w:tab w:val="clear" w:pos="1134"/>
          <w:tab w:val="clear" w:pos="1565"/>
          <w:tab w:val="clear" w:pos="1996"/>
          <w:tab w:val="clear" w:pos="2427"/>
          <w:tab w:val="left" w:pos="2211"/>
        </w:tabs>
        <w:rPr>
          <w:rFonts w:hint="eastAsia"/>
        </w:rPr>
      </w:pPr>
      <w:r w:rsidRPr="00C86CAE">
        <w:rPr>
          <w:rFonts w:hint="eastAsia"/>
        </w:rPr>
        <w:t>根据确保工程质量、用户安全和生态平衡的技术规范体系以及其他工程施工和运输类的相关规范对负责工程建设和运输的公共和私人机构进行监控</w:t>
      </w:r>
      <w:r>
        <w:rPr>
          <w:rFonts w:hint="eastAsia"/>
        </w:rPr>
        <w:t>，</w:t>
      </w:r>
      <w:r w:rsidRPr="00C86CAE">
        <w:rPr>
          <w:rFonts w:hint="eastAsia"/>
        </w:rPr>
        <w:t>确保工程正常施工。</w:t>
      </w:r>
    </w:p>
    <w:p w:rsidR="002B1169" w:rsidRPr="00C86CAE" w:rsidRDefault="002B1169" w:rsidP="00E7644E">
      <w:pPr>
        <w:pStyle w:val="SingleTxtGC"/>
        <w:rPr>
          <w:rFonts w:hint="eastAsia"/>
        </w:rPr>
      </w:pPr>
      <w:r w:rsidRPr="00C86CAE">
        <w:rPr>
          <w:rFonts w:hint="eastAsia"/>
        </w:rPr>
        <w:t>23</w:t>
      </w:r>
      <w:r>
        <w:rPr>
          <w:rFonts w:hint="eastAsia"/>
        </w:rPr>
        <w:t>0.</w:t>
      </w:r>
      <w:r w:rsidRPr="00C86CAE">
        <w:rPr>
          <w:rFonts w:hint="eastAsia"/>
        </w:rPr>
        <w:t xml:space="preserve">  </w:t>
      </w:r>
      <w:r w:rsidRPr="00C86CAE">
        <w:rPr>
          <w:rFonts w:hint="eastAsia"/>
        </w:rPr>
        <w:t>通过</w:t>
      </w:r>
      <w:r w:rsidRPr="00C86CAE">
        <w:rPr>
          <w:rFonts w:hint="eastAsia"/>
        </w:rPr>
        <w:t>1962</w:t>
      </w:r>
      <w:r w:rsidRPr="00C86CAE">
        <w:rPr>
          <w:rFonts w:hint="eastAsia"/>
        </w:rPr>
        <w:t>年</w:t>
      </w:r>
      <w:r w:rsidRPr="00C86CAE">
        <w:rPr>
          <w:rFonts w:hint="eastAsia"/>
        </w:rPr>
        <w:t>4</w:t>
      </w:r>
      <w:r w:rsidRPr="00C86CAE">
        <w:rPr>
          <w:rFonts w:hint="eastAsia"/>
        </w:rPr>
        <w:t>月</w:t>
      </w:r>
      <w:r w:rsidRPr="00C86CAE">
        <w:rPr>
          <w:rFonts w:hint="eastAsia"/>
        </w:rPr>
        <w:t>27</w:t>
      </w:r>
      <w:r w:rsidRPr="00C86CAE">
        <w:rPr>
          <w:rFonts w:hint="eastAsia"/>
        </w:rPr>
        <w:t>日的第</w:t>
      </w:r>
      <w:r w:rsidRPr="00C86CAE">
        <w:rPr>
          <w:rFonts w:hint="eastAsia"/>
        </w:rPr>
        <w:t>5879</w:t>
      </w:r>
      <w:r w:rsidRPr="00C86CAE">
        <w:rPr>
          <w:rFonts w:hint="eastAsia"/>
        </w:rPr>
        <w:t>号法律成立了多米尼加农业部</w:t>
      </w:r>
      <w:r>
        <w:rPr>
          <w:rFonts w:hint="eastAsia"/>
        </w:rPr>
        <w:t>，</w:t>
      </w:r>
      <w:r w:rsidRPr="00C86CAE">
        <w:rPr>
          <w:rFonts w:hint="eastAsia"/>
        </w:rPr>
        <w:t>负责境内土地的征收和分发事务。</w:t>
      </w:r>
    </w:p>
    <w:p w:rsidR="002B1169" w:rsidRPr="00C86CAE" w:rsidRDefault="002B1169" w:rsidP="00E7644E">
      <w:pPr>
        <w:pStyle w:val="SingleTxtGC"/>
        <w:rPr>
          <w:rFonts w:hint="eastAsia"/>
        </w:rPr>
      </w:pPr>
      <w:r w:rsidRPr="00C86CAE">
        <w:rPr>
          <w:rFonts w:hint="eastAsia"/>
        </w:rPr>
        <w:t>23</w:t>
      </w:r>
      <w:r>
        <w:rPr>
          <w:rFonts w:hint="eastAsia"/>
        </w:rPr>
        <w:t>1.</w:t>
      </w:r>
      <w:r w:rsidRPr="00C86CAE">
        <w:rPr>
          <w:rFonts w:hint="eastAsia"/>
        </w:rPr>
        <w:t xml:space="preserve">  </w:t>
      </w:r>
      <w:r w:rsidRPr="00C86CAE">
        <w:rPr>
          <w:rFonts w:hint="eastAsia"/>
        </w:rPr>
        <w:t>在这方面应指出</w:t>
      </w:r>
      <w:r>
        <w:rPr>
          <w:rFonts w:hint="eastAsia"/>
        </w:rPr>
        <w:t>，</w:t>
      </w:r>
      <w:r w:rsidRPr="00C86CAE">
        <w:rPr>
          <w:rFonts w:hint="eastAsia"/>
        </w:rPr>
        <w:t>2004</w:t>
      </w:r>
      <w:r w:rsidRPr="00C86CAE">
        <w:rPr>
          <w:rFonts w:hint="eastAsia"/>
        </w:rPr>
        <w:t>年</w:t>
      </w:r>
      <w:r w:rsidRPr="00C86CAE">
        <w:rPr>
          <w:rFonts w:hint="eastAsia"/>
        </w:rPr>
        <w:t>8</w:t>
      </w:r>
      <w:r w:rsidRPr="00C86CAE">
        <w:rPr>
          <w:rFonts w:hint="eastAsia"/>
        </w:rPr>
        <w:t>月至</w:t>
      </w:r>
      <w:r w:rsidRPr="00C86CAE">
        <w:rPr>
          <w:rFonts w:hint="eastAsia"/>
        </w:rPr>
        <w:t>2007</w:t>
      </w:r>
      <w:r w:rsidRPr="00C86CAE">
        <w:rPr>
          <w:rFonts w:hint="eastAsia"/>
        </w:rPr>
        <w:t>年</w:t>
      </w:r>
      <w:r w:rsidRPr="00C86CAE">
        <w:rPr>
          <w:rFonts w:hint="eastAsia"/>
        </w:rPr>
        <w:t>12</w:t>
      </w:r>
      <w:r w:rsidRPr="00C86CAE">
        <w:rPr>
          <w:rFonts w:hint="eastAsia"/>
        </w:rPr>
        <w:t>月期间</w:t>
      </w:r>
      <w:r>
        <w:rPr>
          <w:rFonts w:hint="eastAsia"/>
        </w:rPr>
        <w:t>，</w:t>
      </w:r>
      <w:r w:rsidRPr="00C86CAE">
        <w:rPr>
          <w:rFonts w:hint="eastAsia"/>
        </w:rPr>
        <w:t>通过国家农田复垦政策、国家糖业委员会的转让以及其他一些方式共收回了圣克里斯托巴、达哈翁、伊圭、巴拉奥纳、圣地亚哥、伯纳奥、科图伊、蒙特普拉塔地区的</w:t>
      </w:r>
      <w:r w:rsidRPr="00C86CAE">
        <w:rPr>
          <w:rFonts w:hint="eastAsia"/>
        </w:rPr>
        <w:t>9</w:t>
      </w:r>
      <w:r w:rsidR="00342C63">
        <w:rPr>
          <w:rFonts w:hint="eastAsia"/>
        </w:rPr>
        <w:t>2,</w:t>
      </w:r>
      <w:r w:rsidRPr="00C86CAE">
        <w:rPr>
          <w:rFonts w:hint="eastAsia"/>
        </w:rPr>
        <w:t>555</w:t>
      </w:r>
      <w:r w:rsidRPr="00C86CAE">
        <w:rPr>
          <w:rFonts w:hint="eastAsia"/>
        </w:rPr>
        <w:t>塔雷阿</w:t>
      </w:r>
      <w:r>
        <w:rPr>
          <w:rFonts w:hint="eastAsia"/>
        </w:rPr>
        <w:t>(</w:t>
      </w:r>
      <w:r w:rsidRPr="00C86CAE">
        <w:rPr>
          <w:rFonts w:hint="eastAsia"/>
        </w:rPr>
        <w:t>面积单位</w:t>
      </w:r>
      <w:r>
        <w:rPr>
          <w:rFonts w:hint="eastAsia"/>
        </w:rPr>
        <w:t>，</w:t>
      </w:r>
      <w:r w:rsidRPr="00C86CAE">
        <w:rPr>
          <w:rFonts w:hint="eastAsia"/>
        </w:rPr>
        <w:t>合</w:t>
      </w:r>
      <w:r>
        <w:rPr>
          <w:rFonts w:hint="eastAsia"/>
        </w:rPr>
        <w:t>6.</w:t>
      </w:r>
      <w:r w:rsidRPr="00C86CAE">
        <w:rPr>
          <w:rFonts w:hint="eastAsia"/>
        </w:rPr>
        <w:t>28</w:t>
      </w:r>
      <w:r w:rsidRPr="00C86CAE">
        <w:rPr>
          <w:rFonts w:hint="eastAsia"/>
        </w:rPr>
        <w:t>公亩</w:t>
      </w:r>
      <w:r>
        <w:rPr>
          <w:rFonts w:hint="eastAsia"/>
        </w:rPr>
        <w:t>)</w:t>
      </w:r>
      <w:r w:rsidRPr="00C86CAE">
        <w:rPr>
          <w:rFonts w:hint="eastAsia"/>
        </w:rPr>
        <w:t>农田。同时设立了面积达</w:t>
      </w:r>
      <w:r w:rsidR="00342C63">
        <w:rPr>
          <w:rFonts w:hint="eastAsia"/>
        </w:rPr>
        <w:t>2,</w:t>
      </w:r>
      <w:r w:rsidRPr="00C86CAE">
        <w:rPr>
          <w:rFonts w:hint="eastAsia"/>
        </w:rPr>
        <w:t>467</w:t>
      </w:r>
      <w:r w:rsidRPr="00C86CAE">
        <w:rPr>
          <w:rFonts w:hint="eastAsia"/>
        </w:rPr>
        <w:t>塔雷阿的两处定居点</w:t>
      </w:r>
      <w:r>
        <w:rPr>
          <w:rFonts w:hint="eastAsia"/>
        </w:rPr>
        <w:t>，</w:t>
      </w:r>
      <w:r w:rsidRPr="00C86CAE">
        <w:rPr>
          <w:rFonts w:hint="eastAsia"/>
        </w:rPr>
        <w:t>并在圣克里斯托巴、伊圭和达哈翁地区建造了</w:t>
      </w:r>
      <w:r w:rsidRPr="00C86CAE">
        <w:rPr>
          <w:rFonts w:hint="eastAsia"/>
        </w:rPr>
        <w:t>1</w:t>
      </w:r>
      <w:r w:rsidR="00342C63">
        <w:rPr>
          <w:rFonts w:hint="eastAsia"/>
        </w:rPr>
        <w:t>0,</w:t>
      </w:r>
      <w:r w:rsidRPr="00C86CAE">
        <w:rPr>
          <w:rFonts w:hint="eastAsia"/>
        </w:rPr>
        <w:t>742</w:t>
      </w:r>
      <w:r w:rsidRPr="00C86CAE">
        <w:rPr>
          <w:rFonts w:hint="eastAsia"/>
        </w:rPr>
        <w:t>塔雷阿的四处重新安置点</w:t>
      </w:r>
      <w:r>
        <w:rPr>
          <w:rFonts w:hint="eastAsia"/>
        </w:rPr>
        <w:t>，</w:t>
      </w:r>
      <w:r w:rsidRPr="00C86CAE">
        <w:rPr>
          <w:rFonts w:hint="eastAsia"/>
        </w:rPr>
        <w:t>惠及</w:t>
      </w:r>
      <w:r w:rsidRPr="00C86CAE">
        <w:rPr>
          <w:rFonts w:hint="eastAsia"/>
        </w:rPr>
        <w:t>357</w:t>
      </w:r>
      <w:r w:rsidRPr="00C86CAE">
        <w:rPr>
          <w:rFonts w:hint="eastAsia"/>
        </w:rPr>
        <w:t>户农村家庭。在这一时期</w:t>
      </w:r>
      <w:r>
        <w:rPr>
          <w:rFonts w:hint="eastAsia"/>
        </w:rPr>
        <w:t>，</w:t>
      </w:r>
      <w:r w:rsidRPr="00C86CAE">
        <w:rPr>
          <w:rFonts w:hint="eastAsia"/>
        </w:rPr>
        <w:t>还有十处安置点已完工交付</w:t>
      </w:r>
      <w:r>
        <w:rPr>
          <w:rFonts w:hint="eastAsia"/>
        </w:rPr>
        <w:t>，</w:t>
      </w:r>
      <w:r w:rsidRPr="00C86CAE">
        <w:rPr>
          <w:rFonts w:hint="eastAsia"/>
        </w:rPr>
        <w:t>面积达</w:t>
      </w:r>
      <w:r w:rsidRPr="00C86CAE">
        <w:rPr>
          <w:rFonts w:hint="eastAsia"/>
        </w:rPr>
        <w:t>7</w:t>
      </w:r>
      <w:r w:rsidR="00342C63">
        <w:rPr>
          <w:rFonts w:hint="eastAsia"/>
        </w:rPr>
        <w:t>6,</w:t>
      </w:r>
      <w:r w:rsidRPr="00C86CAE">
        <w:rPr>
          <w:rFonts w:hint="eastAsia"/>
        </w:rPr>
        <w:t>329</w:t>
      </w:r>
      <w:r w:rsidRPr="00C86CAE">
        <w:rPr>
          <w:rFonts w:hint="eastAsia"/>
        </w:rPr>
        <w:t>塔雷阿</w:t>
      </w:r>
      <w:r>
        <w:rPr>
          <w:rFonts w:hint="eastAsia"/>
        </w:rPr>
        <w:t>，</w:t>
      </w:r>
      <w:r w:rsidRPr="00C86CAE">
        <w:rPr>
          <w:rFonts w:hint="eastAsia"/>
        </w:rPr>
        <w:t>惠及</w:t>
      </w:r>
      <w:r w:rsidR="00342C63">
        <w:rPr>
          <w:rFonts w:hint="eastAsia"/>
        </w:rPr>
        <w:t>3,</w:t>
      </w:r>
      <w:r w:rsidRPr="00C86CAE">
        <w:rPr>
          <w:rFonts w:hint="eastAsia"/>
        </w:rPr>
        <w:t>233</w:t>
      </w:r>
      <w:r w:rsidRPr="00C86CAE">
        <w:rPr>
          <w:rFonts w:hint="eastAsia"/>
        </w:rPr>
        <w:t>户家庭。此外还有一处重新安置点已完工交付</w:t>
      </w:r>
      <w:r>
        <w:rPr>
          <w:rFonts w:hint="eastAsia"/>
        </w:rPr>
        <w:t>，</w:t>
      </w:r>
      <w:r w:rsidRPr="00C86CAE">
        <w:rPr>
          <w:rFonts w:hint="eastAsia"/>
        </w:rPr>
        <w:t>面积为</w:t>
      </w:r>
      <w:r w:rsidRPr="00C86CAE">
        <w:rPr>
          <w:rFonts w:hint="eastAsia"/>
        </w:rPr>
        <w:t>1</w:t>
      </w:r>
      <w:r w:rsidR="00342C63">
        <w:rPr>
          <w:rFonts w:hint="eastAsia"/>
        </w:rPr>
        <w:t>0,</w:t>
      </w:r>
      <w:r w:rsidRPr="00C86CAE">
        <w:rPr>
          <w:rFonts w:hint="eastAsia"/>
        </w:rPr>
        <w:t>000</w:t>
      </w:r>
      <w:r w:rsidRPr="00C86CAE">
        <w:rPr>
          <w:rFonts w:hint="eastAsia"/>
        </w:rPr>
        <w:t>塔雷阿</w:t>
      </w:r>
      <w:r>
        <w:rPr>
          <w:rFonts w:hint="eastAsia"/>
        </w:rPr>
        <w:t>，</w:t>
      </w:r>
      <w:r w:rsidRPr="00C86CAE">
        <w:rPr>
          <w:rFonts w:hint="eastAsia"/>
        </w:rPr>
        <w:t>惠及</w:t>
      </w:r>
      <w:r w:rsidRPr="00C86CAE">
        <w:rPr>
          <w:rFonts w:hint="eastAsia"/>
        </w:rPr>
        <w:t>404</w:t>
      </w:r>
      <w:r w:rsidRPr="00C86CAE">
        <w:rPr>
          <w:rFonts w:hint="eastAsia"/>
        </w:rPr>
        <w:t>户家庭。</w:t>
      </w:r>
    </w:p>
    <w:p w:rsidR="002B1169" w:rsidRPr="00C86CAE" w:rsidRDefault="002B1169" w:rsidP="00E7644E">
      <w:pPr>
        <w:pStyle w:val="SingleTxtGC"/>
        <w:rPr>
          <w:rFonts w:hint="eastAsia"/>
        </w:rPr>
      </w:pPr>
      <w:r w:rsidRPr="00C86CAE">
        <w:rPr>
          <w:rFonts w:hint="eastAsia"/>
        </w:rPr>
        <w:t>23</w:t>
      </w:r>
      <w:r>
        <w:rPr>
          <w:rFonts w:hint="eastAsia"/>
        </w:rPr>
        <w:t>2.</w:t>
      </w:r>
      <w:r w:rsidRPr="00C86CAE">
        <w:rPr>
          <w:rFonts w:hint="eastAsia"/>
        </w:rPr>
        <w:t xml:space="preserve">  </w:t>
      </w:r>
      <w:r w:rsidRPr="00C86CAE">
        <w:rPr>
          <w:rFonts w:hint="eastAsia"/>
        </w:rPr>
        <w:t>同时</w:t>
      </w:r>
      <w:r>
        <w:rPr>
          <w:rFonts w:hint="eastAsia"/>
        </w:rPr>
        <w:t>，</w:t>
      </w:r>
      <w:r w:rsidRPr="00C86CAE">
        <w:rPr>
          <w:rFonts w:hint="eastAsia"/>
        </w:rPr>
        <w:t>为</w:t>
      </w:r>
      <w:r w:rsidRPr="00C86CAE">
        <w:rPr>
          <w:rFonts w:hint="eastAsia"/>
        </w:rPr>
        <w:t>47</w:t>
      </w:r>
      <w:r w:rsidRPr="00C86CAE">
        <w:rPr>
          <w:rFonts w:hint="eastAsia"/>
        </w:rPr>
        <w:t>处共计</w:t>
      </w:r>
      <w:r w:rsidRPr="00C86CAE">
        <w:rPr>
          <w:rFonts w:hint="eastAsia"/>
        </w:rPr>
        <w:t>1</w:t>
      </w:r>
      <w:r w:rsidR="00342C63">
        <w:rPr>
          <w:rFonts w:hint="eastAsia"/>
        </w:rPr>
        <w:t>1,</w:t>
      </w:r>
      <w:r w:rsidRPr="00C86CAE">
        <w:rPr>
          <w:rFonts w:hint="eastAsia"/>
        </w:rPr>
        <w:t>104</w:t>
      </w:r>
      <w:r w:rsidRPr="00C86CAE">
        <w:rPr>
          <w:rFonts w:hint="eastAsia"/>
        </w:rPr>
        <w:t>个地块、面积达</w:t>
      </w:r>
      <w:r w:rsidRPr="00C86CAE">
        <w:rPr>
          <w:rFonts w:hint="eastAsia"/>
        </w:rPr>
        <w:t>26</w:t>
      </w:r>
      <w:r w:rsidR="00342C63">
        <w:rPr>
          <w:rFonts w:hint="eastAsia"/>
        </w:rPr>
        <w:t>7,</w:t>
      </w:r>
      <w:r w:rsidRPr="00C86CAE">
        <w:rPr>
          <w:rFonts w:hint="eastAsia"/>
        </w:rPr>
        <w:t>153</w:t>
      </w:r>
      <w:r w:rsidRPr="00C86CAE">
        <w:rPr>
          <w:rFonts w:hint="eastAsia"/>
        </w:rPr>
        <w:t>塔雷阿的农村居民点进行了卫生设施改造。在正式和临时土地证的发放方面</w:t>
      </w:r>
      <w:r>
        <w:rPr>
          <w:rFonts w:hint="eastAsia"/>
        </w:rPr>
        <w:t>，</w:t>
      </w:r>
      <w:r w:rsidRPr="00C86CAE">
        <w:rPr>
          <w:rFonts w:hint="eastAsia"/>
        </w:rPr>
        <w:t>政府已经发放了</w:t>
      </w:r>
      <w:r w:rsidRPr="00C86CAE">
        <w:rPr>
          <w:rFonts w:hint="eastAsia"/>
        </w:rPr>
        <w:t>560</w:t>
      </w:r>
      <w:r w:rsidRPr="00C86CAE">
        <w:rPr>
          <w:rFonts w:hint="eastAsia"/>
        </w:rPr>
        <w:t>份正式土地证</w:t>
      </w:r>
      <w:r>
        <w:rPr>
          <w:rFonts w:hint="eastAsia"/>
        </w:rPr>
        <w:t>，</w:t>
      </w:r>
      <w:r w:rsidRPr="00C86CAE">
        <w:rPr>
          <w:rFonts w:hint="eastAsia"/>
        </w:rPr>
        <w:t>将土地转化为农民的私人财产</w:t>
      </w:r>
      <w:r>
        <w:rPr>
          <w:rFonts w:hint="eastAsia"/>
        </w:rPr>
        <w:t>，</w:t>
      </w:r>
      <w:r w:rsidRPr="00C86CAE">
        <w:rPr>
          <w:rFonts w:hint="eastAsia"/>
        </w:rPr>
        <w:t>涉及土地面积达</w:t>
      </w:r>
      <w:r w:rsidRPr="00C86CAE">
        <w:rPr>
          <w:rFonts w:hint="eastAsia"/>
        </w:rPr>
        <w:t>2</w:t>
      </w:r>
      <w:r w:rsidR="00342C63">
        <w:rPr>
          <w:rFonts w:hint="eastAsia"/>
        </w:rPr>
        <w:t>9,</w:t>
      </w:r>
      <w:r w:rsidRPr="00C86CAE">
        <w:rPr>
          <w:rFonts w:hint="eastAsia"/>
        </w:rPr>
        <w:t>05</w:t>
      </w:r>
      <w:r>
        <w:rPr>
          <w:rFonts w:hint="eastAsia"/>
        </w:rPr>
        <w:t>3.</w:t>
      </w:r>
      <w:r w:rsidRPr="00C86CAE">
        <w:rPr>
          <w:rFonts w:hint="eastAsia"/>
        </w:rPr>
        <w:t>29</w:t>
      </w:r>
      <w:r w:rsidRPr="00C86CAE">
        <w:rPr>
          <w:rFonts w:hint="eastAsia"/>
        </w:rPr>
        <w:t>公顷。另一方面</w:t>
      </w:r>
      <w:r>
        <w:rPr>
          <w:rFonts w:hint="eastAsia"/>
        </w:rPr>
        <w:t>，</w:t>
      </w:r>
      <w:r w:rsidRPr="00C86CAE">
        <w:rPr>
          <w:rFonts w:hint="eastAsia"/>
        </w:rPr>
        <w:t>还通过土地改革发放了</w:t>
      </w:r>
      <w:r w:rsidR="00342C63">
        <w:rPr>
          <w:rFonts w:hint="eastAsia"/>
        </w:rPr>
        <w:t>2,</w:t>
      </w:r>
      <w:r w:rsidRPr="00C86CAE">
        <w:rPr>
          <w:rFonts w:hint="eastAsia"/>
        </w:rPr>
        <w:t>720</w:t>
      </w:r>
      <w:r w:rsidRPr="00C86CAE">
        <w:rPr>
          <w:rFonts w:hint="eastAsia"/>
        </w:rPr>
        <w:t>份临时土地证。</w:t>
      </w:r>
    </w:p>
    <w:p w:rsidR="002B1169" w:rsidRPr="00C86CAE" w:rsidRDefault="002B1169" w:rsidP="00E7644E">
      <w:pPr>
        <w:pStyle w:val="SingleTxtGC"/>
        <w:rPr>
          <w:rFonts w:hint="eastAsia"/>
        </w:rPr>
      </w:pPr>
      <w:r w:rsidRPr="00C86CAE">
        <w:rPr>
          <w:rFonts w:hint="eastAsia"/>
        </w:rPr>
        <w:t>23</w:t>
      </w:r>
      <w:r>
        <w:rPr>
          <w:rFonts w:hint="eastAsia"/>
        </w:rPr>
        <w:t>3.</w:t>
      </w:r>
      <w:r w:rsidRPr="00C86CAE">
        <w:rPr>
          <w:rFonts w:hint="eastAsia"/>
        </w:rPr>
        <w:t xml:space="preserve">  </w:t>
      </w:r>
      <w:r w:rsidRPr="00C86CAE">
        <w:rPr>
          <w:rFonts w:hint="eastAsia"/>
        </w:rPr>
        <w:t>为照顾无房群体</w:t>
      </w:r>
      <w:r>
        <w:rPr>
          <w:rFonts w:hint="eastAsia"/>
        </w:rPr>
        <w:t>，</w:t>
      </w:r>
      <w:r w:rsidRPr="00C86CAE">
        <w:rPr>
          <w:rFonts w:hint="eastAsia"/>
        </w:rPr>
        <w:t>第</w:t>
      </w:r>
      <w:r w:rsidRPr="00C86CAE">
        <w:rPr>
          <w:rFonts w:hint="eastAsia"/>
        </w:rPr>
        <w:t>1223</w:t>
      </w:r>
      <w:r w:rsidRPr="00C86CAE">
        <w:rPr>
          <w:rFonts w:hint="eastAsia"/>
        </w:rPr>
        <w:t>号法律规定由各地方政府可划地建房</w:t>
      </w:r>
      <w:r>
        <w:rPr>
          <w:rFonts w:hint="eastAsia"/>
        </w:rPr>
        <w:t>，</w:t>
      </w:r>
      <w:r w:rsidRPr="00C86CAE">
        <w:rPr>
          <w:rFonts w:hint="eastAsia"/>
        </w:rPr>
        <w:t>并以其为抵押担保向抵押贷款银行申请贷款用于投资建房。</w:t>
      </w:r>
    </w:p>
    <w:p w:rsidR="002B1169" w:rsidRPr="00C86CAE" w:rsidRDefault="002B1169" w:rsidP="00E7644E">
      <w:pPr>
        <w:pStyle w:val="SingleTxtGC"/>
        <w:rPr>
          <w:rFonts w:hint="eastAsia"/>
        </w:rPr>
      </w:pPr>
      <w:r w:rsidRPr="00C86CAE">
        <w:rPr>
          <w:rFonts w:hint="eastAsia"/>
        </w:rPr>
        <w:t>23</w:t>
      </w:r>
      <w:r>
        <w:rPr>
          <w:rFonts w:hint="eastAsia"/>
        </w:rPr>
        <w:t>4.</w:t>
      </w:r>
      <w:r w:rsidRPr="00C86CAE">
        <w:rPr>
          <w:rFonts w:hint="eastAsia"/>
        </w:rPr>
        <w:t xml:space="preserve">  </w:t>
      </w:r>
      <w:r w:rsidRPr="00C86CAE">
        <w:rPr>
          <w:rFonts w:hint="eastAsia"/>
        </w:rPr>
        <w:t>在房屋租赁方面</w:t>
      </w:r>
      <w:r>
        <w:rPr>
          <w:rFonts w:hint="eastAsia"/>
        </w:rPr>
        <w:t>，</w:t>
      </w:r>
      <w:r w:rsidRPr="00C86CAE">
        <w:rPr>
          <w:rFonts w:hint="eastAsia"/>
        </w:rPr>
        <w:t>上文提到过的</w:t>
      </w:r>
      <w:r w:rsidRPr="00C86CAE">
        <w:rPr>
          <w:rFonts w:hint="eastAsia"/>
        </w:rPr>
        <w:t>1959</w:t>
      </w:r>
      <w:r w:rsidRPr="00C86CAE">
        <w:rPr>
          <w:rFonts w:hint="eastAsia"/>
        </w:rPr>
        <w:t>年</w:t>
      </w:r>
      <w:r w:rsidRPr="00C86CAE">
        <w:rPr>
          <w:rFonts w:hint="eastAsia"/>
        </w:rPr>
        <w:t>5</w:t>
      </w:r>
      <w:r w:rsidRPr="00C86CAE">
        <w:rPr>
          <w:rFonts w:hint="eastAsia"/>
        </w:rPr>
        <w:t>月</w:t>
      </w:r>
      <w:r w:rsidRPr="00C86CAE">
        <w:rPr>
          <w:rFonts w:hint="eastAsia"/>
        </w:rPr>
        <w:t>16</w:t>
      </w:r>
      <w:r w:rsidRPr="00C86CAE">
        <w:rPr>
          <w:rFonts w:hint="eastAsia"/>
        </w:rPr>
        <w:t>日颁布的第</w:t>
      </w:r>
      <w:r w:rsidRPr="00C86CAE">
        <w:rPr>
          <w:rFonts w:hint="eastAsia"/>
        </w:rPr>
        <w:t>4807</w:t>
      </w:r>
      <w:r w:rsidRPr="00C86CAE">
        <w:rPr>
          <w:rFonts w:hint="eastAsia"/>
        </w:rPr>
        <w:t>号法令规定了业主与租户之间的责任与义务关系</w:t>
      </w:r>
      <w:r>
        <w:rPr>
          <w:rFonts w:hint="eastAsia"/>
        </w:rPr>
        <w:t>，</w:t>
      </w:r>
      <w:r w:rsidRPr="00C86CAE">
        <w:rPr>
          <w:rFonts w:hint="eastAsia"/>
        </w:rPr>
        <w:t>双方的责权利关系得以明确</w:t>
      </w:r>
      <w:r>
        <w:rPr>
          <w:rFonts w:hint="eastAsia"/>
        </w:rPr>
        <w:t>，</w:t>
      </w:r>
      <w:r w:rsidRPr="00C86CAE">
        <w:rPr>
          <w:rFonts w:hint="eastAsia"/>
        </w:rPr>
        <w:t>并应严格按照现行法律规定行事。</w:t>
      </w:r>
    </w:p>
    <w:p w:rsidR="002B1169" w:rsidRPr="00C86CAE" w:rsidRDefault="002B1169" w:rsidP="00E7644E">
      <w:pPr>
        <w:pStyle w:val="SingleTxtGC"/>
        <w:rPr>
          <w:rFonts w:hint="eastAsia"/>
        </w:rPr>
      </w:pPr>
      <w:r w:rsidRPr="00C86CAE">
        <w:rPr>
          <w:rFonts w:hint="eastAsia"/>
        </w:rPr>
        <w:t>23</w:t>
      </w:r>
      <w:r>
        <w:rPr>
          <w:rFonts w:hint="eastAsia"/>
        </w:rPr>
        <w:t>5.</w:t>
      </w:r>
      <w:r w:rsidRPr="00C86CAE">
        <w:rPr>
          <w:rFonts w:hint="eastAsia"/>
        </w:rPr>
        <w:t xml:space="preserve">  1966</w:t>
      </w:r>
      <w:r w:rsidRPr="00C86CAE">
        <w:rPr>
          <w:rFonts w:hint="eastAsia"/>
        </w:rPr>
        <w:t>年</w:t>
      </w:r>
      <w:r w:rsidRPr="00C86CAE">
        <w:rPr>
          <w:rFonts w:hint="eastAsia"/>
        </w:rPr>
        <w:t>10</w:t>
      </w:r>
      <w:r w:rsidRPr="00C86CAE">
        <w:rPr>
          <w:rFonts w:hint="eastAsia"/>
        </w:rPr>
        <w:t>月</w:t>
      </w:r>
      <w:r w:rsidRPr="00C86CAE">
        <w:rPr>
          <w:rFonts w:hint="eastAsia"/>
        </w:rPr>
        <w:t>24</w:t>
      </w:r>
      <w:r w:rsidRPr="00C86CAE">
        <w:rPr>
          <w:rFonts w:hint="eastAsia"/>
        </w:rPr>
        <w:t>日的第</w:t>
      </w:r>
      <w:r w:rsidRPr="00C86CAE">
        <w:rPr>
          <w:rFonts w:hint="eastAsia"/>
        </w:rPr>
        <w:t>38</w:t>
      </w:r>
      <w:r w:rsidRPr="00C86CAE">
        <w:rPr>
          <w:rFonts w:hint="eastAsia"/>
        </w:rPr>
        <w:t>号法律规定了城市住宅用出租房屋和公寓的租金标准。</w:t>
      </w:r>
    </w:p>
    <w:p w:rsidR="002B1169" w:rsidRPr="00C86CAE" w:rsidRDefault="002B1169" w:rsidP="00E7644E">
      <w:pPr>
        <w:pStyle w:val="SingleTxtGC"/>
        <w:rPr>
          <w:rFonts w:hint="eastAsia"/>
        </w:rPr>
      </w:pPr>
      <w:r w:rsidRPr="00C86CAE">
        <w:rPr>
          <w:rFonts w:hint="eastAsia"/>
        </w:rPr>
        <w:t>23</w:t>
      </w:r>
      <w:r>
        <w:rPr>
          <w:rFonts w:hint="eastAsia"/>
        </w:rPr>
        <w:t>6.</w:t>
      </w:r>
      <w:r w:rsidRPr="00C86CAE">
        <w:rPr>
          <w:rFonts w:hint="eastAsia"/>
        </w:rPr>
        <w:t xml:space="preserve">  </w:t>
      </w:r>
      <w:r w:rsidRPr="00C86CAE">
        <w:rPr>
          <w:rFonts w:hint="eastAsia"/>
        </w:rPr>
        <w:t>需要着重指出的是多米尼加政府并未直接修建租赁用房。只有私营部门单独开展租赁用房建设项目</w:t>
      </w:r>
      <w:r>
        <w:rPr>
          <w:rFonts w:hint="eastAsia"/>
        </w:rPr>
        <w:t>，</w:t>
      </w:r>
      <w:r w:rsidRPr="00C86CAE">
        <w:rPr>
          <w:rFonts w:hint="eastAsia"/>
        </w:rPr>
        <w:t>政府仅在其中起到支持和监管作用。</w:t>
      </w:r>
    </w:p>
    <w:p w:rsidR="002B1169" w:rsidRPr="00C86CAE" w:rsidRDefault="002B1169" w:rsidP="00E7644E">
      <w:pPr>
        <w:pStyle w:val="SingleTxtGC"/>
        <w:rPr>
          <w:rFonts w:hint="eastAsia"/>
        </w:rPr>
      </w:pPr>
      <w:r w:rsidRPr="00C86CAE">
        <w:rPr>
          <w:rFonts w:hint="eastAsia"/>
        </w:rPr>
        <w:t>23</w:t>
      </w:r>
      <w:r>
        <w:rPr>
          <w:rFonts w:hint="eastAsia"/>
        </w:rPr>
        <w:t>7.</w:t>
      </w:r>
      <w:r w:rsidRPr="00C86CAE">
        <w:rPr>
          <w:rFonts w:hint="eastAsia"/>
        </w:rPr>
        <w:t xml:space="preserve">  </w:t>
      </w:r>
      <w:r w:rsidRPr="00C86CAE">
        <w:rPr>
          <w:rFonts w:hint="eastAsia"/>
        </w:rPr>
        <w:t>在居民区及住宅的建设过程中的环境保护和卫生监管方面</w:t>
      </w:r>
      <w:r>
        <w:rPr>
          <w:rFonts w:hint="eastAsia"/>
        </w:rPr>
        <w:t>，</w:t>
      </w:r>
      <w:r w:rsidRPr="00C86CAE">
        <w:rPr>
          <w:rFonts w:hint="eastAsia"/>
        </w:rPr>
        <w:t>2000</w:t>
      </w:r>
      <w:r w:rsidRPr="00C86CAE">
        <w:rPr>
          <w:rFonts w:hint="eastAsia"/>
        </w:rPr>
        <w:t>年</w:t>
      </w:r>
      <w:r w:rsidRPr="00C86CAE">
        <w:rPr>
          <w:rFonts w:hint="eastAsia"/>
        </w:rPr>
        <w:t>8</w:t>
      </w:r>
      <w:r w:rsidRPr="00C86CAE">
        <w:rPr>
          <w:rFonts w:hint="eastAsia"/>
        </w:rPr>
        <w:t>月</w:t>
      </w:r>
      <w:r w:rsidRPr="00C86CAE">
        <w:rPr>
          <w:rFonts w:hint="eastAsia"/>
        </w:rPr>
        <w:t>18</w:t>
      </w:r>
      <w:r w:rsidRPr="00C86CAE">
        <w:rPr>
          <w:rFonts w:hint="eastAsia"/>
        </w:rPr>
        <w:t>日颁布的第</w:t>
      </w:r>
      <w:r w:rsidRPr="00C86CAE">
        <w:rPr>
          <w:rFonts w:hint="eastAsia"/>
        </w:rPr>
        <w:t>64-00</w:t>
      </w:r>
      <w:r w:rsidRPr="00C86CAE">
        <w:rPr>
          <w:rFonts w:hint="eastAsia"/>
        </w:rPr>
        <w:t>号法律规定</w:t>
      </w:r>
      <w:r>
        <w:rPr>
          <w:rFonts w:hint="eastAsia"/>
        </w:rPr>
        <w:t>：“</w:t>
      </w:r>
      <w:r w:rsidRPr="00C86CAE">
        <w:rPr>
          <w:rFonts w:hint="eastAsia"/>
        </w:rPr>
        <w:t>国家应制定和实施相关政策全面保护环境和国家的自然资源</w:t>
      </w:r>
      <w:r>
        <w:rPr>
          <w:rFonts w:hint="eastAsia"/>
        </w:rPr>
        <w:t>”</w:t>
      </w:r>
      <w:r w:rsidRPr="00C86CAE">
        <w:rPr>
          <w:rFonts w:hint="eastAsia"/>
        </w:rPr>
        <w:t>。</w:t>
      </w:r>
    </w:p>
    <w:p w:rsidR="002B1169" w:rsidRPr="00C86CAE" w:rsidRDefault="002B1169" w:rsidP="00E7644E">
      <w:pPr>
        <w:pStyle w:val="SingleTxtGC"/>
        <w:rPr>
          <w:rFonts w:hint="eastAsia"/>
        </w:rPr>
      </w:pPr>
      <w:r w:rsidRPr="00C86CAE">
        <w:rPr>
          <w:rFonts w:hint="eastAsia"/>
        </w:rPr>
        <w:t>23</w:t>
      </w:r>
      <w:r>
        <w:rPr>
          <w:rFonts w:hint="eastAsia"/>
        </w:rPr>
        <w:t>8.</w:t>
      </w:r>
      <w:r w:rsidRPr="00C86CAE">
        <w:rPr>
          <w:rFonts w:hint="eastAsia"/>
        </w:rPr>
        <w:t xml:space="preserve">  </w:t>
      </w:r>
      <w:r w:rsidRPr="00C86CAE">
        <w:rPr>
          <w:rFonts w:hint="eastAsia"/>
        </w:rPr>
        <w:t>此外还制定了国家自然资源可持续利用机制</w:t>
      </w:r>
      <w:r>
        <w:rPr>
          <w:rFonts w:hint="eastAsia"/>
        </w:rPr>
        <w:t>，</w:t>
      </w:r>
      <w:r w:rsidRPr="00C86CAE">
        <w:rPr>
          <w:rFonts w:hint="eastAsia"/>
        </w:rPr>
        <w:t>确立了各项规章制度以保护环境免受污染。同时该法还规定在各个城市成立环境管理机构</w:t>
      </w:r>
      <w:r>
        <w:rPr>
          <w:rFonts w:hint="eastAsia"/>
        </w:rPr>
        <w:t>，</w:t>
      </w:r>
      <w:r w:rsidRPr="00C86CAE">
        <w:rPr>
          <w:rFonts w:hint="eastAsia"/>
        </w:rPr>
        <w:t>将提高市民生活质量的权力下放给市政府。</w:t>
      </w:r>
    </w:p>
    <w:p w:rsidR="002B1169" w:rsidRPr="00C86CAE" w:rsidRDefault="002B1169" w:rsidP="00E7644E">
      <w:pPr>
        <w:pStyle w:val="SingleTxtGC"/>
        <w:rPr>
          <w:rFonts w:hint="eastAsia"/>
        </w:rPr>
      </w:pPr>
      <w:r w:rsidRPr="00C86CAE">
        <w:rPr>
          <w:rFonts w:hint="eastAsia"/>
        </w:rPr>
        <w:t>23</w:t>
      </w:r>
      <w:r>
        <w:rPr>
          <w:rFonts w:hint="eastAsia"/>
        </w:rPr>
        <w:t>9.</w:t>
      </w:r>
      <w:r w:rsidRPr="00C86CAE">
        <w:rPr>
          <w:rFonts w:hint="eastAsia"/>
        </w:rPr>
        <w:t xml:space="preserve">  </w:t>
      </w:r>
      <w:r w:rsidRPr="00C86CAE">
        <w:rPr>
          <w:rFonts w:hint="eastAsia"/>
        </w:rPr>
        <w:t>根据《宪法》第</w:t>
      </w:r>
      <w:r w:rsidRPr="00C86CAE">
        <w:rPr>
          <w:rFonts w:hint="eastAsia"/>
        </w:rPr>
        <w:t>8</w:t>
      </w:r>
      <w:r w:rsidRPr="00C86CAE">
        <w:rPr>
          <w:rFonts w:hint="eastAsia"/>
        </w:rPr>
        <w:t>条第</w:t>
      </w:r>
      <w:r w:rsidRPr="00C86CAE">
        <w:rPr>
          <w:rFonts w:hint="eastAsia"/>
        </w:rPr>
        <w:t>7</w:t>
      </w:r>
      <w:r w:rsidRPr="00C86CAE">
        <w:rPr>
          <w:rFonts w:hint="eastAsia"/>
        </w:rPr>
        <w:t>款关于住房权的表述</w:t>
      </w:r>
      <w:r>
        <w:rPr>
          <w:rFonts w:hint="eastAsia"/>
        </w:rPr>
        <w:t>，</w:t>
      </w:r>
      <w:r w:rsidRPr="00C86CAE">
        <w:rPr>
          <w:rFonts w:hint="eastAsia"/>
        </w:rPr>
        <w:t>各地方社区组织可以自由联合建房和相关服务设施。据此</w:t>
      </w:r>
      <w:r>
        <w:rPr>
          <w:rFonts w:hint="eastAsia"/>
        </w:rPr>
        <w:t>，</w:t>
      </w:r>
      <w:r w:rsidRPr="00C86CAE">
        <w:rPr>
          <w:rFonts w:hint="eastAsia"/>
        </w:rPr>
        <w:t>国家颁布了相关法律法规鼓励公民依照自身意愿联合建房</w:t>
      </w:r>
      <w:r>
        <w:rPr>
          <w:rFonts w:hint="eastAsia"/>
        </w:rPr>
        <w:t>，</w:t>
      </w:r>
      <w:r w:rsidRPr="00C86CAE">
        <w:rPr>
          <w:rFonts w:hint="eastAsia"/>
        </w:rPr>
        <w:t>其中主要包括</w:t>
      </w:r>
      <w:r>
        <w:rPr>
          <w:rFonts w:hint="eastAsia"/>
        </w:rPr>
        <w:t>：</w:t>
      </w:r>
      <w:r w:rsidRPr="00C86CAE">
        <w:rPr>
          <w:rFonts w:hint="eastAsia"/>
        </w:rPr>
        <w:t xml:space="preserve"> </w:t>
      </w:r>
    </w:p>
    <w:p w:rsidR="002B1169" w:rsidRPr="00C86CAE" w:rsidRDefault="002B1169" w:rsidP="00E7644E">
      <w:pPr>
        <w:pStyle w:val="SingleTxtGC"/>
        <w:numPr>
          <w:ilvl w:val="0"/>
          <w:numId w:val="56"/>
        </w:numPr>
        <w:tabs>
          <w:tab w:val="clear" w:pos="431"/>
          <w:tab w:val="clear" w:pos="1134"/>
          <w:tab w:val="clear" w:pos="1565"/>
          <w:tab w:val="clear" w:pos="1996"/>
          <w:tab w:val="clear" w:pos="2427"/>
          <w:tab w:val="left" w:pos="2211"/>
        </w:tabs>
        <w:rPr>
          <w:rFonts w:hint="eastAsia"/>
        </w:rPr>
      </w:pPr>
      <w:r w:rsidRPr="00C86CAE">
        <w:rPr>
          <w:rFonts w:hint="eastAsia"/>
        </w:rPr>
        <w:t>1964</w:t>
      </w:r>
      <w:r w:rsidRPr="00C86CAE">
        <w:rPr>
          <w:rFonts w:hint="eastAsia"/>
        </w:rPr>
        <w:t>年</w:t>
      </w:r>
      <w:r w:rsidRPr="00C86CAE">
        <w:rPr>
          <w:rFonts w:hint="eastAsia"/>
        </w:rPr>
        <w:t>1</w:t>
      </w:r>
      <w:r w:rsidRPr="00C86CAE">
        <w:rPr>
          <w:rFonts w:hint="eastAsia"/>
        </w:rPr>
        <w:t>月</w:t>
      </w:r>
      <w:r w:rsidRPr="00C86CAE">
        <w:rPr>
          <w:rFonts w:hint="eastAsia"/>
        </w:rPr>
        <w:t>27</w:t>
      </w:r>
      <w:r w:rsidRPr="00C86CAE">
        <w:rPr>
          <w:rFonts w:hint="eastAsia"/>
        </w:rPr>
        <w:t>日颁布的第</w:t>
      </w:r>
      <w:r w:rsidRPr="00C86CAE">
        <w:rPr>
          <w:rFonts w:hint="eastAsia"/>
        </w:rPr>
        <w:t>127</w:t>
      </w:r>
      <w:r w:rsidRPr="00C86CAE">
        <w:rPr>
          <w:rFonts w:hint="eastAsia"/>
        </w:rPr>
        <w:t>号法律</w:t>
      </w:r>
      <w:r>
        <w:rPr>
          <w:rFonts w:hint="eastAsia"/>
        </w:rPr>
        <w:t>，</w:t>
      </w:r>
      <w:r w:rsidRPr="00C86CAE">
        <w:rPr>
          <w:rFonts w:hint="eastAsia"/>
        </w:rPr>
        <w:t>国内所有的合作社都在其管辖范围内</w:t>
      </w:r>
      <w:r>
        <w:rPr>
          <w:rFonts w:hint="eastAsia"/>
        </w:rPr>
        <w:t>，</w:t>
      </w:r>
      <w:r w:rsidRPr="00C86CAE">
        <w:rPr>
          <w:rFonts w:hint="eastAsia"/>
        </w:rPr>
        <w:t>同时还负责推广对合作组织的教育</w:t>
      </w:r>
      <w:r>
        <w:rPr>
          <w:rFonts w:hint="eastAsia"/>
        </w:rPr>
        <w:t>，</w:t>
      </w:r>
      <w:r w:rsidRPr="00C86CAE">
        <w:rPr>
          <w:rFonts w:hint="eastAsia"/>
        </w:rPr>
        <w:t>为这些组织提供技术和经济支持。</w:t>
      </w:r>
    </w:p>
    <w:p w:rsidR="002B1169" w:rsidRPr="00C86CAE" w:rsidRDefault="002B1169" w:rsidP="00E7644E">
      <w:pPr>
        <w:pStyle w:val="SingleTxtGC"/>
        <w:numPr>
          <w:ilvl w:val="0"/>
          <w:numId w:val="56"/>
        </w:numPr>
        <w:tabs>
          <w:tab w:val="clear" w:pos="431"/>
          <w:tab w:val="clear" w:pos="1134"/>
          <w:tab w:val="clear" w:pos="1565"/>
          <w:tab w:val="clear" w:pos="1996"/>
          <w:tab w:val="clear" w:pos="2427"/>
          <w:tab w:val="left" w:pos="2211"/>
        </w:tabs>
        <w:rPr>
          <w:rFonts w:hint="eastAsia"/>
        </w:rPr>
      </w:pPr>
      <w:r w:rsidRPr="00C86CAE">
        <w:rPr>
          <w:rFonts w:hint="eastAsia"/>
        </w:rPr>
        <w:t>2005</w:t>
      </w:r>
      <w:r w:rsidRPr="00C86CAE">
        <w:rPr>
          <w:rFonts w:hint="eastAsia"/>
        </w:rPr>
        <w:t>年</w:t>
      </w:r>
      <w:r w:rsidRPr="00C86CAE">
        <w:rPr>
          <w:rFonts w:hint="eastAsia"/>
        </w:rPr>
        <w:t>5</w:t>
      </w:r>
      <w:r w:rsidRPr="00C86CAE">
        <w:rPr>
          <w:rFonts w:hint="eastAsia"/>
        </w:rPr>
        <w:t>月</w:t>
      </w:r>
      <w:r w:rsidRPr="00C86CAE">
        <w:rPr>
          <w:rFonts w:hint="eastAsia"/>
        </w:rPr>
        <w:t>3</w:t>
      </w:r>
      <w:r w:rsidRPr="00C86CAE">
        <w:rPr>
          <w:rFonts w:hint="eastAsia"/>
        </w:rPr>
        <w:t>日颁布的第</w:t>
      </w:r>
      <w:r w:rsidRPr="00C86CAE">
        <w:rPr>
          <w:rFonts w:hint="eastAsia"/>
        </w:rPr>
        <w:t>122-05</w:t>
      </w:r>
      <w:r w:rsidRPr="00C86CAE">
        <w:rPr>
          <w:rFonts w:hint="eastAsia"/>
        </w:rPr>
        <w:t>号法律</w:t>
      </w:r>
      <w:r>
        <w:rPr>
          <w:rFonts w:hint="eastAsia"/>
        </w:rPr>
        <w:t>，</w:t>
      </w:r>
      <w:r w:rsidRPr="00C86CAE">
        <w:rPr>
          <w:rFonts w:hint="eastAsia"/>
        </w:rPr>
        <w:t>规范和促进非盈利性组织协会的运作和发展</w:t>
      </w:r>
      <w:r>
        <w:rPr>
          <w:rFonts w:hint="eastAsia"/>
        </w:rPr>
        <w:t>，</w:t>
      </w:r>
      <w:r w:rsidRPr="00C86CAE">
        <w:rPr>
          <w:rFonts w:hint="eastAsia"/>
        </w:rPr>
        <w:t>设立有利于战略制定、机制形成和程序运作的法律机制</w:t>
      </w:r>
      <w:r>
        <w:rPr>
          <w:rFonts w:hint="eastAsia"/>
        </w:rPr>
        <w:t>，</w:t>
      </w:r>
      <w:r w:rsidRPr="00C86CAE">
        <w:rPr>
          <w:rFonts w:hint="eastAsia"/>
        </w:rPr>
        <w:t>借此使各社区组织和非正规部门都能够修建住房和相关服务设施。</w:t>
      </w:r>
      <w:r w:rsidRPr="00C86CAE">
        <w:rPr>
          <w:rFonts w:hint="eastAsia"/>
        </w:rPr>
        <w:t xml:space="preserve">  </w:t>
      </w:r>
    </w:p>
    <w:p w:rsidR="002B1169" w:rsidRPr="00C86CAE" w:rsidRDefault="002B1169" w:rsidP="00E7644E">
      <w:pPr>
        <w:pStyle w:val="SingleTxtGC"/>
        <w:rPr>
          <w:rFonts w:hint="eastAsia"/>
        </w:rPr>
      </w:pPr>
      <w:r w:rsidRPr="00C86CAE">
        <w:rPr>
          <w:rFonts w:hint="eastAsia"/>
        </w:rPr>
        <w:t>24</w:t>
      </w:r>
      <w:r>
        <w:rPr>
          <w:rFonts w:hint="eastAsia"/>
        </w:rPr>
        <w:t>0.</w:t>
      </w:r>
      <w:r w:rsidRPr="00C86CAE">
        <w:rPr>
          <w:rFonts w:hint="eastAsia"/>
        </w:rPr>
        <w:t xml:space="preserve">  </w:t>
      </w:r>
      <w:r w:rsidRPr="00C86CAE">
        <w:rPr>
          <w:rFonts w:hint="eastAsia"/>
        </w:rPr>
        <w:t>多米尼加还通过财政金融手段促进住房权。国家住房管理局除借助贷款手段促进房屋建设外</w:t>
      </w:r>
      <w:r>
        <w:rPr>
          <w:rFonts w:hint="eastAsia"/>
        </w:rPr>
        <w:t>，</w:t>
      </w:r>
      <w:r w:rsidRPr="00C86CAE">
        <w:rPr>
          <w:rFonts w:hint="eastAsia"/>
        </w:rPr>
        <w:t>每年还能够从国家收入和开支预算款中得到相应的拨款额</w:t>
      </w:r>
      <w:r>
        <w:rPr>
          <w:rFonts w:hint="eastAsia"/>
        </w:rPr>
        <w:t>，</w:t>
      </w:r>
      <w:r w:rsidRPr="00C86CAE">
        <w:rPr>
          <w:rFonts w:hint="eastAsia"/>
        </w:rPr>
        <w:t>以维持其社会投资运作和经常性开销。</w:t>
      </w:r>
    </w:p>
    <w:p w:rsidR="002B1169" w:rsidRPr="00C86CAE" w:rsidRDefault="002B1169" w:rsidP="00E7644E">
      <w:pPr>
        <w:pStyle w:val="SingleTxtGC"/>
        <w:rPr>
          <w:rFonts w:hint="eastAsia"/>
        </w:rPr>
      </w:pPr>
      <w:r w:rsidRPr="00C86CAE">
        <w:rPr>
          <w:rFonts w:hint="eastAsia"/>
        </w:rPr>
        <w:t>24</w:t>
      </w:r>
      <w:r>
        <w:rPr>
          <w:rFonts w:hint="eastAsia"/>
        </w:rPr>
        <w:t>1.</w:t>
      </w:r>
      <w:r w:rsidRPr="00C86CAE">
        <w:rPr>
          <w:rFonts w:hint="eastAsia"/>
        </w:rPr>
        <w:t xml:space="preserve">  </w:t>
      </w:r>
      <w:r w:rsidRPr="00C86CAE">
        <w:rPr>
          <w:rFonts w:hint="eastAsia"/>
        </w:rPr>
        <w:t>为集中整合国内公私部门的资源用于住房项目</w:t>
      </w:r>
      <w:r>
        <w:rPr>
          <w:rFonts w:hint="eastAsia"/>
        </w:rPr>
        <w:t>，</w:t>
      </w:r>
      <w:r w:rsidRPr="00C86CAE">
        <w:rPr>
          <w:rFonts w:hint="eastAsia"/>
        </w:rPr>
        <w:t>通过颁布第</w:t>
      </w:r>
      <w:r w:rsidRPr="00C86CAE">
        <w:rPr>
          <w:rFonts w:hint="eastAsia"/>
        </w:rPr>
        <w:t>87-01</w:t>
      </w:r>
      <w:r w:rsidRPr="00C86CAE">
        <w:rPr>
          <w:rFonts w:hint="eastAsia"/>
        </w:rPr>
        <w:t>号法律创建多米尼加社会保障体系</w:t>
      </w:r>
      <w:r>
        <w:rPr>
          <w:rFonts w:hint="eastAsia"/>
        </w:rPr>
        <w:t>，</w:t>
      </w:r>
      <w:r w:rsidRPr="00C86CAE">
        <w:rPr>
          <w:rFonts w:hint="eastAsia"/>
        </w:rPr>
        <w:t>其中</w:t>
      </w:r>
      <w:r>
        <w:rPr>
          <w:rFonts w:hint="eastAsia"/>
        </w:rPr>
        <w:t>，</w:t>
      </w:r>
      <w:r w:rsidRPr="00C86CAE">
        <w:rPr>
          <w:rFonts w:hint="eastAsia"/>
        </w:rPr>
        <w:t>当前养老金账户资金已超过</w:t>
      </w:r>
      <w:r w:rsidR="00342C63">
        <w:rPr>
          <w:rFonts w:hint="eastAsia"/>
        </w:rPr>
        <w:t>5,</w:t>
      </w:r>
      <w:r w:rsidRPr="00C86CAE">
        <w:rPr>
          <w:rFonts w:hint="eastAsia"/>
        </w:rPr>
        <w:t>100</w:t>
      </w:r>
      <w:r w:rsidRPr="00C86CAE">
        <w:rPr>
          <w:rFonts w:hint="eastAsia"/>
        </w:rPr>
        <w:t>万比索</w:t>
      </w:r>
      <w:r>
        <w:rPr>
          <w:rFonts w:hint="eastAsia"/>
        </w:rPr>
        <w:t>，</w:t>
      </w:r>
      <w:r w:rsidRPr="00C86CAE">
        <w:rPr>
          <w:rFonts w:hint="eastAsia"/>
        </w:rPr>
        <w:t>根据第</w:t>
      </w:r>
      <w:r w:rsidRPr="00C86CAE">
        <w:rPr>
          <w:rFonts w:hint="eastAsia"/>
        </w:rPr>
        <w:t>87-01</w:t>
      </w:r>
      <w:r w:rsidRPr="00C86CAE">
        <w:rPr>
          <w:rFonts w:hint="eastAsia"/>
        </w:rPr>
        <w:t>号法律第</w:t>
      </w:r>
      <w:r w:rsidRPr="00C86CAE">
        <w:rPr>
          <w:rFonts w:hint="eastAsia"/>
        </w:rPr>
        <w:t>97</w:t>
      </w:r>
      <w:r w:rsidRPr="00C86CAE">
        <w:rPr>
          <w:rFonts w:hint="eastAsia"/>
        </w:rPr>
        <w:t>条之规定</w:t>
      </w:r>
      <w:r>
        <w:rPr>
          <w:rFonts w:hint="eastAsia"/>
        </w:rPr>
        <w:t>，</w:t>
      </w:r>
      <w:r w:rsidRPr="00C86CAE">
        <w:rPr>
          <w:rFonts w:hint="eastAsia"/>
        </w:rPr>
        <w:t>养老专项基金仅能开展如下投资</w:t>
      </w:r>
      <w:r>
        <w:rPr>
          <w:rFonts w:hint="eastAsia"/>
        </w:rPr>
        <w:t>：</w:t>
      </w:r>
    </w:p>
    <w:p w:rsidR="002B1169" w:rsidRPr="00C86CAE" w:rsidRDefault="002B1169" w:rsidP="00E7644E">
      <w:pPr>
        <w:pStyle w:val="SingleTxtGC"/>
        <w:numPr>
          <w:ilvl w:val="0"/>
          <w:numId w:val="57"/>
        </w:numPr>
        <w:tabs>
          <w:tab w:val="clear" w:pos="431"/>
          <w:tab w:val="clear" w:pos="1134"/>
          <w:tab w:val="clear" w:pos="1565"/>
          <w:tab w:val="clear" w:pos="1996"/>
          <w:tab w:val="clear" w:pos="2427"/>
          <w:tab w:val="left" w:pos="2211"/>
        </w:tabs>
        <w:rPr>
          <w:rFonts w:hint="eastAsia"/>
        </w:rPr>
      </w:pPr>
      <w:r w:rsidRPr="00C86CAE">
        <w:rPr>
          <w:rFonts w:hint="eastAsia"/>
        </w:rPr>
        <w:t>定期存款和银行机构、国家住房银行、国家住房管理局和房屋互助协会和储蓄协会发行的其他有价证券</w:t>
      </w:r>
      <w:r>
        <w:rPr>
          <w:rFonts w:hint="eastAsia"/>
        </w:rPr>
        <w:t>；</w:t>
      </w:r>
    </w:p>
    <w:p w:rsidR="002B1169" w:rsidRPr="00C86CAE" w:rsidRDefault="002B1169" w:rsidP="00E7644E">
      <w:pPr>
        <w:pStyle w:val="SingleTxtGC"/>
        <w:numPr>
          <w:ilvl w:val="0"/>
          <w:numId w:val="57"/>
        </w:numPr>
        <w:tabs>
          <w:tab w:val="clear" w:pos="431"/>
          <w:tab w:val="clear" w:pos="1134"/>
          <w:tab w:val="clear" w:pos="1565"/>
          <w:tab w:val="clear" w:pos="1996"/>
          <w:tab w:val="clear" w:pos="2427"/>
          <w:tab w:val="left" w:pos="2211"/>
        </w:tabs>
        <w:rPr>
          <w:rFonts w:hint="eastAsia"/>
        </w:rPr>
      </w:pPr>
      <w:r w:rsidRPr="00C86CAE">
        <w:rPr>
          <w:rFonts w:hint="eastAsia"/>
        </w:rPr>
        <w:t>银行机构、国家住房银行、国家住房管理局和房屋互助协会和储蓄协会发行的抵押债券</w:t>
      </w:r>
      <w:r>
        <w:rPr>
          <w:rFonts w:hint="eastAsia"/>
        </w:rPr>
        <w:t>；</w:t>
      </w:r>
    </w:p>
    <w:p w:rsidR="002B1169" w:rsidRPr="00C86CAE" w:rsidRDefault="002B1169" w:rsidP="00E7644E">
      <w:pPr>
        <w:pStyle w:val="SingleTxtGC"/>
        <w:numPr>
          <w:ilvl w:val="0"/>
          <w:numId w:val="57"/>
        </w:numPr>
        <w:tabs>
          <w:tab w:val="clear" w:pos="431"/>
          <w:tab w:val="clear" w:pos="1134"/>
          <w:tab w:val="clear" w:pos="1565"/>
          <w:tab w:val="clear" w:pos="1996"/>
          <w:tab w:val="clear" w:pos="2427"/>
          <w:tab w:val="left" w:pos="2211"/>
        </w:tabs>
        <w:rPr>
          <w:rFonts w:hint="eastAsia"/>
        </w:rPr>
      </w:pPr>
      <w:r w:rsidRPr="00C86CAE">
        <w:rPr>
          <w:rFonts w:hint="eastAsia"/>
        </w:rPr>
        <w:t>公共或私营企业发行的债券</w:t>
      </w:r>
      <w:r>
        <w:rPr>
          <w:rFonts w:hint="eastAsia"/>
        </w:rPr>
        <w:t>；</w:t>
      </w:r>
    </w:p>
    <w:p w:rsidR="002B1169" w:rsidRPr="00C86CAE" w:rsidRDefault="002B1169" w:rsidP="00E7644E">
      <w:pPr>
        <w:pStyle w:val="SingleTxtGC"/>
        <w:numPr>
          <w:ilvl w:val="0"/>
          <w:numId w:val="57"/>
        </w:numPr>
        <w:tabs>
          <w:tab w:val="clear" w:pos="431"/>
          <w:tab w:val="clear" w:pos="1134"/>
          <w:tab w:val="clear" w:pos="1565"/>
          <w:tab w:val="clear" w:pos="1996"/>
          <w:tab w:val="clear" w:pos="2427"/>
          <w:tab w:val="left" w:pos="2211"/>
        </w:tabs>
        <w:rPr>
          <w:rFonts w:hint="eastAsia"/>
        </w:rPr>
      </w:pPr>
      <w:r w:rsidRPr="00C86CAE">
        <w:rPr>
          <w:rFonts w:hint="eastAsia"/>
        </w:rPr>
        <w:t>公开上市的股票</w:t>
      </w:r>
      <w:r>
        <w:rPr>
          <w:rFonts w:hint="eastAsia"/>
        </w:rPr>
        <w:t>；</w:t>
      </w:r>
    </w:p>
    <w:p w:rsidR="002B1169" w:rsidRPr="00C86CAE" w:rsidRDefault="002B1169" w:rsidP="00E7644E">
      <w:pPr>
        <w:pStyle w:val="SingleTxtGC"/>
        <w:numPr>
          <w:ilvl w:val="0"/>
          <w:numId w:val="57"/>
        </w:numPr>
        <w:tabs>
          <w:tab w:val="clear" w:pos="431"/>
          <w:tab w:val="clear" w:pos="1134"/>
          <w:tab w:val="clear" w:pos="1565"/>
          <w:tab w:val="clear" w:pos="1996"/>
          <w:tab w:val="clear" w:pos="2427"/>
          <w:tab w:val="left" w:pos="2211"/>
        </w:tabs>
        <w:rPr>
          <w:rFonts w:hint="eastAsia"/>
        </w:rPr>
      </w:pPr>
      <w:r w:rsidRPr="00C86CAE">
        <w:rPr>
          <w:rFonts w:hint="eastAsia"/>
        </w:rPr>
        <w:t>外国政府、中央银行、跨国公司或银行机构发行的可在国际市场日常交易的债券和股票</w:t>
      </w:r>
      <w:r>
        <w:rPr>
          <w:rFonts w:hint="eastAsia"/>
        </w:rPr>
        <w:t>，</w:t>
      </w:r>
      <w:r w:rsidRPr="00C86CAE">
        <w:rPr>
          <w:rFonts w:hint="eastAsia"/>
        </w:rPr>
        <w:t>且应符合相关补充条例的规定</w:t>
      </w:r>
      <w:r>
        <w:rPr>
          <w:rFonts w:hint="eastAsia"/>
        </w:rPr>
        <w:t>；</w:t>
      </w:r>
    </w:p>
    <w:p w:rsidR="002B1169" w:rsidRPr="00C86CAE" w:rsidRDefault="002B1169" w:rsidP="00E7644E">
      <w:pPr>
        <w:pStyle w:val="SingleTxtGC"/>
        <w:numPr>
          <w:ilvl w:val="0"/>
          <w:numId w:val="57"/>
        </w:numPr>
        <w:tabs>
          <w:tab w:val="clear" w:pos="431"/>
          <w:tab w:val="clear" w:pos="1134"/>
          <w:tab w:val="clear" w:pos="1565"/>
          <w:tab w:val="clear" w:pos="1996"/>
          <w:tab w:val="clear" w:pos="2427"/>
          <w:tab w:val="left" w:pos="2211"/>
        </w:tabs>
        <w:rPr>
          <w:rFonts w:hint="eastAsia"/>
        </w:rPr>
      </w:pPr>
      <w:r w:rsidRPr="00C86CAE">
        <w:rPr>
          <w:rFonts w:hint="eastAsia"/>
        </w:rPr>
        <w:t>国家住房银行为发展抵押贷款二级市场发行的股票和有价证券</w:t>
      </w:r>
      <w:r>
        <w:rPr>
          <w:rFonts w:hint="eastAsia"/>
        </w:rPr>
        <w:t>；</w:t>
      </w:r>
    </w:p>
    <w:p w:rsidR="002B1169" w:rsidRDefault="002B1169" w:rsidP="00E7644E">
      <w:pPr>
        <w:pStyle w:val="SingleTxtGC"/>
        <w:numPr>
          <w:ilvl w:val="0"/>
          <w:numId w:val="57"/>
        </w:numPr>
        <w:tabs>
          <w:tab w:val="clear" w:pos="431"/>
          <w:tab w:val="clear" w:pos="1134"/>
          <w:tab w:val="clear" w:pos="1565"/>
          <w:tab w:val="clear" w:pos="1996"/>
          <w:tab w:val="clear" w:pos="2427"/>
          <w:tab w:val="left" w:pos="2211"/>
        </w:tabs>
        <w:rPr>
          <w:rFonts w:hint="eastAsia"/>
        </w:rPr>
      </w:pPr>
      <w:r w:rsidRPr="00C86CAE">
        <w:rPr>
          <w:rFonts w:hint="eastAsia"/>
        </w:rPr>
        <w:t>住房发展基金</w:t>
      </w:r>
      <w:r>
        <w:rPr>
          <w:rFonts w:hint="eastAsia"/>
        </w:rPr>
        <w:t>；</w:t>
      </w:r>
    </w:p>
    <w:p w:rsidR="002B1169" w:rsidRPr="00C86CAE" w:rsidRDefault="002B1169" w:rsidP="00E7644E">
      <w:pPr>
        <w:pStyle w:val="SingleTxtGC"/>
        <w:numPr>
          <w:ilvl w:val="0"/>
          <w:numId w:val="57"/>
        </w:numPr>
        <w:tabs>
          <w:tab w:val="clear" w:pos="431"/>
          <w:tab w:val="clear" w:pos="1134"/>
          <w:tab w:val="clear" w:pos="1565"/>
          <w:tab w:val="clear" w:pos="1996"/>
          <w:tab w:val="clear" w:pos="2427"/>
          <w:tab w:val="left" w:pos="2211"/>
        </w:tabs>
        <w:rPr>
          <w:rFonts w:hint="eastAsia"/>
        </w:rPr>
      </w:pPr>
      <w:r w:rsidRPr="00C86CAE">
        <w:rPr>
          <w:rFonts w:hint="eastAsia"/>
        </w:rPr>
        <w:t>经风险评级委员会建议推荐</w:t>
      </w:r>
      <w:r>
        <w:rPr>
          <w:rFonts w:hint="eastAsia"/>
        </w:rPr>
        <w:t>，</w:t>
      </w:r>
      <w:r w:rsidRPr="00C86CAE">
        <w:rPr>
          <w:rFonts w:hint="eastAsia"/>
        </w:rPr>
        <w:t>且由国家社会保障局审批通过的其他金融投资项目。</w:t>
      </w:r>
    </w:p>
    <w:p w:rsidR="002B1169" w:rsidRPr="00C86CAE" w:rsidRDefault="002B1169" w:rsidP="00E7644E">
      <w:pPr>
        <w:pStyle w:val="SingleTxtGC"/>
        <w:rPr>
          <w:rFonts w:hint="eastAsia"/>
        </w:rPr>
      </w:pPr>
      <w:r w:rsidRPr="00C86CAE">
        <w:rPr>
          <w:rFonts w:hint="eastAsia"/>
        </w:rPr>
        <w:t>24</w:t>
      </w:r>
      <w:r>
        <w:rPr>
          <w:rFonts w:hint="eastAsia"/>
        </w:rPr>
        <w:t>2.</w:t>
      </w:r>
      <w:r w:rsidRPr="00C86CAE">
        <w:rPr>
          <w:rFonts w:hint="eastAsia"/>
        </w:rPr>
        <w:t xml:space="preserve">  </w:t>
      </w:r>
      <w:r w:rsidRPr="00C86CAE">
        <w:rPr>
          <w:rFonts w:hint="eastAsia"/>
        </w:rPr>
        <w:t>共和国中央银行的关于金融部门的业绩评估报告显示</w:t>
      </w:r>
      <w:r>
        <w:rPr>
          <w:rFonts w:hint="eastAsia"/>
        </w:rPr>
        <w:t>，</w:t>
      </w:r>
      <w:r w:rsidRPr="00C86CAE">
        <w:rPr>
          <w:rFonts w:hint="eastAsia"/>
        </w:rPr>
        <w:t>2007</w:t>
      </w:r>
      <w:r w:rsidRPr="00C86CAE">
        <w:rPr>
          <w:rFonts w:hint="eastAsia"/>
        </w:rPr>
        <w:t>年间各抵押贷款银行和房屋互助协会和储蓄协会的抵押贷款平均利率维持在</w:t>
      </w:r>
      <w:r w:rsidRPr="00C86CAE">
        <w:rPr>
          <w:rFonts w:hint="eastAsia"/>
        </w:rPr>
        <w:t>1</w:t>
      </w:r>
      <w:r>
        <w:rPr>
          <w:rFonts w:hint="eastAsia"/>
        </w:rPr>
        <w:t>4.</w:t>
      </w:r>
      <w:r w:rsidRPr="00C86CAE">
        <w:rPr>
          <w:rFonts w:hint="eastAsia"/>
        </w:rPr>
        <w:t>4</w:t>
      </w:r>
      <w:r>
        <w:rPr>
          <w:rFonts w:hint="eastAsia"/>
        </w:rPr>
        <w:t>%</w:t>
      </w:r>
      <w:r w:rsidRPr="00C86CAE">
        <w:rPr>
          <w:rFonts w:hint="eastAsia"/>
        </w:rPr>
        <w:t>-1</w:t>
      </w:r>
      <w:r>
        <w:rPr>
          <w:rFonts w:hint="eastAsia"/>
        </w:rPr>
        <w:t>4.</w:t>
      </w:r>
      <w:r w:rsidRPr="00C86CAE">
        <w:rPr>
          <w:rFonts w:hint="eastAsia"/>
        </w:rPr>
        <w:t>3</w:t>
      </w:r>
      <w:r>
        <w:rPr>
          <w:rFonts w:hint="eastAsia"/>
        </w:rPr>
        <w:t>%</w:t>
      </w:r>
      <w:r w:rsidRPr="00C86CAE">
        <w:rPr>
          <w:rFonts w:hint="eastAsia"/>
        </w:rPr>
        <w:t>的水平。这一平均利率还未达到商业银行五年前的抵押贷款利率</w:t>
      </w:r>
      <w:r>
        <w:rPr>
          <w:rFonts w:hint="eastAsia"/>
        </w:rPr>
        <w:t>(</w:t>
      </w:r>
      <w:r w:rsidRPr="00C86CAE">
        <w:rPr>
          <w:rFonts w:hint="eastAsia"/>
        </w:rPr>
        <w:t>3</w:t>
      </w:r>
      <w:r>
        <w:rPr>
          <w:rFonts w:hint="eastAsia"/>
        </w:rPr>
        <w:t>2.</w:t>
      </w:r>
      <w:r w:rsidRPr="00C86CAE">
        <w:rPr>
          <w:rFonts w:hint="eastAsia"/>
        </w:rPr>
        <w:t>4</w:t>
      </w:r>
      <w:r>
        <w:rPr>
          <w:rFonts w:hint="eastAsia"/>
        </w:rPr>
        <w:t>%)</w:t>
      </w:r>
      <w:r w:rsidRPr="00C86CAE">
        <w:rPr>
          <w:rFonts w:hint="eastAsia"/>
        </w:rPr>
        <w:t>的半数水平。</w:t>
      </w:r>
    </w:p>
    <w:p w:rsidR="002B1169" w:rsidRPr="00C86CAE" w:rsidRDefault="002B1169" w:rsidP="00E7644E">
      <w:pPr>
        <w:pStyle w:val="SingleTxtGC"/>
        <w:rPr>
          <w:rFonts w:hint="eastAsia"/>
        </w:rPr>
      </w:pPr>
      <w:r w:rsidRPr="00C86CAE">
        <w:rPr>
          <w:rFonts w:hint="eastAsia"/>
        </w:rPr>
        <w:t>24</w:t>
      </w:r>
      <w:r>
        <w:rPr>
          <w:rFonts w:hint="eastAsia"/>
        </w:rPr>
        <w:t>3.</w:t>
      </w:r>
      <w:r w:rsidRPr="00C86CAE">
        <w:rPr>
          <w:rFonts w:hint="eastAsia"/>
        </w:rPr>
        <w:t xml:space="preserve">  </w:t>
      </w:r>
      <w:r w:rsidRPr="00C86CAE">
        <w:rPr>
          <w:rFonts w:hint="eastAsia"/>
        </w:rPr>
        <w:t>而与此同时</w:t>
      </w:r>
      <w:r>
        <w:rPr>
          <w:rFonts w:hint="eastAsia"/>
        </w:rPr>
        <w:t>，</w:t>
      </w:r>
      <w:r w:rsidRPr="00C86CAE">
        <w:rPr>
          <w:rFonts w:hint="eastAsia"/>
        </w:rPr>
        <w:t>银监会的一份报告显示</w:t>
      </w:r>
      <w:r w:rsidRPr="00C86CAE">
        <w:rPr>
          <w:rFonts w:hint="eastAsia"/>
        </w:rPr>
        <w:t>2007</w:t>
      </w:r>
      <w:r w:rsidRPr="00C86CAE">
        <w:rPr>
          <w:rFonts w:hint="eastAsia"/>
        </w:rPr>
        <w:t>年国内金融体系的抵押贷款放款额与</w:t>
      </w:r>
      <w:r w:rsidRPr="00C86CAE">
        <w:rPr>
          <w:rFonts w:hint="eastAsia"/>
        </w:rPr>
        <w:t>2006</w:t>
      </w:r>
      <w:r w:rsidRPr="00C86CAE">
        <w:rPr>
          <w:rFonts w:hint="eastAsia"/>
        </w:rPr>
        <w:t>年同比增长</w:t>
      </w:r>
      <w:r w:rsidRPr="00C86CAE">
        <w:rPr>
          <w:rFonts w:hint="eastAsia"/>
        </w:rPr>
        <w:t>44</w:t>
      </w:r>
      <w:r>
        <w:rPr>
          <w:rFonts w:hint="eastAsia"/>
        </w:rPr>
        <w:t>%</w:t>
      </w:r>
      <w:r w:rsidRPr="00C86CAE">
        <w:rPr>
          <w:rFonts w:hint="eastAsia"/>
        </w:rPr>
        <w:t>。报告指出</w:t>
      </w:r>
      <w:r w:rsidRPr="00C86CAE">
        <w:rPr>
          <w:rFonts w:hint="eastAsia"/>
        </w:rPr>
        <w:t>2006</w:t>
      </w:r>
      <w:r w:rsidRPr="00C86CAE">
        <w:rPr>
          <w:rFonts w:hint="eastAsia"/>
        </w:rPr>
        <w:t>年间金融机构</w:t>
      </w:r>
      <w:r>
        <w:rPr>
          <w:rFonts w:hint="eastAsia"/>
        </w:rPr>
        <w:t>，</w:t>
      </w:r>
      <w:r w:rsidRPr="00C86CAE">
        <w:rPr>
          <w:rFonts w:hint="eastAsia"/>
        </w:rPr>
        <w:t>包括抵押贷款银行和房屋互助协会和储蓄协会发放的抵押贷款额度为</w:t>
      </w:r>
      <w:r w:rsidRPr="00C86CAE">
        <w:rPr>
          <w:rFonts w:hint="eastAsia"/>
        </w:rPr>
        <w:t>36</w:t>
      </w:r>
      <w:r w:rsidR="00342C63">
        <w:rPr>
          <w:rFonts w:hint="eastAsia"/>
        </w:rPr>
        <w:t>9,</w:t>
      </w:r>
      <w:r w:rsidRPr="00C86CAE">
        <w:rPr>
          <w:rFonts w:hint="eastAsia"/>
        </w:rPr>
        <w:t>935</w:t>
      </w:r>
      <w:r w:rsidRPr="00C86CAE">
        <w:rPr>
          <w:rFonts w:hint="eastAsia"/>
        </w:rPr>
        <w:t>亿比索</w:t>
      </w:r>
      <w:r>
        <w:rPr>
          <w:rFonts w:hint="eastAsia"/>
        </w:rPr>
        <w:t>，</w:t>
      </w:r>
      <w:r w:rsidRPr="00C86CAE">
        <w:rPr>
          <w:rFonts w:hint="eastAsia"/>
        </w:rPr>
        <w:t>而</w:t>
      </w:r>
      <w:r w:rsidRPr="00C86CAE">
        <w:rPr>
          <w:rFonts w:hint="eastAsia"/>
        </w:rPr>
        <w:t>2007</w:t>
      </w:r>
      <w:r w:rsidRPr="00C86CAE">
        <w:rPr>
          <w:rFonts w:hint="eastAsia"/>
        </w:rPr>
        <w:t>年这一额度增长至</w:t>
      </w:r>
      <w:r w:rsidRPr="00C86CAE">
        <w:rPr>
          <w:rFonts w:hint="eastAsia"/>
        </w:rPr>
        <w:t>53</w:t>
      </w:r>
      <w:r w:rsidR="00342C63">
        <w:rPr>
          <w:rFonts w:hint="eastAsia"/>
        </w:rPr>
        <w:t>2,</w:t>
      </w:r>
      <w:r w:rsidRPr="00C86CAE">
        <w:rPr>
          <w:rFonts w:hint="eastAsia"/>
        </w:rPr>
        <w:t>863</w:t>
      </w:r>
      <w:r w:rsidRPr="00C86CAE">
        <w:rPr>
          <w:rFonts w:hint="eastAsia"/>
        </w:rPr>
        <w:t>亿比索</w:t>
      </w:r>
      <w:r>
        <w:rPr>
          <w:rFonts w:hint="eastAsia"/>
        </w:rPr>
        <w:t>，</w:t>
      </w:r>
      <w:r w:rsidRPr="00C86CAE">
        <w:rPr>
          <w:rFonts w:hint="eastAsia"/>
        </w:rPr>
        <w:t>同比净增</w:t>
      </w:r>
      <w:r w:rsidRPr="00C86CAE">
        <w:rPr>
          <w:rFonts w:hint="eastAsia"/>
        </w:rPr>
        <w:t>16</w:t>
      </w:r>
      <w:r w:rsidR="00342C63">
        <w:rPr>
          <w:rFonts w:hint="eastAsia"/>
        </w:rPr>
        <w:t>2,</w:t>
      </w:r>
      <w:r w:rsidRPr="00C86CAE">
        <w:rPr>
          <w:rFonts w:hint="eastAsia"/>
        </w:rPr>
        <w:t>927</w:t>
      </w:r>
      <w:r w:rsidRPr="00C86CAE">
        <w:rPr>
          <w:rFonts w:hint="eastAsia"/>
        </w:rPr>
        <w:t>亿比索。</w:t>
      </w:r>
    </w:p>
    <w:p w:rsidR="002B1169" w:rsidRPr="00C86CAE" w:rsidRDefault="002B1169" w:rsidP="00E7644E">
      <w:pPr>
        <w:pStyle w:val="SingleTxtGC"/>
        <w:rPr>
          <w:rFonts w:hint="eastAsia"/>
        </w:rPr>
      </w:pPr>
      <w:r w:rsidRPr="00C86CAE">
        <w:rPr>
          <w:rFonts w:hint="eastAsia"/>
        </w:rPr>
        <w:t>24</w:t>
      </w:r>
      <w:r>
        <w:rPr>
          <w:rFonts w:hint="eastAsia"/>
        </w:rPr>
        <w:t>4.</w:t>
      </w:r>
      <w:r w:rsidRPr="00C86CAE">
        <w:rPr>
          <w:rFonts w:hint="eastAsia"/>
        </w:rPr>
        <w:t xml:space="preserve">  </w:t>
      </w:r>
      <w:r w:rsidRPr="00C86CAE">
        <w:rPr>
          <w:rFonts w:hint="eastAsia"/>
        </w:rPr>
        <w:t>抵押贷款的年限通常为</w:t>
      </w:r>
      <w:r w:rsidRPr="00C86CAE">
        <w:rPr>
          <w:rFonts w:hint="eastAsia"/>
        </w:rPr>
        <w:t>10-20</w:t>
      </w:r>
      <w:r w:rsidRPr="00C86CAE">
        <w:rPr>
          <w:rFonts w:hint="eastAsia"/>
        </w:rPr>
        <w:t>年</w:t>
      </w:r>
      <w:r>
        <w:rPr>
          <w:rFonts w:hint="eastAsia"/>
        </w:rPr>
        <w:t>，</w:t>
      </w:r>
      <w:r w:rsidRPr="00C86CAE">
        <w:rPr>
          <w:rFonts w:hint="eastAsia"/>
        </w:rPr>
        <w:t>最高不超过</w:t>
      </w:r>
      <w:r w:rsidRPr="00C86CAE">
        <w:rPr>
          <w:rFonts w:hint="eastAsia"/>
        </w:rPr>
        <w:t>20</w:t>
      </w:r>
      <w:r w:rsidRPr="00C86CAE">
        <w:rPr>
          <w:rFonts w:hint="eastAsia"/>
        </w:rPr>
        <w:t>年</w:t>
      </w:r>
      <w:r>
        <w:rPr>
          <w:rFonts w:hint="eastAsia"/>
        </w:rPr>
        <w:t>，</w:t>
      </w:r>
      <w:r w:rsidRPr="00C86CAE">
        <w:rPr>
          <w:rFonts w:hint="eastAsia"/>
        </w:rPr>
        <w:t>贷款额度的上限是被抵押房产总价的</w:t>
      </w:r>
      <w:r w:rsidRPr="00C86CAE">
        <w:rPr>
          <w:rFonts w:hint="eastAsia"/>
        </w:rPr>
        <w:t>80</w:t>
      </w:r>
      <w:r>
        <w:rPr>
          <w:rFonts w:hint="eastAsia"/>
        </w:rPr>
        <w:t>%</w:t>
      </w:r>
      <w:r>
        <w:rPr>
          <w:rFonts w:hint="eastAsia"/>
        </w:rPr>
        <w:t>，</w:t>
      </w:r>
      <w:r w:rsidRPr="00C86CAE">
        <w:rPr>
          <w:rFonts w:hint="eastAsia"/>
        </w:rPr>
        <w:t>这一评估价是由发放贷款的金融机构承认的专业评估人员给出的。</w:t>
      </w:r>
    </w:p>
    <w:p w:rsidR="002B1169" w:rsidRPr="00C86CAE" w:rsidRDefault="002B1169" w:rsidP="00E7644E">
      <w:pPr>
        <w:pStyle w:val="SingleTxtGC"/>
        <w:rPr>
          <w:rFonts w:hint="eastAsia"/>
        </w:rPr>
      </w:pPr>
      <w:r w:rsidRPr="00C86CAE">
        <w:rPr>
          <w:rFonts w:hint="eastAsia"/>
        </w:rPr>
        <w:t>24</w:t>
      </w:r>
      <w:r>
        <w:rPr>
          <w:rFonts w:hint="eastAsia"/>
        </w:rPr>
        <w:t>5.</w:t>
      </w:r>
      <w:r w:rsidRPr="00C86CAE">
        <w:rPr>
          <w:rFonts w:hint="eastAsia"/>
        </w:rPr>
        <w:t xml:space="preserve">  1965</w:t>
      </w:r>
      <w:r w:rsidRPr="00C86CAE">
        <w:rPr>
          <w:rFonts w:hint="eastAsia"/>
        </w:rPr>
        <w:t>年</w:t>
      </w:r>
      <w:r w:rsidRPr="00C86CAE">
        <w:rPr>
          <w:rFonts w:hint="eastAsia"/>
        </w:rPr>
        <w:t>4</w:t>
      </w:r>
      <w:r w:rsidRPr="00C86CAE">
        <w:rPr>
          <w:rFonts w:hint="eastAsia"/>
        </w:rPr>
        <w:t>月</w:t>
      </w:r>
      <w:r w:rsidRPr="00C86CAE">
        <w:rPr>
          <w:rFonts w:hint="eastAsia"/>
        </w:rPr>
        <w:t>14</w:t>
      </w:r>
      <w:r w:rsidRPr="00C86CAE">
        <w:rPr>
          <w:rFonts w:hint="eastAsia"/>
        </w:rPr>
        <w:t>日颁布的第</w:t>
      </w:r>
      <w:r w:rsidRPr="00C86CAE">
        <w:rPr>
          <w:rFonts w:hint="eastAsia"/>
        </w:rPr>
        <w:t>708</w:t>
      </w:r>
      <w:r w:rsidRPr="00C86CAE">
        <w:rPr>
          <w:rFonts w:hint="eastAsia"/>
        </w:rPr>
        <w:t>号《房屋互助协会和储蓄协会法》</w:t>
      </w:r>
      <w:r>
        <w:rPr>
          <w:rFonts w:hint="eastAsia"/>
        </w:rPr>
        <w:t>，</w:t>
      </w:r>
      <w:r w:rsidRPr="00C86CAE">
        <w:rPr>
          <w:rFonts w:hint="eastAsia"/>
        </w:rPr>
        <w:t>规定此类专司支持住房建设部门的金融机构应合理运作。此类金融机构由银监会负责监管。</w:t>
      </w:r>
    </w:p>
    <w:p w:rsidR="002B1169" w:rsidRPr="00C86CAE" w:rsidRDefault="002B1169" w:rsidP="00E7644E">
      <w:pPr>
        <w:pStyle w:val="SingleTxtGC"/>
        <w:rPr>
          <w:rFonts w:hint="eastAsia"/>
        </w:rPr>
      </w:pPr>
      <w:r w:rsidRPr="00C86CAE">
        <w:rPr>
          <w:rFonts w:hint="eastAsia"/>
        </w:rPr>
        <w:t>24</w:t>
      </w:r>
      <w:r>
        <w:rPr>
          <w:rFonts w:hint="eastAsia"/>
        </w:rPr>
        <w:t>6.</w:t>
      </w:r>
      <w:r w:rsidRPr="00C86CAE">
        <w:rPr>
          <w:rFonts w:hint="eastAsia"/>
        </w:rPr>
        <w:t xml:space="preserve">  </w:t>
      </w:r>
      <w:r w:rsidRPr="00C86CAE">
        <w:rPr>
          <w:rFonts w:hint="eastAsia"/>
        </w:rPr>
        <w:t>依据</w:t>
      </w:r>
      <w:r w:rsidRPr="00C86CAE">
        <w:rPr>
          <w:rFonts w:hint="eastAsia"/>
        </w:rPr>
        <w:t>1971</w:t>
      </w:r>
      <w:r w:rsidRPr="00C86CAE">
        <w:rPr>
          <w:rFonts w:hint="eastAsia"/>
        </w:rPr>
        <w:t>年</w:t>
      </w:r>
      <w:r w:rsidRPr="00C86CAE">
        <w:rPr>
          <w:rFonts w:hint="eastAsia"/>
        </w:rPr>
        <w:t>6</w:t>
      </w:r>
      <w:r w:rsidRPr="00C86CAE">
        <w:rPr>
          <w:rFonts w:hint="eastAsia"/>
        </w:rPr>
        <w:t>月颁布的第</w:t>
      </w:r>
      <w:r w:rsidRPr="00C86CAE">
        <w:rPr>
          <w:rFonts w:hint="eastAsia"/>
        </w:rPr>
        <w:t>171</w:t>
      </w:r>
      <w:r w:rsidRPr="00C86CAE">
        <w:rPr>
          <w:rFonts w:hint="eastAsia"/>
        </w:rPr>
        <w:t>号法律成立了建设银行</w:t>
      </w:r>
      <w:r>
        <w:rPr>
          <w:rFonts w:hint="eastAsia"/>
        </w:rPr>
        <w:t>，</w:t>
      </w:r>
      <w:r w:rsidRPr="00C86CAE">
        <w:rPr>
          <w:rFonts w:hint="eastAsia"/>
        </w:rPr>
        <w:t>第</w:t>
      </w:r>
      <w:r w:rsidRPr="00C86CAE">
        <w:rPr>
          <w:rFonts w:hint="eastAsia"/>
        </w:rPr>
        <w:t>1223</w:t>
      </w:r>
      <w:r w:rsidRPr="00C86CAE">
        <w:rPr>
          <w:rFonts w:hint="eastAsia"/>
        </w:rPr>
        <w:t>号法律规定建设银行有权向以其自有土地投资建房并将其作为抵押担保的地方政府提供贷款。</w:t>
      </w:r>
    </w:p>
    <w:p w:rsidR="002B1169" w:rsidRPr="00C86CAE" w:rsidRDefault="002B1169" w:rsidP="00E7644E">
      <w:pPr>
        <w:pStyle w:val="SingleTxtGC"/>
        <w:rPr>
          <w:rFonts w:hint="eastAsia"/>
        </w:rPr>
      </w:pPr>
      <w:r w:rsidRPr="00C86CAE">
        <w:rPr>
          <w:rFonts w:hint="eastAsia"/>
        </w:rPr>
        <w:t>24</w:t>
      </w:r>
      <w:r>
        <w:rPr>
          <w:rFonts w:hint="eastAsia"/>
        </w:rPr>
        <w:t>7.</w:t>
      </w:r>
      <w:r w:rsidRPr="00C86CAE">
        <w:rPr>
          <w:rFonts w:hint="eastAsia"/>
        </w:rPr>
        <w:t xml:space="preserve">  </w:t>
      </w:r>
      <w:r w:rsidRPr="00C86CAE">
        <w:rPr>
          <w:rFonts w:hint="eastAsia"/>
        </w:rPr>
        <w:t>总体而言</w:t>
      </w:r>
      <w:r>
        <w:rPr>
          <w:rFonts w:hint="eastAsia"/>
        </w:rPr>
        <w:t>，</w:t>
      </w:r>
      <w:r w:rsidRPr="00C86CAE">
        <w:rPr>
          <w:rFonts w:hint="eastAsia"/>
        </w:rPr>
        <w:t>抵押贷款银行与房屋互助协会和储蓄协会体系除在支持和促进房屋建设领域发挥了积极作用外</w:t>
      </w:r>
      <w:r>
        <w:rPr>
          <w:rFonts w:hint="eastAsia"/>
        </w:rPr>
        <w:t>，</w:t>
      </w:r>
      <w:r w:rsidRPr="00C86CAE">
        <w:rPr>
          <w:rFonts w:hint="eastAsia"/>
        </w:rPr>
        <w:t>还在国内广阔的房产市场以及各类短期、中期和长期项目中充当了极其重要的角色。</w:t>
      </w:r>
    </w:p>
    <w:p w:rsidR="002B1169" w:rsidRPr="00C86CAE" w:rsidRDefault="002B1169" w:rsidP="00E7644E">
      <w:pPr>
        <w:pStyle w:val="SingleTxtGC"/>
        <w:rPr>
          <w:rFonts w:hint="eastAsia"/>
        </w:rPr>
      </w:pPr>
      <w:r w:rsidRPr="00C86CAE">
        <w:rPr>
          <w:rFonts w:hint="eastAsia"/>
        </w:rPr>
        <w:t>24</w:t>
      </w:r>
      <w:r>
        <w:rPr>
          <w:rFonts w:hint="eastAsia"/>
        </w:rPr>
        <w:t>8.</w:t>
      </w:r>
      <w:r w:rsidRPr="00C86CAE">
        <w:rPr>
          <w:rFonts w:hint="eastAsia"/>
        </w:rPr>
        <w:t xml:space="preserve">  </w:t>
      </w:r>
      <w:r w:rsidRPr="00C86CAE">
        <w:rPr>
          <w:rFonts w:hint="eastAsia"/>
        </w:rPr>
        <w:t>作为多米尼加的一项部门政策</w:t>
      </w:r>
      <w:r>
        <w:rPr>
          <w:rFonts w:hint="eastAsia"/>
        </w:rPr>
        <w:t>，</w:t>
      </w:r>
      <w:r w:rsidRPr="00C86CAE">
        <w:rPr>
          <w:rFonts w:hint="eastAsia"/>
        </w:rPr>
        <w:t>各中央机构、地方机构和自治机构</w:t>
      </w:r>
      <w:r>
        <w:rPr>
          <w:rFonts w:hint="eastAsia"/>
        </w:rPr>
        <w:t>，</w:t>
      </w:r>
      <w:r w:rsidRPr="00C86CAE">
        <w:rPr>
          <w:rFonts w:hint="eastAsia"/>
        </w:rPr>
        <w:t>国家经济、规划和发展部、财政和外交部定期开展咨询协商活动</w:t>
      </w:r>
      <w:r>
        <w:rPr>
          <w:rFonts w:hint="eastAsia"/>
        </w:rPr>
        <w:t>，</w:t>
      </w:r>
      <w:r w:rsidRPr="00C86CAE">
        <w:rPr>
          <w:rFonts w:hint="eastAsia"/>
        </w:rPr>
        <w:t>通过签订国际、双边和多边协议协调政府和国际援助项目</w:t>
      </w:r>
      <w:r>
        <w:rPr>
          <w:rFonts w:hint="eastAsia"/>
        </w:rPr>
        <w:t>，</w:t>
      </w:r>
      <w:r w:rsidRPr="00C86CAE">
        <w:rPr>
          <w:rFonts w:hint="eastAsia"/>
        </w:rPr>
        <w:t>解决国家面临的紧迫问题和合理分派资金用途</w:t>
      </w:r>
      <w:r>
        <w:rPr>
          <w:rFonts w:hint="eastAsia"/>
        </w:rPr>
        <w:t>，</w:t>
      </w:r>
      <w:r w:rsidRPr="00C86CAE">
        <w:rPr>
          <w:rFonts w:hint="eastAsia"/>
        </w:rPr>
        <w:t>满足国内的住房和居住需求</w:t>
      </w:r>
      <w:r>
        <w:rPr>
          <w:rFonts w:hint="eastAsia"/>
        </w:rPr>
        <w:t>，</w:t>
      </w:r>
      <w:r w:rsidRPr="00C86CAE">
        <w:rPr>
          <w:rFonts w:hint="eastAsia"/>
        </w:rPr>
        <w:t>并通过其相关负责机构对其可支配资源进行合理利用</w:t>
      </w:r>
      <w:r>
        <w:rPr>
          <w:rFonts w:hint="eastAsia"/>
        </w:rPr>
        <w:t>，</w:t>
      </w:r>
      <w:r w:rsidRPr="00C86CAE">
        <w:rPr>
          <w:rFonts w:hint="eastAsia"/>
        </w:rPr>
        <w:t>支持在住房领域以及其他关系国计民生领域的投资。</w:t>
      </w:r>
    </w:p>
    <w:p w:rsidR="002B1169" w:rsidRPr="00C86CAE" w:rsidRDefault="002B1169" w:rsidP="00E7644E">
      <w:pPr>
        <w:pStyle w:val="SingleTxtGC"/>
        <w:rPr>
          <w:rFonts w:hint="eastAsia"/>
        </w:rPr>
      </w:pPr>
      <w:r w:rsidRPr="00C86CAE">
        <w:rPr>
          <w:rFonts w:hint="eastAsia"/>
        </w:rPr>
        <w:t>24</w:t>
      </w:r>
      <w:r>
        <w:rPr>
          <w:rFonts w:hint="eastAsia"/>
        </w:rPr>
        <w:t>9.</w:t>
      </w:r>
      <w:r w:rsidRPr="00C86CAE">
        <w:rPr>
          <w:rFonts w:hint="eastAsia"/>
        </w:rPr>
        <w:t xml:space="preserve">  </w:t>
      </w:r>
      <w:r w:rsidRPr="00C86CAE">
        <w:rPr>
          <w:rFonts w:hint="eastAsia"/>
        </w:rPr>
        <w:t>多米尼加采取多种措施推进开展旧城改造项目</w:t>
      </w:r>
      <w:r>
        <w:rPr>
          <w:rFonts w:hint="eastAsia"/>
        </w:rPr>
        <w:t>，</w:t>
      </w:r>
      <w:r w:rsidRPr="00C86CAE">
        <w:rPr>
          <w:rFonts w:hint="eastAsia"/>
        </w:rPr>
        <w:t>致力于改善城市和郊区被破坏的环境条件</w:t>
      </w:r>
      <w:r>
        <w:rPr>
          <w:rFonts w:hint="eastAsia"/>
        </w:rPr>
        <w:t>，</w:t>
      </w:r>
      <w:r w:rsidRPr="00C86CAE">
        <w:rPr>
          <w:rFonts w:hint="eastAsia"/>
        </w:rPr>
        <w:t>以实现人与环境的和谐共存。旧城改造工作的重心放在人口密度较高的大型中心城市和地区</w:t>
      </w:r>
      <w:r>
        <w:rPr>
          <w:rFonts w:hint="eastAsia"/>
        </w:rPr>
        <w:t>，</w:t>
      </w:r>
      <w:r w:rsidRPr="00C86CAE">
        <w:rPr>
          <w:rFonts w:hint="eastAsia"/>
        </w:rPr>
        <w:t>如首都区、圣多明各省、圣地亚哥省、普拉塔港省和拉罗马纳省。</w:t>
      </w:r>
      <w:r w:rsidRPr="00C86CAE">
        <w:rPr>
          <w:rFonts w:hint="eastAsia"/>
        </w:rPr>
        <w:t xml:space="preserve">  </w:t>
      </w:r>
    </w:p>
    <w:p w:rsidR="002B1169" w:rsidRPr="00C86CAE" w:rsidRDefault="002B1169" w:rsidP="00E7644E">
      <w:pPr>
        <w:pStyle w:val="SingleTxtGC"/>
        <w:rPr>
          <w:rFonts w:hint="eastAsia"/>
        </w:rPr>
      </w:pPr>
      <w:r w:rsidRPr="00C86CAE">
        <w:rPr>
          <w:rFonts w:hint="eastAsia"/>
        </w:rPr>
        <w:t>25</w:t>
      </w:r>
      <w:r>
        <w:rPr>
          <w:rFonts w:hint="eastAsia"/>
        </w:rPr>
        <w:t>0.</w:t>
      </w:r>
      <w:r w:rsidRPr="00C86CAE">
        <w:rPr>
          <w:rFonts w:hint="eastAsia"/>
        </w:rPr>
        <w:t xml:space="preserve">  </w:t>
      </w:r>
      <w:r w:rsidRPr="00C86CAE">
        <w:rPr>
          <w:rFonts w:hint="eastAsia"/>
        </w:rPr>
        <w:t>从这个意义上说</w:t>
      </w:r>
      <w:r>
        <w:rPr>
          <w:rFonts w:hint="eastAsia"/>
        </w:rPr>
        <w:t>，</w:t>
      </w:r>
      <w:r w:rsidRPr="00C86CAE">
        <w:rPr>
          <w:rFonts w:hint="eastAsia"/>
        </w:rPr>
        <w:t>当务之急是在城市、市郊建立休闲娱乐空间</w:t>
      </w:r>
      <w:r>
        <w:rPr>
          <w:rFonts w:hint="eastAsia"/>
        </w:rPr>
        <w:t>，</w:t>
      </w:r>
      <w:r w:rsidRPr="00C86CAE">
        <w:rPr>
          <w:rFonts w:hint="eastAsia"/>
        </w:rPr>
        <w:t>并在广场和街道修建绿化带。</w:t>
      </w:r>
    </w:p>
    <w:p w:rsidR="002B1169" w:rsidRPr="00C86CAE" w:rsidRDefault="002B1169" w:rsidP="00E7644E">
      <w:pPr>
        <w:pStyle w:val="SingleTxtGC"/>
        <w:rPr>
          <w:rFonts w:hint="eastAsia"/>
        </w:rPr>
      </w:pPr>
      <w:r w:rsidRPr="00C86CAE">
        <w:rPr>
          <w:rFonts w:hint="eastAsia"/>
        </w:rPr>
        <w:t>25</w:t>
      </w:r>
      <w:r>
        <w:rPr>
          <w:rFonts w:hint="eastAsia"/>
        </w:rPr>
        <w:t>1.</w:t>
      </w:r>
      <w:r w:rsidRPr="00C86CAE">
        <w:rPr>
          <w:rFonts w:hint="eastAsia"/>
        </w:rPr>
        <w:t xml:space="preserve">  </w:t>
      </w:r>
      <w:r w:rsidRPr="00C86CAE">
        <w:rPr>
          <w:rFonts w:hint="eastAsia"/>
        </w:rPr>
        <w:t>此外还有其他一些重要措施用于规范土地的合理有效利用</w:t>
      </w:r>
      <w:r>
        <w:rPr>
          <w:rFonts w:hint="eastAsia"/>
        </w:rPr>
        <w:t>，</w:t>
      </w:r>
      <w:r w:rsidRPr="00C86CAE">
        <w:rPr>
          <w:rFonts w:hint="eastAsia"/>
        </w:rPr>
        <w:t>提高建房数量</w:t>
      </w:r>
      <w:r>
        <w:rPr>
          <w:rFonts w:hint="eastAsia"/>
        </w:rPr>
        <w:t>，</w:t>
      </w:r>
      <w:r w:rsidRPr="00C86CAE">
        <w:rPr>
          <w:rFonts w:hint="eastAsia"/>
        </w:rPr>
        <w:t>解决人类住区和住房问题</w:t>
      </w:r>
      <w:r>
        <w:rPr>
          <w:rFonts w:hint="eastAsia"/>
        </w:rPr>
        <w:t>；</w:t>
      </w:r>
      <w:r w:rsidRPr="00C86CAE">
        <w:rPr>
          <w:rFonts w:hint="eastAsia"/>
        </w:rPr>
        <w:t>同时结合现代化要求</w:t>
      </w:r>
      <w:r>
        <w:rPr>
          <w:rFonts w:hint="eastAsia"/>
        </w:rPr>
        <w:t>，</w:t>
      </w:r>
      <w:r w:rsidRPr="00C86CAE">
        <w:rPr>
          <w:rFonts w:hint="eastAsia"/>
        </w:rPr>
        <w:t>满足居民对居住舒适性和交通、停车便利性的要求</w:t>
      </w:r>
      <w:r>
        <w:rPr>
          <w:rFonts w:hint="eastAsia"/>
        </w:rPr>
        <w:t>，</w:t>
      </w:r>
      <w:r w:rsidRPr="00C86CAE">
        <w:rPr>
          <w:rFonts w:hint="eastAsia"/>
        </w:rPr>
        <w:t>适应人口增长和向大城市集中的现实国情。</w:t>
      </w:r>
    </w:p>
    <w:p w:rsidR="002B1169" w:rsidRPr="00C86CAE" w:rsidRDefault="002B1169" w:rsidP="00E7644E">
      <w:pPr>
        <w:pStyle w:val="SingleTxtGC"/>
        <w:rPr>
          <w:rFonts w:hint="eastAsia"/>
        </w:rPr>
      </w:pPr>
      <w:r w:rsidRPr="00C86CAE">
        <w:rPr>
          <w:rFonts w:hint="eastAsia"/>
        </w:rPr>
        <w:t>25</w:t>
      </w:r>
      <w:r>
        <w:rPr>
          <w:rFonts w:hint="eastAsia"/>
        </w:rPr>
        <w:t>2.</w:t>
      </w:r>
      <w:r w:rsidRPr="00C86CAE">
        <w:rPr>
          <w:rFonts w:hint="eastAsia"/>
        </w:rPr>
        <w:t xml:space="preserve">  </w:t>
      </w:r>
      <w:r w:rsidRPr="00C86CAE">
        <w:rPr>
          <w:rFonts w:hint="eastAsia"/>
        </w:rPr>
        <w:t>当前住房部门面临的主要难题包括</w:t>
      </w:r>
      <w:r>
        <w:rPr>
          <w:rFonts w:hint="eastAsia"/>
        </w:rPr>
        <w:t>：</w:t>
      </w:r>
    </w:p>
    <w:p w:rsidR="002B1169" w:rsidRPr="00C86CAE" w:rsidRDefault="002B1169" w:rsidP="00E7644E">
      <w:pPr>
        <w:pStyle w:val="SingleTxtGC"/>
        <w:numPr>
          <w:ilvl w:val="0"/>
          <w:numId w:val="58"/>
        </w:numPr>
        <w:tabs>
          <w:tab w:val="clear" w:pos="431"/>
          <w:tab w:val="clear" w:pos="1134"/>
          <w:tab w:val="clear" w:pos="1565"/>
          <w:tab w:val="clear" w:pos="1996"/>
          <w:tab w:val="clear" w:pos="2427"/>
          <w:tab w:val="left" w:pos="2211"/>
        </w:tabs>
        <w:rPr>
          <w:rFonts w:hint="eastAsia"/>
        </w:rPr>
      </w:pPr>
      <w:r w:rsidRPr="00C86CAE">
        <w:rPr>
          <w:rFonts w:hint="eastAsia"/>
        </w:rPr>
        <w:t>获得房屋开发贷款融资难度大</w:t>
      </w:r>
      <w:r>
        <w:rPr>
          <w:rFonts w:hint="eastAsia"/>
        </w:rPr>
        <w:t>；</w:t>
      </w:r>
    </w:p>
    <w:p w:rsidR="002B1169" w:rsidRPr="00C86CAE" w:rsidRDefault="002B1169" w:rsidP="00E7644E">
      <w:pPr>
        <w:pStyle w:val="SingleTxtGC"/>
        <w:numPr>
          <w:ilvl w:val="0"/>
          <w:numId w:val="58"/>
        </w:numPr>
        <w:tabs>
          <w:tab w:val="clear" w:pos="431"/>
          <w:tab w:val="clear" w:pos="1134"/>
          <w:tab w:val="clear" w:pos="1565"/>
          <w:tab w:val="clear" w:pos="1996"/>
          <w:tab w:val="clear" w:pos="2427"/>
          <w:tab w:val="left" w:pos="2211"/>
        </w:tabs>
        <w:rPr>
          <w:rFonts w:hint="eastAsia"/>
        </w:rPr>
      </w:pPr>
      <w:r w:rsidRPr="00C86CAE">
        <w:rPr>
          <w:rFonts w:hint="eastAsia"/>
        </w:rPr>
        <w:t>办理土地使用审批、环境影响报告、建设规划许可和图纸审批的手续冗繁</w:t>
      </w:r>
      <w:r>
        <w:rPr>
          <w:rFonts w:hint="eastAsia"/>
        </w:rPr>
        <w:t>，</w:t>
      </w:r>
      <w:r w:rsidRPr="00C86CAE">
        <w:rPr>
          <w:rFonts w:hint="eastAsia"/>
        </w:rPr>
        <w:t>政府办事效率低</w:t>
      </w:r>
      <w:r>
        <w:rPr>
          <w:rFonts w:hint="eastAsia"/>
        </w:rPr>
        <w:t>；</w:t>
      </w:r>
    </w:p>
    <w:p w:rsidR="002B1169" w:rsidRPr="00C86CAE" w:rsidRDefault="002B1169" w:rsidP="00E7644E">
      <w:pPr>
        <w:pStyle w:val="SingleTxtGC"/>
        <w:numPr>
          <w:ilvl w:val="0"/>
          <w:numId w:val="58"/>
        </w:numPr>
        <w:tabs>
          <w:tab w:val="clear" w:pos="431"/>
          <w:tab w:val="clear" w:pos="1134"/>
          <w:tab w:val="clear" w:pos="1565"/>
          <w:tab w:val="clear" w:pos="1996"/>
          <w:tab w:val="clear" w:pos="2427"/>
          <w:tab w:val="left" w:pos="2211"/>
        </w:tabs>
        <w:rPr>
          <w:rFonts w:hint="eastAsia"/>
        </w:rPr>
      </w:pPr>
      <w:r w:rsidRPr="00C86CAE">
        <w:rPr>
          <w:rFonts w:hint="eastAsia"/>
        </w:rPr>
        <w:t>法律和政府对住宅建设用地的土地证办理设置了重重障碍。</w:t>
      </w:r>
    </w:p>
    <w:p w:rsidR="002B1169" w:rsidRPr="00C86CAE" w:rsidRDefault="002B1169" w:rsidP="00E7644E">
      <w:pPr>
        <w:pStyle w:val="SingleTxtGC"/>
        <w:rPr>
          <w:rFonts w:hint="eastAsia"/>
        </w:rPr>
      </w:pPr>
      <w:r>
        <w:rPr>
          <w:rFonts w:hint="eastAsia"/>
        </w:rPr>
        <w:t xml:space="preserve">253.  </w:t>
      </w:r>
      <w:r w:rsidRPr="00C86CAE">
        <w:rPr>
          <w:rFonts w:hint="eastAsia"/>
        </w:rPr>
        <w:t>生活在移民劳工村中的居民同样是多米尼加社会的一分子</w:t>
      </w:r>
      <w:r>
        <w:rPr>
          <w:rFonts w:hint="eastAsia"/>
        </w:rPr>
        <w:t>，</w:t>
      </w:r>
      <w:r w:rsidRPr="00C86CAE">
        <w:rPr>
          <w:rFonts w:hint="eastAsia"/>
        </w:rPr>
        <w:t>同样享有适足住房权</w:t>
      </w:r>
      <w:r>
        <w:rPr>
          <w:rFonts w:hint="eastAsia"/>
        </w:rPr>
        <w:t>，</w:t>
      </w:r>
      <w:r w:rsidRPr="00C86CAE">
        <w:rPr>
          <w:rFonts w:hint="eastAsia"/>
        </w:rPr>
        <w:t>因而移民劳工村的问题也不容轻视。为此</w:t>
      </w:r>
      <w:r>
        <w:rPr>
          <w:rFonts w:hint="eastAsia"/>
        </w:rPr>
        <w:t>，</w:t>
      </w:r>
      <w:r w:rsidRPr="00C86CAE">
        <w:rPr>
          <w:rFonts w:hint="eastAsia"/>
        </w:rPr>
        <w:t>自</w:t>
      </w:r>
      <w:r w:rsidRPr="00C86CAE">
        <w:rPr>
          <w:rFonts w:hint="eastAsia"/>
        </w:rPr>
        <w:t>2001</w:t>
      </w:r>
      <w:r w:rsidRPr="00C86CAE">
        <w:rPr>
          <w:rFonts w:hint="eastAsia"/>
        </w:rPr>
        <w:t>年</w:t>
      </w:r>
      <w:r w:rsidRPr="00C86CAE">
        <w:rPr>
          <w:rFonts w:hint="eastAsia"/>
        </w:rPr>
        <w:t>3</w:t>
      </w:r>
      <w:r w:rsidRPr="00C86CAE">
        <w:rPr>
          <w:rFonts w:hint="eastAsia"/>
        </w:rPr>
        <w:t>月起通过世界粮食计划署和</w:t>
      </w:r>
      <w:r w:rsidRPr="00C86CAE">
        <w:rPr>
          <w:rFonts w:hint="eastAsia"/>
        </w:rPr>
        <w:t xml:space="preserve">FONDOPREL </w:t>
      </w:r>
      <w:r w:rsidRPr="00C86CAE">
        <w:rPr>
          <w:rFonts w:hint="eastAsia"/>
        </w:rPr>
        <w:t>基金在巴拉奥纳地区的移民劳工村开展了房屋和基础设施建设和改造项目。</w:t>
      </w:r>
    </w:p>
    <w:p w:rsidR="002B1169" w:rsidRPr="00C86CAE" w:rsidRDefault="002B1169" w:rsidP="00E7644E">
      <w:pPr>
        <w:pStyle w:val="SingleTxtGC"/>
        <w:rPr>
          <w:rFonts w:hint="eastAsia"/>
        </w:rPr>
      </w:pPr>
      <w:r w:rsidRPr="00C86CAE">
        <w:rPr>
          <w:rFonts w:hint="eastAsia"/>
        </w:rPr>
        <w:t>25</w:t>
      </w:r>
      <w:r>
        <w:rPr>
          <w:rFonts w:hint="eastAsia"/>
        </w:rPr>
        <w:t>4.</w:t>
      </w:r>
      <w:r w:rsidRPr="00C86CAE">
        <w:rPr>
          <w:rFonts w:hint="eastAsia"/>
        </w:rPr>
        <w:t xml:space="preserve">  </w:t>
      </w:r>
      <w:r w:rsidRPr="00C86CAE">
        <w:rPr>
          <w:rFonts w:hint="eastAsia"/>
        </w:rPr>
        <w:t>国际社会自</w:t>
      </w:r>
      <w:r w:rsidRPr="00C86CAE">
        <w:rPr>
          <w:rFonts w:hint="eastAsia"/>
        </w:rPr>
        <w:t>2001</w:t>
      </w:r>
      <w:r w:rsidRPr="00C86CAE">
        <w:rPr>
          <w:rFonts w:hint="eastAsia"/>
        </w:rPr>
        <w:t>年</w:t>
      </w:r>
      <w:r w:rsidRPr="00C86CAE">
        <w:rPr>
          <w:rFonts w:hint="eastAsia"/>
        </w:rPr>
        <w:t>3</w:t>
      </w:r>
      <w:r w:rsidRPr="00C86CAE">
        <w:rPr>
          <w:rFonts w:hint="eastAsia"/>
        </w:rPr>
        <w:t>月起介入移民劳工村改造项目</w:t>
      </w:r>
      <w:r>
        <w:rPr>
          <w:rFonts w:hint="eastAsia"/>
        </w:rPr>
        <w:t>，</w:t>
      </w:r>
      <w:r w:rsidRPr="00C86CAE">
        <w:rPr>
          <w:rFonts w:hint="eastAsia"/>
        </w:rPr>
        <w:t>参与了工程建设的跟踪监督、受益人选择、物料管理、以公平公正方式向移民劳工村分发食品的活动。合作协议中规定世界粮食计划署应向为项目建设出工出力的村民及其家庭分发食品</w:t>
      </w:r>
      <w:r>
        <w:rPr>
          <w:rFonts w:hint="eastAsia"/>
        </w:rPr>
        <w:t>(</w:t>
      </w:r>
      <w:r w:rsidRPr="00C86CAE">
        <w:rPr>
          <w:rFonts w:hint="eastAsia"/>
        </w:rPr>
        <w:t>大米、菜豆、食用油和面粉</w:t>
      </w:r>
      <w:r>
        <w:rPr>
          <w:rFonts w:hint="eastAsia"/>
        </w:rPr>
        <w:t>)</w:t>
      </w:r>
      <w:r>
        <w:rPr>
          <w:rFonts w:hint="eastAsia"/>
        </w:rPr>
        <w:t>，</w:t>
      </w:r>
      <w:r w:rsidRPr="00C86CAE">
        <w:rPr>
          <w:rFonts w:hint="eastAsia"/>
        </w:rPr>
        <w:t>同时还应向无法维持温饱生活的弱势群体</w:t>
      </w:r>
      <w:r>
        <w:rPr>
          <w:rFonts w:hint="eastAsia"/>
        </w:rPr>
        <w:t>(</w:t>
      </w:r>
      <w:r w:rsidRPr="00C86CAE">
        <w:rPr>
          <w:rFonts w:hint="eastAsia"/>
        </w:rPr>
        <w:t>孕妇和五岁以下婴幼儿</w:t>
      </w:r>
      <w:r>
        <w:rPr>
          <w:rFonts w:hint="eastAsia"/>
        </w:rPr>
        <w:t>)</w:t>
      </w:r>
      <w:r w:rsidRPr="00C86CAE">
        <w:rPr>
          <w:rFonts w:hint="eastAsia"/>
        </w:rPr>
        <w:t>直接分发食品。而</w:t>
      </w:r>
      <w:r w:rsidRPr="00C86CAE">
        <w:rPr>
          <w:rFonts w:hint="eastAsia"/>
        </w:rPr>
        <w:t xml:space="preserve">FONDOPREL </w:t>
      </w:r>
      <w:r w:rsidRPr="00C86CAE">
        <w:rPr>
          <w:rFonts w:hint="eastAsia"/>
        </w:rPr>
        <w:t>基金负责向多米尼加政府提供项目资金和建筑材料。</w:t>
      </w:r>
    </w:p>
    <w:p w:rsidR="002B1169" w:rsidRPr="00C86CAE" w:rsidRDefault="002B1169" w:rsidP="00E7644E">
      <w:pPr>
        <w:pStyle w:val="SingleTxtGC"/>
        <w:rPr>
          <w:rFonts w:hint="eastAsia"/>
        </w:rPr>
      </w:pPr>
      <w:r w:rsidRPr="00C86CAE">
        <w:rPr>
          <w:rFonts w:hint="eastAsia"/>
        </w:rPr>
        <w:t>25</w:t>
      </w:r>
      <w:r>
        <w:rPr>
          <w:rFonts w:hint="eastAsia"/>
        </w:rPr>
        <w:t>5.</w:t>
      </w:r>
      <w:r w:rsidRPr="00C86CAE">
        <w:rPr>
          <w:rFonts w:hint="eastAsia"/>
        </w:rPr>
        <w:t xml:space="preserve">  </w:t>
      </w:r>
      <w:r w:rsidRPr="00C86CAE">
        <w:rPr>
          <w:rFonts w:hint="eastAsia"/>
        </w:rPr>
        <w:t>使用的基本材料包括木材、水泥和型材</w:t>
      </w:r>
      <w:r>
        <w:rPr>
          <w:rFonts w:hint="eastAsia"/>
        </w:rPr>
        <w:t>，</w:t>
      </w:r>
      <w:r w:rsidRPr="00C86CAE">
        <w:rPr>
          <w:rFonts w:hint="eastAsia"/>
        </w:rPr>
        <w:t>国家糖业委员会下属的社会发展署负责项目施工的监管工作</w:t>
      </w:r>
      <w:r>
        <w:rPr>
          <w:rFonts w:hint="eastAsia"/>
        </w:rPr>
        <w:t>，</w:t>
      </w:r>
      <w:r w:rsidRPr="00C86CAE">
        <w:rPr>
          <w:rFonts w:hint="eastAsia"/>
        </w:rPr>
        <w:t>以及沟通协调和指导工作</w:t>
      </w:r>
      <w:r>
        <w:rPr>
          <w:rFonts w:hint="eastAsia"/>
        </w:rPr>
        <w:t>，</w:t>
      </w:r>
      <w:r w:rsidRPr="00C86CAE">
        <w:rPr>
          <w:rFonts w:hint="eastAsia"/>
        </w:rPr>
        <w:t>以便工程顺利施工。当前巴拉奥纳区第</w:t>
      </w:r>
      <w:r w:rsidRPr="00C86CAE">
        <w:rPr>
          <w:rFonts w:hint="eastAsia"/>
        </w:rPr>
        <w:t>5</w:t>
      </w:r>
      <w:r w:rsidRPr="00C86CAE">
        <w:rPr>
          <w:rFonts w:hint="eastAsia"/>
        </w:rPr>
        <w:t>、</w:t>
      </w:r>
      <w:r w:rsidRPr="00C86CAE">
        <w:rPr>
          <w:rFonts w:hint="eastAsia"/>
        </w:rPr>
        <w:t>6</w:t>
      </w:r>
      <w:r w:rsidRPr="00C86CAE">
        <w:rPr>
          <w:rFonts w:hint="eastAsia"/>
        </w:rPr>
        <w:t>号移民劳工村改造工程已完工交付</w:t>
      </w:r>
      <w:r>
        <w:rPr>
          <w:rFonts w:hint="eastAsia"/>
        </w:rPr>
        <w:t>，</w:t>
      </w:r>
      <w:r w:rsidRPr="00C86CAE">
        <w:rPr>
          <w:rFonts w:hint="eastAsia"/>
        </w:rPr>
        <w:t>第</w:t>
      </w:r>
      <w:r w:rsidRPr="00C86CAE">
        <w:rPr>
          <w:rFonts w:hint="eastAsia"/>
        </w:rPr>
        <w:t>3</w:t>
      </w:r>
      <w:r w:rsidRPr="00C86CAE">
        <w:rPr>
          <w:rFonts w:hint="eastAsia"/>
        </w:rPr>
        <w:t>号移民劳工村也已开工建设</w:t>
      </w:r>
      <w:r>
        <w:rPr>
          <w:rFonts w:hint="eastAsia"/>
        </w:rPr>
        <w:t>，</w:t>
      </w:r>
      <w:r w:rsidRPr="00C86CAE">
        <w:rPr>
          <w:rFonts w:hint="eastAsia"/>
        </w:rPr>
        <w:t>受益家庭数量超过</w:t>
      </w:r>
      <w:r w:rsidR="00342C63">
        <w:rPr>
          <w:rFonts w:hint="eastAsia"/>
        </w:rPr>
        <w:t>1,</w:t>
      </w:r>
      <w:r w:rsidRPr="00C86CAE">
        <w:rPr>
          <w:rFonts w:hint="eastAsia"/>
        </w:rPr>
        <w:t>500</w:t>
      </w:r>
      <w:r w:rsidRPr="00C86CAE">
        <w:rPr>
          <w:rFonts w:hint="eastAsia"/>
        </w:rPr>
        <w:t>户。截至目前已经建成</w:t>
      </w:r>
      <w:r w:rsidRPr="00C86CAE">
        <w:rPr>
          <w:rFonts w:hint="eastAsia"/>
        </w:rPr>
        <w:t>85</w:t>
      </w:r>
      <w:r w:rsidRPr="00C86CAE">
        <w:rPr>
          <w:rFonts w:hint="eastAsia"/>
        </w:rPr>
        <w:t>套住房和</w:t>
      </w:r>
      <w:r w:rsidRPr="00C86CAE">
        <w:rPr>
          <w:rFonts w:hint="eastAsia"/>
        </w:rPr>
        <w:t>200</w:t>
      </w:r>
      <w:r w:rsidRPr="00C86CAE">
        <w:rPr>
          <w:rFonts w:hint="eastAsia"/>
        </w:rPr>
        <w:t>间公厕</w:t>
      </w:r>
      <w:r>
        <w:rPr>
          <w:rFonts w:hint="eastAsia"/>
        </w:rPr>
        <w:t>，</w:t>
      </w:r>
      <w:r w:rsidRPr="00C86CAE">
        <w:rPr>
          <w:rFonts w:hint="eastAsia"/>
        </w:rPr>
        <w:t>其中第</w:t>
      </w:r>
      <w:r w:rsidRPr="00C86CAE">
        <w:rPr>
          <w:rFonts w:hint="eastAsia"/>
        </w:rPr>
        <w:t>5</w:t>
      </w:r>
      <w:r w:rsidRPr="00C86CAE">
        <w:rPr>
          <w:rFonts w:hint="eastAsia"/>
        </w:rPr>
        <w:t>号村修建了</w:t>
      </w:r>
      <w:r w:rsidRPr="00C86CAE">
        <w:rPr>
          <w:rFonts w:hint="eastAsia"/>
        </w:rPr>
        <w:t>80</w:t>
      </w:r>
      <w:r w:rsidRPr="00C86CAE">
        <w:rPr>
          <w:rFonts w:hint="eastAsia"/>
        </w:rPr>
        <w:t>间公厕</w:t>
      </w:r>
      <w:r>
        <w:rPr>
          <w:rFonts w:hint="eastAsia"/>
        </w:rPr>
        <w:t>，</w:t>
      </w:r>
      <w:r w:rsidRPr="00C86CAE">
        <w:rPr>
          <w:rFonts w:hint="eastAsia"/>
        </w:rPr>
        <w:t>第</w:t>
      </w:r>
      <w:r w:rsidRPr="00C86CAE">
        <w:rPr>
          <w:rFonts w:hint="eastAsia"/>
        </w:rPr>
        <w:t>6</w:t>
      </w:r>
      <w:r w:rsidRPr="00C86CAE">
        <w:rPr>
          <w:rFonts w:hint="eastAsia"/>
        </w:rPr>
        <w:t>号村</w:t>
      </w:r>
      <w:r w:rsidRPr="00C86CAE">
        <w:rPr>
          <w:rFonts w:hint="eastAsia"/>
        </w:rPr>
        <w:t>75</w:t>
      </w:r>
      <w:r w:rsidRPr="00C86CAE">
        <w:rPr>
          <w:rFonts w:hint="eastAsia"/>
        </w:rPr>
        <w:t>间</w:t>
      </w:r>
      <w:r>
        <w:rPr>
          <w:rFonts w:hint="eastAsia"/>
        </w:rPr>
        <w:t>，</w:t>
      </w:r>
      <w:r w:rsidRPr="00C86CAE">
        <w:rPr>
          <w:rFonts w:hint="eastAsia"/>
        </w:rPr>
        <w:t>第</w:t>
      </w:r>
      <w:r w:rsidRPr="00C86CAE">
        <w:rPr>
          <w:rFonts w:hint="eastAsia"/>
        </w:rPr>
        <w:t>3</w:t>
      </w:r>
      <w:r w:rsidRPr="00C86CAE">
        <w:rPr>
          <w:rFonts w:hint="eastAsia"/>
        </w:rPr>
        <w:t>号村</w:t>
      </w:r>
      <w:r w:rsidRPr="00C86CAE">
        <w:rPr>
          <w:rFonts w:hint="eastAsia"/>
        </w:rPr>
        <w:t>45</w:t>
      </w:r>
      <w:r w:rsidRPr="00C86CAE">
        <w:rPr>
          <w:rFonts w:hint="eastAsia"/>
        </w:rPr>
        <w:t>间。</w:t>
      </w:r>
    </w:p>
    <w:p w:rsidR="002B1169" w:rsidRPr="00C86CAE" w:rsidRDefault="002B1169" w:rsidP="00E7644E">
      <w:pPr>
        <w:pStyle w:val="SingleTxtGC"/>
        <w:rPr>
          <w:rFonts w:hint="eastAsia"/>
        </w:rPr>
      </w:pPr>
      <w:r>
        <w:rPr>
          <w:rFonts w:hint="eastAsia"/>
        </w:rPr>
        <w:t>25</w:t>
      </w:r>
      <w:r w:rsidRPr="00C86CAE">
        <w:rPr>
          <w:rFonts w:hint="eastAsia"/>
        </w:rPr>
        <w:t xml:space="preserve">6  </w:t>
      </w:r>
      <w:r w:rsidRPr="00C86CAE">
        <w:rPr>
          <w:rFonts w:hint="eastAsia"/>
        </w:rPr>
        <w:t>另一方面</w:t>
      </w:r>
      <w:r>
        <w:rPr>
          <w:rFonts w:hint="eastAsia"/>
        </w:rPr>
        <w:t>，</w:t>
      </w:r>
      <w:r w:rsidRPr="00C86CAE">
        <w:rPr>
          <w:rFonts w:hint="eastAsia"/>
        </w:rPr>
        <w:t>第</w:t>
      </w:r>
      <w:r w:rsidRPr="00C86CAE">
        <w:rPr>
          <w:rFonts w:hint="eastAsia"/>
        </w:rPr>
        <w:t>5</w:t>
      </w:r>
      <w:r w:rsidRPr="00C86CAE">
        <w:rPr>
          <w:rFonts w:hint="eastAsia"/>
        </w:rPr>
        <w:t>号村正在建设排雨和排污渠</w:t>
      </w:r>
      <w:r>
        <w:rPr>
          <w:rFonts w:hint="eastAsia"/>
        </w:rPr>
        <w:t>，</w:t>
      </w:r>
      <w:r w:rsidRPr="00C86CAE">
        <w:rPr>
          <w:rFonts w:hint="eastAsia"/>
        </w:rPr>
        <w:t>工程进展程度已达</w:t>
      </w:r>
      <w:r w:rsidRPr="00C86CAE">
        <w:rPr>
          <w:rFonts w:hint="eastAsia"/>
        </w:rPr>
        <w:t>90</w:t>
      </w:r>
      <w:r>
        <w:rPr>
          <w:rFonts w:hint="eastAsia"/>
        </w:rPr>
        <w:t>%</w:t>
      </w:r>
      <w:r w:rsidRPr="00C86CAE">
        <w:rPr>
          <w:rFonts w:hint="eastAsia"/>
        </w:rPr>
        <w:t>。</w:t>
      </w:r>
    </w:p>
    <w:p w:rsidR="002B1169" w:rsidRPr="00C86CAE" w:rsidRDefault="002B1169" w:rsidP="00E7644E">
      <w:pPr>
        <w:pStyle w:val="SingleTxtGC"/>
        <w:rPr>
          <w:rFonts w:hint="eastAsia"/>
        </w:rPr>
      </w:pPr>
      <w:r w:rsidRPr="00C86CAE">
        <w:rPr>
          <w:rFonts w:hint="eastAsia"/>
        </w:rPr>
        <w:t>25</w:t>
      </w:r>
      <w:r>
        <w:rPr>
          <w:rFonts w:hint="eastAsia"/>
        </w:rPr>
        <w:t>7.</w:t>
      </w:r>
      <w:r w:rsidRPr="00C86CAE">
        <w:rPr>
          <w:rFonts w:hint="eastAsia"/>
        </w:rPr>
        <w:t xml:space="preserve">  </w:t>
      </w:r>
      <w:r w:rsidRPr="00C86CAE">
        <w:rPr>
          <w:rFonts w:hint="eastAsia"/>
        </w:rPr>
        <w:t>关于造福于移民劳工村居民的项目情况</w:t>
      </w:r>
      <w:r>
        <w:rPr>
          <w:rFonts w:hint="eastAsia"/>
        </w:rPr>
        <w:t>，</w:t>
      </w:r>
      <w:r w:rsidRPr="00C86CAE">
        <w:rPr>
          <w:rFonts w:hint="eastAsia"/>
        </w:rPr>
        <w:t>关于食品分配的项目已在第</w:t>
      </w:r>
      <w:r w:rsidRPr="00C86CAE">
        <w:rPr>
          <w:rFonts w:hint="eastAsia"/>
        </w:rPr>
        <w:t>179</w:t>
      </w:r>
      <w:r w:rsidRPr="00C86CAE">
        <w:rPr>
          <w:rFonts w:hint="eastAsia"/>
        </w:rPr>
        <w:t>段中予以详述</w:t>
      </w:r>
      <w:r>
        <w:rPr>
          <w:rFonts w:hint="eastAsia"/>
        </w:rPr>
        <w:t>，</w:t>
      </w:r>
      <w:r w:rsidRPr="00C86CAE">
        <w:rPr>
          <w:rFonts w:hint="eastAsia"/>
        </w:rPr>
        <w:t>本段再对其余重点项目予以说明</w:t>
      </w:r>
      <w:r>
        <w:rPr>
          <w:rFonts w:hint="eastAsia"/>
        </w:rPr>
        <w:t>：</w:t>
      </w:r>
      <w:r w:rsidRPr="00C86CAE">
        <w:rPr>
          <w:rFonts w:hint="eastAsia"/>
        </w:rPr>
        <w:t xml:space="preserve"> </w:t>
      </w:r>
    </w:p>
    <w:p w:rsidR="002B1169" w:rsidRPr="00C86CAE" w:rsidRDefault="002B1169" w:rsidP="00E7644E">
      <w:pPr>
        <w:pStyle w:val="SingleTxtGC"/>
        <w:numPr>
          <w:ilvl w:val="0"/>
          <w:numId w:val="59"/>
        </w:numPr>
        <w:tabs>
          <w:tab w:val="clear" w:pos="431"/>
          <w:tab w:val="clear" w:pos="1134"/>
          <w:tab w:val="clear" w:pos="1565"/>
          <w:tab w:val="clear" w:pos="1996"/>
          <w:tab w:val="clear" w:pos="2427"/>
          <w:tab w:val="left" w:pos="2211"/>
        </w:tabs>
        <w:rPr>
          <w:rFonts w:hint="eastAsia"/>
        </w:rPr>
      </w:pPr>
      <w:r w:rsidRPr="00C86CAE">
        <w:rPr>
          <w:rFonts w:hint="eastAsia"/>
        </w:rPr>
        <w:t>环境卫生整治和消毒计划</w:t>
      </w:r>
      <w:r>
        <w:rPr>
          <w:rFonts w:hint="eastAsia"/>
        </w:rPr>
        <w:t>：</w:t>
      </w:r>
      <w:r w:rsidRPr="00C86CAE">
        <w:rPr>
          <w:rFonts w:hint="eastAsia"/>
        </w:rPr>
        <w:t>包括对巴拉奥纳、奥萨马、海伊纳地区的</w:t>
      </w:r>
      <w:r w:rsidRPr="00C86CAE">
        <w:rPr>
          <w:rFonts w:hint="eastAsia"/>
        </w:rPr>
        <w:t>110</w:t>
      </w:r>
      <w:r w:rsidRPr="00C86CAE">
        <w:rPr>
          <w:rFonts w:hint="eastAsia"/>
        </w:rPr>
        <w:t>个移民劳工村进行熏蒸消毒</w:t>
      </w:r>
      <w:r>
        <w:rPr>
          <w:rFonts w:hint="eastAsia"/>
        </w:rPr>
        <w:t>，</w:t>
      </w:r>
      <w:r w:rsidRPr="00C86CAE">
        <w:rPr>
          <w:rFonts w:hint="eastAsia"/>
        </w:rPr>
        <w:t>惠及</w:t>
      </w:r>
      <w:r w:rsidRPr="00C86CAE">
        <w:rPr>
          <w:rFonts w:hint="eastAsia"/>
        </w:rPr>
        <w:t>1</w:t>
      </w:r>
      <w:r w:rsidR="00342C63">
        <w:rPr>
          <w:rFonts w:hint="eastAsia"/>
        </w:rPr>
        <w:t>6,</w:t>
      </w:r>
      <w:r w:rsidRPr="00C86CAE">
        <w:rPr>
          <w:rFonts w:hint="eastAsia"/>
        </w:rPr>
        <w:t>609</w:t>
      </w:r>
      <w:r w:rsidRPr="00C86CAE">
        <w:rPr>
          <w:rFonts w:hint="eastAsia"/>
        </w:rPr>
        <w:t>户家庭。并成立工作组负责开挖深井或安装架设抽水泵</w:t>
      </w:r>
      <w:r>
        <w:rPr>
          <w:rFonts w:hint="eastAsia"/>
        </w:rPr>
        <w:t>，</w:t>
      </w:r>
      <w:r w:rsidRPr="00C86CAE">
        <w:rPr>
          <w:rFonts w:hint="eastAsia"/>
        </w:rPr>
        <w:t>满足村民的用水需要。</w:t>
      </w:r>
    </w:p>
    <w:p w:rsidR="002B1169" w:rsidRPr="00C86CAE" w:rsidRDefault="002B1169" w:rsidP="00E7644E">
      <w:pPr>
        <w:pStyle w:val="SingleTxtGC"/>
        <w:numPr>
          <w:ilvl w:val="0"/>
          <w:numId w:val="59"/>
        </w:numPr>
        <w:tabs>
          <w:tab w:val="clear" w:pos="431"/>
          <w:tab w:val="clear" w:pos="1134"/>
          <w:tab w:val="clear" w:pos="1565"/>
          <w:tab w:val="clear" w:pos="1996"/>
          <w:tab w:val="clear" w:pos="2427"/>
          <w:tab w:val="left" w:pos="2211"/>
        </w:tabs>
        <w:rPr>
          <w:rFonts w:hint="eastAsia"/>
        </w:rPr>
      </w:pPr>
      <w:r w:rsidRPr="00C86CAE">
        <w:rPr>
          <w:rFonts w:hint="eastAsia"/>
        </w:rPr>
        <w:t>恢复植被和甘蔗园计划</w:t>
      </w:r>
      <w:r>
        <w:rPr>
          <w:rFonts w:hint="eastAsia"/>
        </w:rPr>
        <w:t>：</w:t>
      </w:r>
      <w:r w:rsidRPr="00C86CAE">
        <w:rPr>
          <w:rFonts w:hint="eastAsia"/>
        </w:rPr>
        <w:t>2001</w:t>
      </w:r>
      <w:r w:rsidRPr="00C86CAE">
        <w:rPr>
          <w:rFonts w:hint="eastAsia"/>
        </w:rPr>
        <w:t>年</w:t>
      </w:r>
      <w:r w:rsidRPr="00C86CAE">
        <w:rPr>
          <w:rFonts w:hint="eastAsia"/>
        </w:rPr>
        <w:t>1</w:t>
      </w:r>
      <w:r w:rsidRPr="00C86CAE">
        <w:rPr>
          <w:rFonts w:hint="eastAsia"/>
        </w:rPr>
        <w:t>月至</w:t>
      </w:r>
      <w:r w:rsidRPr="00C86CAE">
        <w:rPr>
          <w:rFonts w:hint="eastAsia"/>
        </w:rPr>
        <w:t>11</w:t>
      </w:r>
      <w:r w:rsidRPr="00C86CAE">
        <w:rPr>
          <w:rFonts w:hint="eastAsia"/>
        </w:rPr>
        <w:t>月期间</w:t>
      </w:r>
      <w:r>
        <w:rPr>
          <w:rFonts w:hint="eastAsia"/>
        </w:rPr>
        <w:t>，</w:t>
      </w:r>
      <w:r w:rsidRPr="00C86CAE">
        <w:rPr>
          <w:rFonts w:hint="eastAsia"/>
        </w:rPr>
        <w:t>社会发展局联合国家糖业委员会的环保和造林部门在帕拉维、瓜努玛、纳亚、瓜苏米塔和埃尔卡尼奥的各移民劳工村</w:t>
      </w:r>
      <w:r>
        <w:rPr>
          <w:rFonts w:hint="eastAsia"/>
        </w:rPr>
        <w:t>，</w:t>
      </w:r>
      <w:r w:rsidRPr="00C86CAE">
        <w:rPr>
          <w:rFonts w:hint="eastAsia"/>
        </w:rPr>
        <w:t>奥萨马地区的第</w:t>
      </w:r>
      <w:r w:rsidRPr="00C86CAE">
        <w:rPr>
          <w:rFonts w:hint="eastAsia"/>
        </w:rPr>
        <w:t>4</w:t>
      </w:r>
      <w:r w:rsidRPr="00C86CAE">
        <w:rPr>
          <w:rFonts w:hint="eastAsia"/>
        </w:rPr>
        <w:t>、</w:t>
      </w:r>
      <w:r w:rsidRPr="00C86CAE">
        <w:rPr>
          <w:rFonts w:hint="eastAsia"/>
        </w:rPr>
        <w:t>5</w:t>
      </w:r>
      <w:r w:rsidRPr="00C86CAE">
        <w:rPr>
          <w:rFonts w:hint="eastAsia"/>
        </w:rPr>
        <w:t>、</w:t>
      </w:r>
      <w:r w:rsidRPr="00C86CAE">
        <w:rPr>
          <w:rFonts w:hint="eastAsia"/>
        </w:rPr>
        <w:t>6</w:t>
      </w:r>
      <w:r w:rsidRPr="00C86CAE">
        <w:rPr>
          <w:rFonts w:hint="eastAsia"/>
        </w:rPr>
        <w:t>号村</w:t>
      </w:r>
      <w:r>
        <w:rPr>
          <w:rFonts w:hint="eastAsia"/>
        </w:rPr>
        <w:t>，</w:t>
      </w:r>
      <w:r w:rsidRPr="00C86CAE">
        <w:rPr>
          <w:rFonts w:hint="eastAsia"/>
        </w:rPr>
        <w:t>雅古阿、洛斯霍比尤斯地区开展了植树造林、恢复植被的工作和环保教育</w:t>
      </w:r>
      <w:r>
        <w:rPr>
          <w:rFonts w:hint="eastAsia"/>
        </w:rPr>
        <w:t>，</w:t>
      </w:r>
      <w:r w:rsidRPr="00C86CAE">
        <w:rPr>
          <w:rFonts w:hint="eastAsia"/>
        </w:rPr>
        <w:t>并在洛斯阿尔卡里索斯、帕拉维、雅克帕拉马拉和印第安河谷地区种植甘蔗园</w:t>
      </w:r>
      <w:r>
        <w:rPr>
          <w:rFonts w:hint="eastAsia"/>
        </w:rPr>
        <w:t>，</w:t>
      </w:r>
      <w:r w:rsidRPr="00C86CAE">
        <w:rPr>
          <w:rFonts w:hint="eastAsia"/>
        </w:rPr>
        <w:t>当地的领导成员、儿童、成人和青少年都参与了这些活动。</w:t>
      </w:r>
    </w:p>
    <w:p w:rsidR="002B1169" w:rsidRPr="00C86CAE" w:rsidRDefault="002B1169" w:rsidP="00E7644E">
      <w:pPr>
        <w:pStyle w:val="SingleTxtGC"/>
        <w:numPr>
          <w:ilvl w:val="0"/>
          <w:numId w:val="59"/>
        </w:numPr>
        <w:tabs>
          <w:tab w:val="clear" w:pos="431"/>
          <w:tab w:val="clear" w:pos="1134"/>
          <w:tab w:val="clear" w:pos="1565"/>
          <w:tab w:val="clear" w:pos="1996"/>
          <w:tab w:val="clear" w:pos="2427"/>
          <w:tab w:val="left" w:pos="2211"/>
        </w:tabs>
        <w:rPr>
          <w:rFonts w:hint="eastAsia"/>
        </w:rPr>
      </w:pPr>
      <w:r w:rsidRPr="00C86CAE">
        <w:rPr>
          <w:rFonts w:hint="eastAsia"/>
        </w:rPr>
        <w:t>疾病防控计划</w:t>
      </w:r>
      <w:r>
        <w:rPr>
          <w:rFonts w:hint="eastAsia"/>
        </w:rPr>
        <w:t>：</w:t>
      </w:r>
      <w:r w:rsidRPr="00C86CAE">
        <w:rPr>
          <w:rFonts w:hint="eastAsia"/>
        </w:rPr>
        <w:t>该项计划旨在预防和控制登革热和疟疾等传染性疾病在移民劳工村的传播和蔓延。国家糖业委员会坚持开展熏蒸消毒和灭鼠工作</w:t>
      </w:r>
      <w:r>
        <w:rPr>
          <w:rFonts w:hint="eastAsia"/>
        </w:rPr>
        <w:t>，</w:t>
      </w:r>
      <w:r w:rsidRPr="00C86CAE">
        <w:rPr>
          <w:rFonts w:hint="eastAsia"/>
        </w:rPr>
        <w:t>2001</w:t>
      </w:r>
      <w:r w:rsidRPr="00C86CAE">
        <w:rPr>
          <w:rFonts w:hint="eastAsia"/>
        </w:rPr>
        <w:t>年已针对</w:t>
      </w:r>
      <w:r w:rsidRPr="00C86CAE">
        <w:rPr>
          <w:rFonts w:hint="eastAsia"/>
        </w:rPr>
        <w:t>90</w:t>
      </w:r>
      <w:r w:rsidRPr="00C86CAE">
        <w:rPr>
          <w:rFonts w:hint="eastAsia"/>
        </w:rPr>
        <w:t>个人口密集村落的</w:t>
      </w:r>
      <w:r w:rsidRPr="00C86CAE">
        <w:rPr>
          <w:rFonts w:hint="eastAsia"/>
        </w:rPr>
        <w:t>1</w:t>
      </w:r>
      <w:r w:rsidR="00342C63">
        <w:rPr>
          <w:rFonts w:hint="eastAsia"/>
        </w:rPr>
        <w:t>0,</w:t>
      </w:r>
      <w:r w:rsidRPr="00C86CAE">
        <w:rPr>
          <w:rFonts w:hint="eastAsia"/>
        </w:rPr>
        <w:t>490</w:t>
      </w:r>
      <w:r w:rsidRPr="00C86CAE">
        <w:rPr>
          <w:rFonts w:hint="eastAsia"/>
        </w:rPr>
        <w:t>户家庭实施了消毒灭鼠工作。</w:t>
      </w:r>
    </w:p>
    <w:p w:rsidR="002B1169" w:rsidRPr="00C86CAE" w:rsidRDefault="002B1169" w:rsidP="00E7644E">
      <w:pPr>
        <w:pStyle w:val="SingleTxtGC"/>
        <w:numPr>
          <w:ilvl w:val="0"/>
          <w:numId w:val="59"/>
        </w:numPr>
        <w:tabs>
          <w:tab w:val="clear" w:pos="431"/>
          <w:tab w:val="clear" w:pos="1134"/>
          <w:tab w:val="clear" w:pos="1565"/>
          <w:tab w:val="clear" w:pos="1996"/>
          <w:tab w:val="clear" w:pos="2427"/>
          <w:tab w:val="left" w:pos="2211"/>
        </w:tabs>
        <w:rPr>
          <w:rFonts w:hint="eastAsia"/>
        </w:rPr>
      </w:pPr>
      <w:r w:rsidRPr="00C86CAE">
        <w:rPr>
          <w:rFonts w:hint="eastAsia"/>
        </w:rPr>
        <w:t>在全国</w:t>
      </w:r>
      <w:r w:rsidRPr="00C86CAE">
        <w:rPr>
          <w:rFonts w:hint="eastAsia"/>
        </w:rPr>
        <w:t>6</w:t>
      </w:r>
      <w:r w:rsidRPr="00C86CAE">
        <w:rPr>
          <w:rFonts w:hint="eastAsia"/>
        </w:rPr>
        <w:t>处移民劳工村修建</w:t>
      </w:r>
      <w:r w:rsidRPr="00C86CAE">
        <w:rPr>
          <w:rFonts w:hint="eastAsia"/>
        </w:rPr>
        <w:t>700</w:t>
      </w:r>
      <w:r w:rsidRPr="00C86CAE">
        <w:rPr>
          <w:rFonts w:hint="eastAsia"/>
        </w:rPr>
        <w:t>间公厕</w:t>
      </w:r>
      <w:r>
        <w:rPr>
          <w:rFonts w:hint="eastAsia"/>
        </w:rPr>
        <w:t>：</w:t>
      </w:r>
      <w:r w:rsidRPr="00C86CAE">
        <w:rPr>
          <w:rFonts w:hint="eastAsia"/>
        </w:rPr>
        <w:t>计划在圣路易斯修建</w:t>
      </w:r>
      <w:r w:rsidRPr="00C86CAE">
        <w:rPr>
          <w:rFonts w:hint="eastAsia"/>
        </w:rPr>
        <w:t>200</w:t>
      </w:r>
      <w:r w:rsidRPr="00C86CAE">
        <w:rPr>
          <w:rFonts w:hint="eastAsia"/>
        </w:rPr>
        <w:t>间公厕</w:t>
      </w:r>
      <w:r>
        <w:rPr>
          <w:rFonts w:hint="eastAsia"/>
        </w:rPr>
        <w:t>；</w:t>
      </w:r>
      <w:r w:rsidRPr="00C86CAE">
        <w:rPr>
          <w:rFonts w:hint="eastAsia"/>
        </w:rPr>
        <w:t>博卡奇科</w:t>
      </w:r>
      <w:r>
        <w:rPr>
          <w:rFonts w:hint="eastAsia"/>
        </w:rPr>
        <w:t>，</w:t>
      </w:r>
      <w:r w:rsidRPr="00C86CAE">
        <w:rPr>
          <w:rFonts w:hint="eastAsia"/>
        </w:rPr>
        <w:t>100</w:t>
      </w:r>
      <w:r w:rsidRPr="00C86CAE">
        <w:rPr>
          <w:rFonts w:hint="eastAsia"/>
        </w:rPr>
        <w:t>间</w:t>
      </w:r>
      <w:r>
        <w:rPr>
          <w:rFonts w:hint="eastAsia"/>
        </w:rPr>
        <w:t>；</w:t>
      </w:r>
      <w:r w:rsidRPr="00C86CAE">
        <w:rPr>
          <w:rFonts w:hint="eastAsia"/>
        </w:rPr>
        <w:t>圣塔菲</w:t>
      </w:r>
      <w:r>
        <w:rPr>
          <w:rFonts w:hint="eastAsia"/>
        </w:rPr>
        <w:t>，</w:t>
      </w:r>
      <w:r w:rsidRPr="00C86CAE">
        <w:rPr>
          <w:rFonts w:hint="eastAsia"/>
        </w:rPr>
        <w:t>100</w:t>
      </w:r>
      <w:r w:rsidRPr="00C86CAE">
        <w:rPr>
          <w:rFonts w:hint="eastAsia"/>
        </w:rPr>
        <w:t>间</w:t>
      </w:r>
      <w:r>
        <w:rPr>
          <w:rFonts w:hint="eastAsia"/>
        </w:rPr>
        <w:t>；</w:t>
      </w:r>
      <w:r w:rsidRPr="00C86CAE">
        <w:rPr>
          <w:rFonts w:hint="eastAsia"/>
        </w:rPr>
        <w:t>波尔维尼</w:t>
      </w:r>
      <w:r>
        <w:rPr>
          <w:rFonts w:hint="eastAsia"/>
        </w:rPr>
        <w:t>，</w:t>
      </w:r>
      <w:r w:rsidRPr="00C86CAE">
        <w:rPr>
          <w:rFonts w:hint="eastAsia"/>
        </w:rPr>
        <w:t>100</w:t>
      </w:r>
      <w:r w:rsidRPr="00C86CAE">
        <w:rPr>
          <w:rFonts w:hint="eastAsia"/>
        </w:rPr>
        <w:t>间</w:t>
      </w:r>
      <w:r>
        <w:rPr>
          <w:rFonts w:hint="eastAsia"/>
        </w:rPr>
        <w:t>；</w:t>
      </w:r>
      <w:r w:rsidRPr="00C86CAE">
        <w:rPr>
          <w:rFonts w:hint="eastAsia"/>
        </w:rPr>
        <w:t>冈苏埃罗</w:t>
      </w:r>
      <w:r>
        <w:rPr>
          <w:rFonts w:hint="eastAsia"/>
        </w:rPr>
        <w:t>，</w:t>
      </w:r>
      <w:r w:rsidRPr="00C86CAE">
        <w:rPr>
          <w:rFonts w:hint="eastAsia"/>
        </w:rPr>
        <w:t>100</w:t>
      </w:r>
      <w:r w:rsidRPr="00C86CAE">
        <w:rPr>
          <w:rFonts w:hint="eastAsia"/>
        </w:rPr>
        <w:t>间</w:t>
      </w:r>
      <w:r>
        <w:rPr>
          <w:rFonts w:hint="eastAsia"/>
        </w:rPr>
        <w:t>；</w:t>
      </w:r>
      <w:r w:rsidRPr="00C86CAE">
        <w:rPr>
          <w:rFonts w:hint="eastAsia"/>
        </w:rPr>
        <w:t>基斯凯亚区</w:t>
      </w:r>
      <w:r>
        <w:rPr>
          <w:rFonts w:hint="eastAsia"/>
        </w:rPr>
        <w:t>，</w:t>
      </w:r>
      <w:r w:rsidRPr="00C86CAE">
        <w:rPr>
          <w:rFonts w:hint="eastAsia"/>
        </w:rPr>
        <w:t>100</w:t>
      </w:r>
      <w:r w:rsidRPr="00C86CAE">
        <w:rPr>
          <w:rFonts w:hint="eastAsia"/>
        </w:rPr>
        <w:t>间。项目第一阶段耗资</w:t>
      </w:r>
      <w:r w:rsidR="00342C63">
        <w:rPr>
          <w:rFonts w:hint="eastAsia"/>
        </w:rPr>
        <w:t>4,</w:t>
      </w:r>
      <w:r w:rsidRPr="00C86CAE">
        <w:rPr>
          <w:rFonts w:hint="eastAsia"/>
        </w:rPr>
        <w:t>97</w:t>
      </w:r>
      <w:r w:rsidR="00342C63">
        <w:rPr>
          <w:rFonts w:hint="eastAsia"/>
        </w:rPr>
        <w:t>7,</w:t>
      </w:r>
      <w:r w:rsidRPr="00C86CAE">
        <w:rPr>
          <w:rFonts w:hint="eastAsia"/>
        </w:rPr>
        <w:t>36</w:t>
      </w:r>
      <w:r>
        <w:rPr>
          <w:rFonts w:hint="eastAsia"/>
        </w:rPr>
        <w:t>6.</w:t>
      </w:r>
      <w:r w:rsidRPr="00C86CAE">
        <w:rPr>
          <w:rFonts w:hint="eastAsia"/>
        </w:rPr>
        <w:t>50</w:t>
      </w:r>
      <w:r w:rsidRPr="00C86CAE">
        <w:rPr>
          <w:rFonts w:hint="eastAsia"/>
        </w:rPr>
        <w:t>比索</w:t>
      </w:r>
      <w:r>
        <w:rPr>
          <w:rFonts w:hint="eastAsia"/>
        </w:rPr>
        <w:t>，</w:t>
      </w:r>
      <w:r w:rsidRPr="00C86CAE">
        <w:rPr>
          <w:rFonts w:hint="eastAsia"/>
        </w:rPr>
        <w:t>由国家糖业委员会注资开展并担当领导工作</w:t>
      </w:r>
      <w:r>
        <w:rPr>
          <w:rFonts w:hint="eastAsia"/>
        </w:rPr>
        <w:t>，</w:t>
      </w:r>
      <w:r w:rsidRPr="00C86CAE">
        <w:rPr>
          <w:rFonts w:hint="eastAsia"/>
        </w:rPr>
        <w:t>计划首先在圣路易斯建成</w:t>
      </w:r>
      <w:r w:rsidRPr="00C86CAE">
        <w:rPr>
          <w:rFonts w:hint="eastAsia"/>
        </w:rPr>
        <w:t>100</w:t>
      </w:r>
      <w:r w:rsidRPr="00C86CAE">
        <w:rPr>
          <w:rFonts w:hint="eastAsia"/>
        </w:rPr>
        <w:t>间</w:t>
      </w:r>
      <w:r>
        <w:rPr>
          <w:rFonts w:hint="eastAsia"/>
        </w:rPr>
        <w:t>，</w:t>
      </w:r>
      <w:r w:rsidRPr="00C86CAE">
        <w:rPr>
          <w:rFonts w:hint="eastAsia"/>
        </w:rPr>
        <w:t>项目启动资金为</w:t>
      </w:r>
      <w:r w:rsidRPr="00C86CAE">
        <w:rPr>
          <w:rFonts w:hint="eastAsia"/>
        </w:rPr>
        <w:t>71</w:t>
      </w:r>
      <w:r w:rsidR="00342C63">
        <w:rPr>
          <w:rFonts w:hint="eastAsia"/>
        </w:rPr>
        <w:t>1,</w:t>
      </w:r>
      <w:r w:rsidRPr="00C86CAE">
        <w:rPr>
          <w:rFonts w:hint="eastAsia"/>
        </w:rPr>
        <w:t>02</w:t>
      </w:r>
      <w:r>
        <w:rPr>
          <w:rFonts w:hint="eastAsia"/>
        </w:rPr>
        <w:t>5.</w:t>
      </w:r>
      <w:r w:rsidRPr="00C86CAE">
        <w:rPr>
          <w:rFonts w:hint="eastAsia"/>
        </w:rPr>
        <w:t>37</w:t>
      </w:r>
      <w:r w:rsidRPr="00C86CAE">
        <w:rPr>
          <w:rFonts w:hint="eastAsia"/>
        </w:rPr>
        <w:t>比索</w:t>
      </w:r>
      <w:r>
        <w:rPr>
          <w:rFonts w:hint="eastAsia"/>
        </w:rPr>
        <w:t>，</w:t>
      </w:r>
      <w:r w:rsidRPr="00C86CAE">
        <w:rPr>
          <w:rFonts w:hint="eastAsia"/>
        </w:rPr>
        <w:t>现已完工</w:t>
      </w:r>
      <w:r w:rsidRPr="00C86CAE">
        <w:rPr>
          <w:rFonts w:hint="eastAsia"/>
        </w:rPr>
        <w:t>60</w:t>
      </w:r>
      <w:r>
        <w:rPr>
          <w:rFonts w:hint="eastAsia"/>
        </w:rPr>
        <w:t>%</w:t>
      </w:r>
      <w:r w:rsidRPr="00C86CAE">
        <w:rPr>
          <w:rFonts w:hint="eastAsia"/>
        </w:rPr>
        <w:t>以上。</w:t>
      </w:r>
    </w:p>
    <w:p w:rsidR="002B1169" w:rsidRPr="00C86CAE" w:rsidRDefault="002B1169" w:rsidP="00E7644E">
      <w:pPr>
        <w:pStyle w:val="SingleTxtGC"/>
        <w:numPr>
          <w:ilvl w:val="0"/>
          <w:numId w:val="59"/>
        </w:numPr>
        <w:tabs>
          <w:tab w:val="clear" w:pos="431"/>
          <w:tab w:val="clear" w:pos="1134"/>
          <w:tab w:val="clear" w:pos="1565"/>
          <w:tab w:val="clear" w:pos="1996"/>
          <w:tab w:val="clear" w:pos="2427"/>
          <w:tab w:val="left" w:pos="2211"/>
        </w:tabs>
        <w:rPr>
          <w:rFonts w:hint="eastAsia"/>
        </w:rPr>
      </w:pPr>
      <w:r w:rsidRPr="00C86CAE">
        <w:rPr>
          <w:rFonts w:hint="eastAsia"/>
        </w:rPr>
        <w:t>对恩里盖罗地区两处工棚进行改造并修建</w:t>
      </w:r>
      <w:r w:rsidRPr="00C86CAE">
        <w:rPr>
          <w:rFonts w:hint="eastAsia"/>
        </w:rPr>
        <w:t>39</w:t>
      </w:r>
      <w:r w:rsidRPr="00C86CAE">
        <w:rPr>
          <w:rFonts w:hint="eastAsia"/>
        </w:rPr>
        <w:t>间公厕</w:t>
      </w:r>
      <w:r>
        <w:rPr>
          <w:rFonts w:hint="eastAsia"/>
        </w:rPr>
        <w:t>：</w:t>
      </w:r>
      <w:r w:rsidRPr="00C86CAE">
        <w:rPr>
          <w:rFonts w:hint="eastAsia"/>
        </w:rPr>
        <w:t>计划修复这两处工棚的屋顶、门和窗户</w:t>
      </w:r>
      <w:r>
        <w:rPr>
          <w:rFonts w:hint="eastAsia"/>
        </w:rPr>
        <w:t>，</w:t>
      </w:r>
      <w:r w:rsidRPr="00C86CAE">
        <w:rPr>
          <w:rFonts w:hint="eastAsia"/>
        </w:rPr>
        <w:t>并修建</w:t>
      </w:r>
      <w:r w:rsidRPr="00C86CAE">
        <w:rPr>
          <w:rFonts w:hint="eastAsia"/>
        </w:rPr>
        <w:t>39</w:t>
      </w:r>
      <w:r w:rsidRPr="00C86CAE">
        <w:rPr>
          <w:rFonts w:hint="eastAsia"/>
        </w:rPr>
        <w:t>间公厕</w:t>
      </w:r>
      <w:r>
        <w:rPr>
          <w:rFonts w:hint="eastAsia"/>
        </w:rPr>
        <w:t>，</w:t>
      </w:r>
      <w:r w:rsidRPr="00C86CAE">
        <w:rPr>
          <w:rFonts w:hint="eastAsia"/>
        </w:rPr>
        <w:t>改善蒙特普拉塔省大萨瓦纳德博雅市移民劳工村居民的生活条件。世界粮食计划署提议开展该项目并密切配合国家糖业委员会推进项目实施</w:t>
      </w:r>
      <w:r>
        <w:rPr>
          <w:rFonts w:hint="eastAsia"/>
        </w:rPr>
        <w:t>，</w:t>
      </w:r>
      <w:r w:rsidR="00342C63">
        <w:rPr>
          <w:rFonts w:hint="eastAsia"/>
        </w:rPr>
        <w:t>1,</w:t>
      </w:r>
      <w:r w:rsidRPr="00C86CAE">
        <w:rPr>
          <w:rFonts w:hint="eastAsia"/>
        </w:rPr>
        <w:t>01</w:t>
      </w:r>
      <w:r w:rsidR="00342C63">
        <w:rPr>
          <w:rFonts w:hint="eastAsia"/>
        </w:rPr>
        <w:t>8,</w:t>
      </w:r>
      <w:r w:rsidRPr="00C86CAE">
        <w:rPr>
          <w:rFonts w:hint="eastAsia"/>
        </w:rPr>
        <w:t>89</w:t>
      </w:r>
      <w:r>
        <w:rPr>
          <w:rFonts w:hint="eastAsia"/>
        </w:rPr>
        <w:t>5.</w:t>
      </w:r>
      <w:r w:rsidRPr="00C86CAE">
        <w:rPr>
          <w:rFonts w:hint="eastAsia"/>
        </w:rPr>
        <w:t>00</w:t>
      </w:r>
      <w:r w:rsidRPr="00C86CAE">
        <w:rPr>
          <w:rFonts w:hint="eastAsia"/>
        </w:rPr>
        <w:t>比索的项目启动专项资金已投放</w:t>
      </w:r>
      <w:r>
        <w:rPr>
          <w:rFonts w:hint="eastAsia"/>
        </w:rPr>
        <w:t>，</w:t>
      </w:r>
      <w:r w:rsidRPr="00C86CAE">
        <w:rPr>
          <w:rFonts w:hint="eastAsia"/>
        </w:rPr>
        <w:t>用于在国家糖业委员会的领导下开工建设。</w:t>
      </w:r>
    </w:p>
    <w:p w:rsidR="002B1169" w:rsidRPr="00C86CAE" w:rsidRDefault="002B1169" w:rsidP="00E7644E">
      <w:pPr>
        <w:pStyle w:val="SingleTxtGC"/>
        <w:numPr>
          <w:ilvl w:val="0"/>
          <w:numId w:val="60"/>
        </w:numPr>
        <w:tabs>
          <w:tab w:val="clear" w:pos="431"/>
          <w:tab w:val="clear" w:pos="1134"/>
          <w:tab w:val="clear" w:pos="1565"/>
          <w:tab w:val="clear" w:pos="1996"/>
          <w:tab w:val="clear" w:pos="2427"/>
          <w:tab w:val="left" w:pos="2211"/>
          <w:tab w:val="left" w:pos="2730"/>
        </w:tabs>
        <w:ind w:left="2730" w:hanging="476"/>
        <w:rPr>
          <w:rFonts w:hint="eastAsia"/>
        </w:rPr>
      </w:pPr>
      <w:r w:rsidRPr="00C86CAE">
        <w:rPr>
          <w:rFonts w:hint="eastAsia"/>
        </w:rPr>
        <w:t>蒙特普拉塔省瓜努玛地区五房村选址改建医疗中心项目</w:t>
      </w:r>
      <w:r>
        <w:rPr>
          <w:rFonts w:hint="eastAsia"/>
        </w:rPr>
        <w:t>：</w:t>
      </w:r>
      <w:r w:rsidRPr="00C86CAE">
        <w:rPr>
          <w:rFonts w:hint="eastAsia"/>
        </w:rPr>
        <w:t>应多米尼加巴台救济联盟申请</w:t>
      </w:r>
      <w:r>
        <w:rPr>
          <w:rFonts w:hint="eastAsia"/>
        </w:rPr>
        <w:t>，</w:t>
      </w:r>
      <w:r w:rsidRPr="00C86CAE">
        <w:rPr>
          <w:rFonts w:hint="eastAsia"/>
        </w:rPr>
        <w:t>国家糖业委员会承担选址改建医疗中心的任务</w:t>
      </w:r>
      <w:r>
        <w:rPr>
          <w:rFonts w:hint="eastAsia"/>
        </w:rPr>
        <w:t>，</w:t>
      </w:r>
      <w:r w:rsidRPr="00C86CAE">
        <w:rPr>
          <w:rFonts w:hint="eastAsia"/>
        </w:rPr>
        <w:t>医疗中心的医疗设备器械、药品和医务人员由多米尼加巴台救济联盟这一人道主义国际救援组织一并提供</w:t>
      </w:r>
      <w:r>
        <w:rPr>
          <w:rFonts w:hint="eastAsia"/>
        </w:rPr>
        <w:t>，</w:t>
      </w:r>
      <w:r w:rsidRPr="00C86CAE">
        <w:rPr>
          <w:rFonts w:hint="eastAsia"/>
        </w:rPr>
        <w:t>用于向蒙特普拉塔省的</w:t>
      </w:r>
      <w:r w:rsidRPr="00C86CAE">
        <w:rPr>
          <w:rFonts w:hint="eastAsia"/>
        </w:rPr>
        <w:t>15</w:t>
      </w:r>
      <w:r w:rsidRPr="00C86CAE">
        <w:rPr>
          <w:rFonts w:hint="eastAsia"/>
        </w:rPr>
        <w:t>个移民劳工村提供医疗救治服务。项目选址用地包括医疗中心主体建筑、医疗设备仓库和医务人员宿舍楼。项目总耗资</w:t>
      </w:r>
      <w:r w:rsidR="00342C63">
        <w:rPr>
          <w:rFonts w:hint="eastAsia"/>
        </w:rPr>
        <w:t>2,</w:t>
      </w:r>
      <w:r w:rsidRPr="00C86CAE">
        <w:rPr>
          <w:rFonts w:hint="eastAsia"/>
        </w:rPr>
        <w:t>55</w:t>
      </w:r>
      <w:r w:rsidR="00342C63">
        <w:rPr>
          <w:rFonts w:hint="eastAsia"/>
        </w:rPr>
        <w:t>2,</w:t>
      </w:r>
      <w:r w:rsidRPr="00C86CAE">
        <w:rPr>
          <w:rFonts w:hint="eastAsia"/>
        </w:rPr>
        <w:t>51</w:t>
      </w:r>
      <w:r>
        <w:rPr>
          <w:rFonts w:hint="eastAsia"/>
        </w:rPr>
        <w:t>9.</w:t>
      </w:r>
      <w:r w:rsidRPr="00C86CAE">
        <w:rPr>
          <w:rFonts w:hint="eastAsia"/>
        </w:rPr>
        <w:t>29</w:t>
      </w:r>
      <w:r w:rsidRPr="00C86CAE">
        <w:rPr>
          <w:rFonts w:hint="eastAsia"/>
        </w:rPr>
        <w:t>比索</w:t>
      </w:r>
      <w:r>
        <w:rPr>
          <w:rFonts w:hint="eastAsia"/>
        </w:rPr>
        <w:t>，</w:t>
      </w:r>
      <w:r w:rsidRPr="00C86CAE">
        <w:rPr>
          <w:rFonts w:hint="eastAsia"/>
        </w:rPr>
        <w:t>该笔经费由国家糖业委员会承担。</w:t>
      </w:r>
    </w:p>
    <w:p w:rsidR="002B1169" w:rsidRPr="00C86CAE" w:rsidRDefault="002B1169" w:rsidP="00E7644E">
      <w:pPr>
        <w:pStyle w:val="SingleTxtGC"/>
        <w:numPr>
          <w:ilvl w:val="0"/>
          <w:numId w:val="60"/>
        </w:numPr>
        <w:tabs>
          <w:tab w:val="clear" w:pos="431"/>
          <w:tab w:val="clear" w:pos="1134"/>
          <w:tab w:val="clear" w:pos="1565"/>
          <w:tab w:val="clear" w:pos="1996"/>
          <w:tab w:val="clear" w:pos="2427"/>
          <w:tab w:val="left" w:pos="2211"/>
          <w:tab w:val="left" w:pos="2730"/>
        </w:tabs>
        <w:ind w:left="2730" w:hanging="476"/>
        <w:rPr>
          <w:rFonts w:hint="eastAsia"/>
        </w:rPr>
      </w:pPr>
      <w:r w:rsidRPr="00C86CAE">
        <w:rPr>
          <w:rFonts w:hint="eastAsia"/>
        </w:rPr>
        <w:t>冈苏埃罗</w:t>
      </w:r>
      <w:r w:rsidRPr="00C86CAE">
        <w:rPr>
          <w:rFonts w:ascii="SimSun" w:hAnsi="SimSun" w:cs="SimSun" w:hint="eastAsia"/>
        </w:rPr>
        <w:t>•</w:t>
      </w:r>
      <w:r w:rsidRPr="00C86CAE">
        <w:rPr>
          <w:rFonts w:ascii="SimHei" w:hAnsi="SimHei" w:cs="SimHei" w:hint="eastAsia"/>
        </w:rPr>
        <w:t>圣佩德罗德马克利斯区马格丽特村的旧房改造和营房改建项目</w:t>
      </w:r>
      <w:r>
        <w:rPr>
          <w:rFonts w:ascii="SimHei" w:hAnsi="SimHei" w:cs="SimHei" w:hint="eastAsia"/>
        </w:rPr>
        <w:t>：</w:t>
      </w:r>
      <w:r w:rsidRPr="00C86CAE">
        <w:rPr>
          <w:rFonts w:ascii="SimHei" w:hAnsi="SimHei" w:cs="SimHei" w:hint="eastAsia"/>
        </w:rPr>
        <w:t>应马格丽特村居民申请</w:t>
      </w:r>
      <w:r>
        <w:rPr>
          <w:rFonts w:ascii="SimHei" w:hAnsi="SimHei" w:cs="SimHei" w:hint="eastAsia"/>
        </w:rPr>
        <w:t>，</w:t>
      </w:r>
      <w:r w:rsidRPr="00C86CAE">
        <w:rPr>
          <w:rFonts w:ascii="SimHei" w:hAnsi="SimHei" w:cs="SimHei" w:hint="eastAsia"/>
        </w:rPr>
        <w:t>国家糖业委员会领导实施了该村的旧房修复和改造项目</w:t>
      </w:r>
      <w:r>
        <w:rPr>
          <w:rFonts w:ascii="SimHei" w:hAnsi="SimHei" w:cs="SimHei" w:hint="eastAsia"/>
        </w:rPr>
        <w:t>，</w:t>
      </w:r>
      <w:r w:rsidRPr="00C86CAE">
        <w:rPr>
          <w:rFonts w:ascii="SimHei" w:hAnsi="SimHei" w:cs="SimHei" w:hint="eastAsia"/>
        </w:rPr>
        <w:t>彻底改善全村居住条件。改造工程包括对</w:t>
      </w:r>
      <w:r w:rsidRPr="00C86CAE">
        <w:rPr>
          <w:rFonts w:hint="eastAsia"/>
        </w:rPr>
        <w:t>18</w:t>
      </w:r>
      <w:r w:rsidRPr="00C86CAE">
        <w:rPr>
          <w:rFonts w:hint="eastAsia"/>
        </w:rPr>
        <w:t>处住房</w:t>
      </w:r>
      <w:r>
        <w:rPr>
          <w:rFonts w:hint="eastAsia"/>
        </w:rPr>
        <w:t>(</w:t>
      </w:r>
      <w:r w:rsidRPr="00C86CAE">
        <w:rPr>
          <w:rFonts w:hint="eastAsia"/>
        </w:rPr>
        <w:t>4</w:t>
      </w:r>
      <w:r w:rsidRPr="00C86CAE">
        <w:rPr>
          <w:rFonts w:hint="eastAsia"/>
        </w:rPr>
        <w:t>套双层公寓</w:t>
      </w:r>
      <w:r>
        <w:rPr>
          <w:rFonts w:hint="eastAsia"/>
        </w:rPr>
        <w:t>，</w:t>
      </w:r>
      <w:r w:rsidRPr="00C86CAE">
        <w:rPr>
          <w:rFonts w:hint="eastAsia"/>
        </w:rPr>
        <w:t>14</w:t>
      </w:r>
      <w:r w:rsidRPr="00C86CAE">
        <w:rPr>
          <w:rFonts w:hint="eastAsia"/>
        </w:rPr>
        <w:t>套平房</w:t>
      </w:r>
      <w:r>
        <w:rPr>
          <w:rFonts w:hint="eastAsia"/>
        </w:rPr>
        <w:t>)</w:t>
      </w:r>
      <w:r w:rsidRPr="00C86CAE">
        <w:rPr>
          <w:rFonts w:hint="eastAsia"/>
        </w:rPr>
        <w:t>和两处营房</w:t>
      </w:r>
      <w:r>
        <w:rPr>
          <w:rFonts w:hint="eastAsia"/>
        </w:rPr>
        <w:t>，</w:t>
      </w:r>
      <w:r w:rsidRPr="00C86CAE">
        <w:rPr>
          <w:rFonts w:hint="eastAsia"/>
        </w:rPr>
        <w:t>屋顶镀锌、铺设水泥地面、补墙、修复损坏部分并进行重新粉刷。项目耗资</w:t>
      </w:r>
      <w:r w:rsidR="00342C63">
        <w:rPr>
          <w:rFonts w:hint="eastAsia"/>
        </w:rPr>
        <w:t>1,</w:t>
      </w:r>
      <w:r w:rsidRPr="00C86CAE">
        <w:rPr>
          <w:rFonts w:hint="eastAsia"/>
        </w:rPr>
        <w:t>42</w:t>
      </w:r>
      <w:r w:rsidR="00342C63">
        <w:rPr>
          <w:rFonts w:hint="eastAsia"/>
        </w:rPr>
        <w:t>3,</w:t>
      </w:r>
      <w:r w:rsidRPr="00C86CAE">
        <w:rPr>
          <w:rFonts w:hint="eastAsia"/>
        </w:rPr>
        <w:t>17</w:t>
      </w:r>
      <w:r>
        <w:rPr>
          <w:rFonts w:hint="eastAsia"/>
        </w:rPr>
        <w:t>9.</w:t>
      </w:r>
      <w:r w:rsidRPr="00C86CAE">
        <w:rPr>
          <w:rFonts w:hint="eastAsia"/>
        </w:rPr>
        <w:t>38</w:t>
      </w:r>
      <w:r w:rsidRPr="00C86CAE">
        <w:rPr>
          <w:rFonts w:hint="eastAsia"/>
        </w:rPr>
        <w:t>比索</w:t>
      </w:r>
      <w:r>
        <w:rPr>
          <w:rFonts w:hint="eastAsia"/>
        </w:rPr>
        <w:t>，</w:t>
      </w:r>
      <w:r w:rsidRPr="00C86CAE">
        <w:rPr>
          <w:rFonts w:hint="eastAsia"/>
        </w:rPr>
        <w:t>由国家糖业委员会划拨经费并指定负责单位开工建设</w:t>
      </w:r>
      <w:r>
        <w:rPr>
          <w:rFonts w:hint="eastAsia"/>
        </w:rPr>
        <w:t>，</w:t>
      </w:r>
      <w:r w:rsidRPr="00C86CAE">
        <w:rPr>
          <w:rFonts w:hint="eastAsia"/>
        </w:rPr>
        <w:t>项目得到了国际社会的捐助。</w:t>
      </w:r>
    </w:p>
    <w:p w:rsidR="002B1169" w:rsidRPr="00C86CAE" w:rsidRDefault="002B1169" w:rsidP="00E7644E">
      <w:pPr>
        <w:pStyle w:val="SingleTxtGC"/>
        <w:numPr>
          <w:ilvl w:val="0"/>
          <w:numId w:val="60"/>
        </w:numPr>
        <w:tabs>
          <w:tab w:val="clear" w:pos="431"/>
          <w:tab w:val="clear" w:pos="1134"/>
          <w:tab w:val="clear" w:pos="1565"/>
          <w:tab w:val="clear" w:pos="1996"/>
          <w:tab w:val="clear" w:pos="2427"/>
          <w:tab w:val="left" w:pos="2211"/>
          <w:tab w:val="left" w:pos="2730"/>
        </w:tabs>
        <w:ind w:left="2730" w:hanging="476"/>
        <w:rPr>
          <w:rFonts w:hint="eastAsia"/>
        </w:rPr>
      </w:pPr>
      <w:r w:rsidRPr="00C86CAE">
        <w:rPr>
          <w:rFonts w:hint="eastAsia"/>
        </w:rPr>
        <w:t>在全国农村地区和移民劳工村建设净化水处理站供应饮用水项目</w:t>
      </w:r>
      <w:r>
        <w:rPr>
          <w:rFonts w:hint="eastAsia"/>
        </w:rPr>
        <w:t>：</w:t>
      </w:r>
      <w:r w:rsidRPr="00C86CAE">
        <w:rPr>
          <w:rFonts w:hint="eastAsia"/>
        </w:rPr>
        <w:t>由欧洲发展基金委托国际贸易投资公司、</w:t>
      </w:r>
      <w:r w:rsidRPr="00C86CAE">
        <w:rPr>
          <w:rFonts w:hint="eastAsia"/>
        </w:rPr>
        <w:t>ETS LUC Thomas</w:t>
      </w:r>
      <w:r w:rsidRPr="00C86CAE">
        <w:rPr>
          <w:rFonts w:hint="eastAsia"/>
        </w:rPr>
        <w:t>和阿莱科技在奥萨马省基洛勃区的瓜努玛、帕洛玛和圣路易斯土著聚居区建设水处理站。</w:t>
      </w:r>
    </w:p>
    <w:p w:rsidR="002B1169" w:rsidRPr="00C86CAE" w:rsidRDefault="002B1169" w:rsidP="00E7644E">
      <w:pPr>
        <w:pStyle w:val="SingleTxtGC"/>
        <w:numPr>
          <w:ilvl w:val="0"/>
          <w:numId w:val="60"/>
        </w:numPr>
        <w:tabs>
          <w:tab w:val="clear" w:pos="431"/>
          <w:tab w:val="clear" w:pos="1134"/>
          <w:tab w:val="clear" w:pos="1565"/>
          <w:tab w:val="clear" w:pos="1996"/>
          <w:tab w:val="clear" w:pos="2427"/>
          <w:tab w:val="left" w:pos="2211"/>
          <w:tab w:val="left" w:pos="2730"/>
        </w:tabs>
        <w:ind w:left="2730" w:hanging="476"/>
        <w:rPr>
          <w:rFonts w:hint="eastAsia"/>
        </w:rPr>
      </w:pPr>
      <w:r w:rsidRPr="00C86CAE">
        <w:rPr>
          <w:rFonts w:hint="eastAsia"/>
        </w:rPr>
        <w:t>第一座净化水站已在博卡奇科省的高铁尔村建成</w:t>
      </w:r>
      <w:r>
        <w:rPr>
          <w:rFonts w:hint="eastAsia"/>
        </w:rPr>
        <w:t>，</w:t>
      </w:r>
      <w:r w:rsidRPr="00C86CAE">
        <w:rPr>
          <w:rFonts w:hint="eastAsia"/>
        </w:rPr>
        <w:t>预计奥萨马省基洛勃区的净化水处理站不久也将落成投产。每座净化水处理站的建设费用为</w:t>
      </w:r>
      <w:r w:rsidRPr="00C86CAE">
        <w:rPr>
          <w:rFonts w:hint="eastAsia"/>
        </w:rPr>
        <w:t>200</w:t>
      </w:r>
      <w:r w:rsidRPr="00C86CAE">
        <w:rPr>
          <w:rFonts w:hint="eastAsia"/>
        </w:rPr>
        <w:t>万比索。随后还将在国家糖业委员会辖下缺少饮用水的</w:t>
      </w:r>
      <w:r w:rsidRPr="00C86CAE">
        <w:rPr>
          <w:rFonts w:hint="eastAsia"/>
        </w:rPr>
        <w:t>220</w:t>
      </w:r>
      <w:r w:rsidRPr="00C86CAE">
        <w:rPr>
          <w:rFonts w:hint="eastAsia"/>
        </w:rPr>
        <w:t>个移民劳工村中陆续建设水处理站。所有用水困难的地区都将通过这一项目解决饮水问题。</w:t>
      </w:r>
    </w:p>
    <w:p w:rsidR="002B1169" w:rsidRPr="00C86CAE" w:rsidRDefault="002B1169" w:rsidP="00E7644E">
      <w:pPr>
        <w:pStyle w:val="SingleTxtGC"/>
        <w:rPr>
          <w:rFonts w:hint="eastAsia"/>
        </w:rPr>
      </w:pPr>
      <w:r w:rsidRPr="00C86CAE">
        <w:rPr>
          <w:rFonts w:hint="eastAsia"/>
        </w:rPr>
        <w:t>25</w:t>
      </w:r>
      <w:r>
        <w:rPr>
          <w:rFonts w:hint="eastAsia"/>
        </w:rPr>
        <w:t>8.</w:t>
      </w:r>
      <w:r w:rsidRPr="00C86CAE">
        <w:rPr>
          <w:rFonts w:hint="eastAsia"/>
        </w:rPr>
        <w:t xml:space="preserve">  </w:t>
      </w:r>
      <w:r w:rsidRPr="00C86CAE">
        <w:rPr>
          <w:rFonts w:hint="eastAsia"/>
        </w:rPr>
        <w:t>上述措施表明了多米尼加政府愿意且正努力履行《公约》义务和承诺</w:t>
      </w:r>
      <w:r>
        <w:rPr>
          <w:rFonts w:hint="eastAsia"/>
        </w:rPr>
        <w:t>，</w:t>
      </w:r>
      <w:r w:rsidRPr="00C86CAE">
        <w:rPr>
          <w:rFonts w:hint="eastAsia"/>
        </w:rPr>
        <w:t>采取实际行动以保障土著居民的经济、社会和文化权利</w:t>
      </w:r>
      <w:r>
        <w:rPr>
          <w:rFonts w:hint="eastAsia"/>
        </w:rPr>
        <w:t>，</w:t>
      </w:r>
      <w:r w:rsidRPr="00C86CAE">
        <w:rPr>
          <w:rFonts w:hint="eastAsia"/>
        </w:rPr>
        <w:t>同时还应特别指出</w:t>
      </w:r>
      <w:r>
        <w:rPr>
          <w:rFonts w:hint="eastAsia"/>
        </w:rPr>
        <w:t>，</w:t>
      </w:r>
      <w:r w:rsidRPr="00C86CAE">
        <w:rPr>
          <w:rFonts w:hint="eastAsia"/>
        </w:rPr>
        <w:t>国际社会从经济和技术上对这些行动给予了大量援助</w:t>
      </w:r>
      <w:r>
        <w:rPr>
          <w:rFonts w:hint="eastAsia"/>
        </w:rPr>
        <w:t>，</w:t>
      </w:r>
      <w:r w:rsidRPr="00C86CAE">
        <w:rPr>
          <w:rFonts w:hint="eastAsia"/>
        </w:rPr>
        <w:t>为多米尼加提供了大量短缺资源</w:t>
      </w:r>
      <w:r>
        <w:rPr>
          <w:rFonts w:hint="eastAsia"/>
        </w:rPr>
        <w:t>，</w:t>
      </w:r>
      <w:r w:rsidRPr="00C86CAE">
        <w:rPr>
          <w:rFonts w:hint="eastAsia"/>
        </w:rPr>
        <w:t>在</w:t>
      </w:r>
      <w:r w:rsidRPr="00C86CAE">
        <w:rPr>
          <w:rFonts w:hint="eastAsia"/>
        </w:rPr>
        <w:t>2004-2008</w:t>
      </w:r>
      <w:r w:rsidRPr="00C86CAE">
        <w:rPr>
          <w:rFonts w:hint="eastAsia"/>
        </w:rPr>
        <w:t>年的现任政府四年任期内</w:t>
      </w:r>
      <w:r>
        <w:rPr>
          <w:rFonts w:hint="eastAsia"/>
        </w:rPr>
        <w:t>，</w:t>
      </w:r>
      <w:r w:rsidRPr="00C86CAE">
        <w:rPr>
          <w:rFonts w:hint="eastAsia"/>
        </w:rPr>
        <w:t>边境和地域界限已被打破</w:t>
      </w:r>
      <w:r>
        <w:rPr>
          <w:rFonts w:hint="eastAsia"/>
        </w:rPr>
        <w:t>，</w:t>
      </w:r>
      <w:r w:rsidRPr="00C86CAE">
        <w:rPr>
          <w:rFonts w:hint="eastAsia"/>
        </w:rPr>
        <w:t>多米尼加共和国以更加开放的姿态面向世界。多米尼加通过其外交部更新和新签署了大量国际、双边和多边条约和协议</w:t>
      </w:r>
      <w:r>
        <w:rPr>
          <w:rFonts w:hint="eastAsia"/>
        </w:rPr>
        <w:t>，</w:t>
      </w:r>
      <w:r w:rsidRPr="00C86CAE">
        <w:rPr>
          <w:rFonts w:hint="eastAsia"/>
        </w:rPr>
        <w:t>充分利用外部支援</w:t>
      </w:r>
      <w:r>
        <w:rPr>
          <w:rFonts w:hint="eastAsia"/>
        </w:rPr>
        <w:t>，</w:t>
      </w:r>
      <w:r w:rsidRPr="00C86CAE">
        <w:rPr>
          <w:rFonts w:hint="eastAsia"/>
        </w:rPr>
        <w:t>更好地保障多米尼加公民</w:t>
      </w:r>
      <w:r>
        <w:rPr>
          <w:rFonts w:hint="eastAsia"/>
        </w:rPr>
        <w:t>，</w:t>
      </w:r>
      <w:r w:rsidRPr="00C86CAE">
        <w:rPr>
          <w:rFonts w:hint="eastAsia"/>
        </w:rPr>
        <w:t>特别是低收入人群的基本社会经济权利。</w:t>
      </w:r>
    </w:p>
    <w:p w:rsidR="002B1169" w:rsidRPr="00C86CAE" w:rsidRDefault="002B1169" w:rsidP="00E7644E">
      <w:pPr>
        <w:pStyle w:val="H1GC"/>
        <w:rPr>
          <w:rFonts w:hint="eastAsia"/>
        </w:rPr>
      </w:pPr>
      <w:r w:rsidRPr="00C86CAE">
        <w:rPr>
          <w:rFonts w:hint="eastAsia"/>
        </w:rPr>
        <w:tab/>
        <w:t>G.</w:t>
      </w:r>
      <w:r w:rsidRPr="00C86CAE">
        <w:rPr>
          <w:rFonts w:hint="eastAsia"/>
        </w:rPr>
        <w:tab/>
      </w:r>
      <w:r w:rsidRPr="00C86CAE">
        <w:rPr>
          <w:rFonts w:hint="eastAsia"/>
        </w:rPr>
        <w:t>第十二条</w:t>
      </w:r>
      <w:r>
        <w:br/>
      </w:r>
      <w:r w:rsidRPr="00C86CAE">
        <w:rPr>
          <w:rFonts w:hint="eastAsia"/>
        </w:rPr>
        <w:t>享受可达到最高身心健康水准的权利</w:t>
      </w:r>
    </w:p>
    <w:p w:rsidR="002B1169" w:rsidRPr="00C86CAE" w:rsidRDefault="002B1169" w:rsidP="00E7644E">
      <w:pPr>
        <w:pStyle w:val="SingleTxtGC"/>
        <w:rPr>
          <w:rFonts w:hint="eastAsia"/>
        </w:rPr>
      </w:pPr>
      <w:r w:rsidRPr="00C86CAE">
        <w:rPr>
          <w:rFonts w:hint="eastAsia"/>
        </w:rPr>
        <w:t>25</w:t>
      </w:r>
      <w:r>
        <w:rPr>
          <w:rFonts w:hint="eastAsia"/>
        </w:rPr>
        <w:t>9.</w:t>
      </w:r>
      <w:r w:rsidRPr="00C86CAE">
        <w:rPr>
          <w:rFonts w:hint="eastAsia"/>
        </w:rPr>
        <w:t xml:space="preserve">  </w:t>
      </w:r>
      <w:r w:rsidRPr="00C86CAE">
        <w:rPr>
          <w:rFonts w:hint="eastAsia"/>
        </w:rPr>
        <w:t>《多米尼加共和国宪法》第</w:t>
      </w:r>
      <w:r w:rsidRPr="00C86CAE">
        <w:rPr>
          <w:rFonts w:hint="eastAsia"/>
        </w:rPr>
        <w:t>8</w:t>
      </w:r>
      <w:r w:rsidRPr="00C86CAE">
        <w:rPr>
          <w:rFonts w:hint="eastAsia"/>
        </w:rPr>
        <w:t>条第</w:t>
      </w:r>
      <w:r w:rsidRPr="00C86CAE">
        <w:rPr>
          <w:rFonts w:hint="eastAsia"/>
        </w:rPr>
        <w:t>17</w:t>
      </w:r>
      <w:r w:rsidRPr="00C86CAE">
        <w:rPr>
          <w:rFonts w:hint="eastAsia"/>
        </w:rPr>
        <w:t>款将这一权利列为国家义务</w:t>
      </w:r>
      <w:r>
        <w:rPr>
          <w:rFonts w:hint="eastAsia"/>
        </w:rPr>
        <w:t>，</w:t>
      </w:r>
      <w:r w:rsidRPr="00C86CAE">
        <w:rPr>
          <w:rFonts w:hint="eastAsia"/>
        </w:rPr>
        <w:t>规定</w:t>
      </w:r>
      <w:r>
        <w:rPr>
          <w:rFonts w:hint="eastAsia"/>
        </w:rPr>
        <w:t>：“</w:t>
      </w:r>
      <w:r w:rsidRPr="00C86CAE">
        <w:rPr>
          <w:rFonts w:hint="eastAsia"/>
        </w:rPr>
        <w:t>国家应当推动社会保障的发展和进步</w:t>
      </w:r>
      <w:r>
        <w:rPr>
          <w:rFonts w:hint="eastAsia"/>
        </w:rPr>
        <w:t>，</w:t>
      </w:r>
      <w:r w:rsidRPr="00C86CAE">
        <w:rPr>
          <w:rFonts w:hint="eastAsia"/>
        </w:rPr>
        <w:t>使所有公民在面对失业、疾病、残疾和年老等问题时能够得到适当的保障……</w:t>
      </w:r>
      <w:r>
        <w:rPr>
          <w:rFonts w:hint="eastAsia"/>
        </w:rPr>
        <w:t>”，</w:t>
      </w:r>
      <w:r w:rsidRPr="00C86CAE">
        <w:rPr>
          <w:rFonts w:hint="eastAsia"/>
        </w:rPr>
        <w:t>同样</w:t>
      </w:r>
      <w:r>
        <w:rPr>
          <w:rFonts w:hint="eastAsia"/>
        </w:rPr>
        <w:t>，</w:t>
      </w:r>
      <w:r w:rsidRPr="00C86CAE">
        <w:rPr>
          <w:rFonts w:hint="eastAsia"/>
        </w:rPr>
        <w:t>多米尼加签署的国际公约和协议以及其国内相关法律法规也规定应采取政策措施保障人民享受可达到最高身心健康水准的权利</w:t>
      </w:r>
      <w:r>
        <w:rPr>
          <w:rFonts w:hint="eastAsia"/>
        </w:rPr>
        <w:t>，</w:t>
      </w:r>
      <w:r w:rsidRPr="00C86CAE">
        <w:rPr>
          <w:rFonts w:hint="eastAsia"/>
        </w:rPr>
        <w:t>保护和帮助弱势群体。</w:t>
      </w:r>
    </w:p>
    <w:p w:rsidR="002B1169" w:rsidRPr="00C86CAE" w:rsidRDefault="002B1169" w:rsidP="00E7644E">
      <w:pPr>
        <w:pStyle w:val="SingleTxtGC"/>
        <w:rPr>
          <w:rFonts w:hint="eastAsia"/>
        </w:rPr>
      </w:pPr>
      <w:r w:rsidRPr="00C86CAE">
        <w:rPr>
          <w:rFonts w:hint="eastAsia"/>
        </w:rPr>
        <w:t>26</w:t>
      </w:r>
      <w:r>
        <w:rPr>
          <w:rFonts w:hint="eastAsia"/>
        </w:rPr>
        <w:t>0.</w:t>
      </w:r>
      <w:r w:rsidRPr="00C86CAE">
        <w:rPr>
          <w:rFonts w:hint="eastAsia"/>
        </w:rPr>
        <w:t xml:space="preserve"> </w:t>
      </w:r>
      <w:r>
        <w:rPr>
          <w:rFonts w:hint="eastAsia"/>
        </w:rPr>
        <w:t xml:space="preserve"> </w:t>
      </w:r>
      <w:r w:rsidRPr="00C86CAE">
        <w:rPr>
          <w:rFonts w:hint="eastAsia"/>
        </w:rPr>
        <w:t>在此方面</w:t>
      </w:r>
      <w:r>
        <w:rPr>
          <w:rFonts w:hint="eastAsia"/>
        </w:rPr>
        <w:t>，</w:t>
      </w:r>
      <w:r w:rsidRPr="00C86CAE">
        <w:rPr>
          <w:rFonts w:hint="eastAsia"/>
        </w:rPr>
        <w:t>多米尼加政府设立了多个部门负责和协助履行《公约》中规定的义务。</w:t>
      </w:r>
    </w:p>
    <w:p w:rsidR="002B1169" w:rsidRPr="00C86CAE" w:rsidRDefault="002B1169" w:rsidP="00E7644E">
      <w:pPr>
        <w:pStyle w:val="SingleTxtGC"/>
        <w:rPr>
          <w:rFonts w:hint="eastAsia"/>
        </w:rPr>
      </w:pPr>
      <w:r w:rsidRPr="00C86CAE">
        <w:rPr>
          <w:rFonts w:hint="eastAsia"/>
        </w:rPr>
        <w:t>26</w:t>
      </w:r>
      <w:r>
        <w:rPr>
          <w:rFonts w:hint="eastAsia"/>
        </w:rPr>
        <w:t>1.</w:t>
      </w:r>
      <w:r w:rsidRPr="00C86CAE">
        <w:rPr>
          <w:rFonts w:hint="eastAsia"/>
        </w:rPr>
        <w:t xml:space="preserve">  </w:t>
      </w:r>
      <w:r w:rsidRPr="00C86CAE">
        <w:rPr>
          <w:rFonts w:hint="eastAsia"/>
        </w:rPr>
        <w:t>国家各部门通力协作</w:t>
      </w:r>
      <w:r>
        <w:rPr>
          <w:rFonts w:hint="eastAsia"/>
        </w:rPr>
        <w:t>，</w:t>
      </w:r>
      <w:r w:rsidRPr="00C86CAE">
        <w:rPr>
          <w:rFonts w:hint="eastAsia"/>
        </w:rPr>
        <w:t>全面发展健康权利</w:t>
      </w:r>
      <w:r>
        <w:rPr>
          <w:rFonts w:hint="eastAsia"/>
        </w:rPr>
        <w:t>，</w:t>
      </w:r>
      <w:r w:rsidRPr="00C86CAE">
        <w:rPr>
          <w:rFonts w:hint="eastAsia"/>
        </w:rPr>
        <w:t>其中</w:t>
      </w:r>
      <w:r>
        <w:rPr>
          <w:rFonts w:hint="eastAsia"/>
        </w:rPr>
        <w:t>，</w:t>
      </w:r>
      <w:r w:rsidRPr="00C86CAE">
        <w:rPr>
          <w:rFonts w:hint="eastAsia"/>
        </w:rPr>
        <w:t>全国儿童和青少年委员会</w:t>
      </w:r>
      <w:r>
        <w:rPr>
          <w:rFonts w:hint="eastAsia"/>
        </w:rPr>
        <w:t>(</w:t>
      </w:r>
      <w:r w:rsidRPr="00C86CAE">
        <w:rPr>
          <w:rFonts w:hint="eastAsia"/>
        </w:rPr>
        <w:t>CONANI</w:t>
      </w:r>
      <w:r>
        <w:rPr>
          <w:rFonts w:hint="eastAsia"/>
        </w:rPr>
        <w:t>)</w:t>
      </w:r>
      <w:r w:rsidRPr="00C86CAE">
        <w:rPr>
          <w:rFonts w:hint="eastAsia"/>
        </w:rPr>
        <w:t>下设一家名为</w:t>
      </w:r>
      <w:r>
        <w:rPr>
          <w:rFonts w:hint="eastAsia"/>
        </w:rPr>
        <w:t>“</w:t>
      </w:r>
      <w:r w:rsidRPr="00C86CAE">
        <w:rPr>
          <w:rFonts w:hint="eastAsia"/>
        </w:rPr>
        <w:t>CONANI</w:t>
      </w:r>
      <w:r w:rsidRPr="00C86CAE">
        <w:rPr>
          <w:rFonts w:hint="eastAsia"/>
        </w:rPr>
        <w:t>天使</w:t>
      </w:r>
      <w:r>
        <w:rPr>
          <w:rFonts w:hint="eastAsia"/>
        </w:rPr>
        <w:t>”</w:t>
      </w:r>
      <w:r w:rsidRPr="00C86CAE">
        <w:rPr>
          <w:rFonts w:hint="eastAsia"/>
        </w:rPr>
        <w:t>的儿童和青少年综合关爱中心。该中心通过开展各项活动</w:t>
      </w:r>
      <w:r>
        <w:rPr>
          <w:rFonts w:hint="eastAsia"/>
        </w:rPr>
        <w:t>，</w:t>
      </w:r>
      <w:r w:rsidRPr="00C86CAE">
        <w:rPr>
          <w:rFonts w:hint="eastAsia"/>
        </w:rPr>
        <w:t>给予患有严重残疾</w:t>
      </w:r>
      <w:r>
        <w:rPr>
          <w:rFonts w:hint="eastAsia"/>
        </w:rPr>
        <w:t>，</w:t>
      </w:r>
      <w:r w:rsidRPr="00C86CAE">
        <w:rPr>
          <w:rFonts w:hint="eastAsia"/>
        </w:rPr>
        <w:t>特别是来自贫困家庭的儿童和青少年特殊关爱和照顾。其任务是从人权角度出发</w:t>
      </w:r>
      <w:r>
        <w:rPr>
          <w:rFonts w:hint="eastAsia"/>
        </w:rPr>
        <w:t>，</w:t>
      </w:r>
      <w:r w:rsidRPr="00C86CAE">
        <w:rPr>
          <w:rFonts w:hint="eastAsia"/>
        </w:rPr>
        <w:t>在家庭与社区的参与下向社会上患有严重残疾的儿童和青少年提供综合护理</w:t>
      </w:r>
      <w:r>
        <w:rPr>
          <w:rFonts w:hint="eastAsia"/>
        </w:rPr>
        <w:t>，</w:t>
      </w:r>
      <w:r w:rsidRPr="00C86CAE">
        <w:rPr>
          <w:rFonts w:hint="eastAsia"/>
        </w:rPr>
        <w:t>并逐步发展成为中长期的照顾残疾儿童和青少年的模式。纳入该中心护理范围的病症包括</w:t>
      </w:r>
      <w:r>
        <w:rPr>
          <w:rFonts w:hint="eastAsia"/>
        </w:rPr>
        <w:t>：</w:t>
      </w:r>
      <w:r w:rsidRPr="00C86CAE">
        <w:rPr>
          <w:rFonts w:hint="eastAsia"/>
        </w:rPr>
        <w:t>精神、运动反应迟缓、智力低下、脑瘫、唐氏综合症、核黄疸导致的脑损伤、风疹综合征、脑膜炎后遗症、自闭症、脑积水、小儿麻痹后遗症等。这一机构的总部设在圣多明各</w:t>
      </w:r>
      <w:r>
        <w:rPr>
          <w:rFonts w:hint="eastAsia"/>
        </w:rPr>
        <w:t>，</w:t>
      </w:r>
      <w:r w:rsidRPr="00C86CAE">
        <w:rPr>
          <w:rFonts w:hint="eastAsia"/>
        </w:rPr>
        <w:t>并在圣地亚哥设有分支机构</w:t>
      </w:r>
      <w:r>
        <w:rPr>
          <w:rFonts w:hint="eastAsia"/>
        </w:rPr>
        <w:t>，</w:t>
      </w:r>
      <w:r w:rsidRPr="00C86CAE">
        <w:rPr>
          <w:rFonts w:hint="eastAsia"/>
        </w:rPr>
        <w:t>收治儿童年龄范围为</w:t>
      </w:r>
      <w:r w:rsidRPr="00C86CAE">
        <w:rPr>
          <w:rFonts w:hint="eastAsia"/>
        </w:rPr>
        <w:t>6</w:t>
      </w:r>
      <w:r w:rsidRPr="00C86CAE">
        <w:rPr>
          <w:rFonts w:hint="eastAsia"/>
        </w:rPr>
        <w:t>个月到</w:t>
      </w:r>
      <w:r w:rsidRPr="00C86CAE">
        <w:rPr>
          <w:rFonts w:hint="eastAsia"/>
        </w:rPr>
        <w:t>2</w:t>
      </w:r>
      <w:r w:rsidRPr="00C86CAE">
        <w:rPr>
          <w:rFonts w:hint="eastAsia"/>
        </w:rPr>
        <w:t>岁</w:t>
      </w:r>
      <w:r>
        <w:rPr>
          <w:rFonts w:hint="eastAsia"/>
        </w:rPr>
        <w:t>，</w:t>
      </w:r>
      <w:r w:rsidRPr="00C86CAE">
        <w:rPr>
          <w:rFonts w:hint="eastAsia"/>
        </w:rPr>
        <w:t>最高收治能力为</w:t>
      </w:r>
      <w:r w:rsidRPr="00C86CAE">
        <w:rPr>
          <w:rFonts w:hint="eastAsia"/>
        </w:rPr>
        <w:t>250</w:t>
      </w:r>
      <w:r w:rsidRPr="00C86CAE">
        <w:rPr>
          <w:rFonts w:hint="eastAsia"/>
        </w:rPr>
        <w:t>人。当这一项目发展到第三阶段后</w:t>
      </w:r>
      <w:r>
        <w:rPr>
          <w:rFonts w:hint="eastAsia"/>
        </w:rPr>
        <w:t>，</w:t>
      </w:r>
      <w:r w:rsidRPr="00C86CAE">
        <w:rPr>
          <w:rFonts w:hint="eastAsia"/>
        </w:rPr>
        <w:t>可收治门诊非住院患儿的人数也大致相当。家庭条件差异和患儿的病情严重程度是确定收治患儿优先次序的依据。</w:t>
      </w:r>
    </w:p>
    <w:p w:rsidR="002B1169" w:rsidRPr="00C86CAE" w:rsidRDefault="002B1169" w:rsidP="00E7644E">
      <w:pPr>
        <w:pStyle w:val="SingleTxtGC"/>
        <w:rPr>
          <w:rFonts w:hint="eastAsia"/>
        </w:rPr>
      </w:pPr>
      <w:r w:rsidRPr="00C86CAE">
        <w:rPr>
          <w:rFonts w:hint="eastAsia"/>
        </w:rPr>
        <w:t>26</w:t>
      </w:r>
      <w:r>
        <w:rPr>
          <w:rFonts w:hint="eastAsia"/>
        </w:rPr>
        <w:t>2.</w:t>
      </w:r>
      <w:r w:rsidRPr="00C86CAE">
        <w:rPr>
          <w:rFonts w:hint="eastAsia"/>
        </w:rPr>
        <w:t xml:space="preserve">  </w:t>
      </w:r>
      <w:r w:rsidRPr="00C86CAE">
        <w:rPr>
          <w:rFonts w:hint="eastAsia"/>
        </w:rPr>
        <w:t>与此同时</w:t>
      </w:r>
      <w:r>
        <w:rPr>
          <w:rFonts w:hint="eastAsia"/>
        </w:rPr>
        <w:t>，</w:t>
      </w:r>
      <w:r w:rsidRPr="00C86CAE">
        <w:rPr>
          <w:rFonts w:hint="eastAsia"/>
        </w:rPr>
        <w:t>国家公共卫生与社会福利部通过其下辖的流行病防控总局针对有可能影响到国内人民健康的传染病进行了疫苗接种</w:t>
      </w:r>
      <w:r>
        <w:rPr>
          <w:rFonts w:hint="eastAsia"/>
        </w:rPr>
        <w:t>，</w:t>
      </w:r>
      <w:r w:rsidRPr="00C86CAE">
        <w:rPr>
          <w:rFonts w:hint="eastAsia"/>
        </w:rPr>
        <w:t>避免传染病的传播扩散影响到境内居民的身体健康。</w:t>
      </w:r>
    </w:p>
    <w:p w:rsidR="002B1169" w:rsidRPr="00C86CAE" w:rsidRDefault="002B1169" w:rsidP="00E7644E">
      <w:pPr>
        <w:pStyle w:val="SingleTxtGC"/>
        <w:rPr>
          <w:rFonts w:hint="eastAsia"/>
        </w:rPr>
      </w:pPr>
      <w:r w:rsidRPr="00C86CAE">
        <w:rPr>
          <w:rFonts w:hint="eastAsia"/>
        </w:rPr>
        <w:t>26</w:t>
      </w:r>
      <w:r>
        <w:rPr>
          <w:rFonts w:hint="eastAsia"/>
        </w:rPr>
        <w:t>3.</w:t>
      </w:r>
      <w:r w:rsidRPr="00C86CAE">
        <w:rPr>
          <w:rFonts w:hint="eastAsia"/>
        </w:rPr>
        <w:t xml:space="preserve">  </w:t>
      </w:r>
      <w:r w:rsidRPr="00C86CAE">
        <w:rPr>
          <w:rFonts w:hint="eastAsia"/>
        </w:rPr>
        <w:t>根据相关统计数据</w:t>
      </w:r>
      <w:r>
        <w:rPr>
          <w:rFonts w:hint="eastAsia"/>
        </w:rPr>
        <w:t>，</w:t>
      </w:r>
      <w:r w:rsidRPr="00C86CAE">
        <w:rPr>
          <w:rFonts w:hint="eastAsia"/>
        </w:rPr>
        <w:t>儿童接种白喉、百日咳、破伤风、麻疹、小儿麻痹和肺结核疫苗的比例如下</w:t>
      </w:r>
      <w:r>
        <w:rPr>
          <w:rFonts w:hint="eastAsia"/>
        </w:rPr>
        <w:t>：</w:t>
      </w:r>
    </w:p>
    <w:p w:rsidR="002B1169" w:rsidRPr="00C86CAE" w:rsidRDefault="002B1169" w:rsidP="00E7644E">
      <w:pPr>
        <w:pStyle w:val="SingleTxtGC"/>
        <w:numPr>
          <w:ilvl w:val="0"/>
          <w:numId w:val="61"/>
        </w:numPr>
        <w:tabs>
          <w:tab w:val="clear" w:pos="431"/>
          <w:tab w:val="clear" w:pos="1134"/>
          <w:tab w:val="clear" w:pos="1565"/>
          <w:tab w:val="clear" w:pos="1996"/>
          <w:tab w:val="clear" w:pos="2427"/>
          <w:tab w:val="left" w:pos="2211"/>
        </w:tabs>
        <w:rPr>
          <w:rFonts w:hint="eastAsia"/>
        </w:rPr>
      </w:pPr>
      <w:r w:rsidRPr="00C86CAE">
        <w:rPr>
          <w:rFonts w:hint="eastAsia"/>
        </w:rPr>
        <w:t>肺结核</w:t>
      </w:r>
      <w:r>
        <w:rPr>
          <w:rFonts w:hint="eastAsia"/>
        </w:rPr>
        <w:t>：</w:t>
      </w:r>
      <w:r w:rsidRPr="00C86CAE">
        <w:rPr>
          <w:rFonts w:hint="eastAsia"/>
        </w:rPr>
        <w:t>101</w:t>
      </w:r>
      <w:r>
        <w:rPr>
          <w:rFonts w:hint="eastAsia"/>
        </w:rPr>
        <w:t>%</w:t>
      </w:r>
      <w:r>
        <w:rPr>
          <w:rFonts w:hint="eastAsia"/>
        </w:rPr>
        <w:t>；</w:t>
      </w:r>
    </w:p>
    <w:p w:rsidR="002B1169" w:rsidRPr="00C86CAE" w:rsidRDefault="002B1169" w:rsidP="00E7644E">
      <w:pPr>
        <w:pStyle w:val="SingleTxtGC"/>
        <w:numPr>
          <w:ilvl w:val="0"/>
          <w:numId w:val="61"/>
        </w:numPr>
        <w:tabs>
          <w:tab w:val="clear" w:pos="431"/>
          <w:tab w:val="clear" w:pos="1134"/>
          <w:tab w:val="clear" w:pos="1565"/>
          <w:tab w:val="clear" w:pos="1996"/>
          <w:tab w:val="clear" w:pos="2427"/>
          <w:tab w:val="left" w:pos="2211"/>
        </w:tabs>
        <w:rPr>
          <w:rFonts w:hint="eastAsia"/>
        </w:rPr>
      </w:pPr>
      <w:r w:rsidRPr="00C86CAE">
        <w:rPr>
          <w:rFonts w:hint="eastAsia"/>
        </w:rPr>
        <w:t>白喉</w:t>
      </w:r>
      <w:r>
        <w:rPr>
          <w:rFonts w:hint="eastAsia"/>
        </w:rPr>
        <w:t>：</w:t>
      </w:r>
      <w:r w:rsidRPr="00C86CAE">
        <w:rPr>
          <w:rFonts w:hint="eastAsia"/>
        </w:rPr>
        <w:t>8</w:t>
      </w:r>
      <w:r>
        <w:rPr>
          <w:rFonts w:hint="eastAsia"/>
        </w:rPr>
        <w:t>6.</w:t>
      </w:r>
      <w:r w:rsidRPr="00C86CAE">
        <w:rPr>
          <w:rFonts w:hint="eastAsia"/>
        </w:rPr>
        <w:t>6</w:t>
      </w:r>
      <w:r>
        <w:rPr>
          <w:rFonts w:hint="eastAsia"/>
        </w:rPr>
        <w:t>%</w:t>
      </w:r>
      <w:r>
        <w:rPr>
          <w:rFonts w:hint="eastAsia"/>
        </w:rPr>
        <w:t>；</w:t>
      </w:r>
    </w:p>
    <w:p w:rsidR="002B1169" w:rsidRPr="00C86CAE" w:rsidRDefault="002B1169" w:rsidP="00E7644E">
      <w:pPr>
        <w:pStyle w:val="SingleTxtGC"/>
        <w:numPr>
          <w:ilvl w:val="0"/>
          <w:numId w:val="61"/>
        </w:numPr>
        <w:tabs>
          <w:tab w:val="clear" w:pos="431"/>
          <w:tab w:val="clear" w:pos="1134"/>
          <w:tab w:val="clear" w:pos="1565"/>
          <w:tab w:val="clear" w:pos="1996"/>
          <w:tab w:val="clear" w:pos="2427"/>
          <w:tab w:val="left" w:pos="2211"/>
        </w:tabs>
        <w:rPr>
          <w:rFonts w:hint="eastAsia"/>
        </w:rPr>
      </w:pPr>
      <w:r w:rsidRPr="00C86CAE">
        <w:rPr>
          <w:rFonts w:hint="eastAsia"/>
        </w:rPr>
        <w:t>百日咳</w:t>
      </w:r>
      <w:r>
        <w:rPr>
          <w:rFonts w:hint="eastAsia"/>
        </w:rPr>
        <w:t>：</w:t>
      </w:r>
      <w:r w:rsidRPr="00C86CAE">
        <w:rPr>
          <w:rFonts w:hint="eastAsia"/>
        </w:rPr>
        <w:t>8</w:t>
      </w:r>
      <w:r>
        <w:rPr>
          <w:rFonts w:hint="eastAsia"/>
        </w:rPr>
        <w:t>6.</w:t>
      </w:r>
      <w:r w:rsidRPr="00C86CAE">
        <w:rPr>
          <w:rFonts w:hint="eastAsia"/>
        </w:rPr>
        <w:t>6</w:t>
      </w:r>
      <w:r>
        <w:rPr>
          <w:rFonts w:hint="eastAsia"/>
        </w:rPr>
        <w:t>%</w:t>
      </w:r>
      <w:r>
        <w:rPr>
          <w:rFonts w:hint="eastAsia"/>
        </w:rPr>
        <w:t>；</w:t>
      </w:r>
    </w:p>
    <w:p w:rsidR="002B1169" w:rsidRPr="00C86CAE" w:rsidRDefault="002B1169" w:rsidP="00E7644E">
      <w:pPr>
        <w:pStyle w:val="SingleTxtGC"/>
        <w:numPr>
          <w:ilvl w:val="0"/>
          <w:numId w:val="61"/>
        </w:numPr>
        <w:tabs>
          <w:tab w:val="clear" w:pos="431"/>
          <w:tab w:val="clear" w:pos="1134"/>
          <w:tab w:val="clear" w:pos="1565"/>
          <w:tab w:val="clear" w:pos="1996"/>
          <w:tab w:val="clear" w:pos="2427"/>
          <w:tab w:val="left" w:pos="2211"/>
        </w:tabs>
        <w:rPr>
          <w:rFonts w:hint="eastAsia"/>
        </w:rPr>
      </w:pPr>
      <w:r w:rsidRPr="00C86CAE">
        <w:rPr>
          <w:rFonts w:hint="eastAsia"/>
        </w:rPr>
        <w:t>破伤风</w:t>
      </w:r>
      <w:r>
        <w:rPr>
          <w:rFonts w:hint="eastAsia"/>
        </w:rPr>
        <w:t>：</w:t>
      </w:r>
      <w:r w:rsidRPr="00C86CAE">
        <w:rPr>
          <w:rFonts w:hint="eastAsia"/>
        </w:rPr>
        <w:t>8</w:t>
      </w:r>
      <w:r>
        <w:rPr>
          <w:rFonts w:hint="eastAsia"/>
        </w:rPr>
        <w:t>6.</w:t>
      </w:r>
      <w:r w:rsidRPr="00C86CAE">
        <w:rPr>
          <w:rFonts w:hint="eastAsia"/>
        </w:rPr>
        <w:t>6</w:t>
      </w:r>
      <w:r>
        <w:rPr>
          <w:rFonts w:hint="eastAsia"/>
        </w:rPr>
        <w:t>%</w:t>
      </w:r>
    </w:p>
    <w:p w:rsidR="002B1169" w:rsidRPr="00C86CAE" w:rsidRDefault="002B1169" w:rsidP="00E7644E">
      <w:pPr>
        <w:pStyle w:val="SingleTxtGC"/>
        <w:numPr>
          <w:ilvl w:val="0"/>
          <w:numId w:val="61"/>
        </w:numPr>
        <w:tabs>
          <w:tab w:val="clear" w:pos="431"/>
          <w:tab w:val="clear" w:pos="1134"/>
          <w:tab w:val="clear" w:pos="1565"/>
          <w:tab w:val="clear" w:pos="1996"/>
          <w:tab w:val="clear" w:pos="2427"/>
          <w:tab w:val="left" w:pos="2211"/>
        </w:tabs>
        <w:rPr>
          <w:rFonts w:hint="eastAsia"/>
        </w:rPr>
      </w:pPr>
      <w:r w:rsidRPr="00C86CAE">
        <w:rPr>
          <w:rFonts w:hint="eastAsia"/>
        </w:rPr>
        <w:t>小儿麻痹</w:t>
      </w:r>
      <w:r>
        <w:rPr>
          <w:rFonts w:hint="eastAsia"/>
        </w:rPr>
        <w:t>：</w:t>
      </w:r>
      <w:r w:rsidRPr="00C86CAE">
        <w:rPr>
          <w:rFonts w:hint="eastAsia"/>
        </w:rPr>
        <w:t>8</w:t>
      </w:r>
      <w:r>
        <w:rPr>
          <w:rFonts w:hint="eastAsia"/>
        </w:rPr>
        <w:t>5.</w:t>
      </w:r>
      <w:r w:rsidRPr="00C86CAE">
        <w:rPr>
          <w:rFonts w:hint="eastAsia"/>
        </w:rPr>
        <w:t>6</w:t>
      </w:r>
      <w:r>
        <w:rPr>
          <w:rFonts w:hint="eastAsia"/>
        </w:rPr>
        <w:t>%</w:t>
      </w:r>
      <w:r>
        <w:rPr>
          <w:rFonts w:hint="eastAsia"/>
        </w:rPr>
        <w:t>；</w:t>
      </w:r>
    </w:p>
    <w:p w:rsidR="002B1169" w:rsidRPr="00C86CAE" w:rsidRDefault="002B1169" w:rsidP="00E7644E">
      <w:pPr>
        <w:pStyle w:val="SingleTxtGC"/>
        <w:numPr>
          <w:ilvl w:val="0"/>
          <w:numId w:val="61"/>
        </w:numPr>
        <w:tabs>
          <w:tab w:val="clear" w:pos="431"/>
          <w:tab w:val="clear" w:pos="1134"/>
          <w:tab w:val="clear" w:pos="1565"/>
          <w:tab w:val="clear" w:pos="1996"/>
          <w:tab w:val="clear" w:pos="2427"/>
          <w:tab w:val="left" w:pos="2211"/>
        </w:tabs>
        <w:rPr>
          <w:rFonts w:hint="eastAsia"/>
        </w:rPr>
      </w:pPr>
      <w:r w:rsidRPr="00C86CAE">
        <w:rPr>
          <w:rFonts w:hint="eastAsia"/>
        </w:rPr>
        <w:t>麻疹</w:t>
      </w:r>
      <w:r>
        <w:rPr>
          <w:rFonts w:hint="eastAsia"/>
        </w:rPr>
        <w:t>：</w:t>
      </w:r>
      <w:r w:rsidRPr="00C86CAE">
        <w:rPr>
          <w:rFonts w:hint="eastAsia"/>
        </w:rPr>
        <w:t>105</w:t>
      </w:r>
      <w:r>
        <w:rPr>
          <w:rFonts w:hint="eastAsia"/>
        </w:rPr>
        <w:t>%(</w:t>
      </w:r>
      <w:r w:rsidRPr="00C86CAE">
        <w:rPr>
          <w:rFonts w:hint="eastAsia"/>
        </w:rPr>
        <w:t>不单独区分农村和城市的接种比例</w:t>
      </w:r>
      <w:r>
        <w:rPr>
          <w:rFonts w:hint="eastAsia"/>
        </w:rPr>
        <w:t>)</w:t>
      </w:r>
      <w:r w:rsidRPr="00C86CAE">
        <w:rPr>
          <w:rFonts w:hint="eastAsia"/>
        </w:rPr>
        <w:t>。</w:t>
      </w:r>
    </w:p>
    <w:p w:rsidR="002B1169" w:rsidRPr="00C86CAE" w:rsidRDefault="002B1169" w:rsidP="00E7644E">
      <w:pPr>
        <w:pStyle w:val="SingleTxtGC"/>
        <w:rPr>
          <w:rFonts w:hint="eastAsia"/>
        </w:rPr>
      </w:pPr>
      <w:r>
        <w:rPr>
          <w:rFonts w:hint="eastAsia"/>
        </w:rPr>
        <w:t xml:space="preserve">264.  </w:t>
      </w:r>
      <w:r w:rsidRPr="00C86CAE">
        <w:rPr>
          <w:rFonts w:hint="eastAsia"/>
        </w:rPr>
        <w:t>另外还应强调指出</w:t>
      </w:r>
      <w:r>
        <w:rPr>
          <w:rFonts w:hint="eastAsia"/>
        </w:rPr>
        <w:t>，</w:t>
      </w:r>
      <w:r w:rsidRPr="00C86CAE">
        <w:rPr>
          <w:rFonts w:hint="eastAsia"/>
        </w:rPr>
        <w:t>在卫生领域</w:t>
      </w:r>
      <w:r>
        <w:rPr>
          <w:rFonts w:hint="eastAsia"/>
        </w:rPr>
        <w:t>，</w:t>
      </w:r>
      <w:r w:rsidRPr="00C86CAE">
        <w:rPr>
          <w:rFonts w:hint="eastAsia"/>
        </w:rPr>
        <w:t>国家承诺贯彻实施</w:t>
      </w:r>
      <w:r>
        <w:rPr>
          <w:rFonts w:hint="eastAsia"/>
        </w:rPr>
        <w:t>“</w:t>
      </w:r>
      <w:r w:rsidRPr="00C86CAE">
        <w:rPr>
          <w:rFonts w:hint="eastAsia"/>
        </w:rPr>
        <w:t>零容忍</w:t>
      </w:r>
      <w:r>
        <w:rPr>
          <w:rFonts w:hint="eastAsia"/>
        </w:rPr>
        <w:t>”</w:t>
      </w:r>
      <w:r w:rsidRPr="00C86CAE">
        <w:rPr>
          <w:rFonts w:hint="eastAsia"/>
        </w:rPr>
        <w:t>执行计划</w:t>
      </w:r>
      <w:r>
        <w:rPr>
          <w:rFonts w:hint="eastAsia"/>
        </w:rPr>
        <w:t>，</w:t>
      </w:r>
      <w:r w:rsidRPr="00C86CAE">
        <w:rPr>
          <w:rFonts w:hint="eastAsia"/>
        </w:rPr>
        <w:t>呼吁国民行动起来</w:t>
      </w:r>
      <w:r>
        <w:rPr>
          <w:rFonts w:hint="eastAsia"/>
        </w:rPr>
        <w:t>，</w:t>
      </w:r>
      <w:r w:rsidRPr="00C86CAE">
        <w:rPr>
          <w:rFonts w:hint="eastAsia"/>
        </w:rPr>
        <w:t>使其具有责任感和使命感</w:t>
      </w:r>
      <w:r>
        <w:rPr>
          <w:rFonts w:hint="eastAsia"/>
        </w:rPr>
        <w:t>，</w:t>
      </w:r>
      <w:r w:rsidRPr="00C86CAE">
        <w:rPr>
          <w:rFonts w:hint="eastAsia"/>
        </w:rPr>
        <w:t>共同提高国民健康水平</w:t>
      </w:r>
      <w:r>
        <w:rPr>
          <w:rFonts w:hint="eastAsia"/>
        </w:rPr>
        <w:t>，</w:t>
      </w:r>
      <w:r w:rsidRPr="00C86CAE">
        <w:rPr>
          <w:rFonts w:hint="eastAsia"/>
        </w:rPr>
        <w:t>使多米尼加在</w:t>
      </w:r>
      <w:r w:rsidRPr="00C86CAE">
        <w:rPr>
          <w:rFonts w:hint="eastAsia"/>
        </w:rPr>
        <w:t>2015</w:t>
      </w:r>
      <w:r w:rsidRPr="00C86CAE">
        <w:rPr>
          <w:rFonts w:hint="eastAsia"/>
        </w:rPr>
        <w:t>年实现在</w:t>
      </w:r>
      <w:r w:rsidRPr="00C86CAE">
        <w:rPr>
          <w:rFonts w:hint="eastAsia"/>
        </w:rPr>
        <w:t>2000</w:t>
      </w:r>
      <w:r w:rsidRPr="00C86CAE">
        <w:rPr>
          <w:rFonts w:hint="eastAsia"/>
        </w:rPr>
        <w:t>年千年峰会上所有联合国会员国共同商定的千年发展目标。</w:t>
      </w:r>
      <w:r w:rsidRPr="00C86CAE">
        <w:rPr>
          <w:rFonts w:hint="eastAsia"/>
        </w:rPr>
        <w:t xml:space="preserve"> </w:t>
      </w:r>
    </w:p>
    <w:p w:rsidR="002B1169" w:rsidRPr="00C86CAE" w:rsidRDefault="002B1169" w:rsidP="00E7644E">
      <w:pPr>
        <w:pStyle w:val="SingleTxtGC"/>
        <w:rPr>
          <w:rFonts w:hint="eastAsia"/>
        </w:rPr>
      </w:pPr>
      <w:r w:rsidRPr="00C86CAE">
        <w:rPr>
          <w:rFonts w:hint="eastAsia"/>
        </w:rPr>
        <w:t>26</w:t>
      </w:r>
      <w:r>
        <w:rPr>
          <w:rFonts w:hint="eastAsia"/>
        </w:rPr>
        <w:t>5.</w:t>
      </w:r>
      <w:r w:rsidRPr="00C86CAE">
        <w:rPr>
          <w:rFonts w:hint="eastAsia"/>
        </w:rPr>
        <w:t xml:space="preserve">  </w:t>
      </w:r>
      <w:r w:rsidRPr="00C86CAE">
        <w:rPr>
          <w:rFonts w:hint="eastAsia"/>
        </w:rPr>
        <w:t>千年发展目标中关于改善健康指标的承诺包括降低产妇和儿童死亡率、遏止主要传染病发病率的增长和降低营养不良率。</w:t>
      </w:r>
    </w:p>
    <w:p w:rsidR="002B1169" w:rsidRPr="00C86CAE" w:rsidRDefault="002B1169" w:rsidP="00E7644E">
      <w:pPr>
        <w:pStyle w:val="SingleTxtGC"/>
        <w:rPr>
          <w:rFonts w:hint="eastAsia"/>
        </w:rPr>
      </w:pPr>
      <w:r w:rsidRPr="00C86CAE">
        <w:rPr>
          <w:rFonts w:hint="eastAsia"/>
        </w:rPr>
        <w:t>26</w:t>
      </w:r>
      <w:r>
        <w:rPr>
          <w:rFonts w:hint="eastAsia"/>
        </w:rPr>
        <w:t>6.</w:t>
      </w:r>
      <w:r w:rsidRPr="00C86CAE">
        <w:rPr>
          <w:rFonts w:hint="eastAsia"/>
        </w:rPr>
        <w:t xml:space="preserve">  1997</w:t>
      </w:r>
      <w:r w:rsidRPr="00C86CAE">
        <w:rPr>
          <w:rFonts w:hint="eastAsia"/>
        </w:rPr>
        <w:t>年至</w:t>
      </w:r>
      <w:r w:rsidRPr="00C86CAE">
        <w:rPr>
          <w:rFonts w:hint="eastAsia"/>
        </w:rPr>
        <w:t>2000</w:t>
      </w:r>
      <w:r w:rsidRPr="00C86CAE">
        <w:rPr>
          <w:rFonts w:hint="eastAsia"/>
        </w:rPr>
        <w:t>年间</w:t>
      </w:r>
      <w:r>
        <w:rPr>
          <w:rFonts w:hint="eastAsia"/>
        </w:rPr>
        <w:t>，</w:t>
      </w:r>
      <w:r w:rsidRPr="00C86CAE">
        <w:rPr>
          <w:rFonts w:hint="eastAsia"/>
        </w:rPr>
        <w:t>公共卫生与社会福利部开展了降低产妇和幼儿死亡率全国运动</w:t>
      </w:r>
      <w:r>
        <w:rPr>
          <w:rFonts w:hint="eastAsia"/>
        </w:rPr>
        <w:t>，</w:t>
      </w:r>
      <w:r w:rsidRPr="00C86CAE">
        <w:rPr>
          <w:rFonts w:hint="eastAsia"/>
        </w:rPr>
        <w:t>许多重要的社会社区组织参与其中</w:t>
      </w:r>
      <w:r>
        <w:rPr>
          <w:rFonts w:hint="eastAsia"/>
        </w:rPr>
        <w:t>，</w:t>
      </w:r>
      <w:r w:rsidRPr="00C86CAE">
        <w:rPr>
          <w:rFonts w:hint="eastAsia"/>
        </w:rPr>
        <w:t>取得了十分积极的成果</w:t>
      </w:r>
      <w:r>
        <w:rPr>
          <w:rFonts w:hint="eastAsia"/>
        </w:rPr>
        <w:t>，</w:t>
      </w:r>
      <w:r w:rsidRPr="00C86CAE">
        <w:rPr>
          <w:rFonts w:hint="eastAsia"/>
        </w:rPr>
        <w:t>大大降低了上述死亡率。实际经验表明</w:t>
      </w:r>
      <w:r>
        <w:rPr>
          <w:rFonts w:hint="eastAsia"/>
        </w:rPr>
        <w:t>，</w:t>
      </w:r>
      <w:r w:rsidRPr="00C86CAE">
        <w:rPr>
          <w:rFonts w:hint="eastAsia"/>
        </w:rPr>
        <w:t>通过国家政府和社会组织的动员和努力</w:t>
      </w:r>
      <w:r>
        <w:rPr>
          <w:rFonts w:hint="eastAsia"/>
        </w:rPr>
        <w:t>，</w:t>
      </w:r>
      <w:r w:rsidRPr="00C86CAE">
        <w:rPr>
          <w:rFonts w:hint="eastAsia"/>
        </w:rPr>
        <w:t>可以在短期内产生重大的影响。</w:t>
      </w:r>
    </w:p>
    <w:p w:rsidR="002B1169" w:rsidRPr="00C86CAE" w:rsidRDefault="002B1169" w:rsidP="00E7644E">
      <w:pPr>
        <w:pStyle w:val="SingleTxtGC"/>
        <w:rPr>
          <w:rFonts w:hint="eastAsia"/>
        </w:rPr>
      </w:pPr>
      <w:r w:rsidRPr="00C86CAE">
        <w:rPr>
          <w:rFonts w:hint="eastAsia"/>
        </w:rPr>
        <w:t>26</w:t>
      </w:r>
      <w:r>
        <w:rPr>
          <w:rFonts w:hint="eastAsia"/>
        </w:rPr>
        <w:t>7.</w:t>
      </w:r>
      <w:r w:rsidRPr="00C86CAE">
        <w:rPr>
          <w:rFonts w:hint="eastAsia"/>
        </w:rPr>
        <w:t xml:space="preserve">  </w:t>
      </w:r>
      <w:r w:rsidRPr="00C86CAE">
        <w:rPr>
          <w:rFonts w:hint="eastAsia"/>
        </w:rPr>
        <w:t>《卫生法》</w:t>
      </w:r>
      <w:r>
        <w:rPr>
          <w:rFonts w:hint="eastAsia"/>
        </w:rPr>
        <w:t>(</w:t>
      </w:r>
      <w:r w:rsidRPr="00C86CAE">
        <w:rPr>
          <w:rFonts w:hint="eastAsia"/>
        </w:rPr>
        <w:t>第</w:t>
      </w:r>
      <w:r w:rsidRPr="00C86CAE">
        <w:rPr>
          <w:rFonts w:hint="eastAsia"/>
        </w:rPr>
        <w:t>42-01</w:t>
      </w:r>
      <w:r w:rsidRPr="00C86CAE">
        <w:rPr>
          <w:rFonts w:hint="eastAsia"/>
        </w:rPr>
        <w:t>号法令</w:t>
      </w:r>
      <w:r>
        <w:rPr>
          <w:rFonts w:hint="eastAsia"/>
        </w:rPr>
        <w:t>)</w:t>
      </w:r>
      <w:r w:rsidRPr="00C86CAE">
        <w:rPr>
          <w:rFonts w:hint="eastAsia"/>
        </w:rPr>
        <w:t>及其实施细则奠定并明确了国家卫生体系以社会卫生生产为基础</w:t>
      </w:r>
      <w:r>
        <w:rPr>
          <w:rFonts w:hint="eastAsia"/>
        </w:rPr>
        <w:t>，</w:t>
      </w:r>
      <w:r w:rsidRPr="00C86CAE">
        <w:rPr>
          <w:rFonts w:hint="eastAsia"/>
        </w:rPr>
        <w:t>以重大卫生问题的防控为宗旨</w:t>
      </w:r>
      <w:r>
        <w:rPr>
          <w:rFonts w:hint="eastAsia"/>
        </w:rPr>
        <w:t>，</w:t>
      </w:r>
      <w:r w:rsidRPr="00C86CAE">
        <w:rPr>
          <w:rFonts w:hint="eastAsia"/>
        </w:rPr>
        <w:t>并规范了两个子体系</w:t>
      </w:r>
      <w:r>
        <w:rPr>
          <w:rFonts w:hint="eastAsia"/>
        </w:rPr>
        <w:t>：</w:t>
      </w:r>
      <w:r w:rsidRPr="00C86CAE">
        <w:rPr>
          <w:rFonts w:hint="eastAsia"/>
        </w:rPr>
        <w:t>个人保健体系和集体保健体系。前者主要负责个人层面的问题</w:t>
      </w:r>
      <w:r>
        <w:rPr>
          <w:rFonts w:hint="eastAsia"/>
        </w:rPr>
        <w:t>，</w:t>
      </w:r>
      <w:r w:rsidRPr="00C86CAE">
        <w:rPr>
          <w:rFonts w:hint="eastAsia"/>
        </w:rPr>
        <w:t>后者则主要负责重大卫生问题的防控任务。该法律框架规定了公共卫生与社会福利部应承担发展国家卫生体系</w:t>
      </w:r>
      <w:r>
        <w:rPr>
          <w:rFonts w:hint="eastAsia"/>
        </w:rPr>
        <w:t>，</w:t>
      </w:r>
      <w:r w:rsidRPr="00C86CAE">
        <w:rPr>
          <w:rFonts w:hint="eastAsia"/>
        </w:rPr>
        <w:t>组织、资助、管理、参与集体保健子体系行动以及推动社会参与卫生生产的责任。</w:t>
      </w:r>
    </w:p>
    <w:p w:rsidR="002B1169" w:rsidRPr="00C86CAE" w:rsidRDefault="002B1169" w:rsidP="00E7644E">
      <w:pPr>
        <w:pStyle w:val="SingleTxtGC"/>
        <w:rPr>
          <w:rFonts w:hint="eastAsia"/>
        </w:rPr>
      </w:pPr>
      <w:r w:rsidRPr="00C86CAE">
        <w:rPr>
          <w:rFonts w:hint="eastAsia"/>
        </w:rPr>
        <w:t>26</w:t>
      </w:r>
      <w:r>
        <w:rPr>
          <w:rFonts w:hint="eastAsia"/>
        </w:rPr>
        <w:t>8.</w:t>
      </w:r>
      <w:r w:rsidRPr="00C86CAE">
        <w:rPr>
          <w:rFonts w:hint="eastAsia"/>
        </w:rPr>
        <w:t xml:space="preserve">  </w:t>
      </w:r>
      <w:r w:rsidRPr="00C86CAE">
        <w:rPr>
          <w:rFonts w:hint="eastAsia"/>
        </w:rPr>
        <w:t>多米尼加的婴幼儿死亡率为</w:t>
      </w:r>
      <w:r w:rsidRPr="00C86CAE">
        <w:rPr>
          <w:rFonts w:hint="eastAsia"/>
        </w:rPr>
        <w:t>31</w:t>
      </w:r>
      <w:r>
        <w:rPr>
          <w:rFonts w:hint="eastAsia"/>
        </w:rPr>
        <w:t>%</w:t>
      </w:r>
      <w:r>
        <w:rPr>
          <w:rFonts w:hint="eastAsia"/>
        </w:rPr>
        <w:t>，</w:t>
      </w:r>
      <w:r w:rsidRPr="00C86CAE">
        <w:rPr>
          <w:rFonts w:hint="eastAsia"/>
        </w:rPr>
        <w:t>通过推广纯母乳喂养</w:t>
      </w:r>
      <w:r>
        <w:rPr>
          <w:rFonts w:hint="eastAsia"/>
        </w:rPr>
        <w:t>，</w:t>
      </w:r>
      <w:r w:rsidRPr="00C86CAE">
        <w:rPr>
          <w:rFonts w:hint="eastAsia"/>
        </w:rPr>
        <w:t>这一指标将得到改善。母乳喂养产生的生育间隔</w:t>
      </w:r>
      <w:r>
        <w:rPr>
          <w:rFonts w:hint="eastAsia"/>
        </w:rPr>
        <w:t>，</w:t>
      </w:r>
      <w:r w:rsidRPr="00C86CAE">
        <w:rPr>
          <w:rFonts w:hint="eastAsia"/>
        </w:rPr>
        <w:t>也有利于改善家庭的经济情况。母乳喂养可以降低传染病的发病率和严重程度</w:t>
      </w:r>
      <w:r>
        <w:rPr>
          <w:rFonts w:hint="eastAsia"/>
        </w:rPr>
        <w:t>，</w:t>
      </w:r>
      <w:r w:rsidRPr="00C86CAE">
        <w:rPr>
          <w:rFonts w:hint="eastAsia"/>
        </w:rPr>
        <w:t>使婴幼儿死亡率降低</w:t>
      </w:r>
      <w:r w:rsidRPr="00C86CAE">
        <w:rPr>
          <w:rFonts w:hint="eastAsia"/>
        </w:rPr>
        <w:t>13</w:t>
      </w:r>
      <w:r>
        <w:rPr>
          <w:rFonts w:hint="eastAsia"/>
        </w:rPr>
        <w:t>%</w:t>
      </w:r>
      <w:r>
        <w:rPr>
          <w:rFonts w:hint="eastAsia"/>
        </w:rPr>
        <w:t>，</w:t>
      </w:r>
      <w:r w:rsidRPr="00C86CAE">
        <w:rPr>
          <w:rFonts w:hint="eastAsia"/>
        </w:rPr>
        <w:t>而母乳带来的综合营养的改善同时使该指标又降低</w:t>
      </w:r>
      <w:r w:rsidRPr="00C86CAE">
        <w:rPr>
          <w:rFonts w:hint="eastAsia"/>
        </w:rPr>
        <w:t>6</w:t>
      </w:r>
      <w:r>
        <w:rPr>
          <w:rFonts w:hint="eastAsia"/>
        </w:rPr>
        <w:t>%</w:t>
      </w:r>
      <w:r w:rsidRPr="00C86CAE">
        <w:rPr>
          <w:rFonts w:hint="eastAsia"/>
        </w:rPr>
        <w:t>。</w:t>
      </w:r>
      <w:r w:rsidRPr="00C86CAE">
        <w:rPr>
          <w:rFonts w:hint="eastAsia"/>
        </w:rPr>
        <w:t>50</w:t>
      </w:r>
      <w:r>
        <w:rPr>
          <w:rFonts w:hint="eastAsia"/>
        </w:rPr>
        <w:t>%</w:t>
      </w:r>
      <w:r w:rsidRPr="00C86CAE">
        <w:rPr>
          <w:rFonts w:hint="eastAsia"/>
        </w:rPr>
        <w:t>至</w:t>
      </w:r>
      <w:r w:rsidRPr="00C86CAE">
        <w:rPr>
          <w:rFonts w:hint="eastAsia"/>
        </w:rPr>
        <w:t>60</w:t>
      </w:r>
      <w:r>
        <w:rPr>
          <w:rFonts w:hint="eastAsia"/>
        </w:rPr>
        <w:t>%</w:t>
      </w:r>
      <w:r w:rsidRPr="00C86CAE">
        <w:rPr>
          <w:rFonts w:hint="eastAsia"/>
        </w:rPr>
        <w:t>的</w:t>
      </w:r>
      <w:r w:rsidRPr="00C86CAE">
        <w:rPr>
          <w:rFonts w:hint="eastAsia"/>
        </w:rPr>
        <w:t>5</w:t>
      </w:r>
      <w:r w:rsidRPr="00C86CAE">
        <w:rPr>
          <w:rFonts w:hint="eastAsia"/>
        </w:rPr>
        <w:t>岁以下儿童死亡原因可归咎于不适当的辅食添加导致的营养不良、母乳喂养不当和出生体重过低。不合格的卫生环境也会增加儿童死亡率。</w:t>
      </w:r>
    </w:p>
    <w:p w:rsidR="002B1169" w:rsidRPr="00C86CAE" w:rsidRDefault="002B1169" w:rsidP="00E7644E">
      <w:pPr>
        <w:pStyle w:val="H23GC"/>
        <w:rPr>
          <w:rFonts w:hint="eastAsia"/>
        </w:rPr>
      </w:pPr>
      <w:r w:rsidRPr="00C86CAE">
        <w:rPr>
          <w:rFonts w:hint="eastAsia"/>
        </w:rPr>
        <w:tab/>
      </w:r>
      <w:r>
        <w:rPr>
          <w:rFonts w:hint="eastAsia"/>
        </w:rPr>
        <w:t>1.</w:t>
      </w:r>
      <w:r w:rsidRPr="00C86CAE">
        <w:rPr>
          <w:rFonts w:hint="eastAsia"/>
        </w:rPr>
        <w:tab/>
      </w:r>
      <w:r w:rsidRPr="00C86CAE">
        <w:rPr>
          <w:rFonts w:hint="eastAsia"/>
        </w:rPr>
        <w:t>艾滋病毒</w:t>
      </w:r>
      <w:r>
        <w:rPr>
          <w:rFonts w:hint="eastAsia"/>
        </w:rPr>
        <w:t>/</w:t>
      </w:r>
      <w:r w:rsidRPr="00C86CAE">
        <w:rPr>
          <w:rFonts w:hint="eastAsia"/>
        </w:rPr>
        <w:t>艾滋病</w:t>
      </w:r>
    </w:p>
    <w:p w:rsidR="002B1169" w:rsidRPr="00C86CAE" w:rsidRDefault="002B1169" w:rsidP="00E7644E">
      <w:pPr>
        <w:pStyle w:val="SingleTxtGC"/>
        <w:rPr>
          <w:rFonts w:hint="eastAsia"/>
        </w:rPr>
      </w:pPr>
      <w:r w:rsidRPr="00C86CAE">
        <w:rPr>
          <w:rFonts w:hint="eastAsia"/>
        </w:rPr>
        <w:t>26</w:t>
      </w:r>
      <w:r>
        <w:rPr>
          <w:rFonts w:hint="eastAsia"/>
        </w:rPr>
        <w:t>9.</w:t>
      </w:r>
      <w:r w:rsidRPr="00C86CAE">
        <w:rPr>
          <w:rFonts w:hint="eastAsia"/>
        </w:rPr>
        <w:t xml:space="preserve">  </w:t>
      </w:r>
      <w:r w:rsidRPr="00C86CAE">
        <w:rPr>
          <w:rFonts w:hint="eastAsia"/>
        </w:rPr>
        <w:t>近年来艾滋病毒</w:t>
      </w:r>
      <w:r>
        <w:rPr>
          <w:rFonts w:hint="eastAsia"/>
        </w:rPr>
        <w:t>/</w:t>
      </w:r>
      <w:r w:rsidRPr="00C86CAE">
        <w:rPr>
          <w:rFonts w:hint="eastAsia"/>
        </w:rPr>
        <w:t>艾滋病的传播蔓延使多米尼加共和国认识到这一疾病对世界各国</w:t>
      </w:r>
      <w:r>
        <w:rPr>
          <w:rFonts w:hint="eastAsia"/>
        </w:rPr>
        <w:t>，</w:t>
      </w:r>
      <w:r w:rsidRPr="00C86CAE">
        <w:rPr>
          <w:rFonts w:hint="eastAsia"/>
        </w:rPr>
        <w:t>特别是加勒比这一世界第二大艾滋病流行地区</w:t>
      </w:r>
      <w:r>
        <w:rPr>
          <w:rFonts w:hint="eastAsia"/>
        </w:rPr>
        <w:t>，</w:t>
      </w:r>
      <w:r w:rsidRPr="00C86CAE">
        <w:rPr>
          <w:rFonts w:hint="eastAsia"/>
        </w:rPr>
        <w:t>也是多米尼加共和国所处之地的医疗卫生、生产劳动、社会安定、政治经济等各个方面能够而且已经造成的影响和破坏。</w:t>
      </w:r>
    </w:p>
    <w:p w:rsidR="002B1169" w:rsidRPr="00C86CAE" w:rsidRDefault="002B1169" w:rsidP="00E7644E">
      <w:pPr>
        <w:pStyle w:val="SingleTxtGC"/>
        <w:rPr>
          <w:rFonts w:hint="eastAsia"/>
        </w:rPr>
      </w:pPr>
      <w:r w:rsidRPr="00C86CAE">
        <w:rPr>
          <w:rFonts w:hint="eastAsia"/>
        </w:rPr>
        <w:t>27</w:t>
      </w:r>
      <w:r>
        <w:rPr>
          <w:rFonts w:hint="eastAsia"/>
        </w:rPr>
        <w:t>0.</w:t>
      </w:r>
      <w:r w:rsidRPr="00C86CAE">
        <w:rPr>
          <w:rFonts w:hint="eastAsia"/>
        </w:rPr>
        <w:t xml:space="preserve">  </w:t>
      </w:r>
      <w:r w:rsidRPr="00C86CAE">
        <w:rPr>
          <w:rFonts w:hint="eastAsia"/>
        </w:rPr>
        <w:t>为此</w:t>
      </w:r>
      <w:r>
        <w:rPr>
          <w:rFonts w:hint="eastAsia"/>
        </w:rPr>
        <w:t>，</w:t>
      </w:r>
      <w:r w:rsidRPr="00C86CAE">
        <w:rPr>
          <w:rFonts w:hint="eastAsia"/>
        </w:rPr>
        <w:t>多米尼加制定和实施了一系列预防、治疗艾滋病毒</w:t>
      </w:r>
      <w:r>
        <w:rPr>
          <w:rFonts w:hint="eastAsia"/>
        </w:rPr>
        <w:t>/</w:t>
      </w:r>
      <w:r w:rsidRPr="00C86CAE">
        <w:rPr>
          <w:rFonts w:hint="eastAsia"/>
        </w:rPr>
        <w:t>艾滋病及尊重艾滋病毒</w:t>
      </w:r>
      <w:r>
        <w:rPr>
          <w:rFonts w:hint="eastAsia"/>
        </w:rPr>
        <w:t>/</w:t>
      </w:r>
      <w:r w:rsidRPr="00C86CAE">
        <w:rPr>
          <w:rFonts w:hint="eastAsia"/>
        </w:rPr>
        <w:t>艾滋病感染者的人权的政策和措施以应对这一形势。</w:t>
      </w:r>
    </w:p>
    <w:p w:rsidR="002B1169" w:rsidRPr="00C86CAE" w:rsidRDefault="002B1169" w:rsidP="00E7644E">
      <w:pPr>
        <w:pStyle w:val="SingleTxtGC"/>
        <w:rPr>
          <w:rFonts w:hint="eastAsia"/>
        </w:rPr>
      </w:pPr>
      <w:r w:rsidRPr="00C86CAE">
        <w:rPr>
          <w:rFonts w:hint="eastAsia"/>
        </w:rPr>
        <w:t>27</w:t>
      </w:r>
      <w:r>
        <w:rPr>
          <w:rFonts w:hint="eastAsia"/>
        </w:rPr>
        <w:t>1.</w:t>
      </w:r>
      <w:r w:rsidRPr="00C86CAE">
        <w:rPr>
          <w:rFonts w:hint="eastAsia"/>
        </w:rPr>
        <w:t xml:space="preserve">  </w:t>
      </w:r>
      <w:r w:rsidRPr="00C86CAE">
        <w:rPr>
          <w:rFonts w:hint="eastAsia"/>
        </w:rPr>
        <w:t>公共卫生和社会福利部通过开展各项计划防治艾滋病毒</w:t>
      </w:r>
      <w:r>
        <w:rPr>
          <w:rFonts w:hint="eastAsia"/>
        </w:rPr>
        <w:t>/</w:t>
      </w:r>
      <w:r w:rsidRPr="00C86CAE">
        <w:rPr>
          <w:rFonts w:hint="eastAsia"/>
        </w:rPr>
        <w:t>艾滋病</w:t>
      </w:r>
      <w:r>
        <w:rPr>
          <w:rFonts w:hint="eastAsia"/>
        </w:rPr>
        <w:t>，</w:t>
      </w:r>
      <w:r w:rsidRPr="00C86CAE">
        <w:rPr>
          <w:rFonts w:hint="eastAsia"/>
        </w:rPr>
        <w:t>其下属的性传播疾病和艾滋病防控总局</w:t>
      </w:r>
      <w:r>
        <w:rPr>
          <w:rFonts w:hint="eastAsia"/>
        </w:rPr>
        <w:t>(</w:t>
      </w:r>
      <w:r w:rsidRPr="00C86CAE">
        <w:rPr>
          <w:rFonts w:hint="eastAsia"/>
        </w:rPr>
        <w:t>DIGECITSS</w:t>
      </w:r>
      <w:r>
        <w:rPr>
          <w:rFonts w:hint="eastAsia"/>
        </w:rPr>
        <w:t>)</w:t>
      </w:r>
      <w:r w:rsidRPr="00C86CAE">
        <w:rPr>
          <w:rFonts w:hint="eastAsia"/>
        </w:rPr>
        <w:t>如今已成为相应抗击艾滋病毒</w:t>
      </w:r>
      <w:r>
        <w:rPr>
          <w:rFonts w:hint="eastAsia"/>
        </w:rPr>
        <w:t>/</w:t>
      </w:r>
      <w:r w:rsidRPr="00C86CAE">
        <w:rPr>
          <w:rFonts w:hint="eastAsia"/>
        </w:rPr>
        <w:t>艾滋病计划和方案的有力执行者。</w:t>
      </w:r>
      <w:r w:rsidRPr="00C86CAE">
        <w:rPr>
          <w:rFonts w:hint="eastAsia"/>
        </w:rPr>
        <w:t xml:space="preserve"> </w:t>
      </w:r>
    </w:p>
    <w:p w:rsidR="002B1169" w:rsidRPr="00C86CAE" w:rsidRDefault="002B1169" w:rsidP="00E7644E">
      <w:pPr>
        <w:pStyle w:val="SingleTxtGC"/>
        <w:rPr>
          <w:rFonts w:hint="eastAsia"/>
        </w:rPr>
      </w:pPr>
      <w:r w:rsidRPr="00C86CAE">
        <w:rPr>
          <w:rFonts w:hint="eastAsia"/>
        </w:rPr>
        <w:t>27</w:t>
      </w:r>
      <w:r>
        <w:rPr>
          <w:rFonts w:hint="eastAsia"/>
        </w:rPr>
        <w:t>2.</w:t>
      </w:r>
      <w:r w:rsidRPr="00C86CAE">
        <w:rPr>
          <w:rFonts w:hint="eastAsia"/>
        </w:rPr>
        <w:t xml:space="preserve">  </w:t>
      </w:r>
      <w:r w:rsidRPr="00C86CAE">
        <w:rPr>
          <w:rFonts w:hint="eastAsia"/>
        </w:rPr>
        <w:t>为满足通过多部门合作有力抗击艾滋病毒</w:t>
      </w:r>
      <w:r>
        <w:rPr>
          <w:rFonts w:hint="eastAsia"/>
        </w:rPr>
        <w:t>/</w:t>
      </w:r>
      <w:r w:rsidRPr="00C86CAE">
        <w:rPr>
          <w:rFonts w:hint="eastAsia"/>
        </w:rPr>
        <w:t>艾滋病的迫切需求</w:t>
      </w:r>
      <w:r>
        <w:rPr>
          <w:rFonts w:hint="eastAsia"/>
        </w:rPr>
        <w:t>，</w:t>
      </w:r>
      <w:r w:rsidRPr="00C86CAE">
        <w:rPr>
          <w:rFonts w:hint="eastAsia"/>
        </w:rPr>
        <w:t>2001</w:t>
      </w:r>
      <w:r w:rsidRPr="00C86CAE">
        <w:rPr>
          <w:rFonts w:hint="eastAsia"/>
        </w:rPr>
        <w:t>年</w:t>
      </w:r>
      <w:r>
        <w:rPr>
          <w:rFonts w:hint="eastAsia"/>
        </w:rPr>
        <w:t>，</w:t>
      </w:r>
      <w:r w:rsidRPr="00C86CAE">
        <w:rPr>
          <w:rFonts w:hint="eastAsia"/>
        </w:rPr>
        <w:t>通过第</w:t>
      </w:r>
      <w:r w:rsidRPr="00C86CAE">
        <w:rPr>
          <w:rFonts w:hint="eastAsia"/>
        </w:rPr>
        <w:t>32-01</w:t>
      </w:r>
      <w:r w:rsidRPr="00C86CAE">
        <w:rPr>
          <w:rFonts w:hint="eastAsia"/>
        </w:rPr>
        <w:t>号法令</w:t>
      </w:r>
      <w:r>
        <w:rPr>
          <w:rFonts w:hint="eastAsia"/>
        </w:rPr>
        <w:t>，</w:t>
      </w:r>
      <w:r w:rsidRPr="00C86CAE">
        <w:rPr>
          <w:rFonts w:hint="eastAsia"/>
        </w:rPr>
        <w:t>成立了艾滋病问题总统委员会</w:t>
      </w:r>
      <w:r>
        <w:rPr>
          <w:rFonts w:hint="eastAsia"/>
        </w:rPr>
        <w:t>，</w:t>
      </w:r>
      <w:r w:rsidRPr="00C86CAE">
        <w:rPr>
          <w:rFonts w:hint="eastAsia"/>
        </w:rPr>
        <w:t>其主要职能有</w:t>
      </w:r>
      <w:r>
        <w:rPr>
          <w:rFonts w:hint="eastAsia"/>
        </w:rPr>
        <w:t>：</w:t>
      </w:r>
      <w:r w:rsidRPr="00C86CAE">
        <w:rPr>
          <w:rFonts w:hint="eastAsia"/>
        </w:rPr>
        <w:t>制定应对国内艾滋病毒</w:t>
      </w:r>
      <w:r>
        <w:rPr>
          <w:rFonts w:hint="eastAsia"/>
        </w:rPr>
        <w:t>/</w:t>
      </w:r>
      <w:r w:rsidRPr="00C86CAE">
        <w:rPr>
          <w:rFonts w:hint="eastAsia"/>
        </w:rPr>
        <w:t>艾滋病的相关政策</w:t>
      </w:r>
      <w:r>
        <w:rPr>
          <w:rFonts w:hint="eastAsia"/>
        </w:rPr>
        <w:t>，</w:t>
      </w:r>
      <w:r w:rsidRPr="00C86CAE">
        <w:rPr>
          <w:rFonts w:hint="eastAsia"/>
        </w:rPr>
        <w:t>制定政府和非政府组织合作的跨部门战略</w:t>
      </w:r>
      <w:r>
        <w:rPr>
          <w:rFonts w:hint="eastAsia"/>
        </w:rPr>
        <w:t>，</w:t>
      </w:r>
      <w:r w:rsidRPr="00C86CAE">
        <w:rPr>
          <w:rFonts w:hint="eastAsia"/>
        </w:rPr>
        <w:t>管理用于防止疫病流行项目的资金</w:t>
      </w:r>
      <w:r>
        <w:rPr>
          <w:rFonts w:hint="eastAsia"/>
        </w:rPr>
        <w:t>，</w:t>
      </w:r>
      <w:r w:rsidRPr="00C86CAE">
        <w:rPr>
          <w:rFonts w:hint="eastAsia"/>
        </w:rPr>
        <w:t>执行第</w:t>
      </w:r>
      <w:r w:rsidRPr="00C86CAE">
        <w:rPr>
          <w:rFonts w:hint="eastAsia"/>
        </w:rPr>
        <w:t>55-93</w:t>
      </w:r>
      <w:r w:rsidRPr="00C86CAE">
        <w:rPr>
          <w:rFonts w:hint="eastAsia"/>
        </w:rPr>
        <w:t>号《艾滋病法》。通过多米尼加共和国与世界银行签署的共计</w:t>
      </w:r>
      <w:r w:rsidR="00342C63">
        <w:rPr>
          <w:rFonts w:hint="eastAsia"/>
        </w:rPr>
        <w:t>2,</w:t>
      </w:r>
      <w:r w:rsidRPr="00C86CAE">
        <w:rPr>
          <w:rFonts w:hint="eastAsia"/>
        </w:rPr>
        <w:t>500</w:t>
      </w:r>
      <w:r w:rsidRPr="00C86CAE">
        <w:rPr>
          <w:rFonts w:hint="eastAsia"/>
        </w:rPr>
        <w:t>万美元贷款协议</w:t>
      </w:r>
      <w:r>
        <w:rPr>
          <w:rFonts w:hint="eastAsia"/>
        </w:rPr>
        <w:t>，</w:t>
      </w:r>
      <w:r w:rsidRPr="00C86CAE">
        <w:rPr>
          <w:rFonts w:hint="eastAsia"/>
        </w:rPr>
        <w:t>艾滋病毒</w:t>
      </w:r>
      <w:r>
        <w:rPr>
          <w:rFonts w:hint="eastAsia"/>
        </w:rPr>
        <w:t>/</w:t>
      </w:r>
      <w:r w:rsidRPr="00C86CAE">
        <w:rPr>
          <w:rFonts w:hint="eastAsia"/>
        </w:rPr>
        <w:t>艾滋病防控计划得以开展实施</w:t>
      </w:r>
      <w:r>
        <w:rPr>
          <w:rFonts w:hint="eastAsia"/>
        </w:rPr>
        <w:t>，</w:t>
      </w:r>
      <w:r w:rsidRPr="00C86CAE">
        <w:rPr>
          <w:rFonts w:hint="eastAsia"/>
        </w:rPr>
        <w:t>该计划是艾滋病问题总统委员会成立后的首次行动。</w:t>
      </w:r>
    </w:p>
    <w:p w:rsidR="002B1169" w:rsidRPr="00C86CAE" w:rsidRDefault="002B1169" w:rsidP="00E7644E">
      <w:pPr>
        <w:pStyle w:val="SingleTxtGC"/>
        <w:rPr>
          <w:rFonts w:hint="eastAsia"/>
        </w:rPr>
      </w:pPr>
      <w:r w:rsidRPr="00C86CAE">
        <w:rPr>
          <w:rFonts w:hint="eastAsia"/>
        </w:rPr>
        <w:t>27</w:t>
      </w:r>
      <w:r>
        <w:rPr>
          <w:rFonts w:hint="eastAsia"/>
        </w:rPr>
        <w:t>3.</w:t>
      </w:r>
      <w:r w:rsidRPr="00C86CAE">
        <w:rPr>
          <w:rFonts w:hint="eastAsia"/>
        </w:rPr>
        <w:t xml:space="preserve">  </w:t>
      </w:r>
      <w:r w:rsidRPr="00C86CAE">
        <w:rPr>
          <w:rFonts w:hint="eastAsia"/>
        </w:rPr>
        <w:t>同时</w:t>
      </w:r>
      <w:r>
        <w:rPr>
          <w:rFonts w:hint="eastAsia"/>
        </w:rPr>
        <w:t>，</w:t>
      </w:r>
      <w:r w:rsidRPr="00C86CAE">
        <w:rPr>
          <w:rFonts w:hint="eastAsia"/>
        </w:rPr>
        <w:t>在此重申第</w:t>
      </w:r>
      <w:r w:rsidRPr="00C86CAE">
        <w:rPr>
          <w:rFonts w:hint="eastAsia"/>
        </w:rPr>
        <w:t>55-93</w:t>
      </w:r>
      <w:r w:rsidRPr="00C86CAE">
        <w:rPr>
          <w:rFonts w:hint="eastAsia"/>
        </w:rPr>
        <w:t>号法律第</w:t>
      </w:r>
      <w:r w:rsidRPr="00C86CAE">
        <w:rPr>
          <w:rFonts w:hint="eastAsia"/>
        </w:rPr>
        <w:t>12</w:t>
      </w:r>
      <w:r w:rsidRPr="00C86CAE">
        <w:rPr>
          <w:rFonts w:hint="eastAsia"/>
        </w:rPr>
        <w:t>条的内容</w:t>
      </w:r>
      <w:r>
        <w:rPr>
          <w:rFonts w:hint="eastAsia"/>
        </w:rPr>
        <w:t>：“</w:t>
      </w:r>
      <w:r w:rsidRPr="00C86CAE">
        <w:rPr>
          <w:rFonts w:hint="eastAsia"/>
        </w:rPr>
        <w:t>劳动部应与各大工会合作</w:t>
      </w:r>
      <w:r>
        <w:rPr>
          <w:rFonts w:hint="eastAsia"/>
        </w:rPr>
        <w:t>，</w:t>
      </w:r>
      <w:r w:rsidRPr="00C86CAE">
        <w:rPr>
          <w:rFonts w:hint="eastAsia"/>
        </w:rPr>
        <w:t>在多米尼加境内的公共和私有营业的企业家和雇主中</w:t>
      </w:r>
      <w:r>
        <w:rPr>
          <w:rFonts w:hint="eastAsia"/>
        </w:rPr>
        <w:t>，</w:t>
      </w:r>
      <w:r w:rsidRPr="00C86CAE">
        <w:rPr>
          <w:rFonts w:hint="eastAsia"/>
        </w:rPr>
        <w:t>推广关于艾滋病传播和预防知识的宣传教育和交流。</w:t>
      </w:r>
      <w:r>
        <w:rPr>
          <w:rFonts w:hint="eastAsia"/>
        </w:rPr>
        <w:t>”</w:t>
      </w:r>
    </w:p>
    <w:p w:rsidR="002B1169" w:rsidRPr="00C86CAE" w:rsidRDefault="002B1169" w:rsidP="00E7644E">
      <w:pPr>
        <w:pStyle w:val="SingleTxtGC"/>
        <w:rPr>
          <w:rFonts w:hint="eastAsia"/>
        </w:rPr>
      </w:pPr>
      <w:r w:rsidRPr="00C86CAE">
        <w:rPr>
          <w:rFonts w:hint="eastAsia"/>
        </w:rPr>
        <w:t>27</w:t>
      </w:r>
      <w:r>
        <w:rPr>
          <w:rFonts w:hint="eastAsia"/>
        </w:rPr>
        <w:t>4.</w:t>
      </w:r>
      <w:r w:rsidRPr="00C86CAE">
        <w:rPr>
          <w:rFonts w:hint="eastAsia"/>
        </w:rPr>
        <w:t xml:space="preserve">  </w:t>
      </w:r>
      <w:r w:rsidRPr="00C86CAE">
        <w:rPr>
          <w:rFonts w:hint="eastAsia"/>
        </w:rPr>
        <w:t>多米尼加共和国承认生命权和健康权是每个公民的基本权利</w:t>
      </w:r>
      <w:r>
        <w:rPr>
          <w:rFonts w:hint="eastAsia"/>
        </w:rPr>
        <w:t>，</w:t>
      </w:r>
      <w:r w:rsidRPr="00C86CAE">
        <w:rPr>
          <w:rFonts w:hint="eastAsia"/>
        </w:rPr>
        <w:t>国家有义务通过各种机制满足其基本需要。</w:t>
      </w:r>
    </w:p>
    <w:p w:rsidR="002B1169" w:rsidRPr="00C86CAE" w:rsidRDefault="002B1169" w:rsidP="00E7644E">
      <w:pPr>
        <w:pStyle w:val="SingleTxtGC"/>
        <w:rPr>
          <w:rFonts w:hint="eastAsia"/>
        </w:rPr>
      </w:pPr>
      <w:r w:rsidRPr="00C86CAE">
        <w:rPr>
          <w:rFonts w:hint="eastAsia"/>
        </w:rPr>
        <w:t>27</w:t>
      </w:r>
      <w:r>
        <w:rPr>
          <w:rFonts w:hint="eastAsia"/>
        </w:rPr>
        <w:t>5.</w:t>
      </w:r>
      <w:r w:rsidRPr="00C86CAE">
        <w:rPr>
          <w:rFonts w:hint="eastAsia"/>
        </w:rPr>
        <w:t xml:space="preserve">  </w:t>
      </w:r>
      <w:r w:rsidRPr="00C86CAE">
        <w:rPr>
          <w:rFonts w:hint="eastAsia"/>
        </w:rPr>
        <w:t>在应对艾滋病毒</w:t>
      </w:r>
      <w:r>
        <w:rPr>
          <w:rFonts w:hint="eastAsia"/>
        </w:rPr>
        <w:t>/</w:t>
      </w:r>
      <w:r w:rsidRPr="00C86CAE">
        <w:rPr>
          <w:rFonts w:hint="eastAsia"/>
        </w:rPr>
        <w:t>艾滋病问题上</w:t>
      </w:r>
      <w:r>
        <w:rPr>
          <w:rFonts w:hint="eastAsia"/>
        </w:rPr>
        <w:t>，</w:t>
      </w:r>
      <w:r w:rsidRPr="00C86CAE">
        <w:rPr>
          <w:rFonts w:hint="eastAsia"/>
        </w:rPr>
        <w:t>必须特别强调人权观点</w:t>
      </w:r>
      <w:r>
        <w:rPr>
          <w:rFonts w:hint="eastAsia"/>
        </w:rPr>
        <w:t>，</w:t>
      </w:r>
      <w:r w:rsidRPr="00C86CAE">
        <w:rPr>
          <w:rFonts w:hint="eastAsia"/>
        </w:rPr>
        <w:t>这是确保预防与关注措施落到实处的必不可少的辅助措施。</w:t>
      </w:r>
    </w:p>
    <w:p w:rsidR="002B1169" w:rsidRPr="00C86CAE" w:rsidRDefault="002B1169" w:rsidP="00E7644E">
      <w:pPr>
        <w:pStyle w:val="SingleTxtGC"/>
        <w:rPr>
          <w:rFonts w:hint="eastAsia"/>
        </w:rPr>
      </w:pPr>
      <w:r w:rsidRPr="00C86CAE">
        <w:rPr>
          <w:rFonts w:hint="eastAsia"/>
        </w:rPr>
        <w:t>27</w:t>
      </w:r>
      <w:r>
        <w:rPr>
          <w:rFonts w:hint="eastAsia"/>
        </w:rPr>
        <w:t>6.</w:t>
      </w:r>
      <w:r w:rsidRPr="00C86CAE">
        <w:rPr>
          <w:rFonts w:hint="eastAsia"/>
        </w:rPr>
        <w:t xml:space="preserve">  </w:t>
      </w:r>
      <w:r w:rsidRPr="00C86CAE">
        <w:rPr>
          <w:rFonts w:hint="eastAsia"/>
        </w:rPr>
        <w:t>为此</w:t>
      </w:r>
      <w:r>
        <w:rPr>
          <w:rFonts w:hint="eastAsia"/>
        </w:rPr>
        <w:t>，</w:t>
      </w:r>
      <w:r w:rsidRPr="00C86CAE">
        <w:rPr>
          <w:rFonts w:hint="eastAsia"/>
        </w:rPr>
        <w:t>考虑到形势需要</w:t>
      </w:r>
      <w:r>
        <w:rPr>
          <w:rFonts w:hint="eastAsia"/>
        </w:rPr>
        <w:t>，</w:t>
      </w:r>
      <w:r w:rsidRPr="00C86CAE">
        <w:rPr>
          <w:rFonts w:hint="eastAsia"/>
        </w:rPr>
        <w:t>多米尼加共和国为艾滋病毒</w:t>
      </w:r>
      <w:r>
        <w:rPr>
          <w:rFonts w:hint="eastAsia"/>
        </w:rPr>
        <w:t>/</w:t>
      </w:r>
      <w:r w:rsidRPr="00C86CAE">
        <w:rPr>
          <w:rFonts w:hint="eastAsia"/>
        </w:rPr>
        <w:t>艾滋病感染者得到相应的医疗服务提供必要帮助。</w:t>
      </w:r>
    </w:p>
    <w:p w:rsidR="002B1169" w:rsidRPr="00C86CAE" w:rsidRDefault="002B1169" w:rsidP="00E7644E">
      <w:pPr>
        <w:pStyle w:val="SingleTxtGC"/>
      </w:pPr>
      <w:r w:rsidRPr="00C86CAE">
        <w:rPr>
          <w:rFonts w:hint="eastAsia"/>
        </w:rPr>
        <w:t>27</w:t>
      </w:r>
      <w:r>
        <w:rPr>
          <w:rFonts w:hint="eastAsia"/>
        </w:rPr>
        <w:t>7.</w:t>
      </w:r>
      <w:r w:rsidRPr="00C86CAE">
        <w:rPr>
          <w:rFonts w:hint="eastAsia"/>
        </w:rPr>
        <w:t xml:space="preserve">  </w:t>
      </w:r>
      <w:r w:rsidRPr="00C86CAE">
        <w:rPr>
          <w:rFonts w:hint="eastAsia"/>
        </w:rPr>
        <w:t>艾滋病问题总统委员会与国内其他主要抗击艾滋病组织一起向全球防治艾滋病、疟疾和肺结核基金提交了一份联合议案</w:t>
      </w:r>
      <w:r>
        <w:rPr>
          <w:rFonts w:hint="eastAsia"/>
        </w:rPr>
        <w:t>，</w:t>
      </w:r>
      <w:r w:rsidRPr="00C86CAE">
        <w:rPr>
          <w:rFonts w:hint="eastAsia"/>
        </w:rPr>
        <w:t>旨在寻求资金援助</w:t>
      </w:r>
      <w:r>
        <w:rPr>
          <w:rFonts w:hint="eastAsia"/>
        </w:rPr>
        <w:t>，</w:t>
      </w:r>
      <w:r w:rsidRPr="00C86CAE">
        <w:rPr>
          <w:rFonts w:hint="eastAsia"/>
        </w:rPr>
        <w:t>为多米尼加共和国</w:t>
      </w:r>
      <w:r w:rsidR="00342C63">
        <w:rPr>
          <w:rFonts w:hint="eastAsia"/>
        </w:rPr>
        <w:t>6,</w:t>
      </w:r>
      <w:r w:rsidRPr="00C86CAE">
        <w:rPr>
          <w:rFonts w:hint="eastAsia"/>
        </w:rPr>
        <w:t>000</w:t>
      </w:r>
      <w:r w:rsidRPr="00C86CAE">
        <w:rPr>
          <w:rFonts w:hint="eastAsia"/>
        </w:rPr>
        <w:t>名艾滋病毒</w:t>
      </w:r>
      <w:r>
        <w:rPr>
          <w:rFonts w:hint="eastAsia"/>
        </w:rPr>
        <w:t>/</w:t>
      </w:r>
      <w:r w:rsidRPr="00C86CAE">
        <w:rPr>
          <w:rFonts w:hint="eastAsia"/>
        </w:rPr>
        <w:t>艾滋病感染者提供综合护理和抗逆转录病毒药物治疗。多米尼加与上述全球基金的正式签署协议标志着上述计划进入起步阶段。同时艾滋病问题总统委员会与公共卫生和社会福利部的性传播疾病和艾滋病防控总局共同提交了一份</w:t>
      </w:r>
      <w:r w:rsidRPr="00C86CAE">
        <w:rPr>
          <w:rFonts w:hint="eastAsia"/>
        </w:rPr>
        <w:t>5</w:t>
      </w:r>
      <w:r w:rsidRPr="00C86CAE">
        <w:rPr>
          <w:rFonts w:hint="eastAsia"/>
        </w:rPr>
        <w:t>年期议案</w:t>
      </w:r>
      <w:r>
        <w:rPr>
          <w:rFonts w:hint="eastAsia"/>
        </w:rPr>
        <w:t>，</w:t>
      </w:r>
      <w:r w:rsidRPr="00C86CAE">
        <w:rPr>
          <w:rFonts w:hint="eastAsia"/>
        </w:rPr>
        <w:t>向威廉</w:t>
      </w:r>
      <w:r w:rsidRPr="00C86CAE">
        <w:rPr>
          <w:rFonts w:ascii="SimSun" w:hAnsi="SimSun" w:cs="SimSun" w:hint="eastAsia"/>
        </w:rPr>
        <w:t>•</w:t>
      </w:r>
      <w:r w:rsidRPr="00C86CAE">
        <w:rPr>
          <w:rFonts w:ascii="SimHei" w:hAnsi="SimHei" w:cs="SimHei" w:hint="eastAsia"/>
        </w:rPr>
        <w:t>克林顿基金会寻求资助</w:t>
      </w:r>
      <w:r>
        <w:rPr>
          <w:rFonts w:ascii="SimHei" w:hAnsi="SimHei" w:cs="SimHei" w:hint="eastAsia"/>
        </w:rPr>
        <w:t>，</w:t>
      </w:r>
      <w:r w:rsidRPr="00C86CAE">
        <w:rPr>
          <w:rFonts w:ascii="SimHei" w:hAnsi="SimHei" w:cs="SimHei" w:hint="eastAsia"/>
        </w:rPr>
        <w:t>为</w:t>
      </w:r>
      <w:r w:rsidRPr="00C86CAE">
        <w:rPr>
          <w:rFonts w:hint="eastAsia"/>
        </w:rPr>
        <w:t>2</w:t>
      </w:r>
      <w:r w:rsidR="00342C63">
        <w:rPr>
          <w:rFonts w:hint="eastAsia"/>
        </w:rPr>
        <w:t>0,</w:t>
      </w:r>
      <w:r w:rsidRPr="00C86CAE">
        <w:rPr>
          <w:rFonts w:hint="eastAsia"/>
        </w:rPr>
        <w:t>000</w:t>
      </w:r>
      <w:r w:rsidRPr="00C86CAE">
        <w:rPr>
          <w:rFonts w:hint="eastAsia"/>
        </w:rPr>
        <w:t>名艾滋病毒</w:t>
      </w:r>
      <w:r>
        <w:rPr>
          <w:rFonts w:hint="eastAsia"/>
        </w:rPr>
        <w:t>/</w:t>
      </w:r>
      <w:r w:rsidRPr="00C86CAE">
        <w:rPr>
          <w:rFonts w:hint="eastAsia"/>
        </w:rPr>
        <w:t>艾滋病感染者提供抗逆转录病毒药物。该项目目前处在最后的谈判和批准阶段。</w:t>
      </w:r>
    </w:p>
    <w:p w:rsidR="002B1169" w:rsidRPr="00C86CAE" w:rsidRDefault="002B1169" w:rsidP="00E7644E">
      <w:pPr>
        <w:pStyle w:val="SingleTxtGC"/>
        <w:rPr>
          <w:rFonts w:hint="eastAsia"/>
        </w:rPr>
      </w:pPr>
      <w:r w:rsidRPr="00C86CAE">
        <w:rPr>
          <w:rFonts w:hint="eastAsia"/>
        </w:rPr>
        <w:t>27</w:t>
      </w:r>
      <w:r>
        <w:rPr>
          <w:rFonts w:hint="eastAsia"/>
        </w:rPr>
        <w:t>8.</w:t>
      </w:r>
      <w:r w:rsidRPr="00C86CAE">
        <w:rPr>
          <w:rFonts w:hint="eastAsia"/>
        </w:rPr>
        <w:t xml:space="preserve">  </w:t>
      </w:r>
      <w:r w:rsidRPr="00C86CAE">
        <w:rPr>
          <w:rFonts w:hint="eastAsia"/>
        </w:rPr>
        <w:t>多米尼加共和国不遗余力地执行美洲人权委员会</w:t>
      </w:r>
      <w:r>
        <w:rPr>
          <w:rFonts w:hint="eastAsia"/>
        </w:rPr>
        <w:t>(</w:t>
      </w:r>
      <w:r w:rsidRPr="00C86CAE">
        <w:rPr>
          <w:rFonts w:hint="eastAsia"/>
        </w:rPr>
        <w:t>CIDH</w:t>
      </w:r>
      <w:r>
        <w:rPr>
          <w:rFonts w:hint="eastAsia"/>
        </w:rPr>
        <w:t>)</w:t>
      </w:r>
      <w:r w:rsidRPr="00C86CAE">
        <w:rPr>
          <w:rFonts w:hint="eastAsia"/>
        </w:rPr>
        <w:t>对该国提出的预防性措施</w:t>
      </w:r>
      <w:r>
        <w:rPr>
          <w:rFonts w:hint="eastAsia"/>
        </w:rPr>
        <w:t>，</w:t>
      </w:r>
      <w:r w:rsidRPr="00C86CAE">
        <w:rPr>
          <w:rFonts w:hint="eastAsia"/>
        </w:rPr>
        <w:t>不仅为目标受惠人群提供抗逆转录病毒药物</w:t>
      </w:r>
      <w:r>
        <w:rPr>
          <w:rFonts w:hint="eastAsia"/>
        </w:rPr>
        <w:t>，</w:t>
      </w:r>
      <w:r w:rsidRPr="00C86CAE">
        <w:rPr>
          <w:rFonts w:hint="eastAsia"/>
        </w:rPr>
        <w:t>且为其他没有在该措施惠及范围内的艾滋病毒</w:t>
      </w:r>
      <w:r>
        <w:rPr>
          <w:rFonts w:hint="eastAsia"/>
        </w:rPr>
        <w:t>/</w:t>
      </w:r>
      <w:r w:rsidRPr="00C86CAE">
        <w:rPr>
          <w:rFonts w:hint="eastAsia"/>
        </w:rPr>
        <w:t>艾滋病感染者提供治疗。同时努力发展基础设施建设并出台相应的法规</w:t>
      </w:r>
      <w:r>
        <w:rPr>
          <w:rFonts w:hint="eastAsia"/>
        </w:rPr>
        <w:t>，</w:t>
      </w:r>
      <w:r w:rsidRPr="00C86CAE">
        <w:rPr>
          <w:rFonts w:hint="eastAsia"/>
        </w:rPr>
        <w:t>以便为目标人群提供高质量的服务。</w:t>
      </w:r>
    </w:p>
    <w:p w:rsidR="002B1169" w:rsidRPr="00C86CAE" w:rsidRDefault="002B1169" w:rsidP="00E7644E">
      <w:pPr>
        <w:pStyle w:val="SingleTxtGC"/>
        <w:rPr>
          <w:rFonts w:hint="eastAsia"/>
        </w:rPr>
      </w:pPr>
      <w:r w:rsidRPr="00C86CAE">
        <w:rPr>
          <w:rFonts w:hint="eastAsia"/>
        </w:rPr>
        <w:t>27</w:t>
      </w:r>
      <w:r>
        <w:rPr>
          <w:rFonts w:hint="eastAsia"/>
        </w:rPr>
        <w:t>9.</w:t>
      </w:r>
      <w:r w:rsidRPr="00C86CAE">
        <w:rPr>
          <w:rFonts w:hint="eastAsia"/>
        </w:rPr>
        <w:t xml:space="preserve">  </w:t>
      </w:r>
      <w:r w:rsidRPr="00C86CAE">
        <w:rPr>
          <w:rFonts w:hint="eastAsia"/>
        </w:rPr>
        <w:t>在此方面</w:t>
      </w:r>
      <w:r>
        <w:rPr>
          <w:rFonts w:hint="eastAsia"/>
        </w:rPr>
        <w:t>，</w:t>
      </w:r>
      <w:r w:rsidRPr="00C86CAE">
        <w:rPr>
          <w:rFonts w:hint="eastAsia"/>
        </w:rPr>
        <w:t>应多米尼加申请</w:t>
      </w:r>
      <w:r>
        <w:rPr>
          <w:rFonts w:hint="eastAsia"/>
        </w:rPr>
        <w:t>，</w:t>
      </w:r>
      <w:r w:rsidRPr="00C86CAE">
        <w:rPr>
          <w:rFonts w:hint="eastAsia"/>
        </w:rPr>
        <w:t>2003</w:t>
      </w:r>
      <w:r w:rsidRPr="00C86CAE">
        <w:rPr>
          <w:rFonts w:hint="eastAsia"/>
        </w:rPr>
        <w:t>年</w:t>
      </w:r>
      <w:r w:rsidRPr="00C86CAE">
        <w:rPr>
          <w:rFonts w:hint="eastAsia"/>
        </w:rPr>
        <w:t>10</w:t>
      </w:r>
      <w:r w:rsidRPr="00C86CAE">
        <w:rPr>
          <w:rFonts w:hint="eastAsia"/>
        </w:rPr>
        <w:t>月美洲人权委员会举行了听证会</w:t>
      </w:r>
      <w:r>
        <w:rPr>
          <w:rFonts w:hint="eastAsia"/>
        </w:rPr>
        <w:t>，</w:t>
      </w:r>
      <w:r w:rsidRPr="00C86CAE">
        <w:rPr>
          <w:rFonts w:hint="eastAsia"/>
        </w:rPr>
        <w:t>主要审议了三方面内容</w:t>
      </w:r>
      <w:r>
        <w:rPr>
          <w:rFonts w:hint="eastAsia"/>
        </w:rPr>
        <w:t>：</w:t>
      </w:r>
      <w:r w:rsidRPr="00C86CAE">
        <w:rPr>
          <w:rFonts w:hint="eastAsia"/>
        </w:rPr>
        <w:t>汇集当事各方召开会议以达成一致意见的必要性</w:t>
      </w:r>
      <w:r>
        <w:rPr>
          <w:rFonts w:hint="eastAsia"/>
        </w:rPr>
        <w:t>；</w:t>
      </w:r>
      <w:r w:rsidRPr="00C86CAE">
        <w:rPr>
          <w:rFonts w:hint="eastAsia"/>
        </w:rPr>
        <w:t>对接受过实验室实验和抗逆转录病毒药物治疗的患者的复查</w:t>
      </w:r>
      <w:r>
        <w:rPr>
          <w:rFonts w:hint="eastAsia"/>
        </w:rPr>
        <w:t>；</w:t>
      </w:r>
      <w:r w:rsidRPr="00C86CAE">
        <w:rPr>
          <w:rFonts w:hint="eastAsia"/>
        </w:rPr>
        <w:t>邀请美洲人权委员会成员到多米尼加共和国考察多米尼加提交事项的真实性。所有上述内容均已完成</w:t>
      </w:r>
      <w:r>
        <w:rPr>
          <w:rFonts w:hint="eastAsia"/>
        </w:rPr>
        <w:t>，</w:t>
      </w:r>
      <w:r w:rsidRPr="00C86CAE">
        <w:rPr>
          <w:rFonts w:hint="eastAsia"/>
        </w:rPr>
        <w:t>相关报告信息已提交至美洲人权委员会。</w:t>
      </w:r>
      <w:r w:rsidRPr="00C86CAE">
        <w:rPr>
          <w:rFonts w:hint="eastAsia"/>
        </w:rPr>
        <w:t xml:space="preserve">  </w:t>
      </w:r>
    </w:p>
    <w:p w:rsidR="002B1169" w:rsidRPr="00C86CAE" w:rsidRDefault="002B1169" w:rsidP="00E7644E">
      <w:pPr>
        <w:pStyle w:val="SingleTxtGC"/>
        <w:rPr>
          <w:rFonts w:hint="eastAsia"/>
        </w:rPr>
      </w:pPr>
      <w:r w:rsidRPr="00C86CAE">
        <w:rPr>
          <w:rFonts w:hint="eastAsia"/>
        </w:rPr>
        <w:t>28</w:t>
      </w:r>
      <w:r>
        <w:rPr>
          <w:rFonts w:hint="eastAsia"/>
        </w:rPr>
        <w:t>0.</w:t>
      </w:r>
      <w:r w:rsidRPr="00C86CAE">
        <w:rPr>
          <w:rFonts w:hint="eastAsia"/>
        </w:rPr>
        <w:t xml:space="preserve">  </w:t>
      </w:r>
      <w:r w:rsidRPr="00C86CAE">
        <w:rPr>
          <w:rFonts w:hint="eastAsia"/>
        </w:rPr>
        <w:t>为满足受资助人群对抗逆转录病毒药物的紧迫需要</w:t>
      </w:r>
      <w:r>
        <w:rPr>
          <w:rFonts w:hint="eastAsia"/>
        </w:rPr>
        <w:t>，</w:t>
      </w:r>
      <w:r w:rsidRPr="00C86CAE">
        <w:rPr>
          <w:rFonts w:hint="eastAsia"/>
        </w:rPr>
        <w:t>在克林顿项目提案的基础上实施了一项应急计划</w:t>
      </w:r>
      <w:r>
        <w:rPr>
          <w:rFonts w:hint="eastAsia"/>
        </w:rPr>
        <w:t>，</w:t>
      </w:r>
      <w:r w:rsidRPr="00C86CAE">
        <w:rPr>
          <w:rFonts w:hint="eastAsia"/>
        </w:rPr>
        <w:t>使</w:t>
      </w:r>
      <w:r w:rsidRPr="00C86CAE">
        <w:rPr>
          <w:rFonts w:hint="eastAsia"/>
        </w:rPr>
        <w:t>500</w:t>
      </w:r>
      <w:r w:rsidRPr="00C86CAE">
        <w:rPr>
          <w:rFonts w:hint="eastAsia"/>
        </w:rPr>
        <w:t>名患者获得了药物。</w:t>
      </w:r>
    </w:p>
    <w:p w:rsidR="002B1169" w:rsidRPr="00C86CAE" w:rsidRDefault="002B1169" w:rsidP="00E7644E">
      <w:pPr>
        <w:pStyle w:val="SingleTxtGC"/>
        <w:rPr>
          <w:rFonts w:hint="eastAsia"/>
        </w:rPr>
      </w:pPr>
      <w:r w:rsidRPr="00C86CAE">
        <w:rPr>
          <w:rFonts w:hint="eastAsia"/>
        </w:rPr>
        <w:t>28</w:t>
      </w:r>
      <w:r>
        <w:rPr>
          <w:rFonts w:hint="eastAsia"/>
        </w:rPr>
        <w:t>1.</w:t>
      </w:r>
      <w:r w:rsidRPr="00C86CAE">
        <w:rPr>
          <w:rFonts w:hint="eastAsia"/>
        </w:rPr>
        <w:t xml:space="preserve">  </w:t>
      </w:r>
      <w:r w:rsidRPr="00C86CAE">
        <w:rPr>
          <w:rFonts w:hint="eastAsia"/>
        </w:rPr>
        <w:t>不久前还成立了综合护理协调局</w:t>
      </w:r>
      <w:r>
        <w:rPr>
          <w:rFonts w:hint="eastAsia"/>
        </w:rPr>
        <w:t>(</w:t>
      </w:r>
      <w:r w:rsidRPr="00C86CAE">
        <w:rPr>
          <w:rFonts w:hint="eastAsia"/>
        </w:rPr>
        <w:t>UCAI</w:t>
      </w:r>
      <w:r>
        <w:rPr>
          <w:rFonts w:hint="eastAsia"/>
        </w:rPr>
        <w:t>)</w:t>
      </w:r>
      <w:r>
        <w:rPr>
          <w:rFonts w:hint="eastAsia"/>
        </w:rPr>
        <w:t>，</w:t>
      </w:r>
      <w:r w:rsidRPr="00C86CAE">
        <w:rPr>
          <w:rFonts w:hint="eastAsia"/>
        </w:rPr>
        <w:t>旨在加快协调针对艾滋病毒</w:t>
      </w:r>
      <w:r>
        <w:rPr>
          <w:rFonts w:hint="eastAsia"/>
        </w:rPr>
        <w:t>/</w:t>
      </w:r>
      <w:r w:rsidRPr="00C86CAE">
        <w:rPr>
          <w:rFonts w:hint="eastAsia"/>
        </w:rPr>
        <w:t>艾滋病感染者的综合护理</w:t>
      </w:r>
      <w:r>
        <w:rPr>
          <w:rFonts w:hint="eastAsia"/>
        </w:rPr>
        <w:t>，</w:t>
      </w:r>
      <w:r w:rsidRPr="00C86CAE">
        <w:rPr>
          <w:rFonts w:hint="eastAsia"/>
        </w:rPr>
        <w:t>其中包括抗逆转录病毒治疗。</w:t>
      </w:r>
    </w:p>
    <w:p w:rsidR="002B1169" w:rsidRPr="00C86CAE" w:rsidRDefault="002B1169" w:rsidP="00E7644E">
      <w:pPr>
        <w:pStyle w:val="SingleTxtGC"/>
        <w:rPr>
          <w:rFonts w:hint="eastAsia"/>
        </w:rPr>
      </w:pPr>
      <w:r w:rsidRPr="00C86CAE">
        <w:rPr>
          <w:rFonts w:hint="eastAsia"/>
        </w:rPr>
        <w:t>28</w:t>
      </w:r>
      <w:r>
        <w:rPr>
          <w:rFonts w:hint="eastAsia"/>
        </w:rPr>
        <w:t>2.</w:t>
      </w:r>
      <w:r w:rsidRPr="00C86CAE">
        <w:rPr>
          <w:rFonts w:hint="eastAsia"/>
        </w:rPr>
        <w:t xml:space="preserve">  </w:t>
      </w:r>
      <w:r w:rsidRPr="00C86CAE">
        <w:rPr>
          <w:rFonts w:hint="eastAsia"/>
        </w:rPr>
        <w:t>进行抗逆转录病毒治疗需要必须设立一个控制系统来开展治疗和跟踪活动</w:t>
      </w:r>
      <w:r>
        <w:rPr>
          <w:rFonts w:hint="eastAsia"/>
        </w:rPr>
        <w:t>，</w:t>
      </w:r>
      <w:r w:rsidRPr="00C86CAE">
        <w:rPr>
          <w:rFonts w:hint="eastAsia"/>
        </w:rPr>
        <w:t>为此</w:t>
      </w:r>
      <w:r>
        <w:rPr>
          <w:rFonts w:hint="eastAsia"/>
        </w:rPr>
        <w:t>，</w:t>
      </w:r>
      <w:r w:rsidRPr="00C86CAE">
        <w:rPr>
          <w:rFonts w:hint="eastAsia"/>
        </w:rPr>
        <w:t>国家公共卫生和社会福利部与艾滋病问题总统委员会都制定了为艾滋病毒</w:t>
      </w:r>
      <w:r>
        <w:rPr>
          <w:rFonts w:hint="eastAsia"/>
        </w:rPr>
        <w:t>/</w:t>
      </w:r>
      <w:r w:rsidRPr="00C86CAE">
        <w:rPr>
          <w:rFonts w:hint="eastAsia"/>
        </w:rPr>
        <w:t>艾滋病感染者提供应有治疗的必要标准</w:t>
      </w:r>
      <w:r>
        <w:rPr>
          <w:rFonts w:hint="eastAsia"/>
        </w:rPr>
        <w:t>，</w:t>
      </w:r>
      <w:r w:rsidRPr="00C86CAE">
        <w:rPr>
          <w:rFonts w:hint="eastAsia"/>
        </w:rPr>
        <w:t>在这一点上</w:t>
      </w:r>
      <w:r>
        <w:rPr>
          <w:rFonts w:hint="eastAsia"/>
        </w:rPr>
        <w:t>，</w:t>
      </w:r>
      <w:r w:rsidRPr="00C86CAE">
        <w:rPr>
          <w:rFonts w:hint="eastAsia"/>
        </w:rPr>
        <w:t>制订了艾滋病毒</w:t>
      </w:r>
      <w:r>
        <w:rPr>
          <w:rFonts w:hint="eastAsia"/>
        </w:rPr>
        <w:t>/</w:t>
      </w:r>
      <w:r w:rsidRPr="00C86CAE">
        <w:rPr>
          <w:rFonts w:hint="eastAsia"/>
        </w:rPr>
        <w:t>艾滋病感染者的看护标准</w:t>
      </w:r>
      <w:r>
        <w:rPr>
          <w:rFonts w:hint="eastAsia"/>
        </w:rPr>
        <w:t>，</w:t>
      </w:r>
      <w:r w:rsidRPr="00C86CAE">
        <w:rPr>
          <w:rFonts w:hint="eastAsia"/>
        </w:rPr>
        <w:t>针对成人、青少年和儿童的抗逆转录病毒疗法的规程。这些都是符合世界卫生组织</w:t>
      </w:r>
      <w:r>
        <w:rPr>
          <w:rFonts w:hint="eastAsia"/>
        </w:rPr>
        <w:t>(</w:t>
      </w:r>
      <w:r w:rsidRPr="00C86CAE">
        <w:rPr>
          <w:rFonts w:hint="eastAsia"/>
        </w:rPr>
        <w:t>世卫组织</w:t>
      </w:r>
      <w:r>
        <w:rPr>
          <w:rFonts w:hint="eastAsia"/>
        </w:rPr>
        <w:t>)</w:t>
      </w:r>
      <w:r w:rsidRPr="00C86CAE">
        <w:rPr>
          <w:rFonts w:hint="eastAsia"/>
        </w:rPr>
        <w:t>和泛美卫生组织</w:t>
      </w:r>
      <w:r>
        <w:rPr>
          <w:rFonts w:hint="eastAsia"/>
        </w:rPr>
        <w:t>(</w:t>
      </w:r>
      <w:r w:rsidRPr="00C86CAE">
        <w:rPr>
          <w:rFonts w:hint="eastAsia"/>
        </w:rPr>
        <w:t>OPS</w:t>
      </w:r>
      <w:r>
        <w:rPr>
          <w:rFonts w:hint="eastAsia"/>
        </w:rPr>
        <w:t>)</w:t>
      </w:r>
      <w:r w:rsidRPr="00C86CAE">
        <w:rPr>
          <w:rFonts w:hint="eastAsia"/>
        </w:rPr>
        <w:t>要求的。</w:t>
      </w:r>
    </w:p>
    <w:p w:rsidR="002B1169" w:rsidRPr="00C86CAE" w:rsidRDefault="002B1169" w:rsidP="00E7644E">
      <w:pPr>
        <w:pStyle w:val="SingleTxtGC"/>
        <w:rPr>
          <w:rFonts w:hint="eastAsia"/>
        </w:rPr>
      </w:pPr>
      <w:r w:rsidRPr="00C86CAE">
        <w:rPr>
          <w:rFonts w:hint="eastAsia"/>
        </w:rPr>
        <w:t>28</w:t>
      </w:r>
      <w:r>
        <w:rPr>
          <w:rFonts w:hint="eastAsia"/>
        </w:rPr>
        <w:t>3.</w:t>
      </w:r>
      <w:r w:rsidRPr="00C86CAE">
        <w:rPr>
          <w:rFonts w:hint="eastAsia"/>
        </w:rPr>
        <w:t xml:space="preserve">  </w:t>
      </w:r>
      <w:r w:rsidRPr="00C86CAE">
        <w:rPr>
          <w:rFonts w:hint="eastAsia"/>
        </w:rPr>
        <w:t>同时</w:t>
      </w:r>
      <w:r>
        <w:rPr>
          <w:rFonts w:hint="eastAsia"/>
        </w:rPr>
        <w:t>，</w:t>
      </w:r>
      <w:r w:rsidRPr="00C86CAE">
        <w:rPr>
          <w:rFonts w:hint="eastAsia"/>
        </w:rPr>
        <w:t>指定以下医疗机构负责提供抗逆转录病毒治疗</w:t>
      </w:r>
      <w:r>
        <w:rPr>
          <w:rFonts w:hint="eastAsia"/>
        </w:rPr>
        <w:t>：</w:t>
      </w:r>
      <w:r w:rsidRPr="00C86CAE">
        <w:rPr>
          <w:rFonts w:hint="eastAsia"/>
        </w:rPr>
        <w:t>圣地亚哥的何塞</w:t>
      </w:r>
      <w:r w:rsidRPr="00C86CAE">
        <w:rPr>
          <w:rFonts w:ascii="SimSun" w:hAnsi="SimSun" w:cs="SimSun" w:hint="eastAsia"/>
        </w:rPr>
        <w:t>•</w:t>
      </w:r>
      <w:r w:rsidRPr="00C86CAE">
        <w:rPr>
          <w:rFonts w:ascii="SimHei" w:hAnsi="SimHei" w:cs="SimHei" w:hint="eastAsia"/>
        </w:rPr>
        <w:t>玛</w:t>
      </w:r>
      <w:r w:rsidRPr="00C86CAE">
        <w:rPr>
          <w:rFonts w:ascii="SimSun" w:hAnsi="SimSun" w:cs="SimSun" w:hint="eastAsia"/>
        </w:rPr>
        <w:t>•</w:t>
      </w:r>
      <w:r w:rsidRPr="00C86CAE">
        <w:rPr>
          <w:rFonts w:ascii="SimHei" w:hAnsi="SimHei" w:cs="SimHei" w:hint="eastAsia"/>
        </w:rPr>
        <w:t>卡夫拉尔与巴埃斯医院</w:t>
      </w:r>
      <w:r>
        <w:rPr>
          <w:rFonts w:ascii="SimHei" w:hAnsi="SimHei" w:cs="SimHei" w:hint="eastAsia"/>
        </w:rPr>
        <w:t>，</w:t>
      </w:r>
      <w:r w:rsidRPr="00C86CAE">
        <w:rPr>
          <w:rFonts w:ascii="SimHei" w:hAnsi="SimHei" w:cs="SimHei" w:hint="eastAsia"/>
        </w:rPr>
        <w:t>普拉塔港的里卡多</w:t>
      </w:r>
      <w:r w:rsidRPr="00C86CAE">
        <w:rPr>
          <w:rFonts w:ascii="SimSun" w:hAnsi="SimSun" w:cs="SimSun" w:hint="eastAsia"/>
        </w:rPr>
        <w:t>•</w:t>
      </w:r>
      <w:r w:rsidRPr="00C86CAE">
        <w:rPr>
          <w:rFonts w:ascii="SimHei" w:hAnsi="SimHei" w:cs="SimHei" w:hint="eastAsia"/>
        </w:rPr>
        <w:t>利马尔多与赛蒲罗什医院以及圣多明各的圣多明各医疗卫生中心路易斯</w:t>
      </w:r>
      <w:r w:rsidRPr="00C86CAE">
        <w:rPr>
          <w:rFonts w:ascii="SimSun" w:hAnsi="SimSun" w:cs="SimSun" w:hint="eastAsia"/>
        </w:rPr>
        <w:t>•</w:t>
      </w:r>
      <w:r w:rsidRPr="00C86CAE">
        <w:rPr>
          <w:rFonts w:ascii="SimHei" w:hAnsi="SimHei" w:cs="SimHei" w:hint="eastAsia"/>
        </w:rPr>
        <w:t>艾瓦尔医院、病毒学院、玫瑰之家医院和罗伯特</w:t>
      </w:r>
      <w:r w:rsidRPr="00C86CAE">
        <w:rPr>
          <w:rFonts w:ascii="SimSun" w:hAnsi="SimSun" w:cs="SimSun" w:hint="eastAsia"/>
        </w:rPr>
        <w:t>•</w:t>
      </w:r>
      <w:r w:rsidRPr="00C86CAE">
        <w:rPr>
          <w:rFonts w:ascii="SimHei" w:hAnsi="SimHei" w:cs="SimHei" w:hint="eastAsia"/>
        </w:rPr>
        <w:t>里德</w:t>
      </w:r>
      <w:r w:rsidRPr="00C86CAE">
        <w:rPr>
          <w:rFonts w:ascii="SimSun" w:hAnsi="SimSun" w:cs="SimSun" w:hint="eastAsia"/>
        </w:rPr>
        <w:t>•</w:t>
      </w:r>
      <w:r w:rsidRPr="00C86CAE">
        <w:rPr>
          <w:rFonts w:ascii="SimHei" w:hAnsi="SimHei" w:cs="SimHei" w:hint="eastAsia"/>
        </w:rPr>
        <w:t>卡夫拉尔医院。选择这些医院</w:t>
      </w:r>
      <w:r>
        <w:rPr>
          <w:rFonts w:ascii="SimHei" w:hAnsi="SimHei" w:cs="SimHei" w:hint="eastAsia"/>
        </w:rPr>
        <w:t>，</w:t>
      </w:r>
      <w:r w:rsidRPr="00C86CAE">
        <w:rPr>
          <w:rFonts w:ascii="SimHei" w:hAnsi="SimHei" w:cs="SimHei" w:hint="eastAsia"/>
        </w:rPr>
        <w:t>是因其地理位置满足国家护理艾滋病毒</w:t>
      </w:r>
      <w:r>
        <w:rPr>
          <w:rFonts w:hint="eastAsia"/>
        </w:rPr>
        <w:t>/</w:t>
      </w:r>
      <w:r w:rsidRPr="00C86CAE">
        <w:rPr>
          <w:rFonts w:hint="eastAsia"/>
        </w:rPr>
        <w:t>艾滋病感染者第一阶段计划的要求。</w:t>
      </w:r>
    </w:p>
    <w:p w:rsidR="002B1169" w:rsidRPr="00C86CAE" w:rsidRDefault="002B1169" w:rsidP="00E7644E">
      <w:pPr>
        <w:pStyle w:val="SingleTxtGC"/>
        <w:rPr>
          <w:rFonts w:hint="eastAsia"/>
        </w:rPr>
      </w:pPr>
      <w:r w:rsidRPr="00C86CAE">
        <w:rPr>
          <w:rFonts w:hint="eastAsia"/>
        </w:rPr>
        <w:t>28</w:t>
      </w:r>
      <w:r>
        <w:rPr>
          <w:rFonts w:hint="eastAsia"/>
        </w:rPr>
        <w:t>4.</w:t>
      </w:r>
      <w:r w:rsidRPr="00C86CAE">
        <w:rPr>
          <w:rFonts w:hint="eastAsia"/>
        </w:rPr>
        <w:t xml:space="preserve">  </w:t>
      </w:r>
      <w:r w:rsidRPr="00C86CAE">
        <w:rPr>
          <w:rFonts w:hint="eastAsia"/>
        </w:rPr>
        <w:t>多米尼加关于艾滋病问题专门制订了第</w:t>
      </w:r>
      <w:r w:rsidRPr="00C86CAE">
        <w:rPr>
          <w:rFonts w:hint="eastAsia"/>
        </w:rPr>
        <w:t>55-93</w:t>
      </w:r>
      <w:r w:rsidRPr="00C86CAE">
        <w:rPr>
          <w:rFonts w:hint="eastAsia"/>
        </w:rPr>
        <w:t>号《艾滋病法》</w:t>
      </w:r>
      <w:r>
        <w:rPr>
          <w:rFonts w:hint="eastAsia"/>
        </w:rPr>
        <w:t>，</w:t>
      </w:r>
      <w:r w:rsidRPr="00C86CAE">
        <w:rPr>
          <w:rFonts w:hint="eastAsia"/>
        </w:rPr>
        <w:t>该法不仅具有首创性</w:t>
      </w:r>
      <w:r>
        <w:rPr>
          <w:rFonts w:hint="eastAsia"/>
        </w:rPr>
        <w:t>，</w:t>
      </w:r>
      <w:r w:rsidRPr="00C86CAE">
        <w:rPr>
          <w:rFonts w:hint="eastAsia"/>
        </w:rPr>
        <w:t>而且也是当地现存的关于艾滋病毒</w:t>
      </w:r>
      <w:r>
        <w:rPr>
          <w:rFonts w:hint="eastAsia"/>
        </w:rPr>
        <w:t>/</w:t>
      </w:r>
      <w:r w:rsidRPr="00C86CAE">
        <w:rPr>
          <w:rFonts w:hint="eastAsia"/>
        </w:rPr>
        <w:t>艾滋病的法律规定之一。该法不带任何歧视色彩</w:t>
      </w:r>
      <w:r>
        <w:rPr>
          <w:rFonts w:hint="eastAsia"/>
        </w:rPr>
        <w:t>，</w:t>
      </w:r>
      <w:r w:rsidRPr="00C86CAE">
        <w:rPr>
          <w:rFonts w:hint="eastAsia"/>
        </w:rPr>
        <w:t>力求保障多米尼加境内所有艾滋病毒</w:t>
      </w:r>
      <w:r>
        <w:rPr>
          <w:rFonts w:hint="eastAsia"/>
        </w:rPr>
        <w:t>/</w:t>
      </w:r>
      <w:r w:rsidRPr="00C86CAE">
        <w:rPr>
          <w:rFonts w:hint="eastAsia"/>
        </w:rPr>
        <w:t>艾滋病感染者的权益。</w:t>
      </w:r>
    </w:p>
    <w:p w:rsidR="002B1169" w:rsidRPr="00C86CAE" w:rsidRDefault="002B1169" w:rsidP="00E7644E">
      <w:pPr>
        <w:pStyle w:val="SingleTxtGC"/>
        <w:rPr>
          <w:rFonts w:hint="eastAsia"/>
        </w:rPr>
      </w:pPr>
      <w:r w:rsidRPr="00C86CAE">
        <w:rPr>
          <w:rFonts w:hint="eastAsia"/>
        </w:rPr>
        <w:t>28</w:t>
      </w:r>
      <w:r>
        <w:rPr>
          <w:rFonts w:hint="eastAsia"/>
        </w:rPr>
        <w:t>5.</w:t>
      </w:r>
      <w:r w:rsidRPr="00C86CAE">
        <w:rPr>
          <w:rFonts w:hint="eastAsia"/>
        </w:rPr>
        <w:t xml:space="preserve">  </w:t>
      </w:r>
      <w:r w:rsidRPr="00C86CAE">
        <w:rPr>
          <w:rFonts w:hint="eastAsia"/>
        </w:rPr>
        <w:t>当前</w:t>
      </w:r>
      <w:r>
        <w:rPr>
          <w:rFonts w:hint="eastAsia"/>
        </w:rPr>
        <w:t>，</w:t>
      </w:r>
      <w:r w:rsidRPr="00C86CAE">
        <w:rPr>
          <w:rFonts w:hint="eastAsia"/>
        </w:rPr>
        <w:t>该法正处在改革草案制定的最后阶段</w:t>
      </w:r>
      <w:r>
        <w:rPr>
          <w:rFonts w:hint="eastAsia"/>
        </w:rPr>
        <w:t>，</w:t>
      </w:r>
      <w:r w:rsidRPr="00C86CAE">
        <w:rPr>
          <w:rFonts w:hint="eastAsia"/>
        </w:rPr>
        <w:t>修改该法</w:t>
      </w:r>
      <w:r>
        <w:rPr>
          <w:rFonts w:hint="eastAsia"/>
        </w:rPr>
        <w:t>，</w:t>
      </w:r>
      <w:r w:rsidRPr="00C86CAE">
        <w:rPr>
          <w:rFonts w:hint="eastAsia"/>
        </w:rPr>
        <w:t>是为了使其适应当前国家的人权标准和适应近十年该流行病的演变及国家有效对抗这一疾病的需要。</w:t>
      </w:r>
    </w:p>
    <w:p w:rsidR="002B1169" w:rsidRPr="00C86CAE" w:rsidRDefault="002B1169" w:rsidP="00E7644E">
      <w:pPr>
        <w:pStyle w:val="SingleTxtGC"/>
        <w:rPr>
          <w:rFonts w:hint="eastAsia"/>
        </w:rPr>
      </w:pPr>
      <w:r w:rsidRPr="00C86CAE">
        <w:rPr>
          <w:rFonts w:hint="eastAsia"/>
        </w:rPr>
        <w:t>28</w:t>
      </w:r>
      <w:r>
        <w:rPr>
          <w:rFonts w:hint="eastAsia"/>
        </w:rPr>
        <w:t>6.</w:t>
      </w:r>
      <w:r w:rsidRPr="00C86CAE">
        <w:rPr>
          <w:rFonts w:hint="eastAsia"/>
        </w:rPr>
        <w:t xml:space="preserve">  </w:t>
      </w:r>
      <w:r w:rsidRPr="00C86CAE">
        <w:rPr>
          <w:rFonts w:hint="eastAsia"/>
        </w:rPr>
        <w:t>由艾滋病问题总统委员会协调运作、世界银行部分出资的艾滋病毒</w:t>
      </w:r>
      <w:r>
        <w:rPr>
          <w:rFonts w:hint="eastAsia"/>
        </w:rPr>
        <w:t>/</w:t>
      </w:r>
      <w:r w:rsidRPr="00C86CAE">
        <w:rPr>
          <w:rFonts w:hint="eastAsia"/>
        </w:rPr>
        <w:t>艾滋病防控计划刚刚完成结构调整</w:t>
      </w:r>
      <w:r>
        <w:rPr>
          <w:rFonts w:hint="eastAsia"/>
        </w:rPr>
        <w:t>，</w:t>
      </w:r>
      <w:r w:rsidRPr="00C86CAE">
        <w:rPr>
          <w:rFonts w:hint="eastAsia"/>
        </w:rPr>
        <w:t>主要调整目标包括</w:t>
      </w:r>
      <w:r>
        <w:rPr>
          <w:rFonts w:hint="eastAsia"/>
        </w:rPr>
        <w:t>：</w:t>
      </w:r>
    </w:p>
    <w:p w:rsidR="002B1169" w:rsidRPr="00C86CAE" w:rsidRDefault="002B1169" w:rsidP="00E7644E">
      <w:pPr>
        <w:pStyle w:val="SingleTxtGC"/>
        <w:numPr>
          <w:ilvl w:val="0"/>
          <w:numId w:val="62"/>
        </w:numPr>
        <w:tabs>
          <w:tab w:val="clear" w:pos="431"/>
          <w:tab w:val="clear" w:pos="1134"/>
          <w:tab w:val="clear" w:pos="1565"/>
          <w:tab w:val="clear" w:pos="1996"/>
          <w:tab w:val="clear" w:pos="2427"/>
          <w:tab w:val="left" w:pos="2211"/>
        </w:tabs>
        <w:rPr>
          <w:rFonts w:hint="eastAsia"/>
        </w:rPr>
      </w:pPr>
      <w:r w:rsidRPr="00C86CAE">
        <w:rPr>
          <w:rFonts w:hint="eastAsia"/>
        </w:rPr>
        <w:t>为国家开展防控艾滋病毒</w:t>
      </w:r>
      <w:r>
        <w:rPr>
          <w:rFonts w:hint="eastAsia"/>
        </w:rPr>
        <w:t>/</w:t>
      </w:r>
      <w:r w:rsidRPr="00C86CAE">
        <w:rPr>
          <w:rFonts w:hint="eastAsia"/>
        </w:rPr>
        <w:t>艾滋病活动的资金募集提供更大的便利</w:t>
      </w:r>
      <w:r>
        <w:rPr>
          <w:rFonts w:hint="eastAsia"/>
        </w:rPr>
        <w:t>；</w:t>
      </w:r>
    </w:p>
    <w:p w:rsidR="002B1169" w:rsidRPr="00C86CAE" w:rsidRDefault="002B1169" w:rsidP="00E7644E">
      <w:pPr>
        <w:pStyle w:val="SingleTxtGC"/>
        <w:numPr>
          <w:ilvl w:val="0"/>
          <w:numId w:val="62"/>
        </w:numPr>
        <w:tabs>
          <w:tab w:val="clear" w:pos="431"/>
          <w:tab w:val="clear" w:pos="1134"/>
          <w:tab w:val="clear" w:pos="1565"/>
          <w:tab w:val="clear" w:pos="1996"/>
          <w:tab w:val="clear" w:pos="2427"/>
          <w:tab w:val="left" w:pos="2211"/>
        </w:tabs>
        <w:rPr>
          <w:rFonts w:hint="eastAsia"/>
        </w:rPr>
      </w:pPr>
      <w:r w:rsidRPr="00C86CAE">
        <w:rPr>
          <w:rFonts w:hint="eastAsia"/>
        </w:rPr>
        <w:t>调整《</w:t>
      </w:r>
      <w:r w:rsidRPr="00C86CAE">
        <w:rPr>
          <w:rFonts w:hint="eastAsia"/>
        </w:rPr>
        <w:t>2005-2015</w:t>
      </w:r>
      <w:r w:rsidRPr="00C86CAE">
        <w:rPr>
          <w:rFonts w:hint="eastAsia"/>
        </w:rPr>
        <w:t>年国家战略计划》实施方案的目标和构架</w:t>
      </w:r>
      <w:r>
        <w:rPr>
          <w:rFonts w:hint="eastAsia"/>
        </w:rPr>
        <w:t>，</w:t>
      </w:r>
      <w:r w:rsidRPr="00C86CAE">
        <w:rPr>
          <w:rFonts w:hint="eastAsia"/>
        </w:rPr>
        <w:t>使其成为未来十年国家响应和实现千年发展目标承诺的指导体系</w:t>
      </w:r>
      <w:r>
        <w:rPr>
          <w:rFonts w:hint="eastAsia"/>
        </w:rPr>
        <w:t>；</w:t>
      </w:r>
    </w:p>
    <w:p w:rsidR="002B1169" w:rsidRPr="00C86CAE" w:rsidRDefault="002B1169" w:rsidP="00E7644E">
      <w:pPr>
        <w:pStyle w:val="SingleTxtGC"/>
        <w:numPr>
          <w:ilvl w:val="0"/>
          <w:numId w:val="62"/>
        </w:numPr>
        <w:tabs>
          <w:tab w:val="clear" w:pos="431"/>
          <w:tab w:val="clear" w:pos="1134"/>
          <w:tab w:val="clear" w:pos="1565"/>
          <w:tab w:val="clear" w:pos="1996"/>
          <w:tab w:val="clear" w:pos="2427"/>
          <w:tab w:val="left" w:pos="2211"/>
        </w:tabs>
        <w:rPr>
          <w:rFonts w:hint="eastAsia"/>
        </w:rPr>
      </w:pPr>
      <w:r w:rsidRPr="00C86CAE">
        <w:rPr>
          <w:rFonts w:hint="eastAsia"/>
        </w:rPr>
        <w:t>支持发展和强化国家应对艾滋病毒</w:t>
      </w:r>
      <w:r>
        <w:rPr>
          <w:rFonts w:hint="eastAsia"/>
        </w:rPr>
        <w:t>/</w:t>
      </w:r>
      <w:r w:rsidRPr="00C86CAE">
        <w:rPr>
          <w:rFonts w:hint="eastAsia"/>
        </w:rPr>
        <w:t>艾滋病问题的能力。</w:t>
      </w:r>
    </w:p>
    <w:p w:rsidR="002B1169" w:rsidRPr="00C86CAE" w:rsidRDefault="002B1169" w:rsidP="00E7644E">
      <w:pPr>
        <w:pStyle w:val="SingleTxtGC"/>
        <w:rPr>
          <w:rFonts w:hint="eastAsia"/>
        </w:rPr>
      </w:pPr>
      <w:r w:rsidRPr="00C86CAE">
        <w:rPr>
          <w:rFonts w:hint="eastAsia"/>
        </w:rPr>
        <w:t>28</w:t>
      </w:r>
      <w:r>
        <w:rPr>
          <w:rFonts w:hint="eastAsia"/>
        </w:rPr>
        <w:t>7.</w:t>
      </w:r>
      <w:r w:rsidRPr="00C86CAE">
        <w:rPr>
          <w:rFonts w:hint="eastAsia"/>
        </w:rPr>
        <w:t xml:space="preserve">  </w:t>
      </w:r>
      <w:r w:rsidRPr="00C86CAE">
        <w:rPr>
          <w:rFonts w:hint="eastAsia"/>
        </w:rPr>
        <w:t>世界银行工作小组和艾滋病问题总统委员会也规定了该防控计划应新增加的内容</w:t>
      </w:r>
      <w:r>
        <w:rPr>
          <w:rFonts w:hint="eastAsia"/>
        </w:rPr>
        <w:t>，</w:t>
      </w:r>
      <w:r w:rsidRPr="00C86CAE">
        <w:rPr>
          <w:rFonts w:hint="eastAsia"/>
        </w:rPr>
        <w:t>即</w:t>
      </w:r>
      <w:r>
        <w:rPr>
          <w:rFonts w:hint="eastAsia"/>
        </w:rPr>
        <w:t>：</w:t>
      </w:r>
    </w:p>
    <w:p w:rsidR="002B1169" w:rsidRPr="00C86CAE" w:rsidRDefault="002B1169" w:rsidP="00E7644E">
      <w:pPr>
        <w:pStyle w:val="SingleTxtGC"/>
        <w:numPr>
          <w:ilvl w:val="0"/>
          <w:numId w:val="63"/>
        </w:numPr>
        <w:tabs>
          <w:tab w:val="clear" w:pos="431"/>
          <w:tab w:val="clear" w:pos="1134"/>
          <w:tab w:val="clear" w:pos="1565"/>
          <w:tab w:val="clear" w:pos="1996"/>
          <w:tab w:val="clear" w:pos="2427"/>
          <w:tab w:val="left" w:pos="2211"/>
        </w:tabs>
        <w:rPr>
          <w:rFonts w:hint="eastAsia"/>
        </w:rPr>
      </w:pPr>
      <w:r w:rsidRPr="00C86CAE">
        <w:rPr>
          <w:rFonts w:hint="eastAsia"/>
        </w:rPr>
        <w:t>国家能力强化与发展</w:t>
      </w:r>
      <w:r>
        <w:rPr>
          <w:rFonts w:hint="eastAsia"/>
        </w:rPr>
        <w:t>；</w:t>
      </w:r>
    </w:p>
    <w:p w:rsidR="002B1169" w:rsidRPr="00C86CAE" w:rsidRDefault="002B1169" w:rsidP="00E7644E">
      <w:pPr>
        <w:pStyle w:val="SingleTxtGC"/>
        <w:numPr>
          <w:ilvl w:val="0"/>
          <w:numId w:val="63"/>
        </w:numPr>
        <w:tabs>
          <w:tab w:val="clear" w:pos="431"/>
          <w:tab w:val="clear" w:pos="1134"/>
          <w:tab w:val="clear" w:pos="1565"/>
          <w:tab w:val="clear" w:pos="1996"/>
          <w:tab w:val="clear" w:pos="2427"/>
          <w:tab w:val="left" w:pos="2211"/>
        </w:tabs>
        <w:rPr>
          <w:rFonts w:hint="eastAsia"/>
        </w:rPr>
      </w:pPr>
      <w:r w:rsidRPr="00C86CAE">
        <w:rPr>
          <w:rFonts w:hint="eastAsia"/>
        </w:rPr>
        <w:t>通过政府机构开展的两年期行动计划中的相关活动</w:t>
      </w:r>
      <w:r>
        <w:rPr>
          <w:rFonts w:hint="eastAsia"/>
        </w:rPr>
        <w:t>；</w:t>
      </w:r>
    </w:p>
    <w:p w:rsidR="002B1169" w:rsidRPr="00C86CAE" w:rsidRDefault="002B1169" w:rsidP="00E7644E">
      <w:pPr>
        <w:pStyle w:val="SingleTxtGC"/>
        <w:numPr>
          <w:ilvl w:val="0"/>
          <w:numId w:val="63"/>
        </w:numPr>
        <w:tabs>
          <w:tab w:val="clear" w:pos="431"/>
          <w:tab w:val="clear" w:pos="1134"/>
          <w:tab w:val="clear" w:pos="1565"/>
          <w:tab w:val="clear" w:pos="1996"/>
          <w:tab w:val="clear" w:pos="2427"/>
          <w:tab w:val="left" w:pos="2211"/>
        </w:tabs>
        <w:rPr>
          <w:rFonts w:hint="eastAsia"/>
        </w:rPr>
      </w:pPr>
      <w:r w:rsidRPr="00C86CAE">
        <w:rPr>
          <w:rFonts w:hint="eastAsia"/>
        </w:rPr>
        <w:t>通过民间社会组织开展的两年期行动计划中的相关活动</w:t>
      </w:r>
      <w:r>
        <w:rPr>
          <w:rFonts w:hint="eastAsia"/>
        </w:rPr>
        <w:t>；</w:t>
      </w:r>
    </w:p>
    <w:p w:rsidR="002B1169" w:rsidRPr="00C86CAE" w:rsidRDefault="002B1169" w:rsidP="00E7644E">
      <w:pPr>
        <w:pStyle w:val="SingleTxtGC"/>
        <w:rPr>
          <w:rFonts w:hint="eastAsia"/>
        </w:rPr>
      </w:pPr>
      <w:r w:rsidRPr="00C86CAE">
        <w:rPr>
          <w:rFonts w:hint="eastAsia"/>
        </w:rPr>
        <w:t>28</w:t>
      </w:r>
      <w:r>
        <w:rPr>
          <w:rFonts w:hint="eastAsia"/>
        </w:rPr>
        <w:t>8.</w:t>
      </w:r>
      <w:r w:rsidRPr="00C86CAE">
        <w:rPr>
          <w:rFonts w:hint="eastAsia"/>
        </w:rPr>
        <w:t xml:space="preserve">  </w:t>
      </w:r>
      <w:r w:rsidRPr="00C86CAE">
        <w:rPr>
          <w:rFonts w:hint="eastAsia"/>
        </w:rPr>
        <w:t>除上述内容外</w:t>
      </w:r>
      <w:r>
        <w:rPr>
          <w:rFonts w:hint="eastAsia"/>
        </w:rPr>
        <w:t>，</w:t>
      </w:r>
      <w:r w:rsidRPr="00C86CAE">
        <w:rPr>
          <w:rFonts w:hint="eastAsia"/>
        </w:rPr>
        <w:t>对该计划结构的调整还包括</w:t>
      </w:r>
      <w:r>
        <w:rPr>
          <w:rFonts w:hint="eastAsia"/>
        </w:rPr>
        <w:t>：</w:t>
      </w:r>
    </w:p>
    <w:p w:rsidR="002B1169" w:rsidRPr="00C86CAE" w:rsidRDefault="002B1169" w:rsidP="00E7644E">
      <w:pPr>
        <w:pStyle w:val="SingleTxtGC"/>
        <w:numPr>
          <w:ilvl w:val="0"/>
          <w:numId w:val="64"/>
        </w:numPr>
        <w:tabs>
          <w:tab w:val="clear" w:pos="431"/>
          <w:tab w:val="clear" w:pos="1134"/>
          <w:tab w:val="clear" w:pos="1565"/>
          <w:tab w:val="clear" w:pos="1996"/>
          <w:tab w:val="clear" w:pos="2427"/>
          <w:tab w:val="left" w:pos="2211"/>
        </w:tabs>
        <w:rPr>
          <w:rFonts w:hint="eastAsia"/>
        </w:rPr>
      </w:pPr>
      <w:r w:rsidRPr="00C86CAE">
        <w:rPr>
          <w:rFonts w:hint="eastAsia"/>
        </w:rPr>
        <w:t>计划中新指标的定义</w:t>
      </w:r>
      <w:r>
        <w:rPr>
          <w:rFonts w:hint="eastAsia"/>
        </w:rPr>
        <w:t>(</w:t>
      </w:r>
      <w:r w:rsidRPr="00C86CAE">
        <w:rPr>
          <w:rFonts w:hint="eastAsia"/>
        </w:rPr>
        <w:t>见附件</w:t>
      </w:r>
      <w:r>
        <w:rPr>
          <w:rFonts w:hint="eastAsia"/>
        </w:rPr>
        <w:t>)</w:t>
      </w:r>
      <w:r>
        <w:rPr>
          <w:rFonts w:hint="eastAsia"/>
        </w:rPr>
        <w:t>；</w:t>
      </w:r>
    </w:p>
    <w:p w:rsidR="002B1169" w:rsidRPr="00C86CAE" w:rsidRDefault="002B1169" w:rsidP="00E7644E">
      <w:pPr>
        <w:pStyle w:val="SingleTxtGC"/>
        <w:numPr>
          <w:ilvl w:val="0"/>
          <w:numId w:val="64"/>
        </w:numPr>
        <w:tabs>
          <w:tab w:val="clear" w:pos="431"/>
          <w:tab w:val="clear" w:pos="1134"/>
          <w:tab w:val="clear" w:pos="1565"/>
          <w:tab w:val="clear" w:pos="1996"/>
          <w:tab w:val="clear" w:pos="2427"/>
          <w:tab w:val="left" w:pos="2211"/>
        </w:tabs>
        <w:rPr>
          <w:rFonts w:hint="eastAsia"/>
        </w:rPr>
      </w:pPr>
      <w:r w:rsidRPr="00C86CAE">
        <w:rPr>
          <w:rFonts w:hint="eastAsia"/>
        </w:rPr>
        <w:t>计划中新的发展目标的定义</w:t>
      </w:r>
      <w:r>
        <w:rPr>
          <w:rFonts w:hint="eastAsia"/>
        </w:rPr>
        <w:t>(</w:t>
      </w:r>
      <w:r w:rsidRPr="00C86CAE">
        <w:rPr>
          <w:rFonts w:hint="eastAsia"/>
        </w:rPr>
        <w:t>见附件</w:t>
      </w:r>
      <w:r>
        <w:rPr>
          <w:rFonts w:hint="eastAsia"/>
        </w:rPr>
        <w:t>)</w:t>
      </w:r>
      <w:r>
        <w:rPr>
          <w:rFonts w:hint="eastAsia"/>
        </w:rPr>
        <w:t>；</w:t>
      </w:r>
    </w:p>
    <w:p w:rsidR="002B1169" w:rsidRPr="00C86CAE" w:rsidRDefault="002B1169" w:rsidP="00E7644E">
      <w:pPr>
        <w:pStyle w:val="SingleTxtGC"/>
        <w:numPr>
          <w:ilvl w:val="0"/>
          <w:numId w:val="64"/>
        </w:numPr>
        <w:tabs>
          <w:tab w:val="clear" w:pos="431"/>
          <w:tab w:val="clear" w:pos="1134"/>
          <w:tab w:val="clear" w:pos="1565"/>
          <w:tab w:val="clear" w:pos="1996"/>
          <w:tab w:val="clear" w:pos="2427"/>
          <w:tab w:val="left" w:pos="2211"/>
        </w:tabs>
        <w:rPr>
          <w:rFonts w:hint="eastAsia"/>
        </w:rPr>
      </w:pPr>
      <w:r w:rsidRPr="00C86CAE">
        <w:rPr>
          <w:rFonts w:hint="eastAsia"/>
        </w:rPr>
        <w:t>为提高资源运用的灵活性</w:t>
      </w:r>
      <w:r>
        <w:rPr>
          <w:rFonts w:hint="eastAsia"/>
        </w:rPr>
        <w:t>，</w:t>
      </w:r>
      <w:r w:rsidRPr="00C86CAE">
        <w:rPr>
          <w:rFonts w:hint="eastAsia"/>
        </w:rPr>
        <w:t>资助开展相关活动而进行的重要调整</w:t>
      </w:r>
      <w:r>
        <w:rPr>
          <w:rFonts w:hint="eastAsia"/>
        </w:rPr>
        <w:t>，</w:t>
      </w:r>
      <w:r w:rsidRPr="00C86CAE">
        <w:rPr>
          <w:rFonts w:hint="eastAsia"/>
        </w:rPr>
        <w:t>其中包括</w:t>
      </w:r>
      <w:r>
        <w:rPr>
          <w:rFonts w:hint="eastAsia"/>
        </w:rPr>
        <w:t>：</w:t>
      </w:r>
      <w:r w:rsidRPr="00C86CAE">
        <w:rPr>
          <w:rFonts w:hint="eastAsia"/>
        </w:rPr>
        <w:t>为</w:t>
      </w:r>
    </w:p>
    <w:p w:rsidR="002B1169" w:rsidRPr="00C86CAE" w:rsidRDefault="002B1169" w:rsidP="00E7644E">
      <w:pPr>
        <w:pStyle w:val="SingleTxtGC"/>
        <w:numPr>
          <w:ilvl w:val="0"/>
          <w:numId w:val="65"/>
        </w:numPr>
        <w:tabs>
          <w:tab w:val="clear" w:pos="431"/>
          <w:tab w:val="clear" w:pos="1134"/>
          <w:tab w:val="clear" w:pos="1565"/>
          <w:tab w:val="clear" w:pos="1996"/>
          <w:tab w:val="clear" w:pos="2427"/>
          <w:tab w:val="left" w:pos="2211"/>
          <w:tab w:val="left" w:pos="2730"/>
        </w:tabs>
        <w:ind w:left="2340" w:hanging="130"/>
        <w:rPr>
          <w:rFonts w:hint="eastAsia"/>
        </w:rPr>
      </w:pPr>
      <w:r w:rsidRPr="00C86CAE">
        <w:rPr>
          <w:rFonts w:hint="eastAsia"/>
        </w:rPr>
        <w:t>抗逆转录病毒药物的获取资格</w:t>
      </w:r>
      <w:r>
        <w:rPr>
          <w:rFonts w:hint="eastAsia"/>
        </w:rPr>
        <w:t>；</w:t>
      </w:r>
    </w:p>
    <w:p w:rsidR="002B1169" w:rsidRPr="00C86CAE" w:rsidRDefault="002B1169" w:rsidP="00E7644E">
      <w:pPr>
        <w:pStyle w:val="SingleTxtGC"/>
        <w:numPr>
          <w:ilvl w:val="0"/>
          <w:numId w:val="65"/>
        </w:numPr>
        <w:tabs>
          <w:tab w:val="clear" w:pos="431"/>
          <w:tab w:val="clear" w:pos="1134"/>
          <w:tab w:val="clear" w:pos="1565"/>
          <w:tab w:val="clear" w:pos="1996"/>
          <w:tab w:val="clear" w:pos="2427"/>
          <w:tab w:val="left" w:pos="2211"/>
          <w:tab w:val="left" w:pos="2730"/>
        </w:tabs>
        <w:ind w:left="2340" w:hanging="130"/>
        <w:rPr>
          <w:rFonts w:hint="eastAsia"/>
        </w:rPr>
      </w:pPr>
      <w:r w:rsidRPr="00C86CAE">
        <w:rPr>
          <w:rFonts w:hint="eastAsia"/>
        </w:rPr>
        <w:t>对强化和发展国家抗击疾病活动的资金扶持</w:t>
      </w:r>
      <w:r>
        <w:rPr>
          <w:rFonts w:hint="eastAsia"/>
        </w:rPr>
        <w:t>；</w:t>
      </w:r>
    </w:p>
    <w:p w:rsidR="002B1169" w:rsidRPr="00C86CAE" w:rsidRDefault="002B1169" w:rsidP="00E7644E">
      <w:pPr>
        <w:pStyle w:val="SingleTxtGC"/>
        <w:numPr>
          <w:ilvl w:val="0"/>
          <w:numId w:val="65"/>
        </w:numPr>
        <w:tabs>
          <w:tab w:val="clear" w:pos="431"/>
          <w:tab w:val="clear" w:pos="1134"/>
          <w:tab w:val="clear" w:pos="1565"/>
          <w:tab w:val="clear" w:pos="1996"/>
          <w:tab w:val="clear" w:pos="2427"/>
          <w:tab w:val="left" w:pos="2211"/>
          <w:tab w:val="left" w:pos="2730"/>
        </w:tabs>
        <w:ind w:left="2340" w:hanging="130"/>
        <w:rPr>
          <w:rFonts w:hint="eastAsia"/>
        </w:rPr>
      </w:pPr>
      <w:r w:rsidRPr="00C86CAE">
        <w:rPr>
          <w:rFonts w:hint="eastAsia"/>
        </w:rPr>
        <w:t>鼓励民间社会组织灵活开展抗击疾病的活动</w:t>
      </w:r>
      <w:r>
        <w:rPr>
          <w:rFonts w:hint="eastAsia"/>
        </w:rPr>
        <w:t>：</w:t>
      </w:r>
    </w:p>
    <w:p w:rsidR="002B1169" w:rsidRPr="00C86CAE" w:rsidRDefault="002B1169" w:rsidP="00E7644E">
      <w:pPr>
        <w:pStyle w:val="Bullet2GC"/>
        <w:numPr>
          <w:ilvl w:val="0"/>
          <w:numId w:val="3"/>
        </w:numPr>
        <w:ind w:left="3006" w:hanging="284"/>
        <w:rPr>
          <w:rFonts w:hint="eastAsia"/>
        </w:rPr>
      </w:pPr>
      <w:r w:rsidRPr="00C86CAE">
        <w:rPr>
          <w:rFonts w:hint="eastAsia"/>
        </w:rPr>
        <w:t>为适应计划实施的新方式</w:t>
      </w:r>
      <w:r>
        <w:rPr>
          <w:rFonts w:hint="eastAsia"/>
        </w:rPr>
        <w:t>，</w:t>
      </w:r>
      <w:r w:rsidRPr="00C86CAE">
        <w:rPr>
          <w:rFonts w:hint="eastAsia"/>
        </w:rPr>
        <w:t>制定新的工作手册。</w:t>
      </w:r>
    </w:p>
    <w:p w:rsidR="002B1169" w:rsidRPr="00C86CAE" w:rsidRDefault="002B1169" w:rsidP="00E7644E">
      <w:pPr>
        <w:pStyle w:val="Bullet2GC"/>
        <w:numPr>
          <w:ilvl w:val="0"/>
          <w:numId w:val="3"/>
        </w:numPr>
        <w:ind w:left="3006" w:hanging="284"/>
        <w:rPr>
          <w:rFonts w:hint="eastAsia"/>
        </w:rPr>
      </w:pPr>
      <w:r w:rsidRPr="00C86CAE">
        <w:rPr>
          <w:rFonts w:hint="eastAsia"/>
        </w:rPr>
        <w:t>根据《国家战略计划》</w:t>
      </w:r>
      <w:r>
        <w:rPr>
          <w:rFonts w:hint="eastAsia"/>
        </w:rPr>
        <w:t>，</w:t>
      </w:r>
      <w:r w:rsidRPr="00C86CAE">
        <w:rPr>
          <w:rFonts w:hint="eastAsia"/>
        </w:rPr>
        <w:t>相应的地制定</w:t>
      </w:r>
      <w:r w:rsidRPr="00C86CAE">
        <w:rPr>
          <w:rFonts w:hint="eastAsia"/>
        </w:rPr>
        <w:t>2006-2007</w:t>
      </w:r>
      <w:r w:rsidRPr="00C86CAE">
        <w:rPr>
          <w:rFonts w:hint="eastAsia"/>
        </w:rPr>
        <w:t>年两年期行动计划</w:t>
      </w:r>
      <w:r>
        <w:rPr>
          <w:rFonts w:hint="eastAsia"/>
        </w:rPr>
        <w:t>(</w:t>
      </w:r>
      <w:r w:rsidRPr="00C86CAE">
        <w:rPr>
          <w:rFonts w:hint="eastAsia"/>
        </w:rPr>
        <w:t>见附件</w:t>
      </w:r>
      <w:r>
        <w:rPr>
          <w:rFonts w:hint="eastAsia"/>
        </w:rPr>
        <w:t>)</w:t>
      </w:r>
      <w:r w:rsidRPr="00C86CAE">
        <w:rPr>
          <w:rFonts w:hint="eastAsia"/>
        </w:rPr>
        <w:t>。</w:t>
      </w:r>
    </w:p>
    <w:p w:rsidR="002B1169" w:rsidRPr="00C86CAE" w:rsidRDefault="002B1169" w:rsidP="00E7644E">
      <w:pPr>
        <w:pStyle w:val="SingleTxtGC"/>
        <w:rPr>
          <w:rFonts w:hint="eastAsia"/>
        </w:rPr>
      </w:pPr>
      <w:r w:rsidRPr="00C86CAE">
        <w:rPr>
          <w:rFonts w:hint="eastAsia"/>
        </w:rPr>
        <w:t>28</w:t>
      </w:r>
      <w:r>
        <w:rPr>
          <w:rFonts w:hint="eastAsia"/>
        </w:rPr>
        <w:t>9.</w:t>
      </w:r>
      <w:r w:rsidRPr="00C86CAE">
        <w:rPr>
          <w:rFonts w:hint="eastAsia"/>
        </w:rPr>
        <w:t xml:space="preserve">  </w:t>
      </w:r>
      <w:r w:rsidRPr="00C86CAE">
        <w:rPr>
          <w:rFonts w:hint="eastAsia"/>
        </w:rPr>
        <w:t>必须指出</w:t>
      </w:r>
      <w:r>
        <w:rPr>
          <w:rFonts w:hint="eastAsia"/>
        </w:rPr>
        <w:t>，</w:t>
      </w:r>
      <w:r w:rsidRPr="00C86CAE">
        <w:rPr>
          <w:rFonts w:hint="eastAsia"/>
        </w:rPr>
        <w:t>作为在计划结构调整框架内资源重新分配的一部分</w:t>
      </w:r>
      <w:r>
        <w:rPr>
          <w:rFonts w:hint="eastAsia"/>
        </w:rPr>
        <w:t>，</w:t>
      </w:r>
      <w:r w:rsidRPr="00C86CAE">
        <w:rPr>
          <w:rFonts w:hint="eastAsia"/>
        </w:rPr>
        <w:t>从计划新内容的定义出发</w:t>
      </w:r>
      <w:r>
        <w:rPr>
          <w:rFonts w:hint="eastAsia"/>
        </w:rPr>
        <w:t>，</w:t>
      </w:r>
      <w:r w:rsidRPr="00C86CAE">
        <w:rPr>
          <w:rFonts w:hint="eastAsia"/>
        </w:rPr>
        <w:t>新的资源分配情况如下</w:t>
      </w:r>
      <w:r>
        <w:rPr>
          <w:rFonts w:hint="eastAsia"/>
        </w:rPr>
        <w:t>：</w:t>
      </w:r>
    </w:p>
    <w:p w:rsidR="002B1169" w:rsidRDefault="002B1169" w:rsidP="00F7141F">
      <w:pPr>
        <w:pStyle w:val="H23GC"/>
        <w:spacing w:after="240"/>
      </w:pPr>
      <w:r>
        <w:rPr>
          <w:rFonts w:hint="eastAsia"/>
        </w:rPr>
        <w:tab/>
      </w:r>
      <w:r>
        <w:rPr>
          <w:rFonts w:hint="eastAsia"/>
        </w:rPr>
        <w:tab/>
      </w:r>
      <w:r w:rsidRPr="00C86CAE">
        <w:rPr>
          <w:rFonts w:hint="eastAsia"/>
        </w:rPr>
        <w:t>各年度计划执行进度表</w:t>
      </w:r>
    </w:p>
    <w:tbl>
      <w:tblPr>
        <w:tblStyle w:val="TableGrid"/>
        <w:tblW w:w="823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96"/>
        <w:gridCol w:w="390"/>
        <w:gridCol w:w="1040"/>
        <w:gridCol w:w="992"/>
        <w:gridCol w:w="1133"/>
        <w:gridCol w:w="995"/>
        <w:gridCol w:w="1040"/>
        <w:gridCol w:w="1045"/>
      </w:tblGrid>
      <w:tr w:rsidR="006405B9" w:rsidRPr="00122DCC" w:rsidTr="002266B4">
        <w:tc>
          <w:tcPr>
            <w:tcW w:w="1596" w:type="dxa"/>
            <w:vMerge w:val="restart"/>
            <w:tcBorders>
              <w:top w:val="single" w:sz="12" w:space="0" w:color="auto"/>
            </w:tcBorders>
            <w:shd w:val="clear" w:color="auto" w:fill="auto"/>
            <w:vAlign w:val="center"/>
          </w:tcPr>
          <w:p w:rsidR="006405B9" w:rsidRPr="00122DCC" w:rsidRDefault="006405B9" w:rsidP="006405B9">
            <w:pPr>
              <w:pStyle w:val="SingleTxtGC"/>
              <w:spacing w:before="80" w:after="80" w:line="200" w:lineRule="exact"/>
              <w:ind w:left="0" w:right="0"/>
              <w:rPr>
                <w:sz w:val="18"/>
              </w:rPr>
            </w:pPr>
            <w:r>
              <w:rPr>
                <w:rFonts w:eastAsia="KaiTi_GB2312" w:hint="eastAsia"/>
                <w:sz w:val="19"/>
                <w:szCs w:val="19"/>
                <w:lang w:val="fr-FR"/>
              </w:rPr>
              <w:t>内容</w:t>
            </w:r>
          </w:p>
        </w:tc>
        <w:tc>
          <w:tcPr>
            <w:tcW w:w="390" w:type="dxa"/>
            <w:tcBorders>
              <w:top w:val="single" w:sz="12" w:space="0" w:color="auto"/>
            </w:tcBorders>
            <w:shd w:val="clear" w:color="auto" w:fill="auto"/>
            <w:vAlign w:val="center"/>
          </w:tcPr>
          <w:p w:rsidR="006405B9" w:rsidRPr="00122DCC" w:rsidRDefault="006405B9" w:rsidP="005A2ED9">
            <w:pPr>
              <w:pStyle w:val="SingleTxtGC"/>
              <w:spacing w:before="40" w:after="40" w:line="220" w:lineRule="exact"/>
              <w:ind w:left="0" w:right="0"/>
              <w:jc w:val="right"/>
              <w:rPr>
                <w:sz w:val="18"/>
              </w:rPr>
            </w:pPr>
          </w:p>
        </w:tc>
        <w:tc>
          <w:tcPr>
            <w:tcW w:w="1040" w:type="dxa"/>
            <w:tcBorders>
              <w:top w:val="single" w:sz="12" w:space="0" w:color="auto"/>
            </w:tcBorders>
            <w:shd w:val="clear" w:color="auto" w:fill="auto"/>
            <w:vAlign w:val="center"/>
          </w:tcPr>
          <w:p w:rsidR="006405B9" w:rsidRPr="00122DCC" w:rsidRDefault="006405B9" w:rsidP="005A2ED9">
            <w:pPr>
              <w:pStyle w:val="SingleTxtGC"/>
              <w:spacing w:before="40" w:after="40" w:line="220" w:lineRule="exact"/>
              <w:ind w:left="0" w:right="0"/>
              <w:jc w:val="right"/>
              <w:rPr>
                <w:sz w:val="18"/>
              </w:rPr>
            </w:pPr>
          </w:p>
        </w:tc>
        <w:tc>
          <w:tcPr>
            <w:tcW w:w="992" w:type="dxa"/>
            <w:tcBorders>
              <w:top w:val="single" w:sz="12" w:space="0" w:color="auto"/>
            </w:tcBorders>
            <w:shd w:val="clear" w:color="auto" w:fill="auto"/>
            <w:vAlign w:val="center"/>
          </w:tcPr>
          <w:p w:rsidR="006405B9" w:rsidRPr="00122DCC" w:rsidRDefault="006405B9" w:rsidP="005A2ED9">
            <w:pPr>
              <w:pStyle w:val="SingleTxtGC"/>
              <w:spacing w:before="40" w:after="40" w:line="220" w:lineRule="exact"/>
              <w:ind w:left="0" w:right="0"/>
              <w:jc w:val="right"/>
              <w:rPr>
                <w:sz w:val="18"/>
              </w:rPr>
            </w:pPr>
          </w:p>
        </w:tc>
        <w:tc>
          <w:tcPr>
            <w:tcW w:w="1133" w:type="dxa"/>
            <w:tcBorders>
              <w:top w:val="single" w:sz="12" w:space="0" w:color="auto"/>
            </w:tcBorders>
            <w:shd w:val="clear" w:color="auto" w:fill="auto"/>
            <w:vAlign w:val="center"/>
          </w:tcPr>
          <w:p w:rsidR="006405B9" w:rsidRPr="00122DCC" w:rsidRDefault="006405B9" w:rsidP="005A2ED9">
            <w:pPr>
              <w:pStyle w:val="SingleTxtGC"/>
              <w:spacing w:before="40" w:after="40" w:line="220" w:lineRule="exact"/>
              <w:ind w:left="0" w:right="0"/>
              <w:jc w:val="right"/>
              <w:rPr>
                <w:sz w:val="18"/>
              </w:rPr>
            </w:pPr>
          </w:p>
        </w:tc>
        <w:tc>
          <w:tcPr>
            <w:tcW w:w="3080" w:type="dxa"/>
            <w:gridSpan w:val="3"/>
            <w:tcBorders>
              <w:top w:val="single" w:sz="12" w:space="0" w:color="auto"/>
            </w:tcBorders>
            <w:shd w:val="clear" w:color="auto" w:fill="auto"/>
            <w:vAlign w:val="center"/>
          </w:tcPr>
          <w:p w:rsidR="006405B9" w:rsidRPr="00122DCC" w:rsidRDefault="006405B9" w:rsidP="006405B9">
            <w:pPr>
              <w:pStyle w:val="SingleTxtGC"/>
              <w:spacing w:before="40" w:after="40" w:line="220" w:lineRule="exact"/>
              <w:ind w:left="0" w:right="0"/>
              <w:jc w:val="center"/>
              <w:rPr>
                <w:sz w:val="18"/>
              </w:rPr>
            </w:pPr>
            <w:r w:rsidRPr="00122DCC">
              <w:rPr>
                <w:rFonts w:eastAsia="KaiTi_GB2312" w:hint="eastAsia"/>
                <w:sz w:val="18"/>
                <w:szCs w:val="19"/>
                <w:lang w:val="fr-FR"/>
              </w:rPr>
              <w:t>财政年度</w:t>
            </w:r>
          </w:p>
        </w:tc>
      </w:tr>
      <w:tr w:rsidR="002266B4" w:rsidRPr="00122DCC" w:rsidTr="002266B4">
        <w:tc>
          <w:tcPr>
            <w:tcW w:w="1596" w:type="dxa"/>
            <w:vMerge/>
            <w:tcBorders>
              <w:bottom w:val="single" w:sz="12" w:space="0" w:color="auto"/>
            </w:tcBorders>
            <w:shd w:val="clear" w:color="auto" w:fill="auto"/>
            <w:vAlign w:val="center"/>
          </w:tcPr>
          <w:p w:rsidR="006405B9" w:rsidRPr="00122DCC" w:rsidRDefault="006405B9" w:rsidP="00122DCC">
            <w:pPr>
              <w:pStyle w:val="SingleTxtGC"/>
              <w:spacing w:before="80" w:after="80" w:line="200" w:lineRule="exact"/>
              <w:ind w:left="0" w:right="0"/>
              <w:jc w:val="left"/>
              <w:rPr>
                <w:rFonts w:ascii="KaiTi_GB2312" w:eastAsia="KaiTi_GB2312" w:hint="eastAsia"/>
                <w:sz w:val="18"/>
              </w:rPr>
            </w:pPr>
          </w:p>
        </w:tc>
        <w:tc>
          <w:tcPr>
            <w:tcW w:w="390" w:type="dxa"/>
            <w:tcBorders>
              <w:top w:val="single" w:sz="4" w:space="0" w:color="auto"/>
              <w:bottom w:val="single" w:sz="12" w:space="0" w:color="auto"/>
            </w:tcBorders>
            <w:shd w:val="clear" w:color="auto" w:fill="auto"/>
            <w:vAlign w:val="center"/>
          </w:tcPr>
          <w:p w:rsidR="006405B9" w:rsidRPr="00122DCC" w:rsidRDefault="006405B9" w:rsidP="00122DCC">
            <w:pPr>
              <w:pStyle w:val="SingleTxtGC"/>
              <w:spacing w:before="80" w:after="80" w:line="200" w:lineRule="exact"/>
              <w:ind w:left="0" w:right="0"/>
              <w:jc w:val="right"/>
              <w:rPr>
                <w:rFonts w:ascii="KaiTi_GB2312" w:eastAsia="KaiTi_GB2312"/>
                <w:sz w:val="18"/>
              </w:rPr>
            </w:pPr>
            <w:r w:rsidRPr="00122DCC">
              <w:rPr>
                <w:rFonts w:eastAsia="KaiTi_GB2312"/>
                <w:sz w:val="18"/>
                <w:szCs w:val="19"/>
                <w:lang w:val="fr-FR"/>
              </w:rPr>
              <w:t>%</w:t>
            </w:r>
          </w:p>
        </w:tc>
        <w:tc>
          <w:tcPr>
            <w:tcW w:w="1040" w:type="dxa"/>
            <w:tcBorders>
              <w:top w:val="single" w:sz="4" w:space="0" w:color="auto"/>
              <w:bottom w:val="single" w:sz="12" w:space="0" w:color="auto"/>
            </w:tcBorders>
            <w:shd w:val="clear" w:color="auto" w:fill="auto"/>
            <w:vAlign w:val="center"/>
          </w:tcPr>
          <w:p w:rsidR="006405B9" w:rsidRPr="00122DCC" w:rsidRDefault="006405B9" w:rsidP="00342C63">
            <w:pPr>
              <w:spacing w:before="40" w:line="240" w:lineRule="auto"/>
              <w:jc w:val="right"/>
              <w:rPr>
                <w:rFonts w:eastAsia="KaiTi_GB2312" w:hint="eastAsia"/>
                <w:sz w:val="18"/>
                <w:szCs w:val="19"/>
                <w:lang w:val="fr-FR"/>
              </w:rPr>
            </w:pPr>
            <w:r w:rsidRPr="00122DCC">
              <w:rPr>
                <w:rFonts w:eastAsia="KaiTi_GB2312" w:hint="eastAsia"/>
                <w:sz w:val="18"/>
                <w:szCs w:val="19"/>
                <w:lang w:val="fr-FR"/>
              </w:rPr>
              <w:t>世界银行</w:t>
            </w:r>
          </w:p>
        </w:tc>
        <w:tc>
          <w:tcPr>
            <w:tcW w:w="992" w:type="dxa"/>
            <w:tcBorders>
              <w:top w:val="single" w:sz="4" w:space="0" w:color="auto"/>
              <w:bottom w:val="single" w:sz="12" w:space="0" w:color="auto"/>
            </w:tcBorders>
            <w:shd w:val="clear" w:color="auto" w:fill="auto"/>
            <w:vAlign w:val="center"/>
          </w:tcPr>
          <w:p w:rsidR="006405B9" w:rsidRPr="00122DCC" w:rsidRDefault="006405B9" w:rsidP="00342C63">
            <w:pPr>
              <w:pStyle w:val="SingleTxtGC"/>
              <w:spacing w:before="80" w:after="0" w:line="240" w:lineRule="auto"/>
              <w:ind w:left="0" w:right="0"/>
              <w:jc w:val="right"/>
              <w:rPr>
                <w:rFonts w:ascii="KaiTi_GB2312" w:eastAsia="KaiTi_GB2312"/>
                <w:sz w:val="18"/>
              </w:rPr>
            </w:pPr>
            <w:r w:rsidRPr="00122DCC">
              <w:rPr>
                <w:rFonts w:eastAsia="KaiTi_GB2312" w:hint="eastAsia"/>
                <w:sz w:val="18"/>
                <w:szCs w:val="19"/>
                <w:lang w:val="fr-FR"/>
              </w:rPr>
              <w:t>多米尼加政府</w:t>
            </w:r>
          </w:p>
        </w:tc>
        <w:tc>
          <w:tcPr>
            <w:tcW w:w="1133" w:type="dxa"/>
            <w:tcBorders>
              <w:top w:val="single" w:sz="4" w:space="0" w:color="auto"/>
              <w:bottom w:val="single" w:sz="12" w:space="0" w:color="auto"/>
            </w:tcBorders>
            <w:shd w:val="clear" w:color="auto" w:fill="auto"/>
            <w:vAlign w:val="center"/>
          </w:tcPr>
          <w:p w:rsidR="006405B9" w:rsidRPr="00122DCC" w:rsidRDefault="006405B9" w:rsidP="00342C63">
            <w:pPr>
              <w:spacing w:before="40" w:line="240" w:lineRule="auto"/>
              <w:jc w:val="right"/>
              <w:rPr>
                <w:rFonts w:eastAsia="KaiTi_GB2312" w:hint="eastAsia"/>
                <w:sz w:val="18"/>
                <w:szCs w:val="19"/>
                <w:lang w:val="fr-FR"/>
              </w:rPr>
            </w:pPr>
            <w:r w:rsidRPr="00122DCC">
              <w:rPr>
                <w:rFonts w:eastAsia="KaiTi_GB2312" w:hint="eastAsia"/>
                <w:sz w:val="18"/>
                <w:szCs w:val="19"/>
                <w:lang w:val="fr-FR"/>
              </w:rPr>
              <w:t>项目总额</w:t>
            </w:r>
          </w:p>
        </w:tc>
        <w:tc>
          <w:tcPr>
            <w:tcW w:w="995" w:type="dxa"/>
            <w:tcBorders>
              <w:top w:val="single" w:sz="4" w:space="0" w:color="auto"/>
              <w:bottom w:val="single" w:sz="12" w:space="0" w:color="auto"/>
            </w:tcBorders>
            <w:shd w:val="clear" w:color="auto" w:fill="auto"/>
            <w:vAlign w:val="center"/>
          </w:tcPr>
          <w:p w:rsidR="006405B9" w:rsidRPr="00122DCC" w:rsidRDefault="006405B9" w:rsidP="00342C63">
            <w:pPr>
              <w:pStyle w:val="SingleTxtGC"/>
              <w:spacing w:before="80" w:after="0" w:line="240" w:lineRule="auto"/>
              <w:ind w:left="0" w:right="0"/>
              <w:jc w:val="right"/>
              <w:rPr>
                <w:rFonts w:ascii="KaiTi_GB2312" w:eastAsia="KaiTi_GB2312"/>
                <w:sz w:val="18"/>
              </w:rPr>
            </w:pPr>
            <w:r w:rsidRPr="00357530">
              <w:rPr>
                <w:rFonts w:eastAsia="KaiTi_GB2312"/>
                <w:sz w:val="19"/>
                <w:szCs w:val="19"/>
                <w:lang w:val="fr-FR"/>
              </w:rPr>
              <w:t>2006</w:t>
            </w:r>
            <w:r w:rsidRPr="00357530">
              <w:rPr>
                <w:rFonts w:eastAsia="KaiTi_GB2312" w:hint="eastAsia"/>
                <w:sz w:val="19"/>
                <w:szCs w:val="19"/>
                <w:lang w:val="fr-FR"/>
              </w:rPr>
              <w:t>年</w:t>
            </w:r>
          </w:p>
        </w:tc>
        <w:tc>
          <w:tcPr>
            <w:tcW w:w="1040" w:type="dxa"/>
            <w:tcBorders>
              <w:top w:val="single" w:sz="4" w:space="0" w:color="auto"/>
              <w:bottom w:val="single" w:sz="12" w:space="0" w:color="auto"/>
            </w:tcBorders>
            <w:shd w:val="clear" w:color="auto" w:fill="auto"/>
            <w:vAlign w:val="center"/>
          </w:tcPr>
          <w:p w:rsidR="006405B9" w:rsidRPr="00122DCC" w:rsidRDefault="006405B9" w:rsidP="00342C63">
            <w:pPr>
              <w:pStyle w:val="SingleTxtGC"/>
              <w:spacing w:before="80" w:after="0" w:line="240" w:lineRule="auto"/>
              <w:ind w:left="0" w:right="0"/>
              <w:jc w:val="right"/>
              <w:rPr>
                <w:rFonts w:ascii="KaiTi_GB2312" w:eastAsia="KaiTi_GB2312"/>
                <w:sz w:val="18"/>
              </w:rPr>
            </w:pPr>
            <w:r w:rsidRPr="00357530">
              <w:rPr>
                <w:rFonts w:eastAsia="KaiTi_GB2312"/>
                <w:sz w:val="19"/>
                <w:szCs w:val="19"/>
                <w:lang w:val="fr-FR"/>
              </w:rPr>
              <w:t>200</w:t>
            </w:r>
            <w:r>
              <w:rPr>
                <w:rFonts w:eastAsia="KaiTi_GB2312" w:hint="eastAsia"/>
                <w:sz w:val="19"/>
                <w:szCs w:val="19"/>
                <w:lang w:val="fr-FR"/>
              </w:rPr>
              <w:t>7</w:t>
            </w:r>
            <w:r w:rsidRPr="00357530">
              <w:rPr>
                <w:rFonts w:eastAsia="KaiTi_GB2312" w:hint="eastAsia"/>
                <w:sz w:val="19"/>
                <w:szCs w:val="19"/>
                <w:lang w:val="fr-FR"/>
              </w:rPr>
              <w:t>年</w:t>
            </w:r>
          </w:p>
        </w:tc>
        <w:tc>
          <w:tcPr>
            <w:tcW w:w="1045" w:type="dxa"/>
            <w:tcBorders>
              <w:top w:val="single" w:sz="4" w:space="0" w:color="auto"/>
              <w:bottom w:val="single" w:sz="12" w:space="0" w:color="auto"/>
            </w:tcBorders>
            <w:shd w:val="clear" w:color="auto" w:fill="auto"/>
            <w:vAlign w:val="center"/>
          </w:tcPr>
          <w:p w:rsidR="006405B9" w:rsidRPr="00122DCC" w:rsidRDefault="006405B9" w:rsidP="00342C63">
            <w:pPr>
              <w:pStyle w:val="SingleTxtGC"/>
              <w:spacing w:before="80" w:after="0" w:line="240" w:lineRule="auto"/>
              <w:ind w:left="0" w:right="0"/>
              <w:jc w:val="right"/>
              <w:rPr>
                <w:rFonts w:ascii="KaiTi_GB2312" w:eastAsia="KaiTi_GB2312"/>
                <w:sz w:val="18"/>
              </w:rPr>
            </w:pPr>
            <w:r w:rsidRPr="00357530">
              <w:rPr>
                <w:rFonts w:eastAsia="KaiTi_GB2312"/>
                <w:sz w:val="19"/>
                <w:szCs w:val="19"/>
                <w:lang w:val="fr-FR"/>
              </w:rPr>
              <w:t>200</w:t>
            </w:r>
            <w:r>
              <w:rPr>
                <w:rFonts w:eastAsia="KaiTi_GB2312" w:hint="eastAsia"/>
                <w:sz w:val="19"/>
                <w:szCs w:val="19"/>
                <w:lang w:val="fr-FR"/>
              </w:rPr>
              <w:t>8</w:t>
            </w:r>
            <w:r w:rsidRPr="00357530">
              <w:rPr>
                <w:rFonts w:eastAsia="KaiTi_GB2312" w:hint="eastAsia"/>
                <w:sz w:val="19"/>
                <w:szCs w:val="19"/>
                <w:lang w:val="fr-FR"/>
              </w:rPr>
              <w:t>年</w:t>
            </w:r>
          </w:p>
        </w:tc>
      </w:tr>
      <w:tr w:rsidR="002266B4" w:rsidRPr="00122DCC" w:rsidTr="002266B4">
        <w:tc>
          <w:tcPr>
            <w:tcW w:w="1596" w:type="dxa"/>
            <w:shd w:val="clear" w:color="auto" w:fill="auto"/>
          </w:tcPr>
          <w:p w:rsidR="006405B9" w:rsidRPr="00122DCC" w:rsidRDefault="006405B9" w:rsidP="00F7141F">
            <w:pPr>
              <w:pStyle w:val="SingleTxtGC"/>
              <w:spacing w:before="40" w:after="40" w:line="220" w:lineRule="exact"/>
              <w:ind w:left="0" w:right="0"/>
              <w:jc w:val="left"/>
              <w:rPr>
                <w:sz w:val="18"/>
              </w:rPr>
            </w:pPr>
            <w:r w:rsidRPr="00C86CAE">
              <w:rPr>
                <w:rFonts w:hint="eastAsia"/>
              </w:rPr>
              <w:t>强化和发展国家行动</w:t>
            </w:r>
          </w:p>
        </w:tc>
        <w:tc>
          <w:tcPr>
            <w:tcW w:w="390" w:type="dxa"/>
            <w:shd w:val="clear" w:color="auto" w:fill="auto"/>
          </w:tcPr>
          <w:p w:rsidR="006405B9" w:rsidRPr="00F7141F" w:rsidRDefault="006405B9" w:rsidP="00F7141F">
            <w:pPr>
              <w:pStyle w:val="SingleTxtGC"/>
              <w:spacing w:before="40" w:after="40" w:line="220" w:lineRule="exact"/>
              <w:ind w:left="0" w:right="57"/>
              <w:jc w:val="right"/>
              <w:rPr>
                <w:rFonts w:eastAsia="KaiTi_GB2312"/>
                <w:sz w:val="18"/>
              </w:rPr>
            </w:pPr>
            <w:r w:rsidRPr="00F7141F">
              <w:rPr>
                <w:rFonts w:eastAsia="KaiTi_GB2312"/>
                <w:sz w:val="18"/>
              </w:rPr>
              <w:t>25</w:t>
            </w:r>
          </w:p>
        </w:tc>
        <w:tc>
          <w:tcPr>
            <w:tcW w:w="1040" w:type="dxa"/>
            <w:shd w:val="clear" w:color="auto" w:fill="auto"/>
          </w:tcPr>
          <w:p w:rsidR="006405B9" w:rsidRPr="00F7141F" w:rsidRDefault="006405B9" w:rsidP="00F7141F">
            <w:pPr>
              <w:pStyle w:val="SingleTxtGC"/>
              <w:spacing w:before="40" w:after="40" w:line="220" w:lineRule="exact"/>
              <w:ind w:left="0" w:right="0"/>
              <w:jc w:val="right"/>
              <w:rPr>
                <w:rFonts w:eastAsia="KaiTi_GB2312"/>
                <w:sz w:val="18"/>
              </w:rPr>
            </w:pPr>
            <w:r w:rsidRPr="00F7141F">
              <w:rPr>
                <w:rFonts w:eastAsia="KaiTi_GB2312"/>
                <w:sz w:val="18"/>
              </w:rPr>
              <w:t>3 655 020</w:t>
            </w:r>
          </w:p>
        </w:tc>
        <w:tc>
          <w:tcPr>
            <w:tcW w:w="992" w:type="dxa"/>
            <w:shd w:val="clear" w:color="auto" w:fill="auto"/>
          </w:tcPr>
          <w:p w:rsidR="006405B9" w:rsidRPr="00F7141F" w:rsidRDefault="006405B9" w:rsidP="00F7141F">
            <w:pPr>
              <w:pStyle w:val="SingleTxtGC"/>
              <w:spacing w:before="40" w:after="40" w:line="220" w:lineRule="exact"/>
              <w:ind w:left="0" w:right="0"/>
              <w:jc w:val="right"/>
              <w:rPr>
                <w:rFonts w:eastAsia="KaiTi_GB2312"/>
                <w:sz w:val="18"/>
              </w:rPr>
            </w:pPr>
            <w:r w:rsidRPr="00F7141F">
              <w:rPr>
                <w:rFonts w:eastAsia="KaiTi_GB2312"/>
                <w:sz w:val="18"/>
              </w:rPr>
              <w:t>913 755</w:t>
            </w:r>
          </w:p>
        </w:tc>
        <w:tc>
          <w:tcPr>
            <w:tcW w:w="1133" w:type="dxa"/>
            <w:shd w:val="clear" w:color="auto" w:fill="auto"/>
          </w:tcPr>
          <w:p w:rsidR="006405B9" w:rsidRPr="00F7141F" w:rsidRDefault="006405B9" w:rsidP="00F7141F">
            <w:pPr>
              <w:pStyle w:val="SingleTxtGC"/>
              <w:spacing w:before="40" w:after="40" w:line="220" w:lineRule="exact"/>
              <w:ind w:left="0" w:right="0"/>
              <w:jc w:val="right"/>
              <w:rPr>
                <w:rFonts w:eastAsia="KaiTi_GB2312"/>
                <w:sz w:val="18"/>
              </w:rPr>
            </w:pPr>
            <w:r w:rsidRPr="00F7141F">
              <w:rPr>
                <w:rFonts w:eastAsia="KaiTi_GB2312"/>
                <w:sz w:val="18"/>
              </w:rPr>
              <w:t>4 568 775</w:t>
            </w:r>
          </w:p>
        </w:tc>
        <w:tc>
          <w:tcPr>
            <w:tcW w:w="995" w:type="dxa"/>
            <w:shd w:val="clear" w:color="auto" w:fill="auto"/>
          </w:tcPr>
          <w:p w:rsidR="006405B9" w:rsidRPr="00F7141F" w:rsidRDefault="006405B9" w:rsidP="00F7141F">
            <w:pPr>
              <w:pStyle w:val="SingleTxtGC"/>
              <w:spacing w:before="40" w:after="40" w:line="220" w:lineRule="exact"/>
              <w:ind w:left="0" w:right="0"/>
              <w:jc w:val="right"/>
              <w:rPr>
                <w:rFonts w:eastAsia="KaiTi_GB2312"/>
                <w:sz w:val="18"/>
              </w:rPr>
            </w:pPr>
            <w:r w:rsidRPr="00F7141F">
              <w:rPr>
                <w:rFonts w:eastAsia="KaiTi_GB2312"/>
                <w:sz w:val="18"/>
              </w:rPr>
              <w:t>2 284 387</w:t>
            </w:r>
          </w:p>
        </w:tc>
        <w:tc>
          <w:tcPr>
            <w:tcW w:w="1040" w:type="dxa"/>
            <w:shd w:val="clear" w:color="auto" w:fill="auto"/>
          </w:tcPr>
          <w:p w:rsidR="006405B9" w:rsidRPr="00F7141F" w:rsidRDefault="006405B9" w:rsidP="00F7141F">
            <w:pPr>
              <w:pStyle w:val="SingleTxtGC"/>
              <w:spacing w:before="40" w:after="40" w:line="220" w:lineRule="exact"/>
              <w:ind w:left="0" w:right="0"/>
              <w:jc w:val="right"/>
              <w:rPr>
                <w:rFonts w:eastAsia="KaiTi_GB2312"/>
                <w:sz w:val="18"/>
              </w:rPr>
            </w:pPr>
            <w:r w:rsidRPr="00F7141F">
              <w:rPr>
                <w:rFonts w:eastAsia="KaiTi_GB2312"/>
                <w:sz w:val="18"/>
              </w:rPr>
              <w:t>1 370 632</w:t>
            </w:r>
          </w:p>
        </w:tc>
        <w:tc>
          <w:tcPr>
            <w:tcW w:w="1045" w:type="dxa"/>
            <w:shd w:val="clear" w:color="auto" w:fill="auto"/>
          </w:tcPr>
          <w:p w:rsidR="006405B9" w:rsidRPr="00F7141F" w:rsidRDefault="006405B9" w:rsidP="00F7141F">
            <w:pPr>
              <w:pStyle w:val="SingleTxtGC"/>
              <w:spacing w:before="40" w:after="40" w:line="220" w:lineRule="exact"/>
              <w:ind w:left="0" w:right="0"/>
              <w:jc w:val="right"/>
              <w:rPr>
                <w:rFonts w:eastAsia="KaiTi_GB2312"/>
                <w:sz w:val="18"/>
              </w:rPr>
            </w:pPr>
            <w:r w:rsidRPr="00F7141F">
              <w:rPr>
                <w:rFonts w:eastAsia="KaiTi_GB2312"/>
                <w:sz w:val="18"/>
              </w:rPr>
              <w:t>913 755</w:t>
            </w:r>
          </w:p>
        </w:tc>
      </w:tr>
      <w:tr w:rsidR="002266B4" w:rsidRPr="00122DCC" w:rsidTr="002266B4">
        <w:tc>
          <w:tcPr>
            <w:tcW w:w="1596" w:type="dxa"/>
            <w:shd w:val="clear" w:color="auto" w:fill="auto"/>
          </w:tcPr>
          <w:p w:rsidR="006405B9" w:rsidRPr="00795F3A" w:rsidRDefault="006405B9" w:rsidP="005A2ED9">
            <w:pPr>
              <w:spacing w:before="40" w:after="40"/>
              <w:rPr>
                <w:rFonts w:hint="eastAsia"/>
                <w:sz w:val="19"/>
                <w:szCs w:val="19"/>
                <w:lang w:val="fr-FR"/>
              </w:rPr>
            </w:pPr>
            <w:r w:rsidRPr="00C86CAE">
              <w:rPr>
                <w:rFonts w:hint="eastAsia"/>
              </w:rPr>
              <w:t>通过政府机构开展的两年期行动计划中的活动</w:t>
            </w:r>
          </w:p>
        </w:tc>
        <w:tc>
          <w:tcPr>
            <w:tcW w:w="390" w:type="dxa"/>
            <w:shd w:val="clear" w:color="auto" w:fill="auto"/>
          </w:tcPr>
          <w:p w:rsidR="006405B9" w:rsidRPr="00F7141F" w:rsidRDefault="006405B9" w:rsidP="00F7141F">
            <w:pPr>
              <w:pStyle w:val="SingleTxtGC"/>
              <w:spacing w:before="40" w:after="40" w:line="220" w:lineRule="exact"/>
              <w:ind w:left="0" w:right="57"/>
              <w:jc w:val="right"/>
              <w:rPr>
                <w:rFonts w:eastAsia="KaiTi_GB2312"/>
                <w:sz w:val="18"/>
              </w:rPr>
            </w:pPr>
            <w:r w:rsidRPr="00F7141F">
              <w:rPr>
                <w:rFonts w:eastAsia="KaiTi_GB2312"/>
                <w:sz w:val="18"/>
              </w:rPr>
              <w:t>35</w:t>
            </w:r>
          </w:p>
        </w:tc>
        <w:tc>
          <w:tcPr>
            <w:tcW w:w="1040" w:type="dxa"/>
            <w:shd w:val="clear" w:color="auto" w:fill="auto"/>
          </w:tcPr>
          <w:p w:rsidR="006405B9" w:rsidRPr="00F7141F" w:rsidRDefault="006405B9" w:rsidP="00F7141F">
            <w:pPr>
              <w:pStyle w:val="SingleTxtGC"/>
              <w:spacing w:before="40" w:after="40" w:line="220" w:lineRule="exact"/>
              <w:ind w:left="0" w:right="0"/>
              <w:jc w:val="right"/>
              <w:rPr>
                <w:rFonts w:eastAsia="KaiTi_GB2312"/>
                <w:sz w:val="18"/>
              </w:rPr>
            </w:pPr>
            <w:r w:rsidRPr="00F7141F">
              <w:rPr>
                <w:rFonts w:eastAsia="KaiTi_GB2312"/>
                <w:sz w:val="18"/>
              </w:rPr>
              <w:t>5 117 028</w:t>
            </w:r>
          </w:p>
        </w:tc>
        <w:tc>
          <w:tcPr>
            <w:tcW w:w="992" w:type="dxa"/>
            <w:shd w:val="clear" w:color="auto" w:fill="auto"/>
          </w:tcPr>
          <w:p w:rsidR="006405B9" w:rsidRPr="00F7141F" w:rsidRDefault="006405B9" w:rsidP="00F7141F">
            <w:pPr>
              <w:pStyle w:val="SingleTxtGC"/>
              <w:spacing w:before="40" w:after="40" w:line="220" w:lineRule="exact"/>
              <w:ind w:left="0" w:right="0"/>
              <w:jc w:val="right"/>
              <w:rPr>
                <w:rFonts w:eastAsia="KaiTi_GB2312"/>
                <w:sz w:val="18"/>
              </w:rPr>
            </w:pPr>
            <w:r w:rsidRPr="00F7141F">
              <w:rPr>
                <w:rFonts w:eastAsia="KaiTi_GB2312"/>
                <w:sz w:val="18"/>
              </w:rPr>
              <w:t>1 279 257</w:t>
            </w:r>
          </w:p>
        </w:tc>
        <w:tc>
          <w:tcPr>
            <w:tcW w:w="1133" w:type="dxa"/>
            <w:shd w:val="clear" w:color="auto" w:fill="auto"/>
          </w:tcPr>
          <w:p w:rsidR="006405B9" w:rsidRPr="00F7141F" w:rsidRDefault="006405B9" w:rsidP="00F7141F">
            <w:pPr>
              <w:pStyle w:val="SingleTxtGC"/>
              <w:spacing w:before="40" w:after="40" w:line="220" w:lineRule="exact"/>
              <w:ind w:left="0" w:right="0"/>
              <w:jc w:val="right"/>
              <w:rPr>
                <w:rFonts w:eastAsia="KaiTi_GB2312"/>
                <w:sz w:val="18"/>
              </w:rPr>
            </w:pPr>
            <w:r w:rsidRPr="00F7141F">
              <w:rPr>
                <w:rFonts w:eastAsia="KaiTi_GB2312"/>
                <w:sz w:val="18"/>
              </w:rPr>
              <w:t>6 396 285</w:t>
            </w:r>
          </w:p>
        </w:tc>
        <w:tc>
          <w:tcPr>
            <w:tcW w:w="995" w:type="dxa"/>
            <w:shd w:val="clear" w:color="auto" w:fill="auto"/>
          </w:tcPr>
          <w:p w:rsidR="006405B9" w:rsidRPr="00F7141F" w:rsidRDefault="006405B9" w:rsidP="00F7141F">
            <w:pPr>
              <w:pStyle w:val="SingleTxtGC"/>
              <w:spacing w:before="40" w:after="40" w:line="220" w:lineRule="exact"/>
              <w:ind w:left="0" w:right="0"/>
              <w:jc w:val="right"/>
              <w:rPr>
                <w:rFonts w:eastAsia="KaiTi_GB2312"/>
                <w:sz w:val="18"/>
              </w:rPr>
            </w:pPr>
            <w:r w:rsidRPr="00F7141F">
              <w:rPr>
                <w:rFonts w:eastAsia="KaiTi_GB2312"/>
                <w:sz w:val="18"/>
              </w:rPr>
              <w:t>1 918 885</w:t>
            </w:r>
          </w:p>
        </w:tc>
        <w:tc>
          <w:tcPr>
            <w:tcW w:w="1040" w:type="dxa"/>
            <w:shd w:val="clear" w:color="auto" w:fill="auto"/>
          </w:tcPr>
          <w:p w:rsidR="006405B9" w:rsidRPr="00F7141F" w:rsidRDefault="006405B9" w:rsidP="00F7141F">
            <w:pPr>
              <w:pStyle w:val="SingleTxtGC"/>
              <w:spacing w:before="40" w:after="40" w:line="220" w:lineRule="exact"/>
              <w:ind w:left="0" w:right="0"/>
              <w:jc w:val="right"/>
              <w:rPr>
                <w:rFonts w:eastAsia="KaiTi_GB2312"/>
                <w:sz w:val="18"/>
              </w:rPr>
            </w:pPr>
            <w:r w:rsidRPr="00F7141F">
              <w:rPr>
                <w:rFonts w:eastAsia="KaiTi_GB2312"/>
                <w:sz w:val="18"/>
              </w:rPr>
              <w:t>3 198 142</w:t>
            </w:r>
          </w:p>
        </w:tc>
        <w:tc>
          <w:tcPr>
            <w:tcW w:w="1045" w:type="dxa"/>
            <w:shd w:val="clear" w:color="auto" w:fill="auto"/>
          </w:tcPr>
          <w:p w:rsidR="006405B9" w:rsidRPr="00F7141F" w:rsidRDefault="006405B9" w:rsidP="00F7141F">
            <w:pPr>
              <w:pStyle w:val="SingleTxtGC"/>
              <w:spacing w:before="40" w:after="40" w:line="220" w:lineRule="exact"/>
              <w:ind w:left="0" w:right="0"/>
              <w:jc w:val="right"/>
              <w:rPr>
                <w:rFonts w:eastAsia="KaiTi_GB2312"/>
                <w:sz w:val="18"/>
              </w:rPr>
            </w:pPr>
            <w:r w:rsidRPr="00F7141F">
              <w:rPr>
                <w:rFonts w:eastAsia="KaiTi_GB2312"/>
                <w:sz w:val="18"/>
              </w:rPr>
              <w:t>1 279 257</w:t>
            </w:r>
          </w:p>
        </w:tc>
      </w:tr>
      <w:tr w:rsidR="002266B4" w:rsidRPr="00122DCC" w:rsidTr="002266B4">
        <w:tc>
          <w:tcPr>
            <w:tcW w:w="1596" w:type="dxa"/>
            <w:tcBorders>
              <w:bottom w:val="single" w:sz="4" w:space="0" w:color="auto"/>
            </w:tcBorders>
            <w:shd w:val="clear" w:color="auto" w:fill="auto"/>
          </w:tcPr>
          <w:p w:rsidR="006405B9" w:rsidRPr="00122DCC" w:rsidRDefault="006405B9" w:rsidP="00122DCC">
            <w:pPr>
              <w:pStyle w:val="SingleTxtGC"/>
              <w:spacing w:before="40" w:after="40" w:line="220" w:lineRule="exact"/>
              <w:ind w:left="0" w:right="0"/>
              <w:jc w:val="left"/>
              <w:rPr>
                <w:sz w:val="18"/>
              </w:rPr>
            </w:pPr>
            <w:r w:rsidRPr="00C86CAE">
              <w:rPr>
                <w:rFonts w:hint="eastAsia"/>
              </w:rPr>
              <w:t>通过民间社会组织开展的两年期行动计划中的活动</w:t>
            </w:r>
          </w:p>
        </w:tc>
        <w:tc>
          <w:tcPr>
            <w:tcW w:w="390" w:type="dxa"/>
            <w:tcBorders>
              <w:bottom w:val="single" w:sz="4" w:space="0" w:color="auto"/>
            </w:tcBorders>
            <w:shd w:val="clear" w:color="auto" w:fill="auto"/>
          </w:tcPr>
          <w:p w:rsidR="006405B9" w:rsidRPr="00F7141F" w:rsidRDefault="006405B9" w:rsidP="00F7141F">
            <w:pPr>
              <w:pStyle w:val="SingleTxtGC"/>
              <w:spacing w:before="40" w:after="40" w:line="220" w:lineRule="exact"/>
              <w:ind w:left="0" w:right="57"/>
              <w:jc w:val="right"/>
              <w:rPr>
                <w:rFonts w:eastAsia="KaiTi_GB2312"/>
                <w:sz w:val="18"/>
              </w:rPr>
            </w:pPr>
            <w:r w:rsidRPr="00F7141F">
              <w:rPr>
                <w:rFonts w:eastAsia="KaiTi_GB2312"/>
                <w:sz w:val="18"/>
              </w:rPr>
              <w:t>40</w:t>
            </w:r>
          </w:p>
        </w:tc>
        <w:tc>
          <w:tcPr>
            <w:tcW w:w="1040" w:type="dxa"/>
            <w:tcBorders>
              <w:bottom w:val="single" w:sz="4" w:space="0" w:color="auto"/>
            </w:tcBorders>
            <w:shd w:val="clear" w:color="auto" w:fill="auto"/>
          </w:tcPr>
          <w:p w:rsidR="006405B9" w:rsidRPr="00F7141F" w:rsidRDefault="006405B9" w:rsidP="00F7141F">
            <w:pPr>
              <w:pStyle w:val="SingleTxtGC"/>
              <w:spacing w:before="40" w:after="40" w:line="220" w:lineRule="exact"/>
              <w:ind w:left="0" w:right="0"/>
              <w:jc w:val="right"/>
              <w:rPr>
                <w:rFonts w:eastAsia="KaiTi_GB2312"/>
                <w:sz w:val="18"/>
              </w:rPr>
            </w:pPr>
            <w:r w:rsidRPr="00F7141F">
              <w:rPr>
                <w:rFonts w:eastAsia="KaiTi_GB2312"/>
                <w:sz w:val="18"/>
              </w:rPr>
              <w:t>5 848 032</w:t>
            </w:r>
          </w:p>
        </w:tc>
        <w:tc>
          <w:tcPr>
            <w:tcW w:w="992" w:type="dxa"/>
            <w:tcBorders>
              <w:bottom w:val="single" w:sz="4" w:space="0" w:color="auto"/>
            </w:tcBorders>
            <w:shd w:val="clear" w:color="auto" w:fill="auto"/>
          </w:tcPr>
          <w:p w:rsidR="006405B9" w:rsidRPr="00F7141F" w:rsidRDefault="006405B9" w:rsidP="00F7141F">
            <w:pPr>
              <w:pStyle w:val="SingleTxtGC"/>
              <w:spacing w:before="40" w:after="40" w:line="220" w:lineRule="exact"/>
              <w:ind w:left="0" w:right="0"/>
              <w:jc w:val="right"/>
              <w:rPr>
                <w:rFonts w:eastAsia="KaiTi_GB2312"/>
                <w:sz w:val="18"/>
              </w:rPr>
            </w:pPr>
            <w:r w:rsidRPr="00F7141F">
              <w:rPr>
                <w:rFonts w:eastAsia="KaiTi_GB2312"/>
                <w:sz w:val="18"/>
              </w:rPr>
              <w:t>1 462 008</w:t>
            </w:r>
          </w:p>
        </w:tc>
        <w:tc>
          <w:tcPr>
            <w:tcW w:w="1133" w:type="dxa"/>
            <w:tcBorders>
              <w:bottom w:val="single" w:sz="4" w:space="0" w:color="auto"/>
            </w:tcBorders>
            <w:shd w:val="clear" w:color="auto" w:fill="auto"/>
          </w:tcPr>
          <w:p w:rsidR="006405B9" w:rsidRPr="00F7141F" w:rsidRDefault="006405B9" w:rsidP="00F7141F">
            <w:pPr>
              <w:pStyle w:val="SingleTxtGC"/>
              <w:spacing w:before="40" w:after="40" w:line="220" w:lineRule="exact"/>
              <w:ind w:left="0" w:right="0"/>
              <w:jc w:val="right"/>
              <w:rPr>
                <w:rFonts w:eastAsia="KaiTi_GB2312"/>
                <w:sz w:val="18"/>
              </w:rPr>
            </w:pPr>
            <w:r w:rsidRPr="00F7141F">
              <w:rPr>
                <w:rFonts w:eastAsia="KaiTi_GB2312"/>
                <w:sz w:val="18"/>
              </w:rPr>
              <w:t>7 310 040</w:t>
            </w:r>
          </w:p>
        </w:tc>
        <w:tc>
          <w:tcPr>
            <w:tcW w:w="995" w:type="dxa"/>
            <w:tcBorders>
              <w:bottom w:val="single" w:sz="4" w:space="0" w:color="auto"/>
            </w:tcBorders>
            <w:shd w:val="clear" w:color="auto" w:fill="auto"/>
          </w:tcPr>
          <w:p w:rsidR="006405B9" w:rsidRPr="00F7141F" w:rsidRDefault="006405B9" w:rsidP="00F7141F">
            <w:pPr>
              <w:pStyle w:val="SingleTxtGC"/>
              <w:spacing w:before="40" w:after="40" w:line="220" w:lineRule="exact"/>
              <w:ind w:left="0" w:right="0"/>
              <w:jc w:val="right"/>
              <w:rPr>
                <w:rFonts w:eastAsia="KaiTi_GB2312"/>
                <w:sz w:val="18"/>
              </w:rPr>
            </w:pPr>
            <w:r w:rsidRPr="00F7141F">
              <w:rPr>
                <w:rFonts w:eastAsia="KaiTi_GB2312"/>
                <w:sz w:val="18"/>
              </w:rPr>
              <w:t>2 558 514</w:t>
            </w:r>
          </w:p>
        </w:tc>
        <w:tc>
          <w:tcPr>
            <w:tcW w:w="1040" w:type="dxa"/>
            <w:tcBorders>
              <w:bottom w:val="single" w:sz="4" w:space="0" w:color="auto"/>
            </w:tcBorders>
            <w:shd w:val="clear" w:color="auto" w:fill="auto"/>
          </w:tcPr>
          <w:p w:rsidR="006405B9" w:rsidRPr="00F7141F" w:rsidRDefault="006405B9" w:rsidP="00F7141F">
            <w:pPr>
              <w:pStyle w:val="SingleTxtGC"/>
              <w:spacing w:before="40" w:after="40" w:line="220" w:lineRule="exact"/>
              <w:ind w:left="0" w:right="0"/>
              <w:jc w:val="right"/>
              <w:rPr>
                <w:rFonts w:eastAsia="KaiTi_GB2312"/>
                <w:sz w:val="18"/>
              </w:rPr>
            </w:pPr>
            <w:r w:rsidRPr="00F7141F">
              <w:rPr>
                <w:rFonts w:eastAsia="KaiTi_GB2312"/>
                <w:sz w:val="18"/>
              </w:rPr>
              <w:t>3 289 518</w:t>
            </w:r>
          </w:p>
        </w:tc>
        <w:tc>
          <w:tcPr>
            <w:tcW w:w="1045" w:type="dxa"/>
            <w:tcBorders>
              <w:bottom w:val="single" w:sz="4" w:space="0" w:color="auto"/>
            </w:tcBorders>
            <w:shd w:val="clear" w:color="auto" w:fill="auto"/>
          </w:tcPr>
          <w:p w:rsidR="006405B9" w:rsidRPr="00F7141F" w:rsidRDefault="006405B9" w:rsidP="00F7141F">
            <w:pPr>
              <w:pStyle w:val="SingleTxtGC"/>
              <w:spacing w:before="40" w:after="40" w:line="220" w:lineRule="exact"/>
              <w:ind w:left="0" w:right="0"/>
              <w:jc w:val="right"/>
              <w:rPr>
                <w:rFonts w:eastAsia="KaiTi_GB2312"/>
                <w:sz w:val="18"/>
              </w:rPr>
            </w:pPr>
            <w:r w:rsidRPr="00F7141F">
              <w:rPr>
                <w:rFonts w:eastAsia="KaiTi_GB2312"/>
                <w:sz w:val="18"/>
              </w:rPr>
              <w:t>1 462 008</w:t>
            </w:r>
          </w:p>
        </w:tc>
      </w:tr>
      <w:tr w:rsidR="002266B4" w:rsidRPr="00122DCC" w:rsidTr="002266B4">
        <w:tc>
          <w:tcPr>
            <w:tcW w:w="1596" w:type="dxa"/>
            <w:tcBorders>
              <w:top w:val="single" w:sz="4" w:space="0" w:color="auto"/>
              <w:bottom w:val="single" w:sz="12" w:space="0" w:color="auto"/>
            </w:tcBorders>
            <w:shd w:val="clear" w:color="auto" w:fill="auto"/>
          </w:tcPr>
          <w:p w:rsidR="006405B9" w:rsidRPr="00122DCC" w:rsidRDefault="006405B9" w:rsidP="00122DCC">
            <w:pPr>
              <w:pStyle w:val="SingleTxtGC"/>
              <w:spacing w:before="40" w:after="40" w:line="220" w:lineRule="exact"/>
              <w:ind w:left="0" w:right="0"/>
              <w:jc w:val="left"/>
              <w:rPr>
                <w:rFonts w:eastAsia="KaiTi_GB2312" w:hint="eastAsia"/>
                <w:sz w:val="18"/>
              </w:rPr>
            </w:pPr>
            <w:r w:rsidRPr="00122DCC">
              <w:rPr>
                <w:rFonts w:eastAsia="KaiTi_GB2312" w:hint="eastAsia"/>
                <w:sz w:val="18"/>
              </w:rPr>
              <w:t>总计</w:t>
            </w:r>
          </w:p>
        </w:tc>
        <w:tc>
          <w:tcPr>
            <w:tcW w:w="390" w:type="dxa"/>
            <w:tcBorders>
              <w:top w:val="single" w:sz="4" w:space="0" w:color="auto"/>
              <w:bottom w:val="single" w:sz="12" w:space="0" w:color="auto"/>
            </w:tcBorders>
            <w:shd w:val="clear" w:color="auto" w:fill="auto"/>
          </w:tcPr>
          <w:p w:rsidR="006405B9" w:rsidRPr="00F7141F" w:rsidRDefault="006405B9" w:rsidP="00F7141F">
            <w:pPr>
              <w:pStyle w:val="SingleTxtGC"/>
              <w:spacing w:before="40" w:after="40" w:line="220" w:lineRule="exact"/>
              <w:ind w:left="0" w:right="57"/>
              <w:jc w:val="right"/>
              <w:rPr>
                <w:rFonts w:eastAsia="KaiTi_GB2312"/>
                <w:sz w:val="18"/>
              </w:rPr>
            </w:pPr>
            <w:r w:rsidRPr="00F7141F">
              <w:rPr>
                <w:rFonts w:eastAsia="KaiTi_GB2312"/>
                <w:sz w:val="18"/>
              </w:rPr>
              <w:t>100</w:t>
            </w:r>
          </w:p>
        </w:tc>
        <w:tc>
          <w:tcPr>
            <w:tcW w:w="1040" w:type="dxa"/>
            <w:tcBorders>
              <w:top w:val="single" w:sz="4" w:space="0" w:color="auto"/>
              <w:bottom w:val="single" w:sz="12" w:space="0" w:color="auto"/>
            </w:tcBorders>
            <w:shd w:val="clear" w:color="auto" w:fill="auto"/>
          </w:tcPr>
          <w:p w:rsidR="006405B9" w:rsidRPr="00F7141F" w:rsidRDefault="006405B9" w:rsidP="00F7141F">
            <w:pPr>
              <w:pStyle w:val="SingleTxtGC"/>
              <w:spacing w:before="40" w:after="40" w:line="220" w:lineRule="exact"/>
              <w:ind w:left="0" w:right="0"/>
              <w:jc w:val="right"/>
              <w:rPr>
                <w:rFonts w:eastAsia="KaiTi_GB2312"/>
                <w:sz w:val="18"/>
              </w:rPr>
            </w:pPr>
            <w:r w:rsidRPr="00F7141F">
              <w:rPr>
                <w:rFonts w:eastAsia="KaiTi_GB2312"/>
                <w:sz w:val="18"/>
              </w:rPr>
              <w:t>14 620 079</w:t>
            </w:r>
          </w:p>
        </w:tc>
        <w:tc>
          <w:tcPr>
            <w:tcW w:w="992" w:type="dxa"/>
            <w:tcBorders>
              <w:top w:val="single" w:sz="4" w:space="0" w:color="auto"/>
              <w:bottom w:val="single" w:sz="12" w:space="0" w:color="auto"/>
            </w:tcBorders>
            <w:shd w:val="clear" w:color="auto" w:fill="auto"/>
          </w:tcPr>
          <w:p w:rsidR="006405B9" w:rsidRPr="00F7141F" w:rsidRDefault="006405B9" w:rsidP="00F7141F">
            <w:pPr>
              <w:pStyle w:val="SingleTxtGC"/>
              <w:spacing w:before="40" w:after="40" w:line="220" w:lineRule="exact"/>
              <w:ind w:left="0" w:right="0"/>
              <w:jc w:val="right"/>
              <w:rPr>
                <w:rFonts w:eastAsia="KaiTi_GB2312"/>
                <w:sz w:val="18"/>
              </w:rPr>
            </w:pPr>
            <w:r w:rsidRPr="00F7141F">
              <w:rPr>
                <w:rFonts w:eastAsia="KaiTi_GB2312"/>
                <w:sz w:val="18"/>
              </w:rPr>
              <w:t>3 655 020</w:t>
            </w:r>
          </w:p>
        </w:tc>
        <w:tc>
          <w:tcPr>
            <w:tcW w:w="1133" w:type="dxa"/>
            <w:tcBorders>
              <w:top w:val="single" w:sz="4" w:space="0" w:color="auto"/>
              <w:bottom w:val="single" w:sz="12" w:space="0" w:color="auto"/>
            </w:tcBorders>
            <w:shd w:val="clear" w:color="auto" w:fill="auto"/>
          </w:tcPr>
          <w:p w:rsidR="006405B9" w:rsidRPr="00F7141F" w:rsidRDefault="006405B9" w:rsidP="00F7141F">
            <w:pPr>
              <w:pStyle w:val="SingleTxtGC"/>
              <w:spacing w:before="40" w:after="40" w:line="220" w:lineRule="exact"/>
              <w:ind w:left="0" w:right="0"/>
              <w:jc w:val="right"/>
              <w:rPr>
                <w:rFonts w:eastAsia="KaiTi_GB2312"/>
                <w:sz w:val="18"/>
              </w:rPr>
            </w:pPr>
            <w:r w:rsidRPr="00F7141F">
              <w:rPr>
                <w:rFonts w:eastAsia="KaiTi_GB2312"/>
                <w:sz w:val="18"/>
              </w:rPr>
              <w:t>18 275 099</w:t>
            </w:r>
          </w:p>
        </w:tc>
        <w:tc>
          <w:tcPr>
            <w:tcW w:w="995" w:type="dxa"/>
            <w:tcBorders>
              <w:top w:val="single" w:sz="4" w:space="0" w:color="auto"/>
              <w:bottom w:val="single" w:sz="12" w:space="0" w:color="auto"/>
            </w:tcBorders>
            <w:shd w:val="clear" w:color="auto" w:fill="auto"/>
          </w:tcPr>
          <w:p w:rsidR="006405B9" w:rsidRPr="00F7141F" w:rsidRDefault="006405B9" w:rsidP="00F7141F">
            <w:pPr>
              <w:pStyle w:val="SingleTxtGC"/>
              <w:spacing w:before="40" w:after="40" w:line="220" w:lineRule="exact"/>
              <w:ind w:left="0" w:right="0"/>
              <w:jc w:val="right"/>
              <w:rPr>
                <w:rFonts w:eastAsia="KaiTi_GB2312"/>
                <w:sz w:val="18"/>
              </w:rPr>
            </w:pPr>
            <w:r w:rsidRPr="00F7141F">
              <w:rPr>
                <w:rFonts w:eastAsia="KaiTi_GB2312"/>
                <w:sz w:val="18"/>
              </w:rPr>
              <w:t>6 761 787</w:t>
            </w:r>
          </w:p>
        </w:tc>
        <w:tc>
          <w:tcPr>
            <w:tcW w:w="1040" w:type="dxa"/>
            <w:tcBorders>
              <w:top w:val="single" w:sz="4" w:space="0" w:color="auto"/>
              <w:bottom w:val="single" w:sz="12" w:space="0" w:color="auto"/>
            </w:tcBorders>
            <w:shd w:val="clear" w:color="auto" w:fill="auto"/>
          </w:tcPr>
          <w:p w:rsidR="006405B9" w:rsidRPr="00F7141F" w:rsidRDefault="006405B9" w:rsidP="00F7141F">
            <w:pPr>
              <w:pStyle w:val="SingleTxtGC"/>
              <w:spacing w:before="40" w:after="40" w:line="220" w:lineRule="exact"/>
              <w:ind w:left="0" w:right="0"/>
              <w:jc w:val="right"/>
              <w:rPr>
                <w:rFonts w:eastAsia="KaiTi_GB2312"/>
                <w:sz w:val="18"/>
              </w:rPr>
            </w:pPr>
            <w:r w:rsidRPr="00F7141F">
              <w:rPr>
                <w:rFonts w:eastAsia="KaiTi_GB2312"/>
                <w:sz w:val="18"/>
              </w:rPr>
              <w:t>7 858 292</w:t>
            </w:r>
          </w:p>
        </w:tc>
        <w:tc>
          <w:tcPr>
            <w:tcW w:w="1045" w:type="dxa"/>
            <w:tcBorders>
              <w:top w:val="single" w:sz="4" w:space="0" w:color="auto"/>
              <w:bottom w:val="single" w:sz="12" w:space="0" w:color="auto"/>
            </w:tcBorders>
            <w:shd w:val="clear" w:color="auto" w:fill="auto"/>
          </w:tcPr>
          <w:p w:rsidR="006405B9" w:rsidRPr="00F7141F" w:rsidRDefault="006405B9" w:rsidP="00F7141F">
            <w:pPr>
              <w:pStyle w:val="SingleTxtGC"/>
              <w:spacing w:before="40" w:after="40" w:line="220" w:lineRule="exact"/>
              <w:ind w:left="0" w:right="0"/>
              <w:jc w:val="right"/>
              <w:rPr>
                <w:rFonts w:eastAsia="KaiTi_GB2312"/>
                <w:sz w:val="18"/>
              </w:rPr>
            </w:pPr>
            <w:r w:rsidRPr="00F7141F">
              <w:rPr>
                <w:rFonts w:eastAsia="KaiTi_GB2312"/>
                <w:sz w:val="18"/>
              </w:rPr>
              <w:t>3 655 020</w:t>
            </w:r>
          </w:p>
        </w:tc>
      </w:tr>
    </w:tbl>
    <w:p w:rsidR="00C24FE5" w:rsidRPr="00122DCC" w:rsidRDefault="00C24FE5" w:rsidP="00122DCC">
      <w:pPr>
        <w:pStyle w:val="SingleTxtGC"/>
      </w:pPr>
    </w:p>
    <w:p w:rsidR="002B1169" w:rsidRPr="00C86CAE" w:rsidRDefault="002B1169" w:rsidP="00E7644E">
      <w:pPr>
        <w:pStyle w:val="H23GC"/>
        <w:rPr>
          <w:rFonts w:hint="eastAsia"/>
        </w:rPr>
      </w:pPr>
      <w:r w:rsidRPr="00C86CAE">
        <w:rPr>
          <w:rFonts w:hint="eastAsia"/>
        </w:rPr>
        <w:tab/>
      </w:r>
      <w:r w:rsidRPr="00C86CAE">
        <w:rPr>
          <w:rFonts w:hint="eastAsia"/>
        </w:rPr>
        <w:tab/>
      </w:r>
      <w:r w:rsidRPr="00C86CAE">
        <w:rPr>
          <w:rFonts w:hint="eastAsia"/>
        </w:rPr>
        <w:t>国家战略计划的优势</w:t>
      </w:r>
    </w:p>
    <w:p w:rsidR="002B1169" w:rsidRPr="00C86CAE" w:rsidRDefault="002B1169" w:rsidP="00E7644E">
      <w:pPr>
        <w:pStyle w:val="SingleTxtGC"/>
        <w:rPr>
          <w:rFonts w:hint="eastAsia"/>
        </w:rPr>
      </w:pPr>
      <w:r w:rsidRPr="00C86CAE">
        <w:rPr>
          <w:rFonts w:hint="eastAsia"/>
        </w:rPr>
        <w:t>29</w:t>
      </w:r>
      <w:r>
        <w:rPr>
          <w:rFonts w:hint="eastAsia"/>
        </w:rPr>
        <w:t>0.</w:t>
      </w:r>
      <w:r w:rsidRPr="00C86CAE">
        <w:rPr>
          <w:rFonts w:hint="eastAsia"/>
        </w:rPr>
        <w:t xml:space="preserve">  </w:t>
      </w:r>
      <w:r w:rsidRPr="00C86CAE">
        <w:rPr>
          <w:rFonts w:hint="eastAsia"/>
        </w:rPr>
        <w:t>为遏止艾滋病毒</w:t>
      </w:r>
      <w:r>
        <w:rPr>
          <w:rFonts w:hint="eastAsia"/>
        </w:rPr>
        <w:t>/</w:t>
      </w:r>
      <w:r w:rsidRPr="00C86CAE">
        <w:rPr>
          <w:rFonts w:hint="eastAsia"/>
        </w:rPr>
        <w:t>艾滋病的蔓延</w:t>
      </w:r>
      <w:r>
        <w:rPr>
          <w:rFonts w:hint="eastAsia"/>
        </w:rPr>
        <w:t>，</w:t>
      </w:r>
      <w:r w:rsidRPr="00C86CAE">
        <w:rPr>
          <w:rFonts w:hint="eastAsia"/>
        </w:rPr>
        <w:t>艾滋病问题总统委员会开始实施一项新战略</w:t>
      </w:r>
      <w:r>
        <w:rPr>
          <w:rFonts w:hint="eastAsia"/>
        </w:rPr>
        <w:t>，</w:t>
      </w:r>
      <w:r w:rsidRPr="00C86CAE">
        <w:rPr>
          <w:rFonts w:hint="eastAsia"/>
        </w:rPr>
        <w:t>通过引进新战略</w:t>
      </w:r>
      <w:r>
        <w:rPr>
          <w:rFonts w:hint="eastAsia"/>
        </w:rPr>
        <w:t>，</w:t>
      </w:r>
      <w:r w:rsidRPr="00C86CAE">
        <w:rPr>
          <w:rFonts w:hint="eastAsia"/>
        </w:rPr>
        <w:t>按照弱势条件和社会人口特征对人口进行分类</w:t>
      </w:r>
      <w:r>
        <w:rPr>
          <w:rFonts w:hint="eastAsia"/>
        </w:rPr>
        <w:t>，</w:t>
      </w:r>
      <w:r w:rsidRPr="00C86CAE">
        <w:rPr>
          <w:rFonts w:hint="eastAsia"/>
        </w:rPr>
        <w:t>根据流行病的发展阶段、各类人群所需的护理和各类人群特有的生活空间进行有针对性的专业干预。所有这些都需要相应的政策、办法支持和响应的先决条件</w:t>
      </w:r>
      <w:r>
        <w:rPr>
          <w:rFonts w:hint="eastAsia"/>
        </w:rPr>
        <w:t>，</w:t>
      </w:r>
      <w:r w:rsidRPr="00C86CAE">
        <w:rPr>
          <w:rFonts w:hint="eastAsia"/>
        </w:rPr>
        <w:t>其中包括</w:t>
      </w:r>
      <w:r>
        <w:rPr>
          <w:rFonts w:hint="eastAsia"/>
        </w:rPr>
        <w:t>：</w:t>
      </w:r>
    </w:p>
    <w:p w:rsidR="002B1169" w:rsidRPr="00C86CAE" w:rsidRDefault="002B1169" w:rsidP="00E7644E">
      <w:pPr>
        <w:pStyle w:val="SingleTxtGC"/>
        <w:numPr>
          <w:ilvl w:val="0"/>
          <w:numId w:val="66"/>
        </w:numPr>
        <w:tabs>
          <w:tab w:val="clear" w:pos="431"/>
          <w:tab w:val="clear" w:pos="1134"/>
          <w:tab w:val="clear" w:pos="1565"/>
          <w:tab w:val="clear" w:pos="1996"/>
          <w:tab w:val="clear" w:pos="2427"/>
          <w:tab w:val="left" w:pos="2211"/>
        </w:tabs>
        <w:rPr>
          <w:rFonts w:hint="eastAsia"/>
        </w:rPr>
      </w:pPr>
      <w:r w:rsidRPr="00C86CAE">
        <w:rPr>
          <w:rFonts w:hint="eastAsia"/>
        </w:rPr>
        <w:t>全面协调各方面力量的共同协调机制</w:t>
      </w:r>
      <w:r>
        <w:rPr>
          <w:rFonts w:hint="eastAsia"/>
        </w:rPr>
        <w:t>，</w:t>
      </w:r>
      <w:r w:rsidRPr="00C86CAE">
        <w:rPr>
          <w:rFonts w:hint="eastAsia"/>
        </w:rPr>
        <w:t>使其全面参与《</w:t>
      </w:r>
      <w:r w:rsidRPr="00C86CAE">
        <w:rPr>
          <w:rFonts w:hint="eastAsia"/>
        </w:rPr>
        <w:t>2005-2015</w:t>
      </w:r>
      <w:r w:rsidRPr="00C86CAE">
        <w:rPr>
          <w:rFonts w:hint="eastAsia"/>
        </w:rPr>
        <w:t>年国家战略计划》中性传播疾病和艾滋病毒</w:t>
      </w:r>
      <w:r>
        <w:rPr>
          <w:rFonts w:hint="eastAsia"/>
        </w:rPr>
        <w:t>/</w:t>
      </w:r>
      <w:r w:rsidRPr="00C86CAE">
        <w:rPr>
          <w:rFonts w:hint="eastAsia"/>
        </w:rPr>
        <w:t>艾滋病防控计划的制定、实施和发展</w:t>
      </w:r>
      <w:r>
        <w:rPr>
          <w:rFonts w:hint="eastAsia"/>
        </w:rPr>
        <w:t>，</w:t>
      </w:r>
      <w:r w:rsidRPr="00C86CAE">
        <w:rPr>
          <w:rFonts w:hint="eastAsia"/>
        </w:rPr>
        <w:t>相关的资源获取和使用</w:t>
      </w:r>
      <w:r>
        <w:rPr>
          <w:rFonts w:hint="eastAsia"/>
        </w:rPr>
        <w:t>，</w:t>
      </w:r>
      <w:r w:rsidRPr="00C86CAE">
        <w:rPr>
          <w:rFonts w:hint="eastAsia"/>
        </w:rPr>
        <w:t>以及相关医疗卫生社会开支的落实等活动</w:t>
      </w:r>
      <w:r>
        <w:rPr>
          <w:rFonts w:hint="eastAsia"/>
        </w:rPr>
        <w:t>，</w:t>
      </w:r>
      <w:r w:rsidRPr="00C86CAE">
        <w:rPr>
          <w:rFonts w:hint="eastAsia"/>
        </w:rPr>
        <w:t>相互协调</w:t>
      </w:r>
      <w:r>
        <w:rPr>
          <w:rFonts w:hint="eastAsia"/>
        </w:rPr>
        <w:t>，</w:t>
      </w:r>
      <w:r w:rsidRPr="00C86CAE">
        <w:rPr>
          <w:rFonts w:hint="eastAsia"/>
        </w:rPr>
        <w:t>互为补充。</w:t>
      </w:r>
    </w:p>
    <w:p w:rsidR="002B1169" w:rsidRPr="00C86CAE" w:rsidRDefault="002B1169" w:rsidP="00E7644E">
      <w:pPr>
        <w:pStyle w:val="SingleTxtGC"/>
        <w:numPr>
          <w:ilvl w:val="0"/>
          <w:numId w:val="66"/>
        </w:numPr>
        <w:tabs>
          <w:tab w:val="clear" w:pos="431"/>
          <w:tab w:val="clear" w:pos="1134"/>
          <w:tab w:val="clear" w:pos="1565"/>
          <w:tab w:val="clear" w:pos="1996"/>
          <w:tab w:val="clear" w:pos="2427"/>
          <w:tab w:val="left" w:pos="2211"/>
        </w:tabs>
        <w:rPr>
          <w:rFonts w:hint="eastAsia"/>
        </w:rPr>
      </w:pPr>
      <w:r w:rsidRPr="00C86CAE">
        <w:rPr>
          <w:rFonts w:hint="eastAsia"/>
        </w:rPr>
        <w:t>健全且具有前瞻性的可持续性国家响应机制</w:t>
      </w:r>
      <w:r>
        <w:rPr>
          <w:rFonts w:hint="eastAsia"/>
        </w:rPr>
        <w:t>，</w:t>
      </w:r>
      <w:r w:rsidRPr="00C86CAE">
        <w:rPr>
          <w:rFonts w:hint="eastAsia"/>
        </w:rPr>
        <w:t>相关政府机构、非政府组织、民间社会组织</w:t>
      </w:r>
      <w:r>
        <w:rPr>
          <w:rFonts w:hint="eastAsia"/>
        </w:rPr>
        <w:t>(</w:t>
      </w:r>
      <w:r w:rsidRPr="00C86CAE">
        <w:rPr>
          <w:rFonts w:hint="eastAsia"/>
        </w:rPr>
        <w:t>无论是否与医疗卫生事业相关</w:t>
      </w:r>
      <w:r>
        <w:rPr>
          <w:rFonts w:hint="eastAsia"/>
        </w:rPr>
        <w:t>)</w:t>
      </w:r>
      <w:r>
        <w:rPr>
          <w:rFonts w:hint="eastAsia"/>
        </w:rPr>
        <w:t>，</w:t>
      </w:r>
      <w:r w:rsidRPr="00C86CAE">
        <w:rPr>
          <w:rFonts w:hint="eastAsia"/>
        </w:rPr>
        <w:t>包括基层社区组织、宗教团体以及一些国际技术合作机构和</w:t>
      </w:r>
      <w:r>
        <w:rPr>
          <w:rFonts w:hint="eastAsia"/>
        </w:rPr>
        <w:t>/</w:t>
      </w:r>
      <w:r w:rsidRPr="00C86CAE">
        <w:rPr>
          <w:rFonts w:hint="eastAsia"/>
        </w:rPr>
        <w:t>或一些资助该计划的国际机构都积极参与其中。</w:t>
      </w:r>
    </w:p>
    <w:p w:rsidR="002B1169" w:rsidRPr="00C86CAE" w:rsidRDefault="002B1169" w:rsidP="00E7644E">
      <w:pPr>
        <w:pStyle w:val="SingleTxtGC"/>
        <w:numPr>
          <w:ilvl w:val="0"/>
          <w:numId w:val="66"/>
        </w:numPr>
        <w:tabs>
          <w:tab w:val="clear" w:pos="431"/>
          <w:tab w:val="clear" w:pos="1134"/>
          <w:tab w:val="clear" w:pos="1565"/>
          <w:tab w:val="clear" w:pos="1996"/>
          <w:tab w:val="clear" w:pos="2427"/>
          <w:tab w:val="left" w:pos="2211"/>
        </w:tabs>
        <w:rPr>
          <w:rFonts w:hint="eastAsia"/>
        </w:rPr>
      </w:pPr>
      <w:r w:rsidRPr="00C86CAE">
        <w:rPr>
          <w:rFonts w:hint="eastAsia"/>
        </w:rPr>
        <w:t>使《</w:t>
      </w:r>
      <w:r w:rsidRPr="00C86CAE">
        <w:rPr>
          <w:rFonts w:hint="eastAsia"/>
        </w:rPr>
        <w:t>2005-2015</w:t>
      </w:r>
      <w:r w:rsidRPr="00C86CAE">
        <w:rPr>
          <w:rFonts w:hint="eastAsia"/>
        </w:rPr>
        <w:t>年全国卫生计划》与《</w:t>
      </w:r>
      <w:r w:rsidRPr="00C86CAE">
        <w:rPr>
          <w:rFonts w:hint="eastAsia"/>
        </w:rPr>
        <w:t>2005-2015</w:t>
      </w:r>
      <w:r w:rsidRPr="00C86CAE">
        <w:rPr>
          <w:rFonts w:hint="eastAsia"/>
        </w:rPr>
        <w:t>年国家战略计划》相一致。</w:t>
      </w:r>
    </w:p>
    <w:p w:rsidR="002B1169" w:rsidRPr="00C86CAE" w:rsidRDefault="002B1169" w:rsidP="00E7644E">
      <w:pPr>
        <w:pStyle w:val="SingleTxtGC"/>
        <w:numPr>
          <w:ilvl w:val="0"/>
          <w:numId w:val="66"/>
        </w:numPr>
        <w:tabs>
          <w:tab w:val="clear" w:pos="431"/>
          <w:tab w:val="clear" w:pos="1134"/>
          <w:tab w:val="clear" w:pos="1565"/>
          <w:tab w:val="clear" w:pos="1996"/>
          <w:tab w:val="clear" w:pos="2427"/>
          <w:tab w:val="left" w:pos="2211"/>
        </w:tabs>
        <w:rPr>
          <w:rFonts w:hint="eastAsia"/>
        </w:rPr>
      </w:pPr>
      <w:r w:rsidRPr="00C86CAE">
        <w:rPr>
          <w:rFonts w:hint="eastAsia"/>
        </w:rPr>
        <w:t>发展利用新工作模式</w:t>
      </w:r>
      <w:r>
        <w:rPr>
          <w:rFonts w:hint="eastAsia"/>
        </w:rPr>
        <w:t>，</w:t>
      </w:r>
      <w:r w:rsidRPr="00C86CAE">
        <w:rPr>
          <w:rFonts w:hint="eastAsia"/>
        </w:rPr>
        <w:t>使得各方力量共同干预并监督千年发展目标的执行情况。</w:t>
      </w:r>
    </w:p>
    <w:p w:rsidR="002B1169" w:rsidRPr="00C86CAE" w:rsidRDefault="002B1169" w:rsidP="00E7644E">
      <w:pPr>
        <w:pStyle w:val="SingleTxtGC"/>
        <w:numPr>
          <w:ilvl w:val="0"/>
          <w:numId w:val="66"/>
        </w:numPr>
        <w:tabs>
          <w:tab w:val="clear" w:pos="431"/>
          <w:tab w:val="clear" w:pos="1134"/>
          <w:tab w:val="clear" w:pos="1565"/>
          <w:tab w:val="clear" w:pos="1996"/>
          <w:tab w:val="clear" w:pos="2427"/>
          <w:tab w:val="left" w:pos="2211"/>
        </w:tabs>
        <w:rPr>
          <w:rFonts w:hint="eastAsia"/>
        </w:rPr>
      </w:pPr>
      <w:r w:rsidRPr="00C86CAE">
        <w:rPr>
          <w:rFonts w:hint="eastAsia"/>
        </w:rPr>
        <w:t>支持、巩固和调整参与抗击疾病的各方力量</w:t>
      </w:r>
      <w:r>
        <w:rPr>
          <w:rFonts w:hint="eastAsia"/>
        </w:rPr>
        <w:t>(</w:t>
      </w:r>
      <w:r w:rsidRPr="00C86CAE">
        <w:rPr>
          <w:rFonts w:hint="eastAsia"/>
        </w:rPr>
        <w:t>全球基金捐赠的国家协调机构、联合国艾滋病专题组、千年发展目标执行情况专题组等</w:t>
      </w:r>
      <w:r>
        <w:rPr>
          <w:rFonts w:hint="eastAsia"/>
        </w:rPr>
        <w:t>)</w:t>
      </w:r>
      <w:r w:rsidRPr="00C86CAE">
        <w:rPr>
          <w:rFonts w:hint="eastAsia"/>
        </w:rPr>
        <w:t>的协调机制。</w:t>
      </w:r>
    </w:p>
    <w:p w:rsidR="002B1169" w:rsidRPr="00C86CAE" w:rsidRDefault="002B1169" w:rsidP="00E7644E">
      <w:pPr>
        <w:pStyle w:val="SingleTxtGC"/>
        <w:numPr>
          <w:ilvl w:val="0"/>
          <w:numId w:val="66"/>
        </w:numPr>
        <w:tabs>
          <w:tab w:val="clear" w:pos="431"/>
          <w:tab w:val="clear" w:pos="1134"/>
          <w:tab w:val="clear" w:pos="1565"/>
          <w:tab w:val="clear" w:pos="1996"/>
          <w:tab w:val="clear" w:pos="2427"/>
          <w:tab w:val="left" w:pos="2211"/>
        </w:tabs>
        <w:rPr>
          <w:rFonts w:hint="eastAsia"/>
        </w:rPr>
      </w:pPr>
      <w:r w:rsidRPr="00C86CAE">
        <w:rPr>
          <w:rFonts w:hint="eastAsia"/>
        </w:rPr>
        <w:t>开发技术平台和通用的信息管理应用程序。</w:t>
      </w:r>
    </w:p>
    <w:p w:rsidR="002B1169" w:rsidRPr="00C86CAE" w:rsidRDefault="002B1169" w:rsidP="00E7644E">
      <w:pPr>
        <w:pStyle w:val="SingleTxtGC"/>
        <w:numPr>
          <w:ilvl w:val="0"/>
          <w:numId w:val="66"/>
        </w:numPr>
        <w:tabs>
          <w:tab w:val="clear" w:pos="431"/>
          <w:tab w:val="clear" w:pos="1134"/>
          <w:tab w:val="clear" w:pos="1565"/>
          <w:tab w:val="clear" w:pos="1996"/>
          <w:tab w:val="clear" w:pos="2427"/>
          <w:tab w:val="left" w:pos="2211"/>
        </w:tabs>
        <w:rPr>
          <w:rFonts w:hint="eastAsia"/>
        </w:rPr>
      </w:pPr>
      <w:r w:rsidRPr="00C86CAE">
        <w:rPr>
          <w:rFonts w:hint="eastAsia"/>
        </w:rPr>
        <w:t>开发参与抗击疾病的各方力量的体制潜能</w:t>
      </w:r>
      <w:r>
        <w:rPr>
          <w:rFonts w:hint="eastAsia"/>
        </w:rPr>
        <w:t>，</w:t>
      </w:r>
      <w:r w:rsidRPr="00C86CAE">
        <w:rPr>
          <w:rFonts w:hint="eastAsia"/>
        </w:rPr>
        <w:t>找出和消灭其不足</w:t>
      </w:r>
      <w:r>
        <w:rPr>
          <w:rFonts w:hint="eastAsia"/>
        </w:rPr>
        <w:t>，</w:t>
      </w:r>
      <w:r w:rsidRPr="00C86CAE">
        <w:rPr>
          <w:rFonts w:hint="eastAsia"/>
        </w:rPr>
        <w:t>以强化其管理职能</w:t>
      </w:r>
      <w:r>
        <w:rPr>
          <w:rFonts w:hint="eastAsia"/>
        </w:rPr>
        <w:t>，</w:t>
      </w:r>
      <w:r w:rsidRPr="00C86CAE">
        <w:rPr>
          <w:rFonts w:hint="eastAsia"/>
        </w:rPr>
        <w:t>简化社会审计程序</w:t>
      </w:r>
      <w:r>
        <w:rPr>
          <w:rFonts w:hint="eastAsia"/>
        </w:rPr>
        <w:t>，</w:t>
      </w:r>
      <w:r w:rsidRPr="00C86CAE">
        <w:rPr>
          <w:rFonts w:hint="eastAsia"/>
        </w:rPr>
        <w:t>巩固决策权和资金支配权下放进程。</w:t>
      </w:r>
    </w:p>
    <w:p w:rsidR="002B1169" w:rsidRPr="00C86CAE" w:rsidRDefault="002B1169" w:rsidP="00E7644E">
      <w:pPr>
        <w:pStyle w:val="SingleTxtGC"/>
        <w:numPr>
          <w:ilvl w:val="0"/>
          <w:numId w:val="66"/>
        </w:numPr>
        <w:tabs>
          <w:tab w:val="clear" w:pos="431"/>
          <w:tab w:val="clear" w:pos="1134"/>
          <w:tab w:val="clear" w:pos="1565"/>
          <w:tab w:val="clear" w:pos="1996"/>
          <w:tab w:val="clear" w:pos="2427"/>
          <w:tab w:val="left" w:pos="2211"/>
        </w:tabs>
        <w:rPr>
          <w:rFonts w:hint="eastAsia"/>
        </w:rPr>
      </w:pPr>
      <w:r w:rsidRPr="00C86CAE">
        <w:rPr>
          <w:rFonts w:hint="eastAsia"/>
        </w:rPr>
        <w:t>确保各项活动的权力下放</w:t>
      </w:r>
      <w:r>
        <w:rPr>
          <w:rFonts w:hint="eastAsia"/>
        </w:rPr>
        <w:t>，</w:t>
      </w:r>
      <w:r w:rsidRPr="00C86CAE">
        <w:rPr>
          <w:rFonts w:hint="eastAsia"/>
        </w:rPr>
        <w:t>确保全国范围内的政府机构和民间社会组织的积极参与。</w:t>
      </w:r>
    </w:p>
    <w:p w:rsidR="002B1169" w:rsidRPr="00C86CAE" w:rsidRDefault="002B1169" w:rsidP="00E7644E">
      <w:pPr>
        <w:pStyle w:val="SingleTxtGC"/>
        <w:numPr>
          <w:ilvl w:val="0"/>
          <w:numId w:val="66"/>
        </w:numPr>
        <w:tabs>
          <w:tab w:val="clear" w:pos="431"/>
          <w:tab w:val="clear" w:pos="1134"/>
          <w:tab w:val="clear" w:pos="1565"/>
          <w:tab w:val="clear" w:pos="1996"/>
          <w:tab w:val="clear" w:pos="2427"/>
          <w:tab w:val="left" w:pos="2211"/>
        </w:tabs>
        <w:rPr>
          <w:rFonts w:hint="eastAsia"/>
        </w:rPr>
      </w:pPr>
      <w:r w:rsidRPr="00C86CAE">
        <w:rPr>
          <w:rFonts w:hint="eastAsia"/>
        </w:rPr>
        <w:t>执行新战略的直接成果包括</w:t>
      </w:r>
      <w:r>
        <w:rPr>
          <w:rFonts w:hint="eastAsia"/>
        </w:rPr>
        <w:t>：</w:t>
      </w:r>
    </w:p>
    <w:p w:rsidR="002B1169" w:rsidRPr="00C86CAE" w:rsidRDefault="002B1169" w:rsidP="00E7644E">
      <w:pPr>
        <w:pStyle w:val="SingleTxtGC"/>
        <w:numPr>
          <w:ilvl w:val="0"/>
          <w:numId w:val="67"/>
        </w:numPr>
        <w:tabs>
          <w:tab w:val="clear" w:pos="431"/>
          <w:tab w:val="clear" w:pos="1134"/>
          <w:tab w:val="clear" w:pos="1565"/>
          <w:tab w:val="clear" w:pos="1996"/>
          <w:tab w:val="clear" w:pos="2427"/>
          <w:tab w:val="left" w:pos="2211"/>
        </w:tabs>
        <w:ind w:left="2801"/>
        <w:rPr>
          <w:rFonts w:hint="eastAsia"/>
        </w:rPr>
      </w:pPr>
      <w:r w:rsidRPr="00C86CAE">
        <w:rPr>
          <w:rFonts w:hint="eastAsia"/>
        </w:rPr>
        <w:t>节省了干预费用</w:t>
      </w:r>
    </w:p>
    <w:p w:rsidR="002B1169" w:rsidRPr="00C86CAE" w:rsidRDefault="002B1169" w:rsidP="00E7644E">
      <w:pPr>
        <w:pStyle w:val="SingleTxtGC"/>
        <w:numPr>
          <w:ilvl w:val="0"/>
          <w:numId w:val="67"/>
        </w:numPr>
        <w:tabs>
          <w:tab w:val="clear" w:pos="431"/>
          <w:tab w:val="clear" w:pos="1134"/>
          <w:tab w:val="clear" w:pos="1565"/>
          <w:tab w:val="clear" w:pos="1996"/>
          <w:tab w:val="clear" w:pos="2427"/>
          <w:tab w:val="left" w:pos="2211"/>
        </w:tabs>
        <w:ind w:left="2801"/>
        <w:rPr>
          <w:rFonts w:hint="eastAsia"/>
        </w:rPr>
      </w:pPr>
      <w:r w:rsidRPr="00C86CAE">
        <w:rPr>
          <w:rFonts w:hint="eastAsia"/>
        </w:rPr>
        <w:t>细化了对目标人群的干预行动</w:t>
      </w:r>
    </w:p>
    <w:p w:rsidR="002B1169" w:rsidRPr="00C86CAE" w:rsidRDefault="002B1169" w:rsidP="00E7644E">
      <w:pPr>
        <w:pStyle w:val="SingleTxtGC"/>
        <w:numPr>
          <w:ilvl w:val="0"/>
          <w:numId w:val="67"/>
        </w:numPr>
        <w:tabs>
          <w:tab w:val="clear" w:pos="431"/>
          <w:tab w:val="clear" w:pos="1134"/>
          <w:tab w:val="clear" w:pos="1565"/>
          <w:tab w:val="clear" w:pos="1996"/>
          <w:tab w:val="clear" w:pos="2427"/>
          <w:tab w:val="left" w:pos="2211"/>
        </w:tabs>
        <w:ind w:left="2801"/>
        <w:rPr>
          <w:rFonts w:hint="eastAsia"/>
        </w:rPr>
      </w:pPr>
      <w:r w:rsidRPr="00C86CAE">
        <w:rPr>
          <w:rFonts w:hint="eastAsia"/>
        </w:rPr>
        <w:t>掌握相关信息</w:t>
      </w:r>
      <w:r>
        <w:rPr>
          <w:rFonts w:hint="eastAsia"/>
        </w:rPr>
        <w:t>，</w:t>
      </w:r>
      <w:r w:rsidRPr="00C86CAE">
        <w:rPr>
          <w:rFonts w:hint="eastAsia"/>
        </w:rPr>
        <w:t>便于决策</w:t>
      </w:r>
    </w:p>
    <w:p w:rsidR="002B1169" w:rsidRPr="00C86CAE" w:rsidRDefault="002B1169" w:rsidP="00E7644E">
      <w:pPr>
        <w:pStyle w:val="SingleTxtGC"/>
        <w:numPr>
          <w:ilvl w:val="0"/>
          <w:numId w:val="67"/>
        </w:numPr>
        <w:tabs>
          <w:tab w:val="clear" w:pos="431"/>
          <w:tab w:val="clear" w:pos="1134"/>
          <w:tab w:val="clear" w:pos="1565"/>
          <w:tab w:val="clear" w:pos="1996"/>
          <w:tab w:val="clear" w:pos="2427"/>
          <w:tab w:val="left" w:pos="2211"/>
        </w:tabs>
        <w:ind w:left="2801"/>
        <w:rPr>
          <w:rFonts w:hint="eastAsia"/>
        </w:rPr>
      </w:pPr>
      <w:r w:rsidRPr="00C86CAE">
        <w:rPr>
          <w:rFonts w:hint="eastAsia"/>
        </w:rPr>
        <w:t>其他。</w:t>
      </w:r>
    </w:p>
    <w:p w:rsidR="002B1169" w:rsidRPr="00C86CAE" w:rsidRDefault="002B1169" w:rsidP="00E7644E">
      <w:pPr>
        <w:pStyle w:val="SingleTxtGC"/>
        <w:rPr>
          <w:rFonts w:hint="eastAsia"/>
        </w:rPr>
      </w:pPr>
      <w:r w:rsidRPr="00C86CAE">
        <w:rPr>
          <w:rFonts w:hint="eastAsia"/>
        </w:rPr>
        <w:t>29</w:t>
      </w:r>
      <w:r>
        <w:rPr>
          <w:rFonts w:hint="eastAsia"/>
        </w:rPr>
        <w:t>1.</w:t>
      </w:r>
      <w:r w:rsidRPr="00C86CAE">
        <w:rPr>
          <w:rFonts w:hint="eastAsia"/>
        </w:rPr>
        <w:t xml:space="preserve">  </w:t>
      </w:r>
      <w:r w:rsidRPr="00C86CAE">
        <w:rPr>
          <w:rFonts w:hint="eastAsia"/>
        </w:rPr>
        <w:t>艾滋病问题总统委员会提前实现了《国家战略计划》的既定建设进程</w:t>
      </w:r>
      <w:r>
        <w:rPr>
          <w:rFonts w:hint="eastAsia"/>
        </w:rPr>
        <w:t>，</w:t>
      </w:r>
      <w:r w:rsidRPr="00C86CAE">
        <w:rPr>
          <w:rFonts w:hint="eastAsia"/>
        </w:rPr>
        <w:t>迄今组建和发展民间战略联盟的进展如下</w:t>
      </w:r>
      <w:r>
        <w:rPr>
          <w:rFonts w:hint="eastAsia"/>
        </w:rPr>
        <w:t>：</w:t>
      </w:r>
    </w:p>
    <w:p w:rsidR="002B1169" w:rsidRPr="00C86CAE" w:rsidRDefault="002B1169" w:rsidP="00E7644E">
      <w:pPr>
        <w:pStyle w:val="SingleTxtGC"/>
        <w:numPr>
          <w:ilvl w:val="1"/>
          <w:numId w:val="67"/>
        </w:numPr>
        <w:tabs>
          <w:tab w:val="clear" w:pos="431"/>
          <w:tab w:val="clear" w:pos="1066"/>
          <w:tab w:val="clear" w:pos="1134"/>
          <w:tab w:val="clear" w:pos="1565"/>
          <w:tab w:val="clear" w:pos="1996"/>
          <w:tab w:val="clear" w:pos="2427"/>
          <w:tab w:val="left" w:pos="2198"/>
        </w:tabs>
        <w:ind w:left="2170" w:hanging="602"/>
        <w:rPr>
          <w:rFonts w:hint="eastAsia"/>
        </w:rPr>
      </w:pPr>
      <w:r w:rsidRPr="00C86CAE">
        <w:rPr>
          <w:rFonts w:hint="eastAsia"/>
        </w:rPr>
        <w:t>已建成十个民间战略联盟及各联盟相应的管理机构</w:t>
      </w:r>
      <w:r>
        <w:rPr>
          <w:rFonts w:hint="eastAsia"/>
        </w:rPr>
        <w:t>，</w:t>
      </w:r>
      <w:r w:rsidRPr="00C86CAE">
        <w:rPr>
          <w:rFonts w:hint="eastAsia"/>
        </w:rPr>
        <w:t>其中几家联盟已提前规定出其工作模式和活动方针</w:t>
      </w:r>
      <w:r>
        <w:rPr>
          <w:rFonts w:hint="eastAsia"/>
        </w:rPr>
        <w:t>，</w:t>
      </w:r>
      <w:r w:rsidRPr="00C86CAE">
        <w:rPr>
          <w:rFonts w:hint="eastAsia"/>
        </w:rPr>
        <w:t>其下辖的民间社会组织达</w:t>
      </w:r>
      <w:r w:rsidRPr="00C86CAE">
        <w:rPr>
          <w:rFonts w:hint="eastAsia"/>
        </w:rPr>
        <w:t>300</w:t>
      </w:r>
      <w:r w:rsidRPr="00C86CAE">
        <w:rPr>
          <w:rFonts w:hint="eastAsia"/>
        </w:rPr>
        <w:t>多家。这十个联盟分别是</w:t>
      </w:r>
      <w:r>
        <w:rPr>
          <w:rFonts w:hint="eastAsia"/>
        </w:rPr>
        <w:t>：</w:t>
      </w:r>
      <w:r w:rsidRPr="00C86CAE">
        <w:rPr>
          <w:rFonts w:hint="eastAsia"/>
        </w:rPr>
        <w:t xml:space="preserve"> </w:t>
      </w:r>
    </w:p>
    <w:p w:rsidR="002B1169" w:rsidRPr="00C86CAE" w:rsidRDefault="002B1169" w:rsidP="00E7644E">
      <w:pPr>
        <w:pStyle w:val="SingleTxtGC"/>
        <w:numPr>
          <w:ilvl w:val="2"/>
          <w:numId w:val="67"/>
        </w:numPr>
        <w:tabs>
          <w:tab w:val="clear" w:pos="431"/>
          <w:tab w:val="clear" w:pos="1134"/>
          <w:tab w:val="clear" w:pos="1486"/>
          <w:tab w:val="clear" w:pos="1565"/>
          <w:tab w:val="clear" w:pos="1996"/>
          <w:tab w:val="clear" w:pos="2427"/>
          <w:tab w:val="left" w:pos="2211"/>
        </w:tabs>
        <w:ind w:left="2801"/>
        <w:rPr>
          <w:rFonts w:hint="eastAsia"/>
        </w:rPr>
      </w:pPr>
      <w:r w:rsidRPr="00C86CAE">
        <w:rPr>
          <w:rFonts w:hint="eastAsia"/>
        </w:rPr>
        <w:t>全国青年联合会</w:t>
      </w:r>
      <w:r>
        <w:rPr>
          <w:rFonts w:hint="eastAsia"/>
        </w:rPr>
        <w:t>；</w:t>
      </w:r>
    </w:p>
    <w:p w:rsidR="002B1169" w:rsidRPr="00C86CAE" w:rsidRDefault="002B1169" w:rsidP="00E7644E">
      <w:pPr>
        <w:pStyle w:val="SingleTxtGC"/>
        <w:numPr>
          <w:ilvl w:val="2"/>
          <w:numId w:val="67"/>
        </w:numPr>
        <w:tabs>
          <w:tab w:val="clear" w:pos="431"/>
          <w:tab w:val="clear" w:pos="1134"/>
          <w:tab w:val="clear" w:pos="1486"/>
          <w:tab w:val="clear" w:pos="1565"/>
          <w:tab w:val="clear" w:pos="1996"/>
          <w:tab w:val="clear" w:pos="2427"/>
          <w:tab w:val="left" w:pos="2211"/>
        </w:tabs>
        <w:ind w:left="2801"/>
        <w:rPr>
          <w:rFonts w:hint="eastAsia"/>
        </w:rPr>
      </w:pPr>
      <w:r w:rsidRPr="00C86CAE">
        <w:rPr>
          <w:rFonts w:hint="eastAsia"/>
        </w:rPr>
        <w:t>全国儿童和青少年联合会</w:t>
      </w:r>
      <w:r>
        <w:rPr>
          <w:rFonts w:hint="eastAsia"/>
        </w:rPr>
        <w:t>；</w:t>
      </w:r>
    </w:p>
    <w:p w:rsidR="002B1169" w:rsidRPr="00C86CAE" w:rsidRDefault="002B1169" w:rsidP="00E7644E">
      <w:pPr>
        <w:pStyle w:val="SingleTxtGC"/>
        <w:numPr>
          <w:ilvl w:val="2"/>
          <w:numId w:val="67"/>
        </w:numPr>
        <w:tabs>
          <w:tab w:val="clear" w:pos="431"/>
          <w:tab w:val="clear" w:pos="1134"/>
          <w:tab w:val="clear" w:pos="1486"/>
          <w:tab w:val="clear" w:pos="1565"/>
          <w:tab w:val="clear" w:pos="1996"/>
          <w:tab w:val="clear" w:pos="2427"/>
          <w:tab w:val="left" w:pos="2211"/>
        </w:tabs>
        <w:ind w:left="2801"/>
        <w:rPr>
          <w:rFonts w:hint="eastAsia"/>
        </w:rPr>
      </w:pPr>
      <w:r w:rsidRPr="00C86CAE">
        <w:rPr>
          <w:rFonts w:hint="eastAsia"/>
        </w:rPr>
        <w:t>性别与艾滋病毒</w:t>
      </w:r>
      <w:r>
        <w:rPr>
          <w:rFonts w:hint="eastAsia"/>
        </w:rPr>
        <w:t>/</w:t>
      </w:r>
      <w:r w:rsidRPr="00C86CAE">
        <w:rPr>
          <w:rFonts w:hint="eastAsia"/>
        </w:rPr>
        <w:t>艾滋病联合会</w:t>
      </w:r>
      <w:r>
        <w:rPr>
          <w:rFonts w:hint="eastAsia"/>
        </w:rPr>
        <w:t>；</w:t>
      </w:r>
    </w:p>
    <w:p w:rsidR="002B1169" w:rsidRPr="00C86CAE" w:rsidRDefault="002B1169" w:rsidP="00E7644E">
      <w:pPr>
        <w:pStyle w:val="SingleTxtGC"/>
        <w:numPr>
          <w:ilvl w:val="2"/>
          <w:numId w:val="67"/>
        </w:numPr>
        <w:tabs>
          <w:tab w:val="clear" w:pos="431"/>
          <w:tab w:val="clear" w:pos="1134"/>
          <w:tab w:val="clear" w:pos="1486"/>
          <w:tab w:val="clear" w:pos="1565"/>
          <w:tab w:val="clear" w:pos="1996"/>
          <w:tab w:val="clear" w:pos="2427"/>
          <w:tab w:val="left" w:pos="2211"/>
        </w:tabs>
        <w:ind w:left="2801"/>
        <w:rPr>
          <w:rFonts w:hint="eastAsia"/>
        </w:rPr>
      </w:pPr>
      <w:r w:rsidRPr="00C86CAE">
        <w:rPr>
          <w:rFonts w:hint="eastAsia"/>
        </w:rPr>
        <w:t>人权联合会</w:t>
      </w:r>
      <w:r>
        <w:rPr>
          <w:rFonts w:hint="eastAsia"/>
        </w:rPr>
        <w:t>(</w:t>
      </w:r>
      <w:r w:rsidRPr="00C86CAE">
        <w:rPr>
          <w:rFonts w:hint="eastAsia"/>
        </w:rPr>
        <w:t>由为被剥夺自由的群体服务的组织构成</w:t>
      </w:r>
      <w:r>
        <w:rPr>
          <w:rFonts w:hint="eastAsia"/>
        </w:rPr>
        <w:t>)</w:t>
      </w:r>
      <w:r>
        <w:rPr>
          <w:rFonts w:hint="eastAsia"/>
        </w:rPr>
        <w:t>；</w:t>
      </w:r>
    </w:p>
    <w:p w:rsidR="002B1169" w:rsidRPr="00C86CAE" w:rsidRDefault="002B1169" w:rsidP="00E7644E">
      <w:pPr>
        <w:pStyle w:val="SingleTxtGC"/>
        <w:numPr>
          <w:ilvl w:val="2"/>
          <w:numId w:val="67"/>
        </w:numPr>
        <w:tabs>
          <w:tab w:val="clear" w:pos="431"/>
          <w:tab w:val="clear" w:pos="1134"/>
          <w:tab w:val="clear" w:pos="1486"/>
          <w:tab w:val="clear" w:pos="1565"/>
          <w:tab w:val="clear" w:pos="1996"/>
          <w:tab w:val="clear" w:pos="2427"/>
          <w:tab w:val="left" w:pos="2211"/>
        </w:tabs>
        <w:ind w:left="2801"/>
        <w:rPr>
          <w:rFonts w:hint="eastAsia"/>
        </w:rPr>
      </w:pPr>
      <w:r w:rsidRPr="00C86CAE">
        <w:rPr>
          <w:rFonts w:hint="eastAsia"/>
        </w:rPr>
        <w:t>移民劳工村联合会</w:t>
      </w:r>
      <w:r>
        <w:rPr>
          <w:rFonts w:hint="eastAsia"/>
        </w:rPr>
        <w:t>；</w:t>
      </w:r>
    </w:p>
    <w:p w:rsidR="002B1169" w:rsidRPr="00C86CAE" w:rsidRDefault="002B1169" w:rsidP="00E7644E">
      <w:pPr>
        <w:pStyle w:val="SingleTxtGC"/>
        <w:numPr>
          <w:ilvl w:val="2"/>
          <w:numId w:val="67"/>
        </w:numPr>
        <w:tabs>
          <w:tab w:val="clear" w:pos="431"/>
          <w:tab w:val="clear" w:pos="1134"/>
          <w:tab w:val="clear" w:pos="1486"/>
          <w:tab w:val="clear" w:pos="1565"/>
          <w:tab w:val="clear" w:pos="1996"/>
          <w:tab w:val="clear" w:pos="2427"/>
          <w:tab w:val="left" w:pos="2211"/>
        </w:tabs>
        <w:ind w:left="2801"/>
        <w:rPr>
          <w:rFonts w:hint="eastAsia"/>
        </w:rPr>
      </w:pPr>
      <w:r w:rsidRPr="00C86CAE">
        <w:rPr>
          <w:rFonts w:hint="eastAsia"/>
        </w:rPr>
        <w:t>移民联合会</w:t>
      </w:r>
      <w:r>
        <w:rPr>
          <w:rFonts w:hint="eastAsia"/>
        </w:rPr>
        <w:t>；</w:t>
      </w:r>
    </w:p>
    <w:p w:rsidR="002B1169" w:rsidRPr="00C86CAE" w:rsidRDefault="002B1169" w:rsidP="00E7644E">
      <w:pPr>
        <w:pStyle w:val="SingleTxtGC"/>
        <w:numPr>
          <w:ilvl w:val="2"/>
          <w:numId w:val="67"/>
        </w:numPr>
        <w:tabs>
          <w:tab w:val="clear" w:pos="431"/>
          <w:tab w:val="clear" w:pos="1134"/>
          <w:tab w:val="clear" w:pos="1486"/>
          <w:tab w:val="clear" w:pos="1565"/>
          <w:tab w:val="clear" w:pos="1996"/>
          <w:tab w:val="clear" w:pos="2427"/>
          <w:tab w:val="left" w:pos="2211"/>
        </w:tabs>
        <w:ind w:left="2801"/>
        <w:rPr>
          <w:rFonts w:hint="eastAsia"/>
        </w:rPr>
      </w:pPr>
      <w:r w:rsidRPr="00C86CAE">
        <w:rPr>
          <w:rFonts w:hint="eastAsia"/>
        </w:rPr>
        <w:t>男同性恋、变性人及有同性性关系的男子联合会</w:t>
      </w:r>
      <w:r>
        <w:rPr>
          <w:rFonts w:hint="eastAsia"/>
        </w:rPr>
        <w:t>(</w:t>
      </w:r>
      <w:r w:rsidRPr="00C86CAE">
        <w:rPr>
          <w:rFonts w:hint="eastAsia"/>
        </w:rPr>
        <w:t>AGTH</w:t>
      </w:r>
      <w:r>
        <w:rPr>
          <w:rFonts w:hint="eastAsia"/>
        </w:rPr>
        <w:t>)</w:t>
      </w:r>
      <w:r>
        <w:rPr>
          <w:rFonts w:hint="eastAsia"/>
        </w:rPr>
        <w:t>；</w:t>
      </w:r>
    </w:p>
    <w:p w:rsidR="002B1169" w:rsidRPr="00C86CAE" w:rsidRDefault="002B1169" w:rsidP="00E7644E">
      <w:pPr>
        <w:pStyle w:val="SingleTxtGC"/>
        <w:numPr>
          <w:ilvl w:val="2"/>
          <w:numId w:val="67"/>
        </w:numPr>
        <w:tabs>
          <w:tab w:val="clear" w:pos="431"/>
          <w:tab w:val="clear" w:pos="1134"/>
          <w:tab w:val="clear" w:pos="1486"/>
          <w:tab w:val="clear" w:pos="1565"/>
          <w:tab w:val="clear" w:pos="1996"/>
          <w:tab w:val="clear" w:pos="2427"/>
          <w:tab w:val="left" w:pos="2211"/>
        </w:tabs>
        <w:ind w:left="2801"/>
        <w:rPr>
          <w:rFonts w:hint="eastAsia"/>
        </w:rPr>
      </w:pPr>
      <w:r w:rsidRPr="00C86CAE">
        <w:rPr>
          <w:rFonts w:hint="eastAsia"/>
        </w:rPr>
        <w:t>残疾人联合会</w:t>
      </w:r>
      <w:r w:rsidRPr="00C86CAE">
        <w:rPr>
          <w:rFonts w:hint="eastAsia"/>
        </w:rPr>
        <w:t xml:space="preserve"> </w:t>
      </w:r>
      <w:r>
        <w:rPr>
          <w:rFonts w:hint="eastAsia"/>
        </w:rPr>
        <w:t>(</w:t>
      </w:r>
      <w:r w:rsidRPr="00C86CAE">
        <w:rPr>
          <w:rFonts w:hint="eastAsia"/>
        </w:rPr>
        <w:t>在建中</w:t>
      </w:r>
      <w:r>
        <w:rPr>
          <w:rFonts w:hint="eastAsia"/>
        </w:rPr>
        <w:t>)</w:t>
      </w:r>
      <w:r>
        <w:rPr>
          <w:rFonts w:hint="eastAsia"/>
        </w:rPr>
        <w:t>；</w:t>
      </w:r>
    </w:p>
    <w:p w:rsidR="002B1169" w:rsidRPr="00C86CAE" w:rsidRDefault="002B1169" w:rsidP="00E7644E">
      <w:pPr>
        <w:pStyle w:val="SingleTxtGC"/>
        <w:numPr>
          <w:ilvl w:val="2"/>
          <w:numId w:val="67"/>
        </w:numPr>
        <w:tabs>
          <w:tab w:val="clear" w:pos="431"/>
          <w:tab w:val="clear" w:pos="1134"/>
          <w:tab w:val="clear" w:pos="1486"/>
          <w:tab w:val="clear" w:pos="1565"/>
          <w:tab w:val="clear" w:pos="1996"/>
          <w:tab w:val="clear" w:pos="2427"/>
          <w:tab w:val="left" w:pos="2211"/>
        </w:tabs>
        <w:ind w:left="2801"/>
        <w:rPr>
          <w:rFonts w:hint="eastAsia"/>
        </w:rPr>
      </w:pPr>
      <w:r w:rsidRPr="00C86CAE">
        <w:rPr>
          <w:rFonts w:hint="eastAsia"/>
        </w:rPr>
        <w:t>卖淫问题联合会。</w:t>
      </w:r>
    </w:p>
    <w:p w:rsidR="002B1169" w:rsidRPr="00C86CAE" w:rsidRDefault="002B1169" w:rsidP="00E7644E">
      <w:pPr>
        <w:pStyle w:val="SingleTxtGC"/>
        <w:numPr>
          <w:ilvl w:val="1"/>
          <w:numId w:val="67"/>
        </w:numPr>
        <w:tabs>
          <w:tab w:val="clear" w:pos="431"/>
          <w:tab w:val="clear" w:pos="1066"/>
          <w:tab w:val="clear" w:pos="1134"/>
          <w:tab w:val="clear" w:pos="1565"/>
          <w:tab w:val="clear" w:pos="1996"/>
          <w:tab w:val="clear" w:pos="2427"/>
          <w:tab w:val="left" w:pos="2211"/>
        </w:tabs>
        <w:ind w:left="2170" w:hanging="602"/>
        <w:rPr>
          <w:rFonts w:hint="eastAsia"/>
        </w:rPr>
      </w:pPr>
      <w:r w:rsidRPr="00C86CAE">
        <w:rPr>
          <w:rFonts w:hint="eastAsia"/>
        </w:rPr>
        <w:t>为民间战略联盟制定了工作指南</w:t>
      </w:r>
      <w:r>
        <w:rPr>
          <w:rFonts w:hint="eastAsia"/>
        </w:rPr>
        <w:t>，</w:t>
      </w:r>
      <w:r w:rsidRPr="00C86CAE">
        <w:rPr>
          <w:rFonts w:hint="eastAsia"/>
        </w:rPr>
        <w:t>其中详细说明了民间战略联盟应通过其成员组织在国家抗击艾滋病毒</w:t>
      </w:r>
      <w:r>
        <w:rPr>
          <w:rFonts w:hint="eastAsia"/>
        </w:rPr>
        <w:t>/</w:t>
      </w:r>
      <w:r w:rsidRPr="00C86CAE">
        <w:rPr>
          <w:rFonts w:hint="eastAsia"/>
        </w:rPr>
        <w:t>艾滋病活动中应起到的作用</w:t>
      </w:r>
      <w:r>
        <w:rPr>
          <w:rFonts w:hint="eastAsia"/>
        </w:rPr>
        <w:t>(</w:t>
      </w:r>
      <w:r w:rsidRPr="00C86CAE">
        <w:rPr>
          <w:rFonts w:hint="eastAsia"/>
        </w:rPr>
        <w:t>见附件</w:t>
      </w:r>
      <w:r>
        <w:rPr>
          <w:rFonts w:hint="eastAsia"/>
        </w:rPr>
        <w:t>)</w:t>
      </w:r>
      <w:r w:rsidRPr="00C86CAE">
        <w:rPr>
          <w:rFonts w:hint="eastAsia"/>
        </w:rPr>
        <w:t>。</w:t>
      </w:r>
    </w:p>
    <w:p w:rsidR="002B1169" w:rsidRPr="00C86CAE" w:rsidRDefault="002B1169" w:rsidP="00E7644E">
      <w:pPr>
        <w:pStyle w:val="H23GC"/>
        <w:rPr>
          <w:rFonts w:hint="eastAsia"/>
        </w:rPr>
      </w:pPr>
      <w:r w:rsidRPr="00C86CAE">
        <w:rPr>
          <w:rFonts w:hint="eastAsia"/>
        </w:rPr>
        <w:tab/>
      </w:r>
      <w:r w:rsidRPr="00C86CAE">
        <w:rPr>
          <w:rFonts w:hint="eastAsia"/>
        </w:rPr>
        <w:tab/>
      </w:r>
      <w:r w:rsidRPr="00C86CAE">
        <w:rPr>
          <w:rFonts w:hint="eastAsia"/>
        </w:rPr>
        <w:t>计划实施成果</w:t>
      </w:r>
      <w:r>
        <w:rPr>
          <w:rFonts w:hint="eastAsia"/>
        </w:rPr>
        <w:t>(</w:t>
      </w:r>
      <w:r w:rsidRPr="00C86CAE">
        <w:rPr>
          <w:rFonts w:hint="eastAsia"/>
        </w:rPr>
        <w:t>2006</w:t>
      </w:r>
      <w:r w:rsidRPr="00C86CAE">
        <w:rPr>
          <w:rFonts w:hint="eastAsia"/>
        </w:rPr>
        <w:t>年</w:t>
      </w:r>
      <w:r w:rsidRPr="00C86CAE">
        <w:rPr>
          <w:rFonts w:hint="eastAsia"/>
        </w:rPr>
        <w:t>4</w:t>
      </w:r>
      <w:r w:rsidRPr="00C86CAE">
        <w:rPr>
          <w:rFonts w:hint="eastAsia"/>
        </w:rPr>
        <w:t>月至</w:t>
      </w:r>
      <w:r w:rsidRPr="00C86CAE">
        <w:rPr>
          <w:rFonts w:hint="eastAsia"/>
        </w:rPr>
        <w:t>6</w:t>
      </w:r>
      <w:r w:rsidRPr="00C86CAE">
        <w:rPr>
          <w:rFonts w:hint="eastAsia"/>
        </w:rPr>
        <w:t>月</w:t>
      </w:r>
      <w:r>
        <w:rPr>
          <w:rFonts w:hint="eastAsia"/>
        </w:rPr>
        <w:t>)</w:t>
      </w:r>
    </w:p>
    <w:p w:rsidR="002B1169" w:rsidRPr="00C86CAE" w:rsidRDefault="002B1169" w:rsidP="00E7644E">
      <w:pPr>
        <w:pStyle w:val="SingleTxtGC"/>
        <w:rPr>
          <w:rFonts w:hint="eastAsia"/>
        </w:rPr>
      </w:pPr>
      <w:r w:rsidRPr="00C86CAE">
        <w:rPr>
          <w:rFonts w:hint="eastAsia"/>
        </w:rPr>
        <w:t>29</w:t>
      </w:r>
      <w:r>
        <w:rPr>
          <w:rFonts w:hint="eastAsia"/>
        </w:rPr>
        <w:t>2.</w:t>
      </w:r>
      <w:r w:rsidRPr="00C86CAE">
        <w:rPr>
          <w:rFonts w:hint="eastAsia"/>
        </w:rPr>
        <w:t xml:space="preserve">  </w:t>
      </w:r>
      <w:r w:rsidRPr="00C86CAE">
        <w:rPr>
          <w:rFonts w:hint="eastAsia"/>
        </w:rPr>
        <w:t>下文列出了</w:t>
      </w:r>
      <w:r w:rsidRPr="00C86CAE">
        <w:rPr>
          <w:rFonts w:hint="eastAsia"/>
        </w:rPr>
        <w:t>2006</w:t>
      </w:r>
      <w:r w:rsidRPr="00C86CAE">
        <w:rPr>
          <w:rFonts w:hint="eastAsia"/>
        </w:rPr>
        <w:t>年</w:t>
      </w:r>
      <w:r w:rsidRPr="00C86CAE">
        <w:rPr>
          <w:rFonts w:hint="eastAsia"/>
        </w:rPr>
        <w:t>4</w:t>
      </w:r>
      <w:r w:rsidRPr="00C86CAE">
        <w:rPr>
          <w:rFonts w:hint="eastAsia"/>
        </w:rPr>
        <w:t>月至</w:t>
      </w:r>
      <w:r w:rsidRPr="00C86CAE">
        <w:rPr>
          <w:rFonts w:hint="eastAsia"/>
        </w:rPr>
        <w:t>6</w:t>
      </w:r>
      <w:r w:rsidRPr="00C86CAE">
        <w:rPr>
          <w:rFonts w:hint="eastAsia"/>
        </w:rPr>
        <w:t>月期间针对不同人群开展实施的主要计划及重要成果</w:t>
      </w:r>
      <w:r>
        <w:rPr>
          <w:rFonts w:hint="eastAsia"/>
        </w:rPr>
        <w:t>：</w:t>
      </w:r>
    </w:p>
    <w:p w:rsidR="002B1169" w:rsidRPr="00C86CAE" w:rsidRDefault="002B1169" w:rsidP="00E7644E">
      <w:pPr>
        <w:pStyle w:val="H23GC"/>
        <w:rPr>
          <w:rFonts w:hint="eastAsia"/>
        </w:rPr>
      </w:pPr>
      <w:r w:rsidRPr="00C86CAE">
        <w:rPr>
          <w:rFonts w:hint="eastAsia"/>
        </w:rPr>
        <w:tab/>
      </w:r>
      <w:r w:rsidRPr="00C86CAE">
        <w:rPr>
          <w:rFonts w:hint="eastAsia"/>
        </w:rPr>
        <w:tab/>
      </w:r>
      <w:r w:rsidRPr="00C86CAE">
        <w:rPr>
          <w:rFonts w:hint="eastAsia"/>
        </w:rPr>
        <w:t>青少年群体</w:t>
      </w:r>
      <w:r>
        <w:rPr>
          <w:rFonts w:hint="eastAsia"/>
        </w:rPr>
        <w:t>：</w:t>
      </w:r>
    </w:p>
    <w:p w:rsidR="002B1169" w:rsidRPr="00C86CAE" w:rsidRDefault="002B1169" w:rsidP="00E7644E">
      <w:pPr>
        <w:pStyle w:val="H23GC"/>
        <w:rPr>
          <w:rFonts w:hint="eastAsia"/>
        </w:rPr>
      </w:pPr>
      <w:r w:rsidRPr="00C86CAE">
        <w:rPr>
          <w:rFonts w:hint="eastAsia"/>
        </w:rPr>
        <w:tab/>
      </w:r>
      <w:r>
        <w:rPr>
          <w:rFonts w:hint="eastAsia"/>
        </w:rPr>
        <w:t>(</w:t>
      </w:r>
      <w:r w:rsidRPr="00C86CAE">
        <w:rPr>
          <w:rFonts w:hint="eastAsia"/>
        </w:rPr>
        <w:t>a</w:t>
      </w:r>
      <w:r>
        <w:rPr>
          <w:rFonts w:hint="eastAsia"/>
        </w:rPr>
        <w:t>)</w:t>
      </w:r>
      <w:r w:rsidRPr="00C86CAE">
        <w:rPr>
          <w:rFonts w:hint="eastAsia"/>
        </w:rPr>
        <w:tab/>
      </w:r>
      <w:r w:rsidRPr="00C86CAE">
        <w:rPr>
          <w:rFonts w:hint="eastAsia"/>
        </w:rPr>
        <w:t>性教育计划</w:t>
      </w:r>
    </w:p>
    <w:p w:rsidR="002B1169" w:rsidRPr="00C86CAE" w:rsidRDefault="002B1169" w:rsidP="00E7644E">
      <w:pPr>
        <w:pStyle w:val="SingleTxtGC"/>
        <w:numPr>
          <w:ilvl w:val="0"/>
          <w:numId w:val="68"/>
        </w:numPr>
        <w:tabs>
          <w:tab w:val="clear" w:pos="431"/>
          <w:tab w:val="clear" w:pos="1134"/>
          <w:tab w:val="clear" w:pos="1565"/>
          <w:tab w:val="clear" w:pos="1996"/>
          <w:tab w:val="clear" w:pos="2211"/>
          <w:tab w:val="clear" w:pos="2427"/>
          <w:tab w:val="left" w:pos="1780"/>
        </w:tabs>
        <w:ind w:left="1780"/>
        <w:rPr>
          <w:rFonts w:hint="eastAsia"/>
        </w:rPr>
      </w:pPr>
      <w:r w:rsidRPr="00C86CAE">
        <w:rPr>
          <w:rFonts w:hint="eastAsia"/>
        </w:rPr>
        <w:t>性教育计划</w:t>
      </w:r>
      <w:r>
        <w:rPr>
          <w:rFonts w:hint="eastAsia"/>
        </w:rPr>
        <w:t>(</w:t>
      </w:r>
      <w:r w:rsidRPr="00C86CAE">
        <w:rPr>
          <w:rFonts w:hint="eastAsia"/>
        </w:rPr>
        <w:t>PEAS</w:t>
      </w:r>
      <w:r>
        <w:rPr>
          <w:rFonts w:hint="eastAsia"/>
        </w:rPr>
        <w:t>)</w:t>
      </w:r>
      <w:r w:rsidRPr="00C86CAE">
        <w:rPr>
          <w:rFonts w:hint="eastAsia"/>
        </w:rPr>
        <w:t>目前正在开展一项顾问资格培训</w:t>
      </w:r>
      <w:r>
        <w:rPr>
          <w:rFonts w:hint="eastAsia"/>
        </w:rPr>
        <w:t>：</w:t>
      </w:r>
      <w:r w:rsidRPr="00C86CAE">
        <w:rPr>
          <w:rFonts w:hint="eastAsia"/>
        </w:rPr>
        <w:t>为多米尼加公共教育体系中的辅导员和心理学家提供有关预防和干预青少年受性传播疾病、艾滋病毒</w:t>
      </w:r>
      <w:r>
        <w:rPr>
          <w:rFonts w:hint="eastAsia"/>
        </w:rPr>
        <w:t>/</w:t>
      </w:r>
      <w:r w:rsidRPr="00C86CAE">
        <w:rPr>
          <w:rFonts w:hint="eastAsia"/>
        </w:rPr>
        <w:t>艾滋病威胁问题的培训。该项培训是诸多为加强该计划而发起的行动之一</w:t>
      </w:r>
      <w:r>
        <w:rPr>
          <w:rFonts w:hint="eastAsia"/>
        </w:rPr>
        <w:t>，</w:t>
      </w:r>
      <w:r w:rsidRPr="00C86CAE">
        <w:rPr>
          <w:rFonts w:hint="eastAsia"/>
        </w:rPr>
        <w:t>目前为止已开展至四级预科班阶段。来自全国两个学区的</w:t>
      </w:r>
      <w:r w:rsidRPr="00C86CAE">
        <w:rPr>
          <w:rFonts w:hint="eastAsia"/>
        </w:rPr>
        <w:t>640</w:t>
      </w:r>
      <w:r w:rsidRPr="00C86CAE">
        <w:rPr>
          <w:rFonts w:hint="eastAsia"/>
        </w:rPr>
        <w:t>名辅导员参加了培训并获得了资格证书。</w:t>
      </w:r>
    </w:p>
    <w:p w:rsidR="002B1169" w:rsidRPr="00C86CAE" w:rsidRDefault="002B1169" w:rsidP="00E7644E">
      <w:pPr>
        <w:pStyle w:val="H23GC"/>
        <w:rPr>
          <w:rFonts w:hint="eastAsia"/>
        </w:rPr>
      </w:pPr>
      <w:r w:rsidRPr="00C86CAE">
        <w:rPr>
          <w:rFonts w:hint="eastAsia"/>
        </w:rPr>
        <w:tab/>
      </w:r>
      <w:r>
        <w:rPr>
          <w:rFonts w:hint="eastAsia"/>
        </w:rPr>
        <w:t>(</w:t>
      </w:r>
      <w:r w:rsidRPr="00C86CAE">
        <w:rPr>
          <w:rFonts w:hint="eastAsia"/>
        </w:rPr>
        <w:t>b</w:t>
      </w:r>
      <w:r>
        <w:rPr>
          <w:rFonts w:hint="eastAsia"/>
        </w:rPr>
        <w:t>)</w:t>
      </w:r>
      <w:r w:rsidRPr="00C86CAE">
        <w:rPr>
          <w:rFonts w:hint="eastAsia"/>
        </w:rPr>
        <w:tab/>
      </w:r>
      <w:r w:rsidRPr="00C86CAE">
        <w:rPr>
          <w:rFonts w:hint="eastAsia"/>
        </w:rPr>
        <w:t>模拟联合国夏令营</w:t>
      </w:r>
    </w:p>
    <w:p w:rsidR="002B1169" w:rsidRPr="00C86CAE" w:rsidRDefault="002B1169" w:rsidP="00E7644E">
      <w:pPr>
        <w:pStyle w:val="SingleTxtGC"/>
        <w:numPr>
          <w:ilvl w:val="0"/>
          <w:numId w:val="88"/>
        </w:numPr>
        <w:tabs>
          <w:tab w:val="clear" w:pos="431"/>
          <w:tab w:val="clear" w:pos="1134"/>
          <w:tab w:val="clear" w:pos="1565"/>
          <w:tab w:val="clear" w:pos="1996"/>
          <w:tab w:val="clear" w:pos="2427"/>
          <w:tab w:val="left" w:pos="1780"/>
        </w:tabs>
        <w:ind w:left="1780"/>
        <w:rPr>
          <w:rFonts w:hint="eastAsia"/>
        </w:rPr>
      </w:pPr>
      <w:r w:rsidRPr="00C86CAE">
        <w:rPr>
          <w:rFonts w:hint="eastAsia"/>
        </w:rPr>
        <w:t>作为在多米尼加教育体系内加强青年战略的努力之一</w:t>
      </w:r>
      <w:r>
        <w:rPr>
          <w:rFonts w:hint="eastAsia"/>
        </w:rPr>
        <w:t>，</w:t>
      </w:r>
      <w:r w:rsidRPr="00C86CAE">
        <w:rPr>
          <w:rFonts w:hint="eastAsia"/>
        </w:rPr>
        <w:t>全国青年联合会和艾滋病问题总统委员会参与了教育部</w:t>
      </w:r>
      <w:r>
        <w:rPr>
          <w:rFonts w:hint="eastAsia"/>
        </w:rPr>
        <w:t>(</w:t>
      </w:r>
      <w:r w:rsidRPr="00C86CAE">
        <w:rPr>
          <w:rFonts w:hint="eastAsia"/>
        </w:rPr>
        <w:t>SEE</w:t>
      </w:r>
      <w:r>
        <w:rPr>
          <w:rFonts w:hint="eastAsia"/>
        </w:rPr>
        <w:t>)</w:t>
      </w:r>
      <w:r w:rsidRPr="00C86CAE">
        <w:rPr>
          <w:rFonts w:hint="eastAsia"/>
        </w:rPr>
        <w:t>模拟联合国小组举办的</w:t>
      </w:r>
      <w:r w:rsidRPr="00C86CAE">
        <w:rPr>
          <w:rFonts w:hint="eastAsia"/>
        </w:rPr>
        <w:t>2006</w:t>
      </w:r>
      <w:r w:rsidRPr="00C86CAE">
        <w:rPr>
          <w:rFonts w:hint="eastAsia"/>
        </w:rPr>
        <w:t>年第二届</w:t>
      </w:r>
      <w:r>
        <w:rPr>
          <w:rFonts w:hint="eastAsia"/>
        </w:rPr>
        <w:t>“</w:t>
      </w:r>
      <w:r w:rsidRPr="00C86CAE">
        <w:rPr>
          <w:rFonts w:hint="eastAsia"/>
        </w:rPr>
        <w:t>领袖之路</w:t>
      </w:r>
      <w:r>
        <w:rPr>
          <w:rFonts w:hint="eastAsia"/>
        </w:rPr>
        <w:t>”</w:t>
      </w:r>
      <w:r w:rsidRPr="00C86CAE">
        <w:rPr>
          <w:rFonts w:hint="eastAsia"/>
        </w:rPr>
        <w:t>夏令营。该活动培训了</w:t>
      </w:r>
      <w:r w:rsidRPr="00C86CAE">
        <w:rPr>
          <w:rFonts w:hint="eastAsia"/>
        </w:rPr>
        <w:t>368</w:t>
      </w:r>
      <w:r w:rsidRPr="00C86CAE">
        <w:rPr>
          <w:rFonts w:hint="eastAsia"/>
        </w:rPr>
        <w:t>名青年领袖和</w:t>
      </w:r>
      <w:r w:rsidRPr="00C86CAE">
        <w:rPr>
          <w:rFonts w:hint="eastAsia"/>
        </w:rPr>
        <w:t>75</w:t>
      </w:r>
      <w:r w:rsidRPr="00C86CAE">
        <w:rPr>
          <w:rFonts w:hint="eastAsia"/>
        </w:rPr>
        <w:t>名技术员以面向全国推广模拟联合国。他们有责任协助和发展预防艾滋病毒</w:t>
      </w:r>
      <w:r>
        <w:rPr>
          <w:rFonts w:hint="eastAsia"/>
        </w:rPr>
        <w:t>/</w:t>
      </w:r>
      <w:r w:rsidRPr="00C86CAE">
        <w:rPr>
          <w:rFonts w:hint="eastAsia"/>
        </w:rPr>
        <w:t>艾滋病的行动</w:t>
      </w:r>
      <w:r>
        <w:rPr>
          <w:rFonts w:hint="eastAsia"/>
        </w:rPr>
        <w:t>，</w:t>
      </w:r>
      <w:r w:rsidRPr="00C86CAE">
        <w:rPr>
          <w:rFonts w:hint="eastAsia"/>
        </w:rPr>
        <w:t>实现千年发展目标。</w:t>
      </w:r>
    </w:p>
    <w:p w:rsidR="002B1169" w:rsidRPr="00C86CAE" w:rsidRDefault="002B1169" w:rsidP="00E7644E">
      <w:pPr>
        <w:pStyle w:val="H23GC"/>
        <w:rPr>
          <w:rFonts w:hint="eastAsia"/>
        </w:rPr>
      </w:pPr>
      <w:r w:rsidRPr="00C86CAE">
        <w:rPr>
          <w:rFonts w:hint="eastAsia"/>
        </w:rPr>
        <w:tab/>
      </w:r>
      <w:r>
        <w:rPr>
          <w:rFonts w:hint="eastAsia"/>
        </w:rPr>
        <w:t>(</w:t>
      </w:r>
      <w:r w:rsidRPr="00C86CAE">
        <w:rPr>
          <w:rFonts w:hint="eastAsia"/>
        </w:rPr>
        <w:t>c</w:t>
      </w:r>
      <w:r>
        <w:rPr>
          <w:rFonts w:hint="eastAsia"/>
        </w:rPr>
        <w:t>)</w:t>
      </w:r>
      <w:r w:rsidRPr="00C86CAE">
        <w:rPr>
          <w:rFonts w:hint="eastAsia"/>
        </w:rPr>
        <w:tab/>
      </w:r>
      <w:r w:rsidRPr="00C86CAE">
        <w:rPr>
          <w:rFonts w:hint="eastAsia"/>
        </w:rPr>
        <w:t>运动员防艾运动</w:t>
      </w:r>
    </w:p>
    <w:p w:rsidR="002B1169" w:rsidRDefault="002B1169" w:rsidP="00E7644E">
      <w:pPr>
        <w:pStyle w:val="SingleTxtGC"/>
        <w:numPr>
          <w:ilvl w:val="0"/>
          <w:numId w:val="89"/>
        </w:numPr>
        <w:tabs>
          <w:tab w:val="clear" w:pos="431"/>
          <w:tab w:val="clear" w:pos="1134"/>
          <w:tab w:val="clear" w:pos="1565"/>
          <w:tab w:val="clear" w:pos="1996"/>
          <w:tab w:val="clear" w:pos="2427"/>
          <w:tab w:val="left" w:pos="1780"/>
        </w:tabs>
        <w:ind w:left="1780"/>
        <w:rPr>
          <w:rFonts w:hint="eastAsia"/>
        </w:rPr>
      </w:pPr>
      <w:r>
        <w:rPr>
          <w:rFonts w:hint="eastAsia"/>
        </w:rPr>
        <w:t>作为建设省际体育网络的一部分，四五月间，在以下省份开展了培训活</w:t>
      </w:r>
      <w:r w:rsidRPr="00C86CAE">
        <w:rPr>
          <w:rFonts w:hint="eastAsia"/>
        </w:rPr>
        <w:t>动</w:t>
      </w:r>
      <w:r>
        <w:rPr>
          <w:rFonts w:hint="eastAsia"/>
        </w:rPr>
        <w:t>：</w:t>
      </w:r>
      <w:r w:rsidRPr="00C86CAE">
        <w:rPr>
          <w:rFonts w:hint="eastAsia"/>
        </w:rPr>
        <w:t>达哈翁省、首都区、那瓜省和萨尔塞多省。上述各省共有</w:t>
      </w:r>
      <w:r w:rsidRPr="00C86CAE">
        <w:rPr>
          <w:rFonts w:hint="eastAsia"/>
        </w:rPr>
        <w:t>590</w:t>
      </w:r>
      <w:r w:rsidRPr="00C86CAE">
        <w:rPr>
          <w:rFonts w:hint="eastAsia"/>
        </w:rPr>
        <w:t>名青年领袖参与。</w:t>
      </w:r>
    </w:p>
    <w:p w:rsidR="002B1169" w:rsidRPr="00C86CAE" w:rsidRDefault="002B1169" w:rsidP="00E7644E">
      <w:pPr>
        <w:pStyle w:val="SingleTxtGC"/>
        <w:numPr>
          <w:ilvl w:val="0"/>
          <w:numId w:val="89"/>
        </w:numPr>
        <w:tabs>
          <w:tab w:val="clear" w:pos="431"/>
          <w:tab w:val="clear" w:pos="1134"/>
          <w:tab w:val="clear" w:pos="1565"/>
          <w:tab w:val="clear" w:pos="1996"/>
          <w:tab w:val="clear" w:pos="2427"/>
          <w:tab w:val="left" w:pos="1780"/>
        </w:tabs>
        <w:ind w:left="1780"/>
        <w:rPr>
          <w:rFonts w:hint="eastAsia"/>
        </w:rPr>
      </w:pPr>
      <w:r w:rsidRPr="00C86CAE">
        <w:rPr>
          <w:rFonts w:hint="eastAsia"/>
        </w:rPr>
        <w:t>除了上述活动</w:t>
      </w:r>
      <w:r>
        <w:rPr>
          <w:rFonts w:hint="eastAsia"/>
        </w:rPr>
        <w:t>，</w:t>
      </w:r>
      <w:r w:rsidRPr="00C86CAE">
        <w:rPr>
          <w:rFonts w:hint="eastAsia"/>
        </w:rPr>
        <w:t>还开办训练班对多米尼加体育部医疗小组的成员进行艾滋病诊断和处理的基础培训。这项活动的开展得到了知识管理处的协助</w:t>
      </w:r>
      <w:r>
        <w:rPr>
          <w:rFonts w:hint="eastAsia"/>
        </w:rPr>
        <w:t>，</w:t>
      </w:r>
      <w:r w:rsidRPr="00C86CAE">
        <w:rPr>
          <w:rFonts w:hint="eastAsia"/>
        </w:rPr>
        <w:t>有</w:t>
      </w:r>
      <w:r w:rsidRPr="00C86CAE">
        <w:rPr>
          <w:rFonts w:hint="eastAsia"/>
        </w:rPr>
        <w:t>55</w:t>
      </w:r>
      <w:r w:rsidRPr="00C86CAE">
        <w:rPr>
          <w:rFonts w:hint="eastAsia"/>
        </w:rPr>
        <w:t>名为医疗处提供服务的运动学医生参与。</w:t>
      </w:r>
    </w:p>
    <w:p w:rsidR="002B1169" w:rsidRPr="00C86CAE" w:rsidRDefault="002B1169" w:rsidP="00E7644E">
      <w:pPr>
        <w:pStyle w:val="H23GC"/>
        <w:rPr>
          <w:rFonts w:hint="eastAsia"/>
        </w:rPr>
      </w:pPr>
      <w:r w:rsidRPr="00C86CAE">
        <w:rPr>
          <w:rFonts w:hint="eastAsia"/>
        </w:rPr>
        <w:tab/>
      </w:r>
      <w:r>
        <w:rPr>
          <w:rFonts w:hint="eastAsia"/>
        </w:rPr>
        <w:t>(</w:t>
      </w:r>
      <w:r w:rsidRPr="00C86CAE">
        <w:rPr>
          <w:rFonts w:hint="eastAsia"/>
        </w:rPr>
        <w:t>d</w:t>
      </w:r>
      <w:r>
        <w:rPr>
          <w:rFonts w:hint="eastAsia"/>
        </w:rPr>
        <w:t>)</w:t>
      </w:r>
      <w:r w:rsidRPr="00C86CAE">
        <w:rPr>
          <w:rFonts w:hint="eastAsia"/>
        </w:rPr>
        <w:tab/>
      </w:r>
      <w:r w:rsidRPr="00C86CAE">
        <w:rPr>
          <w:rFonts w:hint="eastAsia"/>
        </w:rPr>
        <w:t>各国在职青年</w:t>
      </w:r>
    </w:p>
    <w:p w:rsidR="002B1169" w:rsidRPr="00C86CAE" w:rsidRDefault="002B1169" w:rsidP="00E7644E">
      <w:pPr>
        <w:pStyle w:val="SingleTxtGC"/>
        <w:numPr>
          <w:ilvl w:val="0"/>
          <w:numId w:val="69"/>
        </w:numPr>
        <w:tabs>
          <w:tab w:val="clear" w:pos="431"/>
          <w:tab w:val="clear" w:pos="1134"/>
          <w:tab w:val="clear" w:pos="1565"/>
          <w:tab w:val="clear" w:pos="1996"/>
          <w:tab w:val="clear" w:pos="2211"/>
          <w:tab w:val="clear" w:pos="2427"/>
          <w:tab w:val="left" w:pos="1780"/>
        </w:tabs>
        <w:ind w:left="1780"/>
        <w:rPr>
          <w:rFonts w:hint="eastAsia"/>
        </w:rPr>
      </w:pPr>
      <w:r w:rsidRPr="00C86CAE">
        <w:rPr>
          <w:rFonts w:hint="eastAsia"/>
        </w:rPr>
        <w:t>作为艾滋病问题总统委员会与克里斯托雷伊、洛斯关杜莱斯区和洛斯瓜楚比达地区的各国在职青年共同发起的活动之一</w:t>
      </w:r>
      <w:r>
        <w:rPr>
          <w:rFonts w:hint="eastAsia"/>
        </w:rPr>
        <w:t>，</w:t>
      </w:r>
      <w:r w:rsidRPr="00C86CAE">
        <w:rPr>
          <w:rFonts w:hint="eastAsia"/>
        </w:rPr>
        <w:t>目前正在开展一项有关预防性传播疾病、艾滋病毒</w:t>
      </w:r>
      <w:r>
        <w:rPr>
          <w:rFonts w:hint="eastAsia"/>
        </w:rPr>
        <w:t>/</w:t>
      </w:r>
      <w:r w:rsidRPr="00C86CAE">
        <w:rPr>
          <w:rFonts w:hint="eastAsia"/>
        </w:rPr>
        <w:t>艾滋病以及性生殖健康的周期性培训。参与这项活动的青年中</w:t>
      </w:r>
      <w:r>
        <w:rPr>
          <w:rFonts w:hint="eastAsia"/>
        </w:rPr>
        <w:t>，</w:t>
      </w:r>
      <w:r w:rsidRPr="00C86CAE">
        <w:rPr>
          <w:rFonts w:hint="eastAsia"/>
        </w:rPr>
        <w:t>45</w:t>
      </w:r>
      <w:r w:rsidRPr="00C86CAE">
        <w:rPr>
          <w:rFonts w:hint="eastAsia"/>
        </w:rPr>
        <w:t>名来自洛斯瓜楚比达</w:t>
      </w:r>
      <w:r>
        <w:rPr>
          <w:rFonts w:hint="eastAsia"/>
        </w:rPr>
        <w:t>，</w:t>
      </w:r>
      <w:r w:rsidRPr="00C86CAE">
        <w:rPr>
          <w:rFonts w:hint="eastAsia"/>
        </w:rPr>
        <w:t>35</w:t>
      </w:r>
      <w:r w:rsidRPr="00C86CAE">
        <w:rPr>
          <w:rFonts w:hint="eastAsia"/>
        </w:rPr>
        <w:t>名来自洛斯关杜莱斯地区</w:t>
      </w:r>
      <w:r>
        <w:rPr>
          <w:rFonts w:hint="eastAsia"/>
        </w:rPr>
        <w:t>，</w:t>
      </w:r>
      <w:r w:rsidRPr="00C86CAE">
        <w:rPr>
          <w:rFonts w:hint="eastAsia"/>
        </w:rPr>
        <w:t>40</w:t>
      </w:r>
      <w:r w:rsidRPr="00C86CAE">
        <w:rPr>
          <w:rFonts w:hint="eastAsia"/>
        </w:rPr>
        <w:t>名来自克里斯托雷伊地区</w:t>
      </w:r>
      <w:r>
        <w:rPr>
          <w:rFonts w:hint="eastAsia"/>
        </w:rPr>
        <w:t>，</w:t>
      </w:r>
      <w:r w:rsidRPr="00C86CAE">
        <w:rPr>
          <w:rFonts w:hint="eastAsia"/>
        </w:rPr>
        <w:t>30</w:t>
      </w:r>
      <w:r w:rsidRPr="00C86CAE">
        <w:rPr>
          <w:rFonts w:hint="eastAsia"/>
        </w:rPr>
        <w:t>名来自恩桑切拉费地区。</w:t>
      </w:r>
    </w:p>
    <w:p w:rsidR="002B1169" w:rsidRPr="00C86CAE" w:rsidRDefault="002B1169" w:rsidP="00E7644E">
      <w:pPr>
        <w:pStyle w:val="H23GC"/>
        <w:rPr>
          <w:rFonts w:hint="eastAsia"/>
        </w:rPr>
      </w:pPr>
      <w:r w:rsidRPr="00C86CAE">
        <w:rPr>
          <w:rFonts w:hint="eastAsia"/>
        </w:rPr>
        <w:tab/>
      </w:r>
      <w:r>
        <w:rPr>
          <w:rFonts w:hint="eastAsia"/>
        </w:rPr>
        <w:t>(</w:t>
      </w:r>
      <w:r w:rsidRPr="00C86CAE">
        <w:rPr>
          <w:rFonts w:hint="eastAsia"/>
        </w:rPr>
        <w:t>e</w:t>
      </w:r>
      <w:r>
        <w:rPr>
          <w:rFonts w:hint="eastAsia"/>
        </w:rPr>
        <w:t>)</w:t>
      </w:r>
      <w:r w:rsidRPr="00C86CAE">
        <w:rPr>
          <w:rFonts w:hint="eastAsia"/>
        </w:rPr>
        <w:tab/>
      </w:r>
      <w:r w:rsidRPr="00C86CAE">
        <w:rPr>
          <w:rFonts w:hint="eastAsia"/>
        </w:rPr>
        <w:t>妇女</w:t>
      </w:r>
    </w:p>
    <w:p w:rsidR="002B1169" w:rsidRDefault="002B1169" w:rsidP="00E7644E">
      <w:pPr>
        <w:pStyle w:val="SingleTxtGC"/>
        <w:numPr>
          <w:ilvl w:val="0"/>
          <w:numId w:val="90"/>
        </w:numPr>
        <w:tabs>
          <w:tab w:val="clear" w:pos="431"/>
          <w:tab w:val="clear" w:pos="1134"/>
          <w:tab w:val="clear" w:pos="1565"/>
          <w:tab w:val="clear" w:pos="1996"/>
          <w:tab w:val="clear" w:pos="2211"/>
          <w:tab w:val="clear" w:pos="2427"/>
          <w:tab w:val="left" w:pos="1780"/>
        </w:tabs>
        <w:ind w:left="1780"/>
        <w:rPr>
          <w:rFonts w:hint="eastAsia"/>
        </w:rPr>
      </w:pPr>
      <w:r w:rsidRPr="00C86CAE">
        <w:rPr>
          <w:rFonts w:hint="eastAsia"/>
        </w:rPr>
        <w:t>开展</w:t>
      </w:r>
      <w:r>
        <w:rPr>
          <w:rFonts w:hint="eastAsia"/>
        </w:rPr>
        <w:t>“</w:t>
      </w:r>
      <w:r w:rsidRPr="00C86CAE">
        <w:rPr>
          <w:rFonts w:hint="eastAsia"/>
        </w:rPr>
        <w:t>联合国大会特别会议协议核查宣传策略</w:t>
      </w:r>
      <w:r>
        <w:rPr>
          <w:rFonts w:hint="eastAsia"/>
        </w:rPr>
        <w:t>”</w:t>
      </w:r>
      <w:r w:rsidRPr="00C86CAE">
        <w:rPr>
          <w:rFonts w:hint="eastAsia"/>
        </w:rPr>
        <w:t>培训班</w:t>
      </w:r>
      <w:r>
        <w:rPr>
          <w:rFonts w:hint="eastAsia"/>
        </w:rPr>
        <w:t>，</w:t>
      </w:r>
      <w:r w:rsidRPr="00C86CAE">
        <w:rPr>
          <w:rFonts w:hint="eastAsia"/>
        </w:rPr>
        <w:t>其目的在于为联合国大会特别会议关于艾滋病问题的特别决议制定政策蓝图</w:t>
      </w:r>
      <w:r>
        <w:rPr>
          <w:rFonts w:hint="eastAsia"/>
        </w:rPr>
        <w:t>，</w:t>
      </w:r>
      <w:r w:rsidRPr="00C86CAE">
        <w:rPr>
          <w:rFonts w:hint="eastAsia"/>
        </w:rPr>
        <w:t>并定义各参与组织的宣传策略。上述活动成果包括制定圣多明各宣言和建立民间社会对相关活动进行事前监督和事后跟踪的监察小组。</w:t>
      </w:r>
    </w:p>
    <w:p w:rsidR="002B1169" w:rsidRPr="00C86CAE" w:rsidRDefault="002B1169" w:rsidP="00E7644E">
      <w:pPr>
        <w:pStyle w:val="SingleTxtGC"/>
        <w:numPr>
          <w:ilvl w:val="0"/>
          <w:numId w:val="90"/>
        </w:numPr>
        <w:tabs>
          <w:tab w:val="clear" w:pos="431"/>
          <w:tab w:val="clear" w:pos="1134"/>
          <w:tab w:val="clear" w:pos="1565"/>
          <w:tab w:val="clear" w:pos="1996"/>
          <w:tab w:val="clear" w:pos="2211"/>
          <w:tab w:val="clear" w:pos="2427"/>
          <w:tab w:val="left" w:pos="1780"/>
        </w:tabs>
        <w:ind w:left="1780"/>
        <w:rPr>
          <w:rFonts w:hint="eastAsia"/>
        </w:rPr>
      </w:pPr>
      <w:r w:rsidRPr="00C86CAE">
        <w:rPr>
          <w:rFonts w:hint="eastAsia"/>
        </w:rPr>
        <w:t>联合会定期协调巩固会议。议题包括</w:t>
      </w:r>
      <w:r w:rsidRPr="00C86CAE">
        <w:rPr>
          <w:rFonts w:hint="eastAsia"/>
        </w:rPr>
        <w:t>2006</w:t>
      </w:r>
      <w:r w:rsidRPr="00C86CAE">
        <w:rPr>
          <w:rFonts w:hint="eastAsia"/>
        </w:rPr>
        <w:t>至</w:t>
      </w:r>
      <w:r w:rsidRPr="00C86CAE">
        <w:rPr>
          <w:rFonts w:hint="eastAsia"/>
        </w:rPr>
        <w:t>2007</w:t>
      </w:r>
      <w:r w:rsidRPr="00C86CAE">
        <w:rPr>
          <w:rFonts w:hint="eastAsia"/>
        </w:rPr>
        <w:t>年度执行计划的实施与监测</w:t>
      </w:r>
      <w:r>
        <w:rPr>
          <w:rFonts w:hint="eastAsia"/>
        </w:rPr>
        <w:t>，</w:t>
      </w:r>
      <w:r w:rsidRPr="00C86CAE">
        <w:rPr>
          <w:rFonts w:hint="eastAsia"/>
        </w:rPr>
        <w:t>盟际组织的作用和目标</w:t>
      </w:r>
      <w:r>
        <w:rPr>
          <w:rFonts w:hint="eastAsia"/>
        </w:rPr>
        <w:t>，</w:t>
      </w:r>
      <w:r w:rsidRPr="00C86CAE">
        <w:rPr>
          <w:rFonts w:hint="eastAsia"/>
        </w:rPr>
        <w:t>编订评估联合会协助艾滋病问题总统委员会开展的抗击艾滋病毒</w:t>
      </w:r>
      <w:r>
        <w:rPr>
          <w:rFonts w:hint="eastAsia"/>
        </w:rPr>
        <w:t>/</w:t>
      </w:r>
      <w:r w:rsidRPr="00C86CAE">
        <w:rPr>
          <w:rFonts w:hint="eastAsia"/>
        </w:rPr>
        <w:t>艾滋病的项目的指南手册。</w:t>
      </w:r>
    </w:p>
    <w:p w:rsidR="002B1169" w:rsidRPr="00C86CAE" w:rsidRDefault="002B1169" w:rsidP="00E7644E">
      <w:pPr>
        <w:pStyle w:val="SingleTxtGC"/>
        <w:numPr>
          <w:ilvl w:val="0"/>
          <w:numId w:val="90"/>
        </w:numPr>
        <w:tabs>
          <w:tab w:val="clear" w:pos="431"/>
          <w:tab w:val="clear" w:pos="1134"/>
          <w:tab w:val="clear" w:pos="1565"/>
          <w:tab w:val="clear" w:pos="1996"/>
          <w:tab w:val="clear" w:pos="2211"/>
          <w:tab w:val="clear" w:pos="2427"/>
          <w:tab w:val="left" w:pos="1780"/>
        </w:tabs>
        <w:ind w:left="1780"/>
        <w:rPr>
          <w:rFonts w:hint="eastAsia"/>
        </w:rPr>
      </w:pPr>
      <w:r w:rsidRPr="00C86CAE">
        <w:rPr>
          <w:rFonts w:hint="eastAsia"/>
        </w:rPr>
        <w:t>通过组建各省委员会</w:t>
      </w:r>
      <w:r>
        <w:rPr>
          <w:rFonts w:hint="eastAsia"/>
        </w:rPr>
        <w:t>，</w:t>
      </w:r>
      <w:r w:rsidRPr="00C86CAE">
        <w:rPr>
          <w:rFonts w:hint="eastAsia"/>
        </w:rPr>
        <w:t>实施性别与艾滋病毒</w:t>
      </w:r>
      <w:r>
        <w:rPr>
          <w:rFonts w:hint="eastAsia"/>
        </w:rPr>
        <w:t>/</w:t>
      </w:r>
      <w:r w:rsidRPr="00C86CAE">
        <w:rPr>
          <w:rFonts w:hint="eastAsia"/>
        </w:rPr>
        <w:t>艾滋病联合会</w:t>
      </w:r>
      <w:r w:rsidRPr="00C86CAE">
        <w:rPr>
          <w:rFonts w:hint="eastAsia"/>
        </w:rPr>
        <w:t>2006</w:t>
      </w:r>
      <w:r w:rsidRPr="00C86CAE">
        <w:rPr>
          <w:rFonts w:hint="eastAsia"/>
        </w:rPr>
        <w:t>至</w:t>
      </w:r>
      <w:r w:rsidRPr="00C86CAE">
        <w:rPr>
          <w:rFonts w:hint="eastAsia"/>
        </w:rPr>
        <w:t>2008</w:t>
      </w:r>
      <w:r w:rsidRPr="00C86CAE">
        <w:rPr>
          <w:rFonts w:hint="eastAsia"/>
        </w:rPr>
        <w:t>年度执行计划</w:t>
      </w:r>
      <w:r>
        <w:rPr>
          <w:rFonts w:hint="eastAsia"/>
        </w:rPr>
        <w:t>；</w:t>
      </w:r>
      <w:r w:rsidRPr="00C86CAE">
        <w:rPr>
          <w:rFonts w:hint="eastAsia"/>
        </w:rPr>
        <w:t>通过盟际组织这一空间与其他联合会进行交流。</w:t>
      </w:r>
    </w:p>
    <w:p w:rsidR="002B1169" w:rsidRPr="00C86CAE" w:rsidRDefault="002B1169" w:rsidP="00E7644E">
      <w:pPr>
        <w:pStyle w:val="SingleTxtGC"/>
        <w:numPr>
          <w:ilvl w:val="0"/>
          <w:numId w:val="90"/>
        </w:numPr>
        <w:tabs>
          <w:tab w:val="clear" w:pos="431"/>
          <w:tab w:val="clear" w:pos="1134"/>
          <w:tab w:val="clear" w:pos="1565"/>
          <w:tab w:val="clear" w:pos="1996"/>
          <w:tab w:val="clear" w:pos="2211"/>
          <w:tab w:val="clear" w:pos="2427"/>
          <w:tab w:val="left" w:pos="1780"/>
        </w:tabs>
        <w:ind w:left="1780"/>
        <w:rPr>
          <w:rFonts w:hint="eastAsia"/>
        </w:rPr>
      </w:pPr>
      <w:r w:rsidRPr="00C86CAE">
        <w:rPr>
          <w:rFonts w:hint="eastAsia"/>
        </w:rPr>
        <w:t>性别与艾滋病联合会在以下各省组建了</w:t>
      </w:r>
      <w:r w:rsidRPr="00C86CAE">
        <w:rPr>
          <w:rFonts w:hint="eastAsia"/>
        </w:rPr>
        <w:t>9</w:t>
      </w:r>
      <w:r w:rsidRPr="00C86CAE">
        <w:rPr>
          <w:rFonts w:hint="eastAsia"/>
        </w:rPr>
        <w:t>个新的委员会</w:t>
      </w:r>
      <w:r>
        <w:rPr>
          <w:rFonts w:hint="eastAsia"/>
        </w:rPr>
        <w:t>：</w:t>
      </w:r>
      <w:r w:rsidRPr="00C86CAE">
        <w:rPr>
          <w:rFonts w:hint="eastAsia"/>
        </w:rPr>
        <w:t>埃尔塞沃、拉罗马纳</w:t>
      </w:r>
      <w:r w:rsidRPr="00C86CAE">
        <w:rPr>
          <w:rFonts w:hint="eastAsia"/>
        </w:rPr>
        <w:t xml:space="preserve"> </w:t>
      </w:r>
      <w:r>
        <w:rPr>
          <w:rFonts w:hint="eastAsia"/>
        </w:rPr>
        <w:t>(</w:t>
      </w:r>
      <w:r w:rsidRPr="00C86CAE">
        <w:rPr>
          <w:rFonts w:hint="eastAsia"/>
        </w:rPr>
        <w:t>卫生五区</w:t>
      </w:r>
      <w:r>
        <w:rPr>
          <w:rFonts w:hint="eastAsia"/>
        </w:rPr>
        <w:t>)</w:t>
      </w:r>
      <w:r>
        <w:rPr>
          <w:rFonts w:hint="eastAsia"/>
        </w:rPr>
        <w:t>，</w:t>
      </w:r>
      <w:r w:rsidRPr="00C86CAE">
        <w:rPr>
          <w:rFonts w:hint="eastAsia"/>
        </w:rPr>
        <w:t>圣地亚哥</w:t>
      </w:r>
      <w:r w:rsidRPr="00C86CAE">
        <w:rPr>
          <w:rFonts w:hint="eastAsia"/>
        </w:rPr>
        <w:t>-</w:t>
      </w:r>
      <w:r w:rsidRPr="00C86CAE">
        <w:rPr>
          <w:rFonts w:hint="eastAsia"/>
        </w:rPr>
        <w:t>德洛斯卡瓦列罗斯</w:t>
      </w:r>
      <w:r>
        <w:rPr>
          <w:rFonts w:hint="eastAsia"/>
        </w:rPr>
        <w:t>(</w:t>
      </w:r>
      <w:r w:rsidRPr="00C86CAE">
        <w:rPr>
          <w:rFonts w:hint="eastAsia"/>
        </w:rPr>
        <w:t>卫生二区</w:t>
      </w:r>
      <w:r>
        <w:rPr>
          <w:rFonts w:hint="eastAsia"/>
        </w:rPr>
        <w:t>)</w:t>
      </w:r>
      <w:r w:rsidRPr="00C86CAE">
        <w:rPr>
          <w:rFonts w:hint="eastAsia"/>
        </w:rPr>
        <w:t>、巴拉奥纳、巴奥鲁科、独立省和佩德纳莱斯</w:t>
      </w:r>
      <w:r w:rsidRPr="00C86CAE">
        <w:rPr>
          <w:rFonts w:hint="eastAsia"/>
        </w:rPr>
        <w:t xml:space="preserve"> </w:t>
      </w:r>
      <w:r>
        <w:rPr>
          <w:rFonts w:hint="eastAsia"/>
        </w:rPr>
        <w:t>(</w:t>
      </w:r>
      <w:r w:rsidRPr="00C86CAE">
        <w:rPr>
          <w:rFonts w:hint="eastAsia"/>
        </w:rPr>
        <w:t>卫生四区</w:t>
      </w:r>
      <w:r>
        <w:rPr>
          <w:rFonts w:hint="eastAsia"/>
        </w:rPr>
        <w:t>)</w:t>
      </w:r>
      <w:r w:rsidRPr="00C86CAE">
        <w:rPr>
          <w:rFonts w:hint="eastAsia"/>
        </w:rPr>
        <w:t>、奥科阿河畔圣何塞和阿苏阿省</w:t>
      </w:r>
      <w:r>
        <w:rPr>
          <w:rFonts w:hint="eastAsia"/>
        </w:rPr>
        <w:t>(</w:t>
      </w:r>
      <w:r w:rsidRPr="00C86CAE">
        <w:rPr>
          <w:rFonts w:hint="eastAsia"/>
        </w:rPr>
        <w:t>卫生一区</w:t>
      </w:r>
      <w:r>
        <w:rPr>
          <w:rFonts w:hint="eastAsia"/>
        </w:rPr>
        <w:t>)</w:t>
      </w:r>
      <w:r w:rsidRPr="00C86CAE">
        <w:rPr>
          <w:rFonts w:hint="eastAsia"/>
        </w:rPr>
        <w:t>。</w:t>
      </w:r>
      <w:r w:rsidRPr="00C86CAE">
        <w:rPr>
          <w:rFonts w:hint="eastAsia"/>
        </w:rPr>
        <w:t xml:space="preserve"> </w:t>
      </w:r>
    </w:p>
    <w:p w:rsidR="002B1169" w:rsidRPr="00C86CAE" w:rsidRDefault="002B1169" w:rsidP="00E7644E">
      <w:pPr>
        <w:pStyle w:val="SingleTxtGC"/>
        <w:numPr>
          <w:ilvl w:val="0"/>
          <w:numId w:val="90"/>
        </w:numPr>
        <w:tabs>
          <w:tab w:val="clear" w:pos="431"/>
          <w:tab w:val="clear" w:pos="1134"/>
          <w:tab w:val="clear" w:pos="1565"/>
          <w:tab w:val="clear" w:pos="1996"/>
          <w:tab w:val="clear" w:pos="2211"/>
          <w:tab w:val="clear" w:pos="2427"/>
          <w:tab w:val="left" w:pos="1780"/>
        </w:tabs>
        <w:ind w:left="1780"/>
        <w:rPr>
          <w:rFonts w:hint="eastAsia"/>
        </w:rPr>
      </w:pPr>
      <w:r w:rsidRPr="00C86CAE">
        <w:rPr>
          <w:rFonts w:hint="eastAsia"/>
        </w:rPr>
        <w:t>通过新组建的省区委员会的地方影响</w:t>
      </w:r>
      <w:r>
        <w:rPr>
          <w:rFonts w:hint="eastAsia"/>
        </w:rPr>
        <w:t>，</w:t>
      </w:r>
      <w:r w:rsidRPr="00C86CAE">
        <w:rPr>
          <w:rFonts w:hint="eastAsia"/>
        </w:rPr>
        <w:t>拓展性别与艾滋病毒</w:t>
      </w:r>
      <w:r>
        <w:rPr>
          <w:rFonts w:hint="eastAsia"/>
        </w:rPr>
        <w:t>/</w:t>
      </w:r>
      <w:r w:rsidRPr="00C86CAE">
        <w:rPr>
          <w:rFonts w:hint="eastAsia"/>
        </w:rPr>
        <w:t>艾滋病联合会的成员范围。</w:t>
      </w:r>
    </w:p>
    <w:p w:rsidR="002B1169" w:rsidRPr="00C86CAE" w:rsidRDefault="002B1169" w:rsidP="00E7644E">
      <w:pPr>
        <w:pStyle w:val="SingleTxtGC"/>
        <w:numPr>
          <w:ilvl w:val="0"/>
          <w:numId w:val="90"/>
        </w:numPr>
        <w:tabs>
          <w:tab w:val="clear" w:pos="431"/>
          <w:tab w:val="clear" w:pos="1134"/>
          <w:tab w:val="clear" w:pos="1565"/>
          <w:tab w:val="clear" w:pos="1996"/>
          <w:tab w:val="clear" w:pos="2211"/>
          <w:tab w:val="clear" w:pos="2427"/>
          <w:tab w:val="left" w:pos="1780"/>
        </w:tabs>
        <w:ind w:left="1780"/>
        <w:rPr>
          <w:rFonts w:hint="eastAsia"/>
        </w:rPr>
      </w:pPr>
      <w:r w:rsidRPr="00C86CAE">
        <w:rPr>
          <w:rFonts w:hint="eastAsia"/>
        </w:rPr>
        <w:t>将拓展成员列入战略规划</w:t>
      </w:r>
      <w:r>
        <w:rPr>
          <w:rFonts w:hint="eastAsia"/>
        </w:rPr>
        <w:t>，</w:t>
      </w:r>
      <w:r w:rsidRPr="00C86CAE">
        <w:rPr>
          <w:rFonts w:hint="eastAsia"/>
        </w:rPr>
        <w:t>在国内卫生一、六、三、七区制定地方宣传计划。</w:t>
      </w:r>
      <w:r w:rsidRPr="00C86CAE">
        <w:rPr>
          <w:rFonts w:hint="eastAsia"/>
        </w:rPr>
        <w:t xml:space="preserve"> </w:t>
      </w:r>
    </w:p>
    <w:p w:rsidR="002B1169" w:rsidRPr="00C86CAE" w:rsidRDefault="002B1169" w:rsidP="00E7644E">
      <w:pPr>
        <w:pStyle w:val="SingleTxtGC"/>
        <w:numPr>
          <w:ilvl w:val="0"/>
          <w:numId w:val="90"/>
        </w:numPr>
        <w:tabs>
          <w:tab w:val="clear" w:pos="431"/>
          <w:tab w:val="clear" w:pos="1134"/>
          <w:tab w:val="clear" w:pos="1565"/>
          <w:tab w:val="clear" w:pos="1996"/>
          <w:tab w:val="clear" w:pos="2211"/>
          <w:tab w:val="clear" w:pos="2427"/>
          <w:tab w:val="left" w:pos="1780"/>
        </w:tabs>
        <w:ind w:left="1780"/>
        <w:rPr>
          <w:rFonts w:hint="eastAsia"/>
        </w:rPr>
      </w:pPr>
      <w:r w:rsidRPr="00C86CAE">
        <w:rPr>
          <w:rFonts w:hint="eastAsia"/>
        </w:rPr>
        <w:t>积极参与联合国系统和艾滋病问题总统委员会的协作交流平台</w:t>
      </w:r>
      <w:r>
        <w:rPr>
          <w:rFonts w:hint="eastAsia"/>
        </w:rPr>
        <w:t>，</w:t>
      </w:r>
      <w:r w:rsidRPr="00C86CAE">
        <w:rPr>
          <w:rFonts w:hint="eastAsia"/>
        </w:rPr>
        <w:t>以加强国家对艾滋病问题的应对体系。</w:t>
      </w:r>
    </w:p>
    <w:p w:rsidR="002B1169" w:rsidRPr="00C86CAE" w:rsidRDefault="002B1169" w:rsidP="00E7644E">
      <w:pPr>
        <w:pStyle w:val="SingleTxtGC"/>
        <w:numPr>
          <w:ilvl w:val="0"/>
          <w:numId w:val="90"/>
        </w:numPr>
        <w:tabs>
          <w:tab w:val="clear" w:pos="431"/>
          <w:tab w:val="clear" w:pos="1134"/>
          <w:tab w:val="clear" w:pos="1565"/>
          <w:tab w:val="clear" w:pos="1996"/>
          <w:tab w:val="clear" w:pos="2211"/>
          <w:tab w:val="clear" w:pos="2427"/>
          <w:tab w:val="left" w:pos="1780"/>
        </w:tabs>
        <w:ind w:left="1780"/>
        <w:rPr>
          <w:rFonts w:hint="eastAsia"/>
        </w:rPr>
      </w:pPr>
      <w:r w:rsidRPr="00C86CAE">
        <w:rPr>
          <w:rFonts w:hint="eastAsia"/>
        </w:rPr>
        <w:t>临时协调委员会参与到盟际组织中所有服务于国家响应体系的各个联合会的组建和命名平台</w:t>
      </w:r>
      <w:r>
        <w:rPr>
          <w:rFonts w:hint="eastAsia"/>
        </w:rPr>
        <w:t>，</w:t>
      </w:r>
      <w:r w:rsidRPr="00C86CAE">
        <w:rPr>
          <w:rFonts w:hint="eastAsia"/>
        </w:rPr>
        <w:t>以帮助该平台的定义与巩固。</w:t>
      </w:r>
    </w:p>
    <w:p w:rsidR="002B1169" w:rsidRPr="00C86CAE" w:rsidRDefault="002B1169" w:rsidP="00E7644E">
      <w:pPr>
        <w:pStyle w:val="H23GC"/>
        <w:rPr>
          <w:rFonts w:hint="eastAsia"/>
        </w:rPr>
      </w:pPr>
      <w:r w:rsidRPr="00C86CAE">
        <w:rPr>
          <w:rFonts w:hint="eastAsia"/>
        </w:rPr>
        <w:tab/>
      </w:r>
      <w:r w:rsidRPr="00C86CAE">
        <w:rPr>
          <w:rFonts w:hint="eastAsia"/>
        </w:rPr>
        <w:tab/>
      </w:r>
      <w:r w:rsidRPr="00C86CAE">
        <w:rPr>
          <w:rFonts w:hint="eastAsia"/>
        </w:rPr>
        <w:t>艾滋病毒</w:t>
      </w:r>
      <w:r>
        <w:rPr>
          <w:rFonts w:hint="eastAsia"/>
        </w:rPr>
        <w:t>/</w:t>
      </w:r>
      <w:r w:rsidRPr="00C86CAE">
        <w:rPr>
          <w:rFonts w:hint="eastAsia"/>
        </w:rPr>
        <w:t>艾滋病感染者</w:t>
      </w:r>
      <w:r>
        <w:rPr>
          <w:rFonts w:hint="eastAsia"/>
        </w:rPr>
        <w:t>(</w:t>
      </w:r>
      <w:r w:rsidRPr="00C86CAE">
        <w:rPr>
          <w:rFonts w:hint="eastAsia"/>
        </w:rPr>
        <w:t>PVVS</w:t>
      </w:r>
      <w:r>
        <w:rPr>
          <w:rFonts w:hint="eastAsia"/>
        </w:rPr>
        <w:t>)</w:t>
      </w:r>
    </w:p>
    <w:p w:rsidR="002B1169" w:rsidRPr="00C86CAE" w:rsidRDefault="002B1169" w:rsidP="00E7644E">
      <w:pPr>
        <w:pStyle w:val="H23GC"/>
        <w:rPr>
          <w:rFonts w:hint="eastAsia"/>
        </w:rPr>
      </w:pPr>
      <w:r w:rsidRPr="00C86CAE">
        <w:rPr>
          <w:rFonts w:hint="eastAsia"/>
        </w:rPr>
        <w:tab/>
      </w:r>
      <w:r>
        <w:rPr>
          <w:rFonts w:hint="eastAsia"/>
        </w:rPr>
        <w:t>(</w:t>
      </w:r>
      <w:r w:rsidRPr="00C86CAE">
        <w:rPr>
          <w:rFonts w:hint="eastAsia"/>
        </w:rPr>
        <w:t>a</w:t>
      </w:r>
      <w:r>
        <w:rPr>
          <w:rFonts w:hint="eastAsia"/>
        </w:rPr>
        <w:t>)</w:t>
      </w:r>
      <w:r w:rsidRPr="00C86CAE">
        <w:rPr>
          <w:rFonts w:hint="eastAsia"/>
        </w:rPr>
        <w:tab/>
      </w:r>
      <w:r w:rsidRPr="00C86CAE">
        <w:rPr>
          <w:rFonts w:hint="eastAsia"/>
        </w:rPr>
        <w:t>诊疗服务</w:t>
      </w:r>
    </w:p>
    <w:p w:rsidR="002B1169" w:rsidRPr="00C86CAE" w:rsidRDefault="00342C63" w:rsidP="00E7644E">
      <w:pPr>
        <w:pStyle w:val="SingleTxtGC"/>
        <w:numPr>
          <w:ilvl w:val="0"/>
          <w:numId w:val="91"/>
        </w:numPr>
        <w:tabs>
          <w:tab w:val="clear" w:pos="431"/>
          <w:tab w:val="clear" w:pos="1134"/>
          <w:tab w:val="clear" w:pos="1565"/>
          <w:tab w:val="clear" w:pos="1996"/>
          <w:tab w:val="clear" w:pos="2427"/>
          <w:tab w:val="left" w:pos="1780"/>
        </w:tabs>
        <w:rPr>
          <w:rFonts w:hint="eastAsia"/>
        </w:rPr>
      </w:pPr>
      <w:r>
        <w:rPr>
          <w:rFonts w:hint="eastAsia"/>
        </w:rPr>
        <w:t>3,</w:t>
      </w:r>
      <w:r w:rsidR="002B1169" w:rsidRPr="00C86CAE">
        <w:rPr>
          <w:rFonts w:hint="eastAsia"/>
        </w:rPr>
        <w:t>600</w:t>
      </w:r>
      <w:r w:rsidR="002B1169" w:rsidRPr="00C86CAE">
        <w:rPr>
          <w:rFonts w:hint="eastAsia"/>
        </w:rPr>
        <w:t>名艾滋病毒</w:t>
      </w:r>
      <w:r w:rsidR="002B1169">
        <w:rPr>
          <w:rFonts w:hint="eastAsia"/>
        </w:rPr>
        <w:t>/</w:t>
      </w:r>
      <w:r w:rsidR="002B1169" w:rsidRPr="00C86CAE">
        <w:rPr>
          <w:rFonts w:hint="eastAsia"/>
        </w:rPr>
        <w:t>艾滋病感染者接受了抗逆转录病毒疗法治疗</w:t>
      </w:r>
      <w:r w:rsidR="002B1169">
        <w:rPr>
          <w:rFonts w:hint="eastAsia"/>
        </w:rPr>
        <w:t>(</w:t>
      </w:r>
      <w:r w:rsidR="002B1169" w:rsidRPr="00C86CAE">
        <w:rPr>
          <w:rFonts w:hint="eastAsia"/>
        </w:rPr>
        <w:t>其中</w:t>
      </w:r>
      <w:r>
        <w:rPr>
          <w:rFonts w:hint="eastAsia"/>
        </w:rPr>
        <w:t>3,</w:t>
      </w:r>
      <w:r w:rsidR="002B1169" w:rsidRPr="00C86CAE">
        <w:rPr>
          <w:rFonts w:hint="eastAsia"/>
        </w:rPr>
        <w:t>356</w:t>
      </w:r>
      <w:r w:rsidR="002B1169" w:rsidRPr="00C86CAE">
        <w:rPr>
          <w:rFonts w:hint="eastAsia"/>
        </w:rPr>
        <w:t>名成年人</w:t>
      </w:r>
      <w:r w:rsidR="002B1169">
        <w:rPr>
          <w:rFonts w:hint="eastAsia"/>
        </w:rPr>
        <w:t>，</w:t>
      </w:r>
      <w:r w:rsidR="002B1169" w:rsidRPr="00C86CAE">
        <w:rPr>
          <w:rFonts w:hint="eastAsia"/>
        </w:rPr>
        <w:t>占总人数的</w:t>
      </w:r>
      <w:r w:rsidR="002B1169" w:rsidRPr="00C86CAE">
        <w:rPr>
          <w:rFonts w:hint="eastAsia"/>
        </w:rPr>
        <w:t>8</w:t>
      </w:r>
      <w:r w:rsidR="002B1169">
        <w:rPr>
          <w:rFonts w:hint="eastAsia"/>
        </w:rPr>
        <w:t>8.</w:t>
      </w:r>
      <w:r w:rsidR="002B1169" w:rsidRPr="00C86CAE">
        <w:rPr>
          <w:rFonts w:hint="eastAsia"/>
        </w:rPr>
        <w:t>9</w:t>
      </w:r>
      <w:r w:rsidR="002B1169">
        <w:rPr>
          <w:rFonts w:hint="eastAsia"/>
        </w:rPr>
        <w:t>%</w:t>
      </w:r>
      <w:r w:rsidR="002B1169">
        <w:rPr>
          <w:rFonts w:hint="eastAsia"/>
        </w:rPr>
        <w:t>，</w:t>
      </w:r>
      <w:r w:rsidR="002B1169" w:rsidRPr="00C86CAE">
        <w:rPr>
          <w:rFonts w:hint="eastAsia"/>
        </w:rPr>
        <w:t>244</w:t>
      </w:r>
      <w:r w:rsidR="002B1169" w:rsidRPr="00C86CAE">
        <w:rPr>
          <w:rFonts w:hint="eastAsia"/>
        </w:rPr>
        <w:t>名儿童</w:t>
      </w:r>
      <w:r w:rsidR="002B1169">
        <w:rPr>
          <w:rFonts w:hint="eastAsia"/>
        </w:rPr>
        <w:t>，</w:t>
      </w:r>
      <w:r w:rsidR="002B1169" w:rsidRPr="00C86CAE">
        <w:rPr>
          <w:rFonts w:hint="eastAsia"/>
        </w:rPr>
        <w:t>占总人数的</w:t>
      </w:r>
      <w:r w:rsidR="002B1169" w:rsidRPr="00C86CAE">
        <w:rPr>
          <w:rFonts w:hint="eastAsia"/>
        </w:rPr>
        <w:t>1</w:t>
      </w:r>
      <w:r w:rsidR="002B1169">
        <w:rPr>
          <w:rFonts w:hint="eastAsia"/>
        </w:rPr>
        <w:t>1.</w:t>
      </w:r>
      <w:r w:rsidR="002B1169" w:rsidRPr="00C86CAE">
        <w:rPr>
          <w:rFonts w:hint="eastAsia"/>
        </w:rPr>
        <w:t>1</w:t>
      </w:r>
      <w:r w:rsidR="002B1169">
        <w:rPr>
          <w:rFonts w:hint="eastAsia"/>
        </w:rPr>
        <w:t>%)</w:t>
      </w:r>
      <w:r w:rsidR="002B1169" w:rsidRPr="00C86CAE">
        <w:rPr>
          <w:rFonts w:hint="eastAsia"/>
        </w:rPr>
        <w:t>。</w:t>
      </w:r>
    </w:p>
    <w:p w:rsidR="002B1169" w:rsidRPr="00C86CAE" w:rsidRDefault="002B1169" w:rsidP="00E7644E">
      <w:pPr>
        <w:pStyle w:val="SingleTxtGC"/>
        <w:numPr>
          <w:ilvl w:val="0"/>
          <w:numId w:val="91"/>
        </w:numPr>
        <w:tabs>
          <w:tab w:val="clear" w:pos="431"/>
          <w:tab w:val="clear" w:pos="1134"/>
          <w:tab w:val="clear" w:pos="1565"/>
          <w:tab w:val="clear" w:pos="1996"/>
          <w:tab w:val="clear" w:pos="2427"/>
          <w:tab w:val="left" w:pos="1780"/>
        </w:tabs>
        <w:rPr>
          <w:rFonts w:hint="eastAsia"/>
        </w:rPr>
      </w:pPr>
      <w:r w:rsidRPr="00C86CAE">
        <w:rPr>
          <w:rFonts w:hint="eastAsia"/>
        </w:rPr>
        <w:t>对</w:t>
      </w:r>
      <w:r w:rsidR="00342C63">
        <w:rPr>
          <w:rFonts w:hint="eastAsia"/>
        </w:rPr>
        <w:t>6,</w:t>
      </w:r>
      <w:r w:rsidRPr="00C86CAE">
        <w:rPr>
          <w:rFonts w:hint="eastAsia"/>
        </w:rPr>
        <w:t>500</w:t>
      </w:r>
      <w:r w:rsidRPr="00C86CAE">
        <w:rPr>
          <w:rFonts w:hint="eastAsia"/>
        </w:rPr>
        <w:t>名艾滋病毒</w:t>
      </w:r>
      <w:r>
        <w:rPr>
          <w:rFonts w:hint="eastAsia"/>
        </w:rPr>
        <w:t>/</w:t>
      </w:r>
      <w:r w:rsidRPr="00C86CAE">
        <w:rPr>
          <w:rFonts w:hint="eastAsia"/>
        </w:rPr>
        <w:t>艾滋病感染者实施临床监测</w:t>
      </w:r>
      <w:r>
        <w:rPr>
          <w:rFonts w:hint="eastAsia"/>
        </w:rPr>
        <w:t>(</w:t>
      </w:r>
      <w:r w:rsidRPr="00C86CAE">
        <w:rPr>
          <w:rFonts w:hint="eastAsia"/>
        </w:rPr>
        <w:t>占接受非抗逆转录病毒疗法治疗的综合护理病人总数的</w:t>
      </w:r>
      <w:r w:rsidRPr="00C86CAE">
        <w:rPr>
          <w:rFonts w:hint="eastAsia"/>
        </w:rPr>
        <w:t>7</w:t>
      </w:r>
      <w:r>
        <w:rPr>
          <w:rFonts w:hint="eastAsia"/>
        </w:rPr>
        <w:t>7.</w:t>
      </w:r>
      <w:r w:rsidRPr="00C86CAE">
        <w:rPr>
          <w:rFonts w:hint="eastAsia"/>
        </w:rPr>
        <w:t>9</w:t>
      </w:r>
      <w:r>
        <w:rPr>
          <w:rFonts w:hint="eastAsia"/>
        </w:rPr>
        <w:t>%)</w:t>
      </w:r>
      <w:r w:rsidRPr="00C86CAE">
        <w:rPr>
          <w:rFonts w:hint="eastAsia"/>
        </w:rPr>
        <w:t>。</w:t>
      </w:r>
    </w:p>
    <w:p w:rsidR="002B1169" w:rsidRPr="00C86CAE" w:rsidRDefault="002B1169" w:rsidP="00E7644E">
      <w:pPr>
        <w:pStyle w:val="SingleTxtGC"/>
        <w:numPr>
          <w:ilvl w:val="0"/>
          <w:numId w:val="91"/>
        </w:numPr>
        <w:tabs>
          <w:tab w:val="clear" w:pos="431"/>
          <w:tab w:val="clear" w:pos="1134"/>
          <w:tab w:val="clear" w:pos="1565"/>
          <w:tab w:val="clear" w:pos="1996"/>
          <w:tab w:val="clear" w:pos="2427"/>
          <w:tab w:val="left" w:pos="1780"/>
        </w:tabs>
        <w:rPr>
          <w:rFonts w:hint="eastAsia"/>
        </w:rPr>
      </w:pPr>
      <w:r w:rsidRPr="00C86CAE">
        <w:rPr>
          <w:rFonts w:hint="eastAsia"/>
        </w:rPr>
        <w:t>以下省级医院启用了针对艾滋病毒</w:t>
      </w:r>
      <w:r>
        <w:rPr>
          <w:rFonts w:hint="eastAsia"/>
        </w:rPr>
        <w:t>/</w:t>
      </w:r>
      <w:r w:rsidRPr="00C86CAE">
        <w:rPr>
          <w:rFonts w:hint="eastAsia"/>
        </w:rPr>
        <w:t>艾滋病感染者新的综合护理方式</w:t>
      </w:r>
      <w:r>
        <w:rPr>
          <w:rFonts w:hint="eastAsia"/>
        </w:rPr>
        <w:t>：</w:t>
      </w:r>
      <w:r w:rsidRPr="00C86CAE">
        <w:rPr>
          <w:rFonts w:hint="eastAsia"/>
        </w:rPr>
        <w:t>阿苏阿省西蒙</w:t>
      </w:r>
      <w:r w:rsidRPr="00C86CAE">
        <w:rPr>
          <w:rFonts w:ascii="SimSun" w:hAnsi="SimSun" w:cs="SimSun" w:hint="eastAsia"/>
        </w:rPr>
        <w:t>•</w:t>
      </w:r>
      <w:r w:rsidRPr="00C86CAE">
        <w:rPr>
          <w:rFonts w:ascii="SimHei" w:hAnsi="SimHei" w:cs="SimHei" w:hint="eastAsia"/>
        </w:rPr>
        <w:t>斯特里德尔医院</w:t>
      </w:r>
      <w:r>
        <w:rPr>
          <w:rFonts w:ascii="SimHei" w:hAnsi="SimHei" w:cs="SimHei" w:hint="eastAsia"/>
        </w:rPr>
        <w:t>，</w:t>
      </w:r>
      <w:r w:rsidRPr="00C86CAE">
        <w:rPr>
          <w:rFonts w:ascii="SimHei" w:hAnsi="SimHei" w:cs="SimHei" w:hint="eastAsia"/>
        </w:rPr>
        <w:t>伊圭省医院</w:t>
      </w:r>
      <w:r>
        <w:rPr>
          <w:rFonts w:ascii="SimHei" w:hAnsi="SimHei" w:cs="SimHei" w:hint="eastAsia"/>
        </w:rPr>
        <w:t>，</w:t>
      </w:r>
      <w:r w:rsidRPr="00C86CAE">
        <w:rPr>
          <w:rFonts w:ascii="SimHei" w:hAnsi="SimHei" w:cs="SimHei" w:hint="eastAsia"/>
        </w:rPr>
        <w:t>拉莱切利亚和马诺古阿亚波移民劳工区以及维多利亚监狱的医疗机构。</w:t>
      </w:r>
    </w:p>
    <w:p w:rsidR="002B1169" w:rsidRPr="00C86CAE" w:rsidRDefault="002B1169" w:rsidP="00E7644E">
      <w:pPr>
        <w:pStyle w:val="SingleTxtGC"/>
        <w:numPr>
          <w:ilvl w:val="0"/>
          <w:numId w:val="91"/>
        </w:numPr>
        <w:tabs>
          <w:tab w:val="clear" w:pos="431"/>
          <w:tab w:val="clear" w:pos="1134"/>
          <w:tab w:val="clear" w:pos="1565"/>
          <w:tab w:val="clear" w:pos="1996"/>
          <w:tab w:val="clear" w:pos="2427"/>
          <w:tab w:val="left" w:pos="1780"/>
        </w:tabs>
        <w:rPr>
          <w:rFonts w:hint="eastAsia"/>
        </w:rPr>
      </w:pPr>
      <w:r w:rsidRPr="00C86CAE">
        <w:rPr>
          <w:rFonts w:hint="eastAsia"/>
        </w:rPr>
        <w:t>扩展可用特殊检测化验服务</w:t>
      </w:r>
      <w:r>
        <w:rPr>
          <w:rFonts w:hint="eastAsia"/>
        </w:rPr>
        <w:t>(</w:t>
      </w:r>
      <w:r w:rsidRPr="00C86CAE">
        <w:rPr>
          <w:rFonts w:hint="eastAsia"/>
        </w:rPr>
        <w:t>CD4</w:t>
      </w:r>
      <w:r w:rsidRPr="00C86CAE">
        <w:rPr>
          <w:rFonts w:hint="eastAsia"/>
        </w:rPr>
        <w:t>、</w:t>
      </w:r>
      <w:r w:rsidRPr="00C86CAE">
        <w:rPr>
          <w:rFonts w:hint="eastAsia"/>
        </w:rPr>
        <w:t>CD8</w:t>
      </w:r>
      <w:r w:rsidRPr="00C86CAE">
        <w:rPr>
          <w:rFonts w:hint="eastAsia"/>
        </w:rPr>
        <w:t>抗原和病毒载量</w:t>
      </w:r>
      <w:r>
        <w:rPr>
          <w:rFonts w:hint="eastAsia"/>
        </w:rPr>
        <w:t>)</w:t>
      </w:r>
      <w:r w:rsidRPr="00C86CAE">
        <w:rPr>
          <w:rFonts w:hint="eastAsia"/>
        </w:rPr>
        <w:t>和德菲略博士国家实验室的全国综合护理计划临床服务网络基础实验室化验服务</w:t>
      </w:r>
      <w:r>
        <w:rPr>
          <w:rFonts w:hint="eastAsia"/>
        </w:rPr>
        <w:t>(</w:t>
      </w:r>
      <w:r w:rsidRPr="00C86CAE">
        <w:rPr>
          <w:rFonts w:hint="eastAsia"/>
        </w:rPr>
        <w:t>平均完成了</w:t>
      </w:r>
      <w:r w:rsidR="00342C63">
        <w:rPr>
          <w:rFonts w:hint="eastAsia"/>
        </w:rPr>
        <w:t>2,</w:t>
      </w:r>
      <w:r w:rsidRPr="00C86CAE">
        <w:rPr>
          <w:rFonts w:hint="eastAsia"/>
        </w:rPr>
        <w:t>500</w:t>
      </w:r>
      <w:r w:rsidRPr="00C86CAE">
        <w:rPr>
          <w:rFonts w:hint="eastAsia"/>
        </w:rPr>
        <w:t>例</w:t>
      </w:r>
      <w:r w:rsidRPr="00C86CAE">
        <w:rPr>
          <w:rFonts w:hint="eastAsia"/>
        </w:rPr>
        <w:t>CD4</w:t>
      </w:r>
      <w:r w:rsidRPr="00C86CAE">
        <w:rPr>
          <w:rFonts w:hint="eastAsia"/>
        </w:rPr>
        <w:t>抗原测试和</w:t>
      </w:r>
      <w:r w:rsidR="00342C63">
        <w:rPr>
          <w:rFonts w:hint="eastAsia"/>
        </w:rPr>
        <w:t>1,</w:t>
      </w:r>
      <w:r w:rsidRPr="00C86CAE">
        <w:rPr>
          <w:rFonts w:hint="eastAsia"/>
        </w:rPr>
        <w:t>500</w:t>
      </w:r>
      <w:r w:rsidRPr="00C86CAE">
        <w:rPr>
          <w:rFonts w:hint="eastAsia"/>
        </w:rPr>
        <w:t>例病毒载量测试</w:t>
      </w:r>
      <w:r>
        <w:rPr>
          <w:rFonts w:hint="eastAsia"/>
        </w:rPr>
        <w:t>)</w:t>
      </w:r>
      <w:r w:rsidRPr="00C86CAE">
        <w:rPr>
          <w:rFonts w:hint="eastAsia"/>
        </w:rPr>
        <w:t>。</w:t>
      </w:r>
    </w:p>
    <w:p w:rsidR="002B1169" w:rsidRPr="00C86CAE" w:rsidRDefault="002B1169" w:rsidP="00E7644E">
      <w:pPr>
        <w:pStyle w:val="SingleTxtGC"/>
        <w:numPr>
          <w:ilvl w:val="0"/>
          <w:numId w:val="91"/>
        </w:numPr>
        <w:tabs>
          <w:tab w:val="clear" w:pos="431"/>
          <w:tab w:val="clear" w:pos="1134"/>
          <w:tab w:val="clear" w:pos="1565"/>
          <w:tab w:val="clear" w:pos="1996"/>
          <w:tab w:val="clear" w:pos="2427"/>
          <w:tab w:val="left" w:pos="1780"/>
        </w:tabs>
        <w:rPr>
          <w:rFonts w:hint="eastAsia"/>
        </w:rPr>
      </w:pPr>
      <w:r w:rsidRPr="00C86CAE">
        <w:rPr>
          <w:rFonts w:hint="eastAsia"/>
        </w:rPr>
        <w:t>评估移民劳工区周边综合护理网络的医疗服务中心的情况</w:t>
      </w:r>
      <w:r>
        <w:rPr>
          <w:rFonts w:hint="eastAsia"/>
        </w:rPr>
        <w:t>，</w:t>
      </w:r>
      <w:r w:rsidRPr="00C86CAE">
        <w:rPr>
          <w:rFonts w:hint="eastAsia"/>
        </w:rPr>
        <w:t>以推广综合护理服务。</w:t>
      </w:r>
    </w:p>
    <w:p w:rsidR="002B1169" w:rsidRPr="00C86CAE" w:rsidRDefault="002B1169" w:rsidP="00E7644E">
      <w:pPr>
        <w:pStyle w:val="SingleTxtGC"/>
        <w:numPr>
          <w:ilvl w:val="0"/>
          <w:numId w:val="91"/>
        </w:numPr>
        <w:tabs>
          <w:tab w:val="clear" w:pos="431"/>
          <w:tab w:val="clear" w:pos="1134"/>
          <w:tab w:val="clear" w:pos="1565"/>
          <w:tab w:val="clear" w:pos="1996"/>
          <w:tab w:val="clear" w:pos="2427"/>
          <w:tab w:val="left" w:pos="1780"/>
        </w:tabs>
        <w:rPr>
          <w:rFonts w:hint="eastAsia"/>
        </w:rPr>
      </w:pPr>
      <w:r w:rsidRPr="00C86CAE">
        <w:rPr>
          <w:rFonts w:hint="eastAsia"/>
        </w:rPr>
        <w:t>开展</w:t>
      </w:r>
      <w:r w:rsidRPr="00C86CAE">
        <w:rPr>
          <w:rFonts w:hint="eastAsia"/>
        </w:rPr>
        <w:t>50</w:t>
      </w:r>
      <w:r w:rsidRPr="00C86CAE">
        <w:rPr>
          <w:rFonts w:hint="eastAsia"/>
        </w:rPr>
        <w:t>项实验室服务</w:t>
      </w:r>
      <w:r>
        <w:rPr>
          <w:rFonts w:hint="eastAsia"/>
        </w:rPr>
        <w:t>，</w:t>
      </w:r>
      <w:r w:rsidRPr="00C86CAE">
        <w:rPr>
          <w:rFonts w:hint="eastAsia"/>
        </w:rPr>
        <w:t>向社会保险局、公共卫生和社会福利部以及红十字协会的血库提供酶联免疫吸附试验。</w:t>
      </w:r>
    </w:p>
    <w:p w:rsidR="002B1169" w:rsidRPr="00C86CAE" w:rsidRDefault="002B1169" w:rsidP="00E7644E">
      <w:pPr>
        <w:pStyle w:val="SingleTxtGC"/>
        <w:numPr>
          <w:ilvl w:val="0"/>
          <w:numId w:val="91"/>
        </w:numPr>
        <w:tabs>
          <w:tab w:val="clear" w:pos="431"/>
          <w:tab w:val="clear" w:pos="1134"/>
          <w:tab w:val="clear" w:pos="1565"/>
          <w:tab w:val="clear" w:pos="1996"/>
          <w:tab w:val="clear" w:pos="2427"/>
          <w:tab w:val="left" w:pos="1780"/>
        </w:tabs>
        <w:rPr>
          <w:rFonts w:hint="eastAsia"/>
        </w:rPr>
      </w:pPr>
      <w:r w:rsidRPr="00C86CAE">
        <w:rPr>
          <w:rFonts w:hint="eastAsia"/>
        </w:rPr>
        <w:t>公共卫生和社会福利部下辖的德菲略博士国家实验室开展面向大众的艾滋病毒自愿检测服务。</w:t>
      </w:r>
    </w:p>
    <w:p w:rsidR="002B1169" w:rsidRPr="00C86CAE" w:rsidRDefault="002B1169" w:rsidP="00E7644E">
      <w:pPr>
        <w:pStyle w:val="H23GC"/>
        <w:rPr>
          <w:rFonts w:hint="eastAsia"/>
        </w:rPr>
      </w:pPr>
      <w:r w:rsidRPr="00C86CAE">
        <w:rPr>
          <w:rFonts w:hint="eastAsia"/>
        </w:rPr>
        <w:tab/>
      </w:r>
      <w:r>
        <w:rPr>
          <w:rFonts w:hint="eastAsia"/>
        </w:rPr>
        <w:t>(</w:t>
      </w:r>
      <w:r w:rsidRPr="00C86CAE">
        <w:rPr>
          <w:rFonts w:hint="eastAsia"/>
        </w:rPr>
        <w:t>b</w:t>
      </w:r>
      <w:r>
        <w:rPr>
          <w:rFonts w:hint="eastAsia"/>
        </w:rPr>
        <w:t>)</w:t>
      </w:r>
      <w:r w:rsidRPr="00C86CAE">
        <w:rPr>
          <w:rFonts w:hint="eastAsia"/>
        </w:rPr>
        <w:tab/>
      </w:r>
      <w:r w:rsidRPr="00C86CAE">
        <w:rPr>
          <w:rFonts w:hint="eastAsia"/>
        </w:rPr>
        <w:t>财政开支</w:t>
      </w:r>
    </w:p>
    <w:p w:rsidR="002B1169" w:rsidRPr="00C86CAE" w:rsidRDefault="002B1169" w:rsidP="00E7644E">
      <w:pPr>
        <w:pStyle w:val="SingleTxtGC"/>
        <w:numPr>
          <w:ilvl w:val="0"/>
          <w:numId w:val="92"/>
        </w:numPr>
        <w:tabs>
          <w:tab w:val="clear" w:pos="431"/>
          <w:tab w:val="clear" w:pos="1134"/>
          <w:tab w:val="clear" w:pos="1565"/>
          <w:tab w:val="clear" w:pos="1996"/>
          <w:tab w:val="clear" w:pos="2427"/>
          <w:tab w:val="left" w:pos="1780"/>
        </w:tabs>
        <w:rPr>
          <w:rFonts w:hint="eastAsia"/>
        </w:rPr>
      </w:pPr>
      <w:r w:rsidRPr="00C86CAE">
        <w:rPr>
          <w:rFonts w:hint="eastAsia"/>
        </w:rPr>
        <w:t>为圣洛伦左德罗斯米纳斯妇幼中心妇产医院和拉阿尔塔格拉西亚妇产医院购买和配给外科手术、临床和生物实验室设备器材。</w:t>
      </w:r>
    </w:p>
    <w:p w:rsidR="002B1169" w:rsidRPr="00C86CAE" w:rsidRDefault="002B1169" w:rsidP="00E7644E">
      <w:pPr>
        <w:pStyle w:val="SingleTxtGC"/>
        <w:numPr>
          <w:ilvl w:val="0"/>
          <w:numId w:val="92"/>
        </w:numPr>
        <w:tabs>
          <w:tab w:val="clear" w:pos="431"/>
          <w:tab w:val="clear" w:pos="1134"/>
          <w:tab w:val="clear" w:pos="1565"/>
          <w:tab w:val="clear" w:pos="1996"/>
          <w:tab w:val="clear" w:pos="2427"/>
          <w:tab w:val="left" w:pos="1780"/>
        </w:tabs>
        <w:rPr>
          <w:rFonts w:hint="eastAsia"/>
        </w:rPr>
      </w:pPr>
      <w:r w:rsidRPr="00C86CAE">
        <w:rPr>
          <w:rFonts w:hint="eastAsia"/>
        </w:rPr>
        <w:t>为社会保障局、公共卫生和社会福利部以及红十字协会的血库提供的酶联免疫吸附试验购买了</w:t>
      </w:r>
      <w:r w:rsidRPr="00C86CAE">
        <w:rPr>
          <w:rFonts w:hint="eastAsia"/>
        </w:rPr>
        <w:t>733</w:t>
      </w:r>
      <w:r w:rsidRPr="00C86CAE">
        <w:rPr>
          <w:rFonts w:hint="eastAsia"/>
        </w:rPr>
        <w:t>套试剂</w:t>
      </w:r>
      <w:r>
        <w:rPr>
          <w:rFonts w:hint="eastAsia"/>
        </w:rPr>
        <w:t>(</w:t>
      </w:r>
      <w:r w:rsidRPr="00C86CAE">
        <w:rPr>
          <w:rFonts w:hint="eastAsia"/>
        </w:rPr>
        <w:t>已分配其中的约</w:t>
      </w:r>
      <w:r w:rsidRPr="00C86CAE">
        <w:rPr>
          <w:rFonts w:hint="eastAsia"/>
        </w:rPr>
        <w:t>25</w:t>
      </w:r>
      <w:r>
        <w:rPr>
          <w:rFonts w:hint="eastAsia"/>
        </w:rPr>
        <w:t>%)</w:t>
      </w:r>
      <w:r w:rsidRPr="00C86CAE">
        <w:rPr>
          <w:rFonts w:hint="eastAsia"/>
        </w:rPr>
        <w:t>。</w:t>
      </w:r>
    </w:p>
    <w:p w:rsidR="002B1169" w:rsidRPr="00C86CAE" w:rsidRDefault="002B1169" w:rsidP="00E7644E">
      <w:pPr>
        <w:pStyle w:val="SingleTxtGC"/>
        <w:numPr>
          <w:ilvl w:val="0"/>
          <w:numId w:val="92"/>
        </w:numPr>
        <w:tabs>
          <w:tab w:val="clear" w:pos="431"/>
          <w:tab w:val="clear" w:pos="1134"/>
          <w:tab w:val="clear" w:pos="1565"/>
          <w:tab w:val="clear" w:pos="1996"/>
          <w:tab w:val="clear" w:pos="2427"/>
          <w:tab w:val="left" w:pos="1780"/>
        </w:tabs>
        <w:rPr>
          <w:rFonts w:hint="eastAsia"/>
        </w:rPr>
      </w:pPr>
      <w:r w:rsidRPr="00C86CAE">
        <w:rPr>
          <w:rFonts w:hint="eastAsia"/>
        </w:rPr>
        <w:t>为开展全国减少艾滋病垂直传播计划</w:t>
      </w:r>
      <w:r>
        <w:rPr>
          <w:rFonts w:hint="eastAsia"/>
        </w:rPr>
        <w:t>，</w:t>
      </w:r>
      <w:r w:rsidRPr="00C86CAE">
        <w:rPr>
          <w:rFonts w:hint="eastAsia"/>
        </w:rPr>
        <w:t>购买配备了</w:t>
      </w:r>
      <w:r w:rsidRPr="00C86CAE">
        <w:rPr>
          <w:rFonts w:hint="eastAsia"/>
        </w:rPr>
        <w:t>5</w:t>
      </w:r>
      <w:r w:rsidR="00342C63">
        <w:rPr>
          <w:rFonts w:hint="eastAsia"/>
        </w:rPr>
        <w:t>0,</w:t>
      </w:r>
      <w:r w:rsidRPr="00C86CAE">
        <w:rPr>
          <w:rFonts w:hint="eastAsia"/>
        </w:rPr>
        <w:t>000</w:t>
      </w:r>
      <w:r w:rsidRPr="00C86CAE">
        <w:rPr>
          <w:rFonts w:hint="eastAsia"/>
        </w:rPr>
        <w:t>套用于孕妇筛查的快速检测用具。</w:t>
      </w:r>
    </w:p>
    <w:p w:rsidR="002B1169" w:rsidRPr="00C86CAE" w:rsidRDefault="002B1169" w:rsidP="00E7644E">
      <w:pPr>
        <w:pStyle w:val="SingleTxtGC"/>
        <w:numPr>
          <w:ilvl w:val="0"/>
          <w:numId w:val="92"/>
        </w:numPr>
        <w:tabs>
          <w:tab w:val="clear" w:pos="431"/>
          <w:tab w:val="clear" w:pos="1134"/>
          <w:tab w:val="clear" w:pos="1565"/>
          <w:tab w:val="clear" w:pos="1996"/>
          <w:tab w:val="clear" w:pos="2427"/>
          <w:tab w:val="left" w:pos="1780"/>
        </w:tabs>
        <w:rPr>
          <w:rFonts w:hint="eastAsia"/>
        </w:rPr>
      </w:pPr>
      <w:r w:rsidRPr="00C86CAE">
        <w:rPr>
          <w:rFonts w:hint="eastAsia"/>
        </w:rPr>
        <w:t>为开展全国减少艾滋病垂直传播计划</w:t>
      </w:r>
      <w:r>
        <w:rPr>
          <w:rFonts w:hint="eastAsia"/>
        </w:rPr>
        <w:t>，</w:t>
      </w:r>
      <w:r w:rsidRPr="00C86CAE">
        <w:rPr>
          <w:rFonts w:hint="eastAsia"/>
        </w:rPr>
        <w:t>购买配备了</w:t>
      </w:r>
      <w:r w:rsidR="00342C63">
        <w:rPr>
          <w:rFonts w:hint="eastAsia"/>
        </w:rPr>
        <w:t>4,</w:t>
      </w:r>
      <w:r w:rsidRPr="00C86CAE">
        <w:rPr>
          <w:rFonts w:hint="eastAsia"/>
        </w:rPr>
        <w:t>500</w:t>
      </w:r>
      <w:r w:rsidRPr="00C86CAE">
        <w:rPr>
          <w:rFonts w:hint="eastAsia"/>
        </w:rPr>
        <w:t>套确诊试剂用于对疑似病人进行检测。</w:t>
      </w:r>
    </w:p>
    <w:p w:rsidR="002B1169" w:rsidRPr="00C86CAE" w:rsidRDefault="002B1169" w:rsidP="00E7644E">
      <w:pPr>
        <w:pStyle w:val="H23GC"/>
        <w:rPr>
          <w:rFonts w:hint="eastAsia"/>
        </w:rPr>
      </w:pPr>
      <w:r w:rsidRPr="00C86CAE">
        <w:rPr>
          <w:rFonts w:hint="eastAsia"/>
        </w:rPr>
        <w:tab/>
      </w:r>
      <w:r>
        <w:rPr>
          <w:rFonts w:hint="eastAsia"/>
        </w:rPr>
        <w:t>(</w:t>
      </w:r>
      <w:r w:rsidRPr="00C86CAE">
        <w:rPr>
          <w:rFonts w:hint="eastAsia"/>
        </w:rPr>
        <w:t>c</w:t>
      </w:r>
      <w:r>
        <w:rPr>
          <w:rFonts w:hint="eastAsia"/>
        </w:rPr>
        <w:t>)</w:t>
      </w:r>
      <w:r w:rsidRPr="00C86CAE">
        <w:rPr>
          <w:rFonts w:hint="eastAsia"/>
        </w:rPr>
        <w:tab/>
      </w:r>
      <w:r w:rsidRPr="00C86CAE">
        <w:rPr>
          <w:rFonts w:hint="eastAsia"/>
        </w:rPr>
        <w:t>基础设施和设备</w:t>
      </w:r>
    </w:p>
    <w:p w:rsidR="002B1169" w:rsidRDefault="002B1169" w:rsidP="00E7644E">
      <w:pPr>
        <w:pStyle w:val="SingleTxtGC"/>
        <w:numPr>
          <w:ilvl w:val="0"/>
          <w:numId w:val="93"/>
        </w:numPr>
        <w:tabs>
          <w:tab w:val="clear" w:pos="431"/>
          <w:tab w:val="clear" w:pos="1134"/>
          <w:tab w:val="clear" w:pos="1565"/>
          <w:tab w:val="clear" w:pos="1996"/>
          <w:tab w:val="clear" w:pos="2427"/>
          <w:tab w:val="left" w:pos="1780"/>
        </w:tabs>
        <w:rPr>
          <w:rFonts w:hint="eastAsia"/>
        </w:rPr>
      </w:pPr>
      <w:r w:rsidRPr="00C86CAE">
        <w:rPr>
          <w:rFonts w:hint="eastAsia"/>
        </w:rPr>
        <w:t>各省级医院新综合监护室的修建和配套工作的进展情况和全国减少艾滋病垂直传播计划的服务进展</w:t>
      </w:r>
      <w:r>
        <w:rPr>
          <w:rFonts w:hint="eastAsia"/>
        </w:rPr>
        <w:t>：</w:t>
      </w:r>
    </w:p>
    <w:p w:rsidR="002B1169" w:rsidRPr="00C86CAE" w:rsidRDefault="002B1169" w:rsidP="00E7644E">
      <w:pPr>
        <w:pStyle w:val="Bullet1GC"/>
        <w:numPr>
          <w:ilvl w:val="0"/>
          <w:numId w:val="2"/>
        </w:numPr>
        <w:tabs>
          <w:tab w:val="clear" w:pos="431"/>
          <w:tab w:val="clear" w:pos="1996"/>
          <w:tab w:val="left" w:pos="2211"/>
        </w:tabs>
        <w:ind w:left="2223"/>
        <w:rPr>
          <w:rFonts w:hint="eastAsia"/>
        </w:rPr>
      </w:pPr>
      <w:r w:rsidRPr="00C86CAE">
        <w:rPr>
          <w:rFonts w:hint="eastAsia"/>
        </w:rPr>
        <w:t>维克多利亚监狱综合监护室</w:t>
      </w:r>
      <w:r>
        <w:rPr>
          <w:rFonts w:hint="eastAsia"/>
        </w:rPr>
        <w:t>(</w:t>
      </w:r>
      <w:r w:rsidRPr="00C86CAE">
        <w:rPr>
          <w:rFonts w:hint="eastAsia"/>
        </w:rPr>
        <w:t>95</w:t>
      </w:r>
      <w:r>
        <w:rPr>
          <w:rFonts w:hint="eastAsia"/>
        </w:rPr>
        <w:t>%)</w:t>
      </w:r>
      <w:r>
        <w:rPr>
          <w:rFonts w:hint="eastAsia"/>
        </w:rPr>
        <w:t>；</w:t>
      </w:r>
    </w:p>
    <w:p w:rsidR="002B1169" w:rsidRPr="00C86CAE" w:rsidRDefault="002B1169" w:rsidP="00E7644E">
      <w:pPr>
        <w:pStyle w:val="Bullet1GC"/>
        <w:numPr>
          <w:ilvl w:val="0"/>
          <w:numId w:val="2"/>
        </w:numPr>
        <w:tabs>
          <w:tab w:val="clear" w:pos="431"/>
          <w:tab w:val="clear" w:pos="1996"/>
          <w:tab w:val="left" w:pos="2211"/>
        </w:tabs>
        <w:ind w:left="2223"/>
        <w:rPr>
          <w:rFonts w:hint="eastAsia"/>
        </w:rPr>
      </w:pPr>
      <w:r w:rsidRPr="00C86CAE">
        <w:rPr>
          <w:rFonts w:hint="eastAsia"/>
        </w:rPr>
        <w:t>圣伊西德罗医院综合监护室</w:t>
      </w:r>
      <w:r>
        <w:rPr>
          <w:rFonts w:hint="eastAsia"/>
        </w:rPr>
        <w:t>(</w:t>
      </w:r>
      <w:r w:rsidRPr="00C86CAE">
        <w:rPr>
          <w:rFonts w:hint="eastAsia"/>
        </w:rPr>
        <w:t>85</w:t>
      </w:r>
      <w:r>
        <w:rPr>
          <w:rFonts w:hint="eastAsia"/>
        </w:rPr>
        <w:t>%)</w:t>
      </w:r>
      <w:r>
        <w:rPr>
          <w:rFonts w:hint="eastAsia"/>
        </w:rPr>
        <w:t>；</w:t>
      </w:r>
    </w:p>
    <w:p w:rsidR="002B1169" w:rsidRPr="00C86CAE" w:rsidRDefault="002B1169" w:rsidP="00E7644E">
      <w:pPr>
        <w:pStyle w:val="Bullet1GC"/>
        <w:numPr>
          <w:ilvl w:val="0"/>
          <w:numId w:val="2"/>
        </w:numPr>
        <w:tabs>
          <w:tab w:val="clear" w:pos="431"/>
          <w:tab w:val="clear" w:pos="1996"/>
          <w:tab w:val="left" w:pos="2211"/>
        </w:tabs>
        <w:ind w:left="2223"/>
        <w:rPr>
          <w:rFonts w:hint="eastAsia"/>
        </w:rPr>
      </w:pPr>
      <w:r w:rsidRPr="00C86CAE">
        <w:rPr>
          <w:rFonts w:hint="eastAsia"/>
        </w:rPr>
        <w:t>圣地亚哥、蒙特利亚诺和艾斯特雷亚</w:t>
      </w:r>
      <w:r w:rsidRPr="00C86CAE">
        <w:rPr>
          <w:rFonts w:ascii="SimSun" w:hAnsi="SimSun" w:cs="SimSun" w:hint="eastAsia"/>
        </w:rPr>
        <w:t>•</w:t>
      </w:r>
      <w:r w:rsidRPr="00C86CAE">
        <w:rPr>
          <w:rFonts w:ascii="SimHei" w:hAnsi="SimHei" w:cs="SimHei" w:hint="eastAsia"/>
        </w:rPr>
        <w:t>乌雷尼亚社会保障局综合监护室</w:t>
      </w:r>
      <w:r>
        <w:rPr>
          <w:rFonts w:ascii="SimHei" w:hAnsi="SimHei" w:cs="SimHei" w:hint="eastAsia"/>
        </w:rPr>
        <w:t>(</w:t>
      </w:r>
      <w:r w:rsidRPr="00C86CAE">
        <w:rPr>
          <w:rFonts w:hint="eastAsia"/>
        </w:rPr>
        <w:t>65</w:t>
      </w:r>
      <w:r>
        <w:rPr>
          <w:rFonts w:hint="eastAsia"/>
        </w:rPr>
        <w:t>%)</w:t>
      </w:r>
      <w:r>
        <w:rPr>
          <w:rFonts w:hint="eastAsia"/>
        </w:rPr>
        <w:t>；</w:t>
      </w:r>
    </w:p>
    <w:p w:rsidR="002B1169" w:rsidRPr="00C86CAE" w:rsidRDefault="002B1169" w:rsidP="00E7644E">
      <w:pPr>
        <w:pStyle w:val="Bullet1GC"/>
        <w:numPr>
          <w:ilvl w:val="0"/>
          <w:numId w:val="2"/>
        </w:numPr>
        <w:tabs>
          <w:tab w:val="clear" w:pos="431"/>
          <w:tab w:val="clear" w:pos="1996"/>
          <w:tab w:val="left" w:pos="2211"/>
        </w:tabs>
        <w:ind w:left="2223"/>
        <w:rPr>
          <w:rFonts w:hint="eastAsia"/>
        </w:rPr>
      </w:pPr>
      <w:r w:rsidRPr="00C86CAE">
        <w:rPr>
          <w:rFonts w:hint="eastAsia"/>
        </w:rPr>
        <w:t>蒙特克里斯蒂、达哈翁、拉维加、巴尔韦德毛、</w:t>
      </w:r>
      <w:r w:rsidRPr="00C86CAE">
        <w:rPr>
          <w:rFonts w:hint="eastAsia"/>
        </w:rPr>
        <w:t>SPM</w:t>
      </w:r>
      <w:r w:rsidRPr="00C86CAE">
        <w:rPr>
          <w:rFonts w:hint="eastAsia"/>
        </w:rPr>
        <w:t>等省级医院综合监护室</w:t>
      </w:r>
      <w:r>
        <w:rPr>
          <w:rFonts w:hint="eastAsia"/>
        </w:rPr>
        <w:t>(</w:t>
      </w:r>
      <w:r w:rsidRPr="00C86CAE">
        <w:rPr>
          <w:rFonts w:hint="eastAsia"/>
        </w:rPr>
        <w:t>40</w:t>
      </w:r>
      <w:r>
        <w:rPr>
          <w:rFonts w:hint="eastAsia"/>
        </w:rPr>
        <w:t>%)</w:t>
      </w:r>
      <w:r>
        <w:rPr>
          <w:rFonts w:hint="eastAsia"/>
        </w:rPr>
        <w:t>；</w:t>
      </w:r>
    </w:p>
    <w:p w:rsidR="002B1169" w:rsidRPr="00C86CAE" w:rsidRDefault="002B1169" w:rsidP="00E7644E">
      <w:pPr>
        <w:pStyle w:val="Bullet1GC"/>
        <w:numPr>
          <w:ilvl w:val="0"/>
          <w:numId w:val="2"/>
        </w:numPr>
        <w:tabs>
          <w:tab w:val="clear" w:pos="431"/>
          <w:tab w:val="clear" w:pos="1996"/>
          <w:tab w:val="left" w:pos="2211"/>
        </w:tabs>
        <w:ind w:left="2223"/>
        <w:rPr>
          <w:rFonts w:hint="eastAsia"/>
        </w:rPr>
      </w:pPr>
      <w:r w:rsidRPr="00C86CAE">
        <w:rPr>
          <w:rFonts w:hint="eastAsia"/>
        </w:rPr>
        <w:t>伊圭、阿苏阿省医院、国家警察医院综合监护室</w:t>
      </w:r>
      <w:r>
        <w:rPr>
          <w:rFonts w:hint="eastAsia"/>
        </w:rPr>
        <w:t>(</w:t>
      </w:r>
      <w:r w:rsidRPr="00C86CAE">
        <w:rPr>
          <w:rFonts w:hint="eastAsia"/>
        </w:rPr>
        <w:t>30</w:t>
      </w:r>
      <w:r>
        <w:rPr>
          <w:rFonts w:hint="eastAsia"/>
        </w:rPr>
        <w:t>%)</w:t>
      </w:r>
      <w:r w:rsidRPr="00C86CAE">
        <w:rPr>
          <w:rFonts w:hint="eastAsia"/>
        </w:rPr>
        <w:t>。</w:t>
      </w:r>
    </w:p>
    <w:p w:rsidR="002B1169" w:rsidRPr="00C86CAE" w:rsidRDefault="002B1169" w:rsidP="00E7644E">
      <w:pPr>
        <w:pStyle w:val="H23GC"/>
        <w:rPr>
          <w:rFonts w:hint="eastAsia"/>
        </w:rPr>
      </w:pPr>
      <w:r w:rsidRPr="00C86CAE">
        <w:rPr>
          <w:rFonts w:hint="eastAsia"/>
        </w:rPr>
        <w:tab/>
      </w:r>
      <w:r>
        <w:rPr>
          <w:rFonts w:hint="eastAsia"/>
        </w:rPr>
        <w:t>(</w:t>
      </w:r>
      <w:r w:rsidRPr="00C86CAE">
        <w:rPr>
          <w:rFonts w:hint="eastAsia"/>
        </w:rPr>
        <w:t>d</w:t>
      </w:r>
      <w:r>
        <w:rPr>
          <w:rFonts w:hint="eastAsia"/>
        </w:rPr>
        <w:t>)</w:t>
      </w:r>
      <w:r w:rsidRPr="00C86CAE">
        <w:rPr>
          <w:rFonts w:hint="eastAsia"/>
        </w:rPr>
        <w:tab/>
      </w:r>
      <w:r w:rsidRPr="00C86CAE">
        <w:rPr>
          <w:rFonts w:hint="eastAsia"/>
        </w:rPr>
        <w:t>临床实验室和血库</w:t>
      </w:r>
    </w:p>
    <w:p w:rsidR="002B1169" w:rsidRPr="00C86CAE" w:rsidRDefault="002B1169" w:rsidP="00E7644E">
      <w:pPr>
        <w:pStyle w:val="SingleTxtGC"/>
        <w:numPr>
          <w:ilvl w:val="0"/>
          <w:numId w:val="94"/>
        </w:numPr>
        <w:tabs>
          <w:tab w:val="clear" w:pos="431"/>
          <w:tab w:val="clear" w:pos="1134"/>
          <w:tab w:val="clear" w:pos="1565"/>
          <w:tab w:val="clear" w:pos="1996"/>
          <w:tab w:val="clear" w:pos="2427"/>
          <w:tab w:val="left" w:pos="1780"/>
        </w:tabs>
        <w:rPr>
          <w:rFonts w:hint="eastAsia"/>
        </w:rPr>
      </w:pPr>
      <w:r w:rsidRPr="00C86CAE">
        <w:rPr>
          <w:rFonts w:hint="eastAsia"/>
        </w:rPr>
        <w:t>拟定全国委员会关于发展全国临床实验室网络和血库的行动计划</w:t>
      </w:r>
      <w:r>
        <w:rPr>
          <w:rFonts w:hint="eastAsia"/>
        </w:rPr>
        <w:t>(</w:t>
      </w:r>
      <w:r w:rsidRPr="00C86CAE">
        <w:rPr>
          <w:rFonts w:hint="eastAsia"/>
        </w:rPr>
        <w:t>公共卫生和社会福利部、艾滋病问题总统委员会、卫生部门改革执行委员会</w:t>
      </w:r>
      <w:r>
        <w:rPr>
          <w:rFonts w:hint="eastAsia"/>
        </w:rPr>
        <w:t>)</w:t>
      </w:r>
    </w:p>
    <w:p w:rsidR="002B1169" w:rsidRPr="00C86CAE" w:rsidRDefault="002B1169" w:rsidP="00E7644E">
      <w:pPr>
        <w:pStyle w:val="SingleTxtGC"/>
        <w:numPr>
          <w:ilvl w:val="0"/>
          <w:numId w:val="94"/>
        </w:numPr>
        <w:tabs>
          <w:tab w:val="clear" w:pos="431"/>
          <w:tab w:val="clear" w:pos="1134"/>
          <w:tab w:val="clear" w:pos="1565"/>
          <w:tab w:val="clear" w:pos="1996"/>
          <w:tab w:val="clear" w:pos="2427"/>
          <w:tab w:val="left" w:pos="1780"/>
        </w:tabs>
        <w:rPr>
          <w:rFonts w:hint="eastAsia"/>
        </w:rPr>
      </w:pPr>
      <w:r w:rsidRPr="00C86CAE">
        <w:rPr>
          <w:rFonts w:hint="eastAsia"/>
        </w:rPr>
        <w:t>施行全国临床实验室网络和血库情况评估</w:t>
      </w:r>
    </w:p>
    <w:p w:rsidR="002B1169" w:rsidRPr="00C86CAE" w:rsidRDefault="002B1169" w:rsidP="00E7644E">
      <w:pPr>
        <w:pStyle w:val="H23GC"/>
        <w:rPr>
          <w:rFonts w:hint="eastAsia"/>
        </w:rPr>
      </w:pPr>
      <w:r w:rsidRPr="00C86CAE">
        <w:rPr>
          <w:rFonts w:hint="eastAsia"/>
        </w:rPr>
        <w:tab/>
      </w:r>
      <w:r w:rsidRPr="00C86CAE">
        <w:rPr>
          <w:rFonts w:hint="eastAsia"/>
        </w:rPr>
        <w:tab/>
      </w:r>
      <w:r w:rsidRPr="00C86CAE">
        <w:rPr>
          <w:rFonts w:hint="eastAsia"/>
        </w:rPr>
        <w:t>教育培训</w:t>
      </w:r>
    </w:p>
    <w:p w:rsidR="002B1169" w:rsidRPr="00C86CAE" w:rsidRDefault="002B1169" w:rsidP="00E7644E">
      <w:pPr>
        <w:pStyle w:val="H4GC"/>
        <w:rPr>
          <w:rFonts w:hint="eastAsia"/>
        </w:rPr>
      </w:pPr>
      <w:r w:rsidRPr="00C86CAE">
        <w:rPr>
          <w:rFonts w:hint="eastAsia"/>
        </w:rPr>
        <w:tab/>
      </w:r>
      <w:r w:rsidRPr="00C86CAE">
        <w:rPr>
          <w:rFonts w:hint="eastAsia"/>
        </w:rPr>
        <w:tab/>
      </w:r>
      <w:r w:rsidRPr="00C86CAE">
        <w:rPr>
          <w:rFonts w:hint="eastAsia"/>
        </w:rPr>
        <w:t>综合护理</w:t>
      </w:r>
    </w:p>
    <w:p w:rsidR="002B1169" w:rsidRPr="00C86CAE" w:rsidRDefault="002B1169" w:rsidP="00E7644E">
      <w:pPr>
        <w:pStyle w:val="SingleTxtGC"/>
        <w:numPr>
          <w:ilvl w:val="0"/>
          <w:numId w:val="70"/>
        </w:numPr>
        <w:tabs>
          <w:tab w:val="clear" w:pos="431"/>
          <w:tab w:val="clear" w:pos="1134"/>
          <w:tab w:val="clear" w:pos="1565"/>
          <w:tab w:val="clear" w:pos="1996"/>
          <w:tab w:val="clear" w:pos="2211"/>
          <w:tab w:val="clear" w:pos="2427"/>
          <w:tab w:val="left" w:pos="1780"/>
        </w:tabs>
        <w:ind w:left="1780"/>
        <w:rPr>
          <w:rFonts w:hint="eastAsia"/>
        </w:rPr>
      </w:pPr>
      <w:r w:rsidRPr="00C86CAE">
        <w:rPr>
          <w:rFonts w:hint="eastAsia"/>
        </w:rPr>
        <w:t>对综合监护室医务人员进行临床培训。</w:t>
      </w:r>
    </w:p>
    <w:p w:rsidR="002B1169" w:rsidRPr="00C86CAE" w:rsidRDefault="002B1169" w:rsidP="00E7644E">
      <w:pPr>
        <w:pStyle w:val="SingleTxtGC"/>
        <w:numPr>
          <w:ilvl w:val="0"/>
          <w:numId w:val="70"/>
        </w:numPr>
        <w:tabs>
          <w:tab w:val="clear" w:pos="431"/>
          <w:tab w:val="clear" w:pos="1134"/>
          <w:tab w:val="clear" w:pos="1565"/>
          <w:tab w:val="clear" w:pos="1996"/>
          <w:tab w:val="clear" w:pos="2211"/>
          <w:tab w:val="clear" w:pos="2427"/>
          <w:tab w:val="left" w:pos="1780"/>
        </w:tabs>
        <w:ind w:left="1780"/>
        <w:rPr>
          <w:rFonts w:hint="eastAsia"/>
        </w:rPr>
      </w:pPr>
      <w:r w:rsidRPr="00C86CAE">
        <w:rPr>
          <w:rFonts w:hint="eastAsia"/>
        </w:rPr>
        <w:t>对国家实验室人员进行通过</w:t>
      </w:r>
      <w:r w:rsidRPr="00C86CAE">
        <w:rPr>
          <w:rFonts w:hint="eastAsia"/>
        </w:rPr>
        <w:t>RT- PCR</w:t>
      </w:r>
      <w:r w:rsidRPr="00C86CAE">
        <w:rPr>
          <w:rFonts w:hint="eastAsia"/>
        </w:rPr>
        <w:t>技术进行病毒载量实验的培训。</w:t>
      </w:r>
    </w:p>
    <w:p w:rsidR="002B1169" w:rsidRPr="00C86CAE" w:rsidRDefault="002B1169" w:rsidP="00E7644E">
      <w:pPr>
        <w:pStyle w:val="SingleTxtGC"/>
        <w:numPr>
          <w:ilvl w:val="0"/>
          <w:numId w:val="70"/>
        </w:numPr>
        <w:tabs>
          <w:tab w:val="clear" w:pos="431"/>
          <w:tab w:val="clear" w:pos="1134"/>
          <w:tab w:val="clear" w:pos="1565"/>
          <w:tab w:val="clear" w:pos="1996"/>
          <w:tab w:val="clear" w:pos="2211"/>
          <w:tab w:val="clear" w:pos="2427"/>
          <w:tab w:val="left" w:pos="1780"/>
        </w:tabs>
        <w:ind w:left="1780"/>
        <w:rPr>
          <w:rFonts w:hint="eastAsia"/>
        </w:rPr>
      </w:pPr>
      <w:r w:rsidRPr="00C86CAE">
        <w:rPr>
          <w:rFonts w:hint="eastAsia"/>
        </w:rPr>
        <w:t>对临床护理和实验室检测人员进行医疗服务管理和营销资格培训</w:t>
      </w:r>
      <w:r>
        <w:rPr>
          <w:rFonts w:hint="eastAsia"/>
        </w:rPr>
        <w:t>(</w:t>
      </w:r>
      <w:r w:rsidRPr="00C86CAE">
        <w:rPr>
          <w:rFonts w:hint="eastAsia"/>
        </w:rPr>
        <w:t>受训人员为</w:t>
      </w:r>
      <w:r w:rsidRPr="00C86CAE">
        <w:rPr>
          <w:rFonts w:hint="eastAsia"/>
        </w:rPr>
        <w:t>10</w:t>
      </w:r>
      <w:r w:rsidRPr="00C86CAE">
        <w:rPr>
          <w:rFonts w:hint="eastAsia"/>
        </w:rPr>
        <w:t>名</w:t>
      </w:r>
      <w:r>
        <w:rPr>
          <w:rFonts w:hint="eastAsia"/>
        </w:rPr>
        <w:t>)</w:t>
      </w:r>
      <w:r w:rsidRPr="00C86CAE">
        <w:rPr>
          <w:rFonts w:hint="eastAsia"/>
        </w:rPr>
        <w:t>。</w:t>
      </w:r>
    </w:p>
    <w:p w:rsidR="002B1169" w:rsidRPr="00C86CAE" w:rsidRDefault="002B1169" w:rsidP="00E7644E">
      <w:pPr>
        <w:pStyle w:val="SingleTxtGC"/>
        <w:numPr>
          <w:ilvl w:val="0"/>
          <w:numId w:val="70"/>
        </w:numPr>
        <w:tabs>
          <w:tab w:val="clear" w:pos="431"/>
          <w:tab w:val="clear" w:pos="1134"/>
          <w:tab w:val="clear" w:pos="1565"/>
          <w:tab w:val="clear" w:pos="1996"/>
          <w:tab w:val="clear" w:pos="2211"/>
          <w:tab w:val="clear" w:pos="2427"/>
          <w:tab w:val="left" w:pos="1780"/>
        </w:tabs>
        <w:ind w:left="1780"/>
        <w:rPr>
          <w:rFonts w:hint="eastAsia"/>
        </w:rPr>
      </w:pPr>
      <w:r w:rsidRPr="00C86CAE">
        <w:rPr>
          <w:rFonts w:hint="eastAsia"/>
        </w:rPr>
        <w:t>国家一级实验室艾滋病甄别与确诊试验服务培训与实践。</w:t>
      </w:r>
      <w:r>
        <w:rPr>
          <w:rFonts w:hint="eastAsia"/>
        </w:rPr>
        <w:t>(</w:t>
      </w:r>
      <w:r w:rsidRPr="00C86CAE">
        <w:rPr>
          <w:rFonts w:hint="eastAsia"/>
        </w:rPr>
        <w:t>该项目处在第一阶段</w:t>
      </w:r>
      <w:r>
        <w:rPr>
          <w:rFonts w:hint="eastAsia"/>
        </w:rPr>
        <w:t>，</w:t>
      </w:r>
      <w:r w:rsidRPr="00C86CAE">
        <w:rPr>
          <w:rFonts w:hint="eastAsia"/>
        </w:rPr>
        <w:t>参与的医疗机构有</w:t>
      </w:r>
      <w:r>
        <w:rPr>
          <w:rFonts w:hint="eastAsia"/>
        </w:rPr>
        <w:t>：</w:t>
      </w:r>
      <w:r w:rsidRPr="00C86CAE">
        <w:rPr>
          <w:rFonts w:hint="eastAsia"/>
        </w:rPr>
        <w:t>圣佩德罗德科里斯省的安东尼奥</w:t>
      </w:r>
      <w:r w:rsidRPr="00C86CAE">
        <w:rPr>
          <w:rFonts w:ascii="SimSun" w:hAnsi="SimSun" w:cs="SimSun" w:hint="eastAsia"/>
        </w:rPr>
        <w:t>•</w:t>
      </w:r>
      <w:r w:rsidRPr="00C86CAE">
        <w:rPr>
          <w:rFonts w:ascii="SimHei" w:hAnsi="SimHei" w:cs="SimHei" w:hint="eastAsia"/>
        </w:rPr>
        <w:t>穆萨医院、伊圭省的拉阿尔塔格拉西亚妇女医院、普拉塔港省的里卡多</w:t>
      </w:r>
      <w:r w:rsidRPr="00C86CAE">
        <w:rPr>
          <w:rFonts w:ascii="SimSun" w:hAnsi="SimSun" w:cs="SimSun" w:hint="eastAsia"/>
        </w:rPr>
        <w:t>•</w:t>
      </w:r>
      <w:r w:rsidRPr="00C86CAE">
        <w:rPr>
          <w:rFonts w:ascii="SimHei" w:hAnsi="SimHei" w:cs="SimHei" w:hint="eastAsia"/>
        </w:rPr>
        <w:t>利马尔多医院和首都区的拉阿尔塔格拉西亚妇女医院</w:t>
      </w:r>
      <w:r>
        <w:rPr>
          <w:rFonts w:ascii="SimHei" w:hAnsi="SimHei" w:cs="SimHei" w:hint="eastAsia"/>
        </w:rPr>
        <w:t>)</w:t>
      </w:r>
      <w:r w:rsidRPr="00C86CAE">
        <w:rPr>
          <w:rFonts w:ascii="SimHei" w:hAnsi="SimHei" w:cs="SimHei" w:hint="eastAsia"/>
        </w:rPr>
        <w:t>。</w:t>
      </w:r>
    </w:p>
    <w:p w:rsidR="002B1169" w:rsidRPr="00C86CAE" w:rsidRDefault="002B1169" w:rsidP="00E7644E">
      <w:pPr>
        <w:pStyle w:val="H23GC"/>
        <w:rPr>
          <w:rFonts w:hint="eastAsia"/>
        </w:rPr>
      </w:pPr>
      <w:r w:rsidRPr="00C86CAE">
        <w:rPr>
          <w:rFonts w:hint="eastAsia"/>
        </w:rPr>
        <w:tab/>
      </w:r>
      <w:r w:rsidRPr="00C86CAE">
        <w:rPr>
          <w:rFonts w:hint="eastAsia"/>
        </w:rPr>
        <w:tab/>
      </w:r>
      <w:r w:rsidRPr="00C86CAE">
        <w:rPr>
          <w:rFonts w:hint="eastAsia"/>
        </w:rPr>
        <w:t>高等院校</w:t>
      </w:r>
    </w:p>
    <w:p w:rsidR="002B1169" w:rsidRPr="00C86CAE" w:rsidRDefault="002B1169" w:rsidP="00E7644E">
      <w:pPr>
        <w:pStyle w:val="SingleTxtGC"/>
        <w:numPr>
          <w:ilvl w:val="0"/>
          <w:numId w:val="95"/>
        </w:numPr>
        <w:tabs>
          <w:tab w:val="clear" w:pos="431"/>
          <w:tab w:val="clear" w:pos="1134"/>
          <w:tab w:val="clear" w:pos="1565"/>
          <w:tab w:val="clear" w:pos="1996"/>
          <w:tab w:val="clear" w:pos="2427"/>
          <w:tab w:val="left" w:pos="1780"/>
        </w:tabs>
        <w:rPr>
          <w:rFonts w:hint="eastAsia"/>
        </w:rPr>
      </w:pPr>
      <w:r w:rsidRPr="00C86CAE">
        <w:rPr>
          <w:rFonts w:hint="eastAsia"/>
        </w:rPr>
        <w:t>面向卫生科学专业的学生开展针对性传播疾病、艾滋病毒</w:t>
      </w:r>
      <w:r>
        <w:rPr>
          <w:rFonts w:hint="eastAsia"/>
        </w:rPr>
        <w:t>/</w:t>
      </w:r>
      <w:r w:rsidRPr="00C86CAE">
        <w:rPr>
          <w:rFonts w:hint="eastAsia"/>
        </w:rPr>
        <w:t>艾滋病的全面培训计划。</w:t>
      </w:r>
      <w:r>
        <w:rPr>
          <w:rFonts w:hint="eastAsia"/>
        </w:rPr>
        <w:t>(</w:t>
      </w:r>
      <w:r w:rsidRPr="00C86CAE">
        <w:rPr>
          <w:rFonts w:hint="eastAsia"/>
        </w:rPr>
        <w:t>目前有</w:t>
      </w:r>
      <w:r w:rsidRPr="00C86CAE">
        <w:rPr>
          <w:rFonts w:hint="eastAsia"/>
        </w:rPr>
        <w:t>400</w:t>
      </w:r>
      <w:r w:rsidRPr="00C86CAE">
        <w:rPr>
          <w:rFonts w:hint="eastAsia"/>
        </w:rPr>
        <w:t>名医学专业学生参加培训</w:t>
      </w:r>
      <w:r>
        <w:rPr>
          <w:rFonts w:hint="eastAsia"/>
        </w:rPr>
        <w:t>)(</w:t>
      </w:r>
      <w:r w:rsidRPr="00C86CAE">
        <w:rPr>
          <w:rFonts w:hint="eastAsia"/>
        </w:rPr>
        <w:t>受国家响应艾滋病计划国际基金会资助</w:t>
      </w:r>
      <w:r>
        <w:rPr>
          <w:rFonts w:hint="eastAsia"/>
        </w:rPr>
        <w:t>)</w:t>
      </w:r>
      <w:r w:rsidRPr="00C86CAE">
        <w:rPr>
          <w:rFonts w:hint="eastAsia"/>
        </w:rPr>
        <w:t>。</w:t>
      </w:r>
    </w:p>
    <w:p w:rsidR="002B1169" w:rsidRPr="00C86CAE" w:rsidRDefault="002B1169" w:rsidP="00E7644E">
      <w:pPr>
        <w:pStyle w:val="SingleTxtGC"/>
        <w:numPr>
          <w:ilvl w:val="0"/>
          <w:numId w:val="95"/>
        </w:numPr>
        <w:tabs>
          <w:tab w:val="clear" w:pos="431"/>
          <w:tab w:val="clear" w:pos="1134"/>
          <w:tab w:val="clear" w:pos="1565"/>
          <w:tab w:val="clear" w:pos="1996"/>
          <w:tab w:val="clear" w:pos="2427"/>
          <w:tab w:val="left" w:pos="1780"/>
        </w:tabs>
        <w:rPr>
          <w:rFonts w:hint="eastAsia"/>
        </w:rPr>
      </w:pPr>
      <w:r w:rsidRPr="00C86CAE">
        <w:rPr>
          <w:rFonts w:hint="eastAsia"/>
        </w:rPr>
        <w:t>为面向卫生科学专业的教师和学生开展的关于性传播疾病和艾滋病毒</w:t>
      </w:r>
      <w:r>
        <w:rPr>
          <w:rFonts w:hint="eastAsia"/>
        </w:rPr>
        <w:t>/</w:t>
      </w:r>
      <w:r w:rsidRPr="00C86CAE">
        <w:rPr>
          <w:rFonts w:hint="eastAsia"/>
        </w:rPr>
        <w:t>艾滋病医学继续教育提供技术帮助和咨询</w:t>
      </w:r>
      <w:r>
        <w:rPr>
          <w:rFonts w:hint="eastAsia"/>
        </w:rPr>
        <w:t>，</w:t>
      </w:r>
      <w:r w:rsidRPr="00C86CAE">
        <w:rPr>
          <w:rFonts w:hint="eastAsia"/>
        </w:rPr>
        <w:t>以编制关于性传播疾病和艾滋病毒</w:t>
      </w:r>
      <w:r>
        <w:rPr>
          <w:rFonts w:hint="eastAsia"/>
        </w:rPr>
        <w:t>/</w:t>
      </w:r>
      <w:r w:rsidRPr="00C86CAE">
        <w:rPr>
          <w:rFonts w:hint="eastAsia"/>
        </w:rPr>
        <w:t>艾滋病的课外课程。</w:t>
      </w:r>
    </w:p>
    <w:p w:rsidR="002B1169" w:rsidRPr="00C86CAE" w:rsidRDefault="002B1169" w:rsidP="00E7644E">
      <w:pPr>
        <w:pStyle w:val="H23GC"/>
        <w:rPr>
          <w:rFonts w:hint="eastAsia"/>
        </w:rPr>
      </w:pPr>
      <w:r w:rsidRPr="00C86CAE">
        <w:rPr>
          <w:rFonts w:hint="eastAsia"/>
        </w:rPr>
        <w:tab/>
      </w:r>
      <w:r w:rsidRPr="00C86CAE">
        <w:rPr>
          <w:rFonts w:hint="eastAsia"/>
        </w:rPr>
        <w:tab/>
      </w:r>
      <w:r w:rsidRPr="00C86CAE">
        <w:rPr>
          <w:rFonts w:hint="eastAsia"/>
        </w:rPr>
        <w:t>多米尼加医学会</w:t>
      </w:r>
    </w:p>
    <w:p w:rsidR="002B1169" w:rsidRPr="00C86CAE" w:rsidRDefault="002B1169" w:rsidP="00E7644E">
      <w:pPr>
        <w:pStyle w:val="SingleTxtGC"/>
        <w:numPr>
          <w:ilvl w:val="0"/>
          <w:numId w:val="96"/>
        </w:numPr>
        <w:tabs>
          <w:tab w:val="clear" w:pos="431"/>
          <w:tab w:val="clear" w:pos="1134"/>
          <w:tab w:val="clear" w:pos="1565"/>
          <w:tab w:val="clear" w:pos="1996"/>
          <w:tab w:val="clear" w:pos="2427"/>
          <w:tab w:val="left" w:pos="1780"/>
        </w:tabs>
        <w:rPr>
          <w:rFonts w:hint="eastAsia"/>
        </w:rPr>
      </w:pPr>
      <w:r w:rsidRPr="00C86CAE">
        <w:rPr>
          <w:rFonts w:hint="eastAsia"/>
        </w:rPr>
        <w:t>为多米尼加医学会的专业和地方企业开展三项医学继续教育活动。</w:t>
      </w:r>
    </w:p>
    <w:p w:rsidR="002B1169" w:rsidRPr="00C86CAE" w:rsidRDefault="002B1169" w:rsidP="00E7644E">
      <w:pPr>
        <w:pStyle w:val="H23GC"/>
        <w:rPr>
          <w:rFonts w:hint="eastAsia"/>
        </w:rPr>
      </w:pPr>
      <w:r w:rsidRPr="00C86CAE">
        <w:rPr>
          <w:rFonts w:hint="eastAsia"/>
        </w:rPr>
        <w:tab/>
      </w:r>
      <w:r w:rsidRPr="00C86CAE">
        <w:rPr>
          <w:rFonts w:hint="eastAsia"/>
        </w:rPr>
        <w:tab/>
      </w:r>
      <w:r w:rsidRPr="00C86CAE">
        <w:rPr>
          <w:rFonts w:hint="eastAsia"/>
        </w:rPr>
        <w:t>初级保健</w:t>
      </w:r>
    </w:p>
    <w:p w:rsidR="002B1169" w:rsidRPr="00C86CAE" w:rsidRDefault="002B1169" w:rsidP="00E7644E">
      <w:pPr>
        <w:pStyle w:val="SingleTxtGC"/>
        <w:numPr>
          <w:ilvl w:val="0"/>
          <w:numId w:val="97"/>
        </w:numPr>
        <w:tabs>
          <w:tab w:val="clear" w:pos="431"/>
          <w:tab w:val="clear" w:pos="1134"/>
          <w:tab w:val="clear" w:pos="1565"/>
          <w:tab w:val="clear" w:pos="1996"/>
          <w:tab w:val="clear" w:pos="2427"/>
          <w:tab w:val="left" w:pos="1780"/>
        </w:tabs>
        <w:rPr>
          <w:rFonts w:hint="eastAsia"/>
        </w:rPr>
      </w:pPr>
      <w:r w:rsidRPr="00F75AD4">
        <w:rPr>
          <w:rFonts w:hint="eastAsia"/>
        </w:rPr>
        <w:t>选拔</w:t>
      </w:r>
      <w:r w:rsidRPr="00F75AD4">
        <w:rPr>
          <w:rFonts w:hint="eastAsia"/>
        </w:rPr>
        <w:t>72</w:t>
      </w:r>
      <w:r w:rsidRPr="00F75AD4">
        <w:rPr>
          <w:rFonts w:hint="eastAsia"/>
        </w:rPr>
        <w:t>名医学实习生</w:t>
      </w:r>
      <w:r>
        <w:rPr>
          <w:rFonts w:hint="eastAsia"/>
        </w:rPr>
        <w:t>，</w:t>
      </w:r>
      <w:r w:rsidRPr="00F75AD4">
        <w:rPr>
          <w:rFonts w:hint="eastAsia"/>
        </w:rPr>
        <w:t>参加性传播疾病和艾滋病毒</w:t>
      </w:r>
      <w:r>
        <w:rPr>
          <w:rFonts w:hint="eastAsia"/>
        </w:rPr>
        <w:t>/</w:t>
      </w:r>
      <w:r w:rsidRPr="00F75AD4">
        <w:rPr>
          <w:rFonts w:hint="eastAsia"/>
        </w:rPr>
        <w:t>艾滋病初级保健社会医学实</w:t>
      </w:r>
      <w:r w:rsidRPr="00C86CAE">
        <w:rPr>
          <w:rFonts w:hint="eastAsia"/>
        </w:rPr>
        <w:t>习生计划。</w:t>
      </w:r>
    </w:p>
    <w:p w:rsidR="002B1169" w:rsidRPr="00C86CAE" w:rsidRDefault="002B1169" w:rsidP="00E7644E">
      <w:pPr>
        <w:pStyle w:val="H23GC"/>
        <w:rPr>
          <w:rFonts w:hint="eastAsia"/>
        </w:rPr>
      </w:pPr>
      <w:r w:rsidRPr="00C86CAE">
        <w:rPr>
          <w:rFonts w:hint="eastAsia"/>
        </w:rPr>
        <w:tab/>
      </w:r>
      <w:r w:rsidRPr="00C86CAE">
        <w:rPr>
          <w:rFonts w:hint="eastAsia"/>
        </w:rPr>
        <w:tab/>
      </w:r>
      <w:r w:rsidRPr="00C86CAE">
        <w:rPr>
          <w:rFonts w:hint="eastAsia"/>
        </w:rPr>
        <w:t>社会监督计划</w:t>
      </w:r>
    </w:p>
    <w:p w:rsidR="002B1169" w:rsidRPr="00C86CAE" w:rsidRDefault="002B1169" w:rsidP="00E7644E">
      <w:pPr>
        <w:pStyle w:val="SingleTxtGC"/>
        <w:numPr>
          <w:ilvl w:val="0"/>
          <w:numId w:val="98"/>
        </w:numPr>
        <w:tabs>
          <w:tab w:val="clear" w:pos="431"/>
          <w:tab w:val="clear" w:pos="1134"/>
          <w:tab w:val="clear" w:pos="1565"/>
          <w:tab w:val="clear" w:pos="1996"/>
          <w:tab w:val="clear" w:pos="2427"/>
          <w:tab w:val="left" w:pos="1780"/>
        </w:tabs>
        <w:rPr>
          <w:rFonts w:hint="eastAsia"/>
        </w:rPr>
      </w:pPr>
      <w:r w:rsidRPr="00C86CAE">
        <w:rPr>
          <w:rFonts w:hint="eastAsia"/>
        </w:rPr>
        <w:t>面向教育顾问与教育者开展了社会监督员培训计划</w:t>
      </w:r>
      <w:r>
        <w:rPr>
          <w:rFonts w:hint="eastAsia"/>
        </w:rPr>
        <w:t>(</w:t>
      </w:r>
      <w:r w:rsidRPr="00C86CAE">
        <w:rPr>
          <w:rFonts w:hint="eastAsia"/>
        </w:rPr>
        <w:t>期间</w:t>
      </w:r>
      <w:r w:rsidRPr="00C86CAE">
        <w:rPr>
          <w:rFonts w:hint="eastAsia"/>
        </w:rPr>
        <w:t>80</w:t>
      </w:r>
      <w:r w:rsidRPr="00C86CAE">
        <w:rPr>
          <w:rFonts w:hint="eastAsia"/>
        </w:rPr>
        <w:t>名顾问和</w:t>
      </w:r>
      <w:r w:rsidRPr="00C86CAE">
        <w:rPr>
          <w:rFonts w:hint="eastAsia"/>
        </w:rPr>
        <w:t>38</w:t>
      </w:r>
      <w:r w:rsidRPr="00C86CAE">
        <w:rPr>
          <w:rFonts w:hint="eastAsia"/>
        </w:rPr>
        <w:t>名互助小组领导接受了培训</w:t>
      </w:r>
      <w:r>
        <w:rPr>
          <w:rFonts w:hint="eastAsia"/>
        </w:rPr>
        <w:t>)</w:t>
      </w:r>
      <w:r w:rsidRPr="00C86CAE">
        <w:rPr>
          <w:rFonts w:hint="eastAsia"/>
        </w:rPr>
        <w:t>。</w:t>
      </w:r>
    </w:p>
    <w:p w:rsidR="002B1169" w:rsidRPr="00C86CAE" w:rsidRDefault="002B1169" w:rsidP="00E7644E">
      <w:pPr>
        <w:pStyle w:val="SingleTxtGC"/>
        <w:numPr>
          <w:ilvl w:val="0"/>
          <w:numId w:val="98"/>
        </w:numPr>
        <w:tabs>
          <w:tab w:val="clear" w:pos="431"/>
          <w:tab w:val="clear" w:pos="1134"/>
          <w:tab w:val="clear" w:pos="1565"/>
          <w:tab w:val="clear" w:pos="1996"/>
          <w:tab w:val="clear" w:pos="2427"/>
          <w:tab w:val="left" w:pos="1780"/>
        </w:tabs>
        <w:rPr>
          <w:rFonts w:hint="eastAsia"/>
        </w:rPr>
      </w:pPr>
      <w:r w:rsidRPr="00C86CAE">
        <w:rPr>
          <w:rFonts w:hint="eastAsia"/>
        </w:rPr>
        <w:t>设计了社会审计的途径</w:t>
      </w:r>
      <w:r>
        <w:rPr>
          <w:rFonts w:hint="eastAsia"/>
        </w:rPr>
        <w:t>(</w:t>
      </w:r>
      <w:r w:rsidRPr="00C86CAE">
        <w:rPr>
          <w:rFonts w:hint="eastAsia"/>
        </w:rPr>
        <w:t>在全国范围内的综合监护室和国家综合护理计划服务机构中设立意见箱</w:t>
      </w:r>
      <w:r>
        <w:rPr>
          <w:rFonts w:hint="eastAsia"/>
        </w:rPr>
        <w:t>)</w:t>
      </w:r>
      <w:r w:rsidRPr="00C86CAE">
        <w:rPr>
          <w:rFonts w:hint="eastAsia"/>
        </w:rPr>
        <w:t>。</w:t>
      </w:r>
    </w:p>
    <w:p w:rsidR="002B1169" w:rsidRPr="00C86CAE" w:rsidRDefault="002B1169" w:rsidP="00E7644E">
      <w:pPr>
        <w:pStyle w:val="SingleTxtGC"/>
        <w:numPr>
          <w:ilvl w:val="0"/>
          <w:numId w:val="98"/>
        </w:numPr>
        <w:tabs>
          <w:tab w:val="clear" w:pos="431"/>
          <w:tab w:val="clear" w:pos="1134"/>
          <w:tab w:val="clear" w:pos="1565"/>
          <w:tab w:val="clear" w:pos="1996"/>
          <w:tab w:val="clear" w:pos="2427"/>
          <w:tab w:val="left" w:pos="1780"/>
        </w:tabs>
        <w:rPr>
          <w:rFonts w:hint="eastAsia"/>
        </w:rPr>
      </w:pPr>
      <w:r w:rsidRPr="00C86CAE">
        <w:rPr>
          <w:rFonts w:hint="eastAsia"/>
        </w:rPr>
        <w:t>制定并开展向艾滋病毒</w:t>
      </w:r>
      <w:r>
        <w:rPr>
          <w:rFonts w:hint="eastAsia"/>
        </w:rPr>
        <w:t>/</w:t>
      </w:r>
      <w:r w:rsidRPr="00C86CAE">
        <w:rPr>
          <w:rFonts w:hint="eastAsia"/>
        </w:rPr>
        <w:t>艾滋病感染者推广综合护理服务运动。</w:t>
      </w:r>
    </w:p>
    <w:p w:rsidR="002B1169" w:rsidRPr="00C86CAE" w:rsidRDefault="002B1169" w:rsidP="00E7644E">
      <w:pPr>
        <w:pStyle w:val="H23GC"/>
        <w:rPr>
          <w:rFonts w:hint="eastAsia"/>
        </w:rPr>
      </w:pPr>
      <w:r w:rsidRPr="00C86CAE">
        <w:rPr>
          <w:rFonts w:hint="eastAsia"/>
        </w:rPr>
        <w:tab/>
      </w:r>
      <w:r w:rsidRPr="00C86CAE">
        <w:rPr>
          <w:rFonts w:hint="eastAsia"/>
        </w:rPr>
        <w:tab/>
      </w:r>
      <w:r w:rsidRPr="00C86CAE">
        <w:rPr>
          <w:rFonts w:hint="eastAsia"/>
        </w:rPr>
        <w:t>污名和歧视整治部门</w:t>
      </w:r>
    </w:p>
    <w:p w:rsidR="002B1169" w:rsidRPr="00C86CAE" w:rsidRDefault="002B1169" w:rsidP="00E7644E">
      <w:pPr>
        <w:pStyle w:val="H23GC"/>
        <w:rPr>
          <w:rFonts w:hint="eastAsia"/>
        </w:rPr>
      </w:pPr>
      <w:r w:rsidRPr="00C86CAE">
        <w:rPr>
          <w:rFonts w:hint="eastAsia"/>
        </w:rPr>
        <w:tab/>
      </w:r>
      <w:r>
        <w:rPr>
          <w:rFonts w:hint="eastAsia"/>
        </w:rPr>
        <w:t>(</w:t>
      </w:r>
      <w:r w:rsidRPr="00C86CAE">
        <w:rPr>
          <w:rFonts w:hint="eastAsia"/>
        </w:rPr>
        <w:t>a</w:t>
      </w:r>
      <w:r>
        <w:rPr>
          <w:rFonts w:hint="eastAsia"/>
        </w:rPr>
        <w:t>)</w:t>
      </w:r>
      <w:r w:rsidRPr="00C86CAE">
        <w:rPr>
          <w:rFonts w:hint="eastAsia"/>
        </w:rPr>
        <w:tab/>
      </w:r>
      <w:r w:rsidRPr="00C86CAE">
        <w:rPr>
          <w:rFonts w:hint="eastAsia"/>
        </w:rPr>
        <w:t>体系化和推广经验</w:t>
      </w:r>
    </w:p>
    <w:p w:rsidR="002B1169" w:rsidRPr="00C86CAE" w:rsidRDefault="002B1169" w:rsidP="00E7644E">
      <w:pPr>
        <w:pStyle w:val="SingleTxtGC"/>
        <w:numPr>
          <w:ilvl w:val="0"/>
          <w:numId w:val="71"/>
        </w:numPr>
        <w:tabs>
          <w:tab w:val="clear" w:pos="431"/>
          <w:tab w:val="clear" w:pos="1134"/>
          <w:tab w:val="clear" w:pos="1565"/>
          <w:tab w:val="clear" w:pos="1996"/>
          <w:tab w:val="clear" w:pos="2211"/>
          <w:tab w:val="clear" w:pos="2427"/>
          <w:tab w:val="left" w:pos="1780"/>
        </w:tabs>
        <w:ind w:left="1780"/>
        <w:rPr>
          <w:rFonts w:hint="eastAsia"/>
        </w:rPr>
      </w:pPr>
      <w:r w:rsidRPr="00C86CAE">
        <w:rPr>
          <w:rFonts w:hint="eastAsia"/>
        </w:rPr>
        <w:t>为了宣传推广消灭与歧视试点计划</w:t>
      </w:r>
      <w:r>
        <w:rPr>
          <w:rFonts w:hint="eastAsia"/>
        </w:rPr>
        <w:t>，</w:t>
      </w:r>
      <w:r w:rsidRPr="00C86CAE">
        <w:rPr>
          <w:rFonts w:hint="eastAsia"/>
        </w:rPr>
        <w:t>提前完成基准线正式评估最终报告的编写。</w:t>
      </w:r>
    </w:p>
    <w:p w:rsidR="002B1169" w:rsidRPr="00C86CAE" w:rsidRDefault="002B1169" w:rsidP="00E7644E">
      <w:pPr>
        <w:pStyle w:val="SingleTxtGC"/>
        <w:numPr>
          <w:ilvl w:val="0"/>
          <w:numId w:val="71"/>
        </w:numPr>
        <w:tabs>
          <w:tab w:val="clear" w:pos="431"/>
          <w:tab w:val="clear" w:pos="1134"/>
          <w:tab w:val="clear" w:pos="1565"/>
          <w:tab w:val="clear" w:pos="1996"/>
          <w:tab w:val="clear" w:pos="2211"/>
          <w:tab w:val="clear" w:pos="2427"/>
          <w:tab w:val="left" w:pos="1780"/>
        </w:tabs>
        <w:ind w:left="1780"/>
        <w:rPr>
          <w:rFonts w:hint="eastAsia"/>
        </w:rPr>
      </w:pPr>
      <w:r w:rsidRPr="00C86CAE">
        <w:rPr>
          <w:rFonts w:hint="eastAsia"/>
        </w:rPr>
        <w:t>建立部门内部监督与评估体系</w:t>
      </w:r>
      <w:r>
        <w:rPr>
          <w:rFonts w:hint="eastAsia"/>
        </w:rPr>
        <w:t>，</w:t>
      </w:r>
      <w:r w:rsidRPr="00C86CAE">
        <w:rPr>
          <w:rFonts w:hint="eastAsia"/>
        </w:rPr>
        <w:t>以便按性别和人口基数商讨开展的活动数量和涉及人群。</w:t>
      </w:r>
    </w:p>
    <w:p w:rsidR="002B1169" w:rsidRPr="00C86CAE" w:rsidRDefault="002B1169" w:rsidP="00E7644E">
      <w:pPr>
        <w:pStyle w:val="SingleTxtGC"/>
        <w:numPr>
          <w:ilvl w:val="0"/>
          <w:numId w:val="71"/>
        </w:numPr>
        <w:tabs>
          <w:tab w:val="clear" w:pos="431"/>
          <w:tab w:val="clear" w:pos="1134"/>
          <w:tab w:val="clear" w:pos="1565"/>
          <w:tab w:val="clear" w:pos="1996"/>
          <w:tab w:val="clear" w:pos="2211"/>
          <w:tab w:val="clear" w:pos="2427"/>
          <w:tab w:val="left" w:pos="1780"/>
        </w:tabs>
        <w:ind w:left="1780"/>
        <w:rPr>
          <w:rFonts w:hint="eastAsia"/>
        </w:rPr>
      </w:pPr>
      <w:r w:rsidRPr="00C86CAE">
        <w:rPr>
          <w:rFonts w:hint="eastAsia"/>
        </w:rPr>
        <w:t>管理</w:t>
      </w:r>
      <w:r w:rsidR="00342C63">
        <w:rPr>
          <w:rFonts w:hint="eastAsia"/>
        </w:rPr>
        <w:t>2,</w:t>
      </w:r>
      <w:r w:rsidRPr="00C86CAE">
        <w:rPr>
          <w:rFonts w:hint="eastAsia"/>
        </w:rPr>
        <w:t>000</w:t>
      </w:r>
      <w:r w:rsidRPr="00C86CAE">
        <w:rPr>
          <w:rFonts w:hint="eastAsia"/>
        </w:rPr>
        <w:t>余份关于后续监督以及各组成部门对不同人群干预活动的评估的标准化问卷。</w:t>
      </w:r>
    </w:p>
    <w:p w:rsidR="002B1169" w:rsidRPr="00C86CAE" w:rsidRDefault="002B1169" w:rsidP="00E7644E">
      <w:pPr>
        <w:pStyle w:val="SingleTxtGC"/>
        <w:numPr>
          <w:ilvl w:val="0"/>
          <w:numId w:val="71"/>
        </w:numPr>
        <w:tabs>
          <w:tab w:val="clear" w:pos="431"/>
          <w:tab w:val="clear" w:pos="1134"/>
          <w:tab w:val="clear" w:pos="1565"/>
          <w:tab w:val="clear" w:pos="1996"/>
          <w:tab w:val="clear" w:pos="2211"/>
          <w:tab w:val="clear" w:pos="2427"/>
          <w:tab w:val="left" w:pos="1780"/>
        </w:tabs>
        <w:ind w:left="1780"/>
        <w:rPr>
          <w:rFonts w:hint="eastAsia"/>
        </w:rPr>
      </w:pPr>
      <w:r w:rsidRPr="00C86CAE">
        <w:rPr>
          <w:rFonts w:hint="eastAsia"/>
        </w:rPr>
        <w:t>启用、维护和定期更新的数据库</w:t>
      </w:r>
      <w:r>
        <w:rPr>
          <w:rFonts w:hint="eastAsia"/>
        </w:rPr>
        <w:t>，</w:t>
      </w:r>
      <w:r w:rsidRPr="00C86CAE">
        <w:rPr>
          <w:rFonts w:hint="eastAsia"/>
        </w:rPr>
        <w:t>管理通过调查问卷收集的信息。该数据库将为艾滋病问题总统委员会技术小组的咨询提供帮助</w:t>
      </w:r>
      <w:r>
        <w:rPr>
          <w:rFonts w:hint="eastAsia"/>
        </w:rPr>
        <w:t>(</w:t>
      </w:r>
      <w:r w:rsidRPr="00C86CAE">
        <w:rPr>
          <w:rFonts w:hint="eastAsia"/>
        </w:rPr>
        <w:t>此行动由技术处协助开展</w:t>
      </w:r>
      <w:r>
        <w:rPr>
          <w:rFonts w:hint="eastAsia"/>
        </w:rPr>
        <w:t>)</w:t>
      </w:r>
      <w:r w:rsidRPr="00C86CAE">
        <w:rPr>
          <w:rFonts w:hint="eastAsia"/>
        </w:rPr>
        <w:t>。</w:t>
      </w:r>
    </w:p>
    <w:p w:rsidR="002B1169" w:rsidRPr="00C86CAE" w:rsidRDefault="002B1169" w:rsidP="00E7644E">
      <w:pPr>
        <w:pStyle w:val="SingleTxtGC"/>
        <w:numPr>
          <w:ilvl w:val="0"/>
          <w:numId w:val="71"/>
        </w:numPr>
        <w:tabs>
          <w:tab w:val="clear" w:pos="431"/>
          <w:tab w:val="clear" w:pos="1134"/>
          <w:tab w:val="clear" w:pos="1565"/>
          <w:tab w:val="clear" w:pos="1996"/>
          <w:tab w:val="clear" w:pos="2211"/>
          <w:tab w:val="clear" w:pos="2427"/>
          <w:tab w:val="left" w:pos="1780"/>
        </w:tabs>
        <w:ind w:left="1780"/>
        <w:rPr>
          <w:rFonts w:hint="eastAsia"/>
        </w:rPr>
      </w:pPr>
      <w:r w:rsidRPr="00C86CAE">
        <w:rPr>
          <w:rFonts w:hint="eastAsia"/>
        </w:rPr>
        <w:t>在机构论坛中提出议题</w:t>
      </w:r>
      <w:r>
        <w:rPr>
          <w:rFonts w:hint="eastAsia"/>
        </w:rPr>
        <w:t>，</w:t>
      </w:r>
      <w:r w:rsidRPr="00C86CAE">
        <w:rPr>
          <w:rFonts w:hint="eastAsia"/>
        </w:rPr>
        <w:t>目的是促进机构内部交流</w:t>
      </w:r>
      <w:r>
        <w:rPr>
          <w:rFonts w:hint="eastAsia"/>
        </w:rPr>
        <w:t>，</w:t>
      </w:r>
      <w:r w:rsidRPr="00C86CAE">
        <w:rPr>
          <w:rFonts w:hint="eastAsia"/>
        </w:rPr>
        <w:t>在不同的社会文化方面树立共同的对待艾滋病毒</w:t>
      </w:r>
      <w:r>
        <w:rPr>
          <w:rFonts w:hint="eastAsia"/>
        </w:rPr>
        <w:t>/</w:t>
      </w:r>
      <w:r w:rsidRPr="00C86CAE">
        <w:rPr>
          <w:rFonts w:hint="eastAsia"/>
        </w:rPr>
        <w:t>艾滋病感染者的立场。</w:t>
      </w:r>
    </w:p>
    <w:p w:rsidR="002B1169" w:rsidRPr="00C86CAE" w:rsidRDefault="002B1169" w:rsidP="00E7644E">
      <w:pPr>
        <w:pStyle w:val="SingleTxtGC"/>
        <w:numPr>
          <w:ilvl w:val="0"/>
          <w:numId w:val="71"/>
        </w:numPr>
        <w:tabs>
          <w:tab w:val="clear" w:pos="431"/>
          <w:tab w:val="clear" w:pos="1134"/>
          <w:tab w:val="clear" w:pos="1565"/>
          <w:tab w:val="clear" w:pos="1996"/>
          <w:tab w:val="clear" w:pos="2211"/>
          <w:tab w:val="clear" w:pos="2427"/>
          <w:tab w:val="left" w:pos="1780"/>
        </w:tabs>
        <w:ind w:left="1780"/>
        <w:rPr>
          <w:rFonts w:hint="eastAsia"/>
        </w:rPr>
      </w:pPr>
      <w:r w:rsidRPr="00C86CAE">
        <w:rPr>
          <w:rFonts w:hint="eastAsia"/>
        </w:rPr>
        <w:t>为社会底层社区居民和青年提供内容丰富的宣传册</w:t>
      </w:r>
      <w:r>
        <w:rPr>
          <w:rFonts w:hint="eastAsia"/>
        </w:rPr>
        <w:t>，</w:t>
      </w:r>
      <w:r w:rsidRPr="00C86CAE">
        <w:rPr>
          <w:rFonts w:hint="eastAsia"/>
        </w:rPr>
        <w:t>旨在消除他们对艾滋病毒</w:t>
      </w:r>
      <w:r>
        <w:rPr>
          <w:rFonts w:hint="eastAsia"/>
        </w:rPr>
        <w:t>/</w:t>
      </w:r>
      <w:r w:rsidRPr="00C86CAE">
        <w:rPr>
          <w:rFonts w:hint="eastAsia"/>
        </w:rPr>
        <w:t>艾滋病感染者的误解和歧视。</w:t>
      </w:r>
    </w:p>
    <w:p w:rsidR="002B1169" w:rsidRPr="00C86CAE" w:rsidRDefault="002B1169" w:rsidP="00E7644E">
      <w:pPr>
        <w:pStyle w:val="SingleTxtGC"/>
        <w:numPr>
          <w:ilvl w:val="0"/>
          <w:numId w:val="71"/>
        </w:numPr>
        <w:tabs>
          <w:tab w:val="clear" w:pos="431"/>
          <w:tab w:val="clear" w:pos="1134"/>
          <w:tab w:val="clear" w:pos="1565"/>
          <w:tab w:val="clear" w:pos="1996"/>
          <w:tab w:val="clear" w:pos="2211"/>
          <w:tab w:val="clear" w:pos="2427"/>
          <w:tab w:val="left" w:pos="1780"/>
        </w:tabs>
        <w:ind w:left="1780"/>
        <w:rPr>
          <w:rFonts w:hint="eastAsia"/>
        </w:rPr>
      </w:pPr>
      <w:r w:rsidRPr="00C86CAE">
        <w:rPr>
          <w:rFonts w:hint="eastAsia"/>
        </w:rPr>
        <w:t>艾滋病问题总统委员会在</w:t>
      </w:r>
      <w:r w:rsidRPr="00C86CAE">
        <w:rPr>
          <w:rFonts w:hint="eastAsia"/>
        </w:rPr>
        <w:t>2006</w:t>
      </w:r>
      <w:r w:rsidRPr="00C86CAE">
        <w:rPr>
          <w:rFonts w:hint="eastAsia"/>
        </w:rPr>
        <w:t>年</w:t>
      </w:r>
      <w:r w:rsidRPr="00C86CAE">
        <w:rPr>
          <w:rFonts w:hint="eastAsia"/>
        </w:rPr>
        <w:t>5</w:t>
      </w:r>
      <w:r w:rsidRPr="00C86CAE">
        <w:rPr>
          <w:rFonts w:hint="eastAsia"/>
        </w:rPr>
        <w:t>月</w:t>
      </w:r>
      <w:r w:rsidRPr="00C86CAE">
        <w:rPr>
          <w:rFonts w:hint="eastAsia"/>
        </w:rPr>
        <w:t>4</w:t>
      </w:r>
      <w:r w:rsidRPr="00C86CAE">
        <w:rPr>
          <w:rFonts w:hint="eastAsia"/>
        </w:rPr>
        <w:t>日至</w:t>
      </w:r>
      <w:r w:rsidRPr="00C86CAE">
        <w:rPr>
          <w:rFonts w:hint="eastAsia"/>
        </w:rPr>
        <w:t>5</w:t>
      </w:r>
      <w:r w:rsidRPr="00C86CAE">
        <w:rPr>
          <w:rFonts w:hint="eastAsia"/>
        </w:rPr>
        <w:t>日在美国迈阿密召开的美洲健康伦理研究会议上发表了关于应对艾滋病毒</w:t>
      </w:r>
      <w:r>
        <w:rPr>
          <w:rFonts w:hint="eastAsia"/>
        </w:rPr>
        <w:t>/</w:t>
      </w:r>
      <w:r w:rsidRPr="00C86CAE">
        <w:rPr>
          <w:rFonts w:hint="eastAsia"/>
        </w:rPr>
        <w:t>艾滋病感染者受侮辱和歧视问题的经验。</w:t>
      </w:r>
    </w:p>
    <w:p w:rsidR="002B1169" w:rsidRPr="00C86CAE" w:rsidRDefault="002B1169" w:rsidP="00E7644E">
      <w:pPr>
        <w:pStyle w:val="SingleTxtGC"/>
        <w:numPr>
          <w:ilvl w:val="0"/>
          <w:numId w:val="71"/>
        </w:numPr>
        <w:tabs>
          <w:tab w:val="clear" w:pos="431"/>
          <w:tab w:val="clear" w:pos="1134"/>
          <w:tab w:val="clear" w:pos="1565"/>
          <w:tab w:val="clear" w:pos="1996"/>
          <w:tab w:val="clear" w:pos="2211"/>
          <w:tab w:val="clear" w:pos="2427"/>
          <w:tab w:val="left" w:pos="1780"/>
        </w:tabs>
        <w:ind w:left="1780"/>
        <w:rPr>
          <w:rFonts w:hint="eastAsia"/>
        </w:rPr>
      </w:pPr>
      <w:r w:rsidRPr="00C86CAE">
        <w:rPr>
          <w:rFonts w:hint="eastAsia"/>
        </w:rPr>
        <w:t>三份科学文摘记录了心理教育模式和东北部地区记者网络的建立和在减轻污名和歧视方面的成果</w:t>
      </w:r>
      <w:r>
        <w:rPr>
          <w:rFonts w:hint="eastAsia"/>
        </w:rPr>
        <w:t>，</w:t>
      </w:r>
      <w:r w:rsidRPr="00C86CAE">
        <w:rPr>
          <w:rFonts w:hint="eastAsia"/>
        </w:rPr>
        <w:t>以及不同性别对污名感觉的心理负担</w:t>
      </w:r>
      <w:r>
        <w:rPr>
          <w:rFonts w:hint="eastAsia"/>
        </w:rPr>
        <w:t>；</w:t>
      </w:r>
      <w:r w:rsidRPr="00C86CAE">
        <w:rPr>
          <w:rFonts w:hint="eastAsia"/>
        </w:rPr>
        <w:t>这些都在</w:t>
      </w:r>
      <w:r w:rsidRPr="00C86CAE">
        <w:rPr>
          <w:rFonts w:hint="eastAsia"/>
        </w:rPr>
        <w:t>2006</w:t>
      </w:r>
      <w:r w:rsidRPr="00C86CAE">
        <w:rPr>
          <w:rFonts w:hint="eastAsia"/>
        </w:rPr>
        <w:t>年</w:t>
      </w:r>
      <w:r w:rsidRPr="00C86CAE">
        <w:rPr>
          <w:rFonts w:hint="eastAsia"/>
        </w:rPr>
        <w:t>8</w:t>
      </w:r>
      <w:r w:rsidRPr="00C86CAE">
        <w:rPr>
          <w:rFonts w:hint="eastAsia"/>
        </w:rPr>
        <w:t>月</w:t>
      </w:r>
      <w:r w:rsidRPr="00C86CAE">
        <w:rPr>
          <w:rFonts w:hint="eastAsia"/>
        </w:rPr>
        <w:t>13</w:t>
      </w:r>
      <w:r w:rsidRPr="00C86CAE">
        <w:rPr>
          <w:rFonts w:hint="eastAsia"/>
        </w:rPr>
        <w:t>日至</w:t>
      </w:r>
      <w:r w:rsidRPr="00C86CAE">
        <w:rPr>
          <w:rFonts w:hint="eastAsia"/>
        </w:rPr>
        <w:t>18</w:t>
      </w:r>
      <w:r w:rsidRPr="00C86CAE">
        <w:rPr>
          <w:rFonts w:hint="eastAsia"/>
        </w:rPr>
        <w:t>日于多伦多召开的第十六届国际艾滋病大会上以海报和</w:t>
      </w:r>
      <w:r w:rsidRPr="00C86CAE">
        <w:rPr>
          <w:rFonts w:hint="eastAsia"/>
        </w:rPr>
        <w:t>CD</w:t>
      </w:r>
      <w:r w:rsidRPr="00C86CAE">
        <w:rPr>
          <w:rFonts w:hint="eastAsia"/>
        </w:rPr>
        <w:t>的形式得到了认可。</w:t>
      </w:r>
    </w:p>
    <w:p w:rsidR="002B1169" w:rsidRPr="00C86CAE" w:rsidRDefault="002B1169" w:rsidP="00E7644E">
      <w:pPr>
        <w:pStyle w:val="H23GC"/>
        <w:rPr>
          <w:rFonts w:hint="eastAsia"/>
        </w:rPr>
      </w:pPr>
      <w:r w:rsidRPr="00C86CAE">
        <w:rPr>
          <w:rFonts w:hint="eastAsia"/>
        </w:rPr>
        <w:tab/>
      </w:r>
      <w:r>
        <w:rPr>
          <w:rFonts w:hint="eastAsia"/>
        </w:rPr>
        <w:t>(</w:t>
      </w:r>
      <w:r w:rsidRPr="00C86CAE">
        <w:rPr>
          <w:rFonts w:hint="eastAsia"/>
        </w:rPr>
        <w:t>b</w:t>
      </w:r>
      <w:r>
        <w:rPr>
          <w:rFonts w:hint="eastAsia"/>
        </w:rPr>
        <w:t>)</w:t>
      </w:r>
      <w:r w:rsidRPr="00C86CAE">
        <w:rPr>
          <w:rFonts w:hint="eastAsia"/>
        </w:rPr>
        <w:tab/>
      </w:r>
      <w:r w:rsidRPr="00C86CAE">
        <w:rPr>
          <w:rFonts w:hint="eastAsia"/>
        </w:rPr>
        <w:t>干预横向化</w:t>
      </w:r>
    </w:p>
    <w:p w:rsidR="002B1169" w:rsidRPr="00C86CAE" w:rsidRDefault="002B1169" w:rsidP="00E7644E">
      <w:pPr>
        <w:pStyle w:val="SingleTxtGC"/>
        <w:numPr>
          <w:ilvl w:val="0"/>
          <w:numId w:val="99"/>
        </w:numPr>
        <w:tabs>
          <w:tab w:val="clear" w:pos="431"/>
          <w:tab w:val="clear" w:pos="1134"/>
          <w:tab w:val="clear" w:pos="1565"/>
          <w:tab w:val="clear" w:pos="1996"/>
          <w:tab w:val="clear" w:pos="2427"/>
          <w:tab w:val="left" w:pos="1780"/>
        </w:tabs>
        <w:rPr>
          <w:rFonts w:hint="eastAsia"/>
        </w:rPr>
      </w:pPr>
      <w:r w:rsidRPr="00C86CAE">
        <w:rPr>
          <w:rFonts w:hint="eastAsia"/>
        </w:rPr>
        <w:t>作为横向心理教育行动的一部分</w:t>
      </w:r>
      <w:r>
        <w:rPr>
          <w:rFonts w:hint="eastAsia"/>
        </w:rPr>
        <w:t>，</w:t>
      </w:r>
      <w:r w:rsidRPr="00C86CAE">
        <w:rPr>
          <w:rFonts w:hint="eastAsia"/>
        </w:rPr>
        <w:t>在艾滋病问题总统委员会各部门的协助下</w:t>
      </w:r>
      <w:r>
        <w:rPr>
          <w:rFonts w:hint="eastAsia"/>
        </w:rPr>
        <w:t>，</w:t>
      </w:r>
      <w:r w:rsidRPr="00C86CAE">
        <w:rPr>
          <w:rFonts w:hint="eastAsia"/>
        </w:rPr>
        <w:t>2006</w:t>
      </w:r>
      <w:r w:rsidRPr="00C86CAE">
        <w:rPr>
          <w:rFonts w:hint="eastAsia"/>
        </w:rPr>
        <w:t>年</w:t>
      </w:r>
      <w:r w:rsidRPr="00C86CAE">
        <w:rPr>
          <w:rFonts w:hint="eastAsia"/>
        </w:rPr>
        <w:t>4</w:t>
      </w:r>
      <w:r w:rsidRPr="00C86CAE">
        <w:rPr>
          <w:rFonts w:hint="eastAsia"/>
        </w:rPr>
        <w:t>月到</w:t>
      </w:r>
      <w:r w:rsidRPr="00C86CAE">
        <w:rPr>
          <w:rFonts w:hint="eastAsia"/>
        </w:rPr>
        <w:t>6</w:t>
      </w:r>
      <w:r w:rsidRPr="00C86CAE">
        <w:rPr>
          <w:rFonts w:hint="eastAsia"/>
        </w:rPr>
        <w:t>月</w:t>
      </w:r>
      <w:r w:rsidR="00342C63">
        <w:rPr>
          <w:rFonts w:hint="eastAsia"/>
        </w:rPr>
        <w:t>2,</w:t>
      </w:r>
      <w:r w:rsidRPr="00C86CAE">
        <w:rPr>
          <w:rFonts w:hint="eastAsia"/>
        </w:rPr>
        <w:t>161</w:t>
      </w:r>
      <w:r w:rsidRPr="00C86CAE">
        <w:rPr>
          <w:rFonts w:hint="eastAsia"/>
        </w:rPr>
        <w:t>人参加了宣传培训。其中包括</w:t>
      </w:r>
      <w:r w:rsidR="00342C63">
        <w:rPr>
          <w:rFonts w:hint="eastAsia"/>
        </w:rPr>
        <w:t>1,</w:t>
      </w:r>
      <w:r w:rsidRPr="00C86CAE">
        <w:rPr>
          <w:rFonts w:hint="eastAsia"/>
        </w:rPr>
        <w:t>415</w:t>
      </w:r>
      <w:r w:rsidRPr="00C86CAE">
        <w:rPr>
          <w:rFonts w:hint="eastAsia"/>
        </w:rPr>
        <w:t>名女性和</w:t>
      </w:r>
      <w:r w:rsidRPr="00C86CAE">
        <w:rPr>
          <w:rFonts w:hint="eastAsia"/>
        </w:rPr>
        <w:t>746</w:t>
      </w:r>
      <w:r w:rsidRPr="00C86CAE">
        <w:rPr>
          <w:rFonts w:hint="eastAsia"/>
        </w:rPr>
        <w:t>名男性。他们来自不同的人群</w:t>
      </w:r>
      <w:r>
        <w:rPr>
          <w:rFonts w:hint="eastAsia"/>
        </w:rPr>
        <w:t>，</w:t>
      </w:r>
      <w:r w:rsidRPr="00C86CAE">
        <w:rPr>
          <w:rFonts w:hint="eastAsia"/>
        </w:rPr>
        <w:t>包括男女成年人</w:t>
      </w:r>
      <w:r>
        <w:rPr>
          <w:rFonts w:hint="eastAsia"/>
        </w:rPr>
        <w:t>(</w:t>
      </w:r>
      <w:r w:rsidRPr="00C86CAE">
        <w:rPr>
          <w:rFonts w:hint="eastAsia"/>
        </w:rPr>
        <w:t>其中有医疗服务从业人员、律师、残障人士、辅导员、同侪宣导者、记者和社会活动家等</w:t>
      </w:r>
      <w:r>
        <w:rPr>
          <w:rFonts w:hint="eastAsia"/>
        </w:rPr>
        <w:t>)</w:t>
      </w:r>
      <w:r>
        <w:rPr>
          <w:rFonts w:hint="eastAsia"/>
        </w:rPr>
        <w:t>，</w:t>
      </w:r>
      <w:r w:rsidRPr="00C86CAE">
        <w:rPr>
          <w:rFonts w:hint="eastAsia"/>
        </w:rPr>
        <w:t>被剥夺自由权力的人、青年人、未成年人以及艾滋病毒</w:t>
      </w:r>
      <w:r>
        <w:rPr>
          <w:rFonts w:hint="eastAsia"/>
        </w:rPr>
        <w:t>/</w:t>
      </w:r>
      <w:r w:rsidRPr="00C86CAE">
        <w:rPr>
          <w:rFonts w:hint="eastAsia"/>
        </w:rPr>
        <w:t>艾滋病感染者。</w:t>
      </w:r>
    </w:p>
    <w:p w:rsidR="002B1169" w:rsidRPr="00C86CAE" w:rsidRDefault="002B1169" w:rsidP="00E7644E">
      <w:pPr>
        <w:pStyle w:val="SingleTxtGC"/>
        <w:numPr>
          <w:ilvl w:val="0"/>
          <w:numId w:val="99"/>
        </w:numPr>
        <w:tabs>
          <w:tab w:val="clear" w:pos="431"/>
          <w:tab w:val="clear" w:pos="1134"/>
          <w:tab w:val="clear" w:pos="1565"/>
          <w:tab w:val="clear" w:pos="1996"/>
          <w:tab w:val="clear" w:pos="2427"/>
          <w:tab w:val="left" w:pos="1780"/>
        </w:tabs>
        <w:rPr>
          <w:rFonts w:hint="eastAsia"/>
        </w:rPr>
      </w:pPr>
      <w:r w:rsidRPr="00C86CAE">
        <w:rPr>
          <w:rFonts w:hint="eastAsia"/>
        </w:rPr>
        <w:t>为艾滋病问题总统委员会的各部门对其活动发起调查、监督和评估时提供帮助和方法咨询</w:t>
      </w:r>
      <w:r>
        <w:rPr>
          <w:rFonts w:hint="eastAsia"/>
        </w:rPr>
        <w:t>，</w:t>
      </w:r>
      <w:r w:rsidRPr="00C86CAE">
        <w:rPr>
          <w:rFonts w:hint="eastAsia"/>
        </w:rPr>
        <w:t>特别注意设计数据的汇编途径和培训训练。</w:t>
      </w:r>
    </w:p>
    <w:p w:rsidR="002B1169" w:rsidRPr="00C86CAE" w:rsidRDefault="002B1169" w:rsidP="00E7644E">
      <w:pPr>
        <w:pStyle w:val="SingleTxtGC"/>
        <w:numPr>
          <w:ilvl w:val="0"/>
          <w:numId w:val="99"/>
        </w:numPr>
        <w:tabs>
          <w:tab w:val="clear" w:pos="431"/>
          <w:tab w:val="clear" w:pos="1134"/>
          <w:tab w:val="clear" w:pos="1565"/>
          <w:tab w:val="clear" w:pos="1996"/>
          <w:tab w:val="clear" w:pos="2427"/>
          <w:tab w:val="left" w:pos="1780"/>
        </w:tabs>
        <w:rPr>
          <w:rFonts w:hint="eastAsia"/>
        </w:rPr>
      </w:pPr>
      <w:r w:rsidRPr="00C86CAE">
        <w:rPr>
          <w:rFonts w:hint="eastAsia"/>
        </w:rPr>
        <w:t>拓展并加强处理污名和歧视问题的专家队伍</w:t>
      </w:r>
      <w:r>
        <w:rPr>
          <w:rFonts w:hint="eastAsia"/>
        </w:rPr>
        <w:t>，</w:t>
      </w:r>
      <w:r w:rsidRPr="00C86CAE">
        <w:rPr>
          <w:rFonts w:hint="eastAsia"/>
        </w:rPr>
        <w:t>事先对其进行培训</w:t>
      </w:r>
      <w:r>
        <w:rPr>
          <w:rFonts w:hint="eastAsia"/>
        </w:rPr>
        <w:t>，</w:t>
      </w:r>
      <w:r w:rsidRPr="00C86CAE">
        <w:rPr>
          <w:rFonts w:hint="eastAsia"/>
        </w:rPr>
        <w:t>使其能够恰当地满足艾滋病问题总统委员会各部门心理教育培训和干预行动的需要。</w:t>
      </w:r>
    </w:p>
    <w:p w:rsidR="002B1169" w:rsidRPr="00C86CAE" w:rsidRDefault="002B1169" w:rsidP="00E7644E">
      <w:pPr>
        <w:pStyle w:val="SingleTxtGC"/>
        <w:numPr>
          <w:ilvl w:val="0"/>
          <w:numId w:val="99"/>
        </w:numPr>
        <w:tabs>
          <w:tab w:val="clear" w:pos="431"/>
          <w:tab w:val="clear" w:pos="1134"/>
          <w:tab w:val="clear" w:pos="1565"/>
          <w:tab w:val="clear" w:pos="1996"/>
          <w:tab w:val="clear" w:pos="2427"/>
          <w:tab w:val="left" w:pos="1780"/>
        </w:tabs>
        <w:rPr>
          <w:rFonts w:hint="eastAsia"/>
        </w:rPr>
      </w:pPr>
      <w:r w:rsidRPr="00C86CAE">
        <w:rPr>
          <w:rFonts w:hint="eastAsia"/>
        </w:rPr>
        <w:t>各部门参与由国家统计办公室</w:t>
      </w:r>
      <w:r>
        <w:rPr>
          <w:rFonts w:hint="eastAsia"/>
        </w:rPr>
        <w:t>(</w:t>
      </w:r>
      <w:r w:rsidRPr="00C86CAE">
        <w:rPr>
          <w:rFonts w:hint="eastAsia"/>
        </w:rPr>
        <w:t>ONE</w:t>
      </w:r>
      <w:r>
        <w:rPr>
          <w:rFonts w:hint="eastAsia"/>
        </w:rPr>
        <w:t>)</w:t>
      </w:r>
      <w:r w:rsidRPr="00C86CAE">
        <w:rPr>
          <w:rFonts w:hint="eastAsia"/>
        </w:rPr>
        <w:t>组织的基本人口分析培训</w:t>
      </w:r>
      <w:r>
        <w:rPr>
          <w:rFonts w:hint="eastAsia"/>
        </w:rPr>
        <w:t>，</w:t>
      </w:r>
      <w:r w:rsidRPr="00C86CAE">
        <w:rPr>
          <w:rFonts w:hint="eastAsia"/>
        </w:rPr>
        <w:t>在污名和歧视现象的研究与干预融入人口学观点。</w:t>
      </w:r>
    </w:p>
    <w:p w:rsidR="002B1169" w:rsidRPr="00C86CAE" w:rsidRDefault="002B1169" w:rsidP="00E7644E">
      <w:pPr>
        <w:pStyle w:val="H23GC"/>
        <w:rPr>
          <w:rFonts w:hint="eastAsia"/>
        </w:rPr>
      </w:pPr>
      <w:r w:rsidRPr="00C86CAE">
        <w:rPr>
          <w:rFonts w:hint="eastAsia"/>
        </w:rPr>
        <w:tab/>
      </w:r>
      <w:r>
        <w:rPr>
          <w:rFonts w:hint="eastAsia"/>
        </w:rPr>
        <w:t>(</w:t>
      </w:r>
      <w:r w:rsidRPr="00C86CAE">
        <w:rPr>
          <w:rFonts w:hint="eastAsia"/>
        </w:rPr>
        <w:t>c</w:t>
      </w:r>
      <w:r>
        <w:rPr>
          <w:rFonts w:hint="eastAsia"/>
        </w:rPr>
        <w:t>)</w:t>
      </w:r>
      <w:r w:rsidRPr="00C86CAE">
        <w:rPr>
          <w:rFonts w:hint="eastAsia"/>
        </w:rPr>
        <w:tab/>
      </w:r>
      <w:r w:rsidRPr="00C86CAE">
        <w:rPr>
          <w:rFonts w:hint="eastAsia"/>
        </w:rPr>
        <w:t>路易斯</w:t>
      </w:r>
      <w:r w:rsidRPr="001A36B4">
        <w:rPr>
          <w:rFonts w:hint="eastAsia"/>
        </w:rPr>
        <w:t>•爱德华多•艾瓦尔医院综合监护室试点项目进展</w:t>
      </w:r>
    </w:p>
    <w:p w:rsidR="002B1169" w:rsidRPr="00C86CAE" w:rsidRDefault="002B1169" w:rsidP="00E7644E">
      <w:pPr>
        <w:pStyle w:val="SingleTxtGC"/>
        <w:numPr>
          <w:ilvl w:val="0"/>
          <w:numId w:val="100"/>
        </w:numPr>
        <w:tabs>
          <w:tab w:val="clear" w:pos="431"/>
          <w:tab w:val="clear" w:pos="1134"/>
          <w:tab w:val="clear" w:pos="1565"/>
          <w:tab w:val="clear" w:pos="1996"/>
          <w:tab w:val="clear" w:pos="2427"/>
          <w:tab w:val="left" w:pos="1780"/>
        </w:tabs>
        <w:rPr>
          <w:rFonts w:hint="eastAsia"/>
        </w:rPr>
      </w:pPr>
      <w:r w:rsidRPr="00C86CAE">
        <w:rPr>
          <w:rFonts w:hint="eastAsia"/>
        </w:rPr>
        <w:t>路易斯</w:t>
      </w:r>
      <w:r w:rsidRPr="00C86CAE">
        <w:rPr>
          <w:rFonts w:ascii="SimSun" w:hAnsi="SimSun" w:cs="SimSun" w:hint="eastAsia"/>
        </w:rPr>
        <w:t>•</w:t>
      </w:r>
      <w:r w:rsidRPr="00C86CAE">
        <w:rPr>
          <w:rFonts w:ascii="SimHei" w:hAnsi="SimHei" w:cs="SimHei" w:hint="eastAsia"/>
        </w:rPr>
        <w:t>爱德华多</w:t>
      </w:r>
      <w:r w:rsidRPr="00C86CAE">
        <w:rPr>
          <w:rFonts w:ascii="SimSun" w:hAnsi="SimSun" w:cs="SimSun" w:hint="eastAsia"/>
        </w:rPr>
        <w:t>•</w:t>
      </w:r>
      <w:r w:rsidRPr="00C86CAE">
        <w:rPr>
          <w:rFonts w:ascii="SimHei" w:hAnsi="SimHei" w:cs="SimHei" w:hint="eastAsia"/>
        </w:rPr>
        <w:t>艾瓦尔医院人员培训计划取得了积极成果。该计划开展了</w:t>
      </w:r>
      <w:r w:rsidRPr="00C86CAE">
        <w:rPr>
          <w:rFonts w:hint="eastAsia"/>
        </w:rPr>
        <w:t>10</w:t>
      </w:r>
      <w:r w:rsidRPr="00C86CAE">
        <w:rPr>
          <w:rFonts w:hint="eastAsia"/>
        </w:rPr>
        <w:t>项辅导课程</w:t>
      </w:r>
      <w:r>
        <w:rPr>
          <w:rFonts w:hint="eastAsia"/>
        </w:rPr>
        <w:t>，</w:t>
      </w:r>
      <w:r w:rsidRPr="00C86CAE">
        <w:rPr>
          <w:rFonts w:hint="eastAsia"/>
        </w:rPr>
        <w:t>共</w:t>
      </w:r>
      <w:r w:rsidRPr="00C86CAE">
        <w:rPr>
          <w:rFonts w:hint="eastAsia"/>
        </w:rPr>
        <w:t>473</w:t>
      </w:r>
      <w:r w:rsidRPr="00C86CAE">
        <w:rPr>
          <w:rFonts w:hint="eastAsia"/>
        </w:rPr>
        <w:t>人参加</w:t>
      </w:r>
      <w:r>
        <w:rPr>
          <w:rFonts w:hint="eastAsia"/>
        </w:rPr>
        <w:t>(</w:t>
      </w:r>
      <w:r w:rsidRPr="00C86CAE">
        <w:rPr>
          <w:rFonts w:hint="eastAsia"/>
        </w:rPr>
        <w:t>男</w:t>
      </w:r>
      <w:r w:rsidRPr="00C86CAE">
        <w:rPr>
          <w:rFonts w:hint="eastAsia"/>
        </w:rPr>
        <w:t>80</w:t>
      </w:r>
      <w:r w:rsidRPr="00C86CAE">
        <w:rPr>
          <w:rFonts w:hint="eastAsia"/>
        </w:rPr>
        <w:t>人</w:t>
      </w:r>
      <w:r>
        <w:rPr>
          <w:rFonts w:hint="eastAsia"/>
        </w:rPr>
        <w:t>，</w:t>
      </w:r>
      <w:r w:rsidRPr="00C86CAE">
        <w:rPr>
          <w:rFonts w:hint="eastAsia"/>
        </w:rPr>
        <w:t>女</w:t>
      </w:r>
      <w:r w:rsidRPr="00C86CAE">
        <w:rPr>
          <w:rFonts w:hint="eastAsia"/>
        </w:rPr>
        <w:t>393</w:t>
      </w:r>
      <w:r w:rsidRPr="00C86CAE">
        <w:rPr>
          <w:rFonts w:hint="eastAsia"/>
        </w:rPr>
        <w:t>人</w:t>
      </w:r>
      <w:r>
        <w:rPr>
          <w:rFonts w:hint="eastAsia"/>
        </w:rPr>
        <w:t>)</w:t>
      </w:r>
      <w:r>
        <w:rPr>
          <w:rFonts w:hint="eastAsia"/>
        </w:rPr>
        <w:t>，</w:t>
      </w:r>
      <w:r w:rsidRPr="00C86CAE">
        <w:rPr>
          <w:rFonts w:hint="eastAsia"/>
        </w:rPr>
        <w:t>包括护士、住院医生、医学专家、心理学家、辅导员、社区委员会成员以及在该医疗中心任职的管理与后勤人员。</w:t>
      </w:r>
    </w:p>
    <w:p w:rsidR="002B1169" w:rsidRPr="00C86CAE" w:rsidRDefault="002B1169" w:rsidP="00E7644E">
      <w:pPr>
        <w:pStyle w:val="SingleTxtGC"/>
        <w:numPr>
          <w:ilvl w:val="0"/>
          <w:numId w:val="100"/>
        </w:numPr>
        <w:tabs>
          <w:tab w:val="clear" w:pos="431"/>
          <w:tab w:val="clear" w:pos="1134"/>
          <w:tab w:val="clear" w:pos="1565"/>
          <w:tab w:val="clear" w:pos="1996"/>
          <w:tab w:val="clear" w:pos="2427"/>
          <w:tab w:val="left" w:pos="1780"/>
        </w:tabs>
        <w:rPr>
          <w:rFonts w:hint="eastAsia"/>
        </w:rPr>
      </w:pPr>
      <w:r w:rsidRPr="00C86CAE">
        <w:rPr>
          <w:rFonts w:hint="eastAsia"/>
        </w:rPr>
        <w:t>开展了一项由</w:t>
      </w:r>
      <w:r w:rsidRPr="00C86CAE">
        <w:rPr>
          <w:rFonts w:hint="eastAsia"/>
        </w:rPr>
        <w:t>Luis Eduardo Aybar</w:t>
      </w:r>
      <w:r w:rsidRPr="00C86CAE">
        <w:rPr>
          <w:rFonts w:hint="eastAsia"/>
        </w:rPr>
        <w:t>医院综合监护室多学科小组、该单元服务对象和该试点项目其他小组共同参与的有关如何在护理艾滋病毒</w:t>
      </w:r>
      <w:r>
        <w:rPr>
          <w:rFonts w:hint="eastAsia"/>
        </w:rPr>
        <w:t>/</w:t>
      </w:r>
      <w:r w:rsidRPr="00C86CAE">
        <w:rPr>
          <w:rFonts w:hint="eastAsia"/>
        </w:rPr>
        <w:t>艾滋病感染者的工作的过程中</w:t>
      </w:r>
      <w:r>
        <w:rPr>
          <w:rFonts w:hint="eastAsia"/>
        </w:rPr>
        <w:t>，</w:t>
      </w:r>
      <w:r w:rsidRPr="00C86CAE">
        <w:rPr>
          <w:rFonts w:hint="eastAsia"/>
        </w:rPr>
        <w:t>适当管理压力</w:t>
      </w:r>
      <w:r>
        <w:rPr>
          <w:rFonts w:hint="eastAsia"/>
        </w:rPr>
        <w:t>，</w:t>
      </w:r>
      <w:r w:rsidRPr="00C86CAE">
        <w:rPr>
          <w:rFonts w:hint="eastAsia"/>
        </w:rPr>
        <w:t>防止倦怠综合症的培训。</w:t>
      </w:r>
    </w:p>
    <w:p w:rsidR="002B1169" w:rsidRPr="00C86CAE" w:rsidRDefault="002B1169" w:rsidP="00E7644E">
      <w:pPr>
        <w:pStyle w:val="SingleTxtGC"/>
        <w:numPr>
          <w:ilvl w:val="0"/>
          <w:numId w:val="100"/>
        </w:numPr>
        <w:tabs>
          <w:tab w:val="clear" w:pos="431"/>
          <w:tab w:val="clear" w:pos="1134"/>
          <w:tab w:val="clear" w:pos="1565"/>
          <w:tab w:val="clear" w:pos="1996"/>
          <w:tab w:val="clear" w:pos="2427"/>
          <w:tab w:val="left" w:pos="1780"/>
        </w:tabs>
        <w:rPr>
          <w:rFonts w:hint="eastAsia"/>
        </w:rPr>
      </w:pPr>
      <w:r w:rsidRPr="00C86CAE">
        <w:rPr>
          <w:rFonts w:hint="eastAsia"/>
        </w:rPr>
        <w:t>组建并培训路易斯</w:t>
      </w:r>
      <w:r w:rsidRPr="00C86CAE">
        <w:rPr>
          <w:rFonts w:ascii="SimSun" w:hAnsi="SimSun" w:cs="SimSun" w:hint="eastAsia"/>
        </w:rPr>
        <w:t>•</w:t>
      </w:r>
      <w:r w:rsidRPr="00C86CAE">
        <w:rPr>
          <w:rFonts w:ascii="SimHei" w:hAnsi="SimHei" w:cs="SimHei" w:hint="eastAsia"/>
        </w:rPr>
        <w:t>爱德华多</w:t>
      </w:r>
      <w:r w:rsidRPr="00C86CAE">
        <w:rPr>
          <w:rFonts w:ascii="SimSun" w:hAnsi="SimSun" w:cs="SimSun" w:hint="eastAsia"/>
        </w:rPr>
        <w:t>•</w:t>
      </w:r>
      <w:r w:rsidRPr="00C86CAE">
        <w:rPr>
          <w:rFonts w:ascii="SimHei" w:hAnsi="SimHei" w:cs="SimHei" w:hint="eastAsia"/>
        </w:rPr>
        <w:t>艾瓦尔医院综合监护室被护理者的街头剧表演组</w:t>
      </w:r>
      <w:r>
        <w:rPr>
          <w:rFonts w:ascii="SimHei" w:hAnsi="SimHei" w:cs="SimHei" w:hint="eastAsia"/>
        </w:rPr>
        <w:t>，</w:t>
      </w:r>
      <w:r w:rsidRPr="00C86CAE">
        <w:rPr>
          <w:rFonts w:ascii="SimHei" w:hAnsi="SimHei" w:cs="SimHei" w:hint="eastAsia"/>
        </w:rPr>
        <w:t>为其活动提供设计并制定相应计划。</w:t>
      </w:r>
    </w:p>
    <w:p w:rsidR="002B1169" w:rsidRPr="00C86CAE" w:rsidRDefault="002B1169" w:rsidP="00E7644E">
      <w:pPr>
        <w:pStyle w:val="H23GC"/>
        <w:rPr>
          <w:rFonts w:hint="eastAsia"/>
        </w:rPr>
      </w:pPr>
      <w:r w:rsidRPr="00C86CAE">
        <w:rPr>
          <w:rFonts w:hint="eastAsia"/>
        </w:rPr>
        <w:tab/>
      </w:r>
      <w:r>
        <w:rPr>
          <w:rFonts w:hint="eastAsia"/>
        </w:rPr>
        <w:t>(</w:t>
      </w:r>
      <w:r w:rsidRPr="00C86CAE">
        <w:rPr>
          <w:rFonts w:hint="eastAsia"/>
        </w:rPr>
        <w:t>d</w:t>
      </w:r>
      <w:r>
        <w:rPr>
          <w:rFonts w:hint="eastAsia"/>
        </w:rPr>
        <w:t>)</w:t>
      </w:r>
      <w:r w:rsidRPr="00C86CAE">
        <w:rPr>
          <w:rFonts w:hint="eastAsia"/>
        </w:rPr>
        <w:tab/>
      </w:r>
      <w:r w:rsidRPr="00C86CAE">
        <w:rPr>
          <w:rFonts w:hint="eastAsia"/>
        </w:rPr>
        <w:t>儿童</w:t>
      </w:r>
    </w:p>
    <w:p w:rsidR="002B1169" w:rsidRPr="00C86CAE" w:rsidRDefault="002B1169" w:rsidP="00E7644E">
      <w:pPr>
        <w:pStyle w:val="SingleTxtGC"/>
        <w:numPr>
          <w:ilvl w:val="0"/>
          <w:numId w:val="101"/>
        </w:numPr>
        <w:tabs>
          <w:tab w:val="clear" w:pos="431"/>
          <w:tab w:val="clear" w:pos="1134"/>
          <w:tab w:val="clear" w:pos="1565"/>
          <w:tab w:val="clear" w:pos="1996"/>
          <w:tab w:val="clear" w:pos="2427"/>
          <w:tab w:val="left" w:pos="1780"/>
        </w:tabs>
        <w:rPr>
          <w:rFonts w:hint="eastAsia"/>
        </w:rPr>
      </w:pPr>
      <w:r w:rsidRPr="00C86CAE">
        <w:rPr>
          <w:rFonts w:hint="eastAsia"/>
        </w:rPr>
        <w:t>国家响应儿童和青少年艾滋病问题联合会与艾滋病问题总统委员会一道开展了一系列的工作与讨论</w:t>
      </w:r>
      <w:r>
        <w:rPr>
          <w:rFonts w:hint="eastAsia"/>
        </w:rPr>
        <w:t>，</w:t>
      </w:r>
      <w:r w:rsidRPr="00C86CAE">
        <w:rPr>
          <w:rFonts w:hint="eastAsia"/>
        </w:rPr>
        <w:t>创造了以尊重认识儿童和青少年基本权利为重点的工作平台</w:t>
      </w:r>
      <w:r>
        <w:rPr>
          <w:rFonts w:hint="eastAsia"/>
        </w:rPr>
        <w:t>：</w:t>
      </w:r>
    </w:p>
    <w:p w:rsidR="002B1169" w:rsidRPr="00C86CAE" w:rsidRDefault="002B1169" w:rsidP="00E7644E">
      <w:pPr>
        <w:pStyle w:val="Bullet2GC"/>
        <w:numPr>
          <w:ilvl w:val="0"/>
          <w:numId w:val="3"/>
        </w:numPr>
        <w:tabs>
          <w:tab w:val="clear" w:pos="431"/>
          <w:tab w:val="clear" w:pos="1134"/>
          <w:tab w:val="clear" w:pos="1565"/>
          <w:tab w:val="clear" w:pos="1996"/>
          <w:tab w:val="clear" w:pos="2427"/>
          <w:tab w:val="left" w:pos="2211"/>
        </w:tabs>
        <w:ind w:left="2211" w:hanging="431"/>
        <w:rPr>
          <w:rFonts w:hint="eastAsia"/>
        </w:rPr>
      </w:pPr>
      <w:r w:rsidRPr="00C86CAE">
        <w:rPr>
          <w:rFonts w:hint="eastAsia"/>
        </w:rPr>
        <w:t>整顿联合会内部关系的规则。</w:t>
      </w:r>
    </w:p>
    <w:p w:rsidR="002B1169" w:rsidRPr="00C86CAE" w:rsidRDefault="002B1169" w:rsidP="00E7644E">
      <w:pPr>
        <w:pStyle w:val="Bullet2GC"/>
        <w:numPr>
          <w:ilvl w:val="0"/>
          <w:numId w:val="3"/>
        </w:numPr>
        <w:tabs>
          <w:tab w:val="clear" w:pos="431"/>
          <w:tab w:val="clear" w:pos="1134"/>
          <w:tab w:val="clear" w:pos="1565"/>
          <w:tab w:val="clear" w:pos="1996"/>
          <w:tab w:val="clear" w:pos="2427"/>
          <w:tab w:val="left" w:pos="2211"/>
        </w:tabs>
        <w:ind w:left="2211" w:hanging="431"/>
        <w:rPr>
          <w:rFonts w:hint="eastAsia"/>
        </w:rPr>
      </w:pPr>
      <w:r w:rsidRPr="00C86CAE">
        <w:rPr>
          <w:rFonts w:hint="eastAsia"/>
        </w:rPr>
        <w:t>定义了针对儿童和青少年人群的国家战略计划的行动方针</w:t>
      </w:r>
      <w:r>
        <w:rPr>
          <w:rFonts w:hint="eastAsia"/>
        </w:rPr>
        <w:t>，</w:t>
      </w:r>
      <w:r w:rsidRPr="00C86CAE">
        <w:rPr>
          <w:rFonts w:hint="eastAsia"/>
        </w:rPr>
        <w:t>决定其战略进程。</w:t>
      </w:r>
    </w:p>
    <w:p w:rsidR="002B1169" w:rsidRPr="00C86CAE" w:rsidRDefault="002B1169" w:rsidP="00E7644E">
      <w:pPr>
        <w:pStyle w:val="Bullet2GC"/>
        <w:numPr>
          <w:ilvl w:val="0"/>
          <w:numId w:val="3"/>
        </w:numPr>
        <w:tabs>
          <w:tab w:val="clear" w:pos="431"/>
          <w:tab w:val="clear" w:pos="1134"/>
          <w:tab w:val="clear" w:pos="1565"/>
          <w:tab w:val="clear" w:pos="1996"/>
          <w:tab w:val="clear" w:pos="2427"/>
          <w:tab w:val="left" w:pos="2211"/>
        </w:tabs>
        <w:ind w:left="2211" w:hanging="431"/>
        <w:rPr>
          <w:rFonts w:hint="eastAsia"/>
        </w:rPr>
      </w:pPr>
      <w:r w:rsidRPr="00C86CAE">
        <w:rPr>
          <w:rFonts w:hint="eastAsia"/>
        </w:rPr>
        <w:t>建立了项目评估小组</w:t>
      </w:r>
      <w:r>
        <w:rPr>
          <w:rFonts w:hint="eastAsia"/>
        </w:rPr>
        <w:t>，</w:t>
      </w:r>
      <w:r w:rsidRPr="00C86CAE">
        <w:rPr>
          <w:rFonts w:hint="eastAsia"/>
        </w:rPr>
        <w:t>由技术联络点、管理联络点和艾滋病问题总统委员会联络点构成。</w:t>
      </w:r>
    </w:p>
    <w:p w:rsidR="002B1169" w:rsidRPr="00C86CAE" w:rsidRDefault="002B1169" w:rsidP="00E7644E">
      <w:pPr>
        <w:pStyle w:val="Bullet2GC"/>
        <w:numPr>
          <w:ilvl w:val="0"/>
          <w:numId w:val="3"/>
        </w:numPr>
        <w:tabs>
          <w:tab w:val="clear" w:pos="431"/>
          <w:tab w:val="clear" w:pos="1134"/>
          <w:tab w:val="clear" w:pos="1565"/>
          <w:tab w:val="clear" w:pos="1996"/>
          <w:tab w:val="clear" w:pos="2427"/>
          <w:tab w:val="left" w:pos="2211"/>
        </w:tabs>
        <w:ind w:left="2211" w:hanging="431"/>
        <w:rPr>
          <w:rFonts w:hint="eastAsia"/>
        </w:rPr>
      </w:pPr>
      <w:r w:rsidRPr="00C86CAE">
        <w:rPr>
          <w:rFonts w:hint="eastAsia"/>
        </w:rPr>
        <w:t>制定了针对儿童和青少年人群的未来</w:t>
      </w:r>
      <w:r w:rsidRPr="00C86CAE">
        <w:rPr>
          <w:rFonts w:hint="eastAsia"/>
        </w:rPr>
        <w:t>18</w:t>
      </w:r>
      <w:r w:rsidRPr="00C86CAE">
        <w:rPr>
          <w:rFonts w:hint="eastAsia"/>
        </w:rPr>
        <w:t>个月的工作计划。</w:t>
      </w:r>
    </w:p>
    <w:p w:rsidR="002B1169" w:rsidRPr="00C86CAE" w:rsidRDefault="002B1169" w:rsidP="00E7644E">
      <w:pPr>
        <w:pStyle w:val="SingleTxtGC"/>
        <w:numPr>
          <w:ilvl w:val="0"/>
          <w:numId w:val="101"/>
        </w:numPr>
        <w:tabs>
          <w:tab w:val="clear" w:pos="431"/>
          <w:tab w:val="clear" w:pos="1134"/>
          <w:tab w:val="clear" w:pos="1565"/>
          <w:tab w:val="clear" w:pos="1996"/>
          <w:tab w:val="clear" w:pos="2427"/>
          <w:tab w:val="left" w:pos="1780"/>
        </w:tabs>
        <w:rPr>
          <w:rFonts w:hint="eastAsia"/>
        </w:rPr>
      </w:pPr>
      <w:r w:rsidRPr="00C86CAE">
        <w:rPr>
          <w:rFonts w:hint="eastAsia"/>
        </w:rPr>
        <w:t>制定了综合版的儿童公共政策</w:t>
      </w:r>
      <w:r>
        <w:rPr>
          <w:rFonts w:hint="eastAsia"/>
        </w:rPr>
        <w:t>，</w:t>
      </w:r>
      <w:r w:rsidRPr="00C86CAE">
        <w:rPr>
          <w:rFonts w:hint="eastAsia"/>
        </w:rPr>
        <w:t>该政策已在国际编码机构协会、联合国艾滋病规划署、儿童基金会、全国儿童理事会发行</w:t>
      </w:r>
      <w:r>
        <w:rPr>
          <w:rFonts w:hint="eastAsia"/>
        </w:rPr>
        <w:t>，</w:t>
      </w:r>
      <w:r w:rsidRPr="00C86CAE">
        <w:rPr>
          <w:rFonts w:hint="eastAsia"/>
        </w:rPr>
        <w:t>造成了艾滋病问题总统委员会参与的改变。</w:t>
      </w:r>
    </w:p>
    <w:p w:rsidR="002B1169" w:rsidRPr="00C86CAE" w:rsidRDefault="002B1169" w:rsidP="00E7644E">
      <w:pPr>
        <w:pStyle w:val="H23GC"/>
        <w:rPr>
          <w:rFonts w:hint="eastAsia"/>
        </w:rPr>
      </w:pPr>
      <w:r w:rsidRPr="00C86CAE">
        <w:rPr>
          <w:rFonts w:hint="eastAsia"/>
        </w:rPr>
        <w:tab/>
      </w:r>
      <w:r>
        <w:rPr>
          <w:rFonts w:hint="eastAsia"/>
        </w:rPr>
        <w:t>(</w:t>
      </w:r>
      <w:r w:rsidRPr="00C86CAE">
        <w:rPr>
          <w:rFonts w:hint="eastAsia"/>
        </w:rPr>
        <w:t>e</w:t>
      </w:r>
      <w:r>
        <w:rPr>
          <w:rFonts w:hint="eastAsia"/>
        </w:rPr>
        <w:t>)</w:t>
      </w:r>
      <w:r w:rsidRPr="00C86CAE">
        <w:rPr>
          <w:rFonts w:hint="eastAsia"/>
        </w:rPr>
        <w:tab/>
      </w:r>
      <w:r w:rsidRPr="00C86CAE">
        <w:rPr>
          <w:rFonts w:hint="eastAsia"/>
        </w:rPr>
        <w:t>残障人士</w:t>
      </w:r>
    </w:p>
    <w:p w:rsidR="002B1169" w:rsidRPr="00C86CAE" w:rsidRDefault="002B1169" w:rsidP="00E7644E">
      <w:pPr>
        <w:pStyle w:val="SingleTxtGC"/>
        <w:numPr>
          <w:ilvl w:val="0"/>
          <w:numId w:val="102"/>
        </w:numPr>
        <w:tabs>
          <w:tab w:val="clear" w:pos="431"/>
          <w:tab w:val="clear" w:pos="1134"/>
          <w:tab w:val="clear" w:pos="1565"/>
          <w:tab w:val="clear" w:pos="1996"/>
          <w:tab w:val="clear" w:pos="2427"/>
          <w:tab w:val="left" w:pos="1780"/>
        </w:tabs>
        <w:rPr>
          <w:rFonts w:hint="eastAsia"/>
        </w:rPr>
      </w:pPr>
      <w:r w:rsidRPr="00C86CAE">
        <w:rPr>
          <w:rFonts w:hint="eastAsia"/>
        </w:rPr>
        <w:t>组建了由</w:t>
      </w:r>
      <w:r w:rsidRPr="00C86CAE">
        <w:rPr>
          <w:rFonts w:hint="eastAsia"/>
        </w:rPr>
        <w:t>8</w:t>
      </w:r>
      <w:r w:rsidRPr="00C86CAE">
        <w:rPr>
          <w:rFonts w:hint="eastAsia"/>
        </w:rPr>
        <w:t>个具有残障人士方面的职责的组织代表参与的残障人士联合会。</w:t>
      </w:r>
      <w:r>
        <w:rPr>
          <w:rFonts w:hint="eastAsia"/>
        </w:rPr>
        <w:t>(</w:t>
      </w:r>
      <w:r w:rsidRPr="00C86CAE">
        <w:rPr>
          <w:rFonts w:hint="eastAsia"/>
        </w:rPr>
        <w:t>残疾妇女协会、多米尼加残障人士国家联合会、多米尼加肢体运动残疾人协会、国家就业服务局、残疾人专业福利基金会、国家残疾人理事会和多米尼加盲人基金会等</w:t>
      </w:r>
      <w:r>
        <w:rPr>
          <w:rFonts w:hint="eastAsia"/>
        </w:rPr>
        <w:t>)</w:t>
      </w:r>
      <w:r w:rsidRPr="00C86CAE">
        <w:rPr>
          <w:rFonts w:hint="eastAsia"/>
        </w:rPr>
        <w:t>。</w:t>
      </w:r>
    </w:p>
    <w:p w:rsidR="002B1169" w:rsidRPr="00C86CAE" w:rsidRDefault="002B1169" w:rsidP="00E7644E">
      <w:pPr>
        <w:pStyle w:val="SingleTxtGC"/>
        <w:numPr>
          <w:ilvl w:val="0"/>
          <w:numId w:val="102"/>
        </w:numPr>
        <w:tabs>
          <w:tab w:val="clear" w:pos="431"/>
          <w:tab w:val="clear" w:pos="1134"/>
          <w:tab w:val="clear" w:pos="1565"/>
          <w:tab w:val="clear" w:pos="1996"/>
          <w:tab w:val="clear" w:pos="2427"/>
          <w:tab w:val="left" w:pos="1780"/>
        </w:tabs>
        <w:rPr>
          <w:rFonts w:hint="eastAsia"/>
        </w:rPr>
      </w:pPr>
      <w:r w:rsidRPr="00C86CAE">
        <w:rPr>
          <w:rFonts w:hint="eastAsia"/>
        </w:rPr>
        <w:t>多米尼加盲人基金会与艾滋病问题总统委员会达成了互助协议</w:t>
      </w:r>
      <w:r>
        <w:rPr>
          <w:rFonts w:hint="eastAsia"/>
        </w:rPr>
        <w:t>，</w:t>
      </w:r>
      <w:r w:rsidRPr="00C86CAE">
        <w:rPr>
          <w:rFonts w:hint="eastAsia"/>
        </w:rPr>
        <w:t>以布莱叶盲文和音频的形式向盲人宣传第</w:t>
      </w:r>
      <w:r w:rsidRPr="00C86CAE">
        <w:rPr>
          <w:rFonts w:hint="eastAsia"/>
        </w:rPr>
        <w:t>55-93</w:t>
      </w:r>
      <w:r w:rsidRPr="00C86CAE">
        <w:rPr>
          <w:rFonts w:hint="eastAsia"/>
        </w:rPr>
        <w:t>号法律。</w:t>
      </w:r>
    </w:p>
    <w:p w:rsidR="002B1169" w:rsidRPr="00C86CAE" w:rsidRDefault="002B1169" w:rsidP="00E7644E">
      <w:pPr>
        <w:pStyle w:val="SingleTxtGC"/>
        <w:numPr>
          <w:ilvl w:val="0"/>
          <w:numId w:val="102"/>
        </w:numPr>
        <w:tabs>
          <w:tab w:val="clear" w:pos="431"/>
          <w:tab w:val="clear" w:pos="1134"/>
          <w:tab w:val="clear" w:pos="1565"/>
          <w:tab w:val="clear" w:pos="1996"/>
          <w:tab w:val="clear" w:pos="2427"/>
          <w:tab w:val="left" w:pos="1780"/>
        </w:tabs>
        <w:rPr>
          <w:rFonts w:hint="eastAsia"/>
        </w:rPr>
      </w:pPr>
      <w:r w:rsidRPr="00C86CAE">
        <w:rPr>
          <w:rFonts w:hint="eastAsia"/>
        </w:rPr>
        <w:t>343</w:t>
      </w:r>
      <w:r w:rsidRPr="00C86CAE">
        <w:rPr>
          <w:rFonts w:hint="eastAsia"/>
        </w:rPr>
        <w:t>名残疾人</w:t>
      </w:r>
      <w:r>
        <w:rPr>
          <w:rFonts w:hint="eastAsia"/>
        </w:rPr>
        <w:t>(</w:t>
      </w:r>
      <w:r w:rsidRPr="00C86CAE">
        <w:rPr>
          <w:rFonts w:hint="eastAsia"/>
        </w:rPr>
        <w:t>包括</w:t>
      </w:r>
      <w:r w:rsidRPr="00C86CAE">
        <w:rPr>
          <w:rFonts w:hint="eastAsia"/>
        </w:rPr>
        <w:t>298</w:t>
      </w:r>
      <w:r w:rsidRPr="00C86CAE">
        <w:rPr>
          <w:rFonts w:hint="eastAsia"/>
        </w:rPr>
        <w:t>名成年人和</w:t>
      </w:r>
      <w:r w:rsidRPr="00C86CAE">
        <w:rPr>
          <w:rFonts w:hint="eastAsia"/>
        </w:rPr>
        <w:t>45</w:t>
      </w:r>
      <w:r w:rsidRPr="00C86CAE">
        <w:rPr>
          <w:rFonts w:hint="eastAsia"/>
        </w:rPr>
        <w:t>名青少年</w:t>
      </w:r>
      <w:r>
        <w:rPr>
          <w:rFonts w:hint="eastAsia"/>
        </w:rPr>
        <w:t>)</w:t>
      </w:r>
      <w:r w:rsidRPr="00C86CAE">
        <w:rPr>
          <w:rFonts w:hint="eastAsia"/>
        </w:rPr>
        <w:t>通过预防课程了解了艾滋病的有关知识</w:t>
      </w:r>
      <w:r>
        <w:rPr>
          <w:rFonts w:hint="eastAsia"/>
        </w:rPr>
        <w:t>，</w:t>
      </w:r>
      <w:r w:rsidRPr="00C86CAE">
        <w:rPr>
          <w:rFonts w:hint="eastAsia"/>
        </w:rPr>
        <w:t>包括艾滋病毒</w:t>
      </w:r>
      <w:r>
        <w:rPr>
          <w:rFonts w:hint="eastAsia"/>
        </w:rPr>
        <w:t>/</w:t>
      </w:r>
      <w:r w:rsidRPr="00C86CAE">
        <w:rPr>
          <w:rFonts w:hint="eastAsia"/>
        </w:rPr>
        <w:t>艾滋病基本常识、艾滋病人的自尊、残疾与艾滋病毒</w:t>
      </w:r>
      <w:r>
        <w:rPr>
          <w:rFonts w:hint="eastAsia"/>
        </w:rPr>
        <w:t>/</w:t>
      </w:r>
      <w:r w:rsidRPr="00C86CAE">
        <w:rPr>
          <w:rFonts w:hint="eastAsia"/>
        </w:rPr>
        <w:t>艾滋病、艾滋病毒</w:t>
      </w:r>
      <w:r>
        <w:rPr>
          <w:rFonts w:hint="eastAsia"/>
        </w:rPr>
        <w:t>/</w:t>
      </w:r>
      <w:r w:rsidRPr="00C86CAE">
        <w:rPr>
          <w:rFonts w:hint="eastAsia"/>
        </w:rPr>
        <w:t>艾滋病造成的污名与歧视和第</w:t>
      </w:r>
      <w:r w:rsidRPr="00C86CAE">
        <w:rPr>
          <w:rFonts w:hint="eastAsia"/>
        </w:rPr>
        <w:t>55-93</w:t>
      </w:r>
      <w:r w:rsidRPr="00C86CAE">
        <w:rPr>
          <w:rFonts w:hint="eastAsia"/>
        </w:rPr>
        <w:t>号法律关于人权的内容。</w:t>
      </w:r>
    </w:p>
    <w:p w:rsidR="002B1169" w:rsidRPr="00C86CAE" w:rsidRDefault="002B1169" w:rsidP="00E7644E">
      <w:pPr>
        <w:pStyle w:val="H23GC"/>
        <w:rPr>
          <w:rFonts w:hint="eastAsia"/>
        </w:rPr>
      </w:pPr>
      <w:r w:rsidRPr="00C86CAE">
        <w:rPr>
          <w:rFonts w:hint="eastAsia"/>
        </w:rPr>
        <w:tab/>
      </w:r>
      <w:r>
        <w:rPr>
          <w:rFonts w:hint="eastAsia"/>
        </w:rPr>
        <w:t>(</w:t>
      </w:r>
      <w:r w:rsidRPr="00C86CAE">
        <w:rPr>
          <w:rFonts w:hint="eastAsia"/>
        </w:rPr>
        <w:t>f</w:t>
      </w:r>
      <w:r>
        <w:rPr>
          <w:rFonts w:hint="eastAsia"/>
        </w:rPr>
        <w:t>)</w:t>
      </w:r>
      <w:r w:rsidRPr="00C86CAE">
        <w:rPr>
          <w:rFonts w:hint="eastAsia"/>
        </w:rPr>
        <w:tab/>
      </w:r>
      <w:r w:rsidRPr="00C86CAE">
        <w:rPr>
          <w:rFonts w:hint="eastAsia"/>
        </w:rPr>
        <w:t>同性恋、变性人和其他有同性性关系的男性</w:t>
      </w:r>
    </w:p>
    <w:p w:rsidR="002B1169" w:rsidRPr="00C86CAE" w:rsidRDefault="002B1169" w:rsidP="00E7644E">
      <w:pPr>
        <w:pStyle w:val="SingleTxtGC"/>
        <w:numPr>
          <w:ilvl w:val="0"/>
          <w:numId w:val="103"/>
        </w:numPr>
        <w:tabs>
          <w:tab w:val="clear" w:pos="431"/>
          <w:tab w:val="clear" w:pos="1134"/>
          <w:tab w:val="clear" w:pos="1565"/>
          <w:tab w:val="clear" w:pos="1996"/>
          <w:tab w:val="clear" w:pos="2427"/>
          <w:tab w:val="left" w:pos="1780"/>
        </w:tabs>
        <w:rPr>
          <w:rFonts w:hint="eastAsia"/>
        </w:rPr>
      </w:pPr>
      <w:r w:rsidRPr="00C86CAE">
        <w:rPr>
          <w:rFonts w:hint="eastAsia"/>
        </w:rPr>
        <w:t>整合下列民间社会团体</w:t>
      </w:r>
      <w:r>
        <w:rPr>
          <w:rFonts w:hint="eastAsia"/>
        </w:rPr>
        <w:t>，</w:t>
      </w:r>
      <w:r w:rsidRPr="00C86CAE">
        <w:rPr>
          <w:rFonts w:hint="eastAsia"/>
        </w:rPr>
        <w:t>组建全国男同性恋、变性人及有同性性关系的男子联合会</w:t>
      </w:r>
      <w:r>
        <w:rPr>
          <w:rFonts w:hint="eastAsia"/>
        </w:rPr>
        <w:t>：</w:t>
      </w:r>
      <w:r w:rsidRPr="00C86CAE">
        <w:rPr>
          <w:rFonts w:hint="eastAsia"/>
        </w:rPr>
        <w:t>伴侣永久组织</w:t>
      </w:r>
      <w:r>
        <w:rPr>
          <w:rFonts w:hint="eastAsia"/>
        </w:rPr>
        <w:t>(</w:t>
      </w:r>
      <w:r w:rsidRPr="00C86CAE">
        <w:rPr>
          <w:rFonts w:hint="eastAsia"/>
        </w:rPr>
        <w:t>ASA</w:t>
      </w:r>
      <w:r>
        <w:rPr>
          <w:rFonts w:hint="eastAsia"/>
        </w:rPr>
        <w:t>)</w:t>
      </w:r>
      <w:r>
        <w:rPr>
          <w:rFonts w:hint="eastAsia"/>
        </w:rPr>
        <w:t>，</w:t>
      </w:r>
      <w:r w:rsidRPr="00C86CAE">
        <w:rPr>
          <w:rFonts w:hint="eastAsia"/>
        </w:rPr>
        <w:t>艾滋病防治团结联合会</w:t>
      </w:r>
      <w:r>
        <w:rPr>
          <w:rFonts w:hint="eastAsia"/>
        </w:rPr>
        <w:t>，“</w:t>
      </w:r>
      <w:r w:rsidRPr="00C86CAE">
        <w:rPr>
          <w:rFonts w:hint="eastAsia"/>
        </w:rPr>
        <w:t>此情</w:t>
      </w:r>
      <w:r>
        <w:rPr>
          <w:rFonts w:hint="eastAsia"/>
        </w:rPr>
        <w:t>”</w:t>
      </w:r>
      <w:r w:rsidRPr="00C86CAE">
        <w:rPr>
          <w:rFonts w:hint="eastAsia"/>
        </w:rPr>
        <w:t>组织、后桌青年组织、友谊永久志愿者网络。</w:t>
      </w:r>
    </w:p>
    <w:p w:rsidR="002B1169" w:rsidRPr="00C86CAE" w:rsidRDefault="002B1169" w:rsidP="00E7644E">
      <w:pPr>
        <w:pStyle w:val="SingleTxtGC"/>
        <w:numPr>
          <w:ilvl w:val="0"/>
          <w:numId w:val="103"/>
        </w:numPr>
        <w:tabs>
          <w:tab w:val="clear" w:pos="431"/>
          <w:tab w:val="clear" w:pos="1134"/>
          <w:tab w:val="clear" w:pos="1565"/>
          <w:tab w:val="clear" w:pos="1996"/>
          <w:tab w:val="clear" w:pos="2427"/>
          <w:tab w:val="left" w:pos="1780"/>
        </w:tabs>
        <w:rPr>
          <w:rFonts w:hint="eastAsia"/>
        </w:rPr>
      </w:pPr>
      <w:r w:rsidRPr="00C86CAE">
        <w:rPr>
          <w:rFonts w:hint="eastAsia"/>
        </w:rPr>
        <w:t>建立全国男同性恋、变性人及有同性性关系的男性顾问委员会并招募工作人员。</w:t>
      </w:r>
    </w:p>
    <w:p w:rsidR="002B1169" w:rsidRPr="00C86CAE" w:rsidRDefault="002B1169" w:rsidP="00E7644E">
      <w:pPr>
        <w:pStyle w:val="SingleTxtGC"/>
        <w:numPr>
          <w:ilvl w:val="0"/>
          <w:numId w:val="103"/>
        </w:numPr>
        <w:tabs>
          <w:tab w:val="clear" w:pos="431"/>
          <w:tab w:val="clear" w:pos="1134"/>
          <w:tab w:val="clear" w:pos="1565"/>
          <w:tab w:val="clear" w:pos="1996"/>
          <w:tab w:val="clear" w:pos="2427"/>
          <w:tab w:val="left" w:pos="1780"/>
        </w:tabs>
        <w:rPr>
          <w:rFonts w:hint="eastAsia"/>
        </w:rPr>
      </w:pPr>
      <w:r w:rsidRPr="00C86CAE">
        <w:rPr>
          <w:rFonts w:hint="eastAsia"/>
        </w:rPr>
        <w:t>为全国男同性恋、变性人及有同性性关系的男子联合会制定战略方针。</w:t>
      </w:r>
    </w:p>
    <w:p w:rsidR="002B1169" w:rsidRPr="00C86CAE" w:rsidRDefault="002B1169" w:rsidP="00E7644E">
      <w:pPr>
        <w:pStyle w:val="SingleTxtGC"/>
        <w:numPr>
          <w:ilvl w:val="0"/>
          <w:numId w:val="103"/>
        </w:numPr>
        <w:tabs>
          <w:tab w:val="clear" w:pos="431"/>
          <w:tab w:val="clear" w:pos="1134"/>
          <w:tab w:val="clear" w:pos="1565"/>
          <w:tab w:val="clear" w:pos="1996"/>
          <w:tab w:val="clear" w:pos="2427"/>
          <w:tab w:val="left" w:pos="1780"/>
        </w:tabs>
        <w:rPr>
          <w:rFonts w:hint="eastAsia"/>
        </w:rPr>
      </w:pPr>
      <w:r w:rsidRPr="00C86CAE">
        <w:rPr>
          <w:rFonts w:hint="eastAsia"/>
        </w:rPr>
        <w:t>拟定体制加强计划和全国同性恋、变性人和其他有同性性关系男性联合会两年期执行计划。</w:t>
      </w:r>
    </w:p>
    <w:p w:rsidR="002B1169" w:rsidRPr="00C86CAE" w:rsidRDefault="002B1169" w:rsidP="00E7644E">
      <w:pPr>
        <w:pStyle w:val="SingleTxtGC"/>
        <w:numPr>
          <w:ilvl w:val="0"/>
          <w:numId w:val="103"/>
        </w:numPr>
        <w:tabs>
          <w:tab w:val="clear" w:pos="431"/>
          <w:tab w:val="clear" w:pos="1134"/>
          <w:tab w:val="clear" w:pos="1565"/>
          <w:tab w:val="clear" w:pos="1996"/>
          <w:tab w:val="clear" w:pos="2427"/>
          <w:tab w:val="left" w:pos="1780"/>
        </w:tabs>
        <w:rPr>
          <w:rFonts w:hint="eastAsia"/>
        </w:rPr>
      </w:pPr>
      <w:r w:rsidRPr="00C86CAE">
        <w:rPr>
          <w:rFonts w:hint="eastAsia"/>
        </w:rPr>
        <w:t>成立了由变性人、异装癖和易性癖者组成的伴侣永久组织</w:t>
      </w:r>
      <w:r>
        <w:rPr>
          <w:rFonts w:hint="eastAsia"/>
        </w:rPr>
        <w:t>，</w:t>
      </w:r>
      <w:r w:rsidRPr="00C86CAE">
        <w:rPr>
          <w:rFonts w:hint="eastAsia"/>
        </w:rPr>
        <w:t>并将其编入全国男同性恋、变性人及有同性性关系的男子联合会中。</w:t>
      </w:r>
    </w:p>
    <w:p w:rsidR="002B1169" w:rsidRPr="00C86CAE" w:rsidRDefault="002B1169" w:rsidP="00E7644E">
      <w:pPr>
        <w:pStyle w:val="SingleTxtGC"/>
        <w:numPr>
          <w:ilvl w:val="0"/>
          <w:numId w:val="103"/>
        </w:numPr>
        <w:tabs>
          <w:tab w:val="clear" w:pos="431"/>
          <w:tab w:val="clear" w:pos="1134"/>
          <w:tab w:val="clear" w:pos="1565"/>
          <w:tab w:val="clear" w:pos="1996"/>
          <w:tab w:val="clear" w:pos="2427"/>
          <w:tab w:val="left" w:pos="1780"/>
        </w:tabs>
        <w:rPr>
          <w:rFonts w:hint="eastAsia"/>
        </w:rPr>
      </w:pPr>
      <w:r w:rsidRPr="00C86CAE">
        <w:rPr>
          <w:rFonts w:hint="eastAsia"/>
        </w:rPr>
        <w:t>实行了多样化意见论坛。</w:t>
      </w:r>
    </w:p>
    <w:p w:rsidR="002B1169" w:rsidRPr="00C86CAE" w:rsidRDefault="002B1169" w:rsidP="00E7644E">
      <w:pPr>
        <w:pStyle w:val="SingleTxtGC"/>
        <w:numPr>
          <w:ilvl w:val="0"/>
          <w:numId w:val="103"/>
        </w:numPr>
        <w:tabs>
          <w:tab w:val="clear" w:pos="431"/>
          <w:tab w:val="clear" w:pos="1134"/>
          <w:tab w:val="clear" w:pos="1565"/>
          <w:tab w:val="clear" w:pos="1996"/>
          <w:tab w:val="clear" w:pos="2427"/>
          <w:tab w:val="left" w:pos="1780"/>
        </w:tabs>
        <w:rPr>
          <w:rFonts w:hint="eastAsia"/>
        </w:rPr>
      </w:pPr>
      <w:r w:rsidRPr="00C86CAE">
        <w:rPr>
          <w:rFonts w:hint="eastAsia"/>
        </w:rPr>
        <w:t>通过社会媒体开展对同性恋、变性人和其他有同性性关系男性人群艾滋病问题及其所受双重污名的辩论。</w:t>
      </w:r>
    </w:p>
    <w:p w:rsidR="002B1169" w:rsidRPr="00C86CAE" w:rsidRDefault="002B1169" w:rsidP="00E7644E">
      <w:pPr>
        <w:pStyle w:val="SingleTxtGC"/>
        <w:numPr>
          <w:ilvl w:val="0"/>
          <w:numId w:val="103"/>
        </w:numPr>
        <w:tabs>
          <w:tab w:val="clear" w:pos="431"/>
          <w:tab w:val="clear" w:pos="1134"/>
          <w:tab w:val="clear" w:pos="1565"/>
          <w:tab w:val="clear" w:pos="1996"/>
          <w:tab w:val="clear" w:pos="2427"/>
          <w:tab w:val="left" w:pos="1780"/>
        </w:tabs>
        <w:rPr>
          <w:rFonts w:hint="eastAsia"/>
        </w:rPr>
      </w:pPr>
      <w:r w:rsidRPr="00C86CAE">
        <w:rPr>
          <w:rFonts w:hint="eastAsia"/>
        </w:rPr>
        <w:t>在同性恋、变性人和其他有同性性关系的男性人群中发放避孕套。</w:t>
      </w:r>
    </w:p>
    <w:p w:rsidR="002B1169" w:rsidRPr="00C86CAE" w:rsidRDefault="002B1169" w:rsidP="00E7644E">
      <w:pPr>
        <w:pStyle w:val="SingleTxtGC"/>
        <w:numPr>
          <w:ilvl w:val="0"/>
          <w:numId w:val="103"/>
        </w:numPr>
        <w:tabs>
          <w:tab w:val="clear" w:pos="431"/>
          <w:tab w:val="clear" w:pos="1134"/>
          <w:tab w:val="clear" w:pos="1565"/>
          <w:tab w:val="clear" w:pos="1996"/>
          <w:tab w:val="clear" w:pos="2427"/>
          <w:tab w:val="left" w:pos="1780"/>
        </w:tabs>
        <w:rPr>
          <w:rFonts w:hint="eastAsia"/>
        </w:rPr>
      </w:pPr>
      <w:r w:rsidRPr="00C86CAE">
        <w:rPr>
          <w:rFonts w:hint="eastAsia"/>
        </w:rPr>
        <w:t>面向公众宣传全国男同性恋、变性人及有同性性关系的男子联合会。</w:t>
      </w:r>
    </w:p>
    <w:p w:rsidR="002B1169" w:rsidRPr="00C86CAE" w:rsidRDefault="002B1169" w:rsidP="00E7644E">
      <w:pPr>
        <w:pStyle w:val="H23GC"/>
        <w:rPr>
          <w:rFonts w:hint="eastAsia"/>
        </w:rPr>
      </w:pPr>
      <w:r w:rsidRPr="00C86CAE">
        <w:rPr>
          <w:rFonts w:hint="eastAsia"/>
        </w:rPr>
        <w:tab/>
      </w:r>
      <w:r w:rsidRPr="00C86CAE">
        <w:rPr>
          <w:rFonts w:hint="eastAsia"/>
        </w:rPr>
        <w:tab/>
      </w:r>
      <w:r w:rsidRPr="00C86CAE">
        <w:rPr>
          <w:rFonts w:hint="eastAsia"/>
        </w:rPr>
        <w:t>移民劳工区</w:t>
      </w:r>
    </w:p>
    <w:p w:rsidR="002B1169" w:rsidRPr="00C86CAE" w:rsidRDefault="002B1169" w:rsidP="00E7644E">
      <w:pPr>
        <w:pStyle w:val="SingleTxtGC"/>
        <w:rPr>
          <w:rFonts w:hint="eastAsia"/>
        </w:rPr>
      </w:pPr>
      <w:r w:rsidRPr="00C86CAE">
        <w:rPr>
          <w:rFonts w:hint="eastAsia"/>
        </w:rPr>
        <w:t>29</w:t>
      </w:r>
      <w:r>
        <w:rPr>
          <w:rFonts w:hint="eastAsia"/>
        </w:rPr>
        <w:t>3.</w:t>
      </w:r>
      <w:r w:rsidRPr="00C86CAE">
        <w:rPr>
          <w:rFonts w:hint="eastAsia"/>
        </w:rPr>
        <w:t xml:space="preserve">  </w:t>
      </w:r>
      <w:r w:rsidRPr="00C86CAE">
        <w:rPr>
          <w:rFonts w:hint="eastAsia"/>
        </w:rPr>
        <w:t>下列活动取得的成就和进步</w:t>
      </w:r>
      <w:r>
        <w:rPr>
          <w:rFonts w:hint="eastAsia"/>
        </w:rPr>
        <w:t>，</w:t>
      </w:r>
      <w:r w:rsidRPr="00C86CAE">
        <w:rPr>
          <w:rFonts w:hint="eastAsia"/>
        </w:rPr>
        <w:t>都与移民劳工区联合会在艾滋病问题总统委员会帮助下通过全球基金项目资助的次级项目实施的动议的进展一致。在《国家战略计划》的框架内</w:t>
      </w:r>
      <w:r>
        <w:rPr>
          <w:rFonts w:hint="eastAsia"/>
        </w:rPr>
        <w:t>，</w:t>
      </w:r>
      <w:r w:rsidRPr="00C86CAE">
        <w:rPr>
          <w:rFonts w:hint="eastAsia"/>
        </w:rPr>
        <w:t>这些参与得到了协调</w:t>
      </w:r>
      <w:r>
        <w:rPr>
          <w:rFonts w:hint="eastAsia"/>
        </w:rPr>
        <w:t>：</w:t>
      </w:r>
    </w:p>
    <w:p w:rsidR="002B1169" w:rsidRPr="00C86CAE" w:rsidRDefault="002B1169" w:rsidP="00E7644E">
      <w:pPr>
        <w:pStyle w:val="SingleTxtGC"/>
        <w:numPr>
          <w:ilvl w:val="0"/>
          <w:numId w:val="72"/>
        </w:numPr>
        <w:tabs>
          <w:tab w:val="clear" w:pos="431"/>
          <w:tab w:val="clear" w:pos="1134"/>
          <w:tab w:val="clear" w:pos="1565"/>
          <w:tab w:val="clear" w:pos="1996"/>
          <w:tab w:val="clear" w:pos="2427"/>
          <w:tab w:val="left" w:pos="2211"/>
        </w:tabs>
        <w:rPr>
          <w:rFonts w:hint="eastAsia"/>
        </w:rPr>
      </w:pPr>
      <w:r w:rsidRPr="00C86CAE">
        <w:rPr>
          <w:rFonts w:hint="eastAsia"/>
        </w:rPr>
        <w:t>面向居住在全国</w:t>
      </w:r>
      <w:r w:rsidRPr="00C86CAE">
        <w:rPr>
          <w:rFonts w:hint="eastAsia"/>
        </w:rPr>
        <w:t>120</w:t>
      </w:r>
      <w:r w:rsidRPr="00C86CAE">
        <w:rPr>
          <w:rFonts w:hint="eastAsia"/>
        </w:rPr>
        <w:t>个移民劳工区中的年轻人</w:t>
      </w:r>
      <w:r>
        <w:rPr>
          <w:rFonts w:hint="eastAsia"/>
        </w:rPr>
        <w:t>，</w:t>
      </w:r>
      <w:r w:rsidRPr="00C86CAE">
        <w:rPr>
          <w:rFonts w:hint="eastAsia"/>
        </w:rPr>
        <w:t>开展态度和实践知识的研究调查。</w:t>
      </w:r>
    </w:p>
    <w:p w:rsidR="002B1169" w:rsidRPr="00C86CAE" w:rsidRDefault="002B1169" w:rsidP="00E7644E">
      <w:pPr>
        <w:pStyle w:val="SingleTxtGC"/>
        <w:numPr>
          <w:ilvl w:val="0"/>
          <w:numId w:val="72"/>
        </w:numPr>
        <w:tabs>
          <w:tab w:val="clear" w:pos="431"/>
          <w:tab w:val="clear" w:pos="1134"/>
          <w:tab w:val="clear" w:pos="1565"/>
          <w:tab w:val="clear" w:pos="1996"/>
          <w:tab w:val="clear" w:pos="2427"/>
          <w:tab w:val="left" w:pos="2211"/>
        </w:tabs>
        <w:rPr>
          <w:rFonts w:hint="eastAsia"/>
        </w:rPr>
      </w:pPr>
      <w:r w:rsidRPr="00C86CAE">
        <w:rPr>
          <w:rFonts w:hint="eastAsia"/>
        </w:rPr>
        <w:t>在移民劳工区中开展针对艾滋病认知情况的社会学研究和观点研究。</w:t>
      </w:r>
    </w:p>
    <w:p w:rsidR="002B1169" w:rsidRPr="00C86CAE" w:rsidRDefault="002B1169" w:rsidP="00E7644E">
      <w:pPr>
        <w:pStyle w:val="SingleTxtGC"/>
        <w:numPr>
          <w:ilvl w:val="0"/>
          <w:numId w:val="72"/>
        </w:numPr>
        <w:tabs>
          <w:tab w:val="clear" w:pos="431"/>
          <w:tab w:val="clear" w:pos="1134"/>
          <w:tab w:val="clear" w:pos="1565"/>
          <w:tab w:val="clear" w:pos="1996"/>
          <w:tab w:val="clear" w:pos="2427"/>
          <w:tab w:val="left" w:pos="2211"/>
        </w:tabs>
        <w:rPr>
          <w:rFonts w:hint="eastAsia"/>
        </w:rPr>
      </w:pPr>
      <w:r w:rsidRPr="00C86CAE">
        <w:rPr>
          <w:rFonts w:hint="eastAsia"/>
        </w:rPr>
        <w:t>调查分析移民劳工区中预防措施的参与情况。</w:t>
      </w:r>
    </w:p>
    <w:p w:rsidR="002B1169" w:rsidRPr="00C86CAE" w:rsidRDefault="002B1169" w:rsidP="00E7644E">
      <w:pPr>
        <w:pStyle w:val="SingleTxtGC"/>
        <w:numPr>
          <w:ilvl w:val="0"/>
          <w:numId w:val="72"/>
        </w:numPr>
        <w:tabs>
          <w:tab w:val="clear" w:pos="431"/>
          <w:tab w:val="clear" w:pos="1134"/>
          <w:tab w:val="clear" w:pos="1565"/>
          <w:tab w:val="clear" w:pos="1996"/>
          <w:tab w:val="clear" w:pos="2427"/>
          <w:tab w:val="left" w:pos="2211"/>
        </w:tabs>
        <w:rPr>
          <w:rFonts w:hint="eastAsia"/>
        </w:rPr>
      </w:pPr>
      <w:r w:rsidRPr="00C86CAE">
        <w:rPr>
          <w:rFonts w:hint="eastAsia"/>
        </w:rPr>
        <w:t>在国有和私有移民劳工区中设立社区宣传员和增产培训机构。</w:t>
      </w:r>
    </w:p>
    <w:p w:rsidR="002B1169" w:rsidRPr="00C86CAE" w:rsidRDefault="002B1169" w:rsidP="00E7644E">
      <w:pPr>
        <w:pStyle w:val="SingleTxtGC"/>
        <w:numPr>
          <w:ilvl w:val="0"/>
          <w:numId w:val="72"/>
        </w:numPr>
        <w:tabs>
          <w:tab w:val="clear" w:pos="431"/>
          <w:tab w:val="clear" w:pos="1134"/>
          <w:tab w:val="clear" w:pos="1565"/>
          <w:tab w:val="clear" w:pos="1996"/>
          <w:tab w:val="clear" w:pos="2427"/>
          <w:tab w:val="left" w:pos="2211"/>
        </w:tabs>
        <w:rPr>
          <w:rFonts w:hint="eastAsia"/>
        </w:rPr>
      </w:pPr>
      <w:r w:rsidRPr="00C86CAE">
        <w:rPr>
          <w:rFonts w:hint="eastAsia"/>
        </w:rPr>
        <w:t>在国有和私有移民劳工区范围内完成了</w:t>
      </w:r>
      <w:r w:rsidRPr="00C86CAE">
        <w:rPr>
          <w:rFonts w:hint="eastAsia"/>
        </w:rPr>
        <w:t>120</w:t>
      </w:r>
      <w:r w:rsidRPr="00C86CAE">
        <w:rPr>
          <w:rFonts w:hint="eastAsia"/>
        </w:rPr>
        <w:t>名国家艾滋病响应体系社区宣传员培训项目。</w:t>
      </w:r>
    </w:p>
    <w:p w:rsidR="002B1169" w:rsidRPr="00C86CAE" w:rsidRDefault="002B1169" w:rsidP="00E7644E">
      <w:pPr>
        <w:pStyle w:val="SingleTxtGC"/>
        <w:numPr>
          <w:ilvl w:val="0"/>
          <w:numId w:val="72"/>
        </w:numPr>
        <w:tabs>
          <w:tab w:val="clear" w:pos="431"/>
          <w:tab w:val="clear" w:pos="1134"/>
          <w:tab w:val="clear" w:pos="1565"/>
          <w:tab w:val="clear" w:pos="1996"/>
          <w:tab w:val="clear" w:pos="2427"/>
          <w:tab w:val="left" w:pos="2211"/>
        </w:tabs>
        <w:rPr>
          <w:rFonts w:hint="eastAsia"/>
        </w:rPr>
      </w:pPr>
      <w:r w:rsidRPr="00C86CAE">
        <w:rPr>
          <w:rFonts w:hint="eastAsia"/>
        </w:rPr>
        <w:t>完成了移民劳工区范围内国家艾滋病响应体系事前事后问询的</w:t>
      </w:r>
      <w:r w:rsidRPr="00C86CAE">
        <w:rPr>
          <w:rFonts w:hint="eastAsia"/>
        </w:rPr>
        <w:t>120</w:t>
      </w:r>
      <w:r w:rsidRPr="00C86CAE">
        <w:rPr>
          <w:rFonts w:hint="eastAsia"/>
        </w:rPr>
        <w:t>名社区顾问的培训项目。</w:t>
      </w:r>
    </w:p>
    <w:p w:rsidR="002B1169" w:rsidRPr="00C86CAE" w:rsidRDefault="002B1169" w:rsidP="00E7644E">
      <w:pPr>
        <w:pStyle w:val="SingleTxtGC"/>
        <w:numPr>
          <w:ilvl w:val="0"/>
          <w:numId w:val="72"/>
        </w:numPr>
        <w:tabs>
          <w:tab w:val="clear" w:pos="431"/>
          <w:tab w:val="clear" w:pos="1134"/>
          <w:tab w:val="clear" w:pos="1565"/>
          <w:tab w:val="clear" w:pos="1996"/>
          <w:tab w:val="clear" w:pos="2427"/>
          <w:tab w:val="left" w:pos="2211"/>
        </w:tabs>
        <w:rPr>
          <w:rFonts w:hint="eastAsia"/>
        </w:rPr>
      </w:pPr>
      <w:r w:rsidRPr="00C86CAE">
        <w:rPr>
          <w:rFonts w:hint="eastAsia"/>
        </w:rPr>
        <w:t>为国家艾滋病响应体系完成了</w:t>
      </w:r>
      <w:r w:rsidR="00342C63">
        <w:rPr>
          <w:rFonts w:hint="eastAsia"/>
        </w:rPr>
        <w:t>2,</w:t>
      </w:r>
      <w:r w:rsidRPr="00C86CAE">
        <w:rPr>
          <w:rFonts w:hint="eastAsia"/>
        </w:rPr>
        <w:t>400</w:t>
      </w:r>
      <w:r w:rsidRPr="00C86CAE">
        <w:rPr>
          <w:rFonts w:hint="eastAsia"/>
        </w:rPr>
        <w:t>名国有和</w:t>
      </w:r>
      <w:r w:rsidRPr="00C86CAE">
        <w:rPr>
          <w:rFonts w:hint="eastAsia"/>
        </w:rPr>
        <w:t>188</w:t>
      </w:r>
      <w:r w:rsidRPr="00C86CAE">
        <w:rPr>
          <w:rFonts w:hint="eastAsia"/>
        </w:rPr>
        <w:t>名私营移民劳工同侪宣导者的培训项目。</w:t>
      </w:r>
    </w:p>
    <w:p w:rsidR="002B1169" w:rsidRPr="00C86CAE" w:rsidRDefault="002B1169" w:rsidP="00E7644E">
      <w:pPr>
        <w:pStyle w:val="SingleTxtGC"/>
        <w:numPr>
          <w:ilvl w:val="0"/>
          <w:numId w:val="72"/>
        </w:numPr>
        <w:tabs>
          <w:tab w:val="clear" w:pos="431"/>
          <w:tab w:val="clear" w:pos="1134"/>
          <w:tab w:val="clear" w:pos="1565"/>
          <w:tab w:val="clear" w:pos="1996"/>
          <w:tab w:val="clear" w:pos="2427"/>
          <w:tab w:val="left" w:pos="2211"/>
        </w:tabs>
        <w:rPr>
          <w:rFonts w:hint="eastAsia"/>
        </w:rPr>
      </w:pPr>
      <w:r w:rsidRPr="00C86CAE">
        <w:rPr>
          <w:rFonts w:hint="eastAsia"/>
        </w:rPr>
        <w:t>在</w:t>
      </w:r>
      <w:r w:rsidRPr="00C86CAE">
        <w:rPr>
          <w:rFonts w:hint="eastAsia"/>
        </w:rPr>
        <w:t>120</w:t>
      </w:r>
      <w:r w:rsidRPr="00C86CAE">
        <w:rPr>
          <w:rFonts w:hint="eastAsia"/>
        </w:rPr>
        <w:t>个国有和</w:t>
      </w:r>
      <w:r w:rsidRPr="00C86CAE">
        <w:rPr>
          <w:rFonts w:hint="eastAsia"/>
        </w:rPr>
        <w:t>25</w:t>
      </w:r>
      <w:r w:rsidRPr="00C86CAE">
        <w:rPr>
          <w:rFonts w:hint="eastAsia"/>
        </w:rPr>
        <w:t>个公共所有的移民劳工区中开展了宣传、教育和沟通三位一体的干预战略</w:t>
      </w:r>
      <w:r>
        <w:rPr>
          <w:rFonts w:hint="eastAsia"/>
        </w:rPr>
        <w:t>，</w:t>
      </w:r>
      <w:r w:rsidRPr="00C86CAE">
        <w:rPr>
          <w:rFonts w:hint="eastAsia"/>
        </w:rPr>
        <w:t>包括避孕套的分发和第</w:t>
      </w:r>
      <w:r w:rsidRPr="00C86CAE">
        <w:rPr>
          <w:rFonts w:hint="eastAsia"/>
        </w:rPr>
        <w:t>55-93</w:t>
      </w:r>
      <w:r w:rsidRPr="00C86CAE">
        <w:rPr>
          <w:rFonts w:hint="eastAsia"/>
        </w:rPr>
        <w:t>号法律的学习。</w:t>
      </w:r>
    </w:p>
    <w:p w:rsidR="002B1169" w:rsidRPr="00C86CAE" w:rsidRDefault="002B1169" w:rsidP="00E7644E">
      <w:pPr>
        <w:pStyle w:val="SingleTxtGC"/>
        <w:numPr>
          <w:ilvl w:val="0"/>
          <w:numId w:val="72"/>
        </w:numPr>
        <w:tabs>
          <w:tab w:val="clear" w:pos="431"/>
          <w:tab w:val="clear" w:pos="1134"/>
          <w:tab w:val="clear" w:pos="1565"/>
          <w:tab w:val="clear" w:pos="1996"/>
          <w:tab w:val="clear" w:pos="2427"/>
          <w:tab w:val="left" w:pos="2211"/>
        </w:tabs>
        <w:rPr>
          <w:rFonts w:hint="eastAsia"/>
        </w:rPr>
      </w:pPr>
      <w:r w:rsidRPr="00C86CAE">
        <w:rPr>
          <w:rFonts w:hint="eastAsia"/>
        </w:rPr>
        <w:t>在私有移民劳工区中设计并开展建议与回馈计划。</w:t>
      </w:r>
    </w:p>
    <w:p w:rsidR="002B1169" w:rsidRPr="00C86CAE" w:rsidRDefault="002B1169" w:rsidP="00E7644E">
      <w:pPr>
        <w:pStyle w:val="SingleTxtGC"/>
        <w:numPr>
          <w:ilvl w:val="0"/>
          <w:numId w:val="72"/>
        </w:numPr>
        <w:tabs>
          <w:tab w:val="clear" w:pos="431"/>
          <w:tab w:val="clear" w:pos="1134"/>
          <w:tab w:val="clear" w:pos="1565"/>
          <w:tab w:val="clear" w:pos="1996"/>
          <w:tab w:val="clear" w:pos="2427"/>
          <w:tab w:val="left" w:pos="2211"/>
        </w:tabs>
        <w:rPr>
          <w:rFonts w:hint="eastAsia"/>
        </w:rPr>
      </w:pPr>
      <w:r w:rsidRPr="00C86CAE">
        <w:rPr>
          <w:rFonts w:hint="eastAsia"/>
        </w:rPr>
        <w:t>开始施行移民劳工区全面发展计划</w:t>
      </w:r>
      <w:r>
        <w:rPr>
          <w:rFonts w:hint="eastAsia"/>
        </w:rPr>
        <w:t>，</w:t>
      </w:r>
      <w:r w:rsidRPr="00C86CAE">
        <w:rPr>
          <w:rFonts w:hint="eastAsia"/>
        </w:rPr>
        <w:t>同时施行捐赠基金会为发展移民劳工区</w:t>
      </w:r>
      <w:r>
        <w:rPr>
          <w:rFonts w:hint="eastAsia"/>
        </w:rPr>
        <w:t>，</w:t>
      </w:r>
      <w:r w:rsidRPr="00C86CAE">
        <w:rPr>
          <w:rFonts w:hint="eastAsia"/>
        </w:rPr>
        <w:t>面向按照制度间协定进行改革后的企业而开展的计划。</w:t>
      </w:r>
    </w:p>
    <w:p w:rsidR="002B1169" w:rsidRPr="00C86CAE" w:rsidRDefault="002B1169" w:rsidP="00E7644E">
      <w:pPr>
        <w:pStyle w:val="H23GC"/>
        <w:rPr>
          <w:rFonts w:hint="eastAsia"/>
        </w:rPr>
      </w:pPr>
      <w:r w:rsidRPr="00C86CAE">
        <w:rPr>
          <w:rFonts w:hint="eastAsia"/>
        </w:rPr>
        <w:tab/>
      </w:r>
      <w:r w:rsidRPr="00C86CAE">
        <w:rPr>
          <w:rFonts w:hint="eastAsia"/>
        </w:rPr>
        <w:tab/>
      </w:r>
      <w:r w:rsidRPr="00C86CAE">
        <w:rPr>
          <w:rFonts w:hint="eastAsia"/>
        </w:rPr>
        <w:t>被剥夺自由者</w:t>
      </w:r>
    </w:p>
    <w:p w:rsidR="002B1169" w:rsidRPr="00C86CAE" w:rsidRDefault="002B1169" w:rsidP="00E7644E">
      <w:pPr>
        <w:pStyle w:val="SingleTxtGC"/>
        <w:rPr>
          <w:rFonts w:hint="eastAsia"/>
        </w:rPr>
      </w:pPr>
      <w:r w:rsidRPr="00C86CAE">
        <w:rPr>
          <w:rFonts w:hint="eastAsia"/>
        </w:rPr>
        <w:t>29</w:t>
      </w:r>
      <w:r>
        <w:rPr>
          <w:rFonts w:hint="eastAsia"/>
        </w:rPr>
        <w:t>4.</w:t>
      </w:r>
      <w:r w:rsidRPr="00C86CAE">
        <w:rPr>
          <w:rFonts w:hint="eastAsia"/>
        </w:rPr>
        <w:t xml:space="preserve">  </w:t>
      </w:r>
      <w:r w:rsidRPr="00C86CAE">
        <w:rPr>
          <w:rFonts w:hint="eastAsia"/>
        </w:rPr>
        <w:t>作为国家级监狱开展被剥夺自由者教育活动一部分</w:t>
      </w:r>
      <w:r>
        <w:rPr>
          <w:rFonts w:hint="eastAsia"/>
        </w:rPr>
        <w:t>，</w:t>
      </w:r>
      <w:r w:rsidRPr="00C86CAE">
        <w:rPr>
          <w:rFonts w:hint="eastAsia"/>
        </w:rPr>
        <w:t>在</w:t>
      </w:r>
      <w:r w:rsidRPr="00C86CAE">
        <w:rPr>
          <w:rFonts w:hint="eastAsia"/>
        </w:rPr>
        <w:t>4</w:t>
      </w:r>
      <w:r w:rsidRPr="00C86CAE">
        <w:rPr>
          <w:rFonts w:hint="eastAsia"/>
        </w:rPr>
        <w:t>月到</w:t>
      </w:r>
      <w:r w:rsidRPr="00C86CAE">
        <w:rPr>
          <w:rFonts w:hint="eastAsia"/>
        </w:rPr>
        <w:t>6</w:t>
      </w:r>
      <w:r w:rsidRPr="00C86CAE">
        <w:rPr>
          <w:rFonts w:hint="eastAsia"/>
        </w:rPr>
        <w:t>月间</w:t>
      </w:r>
      <w:r>
        <w:rPr>
          <w:rFonts w:hint="eastAsia"/>
        </w:rPr>
        <w:t>，</w:t>
      </w:r>
      <w:r w:rsidRPr="00C86CAE">
        <w:rPr>
          <w:rFonts w:hint="eastAsia"/>
        </w:rPr>
        <w:t>下列</w:t>
      </w:r>
      <w:r w:rsidRPr="00C86CAE">
        <w:rPr>
          <w:rFonts w:hint="eastAsia"/>
        </w:rPr>
        <w:t>5</w:t>
      </w:r>
      <w:r w:rsidRPr="00C86CAE">
        <w:rPr>
          <w:rFonts w:hint="eastAsia"/>
        </w:rPr>
        <w:t>所监狱开展了相应的行动</w:t>
      </w:r>
      <w:r>
        <w:rPr>
          <w:rFonts w:hint="eastAsia"/>
        </w:rPr>
        <w:t>：</w:t>
      </w:r>
    </w:p>
    <w:p w:rsidR="002B1169" w:rsidRPr="00C86CAE" w:rsidRDefault="002B1169" w:rsidP="00E7644E">
      <w:pPr>
        <w:pStyle w:val="SingleTxtGC"/>
        <w:numPr>
          <w:ilvl w:val="0"/>
          <w:numId w:val="73"/>
        </w:numPr>
        <w:tabs>
          <w:tab w:val="clear" w:pos="431"/>
          <w:tab w:val="clear" w:pos="1134"/>
          <w:tab w:val="clear" w:pos="1565"/>
          <w:tab w:val="clear" w:pos="1996"/>
          <w:tab w:val="clear" w:pos="2427"/>
          <w:tab w:val="left" w:pos="2211"/>
        </w:tabs>
        <w:rPr>
          <w:rFonts w:hint="eastAsia"/>
        </w:rPr>
      </w:pPr>
      <w:r w:rsidRPr="00C86CAE">
        <w:rPr>
          <w:rFonts w:hint="eastAsia"/>
        </w:rPr>
        <w:t>埃利亚斯皮纳监狱</w:t>
      </w:r>
      <w:r>
        <w:rPr>
          <w:rFonts w:hint="eastAsia"/>
        </w:rPr>
        <w:t>：</w:t>
      </w:r>
      <w:r w:rsidRPr="00C86CAE">
        <w:rPr>
          <w:rFonts w:hint="eastAsia"/>
        </w:rPr>
        <w:t>92</w:t>
      </w:r>
      <w:r w:rsidRPr="00C86CAE">
        <w:rPr>
          <w:rFonts w:hint="eastAsia"/>
        </w:rPr>
        <w:t>人</w:t>
      </w:r>
      <w:r w:rsidRPr="00C86CAE">
        <w:rPr>
          <w:rFonts w:hint="eastAsia"/>
        </w:rPr>
        <w:t xml:space="preserve"> </w:t>
      </w:r>
    </w:p>
    <w:p w:rsidR="002B1169" w:rsidRPr="00C86CAE" w:rsidRDefault="002B1169" w:rsidP="00E7644E">
      <w:pPr>
        <w:pStyle w:val="SingleTxtGC"/>
        <w:numPr>
          <w:ilvl w:val="0"/>
          <w:numId w:val="73"/>
        </w:numPr>
        <w:tabs>
          <w:tab w:val="clear" w:pos="431"/>
          <w:tab w:val="clear" w:pos="1134"/>
          <w:tab w:val="clear" w:pos="1565"/>
          <w:tab w:val="clear" w:pos="1996"/>
          <w:tab w:val="clear" w:pos="2427"/>
          <w:tab w:val="left" w:pos="2211"/>
        </w:tabs>
        <w:rPr>
          <w:rFonts w:hint="eastAsia"/>
        </w:rPr>
      </w:pPr>
      <w:r w:rsidRPr="00C86CAE">
        <w:rPr>
          <w:rFonts w:hint="eastAsia"/>
        </w:rPr>
        <w:t>维多利亚监狱</w:t>
      </w:r>
      <w:r>
        <w:rPr>
          <w:rFonts w:hint="eastAsia"/>
        </w:rPr>
        <w:t>：</w:t>
      </w:r>
      <w:r w:rsidRPr="00C86CAE">
        <w:rPr>
          <w:rFonts w:hint="eastAsia"/>
        </w:rPr>
        <w:t>450</w:t>
      </w:r>
      <w:r w:rsidRPr="00C86CAE">
        <w:rPr>
          <w:rFonts w:hint="eastAsia"/>
        </w:rPr>
        <w:t>人</w:t>
      </w:r>
    </w:p>
    <w:p w:rsidR="002B1169" w:rsidRPr="00C86CAE" w:rsidRDefault="002B1169" w:rsidP="00E7644E">
      <w:pPr>
        <w:pStyle w:val="SingleTxtGC"/>
        <w:numPr>
          <w:ilvl w:val="0"/>
          <w:numId w:val="73"/>
        </w:numPr>
        <w:tabs>
          <w:tab w:val="clear" w:pos="431"/>
          <w:tab w:val="clear" w:pos="1134"/>
          <w:tab w:val="clear" w:pos="1565"/>
          <w:tab w:val="clear" w:pos="1996"/>
          <w:tab w:val="clear" w:pos="2427"/>
          <w:tab w:val="left" w:pos="2211"/>
        </w:tabs>
        <w:rPr>
          <w:rFonts w:hint="eastAsia"/>
        </w:rPr>
      </w:pPr>
      <w:r w:rsidRPr="00C86CAE">
        <w:rPr>
          <w:rFonts w:hint="eastAsia"/>
        </w:rPr>
        <w:t>Haras</w:t>
      </w:r>
      <w:r w:rsidRPr="00C86CAE">
        <w:rPr>
          <w:rFonts w:hint="eastAsia"/>
        </w:rPr>
        <w:t>国家监狱</w:t>
      </w:r>
      <w:r>
        <w:rPr>
          <w:rFonts w:hint="eastAsia"/>
        </w:rPr>
        <w:t>：</w:t>
      </w:r>
      <w:r w:rsidRPr="00C86CAE">
        <w:rPr>
          <w:rFonts w:hint="eastAsia"/>
        </w:rPr>
        <w:t>45</w:t>
      </w:r>
      <w:r w:rsidRPr="00C86CAE">
        <w:rPr>
          <w:rFonts w:hint="eastAsia"/>
        </w:rPr>
        <w:t>人</w:t>
      </w:r>
    </w:p>
    <w:p w:rsidR="002B1169" w:rsidRPr="00C86CAE" w:rsidRDefault="002B1169" w:rsidP="00E7644E">
      <w:pPr>
        <w:pStyle w:val="SingleTxtGC"/>
        <w:numPr>
          <w:ilvl w:val="0"/>
          <w:numId w:val="73"/>
        </w:numPr>
        <w:tabs>
          <w:tab w:val="clear" w:pos="431"/>
          <w:tab w:val="clear" w:pos="1134"/>
          <w:tab w:val="clear" w:pos="1565"/>
          <w:tab w:val="clear" w:pos="1996"/>
          <w:tab w:val="clear" w:pos="2427"/>
          <w:tab w:val="left" w:pos="2211"/>
        </w:tabs>
        <w:rPr>
          <w:rFonts w:hint="eastAsia"/>
        </w:rPr>
      </w:pPr>
      <w:r w:rsidRPr="00C86CAE">
        <w:rPr>
          <w:rFonts w:hint="eastAsia"/>
        </w:rPr>
        <w:t>Valverde Mao</w:t>
      </w:r>
      <w:r w:rsidRPr="00C86CAE">
        <w:rPr>
          <w:rFonts w:hint="eastAsia"/>
        </w:rPr>
        <w:t>监狱</w:t>
      </w:r>
      <w:r>
        <w:rPr>
          <w:rFonts w:hint="eastAsia"/>
        </w:rPr>
        <w:t>：</w:t>
      </w:r>
      <w:r w:rsidRPr="00C86CAE">
        <w:rPr>
          <w:rFonts w:hint="eastAsia"/>
        </w:rPr>
        <w:t>215</w:t>
      </w:r>
      <w:r w:rsidRPr="00C86CAE">
        <w:rPr>
          <w:rFonts w:hint="eastAsia"/>
        </w:rPr>
        <w:t>人</w:t>
      </w:r>
    </w:p>
    <w:p w:rsidR="002B1169" w:rsidRPr="00C86CAE" w:rsidRDefault="002B1169" w:rsidP="00E7644E">
      <w:pPr>
        <w:pStyle w:val="SingleTxtGC"/>
        <w:numPr>
          <w:ilvl w:val="0"/>
          <w:numId w:val="73"/>
        </w:numPr>
        <w:tabs>
          <w:tab w:val="clear" w:pos="431"/>
          <w:tab w:val="clear" w:pos="1134"/>
          <w:tab w:val="clear" w:pos="1565"/>
          <w:tab w:val="clear" w:pos="1996"/>
          <w:tab w:val="clear" w:pos="2427"/>
          <w:tab w:val="left" w:pos="2211"/>
        </w:tabs>
        <w:rPr>
          <w:rFonts w:hint="eastAsia"/>
        </w:rPr>
      </w:pPr>
      <w:r w:rsidRPr="00C86CAE">
        <w:rPr>
          <w:rFonts w:hint="eastAsia"/>
        </w:rPr>
        <w:t>Najayo</w:t>
      </w:r>
      <w:r w:rsidRPr="00C86CAE">
        <w:rPr>
          <w:rFonts w:hint="eastAsia"/>
        </w:rPr>
        <w:t>监狱</w:t>
      </w:r>
      <w:r>
        <w:rPr>
          <w:rFonts w:hint="eastAsia"/>
        </w:rPr>
        <w:t>：</w:t>
      </w:r>
      <w:r w:rsidRPr="00C86CAE">
        <w:rPr>
          <w:rFonts w:hint="eastAsia"/>
        </w:rPr>
        <w:t>39</w:t>
      </w:r>
      <w:r w:rsidRPr="00C86CAE">
        <w:rPr>
          <w:rFonts w:hint="eastAsia"/>
        </w:rPr>
        <w:t>人。</w:t>
      </w:r>
    </w:p>
    <w:p w:rsidR="002B1169" w:rsidRPr="00C86CAE" w:rsidRDefault="002B1169" w:rsidP="00E7644E">
      <w:pPr>
        <w:pStyle w:val="SingleTxtGC"/>
        <w:rPr>
          <w:rFonts w:hint="eastAsia"/>
        </w:rPr>
      </w:pPr>
      <w:r w:rsidRPr="00C86CAE">
        <w:rPr>
          <w:rFonts w:hint="eastAsia"/>
        </w:rPr>
        <w:t>29</w:t>
      </w:r>
      <w:r>
        <w:rPr>
          <w:rFonts w:hint="eastAsia"/>
        </w:rPr>
        <w:t>5.</w:t>
      </w:r>
      <w:r w:rsidRPr="00C86CAE">
        <w:rPr>
          <w:rFonts w:hint="eastAsia"/>
        </w:rPr>
        <w:t xml:space="preserve">  </w:t>
      </w:r>
      <w:r w:rsidRPr="00C86CAE">
        <w:rPr>
          <w:rFonts w:hint="eastAsia"/>
        </w:rPr>
        <w:t>在上述两个月期间</w:t>
      </w:r>
      <w:r>
        <w:rPr>
          <w:rFonts w:hint="eastAsia"/>
        </w:rPr>
        <w:t>，</w:t>
      </w:r>
      <w:r w:rsidRPr="00C86CAE">
        <w:rPr>
          <w:rFonts w:hint="eastAsia"/>
        </w:rPr>
        <w:t>参加宣传与预防活动的男性犯人达到了</w:t>
      </w:r>
      <w:r w:rsidRPr="00C86CAE">
        <w:rPr>
          <w:rFonts w:hint="eastAsia"/>
        </w:rPr>
        <w:t>500</w:t>
      </w:r>
      <w:r w:rsidRPr="00C86CAE">
        <w:rPr>
          <w:rFonts w:hint="eastAsia"/>
        </w:rPr>
        <w:t>人</w:t>
      </w:r>
      <w:r>
        <w:rPr>
          <w:rFonts w:hint="eastAsia"/>
        </w:rPr>
        <w:t>，</w:t>
      </w:r>
      <w:r w:rsidRPr="00C86CAE">
        <w:rPr>
          <w:rFonts w:hint="eastAsia"/>
        </w:rPr>
        <w:t>分别来自</w:t>
      </w:r>
      <w:r>
        <w:rPr>
          <w:rFonts w:hint="eastAsia"/>
        </w:rPr>
        <w:t>：</w:t>
      </w:r>
    </w:p>
    <w:p w:rsidR="002B1169" w:rsidRPr="00C86CAE" w:rsidRDefault="002B1169" w:rsidP="00E7644E">
      <w:pPr>
        <w:pStyle w:val="SingleTxtGC"/>
        <w:numPr>
          <w:ilvl w:val="0"/>
          <w:numId w:val="74"/>
        </w:numPr>
        <w:tabs>
          <w:tab w:val="clear" w:pos="431"/>
          <w:tab w:val="clear" w:pos="1134"/>
          <w:tab w:val="clear" w:pos="1565"/>
          <w:tab w:val="clear" w:pos="1996"/>
          <w:tab w:val="clear" w:pos="2427"/>
          <w:tab w:val="left" w:pos="2211"/>
        </w:tabs>
        <w:rPr>
          <w:rFonts w:hint="eastAsia"/>
        </w:rPr>
      </w:pPr>
      <w:r w:rsidRPr="00C86CAE">
        <w:rPr>
          <w:rFonts w:hint="eastAsia"/>
        </w:rPr>
        <w:t>那哈约男子监狱</w:t>
      </w:r>
      <w:r>
        <w:rPr>
          <w:rFonts w:hint="eastAsia"/>
        </w:rPr>
        <w:t>：</w:t>
      </w:r>
      <w:r w:rsidRPr="00C86CAE">
        <w:rPr>
          <w:rFonts w:hint="eastAsia"/>
        </w:rPr>
        <w:t>150</w:t>
      </w:r>
      <w:r w:rsidRPr="00C86CAE">
        <w:rPr>
          <w:rFonts w:hint="eastAsia"/>
        </w:rPr>
        <w:t>人</w:t>
      </w:r>
    </w:p>
    <w:p w:rsidR="002B1169" w:rsidRPr="00C86CAE" w:rsidRDefault="002B1169" w:rsidP="00E7644E">
      <w:pPr>
        <w:pStyle w:val="SingleTxtGC"/>
        <w:numPr>
          <w:ilvl w:val="0"/>
          <w:numId w:val="74"/>
        </w:numPr>
        <w:tabs>
          <w:tab w:val="clear" w:pos="431"/>
          <w:tab w:val="clear" w:pos="1134"/>
          <w:tab w:val="clear" w:pos="1565"/>
          <w:tab w:val="clear" w:pos="1996"/>
          <w:tab w:val="clear" w:pos="2427"/>
          <w:tab w:val="left" w:pos="2211"/>
        </w:tabs>
        <w:rPr>
          <w:rFonts w:hint="eastAsia"/>
        </w:rPr>
      </w:pPr>
      <w:r w:rsidRPr="00C86CAE">
        <w:rPr>
          <w:rFonts w:hint="eastAsia"/>
        </w:rPr>
        <w:t>维多利亚监狱</w:t>
      </w:r>
      <w:r>
        <w:rPr>
          <w:rFonts w:hint="eastAsia"/>
        </w:rPr>
        <w:t>：</w:t>
      </w:r>
      <w:r w:rsidRPr="00C86CAE">
        <w:rPr>
          <w:rFonts w:hint="eastAsia"/>
        </w:rPr>
        <w:t>300</w:t>
      </w:r>
      <w:r w:rsidRPr="00C86CAE">
        <w:rPr>
          <w:rFonts w:hint="eastAsia"/>
        </w:rPr>
        <w:t>人</w:t>
      </w:r>
    </w:p>
    <w:p w:rsidR="002B1169" w:rsidRPr="00C86CAE" w:rsidRDefault="002B1169" w:rsidP="00E7644E">
      <w:pPr>
        <w:pStyle w:val="SingleTxtGC"/>
        <w:numPr>
          <w:ilvl w:val="0"/>
          <w:numId w:val="74"/>
        </w:numPr>
        <w:tabs>
          <w:tab w:val="clear" w:pos="431"/>
          <w:tab w:val="clear" w:pos="1134"/>
          <w:tab w:val="clear" w:pos="1565"/>
          <w:tab w:val="clear" w:pos="1996"/>
          <w:tab w:val="clear" w:pos="2427"/>
          <w:tab w:val="left" w:pos="2211"/>
        </w:tabs>
        <w:rPr>
          <w:rFonts w:hint="eastAsia"/>
        </w:rPr>
      </w:pPr>
      <w:r w:rsidRPr="00C86CAE">
        <w:rPr>
          <w:rFonts w:hint="eastAsia"/>
        </w:rPr>
        <w:t>巴尔韦德毛监狱</w:t>
      </w:r>
      <w:r>
        <w:rPr>
          <w:rFonts w:hint="eastAsia"/>
        </w:rPr>
        <w:t>：</w:t>
      </w:r>
      <w:r w:rsidRPr="00C86CAE">
        <w:rPr>
          <w:rFonts w:hint="eastAsia"/>
        </w:rPr>
        <w:t>212</w:t>
      </w:r>
      <w:r w:rsidRPr="00C86CAE">
        <w:rPr>
          <w:rFonts w:hint="eastAsia"/>
        </w:rPr>
        <w:t>人</w:t>
      </w:r>
    </w:p>
    <w:p w:rsidR="002B1169" w:rsidRPr="00C86CAE" w:rsidRDefault="002B1169" w:rsidP="00E7644E">
      <w:pPr>
        <w:pStyle w:val="SingleTxtGC"/>
        <w:rPr>
          <w:rFonts w:hint="eastAsia"/>
        </w:rPr>
      </w:pPr>
      <w:r>
        <w:rPr>
          <w:rFonts w:hint="eastAsia"/>
        </w:rPr>
        <w:t xml:space="preserve">296.  </w:t>
      </w:r>
      <w:r w:rsidRPr="00C86CAE">
        <w:rPr>
          <w:rFonts w:hint="eastAsia"/>
        </w:rPr>
        <w:t>这些宣传活动包括正确使用安全套的讲座、提出执行预测试和测后筛查的建议以及反复宣传艾滋病毒</w:t>
      </w:r>
      <w:r>
        <w:rPr>
          <w:rFonts w:hint="eastAsia"/>
        </w:rPr>
        <w:t>/</w:t>
      </w:r>
      <w:r w:rsidRPr="00C86CAE">
        <w:rPr>
          <w:rFonts w:hint="eastAsia"/>
        </w:rPr>
        <w:t>艾滋病的基本知识。</w:t>
      </w:r>
    </w:p>
    <w:p w:rsidR="002B1169" w:rsidRPr="00C86CAE" w:rsidRDefault="002B1169" w:rsidP="00E7644E">
      <w:pPr>
        <w:pStyle w:val="SingleTxtGC"/>
        <w:rPr>
          <w:rFonts w:hint="eastAsia"/>
        </w:rPr>
      </w:pPr>
      <w:r w:rsidRPr="00C86CAE">
        <w:rPr>
          <w:rFonts w:hint="eastAsia"/>
        </w:rPr>
        <w:t>29</w:t>
      </w:r>
      <w:r>
        <w:rPr>
          <w:rFonts w:hint="eastAsia"/>
        </w:rPr>
        <w:t>7.</w:t>
      </w:r>
      <w:r w:rsidRPr="00C86CAE">
        <w:rPr>
          <w:rFonts w:hint="eastAsia"/>
        </w:rPr>
        <w:t xml:space="preserve">  </w:t>
      </w:r>
      <w:r w:rsidRPr="00C86CAE">
        <w:rPr>
          <w:rFonts w:hint="eastAsia"/>
        </w:rPr>
        <w:t>在总共</w:t>
      </w:r>
      <w:r w:rsidRPr="00C86CAE">
        <w:rPr>
          <w:rFonts w:hint="eastAsia"/>
        </w:rPr>
        <w:t>32</w:t>
      </w:r>
      <w:r w:rsidRPr="00C86CAE">
        <w:rPr>
          <w:rFonts w:hint="eastAsia"/>
        </w:rPr>
        <w:t>所国家级监狱中</w:t>
      </w:r>
      <w:r>
        <w:rPr>
          <w:rFonts w:hint="eastAsia"/>
        </w:rPr>
        <w:t>，</w:t>
      </w:r>
      <w:r w:rsidRPr="00C86CAE">
        <w:rPr>
          <w:rFonts w:hint="eastAsia"/>
        </w:rPr>
        <w:t>已有</w:t>
      </w:r>
      <w:r w:rsidRPr="00C86CAE">
        <w:rPr>
          <w:rFonts w:hint="eastAsia"/>
        </w:rPr>
        <w:t>5</w:t>
      </w:r>
      <w:r w:rsidRPr="00C86CAE">
        <w:rPr>
          <w:rFonts w:hint="eastAsia"/>
        </w:rPr>
        <w:t>所设立了免费的安全套发放体系</w:t>
      </w:r>
      <w:r>
        <w:rPr>
          <w:rFonts w:hint="eastAsia"/>
        </w:rPr>
        <w:t>，</w:t>
      </w:r>
      <w:r w:rsidRPr="00C86CAE">
        <w:rPr>
          <w:rFonts w:hint="eastAsia"/>
        </w:rPr>
        <w:t>作为预防艾滋病的手段。</w:t>
      </w:r>
      <w:r w:rsidRPr="00C86CAE">
        <w:rPr>
          <w:rFonts w:hint="eastAsia"/>
        </w:rPr>
        <w:t>4</w:t>
      </w:r>
      <w:r w:rsidRPr="00C86CAE">
        <w:rPr>
          <w:rFonts w:hint="eastAsia"/>
        </w:rPr>
        <w:t>月至</w:t>
      </w:r>
      <w:r w:rsidRPr="00C86CAE">
        <w:rPr>
          <w:rFonts w:hint="eastAsia"/>
        </w:rPr>
        <w:t>6</w:t>
      </w:r>
      <w:r w:rsidRPr="00C86CAE">
        <w:rPr>
          <w:rFonts w:hint="eastAsia"/>
        </w:rPr>
        <w:t>月期间就在犯人和惩戒人员中间发放了</w:t>
      </w:r>
      <w:r w:rsidRPr="00C86CAE">
        <w:rPr>
          <w:rFonts w:hint="eastAsia"/>
        </w:rPr>
        <w:t>1</w:t>
      </w:r>
      <w:r w:rsidR="00342C63">
        <w:rPr>
          <w:rFonts w:hint="eastAsia"/>
        </w:rPr>
        <w:t>0,</w:t>
      </w:r>
      <w:r w:rsidRPr="00C86CAE">
        <w:rPr>
          <w:rFonts w:hint="eastAsia"/>
        </w:rPr>
        <w:t>000</w:t>
      </w:r>
      <w:r w:rsidRPr="00C86CAE">
        <w:rPr>
          <w:rFonts w:hint="eastAsia"/>
        </w:rPr>
        <w:t>枚安全套。为了上述发放工作的顺利开展</w:t>
      </w:r>
      <w:r>
        <w:rPr>
          <w:rFonts w:hint="eastAsia"/>
        </w:rPr>
        <w:t>，</w:t>
      </w:r>
      <w:r w:rsidRPr="00C86CAE">
        <w:rPr>
          <w:rFonts w:hint="eastAsia"/>
        </w:rPr>
        <w:t>我们考虑到了新的惩戒手段的特征</w:t>
      </w:r>
      <w:r>
        <w:rPr>
          <w:rFonts w:hint="eastAsia"/>
        </w:rPr>
        <w:t>，</w:t>
      </w:r>
      <w:r w:rsidRPr="00C86CAE">
        <w:rPr>
          <w:rFonts w:hint="eastAsia"/>
        </w:rPr>
        <w:t>在夫妻会面的日子</w:t>
      </w:r>
      <w:r>
        <w:rPr>
          <w:rFonts w:hint="eastAsia"/>
        </w:rPr>
        <w:t>，</w:t>
      </w:r>
      <w:r w:rsidRPr="00C86CAE">
        <w:rPr>
          <w:rFonts w:hint="eastAsia"/>
        </w:rPr>
        <w:t>通过社会女工按照旧的面对面的方式来进行保护措施的分发工作。</w:t>
      </w:r>
    </w:p>
    <w:p w:rsidR="002B1169" w:rsidRPr="00C86CAE" w:rsidRDefault="002B1169" w:rsidP="00E7644E">
      <w:pPr>
        <w:pStyle w:val="SingleTxtGC"/>
        <w:rPr>
          <w:rFonts w:hint="eastAsia"/>
        </w:rPr>
      </w:pPr>
      <w:r w:rsidRPr="00C86CAE">
        <w:rPr>
          <w:rFonts w:hint="eastAsia"/>
        </w:rPr>
        <w:t>29</w:t>
      </w:r>
      <w:r>
        <w:rPr>
          <w:rFonts w:hint="eastAsia"/>
        </w:rPr>
        <w:t>8.</w:t>
      </w:r>
      <w:r w:rsidRPr="00C86CAE">
        <w:rPr>
          <w:rFonts w:hint="eastAsia"/>
        </w:rPr>
        <w:t xml:space="preserve">  </w:t>
      </w:r>
      <w:r w:rsidRPr="00C86CAE">
        <w:rPr>
          <w:rFonts w:hint="eastAsia"/>
        </w:rPr>
        <w:t>上述监狱中的</w:t>
      </w:r>
      <w:r w:rsidRPr="00C86CAE">
        <w:rPr>
          <w:rFonts w:hint="eastAsia"/>
        </w:rPr>
        <w:t>3</w:t>
      </w:r>
      <w:r w:rsidRPr="00C86CAE">
        <w:rPr>
          <w:rFonts w:hint="eastAsia"/>
        </w:rPr>
        <w:t>所</w:t>
      </w:r>
      <w:r>
        <w:rPr>
          <w:rFonts w:hint="eastAsia"/>
        </w:rPr>
        <w:t>，</w:t>
      </w:r>
      <w:r w:rsidRPr="00C86CAE">
        <w:rPr>
          <w:rFonts w:hint="eastAsia"/>
        </w:rPr>
        <w:t>已经能够为确定为艾滋病毒</w:t>
      </w:r>
      <w:r>
        <w:rPr>
          <w:rFonts w:hint="eastAsia"/>
        </w:rPr>
        <w:t>/</w:t>
      </w:r>
      <w:r w:rsidRPr="00C86CAE">
        <w:rPr>
          <w:rFonts w:hint="eastAsia"/>
        </w:rPr>
        <w:t>艾滋病感染者的犯人提供在首都区医院的卫生与社会福利部综合监护室接受综合护理的机会。目前</w:t>
      </w:r>
      <w:r>
        <w:rPr>
          <w:rFonts w:hint="eastAsia"/>
        </w:rPr>
        <w:t>，</w:t>
      </w:r>
      <w:r w:rsidRPr="00C86CAE">
        <w:rPr>
          <w:rFonts w:hint="eastAsia"/>
        </w:rPr>
        <w:t>共有</w:t>
      </w:r>
      <w:r w:rsidRPr="00C86CAE">
        <w:rPr>
          <w:rFonts w:hint="eastAsia"/>
        </w:rPr>
        <w:t>8</w:t>
      </w:r>
      <w:r w:rsidRPr="00C86CAE">
        <w:rPr>
          <w:rFonts w:hint="eastAsia"/>
        </w:rPr>
        <w:t>名犯人列入了国家综合护理计划。</w:t>
      </w:r>
    </w:p>
    <w:p w:rsidR="002B1169" w:rsidRPr="00C86CAE" w:rsidRDefault="002B1169" w:rsidP="00E7644E">
      <w:pPr>
        <w:pStyle w:val="H23GC"/>
        <w:rPr>
          <w:rFonts w:hint="eastAsia"/>
        </w:rPr>
      </w:pPr>
      <w:r w:rsidRPr="00C86CAE">
        <w:rPr>
          <w:rFonts w:hint="eastAsia"/>
        </w:rPr>
        <w:tab/>
      </w:r>
      <w:r w:rsidRPr="00C86CAE">
        <w:rPr>
          <w:rFonts w:hint="eastAsia"/>
        </w:rPr>
        <w:tab/>
      </w:r>
      <w:r w:rsidRPr="00C86CAE">
        <w:rPr>
          <w:rFonts w:hint="eastAsia"/>
        </w:rPr>
        <w:t>国家响应的协调与赞助</w:t>
      </w:r>
    </w:p>
    <w:p w:rsidR="002B1169" w:rsidRPr="00C86CAE" w:rsidRDefault="002B1169" w:rsidP="00E7644E">
      <w:pPr>
        <w:pStyle w:val="SingleTxtGC"/>
        <w:rPr>
          <w:rFonts w:hint="eastAsia"/>
        </w:rPr>
      </w:pPr>
      <w:r w:rsidRPr="00C86CAE">
        <w:rPr>
          <w:rFonts w:hint="eastAsia"/>
        </w:rPr>
        <w:t>29</w:t>
      </w:r>
      <w:r>
        <w:rPr>
          <w:rFonts w:hint="eastAsia"/>
        </w:rPr>
        <w:t>9.</w:t>
      </w:r>
      <w:r w:rsidRPr="00C86CAE">
        <w:rPr>
          <w:rFonts w:hint="eastAsia"/>
        </w:rPr>
        <w:t xml:space="preserve">  </w:t>
      </w:r>
      <w:r w:rsidRPr="00C86CAE">
        <w:rPr>
          <w:rFonts w:hint="eastAsia"/>
        </w:rPr>
        <w:t>在艾滋病问题总统委员会正在执行的工作框架下</w:t>
      </w:r>
      <w:r>
        <w:rPr>
          <w:rFonts w:hint="eastAsia"/>
        </w:rPr>
        <w:t>，</w:t>
      </w:r>
      <w:r w:rsidRPr="00C86CAE">
        <w:rPr>
          <w:rFonts w:hint="eastAsia"/>
        </w:rPr>
        <w:t>为了国家艾滋病毒</w:t>
      </w:r>
      <w:r>
        <w:rPr>
          <w:rFonts w:hint="eastAsia"/>
        </w:rPr>
        <w:t>/</w:t>
      </w:r>
      <w:r w:rsidRPr="00C86CAE">
        <w:rPr>
          <w:rFonts w:hint="eastAsia"/>
        </w:rPr>
        <w:t>艾滋病响应体系有更高的效率</w:t>
      </w:r>
      <w:r>
        <w:rPr>
          <w:rFonts w:hint="eastAsia"/>
        </w:rPr>
        <w:t>，</w:t>
      </w:r>
      <w:r w:rsidRPr="00C86CAE">
        <w:rPr>
          <w:rFonts w:hint="eastAsia"/>
        </w:rPr>
        <w:t>通过一个多方协作的、多学科的</w:t>
      </w:r>
      <w:r>
        <w:rPr>
          <w:rFonts w:hint="eastAsia"/>
        </w:rPr>
        <w:t>，</w:t>
      </w:r>
      <w:r w:rsidRPr="00C86CAE">
        <w:rPr>
          <w:rFonts w:hint="eastAsia"/>
        </w:rPr>
        <w:t>特别是有多米尼加共和国国际基金会在艾滋病毒</w:t>
      </w:r>
      <w:r>
        <w:rPr>
          <w:rFonts w:hint="eastAsia"/>
        </w:rPr>
        <w:t>/</w:t>
      </w:r>
      <w:r w:rsidRPr="00C86CAE">
        <w:rPr>
          <w:rFonts w:hint="eastAsia"/>
        </w:rPr>
        <w:t>艾滋病领域参与的</w:t>
      </w:r>
      <w:r>
        <w:rPr>
          <w:rFonts w:hint="eastAsia"/>
        </w:rPr>
        <w:t>，</w:t>
      </w:r>
      <w:r w:rsidRPr="00C86CAE">
        <w:rPr>
          <w:rFonts w:hint="eastAsia"/>
        </w:rPr>
        <w:t>由世界银行和其他力量赞助的战略计划</w:t>
      </w:r>
      <w:r>
        <w:rPr>
          <w:rFonts w:hint="eastAsia"/>
        </w:rPr>
        <w:t>，</w:t>
      </w:r>
      <w:r w:rsidRPr="00C86CAE">
        <w:rPr>
          <w:rFonts w:hint="eastAsia"/>
        </w:rPr>
        <w:t>艾滋病问题总统委员会构建并完成了一条途径</w:t>
      </w:r>
      <w:r>
        <w:rPr>
          <w:rFonts w:hint="eastAsia"/>
        </w:rPr>
        <w:t>，</w:t>
      </w:r>
      <w:r w:rsidRPr="00C86CAE">
        <w:rPr>
          <w:rFonts w:hint="eastAsia"/>
        </w:rPr>
        <w:t>使来自</w:t>
      </w:r>
      <w:r w:rsidRPr="00C86CAE">
        <w:rPr>
          <w:rFonts w:hint="eastAsia"/>
        </w:rPr>
        <w:t>40</w:t>
      </w:r>
      <w:r w:rsidRPr="00C86CAE">
        <w:rPr>
          <w:rFonts w:hint="eastAsia"/>
        </w:rPr>
        <w:t>个首批接受评估的机构的代表进行针对以下</w:t>
      </w:r>
      <w:r w:rsidRPr="00C86CAE">
        <w:rPr>
          <w:rFonts w:hint="eastAsia"/>
        </w:rPr>
        <w:t>8</w:t>
      </w:r>
      <w:r w:rsidRPr="00C86CAE">
        <w:rPr>
          <w:rFonts w:hint="eastAsia"/>
        </w:rPr>
        <w:t>个重大方面的讨论</w:t>
      </w:r>
      <w:r>
        <w:rPr>
          <w:rFonts w:hint="eastAsia"/>
        </w:rPr>
        <w:t>：</w:t>
      </w:r>
      <w:r w:rsidRPr="00C86CAE">
        <w:rPr>
          <w:rFonts w:hint="eastAsia"/>
        </w:rPr>
        <w:t>a</w:t>
      </w:r>
      <w:r>
        <w:rPr>
          <w:rFonts w:hint="eastAsia"/>
        </w:rPr>
        <w:t>)</w:t>
      </w:r>
      <w:r w:rsidRPr="00C86CAE">
        <w:rPr>
          <w:rFonts w:hint="eastAsia"/>
        </w:rPr>
        <w:t>法律基础</w:t>
      </w:r>
      <w:r>
        <w:rPr>
          <w:rFonts w:hint="eastAsia"/>
        </w:rPr>
        <w:t>；</w:t>
      </w:r>
      <w:r w:rsidRPr="00C86CAE">
        <w:rPr>
          <w:rFonts w:hint="eastAsia"/>
        </w:rPr>
        <w:t>b</w:t>
      </w:r>
      <w:r>
        <w:rPr>
          <w:rFonts w:hint="eastAsia"/>
        </w:rPr>
        <w:t>)</w:t>
      </w:r>
      <w:r w:rsidRPr="00C86CAE">
        <w:rPr>
          <w:rFonts w:hint="eastAsia"/>
        </w:rPr>
        <w:t>人力资源</w:t>
      </w:r>
      <w:r>
        <w:rPr>
          <w:rFonts w:hint="eastAsia"/>
        </w:rPr>
        <w:t>；</w:t>
      </w:r>
      <w:r w:rsidRPr="00C86CAE">
        <w:rPr>
          <w:rFonts w:hint="eastAsia"/>
        </w:rPr>
        <w:t>c</w:t>
      </w:r>
      <w:r>
        <w:rPr>
          <w:rFonts w:hint="eastAsia"/>
        </w:rPr>
        <w:t>)</w:t>
      </w:r>
      <w:r w:rsidRPr="00C86CAE">
        <w:rPr>
          <w:rFonts w:hint="eastAsia"/>
        </w:rPr>
        <w:t>财务与行政</w:t>
      </w:r>
      <w:r>
        <w:rPr>
          <w:rFonts w:hint="eastAsia"/>
        </w:rPr>
        <w:t>；</w:t>
      </w:r>
      <w:r w:rsidRPr="00C86CAE">
        <w:rPr>
          <w:rFonts w:hint="eastAsia"/>
        </w:rPr>
        <w:t>d</w:t>
      </w:r>
      <w:r>
        <w:rPr>
          <w:rFonts w:hint="eastAsia"/>
        </w:rPr>
        <w:t>)</w:t>
      </w:r>
      <w:r w:rsidRPr="00C86CAE">
        <w:rPr>
          <w:rFonts w:hint="eastAsia"/>
        </w:rPr>
        <w:t>信息系统与技术</w:t>
      </w:r>
      <w:r>
        <w:rPr>
          <w:rFonts w:hint="eastAsia"/>
        </w:rPr>
        <w:t>；</w:t>
      </w:r>
      <w:r w:rsidRPr="00C86CAE">
        <w:rPr>
          <w:rFonts w:hint="eastAsia"/>
        </w:rPr>
        <w:t>e</w:t>
      </w:r>
      <w:r>
        <w:rPr>
          <w:rFonts w:hint="eastAsia"/>
        </w:rPr>
        <w:t>)</w:t>
      </w:r>
      <w:r w:rsidRPr="00C86CAE">
        <w:rPr>
          <w:rFonts w:hint="eastAsia"/>
        </w:rPr>
        <w:t>组织结构</w:t>
      </w:r>
      <w:r>
        <w:rPr>
          <w:rFonts w:hint="eastAsia"/>
        </w:rPr>
        <w:t>；</w:t>
      </w:r>
      <w:r w:rsidRPr="00C86CAE">
        <w:rPr>
          <w:rFonts w:hint="eastAsia"/>
        </w:rPr>
        <w:t>f</w:t>
      </w:r>
      <w:r>
        <w:rPr>
          <w:rFonts w:hint="eastAsia"/>
        </w:rPr>
        <w:t>)</w:t>
      </w:r>
      <w:r w:rsidRPr="00C86CAE">
        <w:rPr>
          <w:rFonts w:hint="eastAsia"/>
        </w:rPr>
        <w:t>基础设施和设备</w:t>
      </w:r>
      <w:r>
        <w:rPr>
          <w:rFonts w:hint="eastAsia"/>
        </w:rPr>
        <w:t>；</w:t>
      </w:r>
      <w:r w:rsidRPr="00C86CAE">
        <w:rPr>
          <w:rFonts w:hint="eastAsia"/>
        </w:rPr>
        <w:t>g</w:t>
      </w:r>
      <w:r>
        <w:rPr>
          <w:rFonts w:hint="eastAsia"/>
        </w:rPr>
        <w:t>)</w:t>
      </w:r>
      <w:r w:rsidRPr="00C86CAE">
        <w:rPr>
          <w:rFonts w:hint="eastAsia"/>
        </w:rPr>
        <w:t>监测与评估制度</w:t>
      </w:r>
      <w:r>
        <w:rPr>
          <w:rFonts w:hint="eastAsia"/>
        </w:rPr>
        <w:t>；</w:t>
      </w:r>
      <w:r w:rsidRPr="00C86CAE">
        <w:rPr>
          <w:rFonts w:hint="eastAsia"/>
        </w:rPr>
        <w:t>h</w:t>
      </w:r>
      <w:r>
        <w:rPr>
          <w:rFonts w:hint="eastAsia"/>
        </w:rPr>
        <w:t>)</w:t>
      </w:r>
      <w:r w:rsidRPr="00C86CAE">
        <w:rPr>
          <w:rFonts w:hint="eastAsia"/>
        </w:rPr>
        <w:t>机构间协定。</w:t>
      </w:r>
    </w:p>
    <w:p w:rsidR="002B1169" w:rsidRPr="00C86CAE" w:rsidRDefault="002B1169" w:rsidP="00E7644E">
      <w:pPr>
        <w:pStyle w:val="SingleTxtGC"/>
        <w:rPr>
          <w:rFonts w:hint="eastAsia"/>
        </w:rPr>
      </w:pPr>
      <w:r w:rsidRPr="00C86CAE">
        <w:rPr>
          <w:rFonts w:hint="eastAsia"/>
        </w:rPr>
        <w:t>30</w:t>
      </w:r>
      <w:r>
        <w:rPr>
          <w:rFonts w:hint="eastAsia"/>
        </w:rPr>
        <w:t>0.</w:t>
      </w:r>
      <w:r w:rsidRPr="00C86CAE">
        <w:rPr>
          <w:rFonts w:hint="eastAsia"/>
        </w:rPr>
        <w:t xml:space="preserve">  </w:t>
      </w:r>
      <w:r w:rsidRPr="00C86CAE">
        <w:rPr>
          <w:rFonts w:hint="eastAsia"/>
        </w:rPr>
        <w:t>上述努力表明了为国家响应各部门发展共同战略的稳固配置。未避免重复努力和资源浪费</w:t>
      </w:r>
      <w:r>
        <w:rPr>
          <w:rFonts w:hint="eastAsia"/>
        </w:rPr>
        <w:t>，</w:t>
      </w:r>
      <w:r w:rsidRPr="00C86CAE">
        <w:rPr>
          <w:rFonts w:hint="eastAsia"/>
        </w:rPr>
        <w:t>并没有加入资金来源</w:t>
      </w:r>
      <w:r>
        <w:rPr>
          <w:rFonts w:hint="eastAsia"/>
        </w:rPr>
        <w:t>：</w:t>
      </w:r>
    </w:p>
    <w:p w:rsidR="002B1169" w:rsidRPr="00C86CAE" w:rsidRDefault="002B1169" w:rsidP="00E7644E">
      <w:pPr>
        <w:pStyle w:val="SingleTxtGC"/>
        <w:numPr>
          <w:ilvl w:val="0"/>
          <w:numId w:val="75"/>
        </w:numPr>
        <w:tabs>
          <w:tab w:val="clear" w:pos="431"/>
          <w:tab w:val="clear" w:pos="1134"/>
          <w:tab w:val="clear" w:pos="1565"/>
          <w:tab w:val="clear" w:pos="1996"/>
          <w:tab w:val="clear" w:pos="2427"/>
          <w:tab w:val="left" w:pos="2211"/>
        </w:tabs>
        <w:rPr>
          <w:rFonts w:hint="eastAsia"/>
        </w:rPr>
      </w:pPr>
      <w:r w:rsidRPr="00C86CAE">
        <w:rPr>
          <w:rFonts w:hint="eastAsia"/>
        </w:rPr>
        <w:t>发展一套成熟的体系</w:t>
      </w:r>
      <w:r>
        <w:rPr>
          <w:rFonts w:hint="eastAsia"/>
        </w:rPr>
        <w:t>，</w:t>
      </w:r>
      <w:r w:rsidRPr="00C86CAE">
        <w:rPr>
          <w:rFonts w:hint="eastAsia"/>
        </w:rPr>
        <w:t>使所有部门和两方面的资金得以参与。</w:t>
      </w:r>
    </w:p>
    <w:p w:rsidR="002B1169" w:rsidRPr="00C86CAE" w:rsidRDefault="002B1169" w:rsidP="00E7644E">
      <w:pPr>
        <w:pStyle w:val="SingleTxtGC"/>
        <w:numPr>
          <w:ilvl w:val="0"/>
          <w:numId w:val="75"/>
        </w:numPr>
        <w:tabs>
          <w:tab w:val="clear" w:pos="431"/>
          <w:tab w:val="clear" w:pos="1134"/>
          <w:tab w:val="clear" w:pos="1565"/>
          <w:tab w:val="clear" w:pos="1996"/>
          <w:tab w:val="clear" w:pos="2427"/>
          <w:tab w:val="left" w:pos="2211"/>
        </w:tabs>
        <w:rPr>
          <w:rFonts w:hint="eastAsia"/>
        </w:rPr>
      </w:pPr>
      <w:r w:rsidRPr="00C86CAE">
        <w:rPr>
          <w:rFonts w:hint="eastAsia"/>
        </w:rPr>
        <w:t>利用不同的资金来源</w:t>
      </w:r>
      <w:r>
        <w:rPr>
          <w:rFonts w:hint="eastAsia"/>
        </w:rPr>
        <w:t>，</w:t>
      </w:r>
      <w:r w:rsidRPr="00C86CAE">
        <w:rPr>
          <w:rFonts w:hint="eastAsia"/>
        </w:rPr>
        <w:t>建立各部门共同管理的技术平台和信息技术软件。</w:t>
      </w:r>
    </w:p>
    <w:p w:rsidR="002B1169" w:rsidRPr="00C86CAE" w:rsidRDefault="002B1169" w:rsidP="00E7644E">
      <w:pPr>
        <w:pStyle w:val="SingleTxtGC"/>
        <w:numPr>
          <w:ilvl w:val="0"/>
          <w:numId w:val="75"/>
        </w:numPr>
        <w:tabs>
          <w:tab w:val="clear" w:pos="431"/>
          <w:tab w:val="clear" w:pos="1134"/>
          <w:tab w:val="clear" w:pos="1565"/>
          <w:tab w:val="clear" w:pos="1996"/>
          <w:tab w:val="clear" w:pos="2427"/>
          <w:tab w:val="left" w:pos="2211"/>
        </w:tabs>
        <w:rPr>
          <w:rFonts w:hint="eastAsia"/>
        </w:rPr>
      </w:pPr>
      <w:r w:rsidRPr="00C86CAE">
        <w:rPr>
          <w:rFonts w:hint="eastAsia"/>
        </w:rPr>
        <w:t>发展国家艾滋病毒</w:t>
      </w:r>
      <w:r>
        <w:rPr>
          <w:rFonts w:hint="eastAsia"/>
        </w:rPr>
        <w:t>/</w:t>
      </w:r>
      <w:r w:rsidRPr="00C86CAE">
        <w:rPr>
          <w:rFonts w:hint="eastAsia"/>
        </w:rPr>
        <w:t>艾滋病响应体系强化过程中的责任体制</w:t>
      </w:r>
      <w:r>
        <w:rPr>
          <w:rFonts w:hint="eastAsia"/>
        </w:rPr>
        <w:t>，</w:t>
      </w:r>
      <w:r w:rsidRPr="00C86CAE">
        <w:rPr>
          <w:rFonts w:hint="eastAsia"/>
        </w:rPr>
        <w:t>找出不足和可能的解决方法</w:t>
      </w:r>
      <w:r>
        <w:rPr>
          <w:rFonts w:hint="eastAsia"/>
        </w:rPr>
        <w:t>，</w:t>
      </w:r>
      <w:r w:rsidRPr="00C86CAE">
        <w:rPr>
          <w:rFonts w:hint="eastAsia"/>
        </w:rPr>
        <w:t>以加强管理能力</w:t>
      </w:r>
      <w:r>
        <w:rPr>
          <w:rFonts w:hint="eastAsia"/>
        </w:rPr>
        <w:t>，</w:t>
      </w:r>
      <w:r w:rsidRPr="00C86CAE">
        <w:rPr>
          <w:rFonts w:hint="eastAsia"/>
        </w:rPr>
        <w:t>促进决策和资金运用中的权力下放进程。</w:t>
      </w:r>
    </w:p>
    <w:p w:rsidR="002B1169" w:rsidRPr="00C86CAE" w:rsidRDefault="002B1169" w:rsidP="00E7644E">
      <w:pPr>
        <w:pStyle w:val="SingleTxtGC"/>
        <w:numPr>
          <w:ilvl w:val="0"/>
          <w:numId w:val="75"/>
        </w:numPr>
        <w:tabs>
          <w:tab w:val="clear" w:pos="431"/>
          <w:tab w:val="clear" w:pos="1134"/>
          <w:tab w:val="clear" w:pos="1565"/>
          <w:tab w:val="clear" w:pos="1996"/>
          <w:tab w:val="clear" w:pos="2427"/>
          <w:tab w:val="left" w:pos="2211"/>
        </w:tabs>
        <w:rPr>
          <w:rFonts w:hint="eastAsia"/>
        </w:rPr>
      </w:pPr>
      <w:r w:rsidRPr="00C86CAE">
        <w:rPr>
          <w:rFonts w:hint="eastAsia"/>
        </w:rPr>
        <w:t>在全国范围内的相关活动及其负责部门参与过程中促进权力下放</w:t>
      </w:r>
      <w:r>
        <w:rPr>
          <w:rFonts w:hint="eastAsia"/>
        </w:rPr>
        <w:t>，</w:t>
      </w:r>
      <w:r w:rsidRPr="00C86CAE">
        <w:rPr>
          <w:rFonts w:hint="eastAsia"/>
        </w:rPr>
        <w:t>特别是在艾滋病毒</w:t>
      </w:r>
      <w:r>
        <w:rPr>
          <w:rFonts w:hint="eastAsia"/>
        </w:rPr>
        <w:t>/</w:t>
      </w:r>
      <w:r w:rsidRPr="00C86CAE">
        <w:rPr>
          <w:rFonts w:hint="eastAsia"/>
        </w:rPr>
        <w:t>艾滋病问题医疗产业改革进程框架内开展的行动。</w:t>
      </w:r>
    </w:p>
    <w:p w:rsidR="002B1169" w:rsidRPr="00C86CAE" w:rsidRDefault="002B1169" w:rsidP="00E7644E">
      <w:pPr>
        <w:pStyle w:val="SingleTxtGC"/>
        <w:rPr>
          <w:rFonts w:hint="eastAsia"/>
        </w:rPr>
      </w:pPr>
      <w:r w:rsidRPr="00C86CAE">
        <w:rPr>
          <w:rFonts w:hint="eastAsia"/>
        </w:rPr>
        <w:t>30</w:t>
      </w:r>
      <w:r>
        <w:rPr>
          <w:rFonts w:hint="eastAsia"/>
        </w:rPr>
        <w:t>1.</w:t>
      </w:r>
      <w:r w:rsidRPr="00C86CAE">
        <w:rPr>
          <w:rFonts w:hint="eastAsia"/>
        </w:rPr>
        <w:t xml:space="preserve">  </w:t>
      </w:r>
      <w:r w:rsidRPr="00C86CAE">
        <w:rPr>
          <w:rFonts w:hint="eastAsia"/>
        </w:rPr>
        <w:t>最后</w:t>
      </w:r>
      <w:r>
        <w:rPr>
          <w:rFonts w:hint="eastAsia"/>
        </w:rPr>
        <w:t>，</w:t>
      </w:r>
      <w:r w:rsidRPr="00C86CAE">
        <w:rPr>
          <w:rFonts w:hint="eastAsia"/>
        </w:rPr>
        <w:t>世界银行和国际基金资助项目积极参加的多方资助协作参与体系的另一个重要方面是</w:t>
      </w:r>
      <w:r>
        <w:rPr>
          <w:rFonts w:hint="eastAsia"/>
        </w:rPr>
        <w:t>：</w:t>
      </w:r>
      <w:r w:rsidRPr="00C86CAE">
        <w:rPr>
          <w:rFonts w:hint="eastAsia"/>
        </w:rPr>
        <w:t>在联合国艾滋病规划署</w:t>
      </w:r>
      <w:r>
        <w:rPr>
          <w:rFonts w:hint="eastAsia"/>
        </w:rPr>
        <w:t>(</w:t>
      </w:r>
      <w:r w:rsidRPr="00C86CAE">
        <w:rPr>
          <w:rFonts w:hint="eastAsia"/>
        </w:rPr>
        <w:t>ONUSIDA</w:t>
      </w:r>
      <w:r>
        <w:rPr>
          <w:rFonts w:hint="eastAsia"/>
        </w:rPr>
        <w:t>)</w:t>
      </w:r>
      <w:r w:rsidRPr="00C86CAE">
        <w:rPr>
          <w:rFonts w:hint="eastAsia"/>
        </w:rPr>
        <w:t>共同项目的协助下</w:t>
      </w:r>
      <w:r>
        <w:rPr>
          <w:rFonts w:hint="eastAsia"/>
        </w:rPr>
        <w:t>，</w:t>
      </w:r>
      <w:r w:rsidRPr="00C86CAE">
        <w:rPr>
          <w:rFonts w:hint="eastAsia"/>
        </w:rPr>
        <w:t>运用国家艾滋病响应体系信息系统</w:t>
      </w:r>
      <w:r>
        <w:rPr>
          <w:rFonts w:hint="eastAsia"/>
        </w:rPr>
        <w:t>，</w:t>
      </w:r>
      <w:r w:rsidRPr="00C86CAE">
        <w:rPr>
          <w:rFonts w:hint="eastAsia"/>
        </w:rPr>
        <w:t>在十余所艾滋病毒</w:t>
      </w:r>
      <w:r>
        <w:rPr>
          <w:rFonts w:hint="eastAsia"/>
        </w:rPr>
        <w:t>/</w:t>
      </w:r>
      <w:r w:rsidRPr="00C86CAE">
        <w:rPr>
          <w:rFonts w:hint="eastAsia"/>
        </w:rPr>
        <w:t>艾滋病防治机构内开展的活动取得了进展。</w:t>
      </w:r>
    </w:p>
    <w:p w:rsidR="002B1169" w:rsidRPr="00C86CAE" w:rsidRDefault="002B1169" w:rsidP="00E7644E">
      <w:pPr>
        <w:pStyle w:val="SingleTxtGC"/>
        <w:rPr>
          <w:rFonts w:hint="eastAsia"/>
        </w:rPr>
      </w:pPr>
      <w:r w:rsidRPr="00C86CAE">
        <w:rPr>
          <w:rFonts w:hint="eastAsia"/>
        </w:rPr>
        <w:t>30</w:t>
      </w:r>
      <w:r>
        <w:rPr>
          <w:rFonts w:hint="eastAsia"/>
        </w:rPr>
        <w:t>2.</w:t>
      </w:r>
      <w:r w:rsidRPr="00C86CAE">
        <w:rPr>
          <w:rFonts w:hint="eastAsia"/>
        </w:rPr>
        <w:t xml:space="preserve">  </w:t>
      </w:r>
      <w:r w:rsidRPr="00C86CAE">
        <w:rPr>
          <w:rFonts w:hint="eastAsia"/>
        </w:rPr>
        <w:t>除了多米尼加政府通过各种实体机构开展的行动外</w:t>
      </w:r>
      <w:r>
        <w:rPr>
          <w:rFonts w:hint="eastAsia"/>
        </w:rPr>
        <w:t>，</w:t>
      </w:r>
      <w:r w:rsidRPr="00C86CAE">
        <w:rPr>
          <w:rFonts w:hint="eastAsia"/>
        </w:rPr>
        <w:t>考虑到千年发展目标</w:t>
      </w:r>
      <w:r>
        <w:rPr>
          <w:rFonts w:hint="eastAsia"/>
        </w:rPr>
        <w:t>，</w:t>
      </w:r>
      <w:r w:rsidRPr="00C86CAE">
        <w:rPr>
          <w:rFonts w:hint="eastAsia"/>
        </w:rPr>
        <w:t>并为了给最需要的患者提供更好的服务</w:t>
      </w:r>
      <w:r>
        <w:rPr>
          <w:rFonts w:hint="eastAsia"/>
        </w:rPr>
        <w:t>，</w:t>
      </w:r>
      <w:r w:rsidRPr="00C86CAE">
        <w:rPr>
          <w:rFonts w:hint="eastAsia"/>
        </w:rPr>
        <w:t>近几年来</w:t>
      </w:r>
      <w:r>
        <w:rPr>
          <w:rFonts w:hint="eastAsia"/>
        </w:rPr>
        <w:t>，</w:t>
      </w:r>
      <w:r w:rsidRPr="00C86CAE">
        <w:rPr>
          <w:rFonts w:hint="eastAsia"/>
        </w:rPr>
        <w:t>健康中心的现代化工作和医务人员的培训项目都逐渐开展起来。尽管作为一个国家</w:t>
      </w:r>
      <w:r>
        <w:rPr>
          <w:rFonts w:hint="eastAsia"/>
        </w:rPr>
        <w:t>，</w:t>
      </w:r>
      <w:r w:rsidRPr="00C86CAE">
        <w:rPr>
          <w:rFonts w:hint="eastAsia"/>
        </w:rPr>
        <w:t>能够使所有居住在多米尼加的人享受到全面的身心健康权益的社会保障制度还有待完善</w:t>
      </w:r>
      <w:r>
        <w:rPr>
          <w:rFonts w:hint="eastAsia"/>
        </w:rPr>
        <w:t>，</w:t>
      </w:r>
      <w:r w:rsidRPr="00C86CAE">
        <w:rPr>
          <w:rFonts w:hint="eastAsia"/>
        </w:rPr>
        <w:t>但是我们将尽最大的努力来满足多米尼加人民的基本需要。</w:t>
      </w:r>
    </w:p>
    <w:p w:rsidR="002B1169" w:rsidRPr="00C86CAE" w:rsidRDefault="002B1169" w:rsidP="00E7644E">
      <w:pPr>
        <w:pStyle w:val="H1GC"/>
        <w:rPr>
          <w:rFonts w:hint="eastAsia"/>
        </w:rPr>
      </w:pPr>
      <w:r w:rsidRPr="00C86CAE">
        <w:rPr>
          <w:rFonts w:hint="eastAsia"/>
        </w:rPr>
        <w:tab/>
        <w:t>H.</w:t>
      </w:r>
      <w:r w:rsidRPr="00C86CAE">
        <w:rPr>
          <w:rFonts w:hint="eastAsia"/>
        </w:rPr>
        <w:tab/>
      </w:r>
      <w:r w:rsidRPr="00C86CAE">
        <w:rPr>
          <w:rFonts w:hint="eastAsia"/>
        </w:rPr>
        <w:t>第十三和第十四条</w:t>
      </w:r>
      <w:r>
        <w:br/>
      </w:r>
      <w:r w:rsidRPr="00C86CAE">
        <w:rPr>
          <w:rFonts w:hint="eastAsia"/>
        </w:rPr>
        <w:t>受教育的权利</w:t>
      </w:r>
      <w:r>
        <w:rPr>
          <w:rFonts w:hint="eastAsia"/>
        </w:rPr>
        <w:t>；</w:t>
      </w:r>
      <w:r w:rsidRPr="00C86CAE">
        <w:rPr>
          <w:rFonts w:hint="eastAsia"/>
        </w:rPr>
        <w:t>免费教育</w:t>
      </w:r>
    </w:p>
    <w:p w:rsidR="002B1169" w:rsidRPr="00C86CAE" w:rsidRDefault="002B1169" w:rsidP="00E7644E">
      <w:pPr>
        <w:pStyle w:val="SingleTxtGC"/>
        <w:rPr>
          <w:rFonts w:hint="eastAsia"/>
        </w:rPr>
      </w:pPr>
      <w:r w:rsidRPr="00C86CAE">
        <w:rPr>
          <w:rFonts w:hint="eastAsia"/>
        </w:rPr>
        <w:t>30</w:t>
      </w:r>
      <w:r>
        <w:rPr>
          <w:rFonts w:hint="eastAsia"/>
        </w:rPr>
        <w:t>3.</w:t>
      </w:r>
      <w:r w:rsidRPr="00C86CAE">
        <w:rPr>
          <w:rFonts w:hint="eastAsia"/>
        </w:rPr>
        <w:t xml:space="preserve">  </w:t>
      </w:r>
      <w:r w:rsidRPr="00C86CAE">
        <w:rPr>
          <w:rFonts w:hint="eastAsia"/>
        </w:rPr>
        <w:t>多米尼加政府认同并由教育部贯彻这样的认识</w:t>
      </w:r>
      <w:r>
        <w:rPr>
          <w:rFonts w:hint="eastAsia"/>
        </w:rPr>
        <w:t>：</w:t>
      </w:r>
      <w:r w:rsidRPr="00C86CAE">
        <w:rPr>
          <w:rFonts w:hint="eastAsia"/>
        </w:rPr>
        <w:t>教育是人类社会发展道路上的一个关键因素。</w:t>
      </w:r>
    </w:p>
    <w:p w:rsidR="002B1169" w:rsidRPr="00C86CAE" w:rsidRDefault="002B1169" w:rsidP="00E7644E">
      <w:pPr>
        <w:pStyle w:val="SingleTxtGC"/>
        <w:rPr>
          <w:rFonts w:hint="eastAsia"/>
        </w:rPr>
      </w:pPr>
      <w:r w:rsidRPr="00C86CAE">
        <w:rPr>
          <w:rFonts w:hint="eastAsia"/>
        </w:rPr>
        <w:t>30</w:t>
      </w:r>
      <w:r>
        <w:rPr>
          <w:rFonts w:hint="eastAsia"/>
        </w:rPr>
        <w:t>4.</w:t>
      </w:r>
      <w:r w:rsidRPr="00C86CAE">
        <w:rPr>
          <w:rFonts w:hint="eastAsia"/>
        </w:rPr>
        <w:t xml:space="preserve">  </w:t>
      </w:r>
      <w:r w:rsidRPr="00C86CAE">
        <w:rPr>
          <w:rFonts w:hint="eastAsia"/>
        </w:rPr>
        <w:t>保护公民教育权利的规定写进了《宪法》第</w:t>
      </w:r>
      <w:r w:rsidRPr="00C86CAE">
        <w:rPr>
          <w:rFonts w:hint="eastAsia"/>
        </w:rPr>
        <w:t>8</w:t>
      </w:r>
      <w:r w:rsidRPr="00C86CAE">
        <w:rPr>
          <w:rFonts w:hint="eastAsia"/>
        </w:rPr>
        <w:t>条第</w:t>
      </w:r>
      <w:r w:rsidRPr="00C86CAE">
        <w:rPr>
          <w:rFonts w:hint="eastAsia"/>
        </w:rPr>
        <w:t>16</w:t>
      </w:r>
      <w:r w:rsidRPr="00C86CAE">
        <w:rPr>
          <w:rFonts w:hint="eastAsia"/>
        </w:rPr>
        <w:t>款</w:t>
      </w:r>
      <w:r>
        <w:rPr>
          <w:rFonts w:hint="eastAsia"/>
        </w:rPr>
        <w:t>：“</w:t>
      </w:r>
      <w:r w:rsidRPr="00C86CAE">
        <w:rPr>
          <w:rFonts w:hint="eastAsia"/>
        </w:rPr>
        <w:t>教育自由。初级教育为义务教育。国家有义务使所有居住在多米尼加共和国的所有居民接受基础教育</w:t>
      </w:r>
      <w:r>
        <w:rPr>
          <w:rFonts w:hint="eastAsia"/>
        </w:rPr>
        <w:t>，</w:t>
      </w:r>
      <w:r w:rsidRPr="00C86CAE">
        <w:rPr>
          <w:rFonts w:hint="eastAsia"/>
        </w:rPr>
        <w:t>并采取措施逐步消除文盲现象。中小学教育和农业学校、职业学校、艺术学校、商业学校、手工艺学校和家政学校提供的教育都应免费。国家应尽可能广泛地传播科学文化知识</w:t>
      </w:r>
      <w:r>
        <w:rPr>
          <w:rFonts w:hint="eastAsia"/>
        </w:rPr>
        <w:t>，</w:t>
      </w:r>
      <w:r w:rsidRPr="00C86CAE">
        <w:rPr>
          <w:rFonts w:hint="eastAsia"/>
        </w:rPr>
        <w:t>提供适当的方式使所有的人受益于科学和道德发展的成果。</w:t>
      </w:r>
      <w:r>
        <w:rPr>
          <w:rFonts w:hint="eastAsia"/>
        </w:rPr>
        <w:t>”</w:t>
      </w:r>
    </w:p>
    <w:p w:rsidR="002B1169" w:rsidRPr="00C86CAE" w:rsidRDefault="002B1169" w:rsidP="00E7644E">
      <w:pPr>
        <w:pStyle w:val="SingleTxtGC"/>
        <w:rPr>
          <w:rFonts w:hint="eastAsia"/>
        </w:rPr>
      </w:pPr>
      <w:r w:rsidRPr="00C86CAE">
        <w:rPr>
          <w:rFonts w:hint="eastAsia"/>
        </w:rPr>
        <w:t>30</w:t>
      </w:r>
      <w:r>
        <w:rPr>
          <w:rFonts w:hint="eastAsia"/>
        </w:rPr>
        <w:t>5.</w:t>
      </w:r>
      <w:r w:rsidRPr="00C86CAE">
        <w:rPr>
          <w:rFonts w:hint="eastAsia"/>
        </w:rPr>
        <w:t xml:space="preserve">  </w:t>
      </w:r>
      <w:r w:rsidRPr="00C86CAE">
        <w:rPr>
          <w:rFonts w:hint="eastAsia"/>
        </w:rPr>
        <w:t>《教育法》</w:t>
      </w:r>
      <w:r>
        <w:rPr>
          <w:rFonts w:hint="eastAsia"/>
        </w:rPr>
        <w:t>(</w:t>
      </w:r>
      <w:r w:rsidRPr="00C86CAE">
        <w:rPr>
          <w:rFonts w:hint="eastAsia"/>
        </w:rPr>
        <w:t>第</w:t>
      </w:r>
      <w:r w:rsidRPr="00C86CAE">
        <w:rPr>
          <w:rFonts w:hint="eastAsia"/>
        </w:rPr>
        <w:t>66-97</w:t>
      </w:r>
      <w:r w:rsidRPr="00C86CAE">
        <w:rPr>
          <w:rFonts w:hint="eastAsia"/>
        </w:rPr>
        <w:t>号法律</w:t>
      </w:r>
      <w:r>
        <w:rPr>
          <w:rFonts w:hint="eastAsia"/>
        </w:rPr>
        <w:t>)</w:t>
      </w:r>
      <w:r w:rsidRPr="00C86CAE">
        <w:rPr>
          <w:rFonts w:hint="eastAsia"/>
        </w:rPr>
        <w:t>规定</w:t>
      </w:r>
      <w:r>
        <w:rPr>
          <w:rFonts w:hint="eastAsia"/>
        </w:rPr>
        <w:t>：</w:t>
      </w:r>
      <w:r w:rsidRPr="00C86CAE">
        <w:rPr>
          <w:rFonts w:hint="eastAsia"/>
        </w:rPr>
        <w:t>教育是公民持久的不可被剥夺的权利。每个人都有权接受完整的教育</w:t>
      </w:r>
      <w:r>
        <w:rPr>
          <w:rFonts w:hint="eastAsia"/>
        </w:rPr>
        <w:t>，</w:t>
      </w:r>
      <w:r w:rsidRPr="00C86CAE">
        <w:rPr>
          <w:rFonts w:hint="eastAsia"/>
        </w:rPr>
        <w:t>在符合国家利益的前提下</w:t>
      </w:r>
      <w:r>
        <w:rPr>
          <w:rFonts w:hint="eastAsia"/>
        </w:rPr>
        <w:t>，</w:t>
      </w:r>
      <w:r w:rsidRPr="00C86CAE">
        <w:rPr>
          <w:rFonts w:hint="eastAsia"/>
        </w:rPr>
        <w:t>以发展独特的个性</w:t>
      </w:r>
      <w:r>
        <w:rPr>
          <w:rFonts w:hint="eastAsia"/>
        </w:rPr>
        <w:t>，</w:t>
      </w:r>
      <w:r w:rsidRPr="00C86CAE">
        <w:rPr>
          <w:rFonts w:hint="eastAsia"/>
        </w:rPr>
        <w:t>实现有益于社会的活动</w:t>
      </w:r>
      <w:r>
        <w:rPr>
          <w:rFonts w:hint="eastAsia"/>
        </w:rPr>
        <w:t>，</w:t>
      </w:r>
      <w:r w:rsidRPr="00C86CAE">
        <w:rPr>
          <w:rFonts w:hint="eastAsia"/>
        </w:rPr>
        <w:t>选择适合的志趣。这项权利不因公民的种族、性别、信仰、经济社会地位和其他任何特征而异。教育将以尊重生命和基本权利</w:t>
      </w:r>
      <w:r>
        <w:rPr>
          <w:rFonts w:hint="eastAsia"/>
        </w:rPr>
        <w:t>，</w:t>
      </w:r>
      <w:r w:rsidRPr="00C86CAE">
        <w:rPr>
          <w:rFonts w:hint="eastAsia"/>
        </w:rPr>
        <w:t>追求真理和团结为根本。</w:t>
      </w:r>
    </w:p>
    <w:p w:rsidR="002B1169" w:rsidRPr="00C86CAE" w:rsidRDefault="002B1169" w:rsidP="00E7644E">
      <w:pPr>
        <w:pStyle w:val="SingleTxtGC"/>
        <w:rPr>
          <w:rFonts w:hint="eastAsia"/>
        </w:rPr>
      </w:pPr>
      <w:r w:rsidRPr="00C86CAE">
        <w:rPr>
          <w:rFonts w:hint="eastAsia"/>
        </w:rPr>
        <w:t>30</w:t>
      </w:r>
      <w:r>
        <w:rPr>
          <w:rFonts w:hint="eastAsia"/>
        </w:rPr>
        <w:t>6.</w:t>
      </w:r>
      <w:r w:rsidRPr="00C86CAE">
        <w:rPr>
          <w:rFonts w:hint="eastAsia"/>
        </w:rPr>
        <w:t xml:space="preserve">  </w:t>
      </w:r>
      <w:r w:rsidRPr="00C86CAE">
        <w:rPr>
          <w:rFonts w:hint="eastAsia"/>
        </w:rPr>
        <w:t>因此</w:t>
      </w:r>
      <w:r>
        <w:rPr>
          <w:rFonts w:hint="eastAsia"/>
        </w:rPr>
        <w:t>，</w:t>
      </w:r>
      <w:r w:rsidRPr="00C86CAE">
        <w:rPr>
          <w:rFonts w:hint="eastAsia"/>
        </w:rPr>
        <w:t>教育部积极寻找扭转不平等现象的办法</w:t>
      </w:r>
      <w:r>
        <w:rPr>
          <w:rFonts w:hint="eastAsia"/>
        </w:rPr>
        <w:t>，</w:t>
      </w:r>
      <w:r w:rsidRPr="00C86CAE">
        <w:rPr>
          <w:rFonts w:hint="eastAsia"/>
        </w:rPr>
        <w:t>力求从多米尼加领土上的每一间教室来体现一种必要的社会文化的转变。这种转变有利于在社会教育各个方面及其参与者之间形成一种新的联系</w:t>
      </w:r>
      <w:r>
        <w:rPr>
          <w:rFonts w:hint="eastAsia"/>
        </w:rPr>
        <w:t>，</w:t>
      </w:r>
      <w:r w:rsidRPr="00C86CAE">
        <w:rPr>
          <w:rFonts w:hint="eastAsia"/>
        </w:rPr>
        <w:t>从平等、公平、正义层面上消除男女间不平等的社会背景</w:t>
      </w:r>
      <w:r>
        <w:rPr>
          <w:rFonts w:hint="eastAsia"/>
        </w:rPr>
        <w:t>，</w:t>
      </w:r>
      <w:r w:rsidRPr="00C86CAE">
        <w:rPr>
          <w:rFonts w:hint="eastAsia"/>
        </w:rPr>
        <w:t>对约定俗成的、传统的和独特的权力关系造成影响。</w:t>
      </w:r>
    </w:p>
    <w:p w:rsidR="002B1169" w:rsidRPr="00C86CAE" w:rsidRDefault="002B1169" w:rsidP="00E7644E">
      <w:pPr>
        <w:pStyle w:val="SingleTxtGC"/>
        <w:rPr>
          <w:rFonts w:hint="eastAsia"/>
        </w:rPr>
      </w:pPr>
      <w:r w:rsidRPr="00C86CAE">
        <w:rPr>
          <w:rFonts w:hint="eastAsia"/>
        </w:rPr>
        <w:t>30</w:t>
      </w:r>
      <w:r>
        <w:rPr>
          <w:rFonts w:hint="eastAsia"/>
        </w:rPr>
        <w:t>7.</w:t>
      </w:r>
      <w:r w:rsidRPr="00C86CAE">
        <w:rPr>
          <w:rFonts w:hint="eastAsia"/>
        </w:rPr>
        <w:t xml:space="preserve">  </w:t>
      </w:r>
      <w:r w:rsidRPr="00C86CAE">
        <w:rPr>
          <w:rFonts w:hint="eastAsia"/>
        </w:rPr>
        <w:t>在这个意义上</w:t>
      </w:r>
      <w:r>
        <w:rPr>
          <w:rFonts w:hint="eastAsia"/>
        </w:rPr>
        <w:t>，</w:t>
      </w:r>
      <w:r w:rsidRPr="00C86CAE">
        <w:rPr>
          <w:rFonts w:hint="eastAsia"/>
        </w:rPr>
        <w:t>上述机构承担着执行国家政府、教育政策明确规定的和为下列目的在各种体制安排中制定的义务</w:t>
      </w:r>
      <w:r>
        <w:rPr>
          <w:rFonts w:hint="eastAsia"/>
        </w:rPr>
        <w:t>：</w:t>
      </w:r>
      <w:r w:rsidRPr="00C86CAE">
        <w:rPr>
          <w:rFonts w:hint="eastAsia"/>
        </w:rPr>
        <w:t>将种族、性别和其他方面的排挤问题纳入考虑范围</w:t>
      </w:r>
      <w:r>
        <w:rPr>
          <w:rFonts w:hint="eastAsia"/>
        </w:rPr>
        <w:t>，</w:t>
      </w:r>
      <w:r w:rsidRPr="00C86CAE">
        <w:rPr>
          <w:rFonts w:hint="eastAsia"/>
        </w:rPr>
        <w:t>设立横向核心</w:t>
      </w:r>
      <w:r>
        <w:rPr>
          <w:rFonts w:hint="eastAsia"/>
        </w:rPr>
        <w:t>，</w:t>
      </w:r>
      <w:r w:rsidRPr="00C86CAE">
        <w:rPr>
          <w:rFonts w:hint="eastAsia"/>
        </w:rPr>
        <w:t>开展教学实践</w:t>
      </w:r>
      <w:r>
        <w:rPr>
          <w:rFonts w:hint="eastAsia"/>
        </w:rPr>
        <w:t>，</w:t>
      </w:r>
      <w:r w:rsidRPr="00C86CAE">
        <w:rPr>
          <w:rFonts w:hint="eastAsia"/>
        </w:rPr>
        <w:t>丰富学习资源</w:t>
      </w:r>
      <w:r>
        <w:rPr>
          <w:rFonts w:hint="eastAsia"/>
        </w:rPr>
        <w:t>，</w:t>
      </w:r>
      <w:r w:rsidRPr="00C86CAE">
        <w:rPr>
          <w:rFonts w:hint="eastAsia"/>
        </w:rPr>
        <w:t>制定教育政策</w:t>
      </w:r>
      <w:r>
        <w:rPr>
          <w:rFonts w:hint="eastAsia"/>
        </w:rPr>
        <w:t>，</w:t>
      </w:r>
      <w:r w:rsidRPr="00C86CAE">
        <w:rPr>
          <w:rFonts w:hint="eastAsia"/>
        </w:rPr>
        <w:t>规定课程总安排的制度</w:t>
      </w:r>
      <w:r>
        <w:rPr>
          <w:rFonts w:hint="eastAsia"/>
        </w:rPr>
        <w:t>，</w:t>
      </w:r>
      <w:r w:rsidRPr="00C86CAE">
        <w:rPr>
          <w:rFonts w:hint="eastAsia"/>
        </w:rPr>
        <w:t>巩固社会文化活跃领域</w:t>
      </w:r>
      <w:r>
        <w:rPr>
          <w:rFonts w:hint="eastAsia"/>
        </w:rPr>
        <w:t>，</w:t>
      </w:r>
      <w:r w:rsidRPr="00C86CAE">
        <w:rPr>
          <w:rFonts w:hint="eastAsia"/>
        </w:rPr>
        <w:t>教育、性别与发展部门</w:t>
      </w:r>
      <w:r>
        <w:rPr>
          <w:rFonts w:hint="eastAsia"/>
        </w:rPr>
        <w:t>，</w:t>
      </w:r>
      <w:r w:rsidRPr="00C86CAE">
        <w:rPr>
          <w:rFonts w:hint="eastAsia"/>
        </w:rPr>
        <w:t>开展在国际性会议上所通过相关协议的活动。</w:t>
      </w:r>
    </w:p>
    <w:p w:rsidR="002B1169" w:rsidRPr="00C86CAE" w:rsidRDefault="002B1169" w:rsidP="00E7644E">
      <w:pPr>
        <w:pStyle w:val="SingleTxtGC"/>
        <w:rPr>
          <w:rFonts w:hint="eastAsia"/>
        </w:rPr>
      </w:pPr>
      <w:r w:rsidRPr="00C86CAE">
        <w:rPr>
          <w:rFonts w:hint="eastAsia"/>
        </w:rPr>
        <w:t>30</w:t>
      </w:r>
      <w:r>
        <w:rPr>
          <w:rFonts w:hint="eastAsia"/>
        </w:rPr>
        <w:t>8.</w:t>
      </w:r>
      <w:r w:rsidRPr="00C86CAE">
        <w:rPr>
          <w:rFonts w:hint="eastAsia"/>
        </w:rPr>
        <w:t xml:space="preserve">  </w:t>
      </w:r>
      <w:r w:rsidRPr="00C86CAE">
        <w:rPr>
          <w:rFonts w:hint="eastAsia"/>
        </w:rPr>
        <w:t>建立新的公民文化的进程面临的挑战之一是按照职业道德培训的要求</w:t>
      </w:r>
      <w:r>
        <w:rPr>
          <w:rFonts w:hint="eastAsia"/>
        </w:rPr>
        <w:t>，</w:t>
      </w:r>
      <w:r w:rsidRPr="00C86CAE">
        <w:rPr>
          <w:rFonts w:hint="eastAsia"/>
        </w:rPr>
        <w:t>提供一种非排他、包容和平的替代文化。这项行动直接涉及到国家针对侵害正规教育行为制定的决策</w:t>
      </w:r>
      <w:r>
        <w:rPr>
          <w:rFonts w:hint="eastAsia"/>
        </w:rPr>
        <w:t>，</w:t>
      </w:r>
      <w:r w:rsidRPr="00C86CAE">
        <w:rPr>
          <w:rFonts w:hint="eastAsia"/>
        </w:rPr>
        <w:t>确保人人能够接受到教育</w:t>
      </w:r>
      <w:r>
        <w:rPr>
          <w:rFonts w:hint="eastAsia"/>
        </w:rPr>
        <w:t xml:space="preserve"> </w:t>
      </w:r>
      <w:r>
        <w:rPr>
          <w:rStyle w:val="FootnoteReference"/>
        </w:rPr>
        <w:footnoteReference w:id="2"/>
      </w:r>
      <w:r>
        <w:rPr>
          <w:rFonts w:hint="eastAsia"/>
          <w:vertAlign w:val="superscript"/>
        </w:rPr>
        <w:t>[</w:t>
      </w:r>
      <w:r w:rsidRPr="00936AA9">
        <w:rPr>
          <w:rFonts w:hint="eastAsia"/>
          <w:vertAlign w:val="superscript"/>
        </w:rPr>
        <w:t>2</w:t>
      </w:r>
      <w:r>
        <w:rPr>
          <w:rFonts w:hint="eastAsia"/>
          <w:vertAlign w:val="superscript"/>
        </w:rPr>
        <w:t>]</w:t>
      </w:r>
      <w:r w:rsidRPr="00C86CAE">
        <w:rPr>
          <w:rFonts w:hint="eastAsia"/>
        </w:rPr>
        <w:t>。主要通过</w:t>
      </w:r>
      <w:r>
        <w:rPr>
          <w:rFonts w:hint="eastAsia"/>
        </w:rPr>
        <w:t>：</w:t>
      </w:r>
      <w:r w:rsidRPr="00C86CAE">
        <w:rPr>
          <w:rFonts w:hint="eastAsia"/>
        </w:rPr>
        <w:t>战略性的手段</w:t>
      </w:r>
      <w:r>
        <w:rPr>
          <w:rFonts w:hint="eastAsia"/>
        </w:rPr>
        <w:t>，</w:t>
      </w:r>
      <w:r w:rsidRPr="00C86CAE">
        <w:rPr>
          <w:rFonts w:hint="eastAsia"/>
        </w:rPr>
        <w:t>提高教育质量</w:t>
      </w:r>
      <w:r>
        <w:rPr>
          <w:rFonts w:hint="eastAsia"/>
        </w:rPr>
        <w:t>，</w:t>
      </w:r>
      <w:r w:rsidRPr="00C86CAE">
        <w:rPr>
          <w:rFonts w:hint="eastAsia"/>
        </w:rPr>
        <w:t>实行教育创新</w:t>
      </w:r>
      <w:r>
        <w:rPr>
          <w:rFonts w:hint="eastAsia"/>
        </w:rPr>
        <w:t>，</w:t>
      </w:r>
      <w:r w:rsidRPr="00C86CAE">
        <w:rPr>
          <w:rFonts w:hint="eastAsia"/>
        </w:rPr>
        <w:t>发展有意义的学习</w:t>
      </w:r>
      <w:r>
        <w:rPr>
          <w:rFonts w:hint="eastAsia"/>
        </w:rPr>
        <w:t>，</w:t>
      </w:r>
      <w:r w:rsidRPr="00C86CAE">
        <w:rPr>
          <w:rFonts w:hint="eastAsia"/>
        </w:rPr>
        <w:t>吸引社会实体参与</w:t>
      </w:r>
      <w:r>
        <w:rPr>
          <w:rFonts w:hint="eastAsia"/>
        </w:rPr>
        <w:t>，</w:t>
      </w:r>
      <w:r w:rsidRPr="00C86CAE">
        <w:rPr>
          <w:rFonts w:hint="eastAsia"/>
        </w:rPr>
        <w:t>特别是参与到课程开发和实现国家人权教育计划</w:t>
      </w:r>
      <w:r>
        <w:rPr>
          <w:rFonts w:hint="eastAsia"/>
        </w:rPr>
        <w:t>(</w:t>
      </w:r>
      <w:r w:rsidRPr="00C86CAE">
        <w:rPr>
          <w:rFonts w:hint="eastAsia"/>
        </w:rPr>
        <w:t>2004</w:t>
      </w:r>
      <w:r w:rsidRPr="00C86CAE">
        <w:rPr>
          <w:rFonts w:hint="eastAsia"/>
        </w:rPr>
        <w:t>至</w:t>
      </w:r>
      <w:r w:rsidRPr="00C86CAE">
        <w:rPr>
          <w:rFonts w:hint="eastAsia"/>
        </w:rPr>
        <w:t>2008</w:t>
      </w:r>
      <w:r w:rsidRPr="00C86CAE">
        <w:rPr>
          <w:rFonts w:hint="eastAsia"/>
        </w:rPr>
        <w:t>年度</w:t>
      </w:r>
      <w:r>
        <w:rPr>
          <w:rFonts w:hint="eastAsia"/>
        </w:rPr>
        <w:t>)</w:t>
      </w:r>
      <w:r>
        <w:rPr>
          <w:rFonts w:hint="eastAsia"/>
          <w:vertAlign w:val="superscript"/>
        </w:rPr>
        <w:t xml:space="preserve"> </w:t>
      </w:r>
      <w:r>
        <w:rPr>
          <w:rStyle w:val="FootnoteReference"/>
        </w:rPr>
        <w:footnoteReference w:id="3"/>
      </w:r>
      <w:r>
        <w:rPr>
          <w:rFonts w:hint="eastAsia"/>
          <w:vertAlign w:val="superscript"/>
        </w:rPr>
        <w:t>[</w:t>
      </w:r>
      <w:r w:rsidRPr="00936AA9">
        <w:rPr>
          <w:rFonts w:hint="eastAsia"/>
          <w:vertAlign w:val="superscript"/>
        </w:rPr>
        <w:t>3</w:t>
      </w:r>
      <w:r>
        <w:rPr>
          <w:rFonts w:hint="eastAsia"/>
          <w:vertAlign w:val="superscript"/>
        </w:rPr>
        <w:t>]</w:t>
      </w:r>
      <w:r w:rsidRPr="00C86CAE">
        <w:rPr>
          <w:rFonts w:hint="eastAsia"/>
        </w:rPr>
        <w:t xml:space="preserve"> </w:t>
      </w:r>
      <w:r w:rsidRPr="00C86CAE">
        <w:rPr>
          <w:rFonts w:hint="eastAsia"/>
        </w:rPr>
        <w:t>下的人权教育横向重心的事业中来。</w:t>
      </w:r>
    </w:p>
    <w:p w:rsidR="002B1169" w:rsidRPr="00C86CAE" w:rsidRDefault="002B1169" w:rsidP="00E7644E">
      <w:pPr>
        <w:pStyle w:val="SingleTxtGC"/>
        <w:rPr>
          <w:rFonts w:hint="eastAsia"/>
        </w:rPr>
      </w:pPr>
      <w:r w:rsidRPr="00C86CAE">
        <w:rPr>
          <w:rFonts w:hint="eastAsia"/>
        </w:rPr>
        <w:t>30</w:t>
      </w:r>
      <w:r>
        <w:rPr>
          <w:rFonts w:hint="eastAsia"/>
        </w:rPr>
        <w:t>9.</w:t>
      </w:r>
      <w:r w:rsidRPr="00C86CAE">
        <w:rPr>
          <w:rFonts w:hint="eastAsia"/>
        </w:rPr>
        <w:t xml:space="preserve">  </w:t>
      </w:r>
      <w:r w:rsidRPr="00C86CAE">
        <w:rPr>
          <w:rFonts w:hint="eastAsia"/>
        </w:rPr>
        <w:t>课程改革是一项以第</w:t>
      </w:r>
      <w:r w:rsidRPr="00C86CAE">
        <w:rPr>
          <w:rFonts w:hint="eastAsia"/>
        </w:rPr>
        <w:t>1-95</w:t>
      </w:r>
      <w:r w:rsidRPr="00C86CAE">
        <w:rPr>
          <w:rFonts w:hint="eastAsia"/>
        </w:rPr>
        <w:t>号条例的制定为标志而开始的社会教育进程</w:t>
      </w:r>
      <w:r>
        <w:rPr>
          <w:rFonts w:hint="eastAsia"/>
        </w:rPr>
        <w:t>，</w:t>
      </w:r>
      <w:r w:rsidRPr="00C86CAE">
        <w:rPr>
          <w:rFonts w:hint="eastAsia"/>
        </w:rPr>
        <w:t>旨在通过在教学中使用符合多米尼加社会特征的新课程提高教学质量</w:t>
      </w:r>
      <w:r>
        <w:rPr>
          <w:rFonts w:hint="eastAsia"/>
        </w:rPr>
        <w:t>，</w:t>
      </w:r>
      <w:r w:rsidRPr="00C86CAE">
        <w:rPr>
          <w:rFonts w:hint="eastAsia"/>
        </w:rPr>
        <w:t>并更加容易的满足社会不同人群的需要</w:t>
      </w:r>
      <w:r>
        <w:rPr>
          <w:rFonts w:hint="eastAsia"/>
        </w:rPr>
        <w:t>，</w:t>
      </w:r>
      <w:r w:rsidRPr="00C86CAE">
        <w:rPr>
          <w:rFonts w:hint="eastAsia"/>
        </w:rPr>
        <w:t>包括来自不同教学模式、所有课程领域和重视传统的交叉领域的人。上述改革是一项重大的挑战</w:t>
      </w:r>
      <w:r>
        <w:rPr>
          <w:rFonts w:hint="eastAsia"/>
        </w:rPr>
        <w:t>，</w:t>
      </w:r>
      <w:r w:rsidRPr="00C86CAE">
        <w:rPr>
          <w:rFonts w:hint="eastAsia"/>
        </w:rPr>
        <w:t>为多米尼加教育引入了深刻的全面的变革</w:t>
      </w:r>
      <w:r>
        <w:rPr>
          <w:rFonts w:hint="eastAsia"/>
        </w:rPr>
        <w:t>，</w:t>
      </w:r>
      <w:r w:rsidRPr="00C86CAE">
        <w:rPr>
          <w:rFonts w:hint="eastAsia"/>
        </w:rPr>
        <w:t>为此特别施行的第</w:t>
      </w:r>
      <w:r w:rsidRPr="00C86CAE">
        <w:rPr>
          <w:rFonts w:hint="eastAsia"/>
        </w:rPr>
        <w:t>66-97</w:t>
      </w:r>
      <w:r w:rsidRPr="00C86CAE">
        <w:rPr>
          <w:rFonts w:hint="eastAsia"/>
        </w:rPr>
        <w:t>号法律就是明证</w:t>
      </w:r>
      <w:r>
        <w:rPr>
          <w:rFonts w:hint="eastAsia"/>
        </w:rPr>
        <w:t>，</w:t>
      </w:r>
      <w:r w:rsidRPr="00C86CAE">
        <w:rPr>
          <w:rFonts w:hint="eastAsia"/>
        </w:rPr>
        <w:t>该法规定了多米尼加国家教育政策的基础</w:t>
      </w:r>
      <w:r>
        <w:rPr>
          <w:rFonts w:hint="eastAsia"/>
        </w:rPr>
        <w:t>，</w:t>
      </w:r>
      <w:r w:rsidRPr="00C86CAE">
        <w:rPr>
          <w:rFonts w:hint="eastAsia"/>
        </w:rPr>
        <w:t>制定了其原则、目标、目的、内容、战略、活动和资源</w:t>
      </w:r>
      <w:r>
        <w:rPr>
          <w:rFonts w:hint="eastAsia"/>
        </w:rPr>
        <w:t>，</w:t>
      </w:r>
      <w:r w:rsidRPr="00C86CAE">
        <w:rPr>
          <w:rFonts w:hint="eastAsia"/>
        </w:rPr>
        <w:t>以促进有意义的教育行为。</w:t>
      </w:r>
    </w:p>
    <w:p w:rsidR="002B1169" w:rsidRPr="00C86CAE" w:rsidRDefault="002B1169" w:rsidP="00E7644E">
      <w:pPr>
        <w:pStyle w:val="H23GC"/>
        <w:rPr>
          <w:rFonts w:hint="eastAsia"/>
        </w:rPr>
      </w:pPr>
      <w:r w:rsidRPr="00C86CAE">
        <w:rPr>
          <w:rFonts w:hint="eastAsia"/>
        </w:rPr>
        <w:tab/>
      </w:r>
      <w:r>
        <w:rPr>
          <w:rFonts w:hint="eastAsia"/>
        </w:rPr>
        <w:t>1.</w:t>
      </w:r>
      <w:r w:rsidRPr="00C86CAE">
        <w:rPr>
          <w:rFonts w:hint="eastAsia"/>
        </w:rPr>
        <w:tab/>
      </w:r>
      <w:r w:rsidRPr="00C86CAE">
        <w:rPr>
          <w:rFonts w:hint="eastAsia"/>
        </w:rPr>
        <w:t>定义人权教育的横向重心</w:t>
      </w:r>
    </w:p>
    <w:p w:rsidR="002B1169" w:rsidRPr="00C86CAE" w:rsidRDefault="002B1169" w:rsidP="00E7644E">
      <w:pPr>
        <w:pStyle w:val="SingleTxtGC"/>
        <w:rPr>
          <w:rFonts w:hint="eastAsia"/>
        </w:rPr>
      </w:pPr>
      <w:r w:rsidRPr="00C86CAE">
        <w:rPr>
          <w:rFonts w:hint="eastAsia"/>
        </w:rPr>
        <w:t>31</w:t>
      </w:r>
      <w:r>
        <w:rPr>
          <w:rFonts w:hint="eastAsia"/>
        </w:rPr>
        <w:t>0.</w:t>
      </w:r>
      <w:r w:rsidRPr="00C86CAE">
        <w:rPr>
          <w:rFonts w:hint="eastAsia"/>
        </w:rPr>
        <w:t xml:space="preserve">  </w:t>
      </w:r>
      <w:r w:rsidRPr="00C86CAE">
        <w:rPr>
          <w:rFonts w:hint="eastAsia"/>
        </w:rPr>
        <w:t>重视种族、文化和性别方面的不平等。</w:t>
      </w:r>
    </w:p>
    <w:p w:rsidR="002B1169" w:rsidRPr="00C86CAE" w:rsidRDefault="002B1169" w:rsidP="00E7644E">
      <w:pPr>
        <w:pStyle w:val="H23GC"/>
        <w:rPr>
          <w:rFonts w:hint="eastAsia"/>
        </w:rPr>
      </w:pPr>
      <w:r w:rsidRPr="00C86CAE">
        <w:rPr>
          <w:rFonts w:hint="eastAsia"/>
        </w:rPr>
        <w:tab/>
      </w:r>
      <w:r>
        <w:rPr>
          <w:rFonts w:hint="eastAsia"/>
        </w:rPr>
        <w:t>2.</w:t>
      </w:r>
      <w:r w:rsidRPr="00C86CAE">
        <w:rPr>
          <w:rFonts w:hint="eastAsia"/>
        </w:rPr>
        <w:tab/>
      </w:r>
      <w:r w:rsidRPr="00C86CAE">
        <w:rPr>
          <w:rFonts w:hint="eastAsia"/>
        </w:rPr>
        <w:t>课程审查</w:t>
      </w:r>
    </w:p>
    <w:p w:rsidR="002B1169" w:rsidRPr="00C86CAE" w:rsidRDefault="002B1169" w:rsidP="00E7644E">
      <w:pPr>
        <w:pStyle w:val="SingleTxtGC"/>
        <w:rPr>
          <w:rFonts w:hint="eastAsia"/>
        </w:rPr>
      </w:pPr>
      <w:r w:rsidRPr="00C86CAE">
        <w:rPr>
          <w:rFonts w:hint="eastAsia"/>
        </w:rPr>
        <w:t>31</w:t>
      </w:r>
      <w:r>
        <w:rPr>
          <w:rFonts w:hint="eastAsia"/>
        </w:rPr>
        <w:t>1.</w:t>
      </w:r>
      <w:r w:rsidRPr="00C86CAE">
        <w:rPr>
          <w:rFonts w:hint="eastAsia"/>
        </w:rPr>
        <w:t xml:space="preserve">  </w:t>
      </w:r>
      <w:r w:rsidRPr="00C86CAE">
        <w:rPr>
          <w:rFonts w:hint="eastAsia"/>
        </w:rPr>
        <w:t>为履行多米尼加所签订的国际公约和协定以及国内的教育法规</w:t>
      </w:r>
      <w:r>
        <w:rPr>
          <w:rFonts w:hint="eastAsia"/>
        </w:rPr>
        <w:t>，</w:t>
      </w:r>
      <w:r w:rsidRPr="00C86CAE">
        <w:rPr>
          <w:rFonts w:hint="eastAsia"/>
        </w:rPr>
        <w:t>实施本审查。为此做出的努力的一部分是在所有课程领域内</w:t>
      </w:r>
      <w:r>
        <w:rPr>
          <w:rFonts w:hint="eastAsia"/>
        </w:rPr>
        <w:t>，</w:t>
      </w:r>
      <w:r w:rsidRPr="00C86CAE">
        <w:rPr>
          <w:rFonts w:hint="eastAsia"/>
        </w:rPr>
        <w:t>通过一个教育和性别专家组成的顾问团开展的审查。其目的是明确初中级教育的课程和课本中现有的种族、性别的歧视</w:t>
      </w:r>
      <w:r>
        <w:rPr>
          <w:rFonts w:hint="eastAsia"/>
        </w:rPr>
        <w:t>，</w:t>
      </w:r>
      <w:r w:rsidRPr="00C86CAE">
        <w:rPr>
          <w:rFonts w:hint="eastAsia"/>
        </w:rPr>
        <w:t>提出相应建议</w:t>
      </w:r>
      <w:r>
        <w:rPr>
          <w:rFonts w:hint="eastAsia"/>
        </w:rPr>
        <w:t>，</w:t>
      </w:r>
      <w:r w:rsidRPr="00C86CAE">
        <w:rPr>
          <w:rFonts w:hint="eastAsia"/>
        </w:rPr>
        <w:t>改正不足。</w:t>
      </w:r>
    </w:p>
    <w:p w:rsidR="002B1169" w:rsidRPr="00C86CAE" w:rsidRDefault="002B1169" w:rsidP="00E7644E">
      <w:pPr>
        <w:pStyle w:val="SingleTxtGC"/>
        <w:rPr>
          <w:rFonts w:hint="eastAsia"/>
        </w:rPr>
      </w:pPr>
      <w:r w:rsidRPr="00C86CAE">
        <w:rPr>
          <w:rFonts w:hint="eastAsia"/>
        </w:rPr>
        <w:t>31</w:t>
      </w:r>
      <w:r>
        <w:rPr>
          <w:rFonts w:hint="eastAsia"/>
        </w:rPr>
        <w:t>2.</w:t>
      </w:r>
      <w:r w:rsidRPr="00C86CAE">
        <w:rPr>
          <w:rFonts w:hint="eastAsia"/>
        </w:rPr>
        <w:t xml:space="preserve">  </w:t>
      </w:r>
      <w:r w:rsidRPr="00C86CAE">
        <w:rPr>
          <w:rFonts w:hint="eastAsia"/>
        </w:rPr>
        <w:t>为了实施行动来消除顾问团发现的偏见这一承诺</w:t>
      </w:r>
      <w:r>
        <w:rPr>
          <w:rFonts w:hint="eastAsia"/>
        </w:rPr>
        <w:t>，</w:t>
      </w:r>
      <w:r w:rsidRPr="00C86CAE">
        <w:rPr>
          <w:rFonts w:hint="eastAsia"/>
        </w:rPr>
        <w:t>已经开展了培训项目来认识课程审查的结果</w:t>
      </w:r>
      <w:r>
        <w:rPr>
          <w:rFonts w:hint="eastAsia"/>
        </w:rPr>
        <w:t>，</w:t>
      </w:r>
      <w:r w:rsidRPr="00C86CAE">
        <w:rPr>
          <w:rFonts w:hint="eastAsia"/>
        </w:rPr>
        <w:t>来自教育总部、</w:t>
      </w:r>
      <w:r w:rsidRPr="00C86CAE">
        <w:rPr>
          <w:rFonts w:hint="eastAsia"/>
        </w:rPr>
        <w:t>17</w:t>
      </w:r>
      <w:r w:rsidRPr="00C86CAE">
        <w:rPr>
          <w:rFonts w:hint="eastAsia"/>
        </w:rPr>
        <w:t>个学区和南部学区、首都学区的审查领域技术人员和教师为该项目开展了一系列的培训课程。参与者可以提出在课堂中的实施战略。</w:t>
      </w:r>
    </w:p>
    <w:p w:rsidR="002B1169" w:rsidRPr="00C86CAE" w:rsidRDefault="002B1169" w:rsidP="00E7644E">
      <w:pPr>
        <w:pStyle w:val="H23GC"/>
        <w:rPr>
          <w:rFonts w:hint="eastAsia"/>
        </w:rPr>
      </w:pPr>
      <w:r w:rsidRPr="00C86CAE">
        <w:rPr>
          <w:rFonts w:hint="eastAsia"/>
        </w:rPr>
        <w:tab/>
      </w:r>
      <w:r>
        <w:rPr>
          <w:rFonts w:hint="eastAsia"/>
        </w:rPr>
        <w:t>3.</w:t>
      </w:r>
      <w:r w:rsidRPr="00C86CAE">
        <w:rPr>
          <w:rFonts w:hint="eastAsia"/>
        </w:rPr>
        <w:tab/>
      </w:r>
      <w:r w:rsidRPr="00C86CAE">
        <w:rPr>
          <w:rFonts w:hint="eastAsia"/>
        </w:rPr>
        <w:t>为教师和学生提供的教学资源</w:t>
      </w:r>
      <w:r>
        <w:rPr>
          <w:rFonts w:hint="eastAsia"/>
        </w:rPr>
        <w:t>(</w:t>
      </w:r>
      <w:r w:rsidRPr="00C86CAE">
        <w:rPr>
          <w:rFonts w:hint="eastAsia"/>
        </w:rPr>
        <w:t>2003</w:t>
      </w:r>
      <w:r w:rsidRPr="00C86CAE">
        <w:rPr>
          <w:rFonts w:hint="eastAsia"/>
        </w:rPr>
        <w:t>至</w:t>
      </w:r>
      <w:r w:rsidRPr="00C86CAE">
        <w:rPr>
          <w:rFonts w:hint="eastAsia"/>
        </w:rPr>
        <w:t>2006</w:t>
      </w:r>
      <w:r w:rsidRPr="00C86CAE">
        <w:rPr>
          <w:rFonts w:hint="eastAsia"/>
        </w:rPr>
        <w:t>年期间</w:t>
      </w:r>
      <w:r>
        <w:rPr>
          <w:rFonts w:hint="eastAsia"/>
        </w:rPr>
        <w:t>)</w:t>
      </w:r>
    </w:p>
    <w:p w:rsidR="002B1169" w:rsidRPr="00C86CAE" w:rsidRDefault="002B1169" w:rsidP="00E7644E">
      <w:pPr>
        <w:pStyle w:val="SingleTxtGC"/>
        <w:rPr>
          <w:rFonts w:hint="eastAsia"/>
        </w:rPr>
      </w:pPr>
      <w:r w:rsidRPr="00C86CAE">
        <w:rPr>
          <w:rFonts w:hint="eastAsia"/>
        </w:rPr>
        <w:t>31</w:t>
      </w:r>
      <w:r>
        <w:rPr>
          <w:rFonts w:hint="eastAsia"/>
        </w:rPr>
        <w:t>3.</w:t>
      </w:r>
      <w:r w:rsidRPr="00C86CAE">
        <w:rPr>
          <w:rFonts w:hint="eastAsia"/>
        </w:rPr>
        <w:t xml:space="preserve">  </w:t>
      </w:r>
      <w:r w:rsidRPr="00C86CAE">
        <w:rPr>
          <w:rFonts w:hint="eastAsia"/>
        </w:rPr>
        <w:t>应当指出的有</w:t>
      </w:r>
      <w:r>
        <w:rPr>
          <w:rFonts w:hint="eastAsia"/>
        </w:rPr>
        <w:t>：</w:t>
      </w:r>
    </w:p>
    <w:p w:rsidR="002B1169" w:rsidRPr="00C86CAE" w:rsidRDefault="002B1169" w:rsidP="00E7644E">
      <w:pPr>
        <w:pStyle w:val="SingleTxtGC"/>
        <w:numPr>
          <w:ilvl w:val="0"/>
          <w:numId w:val="76"/>
        </w:numPr>
        <w:tabs>
          <w:tab w:val="clear" w:pos="431"/>
          <w:tab w:val="clear" w:pos="1134"/>
          <w:tab w:val="clear" w:pos="1565"/>
          <w:tab w:val="clear" w:pos="1996"/>
          <w:tab w:val="clear" w:pos="2427"/>
          <w:tab w:val="left" w:pos="2211"/>
        </w:tabs>
        <w:rPr>
          <w:rFonts w:hint="eastAsia"/>
        </w:rPr>
      </w:pPr>
      <w:r w:rsidRPr="00C86CAE">
        <w:rPr>
          <w:rFonts w:hint="eastAsia"/>
        </w:rPr>
        <w:t>教育文件汇编</w:t>
      </w:r>
      <w:r w:rsidRPr="0048477D">
        <w:rPr>
          <w:rFonts w:hint="eastAsia"/>
          <w:spacing w:val="-40"/>
        </w:rPr>
        <w:t>――</w:t>
      </w:r>
      <w:r w:rsidRPr="0048477D">
        <w:rPr>
          <w:rFonts w:hint="eastAsia"/>
          <w:spacing w:val="-40"/>
        </w:rPr>
        <w:t xml:space="preserve"> </w:t>
      </w:r>
      <w:r w:rsidRPr="00C86CAE">
        <w:rPr>
          <w:rFonts w:hint="eastAsia"/>
        </w:rPr>
        <w:t>多样性的教育</w:t>
      </w:r>
    </w:p>
    <w:p w:rsidR="002B1169" w:rsidRPr="00C86CAE" w:rsidRDefault="002B1169" w:rsidP="00E7644E">
      <w:pPr>
        <w:pStyle w:val="SingleTxtGC"/>
        <w:numPr>
          <w:ilvl w:val="0"/>
          <w:numId w:val="76"/>
        </w:numPr>
        <w:tabs>
          <w:tab w:val="clear" w:pos="431"/>
          <w:tab w:val="clear" w:pos="1134"/>
          <w:tab w:val="clear" w:pos="1565"/>
          <w:tab w:val="clear" w:pos="1996"/>
          <w:tab w:val="clear" w:pos="2427"/>
          <w:tab w:val="left" w:pos="2211"/>
        </w:tabs>
        <w:rPr>
          <w:rFonts w:hint="eastAsia"/>
        </w:rPr>
      </w:pPr>
      <w:r w:rsidRPr="00C86CAE">
        <w:rPr>
          <w:rFonts w:hint="eastAsia"/>
        </w:rPr>
        <w:t>多米尼加表型与种族多样性插图游戏册</w:t>
      </w:r>
    </w:p>
    <w:p w:rsidR="002B1169" w:rsidRPr="00C86CAE" w:rsidRDefault="002B1169" w:rsidP="00E7644E">
      <w:pPr>
        <w:pStyle w:val="SingleTxtGC"/>
        <w:numPr>
          <w:ilvl w:val="0"/>
          <w:numId w:val="76"/>
        </w:numPr>
        <w:tabs>
          <w:tab w:val="clear" w:pos="431"/>
          <w:tab w:val="clear" w:pos="1134"/>
          <w:tab w:val="clear" w:pos="1565"/>
          <w:tab w:val="clear" w:pos="1996"/>
          <w:tab w:val="clear" w:pos="2427"/>
          <w:tab w:val="left" w:pos="2211"/>
        </w:tabs>
        <w:rPr>
          <w:rFonts w:hint="eastAsia"/>
        </w:rPr>
      </w:pPr>
      <w:r w:rsidRPr="00C86CAE">
        <w:rPr>
          <w:rFonts w:hint="eastAsia"/>
        </w:rPr>
        <w:t>每套有十种插图的游戏册</w:t>
      </w:r>
    </w:p>
    <w:p w:rsidR="002B1169" w:rsidRPr="00C86CAE" w:rsidRDefault="002B1169" w:rsidP="00E7644E">
      <w:pPr>
        <w:pStyle w:val="SingleTxtGC"/>
        <w:numPr>
          <w:ilvl w:val="0"/>
          <w:numId w:val="76"/>
        </w:numPr>
        <w:tabs>
          <w:tab w:val="clear" w:pos="431"/>
          <w:tab w:val="clear" w:pos="1134"/>
          <w:tab w:val="clear" w:pos="1565"/>
          <w:tab w:val="clear" w:pos="1996"/>
          <w:tab w:val="clear" w:pos="2427"/>
          <w:tab w:val="left" w:pos="2211"/>
        </w:tabs>
        <w:rPr>
          <w:rFonts w:hint="eastAsia"/>
        </w:rPr>
      </w:pPr>
      <w:r w:rsidRPr="00C86CAE">
        <w:rPr>
          <w:rFonts w:hint="eastAsia"/>
        </w:rPr>
        <w:t>在</w:t>
      </w:r>
      <w:r w:rsidRPr="00C86CAE">
        <w:rPr>
          <w:rFonts w:hint="eastAsia"/>
        </w:rPr>
        <w:t>31</w:t>
      </w:r>
      <w:r w:rsidRPr="00C86CAE">
        <w:rPr>
          <w:rFonts w:hint="eastAsia"/>
        </w:rPr>
        <w:t>个地区开展培训</w:t>
      </w:r>
    </w:p>
    <w:p w:rsidR="002B1169" w:rsidRPr="00C86CAE" w:rsidRDefault="00342C63" w:rsidP="00E7644E">
      <w:pPr>
        <w:pStyle w:val="SingleTxtGC"/>
        <w:numPr>
          <w:ilvl w:val="0"/>
          <w:numId w:val="76"/>
        </w:numPr>
        <w:tabs>
          <w:tab w:val="clear" w:pos="431"/>
          <w:tab w:val="clear" w:pos="1134"/>
          <w:tab w:val="clear" w:pos="1565"/>
          <w:tab w:val="clear" w:pos="1996"/>
          <w:tab w:val="clear" w:pos="2427"/>
          <w:tab w:val="left" w:pos="2211"/>
        </w:tabs>
        <w:rPr>
          <w:rFonts w:hint="eastAsia"/>
        </w:rPr>
      </w:pPr>
      <w:r>
        <w:rPr>
          <w:rFonts w:hint="eastAsia"/>
        </w:rPr>
        <w:t>4,</w:t>
      </w:r>
      <w:r w:rsidR="002B1169" w:rsidRPr="00C86CAE">
        <w:rPr>
          <w:rFonts w:hint="eastAsia"/>
        </w:rPr>
        <w:t>000</w:t>
      </w:r>
      <w:r w:rsidR="002B1169" w:rsidRPr="00C86CAE">
        <w:rPr>
          <w:rFonts w:hint="eastAsia"/>
        </w:rPr>
        <w:t>名学生、</w:t>
      </w:r>
      <w:r w:rsidR="002B1169" w:rsidRPr="00C86CAE">
        <w:rPr>
          <w:rFonts w:hint="eastAsia"/>
        </w:rPr>
        <w:t>634</w:t>
      </w:r>
      <w:r w:rsidR="002B1169" w:rsidRPr="00C86CAE">
        <w:rPr>
          <w:rFonts w:hint="eastAsia"/>
        </w:rPr>
        <w:t>名教师和技术人员参加</w:t>
      </w:r>
    </w:p>
    <w:p w:rsidR="002B1169" w:rsidRPr="00C86CAE" w:rsidRDefault="002B1169" w:rsidP="00E7644E">
      <w:pPr>
        <w:pStyle w:val="H23GC"/>
        <w:rPr>
          <w:rFonts w:hint="eastAsia"/>
        </w:rPr>
      </w:pPr>
      <w:r w:rsidRPr="00C86CAE">
        <w:rPr>
          <w:rFonts w:hint="eastAsia"/>
        </w:rPr>
        <w:tab/>
      </w:r>
      <w:r>
        <w:rPr>
          <w:rFonts w:hint="eastAsia"/>
        </w:rPr>
        <w:t>4.</w:t>
      </w:r>
      <w:r w:rsidRPr="00C86CAE">
        <w:rPr>
          <w:rFonts w:hint="eastAsia"/>
        </w:rPr>
        <w:tab/>
        <w:t>2006</w:t>
      </w:r>
      <w:r w:rsidRPr="00C86CAE">
        <w:rPr>
          <w:rFonts w:hint="eastAsia"/>
        </w:rPr>
        <w:t>年多文化教育手册的范围</w:t>
      </w:r>
    </w:p>
    <w:p w:rsidR="002B1169" w:rsidRPr="00C86CAE" w:rsidRDefault="002B1169" w:rsidP="00E7644E">
      <w:pPr>
        <w:pStyle w:val="SingleTxtGC"/>
        <w:rPr>
          <w:rFonts w:hint="eastAsia"/>
        </w:rPr>
      </w:pPr>
      <w:r w:rsidRPr="00C86CAE">
        <w:rPr>
          <w:rFonts w:hint="eastAsia"/>
        </w:rPr>
        <w:t>31</w:t>
      </w:r>
      <w:r>
        <w:rPr>
          <w:rFonts w:hint="eastAsia"/>
        </w:rPr>
        <w:t>4.</w:t>
      </w:r>
      <w:r w:rsidRPr="00C86CAE">
        <w:rPr>
          <w:rFonts w:hint="eastAsia"/>
        </w:rPr>
        <w:t xml:space="preserve">  </w:t>
      </w:r>
      <w:r w:rsidRPr="00C86CAE">
        <w:rPr>
          <w:rFonts w:hint="eastAsia"/>
        </w:rPr>
        <w:t>为教师提供辅助和参考材料</w:t>
      </w:r>
      <w:r>
        <w:rPr>
          <w:rFonts w:hint="eastAsia"/>
        </w:rPr>
        <w:t>，</w:t>
      </w:r>
      <w:r w:rsidRPr="00C86CAE">
        <w:rPr>
          <w:rFonts w:hint="eastAsia"/>
        </w:rPr>
        <w:t>以使其掌握修正种族和仇外主义的方法</w:t>
      </w:r>
      <w:r>
        <w:rPr>
          <w:rFonts w:hint="eastAsia"/>
        </w:rPr>
        <w:t>(</w:t>
      </w:r>
      <w:r w:rsidRPr="00C86CAE">
        <w:rPr>
          <w:rFonts w:hint="eastAsia"/>
        </w:rPr>
        <w:t>教育部</w:t>
      </w:r>
      <w:r w:rsidRPr="00C86CAE">
        <w:rPr>
          <w:rFonts w:hint="eastAsia"/>
        </w:rPr>
        <w:t>SJRM</w:t>
      </w:r>
      <w:r w:rsidRPr="00C86CAE">
        <w:rPr>
          <w:rFonts w:hint="eastAsia"/>
        </w:rPr>
        <w:t>项目</w:t>
      </w:r>
      <w:r>
        <w:rPr>
          <w:rFonts w:hint="eastAsia"/>
        </w:rPr>
        <w:t>)</w:t>
      </w:r>
      <w:r w:rsidRPr="00C86CAE">
        <w:rPr>
          <w:rFonts w:hint="eastAsia"/>
        </w:rPr>
        <w:t>。</w:t>
      </w:r>
    </w:p>
    <w:p w:rsidR="002B1169" w:rsidRPr="00C86CAE" w:rsidRDefault="002B1169" w:rsidP="00E7644E">
      <w:pPr>
        <w:pStyle w:val="H23GC"/>
        <w:rPr>
          <w:rFonts w:hint="eastAsia"/>
        </w:rPr>
      </w:pPr>
      <w:r w:rsidRPr="00C86CAE">
        <w:rPr>
          <w:rFonts w:hint="eastAsia"/>
        </w:rPr>
        <w:tab/>
      </w:r>
      <w:r>
        <w:rPr>
          <w:rFonts w:hint="eastAsia"/>
        </w:rPr>
        <w:t>5.</w:t>
      </w:r>
      <w:r w:rsidRPr="00C86CAE">
        <w:rPr>
          <w:rFonts w:hint="eastAsia"/>
        </w:rPr>
        <w:tab/>
      </w:r>
      <w:r w:rsidRPr="0070119D">
        <w:rPr>
          <w:rFonts w:hint="eastAsia"/>
        </w:rPr>
        <w:t>2006</w:t>
      </w:r>
      <w:r w:rsidRPr="00C86CAE">
        <w:rPr>
          <w:rFonts w:hint="eastAsia"/>
        </w:rPr>
        <w:t>至</w:t>
      </w:r>
      <w:r w:rsidRPr="0070119D">
        <w:rPr>
          <w:rFonts w:hint="eastAsia"/>
        </w:rPr>
        <w:t>2008</w:t>
      </w:r>
      <w:r w:rsidRPr="00C86CAE">
        <w:rPr>
          <w:rFonts w:hint="eastAsia"/>
        </w:rPr>
        <w:t>年度发展计划</w:t>
      </w:r>
    </w:p>
    <w:p w:rsidR="002B1169" w:rsidRPr="00C86CAE" w:rsidRDefault="002B1169" w:rsidP="00E7644E">
      <w:pPr>
        <w:pStyle w:val="H23GC"/>
        <w:rPr>
          <w:rFonts w:hint="eastAsia"/>
        </w:rPr>
      </w:pPr>
      <w:r w:rsidRPr="00C86CAE">
        <w:rPr>
          <w:rFonts w:hint="eastAsia"/>
        </w:rPr>
        <w:tab/>
      </w:r>
      <w:r w:rsidRPr="00C86CAE">
        <w:rPr>
          <w:rFonts w:hint="eastAsia"/>
        </w:rPr>
        <w:tab/>
      </w:r>
      <w:r w:rsidRPr="00C86CAE">
        <w:rPr>
          <w:rFonts w:hint="eastAsia"/>
        </w:rPr>
        <w:t>多文化教育监测点</w:t>
      </w:r>
    </w:p>
    <w:p w:rsidR="002B1169" w:rsidRPr="00C86CAE" w:rsidRDefault="002B1169" w:rsidP="00E7644E">
      <w:pPr>
        <w:pStyle w:val="SingleTxtGC"/>
        <w:rPr>
          <w:rFonts w:hint="eastAsia"/>
        </w:rPr>
      </w:pPr>
      <w:r w:rsidRPr="00C86CAE">
        <w:rPr>
          <w:rFonts w:hint="eastAsia"/>
        </w:rPr>
        <w:t>31</w:t>
      </w:r>
      <w:r>
        <w:rPr>
          <w:rFonts w:hint="eastAsia"/>
        </w:rPr>
        <w:t>5.</w:t>
      </w:r>
      <w:r w:rsidRPr="00C86CAE">
        <w:rPr>
          <w:rFonts w:hint="eastAsia"/>
        </w:rPr>
        <w:t xml:space="preserve">  </w:t>
      </w:r>
      <w:r w:rsidRPr="00C86CAE">
        <w:rPr>
          <w:rFonts w:hint="eastAsia"/>
        </w:rPr>
        <w:t>监测点具有以下特点</w:t>
      </w:r>
      <w:r>
        <w:rPr>
          <w:rFonts w:hint="eastAsia"/>
        </w:rPr>
        <w:t>：</w:t>
      </w:r>
    </w:p>
    <w:p w:rsidR="002B1169" w:rsidRPr="00C86CAE" w:rsidRDefault="002B1169" w:rsidP="00E7644E">
      <w:pPr>
        <w:pStyle w:val="SingleTxtGC"/>
        <w:numPr>
          <w:ilvl w:val="0"/>
          <w:numId w:val="77"/>
        </w:numPr>
        <w:tabs>
          <w:tab w:val="clear" w:pos="431"/>
          <w:tab w:val="clear" w:pos="1134"/>
          <w:tab w:val="clear" w:pos="1565"/>
          <w:tab w:val="clear" w:pos="1996"/>
          <w:tab w:val="clear" w:pos="2427"/>
          <w:tab w:val="left" w:pos="2211"/>
        </w:tabs>
        <w:rPr>
          <w:rFonts w:hint="eastAsia"/>
        </w:rPr>
      </w:pPr>
      <w:r w:rsidRPr="00C86CAE">
        <w:rPr>
          <w:rFonts w:hint="eastAsia"/>
        </w:rPr>
        <w:t>设立在南弗龙特拉地区的</w:t>
      </w:r>
      <w:r w:rsidRPr="00C86CAE">
        <w:rPr>
          <w:rFonts w:hint="eastAsia"/>
        </w:rPr>
        <w:t>3</w:t>
      </w:r>
      <w:r w:rsidRPr="00C86CAE">
        <w:rPr>
          <w:rFonts w:hint="eastAsia"/>
        </w:rPr>
        <w:t>个学区。</w:t>
      </w:r>
    </w:p>
    <w:p w:rsidR="002B1169" w:rsidRPr="00C86CAE" w:rsidRDefault="002B1169" w:rsidP="00E7644E">
      <w:pPr>
        <w:pStyle w:val="SingleTxtGC"/>
        <w:numPr>
          <w:ilvl w:val="0"/>
          <w:numId w:val="77"/>
        </w:numPr>
        <w:tabs>
          <w:tab w:val="clear" w:pos="431"/>
          <w:tab w:val="clear" w:pos="1134"/>
          <w:tab w:val="clear" w:pos="1565"/>
          <w:tab w:val="clear" w:pos="1996"/>
          <w:tab w:val="clear" w:pos="2427"/>
          <w:tab w:val="left" w:pos="2211"/>
        </w:tabs>
        <w:rPr>
          <w:rFonts w:hint="eastAsia"/>
        </w:rPr>
      </w:pPr>
      <w:r w:rsidRPr="00C86CAE">
        <w:rPr>
          <w:rFonts w:hint="eastAsia"/>
        </w:rPr>
        <w:t>在佩德那莱斯、希马尼和埃利亚斯皮纳地区由教育部和</w:t>
      </w:r>
      <w:r>
        <w:rPr>
          <w:rFonts w:hint="eastAsia"/>
        </w:rPr>
        <w:t>“</w:t>
      </w:r>
      <w:r w:rsidRPr="00C86CAE">
        <w:rPr>
          <w:rFonts w:hint="eastAsia"/>
        </w:rPr>
        <w:t>助学行动</w:t>
      </w:r>
      <w:r>
        <w:rPr>
          <w:rFonts w:hint="eastAsia"/>
        </w:rPr>
        <w:t>”</w:t>
      </w:r>
      <w:r w:rsidRPr="00C86CAE">
        <w:rPr>
          <w:rFonts w:hint="eastAsia"/>
        </w:rPr>
        <w:t>组织共同开展。</w:t>
      </w:r>
    </w:p>
    <w:p w:rsidR="002B1169" w:rsidRPr="00C86CAE" w:rsidRDefault="002B1169" w:rsidP="00E7644E">
      <w:pPr>
        <w:pStyle w:val="SingleTxtGC"/>
        <w:numPr>
          <w:ilvl w:val="0"/>
          <w:numId w:val="77"/>
        </w:numPr>
        <w:tabs>
          <w:tab w:val="clear" w:pos="431"/>
          <w:tab w:val="clear" w:pos="1134"/>
          <w:tab w:val="clear" w:pos="1565"/>
          <w:tab w:val="clear" w:pos="1996"/>
          <w:tab w:val="clear" w:pos="2427"/>
          <w:tab w:val="left" w:pos="2211"/>
        </w:tabs>
        <w:rPr>
          <w:rFonts w:hint="eastAsia"/>
        </w:rPr>
      </w:pPr>
      <w:r w:rsidRPr="00C86CAE">
        <w:rPr>
          <w:rFonts w:hint="eastAsia"/>
        </w:rPr>
        <w:t>教师文件汇编。每套</w:t>
      </w:r>
      <w:r w:rsidRPr="00C86CAE">
        <w:rPr>
          <w:rFonts w:hint="eastAsia"/>
        </w:rPr>
        <w:t>5</w:t>
      </w:r>
      <w:r w:rsidRPr="00C86CAE">
        <w:rPr>
          <w:rFonts w:hint="eastAsia"/>
        </w:rPr>
        <w:t>种插图</w:t>
      </w:r>
      <w:r>
        <w:rPr>
          <w:rFonts w:hint="eastAsia"/>
        </w:rPr>
        <w:t>，</w:t>
      </w:r>
      <w:r w:rsidRPr="00C86CAE">
        <w:rPr>
          <w:rFonts w:hint="eastAsia"/>
        </w:rPr>
        <w:t>关于多米尼加地方背景的文化、表型与种族多样性的游戏册。共</w:t>
      </w:r>
      <w:r w:rsidR="00342C63">
        <w:rPr>
          <w:rFonts w:hint="eastAsia"/>
        </w:rPr>
        <w:t>1,</w:t>
      </w:r>
      <w:r w:rsidRPr="00C86CAE">
        <w:rPr>
          <w:rFonts w:hint="eastAsia"/>
        </w:rPr>
        <w:t>000</w:t>
      </w:r>
      <w:r w:rsidRPr="00C86CAE">
        <w:rPr>
          <w:rFonts w:hint="eastAsia"/>
        </w:rPr>
        <w:t>套。</w:t>
      </w:r>
    </w:p>
    <w:p w:rsidR="002B1169" w:rsidRPr="00C86CAE" w:rsidRDefault="002B1169" w:rsidP="00E7644E">
      <w:pPr>
        <w:pStyle w:val="SingleTxtGC"/>
        <w:numPr>
          <w:ilvl w:val="0"/>
          <w:numId w:val="77"/>
        </w:numPr>
        <w:tabs>
          <w:tab w:val="clear" w:pos="431"/>
          <w:tab w:val="clear" w:pos="1134"/>
          <w:tab w:val="clear" w:pos="1565"/>
          <w:tab w:val="clear" w:pos="1996"/>
          <w:tab w:val="clear" w:pos="2427"/>
          <w:tab w:val="left" w:pos="2211"/>
        </w:tabs>
        <w:rPr>
          <w:rFonts w:hint="eastAsia"/>
        </w:rPr>
      </w:pPr>
      <w:r w:rsidRPr="00C86CAE">
        <w:rPr>
          <w:rFonts w:hint="eastAsia"/>
        </w:rPr>
        <w:t>针对教学带头人和上等移民阶层中的多文化教育推动者的培训正在开展。</w:t>
      </w:r>
    </w:p>
    <w:p w:rsidR="002B1169" w:rsidRPr="00C86CAE" w:rsidRDefault="002B1169" w:rsidP="00E7644E">
      <w:pPr>
        <w:pStyle w:val="SingleTxtGC"/>
        <w:numPr>
          <w:ilvl w:val="0"/>
          <w:numId w:val="77"/>
        </w:numPr>
        <w:tabs>
          <w:tab w:val="clear" w:pos="431"/>
          <w:tab w:val="clear" w:pos="1134"/>
          <w:tab w:val="clear" w:pos="1565"/>
          <w:tab w:val="clear" w:pos="1996"/>
          <w:tab w:val="clear" w:pos="2427"/>
          <w:tab w:val="left" w:pos="2211"/>
        </w:tabs>
        <w:rPr>
          <w:rFonts w:hint="eastAsia"/>
        </w:rPr>
      </w:pPr>
      <w:r w:rsidRPr="00C86CAE">
        <w:rPr>
          <w:rFonts w:hint="eastAsia"/>
        </w:rPr>
        <w:t>平均每个地区有</w:t>
      </w:r>
      <w:r w:rsidRPr="00C86CAE">
        <w:rPr>
          <w:rFonts w:hint="eastAsia"/>
        </w:rPr>
        <w:t>12</w:t>
      </w:r>
      <w:r w:rsidRPr="00C86CAE">
        <w:rPr>
          <w:rFonts w:hint="eastAsia"/>
        </w:rPr>
        <w:t>至</w:t>
      </w:r>
      <w:r w:rsidRPr="00C86CAE">
        <w:rPr>
          <w:rFonts w:hint="eastAsia"/>
        </w:rPr>
        <w:t>15</w:t>
      </w:r>
      <w:r w:rsidRPr="00C86CAE">
        <w:rPr>
          <w:rFonts w:hint="eastAsia"/>
        </w:rPr>
        <w:t>位教育中心领导人</w:t>
      </w:r>
      <w:r>
        <w:rPr>
          <w:rFonts w:hint="eastAsia"/>
        </w:rPr>
        <w:t>，</w:t>
      </w:r>
      <w:r w:rsidRPr="00C86CAE">
        <w:rPr>
          <w:rFonts w:hint="eastAsia"/>
        </w:rPr>
        <w:t>54</w:t>
      </w:r>
      <w:r w:rsidRPr="00C86CAE">
        <w:rPr>
          <w:rFonts w:hint="eastAsia"/>
        </w:rPr>
        <w:t>名指定学校的教师和</w:t>
      </w:r>
      <w:r w:rsidRPr="00C86CAE">
        <w:rPr>
          <w:rFonts w:hint="eastAsia"/>
        </w:rPr>
        <w:t>196</w:t>
      </w:r>
      <w:r w:rsidRPr="00C86CAE">
        <w:rPr>
          <w:rFonts w:hint="eastAsia"/>
        </w:rPr>
        <w:t>名学生参与。</w:t>
      </w:r>
    </w:p>
    <w:p w:rsidR="002B1169" w:rsidRPr="00C86CAE" w:rsidRDefault="002B1169" w:rsidP="00E7644E">
      <w:pPr>
        <w:pStyle w:val="SingleTxtGC"/>
        <w:numPr>
          <w:ilvl w:val="0"/>
          <w:numId w:val="77"/>
        </w:numPr>
        <w:tabs>
          <w:tab w:val="clear" w:pos="431"/>
          <w:tab w:val="clear" w:pos="1134"/>
          <w:tab w:val="clear" w:pos="1565"/>
          <w:tab w:val="clear" w:pos="1996"/>
          <w:tab w:val="clear" w:pos="2427"/>
          <w:tab w:val="left" w:pos="2211"/>
        </w:tabs>
        <w:rPr>
          <w:rFonts w:hint="eastAsia"/>
        </w:rPr>
      </w:pPr>
      <w:r w:rsidRPr="00C86CAE">
        <w:rPr>
          <w:rFonts w:hint="eastAsia"/>
        </w:rPr>
        <w:t>关注边境地区学校的种族和性别不平等问题。</w:t>
      </w:r>
    </w:p>
    <w:p w:rsidR="002B1169" w:rsidRPr="00C86CAE" w:rsidRDefault="002B1169" w:rsidP="00E7644E">
      <w:pPr>
        <w:pStyle w:val="H23GC"/>
        <w:rPr>
          <w:rFonts w:hint="eastAsia"/>
        </w:rPr>
      </w:pPr>
      <w:r w:rsidRPr="00C86CAE">
        <w:rPr>
          <w:rFonts w:hint="eastAsia"/>
        </w:rPr>
        <w:tab/>
      </w:r>
      <w:r>
        <w:rPr>
          <w:rFonts w:hint="eastAsia"/>
        </w:rPr>
        <w:t>6.</w:t>
      </w:r>
      <w:r w:rsidRPr="00C86CAE">
        <w:rPr>
          <w:rFonts w:hint="eastAsia"/>
        </w:rPr>
        <w:tab/>
      </w:r>
      <w:r w:rsidRPr="00C86CAE">
        <w:rPr>
          <w:rFonts w:hint="eastAsia"/>
        </w:rPr>
        <w:t>西班牙语美洲黑人研究学位的设立</w:t>
      </w:r>
    </w:p>
    <w:p w:rsidR="002B1169" w:rsidRPr="00C86CAE" w:rsidRDefault="002B1169" w:rsidP="00E7644E">
      <w:pPr>
        <w:pStyle w:val="SingleTxtGC"/>
        <w:rPr>
          <w:rFonts w:hint="eastAsia"/>
        </w:rPr>
      </w:pPr>
      <w:r w:rsidRPr="00C86CAE">
        <w:rPr>
          <w:rFonts w:hint="eastAsia"/>
        </w:rPr>
        <w:t>31</w:t>
      </w:r>
      <w:r>
        <w:rPr>
          <w:rFonts w:hint="eastAsia"/>
        </w:rPr>
        <w:t>6.</w:t>
      </w:r>
      <w:r w:rsidRPr="00C86CAE">
        <w:rPr>
          <w:rFonts w:hint="eastAsia"/>
        </w:rPr>
        <w:t xml:space="preserve">  2003</w:t>
      </w:r>
      <w:r w:rsidRPr="00C86CAE">
        <w:rPr>
          <w:rFonts w:hint="eastAsia"/>
        </w:rPr>
        <w:t>年至</w:t>
      </w:r>
      <w:r w:rsidRPr="00C86CAE">
        <w:rPr>
          <w:rFonts w:hint="eastAsia"/>
        </w:rPr>
        <w:t>2004</w:t>
      </w:r>
      <w:r w:rsidRPr="00C86CAE">
        <w:rPr>
          <w:rFonts w:hint="eastAsia"/>
        </w:rPr>
        <w:t>年期间</w:t>
      </w:r>
      <w:r>
        <w:rPr>
          <w:rFonts w:hint="eastAsia"/>
        </w:rPr>
        <w:t>，</w:t>
      </w:r>
      <w:r w:rsidRPr="00C86CAE">
        <w:rPr>
          <w:rFonts w:hint="eastAsia"/>
        </w:rPr>
        <w:t>阿尔卡拉的奥尔纳雷斯和圣地亚哥卡托里卡大学举行了一系列针对民族种族多样性与身份领域的技术人工作者和教学人员的培训以及对非洲裔居民及其受到的种族歧视的研究。共有来自</w:t>
      </w:r>
      <w:r w:rsidRPr="00C86CAE">
        <w:rPr>
          <w:rFonts w:hint="eastAsia"/>
        </w:rPr>
        <w:t>18</w:t>
      </w:r>
      <w:r w:rsidRPr="00C86CAE">
        <w:rPr>
          <w:rFonts w:hint="eastAsia"/>
        </w:rPr>
        <w:t>个学区的</w:t>
      </w:r>
      <w:r w:rsidRPr="00C86CAE">
        <w:rPr>
          <w:rFonts w:hint="eastAsia"/>
        </w:rPr>
        <w:t>53</w:t>
      </w:r>
      <w:r w:rsidRPr="00C86CAE">
        <w:rPr>
          <w:rFonts w:hint="eastAsia"/>
        </w:rPr>
        <w:t>名技术人员和来自首都区指定学校的</w:t>
      </w:r>
      <w:r w:rsidRPr="00C86CAE">
        <w:rPr>
          <w:rFonts w:hint="eastAsia"/>
        </w:rPr>
        <w:t>21</w:t>
      </w:r>
      <w:r w:rsidRPr="00C86CAE">
        <w:rPr>
          <w:rFonts w:hint="eastAsia"/>
        </w:rPr>
        <w:t>名教学人员参加</w:t>
      </w:r>
      <w:r>
        <w:rPr>
          <w:rFonts w:hint="eastAsia"/>
        </w:rPr>
        <w:t>，</w:t>
      </w:r>
      <w:r w:rsidRPr="00C86CAE">
        <w:rPr>
          <w:rFonts w:hint="eastAsia"/>
        </w:rPr>
        <w:t>编写了</w:t>
      </w:r>
      <w:r w:rsidRPr="00C86CAE">
        <w:rPr>
          <w:rFonts w:hint="eastAsia"/>
        </w:rPr>
        <w:t>21</w:t>
      </w:r>
      <w:r w:rsidRPr="00C86CAE">
        <w:rPr>
          <w:rFonts w:hint="eastAsia"/>
        </w:rPr>
        <w:t>部关于此问题的专著。</w:t>
      </w:r>
    </w:p>
    <w:p w:rsidR="002B1169" w:rsidRPr="00C86CAE" w:rsidRDefault="002B1169" w:rsidP="00E7644E">
      <w:pPr>
        <w:pStyle w:val="H23GC"/>
        <w:rPr>
          <w:rFonts w:hint="eastAsia"/>
        </w:rPr>
      </w:pPr>
      <w:r w:rsidRPr="00C86CAE">
        <w:rPr>
          <w:rFonts w:hint="eastAsia"/>
        </w:rPr>
        <w:tab/>
      </w:r>
      <w:r>
        <w:rPr>
          <w:rFonts w:hint="eastAsia"/>
        </w:rPr>
        <w:t>7.</w:t>
      </w:r>
      <w:r w:rsidRPr="00C86CAE">
        <w:rPr>
          <w:rFonts w:hint="eastAsia"/>
        </w:rPr>
        <w:tab/>
      </w:r>
      <w:r w:rsidRPr="00C86CAE">
        <w:rPr>
          <w:rFonts w:hint="eastAsia"/>
        </w:rPr>
        <w:t>教学资源评估</w:t>
      </w:r>
    </w:p>
    <w:p w:rsidR="002B1169" w:rsidRPr="00C86CAE" w:rsidRDefault="002B1169" w:rsidP="00E7644E">
      <w:pPr>
        <w:pStyle w:val="SingleTxtGC"/>
        <w:rPr>
          <w:rFonts w:hint="eastAsia"/>
        </w:rPr>
      </w:pPr>
      <w:r w:rsidRPr="00C86CAE">
        <w:rPr>
          <w:rFonts w:hint="eastAsia"/>
        </w:rPr>
        <w:tab/>
      </w:r>
      <w:r w:rsidRPr="00C86CAE">
        <w:rPr>
          <w:rFonts w:hint="eastAsia"/>
        </w:rPr>
        <w:t>制定了教材和学习资源的评估规则</w:t>
      </w:r>
      <w:r>
        <w:rPr>
          <w:rFonts w:hint="eastAsia"/>
        </w:rPr>
        <w:t>：</w:t>
      </w:r>
      <w:r w:rsidRPr="00C86CAE">
        <w:rPr>
          <w:rFonts w:hint="eastAsia"/>
        </w:rPr>
        <w:t>第</w:t>
      </w:r>
      <w:r w:rsidRPr="00C86CAE">
        <w:rPr>
          <w:rFonts w:hint="eastAsia"/>
        </w:rPr>
        <w:t>2-2003</w:t>
      </w:r>
      <w:r w:rsidRPr="00C86CAE">
        <w:rPr>
          <w:rFonts w:hint="eastAsia"/>
        </w:rPr>
        <w:t>号条例。明确了评定与通过这些资源的标准</w:t>
      </w:r>
      <w:r>
        <w:rPr>
          <w:rFonts w:hint="eastAsia"/>
        </w:rPr>
        <w:t>，</w:t>
      </w:r>
      <w:r w:rsidRPr="00C86CAE">
        <w:rPr>
          <w:rFonts w:hint="eastAsia"/>
        </w:rPr>
        <w:t>特别强调教材应不含有种族歧视色彩的内容。</w:t>
      </w:r>
    </w:p>
    <w:p w:rsidR="002B1169" w:rsidRPr="00C86CAE" w:rsidRDefault="002B1169" w:rsidP="00E7644E">
      <w:pPr>
        <w:pStyle w:val="H23GC"/>
        <w:rPr>
          <w:rFonts w:hint="eastAsia"/>
        </w:rPr>
      </w:pPr>
      <w:r w:rsidRPr="00C86CAE">
        <w:rPr>
          <w:rFonts w:hint="eastAsia"/>
        </w:rPr>
        <w:tab/>
      </w:r>
      <w:r>
        <w:rPr>
          <w:rFonts w:hint="eastAsia"/>
        </w:rPr>
        <w:t>8.</w:t>
      </w:r>
      <w:r w:rsidRPr="00C86CAE">
        <w:rPr>
          <w:rFonts w:hint="eastAsia"/>
        </w:rPr>
        <w:tab/>
      </w:r>
      <w:r w:rsidRPr="00C86CAE">
        <w:rPr>
          <w:rFonts w:hint="eastAsia"/>
        </w:rPr>
        <w:t>成人教育计划</w:t>
      </w:r>
    </w:p>
    <w:p w:rsidR="002B1169" w:rsidRPr="00C86CAE" w:rsidRDefault="002B1169" w:rsidP="00E7644E">
      <w:pPr>
        <w:pStyle w:val="SingleTxtGC"/>
        <w:rPr>
          <w:rFonts w:hint="eastAsia"/>
        </w:rPr>
      </w:pPr>
      <w:r w:rsidRPr="00C86CAE">
        <w:rPr>
          <w:rFonts w:hint="eastAsia"/>
        </w:rPr>
        <w:t>多米尼加居民中女性移民的百分比</w:t>
      </w:r>
    </w:p>
    <w:p w:rsidR="002B1169" w:rsidRPr="00C86CAE" w:rsidRDefault="002B1169" w:rsidP="00E7644E">
      <w:pPr>
        <w:pStyle w:val="SingleTxtGC"/>
        <w:rPr>
          <w:rFonts w:hint="eastAsia"/>
        </w:rPr>
      </w:pPr>
      <w:r w:rsidRPr="00C86CAE">
        <w:rPr>
          <w:rFonts w:hint="eastAsia"/>
        </w:rPr>
        <w:t>教育部</w:t>
      </w:r>
    </w:p>
    <w:p w:rsidR="002B1169" w:rsidRPr="00C86CAE" w:rsidRDefault="002B1169" w:rsidP="00E7644E">
      <w:pPr>
        <w:pStyle w:val="SingleTxtGC"/>
        <w:rPr>
          <w:rFonts w:hint="eastAsia"/>
        </w:rPr>
      </w:pPr>
      <w:r w:rsidRPr="00C86CAE">
        <w:rPr>
          <w:rFonts w:hint="eastAsia"/>
        </w:rPr>
        <w:t>课程总纲</w:t>
      </w:r>
    </w:p>
    <w:p w:rsidR="002B1169" w:rsidRPr="00C86CAE" w:rsidRDefault="002B1169" w:rsidP="00E7644E">
      <w:pPr>
        <w:pStyle w:val="HChGC"/>
        <w:rPr>
          <w:rFonts w:hint="eastAsia"/>
        </w:rPr>
      </w:pPr>
      <w:r w:rsidRPr="00C86CAE">
        <w:rPr>
          <w:rFonts w:hint="eastAsia"/>
        </w:rPr>
        <w:tab/>
      </w:r>
      <w:r w:rsidRPr="00C86CAE">
        <w:rPr>
          <w:rFonts w:hint="eastAsia"/>
        </w:rPr>
        <w:tab/>
      </w:r>
      <w:r w:rsidRPr="00C86CAE">
        <w:rPr>
          <w:rFonts w:hint="eastAsia"/>
        </w:rPr>
        <w:t>决议</w:t>
      </w:r>
    </w:p>
    <w:p w:rsidR="002B1169" w:rsidRPr="00C86CAE" w:rsidRDefault="002B1169" w:rsidP="00E7644E">
      <w:pPr>
        <w:pStyle w:val="H1GC"/>
        <w:rPr>
          <w:rFonts w:hint="eastAsia"/>
        </w:rPr>
      </w:pPr>
      <w:r>
        <w:rPr>
          <w:rFonts w:hint="eastAsia"/>
        </w:rPr>
        <w:tab/>
      </w:r>
      <w:r>
        <w:rPr>
          <w:rFonts w:hint="eastAsia"/>
        </w:rPr>
        <w:tab/>
      </w:r>
      <w:r w:rsidRPr="00C86CAE">
        <w:rPr>
          <w:rFonts w:hint="eastAsia"/>
        </w:rPr>
        <w:t>第</w:t>
      </w:r>
      <w:r w:rsidRPr="00C86CAE">
        <w:rPr>
          <w:rFonts w:hint="eastAsia"/>
        </w:rPr>
        <w:t>XX</w:t>
      </w:r>
      <w:r w:rsidRPr="00C86CAE">
        <w:rPr>
          <w:rFonts w:hint="eastAsia"/>
        </w:rPr>
        <w:t>号决议</w:t>
      </w:r>
      <w:r w:rsidRPr="00C86CAE">
        <w:rPr>
          <w:rFonts w:hint="eastAsia"/>
        </w:rPr>
        <w:tab/>
      </w:r>
      <w:r w:rsidRPr="0048477D">
        <w:rPr>
          <w:rFonts w:hint="eastAsia"/>
          <w:spacing w:val="-40"/>
        </w:rPr>
        <w:t>――</w:t>
      </w:r>
      <w:r w:rsidRPr="0048477D">
        <w:rPr>
          <w:rFonts w:hint="eastAsia"/>
          <w:spacing w:val="-40"/>
        </w:rPr>
        <w:t xml:space="preserve"> </w:t>
      </w:r>
      <w:r w:rsidRPr="00C86CAE">
        <w:rPr>
          <w:rFonts w:hint="eastAsia"/>
        </w:rPr>
        <w:t>通过该决议</w:t>
      </w:r>
      <w:r>
        <w:rPr>
          <w:rFonts w:hint="eastAsia"/>
        </w:rPr>
        <w:t>，</w:t>
      </w:r>
      <w:r w:rsidRPr="00C86CAE">
        <w:rPr>
          <w:rFonts w:hint="eastAsia"/>
        </w:rPr>
        <w:t>在现行多米尼加课程中穿插人权教育核心。</w:t>
      </w:r>
    </w:p>
    <w:p w:rsidR="002B1169" w:rsidRPr="00C86CAE" w:rsidRDefault="002B1169" w:rsidP="00E7644E">
      <w:pPr>
        <w:pStyle w:val="SingleTxtGC"/>
        <w:rPr>
          <w:rFonts w:hint="eastAsia"/>
        </w:rPr>
      </w:pPr>
      <w:r>
        <w:rPr>
          <w:rFonts w:hint="eastAsia"/>
        </w:rPr>
        <w:tab/>
      </w:r>
      <w:r w:rsidRPr="005C771C">
        <w:rPr>
          <w:rFonts w:eastAsia="KaiTi_GB2312" w:hint="eastAsia"/>
        </w:rPr>
        <w:t>考虑到</w:t>
      </w:r>
      <w:r>
        <w:rPr>
          <w:rFonts w:hint="eastAsia"/>
        </w:rPr>
        <w:t>：</w:t>
      </w:r>
      <w:r w:rsidRPr="00C86CAE">
        <w:rPr>
          <w:rFonts w:hint="eastAsia"/>
        </w:rPr>
        <w:tab/>
      </w:r>
      <w:r w:rsidRPr="00C86CAE">
        <w:rPr>
          <w:rFonts w:hint="eastAsia"/>
        </w:rPr>
        <w:t>引入人权教育核心应以尊重生命</w:t>
      </w:r>
      <w:r>
        <w:rPr>
          <w:rFonts w:hint="eastAsia"/>
        </w:rPr>
        <w:t>，</w:t>
      </w:r>
      <w:r w:rsidRPr="00C86CAE">
        <w:rPr>
          <w:rFonts w:hint="eastAsia"/>
        </w:rPr>
        <w:t>尊重个人基本权利为基础</w:t>
      </w:r>
      <w:r>
        <w:rPr>
          <w:rFonts w:hint="eastAsia"/>
        </w:rPr>
        <w:t>；</w:t>
      </w:r>
      <w:r w:rsidRPr="00C86CAE">
        <w:rPr>
          <w:rFonts w:hint="eastAsia"/>
        </w:rPr>
        <w:t>以民主共存</w:t>
      </w:r>
      <w:r>
        <w:rPr>
          <w:rFonts w:hint="eastAsia"/>
        </w:rPr>
        <w:t>，</w:t>
      </w:r>
      <w:r w:rsidRPr="00C86CAE">
        <w:rPr>
          <w:rFonts w:hint="eastAsia"/>
        </w:rPr>
        <w:t>追求真理和团结为原则。</w:t>
      </w:r>
    </w:p>
    <w:p w:rsidR="002B1169" w:rsidRPr="00C86CAE" w:rsidRDefault="002B1169" w:rsidP="00E7644E">
      <w:pPr>
        <w:pStyle w:val="SingleTxtGC"/>
        <w:rPr>
          <w:rFonts w:hint="eastAsia"/>
        </w:rPr>
      </w:pPr>
      <w:r>
        <w:rPr>
          <w:rFonts w:hint="eastAsia"/>
        </w:rPr>
        <w:tab/>
      </w:r>
      <w:r w:rsidRPr="005C771C">
        <w:rPr>
          <w:rFonts w:eastAsia="KaiTi_GB2312" w:hint="eastAsia"/>
        </w:rPr>
        <w:t>考虑到</w:t>
      </w:r>
      <w:r>
        <w:rPr>
          <w:rFonts w:hint="eastAsia"/>
        </w:rPr>
        <w:t>：</w:t>
      </w:r>
      <w:r w:rsidRPr="00C86CAE">
        <w:rPr>
          <w:rFonts w:hint="eastAsia"/>
        </w:rPr>
        <w:t xml:space="preserve"> </w:t>
      </w:r>
      <w:r w:rsidRPr="00C86CAE">
        <w:rPr>
          <w:rFonts w:hint="eastAsia"/>
        </w:rPr>
        <w:tab/>
      </w:r>
      <w:r w:rsidRPr="00C86CAE">
        <w:rPr>
          <w:rFonts w:hint="eastAsia"/>
        </w:rPr>
        <w:t>推动人人平等是社会文化未开化部分</w:t>
      </w:r>
      <w:r>
        <w:rPr>
          <w:rFonts w:hint="eastAsia"/>
        </w:rPr>
        <w:t>(</w:t>
      </w:r>
      <w:r w:rsidRPr="00C86CAE">
        <w:rPr>
          <w:rFonts w:hint="eastAsia"/>
        </w:rPr>
        <w:t>暨对价值观和态度的行为产生影响</w:t>
      </w:r>
      <w:r>
        <w:rPr>
          <w:rFonts w:hint="eastAsia"/>
        </w:rPr>
        <w:t>，</w:t>
      </w:r>
      <w:r w:rsidRPr="00C86CAE">
        <w:rPr>
          <w:rFonts w:hint="eastAsia"/>
        </w:rPr>
        <w:t>阻碍人权条款中所描述的民主生活的社会文化的成分</w:t>
      </w:r>
      <w:r>
        <w:rPr>
          <w:rFonts w:hint="eastAsia"/>
        </w:rPr>
        <w:t>)</w:t>
      </w:r>
      <w:r w:rsidRPr="00C86CAE">
        <w:rPr>
          <w:rFonts w:hint="eastAsia"/>
        </w:rPr>
        <w:t>面对的权利的主体。</w:t>
      </w:r>
    </w:p>
    <w:p w:rsidR="002B1169" w:rsidRPr="00C86CAE" w:rsidRDefault="002B1169" w:rsidP="00E7644E">
      <w:pPr>
        <w:pStyle w:val="SingleTxtGC"/>
        <w:rPr>
          <w:rFonts w:hint="eastAsia"/>
        </w:rPr>
      </w:pPr>
      <w:r>
        <w:rPr>
          <w:rFonts w:hint="eastAsia"/>
        </w:rPr>
        <w:tab/>
      </w:r>
      <w:r w:rsidRPr="005C771C">
        <w:rPr>
          <w:rFonts w:eastAsia="KaiTi_GB2312" w:hint="eastAsia"/>
        </w:rPr>
        <w:t>考虑到</w:t>
      </w:r>
      <w:r>
        <w:rPr>
          <w:rFonts w:hint="eastAsia"/>
        </w:rPr>
        <w:t>：</w:t>
      </w:r>
      <w:r w:rsidRPr="00C86CAE">
        <w:rPr>
          <w:rFonts w:hint="eastAsia"/>
        </w:rPr>
        <w:tab/>
      </w:r>
      <w:r w:rsidRPr="00C86CAE">
        <w:rPr>
          <w:rFonts w:hint="eastAsia"/>
        </w:rPr>
        <w:t>作为个体发展的手段和社会发展的主要因素</w:t>
      </w:r>
      <w:r>
        <w:rPr>
          <w:rFonts w:hint="eastAsia"/>
        </w:rPr>
        <w:t>，</w:t>
      </w:r>
      <w:r w:rsidRPr="00C86CAE">
        <w:rPr>
          <w:rFonts w:hint="eastAsia"/>
        </w:rPr>
        <w:t>教育是一项关乎国家公共利益的服务</w:t>
      </w:r>
      <w:r>
        <w:rPr>
          <w:rFonts w:hint="eastAsia"/>
        </w:rPr>
        <w:t>，</w:t>
      </w:r>
      <w:r w:rsidRPr="00C86CAE">
        <w:rPr>
          <w:rFonts w:hint="eastAsia"/>
        </w:rPr>
        <w:t>是所有人的责任。国家有责任和义务提供在数量和质量上平等的教育机会</w:t>
      </w:r>
      <w:r>
        <w:rPr>
          <w:rFonts w:hint="eastAsia"/>
        </w:rPr>
        <w:t>，</w:t>
      </w:r>
      <w:r w:rsidRPr="00C86CAE">
        <w:rPr>
          <w:rFonts w:hint="eastAsia"/>
        </w:rPr>
        <w:t>政府机构和非政府组织都能够在遵守现行教育法律的原则下提供教育服务。</w:t>
      </w:r>
    </w:p>
    <w:p w:rsidR="002B1169" w:rsidRPr="00C86CAE" w:rsidRDefault="002B1169" w:rsidP="00E7644E">
      <w:pPr>
        <w:pStyle w:val="SingleTxtGC"/>
        <w:rPr>
          <w:rFonts w:hint="eastAsia"/>
        </w:rPr>
      </w:pPr>
      <w:r>
        <w:rPr>
          <w:rFonts w:hint="eastAsia"/>
        </w:rPr>
        <w:tab/>
      </w:r>
      <w:r w:rsidRPr="005C771C">
        <w:rPr>
          <w:rFonts w:eastAsia="KaiTi_GB2312" w:hint="eastAsia"/>
        </w:rPr>
        <w:t>考虑到</w:t>
      </w:r>
      <w:r>
        <w:rPr>
          <w:rFonts w:hint="eastAsia"/>
        </w:rPr>
        <w:t>：</w:t>
      </w:r>
      <w:r w:rsidRPr="00C86CAE">
        <w:rPr>
          <w:rFonts w:hint="eastAsia"/>
        </w:rPr>
        <w:tab/>
      </w:r>
      <w:r w:rsidRPr="00C86CAE">
        <w:rPr>
          <w:rFonts w:hint="eastAsia"/>
        </w:rPr>
        <w:t>在国际间和睦相处的框架下</w:t>
      </w:r>
      <w:r>
        <w:rPr>
          <w:rFonts w:hint="eastAsia"/>
        </w:rPr>
        <w:t>，</w:t>
      </w:r>
      <w:r w:rsidRPr="00C86CAE">
        <w:rPr>
          <w:rFonts w:hint="eastAsia"/>
        </w:rPr>
        <w:t>教育应当为建立和加强身份认同感、价值观念和民主统一意识做出贡献</w:t>
      </w:r>
      <w:r>
        <w:rPr>
          <w:rFonts w:hint="eastAsia"/>
        </w:rPr>
        <w:t>，</w:t>
      </w:r>
      <w:r w:rsidRPr="00C86CAE">
        <w:rPr>
          <w:rFonts w:hint="eastAsia"/>
        </w:rPr>
        <w:t>赞扬人权和基本自由</w:t>
      </w:r>
      <w:r>
        <w:rPr>
          <w:rFonts w:hint="eastAsia"/>
        </w:rPr>
        <w:t>，</w:t>
      </w:r>
      <w:r w:rsidRPr="00C86CAE">
        <w:rPr>
          <w:rFonts w:hint="eastAsia"/>
        </w:rPr>
        <w:t>确保世界和平作为相互认识和尊重各国权益的基础。</w:t>
      </w:r>
    </w:p>
    <w:p w:rsidR="002B1169" w:rsidRPr="00C86CAE" w:rsidRDefault="002B1169" w:rsidP="00E7644E">
      <w:pPr>
        <w:pStyle w:val="SingleTxtGC"/>
        <w:rPr>
          <w:rFonts w:hint="eastAsia"/>
        </w:rPr>
      </w:pPr>
      <w:r>
        <w:rPr>
          <w:rFonts w:hint="eastAsia"/>
        </w:rPr>
        <w:tab/>
      </w:r>
      <w:r>
        <w:rPr>
          <w:rFonts w:hint="eastAsia"/>
        </w:rPr>
        <w:t>考</w:t>
      </w:r>
      <w:r w:rsidRPr="005C771C">
        <w:rPr>
          <w:rFonts w:eastAsia="KaiTi_GB2312" w:hint="eastAsia"/>
        </w:rPr>
        <w:t>虑到</w:t>
      </w:r>
      <w:r>
        <w:rPr>
          <w:rFonts w:hint="eastAsia"/>
        </w:rPr>
        <w:t>：</w:t>
      </w:r>
      <w:r w:rsidRPr="00C86CAE">
        <w:rPr>
          <w:rFonts w:hint="eastAsia"/>
        </w:rPr>
        <w:tab/>
      </w:r>
      <w:r w:rsidRPr="00C86CAE">
        <w:rPr>
          <w:rFonts w:hint="eastAsia"/>
        </w:rPr>
        <w:t>横向核心能够推动价值增长</w:t>
      </w:r>
      <w:r>
        <w:rPr>
          <w:rFonts w:hint="eastAsia"/>
        </w:rPr>
        <w:t>，</w:t>
      </w:r>
      <w:r w:rsidRPr="00C86CAE">
        <w:rPr>
          <w:rFonts w:hint="eastAsia"/>
        </w:rPr>
        <w:t>为反思观点、看待世界和深入了解世界方式提供机会。促进个人、集体生活的社会化</w:t>
      </w:r>
      <w:r>
        <w:rPr>
          <w:rFonts w:hint="eastAsia"/>
        </w:rPr>
        <w:t>，</w:t>
      </w:r>
      <w:r w:rsidRPr="00C86CAE">
        <w:rPr>
          <w:rFonts w:hint="eastAsia"/>
        </w:rPr>
        <w:t>增强社会意识。</w:t>
      </w:r>
    </w:p>
    <w:p w:rsidR="002B1169" w:rsidRPr="00C86CAE" w:rsidRDefault="002B1169" w:rsidP="00E7644E">
      <w:pPr>
        <w:pStyle w:val="SingleTxtGC"/>
        <w:rPr>
          <w:rFonts w:hint="eastAsia"/>
        </w:rPr>
      </w:pPr>
      <w:r>
        <w:rPr>
          <w:rFonts w:hint="eastAsia"/>
        </w:rPr>
        <w:tab/>
      </w:r>
      <w:r w:rsidRPr="005C771C">
        <w:rPr>
          <w:rFonts w:eastAsia="KaiTi_GB2312" w:hint="eastAsia"/>
        </w:rPr>
        <w:t>考虑到</w:t>
      </w:r>
      <w:r>
        <w:rPr>
          <w:rFonts w:hint="eastAsia"/>
        </w:rPr>
        <w:t>：</w:t>
      </w:r>
      <w:r w:rsidRPr="00C86CAE">
        <w:rPr>
          <w:rFonts w:hint="eastAsia"/>
        </w:rPr>
        <w:tab/>
      </w:r>
      <w:r w:rsidRPr="00C86CAE">
        <w:rPr>
          <w:rFonts w:hint="eastAsia"/>
        </w:rPr>
        <w:t>人权教育是学生、老师、家长行为的一个根本组成部分</w:t>
      </w:r>
      <w:r>
        <w:rPr>
          <w:rFonts w:hint="eastAsia"/>
        </w:rPr>
        <w:t>，</w:t>
      </w:r>
      <w:r w:rsidRPr="00C86CAE">
        <w:rPr>
          <w:rFonts w:hint="eastAsia"/>
        </w:rPr>
        <w:t>它支撑着平等、民主、参与、尊重、共处和公民身份的意识形态。</w:t>
      </w:r>
    </w:p>
    <w:p w:rsidR="002B1169" w:rsidRPr="00C86CAE" w:rsidRDefault="002B1169" w:rsidP="00E7644E">
      <w:pPr>
        <w:pStyle w:val="SingleTxtGC"/>
        <w:rPr>
          <w:rFonts w:hint="eastAsia"/>
        </w:rPr>
      </w:pPr>
      <w:r w:rsidRPr="00C86CAE">
        <w:rPr>
          <w:rFonts w:hint="eastAsia"/>
        </w:rPr>
        <w:t>考虑到</w:t>
      </w:r>
      <w:r>
        <w:rPr>
          <w:rFonts w:hint="eastAsia"/>
        </w:rPr>
        <w:t>：</w:t>
      </w:r>
      <w:r w:rsidRPr="00C86CAE">
        <w:rPr>
          <w:rFonts w:hint="eastAsia"/>
        </w:rPr>
        <w:tab/>
      </w:r>
      <w:r w:rsidRPr="00C86CAE">
        <w:rPr>
          <w:rFonts w:hint="eastAsia"/>
        </w:rPr>
        <w:t>面向个人</w:t>
      </w:r>
      <w:r>
        <w:rPr>
          <w:rFonts w:hint="eastAsia"/>
        </w:rPr>
        <w:t>(</w:t>
      </w:r>
      <w:r w:rsidRPr="00C86CAE">
        <w:rPr>
          <w:rFonts w:hint="eastAsia"/>
        </w:rPr>
        <w:t>包括男性和女性</w:t>
      </w:r>
      <w:r>
        <w:rPr>
          <w:rFonts w:hint="eastAsia"/>
        </w:rPr>
        <w:t>)</w:t>
      </w:r>
      <w:r w:rsidRPr="00C86CAE">
        <w:rPr>
          <w:rFonts w:hint="eastAsia"/>
        </w:rPr>
        <w:t>全面发展的教育宗旨</w:t>
      </w:r>
      <w:r>
        <w:rPr>
          <w:rFonts w:hint="eastAsia"/>
        </w:rPr>
        <w:t>，</w:t>
      </w:r>
      <w:r w:rsidRPr="00C86CAE">
        <w:rPr>
          <w:rFonts w:hint="eastAsia"/>
        </w:rPr>
        <w:t>是不同历史和社会背景之间和谐与和平共处的博弈。</w:t>
      </w:r>
    </w:p>
    <w:p w:rsidR="002B1169" w:rsidRPr="00C86CAE" w:rsidRDefault="002B1169" w:rsidP="00E7644E">
      <w:pPr>
        <w:pStyle w:val="SingleTxtGC"/>
        <w:rPr>
          <w:rFonts w:hint="eastAsia"/>
        </w:rPr>
      </w:pPr>
      <w:r>
        <w:rPr>
          <w:rFonts w:hint="eastAsia"/>
        </w:rPr>
        <w:tab/>
      </w:r>
      <w:r w:rsidRPr="005C771C">
        <w:rPr>
          <w:rFonts w:eastAsia="KaiTi_GB2312" w:hint="eastAsia"/>
        </w:rPr>
        <w:t>考虑到</w:t>
      </w:r>
      <w:r>
        <w:rPr>
          <w:rFonts w:hint="eastAsia"/>
        </w:rPr>
        <w:t>：</w:t>
      </w:r>
      <w:r w:rsidRPr="00C86CAE">
        <w:rPr>
          <w:rFonts w:hint="eastAsia"/>
        </w:rPr>
        <w:tab/>
      </w:r>
      <w:r w:rsidRPr="00C86CAE">
        <w:rPr>
          <w:rFonts w:hint="eastAsia"/>
        </w:rPr>
        <w:t>多米尼加人民在认识与实践参与式民主上的合作与友爱</w:t>
      </w:r>
      <w:r>
        <w:rPr>
          <w:rFonts w:hint="eastAsia"/>
        </w:rPr>
        <w:t>，</w:t>
      </w:r>
      <w:r w:rsidRPr="00C86CAE">
        <w:rPr>
          <w:rFonts w:hint="eastAsia"/>
        </w:rPr>
        <w:t>是使所有的居民行使权利</w:t>
      </w:r>
      <w:r>
        <w:rPr>
          <w:rFonts w:hint="eastAsia"/>
        </w:rPr>
        <w:t>，</w:t>
      </w:r>
      <w:r w:rsidRPr="00C86CAE">
        <w:rPr>
          <w:rFonts w:hint="eastAsia"/>
        </w:rPr>
        <w:t>履行义务</w:t>
      </w:r>
      <w:r>
        <w:rPr>
          <w:rFonts w:hint="eastAsia"/>
        </w:rPr>
        <w:t>，</w:t>
      </w:r>
      <w:r w:rsidRPr="00C86CAE">
        <w:rPr>
          <w:rFonts w:hint="eastAsia"/>
        </w:rPr>
        <w:t>积极参与到公共利益决策中的有效方式。</w:t>
      </w:r>
    </w:p>
    <w:p w:rsidR="002B1169" w:rsidRPr="00C86CAE" w:rsidRDefault="002B1169" w:rsidP="00E7644E">
      <w:pPr>
        <w:pStyle w:val="SingleTxtGC"/>
        <w:rPr>
          <w:rFonts w:hint="eastAsia"/>
        </w:rPr>
      </w:pPr>
      <w:r>
        <w:rPr>
          <w:rFonts w:hint="eastAsia"/>
        </w:rPr>
        <w:tab/>
      </w:r>
      <w:r w:rsidRPr="005C771C">
        <w:rPr>
          <w:rFonts w:eastAsia="KaiTi_GB2312" w:hint="eastAsia"/>
        </w:rPr>
        <w:t>我们看到</w:t>
      </w:r>
      <w:r>
        <w:rPr>
          <w:rFonts w:hint="eastAsia"/>
        </w:rPr>
        <w:t>：</w:t>
      </w:r>
      <w:r w:rsidRPr="00C86CAE">
        <w:rPr>
          <w:rFonts w:hint="eastAsia"/>
        </w:rPr>
        <w:tab/>
      </w:r>
      <w:r w:rsidRPr="00C86CAE">
        <w:rPr>
          <w:rFonts w:hint="eastAsia"/>
        </w:rPr>
        <w:t>一些不同的协议和国际会议如下</w:t>
      </w:r>
      <w:r>
        <w:rPr>
          <w:rFonts w:hint="eastAsia"/>
        </w:rPr>
        <w:t>：</w:t>
      </w:r>
      <w:r w:rsidRPr="00C86CAE">
        <w:rPr>
          <w:rFonts w:hint="eastAsia"/>
        </w:rPr>
        <w:t>《宗滴恩全民教育协定》</w:t>
      </w:r>
      <w:r>
        <w:rPr>
          <w:rFonts w:hint="eastAsia"/>
        </w:rPr>
        <w:t>(</w:t>
      </w:r>
      <w:r w:rsidRPr="00C86CAE">
        <w:rPr>
          <w:rFonts w:hint="eastAsia"/>
        </w:rPr>
        <w:t>1999</w:t>
      </w:r>
      <w:r w:rsidRPr="00C86CAE">
        <w:rPr>
          <w:rFonts w:hint="eastAsia"/>
        </w:rPr>
        <w:t>年</w:t>
      </w:r>
      <w:r>
        <w:rPr>
          <w:rFonts w:hint="eastAsia"/>
        </w:rPr>
        <w:t>)</w:t>
      </w:r>
      <w:r w:rsidRPr="00C86CAE">
        <w:rPr>
          <w:rFonts w:hint="eastAsia"/>
        </w:rPr>
        <w:t>和《达喀尔全面教育协定》</w:t>
      </w:r>
      <w:r>
        <w:rPr>
          <w:rFonts w:hint="eastAsia"/>
        </w:rPr>
        <w:t>(</w:t>
      </w:r>
      <w:r w:rsidRPr="00C86CAE">
        <w:rPr>
          <w:rFonts w:hint="eastAsia"/>
        </w:rPr>
        <w:t>2000</w:t>
      </w:r>
      <w:r w:rsidRPr="00C86CAE">
        <w:rPr>
          <w:rFonts w:hint="eastAsia"/>
        </w:rPr>
        <w:t>年</w:t>
      </w:r>
      <w:r>
        <w:rPr>
          <w:rFonts w:hint="eastAsia"/>
        </w:rPr>
        <w:t>)</w:t>
      </w:r>
      <w:r>
        <w:rPr>
          <w:rFonts w:hint="eastAsia"/>
        </w:rPr>
        <w:t>，</w:t>
      </w:r>
      <w:r w:rsidRPr="00C86CAE">
        <w:rPr>
          <w:rFonts w:hint="eastAsia"/>
        </w:rPr>
        <w:t>其第五号目标规定</w:t>
      </w:r>
      <w:r>
        <w:rPr>
          <w:rFonts w:hint="eastAsia"/>
        </w:rPr>
        <w:t>：“</w:t>
      </w:r>
      <w:r w:rsidRPr="00C86CAE">
        <w:rPr>
          <w:rFonts w:hint="eastAsia"/>
        </w:rPr>
        <w:t>2000</w:t>
      </w:r>
      <w:r w:rsidRPr="00C86CAE">
        <w:rPr>
          <w:rFonts w:hint="eastAsia"/>
        </w:rPr>
        <w:t>年到</w:t>
      </w:r>
      <w:r w:rsidRPr="00C86CAE">
        <w:rPr>
          <w:rFonts w:hint="eastAsia"/>
        </w:rPr>
        <w:t>2005</w:t>
      </w:r>
      <w:r w:rsidRPr="00C86CAE">
        <w:rPr>
          <w:rFonts w:hint="eastAsia"/>
        </w:rPr>
        <w:t>年期间</w:t>
      </w:r>
      <w:r>
        <w:rPr>
          <w:rFonts w:hint="eastAsia"/>
        </w:rPr>
        <w:t>，</w:t>
      </w:r>
      <w:r w:rsidRPr="00C86CAE">
        <w:rPr>
          <w:rFonts w:hint="eastAsia"/>
        </w:rPr>
        <w:t>在中小学教育中消除性别差异</w:t>
      </w:r>
      <w:r>
        <w:rPr>
          <w:rFonts w:hint="eastAsia"/>
        </w:rPr>
        <w:t>，</w:t>
      </w:r>
      <w:r w:rsidRPr="00C86CAE">
        <w:rPr>
          <w:rFonts w:hint="eastAsia"/>
        </w:rPr>
        <w:t>在</w:t>
      </w:r>
      <w:r w:rsidRPr="00C86CAE">
        <w:rPr>
          <w:rFonts w:hint="eastAsia"/>
        </w:rPr>
        <w:t>2015</w:t>
      </w:r>
      <w:r w:rsidRPr="00C86CAE">
        <w:rPr>
          <w:rFonts w:hint="eastAsia"/>
        </w:rPr>
        <w:t>年全面实习教育的性别平等……</w:t>
      </w:r>
      <w:r>
        <w:rPr>
          <w:rFonts w:hint="eastAsia"/>
        </w:rPr>
        <w:t>”</w:t>
      </w:r>
      <w:r w:rsidRPr="00C86CAE">
        <w:rPr>
          <w:rFonts w:hint="eastAsia"/>
        </w:rPr>
        <w:t>。</w:t>
      </w:r>
    </w:p>
    <w:p w:rsidR="002B1169" w:rsidRPr="00C86CAE" w:rsidRDefault="002B1169" w:rsidP="00E7644E">
      <w:pPr>
        <w:pStyle w:val="SingleTxtGC"/>
        <w:rPr>
          <w:rFonts w:hint="eastAsia"/>
        </w:rPr>
      </w:pPr>
      <w:r>
        <w:rPr>
          <w:rFonts w:hint="eastAsia"/>
        </w:rPr>
        <w:tab/>
      </w:r>
      <w:r w:rsidRPr="005C771C">
        <w:rPr>
          <w:rFonts w:eastAsia="KaiTi_GB2312" w:hint="eastAsia"/>
        </w:rPr>
        <w:t>我们看到</w:t>
      </w:r>
      <w:r>
        <w:rPr>
          <w:rFonts w:hint="eastAsia"/>
        </w:rPr>
        <w:t>：</w:t>
      </w:r>
      <w:r w:rsidRPr="00C86CAE">
        <w:rPr>
          <w:rFonts w:hint="eastAsia"/>
        </w:rPr>
        <w:t xml:space="preserve"> </w:t>
      </w:r>
      <w:r w:rsidRPr="00C86CAE">
        <w:rPr>
          <w:rFonts w:hint="eastAsia"/>
        </w:rPr>
        <w:tab/>
      </w:r>
      <w:r w:rsidRPr="00C86CAE">
        <w:rPr>
          <w:rFonts w:hint="eastAsia"/>
        </w:rPr>
        <w:t>《世界人权宣言》</w:t>
      </w:r>
      <w:r>
        <w:rPr>
          <w:rFonts w:hint="eastAsia"/>
        </w:rPr>
        <w:t>(</w:t>
      </w:r>
      <w:r w:rsidRPr="00C86CAE">
        <w:rPr>
          <w:rFonts w:hint="eastAsia"/>
        </w:rPr>
        <w:t>第</w:t>
      </w:r>
      <w:r w:rsidRPr="00C86CAE">
        <w:rPr>
          <w:rFonts w:hint="eastAsia"/>
        </w:rPr>
        <w:t>26</w:t>
      </w:r>
      <w:r w:rsidRPr="00C86CAE">
        <w:rPr>
          <w:rFonts w:hint="eastAsia"/>
        </w:rPr>
        <w:t>条</w:t>
      </w:r>
      <w:r>
        <w:rPr>
          <w:rFonts w:hint="eastAsia"/>
        </w:rPr>
        <w:t>)</w:t>
      </w:r>
      <w:r w:rsidRPr="00C86CAE">
        <w:rPr>
          <w:rFonts w:hint="eastAsia"/>
        </w:rPr>
        <w:t>、《经济、社会、文化权利国际公约》</w:t>
      </w:r>
      <w:r>
        <w:rPr>
          <w:rFonts w:hint="eastAsia"/>
        </w:rPr>
        <w:t>(</w:t>
      </w:r>
      <w:r w:rsidRPr="00C86CAE">
        <w:rPr>
          <w:rFonts w:hint="eastAsia"/>
        </w:rPr>
        <w:t>第</w:t>
      </w:r>
      <w:r w:rsidRPr="00C86CAE">
        <w:rPr>
          <w:rFonts w:hint="eastAsia"/>
        </w:rPr>
        <w:t>13</w:t>
      </w:r>
      <w:r w:rsidRPr="00C86CAE">
        <w:rPr>
          <w:rFonts w:hint="eastAsia"/>
        </w:rPr>
        <w:t>条</w:t>
      </w:r>
      <w:r>
        <w:rPr>
          <w:rFonts w:hint="eastAsia"/>
        </w:rPr>
        <w:t>)</w:t>
      </w:r>
      <w:r w:rsidRPr="00C86CAE">
        <w:rPr>
          <w:rFonts w:hint="eastAsia"/>
        </w:rPr>
        <w:t>、《儿童权利公约》</w:t>
      </w:r>
      <w:r>
        <w:rPr>
          <w:rFonts w:hint="eastAsia"/>
        </w:rPr>
        <w:t>(</w:t>
      </w:r>
      <w:r w:rsidRPr="00C86CAE">
        <w:rPr>
          <w:rFonts w:hint="eastAsia"/>
        </w:rPr>
        <w:t>第</w:t>
      </w:r>
      <w:r w:rsidRPr="00C86CAE">
        <w:rPr>
          <w:rFonts w:hint="eastAsia"/>
        </w:rPr>
        <w:t>29</w:t>
      </w:r>
      <w:r w:rsidRPr="00C86CAE">
        <w:rPr>
          <w:rFonts w:hint="eastAsia"/>
        </w:rPr>
        <w:t>条</w:t>
      </w:r>
      <w:r>
        <w:rPr>
          <w:rFonts w:hint="eastAsia"/>
        </w:rPr>
        <w:t>)</w:t>
      </w:r>
      <w:r w:rsidRPr="00C86CAE">
        <w:rPr>
          <w:rFonts w:hint="eastAsia"/>
        </w:rPr>
        <w:t>和最近的《维也纳宣言和行动纲领》</w:t>
      </w:r>
      <w:r>
        <w:rPr>
          <w:rFonts w:hint="eastAsia"/>
        </w:rPr>
        <w:t>(</w:t>
      </w:r>
      <w:r w:rsidRPr="00C86CAE">
        <w:rPr>
          <w:rFonts w:hint="eastAsia"/>
        </w:rPr>
        <w:t>D</w:t>
      </w:r>
      <w:r w:rsidRPr="00C86CAE">
        <w:rPr>
          <w:rFonts w:hint="eastAsia"/>
        </w:rPr>
        <w:t>部分第</w:t>
      </w:r>
      <w:r w:rsidRPr="00C86CAE">
        <w:rPr>
          <w:rFonts w:hint="eastAsia"/>
        </w:rPr>
        <w:t>78</w:t>
      </w:r>
      <w:r w:rsidRPr="00C86CAE">
        <w:rPr>
          <w:rFonts w:hint="eastAsia"/>
        </w:rPr>
        <w:t>到</w:t>
      </w:r>
      <w:r w:rsidRPr="00C86CAE">
        <w:rPr>
          <w:rFonts w:hint="eastAsia"/>
        </w:rPr>
        <w:t>82</w:t>
      </w:r>
      <w:r w:rsidRPr="00C86CAE">
        <w:rPr>
          <w:rFonts w:hint="eastAsia"/>
        </w:rPr>
        <w:t>段</w:t>
      </w:r>
      <w:r>
        <w:rPr>
          <w:rFonts w:hint="eastAsia"/>
        </w:rPr>
        <w:t>)</w:t>
      </w:r>
      <w:r w:rsidRPr="00C86CAE">
        <w:rPr>
          <w:rFonts w:hint="eastAsia"/>
        </w:rPr>
        <w:t>。</w:t>
      </w:r>
    </w:p>
    <w:p w:rsidR="002B1169" w:rsidRPr="00C86CAE" w:rsidRDefault="002B1169" w:rsidP="00E7644E">
      <w:pPr>
        <w:pStyle w:val="SingleTxtGC"/>
        <w:rPr>
          <w:rFonts w:hint="eastAsia"/>
        </w:rPr>
      </w:pPr>
      <w:r>
        <w:rPr>
          <w:rFonts w:eastAsia="KaiTi_GB2312" w:hint="eastAsia"/>
        </w:rPr>
        <w:tab/>
      </w:r>
      <w:r w:rsidRPr="005C771C">
        <w:rPr>
          <w:rFonts w:eastAsia="KaiTi_GB2312" w:hint="eastAsia"/>
        </w:rPr>
        <w:t>我们看到</w:t>
      </w:r>
      <w:r>
        <w:rPr>
          <w:rFonts w:hint="eastAsia"/>
        </w:rPr>
        <w:t>：</w:t>
      </w:r>
      <w:r w:rsidRPr="00C86CAE">
        <w:rPr>
          <w:rFonts w:hint="eastAsia"/>
        </w:rPr>
        <w:tab/>
        <w:t>1997</w:t>
      </w:r>
      <w:r w:rsidRPr="00C86CAE">
        <w:rPr>
          <w:rFonts w:hint="eastAsia"/>
        </w:rPr>
        <w:t>年</w:t>
      </w:r>
      <w:r w:rsidRPr="00C86CAE">
        <w:rPr>
          <w:rFonts w:hint="eastAsia"/>
        </w:rPr>
        <w:t>4</w:t>
      </w:r>
      <w:r w:rsidRPr="00C86CAE">
        <w:rPr>
          <w:rFonts w:hint="eastAsia"/>
        </w:rPr>
        <w:t>月</w:t>
      </w:r>
      <w:r w:rsidRPr="00C86CAE">
        <w:rPr>
          <w:rFonts w:hint="eastAsia"/>
        </w:rPr>
        <w:t>9</w:t>
      </w:r>
      <w:r w:rsidRPr="00C86CAE">
        <w:rPr>
          <w:rFonts w:hint="eastAsia"/>
        </w:rPr>
        <w:t>日颁布的《教育法》</w:t>
      </w:r>
      <w:r>
        <w:rPr>
          <w:rFonts w:hint="eastAsia"/>
        </w:rPr>
        <w:t>(</w:t>
      </w:r>
      <w:r w:rsidRPr="00C86CAE">
        <w:rPr>
          <w:rFonts w:hint="eastAsia"/>
        </w:rPr>
        <w:t>第</w:t>
      </w:r>
      <w:r w:rsidRPr="00C86CAE">
        <w:rPr>
          <w:rFonts w:hint="eastAsia"/>
        </w:rPr>
        <w:t>99-97</w:t>
      </w:r>
      <w:r w:rsidRPr="00C86CAE">
        <w:rPr>
          <w:rFonts w:hint="eastAsia"/>
        </w:rPr>
        <w:t>号法律</w:t>
      </w:r>
      <w:r>
        <w:rPr>
          <w:rFonts w:hint="eastAsia"/>
        </w:rPr>
        <w:t>)</w:t>
      </w:r>
      <w:r w:rsidRPr="00C86CAE">
        <w:rPr>
          <w:rFonts w:hint="eastAsia"/>
        </w:rPr>
        <w:t>。</w:t>
      </w:r>
    </w:p>
    <w:p w:rsidR="002B1169" w:rsidRPr="00C86CAE" w:rsidRDefault="002B1169" w:rsidP="00E7644E">
      <w:pPr>
        <w:pStyle w:val="SingleTxtGC"/>
        <w:rPr>
          <w:rFonts w:hint="eastAsia"/>
        </w:rPr>
      </w:pPr>
      <w:r w:rsidRPr="00C86CAE">
        <w:rPr>
          <w:rFonts w:hint="eastAsia"/>
        </w:rPr>
        <w:t>我们看到</w:t>
      </w:r>
      <w:r>
        <w:rPr>
          <w:rFonts w:hint="eastAsia"/>
        </w:rPr>
        <w:t>：</w:t>
      </w:r>
      <w:r w:rsidRPr="00C86CAE">
        <w:rPr>
          <w:rFonts w:hint="eastAsia"/>
        </w:rPr>
        <w:tab/>
      </w:r>
      <w:r w:rsidRPr="00C86CAE">
        <w:rPr>
          <w:rFonts w:hint="eastAsia"/>
        </w:rPr>
        <w:t>第</w:t>
      </w:r>
      <w:r w:rsidRPr="00C86CAE">
        <w:rPr>
          <w:rFonts w:hint="eastAsia"/>
        </w:rPr>
        <w:t>1-95</w:t>
      </w:r>
      <w:r w:rsidRPr="00C86CAE">
        <w:rPr>
          <w:rFonts w:hint="eastAsia"/>
        </w:rPr>
        <w:t>号条例及其修改案第</w:t>
      </w:r>
      <w:r w:rsidRPr="00C86CAE">
        <w:rPr>
          <w:rFonts w:hint="eastAsia"/>
        </w:rPr>
        <w:t>3-99</w:t>
      </w:r>
      <w:r w:rsidRPr="00C86CAE">
        <w:rPr>
          <w:rFonts w:hint="eastAsia"/>
        </w:rPr>
        <w:t>号条例制定了多米尼加教育体系的早期教育、小学教育、中学教育、特殊教育和成人教育的课程。</w:t>
      </w:r>
    </w:p>
    <w:p w:rsidR="002B1169" w:rsidRPr="00C86CAE" w:rsidRDefault="002B1169" w:rsidP="00E7644E">
      <w:pPr>
        <w:pStyle w:val="SingleTxtGC"/>
        <w:rPr>
          <w:rFonts w:hint="eastAsia"/>
        </w:rPr>
      </w:pPr>
      <w:r>
        <w:rPr>
          <w:rFonts w:eastAsia="KaiTi_GB2312" w:hint="eastAsia"/>
        </w:rPr>
        <w:tab/>
      </w:r>
      <w:r w:rsidRPr="005C771C">
        <w:rPr>
          <w:rFonts w:eastAsia="KaiTi_GB2312" w:hint="eastAsia"/>
        </w:rPr>
        <w:t>我们看到</w:t>
      </w:r>
      <w:r>
        <w:rPr>
          <w:rFonts w:hint="eastAsia"/>
        </w:rPr>
        <w:t>：</w:t>
      </w:r>
      <w:r w:rsidRPr="00C86CAE">
        <w:rPr>
          <w:rFonts w:hint="eastAsia"/>
        </w:rPr>
        <w:tab/>
      </w:r>
      <w:r w:rsidRPr="00C86CAE">
        <w:rPr>
          <w:rFonts w:hint="eastAsia"/>
        </w:rPr>
        <w:t>第</w:t>
      </w:r>
      <w:r w:rsidRPr="00C86CAE">
        <w:rPr>
          <w:rFonts w:hint="eastAsia"/>
        </w:rPr>
        <w:t>1-96</w:t>
      </w:r>
      <w:r w:rsidRPr="00C86CAE">
        <w:rPr>
          <w:rFonts w:hint="eastAsia"/>
        </w:rPr>
        <w:t>号条例及其修改案第</w:t>
      </w:r>
      <w:r w:rsidRPr="00C86CAE">
        <w:rPr>
          <w:rFonts w:hint="eastAsia"/>
        </w:rPr>
        <w:t>1-98</w:t>
      </w:r>
      <w:r w:rsidRPr="00C86CAE">
        <w:rPr>
          <w:rFonts w:hint="eastAsia"/>
        </w:rPr>
        <w:t>号条例制定了早期教育、小学教育、中学教育、特殊教育和成人教育的课程的评估体系。</w:t>
      </w:r>
    </w:p>
    <w:p w:rsidR="002B1169" w:rsidRPr="00C86CAE" w:rsidRDefault="002B1169" w:rsidP="00E7644E">
      <w:pPr>
        <w:pStyle w:val="SingleTxtGC"/>
        <w:rPr>
          <w:rFonts w:hint="eastAsia"/>
        </w:rPr>
      </w:pPr>
      <w:r>
        <w:rPr>
          <w:rFonts w:eastAsia="KaiTi_GB2312" w:hint="eastAsia"/>
        </w:rPr>
        <w:tab/>
      </w:r>
      <w:r w:rsidRPr="005C771C">
        <w:rPr>
          <w:rFonts w:eastAsia="KaiTi_GB2312" w:hint="eastAsia"/>
        </w:rPr>
        <w:t>我们听到</w:t>
      </w:r>
      <w:r>
        <w:rPr>
          <w:rFonts w:hint="eastAsia"/>
        </w:rPr>
        <w:t>：</w:t>
      </w:r>
      <w:r w:rsidRPr="00C86CAE">
        <w:rPr>
          <w:rFonts w:hint="eastAsia"/>
        </w:rPr>
        <w:tab/>
      </w:r>
      <w:r w:rsidRPr="00C86CAE">
        <w:rPr>
          <w:rFonts w:hint="eastAsia"/>
        </w:rPr>
        <w:t>教育部副部长、教学法技术事务负责人</w:t>
      </w:r>
      <w:r>
        <w:rPr>
          <w:rFonts w:hint="eastAsia"/>
        </w:rPr>
        <w:t>，</w:t>
      </w:r>
      <w:r w:rsidRPr="00C86CAE">
        <w:rPr>
          <w:rFonts w:hint="eastAsia"/>
        </w:rPr>
        <w:t>教育部课程主任和总法律顾问的意见。</w:t>
      </w:r>
    </w:p>
    <w:p w:rsidR="002B1169" w:rsidRPr="00C86CAE" w:rsidRDefault="002B1169" w:rsidP="00644683">
      <w:pPr>
        <w:pStyle w:val="SingleTxtGC"/>
        <w:spacing w:before="240"/>
        <w:rPr>
          <w:rFonts w:hint="eastAsia"/>
        </w:rPr>
      </w:pPr>
      <w:r>
        <w:rPr>
          <w:rFonts w:hint="eastAsia"/>
        </w:rPr>
        <w:tab/>
      </w:r>
      <w:r w:rsidRPr="00C86CAE">
        <w:rPr>
          <w:rFonts w:hint="eastAsia"/>
        </w:rPr>
        <w:t>教育部部长按照</w:t>
      </w:r>
      <w:r w:rsidRPr="00C86CAE">
        <w:rPr>
          <w:rFonts w:hint="eastAsia"/>
        </w:rPr>
        <w:t>1997</w:t>
      </w:r>
      <w:r w:rsidRPr="00C86CAE">
        <w:rPr>
          <w:rFonts w:hint="eastAsia"/>
        </w:rPr>
        <w:t>年</w:t>
      </w:r>
      <w:r w:rsidRPr="00C86CAE">
        <w:rPr>
          <w:rFonts w:hint="eastAsia"/>
        </w:rPr>
        <w:t>4</w:t>
      </w:r>
      <w:r w:rsidRPr="00C86CAE">
        <w:rPr>
          <w:rFonts w:hint="eastAsia"/>
        </w:rPr>
        <w:t>月</w:t>
      </w:r>
      <w:r w:rsidRPr="00C86CAE">
        <w:rPr>
          <w:rFonts w:hint="eastAsia"/>
        </w:rPr>
        <w:t>9</w:t>
      </w:r>
      <w:r w:rsidRPr="00C86CAE">
        <w:rPr>
          <w:rFonts w:hint="eastAsia"/>
        </w:rPr>
        <w:t>日制定的《教育法》</w:t>
      </w:r>
      <w:r>
        <w:rPr>
          <w:rFonts w:hint="eastAsia"/>
        </w:rPr>
        <w:t>(</w:t>
      </w:r>
      <w:r w:rsidRPr="00C86CAE">
        <w:rPr>
          <w:rFonts w:hint="eastAsia"/>
        </w:rPr>
        <w:t>第</w:t>
      </w:r>
      <w:r w:rsidRPr="00C86CAE">
        <w:rPr>
          <w:rFonts w:hint="eastAsia"/>
        </w:rPr>
        <w:t>66-97</w:t>
      </w:r>
      <w:r w:rsidRPr="00C86CAE">
        <w:rPr>
          <w:rFonts w:hint="eastAsia"/>
        </w:rPr>
        <w:t>号法律</w:t>
      </w:r>
      <w:r>
        <w:rPr>
          <w:rFonts w:hint="eastAsia"/>
        </w:rPr>
        <w:t>)</w:t>
      </w:r>
      <w:r w:rsidRPr="00C86CAE">
        <w:rPr>
          <w:rFonts w:hint="eastAsia"/>
        </w:rPr>
        <w:t>中的第</w:t>
      </w:r>
      <w:r w:rsidRPr="00C86CAE">
        <w:rPr>
          <w:rFonts w:hint="eastAsia"/>
        </w:rPr>
        <w:t>89</w:t>
      </w:r>
      <w:r w:rsidRPr="00C86CAE">
        <w:rPr>
          <w:rFonts w:hint="eastAsia"/>
        </w:rPr>
        <w:t>条</w:t>
      </w:r>
      <w:r>
        <w:rPr>
          <w:rFonts w:hint="eastAsia"/>
        </w:rPr>
        <w:t>，</w:t>
      </w:r>
      <w:r w:rsidRPr="00C86CAE">
        <w:rPr>
          <w:rFonts w:hint="eastAsia"/>
        </w:rPr>
        <w:t>发布下面的决议</w:t>
      </w:r>
      <w:r>
        <w:rPr>
          <w:rFonts w:hint="eastAsia"/>
        </w:rPr>
        <w:t>：</w:t>
      </w:r>
    </w:p>
    <w:p w:rsidR="002B1169" w:rsidRPr="00C86CAE" w:rsidRDefault="002B1169" w:rsidP="00F7141F">
      <w:pPr>
        <w:pStyle w:val="SingleTxtGC"/>
        <w:ind w:left="6299"/>
        <w:rPr>
          <w:rFonts w:hint="eastAsia"/>
        </w:rPr>
      </w:pPr>
      <w:r w:rsidRPr="00C86CAE">
        <w:rPr>
          <w:rFonts w:hint="eastAsia"/>
        </w:rPr>
        <w:t>教育部部长</w:t>
      </w:r>
    </w:p>
    <w:p w:rsidR="002B1169" w:rsidRPr="00C86CAE" w:rsidRDefault="002B1169" w:rsidP="00F7141F">
      <w:pPr>
        <w:pStyle w:val="SingleTxtGC"/>
        <w:spacing w:before="240" w:after="480"/>
        <w:ind w:left="6299"/>
        <w:rPr>
          <w:rFonts w:hint="eastAsia"/>
        </w:rPr>
      </w:pPr>
      <w:r w:rsidRPr="00C86CAE">
        <w:rPr>
          <w:rFonts w:hint="eastAsia"/>
        </w:rPr>
        <w:t>亚力杭德里纳</w:t>
      </w:r>
      <w:r w:rsidR="00F7141F">
        <w:rPr>
          <w:rFonts w:ascii="SimSun" w:hAnsi="SimSun" w:cs="SimSun" w:hint="eastAsia"/>
        </w:rPr>
        <w:t>·</w:t>
      </w:r>
      <w:r w:rsidRPr="00C86CAE">
        <w:rPr>
          <w:rFonts w:ascii="SimHei" w:hAnsi="SimHei" w:cs="SimHei" w:hint="eastAsia"/>
        </w:rPr>
        <w:t>赫尔曼</w:t>
      </w:r>
    </w:p>
    <w:p w:rsidR="002B1169" w:rsidRPr="00C86CAE" w:rsidRDefault="002B1169" w:rsidP="00E7644E">
      <w:pPr>
        <w:pStyle w:val="HChGC"/>
        <w:rPr>
          <w:rFonts w:hint="eastAsia"/>
        </w:rPr>
      </w:pPr>
      <w:r>
        <w:rPr>
          <w:rFonts w:hint="eastAsia"/>
        </w:rPr>
        <w:tab/>
      </w:r>
      <w:r>
        <w:rPr>
          <w:rFonts w:hint="eastAsia"/>
        </w:rPr>
        <w:tab/>
      </w:r>
      <w:r w:rsidRPr="00C86CAE">
        <w:rPr>
          <w:rFonts w:hint="eastAsia"/>
        </w:rPr>
        <w:t>决议</w:t>
      </w:r>
    </w:p>
    <w:p w:rsidR="002B1169" w:rsidRPr="00C86CAE" w:rsidRDefault="002B1169" w:rsidP="00E7644E">
      <w:pPr>
        <w:pStyle w:val="SingleTxtGC"/>
        <w:rPr>
          <w:rFonts w:hint="eastAsia"/>
        </w:rPr>
      </w:pPr>
      <w:r>
        <w:rPr>
          <w:rFonts w:hint="eastAsia"/>
        </w:rPr>
        <w:tab/>
      </w:r>
      <w:r w:rsidRPr="00C86CAE">
        <w:rPr>
          <w:rFonts w:hint="eastAsia"/>
        </w:rPr>
        <w:t>第一条</w:t>
      </w:r>
      <w:r>
        <w:rPr>
          <w:rFonts w:hint="eastAsia"/>
        </w:rPr>
        <w:t>：</w:t>
      </w:r>
      <w:r w:rsidRPr="00C86CAE">
        <w:rPr>
          <w:rFonts w:hint="eastAsia"/>
        </w:rPr>
        <w:tab/>
      </w:r>
      <w:r w:rsidRPr="00C86CAE">
        <w:rPr>
          <w:rFonts w:hint="eastAsia"/>
        </w:rPr>
        <w:t>在现行多米尼加课程中穿插</w:t>
      </w:r>
      <w:r>
        <w:rPr>
          <w:rFonts w:hint="eastAsia"/>
        </w:rPr>
        <w:t>“</w:t>
      </w:r>
      <w:r w:rsidRPr="00C86CAE">
        <w:rPr>
          <w:rFonts w:hint="eastAsia"/>
        </w:rPr>
        <w:t>人权教育</w:t>
      </w:r>
      <w:r>
        <w:rPr>
          <w:rFonts w:hint="eastAsia"/>
        </w:rPr>
        <w:t>”</w:t>
      </w:r>
      <w:r w:rsidRPr="00C86CAE">
        <w:rPr>
          <w:rFonts w:hint="eastAsia"/>
        </w:rPr>
        <w:t>核心。</w:t>
      </w:r>
    </w:p>
    <w:p w:rsidR="002B1169" w:rsidRPr="00C86CAE" w:rsidRDefault="002B1169" w:rsidP="00E7644E">
      <w:pPr>
        <w:pStyle w:val="SingleTxtGC"/>
        <w:rPr>
          <w:rFonts w:hint="eastAsia"/>
        </w:rPr>
      </w:pPr>
      <w:r>
        <w:rPr>
          <w:rFonts w:hint="eastAsia"/>
        </w:rPr>
        <w:tab/>
      </w:r>
      <w:r w:rsidRPr="00C86CAE">
        <w:rPr>
          <w:rFonts w:hint="eastAsia"/>
        </w:rPr>
        <w:t>第二条</w:t>
      </w:r>
      <w:r>
        <w:rPr>
          <w:rFonts w:hint="eastAsia"/>
        </w:rPr>
        <w:t>：</w:t>
      </w:r>
      <w:r w:rsidRPr="00C86CAE">
        <w:rPr>
          <w:rFonts w:hint="eastAsia"/>
        </w:rPr>
        <w:tab/>
      </w:r>
      <w:r w:rsidRPr="00C86CAE">
        <w:rPr>
          <w:rFonts w:hint="eastAsia"/>
        </w:rPr>
        <w:t>施行人权教育核心。该核心在多米尼加课程的所有领域、层次和方式中加入了人权的内容。</w:t>
      </w:r>
    </w:p>
    <w:p w:rsidR="002B1169" w:rsidRPr="00C86CAE" w:rsidRDefault="002B1169" w:rsidP="00E7644E">
      <w:pPr>
        <w:pStyle w:val="SingleTxtGC"/>
        <w:rPr>
          <w:rFonts w:hint="eastAsia"/>
        </w:rPr>
      </w:pPr>
      <w:r>
        <w:rPr>
          <w:rFonts w:hint="eastAsia"/>
        </w:rPr>
        <w:tab/>
      </w:r>
      <w:r w:rsidRPr="00C86CAE">
        <w:rPr>
          <w:rFonts w:hint="eastAsia"/>
        </w:rPr>
        <w:t>第三条</w:t>
      </w:r>
      <w:r>
        <w:rPr>
          <w:rFonts w:hint="eastAsia"/>
        </w:rPr>
        <w:t>：</w:t>
      </w:r>
      <w:r w:rsidRPr="00C86CAE">
        <w:rPr>
          <w:rFonts w:hint="eastAsia"/>
        </w:rPr>
        <w:tab/>
      </w:r>
      <w:r w:rsidRPr="00C86CAE">
        <w:rPr>
          <w:rFonts w:hint="eastAsia"/>
        </w:rPr>
        <w:t>该核心将指导多米尼加所有教育政策、计划和项目中的人权内容。</w:t>
      </w:r>
    </w:p>
    <w:p w:rsidR="002B1169" w:rsidRPr="00C86CAE" w:rsidRDefault="002B1169" w:rsidP="00E7644E">
      <w:pPr>
        <w:pStyle w:val="SingleTxtGC"/>
        <w:rPr>
          <w:rFonts w:hint="eastAsia"/>
        </w:rPr>
      </w:pPr>
      <w:r>
        <w:rPr>
          <w:rFonts w:hint="eastAsia"/>
        </w:rPr>
        <w:tab/>
      </w:r>
      <w:r w:rsidRPr="00C86CAE">
        <w:rPr>
          <w:rFonts w:hint="eastAsia"/>
        </w:rPr>
        <w:t>第四条</w:t>
      </w:r>
      <w:r>
        <w:rPr>
          <w:rFonts w:hint="eastAsia"/>
        </w:rPr>
        <w:t>：</w:t>
      </w:r>
      <w:r w:rsidRPr="00C86CAE">
        <w:rPr>
          <w:rFonts w:hint="eastAsia"/>
        </w:rPr>
        <w:tab/>
      </w:r>
      <w:r w:rsidRPr="00C86CAE">
        <w:rPr>
          <w:rFonts w:hint="eastAsia"/>
        </w:rPr>
        <w:t>上述核心构成了在整个教育体系中施行的课程总指导。</w:t>
      </w:r>
    </w:p>
    <w:p w:rsidR="002B1169" w:rsidRPr="00C86CAE" w:rsidRDefault="002B1169" w:rsidP="00E7644E">
      <w:pPr>
        <w:pStyle w:val="SingleTxtGC"/>
        <w:rPr>
          <w:rFonts w:hint="eastAsia"/>
        </w:rPr>
      </w:pPr>
      <w:r>
        <w:rPr>
          <w:rFonts w:hint="eastAsia"/>
        </w:rPr>
        <w:tab/>
      </w:r>
      <w:r w:rsidRPr="00C86CAE">
        <w:rPr>
          <w:rFonts w:hint="eastAsia"/>
        </w:rPr>
        <w:t>第五条</w:t>
      </w:r>
      <w:r>
        <w:rPr>
          <w:rFonts w:hint="eastAsia"/>
        </w:rPr>
        <w:t>：</w:t>
      </w:r>
      <w:r w:rsidRPr="00C86CAE">
        <w:rPr>
          <w:rFonts w:hint="eastAsia"/>
        </w:rPr>
        <w:tab/>
      </w:r>
      <w:r w:rsidRPr="00C86CAE">
        <w:rPr>
          <w:rFonts w:hint="eastAsia"/>
        </w:rPr>
        <w:t>任何本决议没有提到的情况</w:t>
      </w:r>
      <w:r>
        <w:rPr>
          <w:rFonts w:hint="eastAsia"/>
        </w:rPr>
        <w:t>，</w:t>
      </w:r>
      <w:r w:rsidRPr="00C86CAE">
        <w:rPr>
          <w:rFonts w:hint="eastAsia"/>
        </w:rPr>
        <w:t>将由相关职能部门</w:t>
      </w:r>
      <w:r w:rsidRPr="0048477D">
        <w:rPr>
          <w:rFonts w:hint="eastAsia"/>
          <w:spacing w:val="-40"/>
        </w:rPr>
        <w:t>――</w:t>
      </w:r>
      <w:r w:rsidRPr="0048477D">
        <w:rPr>
          <w:rFonts w:hint="eastAsia"/>
          <w:spacing w:val="-40"/>
        </w:rPr>
        <w:t xml:space="preserve"> </w:t>
      </w:r>
      <w:r w:rsidRPr="00C86CAE">
        <w:rPr>
          <w:rFonts w:hint="eastAsia"/>
        </w:rPr>
        <w:t>国家教育委员会主席进行解决。</w:t>
      </w:r>
    </w:p>
    <w:p w:rsidR="002B1169" w:rsidRPr="00C86CAE" w:rsidRDefault="002B1169" w:rsidP="00E7644E">
      <w:pPr>
        <w:pStyle w:val="SingleTxtGC"/>
        <w:spacing w:after="240"/>
        <w:rPr>
          <w:rFonts w:hint="eastAsia"/>
        </w:rPr>
      </w:pPr>
      <w:r>
        <w:rPr>
          <w:rFonts w:hint="eastAsia"/>
        </w:rPr>
        <w:tab/>
      </w:r>
      <w:r w:rsidRPr="00C86CAE">
        <w:rPr>
          <w:rFonts w:hint="eastAsia"/>
        </w:rPr>
        <w:t>2006</w:t>
      </w:r>
      <w:r w:rsidRPr="00C86CAE">
        <w:rPr>
          <w:rFonts w:hint="eastAsia"/>
        </w:rPr>
        <w:t>年</w:t>
      </w:r>
      <w:r w:rsidRPr="0070119D">
        <w:rPr>
          <w:rFonts w:hint="eastAsia"/>
          <w:spacing w:val="-2"/>
        </w:rPr>
        <w:t>____</w:t>
      </w:r>
      <w:r w:rsidRPr="00C86CAE">
        <w:rPr>
          <w:rFonts w:hint="eastAsia"/>
        </w:rPr>
        <w:t>月</w:t>
      </w:r>
      <w:r w:rsidRPr="0070119D">
        <w:rPr>
          <w:rFonts w:hint="eastAsia"/>
          <w:spacing w:val="-2"/>
        </w:rPr>
        <w:t>____</w:t>
      </w:r>
      <w:r w:rsidRPr="00C86CAE">
        <w:rPr>
          <w:rFonts w:hint="eastAsia"/>
        </w:rPr>
        <w:t>日于多米尼加共和国首都区圣多明各德古斯曼。</w:t>
      </w:r>
    </w:p>
    <w:p w:rsidR="002B1169" w:rsidRPr="00C86CAE" w:rsidRDefault="002B1169" w:rsidP="00644683">
      <w:pPr>
        <w:pStyle w:val="SingleTxtGC"/>
        <w:ind w:left="6237"/>
        <w:rPr>
          <w:rFonts w:hint="eastAsia"/>
        </w:rPr>
      </w:pPr>
      <w:r w:rsidRPr="00C86CAE">
        <w:rPr>
          <w:rFonts w:hint="eastAsia"/>
        </w:rPr>
        <w:t>教育部部长</w:t>
      </w:r>
    </w:p>
    <w:p w:rsidR="002B1169" w:rsidRDefault="002B1169" w:rsidP="00644683">
      <w:pPr>
        <w:pStyle w:val="SingleTxtGC"/>
        <w:tabs>
          <w:tab w:val="clear" w:pos="431"/>
          <w:tab w:val="clear" w:pos="1134"/>
          <w:tab w:val="clear" w:pos="1565"/>
          <w:tab w:val="clear" w:pos="1996"/>
          <w:tab w:val="clear" w:pos="2427"/>
          <w:tab w:val="num" w:pos="2426"/>
        </w:tabs>
        <w:ind w:left="6237"/>
        <w:rPr>
          <w:rFonts w:ascii="SimHei" w:hAnsi="SimHei" w:cs="SimHei" w:hint="eastAsia"/>
        </w:rPr>
      </w:pPr>
      <w:r w:rsidRPr="00C86CAE">
        <w:rPr>
          <w:rFonts w:hint="eastAsia"/>
        </w:rPr>
        <w:t>亚力杭德里纳</w:t>
      </w:r>
      <w:r>
        <w:rPr>
          <w:rFonts w:ascii="SimSun" w:hAnsi="SimSun" w:cs="SimSun" w:hint="eastAsia"/>
        </w:rPr>
        <w:t>·</w:t>
      </w:r>
      <w:r w:rsidRPr="00C86CAE">
        <w:rPr>
          <w:rFonts w:ascii="SimHei" w:hAnsi="SimHei" w:cs="SimHei" w:hint="eastAsia"/>
        </w:rPr>
        <w:t>赫尔曼</w:t>
      </w:r>
    </w:p>
    <w:p w:rsidR="00644683" w:rsidRPr="00C86CAE" w:rsidRDefault="00644683" w:rsidP="00644683">
      <w:pPr>
        <w:pStyle w:val="SingleTxtGC"/>
        <w:tabs>
          <w:tab w:val="clear" w:pos="431"/>
          <w:tab w:val="clear" w:pos="1134"/>
          <w:tab w:val="clear" w:pos="1565"/>
          <w:tab w:val="clear" w:pos="1996"/>
          <w:tab w:val="clear" w:pos="2427"/>
          <w:tab w:val="num" w:pos="2426"/>
        </w:tabs>
        <w:ind w:left="6237"/>
        <w:rPr>
          <w:rFonts w:hint="eastAsia"/>
        </w:rPr>
      </w:pPr>
    </w:p>
    <w:p w:rsidR="002B1169" w:rsidRPr="00C86CAE" w:rsidRDefault="002B1169" w:rsidP="00E7644E">
      <w:pPr>
        <w:pStyle w:val="SingleTxtGC"/>
        <w:rPr>
          <w:rFonts w:hint="eastAsia"/>
        </w:rPr>
      </w:pPr>
      <w:r>
        <w:rPr>
          <w:rFonts w:hint="eastAsia"/>
        </w:rPr>
        <w:t xml:space="preserve">317.  </w:t>
      </w:r>
      <w:r w:rsidRPr="00C86CAE">
        <w:rPr>
          <w:rFonts w:hint="eastAsia"/>
        </w:rPr>
        <w:t>同样</w:t>
      </w:r>
      <w:r>
        <w:rPr>
          <w:rFonts w:hint="eastAsia"/>
        </w:rPr>
        <w:t>，</w:t>
      </w:r>
      <w:r w:rsidRPr="00C86CAE">
        <w:rPr>
          <w:rFonts w:hint="eastAsia"/>
        </w:rPr>
        <w:t>在教育领域应当强调中级教育的发展。中级教育包括两年的公共教育阶段和两年的专业教育阶段</w:t>
      </w:r>
      <w:r>
        <w:rPr>
          <w:rFonts w:hint="eastAsia"/>
        </w:rPr>
        <w:t>，</w:t>
      </w:r>
      <w:r w:rsidRPr="00C86CAE">
        <w:rPr>
          <w:rFonts w:hint="eastAsia"/>
        </w:rPr>
        <w:t>包括以下三种方向</w:t>
      </w:r>
      <w:r>
        <w:rPr>
          <w:rFonts w:hint="eastAsia"/>
        </w:rPr>
        <w:t>：</w:t>
      </w:r>
      <w:r w:rsidRPr="00C86CAE">
        <w:rPr>
          <w:rFonts w:hint="eastAsia"/>
        </w:rPr>
        <w:t>普通教育、职业技术教育和艺术教育。</w:t>
      </w:r>
    </w:p>
    <w:p w:rsidR="002B1169" w:rsidRDefault="002B1169" w:rsidP="00E7644E">
      <w:pPr>
        <w:pStyle w:val="SingleTxtGC"/>
        <w:rPr>
          <w:rFonts w:hint="eastAsia"/>
        </w:rPr>
      </w:pPr>
      <w:r>
        <w:rPr>
          <w:rFonts w:hint="eastAsia"/>
        </w:rPr>
        <w:t xml:space="preserve">318.  </w:t>
      </w:r>
      <w:r w:rsidRPr="00C86CAE">
        <w:rPr>
          <w:rFonts w:hint="eastAsia"/>
        </w:rPr>
        <w:t>中级教育的结构和学年内时间分布见表</w:t>
      </w:r>
      <w:r>
        <w:rPr>
          <w:rFonts w:hint="eastAsia"/>
        </w:rPr>
        <w:t>4.</w:t>
      </w:r>
      <w:r w:rsidRPr="00C86CAE">
        <w:rPr>
          <w:rFonts w:hint="eastAsia"/>
        </w:rPr>
        <w:t>1</w:t>
      </w:r>
      <w:r w:rsidRPr="00C86CAE">
        <w:rPr>
          <w:rFonts w:hint="eastAsia"/>
        </w:rPr>
        <w:t>和</w:t>
      </w:r>
      <w:r>
        <w:rPr>
          <w:rFonts w:hint="eastAsia"/>
        </w:rPr>
        <w:t>4.</w:t>
      </w:r>
      <w:r w:rsidRPr="00C86CAE">
        <w:rPr>
          <w:rFonts w:hint="eastAsia"/>
        </w:rPr>
        <w:t>2</w:t>
      </w:r>
      <w:r w:rsidRPr="00C86CAE">
        <w:rPr>
          <w:rFonts w:hint="eastAsia"/>
        </w:rPr>
        <w:t>。</w:t>
      </w:r>
    </w:p>
    <w:p w:rsidR="00644683" w:rsidRPr="00C86CAE" w:rsidRDefault="00644683" w:rsidP="00E7644E">
      <w:pPr>
        <w:pStyle w:val="SingleTxtGC"/>
        <w:rPr>
          <w:rFonts w:hint="eastAsia"/>
        </w:rPr>
      </w:pPr>
    </w:p>
    <w:p w:rsidR="002B1169" w:rsidRDefault="002B1169" w:rsidP="00E7644E">
      <w:pPr>
        <w:pStyle w:val="H23GC"/>
        <w:rPr>
          <w:rFonts w:hint="eastAsia"/>
        </w:rPr>
      </w:pPr>
      <w:r>
        <w:rPr>
          <w:rFonts w:hint="eastAsia"/>
        </w:rPr>
        <w:tab/>
      </w:r>
      <w:r>
        <w:rPr>
          <w:rFonts w:hint="eastAsia"/>
        </w:rPr>
        <w:tab/>
      </w:r>
      <w:r w:rsidRPr="00C86CAE">
        <w:rPr>
          <w:rFonts w:hint="eastAsia"/>
        </w:rPr>
        <w:t>表</w:t>
      </w:r>
      <w:r>
        <w:rPr>
          <w:rFonts w:hint="eastAsia"/>
        </w:rPr>
        <w:t>4.1-</w:t>
      </w:r>
    </w:p>
    <w:p w:rsidR="002B1169" w:rsidRDefault="002B1169" w:rsidP="00E7644E">
      <w:pPr>
        <w:pStyle w:val="H23GC"/>
        <w:rPr>
          <w:rFonts w:hint="eastAsia"/>
        </w:rPr>
      </w:pPr>
      <w:r>
        <w:rPr>
          <w:rFonts w:hint="eastAsia"/>
        </w:rPr>
        <w:tab/>
      </w:r>
      <w:r>
        <w:rPr>
          <w:rFonts w:hint="eastAsia"/>
        </w:rPr>
        <w:tab/>
      </w:r>
      <w:r w:rsidRPr="00C86CAE">
        <w:rPr>
          <w:rFonts w:hint="eastAsia"/>
        </w:rPr>
        <w:t>中级教育结构表</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3546"/>
        <w:gridCol w:w="2210"/>
        <w:gridCol w:w="1614"/>
      </w:tblGrid>
      <w:tr w:rsidR="006D170A" w:rsidRPr="006D170A" w:rsidTr="002266B4">
        <w:tc>
          <w:tcPr>
            <w:tcW w:w="3546" w:type="dxa"/>
            <w:tcBorders>
              <w:top w:val="single" w:sz="4" w:space="0" w:color="auto"/>
              <w:bottom w:val="single" w:sz="12" w:space="0" w:color="auto"/>
            </w:tcBorders>
            <w:shd w:val="clear" w:color="auto" w:fill="auto"/>
          </w:tcPr>
          <w:p w:rsidR="006D170A" w:rsidRPr="00644683" w:rsidRDefault="006D170A" w:rsidP="006D170A">
            <w:pPr>
              <w:pStyle w:val="SingleTxtGC"/>
              <w:spacing w:before="80" w:after="80" w:line="200" w:lineRule="exact"/>
              <w:ind w:left="0" w:right="0"/>
              <w:jc w:val="left"/>
              <w:rPr>
                <w:rFonts w:ascii="KaiTi_GB2312" w:eastAsia="KaiTi_GB2312" w:hint="eastAsia"/>
                <w:sz w:val="18"/>
              </w:rPr>
            </w:pPr>
            <w:r w:rsidRPr="00644683">
              <w:rPr>
                <w:rFonts w:ascii="SimSun" w:eastAsia="KaiTi_GB2312" w:hAnsi="SimSun" w:hint="eastAsia"/>
                <w:sz w:val="18"/>
              </w:rPr>
              <w:t>教育阶段</w:t>
            </w:r>
          </w:p>
        </w:tc>
        <w:tc>
          <w:tcPr>
            <w:tcW w:w="2210" w:type="dxa"/>
            <w:tcBorders>
              <w:top w:val="single" w:sz="4" w:space="0" w:color="auto"/>
              <w:bottom w:val="single" w:sz="12" w:space="0" w:color="auto"/>
            </w:tcBorders>
            <w:shd w:val="clear" w:color="auto" w:fill="auto"/>
          </w:tcPr>
          <w:p w:rsidR="006D170A" w:rsidRPr="00644683" w:rsidRDefault="006D170A" w:rsidP="006D170A">
            <w:pPr>
              <w:pStyle w:val="SingleTxtGC"/>
              <w:spacing w:before="80" w:after="80" w:line="200" w:lineRule="exact"/>
              <w:ind w:left="0" w:right="0"/>
              <w:jc w:val="left"/>
              <w:rPr>
                <w:rFonts w:ascii="KaiTi_GB2312" w:eastAsia="KaiTi_GB2312" w:hint="eastAsia"/>
                <w:sz w:val="18"/>
              </w:rPr>
            </w:pPr>
            <w:r w:rsidRPr="00644683">
              <w:rPr>
                <w:rFonts w:ascii="SimSun" w:eastAsia="KaiTi_GB2312" w:hAnsi="SimSun" w:hint="eastAsia"/>
                <w:sz w:val="18"/>
              </w:rPr>
              <w:t>种类</w:t>
            </w:r>
          </w:p>
        </w:tc>
        <w:tc>
          <w:tcPr>
            <w:tcW w:w="1614" w:type="dxa"/>
            <w:tcBorders>
              <w:top w:val="single" w:sz="4" w:space="0" w:color="auto"/>
              <w:bottom w:val="single" w:sz="12" w:space="0" w:color="auto"/>
            </w:tcBorders>
            <w:shd w:val="clear" w:color="auto" w:fill="auto"/>
          </w:tcPr>
          <w:p w:rsidR="006D170A" w:rsidRPr="00644683" w:rsidRDefault="006D170A" w:rsidP="006D170A">
            <w:pPr>
              <w:pStyle w:val="SingleTxtGC"/>
              <w:spacing w:before="80" w:after="80" w:line="200" w:lineRule="exact"/>
              <w:ind w:left="0" w:right="0"/>
              <w:jc w:val="left"/>
              <w:rPr>
                <w:rFonts w:ascii="KaiTi_GB2312" w:eastAsia="KaiTi_GB2312" w:hint="eastAsia"/>
                <w:sz w:val="18"/>
              </w:rPr>
            </w:pPr>
            <w:r w:rsidRPr="00644683">
              <w:rPr>
                <w:rFonts w:ascii="SimSun" w:eastAsia="KaiTi_GB2312" w:hAnsi="SimSun" w:hint="eastAsia"/>
                <w:sz w:val="18"/>
              </w:rPr>
              <w:t>内容概况</w:t>
            </w:r>
          </w:p>
        </w:tc>
      </w:tr>
      <w:tr w:rsidR="006D170A" w:rsidRPr="006D170A" w:rsidTr="002266B4">
        <w:tc>
          <w:tcPr>
            <w:tcW w:w="3546" w:type="dxa"/>
            <w:tcBorders>
              <w:top w:val="single" w:sz="12" w:space="0" w:color="auto"/>
              <w:bottom w:val="single" w:sz="4" w:space="0" w:color="auto"/>
              <w:right w:val="single" w:sz="4" w:space="0" w:color="auto"/>
            </w:tcBorders>
            <w:shd w:val="clear" w:color="auto" w:fill="auto"/>
          </w:tcPr>
          <w:p w:rsidR="006D170A" w:rsidRPr="006D170A" w:rsidRDefault="00644683" w:rsidP="00644683">
            <w:pPr>
              <w:pStyle w:val="SingleTxtGC"/>
              <w:spacing w:before="40" w:after="40" w:line="240" w:lineRule="exact"/>
              <w:ind w:left="0" w:right="0"/>
              <w:jc w:val="left"/>
              <w:rPr>
                <w:rFonts w:ascii="SimSun" w:hAnsi="SimSun" w:hint="eastAsia"/>
                <w:sz w:val="18"/>
              </w:rPr>
            </w:pPr>
            <w:r w:rsidRPr="00C86CAE">
              <w:rPr>
                <w:rFonts w:hint="eastAsia"/>
              </w:rPr>
              <w:t>第一个教育阶段</w:t>
            </w:r>
            <w:r>
              <w:rPr>
                <w:rFonts w:hint="eastAsia"/>
              </w:rPr>
              <w:t>(</w:t>
            </w:r>
            <w:r w:rsidRPr="00C86CAE">
              <w:rPr>
                <w:rFonts w:hint="eastAsia"/>
              </w:rPr>
              <w:t>普通教育阶段</w:t>
            </w:r>
            <w:r>
              <w:rPr>
                <w:rFonts w:hint="eastAsia"/>
              </w:rPr>
              <w:t>)</w:t>
            </w:r>
          </w:p>
        </w:tc>
        <w:tc>
          <w:tcPr>
            <w:tcW w:w="2210" w:type="dxa"/>
            <w:tcBorders>
              <w:top w:val="single" w:sz="12" w:space="0" w:color="auto"/>
              <w:left w:val="single" w:sz="4" w:space="0" w:color="auto"/>
              <w:bottom w:val="single" w:sz="4" w:space="0" w:color="auto"/>
            </w:tcBorders>
            <w:shd w:val="clear" w:color="auto" w:fill="auto"/>
          </w:tcPr>
          <w:p w:rsidR="006D170A" w:rsidRPr="006D170A" w:rsidRDefault="006D170A" w:rsidP="00644683">
            <w:pPr>
              <w:pStyle w:val="SingleTxtGC"/>
              <w:spacing w:before="40" w:after="40" w:line="240" w:lineRule="exact"/>
              <w:ind w:left="0" w:right="0"/>
              <w:jc w:val="left"/>
              <w:rPr>
                <w:rFonts w:ascii="SimSun" w:hAnsi="SimSun" w:hint="eastAsia"/>
                <w:sz w:val="18"/>
              </w:rPr>
            </w:pPr>
          </w:p>
        </w:tc>
        <w:tc>
          <w:tcPr>
            <w:tcW w:w="1614" w:type="dxa"/>
            <w:tcBorders>
              <w:top w:val="single" w:sz="12" w:space="0" w:color="auto"/>
              <w:bottom w:val="single" w:sz="4" w:space="0" w:color="auto"/>
            </w:tcBorders>
            <w:shd w:val="clear" w:color="auto" w:fill="auto"/>
          </w:tcPr>
          <w:p w:rsidR="006D170A" w:rsidRPr="006D170A" w:rsidRDefault="006D170A" w:rsidP="00644683">
            <w:pPr>
              <w:pStyle w:val="SingleTxtGC"/>
              <w:spacing w:before="40" w:after="40" w:line="240" w:lineRule="exact"/>
              <w:ind w:left="0" w:right="0"/>
              <w:jc w:val="left"/>
              <w:rPr>
                <w:rFonts w:ascii="SimSun" w:hAnsi="SimSun" w:hint="eastAsia"/>
                <w:sz w:val="18"/>
              </w:rPr>
            </w:pPr>
          </w:p>
        </w:tc>
      </w:tr>
      <w:tr w:rsidR="006D170A" w:rsidRPr="006D170A" w:rsidTr="002266B4">
        <w:tc>
          <w:tcPr>
            <w:tcW w:w="3546" w:type="dxa"/>
            <w:tcBorders>
              <w:top w:val="single" w:sz="4" w:space="0" w:color="auto"/>
            </w:tcBorders>
            <w:shd w:val="clear" w:color="auto" w:fill="auto"/>
          </w:tcPr>
          <w:p w:rsidR="006D170A" w:rsidRPr="006D170A" w:rsidRDefault="00644683" w:rsidP="00644683">
            <w:pPr>
              <w:pStyle w:val="SingleTxtGC"/>
              <w:spacing w:before="40" w:after="40" w:line="240" w:lineRule="exact"/>
              <w:ind w:left="0" w:right="0"/>
              <w:jc w:val="left"/>
              <w:rPr>
                <w:rFonts w:ascii="SimSun" w:hAnsi="SimSun" w:hint="eastAsia"/>
                <w:sz w:val="18"/>
              </w:rPr>
            </w:pPr>
            <w:r w:rsidRPr="00C86CAE">
              <w:rPr>
                <w:rFonts w:hint="eastAsia"/>
              </w:rPr>
              <w:t>第二个教育阶段</w:t>
            </w:r>
          </w:p>
        </w:tc>
        <w:tc>
          <w:tcPr>
            <w:tcW w:w="2210" w:type="dxa"/>
            <w:tcBorders>
              <w:top w:val="single" w:sz="4" w:space="0" w:color="auto"/>
            </w:tcBorders>
            <w:shd w:val="clear" w:color="auto" w:fill="auto"/>
          </w:tcPr>
          <w:p w:rsidR="006D170A" w:rsidRPr="006D170A" w:rsidRDefault="00644683" w:rsidP="00644683">
            <w:pPr>
              <w:pStyle w:val="SingleTxtGC"/>
              <w:spacing w:before="40" w:after="40" w:line="240" w:lineRule="exact"/>
              <w:ind w:left="0" w:right="0"/>
              <w:jc w:val="left"/>
              <w:rPr>
                <w:rFonts w:ascii="SimSun" w:hAnsi="SimSun" w:hint="eastAsia"/>
                <w:sz w:val="18"/>
              </w:rPr>
            </w:pPr>
            <w:r w:rsidRPr="00C86CAE">
              <w:rPr>
                <w:rFonts w:hint="eastAsia"/>
              </w:rPr>
              <w:t>普通教育</w:t>
            </w:r>
          </w:p>
        </w:tc>
        <w:tc>
          <w:tcPr>
            <w:tcW w:w="1614" w:type="dxa"/>
            <w:tcBorders>
              <w:top w:val="single" w:sz="4" w:space="0" w:color="auto"/>
            </w:tcBorders>
            <w:shd w:val="clear" w:color="auto" w:fill="auto"/>
          </w:tcPr>
          <w:p w:rsidR="006D170A" w:rsidRPr="006D170A" w:rsidRDefault="006D170A" w:rsidP="00644683">
            <w:pPr>
              <w:pStyle w:val="SingleTxtGC"/>
              <w:spacing w:before="40" w:after="40" w:line="240" w:lineRule="exact"/>
              <w:ind w:left="0" w:right="0"/>
              <w:jc w:val="left"/>
              <w:rPr>
                <w:rFonts w:ascii="SimSun" w:hAnsi="SimSun" w:hint="eastAsia"/>
                <w:sz w:val="18"/>
              </w:rPr>
            </w:pPr>
          </w:p>
        </w:tc>
      </w:tr>
      <w:tr w:rsidR="006D170A" w:rsidRPr="006D170A" w:rsidTr="002266B4">
        <w:tc>
          <w:tcPr>
            <w:tcW w:w="3546" w:type="dxa"/>
            <w:shd w:val="clear" w:color="auto" w:fill="auto"/>
          </w:tcPr>
          <w:p w:rsidR="006D170A" w:rsidRPr="006D170A" w:rsidRDefault="006D170A" w:rsidP="00644683">
            <w:pPr>
              <w:pStyle w:val="SingleTxtGC"/>
              <w:spacing w:before="40" w:after="40" w:line="240" w:lineRule="exact"/>
              <w:ind w:left="0" w:right="0"/>
              <w:jc w:val="left"/>
              <w:rPr>
                <w:rFonts w:ascii="SimSun" w:hAnsi="SimSun" w:hint="eastAsia"/>
                <w:sz w:val="18"/>
              </w:rPr>
            </w:pPr>
          </w:p>
        </w:tc>
        <w:tc>
          <w:tcPr>
            <w:tcW w:w="2210" w:type="dxa"/>
            <w:shd w:val="clear" w:color="auto" w:fill="auto"/>
          </w:tcPr>
          <w:p w:rsidR="006D170A" w:rsidRPr="006D170A" w:rsidRDefault="00644683" w:rsidP="00644683">
            <w:pPr>
              <w:pStyle w:val="SingleTxtGC"/>
              <w:spacing w:before="40" w:after="40" w:line="240" w:lineRule="exact"/>
              <w:ind w:left="0" w:right="0"/>
              <w:jc w:val="left"/>
              <w:rPr>
                <w:rFonts w:ascii="SimSun" w:hAnsi="SimSun" w:hint="eastAsia"/>
                <w:sz w:val="18"/>
              </w:rPr>
            </w:pPr>
            <w:r w:rsidRPr="00C86CAE">
              <w:rPr>
                <w:rFonts w:hint="eastAsia"/>
              </w:rPr>
              <w:t>职业技术教育</w:t>
            </w:r>
          </w:p>
        </w:tc>
        <w:tc>
          <w:tcPr>
            <w:tcW w:w="1614" w:type="dxa"/>
            <w:shd w:val="clear" w:color="auto" w:fill="auto"/>
          </w:tcPr>
          <w:p w:rsidR="006D170A" w:rsidRPr="006D170A" w:rsidRDefault="00644683" w:rsidP="00644683">
            <w:pPr>
              <w:pStyle w:val="SingleTxtGC"/>
              <w:spacing w:before="40" w:after="40" w:line="240" w:lineRule="exact"/>
              <w:ind w:left="0" w:right="0"/>
              <w:jc w:val="left"/>
              <w:rPr>
                <w:rFonts w:ascii="SimSun" w:hAnsi="SimSun" w:hint="eastAsia"/>
                <w:sz w:val="18"/>
              </w:rPr>
            </w:pPr>
            <w:r>
              <w:rPr>
                <w:rFonts w:ascii="SimSun" w:hAnsi="SimSun" w:hint="eastAsia"/>
                <w:sz w:val="18"/>
              </w:rPr>
              <w:t>工业</w:t>
            </w:r>
          </w:p>
        </w:tc>
      </w:tr>
      <w:tr w:rsidR="006D170A" w:rsidRPr="006D170A" w:rsidTr="002266B4">
        <w:tc>
          <w:tcPr>
            <w:tcW w:w="3546" w:type="dxa"/>
            <w:shd w:val="clear" w:color="auto" w:fill="auto"/>
          </w:tcPr>
          <w:p w:rsidR="006D170A" w:rsidRPr="006D170A" w:rsidRDefault="006D170A" w:rsidP="00644683">
            <w:pPr>
              <w:pStyle w:val="SingleTxtGC"/>
              <w:spacing w:before="40" w:after="40" w:line="240" w:lineRule="exact"/>
              <w:ind w:left="0" w:right="0"/>
              <w:jc w:val="left"/>
              <w:rPr>
                <w:rFonts w:ascii="SimSun" w:hAnsi="SimSun" w:hint="eastAsia"/>
                <w:sz w:val="18"/>
              </w:rPr>
            </w:pPr>
          </w:p>
        </w:tc>
        <w:tc>
          <w:tcPr>
            <w:tcW w:w="2210" w:type="dxa"/>
            <w:shd w:val="clear" w:color="auto" w:fill="auto"/>
          </w:tcPr>
          <w:p w:rsidR="006D170A" w:rsidRPr="006D170A" w:rsidRDefault="006D170A" w:rsidP="00644683">
            <w:pPr>
              <w:pStyle w:val="SingleTxtGC"/>
              <w:spacing w:before="40" w:after="40" w:line="240" w:lineRule="exact"/>
              <w:ind w:left="0" w:right="0"/>
              <w:jc w:val="left"/>
              <w:rPr>
                <w:rFonts w:ascii="SimSun" w:hAnsi="SimSun" w:hint="eastAsia"/>
                <w:sz w:val="18"/>
              </w:rPr>
            </w:pPr>
          </w:p>
        </w:tc>
        <w:tc>
          <w:tcPr>
            <w:tcW w:w="1614" w:type="dxa"/>
            <w:shd w:val="clear" w:color="auto" w:fill="auto"/>
          </w:tcPr>
          <w:p w:rsidR="006D170A" w:rsidRPr="006D170A" w:rsidRDefault="00644683" w:rsidP="00644683">
            <w:pPr>
              <w:pStyle w:val="SingleTxtGC"/>
              <w:spacing w:before="40" w:after="40" w:line="240" w:lineRule="exact"/>
              <w:ind w:left="0" w:right="0"/>
              <w:jc w:val="left"/>
              <w:rPr>
                <w:rFonts w:ascii="SimSun" w:hAnsi="SimSun" w:hint="eastAsia"/>
                <w:sz w:val="18"/>
              </w:rPr>
            </w:pPr>
            <w:r>
              <w:rPr>
                <w:rFonts w:ascii="SimSun" w:hAnsi="SimSun" w:hint="eastAsia"/>
                <w:sz w:val="18"/>
              </w:rPr>
              <w:t>农业</w:t>
            </w:r>
          </w:p>
        </w:tc>
      </w:tr>
      <w:tr w:rsidR="006D170A" w:rsidRPr="006D170A" w:rsidTr="002266B4">
        <w:tc>
          <w:tcPr>
            <w:tcW w:w="3546" w:type="dxa"/>
            <w:tcBorders>
              <w:bottom w:val="single" w:sz="4" w:space="0" w:color="auto"/>
            </w:tcBorders>
            <w:shd w:val="clear" w:color="auto" w:fill="auto"/>
          </w:tcPr>
          <w:p w:rsidR="006D170A" w:rsidRPr="006D170A" w:rsidRDefault="006D170A" w:rsidP="00644683">
            <w:pPr>
              <w:pStyle w:val="SingleTxtGC"/>
              <w:spacing w:before="40" w:after="40" w:line="240" w:lineRule="exact"/>
              <w:ind w:left="0" w:right="0"/>
              <w:jc w:val="left"/>
              <w:rPr>
                <w:rFonts w:ascii="SimSun" w:hAnsi="SimSun" w:hint="eastAsia"/>
                <w:sz w:val="18"/>
              </w:rPr>
            </w:pPr>
          </w:p>
        </w:tc>
        <w:tc>
          <w:tcPr>
            <w:tcW w:w="2210" w:type="dxa"/>
            <w:tcBorders>
              <w:bottom w:val="single" w:sz="4" w:space="0" w:color="auto"/>
            </w:tcBorders>
            <w:shd w:val="clear" w:color="auto" w:fill="auto"/>
          </w:tcPr>
          <w:p w:rsidR="006D170A" w:rsidRPr="006D170A" w:rsidRDefault="006D170A" w:rsidP="00644683">
            <w:pPr>
              <w:pStyle w:val="SingleTxtGC"/>
              <w:spacing w:before="40" w:after="40" w:line="240" w:lineRule="exact"/>
              <w:ind w:left="0" w:right="0"/>
              <w:jc w:val="left"/>
              <w:rPr>
                <w:rFonts w:ascii="SimSun" w:hAnsi="SimSun" w:hint="eastAsia"/>
                <w:sz w:val="18"/>
              </w:rPr>
            </w:pPr>
          </w:p>
        </w:tc>
        <w:tc>
          <w:tcPr>
            <w:tcW w:w="1614" w:type="dxa"/>
            <w:tcBorders>
              <w:bottom w:val="single" w:sz="4" w:space="0" w:color="auto"/>
            </w:tcBorders>
            <w:shd w:val="clear" w:color="auto" w:fill="auto"/>
          </w:tcPr>
          <w:p w:rsidR="006D170A" w:rsidRPr="006D170A" w:rsidRDefault="00644683" w:rsidP="00644683">
            <w:pPr>
              <w:pStyle w:val="SingleTxtGC"/>
              <w:spacing w:before="40" w:after="40" w:line="240" w:lineRule="exact"/>
              <w:ind w:left="0" w:right="0"/>
              <w:jc w:val="left"/>
              <w:rPr>
                <w:rFonts w:ascii="SimSun" w:hAnsi="SimSun" w:hint="eastAsia"/>
                <w:sz w:val="18"/>
              </w:rPr>
            </w:pPr>
            <w:r>
              <w:rPr>
                <w:rFonts w:ascii="SimSun" w:hAnsi="SimSun" w:hint="eastAsia"/>
                <w:sz w:val="18"/>
              </w:rPr>
              <w:t>服务业</w:t>
            </w:r>
          </w:p>
        </w:tc>
      </w:tr>
      <w:tr w:rsidR="006D170A" w:rsidRPr="006D170A" w:rsidTr="002266B4">
        <w:tc>
          <w:tcPr>
            <w:tcW w:w="3546" w:type="dxa"/>
            <w:tcBorders>
              <w:top w:val="single" w:sz="4" w:space="0" w:color="auto"/>
            </w:tcBorders>
            <w:shd w:val="clear" w:color="auto" w:fill="auto"/>
          </w:tcPr>
          <w:p w:rsidR="006D170A" w:rsidRPr="006D170A" w:rsidRDefault="006D170A" w:rsidP="00644683">
            <w:pPr>
              <w:pStyle w:val="SingleTxtGC"/>
              <w:spacing w:before="40" w:after="40" w:line="240" w:lineRule="exact"/>
              <w:ind w:left="0" w:right="0"/>
              <w:jc w:val="left"/>
              <w:rPr>
                <w:rFonts w:ascii="SimSun" w:hAnsi="SimSun" w:hint="eastAsia"/>
                <w:sz w:val="18"/>
              </w:rPr>
            </w:pPr>
          </w:p>
        </w:tc>
        <w:tc>
          <w:tcPr>
            <w:tcW w:w="2210" w:type="dxa"/>
            <w:tcBorders>
              <w:top w:val="single" w:sz="4" w:space="0" w:color="auto"/>
            </w:tcBorders>
            <w:shd w:val="clear" w:color="auto" w:fill="auto"/>
          </w:tcPr>
          <w:p w:rsidR="006D170A" w:rsidRPr="006D170A" w:rsidRDefault="00644683" w:rsidP="00644683">
            <w:pPr>
              <w:pStyle w:val="SingleTxtGC"/>
              <w:spacing w:before="40" w:after="40" w:line="240" w:lineRule="exact"/>
              <w:ind w:left="0" w:right="0"/>
              <w:jc w:val="left"/>
              <w:rPr>
                <w:rFonts w:ascii="SimSun" w:hAnsi="SimSun" w:hint="eastAsia"/>
                <w:sz w:val="18"/>
              </w:rPr>
            </w:pPr>
            <w:r w:rsidRPr="00C86CAE">
              <w:rPr>
                <w:rFonts w:hint="eastAsia"/>
              </w:rPr>
              <w:t>艺术教育</w:t>
            </w:r>
          </w:p>
        </w:tc>
        <w:tc>
          <w:tcPr>
            <w:tcW w:w="1614" w:type="dxa"/>
            <w:tcBorders>
              <w:top w:val="single" w:sz="4" w:space="0" w:color="auto"/>
            </w:tcBorders>
            <w:shd w:val="clear" w:color="auto" w:fill="auto"/>
          </w:tcPr>
          <w:p w:rsidR="006D170A" w:rsidRPr="006D170A" w:rsidRDefault="00644683" w:rsidP="00644683">
            <w:pPr>
              <w:pStyle w:val="SingleTxtGC"/>
              <w:spacing w:before="40" w:after="40" w:line="240" w:lineRule="exact"/>
              <w:ind w:left="0" w:right="0"/>
              <w:jc w:val="left"/>
              <w:rPr>
                <w:rFonts w:ascii="SimSun" w:hAnsi="SimSun" w:hint="eastAsia"/>
                <w:sz w:val="18"/>
              </w:rPr>
            </w:pPr>
            <w:r w:rsidRPr="00C86CAE">
              <w:rPr>
                <w:rFonts w:hint="eastAsia"/>
              </w:rPr>
              <w:t>表演艺术</w:t>
            </w:r>
          </w:p>
        </w:tc>
      </w:tr>
      <w:tr w:rsidR="006D170A" w:rsidRPr="006D170A" w:rsidTr="002266B4">
        <w:tc>
          <w:tcPr>
            <w:tcW w:w="3546" w:type="dxa"/>
            <w:shd w:val="clear" w:color="auto" w:fill="auto"/>
          </w:tcPr>
          <w:p w:rsidR="006D170A" w:rsidRPr="006D170A" w:rsidRDefault="006D170A" w:rsidP="00644683">
            <w:pPr>
              <w:pStyle w:val="SingleTxtGC"/>
              <w:spacing w:before="40" w:after="40" w:line="240" w:lineRule="exact"/>
              <w:ind w:left="0" w:right="0"/>
              <w:jc w:val="left"/>
              <w:rPr>
                <w:rFonts w:ascii="SimSun" w:hAnsi="SimSun" w:hint="eastAsia"/>
                <w:sz w:val="18"/>
              </w:rPr>
            </w:pPr>
          </w:p>
        </w:tc>
        <w:tc>
          <w:tcPr>
            <w:tcW w:w="2210" w:type="dxa"/>
            <w:shd w:val="clear" w:color="auto" w:fill="auto"/>
          </w:tcPr>
          <w:p w:rsidR="006D170A" w:rsidRPr="006D170A" w:rsidRDefault="006D170A" w:rsidP="00644683">
            <w:pPr>
              <w:pStyle w:val="SingleTxtGC"/>
              <w:spacing w:before="40" w:after="40" w:line="240" w:lineRule="exact"/>
              <w:ind w:left="0" w:right="0"/>
              <w:jc w:val="left"/>
              <w:rPr>
                <w:rFonts w:ascii="SimSun" w:hAnsi="SimSun" w:hint="eastAsia"/>
                <w:sz w:val="18"/>
              </w:rPr>
            </w:pPr>
          </w:p>
        </w:tc>
        <w:tc>
          <w:tcPr>
            <w:tcW w:w="1614" w:type="dxa"/>
            <w:shd w:val="clear" w:color="auto" w:fill="auto"/>
          </w:tcPr>
          <w:p w:rsidR="006D170A" w:rsidRPr="006D170A" w:rsidRDefault="00644683" w:rsidP="00644683">
            <w:pPr>
              <w:pStyle w:val="SingleTxtGC"/>
              <w:spacing w:before="40" w:after="40" w:line="240" w:lineRule="exact"/>
              <w:ind w:left="0" w:right="0"/>
              <w:jc w:val="left"/>
              <w:rPr>
                <w:rFonts w:ascii="SimSun" w:hAnsi="SimSun" w:hint="eastAsia"/>
                <w:sz w:val="18"/>
              </w:rPr>
            </w:pPr>
            <w:r>
              <w:rPr>
                <w:rFonts w:hint="eastAsia"/>
              </w:rPr>
              <w:t>音乐</w:t>
            </w:r>
          </w:p>
        </w:tc>
      </w:tr>
      <w:tr w:rsidR="006D170A" w:rsidRPr="006D170A" w:rsidTr="002266B4">
        <w:tc>
          <w:tcPr>
            <w:tcW w:w="3546" w:type="dxa"/>
            <w:shd w:val="clear" w:color="auto" w:fill="auto"/>
          </w:tcPr>
          <w:p w:rsidR="006D170A" w:rsidRPr="006D170A" w:rsidRDefault="006D170A" w:rsidP="00644683">
            <w:pPr>
              <w:pStyle w:val="SingleTxtGC"/>
              <w:spacing w:before="40" w:after="40" w:line="240" w:lineRule="exact"/>
              <w:ind w:left="0" w:right="0"/>
              <w:jc w:val="left"/>
              <w:rPr>
                <w:rFonts w:ascii="SimSun" w:hAnsi="SimSun" w:hint="eastAsia"/>
                <w:sz w:val="18"/>
              </w:rPr>
            </w:pPr>
          </w:p>
        </w:tc>
        <w:tc>
          <w:tcPr>
            <w:tcW w:w="2210" w:type="dxa"/>
            <w:shd w:val="clear" w:color="auto" w:fill="auto"/>
          </w:tcPr>
          <w:p w:rsidR="006D170A" w:rsidRPr="006D170A" w:rsidRDefault="006D170A" w:rsidP="00644683">
            <w:pPr>
              <w:pStyle w:val="SingleTxtGC"/>
              <w:spacing w:before="40" w:after="40" w:line="240" w:lineRule="exact"/>
              <w:ind w:left="0" w:right="0"/>
              <w:jc w:val="left"/>
              <w:rPr>
                <w:rFonts w:ascii="SimSun" w:hAnsi="SimSun" w:hint="eastAsia"/>
                <w:sz w:val="18"/>
              </w:rPr>
            </w:pPr>
          </w:p>
        </w:tc>
        <w:tc>
          <w:tcPr>
            <w:tcW w:w="1614" w:type="dxa"/>
            <w:shd w:val="clear" w:color="auto" w:fill="auto"/>
          </w:tcPr>
          <w:p w:rsidR="006D170A" w:rsidRPr="006D170A" w:rsidRDefault="00644683" w:rsidP="00644683">
            <w:pPr>
              <w:pStyle w:val="SingleTxtGC"/>
              <w:spacing w:before="40" w:after="40" w:line="240" w:lineRule="exact"/>
              <w:ind w:left="0" w:right="0"/>
              <w:jc w:val="left"/>
              <w:rPr>
                <w:rFonts w:ascii="SimSun" w:hAnsi="SimSun" w:hint="eastAsia"/>
                <w:sz w:val="18"/>
              </w:rPr>
            </w:pPr>
            <w:r>
              <w:rPr>
                <w:rFonts w:hint="eastAsia"/>
              </w:rPr>
              <w:t>视觉艺术</w:t>
            </w:r>
          </w:p>
        </w:tc>
      </w:tr>
      <w:tr w:rsidR="006D170A" w:rsidRPr="006D170A" w:rsidTr="002266B4">
        <w:tc>
          <w:tcPr>
            <w:tcW w:w="3546" w:type="dxa"/>
            <w:tcBorders>
              <w:bottom w:val="single" w:sz="12" w:space="0" w:color="auto"/>
            </w:tcBorders>
            <w:shd w:val="clear" w:color="auto" w:fill="auto"/>
          </w:tcPr>
          <w:p w:rsidR="006D170A" w:rsidRPr="006D170A" w:rsidRDefault="006D170A" w:rsidP="00644683">
            <w:pPr>
              <w:pStyle w:val="SingleTxtGC"/>
              <w:spacing w:before="40" w:after="40" w:line="240" w:lineRule="exact"/>
              <w:ind w:left="0" w:right="0"/>
              <w:jc w:val="left"/>
              <w:rPr>
                <w:rFonts w:ascii="SimSun" w:hAnsi="SimSun" w:hint="eastAsia"/>
                <w:sz w:val="18"/>
              </w:rPr>
            </w:pPr>
          </w:p>
        </w:tc>
        <w:tc>
          <w:tcPr>
            <w:tcW w:w="2210" w:type="dxa"/>
            <w:tcBorders>
              <w:bottom w:val="single" w:sz="12" w:space="0" w:color="auto"/>
            </w:tcBorders>
            <w:shd w:val="clear" w:color="auto" w:fill="auto"/>
          </w:tcPr>
          <w:p w:rsidR="006D170A" w:rsidRPr="006D170A" w:rsidRDefault="006D170A" w:rsidP="00644683">
            <w:pPr>
              <w:pStyle w:val="SingleTxtGC"/>
              <w:spacing w:before="40" w:after="40" w:line="240" w:lineRule="exact"/>
              <w:ind w:left="0" w:right="0"/>
              <w:jc w:val="left"/>
              <w:rPr>
                <w:rFonts w:ascii="SimSun" w:hAnsi="SimSun" w:hint="eastAsia"/>
                <w:sz w:val="18"/>
              </w:rPr>
            </w:pPr>
          </w:p>
        </w:tc>
        <w:tc>
          <w:tcPr>
            <w:tcW w:w="1614" w:type="dxa"/>
            <w:tcBorders>
              <w:bottom w:val="single" w:sz="12" w:space="0" w:color="auto"/>
            </w:tcBorders>
            <w:shd w:val="clear" w:color="auto" w:fill="auto"/>
          </w:tcPr>
          <w:p w:rsidR="006D170A" w:rsidRPr="006D170A" w:rsidRDefault="00644683" w:rsidP="00644683">
            <w:pPr>
              <w:pStyle w:val="SingleTxtGC"/>
              <w:spacing w:before="40" w:after="40" w:line="240" w:lineRule="exact"/>
              <w:ind w:left="0" w:right="0"/>
              <w:jc w:val="left"/>
              <w:rPr>
                <w:rFonts w:ascii="SimSun" w:hAnsi="SimSun" w:hint="eastAsia"/>
                <w:sz w:val="18"/>
              </w:rPr>
            </w:pPr>
            <w:r>
              <w:rPr>
                <w:rFonts w:hint="eastAsia"/>
              </w:rPr>
              <w:t>应用艺术</w:t>
            </w:r>
          </w:p>
        </w:tc>
      </w:tr>
    </w:tbl>
    <w:p w:rsidR="002B1169" w:rsidRPr="004A43C3" w:rsidRDefault="002B1169" w:rsidP="00E7644E">
      <w:pPr>
        <w:pStyle w:val="EndnoteText"/>
        <w:spacing w:before="120"/>
        <w:ind w:left="2268"/>
        <w:rPr>
          <w:rFonts w:hint="eastAsia"/>
          <w:sz w:val="19"/>
          <w:szCs w:val="19"/>
        </w:rPr>
      </w:pPr>
      <w:r w:rsidRPr="001D60F7">
        <w:rPr>
          <w:rFonts w:eastAsia="KaiTi_GB2312" w:hint="eastAsia"/>
          <w:sz w:val="19"/>
          <w:szCs w:val="19"/>
        </w:rPr>
        <w:t>资料来源：</w:t>
      </w:r>
      <w:r w:rsidRPr="004A43C3">
        <w:rPr>
          <w:rFonts w:hint="eastAsia"/>
          <w:sz w:val="19"/>
          <w:szCs w:val="19"/>
        </w:rPr>
        <w:t>教育部，《中级教育课程》</w:t>
      </w:r>
      <w:r w:rsidRPr="004A43C3">
        <w:rPr>
          <w:rFonts w:hint="eastAsia"/>
          <w:sz w:val="19"/>
          <w:szCs w:val="19"/>
        </w:rPr>
        <w:t xml:space="preserve"> </w:t>
      </w:r>
      <w:r w:rsidRPr="004A43C3">
        <w:rPr>
          <w:rFonts w:hint="eastAsia"/>
          <w:sz w:val="19"/>
          <w:szCs w:val="19"/>
        </w:rPr>
        <w:t>网址：</w:t>
      </w:r>
      <w:r w:rsidRPr="004A43C3">
        <w:rPr>
          <w:rFonts w:hint="eastAsia"/>
          <w:sz w:val="19"/>
          <w:szCs w:val="19"/>
        </w:rPr>
        <w:t>www.educando.edu.do</w:t>
      </w:r>
      <w:r w:rsidRPr="004A43C3">
        <w:rPr>
          <w:rFonts w:hint="eastAsia"/>
          <w:sz w:val="19"/>
          <w:szCs w:val="19"/>
        </w:rPr>
        <w:t>。</w:t>
      </w:r>
    </w:p>
    <w:p w:rsidR="002B1169" w:rsidRDefault="002B1169" w:rsidP="00E7644E">
      <w:pPr>
        <w:pStyle w:val="H23GC"/>
        <w:rPr>
          <w:rFonts w:hint="eastAsia"/>
        </w:rPr>
      </w:pPr>
      <w:r>
        <w:rPr>
          <w:rFonts w:hint="eastAsia"/>
        </w:rPr>
        <w:tab/>
      </w:r>
      <w:r>
        <w:rPr>
          <w:rFonts w:hint="eastAsia"/>
        </w:rPr>
        <w:tab/>
      </w:r>
      <w:r w:rsidRPr="00C86CAE">
        <w:rPr>
          <w:rFonts w:hint="eastAsia"/>
        </w:rPr>
        <w:t>表</w:t>
      </w:r>
      <w:r>
        <w:rPr>
          <w:rFonts w:hint="eastAsia"/>
          <w:b/>
        </w:rPr>
        <w:t>4.</w:t>
      </w:r>
      <w:r w:rsidRPr="00354667">
        <w:rPr>
          <w:rFonts w:hint="eastAsia"/>
          <w:b/>
        </w:rPr>
        <w:t>2</w:t>
      </w:r>
      <w:r w:rsidR="00342C63">
        <w:rPr>
          <w:rFonts w:hint="eastAsia"/>
          <w:b/>
        </w:rPr>
        <w:t>-</w:t>
      </w:r>
    </w:p>
    <w:p w:rsidR="002B1169" w:rsidRDefault="002B1169" w:rsidP="00E7644E">
      <w:pPr>
        <w:pStyle w:val="H23GC"/>
        <w:rPr>
          <w:rFonts w:hint="eastAsia"/>
        </w:rPr>
      </w:pPr>
      <w:r>
        <w:rPr>
          <w:rFonts w:hint="eastAsia"/>
        </w:rPr>
        <w:tab/>
      </w:r>
      <w:r>
        <w:rPr>
          <w:rFonts w:hint="eastAsia"/>
        </w:rPr>
        <w:tab/>
      </w:r>
      <w:r w:rsidRPr="00C86CAE">
        <w:rPr>
          <w:rFonts w:hint="eastAsia"/>
        </w:rPr>
        <w:t>中级教育学年内时间分布表</w:t>
      </w:r>
    </w:p>
    <w:tbl>
      <w:tblPr>
        <w:tblStyle w:val="TableGrid"/>
        <w:tblW w:w="7368"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636"/>
        <w:gridCol w:w="1690"/>
        <w:gridCol w:w="1560"/>
        <w:gridCol w:w="1482"/>
      </w:tblGrid>
      <w:tr w:rsidR="00644683" w:rsidRPr="00644683" w:rsidTr="00D26044">
        <w:tc>
          <w:tcPr>
            <w:tcW w:w="2636" w:type="dxa"/>
            <w:tcBorders>
              <w:top w:val="single" w:sz="12" w:space="0" w:color="auto"/>
              <w:bottom w:val="single" w:sz="12" w:space="0" w:color="auto"/>
            </w:tcBorders>
            <w:vAlign w:val="center"/>
          </w:tcPr>
          <w:p w:rsidR="00644683" w:rsidRPr="00644683" w:rsidRDefault="00644683" w:rsidP="00DC39EE">
            <w:pPr>
              <w:pStyle w:val="SingleTxtGC"/>
              <w:spacing w:before="40" w:line="240" w:lineRule="atLeast"/>
              <w:ind w:left="0" w:right="0"/>
              <w:rPr>
                <w:rFonts w:ascii="SimSun" w:eastAsia="KaiTi_GB2312" w:hAnsi="SimSun" w:hint="eastAsia"/>
                <w:sz w:val="18"/>
              </w:rPr>
            </w:pPr>
            <w:r w:rsidRPr="00644683">
              <w:rPr>
                <w:rFonts w:ascii="SimSun" w:eastAsia="KaiTi_GB2312" w:hAnsi="SimSun" w:hint="eastAsia"/>
                <w:sz w:val="18"/>
              </w:rPr>
              <w:t>中级教育</w:t>
            </w:r>
          </w:p>
        </w:tc>
        <w:tc>
          <w:tcPr>
            <w:tcW w:w="1690" w:type="dxa"/>
            <w:tcBorders>
              <w:top w:val="single" w:sz="12" w:space="0" w:color="auto"/>
              <w:bottom w:val="single" w:sz="12" w:space="0" w:color="auto"/>
            </w:tcBorders>
            <w:vAlign w:val="center"/>
          </w:tcPr>
          <w:p w:rsidR="00644683" w:rsidRPr="00644683" w:rsidRDefault="00644683" w:rsidP="00DC39EE">
            <w:pPr>
              <w:pStyle w:val="SingleTxtGC"/>
              <w:spacing w:before="40" w:line="240" w:lineRule="atLeast"/>
              <w:ind w:left="0" w:right="0"/>
              <w:rPr>
                <w:rFonts w:ascii="SimSun" w:eastAsia="KaiTi_GB2312" w:hAnsi="SimSun" w:hint="eastAsia"/>
                <w:sz w:val="18"/>
              </w:rPr>
            </w:pPr>
            <w:r w:rsidRPr="00644683">
              <w:rPr>
                <w:rFonts w:ascii="SimSun" w:eastAsia="KaiTi_GB2312" w:hAnsi="SimSun" w:hint="eastAsia"/>
                <w:sz w:val="18"/>
              </w:rPr>
              <w:t>每周课时数</w:t>
            </w:r>
          </w:p>
        </w:tc>
        <w:tc>
          <w:tcPr>
            <w:tcW w:w="1560" w:type="dxa"/>
            <w:tcBorders>
              <w:top w:val="single" w:sz="12" w:space="0" w:color="auto"/>
              <w:bottom w:val="single" w:sz="12" w:space="0" w:color="auto"/>
            </w:tcBorders>
            <w:vAlign w:val="center"/>
          </w:tcPr>
          <w:p w:rsidR="00644683" w:rsidRPr="00644683" w:rsidRDefault="00644683" w:rsidP="00DC39EE">
            <w:pPr>
              <w:pStyle w:val="SingleTxtGC"/>
              <w:spacing w:before="40" w:line="240" w:lineRule="atLeast"/>
              <w:ind w:left="0" w:right="0"/>
              <w:rPr>
                <w:rFonts w:ascii="SimSun" w:eastAsia="KaiTi_GB2312" w:hAnsi="SimSun" w:hint="eastAsia"/>
                <w:sz w:val="18"/>
              </w:rPr>
            </w:pPr>
            <w:r w:rsidRPr="00644683">
              <w:rPr>
                <w:rFonts w:ascii="SimSun" w:eastAsia="KaiTi_GB2312" w:hAnsi="SimSun" w:hint="eastAsia"/>
                <w:sz w:val="18"/>
              </w:rPr>
              <w:t>每年课时数</w:t>
            </w:r>
          </w:p>
        </w:tc>
        <w:tc>
          <w:tcPr>
            <w:tcW w:w="1482" w:type="dxa"/>
            <w:tcBorders>
              <w:top w:val="single" w:sz="12" w:space="0" w:color="auto"/>
              <w:bottom w:val="single" w:sz="12" w:space="0" w:color="auto"/>
            </w:tcBorders>
            <w:vAlign w:val="center"/>
          </w:tcPr>
          <w:p w:rsidR="00644683" w:rsidRPr="00644683" w:rsidRDefault="00644683" w:rsidP="00DC39EE">
            <w:pPr>
              <w:pStyle w:val="SingleTxtGC"/>
              <w:tabs>
                <w:tab w:val="clear" w:pos="1134"/>
                <w:tab w:val="left" w:pos="2100"/>
              </w:tabs>
              <w:spacing w:before="40" w:line="240" w:lineRule="atLeast"/>
              <w:ind w:left="0" w:right="0"/>
              <w:rPr>
                <w:rFonts w:ascii="SimSun" w:eastAsia="KaiTi_GB2312" w:hAnsi="SimSun" w:hint="eastAsia"/>
                <w:sz w:val="18"/>
              </w:rPr>
            </w:pPr>
            <w:r w:rsidRPr="00644683">
              <w:rPr>
                <w:rFonts w:ascii="SimSun" w:eastAsia="KaiTi_GB2312" w:hAnsi="SimSun" w:hint="eastAsia"/>
                <w:sz w:val="18"/>
              </w:rPr>
              <w:t>每教育期课时数</w:t>
            </w:r>
          </w:p>
        </w:tc>
      </w:tr>
      <w:tr w:rsidR="00644683" w:rsidRPr="00644683" w:rsidTr="00D26044">
        <w:tc>
          <w:tcPr>
            <w:tcW w:w="2636" w:type="dxa"/>
            <w:tcBorders>
              <w:top w:val="single" w:sz="12" w:space="0" w:color="auto"/>
            </w:tcBorders>
          </w:tcPr>
          <w:p w:rsidR="00644683" w:rsidRDefault="00644683" w:rsidP="005A2ED9">
            <w:pPr>
              <w:pStyle w:val="a0"/>
              <w:rPr>
                <w:rFonts w:hint="eastAsia"/>
              </w:rPr>
            </w:pPr>
            <w:r w:rsidRPr="00C86CAE">
              <w:rPr>
                <w:rFonts w:hint="eastAsia"/>
              </w:rPr>
              <w:t>第一个教育阶段</w:t>
            </w:r>
          </w:p>
        </w:tc>
        <w:tc>
          <w:tcPr>
            <w:tcW w:w="1690" w:type="dxa"/>
            <w:tcBorders>
              <w:top w:val="single" w:sz="12" w:space="0" w:color="auto"/>
            </w:tcBorders>
          </w:tcPr>
          <w:p w:rsidR="00644683" w:rsidRDefault="00644683" w:rsidP="00DC39EE">
            <w:pPr>
              <w:pStyle w:val="a0"/>
              <w:jc w:val="left"/>
              <w:rPr>
                <w:rFonts w:hint="eastAsia"/>
              </w:rPr>
            </w:pPr>
            <w:r w:rsidRPr="00C86CAE">
              <w:rPr>
                <w:rFonts w:hint="eastAsia"/>
              </w:rPr>
              <w:t xml:space="preserve">30 </w:t>
            </w:r>
            <w:r w:rsidRPr="00C86CAE">
              <w:rPr>
                <w:rFonts w:hint="eastAsia"/>
              </w:rPr>
              <w:t>小时</w:t>
            </w:r>
          </w:p>
        </w:tc>
        <w:tc>
          <w:tcPr>
            <w:tcW w:w="1560" w:type="dxa"/>
            <w:tcBorders>
              <w:top w:val="single" w:sz="12" w:space="0" w:color="auto"/>
            </w:tcBorders>
          </w:tcPr>
          <w:p w:rsidR="00644683" w:rsidRDefault="00342C63" w:rsidP="00DC39EE">
            <w:pPr>
              <w:pStyle w:val="a0"/>
              <w:jc w:val="left"/>
              <w:rPr>
                <w:rFonts w:hint="eastAsia"/>
              </w:rPr>
            </w:pPr>
            <w:r>
              <w:rPr>
                <w:rFonts w:hint="eastAsia"/>
              </w:rPr>
              <w:t>1,</w:t>
            </w:r>
            <w:r w:rsidR="00644683" w:rsidRPr="00C86CAE">
              <w:rPr>
                <w:rFonts w:hint="eastAsia"/>
              </w:rPr>
              <w:t>290</w:t>
            </w:r>
            <w:r w:rsidR="00644683" w:rsidRPr="00C86CAE">
              <w:rPr>
                <w:rFonts w:hint="eastAsia"/>
              </w:rPr>
              <w:t>小时</w:t>
            </w:r>
          </w:p>
        </w:tc>
        <w:tc>
          <w:tcPr>
            <w:tcW w:w="1482" w:type="dxa"/>
            <w:tcBorders>
              <w:top w:val="single" w:sz="12" w:space="0" w:color="auto"/>
            </w:tcBorders>
          </w:tcPr>
          <w:p w:rsidR="00644683" w:rsidRDefault="00342C63" w:rsidP="00DC39EE">
            <w:pPr>
              <w:pStyle w:val="a0"/>
              <w:jc w:val="left"/>
              <w:rPr>
                <w:rFonts w:hint="eastAsia"/>
              </w:rPr>
            </w:pPr>
            <w:r>
              <w:rPr>
                <w:rFonts w:hint="eastAsia"/>
              </w:rPr>
              <w:t>2,</w:t>
            </w:r>
            <w:r w:rsidR="00644683" w:rsidRPr="00C86CAE">
              <w:rPr>
                <w:rFonts w:hint="eastAsia"/>
              </w:rPr>
              <w:t>580</w:t>
            </w:r>
            <w:r w:rsidR="00644683" w:rsidRPr="00C86CAE">
              <w:rPr>
                <w:rFonts w:hint="eastAsia"/>
              </w:rPr>
              <w:t>小时</w:t>
            </w:r>
          </w:p>
        </w:tc>
      </w:tr>
      <w:tr w:rsidR="00644683" w:rsidRPr="00644683" w:rsidTr="00D26044">
        <w:tc>
          <w:tcPr>
            <w:tcW w:w="2636" w:type="dxa"/>
          </w:tcPr>
          <w:p w:rsidR="00644683" w:rsidRDefault="00644683" w:rsidP="005A2ED9">
            <w:pPr>
              <w:pStyle w:val="a0"/>
              <w:rPr>
                <w:rFonts w:hint="eastAsia"/>
              </w:rPr>
            </w:pPr>
            <w:r w:rsidRPr="00C86CAE">
              <w:rPr>
                <w:rFonts w:hint="eastAsia"/>
              </w:rPr>
              <w:t>普通教育与艺术教育</w:t>
            </w:r>
          </w:p>
        </w:tc>
        <w:tc>
          <w:tcPr>
            <w:tcW w:w="1690" w:type="dxa"/>
          </w:tcPr>
          <w:p w:rsidR="00644683" w:rsidRDefault="00644683" w:rsidP="00DC39EE">
            <w:pPr>
              <w:pStyle w:val="a0"/>
              <w:jc w:val="left"/>
              <w:rPr>
                <w:rFonts w:hint="eastAsia"/>
              </w:rPr>
            </w:pPr>
            <w:r w:rsidRPr="00C86CAE">
              <w:rPr>
                <w:rFonts w:hint="eastAsia"/>
              </w:rPr>
              <w:t xml:space="preserve">30 </w:t>
            </w:r>
            <w:r w:rsidRPr="00C86CAE">
              <w:rPr>
                <w:rFonts w:hint="eastAsia"/>
              </w:rPr>
              <w:t>小时</w:t>
            </w:r>
          </w:p>
        </w:tc>
        <w:tc>
          <w:tcPr>
            <w:tcW w:w="1560" w:type="dxa"/>
          </w:tcPr>
          <w:p w:rsidR="00644683" w:rsidRDefault="00342C63" w:rsidP="00DC39EE">
            <w:pPr>
              <w:pStyle w:val="a0"/>
              <w:jc w:val="left"/>
              <w:rPr>
                <w:rFonts w:hint="eastAsia"/>
              </w:rPr>
            </w:pPr>
            <w:r>
              <w:rPr>
                <w:rFonts w:hint="eastAsia"/>
              </w:rPr>
              <w:t>1,</w:t>
            </w:r>
            <w:r w:rsidR="00644683" w:rsidRPr="00C86CAE">
              <w:rPr>
                <w:rFonts w:hint="eastAsia"/>
              </w:rPr>
              <w:t>290</w:t>
            </w:r>
            <w:r w:rsidR="00644683" w:rsidRPr="00C86CAE">
              <w:rPr>
                <w:rFonts w:hint="eastAsia"/>
              </w:rPr>
              <w:t>小时</w:t>
            </w:r>
          </w:p>
        </w:tc>
        <w:tc>
          <w:tcPr>
            <w:tcW w:w="1482" w:type="dxa"/>
          </w:tcPr>
          <w:p w:rsidR="00644683" w:rsidRDefault="00342C63" w:rsidP="00DC39EE">
            <w:pPr>
              <w:pStyle w:val="a0"/>
              <w:jc w:val="left"/>
              <w:rPr>
                <w:rFonts w:hint="eastAsia"/>
              </w:rPr>
            </w:pPr>
            <w:r>
              <w:rPr>
                <w:rFonts w:hint="eastAsia"/>
              </w:rPr>
              <w:t>2,</w:t>
            </w:r>
            <w:r w:rsidR="00644683" w:rsidRPr="00C86CAE">
              <w:rPr>
                <w:rFonts w:hint="eastAsia"/>
              </w:rPr>
              <w:t>580</w:t>
            </w:r>
            <w:r w:rsidR="00644683" w:rsidRPr="00C86CAE">
              <w:rPr>
                <w:rFonts w:hint="eastAsia"/>
              </w:rPr>
              <w:t>小时</w:t>
            </w:r>
          </w:p>
        </w:tc>
      </w:tr>
      <w:tr w:rsidR="00644683" w:rsidRPr="00644683" w:rsidTr="00D26044">
        <w:tc>
          <w:tcPr>
            <w:tcW w:w="2636" w:type="dxa"/>
            <w:tcBorders>
              <w:bottom w:val="single" w:sz="12" w:space="0" w:color="auto"/>
            </w:tcBorders>
          </w:tcPr>
          <w:p w:rsidR="00644683" w:rsidRDefault="00644683" w:rsidP="005A2ED9">
            <w:pPr>
              <w:pStyle w:val="a0"/>
              <w:rPr>
                <w:rFonts w:hint="eastAsia"/>
              </w:rPr>
            </w:pPr>
            <w:r w:rsidRPr="00C86CAE">
              <w:rPr>
                <w:rFonts w:hint="eastAsia"/>
              </w:rPr>
              <w:t>职业技术教育</w:t>
            </w:r>
            <w:r w:rsidRPr="00C86CAE">
              <w:rPr>
                <w:rFonts w:hint="eastAsia"/>
              </w:rPr>
              <w:tab/>
              <w:t xml:space="preserve">35 </w:t>
            </w:r>
            <w:r w:rsidRPr="00C86CAE">
              <w:rPr>
                <w:rFonts w:hint="eastAsia"/>
              </w:rPr>
              <w:t>小时</w:t>
            </w:r>
          </w:p>
        </w:tc>
        <w:tc>
          <w:tcPr>
            <w:tcW w:w="1690" w:type="dxa"/>
            <w:tcBorders>
              <w:bottom w:val="single" w:sz="12" w:space="0" w:color="auto"/>
            </w:tcBorders>
          </w:tcPr>
          <w:p w:rsidR="00644683" w:rsidRDefault="00644683" w:rsidP="00DC39EE">
            <w:pPr>
              <w:pStyle w:val="a0"/>
              <w:jc w:val="left"/>
              <w:rPr>
                <w:rFonts w:hint="eastAsia"/>
              </w:rPr>
            </w:pPr>
            <w:r>
              <w:rPr>
                <w:rFonts w:hint="eastAsia"/>
              </w:rPr>
              <w:t>35</w:t>
            </w:r>
            <w:r w:rsidRPr="00C86CAE">
              <w:rPr>
                <w:rFonts w:hint="eastAsia"/>
              </w:rPr>
              <w:t xml:space="preserve"> </w:t>
            </w:r>
            <w:r w:rsidRPr="00C86CAE">
              <w:rPr>
                <w:rFonts w:hint="eastAsia"/>
              </w:rPr>
              <w:t>小时</w:t>
            </w:r>
          </w:p>
        </w:tc>
        <w:tc>
          <w:tcPr>
            <w:tcW w:w="1560" w:type="dxa"/>
            <w:tcBorders>
              <w:bottom w:val="single" w:sz="12" w:space="0" w:color="auto"/>
            </w:tcBorders>
          </w:tcPr>
          <w:p w:rsidR="00644683" w:rsidRDefault="00342C63" w:rsidP="00DC39EE">
            <w:pPr>
              <w:pStyle w:val="a0"/>
              <w:jc w:val="left"/>
              <w:rPr>
                <w:rFonts w:hint="eastAsia"/>
              </w:rPr>
            </w:pPr>
            <w:r>
              <w:rPr>
                <w:rFonts w:hint="eastAsia"/>
              </w:rPr>
              <w:t>1,</w:t>
            </w:r>
            <w:r w:rsidR="00644683" w:rsidRPr="00C86CAE">
              <w:rPr>
                <w:rFonts w:hint="eastAsia"/>
              </w:rPr>
              <w:t>505</w:t>
            </w:r>
            <w:r w:rsidR="00644683" w:rsidRPr="00C86CAE">
              <w:rPr>
                <w:rFonts w:hint="eastAsia"/>
              </w:rPr>
              <w:t>小时</w:t>
            </w:r>
          </w:p>
        </w:tc>
        <w:tc>
          <w:tcPr>
            <w:tcW w:w="1482" w:type="dxa"/>
            <w:tcBorders>
              <w:bottom w:val="single" w:sz="12" w:space="0" w:color="auto"/>
            </w:tcBorders>
          </w:tcPr>
          <w:p w:rsidR="00644683" w:rsidRDefault="00342C63" w:rsidP="00DC39EE">
            <w:pPr>
              <w:pStyle w:val="a0"/>
              <w:jc w:val="left"/>
              <w:rPr>
                <w:rFonts w:hint="eastAsia"/>
              </w:rPr>
            </w:pPr>
            <w:r>
              <w:rPr>
                <w:rFonts w:hint="eastAsia"/>
              </w:rPr>
              <w:t>3,</w:t>
            </w:r>
            <w:r w:rsidR="00644683" w:rsidRPr="00C86CAE">
              <w:rPr>
                <w:rFonts w:hint="eastAsia"/>
              </w:rPr>
              <w:t>010</w:t>
            </w:r>
            <w:r w:rsidR="00644683" w:rsidRPr="00C86CAE">
              <w:rPr>
                <w:rFonts w:hint="eastAsia"/>
              </w:rPr>
              <w:t>小时</w:t>
            </w:r>
          </w:p>
        </w:tc>
      </w:tr>
    </w:tbl>
    <w:p w:rsidR="00644683" w:rsidRPr="00644683" w:rsidRDefault="00DC39EE" w:rsidP="00DC39EE">
      <w:pPr>
        <w:pStyle w:val="SingleTxtGC"/>
        <w:spacing w:before="120" w:line="240" w:lineRule="atLeast"/>
        <w:ind w:right="0"/>
        <w:jc w:val="left"/>
        <w:rPr>
          <w:rFonts w:ascii="SimSun" w:hAnsi="SimSun" w:hint="eastAsia"/>
          <w:sz w:val="18"/>
        </w:rPr>
      </w:pPr>
      <w:r w:rsidRPr="00DC39EE">
        <w:rPr>
          <w:rFonts w:ascii="SimSun" w:eastAsia="KaiTi_GB2312" w:hAnsi="SimSun" w:hint="eastAsia"/>
          <w:sz w:val="19"/>
          <w:szCs w:val="19"/>
        </w:rPr>
        <w:t>资料来源：</w:t>
      </w:r>
      <w:r w:rsidRPr="00C86CAE">
        <w:rPr>
          <w:rFonts w:hint="eastAsia"/>
        </w:rPr>
        <w:t>教育部</w:t>
      </w:r>
      <w:r>
        <w:rPr>
          <w:rFonts w:hint="eastAsia"/>
        </w:rPr>
        <w:t>，</w:t>
      </w:r>
      <w:r w:rsidRPr="00C86CAE">
        <w:rPr>
          <w:rFonts w:hint="eastAsia"/>
        </w:rPr>
        <w:t>《中级教育课程》</w:t>
      </w:r>
      <w:r w:rsidRPr="00C86CAE">
        <w:rPr>
          <w:rFonts w:hint="eastAsia"/>
        </w:rPr>
        <w:t xml:space="preserve"> </w:t>
      </w:r>
      <w:r w:rsidRPr="00C86CAE">
        <w:rPr>
          <w:rFonts w:hint="eastAsia"/>
        </w:rPr>
        <w:t>网址</w:t>
      </w:r>
      <w:r>
        <w:rPr>
          <w:rFonts w:hint="eastAsia"/>
        </w:rPr>
        <w:t>：</w:t>
      </w:r>
      <w:r w:rsidRPr="00C86CAE">
        <w:rPr>
          <w:rFonts w:hint="eastAsia"/>
        </w:rPr>
        <w:t>www.educando.edu.do</w:t>
      </w:r>
      <w:r w:rsidRPr="00C86CAE">
        <w:rPr>
          <w:rFonts w:hint="eastAsia"/>
        </w:rPr>
        <w:t>。</w:t>
      </w:r>
    </w:p>
    <w:p w:rsidR="002B1169" w:rsidRPr="00C86CAE" w:rsidRDefault="002B1169" w:rsidP="00342C63">
      <w:pPr>
        <w:pStyle w:val="SingleTxtGC"/>
        <w:spacing w:before="240"/>
        <w:rPr>
          <w:rFonts w:hint="eastAsia"/>
        </w:rPr>
      </w:pPr>
      <w:r>
        <w:rPr>
          <w:rFonts w:hint="eastAsia"/>
        </w:rPr>
        <w:t xml:space="preserve">319.  </w:t>
      </w:r>
      <w:r w:rsidRPr="00C86CAE">
        <w:rPr>
          <w:rFonts w:hint="eastAsia"/>
        </w:rPr>
        <w:t>1990</w:t>
      </w:r>
      <w:r w:rsidRPr="00C86CAE">
        <w:rPr>
          <w:rFonts w:hint="eastAsia"/>
        </w:rPr>
        <w:t>年代末</w:t>
      </w:r>
      <w:r>
        <w:rPr>
          <w:rFonts w:hint="eastAsia"/>
        </w:rPr>
        <w:t>，</w:t>
      </w:r>
      <w:r w:rsidRPr="00C86CAE">
        <w:rPr>
          <w:rFonts w:hint="eastAsia"/>
        </w:rPr>
        <w:t>中级教育的课程经历了较大范围的修订。正如其他课程领域一样</w:t>
      </w:r>
      <w:r>
        <w:rPr>
          <w:rFonts w:hint="eastAsia"/>
        </w:rPr>
        <w:t>，</w:t>
      </w:r>
      <w:r w:rsidRPr="00C86CAE">
        <w:rPr>
          <w:rFonts w:hint="eastAsia"/>
        </w:rPr>
        <w:t>教育部网站上的官方文件表示</w:t>
      </w:r>
      <w:r>
        <w:rPr>
          <w:rFonts w:hint="eastAsia"/>
        </w:rPr>
        <w:t>，</w:t>
      </w:r>
      <w:r w:rsidRPr="00C86CAE">
        <w:rPr>
          <w:rFonts w:hint="eastAsia"/>
        </w:rPr>
        <w:t>多米尼加现行中级教育课程的认知概念与许多发达国家类似。像过去发生在其他许多国家那样</w:t>
      </w:r>
      <w:r>
        <w:rPr>
          <w:rFonts w:hint="eastAsia"/>
        </w:rPr>
        <w:t>，</w:t>
      </w:r>
      <w:r w:rsidRPr="00C86CAE">
        <w:rPr>
          <w:rFonts w:hint="eastAsia"/>
        </w:rPr>
        <w:t>中级教育体系的设计脱离了学生</w:t>
      </w:r>
      <w:r>
        <w:rPr>
          <w:rFonts w:hint="eastAsia"/>
        </w:rPr>
        <w:t>，</w:t>
      </w:r>
      <w:r w:rsidRPr="00C86CAE">
        <w:rPr>
          <w:rFonts w:hint="eastAsia"/>
        </w:rPr>
        <w:t>既不是为他们继续高等教育也不是为了他们直接进入劳动力市场而设计。但是</w:t>
      </w:r>
      <w:r>
        <w:rPr>
          <w:rFonts w:hint="eastAsia"/>
        </w:rPr>
        <w:t>，</w:t>
      </w:r>
      <w:r w:rsidRPr="00C86CAE">
        <w:rPr>
          <w:rFonts w:hint="eastAsia"/>
        </w:rPr>
        <w:t>正如前文阐述的那样</w:t>
      </w:r>
      <w:r>
        <w:rPr>
          <w:rFonts w:hint="eastAsia"/>
        </w:rPr>
        <w:t>，</w:t>
      </w:r>
      <w:r w:rsidRPr="00C86CAE">
        <w:rPr>
          <w:rFonts w:hint="eastAsia"/>
        </w:rPr>
        <w:t>经济合作与发展组织工作组十分关注职业技术教育的课程。欧盟资助的职业技术教育项目</w:t>
      </w:r>
      <w:r>
        <w:rPr>
          <w:rFonts w:hint="eastAsia"/>
        </w:rPr>
        <w:t>(</w:t>
      </w:r>
      <w:r w:rsidRPr="00C86CAE">
        <w:rPr>
          <w:rFonts w:hint="eastAsia"/>
        </w:rPr>
        <w:t>PRO-ETP</w:t>
      </w:r>
      <w:r>
        <w:rPr>
          <w:rFonts w:hint="eastAsia"/>
        </w:rPr>
        <w:t>)</w:t>
      </w:r>
      <w:r w:rsidRPr="00C86CAE">
        <w:rPr>
          <w:rFonts w:hint="eastAsia"/>
        </w:rPr>
        <w:t>也已经开始重视更新指定的中级职业技术教育的课程。</w:t>
      </w:r>
    </w:p>
    <w:p w:rsidR="002B1169" w:rsidRPr="00C86CAE" w:rsidRDefault="002B1169" w:rsidP="00E7644E">
      <w:pPr>
        <w:pStyle w:val="SingleTxtGC"/>
        <w:rPr>
          <w:rFonts w:hint="eastAsia"/>
        </w:rPr>
      </w:pPr>
      <w:r>
        <w:rPr>
          <w:rFonts w:hint="eastAsia"/>
        </w:rPr>
        <w:t xml:space="preserve">320.  </w:t>
      </w:r>
      <w:r w:rsidRPr="00C86CAE">
        <w:rPr>
          <w:rFonts w:hint="eastAsia"/>
        </w:rPr>
        <w:t>近</w:t>
      </w:r>
      <w:r w:rsidRPr="00C86CAE">
        <w:rPr>
          <w:rFonts w:hint="eastAsia"/>
        </w:rPr>
        <w:t>90</w:t>
      </w:r>
      <w:r>
        <w:rPr>
          <w:rFonts w:hint="eastAsia"/>
        </w:rPr>
        <w:t>%</w:t>
      </w:r>
      <w:r w:rsidRPr="00C86CAE">
        <w:rPr>
          <w:rFonts w:hint="eastAsia"/>
        </w:rPr>
        <w:t>的中级教育的学生会接受两个教育阶段的普通教育。不到</w:t>
      </w:r>
      <w:r w:rsidRPr="00C86CAE">
        <w:rPr>
          <w:rFonts w:hint="eastAsia"/>
        </w:rPr>
        <w:t>10</w:t>
      </w:r>
      <w:r>
        <w:rPr>
          <w:rFonts w:hint="eastAsia"/>
        </w:rPr>
        <w:t>%</w:t>
      </w:r>
      <w:r w:rsidRPr="00C86CAE">
        <w:rPr>
          <w:rFonts w:hint="eastAsia"/>
        </w:rPr>
        <w:t>的学生在第二个教育阶段选择职业技术教育。</w:t>
      </w:r>
    </w:p>
    <w:p w:rsidR="002B1169" w:rsidRPr="00C86CAE" w:rsidRDefault="002B1169" w:rsidP="00E7644E">
      <w:pPr>
        <w:pStyle w:val="SingleTxtGC"/>
        <w:rPr>
          <w:rFonts w:hint="eastAsia"/>
        </w:rPr>
      </w:pPr>
      <w:r>
        <w:rPr>
          <w:rFonts w:hint="eastAsia"/>
        </w:rPr>
        <w:t xml:space="preserve">321.  </w:t>
      </w:r>
      <w:r w:rsidRPr="00C86CAE">
        <w:rPr>
          <w:rFonts w:hint="eastAsia"/>
        </w:rPr>
        <w:t>所有的适龄学生都接受了第一阶段的中级教育。由于在第一阶段结束的时候并不进行水平测试</w:t>
      </w:r>
      <w:r>
        <w:rPr>
          <w:rFonts w:hint="eastAsia"/>
        </w:rPr>
        <w:t>，</w:t>
      </w:r>
      <w:r w:rsidRPr="00C86CAE">
        <w:rPr>
          <w:rFonts w:hint="eastAsia"/>
        </w:rPr>
        <w:t>所以在学生进入第二阶段的各种学习前</w:t>
      </w:r>
      <w:r>
        <w:rPr>
          <w:rFonts w:hint="eastAsia"/>
        </w:rPr>
        <w:t>，</w:t>
      </w:r>
      <w:r w:rsidRPr="00C86CAE">
        <w:rPr>
          <w:rFonts w:hint="eastAsia"/>
        </w:rPr>
        <w:t>或者在他们放弃学业开始找工作时</w:t>
      </w:r>
      <w:r>
        <w:rPr>
          <w:rFonts w:hint="eastAsia"/>
        </w:rPr>
        <w:t>，</w:t>
      </w:r>
      <w:r w:rsidRPr="00C86CAE">
        <w:rPr>
          <w:rFonts w:hint="eastAsia"/>
        </w:rPr>
        <w:t>无法了解他们是否从设计的课程中学到了知识</w:t>
      </w:r>
      <w:r>
        <w:rPr>
          <w:rFonts w:hint="eastAsia"/>
        </w:rPr>
        <w:t>，</w:t>
      </w:r>
      <w:r w:rsidRPr="00C86CAE">
        <w:rPr>
          <w:rFonts w:hint="eastAsia"/>
        </w:rPr>
        <w:t>特别是基础的数学语文等方面。</w:t>
      </w:r>
    </w:p>
    <w:p w:rsidR="002B1169" w:rsidRPr="00C86CAE" w:rsidRDefault="002B1169" w:rsidP="00E7644E">
      <w:pPr>
        <w:pStyle w:val="SingleTxtGC"/>
        <w:rPr>
          <w:rFonts w:hint="eastAsia"/>
        </w:rPr>
      </w:pPr>
      <w:r>
        <w:rPr>
          <w:rFonts w:hint="eastAsia"/>
        </w:rPr>
        <w:t xml:space="preserve">322.  </w:t>
      </w:r>
      <w:r w:rsidRPr="00C86CAE">
        <w:rPr>
          <w:rFonts w:hint="eastAsia"/>
        </w:rPr>
        <w:t>第二个教育阶段中的普通教育是学生进入高级教育的基础。</w:t>
      </w:r>
      <w:r>
        <w:rPr>
          <w:rStyle w:val="FootnoteReference"/>
        </w:rPr>
        <w:footnoteReference w:id="4"/>
      </w:r>
      <w:r>
        <w:rPr>
          <w:rFonts w:hint="eastAsia"/>
        </w:rPr>
        <w:t xml:space="preserve"> </w:t>
      </w:r>
      <w:r w:rsidRPr="00C86CAE">
        <w:rPr>
          <w:rFonts w:hint="eastAsia"/>
        </w:rPr>
        <w:t>然而</w:t>
      </w:r>
      <w:r>
        <w:rPr>
          <w:rFonts w:hint="eastAsia"/>
        </w:rPr>
        <w:t>，</w:t>
      </w:r>
      <w:r w:rsidRPr="00C86CAE">
        <w:rPr>
          <w:rFonts w:hint="eastAsia"/>
        </w:rPr>
        <w:t>许多选择普通教育的学生并没有继续深造。据统计</w:t>
      </w:r>
      <w:r>
        <w:rPr>
          <w:rFonts w:hint="eastAsia"/>
        </w:rPr>
        <w:t>，</w:t>
      </w:r>
      <w:r w:rsidRPr="00C86CAE">
        <w:rPr>
          <w:rFonts w:hint="eastAsia"/>
        </w:rPr>
        <w:t>全国</w:t>
      </w:r>
      <w:r w:rsidRPr="00C86CAE">
        <w:rPr>
          <w:rFonts w:hint="eastAsia"/>
        </w:rPr>
        <w:t>18</w:t>
      </w:r>
      <w:r w:rsidRPr="00C86CAE">
        <w:rPr>
          <w:rFonts w:hint="eastAsia"/>
        </w:rPr>
        <w:t>至</w:t>
      </w:r>
      <w:r w:rsidRPr="00C86CAE">
        <w:rPr>
          <w:rFonts w:hint="eastAsia"/>
        </w:rPr>
        <w:t>24</w:t>
      </w:r>
      <w:r w:rsidRPr="00C86CAE">
        <w:rPr>
          <w:rFonts w:hint="eastAsia"/>
        </w:rPr>
        <w:t>岁的青年中</w:t>
      </w:r>
      <w:r>
        <w:rPr>
          <w:rFonts w:hint="eastAsia"/>
        </w:rPr>
        <w:t>，</w:t>
      </w:r>
      <w:r w:rsidRPr="00C86CAE">
        <w:rPr>
          <w:rFonts w:hint="eastAsia"/>
        </w:rPr>
        <w:t>只有</w:t>
      </w:r>
      <w:r w:rsidRPr="00C86CAE">
        <w:rPr>
          <w:rFonts w:hint="eastAsia"/>
        </w:rPr>
        <w:t>17</w:t>
      </w:r>
      <w:r>
        <w:rPr>
          <w:rFonts w:hint="eastAsia"/>
        </w:rPr>
        <w:t>%</w:t>
      </w:r>
      <w:r w:rsidRPr="00C86CAE">
        <w:rPr>
          <w:rFonts w:hint="eastAsia"/>
        </w:rPr>
        <w:t>继续了高级教育。除了诸如阿根廷、乌拉圭和智利等国比例更高外</w:t>
      </w:r>
      <w:r>
        <w:rPr>
          <w:rFonts w:hint="eastAsia"/>
        </w:rPr>
        <w:t>，</w:t>
      </w:r>
      <w:r>
        <w:rPr>
          <w:rStyle w:val="FootnoteReference"/>
        </w:rPr>
        <w:footnoteReference w:id="5"/>
      </w:r>
      <w:r>
        <w:rPr>
          <w:rFonts w:hint="eastAsia"/>
        </w:rPr>
        <w:t xml:space="preserve"> </w:t>
      </w:r>
      <w:r w:rsidRPr="00C86CAE">
        <w:rPr>
          <w:rFonts w:hint="eastAsia"/>
        </w:rPr>
        <w:t>其他拉美和加勒比地区国家的这一比例都在</w:t>
      </w:r>
      <w:r w:rsidRPr="00C86CAE">
        <w:rPr>
          <w:rFonts w:hint="eastAsia"/>
        </w:rPr>
        <w:t>14</w:t>
      </w:r>
      <w:r>
        <w:rPr>
          <w:rFonts w:hint="eastAsia"/>
        </w:rPr>
        <w:t>%</w:t>
      </w:r>
      <w:r w:rsidRPr="00C86CAE">
        <w:rPr>
          <w:rFonts w:hint="eastAsia"/>
        </w:rPr>
        <w:t>到</w:t>
      </w:r>
      <w:r w:rsidRPr="00C86CAE">
        <w:rPr>
          <w:rFonts w:hint="eastAsia"/>
        </w:rPr>
        <w:t>33</w:t>
      </w:r>
      <w:r>
        <w:rPr>
          <w:rFonts w:hint="eastAsia"/>
        </w:rPr>
        <w:t>%</w:t>
      </w:r>
      <w:r w:rsidRPr="00C86CAE">
        <w:rPr>
          <w:rFonts w:hint="eastAsia"/>
        </w:rPr>
        <w:t>之间。我们有理由推断</w:t>
      </w:r>
      <w:r>
        <w:rPr>
          <w:rFonts w:hint="eastAsia"/>
        </w:rPr>
        <w:t>，</w:t>
      </w:r>
      <w:r w:rsidRPr="00C86CAE">
        <w:rPr>
          <w:rFonts w:hint="eastAsia"/>
        </w:rPr>
        <w:t>一大批完成</w:t>
      </w:r>
      <w:r>
        <w:rPr>
          <w:rFonts w:hint="eastAsia"/>
        </w:rPr>
        <w:t>(</w:t>
      </w:r>
      <w:r w:rsidRPr="00C86CAE">
        <w:rPr>
          <w:rFonts w:hint="eastAsia"/>
        </w:rPr>
        <w:t>或中途放弃</w:t>
      </w:r>
      <w:r>
        <w:rPr>
          <w:rFonts w:hint="eastAsia"/>
        </w:rPr>
        <w:t>)</w:t>
      </w:r>
      <w:r w:rsidRPr="00C86CAE">
        <w:rPr>
          <w:rFonts w:hint="eastAsia"/>
        </w:rPr>
        <w:t>第二阶段中级教育的学生</w:t>
      </w:r>
      <w:r>
        <w:rPr>
          <w:rFonts w:hint="eastAsia"/>
        </w:rPr>
        <w:t>，</w:t>
      </w:r>
      <w:r w:rsidRPr="00C86CAE">
        <w:rPr>
          <w:rFonts w:hint="eastAsia"/>
        </w:rPr>
        <w:t>没有经过任何与职业相关的培训就进入了劳动力市场。</w:t>
      </w:r>
    </w:p>
    <w:p w:rsidR="002B1169" w:rsidRPr="00C86CAE" w:rsidRDefault="002B1169" w:rsidP="00E7644E">
      <w:pPr>
        <w:pStyle w:val="SingleTxtGC"/>
        <w:rPr>
          <w:rFonts w:hint="eastAsia"/>
        </w:rPr>
      </w:pPr>
      <w:r>
        <w:rPr>
          <w:rFonts w:hint="eastAsia"/>
        </w:rPr>
        <w:t xml:space="preserve">323.  </w:t>
      </w:r>
      <w:r w:rsidRPr="00C86CAE">
        <w:rPr>
          <w:rFonts w:hint="eastAsia"/>
        </w:rPr>
        <w:t>另一个应当指出的重要方面是</w:t>
      </w:r>
      <w:r>
        <w:rPr>
          <w:rFonts w:hint="eastAsia"/>
        </w:rPr>
        <w:t>：</w:t>
      </w:r>
      <w:r w:rsidRPr="00C86CAE">
        <w:rPr>
          <w:rFonts w:hint="eastAsia"/>
        </w:rPr>
        <w:t>多米尼加共和国的教育体系还包括一个成人教育的子体系。该体系主要面向那些没有接受过正规教育或者中途放弃正规教育体系的学生</w:t>
      </w:r>
      <w:r>
        <w:rPr>
          <w:rFonts w:hint="eastAsia"/>
        </w:rPr>
        <w:t>，</w:t>
      </w:r>
      <w:r w:rsidRPr="00C86CAE">
        <w:rPr>
          <w:rFonts w:hint="eastAsia"/>
        </w:rPr>
        <w:t>同样也为那些完成了初中级教育</w:t>
      </w:r>
      <w:r>
        <w:rPr>
          <w:rFonts w:hint="eastAsia"/>
        </w:rPr>
        <w:t>，</w:t>
      </w:r>
      <w:r w:rsidRPr="00C86CAE">
        <w:rPr>
          <w:rFonts w:hint="eastAsia"/>
        </w:rPr>
        <w:t>希望获得额外培训的人服务。成人教育包括</w:t>
      </w:r>
      <w:r>
        <w:rPr>
          <w:rFonts w:hint="eastAsia"/>
        </w:rPr>
        <w:t>：</w:t>
      </w:r>
      <w:r w:rsidRPr="00C86CAE">
        <w:rPr>
          <w:rFonts w:hint="eastAsia"/>
        </w:rPr>
        <w:t>扫盲教育、初级教育和一个四年包括两个阶段的中级教育。成人初级教育为期五年</w:t>
      </w:r>
      <w:r>
        <w:rPr>
          <w:rFonts w:hint="eastAsia"/>
        </w:rPr>
        <w:t>，</w:t>
      </w:r>
      <w:r w:rsidRPr="00C86CAE">
        <w:rPr>
          <w:rFonts w:hint="eastAsia"/>
        </w:rPr>
        <w:t>分三个阶段</w:t>
      </w:r>
      <w:r>
        <w:rPr>
          <w:rFonts w:hint="eastAsia"/>
        </w:rPr>
        <w:t>，</w:t>
      </w:r>
      <w:r w:rsidRPr="00C86CAE">
        <w:rPr>
          <w:rFonts w:hint="eastAsia"/>
        </w:rPr>
        <w:t>前两个阶段各两年</w:t>
      </w:r>
      <w:r>
        <w:rPr>
          <w:rFonts w:hint="eastAsia"/>
        </w:rPr>
        <w:t>，</w:t>
      </w:r>
      <w:r w:rsidRPr="00C86CAE">
        <w:rPr>
          <w:rFonts w:hint="eastAsia"/>
        </w:rPr>
        <w:t>第三阶段为期一年。在完成了第二个教育阶段后</w:t>
      </w:r>
      <w:r>
        <w:rPr>
          <w:rFonts w:hint="eastAsia"/>
        </w:rPr>
        <w:t>，</w:t>
      </w:r>
      <w:r w:rsidRPr="00C86CAE">
        <w:rPr>
          <w:rFonts w:hint="eastAsia"/>
        </w:rPr>
        <w:t>通过国家考试的学生会获得证明他们完成了初级教育</w:t>
      </w:r>
      <w:r>
        <w:rPr>
          <w:rFonts w:hint="eastAsia"/>
        </w:rPr>
        <w:t>，</w:t>
      </w:r>
      <w:r w:rsidRPr="00C86CAE">
        <w:rPr>
          <w:rFonts w:hint="eastAsia"/>
        </w:rPr>
        <w:t>有资格接受中级教育的证书。完成中级教育的学生应当参加必要的国家考试以获得中学毕业生的学位</w:t>
      </w:r>
      <w:r>
        <w:rPr>
          <w:rFonts w:hint="eastAsia"/>
        </w:rPr>
        <w:t>，</w:t>
      </w:r>
      <w:r w:rsidRPr="00C86CAE">
        <w:rPr>
          <w:rFonts w:hint="eastAsia"/>
        </w:rPr>
        <w:t>证明其能够接受高等教育的能力。</w:t>
      </w:r>
    </w:p>
    <w:p w:rsidR="002B1169" w:rsidRPr="00C86CAE" w:rsidRDefault="002B1169" w:rsidP="00E7644E">
      <w:pPr>
        <w:pStyle w:val="SingleTxtGC"/>
        <w:rPr>
          <w:rFonts w:hint="eastAsia"/>
        </w:rPr>
      </w:pPr>
      <w:r>
        <w:rPr>
          <w:rFonts w:hint="eastAsia"/>
        </w:rPr>
        <w:t xml:space="preserve">324.  </w:t>
      </w:r>
      <w:r w:rsidRPr="00C86CAE">
        <w:rPr>
          <w:rFonts w:hint="eastAsia"/>
        </w:rPr>
        <w:t>此外</w:t>
      </w:r>
      <w:r>
        <w:rPr>
          <w:rFonts w:hint="eastAsia"/>
        </w:rPr>
        <w:t>，</w:t>
      </w:r>
      <w:r w:rsidRPr="00C86CAE">
        <w:rPr>
          <w:rFonts w:hint="eastAsia"/>
        </w:rPr>
        <w:t>多米尼加共和国努力实现千年发展目标中的目标</w:t>
      </w:r>
      <w:r w:rsidRPr="00C86CAE">
        <w:rPr>
          <w:rFonts w:hint="eastAsia"/>
        </w:rPr>
        <w:t>2</w:t>
      </w:r>
      <w:r w:rsidRPr="00C86CAE">
        <w:rPr>
          <w:rFonts w:hint="eastAsia"/>
        </w:rPr>
        <w:t>。该目标规定</w:t>
      </w:r>
      <w:r>
        <w:rPr>
          <w:rFonts w:hint="eastAsia"/>
        </w:rPr>
        <w:t>，</w:t>
      </w:r>
      <w:r w:rsidRPr="00C86CAE">
        <w:rPr>
          <w:rFonts w:hint="eastAsia"/>
        </w:rPr>
        <w:t>到</w:t>
      </w:r>
      <w:r w:rsidRPr="00C86CAE">
        <w:rPr>
          <w:rFonts w:hint="eastAsia"/>
        </w:rPr>
        <w:t>2015</w:t>
      </w:r>
      <w:r w:rsidRPr="00C86CAE">
        <w:rPr>
          <w:rFonts w:hint="eastAsia"/>
        </w:rPr>
        <w:t>年</w:t>
      </w:r>
      <w:r>
        <w:rPr>
          <w:rFonts w:hint="eastAsia"/>
        </w:rPr>
        <w:t>，</w:t>
      </w:r>
      <w:r w:rsidRPr="00C86CAE">
        <w:rPr>
          <w:rFonts w:hint="eastAsia"/>
        </w:rPr>
        <w:t>所有的男女儿童都应有条件接受并完成一个完整的初级教育阶段。除了上述规定</w:t>
      </w:r>
      <w:r>
        <w:rPr>
          <w:rFonts w:hint="eastAsia"/>
        </w:rPr>
        <w:t>，</w:t>
      </w:r>
      <w:r w:rsidRPr="00C86CAE">
        <w:rPr>
          <w:rFonts w:hint="eastAsia"/>
        </w:rPr>
        <w:t>《多米尼加宪法》规定了政府有为全民提供教育的义务</w:t>
      </w:r>
      <w:r>
        <w:rPr>
          <w:rFonts w:hint="eastAsia"/>
        </w:rPr>
        <w:t>，</w:t>
      </w:r>
      <w:r w:rsidRPr="00C86CAE">
        <w:rPr>
          <w:rFonts w:hint="eastAsia"/>
        </w:rPr>
        <w:t>1997</w:t>
      </w:r>
      <w:r w:rsidRPr="00C86CAE">
        <w:rPr>
          <w:rFonts w:hint="eastAsia"/>
        </w:rPr>
        <w:t>年的教育法也规定了政府应保证每个公民接受</w:t>
      </w:r>
      <w:r w:rsidRPr="00C86CAE">
        <w:rPr>
          <w:rFonts w:hint="eastAsia"/>
        </w:rPr>
        <w:t>1</w:t>
      </w:r>
      <w:r w:rsidRPr="00C86CAE">
        <w:rPr>
          <w:rFonts w:hint="eastAsia"/>
        </w:rPr>
        <w:t>年的义务启蒙教育和</w:t>
      </w:r>
      <w:r w:rsidRPr="00C86CAE">
        <w:rPr>
          <w:rFonts w:hint="eastAsia"/>
        </w:rPr>
        <w:t>8</w:t>
      </w:r>
      <w:r w:rsidRPr="00C86CAE">
        <w:rPr>
          <w:rFonts w:hint="eastAsia"/>
        </w:rPr>
        <w:t>年的基础教育。对于多米尼加共和国</w:t>
      </w:r>
      <w:r>
        <w:rPr>
          <w:rFonts w:hint="eastAsia"/>
        </w:rPr>
        <w:t>，</w:t>
      </w:r>
      <w:r w:rsidRPr="00C86CAE">
        <w:rPr>
          <w:rFonts w:hint="eastAsia"/>
        </w:rPr>
        <w:t>千年发展目标目标</w:t>
      </w:r>
      <w:r w:rsidRPr="00C86CAE">
        <w:rPr>
          <w:rFonts w:hint="eastAsia"/>
        </w:rPr>
        <w:t>2</w:t>
      </w:r>
      <w:r w:rsidRPr="00C86CAE">
        <w:rPr>
          <w:rFonts w:hint="eastAsia"/>
        </w:rPr>
        <w:t>明确表示</w:t>
      </w:r>
      <w:r>
        <w:rPr>
          <w:rFonts w:hint="eastAsia"/>
        </w:rPr>
        <w:t>：“</w:t>
      </w:r>
      <w:r w:rsidRPr="00C86CAE">
        <w:rPr>
          <w:rFonts w:hint="eastAsia"/>
        </w:rPr>
        <w:t>到</w:t>
      </w:r>
      <w:r w:rsidRPr="00C86CAE">
        <w:rPr>
          <w:rFonts w:hint="eastAsia"/>
        </w:rPr>
        <w:t>2015</w:t>
      </w:r>
      <w:r w:rsidRPr="00C86CAE">
        <w:rPr>
          <w:rFonts w:hint="eastAsia"/>
        </w:rPr>
        <w:t>年</w:t>
      </w:r>
      <w:r>
        <w:rPr>
          <w:rFonts w:hint="eastAsia"/>
        </w:rPr>
        <w:t>，</w:t>
      </w:r>
      <w:r w:rsidRPr="00C86CAE">
        <w:rPr>
          <w:rFonts w:hint="eastAsia"/>
        </w:rPr>
        <w:t>确保所有</w:t>
      </w:r>
      <w:r w:rsidRPr="00C86CAE">
        <w:rPr>
          <w:rFonts w:hint="eastAsia"/>
        </w:rPr>
        <w:t>15</w:t>
      </w:r>
      <w:r w:rsidRPr="00C86CAE">
        <w:rPr>
          <w:rFonts w:hint="eastAsia"/>
        </w:rPr>
        <w:t>岁的人口都完成了为期</w:t>
      </w:r>
      <w:r w:rsidRPr="00C86CAE">
        <w:rPr>
          <w:rFonts w:hint="eastAsia"/>
        </w:rPr>
        <w:t>9</w:t>
      </w:r>
      <w:r w:rsidRPr="00C86CAE">
        <w:rPr>
          <w:rFonts w:hint="eastAsia"/>
        </w:rPr>
        <w:t>年的义务教育。</w:t>
      </w:r>
      <w:r>
        <w:rPr>
          <w:rFonts w:hint="eastAsia"/>
        </w:rPr>
        <w:t>”</w:t>
      </w:r>
    </w:p>
    <w:p w:rsidR="002B1169" w:rsidRPr="00C86CAE" w:rsidRDefault="002B1169" w:rsidP="00E7644E">
      <w:pPr>
        <w:pStyle w:val="SingleTxtGC"/>
        <w:rPr>
          <w:rFonts w:hint="eastAsia"/>
        </w:rPr>
      </w:pPr>
      <w:r>
        <w:rPr>
          <w:rFonts w:hint="eastAsia"/>
        </w:rPr>
        <w:t xml:space="preserve">325.  </w:t>
      </w:r>
      <w:r w:rsidRPr="00C86CAE">
        <w:rPr>
          <w:rFonts w:hint="eastAsia"/>
        </w:rPr>
        <w:t>下面是部分为教育制定的特别目标</w:t>
      </w:r>
      <w:r>
        <w:rPr>
          <w:rFonts w:hint="eastAsia"/>
        </w:rPr>
        <w:t>：</w:t>
      </w:r>
    </w:p>
    <w:p w:rsidR="002B1169" w:rsidRPr="00C86CAE" w:rsidRDefault="002B1169" w:rsidP="00E7644E">
      <w:pPr>
        <w:pStyle w:val="SingleTxtGC"/>
        <w:numPr>
          <w:ilvl w:val="0"/>
          <w:numId w:val="78"/>
        </w:numPr>
        <w:tabs>
          <w:tab w:val="clear" w:pos="431"/>
          <w:tab w:val="clear" w:pos="1134"/>
          <w:tab w:val="clear" w:pos="1565"/>
          <w:tab w:val="clear" w:pos="1996"/>
          <w:tab w:val="clear" w:pos="2427"/>
          <w:tab w:val="left" w:pos="2211"/>
        </w:tabs>
        <w:rPr>
          <w:rFonts w:hint="eastAsia"/>
        </w:rPr>
      </w:pPr>
      <w:r w:rsidRPr="00C86CAE">
        <w:rPr>
          <w:rFonts w:hint="eastAsia"/>
        </w:rPr>
        <w:t>确保自</w:t>
      </w:r>
      <w:r w:rsidRPr="00C86CAE">
        <w:rPr>
          <w:rFonts w:hint="eastAsia"/>
        </w:rPr>
        <w:t>2007</w:t>
      </w:r>
      <w:r w:rsidRPr="00C86CAE">
        <w:rPr>
          <w:rFonts w:hint="eastAsia"/>
        </w:rPr>
        <w:t>至</w:t>
      </w:r>
      <w:r w:rsidRPr="00C86CAE">
        <w:rPr>
          <w:rFonts w:hint="eastAsia"/>
        </w:rPr>
        <w:t>2008</w:t>
      </w:r>
      <w:r w:rsidRPr="00C86CAE">
        <w:rPr>
          <w:rFonts w:hint="eastAsia"/>
        </w:rPr>
        <w:t>学年起</w:t>
      </w:r>
      <w:r>
        <w:rPr>
          <w:rFonts w:hint="eastAsia"/>
        </w:rPr>
        <w:t>，</w:t>
      </w:r>
      <w:r w:rsidRPr="00C86CAE">
        <w:rPr>
          <w:rFonts w:hint="eastAsia"/>
        </w:rPr>
        <w:t>所有的</w:t>
      </w:r>
      <w:r w:rsidRPr="00C86CAE">
        <w:rPr>
          <w:rFonts w:hint="eastAsia"/>
        </w:rPr>
        <w:t>5</w:t>
      </w:r>
      <w:r w:rsidRPr="00C86CAE">
        <w:rPr>
          <w:rFonts w:hint="eastAsia"/>
        </w:rPr>
        <w:t>岁男女儿童都能参加较高质量的学前教育</w:t>
      </w:r>
      <w:r>
        <w:rPr>
          <w:rFonts w:hint="eastAsia"/>
        </w:rPr>
        <w:t>；</w:t>
      </w:r>
      <w:r w:rsidRPr="00C86CAE">
        <w:rPr>
          <w:rFonts w:hint="eastAsia"/>
        </w:rPr>
        <w:t>所有</w:t>
      </w:r>
      <w:r w:rsidRPr="00C86CAE">
        <w:rPr>
          <w:rFonts w:hint="eastAsia"/>
        </w:rPr>
        <w:t>7</w:t>
      </w:r>
      <w:r w:rsidRPr="00C86CAE">
        <w:rPr>
          <w:rFonts w:hint="eastAsia"/>
        </w:rPr>
        <w:t>岁的儿童都开始接受初级教育。</w:t>
      </w:r>
    </w:p>
    <w:p w:rsidR="002B1169" w:rsidRPr="00C86CAE" w:rsidRDefault="002B1169" w:rsidP="00E7644E">
      <w:pPr>
        <w:pStyle w:val="SingleTxtGC"/>
        <w:numPr>
          <w:ilvl w:val="0"/>
          <w:numId w:val="78"/>
        </w:numPr>
        <w:tabs>
          <w:tab w:val="clear" w:pos="431"/>
          <w:tab w:val="clear" w:pos="1134"/>
          <w:tab w:val="clear" w:pos="1565"/>
          <w:tab w:val="clear" w:pos="1996"/>
          <w:tab w:val="clear" w:pos="2427"/>
          <w:tab w:val="left" w:pos="2211"/>
        </w:tabs>
        <w:rPr>
          <w:rFonts w:hint="eastAsia"/>
        </w:rPr>
      </w:pPr>
      <w:r w:rsidRPr="00C86CAE">
        <w:rPr>
          <w:rFonts w:hint="eastAsia"/>
        </w:rPr>
        <w:t>对教育体制进行重组和制度化</w:t>
      </w:r>
      <w:r>
        <w:rPr>
          <w:rFonts w:hint="eastAsia"/>
        </w:rPr>
        <w:t>，</w:t>
      </w:r>
      <w:r w:rsidRPr="00C86CAE">
        <w:rPr>
          <w:rFonts w:hint="eastAsia"/>
        </w:rPr>
        <w:t>把学校作为教育体制的中心。</w:t>
      </w:r>
    </w:p>
    <w:p w:rsidR="002B1169" w:rsidRPr="00C86CAE" w:rsidRDefault="002B1169" w:rsidP="00E7644E">
      <w:pPr>
        <w:pStyle w:val="SingleTxtGC"/>
        <w:numPr>
          <w:ilvl w:val="0"/>
          <w:numId w:val="78"/>
        </w:numPr>
        <w:tabs>
          <w:tab w:val="clear" w:pos="431"/>
          <w:tab w:val="clear" w:pos="1134"/>
          <w:tab w:val="clear" w:pos="1565"/>
          <w:tab w:val="clear" w:pos="1996"/>
          <w:tab w:val="clear" w:pos="2427"/>
          <w:tab w:val="left" w:pos="2211"/>
        </w:tabs>
        <w:rPr>
          <w:rFonts w:hint="eastAsia"/>
        </w:rPr>
      </w:pPr>
      <w:r w:rsidRPr="00C86CAE">
        <w:rPr>
          <w:rFonts w:hint="eastAsia"/>
        </w:rPr>
        <w:t>解决妨碍许多学生完成基础教育的户口登记问题</w:t>
      </w:r>
      <w:r>
        <w:rPr>
          <w:rFonts w:hint="eastAsia"/>
        </w:rPr>
        <w:t>，</w:t>
      </w:r>
      <w:r w:rsidRPr="00C86CAE">
        <w:rPr>
          <w:rFonts w:hint="eastAsia"/>
        </w:rPr>
        <w:t>建立法律机制来强制执行男女儿童在学校的临时注册</w:t>
      </w:r>
      <w:r>
        <w:rPr>
          <w:rFonts w:hint="eastAsia"/>
        </w:rPr>
        <w:t>，</w:t>
      </w:r>
      <w:r w:rsidRPr="00C86CAE">
        <w:rPr>
          <w:rFonts w:hint="eastAsia"/>
        </w:rPr>
        <w:t>至少持续到其完成基础教育阶段或年满</w:t>
      </w:r>
      <w:r w:rsidRPr="00C86CAE">
        <w:rPr>
          <w:rFonts w:hint="eastAsia"/>
        </w:rPr>
        <w:t>16</w:t>
      </w:r>
      <w:r w:rsidRPr="00C86CAE">
        <w:rPr>
          <w:rFonts w:hint="eastAsia"/>
        </w:rPr>
        <w:t>岁。</w:t>
      </w:r>
    </w:p>
    <w:p w:rsidR="002B1169" w:rsidRPr="00C86CAE" w:rsidRDefault="002B1169" w:rsidP="00E7644E">
      <w:pPr>
        <w:pStyle w:val="SingleTxtGC"/>
        <w:numPr>
          <w:ilvl w:val="0"/>
          <w:numId w:val="78"/>
        </w:numPr>
        <w:tabs>
          <w:tab w:val="clear" w:pos="431"/>
          <w:tab w:val="clear" w:pos="1134"/>
          <w:tab w:val="clear" w:pos="1565"/>
          <w:tab w:val="clear" w:pos="1996"/>
          <w:tab w:val="clear" w:pos="2427"/>
          <w:tab w:val="left" w:pos="2211"/>
        </w:tabs>
        <w:rPr>
          <w:rFonts w:hint="eastAsia"/>
        </w:rPr>
      </w:pPr>
      <w:r w:rsidRPr="00C86CAE">
        <w:rPr>
          <w:rFonts w:hint="eastAsia"/>
        </w:rPr>
        <w:t>提供更多中级教育的机会并提高中级教育的质量</w:t>
      </w:r>
      <w:r>
        <w:rPr>
          <w:rFonts w:hint="eastAsia"/>
        </w:rPr>
        <w:t>，</w:t>
      </w:r>
      <w:r w:rsidRPr="00C86CAE">
        <w:rPr>
          <w:rFonts w:hint="eastAsia"/>
        </w:rPr>
        <w:t>来激励学生完成基础教育</w:t>
      </w:r>
      <w:r>
        <w:rPr>
          <w:rFonts w:hint="eastAsia"/>
        </w:rPr>
        <w:t>，</w:t>
      </w:r>
      <w:r w:rsidRPr="00C86CAE">
        <w:rPr>
          <w:rFonts w:hint="eastAsia"/>
        </w:rPr>
        <w:t>满足巩固基础教育、提高其质量的需要。</w:t>
      </w:r>
    </w:p>
    <w:p w:rsidR="002B1169" w:rsidRPr="00C86CAE" w:rsidRDefault="002B1169" w:rsidP="00E7644E">
      <w:pPr>
        <w:pStyle w:val="SingleTxtGC"/>
        <w:numPr>
          <w:ilvl w:val="0"/>
          <w:numId w:val="78"/>
        </w:numPr>
        <w:tabs>
          <w:tab w:val="clear" w:pos="431"/>
          <w:tab w:val="clear" w:pos="1134"/>
          <w:tab w:val="clear" w:pos="1565"/>
          <w:tab w:val="clear" w:pos="1996"/>
          <w:tab w:val="clear" w:pos="2427"/>
          <w:tab w:val="left" w:pos="2211"/>
        </w:tabs>
        <w:rPr>
          <w:rFonts w:hint="eastAsia"/>
        </w:rPr>
      </w:pPr>
      <w:r w:rsidRPr="00C86CAE">
        <w:rPr>
          <w:rFonts w:hint="eastAsia"/>
        </w:rPr>
        <w:t>将留级、辍学和超龄入学等现象减少到最低限度</w:t>
      </w:r>
      <w:r>
        <w:rPr>
          <w:rFonts w:hint="eastAsia"/>
        </w:rPr>
        <w:t>，</w:t>
      </w:r>
      <w:r w:rsidRPr="00C86CAE">
        <w:rPr>
          <w:rFonts w:hint="eastAsia"/>
        </w:rPr>
        <w:t>以使孩子们能够及时接受到基础教育</w:t>
      </w:r>
      <w:r>
        <w:rPr>
          <w:rFonts w:hint="eastAsia"/>
        </w:rPr>
        <w:t>，</w:t>
      </w:r>
      <w:r w:rsidRPr="00C86CAE">
        <w:rPr>
          <w:rFonts w:hint="eastAsia"/>
        </w:rPr>
        <w:t>也防止学校持续承担不必要的过度负担。</w:t>
      </w:r>
    </w:p>
    <w:p w:rsidR="002B1169" w:rsidRPr="00C86CAE" w:rsidRDefault="002B1169" w:rsidP="00E7644E">
      <w:pPr>
        <w:pStyle w:val="SingleTxtGC"/>
        <w:numPr>
          <w:ilvl w:val="0"/>
          <w:numId w:val="78"/>
        </w:numPr>
        <w:tabs>
          <w:tab w:val="clear" w:pos="431"/>
          <w:tab w:val="clear" w:pos="1134"/>
          <w:tab w:val="clear" w:pos="1565"/>
          <w:tab w:val="clear" w:pos="1996"/>
          <w:tab w:val="clear" w:pos="2427"/>
          <w:tab w:val="left" w:pos="2211"/>
        </w:tabs>
        <w:rPr>
          <w:rFonts w:hint="eastAsia"/>
        </w:rPr>
      </w:pPr>
      <w:r w:rsidRPr="00C86CAE">
        <w:rPr>
          <w:rFonts w:hint="eastAsia"/>
        </w:rPr>
        <w:t>加强成人教育</w:t>
      </w:r>
      <w:r>
        <w:rPr>
          <w:rFonts w:hint="eastAsia"/>
        </w:rPr>
        <w:t>，</w:t>
      </w:r>
      <w:r w:rsidRPr="00C86CAE">
        <w:rPr>
          <w:rFonts w:hint="eastAsia"/>
        </w:rPr>
        <w:t>其目的有三</w:t>
      </w:r>
      <w:r>
        <w:rPr>
          <w:rFonts w:hint="eastAsia"/>
        </w:rPr>
        <w:t>：</w:t>
      </w:r>
      <w:r w:rsidRPr="00C86CAE">
        <w:rPr>
          <w:rFonts w:hint="eastAsia"/>
        </w:rPr>
        <w:t>使更多的公民完成基础教育</w:t>
      </w:r>
      <w:r>
        <w:rPr>
          <w:rFonts w:hint="eastAsia"/>
        </w:rPr>
        <w:t>，</w:t>
      </w:r>
      <w:r w:rsidRPr="00C86CAE">
        <w:rPr>
          <w:rFonts w:hint="eastAsia"/>
        </w:rPr>
        <w:t>激发成年人对儿童教育的兴趣</w:t>
      </w:r>
      <w:r>
        <w:rPr>
          <w:rFonts w:hint="eastAsia"/>
        </w:rPr>
        <w:t>，</w:t>
      </w:r>
      <w:r w:rsidRPr="00C86CAE">
        <w:rPr>
          <w:rFonts w:hint="eastAsia"/>
        </w:rPr>
        <w:t>照顾到为数众多的超龄学生。</w:t>
      </w:r>
    </w:p>
    <w:p w:rsidR="002B1169" w:rsidRDefault="002B1169" w:rsidP="00E7644E">
      <w:pPr>
        <w:pStyle w:val="SingleTxtGC"/>
        <w:numPr>
          <w:ilvl w:val="0"/>
          <w:numId w:val="78"/>
        </w:numPr>
        <w:tabs>
          <w:tab w:val="clear" w:pos="431"/>
          <w:tab w:val="clear" w:pos="1134"/>
          <w:tab w:val="clear" w:pos="1565"/>
          <w:tab w:val="clear" w:pos="1996"/>
          <w:tab w:val="clear" w:pos="2427"/>
          <w:tab w:val="left" w:pos="2211"/>
        </w:tabs>
        <w:rPr>
          <w:rFonts w:hint="eastAsia"/>
        </w:rPr>
      </w:pPr>
      <w:r w:rsidRPr="00C86CAE">
        <w:rPr>
          <w:rFonts w:hint="eastAsia"/>
        </w:rPr>
        <w:t>与各大学以及教育机构一起重新确定新的学校师资培训战略</w:t>
      </w:r>
      <w:r>
        <w:rPr>
          <w:rFonts w:hint="eastAsia"/>
        </w:rPr>
        <w:t>，</w:t>
      </w:r>
      <w:r w:rsidRPr="00C86CAE">
        <w:rPr>
          <w:rFonts w:hint="eastAsia"/>
        </w:rPr>
        <w:t>以及教育的研究与创新。</w:t>
      </w:r>
    </w:p>
    <w:p w:rsidR="002B1169" w:rsidRDefault="002B1169" w:rsidP="00E7644E">
      <w:pPr>
        <w:pStyle w:val="SingleTxtGC"/>
        <w:numPr>
          <w:ilvl w:val="0"/>
          <w:numId w:val="78"/>
        </w:numPr>
        <w:tabs>
          <w:tab w:val="clear" w:pos="431"/>
          <w:tab w:val="clear" w:pos="1134"/>
          <w:tab w:val="clear" w:pos="1565"/>
          <w:tab w:val="clear" w:pos="1996"/>
          <w:tab w:val="clear" w:pos="2427"/>
          <w:tab w:val="left" w:pos="2211"/>
        </w:tabs>
        <w:rPr>
          <w:rFonts w:hint="eastAsia"/>
        </w:rPr>
      </w:pPr>
      <w:r w:rsidRPr="00C86CAE">
        <w:rPr>
          <w:rFonts w:hint="eastAsia"/>
        </w:rPr>
        <w:t>减轻影响到学校适当角色的社会风险。</w:t>
      </w:r>
    </w:p>
    <w:p w:rsidR="002B1169" w:rsidRPr="00C86CAE" w:rsidRDefault="002B1169" w:rsidP="00E7644E">
      <w:pPr>
        <w:pStyle w:val="SingleTxtGC"/>
        <w:numPr>
          <w:ilvl w:val="0"/>
          <w:numId w:val="78"/>
        </w:numPr>
        <w:tabs>
          <w:tab w:val="clear" w:pos="431"/>
          <w:tab w:val="clear" w:pos="1134"/>
          <w:tab w:val="clear" w:pos="1565"/>
          <w:tab w:val="clear" w:pos="1996"/>
          <w:tab w:val="clear" w:pos="2427"/>
          <w:tab w:val="left" w:pos="2211"/>
        </w:tabs>
        <w:rPr>
          <w:rFonts w:hint="eastAsia"/>
        </w:rPr>
      </w:pPr>
      <w:r w:rsidRPr="00C86CAE">
        <w:rPr>
          <w:rFonts w:hint="eastAsia"/>
        </w:rPr>
        <w:t>动员多米尼加社会为教育事业做出贡献。</w:t>
      </w:r>
    </w:p>
    <w:p w:rsidR="002B1169" w:rsidRPr="00C86CAE" w:rsidRDefault="002B1169" w:rsidP="00E7644E">
      <w:pPr>
        <w:pStyle w:val="SingleTxtGC"/>
        <w:rPr>
          <w:rFonts w:hint="eastAsia"/>
        </w:rPr>
      </w:pPr>
      <w:r>
        <w:rPr>
          <w:rFonts w:hint="eastAsia"/>
        </w:rPr>
        <w:t xml:space="preserve">326.  </w:t>
      </w:r>
      <w:r w:rsidRPr="00C86CAE">
        <w:rPr>
          <w:rFonts w:hint="eastAsia"/>
        </w:rPr>
        <w:t>为达成这些目标</w:t>
      </w:r>
      <w:r>
        <w:rPr>
          <w:rFonts w:hint="eastAsia"/>
        </w:rPr>
        <w:t>，</w:t>
      </w:r>
      <w:r w:rsidRPr="00C86CAE">
        <w:rPr>
          <w:rFonts w:hint="eastAsia"/>
        </w:rPr>
        <w:t>在教育系统的各个层次和种类中采取了特别的干预措施</w:t>
      </w:r>
      <w:r>
        <w:rPr>
          <w:rFonts w:hint="eastAsia"/>
        </w:rPr>
        <w:t>，</w:t>
      </w:r>
      <w:r w:rsidRPr="00C86CAE">
        <w:rPr>
          <w:rFonts w:hint="eastAsia"/>
        </w:rPr>
        <w:t>来优化基础设施</w:t>
      </w:r>
      <w:r>
        <w:rPr>
          <w:rFonts w:hint="eastAsia"/>
        </w:rPr>
        <w:t>，</w:t>
      </w:r>
      <w:r w:rsidRPr="00C86CAE">
        <w:rPr>
          <w:rFonts w:hint="eastAsia"/>
        </w:rPr>
        <w:t>提高教师素质</w:t>
      </w:r>
      <w:r>
        <w:rPr>
          <w:rFonts w:hint="eastAsia"/>
        </w:rPr>
        <w:t>，</w:t>
      </w:r>
      <w:r w:rsidRPr="00C86CAE">
        <w:rPr>
          <w:rFonts w:hint="eastAsia"/>
        </w:rPr>
        <w:t>大力改进学习水平。</w:t>
      </w:r>
    </w:p>
    <w:p w:rsidR="002B1169" w:rsidRPr="00C86CAE" w:rsidRDefault="002B1169" w:rsidP="00E7644E">
      <w:pPr>
        <w:pStyle w:val="SingleTxtGC"/>
        <w:rPr>
          <w:rFonts w:hint="eastAsia"/>
        </w:rPr>
      </w:pPr>
      <w:r>
        <w:rPr>
          <w:rFonts w:hint="eastAsia"/>
        </w:rPr>
        <w:t xml:space="preserve">327.  </w:t>
      </w:r>
      <w:r w:rsidRPr="00C86CAE">
        <w:rPr>
          <w:rFonts w:hint="eastAsia"/>
        </w:rPr>
        <w:t>至于在教育上的投入</w:t>
      </w:r>
      <w:r>
        <w:rPr>
          <w:rFonts w:hint="eastAsia"/>
        </w:rPr>
        <w:t>，</w:t>
      </w:r>
      <w:r w:rsidRPr="00C86CAE">
        <w:rPr>
          <w:rFonts w:hint="eastAsia"/>
        </w:rPr>
        <w:t>两性之间并没有太大的差别</w:t>
      </w:r>
      <w:r>
        <w:rPr>
          <w:rFonts w:hint="eastAsia"/>
        </w:rPr>
        <w:t>，</w:t>
      </w:r>
      <w:r w:rsidRPr="00C86CAE">
        <w:rPr>
          <w:rFonts w:hint="eastAsia"/>
        </w:rPr>
        <w:t>都是收入的五分之一。较大的不平衡体系在农村和城市以及城市中穷人与其他人群之间。根据美洲间发展银行</w:t>
      </w:r>
      <w:r w:rsidRPr="00C86CAE">
        <w:rPr>
          <w:rFonts w:hint="eastAsia"/>
        </w:rPr>
        <w:t>2003</w:t>
      </w:r>
      <w:r w:rsidRPr="00C86CAE">
        <w:rPr>
          <w:rFonts w:hint="eastAsia"/>
        </w:rPr>
        <w:t>年的统计数字</w:t>
      </w:r>
      <w:r>
        <w:rPr>
          <w:rFonts w:hint="eastAsia"/>
        </w:rPr>
        <w:t>，</w:t>
      </w:r>
      <w:r>
        <w:rPr>
          <w:rStyle w:val="FootnoteReference"/>
        </w:rPr>
        <w:footnoteReference w:id="6"/>
      </w:r>
      <w:r>
        <w:rPr>
          <w:rFonts w:hint="eastAsia"/>
        </w:rPr>
        <w:t xml:space="preserve"> </w:t>
      </w:r>
      <w:r w:rsidRPr="00C86CAE">
        <w:rPr>
          <w:rFonts w:hint="eastAsia"/>
        </w:rPr>
        <w:t>农村地区有</w:t>
      </w:r>
      <w:r w:rsidRPr="00C86CAE">
        <w:rPr>
          <w:rFonts w:hint="eastAsia"/>
        </w:rPr>
        <w:t>25</w:t>
      </w:r>
      <w:r>
        <w:rPr>
          <w:rFonts w:hint="eastAsia"/>
        </w:rPr>
        <w:t>%</w:t>
      </w:r>
      <w:r w:rsidRPr="00C86CAE">
        <w:rPr>
          <w:rFonts w:hint="eastAsia"/>
        </w:rPr>
        <w:t>的家长没有接受过初级教育</w:t>
      </w:r>
      <w:r>
        <w:rPr>
          <w:rFonts w:hint="eastAsia"/>
        </w:rPr>
        <w:t>，</w:t>
      </w:r>
      <w:r w:rsidRPr="00C86CAE">
        <w:rPr>
          <w:rFonts w:hint="eastAsia"/>
        </w:rPr>
        <w:t>而这一数字在城市地区仅为</w:t>
      </w:r>
      <w:r w:rsidRPr="00C86CAE">
        <w:rPr>
          <w:rFonts w:hint="eastAsia"/>
        </w:rPr>
        <w:t>11</w:t>
      </w:r>
      <w:r>
        <w:rPr>
          <w:rFonts w:hint="eastAsia"/>
        </w:rPr>
        <w:t>%</w:t>
      </w:r>
      <w:r w:rsidRPr="00C86CAE">
        <w:rPr>
          <w:rFonts w:hint="eastAsia"/>
        </w:rPr>
        <w:t>。同样明显的对比也出现在城市人口中</w:t>
      </w:r>
      <w:r>
        <w:rPr>
          <w:rFonts w:hint="eastAsia"/>
        </w:rPr>
        <w:t>，</w:t>
      </w:r>
      <w:r w:rsidRPr="00C86CAE">
        <w:rPr>
          <w:rFonts w:hint="eastAsia"/>
        </w:rPr>
        <w:t>人口总数五分之一的赤贫家庭中</w:t>
      </w:r>
      <w:r>
        <w:rPr>
          <w:rFonts w:hint="eastAsia"/>
        </w:rPr>
        <w:t>，</w:t>
      </w:r>
      <w:r w:rsidRPr="00C86CAE">
        <w:rPr>
          <w:rFonts w:hint="eastAsia"/>
        </w:rPr>
        <w:t>23</w:t>
      </w:r>
      <w:r>
        <w:rPr>
          <w:rFonts w:hint="eastAsia"/>
        </w:rPr>
        <w:t>%</w:t>
      </w:r>
      <w:r w:rsidRPr="00C86CAE">
        <w:rPr>
          <w:rFonts w:hint="eastAsia"/>
        </w:rPr>
        <w:t>的家长没有接受过初级教育</w:t>
      </w:r>
      <w:r>
        <w:rPr>
          <w:rFonts w:hint="eastAsia"/>
        </w:rPr>
        <w:t>；</w:t>
      </w:r>
      <w:r w:rsidRPr="00C86CAE">
        <w:rPr>
          <w:rFonts w:hint="eastAsia"/>
        </w:rPr>
        <w:t>五分之一最富有家庭中</w:t>
      </w:r>
      <w:r>
        <w:rPr>
          <w:rFonts w:hint="eastAsia"/>
        </w:rPr>
        <w:t>，</w:t>
      </w:r>
      <w:r w:rsidRPr="00C86CAE">
        <w:rPr>
          <w:rFonts w:hint="eastAsia"/>
        </w:rPr>
        <w:t>这一比例仅为</w:t>
      </w:r>
      <w:r>
        <w:rPr>
          <w:rFonts w:hint="eastAsia"/>
        </w:rPr>
        <w:t>3.</w:t>
      </w:r>
      <w:r w:rsidRPr="00C86CAE">
        <w:rPr>
          <w:rFonts w:hint="eastAsia"/>
        </w:rPr>
        <w:t>8</w:t>
      </w:r>
      <w:r>
        <w:rPr>
          <w:rFonts w:hint="eastAsia"/>
        </w:rPr>
        <w:t>%</w:t>
      </w:r>
      <w:r w:rsidRPr="00C86CAE">
        <w:rPr>
          <w:rFonts w:hint="eastAsia"/>
        </w:rPr>
        <w:t>。在性别差异方面</w:t>
      </w:r>
      <w:r>
        <w:rPr>
          <w:rFonts w:hint="eastAsia"/>
        </w:rPr>
        <w:t>，</w:t>
      </w:r>
      <w:r w:rsidRPr="00C86CAE">
        <w:rPr>
          <w:rFonts w:hint="eastAsia"/>
        </w:rPr>
        <w:t>多米尼加未接受过教育的女性比例继续上升</w:t>
      </w:r>
      <w:r>
        <w:rPr>
          <w:rFonts w:hint="eastAsia"/>
        </w:rPr>
        <w:t>，</w:t>
      </w:r>
      <w:r w:rsidRPr="00C86CAE">
        <w:rPr>
          <w:rFonts w:hint="eastAsia"/>
        </w:rPr>
        <w:t>为</w:t>
      </w:r>
      <w:r w:rsidRPr="00C86CAE">
        <w:rPr>
          <w:rFonts w:hint="eastAsia"/>
        </w:rPr>
        <w:t>1</w:t>
      </w:r>
      <w:r>
        <w:rPr>
          <w:rFonts w:hint="eastAsia"/>
        </w:rPr>
        <w:t>0.</w:t>
      </w:r>
      <w:r w:rsidRPr="00C86CAE">
        <w:rPr>
          <w:rFonts w:hint="eastAsia"/>
        </w:rPr>
        <w:t>3</w:t>
      </w:r>
      <w:r>
        <w:rPr>
          <w:rFonts w:hint="eastAsia"/>
        </w:rPr>
        <w:t>%</w:t>
      </w:r>
      <w:r>
        <w:rPr>
          <w:rFonts w:hint="eastAsia"/>
        </w:rPr>
        <w:t>，</w:t>
      </w:r>
      <w:r w:rsidRPr="00C86CAE">
        <w:rPr>
          <w:rFonts w:hint="eastAsia"/>
        </w:rPr>
        <w:t>而男性为</w:t>
      </w:r>
      <w:r>
        <w:rPr>
          <w:rFonts w:hint="eastAsia"/>
        </w:rPr>
        <w:t>9.</w:t>
      </w:r>
      <w:r w:rsidRPr="00C86CAE">
        <w:rPr>
          <w:rFonts w:hint="eastAsia"/>
        </w:rPr>
        <w:t>3</w:t>
      </w:r>
      <w:r>
        <w:rPr>
          <w:rFonts w:hint="eastAsia"/>
        </w:rPr>
        <w:t>%</w:t>
      </w:r>
      <w:r w:rsidRPr="00C86CAE">
        <w:rPr>
          <w:rFonts w:hint="eastAsia"/>
        </w:rPr>
        <w:t>。</w:t>
      </w:r>
    </w:p>
    <w:p w:rsidR="002B1169" w:rsidRPr="00C86CAE" w:rsidRDefault="002B1169" w:rsidP="00E7644E">
      <w:pPr>
        <w:pStyle w:val="SingleTxtGC"/>
        <w:rPr>
          <w:rFonts w:hint="eastAsia"/>
        </w:rPr>
      </w:pPr>
      <w:r>
        <w:rPr>
          <w:rFonts w:hint="eastAsia"/>
        </w:rPr>
        <w:t xml:space="preserve">328.  </w:t>
      </w:r>
      <w:r w:rsidRPr="00C86CAE">
        <w:rPr>
          <w:rFonts w:hint="eastAsia"/>
        </w:rPr>
        <w:t>15</w:t>
      </w:r>
      <w:r w:rsidRPr="00C86CAE">
        <w:rPr>
          <w:rFonts w:hint="eastAsia"/>
        </w:rPr>
        <w:t>岁以上女性文盲率为</w:t>
      </w:r>
      <w:r w:rsidRPr="00C86CAE">
        <w:rPr>
          <w:rFonts w:hint="eastAsia"/>
        </w:rPr>
        <w:t>1</w:t>
      </w:r>
      <w:r>
        <w:rPr>
          <w:rFonts w:hint="eastAsia"/>
        </w:rPr>
        <w:t>2.</w:t>
      </w:r>
      <w:r w:rsidRPr="00C86CAE">
        <w:rPr>
          <w:rFonts w:hint="eastAsia"/>
        </w:rPr>
        <w:t>2</w:t>
      </w:r>
      <w:r>
        <w:rPr>
          <w:rFonts w:hint="eastAsia"/>
        </w:rPr>
        <w:t>%</w:t>
      </w:r>
      <w:r w:rsidRPr="00C86CAE">
        <w:rPr>
          <w:rFonts w:hint="eastAsia"/>
        </w:rPr>
        <w:t>。在全国农村范围内</w:t>
      </w:r>
      <w:r>
        <w:rPr>
          <w:rFonts w:hint="eastAsia"/>
        </w:rPr>
        <w:t>，</w:t>
      </w:r>
      <w:r w:rsidRPr="00C86CAE">
        <w:rPr>
          <w:rFonts w:hint="eastAsia"/>
        </w:rPr>
        <w:t>20</w:t>
      </w:r>
      <w:r w:rsidRPr="00C86CAE">
        <w:rPr>
          <w:rFonts w:hint="eastAsia"/>
        </w:rPr>
        <w:t>至</w:t>
      </w:r>
      <w:r w:rsidRPr="00C86CAE">
        <w:rPr>
          <w:rFonts w:hint="eastAsia"/>
        </w:rPr>
        <w:t>25</w:t>
      </w:r>
      <w:r w:rsidRPr="00C86CAE">
        <w:rPr>
          <w:rFonts w:hint="eastAsia"/>
        </w:rPr>
        <w:t>岁女性和</w:t>
      </w:r>
      <w:r w:rsidRPr="00C86CAE">
        <w:rPr>
          <w:rFonts w:hint="eastAsia"/>
        </w:rPr>
        <w:t>15</w:t>
      </w:r>
      <w:r w:rsidRPr="00C86CAE">
        <w:rPr>
          <w:rFonts w:hint="eastAsia"/>
        </w:rPr>
        <w:t>至</w:t>
      </w:r>
      <w:r w:rsidRPr="00C86CAE">
        <w:rPr>
          <w:rFonts w:hint="eastAsia"/>
        </w:rPr>
        <w:t>19</w:t>
      </w:r>
      <w:r w:rsidRPr="00C86CAE">
        <w:rPr>
          <w:rFonts w:hint="eastAsia"/>
        </w:rPr>
        <w:t>岁女性的文盲率均低于该数字</w:t>
      </w:r>
      <w:r>
        <w:rPr>
          <w:rFonts w:hint="eastAsia"/>
        </w:rPr>
        <w:t>，</w:t>
      </w:r>
      <w:r w:rsidRPr="00C86CAE">
        <w:rPr>
          <w:rFonts w:hint="eastAsia"/>
        </w:rPr>
        <w:t>而在城市地区</w:t>
      </w:r>
      <w:r>
        <w:rPr>
          <w:rFonts w:hint="eastAsia"/>
        </w:rPr>
        <w:t>，</w:t>
      </w:r>
      <w:r w:rsidRPr="00C86CAE">
        <w:rPr>
          <w:rFonts w:hint="eastAsia"/>
        </w:rPr>
        <w:t>只有</w:t>
      </w:r>
      <w:r w:rsidRPr="00C86CAE">
        <w:rPr>
          <w:rFonts w:hint="eastAsia"/>
        </w:rPr>
        <w:t>20</w:t>
      </w:r>
      <w:r w:rsidRPr="00C86CAE">
        <w:rPr>
          <w:rFonts w:hint="eastAsia"/>
        </w:rPr>
        <w:t>至</w:t>
      </w:r>
      <w:r w:rsidRPr="00C86CAE">
        <w:rPr>
          <w:rFonts w:hint="eastAsia"/>
        </w:rPr>
        <w:t>24</w:t>
      </w:r>
      <w:r w:rsidRPr="00C86CAE">
        <w:rPr>
          <w:rFonts w:hint="eastAsia"/>
        </w:rPr>
        <w:t>岁的女性人群文盲率低于这个数字。</w:t>
      </w:r>
      <w:r>
        <w:rPr>
          <w:rStyle w:val="FootnoteReference"/>
        </w:rPr>
        <w:footnoteReference w:id="7"/>
      </w:r>
    </w:p>
    <w:p w:rsidR="002B1169" w:rsidRPr="00C86CAE" w:rsidRDefault="002B1169" w:rsidP="00E7644E">
      <w:pPr>
        <w:pStyle w:val="SingleTxtGC"/>
        <w:rPr>
          <w:rFonts w:hint="eastAsia"/>
        </w:rPr>
      </w:pPr>
      <w:r>
        <w:rPr>
          <w:rFonts w:hint="eastAsia"/>
        </w:rPr>
        <w:t xml:space="preserve">329.  </w:t>
      </w:r>
      <w:r w:rsidRPr="00C86CAE">
        <w:rPr>
          <w:rFonts w:hint="eastAsia"/>
        </w:rPr>
        <w:t>根据教科文组织的数据</w:t>
      </w:r>
      <w:r>
        <w:rPr>
          <w:rFonts w:hint="eastAsia"/>
        </w:rPr>
        <w:t>，</w:t>
      </w:r>
      <w:r>
        <w:rPr>
          <w:rStyle w:val="FootnoteReference"/>
        </w:rPr>
        <w:footnoteReference w:id="8"/>
      </w:r>
      <w:r w:rsidRPr="00C86CAE">
        <w:rPr>
          <w:rFonts w:hint="eastAsia"/>
        </w:rPr>
        <w:t xml:space="preserve"> 1999</w:t>
      </w:r>
      <w:r w:rsidRPr="00C86CAE">
        <w:rPr>
          <w:rFonts w:hint="eastAsia"/>
        </w:rPr>
        <w:t>年</w:t>
      </w:r>
      <w:r>
        <w:rPr>
          <w:rFonts w:hint="eastAsia"/>
        </w:rPr>
        <w:t>，</w:t>
      </w:r>
      <w:r w:rsidRPr="00C86CAE">
        <w:rPr>
          <w:rFonts w:hint="eastAsia"/>
        </w:rPr>
        <w:t>7</w:t>
      </w:r>
      <w:r>
        <w:rPr>
          <w:rFonts w:hint="eastAsia"/>
        </w:rPr>
        <w:t>5.</w:t>
      </w:r>
      <w:r w:rsidRPr="00C86CAE">
        <w:rPr>
          <w:rFonts w:hint="eastAsia"/>
        </w:rPr>
        <w:t>1</w:t>
      </w:r>
      <w:r>
        <w:rPr>
          <w:rFonts w:hint="eastAsia"/>
        </w:rPr>
        <w:t>%</w:t>
      </w:r>
      <w:r w:rsidRPr="00C86CAE">
        <w:rPr>
          <w:rFonts w:hint="eastAsia"/>
        </w:rPr>
        <w:t>的儿童完成了初级教育</w:t>
      </w:r>
      <w:r>
        <w:rPr>
          <w:rFonts w:hint="eastAsia"/>
        </w:rPr>
        <w:t>，</w:t>
      </w:r>
      <w:r w:rsidRPr="00C86CAE">
        <w:rPr>
          <w:rFonts w:hint="eastAsia"/>
        </w:rPr>
        <w:t>其中完成教育的女童比例为</w:t>
      </w:r>
      <w:r w:rsidRPr="00C86CAE">
        <w:rPr>
          <w:rFonts w:hint="eastAsia"/>
        </w:rPr>
        <w:t>7</w:t>
      </w:r>
      <w:r>
        <w:rPr>
          <w:rFonts w:hint="eastAsia"/>
        </w:rPr>
        <w:t>9.</w:t>
      </w:r>
      <w:r w:rsidRPr="00C86CAE">
        <w:rPr>
          <w:rFonts w:hint="eastAsia"/>
        </w:rPr>
        <w:t>1</w:t>
      </w:r>
      <w:r>
        <w:rPr>
          <w:rFonts w:hint="eastAsia"/>
        </w:rPr>
        <w:t>%</w:t>
      </w:r>
      <w:r>
        <w:rPr>
          <w:rFonts w:hint="eastAsia"/>
        </w:rPr>
        <w:t>，</w:t>
      </w:r>
      <w:r w:rsidRPr="00C86CAE">
        <w:rPr>
          <w:rFonts w:hint="eastAsia"/>
        </w:rPr>
        <w:t>高于男童的</w:t>
      </w:r>
      <w:r w:rsidRPr="00C86CAE">
        <w:rPr>
          <w:rFonts w:hint="eastAsia"/>
        </w:rPr>
        <w:t>7</w:t>
      </w:r>
      <w:r>
        <w:rPr>
          <w:rFonts w:hint="eastAsia"/>
        </w:rPr>
        <w:t>1.</w:t>
      </w:r>
      <w:r w:rsidRPr="00C86CAE">
        <w:rPr>
          <w:rFonts w:hint="eastAsia"/>
        </w:rPr>
        <w:t>4</w:t>
      </w:r>
      <w:r>
        <w:rPr>
          <w:rFonts w:hint="eastAsia"/>
        </w:rPr>
        <w:t>%</w:t>
      </w:r>
      <w:r w:rsidRPr="00C86CAE">
        <w:rPr>
          <w:rFonts w:hint="eastAsia"/>
        </w:rPr>
        <w:t>。</w:t>
      </w:r>
      <w:r w:rsidRPr="00C86CAE">
        <w:rPr>
          <w:rFonts w:hint="eastAsia"/>
        </w:rPr>
        <w:t>2003</w:t>
      </w:r>
      <w:r w:rsidRPr="00C86CAE">
        <w:rPr>
          <w:rFonts w:hint="eastAsia"/>
        </w:rPr>
        <w:t>的人口与健康调查</w:t>
      </w:r>
      <w:r>
        <w:rPr>
          <w:rFonts w:hint="eastAsia"/>
        </w:rPr>
        <w:t xml:space="preserve"> </w:t>
      </w:r>
      <w:r>
        <w:rPr>
          <w:rStyle w:val="FootnoteReference"/>
        </w:rPr>
        <w:footnoteReference w:id="9"/>
      </w:r>
      <w:r>
        <w:rPr>
          <w:rFonts w:hint="eastAsia"/>
        </w:rPr>
        <w:t xml:space="preserve"> </w:t>
      </w:r>
      <w:r w:rsidRPr="00C86CAE">
        <w:rPr>
          <w:rFonts w:hint="eastAsia"/>
        </w:rPr>
        <w:t>显示</w:t>
      </w:r>
      <w:r>
        <w:rPr>
          <w:rFonts w:hint="eastAsia"/>
        </w:rPr>
        <w:t>，</w:t>
      </w:r>
      <w:r w:rsidRPr="00C86CAE">
        <w:rPr>
          <w:rFonts w:hint="eastAsia"/>
        </w:rPr>
        <w:t>8</w:t>
      </w:r>
      <w:r>
        <w:rPr>
          <w:rFonts w:hint="eastAsia"/>
        </w:rPr>
        <w:t>5.</w:t>
      </w:r>
      <w:r w:rsidRPr="00C86CAE">
        <w:rPr>
          <w:rFonts w:hint="eastAsia"/>
        </w:rPr>
        <w:t>6</w:t>
      </w:r>
      <w:r>
        <w:rPr>
          <w:rFonts w:hint="eastAsia"/>
        </w:rPr>
        <w:t>%</w:t>
      </w:r>
      <w:r w:rsidRPr="00C86CAE">
        <w:rPr>
          <w:rFonts w:hint="eastAsia"/>
        </w:rPr>
        <w:t>的儿童参加了初级教育</w:t>
      </w:r>
      <w:r>
        <w:rPr>
          <w:rFonts w:hint="eastAsia"/>
        </w:rPr>
        <w:t>，</w:t>
      </w:r>
      <w:r w:rsidRPr="00C86CAE">
        <w:rPr>
          <w:rFonts w:hint="eastAsia"/>
        </w:rPr>
        <w:t>其中女童的比例较高</w:t>
      </w:r>
      <w:r>
        <w:rPr>
          <w:rFonts w:hint="eastAsia"/>
        </w:rPr>
        <w:t>，</w:t>
      </w:r>
      <w:r w:rsidRPr="00C86CAE">
        <w:rPr>
          <w:rFonts w:hint="eastAsia"/>
        </w:rPr>
        <w:t>为</w:t>
      </w:r>
      <w:r w:rsidRPr="00C86CAE">
        <w:rPr>
          <w:rFonts w:hint="eastAsia"/>
        </w:rPr>
        <w:t>8</w:t>
      </w:r>
      <w:r>
        <w:rPr>
          <w:rFonts w:hint="eastAsia"/>
        </w:rPr>
        <w:t>7.</w:t>
      </w:r>
      <w:r w:rsidRPr="00C86CAE">
        <w:rPr>
          <w:rFonts w:hint="eastAsia"/>
        </w:rPr>
        <w:t>4</w:t>
      </w:r>
      <w:r>
        <w:rPr>
          <w:rFonts w:hint="eastAsia"/>
        </w:rPr>
        <w:t>%</w:t>
      </w:r>
      <w:r w:rsidRPr="00C86CAE">
        <w:rPr>
          <w:rFonts w:hint="eastAsia"/>
        </w:rPr>
        <w:t>。根据教育部国家</w:t>
      </w:r>
      <w:r w:rsidRPr="00C86CAE">
        <w:rPr>
          <w:rFonts w:hint="eastAsia"/>
        </w:rPr>
        <w:t>1996</w:t>
      </w:r>
      <w:r w:rsidRPr="00C86CAE">
        <w:rPr>
          <w:rFonts w:hint="eastAsia"/>
        </w:rPr>
        <w:t>至</w:t>
      </w:r>
      <w:r w:rsidRPr="00C86CAE">
        <w:rPr>
          <w:rFonts w:hint="eastAsia"/>
        </w:rPr>
        <w:t>2002</w:t>
      </w:r>
      <w:r w:rsidRPr="00C86CAE">
        <w:rPr>
          <w:rFonts w:hint="eastAsia"/>
        </w:rPr>
        <w:t>年间的入学登记指数</w:t>
      </w:r>
      <w:r>
        <w:rPr>
          <w:rFonts w:hint="eastAsia"/>
        </w:rPr>
        <w:t>，</w:t>
      </w:r>
      <w:r w:rsidRPr="00C86CAE">
        <w:rPr>
          <w:rFonts w:hint="eastAsia"/>
        </w:rPr>
        <w:t>1996</w:t>
      </w:r>
      <w:r w:rsidRPr="00C86CAE">
        <w:rPr>
          <w:rFonts w:hint="eastAsia"/>
        </w:rPr>
        <w:t>至</w:t>
      </w:r>
      <w:r w:rsidRPr="00C86CAE">
        <w:rPr>
          <w:rFonts w:hint="eastAsia"/>
        </w:rPr>
        <w:t>1997</w:t>
      </w:r>
      <w:r w:rsidRPr="00C86CAE">
        <w:rPr>
          <w:rFonts w:hint="eastAsia"/>
        </w:rPr>
        <w:t>学年</w:t>
      </w:r>
      <w:r>
        <w:rPr>
          <w:rFonts w:hint="eastAsia"/>
        </w:rPr>
        <w:t>，</w:t>
      </w:r>
      <w:r w:rsidRPr="00C86CAE">
        <w:rPr>
          <w:rFonts w:hint="eastAsia"/>
        </w:rPr>
        <w:t>女</w:t>
      </w:r>
      <w:r>
        <w:rPr>
          <w:rFonts w:hint="eastAsia"/>
        </w:rPr>
        <w:t>/</w:t>
      </w:r>
      <w:r w:rsidRPr="00C86CAE">
        <w:rPr>
          <w:rFonts w:hint="eastAsia"/>
        </w:rPr>
        <w:t>男学生人数比为</w:t>
      </w:r>
      <w:r>
        <w:rPr>
          <w:rFonts w:hint="eastAsia"/>
        </w:rPr>
        <w:t>0.</w:t>
      </w:r>
      <w:r w:rsidRPr="00C86CAE">
        <w:rPr>
          <w:rFonts w:hint="eastAsia"/>
        </w:rPr>
        <w:t>9</w:t>
      </w:r>
      <w:r w:rsidR="00342C63">
        <w:rPr>
          <w:rFonts w:hint="eastAsia"/>
        </w:rPr>
        <w:t>7,</w:t>
      </w:r>
      <w:r w:rsidRPr="00C86CAE">
        <w:rPr>
          <w:rFonts w:hint="eastAsia"/>
        </w:rPr>
        <w:t>这一数字在</w:t>
      </w:r>
      <w:r w:rsidRPr="00C86CAE">
        <w:rPr>
          <w:rFonts w:hint="eastAsia"/>
        </w:rPr>
        <w:t>2005</w:t>
      </w:r>
      <w:r w:rsidRPr="00C86CAE">
        <w:rPr>
          <w:rFonts w:hint="eastAsia"/>
        </w:rPr>
        <w:t>至</w:t>
      </w:r>
      <w:r w:rsidRPr="00C86CAE">
        <w:rPr>
          <w:rFonts w:hint="eastAsia"/>
        </w:rPr>
        <w:t>2006</w:t>
      </w:r>
      <w:r w:rsidRPr="00C86CAE">
        <w:rPr>
          <w:rFonts w:hint="eastAsia"/>
        </w:rPr>
        <w:t>学年下降至</w:t>
      </w:r>
      <w:r>
        <w:rPr>
          <w:rFonts w:hint="eastAsia"/>
        </w:rPr>
        <w:t>0.</w:t>
      </w:r>
      <w:r w:rsidRPr="00C86CAE">
        <w:rPr>
          <w:rFonts w:hint="eastAsia"/>
        </w:rPr>
        <w:t>94</w:t>
      </w:r>
      <w:r w:rsidRPr="00C86CAE">
        <w:rPr>
          <w:rFonts w:hint="eastAsia"/>
        </w:rPr>
        <w:t>。这意味着每年注册入学的女童人数略低于男童人数。相反</w:t>
      </w:r>
      <w:r>
        <w:rPr>
          <w:rFonts w:hint="eastAsia"/>
        </w:rPr>
        <w:t>，</w:t>
      </w:r>
      <w:r w:rsidRPr="00C86CAE">
        <w:rPr>
          <w:rFonts w:hint="eastAsia"/>
        </w:rPr>
        <w:t>同期中级教育女</w:t>
      </w:r>
      <w:r>
        <w:rPr>
          <w:rFonts w:hint="eastAsia"/>
        </w:rPr>
        <w:t>/</w:t>
      </w:r>
      <w:r w:rsidRPr="00C86CAE">
        <w:rPr>
          <w:rFonts w:hint="eastAsia"/>
        </w:rPr>
        <w:t>男学生人数比为</w:t>
      </w:r>
      <w:r>
        <w:rPr>
          <w:rFonts w:hint="eastAsia"/>
        </w:rPr>
        <w:t>1.</w:t>
      </w:r>
      <w:r w:rsidRPr="00C86CAE">
        <w:rPr>
          <w:rFonts w:hint="eastAsia"/>
        </w:rPr>
        <w:t>24</w:t>
      </w:r>
      <w:r w:rsidRPr="00C86CAE">
        <w:rPr>
          <w:rFonts w:hint="eastAsia"/>
        </w:rPr>
        <w:t>。</w:t>
      </w:r>
      <w:r w:rsidRPr="00C86CAE">
        <w:rPr>
          <w:rFonts w:hint="eastAsia"/>
        </w:rPr>
        <w:t>2002</w:t>
      </w:r>
      <w:r w:rsidRPr="00C86CAE">
        <w:rPr>
          <w:rFonts w:hint="eastAsia"/>
        </w:rPr>
        <w:t>至</w:t>
      </w:r>
      <w:r w:rsidRPr="00C86CAE">
        <w:rPr>
          <w:rFonts w:hint="eastAsia"/>
        </w:rPr>
        <w:t>2003</w:t>
      </w:r>
      <w:r w:rsidRPr="00C86CAE">
        <w:rPr>
          <w:rFonts w:hint="eastAsia"/>
        </w:rPr>
        <w:t>学年的大学教育</w:t>
      </w:r>
      <w:r>
        <w:rPr>
          <w:rFonts w:hint="eastAsia"/>
        </w:rPr>
        <w:t>，</w:t>
      </w:r>
      <w:r w:rsidRPr="00C86CAE">
        <w:rPr>
          <w:rFonts w:hint="eastAsia"/>
        </w:rPr>
        <w:t>该比例为</w:t>
      </w:r>
      <w:r>
        <w:rPr>
          <w:rFonts w:hint="eastAsia"/>
        </w:rPr>
        <w:t>1.</w:t>
      </w:r>
      <w:r w:rsidRPr="00C86CAE">
        <w:rPr>
          <w:rFonts w:hint="eastAsia"/>
        </w:rPr>
        <w:t>6</w:t>
      </w:r>
      <w:r w:rsidR="00342C63">
        <w:rPr>
          <w:rFonts w:hint="eastAsia"/>
        </w:rPr>
        <w:t>8,</w:t>
      </w:r>
      <w:r w:rsidRPr="00C86CAE">
        <w:rPr>
          <w:rFonts w:hint="eastAsia"/>
        </w:rPr>
        <w:t>也就是说</w:t>
      </w:r>
      <w:r>
        <w:rPr>
          <w:rFonts w:hint="eastAsia"/>
        </w:rPr>
        <w:t>，</w:t>
      </w:r>
      <w:r w:rsidRPr="00C86CAE">
        <w:rPr>
          <w:rFonts w:hint="eastAsia"/>
        </w:rPr>
        <w:t>每入学</w:t>
      </w:r>
      <w:r w:rsidRPr="00C86CAE">
        <w:rPr>
          <w:rFonts w:hint="eastAsia"/>
        </w:rPr>
        <w:t>100</w:t>
      </w:r>
      <w:r w:rsidRPr="00C86CAE">
        <w:rPr>
          <w:rFonts w:hint="eastAsia"/>
        </w:rPr>
        <w:t>名男生</w:t>
      </w:r>
      <w:r>
        <w:rPr>
          <w:rFonts w:hint="eastAsia"/>
        </w:rPr>
        <w:t>，</w:t>
      </w:r>
      <w:r w:rsidRPr="00C86CAE">
        <w:rPr>
          <w:rFonts w:hint="eastAsia"/>
        </w:rPr>
        <w:t>就有</w:t>
      </w:r>
      <w:r w:rsidRPr="00C86CAE">
        <w:rPr>
          <w:rFonts w:hint="eastAsia"/>
        </w:rPr>
        <w:t>168</w:t>
      </w:r>
      <w:r w:rsidRPr="00C86CAE">
        <w:rPr>
          <w:rFonts w:hint="eastAsia"/>
        </w:rPr>
        <w:t>名女生入学。</w:t>
      </w:r>
    </w:p>
    <w:p w:rsidR="002B1169" w:rsidRPr="00C86CAE" w:rsidRDefault="002B1169" w:rsidP="00E7644E">
      <w:pPr>
        <w:pStyle w:val="SingleTxtGC"/>
        <w:rPr>
          <w:rFonts w:hint="eastAsia"/>
        </w:rPr>
      </w:pPr>
      <w:r>
        <w:rPr>
          <w:rFonts w:hint="eastAsia"/>
        </w:rPr>
        <w:t xml:space="preserve">330.  </w:t>
      </w:r>
      <w:r w:rsidRPr="00C86CAE">
        <w:rPr>
          <w:rFonts w:hint="eastAsia"/>
        </w:rPr>
        <w:t>然而</w:t>
      </w:r>
      <w:r>
        <w:rPr>
          <w:rFonts w:hint="eastAsia"/>
        </w:rPr>
        <w:t>，</w:t>
      </w:r>
      <w:r w:rsidRPr="00C86CAE">
        <w:rPr>
          <w:rFonts w:hint="eastAsia"/>
        </w:rPr>
        <w:t>一名学生按时入学</w:t>
      </w:r>
      <w:r>
        <w:rPr>
          <w:rFonts w:hint="eastAsia"/>
        </w:rPr>
        <w:t>，</w:t>
      </w:r>
      <w:r w:rsidRPr="00C86CAE">
        <w:rPr>
          <w:rFonts w:hint="eastAsia"/>
        </w:rPr>
        <w:t>维持并最终完成一段学业的可能性不仅仅取决于学校的环境</w:t>
      </w:r>
      <w:r>
        <w:rPr>
          <w:rFonts w:hint="eastAsia"/>
        </w:rPr>
        <w:t>，</w:t>
      </w:r>
      <w:r w:rsidRPr="00C86CAE">
        <w:rPr>
          <w:rFonts w:hint="eastAsia"/>
        </w:rPr>
        <w:t>也取决于生源地。有证据显示</w:t>
      </w:r>
      <w:r>
        <w:rPr>
          <w:rFonts w:hint="eastAsia"/>
        </w:rPr>
        <w:t>，</w:t>
      </w:r>
      <w:r w:rsidRPr="00C86CAE">
        <w:rPr>
          <w:rFonts w:hint="eastAsia"/>
        </w:rPr>
        <w:t>生活贫困</w:t>
      </w:r>
      <w:r>
        <w:rPr>
          <w:rFonts w:hint="eastAsia"/>
        </w:rPr>
        <w:t>，</w:t>
      </w:r>
      <w:r w:rsidRPr="00C86CAE">
        <w:rPr>
          <w:rFonts w:hint="eastAsia"/>
        </w:rPr>
        <w:t>特别是来自社会弱势群体的男女儿童</w:t>
      </w:r>
      <w:r>
        <w:rPr>
          <w:rFonts w:hint="eastAsia"/>
        </w:rPr>
        <w:t>，</w:t>
      </w:r>
      <w:r w:rsidRPr="00C86CAE">
        <w:rPr>
          <w:rFonts w:hint="eastAsia"/>
        </w:rPr>
        <w:t>其辍学与缺勤率更高</w:t>
      </w:r>
      <w:r>
        <w:rPr>
          <w:rFonts w:hint="eastAsia"/>
        </w:rPr>
        <w:t>，</w:t>
      </w:r>
      <w:r w:rsidRPr="00C86CAE">
        <w:rPr>
          <w:rFonts w:hint="eastAsia"/>
        </w:rPr>
        <w:t>导致其受教育程度较低。</w:t>
      </w:r>
    </w:p>
    <w:p w:rsidR="002B1169" w:rsidRPr="00C86CAE" w:rsidRDefault="002B1169" w:rsidP="00E7644E">
      <w:pPr>
        <w:pStyle w:val="SingleTxtGC"/>
        <w:rPr>
          <w:rFonts w:hint="eastAsia"/>
        </w:rPr>
      </w:pPr>
      <w:r>
        <w:rPr>
          <w:rFonts w:hint="eastAsia"/>
        </w:rPr>
        <w:t xml:space="preserve">331.  </w:t>
      </w:r>
      <w:r w:rsidRPr="00C86CAE">
        <w:rPr>
          <w:rFonts w:hint="eastAsia"/>
        </w:rPr>
        <w:t>在贫穷的社会中</w:t>
      </w:r>
      <w:r>
        <w:rPr>
          <w:rFonts w:hint="eastAsia"/>
        </w:rPr>
        <w:t>，</w:t>
      </w:r>
      <w:r w:rsidRPr="00C86CAE">
        <w:rPr>
          <w:rFonts w:hint="eastAsia"/>
        </w:rPr>
        <w:t>通常存在着较大的社会差距。因此</w:t>
      </w:r>
      <w:r>
        <w:rPr>
          <w:rFonts w:hint="eastAsia"/>
        </w:rPr>
        <w:t>，</w:t>
      </w:r>
      <w:r w:rsidRPr="00C86CAE">
        <w:rPr>
          <w:rFonts w:hint="eastAsia"/>
        </w:rPr>
        <w:t>普及高质量基础教育和推广中级教育的努力要与改善教育环境</w:t>
      </w:r>
      <w:r>
        <w:rPr>
          <w:rFonts w:hint="eastAsia"/>
        </w:rPr>
        <w:t>，</w:t>
      </w:r>
      <w:r w:rsidRPr="00C86CAE">
        <w:rPr>
          <w:rFonts w:hint="eastAsia"/>
        </w:rPr>
        <w:t>提高许多学生经济和社会脆弱性的政策与项目相辅相成。</w:t>
      </w:r>
    </w:p>
    <w:p w:rsidR="002B1169" w:rsidRPr="00C86CAE" w:rsidRDefault="002B1169" w:rsidP="00E7644E">
      <w:pPr>
        <w:pStyle w:val="SingleTxtGC"/>
        <w:rPr>
          <w:rFonts w:hint="eastAsia"/>
        </w:rPr>
      </w:pPr>
      <w:r>
        <w:rPr>
          <w:rFonts w:hint="eastAsia"/>
        </w:rPr>
        <w:t xml:space="preserve">332.  </w:t>
      </w:r>
      <w:r w:rsidRPr="00C86CAE">
        <w:rPr>
          <w:rFonts w:hint="eastAsia"/>
        </w:rPr>
        <w:t>为了鼓励学生入学</w:t>
      </w:r>
      <w:r>
        <w:rPr>
          <w:rFonts w:hint="eastAsia"/>
        </w:rPr>
        <w:t>，</w:t>
      </w:r>
      <w:r w:rsidRPr="00C86CAE">
        <w:rPr>
          <w:rFonts w:hint="eastAsia"/>
        </w:rPr>
        <w:t>提高出勤率而开展的许多帮助性项目值得关注</w:t>
      </w:r>
      <w:r>
        <w:rPr>
          <w:rFonts w:hint="eastAsia"/>
        </w:rPr>
        <w:t>，</w:t>
      </w:r>
      <w:r w:rsidRPr="00C86CAE">
        <w:rPr>
          <w:rFonts w:hint="eastAsia"/>
        </w:rPr>
        <w:t>例如校园午餐计划</w:t>
      </w:r>
      <w:r>
        <w:rPr>
          <w:rFonts w:hint="eastAsia"/>
        </w:rPr>
        <w:t>(</w:t>
      </w:r>
      <w:r w:rsidRPr="00C86CAE">
        <w:rPr>
          <w:rFonts w:hint="eastAsia"/>
        </w:rPr>
        <w:t>现已普及</w:t>
      </w:r>
      <w:r>
        <w:rPr>
          <w:rFonts w:hint="eastAsia"/>
        </w:rPr>
        <w:t>)</w:t>
      </w:r>
      <w:r w:rsidRPr="00C86CAE">
        <w:rPr>
          <w:rFonts w:hint="eastAsia"/>
        </w:rPr>
        <w:t>能够提高效率</w:t>
      </w:r>
      <w:r>
        <w:rPr>
          <w:rFonts w:hint="eastAsia"/>
        </w:rPr>
        <w:t>，</w:t>
      </w:r>
      <w:r w:rsidRPr="00C86CAE">
        <w:rPr>
          <w:rFonts w:hint="eastAsia"/>
        </w:rPr>
        <w:t>节省学生的时间。同时</w:t>
      </w:r>
      <w:r>
        <w:rPr>
          <w:rFonts w:hint="eastAsia"/>
        </w:rPr>
        <w:t>，</w:t>
      </w:r>
      <w:r w:rsidRPr="00C86CAE">
        <w:rPr>
          <w:rFonts w:hint="eastAsia"/>
        </w:rPr>
        <w:t>其他各式各样的需求都有相应的项目予以满足。对于那些来自最低收入水平家庭的儿童</w:t>
      </w:r>
      <w:r>
        <w:rPr>
          <w:rFonts w:hint="eastAsia"/>
        </w:rPr>
        <w:t>，</w:t>
      </w:r>
      <w:r w:rsidRPr="00C86CAE">
        <w:rPr>
          <w:rFonts w:hint="eastAsia"/>
        </w:rPr>
        <w:t>将向他们提供校园饮食、制服和书包等来减轻他们的负担</w:t>
      </w:r>
      <w:r>
        <w:rPr>
          <w:rFonts w:hint="eastAsia"/>
        </w:rPr>
        <w:t>，</w:t>
      </w:r>
      <w:r w:rsidRPr="00C86CAE">
        <w:rPr>
          <w:rFonts w:hint="eastAsia"/>
        </w:rPr>
        <w:t>帮助他们接受教育</w:t>
      </w:r>
      <w:r>
        <w:rPr>
          <w:rFonts w:hint="eastAsia"/>
        </w:rPr>
        <w:t>，</w:t>
      </w:r>
      <w:r w:rsidRPr="00C86CAE">
        <w:rPr>
          <w:rFonts w:hint="eastAsia"/>
        </w:rPr>
        <w:t>维持学业。同样</w:t>
      </w:r>
      <w:r>
        <w:rPr>
          <w:rFonts w:hint="eastAsia"/>
        </w:rPr>
        <w:t>，</w:t>
      </w:r>
      <w:r w:rsidRPr="00C86CAE">
        <w:rPr>
          <w:rFonts w:hint="eastAsia"/>
        </w:rPr>
        <w:t>那些能够保证自己孩子在学校出勤率的母亲</w:t>
      </w:r>
      <w:r>
        <w:rPr>
          <w:rFonts w:hint="eastAsia"/>
        </w:rPr>
        <w:t>，</w:t>
      </w:r>
      <w:r w:rsidRPr="00C86CAE">
        <w:rPr>
          <w:rFonts w:hint="eastAsia"/>
        </w:rPr>
        <w:t>也会得到一定的鼓励。</w:t>
      </w:r>
    </w:p>
    <w:p w:rsidR="002B1169" w:rsidRDefault="002B1169" w:rsidP="00E7644E">
      <w:pPr>
        <w:pStyle w:val="SingleTxtGC"/>
        <w:spacing w:after="0" w:line="240" w:lineRule="exact"/>
        <w:rPr>
          <w:rFonts w:hint="eastAsia"/>
        </w:rPr>
      </w:pPr>
      <w:r>
        <w:rPr>
          <w:rFonts w:hint="eastAsia"/>
        </w:rPr>
        <w:t xml:space="preserve">333.  </w:t>
      </w:r>
      <w:r w:rsidRPr="00C86CAE">
        <w:rPr>
          <w:rFonts w:hint="eastAsia"/>
        </w:rPr>
        <w:t>教育方面的一些各级统计</w:t>
      </w:r>
      <w:r>
        <w:rPr>
          <w:rFonts w:hint="eastAsia"/>
        </w:rPr>
        <w:t>：</w:t>
      </w:r>
    </w:p>
    <w:p w:rsidR="00DC39EE" w:rsidRDefault="00342C63" w:rsidP="00342C63">
      <w:pPr>
        <w:pStyle w:val="H23GC"/>
        <w:rPr>
          <w:rFonts w:hint="eastAsia"/>
        </w:rPr>
      </w:pPr>
      <w:r>
        <w:rPr>
          <w:rFonts w:hint="eastAsia"/>
        </w:rPr>
        <w:tab/>
      </w:r>
      <w:r>
        <w:rPr>
          <w:rFonts w:hint="eastAsia"/>
        </w:rPr>
        <w:tab/>
      </w:r>
      <w:r w:rsidR="00DC39EE" w:rsidRPr="00DC39EE">
        <w:rPr>
          <w:rFonts w:hint="eastAsia"/>
        </w:rPr>
        <w:t>2005</w:t>
      </w:r>
      <w:r w:rsidR="00DC39EE" w:rsidRPr="00DC39EE">
        <w:rPr>
          <w:rFonts w:hint="eastAsia"/>
        </w:rPr>
        <w:t>至</w:t>
      </w:r>
      <w:r w:rsidR="00DC39EE" w:rsidRPr="00DC39EE">
        <w:rPr>
          <w:rFonts w:hint="eastAsia"/>
        </w:rPr>
        <w:t>2006</w:t>
      </w:r>
      <w:r w:rsidR="00DC39EE" w:rsidRPr="00DC39EE">
        <w:rPr>
          <w:rFonts w:hint="eastAsia"/>
        </w:rPr>
        <w:t>年度各成人教育中心，各类型教育、各性别学生人</w:t>
      </w:r>
      <w:r w:rsidR="00DC39EE" w:rsidRPr="00C86CAE">
        <w:rPr>
          <w:rFonts w:hint="eastAsia"/>
        </w:rPr>
        <w:t>数情况表</w:t>
      </w:r>
    </w:p>
    <w:tbl>
      <w:tblPr>
        <w:tblStyle w:val="TableGrid"/>
        <w:tblW w:w="7368"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28"/>
        <w:gridCol w:w="1228"/>
        <w:gridCol w:w="1228"/>
        <w:gridCol w:w="1228"/>
        <w:gridCol w:w="1228"/>
        <w:gridCol w:w="1228"/>
      </w:tblGrid>
      <w:tr w:rsidR="00DC39EE" w:rsidRPr="00DC39EE" w:rsidTr="00DC39EE">
        <w:tc>
          <w:tcPr>
            <w:tcW w:w="1228" w:type="dxa"/>
            <w:tcBorders>
              <w:top w:val="single" w:sz="4" w:space="0" w:color="auto"/>
              <w:bottom w:val="single" w:sz="12" w:space="0" w:color="auto"/>
            </w:tcBorders>
            <w:shd w:val="clear" w:color="auto" w:fill="auto"/>
          </w:tcPr>
          <w:p w:rsidR="00DC39EE" w:rsidRPr="00DC39EE" w:rsidRDefault="00DC39EE" w:rsidP="00DC39EE">
            <w:pPr>
              <w:pStyle w:val="SingleTxtGC"/>
              <w:spacing w:before="80" w:after="80" w:line="200" w:lineRule="exact"/>
              <w:ind w:left="0" w:right="0"/>
              <w:jc w:val="left"/>
              <w:rPr>
                <w:rFonts w:ascii="KaiTi_GB2312" w:eastAsia="KaiTi_GB2312" w:hint="eastAsia"/>
                <w:sz w:val="18"/>
              </w:rPr>
            </w:pPr>
            <w:r w:rsidRPr="00DC39EE">
              <w:rPr>
                <w:rFonts w:eastAsia="KaiTi_GB2312" w:hint="eastAsia"/>
                <w:sz w:val="18"/>
              </w:rPr>
              <w:t>等级</w:t>
            </w:r>
          </w:p>
        </w:tc>
        <w:tc>
          <w:tcPr>
            <w:tcW w:w="1228" w:type="dxa"/>
            <w:tcBorders>
              <w:top w:val="single" w:sz="4" w:space="0" w:color="auto"/>
              <w:bottom w:val="single" w:sz="12" w:space="0" w:color="auto"/>
            </w:tcBorders>
            <w:vAlign w:val="center"/>
          </w:tcPr>
          <w:p w:rsidR="00DC39EE" w:rsidRPr="006232F5" w:rsidRDefault="00DC39EE" w:rsidP="005A2ED9">
            <w:pPr>
              <w:pStyle w:val="a0"/>
              <w:spacing w:before="20" w:after="20" w:line="320" w:lineRule="exact"/>
              <w:ind w:right="0"/>
              <w:jc w:val="left"/>
              <w:rPr>
                <w:rFonts w:eastAsia="KaiTi_GB2312" w:hint="eastAsia"/>
                <w:lang w:val="fr-FR"/>
              </w:rPr>
            </w:pPr>
            <w:r>
              <w:rPr>
                <w:rFonts w:eastAsia="KaiTi_GB2312" w:hint="eastAsia"/>
                <w:lang w:val="fr-FR"/>
              </w:rPr>
              <w:t>性质</w:t>
            </w:r>
          </w:p>
        </w:tc>
        <w:tc>
          <w:tcPr>
            <w:tcW w:w="1228" w:type="dxa"/>
            <w:tcBorders>
              <w:top w:val="single" w:sz="4" w:space="0" w:color="auto"/>
              <w:bottom w:val="single" w:sz="12" w:space="0" w:color="auto"/>
            </w:tcBorders>
            <w:vAlign w:val="center"/>
          </w:tcPr>
          <w:p w:rsidR="00DC39EE" w:rsidRPr="006232F5" w:rsidRDefault="00DC39EE" w:rsidP="005A2ED9">
            <w:pPr>
              <w:pStyle w:val="a0"/>
              <w:spacing w:before="20" w:after="20" w:line="320" w:lineRule="exact"/>
              <w:ind w:right="0"/>
              <w:jc w:val="right"/>
              <w:rPr>
                <w:rFonts w:eastAsia="KaiTi_GB2312" w:hint="eastAsia"/>
                <w:lang w:val="fr-FR"/>
              </w:rPr>
            </w:pPr>
            <w:r>
              <w:rPr>
                <w:rFonts w:eastAsia="KaiTi_GB2312" w:hint="eastAsia"/>
                <w:lang w:val="fr-FR"/>
              </w:rPr>
              <w:t>总人数</w:t>
            </w:r>
          </w:p>
        </w:tc>
        <w:tc>
          <w:tcPr>
            <w:tcW w:w="1228" w:type="dxa"/>
            <w:tcBorders>
              <w:top w:val="single" w:sz="4" w:space="0" w:color="auto"/>
              <w:bottom w:val="single" w:sz="12" w:space="0" w:color="auto"/>
            </w:tcBorders>
            <w:vAlign w:val="center"/>
          </w:tcPr>
          <w:p w:rsidR="00DC39EE" w:rsidRPr="006232F5" w:rsidRDefault="00DC39EE" w:rsidP="005A2ED9">
            <w:pPr>
              <w:pStyle w:val="a0"/>
              <w:spacing w:before="20" w:after="20" w:line="320" w:lineRule="exact"/>
              <w:ind w:right="0"/>
              <w:jc w:val="right"/>
              <w:rPr>
                <w:rFonts w:eastAsia="KaiTi_GB2312" w:hint="eastAsia"/>
                <w:lang w:val="fr-FR"/>
              </w:rPr>
            </w:pPr>
            <w:r>
              <w:rPr>
                <w:rFonts w:eastAsia="KaiTi_GB2312" w:hint="eastAsia"/>
                <w:lang w:val="fr-FR"/>
              </w:rPr>
              <w:t>女性</w:t>
            </w:r>
          </w:p>
        </w:tc>
        <w:tc>
          <w:tcPr>
            <w:tcW w:w="1228" w:type="dxa"/>
            <w:tcBorders>
              <w:top w:val="single" w:sz="4" w:space="0" w:color="auto"/>
              <w:bottom w:val="single" w:sz="12" w:space="0" w:color="auto"/>
            </w:tcBorders>
            <w:vAlign w:val="center"/>
          </w:tcPr>
          <w:p w:rsidR="00DC39EE" w:rsidRPr="006232F5" w:rsidRDefault="00DC39EE" w:rsidP="005A2ED9">
            <w:pPr>
              <w:pStyle w:val="a0"/>
              <w:spacing w:before="20" w:after="20" w:line="320" w:lineRule="exact"/>
              <w:ind w:right="0"/>
              <w:jc w:val="right"/>
              <w:rPr>
                <w:rFonts w:eastAsia="KaiTi_GB2312" w:hint="eastAsia"/>
                <w:lang w:val="fr-FR"/>
              </w:rPr>
            </w:pPr>
            <w:r>
              <w:rPr>
                <w:rFonts w:eastAsia="KaiTi_GB2312" w:hint="eastAsia"/>
                <w:lang w:val="fr-FR"/>
              </w:rPr>
              <w:t>男性</w:t>
            </w:r>
          </w:p>
        </w:tc>
        <w:tc>
          <w:tcPr>
            <w:tcW w:w="1228" w:type="dxa"/>
            <w:tcBorders>
              <w:top w:val="single" w:sz="4" w:space="0" w:color="auto"/>
              <w:bottom w:val="single" w:sz="12" w:space="0" w:color="auto"/>
            </w:tcBorders>
            <w:vAlign w:val="center"/>
          </w:tcPr>
          <w:p w:rsidR="00DC39EE" w:rsidRPr="006232F5" w:rsidRDefault="00DC39EE" w:rsidP="005A2ED9">
            <w:pPr>
              <w:pStyle w:val="a0"/>
              <w:spacing w:before="20" w:after="20" w:line="320" w:lineRule="exact"/>
              <w:ind w:right="0"/>
              <w:jc w:val="right"/>
              <w:rPr>
                <w:rFonts w:eastAsia="KaiTi_GB2312" w:hint="eastAsia"/>
                <w:lang w:val="fr-FR"/>
              </w:rPr>
            </w:pPr>
            <w:r>
              <w:rPr>
                <w:rFonts w:eastAsia="KaiTi_GB2312" w:hint="eastAsia"/>
                <w:lang w:val="fr-FR"/>
              </w:rPr>
              <w:t>女男人数比</w:t>
            </w:r>
          </w:p>
        </w:tc>
      </w:tr>
      <w:tr w:rsidR="00DC39EE" w:rsidRPr="00DC39EE" w:rsidTr="00DC39EE">
        <w:tc>
          <w:tcPr>
            <w:tcW w:w="1228" w:type="dxa"/>
            <w:tcBorders>
              <w:top w:val="single" w:sz="12" w:space="0" w:color="auto"/>
            </w:tcBorders>
            <w:shd w:val="clear" w:color="auto" w:fill="auto"/>
          </w:tcPr>
          <w:p w:rsidR="00DC39EE" w:rsidRPr="00DC39EE" w:rsidRDefault="00DC39EE" w:rsidP="00DC39EE">
            <w:pPr>
              <w:pStyle w:val="SingleTxtGC"/>
              <w:spacing w:before="40" w:after="40" w:line="220" w:lineRule="exact"/>
              <w:ind w:left="0" w:right="0"/>
              <w:jc w:val="left"/>
              <w:rPr>
                <w:rFonts w:hint="eastAsia"/>
                <w:sz w:val="18"/>
              </w:rPr>
            </w:pPr>
            <w:r>
              <w:rPr>
                <w:rFonts w:hint="eastAsia"/>
                <w:sz w:val="18"/>
              </w:rPr>
              <w:t>启蒙教育</w:t>
            </w:r>
          </w:p>
        </w:tc>
        <w:tc>
          <w:tcPr>
            <w:tcW w:w="1228" w:type="dxa"/>
            <w:tcBorders>
              <w:top w:val="single" w:sz="12" w:space="0" w:color="auto"/>
            </w:tcBorders>
          </w:tcPr>
          <w:p w:rsidR="00DC39EE" w:rsidRPr="00B80743" w:rsidRDefault="00DC39EE" w:rsidP="005A2ED9">
            <w:pPr>
              <w:pStyle w:val="a0"/>
              <w:spacing w:before="0" w:after="0" w:line="280" w:lineRule="exact"/>
              <w:rPr>
                <w:rFonts w:hint="eastAsia"/>
                <w:lang w:val="fr-FR"/>
              </w:rPr>
            </w:pPr>
            <w:r>
              <w:rPr>
                <w:rFonts w:hint="eastAsia"/>
                <w:lang w:val="fr-FR"/>
              </w:rPr>
              <w:t>私营</w:t>
            </w:r>
          </w:p>
        </w:tc>
        <w:tc>
          <w:tcPr>
            <w:tcW w:w="1228" w:type="dxa"/>
            <w:tcBorders>
              <w:top w:val="single" w:sz="12" w:space="0" w:color="auto"/>
            </w:tcBorders>
          </w:tcPr>
          <w:p w:rsidR="00DC39EE" w:rsidRPr="00B80743" w:rsidRDefault="00DC39EE" w:rsidP="005A2ED9">
            <w:pPr>
              <w:pStyle w:val="a0"/>
              <w:spacing w:before="0" w:after="0" w:line="280" w:lineRule="exact"/>
              <w:ind w:right="0"/>
              <w:jc w:val="right"/>
              <w:rPr>
                <w:lang w:val="fr-FR"/>
              </w:rPr>
            </w:pPr>
            <w:r w:rsidRPr="00B80743">
              <w:rPr>
                <w:lang w:val="fr-FR"/>
              </w:rPr>
              <w:t>93 617</w:t>
            </w:r>
          </w:p>
        </w:tc>
        <w:tc>
          <w:tcPr>
            <w:tcW w:w="1228" w:type="dxa"/>
            <w:tcBorders>
              <w:top w:val="single" w:sz="12" w:space="0" w:color="auto"/>
            </w:tcBorders>
          </w:tcPr>
          <w:p w:rsidR="00DC39EE" w:rsidRPr="00B80743" w:rsidRDefault="00DC39EE" w:rsidP="005A2ED9">
            <w:pPr>
              <w:pStyle w:val="a0"/>
              <w:spacing w:before="0" w:after="0" w:line="280" w:lineRule="exact"/>
              <w:ind w:right="0"/>
              <w:jc w:val="right"/>
              <w:rPr>
                <w:lang w:val="fr-FR"/>
              </w:rPr>
            </w:pPr>
            <w:r w:rsidRPr="00B80743">
              <w:rPr>
                <w:lang w:val="fr-FR"/>
              </w:rPr>
              <w:t>46</w:t>
            </w:r>
            <w:r>
              <w:rPr>
                <w:lang w:val="fr-FR"/>
              </w:rPr>
              <w:t xml:space="preserve"> </w:t>
            </w:r>
            <w:r w:rsidRPr="00B80743">
              <w:rPr>
                <w:lang w:val="fr-FR"/>
              </w:rPr>
              <w:t>449</w:t>
            </w:r>
          </w:p>
        </w:tc>
        <w:tc>
          <w:tcPr>
            <w:tcW w:w="1228" w:type="dxa"/>
            <w:tcBorders>
              <w:top w:val="single" w:sz="12" w:space="0" w:color="auto"/>
            </w:tcBorders>
          </w:tcPr>
          <w:p w:rsidR="00DC39EE" w:rsidRPr="00B80743" w:rsidRDefault="00DC39EE" w:rsidP="005A2ED9">
            <w:pPr>
              <w:pStyle w:val="a0"/>
              <w:spacing w:before="0" w:after="0" w:line="280" w:lineRule="exact"/>
              <w:ind w:right="0"/>
              <w:jc w:val="right"/>
              <w:rPr>
                <w:lang w:val="fr-FR"/>
              </w:rPr>
            </w:pPr>
            <w:r w:rsidRPr="00B80743">
              <w:rPr>
                <w:lang w:val="fr-FR"/>
              </w:rPr>
              <w:t>47</w:t>
            </w:r>
            <w:r>
              <w:rPr>
                <w:lang w:val="fr-FR"/>
              </w:rPr>
              <w:t xml:space="preserve"> </w:t>
            </w:r>
            <w:r w:rsidRPr="00B80743">
              <w:rPr>
                <w:lang w:val="fr-FR"/>
              </w:rPr>
              <w:t>168</w:t>
            </w:r>
          </w:p>
        </w:tc>
        <w:tc>
          <w:tcPr>
            <w:tcW w:w="1228" w:type="dxa"/>
            <w:tcBorders>
              <w:top w:val="single" w:sz="12" w:space="0" w:color="auto"/>
            </w:tcBorders>
            <w:vAlign w:val="bottom"/>
          </w:tcPr>
          <w:p w:rsidR="00DC39EE" w:rsidRPr="00B80743" w:rsidRDefault="00342C63" w:rsidP="005A2ED9">
            <w:pPr>
              <w:pStyle w:val="a0"/>
              <w:spacing w:before="0" w:after="0" w:line="280" w:lineRule="exact"/>
              <w:ind w:right="0"/>
              <w:jc w:val="right"/>
              <w:rPr>
                <w:lang w:val="fr-FR"/>
              </w:rPr>
            </w:pPr>
            <w:r>
              <w:rPr>
                <w:lang w:val="fr-FR"/>
              </w:rPr>
              <w:t>0,</w:t>
            </w:r>
            <w:r w:rsidR="00DC39EE" w:rsidRPr="00B80743">
              <w:rPr>
                <w:lang w:val="fr-FR"/>
              </w:rPr>
              <w:t>98</w:t>
            </w:r>
          </w:p>
        </w:tc>
      </w:tr>
      <w:tr w:rsidR="00DC39EE" w:rsidRPr="00DC39EE" w:rsidTr="00DC39EE">
        <w:tc>
          <w:tcPr>
            <w:tcW w:w="1228" w:type="dxa"/>
            <w:shd w:val="clear" w:color="auto" w:fill="auto"/>
          </w:tcPr>
          <w:p w:rsidR="00DC39EE" w:rsidRPr="00DC39EE" w:rsidRDefault="00DC39EE" w:rsidP="00342C63">
            <w:pPr>
              <w:pStyle w:val="SingleTxtGC"/>
              <w:spacing w:after="0" w:line="240" w:lineRule="exact"/>
              <w:ind w:left="0" w:right="0"/>
              <w:jc w:val="left"/>
              <w:rPr>
                <w:rFonts w:hint="eastAsia"/>
                <w:sz w:val="18"/>
              </w:rPr>
            </w:pPr>
          </w:p>
        </w:tc>
        <w:tc>
          <w:tcPr>
            <w:tcW w:w="1228" w:type="dxa"/>
          </w:tcPr>
          <w:p w:rsidR="00DC39EE" w:rsidRPr="00B80743" w:rsidRDefault="00DC39EE" w:rsidP="00342C63">
            <w:pPr>
              <w:pStyle w:val="a0"/>
              <w:spacing w:before="0" w:after="0" w:line="240" w:lineRule="exact"/>
              <w:rPr>
                <w:rFonts w:hint="eastAsia"/>
                <w:lang w:val="fr-FR"/>
              </w:rPr>
            </w:pPr>
            <w:r>
              <w:rPr>
                <w:rFonts w:hint="eastAsia"/>
                <w:lang w:val="fr-FR"/>
              </w:rPr>
              <w:t>国有</w:t>
            </w:r>
          </w:p>
        </w:tc>
        <w:tc>
          <w:tcPr>
            <w:tcW w:w="1228" w:type="dxa"/>
          </w:tcPr>
          <w:p w:rsidR="00DC39EE" w:rsidRPr="00B80743" w:rsidRDefault="00DC39EE" w:rsidP="00342C63">
            <w:pPr>
              <w:pStyle w:val="a0"/>
              <w:spacing w:before="0" w:after="0" w:line="240" w:lineRule="exact"/>
              <w:ind w:right="0"/>
              <w:jc w:val="right"/>
              <w:rPr>
                <w:lang w:val="fr-FR"/>
              </w:rPr>
            </w:pPr>
            <w:r w:rsidRPr="00B80743">
              <w:rPr>
                <w:lang w:val="fr-FR"/>
              </w:rPr>
              <w:t>112 438</w:t>
            </w:r>
          </w:p>
        </w:tc>
        <w:tc>
          <w:tcPr>
            <w:tcW w:w="1228" w:type="dxa"/>
          </w:tcPr>
          <w:p w:rsidR="00DC39EE" w:rsidRPr="00B80743" w:rsidRDefault="00DC39EE" w:rsidP="00342C63">
            <w:pPr>
              <w:pStyle w:val="a0"/>
              <w:spacing w:before="0" w:after="0" w:line="240" w:lineRule="exact"/>
              <w:ind w:right="0"/>
              <w:jc w:val="right"/>
              <w:rPr>
                <w:lang w:val="fr-FR"/>
              </w:rPr>
            </w:pPr>
            <w:r>
              <w:rPr>
                <w:lang w:val="fr-FR"/>
              </w:rPr>
              <w:t xml:space="preserve">54 </w:t>
            </w:r>
            <w:r w:rsidRPr="00B80743">
              <w:rPr>
                <w:lang w:val="fr-FR"/>
              </w:rPr>
              <w:t>702</w:t>
            </w:r>
          </w:p>
        </w:tc>
        <w:tc>
          <w:tcPr>
            <w:tcW w:w="1228" w:type="dxa"/>
          </w:tcPr>
          <w:p w:rsidR="00DC39EE" w:rsidRPr="00B80743" w:rsidRDefault="00DC39EE" w:rsidP="00342C63">
            <w:pPr>
              <w:pStyle w:val="a0"/>
              <w:spacing w:before="0" w:after="0" w:line="240" w:lineRule="exact"/>
              <w:ind w:right="0"/>
              <w:jc w:val="right"/>
              <w:rPr>
                <w:lang w:val="fr-FR"/>
              </w:rPr>
            </w:pPr>
            <w:r>
              <w:rPr>
                <w:lang w:val="fr-FR"/>
              </w:rPr>
              <w:t xml:space="preserve">57 </w:t>
            </w:r>
            <w:r w:rsidRPr="00B80743">
              <w:rPr>
                <w:lang w:val="fr-FR"/>
              </w:rPr>
              <w:t>736</w:t>
            </w:r>
          </w:p>
        </w:tc>
        <w:tc>
          <w:tcPr>
            <w:tcW w:w="1228" w:type="dxa"/>
            <w:vAlign w:val="bottom"/>
          </w:tcPr>
          <w:p w:rsidR="00DC39EE" w:rsidRPr="00B80743" w:rsidRDefault="00342C63" w:rsidP="00342C63">
            <w:pPr>
              <w:pStyle w:val="a0"/>
              <w:spacing w:before="0" w:after="0" w:line="240" w:lineRule="exact"/>
              <w:ind w:right="0"/>
              <w:jc w:val="right"/>
              <w:rPr>
                <w:lang w:val="fr-FR"/>
              </w:rPr>
            </w:pPr>
            <w:r>
              <w:rPr>
                <w:lang w:val="fr-FR"/>
              </w:rPr>
              <w:t>0,</w:t>
            </w:r>
            <w:r w:rsidR="00DC39EE" w:rsidRPr="00B80743">
              <w:rPr>
                <w:lang w:val="fr-FR"/>
              </w:rPr>
              <w:t>95</w:t>
            </w:r>
          </w:p>
        </w:tc>
      </w:tr>
      <w:tr w:rsidR="00DC39EE" w:rsidRPr="00DC39EE" w:rsidTr="00DC39EE">
        <w:tc>
          <w:tcPr>
            <w:tcW w:w="1228" w:type="dxa"/>
            <w:shd w:val="clear" w:color="auto" w:fill="auto"/>
          </w:tcPr>
          <w:p w:rsidR="00DC39EE" w:rsidRPr="00DC39EE" w:rsidRDefault="00DC39EE" w:rsidP="00342C63">
            <w:pPr>
              <w:pStyle w:val="SingleTxtGC"/>
              <w:spacing w:after="0" w:line="240" w:lineRule="exact"/>
              <w:ind w:left="0" w:right="0"/>
              <w:jc w:val="left"/>
              <w:rPr>
                <w:rFonts w:hint="eastAsia"/>
                <w:sz w:val="18"/>
              </w:rPr>
            </w:pPr>
          </w:p>
        </w:tc>
        <w:tc>
          <w:tcPr>
            <w:tcW w:w="1228" w:type="dxa"/>
          </w:tcPr>
          <w:p w:rsidR="00DC39EE" w:rsidRPr="00B80743" w:rsidRDefault="00DC39EE" w:rsidP="00342C63">
            <w:pPr>
              <w:pStyle w:val="a0"/>
              <w:spacing w:before="0" w:after="0" w:line="240" w:lineRule="exact"/>
              <w:rPr>
                <w:rFonts w:hint="eastAsia"/>
                <w:lang w:val="fr-FR"/>
              </w:rPr>
            </w:pPr>
            <w:r>
              <w:rPr>
                <w:rFonts w:hint="eastAsia"/>
                <w:lang w:val="fr-FR"/>
              </w:rPr>
              <w:t>半官方</w:t>
            </w:r>
          </w:p>
        </w:tc>
        <w:tc>
          <w:tcPr>
            <w:tcW w:w="1228" w:type="dxa"/>
          </w:tcPr>
          <w:p w:rsidR="00DC39EE" w:rsidRPr="00B80743" w:rsidRDefault="00DC39EE" w:rsidP="00342C63">
            <w:pPr>
              <w:pStyle w:val="a0"/>
              <w:spacing w:before="0" w:after="0" w:line="240" w:lineRule="exact"/>
              <w:ind w:right="0"/>
              <w:jc w:val="right"/>
              <w:rPr>
                <w:lang w:val="fr-FR"/>
              </w:rPr>
            </w:pPr>
            <w:r w:rsidRPr="00B80743">
              <w:rPr>
                <w:lang w:val="fr-FR"/>
              </w:rPr>
              <w:t>5 458</w:t>
            </w:r>
          </w:p>
        </w:tc>
        <w:tc>
          <w:tcPr>
            <w:tcW w:w="1228" w:type="dxa"/>
          </w:tcPr>
          <w:p w:rsidR="00DC39EE" w:rsidRPr="00B80743" w:rsidRDefault="00DC39EE" w:rsidP="00342C63">
            <w:pPr>
              <w:pStyle w:val="a0"/>
              <w:spacing w:before="0" w:after="0" w:line="240" w:lineRule="exact"/>
              <w:ind w:right="0"/>
              <w:jc w:val="right"/>
              <w:rPr>
                <w:lang w:val="fr-FR"/>
              </w:rPr>
            </w:pPr>
            <w:r>
              <w:rPr>
                <w:lang w:val="fr-FR"/>
              </w:rPr>
              <w:t xml:space="preserve">2 </w:t>
            </w:r>
            <w:r w:rsidRPr="00B80743">
              <w:rPr>
                <w:lang w:val="fr-FR"/>
              </w:rPr>
              <w:t>773</w:t>
            </w:r>
          </w:p>
        </w:tc>
        <w:tc>
          <w:tcPr>
            <w:tcW w:w="1228" w:type="dxa"/>
          </w:tcPr>
          <w:p w:rsidR="00DC39EE" w:rsidRPr="00B80743" w:rsidRDefault="00DC39EE" w:rsidP="00342C63">
            <w:pPr>
              <w:pStyle w:val="a0"/>
              <w:spacing w:before="0" w:after="0" w:line="240" w:lineRule="exact"/>
              <w:ind w:right="0"/>
              <w:jc w:val="right"/>
              <w:rPr>
                <w:lang w:val="fr-FR"/>
              </w:rPr>
            </w:pPr>
            <w:r>
              <w:rPr>
                <w:lang w:val="fr-FR"/>
              </w:rPr>
              <w:t xml:space="preserve">2 </w:t>
            </w:r>
            <w:r w:rsidRPr="00B80743">
              <w:rPr>
                <w:lang w:val="fr-FR"/>
              </w:rPr>
              <w:t>685</w:t>
            </w:r>
          </w:p>
        </w:tc>
        <w:tc>
          <w:tcPr>
            <w:tcW w:w="1228" w:type="dxa"/>
            <w:vAlign w:val="bottom"/>
          </w:tcPr>
          <w:p w:rsidR="00DC39EE" w:rsidRPr="00B80743" w:rsidRDefault="00342C63" w:rsidP="00342C63">
            <w:pPr>
              <w:pStyle w:val="a0"/>
              <w:spacing w:before="0" w:after="0" w:line="240" w:lineRule="exact"/>
              <w:ind w:right="0"/>
              <w:jc w:val="right"/>
              <w:rPr>
                <w:lang w:val="fr-FR"/>
              </w:rPr>
            </w:pPr>
            <w:r>
              <w:rPr>
                <w:lang w:val="fr-FR"/>
              </w:rPr>
              <w:t>1,</w:t>
            </w:r>
            <w:r w:rsidR="00DC39EE" w:rsidRPr="00B80743">
              <w:rPr>
                <w:lang w:val="fr-FR"/>
              </w:rPr>
              <w:t>03</w:t>
            </w:r>
          </w:p>
        </w:tc>
      </w:tr>
      <w:tr w:rsidR="00DC39EE" w:rsidRPr="00DC39EE" w:rsidTr="00DC39EE">
        <w:tc>
          <w:tcPr>
            <w:tcW w:w="1228" w:type="dxa"/>
            <w:shd w:val="clear" w:color="auto" w:fill="auto"/>
          </w:tcPr>
          <w:p w:rsidR="00DC39EE" w:rsidRPr="00DC39EE" w:rsidRDefault="00DC39EE" w:rsidP="00342C63">
            <w:pPr>
              <w:pStyle w:val="SingleTxtGC"/>
              <w:spacing w:after="0" w:line="240" w:lineRule="exact"/>
              <w:ind w:left="0" w:right="0"/>
              <w:jc w:val="left"/>
              <w:rPr>
                <w:rFonts w:hint="eastAsia"/>
                <w:sz w:val="18"/>
              </w:rPr>
            </w:pPr>
          </w:p>
        </w:tc>
        <w:tc>
          <w:tcPr>
            <w:tcW w:w="1228" w:type="dxa"/>
          </w:tcPr>
          <w:p w:rsidR="00DC39EE" w:rsidRPr="00B80743" w:rsidRDefault="00DC39EE" w:rsidP="00342C63">
            <w:pPr>
              <w:pStyle w:val="a0"/>
              <w:spacing w:before="0" w:after="0" w:line="240" w:lineRule="exact"/>
              <w:rPr>
                <w:rFonts w:hint="eastAsia"/>
                <w:lang w:val="fr-FR"/>
              </w:rPr>
            </w:pPr>
            <w:r>
              <w:rPr>
                <w:rFonts w:hint="eastAsia"/>
                <w:lang w:val="fr-FR"/>
              </w:rPr>
              <w:t>合计</w:t>
            </w:r>
          </w:p>
        </w:tc>
        <w:tc>
          <w:tcPr>
            <w:tcW w:w="1228" w:type="dxa"/>
          </w:tcPr>
          <w:p w:rsidR="00DC39EE" w:rsidRPr="00B80743" w:rsidRDefault="00DC39EE" w:rsidP="00342C63">
            <w:pPr>
              <w:pStyle w:val="a0"/>
              <w:spacing w:before="0" w:after="0" w:line="240" w:lineRule="exact"/>
              <w:ind w:right="0"/>
              <w:jc w:val="right"/>
              <w:rPr>
                <w:lang w:val="fr-FR"/>
              </w:rPr>
            </w:pPr>
            <w:r w:rsidRPr="00B80743">
              <w:rPr>
                <w:lang w:val="fr-FR"/>
              </w:rPr>
              <w:t>211 513</w:t>
            </w:r>
          </w:p>
        </w:tc>
        <w:tc>
          <w:tcPr>
            <w:tcW w:w="1228" w:type="dxa"/>
          </w:tcPr>
          <w:p w:rsidR="00DC39EE" w:rsidRPr="00B80743" w:rsidRDefault="00DC39EE" w:rsidP="00342C63">
            <w:pPr>
              <w:pStyle w:val="a0"/>
              <w:spacing w:before="0" w:after="0" w:line="240" w:lineRule="exact"/>
              <w:ind w:right="0"/>
              <w:jc w:val="right"/>
              <w:rPr>
                <w:lang w:val="fr-FR"/>
              </w:rPr>
            </w:pPr>
            <w:r>
              <w:rPr>
                <w:lang w:val="fr-FR"/>
              </w:rPr>
              <w:t xml:space="preserve">103 </w:t>
            </w:r>
            <w:r w:rsidRPr="00B80743">
              <w:rPr>
                <w:lang w:val="fr-FR"/>
              </w:rPr>
              <w:t>924</w:t>
            </w:r>
          </w:p>
        </w:tc>
        <w:tc>
          <w:tcPr>
            <w:tcW w:w="1228" w:type="dxa"/>
          </w:tcPr>
          <w:p w:rsidR="00DC39EE" w:rsidRPr="00B80743" w:rsidRDefault="00DC39EE" w:rsidP="00342C63">
            <w:pPr>
              <w:pStyle w:val="a0"/>
              <w:spacing w:before="0" w:after="0" w:line="240" w:lineRule="exact"/>
              <w:ind w:right="0"/>
              <w:jc w:val="right"/>
              <w:rPr>
                <w:lang w:val="fr-FR"/>
              </w:rPr>
            </w:pPr>
            <w:r>
              <w:rPr>
                <w:lang w:val="fr-FR"/>
              </w:rPr>
              <w:t xml:space="preserve">107 </w:t>
            </w:r>
            <w:r w:rsidRPr="00B80743">
              <w:rPr>
                <w:lang w:val="fr-FR"/>
              </w:rPr>
              <w:t>589</w:t>
            </w:r>
          </w:p>
        </w:tc>
        <w:tc>
          <w:tcPr>
            <w:tcW w:w="1228" w:type="dxa"/>
            <w:vAlign w:val="bottom"/>
          </w:tcPr>
          <w:p w:rsidR="00DC39EE" w:rsidRPr="00B80743" w:rsidRDefault="00342C63" w:rsidP="00342C63">
            <w:pPr>
              <w:pStyle w:val="a0"/>
              <w:spacing w:before="0" w:after="0" w:line="240" w:lineRule="exact"/>
              <w:ind w:right="0"/>
              <w:jc w:val="right"/>
              <w:rPr>
                <w:lang w:val="fr-FR"/>
              </w:rPr>
            </w:pPr>
            <w:r>
              <w:rPr>
                <w:lang w:val="fr-FR"/>
              </w:rPr>
              <w:t>0,</w:t>
            </w:r>
            <w:r w:rsidR="00DC39EE" w:rsidRPr="00B80743">
              <w:rPr>
                <w:lang w:val="fr-FR"/>
              </w:rPr>
              <w:t>97</w:t>
            </w:r>
          </w:p>
        </w:tc>
      </w:tr>
      <w:tr w:rsidR="00DC39EE" w:rsidRPr="00DC39EE" w:rsidTr="00DC39EE">
        <w:tc>
          <w:tcPr>
            <w:tcW w:w="1228" w:type="dxa"/>
            <w:shd w:val="clear" w:color="auto" w:fill="auto"/>
          </w:tcPr>
          <w:p w:rsidR="00DC39EE" w:rsidRPr="00DC39EE" w:rsidRDefault="00DC39EE" w:rsidP="00342C63">
            <w:pPr>
              <w:pStyle w:val="SingleTxtGC"/>
              <w:spacing w:after="0" w:line="240" w:lineRule="exact"/>
              <w:ind w:left="0" w:right="0"/>
              <w:jc w:val="left"/>
              <w:rPr>
                <w:rFonts w:hint="eastAsia"/>
                <w:sz w:val="18"/>
              </w:rPr>
            </w:pPr>
            <w:r>
              <w:rPr>
                <w:rFonts w:hint="eastAsia"/>
                <w:sz w:val="18"/>
              </w:rPr>
              <w:t>基础教育</w:t>
            </w:r>
          </w:p>
        </w:tc>
        <w:tc>
          <w:tcPr>
            <w:tcW w:w="1228" w:type="dxa"/>
          </w:tcPr>
          <w:p w:rsidR="00DC39EE" w:rsidRPr="00B80743" w:rsidRDefault="00DC39EE" w:rsidP="00342C63">
            <w:pPr>
              <w:pStyle w:val="a0"/>
              <w:spacing w:before="0" w:after="0" w:line="240" w:lineRule="exact"/>
              <w:rPr>
                <w:rFonts w:hint="eastAsia"/>
                <w:lang w:val="fr-FR"/>
              </w:rPr>
            </w:pPr>
            <w:r>
              <w:rPr>
                <w:rFonts w:hint="eastAsia"/>
                <w:lang w:val="fr-FR"/>
              </w:rPr>
              <w:t>私营</w:t>
            </w:r>
          </w:p>
        </w:tc>
        <w:tc>
          <w:tcPr>
            <w:tcW w:w="1228" w:type="dxa"/>
          </w:tcPr>
          <w:p w:rsidR="00DC39EE" w:rsidRPr="00B80743" w:rsidRDefault="00DC39EE" w:rsidP="00342C63">
            <w:pPr>
              <w:pStyle w:val="a0"/>
              <w:spacing w:before="0" w:after="0" w:line="240" w:lineRule="exact"/>
              <w:ind w:right="0"/>
              <w:jc w:val="right"/>
              <w:rPr>
                <w:lang w:val="fr-FR"/>
              </w:rPr>
            </w:pPr>
            <w:r w:rsidRPr="00B80743">
              <w:rPr>
                <w:lang w:val="fr-FR"/>
              </w:rPr>
              <w:t>274 232</w:t>
            </w:r>
          </w:p>
        </w:tc>
        <w:tc>
          <w:tcPr>
            <w:tcW w:w="1228" w:type="dxa"/>
          </w:tcPr>
          <w:p w:rsidR="00DC39EE" w:rsidRPr="00B80743" w:rsidRDefault="00DC39EE" w:rsidP="00342C63">
            <w:pPr>
              <w:pStyle w:val="a0"/>
              <w:spacing w:before="0" w:after="0" w:line="240" w:lineRule="exact"/>
              <w:ind w:right="0"/>
              <w:jc w:val="right"/>
              <w:rPr>
                <w:lang w:val="fr-FR"/>
              </w:rPr>
            </w:pPr>
            <w:r>
              <w:rPr>
                <w:lang w:val="fr-FR"/>
              </w:rPr>
              <w:t xml:space="preserve">136 </w:t>
            </w:r>
            <w:r w:rsidRPr="00B80743">
              <w:rPr>
                <w:lang w:val="fr-FR"/>
              </w:rPr>
              <w:t>303</w:t>
            </w:r>
          </w:p>
        </w:tc>
        <w:tc>
          <w:tcPr>
            <w:tcW w:w="1228" w:type="dxa"/>
          </w:tcPr>
          <w:p w:rsidR="00DC39EE" w:rsidRPr="00B80743" w:rsidRDefault="00DC39EE" w:rsidP="00342C63">
            <w:pPr>
              <w:pStyle w:val="a0"/>
              <w:spacing w:before="0" w:after="0" w:line="240" w:lineRule="exact"/>
              <w:ind w:right="0"/>
              <w:jc w:val="right"/>
              <w:rPr>
                <w:lang w:val="fr-FR"/>
              </w:rPr>
            </w:pPr>
            <w:r>
              <w:rPr>
                <w:lang w:val="fr-FR"/>
              </w:rPr>
              <w:t xml:space="preserve">137 </w:t>
            </w:r>
            <w:r w:rsidRPr="00B80743">
              <w:rPr>
                <w:lang w:val="fr-FR"/>
              </w:rPr>
              <w:t>929</w:t>
            </w:r>
          </w:p>
        </w:tc>
        <w:tc>
          <w:tcPr>
            <w:tcW w:w="1228" w:type="dxa"/>
            <w:vAlign w:val="bottom"/>
          </w:tcPr>
          <w:p w:rsidR="00DC39EE" w:rsidRPr="00B80743" w:rsidRDefault="00342C63" w:rsidP="00342C63">
            <w:pPr>
              <w:pStyle w:val="a0"/>
              <w:spacing w:before="0" w:after="0" w:line="240" w:lineRule="exact"/>
              <w:ind w:right="0"/>
              <w:jc w:val="right"/>
              <w:rPr>
                <w:lang w:val="fr-FR"/>
              </w:rPr>
            </w:pPr>
            <w:r>
              <w:rPr>
                <w:lang w:val="fr-FR"/>
              </w:rPr>
              <w:t>0,</w:t>
            </w:r>
            <w:r w:rsidR="00DC39EE" w:rsidRPr="00B80743">
              <w:rPr>
                <w:lang w:val="fr-FR"/>
              </w:rPr>
              <w:t>99</w:t>
            </w:r>
          </w:p>
        </w:tc>
      </w:tr>
      <w:tr w:rsidR="00DC39EE" w:rsidRPr="00DC39EE" w:rsidTr="00DC39EE">
        <w:tc>
          <w:tcPr>
            <w:tcW w:w="1228" w:type="dxa"/>
            <w:shd w:val="clear" w:color="auto" w:fill="auto"/>
          </w:tcPr>
          <w:p w:rsidR="00DC39EE" w:rsidRPr="00DC39EE" w:rsidRDefault="00DC39EE" w:rsidP="00342C63">
            <w:pPr>
              <w:pStyle w:val="SingleTxtGC"/>
              <w:spacing w:after="0" w:line="240" w:lineRule="exact"/>
              <w:ind w:left="0" w:right="0"/>
              <w:jc w:val="left"/>
              <w:rPr>
                <w:rFonts w:hint="eastAsia"/>
                <w:sz w:val="18"/>
              </w:rPr>
            </w:pPr>
          </w:p>
        </w:tc>
        <w:tc>
          <w:tcPr>
            <w:tcW w:w="1228" w:type="dxa"/>
          </w:tcPr>
          <w:p w:rsidR="00DC39EE" w:rsidRPr="00B80743" w:rsidRDefault="00DC39EE" w:rsidP="00342C63">
            <w:pPr>
              <w:pStyle w:val="a0"/>
              <w:spacing w:before="0" w:after="0" w:line="240" w:lineRule="exact"/>
              <w:rPr>
                <w:rFonts w:hint="eastAsia"/>
                <w:lang w:val="fr-FR"/>
              </w:rPr>
            </w:pPr>
            <w:r>
              <w:rPr>
                <w:rFonts w:hint="eastAsia"/>
                <w:lang w:val="fr-FR"/>
              </w:rPr>
              <w:t>国有</w:t>
            </w:r>
          </w:p>
        </w:tc>
        <w:tc>
          <w:tcPr>
            <w:tcW w:w="1228" w:type="dxa"/>
          </w:tcPr>
          <w:p w:rsidR="00DC39EE" w:rsidRPr="00B80743" w:rsidRDefault="00DC39EE" w:rsidP="00342C63">
            <w:pPr>
              <w:pStyle w:val="a0"/>
              <w:spacing w:before="0" w:after="0" w:line="240" w:lineRule="exact"/>
              <w:ind w:right="0"/>
              <w:jc w:val="right"/>
              <w:rPr>
                <w:lang w:val="fr-FR"/>
              </w:rPr>
            </w:pPr>
            <w:r w:rsidRPr="00B80743">
              <w:rPr>
                <w:lang w:val="fr-FR"/>
              </w:rPr>
              <w:t>1 246 363</w:t>
            </w:r>
          </w:p>
        </w:tc>
        <w:tc>
          <w:tcPr>
            <w:tcW w:w="1228" w:type="dxa"/>
          </w:tcPr>
          <w:p w:rsidR="00DC39EE" w:rsidRPr="00B80743" w:rsidRDefault="00DC39EE" w:rsidP="00342C63">
            <w:pPr>
              <w:pStyle w:val="a0"/>
              <w:spacing w:before="0" w:after="0" w:line="240" w:lineRule="exact"/>
              <w:ind w:right="0"/>
              <w:jc w:val="right"/>
              <w:rPr>
                <w:lang w:val="fr-FR"/>
              </w:rPr>
            </w:pPr>
            <w:r>
              <w:rPr>
                <w:lang w:val="fr-FR"/>
              </w:rPr>
              <w:t xml:space="preserve">601 </w:t>
            </w:r>
            <w:r w:rsidRPr="00B80743">
              <w:rPr>
                <w:lang w:val="fr-FR"/>
              </w:rPr>
              <w:t>658</w:t>
            </w:r>
          </w:p>
        </w:tc>
        <w:tc>
          <w:tcPr>
            <w:tcW w:w="1228" w:type="dxa"/>
          </w:tcPr>
          <w:p w:rsidR="00DC39EE" w:rsidRPr="00B80743" w:rsidRDefault="00DC39EE" w:rsidP="00342C63">
            <w:pPr>
              <w:pStyle w:val="a0"/>
              <w:spacing w:before="0" w:after="0" w:line="240" w:lineRule="exact"/>
              <w:ind w:right="0"/>
              <w:jc w:val="right"/>
              <w:rPr>
                <w:lang w:val="fr-FR"/>
              </w:rPr>
            </w:pPr>
            <w:r>
              <w:rPr>
                <w:lang w:val="fr-FR"/>
              </w:rPr>
              <w:t xml:space="preserve">644 </w:t>
            </w:r>
            <w:r w:rsidRPr="00B80743">
              <w:rPr>
                <w:lang w:val="fr-FR"/>
              </w:rPr>
              <w:t>705</w:t>
            </w:r>
          </w:p>
        </w:tc>
        <w:tc>
          <w:tcPr>
            <w:tcW w:w="1228" w:type="dxa"/>
            <w:vAlign w:val="bottom"/>
          </w:tcPr>
          <w:p w:rsidR="00DC39EE" w:rsidRPr="00B80743" w:rsidRDefault="00342C63" w:rsidP="00342C63">
            <w:pPr>
              <w:pStyle w:val="a0"/>
              <w:spacing w:before="0" w:after="0" w:line="240" w:lineRule="exact"/>
              <w:ind w:right="0"/>
              <w:jc w:val="right"/>
              <w:rPr>
                <w:lang w:val="fr-FR"/>
              </w:rPr>
            </w:pPr>
            <w:r>
              <w:rPr>
                <w:lang w:val="fr-FR"/>
              </w:rPr>
              <w:t>0,</w:t>
            </w:r>
            <w:r w:rsidR="00DC39EE" w:rsidRPr="00B80743">
              <w:rPr>
                <w:lang w:val="fr-FR"/>
              </w:rPr>
              <w:t>93</w:t>
            </w:r>
          </w:p>
        </w:tc>
      </w:tr>
      <w:tr w:rsidR="00DC39EE" w:rsidRPr="00DC39EE" w:rsidTr="00DC39EE">
        <w:tc>
          <w:tcPr>
            <w:tcW w:w="1228" w:type="dxa"/>
            <w:shd w:val="clear" w:color="auto" w:fill="auto"/>
          </w:tcPr>
          <w:p w:rsidR="00DC39EE" w:rsidRPr="00DC39EE" w:rsidRDefault="00DC39EE" w:rsidP="00342C63">
            <w:pPr>
              <w:pStyle w:val="SingleTxtGC"/>
              <w:spacing w:after="0" w:line="240" w:lineRule="exact"/>
              <w:ind w:left="0" w:right="0"/>
              <w:jc w:val="left"/>
              <w:rPr>
                <w:rFonts w:hint="eastAsia"/>
                <w:sz w:val="18"/>
              </w:rPr>
            </w:pPr>
          </w:p>
        </w:tc>
        <w:tc>
          <w:tcPr>
            <w:tcW w:w="1228" w:type="dxa"/>
          </w:tcPr>
          <w:p w:rsidR="00DC39EE" w:rsidRPr="00B80743" w:rsidRDefault="00DC39EE" w:rsidP="00342C63">
            <w:pPr>
              <w:pStyle w:val="a0"/>
              <w:spacing w:before="0" w:after="0" w:line="240" w:lineRule="exact"/>
              <w:rPr>
                <w:rFonts w:hint="eastAsia"/>
                <w:lang w:val="fr-FR"/>
              </w:rPr>
            </w:pPr>
            <w:r>
              <w:rPr>
                <w:rFonts w:hint="eastAsia"/>
                <w:lang w:val="fr-FR"/>
              </w:rPr>
              <w:t>半官方</w:t>
            </w:r>
          </w:p>
        </w:tc>
        <w:tc>
          <w:tcPr>
            <w:tcW w:w="1228" w:type="dxa"/>
          </w:tcPr>
          <w:p w:rsidR="00DC39EE" w:rsidRPr="00B80743" w:rsidRDefault="00DC39EE" w:rsidP="00342C63">
            <w:pPr>
              <w:pStyle w:val="a0"/>
              <w:spacing w:before="0" w:after="0" w:line="240" w:lineRule="exact"/>
              <w:ind w:right="0"/>
              <w:jc w:val="right"/>
              <w:rPr>
                <w:lang w:val="fr-FR"/>
              </w:rPr>
            </w:pPr>
            <w:r w:rsidRPr="00B80743">
              <w:rPr>
                <w:lang w:val="fr-FR"/>
              </w:rPr>
              <w:t>26 756</w:t>
            </w:r>
          </w:p>
        </w:tc>
        <w:tc>
          <w:tcPr>
            <w:tcW w:w="1228" w:type="dxa"/>
          </w:tcPr>
          <w:p w:rsidR="00DC39EE" w:rsidRPr="00B80743" w:rsidRDefault="00DC39EE" w:rsidP="00342C63">
            <w:pPr>
              <w:pStyle w:val="a0"/>
              <w:spacing w:before="0" w:after="0" w:line="240" w:lineRule="exact"/>
              <w:ind w:right="0"/>
              <w:jc w:val="right"/>
              <w:rPr>
                <w:lang w:val="fr-FR"/>
              </w:rPr>
            </w:pPr>
            <w:r>
              <w:rPr>
                <w:lang w:val="fr-FR"/>
              </w:rPr>
              <w:t xml:space="preserve">13 </w:t>
            </w:r>
            <w:r w:rsidRPr="00B80743">
              <w:rPr>
                <w:lang w:val="fr-FR"/>
              </w:rPr>
              <w:t>517</w:t>
            </w:r>
          </w:p>
        </w:tc>
        <w:tc>
          <w:tcPr>
            <w:tcW w:w="1228" w:type="dxa"/>
          </w:tcPr>
          <w:p w:rsidR="00DC39EE" w:rsidRPr="00B80743" w:rsidRDefault="00DC39EE" w:rsidP="00342C63">
            <w:pPr>
              <w:pStyle w:val="a0"/>
              <w:spacing w:before="0" w:after="0" w:line="240" w:lineRule="exact"/>
              <w:ind w:right="0"/>
              <w:jc w:val="right"/>
              <w:rPr>
                <w:lang w:val="fr-FR"/>
              </w:rPr>
            </w:pPr>
            <w:r>
              <w:rPr>
                <w:lang w:val="fr-FR"/>
              </w:rPr>
              <w:t xml:space="preserve">13 </w:t>
            </w:r>
            <w:r w:rsidRPr="00B80743">
              <w:rPr>
                <w:lang w:val="fr-FR"/>
              </w:rPr>
              <w:t>239</w:t>
            </w:r>
          </w:p>
        </w:tc>
        <w:tc>
          <w:tcPr>
            <w:tcW w:w="1228" w:type="dxa"/>
            <w:vAlign w:val="bottom"/>
          </w:tcPr>
          <w:p w:rsidR="00DC39EE" w:rsidRPr="00B80743" w:rsidRDefault="00342C63" w:rsidP="00342C63">
            <w:pPr>
              <w:pStyle w:val="a0"/>
              <w:spacing w:before="0" w:after="0" w:line="240" w:lineRule="exact"/>
              <w:ind w:right="0"/>
              <w:jc w:val="right"/>
              <w:rPr>
                <w:lang w:val="fr-FR"/>
              </w:rPr>
            </w:pPr>
            <w:r>
              <w:rPr>
                <w:lang w:val="fr-FR"/>
              </w:rPr>
              <w:t>1,</w:t>
            </w:r>
            <w:r w:rsidR="00DC39EE" w:rsidRPr="00B80743">
              <w:rPr>
                <w:lang w:val="fr-FR"/>
              </w:rPr>
              <w:t>02</w:t>
            </w:r>
          </w:p>
        </w:tc>
      </w:tr>
      <w:tr w:rsidR="00DC39EE" w:rsidRPr="00DC39EE" w:rsidTr="00DC39EE">
        <w:tc>
          <w:tcPr>
            <w:tcW w:w="1228" w:type="dxa"/>
            <w:shd w:val="clear" w:color="auto" w:fill="auto"/>
          </w:tcPr>
          <w:p w:rsidR="00DC39EE" w:rsidRPr="00DC39EE" w:rsidRDefault="00DC39EE" w:rsidP="00342C63">
            <w:pPr>
              <w:pStyle w:val="SingleTxtGC"/>
              <w:spacing w:after="0" w:line="240" w:lineRule="exact"/>
              <w:ind w:left="0" w:right="0"/>
              <w:jc w:val="left"/>
              <w:rPr>
                <w:rFonts w:hint="eastAsia"/>
                <w:sz w:val="18"/>
              </w:rPr>
            </w:pPr>
          </w:p>
        </w:tc>
        <w:tc>
          <w:tcPr>
            <w:tcW w:w="1228" w:type="dxa"/>
          </w:tcPr>
          <w:p w:rsidR="00DC39EE" w:rsidRPr="00B80743" w:rsidRDefault="00DC39EE" w:rsidP="00342C63">
            <w:pPr>
              <w:pStyle w:val="a0"/>
              <w:spacing w:before="0" w:after="0" w:line="240" w:lineRule="exact"/>
              <w:rPr>
                <w:rFonts w:hint="eastAsia"/>
                <w:lang w:val="fr-FR"/>
              </w:rPr>
            </w:pPr>
            <w:r>
              <w:rPr>
                <w:rFonts w:hint="eastAsia"/>
                <w:lang w:val="fr-FR"/>
              </w:rPr>
              <w:t>合计</w:t>
            </w:r>
          </w:p>
        </w:tc>
        <w:tc>
          <w:tcPr>
            <w:tcW w:w="1228" w:type="dxa"/>
          </w:tcPr>
          <w:p w:rsidR="00DC39EE" w:rsidRPr="00B80743" w:rsidRDefault="00DC39EE" w:rsidP="00342C63">
            <w:pPr>
              <w:pStyle w:val="a0"/>
              <w:spacing w:before="0" w:after="0" w:line="240" w:lineRule="exact"/>
              <w:ind w:right="0"/>
              <w:jc w:val="right"/>
              <w:rPr>
                <w:lang w:val="fr-FR"/>
              </w:rPr>
            </w:pPr>
            <w:r w:rsidRPr="00B80743">
              <w:rPr>
                <w:lang w:val="fr-FR"/>
              </w:rPr>
              <w:t>1 547 351</w:t>
            </w:r>
          </w:p>
        </w:tc>
        <w:tc>
          <w:tcPr>
            <w:tcW w:w="1228" w:type="dxa"/>
          </w:tcPr>
          <w:p w:rsidR="00DC39EE" w:rsidRPr="00B80743" w:rsidRDefault="00DC39EE" w:rsidP="00342C63">
            <w:pPr>
              <w:pStyle w:val="a0"/>
              <w:spacing w:before="0" w:after="0" w:line="240" w:lineRule="exact"/>
              <w:ind w:right="0"/>
              <w:jc w:val="right"/>
              <w:rPr>
                <w:lang w:val="fr-FR"/>
              </w:rPr>
            </w:pPr>
            <w:r w:rsidRPr="00B80743">
              <w:rPr>
                <w:lang w:val="fr-FR"/>
              </w:rPr>
              <w:t>751</w:t>
            </w:r>
            <w:r>
              <w:rPr>
                <w:lang w:val="fr-FR"/>
              </w:rPr>
              <w:t xml:space="preserve"> </w:t>
            </w:r>
            <w:r w:rsidRPr="00B80743">
              <w:rPr>
                <w:lang w:val="fr-FR"/>
              </w:rPr>
              <w:t>478</w:t>
            </w:r>
          </w:p>
        </w:tc>
        <w:tc>
          <w:tcPr>
            <w:tcW w:w="1228" w:type="dxa"/>
          </w:tcPr>
          <w:p w:rsidR="00DC39EE" w:rsidRPr="00B80743" w:rsidRDefault="00DC39EE" w:rsidP="00342C63">
            <w:pPr>
              <w:pStyle w:val="a0"/>
              <w:spacing w:before="0" w:after="0" w:line="240" w:lineRule="exact"/>
              <w:ind w:right="0"/>
              <w:jc w:val="right"/>
              <w:rPr>
                <w:lang w:val="fr-FR"/>
              </w:rPr>
            </w:pPr>
            <w:r>
              <w:rPr>
                <w:lang w:val="fr-FR"/>
              </w:rPr>
              <w:t xml:space="preserve">795 </w:t>
            </w:r>
            <w:r w:rsidRPr="00B80743">
              <w:rPr>
                <w:lang w:val="fr-FR"/>
              </w:rPr>
              <w:t>873</w:t>
            </w:r>
          </w:p>
        </w:tc>
        <w:tc>
          <w:tcPr>
            <w:tcW w:w="1228" w:type="dxa"/>
            <w:vAlign w:val="bottom"/>
          </w:tcPr>
          <w:p w:rsidR="00DC39EE" w:rsidRPr="00B80743" w:rsidRDefault="00342C63" w:rsidP="00342C63">
            <w:pPr>
              <w:pStyle w:val="a0"/>
              <w:spacing w:before="0" w:after="0" w:line="240" w:lineRule="exact"/>
              <w:ind w:right="0"/>
              <w:jc w:val="right"/>
              <w:rPr>
                <w:lang w:val="fr-FR"/>
              </w:rPr>
            </w:pPr>
            <w:r>
              <w:rPr>
                <w:lang w:val="fr-FR"/>
              </w:rPr>
              <w:t>0,</w:t>
            </w:r>
            <w:r w:rsidR="00DC39EE" w:rsidRPr="00B80743">
              <w:rPr>
                <w:lang w:val="fr-FR"/>
              </w:rPr>
              <w:t>94</w:t>
            </w:r>
          </w:p>
        </w:tc>
      </w:tr>
      <w:tr w:rsidR="00DC39EE" w:rsidRPr="00DC39EE" w:rsidTr="00DC39EE">
        <w:tc>
          <w:tcPr>
            <w:tcW w:w="1228" w:type="dxa"/>
            <w:shd w:val="clear" w:color="auto" w:fill="auto"/>
          </w:tcPr>
          <w:p w:rsidR="00DC39EE" w:rsidRPr="00DC39EE" w:rsidRDefault="00814D74" w:rsidP="00342C63">
            <w:pPr>
              <w:pStyle w:val="SingleTxtGC"/>
              <w:spacing w:after="0" w:line="240" w:lineRule="exact"/>
              <w:ind w:left="0" w:right="0"/>
              <w:jc w:val="left"/>
              <w:rPr>
                <w:rFonts w:hint="eastAsia"/>
                <w:sz w:val="18"/>
              </w:rPr>
            </w:pPr>
            <w:r>
              <w:rPr>
                <w:rFonts w:hint="eastAsia"/>
                <w:sz w:val="18"/>
              </w:rPr>
              <w:t>中级教育</w:t>
            </w:r>
            <w:r>
              <w:rPr>
                <w:rFonts w:hint="eastAsia"/>
                <w:sz w:val="18"/>
              </w:rPr>
              <w:t>*</w:t>
            </w:r>
          </w:p>
        </w:tc>
        <w:tc>
          <w:tcPr>
            <w:tcW w:w="1228" w:type="dxa"/>
          </w:tcPr>
          <w:p w:rsidR="00DC39EE" w:rsidRPr="00B80743" w:rsidRDefault="00DC39EE" w:rsidP="00342C63">
            <w:pPr>
              <w:pStyle w:val="a0"/>
              <w:spacing w:before="0" w:after="0" w:line="240" w:lineRule="exact"/>
              <w:rPr>
                <w:rFonts w:hint="eastAsia"/>
                <w:lang w:val="fr-FR"/>
              </w:rPr>
            </w:pPr>
            <w:r>
              <w:rPr>
                <w:rFonts w:hint="eastAsia"/>
                <w:lang w:val="fr-FR"/>
              </w:rPr>
              <w:t>私营</w:t>
            </w:r>
          </w:p>
        </w:tc>
        <w:tc>
          <w:tcPr>
            <w:tcW w:w="1228" w:type="dxa"/>
          </w:tcPr>
          <w:p w:rsidR="00DC39EE" w:rsidRPr="00B80743" w:rsidRDefault="00DC39EE" w:rsidP="00342C63">
            <w:pPr>
              <w:pStyle w:val="a0"/>
              <w:spacing w:before="0" w:after="0" w:line="240" w:lineRule="exact"/>
              <w:ind w:right="0"/>
              <w:jc w:val="right"/>
              <w:rPr>
                <w:lang w:val="fr-FR"/>
              </w:rPr>
            </w:pPr>
            <w:r w:rsidRPr="00B80743">
              <w:rPr>
                <w:lang w:val="fr-FR"/>
              </w:rPr>
              <w:t>115 409</w:t>
            </w:r>
          </w:p>
        </w:tc>
        <w:tc>
          <w:tcPr>
            <w:tcW w:w="1228" w:type="dxa"/>
          </w:tcPr>
          <w:p w:rsidR="00DC39EE" w:rsidRPr="00B80743" w:rsidRDefault="00DC39EE" w:rsidP="00342C63">
            <w:pPr>
              <w:pStyle w:val="a0"/>
              <w:spacing w:before="0" w:after="0" w:line="240" w:lineRule="exact"/>
              <w:ind w:right="0"/>
              <w:jc w:val="right"/>
              <w:rPr>
                <w:lang w:val="fr-FR"/>
              </w:rPr>
            </w:pPr>
            <w:r>
              <w:rPr>
                <w:lang w:val="fr-FR"/>
              </w:rPr>
              <w:t xml:space="preserve">63 </w:t>
            </w:r>
            <w:r w:rsidRPr="00B80743">
              <w:rPr>
                <w:lang w:val="fr-FR"/>
              </w:rPr>
              <w:t>237</w:t>
            </w:r>
          </w:p>
        </w:tc>
        <w:tc>
          <w:tcPr>
            <w:tcW w:w="1228" w:type="dxa"/>
          </w:tcPr>
          <w:p w:rsidR="00DC39EE" w:rsidRPr="00B80743" w:rsidRDefault="00DC39EE" w:rsidP="00342C63">
            <w:pPr>
              <w:pStyle w:val="a0"/>
              <w:spacing w:before="0" w:after="0" w:line="240" w:lineRule="exact"/>
              <w:ind w:right="0"/>
              <w:jc w:val="right"/>
              <w:rPr>
                <w:lang w:val="fr-FR"/>
              </w:rPr>
            </w:pPr>
            <w:r>
              <w:rPr>
                <w:lang w:val="fr-FR"/>
              </w:rPr>
              <w:t xml:space="preserve">52 </w:t>
            </w:r>
            <w:r w:rsidRPr="00B80743">
              <w:rPr>
                <w:lang w:val="fr-FR"/>
              </w:rPr>
              <w:t>172</w:t>
            </w:r>
          </w:p>
        </w:tc>
        <w:tc>
          <w:tcPr>
            <w:tcW w:w="1228" w:type="dxa"/>
            <w:vAlign w:val="bottom"/>
          </w:tcPr>
          <w:p w:rsidR="00DC39EE" w:rsidRPr="00B80743" w:rsidRDefault="00342C63" w:rsidP="00342C63">
            <w:pPr>
              <w:pStyle w:val="a0"/>
              <w:spacing w:before="0" w:after="0" w:line="240" w:lineRule="exact"/>
              <w:ind w:right="0"/>
              <w:jc w:val="right"/>
              <w:rPr>
                <w:lang w:val="fr-FR"/>
              </w:rPr>
            </w:pPr>
            <w:r>
              <w:rPr>
                <w:lang w:val="fr-FR"/>
              </w:rPr>
              <w:t>1,</w:t>
            </w:r>
            <w:r w:rsidR="00DC39EE" w:rsidRPr="00B80743">
              <w:rPr>
                <w:lang w:val="fr-FR"/>
              </w:rPr>
              <w:t>21</w:t>
            </w:r>
          </w:p>
        </w:tc>
      </w:tr>
      <w:tr w:rsidR="00DC39EE" w:rsidRPr="00DC39EE" w:rsidTr="00DC39EE">
        <w:tc>
          <w:tcPr>
            <w:tcW w:w="1228" w:type="dxa"/>
            <w:shd w:val="clear" w:color="auto" w:fill="auto"/>
          </w:tcPr>
          <w:p w:rsidR="00DC39EE" w:rsidRPr="00DC39EE" w:rsidRDefault="00DC39EE" w:rsidP="00342C63">
            <w:pPr>
              <w:pStyle w:val="SingleTxtGC"/>
              <w:spacing w:after="0" w:line="240" w:lineRule="exact"/>
              <w:ind w:left="0" w:right="0"/>
              <w:jc w:val="left"/>
              <w:rPr>
                <w:rFonts w:hint="eastAsia"/>
                <w:sz w:val="18"/>
              </w:rPr>
            </w:pPr>
          </w:p>
        </w:tc>
        <w:tc>
          <w:tcPr>
            <w:tcW w:w="1228" w:type="dxa"/>
          </w:tcPr>
          <w:p w:rsidR="00DC39EE" w:rsidRPr="00B80743" w:rsidRDefault="00DC39EE" w:rsidP="00342C63">
            <w:pPr>
              <w:pStyle w:val="a0"/>
              <w:spacing w:before="0" w:after="0" w:line="240" w:lineRule="exact"/>
              <w:rPr>
                <w:rFonts w:hint="eastAsia"/>
                <w:lang w:val="fr-FR"/>
              </w:rPr>
            </w:pPr>
            <w:r>
              <w:rPr>
                <w:rFonts w:hint="eastAsia"/>
                <w:lang w:val="fr-FR"/>
              </w:rPr>
              <w:t>国有</w:t>
            </w:r>
          </w:p>
        </w:tc>
        <w:tc>
          <w:tcPr>
            <w:tcW w:w="1228" w:type="dxa"/>
          </w:tcPr>
          <w:p w:rsidR="00DC39EE" w:rsidRPr="00B80743" w:rsidRDefault="00DC39EE" w:rsidP="00342C63">
            <w:pPr>
              <w:pStyle w:val="a0"/>
              <w:spacing w:before="0" w:after="0" w:line="240" w:lineRule="exact"/>
              <w:ind w:right="0"/>
              <w:jc w:val="right"/>
              <w:rPr>
                <w:lang w:val="fr-FR"/>
              </w:rPr>
            </w:pPr>
            <w:r w:rsidRPr="00B80743">
              <w:rPr>
                <w:lang w:val="fr-FR"/>
              </w:rPr>
              <w:t>353 753</w:t>
            </w:r>
          </w:p>
        </w:tc>
        <w:tc>
          <w:tcPr>
            <w:tcW w:w="1228" w:type="dxa"/>
          </w:tcPr>
          <w:p w:rsidR="00DC39EE" w:rsidRPr="00B80743" w:rsidRDefault="00DC39EE" w:rsidP="00342C63">
            <w:pPr>
              <w:pStyle w:val="a0"/>
              <w:spacing w:before="0" w:after="0" w:line="240" w:lineRule="exact"/>
              <w:ind w:right="0"/>
              <w:jc w:val="right"/>
              <w:rPr>
                <w:lang w:val="fr-FR"/>
              </w:rPr>
            </w:pPr>
            <w:r>
              <w:rPr>
                <w:lang w:val="fr-FR"/>
              </w:rPr>
              <w:t xml:space="preserve">196 </w:t>
            </w:r>
            <w:r w:rsidRPr="00B80743">
              <w:rPr>
                <w:lang w:val="fr-FR"/>
              </w:rPr>
              <w:t>045</w:t>
            </w:r>
          </w:p>
        </w:tc>
        <w:tc>
          <w:tcPr>
            <w:tcW w:w="1228" w:type="dxa"/>
          </w:tcPr>
          <w:p w:rsidR="00DC39EE" w:rsidRPr="00B80743" w:rsidRDefault="00DC39EE" w:rsidP="00342C63">
            <w:pPr>
              <w:pStyle w:val="a0"/>
              <w:spacing w:before="0" w:after="0" w:line="240" w:lineRule="exact"/>
              <w:ind w:right="0"/>
              <w:jc w:val="right"/>
              <w:rPr>
                <w:lang w:val="fr-FR"/>
              </w:rPr>
            </w:pPr>
            <w:r>
              <w:rPr>
                <w:lang w:val="fr-FR"/>
              </w:rPr>
              <w:t xml:space="preserve">157 </w:t>
            </w:r>
            <w:r w:rsidRPr="00B80743">
              <w:rPr>
                <w:lang w:val="fr-FR"/>
              </w:rPr>
              <w:t>708</w:t>
            </w:r>
          </w:p>
        </w:tc>
        <w:tc>
          <w:tcPr>
            <w:tcW w:w="1228" w:type="dxa"/>
            <w:vAlign w:val="bottom"/>
          </w:tcPr>
          <w:p w:rsidR="00DC39EE" w:rsidRPr="00B80743" w:rsidRDefault="00342C63" w:rsidP="00342C63">
            <w:pPr>
              <w:pStyle w:val="a0"/>
              <w:spacing w:before="0" w:after="0" w:line="240" w:lineRule="exact"/>
              <w:ind w:right="0"/>
              <w:jc w:val="right"/>
              <w:rPr>
                <w:lang w:val="fr-FR"/>
              </w:rPr>
            </w:pPr>
            <w:r>
              <w:rPr>
                <w:lang w:val="fr-FR"/>
              </w:rPr>
              <w:t>1,</w:t>
            </w:r>
            <w:r w:rsidR="00DC39EE" w:rsidRPr="00B80743">
              <w:rPr>
                <w:lang w:val="fr-FR"/>
              </w:rPr>
              <w:t>24</w:t>
            </w:r>
          </w:p>
        </w:tc>
      </w:tr>
      <w:tr w:rsidR="00DC39EE" w:rsidRPr="00DC39EE" w:rsidTr="00DC39EE">
        <w:tc>
          <w:tcPr>
            <w:tcW w:w="1228" w:type="dxa"/>
            <w:shd w:val="clear" w:color="auto" w:fill="auto"/>
          </w:tcPr>
          <w:p w:rsidR="00DC39EE" w:rsidRPr="00DC39EE" w:rsidRDefault="00DC39EE" w:rsidP="00342C63">
            <w:pPr>
              <w:pStyle w:val="SingleTxtGC"/>
              <w:spacing w:after="0" w:line="240" w:lineRule="exact"/>
              <w:ind w:left="0" w:right="0"/>
              <w:jc w:val="left"/>
              <w:rPr>
                <w:rFonts w:hint="eastAsia"/>
                <w:sz w:val="18"/>
              </w:rPr>
            </w:pPr>
          </w:p>
        </w:tc>
        <w:tc>
          <w:tcPr>
            <w:tcW w:w="1228" w:type="dxa"/>
          </w:tcPr>
          <w:p w:rsidR="00DC39EE" w:rsidRPr="00B80743" w:rsidRDefault="00DC39EE" w:rsidP="00342C63">
            <w:pPr>
              <w:pStyle w:val="a0"/>
              <w:spacing w:before="0" w:after="0" w:line="240" w:lineRule="exact"/>
              <w:rPr>
                <w:rFonts w:hint="eastAsia"/>
                <w:lang w:val="fr-FR"/>
              </w:rPr>
            </w:pPr>
            <w:r>
              <w:rPr>
                <w:rFonts w:hint="eastAsia"/>
                <w:lang w:val="fr-FR"/>
              </w:rPr>
              <w:t>半官方</w:t>
            </w:r>
          </w:p>
        </w:tc>
        <w:tc>
          <w:tcPr>
            <w:tcW w:w="1228" w:type="dxa"/>
          </w:tcPr>
          <w:p w:rsidR="00DC39EE" w:rsidRPr="00B80743" w:rsidRDefault="00DC39EE" w:rsidP="00342C63">
            <w:pPr>
              <w:pStyle w:val="a0"/>
              <w:spacing w:before="0" w:after="0" w:line="240" w:lineRule="exact"/>
              <w:ind w:right="0"/>
              <w:jc w:val="right"/>
              <w:rPr>
                <w:lang w:val="fr-FR"/>
              </w:rPr>
            </w:pPr>
            <w:r w:rsidRPr="00B80743">
              <w:rPr>
                <w:lang w:val="fr-FR"/>
              </w:rPr>
              <w:t>11</w:t>
            </w:r>
            <w:r>
              <w:rPr>
                <w:lang w:val="fr-FR"/>
              </w:rPr>
              <w:t xml:space="preserve"> </w:t>
            </w:r>
            <w:r w:rsidRPr="00B80743">
              <w:rPr>
                <w:lang w:val="fr-FR"/>
              </w:rPr>
              <w:t>937</w:t>
            </w:r>
          </w:p>
        </w:tc>
        <w:tc>
          <w:tcPr>
            <w:tcW w:w="1228" w:type="dxa"/>
          </w:tcPr>
          <w:p w:rsidR="00DC39EE" w:rsidRPr="00B80743" w:rsidRDefault="00DC39EE" w:rsidP="00342C63">
            <w:pPr>
              <w:pStyle w:val="a0"/>
              <w:spacing w:before="0" w:after="0" w:line="240" w:lineRule="exact"/>
              <w:ind w:right="0"/>
              <w:jc w:val="right"/>
              <w:rPr>
                <w:lang w:val="fr-FR"/>
              </w:rPr>
            </w:pPr>
            <w:r>
              <w:rPr>
                <w:lang w:val="fr-FR"/>
              </w:rPr>
              <w:t xml:space="preserve">6 </w:t>
            </w:r>
            <w:r w:rsidRPr="00B80743">
              <w:rPr>
                <w:lang w:val="fr-FR"/>
              </w:rPr>
              <w:t>440</w:t>
            </w:r>
          </w:p>
        </w:tc>
        <w:tc>
          <w:tcPr>
            <w:tcW w:w="1228" w:type="dxa"/>
          </w:tcPr>
          <w:p w:rsidR="00DC39EE" w:rsidRPr="00B80743" w:rsidRDefault="00DC39EE" w:rsidP="00342C63">
            <w:pPr>
              <w:pStyle w:val="a0"/>
              <w:spacing w:before="0" w:after="0" w:line="240" w:lineRule="exact"/>
              <w:ind w:right="0"/>
              <w:jc w:val="right"/>
              <w:rPr>
                <w:lang w:val="fr-FR"/>
              </w:rPr>
            </w:pPr>
            <w:r>
              <w:rPr>
                <w:lang w:val="fr-FR"/>
              </w:rPr>
              <w:t xml:space="preserve">5 </w:t>
            </w:r>
            <w:r w:rsidRPr="00B80743">
              <w:rPr>
                <w:lang w:val="fr-FR"/>
              </w:rPr>
              <w:t>497</w:t>
            </w:r>
          </w:p>
        </w:tc>
        <w:tc>
          <w:tcPr>
            <w:tcW w:w="1228" w:type="dxa"/>
            <w:vAlign w:val="bottom"/>
          </w:tcPr>
          <w:p w:rsidR="00DC39EE" w:rsidRPr="00B80743" w:rsidRDefault="00342C63" w:rsidP="00342C63">
            <w:pPr>
              <w:pStyle w:val="a0"/>
              <w:spacing w:before="0" w:after="0" w:line="240" w:lineRule="exact"/>
              <w:ind w:right="0"/>
              <w:jc w:val="right"/>
              <w:rPr>
                <w:lang w:val="fr-FR"/>
              </w:rPr>
            </w:pPr>
            <w:r>
              <w:rPr>
                <w:lang w:val="fr-FR"/>
              </w:rPr>
              <w:t>1,</w:t>
            </w:r>
            <w:r w:rsidR="00DC39EE" w:rsidRPr="00B80743">
              <w:rPr>
                <w:lang w:val="fr-FR"/>
              </w:rPr>
              <w:t>17</w:t>
            </w:r>
          </w:p>
        </w:tc>
      </w:tr>
      <w:tr w:rsidR="00DC39EE" w:rsidRPr="00DC39EE" w:rsidTr="00DC39EE">
        <w:tc>
          <w:tcPr>
            <w:tcW w:w="1228" w:type="dxa"/>
            <w:shd w:val="clear" w:color="auto" w:fill="auto"/>
          </w:tcPr>
          <w:p w:rsidR="00DC39EE" w:rsidRPr="00DC39EE" w:rsidRDefault="00DC39EE" w:rsidP="00342C63">
            <w:pPr>
              <w:pStyle w:val="SingleTxtGC"/>
              <w:spacing w:after="0" w:line="240" w:lineRule="exact"/>
              <w:ind w:left="0" w:right="0"/>
              <w:jc w:val="left"/>
              <w:rPr>
                <w:rFonts w:hint="eastAsia"/>
                <w:sz w:val="18"/>
              </w:rPr>
            </w:pPr>
          </w:p>
        </w:tc>
        <w:tc>
          <w:tcPr>
            <w:tcW w:w="1228" w:type="dxa"/>
          </w:tcPr>
          <w:p w:rsidR="00DC39EE" w:rsidRPr="00B80743" w:rsidRDefault="00DC39EE" w:rsidP="00342C63">
            <w:pPr>
              <w:pStyle w:val="a0"/>
              <w:spacing w:before="0" w:after="0" w:line="240" w:lineRule="exact"/>
              <w:rPr>
                <w:rFonts w:hint="eastAsia"/>
                <w:lang w:val="fr-FR"/>
              </w:rPr>
            </w:pPr>
            <w:r>
              <w:rPr>
                <w:rFonts w:hint="eastAsia"/>
                <w:lang w:val="fr-FR"/>
              </w:rPr>
              <w:t>合计</w:t>
            </w:r>
          </w:p>
        </w:tc>
        <w:tc>
          <w:tcPr>
            <w:tcW w:w="1228" w:type="dxa"/>
          </w:tcPr>
          <w:p w:rsidR="00DC39EE" w:rsidRPr="00B80743" w:rsidRDefault="00DC39EE" w:rsidP="00342C63">
            <w:pPr>
              <w:pStyle w:val="a0"/>
              <w:spacing w:before="0" w:after="0" w:line="240" w:lineRule="exact"/>
              <w:ind w:right="0"/>
              <w:jc w:val="right"/>
              <w:rPr>
                <w:lang w:val="fr-FR"/>
              </w:rPr>
            </w:pPr>
            <w:r>
              <w:rPr>
                <w:lang w:val="fr-FR"/>
              </w:rPr>
              <w:t xml:space="preserve">481 </w:t>
            </w:r>
            <w:r w:rsidRPr="00B80743">
              <w:rPr>
                <w:lang w:val="fr-FR"/>
              </w:rPr>
              <w:t>099</w:t>
            </w:r>
          </w:p>
        </w:tc>
        <w:tc>
          <w:tcPr>
            <w:tcW w:w="1228" w:type="dxa"/>
          </w:tcPr>
          <w:p w:rsidR="00DC39EE" w:rsidRPr="00B80743" w:rsidRDefault="00DC39EE" w:rsidP="00342C63">
            <w:pPr>
              <w:pStyle w:val="a0"/>
              <w:spacing w:before="0" w:after="0" w:line="240" w:lineRule="exact"/>
              <w:ind w:right="0"/>
              <w:jc w:val="right"/>
              <w:rPr>
                <w:lang w:val="fr-FR"/>
              </w:rPr>
            </w:pPr>
            <w:r>
              <w:rPr>
                <w:lang w:val="fr-FR"/>
              </w:rPr>
              <w:t xml:space="preserve">265 </w:t>
            </w:r>
            <w:r w:rsidRPr="00B80743">
              <w:rPr>
                <w:lang w:val="fr-FR"/>
              </w:rPr>
              <w:t>772</w:t>
            </w:r>
          </w:p>
        </w:tc>
        <w:tc>
          <w:tcPr>
            <w:tcW w:w="1228" w:type="dxa"/>
          </w:tcPr>
          <w:p w:rsidR="00DC39EE" w:rsidRPr="00B80743" w:rsidRDefault="00DC39EE" w:rsidP="00342C63">
            <w:pPr>
              <w:pStyle w:val="a0"/>
              <w:spacing w:before="0" w:after="0" w:line="240" w:lineRule="exact"/>
              <w:ind w:right="0"/>
              <w:jc w:val="right"/>
              <w:rPr>
                <w:lang w:val="fr-FR"/>
              </w:rPr>
            </w:pPr>
            <w:r>
              <w:rPr>
                <w:lang w:val="fr-FR"/>
              </w:rPr>
              <w:t xml:space="preserve">215 </w:t>
            </w:r>
            <w:r w:rsidRPr="00B80743">
              <w:rPr>
                <w:lang w:val="fr-FR"/>
              </w:rPr>
              <w:t>377</w:t>
            </w:r>
          </w:p>
        </w:tc>
        <w:tc>
          <w:tcPr>
            <w:tcW w:w="1228" w:type="dxa"/>
            <w:vAlign w:val="bottom"/>
          </w:tcPr>
          <w:p w:rsidR="00DC39EE" w:rsidRPr="00B80743" w:rsidRDefault="00342C63" w:rsidP="00342C63">
            <w:pPr>
              <w:pStyle w:val="a0"/>
              <w:spacing w:before="0" w:after="0" w:line="240" w:lineRule="exact"/>
              <w:ind w:right="0"/>
              <w:jc w:val="right"/>
              <w:rPr>
                <w:lang w:val="fr-FR"/>
              </w:rPr>
            </w:pPr>
            <w:r>
              <w:rPr>
                <w:lang w:val="fr-FR"/>
              </w:rPr>
              <w:t>1,</w:t>
            </w:r>
            <w:r w:rsidR="00DC39EE" w:rsidRPr="00B80743">
              <w:rPr>
                <w:lang w:val="fr-FR"/>
              </w:rPr>
              <w:t>23</w:t>
            </w:r>
          </w:p>
        </w:tc>
      </w:tr>
      <w:tr w:rsidR="00DC39EE" w:rsidRPr="00DC39EE" w:rsidTr="00DC39EE">
        <w:tc>
          <w:tcPr>
            <w:tcW w:w="1228" w:type="dxa"/>
            <w:shd w:val="clear" w:color="auto" w:fill="auto"/>
          </w:tcPr>
          <w:p w:rsidR="00DC39EE" w:rsidRPr="00DC39EE" w:rsidRDefault="00814D74" w:rsidP="00342C63">
            <w:pPr>
              <w:pStyle w:val="SingleTxtGC"/>
              <w:spacing w:after="0" w:line="240" w:lineRule="exact"/>
              <w:ind w:left="0" w:right="0"/>
              <w:jc w:val="left"/>
              <w:rPr>
                <w:rFonts w:hint="eastAsia"/>
                <w:sz w:val="18"/>
              </w:rPr>
            </w:pPr>
            <w:r>
              <w:rPr>
                <w:rFonts w:hint="eastAsia"/>
                <w:sz w:val="18"/>
              </w:rPr>
              <w:t>成人教育</w:t>
            </w:r>
          </w:p>
        </w:tc>
        <w:tc>
          <w:tcPr>
            <w:tcW w:w="1228" w:type="dxa"/>
          </w:tcPr>
          <w:p w:rsidR="00DC39EE" w:rsidRPr="00B80743" w:rsidRDefault="00DC39EE" w:rsidP="00342C63">
            <w:pPr>
              <w:pStyle w:val="a0"/>
              <w:spacing w:before="0" w:after="0" w:line="240" w:lineRule="exact"/>
              <w:rPr>
                <w:rFonts w:hint="eastAsia"/>
                <w:lang w:val="fr-FR"/>
              </w:rPr>
            </w:pPr>
            <w:r>
              <w:rPr>
                <w:rFonts w:hint="eastAsia"/>
                <w:lang w:val="fr-FR"/>
              </w:rPr>
              <w:t>私营</w:t>
            </w:r>
          </w:p>
        </w:tc>
        <w:tc>
          <w:tcPr>
            <w:tcW w:w="1228" w:type="dxa"/>
          </w:tcPr>
          <w:p w:rsidR="00DC39EE" w:rsidRPr="00B80743" w:rsidRDefault="00DC39EE" w:rsidP="00342C63">
            <w:pPr>
              <w:pStyle w:val="a0"/>
              <w:spacing w:before="0" w:after="0" w:line="240" w:lineRule="exact"/>
              <w:ind w:right="0"/>
              <w:jc w:val="right"/>
              <w:rPr>
                <w:lang w:val="fr-FR"/>
              </w:rPr>
            </w:pPr>
            <w:r>
              <w:rPr>
                <w:lang w:val="fr-FR"/>
              </w:rPr>
              <w:t xml:space="preserve">5 </w:t>
            </w:r>
            <w:r w:rsidRPr="00B80743">
              <w:rPr>
                <w:lang w:val="fr-FR"/>
              </w:rPr>
              <w:t>294</w:t>
            </w:r>
          </w:p>
        </w:tc>
        <w:tc>
          <w:tcPr>
            <w:tcW w:w="1228" w:type="dxa"/>
          </w:tcPr>
          <w:p w:rsidR="00DC39EE" w:rsidRPr="00B80743" w:rsidRDefault="00DC39EE" w:rsidP="00342C63">
            <w:pPr>
              <w:pStyle w:val="a0"/>
              <w:spacing w:before="0" w:after="0" w:line="240" w:lineRule="exact"/>
              <w:ind w:right="0"/>
              <w:jc w:val="right"/>
              <w:rPr>
                <w:lang w:val="fr-FR"/>
              </w:rPr>
            </w:pPr>
            <w:r>
              <w:rPr>
                <w:lang w:val="fr-FR"/>
              </w:rPr>
              <w:t xml:space="preserve">3 </w:t>
            </w:r>
            <w:r w:rsidRPr="00B80743">
              <w:rPr>
                <w:lang w:val="fr-FR"/>
              </w:rPr>
              <w:t>800</w:t>
            </w:r>
          </w:p>
        </w:tc>
        <w:tc>
          <w:tcPr>
            <w:tcW w:w="1228" w:type="dxa"/>
          </w:tcPr>
          <w:p w:rsidR="00DC39EE" w:rsidRPr="00B80743" w:rsidRDefault="00DC39EE" w:rsidP="00342C63">
            <w:pPr>
              <w:pStyle w:val="a0"/>
              <w:spacing w:before="0" w:after="0" w:line="240" w:lineRule="exact"/>
              <w:ind w:right="0"/>
              <w:jc w:val="right"/>
              <w:rPr>
                <w:lang w:val="fr-FR"/>
              </w:rPr>
            </w:pPr>
            <w:r>
              <w:rPr>
                <w:lang w:val="fr-FR"/>
              </w:rPr>
              <w:t xml:space="preserve">1 </w:t>
            </w:r>
            <w:r w:rsidRPr="00B80743">
              <w:rPr>
                <w:lang w:val="fr-FR"/>
              </w:rPr>
              <w:t>494</w:t>
            </w:r>
          </w:p>
        </w:tc>
        <w:tc>
          <w:tcPr>
            <w:tcW w:w="1228" w:type="dxa"/>
            <w:vAlign w:val="bottom"/>
          </w:tcPr>
          <w:p w:rsidR="00DC39EE" w:rsidRPr="00B80743" w:rsidRDefault="00342C63" w:rsidP="00342C63">
            <w:pPr>
              <w:pStyle w:val="a0"/>
              <w:spacing w:before="0" w:after="0" w:line="240" w:lineRule="exact"/>
              <w:ind w:right="0"/>
              <w:jc w:val="right"/>
              <w:rPr>
                <w:lang w:val="fr-FR"/>
              </w:rPr>
            </w:pPr>
            <w:r>
              <w:rPr>
                <w:lang w:val="fr-FR"/>
              </w:rPr>
              <w:t>2,</w:t>
            </w:r>
            <w:r w:rsidR="00DC39EE" w:rsidRPr="00B80743">
              <w:rPr>
                <w:lang w:val="fr-FR"/>
              </w:rPr>
              <w:t>54</w:t>
            </w:r>
          </w:p>
        </w:tc>
      </w:tr>
      <w:tr w:rsidR="00DC39EE" w:rsidRPr="00DC39EE" w:rsidTr="00DC39EE">
        <w:tc>
          <w:tcPr>
            <w:tcW w:w="1228" w:type="dxa"/>
            <w:shd w:val="clear" w:color="auto" w:fill="auto"/>
          </w:tcPr>
          <w:p w:rsidR="00DC39EE" w:rsidRPr="00DC39EE" w:rsidRDefault="00DC39EE" w:rsidP="00342C63">
            <w:pPr>
              <w:pStyle w:val="SingleTxtGC"/>
              <w:spacing w:after="0" w:line="240" w:lineRule="exact"/>
              <w:ind w:left="0" w:right="0"/>
              <w:jc w:val="left"/>
              <w:rPr>
                <w:rFonts w:hint="eastAsia"/>
                <w:sz w:val="18"/>
              </w:rPr>
            </w:pPr>
          </w:p>
        </w:tc>
        <w:tc>
          <w:tcPr>
            <w:tcW w:w="1228" w:type="dxa"/>
          </w:tcPr>
          <w:p w:rsidR="00DC39EE" w:rsidRPr="00B80743" w:rsidRDefault="00DC39EE" w:rsidP="00342C63">
            <w:pPr>
              <w:pStyle w:val="a0"/>
              <w:spacing w:before="0" w:after="0" w:line="240" w:lineRule="exact"/>
              <w:rPr>
                <w:rFonts w:hint="eastAsia"/>
                <w:lang w:val="fr-FR"/>
              </w:rPr>
            </w:pPr>
            <w:r>
              <w:rPr>
                <w:rFonts w:hint="eastAsia"/>
                <w:lang w:val="fr-FR"/>
              </w:rPr>
              <w:t>国有</w:t>
            </w:r>
          </w:p>
        </w:tc>
        <w:tc>
          <w:tcPr>
            <w:tcW w:w="1228" w:type="dxa"/>
          </w:tcPr>
          <w:p w:rsidR="00DC39EE" w:rsidRPr="00B80743" w:rsidRDefault="00DC39EE" w:rsidP="00342C63">
            <w:pPr>
              <w:pStyle w:val="a0"/>
              <w:spacing w:before="0" w:after="0" w:line="240" w:lineRule="exact"/>
              <w:ind w:right="0"/>
              <w:jc w:val="right"/>
              <w:rPr>
                <w:lang w:val="fr-FR"/>
              </w:rPr>
            </w:pPr>
            <w:r>
              <w:rPr>
                <w:lang w:val="fr-FR"/>
              </w:rPr>
              <w:t xml:space="preserve">108 </w:t>
            </w:r>
            <w:r w:rsidRPr="00B80743">
              <w:rPr>
                <w:lang w:val="fr-FR"/>
              </w:rPr>
              <w:t>854</w:t>
            </w:r>
          </w:p>
        </w:tc>
        <w:tc>
          <w:tcPr>
            <w:tcW w:w="1228" w:type="dxa"/>
          </w:tcPr>
          <w:p w:rsidR="00DC39EE" w:rsidRPr="00B80743" w:rsidRDefault="00DC39EE" w:rsidP="00342C63">
            <w:pPr>
              <w:pStyle w:val="a0"/>
              <w:spacing w:before="0" w:after="0" w:line="240" w:lineRule="exact"/>
              <w:ind w:right="0"/>
              <w:jc w:val="right"/>
              <w:rPr>
                <w:lang w:val="fr-FR"/>
              </w:rPr>
            </w:pPr>
            <w:r>
              <w:rPr>
                <w:lang w:val="fr-FR"/>
              </w:rPr>
              <w:t xml:space="preserve">57 </w:t>
            </w:r>
            <w:r w:rsidRPr="00B80743">
              <w:rPr>
                <w:lang w:val="fr-FR"/>
              </w:rPr>
              <w:t>216</w:t>
            </w:r>
          </w:p>
        </w:tc>
        <w:tc>
          <w:tcPr>
            <w:tcW w:w="1228" w:type="dxa"/>
          </w:tcPr>
          <w:p w:rsidR="00DC39EE" w:rsidRPr="00B80743" w:rsidRDefault="00DC39EE" w:rsidP="00342C63">
            <w:pPr>
              <w:pStyle w:val="a0"/>
              <w:spacing w:before="0" w:after="0" w:line="240" w:lineRule="exact"/>
              <w:ind w:right="0"/>
              <w:jc w:val="right"/>
              <w:rPr>
                <w:lang w:val="fr-FR"/>
              </w:rPr>
            </w:pPr>
            <w:r>
              <w:rPr>
                <w:lang w:val="fr-FR"/>
              </w:rPr>
              <w:t xml:space="preserve">51 </w:t>
            </w:r>
            <w:r w:rsidRPr="00B80743">
              <w:rPr>
                <w:lang w:val="fr-FR"/>
              </w:rPr>
              <w:t>638</w:t>
            </w:r>
          </w:p>
        </w:tc>
        <w:tc>
          <w:tcPr>
            <w:tcW w:w="1228" w:type="dxa"/>
            <w:vAlign w:val="bottom"/>
          </w:tcPr>
          <w:p w:rsidR="00DC39EE" w:rsidRPr="00B80743" w:rsidRDefault="00342C63" w:rsidP="00342C63">
            <w:pPr>
              <w:pStyle w:val="a0"/>
              <w:spacing w:before="0" w:after="0" w:line="240" w:lineRule="exact"/>
              <w:ind w:right="0"/>
              <w:jc w:val="right"/>
              <w:rPr>
                <w:lang w:val="fr-FR"/>
              </w:rPr>
            </w:pPr>
            <w:r>
              <w:rPr>
                <w:lang w:val="fr-FR"/>
              </w:rPr>
              <w:t>1,</w:t>
            </w:r>
            <w:r w:rsidR="00DC39EE" w:rsidRPr="00B80743">
              <w:rPr>
                <w:lang w:val="fr-FR"/>
              </w:rPr>
              <w:t>11</w:t>
            </w:r>
          </w:p>
        </w:tc>
      </w:tr>
      <w:tr w:rsidR="00DC39EE" w:rsidRPr="00DC39EE" w:rsidTr="00DC39EE">
        <w:tc>
          <w:tcPr>
            <w:tcW w:w="1228" w:type="dxa"/>
            <w:shd w:val="clear" w:color="auto" w:fill="auto"/>
          </w:tcPr>
          <w:p w:rsidR="00DC39EE" w:rsidRPr="00DC39EE" w:rsidRDefault="00DC39EE" w:rsidP="00342C63">
            <w:pPr>
              <w:pStyle w:val="SingleTxtGC"/>
              <w:spacing w:after="0" w:line="240" w:lineRule="exact"/>
              <w:ind w:left="0" w:right="0"/>
              <w:jc w:val="left"/>
              <w:rPr>
                <w:rFonts w:hint="eastAsia"/>
                <w:sz w:val="18"/>
              </w:rPr>
            </w:pPr>
          </w:p>
        </w:tc>
        <w:tc>
          <w:tcPr>
            <w:tcW w:w="1228" w:type="dxa"/>
          </w:tcPr>
          <w:p w:rsidR="00DC39EE" w:rsidRPr="00B80743" w:rsidRDefault="00DC39EE" w:rsidP="00342C63">
            <w:pPr>
              <w:pStyle w:val="a0"/>
              <w:spacing w:before="0" w:after="0" w:line="240" w:lineRule="exact"/>
              <w:rPr>
                <w:rFonts w:hint="eastAsia"/>
                <w:lang w:val="fr-FR"/>
              </w:rPr>
            </w:pPr>
            <w:r>
              <w:rPr>
                <w:rFonts w:hint="eastAsia"/>
                <w:lang w:val="fr-FR"/>
              </w:rPr>
              <w:t>半官方</w:t>
            </w:r>
          </w:p>
        </w:tc>
        <w:tc>
          <w:tcPr>
            <w:tcW w:w="1228" w:type="dxa"/>
          </w:tcPr>
          <w:p w:rsidR="00DC39EE" w:rsidRPr="00B80743" w:rsidRDefault="00DC39EE" w:rsidP="00342C63">
            <w:pPr>
              <w:pStyle w:val="a0"/>
              <w:spacing w:before="0" w:after="0" w:line="240" w:lineRule="exact"/>
              <w:ind w:right="0"/>
              <w:jc w:val="right"/>
              <w:rPr>
                <w:lang w:val="fr-FR"/>
              </w:rPr>
            </w:pPr>
            <w:r>
              <w:rPr>
                <w:lang w:val="fr-FR"/>
              </w:rPr>
              <w:t xml:space="preserve">3 </w:t>
            </w:r>
            <w:r w:rsidRPr="00B80743">
              <w:rPr>
                <w:lang w:val="fr-FR"/>
              </w:rPr>
              <w:t>390</w:t>
            </w:r>
          </w:p>
        </w:tc>
        <w:tc>
          <w:tcPr>
            <w:tcW w:w="1228" w:type="dxa"/>
          </w:tcPr>
          <w:p w:rsidR="00DC39EE" w:rsidRPr="00B80743" w:rsidRDefault="00DC39EE" w:rsidP="00342C63">
            <w:pPr>
              <w:pStyle w:val="a0"/>
              <w:spacing w:before="0" w:after="0" w:line="240" w:lineRule="exact"/>
              <w:ind w:right="0"/>
              <w:jc w:val="right"/>
              <w:rPr>
                <w:lang w:val="fr-FR"/>
              </w:rPr>
            </w:pPr>
            <w:r>
              <w:rPr>
                <w:lang w:val="fr-FR"/>
              </w:rPr>
              <w:t xml:space="preserve">2 </w:t>
            </w:r>
            <w:r w:rsidRPr="00B80743">
              <w:rPr>
                <w:lang w:val="fr-FR"/>
              </w:rPr>
              <w:t>727</w:t>
            </w:r>
          </w:p>
        </w:tc>
        <w:tc>
          <w:tcPr>
            <w:tcW w:w="1228" w:type="dxa"/>
          </w:tcPr>
          <w:p w:rsidR="00DC39EE" w:rsidRPr="00B80743" w:rsidRDefault="00DC39EE" w:rsidP="00342C63">
            <w:pPr>
              <w:pStyle w:val="a0"/>
              <w:spacing w:before="0" w:after="0" w:line="240" w:lineRule="exact"/>
              <w:ind w:right="0"/>
              <w:jc w:val="right"/>
              <w:rPr>
                <w:lang w:val="fr-FR"/>
              </w:rPr>
            </w:pPr>
            <w:r w:rsidRPr="00B80743">
              <w:rPr>
                <w:lang w:val="fr-FR"/>
              </w:rPr>
              <w:t>663</w:t>
            </w:r>
          </w:p>
        </w:tc>
        <w:tc>
          <w:tcPr>
            <w:tcW w:w="1228" w:type="dxa"/>
            <w:vAlign w:val="bottom"/>
          </w:tcPr>
          <w:p w:rsidR="00DC39EE" w:rsidRPr="00B80743" w:rsidRDefault="00342C63" w:rsidP="00342C63">
            <w:pPr>
              <w:pStyle w:val="a0"/>
              <w:spacing w:before="0" w:after="0" w:line="240" w:lineRule="exact"/>
              <w:ind w:right="0"/>
              <w:jc w:val="right"/>
              <w:rPr>
                <w:lang w:val="fr-FR"/>
              </w:rPr>
            </w:pPr>
            <w:r>
              <w:rPr>
                <w:lang w:val="fr-FR"/>
              </w:rPr>
              <w:t>4,</w:t>
            </w:r>
            <w:r w:rsidR="00DC39EE" w:rsidRPr="00B80743">
              <w:rPr>
                <w:lang w:val="fr-FR"/>
              </w:rPr>
              <w:t>11</w:t>
            </w:r>
          </w:p>
        </w:tc>
      </w:tr>
      <w:tr w:rsidR="00DC39EE" w:rsidRPr="00DC39EE" w:rsidTr="00DC39EE">
        <w:tc>
          <w:tcPr>
            <w:tcW w:w="1228" w:type="dxa"/>
            <w:shd w:val="clear" w:color="auto" w:fill="auto"/>
          </w:tcPr>
          <w:p w:rsidR="00DC39EE" w:rsidRPr="00DC39EE" w:rsidRDefault="00DC39EE" w:rsidP="00342C63">
            <w:pPr>
              <w:pStyle w:val="SingleTxtGC"/>
              <w:spacing w:after="0" w:line="240" w:lineRule="exact"/>
              <w:ind w:left="0" w:right="0"/>
              <w:jc w:val="left"/>
              <w:rPr>
                <w:rFonts w:hint="eastAsia"/>
                <w:sz w:val="18"/>
              </w:rPr>
            </w:pPr>
          </w:p>
        </w:tc>
        <w:tc>
          <w:tcPr>
            <w:tcW w:w="1228" w:type="dxa"/>
          </w:tcPr>
          <w:p w:rsidR="00DC39EE" w:rsidRPr="00B80743" w:rsidRDefault="00DC39EE" w:rsidP="00342C63">
            <w:pPr>
              <w:pStyle w:val="a0"/>
              <w:spacing w:before="0" w:after="0" w:line="240" w:lineRule="exact"/>
              <w:rPr>
                <w:rFonts w:hint="eastAsia"/>
                <w:lang w:val="fr-FR"/>
              </w:rPr>
            </w:pPr>
            <w:r>
              <w:rPr>
                <w:rFonts w:hint="eastAsia"/>
                <w:lang w:val="fr-FR"/>
              </w:rPr>
              <w:t>合计</w:t>
            </w:r>
          </w:p>
        </w:tc>
        <w:tc>
          <w:tcPr>
            <w:tcW w:w="1228" w:type="dxa"/>
          </w:tcPr>
          <w:p w:rsidR="00DC39EE" w:rsidRPr="00B80743" w:rsidRDefault="00DC39EE" w:rsidP="00342C63">
            <w:pPr>
              <w:pStyle w:val="a0"/>
              <w:spacing w:before="0" w:after="0" w:line="240" w:lineRule="exact"/>
              <w:ind w:right="0"/>
              <w:jc w:val="right"/>
              <w:rPr>
                <w:lang w:val="fr-FR"/>
              </w:rPr>
            </w:pPr>
            <w:r>
              <w:rPr>
                <w:lang w:val="fr-FR"/>
              </w:rPr>
              <w:t xml:space="preserve">117 </w:t>
            </w:r>
            <w:r w:rsidRPr="00B80743">
              <w:rPr>
                <w:lang w:val="fr-FR"/>
              </w:rPr>
              <w:t>538</w:t>
            </w:r>
          </w:p>
        </w:tc>
        <w:tc>
          <w:tcPr>
            <w:tcW w:w="1228" w:type="dxa"/>
          </w:tcPr>
          <w:p w:rsidR="00DC39EE" w:rsidRPr="00B80743" w:rsidRDefault="00DC39EE" w:rsidP="00342C63">
            <w:pPr>
              <w:pStyle w:val="a0"/>
              <w:spacing w:before="0" w:after="0" w:line="240" w:lineRule="exact"/>
              <w:ind w:right="0"/>
              <w:jc w:val="right"/>
              <w:rPr>
                <w:lang w:val="fr-FR"/>
              </w:rPr>
            </w:pPr>
            <w:r>
              <w:rPr>
                <w:lang w:val="fr-FR"/>
              </w:rPr>
              <w:t xml:space="preserve">63 </w:t>
            </w:r>
            <w:r w:rsidRPr="00B80743">
              <w:rPr>
                <w:lang w:val="fr-FR"/>
              </w:rPr>
              <w:t>743</w:t>
            </w:r>
          </w:p>
        </w:tc>
        <w:tc>
          <w:tcPr>
            <w:tcW w:w="1228" w:type="dxa"/>
          </w:tcPr>
          <w:p w:rsidR="00DC39EE" w:rsidRPr="00B80743" w:rsidRDefault="00DC39EE" w:rsidP="00342C63">
            <w:pPr>
              <w:pStyle w:val="a0"/>
              <w:spacing w:before="0" w:after="0" w:line="240" w:lineRule="exact"/>
              <w:ind w:right="0"/>
              <w:jc w:val="right"/>
              <w:rPr>
                <w:lang w:val="fr-FR"/>
              </w:rPr>
            </w:pPr>
            <w:r>
              <w:rPr>
                <w:lang w:val="fr-FR"/>
              </w:rPr>
              <w:t xml:space="preserve">53 </w:t>
            </w:r>
            <w:r w:rsidRPr="00B80743">
              <w:rPr>
                <w:lang w:val="fr-FR"/>
              </w:rPr>
              <w:t>795</w:t>
            </w:r>
          </w:p>
        </w:tc>
        <w:tc>
          <w:tcPr>
            <w:tcW w:w="1228" w:type="dxa"/>
            <w:vAlign w:val="bottom"/>
          </w:tcPr>
          <w:p w:rsidR="00DC39EE" w:rsidRPr="00B80743" w:rsidRDefault="00342C63" w:rsidP="00342C63">
            <w:pPr>
              <w:pStyle w:val="a0"/>
              <w:spacing w:before="0" w:after="0" w:line="240" w:lineRule="exact"/>
              <w:ind w:right="0"/>
              <w:jc w:val="right"/>
              <w:rPr>
                <w:lang w:val="fr-FR"/>
              </w:rPr>
            </w:pPr>
            <w:r>
              <w:rPr>
                <w:lang w:val="fr-FR"/>
              </w:rPr>
              <w:t>1,</w:t>
            </w:r>
            <w:r w:rsidR="00DC39EE" w:rsidRPr="00B80743">
              <w:rPr>
                <w:lang w:val="fr-FR"/>
              </w:rPr>
              <w:t>18</w:t>
            </w:r>
          </w:p>
        </w:tc>
      </w:tr>
      <w:tr w:rsidR="00DC39EE" w:rsidRPr="00DC39EE" w:rsidTr="00DC39EE">
        <w:tc>
          <w:tcPr>
            <w:tcW w:w="1228" w:type="dxa"/>
            <w:shd w:val="clear" w:color="auto" w:fill="auto"/>
          </w:tcPr>
          <w:p w:rsidR="00DC39EE" w:rsidRPr="00DC39EE" w:rsidRDefault="00814D74" w:rsidP="00342C63">
            <w:pPr>
              <w:pStyle w:val="SingleTxtGC"/>
              <w:spacing w:after="0" w:line="240" w:lineRule="exact"/>
              <w:ind w:left="0" w:right="0"/>
              <w:jc w:val="left"/>
              <w:rPr>
                <w:rFonts w:hint="eastAsia"/>
                <w:sz w:val="18"/>
              </w:rPr>
            </w:pPr>
            <w:r>
              <w:rPr>
                <w:rFonts w:hint="eastAsia"/>
                <w:sz w:val="18"/>
              </w:rPr>
              <w:t>特殊教育</w:t>
            </w:r>
          </w:p>
        </w:tc>
        <w:tc>
          <w:tcPr>
            <w:tcW w:w="1228" w:type="dxa"/>
          </w:tcPr>
          <w:p w:rsidR="00DC39EE" w:rsidRPr="00B80743" w:rsidRDefault="00DC39EE" w:rsidP="00342C63">
            <w:pPr>
              <w:pStyle w:val="a0"/>
              <w:spacing w:before="0" w:after="0" w:line="240" w:lineRule="exact"/>
              <w:rPr>
                <w:rFonts w:hint="eastAsia"/>
                <w:lang w:val="fr-FR"/>
              </w:rPr>
            </w:pPr>
            <w:r>
              <w:rPr>
                <w:rFonts w:hint="eastAsia"/>
                <w:lang w:val="fr-FR"/>
              </w:rPr>
              <w:t>私营</w:t>
            </w:r>
          </w:p>
        </w:tc>
        <w:tc>
          <w:tcPr>
            <w:tcW w:w="1228" w:type="dxa"/>
          </w:tcPr>
          <w:p w:rsidR="00DC39EE" w:rsidRPr="00B80743" w:rsidRDefault="00DC39EE" w:rsidP="00342C63">
            <w:pPr>
              <w:pStyle w:val="a0"/>
              <w:spacing w:before="0" w:after="0" w:line="240" w:lineRule="exact"/>
              <w:ind w:right="0"/>
              <w:jc w:val="right"/>
              <w:rPr>
                <w:lang w:val="fr-FR"/>
              </w:rPr>
            </w:pPr>
            <w:r>
              <w:rPr>
                <w:lang w:val="fr-FR"/>
              </w:rPr>
              <w:t xml:space="preserve">1 </w:t>
            </w:r>
            <w:r w:rsidRPr="00B80743">
              <w:rPr>
                <w:lang w:val="fr-FR"/>
              </w:rPr>
              <w:t>186</w:t>
            </w:r>
          </w:p>
        </w:tc>
        <w:tc>
          <w:tcPr>
            <w:tcW w:w="1228" w:type="dxa"/>
          </w:tcPr>
          <w:p w:rsidR="00DC39EE" w:rsidRPr="00B80743" w:rsidRDefault="00DC39EE" w:rsidP="00342C63">
            <w:pPr>
              <w:pStyle w:val="a0"/>
              <w:spacing w:before="0" w:after="0" w:line="240" w:lineRule="exact"/>
              <w:ind w:right="0"/>
              <w:jc w:val="right"/>
              <w:rPr>
                <w:lang w:val="fr-FR"/>
              </w:rPr>
            </w:pPr>
            <w:r w:rsidRPr="00B80743">
              <w:rPr>
                <w:lang w:val="fr-FR"/>
              </w:rPr>
              <w:t>698</w:t>
            </w:r>
          </w:p>
        </w:tc>
        <w:tc>
          <w:tcPr>
            <w:tcW w:w="1228" w:type="dxa"/>
          </w:tcPr>
          <w:p w:rsidR="00DC39EE" w:rsidRPr="00B80743" w:rsidRDefault="00DC39EE" w:rsidP="00342C63">
            <w:pPr>
              <w:pStyle w:val="a0"/>
              <w:spacing w:before="0" w:after="0" w:line="240" w:lineRule="exact"/>
              <w:ind w:right="0"/>
              <w:jc w:val="right"/>
              <w:rPr>
                <w:lang w:val="fr-FR"/>
              </w:rPr>
            </w:pPr>
            <w:r w:rsidRPr="00B80743">
              <w:rPr>
                <w:lang w:val="fr-FR"/>
              </w:rPr>
              <w:t>488</w:t>
            </w:r>
          </w:p>
        </w:tc>
        <w:tc>
          <w:tcPr>
            <w:tcW w:w="1228" w:type="dxa"/>
            <w:vAlign w:val="bottom"/>
          </w:tcPr>
          <w:p w:rsidR="00DC39EE" w:rsidRPr="00B80743" w:rsidRDefault="00342C63" w:rsidP="00342C63">
            <w:pPr>
              <w:pStyle w:val="a0"/>
              <w:spacing w:before="0" w:after="0" w:line="240" w:lineRule="exact"/>
              <w:ind w:right="0"/>
              <w:jc w:val="right"/>
              <w:rPr>
                <w:lang w:val="fr-FR"/>
              </w:rPr>
            </w:pPr>
            <w:r>
              <w:rPr>
                <w:lang w:val="fr-FR"/>
              </w:rPr>
              <w:t>1,</w:t>
            </w:r>
            <w:r w:rsidR="00DC39EE" w:rsidRPr="00B80743">
              <w:rPr>
                <w:lang w:val="fr-FR"/>
              </w:rPr>
              <w:t>43</w:t>
            </w:r>
          </w:p>
        </w:tc>
      </w:tr>
      <w:tr w:rsidR="00DC39EE" w:rsidRPr="00DC39EE" w:rsidTr="00DC39EE">
        <w:tc>
          <w:tcPr>
            <w:tcW w:w="1228" w:type="dxa"/>
            <w:shd w:val="clear" w:color="auto" w:fill="auto"/>
          </w:tcPr>
          <w:p w:rsidR="00DC39EE" w:rsidRPr="00DC39EE" w:rsidRDefault="00DC39EE" w:rsidP="00342C63">
            <w:pPr>
              <w:pStyle w:val="SingleTxtGC"/>
              <w:spacing w:after="0" w:line="240" w:lineRule="exact"/>
              <w:ind w:left="0" w:right="0"/>
              <w:jc w:val="left"/>
              <w:rPr>
                <w:rFonts w:hint="eastAsia"/>
                <w:sz w:val="18"/>
              </w:rPr>
            </w:pPr>
          </w:p>
        </w:tc>
        <w:tc>
          <w:tcPr>
            <w:tcW w:w="1228" w:type="dxa"/>
          </w:tcPr>
          <w:p w:rsidR="00DC39EE" w:rsidRPr="00B80743" w:rsidRDefault="00DC39EE" w:rsidP="00342C63">
            <w:pPr>
              <w:pStyle w:val="a0"/>
              <w:spacing w:before="0" w:after="0" w:line="240" w:lineRule="exact"/>
              <w:rPr>
                <w:rFonts w:hint="eastAsia"/>
                <w:lang w:val="fr-FR"/>
              </w:rPr>
            </w:pPr>
            <w:r>
              <w:rPr>
                <w:rFonts w:hint="eastAsia"/>
                <w:lang w:val="fr-FR"/>
              </w:rPr>
              <w:t>国有</w:t>
            </w:r>
          </w:p>
        </w:tc>
        <w:tc>
          <w:tcPr>
            <w:tcW w:w="1228" w:type="dxa"/>
          </w:tcPr>
          <w:p w:rsidR="00DC39EE" w:rsidRPr="00B80743" w:rsidRDefault="00DC39EE" w:rsidP="00342C63">
            <w:pPr>
              <w:pStyle w:val="a0"/>
              <w:spacing w:before="0" w:after="0" w:line="240" w:lineRule="exact"/>
              <w:ind w:right="0"/>
              <w:jc w:val="right"/>
              <w:rPr>
                <w:lang w:val="fr-FR"/>
              </w:rPr>
            </w:pPr>
            <w:r>
              <w:rPr>
                <w:lang w:val="fr-FR"/>
              </w:rPr>
              <w:t xml:space="preserve">3 </w:t>
            </w:r>
            <w:r w:rsidRPr="00B80743">
              <w:rPr>
                <w:lang w:val="fr-FR"/>
              </w:rPr>
              <w:t>289</w:t>
            </w:r>
          </w:p>
        </w:tc>
        <w:tc>
          <w:tcPr>
            <w:tcW w:w="1228" w:type="dxa"/>
          </w:tcPr>
          <w:p w:rsidR="00DC39EE" w:rsidRPr="00B80743" w:rsidRDefault="00DC39EE" w:rsidP="00342C63">
            <w:pPr>
              <w:pStyle w:val="a0"/>
              <w:spacing w:before="0" w:after="0" w:line="240" w:lineRule="exact"/>
              <w:ind w:right="0"/>
              <w:jc w:val="right"/>
              <w:rPr>
                <w:lang w:val="fr-FR"/>
              </w:rPr>
            </w:pPr>
            <w:r>
              <w:rPr>
                <w:lang w:val="fr-FR"/>
              </w:rPr>
              <w:t xml:space="preserve">2 </w:t>
            </w:r>
            <w:r w:rsidRPr="00B80743">
              <w:rPr>
                <w:lang w:val="fr-FR"/>
              </w:rPr>
              <w:t>077</w:t>
            </w:r>
          </w:p>
        </w:tc>
        <w:tc>
          <w:tcPr>
            <w:tcW w:w="1228" w:type="dxa"/>
          </w:tcPr>
          <w:p w:rsidR="00DC39EE" w:rsidRPr="00B80743" w:rsidRDefault="00DC39EE" w:rsidP="00342C63">
            <w:pPr>
              <w:pStyle w:val="a0"/>
              <w:spacing w:before="0" w:after="0" w:line="240" w:lineRule="exact"/>
              <w:ind w:right="0"/>
              <w:jc w:val="right"/>
              <w:rPr>
                <w:lang w:val="fr-FR"/>
              </w:rPr>
            </w:pPr>
            <w:r>
              <w:rPr>
                <w:lang w:val="fr-FR"/>
              </w:rPr>
              <w:t xml:space="preserve">1 </w:t>
            </w:r>
            <w:r w:rsidRPr="00B80743">
              <w:rPr>
                <w:lang w:val="fr-FR"/>
              </w:rPr>
              <w:t>212</w:t>
            </w:r>
          </w:p>
        </w:tc>
        <w:tc>
          <w:tcPr>
            <w:tcW w:w="1228" w:type="dxa"/>
            <w:vAlign w:val="bottom"/>
          </w:tcPr>
          <w:p w:rsidR="00DC39EE" w:rsidRPr="00B80743" w:rsidRDefault="00342C63" w:rsidP="00342C63">
            <w:pPr>
              <w:pStyle w:val="a0"/>
              <w:spacing w:before="0" w:after="0" w:line="240" w:lineRule="exact"/>
              <w:ind w:right="0"/>
              <w:jc w:val="right"/>
              <w:rPr>
                <w:lang w:val="fr-FR"/>
              </w:rPr>
            </w:pPr>
            <w:r>
              <w:rPr>
                <w:lang w:val="fr-FR"/>
              </w:rPr>
              <w:t>1,</w:t>
            </w:r>
            <w:r w:rsidR="00DC39EE" w:rsidRPr="00B80743">
              <w:rPr>
                <w:lang w:val="fr-FR"/>
              </w:rPr>
              <w:t>71</w:t>
            </w:r>
          </w:p>
        </w:tc>
      </w:tr>
      <w:tr w:rsidR="00DC39EE" w:rsidRPr="00DC39EE" w:rsidTr="00DC39EE">
        <w:tc>
          <w:tcPr>
            <w:tcW w:w="1228" w:type="dxa"/>
            <w:shd w:val="clear" w:color="auto" w:fill="auto"/>
          </w:tcPr>
          <w:p w:rsidR="00DC39EE" w:rsidRPr="00DC39EE" w:rsidRDefault="00DC39EE" w:rsidP="00342C63">
            <w:pPr>
              <w:pStyle w:val="SingleTxtGC"/>
              <w:spacing w:after="0" w:line="240" w:lineRule="exact"/>
              <w:ind w:left="0" w:right="0"/>
              <w:jc w:val="left"/>
              <w:rPr>
                <w:rFonts w:hint="eastAsia"/>
                <w:sz w:val="18"/>
              </w:rPr>
            </w:pPr>
          </w:p>
        </w:tc>
        <w:tc>
          <w:tcPr>
            <w:tcW w:w="1228" w:type="dxa"/>
          </w:tcPr>
          <w:p w:rsidR="00DC39EE" w:rsidRPr="00B80743" w:rsidRDefault="00DC39EE" w:rsidP="00342C63">
            <w:pPr>
              <w:pStyle w:val="a0"/>
              <w:spacing w:before="0" w:after="0" w:line="240" w:lineRule="exact"/>
              <w:rPr>
                <w:rFonts w:hint="eastAsia"/>
                <w:lang w:val="fr-FR"/>
              </w:rPr>
            </w:pPr>
            <w:r>
              <w:rPr>
                <w:rFonts w:hint="eastAsia"/>
                <w:lang w:val="fr-FR"/>
              </w:rPr>
              <w:t>半官方</w:t>
            </w:r>
          </w:p>
        </w:tc>
        <w:tc>
          <w:tcPr>
            <w:tcW w:w="1228" w:type="dxa"/>
          </w:tcPr>
          <w:p w:rsidR="00DC39EE" w:rsidRPr="00B80743" w:rsidRDefault="00DC39EE" w:rsidP="00342C63">
            <w:pPr>
              <w:pStyle w:val="a0"/>
              <w:spacing w:before="0" w:after="0" w:line="240" w:lineRule="exact"/>
              <w:ind w:right="0"/>
              <w:jc w:val="right"/>
              <w:rPr>
                <w:lang w:val="fr-FR"/>
              </w:rPr>
            </w:pPr>
            <w:r w:rsidRPr="00B80743">
              <w:rPr>
                <w:lang w:val="fr-FR"/>
              </w:rPr>
              <w:t>419</w:t>
            </w:r>
          </w:p>
        </w:tc>
        <w:tc>
          <w:tcPr>
            <w:tcW w:w="1228" w:type="dxa"/>
          </w:tcPr>
          <w:p w:rsidR="00DC39EE" w:rsidRPr="00B80743" w:rsidRDefault="00DC39EE" w:rsidP="00342C63">
            <w:pPr>
              <w:pStyle w:val="a0"/>
              <w:spacing w:before="0" w:after="0" w:line="240" w:lineRule="exact"/>
              <w:ind w:right="0"/>
              <w:jc w:val="right"/>
              <w:rPr>
                <w:lang w:val="fr-FR"/>
              </w:rPr>
            </w:pPr>
            <w:r w:rsidRPr="00B80743">
              <w:rPr>
                <w:lang w:val="fr-FR"/>
              </w:rPr>
              <w:t>189</w:t>
            </w:r>
          </w:p>
        </w:tc>
        <w:tc>
          <w:tcPr>
            <w:tcW w:w="1228" w:type="dxa"/>
          </w:tcPr>
          <w:p w:rsidR="00DC39EE" w:rsidRPr="00B80743" w:rsidRDefault="00DC39EE" w:rsidP="00342C63">
            <w:pPr>
              <w:pStyle w:val="a0"/>
              <w:spacing w:before="0" w:after="0" w:line="240" w:lineRule="exact"/>
              <w:ind w:right="0"/>
              <w:jc w:val="right"/>
              <w:rPr>
                <w:lang w:val="fr-FR"/>
              </w:rPr>
            </w:pPr>
            <w:r w:rsidRPr="00B80743">
              <w:rPr>
                <w:lang w:val="fr-FR"/>
              </w:rPr>
              <w:t>230</w:t>
            </w:r>
          </w:p>
        </w:tc>
        <w:tc>
          <w:tcPr>
            <w:tcW w:w="1228" w:type="dxa"/>
            <w:vAlign w:val="bottom"/>
          </w:tcPr>
          <w:p w:rsidR="00DC39EE" w:rsidRPr="00B80743" w:rsidRDefault="00342C63" w:rsidP="00342C63">
            <w:pPr>
              <w:pStyle w:val="a0"/>
              <w:spacing w:before="0" w:after="0" w:line="240" w:lineRule="exact"/>
              <w:ind w:right="0"/>
              <w:jc w:val="right"/>
              <w:rPr>
                <w:lang w:val="fr-FR"/>
              </w:rPr>
            </w:pPr>
            <w:r>
              <w:rPr>
                <w:lang w:val="fr-FR"/>
              </w:rPr>
              <w:t>0,</w:t>
            </w:r>
            <w:r w:rsidR="00DC39EE" w:rsidRPr="00B80743">
              <w:rPr>
                <w:lang w:val="fr-FR"/>
              </w:rPr>
              <w:t>82</w:t>
            </w:r>
          </w:p>
        </w:tc>
      </w:tr>
      <w:tr w:rsidR="00DC39EE" w:rsidRPr="00DC39EE" w:rsidTr="00D26044">
        <w:tc>
          <w:tcPr>
            <w:tcW w:w="1228" w:type="dxa"/>
            <w:tcBorders>
              <w:bottom w:val="single" w:sz="4" w:space="0" w:color="auto"/>
            </w:tcBorders>
            <w:shd w:val="clear" w:color="auto" w:fill="auto"/>
          </w:tcPr>
          <w:p w:rsidR="00DC39EE" w:rsidRPr="00DC39EE" w:rsidRDefault="00DC39EE" w:rsidP="00342C63">
            <w:pPr>
              <w:pStyle w:val="SingleTxtGC"/>
              <w:spacing w:after="0" w:line="240" w:lineRule="exact"/>
              <w:ind w:left="0" w:right="0"/>
              <w:jc w:val="left"/>
              <w:rPr>
                <w:rFonts w:hint="eastAsia"/>
                <w:sz w:val="18"/>
              </w:rPr>
            </w:pPr>
          </w:p>
        </w:tc>
        <w:tc>
          <w:tcPr>
            <w:tcW w:w="1228" w:type="dxa"/>
            <w:tcBorders>
              <w:bottom w:val="single" w:sz="4" w:space="0" w:color="auto"/>
            </w:tcBorders>
          </w:tcPr>
          <w:p w:rsidR="00DC39EE" w:rsidRPr="00B80743" w:rsidRDefault="00DC39EE" w:rsidP="00342C63">
            <w:pPr>
              <w:pStyle w:val="a0"/>
              <w:spacing w:before="0" w:after="0" w:line="240" w:lineRule="exact"/>
              <w:rPr>
                <w:rFonts w:hint="eastAsia"/>
                <w:lang w:val="fr-FR"/>
              </w:rPr>
            </w:pPr>
            <w:r>
              <w:rPr>
                <w:rFonts w:hint="eastAsia"/>
                <w:lang w:val="fr-FR"/>
              </w:rPr>
              <w:t>合计</w:t>
            </w:r>
          </w:p>
        </w:tc>
        <w:tc>
          <w:tcPr>
            <w:tcW w:w="1228" w:type="dxa"/>
            <w:tcBorders>
              <w:bottom w:val="single" w:sz="4" w:space="0" w:color="auto"/>
            </w:tcBorders>
          </w:tcPr>
          <w:p w:rsidR="00DC39EE" w:rsidRPr="00B80743" w:rsidRDefault="00DC39EE" w:rsidP="00342C63">
            <w:pPr>
              <w:pStyle w:val="a0"/>
              <w:spacing w:before="0" w:after="0" w:line="240" w:lineRule="exact"/>
              <w:ind w:right="0"/>
              <w:jc w:val="right"/>
              <w:rPr>
                <w:lang w:val="fr-FR"/>
              </w:rPr>
            </w:pPr>
            <w:r>
              <w:rPr>
                <w:lang w:val="fr-FR"/>
              </w:rPr>
              <w:t xml:space="preserve">4 </w:t>
            </w:r>
            <w:r w:rsidRPr="00B80743">
              <w:rPr>
                <w:lang w:val="fr-FR"/>
              </w:rPr>
              <w:t>894</w:t>
            </w:r>
          </w:p>
        </w:tc>
        <w:tc>
          <w:tcPr>
            <w:tcW w:w="1228" w:type="dxa"/>
            <w:tcBorders>
              <w:bottom w:val="single" w:sz="4" w:space="0" w:color="auto"/>
            </w:tcBorders>
          </w:tcPr>
          <w:p w:rsidR="00DC39EE" w:rsidRPr="00B80743" w:rsidRDefault="00DC39EE" w:rsidP="00342C63">
            <w:pPr>
              <w:pStyle w:val="a0"/>
              <w:spacing w:before="0" w:after="0" w:line="240" w:lineRule="exact"/>
              <w:ind w:right="0"/>
              <w:jc w:val="right"/>
              <w:rPr>
                <w:lang w:val="fr-FR"/>
              </w:rPr>
            </w:pPr>
            <w:r>
              <w:rPr>
                <w:lang w:val="fr-FR"/>
              </w:rPr>
              <w:t xml:space="preserve">2 </w:t>
            </w:r>
            <w:r w:rsidRPr="00B80743">
              <w:rPr>
                <w:lang w:val="fr-FR"/>
              </w:rPr>
              <w:t>964</w:t>
            </w:r>
          </w:p>
        </w:tc>
        <w:tc>
          <w:tcPr>
            <w:tcW w:w="1228" w:type="dxa"/>
            <w:tcBorders>
              <w:bottom w:val="single" w:sz="4" w:space="0" w:color="auto"/>
            </w:tcBorders>
          </w:tcPr>
          <w:p w:rsidR="00DC39EE" w:rsidRPr="00B80743" w:rsidRDefault="00DC39EE" w:rsidP="00342C63">
            <w:pPr>
              <w:pStyle w:val="a0"/>
              <w:spacing w:before="0" w:after="0" w:line="240" w:lineRule="exact"/>
              <w:ind w:right="0"/>
              <w:jc w:val="right"/>
              <w:rPr>
                <w:lang w:val="fr-FR"/>
              </w:rPr>
            </w:pPr>
            <w:r>
              <w:rPr>
                <w:lang w:val="fr-FR"/>
              </w:rPr>
              <w:t xml:space="preserve">1 </w:t>
            </w:r>
            <w:r w:rsidRPr="00B80743">
              <w:rPr>
                <w:lang w:val="fr-FR"/>
              </w:rPr>
              <w:t>930</w:t>
            </w:r>
          </w:p>
        </w:tc>
        <w:tc>
          <w:tcPr>
            <w:tcW w:w="1228" w:type="dxa"/>
            <w:tcBorders>
              <w:bottom w:val="single" w:sz="4" w:space="0" w:color="auto"/>
            </w:tcBorders>
            <w:vAlign w:val="bottom"/>
          </w:tcPr>
          <w:p w:rsidR="00DC39EE" w:rsidRPr="00B80743" w:rsidRDefault="00342C63" w:rsidP="00342C63">
            <w:pPr>
              <w:pStyle w:val="a0"/>
              <w:spacing w:before="0" w:after="0" w:line="240" w:lineRule="exact"/>
              <w:ind w:right="0"/>
              <w:jc w:val="right"/>
              <w:rPr>
                <w:lang w:val="fr-FR"/>
              </w:rPr>
            </w:pPr>
            <w:r>
              <w:rPr>
                <w:lang w:val="fr-FR"/>
              </w:rPr>
              <w:t>1,</w:t>
            </w:r>
            <w:r w:rsidR="00DC39EE" w:rsidRPr="00B80743">
              <w:rPr>
                <w:lang w:val="fr-FR"/>
              </w:rPr>
              <w:t>54</w:t>
            </w:r>
          </w:p>
        </w:tc>
      </w:tr>
      <w:tr w:rsidR="00DC39EE" w:rsidRPr="00DC39EE" w:rsidTr="00D26044">
        <w:tc>
          <w:tcPr>
            <w:tcW w:w="1228" w:type="dxa"/>
            <w:tcBorders>
              <w:top w:val="single" w:sz="4" w:space="0" w:color="auto"/>
              <w:bottom w:val="single" w:sz="12" w:space="0" w:color="auto"/>
            </w:tcBorders>
            <w:shd w:val="clear" w:color="auto" w:fill="auto"/>
          </w:tcPr>
          <w:p w:rsidR="00DC39EE" w:rsidRPr="00DC39EE" w:rsidRDefault="00814D74" w:rsidP="00DC39EE">
            <w:pPr>
              <w:pStyle w:val="SingleTxtGC"/>
              <w:spacing w:before="40" w:after="40" w:line="220" w:lineRule="exact"/>
              <w:ind w:left="0" w:right="0"/>
              <w:jc w:val="left"/>
              <w:rPr>
                <w:rFonts w:hint="eastAsia"/>
                <w:sz w:val="18"/>
              </w:rPr>
            </w:pPr>
            <w:r>
              <w:rPr>
                <w:rFonts w:hint="eastAsia"/>
                <w:sz w:val="18"/>
              </w:rPr>
              <w:t>合计</w:t>
            </w:r>
          </w:p>
        </w:tc>
        <w:tc>
          <w:tcPr>
            <w:tcW w:w="1228" w:type="dxa"/>
            <w:tcBorders>
              <w:top w:val="single" w:sz="4" w:space="0" w:color="auto"/>
              <w:bottom w:val="single" w:sz="12" w:space="0" w:color="auto"/>
            </w:tcBorders>
          </w:tcPr>
          <w:p w:rsidR="00DC39EE" w:rsidRPr="00B80743" w:rsidRDefault="00DC39EE" w:rsidP="005A2ED9">
            <w:pPr>
              <w:pStyle w:val="a0"/>
              <w:spacing w:before="0" w:after="0" w:line="280" w:lineRule="exact"/>
              <w:rPr>
                <w:lang w:val="fr-FR"/>
              </w:rPr>
            </w:pPr>
          </w:p>
        </w:tc>
        <w:tc>
          <w:tcPr>
            <w:tcW w:w="1228" w:type="dxa"/>
            <w:tcBorders>
              <w:top w:val="single" w:sz="4" w:space="0" w:color="auto"/>
              <w:bottom w:val="single" w:sz="12" w:space="0" w:color="auto"/>
            </w:tcBorders>
          </w:tcPr>
          <w:p w:rsidR="00DC39EE" w:rsidRPr="00B80743" w:rsidRDefault="00DC39EE" w:rsidP="005A2ED9">
            <w:pPr>
              <w:pStyle w:val="a0"/>
              <w:spacing w:before="0" w:after="0" w:line="280" w:lineRule="exact"/>
              <w:ind w:right="0"/>
              <w:jc w:val="right"/>
              <w:rPr>
                <w:lang w:val="fr-FR"/>
              </w:rPr>
            </w:pPr>
            <w:r>
              <w:rPr>
                <w:lang w:val="fr-FR"/>
              </w:rPr>
              <w:t xml:space="preserve">2 362 </w:t>
            </w:r>
            <w:r w:rsidRPr="00B80743">
              <w:rPr>
                <w:lang w:val="fr-FR"/>
              </w:rPr>
              <w:t>395</w:t>
            </w:r>
          </w:p>
        </w:tc>
        <w:tc>
          <w:tcPr>
            <w:tcW w:w="1228" w:type="dxa"/>
            <w:tcBorders>
              <w:top w:val="single" w:sz="4" w:space="0" w:color="auto"/>
              <w:bottom w:val="single" w:sz="12" w:space="0" w:color="auto"/>
            </w:tcBorders>
          </w:tcPr>
          <w:p w:rsidR="00DC39EE" w:rsidRPr="00B80743" w:rsidRDefault="00DC39EE" w:rsidP="005A2ED9">
            <w:pPr>
              <w:pStyle w:val="a0"/>
              <w:spacing w:before="0" w:after="0" w:line="280" w:lineRule="exact"/>
              <w:ind w:right="0"/>
              <w:jc w:val="right"/>
              <w:rPr>
                <w:lang w:val="fr-FR"/>
              </w:rPr>
            </w:pPr>
            <w:r>
              <w:rPr>
                <w:lang w:val="fr-FR"/>
              </w:rPr>
              <w:t xml:space="preserve">1 187 </w:t>
            </w:r>
            <w:r w:rsidRPr="00B80743">
              <w:rPr>
                <w:lang w:val="fr-FR"/>
              </w:rPr>
              <w:t>831</w:t>
            </w:r>
          </w:p>
        </w:tc>
        <w:tc>
          <w:tcPr>
            <w:tcW w:w="1228" w:type="dxa"/>
            <w:tcBorders>
              <w:top w:val="single" w:sz="4" w:space="0" w:color="auto"/>
              <w:bottom w:val="single" w:sz="12" w:space="0" w:color="auto"/>
            </w:tcBorders>
          </w:tcPr>
          <w:p w:rsidR="00DC39EE" w:rsidRPr="00B80743" w:rsidRDefault="00DC39EE" w:rsidP="005A2ED9">
            <w:pPr>
              <w:pStyle w:val="a0"/>
              <w:spacing w:before="0" w:after="0" w:line="280" w:lineRule="exact"/>
              <w:ind w:right="0"/>
              <w:jc w:val="right"/>
              <w:rPr>
                <w:lang w:val="fr-FR"/>
              </w:rPr>
            </w:pPr>
            <w:r>
              <w:rPr>
                <w:lang w:val="fr-FR"/>
              </w:rPr>
              <w:t xml:space="preserve">1 174 </w:t>
            </w:r>
            <w:r w:rsidRPr="00B80743">
              <w:rPr>
                <w:lang w:val="fr-FR"/>
              </w:rPr>
              <w:t>564</w:t>
            </w:r>
          </w:p>
        </w:tc>
        <w:tc>
          <w:tcPr>
            <w:tcW w:w="1228" w:type="dxa"/>
            <w:tcBorders>
              <w:top w:val="single" w:sz="4" w:space="0" w:color="auto"/>
              <w:bottom w:val="single" w:sz="12" w:space="0" w:color="auto"/>
            </w:tcBorders>
            <w:vAlign w:val="bottom"/>
          </w:tcPr>
          <w:p w:rsidR="00DC39EE" w:rsidRPr="00B80743" w:rsidRDefault="00342C63" w:rsidP="005A2ED9">
            <w:pPr>
              <w:pStyle w:val="a0"/>
              <w:spacing w:before="0" w:after="0" w:line="280" w:lineRule="exact"/>
              <w:ind w:right="0"/>
              <w:jc w:val="right"/>
              <w:rPr>
                <w:lang w:val="fr-FR"/>
              </w:rPr>
            </w:pPr>
            <w:r>
              <w:rPr>
                <w:lang w:val="fr-FR"/>
              </w:rPr>
              <w:t>1,</w:t>
            </w:r>
            <w:r w:rsidR="00DC39EE" w:rsidRPr="00B80743">
              <w:rPr>
                <w:lang w:val="fr-FR"/>
              </w:rPr>
              <w:t>01</w:t>
            </w:r>
          </w:p>
        </w:tc>
      </w:tr>
    </w:tbl>
    <w:p w:rsidR="00342C63" w:rsidRDefault="00342C63" w:rsidP="00814D74">
      <w:pPr>
        <w:pStyle w:val="H23GC"/>
        <w:keepNext w:val="0"/>
        <w:keepLines w:val="0"/>
        <w:spacing w:before="120" w:after="40" w:line="220" w:lineRule="exact"/>
        <w:ind w:right="0" w:firstLine="0"/>
        <w:jc w:val="left"/>
        <w:outlineLvl w:val="9"/>
        <w:rPr>
          <w:rFonts w:eastAsia="KaiTi_GB2312" w:hint="eastAsia"/>
        </w:rPr>
      </w:pPr>
      <w:r w:rsidRPr="00342C63">
        <w:rPr>
          <w:rFonts w:eastAsia="KaiTi_GB2312" w:hint="eastAsia"/>
          <w:sz w:val="19"/>
          <w:szCs w:val="19"/>
        </w:rPr>
        <w:t>资料来源：</w:t>
      </w:r>
      <w:r w:rsidRPr="004A43C3">
        <w:rPr>
          <w:rFonts w:hint="eastAsia"/>
        </w:rPr>
        <w:t>教育部统计处。</w:t>
      </w:r>
    </w:p>
    <w:p w:rsidR="002B1169" w:rsidRDefault="002B1169" w:rsidP="00342C63">
      <w:pPr>
        <w:pStyle w:val="EndnoteText"/>
        <w:tabs>
          <w:tab w:val="left" w:pos="910"/>
        </w:tabs>
        <w:spacing w:after="0"/>
        <w:ind w:left="1877" w:hanging="743"/>
        <w:rPr>
          <w:rFonts w:hint="eastAsia"/>
        </w:rPr>
      </w:pPr>
      <w:r w:rsidRPr="00C86CAE">
        <w:rPr>
          <w:rFonts w:hint="eastAsia"/>
        </w:rPr>
        <w:t>*</w:t>
      </w:r>
      <w:r>
        <w:rPr>
          <w:rFonts w:hint="eastAsia"/>
        </w:rPr>
        <w:t xml:space="preserve"> </w:t>
      </w:r>
      <w:r w:rsidRPr="00C86CAE">
        <w:rPr>
          <w:rFonts w:hint="eastAsia"/>
        </w:rPr>
        <w:t>注</w:t>
      </w:r>
      <w:r>
        <w:rPr>
          <w:rFonts w:hint="eastAsia"/>
        </w:rPr>
        <w:t>：包括职业技术教育</w:t>
      </w:r>
      <w:r w:rsidRPr="00C86CAE">
        <w:rPr>
          <w:rFonts w:hint="eastAsia"/>
        </w:rPr>
        <w:t>。</w:t>
      </w:r>
    </w:p>
    <w:p w:rsidR="002B1169" w:rsidRDefault="002B1169" w:rsidP="00342C63">
      <w:pPr>
        <w:pStyle w:val="H23GC"/>
        <w:spacing w:before="360"/>
        <w:rPr>
          <w:rFonts w:hint="eastAsia"/>
        </w:rPr>
      </w:pPr>
      <w:r>
        <w:rPr>
          <w:rFonts w:hint="eastAsia"/>
        </w:rPr>
        <w:tab/>
      </w:r>
      <w:r>
        <w:rPr>
          <w:rFonts w:hint="eastAsia"/>
        </w:rPr>
        <w:tab/>
      </w:r>
      <w:r w:rsidRPr="00C86CAE">
        <w:rPr>
          <w:rFonts w:hint="eastAsia"/>
        </w:rPr>
        <w:t>2005</w:t>
      </w:r>
      <w:r w:rsidRPr="00C86CAE">
        <w:rPr>
          <w:rFonts w:hint="eastAsia"/>
        </w:rPr>
        <w:t>至</w:t>
      </w:r>
      <w:r w:rsidRPr="00C86CAE">
        <w:rPr>
          <w:rFonts w:hint="eastAsia"/>
        </w:rPr>
        <w:t>2006</w:t>
      </w:r>
      <w:r w:rsidRPr="00C86CAE">
        <w:rPr>
          <w:rFonts w:hint="eastAsia"/>
        </w:rPr>
        <w:t>年度各成人教育中心、部门和教室数量表</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53"/>
        <w:gridCol w:w="893"/>
        <w:gridCol w:w="950"/>
        <w:gridCol w:w="1010"/>
        <w:gridCol w:w="993"/>
        <w:gridCol w:w="1708"/>
        <w:gridCol w:w="764"/>
      </w:tblGrid>
      <w:tr w:rsidR="00814D74" w:rsidRPr="00814D74" w:rsidTr="00342C63">
        <w:tc>
          <w:tcPr>
            <w:tcW w:w="1053" w:type="dxa"/>
            <w:tcBorders>
              <w:top w:val="single" w:sz="4" w:space="0" w:color="auto"/>
              <w:bottom w:val="single" w:sz="12" w:space="0" w:color="auto"/>
            </w:tcBorders>
            <w:vAlign w:val="center"/>
          </w:tcPr>
          <w:p w:rsidR="00814D74" w:rsidRPr="00342C63" w:rsidRDefault="00814D74" w:rsidP="005A2ED9">
            <w:pPr>
              <w:pStyle w:val="a0"/>
              <w:tabs>
                <w:tab w:val="clear" w:pos="431"/>
                <w:tab w:val="left" w:pos="0"/>
              </w:tabs>
              <w:spacing w:after="40" w:line="220" w:lineRule="exact"/>
              <w:ind w:right="0"/>
              <w:jc w:val="left"/>
              <w:rPr>
                <w:rFonts w:eastAsia="KaiTi_GB2312" w:hint="eastAsia"/>
                <w:lang w:val="fr-FR"/>
              </w:rPr>
            </w:pPr>
            <w:r w:rsidRPr="00342C63">
              <w:rPr>
                <w:rFonts w:eastAsia="KaiTi_GB2312" w:hint="eastAsia"/>
                <w:lang w:val="fr-FR"/>
              </w:rPr>
              <w:t>性别</w:t>
            </w:r>
          </w:p>
        </w:tc>
        <w:tc>
          <w:tcPr>
            <w:tcW w:w="893" w:type="dxa"/>
            <w:tcBorders>
              <w:top w:val="single" w:sz="4" w:space="0" w:color="auto"/>
              <w:bottom w:val="single" w:sz="12" w:space="0" w:color="auto"/>
            </w:tcBorders>
            <w:vAlign w:val="center"/>
          </w:tcPr>
          <w:p w:rsidR="00814D74" w:rsidRPr="00342C63" w:rsidRDefault="00814D74" w:rsidP="00342C63">
            <w:pPr>
              <w:pStyle w:val="a0"/>
              <w:spacing w:after="40" w:line="220" w:lineRule="exact"/>
              <w:ind w:right="0"/>
              <w:jc w:val="right"/>
              <w:rPr>
                <w:rFonts w:eastAsia="KaiTi_GB2312" w:hint="eastAsia"/>
                <w:lang w:val="fr-FR"/>
              </w:rPr>
            </w:pPr>
            <w:r w:rsidRPr="00342C63">
              <w:rPr>
                <w:rFonts w:eastAsia="KaiTi_GB2312" w:hint="eastAsia"/>
                <w:lang w:val="fr-FR"/>
              </w:rPr>
              <w:t>中心</w:t>
            </w:r>
          </w:p>
        </w:tc>
        <w:tc>
          <w:tcPr>
            <w:tcW w:w="950" w:type="dxa"/>
            <w:tcBorders>
              <w:top w:val="single" w:sz="4" w:space="0" w:color="auto"/>
              <w:bottom w:val="single" w:sz="12" w:space="0" w:color="auto"/>
            </w:tcBorders>
            <w:vAlign w:val="center"/>
          </w:tcPr>
          <w:p w:rsidR="00814D74" w:rsidRPr="00342C63" w:rsidRDefault="00814D74" w:rsidP="00342C63">
            <w:pPr>
              <w:pStyle w:val="a0"/>
              <w:spacing w:after="40" w:line="220" w:lineRule="exact"/>
              <w:ind w:right="0"/>
              <w:jc w:val="right"/>
              <w:rPr>
                <w:rFonts w:eastAsia="KaiTi_GB2312" w:hint="eastAsia"/>
                <w:lang w:val="fr-FR"/>
              </w:rPr>
            </w:pPr>
            <w:r w:rsidRPr="00342C63">
              <w:rPr>
                <w:rFonts w:eastAsia="KaiTi_GB2312" w:hint="eastAsia"/>
                <w:lang w:val="fr-FR"/>
              </w:rPr>
              <w:t>部门</w:t>
            </w:r>
          </w:p>
        </w:tc>
        <w:tc>
          <w:tcPr>
            <w:tcW w:w="1010" w:type="dxa"/>
            <w:tcBorders>
              <w:top w:val="single" w:sz="4" w:space="0" w:color="auto"/>
              <w:bottom w:val="single" w:sz="12" w:space="0" w:color="auto"/>
            </w:tcBorders>
            <w:vAlign w:val="center"/>
          </w:tcPr>
          <w:p w:rsidR="00814D74" w:rsidRPr="00342C63" w:rsidRDefault="00814D74" w:rsidP="00342C63">
            <w:pPr>
              <w:pStyle w:val="a0"/>
              <w:spacing w:after="40" w:line="220" w:lineRule="exact"/>
              <w:ind w:right="0"/>
              <w:jc w:val="right"/>
              <w:rPr>
                <w:rFonts w:eastAsia="KaiTi_GB2312" w:hint="eastAsia"/>
                <w:lang w:val="fr-FR"/>
              </w:rPr>
            </w:pPr>
            <w:r w:rsidRPr="00342C63">
              <w:rPr>
                <w:rFonts w:eastAsia="KaiTi_GB2312" w:hint="eastAsia"/>
                <w:lang w:val="fr-FR"/>
              </w:rPr>
              <w:t>等级数</w:t>
            </w:r>
          </w:p>
        </w:tc>
        <w:tc>
          <w:tcPr>
            <w:tcW w:w="993" w:type="dxa"/>
            <w:tcBorders>
              <w:top w:val="single" w:sz="4" w:space="0" w:color="auto"/>
              <w:bottom w:val="single" w:sz="12" w:space="0" w:color="auto"/>
            </w:tcBorders>
            <w:vAlign w:val="center"/>
          </w:tcPr>
          <w:p w:rsidR="00814D74" w:rsidRPr="00342C63" w:rsidRDefault="00814D74" w:rsidP="00342C63">
            <w:pPr>
              <w:pStyle w:val="a0"/>
              <w:spacing w:after="40" w:line="220" w:lineRule="exact"/>
              <w:ind w:right="0"/>
              <w:jc w:val="right"/>
              <w:rPr>
                <w:rFonts w:eastAsia="KaiTi_GB2312"/>
                <w:lang w:val="fr-FR"/>
              </w:rPr>
            </w:pPr>
            <w:r w:rsidRPr="00342C63">
              <w:rPr>
                <w:rFonts w:eastAsia="KaiTi_GB2312" w:hint="eastAsia"/>
                <w:lang w:val="fr-FR"/>
              </w:rPr>
              <w:t>师生比例</w:t>
            </w:r>
            <w:r w:rsidRPr="00342C63">
              <w:rPr>
                <w:rFonts w:eastAsia="KaiTi_GB2312"/>
                <w:b/>
                <w:lang w:val="fr-FR"/>
              </w:rPr>
              <w:t>*</w:t>
            </w:r>
          </w:p>
        </w:tc>
        <w:tc>
          <w:tcPr>
            <w:tcW w:w="1708" w:type="dxa"/>
            <w:tcBorders>
              <w:top w:val="single" w:sz="4" w:space="0" w:color="auto"/>
              <w:bottom w:val="single" w:sz="12" w:space="0" w:color="auto"/>
            </w:tcBorders>
            <w:vAlign w:val="center"/>
          </w:tcPr>
          <w:p w:rsidR="00814D74" w:rsidRPr="00342C63" w:rsidRDefault="00814D74" w:rsidP="00342C63">
            <w:pPr>
              <w:pStyle w:val="a0"/>
              <w:spacing w:after="40" w:line="220" w:lineRule="exact"/>
              <w:ind w:right="0"/>
              <w:jc w:val="right"/>
              <w:rPr>
                <w:rFonts w:eastAsia="KaiTi_GB2312" w:hint="eastAsia"/>
                <w:lang w:val="fr-FR"/>
              </w:rPr>
            </w:pPr>
            <w:r w:rsidRPr="00342C63">
              <w:rPr>
                <w:rFonts w:eastAsia="KaiTi_GB2312" w:hint="eastAsia"/>
                <w:lang w:val="fr-FR"/>
              </w:rPr>
              <w:t>学生与学学术数量比</w:t>
            </w:r>
          </w:p>
        </w:tc>
        <w:tc>
          <w:tcPr>
            <w:tcW w:w="764" w:type="dxa"/>
            <w:tcBorders>
              <w:top w:val="single" w:sz="4" w:space="0" w:color="auto"/>
              <w:bottom w:val="single" w:sz="12" w:space="0" w:color="auto"/>
            </w:tcBorders>
            <w:vAlign w:val="center"/>
          </w:tcPr>
          <w:p w:rsidR="00814D74" w:rsidRPr="00342C63" w:rsidRDefault="00814D74" w:rsidP="00342C63">
            <w:pPr>
              <w:pStyle w:val="a0"/>
              <w:spacing w:after="40" w:line="220" w:lineRule="exact"/>
              <w:ind w:right="0"/>
              <w:jc w:val="right"/>
              <w:rPr>
                <w:rFonts w:eastAsia="KaiTi_GB2312" w:hint="eastAsia"/>
                <w:lang w:val="fr-FR"/>
              </w:rPr>
            </w:pPr>
            <w:r w:rsidRPr="00342C63">
              <w:rPr>
                <w:rFonts w:eastAsia="KaiTi_GB2312" w:hint="eastAsia"/>
                <w:lang w:val="fr-FR"/>
              </w:rPr>
              <w:t>教室</w:t>
            </w:r>
          </w:p>
        </w:tc>
      </w:tr>
      <w:tr w:rsidR="00814D74" w:rsidRPr="00814D74" w:rsidTr="00342C63">
        <w:tc>
          <w:tcPr>
            <w:tcW w:w="1053" w:type="dxa"/>
            <w:tcBorders>
              <w:top w:val="single" w:sz="12" w:space="0" w:color="auto"/>
            </w:tcBorders>
          </w:tcPr>
          <w:p w:rsidR="00814D74" w:rsidRPr="00FD5D2D" w:rsidRDefault="00814D74" w:rsidP="005A2ED9">
            <w:pPr>
              <w:pStyle w:val="a0"/>
              <w:spacing w:before="20" w:after="0" w:line="280" w:lineRule="atLeast"/>
              <w:rPr>
                <w:rFonts w:hint="eastAsia"/>
                <w:lang w:val="fr-FR"/>
              </w:rPr>
            </w:pPr>
            <w:r>
              <w:rPr>
                <w:rFonts w:hint="eastAsia"/>
                <w:lang w:val="fr-FR"/>
              </w:rPr>
              <w:t>国有</w:t>
            </w:r>
          </w:p>
        </w:tc>
        <w:tc>
          <w:tcPr>
            <w:tcW w:w="893" w:type="dxa"/>
            <w:tcBorders>
              <w:top w:val="single" w:sz="12" w:space="0" w:color="auto"/>
            </w:tcBorders>
            <w:vAlign w:val="bottom"/>
          </w:tcPr>
          <w:p w:rsidR="00814D74" w:rsidRPr="00FD5D2D" w:rsidRDefault="00814D74" w:rsidP="005A2ED9">
            <w:pPr>
              <w:pStyle w:val="a0"/>
              <w:spacing w:before="20" w:after="0" w:line="280" w:lineRule="atLeast"/>
              <w:ind w:right="0"/>
              <w:jc w:val="right"/>
              <w:rPr>
                <w:lang w:val="fr-FR"/>
              </w:rPr>
            </w:pPr>
            <w:r w:rsidRPr="00FD5D2D">
              <w:rPr>
                <w:lang w:val="fr-FR"/>
              </w:rPr>
              <w:t>11</w:t>
            </w:r>
            <w:r>
              <w:rPr>
                <w:lang w:val="fr-FR"/>
              </w:rPr>
              <w:t xml:space="preserve"> </w:t>
            </w:r>
            <w:r w:rsidRPr="00FD5D2D">
              <w:rPr>
                <w:lang w:val="fr-FR"/>
              </w:rPr>
              <w:t>183</w:t>
            </w:r>
          </w:p>
        </w:tc>
        <w:tc>
          <w:tcPr>
            <w:tcW w:w="950" w:type="dxa"/>
            <w:tcBorders>
              <w:top w:val="single" w:sz="12" w:space="0" w:color="auto"/>
            </w:tcBorders>
            <w:vAlign w:val="bottom"/>
          </w:tcPr>
          <w:p w:rsidR="00814D74" w:rsidRPr="00FD5D2D" w:rsidRDefault="00814D74" w:rsidP="005A2ED9">
            <w:pPr>
              <w:pStyle w:val="a0"/>
              <w:spacing w:before="20" w:after="0" w:line="280" w:lineRule="atLeast"/>
              <w:ind w:right="0"/>
              <w:jc w:val="right"/>
              <w:rPr>
                <w:lang w:val="fr-FR"/>
              </w:rPr>
            </w:pPr>
            <w:r>
              <w:rPr>
                <w:lang w:val="fr-FR"/>
              </w:rPr>
              <w:t xml:space="preserve">64 </w:t>
            </w:r>
            <w:r w:rsidRPr="00FD5D2D">
              <w:rPr>
                <w:lang w:val="fr-FR"/>
              </w:rPr>
              <w:t>046</w:t>
            </w:r>
          </w:p>
        </w:tc>
        <w:tc>
          <w:tcPr>
            <w:tcW w:w="1010" w:type="dxa"/>
            <w:tcBorders>
              <w:top w:val="single" w:sz="12" w:space="0" w:color="auto"/>
            </w:tcBorders>
            <w:vAlign w:val="bottom"/>
          </w:tcPr>
          <w:p w:rsidR="00814D74" w:rsidRPr="00FD5D2D" w:rsidRDefault="00814D74" w:rsidP="005A2ED9">
            <w:pPr>
              <w:pStyle w:val="a0"/>
              <w:spacing w:before="20" w:after="0" w:line="280" w:lineRule="atLeast"/>
              <w:ind w:right="0"/>
              <w:jc w:val="right"/>
              <w:rPr>
                <w:lang w:val="fr-FR"/>
              </w:rPr>
            </w:pPr>
            <w:r w:rsidRPr="00FD5D2D">
              <w:rPr>
                <w:lang w:val="fr-FR"/>
              </w:rPr>
              <w:t>77</w:t>
            </w:r>
          </w:p>
        </w:tc>
        <w:tc>
          <w:tcPr>
            <w:tcW w:w="993" w:type="dxa"/>
            <w:tcBorders>
              <w:top w:val="single" w:sz="12" w:space="0" w:color="auto"/>
            </w:tcBorders>
            <w:vAlign w:val="bottom"/>
          </w:tcPr>
          <w:p w:rsidR="00814D74" w:rsidRPr="00FD5D2D" w:rsidRDefault="00814D74" w:rsidP="005A2ED9">
            <w:pPr>
              <w:pStyle w:val="a0"/>
              <w:spacing w:before="20" w:after="0" w:line="280" w:lineRule="atLeast"/>
              <w:ind w:right="0"/>
              <w:jc w:val="right"/>
              <w:rPr>
                <w:lang w:val="fr-FR"/>
              </w:rPr>
            </w:pPr>
            <w:r w:rsidRPr="00FD5D2D">
              <w:rPr>
                <w:lang w:val="fr-FR"/>
              </w:rPr>
              <w:t>2</w:t>
            </w:r>
            <w:r w:rsidR="00342C63">
              <w:rPr>
                <w:lang w:val="fr-FR"/>
              </w:rPr>
              <w:t>5,</w:t>
            </w:r>
            <w:r w:rsidRPr="00FD5D2D">
              <w:rPr>
                <w:lang w:val="fr-FR"/>
              </w:rPr>
              <w:t>1</w:t>
            </w:r>
          </w:p>
        </w:tc>
        <w:tc>
          <w:tcPr>
            <w:tcW w:w="1708" w:type="dxa"/>
            <w:tcBorders>
              <w:top w:val="single" w:sz="12" w:space="0" w:color="auto"/>
            </w:tcBorders>
            <w:vAlign w:val="bottom"/>
          </w:tcPr>
          <w:p w:rsidR="00814D74" w:rsidRPr="00FD5D2D" w:rsidRDefault="00814D74" w:rsidP="005A2ED9">
            <w:pPr>
              <w:pStyle w:val="a0"/>
              <w:spacing w:before="20" w:after="0" w:line="280" w:lineRule="atLeast"/>
              <w:ind w:right="0"/>
              <w:jc w:val="right"/>
              <w:rPr>
                <w:lang w:val="fr-FR"/>
              </w:rPr>
            </w:pPr>
            <w:r w:rsidRPr="00FD5D2D">
              <w:rPr>
                <w:lang w:val="fr-FR"/>
              </w:rPr>
              <w:t>16</w:t>
            </w:r>
            <w:r w:rsidR="00342C63">
              <w:rPr>
                <w:lang w:val="fr-FR"/>
              </w:rPr>
              <w:t>3,</w:t>
            </w:r>
            <w:r w:rsidRPr="00FD5D2D">
              <w:rPr>
                <w:lang w:val="fr-FR"/>
              </w:rPr>
              <w:t>1</w:t>
            </w:r>
          </w:p>
        </w:tc>
        <w:tc>
          <w:tcPr>
            <w:tcW w:w="764" w:type="dxa"/>
            <w:tcBorders>
              <w:top w:val="single" w:sz="12" w:space="0" w:color="auto"/>
            </w:tcBorders>
            <w:vAlign w:val="bottom"/>
          </w:tcPr>
          <w:p w:rsidR="00814D74" w:rsidRPr="00FD5D2D" w:rsidRDefault="00814D74" w:rsidP="005A2ED9">
            <w:pPr>
              <w:pStyle w:val="a0"/>
              <w:spacing w:before="20" w:after="0" w:line="280" w:lineRule="atLeast"/>
              <w:ind w:right="0"/>
              <w:jc w:val="right"/>
              <w:rPr>
                <w:lang w:val="fr-FR"/>
              </w:rPr>
            </w:pPr>
            <w:r>
              <w:rPr>
                <w:lang w:val="fr-FR"/>
              </w:rPr>
              <w:t xml:space="preserve">31 </w:t>
            </w:r>
            <w:r w:rsidRPr="00FD5D2D">
              <w:rPr>
                <w:lang w:val="fr-FR"/>
              </w:rPr>
              <w:t>284</w:t>
            </w:r>
          </w:p>
        </w:tc>
      </w:tr>
      <w:tr w:rsidR="00814D74" w:rsidRPr="00814D74" w:rsidTr="00342C63">
        <w:tc>
          <w:tcPr>
            <w:tcW w:w="1053" w:type="dxa"/>
          </w:tcPr>
          <w:p w:rsidR="00814D74" w:rsidRPr="00FD5D2D" w:rsidRDefault="00814D74" w:rsidP="005A2ED9">
            <w:pPr>
              <w:pStyle w:val="a0"/>
              <w:spacing w:before="20" w:after="0" w:line="280" w:lineRule="atLeast"/>
              <w:rPr>
                <w:rFonts w:hint="eastAsia"/>
                <w:lang w:val="fr-FR"/>
              </w:rPr>
            </w:pPr>
            <w:r>
              <w:rPr>
                <w:rFonts w:hint="eastAsia"/>
                <w:lang w:val="fr-FR"/>
              </w:rPr>
              <w:t>私营</w:t>
            </w:r>
          </w:p>
        </w:tc>
        <w:tc>
          <w:tcPr>
            <w:tcW w:w="893" w:type="dxa"/>
            <w:vAlign w:val="bottom"/>
          </w:tcPr>
          <w:p w:rsidR="00814D74" w:rsidRPr="00FD5D2D" w:rsidRDefault="00814D74" w:rsidP="005A2ED9">
            <w:pPr>
              <w:pStyle w:val="a0"/>
              <w:spacing w:before="20" w:after="0" w:line="280" w:lineRule="atLeast"/>
              <w:ind w:right="0"/>
              <w:jc w:val="right"/>
              <w:rPr>
                <w:lang w:val="fr-FR"/>
              </w:rPr>
            </w:pPr>
            <w:r>
              <w:rPr>
                <w:lang w:val="fr-FR"/>
              </w:rPr>
              <w:t xml:space="preserve">1 </w:t>
            </w:r>
            <w:r w:rsidRPr="00FD5D2D">
              <w:rPr>
                <w:lang w:val="fr-FR"/>
              </w:rPr>
              <w:t>927</w:t>
            </w:r>
          </w:p>
        </w:tc>
        <w:tc>
          <w:tcPr>
            <w:tcW w:w="950" w:type="dxa"/>
            <w:vAlign w:val="bottom"/>
          </w:tcPr>
          <w:p w:rsidR="00814D74" w:rsidRPr="00FD5D2D" w:rsidRDefault="00814D74" w:rsidP="005A2ED9">
            <w:pPr>
              <w:pStyle w:val="a0"/>
              <w:spacing w:before="20" w:after="0" w:line="280" w:lineRule="atLeast"/>
              <w:ind w:right="0"/>
              <w:jc w:val="right"/>
              <w:rPr>
                <w:lang w:val="fr-FR"/>
              </w:rPr>
            </w:pPr>
            <w:r>
              <w:rPr>
                <w:lang w:val="fr-FR"/>
              </w:rPr>
              <w:t xml:space="preserve">22 </w:t>
            </w:r>
            <w:r w:rsidRPr="00FD5D2D">
              <w:rPr>
                <w:lang w:val="fr-FR"/>
              </w:rPr>
              <w:t>467</w:t>
            </w:r>
          </w:p>
        </w:tc>
        <w:tc>
          <w:tcPr>
            <w:tcW w:w="1010" w:type="dxa"/>
            <w:vAlign w:val="bottom"/>
          </w:tcPr>
          <w:p w:rsidR="00814D74" w:rsidRPr="00FD5D2D" w:rsidRDefault="00814D74" w:rsidP="005A2ED9">
            <w:pPr>
              <w:pStyle w:val="a0"/>
              <w:spacing w:before="20" w:after="0" w:line="280" w:lineRule="atLeast"/>
              <w:ind w:right="0"/>
              <w:jc w:val="right"/>
              <w:rPr>
                <w:lang w:val="fr-FR"/>
              </w:rPr>
            </w:pPr>
            <w:r w:rsidRPr="00FD5D2D">
              <w:rPr>
                <w:lang w:val="fr-FR"/>
              </w:rPr>
              <w:t>21</w:t>
            </w:r>
          </w:p>
        </w:tc>
        <w:tc>
          <w:tcPr>
            <w:tcW w:w="993" w:type="dxa"/>
            <w:vAlign w:val="bottom"/>
          </w:tcPr>
          <w:p w:rsidR="00814D74" w:rsidRPr="00FD5D2D" w:rsidRDefault="00814D74" w:rsidP="005A2ED9">
            <w:pPr>
              <w:pStyle w:val="a0"/>
              <w:spacing w:before="20" w:after="0" w:line="280" w:lineRule="atLeast"/>
              <w:ind w:right="0"/>
              <w:jc w:val="right"/>
              <w:rPr>
                <w:lang w:val="fr-FR"/>
              </w:rPr>
            </w:pPr>
            <w:r w:rsidRPr="00FD5D2D">
              <w:rPr>
                <w:lang w:val="fr-FR"/>
              </w:rPr>
              <w:t>1</w:t>
            </w:r>
            <w:r w:rsidR="00342C63">
              <w:rPr>
                <w:lang w:val="fr-FR"/>
              </w:rPr>
              <w:t>9,</w:t>
            </w:r>
            <w:r w:rsidRPr="00FD5D2D">
              <w:rPr>
                <w:lang w:val="fr-FR"/>
              </w:rPr>
              <w:t>9</w:t>
            </w:r>
          </w:p>
        </w:tc>
        <w:tc>
          <w:tcPr>
            <w:tcW w:w="1708" w:type="dxa"/>
            <w:vAlign w:val="bottom"/>
          </w:tcPr>
          <w:p w:rsidR="00814D74" w:rsidRPr="00FD5D2D" w:rsidRDefault="00814D74" w:rsidP="005A2ED9">
            <w:pPr>
              <w:pStyle w:val="a0"/>
              <w:spacing w:before="20" w:after="0" w:line="280" w:lineRule="atLeast"/>
              <w:ind w:right="0"/>
              <w:jc w:val="right"/>
              <w:rPr>
                <w:lang w:val="fr-FR"/>
              </w:rPr>
            </w:pPr>
            <w:r w:rsidRPr="00FD5D2D">
              <w:rPr>
                <w:lang w:val="fr-FR"/>
              </w:rPr>
              <w:t>25</w:t>
            </w:r>
            <w:r w:rsidR="00342C63">
              <w:rPr>
                <w:lang w:val="fr-FR"/>
              </w:rPr>
              <w:t>4,</w:t>
            </w:r>
            <w:r w:rsidRPr="00FD5D2D">
              <w:rPr>
                <w:lang w:val="fr-FR"/>
              </w:rPr>
              <w:t>3</w:t>
            </w:r>
          </w:p>
        </w:tc>
        <w:tc>
          <w:tcPr>
            <w:tcW w:w="764" w:type="dxa"/>
            <w:vAlign w:val="bottom"/>
          </w:tcPr>
          <w:p w:rsidR="00814D74" w:rsidRPr="00FD5D2D" w:rsidRDefault="00814D74" w:rsidP="005A2ED9">
            <w:pPr>
              <w:pStyle w:val="a0"/>
              <w:spacing w:before="20" w:after="0" w:line="280" w:lineRule="atLeast"/>
              <w:ind w:right="0"/>
              <w:jc w:val="right"/>
              <w:rPr>
                <w:lang w:val="fr-FR"/>
              </w:rPr>
            </w:pPr>
          </w:p>
        </w:tc>
      </w:tr>
      <w:tr w:rsidR="00814D74" w:rsidRPr="00814D74" w:rsidTr="00D26044">
        <w:tc>
          <w:tcPr>
            <w:tcW w:w="1053" w:type="dxa"/>
            <w:tcBorders>
              <w:bottom w:val="single" w:sz="4" w:space="0" w:color="auto"/>
            </w:tcBorders>
          </w:tcPr>
          <w:p w:rsidR="00814D74" w:rsidRPr="00FD5D2D" w:rsidRDefault="00814D74" w:rsidP="005A2ED9">
            <w:pPr>
              <w:pStyle w:val="a0"/>
              <w:spacing w:before="20" w:after="0" w:line="280" w:lineRule="atLeast"/>
              <w:rPr>
                <w:rFonts w:hint="eastAsia"/>
                <w:lang w:val="fr-FR"/>
              </w:rPr>
            </w:pPr>
            <w:r>
              <w:rPr>
                <w:rFonts w:hint="eastAsia"/>
                <w:lang w:val="fr-FR"/>
              </w:rPr>
              <w:t>半官方</w:t>
            </w:r>
          </w:p>
        </w:tc>
        <w:tc>
          <w:tcPr>
            <w:tcW w:w="893" w:type="dxa"/>
            <w:tcBorders>
              <w:bottom w:val="single" w:sz="4" w:space="0" w:color="auto"/>
            </w:tcBorders>
            <w:vAlign w:val="bottom"/>
          </w:tcPr>
          <w:p w:rsidR="00814D74" w:rsidRPr="00FD5D2D" w:rsidRDefault="00814D74" w:rsidP="005A2ED9">
            <w:pPr>
              <w:pStyle w:val="a0"/>
              <w:spacing w:before="20" w:after="0" w:line="280" w:lineRule="atLeast"/>
              <w:ind w:right="0"/>
              <w:jc w:val="right"/>
              <w:rPr>
                <w:lang w:val="fr-FR"/>
              </w:rPr>
            </w:pPr>
            <w:r w:rsidRPr="00FD5D2D">
              <w:rPr>
                <w:lang w:val="fr-FR"/>
              </w:rPr>
              <w:t>242</w:t>
            </w:r>
          </w:p>
        </w:tc>
        <w:tc>
          <w:tcPr>
            <w:tcW w:w="950" w:type="dxa"/>
            <w:tcBorders>
              <w:bottom w:val="single" w:sz="4" w:space="0" w:color="auto"/>
            </w:tcBorders>
            <w:vAlign w:val="bottom"/>
          </w:tcPr>
          <w:p w:rsidR="00814D74" w:rsidRPr="00FD5D2D" w:rsidRDefault="00814D74" w:rsidP="005A2ED9">
            <w:pPr>
              <w:pStyle w:val="a0"/>
              <w:spacing w:before="20" w:after="0" w:line="280" w:lineRule="atLeast"/>
              <w:ind w:right="0"/>
              <w:jc w:val="right"/>
              <w:rPr>
                <w:lang w:val="fr-FR"/>
              </w:rPr>
            </w:pPr>
            <w:r>
              <w:rPr>
                <w:lang w:val="fr-FR"/>
              </w:rPr>
              <w:t xml:space="preserve">1 </w:t>
            </w:r>
            <w:r w:rsidRPr="00FD5D2D">
              <w:rPr>
                <w:lang w:val="fr-FR"/>
              </w:rPr>
              <w:t>803</w:t>
            </w:r>
          </w:p>
        </w:tc>
        <w:tc>
          <w:tcPr>
            <w:tcW w:w="1010" w:type="dxa"/>
            <w:tcBorders>
              <w:bottom w:val="single" w:sz="4" w:space="0" w:color="auto"/>
            </w:tcBorders>
            <w:vAlign w:val="bottom"/>
          </w:tcPr>
          <w:p w:rsidR="00814D74" w:rsidRPr="00FD5D2D" w:rsidRDefault="00814D74" w:rsidP="005A2ED9">
            <w:pPr>
              <w:pStyle w:val="a0"/>
              <w:spacing w:before="20" w:after="0" w:line="280" w:lineRule="atLeast"/>
              <w:ind w:right="0"/>
              <w:jc w:val="right"/>
              <w:rPr>
                <w:lang w:val="fr-FR"/>
              </w:rPr>
            </w:pPr>
            <w:r w:rsidRPr="00FD5D2D">
              <w:rPr>
                <w:lang w:val="fr-FR"/>
              </w:rPr>
              <w:t>2</w:t>
            </w:r>
          </w:p>
        </w:tc>
        <w:tc>
          <w:tcPr>
            <w:tcW w:w="993" w:type="dxa"/>
            <w:tcBorders>
              <w:bottom w:val="single" w:sz="4" w:space="0" w:color="auto"/>
            </w:tcBorders>
            <w:vAlign w:val="bottom"/>
          </w:tcPr>
          <w:p w:rsidR="00814D74" w:rsidRPr="00FD5D2D" w:rsidRDefault="00814D74" w:rsidP="005A2ED9">
            <w:pPr>
              <w:pStyle w:val="a0"/>
              <w:spacing w:before="20" w:after="0" w:line="280" w:lineRule="atLeast"/>
              <w:ind w:right="0"/>
              <w:jc w:val="right"/>
              <w:rPr>
                <w:lang w:val="fr-FR"/>
              </w:rPr>
            </w:pPr>
            <w:r w:rsidRPr="00FD5D2D">
              <w:rPr>
                <w:lang w:val="fr-FR"/>
              </w:rPr>
              <w:t>2</w:t>
            </w:r>
            <w:r w:rsidR="00342C63">
              <w:rPr>
                <w:lang w:val="fr-FR"/>
              </w:rPr>
              <w:t>1,</w:t>
            </w:r>
            <w:r w:rsidRPr="00FD5D2D">
              <w:rPr>
                <w:lang w:val="fr-FR"/>
              </w:rPr>
              <w:t>7</w:t>
            </w:r>
          </w:p>
        </w:tc>
        <w:tc>
          <w:tcPr>
            <w:tcW w:w="1708" w:type="dxa"/>
            <w:tcBorders>
              <w:bottom w:val="single" w:sz="4" w:space="0" w:color="auto"/>
            </w:tcBorders>
            <w:vAlign w:val="bottom"/>
          </w:tcPr>
          <w:p w:rsidR="00814D74" w:rsidRPr="00FD5D2D" w:rsidRDefault="00814D74" w:rsidP="005A2ED9">
            <w:pPr>
              <w:pStyle w:val="a0"/>
              <w:spacing w:before="20" w:after="0" w:line="280" w:lineRule="atLeast"/>
              <w:ind w:right="0"/>
              <w:jc w:val="right"/>
              <w:rPr>
                <w:lang w:val="fr-FR"/>
              </w:rPr>
            </w:pPr>
            <w:r w:rsidRPr="00FD5D2D">
              <w:rPr>
                <w:lang w:val="fr-FR"/>
              </w:rPr>
              <w:t>19</w:t>
            </w:r>
            <w:r w:rsidR="00342C63">
              <w:rPr>
                <w:lang w:val="fr-FR"/>
              </w:rPr>
              <w:t>8,</w:t>
            </w:r>
            <w:r w:rsidRPr="00FD5D2D">
              <w:rPr>
                <w:lang w:val="fr-FR"/>
              </w:rPr>
              <w:t>2</w:t>
            </w:r>
          </w:p>
        </w:tc>
        <w:tc>
          <w:tcPr>
            <w:tcW w:w="764" w:type="dxa"/>
            <w:tcBorders>
              <w:bottom w:val="single" w:sz="4" w:space="0" w:color="auto"/>
            </w:tcBorders>
            <w:vAlign w:val="bottom"/>
          </w:tcPr>
          <w:p w:rsidR="00814D74" w:rsidRPr="00FD5D2D" w:rsidRDefault="00814D74" w:rsidP="005A2ED9">
            <w:pPr>
              <w:pStyle w:val="a0"/>
              <w:spacing w:before="20" w:after="0" w:line="280" w:lineRule="atLeast"/>
              <w:ind w:right="0"/>
              <w:jc w:val="right"/>
              <w:rPr>
                <w:lang w:val="fr-FR"/>
              </w:rPr>
            </w:pPr>
          </w:p>
        </w:tc>
      </w:tr>
      <w:tr w:rsidR="00814D74" w:rsidRPr="00814D74" w:rsidTr="00D26044">
        <w:tc>
          <w:tcPr>
            <w:tcW w:w="1053" w:type="dxa"/>
            <w:tcBorders>
              <w:top w:val="single" w:sz="4" w:space="0" w:color="auto"/>
              <w:bottom w:val="single" w:sz="12" w:space="0" w:color="auto"/>
            </w:tcBorders>
          </w:tcPr>
          <w:p w:rsidR="00814D74" w:rsidRPr="00FD5D2D" w:rsidRDefault="00814D74" w:rsidP="005A2ED9">
            <w:pPr>
              <w:pStyle w:val="a0"/>
              <w:spacing w:before="20" w:after="0" w:line="280" w:lineRule="atLeast"/>
              <w:rPr>
                <w:rFonts w:hint="eastAsia"/>
                <w:lang w:val="fr-FR"/>
              </w:rPr>
            </w:pPr>
            <w:r>
              <w:rPr>
                <w:rFonts w:hint="eastAsia"/>
                <w:lang w:val="fr-FR"/>
              </w:rPr>
              <w:t>合计</w:t>
            </w:r>
          </w:p>
        </w:tc>
        <w:tc>
          <w:tcPr>
            <w:tcW w:w="893" w:type="dxa"/>
            <w:tcBorders>
              <w:top w:val="single" w:sz="4" w:space="0" w:color="auto"/>
              <w:bottom w:val="single" w:sz="12" w:space="0" w:color="auto"/>
            </w:tcBorders>
            <w:vAlign w:val="bottom"/>
          </w:tcPr>
          <w:p w:rsidR="00814D74" w:rsidRPr="00FD5D2D" w:rsidRDefault="00814D74" w:rsidP="005A2ED9">
            <w:pPr>
              <w:pStyle w:val="a0"/>
              <w:spacing w:before="20" w:after="0" w:line="280" w:lineRule="atLeast"/>
              <w:ind w:right="0"/>
              <w:jc w:val="right"/>
              <w:rPr>
                <w:lang w:val="fr-FR"/>
              </w:rPr>
            </w:pPr>
            <w:r>
              <w:rPr>
                <w:lang w:val="fr-FR"/>
              </w:rPr>
              <w:t xml:space="preserve">13 </w:t>
            </w:r>
            <w:r w:rsidRPr="00FD5D2D">
              <w:rPr>
                <w:lang w:val="fr-FR"/>
              </w:rPr>
              <w:t>353</w:t>
            </w:r>
          </w:p>
        </w:tc>
        <w:tc>
          <w:tcPr>
            <w:tcW w:w="950" w:type="dxa"/>
            <w:tcBorders>
              <w:top w:val="single" w:sz="4" w:space="0" w:color="auto"/>
              <w:bottom w:val="single" w:sz="12" w:space="0" w:color="auto"/>
            </w:tcBorders>
            <w:vAlign w:val="bottom"/>
          </w:tcPr>
          <w:p w:rsidR="00814D74" w:rsidRPr="00FD5D2D" w:rsidRDefault="00814D74" w:rsidP="005A2ED9">
            <w:pPr>
              <w:pStyle w:val="a0"/>
              <w:spacing w:before="20" w:after="0" w:line="280" w:lineRule="atLeast"/>
              <w:ind w:right="0"/>
              <w:jc w:val="right"/>
              <w:rPr>
                <w:lang w:val="fr-FR"/>
              </w:rPr>
            </w:pPr>
            <w:r>
              <w:rPr>
                <w:lang w:val="fr-FR"/>
              </w:rPr>
              <w:t xml:space="preserve">88 </w:t>
            </w:r>
            <w:r w:rsidRPr="00FD5D2D">
              <w:rPr>
                <w:lang w:val="fr-FR"/>
              </w:rPr>
              <w:t>316</w:t>
            </w:r>
          </w:p>
        </w:tc>
        <w:tc>
          <w:tcPr>
            <w:tcW w:w="1010" w:type="dxa"/>
            <w:tcBorders>
              <w:top w:val="single" w:sz="4" w:space="0" w:color="auto"/>
              <w:bottom w:val="single" w:sz="12" w:space="0" w:color="auto"/>
            </w:tcBorders>
            <w:vAlign w:val="bottom"/>
          </w:tcPr>
          <w:p w:rsidR="00814D74" w:rsidRPr="00FD5D2D" w:rsidRDefault="00814D74" w:rsidP="005A2ED9">
            <w:pPr>
              <w:pStyle w:val="a0"/>
              <w:spacing w:before="20" w:after="0" w:line="280" w:lineRule="atLeast"/>
              <w:ind w:right="0"/>
              <w:jc w:val="right"/>
              <w:rPr>
                <w:lang w:val="fr-FR"/>
              </w:rPr>
            </w:pPr>
            <w:r w:rsidRPr="00FD5D2D">
              <w:rPr>
                <w:lang w:val="fr-FR"/>
              </w:rPr>
              <w:t>100</w:t>
            </w:r>
          </w:p>
        </w:tc>
        <w:tc>
          <w:tcPr>
            <w:tcW w:w="993" w:type="dxa"/>
            <w:tcBorders>
              <w:top w:val="single" w:sz="4" w:space="0" w:color="auto"/>
              <w:bottom w:val="single" w:sz="12" w:space="0" w:color="auto"/>
            </w:tcBorders>
            <w:vAlign w:val="bottom"/>
          </w:tcPr>
          <w:p w:rsidR="00814D74" w:rsidRPr="00FD5D2D" w:rsidRDefault="00814D74" w:rsidP="005A2ED9">
            <w:pPr>
              <w:pStyle w:val="a0"/>
              <w:spacing w:before="20" w:after="0" w:line="280" w:lineRule="atLeast"/>
              <w:ind w:right="0"/>
              <w:jc w:val="right"/>
              <w:rPr>
                <w:lang w:val="fr-FR"/>
              </w:rPr>
            </w:pPr>
            <w:r w:rsidRPr="00FD5D2D">
              <w:rPr>
                <w:lang w:val="fr-FR"/>
              </w:rPr>
              <w:t>2</w:t>
            </w:r>
            <w:r w:rsidR="00342C63">
              <w:rPr>
                <w:lang w:val="fr-FR"/>
              </w:rPr>
              <w:t>3,</w:t>
            </w:r>
            <w:r w:rsidRPr="00FD5D2D">
              <w:rPr>
                <w:lang w:val="fr-FR"/>
              </w:rPr>
              <w:t>7</w:t>
            </w:r>
          </w:p>
        </w:tc>
        <w:tc>
          <w:tcPr>
            <w:tcW w:w="1708" w:type="dxa"/>
            <w:tcBorders>
              <w:top w:val="single" w:sz="4" w:space="0" w:color="auto"/>
              <w:bottom w:val="single" w:sz="12" w:space="0" w:color="auto"/>
            </w:tcBorders>
            <w:vAlign w:val="bottom"/>
          </w:tcPr>
          <w:p w:rsidR="00814D74" w:rsidRPr="00FD5D2D" w:rsidRDefault="00814D74" w:rsidP="005A2ED9">
            <w:pPr>
              <w:pStyle w:val="a0"/>
              <w:spacing w:before="20" w:after="0" w:line="280" w:lineRule="atLeast"/>
              <w:ind w:right="0"/>
              <w:jc w:val="right"/>
              <w:rPr>
                <w:lang w:val="fr-FR"/>
              </w:rPr>
            </w:pPr>
            <w:r w:rsidRPr="00FD5D2D">
              <w:rPr>
                <w:lang w:val="fr-FR"/>
              </w:rPr>
              <w:t>17</w:t>
            </w:r>
            <w:r w:rsidR="00342C63">
              <w:rPr>
                <w:lang w:val="fr-FR"/>
              </w:rPr>
              <w:t>6,</w:t>
            </w:r>
            <w:r w:rsidRPr="00FD5D2D">
              <w:rPr>
                <w:lang w:val="fr-FR"/>
              </w:rPr>
              <w:t>9</w:t>
            </w:r>
          </w:p>
        </w:tc>
        <w:tc>
          <w:tcPr>
            <w:tcW w:w="764" w:type="dxa"/>
            <w:tcBorders>
              <w:top w:val="single" w:sz="4" w:space="0" w:color="auto"/>
              <w:bottom w:val="single" w:sz="12" w:space="0" w:color="auto"/>
            </w:tcBorders>
            <w:vAlign w:val="bottom"/>
          </w:tcPr>
          <w:p w:rsidR="00814D74" w:rsidRPr="00FD5D2D" w:rsidRDefault="00814D74" w:rsidP="005A2ED9">
            <w:pPr>
              <w:pStyle w:val="a0"/>
              <w:spacing w:before="20" w:after="0" w:line="280" w:lineRule="atLeast"/>
              <w:ind w:right="0"/>
              <w:jc w:val="right"/>
              <w:rPr>
                <w:lang w:val="fr-FR"/>
              </w:rPr>
            </w:pPr>
          </w:p>
        </w:tc>
      </w:tr>
    </w:tbl>
    <w:p w:rsidR="002B1169" w:rsidRDefault="002B1169" w:rsidP="00E7644E">
      <w:pPr>
        <w:pStyle w:val="EndnoteText"/>
        <w:spacing w:before="120" w:after="0" w:line="240" w:lineRule="auto"/>
        <w:ind w:left="2268"/>
        <w:rPr>
          <w:rFonts w:hint="eastAsia"/>
        </w:rPr>
      </w:pPr>
      <w:r w:rsidRPr="00342C63">
        <w:rPr>
          <w:rFonts w:eastAsia="KaiTi_GB2312" w:hint="eastAsia"/>
        </w:rPr>
        <w:t>资料来源</w:t>
      </w:r>
      <w:r>
        <w:rPr>
          <w:rFonts w:hint="eastAsia"/>
        </w:rPr>
        <w:t>：</w:t>
      </w:r>
      <w:r w:rsidRPr="00C86CAE">
        <w:rPr>
          <w:rFonts w:hint="eastAsia"/>
        </w:rPr>
        <w:t>学校制图部。</w:t>
      </w:r>
    </w:p>
    <w:p w:rsidR="002B1169" w:rsidRPr="00C86CAE" w:rsidRDefault="002B1169" w:rsidP="00E7644E">
      <w:pPr>
        <w:pStyle w:val="EndnoteText"/>
        <w:tabs>
          <w:tab w:val="left" w:pos="910"/>
        </w:tabs>
        <w:ind w:left="1877" w:hanging="743"/>
        <w:rPr>
          <w:rFonts w:hint="eastAsia"/>
        </w:rPr>
      </w:pPr>
      <w:r w:rsidRPr="00C86CAE">
        <w:rPr>
          <w:rFonts w:hint="eastAsia"/>
        </w:rPr>
        <w:t>*</w:t>
      </w:r>
      <w:r>
        <w:rPr>
          <w:rFonts w:hint="eastAsia"/>
        </w:rPr>
        <w:t xml:space="preserve"> </w:t>
      </w:r>
      <w:r w:rsidRPr="00C86CAE">
        <w:rPr>
          <w:rFonts w:hint="eastAsia"/>
        </w:rPr>
        <w:t>注</w:t>
      </w:r>
      <w:r>
        <w:rPr>
          <w:rFonts w:hint="eastAsia"/>
        </w:rPr>
        <w:t>：</w:t>
      </w:r>
      <w:r w:rsidRPr="00C86CAE">
        <w:rPr>
          <w:rFonts w:hint="eastAsia"/>
        </w:rPr>
        <w:t>指持证教师。</w:t>
      </w:r>
    </w:p>
    <w:p w:rsidR="002B1169" w:rsidRPr="00C86CAE" w:rsidRDefault="002B1169" w:rsidP="00E7644E">
      <w:pPr>
        <w:pStyle w:val="H23GC"/>
        <w:rPr>
          <w:rFonts w:hint="eastAsia"/>
        </w:rPr>
      </w:pPr>
      <w:r>
        <w:rPr>
          <w:rFonts w:hint="eastAsia"/>
        </w:rPr>
        <w:tab/>
      </w:r>
      <w:r>
        <w:rPr>
          <w:rFonts w:hint="eastAsia"/>
        </w:rPr>
        <w:tab/>
      </w:r>
      <w:r w:rsidRPr="00C86CAE">
        <w:rPr>
          <w:rFonts w:hint="eastAsia"/>
        </w:rPr>
        <w:t xml:space="preserve">I.  </w:t>
      </w:r>
      <w:r w:rsidRPr="00C86CAE">
        <w:rPr>
          <w:rFonts w:hint="eastAsia"/>
        </w:rPr>
        <w:t>第十五条</w:t>
      </w:r>
      <w:r w:rsidRPr="00C86CAE">
        <w:rPr>
          <w:rFonts w:hint="eastAsia"/>
        </w:rPr>
        <w:t>-</w:t>
      </w:r>
      <w:r w:rsidRPr="00C86CAE">
        <w:rPr>
          <w:rFonts w:hint="eastAsia"/>
        </w:rPr>
        <w:t>参与文化生活的权利</w:t>
      </w:r>
    </w:p>
    <w:p w:rsidR="002B1169" w:rsidRPr="00C86CAE" w:rsidRDefault="002B1169" w:rsidP="00E7644E">
      <w:pPr>
        <w:pStyle w:val="SingleTxtGC"/>
        <w:rPr>
          <w:rFonts w:hint="eastAsia"/>
        </w:rPr>
      </w:pPr>
      <w:r>
        <w:rPr>
          <w:rFonts w:hint="eastAsia"/>
        </w:rPr>
        <w:t xml:space="preserve">334.  </w:t>
      </w:r>
      <w:r w:rsidRPr="00C86CAE">
        <w:rPr>
          <w:rFonts w:hint="eastAsia"/>
        </w:rPr>
        <w:t>政府管理文化事务的方向是</w:t>
      </w:r>
      <w:r>
        <w:rPr>
          <w:rFonts w:hint="eastAsia"/>
        </w:rPr>
        <w:t>：</w:t>
      </w:r>
      <w:r w:rsidRPr="00C86CAE">
        <w:rPr>
          <w:rFonts w:hint="eastAsia"/>
        </w:rPr>
        <w:t>推动地方认知与欣赏民族文化的活动</w:t>
      </w:r>
      <w:r>
        <w:rPr>
          <w:rFonts w:hint="eastAsia"/>
        </w:rPr>
        <w:t>，</w:t>
      </w:r>
      <w:r w:rsidRPr="00C86CAE">
        <w:rPr>
          <w:rFonts w:hint="eastAsia"/>
        </w:rPr>
        <w:t>加强不同种族人群的民族认同感和文化权利。《宪法》第</w:t>
      </w:r>
      <w:r w:rsidRPr="00C86CAE">
        <w:rPr>
          <w:rFonts w:hint="eastAsia"/>
        </w:rPr>
        <w:t>8</w:t>
      </w:r>
      <w:r w:rsidRPr="00C86CAE">
        <w:rPr>
          <w:rFonts w:hint="eastAsia"/>
        </w:rPr>
        <w:t>条第</w:t>
      </w:r>
      <w:r w:rsidRPr="00C86CAE">
        <w:rPr>
          <w:rFonts w:hint="eastAsia"/>
        </w:rPr>
        <w:t>16</w:t>
      </w:r>
      <w:r w:rsidRPr="00C86CAE">
        <w:rPr>
          <w:rFonts w:hint="eastAsia"/>
        </w:rPr>
        <w:t>款第</w:t>
      </w:r>
      <w:r w:rsidRPr="00C86CAE">
        <w:rPr>
          <w:rFonts w:hint="eastAsia"/>
        </w:rPr>
        <w:t>2</w:t>
      </w:r>
      <w:r w:rsidRPr="00C86CAE">
        <w:rPr>
          <w:rFonts w:hint="eastAsia"/>
        </w:rPr>
        <w:t>项对此有相应的规定</w:t>
      </w:r>
      <w:r>
        <w:rPr>
          <w:rFonts w:hint="eastAsia"/>
        </w:rPr>
        <w:t>：“</w:t>
      </w:r>
      <w:r w:rsidRPr="00C86CAE">
        <w:rPr>
          <w:rFonts w:hint="eastAsia"/>
        </w:rPr>
        <w:t>国家应尽最大力量推广科学与文化</w:t>
      </w:r>
      <w:r>
        <w:rPr>
          <w:rFonts w:hint="eastAsia"/>
        </w:rPr>
        <w:t>，</w:t>
      </w:r>
      <w:r w:rsidRPr="00C86CAE">
        <w:rPr>
          <w:rFonts w:hint="eastAsia"/>
        </w:rPr>
        <w:t>提供适宜的渠道使所有公民都能从科学和道德的进步中获益。</w:t>
      </w:r>
      <w:r>
        <w:rPr>
          <w:rFonts w:hint="eastAsia"/>
        </w:rPr>
        <w:t>”</w:t>
      </w:r>
    </w:p>
    <w:p w:rsidR="002B1169" w:rsidRPr="00C86CAE" w:rsidRDefault="002B1169" w:rsidP="00E7644E">
      <w:pPr>
        <w:pStyle w:val="SingleTxtGC"/>
        <w:rPr>
          <w:rFonts w:hint="eastAsia"/>
        </w:rPr>
      </w:pPr>
      <w:r>
        <w:rPr>
          <w:rFonts w:hint="eastAsia"/>
        </w:rPr>
        <w:t xml:space="preserve">335.  </w:t>
      </w:r>
      <w:r w:rsidRPr="00C86CAE">
        <w:rPr>
          <w:rFonts w:hint="eastAsia"/>
        </w:rPr>
        <w:t>所有的文化领域的政策都是由国家文化体系的最高权利机构国家文化委员会制定的</w:t>
      </w:r>
      <w:r>
        <w:rPr>
          <w:rFonts w:hint="eastAsia"/>
        </w:rPr>
        <w:t>，</w:t>
      </w:r>
      <w:r w:rsidRPr="00C86CAE">
        <w:rPr>
          <w:rFonts w:hint="eastAsia"/>
        </w:rPr>
        <w:t>这些政策没有区别和歧视地为所有人民服务。</w:t>
      </w:r>
    </w:p>
    <w:p w:rsidR="002B1169" w:rsidRPr="00C86CAE" w:rsidRDefault="002B1169" w:rsidP="00E7644E">
      <w:pPr>
        <w:pStyle w:val="SingleTxtGC"/>
        <w:rPr>
          <w:rFonts w:hint="eastAsia"/>
        </w:rPr>
      </w:pPr>
      <w:r>
        <w:rPr>
          <w:rFonts w:hint="eastAsia"/>
        </w:rPr>
        <w:t xml:space="preserve">336.  </w:t>
      </w:r>
      <w:r w:rsidRPr="00C86CAE">
        <w:rPr>
          <w:rFonts w:hint="eastAsia"/>
        </w:rPr>
        <w:t>在资金的配置方面</w:t>
      </w:r>
      <w:r>
        <w:rPr>
          <w:rFonts w:hint="eastAsia"/>
        </w:rPr>
        <w:t>，</w:t>
      </w:r>
      <w:r w:rsidRPr="00C86CAE">
        <w:rPr>
          <w:rFonts w:hint="eastAsia"/>
        </w:rPr>
        <w:t>有如下规定</w:t>
      </w:r>
      <w:r>
        <w:rPr>
          <w:rFonts w:hint="eastAsia"/>
        </w:rPr>
        <w:t>：</w:t>
      </w:r>
      <w:r w:rsidRPr="00C86CAE">
        <w:rPr>
          <w:rFonts w:hint="eastAsia"/>
        </w:rPr>
        <w:t>每年在文化领域的公共支出应以渐进的方法实现</w:t>
      </w:r>
      <w:r>
        <w:rPr>
          <w:rFonts w:hint="eastAsia"/>
        </w:rPr>
        <w:t>，</w:t>
      </w:r>
      <w:r w:rsidRPr="00C86CAE">
        <w:rPr>
          <w:rFonts w:hint="eastAsia"/>
        </w:rPr>
        <w:t>其增长应至少达到当年预计公共总开支的</w:t>
      </w:r>
      <w:r w:rsidRPr="00C86CAE">
        <w:rPr>
          <w:rFonts w:hint="eastAsia"/>
        </w:rPr>
        <w:t>1</w:t>
      </w:r>
      <w:r>
        <w:rPr>
          <w:rFonts w:hint="eastAsia"/>
        </w:rPr>
        <w:t>%</w:t>
      </w:r>
      <w:r w:rsidRPr="00C86CAE">
        <w:rPr>
          <w:rFonts w:hint="eastAsia"/>
        </w:rPr>
        <w:t>。</w:t>
      </w:r>
    </w:p>
    <w:p w:rsidR="002B1169" w:rsidRPr="00C86CAE" w:rsidRDefault="002B1169" w:rsidP="00E7644E">
      <w:pPr>
        <w:pStyle w:val="SingleTxtGC"/>
        <w:rPr>
          <w:rFonts w:hint="eastAsia"/>
        </w:rPr>
      </w:pPr>
      <w:r>
        <w:rPr>
          <w:rFonts w:hint="eastAsia"/>
        </w:rPr>
        <w:t xml:space="preserve">337.  </w:t>
      </w:r>
      <w:r w:rsidRPr="00C86CAE">
        <w:rPr>
          <w:rFonts w:hint="eastAsia"/>
        </w:rPr>
        <w:t>每年文化领域的公共支出将保留</w:t>
      </w:r>
      <w:r w:rsidRPr="00C86CAE">
        <w:rPr>
          <w:rFonts w:hint="eastAsia"/>
        </w:rPr>
        <w:t>70</w:t>
      </w:r>
      <w:r>
        <w:rPr>
          <w:rFonts w:hint="eastAsia"/>
        </w:rPr>
        <w:t>%</w:t>
      </w:r>
      <w:r w:rsidRPr="00C86CAE">
        <w:rPr>
          <w:rFonts w:hint="eastAsia"/>
        </w:rPr>
        <w:t>用于相应的活动</w:t>
      </w:r>
      <w:r>
        <w:rPr>
          <w:rFonts w:hint="eastAsia"/>
        </w:rPr>
        <w:t>，</w:t>
      </w:r>
      <w:r w:rsidRPr="00C86CAE">
        <w:rPr>
          <w:rFonts w:hint="eastAsia"/>
        </w:rPr>
        <w:t>约</w:t>
      </w:r>
      <w:r w:rsidRPr="00C86CAE">
        <w:rPr>
          <w:rFonts w:hint="eastAsia"/>
        </w:rPr>
        <w:t>30</w:t>
      </w:r>
      <w:r>
        <w:rPr>
          <w:rFonts w:hint="eastAsia"/>
        </w:rPr>
        <w:t>%</w:t>
      </w:r>
      <w:r w:rsidRPr="00C86CAE">
        <w:rPr>
          <w:rFonts w:hint="eastAsia"/>
        </w:rPr>
        <w:t>用于资本和研究的开支。在多米尼加文化发展的各项计划需要更多的资本投入时</w:t>
      </w:r>
      <w:r>
        <w:rPr>
          <w:rFonts w:hint="eastAsia"/>
        </w:rPr>
        <w:t>，</w:t>
      </w:r>
      <w:r w:rsidRPr="00C86CAE">
        <w:rPr>
          <w:rFonts w:hint="eastAsia"/>
        </w:rPr>
        <w:t>政府将求助于外部的资助来确保一切到位。</w:t>
      </w:r>
    </w:p>
    <w:p w:rsidR="002B1169" w:rsidRPr="00C86CAE" w:rsidRDefault="002B1169" w:rsidP="00E7644E">
      <w:pPr>
        <w:pStyle w:val="SingleTxtGC"/>
        <w:rPr>
          <w:rFonts w:hint="eastAsia"/>
        </w:rPr>
      </w:pPr>
      <w:r>
        <w:rPr>
          <w:rFonts w:hint="eastAsia"/>
        </w:rPr>
        <w:t xml:space="preserve">338.  </w:t>
      </w:r>
      <w:r w:rsidRPr="00C86CAE">
        <w:rPr>
          <w:rFonts w:hint="eastAsia"/>
        </w:rPr>
        <w:t>为了给多米尼加人民促进文化的活动提供帮助</w:t>
      </w:r>
      <w:r>
        <w:rPr>
          <w:rFonts w:hint="eastAsia"/>
        </w:rPr>
        <w:t>，</w:t>
      </w:r>
      <w:r w:rsidRPr="00C86CAE">
        <w:rPr>
          <w:rFonts w:hint="eastAsia"/>
        </w:rPr>
        <w:t>文化部制定的第</w:t>
      </w:r>
      <w:r w:rsidRPr="00C86CAE">
        <w:rPr>
          <w:rFonts w:hint="eastAsia"/>
        </w:rPr>
        <w:t>41-00</w:t>
      </w:r>
      <w:r w:rsidRPr="00C86CAE">
        <w:rPr>
          <w:rFonts w:hint="eastAsia"/>
        </w:rPr>
        <w:t>号法案有如下的规定</w:t>
      </w:r>
      <w:r>
        <w:rPr>
          <w:rFonts w:hint="eastAsia"/>
        </w:rPr>
        <w:t>：</w:t>
      </w:r>
    </w:p>
    <w:p w:rsidR="002B1169" w:rsidRPr="00C86CAE" w:rsidRDefault="002B1169" w:rsidP="00E7644E">
      <w:pPr>
        <w:pStyle w:val="SingleTxtGC"/>
        <w:numPr>
          <w:ilvl w:val="0"/>
          <w:numId w:val="79"/>
        </w:numPr>
        <w:tabs>
          <w:tab w:val="clear" w:pos="431"/>
          <w:tab w:val="clear" w:pos="1134"/>
          <w:tab w:val="clear" w:pos="1565"/>
          <w:tab w:val="clear" w:pos="1996"/>
          <w:tab w:val="clear" w:pos="2427"/>
          <w:tab w:val="left" w:pos="2211"/>
        </w:tabs>
        <w:rPr>
          <w:rFonts w:hint="eastAsia"/>
        </w:rPr>
      </w:pPr>
      <w:r w:rsidRPr="00C86CAE">
        <w:rPr>
          <w:rFonts w:hint="eastAsia"/>
        </w:rPr>
        <w:t>在公共竞赛</w:t>
      </w:r>
      <w:r>
        <w:rPr>
          <w:rFonts w:hint="eastAsia"/>
        </w:rPr>
        <w:t>(</w:t>
      </w:r>
      <w:r w:rsidRPr="00C86CAE">
        <w:rPr>
          <w:rFonts w:hint="eastAsia"/>
        </w:rPr>
        <w:t>不论是由官方文化实体或私有文化实体组织的</w:t>
      </w:r>
      <w:r>
        <w:rPr>
          <w:rFonts w:hint="eastAsia"/>
        </w:rPr>
        <w:t>)</w:t>
      </w:r>
      <w:r w:rsidRPr="00C86CAE">
        <w:rPr>
          <w:rFonts w:hint="eastAsia"/>
        </w:rPr>
        <w:t>中获得的奖励</w:t>
      </w:r>
      <w:r>
        <w:rPr>
          <w:rFonts w:hint="eastAsia"/>
        </w:rPr>
        <w:t>，</w:t>
      </w:r>
      <w:r w:rsidRPr="00C86CAE">
        <w:rPr>
          <w:rFonts w:hint="eastAsia"/>
        </w:rPr>
        <w:t>免征其所得税</w:t>
      </w:r>
      <w:r>
        <w:rPr>
          <w:rFonts w:hint="eastAsia"/>
        </w:rPr>
        <w:t>；</w:t>
      </w:r>
    </w:p>
    <w:p w:rsidR="002B1169" w:rsidRPr="00C86CAE" w:rsidRDefault="002B1169" w:rsidP="00E7644E">
      <w:pPr>
        <w:pStyle w:val="SingleTxtGC"/>
        <w:numPr>
          <w:ilvl w:val="0"/>
          <w:numId w:val="79"/>
        </w:numPr>
        <w:tabs>
          <w:tab w:val="clear" w:pos="431"/>
          <w:tab w:val="clear" w:pos="1134"/>
          <w:tab w:val="clear" w:pos="1565"/>
          <w:tab w:val="clear" w:pos="1996"/>
          <w:tab w:val="clear" w:pos="2427"/>
          <w:tab w:val="left" w:pos="2211"/>
        </w:tabs>
        <w:rPr>
          <w:rFonts w:hint="eastAsia"/>
        </w:rPr>
      </w:pPr>
      <w:r w:rsidRPr="00C86CAE">
        <w:rPr>
          <w:rFonts w:hint="eastAsia"/>
        </w:rPr>
        <w:t>文化部将与一些相关部门进行协商和必要的研究</w:t>
      </w:r>
      <w:r>
        <w:rPr>
          <w:rFonts w:hint="eastAsia"/>
        </w:rPr>
        <w:t>，</w:t>
      </w:r>
      <w:r w:rsidRPr="00C86CAE">
        <w:rPr>
          <w:rFonts w:hint="eastAsia"/>
        </w:rPr>
        <w:t>以提出一个文化领域财政激励、赞助和免税的综合政策。</w:t>
      </w:r>
    </w:p>
    <w:p w:rsidR="002B1169" w:rsidRPr="00C86CAE" w:rsidRDefault="002B1169" w:rsidP="00E7644E">
      <w:pPr>
        <w:pStyle w:val="SingleTxtGC"/>
        <w:rPr>
          <w:rFonts w:hint="eastAsia"/>
        </w:rPr>
      </w:pPr>
      <w:r>
        <w:rPr>
          <w:rFonts w:hint="eastAsia"/>
        </w:rPr>
        <w:t xml:space="preserve">339.  </w:t>
      </w:r>
      <w:r w:rsidRPr="00C86CAE">
        <w:rPr>
          <w:rFonts w:hint="eastAsia"/>
        </w:rPr>
        <w:t>为了实施那些鼓励人民群众参与文化活动政策</w:t>
      </w:r>
      <w:r>
        <w:rPr>
          <w:rFonts w:hint="eastAsia"/>
        </w:rPr>
        <w:t>，</w:t>
      </w:r>
      <w:r w:rsidRPr="00C86CAE">
        <w:rPr>
          <w:rFonts w:hint="eastAsia"/>
        </w:rPr>
        <w:t>我们有以下的体制基础</w:t>
      </w:r>
      <w:r>
        <w:rPr>
          <w:rFonts w:hint="eastAsia"/>
        </w:rPr>
        <w:t>：</w:t>
      </w:r>
    </w:p>
    <w:p w:rsidR="002B1169" w:rsidRPr="00C86CAE" w:rsidRDefault="002B1169" w:rsidP="00E7644E">
      <w:pPr>
        <w:pStyle w:val="SingleTxtGC"/>
        <w:numPr>
          <w:ilvl w:val="0"/>
          <w:numId w:val="80"/>
        </w:numPr>
        <w:tabs>
          <w:tab w:val="clear" w:pos="431"/>
          <w:tab w:val="clear" w:pos="1134"/>
          <w:tab w:val="clear" w:pos="1565"/>
          <w:tab w:val="clear" w:pos="1996"/>
          <w:tab w:val="clear" w:pos="2427"/>
          <w:tab w:val="left" w:pos="2211"/>
        </w:tabs>
        <w:rPr>
          <w:rFonts w:hint="eastAsia"/>
        </w:rPr>
      </w:pPr>
      <w:r w:rsidRPr="00C86CAE">
        <w:rPr>
          <w:rFonts w:hint="eastAsia"/>
        </w:rPr>
        <w:t>最高决策机构</w:t>
      </w:r>
      <w:r>
        <w:rPr>
          <w:rFonts w:hint="eastAsia"/>
        </w:rPr>
        <w:t>：</w:t>
      </w:r>
      <w:r w:rsidRPr="00C86CAE">
        <w:rPr>
          <w:rFonts w:hint="eastAsia"/>
        </w:rPr>
        <w:t>国家文化委员会</w:t>
      </w:r>
      <w:r>
        <w:rPr>
          <w:rFonts w:hint="eastAsia"/>
        </w:rPr>
        <w:t>；</w:t>
      </w:r>
    </w:p>
    <w:p w:rsidR="002B1169" w:rsidRPr="00C86CAE" w:rsidRDefault="002B1169" w:rsidP="00E7644E">
      <w:pPr>
        <w:pStyle w:val="SingleTxtGC"/>
        <w:numPr>
          <w:ilvl w:val="0"/>
          <w:numId w:val="80"/>
        </w:numPr>
        <w:tabs>
          <w:tab w:val="clear" w:pos="431"/>
          <w:tab w:val="clear" w:pos="1134"/>
          <w:tab w:val="clear" w:pos="1565"/>
          <w:tab w:val="clear" w:pos="1996"/>
          <w:tab w:val="clear" w:pos="2427"/>
          <w:tab w:val="left" w:pos="2211"/>
        </w:tabs>
        <w:rPr>
          <w:rFonts w:hint="eastAsia"/>
        </w:rPr>
      </w:pPr>
      <w:r w:rsidRPr="00C86CAE">
        <w:rPr>
          <w:rFonts w:hint="eastAsia"/>
        </w:rPr>
        <w:t>最高领导者</w:t>
      </w:r>
      <w:r>
        <w:rPr>
          <w:rFonts w:hint="eastAsia"/>
        </w:rPr>
        <w:t>：</w:t>
      </w:r>
      <w:r w:rsidRPr="00C86CAE">
        <w:rPr>
          <w:rFonts w:hint="eastAsia"/>
        </w:rPr>
        <w:t>文化部部长</w:t>
      </w:r>
      <w:r>
        <w:rPr>
          <w:rFonts w:hint="eastAsia"/>
        </w:rPr>
        <w:t>；</w:t>
      </w:r>
    </w:p>
    <w:p w:rsidR="002B1169" w:rsidRPr="00C86CAE" w:rsidRDefault="002B1169" w:rsidP="00E7644E">
      <w:pPr>
        <w:pStyle w:val="SingleTxtGC"/>
        <w:numPr>
          <w:ilvl w:val="0"/>
          <w:numId w:val="80"/>
        </w:numPr>
        <w:tabs>
          <w:tab w:val="clear" w:pos="431"/>
          <w:tab w:val="clear" w:pos="1134"/>
          <w:tab w:val="clear" w:pos="1565"/>
          <w:tab w:val="clear" w:pos="1996"/>
          <w:tab w:val="clear" w:pos="2427"/>
          <w:tab w:val="left" w:pos="2211"/>
        </w:tabs>
        <w:rPr>
          <w:rFonts w:hint="eastAsia"/>
        </w:rPr>
      </w:pPr>
      <w:r w:rsidRPr="00C86CAE">
        <w:rPr>
          <w:rFonts w:hint="eastAsia"/>
        </w:rPr>
        <w:t>文化遗产技术负责人</w:t>
      </w:r>
      <w:r>
        <w:rPr>
          <w:rFonts w:hint="eastAsia"/>
        </w:rPr>
        <w:t>：</w:t>
      </w:r>
      <w:r w:rsidRPr="00C86CAE">
        <w:rPr>
          <w:rFonts w:hint="eastAsia"/>
        </w:rPr>
        <w:t>国家文化遗产部副部长</w:t>
      </w:r>
      <w:r>
        <w:rPr>
          <w:rFonts w:hint="eastAsia"/>
        </w:rPr>
        <w:t>；</w:t>
      </w:r>
    </w:p>
    <w:p w:rsidR="002B1169" w:rsidRPr="00C86CAE" w:rsidRDefault="002B1169" w:rsidP="00E7644E">
      <w:pPr>
        <w:pStyle w:val="SingleTxtGC"/>
        <w:numPr>
          <w:ilvl w:val="0"/>
          <w:numId w:val="80"/>
        </w:numPr>
        <w:tabs>
          <w:tab w:val="clear" w:pos="431"/>
          <w:tab w:val="clear" w:pos="1134"/>
          <w:tab w:val="clear" w:pos="1565"/>
          <w:tab w:val="clear" w:pos="1996"/>
          <w:tab w:val="clear" w:pos="2427"/>
          <w:tab w:val="left" w:pos="2211"/>
        </w:tabs>
        <w:rPr>
          <w:rFonts w:hint="eastAsia"/>
        </w:rPr>
      </w:pPr>
      <w:r w:rsidRPr="00C86CAE">
        <w:rPr>
          <w:rFonts w:hint="eastAsia"/>
        </w:rPr>
        <w:t>技术和行政机构负责人</w:t>
      </w:r>
      <w:r>
        <w:rPr>
          <w:rFonts w:hint="eastAsia"/>
        </w:rPr>
        <w:t>：</w:t>
      </w:r>
      <w:r w:rsidRPr="00C86CAE">
        <w:rPr>
          <w:rFonts w:hint="eastAsia"/>
        </w:rPr>
        <w:t>行政部副部长</w:t>
      </w:r>
      <w:r>
        <w:rPr>
          <w:rFonts w:hint="eastAsia"/>
        </w:rPr>
        <w:t>；</w:t>
      </w:r>
    </w:p>
    <w:p w:rsidR="002B1169" w:rsidRDefault="002B1169" w:rsidP="00E7644E">
      <w:pPr>
        <w:pStyle w:val="SingleTxtGC"/>
        <w:numPr>
          <w:ilvl w:val="0"/>
          <w:numId w:val="80"/>
        </w:numPr>
        <w:tabs>
          <w:tab w:val="clear" w:pos="431"/>
          <w:tab w:val="clear" w:pos="1134"/>
          <w:tab w:val="clear" w:pos="1565"/>
          <w:tab w:val="clear" w:pos="1996"/>
          <w:tab w:val="clear" w:pos="2427"/>
          <w:tab w:val="left" w:pos="2211"/>
        </w:tabs>
        <w:rPr>
          <w:rFonts w:hint="eastAsia"/>
        </w:rPr>
      </w:pPr>
      <w:r w:rsidRPr="00C86CAE">
        <w:rPr>
          <w:rFonts w:hint="eastAsia"/>
        </w:rPr>
        <w:t>人民创造与参与机构负责人</w:t>
      </w:r>
      <w:r>
        <w:rPr>
          <w:rFonts w:hint="eastAsia"/>
        </w:rPr>
        <w:t>：</w:t>
      </w:r>
      <w:r w:rsidRPr="00C86CAE">
        <w:rPr>
          <w:rFonts w:hint="eastAsia"/>
        </w:rPr>
        <w:t>人民创造与参与部副部长</w:t>
      </w:r>
      <w:r>
        <w:rPr>
          <w:rFonts w:hint="eastAsia"/>
        </w:rPr>
        <w:t>；</w:t>
      </w:r>
    </w:p>
    <w:p w:rsidR="002B1169" w:rsidRDefault="002B1169" w:rsidP="00E7644E">
      <w:pPr>
        <w:pStyle w:val="SingleTxtGC"/>
        <w:numPr>
          <w:ilvl w:val="0"/>
          <w:numId w:val="80"/>
        </w:numPr>
        <w:tabs>
          <w:tab w:val="clear" w:pos="431"/>
          <w:tab w:val="clear" w:pos="1134"/>
          <w:tab w:val="clear" w:pos="1565"/>
          <w:tab w:val="clear" w:pos="1996"/>
          <w:tab w:val="clear" w:pos="2427"/>
          <w:tab w:val="left" w:pos="2211"/>
        </w:tabs>
        <w:rPr>
          <w:rFonts w:hint="eastAsia"/>
        </w:rPr>
      </w:pPr>
      <w:r w:rsidRPr="00C86CAE">
        <w:rPr>
          <w:rFonts w:hint="eastAsia"/>
        </w:rPr>
        <w:t>下设机构</w:t>
      </w:r>
      <w:r>
        <w:rPr>
          <w:rFonts w:hint="eastAsia"/>
        </w:rPr>
        <w:t>：</w:t>
      </w:r>
    </w:p>
    <w:p w:rsidR="002B1169" w:rsidRPr="00C86CAE" w:rsidRDefault="002B1169" w:rsidP="00E7644E">
      <w:pPr>
        <w:pStyle w:val="SingleTxtGC"/>
        <w:numPr>
          <w:ilvl w:val="0"/>
          <w:numId w:val="104"/>
        </w:numPr>
        <w:tabs>
          <w:tab w:val="clear" w:pos="431"/>
          <w:tab w:val="clear" w:pos="1134"/>
          <w:tab w:val="clear" w:pos="1565"/>
          <w:tab w:val="clear" w:pos="1996"/>
          <w:tab w:val="clear" w:pos="2427"/>
          <w:tab w:val="clear" w:pos="2801"/>
          <w:tab w:val="left" w:pos="2563"/>
        </w:tabs>
        <w:ind w:left="2857"/>
        <w:rPr>
          <w:rFonts w:hint="eastAsia"/>
        </w:rPr>
      </w:pPr>
      <w:r>
        <w:rPr>
          <w:rFonts w:hint="eastAsia"/>
        </w:rPr>
        <w:tab/>
      </w:r>
      <w:r w:rsidRPr="00C86CAE">
        <w:rPr>
          <w:rFonts w:hint="eastAsia"/>
        </w:rPr>
        <w:t>省级文化发展委员会</w:t>
      </w:r>
      <w:r>
        <w:rPr>
          <w:rFonts w:hint="eastAsia"/>
        </w:rPr>
        <w:t>；</w:t>
      </w:r>
    </w:p>
    <w:p w:rsidR="002B1169" w:rsidRPr="00C86CAE" w:rsidRDefault="002B1169" w:rsidP="00E7644E">
      <w:pPr>
        <w:pStyle w:val="SingleTxtGC"/>
        <w:numPr>
          <w:ilvl w:val="0"/>
          <w:numId w:val="104"/>
        </w:numPr>
        <w:tabs>
          <w:tab w:val="clear" w:pos="431"/>
          <w:tab w:val="clear" w:pos="1134"/>
          <w:tab w:val="clear" w:pos="1565"/>
          <w:tab w:val="clear" w:pos="1996"/>
          <w:tab w:val="clear" w:pos="2427"/>
          <w:tab w:val="clear" w:pos="2801"/>
          <w:tab w:val="left" w:pos="2563"/>
        </w:tabs>
        <w:ind w:left="2857"/>
        <w:rPr>
          <w:rFonts w:hint="eastAsia"/>
        </w:rPr>
      </w:pPr>
      <w:r>
        <w:rPr>
          <w:rFonts w:hint="eastAsia"/>
        </w:rPr>
        <w:tab/>
      </w:r>
      <w:r w:rsidRPr="00C86CAE">
        <w:rPr>
          <w:rFonts w:hint="eastAsia"/>
        </w:rPr>
        <w:t>市级文化发展委员会。</w:t>
      </w:r>
    </w:p>
    <w:p w:rsidR="002B1169" w:rsidRPr="00C86CAE" w:rsidRDefault="002B1169" w:rsidP="00E7644E">
      <w:pPr>
        <w:pStyle w:val="SingleTxtGC"/>
        <w:rPr>
          <w:rFonts w:hint="eastAsia"/>
        </w:rPr>
      </w:pPr>
      <w:r>
        <w:rPr>
          <w:rFonts w:hint="eastAsia"/>
        </w:rPr>
        <w:t xml:space="preserve">340.  </w:t>
      </w:r>
      <w:r>
        <w:rPr>
          <w:rFonts w:hint="eastAsia"/>
        </w:rPr>
        <w:t>促进文化的同</w:t>
      </w:r>
      <w:r w:rsidRPr="00C86CAE">
        <w:rPr>
          <w:rFonts w:hint="eastAsia"/>
        </w:rPr>
        <w:t>一性作为各民族各地区的个人与群体相互尊重的要素</w:t>
      </w:r>
      <w:r>
        <w:rPr>
          <w:rFonts w:hint="eastAsia"/>
        </w:rPr>
        <w:t>，</w:t>
      </w:r>
      <w:r w:rsidRPr="00C86CAE">
        <w:rPr>
          <w:rFonts w:hint="eastAsia"/>
        </w:rPr>
        <w:t>在多米尼加构成了一种潜在的行动。多米尼加的各种文化现象作为一个整体构成了多米尼加民族和社会活动的基础</w:t>
      </w:r>
      <w:r>
        <w:rPr>
          <w:rFonts w:hint="eastAsia"/>
        </w:rPr>
        <w:t>，</w:t>
      </w:r>
      <w:r w:rsidRPr="00C86CAE">
        <w:rPr>
          <w:rFonts w:hint="eastAsia"/>
        </w:rPr>
        <w:t>并作为多米尼加个人或群体活动的过程。同时</w:t>
      </w:r>
      <w:r>
        <w:rPr>
          <w:rFonts w:hint="eastAsia"/>
        </w:rPr>
        <w:t>，</w:t>
      </w:r>
      <w:r w:rsidRPr="00C86CAE">
        <w:rPr>
          <w:rFonts w:hint="eastAsia"/>
        </w:rPr>
        <w:t>在多米尼加不同地区</w:t>
      </w:r>
      <w:r>
        <w:rPr>
          <w:rFonts w:hint="eastAsia"/>
        </w:rPr>
        <w:t>，</w:t>
      </w:r>
      <w:r w:rsidRPr="00C86CAE">
        <w:rPr>
          <w:rFonts w:hint="eastAsia"/>
        </w:rPr>
        <w:t>也存在着差异巨大的文化习惯和传统。上面提到的现象是多米尼加身份特性和文化的一个组成部分</w:t>
      </w:r>
      <w:r>
        <w:rPr>
          <w:rFonts w:hint="eastAsia"/>
        </w:rPr>
        <w:t>，</w:t>
      </w:r>
      <w:r w:rsidRPr="00C86CAE">
        <w:rPr>
          <w:rFonts w:hint="eastAsia"/>
        </w:rPr>
        <w:t>它们从普遍文化的精华中吸取营养并彼此丰富。</w:t>
      </w:r>
    </w:p>
    <w:p w:rsidR="002B1169" w:rsidRPr="00C86CAE" w:rsidRDefault="002B1169" w:rsidP="00E7644E">
      <w:pPr>
        <w:pStyle w:val="SingleTxtGC"/>
        <w:rPr>
          <w:rFonts w:hint="eastAsia"/>
        </w:rPr>
      </w:pPr>
      <w:r>
        <w:rPr>
          <w:rFonts w:hint="eastAsia"/>
        </w:rPr>
        <w:t xml:space="preserve">341.  </w:t>
      </w:r>
      <w:r>
        <w:rPr>
          <w:rFonts w:hint="eastAsia"/>
        </w:rPr>
        <w:t>源自于种族多</w:t>
      </w:r>
      <w:r w:rsidRPr="00C86CAE">
        <w:rPr>
          <w:rFonts w:hint="eastAsia"/>
        </w:rPr>
        <w:t>样性的文化多样性为推动关于多米尼加社会结构的对话创造了渠道</w:t>
      </w:r>
      <w:r>
        <w:rPr>
          <w:rFonts w:hint="eastAsia"/>
        </w:rPr>
        <w:t>，</w:t>
      </w:r>
      <w:r w:rsidRPr="00C86CAE">
        <w:rPr>
          <w:rFonts w:hint="eastAsia"/>
        </w:rPr>
        <w:t>而不是在获得服务和文化产品时区别、排斥或限制的引爆器。</w:t>
      </w:r>
    </w:p>
    <w:p w:rsidR="002B1169" w:rsidRPr="00C86CAE" w:rsidRDefault="002B1169" w:rsidP="00E7644E">
      <w:pPr>
        <w:pStyle w:val="SingleTxtGC"/>
        <w:rPr>
          <w:rFonts w:hint="eastAsia"/>
        </w:rPr>
      </w:pPr>
      <w:r>
        <w:rPr>
          <w:rFonts w:hint="eastAsia"/>
        </w:rPr>
        <w:t xml:space="preserve">342.  </w:t>
      </w:r>
      <w:r>
        <w:rPr>
          <w:rFonts w:hint="eastAsia"/>
        </w:rPr>
        <w:t>此外，第</w:t>
      </w:r>
      <w:r>
        <w:rPr>
          <w:rFonts w:hint="eastAsia"/>
        </w:rPr>
        <w:t>41</w:t>
      </w:r>
      <w:r w:rsidRPr="00C86CAE">
        <w:rPr>
          <w:rFonts w:hint="eastAsia"/>
        </w:rPr>
        <w:t>-00</w:t>
      </w:r>
      <w:r w:rsidRPr="00C86CAE">
        <w:rPr>
          <w:rFonts w:hint="eastAsia"/>
        </w:rPr>
        <w:t>号法律还积极推动文化认同</w:t>
      </w:r>
      <w:r>
        <w:rPr>
          <w:rFonts w:hint="eastAsia"/>
        </w:rPr>
        <w:t>，</w:t>
      </w:r>
      <w:r w:rsidRPr="00C86CAE">
        <w:rPr>
          <w:rFonts w:hint="eastAsia"/>
        </w:rPr>
        <w:t>保护那些不尽相同但真实的多米尼加人民的生活方式免受歧视的冲击。该法第</w:t>
      </w:r>
      <w:r w:rsidRPr="00C86CAE">
        <w:rPr>
          <w:rFonts w:hint="eastAsia"/>
        </w:rPr>
        <w:t>38</w:t>
      </w:r>
      <w:r w:rsidRPr="00C86CAE">
        <w:rPr>
          <w:rFonts w:hint="eastAsia"/>
        </w:rPr>
        <w:t>条规定</w:t>
      </w:r>
      <w:r>
        <w:rPr>
          <w:rFonts w:hint="eastAsia"/>
        </w:rPr>
        <w:t>：</w:t>
      </w:r>
      <w:r w:rsidRPr="00C86CAE">
        <w:rPr>
          <w:rFonts w:hint="eastAsia"/>
        </w:rPr>
        <w:t>文化部</w:t>
      </w:r>
      <w:r>
        <w:rPr>
          <w:rFonts w:hint="eastAsia"/>
        </w:rPr>
        <w:t>“</w:t>
      </w:r>
      <w:r w:rsidRPr="00C86CAE">
        <w:rPr>
          <w:rFonts w:hint="eastAsia"/>
        </w:rPr>
        <w:t>应组织并推动宣扬和推动多米尼加人民文化新式的活动并不带任何种类的歧视。</w:t>
      </w:r>
      <w:r>
        <w:rPr>
          <w:rFonts w:hint="eastAsia"/>
        </w:rPr>
        <w:t>”</w:t>
      </w:r>
    </w:p>
    <w:p w:rsidR="002B1169" w:rsidRPr="00C86CAE" w:rsidRDefault="002B1169" w:rsidP="00E7644E">
      <w:pPr>
        <w:pStyle w:val="SingleTxtGC"/>
        <w:rPr>
          <w:rFonts w:hint="eastAsia"/>
        </w:rPr>
      </w:pPr>
      <w:r>
        <w:rPr>
          <w:rFonts w:hint="eastAsia"/>
        </w:rPr>
        <w:t xml:space="preserve">343.  </w:t>
      </w:r>
      <w:r w:rsidRPr="00C86CAE">
        <w:rPr>
          <w:rFonts w:hint="eastAsia"/>
        </w:rPr>
        <w:t>以下原则上制定的</w:t>
      </w:r>
      <w:r>
        <w:rPr>
          <w:rFonts w:hint="eastAsia"/>
        </w:rPr>
        <w:t>：</w:t>
      </w:r>
    </w:p>
    <w:p w:rsidR="002B1169" w:rsidRPr="00C86CAE" w:rsidRDefault="002B1169" w:rsidP="00E7644E">
      <w:pPr>
        <w:pStyle w:val="SingleTxtGC"/>
        <w:numPr>
          <w:ilvl w:val="0"/>
          <w:numId w:val="81"/>
        </w:numPr>
        <w:tabs>
          <w:tab w:val="clear" w:pos="431"/>
          <w:tab w:val="clear" w:pos="1134"/>
          <w:tab w:val="clear" w:pos="1565"/>
          <w:tab w:val="clear" w:pos="1996"/>
          <w:tab w:val="clear" w:pos="2427"/>
          <w:tab w:val="left" w:pos="2211"/>
        </w:tabs>
        <w:rPr>
          <w:rFonts w:hint="eastAsia"/>
        </w:rPr>
      </w:pPr>
      <w:r w:rsidRPr="00C86CAE">
        <w:rPr>
          <w:rFonts w:hint="eastAsia"/>
        </w:rPr>
        <w:t>政府在任何情况下都不应对文化活动和计划中的意识形态和艺术内容进行审查</w:t>
      </w:r>
      <w:r>
        <w:rPr>
          <w:rFonts w:hint="eastAsia"/>
        </w:rPr>
        <w:t>，</w:t>
      </w:r>
      <w:r w:rsidRPr="00C86CAE">
        <w:rPr>
          <w:rFonts w:hint="eastAsia"/>
        </w:rPr>
        <w:t>此外应保证各种文化、科学和技术信息得以自由流动和传播</w:t>
      </w:r>
      <w:r>
        <w:rPr>
          <w:rFonts w:hint="eastAsia"/>
        </w:rPr>
        <w:t>；</w:t>
      </w:r>
    </w:p>
    <w:p w:rsidR="002B1169" w:rsidRPr="00C86CAE" w:rsidRDefault="002B1169" w:rsidP="00E7644E">
      <w:pPr>
        <w:pStyle w:val="SingleTxtGC"/>
        <w:numPr>
          <w:ilvl w:val="0"/>
          <w:numId w:val="81"/>
        </w:numPr>
        <w:tabs>
          <w:tab w:val="clear" w:pos="431"/>
          <w:tab w:val="clear" w:pos="1134"/>
          <w:tab w:val="clear" w:pos="1565"/>
          <w:tab w:val="clear" w:pos="1996"/>
          <w:tab w:val="clear" w:pos="2427"/>
          <w:tab w:val="left" w:pos="2211"/>
        </w:tabs>
        <w:rPr>
          <w:rFonts w:hint="eastAsia"/>
        </w:rPr>
      </w:pPr>
      <w:r w:rsidRPr="00C86CAE">
        <w:rPr>
          <w:rFonts w:hint="eastAsia"/>
        </w:rPr>
        <w:t>所有公民都有自由参加社区文化生活</w:t>
      </w:r>
      <w:r>
        <w:rPr>
          <w:rFonts w:hint="eastAsia"/>
        </w:rPr>
        <w:t>，</w:t>
      </w:r>
      <w:r w:rsidRPr="00C86CAE">
        <w:rPr>
          <w:rFonts w:hint="eastAsia"/>
        </w:rPr>
        <w:t>欣赏艺术</w:t>
      </w:r>
      <w:r>
        <w:rPr>
          <w:rFonts w:hint="eastAsia"/>
        </w:rPr>
        <w:t>，</w:t>
      </w:r>
      <w:r w:rsidRPr="00C86CAE">
        <w:rPr>
          <w:rFonts w:hint="eastAsia"/>
        </w:rPr>
        <w:t>参与科学进步并从中获益的权利</w:t>
      </w:r>
      <w:r>
        <w:rPr>
          <w:rFonts w:hint="eastAsia"/>
        </w:rPr>
        <w:t>；</w:t>
      </w:r>
    </w:p>
    <w:p w:rsidR="002B1169" w:rsidRPr="00C86CAE" w:rsidRDefault="002B1169" w:rsidP="00E7644E">
      <w:pPr>
        <w:pStyle w:val="SingleTxtGC"/>
        <w:numPr>
          <w:ilvl w:val="0"/>
          <w:numId w:val="81"/>
        </w:numPr>
        <w:tabs>
          <w:tab w:val="clear" w:pos="431"/>
          <w:tab w:val="clear" w:pos="1134"/>
          <w:tab w:val="clear" w:pos="1565"/>
          <w:tab w:val="clear" w:pos="1996"/>
          <w:tab w:val="clear" w:pos="2427"/>
          <w:tab w:val="left" w:pos="2211"/>
        </w:tabs>
        <w:rPr>
          <w:rFonts w:hint="eastAsia"/>
        </w:rPr>
      </w:pPr>
      <w:r w:rsidRPr="00C86CAE">
        <w:rPr>
          <w:rFonts w:hint="eastAsia"/>
        </w:rPr>
        <w:t>所有公民都有保护自己通过创作的科学、文学和艺术作品得到精神与物质利益的权利</w:t>
      </w:r>
      <w:r>
        <w:rPr>
          <w:rFonts w:hint="eastAsia"/>
        </w:rPr>
        <w:t>；</w:t>
      </w:r>
    </w:p>
    <w:p w:rsidR="002B1169" w:rsidRPr="00C86CAE" w:rsidRDefault="002B1169" w:rsidP="00E7644E">
      <w:pPr>
        <w:pStyle w:val="SingleTxtGC"/>
        <w:numPr>
          <w:ilvl w:val="0"/>
          <w:numId w:val="81"/>
        </w:numPr>
        <w:tabs>
          <w:tab w:val="clear" w:pos="431"/>
          <w:tab w:val="clear" w:pos="1134"/>
          <w:tab w:val="clear" w:pos="1565"/>
          <w:tab w:val="clear" w:pos="1996"/>
          <w:tab w:val="clear" w:pos="2427"/>
          <w:tab w:val="left" w:pos="2211"/>
        </w:tabs>
        <w:rPr>
          <w:rFonts w:hint="eastAsia"/>
        </w:rPr>
      </w:pPr>
      <w:r w:rsidRPr="00C86CAE">
        <w:rPr>
          <w:rFonts w:hint="eastAsia"/>
        </w:rPr>
        <w:t>对人权的尊重</w:t>
      </w:r>
      <w:r>
        <w:rPr>
          <w:rFonts w:hint="eastAsia"/>
        </w:rPr>
        <w:t>，</w:t>
      </w:r>
      <w:r w:rsidRPr="00C86CAE">
        <w:rPr>
          <w:rFonts w:hint="eastAsia"/>
        </w:rPr>
        <w:t>人民间的和平共处与彼此理解</w:t>
      </w:r>
      <w:r>
        <w:rPr>
          <w:rFonts w:hint="eastAsia"/>
        </w:rPr>
        <w:t>，</w:t>
      </w:r>
      <w:r w:rsidRPr="00C86CAE">
        <w:rPr>
          <w:rFonts w:hint="eastAsia"/>
        </w:rPr>
        <w:t>参与性的民主</w:t>
      </w:r>
      <w:r>
        <w:rPr>
          <w:rFonts w:hint="eastAsia"/>
        </w:rPr>
        <w:t>，</w:t>
      </w:r>
      <w:r w:rsidRPr="00C86CAE">
        <w:rPr>
          <w:rFonts w:hint="eastAsia"/>
        </w:rPr>
        <w:t>团结</w:t>
      </w:r>
      <w:r>
        <w:rPr>
          <w:rFonts w:hint="eastAsia"/>
        </w:rPr>
        <w:t>，</w:t>
      </w:r>
      <w:r w:rsidRPr="00C86CAE">
        <w:rPr>
          <w:rFonts w:hint="eastAsia"/>
        </w:rPr>
        <w:t>文化多元性</w:t>
      </w:r>
      <w:r>
        <w:rPr>
          <w:rFonts w:hint="eastAsia"/>
        </w:rPr>
        <w:t>，</w:t>
      </w:r>
      <w:r w:rsidRPr="00C86CAE">
        <w:rPr>
          <w:rFonts w:hint="eastAsia"/>
        </w:rPr>
        <w:t>多元主义</w:t>
      </w:r>
      <w:r>
        <w:rPr>
          <w:rFonts w:hint="eastAsia"/>
        </w:rPr>
        <w:t>，</w:t>
      </w:r>
      <w:r w:rsidRPr="00C86CAE">
        <w:rPr>
          <w:rFonts w:hint="eastAsia"/>
        </w:rPr>
        <w:t>忍让精神</w:t>
      </w:r>
      <w:r>
        <w:rPr>
          <w:rFonts w:hint="eastAsia"/>
        </w:rPr>
        <w:t>，</w:t>
      </w:r>
      <w:r w:rsidRPr="00C86CAE">
        <w:rPr>
          <w:rFonts w:hint="eastAsia"/>
        </w:rPr>
        <w:t>性别平等以及以政治经济共同秩序为基础的国际合作</w:t>
      </w:r>
      <w:r>
        <w:rPr>
          <w:rFonts w:hint="eastAsia"/>
        </w:rPr>
        <w:t>，</w:t>
      </w:r>
      <w:r w:rsidRPr="00C86CAE">
        <w:rPr>
          <w:rFonts w:hint="eastAsia"/>
        </w:rPr>
        <w:t>都是基本的文化价值观念。</w:t>
      </w:r>
    </w:p>
    <w:p w:rsidR="002B1169" w:rsidRPr="00C86CAE" w:rsidRDefault="002B1169" w:rsidP="00E7644E">
      <w:pPr>
        <w:pStyle w:val="SingleTxtGC"/>
        <w:rPr>
          <w:rFonts w:hint="eastAsia"/>
        </w:rPr>
      </w:pPr>
      <w:r>
        <w:rPr>
          <w:rFonts w:hint="eastAsia"/>
        </w:rPr>
        <w:t xml:space="preserve">344.  </w:t>
      </w:r>
      <w:r>
        <w:rPr>
          <w:rFonts w:hint="eastAsia"/>
        </w:rPr>
        <w:t>为了平等发展</w:t>
      </w:r>
      <w:r w:rsidRPr="00C86CAE">
        <w:rPr>
          <w:rFonts w:hint="eastAsia"/>
        </w:rPr>
        <w:t>文化</w:t>
      </w:r>
      <w:r>
        <w:rPr>
          <w:rFonts w:hint="eastAsia"/>
        </w:rPr>
        <w:t>，</w:t>
      </w:r>
      <w:r w:rsidRPr="00C86CAE">
        <w:rPr>
          <w:rFonts w:hint="eastAsia"/>
        </w:rPr>
        <w:t>满足多米尼加欠发达地区的需要</w:t>
      </w:r>
      <w:r>
        <w:rPr>
          <w:rFonts w:hint="eastAsia"/>
        </w:rPr>
        <w:t>，</w:t>
      </w:r>
      <w:r w:rsidRPr="00C86CAE">
        <w:rPr>
          <w:rFonts w:hint="eastAsia"/>
        </w:rPr>
        <w:t>第</w:t>
      </w:r>
      <w:r w:rsidRPr="00C86CAE">
        <w:rPr>
          <w:rFonts w:hint="eastAsia"/>
        </w:rPr>
        <w:t>41-00</w:t>
      </w:r>
      <w:r w:rsidRPr="00C86CAE">
        <w:rPr>
          <w:rFonts w:hint="eastAsia"/>
        </w:rPr>
        <w:t>号法律在其第</w:t>
      </w:r>
      <w:r w:rsidRPr="00C86CAE">
        <w:rPr>
          <w:rFonts w:hint="eastAsia"/>
        </w:rPr>
        <w:t>5</w:t>
      </w:r>
      <w:r w:rsidRPr="00C86CAE">
        <w:rPr>
          <w:rFonts w:hint="eastAsia"/>
        </w:rPr>
        <w:t>条第</w:t>
      </w:r>
      <w:r w:rsidRPr="00C86CAE">
        <w:rPr>
          <w:rFonts w:hint="eastAsia"/>
        </w:rPr>
        <w:t>5</w:t>
      </w:r>
      <w:r w:rsidRPr="00C86CAE">
        <w:rPr>
          <w:rFonts w:hint="eastAsia"/>
        </w:rPr>
        <w:t>款中规定文化部应将在边远地区开展文化项目计划作为基本任务之一。</w:t>
      </w:r>
    </w:p>
    <w:p w:rsidR="002B1169" w:rsidRPr="00C86CAE" w:rsidRDefault="002B1169" w:rsidP="00E7644E">
      <w:pPr>
        <w:pStyle w:val="SingleTxtGC"/>
        <w:rPr>
          <w:rFonts w:hint="eastAsia"/>
        </w:rPr>
      </w:pPr>
      <w:r>
        <w:rPr>
          <w:rFonts w:hint="eastAsia"/>
        </w:rPr>
        <w:t xml:space="preserve">345.  </w:t>
      </w:r>
      <w:r>
        <w:rPr>
          <w:rFonts w:hint="eastAsia"/>
        </w:rPr>
        <w:t>该法第</w:t>
      </w:r>
      <w:r>
        <w:rPr>
          <w:rFonts w:hint="eastAsia"/>
        </w:rPr>
        <w:t>53</w:t>
      </w:r>
      <w:r>
        <w:rPr>
          <w:rFonts w:hint="eastAsia"/>
        </w:rPr>
        <w:t>条</w:t>
      </w:r>
      <w:r w:rsidRPr="00C86CAE">
        <w:rPr>
          <w:rFonts w:hint="eastAsia"/>
        </w:rPr>
        <w:t>规定政府有义务提供必要条件</w:t>
      </w:r>
      <w:r>
        <w:rPr>
          <w:rFonts w:hint="eastAsia"/>
        </w:rPr>
        <w:t>，</w:t>
      </w:r>
      <w:r w:rsidRPr="00C86CAE">
        <w:rPr>
          <w:rFonts w:hint="eastAsia"/>
        </w:rPr>
        <w:t>使文化工作者达到应有的生活水平</w:t>
      </w:r>
      <w:r>
        <w:rPr>
          <w:rFonts w:hint="eastAsia"/>
        </w:rPr>
        <w:t>，</w:t>
      </w:r>
      <w:r w:rsidRPr="00C86CAE">
        <w:rPr>
          <w:rFonts w:hint="eastAsia"/>
        </w:rPr>
        <w:t>获得应有的社会地位和职业认可</w:t>
      </w:r>
      <w:r>
        <w:rPr>
          <w:rFonts w:hint="eastAsia"/>
        </w:rPr>
        <w:t>，</w:t>
      </w:r>
      <w:r w:rsidRPr="00C86CAE">
        <w:rPr>
          <w:rFonts w:hint="eastAsia"/>
        </w:rPr>
        <w:t>拥有不可或缺的改善生活提高劳动效率的资源和途径。</w:t>
      </w:r>
    </w:p>
    <w:p w:rsidR="002B1169" w:rsidRPr="00C86CAE" w:rsidRDefault="002B1169" w:rsidP="00E7644E">
      <w:pPr>
        <w:pStyle w:val="SingleTxtGC"/>
        <w:rPr>
          <w:rFonts w:hint="eastAsia"/>
        </w:rPr>
      </w:pPr>
      <w:r>
        <w:rPr>
          <w:rFonts w:hint="eastAsia"/>
        </w:rPr>
        <w:t xml:space="preserve">346.  </w:t>
      </w:r>
      <w:r>
        <w:rPr>
          <w:rFonts w:hint="eastAsia"/>
        </w:rPr>
        <w:t>同样值得强调</w:t>
      </w:r>
      <w:r w:rsidRPr="00C86CAE">
        <w:rPr>
          <w:rFonts w:hint="eastAsia"/>
        </w:rPr>
        <w:t>的是文化部已经开展了一系列防止歧视性活动的有效措施。其中文化领域的指导方针有</w:t>
      </w:r>
      <w:r>
        <w:rPr>
          <w:rFonts w:hint="eastAsia"/>
        </w:rPr>
        <w:t>：</w:t>
      </w:r>
    </w:p>
    <w:p w:rsidR="002B1169" w:rsidRPr="00C86CAE" w:rsidRDefault="002B1169" w:rsidP="00E7644E">
      <w:pPr>
        <w:pStyle w:val="SingleTxtGC"/>
        <w:numPr>
          <w:ilvl w:val="0"/>
          <w:numId w:val="82"/>
        </w:numPr>
        <w:tabs>
          <w:tab w:val="clear" w:pos="431"/>
          <w:tab w:val="clear" w:pos="1134"/>
          <w:tab w:val="clear" w:pos="1565"/>
          <w:tab w:val="clear" w:pos="1996"/>
          <w:tab w:val="clear" w:pos="2427"/>
          <w:tab w:val="left" w:pos="2211"/>
        </w:tabs>
        <w:rPr>
          <w:rFonts w:hint="eastAsia"/>
        </w:rPr>
      </w:pPr>
      <w:r w:rsidRPr="00C86CAE">
        <w:rPr>
          <w:rFonts w:hint="eastAsia"/>
        </w:rPr>
        <w:t>推动认同性、多元化和多样性的价值观</w:t>
      </w:r>
      <w:r>
        <w:rPr>
          <w:rFonts w:hint="eastAsia"/>
        </w:rPr>
        <w:t>，</w:t>
      </w:r>
      <w:r w:rsidRPr="00C86CAE">
        <w:rPr>
          <w:rFonts w:hint="eastAsia"/>
        </w:rPr>
        <w:t>将其作为公民文化意识的基础</w:t>
      </w:r>
      <w:r>
        <w:rPr>
          <w:rFonts w:hint="eastAsia"/>
        </w:rPr>
        <w:t>；</w:t>
      </w:r>
    </w:p>
    <w:p w:rsidR="002B1169" w:rsidRPr="00C86CAE" w:rsidRDefault="002B1169" w:rsidP="00E7644E">
      <w:pPr>
        <w:pStyle w:val="SingleTxtGC"/>
        <w:numPr>
          <w:ilvl w:val="0"/>
          <w:numId w:val="82"/>
        </w:numPr>
        <w:tabs>
          <w:tab w:val="clear" w:pos="431"/>
          <w:tab w:val="clear" w:pos="1134"/>
          <w:tab w:val="clear" w:pos="1565"/>
          <w:tab w:val="clear" w:pos="1996"/>
          <w:tab w:val="clear" w:pos="2427"/>
          <w:tab w:val="left" w:pos="2211"/>
        </w:tabs>
        <w:rPr>
          <w:rFonts w:hint="eastAsia"/>
        </w:rPr>
      </w:pPr>
      <w:r w:rsidRPr="00C86CAE">
        <w:rPr>
          <w:rFonts w:hint="eastAsia"/>
        </w:rPr>
        <w:t>建立相应机制</w:t>
      </w:r>
      <w:r>
        <w:rPr>
          <w:rFonts w:hint="eastAsia"/>
        </w:rPr>
        <w:t>，</w:t>
      </w:r>
      <w:r w:rsidRPr="00C86CAE">
        <w:rPr>
          <w:rFonts w:hint="eastAsia"/>
        </w:rPr>
        <w:t>加强国家文化体系必不可少的权力下放和地方化进程</w:t>
      </w:r>
      <w:r>
        <w:rPr>
          <w:rFonts w:hint="eastAsia"/>
        </w:rPr>
        <w:t>；</w:t>
      </w:r>
    </w:p>
    <w:p w:rsidR="002B1169" w:rsidRPr="00C86CAE" w:rsidRDefault="002B1169" w:rsidP="00E7644E">
      <w:pPr>
        <w:pStyle w:val="SingleTxtGC"/>
        <w:numPr>
          <w:ilvl w:val="0"/>
          <w:numId w:val="82"/>
        </w:numPr>
        <w:tabs>
          <w:tab w:val="clear" w:pos="431"/>
          <w:tab w:val="clear" w:pos="1134"/>
          <w:tab w:val="clear" w:pos="1565"/>
          <w:tab w:val="clear" w:pos="1996"/>
          <w:tab w:val="clear" w:pos="2427"/>
          <w:tab w:val="left" w:pos="2211"/>
        </w:tabs>
        <w:rPr>
          <w:rFonts w:hint="eastAsia"/>
        </w:rPr>
      </w:pPr>
      <w:r w:rsidRPr="00C86CAE">
        <w:rPr>
          <w:rFonts w:hint="eastAsia"/>
        </w:rPr>
        <w:t>推动巩固多米尼加人民民族认同性和文化价值观的建设进程</w:t>
      </w:r>
      <w:r>
        <w:rPr>
          <w:rFonts w:hint="eastAsia"/>
        </w:rPr>
        <w:t>；</w:t>
      </w:r>
    </w:p>
    <w:p w:rsidR="002B1169" w:rsidRPr="00C86CAE" w:rsidRDefault="002B1169" w:rsidP="00E7644E">
      <w:pPr>
        <w:pStyle w:val="SingleTxtGC"/>
        <w:numPr>
          <w:ilvl w:val="0"/>
          <w:numId w:val="82"/>
        </w:numPr>
        <w:tabs>
          <w:tab w:val="clear" w:pos="431"/>
          <w:tab w:val="clear" w:pos="1134"/>
          <w:tab w:val="clear" w:pos="1565"/>
          <w:tab w:val="clear" w:pos="1996"/>
          <w:tab w:val="clear" w:pos="2427"/>
          <w:tab w:val="left" w:pos="2211"/>
        </w:tabs>
        <w:rPr>
          <w:rFonts w:hint="eastAsia"/>
        </w:rPr>
      </w:pPr>
      <w:r w:rsidRPr="00C86CAE">
        <w:rPr>
          <w:rFonts w:hint="eastAsia"/>
        </w:rPr>
        <w:t>将接纳并鼓励社区参与文化发展作为达到文化民主的基本途径</w:t>
      </w:r>
      <w:r>
        <w:rPr>
          <w:rFonts w:hint="eastAsia"/>
        </w:rPr>
        <w:t>；</w:t>
      </w:r>
    </w:p>
    <w:p w:rsidR="002B1169" w:rsidRPr="00C86CAE" w:rsidRDefault="002B1169" w:rsidP="00E7644E">
      <w:pPr>
        <w:pStyle w:val="SingleTxtGC"/>
        <w:numPr>
          <w:ilvl w:val="0"/>
          <w:numId w:val="82"/>
        </w:numPr>
        <w:tabs>
          <w:tab w:val="clear" w:pos="431"/>
          <w:tab w:val="clear" w:pos="1134"/>
          <w:tab w:val="clear" w:pos="1565"/>
          <w:tab w:val="clear" w:pos="1996"/>
          <w:tab w:val="clear" w:pos="2427"/>
          <w:tab w:val="left" w:pos="2211"/>
        </w:tabs>
        <w:rPr>
          <w:rFonts w:hint="eastAsia"/>
        </w:rPr>
      </w:pPr>
      <w:r w:rsidRPr="00C86CAE">
        <w:rPr>
          <w:rFonts w:hint="eastAsia"/>
        </w:rPr>
        <w:t>制定宣传文化权利的计划和拓展公共场所、加强市民意识建设的战略</w:t>
      </w:r>
      <w:r>
        <w:rPr>
          <w:rFonts w:hint="eastAsia"/>
        </w:rPr>
        <w:t>；</w:t>
      </w:r>
    </w:p>
    <w:p w:rsidR="002B1169" w:rsidRPr="00C86CAE" w:rsidRDefault="002B1169" w:rsidP="00E7644E">
      <w:pPr>
        <w:pStyle w:val="SingleTxtGC"/>
        <w:numPr>
          <w:ilvl w:val="0"/>
          <w:numId w:val="82"/>
        </w:numPr>
        <w:tabs>
          <w:tab w:val="clear" w:pos="431"/>
          <w:tab w:val="clear" w:pos="1134"/>
          <w:tab w:val="clear" w:pos="1565"/>
          <w:tab w:val="clear" w:pos="1996"/>
          <w:tab w:val="clear" w:pos="2427"/>
          <w:tab w:val="left" w:pos="2211"/>
        </w:tabs>
        <w:rPr>
          <w:rFonts w:hint="eastAsia"/>
        </w:rPr>
      </w:pPr>
      <w:r w:rsidRPr="00C86CAE">
        <w:rPr>
          <w:rFonts w:hint="eastAsia"/>
        </w:rPr>
        <w:t>制定面向海外多米尼加社区的文化项目</w:t>
      </w:r>
      <w:r>
        <w:rPr>
          <w:rFonts w:hint="eastAsia"/>
        </w:rPr>
        <w:t>，</w:t>
      </w:r>
      <w:r w:rsidRPr="00C86CAE">
        <w:rPr>
          <w:rFonts w:hint="eastAsia"/>
        </w:rPr>
        <w:t>加强边远地区社区的民族、文化价值。</w:t>
      </w:r>
    </w:p>
    <w:p w:rsidR="002B1169" w:rsidRPr="00C86CAE" w:rsidRDefault="002B1169" w:rsidP="00E7644E">
      <w:pPr>
        <w:pStyle w:val="SingleTxtGC"/>
        <w:rPr>
          <w:rFonts w:hint="eastAsia"/>
        </w:rPr>
      </w:pPr>
      <w:r>
        <w:rPr>
          <w:rFonts w:hint="eastAsia"/>
        </w:rPr>
        <w:t xml:space="preserve">347.  </w:t>
      </w:r>
      <w:r>
        <w:rPr>
          <w:rFonts w:hint="eastAsia"/>
        </w:rPr>
        <w:t>文化部一直坚</w:t>
      </w:r>
      <w:r w:rsidRPr="00C86CAE">
        <w:rPr>
          <w:rFonts w:hint="eastAsia"/>
        </w:rPr>
        <w:t>持和推动文化权利方面的国内外论坛会议</w:t>
      </w:r>
      <w:r>
        <w:rPr>
          <w:rFonts w:hint="eastAsia"/>
        </w:rPr>
        <w:t>，</w:t>
      </w:r>
      <w:r w:rsidRPr="00C86CAE">
        <w:rPr>
          <w:rFonts w:hint="eastAsia"/>
        </w:rPr>
        <w:t>力求使多米尼加共和国的每一名社会成员享受到平等的文化财富和服务。为此而开展的较突出的文化活动有</w:t>
      </w:r>
      <w:r>
        <w:rPr>
          <w:rFonts w:hint="eastAsia"/>
        </w:rPr>
        <w:t>：</w:t>
      </w:r>
    </w:p>
    <w:p w:rsidR="002B1169" w:rsidRPr="00C86CAE" w:rsidRDefault="002B1169" w:rsidP="00E7644E">
      <w:pPr>
        <w:pStyle w:val="SingleTxtGC"/>
        <w:numPr>
          <w:ilvl w:val="0"/>
          <w:numId w:val="83"/>
        </w:numPr>
        <w:tabs>
          <w:tab w:val="clear" w:pos="431"/>
          <w:tab w:val="clear" w:pos="1134"/>
          <w:tab w:val="clear" w:pos="1565"/>
          <w:tab w:val="clear" w:pos="1996"/>
          <w:tab w:val="clear" w:pos="2427"/>
          <w:tab w:val="left" w:pos="2211"/>
        </w:tabs>
        <w:rPr>
          <w:rFonts w:hint="eastAsia"/>
        </w:rPr>
      </w:pPr>
      <w:r w:rsidRPr="00C86CAE">
        <w:rPr>
          <w:rFonts w:hint="eastAsia"/>
        </w:rPr>
        <w:t>在各省区成立了上述社区文化发展委员会</w:t>
      </w:r>
      <w:r>
        <w:rPr>
          <w:rFonts w:hint="eastAsia"/>
        </w:rPr>
        <w:t>，</w:t>
      </w:r>
      <w:r w:rsidRPr="00C86CAE">
        <w:rPr>
          <w:rFonts w:hint="eastAsia"/>
        </w:rPr>
        <w:t>指定了各地作为文化部直接下属结构的执行单位</w:t>
      </w:r>
      <w:r>
        <w:rPr>
          <w:rFonts w:hint="eastAsia"/>
        </w:rPr>
        <w:t>；</w:t>
      </w:r>
    </w:p>
    <w:p w:rsidR="002B1169" w:rsidRPr="00C86CAE" w:rsidRDefault="002B1169" w:rsidP="00E7644E">
      <w:pPr>
        <w:pStyle w:val="SingleTxtGC"/>
        <w:numPr>
          <w:ilvl w:val="0"/>
          <w:numId w:val="83"/>
        </w:numPr>
        <w:tabs>
          <w:tab w:val="clear" w:pos="431"/>
          <w:tab w:val="clear" w:pos="1134"/>
          <w:tab w:val="clear" w:pos="1565"/>
          <w:tab w:val="clear" w:pos="1996"/>
          <w:tab w:val="clear" w:pos="2427"/>
          <w:tab w:val="left" w:pos="2211"/>
        </w:tabs>
        <w:rPr>
          <w:rFonts w:hint="eastAsia"/>
        </w:rPr>
      </w:pPr>
      <w:r w:rsidRPr="00C86CAE">
        <w:rPr>
          <w:rFonts w:hint="eastAsia"/>
        </w:rPr>
        <w:t>保存、保护并推广被教科文组织定为人类非物质遗产的民俗族群</w:t>
      </w:r>
      <w:r>
        <w:rPr>
          <w:rFonts w:hint="eastAsia"/>
        </w:rPr>
        <w:t>；</w:t>
      </w:r>
    </w:p>
    <w:p w:rsidR="002B1169" w:rsidRPr="00C86CAE" w:rsidRDefault="002B1169" w:rsidP="00E7644E">
      <w:pPr>
        <w:pStyle w:val="SingleTxtGC"/>
        <w:numPr>
          <w:ilvl w:val="0"/>
          <w:numId w:val="83"/>
        </w:numPr>
        <w:tabs>
          <w:tab w:val="clear" w:pos="431"/>
          <w:tab w:val="clear" w:pos="1134"/>
          <w:tab w:val="clear" w:pos="1565"/>
          <w:tab w:val="clear" w:pos="1996"/>
          <w:tab w:val="clear" w:pos="2427"/>
          <w:tab w:val="left" w:pos="2211"/>
        </w:tabs>
        <w:rPr>
          <w:rFonts w:hint="eastAsia"/>
        </w:rPr>
      </w:pPr>
      <w:r w:rsidRPr="00C86CAE">
        <w:rPr>
          <w:rFonts w:hint="eastAsia"/>
        </w:rPr>
        <w:t>召开了西班牙语美洲公务员会议以讨论在乌拉圭举行的文化部长论坛文件</w:t>
      </w:r>
      <w:r>
        <w:rPr>
          <w:rFonts w:hint="eastAsia"/>
        </w:rPr>
        <w:t>，</w:t>
      </w:r>
      <w:r w:rsidRPr="00C86CAE">
        <w:rPr>
          <w:rFonts w:hint="eastAsia"/>
        </w:rPr>
        <w:t>会上通过了多米尼加共和国将文化列为抗击贫困目标的提案</w:t>
      </w:r>
      <w:r>
        <w:rPr>
          <w:rFonts w:hint="eastAsia"/>
        </w:rPr>
        <w:t>；</w:t>
      </w:r>
    </w:p>
    <w:p w:rsidR="002B1169" w:rsidRPr="00C86CAE" w:rsidRDefault="002B1169" w:rsidP="00E7644E">
      <w:pPr>
        <w:pStyle w:val="SingleTxtGC"/>
        <w:numPr>
          <w:ilvl w:val="0"/>
          <w:numId w:val="83"/>
        </w:numPr>
        <w:tabs>
          <w:tab w:val="clear" w:pos="431"/>
          <w:tab w:val="clear" w:pos="1134"/>
          <w:tab w:val="clear" w:pos="1565"/>
          <w:tab w:val="clear" w:pos="1996"/>
          <w:tab w:val="clear" w:pos="2427"/>
          <w:tab w:val="left" w:pos="2211"/>
        </w:tabs>
        <w:rPr>
          <w:rFonts w:hint="eastAsia"/>
        </w:rPr>
      </w:pPr>
      <w:r w:rsidRPr="00C86CAE">
        <w:rPr>
          <w:rFonts w:hint="eastAsia"/>
        </w:rPr>
        <w:t>召开了文化产业国际研讨会</w:t>
      </w:r>
      <w:r>
        <w:rPr>
          <w:rFonts w:hint="eastAsia"/>
        </w:rPr>
        <w:t>，</w:t>
      </w:r>
      <w:r w:rsidRPr="00C86CAE">
        <w:rPr>
          <w:rFonts w:hint="eastAsia"/>
        </w:rPr>
        <w:t>来自民间社会和公私机构的不同团体参加了会议</w:t>
      </w:r>
      <w:r>
        <w:rPr>
          <w:rFonts w:hint="eastAsia"/>
        </w:rPr>
        <w:t>；</w:t>
      </w:r>
    </w:p>
    <w:p w:rsidR="002B1169" w:rsidRPr="00C86CAE" w:rsidRDefault="002B1169" w:rsidP="00E7644E">
      <w:pPr>
        <w:pStyle w:val="SingleTxtGC"/>
        <w:numPr>
          <w:ilvl w:val="0"/>
          <w:numId w:val="83"/>
        </w:numPr>
        <w:tabs>
          <w:tab w:val="clear" w:pos="431"/>
          <w:tab w:val="clear" w:pos="1134"/>
          <w:tab w:val="clear" w:pos="1565"/>
          <w:tab w:val="clear" w:pos="1996"/>
          <w:tab w:val="clear" w:pos="2427"/>
          <w:tab w:val="left" w:pos="2211"/>
        </w:tabs>
        <w:rPr>
          <w:rFonts w:hint="eastAsia"/>
        </w:rPr>
      </w:pPr>
      <w:r w:rsidRPr="00C86CAE">
        <w:rPr>
          <w:rFonts w:hint="eastAsia"/>
        </w:rPr>
        <w:t>继续开展地区书展活动。第三届地区书展来到了多米尼加东部的罗马纳省。</w:t>
      </w:r>
    </w:p>
    <w:p w:rsidR="002B1169" w:rsidRPr="00C86CAE" w:rsidRDefault="002B1169" w:rsidP="00E7644E">
      <w:pPr>
        <w:pStyle w:val="SingleTxtGC"/>
        <w:rPr>
          <w:rFonts w:hint="eastAsia"/>
        </w:rPr>
      </w:pPr>
      <w:r>
        <w:rPr>
          <w:rFonts w:hint="eastAsia"/>
        </w:rPr>
        <w:t xml:space="preserve">348.  </w:t>
      </w:r>
      <w:r>
        <w:rPr>
          <w:rFonts w:hint="eastAsia"/>
        </w:rPr>
        <w:t>关于文化与艺</w:t>
      </w:r>
      <w:r w:rsidRPr="00C86CAE">
        <w:rPr>
          <w:rFonts w:hint="eastAsia"/>
        </w:rPr>
        <w:t>术的专业化</w:t>
      </w:r>
      <w:r>
        <w:rPr>
          <w:rFonts w:hint="eastAsia"/>
        </w:rPr>
        <w:t>，</w:t>
      </w:r>
      <w:r w:rsidRPr="00C86CAE">
        <w:rPr>
          <w:rFonts w:hint="eastAsia"/>
        </w:rPr>
        <w:t>第</w:t>
      </w:r>
      <w:r w:rsidRPr="00C86CAE">
        <w:rPr>
          <w:rFonts w:hint="eastAsia"/>
        </w:rPr>
        <w:t>41-00</w:t>
      </w:r>
      <w:r w:rsidRPr="00C86CAE">
        <w:rPr>
          <w:rFonts w:hint="eastAsia"/>
        </w:rPr>
        <w:t>号法律第</w:t>
      </w:r>
      <w:r w:rsidRPr="00C86CAE">
        <w:rPr>
          <w:rFonts w:hint="eastAsia"/>
        </w:rPr>
        <w:t>51</w:t>
      </w:r>
      <w:r w:rsidRPr="00C86CAE">
        <w:rPr>
          <w:rFonts w:hint="eastAsia"/>
        </w:rPr>
        <w:t>条有下面的规定</w:t>
      </w:r>
      <w:r>
        <w:rPr>
          <w:rFonts w:hint="eastAsia"/>
        </w:rPr>
        <w:t>：</w:t>
      </w:r>
      <w:r w:rsidRPr="00C86CAE">
        <w:rPr>
          <w:rFonts w:hint="eastAsia"/>
        </w:rPr>
        <w:t>通过文化部及其下属机构</w:t>
      </w:r>
      <w:r>
        <w:rPr>
          <w:rFonts w:hint="eastAsia"/>
        </w:rPr>
        <w:t>，</w:t>
      </w:r>
      <w:r w:rsidRPr="00C86CAE">
        <w:rPr>
          <w:rFonts w:hint="eastAsia"/>
        </w:rPr>
        <w:t>施行面向文化经理人和从业人员的人力资源培训政策</w:t>
      </w:r>
      <w:r>
        <w:rPr>
          <w:rFonts w:hint="eastAsia"/>
        </w:rPr>
        <w:t>，</w:t>
      </w:r>
      <w:r w:rsidRPr="00C86CAE">
        <w:rPr>
          <w:rFonts w:hint="eastAsia"/>
        </w:rPr>
        <w:t>促进并确保其接受到高级的技术培训</w:t>
      </w:r>
      <w:r>
        <w:rPr>
          <w:rFonts w:hint="eastAsia"/>
        </w:rPr>
        <w:t>，</w:t>
      </w:r>
      <w:r w:rsidRPr="00C86CAE">
        <w:rPr>
          <w:rFonts w:hint="eastAsia"/>
        </w:rPr>
        <w:t>推动统一各层次、各形式文化管理的进程。</w:t>
      </w:r>
    </w:p>
    <w:p w:rsidR="002B1169" w:rsidRPr="00C86CAE" w:rsidRDefault="002B1169" w:rsidP="00E7644E">
      <w:pPr>
        <w:pStyle w:val="SingleTxtGC"/>
        <w:rPr>
          <w:rFonts w:hint="eastAsia"/>
        </w:rPr>
      </w:pPr>
      <w:r>
        <w:rPr>
          <w:rFonts w:hint="eastAsia"/>
        </w:rPr>
        <w:t xml:space="preserve">349.  </w:t>
      </w:r>
      <w:r>
        <w:rPr>
          <w:rFonts w:hint="eastAsia"/>
        </w:rPr>
        <w:t>文化部通过教</w:t>
      </w:r>
      <w:r w:rsidRPr="00C86CAE">
        <w:rPr>
          <w:rFonts w:hint="eastAsia"/>
        </w:rPr>
        <w:t>育培训总局实现其目的</w:t>
      </w:r>
      <w:r>
        <w:rPr>
          <w:rFonts w:hint="eastAsia"/>
        </w:rPr>
        <w:t>，</w:t>
      </w:r>
      <w:r w:rsidRPr="00C86CAE">
        <w:rPr>
          <w:rFonts w:hint="eastAsia"/>
        </w:rPr>
        <w:t>实施其职能</w:t>
      </w:r>
      <w:r>
        <w:rPr>
          <w:rFonts w:hint="eastAsia"/>
        </w:rPr>
        <w:t>：</w:t>
      </w:r>
      <w:r w:rsidRPr="00C86CAE">
        <w:rPr>
          <w:rFonts w:hint="eastAsia"/>
        </w:rPr>
        <w:t>在全国范围内协调针对社会文化经理人和推动者的教育、培训、更新和完善。教育培训总局将于教育部、国家高等教育委员会和其他所有的海内外公私高等教育机构合作开展其活动。</w:t>
      </w:r>
    </w:p>
    <w:p w:rsidR="002B1169" w:rsidRPr="00C86CAE" w:rsidRDefault="002B1169" w:rsidP="00E7644E">
      <w:pPr>
        <w:pStyle w:val="SingleTxtGC"/>
        <w:rPr>
          <w:rFonts w:hint="eastAsia"/>
        </w:rPr>
      </w:pPr>
      <w:r>
        <w:rPr>
          <w:rFonts w:hint="eastAsia"/>
        </w:rPr>
        <w:t xml:space="preserve">350.  </w:t>
      </w:r>
      <w:r>
        <w:rPr>
          <w:rFonts w:hint="eastAsia"/>
        </w:rPr>
        <w:t>在此方面，</w:t>
      </w:r>
      <w:r w:rsidRPr="00C86CAE">
        <w:rPr>
          <w:rFonts w:hint="eastAsia"/>
        </w:rPr>
        <w:t>应当强调</w:t>
      </w:r>
      <w:r>
        <w:rPr>
          <w:rFonts w:hint="eastAsia"/>
        </w:rPr>
        <w:t>：</w:t>
      </w:r>
      <w:r w:rsidRPr="00C86CAE">
        <w:rPr>
          <w:rFonts w:hint="eastAsia"/>
        </w:rPr>
        <w:t>政府有义务提供必要条件</w:t>
      </w:r>
      <w:r>
        <w:rPr>
          <w:rFonts w:hint="eastAsia"/>
        </w:rPr>
        <w:t>，</w:t>
      </w:r>
      <w:r w:rsidRPr="00C86CAE">
        <w:rPr>
          <w:rFonts w:hint="eastAsia"/>
        </w:rPr>
        <w:t>使文化工作者达到应有的生活水平</w:t>
      </w:r>
      <w:r>
        <w:rPr>
          <w:rFonts w:hint="eastAsia"/>
        </w:rPr>
        <w:t>，</w:t>
      </w:r>
      <w:r w:rsidRPr="00C86CAE">
        <w:rPr>
          <w:rFonts w:hint="eastAsia"/>
        </w:rPr>
        <w:t>获得应有的社会地位和职业认可</w:t>
      </w:r>
      <w:r>
        <w:rPr>
          <w:rFonts w:hint="eastAsia"/>
        </w:rPr>
        <w:t>，</w:t>
      </w:r>
      <w:r w:rsidRPr="00C86CAE">
        <w:rPr>
          <w:rFonts w:hint="eastAsia"/>
        </w:rPr>
        <w:t>拥有不可或缺的改善生活提高劳动效率的资源和途径。</w:t>
      </w:r>
    </w:p>
    <w:p w:rsidR="002B1169" w:rsidRPr="00C86CAE" w:rsidRDefault="002B1169" w:rsidP="00E7644E">
      <w:pPr>
        <w:pStyle w:val="SingleTxtGC"/>
        <w:rPr>
          <w:rFonts w:hint="eastAsia"/>
        </w:rPr>
      </w:pPr>
      <w:r>
        <w:rPr>
          <w:rFonts w:hint="eastAsia"/>
        </w:rPr>
        <w:t xml:space="preserve">351.  </w:t>
      </w:r>
      <w:r w:rsidRPr="00C86CAE">
        <w:rPr>
          <w:rFonts w:hint="eastAsia"/>
        </w:rPr>
        <w:t>文化部在多米尼加历史上首次制定政策</w:t>
      </w:r>
      <w:r>
        <w:rPr>
          <w:rFonts w:hint="eastAsia"/>
        </w:rPr>
        <w:t>，</w:t>
      </w:r>
      <w:r w:rsidRPr="00C86CAE">
        <w:rPr>
          <w:rFonts w:hint="eastAsia"/>
        </w:rPr>
        <w:t>承认了非洲文化的贡献</w:t>
      </w:r>
      <w:r>
        <w:rPr>
          <w:rFonts w:hint="eastAsia"/>
        </w:rPr>
        <w:t>，</w:t>
      </w:r>
      <w:r w:rsidRPr="00C86CAE">
        <w:rPr>
          <w:rFonts w:hint="eastAsia"/>
        </w:rPr>
        <w:t>并支持民间社会在此方面的倡议。例如</w:t>
      </w:r>
      <w:r>
        <w:rPr>
          <w:rFonts w:hint="eastAsia"/>
        </w:rPr>
        <w:t>：</w:t>
      </w:r>
      <w:r w:rsidRPr="00C86CAE">
        <w:rPr>
          <w:rFonts w:hint="eastAsia"/>
        </w:rPr>
        <w:t>赞助非洲之家的建设</w:t>
      </w:r>
      <w:r>
        <w:rPr>
          <w:rFonts w:hint="eastAsia"/>
        </w:rPr>
        <w:t>，</w:t>
      </w:r>
      <w:r w:rsidRPr="00C86CAE">
        <w:rPr>
          <w:rFonts w:hint="eastAsia"/>
        </w:rPr>
        <w:t>协助多米尼加非裔人民根源研究</w:t>
      </w:r>
      <w:r>
        <w:rPr>
          <w:rFonts w:hint="eastAsia"/>
        </w:rPr>
        <w:t>，</w:t>
      </w:r>
      <w:r w:rsidRPr="00C86CAE">
        <w:rPr>
          <w:rFonts w:hint="eastAsia"/>
        </w:rPr>
        <w:t>推动</w:t>
      </w:r>
      <w:r>
        <w:rPr>
          <w:rFonts w:hint="eastAsia"/>
        </w:rPr>
        <w:t>“</w:t>
      </w:r>
      <w:r w:rsidRPr="00C86CAE">
        <w:rPr>
          <w:rFonts w:hint="eastAsia"/>
        </w:rPr>
        <w:t>塞巴斯蒂安</w:t>
      </w:r>
      <w:r w:rsidRPr="00C86CAE">
        <w:rPr>
          <w:rFonts w:ascii="SimSun" w:hAnsi="SimSun" w:cs="SimSun" w:hint="eastAsia"/>
        </w:rPr>
        <w:t>•</w:t>
      </w:r>
      <w:r w:rsidRPr="00C86CAE">
        <w:rPr>
          <w:rFonts w:ascii="SimHei" w:hAnsi="SimHei" w:cs="SimHei" w:hint="eastAsia"/>
        </w:rPr>
        <w:t>兰巴</w:t>
      </w:r>
      <w:r>
        <w:rPr>
          <w:rFonts w:ascii="SimHei" w:hAnsi="SimHei" w:cs="SimHei" w:hint="eastAsia"/>
        </w:rPr>
        <w:t>”</w:t>
      </w:r>
      <w:r w:rsidRPr="00C86CAE">
        <w:rPr>
          <w:rFonts w:ascii="SimHei" w:hAnsi="SimHei" w:cs="SimHei" w:hint="eastAsia"/>
        </w:rPr>
        <w:t>非洲研究院的建设</w:t>
      </w:r>
      <w:r>
        <w:rPr>
          <w:rFonts w:ascii="SimHei" w:hAnsi="SimHei" w:cs="SimHei" w:hint="eastAsia"/>
        </w:rPr>
        <w:t>，</w:t>
      </w:r>
      <w:r w:rsidRPr="00C86CAE">
        <w:rPr>
          <w:rFonts w:ascii="SimHei" w:hAnsi="SimHei" w:cs="SimHei" w:hint="eastAsia"/>
        </w:rPr>
        <w:t>协助开展庆祝非洲人到达</w:t>
      </w:r>
      <w:r w:rsidRPr="00C86CAE">
        <w:rPr>
          <w:rFonts w:hint="eastAsia"/>
        </w:rPr>
        <w:t>500</w:t>
      </w:r>
      <w:r w:rsidRPr="00C86CAE">
        <w:rPr>
          <w:rFonts w:hint="eastAsia"/>
        </w:rPr>
        <w:t>周年的活动</w:t>
      </w:r>
      <w:r>
        <w:rPr>
          <w:rFonts w:hint="eastAsia"/>
        </w:rPr>
        <w:t>，</w:t>
      </w:r>
      <w:r w:rsidRPr="00C86CAE">
        <w:rPr>
          <w:rFonts w:hint="eastAsia"/>
        </w:rPr>
        <w:t>评定一系列来自多米尼加文化的非洲传统</w:t>
      </w:r>
      <w:r>
        <w:rPr>
          <w:rFonts w:hint="eastAsia"/>
        </w:rPr>
        <w:t>，</w:t>
      </w:r>
      <w:r w:rsidRPr="00C86CAE">
        <w:rPr>
          <w:rFonts w:hint="eastAsia"/>
        </w:rPr>
        <w:t>等等。</w:t>
      </w:r>
    </w:p>
    <w:p w:rsidR="002B1169" w:rsidRPr="00C86CAE" w:rsidRDefault="002B1169" w:rsidP="00E7644E">
      <w:pPr>
        <w:pStyle w:val="SingleTxtGC"/>
        <w:rPr>
          <w:rFonts w:hint="eastAsia"/>
        </w:rPr>
      </w:pPr>
      <w:r>
        <w:rPr>
          <w:rFonts w:hint="eastAsia"/>
        </w:rPr>
        <w:t xml:space="preserve">352.  </w:t>
      </w:r>
      <w:r w:rsidRPr="00C86CAE">
        <w:rPr>
          <w:rFonts w:hint="eastAsia"/>
        </w:rPr>
        <w:t>在多米尼加各个地方各种各样的社区</w:t>
      </w:r>
      <w:r>
        <w:rPr>
          <w:rFonts w:hint="eastAsia"/>
        </w:rPr>
        <w:t>，</w:t>
      </w:r>
      <w:r w:rsidRPr="00C86CAE">
        <w:rPr>
          <w:rFonts w:hint="eastAsia"/>
        </w:rPr>
        <w:t>我们都能看待带有非洲特征文化的价值</w:t>
      </w:r>
      <w:r>
        <w:rPr>
          <w:rFonts w:hint="eastAsia"/>
        </w:rPr>
        <w:t>，</w:t>
      </w:r>
      <w:r w:rsidRPr="00C86CAE">
        <w:rPr>
          <w:rFonts w:hint="eastAsia"/>
        </w:rPr>
        <w:t>尤其是在那些逃亡奴隶曾经定居的地方。利用较高的地势</w:t>
      </w:r>
      <w:r>
        <w:rPr>
          <w:rFonts w:hint="eastAsia"/>
        </w:rPr>
        <w:t>，</w:t>
      </w:r>
      <w:r w:rsidRPr="00C86CAE">
        <w:rPr>
          <w:rFonts w:hint="eastAsia"/>
        </w:rPr>
        <w:t>那些逃亡的奴隶沿着首都区附近的梅拉峡谷社区形成了他们的文化</w:t>
      </w:r>
      <w:r>
        <w:rPr>
          <w:rFonts w:hint="eastAsia"/>
        </w:rPr>
        <w:t>，</w:t>
      </w:r>
      <w:r w:rsidRPr="00C86CAE">
        <w:rPr>
          <w:rFonts w:hint="eastAsia"/>
        </w:rPr>
        <w:t>在那里</w:t>
      </w:r>
      <w:r>
        <w:rPr>
          <w:rFonts w:hint="eastAsia"/>
        </w:rPr>
        <w:t>，</w:t>
      </w:r>
      <w:r w:rsidRPr="00C86CAE">
        <w:rPr>
          <w:rFonts w:hint="eastAsia"/>
        </w:rPr>
        <w:t>他们经常举行带有传统非洲习俗的祭祀活动。</w:t>
      </w:r>
      <w:r w:rsidRPr="00C86CAE">
        <w:rPr>
          <w:rFonts w:hint="eastAsia"/>
        </w:rPr>
        <w:t>2001</w:t>
      </w:r>
      <w:r w:rsidRPr="00C86CAE">
        <w:rPr>
          <w:rFonts w:hint="eastAsia"/>
        </w:rPr>
        <w:t>年</w:t>
      </w:r>
      <w:r w:rsidRPr="00C86CAE">
        <w:rPr>
          <w:rFonts w:hint="eastAsia"/>
        </w:rPr>
        <w:t>5</w:t>
      </w:r>
      <w:r w:rsidRPr="00C86CAE">
        <w:rPr>
          <w:rFonts w:hint="eastAsia"/>
        </w:rPr>
        <w:t>月</w:t>
      </w:r>
      <w:r>
        <w:rPr>
          <w:rFonts w:hint="eastAsia"/>
        </w:rPr>
        <w:t>，</w:t>
      </w:r>
      <w:r w:rsidRPr="00C86CAE">
        <w:rPr>
          <w:rFonts w:hint="eastAsia"/>
        </w:rPr>
        <w:t>联合国教科文组织承认了这些文化的表达方式</w:t>
      </w:r>
      <w:r>
        <w:rPr>
          <w:rFonts w:hint="eastAsia"/>
        </w:rPr>
        <w:t>，</w:t>
      </w:r>
      <w:r w:rsidRPr="00C86CAE">
        <w:rPr>
          <w:rFonts w:hint="eastAsia"/>
        </w:rPr>
        <w:t>并将梅拉镇孔果圣灵兄弟会文化空间列为人类口头和非物质遗产代表作。</w:t>
      </w:r>
    </w:p>
    <w:p w:rsidR="002B1169" w:rsidRPr="00C86CAE" w:rsidRDefault="002B1169" w:rsidP="00E7644E">
      <w:pPr>
        <w:pStyle w:val="SingleTxtGC"/>
        <w:rPr>
          <w:rFonts w:hint="eastAsia"/>
        </w:rPr>
      </w:pPr>
      <w:r>
        <w:rPr>
          <w:rFonts w:hint="eastAsia"/>
        </w:rPr>
        <w:t xml:space="preserve">353.  </w:t>
      </w:r>
      <w:r w:rsidRPr="00C86CAE">
        <w:rPr>
          <w:rFonts w:hint="eastAsia"/>
        </w:rPr>
        <w:t>另一项最近的举措是积极推动宪法改革提案文化领域的预案。该项预案将在总宪章中专门制定涉及文化和文化权利的一章。该提案于</w:t>
      </w:r>
      <w:r w:rsidRPr="00C86CAE">
        <w:rPr>
          <w:rFonts w:hint="eastAsia"/>
        </w:rPr>
        <w:t>2007</w:t>
      </w:r>
      <w:r w:rsidRPr="00C86CAE">
        <w:rPr>
          <w:rFonts w:hint="eastAsia"/>
        </w:rPr>
        <w:t>年</w:t>
      </w:r>
      <w:r w:rsidRPr="00C86CAE">
        <w:rPr>
          <w:rFonts w:hint="eastAsia"/>
        </w:rPr>
        <w:t>1</w:t>
      </w:r>
      <w:r w:rsidRPr="00C86CAE">
        <w:rPr>
          <w:rFonts w:hint="eastAsia"/>
        </w:rPr>
        <w:t>月</w:t>
      </w:r>
      <w:r w:rsidRPr="00C86CAE">
        <w:rPr>
          <w:rFonts w:hint="eastAsia"/>
        </w:rPr>
        <w:t>9</w:t>
      </w:r>
      <w:r w:rsidRPr="00C86CAE">
        <w:rPr>
          <w:rFonts w:hint="eastAsia"/>
        </w:rPr>
        <w:t>日提交给审查委员会</w:t>
      </w:r>
      <w:r>
        <w:rPr>
          <w:rFonts w:hint="eastAsia"/>
        </w:rPr>
        <w:t>，</w:t>
      </w:r>
      <w:r w:rsidRPr="00C86CAE">
        <w:rPr>
          <w:rFonts w:hint="eastAsia"/>
        </w:rPr>
        <w:t>多米尼加共和国总统莱昂内尔</w:t>
      </w:r>
      <w:r w:rsidRPr="00C86CAE">
        <w:rPr>
          <w:rFonts w:ascii="SimSun" w:hAnsi="SimSun" w:cs="SimSun" w:hint="eastAsia"/>
        </w:rPr>
        <w:t>•</w:t>
      </w:r>
      <w:r w:rsidRPr="00C86CAE">
        <w:rPr>
          <w:rFonts w:ascii="SimHei" w:hAnsi="SimHei" w:cs="SimHei" w:hint="eastAsia"/>
        </w:rPr>
        <w:t>费尔南德斯</w:t>
      </w:r>
      <w:r w:rsidRPr="00C86CAE">
        <w:rPr>
          <w:rFonts w:ascii="SimSun" w:hAnsi="SimSun" w:cs="SimSun" w:hint="eastAsia"/>
        </w:rPr>
        <w:t>•</w:t>
      </w:r>
      <w:r w:rsidRPr="00C86CAE">
        <w:rPr>
          <w:rFonts w:ascii="SimHei" w:hAnsi="SimHei" w:cs="SimHei" w:hint="eastAsia"/>
        </w:rPr>
        <w:t>雷纳出席。</w:t>
      </w:r>
    </w:p>
    <w:p w:rsidR="002B1169" w:rsidRPr="00C86CAE" w:rsidRDefault="002B1169" w:rsidP="00E7644E">
      <w:pPr>
        <w:pStyle w:val="SingleTxtGC"/>
        <w:rPr>
          <w:rFonts w:hint="eastAsia"/>
        </w:rPr>
      </w:pPr>
      <w:r>
        <w:rPr>
          <w:rFonts w:hint="eastAsia"/>
        </w:rPr>
        <w:t xml:space="preserve">354.  </w:t>
      </w:r>
      <w:r w:rsidRPr="00C86CAE">
        <w:rPr>
          <w:rFonts w:hint="eastAsia"/>
        </w:rPr>
        <w:t>文化部在上述提案中提出文化权利应在《宪法》中以名为</w:t>
      </w:r>
      <w:r>
        <w:rPr>
          <w:rFonts w:hint="eastAsia"/>
        </w:rPr>
        <w:t>“</w:t>
      </w:r>
      <w:r w:rsidRPr="00C86CAE">
        <w:rPr>
          <w:rFonts w:hint="eastAsia"/>
        </w:rPr>
        <w:t>关于文化与文化权利</w:t>
      </w:r>
      <w:r>
        <w:rPr>
          <w:rFonts w:hint="eastAsia"/>
        </w:rPr>
        <w:t>”</w:t>
      </w:r>
      <w:r w:rsidRPr="00C86CAE">
        <w:rPr>
          <w:rFonts w:hint="eastAsia"/>
        </w:rPr>
        <w:t>的单独的一章提出</w:t>
      </w:r>
      <w:r>
        <w:rPr>
          <w:rFonts w:hint="eastAsia"/>
        </w:rPr>
        <w:t>，</w:t>
      </w:r>
      <w:r w:rsidRPr="00C86CAE">
        <w:rPr>
          <w:rFonts w:hint="eastAsia"/>
        </w:rPr>
        <w:t>其具体条款为</w:t>
      </w:r>
      <w:r>
        <w:rPr>
          <w:rFonts w:hint="eastAsia"/>
        </w:rPr>
        <w:t>：</w:t>
      </w:r>
    </w:p>
    <w:p w:rsidR="002B1169" w:rsidRPr="00C86CAE" w:rsidRDefault="002B1169" w:rsidP="00E7644E">
      <w:pPr>
        <w:pStyle w:val="SingleTxtGC"/>
        <w:numPr>
          <w:ilvl w:val="0"/>
          <w:numId w:val="84"/>
        </w:numPr>
        <w:tabs>
          <w:tab w:val="clear" w:pos="431"/>
          <w:tab w:val="clear" w:pos="1134"/>
          <w:tab w:val="clear" w:pos="1565"/>
          <w:tab w:val="clear" w:pos="1996"/>
          <w:tab w:val="clear" w:pos="2427"/>
          <w:tab w:val="left" w:pos="2211"/>
        </w:tabs>
        <w:rPr>
          <w:rFonts w:hint="eastAsia"/>
        </w:rPr>
      </w:pPr>
      <w:r w:rsidRPr="00C86CAE">
        <w:rPr>
          <w:rFonts w:hint="eastAsia"/>
        </w:rPr>
        <w:t>多米尼加政府应通过相关部门保证所有公民能够从文化中得到享受</w:t>
      </w:r>
      <w:r>
        <w:rPr>
          <w:rFonts w:hint="eastAsia"/>
        </w:rPr>
        <w:t>，</w:t>
      </w:r>
      <w:r w:rsidRPr="00C86CAE">
        <w:rPr>
          <w:rFonts w:hint="eastAsia"/>
        </w:rPr>
        <w:t>发挥其潜能和聪明才智</w:t>
      </w:r>
      <w:r>
        <w:rPr>
          <w:rFonts w:hint="eastAsia"/>
        </w:rPr>
        <w:t>，</w:t>
      </w:r>
      <w:r w:rsidRPr="00C86CAE">
        <w:rPr>
          <w:rFonts w:hint="eastAsia"/>
        </w:rPr>
        <w:t>获得发现</w:t>
      </w:r>
      <w:r>
        <w:rPr>
          <w:rFonts w:hint="eastAsia"/>
        </w:rPr>
        <w:t>，</w:t>
      </w:r>
      <w:r w:rsidRPr="00C86CAE">
        <w:rPr>
          <w:rFonts w:hint="eastAsia"/>
        </w:rPr>
        <w:t>取得发明</w:t>
      </w:r>
      <w:r>
        <w:rPr>
          <w:rFonts w:hint="eastAsia"/>
        </w:rPr>
        <w:t>，</w:t>
      </w:r>
      <w:r w:rsidRPr="00C86CAE">
        <w:rPr>
          <w:rFonts w:hint="eastAsia"/>
        </w:rPr>
        <w:t>创造出艺术、文化和科学作品而不受任何歧视的影响</w:t>
      </w:r>
      <w:r>
        <w:rPr>
          <w:rFonts w:hint="eastAsia"/>
        </w:rPr>
        <w:t>，</w:t>
      </w:r>
      <w:r w:rsidRPr="00C86CAE">
        <w:rPr>
          <w:rFonts w:hint="eastAsia"/>
        </w:rPr>
        <w:t>同时保证其知识产权不受侵害</w:t>
      </w:r>
      <w:r>
        <w:rPr>
          <w:rFonts w:hint="eastAsia"/>
        </w:rPr>
        <w:t>；</w:t>
      </w:r>
    </w:p>
    <w:p w:rsidR="002B1169" w:rsidRPr="00C86CAE" w:rsidRDefault="002B1169" w:rsidP="00E7644E">
      <w:pPr>
        <w:pStyle w:val="SingleTxtGC"/>
        <w:numPr>
          <w:ilvl w:val="0"/>
          <w:numId w:val="84"/>
        </w:numPr>
        <w:tabs>
          <w:tab w:val="clear" w:pos="431"/>
          <w:tab w:val="clear" w:pos="1134"/>
          <w:tab w:val="clear" w:pos="1565"/>
          <w:tab w:val="clear" w:pos="1996"/>
          <w:tab w:val="clear" w:pos="2427"/>
          <w:tab w:val="left" w:pos="2211"/>
        </w:tabs>
        <w:rPr>
          <w:rFonts w:hint="eastAsia"/>
        </w:rPr>
      </w:pPr>
      <w:r w:rsidRPr="00C86CAE">
        <w:rPr>
          <w:rFonts w:hint="eastAsia"/>
        </w:rPr>
        <w:t>所有公民都有权得到文化财富</w:t>
      </w:r>
      <w:r>
        <w:rPr>
          <w:rFonts w:hint="eastAsia"/>
        </w:rPr>
        <w:t>，</w:t>
      </w:r>
      <w:r w:rsidRPr="00C86CAE">
        <w:rPr>
          <w:rFonts w:hint="eastAsia"/>
        </w:rPr>
        <w:t>保护和促进其文化权利并得到政府的帮助实现文化权利的价值。</w:t>
      </w:r>
    </w:p>
    <w:p w:rsidR="002B1169" w:rsidRPr="00C86CAE" w:rsidRDefault="002B1169" w:rsidP="00E7644E">
      <w:pPr>
        <w:pStyle w:val="SingleTxtGC"/>
        <w:rPr>
          <w:rFonts w:hint="eastAsia"/>
        </w:rPr>
      </w:pPr>
      <w:r>
        <w:rPr>
          <w:rFonts w:hint="eastAsia"/>
        </w:rPr>
        <w:t xml:space="preserve">355.  </w:t>
      </w:r>
      <w:r w:rsidRPr="00C86CAE">
        <w:rPr>
          <w:rFonts w:hint="eastAsia"/>
        </w:rPr>
        <w:t>最有影响力的措施之一是按照第</w:t>
      </w:r>
      <w:r w:rsidRPr="00C86CAE">
        <w:rPr>
          <w:rFonts w:hint="eastAsia"/>
        </w:rPr>
        <w:t>212-05</w:t>
      </w:r>
      <w:r w:rsidRPr="00C86CAE">
        <w:rPr>
          <w:rFonts w:hint="eastAsia"/>
        </w:rPr>
        <w:t>号法令</w:t>
      </w:r>
      <w:r>
        <w:rPr>
          <w:rFonts w:hint="eastAsia"/>
        </w:rPr>
        <w:t>，</w:t>
      </w:r>
      <w:r w:rsidRPr="00C86CAE">
        <w:rPr>
          <w:rFonts w:hint="eastAsia"/>
        </w:rPr>
        <w:t>建立了国家社会信息与知识委员会</w:t>
      </w:r>
      <w:r>
        <w:rPr>
          <w:rFonts w:hint="eastAsia"/>
        </w:rPr>
        <w:t>(</w:t>
      </w:r>
      <w:r w:rsidRPr="00C86CAE">
        <w:rPr>
          <w:rFonts w:hint="eastAsia"/>
        </w:rPr>
        <w:t>CNSIC</w:t>
      </w:r>
      <w:r>
        <w:rPr>
          <w:rFonts w:hint="eastAsia"/>
        </w:rPr>
        <w:t>)</w:t>
      </w:r>
      <w:r w:rsidRPr="00C86CAE">
        <w:rPr>
          <w:rFonts w:hint="eastAsia"/>
        </w:rPr>
        <w:t>及其下属机构。该法第</w:t>
      </w:r>
      <w:r w:rsidRPr="00C86CAE">
        <w:rPr>
          <w:rFonts w:hint="eastAsia"/>
        </w:rPr>
        <w:t>2</w:t>
      </w:r>
      <w:r w:rsidRPr="00C86CAE">
        <w:rPr>
          <w:rFonts w:hint="eastAsia"/>
        </w:rPr>
        <w:t>条规定上述机构的职能有</w:t>
      </w:r>
      <w:r>
        <w:rPr>
          <w:rFonts w:hint="eastAsia"/>
        </w:rPr>
        <w:t>：</w:t>
      </w:r>
      <w:r w:rsidRPr="00C86CAE">
        <w:rPr>
          <w:rFonts w:hint="eastAsia"/>
        </w:rPr>
        <w:t>支持</w:t>
      </w:r>
      <w:r>
        <w:rPr>
          <w:rFonts w:hint="eastAsia"/>
        </w:rPr>
        <w:t>，</w:t>
      </w:r>
      <w:r w:rsidRPr="00C86CAE">
        <w:rPr>
          <w:rFonts w:hint="eastAsia"/>
        </w:rPr>
        <w:t>鼓励和引导各公共、私有和学术部门间合作网络的发展</w:t>
      </w:r>
      <w:r>
        <w:rPr>
          <w:rFonts w:hint="eastAsia"/>
        </w:rPr>
        <w:t>，</w:t>
      </w:r>
      <w:r w:rsidRPr="00C86CAE">
        <w:rPr>
          <w:rFonts w:hint="eastAsia"/>
        </w:rPr>
        <w:t>实现知识的研究与交流</w:t>
      </w:r>
      <w:r>
        <w:rPr>
          <w:rFonts w:hint="eastAsia"/>
        </w:rPr>
        <w:t>，</w:t>
      </w:r>
      <w:r w:rsidRPr="00C86CAE">
        <w:rPr>
          <w:rFonts w:hint="eastAsia"/>
        </w:rPr>
        <w:t>向社会与商界传播新信息和新技术</w:t>
      </w:r>
      <w:r>
        <w:rPr>
          <w:rFonts w:hint="eastAsia"/>
        </w:rPr>
        <w:t>，</w:t>
      </w:r>
      <w:r w:rsidRPr="00C86CAE">
        <w:rPr>
          <w:rFonts w:hint="eastAsia"/>
        </w:rPr>
        <w:t>在多米尼加社会中交流、传播和推广信息通讯技术的使用。</w:t>
      </w:r>
    </w:p>
    <w:p w:rsidR="002B1169" w:rsidRPr="00C86CAE" w:rsidRDefault="002B1169" w:rsidP="00E7644E">
      <w:pPr>
        <w:pStyle w:val="SingleTxtGC"/>
        <w:rPr>
          <w:rFonts w:hint="eastAsia"/>
        </w:rPr>
      </w:pPr>
      <w:r>
        <w:rPr>
          <w:rFonts w:hint="eastAsia"/>
        </w:rPr>
        <w:t xml:space="preserve">356.  </w:t>
      </w:r>
      <w:r w:rsidRPr="00C86CAE">
        <w:rPr>
          <w:rFonts w:hint="eastAsia"/>
        </w:rPr>
        <w:t>多米尼加政府承担起促进更广泛的传播科学与文化的任务</w:t>
      </w:r>
      <w:r>
        <w:rPr>
          <w:rFonts w:hint="eastAsia"/>
        </w:rPr>
        <w:t>，</w:t>
      </w:r>
      <w:r w:rsidRPr="00C86CAE">
        <w:rPr>
          <w:rFonts w:hint="eastAsia"/>
        </w:rPr>
        <w:t>以适当的方式使所有公民能够从科学与道德的进步中获益。</w:t>
      </w:r>
    </w:p>
    <w:p w:rsidR="002B1169" w:rsidRPr="00C86CAE" w:rsidRDefault="002B1169" w:rsidP="00E7644E">
      <w:pPr>
        <w:pStyle w:val="SingleTxtGC"/>
        <w:rPr>
          <w:rFonts w:hint="eastAsia"/>
        </w:rPr>
      </w:pPr>
      <w:r>
        <w:rPr>
          <w:rFonts w:hint="eastAsia"/>
        </w:rPr>
        <w:t xml:space="preserve">357.  </w:t>
      </w:r>
      <w:r w:rsidRPr="00C86CAE">
        <w:rPr>
          <w:rFonts w:hint="eastAsia"/>
        </w:rPr>
        <w:t>在这一背景下</w:t>
      </w:r>
      <w:r>
        <w:rPr>
          <w:rFonts w:hint="eastAsia"/>
        </w:rPr>
        <w:t>，</w:t>
      </w:r>
      <w:r w:rsidRPr="00C86CAE">
        <w:rPr>
          <w:rFonts w:hint="eastAsia"/>
        </w:rPr>
        <w:t>颁布了许多新的法律</w:t>
      </w:r>
      <w:r>
        <w:rPr>
          <w:rFonts w:hint="eastAsia"/>
        </w:rPr>
        <w:t>，</w:t>
      </w:r>
      <w:r w:rsidRPr="00C86CAE">
        <w:rPr>
          <w:rFonts w:hint="eastAsia"/>
        </w:rPr>
        <w:t>其中应该着重强调的是第</w:t>
      </w:r>
      <w:r w:rsidRPr="00C86CAE">
        <w:rPr>
          <w:rFonts w:hint="eastAsia"/>
        </w:rPr>
        <w:t>139-01</w:t>
      </w:r>
      <w:r w:rsidRPr="00C86CAE">
        <w:rPr>
          <w:rFonts w:hint="eastAsia"/>
        </w:rPr>
        <w:t>号法律</w:t>
      </w:r>
      <w:r>
        <w:rPr>
          <w:rFonts w:hint="eastAsia"/>
        </w:rPr>
        <w:t>，</w:t>
      </w:r>
      <w:r w:rsidRPr="00C86CAE">
        <w:rPr>
          <w:rFonts w:hint="eastAsia"/>
        </w:rPr>
        <w:t>即高等教育与科学技术法和著作权法。其目的是保证所有的著作权持有人都能从其知识作品、科学活动和文艺创新中获得精神和物质两方面的利益。</w:t>
      </w:r>
    </w:p>
    <w:p w:rsidR="002B1169" w:rsidRPr="00C86CAE" w:rsidRDefault="002B1169" w:rsidP="00E7644E">
      <w:pPr>
        <w:pStyle w:val="SingleTxtGC"/>
        <w:rPr>
          <w:rFonts w:hint="eastAsia"/>
        </w:rPr>
      </w:pPr>
      <w:r>
        <w:rPr>
          <w:rFonts w:hint="eastAsia"/>
        </w:rPr>
        <w:t xml:space="preserve">358.  </w:t>
      </w:r>
      <w:r w:rsidRPr="00C86CAE">
        <w:rPr>
          <w:rFonts w:hint="eastAsia"/>
        </w:rPr>
        <w:t>多米尼加文化方面的法制</w:t>
      </w:r>
      <w:r>
        <w:rPr>
          <w:rFonts w:hint="eastAsia"/>
        </w:rPr>
        <w:t>，</w:t>
      </w:r>
      <w:r w:rsidRPr="00C86CAE">
        <w:rPr>
          <w:rFonts w:hint="eastAsia"/>
        </w:rPr>
        <w:t>除了宪法中规定的内容</w:t>
      </w:r>
      <w:r>
        <w:rPr>
          <w:rFonts w:hint="eastAsia"/>
        </w:rPr>
        <w:t>，</w:t>
      </w:r>
      <w:r w:rsidRPr="00C86CAE">
        <w:rPr>
          <w:rFonts w:hint="eastAsia"/>
        </w:rPr>
        <w:t>还包括国际条约</w:t>
      </w:r>
      <w:r>
        <w:rPr>
          <w:rFonts w:hint="eastAsia"/>
        </w:rPr>
        <w:t>，</w:t>
      </w:r>
      <w:r w:rsidRPr="00C86CAE">
        <w:rPr>
          <w:rFonts w:hint="eastAsia"/>
        </w:rPr>
        <w:t>总统法令</w:t>
      </w:r>
      <w:r>
        <w:rPr>
          <w:rFonts w:hint="eastAsia"/>
        </w:rPr>
        <w:t>，</w:t>
      </w:r>
      <w:r w:rsidRPr="00C86CAE">
        <w:rPr>
          <w:rFonts w:hint="eastAsia"/>
        </w:rPr>
        <w:t>行政规则、规章和规定等。</w:t>
      </w:r>
    </w:p>
    <w:p w:rsidR="002B1169" w:rsidRPr="00C86CAE" w:rsidRDefault="002B1169" w:rsidP="00E7644E">
      <w:pPr>
        <w:pStyle w:val="SingleTxtGC"/>
        <w:rPr>
          <w:rFonts w:hint="eastAsia"/>
        </w:rPr>
      </w:pPr>
      <w:r>
        <w:rPr>
          <w:rFonts w:hint="eastAsia"/>
        </w:rPr>
        <w:t xml:space="preserve">359.  </w:t>
      </w:r>
      <w:r w:rsidRPr="00C86CAE">
        <w:rPr>
          <w:rFonts w:hint="eastAsia"/>
        </w:rPr>
        <w:t>上述法规见证了构成国家文化体系的各机构的确立</w:t>
      </w:r>
      <w:r>
        <w:rPr>
          <w:rFonts w:hint="eastAsia"/>
        </w:rPr>
        <w:t>，</w:t>
      </w:r>
      <w:r w:rsidRPr="00C86CAE">
        <w:rPr>
          <w:rFonts w:hint="eastAsia"/>
        </w:rPr>
        <w:t>其中最重要的两个时间节点是</w:t>
      </w:r>
      <w:r w:rsidRPr="00C86CAE">
        <w:rPr>
          <w:rFonts w:hint="eastAsia"/>
        </w:rPr>
        <w:t>1930</w:t>
      </w:r>
      <w:r w:rsidRPr="00C86CAE">
        <w:rPr>
          <w:rFonts w:hint="eastAsia"/>
        </w:rPr>
        <w:t>年国家档案局的建立和</w:t>
      </w:r>
      <w:r w:rsidRPr="00C86CAE">
        <w:rPr>
          <w:rFonts w:hint="eastAsia"/>
        </w:rPr>
        <w:t>20</w:t>
      </w:r>
      <w:r w:rsidRPr="00C86CAE">
        <w:rPr>
          <w:rFonts w:hint="eastAsia"/>
        </w:rPr>
        <w:t>世纪末文化部的组建。</w:t>
      </w:r>
    </w:p>
    <w:p w:rsidR="002B1169" w:rsidRPr="00C86CAE" w:rsidRDefault="002B1169" w:rsidP="00E7644E">
      <w:pPr>
        <w:pStyle w:val="SingleTxtGC"/>
        <w:rPr>
          <w:rFonts w:hint="eastAsia"/>
        </w:rPr>
      </w:pPr>
      <w:r>
        <w:rPr>
          <w:rFonts w:hint="eastAsia"/>
        </w:rPr>
        <w:t xml:space="preserve">360.  </w:t>
      </w:r>
      <w:r w:rsidRPr="00C86CAE">
        <w:rPr>
          <w:rFonts w:hint="eastAsia"/>
        </w:rPr>
        <w:t>著作权是目前为止多米尼加签署的国际协定的各项内容中最受公众关注的。</w:t>
      </w:r>
    </w:p>
    <w:p w:rsidR="002B1169" w:rsidRPr="00C86CAE" w:rsidRDefault="002B1169" w:rsidP="00E7644E">
      <w:pPr>
        <w:pStyle w:val="SingleTxtGC"/>
        <w:rPr>
          <w:rFonts w:hint="eastAsia"/>
        </w:rPr>
      </w:pPr>
      <w:r>
        <w:rPr>
          <w:rFonts w:hint="eastAsia"/>
        </w:rPr>
        <w:t xml:space="preserve">361.  </w:t>
      </w:r>
      <w:r w:rsidRPr="00C86CAE">
        <w:rPr>
          <w:rFonts w:hint="eastAsia"/>
        </w:rPr>
        <w:t>国家著作权办公室</w:t>
      </w:r>
      <w:r>
        <w:rPr>
          <w:rFonts w:hint="eastAsia"/>
        </w:rPr>
        <w:t>(</w:t>
      </w:r>
      <w:r w:rsidRPr="00C86CAE">
        <w:rPr>
          <w:rFonts w:hint="eastAsia"/>
        </w:rPr>
        <w:t>ONDA</w:t>
      </w:r>
      <w:r>
        <w:rPr>
          <w:rFonts w:hint="eastAsia"/>
        </w:rPr>
        <w:t>)</w:t>
      </w:r>
      <w:r w:rsidRPr="00C86CAE">
        <w:rPr>
          <w:rFonts w:hint="eastAsia"/>
        </w:rPr>
        <w:t>和多米尼加电信局</w:t>
      </w:r>
      <w:r>
        <w:rPr>
          <w:rFonts w:hint="eastAsia"/>
        </w:rPr>
        <w:t>(</w:t>
      </w:r>
      <w:r w:rsidRPr="00C86CAE">
        <w:rPr>
          <w:rFonts w:hint="eastAsia"/>
        </w:rPr>
        <w:t>INDOTEL</w:t>
      </w:r>
      <w:r>
        <w:rPr>
          <w:rFonts w:hint="eastAsia"/>
        </w:rPr>
        <w:t>)</w:t>
      </w:r>
      <w:r w:rsidRPr="00C86CAE">
        <w:rPr>
          <w:rFonts w:hint="eastAsia"/>
        </w:rPr>
        <w:t>是该国负责实施保护著作权的公共政策的政府机构。</w:t>
      </w:r>
    </w:p>
    <w:p w:rsidR="002B1169" w:rsidRPr="00C86CAE" w:rsidRDefault="002B1169" w:rsidP="00E7644E">
      <w:pPr>
        <w:pStyle w:val="SingleTxtGC"/>
        <w:rPr>
          <w:rFonts w:hint="eastAsia"/>
        </w:rPr>
      </w:pPr>
      <w:r>
        <w:rPr>
          <w:rFonts w:hint="eastAsia"/>
        </w:rPr>
        <w:t xml:space="preserve">362.  </w:t>
      </w:r>
      <w:r w:rsidRPr="00C86CAE">
        <w:rPr>
          <w:rFonts w:hint="eastAsia"/>
        </w:rPr>
        <w:t>现行多米尼加文化法律中还包括以下方面的内容</w:t>
      </w:r>
      <w:r>
        <w:rPr>
          <w:rFonts w:hint="eastAsia"/>
        </w:rPr>
        <w:t>：</w:t>
      </w:r>
      <w:r w:rsidRPr="00C86CAE">
        <w:rPr>
          <w:rFonts w:hint="eastAsia"/>
        </w:rPr>
        <w:t>文化遗产、书籍推广与阅读动员</w:t>
      </w:r>
      <w:r>
        <w:rPr>
          <w:rFonts w:hint="eastAsia"/>
        </w:rPr>
        <w:t>，</w:t>
      </w:r>
      <w:r w:rsidRPr="00C86CAE">
        <w:rPr>
          <w:rFonts w:hint="eastAsia"/>
        </w:rPr>
        <w:t>多米尼加狂欢节的保护</w:t>
      </w:r>
      <w:r>
        <w:rPr>
          <w:rFonts w:hint="eastAsia"/>
        </w:rPr>
        <w:t>，</w:t>
      </w:r>
      <w:r w:rsidRPr="00C86CAE">
        <w:rPr>
          <w:rFonts w:hint="eastAsia"/>
        </w:rPr>
        <w:t>鼓励纳税等等。</w:t>
      </w:r>
    </w:p>
    <w:p w:rsidR="002B1169" w:rsidRPr="00C86CAE" w:rsidRDefault="002B1169" w:rsidP="00E7644E">
      <w:pPr>
        <w:pStyle w:val="SingleTxtGC"/>
        <w:rPr>
          <w:rFonts w:hint="eastAsia"/>
        </w:rPr>
      </w:pPr>
      <w:r>
        <w:rPr>
          <w:rFonts w:hint="eastAsia"/>
        </w:rPr>
        <w:t xml:space="preserve">363.  </w:t>
      </w:r>
      <w:r w:rsidRPr="00C86CAE">
        <w:rPr>
          <w:rFonts w:hint="eastAsia"/>
        </w:rPr>
        <w:t>这些法令的大部分都处在审查或修改阶段</w:t>
      </w:r>
      <w:r>
        <w:rPr>
          <w:rFonts w:hint="eastAsia"/>
        </w:rPr>
        <w:t>，</w:t>
      </w:r>
      <w:r w:rsidRPr="00C86CAE">
        <w:rPr>
          <w:rFonts w:hint="eastAsia"/>
        </w:rPr>
        <w:t>以符合国内外现状的要求。</w:t>
      </w:r>
    </w:p>
    <w:p w:rsidR="002B1169" w:rsidRPr="00C86CAE" w:rsidRDefault="002B1169" w:rsidP="00E7644E">
      <w:pPr>
        <w:pStyle w:val="SingleTxtGC"/>
        <w:rPr>
          <w:rFonts w:hint="eastAsia"/>
        </w:rPr>
      </w:pPr>
      <w:r>
        <w:rPr>
          <w:rFonts w:hint="eastAsia"/>
        </w:rPr>
        <w:t xml:space="preserve">364.  </w:t>
      </w:r>
      <w:r w:rsidRPr="00C86CAE">
        <w:rPr>
          <w:rFonts w:hint="eastAsia"/>
        </w:rPr>
        <w:t>文化十年规划中规定</w:t>
      </w:r>
      <w:r>
        <w:rPr>
          <w:rFonts w:hint="eastAsia"/>
        </w:rPr>
        <w:t>，</w:t>
      </w:r>
      <w:r w:rsidRPr="00C86CAE">
        <w:rPr>
          <w:rFonts w:hint="eastAsia"/>
        </w:rPr>
        <w:t>要建立一个专业的技术机构来负责国家文化体系司法基础的更新与调整。</w:t>
      </w:r>
    </w:p>
    <w:p w:rsidR="002B1169" w:rsidRDefault="002B1169" w:rsidP="00E7644E">
      <w:pPr>
        <w:pStyle w:val="SingleTxtGC"/>
      </w:pPr>
      <w:r>
        <w:rPr>
          <w:rFonts w:hint="eastAsia"/>
        </w:rPr>
        <w:t xml:space="preserve">365.  </w:t>
      </w:r>
      <w:r w:rsidRPr="00C86CAE">
        <w:rPr>
          <w:rFonts w:hint="eastAsia"/>
        </w:rPr>
        <w:t>综上所述</w:t>
      </w:r>
      <w:r>
        <w:rPr>
          <w:rFonts w:hint="eastAsia"/>
        </w:rPr>
        <w:t>，</w:t>
      </w:r>
      <w:r w:rsidRPr="00C86CAE">
        <w:rPr>
          <w:rFonts w:hint="eastAsia"/>
        </w:rPr>
        <w:t>我们可以肯定多米尼加共和国在文化领域取得了较大的成就</w:t>
      </w:r>
      <w:r>
        <w:rPr>
          <w:rFonts w:hint="eastAsia"/>
        </w:rPr>
        <w:t>，</w:t>
      </w:r>
      <w:r w:rsidRPr="00C86CAE">
        <w:rPr>
          <w:rFonts w:hint="eastAsia"/>
        </w:rPr>
        <w:t>通过相关机构</w:t>
      </w:r>
      <w:r>
        <w:rPr>
          <w:rFonts w:hint="eastAsia"/>
        </w:rPr>
        <w:t>，</w:t>
      </w:r>
      <w:r w:rsidRPr="00C86CAE">
        <w:rPr>
          <w:rFonts w:hint="eastAsia"/>
        </w:rPr>
        <w:t>进一步发展积极政策</w:t>
      </w:r>
      <w:r>
        <w:rPr>
          <w:rFonts w:hint="eastAsia"/>
        </w:rPr>
        <w:t>，</w:t>
      </w:r>
      <w:r w:rsidRPr="00C86CAE">
        <w:rPr>
          <w:rFonts w:hint="eastAsia"/>
        </w:rPr>
        <w:t>推动文化与科技发展。为此</w:t>
      </w:r>
      <w:r>
        <w:rPr>
          <w:rFonts w:hint="eastAsia"/>
        </w:rPr>
        <w:t>，</w:t>
      </w:r>
      <w:r w:rsidRPr="00C86CAE">
        <w:rPr>
          <w:rFonts w:hint="eastAsia"/>
        </w:rPr>
        <w:t>我们签署了一系列国际条约并重申由多米尼加提出的第二次定期报告中的内容</w:t>
      </w:r>
      <w:r>
        <w:rPr>
          <w:rFonts w:hint="eastAsia"/>
        </w:rPr>
        <w:t>(</w:t>
      </w:r>
      <w:r w:rsidRPr="00C86CAE">
        <w:rPr>
          <w:rFonts w:hint="eastAsia"/>
        </w:rPr>
        <w:t>参见</w:t>
      </w:r>
      <w:r w:rsidRPr="00C86CAE">
        <w:rPr>
          <w:rFonts w:hint="eastAsia"/>
        </w:rPr>
        <w:t>E</w:t>
      </w:r>
      <w:r>
        <w:rPr>
          <w:rFonts w:hint="eastAsia"/>
        </w:rPr>
        <w:t>/</w:t>
      </w:r>
      <w:r w:rsidRPr="00C86CAE">
        <w:rPr>
          <w:rFonts w:hint="eastAsia"/>
        </w:rPr>
        <w:t>1997</w:t>
      </w:r>
      <w:r>
        <w:rPr>
          <w:rFonts w:hint="eastAsia"/>
        </w:rPr>
        <w:t>/</w:t>
      </w:r>
      <w:r w:rsidRPr="00C86CAE">
        <w:rPr>
          <w:rFonts w:hint="eastAsia"/>
        </w:rPr>
        <w:t>6</w:t>
      </w:r>
      <w:r>
        <w:rPr>
          <w:rFonts w:hint="eastAsia"/>
        </w:rPr>
        <w:t>/</w:t>
      </w:r>
      <w:r w:rsidRPr="00C86CAE">
        <w:rPr>
          <w:rFonts w:hint="eastAsia"/>
        </w:rPr>
        <w:t>Add.7</w:t>
      </w:r>
      <w:r w:rsidRPr="00C86CAE">
        <w:rPr>
          <w:rFonts w:hint="eastAsia"/>
        </w:rPr>
        <w:t>号文件</w:t>
      </w:r>
      <w:r>
        <w:rPr>
          <w:rFonts w:hint="eastAsia"/>
        </w:rPr>
        <w:t>，</w:t>
      </w:r>
      <w:r w:rsidRPr="00C86CAE">
        <w:rPr>
          <w:rFonts w:hint="eastAsia"/>
        </w:rPr>
        <w:t>第</w:t>
      </w:r>
      <w:r w:rsidRPr="00C86CAE">
        <w:rPr>
          <w:rFonts w:hint="eastAsia"/>
        </w:rPr>
        <w:t>97</w:t>
      </w:r>
      <w:r w:rsidRPr="00C86CAE">
        <w:rPr>
          <w:rFonts w:hint="eastAsia"/>
        </w:rPr>
        <w:t>至</w:t>
      </w:r>
      <w:r w:rsidRPr="00C86CAE">
        <w:rPr>
          <w:rFonts w:hint="eastAsia"/>
        </w:rPr>
        <w:t>98</w:t>
      </w:r>
      <w:r w:rsidRPr="00C86CAE">
        <w:rPr>
          <w:rFonts w:hint="eastAsia"/>
        </w:rPr>
        <w:t>段</w:t>
      </w:r>
      <w:r>
        <w:rPr>
          <w:rFonts w:hint="eastAsia"/>
        </w:rPr>
        <w:t>)</w:t>
      </w:r>
      <w:r w:rsidRPr="00C86CAE">
        <w:rPr>
          <w:rFonts w:hint="eastAsia"/>
        </w:rPr>
        <w:t>。</w:t>
      </w:r>
    </w:p>
    <w:p w:rsidR="002B1169" w:rsidRDefault="002B1169" w:rsidP="00E7644E">
      <w:pPr>
        <w:pStyle w:val="HChGC"/>
        <w:rPr>
          <w:rFonts w:hint="eastAsia"/>
        </w:rPr>
      </w:pPr>
      <w:r>
        <w:br w:type="page"/>
      </w:r>
      <w:r>
        <w:rPr>
          <w:rFonts w:hint="eastAsia"/>
        </w:rPr>
        <w:t>附件</w:t>
      </w:r>
    </w:p>
    <w:p w:rsidR="002B1169" w:rsidRPr="009340D7" w:rsidRDefault="002B1169" w:rsidP="00E7644E">
      <w:pPr>
        <w:pStyle w:val="H1GC"/>
        <w:rPr>
          <w:rFonts w:hint="eastAsia"/>
        </w:rPr>
      </w:pPr>
      <w:r>
        <w:rPr>
          <w:rFonts w:hint="eastAsia"/>
        </w:rPr>
        <w:tab/>
      </w:r>
      <w:r>
        <w:rPr>
          <w:rFonts w:hint="eastAsia"/>
        </w:rPr>
        <w:tab/>
      </w:r>
      <w:r w:rsidRPr="00C86CAE">
        <w:rPr>
          <w:rFonts w:hint="eastAsia"/>
        </w:rPr>
        <w:t>多米尼加共和国对于经济、社会和文化权利委员会审议多米尼加</w:t>
      </w:r>
      <w:r>
        <w:br/>
      </w:r>
      <w:r w:rsidRPr="00C86CAE">
        <w:rPr>
          <w:rFonts w:hint="eastAsia"/>
        </w:rPr>
        <w:t>共和国</w:t>
      </w:r>
      <w:r w:rsidRPr="009340D7">
        <w:rPr>
          <w:rFonts w:hint="eastAsia"/>
        </w:rPr>
        <w:t>第二次定期报告的结论意见</w:t>
      </w:r>
      <w:r>
        <w:rPr>
          <w:rFonts w:hint="eastAsia"/>
        </w:rPr>
        <w:t>(</w:t>
      </w:r>
      <w:r w:rsidRPr="009340D7">
        <w:rPr>
          <w:rFonts w:hint="eastAsia"/>
        </w:rPr>
        <w:t>E</w:t>
      </w:r>
      <w:r>
        <w:rPr>
          <w:rFonts w:hint="eastAsia"/>
        </w:rPr>
        <w:t>/</w:t>
      </w:r>
      <w:r w:rsidRPr="009340D7">
        <w:rPr>
          <w:rFonts w:hint="eastAsia"/>
        </w:rPr>
        <w:t>C.12</w:t>
      </w:r>
      <w:r>
        <w:rPr>
          <w:rFonts w:hint="eastAsia"/>
        </w:rPr>
        <w:t>/</w:t>
      </w:r>
      <w:r w:rsidRPr="009340D7">
        <w:rPr>
          <w:rFonts w:hint="eastAsia"/>
        </w:rPr>
        <w:t>1</w:t>
      </w:r>
      <w:r>
        <w:rPr>
          <w:rFonts w:hint="eastAsia"/>
        </w:rPr>
        <w:t>/</w:t>
      </w:r>
      <w:r w:rsidRPr="009340D7">
        <w:rPr>
          <w:rFonts w:hint="eastAsia"/>
        </w:rPr>
        <w:t>Add. 16</w:t>
      </w:r>
      <w:r>
        <w:rPr>
          <w:rFonts w:hint="eastAsia"/>
        </w:rPr>
        <w:t>)</w:t>
      </w:r>
      <w:r w:rsidRPr="009340D7">
        <w:rPr>
          <w:rFonts w:hint="eastAsia"/>
        </w:rPr>
        <w:t>的答辩</w:t>
      </w:r>
    </w:p>
    <w:p w:rsidR="002B1169" w:rsidRPr="00C86CAE" w:rsidRDefault="002B1169" w:rsidP="00E7644E">
      <w:pPr>
        <w:pStyle w:val="SingleTxtGC"/>
        <w:rPr>
          <w:rFonts w:hint="eastAsia"/>
        </w:rPr>
      </w:pPr>
      <w:r>
        <w:rPr>
          <w:rFonts w:hint="eastAsia"/>
        </w:rPr>
        <w:t>1.</w:t>
      </w:r>
      <w:r w:rsidRPr="00C86CAE">
        <w:rPr>
          <w:rFonts w:hint="eastAsia"/>
        </w:rPr>
        <w:t xml:space="preserve"> </w:t>
      </w:r>
      <w:r>
        <w:rPr>
          <w:rFonts w:hint="eastAsia"/>
        </w:rPr>
        <w:t xml:space="preserve"> </w:t>
      </w:r>
      <w:r w:rsidRPr="00C86CAE">
        <w:rPr>
          <w:rFonts w:hint="eastAsia"/>
        </w:rPr>
        <w:t>多米尼加政府真诚地感谢由委员会提出的意见</w:t>
      </w:r>
      <w:r>
        <w:rPr>
          <w:rFonts w:hint="eastAsia"/>
        </w:rPr>
        <w:t>，</w:t>
      </w:r>
      <w:r w:rsidRPr="00C86CAE">
        <w:rPr>
          <w:rFonts w:hint="eastAsia"/>
        </w:rPr>
        <w:t>我们在第</w:t>
      </w:r>
      <w:r w:rsidRPr="00C86CAE">
        <w:rPr>
          <w:rFonts w:hint="eastAsia"/>
        </w:rPr>
        <w:t>1-10</w:t>
      </w:r>
      <w:r w:rsidRPr="00C86CAE">
        <w:rPr>
          <w:rFonts w:hint="eastAsia"/>
        </w:rPr>
        <w:t>段中能够看到</w:t>
      </w:r>
      <w:r>
        <w:rPr>
          <w:rFonts w:hint="eastAsia"/>
        </w:rPr>
        <w:t>，</w:t>
      </w:r>
      <w:r w:rsidRPr="00C86CAE">
        <w:rPr>
          <w:rFonts w:hint="eastAsia"/>
        </w:rPr>
        <w:t>这些意见是关于对多米尼加共和国在履行《经济、社会、文化权利国际公约》上取得的积极影响的认可</w:t>
      </w:r>
      <w:r>
        <w:rPr>
          <w:rFonts w:hint="eastAsia"/>
        </w:rPr>
        <w:t>，</w:t>
      </w:r>
      <w:r w:rsidRPr="00C86CAE">
        <w:rPr>
          <w:rFonts w:hint="eastAsia"/>
        </w:rPr>
        <w:t>我们在第二次阶段性报告中已经完成。</w:t>
      </w:r>
    </w:p>
    <w:p w:rsidR="002B1169" w:rsidRPr="00C86CAE" w:rsidRDefault="002B1169" w:rsidP="00E7644E">
      <w:pPr>
        <w:pStyle w:val="SingleTxtGC"/>
        <w:rPr>
          <w:rFonts w:hint="eastAsia"/>
        </w:rPr>
      </w:pPr>
      <w:r>
        <w:rPr>
          <w:rFonts w:hint="eastAsia"/>
        </w:rPr>
        <w:t xml:space="preserve">2.  </w:t>
      </w:r>
      <w:r w:rsidRPr="00C86CAE">
        <w:rPr>
          <w:rFonts w:hint="eastAsia"/>
        </w:rPr>
        <w:t>与此同时</w:t>
      </w:r>
      <w:r>
        <w:rPr>
          <w:rFonts w:hint="eastAsia"/>
        </w:rPr>
        <w:t>，</w:t>
      </w:r>
      <w:r w:rsidRPr="00C86CAE">
        <w:rPr>
          <w:rFonts w:hint="eastAsia"/>
        </w:rPr>
        <w:t>多米尼加政府重申要通过其政府部门、机构和组织加大力度</w:t>
      </w:r>
      <w:r>
        <w:rPr>
          <w:rFonts w:hint="eastAsia"/>
        </w:rPr>
        <w:t>，</w:t>
      </w:r>
      <w:r w:rsidRPr="00C86CAE">
        <w:rPr>
          <w:rFonts w:hint="eastAsia"/>
        </w:rPr>
        <w:t>力争有效保证全体国民的上述基本权利。</w:t>
      </w:r>
    </w:p>
    <w:p w:rsidR="002B1169" w:rsidRPr="00C86CAE" w:rsidRDefault="002B1169" w:rsidP="00E7644E">
      <w:pPr>
        <w:pStyle w:val="SingleTxtGC"/>
        <w:rPr>
          <w:rFonts w:hint="eastAsia"/>
        </w:rPr>
      </w:pPr>
      <w:r>
        <w:rPr>
          <w:rFonts w:hint="eastAsia"/>
        </w:rPr>
        <w:t xml:space="preserve">3.  </w:t>
      </w:r>
      <w:r w:rsidRPr="00C86CAE">
        <w:rPr>
          <w:rFonts w:hint="eastAsia"/>
        </w:rPr>
        <w:t>关于第</w:t>
      </w:r>
      <w:r w:rsidRPr="00C86CAE">
        <w:rPr>
          <w:rFonts w:hint="eastAsia"/>
        </w:rPr>
        <w:t>11</w:t>
      </w:r>
      <w:r w:rsidRPr="00C86CAE">
        <w:rPr>
          <w:rFonts w:hint="eastAsia"/>
        </w:rPr>
        <w:t>段中的来自委员会的意见</w:t>
      </w:r>
      <w:r>
        <w:rPr>
          <w:rFonts w:hint="eastAsia"/>
        </w:rPr>
        <w:t>，</w:t>
      </w:r>
      <w:r w:rsidRPr="00C86CAE">
        <w:rPr>
          <w:rFonts w:hint="eastAsia"/>
        </w:rPr>
        <w:t>我们有如下理解</w:t>
      </w:r>
      <w:r>
        <w:rPr>
          <w:rFonts w:hint="eastAsia"/>
        </w:rPr>
        <w:t>：</w:t>
      </w:r>
      <w:r w:rsidRPr="00C86CAE">
        <w:rPr>
          <w:rFonts w:hint="eastAsia"/>
        </w:rPr>
        <w:t>由于整个多米尼加共和国多年来处于改革进程中</w:t>
      </w:r>
      <w:r>
        <w:rPr>
          <w:rFonts w:hint="eastAsia"/>
        </w:rPr>
        <w:t>，</w:t>
      </w:r>
      <w:r w:rsidRPr="00C86CAE">
        <w:rPr>
          <w:rFonts w:hint="eastAsia"/>
        </w:rPr>
        <w:t>新的政策和方法的贯彻执行将会逐渐改变和完善对国民经济、社会和文化权利的保护</w:t>
      </w:r>
      <w:r>
        <w:rPr>
          <w:rFonts w:hint="eastAsia"/>
        </w:rPr>
        <w:t>；</w:t>
      </w:r>
      <w:r w:rsidRPr="00C86CAE">
        <w:rPr>
          <w:rFonts w:hint="eastAsia"/>
        </w:rPr>
        <w:t>上述这些都可以在《公约》第三次定期报告中看到</w:t>
      </w:r>
      <w:r>
        <w:rPr>
          <w:rFonts w:hint="eastAsia"/>
        </w:rPr>
        <w:t>，</w:t>
      </w:r>
      <w:r w:rsidRPr="00C86CAE">
        <w:rPr>
          <w:rFonts w:hint="eastAsia"/>
        </w:rPr>
        <w:t>我们在权利保护方面取得了明显成效。</w:t>
      </w:r>
    </w:p>
    <w:p w:rsidR="002B1169" w:rsidRPr="00C86CAE" w:rsidRDefault="002B1169" w:rsidP="00E7644E">
      <w:pPr>
        <w:pStyle w:val="SingleTxtGC"/>
        <w:rPr>
          <w:rFonts w:hint="eastAsia"/>
        </w:rPr>
      </w:pPr>
      <w:r>
        <w:rPr>
          <w:rFonts w:hint="eastAsia"/>
        </w:rPr>
        <w:t>4.</w:t>
      </w:r>
      <w:r w:rsidRPr="00C86CAE">
        <w:rPr>
          <w:rFonts w:hint="eastAsia"/>
        </w:rPr>
        <w:t xml:space="preserve"> </w:t>
      </w:r>
      <w:r>
        <w:rPr>
          <w:rFonts w:hint="eastAsia"/>
        </w:rPr>
        <w:t xml:space="preserve"> </w:t>
      </w:r>
      <w:r w:rsidRPr="00C86CAE">
        <w:rPr>
          <w:rFonts w:hint="eastAsia"/>
        </w:rPr>
        <w:t>关于</w:t>
      </w:r>
      <w:r w:rsidRPr="00C86CAE">
        <w:rPr>
          <w:rFonts w:hint="eastAsia"/>
        </w:rPr>
        <w:t>12</w:t>
      </w:r>
      <w:r w:rsidRPr="00C86CAE">
        <w:rPr>
          <w:rFonts w:hint="eastAsia"/>
        </w:rPr>
        <w:t>段里的意见</w:t>
      </w:r>
      <w:r>
        <w:rPr>
          <w:rFonts w:hint="eastAsia"/>
        </w:rPr>
        <w:t>，</w:t>
      </w:r>
      <w:r w:rsidRPr="00C86CAE">
        <w:rPr>
          <w:rFonts w:hint="eastAsia"/>
        </w:rPr>
        <w:t>即使多米尼加共和国已经度过了其经济发展过程中艰难的时期</w:t>
      </w:r>
      <w:r>
        <w:rPr>
          <w:rFonts w:hint="eastAsia"/>
        </w:rPr>
        <w:t>，</w:t>
      </w:r>
      <w:r w:rsidRPr="00C86CAE">
        <w:rPr>
          <w:rFonts w:hint="eastAsia"/>
        </w:rPr>
        <w:t>这些困难很大程度上影响了不同行业的人们</w:t>
      </w:r>
      <w:r>
        <w:rPr>
          <w:rFonts w:hint="eastAsia"/>
        </w:rPr>
        <w:t>，</w:t>
      </w:r>
      <w:r w:rsidRPr="00C86CAE">
        <w:rPr>
          <w:rFonts w:hint="eastAsia"/>
        </w:rPr>
        <w:t>阻碍其经济权利。值得强调的是</w:t>
      </w:r>
      <w:r>
        <w:rPr>
          <w:rFonts w:hint="eastAsia"/>
        </w:rPr>
        <w:t>，</w:t>
      </w:r>
      <w:r w:rsidRPr="00C86CAE">
        <w:rPr>
          <w:rFonts w:hint="eastAsia"/>
        </w:rPr>
        <w:t>尽管现今全球性经济危机加重</w:t>
      </w:r>
      <w:r>
        <w:rPr>
          <w:rFonts w:hint="eastAsia"/>
        </w:rPr>
        <w:t>，</w:t>
      </w:r>
      <w:r w:rsidRPr="00C86CAE">
        <w:rPr>
          <w:rFonts w:hint="eastAsia"/>
        </w:rPr>
        <w:t>与前几年相比</w:t>
      </w:r>
      <w:r>
        <w:rPr>
          <w:rFonts w:hint="eastAsia"/>
        </w:rPr>
        <w:t>，</w:t>
      </w:r>
      <w:r w:rsidRPr="00C86CAE">
        <w:rPr>
          <w:rFonts w:hint="eastAsia"/>
        </w:rPr>
        <w:t>我们的国家仍处于经济发展阶段。现今的政府实施一系列有效措施旨在减少贫困</w:t>
      </w:r>
      <w:r>
        <w:rPr>
          <w:rFonts w:hint="eastAsia"/>
        </w:rPr>
        <w:t>，</w:t>
      </w:r>
      <w:r w:rsidRPr="00C86CAE">
        <w:rPr>
          <w:rFonts w:hint="eastAsia"/>
        </w:rPr>
        <w:t>这些将会在《公约》第三次定期报告中指出。</w:t>
      </w:r>
    </w:p>
    <w:p w:rsidR="002B1169" w:rsidRPr="00C86CAE" w:rsidRDefault="002B1169" w:rsidP="00E7644E">
      <w:pPr>
        <w:pStyle w:val="SingleTxtGC"/>
        <w:rPr>
          <w:rFonts w:hint="eastAsia"/>
        </w:rPr>
      </w:pPr>
      <w:r>
        <w:rPr>
          <w:rFonts w:hint="eastAsia"/>
        </w:rPr>
        <w:t>5.</w:t>
      </w:r>
      <w:r w:rsidRPr="00C86CAE">
        <w:rPr>
          <w:rFonts w:hint="eastAsia"/>
        </w:rPr>
        <w:t xml:space="preserve"> </w:t>
      </w:r>
      <w:r>
        <w:rPr>
          <w:rFonts w:hint="eastAsia"/>
        </w:rPr>
        <w:t xml:space="preserve"> </w:t>
      </w:r>
      <w:r w:rsidRPr="00C86CAE">
        <w:rPr>
          <w:rFonts w:hint="eastAsia"/>
        </w:rPr>
        <w:t>上述内容并不意味着由于我们取得的成就</w:t>
      </w:r>
      <w:r>
        <w:rPr>
          <w:rFonts w:hint="eastAsia"/>
        </w:rPr>
        <w:t>，</w:t>
      </w:r>
      <w:r w:rsidRPr="00C86CAE">
        <w:rPr>
          <w:rFonts w:hint="eastAsia"/>
        </w:rPr>
        <w:t>多米尼加就没有受到全球经济危机的影响。对于经济危机</w:t>
      </w:r>
      <w:r>
        <w:rPr>
          <w:rFonts w:hint="eastAsia"/>
        </w:rPr>
        <w:t>，</w:t>
      </w:r>
      <w:r w:rsidRPr="00C86CAE">
        <w:rPr>
          <w:rFonts w:hint="eastAsia"/>
        </w:rPr>
        <w:t>多米尼加政府正试图采取有效措施以便减少危机对人民带来的损失</w:t>
      </w:r>
      <w:r>
        <w:rPr>
          <w:rFonts w:hint="eastAsia"/>
        </w:rPr>
        <w:t>，</w:t>
      </w:r>
      <w:r w:rsidRPr="00C86CAE">
        <w:rPr>
          <w:rFonts w:hint="eastAsia"/>
        </w:rPr>
        <w:t>并推行节约和监督等政策。</w:t>
      </w:r>
    </w:p>
    <w:p w:rsidR="002B1169" w:rsidRPr="00C86CAE" w:rsidRDefault="002B1169" w:rsidP="00E7644E">
      <w:pPr>
        <w:pStyle w:val="SingleTxtGC"/>
        <w:rPr>
          <w:rFonts w:hint="eastAsia"/>
        </w:rPr>
      </w:pPr>
      <w:r>
        <w:rPr>
          <w:rFonts w:hint="eastAsia"/>
        </w:rPr>
        <w:t>6.</w:t>
      </w:r>
      <w:r w:rsidRPr="00C86CAE">
        <w:rPr>
          <w:rFonts w:hint="eastAsia"/>
        </w:rPr>
        <w:t xml:space="preserve"> </w:t>
      </w:r>
      <w:r>
        <w:rPr>
          <w:rFonts w:hint="eastAsia"/>
        </w:rPr>
        <w:t xml:space="preserve"> </w:t>
      </w:r>
      <w:r w:rsidRPr="00C86CAE">
        <w:rPr>
          <w:rFonts w:hint="eastAsia"/>
        </w:rPr>
        <w:t>关于在第</w:t>
      </w:r>
      <w:r w:rsidRPr="00C86CAE">
        <w:rPr>
          <w:rFonts w:hint="eastAsia"/>
        </w:rPr>
        <w:t>13</w:t>
      </w:r>
      <w:r w:rsidRPr="00C86CAE">
        <w:rPr>
          <w:rFonts w:hint="eastAsia"/>
        </w:rPr>
        <w:t>至</w:t>
      </w:r>
      <w:r w:rsidRPr="00C86CAE">
        <w:rPr>
          <w:rFonts w:hint="eastAsia"/>
        </w:rPr>
        <w:t>27</w:t>
      </w:r>
      <w:r w:rsidRPr="00C86CAE">
        <w:rPr>
          <w:rFonts w:hint="eastAsia"/>
        </w:rPr>
        <w:t>段中由委员会提出的担忧的主要原因</w:t>
      </w:r>
      <w:r>
        <w:rPr>
          <w:rFonts w:hint="eastAsia"/>
        </w:rPr>
        <w:t>，</w:t>
      </w:r>
      <w:r w:rsidRPr="00C86CAE">
        <w:rPr>
          <w:rFonts w:hint="eastAsia"/>
        </w:rPr>
        <w:t>多米尼加政府已经在人权方面</w:t>
      </w:r>
      <w:r>
        <w:rPr>
          <w:rFonts w:hint="eastAsia"/>
        </w:rPr>
        <w:t>，</w:t>
      </w:r>
      <w:r w:rsidRPr="00C86CAE">
        <w:rPr>
          <w:rFonts w:hint="eastAsia"/>
        </w:rPr>
        <w:t>经济</w:t>
      </w:r>
      <w:r>
        <w:rPr>
          <w:rFonts w:hint="eastAsia"/>
        </w:rPr>
        <w:t>，</w:t>
      </w:r>
      <w:r w:rsidRPr="00C86CAE">
        <w:rPr>
          <w:rFonts w:hint="eastAsia"/>
        </w:rPr>
        <w:t>社会和文化权利方面取得了进步</w:t>
      </w:r>
      <w:r>
        <w:rPr>
          <w:rFonts w:hint="eastAsia"/>
        </w:rPr>
        <w:t>，</w:t>
      </w:r>
      <w:r w:rsidRPr="00C86CAE">
        <w:rPr>
          <w:rFonts w:hint="eastAsia"/>
        </w:rPr>
        <w:t>例如我们可以在第三次定期报告中看到</w:t>
      </w:r>
      <w:r>
        <w:rPr>
          <w:rFonts w:hint="eastAsia"/>
        </w:rPr>
        <w:t>，</w:t>
      </w:r>
      <w:r w:rsidRPr="00C86CAE">
        <w:rPr>
          <w:rFonts w:hint="eastAsia"/>
        </w:rPr>
        <w:t>既然已经规定要采取政策和方法保障我们协定中规定的权利</w:t>
      </w:r>
      <w:r>
        <w:rPr>
          <w:rFonts w:hint="eastAsia"/>
        </w:rPr>
        <w:t>，</w:t>
      </w:r>
      <w:r w:rsidRPr="00C86CAE">
        <w:rPr>
          <w:rFonts w:hint="eastAsia"/>
        </w:rPr>
        <w:t>希望委员会能够评价这些权利并且抚平不安情绪和忧虑。</w:t>
      </w:r>
    </w:p>
    <w:p w:rsidR="002B1169" w:rsidRPr="00C86CAE" w:rsidRDefault="002B1169" w:rsidP="00E7644E">
      <w:pPr>
        <w:pStyle w:val="SingleTxtGC"/>
        <w:rPr>
          <w:rFonts w:hint="eastAsia"/>
        </w:rPr>
      </w:pPr>
      <w:r>
        <w:rPr>
          <w:rFonts w:hint="eastAsia"/>
        </w:rPr>
        <w:t>7.</w:t>
      </w:r>
      <w:r w:rsidRPr="00C86CAE">
        <w:rPr>
          <w:rFonts w:hint="eastAsia"/>
        </w:rPr>
        <w:t xml:space="preserve"> </w:t>
      </w:r>
      <w:r>
        <w:rPr>
          <w:rFonts w:hint="eastAsia"/>
        </w:rPr>
        <w:t xml:space="preserve"> </w:t>
      </w:r>
      <w:r w:rsidRPr="00C86CAE">
        <w:rPr>
          <w:rFonts w:hint="eastAsia"/>
        </w:rPr>
        <w:t>关于第</w:t>
      </w:r>
      <w:r w:rsidRPr="00C86CAE">
        <w:rPr>
          <w:rFonts w:hint="eastAsia"/>
        </w:rPr>
        <w:t>28</w:t>
      </w:r>
      <w:r w:rsidRPr="00C86CAE">
        <w:rPr>
          <w:rFonts w:hint="eastAsia"/>
        </w:rPr>
        <w:t>段中委员会提出的意见</w:t>
      </w:r>
      <w:r>
        <w:rPr>
          <w:rFonts w:hint="eastAsia"/>
        </w:rPr>
        <w:t>，</w:t>
      </w:r>
      <w:r w:rsidRPr="00C86CAE">
        <w:rPr>
          <w:rFonts w:hint="eastAsia"/>
        </w:rPr>
        <w:t>我们要指出多米尼加政府为了减少贫困</w:t>
      </w:r>
      <w:r>
        <w:rPr>
          <w:rFonts w:hint="eastAsia"/>
        </w:rPr>
        <w:t>，</w:t>
      </w:r>
      <w:r w:rsidRPr="00C86CAE">
        <w:rPr>
          <w:rFonts w:hint="eastAsia"/>
        </w:rPr>
        <w:t>已经执行了利于社会中易受影响的人群的方案和计划</w:t>
      </w:r>
      <w:r>
        <w:rPr>
          <w:rFonts w:hint="eastAsia"/>
        </w:rPr>
        <w:t>，</w:t>
      </w:r>
      <w:r w:rsidRPr="00C86CAE">
        <w:rPr>
          <w:rFonts w:hint="eastAsia"/>
        </w:rPr>
        <w:t>其方案能够在第三次定期报告</w:t>
      </w:r>
      <w:r>
        <w:rPr>
          <w:rFonts w:hint="eastAsia"/>
        </w:rPr>
        <w:t>，</w:t>
      </w:r>
      <w:r w:rsidRPr="00C86CAE">
        <w:rPr>
          <w:rFonts w:hint="eastAsia"/>
        </w:rPr>
        <w:t>特别是《公约》第十一条中得到证实。</w:t>
      </w:r>
    </w:p>
    <w:p w:rsidR="002B1169" w:rsidRPr="00C86CAE" w:rsidRDefault="002B1169" w:rsidP="00E7644E">
      <w:pPr>
        <w:pStyle w:val="SingleTxtGC"/>
        <w:rPr>
          <w:rFonts w:hint="eastAsia"/>
        </w:rPr>
      </w:pPr>
      <w:r>
        <w:rPr>
          <w:rFonts w:hint="eastAsia"/>
        </w:rPr>
        <w:t>8.</w:t>
      </w:r>
      <w:r w:rsidRPr="00C86CAE">
        <w:rPr>
          <w:rFonts w:hint="eastAsia"/>
        </w:rPr>
        <w:t xml:space="preserve"> </w:t>
      </w:r>
      <w:r>
        <w:rPr>
          <w:rFonts w:hint="eastAsia"/>
        </w:rPr>
        <w:t xml:space="preserve"> </w:t>
      </w:r>
      <w:r w:rsidRPr="00C86CAE">
        <w:rPr>
          <w:rFonts w:hint="eastAsia"/>
        </w:rPr>
        <w:t>根据委员会在第</w:t>
      </w:r>
      <w:r w:rsidRPr="00C86CAE">
        <w:rPr>
          <w:rFonts w:hint="eastAsia"/>
        </w:rPr>
        <w:t>29</w:t>
      </w:r>
      <w:r w:rsidRPr="00C86CAE">
        <w:rPr>
          <w:rFonts w:hint="eastAsia"/>
        </w:rPr>
        <w:t>段提出的意见</w:t>
      </w:r>
      <w:r>
        <w:rPr>
          <w:rFonts w:hint="eastAsia"/>
        </w:rPr>
        <w:t>，</w:t>
      </w:r>
      <w:r w:rsidRPr="00C86CAE">
        <w:rPr>
          <w:rFonts w:hint="eastAsia"/>
        </w:rPr>
        <w:t>多米尼加政府已经对其进行考虑</w:t>
      </w:r>
      <w:r>
        <w:rPr>
          <w:rFonts w:hint="eastAsia"/>
        </w:rPr>
        <w:t>，</w:t>
      </w:r>
      <w:r w:rsidRPr="00C86CAE">
        <w:rPr>
          <w:rFonts w:hint="eastAsia"/>
        </w:rPr>
        <w:t>作为对所有妨碍正当寻求权利的人民的法官的惩罚措施</w:t>
      </w:r>
      <w:r>
        <w:rPr>
          <w:rFonts w:hint="eastAsia"/>
        </w:rPr>
        <w:t>，</w:t>
      </w:r>
      <w:r w:rsidRPr="00C86CAE">
        <w:rPr>
          <w:rFonts w:hint="eastAsia"/>
        </w:rPr>
        <w:t>并且所有的必要举措已经在《公约》第三次定期报告第</w:t>
      </w:r>
      <w:r w:rsidRPr="00C86CAE">
        <w:rPr>
          <w:rFonts w:hint="eastAsia"/>
        </w:rPr>
        <w:t>42-44</w:t>
      </w:r>
      <w:r w:rsidRPr="00C86CAE">
        <w:rPr>
          <w:rFonts w:hint="eastAsia"/>
        </w:rPr>
        <w:t>段中提出。</w:t>
      </w:r>
    </w:p>
    <w:p w:rsidR="002B1169" w:rsidRPr="00C86CAE" w:rsidRDefault="002B1169" w:rsidP="00E7644E">
      <w:pPr>
        <w:pStyle w:val="SingleTxtGC"/>
        <w:rPr>
          <w:rFonts w:hint="eastAsia"/>
        </w:rPr>
      </w:pPr>
      <w:r>
        <w:rPr>
          <w:rFonts w:hint="eastAsia"/>
        </w:rPr>
        <w:t>9.</w:t>
      </w:r>
      <w:r w:rsidRPr="00C86CAE">
        <w:rPr>
          <w:rFonts w:hint="eastAsia"/>
        </w:rPr>
        <w:t xml:space="preserve"> </w:t>
      </w:r>
      <w:r>
        <w:rPr>
          <w:rFonts w:hint="eastAsia"/>
        </w:rPr>
        <w:t xml:space="preserve"> </w:t>
      </w:r>
      <w:r w:rsidRPr="00C86CAE">
        <w:rPr>
          <w:rFonts w:hint="eastAsia"/>
        </w:rPr>
        <w:t>关于委员会在第</w:t>
      </w:r>
      <w:r w:rsidRPr="00C86CAE">
        <w:rPr>
          <w:rFonts w:hint="eastAsia"/>
        </w:rPr>
        <w:t>30</w:t>
      </w:r>
      <w:r w:rsidRPr="00C86CAE">
        <w:rPr>
          <w:rFonts w:hint="eastAsia"/>
        </w:rPr>
        <w:t>段提出的意见</w:t>
      </w:r>
      <w:r>
        <w:rPr>
          <w:rFonts w:hint="eastAsia"/>
        </w:rPr>
        <w:t>，</w:t>
      </w:r>
      <w:r w:rsidRPr="00C86CAE">
        <w:rPr>
          <w:rFonts w:hint="eastAsia"/>
        </w:rPr>
        <w:t>根据第三次定期报告</w:t>
      </w:r>
      <w:r>
        <w:rPr>
          <w:rFonts w:hint="eastAsia"/>
        </w:rPr>
        <w:t>，</w:t>
      </w:r>
      <w:r w:rsidRPr="00C86CAE">
        <w:rPr>
          <w:rFonts w:hint="eastAsia"/>
        </w:rPr>
        <w:t>可以看到大量数据</w:t>
      </w:r>
      <w:r>
        <w:rPr>
          <w:rFonts w:hint="eastAsia"/>
        </w:rPr>
        <w:t>，</w:t>
      </w:r>
      <w:r w:rsidRPr="00C86CAE">
        <w:rPr>
          <w:rFonts w:hint="eastAsia"/>
        </w:rPr>
        <w:t>我们可以清楚地发现对国家现在经济</w:t>
      </w:r>
      <w:r>
        <w:rPr>
          <w:rFonts w:hint="eastAsia"/>
        </w:rPr>
        <w:t>，</w:t>
      </w:r>
      <w:r w:rsidRPr="00C86CAE">
        <w:rPr>
          <w:rFonts w:hint="eastAsia"/>
        </w:rPr>
        <w:t>社会和文化权利的情况</w:t>
      </w:r>
      <w:r>
        <w:rPr>
          <w:rFonts w:hint="eastAsia"/>
        </w:rPr>
        <w:t>，</w:t>
      </w:r>
      <w:r w:rsidRPr="00C86CAE">
        <w:rPr>
          <w:rFonts w:hint="eastAsia"/>
        </w:rPr>
        <w:t>我们可以在《公约》第三次定期报告第</w:t>
      </w:r>
      <w:r w:rsidRPr="00C86CAE">
        <w:rPr>
          <w:rFonts w:hint="eastAsia"/>
        </w:rPr>
        <w:t>54</w:t>
      </w:r>
      <w:r w:rsidRPr="00C86CAE">
        <w:rPr>
          <w:rFonts w:hint="eastAsia"/>
        </w:rPr>
        <w:t>、</w:t>
      </w:r>
      <w:r w:rsidRPr="00C86CAE">
        <w:rPr>
          <w:rFonts w:hint="eastAsia"/>
        </w:rPr>
        <w:t>122</w:t>
      </w:r>
      <w:r w:rsidRPr="00C86CAE">
        <w:rPr>
          <w:rFonts w:hint="eastAsia"/>
        </w:rPr>
        <w:t>和</w:t>
      </w:r>
      <w:r w:rsidRPr="00C86CAE">
        <w:rPr>
          <w:rFonts w:hint="eastAsia"/>
        </w:rPr>
        <w:t>200</w:t>
      </w:r>
      <w:r w:rsidRPr="00C86CAE">
        <w:rPr>
          <w:rFonts w:hint="eastAsia"/>
        </w:rPr>
        <w:t>段看到。</w:t>
      </w:r>
    </w:p>
    <w:p w:rsidR="002B1169" w:rsidRPr="00C86CAE" w:rsidRDefault="002B1169" w:rsidP="00E7644E">
      <w:pPr>
        <w:pStyle w:val="SingleTxtGC"/>
        <w:rPr>
          <w:rFonts w:hint="eastAsia"/>
        </w:rPr>
      </w:pPr>
      <w:r w:rsidRPr="00C86CAE">
        <w:rPr>
          <w:rFonts w:hint="eastAsia"/>
        </w:rPr>
        <w:t>1</w:t>
      </w:r>
      <w:r>
        <w:rPr>
          <w:rFonts w:hint="eastAsia"/>
        </w:rPr>
        <w:t>0.</w:t>
      </w:r>
      <w:r w:rsidRPr="00C86CAE">
        <w:rPr>
          <w:rFonts w:hint="eastAsia"/>
        </w:rPr>
        <w:t xml:space="preserve"> </w:t>
      </w:r>
      <w:r>
        <w:rPr>
          <w:rFonts w:hint="eastAsia"/>
        </w:rPr>
        <w:t xml:space="preserve"> </w:t>
      </w:r>
      <w:r w:rsidRPr="00C86CAE">
        <w:rPr>
          <w:rFonts w:hint="eastAsia"/>
        </w:rPr>
        <w:t>另外</w:t>
      </w:r>
      <w:r>
        <w:rPr>
          <w:rFonts w:hint="eastAsia"/>
        </w:rPr>
        <w:t>，</w:t>
      </w:r>
      <w:r w:rsidRPr="00C86CAE">
        <w:rPr>
          <w:rFonts w:hint="eastAsia"/>
        </w:rPr>
        <w:t>对于第</w:t>
      </w:r>
      <w:r w:rsidRPr="00C86CAE">
        <w:rPr>
          <w:rFonts w:hint="eastAsia"/>
        </w:rPr>
        <w:t>31</w:t>
      </w:r>
      <w:r w:rsidRPr="00C86CAE">
        <w:rPr>
          <w:rFonts w:hint="eastAsia"/>
        </w:rPr>
        <w:t>段中的意见</w:t>
      </w:r>
      <w:r>
        <w:rPr>
          <w:rFonts w:hint="eastAsia"/>
        </w:rPr>
        <w:t>，</w:t>
      </w:r>
      <w:r w:rsidRPr="00C86CAE">
        <w:rPr>
          <w:rFonts w:hint="eastAsia"/>
        </w:rPr>
        <w:t>我们向委员会提交的第三次定期报告第</w:t>
      </w:r>
      <w:r w:rsidRPr="00C86CAE">
        <w:rPr>
          <w:rFonts w:hint="eastAsia"/>
        </w:rPr>
        <w:t>33</w:t>
      </w:r>
      <w:r w:rsidRPr="00C86CAE">
        <w:rPr>
          <w:rFonts w:hint="eastAsia"/>
        </w:rPr>
        <w:t>段里提到了关于歧视现象的法律规定</w:t>
      </w:r>
      <w:r>
        <w:rPr>
          <w:rFonts w:hint="eastAsia"/>
        </w:rPr>
        <w:t>，</w:t>
      </w:r>
      <w:r w:rsidRPr="00C86CAE">
        <w:rPr>
          <w:rFonts w:hint="eastAsia"/>
        </w:rPr>
        <w:t>这些规定已经存在于多米尼加的《刑法》中。</w:t>
      </w:r>
    </w:p>
    <w:p w:rsidR="002B1169" w:rsidRPr="00C86CAE" w:rsidRDefault="002B1169" w:rsidP="00E7644E">
      <w:pPr>
        <w:pStyle w:val="SingleTxtGC"/>
        <w:rPr>
          <w:rFonts w:hint="eastAsia"/>
        </w:rPr>
      </w:pPr>
      <w:r w:rsidRPr="00C86CAE">
        <w:rPr>
          <w:rFonts w:hint="eastAsia"/>
        </w:rPr>
        <w:t>1</w:t>
      </w:r>
      <w:r>
        <w:rPr>
          <w:rFonts w:hint="eastAsia"/>
        </w:rPr>
        <w:t>1.</w:t>
      </w:r>
      <w:r w:rsidRPr="00C86CAE">
        <w:rPr>
          <w:rFonts w:hint="eastAsia"/>
        </w:rPr>
        <w:t xml:space="preserve"> </w:t>
      </w:r>
      <w:r>
        <w:rPr>
          <w:rFonts w:hint="eastAsia"/>
        </w:rPr>
        <w:t xml:space="preserve"> </w:t>
      </w:r>
      <w:r w:rsidRPr="00C86CAE">
        <w:rPr>
          <w:rFonts w:hint="eastAsia"/>
        </w:rPr>
        <w:t>关于第</w:t>
      </w:r>
      <w:r w:rsidRPr="00C86CAE">
        <w:rPr>
          <w:rFonts w:hint="eastAsia"/>
        </w:rPr>
        <w:t>32</w:t>
      </w:r>
      <w:r w:rsidRPr="00C86CAE">
        <w:rPr>
          <w:rFonts w:hint="eastAsia"/>
        </w:rPr>
        <w:t>段中的意见</w:t>
      </w:r>
      <w:r>
        <w:rPr>
          <w:rFonts w:hint="eastAsia"/>
        </w:rPr>
        <w:t>，</w:t>
      </w:r>
      <w:r w:rsidRPr="00C86CAE">
        <w:rPr>
          <w:rFonts w:hint="eastAsia"/>
        </w:rPr>
        <w:t>根据第三次定期报告第七条</w:t>
      </w:r>
      <w:r>
        <w:rPr>
          <w:rFonts w:hint="eastAsia"/>
        </w:rPr>
        <w:t>(</w:t>
      </w:r>
      <w:r w:rsidRPr="00C86CAE">
        <w:rPr>
          <w:rFonts w:hint="eastAsia"/>
        </w:rPr>
        <w:t>第</w:t>
      </w:r>
      <w:r w:rsidRPr="00C86CAE">
        <w:rPr>
          <w:rFonts w:hint="eastAsia"/>
        </w:rPr>
        <w:t>80</w:t>
      </w:r>
      <w:r w:rsidRPr="00C86CAE">
        <w:rPr>
          <w:rFonts w:hint="eastAsia"/>
        </w:rPr>
        <w:t>和</w:t>
      </w:r>
      <w:r w:rsidRPr="00C86CAE">
        <w:rPr>
          <w:rFonts w:hint="eastAsia"/>
        </w:rPr>
        <w:t>81</w:t>
      </w:r>
      <w:r w:rsidRPr="00C86CAE">
        <w:rPr>
          <w:rFonts w:hint="eastAsia"/>
        </w:rPr>
        <w:t>段</w:t>
      </w:r>
      <w:r>
        <w:rPr>
          <w:rFonts w:hint="eastAsia"/>
        </w:rPr>
        <w:t>)</w:t>
      </w:r>
      <w:r>
        <w:rPr>
          <w:rFonts w:hint="eastAsia"/>
        </w:rPr>
        <w:t>，</w:t>
      </w:r>
      <w:r w:rsidRPr="00C86CAE">
        <w:rPr>
          <w:rFonts w:hint="eastAsia"/>
        </w:rPr>
        <w:t>对受到歧视的在职员工</w:t>
      </w:r>
      <w:r>
        <w:rPr>
          <w:rFonts w:hint="eastAsia"/>
        </w:rPr>
        <w:t>，</w:t>
      </w:r>
      <w:r w:rsidRPr="00C86CAE">
        <w:rPr>
          <w:rFonts w:hint="eastAsia"/>
        </w:rPr>
        <w:t>因怀孕被无理辞退的女员工和男女雇员的收入不平等等方面明确制定了保护方案和相关立法。同样</w:t>
      </w:r>
      <w:r>
        <w:rPr>
          <w:rFonts w:hint="eastAsia"/>
        </w:rPr>
        <w:t>，</w:t>
      </w:r>
      <w:r w:rsidRPr="00C86CAE">
        <w:rPr>
          <w:rFonts w:hint="eastAsia"/>
        </w:rPr>
        <w:t>最高法院立法承认就合法标准已达成一致的双方的合法性</w:t>
      </w:r>
      <w:r>
        <w:rPr>
          <w:rFonts w:hint="eastAsia"/>
        </w:rPr>
        <w:t>，</w:t>
      </w:r>
      <w:r w:rsidRPr="00C86CAE">
        <w:rPr>
          <w:rFonts w:hint="eastAsia"/>
        </w:rPr>
        <w:t>并且这种合法性将会长久存在。</w:t>
      </w:r>
    </w:p>
    <w:p w:rsidR="002B1169" w:rsidRPr="00C86CAE" w:rsidRDefault="002B1169" w:rsidP="00E7644E">
      <w:pPr>
        <w:pStyle w:val="SingleTxtGC"/>
        <w:rPr>
          <w:rFonts w:hint="eastAsia"/>
        </w:rPr>
      </w:pPr>
      <w:r w:rsidRPr="00C86CAE">
        <w:rPr>
          <w:rFonts w:hint="eastAsia"/>
        </w:rPr>
        <w:t>1</w:t>
      </w:r>
      <w:r>
        <w:rPr>
          <w:rFonts w:hint="eastAsia"/>
        </w:rPr>
        <w:t>2.</w:t>
      </w:r>
      <w:r w:rsidRPr="00C86CAE">
        <w:rPr>
          <w:rFonts w:hint="eastAsia"/>
        </w:rPr>
        <w:t xml:space="preserve"> </w:t>
      </w:r>
      <w:r>
        <w:rPr>
          <w:rFonts w:hint="eastAsia"/>
        </w:rPr>
        <w:t xml:space="preserve"> </w:t>
      </w:r>
      <w:r w:rsidRPr="00C86CAE">
        <w:rPr>
          <w:rFonts w:hint="eastAsia"/>
        </w:rPr>
        <w:t>同样的关于产妇死亡率问题</w:t>
      </w:r>
      <w:r>
        <w:rPr>
          <w:rFonts w:hint="eastAsia"/>
        </w:rPr>
        <w:t>，</w:t>
      </w:r>
      <w:r w:rsidRPr="00C86CAE">
        <w:rPr>
          <w:rFonts w:hint="eastAsia"/>
        </w:rPr>
        <w:t>多米尼加政府与此进行的斗争可以在第三次定期报告中《公约》第十二条中看出</w:t>
      </w:r>
      <w:r>
        <w:rPr>
          <w:rFonts w:hint="eastAsia"/>
        </w:rPr>
        <w:t>(</w:t>
      </w:r>
      <w:r w:rsidRPr="00C86CAE">
        <w:rPr>
          <w:rFonts w:hint="eastAsia"/>
        </w:rPr>
        <w:t>第</w:t>
      </w:r>
      <w:r w:rsidRPr="00C86CAE">
        <w:rPr>
          <w:rFonts w:hint="eastAsia"/>
        </w:rPr>
        <w:t>265</w:t>
      </w:r>
      <w:r w:rsidRPr="00C86CAE">
        <w:rPr>
          <w:rFonts w:hint="eastAsia"/>
        </w:rPr>
        <w:t>、</w:t>
      </w:r>
      <w:r w:rsidRPr="00C86CAE">
        <w:rPr>
          <w:rFonts w:hint="eastAsia"/>
        </w:rPr>
        <w:t>266</w:t>
      </w:r>
      <w:r w:rsidRPr="00C86CAE">
        <w:rPr>
          <w:rFonts w:hint="eastAsia"/>
        </w:rPr>
        <w:t>和</w:t>
      </w:r>
      <w:r w:rsidRPr="00C86CAE">
        <w:rPr>
          <w:rFonts w:hint="eastAsia"/>
        </w:rPr>
        <w:t>302</w:t>
      </w:r>
      <w:r w:rsidRPr="00C86CAE">
        <w:rPr>
          <w:rFonts w:hint="eastAsia"/>
        </w:rPr>
        <w:t>段</w:t>
      </w:r>
      <w:r>
        <w:rPr>
          <w:rFonts w:hint="eastAsia"/>
        </w:rPr>
        <w:t>)</w:t>
      </w:r>
      <w:r>
        <w:rPr>
          <w:rFonts w:hint="eastAsia"/>
        </w:rPr>
        <w:t>，</w:t>
      </w:r>
      <w:r w:rsidRPr="00C86CAE">
        <w:rPr>
          <w:rFonts w:hint="eastAsia"/>
        </w:rPr>
        <w:t>在第</w:t>
      </w:r>
      <w:r w:rsidRPr="00C86CAE">
        <w:rPr>
          <w:rFonts w:hint="eastAsia"/>
        </w:rPr>
        <w:t>140</w:t>
      </w:r>
      <w:r w:rsidRPr="00C86CAE">
        <w:rPr>
          <w:rFonts w:hint="eastAsia"/>
        </w:rPr>
        <w:t>到</w:t>
      </w:r>
      <w:r w:rsidRPr="00C86CAE">
        <w:rPr>
          <w:rFonts w:hint="eastAsia"/>
        </w:rPr>
        <w:t>142</w:t>
      </w:r>
      <w:r w:rsidRPr="00C86CAE">
        <w:rPr>
          <w:rFonts w:hint="eastAsia"/>
        </w:rPr>
        <w:t>段中同样制定了在社会保护方面为女性提供的优惠。除此之外</w:t>
      </w:r>
      <w:r>
        <w:rPr>
          <w:rFonts w:hint="eastAsia"/>
        </w:rPr>
        <w:t>，</w:t>
      </w:r>
      <w:r w:rsidRPr="00C86CAE">
        <w:rPr>
          <w:rFonts w:hint="eastAsia"/>
        </w:rPr>
        <w:t>在第</w:t>
      </w:r>
      <w:r w:rsidRPr="00C86CAE">
        <w:rPr>
          <w:rFonts w:hint="eastAsia"/>
        </w:rPr>
        <w:t>82</w:t>
      </w:r>
      <w:r w:rsidRPr="00C86CAE">
        <w:rPr>
          <w:rFonts w:hint="eastAsia"/>
        </w:rPr>
        <w:t>到</w:t>
      </w:r>
      <w:r w:rsidRPr="00C86CAE">
        <w:rPr>
          <w:rFonts w:hint="eastAsia"/>
        </w:rPr>
        <w:t>101</w:t>
      </w:r>
      <w:r w:rsidRPr="00C86CAE">
        <w:rPr>
          <w:rFonts w:hint="eastAsia"/>
        </w:rPr>
        <w:t>段中把所有为保护女性和获取男女平等所采取的措施予以论述。之前所提到的内容体现了政府对于本国女性群体处境的担忧</w:t>
      </w:r>
      <w:r>
        <w:rPr>
          <w:rFonts w:hint="eastAsia"/>
        </w:rPr>
        <w:t>，</w:t>
      </w:r>
      <w:r w:rsidRPr="00C86CAE">
        <w:rPr>
          <w:rFonts w:hint="eastAsia"/>
        </w:rPr>
        <w:t>一般说来</w:t>
      </w:r>
      <w:r>
        <w:rPr>
          <w:rFonts w:hint="eastAsia"/>
        </w:rPr>
        <w:t>，</w:t>
      </w:r>
      <w:r w:rsidRPr="00C86CAE">
        <w:rPr>
          <w:rFonts w:hint="eastAsia"/>
        </w:rPr>
        <w:t>女性群体是多米尼加社会中最弱势的群体之一。</w:t>
      </w:r>
    </w:p>
    <w:p w:rsidR="002B1169" w:rsidRPr="00C86CAE" w:rsidRDefault="002B1169" w:rsidP="00E7644E">
      <w:pPr>
        <w:pStyle w:val="SingleTxtGC"/>
        <w:rPr>
          <w:rFonts w:hint="eastAsia"/>
        </w:rPr>
      </w:pPr>
      <w:r w:rsidRPr="00C86CAE">
        <w:rPr>
          <w:rFonts w:hint="eastAsia"/>
        </w:rPr>
        <w:t>1</w:t>
      </w:r>
      <w:r>
        <w:rPr>
          <w:rFonts w:hint="eastAsia"/>
        </w:rPr>
        <w:t>3.</w:t>
      </w:r>
      <w:r w:rsidRPr="00C86CAE">
        <w:rPr>
          <w:rFonts w:hint="eastAsia"/>
        </w:rPr>
        <w:t xml:space="preserve"> </w:t>
      </w:r>
      <w:r>
        <w:rPr>
          <w:rFonts w:hint="eastAsia"/>
        </w:rPr>
        <w:t xml:space="preserve"> </w:t>
      </w:r>
      <w:r w:rsidRPr="00C86CAE">
        <w:rPr>
          <w:rFonts w:hint="eastAsia"/>
        </w:rPr>
        <w:t>关于第</w:t>
      </w:r>
      <w:r w:rsidRPr="00C86CAE">
        <w:rPr>
          <w:rFonts w:hint="eastAsia"/>
        </w:rPr>
        <w:t>33</w:t>
      </w:r>
      <w:r w:rsidRPr="00C86CAE">
        <w:rPr>
          <w:rFonts w:hint="eastAsia"/>
        </w:rPr>
        <w:t>段中委员会提出的意见</w:t>
      </w:r>
      <w:r>
        <w:rPr>
          <w:rFonts w:hint="eastAsia"/>
        </w:rPr>
        <w:t>，</w:t>
      </w:r>
      <w:r w:rsidRPr="00C86CAE">
        <w:rPr>
          <w:rFonts w:hint="eastAsia"/>
        </w:rPr>
        <w:t>多米尼加政府将加强对教育的重视</w:t>
      </w:r>
      <w:r>
        <w:rPr>
          <w:rFonts w:hint="eastAsia"/>
        </w:rPr>
        <w:t>，</w:t>
      </w:r>
      <w:r w:rsidRPr="00C86CAE">
        <w:rPr>
          <w:rFonts w:hint="eastAsia"/>
        </w:rPr>
        <w:t>将其作为一个国家发展的起点。必须重塑教育体制</w:t>
      </w:r>
      <w:r>
        <w:rPr>
          <w:rFonts w:hint="eastAsia"/>
        </w:rPr>
        <w:t>，</w:t>
      </w:r>
      <w:r w:rsidRPr="00C86CAE">
        <w:rPr>
          <w:rFonts w:hint="eastAsia"/>
        </w:rPr>
        <w:t>以此加强教育体系</w:t>
      </w:r>
      <w:r>
        <w:rPr>
          <w:rFonts w:hint="eastAsia"/>
        </w:rPr>
        <w:t>，</w:t>
      </w:r>
      <w:r w:rsidRPr="00C86CAE">
        <w:rPr>
          <w:rFonts w:hint="eastAsia"/>
        </w:rPr>
        <w:t>除此之外</w:t>
      </w:r>
      <w:r>
        <w:rPr>
          <w:rFonts w:hint="eastAsia"/>
        </w:rPr>
        <w:t>，</w:t>
      </w:r>
      <w:r w:rsidRPr="00C86CAE">
        <w:rPr>
          <w:rFonts w:hint="eastAsia"/>
        </w:rPr>
        <w:t>我们要对国民采取有利措施作为对教育的支持和汲取知识的动力</w:t>
      </w:r>
      <w:r>
        <w:rPr>
          <w:rFonts w:hint="eastAsia"/>
        </w:rPr>
        <w:t>，</w:t>
      </w:r>
      <w:r w:rsidRPr="00C86CAE">
        <w:rPr>
          <w:rFonts w:hint="eastAsia"/>
        </w:rPr>
        <w:t>这些我们将在第三次定期报告中《公约》第十三、十四条看出。</w:t>
      </w:r>
    </w:p>
    <w:p w:rsidR="002B1169" w:rsidRPr="00C86CAE" w:rsidRDefault="002B1169" w:rsidP="00E7644E">
      <w:pPr>
        <w:pStyle w:val="SingleTxtGC"/>
        <w:rPr>
          <w:rFonts w:hint="eastAsia"/>
        </w:rPr>
      </w:pPr>
      <w:r w:rsidRPr="00C86CAE">
        <w:rPr>
          <w:rFonts w:hint="eastAsia"/>
        </w:rPr>
        <w:t>1</w:t>
      </w:r>
      <w:r>
        <w:rPr>
          <w:rFonts w:hint="eastAsia"/>
        </w:rPr>
        <w:t>4.</w:t>
      </w:r>
      <w:r w:rsidRPr="00C86CAE">
        <w:rPr>
          <w:rFonts w:hint="eastAsia"/>
        </w:rPr>
        <w:t xml:space="preserve"> </w:t>
      </w:r>
      <w:r>
        <w:rPr>
          <w:rFonts w:hint="eastAsia"/>
        </w:rPr>
        <w:t xml:space="preserve"> </w:t>
      </w:r>
      <w:r w:rsidRPr="00C86CAE">
        <w:rPr>
          <w:rFonts w:hint="eastAsia"/>
        </w:rPr>
        <w:t>与此同时多米尼加政府正在研究并考虑由委员会在第</w:t>
      </w:r>
      <w:r w:rsidRPr="00C86CAE">
        <w:rPr>
          <w:rFonts w:hint="eastAsia"/>
        </w:rPr>
        <w:t>34</w:t>
      </w:r>
      <w:r w:rsidRPr="00C86CAE">
        <w:rPr>
          <w:rFonts w:hint="eastAsia"/>
        </w:rPr>
        <w:t>段中提出的意见和建议。然而</w:t>
      </w:r>
      <w:r>
        <w:rPr>
          <w:rFonts w:hint="eastAsia"/>
        </w:rPr>
        <w:t>，</w:t>
      </w:r>
      <w:r w:rsidRPr="00C86CAE">
        <w:rPr>
          <w:rFonts w:hint="eastAsia"/>
        </w:rPr>
        <w:t>这并不意味着非法居住在该国的海地国民却不能得到如保健、住房、食品等的基本服务</w:t>
      </w:r>
      <w:r>
        <w:rPr>
          <w:rFonts w:hint="eastAsia"/>
        </w:rPr>
        <w:t>，</w:t>
      </w:r>
      <w:r w:rsidRPr="00C86CAE">
        <w:rPr>
          <w:rFonts w:hint="eastAsia"/>
        </w:rPr>
        <w:t>或成为其受益者。由于他们享有自己的经济、社会和文化的权利</w:t>
      </w:r>
      <w:r>
        <w:rPr>
          <w:rFonts w:hint="eastAsia"/>
        </w:rPr>
        <w:t>，</w:t>
      </w:r>
      <w:r w:rsidRPr="00C86CAE">
        <w:rPr>
          <w:rFonts w:hint="eastAsia"/>
        </w:rPr>
        <w:t>因此那些有住房的人在生病时可以自由地去医院进行诊治</w:t>
      </w:r>
      <w:r>
        <w:rPr>
          <w:rFonts w:hint="eastAsia"/>
        </w:rPr>
        <w:t>，</w:t>
      </w:r>
      <w:r w:rsidRPr="00C86CAE">
        <w:rPr>
          <w:rFonts w:hint="eastAsia"/>
        </w:rPr>
        <w:t>正如他们在这个国家中进行许多非正式的商业活动或者是在许多部门工作一样。因此</w:t>
      </w:r>
      <w:r>
        <w:rPr>
          <w:rFonts w:hint="eastAsia"/>
        </w:rPr>
        <w:t>，</w:t>
      </w:r>
      <w:r w:rsidRPr="00C86CAE">
        <w:rPr>
          <w:rFonts w:hint="eastAsia"/>
        </w:rPr>
        <w:t>多米尼加国家在这些领域施行许可的政策以确保那些从海地到多米尼加共和国移民者的权利</w:t>
      </w:r>
      <w:r>
        <w:rPr>
          <w:rFonts w:hint="eastAsia"/>
        </w:rPr>
        <w:t>，</w:t>
      </w:r>
      <w:r w:rsidRPr="00C86CAE">
        <w:rPr>
          <w:rFonts w:hint="eastAsia"/>
        </w:rPr>
        <w:t>以及任何国家的公民的非法入境。但是多米尼加国家作为一个国家应履行其移民政策</w:t>
      </w:r>
      <w:r>
        <w:rPr>
          <w:rFonts w:hint="eastAsia"/>
        </w:rPr>
        <w:t>，</w:t>
      </w:r>
      <w:r w:rsidRPr="00C86CAE">
        <w:rPr>
          <w:rFonts w:hint="eastAsia"/>
        </w:rPr>
        <w:t>以规范流动的非法移民进入该国</w:t>
      </w:r>
      <w:r>
        <w:rPr>
          <w:rFonts w:hint="eastAsia"/>
        </w:rPr>
        <w:t>，</w:t>
      </w:r>
      <w:r w:rsidRPr="00C86CAE">
        <w:rPr>
          <w:rFonts w:hint="eastAsia"/>
        </w:rPr>
        <w:t>如果不这样做话</w:t>
      </w:r>
      <w:r>
        <w:rPr>
          <w:rFonts w:hint="eastAsia"/>
        </w:rPr>
        <w:t>，</w:t>
      </w:r>
      <w:r w:rsidRPr="00C86CAE">
        <w:rPr>
          <w:rFonts w:hint="eastAsia"/>
        </w:rPr>
        <w:t>后果将不堪设想</w:t>
      </w:r>
      <w:r>
        <w:rPr>
          <w:rFonts w:hint="eastAsia"/>
        </w:rPr>
        <w:t>，</w:t>
      </w:r>
      <w:r w:rsidRPr="00C86CAE">
        <w:rPr>
          <w:rFonts w:hint="eastAsia"/>
        </w:rPr>
        <w:t>因为这将导致国内人口急剧增加</w:t>
      </w:r>
      <w:r>
        <w:rPr>
          <w:rFonts w:hint="eastAsia"/>
        </w:rPr>
        <w:t>，</w:t>
      </w:r>
      <w:r w:rsidRPr="00C86CAE">
        <w:rPr>
          <w:rFonts w:hint="eastAsia"/>
        </w:rPr>
        <w:t>而相应的资金配给不足</w:t>
      </w:r>
      <w:r>
        <w:rPr>
          <w:rFonts w:hint="eastAsia"/>
        </w:rPr>
        <w:t>，</w:t>
      </w:r>
      <w:r w:rsidRPr="00C86CAE">
        <w:rPr>
          <w:rFonts w:hint="eastAsia"/>
        </w:rPr>
        <w:t>无法同时满足所有人的需求。</w:t>
      </w:r>
    </w:p>
    <w:p w:rsidR="002B1169" w:rsidRPr="00C86CAE" w:rsidRDefault="002B1169" w:rsidP="00E7644E">
      <w:pPr>
        <w:pStyle w:val="SingleTxtGC"/>
        <w:rPr>
          <w:rFonts w:hint="eastAsia"/>
        </w:rPr>
      </w:pPr>
      <w:r w:rsidRPr="00C86CAE">
        <w:rPr>
          <w:rFonts w:hint="eastAsia"/>
        </w:rPr>
        <w:t>1</w:t>
      </w:r>
      <w:r>
        <w:rPr>
          <w:rFonts w:hint="eastAsia"/>
        </w:rPr>
        <w:t>5.</w:t>
      </w:r>
      <w:r w:rsidRPr="00C86CAE">
        <w:rPr>
          <w:rFonts w:hint="eastAsia"/>
        </w:rPr>
        <w:t xml:space="preserve"> </w:t>
      </w:r>
      <w:r>
        <w:rPr>
          <w:rFonts w:hint="eastAsia"/>
        </w:rPr>
        <w:t xml:space="preserve"> </w:t>
      </w:r>
      <w:r w:rsidRPr="00C86CAE">
        <w:rPr>
          <w:rFonts w:hint="eastAsia"/>
        </w:rPr>
        <w:t>另一方面</w:t>
      </w:r>
      <w:r>
        <w:rPr>
          <w:rFonts w:hint="eastAsia"/>
        </w:rPr>
        <w:t>，</w:t>
      </w:r>
      <w:r w:rsidRPr="00C86CAE">
        <w:rPr>
          <w:rFonts w:hint="eastAsia"/>
        </w:rPr>
        <w:t>有关委员会在第</w:t>
      </w:r>
      <w:r w:rsidRPr="00C86CAE">
        <w:rPr>
          <w:rFonts w:hint="eastAsia"/>
        </w:rPr>
        <w:t>35</w:t>
      </w:r>
      <w:r w:rsidRPr="00C86CAE">
        <w:rPr>
          <w:rFonts w:hint="eastAsia"/>
        </w:rPr>
        <w:t>段的意见和建议</w:t>
      </w:r>
      <w:r>
        <w:rPr>
          <w:rFonts w:hint="eastAsia"/>
        </w:rPr>
        <w:t>，</w:t>
      </w:r>
      <w:r w:rsidRPr="00C86CAE">
        <w:rPr>
          <w:rFonts w:hint="eastAsia"/>
        </w:rPr>
        <w:t>我们应当表明其中多米尼加国家当局为履行其国际承诺</w:t>
      </w:r>
      <w:r>
        <w:rPr>
          <w:rFonts w:hint="eastAsia"/>
        </w:rPr>
        <w:t>，</w:t>
      </w:r>
      <w:r w:rsidRPr="00C86CAE">
        <w:rPr>
          <w:rFonts w:hint="eastAsia"/>
        </w:rPr>
        <w:t>尤其是在权利方面</w:t>
      </w:r>
      <w:r>
        <w:rPr>
          <w:rFonts w:hint="eastAsia"/>
        </w:rPr>
        <w:t>，</w:t>
      </w:r>
      <w:r w:rsidRPr="00C86CAE">
        <w:rPr>
          <w:rFonts w:hint="eastAsia"/>
        </w:rPr>
        <w:t>制定了一系列有利于移民劳工区居民的扶持行动</w:t>
      </w:r>
      <w:r>
        <w:rPr>
          <w:rFonts w:hint="eastAsia"/>
        </w:rPr>
        <w:t>，</w:t>
      </w:r>
      <w:r w:rsidRPr="00C86CAE">
        <w:rPr>
          <w:rFonts w:hint="eastAsia"/>
        </w:rPr>
        <w:t>使他们能够正常生活</w:t>
      </w:r>
      <w:r>
        <w:rPr>
          <w:rFonts w:hint="eastAsia"/>
        </w:rPr>
        <w:t>，</w:t>
      </w:r>
      <w:r w:rsidRPr="00C86CAE">
        <w:rPr>
          <w:rFonts w:hint="eastAsia"/>
        </w:rPr>
        <w:t>满足基本服务需求</w:t>
      </w:r>
      <w:r>
        <w:rPr>
          <w:rFonts w:hint="eastAsia"/>
        </w:rPr>
        <w:t>，</w:t>
      </w:r>
      <w:r w:rsidRPr="00C86CAE">
        <w:rPr>
          <w:rFonts w:hint="eastAsia"/>
        </w:rPr>
        <w:t>以确保起始之日施行</w:t>
      </w:r>
      <w:r>
        <w:rPr>
          <w:rFonts w:hint="eastAsia"/>
        </w:rPr>
        <w:t>，</w:t>
      </w:r>
      <w:r w:rsidRPr="00C86CAE">
        <w:rPr>
          <w:rFonts w:hint="eastAsia"/>
        </w:rPr>
        <w:t>见国家第三次定期报告中第</w:t>
      </w:r>
      <w:r w:rsidRPr="00C86CAE">
        <w:rPr>
          <w:rFonts w:hint="eastAsia"/>
        </w:rPr>
        <w:t>253</w:t>
      </w:r>
      <w:r w:rsidRPr="00C86CAE">
        <w:rPr>
          <w:rFonts w:hint="eastAsia"/>
        </w:rPr>
        <w:t>至</w:t>
      </w:r>
      <w:r w:rsidRPr="00C86CAE">
        <w:rPr>
          <w:rFonts w:hint="eastAsia"/>
        </w:rPr>
        <w:t>258</w:t>
      </w:r>
      <w:r w:rsidRPr="00C86CAE">
        <w:rPr>
          <w:rFonts w:hint="eastAsia"/>
        </w:rPr>
        <w:t>段。</w:t>
      </w:r>
    </w:p>
    <w:p w:rsidR="002B1169" w:rsidRPr="00C86CAE" w:rsidRDefault="002B1169" w:rsidP="00E7644E">
      <w:pPr>
        <w:pStyle w:val="SingleTxtGC"/>
        <w:rPr>
          <w:rFonts w:hint="eastAsia"/>
        </w:rPr>
      </w:pPr>
      <w:r w:rsidRPr="00C86CAE">
        <w:rPr>
          <w:rFonts w:hint="eastAsia"/>
        </w:rPr>
        <w:t>1</w:t>
      </w:r>
      <w:r>
        <w:rPr>
          <w:rFonts w:hint="eastAsia"/>
        </w:rPr>
        <w:t>6.</w:t>
      </w:r>
      <w:r w:rsidRPr="00C86CAE">
        <w:rPr>
          <w:rFonts w:hint="eastAsia"/>
        </w:rPr>
        <w:t xml:space="preserve"> </w:t>
      </w:r>
      <w:r>
        <w:rPr>
          <w:rFonts w:hint="eastAsia"/>
        </w:rPr>
        <w:t xml:space="preserve"> </w:t>
      </w:r>
      <w:r w:rsidRPr="00C86CAE">
        <w:rPr>
          <w:rFonts w:hint="eastAsia"/>
        </w:rPr>
        <w:t>有关委员会在第</w:t>
      </w:r>
      <w:r w:rsidRPr="00C86CAE">
        <w:rPr>
          <w:rFonts w:hint="eastAsia"/>
        </w:rPr>
        <w:t>36</w:t>
      </w:r>
      <w:r w:rsidRPr="00C86CAE">
        <w:rPr>
          <w:rFonts w:hint="eastAsia"/>
        </w:rPr>
        <w:t>段的意见和建议</w:t>
      </w:r>
      <w:r>
        <w:rPr>
          <w:rFonts w:hint="eastAsia"/>
        </w:rPr>
        <w:t>，</w:t>
      </w:r>
      <w:r w:rsidRPr="00C86CAE">
        <w:rPr>
          <w:rFonts w:hint="eastAsia"/>
        </w:rPr>
        <w:t>多米尼加政府重申了在第三次定期报告第</w:t>
      </w:r>
      <w:r w:rsidRPr="00C86CAE">
        <w:rPr>
          <w:rFonts w:hint="eastAsia"/>
        </w:rPr>
        <w:t>75</w:t>
      </w:r>
      <w:r w:rsidRPr="00C86CAE">
        <w:rPr>
          <w:rFonts w:hint="eastAsia"/>
        </w:rPr>
        <w:t>至</w:t>
      </w:r>
      <w:r w:rsidRPr="00C86CAE">
        <w:rPr>
          <w:rFonts w:hint="eastAsia"/>
        </w:rPr>
        <w:t>79</w:t>
      </w:r>
      <w:r w:rsidRPr="00C86CAE">
        <w:rPr>
          <w:rFonts w:hint="eastAsia"/>
        </w:rPr>
        <w:t>段中提到的内容</w:t>
      </w:r>
      <w:r>
        <w:rPr>
          <w:rFonts w:hint="eastAsia"/>
        </w:rPr>
        <w:t>：</w:t>
      </w:r>
      <w:r w:rsidRPr="00C86CAE">
        <w:rPr>
          <w:rFonts w:hint="eastAsia"/>
        </w:rPr>
        <w:t>国家职业工资委员会每两年开展一次针对最低工资的审查。在此方面</w:t>
      </w:r>
      <w:r>
        <w:rPr>
          <w:rFonts w:hint="eastAsia"/>
        </w:rPr>
        <w:t>，</w:t>
      </w:r>
      <w:r w:rsidRPr="00C86CAE">
        <w:rPr>
          <w:rFonts w:hint="eastAsia"/>
        </w:rPr>
        <w:t>第三次定期报告第</w:t>
      </w:r>
      <w:r w:rsidRPr="00C86CAE">
        <w:rPr>
          <w:rFonts w:hint="eastAsia"/>
        </w:rPr>
        <w:t>50</w:t>
      </w:r>
      <w:r w:rsidRPr="00C86CAE">
        <w:rPr>
          <w:rFonts w:hint="eastAsia"/>
        </w:rPr>
        <w:t>段提到了国家工资委员会在</w:t>
      </w:r>
      <w:r w:rsidRPr="00C86CAE">
        <w:rPr>
          <w:rFonts w:hint="eastAsia"/>
        </w:rPr>
        <w:t>2004</w:t>
      </w:r>
      <w:r w:rsidRPr="00C86CAE">
        <w:rPr>
          <w:rFonts w:hint="eastAsia"/>
        </w:rPr>
        <w:t>年提高了全行业最低工资标准</w:t>
      </w:r>
      <w:r>
        <w:rPr>
          <w:rFonts w:hint="eastAsia"/>
        </w:rPr>
        <w:t>，</w:t>
      </w:r>
      <w:r w:rsidRPr="00C86CAE">
        <w:rPr>
          <w:rFonts w:hint="eastAsia"/>
        </w:rPr>
        <w:t>同年审查了制糖业工人的最低工资标准。目前</w:t>
      </w:r>
      <w:r>
        <w:rPr>
          <w:rFonts w:hint="eastAsia"/>
        </w:rPr>
        <w:t>，</w:t>
      </w:r>
      <w:r w:rsidRPr="00C86CAE">
        <w:rPr>
          <w:rFonts w:hint="eastAsia"/>
        </w:rPr>
        <w:t>由于世界经济危机影响全国</w:t>
      </w:r>
      <w:r>
        <w:rPr>
          <w:rFonts w:hint="eastAsia"/>
        </w:rPr>
        <w:t>，</w:t>
      </w:r>
      <w:r w:rsidRPr="00C86CAE">
        <w:rPr>
          <w:rFonts w:hint="eastAsia"/>
        </w:rPr>
        <w:t>现任政府正在研究可能的薪酬调整</w:t>
      </w:r>
      <w:r>
        <w:rPr>
          <w:rFonts w:hint="eastAsia"/>
        </w:rPr>
        <w:t>，</w:t>
      </w:r>
      <w:r w:rsidRPr="00C86CAE">
        <w:rPr>
          <w:rFonts w:hint="eastAsia"/>
        </w:rPr>
        <w:t>以缓解当前的经济形势。</w:t>
      </w:r>
    </w:p>
    <w:p w:rsidR="002B1169" w:rsidRPr="00C86CAE" w:rsidRDefault="002B1169" w:rsidP="00E7644E">
      <w:pPr>
        <w:pStyle w:val="SingleTxtGC"/>
        <w:rPr>
          <w:rFonts w:hint="eastAsia"/>
        </w:rPr>
      </w:pPr>
      <w:r w:rsidRPr="00C86CAE">
        <w:rPr>
          <w:rFonts w:hint="eastAsia"/>
        </w:rPr>
        <w:t>1</w:t>
      </w:r>
      <w:r>
        <w:rPr>
          <w:rFonts w:hint="eastAsia"/>
        </w:rPr>
        <w:t xml:space="preserve">7.  </w:t>
      </w:r>
      <w:r w:rsidRPr="00C86CAE">
        <w:rPr>
          <w:rFonts w:hint="eastAsia"/>
        </w:rPr>
        <w:t>有关委员会在第</w:t>
      </w:r>
      <w:r w:rsidRPr="00C86CAE">
        <w:rPr>
          <w:rFonts w:hint="eastAsia"/>
        </w:rPr>
        <w:t>37</w:t>
      </w:r>
      <w:r w:rsidRPr="00C86CAE">
        <w:rPr>
          <w:rFonts w:hint="eastAsia"/>
        </w:rPr>
        <w:t>段的意见和建议</w:t>
      </w:r>
      <w:r>
        <w:rPr>
          <w:rFonts w:hint="eastAsia"/>
        </w:rPr>
        <w:t>，</w:t>
      </w:r>
      <w:r w:rsidRPr="00C86CAE">
        <w:rPr>
          <w:rFonts w:hint="eastAsia"/>
        </w:rPr>
        <w:t>我们有如下解释</w:t>
      </w:r>
      <w:r>
        <w:rPr>
          <w:rFonts w:hint="eastAsia"/>
        </w:rPr>
        <w:t>：</w:t>
      </w:r>
      <w:r w:rsidRPr="00C86CAE">
        <w:rPr>
          <w:rFonts w:hint="eastAsia"/>
        </w:rPr>
        <w:t>多米尼加所有的劳动者</w:t>
      </w:r>
      <w:r>
        <w:rPr>
          <w:rFonts w:hint="eastAsia"/>
        </w:rPr>
        <w:t>，</w:t>
      </w:r>
      <w:r w:rsidRPr="00C86CAE">
        <w:rPr>
          <w:rFonts w:hint="eastAsia"/>
        </w:rPr>
        <w:t>包括免税区中工作的劳动者</w:t>
      </w:r>
      <w:r>
        <w:rPr>
          <w:rFonts w:hint="eastAsia"/>
        </w:rPr>
        <w:t>，</w:t>
      </w:r>
      <w:r w:rsidRPr="00C86CAE">
        <w:rPr>
          <w:rFonts w:hint="eastAsia"/>
        </w:rPr>
        <w:t>都有自由组织工会的和依据《劳工法》进行罢工的权利。关于通过国际协定和公约来履行国际职责</w:t>
      </w:r>
      <w:r>
        <w:rPr>
          <w:rFonts w:hint="eastAsia"/>
        </w:rPr>
        <w:t>，</w:t>
      </w:r>
      <w:r w:rsidRPr="00C86CAE">
        <w:rPr>
          <w:rFonts w:hint="eastAsia"/>
        </w:rPr>
        <w:t>在第三次定期报告</w:t>
      </w:r>
      <w:r>
        <w:rPr>
          <w:rFonts w:hint="eastAsia"/>
        </w:rPr>
        <w:t>(</w:t>
      </w:r>
      <w:r w:rsidRPr="00C86CAE">
        <w:rPr>
          <w:rFonts w:hint="eastAsia"/>
        </w:rPr>
        <w:t>第</w:t>
      </w:r>
      <w:r w:rsidRPr="00C86CAE">
        <w:rPr>
          <w:rFonts w:hint="eastAsia"/>
        </w:rPr>
        <w:t>49</w:t>
      </w:r>
      <w:r w:rsidRPr="00C86CAE">
        <w:rPr>
          <w:rFonts w:hint="eastAsia"/>
        </w:rPr>
        <w:t>和</w:t>
      </w:r>
      <w:r w:rsidRPr="00C86CAE">
        <w:rPr>
          <w:rFonts w:hint="eastAsia"/>
        </w:rPr>
        <w:t>50</w:t>
      </w:r>
      <w:r w:rsidRPr="00C86CAE">
        <w:rPr>
          <w:rFonts w:hint="eastAsia"/>
        </w:rPr>
        <w:t>段</w:t>
      </w:r>
      <w:r>
        <w:rPr>
          <w:rFonts w:hint="eastAsia"/>
        </w:rPr>
        <w:t>)</w:t>
      </w:r>
      <w:r w:rsidRPr="00C86CAE">
        <w:rPr>
          <w:rFonts w:hint="eastAsia"/>
        </w:rPr>
        <w:t>有所展开。同样该报告第</w:t>
      </w:r>
      <w:r w:rsidRPr="00C86CAE">
        <w:rPr>
          <w:rFonts w:hint="eastAsia"/>
        </w:rPr>
        <w:t>104</w:t>
      </w:r>
      <w:r w:rsidRPr="00C86CAE">
        <w:rPr>
          <w:rFonts w:hint="eastAsia"/>
        </w:rPr>
        <w:t>至</w:t>
      </w:r>
      <w:r w:rsidRPr="00C86CAE">
        <w:rPr>
          <w:rFonts w:hint="eastAsia"/>
        </w:rPr>
        <w:t>108</w:t>
      </w:r>
      <w:r w:rsidRPr="00C86CAE">
        <w:rPr>
          <w:rFonts w:hint="eastAsia"/>
        </w:rPr>
        <w:t>段提到了将雇主保证劳动者在工作场所的安全</w:t>
      </w:r>
      <w:r>
        <w:rPr>
          <w:rFonts w:hint="eastAsia"/>
        </w:rPr>
        <w:t>，</w:t>
      </w:r>
      <w:r w:rsidRPr="00C86CAE">
        <w:rPr>
          <w:rFonts w:hint="eastAsia"/>
        </w:rPr>
        <w:t>作为体面工作的基本条件。</w:t>
      </w:r>
    </w:p>
    <w:p w:rsidR="002B1169" w:rsidRPr="00C86CAE" w:rsidRDefault="002B1169" w:rsidP="00E7644E">
      <w:pPr>
        <w:pStyle w:val="SingleTxtGC"/>
        <w:rPr>
          <w:rFonts w:hint="eastAsia"/>
        </w:rPr>
      </w:pPr>
      <w:r w:rsidRPr="00C86CAE">
        <w:rPr>
          <w:rFonts w:hint="eastAsia"/>
        </w:rPr>
        <w:t>1</w:t>
      </w:r>
      <w:r>
        <w:rPr>
          <w:rFonts w:hint="eastAsia"/>
        </w:rPr>
        <w:t xml:space="preserve">8.  </w:t>
      </w:r>
      <w:r w:rsidRPr="00C86CAE">
        <w:rPr>
          <w:rFonts w:hint="eastAsia"/>
        </w:rPr>
        <w:t>关于检查机制</w:t>
      </w:r>
      <w:r>
        <w:rPr>
          <w:rFonts w:hint="eastAsia"/>
        </w:rPr>
        <w:t>，</w:t>
      </w:r>
      <w:r w:rsidRPr="00C86CAE">
        <w:rPr>
          <w:rFonts w:hint="eastAsia"/>
        </w:rPr>
        <w:t>第三次定期报告中第</w:t>
      </w:r>
      <w:r w:rsidRPr="00C86CAE">
        <w:rPr>
          <w:rFonts w:hint="eastAsia"/>
        </w:rPr>
        <w:t>110</w:t>
      </w:r>
      <w:r w:rsidRPr="00C86CAE">
        <w:rPr>
          <w:rFonts w:hint="eastAsia"/>
        </w:rPr>
        <w:t>段提到</w:t>
      </w:r>
      <w:r>
        <w:rPr>
          <w:rFonts w:hint="eastAsia"/>
        </w:rPr>
        <w:t>，</w:t>
      </w:r>
      <w:r w:rsidRPr="00C86CAE">
        <w:rPr>
          <w:rFonts w:hint="eastAsia"/>
        </w:rPr>
        <w:t>将建立专门的监督机构</w:t>
      </w:r>
      <w:r>
        <w:rPr>
          <w:rFonts w:hint="eastAsia"/>
        </w:rPr>
        <w:t>，</w:t>
      </w:r>
      <w:r w:rsidRPr="00C86CAE">
        <w:rPr>
          <w:rFonts w:hint="eastAsia"/>
        </w:rPr>
        <w:t>以保证劳动者的权益得到尊重并得以充分的行使。</w:t>
      </w:r>
    </w:p>
    <w:p w:rsidR="002B1169" w:rsidRPr="00C86CAE" w:rsidRDefault="002B1169" w:rsidP="00E7644E">
      <w:pPr>
        <w:pStyle w:val="SingleTxtGC"/>
        <w:rPr>
          <w:rFonts w:hint="eastAsia"/>
        </w:rPr>
      </w:pPr>
      <w:r w:rsidRPr="00C86CAE">
        <w:rPr>
          <w:rFonts w:hint="eastAsia"/>
        </w:rPr>
        <w:t>1</w:t>
      </w:r>
      <w:r>
        <w:rPr>
          <w:rFonts w:hint="eastAsia"/>
        </w:rPr>
        <w:t xml:space="preserve">9.  </w:t>
      </w:r>
      <w:r w:rsidRPr="00C86CAE">
        <w:rPr>
          <w:rFonts w:hint="eastAsia"/>
        </w:rPr>
        <w:t>根据委员会第</w:t>
      </w:r>
      <w:r w:rsidRPr="00C86CAE">
        <w:rPr>
          <w:rFonts w:hint="eastAsia"/>
        </w:rPr>
        <w:t>38</w:t>
      </w:r>
      <w:r w:rsidRPr="00C86CAE">
        <w:rPr>
          <w:rFonts w:hint="eastAsia"/>
        </w:rPr>
        <w:t>段中的意见和建议</w:t>
      </w:r>
      <w:r>
        <w:rPr>
          <w:rFonts w:hint="eastAsia"/>
        </w:rPr>
        <w:t>，</w:t>
      </w:r>
      <w:r w:rsidRPr="00C86CAE">
        <w:rPr>
          <w:rFonts w:hint="eastAsia"/>
        </w:rPr>
        <w:t>多米尼加政府施行了新的《社会保障法》</w:t>
      </w:r>
      <w:r>
        <w:rPr>
          <w:rFonts w:hint="eastAsia"/>
        </w:rPr>
        <w:t>(</w:t>
      </w:r>
      <w:r w:rsidRPr="00C86CAE">
        <w:rPr>
          <w:rFonts w:hint="eastAsia"/>
        </w:rPr>
        <w:t>第</w:t>
      </w:r>
      <w:r w:rsidRPr="00C86CAE">
        <w:rPr>
          <w:rFonts w:hint="eastAsia"/>
        </w:rPr>
        <w:t>87-01</w:t>
      </w:r>
      <w:r w:rsidRPr="00C86CAE">
        <w:rPr>
          <w:rFonts w:hint="eastAsia"/>
        </w:rPr>
        <w:t>号法律</w:t>
      </w:r>
      <w:r>
        <w:rPr>
          <w:rFonts w:hint="eastAsia"/>
        </w:rPr>
        <w:t>)</w:t>
      </w:r>
      <w:r w:rsidRPr="00C86CAE">
        <w:rPr>
          <w:rFonts w:hint="eastAsia"/>
        </w:rPr>
        <w:t>。该法为社会保障领域带来了革命性的变化</w:t>
      </w:r>
      <w:r>
        <w:rPr>
          <w:rFonts w:hint="eastAsia"/>
        </w:rPr>
        <w:t>，</w:t>
      </w:r>
      <w:r w:rsidRPr="00C86CAE">
        <w:rPr>
          <w:rFonts w:hint="eastAsia"/>
        </w:rPr>
        <w:t>这点在第三次定期报告的第</w:t>
      </w:r>
      <w:r w:rsidRPr="00C86CAE">
        <w:rPr>
          <w:rFonts w:hint="eastAsia"/>
        </w:rPr>
        <w:t>35</w:t>
      </w:r>
      <w:r w:rsidRPr="00C86CAE">
        <w:rPr>
          <w:rFonts w:hint="eastAsia"/>
        </w:rPr>
        <w:t>到</w:t>
      </w:r>
      <w:r w:rsidRPr="00C86CAE">
        <w:rPr>
          <w:rFonts w:hint="eastAsia"/>
        </w:rPr>
        <w:t>37</w:t>
      </w:r>
      <w:r w:rsidRPr="00C86CAE">
        <w:rPr>
          <w:rFonts w:hint="eastAsia"/>
        </w:rPr>
        <w:t>段以及第</w:t>
      </w:r>
      <w:r w:rsidRPr="00C86CAE">
        <w:rPr>
          <w:rFonts w:hint="eastAsia"/>
        </w:rPr>
        <w:t>129</w:t>
      </w:r>
      <w:r w:rsidRPr="00C86CAE">
        <w:rPr>
          <w:rFonts w:hint="eastAsia"/>
        </w:rPr>
        <w:t>到</w:t>
      </w:r>
      <w:r w:rsidRPr="00C86CAE">
        <w:rPr>
          <w:rFonts w:hint="eastAsia"/>
        </w:rPr>
        <w:t>143</w:t>
      </w:r>
      <w:r w:rsidRPr="00C86CAE">
        <w:rPr>
          <w:rFonts w:hint="eastAsia"/>
        </w:rPr>
        <w:t>段中提及。该法适用于所有居住在多米尼加领土上的居民</w:t>
      </w:r>
      <w:r>
        <w:rPr>
          <w:rFonts w:hint="eastAsia"/>
        </w:rPr>
        <w:t>，</w:t>
      </w:r>
      <w:r w:rsidRPr="00C86CAE">
        <w:rPr>
          <w:rFonts w:hint="eastAsia"/>
        </w:rPr>
        <w:t>从而为其提供更全面的保护。</w:t>
      </w:r>
    </w:p>
    <w:p w:rsidR="002B1169" w:rsidRPr="00C86CAE" w:rsidRDefault="002B1169" w:rsidP="00E7644E">
      <w:pPr>
        <w:pStyle w:val="SingleTxtGC"/>
        <w:rPr>
          <w:rFonts w:hint="eastAsia"/>
        </w:rPr>
      </w:pPr>
      <w:r w:rsidRPr="00C86CAE">
        <w:rPr>
          <w:rFonts w:hint="eastAsia"/>
        </w:rPr>
        <w:t>2</w:t>
      </w:r>
      <w:r>
        <w:rPr>
          <w:rFonts w:hint="eastAsia"/>
        </w:rPr>
        <w:t xml:space="preserve">0.  </w:t>
      </w:r>
      <w:r w:rsidRPr="00C86CAE">
        <w:rPr>
          <w:rFonts w:hint="eastAsia"/>
        </w:rPr>
        <w:t>对于委员会在第</w:t>
      </w:r>
      <w:r w:rsidRPr="00C86CAE">
        <w:rPr>
          <w:rFonts w:hint="eastAsia"/>
        </w:rPr>
        <w:t>39</w:t>
      </w:r>
      <w:r w:rsidRPr="00C86CAE">
        <w:rPr>
          <w:rFonts w:hint="eastAsia"/>
        </w:rPr>
        <w:t>段中提出的意见和建议</w:t>
      </w:r>
      <w:r>
        <w:rPr>
          <w:rFonts w:hint="eastAsia"/>
        </w:rPr>
        <w:t>，</w:t>
      </w:r>
      <w:r w:rsidRPr="00C86CAE">
        <w:rPr>
          <w:rFonts w:hint="eastAsia"/>
        </w:rPr>
        <w:t>多米尼加政府采取了重要手段来保证街头流浪儿童各方面的权益。这在第三次定期报告的第</w:t>
      </w:r>
      <w:r w:rsidRPr="00C86CAE">
        <w:rPr>
          <w:rFonts w:hint="eastAsia"/>
        </w:rPr>
        <w:t>176</w:t>
      </w:r>
      <w:r w:rsidRPr="00C86CAE">
        <w:rPr>
          <w:rFonts w:hint="eastAsia"/>
        </w:rPr>
        <w:t>至</w:t>
      </w:r>
      <w:r w:rsidRPr="00C86CAE">
        <w:rPr>
          <w:rFonts w:hint="eastAsia"/>
        </w:rPr>
        <w:t>178</w:t>
      </w:r>
      <w:r w:rsidRPr="00C86CAE">
        <w:rPr>
          <w:rFonts w:hint="eastAsia"/>
        </w:rPr>
        <w:t>段中有所涉及</w:t>
      </w:r>
      <w:r>
        <w:rPr>
          <w:rFonts w:hint="eastAsia"/>
        </w:rPr>
        <w:t>，</w:t>
      </w:r>
      <w:r w:rsidRPr="00C86CAE">
        <w:rPr>
          <w:rFonts w:hint="eastAsia"/>
        </w:rPr>
        <w:t>在履行《经济、社会、文化权利国际公约》上</w:t>
      </w:r>
      <w:r>
        <w:rPr>
          <w:rFonts w:hint="eastAsia"/>
        </w:rPr>
        <w:t>，</w:t>
      </w:r>
      <w:r w:rsidRPr="00C86CAE">
        <w:rPr>
          <w:rFonts w:hint="eastAsia"/>
        </w:rPr>
        <w:t>上述段落还提到</w:t>
      </w:r>
      <w:r>
        <w:rPr>
          <w:rFonts w:hint="eastAsia"/>
        </w:rPr>
        <w:t>：</w:t>
      </w:r>
      <w:r w:rsidRPr="00C86CAE">
        <w:rPr>
          <w:rFonts w:hint="eastAsia"/>
        </w:rPr>
        <w:t>通过广播和电视的宣传手段</w:t>
      </w:r>
      <w:r>
        <w:rPr>
          <w:rFonts w:hint="eastAsia"/>
        </w:rPr>
        <w:t>，</w:t>
      </w:r>
      <w:r w:rsidRPr="00C86CAE">
        <w:rPr>
          <w:rFonts w:hint="eastAsia"/>
        </w:rPr>
        <w:t>使妇女、儿童和青少年在其权益受到侵害时</w:t>
      </w:r>
      <w:r>
        <w:rPr>
          <w:rFonts w:hint="eastAsia"/>
        </w:rPr>
        <w:t>，</w:t>
      </w:r>
      <w:r w:rsidRPr="00C86CAE">
        <w:rPr>
          <w:rFonts w:hint="eastAsia"/>
        </w:rPr>
        <w:t>知道去哪里如何维护自己的权益。这项行动由全国儿童和青少年委员会和国家妇女部开展</w:t>
      </w:r>
      <w:r>
        <w:rPr>
          <w:rFonts w:hint="eastAsia"/>
        </w:rPr>
        <w:t>，</w:t>
      </w:r>
      <w:r w:rsidRPr="00C86CAE">
        <w:rPr>
          <w:rFonts w:hint="eastAsia"/>
        </w:rPr>
        <w:t>国家检察院提供协助。</w:t>
      </w:r>
    </w:p>
    <w:p w:rsidR="002B1169" w:rsidRPr="00C86CAE" w:rsidRDefault="002B1169" w:rsidP="00E7644E">
      <w:pPr>
        <w:pStyle w:val="SingleTxtGC"/>
        <w:rPr>
          <w:rFonts w:hint="eastAsia"/>
        </w:rPr>
      </w:pPr>
      <w:r w:rsidRPr="00C86CAE">
        <w:rPr>
          <w:rFonts w:hint="eastAsia"/>
        </w:rPr>
        <w:t>2</w:t>
      </w:r>
      <w:r>
        <w:rPr>
          <w:rFonts w:hint="eastAsia"/>
        </w:rPr>
        <w:t xml:space="preserve">1.  </w:t>
      </w:r>
      <w:r w:rsidRPr="00C86CAE">
        <w:rPr>
          <w:rFonts w:hint="eastAsia"/>
        </w:rPr>
        <w:t>关于委员会在第</w:t>
      </w:r>
      <w:r w:rsidRPr="00C86CAE">
        <w:rPr>
          <w:rFonts w:hint="eastAsia"/>
        </w:rPr>
        <w:t>40</w:t>
      </w:r>
      <w:r w:rsidRPr="00C86CAE">
        <w:rPr>
          <w:rFonts w:hint="eastAsia"/>
        </w:rPr>
        <w:t>段中提出的意见和建议</w:t>
      </w:r>
      <w:r>
        <w:rPr>
          <w:rFonts w:hint="eastAsia"/>
        </w:rPr>
        <w:t>，</w:t>
      </w:r>
      <w:r w:rsidRPr="00C86CAE">
        <w:rPr>
          <w:rFonts w:hint="eastAsia"/>
        </w:rPr>
        <w:t>我们在第三次定期报告第</w:t>
      </w:r>
      <w:r w:rsidRPr="00C86CAE">
        <w:rPr>
          <w:rFonts w:hint="eastAsia"/>
        </w:rPr>
        <w:t>182</w:t>
      </w:r>
      <w:r w:rsidRPr="00C86CAE">
        <w:rPr>
          <w:rFonts w:hint="eastAsia"/>
        </w:rPr>
        <w:t>至</w:t>
      </w:r>
      <w:r w:rsidRPr="00C86CAE">
        <w:rPr>
          <w:rFonts w:hint="eastAsia"/>
        </w:rPr>
        <w:t>190</w:t>
      </w:r>
      <w:r w:rsidRPr="00C86CAE">
        <w:rPr>
          <w:rFonts w:hint="eastAsia"/>
        </w:rPr>
        <w:t>段中重申</w:t>
      </w:r>
      <w:r>
        <w:rPr>
          <w:rFonts w:hint="eastAsia"/>
        </w:rPr>
        <w:t>：</w:t>
      </w:r>
      <w:r w:rsidRPr="00C86CAE">
        <w:rPr>
          <w:rFonts w:hint="eastAsia"/>
        </w:rPr>
        <w:t>多米尼加政府兴建了一系列工程</w:t>
      </w:r>
      <w:r>
        <w:rPr>
          <w:rFonts w:hint="eastAsia"/>
        </w:rPr>
        <w:t>，</w:t>
      </w:r>
      <w:r w:rsidRPr="00C86CAE">
        <w:rPr>
          <w:rFonts w:hint="eastAsia"/>
        </w:rPr>
        <w:t>以使得那些生活在最困难条件下的人民的生活水平能满足日常生活中的发展</w:t>
      </w:r>
      <w:r>
        <w:rPr>
          <w:rFonts w:hint="eastAsia"/>
        </w:rPr>
        <w:t>，</w:t>
      </w:r>
      <w:r w:rsidRPr="00C86CAE">
        <w:rPr>
          <w:rFonts w:hint="eastAsia"/>
        </w:rPr>
        <w:t>例如健康饮用水服务等。</w:t>
      </w:r>
    </w:p>
    <w:p w:rsidR="002B1169" w:rsidRPr="00C86CAE" w:rsidRDefault="002B1169" w:rsidP="00E7644E">
      <w:pPr>
        <w:pStyle w:val="SingleTxtGC"/>
        <w:rPr>
          <w:rFonts w:hint="eastAsia"/>
        </w:rPr>
      </w:pPr>
      <w:r w:rsidRPr="00C86CAE">
        <w:rPr>
          <w:rFonts w:hint="eastAsia"/>
        </w:rPr>
        <w:t>2</w:t>
      </w:r>
      <w:r>
        <w:rPr>
          <w:rFonts w:hint="eastAsia"/>
        </w:rPr>
        <w:t xml:space="preserve">2.  </w:t>
      </w:r>
      <w:r w:rsidRPr="00C86CAE">
        <w:rPr>
          <w:rFonts w:hint="eastAsia"/>
        </w:rPr>
        <w:t>对于委员会在第</w:t>
      </w:r>
      <w:r w:rsidRPr="00C86CAE">
        <w:rPr>
          <w:rFonts w:hint="eastAsia"/>
        </w:rPr>
        <w:t>41</w:t>
      </w:r>
      <w:r w:rsidRPr="00C86CAE">
        <w:rPr>
          <w:rFonts w:hint="eastAsia"/>
        </w:rPr>
        <w:t>段中提出的意见和建议</w:t>
      </w:r>
      <w:r>
        <w:rPr>
          <w:rFonts w:hint="eastAsia"/>
        </w:rPr>
        <w:t>，</w:t>
      </w:r>
      <w:r w:rsidRPr="00C86CAE">
        <w:rPr>
          <w:rFonts w:hint="eastAsia"/>
        </w:rPr>
        <w:t>我们在第三次定期报告中的第</w:t>
      </w:r>
      <w:r w:rsidRPr="00C86CAE">
        <w:rPr>
          <w:rFonts w:hint="eastAsia"/>
        </w:rPr>
        <w:t>12</w:t>
      </w:r>
      <w:r w:rsidRPr="00C86CAE">
        <w:rPr>
          <w:rFonts w:hint="eastAsia"/>
        </w:rPr>
        <w:t>段、第</w:t>
      </w:r>
      <w:r w:rsidRPr="00C86CAE">
        <w:rPr>
          <w:rFonts w:hint="eastAsia"/>
        </w:rPr>
        <w:t>191</w:t>
      </w:r>
      <w:r w:rsidRPr="00C86CAE">
        <w:rPr>
          <w:rFonts w:hint="eastAsia"/>
        </w:rPr>
        <w:t>段和第</w:t>
      </w:r>
      <w:r w:rsidRPr="00C86CAE">
        <w:rPr>
          <w:rFonts w:hint="eastAsia"/>
        </w:rPr>
        <w:t>194</w:t>
      </w:r>
      <w:r w:rsidRPr="00C86CAE">
        <w:rPr>
          <w:rFonts w:hint="eastAsia"/>
        </w:rPr>
        <w:t>至</w:t>
      </w:r>
      <w:r w:rsidRPr="00C86CAE">
        <w:rPr>
          <w:rFonts w:hint="eastAsia"/>
        </w:rPr>
        <w:t>201</w:t>
      </w:r>
      <w:r w:rsidRPr="00C86CAE">
        <w:rPr>
          <w:rFonts w:hint="eastAsia"/>
        </w:rPr>
        <w:t>段中提到</w:t>
      </w:r>
      <w:r>
        <w:rPr>
          <w:rFonts w:hint="eastAsia"/>
        </w:rPr>
        <w:t>，</w:t>
      </w:r>
      <w:r w:rsidRPr="00C86CAE">
        <w:rPr>
          <w:rFonts w:hint="eastAsia"/>
        </w:rPr>
        <w:t>多米尼加政府将完成一系列项目</w:t>
      </w:r>
      <w:r>
        <w:rPr>
          <w:rFonts w:hint="eastAsia"/>
        </w:rPr>
        <w:t>，</w:t>
      </w:r>
      <w:r w:rsidRPr="00C86CAE">
        <w:rPr>
          <w:rFonts w:hint="eastAsia"/>
        </w:rPr>
        <w:t>以保证居住在多米尼加国土上的居民的住房权。在土地证的发放上</w:t>
      </w:r>
      <w:r>
        <w:rPr>
          <w:rFonts w:hint="eastAsia"/>
        </w:rPr>
        <w:t>，</w:t>
      </w:r>
      <w:r w:rsidRPr="00C86CAE">
        <w:rPr>
          <w:rFonts w:hint="eastAsia"/>
        </w:rPr>
        <w:t>通过第</w:t>
      </w:r>
      <w:r w:rsidRPr="00C86CAE">
        <w:rPr>
          <w:rFonts w:hint="eastAsia"/>
        </w:rPr>
        <w:t>211</w:t>
      </w:r>
      <w:r w:rsidRPr="00C86CAE">
        <w:rPr>
          <w:rFonts w:hint="eastAsia"/>
        </w:rPr>
        <w:t>到</w:t>
      </w:r>
      <w:r w:rsidRPr="00C86CAE">
        <w:rPr>
          <w:rFonts w:hint="eastAsia"/>
        </w:rPr>
        <w:t>212</w:t>
      </w:r>
      <w:r w:rsidRPr="00C86CAE">
        <w:rPr>
          <w:rFonts w:hint="eastAsia"/>
        </w:rPr>
        <w:t>段中提到的机构</w:t>
      </w:r>
      <w:r>
        <w:rPr>
          <w:rFonts w:hint="eastAsia"/>
        </w:rPr>
        <w:t>，</w:t>
      </w:r>
      <w:r w:rsidRPr="00C86CAE">
        <w:rPr>
          <w:rFonts w:hint="eastAsia"/>
        </w:rPr>
        <w:t>简化了程序</w:t>
      </w:r>
      <w:r>
        <w:rPr>
          <w:rFonts w:hint="eastAsia"/>
        </w:rPr>
        <w:t>，</w:t>
      </w:r>
      <w:r w:rsidRPr="00C86CAE">
        <w:rPr>
          <w:rFonts w:hint="eastAsia"/>
        </w:rPr>
        <w:t>以保障人民可以在自己的土地上合法修建房屋。同样</w:t>
      </w:r>
      <w:r>
        <w:rPr>
          <w:rFonts w:hint="eastAsia"/>
        </w:rPr>
        <w:t>，</w:t>
      </w:r>
      <w:r w:rsidRPr="00C86CAE">
        <w:rPr>
          <w:rFonts w:hint="eastAsia"/>
        </w:rPr>
        <w:t>在第</w:t>
      </w:r>
      <w:r w:rsidRPr="00C86CAE">
        <w:rPr>
          <w:rFonts w:hint="eastAsia"/>
        </w:rPr>
        <w:t>175</w:t>
      </w:r>
      <w:r w:rsidRPr="00C86CAE">
        <w:rPr>
          <w:rFonts w:hint="eastAsia"/>
        </w:rPr>
        <w:t>段和第</w:t>
      </w:r>
      <w:r w:rsidRPr="00C86CAE">
        <w:rPr>
          <w:rFonts w:hint="eastAsia"/>
        </w:rPr>
        <w:t>231</w:t>
      </w:r>
      <w:r w:rsidRPr="00C86CAE">
        <w:rPr>
          <w:rFonts w:hint="eastAsia"/>
        </w:rPr>
        <w:t>至</w:t>
      </w:r>
      <w:r w:rsidRPr="00C86CAE">
        <w:rPr>
          <w:rFonts w:hint="eastAsia"/>
        </w:rPr>
        <w:t>233</w:t>
      </w:r>
      <w:r w:rsidRPr="00C86CAE">
        <w:rPr>
          <w:rFonts w:hint="eastAsia"/>
        </w:rPr>
        <w:t>段中也提到了发放土地证的相关内容。</w:t>
      </w:r>
    </w:p>
    <w:p w:rsidR="002B1169" w:rsidRPr="00C86CAE" w:rsidRDefault="002B1169" w:rsidP="00E7644E">
      <w:pPr>
        <w:pStyle w:val="SingleTxtGC"/>
        <w:rPr>
          <w:rFonts w:hint="eastAsia"/>
        </w:rPr>
      </w:pPr>
      <w:r w:rsidRPr="00C86CAE">
        <w:rPr>
          <w:rFonts w:hint="eastAsia"/>
        </w:rPr>
        <w:t>2</w:t>
      </w:r>
      <w:r>
        <w:rPr>
          <w:rFonts w:hint="eastAsia"/>
        </w:rPr>
        <w:t xml:space="preserve">3.  </w:t>
      </w:r>
      <w:r w:rsidRPr="00C86CAE">
        <w:rPr>
          <w:rFonts w:hint="eastAsia"/>
        </w:rPr>
        <w:t>鉴于委员会建议多米尼加成立住房建设部</w:t>
      </w:r>
      <w:r>
        <w:rPr>
          <w:rFonts w:hint="eastAsia"/>
        </w:rPr>
        <w:t>，</w:t>
      </w:r>
      <w:r w:rsidRPr="00C86CAE">
        <w:rPr>
          <w:rFonts w:hint="eastAsia"/>
        </w:rPr>
        <w:t>多米尼加政府成立了国家住房管理局</w:t>
      </w:r>
      <w:r>
        <w:rPr>
          <w:rFonts w:hint="eastAsia"/>
        </w:rPr>
        <w:t>(</w:t>
      </w:r>
      <w:r w:rsidRPr="00C86CAE">
        <w:rPr>
          <w:rFonts w:hint="eastAsia"/>
        </w:rPr>
        <w:t>INVI</w:t>
      </w:r>
      <w:r>
        <w:rPr>
          <w:rFonts w:hint="eastAsia"/>
        </w:rPr>
        <w:t>)</w:t>
      </w:r>
      <w:r>
        <w:rPr>
          <w:rFonts w:hint="eastAsia"/>
        </w:rPr>
        <w:t>，</w:t>
      </w:r>
      <w:r w:rsidRPr="00C86CAE">
        <w:rPr>
          <w:rFonts w:hint="eastAsia"/>
        </w:rPr>
        <w:t>其职能和制定的政策都经过了修改</w:t>
      </w:r>
      <w:r>
        <w:rPr>
          <w:rFonts w:hint="eastAsia"/>
        </w:rPr>
        <w:t>，</w:t>
      </w:r>
      <w:r w:rsidRPr="00C86CAE">
        <w:rPr>
          <w:rFonts w:hint="eastAsia"/>
        </w:rPr>
        <w:t>更有利于保护人民的住房权利。相应内容见定期报告第</w:t>
      </w:r>
      <w:r w:rsidRPr="00C86CAE">
        <w:rPr>
          <w:rFonts w:hint="eastAsia"/>
        </w:rPr>
        <w:t>216</w:t>
      </w:r>
      <w:r w:rsidRPr="00C86CAE">
        <w:rPr>
          <w:rFonts w:hint="eastAsia"/>
        </w:rPr>
        <w:t>至</w:t>
      </w:r>
      <w:r w:rsidRPr="00C86CAE">
        <w:rPr>
          <w:rFonts w:hint="eastAsia"/>
        </w:rPr>
        <w:t>218</w:t>
      </w:r>
      <w:r w:rsidRPr="00C86CAE">
        <w:rPr>
          <w:rFonts w:hint="eastAsia"/>
        </w:rPr>
        <w:t>段。</w:t>
      </w:r>
    </w:p>
    <w:p w:rsidR="002B1169" w:rsidRPr="00C86CAE" w:rsidRDefault="002B1169" w:rsidP="00E7644E">
      <w:pPr>
        <w:pStyle w:val="SingleTxtGC"/>
        <w:rPr>
          <w:rFonts w:hint="eastAsia"/>
        </w:rPr>
      </w:pPr>
      <w:r w:rsidRPr="00C86CAE">
        <w:rPr>
          <w:rFonts w:hint="eastAsia"/>
        </w:rPr>
        <w:t>2</w:t>
      </w:r>
      <w:r>
        <w:rPr>
          <w:rFonts w:hint="eastAsia"/>
        </w:rPr>
        <w:t xml:space="preserve">4.  </w:t>
      </w:r>
      <w:r w:rsidRPr="00C86CAE">
        <w:rPr>
          <w:rFonts w:hint="eastAsia"/>
        </w:rPr>
        <w:t>对于委员会在第</w:t>
      </w:r>
      <w:r w:rsidRPr="00C86CAE">
        <w:rPr>
          <w:rFonts w:hint="eastAsia"/>
        </w:rPr>
        <w:t>42</w:t>
      </w:r>
      <w:r w:rsidRPr="00C86CAE">
        <w:rPr>
          <w:rFonts w:hint="eastAsia"/>
        </w:rPr>
        <w:t>段中提出的意见和建议</w:t>
      </w:r>
      <w:r>
        <w:rPr>
          <w:rFonts w:hint="eastAsia"/>
        </w:rPr>
        <w:t>，</w:t>
      </w:r>
      <w:r w:rsidRPr="00C86CAE">
        <w:rPr>
          <w:rFonts w:hint="eastAsia"/>
        </w:rPr>
        <w:t>考虑到第</w:t>
      </w:r>
      <w:r w:rsidRPr="00C86CAE">
        <w:rPr>
          <w:rFonts w:hint="eastAsia"/>
        </w:rPr>
        <w:t>7</w:t>
      </w:r>
      <w:r w:rsidRPr="00C86CAE">
        <w:rPr>
          <w:rFonts w:hint="eastAsia"/>
        </w:rPr>
        <w:t>号一般性意见</w:t>
      </w:r>
      <w:r>
        <w:rPr>
          <w:rFonts w:hint="eastAsia"/>
        </w:rPr>
        <w:t>，</w:t>
      </w:r>
      <w:r w:rsidRPr="00C86CAE">
        <w:rPr>
          <w:rFonts w:hint="eastAsia"/>
        </w:rPr>
        <w:t>我们重申上面关于在住房建设领域采取的行动的内容</w:t>
      </w:r>
      <w:r>
        <w:rPr>
          <w:rFonts w:hint="eastAsia"/>
        </w:rPr>
        <w:t>，</w:t>
      </w:r>
      <w:r w:rsidRPr="00C86CAE">
        <w:rPr>
          <w:rFonts w:hint="eastAsia"/>
        </w:rPr>
        <w:t>并补充如下</w:t>
      </w:r>
      <w:r>
        <w:rPr>
          <w:rFonts w:hint="eastAsia"/>
        </w:rPr>
        <w:t>：</w:t>
      </w:r>
      <w:r w:rsidRPr="00C86CAE">
        <w:rPr>
          <w:rFonts w:hint="eastAsia"/>
        </w:rPr>
        <w:t>多米尼加有驱逐的中断程序</w:t>
      </w:r>
      <w:r>
        <w:rPr>
          <w:rFonts w:hint="eastAsia"/>
        </w:rPr>
        <w:t>，</w:t>
      </w:r>
      <w:r w:rsidRPr="00C86CAE">
        <w:rPr>
          <w:rFonts w:hint="eastAsia"/>
        </w:rPr>
        <w:t>以防止在以驱逐为目的的法律所制定的程序完成时</w:t>
      </w:r>
      <w:r>
        <w:rPr>
          <w:rFonts w:hint="eastAsia"/>
        </w:rPr>
        <w:t>，</w:t>
      </w:r>
      <w:r w:rsidRPr="00C86CAE">
        <w:rPr>
          <w:rFonts w:hint="eastAsia"/>
        </w:rPr>
        <w:t>人民中间出现骚乱。详见定期报告第</w:t>
      </w:r>
      <w:r w:rsidRPr="00C86CAE">
        <w:rPr>
          <w:rFonts w:hint="eastAsia"/>
        </w:rPr>
        <w:t>206</w:t>
      </w:r>
      <w:r w:rsidRPr="00C86CAE">
        <w:rPr>
          <w:rFonts w:hint="eastAsia"/>
        </w:rPr>
        <w:t>至</w:t>
      </w:r>
      <w:r w:rsidRPr="00C86CAE">
        <w:rPr>
          <w:rFonts w:hint="eastAsia"/>
        </w:rPr>
        <w:t>209</w:t>
      </w:r>
      <w:r w:rsidRPr="00C86CAE">
        <w:rPr>
          <w:rFonts w:hint="eastAsia"/>
        </w:rPr>
        <w:t>段和第</w:t>
      </w:r>
      <w:r w:rsidRPr="00C86CAE">
        <w:rPr>
          <w:rFonts w:hint="eastAsia"/>
        </w:rPr>
        <w:t>211</w:t>
      </w:r>
      <w:r w:rsidRPr="00C86CAE">
        <w:rPr>
          <w:rFonts w:hint="eastAsia"/>
        </w:rPr>
        <w:t>段。</w:t>
      </w:r>
    </w:p>
    <w:p w:rsidR="002B1169" w:rsidRPr="00C86CAE" w:rsidRDefault="002B1169" w:rsidP="00E7644E">
      <w:pPr>
        <w:pStyle w:val="SingleTxtGC"/>
        <w:rPr>
          <w:rFonts w:hint="eastAsia"/>
        </w:rPr>
      </w:pPr>
      <w:r w:rsidRPr="00C86CAE">
        <w:rPr>
          <w:rFonts w:hint="eastAsia"/>
        </w:rPr>
        <w:t>2</w:t>
      </w:r>
      <w:r>
        <w:rPr>
          <w:rFonts w:hint="eastAsia"/>
        </w:rPr>
        <w:t xml:space="preserve">5.  </w:t>
      </w:r>
      <w:r w:rsidRPr="00C86CAE">
        <w:rPr>
          <w:rFonts w:hint="eastAsia"/>
        </w:rPr>
        <w:t>多米尼加政府认识到</w:t>
      </w:r>
      <w:r>
        <w:rPr>
          <w:rFonts w:hint="eastAsia"/>
        </w:rPr>
        <w:t>，</w:t>
      </w:r>
      <w:r w:rsidRPr="00C86CAE">
        <w:rPr>
          <w:rFonts w:hint="eastAsia"/>
        </w:rPr>
        <w:t>在受到《公约》保护的人权领域中</w:t>
      </w:r>
      <w:r>
        <w:rPr>
          <w:rFonts w:hint="eastAsia"/>
        </w:rPr>
        <w:t>，</w:t>
      </w:r>
      <w:r w:rsidRPr="00C86CAE">
        <w:rPr>
          <w:rFonts w:hint="eastAsia"/>
        </w:rPr>
        <w:t>多米尼加取得了一定的进展。并认为委员会在第</w:t>
      </w:r>
      <w:r w:rsidRPr="00C86CAE">
        <w:rPr>
          <w:rFonts w:hint="eastAsia"/>
        </w:rPr>
        <w:t>43</w:t>
      </w:r>
      <w:r w:rsidRPr="00C86CAE">
        <w:rPr>
          <w:rFonts w:hint="eastAsia"/>
        </w:rPr>
        <w:t>段中提出的建议已经在第三次定期报告中完成</w:t>
      </w:r>
      <w:r>
        <w:rPr>
          <w:rFonts w:hint="eastAsia"/>
        </w:rPr>
        <w:t>，</w:t>
      </w:r>
      <w:r w:rsidRPr="00C86CAE">
        <w:rPr>
          <w:rFonts w:hint="eastAsia"/>
        </w:rPr>
        <w:t>尤其是在住房权利方面</w:t>
      </w:r>
      <w:r>
        <w:rPr>
          <w:rFonts w:hint="eastAsia"/>
        </w:rPr>
        <w:t>，</w:t>
      </w:r>
      <w:r w:rsidRPr="00C86CAE">
        <w:rPr>
          <w:rFonts w:hint="eastAsia"/>
        </w:rPr>
        <w:t>以便委员会能够重新评估这方面的变化。</w:t>
      </w:r>
    </w:p>
    <w:p w:rsidR="002B1169" w:rsidRPr="00C86CAE" w:rsidRDefault="002B1169" w:rsidP="00E7644E">
      <w:pPr>
        <w:pStyle w:val="SingleTxtGC"/>
        <w:rPr>
          <w:rFonts w:hint="eastAsia"/>
        </w:rPr>
      </w:pPr>
      <w:r w:rsidRPr="00C86CAE">
        <w:rPr>
          <w:rFonts w:hint="eastAsia"/>
        </w:rPr>
        <w:t>2</w:t>
      </w:r>
      <w:r>
        <w:rPr>
          <w:rFonts w:hint="eastAsia"/>
        </w:rPr>
        <w:t xml:space="preserve">6.  </w:t>
      </w:r>
      <w:r w:rsidRPr="00C86CAE">
        <w:rPr>
          <w:rFonts w:hint="eastAsia"/>
        </w:rPr>
        <w:t>多米尼加共和国非常重视委员会在第</w:t>
      </w:r>
      <w:r w:rsidRPr="00C86CAE">
        <w:rPr>
          <w:rFonts w:hint="eastAsia"/>
        </w:rPr>
        <w:t>44</w:t>
      </w:r>
      <w:r w:rsidRPr="00C86CAE">
        <w:rPr>
          <w:rFonts w:hint="eastAsia"/>
        </w:rPr>
        <w:t>段中提出的意见和建议</w:t>
      </w:r>
      <w:r>
        <w:rPr>
          <w:rFonts w:hint="eastAsia"/>
        </w:rPr>
        <w:t>，</w:t>
      </w:r>
      <w:r w:rsidRPr="00C86CAE">
        <w:rPr>
          <w:rFonts w:hint="eastAsia"/>
        </w:rPr>
        <w:t>采取了一系列法制和政策措施</w:t>
      </w:r>
      <w:r>
        <w:rPr>
          <w:rFonts w:hint="eastAsia"/>
        </w:rPr>
        <w:t>，</w:t>
      </w:r>
      <w:r w:rsidRPr="00C86CAE">
        <w:rPr>
          <w:rFonts w:hint="eastAsia"/>
        </w:rPr>
        <w:t>开展了许多有益于艾滋病毒</w:t>
      </w:r>
      <w:r>
        <w:rPr>
          <w:rFonts w:hint="eastAsia"/>
        </w:rPr>
        <w:t>/</w:t>
      </w:r>
      <w:r w:rsidRPr="00C86CAE">
        <w:rPr>
          <w:rFonts w:hint="eastAsia"/>
        </w:rPr>
        <w:t>艾滋病感染者的积极行动。根据第三次定期报告第</w:t>
      </w:r>
      <w:r w:rsidRPr="00C86CAE">
        <w:rPr>
          <w:rFonts w:hint="eastAsia"/>
        </w:rPr>
        <w:t>24</w:t>
      </w:r>
      <w:r w:rsidRPr="00C86CAE">
        <w:rPr>
          <w:rFonts w:hint="eastAsia"/>
        </w:rPr>
        <w:t>、</w:t>
      </w:r>
      <w:r w:rsidRPr="00C86CAE">
        <w:rPr>
          <w:rFonts w:hint="eastAsia"/>
        </w:rPr>
        <w:t>51</w:t>
      </w:r>
      <w:r w:rsidRPr="00C86CAE">
        <w:rPr>
          <w:rFonts w:hint="eastAsia"/>
        </w:rPr>
        <w:t>、</w:t>
      </w:r>
      <w:r w:rsidRPr="00C86CAE">
        <w:rPr>
          <w:rFonts w:hint="eastAsia"/>
        </w:rPr>
        <w:t>81</w:t>
      </w:r>
      <w:r w:rsidRPr="00C86CAE">
        <w:rPr>
          <w:rFonts w:hint="eastAsia"/>
        </w:rPr>
        <w:t>和</w:t>
      </w:r>
      <w:r w:rsidRPr="00C86CAE">
        <w:rPr>
          <w:rFonts w:hint="eastAsia"/>
        </w:rPr>
        <w:t>269</w:t>
      </w:r>
      <w:r w:rsidRPr="00C86CAE">
        <w:rPr>
          <w:rFonts w:hint="eastAsia"/>
        </w:rPr>
        <w:t>至</w:t>
      </w:r>
      <w:r w:rsidRPr="00C86CAE">
        <w:rPr>
          <w:rFonts w:hint="eastAsia"/>
        </w:rPr>
        <w:t>301</w:t>
      </w:r>
      <w:r w:rsidRPr="00C86CAE">
        <w:rPr>
          <w:rFonts w:hint="eastAsia"/>
        </w:rPr>
        <w:t>段的内容</w:t>
      </w:r>
      <w:r>
        <w:rPr>
          <w:rFonts w:hint="eastAsia"/>
        </w:rPr>
        <w:t>，</w:t>
      </w:r>
      <w:r w:rsidRPr="00C86CAE">
        <w:rPr>
          <w:rFonts w:hint="eastAsia"/>
        </w:rPr>
        <w:t>这些措施既包括采取行动确保他们在劳动领域不受歧视</w:t>
      </w:r>
      <w:r>
        <w:rPr>
          <w:rFonts w:hint="eastAsia"/>
        </w:rPr>
        <w:t>，</w:t>
      </w:r>
      <w:r w:rsidRPr="00C86CAE">
        <w:rPr>
          <w:rFonts w:hint="eastAsia"/>
        </w:rPr>
        <w:t>也包括开展普及该病毒知识的全面宣传计划等其他有利于艾滋病毒</w:t>
      </w:r>
      <w:r>
        <w:rPr>
          <w:rFonts w:hint="eastAsia"/>
        </w:rPr>
        <w:t>/</w:t>
      </w:r>
      <w:r w:rsidRPr="00C86CAE">
        <w:rPr>
          <w:rFonts w:hint="eastAsia"/>
        </w:rPr>
        <w:t>艾滋病感染者的措施和行动。</w:t>
      </w:r>
    </w:p>
    <w:p w:rsidR="002B1169" w:rsidRPr="00C86CAE" w:rsidRDefault="002B1169" w:rsidP="00E7644E">
      <w:pPr>
        <w:pStyle w:val="SingleTxtGC"/>
        <w:rPr>
          <w:rFonts w:hint="eastAsia"/>
        </w:rPr>
      </w:pPr>
      <w:r w:rsidRPr="00C86CAE">
        <w:rPr>
          <w:rFonts w:hint="eastAsia"/>
        </w:rPr>
        <w:t>2</w:t>
      </w:r>
      <w:r>
        <w:rPr>
          <w:rFonts w:hint="eastAsia"/>
        </w:rPr>
        <w:t xml:space="preserve">7.  </w:t>
      </w:r>
      <w:r w:rsidRPr="00C86CAE">
        <w:rPr>
          <w:rFonts w:hint="eastAsia"/>
        </w:rPr>
        <w:t>最后</w:t>
      </w:r>
      <w:r>
        <w:rPr>
          <w:rFonts w:hint="eastAsia"/>
        </w:rPr>
        <w:t>，</w:t>
      </w:r>
      <w:r w:rsidRPr="00C86CAE">
        <w:rPr>
          <w:rFonts w:hint="eastAsia"/>
        </w:rPr>
        <w:t>关于委员会在第</w:t>
      </w:r>
      <w:r w:rsidRPr="00C86CAE">
        <w:rPr>
          <w:rFonts w:hint="eastAsia"/>
        </w:rPr>
        <w:t>45</w:t>
      </w:r>
      <w:r w:rsidRPr="00C86CAE">
        <w:rPr>
          <w:rFonts w:hint="eastAsia"/>
        </w:rPr>
        <w:t>段中提出的意见和建议</w:t>
      </w:r>
      <w:r>
        <w:rPr>
          <w:rFonts w:hint="eastAsia"/>
        </w:rPr>
        <w:t>，</w:t>
      </w:r>
      <w:r w:rsidRPr="00C86CAE">
        <w:rPr>
          <w:rFonts w:hint="eastAsia"/>
        </w:rPr>
        <w:t>多米尼加政府希望根据《经济、社会、文化权利国际公约》提交的第三次定期报告可以清楚反映出多米尼加作为公约缔约国已圆满履行其承诺的义务</w:t>
      </w:r>
      <w:r>
        <w:rPr>
          <w:rFonts w:hint="eastAsia"/>
        </w:rPr>
        <w:t>，</w:t>
      </w:r>
      <w:r w:rsidRPr="00C86CAE">
        <w:rPr>
          <w:rFonts w:hint="eastAsia"/>
        </w:rPr>
        <w:t>希望已经圆满地答复了委员会对第二次定期报告提出的全部意见和建议。</w:t>
      </w:r>
    </w:p>
    <w:p w:rsidR="002B1169" w:rsidRPr="002D6A9C" w:rsidRDefault="002B116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2B1169" w:rsidRDefault="002B1169" w:rsidP="00E7644E">
      <w:pPr>
        <w:pStyle w:val="SingleTxtGC"/>
        <w:rPr>
          <w:rFonts w:hint="eastAsia"/>
        </w:rPr>
      </w:pPr>
    </w:p>
    <w:p w:rsidR="007F7879" w:rsidRDefault="007F7879" w:rsidP="00EC4216">
      <w:pPr>
        <w:pStyle w:val="SingleTxtGC"/>
      </w:pPr>
    </w:p>
    <w:sectPr w:rsidR="007F7879">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5F45" w:rsidRPr="00C12ACA" w:rsidRDefault="00E05F45"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E05F45" w:rsidRPr="00C12ACA" w:rsidRDefault="00E05F45"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Gulim">
    <w:altName w:val="굴림"/>
    <w:panose1 w:val="020B0600000101010101"/>
    <w:charset w:val="81"/>
    <w:family w:val="swiss"/>
    <w:pitch w:val="variable"/>
    <w:sig w:usb0="B00002AF" w:usb1="69D77CFB" w:usb2="00000030" w:usb3="00000000" w:csb0="0008009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5F45" w:rsidRPr="002B1169" w:rsidRDefault="00E05F45">
    <w:pPr>
      <w:pStyle w:val="Footer"/>
      <w:tabs>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Pr>
        <w:rStyle w:val="PageNumber"/>
        <w:noProof/>
      </w:rPr>
      <w:t>82</w:t>
    </w:r>
    <w:r>
      <w:rPr>
        <w:rStyle w:val="PageNumber"/>
      </w:rPr>
      <w:fldChar w:fldCharType="end"/>
    </w:r>
    <w:r>
      <w:rPr>
        <w:rStyle w:val="PageNumber"/>
        <w:rFonts w:eastAsia="SimSun" w:hint="eastAsia"/>
        <w:lang w:eastAsia="zh-CN"/>
      </w:rPr>
      <w:tab/>
    </w:r>
    <w:r>
      <w:rPr>
        <w:rStyle w:val="PageNumber"/>
        <w:rFonts w:eastAsia="SimSun" w:hint="eastAsia"/>
        <w:lang w:eastAsia="zh-CN"/>
      </w:rPr>
      <w:tab/>
    </w:r>
    <w:r>
      <w:rPr>
        <w:rFonts w:eastAsia="SimSun"/>
        <w:lang w:eastAsia="zh-CN"/>
      </w:rPr>
      <w:t>GE.0</w:t>
    </w:r>
    <w:r>
      <w:rPr>
        <w:rFonts w:eastAsia="SimSun" w:hint="eastAsia"/>
        <w:lang w:eastAsia="zh-CN"/>
      </w:rPr>
      <w:t>9</w:t>
    </w:r>
    <w:r>
      <w:rPr>
        <w:rFonts w:eastAsia="SimSun"/>
      </w:rPr>
      <w:t>-</w:t>
    </w:r>
    <w:r w:rsidRPr="002B1169">
      <w:rPr>
        <w:rFonts w:eastAsia="SimSun"/>
      </w:rPr>
      <w:t>43496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5F45" w:rsidRDefault="00E05F45">
    <w:pPr>
      <w:pStyle w:val="Footer"/>
      <w:tabs>
        <w:tab w:val="right" w:pos="9639"/>
      </w:tabs>
    </w:pPr>
    <w:r>
      <w:rPr>
        <w:rFonts w:eastAsia="SimSun"/>
        <w:lang w:eastAsia="zh-CN"/>
      </w:rPr>
      <w:t>GE.</w:t>
    </w:r>
    <w:r>
      <w:rPr>
        <w:rFonts w:eastAsia="SimSun"/>
      </w:rPr>
      <w:t>0</w:t>
    </w:r>
    <w:r>
      <w:rPr>
        <w:rFonts w:eastAsia="SimSun" w:hint="eastAsia"/>
        <w:lang w:eastAsia="zh-CN"/>
      </w:rPr>
      <w:t>9</w:t>
    </w:r>
    <w:r>
      <w:rPr>
        <w:rFonts w:eastAsia="SimSun"/>
      </w:rPr>
      <w:t>-</w:t>
    </w:r>
    <w:r w:rsidRPr="002B1169">
      <w:rPr>
        <w:rFonts w:eastAsia="SimSun"/>
      </w:rPr>
      <w:t>43496</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81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5F45" w:rsidRPr="006E6CFF" w:rsidRDefault="00E05F45" w:rsidP="006E6CFF">
    <w:pPr>
      <w:pStyle w:val="Footer"/>
      <w:tabs>
        <w:tab w:val="left" w:pos="1701"/>
        <w:tab w:val="left" w:pos="2552"/>
        <w:tab w:val="left" w:pos="8618"/>
      </w:tabs>
      <w:rPr>
        <w:rFonts w:eastAsia="SimSun" w:hint="eastAsia"/>
        <w:sz w:val="20"/>
        <w:lang w:eastAsia="zh-CN"/>
      </w:rPr>
    </w:pPr>
    <w:r>
      <w:rPr>
        <w:rFonts w:eastAsia="SimSun"/>
        <w:sz w:val="20"/>
        <w:lang w:eastAsia="zh-CN"/>
      </w:rPr>
      <w:t>GE.</w:t>
    </w:r>
    <w:r w:rsidRPr="00EE277A">
      <w:rPr>
        <w:rFonts w:eastAsia="SimSun"/>
        <w:sz w:val="20"/>
        <w:lang w:eastAsia="zh-CN"/>
      </w:rPr>
      <w:t>0</w:t>
    </w:r>
    <w:r>
      <w:rPr>
        <w:rFonts w:eastAsia="SimSun" w:hint="eastAsia"/>
        <w:sz w:val="20"/>
        <w:lang w:eastAsia="zh-CN"/>
      </w:rPr>
      <w:t>9-43496</w:t>
    </w:r>
    <w:r w:rsidRPr="00EE277A">
      <w:rPr>
        <w:rFonts w:eastAsia="SimSun"/>
        <w:sz w:val="20"/>
        <w:lang w:eastAsia="zh-CN"/>
      </w:rPr>
      <w:t xml:space="preserve"> (C)</w:t>
    </w:r>
    <w:r>
      <w:rPr>
        <w:rFonts w:eastAsia="SimSun"/>
        <w:sz w:val="20"/>
        <w:lang w:eastAsia="zh-CN"/>
      </w:rPr>
      <w:tab/>
    </w:r>
    <w:r>
      <w:rPr>
        <w:rFonts w:eastAsia="SimSun" w:hint="eastAsia"/>
        <w:sz w:val="20"/>
        <w:lang w:eastAsia="zh-CN"/>
      </w:rPr>
      <w:t>091009</w:t>
    </w:r>
    <w:r>
      <w:rPr>
        <w:rFonts w:eastAsia="SimSun"/>
        <w:sz w:val="20"/>
        <w:lang w:eastAsia="zh-CN"/>
      </w:rPr>
      <w:tab/>
    </w:r>
    <w:r>
      <w:rPr>
        <w:rFonts w:eastAsia="SimSun" w:hint="eastAsia"/>
        <w:sz w:val="20"/>
        <w:lang w:eastAsia="zh-CN"/>
      </w:rPr>
      <w:t>201009</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5F45" w:rsidRPr="0081261C" w:rsidRDefault="00E05F45"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E05F45" w:rsidRPr="0081261C" w:rsidRDefault="00E05F45"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E05F45" w:rsidRPr="007D0F92" w:rsidRDefault="00E05F45" w:rsidP="00E7644E">
      <w:pPr>
        <w:pStyle w:val="EndnoteText"/>
        <w:rPr>
          <w:rFonts w:hint="eastAsia"/>
        </w:rPr>
      </w:pPr>
      <w:r>
        <w:rPr>
          <w:rFonts w:hint="eastAsia"/>
        </w:rPr>
        <w:tab/>
      </w:r>
      <w:r w:rsidRPr="007D0F92">
        <w:rPr>
          <w:rStyle w:val="FootnoteReference"/>
          <w:vertAlign w:val="baseline"/>
        </w:rPr>
        <w:t>*</w:t>
      </w:r>
      <w:r>
        <w:rPr>
          <w:rFonts w:hint="eastAsia"/>
        </w:rPr>
        <w:tab/>
      </w:r>
      <w:r w:rsidRPr="008D17DF">
        <w:rPr>
          <w:rFonts w:hint="eastAsia"/>
        </w:rPr>
        <w:t>根据向缔约国传递的其报告处理情况，本文件寄送联合国翻译处前未经正式编辑。</w:t>
      </w:r>
    </w:p>
  </w:footnote>
  <w:footnote w:id="2">
    <w:p w:rsidR="00E05F45" w:rsidRDefault="00E05F45" w:rsidP="00E7644E">
      <w:pPr>
        <w:pStyle w:val="EndnoteText"/>
        <w:rPr>
          <w:rFonts w:hint="eastAsia"/>
        </w:rPr>
      </w:pPr>
      <w:r>
        <w:rPr>
          <w:rFonts w:hint="eastAsia"/>
        </w:rPr>
        <w:tab/>
      </w:r>
      <w:r>
        <w:rPr>
          <w:rStyle w:val="FootnoteReference"/>
        </w:rPr>
        <w:footnoteRef/>
      </w:r>
      <w:r w:rsidRPr="00936AA9">
        <w:rPr>
          <w:rFonts w:hint="eastAsia"/>
          <w:vertAlign w:val="superscript"/>
        </w:rPr>
        <w:t>[2]</w:t>
      </w:r>
      <w:r>
        <w:rPr>
          <w:rFonts w:hint="eastAsia"/>
        </w:rPr>
        <w:tab/>
        <w:t>1991</w:t>
      </w:r>
      <w:r>
        <w:rPr>
          <w:rFonts w:hint="eastAsia"/>
        </w:rPr>
        <w:t>年宗滴恩决议。</w:t>
      </w:r>
    </w:p>
  </w:footnote>
  <w:footnote w:id="3">
    <w:p w:rsidR="00E05F45" w:rsidRDefault="00E05F45" w:rsidP="00E7644E">
      <w:pPr>
        <w:pStyle w:val="EndnoteText"/>
        <w:rPr>
          <w:rFonts w:hint="eastAsia"/>
        </w:rPr>
      </w:pPr>
      <w:r>
        <w:rPr>
          <w:rFonts w:hint="eastAsia"/>
        </w:rPr>
        <w:tab/>
      </w:r>
      <w:r>
        <w:rPr>
          <w:rStyle w:val="FootnoteReference"/>
        </w:rPr>
        <w:footnoteRef/>
      </w:r>
      <w:r w:rsidRPr="00936AA9">
        <w:rPr>
          <w:rFonts w:hint="eastAsia"/>
          <w:vertAlign w:val="superscript"/>
        </w:rPr>
        <w:t>[3]</w:t>
      </w:r>
      <w:r>
        <w:rPr>
          <w:rFonts w:hint="eastAsia"/>
        </w:rPr>
        <w:tab/>
      </w:r>
      <w:r>
        <w:rPr>
          <w:rFonts w:hint="eastAsia"/>
        </w:rPr>
        <w:t>国家人权教育计划</w:t>
      </w:r>
      <w:r>
        <w:rPr>
          <w:rFonts w:hint="eastAsia"/>
        </w:rPr>
        <w:t>,204</w:t>
      </w:r>
      <w:r>
        <w:rPr>
          <w:rFonts w:hint="eastAsia"/>
        </w:rPr>
        <w:t>。</w:t>
      </w:r>
    </w:p>
  </w:footnote>
  <w:footnote w:id="4">
    <w:p w:rsidR="00E05F45" w:rsidRDefault="00E05F45" w:rsidP="00E7644E">
      <w:pPr>
        <w:pStyle w:val="EndnoteText"/>
        <w:rPr>
          <w:rFonts w:hint="eastAsia"/>
        </w:rPr>
      </w:pPr>
      <w:r>
        <w:rPr>
          <w:rFonts w:hint="eastAsia"/>
        </w:rPr>
        <w:tab/>
      </w:r>
      <w:r>
        <w:rPr>
          <w:rStyle w:val="FootnoteReference"/>
        </w:rPr>
        <w:footnoteRef/>
      </w:r>
      <w:r>
        <w:rPr>
          <w:rFonts w:hint="eastAsia"/>
        </w:rPr>
        <w:tab/>
      </w:r>
      <w:r>
        <w:rPr>
          <w:rFonts w:hint="eastAsia"/>
        </w:rPr>
        <w:t>教育部，</w:t>
      </w:r>
      <w:r>
        <w:rPr>
          <w:rFonts w:hint="eastAsia"/>
        </w:rPr>
        <w:t xml:space="preserve"> </w:t>
      </w:r>
      <w:r>
        <w:rPr>
          <w:rFonts w:hint="eastAsia"/>
        </w:rPr>
        <w:t>《中级教育课程》</w:t>
      </w:r>
      <w:r>
        <w:rPr>
          <w:rFonts w:hint="eastAsia"/>
        </w:rPr>
        <w:t xml:space="preserve"> </w:t>
      </w:r>
      <w:r>
        <w:rPr>
          <w:rFonts w:hint="eastAsia"/>
        </w:rPr>
        <w:t>第</w:t>
      </w:r>
      <w:r>
        <w:rPr>
          <w:rFonts w:hint="eastAsia"/>
        </w:rPr>
        <w:t>12.1</w:t>
      </w:r>
      <w:r>
        <w:rPr>
          <w:rFonts w:hint="eastAsia"/>
        </w:rPr>
        <w:t>章</w:t>
      </w:r>
      <w:r>
        <w:rPr>
          <w:rFonts w:hint="eastAsia"/>
        </w:rPr>
        <w:t xml:space="preserve"> </w:t>
      </w:r>
      <w:r>
        <w:rPr>
          <w:rFonts w:hint="eastAsia"/>
        </w:rPr>
        <w:t>，第</w:t>
      </w:r>
      <w:r>
        <w:rPr>
          <w:rFonts w:hint="eastAsia"/>
        </w:rPr>
        <w:t>92</w:t>
      </w:r>
      <w:r>
        <w:rPr>
          <w:rFonts w:hint="eastAsia"/>
        </w:rPr>
        <w:t>页</w:t>
      </w:r>
      <w:r>
        <w:rPr>
          <w:rFonts w:hint="eastAsia"/>
        </w:rPr>
        <w:t xml:space="preserve"> </w:t>
      </w:r>
      <w:r>
        <w:rPr>
          <w:rFonts w:hint="eastAsia"/>
        </w:rPr>
        <w:t>“各类教育的作用”。</w:t>
      </w:r>
    </w:p>
  </w:footnote>
  <w:footnote w:id="5">
    <w:p w:rsidR="00E05F45" w:rsidRDefault="00E05F45" w:rsidP="00E7644E">
      <w:pPr>
        <w:pStyle w:val="EndnoteText"/>
        <w:rPr>
          <w:rFonts w:hint="eastAsia"/>
        </w:rPr>
      </w:pPr>
      <w:r>
        <w:rPr>
          <w:rFonts w:hint="eastAsia"/>
        </w:rPr>
        <w:tab/>
      </w:r>
      <w:r>
        <w:rPr>
          <w:rStyle w:val="FootnoteReference"/>
        </w:rPr>
        <w:footnoteRef/>
      </w:r>
      <w:r>
        <w:rPr>
          <w:rFonts w:hint="eastAsia"/>
        </w:rPr>
        <w:tab/>
      </w:r>
      <w:r>
        <w:rPr>
          <w:rFonts w:hint="eastAsia"/>
        </w:rPr>
        <w:t>高等教育与科学技术部，</w:t>
      </w:r>
      <w:r>
        <w:rPr>
          <w:rFonts w:hint="eastAsia"/>
        </w:rPr>
        <w:t xml:space="preserve"> 2005</w:t>
      </w:r>
      <w:r>
        <w:rPr>
          <w:rFonts w:hint="eastAsia"/>
        </w:rPr>
        <w:t>年数据。</w:t>
      </w:r>
    </w:p>
  </w:footnote>
  <w:footnote w:id="6">
    <w:p w:rsidR="00E05F45" w:rsidRDefault="00E05F45" w:rsidP="00E7644E">
      <w:pPr>
        <w:pStyle w:val="EndnoteText"/>
        <w:rPr>
          <w:rFonts w:hint="eastAsia"/>
        </w:rPr>
      </w:pPr>
      <w:r>
        <w:rPr>
          <w:rFonts w:hint="eastAsia"/>
        </w:rPr>
        <w:tab/>
      </w:r>
      <w:r>
        <w:rPr>
          <w:rStyle w:val="FootnoteReference"/>
        </w:rPr>
        <w:footnoteRef/>
      </w:r>
      <w:r>
        <w:rPr>
          <w:rFonts w:hint="eastAsia"/>
        </w:rPr>
        <w:tab/>
      </w:r>
      <w:r>
        <w:rPr>
          <w:rFonts w:hint="eastAsia"/>
        </w:rPr>
        <w:t>社会发展与人口统计中心，</w:t>
      </w:r>
      <w:r>
        <w:rPr>
          <w:rFonts w:hint="eastAsia"/>
        </w:rPr>
        <w:t>2003</w:t>
      </w:r>
      <w:r>
        <w:rPr>
          <w:rFonts w:hint="eastAsia"/>
        </w:rPr>
        <w:t>年人口与健康调查。</w:t>
      </w:r>
    </w:p>
  </w:footnote>
  <w:footnote w:id="7">
    <w:p w:rsidR="00E05F45" w:rsidRDefault="00E05F45" w:rsidP="00E7644E">
      <w:pPr>
        <w:pStyle w:val="EndnoteText"/>
        <w:rPr>
          <w:rFonts w:hint="eastAsia"/>
        </w:rPr>
      </w:pPr>
      <w:r>
        <w:rPr>
          <w:rFonts w:hint="eastAsia"/>
        </w:rPr>
        <w:tab/>
      </w:r>
      <w:r>
        <w:rPr>
          <w:rStyle w:val="FootnoteReference"/>
        </w:rPr>
        <w:footnoteRef/>
      </w:r>
      <w:r>
        <w:rPr>
          <w:rFonts w:hint="eastAsia"/>
        </w:rPr>
        <w:tab/>
        <w:t>2004</w:t>
      </w:r>
      <w:r>
        <w:rPr>
          <w:rFonts w:hint="eastAsia"/>
        </w:rPr>
        <w:t>年度联合国多米尼加共和国发展计划，</w:t>
      </w:r>
      <w:r>
        <w:rPr>
          <w:rFonts w:hint="eastAsia"/>
        </w:rPr>
        <w:t>2004</w:t>
      </w:r>
      <w:r>
        <w:rPr>
          <w:rFonts w:hint="eastAsia"/>
        </w:rPr>
        <w:t>年千年发展目标。</w:t>
      </w:r>
    </w:p>
  </w:footnote>
  <w:footnote w:id="8">
    <w:p w:rsidR="00E05F45" w:rsidRDefault="00E05F45" w:rsidP="00E7644E">
      <w:pPr>
        <w:pStyle w:val="EndnoteText"/>
        <w:rPr>
          <w:rFonts w:hint="eastAsia"/>
        </w:rPr>
      </w:pPr>
      <w:r>
        <w:rPr>
          <w:rFonts w:hint="eastAsia"/>
        </w:rPr>
        <w:tab/>
      </w:r>
      <w:r>
        <w:rPr>
          <w:rStyle w:val="FootnoteReference"/>
        </w:rPr>
        <w:footnoteRef/>
      </w:r>
      <w:r>
        <w:rPr>
          <w:rFonts w:hint="eastAsia"/>
        </w:rPr>
        <w:tab/>
      </w:r>
      <w:r>
        <w:rPr>
          <w:rFonts w:hint="eastAsia"/>
        </w:rPr>
        <w:t>教科文组织，性别与全民教育，跃向平等，</w:t>
      </w:r>
      <w:r>
        <w:rPr>
          <w:rFonts w:hint="eastAsia"/>
        </w:rPr>
        <w:t>2003</w:t>
      </w:r>
      <w:r>
        <w:rPr>
          <w:rFonts w:hint="eastAsia"/>
        </w:rPr>
        <w:t>年。。</w:t>
      </w:r>
    </w:p>
  </w:footnote>
  <w:footnote w:id="9">
    <w:p w:rsidR="00E05F45" w:rsidRDefault="00E05F45" w:rsidP="00E7644E">
      <w:pPr>
        <w:pStyle w:val="EndnoteText"/>
        <w:rPr>
          <w:rFonts w:hint="eastAsia"/>
        </w:rPr>
      </w:pPr>
      <w:r>
        <w:rPr>
          <w:rFonts w:hint="eastAsia"/>
        </w:rPr>
        <w:tab/>
      </w:r>
      <w:r>
        <w:rPr>
          <w:rStyle w:val="FootnoteReference"/>
        </w:rPr>
        <w:footnoteRef/>
      </w:r>
      <w:r>
        <w:rPr>
          <w:rFonts w:hint="eastAsia"/>
        </w:rPr>
        <w:tab/>
      </w:r>
      <w:r>
        <w:rPr>
          <w:rFonts w:hint="eastAsia"/>
        </w:rPr>
        <w:t>社会发展与人口统计中心，</w:t>
      </w:r>
      <w:r>
        <w:rPr>
          <w:rFonts w:hint="eastAsia"/>
        </w:rPr>
        <w:t>2003</w:t>
      </w:r>
      <w:r>
        <w:rPr>
          <w:rFonts w:hint="eastAsia"/>
        </w:rPr>
        <w:t>年人口与健康调查。</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5F45" w:rsidRPr="002B1169" w:rsidRDefault="00E05F45">
    <w:pPr>
      <w:pStyle w:val="Header"/>
    </w:pPr>
    <w:r w:rsidRPr="002B1169">
      <w:t>E/C.12/DOM/3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5F45" w:rsidRPr="002B1169" w:rsidRDefault="00E05F45" w:rsidP="00B34556">
    <w:pPr>
      <w:pStyle w:val="Header"/>
      <w:jc w:val="right"/>
      <w:rPr>
        <w:rFonts w:hint="eastAsia"/>
        <w:lang w:eastAsia="zh-CN"/>
      </w:rPr>
    </w:pPr>
    <w:r w:rsidRPr="002B1169">
      <w:rPr>
        <w:lang w:eastAsia="zh-CN"/>
      </w:rPr>
      <w:t>E/C.12/DOM/3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5F45" w:rsidRDefault="00E05F45">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lvl>
  </w:abstractNum>
  <w:abstractNum w:abstractNumId="1">
    <w:nsid w:val="00684704"/>
    <w:multiLevelType w:val="hybridMultilevel"/>
    <w:tmpl w:val="3696A982"/>
    <w:lvl w:ilvl="0" w:tplc="7FE4BEA0">
      <w:start w:val="1"/>
      <w:numFmt w:val="lowerLetter"/>
      <w:lvlRestart w:val="0"/>
      <w:lvlText w:val="(%1)"/>
      <w:lvlJc w:val="left"/>
      <w:pPr>
        <w:tabs>
          <w:tab w:val="num" w:pos="1780"/>
        </w:tabs>
        <w:ind w:left="1780" w:hanging="646"/>
      </w:pPr>
      <w:rPr>
        <w:rFonts w:ascii="Times New Roman" w:hAnsi="Times New Roman" w:cs="Times New Roman" w:hint="eastAsia"/>
        <w:color w:val="auto"/>
        <w:sz w:val="21"/>
      </w:rPr>
    </w:lvl>
    <w:lvl w:ilvl="1" w:tplc="04090019" w:tentative="1">
      <w:start w:val="1"/>
      <w:numFmt w:val="lowerLetter"/>
      <w:lvlText w:val="%2)"/>
      <w:lvlJc w:val="left"/>
      <w:pPr>
        <w:tabs>
          <w:tab w:val="num" w:pos="409"/>
        </w:tabs>
        <w:ind w:left="409" w:hanging="420"/>
      </w:pPr>
    </w:lvl>
    <w:lvl w:ilvl="2" w:tplc="0409001B" w:tentative="1">
      <w:start w:val="1"/>
      <w:numFmt w:val="lowerRoman"/>
      <w:lvlText w:val="%3."/>
      <w:lvlJc w:val="right"/>
      <w:pPr>
        <w:tabs>
          <w:tab w:val="num" w:pos="829"/>
        </w:tabs>
        <w:ind w:left="829" w:hanging="420"/>
      </w:pPr>
    </w:lvl>
    <w:lvl w:ilvl="3" w:tplc="0409000F" w:tentative="1">
      <w:start w:val="1"/>
      <w:numFmt w:val="decimal"/>
      <w:lvlText w:val="%4."/>
      <w:lvlJc w:val="left"/>
      <w:pPr>
        <w:tabs>
          <w:tab w:val="num" w:pos="1249"/>
        </w:tabs>
        <w:ind w:left="1249" w:hanging="420"/>
      </w:pPr>
    </w:lvl>
    <w:lvl w:ilvl="4" w:tplc="04090019" w:tentative="1">
      <w:start w:val="1"/>
      <w:numFmt w:val="lowerLetter"/>
      <w:lvlText w:val="%5)"/>
      <w:lvlJc w:val="left"/>
      <w:pPr>
        <w:tabs>
          <w:tab w:val="num" w:pos="1669"/>
        </w:tabs>
        <w:ind w:left="1669" w:hanging="420"/>
      </w:pPr>
    </w:lvl>
    <w:lvl w:ilvl="5" w:tplc="0409001B" w:tentative="1">
      <w:start w:val="1"/>
      <w:numFmt w:val="lowerRoman"/>
      <w:lvlText w:val="%6."/>
      <w:lvlJc w:val="right"/>
      <w:pPr>
        <w:tabs>
          <w:tab w:val="num" w:pos="2089"/>
        </w:tabs>
        <w:ind w:left="2089" w:hanging="420"/>
      </w:pPr>
    </w:lvl>
    <w:lvl w:ilvl="6" w:tplc="0409000F" w:tentative="1">
      <w:start w:val="1"/>
      <w:numFmt w:val="decimal"/>
      <w:lvlText w:val="%7."/>
      <w:lvlJc w:val="left"/>
      <w:pPr>
        <w:tabs>
          <w:tab w:val="num" w:pos="2509"/>
        </w:tabs>
        <w:ind w:left="2509" w:hanging="420"/>
      </w:pPr>
    </w:lvl>
    <w:lvl w:ilvl="7" w:tplc="04090019" w:tentative="1">
      <w:start w:val="1"/>
      <w:numFmt w:val="lowerLetter"/>
      <w:lvlText w:val="%8)"/>
      <w:lvlJc w:val="left"/>
      <w:pPr>
        <w:tabs>
          <w:tab w:val="num" w:pos="2929"/>
        </w:tabs>
        <w:ind w:left="2929" w:hanging="420"/>
      </w:pPr>
    </w:lvl>
    <w:lvl w:ilvl="8" w:tplc="0409001B" w:tentative="1">
      <w:start w:val="1"/>
      <w:numFmt w:val="lowerRoman"/>
      <w:lvlText w:val="%9."/>
      <w:lvlJc w:val="right"/>
      <w:pPr>
        <w:tabs>
          <w:tab w:val="num" w:pos="3349"/>
        </w:tabs>
        <w:ind w:left="3349" w:hanging="420"/>
      </w:pPr>
    </w:lvl>
  </w:abstractNum>
  <w:abstractNum w:abstractNumId="2">
    <w:nsid w:val="02342498"/>
    <w:multiLevelType w:val="hybridMultilevel"/>
    <w:tmpl w:val="0D7E0AE0"/>
    <w:lvl w:ilvl="0" w:tplc="20163BB2">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3421AF3"/>
    <w:multiLevelType w:val="hybridMultilevel"/>
    <w:tmpl w:val="30F6C4E0"/>
    <w:lvl w:ilvl="0" w:tplc="8A961ABA">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519C583A">
      <w:start w:val="1"/>
      <w:numFmt w:val="chineseCountingThousand"/>
      <w:lvlRestart w:val="0"/>
      <w:lvlText w:val="(%2)"/>
      <w:lvlJc w:val="left"/>
      <w:pPr>
        <w:tabs>
          <w:tab w:val="num" w:pos="1066"/>
        </w:tabs>
        <w:ind w:left="1066" w:hanging="646"/>
      </w:pPr>
      <w:rPr>
        <w:rFonts w:ascii="Times New Roman" w:hAnsi="Times New Roman" w:cs="Times New Roman" w:hint="eastAsia"/>
        <w:color w:val="auto"/>
        <w:sz w:val="21"/>
      </w:rPr>
    </w:lvl>
    <w:lvl w:ilvl="2" w:tplc="8ECA84BA">
      <w:start w:val="1"/>
      <w:numFmt w:val="japaneseCounting"/>
      <w:lvlText w:val="%3)"/>
      <w:lvlJc w:val="left"/>
      <w:pPr>
        <w:tabs>
          <w:tab w:val="num" w:pos="3045"/>
        </w:tabs>
        <w:ind w:left="3045" w:hanging="2205"/>
      </w:pPr>
      <w:rPr>
        <w:rFonts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042534EE"/>
    <w:multiLevelType w:val="hybridMultilevel"/>
    <w:tmpl w:val="6158EAAE"/>
    <w:lvl w:ilvl="0" w:tplc="95C2D7CC">
      <w:start w:val="1"/>
      <w:numFmt w:val="chineseCountingThousand"/>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0626016B"/>
    <w:multiLevelType w:val="hybridMultilevel"/>
    <w:tmpl w:val="37BCA874"/>
    <w:lvl w:ilvl="0" w:tplc="7FE4BEA0">
      <w:start w:val="1"/>
      <w:numFmt w:val="lowerLetter"/>
      <w:lvlRestart w:val="0"/>
      <w:lvlText w:val="(%1)"/>
      <w:lvlJc w:val="left"/>
      <w:pPr>
        <w:tabs>
          <w:tab w:val="num" w:pos="1780"/>
        </w:tabs>
        <w:ind w:left="1780" w:hanging="646"/>
      </w:pPr>
      <w:rPr>
        <w:rFonts w:ascii="Times New Roman" w:hAnsi="Times New Roman" w:cs="Times New Roman" w:hint="eastAsia"/>
        <w:color w:val="auto"/>
        <w:sz w:val="21"/>
      </w:rPr>
    </w:lvl>
    <w:lvl w:ilvl="1" w:tplc="04090019" w:tentative="1">
      <w:start w:val="1"/>
      <w:numFmt w:val="lowerLetter"/>
      <w:lvlText w:val="%2)"/>
      <w:lvlJc w:val="left"/>
      <w:pPr>
        <w:tabs>
          <w:tab w:val="num" w:pos="409"/>
        </w:tabs>
        <w:ind w:left="409" w:hanging="420"/>
      </w:pPr>
    </w:lvl>
    <w:lvl w:ilvl="2" w:tplc="0409001B" w:tentative="1">
      <w:start w:val="1"/>
      <w:numFmt w:val="lowerRoman"/>
      <w:lvlText w:val="%3."/>
      <w:lvlJc w:val="right"/>
      <w:pPr>
        <w:tabs>
          <w:tab w:val="num" w:pos="829"/>
        </w:tabs>
        <w:ind w:left="829" w:hanging="420"/>
      </w:pPr>
    </w:lvl>
    <w:lvl w:ilvl="3" w:tplc="0409000F" w:tentative="1">
      <w:start w:val="1"/>
      <w:numFmt w:val="decimal"/>
      <w:lvlText w:val="%4."/>
      <w:lvlJc w:val="left"/>
      <w:pPr>
        <w:tabs>
          <w:tab w:val="num" w:pos="1249"/>
        </w:tabs>
        <w:ind w:left="1249" w:hanging="420"/>
      </w:pPr>
    </w:lvl>
    <w:lvl w:ilvl="4" w:tplc="04090019" w:tentative="1">
      <w:start w:val="1"/>
      <w:numFmt w:val="lowerLetter"/>
      <w:lvlText w:val="%5)"/>
      <w:lvlJc w:val="left"/>
      <w:pPr>
        <w:tabs>
          <w:tab w:val="num" w:pos="1669"/>
        </w:tabs>
        <w:ind w:left="1669" w:hanging="420"/>
      </w:pPr>
    </w:lvl>
    <w:lvl w:ilvl="5" w:tplc="0409001B" w:tentative="1">
      <w:start w:val="1"/>
      <w:numFmt w:val="lowerRoman"/>
      <w:lvlText w:val="%6."/>
      <w:lvlJc w:val="right"/>
      <w:pPr>
        <w:tabs>
          <w:tab w:val="num" w:pos="2089"/>
        </w:tabs>
        <w:ind w:left="2089" w:hanging="420"/>
      </w:pPr>
    </w:lvl>
    <w:lvl w:ilvl="6" w:tplc="0409000F" w:tentative="1">
      <w:start w:val="1"/>
      <w:numFmt w:val="decimal"/>
      <w:lvlText w:val="%7."/>
      <w:lvlJc w:val="left"/>
      <w:pPr>
        <w:tabs>
          <w:tab w:val="num" w:pos="2509"/>
        </w:tabs>
        <w:ind w:left="2509" w:hanging="420"/>
      </w:pPr>
    </w:lvl>
    <w:lvl w:ilvl="7" w:tplc="04090019" w:tentative="1">
      <w:start w:val="1"/>
      <w:numFmt w:val="lowerLetter"/>
      <w:lvlText w:val="%8)"/>
      <w:lvlJc w:val="left"/>
      <w:pPr>
        <w:tabs>
          <w:tab w:val="num" w:pos="2929"/>
        </w:tabs>
        <w:ind w:left="2929" w:hanging="420"/>
      </w:pPr>
    </w:lvl>
    <w:lvl w:ilvl="8" w:tplc="0409001B" w:tentative="1">
      <w:start w:val="1"/>
      <w:numFmt w:val="lowerRoman"/>
      <w:lvlText w:val="%9."/>
      <w:lvlJc w:val="right"/>
      <w:pPr>
        <w:tabs>
          <w:tab w:val="num" w:pos="3349"/>
        </w:tabs>
        <w:ind w:left="3349" w:hanging="420"/>
      </w:pPr>
    </w:lvl>
  </w:abstractNum>
  <w:abstractNum w:abstractNumId="6">
    <w:nsid w:val="06E814F4"/>
    <w:multiLevelType w:val="hybridMultilevel"/>
    <w:tmpl w:val="CF1A9FAE"/>
    <w:lvl w:ilvl="0" w:tplc="FCD07B1C">
      <w:start w:val="1"/>
      <w:numFmt w:val="chineseCountingThousand"/>
      <w:lvlRestart w:val="0"/>
      <w:lvlText w:val="(%1)"/>
      <w:lvlJc w:val="left"/>
      <w:pPr>
        <w:tabs>
          <w:tab w:val="num" w:pos="2211"/>
        </w:tabs>
        <w:ind w:left="2211" w:hanging="646"/>
      </w:pPr>
      <w:rPr>
        <w:rFonts w:ascii="Times New Roman" w:hAnsi="Times New Roman" w:cs="Times New Roman" w:hint="eastAsia"/>
        <w:color w:val="auto"/>
        <w:sz w:val="21"/>
      </w:rPr>
    </w:lvl>
    <w:lvl w:ilvl="1" w:tplc="4EF8F5C2">
      <w:start w:val="1"/>
      <w:numFmt w:val="chineseCountingThousand"/>
      <w:lvlRestart w:val="0"/>
      <w:lvlText w:val="(%2)"/>
      <w:lvlJc w:val="left"/>
      <w:pPr>
        <w:tabs>
          <w:tab w:val="num" w:pos="1066"/>
        </w:tabs>
        <w:ind w:left="1066" w:hanging="646"/>
      </w:pPr>
      <w:rPr>
        <w:rFonts w:ascii="Times New Roman" w:hAnsi="Times New Roman" w:cs="Times New Roman" w:hint="eastAsia"/>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071E30EE"/>
    <w:multiLevelType w:val="hybridMultilevel"/>
    <w:tmpl w:val="954AB3BE"/>
    <w:lvl w:ilvl="0" w:tplc="02E08E28">
      <w:start w:val="1"/>
      <w:numFmt w:val="chineseCountingThousand"/>
      <w:lvlRestart w:val="0"/>
      <w:lvlText w:val="(%1)"/>
      <w:lvlJc w:val="left"/>
      <w:pPr>
        <w:tabs>
          <w:tab w:val="num" w:pos="1780"/>
        </w:tabs>
        <w:ind w:left="1780" w:hanging="646"/>
      </w:pPr>
      <w:rPr>
        <w:rFonts w:ascii="Times New Roman" w:hAnsi="Times New Roman" w:cs="Times New Roman" w:hint="eastAsia"/>
        <w:color w:val="auto"/>
        <w:sz w:val="21"/>
      </w:rPr>
    </w:lvl>
    <w:lvl w:ilvl="1" w:tplc="04090019" w:tentative="1">
      <w:start w:val="1"/>
      <w:numFmt w:val="lowerLetter"/>
      <w:lvlText w:val="%2)"/>
      <w:lvlJc w:val="left"/>
      <w:pPr>
        <w:tabs>
          <w:tab w:val="num" w:pos="409"/>
        </w:tabs>
        <w:ind w:left="409" w:hanging="420"/>
      </w:pPr>
    </w:lvl>
    <w:lvl w:ilvl="2" w:tplc="0409001B" w:tentative="1">
      <w:start w:val="1"/>
      <w:numFmt w:val="lowerRoman"/>
      <w:lvlText w:val="%3."/>
      <w:lvlJc w:val="right"/>
      <w:pPr>
        <w:tabs>
          <w:tab w:val="num" w:pos="829"/>
        </w:tabs>
        <w:ind w:left="829" w:hanging="420"/>
      </w:pPr>
    </w:lvl>
    <w:lvl w:ilvl="3" w:tplc="0409000F" w:tentative="1">
      <w:start w:val="1"/>
      <w:numFmt w:val="decimal"/>
      <w:lvlText w:val="%4."/>
      <w:lvlJc w:val="left"/>
      <w:pPr>
        <w:tabs>
          <w:tab w:val="num" w:pos="1249"/>
        </w:tabs>
        <w:ind w:left="1249" w:hanging="420"/>
      </w:pPr>
    </w:lvl>
    <w:lvl w:ilvl="4" w:tplc="04090019" w:tentative="1">
      <w:start w:val="1"/>
      <w:numFmt w:val="lowerLetter"/>
      <w:lvlText w:val="%5)"/>
      <w:lvlJc w:val="left"/>
      <w:pPr>
        <w:tabs>
          <w:tab w:val="num" w:pos="1669"/>
        </w:tabs>
        <w:ind w:left="1669" w:hanging="420"/>
      </w:pPr>
    </w:lvl>
    <w:lvl w:ilvl="5" w:tplc="0409001B" w:tentative="1">
      <w:start w:val="1"/>
      <w:numFmt w:val="lowerRoman"/>
      <w:lvlText w:val="%6."/>
      <w:lvlJc w:val="right"/>
      <w:pPr>
        <w:tabs>
          <w:tab w:val="num" w:pos="2089"/>
        </w:tabs>
        <w:ind w:left="2089" w:hanging="420"/>
      </w:pPr>
    </w:lvl>
    <w:lvl w:ilvl="6" w:tplc="0409000F" w:tentative="1">
      <w:start w:val="1"/>
      <w:numFmt w:val="decimal"/>
      <w:lvlText w:val="%7."/>
      <w:lvlJc w:val="left"/>
      <w:pPr>
        <w:tabs>
          <w:tab w:val="num" w:pos="2509"/>
        </w:tabs>
        <w:ind w:left="2509" w:hanging="420"/>
      </w:pPr>
    </w:lvl>
    <w:lvl w:ilvl="7" w:tplc="04090019" w:tentative="1">
      <w:start w:val="1"/>
      <w:numFmt w:val="lowerLetter"/>
      <w:lvlText w:val="%8)"/>
      <w:lvlJc w:val="left"/>
      <w:pPr>
        <w:tabs>
          <w:tab w:val="num" w:pos="2929"/>
        </w:tabs>
        <w:ind w:left="2929" w:hanging="420"/>
      </w:pPr>
    </w:lvl>
    <w:lvl w:ilvl="8" w:tplc="0409001B" w:tentative="1">
      <w:start w:val="1"/>
      <w:numFmt w:val="lowerRoman"/>
      <w:lvlText w:val="%9."/>
      <w:lvlJc w:val="right"/>
      <w:pPr>
        <w:tabs>
          <w:tab w:val="num" w:pos="3349"/>
        </w:tabs>
        <w:ind w:left="3349" w:hanging="420"/>
      </w:pPr>
    </w:lvl>
  </w:abstractNum>
  <w:abstractNum w:abstractNumId="8">
    <w:nsid w:val="094F5CAC"/>
    <w:multiLevelType w:val="hybridMultilevel"/>
    <w:tmpl w:val="EEAE171C"/>
    <w:lvl w:ilvl="0" w:tplc="92E4E044">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0B501E5B"/>
    <w:multiLevelType w:val="hybridMultilevel"/>
    <w:tmpl w:val="8A00B644"/>
    <w:lvl w:ilvl="0" w:tplc="AFEED2F4">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1053735A"/>
    <w:multiLevelType w:val="hybridMultilevel"/>
    <w:tmpl w:val="2B7CC32A"/>
    <w:lvl w:ilvl="0" w:tplc="7FE4BEA0">
      <w:start w:val="1"/>
      <w:numFmt w:val="lowerLetter"/>
      <w:lvlRestart w:val="0"/>
      <w:lvlText w:val="(%1)"/>
      <w:lvlJc w:val="left"/>
      <w:pPr>
        <w:tabs>
          <w:tab w:val="num" w:pos="1780"/>
        </w:tabs>
        <w:ind w:left="1780" w:hanging="646"/>
      </w:pPr>
      <w:rPr>
        <w:rFonts w:ascii="Times New Roman" w:hAnsi="Times New Roman" w:cs="Times New Roman" w:hint="eastAsia"/>
        <w:color w:val="auto"/>
        <w:sz w:val="21"/>
      </w:rPr>
    </w:lvl>
    <w:lvl w:ilvl="1" w:tplc="04090019" w:tentative="1">
      <w:start w:val="1"/>
      <w:numFmt w:val="lowerLetter"/>
      <w:lvlText w:val="%2)"/>
      <w:lvlJc w:val="left"/>
      <w:pPr>
        <w:tabs>
          <w:tab w:val="num" w:pos="409"/>
        </w:tabs>
        <w:ind w:left="409" w:hanging="420"/>
      </w:pPr>
    </w:lvl>
    <w:lvl w:ilvl="2" w:tplc="0409001B" w:tentative="1">
      <w:start w:val="1"/>
      <w:numFmt w:val="lowerRoman"/>
      <w:lvlText w:val="%3."/>
      <w:lvlJc w:val="right"/>
      <w:pPr>
        <w:tabs>
          <w:tab w:val="num" w:pos="829"/>
        </w:tabs>
        <w:ind w:left="829" w:hanging="420"/>
      </w:pPr>
    </w:lvl>
    <w:lvl w:ilvl="3" w:tplc="0409000F" w:tentative="1">
      <w:start w:val="1"/>
      <w:numFmt w:val="decimal"/>
      <w:lvlText w:val="%4."/>
      <w:lvlJc w:val="left"/>
      <w:pPr>
        <w:tabs>
          <w:tab w:val="num" w:pos="1249"/>
        </w:tabs>
        <w:ind w:left="1249" w:hanging="420"/>
      </w:pPr>
    </w:lvl>
    <w:lvl w:ilvl="4" w:tplc="04090019" w:tentative="1">
      <w:start w:val="1"/>
      <w:numFmt w:val="lowerLetter"/>
      <w:lvlText w:val="%5)"/>
      <w:lvlJc w:val="left"/>
      <w:pPr>
        <w:tabs>
          <w:tab w:val="num" w:pos="1669"/>
        </w:tabs>
        <w:ind w:left="1669" w:hanging="420"/>
      </w:pPr>
    </w:lvl>
    <w:lvl w:ilvl="5" w:tplc="0409001B" w:tentative="1">
      <w:start w:val="1"/>
      <w:numFmt w:val="lowerRoman"/>
      <w:lvlText w:val="%6."/>
      <w:lvlJc w:val="right"/>
      <w:pPr>
        <w:tabs>
          <w:tab w:val="num" w:pos="2089"/>
        </w:tabs>
        <w:ind w:left="2089" w:hanging="420"/>
      </w:pPr>
    </w:lvl>
    <w:lvl w:ilvl="6" w:tplc="0409000F" w:tentative="1">
      <w:start w:val="1"/>
      <w:numFmt w:val="decimal"/>
      <w:lvlText w:val="%7."/>
      <w:lvlJc w:val="left"/>
      <w:pPr>
        <w:tabs>
          <w:tab w:val="num" w:pos="2509"/>
        </w:tabs>
        <w:ind w:left="2509" w:hanging="420"/>
      </w:pPr>
    </w:lvl>
    <w:lvl w:ilvl="7" w:tplc="04090019" w:tentative="1">
      <w:start w:val="1"/>
      <w:numFmt w:val="lowerLetter"/>
      <w:lvlText w:val="%8)"/>
      <w:lvlJc w:val="left"/>
      <w:pPr>
        <w:tabs>
          <w:tab w:val="num" w:pos="2929"/>
        </w:tabs>
        <w:ind w:left="2929" w:hanging="420"/>
      </w:pPr>
    </w:lvl>
    <w:lvl w:ilvl="8" w:tplc="0409001B" w:tentative="1">
      <w:start w:val="1"/>
      <w:numFmt w:val="lowerRoman"/>
      <w:lvlText w:val="%9."/>
      <w:lvlJc w:val="right"/>
      <w:pPr>
        <w:tabs>
          <w:tab w:val="num" w:pos="3349"/>
        </w:tabs>
        <w:ind w:left="3349" w:hanging="420"/>
      </w:pPr>
    </w:lvl>
  </w:abstractNum>
  <w:abstractNum w:abstractNumId="11">
    <w:nsid w:val="10A41AA9"/>
    <w:multiLevelType w:val="hybridMultilevel"/>
    <w:tmpl w:val="FD80DDF8"/>
    <w:lvl w:ilvl="0" w:tplc="A6FA32D0">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3473D2F"/>
    <w:multiLevelType w:val="hybridMultilevel"/>
    <w:tmpl w:val="CDFA701E"/>
    <w:lvl w:ilvl="0" w:tplc="AFEED2F4">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42D2B68"/>
    <w:multiLevelType w:val="hybridMultilevel"/>
    <w:tmpl w:val="FDAC7B78"/>
    <w:lvl w:ilvl="0" w:tplc="92E4E044">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15896309"/>
    <w:multiLevelType w:val="hybridMultilevel"/>
    <w:tmpl w:val="26304A3C"/>
    <w:lvl w:ilvl="0" w:tplc="FB26915A">
      <w:start w:val="1"/>
      <w:numFmt w:val="chineseCountingThousand"/>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6835D9D"/>
    <w:multiLevelType w:val="hybridMultilevel"/>
    <w:tmpl w:val="CE1474A2"/>
    <w:lvl w:ilvl="0" w:tplc="AABCA124">
      <w:start w:val="1"/>
      <w:numFmt w:val="chineseCountingThousand"/>
      <w:lvlRestart w:val="0"/>
      <w:lvlText w:val="(%1)"/>
      <w:lvlJc w:val="left"/>
      <w:pPr>
        <w:tabs>
          <w:tab w:val="num" w:pos="2211"/>
        </w:tabs>
        <w:ind w:left="2211" w:hanging="646"/>
      </w:pPr>
      <w:rPr>
        <w:rFonts w:ascii="Times New Roman" w:hAnsi="Times New Roman" w:cs="Times New Roman" w:hint="eastAsia"/>
        <w:color w:val="auto"/>
        <w:sz w:val="21"/>
      </w:rPr>
    </w:lvl>
    <w:lvl w:ilvl="1" w:tplc="FB8E41E8">
      <w:start w:val="1"/>
      <w:numFmt w:val="lowerLetter"/>
      <w:lvlRestart w:val="0"/>
      <w:lvlText w:val="(%2)"/>
      <w:lvlJc w:val="left"/>
      <w:pPr>
        <w:tabs>
          <w:tab w:val="num" w:pos="1066"/>
        </w:tabs>
        <w:ind w:left="1066" w:hanging="646"/>
      </w:pPr>
      <w:rPr>
        <w:rFonts w:ascii="Times New Roman" w:hAnsi="Times New Roman" w:cs="Times New Roman" w:hint="eastAsia"/>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17B706FE"/>
    <w:multiLevelType w:val="hybridMultilevel"/>
    <w:tmpl w:val="E50229F2"/>
    <w:lvl w:ilvl="0" w:tplc="ECF050F6">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17E85A0C"/>
    <w:multiLevelType w:val="hybridMultilevel"/>
    <w:tmpl w:val="9A484326"/>
    <w:lvl w:ilvl="0" w:tplc="3CDC4B12">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18E00090"/>
    <w:multiLevelType w:val="hybridMultilevel"/>
    <w:tmpl w:val="A344E8BA"/>
    <w:lvl w:ilvl="0" w:tplc="ECF050F6">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1A902CEB"/>
    <w:multiLevelType w:val="hybridMultilevel"/>
    <w:tmpl w:val="E3A27C36"/>
    <w:lvl w:ilvl="0" w:tplc="F4CCF4FA">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1B333390"/>
    <w:multiLevelType w:val="hybridMultilevel"/>
    <w:tmpl w:val="C85AD3D8"/>
    <w:lvl w:ilvl="0" w:tplc="A6FA32D0">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1B426169"/>
    <w:multiLevelType w:val="hybridMultilevel"/>
    <w:tmpl w:val="7E5868B6"/>
    <w:lvl w:ilvl="0" w:tplc="ECF050F6">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1D311399"/>
    <w:multiLevelType w:val="hybridMultilevel"/>
    <w:tmpl w:val="FB883204"/>
    <w:lvl w:ilvl="0" w:tplc="02E08E28">
      <w:start w:val="1"/>
      <w:numFmt w:val="chineseCountingThousand"/>
      <w:lvlRestart w:val="0"/>
      <w:lvlText w:val="(%1)"/>
      <w:lvlJc w:val="left"/>
      <w:pPr>
        <w:tabs>
          <w:tab w:val="num" w:pos="1780"/>
        </w:tabs>
        <w:ind w:left="1780" w:hanging="646"/>
      </w:pPr>
      <w:rPr>
        <w:rFonts w:ascii="Times New Roman" w:hAnsi="Times New Roman" w:cs="Times New Roman" w:hint="eastAsia"/>
        <w:color w:val="auto"/>
        <w:sz w:val="21"/>
      </w:rPr>
    </w:lvl>
    <w:lvl w:ilvl="1" w:tplc="04090019" w:tentative="1">
      <w:start w:val="1"/>
      <w:numFmt w:val="lowerLetter"/>
      <w:lvlText w:val="%2)"/>
      <w:lvlJc w:val="left"/>
      <w:pPr>
        <w:tabs>
          <w:tab w:val="num" w:pos="409"/>
        </w:tabs>
        <w:ind w:left="409" w:hanging="420"/>
      </w:pPr>
    </w:lvl>
    <w:lvl w:ilvl="2" w:tplc="0409001B" w:tentative="1">
      <w:start w:val="1"/>
      <w:numFmt w:val="lowerRoman"/>
      <w:lvlText w:val="%3."/>
      <w:lvlJc w:val="right"/>
      <w:pPr>
        <w:tabs>
          <w:tab w:val="num" w:pos="829"/>
        </w:tabs>
        <w:ind w:left="829" w:hanging="420"/>
      </w:pPr>
    </w:lvl>
    <w:lvl w:ilvl="3" w:tplc="0409000F" w:tentative="1">
      <w:start w:val="1"/>
      <w:numFmt w:val="decimal"/>
      <w:lvlText w:val="%4."/>
      <w:lvlJc w:val="left"/>
      <w:pPr>
        <w:tabs>
          <w:tab w:val="num" w:pos="1249"/>
        </w:tabs>
        <w:ind w:left="1249" w:hanging="420"/>
      </w:pPr>
    </w:lvl>
    <w:lvl w:ilvl="4" w:tplc="04090019" w:tentative="1">
      <w:start w:val="1"/>
      <w:numFmt w:val="lowerLetter"/>
      <w:lvlText w:val="%5)"/>
      <w:lvlJc w:val="left"/>
      <w:pPr>
        <w:tabs>
          <w:tab w:val="num" w:pos="1669"/>
        </w:tabs>
        <w:ind w:left="1669" w:hanging="420"/>
      </w:pPr>
    </w:lvl>
    <w:lvl w:ilvl="5" w:tplc="0409001B" w:tentative="1">
      <w:start w:val="1"/>
      <w:numFmt w:val="lowerRoman"/>
      <w:lvlText w:val="%6."/>
      <w:lvlJc w:val="right"/>
      <w:pPr>
        <w:tabs>
          <w:tab w:val="num" w:pos="2089"/>
        </w:tabs>
        <w:ind w:left="2089" w:hanging="420"/>
      </w:pPr>
    </w:lvl>
    <w:lvl w:ilvl="6" w:tplc="0409000F" w:tentative="1">
      <w:start w:val="1"/>
      <w:numFmt w:val="decimal"/>
      <w:lvlText w:val="%7."/>
      <w:lvlJc w:val="left"/>
      <w:pPr>
        <w:tabs>
          <w:tab w:val="num" w:pos="2509"/>
        </w:tabs>
        <w:ind w:left="2509" w:hanging="420"/>
      </w:pPr>
    </w:lvl>
    <w:lvl w:ilvl="7" w:tplc="04090019" w:tentative="1">
      <w:start w:val="1"/>
      <w:numFmt w:val="lowerLetter"/>
      <w:lvlText w:val="%8)"/>
      <w:lvlJc w:val="left"/>
      <w:pPr>
        <w:tabs>
          <w:tab w:val="num" w:pos="2929"/>
        </w:tabs>
        <w:ind w:left="2929" w:hanging="420"/>
      </w:pPr>
    </w:lvl>
    <w:lvl w:ilvl="8" w:tplc="0409001B" w:tentative="1">
      <w:start w:val="1"/>
      <w:numFmt w:val="lowerRoman"/>
      <w:lvlText w:val="%9."/>
      <w:lvlJc w:val="right"/>
      <w:pPr>
        <w:tabs>
          <w:tab w:val="num" w:pos="3349"/>
        </w:tabs>
        <w:ind w:left="3349" w:hanging="420"/>
      </w:pPr>
    </w:lvl>
  </w:abstractNum>
  <w:abstractNum w:abstractNumId="25">
    <w:nsid w:val="1E363875"/>
    <w:multiLevelType w:val="hybridMultilevel"/>
    <w:tmpl w:val="2EDE53EE"/>
    <w:lvl w:ilvl="0" w:tplc="92E4E044">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2124103F"/>
    <w:multiLevelType w:val="hybridMultilevel"/>
    <w:tmpl w:val="04D25140"/>
    <w:lvl w:ilvl="0" w:tplc="02E08E28">
      <w:start w:val="1"/>
      <w:numFmt w:val="chineseCountingThousand"/>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21382A4B"/>
    <w:multiLevelType w:val="hybridMultilevel"/>
    <w:tmpl w:val="8EB8B3BC"/>
    <w:lvl w:ilvl="0" w:tplc="FCD07B1C">
      <w:start w:val="1"/>
      <w:numFmt w:val="chineseCountingThousand"/>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242E2C9F"/>
    <w:multiLevelType w:val="hybridMultilevel"/>
    <w:tmpl w:val="337EC688"/>
    <w:lvl w:ilvl="0" w:tplc="7FE4BEA0">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246742D6"/>
    <w:multiLevelType w:val="hybridMultilevel"/>
    <w:tmpl w:val="558433E0"/>
    <w:lvl w:ilvl="0" w:tplc="20163BB2">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723CF834">
      <w:start w:val="1"/>
      <w:numFmt w:val="lowerLetter"/>
      <w:lvlText w:val="%2)"/>
      <w:lvlJc w:val="left"/>
      <w:pPr>
        <w:tabs>
          <w:tab w:val="num" w:pos="2625"/>
        </w:tabs>
        <w:ind w:left="2625" w:hanging="2205"/>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27FE70A9"/>
    <w:multiLevelType w:val="hybridMultilevel"/>
    <w:tmpl w:val="9BC67E5A"/>
    <w:lvl w:ilvl="0" w:tplc="07860430">
      <w:start w:val="1"/>
      <w:numFmt w:val="chineseCountingThousand"/>
      <w:lvlRestart w:val="0"/>
      <w:lvlText w:val="(%1)"/>
      <w:lvlJc w:val="left"/>
      <w:pPr>
        <w:tabs>
          <w:tab w:val="num" w:pos="2211"/>
        </w:tabs>
        <w:ind w:left="2211" w:hanging="646"/>
      </w:pPr>
      <w:rPr>
        <w:rFonts w:ascii="Times New Roman" w:hAnsi="Times New Roman" w:cs="Times New Roman" w:hint="eastAsia"/>
        <w:color w:val="auto"/>
        <w:sz w:val="21"/>
      </w:rPr>
    </w:lvl>
    <w:lvl w:ilvl="1" w:tplc="5A5273CA">
      <w:start w:val="1"/>
      <w:numFmt w:val="lowerLetter"/>
      <w:lvlRestart w:val="0"/>
      <w:lvlText w:val="(%2)"/>
      <w:lvlJc w:val="left"/>
      <w:pPr>
        <w:tabs>
          <w:tab w:val="num" w:pos="1066"/>
        </w:tabs>
        <w:ind w:left="1066" w:hanging="646"/>
      </w:pPr>
      <w:rPr>
        <w:rFonts w:ascii="Times New Roman" w:hAnsi="Times New Roman" w:cs="Times New Roman" w:hint="eastAsia"/>
        <w:color w:val="auto"/>
        <w:sz w:val="21"/>
      </w:rPr>
    </w:lvl>
    <w:lvl w:ilvl="2" w:tplc="39001176">
      <w:start w:val="1"/>
      <w:numFmt w:val="chineseCountingThousand"/>
      <w:lvlRestart w:val="0"/>
      <w:lvlText w:val="(%3)"/>
      <w:lvlJc w:val="left"/>
      <w:pPr>
        <w:tabs>
          <w:tab w:val="num" w:pos="1486"/>
        </w:tabs>
        <w:ind w:left="1486" w:hanging="646"/>
      </w:pPr>
      <w:rPr>
        <w:rFonts w:ascii="Times New Roman" w:hAnsi="Times New Roman" w:cs="Times New Roman" w:hint="eastAsia"/>
        <w:color w:val="auto"/>
        <w:sz w:val="21"/>
      </w:rPr>
    </w:lvl>
    <w:lvl w:ilvl="3" w:tplc="3BA0C120">
      <w:start w:val="1"/>
      <w:numFmt w:val="lowerLetter"/>
      <w:lvlRestart w:val="0"/>
      <w:lvlText w:val="(%4)"/>
      <w:lvlJc w:val="left"/>
      <w:pPr>
        <w:tabs>
          <w:tab w:val="num" w:pos="1906"/>
        </w:tabs>
        <w:ind w:left="1906" w:hanging="646"/>
      </w:pPr>
      <w:rPr>
        <w:rFonts w:ascii="Times New Roman" w:hAnsi="Times New Roman" w:cs="Times New Roman" w:hint="eastAsia"/>
        <w:color w:val="auto"/>
        <w:sz w:val="21"/>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28126EEE"/>
    <w:multiLevelType w:val="hybridMultilevel"/>
    <w:tmpl w:val="CD360B2E"/>
    <w:lvl w:ilvl="0" w:tplc="30522680">
      <w:start w:val="1"/>
      <w:numFmt w:val="decimal"/>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28F329E5"/>
    <w:multiLevelType w:val="hybridMultilevel"/>
    <w:tmpl w:val="55FAB1CA"/>
    <w:lvl w:ilvl="0" w:tplc="ECF050F6">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16DE9026">
      <w:start w:val="253"/>
      <w:numFmt w:val="decimal"/>
      <w:lvlText w:val="%2."/>
      <w:lvlJc w:val="left"/>
      <w:pPr>
        <w:tabs>
          <w:tab w:val="num" w:pos="1020"/>
        </w:tabs>
        <w:ind w:left="1020" w:hanging="60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29112FB4"/>
    <w:multiLevelType w:val="hybridMultilevel"/>
    <w:tmpl w:val="78002072"/>
    <w:lvl w:ilvl="0" w:tplc="ECF050F6">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29625D3F"/>
    <w:multiLevelType w:val="hybridMultilevel"/>
    <w:tmpl w:val="075E0C5E"/>
    <w:lvl w:ilvl="0" w:tplc="20163BB2">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2DAA1CF3"/>
    <w:multiLevelType w:val="hybridMultilevel"/>
    <w:tmpl w:val="801A061A"/>
    <w:lvl w:ilvl="0" w:tplc="02E08E28">
      <w:start w:val="1"/>
      <w:numFmt w:val="chineseCountingThousand"/>
      <w:lvlRestart w:val="0"/>
      <w:lvlText w:val="(%1)"/>
      <w:lvlJc w:val="left"/>
      <w:pPr>
        <w:tabs>
          <w:tab w:val="num" w:pos="1780"/>
        </w:tabs>
        <w:ind w:left="1780" w:hanging="646"/>
      </w:pPr>
      <w:rPr>
        <w:rFonts w:ascii="Times New Roman" w:hAnsi="Times New Roman" w:cs="Times New Roman" w:hint="eastAsia"/>
        <w:color w:val="auto"/>
        <w:sz w:val="21"/>
      </w:rPr>
    </w:lvl>
    <w:lvl w:ilvl="1" w:tplc="04090019" w:tentative="1">
      <w:start w:val="1"/>
      <w:numFmt w:val="lowerLetter"/>
      <w:lvlText w:val="%2)"/>
      <w:lvlJc w:val="left"/>
      <w:pPr>
        <w:tabs>
          <w:tab w:val="num" w:pos="409"/>
        </w:tabs>
        <w:ind w:left="409" w:hanging="420"/>
      </w:pPr>
    </w:lvl>
    <w:lvl w:ilvl="2" w:tplc="0409001B" w:tentative="1">
      <w:start w:val="1"/>
      <w:numFmt w:val="lowerRoman"/>
      <w:lvlText w:val="%3."/>
      <w:lvlJc w:val="right"/>
      <w:pPr>
        <w:tabs>
          <w:tab w:val="num" w:pos="829"/>
        </w:tabs>
        <w:ind w:left="829" w:hanging="420"/>
      </w:pPr>
    </w:lvl>
    <w:lvl w:ilvl="3" w:tplc="0409000F" w:tentative="1">
      <w:start w:val="1"/>
      <w:numFmt w:val="decimal"/>
      <w:lvlText w:val="%4."/>
      <w:lvlJc w:val="left"/>
      <w:pPr>
        <w:tabs>
          <w:tab w:val="num" w:pos="1249"/>
        </w:tabs>
        <w:ind w:left="1249" w:hanging="420"/>
      </w:pPr>
    </w:lvl>
    <w:lvl w:ilvl="4" w:tplc="04090019" w:tentative="1">
      <w:start w:val="1"/>
      <w:numFmt w:val="lowerLetter"/>
      <w:lvlText w:val="%5)"/>
      <w:lvlJc w:val="left"/>
      <w:pPr>
        <w:tabs>
          <w:tab w:val="num" w:pos="1669"/>
        </w:tabs>
        <w:ind w:left="1669" w:hanging="420"/>
      </w:pPr>
    </w:lvl>
    <w:lvl w:ilvl="5" w:tplc="0409001B" w:tentative="1">
      <w:start w:val="1"/>
      <w:numFmt w:val="lowerRoman"/>
      <w:lvlText w:val="%6."/>
      <w:lvlJc w:val="right"/>
      <w:pPr>
        <w:tabs>
          <w:tab w:val="num" w:pos="2089"/>
        </w:tabs>
        <w:ind w:left="2089" w:hanging="420"/>
      </w:pPr>
    </w:lvl>
    <w:lvl w:ilvl="6" w:tplc="0409000F" w:tentative="1">
      <w:start w:val="1"/>
      <w:numFmt w:val="decimal"/>
      <w:lvlText w:val="%7."/>
      <w:lvlJc w:val="left"/>
      <w:pPr>
        <w:tabs>
          <w:tab w:val="num" w:pos="2509"/>
        </w:tabs>
        <w:ind w:left="2509" w:hanging="420"/>
      </w:pPr>
    </w:lvl>
    <w:lvl w:ilvl="7" w:tplc="04090019" w:tentative="1">
      <w:start w:val="1"/>
      <w:numFmt w:val="lowerLetter"/>
      <w:lvlText w:val="%8)"/>
      <w:lvlJc w:val="left"/>
      <w:pPr>
        <w:tabs>
          <w:tab w:val="num" w:pos="2929"/>
        </w:tabs>
        <w:ind w:left="2929" w:hanging="420"/>
      </w:pPr>
    </w:lvl>
    <w:lvl w:ilvl="8" w:tplc="0409001B" w:tentative="1">
      <w:start w:val="1"/>
      <w:numFmt w:val="lowerRoman"/>
      <w:lvlText w:val="%9."/>
      <w:lvlJc w:val="right"/>
      <w:pPr>
        <w:tabs>
          <w:tab w:val="num" w:pos="3349"/>
        </w:tabs>
        <w:ind w:left="3349" w:hanging="420"/>
      </w:pPr>
    </w:lvl>
  </w:abstractNum>
  <w:abstractNum w:abstractNumId="36">
    <w:nsid w:val="328319A2"/>
    <w:multiLevelType w:val="hybridMultilevel"/>
    <w:tmpl w:val="1F5C542E"/>
    <w:lvl w:ilvl="0" w:tplc="F4CCF4FA">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3397771C"/>
    <w:multiLevelType w:val="hybridMultilevel"/>
    <w:tmpl w:val="5F14D67A"/>
    <w:lvl w:ilvl="0" w:tplc="ECF050F6">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nsid w:val="34BE09F3"/>
    <w:multiLevelType w:val="hybridMultilevel"/>
    <w:tmpl w:val="2D1CD85C"/>
    <w:lvl w:ilvl="0" w:tplc="4322009C">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2D4B848">
      <w:start w:val="1"/>
      <w:numFmt w:val="chineseCountingThousand"/>
      <w:lvlRestart w:val="0"/>
      <w:lvlText w:val="(%2)"/>
      <w:lvlJc w:val="left"/>
      <w:pPr>
        <w:tabs>
          <w:tab w:val="num" w:pos="1066"/>
        </w:tabs>
        <w:ind w:left="1066" w:hanging="646"/>
      </w:pPr>
      <w:rPr>
        <w:rFonts w:ascii="Times New Roman" w:hAnsi="Times New Roman" w:cs="Times New Roman" w:hint="eastAsia"/>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353C0B48"/>
    <w:multiLevelType w:val="hybridMultilevel"/>
    <w:tmpl w:val="E5EA064C"/>
    <w:lvl w:ilvl="0" w:tplc="ECF050F6">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
    <w:nsid w:val="35DD198C"/>
    <w:multiLevelType w:val="hybridMultilevel"/>
    <w:tmpl w:val="874E41C2"/>
    <w:lvl w:ilvl="0" w:tplc="ECF050F6">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
    <w:nsid w:val="36395BAB"/>
    <w:multiLevelType w:val="hybridMultilevel"/>
    <w:tmpl w:val="E03054A4"/>
    <w:lvl w:ilvl="0" w:tplc="ECF050F6">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
    <w:nsid w:val="37101D61"/>
    <w:multiLevelType w:val="hybridMultilevel"/>
    <w:tmpl w:val="7224685E"/>
    <w:lvl w:ilvl="0" w:tplc="A6FA32D0">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
    <w:nsid w:val="395A74F8"/>
    <w:multiLevelType w:val="hybridMultilevel"/>
    <w:tmpl w:val="24180540"/>
    <w:lvl w:ilvl="0" w:tplc="92E4E044">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
    <w:nsid w:val="3C2A4639"/>
    <w:multiLevelType w:val="hybridMultilevel"/>
    <w:tmpl w:val="8A905C18"/>
    <w:lvl w:ilvl="0" w:tplc="20163BB2">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
    <w:nsid w:val="3C6B0AA1"/>
    <w:multiLevelType w:val="hybridMultilevel"/>
    <w:tmpl w:val="FE20B8D8"/>
    <w:lvl w:ilvl="0" w:tplc="FCD07B1C">
      <w:start w:val="1"/>
      <w:numFmt w:val="chineseCountingThousand"/>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
    <w:nsid w:val="3CA00E53"/>
    <w:multiLevelType w:val="hybridMultilevel"/>
    <w:tmpl w:val="766ECAA4"/>
    <w:lvl w:ilvl="0" w:tplc="A6FA32D0">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
    <w:nsid w:val="3D1B77B9"/>
    <w:multiLevelType w:val="hybridMultilevel"/>
    <w:tmpl w:val="8E98DAFE"/>
    <w:lvl w:ilvl="0" w:tplc="3E3E60E8">
      <w:start w:val="1"/>
      <w:numFmt w:val="chineseCountingThousand"/>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
    <w:nsid w:val="3F142D4C"/>
    <w:multiLevelType w:val="hybridMultilevel"/>
    <w:tmpl w:val="EB6629CA"/>
    <w:lvl w:ilvl="0" w:tplc="ECF050F6">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
    <w:nsid w:val="3F224B47"/>
    <w:multiLevelType w:val="hybridMultilevel"/>
    <w:tmpl w:val="5808AAE0"/>
    <w:lvl w:ilvl="0" w:tplc="92E4E044">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0">
    <w:nsid w:val="40537059"/>
    <w:multiLevelType w:val="hybridMultilevel"/>
    <w:tmpl w:val="AF34D20C"/>
    <w:lvl w:ilvl="0" w:tplc="20163BB2">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1">
    <w:nsid w:val="40BE076E"/>
    <w:multiLevelType w:val="hybridMultilevel"/>
    <w:tmpl w:val="7EA04D3A"/>
    <w:lvl w:ilvl="0" w:tplc="A6FA32D0">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
    <w:nsid w:val="42B313AB"/>
    <w:multiLevelType w:val="hybridMultilevel"/>
    <w:tmpl w:val="55422928"/>
    <w:lvl w:ilvl="0" w:tplc="92E4E044">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3">
    <w:nsid w:val="42D10F18"/>
    <w:multiLevelType w:val="hybridMultilevel"/>
    <w:tmpl w:val="5B02DBB2"/>
    <w:lvl w:ilvl="0" w:tplc="ECF050F6">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
    <w:nsid w:val="44955AE5"/>
    <w:multiLevelType w:val="hybridMultilevel"/>
    <w:tmpl w:val="3BB4D1A4"/>
    <w:lvl w:ilvl="0" w:tplc="80EA229E">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48D8D46E">
      <w:start w:val="1"/>
      <w:numFmt w:val="chineseCountingThousand"/>
      <w:lvlRestart w:val="0"/>
      <w:lvlText w:val="(%2)"/>
      <w:lvlJc w:val="left"/>
      <w:pPr>
        <w:tabs>
          <w:tab w:val="num" w:pos="1066"/>
        </w:tabs>
        <w:ind w:left="1066" w:hanging="646"/>
      </w:pPr>
      <w:rPr>
        <w:rFonts w:ascii="Times New Roman" w:hAnsi="Times New Roman" w:cs="Times New Roman" w:hint="eastAsia"/>
        <w:color w:val="auto"/>
        <w:sz w:val="21"/>
      </w:rPr>
    </w:lvl>
    <w:lvl w:ilvl="2" w:tplc="B1D279CA">
      <w:start w:val="1"/>
      <w:numFmt w:val="japaneseCounting"/>
      <w:lvlText w:val="(%3)"/>
      <w:lvlJc w:val="left"/>
      <w:pPr>
        <w:tabs>
          <w:tab w:val="num" w:pos="3045"/>
        </w:tabs>
        <w:ind w:left="3045" w:hanging="2205"/>
      </w:pPr>
      <w:rPr>
        <w:rFonts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5">
    <w:nsid w:val="44F657DF"/>
    <w:multiLevelType w:val="hybridMultilevel"/>
    <w:tmpl w:val="81C4E240"/>
    <w:lvl w:ilvl="0" w:tplc="FB26915A">
      <w:start w:val="1"/>
      <w:numFmt w:val="chineseCountingThousand"/>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
    <w:nsid w:val="48C27716"/>
    <w:multiLevelType w:val="hybridMultilevel"/>
    <w:tmpl w:val="AEBAA6D0"/>
    <w:lvl w:ilvl="0" w:tplc="02E08E28">
      <w:start w:val="1"/>
      <w:numFmt w:val="chineseCountingThousand"/>
      <w:lvlRestart w:val="0"/>
      <w:lvlText w:val="(%1)"/>
      <w:lvlJc w:val="left"/>
      <w:pPr>
        <w:tabs>
          <w:tab w:val="num" w:pos="1780"/>
        </w:tabs>
        <w:ind w:left="1780" w:hanging="646"/>
      </w:pPr>
      <w:rPr>
        <w:rFonts w:ascii="Times New Roman" w:hAnsi="Times New Roman" w:cs="Times New Roman" w:hint="eastAsia"/>
        <w:color w:val="auto"/>
        <w:sz w:val="21"/>
      </w:rPr>
    </w:lvl>
    <w:lvl w:ilvl="1" w:tplc="04090019" w:tentative="1">
      <w:start w:val="1"/>
      <w:numFmt w:val="lowerLetter"/>
      <w:lvlText w:val="%2)"/>
      <w:lvlJc w:val="left"/>
      <w:pPr>
        <w:tabs>
          <w:tab w:val="num" w:pos="409"/>
        </w:tabs>
        <w:ind w:left="409" w:hanging="420"/>
      </w:pPr>
    </w:lvl>
    <w:lvl w:ilvl="2" w:tplc="0409001B" w:tentative="1">
      <w:start w:val="1"/>
      <w:numFmt w:val="lowerRoman"/>
      <w:lvlText w:val="%3."/>
      <w:lvlJc w:val="right"/>
      <w:pPr>
        <w:tabs>
          <w:tab w:val="num" w:pos="829"/>
        </w:tabs>
        <w:ind w:left="829" w:hanging="420"/>
      </w:pPr>
    </w:lvl>
    <w:lvl w:ilvl="3" w:tplc="0409000F" w:tentative="1">
      <w:start w:val="1"/>
      <w:numFmt w:val="decimal"/>
      <w:lvlText w:val="%4."/>
      <w:lvlJc w:val="left"/>
      <w:pPr>
        <w:tabs>
          <w:tab w:val="num" w:pos="1249"/>
        </w:tabs>
        <w:ind w:left="1249" w:hanging="420"/>
      </w:pPr>
    </w:lvl>
    <w:lvl w:ilvl="4" w:tplc="04090019" w:tentative="1">
      <w:start w:val="1"/>
      <w:numFmt w:val="lowerLetter"/>
      <w:lvlText w:val="%5)"/>
      <w:lvlJc w:val="left"/>
      <w:pPr>
        <w:tabs>
          <w:tab w:val="num" w:pos="1669"/>
        </w:tabs>
        <w:ind w:left="1669" w:hanging="420"/>
      </w:pPr>
    </w:lvl>
    <w:lvl w:ilvl="5" w:tplc="0409001B" w:tentative="1">
      <w:start w:val="1"/>
      <w:numFmt w:val="lowerRoman"/>
      <w:lvlText w:val="%6."/>
      <w:lvlJc w:val="right"/>
      <w:pPr>
        <w:tabs>
          <w:tab w:val="num" w:pos="2089"/>
        </w:tabs>
        <w:ind w:left="2089" w:hanging="420"/>
      </w:pPr>
    </w:lvl>
    <w:lvl w:ilvl="6" w:tplc="0409000F" w:tentative="1">
      <w:start w:val="1"/>
      <w:numFmt w:val="decimal"/>
      <w:lvlText w:val="%7."/>
      <w:lvlJc w:val="left"/>
      <w:pPr>
        <w:tabs>
          <w:tab w:val="num" w:pos="2509"/>
        </w:tabs>
        <w:ind w:left="2509" w:hanging="420"/>
      </w:pPr>
    </w:lvl>
    <w:lvl w:ilvl="7" w:tplc="04090019" w:tentative="1">
      <w:start w:val="1"/>
      <w:numFmt w:val="lowerLetter"/>
      <w:lvlText w:val="%8)"/>
      <w:lvlJc w:val="left"/>
      <w:pPr>
        <w:tabs>
          <w:tab w:val="num" w:pos="2929"/>
        </w:tabs>
        <w:ind w:left="2929" w:hanging="420"/>
      </w:pPr>
    </w:lvl>
    <w:lvl w:ilvl="8" w:tplc="0409001B" w:tentative="1">
      <w:start w:val="1"/>
      <w:numFmt w:val="lowerRoman"/>
      <w:lvlText w:val="%9."/>
      <w:lvlJc w:val="right"/>
      <w:pPr>
        <w:tabs>
          <w:tab w:val="num" w:pos="3349"/>
        </w:tabs>
        <w:ind w:left="3349" w:hanging="420"/>
      </w:pPr>
    </w:lvl>
  </w:abstractNum>
  <w:abstractNum w:abstractNumId="57">
    <w:nsid w:val="48EE0983"/>
    <w:multiLevelType w:val="hybridMultilevel"/>
    <w:tmpl w:val="30327448"/>
    <w:lvl w:ilvl="0" w:tplc="AFEED2F4">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8">
    <w:nsid w:val="494E7B4E"/>
    <w:multiLevelType w:val="hybridMultilevel"/>
    <w:tmpl w:val="A36AC214"/>
    <w:lvl w:ilvl="0" w:tplc="5B52D212">
      <w:start w:val="1"/>
      <w:numFmt w:val="chineseCountingThousand"/>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
    <w:nsid w:val="4A87532B"/>
    <w:multiLevelType w:val="hybridMultilevel"/>
    <w:tmpl w:val="B790BD10"/>
    <w:lvl w:ilvl="0" w:tplc="D8EC6C20">
      <w:start w:val="1"/>
      <w:numFmt w:val="chineseCountingThousand"/>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
    <w:nsid w:val="4B7173B0"/>
    <w:multiLevelType w:val="hybridMultilevel"/>
    <w:tmpl w:val="D63E9B8C"/>
    <w:lvl w:ilvl="0" w:tplc="ECF050F6">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1">
    <w:nsid w:val="4DD52FDD"/>
    <w:multiLevelType w:val="hybridMultilevel"/>
    <w:tmpl w:val="EB1AD232"/>
    <w:lvl w:ilvl="0" w:tplc="ECF050F6">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
    <w:nsid w:val="4F2C024D"/>
    <w:multiLevelType w:val="hybridMultilevel"/>
    <w:tmpl w:val="FF4E16CC"/>
    <w:lvl w:ilvl="0" w:tplc="ECF050F6">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3">
    <w:nsid w:val="50BD3875"/>
    <w:multiLevelType w:val="hybridMultilevel"/>
    <w:tmpl w:val="5BB6CCE6"/>
    <w:lvl w:ilvl="0" w:tplc="7FE4BEA0">
      <w:start w:val="1"/>
      <w:numFmt w:val="lowerLetter"/>
      <w:lvlRestart w:val="0"/>
      <w:lvlText w:val="(%1)"/>
      <w:lvlJc w:val="left"/>
      <w:pPr>
        <w:tabs>
          <w:tab w:val="num" w:pos="1780"/>
        </w:tabs>
        <w:ind w:left="1780" w:hanging="646"/>
      </w:pPr>
      <w:rPr>
        <w:rFonts w:ascii="Times New Roman" w:hAnsi="Times New Roman" w:cs="Times New Roman" w:hint="eastAsia"/>
        <w:color w:val="auto"/>
        <w:sz w:val="21"/>
      </w:rPr>
    </w:lvl>
    <w:lvl w:ilvl="1" w:tplc="04090019" w:tentative="1">
      <w:start w:val="1"/>
      <w:numFmt w:val="lowerLetter"/>
      <w:lvlText w:val="%2)"/>
      <w:lvlJc w:val="left"/>
      <w:pPr>
        <w:tabs>
          <w:tab w:val="num" w:pos="409"/>
        </w:tabs>
        <w:ind w:left="409" w:hanging="420"/>
      </w:pPr>
    </w:lvl>
    <w:lvl w:ilvl="2" w:tplc="0409001B" w:tentative="1">
      <w:start w:val="1"/>
      <w:numFmt w:val="lowerRoman"/>
      <w:lvlText w:val="%3."/>
      <w:lvlJc w:val="right"/>
      <w:pPr>
        <w:tabs>
          <w:tab w:val="num" w:pos="829"/>
        </w:tabs>
        <w:ind w:left="829" w:hanging="420"/>
      </w:pPr>
    </w:lvl>
    <w:lvl w:ilvl="3" w:tplc="0409000F" w:tentative="1">
      <w:start w:val="1"/>
      <w:numFmt w:val="decimal"/>
      <w:lvlText w:val="%4."/>
      <w:lvlJc w:val="left"/>
      <w:pPr>
        <w:tabs>
          <w:tab w:val="num" w:pos="1249"/>
        </w:tabs>
        <w:ind w:left="1249" w:hanging="420"/>
      </w:pPr>
    </w:lvl>
    <w:lvl w:ilvl="4" w:tplc="04090019" w:tentative="1">
      <w:start w:val="1"/>
      <w:numFmt w:val="lowerLetter"/>
      <w:lvlText w:val="%5)"/>
      <w:lvlJc w:val="left"/>
      <w:pPr>
        <w:tabs>
          <w:tab w:val="num" w:pos="1669"/>
        </w:tabs>
        <w:ind w:left="1669" w:hanging="420"/>
      </w:pPr>
    </w:lvl>
    <w:lvl w:ilvl="5" w:tplc="0409001B" w:tentative="1">
      <w:start w:val="1"/>
      <w:numFmt w:val="lowerRoman"/>
      <w:lvlText w:val="%6."/>
      <w:lvlJc w:val="right"/>
      <w:pPr>
        <w:tabs>
          <w:tab w:val="num" w:pos="2089"/>
        </w:tabs>
        <w:ind w:left="2089" w:hanging="420"/>
      </w:pPr>
    </w:lvl>
    <w:lvl w:ilvl="6" w:tplc="0409000F" w:tentative="1">
      <w:start w:val="1"/>
      <w:numFmt w:val="decimal"/>
      <w:lvlText w:val="%7."/>
      <w:lvlJc w:val="left"/>
      <w:pPr>
        <w:tabs>
          <w:tab w:val="num" w:pos="2509"/>
        </w:tabs>
        <w:ind w:left="2509" w:hanging="420"/>
      </w:pPr>
    </w:lvl>
    <w:lvl w:ilvl="7" w:tplc="04090019" w:tentative="1">
      <w:start w:val="1"/>
      <w:numFmt w:val="lowerLetter"/>
      <w:lvlText w:val="%8)"/>
      <w:lvlJc w:val="left"/>
      <w:pPr>
        <w:tabs>
          <w:tab w:val="num" w:pos="2929"/>
        </w:tabs>
        <w:ind w:left="2929" w:hanging="420"/>
      </w:pPr>
    </w:lvl>
    <w:lvl w:ilvl="8" w:tplc="0409001B" w:tentative="1">
      <w:start w:val="1"/>
      <w:numFmt w:val="lowerRoman"/>
      <w:lvlText w:val="%9."/>
      <w:lvlJc w:val="right"/>
      <w:pPr>
        <w:tabs>
          <w:tab w:val="num" w:pos="3349"/>
        </w:tabs>
        <w:ind w:left="3349" w:hanging="420"/>
      </w:pPr>
    </w:lvl>
  </w:abstractNum>
  <w:abstractNum w:abstractNumId="64">
    <w:nsid w:val="52555CB6"/>
    <w:multiLevelType w:val="hybridMultilevel"/>
    <w:tmpl w:val="D2303440"/>
    <w:lvl w:ilvl="0" w:tplc="ECF050F6">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
    <w:nsid w:val="528743D9"/>
    <w:multiLevelType w:val="hybridMultilevel"/>
    <w:tmpl w:val="4C860900"/>
    <w:lvl w:ilvl="0" w:tplc="20163BB2">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
    <w:nsid w:val="53831AF8"/>
    <w:multiLevelType w:val="hybridMultilevel"/>
    <w:tmpl w:val="AAA27914"/>
    <w:lvl w:ilvl="0" w:tplc="A6FA32D0">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
    <w:nsid w:val="53E429C3"/>
    <w:multiLevelType w:val="hybridMultilevel"/>
    <w:tmpl w:val="A0A8CBA6"/>
    <w:lvl w:ilvl="0" w:tplc="AFEED2F4">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
    <w:nsid w:val="54C43487"/>
    <w:multiLevelType w:val="hybridMultilevel"/>
    <w:tmpl w:val="DE68EE1C"/>
    <w:lvl w:ilvl="0" w:tplc="AFEED2F4">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9">
    <w:nsid w:val="57051F5A"/>
    <w:multiLevelType w:val="hybridMultilevel"/>
    <w:tmpl w:val="E026B7C0"/>
    <w:lvl w:ilvl="0" w:tplc="ECF050F6">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
    <w:nsid w:val="59235F46"/>
    <w:multiLevelType w:val="hybridMultilevel"/>
    <w:tmpl w:val="7A12663C"/>
    <w:lvl w:ilvl="0" w:tplc="FB26915A">
      <w:start w:val="1"/>
      <w:numFmt w:val="chineseCountingThousand"/>
      <w:lvlRestart w:val="0"/>
      <w:lvlText w:val="(%1)"/>
      <w:lvlJc w:val="left"/>
      <w:pPr>
        <w:tabs>
          <w:tab w:val="num" w:pos="1780"/>
        </w:tabs>
        <w:ind w:left="1780" w:hanging="646"/>
      </w:pPr>
      <w:rPr>
        <w:rFonts w:ascii="Times New Roman" w:hAnsi="Times New Roman" w:cs="Times New Roman" w:hint="eastAsia"/>
        <w:color w:val="auto"/>
        <w:sz w:val="21"/>
      </w:rPr>
    </w:lvl>
    <w:lvl w:ilvl="1" w:tplc="04090019" w:tentative="1">
      <w:start w:val="1"/>
      <w:numFmt w:val="lowerLetter"/>
      <w:lvlText w:val="%2)"/>
      <w:lvlJc w:val="left"/>
      <w:pPr>
        <w:tabs>
          <w:tab w:val="num" w:pos="409"/>
        </w:tabs>
        <w:ind w:left="409" w:hanging="420"/>
      </w:pPr>
    </w:lvl>
    <w:lvl w:ilvl="2" w:tplc="0409001B" w:tentative="1">
      <w:start w:val="1"/>
      <w:numFmt w:val="lowerRoman"/>
      <w:lvlText w:val="%3."/>
      <w:lvlJc w:val="right"/>
      <w:pPr>
        <w:tabs>
          <w:tab w:val="num" w:pos="829"/>
        </w:tabs>
        <w:ind w:left="829" w:hanging="420"/>
      </w:pPr>
    </w:lvl>
    <w:lvl w:ilvl="3" w:tplc="0409000F" w:tentative="1">
      <w:start w:val="1"/>
      <w:numFmt w:val="decimal"/>
      <w:lvlText w:val="%4."/>
      <w:lvlJc w:val="left"/>
      <w:pPr>
        <w:tabs>
          <w:tab w:val="num" w:pos="1249"/>
        </w:tabs>
        <w:ind w:left="1249" w:hanging="420"/>
      </w:pPr>
    </w:lvl>
    <w:lvl w:ilvl="4" w:tplc="04090019" w:tentative="1">
      <w:start w:val="1"/>
      <w:numFmt w:val="lowerLetter"/>
      <w:lvlText w:val="%5)"/>
      <w:lvlJc w:val="left"/>
      <w:pPr>
        <w:tabs>
          <w:tab w:val="num" w:pos="1669"/>
        </w:tabs>
        <w:ind w:left="1669" w:hanging="420"/>
      </w:pPr>
    </w:lvl>
    <w:lvl w:ilvl="5" w:tplc="0409001B" w:tentative="1">
      <w:start w:val="1"/>
      <w:numFmt w:val="lowerRoman"/>
      <w:lvlText w:val="%6."/>
      <w:lvlJc w:val="right"/>
      <w:pPr>
        <w:tabs>
          <w:tab w:val="num" w:pos="2089"/>
        </w:tabs>
        <w:ind w:left="2089" w:hanging="420"/>
      </w:pPr>
    </w:lvl>
    <w:lvl w:ilvl="6" w:tplc="0409000F" w:tentative="1">
      <w:start w:val="1"/>
      <w:numFmt w:val="decimal"/>
      <w:lvlText w:val="%7."/>
      <w:lvlJc w:val="left"/>
      <w:pPr>
        <w:tabs>
          <w:tab w:val="num" w:pos="2509"/>
        </w:tabs>
        <w:ind w:left="2509" w:hanging="420"/>
      </w:pPr>
    </w:lvl>
    <w:lvl w:ilvl="7" w:tplc="04090019" w:tentative="1">
      <w:start w:val="1"/>
      <w:numFmt w:val="lowerLetter"/>
      <w:lvlText w:val="%8)"/>
      <w:lvlJc w:val="left"/>
      <w:pPr>
        <w:tabs>
          <w:tab w:val="num" w:pos="2929"/>
        </w:tabs>
        <w:ind w:left="2929" w:hanging="420"/>
      </w:pPr>
    </w:lvl>
    <w:lvl w:ilvl="8" w:tplc="0409001B" w:tentative="1">
      <w:start w:val="1"/>
      <w:numFmt w:val="lowerRoman"/>
      <w:lvlText w:val="%9."/>
      <w:lvlJc w:val="right"/>
      <w:pPr>
        <w:tabs>
          <w:tab w:val="num" w:pos="3349"/>
        </w:tabs>
        <w:ind w:left="3349" w:hanging="420"/>
      </w:pPr>
    </w:lvl>
  </w:abstractNum>
  <w:abstractNum w:abstractNumId="71">
    <w:nsid w:val="597519CF"/>
    <w:multiLevelType w:val="hybridMultilevel"/>
    <w:tmpl w:val="81E485EC"/>
    <w:lvl w:ilvl="0" w:tplc="ECF050F6">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2">
    <w:nsid w:val="5A1E6CDC"/>
    <w:multiLevelType w:val="hybridMultilevel"/>
    <w:tmpl w:val="0B4E2A1A"/>
    <w:lvl w:ilvl="0" w:tplc="8D04451A">
      <w:start w:val="1"/>
      <w:numFmt w:val="chineseCountingThousand"/>
      <w:lvlRestart w:val="0"/>
      <w:lvlText w:val="(%1)"/>
      <w:lvlJc w:val="left"/>
      <w:pPr>
        <w:tabs>
          <w:tab w:val="num" w:pos="1807"/>
        </w:tabs>
        <w:ind w:left="1807" w:hanging="646"/>
      </w:pPr>
      <w:rPr>
        <w:rFonts w:ascii="Times New Roman" w:hAnsi="Times New Roman" w:cs="Times New Roman" w:hint="eastAsia"/>
        <w:color w:val="auto"/>
        <w:sz w:val="21"/>
      </w:rPr>
    </w:lvl>
    <w:lvl w:ilvl="1" w:tplc="71985F64">
      <w:start w:val="1"/>
      <w:numFmt w:val="lowerLetter"/>
      <w:lvlRestart w:val="0"/>
      <w:lvlText w:val="(%2)"/>
      <w:lvlJc w:val="left"/>
      <w:pPr>
        <w:tabs>
          <w:tab w:val="num" w:pos="662"/>
        </w:tabs>
        <w:ind w:left="662" w:hanging="646"/>
      </w:pPr>
      <w:rPr>
        <w:rFonts w:ascii="Times New Roman" w:hAnsi="Times New Roman" w:cs="Times New Roman" w:hint="eastAsia"/>
        <w:color w:val="auto"/>
        <w:sz w:val="21"/>
      </w:rPr>
    </w:lvl>
    <w:lvl w:ilvl="2" w:tplc="6AC0BAAE">
      <w:start w:val="112"/>
      <w:numFmt w:val="decimal"/>
      <w:lvlText w:val="%3."/>
      <w:lvlJc w:val="left"/>
      <w:pPr>
        <w:tabs>
          <w:tab w:val="num" w:pos="1036"/>
        </w:tabs>
        <w:ind w:left="1036" w:hanging="600"/>
      </w:pPr>
      <w:rPr>
        <w:rFonts w:hint="default"/>
      </w:rPr>
    </w:lvl>
    <w:lvl w:ilvl="3" w:tplc="0409000F" w:tentative="1">
      <w:start w:val="1"/>
      <w:numFmt w:val="decimal"/>
      <w:lvlText w:val="%4."/>
      <w:lvlJc w:val="left"/>
      <w:pPr>
        <w:tabs>
          <w:tab w:val="num" w:pos="1276"/>
        </w:tabs>
        <w:ind w:left="1276" w:hanging="420"/>
      </w:pPr>
    </w:lvl>
    <w:lvl w:ilvl="4" w:tplc="04090019" w:tentative="1">
      <w:start w:val="1"/>
      <w:numFmt w:val="lowerLetter"/>
      <w:lvlText w:val="%5)"/>
      <w:lvlJc w:val="left"/>
      <w:pPr>
        <w:tabs>
          <w:tab w:val="num" w:pos="1696"/>
        </w:tabs>
        <w:ind w:left="1696" w:hanging="420"/>
      </w:pPr>
    </w:lvl>
    <w:lvl w:ilvl="5" w:tplc="0409001B" w:tentative="1">
      <w:start w:val="1"/>
      <w:numFmt w:val="lowerRoman"/>
      <w:lvlText w:val="%6."/>
      <w:lvlJc w:val="right"/>
      <w:pPr>
        <w:tabs>
          <w:tab w:val="num" w:pos="2116"/>
        </w:tabs>
        <w:ind w:left="2116" w:hanging="420"/>
      </w:pPr>
    </w:lvl>
    <w:lvl w:ilvl="6" w:tplc="0409000F" w:tentative="1">
      <w:start w:val="1"/>
      <w:numFmt w:val="decimal"/>
      <w:lvlText w:val="%7."/>
      <w:lvlJc w:val="left"/>
      <w:pPr>
        <w:tabs>
          <w:tab w:val="num" w:pos="2536"/>
        </w:tabs>
        <w:ind w:left="2536" w:hanging="420"/>
      </w:pPr>
    </w:lvl>
    <w:lvl w:ilvl="7" w:tplc="04090019" w:tentative="1">
      <w:start w:val="1"/>
      <w:numFmt w:val="lowerLetter"/>
      <w:lvlText w:val="%8)"/>
      <w:lvlJc w:val="left"/>
      <w:pPr>
        <w:tabs>
          <w:tab w:val="num" w:pos="2956"/>
        </w:tabs>
        <w:ind w:left="2956" w:hanging="420"/>
      </w:pPr>
    </w:lvl>
    <w:lvl w:ilvl="8" w:tplc="0409001B" w:tentative="1">
      <w:start w:val="1"/>
      <w:numFmt w:val="lowerRoman"/>
      <w:lvlText w:val="%9."/>
      <w:lvlJc w:val="right"/>
      <w:pPr>
        <w:tabs>
          <w:tab w:val="num" w:pos="3376"/>
        </w:tabs>
        <w:ind w:left="3376" w:hanging="420"/>
      </w:pPr>
    </w:lvl>
  </w:abstractNum>
  <w:abstractNum w:abstractNumId="73">
    <w:nsid w:val="5A88501E"/>
    <w:multiLevelType w:val="hybridMultilevel"/>
    <w:tmpl w:val="95B47EF8"/>
    <w:lvl w:ilvl="0" w:tplc="FB26915A">
      <w:start w:val="1"/>
      <w:numFmt w:val="chineseCountingThousand"/>
      <w:lvlRestart w:val="0"/>
      <w:lvlText w:val="(%1)"/>
      <w:lvlJc w:val="left"/>
      <w:pPr>
        <w:tabs>
          <w:tab w:val="num" w:pos="1780"/>
        </w:tabs>
        <w:ind w:left="1780" w:hanging="646"/>
      </w:pPr>
      <w:rPr>
        <w:rFonts w:ascii="Times New Roman" w:hAnsi="Times New Roman" w:cs="Times New Roman" w:hint="eastAsia"/>
        <w:color w:val="auto"/>
        <w:sz w:val="21"/>
      </w:rPr>
    </w:lvl>
    <w:lvl w:ilvl="1" w:tplc="04090019" w:tentative="1">
      <w:start w:val="1"/>
      <w:numFmt w:val="lowerLetter"/>
      <w:lvlText w:val="%2)"/>
      <w:lvlJc w:val="left"/>
      <w:pPr>
        <w:tabs>
          <w:tab w:val="num" w:pos="409"/>
        </w:tabs>
        <w:ind w:left="409" w:hanging="420"/>
      </w:pPr>
    </w:lvl>
    <w:lvl w:ilvl="2" w:tplc="0409001B" w:tentative="1">
      <w:start w:val="1"/>
      <w:numFmt w:val="lowerRoman"/>
      <w:lvlText w:val="%3."/>
      <w:lvlJc w:val="right"/>
      <w:pPr>
        <w:tabs>
          <w:tab w:val="num" w:pos="829"/>
        </w:tabs>
        <w:ind w:left="829" w:hanging="420"/>
      </w:pPr>
    </w:lvl>
    <w:lvl w:ilvl="3" w:tplc="0409000F" w:tentative="1">
      <w:start w:val="1"/>
      <w:numFmt w:val="decimal"/>
      <w:lvlText w:val="%4."/>
      <w:lvlJc w:val="left"/>
      <w:pPr>
        <w:tabs>
          <w:tab w:val="num" w:pos="1249"/>
        </w:tabs>
        <w:ind w:left="1249" w:hanging="420"/>
      </w:pPr>
    </w:lvl>
    <w:lvl w:ilvl="4" w:tplc="04090019" w:tentative="1">
      <w:start w:val="1"/>
      <w:numFmt w:val="lowerLetter"/>
      <w:lvlText w:val="%5)"/>
      <w:lvlJc w:val="left"/>
      <w:pPr>
        <w:tabs>
          <w:tab w:val="num" w:pos="1669"/>
        </w:tabs>
        <w:ind w:left="1669" w:hanging="420"/>
      </w:pPr>
    </w:lvl>
    <w:lvl w:ilvl="5" w:tplc="0409001B" w:tentative="1">
      <w:start w:val="1"/>
      <w:numFmt w:val="lowerRoman"/>
      <w:lvlText w:val="%6."/>
      <w:lvlJc w:val="right"/>
      <w:pPr>
        <w:tabs>
          <w:tab w:val="num" w:pos="2089"/>
        </w:tabs>
        <w:ind w:left="2089" w:hanging="420"/>
      </w:pPr>
    </w:lvl>
    <w:lvl w:ilvl="6" w:tplc="0409000F" w:tentative="1">
      <w:start w:val="1"/>
      <w:numFmt w:val="decimal"/>
      <w:lvlText w:val="%7."/>
      <w:lvlJc w:val="left"/>
      <w:pPr>
        <w:tabs>
          <w:tab w:val="num" w:pos="2509"/>
        </w:tabs>
        <w:ind w:left="2509" w:hanging="420"/>
      </w:pPr>
    </w:lvl>
    <w:lvl w:ilvl="7" w:tplc="04090019" w:tentative="1">
      <w:start w:val="1"/>
      <w:numFmt w:val="lowerLetter"/>
      <w:lvlText w:val="%8)"/>
      <w:lvlJc w:val="left"/>
      <w:pPr>
        <w:tabs>
          <w:tab w:val="num" w:pos="2929"/>
        </w:tabs>
        <w:ind w:left="2929" w:hanging="420"/>
      </w:pPr>
    </w:lvl>
    <w:lvl w:ilvl="8" w:tplc="0409001B" w:tentative="1">
      <w:start w:val="1"/>
      <w:numFmt w:val="lowerRoman"/>
      <w:lvlText w:val="%9."/>
      <w:lvlJc w:val="right"/>
      <w:pPr>
        <w:tabs>
          <w:tab w:val="num" w:pos="3349"/>
        </w:tabs>
        <w:ind w:left="3349" w:hanging="420"/>
      </w:pPr>
    </w:lvl>
  </w:abstractNum>
  <w:abstractNum w:abstractNumId="74">
    <w:nsid w:val="5AB7668F"/>
    <w:multiLevelType w:val="hybridMultilevel"/>
    <w:tmpl w:val="6D32A4F6"/>
    <w:lvl w:ilvl="0" w:tplc="20163BB2">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5">
    <w:nsid w:val="5C1560DE"/>
    <w:multiLevelType w:val="hybridMultilevel"/>
    <w:tmpl w:val="000299A2"/>
    <w:lvl w:ilvl="0" w:tplc="ECF050F6">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
    <w:nsid w:val="5E053761"/>
    <w:multiLevelType w:val="hybridMultilevel"/>
    <w:tmpl w:val="7E2A975A"/>
    <w:lvl w:ilvl="0" w:tplc="92E4E044">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7">
    <w:nsid w:val="5E2B5C27"/>
    <w:multiLevelType w:val="hybridMultilevel"/>
    <w:tmpl w:val="19F05C02"/>
    <w:lvl w:ilvl="0" w:tplc="3CDC4B12">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
    <w:nsid w:val="5E3E35D3"/>
    <w:multiLevelType w:val="hybridMultilevel"/>
    <w:tmpl w:val="3844D17A"/>
    <w:lvl w:ilvl="0" w:tplc="ECF050F6">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
    <w:nsid w:val="5E855E85"/>
    <w:multiLevelType w:val="hybridMultilevel"/>
    <w:tmpl w:val="9F54062A"/>
    <w:lvl w:ilvl="0" w:tplc="F4CCF4FA">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0">
    <w:nsid w:val="607123FE"/>
    <w:multiLevelType w:val="hybridMultilevel"/>
    <w:tmpl w:val="0166288A"/>
    <w:lvl w:ilvl="0" w:tplc="A6FA32D0">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1">
    <w:nsid w:val="61263EEB"/>
    <w:multiLevelType w:val="hybridMultilevel"/>
    <w:tmpl w:val="7E3AD998"/>
    <w:lvl w:ilvl="0" w:tplc="A6FA32D0">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54AE00CA">
      <w:start w:val="122"/>
      <w:numFmt w:val="decimal"/>
      <w:lvlText w:val="%2."/>
      <w:lvlJc w:val="left"/>
      <w:pPr>
        <w:tabs>
          <w:tab w:val="num" w:pos="1020"/>
        </w:tabs>
        <w:ind w:left="1020" w:hanging="60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2">
    <w:nsid w:val="61F663E0"/>
    <w:multiLevelType w:val="hybridMultilevel"/>
    <w:tmpl w:val="89503034"/>
    <w:lvl w:ilvl="0" w:tplc="20163BB2">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3">
    <w:nsid w:val="625C2EF7"/>
    <w:multiLevelType w:val="hybridMultilevel"/>
    <w:tmpl w:val="034CCAAA"/>
    <w:lvl w:ilvl="0" w:tplc="D8EC6C20">
      <w:start w:val="1"/>
      <w:numFmt w:val="chineseCountingThousand"/>
      <w:lvlRestart w:val="0"/>
      <w:lvlText w:val="(%1)"/>
      <w:lvlJc w:val="left"/>
      <w:pPr>
        <w:tabs>
          <w:tab w:val="num" w:pos="2801"/>
        </w:tabs>
        <w:ind w:left="280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1430"/>
        </w:tabs>
        <w:ind w:left="1430" w:hanging="420"/>
      </w:pPr>
    </w:lvl>
    <w:lvl w:ilvl="2" w:tplc="0409001B" w:tentative="1">
      <w:start w:val="1"/>
      <w:numFmt w:val="lowerRoman"/>
      <w:lvlText w:val="%3."/>
      <w:lvlJc w:val="right"/>
      <w:pPr>
        <w:tabs>
          <w:tab w:val="num" w:pos="1850"/>
        </w:tabs>
        <w:ind w:left="1850" w:hanging="420"/>
      </w:pPr>
    </w:lvl>
    <w:lvl w:ilvl="3" w:tplc="0409000F" w:tentative="1">
      <w:start w:val="1"/>
      <w:numFmt w:val="decimal"/>
      <w:lvlText w:val="%4."/>
      <w:lvlJc w:val="left"/>
      <w:pPr>
        <w:tabs>
          <w:tab w:val="num" w:pos="2270"/>
        </w:tabs>
        <w:ind w:left="2270" w:hanging="420"/>
      </w:pPr>
    </w:lvl>
    <w:lvl w:ilvl="4" w:tplc="04090019" w:tentative="1">
      <w:start w:val="1"/>
      <w:numFmt w:val="lowerLetter"/>
      <w:lvlText w:val="%5)"/>
      <w:lvlJc w:val="left"/>
      <w:pPr>
        <w:tabs>
          <w:tab w:val="num" w:pos="2690"/>
        </w:tabs>
        <w:ind w:left="2690" w:hanging="420"/>
      </w:pPr>
    </w:lvl>
    <w:lvl w:ilvl="5" w:tplc="0409001B" w:tentative="1">
      <w:start w:val="1"/>
      <w:numFmt w:val="lowerRoman"/>
      <w:lvlText w:val="%6."/>
      <w:lvlJc w:val="right"/>
      <w:pPr>
        <w:tabs>
          <w:tab w:val="num" w:pos="3110"/>
        </w:tabs>
        <w:ind w:left="3110" w:hanging="420"/>
      </w:pPr>
    </w:lvl>
    <w:lvl w:ilvl="6" w:tplc="0409000F" w:tentative="1">
      <w:start w:val="1"/>
      <w:numFmt w:val="decimal"/>
      <w:lvlText w:val="%7."/>
      <w:lvlJc w:val="left"/>
      <w:pPr>
        <w:tabs>
          <w:tab w:val="num" w:pos="3530"/>
        </w:tabs>
        <w:ind w:left="3530" w:hanging="420"/>
      </w:pPr>
    </w:lvl>
    <w:lvl w:ilvl="7" w:tplc="04090019" w:tentative="1">
      <w:start w:val="1"/>
      <w:numFmt w:val="lowerLetter"/>
      <w:lvlText w:val="%8)"/>
      <w:lvlJc w:val="left"/>
      <w:pPr>
        <w:tabs>
          <w:tab w:val="num" w:pos="3950"/>
        </w:tabs>
        <w:ind w:left="3950" w:hanging="420"/>
      </w:pPr>
    </w:lvl>
    <w:lvl w:ilvl="8" w:tplc="0409001B" w:tentative="1">
      <w:start w:val="1"/>
      <w:numFmt w:val="lowerRoman"/>
      <w:lvlText w:val="%9."/>
      <w:lvlJc w:val="right"/>
      <w:pPr>
        <w:tabs>
          <w:tab w:val="num" w:pos="4370"/>
        </w:tabs>
        <w:ind w:left="4370" w:hanging="420"/>
      </w:pPr>
    </w:lvl>
  </w:abstractNum>
  <w:abstractNum w:abstractNumId="84">
    <w:nsid w:val="641E27B3"/>
    <w:multiLevelType w:val="hybridMultilevel"/>
    <w:tmpl w:val="8CBEDE60"/>
    <w:lvl w:ilvl="0" w:tplc="A6FA32D0">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5">
    <w:nsid w:val="642538CE"/>
    <w:multiLevelType w:val="hybridMultilevel"/>
    <w:tmpl w:val="D34A7D92"/>
    <w:lvl w:ilvl="0" w:tplc="ECF050F6">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EDECFA16">
      <w:start w:val="1"/>
      <w:numFmt w:val="chineseCountingThousand"/>
      <w:lvlRestart w:val="0"/>
      <w:lvlText w:val="(%2)"/>
      <w:lvlJc w:val="left"/>
      <w:pPr>
        <w:tabs>
          <w:tab w:val="num" w:pos="1066"/>
        </w:tabs>
        <w:ind w:left="1066" w:hanging="646"/>
      </w:pPr>
      <w:rPr>
        <w:rFonts w:ascii="Times New Roman" w:hAnsi="Times New Roman" w:cs="Times New Roman" w:hint="eastAsia"/>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6">
    <w:nsid w:val="66D723A0"/>
    <w:multiLevelType w:val="hybridMultilevel"/>
    <w:tmpl w:val="BE7AEB82"/>
    <w:lvl w:ilvl="0" w:tplc="02E08E28">
      <w:start w:val="1"/>
      <w:numFmt w:val="chineseCountingThousand"/>
      <w:lvlRestart w:val="0"/>
      <w:lvlText w:val="(%1)"/>
      <w:lvlJc w:val="left"/>
      <w:pPr>
        <w:tabs>
          <w:tab w:val="num" w:pos="1780"/>
        </w:tabs>
        <w:ind w:left="1780" w:hanging="646"/>
      </w:pPr>
      <w:rPr>
        <w:rFonts w:ascii="Times New Roman" w:hAnsi="Times New Roman" w:cs="Times New Roman" w:hint="eastAsia"/>
        <w:color w:val="auto"/>
        <w:sz w:val="21"/>
      </w:rPr>
    </w:lvl>
    <w:lvl w:ilvl="1" w:tplc="04090019" w:tentative="1">
      <w:start w:val="1"/>
      <w:numFmt w:val="lowerLetter"/>
      <w:lvlText w:val="%2)"/>
      <w:lvlJc w:val="left"/>
      <w:pPr>
        <w:tabs>
          <w:tab w:val="num" w:pos="409"/>
        </w:tabs>
        <w:ind w:left="409" w:hanging="420"/>
      </w:pPr>
    </w:lvl>
    <w:lvl w:ilvl="2" w:tplc="0409001B" w:tentative="1">
      <w:start w:val="1"/>
      <w:numFmt w:val="lowerRoman"/>
      <w:lvlText w:val="%3."/>
      <w:lvlJc w:val="right"/>
      <w:pPr>
        <w:tabs>
          <w:tab w:val="num" w:pos="829"/>
        </w:tabs>
        <w:ind w:left="829" w:hanging="420"/>
      </w:pPr>
    </w:lvl>
    <w:lvl w:ilvl="3" w:tplc="0409000F" w:tentative="1">
      <w:start w:val="1"/>
      <w:numFmt w:val="decimal"/>
      <w:lvlText w:val="%4."/>
      <w:lvlJc w:val="left"/>
      <w:pPr>
        <w:tabs>
          <w:tab w:val="num" w:pos="1249"/>
        </w:tabs>
        <w:ind w:left="1249" w:hanging="420"/>
      </w:pPr>
    </w:lvl>
    <w:lvl w:ilvl="4" w:tplc="04090019" w:tentative="1">
      <w:start w:val="1"/>
      <w:numFmt w:val="lowerLetter"/>
      <w:lvlText w:val="%5)"/>
      <w:lvlJc w:val="left"/>
      <w:pPr>
        <w:tabs>
          <w:tab w:val="num" w:pos="1669"/>
        </w:tabs>
        <w:ind w:left="1669" w:hanging="420"/>
      </w:pPr>
    </w:lvl>
    <w:lvl w:ilvl="5" w:tplc="0409001B" w:tentative="1">
      <w:start w:val="1"/>
      <w:numFmt w:val="lowerRoman"/>
      <w:lvlText w:val="%6."/>
      <w:lvlJc w:val="right"/>
      <w:pPr>
        <w:tabs>
          <w:tab w:val="num" w:pos="2089"/>
        </w:tabs>
        <w:ind w:left="2089" w:hanging="420"/>
      </w:pPr>
    </w:lvl>
    <w:lvl w:ilvl="6" w:tplc="0409000F" w:tentative="1">
      <w:start w:val="1"/>
      <w:numFmt w:val="decimal"/>
      <w:lvlText w:val="%7."/>
      <w:lvlJc w:val="left"/>
      <w:pPr>
        <w:tabs>
          <w:tab w:val="num" w:pos="2509"/>
        </w:tabs>
        <w:ind w:left="2509" w:hanging="420"/>
      </w:pPr>
    </w:lvl>
    <w:lvl w:ilvl="7" w:tplc="04090019" w:tentative="1">
      <w:start w:val="1"/>
      <w:numFmt w:val="lowerLetter"/>
      <w:lvlText w:val="%8)"/>
      <w:lvlJc w:val="left"/>
      <w:pPr>
        <w:tabs>
          <w:tab w:val="num" w:pos="2929"/>
        </w:tabs>
        <w:ind w:left="2929" w:hanging="420"/>
      </w:pPr>
    </w:lvl>
    <w:lvl w:ilvl="8" w:tplc="0409001B" w:tentative="1">
      <w:start w:val="1"/>
      <w:numFmt w:val="lowerRoman"/>
      <w:lvlText w:val="%9."/>
      <w:lvlJc w:val="right"/>
      <w:pPr>
        <w:tabs>
          <w:tab w:val="num" w:pos="3349"/>
        </w:tabs>
        <w:ind w:left="3349" w:hanging="420"/>
      </w:pPr>
    </w:lvl>
  </w:abstractNum>
  <w:abstractNum w:abstractNumId="87">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8">
    <w:nsid w:val="6CD97FD9"/>
    <w:multiLevelType w:val="hybridMultilevel"/>
    <w:tmpl w:val="F54873A2"/>
    <w:lvl w:ilvl="0" w:tplc="92E4E044">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9">
    <w:nsid w:val="6E6E3C10"/>
    <w:multiLevelType w:val="hybridMultilevel"/>
    <w:tmpl w:val="DBF4B660"/>
    <w:lvl w:ilvl="0" w:tplc="FB26915A">
      <w:start w:val="1"/>
      <w:numFmt w:val="chineseCountingThousand"/>
      <w:lvlRestart w:val="0"/>
      <w:lvlText w:val="(%1)"/>
      <w:lvlJc w:val="left"/>
      <w:pPr>
        <w:tabs>
          <w:tab w:val="num" w:pos="1780"/>
        </w:tabs>
        <w:ind w:left="1780" w:hanging="646"/>
      </w:pPr>
      <w:rPr>
        <w:rFonts w:ascii="Times New Roman" w:hAnsi="Times New Roman" w:cs="Times New Roman" w:hint="eastAsia"/>
        <w:color w:val="auto"/>
        <w:sz w:val="21"/>
      </w:rPr>
    </w:lvl>
    <w:lvl w:ilvl="1" w:tplc="04090019" w:tentative="1">
      <w:start w:val="1"/>
      <w:numFmt w:val="lowerLetter"/>
      <w:lvlText w:val="%2)"/>
      <w:lvlJc w:val="left"/>
      <w:pPr>
        <w:tabs>
          <w:tab w:val="num" w:pos="409"/>
        </w:tabs>
        <w:ind w:left="409" w:hanging="420"/>
      </w:pPr>
    </w:lvl>
    <w:lvl w:ilvl="2" w:tplc="0409001B" w:tentative="1">
      <w:start w:val="1"/>
      <w:numFmt w:val="lowerRoman"/>
      <w:lvlText w:val="%3."/>
      <w:lvlJc w:val="right"/>
      <w:pPr>
        <w:tabs>
          <w:tab w:val="num" w:pos="829"/>
        </w:tabs>
        <w:ind w:left="829" w:hanging="420"/>
      </w:pPr>
    </w:lvl>
    <w:lvl w:ilvl="3" w:tplc="0409000F" w:tentative="1">
      <w:start w:val="1"/>
      <w:numFmt w:val="decimal"/>
      <w:lvlText w:val="%4."/>
      <w:lvlJc w:val="left"/>
      <w:pPr>
        <w:tabs>
          <w:tab w:val="num" w:pos="1249"/>
        </w:tabs>
        <w:ind w:left="1249" w:hanging="420"/>
      </w:pPr>
    </w:lvl>
    <w:lvl w:ilvl="4" w:tplc="04090019" w:tentative="1">
      <w:start w:val="1"/>
      <w:numFmt w:val="lowerLetter"/>
      <w:lvlText w:val="%5)"/>
      <w:lvlJc w:val="left"/>
      <w:pPr>
        <w:tabs>
          <w:tab w:val="num" w:pos="1669"/>
        </w:tabs>
        <w:ind w:left="1669" w:hanging="420"/>
      </w:pPr>
    </w:lvl>
    <w:lvl w:ilvl="5" w:tplc="0409001B" w:tentative="1">
      <w:start w:val="1"/>
      <w:numFmt w:val="lowerRoman"/>
      <w:lvlText w:val="%6."/>
      <w:lvlJc w:val="right"/>
      <w:pPr>
        <w:tabs>
          <w:tab w:val="num" w:pos="2089"/>
        </w:tabs>
        <w:ind w:left="2089" w:hanging="420"/>
      </w:pPr>
    </w:lvl>
    <w:lvl w:ilvl="6" w:tplc="0409000F" w:tentative="1">
      <w:start w:val="1"/>
      <w:numFmt w:val="decimal"/>
      <w:lvlText w:val="%7."/>
      <w:lvlJc w:val="left"/>
      <w:pPr>
        <w:tabs>
          <w:tab w:val="num" w:pos="2509"/>
        </w:tabs>
        <w:ind w:left="2509" w:hanging="420"/>
      </w:pPr>
    </w:lvl>
    <w:lvl w:ilvl="7" w:tplc="04090019" w:tentative="1">
      <w:start w:val="1"/>
      <w:numFmt w:val="lowerLetter"/>
      <w:lvlText w:val="%8)"/>
      <w:lvlJc w:val="left"/>
      <w:pPr>
        <w:tabs>
          <w:tab w:val="num" w:pos="2929"/>
        </w:tabs>
        <w:ind w:left="2929" w:hanging="420"/>
      </w:pPr>
    </w:lvl>
    <w:lvl w:ilvl="8" w:tplc="0409001B" w:tentative="1">
      <w:start w:val="1"/>
      <w:numFmt w:val="lowerRoman"/>
      <w:lvlText w:val="%9."/>
      <w:lvlJc w:val="right"/>
      <w:pPr>
        <w:tabs>
          <w:tab w:val="num" w:pos="3349"/>
        </w:tabs>
        <w:ind w:left="3349" w:hanging="420"/>
      </w:pPr>
    </w:lvl>
  </w:abstractNum>
  <w:abstractNum w:abstractNumId="90">
    <w:nsid w:val="71B74552"/>
    <w:multiLevelType w:val="hybridMultilevel"/>
    <w:tmpl w:val="92BCCE0E"/>
    <w:lvl w:ilvl="0" w:tplc="92E4E044">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8758D7BC">
      <w:start w:val="86"/>
      <w:numFmt w:val="decimal"/>
      <w:lvlText w:val="%2."/>
      <w:lvlJc w:val="left"/>
      <w:pPr>
        <w:tabs>
          <w:tab w:val="num" w:pos="915"/>
        </w:tabs>
        <w:ind w:left="915" w:hanging="495"/>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
    <w:nsid w:val="71F63C68"/>
    <w:multiLevelType w:val="hybridMultilevel"/>
    <w:tmpl w:val="25101A60"/>
    <w:lvl w:ilvl="0" w:tplc="AFEED2F4">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2">
    <w:nsid w:val="76C8313D"/>
    <w:multiLevelType w:val="hybridMultilevel"/>
    <w:tmpl w:val="3A5C68B6"/>
    <w:lvl w:ilvl="0" w:tplc="ECF050F6">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3">
    <w:nsid w:val="78954720"/>
    <w:multiLevelType w:val="hybridMultilevel"/>
    <w:tmpl w:val="B24CC3B6"/>
    <w:lvl w:ilvl="0" w:tplc="A6FA32D0">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4">
    <w:nsid w:val="79870DF4"/>
    <w:multiLevelType w:val="hybridMultilevel"/>
    <w:tmpl w:val="D1DEADB0"/>
    <w:lvl w:ilvl="0" w:tplc="ECF050F6">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5">
    <w:nsid w:val="7AC76C31"/>
    <w:multiLevelType w:val="hybridMultilevel"/>
    <w:tmpl w:val="DF402A42"/>
    <w:lvl w:ilvl="0" w:tplc="92E4E044">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6">
    <w:nsid w:val="7BE1313E"/>
    <w:multiLevelType w:val="hybridMultilevel"/>
    <w:tmpl w:val="86D86FC6"/>
    <w:lvl w:ilvl="0" w:tplc="F4CCF4FA">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7">
    <w:nsid w:val="7C2435AC"/>
    <w:multiLevelType w:val="hybridMultilevel"/>
    <w:tmpl w:val="70CE31CE"/>
    <w:lvl w:ilvl="0" w:tplc="FB26915A">
      <w:start w:val="1"/>
      <w:numFmt w:val="chineseCountingThousand"/>
      <w:lvlRestart w:val="0"/>
      <w:lvlText w:val="(%1)"/>
      <w:lvlJc w:val="left"/>
      <w:pPr>
        <w:tabs>
          <w:tab w:val="num" w:pos="1780"/>
        </w:tabs>
        <w:ind w:left="1780" w:hanging="646"/>
      </w:pPr>
      <w:rPr>
        <w:rFonts w:ascii="Times New Roman" w:hAnsi="Times New Roman" w:cs="Times New Roman" w:hint="eastAsia"/>
        <w:color w:val="auto"/>
        <w:sz w:val="21"/>
      </w:rPr>
    </w:lvl>
    <w:lvl w:ilvl="1" w:tplc="04090019" w:tentative="1">
      <w:start w:val="1"/>
      <w:numFmt w:val="lowerLetter"/>
      <w:lvlText w:val="%2)"/>
      <w:lvlJc w:val="left"/>
      <w:pPr>
        <w:tabs>
          <w:tab w:val="num" w:pos="409"/>
        </w:tabs>
        <w:ind w:left="409" w:hanging="420"/>
      </w:pPr>
    </w:lvl>
    <w:lvl w:ilvl="2" w:tplc="0409001B" w:tentative="1">
      <w:start w:val="1"/>
      <w:numFmt w:val="lowerRoman"/>
      <w:lvlText w:val="%3."/>
      <w:lvlJc w:val="right"/>
      <w:pPr>
        <w:tabs>
          <w:tab w:val="num" w:pos="829"/>
        </w:tabs>
        <w:ind w:left="829" w:hanging="420"/>
      </w:pPr>
    </w:lvl>
    <w:lvl w:ilvl="3" w:tplc="0409000F" w:tentative="1">
      <w:start w:val="1"/>
      <w:numFmt w:val="decimal"/>
      <w:lvlText w:val="%4."/>
      <w:lvlJc w:val="left"/>
      <w:pPr>
        <w:tabs>
          <w:tab w:val="num" w:pos="1249"/>
        </w:tabs>
        <w:ind w:left="1249" w:hanging="420"/>
      </w:pPr>
    </w:lvl>
    <w:lvl w:ilvl="4" w:tplc="04090019" w:tentative="1">
      <w:start w:val="1"/>
      <w:numFmt w:val="lowerLetter"/>
      <w:lvlText w:val="%5)"/>
      <w:lvlJc w:val="left"/>
      <w:pPr>
        <w:tabs>
          <w:tab w:val="num" w:pos="1669"/>
        </w:tabs>
        <w:ind w:left="1669" w:hanging="420"/>
      </w:pPr>
    </w:lvl>
    <w:lvl w:ilvl="5" w:tplc="0409001B" w:tentative="1">
      <w:start w:val="1"/>
      <w:numFmt w:val="lowerRoman"/>
      <w:lvlText w:val="%6."/>
      <w:lvlJc w:val="right"/>
      <w:pPr>
        <w:tabs>
          <w:tab w:val="num" w:pos="2089"/>
        </w:tabs>
        <w:ind w:left="2089" w:hanging="420"/>
      </w:pPr>
    </w:lvl>
    <w:lvl w:ilvl="6" w:tplc="0409000F" w:tentative="1">
      <w:start w:val="1"/>
      <w:numFmt w:val="decimal"/>
      <w:lvlText w:val="%7."/>
      <w:lvlJc w:val="left"/>
      <w:pPr>
        <w:tabs>
          <w:tab w:val="num" w:pos="2509"/>
        </w:tabs>
        <w:ind w:left="2509" w:hanging="420"/>
      </w:pPr>
    </w:lvl>
    <w:lvl w:ilvl="7" w:tplc="04090019" w:tentative="1">
      <w:start w:val="1"/>
      <w:numFmt w:val="lowerLetter"/>
      <w:lvlText w:val="%8)"/>
      <w:lvlJc w:val="left"/>
      <w:pPr>
        <w:tabs>
          <w:tab w:val="num" w:pos="2929"/>
        </w:tabs>
        <w:ind w:left="2929" w:hanging="420"/>
      </w:pPr>
    </w:lvl>
    <w:lvl w:ilvl="8" w:tplc="0409001B" w:tentative="1">
      <w:start w:val="1"/>
      <w:numFmt w:val="lowerRoman"/>
      <w:lvlText w:val="%9."/>
      <w:lvlJc w:val="right"/>
      <w:pPr>
        <w:tabs>
          <w:tab w:val="num" w:pos="3349"/>
        </w:tabs>
        <w:ind w:left="3349" w:hanging="420"/>
      </w:pPr>
    </w:lvl>
  </w:abstractNum>
  <w:abstractNum w:abstractNumId="98">
    <w:nsid w:val="7D69090E"/>
    <w:multiLevelType w:val="hybridMultilevel"/>
    <w:tmpl w:val="38DA607A"/>
    <w:lvl w:ilvl="0" w:tplc="ECF050F6">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9">
    <w:nsid w:val="7D8936D4"/>
    <w:multiLevelType w:val="hybridMultilevel"/>
    <w:tmpl w:val="89282A62"/>
    <w:lvl w:ilvl="0" w:tplc="3CDC4B12">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417ECD90">
      <w:start w:val="1"/>
      <w:numFmt w:val="decimal"/>
      <w:lvlText w:val="%2."/>
      <w:lvlJc w:val="left"/>
      <w:pPr>
        <w:tabs>
          <w:tab w:val="num" w:pos="2625"/>
        </w:tabs>
        <w:ind w:left="2625" w:hanging="2205"/>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0">
    <w:nsid w:val="7E0C60F2"/>
    <w:multiLevelType w:val="hybridMultilevel"/>
    <w:tmpl w:val="CAE2F8A6"/>
    <w:lvl w:ilvl="0" w:tplc="ECF050F6">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1">
    <w:nsid w:val="7FCF0E68"/>
    <w:multiLevelType w:val="hybridMultilevel"/>
    <w:tmpl w:val="C0A28EC8"/>
    <w:lvl w:ilvl="0" w:tplc="ECF050F6">
      <w:start w:val="1"/>
      <w:numFmt w:val="lowerLetter"/>
      <w:lvlRestart w:val="0"/>
      <w:lvlText w:val="(%1)"/>
      <w:lvlJc w:val="left"/>
      <w:pPr>
        <w:tabs>
          <w:tab w:val="num" w:pos="2211"/>
        </w:tabs>
        <w:ind w:left="2211" w:hanging="646"/>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 w:numId="2">
    <w:abstractNumId w:val="13"/>
  </w:num>
  <w:num w:numId="3">
    <w:abstractNumId w:val="87"/>
  </w:num>
  <w:num w:numId="4">
    <w:abstractNumId w:val="13"/>
  </w:num>
  <w:num w:numId="5">
    <w:abstractNumId w:val="87"/>
  </w:num>
  <w:num w:numId="6">
    <w:abstractNumId w:val="15"/>
  </w:num>
  <w:num w:numId="7">
    <w:abstractNumId w:val="54"/>
  </w:num>
  <w:num w:numId="8">
    <w:abstractNumId w:val="17"/>
  </w:num>
  <w:num w:numId="9">
    <w:abstractNumId w:val="72"/>
  </w:num>
  <w:num w:numId="10">
    <w:abstractNumId w:val="4"/>
  </w:num>
  <w:num w:numId="11">
    <w:abstractNumId w:val="25"/>
  </w:num>
  <w:num w:numId="12">
    <w:abstractNumId w:val="76"/>
  </w:num>
  <w:num w:numId="13">
    <w:abstractNumId w:val="49"/>
  </w:num>
  <w:num w:numId="14">
    <w:abstractNumId w:val="90"/>
  </w:num>
  <w:num w:numId="15">
    <w:abstractNumId w:val="14"/>
  </w:num>
  <w:num w:numId="16">
    <w:abstractNumId w:val="43"/>
  </w:num>
  <w:num w:numId="17">
    <w:abstractNumId w:val="95"/>
  </w:num>
  <w:num w:numId="18">
    <w:abstractNumId w:val="88"/>
  </w:num>
  <w:num w:numId="19">
    <w:abstractNumId w:val="8"/>
  </w:num>
  <w:num w:numId="20">
    <w:abstractNumId w:val="52"/>
  </w:num>
  <w:num w:numId="21">
    <w:abstractNumId w:val="84"/>
  </w:num>
  <w:num w:numId="22">
    <w:abstractNumId w:val="81"/>
  </w:num>
  <w:num w:numId="23">
    <w:abstractNumId w:val="93"/>
  </w:num>
  <w:num w:numId="24">
    <w:abstractNumId w:val="46"/>
  </w:num>
  <w:num w:numId="25">
    <w:abstractNumId w:val="11"/>
  </w:num>
  <w:num w:numId="26">
    <w:abstractNumId w:val="80"/>
  </w:num>
  <w:num w:numId="27">
    <w:abstractNumId w:val="51"/>
  </w:num>
  <w:num w:numId="28">
    <w:abstractNumId w:val="66"/>
  </w:num>
  <w:num w:numId="29">
    <w:abstractNumId w:val="42"/>
  </w:num>
  <w:num w:numId="30">
    <w:abstractNumId w:val="22"/>
  </w:num>
  <w:num w:numId="31">
    <w:abstractNumId w:val="99"/>
  </w:num>
  <w:num w:numId="32">
    <w:abstractNumId w:val="19"/>
  </w:num>
  <w:num w:numId="33">
    <w:abstractNumId w:val="77"/>
  </w:num>
  <w:num w:numId="34">
    <w:abstractNumId w:val="31"/>
  </w:num>
  <w:num w:numId="35">
    <w:abstractNumId w:val="71"/>
  </w:num>
  <w:num w:numId="36">
    <w:abstractNumId w:val="40"/>
  </w:num>
  <w:num w:numId="37">
    <w:abstractNumId w:val="60"/>
  </w:num>
  <w:num w:numId="38">
    <w:abstractNumId w:val="62"/>
  </w:num>
  <w:num w:numId="39">
    <w:abstractNumId w:val="101"/>
  </w:num>
  <w:num w:numId="40">
    <w:abstractNumId w:val="39"/>
  </w:num>
  <w:num w:numId="41">
    <w:abstractNumId w:val="53"/>
  </w:num>
  <w:num w:numId="42">
    <w:abstractNumId w:val="18"/>
  </w:num>
  <w:num w:numId="43">
    <w:abstractNumId w:val="100"/>
  </w:num>
  <w:num w:numId="44">
    <w:abstractNumId w:val="98"/>
  </w:num>
  <w:num w:numId="45">
    <w:abstractNumId w:val="64"/>
  </w:num>
  <w:num w:numId="46">
    <w:abstractNumId w:val="69"/>
  </w:num>
  <w:num w:numId="47">
    <w:abstractNumId w:val="78"/>
  </w:num>
  <w:num w:numId="48">
    <w:abstractNumId w:val="23"/>
  </w:num>
  <w:num w:numId="49">
    <w:abstractNumId w:val="48"/>
  </w:num>
  <w:num w:numId="50">
    <w:abstractNumId w:val="33"/>
  </w:num>
  <w:num w:numId="51">
    <w:abstractNumId w:val="92"/>
  </w:num>
  <w:num w:numId="52">
    <w:abstractNumId w:val="75"/>
  </w:num>
  <w:num w:numId="53">
    <w:abstractNumId w:val="41"/>
  </w:num>
  <w:num w:numId="54">
    <w:abstractNumId w:val="32"/>
  </w:num>
  <w:num w:numId="55">
    <w:abstractNumId w:val="94"/>
  </w:num>
  <w:num w:numId="56">
    <w:abstractNumId w:val="20"/>
  </w:num>
  <w:num w:numId="57">
    <w:abstractNumId w:val="37"/>
  </w:num>
  <w:num w:numId="58">
    <w:abstractNumId w:val="61"/>
  </w:num>
  <w:num w:numId="59">
    <w:abstractNumId w:val="85"/>
  </w:num>
  <w:num w:numId="60">
    <w:abstractNumId w:val="47"/>
  </w:num>
  <w:num w:numId="61">
    <w:abstractNumId w:val="21"/>
  </w:num>
  <w:num w:numId="62">
    <w:abstractNumId w:val="96"/>
  </w:num>
  <w:num w:numId="63">
    <w:abstractNumId w:val="36"/>
  </w:num>
  <w:num w:numId="64">
    <w:abstractNumId w:val="79"/>
  </w:num>
  <w:num w:numId="65">
    <w:abstractNumId w:val="58"/>
  </w:num>
  <w:num w:numId="66">
    <w:abstractNumId w:val="38"/>
  </w:num>
  <w:num w:numId="67">
    <w:abstractNumId w:val="30"/>
  </w:num>
  <w:num w:numId="68">
    <w:abstractNumId w:val="6"/>
  </w:num>
  <w:num w:numId="69">
    <w:abstractNumId w:val="55"/>
  </w:num>
  <w:num w:numId="70">
    <w:abstractNumId w:val="28"/>
  </w:num>
  <w:num w:numId="71">
    <w:abstractNumId w:val="26"/>
  </w:num>
  <w:num w:numId="72">
    <w:abstractNumId w:val="50"/>
  </w:num>
  <w:num w:numId="73">
    <w:abstractNumId w:val="29"/>
  </w:num>
  <w:num w:numId="74">
    <w:abstractNumId w:val="34"/>
  </w:num>
  <w:num w:numId="75">
    <w:abstractNumId w:val="74"/>
  </w:num>
  <w:num w:numId="76">
    <w:abstractNumId w:val="44"/>
  </w:num>
  <w:num w:numId="77">
    <w:abstractNumId w:val="2"/>
  </w:num>
  <w:num w:numId="78">
    <w:abstractNumId w:val="65"/>
  </w:num>
  <w:num w:numId="79">
    <w:abstractNumId w:val="82"/>
  </w:num>
  <w:num w:numId="80">
    <w:abstractNumId w:val="3"/>
  </w:num>
  <w:num w:numId="81">
    <w:abstractNumId w:val="57"/>
  </w:num>
  <w:num w:numId="82">
    <w:abstractNumId w:val="91"/>
  </w:num>
  <w:num w:numId="83">
    <w:abstractNumId w:val="12"/>
  </w:num>
  <w:num w:numId="84">
    <w:abstractNumId w:val="67"/>
  </w:num>
  <w:num w:numId="85">
    <w:abstractNumId w:val="68"/>
  </w:num>
  <w:num w:numId="86">
    <w:abstractNumId w:val="9"/>
  </w:num>
  <w:num w:numId="87">
    <w:abstractNumId w:val="59"/>
  </w:num>
  <w:num w:numId="88">
    <w:abstractNumId w:val="45"/>
  </w:num>
  <w:num w:numId="89">
    <w:abstractNumId w:val="27"/>
  </w:num>
  <w:num w:numId="90">
    <w:abstractNumId w:val="16"/>
  </w:num>
  <w:num w:numId="91">
    <w:abstractNumId w:val="89"/>
  </w:num>
  <w:num w:numId="92">
    <w:abstractNumId w:val="97"/>
  </w:num>
  <w:num w:numId="93">
    <w:abstractNumId w:val="70"/>
  </w:num>
  <w:num w:numId="94">
    <w:abstractNumId w:val="73"/>
  </w:num>
  <w:num w:numId="95">
    <w:abstractNumId w:val="10"/>
  </w:num>
  <w:num w:numId="96">
    <w:abstractNumId w:val="63"/>
  </w:num>
  <w:num w:numId="97">
    <w:abstractNumId w:val="5"/>
  </w:num>
  <w:num w:numId="98">
    <w:abstractNumId w:val="1"/>
  </w:num>
  <w:num w:numId="99">
    <w:abstractNumId w:val="35"/>
  </w:num>
  <w:num w:numId="100">
    <w:abstractNumId w:val="7"/>
  </w:num>
  <w:num w:numId="101">
    <w:abstractNumId w:val="86"/>
  </w:num>
  <w:num w:numId="102">
    <w:abstractNumId w:val="56"/>
  </w:num>
  <w:num w:numId="103">
    <w:abstractNumId w:val="24"/>
  </w:num>
  <w:num w:numId="104">
    <w:abstractNumId w:val="83"/>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1169"/>
    <w:rsid w:val="000064F2"/>
    <w:rsid w:val="000C274E"/>
    <w:rsid w:val="000C424E"/>
    <w:rsid w:val="000F5954"/>
    <w:rsid w:val="00121D98"/>
    <w:rsid w:val="00122DCC"/>
    <w:rsid w:val="001625FD"/>
    <w:rsid w:val="00196FA0"/>
    <w:rsid w:val="001B69DD"/>
    <w:rsid w:val="001C23C1"/>
    <w:rsid w:val="001D29B2"/>
    <w:rsid w:val="002266B4"/>
    <w:rsid w:val="002870B0"/>
    <w:rsid w:val="002B1169"/>
    <w:rsid w:val="002C0105"/>
    <w:rsid w:val="00342C63"/>
    <w:rsid w:val="00406EB0"/>
    <w:rsid w:val="0044319A"/>
    <w:rsid w:val="004759A4"/>
    <w:rsid w:val="00475DBD"/>
    <w:rsid w:val="00486D97"/>
    <w:rsid w:val="005621D1"/>
    <w:rsid w:val="00563197"/>
    <w:rsid w:val="005A2ED9"/>
    <w:rsid w:val="005A6FC4"/>
    <w:rsid w:val="005A71D9"/>
    <w:rsid w:val="00616930"/>
    <w:rsid w:val="006405B9"/>
    <w:rsid w:val="006428EA"/>
    <w:rsid w:val="00644683"/>
    <w:rsid w:val="0065286A"/>
    <w:rsid w:val="006602F5"/>
    <w:rsid w:val="006730F2"/>
    <w:rsid w:val="00694488"/>
    <w:rsid w:val="006B689C"/>
    <w:rsid w:val="006D170A"/>
    <w:rsid w:val="006E3A44"/>
    <w:rsid w:val="006E6CFF"/>
    <w:rsid w:val="006F5A06"/>
    <w:rsid w:val="00701596"/>
    <w:rsid w:val="00703BF4"/>
    <w:rsid w:val="00710A0D"/>
    <w:rsid w:val="0075248A"/>
    <w:rsid w:val="00753286"/>
    <w:rsid w:val="007655E9"/>
    <w:rsid w:val="007B04AF"/>
    <w:rsid w:val="007F368A"/>
    <w:rsid w:val="007F7879"/>
    <w:rsid w:val="00800C13"/>
    <w:rsid w:val="0081078C"/>
    <w:rsid w:val="0081261C"/>
    <w:rsid w:val="00814D74"/>
    <w:rsid w:val="0089219E"/>
    <w:rsid w:val="008A60CE"/>
    <w:rsid w:val="008F1688"/>
    <w:rsid w:val="0093202C"/>
    <w:rsid w:val="009713E4"/>
    <w:rsid w:val="009A4448"/>
    <w:rsid w:val="009A6EC1"/>
    <w:rsid w:val="009D12C6"/>
    <w:rsid w:val="009F25BB"/>
    <w:rsid w:val="009F5707"/>
    <w:rsid w:val="00A43D3B"/>
    <w:rsid w:val="00A671BF"/>
    <w:rsid w:val="00A81D79"/>
    <w:rsid w:val="00A926F9"/>
    <w:rsid w:val="00AB71EB"/>
    <w:rsid w:val="00AC0744"/>
    <w:rsid w:val="00AC5D1B"/>
    <w:rsid w:val="00AD3CA8"/>
    <w:rsid w:val="00AF172E"/>
    <w:rsid w:val="00B07359"/>
    <w:rsid w:val="00B34556"/>
    <w:rsid w:val="00B85871"/>
    <w:rsid w:val="00B93BD1"/>
    <w:rsid w:val="00BB4A54"/>
    <w:rsid w:val="00BD1FE7"/>
    <w:rsid w:val="00BE3CD9"/>
    <w:rsid w:val="00BF168A"/>
    <w:rsid w:val="00C12ACA"/>
    <w:rsid w:val="00C24FE5"/>
    <w:rsid w:val="00C40B55"/>
    <w:rsid w:val="00C65324"/>
    <w:rsid w:val="00C91EE0"/>
    <w:rsid w:val="00CA4607"/>
    <w:rsid w:val="00CE3A52"/>
    <w:rsid w:val="00D26044"/>
    <w:rsid w:val="00D84AEB"/>
    <w:rsid w:val="00DC39EE"/>
    <w:rsid w:val="00E01C4E"/>
    <w:rsid w:val="00E05F45"/>
    <w:rsid w:val="00E11DBD"/>
    <w:rsid w:val="00E24B1B"/>
    <w:rsid w:val="00E4348C"/>
    <w:rsid w:val="00E45D2D"/>
    <w:rsid w:val="00E7644E"/>
    <w:rsid w:val="00EA7B01"/>
    <w:rsid w:val="00EC4216"/>
    <w:rsid w:val="00EE65C4"/>
    <w:rsid w:val="00F1129F"/>
    <w:rsid w:val="00F35B15"/>
    <w:rsid w:val="00F7141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aliases w:val="fn"/>
    <w:basedOn w:val="Normal"/>
    <w:link w:val="FootnoteTextChar"/>
    <w:rsid w:val="00486D97"/>
    <w:pPr>
      <w:tabs>
        <w:tab w:val="clear" w:pos="431"/>
        <w:tab w:val="right" w:pos="1021"/>
      </w:tabs>
      <w:spacing w:after="120" w:line="240" w:lineRule="exact"/>
      <w:ind w:left="1134" w:right="1134" w:hanging="1134"/>
    </w:pPr>
    <w:rPr>
      <w:sz w:val="18"/>
    </w:rPr>
  </w:style>
  <w:style w:type="character" w:styleId="FootnoteReference">
    <w:name w:val="footnote reference"/>
    <w:rsid w:val="00486D97"/>
    <w:rPr>
      <w:rFonts w:ascii="Times New Roman" w:hAnsi="Times New Roman"/>
      <w:dstrike w:val="0"/>
      <w:color w:val="0000FF"/>
      <w:spacing w:val="0"/>
      <w:w w:val="100"/>
      <w:kern w:val="0"/>
      <w:position w:val="0"/>
      <w:sz w:val="18"/>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1C23C1"/>
    <w:pPr>
      <w:spacing w:before="40" w:line="22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486D97"/>
    <w:rPr>
      <w:rFonts w:ascii="Times New Roman" w:hAnsi="Times New Roman"/>
      <w:dstrike w:val="0"/>
      <w:color w:val="0000FF"/>
      <w:spacing w:val="0"/>
      <w:w w:val="100"/>
      <w:kern w:val="0"/>
      <w:position w:val="0"/>
      <w:sz w:val="18"/>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6"/>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6428EA"/>
    <w:pPr>
      <w:spacing w:before="40" w:after="40" w:line="220" w:lineRule="exact"/>
      <w:ind w:left="0" w:right="0"/>
      <w:jc w:val="left"/>
    </w:pPr>
    <w:rPr>
      <w:sz w:val="18"/>
    </w:rPr>
  </w:style>
  <w:style w:type="paragraph" w:customStyle="1" w:styleId="Bullet1GC">
    <w:name w:val="_Bullet 1_GC"/>
    <w:basedOn w:val="Normal"/>
    <w:rsid w:val="005A6FC4"/>
    <w:pPr>
      <w:numPr>
        <w:numId w:val="4"/>
      </w:numPr>
      <w:spacing w:after="120"/>
      <w:ind w:right="1134"/>
    </w:pPr>
  </w:style>
  <w:style w:type="paragraph" w:customStyle="1" w:styleId="Bullet2GC">
    <w:name w:val="_Bullet 2_GC"/>
    <w:basedOn w:val="Normal"/>
    <w:rsid w:val="00AC5D1B"/>
    <w:pPr>
      <w:numPr>
        <w:numId w:val="5"/>
      </w:numPr>
      <w:tabs>
        <w:tab w:val="left" w:pos="1134"/>
        <w:tab w:val="left" w:pos="1565"/>
        <w:tab w:val="left" w:pos="1996"/>
      </w:tabs>
      <w:spacing w:after="120"/>
      <w:ind w:right="1134"/>
    </w:pPr>
  </w:style>
  <w:style w:type="paragraph" w:customStyle="1" w:styleId="HChGC">
    <w:name w:val="_ H _Ch_GC"/>
    <w:basedOn w:val="Normal"/>
    <w:next w:val="SingleTxtGC"/>
    <w:link w:val="HChGCChar"/>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Normal"/>
    <w:rsid w:val="00703BF4"/>
    <w:pPr>
      <w:spacing w:after="120"/>
      <w:ind w:left="1565" w:right="1134" w:firstLine="431"/>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customStyle="1" w:styleId="HChGCChar">
    <w:name w:val="_ H _Ch_GC Char"/>
    <w:link w:val="HChGC"/>
    <w:rsid w:val="002B1169"/>
    <w:rPr>
      <w:rFonts w:eastAsia="SimHei"/>
      <w:snapToGrid w:val="0"/>
      <w:sz w:val="28"/>
      <w:lang w:val="en-US" w:eastAsia="zh-CN" w:bidi="ar-SA"/>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 w:type="table" w:styleId="TableGrid">
    <w:name w:val="Table Grid"/>
    <w:basedOn w:val="TableNormal"/>
    <w:rsid w:val="002B1169"/>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om1">
    <w:name w:val="Rom1"/>
    <w:basedOn w:val="Normal"/>
    <w:rsid w:val="002B1169"/>
    <w:pPr>
      <w:numPr>
        <w:numId w:val="1"/>
      </w:numPr>
      <w:tabs>
        <w:tab w:val="clear" w:pos="431"/>
      </w:tabs>
      <w:overflowPunct/>
      <w:adjustRightInd/>
      <w:snapToGrid/>
      <w:spacing w:after="240" w:line="240" w:lineRule="auto"/>
      <w:ind w:left="1135" w:hanging="284"/>
      <w:jc w:val="left"/>
    </w:pPr>
    <w:rPr>
      <w:snapToGrid/>
      <w:sz w:val="24"/>
      <w:lang w:val="en-GB" w:eastAsia="en-US"/>
    </w:rPr>
  </w:style>
  <w:style w:type="paragraph" w:styleId="NormalWeb">
    <w:name w:val="Normal (Web)"/>
    <w:basedOn w:val="Normal"/>
    <w:rsid w:val="002B1169"/>
    <w:pPr>
      <w:tabs>
        <w:tab w:val="clear" w:pos="431"/>
      </w:tabs>
      <w:overflowPunct/>
      <w:adjustRightInd/>
      <w:snapToGrid/>
      <w:spacing w:before="100" w:beforeAutospacing="1" w:after="100" w:afterAutospacing="1" w:line="240" w:lineRule="auto"/>
      <w:jc w:val="left"/>
    </w:pPr>
    <w:rPr>
      <w:rFonts w:ascii="Gulim" w:eastAsia="Gulim" w:hAnsi="Gulim" w:cs="Gulim"/>
      <w:snapToGrid/>
      <w:sz w:val="24"/>
      <w:szCs w:val="24"/>
      <w:lang w:eastAsia="ko-KR"/>
    </w:rPr>
  </w:style>
  <w:style w:type="character" w:customStyle="1" w:styleId="CharChar14">
    <w:name w:val=" Char Char14"/>
    <w:locked/>
    <w:rsid w:val="002B1169"/>
    <w:rPr>
      <w:rFonts w:eastAsia="SimSun"/>
      <w:sz w:val="24"/>
      <w:lang w:val="en-GB" w:eastAsia="en-US" w:bidi="ar-SA"/>
    </w:rPr>
  </w:style>
  <w:style w:type="character" w:customStyle="1" w:styleId="FootnoteTextChar">
    <w:name w:val="Footnote Text Char"/>
    <w:aliases w:val="fn Char"/>
    <w:link w:val="FootnoteText"/>
    <w:semiHidden/>
    <w:rsid w:val="002B1169"/>
    <w:rPr>
      <w:rFonts w:eastAsia="SimSun"/>
      <w:snapToGrid w:val="0"/>
      <w:sz w:val="18"/>
      <w:lang w:val="en-US" w:eastAsia="zh-CN" w:bidi="ar-SA"/>
    </w:rPr>
  </w:style>
  <w:style w:type="paragraph" w:styleId="Date">
    <w:name w:val="Date"/>
    <w:basedOn w:val="Normal"/>
    <w:next w:val="Normal"/>
    <w:rsid w:val="00E11D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82</Pages>
  <Words>11096</Words>
  <Characters>63252</Characters>
  <Application>Microsoft Office Word</Application>
  <DocSecurity>4</DocSecurity>
  <Lines>527</Lines>
  <Paragraphs>148</Paragraphs>
  <ScaleCrop>false</ScaleCrop>
  <Company>CSD</Company>
  <LinksUpToDate>false</LinksUpToDate>
  <CharactersWithSpaces>74200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Si</dc:creator>
  <cp:keywords/>
  <dc:description/>
  <cp:lastModifiedBy>Si</cp:lastModifiedBy>
  <cp:revision>2</cp:revision>
  <cp:lastPrinted>2009-10-20T09:14:00Z</cp:lastPrinted>
  <dcterms:created xsi:type="dcterms:W3CDTF">2009-10-20T09:14:00Z</dcterms:created>
  <dcterms:modified xsi:type="dcterms:W3CDTF">2009-10-20T09:14:00Z</dcterms:modified>
</cp:coreProperties>
</file>