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fldSimple w:instr=" FILLIN  &quot;Введите часть символа после CRC/&quot;  \* MERGEFORMAT ">
              <w:r w:rsidR="00A53699">
                <w:t>C/LTU/CO/3-4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proofErr w:type="spellStart"/>
            <w:r w:rsidRPr="00CF2D5C">
              <w:rPr>
                <w:lang w:val="en-US"/>
              </w:rPr>
              <w:t>Distr</w:t>
            </w:r>
            <w:proofErr w:type="spellEnd"/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A53699">
              <w:rPr>
                <w:lang w:val="en-US"/>
              </w:rPr>
              <w:t>30 October 2013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273DD6" w:rsidRPr="00273DD6" w:rsidRDefault="00273DD6" w:rsidP="00273DD6">
      <w:pPr>
        <w:spacing w:before="120"/>
        <w:rPr>
          <w:b/>
          <w:sz w:val="24"/>
          <w:szCs w:val="24"/>
        </w:rPr>
      </w:pPr>
      <w:r w:rsidRPr="00EF34C6">
        <w:rPr>
          <w:b/>
          <w:sz w:val="24"/>
          <w:szCs w:val="24"/>
        </w:rPr>
        <w:t>Комитет</w:t>
      </w:r>
      <w:r w:rsidRPr="00273DD6">
        <w:rPr>
          <w:b/>
          <w:sz w:val="24"/>
          <w:szCs w:val="24"/>
        </w:rPr>
        <w:t xml:space="preserve"> </w:t>
      </w:r>
      <w:r w:rsidRPr="00EF34C6">
        <w:rPr>
          <w:b/>
          <w:sz w:val="24"/>
          <w:szCs w:val="24"/>
        </w:rPr>
        <w:t>по</w:t>
      </w:r>
      <w:r w:rsidRPr="00273DD6">
        <w:rPr>
          <w:b/>
          <w:sz w:val="24"/>
          <w:szCs w:val="24"/>
        </w:rPr>
        <w:t xml:space="preserve"> </w:t>
      </w:r>
      <w:r w:rsidRPr="00EF34C6">
        <w:rPr>
          <w:b/>
          <w:sz w:val="24"/>
          <w:szCs w:val="24"/>
        </w:rPr>
        <w:t>правам</w:t>
      </w:r>
      <w:r w:rsidRPr="00273DD6">
        <w:rPr>
          <w:b/>
          <w:sz w:val="24"/>
          <w:szCs w:val="24"/>
        </w:rPr>
        <w:t xml:space="preserve"> </w:t>
      </w:r>
      <w:r w:rsidRPr="00EF34C6">
        <w:rPr>
          <w:b/>
          <w:sz w:val="24"/>
          <w:szCs w:val="24"/>
        </w:rPr>
        <w:t>ребенка</w:t>
      </w:r>
    </w:p>
    <w:p w:rsidR="00273DD6" w:rsidRPr="00E90E11" w:rsidRDefault="00273DD6" w:rsidP="00273DD6">
      <w:pPr>
        <w:pStyle w:val="HChGR"/>
      </w:pPr>
      <w:r w:rsidRPr="00E90E11">
        <w:tab/>
      </w:r>
      <w:r w:rsidRPr="00E90E11">
        <w:tab/>
        <w:t>Заключительные замечания к объединенным третьему и четвертому периодическим докладам Литвы, принятые Комитетом на его шестьдесят четвертой сессии (16 сентября – 4 октября 2013 года)</w:t>
      </w:r>
    </w:p>
    <w:p w:rsidR="00273DD6" w:rsidRPr="00E90E11" w:rsidRDefault="00273DD6" w:rsidP="00273DD6">
      <w:pPr>
        <w:pStyle w:val="SingleTxtGR"/>
        <w:rPr>
          <w:rFonts w:eastAsia="Malgun Gothic"/>
        </w:rPr>
      </w:pPr>
      <w:r w:rsidRPr="00E90E11">
        <w:rPr>
          <w:rFonts w:eastAsia="Malgun Gothic"/>
        </w:rPr>
        <w:t>1.</w:t>
      </w:r>
      <w:r w:rsidRPr="00E90E11">
        <w:rPr>
          <w:rFonts w:eastAsia="Malgun Gothic"/>
        </w:rPr>
        <w:tab/>
      </w:r>
      <w:r w:rsidRPr="00273DD6">
        <w:rPr>
          <w:rStyle w:val="SingleTxtGChar"/>
          <w:lang w:val="ru-RU"/>
        </w:rPr>
        <w:t>Комитет рассмотрел объединенные третий и четвертый периодические доклады Литвы (</w:t>
      </w:r>
      <w:r w:rsidRPr="00E90E11">
        <w:rPr>
          <w:rFonts w:eastAsia="Malgun Gothic"/>
        </w:rPr>
        <w:t>CRC/C/LTU/3-4</w:t>
      </w:r>
      <w:r w:rsidRPr="00273DD6">
        <w:rPr>
          <w:rStyle w:val="SingleTxtGChar"/>
          <w:lang w:val="ru-RU"/>
        </w:rPr>
        <w:t>) на своих 1826-м и 1827-м заседаниях (</w:t>
      </w:r>
      <w:r>
        <w:rPr>
          <w:rFonts w:eastAsia="Malgun Gothic"/>
        </w:rPr>
        <w:t>см.</w:t>
      </w:r>
      <w:r>
        <w:rPr>
          <w:rFonts w:eastAsia="Malgun Gothic"/>
          <w:lang w:val="en-US"/>
        </w:rPr>
        <w:t> </w:t>
      </w:r>
      <w:r w:rsidRPr="00E90E11">
        <w:rPr>
          <w:rFonts w:eastAsia="Malgun Gothic"/>
        </w:rPr>
        <w:t>CRC/C/SR.1826 и 1827</w:t>
      </w:r>
      <w:r w:rsidRPr="00273DD6">
        <w:rPr>
          <w:rStyle w:val="SingleTxtGChar"/>
          <w:lang w:val="ru-RU"/>
        </w:rPr>
        <w:t>) 23</w:t>
      </w:r>
      <w:r w:rsidRPr="00E90E11">
        <w:rPr>
          <w:rStyle w:val="SingleTxtGChar"/>
        </w:rPr>
        <w:t> </w:t>
      </w:r>
      <w:r w:rsidRPr="00273DD6">
        <w:rPr>
          <w:rStyle w:val="SingleTxtGChar"/>
          <w:lang w:val="ru-RU"/>
        </w:rPr>
        <w:t>сентября 2013 года, и на своем 1845-м засед</w:t>
      </w:r>
      <w:r w:rsidRPr="00273DD6">
        <w:rPr>
          <w:rStyle w:val="SingleTxtGChar"/>
          <w:lang w:val="ru-RU"/>
        </w:rPr>
        <w:t>а</w:t>
      </w:r>
      <w:r w:rsidRPr="00273DD6">
        <w:rPr>
          <w:rStyle w:val="SingleTxtGChar"/>
          <w:lang w:val="ru-RU"/>
        </w:rPr>
        <w:t>нии 4</w:t>
      </w:r>
      <w:r w:rsidRPr="00E90E11">
        <w:rPr>
          <w:rStyle w:val="SingleTxtGChar"/>
        </w:rPr>
        <w:t> </w:t>
      </w:r>
      <w:r w:rsidRPr="00273DD6">
        <w:rPr>
          <w:rStyle w:val="SingleTxtGChar"/>
          <w:lang w:val="ru-RU"/>
        </w:rPr>
        <w:t>октября 2013 года принял следующие заключительные замечания.</w:t>
      </w:r>
    </w:p>
    <w:p w:rsidR="00273DD6" w:rsidRPr="00E90E11" w:rsidRDefault="00273DD6" w:rsidP="00273DD6">
      <w:pPr>
        <w:pStyle w:val="HChG"/>
        <w:rPr>
          <w:lang w:val="ru-RU" w:eastAsia="x-none"/>
        </w:rPr>
      </w:pPr>
      <w:r w:rsidRPr="008E769D">
        <w:rPr>
          <w:lang w:val="ru-RU"/>
        </w:rPr>
        <w:tab/>
      </w:r>
      <w:r w:rsidRPr="00E90E11">
        <w:t>I</w:t>
      </w:r>
      <w:r w:rsidRPr="00E90E11">
        <w:rPr>
          <w:lang w:val="ru-RU" w:eastAsia="x-none"/>
        </w:rPr>
        <w:t>.</w:t>
      </w:r>
      <w:r w:rsidRPr="00E90E11">
        <w:rPr>
          <w:lang w:val="ru-RU" w:eastAsia="x-none"/>
        </w:rPr>
        <w:tab/>
        <w:t>Введение</w:t>
      </w:r>
    </w:p>
    <w:p w:rsidR="00273DD6" w:rsidRPr="00EF34C6" w:rsidRDefault="00273DD6" w:rsidP="00273DD6">
      <w:pPr>
        <w:pStyle w:val="SingleTxtGR"/>
        <w:rPr>
          <w:rFonts w:eastAsia="Malgun Gothic"/>
          <w:lang w:eastAsia="zh-CN"/>
        </w:rPr>
      </w:pPr>
      <w:r w:rsidRPr="00EF34C6">
        <w:rPr>
          <w:rFonts w:eastAsia="Malgun Gothic"/>
          <w:lang w:eastAsia="zh-CN"/>
        </w:rPr>
        <w:t>2.</w:t>
      </w:r>
      <w:r w:rsidRPr="00EF34C6">
        <w:rPr>
          <w:rFonts w:eastAsia="Malgun Gothic"/>
          <w:lang w:eastAsia="zh-CN"/>
        </w:rPr>
        <w:tab/>
        <w:t>Комитет приветствует представление объединенных третьего и четверт</w:t>
      </w:r>
      <w:r w:rsidRPr="00EF34C6">
        <w:rPr>
          <w:rFonts w:eastAsia="Malgun Gothic"/>
          <w:lang w:eastAsia="zh-CN"/>
        </w:rPr>
        <w:t>о</w:t>
      </w:r>
      <w:r w:rsidRPr="00EF34C6">
        <w:rPr>
          <w:rFonts w:eastAsia="Malgun Gothic"/>
          <w:lang w:eastAsia="zh-CN"/>
        </w:rPr>
        <w:t>го периодических докладов Литвы и письменных ответов на перечень вопросов (</w:t>
      </w:r>
      <w:r w:rsidRPr="00EF34C6">
        <w:rPr>
          <w:rFonts w:eastAsia="Malgun Gothic"/>
        </w:rPr>
        <w:t>CRC/C/LTU/Q/3-4/Add.1</w:t>
      </w:r>
      <w:r w:rsidRPr="00EF34C6">
        <w:rPr>
          <w:rFonts w:eastAsia="Malgun Gothic"/>
          <w:lang w:eastAsia="zh-CN"/>
        </w:rPr>
        <w:t>), которые позволили лучше понять положение в о</w:t>
      </w:r>
      <w:r w:rsidRPr="00EF34C6">
        <w:rPr>
          <w:rFonts w:eastAsia="Malgun Gothic"/>
          <w:lang w:eastAsia="zh-CN"/>
        </w:rPr>
        <w:t>б</w:t>
      </w:r>
      <w:r w:rsidRPr="00EF34C6">
        <w:rPr>
          <w:rFonts w:eastAsia="Malgun Gothic"/>
          <w:lang w:eastAsia="zh-CN"/>
        </w:rPr>
        <w:t>ласти прав детей в государстве-участнике. Комитет высоко оценивает констру</w:t>
      </w:r>
      <w:r w:rsidRPr="00EF34C6">
        <w:rPr>
          <w:rFonts w:eastAsia="Malgun Gothic"/>
          <w:lang w:eastAsia="zh-CN"/>
        </w:rPr>
        <w:t>к</w:t>
      </w:r>
      <w:r w:rsidRPr="00EF34C6">
        <w:rPr>
          <w:rFonts w:eastAsia="Malgun Gothic"/>
          <w:lang w:eastAsia="zh-CN"/>
        </w:rPr>
        <w:t xml:space="preserve">тивный диалог с многопрофильной делегацией высокого уровня государства-участника. </w:t>
      </w:r>
    </w:p>
    <w:p w:rsidR="00273DD6" w:rsidRPr="008E769D" w:rsidRDefault="00273DD6" w:rsidP="00273DD6">
      <w:pPr>
        <w:pStyle w:val="HChG"/>
        <w:rPr>
          <w:lang w:val="ru-RU"/>
        </w:rPr>
      </w:pPr>
      <w:r w:rsidRPr="008E769D">
        <w:rPr>
          <w:lang w:val="ru-RU"/>
        </w:rPr>
        <w:tab/>
      </w:r>
      <w:r w:rsidRPr="00E90E11">
        <w:t>II</w:t>
      </w:r>
      <w:r w:rsidRPr="008E769D">
        <w:rPr>
          <w:lang w:val="ru-RU"/>
        </w:rPr>
        <w:t>.</w:t>
      </w:r>
      <w:r w:rsidRPr="008E769D">
        <w:rPr>
          <w:lang w:val="ru-RU"/>
        </w:rPr>
        <w:tab/>
        <w:t>Последующие меры, принятые государством-участником, и достигнутый им прогресс</w:t>
      </w:r>
    </w:p>
    <w:p w:rsidR="00273DD6" w:rsidRPr="00EF34C6" w:rsidRDefault="00273DD6" w:rsidP="00273DD6">
      <w:pPr>
        <w:pStyle w:val="SingleTxtGR"/>
        <w:rPr>
          <w:rFonts w:eastAsia="Malgun Gothic"/>
          <w:lang w:eastAsia="zh-CN"/>
        </w:rPr>
      </w:pPr>
      <w:r w:rsidRPr="00EF34C6">
        <w:rPr>
          <w:rFonts w:eastAsia="Malgun Gothic"/>
          <w:lang w:eastAsia="zh-CN"/>
        </w:rPr>
        <w:t>3.</w:t>
      </w:r>
      <w:r w:rsidRPr="00EF34C6">
        <w:rPr>
          <w:rFonts w:eastAsia="Malgun Gothic"/>
          <w:lang w:eastAsia="zh-CN"/>
        </w:rPr>
        <w:tab/>
        <w:t>Комитет приветствует принятие следующих законодательных мер:</w:t>
      </w:r>
    </w:p>
    <w:p w:rsidR="00273DD6" w:rsidRPr="00EF34C6" w:rsidRDefault="00273DD6" w:rsidP="00273DD6">
      <w:pPr>
        <w:pStyle w:val="SingleTxtGR"/>
        <w:rPr>
          <w:iCs/>
        </w:rPr>
      </w:pPr>
      <w:r w:rsidRPr="008E769D">
        <w:rPr>
          <w:iCs/>
        </w:rPr>
        <w:tab/>
      </w:r>
      <w:r w:rsidRPr="00EF34C6">
        <w:rPr>
          <w:iCs/>
          <w:lang w:val="en-US"/>
        </w:rPr>
        <w:t>a</w:t>
      </w:r>
      <w:r w:rsidRPr="00EF34C6">
        <w:rPr>
          <w:iCs/>
        </w:rPr>
        <w:t>)</w:t>
      </w:r>
      <w:r w:rsidRPr="00EF34C6">
        <w:rPr>
          <w:iCs/>
        </w:rPr>
        <w:tab/>
        <w:t>поправок к Уголовному кодексу 30 июня 2012 года, расширяющих определение торговли людьми;</w:t>
      </w:r>
    </w:p>
    <w:p w:rsidR="00273DD6" w:rsidRPr="00EF34C6" w:rsidRDefault="00273DD6" w:rsidP="00273DD6">
      <w:pPr>
        <w:pStyle w:val="SingleTxtGR"/>
        <w:rPr>
          <w:iCs/>
        </w:rPr>
      </w:pPr>
      <w:r w:rsidRPr="008E769D">
        <w:rPr>
          <w:iCs/>
        </w:rPr>
        <w:tab/>
      </w:r>
      <w:r w:rsidRPr="00EF34C6">
        <w:rPr>
          <w:iCs/>
          <w:lang w:val="en-US"/>
        </w:rPr>
        <w:t>b</w:t>
      </w:r>
      <w:r w:rsidRPr="00EF34C6">
        <w:rPr>
          <w:iCs/>
        </w:rPr>
        <w:t>)</w:t>
      </w:r>
      <w:r w:rsidRPr="00EF34C6">
        <w:rPr>
          <w:iCs/>
        </w:rPr>
        <w:tab/>
        <w:t>Закона о защите от насилия в семье 26 мая 2011 года;</w:t>
      </w:r>
    </w:p>
    <w:p w:rsidR="00273DD6" w:rsidRPr="00EF34C6" w:rsidRDefault="00273DD6" w:rsidP="00273DD6">
      <w:pPr>
        <w:pStyle w:val="SingleTxtGR"/>
        <w:rPr>
          <w:iCs/>
        </w:rPr>
      </w:pPr>
      <w:r w:rsidRPr="008E769D">
        <w:rPr>
          <w:iCs/>
        </w:rPr>
        <w:tab/>
      </w:r>
      <w:proofErr w:type="spellStart"/>
      <w:r w:rsidRPr="00EF34C6">
        <w:rPr>
          <w:iCs/>
        </w:rPr>
        <w:t>c</w:t>
      </w:r>
      <w:proofErr w:type="spellEnd"/>
      <w:r w:rsidRPr="00EF34C6">
        <w:rPr>
          <w:iCs/>
        </w:rPr>
        <w:t>)</w:t>
      </w:r>
      <w:r w:rsidRPr="00EF34C6">
        <w:rPr>
          <w:iCs/>
        </w:rPr>
        <w:tab/>
        <w:t xml:space="preserve">поправок к Уголовному кодексу от 2 июля 2010 года о повышении возраста согласия на половые отношения до </w:t>
      </w:r>
      <w:r w:rsidR="00B27BF4">
        <w:rPr>
          <w:iCs/>
        </w:rPr>
        <w:t>16</w:t>
      </w:r>
      <w:r w:rsidRPr="00EF34C6">
        <w:rPr>
          <w:iCs/>
        </w:rPr>
        <w:t xml:space="preserve"> лет;</w:t>
      </w:r>
    </w:p>
    <w:p w:rsidR="00273DD6" w:rsidRPr="00EF34C6" w:rsidRDefault="00273DD6" w:rsidP="00273DD6">
      <w:pPr>
        <w:pStyle w:val="SingleTxtGR"/>
        <w:rPr>
          <w:iCs/>
        </w:rPr>
      </w:pPr>
      <w:r w:rsidRPr="008E769D">
        <w:rPr>
          <w:iCs/>
        </w:rPr>
        <w:tab/>
      </w:r>
      <w:proofErr w:type="spellStart"/>
      <w:r w:rsidRPr="00EF34C6">
        <w:rPr>
          <w:iCs/>
        </w:rPr>
        <w:t>d</w:t>
      </w:r>
      <w:proofErr w:type="spellEnd"/>
      <w:r w:rsidRPr="00EF34C6">
        <w:rPr>
          <w:iCs/>
        </w:rPr>
        <w:t>)</w:t>
      </w:r>
      <w:r w:rsidRPr="00EF34C6">
        <w:rPr>
          <w:iCs/>
        </w:rPr>
        <w:tab/>
        <w:t>Закона о минимальном и среднем надзоре над ребенком от 28 июня 2007 года;</w:t>
      </w:r>
    </w:p>
    <w:p w:rsidR="00273DD6" w:rsidRPr="00EF34C6" w:rsidRDefault="00273DD6" w:rsidP="00273DD6">
      <w:pPr>
        <w:pStyle w:val="SingleTxtGR"/>
        <w:rPr>
          <w:iCs/>
        </w:rPr>
      </w:pPr>
      <w:r w:rsidRPr="008E769D">
        <w:rPr>
          <w:iCs/>
        </w:rPr>
        <w:tab/>
      </w:r>
      <w:r w:rsidRPr="00EF34C6">
        <w:rPr>
          <w:iCs/>
          <w:lang w:val="en-US"/>
        </w:rPr>
        <w:t>e</w:t>
      </w:r>
      <w:r w:rsidRPr="00EF34C6">
        <w:rPr>
          <w:iCs/>
        </w:rPr>
        <w:t>)</w:t>
      </w:r>
      <w:r w:rsidRPr="00EF34C6">
        <w:rPr>
          <w:iCs/>
        </w:rPr>
        <w:tab/>
        <w:t xml:space="preserve">резолюции правительства о процедуре временного выезда ребенка в иностранные государства от 16 июля 2008 года, в соответствии с которым для выезда ребенка за пределы </w:t>
      </w:r>
      <w:proofErr w:type="spellStart"/>
      <w:r w:rsidRPr="00EF34C6">
        <w:rPr>
          <w:iCs/>
        </w:rPr>
        <w:t>Шенгенской</w:t>
      </w:r>
      <w:proofErr w:type="spellEnd"/>
      <w:r w:rsidRPr="00EF34C6">
        <w:rPr>
          <w:iCs/>
        </w:rPr>
        <w:t xml:space="preserve"> зоны в обязательном порядке необх</w:t>
      </w:r>
      <w:r w:rsidRPr="00EF34C6">
        <w:rPr>
          <w:iCs/>
        </w:rPr>
        <w:t>о</w:t>
      </w:r>
      <w:r w:rsidRPr="00EF34C6">
        <w:rPr>
          <w:iCs/>
        </w:rPr>
        <w:t>димо получить согласие одного из родителей;</w:t>
      </w:r>
    </w:p>
    <w:p w:rsidR="00273DD6" w:rsidRPr="00EF34C6" w:rsidRDefault="00273DD6" w:rsidP="00273DD6">
      <w:pPr>
        <w:pStyle w:val="SingleTxtGR"/>
        <w:rPr>
          <w:iCs/>
        </w:rPr>
      </w:pPr>
      <w:r w:rsidRPr="008E769D">
        <w:rPr>
          <w:iCs/>
        </w:rPr>
        <w:tab/>
      </w:r>
      <w:r w:rsidRPr="00EF34C6">
        <w:rPr>
          <w:iCs/>
          <w:lang w:val="en-US"/>
        </w:rPr>
        <w:t>f</w:t>
      </w:r>
      <w:r w:rsidRPr="00EF34C6">
        <w:rPr>
          <w:iCs/>
        </w:rPr>
        <w:t>)</w:t>
      </w:r>
      <w:r w:rsidRPr="00EF34C6">
        <w:rPr>
          <w:iCs/>
        </w:rPr>
        <w:tab/>
        <w:t>Закона о социальных службах от 1 июля 2006 года, предусматр</w:t>
      </w:r>
      <w:r w:rsidRPr="00EF34C6">
        <w:rPr>
          <w:iCs/>
        </w:rPr>
        <w:t>и</w:t>
      </w:r>
      <w:r w:rsidRPr="00EF34C6">
        <w:rPr>
          <w:iCs/>
        </w:rPr>
        <w:t>вающего доступ к социальным службам уязвимых групп населения, включая детей; и</w:t>
      </w:r>
    </w:p>
    <w:p w:rsidR="00273DD6" w:rsidRPr="00EF34C6" w:rsidRDefault="00273DD6" w:rsidP="00273DD6">
      <w:pPr>
        <w:pStyle w:val="SingleTxtGR"/>
        <w:rPr>
          <w:iCs/>
        </w:rPr>
      </w:pPr>
      <w:r w:rsidRPr="008E769D">
        <w:rPr>
          <w:iCs/>
        </w:rPr>
        <w:tab/>
      </w:r>
      <w:r w:rsidRPr="00EF34C6">
        <w:rPr>
          <w:iCs/>
          <w:lang w:val="en-US"/>
        </w:rPr>
        <w:t>g</w:t>
      </w:r>
      <w:r w:rsidRPr="00EF34C6">
        <w:rPr>
          <w:iCs/>
        </w:rPr>
        <w:t>)</w:t>
      </w:r>
      <w:r w:rsidRPr="00EF34C6">
        <w:rPr>
          <w:iCs/>
        </w:rPr>
        <w:tab/>
        <w:t>Закона о социальной помощи ученикам от 13 июня 2006 года, н</w:t>
      </w:r>
      <w:r w:rsidRPr="00EF34C6">
        <w:rPr>
          <w:iCs/>
        </w:rPr>
        <w:t>а</w:t>
      </w:r>
      <w:r w:rsidRPr="00EF34C6">
        <w:rPr>
          <w:iCs/>
        </w:rPr>
        <w:t>правленного на сокращение социальной отчужденности семей с детьми и обе</w:t>
      </w:r>
      <w:r w:rsidRPr="00EF34C6">
        <w:rPr>
          <w:iCs/>
        </w:rPr>
        <w:t>с</w:t>
      </w:r>
      <w:r w:rsidRPr="00EF34C6">
        <w:rPr>
          <w:iCs/>
        </w:rPr>
        <w:t>печени</w:t>
      </w:r>
      <w:r w:rsidR="00B27BF4">
        <w:rPr>
          <w:iCs/>
        </w:rPr>
        <w:t>е</w:t>
      </w:r>
      <w:r w:rsidRPr="00EF34C6">
        <w:rPr>
          <w:iCs/>
        </w:rPr>
        <w:t xml:space="preserve"> достаточным питанием</w:t>
      </w:r>
      <w:r w:rsidR="00B27BF4">
        <w:rPr>
          <w:iCs/>
        </w:rPr>
        <w:t>,</w:t>
      </w:r>
      <w:r w:rsidRPr="00EF34C6">
        <w:rPr>
          <w:iCs/>
        </w:rPr>
        <w:t xml:space="preserve"> и оказании прочей помощи в школах.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4.</w:t>
      </w:r>
      <w:r w:rsidRPr="00EF34C6">
        <w:rPr>
          <w:rFonts w:eastAsia="Malgun Gothic"/>
        </w:rPr>
        <w:tab/>
        <w:t>Комитет также приветствует ратификацию и/или присоединение к сл</w:t>
      </w:r>
      <w:r w:rsidRPr="00EF34C6">
        <w:rPr>
          <w:rFonts w:eastAsia="Malgun Gothic"/>
        </w:rPr>
        <w:t>е</w:t>
      </w:r>
      <w:r w:rsidRPr="00EF34C6">
        <w:rPr>
          <w:rFonts w:eastAsia="Malgun Gothic"/>
        </w:rPr>
        <w:t>дующим документам:</w:t>
      </w:r>
    </w:p>
    <w:p w:rsidR="00273DD6" w:rsidRPr="00EF34C6" w:rsidRDefault="00273DD6" w:rsidP="00273DD6">
      <w:pPr>
        <w:pStyle w:val="SingleTxtGR"/>
      </w:pPr>
      <w:r w:rsidRPr="008E769D">
        <w:tab/>
      </w:r>
      <w:r w:rsidRPr="00EF34C6">
        <w:rPr>
          <w:lang w:val="en-US"/>
        </w:rPr>
        <w:t>a</w:t>
      </w:r>
      <w:r w:rsidRPr="00EF34C6">
        <w:t>)</w:t>
      </w:r>
      <w:r w:rsidRPr="00EF34C6">
        <w:tab/>
        <w:t>Конвенции о правах инвалидов и Факультативного протокола к ней, в августе 2010 года;</w:t>
      </w:r>
    </w:p>
    <w:p w:rsidR="00273DD6" w:rsidRPr="00EF34C6" w:rsidRDefault="00273DD6" w:rsidP="00273DD6">
      <w:pPr>
        <w:pStyle w:val="SingleTxtGR"/>
      </w:pPr>
      <w:r w:rsidRPr="008E769D">
        <w:tab/>
      </w:r>
      <w:r w:rsidRPr="00EF34C6">
        <w:rPr>
          <w:lang w:val="en-US"/>
        </w:rPr>
        <w:t>b</w:t>
      </w:r>
      <w:r w:rsidRPr="00EF34C6">
        <w:t>)</w:t>
      </w:r>
      <w:r w:rsidRPr="00EF34C6">
        <w:tab/>
        <w:t>Конвенции Совета Европы о защите детей от сексуальной эксплу</w:t>
      </w:r>
      <w:r w:rsidRPr="00EF34C6">
        <w:t>а</w:t>
      </w:r>
      <w:r w:rsidRPr="00EF34C6">
        <w:t>тации и сексуальных надругательств, в апреле 2013 года;</w:t>
      </w:r>
    </w:p>
    <w:p w:rsidR="00273DD6" w:rsidRPr="00EF34C6" w:rsidRDefault="00273DD6" w:rsidP="00273DD6">
      <w:pPr>
        <w:pStyle w:val="SingleTxtGR"/>
      </w:pPr>
      <w:r w:rsidRPr="008E769D">
        <w:tab/>
      </w:r>
      <w:r w:rsidRPr="00EF34C6">
        <w:rPr>
          <w:lang w:val="en-US"/>
        </w:rPr>
        <w:t>c</w:t>
      </w:r>
      <w:r w:rsidRPr="00EF34C6">
        <w:t>)</w:t>
      </w:r>
      <w:r w:rsidRPr="00EF34C6">
        <w:tab/>
        <w:t>Конвенции Совета Европы о действиях против торговли людьми, в июле 2012 года; и</w:t>
      </w:r>
    </w:p>
    <w:p w:rsidR="00273DD6" w:rsidRPr="00EF34C6" w:rsidRDefault="00273DD6" w:rsidP="00273DD6">
      <w:pPr>
        <w:pStyle w:val="SingleTxtGR"/>
      </w:pPr>
      <w:r w:rsidRPr="008E769D">
        <w:tab/>
      </w:r>
      <w:r w:rsidRPr="00EF34C6">
        <w:rPr>
          <w:lang w:val="en-US"/>
        </w:rPr>
        <w:t>d</w:t>
      </w:r>
      <w:r w:rsidRPr="00EF34C6">
        <w:t>)</w:t>
      </w:r>
      <w:r w:rsidRPr="00EF34C6">
        <w:tab/>
        <w:t xml:space="preserve">Дополнительного протокола к Конвенции Совета Европы о </w:t>
      </w:r>
      <w:proofErr w:type="spellStart"/>
      <w:r w:rsidRPr="00EF34C6">
        <w:t>кибе</w:t>
      </w:r>
      <w:r w:rsidRPr="00EF34C6">
        <w:t>р</w:t>
      </w:r>
      <w:r w:rsidRPr="00EF34C6">
        <w:t>преступности</w:t>
      </w:r>
      <w:proofErr w:type="spellEnd"/>
      <w:r w:rsidRPr="00EF34C6">
        <w:t xml:space="preserve">, касающегося криминализации актов расистского и </w:t>
      </w:r>
      <w:proofErr w:type="spellStart"/>
      <w:r w:rsidRPr="00EF34C6">
        <w:t>ксенофобного</w:t>
      </w:r>
      <w:proofErr w:type="spellEnd"/>
      <w:r w:rsidRPr="00EF34C6">
        <w:t xml:space="preserve"> характера, совершаемых через компьютерные системы, в октябре 2006 года. 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5.</w:t>
      </w:r>
      <w:r w:rsidRPr="00EF34C6">
        <w:rPr>
          <w:rFonts w:eastAsia="Malgun Gothic"/>
        </w:rPr>
        <w:tab/>
        <w:t>Комитет также приветствует следующие меры политического характера:</w:t>
      </w:r>
    </w:p>
    <w:p w:rsidR="00273DD6" w:rsidRPr="00EF34C6" w:rsidRDefault="00273DD6" w:rsidP="00273DD6">
      <w:pPr>
        <w:pStyle w:val="SingleTxtGR"/>
        <w:rPr>
          <w:rFonts w:eastAsia="Malgun Gothic"/>
          <w:lang w:eastAsia="zh-CN"/>
        </w:rPr>
      </w:pPr>
      <w:r w:rsidRPr="008E769D">
        <w:rPr>
          <w:rFonts w:eastAsia="Malgun Gothic"/>
          <w:lang w:eastAsia="zh-CN"/>
        </w:rPr>
        <w:tab/>
      </w:r>
      <w:r w:rsidRPr="00EF34C6">
        <w:rPr>
          <w:rFonts w:eastAsia="Malgun Gothic"/>
          <w:lang w:val="en-US" w:eastAsia="zh-CN"/>
        </w:rPr>
        <w:t>a</w:t>
      </w:r>
      <w:r w:rsidRPr="00EF34C6">
        <w:rPr>
          <w:rFonts w:eastAsia="Malgun Gothic"/>
          <w:lang w:eastAsia="zh-CN"/>
        </w:rPr>
        <w:t>)</w:t>
      </w:r>
      <w:r w:rsidRPr="00EF34C6">
        <w:rPr>
          <w:rFonts w:eastAsia="Malgun Gothic"/>
          <w:lang w:eastAsia="zh-CN"/>
        </w:rPr>
        <w:tab/>
        <w:t>Программа социального обеспечения детей на 2013–2018 годы;</w:t>
      </w:r>
    </w:p>
    <w:p w:rsidR="00273DD6" w:rsidRPr="00EF34C6" w:rsidRDefault="00273DD6" w:rsidP="00273DD6">
      <w:pPr>
        <w:pStyle w:val="SingleTxtGR"/>
        <w:rPr>
          <w:rFonts w:eastAsia="Malgun Gothic"/>
          <w:lang w:eastAsia="zh-CN"/>
        </w:rPr>
      </w:pPr>
      <w:r w:rsidRPr="008E769D">
        <w:rPr>
          <w:rFonts w:eastAsia="Malgun Gothic"/>
          <w:lang w:eastAsia="zh-CN"/>
        </w:rPr>
        <w:tab/>
      </w:r>
      <w:r w:rsidRPr="00EF34C6">
        <w:rPr>
          <w:rFonts w:eastAsia="Malgun Gothic"/>
          <w:lang w:val="en-US" w:eastAsia="zh-CN"/>
        </w:rPr>
        <w:t>b</w:t>
      </w:r>
      <w:r w:rsidRPr="00EF34C6">
        <w:rPr>
          <w:rFonts w:eastAsia="Malgun Gothic"/>
          <w:lang w:eastAsia="zh-CN"/>
        </w:rPr>
        <w:t>)</w:t>
      </w:r>
      <w:r w:rsidRPr="00EF34C6">
        <w:rPr>
          <w:rFonts w:eastAsia="Malgun Gothic"/>
          <w:lang w:eastAsia="zh-CN"/>
        </w:rPr>
        <w:tab/>
        <w:t>Национальная программа социальной интеграции инвалидов на 2013–2019 годы;</w:t>
      </w:r>
    </w:p>
    <w:p w:rsidR="00273DD6" w:rsidRPr="00EF34C6" w:rsidRDefault="00273DD6" w:rsidP="00273DD6">
      <w:pPr>
        <w:pStyle w:val="SingleTxtGR"/>
        <w:rPr>
          <w:rFonts w:eastAsia="Malgun Gothic"/>
          <w:lang w:eastAsia="zh-CN"/>
        </w:rPr>
      </w:pPr>
      <w:r w:rsidRPr="008E769D">
        <w:rPr>
          <w:rFonts w:eastAsia="Malgun Gothic"/>
          <w:lang w:eastAsia="zh-CN"/>
        </w:rPr>
        <w:tab/>
      </w:r>
      <w:r w:rsidRPr="00EF34C6">
        <w:rPr>
          <w:rFonts w:eastAsia="Malgun Gothic"/>
          <w:lang w:val="en-US" w:eastAsia="zh-CN"/>
        </w:rPr>
        <w:t>c</w:t>
      </w:r>
      <w:r w:rsidRPr="00EF34C6">
        <w:rPr>
          <w:rFonts w:eastAsia="Malgun Gothic"/>
          <w:lang w:eastAsia="zh-CN"/>
        </w:rPr>
        <w:t>)</w:t>
      </w:r>
      <w:r w:rsidRPr="00EF34C6">
        <w:rPr>
          <w:rFonts w:eastAsia="Malgun Gothic"/>
          <w:lang w:eastAsia="zh-CN"/>
        </w:rPr>
        <w:tab/>
        <w:t>Национальная стратегия в области образования на 2013–2022 годы;</w:t>
      </w:r>
    </w:p>
    <w:p w:rsidR="00273DD6" w:rsidRPr="00EF34C6" w:rsidRDefault="00273DD6" w:rsidP="00273DD6">
      <w:pPr>
        <w:pStyle w:val="SingleTxtGR"/>
        <w:rPr>
          <w:rFonts w:eastAsia="Malgun Gothic"/>
          <w:lang w:eastAsia="zh-CN"/>
        </w:rPr>
      </w:pPr>
      <w:r w:rsidRPr="008E769D">
        <w:rPr>
          <w:rFonts w:eastAsia="Malgun Gothic"/>
          <w:lang w:eastAsia="zh-CN"/>
        </w:rPr>
        <w:tab/>
      </w:r>
      <w:r w:rsidRPr="00EF34C6">
        <w:rPr>
          <w:rFonts w:eastAsia="Malgun Gothic"/>
          <w:lang w:val="en-US" w:eastAsia="zh-CN"/>
        </w:rPr>
        <w:t>d</w:t>
      </w:r>
      <w:r w:rsidRPr="00EF34C6">
        <w:rPr>
          <w:rFonts w:eastAsia="Malgun Gothic"/>
          <w:lang w:eastAsia="zh-CN"/>
        </w:rPr>
        <w:t>)</w:t>
      </w:r>
      <w:r w:rsidRPr="00EF34C6">
        <w:rPr>
          <w:rFonts w:eastAsia="Malgun Gothic"/>
          <w:lang w:eastAsia="zh-CN"/>
        </w:rPr>
        <w:tab/>
        <w:t>Национальная программа контроля над наркотиками и предупре</w:t>
      </w:r>
      <w:r w:rsidRPr="00EF34C6">
        <w:rPr>
          <w:rFonts w:eastAsia="Malgun Gothic"/>
          <w:lang w:eastAsia="zh-CN"/>
        </w:rPr>
        <w:t>ж</w:t>
      </w:r>
      <w:r w:rsidRPr="00EF34C6">
        <w:rPr>
          <w:rFonts w:eastAsia="Malgun Gothic"/>
          <w:lang w:eastAsia="zh-CN"/>
        </w:rPr>
        <w:t xml:space="preserve">дения </w:t>
      </w:r>
      <w:proofErr w:type="spellStart"/>
      <w:r w:rsidRPr="00EF34C6">
        <w:rPr>
          <w:rFonts w:eastAsia="Malgun Gothic"/>
          <w:lang w:eastAsia="zh-CN"/>
        </w:rPr>
        <w:t>наркозависимости</w:t>
      </w:r>
      <w:proofErr w:type="spellEnd"/>
      <w:r w:rsidRPr="00EF34C6">
        <w:rPr>
          <w:rFonts w:eastAsia="Malgun Gothic"/>
          <w:lang w:eastAsia="zh-CN"/>
        </w:rPr>
        <w:t xml:space="preserve"> на 2010–2016 годы;</w:t>
      </w:r>
    </w:p>
    <w:p w:rsidR="00273DD6" w:rsidRPr="00EF34C6" w:rsidRDefault="00273DD6" w:rsidP="00273DD6">
      <w:pPr>
        <w:pStyle w:val="SingleTxtGR"/>
        <w:rPr>
          <w:rFonts w:eastAsia="Malgun Gothic"/>
          <w:lang w:eastAsia="zh-CN"/>
        </w:rPr>
      </w:pPr>
      <w:r w:rsidRPr="008E769D">
        <w:rPr>
          <w:rFonts w:eastAsia="Malgun Gothic"/>
          <w:bCs/>
          <w:lang w:eastAsia="zh-CN"/>
        </w:rPr>
        <w:tab/>
      </w:r>
      <w:r w:rsidRPr="00EF34C6">
        <w:rPr>
          <w:rFonts w:eastAsia="Malgun Gothic"/>
          <w:bCs/>
          <w:lang w:val="en-US" w:eastAsia="zh-CN"/>
        </w:rPr>
        <w:t>e</w:t>
      </w:r>
      <w:r w:rsidRPr="00EF34C6">
        <w:rPr>
          <w:rFonts w:eastAsia="Malgun Gothic"/>
          <w:bCs/>
          <w:lang w:eastAsia="zh-CN"/>
        </w:rPr>
        <w:t>)</w:t>
      </w:r>
      <w:r w:rsidRPr="00EF34C6">
        <w:rPr>
          <w:rFonts w:eastAsia="Malgun Gothic"/>
          <w:bCs/>
          <w:lang w:eastAsia="zh-CN"/>
        </w:rPr>
        <w:tab/>
        <w:t>Национальная программа предупреждения насилия в отношении детей и оказания помощи детям на 2008–2012 годы; и</w:t>
      </w:r>
    </w:p>
    <w:p w:rsidR="00273DD6" w:rsidRPr="00EF34C6" w:rsidRDefault="00273DD6" w:rsidP="00273DD6">
      <w:pPr>
        <w:pStyle w:val="SingleTxtGR"/>
        <w:rPr>
          <w:rFonts w:eastAsia="Malgun Gothic"/>
          <w:lang w:eastAsia="zh-CN"/>
        </w:rPr>
      </w:pPr>
      <w:r w:rsidRPr="008E769D">
        <w:rPr>
          <w:rFonts w:eastAsia="Malgun Gothic"/>
          <w:lang w:eastAsia="zh-CN"/>
        </w:rPr>
        <w:tab/>
      </w:r>
      <w:r w:rsidRPr="00EF34C6">
        <w:rPr>
          <w:rFonts w:eastAsia="Malgun Gothic"/>
          <w:lang w:val="en-US" w:eastAsia="zh-CN"/>
        </w:rPr>
        <w:t>f</w:t>
      </w:r>
      <w:r w:rsidRPr="00EF34C6">
        <w:rPr>
          <w:rFonts w:eastAsia="Malgun Gothic"/>
          <w:lang w:eastAsia="zh-CN"/>
        </w:rPr>
        <w:t>)</w:t>
      </w:r>
      <w:r w:rsidRPr="00EF34C6">
        <w:rPr>
          <w:rFonts w:eastAsia="Malgun Gothic"/>
          <w:lang w:eastAsia="zh-CN"/>
        </w:rPr>
        <w:tab/>
        <w:t>Программа развития дошкольного образования и подготовки к п</w:t>
      </w:r>
      <w:r w:rsidRPr="00EF34C6">
        <w:rPr>
          <w:rFonts w:eastAsia="Malgun Gothic"/>
          <w:lang w:eastAsia="zh-CN"/>
        </w:rPr>
        <w:t>о</w:t>
      </w:r>
      <w:r w:rsidRPr="00EF34C6">
        <w:rPr>
          <w:rFonts w:eastAsia="Malgun Gothic"/>
          <w:lang w:eastAsia="zh-CN"/>
        </w:rPr>
        <w:t xml:space="preserve">ступлению в начальную школу на 2007–2012 годы. </w:t>
      </w:r>
    </w:p>
    <w:p w:rsidR="00273DD6" w:rsidRPr="00EF34C6" w:rsidRDefault="00273DD6" w:rsidP="00273DD6">
      <w:pPr>
        <w:pStyle w:val="HChGR"/>
        <w:rPr>
          <w:rFonts w:eastAsia="Malgun Gothic"/>
        </w:rPr>
      </w:pPr>
      <w:r w:rsidRPr="008E769D">
        <w:rPr>
          <w:rFonts w:eastAsia="Malgun Gothic"/>
        </w:rPr>
        <w:tab/>
      </w:r>
      <w:r w:rsidRPr="00EF34C6">
        <w:rPr>
          <w:rFonts w:eastAsia="Malgun Gothic"/>
          <w:lang w:val="en-US"/>
        </w:rPr>
        <w:t>III</w:t>
      </w:r>
      <w:r w:rsidRPr="00EF34C6">
        <w:rPr>
          <w:rFonts w:eastAsia="Malgun Gothic"/>
        </w:rPr>
        <w:t>.</w:t>
      </w:r>
      <w:r w:rsidRPr="00EF34C6">
        <w:rPr>
          <w:rFonts w:eastAsia="Malgun Gothic"/>
        </w:rPr>
        <w:tab/>
        <w:t>Основные вопро</w:t>
      </w:r>
      <w:r>
        <w:rPr>
          <w:rFonts w:eastAsia="Malgun Gothic"/>
        </w:rPr>
        <w:t>сы, вызывающие озабоченность, и </w:t>
      </w:r>
      <w:r w:rsidRPr="00EF34C6">
        <w:rPr>
          <w:rFonts w:eastAsia="Malgun Gothic"/>
        </w:rPr>
        <w:t>рекомендации</w:t>
      </w:r>
    </w:p>
    <w:p w:rsidR="00273DD6" w:rsidRPr="00EF34C6" w:rsidRDefault="00273DD6" w:rsidP="00273DD6">
      <w:pPr>
        <w:pStyle w:val="H1GR"/>
      </w:pPr>
      <w:r w:rsidRPr="00EF34C6">
        <w:tab/>
      </w:r>
      <w:r w:rsidRPr="00EF34C6">
        <w:rPr>
          <w:lang w:val="en-US"/>
        </w:rPr>
        <w:t>A</w:t>
      </w:r>
      <w:r w:rsidRPr="00EF34C6">
        <w:t>.</w:t>
      </w:r>
      <w:r w:rsidRPr="00EF34C6">
        <w:tab/>
        <w:t>Общие меры по осуществлению (статьи 4, 42 и 44 (пункт 6) Конвенции)</w:t>
      </w:r>
    </w:p>
    <w:p w:rsidR="00273DD6" w:rsidRPr="008E769D" w:rsidRDefault="00273DD6" w:rsidP="00273DD6">
      <w:pPr>
        <w:pStyle w:val="H23GR"/>
      </w:pPr>
      <w:r w:rsidRPr="008E769D">
        <w:tab/>
      </w:r>
      <w:r w:rsidRPr="008E769D">
        <w:tab/>
      </w:r>
      <w:r w:rsidRPr="00EF34C6">
        <w:t>Предыдущие</w:t>
      </w:r>
      <w:r w:rsidRPr="008E769D">
        <w:t xml:space="preserve"> </w:t>
      </w:r>
      <w:r w:rsidRPr="00EF34C6">
        <w:t>рекомендации</w:t>
      </w:r>
      <w:r w:rsidRPr="008E769D">
        <w:t xml:space="preserve"> </w:t>
      </w:r>
      <w:r w:rsidRPr="00EF34C6">
        <w:t>Комитета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6.</w:t>
      </w:r>
      <w:r w:rsidRPr="00EF34C6">
        <w:rPr>
          <w:rFonts w:eastAsia="Malgun Gothic"/>
        </w:rPr>
        <w:tab/>
        <w:t>Приветствуя усилия государства-участника по выполнению заключител</w:t>
      </w:r>
      <w:r w:rsidRPr="00EF34C6">
        <w:rPr>
          <w:rFonts w:eastAsia="Malgun Gothic"/>
        </w:rPr>
        <w:t>ь</w:t>
      </w:r>
      <w:r w:rsidRPr="00EF34C6">
        <w:rPr>
          <w:rFonts w:eastAsia="Malgun Gothic"/>
        </w:rPr>
        <w:t>ных замечаний к его второму периодическому докладу (CRC/C/83/Add.14), К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митет с сожалением отмечает, что некоторые из содержащихся в них рекоме</w:t>
      </w:r>
      <w:r w:rsidRPr="00EF34C6">
        <w:rPr>
          <w:rFonts w:eastAsia="Malgun Gothic"/>
        </w:rPr>
        <w:t>н</w:t>
      </w:r>
      <w:r w:rsidRPr="00EF34C6">
        <w:rPr>
          <w:rFonts w:eastAsia="Malgun Gothic"/>
        </w:rPr>
        <w:t xml:space="preserve">даций не были в достаточной мере реализованы. </w:t>
      </w:r>
    </w:p>
    <w:p w:rsidR="00273DD6" w:rsidRPr="008E769D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7.</w:t>
      </w:r>
      <w:r w:rsidRPr="00EF34C6">
        <w:rPr>
          <w:rFonts w:eastAsia="Malgun Gothic"/>
          <w:b/>
        </w:rPr>
        <w:tab/>
        <w:t>Комитет настоятельно призывает государство-участник принять все необходимые меры для выполнения содержащихся в заключительных з</w:t>
      </w:r>
      <w:r w:rsidRPr="00EF34C6">
        <w:rPr>
          <w:rFonts w:eastAsia="Malgun Gothic"/>
          <w:b/>
        </w:rPr>
        <w:t>а</w:t>
      </w:r>
      <w:r w:rsidRPr="00EF34C6">
        <w:rPr>
          <w:rFonts w:eastAsia="Malgun Gothic"/>
          <w:b/>
        </w:rPr>
        <w:t>мечаниях (CRC/C/LTU/CO/2) рекомендаций, которые не были выполнены или были выполнены в недостаточной степени. В</w:t>
      </w:r>
      <w:r w:rsidRPr="008E769D">
        <w:rPr>
          <w:rFonts w:eastAsia="Malgun Gothic"/>
          <w:b/>
        </w:rPr>
        <w:t xml:space="preserve"> </w:t>
      </w:r>
      <w:r w:rsidRPr="00EF34C6">
        <w:rPr>
          <w:rFonts w:eastAsia="Malgun Gothic"/>
          <w:b/>
        </w:rPr>
        <w:t>частности</w:t>
      </w:r>
      <w:r w:rsidRPr="008E769D">
        <w:rPr>
          <w:rFonts w:eastAsia="Malgun Gothic"/>
          <w:b/>
        </w:rPr>
        <w:t xml:space="preserve">, </w:t>
      </w:r>
      <w:r w:rsidRPr="00EF34C6">
        <w:rPr>
          <w:rFonts w:eastAsia="Malgun Gothic"/>
          <w:b/>
        </w:rPr>
        <w:t>он</w:t>
      </w:r>
      <w:r w:rsidRPr="008E769D">
        <w:rPr>
          <w:rFonts w:eastAsia="Malgun Gothic"/>
          <w:b/>
        </w:rPr>
        <w:t xml:space="preserve"> </w:t>
      </w:r>
      <w:r w:rsidRPr="00EF34C6">
        <w:rPr>
          <w:rFonts w:eastAsia="Malgun Gothic"/>
          <w:b/>
        </w:rPr>
        <w:t>рекоменд</w:t>
      </w:r>
      <w:r w:rsidRPr="00EF34C6">
        <w:rPr>
          <w:rFonts w:eastAsia="Malgun Gothic"/>
          <w:b/>
        </w:rPr>
        <w:t>у</w:t>
      </w:r>
      <w:r w:rsidRPr="00EF34C6">
        <w:rPr>
          <w:rFonts w:eastAsia="Malgun Gothic"/>
          <w:b/>
        </w:rPr>
        <w:t>ет</w:t>
      </w:r>
      <w:r w:rsidRPr="008E769D">
        <w:rPr>
          <w:rFonts w:eastAsia="Malgun Gothic"/>
          <w:b/>
        </w:rPr>
        <w:t xml:space="preserve"> </w:t>
      </w:r>
      <w:r w:rsidRPr="00EF34C6">
        <w:rPr>
          <w:rFonts w:eastAsia="Malgun Gothic"/>
          <w:b/>
        </w:rPr>
        <w:t>государству</w:t>
      </w:r>
      <w:r w:rsidRPr="008E769D">
        <w:rPr>
          <w:rFonts w:eastAsia="Malgun Gothic"/>
          <w:b/>
        </w:rPr>
        <w:t>-</w:t>
      </w:r>
      <w:r w:rsidRPr="00EF34C6">
        <w:rPr>
          <w:rFonts w:eastAsia="Malgun Gothic"/>
          <w:b/>
        </w:rPr>
        <w:t>участнику</w:t>
      </w:r>
      <w:r w:rsidRPr="008E769D">
        <w:rPr>
          <w:rFonts w:eastAsia="Malgun Gothic"/>
          <w:b/>
        </w:rPr>
        <w:t>:</w:t>
      </w:r>
    </w:p>
    <w:p w:rsidR="00273DD6" w:rsidRPr="00EF34C6" w:rsidRDefault="00273DD6" w:rsidP="00273DD6">
      <w:pPr>
        <w:pStyle w:val="SingleTxtGR"/>
        <w:rPr>
          <w:rFonts w:eastAsia="Malgun Gothic"/>
          <w:b/>
          <w:bCs/>
        </w:rPr>
      </w:pPr>
      <w:r w:rsidRPr="008E769D">
        <w:rPr>
          <w:rFonts w:eastAsia="Malgun Gothic"/>
          <w:b/>
          <w:bCs/>
        </w:rPr>
        <w:tab/>
      </w:r>
      <w:r w:rsidRPr="00EF34C6">
        <w:rPr>
          <w:rFonts w:eastAsia="Malgun Gothic"/>
          <w:b/>
          <w:bCs/>
          <w:lang w:val="en-US"/>
        </w:rPr>
        <w:t>a</w:t>
      </w:r>
      <w:r w:rsidRPr="00EF34C6">
        <w:rPr>
          <w:rFonts w:eastAsia="Malgun Gothic"/>
          <w:b/>
          <w:bCs/>
        </w:rPr>
        <w:t>)</w:t>
      </w:r>
      <w:r w:rsidRPr="00EF34C6">
        <w:rPr>
          <w:rFonts w:eastAsia="Malgun Gothic"/>
          <w:b/>
          <w:bCs/>
        </w:rPr>
        <w:tab/>
        <w:t>с учетом большого массива представленных данных обеспечить их детализацию, в частности, по возрасту, полу, этническому происхожд</w:t>
      </w:r>
      <w:r w:rsidRPr="00EF34C6">
        <w:rPr>
          <w:rFonts w:eastAsia="Malgun Gothic"/>
          <w:b/>
          <w:bCs/>
        </w:rPr>
        <w:t>е</w:t>
      </w:r>
      <w:r w:rsidRPr="00EF34C6">
        <w:rPr>
          <w:rFonts w:eastAsia="Malgun Gothic"/>
          <w:b/>
          <w:bCs/>
        </w:rPr>
        <w:t>нию, социально-экономическому положению, месту проживания в горо</w:t>
      </w:r>
      <w:r w:rsidRPr="00EF34C6">
        <w:rPr>
          <w:rFonts w:eastAsia="Malgun Gothic"/>
          <w:b/>
          <w:bCs/>
        </w:rPr>
        <w:t>д</w:t>
      </w:r>
      <w:r w:rsidRPr="00EF34C6">
        <w:rPr>
          <w:rFonts w:eastAsia="Malgun Gothic"/>
          <w:b/>
          <w:bCs/>
        </w:rPr>
        <w:t>ской или сельской местности, а также по группам детей, нуждающихся в особой защите, в интересах проведения подробного анализа положения всех детей;</w:t>
      </w:r>
    </w:p>
    <w:p w:rsidR="00273DD6" w:rsidRPr="00EF34C6" w:rsidRDefault="00273DD6" w:rsidP="00273DD6">
      <w:pPr>
        <w:pStyle w:val="SingleTxtGR"/>
        <w:rPr>
          <w:rFonts w:eastAsia="Malgun Gothic"/>
          <w:b/>
          <w:bCs/>
        </w:rPr>
      </w:pPr>
      <w:r w:rsidRPr="008E769D">
        <w:rPr>
          <w:rFonts w:eastAsia="Malgun Gothic"/>
          <w:b/>
          <w:bCs/>
        </w:rPr>
        <w:tab/>
      </w:r>
      <w:r w:rsidRPr="00EF34C6">
        <w:rPr>
          <w:rFonts w:eastAsia="Malgun Gothic"/>
          <w:b/>
          <w:bCs/>
          <w:lang w:val="en-US"/>
        </w:rPr>
        <w:t>b</w:t>
      </w:r>
      <w:r w:rsidRPr="00EF34C6">
        <w:rPr>
          <w:rFonts w:eastAsia="Malgun Gothic"/>
          <w:b/>
          <w:bCs/>
        </w:rPr>
        <w:t>)</w:t>
      </w:r>
      <w:r w:rsidRPr="00EF34C6">
        <w:rPr>
          <w:rFonts w:eastAsia="Malgun Gothic"/>
          <w:b/>
          <w:bCs/>
        </w:rPr>
        <w:tab/>
        <w:t>расширить поддержку Бюро омбудсмена по правам детей, в том числе путем предоставления ему достаточных людских и финансовых р</w:t>
      </w:r>
      <w:r w:rsidRPr="00EF34C6">
        <w:rPr>
          <w:rFonts w:eastAsia="Malgun Gothic"/>
          <w:b/>
          <w:bCs/>
        </w:rPr>
        <w:t>е</w:t>
      </w:r>
      <w:r w:rsidRPr="00EF34C6">
        <w:rPr>
          <w:rFonts w:eastAsia="Malgun Gothic"/>
          <w:b/>
          <w:bCs/>
        </w:rPr>
        <w:t>сурсов</w:t>
      </w:r>
      <w:r w:rsidR="009023DF">
        <w:rPr>
          <w:rFonts w:eastAsia="Malgun Gothic"/>
          <w:b/>
          <w:bCs/>
        </w:rPr>
        <w:t>,</w:t>
      </w:r>
      <w:r w:rsidRPr="00EF34C6">
        <w:rPr>
          <w:rFonts w:eastAsia="Malgun Gothic"/>
          <w:b/>
          <w:bCs/>
        </w:rPr>
        <w:t xml:space="preserve"> с тем чтобы Бюро могло эффективно выполнять свой мандат и осуществлять мониторинг реализации прав детей в соответствии с Ко</w:t>
      </w:r>
      <w:r w:rsidRPr="00EF34C6">
        <w:rPr>
          <w:rFonts w:eastAsia="Malgun Gothic"/>
          <w:b/>
          <w:bCs/>
        </w:rPr>
        <w:t>н</w:t>
      </w:r>
      <w:r w:rsidRPr="00EF34C6">
        <w:rPr>
          <w:rFonts w:eastAsia="Malgun Gothic"/>
          <w:b/>
          <w:bCs/>
        </w:rPr>
        <w:t>венцией; и</w:t>
      </w:r>
    </w:p>
    <w:p w:rsidR="00273DD6" w:rsidRPr="00EF34C6" w:rsidRDefault="00273DD6" w:rsidP="00273DD6">
      <w:pPr>
        <w:pStyle w:val="SingleTxtGR"/>
        <w:rPr>
          <w:rFonts w:eastAsia="Malgun Gothic"/>
          <w:b/>
          <w:bCs/>
        </w:rPr>
      </w:pPr>
      <w:r w:rsidRPr="008E769D">
        <w:rPr>
          <w:rFonts w:eastAsia="Malgun Gothic"/>
          <w:b/>
          <w:bCs/>
        </w:rPr>
        <w:tab/>
      </w:r>
      <w:r w:rsidRPr="00EF34C6">
        <w:rPr>
          <w:rFonts w:eastAsia="Malgun Gothic"/>
          <w:b/>
          <w:bCs/>
          <w:lang w:val="en-US"/>
        </w:rPr>
        <w:t>c</w:t>
      </w:r>
      <w:r w:rsidRPr="00EF34C6">
        <w:rPr>
          <w:rFonts w:eastAsia="Malgun Gothic"/>
          <w:b/>
          <w:bCs/>
        </w:rPr>
        <w:t>)</w:t>
      </w:r>
      <w:r w:rsidRPr="00EF34C6">
        <w:rPr>
          <w:rFonts w:eastAsia="Malgun Gothic"/>
          <w:b/>
          <w:bCs/>
        </w:rPr>
        <w:tab/>
        <w:t>продолжать работу по проведению надлежащей и систематич</w:t>
      </w:r>
      <w:r w:rsidRPr="00EF34C6">
        <w:rPr>
          <w:rFonts w:eastAsia="Malgun Gothic"/>
          <w:b/>
          <w:bCs/>
        </w:rPr>
        <w:t>е</w:t>
      </w:r>
      <w:r w:rsidRPr="00EF34C6">
        <w:rPr>
          <w:rFonts w:eastAsia="Malgun Gothic"/>
          <w:b/>
          <w:bCs/>
        </w:rPr>
        <w:t>ской подготовки и/или повышения осведомленности по вопросам прав д</w:t>
      </w:r>
      <w:r w:rsidRPr="00EF34C6">
        <w:rPr>
          <w:rFonts w:eastAsia="Malgun Gothic"/>
          <w:b/>
          <w:bCs/>
        </w:rPr>
        <w:t>е</w:t>
      </w:r>
      <w:r w:rsidRPr="00EF34C6">
        <w:rPr>
          <w:rFonts w:eastAsia="Malgun Gothic"/>
          <w:b/>
          <w:bCs/>
        </w:rPr>
        <w:t>тей среди таких специалистов, работающих с детьми или в их интересах, как судьи, адвокаты, сотрудники правоохранительных органов, гражда</w:t>
      </w:r>
      <w:r w:rsidRPr="00EF34C6">
        <w:rPr>
          <w:rFonts w:eastAsia="Malgun Gothic"/>
          <w:b/>
          <w:bCs/>
        </w:rPr>
        <w:t>н</w:t>
      </w:r>
      <w:r w:rsidRPr="00EF34C6">
        <w:rPr>
          <w:rFonts w:eastAsia="Malgun Gothic"/>
          <w:b/>
          <w:bCs/>
        </w:rPr>
        <w:t>ские служащие, должностные лица местных органов власти, учителя, с</w:t>
      </w:r>
      <w:r w:rsidRPr="00EF34C6">
        <w:rPr>
          <w:rFonts w:eastAsia="Malgun Gothic"/>
          <w:b/>
          <w:bCs/>
        </w:rPr>
        <w:t>о</w:t>
      </w:r>
      <w:r w:rsidRPr="00EF34C6">
        <w:rPr>
          <w:rFonts w:eastAsia="Malgun Gothic"/>
          <w:b/>
          <w:bCs/>
        </w:rPr>
        <w:t>циальные работники и медицинский персонал и особенно среди самих д</w:t>
      </w:r>
      <w:r w:rsidRPr="00EF34C6">
        <w:rPr>
          <w:rFonts w:eastAsia="Malgun Gothic"/>
          <w:b/>
          <w:bCs/>
        </w:rPr>
        <w:t>е</w:t>
      </w:r>
      <w:r w:rsidRPr="00EF34C6">
        <w:rPr>
          <w:rFonts w:eastAsia="Malgun Gothic"/>
          <w:b/>
          <w:bCs/>
        </w:rPr>
        <w:t>тей.</w:t>
      </w:r>
    </w:p>
    <w:p w:rsidR="00273DD6" w:rsidRPr="008E769D" w:rsidRDefault="00273DD6" w:rsidP="00273DD6">
      <w:pPr>
        <w:pStyle w:val="H23GR"/>
        <w:rPr>
          <w:rFonts w:eastAsia="Malgun Gothic"/>
        </w:rPr>
      </w:pPr>
      <w:r w:rsidRPr="008E769D">
        <w:rPr>
          <w:rFonts w:eastAsia="Malgun Gothic"/>
        </w:rPr>
        <w:tab/>
      </w:r>
      <w:r w:rsidRPr="008E769D">
        <w:rPr>
          <w:rFonts w:eastAsia="Malgun Gothic"/>
        </w:rPr>
        <w:tab/>
      </w:r>
      <w:r w:rsidRPr="00EF34C6">
        <w:rPr>
          <w:rFonts w:eastAsia="Malgun Gothic"/>
        </w:rPr>
        <w:t>Законодательство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8.</w:t>
      </w:r>
      <w:r w:rsidRPr="00EF34C6">
        <w:rPr>
          <w:rFonts w:eastAsia="Malgun Gothic"/>
        </w:rPr>
        <w:tab/>
        <w:t>Комитет принимает к сведению проект закона об основах защиты прав ребенка, который, по информации государства-участника, содержит многие с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ответствующие Конвенции положения. Однако Комитет с сожалением отмечает задержку в окончательной доработке и принятии этого законопроекта. Комитет также обеспокоен тем, что предлагаемый законопроект содержит положения, противоречащие принципам Конвенции, в частности, поскольку в таких пол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жениях не полностью призна</w:t>
      </w:r>
      <w:r w:rsidR="009023DF">
        <w:rPr>
          <w:rFonts w:eastAsia="Malgun Gothic"/>
        </w:rPr>
        <w:t>е</w:t>
      </w:r>
      <w:r w:rsidRPr="00EF34C6">
        <w:rPr>
          <w:rFonts w:eastAsia="Malgun Gothic"/>
        </w:rPr>
        <w:t xml:space="preserve">тся </w:t>
      </w:r>
      <w:proofErr w:type="spellStart"/>
      <w:r w:rsidRPr="00EF34C6">
        <w:rPr>
          <w:rFonts w:eastAsia="Malgun Gothic"/>
        </w:rPr>
        <w:t>правосубъектность</w:t>
      </w:r>
      <w:proofErr w:type="spellEnd"/>
      <w:r w:rsidRPr="00EF34C6">
        <w:rPr>
          <w:rFonts w:eastAsia="Malgun Gothic"/>
        </w:rPr>
        <w:t xml:space="preserve"> детей.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9.</w:t>
      </w:r>
      <w:r w:rsidRPr="00EF34C6">
        <w:rPr>
          <w:rFonts w:eastAsia="Malgun Gothic"/>
          <w:b/>
        </w:rPr>
        <w:tab/>
        <w:t>Комитет рекомендует государству-участнику пересмотреть свой пр</w:t>
      </w:r>
      <w:r w:rsidRPr="00EF34C6">
        <w:rPr>
          <w:rFonts w:eastAsia="Malgun Gothic"/>
          <w:b/>
        </w:rPr>
        <w:t>о</w:t>
      </w:r>
      <w:r w:rsidRPr="00EF34C6">
        <w:rPr>
          <w:rFonts w:eastAsia="Malgun Gothic"/>
          <w:b/>
        </w:rPr>
        <w:t>ект закона об основах защиты прав ребенка в целях обеспечения его более полного соответствия принципам и положениям Конвенции, устанавл</w:t>
      </w:r>
      <w:r w:rsidRPr="00EF34C6">
        <w:rPr>
          <w:rFonts w:eastAsia="Malgun Gothic"/>
          <w:b/>
        </w:rPr>
        <w:t>и</w:t>
      </w:r>
      <w:r w:rsidRPr="00EF34C6">
        <w:rPr>
          <w:rFonts w:eastAsia="Malgun Gothic"/>
          <w:b/>
        </w:rPr>
        <w:t xml:space="preserve">вающим </w:t>
      </w:r>
      <w:proofErr w:type="spellStart"/>
      <w:r w:rsidRPr="00EF34C6">
        <w:rPr>
          <w:rFonts w:eastAsia="Malgun Gothic"/>
          <w:b/>
        </w:rPr>
        <w:t>правосубъектность</w:t>
      </w:r>
      <w:proofErr w:type="spellEnd"/>
      <w:r w:rsidRPr="00EF34C6">
        <w:rPr>
          <w:rFonts w:eastAsia="Malgun Gothic"/>
          <w:b/>
        </w:rPr>
        <w:t xml:space="preserve"> детей. Он также рекомендует государству-участнику ускорить принятие этого пересмотренного законопроекта и др</w:t>
      </w:r>
      <w:r w:rsidRPr="00EF34C6">
        <w:rPr>
          <w:rFonts w:eastAsia="Malgun Gothic"/>
          <w:b/>
        </w:rPr>
        <w:t>у</w:t>
      </w:r>
      <w:r w:rsidRPr="00EF34C6">
        <w:rPr>
          <w:rFonts w:eastAsia="Malgun Gothic"/>
          <w:b/>
        </w:rPr>
        <w:t>гих законодательных предложений в области прав детей в целях привед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 xml:space="preserve">ния внутреннего законодательства в полное соответствие с Конвенцией. Он настоятельно призывает государство-участник обеспечить полное и эффективное выполнение законов и создать механизмы обеспечения их реализации. </w:t>
      </w:r>
    </w:p>
    <w:p w:rsidR="00273DD6" w:rsidRPr="008E769D" w:rsidRDefault="00273DD6" w:rsidP="00273DD6">
      <w:pPr>
        <w:pStyle w:val="H23GR"/>
      </w:pPr>
      <w:r w:rsidRPr="008E769D">
        <w:tab/>
      </w:r>
      <w:r w:rsidRPr="008E769D">
        <w:tab/>
      </w:r>
      <w:r w:rsidRPr="00EF34C6">
        <w:t>Всеобъемлющая</w:t>
      </w:r>
      <w:r w:rsidRPr="008E769D">
        <w:t xml:space="preserve"> </w:t>
      </w:r>
      <w:r w:rsidRPr="00EF34C6">
        <w:t>политика</w:t>
      </w:r>
      <w:r w:rsidRPr="008E769D">
        <w:t xml:space="preserve"> </w:t>
      </w:r>
      <w:r w:rsidRPr="00EF34C6">
        <w:t>и</w:t>
      </w:r>
      <w:r w:rsidRPr="008E769D">
        <w:t xml:space="preserve"> </w:t>
      </w:r>
      <w:r w:rsidRPr="00EF34C6">
        <w:t>стратегия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10.</w:t>
      </w:r>
      <w:r w:rsidRPr="00EF34C6">
        <w:rPr>
          <w:rFonts w:eastAsia="Malgun Gothic"/>
        </w:rPr>
        <w:tab/>
        <w:t>Комитет принимает к сведению, что государство-участник принимает многочисленные программы и планы действий во многих охватываемых Ко</w:t>
      </w:r>
      <w:r w:rsidRPr="00EF34C6">
        <w:rPr>
          <w:rFonts w:eastAsia="Malgun Gothic"/>
        </w:rPr>
        <w:t>н</w:t>
      </w:r>
      <w:r w:rsidRPr="00EF34C6">
        <w:rPr>
          <w:rFonts w:eastAsia="Malgun Gothic"/>
        </w:rPr>
        <w:t>венцией областях. Однако он выражает сожаление в связи с тем, что в госуда</w:t>
      </w:r>
      <w:r w:rsidRPr="00EF34C6">
        <w:rPr>
          <w:rFonts w:eastAsia="Malgun Gothic"/>
        </w:rPr>
        <w:t>р</w:t>
      </w:r>
      <w:r w:rsidRPr="00EF34C6">
        <w:rPr>
          <w:rFonts w:eastAsia="Malgun Gothic"/>
        </w:rPr>
        <w:t>стве-участнике нет всеобъемлющей политики или стратегии, которая бы охв</w:t>
      </w:r>
      <w:r w:rsidRPr="00EF34C6">
        <w:rPr>
          <w:rFonts w:eastAsia="Malgun Gothic"/>
        </w:rPr>
        <w:t>а</w:t>
      </w:r>
      <w:r w:rsidRPr="00EF34C6">
        <w:rPr>
          <w:rFonts w:eastAsia="Malgun Gothic"/>
        </w:rPr>
        <w:t>тывала аспекты осуществления прав детей.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11.</w:t>
      </w:r>
      <w:r w:rsidRPr="00EF34C6">
        <w:rPr>
          <w:rFonts w:eastAsia="Malgun Gothic"/>
          <w:b/>
        </w:rPr>
        <w:tab/>
        <w:t>Комитет рекомендует государству-участнику принять меры к форм</w:t>
      </w:r>
      <w:r w:rsidRPr="00EF34C6">
        <w:rPr>
          <w:rFonts w:eastAsia="Malgun Gothic"/>
          <w:b/>
        </w:rPr>
        <w:t>у</w:t>
      </w:r>
      <w:r w:rsidRPr="00EF34C6">
        <w:rPr>
          <w:rFonts w:eastAsia="Malgun Gothic"/>
          <w:b/>
        </w:rPr>
        <w:t>лированию всеобъемлющей политики в области прав детей, на основе к</w:t>
      </w:r>
      <w:r w:rsidRPr="00EF34C6">
        <w:rPr>
          <w:rFonts w:eastAsia="Malgun Gothic"/>
          <w:b/>
        </w:rPr>
        <w:t>о</w:t>
      </w:r>
      <w:r w:rsidRPr="00EF34C6">
        <w:rPr>
          <w:rFonts w:eastAsia="Malgun Gothic"/>
          <w:b/>
        </w:rPr>
        <w:t>торой могла бы осуществляться разработка необходимых программ и пр</w:t>
      </w:r>
      <w:r w:rsidRPr="00EF34C6">
        <w:rPr>
          <w:rFonts w:eastAsia="Malgun Gothic"/>
          <w:b/>
        </w:rPr>
        <w:t>о</w:t>
      </w:r>
      <w:r w:rsidRPr="00EF34C6">
        <w:rPr>
          <w:rFonts w:eastAsia="Malgun Gothic"/>
          <w:b/>
        </w:rPr>
        <w:t>ектов, а также могли бы создаваться системы их мониторинга и оценки. Государство-участник должно предоставить соответствующим органам н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>обходимые людские, технические и финансовые ресурсы и четко опред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>лить их роли и обязанности на национальном, муниципальном и местном уровнях.</w:t>
      </w:r>
    </w:p>
    <w:p w:rsidR="00273DD6" w:rsidRPr="008E769D" w:rsidRDefault="00273DD6" w:rsidP="00273DD6">
      <w:pPr>
        <w:pStyle w:val="H23GR"/>
        <w:rPr>
          <w:rFonts w:eastAsia="Malgun Gothic"/>
        </w:rPr>
      </w:pPr>
      <w:r w:rsidRPr="00EF34C6">
        <w:rPr>
          <w:rFonts w:eastAsia="Malgun Gothic"/>
        </w:rPr>
        <w:tab/>
      </w:r>
      <w:r w:rsidRPr="00EF34C6">
        <w:rPr>
          <w:rFonts w:eastAsia="Malgun Gothic"/>
        </w:rPr>
        <w:tab/>
        <w:t>Координация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12.</w:t>
      </w:r>
      <w:r w:rsidRPr="00EF34C6">
        <w:rPr>
          <w:rFonts w:eastAsia="Malgun Gothic"/>
        </w:rPr>
        <w:tab/>
        <w:t xml:space="preserve">Комитет принимает к сведению, что ответственность за </w:t>
      </w:r>
      <w:proofErr w:type="spellStart"/>
      <w:r w:rsidRPr="00EF34C6">
        <w:rPr>
          <w:rFonts w:eastAsia="Malgun Gothic"/>
        </w:rPr>
        <w:t>межучрежденч</w:t>
      </w:r>
      <w:r w:rsidRPr="00EF34C6">
        <w:rPr>
          <w:rFonts w:eastAsia="Malgun Gothic"/>
        </w:rPr>
        <w:t>е</w:t>
      </w:r>
      <w:r w:rsidRPr="00EF34C6">
        <w:rPr>
          <w:rFonts w:eastAsia="Malgun Gothic"/>
        </w:rPr>
        <w:t>скую</w:t>
      </w:r>
      <w:proofErr w:type="spellEnd"/>
      <w:r w:rsidRPr="00EF34C6">
        <w:rPr>
          <w:rFonts w:eastAsia="Malgun Gothic"/>
        </w:rPr>
        <w:t xml:space="preserve"> координацию в области обеспечения прав детей несет Государственная служба защиты ребенка и усыновления детей. Однако Комитет вместе с тем в</w:t>
      </w:r>
      <w:r w:rsidRPr="00EF34C6">
        <w:rPr>
          <w:rFonts w:eastAsia="Malgun Gothic"/>
        </w:rPr>
        <w:t>ы</w:t>
      </w:r>
      <w:r w:rsidRPr="00EF34C6">
        <w:rPr>
          <w:rFonts w:eastAsia="Malgun Gothic"/>
        </w:rPr>
        <w:t>ражает обеспокоенность по поводу того, что этот орган не имеет достаточных полномочий для надлежащего выполнения своих обязанностей, а также по п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воду того, что его деятельность ограничивается методологическими консульт</w:t>
      </w:r>
      <w:r w:rsidRPr="00EF34C6">
        <w:rPr>
          <w:rFonts w:eastAsia="Malgun Gothic"/>
        </w:rPr>
        <w:t>а</w:t>
      </w:r>
      <w:r w:rsidRPr="00EF34C6">
        <w:rPr>
          <w:rFonts w:eastAsia="Malgun Gothic"/>
        </w:rPr>
        <w:t xml:space="preserve">циями. 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13.</w:t>
      </w:r>
      <w:r w:rsidRPr="00EF34C6">
        <w:rPr>
          <w:rFonts w:eastAsia="Malgun Gothic"/>
          <w:b/>
        </w:rPr>
        <w:tab/>
        <w:t>Комитет рекомендует государству-участнику принять необходимые меры для укрепления Государственной службы защиты ребенка и защиты детей и предоставить ей надлежащие полномочия, а также достаточные людские, технические и финансовые ресурсы для обеспечения эффекти</w:t>
      </w:r>
      <w:r w:rsidRPr="00EF34C6">
        <w:rPr>
          <w:rFonts w:eastAsia="Malgun Gothic"/>
          <w:b/>
        </w:rPr>
        <w:t>в</w:t>
      </w:r>
      <w:r w:rsidRPr="00EF34C6">
        <w:rPr>
          <w:rFonts w:eastAsia="Malgun Gothic"/>
          <w:b/>
        </w:rPr>
        <w:t>ной координации деятельности в области прав детей, осуществляемой в различных секторах, а также на национальном, муниципальном и местном уровнях.</w:t>
      </w:r>
    </w:p>
    <w:p w:rsidR="00273DD6" w:rsidRPr="00E90E11" w:rsidRDefault="00273DD6" w:rsidP="00273DD6">
      <w:pPr>
        <w:pStyle w:val="H23GR"/>
        <w:rPr>
          <w:rFonts w:eastAsia="Malgun Gothic"/>
        </w:rPr>
      </w:pPr>
      <w:r w:rsidRPr="00E90E11">
        <w:rPr>
          <w:rFonts w:eastAsia="Malgun Gothic"/>
        </w:rPr>
        <w:tab/>
      </w:r>
      <w:r w:rsidRPr="00E90E11">
        <w:rPr>
          <w:rFonts w:eastAsia="Malgun Gothic"/>
        </w:rPr>
        <w:tab/>
        <w:t>Распределение ресурсов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14.</w:t>
      </w:r>
      <w:r w:rsidRPr="00EF34C6">
        <w:rPr>
          <w:rFonts w:eastAsia="Malgun Gothic"/>
        </w:rPr>
        <w:tab/>
        <w:t>Комитет отмечает утверждение государства-участника о том, что экон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мический кризис не сказался на бюджетных ассигнованиях в областях, каса</w:t>
      </w:r>
      <w:r w:rsidRPr="00EF34C6">
        <w:rPr>
          <w:rFonts w:eastAsia="Malgun Gothic"/>
        </w:rPr>
        <w:t>ю</w:t>
      </w:r>
      <w:r w:rsidRPr="00EF34C6">
        <w:rPr>
          <w:rFonts w:eastAsia="Malgun Gothic"/>
        </w:rPr>
        <w:t>щихся прав детей. Однако Комитет обеспокоен тем, что бюджетные ассигнов</w:t>
      </w:r>
      <w:r w:rsidRPr="00EF34C6">
        <w:rPr>
          <w:rFonts w:eastAsia="Malgun Gothic"/>
        </w:rPr>
        <w:t>а</w:t>
      </w:r>
      <w:r w:rsidRPr="00EF34C6">
        <w:rPr>
          <w:rFonts w:eastAsia="Malgun Gothic"/>
        </w:rPr>
        <w:t>ния на обеспечение прав детей по-прежнему остаются недостаточными и неэ</w:t>
      </w:r>
      <w:r w:rsidRPr="00EF34C6">
        <w:rPr>
          <w:rFonts w:eastAsia="Malgun Gothic"/>
        </w:rPr>
        <w:t>ф</w:t>
      </w:r>
      <w:r w:rsidRPr="00EF34C6">
        <w:rPr>
          <w:rFonts w:eastAsia="Malgun Gothic"/>
        </w:rPr>
        <w:t xml:space="preserve">фективно используются. 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15.</w:t>
      </w:r>
      <w:r w:rsidRPr="00EF34C6">
        <w:rPr>
          <w:rFonts w:eastAsia="Malgun Gothic"/>
          <w:b/>
        </w:rPr>
        <w:tab/>
        <w:t>В свете дня общей дискуссии по теме "Ресурсы для прав ребенка – ответственность государства" 2007 года и с особым учетом статей 2, 3, 4 и 6 Конвенции Комитет рекомендует государству-участнику:</w:t>
      </w:r>
    </w:p>
    <w:p w:rsidR="00273DD6" w:rsidRPr="00EF34C6" w:rsidRDefault="00273DD6" w:rsidP="00273DD6">
      <w:pPr>
        <w:pStyle w:val="SingleTxtGR"/>
        <w:rPr>
          <w:b/>
        </w:rPr>
      </w:pPr>
      <w:r w:rsidRPr="008E769D">
        <w:rPr>
          <w:b/>
        </w:rPr>
        <w:tab/>
      </w:r>
      <w:r w:rsidRPr="00EF34C6">
        <w:rPr>
          <w:b/>
          <w:lang w:val="en-US"/>
        </w:rPr>
        <w:t>a</w:t>
      </w:r>
      <w:r w:rsidRPr="00EF34C6">
        <w:rPr>
          <w:b/>
        </w:rPr>
        <w:t>)</w:t>
      </w:r>
      <w:r w:rsidRPr="00EF34C6">
        <w:rPr>
          <w:b/>
        </w:rPr>
        <w:tab/>
        <w:t>увеличить бюджетные ассигнования на осуществление прав д</w:t>
      </w:r>
      <w:r w:rsidRPr="00EF34C6">
        <w:rPr>
          <w:b/>
        </w:rPr>
        <w:t>е</w:t>
      </w:r>
      <w:r w:rsidRPr="00EF34C6">
        <w:rPr>
          <w:b/>
        </w:rPr>
        <w:t>тей;</w:t>
      </w:r>
    </w:p>
    <w:p w:rsidR="00273DD6" w:rsidRPr="00EF34C6" w:rsidRDefault="00273DD6" w:rsidP="00273DD6">
      <w:pPr>
        <w:pStyle w:val="SingleTxtGR"/>
        <w:rPr>
          <w:b/>
        </w:rPr>
      </w:pPr>
      <w:r w:rsidRPr="008E769D">
        <w:rPr>
          <w:b/>
        </w:rPr>
        <w:tab/>
      </w:r>
      <w:r w:rsidRPr="00EF34C6">
        <w:rPr>
          <w:b/>
          <w:lang w:val="en-US"/>
        </w:rPr>
        <w:t>b</w:t>
      </w:r>
      <w:r w:rsidRPr="00EF34C6">
        <w:rPr>
          <w:b/>
        </w:rPr>
        <w:t>)</w:t>
      </w:r>
      <w:r w:rsidRPr="00EF34C6">
        <w:rPr>
          <w:b/>
        </w:rPr>
        <w:tab/>
        <w:t xml:space="preserve">выделить целевые бюджетные средства на осуществление прав детей, находящихся в </w:t>
      </w:r>
      <w:proofErr w:type="spellStart"/>
      <w:r w:rsidRPr="00EF34C6">
        <w:rPr>
          <w:b/>
        </w:rPr>
        <w:t>маргинализованном</w:t>
      </w:r>
      <w:proofErr w:type="spellEnd"/>
      <w:r w:rsidRPr="00EF34C6">
        <w:rPr>
          <w:b/>
        </w:rPr>
        <w:t xml:space="preserve"> и неблагоприятном положении; и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8E769D">
        <w:rPr>
          <w:rFonts w:eastAsia="Malgun Gothic"/>
          <w:b/>
        </w:rPr>
        <w:tab/>
      </w:r>
      <w:r w:rsidRPr="00EF34C6">
        <w:rPr>
          <w:rFonts w:eastAsia="Malgun Gothic"/>
          <w:b/>
          <w:lang w:val="en-US"/>
        </w:rPr>
        <w:t>c</w:t>
      </w:r>
      <w:r w:rsidRPr="00EF34C6">
        <w:rPr>
          <w:rFonts w:eastAsia="Malgun Gothic"/>
          <w:b/>
        </w:rPr>
        <w:t>)</w:t>
      </w:r>
      <w:r w:rsidRPr="00EF34C6">
        <w:rPr>
          <w:rFonts w:eastAsia="Malgun Gothic"/>
          <w:b/>
        </w:rPr>
        <w:tab/>
        <w:t>создать эффективную систему отслеживания, мониторинга и оценки ассигнований и освоения выделенных на обеспечение интересов детей средств всеми соответствующими секторами по всему бюджету, обе</w:t>
      </w:r>
      <w:r w:rsidRPr="00EF34C6">
        <w:rPr>
          <w:rFonts w:eastAsia="Malgun Gothic"/>
          <w:b/>
        </w:rPr>
        <w:t>с</w:t>
      </w:r>
      <w:r w:rsidRPr="00EF34C6">
        <w:rPr>
          <w:rFonts w:eastAsia="Malgun Gothic"/>
          <w:b/>
        </w:rPr>
        <w:t xml:space="preserve">печивая тем самым </w:t>
      </w:r>
      <w:proofErr w:type="spellStart"/>
      <w:r w:rsidRPr="00EF34C6">
        <w:rPr>
          <w:rFonts w:eastAsia="Malgun Gothic"/>
          <w:b/>
        </w:rPr>
        <w:t>транспарентность</w:t>
      </w:r>
      <w:proofErr w:type="spellEnd"/>
      <w:r w:rsidRPr="00EF34C6">
        <w:rPr>
          <w:rFonts w:eastAsia="Malgun Gothic"/>
          <w:b/>
        </w:rPr>
        <w:t xml:space="preserve"> инвестиций в обеспечение прав д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>тей.</w:t>
      </w:r>
    </w:p>
    <w:p w:rsidR="00273DD6" w:rsidRPr="00EF34C6" w:rsidRDefault="00273DD6" w:rsidP="00273DD6">
      <w:pPr>
        <w:pStyle w:val="H1GR"/>
      </w:pPr>
      <w:r w:rsidRPr="008E769D">
        <w:tab/>
      </w:r>
      <w:r w:rsidRPr="00EF34C6">
        <w:rPr>
          <w:lang w:val="en-US"/>
        </w:rPr>
        <w:t>B</w:t>
      </w:r>
      <w:r w:rsidRPr="00EF34C6">
        <w:t>.</w:t>
      </w:r>
      <w:r w:rsidRPr="00EF34C6">
        <w:tab/>
        <w:t>Общие принципы (статьи 2, 3, 6 и 12 Конвенции)</w:t>
      </w:r>
    </w:p>
    <w:p w:rsidR="00273DD6" w:rsidRPr="008E769D" w:rsidRDefault="00273DD6" w:rsidP="00273DD6">
      <w:pPr>
        <w:pStyle w:val="H23GR"/>
      </w:pPr>
      <w:r w:rsidRPr="008E769D">
        <w:tab/>
      </w:r>
      <w:r w:rsidRPr="008E769D">
        <w:tab/>
      </w:r>
      <w:proofErr w:type="spellStart"/>
      <w:r w:rsidRPr="00EF34C6">
        <w:t>Недискриминация</w:t>
      </w:r>
      <w:proofErr w:type="spellEnd"/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16.</w:t>
      </w:r>
      <w:r w:rsidRPr="00EF34C6">
        <w:rPr>
          <w:rFonts w:eastAsia="Malgun Gothic"/>
        </w:rPr>
        <w:tab/>
        <w:t>Комитет обеспокоен пробелами в осуществлении Закона о равных во</w:t>
      </w:r>
      <w:r w:rsidRPr="00EF34C6">
        <w:rPr>
          <w:rFonts w:eastAsia="Malgun Gothic"/>
        </w:rPr>
        <w:t>з</w:t>
      </w:r>
      <w:r w:rsidRPr="00EF34C6">
        <w:rPr>
          <w:rFonts w:eastAsia="Malgun Gothic"/>
        </w:rPr>
        <w:t>можностях 2008 года и отмечающейся дискриминацией в отношении детей, н</w:t>
      </w:r>
      <w:r w:rsidRPr="00EF34C6">
        <w:rPr>
          <w:rFonts w:eastAsia="Malgun Gothic"/>
        </w:rPr>
        <w:t>а</w:t>
      </w:r>
      <w:r w:rsidRPr="00EF34C6">
        <w:rPr>
          <w:rFonts w:eastAsia="Malgun Gothic"/>
        </w:rPr>
        <w:t xml:space="preserve">ходящихся в </w:t>
      </w:r>
      <w:proofErr w:type="spellStart"/>
      <w:r w:rsidRPr="00EF34C6">
        <w:rPr>
          <w:rFonts w:eastAsia="Malgun Gothic"/>
        </w:rPr>
        <w:t>маргинализованном</w:t>
      </w:r>
      <w:proofErr w:type="spellEnd"/>
      <w:r w:rsidRPr="00EF34C6">
        <w:rPr>
          <w:rFonts w:eastAsia="Malgun Gothic"/>
        </w:rPr>
        <w:t xml:space="preserve"> или неблагоприятном положении, включая д</w:t>
      </w:r>
      <w:r w:rsidRPr="00EF34C6">
        <w:rPr>
          <w:rFonts w:eastAsia="Malgun Gothic"/>
        </w:rPr>
        <w:t>е</w:t>
      </w:r>
      <w:r w:rsidRPr="00EF34C6">
        <w:rPr>
          <w:rFonts w:eastAsia="Malgun Gothic"/>
        </w:rPr>
        <w:t>тей-инвалидов, рома, бедствующих детей, детей, проживающих в учреждениях по уходу за детьми, и детей, находящихся в конфликте с законом.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17.</w:t>
      </w:r>
      <w:r w:rsidRPr="00EF34C6">
        <w:rPr>
          <w:rFonts w:eastAsia="Malgun Gothic"/>
          <w:b/>
        </w:rPr>
        <w:tab/>
        <w:t>Комитет настоятельно призывает государство-участник принять м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 xml:space="preserve">ры для обеспечения выполнения своего </w:t>
      </w:r>
      <w:proofErr w:type="spellStart"/>
      <w:r w:rsidRPr="00EF34C6">
        <w:rPr>
          <w:rFonts w:eastAsia="Malgun Gothic"/>
          <w:b/>
        </w:rPr>
        <w:t>антидискриминационного</w:t>
      </w:r>
      <w:proofErr w:type="spellEnd"/>
      <w:r w:rsidRPr="00EF34C6">
        <w:rPr>
          <w:rFonts w:eastAsia="Malgun Gothic"/>
          <w:b/>
        </w:rPr>
        <w:t xml:space="preserve"> закон</w:t>
      </w:r>
      <w:r w:rsidRPr="00EF34C6">
        <w:rPr>
          <w:rFonts w:eastAsia="Malgun Gothic"/>
          <w:b/>
        </w:rPr>
        <w:t>о</w:t>
      </w:r>
      <w:r w:rsidRPr="00EF34C6">
        <w:rPr>
          <w:rFonts w:eastAsia="Malgun Gothic"/>
          <w:b/>
        </w:rPr>
        <w:t>дательства, предпринять срочные шаги для предотвращения дискримин</w:t>
      </w:r>
      <w:r w:rsidRPr="00EF34C6">
        <w:rPr>
          <w:rFonts w:eastAsia="Malgun Gothic"/>
          <w:b/>
        </w:rPr>
        <w:t>а</w:t>
      </w:r>
      <w:r w:rsidRPr="00EF34C6">
        <w:rPr>
          <w:rFonts w:eastAsia="Malgun Gothic"/>
          <w:b/>
        </w:rPr>
        <w:t xml:space="preserve">ции в отношении детей, находящихся в </w:t>
      </w:r>
      <w:proofErr w:type="spellStart"/>
      <w:r w:rsidRPr="00EF34C6">
        <w:rPr>
          <w:rFonts w:eastAsia="Malgun Gothic"/>
          <w:b/>
        </w:rPr>
        <w:t>маргинализованном</w:t>
      </w:r>
      <w:proofErr w:type="spellEnd"/>
      <w:r w:rsidRPr="00EF34C6">
        <w:rPr>
          <w:rFonts w:eastAsia="Malgun Gothic"/>
          <w:b/>
        </w:rPr>
        <w:t xml:space="preserve"> и неблагопр</w:t>
      </w:r>
      <w:r w:rsidRPr="00EF34C6">
        <w:rPr>
          <w:rFonts w:eastAsia="Malgun Gothic"/>
          <w:b/>
        </w:rPr>
        <w:t>и</w:t>
      </w:r>
      <w:r w:rsidRPr="00EF34C6">
        <w:rPr>
          <w:rFonts w:eastAsia="Malgun Gothic"/>
          <w:b/>
        </w:rPr>
        <w:t>ятном положении, включая детей-инвалидов, детей рома, бедствующих д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 xml:space="preserve">тей, детей, проживающих в </w:t>
      </w:r>
      <w:proofErr w:type="spellStart"/>
      <w:r w:rsidRPr="00EF34C6">
        <w:rPr>
          <w:rFonts w:eastAsia="Malgun Gothic"/>
          <w:b/>
        </w:rPr>
        <w:t>спецучреждениях</w:t>
      </w:r>
      <w:proofErr w:type="spellEnd"/>
      <w:r w:rsidRPr="00EF34C6">
        <w:rPr>
          <w:rFonts w:eastAsia="Malgun Gothic"/>
          <w:b/>
        </w:rPr>
        <w:t>, и детей, находящихся в ко</w:t>
      </w:r>
      <w:r w:rsidRPr="00EF34C6">
        <w:rPr>
          <w:rFonts w:eastAsia="Malgun Gothic"/>
          <w:b/>
        </w:rPr>
        <w:t>н</w:t>
      </w:r>
      <w:r w:rsidRPr="00EF34C6">
        <w:rPr>
          <w:rFonts w:eastAsia="Malgun Gothic"/>
          <w:b/>
        </w:rPr>
        <w:t>фликте с законом.</w:t>
      </w:r>
      <w:r w:rsidR="003E00DF" w:rsidRPr="003E00DF">
        <w:rPr>
          <w:rFonts w:eastAsia="Malgun Gothic"/>
          <w:b/>
        </w:rPr>
        <w:t xml:space="preserve"> </w:t>
      </w:r>
      <w:r w:rsidRPr="00EF34C6">
        <w:rPr>
          <w:rFonts w:eastAsia="Malgun Gothic"/>
          <w:b/>
        </w:rPr>
        <w:t xml:space="preserve">Комитет также рекомендует государству-участнику включить в свой следующий периодический доклад информацию о мерах и программах, имеющих отношение к Конвенции, которые государство-участник реализовывает в порядке последующих мероприятий в рамках </w:t>
      </w:r>
      <w:proofErr w:type="spellStart"/>
      <w:r w:rsidRPr="00EF34C6">
        <w:rPr>
          <w:rFonts w:eastAsia="Malgun Gothic"/>
          <w:b/>
        </w:rPr>
        <w:t>Дурбанской</w:t>
      </w:r>
      <w:proofErr w:type="spellEnd"/>
      <w:r w:rsidRPr="00EF34C6">
        <w:rPr>
          <w:rFonts w:eastAsia="Malgun Gothic"/>
          <w:b/>
        </w:rPr>
        <w:t xml:space="preserve"> декларации и Программы действий, принятых на Всемирной конференции 2001 года против расизма, расовой дискриминации, ксеноф</w:t>
      </w:r>
      <w:r w:rsidRPr="00EF34C6">
        <w:rPr>
          <w:rFonts w:eastAsia="Malgun Gothic"/>
          <w:b/>
        </w:rPr>
        <w:t>о</w:t>
      </w:r>
      <w:r w:rsidRPr="00EF34C6">
        <w:rPr>
          <w:rFonts w:eastAsia="Malgun Gothic"/>
          <w:b/>
        </w:rPr>
        <w:t>бии и связанной с ними нетерпимости, а также итогового документа, пр</w:t>
      </w:r>
      <w:r w:rsidRPr="00EF34C6">
        <w:rPr>
          <w:rFonts w:eastAsia="Malgun Gothic"/>
          <w:b/>
        </w:rPr>
        <w:t>и</w:t>
      </w:r>
      <w:r w:rsidRPr="00EF34C6">
        <w:rPr>
          <w:rFonts w:eastAsia="Malgun Gothic"/>
          <w:b/>
        </w:rPr>
        <w:t xml:space="preserve">нятого на </w:t>
      </w:r>
      <w:proofErr w:type="spellStart"/>
      <w:r w:rsidRPr="00EF34C6">
        <w:rPr>
          <w:rFonts w:eastAsia="Malgun Gothic"/>
          <w:b/>
        </w:rPr>
        <w:t>Дурбанской</w:t>
      </w:r>
      <w:proofErr w:type="spellEnd"/>
      <w:r w:rsidRPr="00EF34C6">
        <w:rPr>
          <w:rFonts w:eastAsia="Malgun Gothic"/>
          <w:b/>
        </w:rPr>
        <w:t xml:space="preserve"> конференции по обзору 2009 года.</w:t>
      </w:r>
    </w:p>
    <w:p w:rsidR="00273DD6" w:rsidRPr="008E769D" w:rsidRDefault="00273DD6" w:rsidP="00273DD6">
      <w:pPr>
        <w:pStyle w:val="H23GR"/>
      </w:pPr>
      <w:r w:rsidRPr="004452E0">
        <w:tab/>
      </w:r>
      <w:r w:rsidRPr="004452E0">
        <w:tab/>
      </w:r>
      <w:r w:rsidRPr="00EF34C6">
        <w:t>Наилучшие</w:t>
      </w:r>
      <w:r w:rsidRPr="008E769D">
        <w:t xml:space="preserve"> </w:t>
      </w:r>
      <w:r w:rsidRPr="00EF34C6">
        <w:t>интересы</w:t>
      </w:r>
      <w:r w:rsidRPr="008E769D">
        <w:t xml:space="preserve"> </w:t>
      </w:r>
      <w:r w:rsidRPr="00EF34C6">
        <w:t>ребенка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18.</w:t>
      </w:r>
      <w:r w:rsidRPr="00EF34C6">
        <w:rPr>
          <w:rFonts w:eastAsia="Malgun Gothic"/>
        </w:rPr>
        <w:tab/>
        <w:t>Комитет отмечает, что в соответствии с гражданским кодексом государс</w:t>
      </w:r>
      <w:r w:rsidRPr="00EF34C6">
        <w:rPr>
          <w:rFonts w:eastAsia="Malgun Gothic"/>
        </w:rPr>
        <w:t>т</w:t>
      </w:r>
      <w:r w:rsidRPr="00EF34C6">
        <w:rPr>
          <w:rFonts w:eastAsia="Malgun Gothic"/>
        </w:rPr>
        <w:t>ва-участника регулирование семейных отношений строится с учетом защиты и обеспечения прав детей и их законных интересов. Однако Комитет выражает озабоченность тем, что "наилучшие интересы ребенка" не в полной мере уч</w:t>
      </w:r>
      <w:r w:rsidRPr="00EF34C6">
        <w:rPr>
          <w:rFonts w:eastAsia="Malgun Gothic"/>
        </w:rPr>
        <w:t>и</w:t>
      </w:r>
      <w:r w:rsidRPr="00EF34C6">
        <w:rPr>
          <w:rFonts w:eastAsia="Malgun Gothic"/>
        </w:rPr>
        <w:t>тываются во внутреннем законодательстве, поскольку они не эквивалентны "интересам" или "законным интересам" ребенка. Таким образом, представляе</w:t>
      </w:r>
      <w:r w:rsidRPr="00EF34C6">
        <w:rPr>
          <w:rFonts w:eastAsia="Malgun Gothic"/>
        </w:rPr>
        <w:t>т</w:t>
      </w:r>
      <w:r w:rsidRPr="00EF34C6">
        <w:rPr>
          <w:rFonts w:eastAsia="Malgun Gothic"/>
        </w:rPr>
        <w:t>ся, что принцип учета наилучших интересов ребенка не получил надлежащего понимания и последовательного применения.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19.</w:t>
      </w:r>
      <w:r w:rsidRPr="00EF34C6">
        <w:rPr>
          <w:rFonts w:eastAsia="Malgun Gothic"/>
          <w:b/>
        </w:rPr>
        <w:tab/>
        <w:t>Комитет обращает внимание государства-участника на свое замеч</w:t>
      </w:r>
      <w:r w:rsidRPr="00EF34C6">
        <w:rPr>
          <w:rFonts w:eastAsia="Malgun Gothic"/>
          <w:b/>
        </w:rPr>
        <w:t>а</w:t>
      </w:r>
      <w:r w:rsidRPr="00EF34C6">
        <w:rPr>
          <w:rFonts w:eastAsia="Malgun Gothic"/>
          <w:b/>
        </w:rPr>
        <w:t>ние общего порядка № 14 (2013) о праве ребенка на учет его или ее на</w:t>
      </w:r>
      <w:r w:rsidRPr="00EF34C6">
        <w:rPr>
          <w:rFonts w:eastAsia="Malgun Gothic"/>
          <w:b/>
        </w:rPr>
        <w:t>и</w:t>
      </w:r>
      <w:r w:rsidRPr="00EF34C6">
        <w:rPr>
          <w:rFonts w:eastAsia="Malgun Gothic"/>
          <w:b/>
        </w:rPr>
        <w:t>лучших интересов на первоочередной основе и настоятельно призывает г</w:t>
      </w:r>
      <w:r w:rsidRPr="00EF34C6">
        <w:rPr>
          <w:rFonts w:eastAsia="Malgun Gothic"/>
          <w:b/>
        </w:rPr>
        <w:t>о</w:t>
      </w:r>
      <w:r w:rsidRPr="00EF34C6">
        <w:rPr>
          <w:rFonts w:eastAsia="Malgun Gothic"/>
          <w:b/>
        </w:rPr>
        <w:t xml:space="preserve">сударство-участник изменить свое </w:t>
      </w:r>
      <w:r>
        <w:rPr>
          <w:rFonts w:eastAsia="Malgun Gothic"/>
          <w:b/>
        </w:rPr>
        <w:t>законодательство путем включения</w:t>
      </w:r>
      <w:r w:rsidRPr="00EF34C6">
        <w:rPr>
          <w:rFonts w:eastAsia="Malgun Gothic"/>
          <w:b/>
        </w:rPr>
        <w:t xml:space="preserve"> в него конкретной ссылки на "наилучшие интересы ребенка" и более полно отразить право ребенка на учет его или ее наилучших интересов на перв</w:t>
      </w:r>
      <w:r w:rsidRPr="00EF34C6">
        <w:rPr>
          <w:rFonts w:eastAsia="Malgun Gothic"/>
          <w:b/>
        </w:rPr>
        <w:t>о</w:t>
      </w:r>
      <w:r w:rsidRPr="00EF34C6">
        <w:rPr>
          <w:rFonts w:eastAsia="Malgun Gothic"/>
          <w:b/>
        </w:rPr>
        <w:t>очередной основе, как этого требует Конвенция. Он также рекомендует г</w:t>
      </w:r>
      <w:r w:rsidRPr="00EF34C6">
        <w:rPr>
          <w:rFonts w:eastAsia="Malgun Gothic"/>
          <w:b/>
        </w:rPr>
        <w:t>о</w:t>
      </w:r>
      <w:r w:rsidRPr="00EF34C6">
        <w:rPr>
          <w:rFonts w:eastAsia="Malgun Gothic"/>
          <w:b/>
        </w:rPr>
        <w:t>сударству-участнику активизировать свою работу по обеспечению надл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 xml:space="preserve">жащего интегрирования и последовательного применения этого права в рамках всех законодательных, административных и судебных процедур, а также всей политики, программ и проектов, которые имеют отношение к детям или затрагивают их интересы, на </w:t>
      </w:r>
      <w:r w:rsidR="006453C6">
        <w:rPr>
          <w:rFonts w:eastAsia="Malgun Gothic"/>
          <w:b/>
        </w:rPr>
        <w:t>центральном и местном уровне. В</w:t>
      </w:r>
      <w:r w:rsidR="006453C6">
        <w:rPr>
          <w:rFonts w:eastAsia="Malgun Gothic"/>
          <w:b/>
          <w:lang w:val="en-US"/>
        </w:rPr>
        <w:t> </w:t>
      </w:r>
      <w:r w:rsidRPr="00EF34C6">
        <w:rPr>
          <w:rFonts w:eastAsia="Malgun Gothic"/>
          <w:b/>
        </w:rPr>
        <w:t>этой связи государству-участнику предлагается разработать процедуры и критерии выработки руководящих указаний для всех соответствующих должностных лиц в отношении определения наилучших интересов ребенка в каждой области, а также распространить таковые среди широкой общ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>ственности, судов, административных властей и законодательных органов.</w:t>
      </w:r>
    </w:p>
    <w:p w:rsidR="00273DD6" w:rsidRPr="00D524EB" w:rsidRDefault="00273DD6" w:rsidP="00273DD6">
      <w:pPr>
        <w:pStyle w:val="H23GR"/>
        <w:rPr>
          <w:rFonts w:eastAsia="Malgun Gothic"/>
        </w:rPr>
      </w:pPr>
      <w:r w:rsidRPr="00D524EB">
        <w:rPr>
          <w:rFonts w:eastAsia="Malgun Gothic"/>
        </w:rPr>
        <w:tab/>
      </w:r>
      <w:r w:rsidRPr="00D524EB">
        <w:rPr>
          <w:rFonts w:eastAsia="Malgun Gothic"/>
        </w:rPr>
        <w:tab/>
      </w:r>
      <w:r w:rsidRPr="00EF34C6">
        <w:rPr>
          <w:rFonts w:eastAsia="Malgun Gothic"/>
        </w:rPr>
        <w:t>Уважение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мнений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ребенка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20.</w:t>
      </w:r>
      <w:r w:rsidRPr="00EF34C6">
        <w:rPr>
          <w:rFonts w:eastAsia="Malgun Gothic"/>
        </w:rPr>
        <w:tab/>
        <w:t>Принимая к сведению, что право быть заслушанным включено в ряд з</w:t>
      </w:r>
      <w:r w:rsidRPr="00EF34C6">
        <w:rPr>
          <w:rFonts w:eastAsia="Malgun Gothic"/>
        </w:rPr>
        <w:t>а</w:t>
      </w:r>
      <w:r w:rsidRPr="00EF34C6">
        <w:rPr>
          <w:rFonts w:eastAsia="Malgun Gothic"/>
        </w:rPr>
        <w:t>конов государства-участника, Комитет выражает обеспокоенность пробелами в осуществлении этих законов, а также тем, что право ребенка выражать свое мнение часто считается простой формальностью.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21.</w:t>
      </w:r>
      <w:r w:rsidRPr="00EF34C6">
        <w:rPr>
          <w:rFonts w:eastAsia="Malgun Gothic"/>
          <w:b/>
        </w:rPr>
        <w:tab/>
        <w:t>Комитет обращает внимание государства-участника на свое замеч</w:t>
      </w:r>
      <w:r w:rsidRPr="00EF34C6">
        <w:rPr>
          <w:rFonts w:eastAsia="Malgun Gothic"/>
          <w:b/>
        </w:rPr>
        <w:t>а</w:t>
      </w:r>
      <w:r w:rsidRPr="00EF34C6">
        <w:rPr>
          <w:rFonts w:eastAsia="Malgun Gothic"/>
          <w:b/>
        </w:rPr>
        <w:t>ние общего порядка № 12 (2009) о праве ребенка быть заслушанным и р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>комендует ему принять меры для укрепления этого пр</w:t>
      </w:r>
      <w:r w:rsidR="009023DF">
        <w:rPr>
          <w:rFonts w:eastAsia="Malgun Gothic"/>
          <w:b/>
        </w:rPr>
        <w:t>ава в соответствии со статьей 12</w:t>
      </w:r>
      <w:r w:rsidRPr="00EF34C6">
        <w:rPr>
          <w:rFonts w:eastAsia="Malgun Gothic"/>
          <w:b/>
        </w:rPr>
        <w:t xml:space="preserve"> Конвенции. Он рекомендует при этом государству-участнику принять надлежащие меры для выполнения своего законодательства, а также поощрения и поддержки уважения мнений детей во всех обстоятел</w:t>
      </w:r>
      <w:r w:rsidRPr="00EF34C6">
        <w:rPr>
          <w:rFonts w:eastAsia="Malgun Gothic"/>
          <w:b/>
        </w:rPr>
        <w:t>ь</w:t>
      </w:r>
      <w:r w:rsidRPr="00EF34C6">
        <w:rPr>
          <w:rFonts w:eastAsia="Malgun Gothic"/>
          <w:b/>
        </w:rPr>
        <w:t>ствах по всем затрагивающим их вопросам.</w:t>
      </w:r>
    </w:p>
    <w:p w:rsidR="00273DD6" w:rsidRPr="00EF34C6" w:rsidRDefault="00273DD6" w:rsidP="00273DD6">
      <w:pPr>
        <w:pStyle w:val="H1GR"/>
        <w:rPr>
          <w:rFonts w:eastAsia="Malgun Gothic"/>
        </w:rPr>
      </w:pPr>
      <w:r w:rsidRPr="00D524EB">
        <w:rPr>
          <w:rFonts w:eastAsia="Malgun Gothic"/>
        </w:rPr>
        <w:tab/>
      </w:r>
      <w:r w:rsidRPr="00EF34C6">
        <w:rPr>
          <w:rFonts w:eastAsia="Malgun Gothic"/>
          <w:lang w:val="en-US"/>
        </w:rPr>
        <w:t>C</w:t>
      </w:r>
      <w:r w:rsidRPr="00EF34C6">
        <w:rPr>
          <w:rFonts w:eastAsia="Malgun Gothic"/>
        </w:rPr>
        <w:t>.</w:t>
      </w:r>
      <w:r w:rsidRPr="00EF34C6">
        <w:rPr>
          <w:rFonts w:eastAsia="Malgun Gothic"/>
        </w:rPr>
        <w:tab/>
        <w:t>Гражданские права и свободы (статьи 7, 8, 13–17, 19 и 37 </w:t>
      </w:r>
      <w:proofErr w:type="spellStart"/>
      <w:r w:rsidRPr="00EF34C6">
        <w:rPr>
          <w:rFonts w:eastAsia="Malgun Gothic"/>
        </w:rPr>
        <w:t>a</w:t>
      </w:r>
      <w:proofErr w:type="spellEnd"/>
      <w:r w:rsidRPr="00EF34C6">
        <w:rPr>
          <w:rFonts w:eastAsia="Malgun Gothic"/>
        </w:rPr>
        <w:t>) Конвенции)</w:t>
      </w:r>
    </w:p>
    <w:p w:rsidR="00273DD6" w:rsidRPr="00EF34C6" w:rsidRDefault="00273DD6" w:rsidP="00273DD6">
      <w:pPr>
        <w:pStyle w:val="H23GR"/>
      </w:pPr>
      <w:r w:rsidRPr="00EF34C6">
        <w:tab/>
      </w:r>
      <w:r w:rsidRPr="00EF34C6">
        <w:tab/>
        <w:t>Право на идентичность</w:t>
      </w:r>
    </w:p>
    <w:p w:rsidR="00273DD6" w:rsidRPr="00D524EB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22.</w:t>
      </w:r>
      <w:r w:rsidRPr="00EF34C6">
        <w:rPr>
          <w:rFonts w:eastAsia="Malgun Gothic"/>
        </w:rPr>
        <w:tab/>
        <w:t>Комитет обеспокоен существованием и распространением так называ</w:t>
      </w:r>
      <w:r w:rsidRPr="00EF34C6">
        <w:rPr>
          <w:rFonts w:eastAsia="Malgun Gothic"/>
        </w:rPr>
        <w:t>е</w:t>
      </w:r>
      <w:r w:rsidRPr="00EF34C6">
        <w:rPr>
          <w:rFonts w:eastAsia="Malgun Gothic"/>
        </w:rPr>
        <w:t>мых ящиков для младенцев, которые позволяют людям оставлять в них детей, оставаясь анонимными. Это</w:t>
      </w:r>
      <w:r w:rsidRPr="00D524EB">
        <w:rPr>
          <w:rFonts w:eastAsia="Malgun Gothic"/>
        </w:rPr>
        <w:t xml:space="preserve">, </w:t>
      </w:r>
      <w:r w:rsidRPr="00EF34C6">
        <w:rPr>
          <w:rFonts w:eastAsia="Malgun Gothic"/>
        </w:rPr>
        <w:t>в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частности</w:t>
      </w:r>
      <w:r w:rsidRPr="00D524EB">
        <w:rPr>
          <w:rFonts w:eastAsia="Malgun Gothic"/>
        </w:rPr>
        <w:t xml:space="preserve">, </w:t>
      </w:r>
      <w:r w:rsidRPr="00EF34C6">
        <w:rPr>
          <w:rFonts w:eastAsia="Malgun Gothic"/>
        </w:rPr>
        <w:t>нарушает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статьи</w:t>
      </w:r>
      <w:r w:rsidRPr="00D524EB">
        <w:rPr>
          <w:rFonts w:eastAsia="Malgun Gothic"/>
        </w:rPr>
        <w:t xml:space="preserve"> 7, 8, 9 </w:t>
      </w:r>
      <w:r w:rsidRPr="00EF34C6">
        <w:rPr>
          <w:rFonts w:eastAsia="Malgun Gothic"/>
        </w:rPr>
        <w:t>и</w:t>
      </w:r>
      <w:r w:rsidRPr="00D524EB">
        <w:rPr>
          <w:rFonts w:eastAsia="Malgun Gothic"/>
        </w:rPr>
        <w:t xml:space="preserve"> 19 </w:t>
      </w:r>
      <w:r w:rsidRPr="00EF34C6">
        <w:rPr>
          <w:rFonts w:eastAsia="Malgun Gothic"/>
        </w:rPr>
        <w:t>Конве</w:t>
      </w:r>
      <w:r w:rsidRPr="00EF34C6">
        <w:rPr>
          <w:rFonts w:eastAsia="Malgun Gothic"/>
        </w:rPr>
        <w:t>н</w:t>
      </w:r>
      <w:r w:rsidRPr="00EF34C6">
        <w:rPr>
          <w:rFonts w:eastAsia="Malgun Gothic"/>
        </w:rPr>
        <w:t>ции</w:t>
      </w:r>
      <w:r w:rsidRPr="00D524EB">
        <w:rPr>
          <w:rFonts w:eastAsia="Malgun Gothic"/>
        </w:rPr>
        <w:t>.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23.</w:t>
      </w:r>
      <w:r w:rsidRPr="00EF34C6">
        <w:rPr>
          <w:rFonts w:eastAsia="Malgun Gothic"/>
          <w:b/>
        </w:rPr>
        <w:tab/>
        <w:t>Комитет настоятельно призывает государство-участник принять все необходимые меры для пресечения практики анонимного оставления д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>тей, а также незамедлительно расширять и поощрять соответствующие инициативы. Комитет также настоятельно призывает государство-участник активизировать работу по изучению и устранению причин оста</w:t>
      </w:r>
      <w:r w:rsidRPr="00EF34C6">
        <w:rPr>
          <w:rFonts w:eastAsia="Malgun Gothic"/>
          <w:b/>
        </w:rPr>
        <w:t>в</w:t>
      </w:r>
      <w:r w:rsidRPr="00EF34C6">
        <w:rPr>
          <w:rFonts w:eastAsia="Malgun Gothic"/>
          <w:b/>
        </w:rPr>
        <w:t xml:space="preserve">ления младенцев. </w:t>
      </w:r>
      <w:r>
        <w:rPr>
          <w:rFonts w:eastAsia="Malgun Gothic"/>
          <w:b/>
        </w:rPr>
        <w:t>Меры</w:t>
      </w:r>
      <w:r w:rsidRPr="00EF34C6">
        <w:rPr>
          <w:rFonts w:eastAsia="Malgun Gothic"/>
          <w:b/>
        </w:rPr>
        <w:t xml:space="preserve"> долж</w:t>
      </w:r>
      <w:r>
        <w:rPr>
          <w:rFonts w:eastAsia="Malgun Gothic"/>
          <w:b/>
        </w:rPr>
        <w:t>ны включа</w:t>
      </w:r>
      <w:r w:rsidRPr="00EF34C6">
        <w:rPr>
          <w:rFonts w:eastAsia="Malgun Gothic"/>
          <w:b/>
        </w:rPr>
        <w:t>ть положения о планировании с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>мьи, об услугах в области реп</w:t>
      </w:r>
      <w:r>
        <w:rPr>
          <w:rFonts w:eastAsia="Malgun Gothic"/>
          <w:b/>
        </w:rPr>
        <w:t>родуктивного здоровья, надлежаще</w:t>
      </w:r>
      <w:r w:rsidRPr="00EF34C6">
        <w:rPr>
          <w:rFonts w:eastAsia="Malgun Gothic"/>
          <w:b/>
        </w:rPr>
        <w:t>м ко</w:t>
      </w:r>
      <w:r w:rsidRPr="00EF34C6">
        <w:rPr>
          <w:rFonts w:eastAsia="Malgun Gothic"/>
          <w:b/>
        </w:rPr>
        <w:t>н</w:t>
      </w:r>
      <w:r w:rsidRPr="00EF34C6">
        <w:rPr>
          <w:rFonts w:eastAsia="Malgun Gothic"/>
          <w:b/>
        </w:rPr>
        <w:t>сультировании и социальной поддержк</w:t>
      </w:r>
      <w:r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 xml:space="preserve"> на случай незапланированной б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>ременности, профилактик</w:t>
      </w:r>
      <w:r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 xml:space="preserve"> </w:t>
      </w:r>
      <w:r>
        <w:rPr>
          <w:rFonts w:eastAsia="Malgun Gothic"/>
          <w:b/>
        </w:rPr>
        <w:t>опасной беременности и поддержке</w:t>
      </w:r>
      <w:r w:rsidRPr="00EF34C6">
        <w:rPr>
          <w:rFonts w:eastAsia="Malgun Gothic"/>
          <w:b/>
        </w:rPr>
        <w:t xml:space="preserve"> нужда</w:t>
      </w:r>
      <w:r w:rsidRPr="00EF34C6">
        <w:rPr>
          <w:rFonts w:eastAsia="Malgun Gothic"/>
          <w:b/>
        </w:rPr>
        <w:t>ю</w:t>
      </w:r>
      <w:r w:rsidRPr="00EF34C6">
        <w:rPr>
          <w:rFonts w:eastAsia="Malgun Gothic"/>
          <w:b/>
        </w:rPr>
        <w:t>щихся семей при одновременном создании возможности для анонимных родов в больницах в качестве крайней меры во избежание оставления и/или гибели ребенка. Государство-участник должно вести конфиденц</w:t>
      </w:r>
      <w:r w:rsidRPr="00EF34C6">
        <w:rPr>
          <w:rFonts w:eastAsia="Malgun Gothic"/>
          <w:b/>
        </w:rPr>
        <w:t>и</w:t>
      </w:r>
      <w:r w:rsidRPr="00EF34C6">
        <w:rPr>
          <w:rFonts w:eastAsia="Malgun Gothic"/>
          <w:b/>
        </w:rPr>
        <w:t>альный учет родителей, к которым ребенок позднее мог бы получить до</w:t>
      </w:r>
      <w:r w:rsidRPr="00EF34C6">
        <w:rPr>
          <w:rFonts w:eastAsia="Malgun Gothic"/>
          <w:b/>
        </w:rPr>
        <w:t>с</w:t>
      </w:r>
      <w:r w:rsidRPr="00EF34C6">
        <w:rPr>
          <w:rFonts w:eastAsia="Malgun Gothic"/>
          <w:b/>
        </w:rPr>
        <w:t>туп с учетом обязанности полного соблюдения положений Конвенции.</w:t>
      </w:r>
    </w:p>
    <w:p w:rsidR="00273DD6" w:rsidRPr="00EF34C6" w:rsidRDefault="00273DD6" w:rsidP="00273DD6">
      <w:pPr>
        <w:pStyle w:val="H1GR"/>
      </w:pPr>
      <w:r w:rsidRPr="00D524EB">
        <w:tab/>
      </w:r>
      <w:r w:rsidRPr="00EF34C6">
        <w:rPr>
          <w:lang w:val="en-US"/>
        </w:rPr>
        <w:t>D</w:t>
      </w:r>
      <w:r w:rsidRPr="00EF34C6">
        <w:t>.</w:t>
      </w:r>
      <w:r w:rsidRPr="00EF34C6">
        <w:tab/>
        <w:t xml:space="preserve">Насилие в отношении детей (статьи 19, 37 </w:t>
      </w:r>
      <w:r w:rsidRPr="00EF34C6">
        <w:rPr>
          <w:lang w:val="en-US"/>
        </w:rPr>
        <w:t>a</w:t>
      </w:r>
      <w:r w:rsidRPr="00EF34C6">
        <w:t>) и 39 Конвенции)</w:t>
      </w:r>
    </w:p>
    <w:p w:rsidR="00273DD6" w:rsidRPr="00D524EB" w:rsidRDefault="00273DD6" w:rsidP="00273DD6">
      <w:pPr>
        <w:pStyle w:val="H23GR"/>
        <w:rPr>
          <w:rFonts w:eastAsia="Malgun Gothic"/>
        </w:rPr>
      </w:pPr>
      <w:r w:rsidRPr="00D524EB">
        <w:rPr>
          <w:rFonts w:eastAsia="Malgun Gothic"/>
        </w:rPr>
        <w:tab/>
      </w:r>
      <w:r w:rsidRPr="00D524EB">
        <w:rPr>
          <w:rFonts w:eastAsia="Malgun Gothic"/>
        </w:rPr>
        <w:tab/>
      </w:r>
      <w:r w:rsidRPr="00EF34C6">
        <w:rPr>
          <w:rFonts w:eastAsia="Malgun Gothic"/>
        </w:rPr>
        <w:t>Телесные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наказания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24.</w:t>
      </w:r>
      <w:r w:rsidRPr="00EF34C6">
        <w:rPr>
          <w:rFonts w:eastAsia="Malgun Gothic"/>
        </w:rPr>
        <w:tab/>
        <w:t>Комитет принимает к сведению, что государство-участник планирует ввести полный запрет телесных наказаний в соответствии с законопроектом о защите ребенка. Тем не менее Комитет обеспокоен тем, что в настоящее время телесные наказания узаконены в условиях дома и альтернативного ухода. Хотя существующее законодательство предусматривает, что актов физических и пс</w:t>
      </w:r>
      <w:r w:rsidRPr="00EF34C6">
        <w:rPr>
          <w:rFonts w:eastAsia="Malgun Gothic"/>
        </w:rPr>
        <w:t>и</w:t>
      </w:r>
      <w:r w:rsidRPr="00EF34C6">
        <w:rPr>
          <w:rFonts w:eastAsia="Malgun Gothic"/>
        </w:rPr>
        <w:t>хологических пыток и другого жестокого поведения стоит избегать в быту, К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митет обеспокоен тем, что соответствующ</w:t>
      </w:r>
      <w:r>
        <w:rPr>
          <w:rFonts w:eastAsia="Malgun Gothic"/>
        </w:rPr>
        <w:t>е</w:t>
      </w:r>
      <w:r w:rsidRPr="00EF34C6">
        <w:rPr>
          <w:rFonts w:eastAsia="Malgun Gothic"/>
        </w:rPr>
        <w:t>е положение не истолковывается как запрещающее телесные наказания, а также тем, что телесные наказания широко воспринимаются как один из методов родителей по воспитанию ребе</w:t>
      </w:r>
      <w:r w:rsidRPr="00EF34C6">
        <w:rPr>
          <w:rFonts w:eastAsia="Malgun Gothic"/>
        </w:rPr>
        <w:t>н</w:t>
      </w:r>
      <w:r w:rsidRPr="00EF34C6">
        <w:rPr>
          <w:rFonts w:eastAsia="Malgun Gothic"/>
        </w:rPr>
        <w:t xml:space="preserve">ка. 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25.</w:t>
      </w:r>
      <w:r w:rsidRPr="00EF34C6">
        <w:rPr>
          <w:rFonts w:eastAsia="Malgun Gothic"/>
          <w:b/>
        </w:rPr>
        <w:tab/>
        <w:t>Комитет обращает внимание государства-участника на свое замеч</w:t>
      </w:r>
      <w:r w:rsidRPr="00EF34C6">
        <w:rPr>
          <w:rFonts w:eastAsia="Malgun Gothic"/>
          <w:b/>
        </w:rPr>
        <w:t>а</w:t>
      </w:r>
      <w:r w:rsidRPr="00EF34C6">
        <w:rPr>
          <w:rFonts w:eastAsia="Malgun Gothic"/>
          <w:b/>
        </w:rPr>
        <w:t>ние общего порядка № 8 (2006) о праве ребенка на защиту от телесных н</w:t>
      </w:r>
      <w:r w:rsidRPr="00EF34C6">
        <w:rPr>
          <w:rFonts w:eastAsia="Malgun Gothic"/>
          <w:b/>
        </w:rPr>
        <w:t>а</w:t>
      </w:r>
      <w:r w:rsidRPr="00EF34C6">
        <w:rPr>
          <w:rFonts w:eastAsia="Malgun Gothic"/>
          <w:b/>
        </w:rPr>
        <w:t>казаний и других жестоких или унижающих достоинство форм наказания. Комитет настоятельно призывает государство-участник обеспечить запрет в новом законодательстве применения всех форм телесных наказаний в любых обстоятельствах, в частности дома и в условиях альтернативных учреждений по уходу за ребенком, и предусматривать механизмы обеспеч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>ния выполнения закона, включая соответствующие санкции в случаях н</w:t>
      </w:r>
      <w:r w:rsidRPr="00EF34C6">
        <w:rPr>
          <w:rFonts w:eastAsia="Malgun Gothic"/>
          <w:b/>
        </w:rPr>
        <w:t>а</w:t>
      </w:r>
      <w:r w:rsidRPr="00EF34C6">
        <w:rPr>
          <w:rFonts w:eastAsia="Malgun Gothic"/>
          <w:b/>
        </w:rPr>
        <w:t>рушений. Он также рекомендует государству-участнику расширить и а</w:t>
      </w:r>
      <w:r w:rsidRPr="00EF34C6">
        <w:rPr>
          <w:rFonts w:eastAsia="Malgun Gothic"/>
          <w:b/>
        </w:rPr>
        <w:t>к</w:t>
      </w:r>
      <w:r w:rsidRPr="00EF34C6">
        <w:rPr>
          <w:rFonts w:eastAsia="Malgun Gothic"/>
          <w:b/>
        </w:rPr>
        <w:t>тивизировать программы повышения осведомленности и просветител</w:t>
      </w:r>
      <w:r w:rsidRPr="00EF34C6">
        <w:rPr>
          <w:rFonts w:eastAsia="Malgun Gothic"/>
          <w:b/>
        </w:rPr>
        <w:t>ь</w:t>
      </w:r>
      <w:r w:rsidRPr="00EF34C6">
        <w:rPr>
          <w:rFonts w:eastAsia="Malgun Gothic"/>
          <w:b/>
        </w:rPr>
        <w:t>ские программы и кампании в целях поощрения позитивных ненасильс</w:t>
      </w:r>
      <w:r w:rsidRPr="00EF34C6">
        <w:rPr>
          <w:rFonts w:eastAsia="Malgun Gothic"/>
          <w:b/>
        </w:rPr>
        <w:t>т</w:t>
      </w:r>
      <w:r w:rsidRPr="00EF34C6">
        <w:rPr>
          <w:rFonts w:eastAsia="Malgun Gothic"/>
          <w:b/>
        </w:rPr>
        <w:t>венных и совместных форм воспитания и послушания детей.</w:t>
      </w:r>
    </w:p>
    <w:p w:rsidR="00273DD6" w:rsidRPr="00EF34C6" w:rsidRDefault="00273DD6" w:rsidP="00273DD6">
      <w:pPr>
        <w:pStyle w:val="H23GR"/>
        <w:rPr>
          <w:rFonts w:eastAsia="Malgun Gothic"/>
        </w:rPr>
      </w:pPr>
      <w:r w:rsidRPr="00D524EB">
        <w:rPr>
          <w:rFonts w:eastAsia="Malgun Gothic"/>
        </w:rPr>
        <w:tab/>
      </w:r>
      <w:r w:rsidRPr="00D524EB">
        <w:rPr>
          <w:rFonts w:eastAsia="Malgun Gothic"/>
        </w:rPr>
        <w:tab/>
      </w:r>
      <w:r w:rsidRPr="00EF34C6">
        <w:rPr>
          <w:rFonts w:eastAsia="Malgun Gothic"/>
        </w:rPr>
        <w:t>Свобода ребенка от всех форм насилия</w:t>
      </w:r>
    </w:p>
    <w:p w:rsidR="00273DD6" w:rsidRPr="00AF0C78" w:rsidRDefault="00273DD6" w:rsidP="00273DD6">
      <w:pPr>
        <w:pStyle w:val="SingleTxtGR"/>
        <w:rPr>
          <w:rFonts w:eastAsia="Malgun Gothic"/>
          <w:b/>
          <w:bCs/>
        </w:rPr>
      </w:pPr>
      <w:r w:rsidRPr="00F1340E">
        <w:rPr>
          <w:rFonts w:eastAsia="Malgun Gothic"/>
          <w:bCs/>
        </w:rPr>
        <w:t>26.</w:t>
      </w:r>
      <w:r w:rsidRPr="00AF0C78">
        <w:rPr>
          <w:rFonts w:eastAsia="Malgun Gothic"/>
          <w:b/>
          <w:bCs/>
        </w:rPr>
        <w:tab/>
        <w:t>Ссылаясь на рекомендации исследования Организации Объедине</w:t>
      </w:r>
      <w:r w:rsidRPr="00AF0C78">
        <w:rPr>
          <w:rFonts w:eastAsia="Malgun Gothic"/>
          <w:b/>
          <w:bCs/>
        </w:rPr>
        <w:t>н</w:t>
      </w:r>
      <w:r w:rsidRPr="00AF0C78">
        <w:rPr>
          <w:rFonts w:eastAsia="Malgun Gothic"/>
          <w:b/>
          <w:bCs/>
        </w:rPr>
        <w:t xml:space="preserve">ных Наций по вопросу о насилии в отношении детей (A/61/299) 2006 года, Комитет рекомендует государству-участнику рассматривать в качестве своей первоочередной задачи ликвидацию всех форм насилия в отношении детей. Комитет также рекомендует государству-участнику </w:t>
      </w:r>
      <w:r>
        <w:rPr>
          <w:rFonts w:eastAsia="Malgun Gothic"/>
          <w:b/>
          <w:bCs/>
        </w:rPr>
        <w:t>принимать</w:t>
      </w:r>
      <w:r w:rsidRPr="00AF0C78">
        <w:rPr>
          <w:rFonts w:eastAsia="Malgun Gothic"/>
          <w:b/>
          <w:bCs/>
        </w:rPr>
        <w:t xml:space="preserve"> во внимание свое замечание общего порядка № 13 (2011) о праве ребенка на свободу от всех форм насилия и, в частности:</w:t>
      </w:r>
    </w:p>
    <w:p w:rsidR="00273DD6" w:rsidRPr="00AF0C78" w:rsidRDefault="00273DD6" w:rsidP="00273DD6">
      <w:pPr>
        <w:pStyle w:val="SingleTxtGR"/>
        <w:rPr>
          <w:b/>
          <w:bCs/>
        </w:rPr>
      </w:pPr>
      <w:r w:rsidRPr="004452E0">
        <w:rPr>
          <w:b/>
          <w:bCs/>
        </w:rPr>
        <w:tab/>
      </w:r>
      <w:r w:rsidRPr="00AF0C78">
        <w:rPr>
          <w:b/>
          <w:bCs/>
          <w:lang w:val="en-US"/>
        </w:rPr>
        <w:t>a</w:t>
      </w:r>
      <w:r w:rsidRPr="00AF0C78">
        <w:rPr>
          <w:b/>
          <w:bCs/>
        </w:rPr>
        <w:t>)</w:t>
      </w:r>
      <w:r w:rsidRPr="00AF0C78">
        <w:rPr>
          <w:b/>
          <w:bCs/>
        </w:rPr>
        <w:tab/>
        <w:t>разработать комплексную национальную стратегию предупр</w:t>
      </w:r>
      <w:r w:rsidRPr="00AF0C78">
        <w:rPr>
          <w:b/>
          <w:bCs/>
        </w:rPr>
        <w:t>е</w:t>
      </w:r>
      <w:r w:rsidRPr="00AF0C78">
        <w:rPr>
          <w:b/>
          <w:bCs/>
        </w:rPr>
        <w:t>ждения всех форм насилия в отношении детей и борьбы с ними;</w:t>
      </w:r>
    </w:p>
    <w:p w:rsidR="00273DD6" w:rsidRPr="00AF0C78" w:rsidRDefault="00273DD6" w:rsidP="00273DD6">
      <w:pPr>
        <w:pStyle w:val="SingleTxtGR"/>
        <w:rPr>
          <w:b/>
          <w:bCs/>
        </w:rPr>
      </w:pPr>
      <w:r w:rsidRPr="00D524EB">
        <w:rPr>
          <w:b/>
          <w:bCs/>
        </w:rPr>
        <w:tab/>
      </w:r>
      <w:r w:rsidRPr="00AF0C78">
        <w:rPr>
          <w:b/>
          <w:bCs/>
          <w:lang w:val="en-US"/>
        </w:rPr>
        <w:t>b</w:t>
      </w:r>
      <w:r w:rsidRPr="00AF0C78">
        <w:rPr>
          <w:b/>
          <w:bCs/>
        </w:rPr>
        <w:t>)</w:t>
      </w:r>
      <w:r w:rsidRPr="00AF0C78">
        <w:rPr>
          <w:b/>
          <w:bCs/>
        </w:rPr>
        <w:tab/>
        <w:t>принять национальные координационные рамки борьбы со всеми формами насилия в отношении детей;</w:t>
      </w:r>
    </w:p>
    <w:p w:rsidR="00273DD6" w:rsidRPr="00AF0C78" w:rsidRDefault="00273DD6" w:rsidP="00273DD6">
      <w:pPr>
        <w:pStyle w:val="SingleTxtGR"/>
        <w:rPr>
          <w:b/>
          <w:bCs/>
        </w:rPr>
      </w:pPr>
      <w:r w:rsidRPr="00D524EB">
        <w:rPr>
          <w:b/>
          <w:bCs/>
        </w:rPr>
        <w:tab/>
      </w:r>
      <w:r w:rsidRPr="00AF0C78">
        <w:rPr>
          <w:b/>
          <w:bCs/>
          <w:lang w:val="en-US"/>
        </w:rPr>
        <w:t>c</w:t>
      </w:r>
      <w:r w:rsidRPr="00AF0C78">
        <w:rPr>
          <w:b/>
          <w:bCs/>
        </w:rPr>
        <w:t>)</w:t>
      </w:r>
      <w:r w:rsidRPr="00AF0C78">
        <w:rPr>
          <w:b/>
          <w:bCs/>
        </w:rPr>
        <w:tab/>
        <w:t>принять законодательство с целью прямого запрета всех форм насилия в отношении детей в любых обстоятельствах;</w:t>
      </w:r>
    </w:p>
    <w:p w:rsidR="00273DD6" w:rsidRPr="00AF0C78" w:rsidRDefault="00273DD6" w:rsidP="00273DD6">
      <w:pPr>
        <w:pStyle w:val="SingleTxtGR"/>
        <w:rPr>
          <w:b/>
          <w:bCs/>
        </w:rPr>
      </w:pPr>
      <w:r w:rsidRPr="00D524EB">
        <w:rPr>
          <w:b/>
          <w:bCs/>
        </w:rPr>
        <w:tab/>
      </w:r>
      <w:r w:rsidRPr="00AF0C78">
        <w:rPr>
          <w:b/>
          <w:bCs/>
          <w:lang w:val="en-US"/>
        </w:rPr>
        <w:t>d</w:t>
      </w:r>
      <w:r w:rsidRPr="00AF0C78">
        <w:rPr>
          <w:b/>
          <w:bCs/>
        </w:rPr>
        <w:t>)</w:t>
      </w:r>
      <w:r w:rsidRPr="00AF0C78">
        <w:rPr>
          <w:b/>
          <w:bCs/>
        </w:rPr>
        <w:tab/>
        <w:t xml:space="preserve">уделять особое внимание </w:t>
      </w:r>
      <w:proofErr w:type="spellStart"/>
      <w:r w:rsidRPr="00AF0C78">
        <w:rPr>
          <w:b/>
          <w:bCs/>
        </w:rPr>
        <w:t>гендерному</w:t>
      </w:r>
      <w:proofErr w:type="spellEnd"/>
      <w:r w:rsidRPr="00AF0C78">
        <w:rPr>
          <w:b/>
          <w:bCs/>
        </w:rPr>
        <w:t xml:space="preserve"> аспекту насилия; и</w:t>
      </w:r>
    </w:p>
    <w:p w:rsidR="00273DD6" w:rsidRPr="00AF0C78" w:rsidRDefault="00273DD6" w:rsidP="00273DD6">
      <w:pPr>
        <w:pStyle w:val="SingleTxtGR"/>
        <w:rPr>
          <w:b/>
          <w:bCs/>
        </w:rPr>
      </w:pPr>
      <w:r w:rsidRPr="00D524EB">
        <w:rPr>
          <w:b/>
          <w:bCs/>
        </w:rPr>
        <w:tab/>
      </w:r>
      <w:r w:rsidRPr="00AF0C78">
        <w:rPr>
          <w:b/>
          <w:bCs/>
          <w:lang w:val="en-US"/>
        </w:rPr>
        <w:t>e</w:t>
      </w:r>
      <w:r w:rsidRPr="00AF0C78">
        <w:rPr>
          <w:b/>
          <w:bCs/>
        </w:rPr>
        <w:t>)</w:t>
      </w:r>
      <w:r w:rsidRPr="00AF0C78">
        <w:rPr>
          <w:b/>
          <w:bCs/>
        </w:rPr>
        <w:tab/>
        <w:t>сотрудничать со Специальным представителем Генерального Секретаря по вопросам о насилии в отношении детей, а также другими с</w:t>
      </w:r>
      <w:r w:rsidRPr="00AF0C78">
        <w:rPr>
          <w:b/>
          <w:bCs/>
        </w:rPr>
        <w:t>о</w:t>
      </w:r>
      <w:r w:rsidRPr="00AF0C78">
        <w:rPr>
          <w:b/>
          <w:bCs/>
        </w:rPr>
        <w:t>ответствующими учреждениями Организации Объединенных Наций.</w:t>
      </w:r>
    </w:p>
    <w:p w:rsidR="00273DD6" w:rsidRPr="00EF34C6" w:rsidRDefault="00273DD6" w:rsidP="00273DD6">
      <w:pPr>
        <w:pStyle w:val="H23GR"/>
        <w:rPr>
          <w:rFonts w:eastAsia="Malgun Gothic"/>
        </w:rPr>
      </w:pPr>
      <w:r w:rsidRPr="00EF34C6">
        <w:rPr>
          <w:rFonts w:eastAsia="Malgun Gothic"/>
        </w:rPr>
        <w:tab/>
      </w:r>
      <w:r w:rsidRPr="00EF34C6">
        <w:rPr>
          <w:rFonts w:eastAsia="Malgun Gothic"/>
        </w:rPr>
        <w:tab/>
        <w:t>Надругательства и беспризорность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27.</w:t>
      </w:r>
      <w:r w:rsidRPr="00EF34C6">
        <w:rPr>
          <w:rFonts w:eastAsia="Malgun Gothic"/>
        </w:rPr>
        <w:tab/>
        <w:t>Комитет обеспокоен увеличением числа случаев надругательств над р</w:t>
      </w:r>
      <w:r w:rsidRPr="00EF34C6">
        <w:rPr>
          <w:rFonts w:eastAsia="Malgun Gothic"/>
        </w:rPr>
        <w:t>е</w:t>
      </w:r>
      <w:r w:rsidRPr="00EF34C6">
        <w:rPr>
          <w:rFonts w:eastAsia="Malgun Gothic"/>
        </w:rPr>
        <w:t>бенком, особенно в семьях, в которых родители являются безработными, зл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 xml:space="preserve">употребляют алкоголем или живут в условиях бедности, а также над детьми, живущими в </w:t>
      </w:r>
      <w:proofErr w:type="spellStart"/>
      <w:r w:rsidRPr="00EF34C6">
        <w:rPr>
          <w:rFonts w:eastAsia="Malgun Gothic"/>
        </w:rPr>
        <w:t>спецучреждениях</w:t>
      </w:r>
      <w:proofErr w:type="spellEnd"/>
      <w:r w:rsidRPr="00EF34C6">
        <w:rPr>
          <w:rFonts w:eastAsia="Malgun Gothic"/>
        </w:rPr>
        <w:t>. Он особо обеспокоен высоким уровнем тол</w:t>
      </w:r>
      <w:r w:rsidRPr="00EF34C6">
        <w:rPr>
          <w:rFonts w:eastAsia="Malgun Gothic"/>
        </w:rPr>
        <w:t>е</w:t>
      </w:r>
      <w:r w:rsidRPr="00EF34C6">
        <w:rPr>
          <w:rFonts w:eastAsia="Malgun Gothic"/>
        </w:rPr>
        <w:t>рантности по отношению к насильственному поведению в отношении детей в литовском обществе и отсутствием механизмов уведомления о случаях надр</w:t>
      </w:r>
      <w:r w:rsidRPr="00EF34C6">
        <w:rPr>
          <w:rFonts w:eastAsia="Malgun Gothic"/>
        </w:rPr>
        <w:t>у</w:t>
      </w:r>
      <w:r w:rsidRPr="00EF34C6">
        <w:rPr>
          <w:rFonts w:eastAsia="Malgun Gothic"/>
        </w:rPr>
        <w:t xml:space="preserve">гательств и насилия детьми, особенно проживающими в </w:t>
      </w:r>
      <w:proofErr w:type="spellStart"/>
      <w:r w:rsidRPr="00EF34C6">
        <w:rPr>
          <w:rFonts w:eastAsia="Malgun Gothic"/>
        </w:rPr>
        <w:t>спецучреждениях</w:t>
      </w:r>
      <w:proofErr w:type="spellEnd"/>
      <w:r w:rsidRPr="00EF34C6">
        <w:rPr>
          <w:rFonts w:eastAsia="Malgun Gothic"/>
        </w:rPr>
        <w:t>.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28.</w:t>
      </w:r>
      <w:r w:rsidRPr="00EF34C6">
        <w:rPr>
          <w:rFonts w:eastAsia="Malgun Gothic"/>
          <w:b/>
        </w:rPr>
        <w:tab/>
        <w:t>Комитет рекомендует государству-участнику принять меры для пр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>дотвращения надругательств над детьми и насилия в отношении детей в любых обстоятельствах путем обеспечения эффективного расследования сообщений о надругательствах и насилии в отношении детей, а также п</w:t>
      </w:r>
      <w:r w:rsidRPr="00EF34C6">
        <w:rPr>
          <w:rFonts w:eastAsia="Malgun Gothic"/>
          <w:b/>
        </w:rPr>
        <w:t>у</w:t>
      </w:r>
      <w:r w:rsidRPr="00EF34C6">
        <w:rPr>
          <w:rFonts w:eastAsia="Malgun Gothic"/>
          <w:b/>
        </w:rPr>
        <w:t>тем привлечения к ответственности и соответствующего наказания вино</w:t>
      </w:r>
      <w:r w:rsidRPr="00EF34C6">
        <w:rPr>
          <w:rFonts w:eastAsia="Malgun Gothic"/>
          <w:b/>
        </w:rPr>
        <w:t>в</w:t>
      </w:r>
      <w:r w:rsidRPr="00EF34C6">
        <w:rPr>
          <w:rFonts w:eastAsia="Malgun Gothic"/>
          <w:b/>
        </w:rPr>
        <w:t xml:space="preserve">ных. Он также рекомендует государству-участнику создать доступные для детей механизмы информирования о случаях надругательства и насилия в отношении детей и обеспечить необходимую защиту и поддержку жертв в целях их восстановления и реабилитации. </w:t>
      </w:r>
    </w:p>
    <w:p w:rsidR="00273DD6" w:rsidRPr="00EF34C6" w:rsidRDefault="00273DD6" w:rsidP="00273DD6">
      <w:pPr>
        <w:pStyle w:val="H23GR"/>
      </w:pPr>
      <w:r w:rsidRPr="00EF34C6">
        <w:tab/>
      </w:r>
      <w:r w:rsidRPr="00EF34C6">
        <w:tab/>
        <w:t>Сексуальная эксплуатация и надругательства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29.</w:t>
      </w:r>
      <w:r w:rsidRPr="00EF34C6">
        <w:rPr>
          <w:rFonts w:eastAsia="Malgun Gothic"/>
        </w:rPr>
        <w:tab/>
        <w:t>Комитет обеспокоен сообщениями о том, что:</w:t>
      </w:r>
    </w:p>
    <w:p w:rsidR="00273DD6" w:rsidRPr="00EF34C6" w:rsidRDefault="00273DD6" w:rsidP="00273DD6">
      <w:pPr>
        <w:pStyle w:val="SingleTxtGR"/>
      </w:pPr>
      <w:r w:rsidRPr="00D524EB">
        <w:tab/>
      </w:r>
      <w:r w:rsidRPr="00EF34C6">
        <w:rPr>
          <w:lang w:val="en-US"/>
        </w:rPr>
        <w:t>a</w:t>
      </w:r>
      <w:r w:rsidRPr="00EF34C6">
        <w:t>)</w:t>
      </w:r>
      <w:r w:rsidRPr="00EF34C6">
        <w:tab/>
        <w:t>случаи сексуальных надругательств и эксплуатации детей выпад</w:t>
      </w:r>
      <w:r w:rsidRPr="00EF34C6">
        <w:t>а</w:t>
      </w:r>
      <w:r w:rsidRPr="00EF34C6">
        <w:t>ют из поля зрения в силу боязни репрессий и стигматизации жертв таких пр</w:t>
      </w:r>
      <w:r w:rsidRPr="00EF34C6">
        <w:t>е</w:t>
      </w:r>
      <w:r w:rsidRPr="00EF34C6">
        <w:t>ступлений;</w:t>
      </w:r>
    </w:p>
    <w:p w:rsidR="00273DD6" w:rsidRPr="00EF34C6" w:rsidRDefault="00273DD6" w:rsidP="00273DD6">
      <w:pPr>
        <w:pStyle w:val="SingleTxtGR"/>
      </w:pPr>
      <w:r w:rsidRPr="00D524EB">
        <w:tab/>
      </w:r>
      <w:r w:rsidRPr="00EF34C6">
        <w:rPr>
          <w:lang w:val="en-US"/>
        </w:rPr>
        <w:t>b</w:t>
      </w:r>
      <w:r w:rsidRPr="00EF34C6">
        <w:t>)</w:t>
      </w:r>
      <w:r w:rsidRPr="00EF34C6">
        <w:tab/>
        <w:t>из-за отсутствия психотерапевтической помощи пострадавшие от сексуальных надругательств дети совершают самоубийства, особенно когда о надругательствах над ними становится известно общественности; и</w:t>
      </w:r>
    </w:p>
    <w:p w:rsidR="00273DD6" w:rsidRPr="00EF34C6" w:rsidRDefault="00273DD6" w:rsidP="00273DD6">
      <w:pPr>
        <w:pStyle w:val="SingleTxtGR"/>
      </w:pPr>
      <w:r w:rsidRPr="00D524EB">
        <w:tab/>
      </w:r>
      <w:r w:rsidRPr="00EF34C6">
        <w:rPr>
          <w:lang w:val="en-US"/>
        </w:rPr>
        <w:t>c</w:t>
      </w:r>
      <w:r w:rsidRPr="00EF34C6">
        <w:t>)</w:t>
      </w:r>
      <w:r w:rsidRPr="00EF34C6">
        <w:tab/>
        <w:t>в связи с недостаточным уровнем эффективности расследований, судебного преследования и наказания виновных в сексуальной эксплуатации детей и надругательствах над ними.</w:t>
      </w:r>
    </w:p>
    <w:p w:rsidR="00273DD6" w:rsidRPr="00D524EB" w:rsidRDefault="00273DD6" w:rsidP="00273DD6">
      <w:pPr>
        <w:pStyle w:val="SingleTxtGR"/>
        <w:rPr>
          <w:rFonts w:eastAsia="Malgun Gothic"/>
          <w:b/>
        </w:rPr>
      </w:pPr>
      <w:r w:rsidRPr="00D524EB">
        <w:rPr>
          <w:rFonts w:eastAsia="Malgun Gothic"/>
        </w:rPr>
        <w:t>30.</w:t>
      </w:r>
      <w:r w:rsidRPr="00D524EB">
        <w:rPr>
          <w:rFonts w:eastAsia="Malgun Gothic"/>
          <w:b/>
        </w:rPr>
        <w:tab/>
      </w:r>
      <w:r w:rsidRPr="00EF34C6">
        <w:rPr>
          <w:rFonts w:eastAsia="Malgun Gothic"/>
          <w:b/>
        </w:rPr>
        <w:t>Комитет</w:t>
      </w:r>
      <w:r w:rsidRPr="00D524EB">
        <w:rPr>
          <w:rFonts w:eastAsia="Malgun Gothic"/>
          <w:b/>
        </w:rPr>
        <w:t xml:space="preserve"> </w:t>
      </w:r>
      <w:r w:rsidRPr="00EF34C6">
        <w:rPr>
          <w:rFonts w:eastAsia="Malgun Gothic"/>
          <w:b/>
        </w:rPr>
        <w:t>рекомендует</w:t>
      </w:r>
      <w:r w:rsidRPr="00D524EB">
        <w:rPr>
          <w:rFonts w:eastAsia="Malgun Gothic"/>
          <w:b/>
        </w:rPr>
        <w:t xml:space="preserve"> </w:t>
      </w:r>
      <w:r w:rsidRPr="00EF34C6">
        <w:rPr>
          <w:rFonts w:eastAsia="Malgun Gothic"/>
          <w:b/>
        </w:rPr>
        <w:t>государству</w:t>
      </w:r>
      <w:r w:rsidRPr="00D524EB">
        <w:rPr>
          <w:rFonts w:eastAsia="Malgun Gothic"/>
          <w:b/>
        </w:rPr>
        <w:t>-</w:t>
      </w:r>
      <w:r w:rsidRPr="00EF34C6">
        <w:rPr>
          <w:rFonts w:eastAsia="Malgun Gothic"/>
          <w:b/>
        </w:rPr>
        <w:t>участнику</w:t>
      </w:r>
      <w:r w:rsidRPr="00D524EB">
        <w:rPr>
          <w:rFonts w:eastAsia="Malgun Gothic"/>
          <w:b/>
        </w:rPr>
        <w:t>:</w:t>
      </w:r>
    </w:p>
    <w:p w:rsidR="00273DD6" w:rsidRPr="00EF34C6" w:rsidRDefault="00273DD6" w:rsidP="00273DD6">
      <w:pPr>
        <w:pStyle w:val="SingleTxtGR"/>
        <w:rPr>
          <w:b/>
        </w:rPr>
      </w:pPr>
      <w:r w:rsidRPr="00D524EB">
        <w:rPr>
          <w:b/>
        </w:rPr>
        <w:tab/>
      </w:r>
      <w:r w:rsidRPr="00EF34C6">
        <w:rPr>
          <w:b/>
          <w:lang w:val="en-US"/>
        </w:rPr>
        <w:t>a</w:t>
      </w:r>
      <w:r w:rsidRPr="00EF34C6">
        <w:rPr>
          <w:b/>
        </w:rPr>
        <w:t>)</w:t>
      </w:r>
      <w:r w:rsidRPr="00EF34C6">
        <w:rPr>
          <w:b/>
        </w:rPr>
        <w:tab/>
        <w:t>принять меры для выявления детей</w:t>
      </w:r>
      <w:r w:rsidR="009023DF">
        <w:rPr>
          <w:b/>
        </w:rPr>
        <w:t xml:space="preserve"> − </w:t>
      </w:r>
      <w:r w:rsidRPr="00EF34C6">
        <w:rPr>
          <w:b/>
        </w:rPr>
        <w:t>жертв сексуальных на</w:t>
      </w:r>
      <w:r w:rsidRPr="00EF34C6">
        <w:rPr>
          <w:b/>
        </w:rPr>
        <w:t>д</w:t>
      </w:r>
      <w:r w:rsidRPr="00EF34C6">
        <w:rPr>
          <w:b/>
        </w:rPr>
        <w:t>ругательств, сексуальной эксплуатации и торговли людьми на основе п</w:t>
      </w:r>
      <w:r w:rsidRPr="00EF34C6">
        <w:rPr>
          <w:b/>
        </w:rPr>
        <w:t>о</w:t>
      </w:r>
      <w:r w:rsidRPr="00EF34C6">
        <w:rPr>
          <w:b/>
        </w:rPr>
        <w:t>вышения осведомленности общественности, особенно детей, а также подг</w:t>
      </w:r>
      <w:r w:rsidRPr="00EF34C6">
        <w:rPr>
          <w:b/>
        </w:rPr>
        <w:t>о</w:t>
      </w:r>
      <w:r w:rsidRPr="00EF34C6">
        <w:rPr>
          <w:b/>
        </w:rPr>
        <w:t>товки работающих с детьми специалистов с целью отслеживания призн</w:t>
      </w:r>
      <w:r w:rsidRPr="00EF34C6">
        <w:rPr>
          <w:b/>
        </w:rPr>
        <w:t>а</w:t>
      </w:r>
      <w:r w:rsidRPr="00EF34C6">
        <w:rPr>
          <w:b/>
        </w:rPr>
        <w:t>ков таких явлений;</w:t>
      </w:r>
    </w:p>
    <w:p w:rsidR="00273DD6" w:rsidRPr="00EF34C6" w:rsidRDefault="00273DD6" w:rsidP="00273DD6">
      <w:pPr>
        <w:pStyle w:val="SingleTxtGR"/>
        <w:rPr>
          <w:b/>
        </w:rPr>
      </w:pPr>
      <w:r w:rsidRPr="00D524EB">
        <w:rPr>
          <w:b/>
        </w:rPr>
        <w:tab/>
      </w:r>
      <w:r w:rsidRPr="00EF34C6">
        <w:rPr>
          <w:b/>
          <w:lang w:val="en-US"/>
        </w:rPr>
        <w:t>b</w:t>
      </w:r>
      <w:r w:rsidRPr="00EF34C6">
        <w:rPr>
          <w:b/>
        </w:rPr>
        <w:t>)</w:t>
      </w:r>
      <w:r w:rsidRPr="00EF34C6">
        <w:rPr>
          <w:b/>
        </w:rPr>
        <w:tab/>
        <w:t>обеспечить получение детьми, пострадавшими от сексуальной эксплуатации и сексуальных надругательств, эффективной психотерапе</w:t>
      </w:r>
      <w:r w:rsidRPr="00EF34C6">
        <w:rPr>
          <w:b/>
        </w:rPr>
        <w:t>в</w:t>
      </w:r>
      <w:r w:rsidRPr="00EF34C6">
        <w:rPr>
          <w:b/>
        </w:rPr>
        <w:t>тической помощи и принять меры для неразглашения личностей детей-жертв; и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D524EB">
        <w:rPr>
          <w:rFonts w:eastAsia="Malgun Gothic"/>
          <w:b/>
        </w:rPr>
        <w:tab/>
      </w:r>
      <w:r w:rsidRPr="00EF34C6">
        <w:rPr>
          <w:rFonts w:eastAsia="Malgun Gothic"/>
          <w:b/>
          <w:lang w:val="en-US"/>
        </w:rPr>
        <w:t>c</w:t>
      </w:r>
      <w:r w:rsidRPr="00EF34C6">
        <w:rPr>
          <w:rFonts w:eastAsia="Malgun Gothic"/>
          <w:b/>
        </w:rPr>
        <w:t>)</w:t>
      </w:r>
      <w:r w:rsidRPr="00EF34C6">
        <w:rPr>
          <w:rFonts w:eastAsia="Malgun Gothic"/>
          <w:b/>
        </w:rPr>
        <w:tab/>
        <w:t>активизировать работу по расследованию случаев сексуальной эксплуатации и сексуальных надругательств, а также привлекать к отве</w:t>
      </w:r>
      <w:r w:rsidRPr="00EF34C6">
        <w:rPr>
          <w:rFonts w:eastAsia="Malgun Gothic"/>
          <w:b/>
        </w:rPr>
        <w:t>т</w:t>
      </w:r>
      <w:r w:rsidRPr="00EF34C6">
        <w:rPr>
          <w:rFonts w:eastAsia="Malgun Gothic"/>
          <w:b/>
        </w:rPr>
        <w:t>ственности и наказывать виновных, назначая им меры наказания, сора</w:t>
      </w:r>
      <w:r w:rsidRPr="00EF34C6">
        <w:rPr>
          <w:rFonts w:eastAsia="Malgun Gothic"/>
          <w:b/>
        </w:rPr>
        <w:t>з</w:t>
      </w:r>
      <w:r w:rsidRPr="00EF34C6">
        <w:rPr>
          <w:rFonts w:eastAsia="Malgun Gothic"/>
          <w:b/>
        </w:rPr>
        <w:t xml:space="preserve">мерные тяжести преступления. </w:t>
      </w:r>
    </w:p>
    <w:p w:rsidR="00273DD6" w:rsidRPr="00EF34C6" w:rsidRDefault="00273DD6" w:rsidP="00273DD6">
      <w:pPr>
        <w:pStyle w:val="H1GR"/>
      </w:pPr>
      <w:r w:rsidRPr="00EF34C6">
        <w:tab/>
      </w:r>
      <w:r w:rsidRPr="00EF34C6">
        <w:rPr>
          <w:lang w:val="en-US"/>
        </w:rPr>
        <w:t>E</w:t>
      </w:r>
      <w:r w:rsidRPr="00EF34C6">
        <w:t>.</w:t>
      </w:r>
      <w:r w:rsidRPr="00EF34C6">
        <w:tab/>
        <w:t>Семейное окружение и альтерна</w:t>
      </w:r>
      <w:r>
        <w:t>тивный уход (статьи 5, 9–11, 18 </w:t>
      </w:r>
      <w:r w:rsidRPr="00EF34C6">
        <w:t>(пункты 1 и 2), 19–21, 25, 27 (пункт 4) и 39 Конвенции)</w:t>
      </w:r>
    </w:p>
    <w:p w:rsidR="00273DD6" w:rsidRPr="00D524EB" w:rsidRDefault="00273DD6" w:rsidP="00273DD6">
      <w:pPr>
        <w:pStyle w:val="H23GR"/>
      </w:pPr>
      <w:r w:rsidRPr="00D524EB">
        <w:tab/>
      </w:r>
      <w:r w:rsidRPr="00D524EB">
        <w:tab/>
      </w:r>
      <w:r w:rsidRPr="00EF34C6">
        <w:t>Семейное</w:t>
      </w:r>
      <w:r w:rsidRPr="00D524EB">
        <w:t xml:space="preserve"> </w:t>
      </w:r>
      <w:r w:rsidRPr="00EF34C6">
        <w:t>окружение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31.</w:t>
      </w:r>
      <w:r w:rsidRPr="00EF34C6">
        <w:rPr>
          <w:rFonts w:eastAsia="Malgun Gothic"/>
        </w:rPr>
        <w:tab/>
        <w:t>Комитет обеспокоен ростом числа детей, передаваемых в какие-либо у</w:t>
      </w:r>
      <w:r w:rsidRPr="00EF34C6">
        <w:rPr>
          <w:rFonts w:eastAsia="Malgun Gothic"/>
        </w:rPr>
        <w:t>ч</w:t>
      </w:r>
      <w:r w:rsidRPr="00EF34C6">
        <w:rPr>
          <w:rFonts w:eastAsia="Malgun Gothic"/>
        </w:rPr>
        <w:t>реждения вне дома или под опеку временных опекунов, особенно в случаях в</w:t>
      </w:r>
      <w:r w:rsidRPr="00EF34C6">
        <w:rPr>
          <w:rFonts w:eastAsia="Malgun Gothic"/>
        </w:rPr>
        <w:t>ы</w:t>
      </w:r>
      <w:r w:rsidRPr="00EF34C6">
        <w:rPr>
          <w:rFonts w:eastAsia="Malgun Gothic"/>
        </w:rPr>
        <w:t xml:space="preserve">езда родителей в другие страны для работы или учебы. 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32.</w:t>
      </w:r>
      <w:r w:rsidRPr="00EF34C6">
        <w:rPr>
          <w:rFonts w:eastAsia="Malgun Gothic"/>
          <w:b/>
        </w:rPr>
        <w:tab/>
        <w:t>Комитет рекомендует государству-участнику повысить уровень кач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 xml:space="preserve">ства и наличие семейной поддержки, в том числе на основе услуг в рамках общин и создания возможностей для занятости, в интересах семей, которые сталкиваются </w:t>
      </w:r>
      <w:r w:rsidR="009023DF">
        <w:rPr>
          <w:rFonts w:eastAsia="Malgun Gothic"/>
          <w:b/>
        </w:rPr>
        <w:t>с экономическими трудностями, и</w:t>
      </w:r>
      <w:r w:rsidRPr="00EF34C6">
        <w:rPr>
          <w:rFonts w:eastAsia="Malgun Gothic"/>
          <w:b/>
        </w:rPr>
        <w:t xml:space="preserve"> в то же время способств</w:t>
      </w:r>
      <w:r w:rsidRPr="00EF34C6">
        <w:rPr>
          <w:rFonts w:eastAsia="Malgun Gothic"/>
          <w:b/>
        </w:rPr>
        <w:t>о</w:t>
      </w:r>
      <w:r w:rsidRPr="00EF34C6">
        <w:rPr>
          <w:rFonts w:eastAsia="Malgun Gothic"/>
          <w:b/>
        </w:rPr>
        <w:t>вать формированию у них более прочных родительских навыков, кот</w:t>
      </w:r>
      <w:r w:rsidRPr="00EF34C6">
        <w:rPr>
          <w:rFonts w:eastAsia="Malgun Gothic"/>
          <w:b/>
        </w:rPr>
        <w:t>о</w:t>
      </w:r>
      <w:r w:rsidRPr="00EF34C6">
        <w:rPr>
          <w:rFonts w:eastAsia="Malgun Gothic"/>
          <w:b/>
        </w:rPr>
        <w:t>рые бы позволили им заботиться о своих детях. Ссылаясь на пункт 4 ст</w:t>
      </w:r>
      <w:r w:rsidRPr="00EF34C6">
        <w:rPr>
          <w:rFonts w:eastAsia="Malgun Gothic"/>
          <w:b/>
        </w:rPr>
        <w:t>а</w:t>
      </w:r>
      <w:r w:rsidRPr="00EF34C6">
        <w:rPr>
          <w:rFonts w:eastAsia="Malgun Gothic"/>
          <w:b/>
        </w:rPr>
        <w:t>тьи 27 Конвенции, Комитет также настоятельно призывает государство-участник принять все надлежащие меры для обеспечения получения от родителей пособий на содержание детей, а также от других лиц, несущих за них ф</w:t>
      </w:r>
      <w:r w:rsidRPr="00EF34C6">
        <w:rPr>
          <w:rFonts w:eastAsia="Malgun Gothic"/>
          <w:b/>
        </w:rPr>
        <w:t>и</w:t>
      </w:r>
      <w:r w:rsidRPr="00EF34C6">
        <w:rPr>
          <w:rFonts w:eastAsia="Malgun Gothic"/>
          <w:b/>
        </w:rPr>
        <w:t xml:space="preserve">нансовую ответственность, как внутри государства-участника, так и из-за рубежа, в том числе путем присоединения с этой целью к международным соглашениям или заключения таких международных соглашений. </w:t>
      </w:r>
    </w:p>
    <w:p w:rsidR="00273DD6" w:rsidRPr="00D524EB" w:rsidRDefault="00273DD6" w:rsidP="00273DD6">
      <w:pPr>
        <w:pStyle w:val="H23GR"/>
      </w:pPr>
      <w:r w:rsidRPr="00D524EB">
        <w:tab/>
      </w:r>
      <w:r w:rsidRPr="00D524EB">
        <w:tab/>
      </w:r>
      <w:r w:rsidRPr="00EF34C6">
        <w:t>Дети</w:t>
      </w:r>
      <w:r w:rsidRPr="00D524EB">
        <w:t xml:space="preserve">, </w:t>
      </w:r>
      <w:r w:rsidRPr="00EF34C6">
        <w:t>лишенные</w:t>
      </w:r>
      <w:r w:rsidRPr="00D524EB">
        <w:t xml:space="preserve"> </w:t>
      </w:r>
      <w:r w:rsidRPr="00EF34C6">
        <w:t>семейного</w:t>
      </w:r>
      <w:r w:rsidRPr="00D524EB">
        <w:t xml:space="preserve"> </w:t>
      </w:r>
      <w:r w:rsidRPr="00EF34C6">
        <w:t>окружения</w:t>
      </w:r>
    </w:p>
    <w:p w:rsidR="00273DD6" w:rsidRPr="00D524EB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33.</w:t>
      </w:r>
      <w:r w:rsidRPr="00EF34C6">
        <w:rPr>
          <w:rFonts w:eastAsia="Malgun Gothic"/>
        </w:rPr>
        <w:tab/>
        <w:t xml:space="preserve">Комитет приветствует принятие Стратегических руководящих принципов </w:t>
      </w:r>
      <w:proofErr w:type="spellStart"/>
      <w:r w:rsidRPr="00EF34C6">
        <w:rPr>
          <w:rFonts w:eastAsia="Malgun Gothic"/>
        </w:rPr>
        <w:t>деинституционализации</w:t>
      </w:r>
      <w:proofErr w:type="spellEnd"/>
      <w:r w:rsidRPr="00EF34C6">
        <w:rPr>
          <w:rFonts w:eastAsia="Malgun Gothic"/>
        </w:rPr>
        <w:t xml:space="preserve"> социальных приютов, в том числе предназначенных для детей, лишенных родительской опеки</w:t>
      </w:r>
      <w:r w:rsidR="009023DF">
        <w:rPr>
          <w:rFonts w:eastAsia="Malgun Gothic"/>
        </w:rPr>
        <w:t>,</w:t>
      </w:r>
      <w:r w:rsidRPr="00EF34C6">
        <w:rPr>
          <w:rFonts w:eastAsia="Malgun Gothic"/>
        </w:rPr>
        <w:t xml:space="preserve"> и детей-инвалидов, на 2010–2020 г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ды, а также Стратегии реорганизации ухода за детьми на 2008–2012 годы. Вм</w:t>
      </w:r>
      <w:r w:rsidRPr="00EF34C6">
        <w:rPr>
          <w:rFonts w:eastAsia="Malgun Gothic"/>
        </w:rPr>
        <w:t>е</w:t>
      </w:r>
      <w:r w:rsidRPr="00EF34C6">
        <w:rPr>
          <w:rFonts w:eastAsia="Malgun Gothic"/>
        </w:rPr>
        <w:t>сте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с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тем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Комитет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обеспокоен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следующим</w:t>
      </w:r>
      <w:r w:rsidRPr="00D524EB">
        <w:rPr>
          <w:rFonts w:eastAsia="Malgun Gothic"/>
        </w:rPr>
        <w:t>: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D524EB">
        <w:rPr>
          <w:rFonts w:eastAsia="Malgun Gothic"/>
        </w:rPr>
        <w:tab/>
      </w:r>
      <w:r w:rsidRPr="00EF34C6">
        <w:rPr>
          <w:rFonts w:eastAsia="Malgun Gothic"/>
          <w:lang w:val="en-US"/>
        </w:rPr>
        <w:t>a</w:t>
      </w:r>
      <w:r w:rsidRPr="00EF34C6">
        <w:rPr>
          <w:rFonts w:eastAsia="Malgun Gothic"/>
        </w:rPr>
        <w:t>)</w:t>
      </w:r>
      <w:r w:rsidRPr="00EF34C6">
        <w:rPr>
          <w:rFonts w:eastAsia="Malgun Gothic"/>
        </w:rPr>
        <w:tab/>
        <w:t>большим числом случаев лишения родительских прав и помещения детей, особенно в возрасте до трех лет, в учреждения по уходу за детьми;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D524EB">
        <w:rPr>
          <w:rFonts w:eastAsia="Malgun Gothic"/>
        </w:rPr>
        <w:tab/>
      </w:r>
      <w:r w:rsidRPr="00EF34C6">
        <w:rPr>
          <w:rFonts w:eastAsia="Malgun Gothic"/>
          <w:lang w:val="en-US"/>
        </w:rPr>
        <w:t>b</w:t>
      </w:r>
      <w:r w:rsidRPr="00EF34C6">
        <w:rPr>
          <w:rFonts w:eastAsia="Malgun Gothic"/>
        </w:rPr>
        <w:t>)</w:t>
      </w:r>
      <w:r w:rsidRPr="00EF34C6">
        <w:rPr>
          <w:rFonts w:eastAsia="Malgun Gothic"/>
        </w:rPr>
        <w:tab/>
        <w:t>отсутствием четких руководящих принципов разлучения детей со своими семьями;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D524EB">
        <w:rPr>
          <w:rFonts w:eastAsia="Malgun Gothic"/>
        </w:rPr>
        <w:tab/>
      </w:r>
      <w:r w:rsidRPr="00EF34C6">
        <w:rPr>
          <w:rFonts w:eastAsia="Malgun Gothic"/>
          <w:lang w:val="en-US"/>
        </w:rPr>
        <w:t>c</w:t>
      </w:r>
      <w:r w:rsidRPr="00EF34C6">
        <w:rPr>
          <w:rFonts w:eastAsia="Malgun Gothic"/>
        </w:rPr>
        <w:t>)</w:t>
      </w:r>
      <w:r w:rsidRPr="00EF34C6">
        <w:rPr>
          <w:rFonts w:eastAsia="Malgun Gothic"/>
        </w:rPr>
        <w:tab/>
        <w:t>крайне низким количеством приемных семей и недостаточным уровнем получаемой ими поддержки;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D524EB">
        <w:rPr>
          <w:rFonts w:eastAsia="Malgun Gothic"/>
        </w:rPr>
        <w:tab/>
      </w:r>
      <w:proofErr w:type="spellStart"/>
      <w:r w:rsidRPr="00EF34C6">
        <w:rPr>
          <w:rFonts w:eastAsia="Malgun Gothic"/>
        </w:rPr>
        <w:t>d</w:t>
      </w:r>
      <w:proofErr w:type="spellEnd"/>
      <w:r w:rsidRPr="00EF34C6">
        <w:rPr>
          <w:rFonts w:eastAsia="Malgun Gothic"/>
        </w:rPr>
        <w:t>)</w:t>
      </w:r>
      <w:r w:rsidRPr="00EF34C6">
        <w:rPr>
          <w:rFonts w:eastAsia="Malgun Gothic"/>
        </w:rPr>
        <w:tab/>
        <w:t>плохими условиями жизни и ограниченной площадью учреждений по уходу за детьми; и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D524EB">
        <w:rPr>
          <w:rFonts w:eastAsia="Malgun Gothic"/>
        </w:rPr>
        <w:tab/>
      </w:r>
      <w:r w:rsidRPr="00EF34C6">
        <w:rPr>
          <w:rFonts w:eastAsia="Malgun Gothic"/>
          <w:lang w:val="en-US"/>
        </w:rPr>
        <w:t>e</w:t>
      </w:r>
      <w:r w:rsidRPr="00EF34C6">
        <w:rPr>
          <w:rFonts w:eastAsia="Malgun Gothic"/>
        </w:rPr>
        <w:t>)</w:t>
      </w:r>
      <w:r w:rsidRPr="00EF34C6">
        <w:rPr>
          <w:rFonts w:eastAsia="Malgun Gothic"/>
        </w:rPr>
        <w:tab/>
        <w:t>отсутствием системы мониторинга положения в негосударственных детских домах, которые часто не выполняют нормативных требований в отн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шении гигиены, качества обслуживания и их площади.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34.</w:t>
      </w:r>
      <w:r w:rsidRPr="00EF34C6">
        <w:rPr>
          <w:rFonts w:eastAsia="Malgun Gothic"/>
          <w:b/>
        </w:rPr>
        <w:tab/>
        <w:t xml:space="preserve">Ссылаясь на Руководящие принципы альтернативного ухода за детьми, Комитет рекомендует государству-участнику: </w:t>
      </w:r>
    </w:p>
    <w:p w:rsidR="00273DD6" w:rsidRPr="00EF34C6" w:rsidRDefault="00273DD6" w:rsidP="00273DD6">
      <w:pPr>
        <w:pStyle w:val="SingleTxtGR"/>
        <w:rPr>
          <w:b/>
        </w:rPr>
      </w:pPr>
      <w:r w:rsidRPr="00D524EB">
        <w:rPr>
          <w:b/>
        </w:rPr>
        <w:tab/>
      </w:r>
      <w:r w:rsidRPr="00EF34C6">
        <w:rPr>
          <w:b/>
          <w:lang w:val="en-US"/>
        </w:rPr>
        <w:t>a</w:t>
      </w:r>
      <w:r w:rsidRPr="00EF34C6">
        <w:rPr>
          <w:b/>
        </w:rPr>
        <w:t>)</w:t>
      </w:r>
      <w:r w:rsidRPr="00EF34C6">
        <w:rPr>
          <w:b/>
        </w:rPr>
        <w:tab/>
        <w:t>обеспечивать достаточные варианты в рамках ухода в рамках семей и общин за детьми, лишенными своего семейного окружения;</w:t>
      </w:r>
    </w:p>
    <w:p w:rsidR="00273DD6" w:rsidRPr="00EF34C6" w:rsidRDefault="00273DD6" w:rsidP="00273DD6">
      <w:pPr>
        <w:pStyle w:val="SingleTxtGR"/>
        <w:rPr>
          <w:b/>
        </w:rPr>
      </w:pPr>
      <w:r w:rsidRPr="00D524EB">
        <w:rPr>
          <w:b/>
        </w:rPr>
        <w:tab/>
      </w:r>
      <w:r w:rsidRPr="00EF34C6">
        <w:rPr>
          <w:b/>
          <w:lang w:val="en-US"/>
        </w:rPr>
        <w:t>b</w:t>
      </w:r>
      <w:r w:rsidRPr="00EF34C6">
        <w:rPr>
          <w:b/>
        </w:rPr>
        <w:t>)</w:t>
      </w:r>
      <w:r w:rsidRPr="00EF34C6">
        <w:rPr>
          <w:b/>
        </w:rPr>
        <w:tab/>
        <w:t xml:space="preserve">обеспечивать помещение детей в </w:t>
      </w:r>
      <w:proofErr w:type="spellStart"/>
      <w:r w:rsidRPr="00EF34C6">
        <w:rPr>
          <w:b/>
        </w:rPr>
        <w:t>спецучреждения</w:t>
      </w:r>
      <w:proofErr w:type="spellEnd"/>
      <w:r w:rsidRPr="00EF34C6">
        <w:rPr>
          <w:b/>
        </w:rPr>
        <w:t xml:space="preserve"> по уходу за детьми только в качестве крайней меры, а также применение достаточных гарантий и четких критериев с учетом потребностей детей, которые обе</w:t>
      </w:r>
      <w:r w:rsidRPr="00EF34C6">
        <w:rPr>
          <w:b/>
        </w:rPr>
        <w:t>с</w:t>
      </w:r>
      <w:r w:rsidRPr="00EF34C6">
        <w:rPr>
          <w:b/>
        </w:rPr>
        <w:t xml:space="preserve">печивают наилучшие интересы ребенка, при определении вопроса о том, следует ли помещать ребенка в учреждения по уходу за детьми; </w:t>
      </w:r>
    </w:p>
    <w:p w:rsidR="00273DD6" w:rsidRPr="00EF34C6" w:rsidRDefault="00273DD6" w:rsidP="00273DD6">
      <w:pPr>
        <w:pStyle w:val="SingleTxtGR"/>
        <w:rPr>
          <w:b/>
        </w:rPr>
      </w:pPr>
      <w:r w:rsidRPr="00D524EB">
        <w:rPr>
          <w:b/>
        </w:rPr>
        <w:tab/>
      </w:r>
      <w:r w:rsidRPr="00EF34C6">
        <w:rPr>
          <w:b/>
          <w:lang w:val="en-US"/>
        </w:rPr>
        <w:t>c</w:t>
      </w:r>
      <w:r w:rsidRPr="00EF34C6">
        <w:rPr>
          <w:b/>
        </w:rPr>
        <w:t>)</w:t>
      </w:r>
      <w:r w:rsidRPr="00EF34C6">
        <w:rPr>
          <w:b/>
        </w:rPr>
        <w:tab/>
        <w:t>установить четкие руководящие принципы и критерии лиш</w:t>
      </w:r>
      <w:r w:rsidRPr="00EF34C6">
        <w:rPr>
          <w:b/>
        </w:rPr>
        <w:t>е</w:t>
      </w:r>
      <w:r w:rsidRPr="00EF34C6">
        <w:rPr>
          <w:b/>
        </w:rPr>
        <w:t>ния родительских прав, а также пересматривать и регулярно отслеживать все решения о помещении детей в учреждения по уходу за детьми;</w:t>
      </w:r>
    </w:p>
    <w:p w:rsidR="00273DD6" w:rsidRPr="00EF34C6" w:rsidRDefault="00273DD6" w:rsidP="00273DD6">
      <w:pPr>
        <w:pStyle w:val="SingleTxtGR"/>
        <w:rPr>
          <w:b/>
        </w:rPr>
      </w:pPr>
      <w:r w:rsidRPr="00D524EB">
        <w:rPr>
          <w:b/>
        </w:rPr>
        <w:tab/>
      </w:r>
      <w:r w:rsidRPr="00EF34C6">
        <w:rPr>
          <w:b/>
          <w:lang w:val="en-US"/>
        </w:rPr>
        <w:t>d</w:t>
      </w:r>
      <w:r w:rsidRPr="00EF34C6">
        <w:rPr>
          <w:b/>
        </w:rPr>
        <w:t>)</w:t>
      </w:r>
      <w:r w:rsidRPr="00EF34C6">
        <w:rPr>
          <w:b/>
        </w:rPr>
        <w:tab/>
        <w:t>создать систему строгого мониторинга услуг, оказываемых в учреждениях по уходу за детьми, особенно неправительственными учре</w:t>
      </w:r>
      <w:r w:rsidRPr="00EF34C6">
        <w:rPr>
          <w:b/>
        </w:rPr>
        <w:t>ж</w:t>
      </w:r>
      <w:r w:rsidRPr="00EF34C6">
        <w:rPr>
          <w:b/>
        </w:rPr>
        <w:t>дениями такого рода; и</w:t>
      </w:r>
    </w:p>
    <w:p w:rsidR="00273DD6" w:rsidRPr="00EF34C6" w:rsidRDefault="00273DD6" w:rsidP="00273DD6">
      <w:pPr>
        <w:pStyle w:val="SingleTxtGR"/>
        <w:rPr>
          <w:b/>
        </w:rPr>
      </w:pPr>
      <w:r w:rsidRPr="00D524EB">
        <w:rPr>
          <w:b/>
        </w:rPr>
        <w:tab/>
      </w:r>
      <w:r w:rsidRPr="00EF34C6">
        <w:rPr>
          <w:b/>
          <w:lang w:val="en-US"/>
        </w:rPr>
        <w:t>e</w:t>
      </w:r>
      <w:r w:rsidRPr="00EF34C6">
        <w:rPr>
          <w:b/>
        </w:rPr>
        <w:t>)</w:t>
      </w:r>
      <w:r w:rsidRPr="00EF34C6">
        <w:rPr>
          <w:b/>
        </w:rPr>
        <w:tab/>
        <w:t>учитывать в работе Общие европейские руководящие принц</w:t>
      </w:r>
      <w:r w:rsidRPr="00EF34C6">
        <w:rPr>
          <w:b/>
        </w:rPr>
        <w:t>и</w:t>
      </w:r>
      <w:r w:rsidRPr="00EF34C6">
        <w:rPr>
          <w:b/>
        </w:rPr>
        <w:t>пы перехода от ухода за детьми в учреждениях к уходу за детьми в рамках общины и использовать финансирование по линии Европейского союза для укрепления механизмов осуществления внутреннего законодательства.</w:t>
      </w:r>
    </w:p>
    <w:p w:rsidR="00273DD6" w:rsidRPr="00D524EB" w:rsidRDefault="00273DD6" w:rsidP="00273DD6">
      <w:pPr>
        <w:pStyle w:val="H23GR"/>
      </w:pPr>
      <w:r w:rsidRPr="00A377CD">
        <w:tab/>
      </w:r>
      <w:r w:rsidRPr="00A377CD">
        <w:tab/>
      </w:r>
      <w:r w:rsidRPr="00EF34C6">
        <w:t>Усыновление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35.</w:t>
      </w:r>
      <w:r w:rsidRPr="00EF34C6">
        <w:rPr>
          <w:rFonts w:eastAsia="Malgun Gothic"/>
        </w:rPr>
        <w:tab/>
        <w:t>Комитет обеспокоен тем, что в государстве-участнике процесс усыновл</w:t>
      </w:r>
      <w:r w:rsidRPr="00EF34C6">
        <w:rPr>
          <w:rFonts w:eastAsia="Malgun Gothic"/>
        </w:rPr>
        <w:t>е</w:t>
      </w:r>
      <w:r w:rsidRPr="00EF34C6">
        <w:rPr>
          <w:rFonts w:eastAsia="Malgun Gothic"/>
        </w:rPr>
        <w:t>ния может носить затяжной характер и что потенциальные приемные родители сталкиваются с серьезными административными трудностями, поскольку учр</w:t>
      </w:r>
      <w:r w:rsidRPr="00EF34C6">
        <w:rPr>
          <w:rFonts w:eastAsia="Malgun Gothic"/>
        </w:rPr>
        <w:t>е</w:t>
      </w:r>
      <w:r w:rsidRPr="00EF34C6">
        <w:rPr>
          <w:rFonts w:eastAsia="Malgun Gothic"/>
        </w:rPr>
        <w:t>ждения по уходу за детьми зачастую проявляют нежелание сотрудничать в ра</w:t>
      </w:r>
      <w:r w:rsidRPr="00EF34C6">
        <w:rPr>
          <w:rFonts w:eastAsia="Malgun Gothic"/>
        </w:rPr>
        <w:t>м</w:t>
      </w:r>
      <w:r w:rsidRPr="00EF34C6">
        <w:rPr>
          <w:rFonts w:eastAsia="Malgun Gothic"/>
        </w:rPr>
        <w:t xml:space="preserve">ках процесса усыновления. Он также выражает озабоченность по поводу того, что дети не получают достаточной информации и поддержки в процессе их усыновления. 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36.</w:t>
      </w:r>
      <w:r w:rsidRPr="00EF34C6">
        <w:rPr>
          <w:rFonts w:eastAsia="Malgun Gothic"/>
          <w:b/>
        </w:rPr>
        <w:tab/>
        <w:t>Комитет рекомендует государству-участнику создать эффективный механизм упрощения процесса усыновления путем устранения необяз</w:t>
      </w:r>
      <w:r w:rsidRPr="00EF34C6">
        <w:rPr>
          <w:rFonts w:eastAsia="Malgun Gothic"/>
          <w:b/>
        </w:rPr>
        <w:t>а</w:t>
      </w:r>
      <w:r w:rsidRPr="00EF34C6">
        <w:rPr>
          <w:rFonts w:eastAsia="Malgun Gothic"/>
          <w:b/>
        </w:rPr>
        <w:t>тельных препятствий, обеспечивая при этом надлежащую проверку поте</w:t>
      </w:r>
      <w:r w:rsidRPr="00EF34C6">
        <w:rPr>
          <w:rFonts w:eastAsia="Malgun Gothic"/>
          <w:b/>
        </w:rPr>
        <w:t>н</w:t>
      </w:r>
      <w:r w:rsidRPr="00EF34C6">
        <w:rPr>
          <w:rFonts w:eastAsia="Malgun Gothic"/>
          <w:b/>
        </w:rPr>
        <w:t xml:space="preserve">циальных приемных родителей. Он также рекомендует в течение всего процесса усыновления информировать, консультировать и поддерживать детей с учетом их возраста и степени зрелости. </w:t>
      </w:r>
    </w:p>
    <w:p w:rsidR="00273DD6" w:rsidRPr="00EF34C6" w:rsidRDefault="00273DD6" w:rsidP="00273DD6">
      <w:pPr>
        <w:pStyle w:val="H1GR"/>
      </w:pPr>
      <w:r w:rsidRPr="00EF34C6">
        <w:tab/>
      </w:r>
      <w:r w:rsidRPr="00EF34C6">
        <w:rPr>
          <w:lang w:val="en-US"/>
        </w:rPr>
        <w:t>F</w:t>
      </w:r>
      <w:r w:rsidRPr="00E90E11">
        <w:t xml:space="preserve">. </w:t>
      </w:r>
      <w:r w:rsidRPr="00EF34C6">
        <w:tab/>
        <w:t xml:space="preserve">Инвалидность, базовое медицинское обслуживание </w:t>
      </w:r>
      <w:r w:rsidR="00C23A75">
        <w:t>и</w:t>
      </w:r>
      <w:r w:rsidR="00C23A75" w:rsidRPr="00C23A75">
        <w:t xml:space="preserve"> </w:t>
      </w:r>
      <w:r w:rsidRPr="00EF34C6">
        <w:t xml:space="preserve">социальное обеспечение (статьи 6, 18 (пункт </w:t>
      </w:r>
      <w:r>
        <w:t xml:space="preserve">3), 23, 24, </w:t>
      </w:r>
      <w:r w:rsidR="009023DF">
        <w:br/>
      </w:r>
      <w:r>
        <w:t>26, 27 </w:t>
      </w:r>
      <w:r w:rsidRPr="00EF34C6">
        <w:t>(пункты 1</w:t>
      </w:r>
      <w:r w:rsidRPr="00EF34C6">
        <w:rPr>
          <w:rFonts w:eastAsia="Malgun Gothic"/>
          <w:lang w:eastAsia="zh-CN"/>
        </w:rPr>
        <w:t>–</w:t>
      </w:r>
      <w:r w:rsidRPr="00EF34C6">
        <w:t>3) Конвенции)</w:t>
      </w:r>
    </w:p>
    <w:p w:rsidR="00273DD6" w:rsidRPr="00D524EB" w:rsidRDefault="00273DD6" w:rsidP="00273DD6">
      <w:pPr>
        <w:pStyle w:val="H23GR"/>
      </w:pPr>
      <w:r w:rsidRPr="00D524EB">
        <w:tab/>
      </w:r>
      <w:r w:rsidRPr="00D524EB">
        <w:tab/>
      </w:r>
      <w:r w:rsidRPr="00EF34C6">
        <w:t>Дети</w:t>
      </w:r>
      <w:r w:rsidRPr="00D524EB">
        <w:t>-</w:t>
      </w:r>
      <w:r w:rsidRPr="00EF34C6">
        <w:t>инвалиды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37.</w:t>
      </w:r>
      <w:r w:rsidRPr="00EF34C6">
        <w:rPr>
          <w:rFonts w:eastAsia="Malgun Gothic"/>
        </w:rPr>
        <w:tab/>
        <w:t>Комитет принимает к сведению, что в Закон об образовании в качестве составного элемента вошел Закон о специальном образовании, что позволят г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сударству-участнику в определенной мере вводить практику инклюзивного о</w:t>
      </w:r>
      <w:r w:rsidRPr="00EF34C6">
        <w:rPr>
          <w:rFonts w:eastAsia="Malgun Gothic"/>
        </w:rPr>
        <w:t>б</w:t>
      </w:r>
      <w:r w:rsidRPr="00EF34C6">
        <w:rPr>
          <w:rFonts w:eastAsia="Malgun Gothic"/>
        </w:rPr>
        <w:t>разования для детей-инвалидов. Однако Комитет заявляет о своей обеспокое</w:t>
      </w:r>
      <w:r w:rsidRPr="00EF34C6">
        <w:rPr>
          <w:rFonts w:eastAsia="Malgun Gothic"/>
        </w:rPr>
        <w:t>н</w:t>
      </w:r>
      <w:r w:rsidRPr="00EF34C6">
        <w:rPr>
          <w:rFonts w:eastAsia="Malgun Gothic"/>
        </w:rPr>
        <w:t>ности тем, что инклюзивное образование не получило достаточного развития из-за недостаточной подготовки преподавателей и нехватки оборудования, а также негативного отношения преподавателей и широкой общественности, ос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бенной по отношению к детям с умственными расстройствами. Комитет выр</w:t>
      </w:r>
      <w:r w:rsidRPr="00EF34C6">
        <w:rPr>
          <w:rFonts w:eastAsia="Malgun Gothic"/>
        </w:rPr>
        <w:t>а</w:t>
      </w:r>
      <w:r w:rsidRPr="00EF34C6">
        <w:rPr>
          <w:rFonts w:eastAsia="Malgun Gothic"/>
        </w:rPr>
        <w:t>жает особую озабоченность по поводу ненадлежащего обращения с детьми с психическими расстройствами в учреждениях по уходу за детьми, в частности в доме для младенцев в Венте.</w:t>
      </w:r>
    </w:p>
    <w:p w:rsidR="00273DD6" w:rsidRPr="00AF0C78" w:rsidRDefault="00273DD6" w:rsidP="00273DD6">
      <w:pPr>
        <w:pStyle w:val="SingleTxtGR"/>
        <w:rPr>
          <w:rFonts w:eastAsia="Malgun Gothic"/>
          <w:b/>
          <w:bCs/>
        </w:rPr>
      </w:pPr>
      <w:r w:rsidRPr="00C23A75">
        <w:rPr>
          <w:rFonts w:eastAsia="Malgun Gothic"/>
          <w:bCs/>
        </w:rPr>
        <w:t>38.</w:t>
      </w:r>
      <w:r w:rsidRPr="00AF0C78">
        <w:rPr>
          <w:rFonts w:eastAsia="Malgun Gothic"/>
          <w:b/>
          <w:bCs/>
        </w:rPr>
        <w:tab/>
        <w:t>С учетом своего замечания общего порядка № 9 (2006) о правах д</w:t>
      </w:r>
      <w:r w:rsidRPr="00AF0C78">
        <w:rPr>
          <w:rFonts w:eastAsia="Malgun Gothic"/>
          <w:b/>
          <w:bCs/>
        </w:rPr>
        <w:t>е</w:t>
      </w:r>
      <w:r w:rsidRPr="00AF0C78">
        <w:rPr>
          <w:rFonts w:eastAsia="Malgun Gothic"/>
          <w:b/>
          <w:bCs/>
        </w:rPr>
        <w:t>тей-инвалидов Комитет настоятельно призывает государство-участник обеспечить соответствие его законодательства, политики и практики, в ч</w:t>
      </w:r>
      <w:r w:rsidRPr="00AF0C78">
        <w:rPr>
          <w:rFonts w:eastAsia="Malgun Gothic"/>
          <w:b/>
          <w:bCs/>
        </w:rPr>
        <w:t>а</w:t>
      </w:r>
      <w:r w:rsidRPr="00AF0C78">
        <w:rPr>
          <w:rFonts w:eastAsia="Malgun Gothic"/>
          <w:b/>
          <w:bCs/>
        </w:rPr>
        <w:t>стности статьям 23 и 27 Конвенции в интересах эффективного удовлетв</w:t>
      </w:r>
      <w:r w:rsidRPr="00AF0C78">
        <w:rPr>
          <w:rFonts w:eastAsia="Malgun Gothic"/>
          <w:b/>
          <w:bCs/>
        </w:rPr>
        <w:t>о</w:t>
      </w:r>
      <w:r w:rsidRPr="00AF0C78">
        <w:rPr>
          <w:rFonts w:eastAsia="Malgun Gothic"/>
          <w:b/>
          <w:bCs/>
        </w:rPr>
        <w:t xml:space="preserve">рения потребностей детей-инвалидов на </w:t>
      </w:r>
      <w:proofErr w:type="spellStart"/>
      <w:r w:rsidRPr="00AF0C78">
        <w:rPr>
          <w:rFonts w:eastAsia="Malgun Gothic"/>
          <w:b/>
          <w:bCs/>
        </w:rPr>
        <w:t>недискриминационной</w:t>
      </w:r>
      <w:proofErr w:type="spellEnd"/>
      <w:r w:rsidRPr="00AF0C78">
        <w:rPr>
          <w:rFonts w:eastAsia="Malgun Gothic"/>
          <w:b/>
          <w:bCs/>
        </w:rPr>
        <w:t xml:space="preserve"> основе. </w:t>
      </w:r>
      <w:r w:rsidR="00CD295D">
        <w:rPr>
          <w:rFonts w:eastAsia="Malgun Gothic"/>
          <w:b/>
          <w:bCs/>
        </w:rPr>
        <w:t xml:space="preserve">Кроме того, </w:t>
      </w:r>
      <w:r w:rsidRPr="00AF0C78">
        <w:rPr>
          <w:rFonts w:eastAsia="Malgun Gothic"/>
          <w:b/>
          <w:bCs/>
        </w:rPr>
        <w:t>Комитет рекомендует государству-участнику принять все нео</w:t>
      </w:r>
      <w:r w:rsidRPr="00AF0C78">
        <w:rPr>
          <w:rFonts w:eastAsia="Malgun Gothic"/>
          <w:b/>
          <w:bCs/>
        </w:rPr>
        <w:t>б</w:t>
      </w:r>
      <w:r w:rsidRPr="00AF0C78">
        <w:rPr>
          <w:rFonts w:eastAsia="Malgun Gothic"/>
          <w:b/>
          <w:bCs/>
        </w:rPr>
        <w:t>ходимые меры для реализации его нормативных положений об инклюзи</w:t>
      </w:r>
      <w:r w:rsidRPr="00AF0C78">
        <w:rPr>
          <w:rFonts w:eastAsia="Malgun Gothic"/>
          <w:b/>
          <w:bCs/>
        </w:rPr>
        <w:t>в</w:t>
      </w:r>
      <w:r w:rsidRPr="00AF0C78">
        <w:rPr>
          <w:rFonts w:eastAsia="Malgun Gothic"/>
          <w:b/>
          <w:bCs/>
        </w:rPr>
        <w:t>ном образовании путем организации подготовки педагогов, предоставления школам необходимого оборудования и проведения просветительской раб</w:t>
      </w:r>
      <w:r w:rsidRPr="00AF0C78">
        <w:rPr>
          <w:rFonts w:eastAsia="Malgun Gothic"/>
          <w:b/>
          <w:bCs/>
        </w:rPr>
        <w:t>о</w:t>
      </w:r>
      <w:r w:rsidRPr="00AF0C78">
        <w:rPr>
          <w:rFonts w:eastAsia="Malgun Gothic"/>
          <w:b/>
          <w:bCs/>
        </w:rPr>
        <w:t>ты среди сотрудников школ, детей и широкой общественности о правах д</w:t>
      </w:r>
      <w:r w:rsidRPr="00AF0C78">
        <w:rPr>
          <w:rFonts w:eastAsia="Malgun Gothic"/>
          <w:b/>
          <w:bCs/>
        </w:rPr>
        <w:t>е</w:t>
      </w:r>
      <w:r w:rsidRPr="00AF0C78">
        <w:rPr>
          <w:rFonts w:eastAsia="Malgun Gothic"/>
          <w:b/>
          <w:bCs/>
        </w:rPr>
        <w:t>тей-инвалидов, особенно детей с психическими расстройствами. Комитет помимо этого рекомендует государству-участнику принять оперативные и эффективные меры для расследования всех утверждений о злоупотребл</w:t>
      </w:r>
      <w:r w:rsidRPr="00AF0C78">
        <w:rPr>
          <w:rFonts w:eastAsia="Malgun Gothic"/>
          <w:b/>
          <w:bCs/>
        </w:rPr>
        <w:t>е</w:t>
      </w:r>
      <w:r w:rsidRPr="00AF0C78">
        <w:rPr>
          <w:rFonts w:eastAsia="Malgun Gothic"/>
          <w:b/>
          <w:bCs/>
        </w:rPr>
        <w:t>ниях и ненадлежащем обращении с детьми с психическими расстройств</w:t>
      </w:r>
      <w:r w:rsidRPr="00AF0C78">
        <w:rPr>
          <w:rFonts w:eastAsia="Malgun Gothic"/>
          <w:b/>
          <w:bCs/>
        </w:rPr>
        <w:t>а</w:t>
      </w:r>
      <w:r w:rsidRPr="00AF0C78">
        <w:rPr>
          <w:rFonts w:eastAsia="Malgun Gothic"/>
          <w:b/>
          <w:bCs/>
        </w:rPr>
        <w:t>ми, привлечения к ответственности и наказания виновных, а также оказ</w:t>
      </w:r>
      <w:r w:rsidRPr="00AF0C78">
        <w:rPr>
          <w:rFonts w:eastAsia="Malgun Gothic"/>
          <w:b/>
          <w:bCs/>
        </w:rPr>
        <w:t>а</w:t>
      </w:r>
      <w:r w:rsidRPr="00AF0C78">
        <w:rPr>
          <w:rFonts w:eastAsia="Malgun Gothic"/>
          <w:b/>
          <w:bCs/>
        </w:rPr>
        <w:t xml:space="preserve">ния помощи жертвам в целях их восстановления и реабилитации. </w:t>
      </w:r>
    </w:p>
    <w:p w:rsidR="00273DD6" w:rsidRPr="00EF34C6" w:rsidRDefault="00273DD6" w:rsidP="00273DD6">
      <w:pPr>
        <w:pStyle w:val="H23GR"/>
        <w:rPr>
          <w:rFonts w:eastAsia="Malgun Gothic"/>
        </w:rPr>
      </w:pPr>
      <w:r w:rsidRPr="00EF34C6">
        <w:rPr>
          <w:rFonts w:eastAsia="Malgun Gothic"/>
        </w:rPr>
        <w:tab/>
      </w:r>
      <w:r w:rsidRPr="00EF34C6">
        <w:rPr>
          <w:rFonts w:eastAsia="Malgun Gothic"/>
        </w:rPr>
        <w:tab/>
        <w:t>Здоровье и медицинское обслуживание</w:t>
      </w:r>
    </w:p>
    <w:p w:rsidR="00273DD6" w:rsidRPr="00EF34C6" w:rsidRDefault="00273DD6" w:rsidP="00273DD6">
      <w:pPr>
        <w:pStyle w:val="SingleTxtGR"/>
        <w:rPr>
          <w:b/>
          <w:lang w:eastAsia="en-GB"/>
        </w:rPr>
      </w:pPr>
      <w:r w:rsidRPr="00EF34C6">
        <w:rPr>
          <w:rFonts w:eastAsia="Malgun Gothic"/>
        </w:rPr>
        <w:t>39.</w:t>
      </w:r>
      <w:r w:rsidRPr="00EF34C6">
        <w:rPr>
          <w:rFonts w:eastAsia="Malgun Gothic"/>
        </w:rPr>
        <w:tab/>
        <w:t xml:space="preserve">Комитет приветствует Программу укрепления здоровья детей на </w:t>
      </w:r>
      <w:r w:rsidR="00F95106">
        <w:rPr>
          <w:rFonts w:eastAsia="Malgun Gothic"/>
        </w:rPr>
        <w:br/>
      </w:r>
      <w:r w:rsidRPr="00EF34C6">
        <w:rPr>
          <w:rFonts w:eastAsia="Malgun Gothic"/>
        </w:rPr>
        <w:t>2008–2012 годы, но вместе с тем выражает обеспокоенность по поводу того, что бюджетные ассигнования на программы обеспечения здоровья матери и ребе</w:t>
      </w:r>
      <w:r w:rsidRPr="00EF34C6">
        <w:rPr>
          <w:rFonts w:eastAsia="Malgun Gothic"/>
        </w:rPr>
        <w:t>н</w:t>
      </w:r>
      <w:r w:rsidRPr="00EF34C6">
        <w:rPr>
          <w:rFonts w:eastAsia="Malgun Gothic"/>
        </w:rPr>
        <w:t>ка постоянно сокращаются, в результате чего такие программы становятся все менее доступными. Комитет также заявляет о своей озабоченности по поводу того, что женщины, принимающие решение о родах на дому, не получают п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 xml:space="preserve">мощи или ухода, в которых они нуждаются в процессе родов и непосредственно после рождения ребенка. </w:t>
      </w:r>
    </w:p>
    <w:p w:rsidR="00273DD6" w:rsidRPr="00EF34C6" w:rsidRDefault="00273DD6" w:rsidP="00273DD6">
      <w:pPr>
        <w:pStyle w:val="SingleTxtGR"/>
        <w:rPr>
          <w:b/>
          <w:lang w:eastAsia="en-GB"/>
        </w:rPr>
      </w:pPr>
      <w:r w:rsidRPr="00EF34C6">
        <w:rPr>
          <w:rFonts w:eastAsia="Malgun Gothic"/>
        </w:rPr>
        <w:t>40.</w:t>
      </w:r>
      <w:r w:rsidRPr="00EF34C6">
        <w:rPr>
          <w:b/>
          <w:lang w:eastAsia="en-GB"/>
        </w:rPr>
        <w:tab/>
        <w:t>Комитет обращает внимание государства-участника на свое замеч</w:t>
      </w:r>
      <w:r w:rsidRPr="00EF34C6">
        <w:rPr>
          <w:b/>
          <w:lang w:eastAsia="en-GB"/>
        </w:rPr>
        <w:t>а</w:t>
      </w:r>
      <w:r w:rsidRPr="00EF34C6">
        <w:rPr>
          <w:b/>
          <w:lang w:eastAsia="en-GB"/>
        </w:rPr>
        <w:t>ние общего порядка № 15</w:t>
      </w:r>
      <w:r w:rsidR="007412D2" w:rsidRPr="007412D2">
        <w:rPr>
          <w:b/>
          <w:lang w:eastAsia="en-GB"/>
        </w:rPr>
        <w:t xml:space="preserve"> </w:t>
      </w:r>
      <w:r w:rsidRPr="00EF34C6">
        <w:rPr>
          <w:b/>
          <w:lang w:eastAsia="en-GB"/>
        </w:rPr>
        <w:t>(2013) о праве ребенка на наивысший достиж</w:t>
      </w:r>
      <w:r w:rsidRPr="00EF34C6">
        <w:rPr>
          <w:b/>
          <w:lang w:eastAsia="en-GB"/>
        </w:rPr>
        <w:t>и</w:t>
      </w:r>
      <w:r w:rsidRPr="00EF34C6">
        <w:rPr>
          <w:b/>
          <w:lang w:eastAsia="en-GB"/>
        </w:rPr>
        <w:t>мый уровень здоровья и рекомендует государству-участнику принять мер</w:t>
      </w:r>
      <w:r>
        <w:rPr>
          <w:b/>
          <w:lang w:eastAsia="en-GB"/>
        </w:rPr>
        <w:t>ы для увеличения своих бюджетных</w:t>
      </w:r>
      <w:r w:rsidRPr="00EF34C6">
        <w:rPr>
          <w:b/>
          <w:lang w:eastAsia="en-GB"/>
        </w:rPr>
        <w:t xml:space="preserve"> ассигнований на программы обеспеч</w:t>
      </w:r>
      <w:r w:rsidRPr="00EF34C6">
        <w:rPr>
          <w:b/>
          <w:lang w:eastAsia="en-GB"/>
        </w:rPr>
        <w:t>е</w:t>
      </w:r>
      <w:r w:rsidRPr="00EF34C6">
        <w:rPr>
          <w:b/>
          <w:lang w:eastAsia="en-GB"/>
        </w:rPr>
        <w:t>ния здоровья матери и ребенка. Комитет также рекомендует государству-участнику обеспечивать получение матерями, которые принимают реш</w:t>
      </w:r>
      <w:r w:rsidRPr="00EF34C6">
        <w:rPr>
          <w:b/>
          <w:lang w:eastAsia="en-GB"/>
        </w:rPr>
        <w:t>е</w:t>
      </w:r>
      <w:r w:rsidRPr="00EF34C6">
        <w:rPr>
          <w:b/>
          <w:lang w:eastAsia="en-GB"/>
        </w:rPr>
        <w:t xml:space="preserve">ние о родах на дому, надлежащего ухода путем предоставления им доступа к срочной акушерской помощи, профессиональным родовспоможению и к уходу в период непосредственно после рождения ребенка. </w:t>
      </w:r>
    </w:p>
    <w:p w:rsidR="00273DD6" w:rsidRPr="00D524EB" w:rsidRDefault="00273DD6" w:rsidP="00273DD6">
      <w:pPr>
        <w:pStyle w:val="H23GR"/>
      </w:pPr>
      <w:r w:rsidRPr="00D524EB">
        <w:tab/>
      </w:r>
      <w:r w:rsidRPr="00D524EB">
        <w:tab/>
      </w:r>
      <w:r w:rsidRPr="00EF34C6">
        <w:t>Здоровье</w:t>
      </w:r>
      <w:r w:rsidRPr="00D524EB">
        <w:t xml:space="preserve"> </w:t>
      </w:r>
      <w:r w:rsidRPr="00EF34C6">
        <w:t>подростков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41.</w:t>
      </w:r>
      <w:r w:rsidRPr="00EF34C6">
        <w:rPr>
          <w:rFonts w:eastAsia="Malgun Gothic"/>
        </w:rPr>
        <w:tab/>
        <w:t>Комитет обеспокоен отсутствием информации об услугах по сексуальн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 xml:space="preserve">му и репродуктивному здоровью, оказываемых с учетом интересов ребенка и доступных подросткам в стране, а также недоступностью </w:t>
      </w:r>
      <w:proofErr w:type="spellStart"/>
      <w:r w:rsidRPr="00EF34C6">
        <w:rPr>
          <w:rFonts w:eastAsia="Malgun Gothic"/>
        </w:rPr>
        <w:t>контрацептивов</w:t>
      </w:r>
      <w:proofErr w:type="spellEnd"/>
      <w:r w:rsidRPr="00EF34C6">
        <w:rPr>
          <w:rFonts w:eastAsia="Malgun Gothic"/>
        </w:rPr>
        <w:t xml:space="preserve"> и возможностей для конфиденциальной сдачи анализов и лечения в случаях з</w:t>
      </w:r>
      <w:r w:rsidRPr="00EF34C6">
        <w:rPr>
          <w:rFonts w:eastAsia="Malgun Gothic"/>
        </w:rPr>
        <w:t>а</w:t>
      </w:r>
      <w:r w:rsidRPr="00EF34C6">
        <w:rPr>
          <w:rFonts w:eastAsia="Malgun Gothic"/>
        </w:rPr>
        <w:t>ражения инфекционными заболеваниями, передаваемыми половым путем. Кр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ме этого</w:t>
      </w:r>
      <w:r w:rsidR="00796921">
        <w:rPr>
          <w:rFonts w:eastAsia="Malgun Gothic"/>
        </w:rPr>
        <w:t>,</w:t>
      </w:r>
      <w:r w:rsidRPr="00EF34C6">
        <w:rPr>
          <w:rFonts w:eastAsia="Malgun Gothic"/>
        </w:rPr>
        <w:t xml:space="preserve"> Комитет выражает озабоченность в связи с высокими показателями злоупотребления </w:t>
      </w:r>
      <w:proofErr w:type="spellStart"/>
      <w:r w:rsidRPr="00EF34C6">
        <w:rPr>
          <w:rFonts w:eastAsia="Malgun Gothic"/>
        </w:rPr>
        <w:t>психоактивными</w:t>
      </w:r>
      <w:proofErr w:type="spellEnd"/>
      <w:r w:rsidRPr="00EF34C6">
        <w:rPr>
          <w:rFonts w:eastAsia="Malgun Gothic"/>
        </w:rPr>
        <w:t xml:space="preserve"> веществами и отсутствием мер по оказанию помощи детям, испытывающим зависимость от табака, алкоголя и наркотиков, равно как и детям, которым угрожает такая зависимость, а также мер по борьбе с отчужденностью таких детей. </w:t>
      </w:r>
      <w:r w:rsidR="00CD295D">
        <w:rPr>
          <w:rFonts w:eastAsia="Malgun Gothic"/>
        </w:rPr>
        <w:t xml:space="preserve">Кроме того, </w:t>
      </w:r>
      <w:r w:rsidRPr="00EF34C6">
        <w:rPr>
          <w:rFonts w:eastAsia="Malgun Gothic"/>
        </w:rPr>
        <w:t>Комитет выражает обеспокое</w:t>
      </w:r>
      <w:r w:rsidRPr="00EF34C6">
        <w:rPr>
          <w:rFonts w:eastAsia="Malgun Gothic"/>
        </w:rPr>
        <w:t>н</w:t>
      </w:r>
      <w:r w:rsidRPr="00EF34C6">
        <w:rPr>
          <w:rFonts w:eastAsia="Malgun Gothic"/>
        </w:rPr>
        <w:t>ность в связи с тем, что показатели суицида среди подростков остаются выс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 xml:space="preserve">кими.  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42.</w:t>
      </w:r>
      <w:r w:rsidRPr="00EF34C6">
        <w:rPr>
          <w:rFonts w:eastAsia="Malgun Gothic"/>
          <w:b/>
        </w:rPr>
        <w:tab/>
        <w:t>Комитет рекомендует государству-участнику включить программы по вопросам сексуального и репродуктивного здоровья в школьные уче</w:t>
      </w:r>
      <w:r w:rsidRPr="00EF34C6">
        <w:rPr>
          <w:rFonts w:eastAsia="Malgun Gothic"/>
          <w:b/>
        </w:rPr>
        <w:t>б</w:t>
      </w:r>
      <w:r w:rsidRPr="00EF34C6">
        <w:rPr>
          <w:rFonts w:eastAsia="Malgun Gothic"/>
          <w:b/>
        </w:rPr>
        <w:t xml:space="preserve">ные планы в качестве обязательного предмета и обеспечивать подросткам широкий доступ к </w:t>
      </w:r>
      <w:proofErr w:type="spellStart"/>
      <w:r w:rsidRPr="00EF34C6">
        <w:rPr>
          <w:rFonts w:eastAsia="Malgun Gothic"/>
          <w:b/>
        </w:rPr>
        <w:t>контрацептивам</w:t>
      </w:r>
      <w:proofErr w:type="spellEnd"/>
      <w:r w:rsidRPr="00EF34C6">
        <w:rPr>
          <w:rFonts w:eastAsia="Malgun Gothic"/>
          <w:b/>
        </w:rPr>
        <w:t>, а также конфиденциальность сдачи анализов и лечения. Он также рекомендует предоставлять детям информ</w:t>
      </w:r>
      <w:r w:rsidRPr="00EF34C6">
        <w:rPr>
          <w:rFonts w:eastAsia="Malgun Gothic"/>
          <w:b/>
        </w:rPr>
        <w:t>а</w:t>
      </w:r>
      <w:r w:rsidRPr="00EF34C6">
        <w:rPr>
          <w:rFonts w:eastAsia="Malgun Gothic"/>
          <w:b/>
        </w:rPr>
        <w:t xml:space="preserve">цию о негативных последствиях злоупотребления наркотиками, алкоголем и </w:t>
      </w:r>
      <w:proofErr w:type="spellStart"/>
      <w:r w:rsidRPr="00EF34C6">
        <w:rPr>
          <w:rFonts w:eastAsia="Malgun Gothic"/>
          <w:b/>
        </w:rPr>
        <w:t>психоактивными</w:t>
      </w:r>
      <w:proofErr w:type="spellEnd"/>
      <w:r w:rsidRPr="00EF34C6">
        <w:rPr>
          <w:rFonts w:eastAsia="Malgun Gothic"/>
          <w:b/>
        </w:rPr>
        <w:t xml:space="preserve"> веществами и предоставлять им возможности для ко</w:t>
      </w:r>
      <w:r w:rsidRPr="00EF34C6">
        <w:rPr>
          <w:rFonts w:eastAsia="Malgun Gothic"/>
          <w:b/>
        </w:rPr>
        <w:t>н</w:t>
      </w:r>
      <w:r w:rsidRPr="00EF34C6">
        <w:rPr>
          <w:rFonts w:eastAsia="Malgun Gothic"/>
          <w:b/>
        </w:rPr>
        <w:t>фиденциальных консультаций и лечения от зависимостей. Комитет вновь подчеркивает свою предыдущую рекомендацию, согласно которой госуда</w:t>
      </w:r>
      <w:r w:rsidRPr="00EF34C6">
        <w:rPr>
          <w:rFonts w:eastAsia="Malgun Gothic"/>
          <w:b/>
        </w:rPr>
        <w:t>р</w:t>
      </w:r>
      <w:r w:rsidRPr="00EF34C6">
        <w:rPr>
          <w:rFonts w:eastAsia="Malgun Gothic"/>
          <w:b/>
        </w:rPr>
        <w:t>ству-участнику предлагалось активизировать свою работу по повышению осведомленности общественности о суицидах среди подростков и предо</w:t>
      </w:r>
      <w:r w:rsidRPr="00EF34C6">
        <w:rPr>
          <w:rFonts w:eastAsia="Malgun Gothic"/>
          <w:b/>
        </w:rPr>
        <w:t>т</w:t>
      </w:r>
      <w:r w:rsidRPr="00EF34C6">
        <w:rPr>
          <w:rFonts w:eastAsia="Malgun Gothic"/>
          <w:b/>
        </w:rPr>
        <w:t xml:space="preserve">вращению таких суицидов, а также продолжать повышать качественный уровень и потенциал служб психиатрической помощи. </w:t>
      </w:r>
    </w:p>
    <w:p w:rsidR="00273DD6" w:rsidRPr="00D524EB" w:rsidRDefault="00273DD6" w:rsidP="00273DD6">
      <w:pPr>
        <w:pStyle w:val="H23GR"/>
      </w:pPr>
      <w:r w:rsidRPr="00D524EB">
        <w:tab/>
      </w:r>
      <w:r w:rsidRPr="00D524EB">
        <w:tab/>
      </w:r>
      <w:r w:rsidRPr="00EF34C6">
        <w:t>Уровень</w:t>
      </w:r>
      <w:r w:rsidRPr="00D524EB">
        <w:t xml:space="preserve"> </w:t>
      </w:r>
      <w:r w:rsidRPr="00EF34C6">
        <w:t>жизни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43.</w:t>
      </w:r>
      <w:r w:rsidRPr="00EF34C6">
        <w:rPr>
          <w:rFonts w:eastAsia="Malgun Gothic"/>
        </w:rPr>
        <w:tab/>
        <w:t>Комитет выражает сожаление ростом уровня бедности среди детей в св</w:t>
      </w:r>
      <w:r w:rsidRPr="00EF34C6">
        <w:rPr>
          <w:rFonts w:eastAsia="Malgun Gothic"/>
        </w:rPr>
        <w:t>я</w:t>
      </w:r>
      <w:r w:rsidRPr="00EF34C6">
        <w:rPr>
          <w:rFonts w:eastAsia="Malgun Gothic"/>
        </w:rPr>
        <w:t>зи с экономическим кризисом, который затронул многие отрасли, включая здр</w:t>
      </w:r>
      <w:r w:rsidRPr="00EF34C6">
        <w:rPr>
          <w:rFonts w:eastAsia="Malgun Gothic"/>
        </w:rPr>
        <w:t>а</w:t>
      </w:r>
      <w:r w:rsidRPr="00EF34C6">
        <w:rPr>
          <w:rFonts w:eastAsia="Malgun Gothic"/>
        </w:rPr>
        <w:t>воохранение и образование. Комитет особенно озабочен отсутствием поддер</w:t>
      </w:r>
      <w:r w:rsidRPr="00EF34C6">
        <w:rPr>
          <w:rFonts w:eastAsia="Malgun Gothic"/>
        </w:rPr>
        <w:t>ж</w:t>
      </w:r>
      <w:r w:rsidRPr="00EF34C6">
        <w:rPr>
          <w:rFonts w:eastAsia="Malgun Gothic"/>
        </w:rPr>
        <w:t>ки остро нуждающимся семьям с детьми.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44.</w:t>
      </w:r>
      <w:r w:rsidRPr="00EF34C6">
        <w:rPr>
          <w:rFonts w:eastAsia="Malgun Gothic"/>
          <w:b/>
        </w:rPr>
        <w:tab/>
        <w:t>Комитет настоятельно призывает государство-участник наращивать усилия по борьбе с бедностью и оказывать семьям с детьми, живущим в условиях бедности, необходимую им поддержку и помощь путем выработки государственной политики решения нарастающей проблемы бедности ср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 xml:space="preserve">ди детей, как в краткосрочном плане, так и на устойчивой основе. Такая политика должна предусматривать эффективную координацию действий на национальном, муниципальном и местном уровнях, а также проведение работы в различных областях, имеющих непосредственное отношение к детям, в частности в сфере здравоохранения и образования. </w:t>
      </w:r>
      <w:r w:rsidR="00CD295D">
        <w:rPr>
          <w:rFonts w:eastAsia="Malgun Gothic"/>
          <w:b/>
        </w:rPr>
        <w:t xml:space="preserve">Кроме того, </w:t>
      </w:r>
      <w:r w:rsidRPr="00EF34C6">
        <w:rPr>
          <w:rFonts w:eastAsia="Malgun Gothic"/>
          <w:b/>
        </w:rPr>
        <w:t xml:space="preserve">к разработке такой политики необходимо привлекать детей. </w:t>
      </w:r>
    </w:p>
    <w:p w:rsidR="00273DD6" w:rsidRPr="00EF34C6" w:rsidRDefault="00273DD6" w:rsidP="00273DD6">
      <w:pPr>
        <w:pStyle w:val="H1GR"/>
        <w:rPr>
          <w:rFonts w:eastAsia="Malgun Gothic"/>
        </w:rPr>
      </w:pPr>
      <w:r w:rsidRPr="00EF34C6">
        <w:rPr>
          <w:rFonts w:eastAsia="Malgun Gothic"/>
        </w:rPr>
        <w:tab/>
      </w:r>
      <w:r w:rsidRPr="00EF34C6">
        <w:rPr>
          <w:rFonts w:eastAsia="Malgun Gothic"/>
          <w:lang w:val="en-US"/>
        </w:rPr>
        <w:t>G</w:t>
      </w:r>
      <w:r w:rsidRPr="00EF34C6">
        <w:rPr>
          <w:rFonts w:eastAsia="Malgun Gothic"/>
        </w:rPr>
        <w:t>.</w:t>
      </w:r>
      <w:r w:rsidRPr="00EF34C6">
        <w:rPr>
          <w:rFonts w:eastAsia="Malgun Gothic"/>
        </w:rPr>
        <w:tab/>
        <w:t>Образование, досуг и культурна</w:t>
      </w:r>
      <w:r>
        <w:rPr>
          <w:rFonts w:eastAsia="Malgun Gothic"/>
        </w:rPr>
        <w:t>я деятельность (статьи 28, 29 и </w:t>
      </w:r>
      <w:r w:rsidRPr="00EF34C6">
        <w:rPr>
          <w:rFonts w:eastAsia="Malgun Gothic"/>
        </w:rPr>
        <w:t>31 Конвенции)</w:t>
      </w:r>
    </w:p>
    <w:p w:rsidR="00273DD6" w:rsidRPr="00EF34C6" w:rsidRDefault="00273DD6" w:rsidP="00273DD6">
      <w:pPr>
        <w:pStyle w:val="H23GR"/>
      </w:pPr>
      <w:r w:rsidRPr="00AF0C78">
        <w:tab/>
      </w:r>
      <w:r w:rsidRPr="00AF0C78">
        <w:tab/>
      </w:r>
      <w:r w:rsidRPr="00EF34C6">
        <w:t>Образование, включая профессиональную подготовку и ориентацию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45.</w:t>
      </w:r>
      <w:r w:rsidRPr="00EF34C6">
        <w:rPr>
          <w:rFonts w:eastAsia="Malgun Gothic"/>
        </w:rPr>
        <w:tab/>
        <w:t xml:space="preserve">Комитет отмечает, что в соответствии с Конституцией государства-участника и Законом об образовании, дети в возрасте до </w:t>
      </w:r>
      <w:r w:rsidR="00796921">
        <w:rPr>
          <w:rFonts w:eastAsia="Malgun Gothic"/>
        </w:rPr>
        <w:t>16</w:t>
      </w:r>
      <w:r w:rsidRPr="00EF34C6">
        <w:rPr>
          <w:rFonts w:eastAsia="Malgun Gothic"/>
        </w:rPr>
        <w:t xml:space="preserve"> лет имеют право на получение бесплатного начального и базового образования. Вместе с тем Ком</w:t>
      </w:r>
      <w:r w:rsidRPr="00EF34C6">
        <w:rPr>
          <w:rFonts w:eastAsia="Malgun Gothic"/>
        </w:rPr>
        <w:t>и</w:t>
      </w:r>
      <w:r w:rsidRPr="00EF34C6">
        <w:rPr>
          <w:rFonts w:eastAsia="Malgun Gothic"/>
        </w:rPr>
        <w:t>тет вновь выражает обеспокоенность по поводу следующ</w:t>
      </w:r>
      <w:r w:rsidRPr="00EF34C6">
        <w:rPr>
          <w:rFonts w:eastAsia="Malgun Gothic"/>
        </w:rPr>
        <w:t>е</w:t>
      </w:r>
      <w:r w:rsidRPr="00EF34C6">
        <w:rPr>
          <w:rFonts w:eastAsia="Malgun Gothic"/>
        </w:rPr>
        <w:t>го: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D524EB">
        <w:rPr>
          <w:rFonts w:eastAsia="Malgun Gothic"/>
        </w:rPr>
        <w:tab/>
      </w:r>
      <w:r w:rsidRPr="00EF34C6">
        <w:rPr>
          <w:rFonts w:eastAsia="Malgun Gothic"/>
          <w:lang w:val="en-US"/>
        </w:rPr>
        <w:t>a</w:t>
      </w:r>
      <w:r w:rsidRPr="00EF34C6">
        <w:rPr>
          <w:rFonts w:eastAsia="Malgun Gothic"/>
        </w:rPr>
        <w:t>)</w:t>
      </w:r>
      <w:r w:rsidRPr="00EF34C6">
        <w:rPr>
          <w:rFonts w:eastAsia="Malgun Gothic"/>
        </w:rPr>
        <w:tab/>
        <w:t xml:space="preserve">отсутствием достоверных данных о показателях отсева из школ, а также отсутствием таких данных о детях старше </w:t>
      </w:r>
      <w:r w:rsidR="00796921">
        <w:rPr>
          <w:rFonts w:eastAsia="Malgun Gothic"/>
        </w:rPr>
        <w:t>16</w:t>
      </w:r>
      <w:r w:rsidRPr="00EF34C6">
        <w:rPr>
          <w:rFonts w:eastAsia="Malgun Gothic"/>
        </w:rPr>
        <w:t xml:space="preserve"> лет;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D524EB">
        <w:rPr>
          <w:rFonts w:eastAsia="Malgun Gothic"/>
        </w:rPr>
        <w:tab/>
      </w:r>
      <w:r w:rsidRPr="00EF34C6">
        <w:rPr>
          <w:rFonts w:eastAsia="Malgun Gothic"/>
          <w:lang w:val="en-US"/>
        </w:rPr>
        <w:t>b</w:t>
      </w:r>
      <w:r w:rsidRPr="00EF34C6">
        <w:rPr>
          <w:rFonts w:eastAsia="Malgun Gothic"/>
        </w:rPr>
        <w:t>)</w:t>
      </w:r>
      <w:r w:rsidRPr="00EF34C6">
        <w:rPr>
          <w:rFonts w:eastAsia="Malgun Gothic"/>
        </w:rPr>
        <w:tab/>
        <w:t>отсутствием бесплатных учебников в некоторых городских образ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ваниях, что вынуждает родителей покупать такие учебники;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D524EB">
        <w:rPr>
          <w:rFonts w:eastAsia="Malgun Gothic"/>
        </w:rPr>
        <w:tab/>
      </w:r>
      <w:r w:rsidRPr="00EF34C6">
        <w:rPr>
          <w:rFonts w:eastAsia="Malgun Gothic"/>
          <w:lang w:val="en-US"/>
        </w:rPr>
        <w:t>c</w:t>
      </w:r>
      <w:r w:rsidRPr="00EF34C6">
        <w:rPr>
          <w:rFonts w:eastAsia="Malgun Gothic"/>
        </w:rPr>
        <w:t>)</w:t>
      </w:r>
      <w:r w:rsidRPr="00EF34C6">
        <w:rPr>
          <w:rFonts w:eastAsia="Malgun Gothic"/>
        </w:rPr>
        <w:tab/>
        <w:t xml:space="preserve">недостаточным качеством образования в учреждениях по уходу за детьми и пенитенциарных учреждениях, в которых наблюдается ограниченное число учебных часов и объединение классов; 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D524EB">
        <w:rPr>
          <w:rFonts w:eastAsia="Malgun Gothic"/>
        </w:rPr>
        <w:tab/>
      </w:r>
      <w:r w:rsidRPr="00EF34C6">
        <w:rPr>
          <w:rFonts w:eastAsia="Malgun Gothic"/>
          <w:lang w:val="en-US"/>
        </w:rPr>
        <w:t>d</w:t>
      </w:r>
      <w:r w:rsidRPr="00EF34C6">
        <w:rPr>
          <w:rFonts w:eastAsia="Malgun Gothic"/>
        </w:rPr>
        <w:t>)</w:t>
      </w:r>
      <w:r w:rsidRPr="00EF34C6">
        <w:rPr>
          <w:rFonts w:eastAsia="Malgun Gothic"/>
        </w:rPr>
        <w:tab/>
        <w:t>широким распространением в школах издевательств.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46.</w:t>
      </w:r>
      <w:r w:rsidRPr="00EF34C6">
        <w:rPr>
          <w:rFonts w:eastAsia="Malgun Gothic"/>
          <w:b/>
        </w:rPr>
        <w:tab/>
        <w:t>Принимая во внимание свое замечание общего порядка № 1 (2001) о целях образования, Комитет рекомендует государству-участнику:</w:t>
      </w:r>
    </w:p>
    <w:p w:rsidR="00273DD6" w:rsidRPr="00EF34C6" w:rsidRDefault="00273DD6" w:rsidP="00273DD6">
      <w:pPr>
        <w:pStyle w:val="SingleTxtGR"/>
        <w:rPr>
          <w:rFonts w:eastAsia="Malgun Gothic"/>
          <w:b/>
          <w:lang w:eastAsia="zh-CN"/>
        </w:rPr>
      </w:pPr>
      <w:r w:rsidRPr="00D524EB">
        <w:rPr>
          <w:rFonts w:eastAsia="Malgun Gothic"/>
          <w:b/>
          <w:lang w:eastAsia="zh-CN"/>
        </w:rPr>
        <w:tab/>
      </w:r>
      <w:r w:rsidRPr="00EF34C6">
        <w:rPr>
          <w:rFonts w:eastAsia="Malgun Gothic"/>
          <w:b/>
          <w:lang w:val="en-US" w:eastAsia="zh-CN"/>
        </w:rPr>
        <w:t>a</w:t>
      </w:r>
      <w:r w:rsidRPr="00EF34C6">
        <w:rPr>
          <w:rFonts w:eastAsia="Malgun Gothic"/>
          <w:b/>
          <w:lang w:eastAsia="zh-CN"/>
        </w:rPr>
        <w:t>)</w:t>
      </w:r>
      <w:r w:rsidRPr="00EF34C6">
        <w:rPr>
          <w:rFonts w:eastAsia="Malgun Gothic"/>
          <w:b/>
          <w:lang w:eastAsia="zh-CN"/>
        </w:rPr>
        <w:tab/>
        <w:t xml:space="preserve">создать систему сбора данных о показателях отсева из школ обо всех детях в возрасте до </w:t>
      </w:r>
      <w:r w:rsidR="003715AF">
        <w:rPr>
          <w:rFonts w:eastAsia="Malgun Gothic"/>
          <w:b/>
          <w:lang w:eastAsia="zh-CN"/>
        </w:rPr>
        <w:t>18</w:t>
      </w:r>
      <w:r w:rsidRPr="00EF34C6">
        <w:rPr>
          <w:rFonts w:eastAsia="Malgun Gothic"/>
          <w:b/>
          <w:lang w:eastAsia="zh-CN"/>
        </w:rPr>
        <w:t xml:space="preserve"> лет и провести изучение причин такого явл</w:t>
      </w:r>
      <w:r w:rsidRPr="00EF34C6">
        <w:rPr>
          <w:rFonts w:eastAsia="Malgun Gothic"/>
          <w:b/>
          <w:lang w:eastAsia="zh-CN"/>
        </w:rPr>
        <w:t>е</w:t>
      </w:r>
      <w:r w:rsidRPr="00EF34C6">
        <w:rPr>
          <w:rFonts w:eastAsia="Malgun Gothic"/>
          <w:b/>
          <w:lang w:eastAsia="zh-CN"/>
        </w:rPr>
        <w:t>ния;</w:t>
      </w:r>
    </w:p>
    <w:p w:rsidR="00273DD6" w:rsidRPr="00EF34C6" w:rsidRDefault="00273DD6" w:rsidP="00273DD6">
      <w:pPr>
        <w:pStyle w:val="SingleTxtGR"/>
        <w:rPr>
          <w:rFonts w:eastAsia="Malgun Gothic"/>
          <w:b/>
          <w:lang w:eastAsia="zh-CN"/>
        </w:rPr>
      </w:pPr>
      <w:r w:rsidRPr="00D524EB">
        <w:rPr>
          <w:rFonts w:eastAsia="Malgun Gothic"/>
          <w:b/>
          <w:lang w:eastAsia="zh-CN"/>
        </w:rPr>
        <w:tab/>
      </w:r>
      <w:r w:rsidRPr="00EF34C6">
        <w:rPr>
          <w:rFonts w:eastAsia="Malgun Gothic"/>
          <w:b/>
          <w:lang w:val="en-US" w:eastAsia="zh-CN"/>
        </w:rPr>
        <w:t>b</w:t>
      </w:r>
      <w:r w:rsidRPr="00EF34C6">
        <w:rPr>
          <w:rFonts w:eastAsia="Malgun Gothic"/>
          <w:b/>
          <w:lang w:eastAsia="zh-CN"/>
        </w:rPr>
        <w:t>)</w:t>
      </w:r>
      <w:r w:rsidRPr="00EF34C6">
        <w:rPr>
          <w:rFonts w:eastAsia="Malgun Gothic"/>
          <w:b/>
          <w:lang w:eastAsia="zh-CN"/>
        </w:rPr>
        <w:tab/>
        <w:t>обеспечивать бесплатное образование и бесплатные учебники всем детям во всех районах страны;</w:t>
      </w:r>
    </w:p>
    <w:p w:rsidR="00273DD6" w:rsidRPr="00EF34C6" w:rsidRDefault="00273DD6" w:rsidP="00273DD6">
      <w:pPr>
        <w:pStyle w:val="SingleTxtGR"/>
        <w:rPr>
          <w:rFonts w:eastAsia="Malgun Gothic"/>
          <w:b/>
          <w:lang w:eastAsia="zh-CN"/>
        </w:rPr>
      </w:pPr>
      <w:r w:rsidRPr="00D524EB">
        <w:rPr>
          <w:rFonts w:eastAsia="Malgun Gothic"/>
          <w:b/>
          <w:lang w:eastAsia="zh-CN"/>
        </w:rPr>
        <w:tab/>
      </w:r>
      <w:r w:rsidRPr="00EF34C6">
        <w:rPr>
          <w:rFonts w:eastAsia="Malgun Gothic"/>
          <w:b/>
          <w:lang w:val="en-US" w:eastAsia="zh-CN"/>
        </w:rPr>
        <w:t>c</w:t>
      </w:r>
      <w:r w:rsidRPr="00EF34C6">
        <w:rPr>
          <w:rFonts w:eastAsia="Malgun Gothic"/>
          <w:b/>
          <w:lang w:eastAsia="zh-CN"/>
        </w:rPr>
        <w:t>)</w:t>
      </w:r>
      <w:r w:rsidRPr="00EF34C6">
        <w:rPr>
          <w:rFonts w:eastAsia="Malgun Gothic"/>
          <w:b/>
          <w:lang w:eastAsia="zh-CN"/>
        </w:rPr>
        <w:tab/>
        <w:t>обеспечивать, чтобы для обучения находящихся в учреждения</w:t>
      </w:r>
      <w:r>
        <w:rPr>
          <w:rFonts w:eastAsia="Malgun Gothic"/>
          <w:b/>
          <w:lang w:eastAsia="zh-CN"/>
        </w:rPr>
        <w:t>х</w:t>
      </w:r>
      <w:r w:rsidRPr="00EF34C6">
        <w:rPr>
          <w:rFonts w:eastAsia="Malgun Gothic"/>
          <w:b/>
          <w:lang w:eastAsia="zh-CN"/>
        </w:rPr>
        <w:t xml:space="preserve"> по уходу за детьми и пенитенциарных учреждениях дет</w:t>
      </w:r>
      <w:r>
        <w:rPr>
          <w:rFonts w:eastAsia="Malgun Gothic"/>
          <w:b/>
          <w:lang w:eastAsia="zh-CN"/>
        </w:rPr>
        <w:t>ей</w:t>
      </w:r>
      <w:r w:rsidRPr="00EF34C6">
        <w:rPr>
          <w:rFonts w:eastAsia="Malgun Gothic"/>
          <w:b/>
          <w:lang w:eastAsia="zh-CN"/>
        </w:rPr>
        <w:t xml:space="preserve"> выделялось т</w:t>
      </w:r>
      <w:r w:rsidRPr="00EF34C6">
        <w:rPr>
          <w:rFonts w:eastAsia="Malgun Gothic"/>
          <w:b/>
          <w:lang w:eastAsia="zh-CN"/>
        </w:rPr>
        <w:t>а</w:t>
      </w:r>
      <w:r w:rsidRPr="00EF34C6">
        <w:rPr>
          <w:rFonts w:eastAsia="Malgun Gothic"/>
          <w:b/>
          <w:lang w:eastAsia="zh-CN"/>
        </w:rPr>
        <w:t>кое же число учебных часов и классов, как и для обучения детей в обы</w:t>
      </w:r>
      <w:r w:rsidRPr="00EF34C6">
        <w:rPr>
          <w:rFonts w:eastAsia="Malgun Gothic"/>
          <w:b/>
          <w:lang w:eastAsia="zh-CN"/>
        </w:rPr>
        <w:t>ч</w:t>
      </w:r>
      <w:r w:rsidRPr="00EF34C6">
        <w:rPr>
          <w:rFonts w:eastAsia="Malgun Gothic"/>
          <w:b/>
          <w:lang w:eastAsia="zh-CN"/>
        </w:rPr>
        <w:t>ных школах, в соответствии с законом; и</w:t>
      </w:r>
    </w:p>
    <w:p w:rsidR="00273DD6" w:rsidRPr="00EF34C6" w:rsidRDefault="00273DD6" w:rsidP="00273DD6">
      <w:pPr>
        <w:pStyle w:val="SingleTxtGR"/>
        <w:rPr>
          <w:rFonts w:eastAsia="Malgun Gothic"/>
          <w:b/>
          <w:lang w:eastAsia="zh-CN"/>
        </w:rPr>
      </w:pPr>
      <w:r w:rsidRPr="00A377CD">
        <w:rPr>
          <w:rFonts w:eastAsia="Malgun Gothic"/>
          <w:b/>
          <w:lang w:eastAsia="zh-CN"/>
        </w:rPr>
        <w:tab/>
      </w:r>
      <w:r w:rsidRPr="00EF34C6">
        <w:rPr>
          <w:rFonts w:eastAsia="Malgun Gothic"/>
          <w:b/>
          <w:lang w:val="en-US" w:eastAsia="zh-CN"/>
        </w:rPr>
        <w:t>d</w:t>
      </w:r>
      <w:r w:rsidRPr="00EF34C6">
        <w:rPr>
          <w:rFonts w:eastAsia="Malgun Gothic"/>
          <w:b/>
          <w:lang w:eastAsia="zh-CN"/>
        </w:rPr>
        <w:t>)</w:t>
      </w:r>
      <w:r w:rsidRPr="00EF34C6">
        <w:rPr>
          <w:rFonts w:eastAsia="Malgun Gothic"/>
          <w:b/>
          <w:lang w:eastAsia="zh-CN"/>
        </w:rPr>
        <w:tab/>
        <w:t>принять меры для борьбы со всеми формами издевательств и надругательств путем повышения потенциала преподавателей и всего пр</w:t>
      </w:r>
      <w:r w:rsidRPr="00EF34C6">
        <w:rPr>
          <w:rFonts w:eastAsia="Malgun Gothic"/>
          <w:b/>
          <w:lang w:eastAsia="zh-CN"/>
        </w:rPr>
        <w:t>о</w:t>
      </w:r>
      <w:r w:rsidRPr="00EF34C6">
        <w:rPr>
          <w:rFonts w:eastAsia="Malgun Gothic"/>
          <w:b/>
          <w:lang w:eastAsia="zh-CN"/>
        </w:rPr>
        <w:t>чего работающего в школах персонала и учащихся к восприятию разноо</w:t>
      </w:r>
      <w:r w:rsidRPr="00EF34C6">
        <w:rPr>
          <w:rFonts w:eastAsia="Malgun Gothic"/>
          <w:b/>
          <w:lang w:eastAsia="zh-CN"/>
        </w:rPr>
        <w:t>б</w:t>
      </w:r>
      <w:r w:rsidRPr="00EF34C6">
        <w:rPr>
          <w:rFonts w:eastAsia="Malgun Gothic"/>
          <w:b/>
          <w:lang w:eastAsia="zh-CN"/>
        </w:rPr>
        <w:t>разия в школах и формирования у них более прочных навыков разрешения конфликтов.</w:t>
      </w:r>
    </w:p>
    <w:p w:rsidR="00273DD6" w:rsidRPr="00EF34C6" w:rsidRDefault="00273DD6" w:rsidP="00273DD6">
      <w:pPr>
        <w:pStyle w:val="H1GR"/>
      </w:pPr>
      <w:r w:rsidRPr="00D524EB">
        <w:tab/>
      </w:r>
      <w:r w:rsidRPr="00EF34C6">
        <w:rPr>
          <w:lang w:val="en-US"/>
        </w:rPr>
        <w:t>H</w:t>
      </w:r>
      <w:r w:rsidRPr="00EF34C6">
        <w:t>.</w:t>
      </w:r>
      <w:r w:rsidRPr="00EF34C6">
        <w:tab/>
        <w:t>Особые меры защиты (статьи 22, 30, 38, 39, 40, 37</w:t>
      </w:r>
      <w:r w:rsidRPr="00EF34C6">
        <w:rPr>
          <w:lang w:val="en-US"/>
        </w:rPr>
        <w:t> </w:t>
      </w:r>
      <w:proofErr w:type="spellStart"/>
      <w:r w:rsidRPr="00EF34C6">
        <w:t>b</w:t>
      </w:r>
      <w:proofErr w:type="spellEnd"/>
      <w:r w:rsidRPr="00EF34C6">
        <w:t>)</w:t>
      </w:r>
      <w:r w:rsidRPr="00EF34C6">
        <w:rPr>
          <w:rFonts w:eastAsia="Malgun Gothic"/>
          <w:lang w:eastAsia="zh-CN"/>
        </w:rPr>
        <w:t>–</w:t>
      </w:r>
      <w:proofErr w:type="spellStart"/>
      <w:r w:rsidRPr="00EF34C6">
        <w:t>d</w:t>
      </w:r>
      <w:proofErr w:type="spellEnd"/>
      <w:r w:rsidRPr="00EF34C6">
        <w:t>) и 32</w:t>
      </w:r>
      <w:r w:rsidRPr="00EF34C6">
        <w:rPr>
          <w:rFonts w:eastAsia="Malgun Gothic"/>
          <w:lang w:eastAsia="zh-CN"/>
        </w:rPr>
        <w:t>–</w:t>
      </w:r>
      <w:r w:rsidRPr="00EF34C6">
        <w:t xml:space="preserve">36 Конвенции) </w:t>
      </w:r>
    </w:p>
    <w:p w:rsidR="00273DD6" w:rsidRPr="00EF34C6" w:rsidRDefault="00273DD6" w:rsidP="00273DD6">
      <w:pPr>
        <w:pStyle w:val="H23GR"/>
      </w:pPr>
      <w:r w:rsidRPr="00D524EB">
        <w:tab/>
      </w:r>
      <w:r w:rsidRPr="00D524EB">
        <w:tab/>
      </w:r>
      <w:r w:rsidRPr="00EF34C6">
        <w:t>Последующие меры по выполнению предыдущих заключительных замечаний Комитета к Факультативному протоколу, касающемуся торговли детьми, детской проституции и детской порнографии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47.</w:t>
      </w:r>
      <w:r w:rsidRPr="00EF34C6">
        <w:rPr>
          <w:rFonts w:eastAsia="Malgun Gothic"/>
        </w:rPr>
        <w:tab/>
        <w:t>Комитет выражает сожаление по поводу отсутствия информации по в</w:t>
      </w:r>
      <w:r w:rsidRPr="00EF34C6">
        <w:rPr>
          <w:rFonts w:eastAsia="Malgun Gothic"/>
        </w:rPr>
        <w:t>ы</w:t>
      </w:r>
      <w:r w:rsidRPr="00EF34C6">
        <w:rPr>
          <w:rFonts w:eastAsia="Malgun Gothic"/>
        </w:rPr>
        <w:t>полнению его заключительных замечаний от 16 октября 2008 года по первон</w:t>
      </w:r>
      <w:r w:rsidRPr="00EF34C6">
        <w:rPr>
          <w:rFonts w:eastAsia="Malgun Gothic"/>
        </w:rPr>
        <w:t>а</w:t>
      </w:r>
      <w:r w:rsidRPr="00EF34C6">
        <w:rPr>
          <w:rFonts w:eastAsia="Malgun Gothic"/>
        </w:rPr>
        <w:t>чальному докладу государства-участника в соответствии с Факультативным протоколом, касающимся торговли детьми, детской проституции и детской порнографии (CRC/C/OPSC/LTU/1). Он, в частности, выражает сожаление в связи с тем, что ему не была представлена информация о выполнении его рек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мендаций, в которых государству-участнику предлагалось:</w:t>
      </w:r>
    </w:p>
    <w:p w:rsidR="00273DD6" w:rsidRPr="00EF34C6" w:rsidRDefault="00273DD6" w:rsidP="00273DD6">
      <w:pPr>
        <w:pStyle w:val="SingleTxtGR"/>
      </w:pPr>
      <w:r w:rsidRPr="00D524EB">
        <w:tab/>
      </w:r>
      <w:r w:rsidRPr="00EF34C6">
        <w:rPr>
          <w:lang w:val="en-US"/>
        </w:rPr>
        <w:t>a</w:t>
      </w:r>
      <w:r w:rsidRPr="00EF34C6">
        <w:t>)</w:t>
      </w:r>
      <w:r w:rsidRPr="00EF34C6">
        <w:tab/>
        <w:t>включить определение детской проституции и детской порногр</w:t>
      </w:r>
      <w:r w:rsidRPr="00EF34C6">
        <w:t>а</w:t>
      </w:r>
      <w:r w:rsidRPr="00EF34C6">
        <w:t>фии в Уголовный кодекс;</w:t>
      </w:r>
    </w:p>
    <w:p w:rsidR="00273DD6" w:rsidRPr="00EF34C6" w:rsidRDefault="00273DD6" w:rsidP="00273DD6">
      <w:pPr>
        <w:pStyle w:val="SingleTxtGR"/>
      </w:pPr>
      <w:r w:rsidRPr="00D524EB">
        <w:tab/>
      </w:r>
      <w:r w:rsidRPr="00EF34C6">
        <w:rPr>
          <w:lang w:val="en-US"/>
        </w:rPr>
        <w:t>b</w:t>
      </w:r>
      <w:r w:rsidRPr="00EF34C6">
        <w:t>)</w:t>
      </w:r>
      <w:r w:rsidRPr="00EF34C6">
        <w:tab/>
        <w:t>пересмотреть срок давности за преступления, отхватываемые Ф</w:t>
      </w:r>
      <w:r w:rsidRPr="00EF34C6">
        <w:t>а</w:t>
      </w:r>
      <w:r w:rsidRPr="00EF34C6">
        <w:t>культативным протоколом; и</w:t>
      </w:r>
    </w:p>
    <w:p w:rsidR="00273DD6" w:rsidRPr="00EF34C6" w:rsidRDefault="00273DD6" w:rsidP="00273DD6">
      <w:pPr>
        <w:pStyle w:val="SingleTxtGR"/>
      </w:pPr>
      <w:r w:rsidRPr="00D524EB">
        <w:tab/>
      </w:r>
      <w:r w:rsidRPr="00EF34C6">
        <w:rPr>
          <w:lang w:val="en-US"/>
        </w:rPr>
        <w:t>c</w:t>
      </w:r>
      <w:r w:rsidRPr="00EF34C6">
        <w:t>)</w:t>
      </w:r>
      <w:r w:rsidRPr="00EF34C6">
        <w:tab/>
        <w:t>распространить универсальную юрисдикцию на все преступления, охватываемые Факультативным протоколом, и отменить требования двойной подсудности.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48.</w:t>
      </w:r>
      <w:r w:rsidRPr="00EF34C6">
        <w:rPr>
          <w:rFonts w:eastAsia="Malgun Gothic"/>
        </w:rPr>
        <w:tab/>
        <w:t>Вместе с т</w:t>
      </w:r>
      <w:r w:rsidR="007412D2">
        <w:rPr>
          <w:rFonts w:eastAsia="Malgun Gothic"/>
        </w:rPr>
        <w:t>ем</w:t>
      </w:r>
      <w:r w:rsidRPr="00EF34C6">
        <w:rPr>
          <w:rFonts w:eastAsia="Malgun Gothic"/>
        </w:rPr>
        <w:t xml:space="preserve"> Комитет по-прежнему обеспокоен тем, что дети старше </w:t>
      </w:r>
      <w:r w:rsidR="003715AF">
        <w:rPr>
          <w:rFonts w:eastAsia="Malgun Gothic"/>
        </w:rPr>
        <w:t>16 </w:t>
      </w:r>
      <w:r w:rsidRPr="00EF34C6">
        <w:rPr>
          <w:rFonts w:eastAsia="Malgun Gothic"/>
        </w:rPr>
        <w:t>лет, занимающиеся проституцией или являющиеся жертвами торговли людьми, не считаются жертвами, часто подвергаются штрафам и не получают поддер</w:t>
      </w:r>
      <w:r w:rsidRPr="00EF34C6">
        <w:rPr>
          <w:rFonts w:eastAsia="Malgun Gothic"/>
        </w:rPr>
        <w:t>ж</w:t>
      </w:r>
      <w:r w:rsidRPr="00EF34C6">
        <w:rPr>
          <w:rFonts w:eastAsia="Malgun Gothic"/>
        </w:rPr>
        <w:t>ки и помощи в ходе судебных разбирательств.</w:t>
      </w:r>
    </w:p>
    <w:p w:rsidR="00273DD6" w:rsidRPr="00EF34C6" w:rsidRDefault="00273DD6" w:rsidP="00273DD6">
      <w:pPr>
        <w:pStyle w:val="SingleTxtGR"/>
        <w:rPr>
          <w:rFonts w:eastAsia="Malgun Gothic"/>
          <w:b/>
        </w:rPr>
      </w:pPr>
      <w:r w:rsidRPr="00EF34C6">
        <w:rPr>
          <w:rFonts w:eastAsia="Malgun Gothic"/>
        </w:rPr>
        <w:t>49.</w:t>
      </w:r>
      <w:r w:rsidRPr="00EF34C6">
        <w:rPr>
          <w:rFonts w:eastAsia="Malgun Gothic"/>
          <w:b/>
        </w:rPr>
        <w:tab/>
        <w:t>Комитет рекомендует государству-участнику принять все необход</w:t>
      </w:r>
      <w:r w:rsidRPr="00EF34C6">
        <w:rPr>
          <w:rFonts w:eastAsia="Malgun Gothic"/>
          <w:b/>
        </w:rPr>
        <w:t>и</w:t>
      </w:r>
      <w:r w:rsidRPr="00EF34C6">
        <w:rPr>
          <w:rFonts w:eastAsia="Malgun Gothic"/>
          <w:b/>
        </w:rPr>
        <w:t>мые меры для выполнения рекомендаций Комитета, содержащихся в его заключительных замечаниях по Факультативному протоколу, касающем</w:t>
      </w:r>
      <w:r w:rsidRPr="00EF34C6">
        <w:rPr>
          <w:rFonts w:eastAsia="Malgun Gothic"/>
          <w:b/>
        </w:rPr>
        <w:t>у</w:t>
      </w:r>
      <w:r w:rsidRPr="00EF34C6">
        <w:rPr>
          <w:rFonts w:eastAsia="Malgun Gothic"/>
          <w:b/>
        </w:rPr>
        <w:t>ся торговли детьми, детской проституции и детской порнографии (CRC/C/OPSC/LTU/CO/1), в частности в отношении вышеупомянутой р</w:t>
      </w:r>
      <w:r w:rsidRPr="00EF34C6">
        <w:rPr>
          <w:rFonts w:eastAsia="Malgun Gothic"/>
          <w:b/>
        </w:rPr>
        <w:t>е</w:t>
      </w:r>
      <w:r w:rsidRPr="00EF34C6">
        <w:rPr>
          <w:rFonts w:eastAsia="Malgun Gothic"/>
          <w:b/>
        </w:rPr>
        <w:t>комендации, а также включить в следующий доклад информацию о таких мерах и их результатах. Комитет помимо этого рекомендует государству</w:t>
      </w:r>
      <w:r w:rsidR="003715AF">
        <w:rPr>
          <w:rFonts w:eastAsia="Malgun Gothic"/>
          <w:b/>
        </w:rPr>
        <w:t>-</w:t>
      </w:r>
      <w:r w:rsidRPr="00EF34C6">
        <w:rPr>
          <w:rFonts w:eastAsia="Malgun Gothic"/>
          <w:b/>
        </w:rPr>
        <w:t xml:space="preserve"> участнику организовать подготовку сотрудников своих правоохранител</w:t>
      </w:r>
      <w:r w:rsidRPr="00EF34C6">
        <w:rPr>
          <w:rFonts w:eastAsia="Malgun Gothic"/>
          <w:b/>
        </w:rPr>
        <w:t>ь</w:t>
      </w:r>
      <w:r w:rsidRPr="00EF34C6">
        <w:rPr>
          <w:rFonts w:eastAsia="Malgun Gothic"/>
          <w:b/>
        </w:rPr>
        <w:t>ных и судебных органов по вопросам обращения с детьми, пострадавшими в результате преступлений, охватываемых Факультативным протоколом, с жертвами и оказывать им необходимую поддержку и помощь во время с</w:t>
      </w:r>
      <w:r w:rsidRPr="00EF34C6">
        <w:rPr>
          <w:rFonts w:eastAsia="Malgun Gothic"/>
          <w:b/>
        </w:rPr>
        <w:t>у</w:t>
      </w:r>
      <w:r w:rsidRPr="00EF34C6">
        <w:rPr>
          <w:rFonts w:eastAsia="Malgun Gothic"/>
          <w:b/>
        </w:rPr>
        <w:t>дебных разбирательств. Комитет наряду с этим рекомендует государству-участнику внести изменения в свое законодательство</w:t>
      </w:r>
      <w:r w:rsidR="003715AF">
        <w:rPr>
          <w:rFonts w:eastAsia="Malgun Gothic"/>
          <w:b/>
        </w:rPr>
        <w:t>,</w:t>
      </w:r>
      <w:r w:rsidRPr="00EF34C6">
        <w:rPr>
          <w:rFonts w:eastAsia="Malgun Gothic"/>
          <w:b/>
        </w:rPr>
        <w:t xml:space="preserve"> с тем чтобы дети, ставшие жертвами охватываемых Факультативным протоколом престу</w:t>
      </w:r>
      <w:r w:rsidRPr="00EF34C6">
        <w:rPr>
          <w:rFonts w:eastAsia="Malgun Gothic"/>
          <w:b/>
        </w:rPr>
        <w:t>п</w:t>
      </w:r>
      <w:r w:rsidRPr="00EF34C6">
        <w:rPr>
          <w:rFonts w:eastAsia="Malgun Gothic"/>
          <w:b/>
        </w:rPr>
        <w:t xml:space="preserve">лений в возрасте до </w:t>
      </w:r>
      <w:r w:rsidR="003715AF">
        <w:rPr>
          <w:rFonts w:eastAsia="Malgun Gothic"/>
          <w:b/>
        </w:rPr>
        <w:t>18</w:t>
      </w:r>
      <w:r w:rsidRPr="00EF34C6">
        <w:rPr>
          <w:rFonts w:eastAsia="Malgun Gothic"/>
          <w:b/>
        </w:rPr>
        <w:t xml:space="preserve"> лет, не подвергались никаким санкциям, включая штрафы.</w:t>
      </w:r>
    </w:p>
    <w:p w:rsidR="00273DD6" w:rsidRPr="00EF34C6" w:rsidRDefault="00273DD6" w:rsidP="00273DD6">
      <w:pPr>
        <w:pStyle w:val="H23GR"/>
        <w:rPr>
          <w:rFonts w:eastAsia="Malgun Gothic"/>
        </w:rPr>
      </w:pPr>
      <w:r w:rsidRPr="00EF34C6">
        <w:rPr>
          <w:rFonts w:eastAsia="Malgun Gothic"/>
        </w:rPr>
        <w:tab/>
      </w:r>
      <w:r w:rsidRPr="00EF34C6">
        <w:rPr>
          <w:rFonts w:eastAsia="Malgun Gothic"/>
        </w:rPr>
        <w:tab/>
        <w:t>Отправление правосудия в отношении несовершеннолетних</w:t>
      </w:r>
    </w:p>
    <w:p w:rsidR="00273DD6" w:rsidRPr="00D524EB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50.</w:t>
      </w:r>
      <w:r w:rsidRPr="00EF34C6">
        <w:rPr>
          <w:rFonts w:eastAsia="Malgun Gothic"/>
        </w:rPr>
        <w:tab/>
        <w:t>Комитет принимает к сведению представленную государством-участником информацию, согласно которой в рамках проводимой судебной р</w:t>
      </w:r>
      <w:r w:rsidRPr="00EF34C6">
        <w:rPr>
          <w:rFonts w:eastAsia="Malgun Gothic"/>
        </w:rPr>
        <w:t>е</w:t>
      </w:r>
      <w:r w:rsidRPr="00EF34C6">
        <w:rPr>
          <w:rFonts w:eastAsia="Malgun Gothic"/>
        </w:rPr>
        <w:t>формы целый ряд судей будут специализироваться на вопросах отправления правосудия в отношении несовершеннолетних. Комитет также отмечает, что н</w:t>
      </w:r>
      <w:r w:rsidRPr="00EF34C6">
        <w:rPr>
          <w:rFonts w:eastAsia="Malgun Gothic"/>
        </w:rPr>
        <w:t>е</w:t>
      </w:r>
      <w:r w:rsidRPr="00EF34C6">
        <w:rPr>
          <w:rFonts w:eastAsia="Malgun Gothic"/>
        </w:rPr>
        <w:t>которые прокуроры уже прошли специализацию по вопросам отправления пр</w:t>
      </w:r>
      <w:r w:rsidRPr="00EF34C6">
        <w:rPr>
          <w:rFonts w:eastAsia="Malgun Gothic"/>
        </w:rPr>
        <w:t>а</w:t>
      </w:r>
      <w:r w:rsidRPr="00EF34C6">
        <w:rPr>
          <w:rFonts w:eastAsia="Malgun Gothic"/>
        </w:rPr>
        <w:t>восудия в отношении несовершеннолетних и участвуют в учебных мероприят</w:t>
      </w:r>
      <w:r w:rsidRPr="00EF34C6">
        <w:rPr>
          <w:rFonts w:eastAsia="Malgun Gothic"/>
        </w:rPr>
        <w:t>и</w:t>
      </w:r>
      <w:r w:rsidRPr="00EF34C6">
        <w:rPr>
          <w:rFonts w:eastAsia="Malgun Gothic"/>
        </w:rPr>
        <w:t>ях и семинарах по этой теме. Вместе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с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тем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Комитет</w:t>
      </w:r>
      <w:r w:rsidRPr="00D524EB">
        <w:rPr>
          <w:rFonts w:eastAsia="Malgun Gothic"/>
        </w:rPr>
        <w:t xml:space="preserve"> </w:t>
      </w:r>
      <w:r w:rsidRPr="00EF34C6">
        <w:rPr>
          <w:rFonts w:eastAsia="Malgun Gothic"/>
        </w:rPr>
        <w:t>обеспокоен</w:t>
      </w:r>
      <w:r w:rsidRPr="00D524EB">
        <w:rPr>
          <w:rFonts w:eastAsia="Malgun Gothic"/>
        </w:rPr>
        <w:t>: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D524EB">
        <w:rPr>
          <w:rFonts w:eastAsia="Malgun Gothic"/>
        </w:rPr>
        <w:tab/>
      </w:r>
      <w:r w:rsidRPr="00EF34C6">
        <w:rPr>
          <w:rFonts w:eastAsia="Malgun Gothic"/>
          <w:lang w:val="en-US"/>
        </w:rPr>
        <w:t>a</w:t>
      </w:r>
      <w:r w:rsidRPr="00EF34C6">
        <w:rPr>
          <w:rFonts w:eastAsia="Malgun Gothic"/>
        </w:rPr>
        <w:t>)</w:t>
      </w:r>
      <w:r w:rsidRPr="00EF34C6">
        <w:rPr>
          <w:rFonts w:eastAsia="Malgun Gothic"/>
        </w:rPr>
        <w:tab/>
        <w:t>отсутствием комплексной системы отправления правосудия в о</w:t>
      </w:r>
      <w:r w:rsidRPr="00EF34C6">
        <w:rPr>
          <w:rFonts w:eastAsia="Malgun Gothic"/>
        </w:rPr>
        <w:t>т</w:t>
      </w:r>
      <w:r w:rsidRPr="00EF34C6">
        <w:rPr>
          <w:rFonts w:eastAsia="Malgun Gothic"/>
        </w:rPr>
        <w:t xml:space="preserve">ношении несовершеннолетних, в том числе </w:t>
      </w:r>
      <w:proofErr w:type="spellStart"/>
      <w:r w:rsidRPr="00EF34C6">
        <w:rPr>
          <w:rFonts w:eastAsia="Malgun Gothic"/>
        </w:rPr>
        <w:t>ювенильных</w:t>
      </w:r>
      <w:proofErr w:type="spellEnd"/>
      <w:r w:rsidRPr="00EF34C6">
        <w:rPr>
          <w:rFonts w:eastAsia="Malgun Gothic"/>
        </w:rPr>
        <w:t xml:space="preserve"> судов и всеобъемл</w:t>
      </w:r>
      <w:r w:rsidRPr="00EF34C6">
        <w:rPr>
          <w:rFonts w:eastAsia="Malgun Gothic"/>
        </w:rPr>
        <w:t>ю</w:t>
      </w:r>
      <w:r w:rsidRPr="00EF34C6">
        <w:rPr>
          <w:rFonts w:eastAsia="Malgun Gothic"/>
        </w:rPr>
        <w:t>щего законодательства по вопросам отправления правосудия в отношении нес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>вершеннолетних, содержащего положения о механизмах смягчения мер наказ</w:t>
      </w:r>
      <w:r w:rsidRPr="00EF34C6">
        <w:rPr>
          <w:rFonts w:eastAsia="Malgun Gothic"/>
        </w:rPr>
        <w:t>а</w:t>
      </w:r>
      <w:r w:rsidRPr="00EF34C6">
        <w:rPr>
          <w:rFonts w:eastAsia="Malgun Gothic"/>
        </w:rPr>
        <w:t>ния и об эффективных альтернативах формальной системы отправления прав</w:t>
      </w:r>
      <w:r w:rsidRPr="00EF34C6">
        <w:rPr>
          <w:rFonts w:eastAsia="Malgun Gothic"/>
        </w:rPr>
        <w:t>о</w:t>
      </w:r>
      <w:r w:rsidRPr="00EF34C6">
        <w:rPr>
          <w:rFonts w:eastAsia="Malgun Gothic"/>
        </w:rPr>
        <w:t xml:space="preserve">судия; 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D524EB">
        <w:rPr>
          <w:rFonts w:eastAsia="Malgun Gothic"/>
        </w:rPr>
        <w:tab/>
      </w:r>
      <w:r w:rsidRPr="00EF34C6">
        <w:rPr>
          <w:rFonts w:eastAsia="Malgun Gothic"/>
          <w:lang w:val="en-US"/>
        </w:rPr>
        <w:t>b</w:t>
      </w:r>
      <w:r w:rsidRPr="00EF34C6">
        <w:rPr>
          <w:rFonts w:eastAsia="Malgun Gothic"/>
        </w:rPr>
        <w:t>)</w:t>
      </w:r>
      <w:r w:rsidRPr="00EF34C6">
        <w:rPr>
          <w:rFonts w:eastAsia="Malgun Gothic"/>
        </w:rPr>
        <w:tab/>
        <w:t>тем, что подготовка кадров и семинары в настоящее время орие</w:t>
      </w:r>
      <w:r w:rsidRPr="00EF34C6">
        <w:rPr>
          <w:rFonts w:eastAsia="Malgun Gothic"/>
        </w:rPr>
        <w:t>н</w:t>
      </w:r>
      <w:r w:rsidRPr="00EF34C6">
        <w:rPr>
          <w:rFonts w:eastAsia="Malgun Gothic"/>
        </w:rPr>
        <w:t>тированы исключительно на прокуроров и не охватывают других значимых участников уголовного процесса, в частности судей и адвокатов; и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D524EB">
        <w:rPr>
          <w:rFonts w:eastAsia="Malgun Gothic"/>
        </w:rPr>
        <w:tab/>
      </w:r>
      <w:r w:rsidRPr="00EF34C6">
        <w:rPr>
          <w:rFonts w:eastAsia="Malgun Gothic"/>
          <w:lang w:val="en-US"/>
        </w:rPr>
        <w:t>c</w:t>
      </w:r>
      <w:r w:rsidRPr="00EF34C6">
        <w:rPr>
          <w:rFonts w:eastAsia="Malgun Gothic"/>
        </w:rPr>
        <w:t>)</w:t>
      </w:r>
      <w:r w:rsidRPr="00EF34C6">
        <w:rPr>
          <w:rFonts w:eastAsia="Malgun Gothic"/>
        </w:rPr>
        <w:tab/>
        <w:t>низким качеством помощи, которую государственные адвокаты оказывают детям.</w:t>
      </w:r>
    </w:p>
    <w:p w:rsidR="00273DD6" w:rsidRPr="001B11AA" w:rsidRDefault="00273DD6" w:rsidP="00273DD6">
      <w:pPr>
        <w:pStyle w:val="SingleTxtGR"/>
        <w:rPr>
          <w:rFonts w:eastAsia="Malgun Gothic"/>
          <w:b/>
          <w:bCs/>
        </w:rPr>
      </w:pPr>
      <w:r w:rsidRPr="006E0BD2">
        <w:rPr>
          <w:rFonts w:eastAsia="Malgun Gothic"/>
          <w:bCs/>
        </w:rPr>
        <w:t>51.</w:t>
      </w:r>
      <w:r w:rsidRPr="001B11AA">
        <w:rPr>
          <w:rFonts w:eastAsia="Malgun Gothic"/>
          <w:b/>
          <w:bCs/>
        </w:rPr>
        <w:tab/>
        <w:t xml:space="preserve">Комитет настоятельно призывает государство-участник установить четкий график рассмотрения своего проекта Уголовно-процессуального кодекса, предусматривающего создание комплексной системы отправления правосудия в отношении несовершеннолетних. Оно должно обеспечить полное соответствие этого Кодекса Конвенции, в частности ее статьям 37, 39 и 40, и другим соответствующим нормам, включая </w:t>
      </w:r>
      <w:r w:rsidRPr="001B11AA">
        <w:rPr>
          <w:rFonts w:cs="Arial"/>
          <w:b/>
          <w:bCs/>
          <w:szCs w:val="24"/>
        </w:rPr>
        <w:t>Минимальные ста</w:t>
      </w:r>
      <w:r w:rsidRPr="001B11AA">
        <w:rPr>
          <w:rFonts w:cs="Arial"/>
          <w:b/>
          <w:bCs/>
          <w:szCs w:val="24"/>
        </w:rPr>
        <w:t>н</w:t>
      </w:r>
      <w:r w:rsidRPr="001B11AA">
        <w:rPr>
          <w:rFonts w:cs="Arial"/>
          <w:b/>
          <w:bCs/>
          <w:szCs w:val="24"/>
        </w:rPr>
        <w:t>дартные правила Организации Объединенных Наций, касающиеся о</w:t>
      </w:r>
      <w:r w:rsidRPr="001B11AA">
        <w:rPr>
          <w:rFonts w:cs="Arial"/>
          <w:b/>
          <w:bCs/>
          <w:szCs w:val="24"/>
        </w:rPr>
        <w:t>т</w:t>
      </w:r>
      <w:r w:rsidRPr="001B11AA">
        <w:rPr>
          <w:rFonts w:cs="Arial"/>
          <w:b/>
          <w:bCs/>
          <w:szCs w:val="24"/>
        </w:rPr>
        <w:t>правления правосудия в отношении несовершеннолетних (Пекинские пр</w:t>
      </w:r>
      <w:r w:rsidRPr="001B11AA">
        <w:rPr>
          <w:rFonts w:cs="Arial"/>
          <w:b/>
          <w:bCs/>
          <w:szCs w:val="24"/>
        </w:rPr>
        <w:t>а</w:t>
      </w:r>
      <w:r w:rsidRPr="001B11AA">
        <w:rPr>
          <w:rFonts w:cs="Arial"/>
          <w:b/>
          <w:bCs/>
          <w:szCs w:val="24"/>
        </w:rPr>
        <w:t>вила)</w:t>
      </w:r>
      <w:r w:rsidRPr="001B11AA">
        <w:rPr>
          <w:rFonts w:eastAsia="Malgun Gothic"/>
          <w:b/>
          <w:bCs/>
        </w:rPr>
        <w:t xml:space="preserve">, </w:t>
      </w:r>
      <w:r w:rsidRPr="001B11AA">
        <w:rPr>
          <w:rFonts w:cs="Arial"/>
          <w:b/>
          <w:bCs/>
          <w:szCs w:val="24"/>
        </w:rPr>
        <w:t>Руководящие принципы Организации Объединенных Наций для предупреждения преступности среди несовершеннолетних (</w:t>
      </w:r>
      <w:proofErr w:type="spellStart"/>
      <w:r w:rsidRPr="001B11AA">
        <w:rPr>
          <w:rFonts w:cs="Arial"/>
          <w:b/>
          <w:bCs/>
          <w:szCs w:val="24"/>
        </w:rPr>
        <w:t>Эр-Риядские</w:t>
      </w:r>
      <w:proofErr w:type="spellEnd"/>
      <w:r w:rsidRPr="001B11AA">
        <w:rPr>
          <w:rFonts w:cs="Arial"/>
          <w:b/>
          <w:bCs/>
          <w:szCs w:val="24"/>
        </w:rPr>
        <w:t xml:space="preserve"> руководящие принципы)</w:t>
      </w:r>
      <w:r w:rsidRPr="001B11AA">
        <w:rPr>
          <w:rFonts w:eastAsia="Malgun Gothic"/>
          <w:b/>
          <w:bCs/>
        </w:rPr>
        <w:t xml:space="preserve">, </w:t>
      </w:r>
      <w:r w:rsidRPr="001B11AA">
        <w:rPr>
          <w:b/>
          <w:bCs/>
          <w:szCs w:val="36"/>
        </w:rPr>
        <w:t>Правила Организации Объедин</w:t>
      </w:r>
      <w:r w:rsidR="003715AF">
        <w:rPr>
          <w:b/>
          <w:bCs/>
          <w:szCs w:val="36"/>
        </w:rPr>
        <w:t>е</w:t>
      </w:r>
      <w:r w:rsidRPr="001B11AA">
        <w:rPr>
          <w:b/>
          <w:bCs/>
          <w:szCs w:val="36"/>
        </w:rPr>
        <w:t>нных Наций, касающиеся защиты несовершеннолетних, лиш</w:t>
      </w:r>
      <w:r w:rsidR="003715AF">
        <w:rPr>
          <w:b/>
          <w:bCs/>
          <w:szCs w:val="36"/>
        </w:rPr>
        <w:t>е</w:t>
      </w:r>
      <w:r w:rsidRPr="001B11AA">
        <w:rPr>
          <w:b/>
          <w:bCs/>
          <w:szCs w:val="36"/>
        </w:rPr>
        <w:t>нных свободы</w:t>
      </w:r>
      <w:r w:rsidRPr="001B11AA">
        <w:rPr>
          <w:rFonts w:eastAsia="Malgun Gothic"/>
          <w:b/>
          <w:bCs/>
        </w:rPr>
        <w:t xml:space="preserve"> (Гаванские правила), Правила действий в отношении детей в рамках системы уголо</w:t>
      </w:r>
      <w:r w:rsidRPr="001B11AA">
        <w:rPr>
          <w:rFonts w:eastAsia="Malgun Gothic"/>
          <w:b/>
          <w:bCs/>
        </w:rPr>
        <w:t>в</w:t>
      </w:r>
      <w:r w:rsidRPr="001B11AA">
        <w:rPr>
          <w:rFonts w:eastAsia="Malgun Gothic"/>
          <w:b/>
          <w:bCs/>
        </w:rPr>
        <w:t>ного правосудия и замечание общего порядка № 10 (2007) Комитета о пр</w:t>
      </w:r>
      <w:r w:rsidRPr="001B11AA">
        <w:rPr>
          <w:rFonts w:eastAsia="Malgun Gothic"/>
          <w:b/>
          <w:bCs/>
        </w:rPr>
        <w:t>а</w:t>
      </w:r>
      <w:r w:rsidRPr="001B11AA">
        <w:rPr>
          <w:rFonts w:eastAsia="Malgun Gothic"/>
          <w:b/>
          <w:bCs/>
        </w:rPr>
        <w:t>вах детей в системе отправления правосудия в отношении несовершенн</w:t>
      </w:r>
      <w:r w:rsidRPr="001B11AA">
        <w:rPr>
          <w:rFonts w:eastAsia="Malgun Gothic"/>
          <w:b/>
          <w:bCs/>
        </w:rPr>
        <w:t>о</w:t>
      </w:r>
      <w:r w:rsidRPr="001B11AA">
        <w:rPr>
          <w:rFonts w:eastAsia="Malgun Gothic"/>
          <w:b/>
          <w:bCs/>
        </w:rPr>
        <w:t>летних. В</w:t>
      </w:r>
      <w:r w:rsidRPr="00D524EB">
        <w:rPr>
          <w:rFonts w:eastAsia="Malgun Gothic"/>
          <w:b/>
          <w:bCs/>
        </w:rPr>
        <w:t xml:space="preserve"> </w:t>
      </w:r>
      <w:r w:rsidRPr="001B11AA">
        <w:rPr>
          <w:rFonts w:eastAsia="Malgun Gothic"/>
          <w:b/>
          <w:bCs/>
        </w:rPr>
        <w:t>частности</w:t>
      </w:r>
      <w:r w:rsidRPr="00D524EB">
        <w:rPr>
          <w:rFonts w:eastAsia="Malgun Gothic"/>
          <w:b/>
          <w:bCs/>
        </w:rPr>
        <w:t xml:space="preserve"> </w:t>
      </w:r>
      <w:r w:rsidRPr="001B11AA">
        <w:rPr>
          <w:rFonts w:eastAsia="Malgun Gothic"/>
          <w:b/>
          <w:bCs/>
        </w:rPr>
        <w:t>Комитет</w:t>
      </w:r>
      <w:r w:rsidRPr="00D524EB">
        <w:rPr>
          <w:rFonts w:eastAsia="Malgun Gothic"/>
          <w:b/>
          <w:bCs/>
        </w:rPr>
        <w:t xml:space="preserve"> </w:t>
      </w:r>
      <w:r w:rsidRPr="001B11AA">
        <w:rPr>
          <w:rFonts w:eastAsia="Malgun Gothic"/>
          <w:b/>
          <w:bCs/>
        </w:rPr>
        <w:t>рекомендует</w:t>
      </w:r>
      <w:r w:rsidRPr="00D524EB">
        <w:rPr>
          <w:rFonts w:eastAsia="Malgun Gothic"/>
          <w:b/>
          <w:bCs/>
        </w:rPr>
        <w:t xml:space="preserve"> </w:t>
      </w:r>
      <w:r w:rsidRPr="001B11AA">
        <w:rPr>
          <w:rFonts w:eastAsia="Malgun Gothic"/>
          <w:b/>
          <w:bCs/>
        </w:rPr>
        <w:t>государству</w:t>
      </w:r>
      <w:r w:rsidRPr="00D524EB">
        <w:rPr>
          <w:rFonts w:eastAsia="Malgun Gothic"/>
          <w:b/>
          <w:bCs/>
        </w:rPr>
        <w:t>-</w:t>
      </w:r>
      <w:r w:rsidRPr="001B11AA">
        <w:rPr>
          <w:rFonts w:eastAsia="Malgun Gothic"/>
          <w:b/>
          <w:bCs/>
        </w:rPr>
        <w:t>участнику</w:t>
      </w:r>
      <w:r w:rsidRPr="00D524EB">
        <w:rPr>
          <w:rFonts w:eastAsia="Malgun Gothic"/>
          <w:b/>
          <w:bCs/>
        </w:rPr>
        <w:t>:</w:t>
      </w:r>
    </w:p>
    <w:p w:rsidR="00273DD6" w:rsidRPr="00EF34C6" w:rsidRDefault="00273DD6" w:rsidP="00273DD6">
      <w:pPr>
        <w:pStyle w:val="SingleTxtGR"/>
        <w:rPr>
          <w:rFonts w:eastAsia="Malgun Gothic"/>
          <w:b/>
          <w:lang w:eastAsia="zh-CN"/>
        </w:rPr>
      </w:pPr>
      <w:r w:rsidRPr="005D49BD">
        <w:rPr>
          <w:rFonts w:eastAsia="Malgun Gothic"/>
          <w:b/>
          <w:lang w:eastAsia="zh-CN"/>
        </w:rPr>
        <w:tab/>
      </w:r>
      <w:r w:rsidRPr="00EF34C6">
        <w:rPr>
          <w:rFonts w:eastAsia="Malgun Gothic"/>
          <w:b/>
          <w:lang w:val="en-US" w:eastAsia="zh-CN"/>
        </w:rPr>
        <w:t>a</w:t>
      </w:r>
      <w:r w:rsidRPr="00EF34C6">
        <w:rPr>
          <w:rFonts w:eastAsia="Malgun Gothic"/>
          <w:b/>
          <w:lang w:eastAsia="zh-CN"/>
        </w:rPr>
        <w:t>)</w:t>
      </w:r>
      <w:r w:rsidRPr="00EF34C6">
        <w:rPr>
          <w:rFonts w:eastAsia="Malgun Gothic"/>
          <w:b/>
          <w:lang w:eastAsia="zh-CN"/>
        </w:rPr>
        <w:tab/>
        <w:t>создать комплексную систему отправления правосудия в отн</w:t>
      </w:r>
      <w:r w:rsidRPr="00EF34C6">
        <w:rPr>
          <w:rFonts w:eastAsia="Malgun Gothic"/>
          <w:b/>
          <w:lang w:eastAsia="zh-CN"/>
        </w:rPr>
        <w:t>о</w:t>
      </w:r>
      <w:r w:rsidRPr="00EF34C6">
        <w:rPr>
          <w:rFonts w:eastAsia="Malgun Gothic"/>
          <w:b/>
          <w:lang w:eastAsia="zh-CN"/>
        </w:rPr>
        <w:t xml:space="preserve">шении несовершеннолетних, включая </w:t>
      </w:r>
      <w:proofErr w:type="spellStart"/>
      <w:r w:rsidRPr="00EF34C6">
        <w:rPr>
          <w:rFonts w:eastAsia="Malgun Gothic"/>
          <w:b/>
          <w:lang w:eastAsia="zh-CN"/>
        </w:rPr>
        <w:t>ювенильные</w:t>
      </w:r>
      <w:proofErr w:type="spellEnd"/>
      <w:r w:rsidRPr="00EF34C6">
        <w:rPr>
          <w:rFonts w:eastAsia="Malgun Gothic"/>
          <w:b/>
          <w:lang w:eastAsia="zh-CN"/>
        </w:rPr>
        <w:t xml:space="preserve"> суды, на основе всеоб</w:t>
      </w:r>
      <w:r w:rsidRPr="00EF34C6">
        <w:rPr>
          <w:rFonts w:eastAsia="Malgun Gothic"/>
          <w:b/>
          <w:lang w:eastAsia="zh-CN"/>
        </w:rPr>
        <w:t>ъ</w:t>
      </w:r>
      <w:r w:rsidRPr="00EF34C6">
        <w:rPr>
          <w:rFonts w:eastAsia="Malgun Gothic"/>
          <w:b/>
          <w:lang w:eastAsia="zh-CN"/>
        </w:rPr>
        <w:t>емлющей правовой базы, а также ввести меры смягчения наказания для предотвращения попадания детей в конфликте с законом в формальную систему отправления правосудия и разработать больше альтернатив суде</w:t>
      </w:r>
      <w:r w:rsidRPr="00EF34C6">
        <w:rPr>
          <w:rFonts w:eastAsia="Malgun Gothic"/>
          <w:b/>
          <w:lang w:eastAsia="zh-CN"/>
        </w:rPr>
        <w:t>б</w:t>
      </w:r>
      <w:r w:rsidRPr="00EF34C6">
        <w:rPr>
          <w:rFonts w:eastAsia="Malgun Gothic"/>
          <w:b/>
          <w:lang w:eastAsia="zh-CN"/>
        </w:rPr>
        <w:t>ному разбирательству, вынесению приговоров и исполнению наказания, будь то общественные работы или посредничество между жертвой и пр</w:t>
      </w:r>
      <w:r w:rsidRPr="00EF34C6">
        <w:rPr>
          <w:rFonts w:eastAsia="Malgun Gothic"/>
          <w:b/>
          <w:lang w:eastAsia="zh-CN"/>
        </w:rPr>
        <w:t>е</w:t>
      </w:r>
      <w:r w:rsidRPr="00EF34C6">
        <w:rPr>
          <w:rFonts w:eastAsia="Malgun Gothic"/>
          <w:b/>
          <w:lang w:eastAsia="zh-CN"/>
        </w:rPr>
        <w:t xml:space="preserve">ступником в целях </w:t>
      </w:r>
      <w:proofErr w:type="spellStart"/>
      <w:r w:rsidRPr="00EF34C6">
        <w:rPr>
          <w:rFonts w:eastAsia="Malgun Gothic"/>
          <w:b/>
          <w:lang w:eastAsia="zh-CN"/>
        </w:rPr>
        <w:t>избежания</w:t>
      </w:r>
      <w:proofErr w:type="spellEnd"/>
      <w:r w:rsidRPr="00EF34C6">
        <w:rPr>
          <w:rFonts w:eastAsia="Malgun Gothic"/>
          <w:b/>
          <w:lang w:eastAsia="zh-CN"/>
        </w:rPr>
        <w:t xml:space="preserve"> стигматизации, а также эффективной </w:t>
      </w:r>
      <w:proofErr w:type="spellStart"/>
      <w:r w:rsidRPr="00EF34C6">
        <w:rPr>
          <w:rFonts w:eastAsia="Malgun Gothic"/>
          <w:b/>
          <w:lang w:eastAsia="zh-CN"/>
        </w:rPr>
        <w:t>реи</w:t>
      </w:r>
      <w:r w:rsidRPr="00EF34C6">
        <w:rPr>
          <w:rFonts w:eastAsia="Malgun Gothic"/>
          <w:b/>
          <w:lang w:eastAsia="zh-CN"/>
        </w:rPr>
        <w:t>н</w:t>
      </w:r>
      <w:r w:rsidRPr="00EF34C6">
        <w:rPr>
          <w:rFonts w:eastAsia="Malgun Gothic"/>
          <w:b/>
          <w:lang w:eastAsia="zh-CN"/>
        </w:rPr>
        <w:t>теграции</w:t>
      </w:r>
      <w:proofErr w:type="spellEnd"/>
      <w:r w:rsidRPr="00EF34C6">
        <w:rPr>
          <w:rFonts w:eastAsia="Malgun Gothic"/>
          <w:b/>
          <w:lang w:eastAsia="zh-CN"/>
        </w:rPr>
        <w:t xml:space="preserve"> несовершеннолетних правонарушителей;</w:t>
      </w:r>
    </w:p>
    <w:p w:rsidR="00273DD6" w:rsidRPr="00EF34C6" w:rsidRDefault="00273DD6" w:rsidP="00273DD6">
      <w:pPr>
        <w:pStyle w:val="SingleTxtGR"/>
        <w:rPr>
          <w:rFonts w:eastAsia="Malgun Gothic"/>
          <w:b/>
          <w:lang w:eastAsia="zh-CN"/>
        </w:rPr>
      </w:pPr>
      <w:r w:rsidRPr="00D524EB">
        <w:rPr>
          <w:rFonts w:eastAsia="Malgun Gothic"/>
          <w:b/>
          <w:lang w:eastAsia="zh-CN"/>
        </w:rPr>
        <w:tab/>
      </w:r>
      <w:r w:rsidRPr="00EF34C6">
        <w:rPr>
          <w:rFonts w:eastAsia="Malgun Gothic"/>
          <w:b/>
          <w:lang w:val="en-US" w:eastAsia="zh-CN"/>
        </w:rPr>
        <w:t>b</w:t>
      </w:r>
      <w:r w:rsidRPr="00EF34C6">
        <w:rPr>
          <w:rFonts w:eastAsia="Malgun Gothic"/>
          <w:b/>
          <w:lang w:eastAsia="zh-CN"/>
        </w:rPr>
        <w:t>)</w:t>
      </w:r>
      <w:r w:rsidRPr="00EF34C6">
        <w:rPr>
          <w:rFonts w:eastAsia="Malgun Gothic"/>
          <w:b/>
          <w:lang w:eastAsia="zh-CN"/>
        </w:rPr>
        <w:tab/>
        <w:t>обеспечивать подготовку всех заинтересованных лиц, раб</w:t>
      </w:r>
      <w:r w:rsidRPr="00EF34C6">
        <w:rPr>
          <w:rFonts w:eastAsia="Malgun Gothic"/>
          <w:b/>
          <w:lang w:eastAsia="zh-CN"/>
        </w:rPr>
        <w:t>о</w:t>
      </w:r>
      <w:r w:rsidRPr="00EF34C6">
        <w:rPr>
          <w:rFonts w:eastAsia="Malgun Gothic"/>
          <w:b/>
          <w:lang w:eastAsia="zh-CN"/>
        </w:rPr>
        <w:t>тающих с детьми в рамках уголовных разбирательств, и их информиров</w:t>
      </w:r>
      <w:r w:rsidRPr="00EF34C6">
        <w:rPr>
          <w:rFonts w:eastAsia="Malgun Gothic"/>
          <w:b/>
          <w:lang w:eastAsia="zh-CN"/>
        </w:rPr>
        <w:t>а</w:t>
      </w:r>
      <w:r w:rsidRPr="00EF34C6">
        <w:rPr>
          <w:rFonts w:eastAsia="Malgun Gothic"/>
          <w:b/>
          <w:lang w:eastAsia="zh-CN"/>
        </w:rPr>
        <w:t>ние об особенностях системы отправления правосудия в отношении нес</w:t>
      </w:r>
      <w:r w:rsidRPr="00EF34C6">
        <w:rPr>
          <w:rFonts w:eastAsia="Malgun Gothic"/>
          <w:b/>
          <w:lang w:eastAsia="zh-CN"/>
        </w:rPr>
        <w:t>о</w:t>
      </w:r>
      <w:r w:rsidRPr="00EF34C6">
        <w:rPr>
          <w:rFonts w:eastAsia="Malgun Gothic"/>
          <w:b/>
          <w:lang w:eastAsia="zh-CN"/>
        </w:rPr>
        <w:t>вершеннолетних, включая судей и адвокатов; и</w:t>
      </w:r>
    </w:p>
    <w:p w:rsidR="00273DD6" w:rsidRPr="00EF34C6" w:rsidRDefault="00273DD6" w:rsidP="00273DD6">
      <w:pPr>
        <w:pStyle w:val="SingleTxtGR"/>
        <w:rPr>
          <w:rFonts w:eastAsia="Malgun Gothic"/>
          <w:b/>
          <w:lang w:eastAsia="zh-CN"/>
        </w:rPr>
      </w:pPr>
      <w:r w:rsidRPr="00D524EB">
        <w:rPr>
          <w:rFonts w:eastAsia="Malgun Gothic"/>
          <w:b/>
          <w:lang w:eastAsia="zh-CN"/>
        </w:rPr>
        <w:tab/>
      </w:r>
      <w:r w:rsidRPr="00EF34C6">
        <w:rPr>
          <w:rFonts w:eastAsia="Malgun Gothic"/>
          <w:b/>
          <w:lang w:val="en-US" w:eastAsia="zh-CN"/>
        </w:rPr>
        <w:t>c</w:t>
      </w:r>
      <w:r w:rsidRPr="00EF34C6">
        <w:rPr>
          <w:rFonts w:eastAsia="Malgun Gothic"/>
          <w:b/>
          <w:lang w:eastAsia="zh-CN"/>
        </w:rPr>
        <w:t>)</w:t>
      </w:r>
      <w:r w:rsidRPr="00EF34C6">
        <w:rPr>
          <w:rFonts w:eastAsia="Malgun Gothic"/>
          <w:b/>
          <w:lang w:eastAsia="zh-CN"/>
        </w:rPr>
        <w:tab/>
        <w:t xml:space="preserve">обеспечить высокое качество юридической помощи, которую оказывают государственные адвокаты. </w:t>
      </w:r>
    </w:p>
    <w:p w:rsidR="00273DD6" w:rsidRPr="00EF34C6" w:rsidRDefault="00273DD6" w:rsidP="00273DD6">
      <w:pPr>
        <w:pStyle w:val="SingleTxtGR"/>
        <w:rPr>
          <w:rFonts w:eastAsia="Malgun Gothic"/>
          <w:b/>
          <w:lang w:eastAsia="zh-CN"/>
        </w:rPr>
      </w:pPr>
      <w:r w:rsidRPr="00EF34C6">
        <w:rPr>
          <w:b/>
        </w:rPr>
        <w:t>При осуществлении вышеупомянутых рекомендаций государство-участник в надлежащих случаях должно использовать механизмы технической п</w:t>
      </w:r>
      <w:r w:rsidRPr="00EF34C6">
        <w:rPr>
          <w:b/>
        </w:rPr>
        <w:t>о</w:t>
      </w:r>
      <w:r w:rsidRPr="00EF34C6">
        <w:rPr>
          <w:b/>
        </w:rPr>
        <w:t>мощи, разработанные Межуч</w:t>
      </w:r>
      <w:r>
        <w:rPr>
          <w:b/>
        </w:rPr>
        <w:t>е</w:t>
      </w:r>
      <w:bookmarkStart w:id="0" w:name="_GoBack"/>
      <w:bookmarkEnd w:id="0"/>
      <w:r w:rsidRPr="00EF34C6">
        <w:rPr>
          <w:b/>
        </w:rPr>
        <w:t>режденческой группой по отправлению пр</w:t>
      </w:r>
      <w:r w:rsidRPr="00EF34C6">
        <w:rPr>
          <w:b/>
        </w:rPr>
        <w:t>а</w:t>
      </w:r>
      <w:r w:rsidRPr="00EF34C6">
        <w:rPr>
          <w:b/>
        </w:rPr>
        <w:t>восудия в отношении несовершеннолетних и ее членами, включая Упра</w:t>
      </w:r>
      <w:r w:rsidRPr="00EF34C6">
        <w:rPr>
          <w:b/>
        </w:rPr>
        <w:t>в</w:t>
      </w:r>
      <w:r w:rsidRPr="00EF34C6">
        <w:rPr>
          <w:b/>
        </w:rPr>
        <w:t>ление Организации Объединенных Наций по наркотикам и преступности, Детский фонд Организации Объединенных Наций (ЮНИСЕФ), Управл</w:t>
      </w:r>
      <w:r w:rsidRPr="00EF34C6">
        <w:rPr>
          <w:b/>
        </w:rPr>
        <w:t>е</w:t>
      </w:r>
      <w:r w:rsidRPr="00EF34C6">
        <w:rPr>
          <w:b/>
        </w:rPr>
        <w:t>ние Верховного комиссара Организации Объединенных Наций по правам человека и неправительственные организации.</w:t>
      </w:r>
    </w:p>
    <w:p w:rsidR="00273DD6" w:rsidRPr="00EF34C6" w:rsidRDefault="00273DD6" w:rsidP="00273DD6">
      <w:pPr>
        <w:pStyle w:val="H23GR"/>
        <w:rPr>
          <w:rFonts w:eastAsia="Malgun Gothic"/>
        </w:rPr>
      </w:pPr>
      <w:r w:rsidRPr="00A377CD">
        <w:rPr>
          <w:rFonts w:eastAsia="Malgun Gothic"/>
        </w:rPr>
        <w:tab/>
      </w:r>
      <w:r w:rsidRPr="00A377CD">
        <w:rPr>
          <w:rFonts w:eastAsia="Malgun Gothic"/>
        </w:rPr>
        <w:tab/>
      </w:r>
      <w:r w:rsidRPr="00EF34C6">
        <w:rPr>
          <w:rFonts w:eastAsia="Malgun Gothic"/>
        </w:rPr>
        <w:t>Дети, являющиеся жертвами и свидетелями преступления</w:t>
      </w:r>
    </w:p>
    <w:p w:rsidR="00273DD6" w:rsidRPr="00EF34C6" w:rsidRDefault="00273DD6" w:rsidP="00273DD6">
      <w:pPr>
        <w:pStyle w:val="SingleTxtGR"/>
        <w:rPr>
          <w:rFonts w:eastAsia="Malgun Gothic"/>
        </w:rPr>
      </w:pPr>
      <w:r w:rsidRPr="00EF34C6">
        <w:rPr>
          <w:rFonts w:eastAsia="Malgun Gothic"/>
        </w:rPr>
        <w:t>52.</w:t>
      </w:r>
      <w:r w:rsidRPr="00EF34C6">
        <w:rPr>
          <w:rFonts w:eastAsia="Malgun Gothic"/>
        </w:rPr>
        <w:tab/>
        <w:t>Комитет выражает обеспокоенность в связи с тем, что дети, являющиеся жертвами и свидетелями преступления, могут без какой-либо предварительной оценки ситуации быть противопоставлены подозреваемым и виновным, а также недостаточно широким и неэффективным участием муниципальных служб з</w:t>
      </w:r>
      <w:r w:rsidRPr="00EF34C6">
        <w:rPr>
          <w:rFonts w:eastAsia="Malgun Gothic"/>
        </w:rPr>
        <w:t>а</w:t>
      </w:r>
      <w:r w:rsidRPr="00EF34C6">
        <w:rPr>
          <w:rFonts w:eastAsia="Malgun Gothic"/>
        </w:rPr>
        <w:t>щиты прав ребенка и психологов в рамках таких встреч.</w:t>
      </w:r>
    </w:p>
    <w:p w:rsidR="00273DD6" w:rsidRPr="001B11AA" w:rsidRDefault="00273DD6" w:rsidP="00273DD6">
      <w:pPr>
        <w:pStyle w:val="SingleTxtGR"/>
        <w:rPr>
          <w:rFonts w:eastAsia="Malgun Gothic"/>
          <w:b/>
          <w:bCs/>
        </w:rPr>
      </w:pPr>
      <w:r w:rsidRPr="00001E4B">
        <w:rPr>
          <w:rFonts w:eastAsia="Malgun Gothic"/>
          <w:bCs/>
        </w:rPr>
        <w:t>53.</w:t>
      </w:r>
      <w:r w:rsidRPr="001B11AA">
        <w:rPr>
          <w:rFonts w:eastAsia="Malgun Gothic"/>
          <w:b/>
          <w:bCs/>
        </w:rPr>
        <w:tab/>
        <w:t>Комитет рекомендует государству-участнику обеспечивать на основе надлежащих нормативных положений и правил всех детей, которые явл</w:t>
      </w:r>
      <w:r w:rsidRPr="001B11AA">
        <w:rPr>
          <w:rFonts w:eastAsia="Malgun Gothic"/>
          <w:b/>
          <w:bCs/>
        </w:rPr>
        <w:t>я</w:t>
      </w:r>
      <w:r w:rsidRPr="001B11AA">
        <w:rPr>
          <w:rFonts w:eastAsia="Malgun Gothic"/>
          <w:b/>
          <w:bCs/>
        </w:rPr>
        <w:t xml:space="preserve">ются жертвами и/или свидетелями преступлений, предусматриваемой по Конвенции защитой, а также всесторонний учет государством-участником </w:t>
      </w:r>
      <w:r w:rsidRPr="001B11AA">
        <w:rPr>
          <w:rFonts w:cs="Arial"/>
          <w:b/>
          <w:bCs/>
          <w:szCs w:val="24"/>
        </w:rPr>
        <w:t>Руководящих принципов, касающихся правосудия в вопросах, связанных с участием детей-жертв и свидетелей преступлений</w:t>
      </w:r>
      <w:r w:rsidRPr="001B11AA">
        <w:rPr>
          <w:rFonts w:eastAsia="Malgun Gothic"/>
          <w:b/>
          <w:bCs/>
        </w:rPr>
        <w:t xml:space="preserve">. </w:t>
      </w:r>
    </w:p>
    <w:p w:rsidR="00273DD6" w:rsidRPr="00EF34C6" w:rsidRDefault="00273DD6" w:rsidP="00273DD6">
      <w:pPr>
        <w:pStyle w:val="H1GR"/>
        <w:rPr>
          <w:rFonts w:eastAsia="SimSun"/>
        </w:rPr>
      </w:pPr>
      <w:r w:rsidRPr="001B11AA">
        <w:rPr>
          <w:rFonts w:eastAsia="SimSun"/>
        </w:rPr>
        <w:tab/>
      </w:r>
      <w:r w:rsidRPr="00EF34C6">
        <w:rPr>
          <w:rFonts w:eastAsia="SimSun"/>
        </w:rPr>
        <w:t>I.</w:t>
      </w:r>
      <w:r w:rsidRPr="00EF34C6">
        <w:rPr>
          <w:rFonts w:eastAsia="SimSun"/>
        </w:rPr>
        <w:tab/>
        <w:t>Ратификация международных договоров о правах человека</w:t>
      </w:r>
    </w:p>
    <w:p w:rsidR="00273DD6" w:rsidRPr="00AF0C78" w:rsidRDefault="00273DD6" w:rsidP="00273DD6">
      <w:pPr>
        <w:pStyle w:val="SingleTxtGR"/>
        <w:rPr>
          <w:rFonts w:eastAsia="Malgun Gothic"/>
          <w:b/>
          <w:bCs/>
        </w:rPr>
      </w:pPr>
      <w:r w:rsidRPr="00001E4B">
        <w:rPr>
          <w:rFonts w:eastAsia="Malgun Gothic"/>
          <w:bCs/>
        </w:rPr>
        <w:t>54.</w:t>
      </w:r>
      <w:r w:rsidRPr="00AF0C78">
        <w:rPr>
          <w:rFonts w:eastAsia="Malgun Gothic"/>
          <w:b/>
          <w:bCs/>
        </w:rPr>
        <w:tab/>
        <w:t>Комитет рекомендует государству-участнику в целях дальнейшего содействия осуществления детьми своих прав ратифицировать основные документы о правах человека, участником которых оно еще не является, в частности Факультативный протокол к Конвенции о правах ребенка, к</w:t>
      </w:r>
      <w:r w:rsidRPr="00AF0C78">
        <w:rPr>
          <w:rFonts w:eastAsia="Malgun Gothic"/>
          <w:b/>
          <w:bCs/>
        </w:rPr>
        <w:t>а</w:t>
      </w:r>
      <w:r w:rsidRPr="00AF0C78">
        <w:rPr>
          <w:rFonts w:eastAsia="Malgun Gothic"/>
          <w:b/>
          <w:bCs/>
        </w:rPr>
        <w:t>сающейся процедуры сообщения, Международную конвенцию о защите прав всех трудящихся-мигрантов и членов их семей, Факультативный пр</w:t>
      </w:r>
      <w:r w:rsidRPr="00AF0C78">
        <w:rPr>
          <w:rFonts w:eastAsia="Malgun Gothic"/>
          <w:b/>
          <w:bCs/>
        </w:rPr>
        <w:t>о</w:t>
      </w:r>
      <w:r w:rsidRPr="00AF0C78">
        <w:rPr>
          <w:rFonts w:eastAsia="Malgun Gothic"/>
          <w:b/>
          <w:bCs/>
        </w:rPr>
        <w:t>токол к Международному пакту об экономических, социальных и культу</w:t>
      </w:r>
      <w:r w:rsidRPr="00AF0C78">
        <w:rPr>
          <w:rFonts w:eastAsia="Malgun Gothic"/>
          <w:b/>
          <w:bCs/>
        </w:rPr>
        <w:t>р</w:t>
      </w:r>
      <w:r w:rsidRPr="00AF0C78">
        <w:rPr>
          <w:rFonts w:eastAsia="Malgun Gothic"/>
          <w:b/>
          <w:bCs/>
        </w:rPr>
        <w:t>ных правах и Факультативный протокол к Конвенции против пыток.</w:t>
      </w:r>
    </w:p>
    <w:p w:rsidR="00273DD6" w:rsidRPr="00D524EB" w:rsidRDefault="00273DD6" w:rsidP="00273DD6">
      <w:pPr>
        <w:pStyle w:val="H1GR"/>
        <w:rPr>
          <w:rFonts w:eastAsia="SimSun"/>
        </w:rPr>
      </w:pPr>
      <w:r w:rsidRPr="00D524EB">
        <w:rPr>
          <w:rFonts w:eastAsia="SimSun"/>
        </w:rPr>
        <w:tab/>
      </w:r>
      <w:r w:rsidRPr="00AF0C78">
        <w:rPr>
          <w:rFonts w:eastAsia="SimSun"/>
          <w:lang w:val="en-US"/>
        </w:rPr>
        <w:t>J</w:t>
      </w:r>
      <w:r w:rsidRPr="00D524EB">
        <w:rPr>
          <w:rFonts w:eastAsia="SimSun"/>
        </w:rPr>
        <w:t>.</w:t>
      </w:r>
      <w:r w:rsidRPr="00D524EB">
        <w:rPr>
          <w:rFonts w:eastAsia="SimSun"/>
        </w:rPr>
        <w:tab/>
        <w:t>Сотрудничество с региональными и международными органами</w:t>
      </w:r>
    </w:p>
    <w:p w:rsidR="00273DD6" w:rsidRPr="005D49BD" w:rsidRDefault="00273DD6" w:rsidP="00273DD6">
      <w:pPr>
        <w:pStyle w:val="SingleTxtGR"/>
        <w:rPr>
          <w:rFonts w:eastAsia="Malgun Gothic"/>
          <w:b/>
          <w:bCs/>
        </w:rPr>
      </w:pPr>
      <w:r w:rsidRPr="00001E4B">
        <w:rPr>
          <w:rFonts w:eastAsia="Malgun Gothic"/>
          <w:bCs/>
        </w:rPr>
        <w:t>55.</w:t>
      </w:r>
      <w:r w:rsidRPr="005D49BD">
        <w:rPr>
          <w:rFonts w:eastAsia="Malgun Gothic"/>
          <w:b/>
          <w:bCs/>
        </w:rPr>
        <w:tab/>
        <w:t>Комитет рекомендует государству-участнику сотрудничать с Советом Европы в деле выполнения Конвенции и других международных договоров о правах человека, как в рамках государства-участника, так и в других г</w:t>
      </w:r>
      <w:r w:rsidRPr="005D49BD">
        <w:rPr>
          <w:rFonts w:eastAsia="Malgun Gothic"/>
          <w:b/>
          <w:bCs/>
        </w:rPr>
        <w:t>о</w:t>
      </w:r>
      <w:r w:rsidRPr="005D49BD">
        <w:rPr>
          <w:rFonts w:eastAsia="Malgun Gothic"/>
          <w:b/>
          <w:bCs/>
        </w:rPr>
        <w:t>сударствах</w:t>
      </w:r>
      <w:r w:rsidR="003715AF">
        <w:rPr>
          <w:rFonts w:eastAsia="Malgun Gothic"/>
          <w:b/>
          <w:bCs/>
        </w:rPr>
        <w:t xml:space="preserve"> − </w:t>
      </w:r>
      <w:r w:rsidRPr="005D49BD">
        <w:rPr>
          <w:rFonts w:eastAsia="Malgun Gothic"/>
          <w:b/>
          <w:bCs/>
        </w:rPr>
        <w:t>членах Совета Европы.</w:t>
      </w:r>
    </w:p>
    <w:p w:rsidR="00273DD6" w:rsidRPr="00D524EB" w:rsidRDefault="00273DD6" w:rsidP="00273DD6">
      <w:pPr>
        <w:pStyle w:val="H1GR"/>
        <w:rPr>
          <w:rFonts w:eastAsia="SimSun"/>
        </w:rPr>
      </w:pPr>
      <w:r w:rsidRPr="00D524EB">
        <w:rPr>
          <w:rFonts w:eastAsia="SimSun"/>
        </w:rPr>
        <w:tab/>
      </w:r>
      <w:r w:rsidRPr="005D49BD">
        <w:rPr>
          <w:rFonts w:eastAsia="SimSun"/>
          <w:lang w:val="en-US"/>
        </w:rPr>
        <w:t>K</w:t>
      </w:r>
      <w:r w:rsidRPr="00D524EB">
        <w:rPr>
          <w:rFonts w:eastAsia="SimSun"/>
        </w:rPr>
        <w:t>.</w:t>
      </w:r>
      <w:r w:rsidRPr="00D524EB">
        <w:rPr>
          <w:rFonts w:eastAsia="SimSun"/>
        </w:rPr>
        <w:tab/>
        <w:t>Последующие меры и распространение информации</w:t>
      </w:r>
    </w:p>
    <w:p w:rsidR="00273DD6" w:rsidRPr="005D49BD" w:rsidRDefault="00273DD6" w:rsidP="00273DD6">
      <w:pPr>
        <w:pStyle w:val="SingleTxtGR"/>
        <w:rPr>
          <w:rFonts w:eastAsia="Malgun Gothic"/>
          <w:b/>
          <w:bCs/>
        </w:rPr>
      </w:pPr>
      <w:r w:rsidRPr="00001E4B">
        <w:rPr>
          <w:rFonts w:eastAsia="Malgun Gothic"/>
          <w:bCs/>
        </w:rPr>
        <w:t>56.</w:t>
      </w:r>
      <w:r w:rsidRPr="005D49BD">
        <w:rPr>
          <w:rFonts w:eastAsia="Malgun Gothic"/>
          <w:b/>
          <w:bCs/>
        </w:rPr>
        <w:tab/>
      </w:r>
      <w:r w:rsidRPr="005D49BD">
        <w:rPr>
          <w:rFonts w:eastAsia="Malgun Gothic"/>
          <w:b/>
          <w:bCs/>
          <w:lang w:eastAsia="zh-CN"/>
        </w:rPr>
        <w:t>Комитет рекомендует государству-участнику принять все надлеж</w:t>
      </w:r>
      <w:r w:rsidRPr="005D49BD">
        <w:rPr>
          <w:rFonts w:eastAsia="Malgun Gothic"/>
          <w:b/>
          <w:bCs/>
          <w:lang w:eastAsia="zh-CN"/>
        </w:rPr>
        <w:t>а</w:t>
      </w:r>
      <w:r w:rsidRPr="005D49BD">
        <w:rPr>
          <w:rFonts w:eastAsia="Malgun Gothic"/>
          <w:b/>
          <w:bCs/>
          <w:lang w:eastAsia="zh-CN"/>
        </w:rPr>
        <w:t>щие меры для обеспечения полного выполнения настоящих рекомендаций, в частности путем их препровождения главе государства, парламенту, с</w:t>
      </w:r>
      <w:r w:rsidRPr="005D49BD">
        <w:rPr>
          <w:rFonts w:eastAsia="Malgun Gothic"/>
          <w:b/>
          <w:bCs/>
          <w:lang w:eastAsia="zh-CN"/>
        </w:rPr>
        <w:t>о</w:t>
      </w:r>
      <w:r w:rsidRPr="005D49BD">
        <w:rPr>
          <w:rFonts w:eastAsia="Malgun Gothic"/>
          <w:b/>
          <w:bCs/>
          <w:lang w:eastAsia="zh-CN"/>
        </w:rPr>
        <w:t>ответствующим министерствам, Верховному суду и местным органам вл</w:t>
      </w:r>
      <w:r w:rsidRPr="005D49BD">
        <w:rPr>
          <w:rFonts w:eastAsia="Malgun Gothic"/>
          <w:b/>
          <w:bCs/>
          <w:lang w:eastAsia="zh-CN"/>
        </w:rPr>
        <w:t>а</w:t>
      </w:r>
      <w:r w:rsidRPr="005D49BD">
        <w:rPr>
          <w:rFonts w:eastAsia="Malgun Gothic"/>
          <w:b/>
          <w:bCs/>
          <w:lang w:eastAsia="zh-CN"/>
        </w:rPr>
        <w:t>сти для надлежащего рассмотрения и принятия дальнейших мер.</w:t>
      </w:r>
    </w:p>
    <w:p w:rsidR="00273DD6" w:rsidRPr="005D49BD" w:rsidRDefault="00273DD6" w:rsidP="00273DD6">
      <w:pPr>
        <w:pStyle w:val="SingleTxtGR"/>
        <w:rPr>
          <w:rFonts w:eastAsia="Malgun Gothic"/>
          <w:b/>
          <w:bCs/>
        </w:rPr>
      </w:pPr>
      <w:r w:rsidRPr="00001E4B">
        <w:rPr>
          <w:rFonts w:eastAsia="Malgun Gothic"/>
          <w:bCs/>
        </w:rPr>
        <w:t xml:space="preserve">57. </w:t>
      </w:r>
      <w:r w:rsidRPr="005D49BD">
        <w:rPr>
          <w:rFonts w:eastAsia="Malgun Gothic"/>
          <w:b/>
          <w:bCs/>
        </w:rPr>
        <w:tab/>
      </w:r>
      <w:r w:rsidRPr="005D49BD">
        <w:rPr>
          <w:rFonts w:eastAsia="Malgun Gothic"/>
          <w:b/>
          <w:bCs/>
          <w:lang w:eastAsia="zh-CN"/>
        </w:rPr>
        <w:t>Комитет далее рекомендует обеспечить как можно более широкое распространение объединенных третьего–четвертого периодических до</w:t>
      </w:r>
      <w:r w:rsidRPr="005D49BD">
        <w:rPr>
          <w:rFonts w:eastAsia="Malgun Gothic"/>
          <w:b/>
          <w:bCs/>
          <w:lang w:eastAsia="zh-CN"/>
        </w:rPr>
        <w:t>к</w:t>
      </w:r>
      <w:r w:rsidRPr="005D49BD">
        <w:rPr>
          <w:rFonts w:eastAsia="Malgun Gothic"/>
          <w:b/>
          <w:bCs/>
          <w:lang w:eastAsia="zh-CN"/>
        </w:rPr>
        <w:t>ладов и письменных ответов, представленных государством-участником, а также соответствующих рекомендаций (заключительных замечаний), пр</w:t>
      </w:r>
      <w:r w:rsidRPr="005D49BD">
        <w:rPr>
          <w:rFonts w:eastAsia="Malgun Gothic"/>
          <w:b/>
          <w:bCs/>
          <w:lang w:eastAsia="zh-CN"/>
        </w:rPr>
        <w:t>и</w:t>
      </w:r>
      <w:r w:rsidRPr="005D49BD">
        <w:rPr>
          <w:rFonts w:eastAsia="Malgun Gothic"/>
          <w:b/>
          <w:bCs/>
          <w:lang w:eastAsia="zh-CN"/>
        </w:rPr>
        <w:t>нятых Комитетом, на литовском и других используемых в стране языках, в том числе (но не только) через Интернет, среди широкой общественности, организаций гражданского общества, средств массовой информации, мол</w:t>
      </w:r>
      <w:r w:rsidRPr="005D49BD">
        <w:rPr>
          <w:rFonts w:eastAsia="Malgun Gothic"/>
          <w:b/>
          <w:bCs/>
          <w:lang w:eastAsia="zh-CN"/>
        </w:rPr>
        <w:t>о</w:t>
      </w:r>
      <w:r w:rsidRPr="005D49BD">
        <w:rPr>
          <w:rFonts w:eastAsia="Malgun Gothic"/>
          <w:b/>
          <w:bCs/>
          <w:lang w:eastAsia="zh-CN"/>
        </w:rPr>
        <w:t>дежных групп, профессиональных групп и детей, в целях поощрения обс</w:t>
      </w:r>
      <w:r w:rsidRPr="005D49BD">
        <w:rPr>
          <w:rFonts w:eastAsia="Malgun Gothic"/>
          <w:b/>
          <w:bCs/>
          <w:lang w:eastAsia="zh-CN"/>
        </w:rPr>
        <w:t>у</w:t>
      </w:r>
      <w:r w:rsidRPr="005D49BD">
        <w:rPr>
          <w:rFonts w:eastAsia="Malgun Gothic"/>
          <w:b/>
          <w:bCs/>
          <w:lang w:eastAsia="zh-CN"/>
        </w:rPr>
        <w:t>ждения и повышения осведомленности о Конвенции и Факультативном протоколе к ней, а также об их выполнении и мониторинге.</w:t>
      </w:r>
    </w:p>
    <w:p w:rsidR="00273DD6" w:rsidRPr="005D49BD" w:rsidRDefault="00273DD6" w:rsidP="00273DD6">
      <w:pPr>
        <w:pStyle w:val="H1GR"/>
        <w:rPr>
          <w:rFonts w:eastAsia="SimSun"/>
        </w:rPr>
      </w:pPr>
      <w:r w:rsidRPr="005D49BD">
        <w:rPr>
          <w:rFonts w:eastAsia="SimSun"/>
        </w:rPr>
        <w:tab/>
        <w:t>L.</w:t>
      </w:r>
      <w:r w:rsidRPr="005D49BD">
        <w:rPr>
          <w:rFonts w:eastAsia="SimSun"/>
        </w:rPr>
        <w:tab/>
        <w:t>Следующий доклад</w:t>
      </w:r>
    </w:p>
    <w:p w:rsidR="00273DD6" w:rsidRPr="005D49BD" w:rsidRDefault="00273DD6" w:rsidP="00273DD6">
      <w:pPr>
        <w:pStyle w:val="SingleTxtGR"/>
        <w:rPr>
          <w:rFonts w:eastAsia="Malgun Gothic"/>
          <w:b/>
          <w:bCs/>
        </w:rPr>
      </w:pPr>
      <w:r w:rsidRPr="00001E4B">
        <w:rPr>
          <w:rFonts w:eastAsia="Malgun Gothic"/>
          <w:bCs/>
        </w:rPr>
        <w:t>58.</w:t>
      </w:r>
      <w:r w:rsidRPr="001B11AA">
        <w:rPr>
          <w:rFonts w:eastAsia="Malgun Gothic"/>
          <w:b/>
          <w:bCs/>
        </w:rPr>
        <w:tab/>
      </w:r>
      <w:r w:rsidRPr="001B11AA">
        <w:rPr>
          <w:rFonts w:eastAsia="Malgun Gothic"/>
          <w:b/>
          <w:bCs/>
          <w:lang w:eastAsia="zh-CN"/>
        </w:rPr>
        <w:t>Комитет предлагает государству-участнику представить свои объ</w:t>
      </w:r>
      <w:r w:rsidRPr="001B11AA">
        <w:rPr>
          <w:rFonts w:eastAsia="Malgun Gothic"/>
          <w:b/>
          <w:bCs/>
          <w:lang w:eastAsia="zh-CN"/>
        </w:rPr>
        <w:t>е</w:t>
      </w:r>
      <w:r w:rsidRPr="001B11AA">
        <w:rPr>
          <w:rFonts w:eastAsia="Malgun Gothic"/>
          <w:b/>
          <w:bCs/>
          <w:lang w:eastAsia="zh-CN"/>
        </w:rPr>
        <w:t>диненный пятый–шестой периодический доклад к 28 февраля 2019 года и включить в него информацию об осуществлении настоящих заключител</w:t>
      </w:r>
      <w:r w:rsidRPr="001B11AA">
        <w:rPr>
          <w:rFonts w:eastAsia="Malgun Gothic"/>
          <w:b/>
          <w:bCs/>
          <w:lang w:eastAsia="zh-CN"/>
        </w:rPr>
        <w:t>ь</w:t>
      </w:r>
      <w:r w:rsidRPr="001B11AA">
        <w:rPr>
          <w:rFonts w:eastAsia="Malgun Gothic"/>
          <w:b/>
          <w:bCs/>
          <w:lang w:eastAsia="zh-CN"/>
        </w:rPr>
        <w:t>ных замечаний. Комитет обращает внимание на его согласованные Руков</w:t>
      </w:r>
      <w:r w:rsidRPr="001B11AA">
        <w:rPr>
          <w:rFonts w:eastAsia="Malgun Gothic"/>
          <w:b/>
          <w:bCs/>
          <w:lang w:eastAsia="zh-CN"/>
        </w:rPr>
        <w:t>о</w:t>
      </w:r>
      <w:r w:rsidRPr="001B11AA">
        <w:rPr>
          <w:rFonts w:eastAsia="Malgun Gothic"/>
          <w:b/>
          <w:bCs/>
          <w:lang w:eastAsia="zh-CN"/>
        </w:rPr>
        <w:t>дящие принципы представления докладов, принятые 1 октября 2010 года (</w:t>
      </w:r>
      <w:r w:rsidRPr="001B11AA">
        <w:rPr>
          <w:rFonts w:eastAsia="Malgun Gothic"/>
          <w:b/>
          <w:bCs/>
        </w:rPr>
        <w:t xml:space="preserve">CRC/C/58/Rev.2 и </w:t>
      </w:r>
      <w:proofErr w:type="spellStart"/>
      <w:r w:rsidRPr="001B11AA">
        <w:rPr>
          <w:rFonts w:eastAsia="Malgun Gothic"/>
          <w:b/>
          <w:bCs/>
        </w:rPr>
        <w:t>Corr</w:t>
      </w:r>
      <w:proofErr w:type="spellEnd"/>
      <w:r w:rsidRPr="001B11AA">
        <w:rPr>
          <w:rFonts w:eastAsia="Malgun Gothic"/>
          <w:b/>
          <w:bCs/>
        </w:rPr>
        <w:t>. 1</w:t>
      </w:r>
      <w:r w:rsidRPr="001B11AA">
        <w:rPr>
          <w:rFonts w:eastAsia="Malgun Gothic"/>
          <w:b/>
          <w:bCs/>
          <w:lang w:eastAsia="zh-CN"/>
        </w:rPr>
        <w:t>), и напоминает государству-участнику о том, что будущие доклады должны представляться в соответствии с этими Руков</w:t>
      </w:r>
      <w:r w:rsidRPr="001B11AA">
        <w:rPr>
          <w:rFonts w:eastAsia="Malgun Gothic"/>
          <w:b/>
          <w:bCs/>
          <w:lang w:eastAsia="zh-CN"/>
        </w:rPr>
        <w:t>о</w:t>
      </w:r>
      <w:r w:rsidRPr="001B11AA">
        <w:rPr>
          <w:rFonts w:eastAsia="Malgun Gothic"/>
          <w:b/>
          <w:bCs/>
          <w:lang w:eastAsia="zh-CN"/>
        </w:rPr>
        <w:t>дящими принципами и по объему не должны превышать 60 страниц. К</w:t>
      </w:r>
      <w:r w:rsidRPr="001B11AA">
        <w:rPr>
          <w:rFonts w:eastAsia="Malgun Gothic"/>
          <w:b/>
          <w:bCs/>
          <w:lang w:eastAsia="zh-CN"/>
        </w:rPr>
        <w:t>о</w:t>
      </w:r>
      <w:r w:rsidRPr="001B11AA">
        <w:rPr>
          <w:rFonts w:eastAsia="Malgun Gothic"/>
          <w:b/>
          <w:bCs/>
          <w:lang w:eastAsia="zh-CN"/>
        </w:rPr>
        <w:t xml:space="preserve">митет настоятельно призывает государство-участник представить свой доклад в соответствии с вышеупомянутыми Руководящими принципами. </w:t>
      </w:r>
      <w:r w:rsidR="007215E1">
        <w:rPr>
          <w:rFonts w:eastAsia="Malgun Gothic"/>
          <w:b/>
          <w:bCs/>
          <w:lang w:eastAsia="zh-CN"/>
        </w:rPr>
        <w:t>В </w:t>
      </w:r>
      <w:r w:rsidRPr="001B11AA">
        <w:rPr>
          <w:rFonts w:eastAsia="Malgun Gothic"/>
          <w:b/>
          <w:bCs/>
          <w:lang w:eastAsia="zh-CN"/>
        </w:rPr>
        <w:t>случае представления доклада, объем которого превышает установле</w:t>
      </w:r>
      <w:r w:rsidRPr="001B11AA">
        <w:rPr>
          <w:rFonts w:eastAsia="Malgun Gothic"/>
          <w:b/>
          <w:bCs/>
          <w:lang w:eastAsia="zh-CN"/>
        </w:rPr>
        <w:t>н</w:t>
      </w:r>
      <w:r w:rsidRPr="001B11AA">
        <w:rPr>
          <w:rFonts w:eastAsia="Malgun Gothic"/>
          <w:b/>
          <w:bCs/>
          <w:lang w:eastAsia="zh-CN"/>
        </w:rPr>
        <w:t>ные огр</w:t>
      </w:r>
      <w:r w:rsidRPr="001B11AA">
        <w:rPr>
          <w:rFonts w:eastAsia="Malgun Gothic"/>
          <w:b/>
          <w:bCs/>
          <w:lang w:eastAsia="zh-CN"/>
        </w:rPr>
        <w:t>а</w:t>
      </w:r>
      <w:r w:rsidRPr="001B11AA">
        <w:rPr>
          <w:rFonts w:eastAsia="Malgun Gothic"/>
          <w:b/>
          <w:bCs/>
          <w:lang w:eastAsia="zh-CN"/>
        </w:rPr>
        <w:t>ничения, государству-участнику будет предложено пересмотреть и вновь представить доклад, отвечающий требованиям вышеупомянутых Руководящих принципов. Комитет напоминает государству-участнику о том, что если оно будет не в состоянии пересмотреть и вновь представить доклад, то перевод доклада для его последующего рассмотрения догово</w:t>
      </w:r>
      <w:r w:rsidRPr="001B11AA">
        <w:rPr>
          <w:rFonts w:eastAsia="Malgun Gothic"/>
          <w:b/>
          <w:bCs/>
          <w:lang w:eastAsia="zh-CN"/>
        </w:rPr>
        <w:t>р</w:t>
      </w:r>
      <w:r w:rsidRPr="001B11AA">
        <w:rPr>
          <w:rFonts w:eastAsia="Malgun Gothic"/>
          <w:b/>
          <w:bCs/>
          <w:lang w:eastAsia="zh-CN"/>
        </w:rPr>
        <w:t>ным органом не может быть гарантирован.</w:t>
      </w:r>
    </w:p>
    <w:p w:rsidR="00273DD6" w:rsidRPr="005D49BD" w:rsidRDefault="00273DD6" w:rsidP="00273DD6">
      <w:pPr>
        <w:pStyle w:val="SingleTxtGR"/>
        <w:rPr>
          <w:rFonts w:eastAsia="Malgun Gothic"/>
          <w:b/>
          <w:bCs/>
        </w:rPr>
      </w:pPr>
      <w:r w:rsidRPr="00001E4B">
        <w:rPr>
          <w:rFonts w:eastAsia="Malgun Gothic"/>
          <w:bCs/>
        </w:rPr>
        <w:t>59.</w:t>
      </w:r>
      <w:r w:rsidRPr="001B11AA">
        <w:rPr>
          <w:rFonts w:eastAsia="Malgun Gothic"/>
          <w:b/>
          <w:bCs/>
        </w:rPr>
        <w:tab/>
      </w:r>
      <w:r w:rsidRPr="001B11AA">
        <w:rPr>
          <w:rFonts w:eastAsia="Malgun Gothic"/>
          <w:b/>
          <w:bCs/>
          <w:lang w:eastAsia="zh-CN"/>
        </w:rPr>
        <w:t>Комитет также предлагает государству-участнику представить о</w:t>
      </w:r>
      <w:r w:rsidRPr="001B11AA">
        <w:rPr>
          <w:rFonts w:eastAsia="Malgun Gothic"/>
          <w:b/>
          <w:bCs/>
          <w:lang w:eastAsia="zh-CN"/>
        </w:rPr>
        <w:t>б</w:t>
      </w:r>
      <w:r w:rsidRPr="001B11AA">
        <w:rPr>
          <w:rFonts w:eastAsia="Malgun Gothic"/>
          <w:b/>
          <w:bCs/>
          <w:lang w:eastAsia="zh-CN"/>
        </w:rPr>
        <w:t>новленный основной документ в соответствии с требованиями в отнош</w:t>
      </w:r>
      <w:r w:rsidRPr="001B11AA">
        <w:rPr>
          <w:rFonts w:eastAsia="Malgun Gothic"/>
          <w:b/>
          <w:bCs/>
          <w:lang w:eastAsia="zh-CN"/>
        </w:rPr>
        <w:t>е</w:t>
      </w:r>
      <w:r w:rsidRPr="001B11AA">
        <w:rPr>
          <w:rFonts w:eastAsia="Malgun Gothic"/>
          <w:b/>
          <w:bCs/>
          <w:lang w:eastAsia="zh-CN"/>
        </w:rPr>
        <w:t>нии подготовки общего базового документа, предусмотренными соглас</w:t>
      </w:r>
      <w:r w:rsidRPr="001B11AA">
        <w:rPr>
          <w:rFonts w:eastAsia="Malgun Gothic"/>
          <w:b/>
          <w:bCs/>
          <w:lang w:eastAsia="zh-CN"/>
        </w:rPr>
        <w:t>о</w:t>
      </w:r>
      <w:r w:rsidRPr="001B11AA">
        <w:rPr>
          <w:rFonts w:eastAsia="Malgun Gothic"/>
          <w:b/>
          <w:bCs/>
          <w:lang w:eastAsia="zh-CN"/>
        </w:rPr>
        <w:t xml:space="preserve">ванными руководящими принципами представления докладов, которые были утверждены на пятом </w:t>
      </w:r>
      <w:proofErr w:type="spellStart"/>
      <w:r w:rsidRPr="001B11AA">
        <w:rPr>
          <w:rFonts w:eastAsia="Malgun Gothic"/>
          <w:b/>
          <w:bCs/>
          <w:lang w:eastAsia="zh-CN"/>
        </w:rPr>
        <w:t>межкомитетском</w:t>
      </w:r>
      <w:proofErr w:type="spellEnd"/>
      <w:r w:rsidRPr="001B11AA">
        <w:rPr>
          <w:rFonts w:eastAsia="Malgun Gothic"/>
          <w:b/>
          <w:bCs/>
          <w:lang w:eastAsia="zh-CN"/>
        </w:rPr>
        <w:t xml:space="preserve"> совещании договорных орг</w:t>
      </w:r>
      <w:r w:rsidRPr="001B11AA">
        <w:rPr>
          <w:rFonts w:eastAsia="Malgun Gothic"/>
          <w:b/>
          <w:bCs/>
          <w:lang w:eastAsia="zh-CN"/>
        </w:rPr>
        <w:t>а</w:t>
      </w:r>
      <w:r w:rsidRPr="001B11AA">
        <w:rPr>
          <w:rFonts w:eastAsia="Malgun Gothic"/>
          <w:b/>
          <w:bCs/>
          <w:lang w:eastAsia="zh-CN"/>
        </w:rPr>
        <w:t>нов по правам человека в июне 2006 года (</w:t>
      </w:r>
      <w:r w:rsidRPr="001B11AA">
        <w:rPr>
          <w:b/>
          <w:bCs/>
        </w:rPr>
        <w:t>HRI/GEN/2/Rev.6</w:t>
      </w:r>
      <w:r w:rsidRPr="001B11AA">
        <w:rPr>
          <w:rFonts w:eastAsia="Malgun Gothic"/>
          <w:b/>
          <w:bCs/>
          <w:lang w:eastAsia="zh-CN"/>
        </w:rPr>
        <w:t>).</w:t>
      </w:r>
    </w:p>
    <w:p w:rsidR="00F73B53" w:rsidRPr="00001E4B" w:rsidRDefault="00001E4B" w:rsidP="00001E4B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F73B53" w:rsidRPr="00273DD6" w:rsidRDefault="00F73B53" w:rsidP="009C4E83"/>
    <w:sectPr w:rsidR="00F73B53" w:rsidRPr="00273DD6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84D" w:rsidRDefault="00B5484D">
      <w:r>
        <w:rPr>
          <w:lang w:val="en-US"/>
        </w:rPr>
        <w:tab/>
      </w:r>
      <w:r>
        <w:separator/>
      </w:r>
    </w:p>
  </w:endnote>
  <w:endnote w:type="continuationSeparator" w:id="0">
    <w:p w:rsidR="00B5484D" w:rsidRDefault="00B5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4D" w:rsidRPr="009A6F4A" w:rsidRDefault="00B5484D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16</w:t>
    </w:r>
    <w:r>
      <w:rPr>
        <w:rStyle w:val="PageNumber"/>
      </w:rPr>
      <w:fldChar w:fldCharType="end"/>
    </w:r>
    <w:r>
      <w:rPr>
        <w:lang w:val="en-US"/>
      </w:rPr>
      <w:tab/>
      <w:t>GE.13-48071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4D" w:rsidRPr="009A6F4A" w:rsidRDefault="00B5484D">
    <w:pPr>
      <w:pStyle w:val="Footer"/>
      <w:rPr>
        <w:lang w:val="en-US"/>
      </w:rPr>
    </w:pPr>
    <w:r>
      <w:rPr>
        <w:lang w:val="en-US"/>
      </w:rPr>
      <w:t>GE.13-48071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 w:firstRow="1" w:lastRow="1" w:firstColumn="1" w:lastColumn="1" w:noHBand="0" w:noVBand="0"/>
    </w:tblPr>
    <w:tblGrid>
      <w:gridCol w:w="3979"/>
      <w:gridCol w:w="4655"/>
      <w:gridCol w:w="1221"/>
    </w:tblGrid>
    <w:tr w:rsidR="00B5484D" w:rsidTr="00C50460">
      <w:trPr>
        <w:trHeight w:val="438"/>
      </w:trPr>
      <w:tc>
        <w:tcPr>
          <w:tcW w:w="4068" w:type="dxa"/>
          <w:vAlign w:val="bottom"/>
        </w:tcPr>
        <w:p w:rsidR="00B5484D" w:rsidRDefault="00B5484D" w:rsidP="00C50460">
          <w:r>
            <w:rPr>
              <w:lang w:val="en-US"/>
            </w:rPr>
            <w:t>GE.13-48071   (R)</w:t>
          </w:r>
          <w:r>
            <w:t xml:space="preserve">    290114   290114</w:t>
          </w:r>
        </w:p>
      </w:tc>
      <w:tc>
        <w:tcPr>
          <w:tcW w:w="4663" w:type="dxa"/>
          <w:vMerge w:val="restart"/>
          <w:vAlign w:val="bottom"/>
        </w:tcPr>
        <w:p w:rsidR="00B5484D" w:rsidRDefault="00B5484D" w:rsidP="00C50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B5484D" w:rsidRDefault="00B5484D" w:rsidP="00C50460">
          <w:pPr>
            <w:jc w:val="right"/>
          </w:pPr>
          <w:r>
            <w:pict>
              <v:shape id="_x0000_i1027" type="#_x0000_t75" style="width:50.25pt;height:50.25pt">
                <v:imagedata r:id="rId2" o:title="3-4&amp;Size=2&amp;Lang=R"/>
              </v:shape>
            </w:pict>
          </w:r>
        </w:p>
      </w:tc>
    </w:tr>
    <w:tr w:rsidR="00B5484D" w:rsidRPr="00797A78" w:rsidTr="00C50460">
      <w:tc>
        <w:tcPr>
          <w:tcW w:w="4068" w:type="dxa"/>
          <w:vAlign w:val="bottom"/>
        </w:tcPr>
        <w:p w:rsidR="00B5484D" w:rsidRPr="00B27BF4" w:rsidRDefault="00B5484D" w:rsidP="00C5046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27BF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27BF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27BF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27BF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27BF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B27BF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27BF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27BF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27BF4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B5484D" w:rsidRDefault="00B5484D" w:rsidP="00C50460"/>
      </w:tc>
      <w:tc>
        <w:tcPr>
          <w:tcW w:w="1124" w:type="dxa"/>
          <w:vMerge/>
        </w:tcPr>
        <w:p w:rsidR="00B5484D" w:rsidRDefault="00B5484D" w:rsidP="00C50460"/>
      </w:tc>
    </w:tr>
  </w:tbl>
  <w:p w:rsidR="00B5484D" w:rsidRDefault="00B5484D" w:rsidP="005F00D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84D" w:rsidRPr="00F71F63" w:rsidRDefault="00B5484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B5484D" w:rsidRPr="00F71F63" w:rsidRDefault="00B5484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B5484D" w:rsidRPr="00635E86" w:rsidRDefault="00B5484D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4D" w:rsidRPr="005E0092" w:rsidRDefault="00B5484D">
    <w:pPr>
      <w:pStyle w:val="Header"/>
      <w:rPr>
        <w:lang w:val="en-US"/>
      </w:rPr>
    </w:pPr>
    <w:r>
      <w:rPr>
        <w:lang w:val="en-US"/>
      </w:rPr>
      <w:t>CRC/C/LTU/CO/3-4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84D" w:rsidRPr="009A6F4A" w:rsidRDefault="00B5484D">
    <w:pPr>
      <w:pStyle w:val="Header"/>
      <w:rPr>
        <w:lang w:val="en-US"/>
      </w:rPr>
    </w:pPr>
    <w:r>
      <w:rPr>
        <w:lang w:val="en-US"/>
      </w:rPr>
      <w:tab/>
      <w:t>CRC/C/LTU/CO/3-4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3699"/>
    <w:rsid w:val="00001E4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0778"/>
    <w:rsid w:val="00062A19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14DD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06F32"/>
    <w:rsid w:val="00232D42"/>
    <w:rsid w:val="00237334"/>
    <w:rsid w:val="002444F4"/>
    <w:rsid w:val="002629A0"/>
    <w:rsid w:val="00273DD6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15AF"/>
    <w:rsid w:val="00372123"/>
    <w:rsid w:val="00386581"/>
    <w:rsid w:val="00387100"/>
    <w:rsid w:val="003951D3"/>
    <w:rsid w:val="003978C6"/>
    <w:rsid w:val="003B40A9"/>
    <w:rsid w:val="003C016E"/>
    <w:rsid w:val="003D5EBD"/>
    <w:rsid w:val="003E00DF"/>
    <w:rsid w:val="003F4590"/>
    <w:rsid w:val="00401CE0"/>
    <w:rsid w:val="00403234"/>
    <w:rsid w:val="00407AC3"/>
    <w:rsid w:val="00414586"/>
    <w:rsid w:val="00415059"/>
    <w:rsid w:val="00424FDD"/>
    <w:rsid w:val="0043033D"/>
    <w:rsid w:val="00435FE4"/>
    <w:rsid w:val="00437A3B"/>
    <w:rsid w:val="00457634"/>
    <w:rsid w:val="00474F42"/>
    <w:rsid w:val="0048244D"/>
    <w:rsid w:val="00484A86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76AD"/>
    <w:rsid w:val="00537AB3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00D3"/>
    <w:rsid w:val="00606A3E"/>
    <w:rsid w:val="006115AA"/>
    <w:rsid w:val="006120AE"/>
    <w:rsid w:val="00635E86"/>
    <w:rsid w:val="00636A37"/>
    <w:rsid w:val="006453C6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0BD2"/>
    <w:rsid w:val="006E6860"/>
    <w:rsid w:val="006E7183"/>
    <w:rsid w:val="006F5FBF"/>
    <w:rsid w:val="0070327E"/>
    <w:rsid w:val="00707B5F"/>
    <w:rsid w:val="007215E1"/>
    <w:rsid w:val="00735602"/>
    <w:rsid w:val="007412D2"/>
    <w:rsid w:val="0075279B"/>
    <w:rsid w:val="00753748"/>
    <w:rsid w:val="00762446"/>
    <w:rsid w:val="007761F1"/>
    <w:rsid w:val="00781ACB"/>
    <w:rsid w:val="00796921"/>
    <w:rsid w:val="007A79EB"/>
    <w:rsid w:val="007D3CB7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023DF"/>
    <w:rsid w:val="0091468F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53699"/>
    <w:rsid w:val="00A800D1"/>
    <w:rsid w:val="00A92699"/>
    <w:rsid w:val="00AB02D9"/>
    <w:rsid w:val="00AB5BF0"/>
    <w:rsid w:val="00AC1C95"/>
    <w:rsid w:val="00AC2CCB"/>
    <w:rsid w:val="00AC443A"/>
    <w:rsid w:val="00AD011D"/>
    <w:rsid w:val="00AE60E2"/>
    <w:rsid w:val="00B0169F"/>
    <w:rsid w:val="00B05F21"/>
    <w:rsid w:val="00B07498"/>
    <w:rsid w:val="00B0770E"/>
    <w:rsid w:val="00B14EA9"/>
    <w:rsid w:val="00B27BF4"/>
    <w:rsid w:val="00B30A3C"/>
    <w:rsid w:val="00B5484D"/>
    <w:rsid w:val="00B81305"/>
    <w:rsid w:val="00B8138B"/>
    <w:rsid w:val="00B8580B"/>
    <w:rsid w:val="00BB17DC"/>
    <w:rsid w:val="00BB1AF9"/>
    <w:rsid w:val="00BB4C4A"/>
    <w:rsid w:val="00BD3CAE"/>
    <w:rsid w:val="00BD5F3C"/>
    <w:rsid w:val="00C0078D"/>
    <w:rsid w:val="00C07C0F"/>
    <w:rsid w:val="00C145C4"/>
    <w:rsid w:val="00C20D2F"/>
    <w:rsid w:val="00C2131B"/>
    <w:rsid w:val="00C23A75"/>
    <w:rsid w:val="00C37AF8"/>
    <w:rsid w:val="00C37C79"/>
    <w:rsid w:val="00C41BBC"/>
    <w:rsid w:val="00C44399"/>
    <w:rsid w:val="00C50460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D295D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A73C3"/>
    <w:rsid w:val="00DB2FC0"/>
    <w:rsid w:val="00DE71BB"/>
    <w:rsid w:val="00DF18FA"/>
    <w:rsid w:val="00DF49CA"/>
    <w:rsid w:val="00DF775B"/>
    <w:rsid w:val="00E007F3"/>
    <w:rsid w:val="00E00DEA"/>
    <w:rsid w:val="00E06EF0"/>
    <w:rsid w:val="00E11679"/>
    <w:rsid w:val="00E2063B"/>
    <w:rsid w:val="00E307D1"/>
    <w:rsid w:val="00E42F08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18F3"/>
    <w:rsid w:val="00EE516D"/>
    <w:rsid w:val="00EF4D1B"/>
    <w:rsid w:val="00EF7295"/>
    <w:rsid w:val="00F069D1"/>
    <w:rsid w:val="00F1340E"/>
    <w:rsid w:val="00F1503D"/>
    <w:rsid w:val="00F22712"/>
    <w:rsid w:val="00F275F5"/>
    <w:rsid w:val="00F33188"/>
    <w:rsid w:val="00F35BDE"/>
    <w:rsid w:val="00F52A0E"/>
    <w:rsid w:val="00F71F63"/>
    <w:rsid w:val="00F73B53"/>
    <w:rsid w:val="00F87506"/>
    <w:rsid w:val="00F92C41"/>
    <w:rsid w:val="00F95106"/>
    <w:rsid w:val="00FA5522"/>
    <w:rsid w:val="00FA6E4A"/>
    <w:rsid w:val="00FB2B35"/>
    <w:rsid w:val="00FC4AE1"/>
    <w:rsid w:val="00FD78A3"/>
    <w:rsid w:val="00FF36D0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SingleTxtG">
    <w:name w:val="_ Single Txt_G"/>
    <w:basedOn w:val="Normal"/>
    <w:link w:val="SingleTxtGChar"/>
    <w:rsid w:val="00273DD6"/>
    <w:pPr>
      <w:suppressAutoHyphens/>
      <w:spacing w:after="120"/>
      <w:ind w:left="1134" w:right="1134"/>
      <w:jc w:val="both"/>
    </w:pPr>
    <w:rPr>
      <w:spacing w:val="0"/>
      <w:w w:val="100"/>
      <w:kern w:val="0"/>
      <w:lang w:val="en-GB" w:eastAsia="ru-RU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link w:val="HChGChar"/>
    <w:rsid w:val="00273DD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pacing w:val="0"/>
      <w:w w:val="100"/>
      <w:kern w:val="0"/>
      <w:sz w:val="28"/>
      <w:lang w:val="en-GB" w:eastAsia="ru-RU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character" w:customStyle="1" w:styleId="SingleTxtGChar">
    <w:name w:val="_ Single Txt_G Char"/>
    <w:link w:val="SingleTxtG"/>
    <w:locked/>
    <w:rsid w:val="00273DD6"/>
    <w:rPr>
      <w:lang w:val="en-GB" w:eastAsia="ru-RU" w:bidi="ar-SA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HChGChar">
    <w:name w:val="_ H _Ch_G Char"/>
    <w:link w:val="HChG"/>
    <w:locked/>
    <w:rsid w:val="00273DD6"/>
    <w:rPr>
      <w:b/>
      <w:sz w:val="28"/>
      <w:lang w:val="en-GB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</Template>
  <TotalTime>0</TotalTime>
  <Pages>16</Pages>
  <Words>6133</Words>
  <Characters>34963</Characters>
  <Application>Microsoft Office Word</Application>
  <DocSecurity>4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1348071</vt:lpstr>
    </vt:vector>
  </TitlesOfParts>
  <Company>CSD</Company>
  <LinksUpToDate>false</LinksUpToDate>
  <CharactersWithSpaces>41014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1348071</dc:title>
  <dc:subject/>
  <dc:creator>Светлана Прокудина</dc:creator>
  <cp:keywords/>
  <dc:description/>
  <cp:lastModifiedBy>Svetlana Prokoudina</cp:lastModifiedBy>
  <cp:revision>2</cp:revision>
  <cp:lastPrinted>2014-01-29T09:36:00Z</cp:lastPrinted>
  <dcterms:created xsi:type="dcterms:W3CDTF">2014-01-29T12:12:00Z</dcterms:created>
  <dcterms:modified xsi:type="dcterms:W3CDTF">2014-01-29T12:12:00Z</dcterms:modified>
</cp:coreProperties>
</file>