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2BA" w:rsidRDefault="002822BA" w:rsidP="002822BA">
      <w:pPr>
        <w:spacing w:line="240" w:lineRule="auto"/>
        <w:jc w:val="left"/>
        <w:rPr>
          <w:szCs w:val="6"/>
        </w:rPr>
        <w:sectPr w:rsidR="002822BA" w:rsidSect="002822B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822BA" w:rsidRDefault="002822BA" w:rsidP="002822BA">
      <w:pPr>
        <w:pStyle w:val="H1"/>
        <w:rPr>
          <w:rtl/>
        </w:rPr>
      </w:pPr>
      <w:r>
        <w:rPr>
          <w:rFonts w:hint="eastAsia"/>
          <w:rtl/>
        </w:rPr>
        <w:t>اللجنة</w:t>
      </w:r>
      <w:r>
        <w:rPr>
          <w:rtl/>
        </w:rPr>
        <w:t xml:space="preserve"> المعنية بالقضاء على التمييز ضد المرأة</w:t>
      </w:r>
    </w:p>
    <w:p w:rsidR="002822BA" w:rsidRDefault="002822BA" w:rsidP="00BA68CC">
      <w:pPr>
        <w:pStyle w:val="H23"/>
        <w:rPr>
          <w:rtl/>
        </w:rPr>
      </w:pPr>
      <w:r>
        <w:rPr>
          <w:rFonts w:hint="eastAsia"/>
          <w:rtl/>
        </w:rPr>
        <w:t>الدورة</w:t>
      </w:r>
      <w:r>
        <w:rPr>
          <w:rtl/>
        </w:rPr>
        <w:t xml:space="preserve"> </w:t>
      </w:r>
      <w:r w:rsidR="00BA68CC">
        <w:rPr>
          <w:rFonts w:hint="cs"/>
          <w:rtl/>
        </w:rPr>
        <w:t>السابعة والعشرون</w:t>
      </w:r>
    </w:p>
    <w:p w:rsidR="002822BA" w:rsidRPr="002822BA" w:rsidRDefault="002822BA" w:rsidP="002822BA">
      <w:pPr>
        <w:spacing w:line="120" w:lineRule="exact"/>
        <w:rPr>
          <w:rFonts w:hint="cs"/>
          <w:sz w:val="12"/>
          <w:rtl/>
        </w:rPr>
      </w:pPr>
    </w:p>
    <w:p w:rsidR="002822BA" w:rsidRDefault="002822BA" w:rsidP="002822BA">
      <w:pPr>
        <w:pStyle w:val="H23"/>
        <w:rPr>
          <w:rFonts w:hint="cs"/>
          <w:rtl/>
        </w:rPr>
      </w:pPr>
      <w:r>
        <w:rPr>
          <w:rFonts w:hint="eastAsia"/>
          <w:rtl/>
        </w:rPr>
        <w:t>محضر</w:t>
      </w:r>
      <w:r>
        <w:rPr>
          <w:rtl/>
        </w:rPr>
        <w:t xml:space="preserve"> موجز للجلسة </w:t>
      </w:r>
      <w:r w:rsidR="00BA68CC">
        <w:rPr>
          <w:rFonts w:hint="cs"/>
          <w:rtl/>
        </w:rPr>
        <w:t>559</w:t>
      </w:r>
    </w:p>
    <w:p w:rsidR="002822BA" w:rsidRDefault="002822BA" w:rsidP="00BA68CC">
      <w:pPr>
        <w:pStyle w:val="SingleTxt"/>
        <w:ind w:left="0" w:right="0"/>
        <w:rPr>
          <w:rFonts w:hint="cs"/>
          <w:rtl/>
        </w:rPr>
      </w:pPr>
      <w:r>
        <w:rPr>
          <w:rFonts w:hint="eastAsia"/>
          <w:rtl/>
        </w:rPr>
        <w:t>المعقودة</w:t>
      </w:r>
      <w:r>
        <w:rPr>
          <w:rtl/>
        </w:rPr>
        <w:t xml:space="preserve"> في المقر، نيويورك، يوم </w:t>
      </w:r>
      <w:r w:rsidR="00BA68CC">
        <w:rPr>
          <w:rFonts w:hint="cs"/>
          <w:rtl/>
        </w:rPr>
        <w:t>الاثنين</w:t>
      </w:r>
      <w:r>
        <w:rPr>
          <w:rtl/>
        </w:rPr>
        <w:t xml:space="preserve">، </w:t>
      </w:r>
      <w:r w:rsidR="00BA68CC">
        <w:rPr>
          <w:rFonts w:hint="cs"/>
          <w:rtl/>
        </w:rPr>
        <w:t xml:space="preserve">10 </w:t>
      </w:r>
      <w:r w:rsidR="00BA68CC">
        <w:rPr>
          <w:rFonts w:hint="eastAsia"/>
          <w:rtl/>
        </w:rPr>
        <w:t>حزيران</w:t>
      </w:r>
      <w:r w:rsidR="00BA68CC">
        <w:rPr>
          <w:rtl/>
        </w:rPr>
        <w:t xml:space="preserve">/يونيه </w:t>
      </w:r>
      <w:r>
        <w:rPr>
          <w:rtl/>
        </w:rPr>
        <w:t xml:space="preserve"> 2002، الساعة </w:t>
      </w:r>
      <w:r w:rsidR="00BA68CC">
        <w:rPr>
          <w:rFonts w:hint="cs"/>
          <w:rtl/>
        </w:rPr>
        <w:t>00/10</w:t>
      </w:r>
    </w:p>
    <w:p w:rsidR="002822BA" w:rsidRPr="002822BA" w:rsidRDefault="002822BA" w:rsidP="002822BA">
      <w:pPr>
        <w:pStyle w:val="SingleTxt"/>
        <w:spacing w:after="0" w:line="120" w:lineRule="exact"/>
        <w:ind w:left="0" w:right="0"/>
        <w:rPr>
          <w:sz w:val="12"/>
          <w:rtl/>
        </w:rPr>
      </w:pPr>
    </w:p>
    <w:p w:rsidR="002822BA" w:rsidRDefault="002822BA" w:rsidP="002822B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BA68CC">
        <w:rPr>
          <w:rFonts w:ascii="Traditional Arabic" w:hAnsi="Traditional Arabic" w:hint="cs"/>
          <w:rtl/>
        </w:rPr>
        <w:t>ة أكار</w:t>
      </w:r>
      <w:r>
        <w:rPr>
          <w:rFonts w:ascii="Traditional Arabic" w:hAnsi="Traditional Arabic"/>
          <w:rtl/>
        </w:rPr>
        <w:t xml:space="preserve"> </w:t>
      </w:r>
      <w:r>
        <w:rPr>
          <w:rFonts w:ascii="Traditional Arabic" w:hAnsi="Traditional Arabic"/>
          <w:spacing w:val="60"/>
          <w:sz w:val="17"/>
          <w:rtl/>
        </w:rPr>
        <w:tab/>
      </w:r>
      <w:r>
        <w:rPr>
          <w:rFonts w:ascii="Traditional Arabic" w:hAnsi="Traditional Arabic"/>
          <w:spacing w:val="4"/>
          <w:rtl/>
        </w:rPr>
        <w:t>(</w:t>
      </w:r>
      <w:r w:rsidR="00BA68CC">
        <w:rPr>
          <w:rFonts w:ascii="Traditional Arabic" w:hAnsi="Traditional Arabic" w:hint="cs"/>
          <w:spacing w:val="4"/>
          <w:rtl/>
        </w:rPr>
        <w:t>نائب الرئيس</w:t>
      </w:r>
      <w:r>
        <w:rPr>
          <w:rFonts w:ascii="Traditional Arabic" w:hAnsi="Traditional Arabic"/>
          <w:spacing w:val="4"/>
          <w:rtl/>
        </w:rPr>
        <w:t>)</w:t>
      </w:r>
    </w:p>
    <w:p w:rsidR="002822BA" w:rsidRPr="002822BA" w:rsidRDefault="002822BA" w:rsidP="002822B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822BA" w:rsidRPr="002822BA" w:rsidRDefault="002822BA" w:rsidP="002822B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822BA" w:rsidRPr="002822BA" w:rsidRDefault="002822BA" w:rsidP="002822B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822BA" w:rsidRDefault="002822BA" w:rsidP="002822BA">
      <w:pPr>
        <w:pStyle w:val="HCh"/>
        <w:rPr>
          <w:bCs w:val="0"/>
          <w:rtl/>
        </w:rPr>
      </w:pPr>
      <w:r>
        <w:rPr>
          <w:rFonts w:hint="eastAsia"/>
          <w:bCs w:val="0"/>
          <w:rtl/>
        </w:rPr>
        <w:t>المحتويات</w:t>
      </w:r>
    </w:p>
    <w:p w:rsidR="002822BA" w:rsidRDefault="002822BA" w:rsidP="002822BA">
      <w:pPr>
        <w:pStyle w:val="HCh"/>
        <w:spacing w:line="240" w:lineRule="auto"/>
        <w:rPr>
          <w:rFonts w:hint="cs"/>
          <w:bCs w:val="0"/>
          <w:szCs w:val="20"/>
          <w:rtl/>
        </w:rPr>
      </w:pPr>
    </w:p>
    <w:p w:rsidR="00D44F47" w:rsidRPr="00D44F47" w:rsidRDefault="00D44F47" w:rsidP="00D44F47">
      <w:pPr>
        <w:pStyle w:val="SingleTxt"/>
        <w:rPr>
          <w:i/>
          <w:iCs/>
          <w:rtl/>
        </w:rPr>
      </w:pPr>
      <w:r w:rsidRPr="00D44F47">
        <w:rPr>
          <w:rtl/>
        </w:rPr>
        <w:t>النظر في التقارير المقدمة من الدول الأطراف بموجب المادة 18 من اتفاقية القضاء على جميع أشكال التمييز ضد المرأة</w:t>
      </w:r>
      <w:r w:rsidRPr="00D44F47">
        <w:rPr>
          <w:i/>
          <w:iCs/>
          <w:rtl/>
        </w:rPr>
        <w:t xml:space="preserve"> (تابع)</w:t>
      </w:r>
    </w:p>
    <w:p w:rsidR="00D44F47" w:rsidRPr="00D44F47" w:rsidRDefault="00D44F47" w:rsidP="00D44F47">
      <w:pPr>
        <w:pStyle w:val="SingleTxt"/>
        <w:rPr>
          <w:i/>
          <w:iCs/>
          <w:rtl/>
          <w:lang w:bidi="ar-SY"/>
        </w:rPr>
      </w:pPr>
      <w:r w:rsidRPr="00D44F47">
        <w:rPr>
          <w:i/>
          <w:iCs/>
          <w:rtl/>
        </w:rPr>
        <w:tab/>
        <w:t xml:space="preserve">التقريران الدوريان الثالث والرابع الموحدان لبلجيكا </w:t>
      </w:r>
    </w:p>
    <w:p w:rsidR="00D44F47" w:rsidRPr="00D44F47" w:rsidRDefault="00D44F47" w:rsidP="00D44F47">
      <w:pPr>
        <w:pStyle w:val="SingleTxt"/>
        <w:spacing w:after="0" w:line="14" w:lineRule="exact"/>
        <w:rPr>
          <w:sz w:val="2"/>
          <w:rtl/>
        </w:rPr>
        <w:sectPr w:rsidR="00D44F47" w:rsidRPr="00D44F47" w:rsidSect="002822BA">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44F47" w:rsidRPr="00D44F47" w:rsidRDefault="00D44F47" w:rsidP="00D44F47">
      <w:pPr>
        <w:pStyle w:val="DualTxt"/>
        <w:rPr>
          <w:i/>
          <w:iCs/>
          <w:rtl/>
        </w:rPr>
      </w:pPr>
      <w:r w:rsidRPr="00D44F47">
        <w:rPr>
          <w:i/>
          <w:iCs/>
          <w:rtl/>
        </w:rPr>
        <w:t>نظرا لغياب السيدة أباكا، تولت السيدة أكار، نائب الرئيس، رئاسة الجلسة</w:t>
      </w:r>
      <w:r w:rsidRPr="00D44F47">
        <w:rPr>
          <w:i/>
          <w:iCs/>
        </w:rPr>
        <w:t>.</w:t>
      </w:r>
    </w:p>
    <w:p w:rsidR="00D44F47" w:rsidRPr="00D44F47" w:rsidRDefault="00D44F47" w:rsidP="00D44F47">
      <w:pPr>
        <w:pStyle w:val="DualTxt"/>
        <w:rPr>
          <w:rFonts w:hint="cs"/>
          <w:rtl/>
          <w:lang w:bidi="ar-SY"/>
        </w:rPr>
      </w:pPr>
      <w:r>
        <w:rPr>
          <w:rFonts w:hint="cs"/>
          <w:i/>
          <w:iCs/>
          <w:rtl/>
          <w:lang w:bidi="ar-SY"/>
        </w:rPr>
        <w:tab/>
      </w:r>
      <w:r w:rsidRPr="00D44F47">
        <w:rPr>
          <w:i/>
          <w:iCs/>
          <w:rtl/>
          <w:lang w:bidi="ar-SY"/>
        </w:rPr>
        <w:t>افتتحت الجلسة الساعة 15/</w:t>
      </w:r>
      <w:r w:rsidRPr="00D44F47">
        <w:rPr>
          <w:rtl/>
          <w:lang w:bidi="ar-SY"/>
        </w:rPr>
        <w:t>10</w:t>
      </w:r>
      <w:r>
        <w:rPr>
          <w:rFonts w:hint="cs"/>
          <w:rtl/>
          <w:lang w:bidi="ar-SY"/>
        </w:rPr>
        <w:t>.</w:t>
      </w:r>
    </w:p>
    <w:p w:rsidR="00D44F47" w:rsidRPr="00D44F47" w:rsidRDefault="00D44F47" w:rsidP="00D44F47">
      <w:pPr>
        <w:pStyle w:val="DualTxt"/>
        <w:rPr>
          <w:b/>
          <w:bCs/>
          <w:i/>
          <w:iCs/>
          <w:rtl/>
        </w:rPr>
      </w:pPr>
      <w:r w:rsidRPr="00D44F47">
        <w:rPr>
          <w:b/>
          <w:bCs/>
          <w:rtl/>
        </w:rPr>
        <w:t xml:space="preserve">النظر في التقارير المقدمة من </w:t>
      </w:r>
      <w:r>
        <w:rPr>
          <w:b/>
          <w:bCs/>
          <w:rtl/>
        </w:rPr>
        <w:t>الدول الأطراف بموجب المادة</w:t>
      </w:r>
      <w:r>
        <w:rPr>
          <w:rFonts w:hint="cs"/>
          <w:b/>
          <w:bCs/>
          <w:rtl/>
        </w:rPr>
        <w:t> </w:t>
      </w:r>
      <w:r w:rsidRPr="00D44F47">
        <w:rPr>
          <w:b/>
          <w:bCs/>
          <w:rtl/>
        </w:rPr>
        <w:t>18 من اتفاقية القضاء على جميع أشكال التمييز ضد المرأة</w:t>
      </w:r>
      <w:r w:rsidRPr="00D44F47">
        <w:rPr>
          <w:b/>
          <w:bCs/>
          <w:i/>
          <w:iCs/>
          <w:rtl/>
        </w:rPr>
        <w:t xml:space="preserve"> </w:t>
      </w:r>
      <w:r w:rsidRPr="00D44F47">
        <w:rPr>
          <w:i/>
          <w:iCs/>
          <w:rtl/>
        </w:rPr>
        <w:t>(تابع)</w:t>
      </w:r>
    </w:p>
    <w:p w:rsidR="00D44F47" w:rsidRPr="00D44F47" w:rsidRDefault="00D44F47" w:rsidP="00D44F47">
      <w:pPr>
        <w:pStyle w:val="DualTxt"/>
        <w:ind w:left="662" w:hanging="662"/>
        <w:rPr>
          <w:rtl/>
        </w:rPr>
      </w:pPr>
      <w:r w:rsidRPr="00D44F47">
        <w:rPr>
          <w:i/>
          <w:iCs/>
          <w:rtl/>
        </w:rPr>
        <w:tab/>
        <w:t xml:space="preserve">التقريران الدوريان الثالث والرابع الموحدان لبلجيكا </w:t>
      </w:r>
      <w:r w:rsidRPr="00D44F47">
        <w:rPr>
          <w:i/>
          <w:iCs/>
          <w:rtl/>
          <w:lang w:bidi="ar-SY"/>
        </w:rPr>
        <w:t xml:space="preserve"> </w:t>
      </w:r>
      <w:r w:rsidRPr="00D44F47">
        <w:rPr>
          <w:rtl/>
          <w:lang w:bidi="ar-SY"/>
        </w:rPr>
        <w:t>(</w:t>
      </w:r>
      <w:r w:rsidRPr="00D44F47">
        <w:t>CEDAW/C/BEL/3-4</w:t>
      </w:r>
      <w:r w:rsidRPr="00D44F47">
        <w:rPr>
          <w:rtl/>
          <w:lang w:bidi="ar-SY"/>
        </w:rPr>
        <w:t>، و</w:t>
      </w:r>
      <w:r w:rsidRPr="00D44F47">
        <w:t xml:space="preserve"> CEDAW/PSWG/2002/</w:t>
      </w:r>
      <w:r>
        <w:t xml:space="preserve"> </w:t>
      </w:r>
      <w:r w:rsidRPr="00D44F47">
        <w:t>CRP.1/Add.1</w:t>
      </w:r>
      <w:r w:rsidRPr="00D44F47">
        <w:rPr>
          <w:rtl/>
        </w:rPr>
        <w:t xml:space="preserve"> و </w:t>
      </w:r>
      <w:r w:rsidRPr="00D44F47">
        <w:t>CRP.2</w:t>
      </w:r>
      <w:r w:rsidRPr="00D44F47">
        <w:rPr>
          <w:rtl/>
        </w:rPr>
        <w:t xml:space="preserve">) </w:t>
      </w:r>
    </w:p>
    <w:p w:rsidR="00D44F47" w:rsidRPr="00D44F47" w:rsidRDefault="00D44F47" w:rsidP="00A34BEF">
      <w:pPr>
        <w:pStyle w:val="DualTxt"/>
        <w:rPr>
          <w:rtl/>
          <w:lang w:bidi="ar-SY"/>
        </w:rPr>
      </w:pPr>
      <w:r>
        <w:rPr>
          <w:rFonts w:hint="cs"/>
          <w:rtl/>
        </w:rPr>
        <w:t>1 -</w:t>
      </w:r>
      <w:r>
        <w:rPr>
          <w:rFonts w:hint="cs"/>
          <w:rtl/>
        </w:rPr>
        <w:tab/>
      </w:r>
      <w:r w:rsidRPr="00D44F47">
        <w:rPr>
          <w:rtl/>
          <w:lang w:bidi="ar-SY"/>
        </w:rPr>
        <w:t xml:space="preserve">بناءً على دعوة من الرئيسة، جلس أعضاء الوفد البلجيكي إلى </w:t>
      </w:r>
      <w:r w:rsidR="00A34BEF">
        <w:rPr>
          <w:rFonts w:hint="cs"/>
          <w:rtl/>
          <w:lang w:bidi="ar-SY"/>
        </w:rPr>
        <w:t>طاولة</w:t>
      </w:r>
      <w:r w:rsidRPr="00D44F47">
        <w:rPr>
          <w:rtl/>
          <w:lang w:bidi="ar-SY"/>
        </w:rPr>
        <w:t xml:space="preserve"> اللجنة.</w:t>
      </w:r>
    </w:p>
    <w:p w:rsidR="00D44F47" w:rsidRPr="00D44F47" w:rsidRDefault="00D44F47" w:rsidP="004D4FC6">
      <w:pPr>
        <w:pStyle w:val="DualTxt"/>
        <w:rPr>
          <w:rtl/>
        </w:rPr>
      </w:pPr>
      <w:r w:rsidRPr="00D44F47">
        <w:rPr>
          <w:rtl/>
          <w:lang w:bidi="ar-SY"/>
        </w:rPr>
        <w:t>2</w:t>
      </w:r>
      <w:r>
        <w:rPr>
          <w:rFonts w:hint="cs"/>
          <w:rtl/>
          <w:lang w:bidi="ar-SY"/>
        </w:rPr>
        <w:t xml:space="preserve"> </w:t>
      </w:r>
      <w:r w:rsidRPr="00D44F47">
        <w:rPr>
          <w:rtl/>
          <w:lang w:bidi="ar-SY"/>
        </w:rPr>
        <w:t>-</w:t>
      </w:r>
      <w:r w:rsidRPr="00D44F47">
        <w:rPr>
          <w:rtl/>
          <w:lang w:bidi="ar-SY"/>
        </w:rPr>
        <w:tab/>
      </w:r>
      <w:r w:rsidRPr="00D44F47">
        <w:rPr>
          <w:b/>
          <w:bCs/>
          <w:rtl/>
          <w:lang w:bidi="ar-SY"/>
        </w:rPr>
        <w:t xml:space="preserve">السيد دي رويت </w:t>
      </w:r>
      <w:r w:rsidRPr="00D44F47">
        <w:rPr>
          <w:rtl/>
          <w:lang w:bidi="ar-SY"/>
        </w:rPr>
        <w:t>(بلجيكا)</w:t>
      </w:r>
      <w:r w:rsidR="004D4FC6">
        <w:rPr>
          <w:rFonts w:hint="cs"/>
          <w:rtl/>
          <w:lang w:bidi="ar-SY"/>
        </w:rPr>
        <w:t>:</w:t>
      </w:r>
      <w:r w:rsidRPr="00D44F47">
        <w:rPr>
          <w:rtl/>
          <w:lang w:bidi="ar-SY"/>
        </w:rPr>
        <w:t xml:space="preserve"> قال </w:t>
      </w:r>
      <w:r w:rsidR="00A34BEF">
        <w:rPr>
          <w:rFonts w:hint="cs"/>
          <w:rtl/>
          <w:lang w:bidi="ar-SY"/>
        </w:rPr>
        <w:t>إ</w:t>
      </w:r>
      <w:r w:rsidRPr="00D44F47">
        <w:rPr>
          <w:rtl/>
          <w:lang w:bidi="ar-SY"/>
        </w:rPr>
        <w:t xml:space="preserve">ن بلجيكا تمتلك هيكلية اتحادية تتقاسم فيها السلطات </w:t>
      </w:r>
      <w:r>
        <w:rPr>
          <w:rtl/>
          <w:lang w:bidi="ar-SY"/>
        </w:rPr>
        <w:t>الاتحادية</w:t>
      </w:r>
      <w:r w:rsidRPr="00D44F47">
        <w:rPr>
          <w:rtl/>
          <w:lang w:bidi="ar-SY"/>
        </w:rPr>
        <w:t xml:space="preserve"> وغيرها من السلطات الوطنية مسؤوليات </w:t>
      </w:r>
      <w:r w:rsidRPr="00D44F47">
        <w:rPr>
          <w:rtl/>
        </w:rPr>
        <w:t>المسائل الفردية، لكن لا</w:t>
      </w:r>
      <w:r w:rsidR="00A34BEF">
        <w:rPr>
          <w:rtl/>
        </w:rPr>
        <w:t xml:space="preserve"> يوجد ترتيب هرمي بينها. و</w:t>
      </w:r>
      <w:r w:rsidR="00A34BEF" w:rsidRPr="00D44F47">
        <w:rPr>
          <w:rtl/>
        </w:rPr>
        <w:t xml:space="preserve">يمنحها </w:t>
      </w:r>
      <w:r w:rsidR="00A34BEF">
        <w:rPr>
          <w:rtl/>
        </w:rPr>
        <w:t xml:space="preserve">هذا </w:t>
      </w:r>
      <w:r w:rsidRPr="00D44F47">
        <w:rPr>
          <w:rtl/>
        </w:rPr>
        <w:t xml:space="preserve">قدراً من الاستقلال الذاتي يمكّنها من تكييف سياساتها وإجراءاتها في مواءمة وثيقة مع احتياجات ورغبات دوائرها الانتخابية. كما أن التقريرين الدوريين الثالث والرابع الموحدين هما نتاج تعاون تلك السلطات جميعها. </w:t>
      </w:r>
    </w:p>
    <w:p w:rsidR="00D44F47" w:rsidRPr="00D44F47" w:rsidRDefault="00D44F47" w:rsidP="00A34BEF">
      <w:pPr>
        <w:pStyle w:val="DualTxt"/>
        <w:rPr>
          <w:rtl/>
        </w:rPr>
      </w:pPr>
      <w:r w:rsidRPr="00D44F47">
        <w:rPr>
          <w:rtl/>
          <w:lang w:bidi="ar-SY"/>
        </w:rPr>
        <w:t>3</w:t>
      </w:r>
      <w:r>
        <w:rPr>
          <w:rFonts w:hint="cs"/>
          <w:rtl/>
          <w:lang w:bidi="ar-SY"/>
        </w:rPr>
        <w:t xml:space="preserve"> </w:t>
      </w:r>
      <w:r w:rsidRPr="00D44F47">
        <w:rPr>
          <w:rtl/>
          <w:lang w:bidi="ar-SY"/>
        </w:rPr>
        <w:t>-</w:t>
      </w:r>
      <w:r w:rsidRPr="00D44F47">
        <w:rPr>
          <w:rtl/>
          <w:lang w:bidi="ar-SY"/>
        </w:rPr>
        <w:tab/>
        <w:t xml:space="preserve">وواصل حديثه قائلاً </w:t>
      </w:r>
      <w:r w:rsidR="00A34BEF">
        <w:rPr>
          <w:rFonts w:hint="cs"/>
          <w:rtl/>
          <w:lang w:bidi="ar-SY"/>
        </w:rPr>
        <w:t>إ</w:t>
      </w:r>
      <w:r w:rsidRPr="00D44F47">
        <w:rPr>
          <w:rtl/>
          <w:lang w:bidi="ar-SY"/>
        </w:rPr>
        <w:t xml:space="preserve">ن جميع السلطات المعنية تعطي قيمة عالية لحقوق الإنسان بصورة عامة ولحقوق المرأة بصورة خاصة، كمعالم لمجتمع ديمقراطي. هناك </w:t>
      </w:r>
      <w:r w:rsidR="00A34BEF">
        <w:rPr>
          <w:rFonts w:hint="cs"/>
          <w:rtl/>
          <w:lang w:bidi="ar-SY"/>
        </w:rPr>
        <w:t>ميادين</w:t>
      </w:r>
      <w:r w:rsidRPr="00D44F47">
        <w:rPr>
          <w:rtl/>
          <w:lang w:bidi="ar-SY"/>
        </w:rPr>
        <w:t xml:space="preserve"> تمّ إنجاز الكثير فيها، </w:t>
      </w:r>
      <w:r w:rsidRPr="00D44F47">
        <w:rPr>
          <w:rtl/>
        </w:rPr>
        <w:t>غير أن هناك</w:t>
      </w:r>
      <w:r w:rsidRPr="00D44F47">
        <w:rPr>
          <w:rtl/>
          <w:lang w:bidi="ar-SY"/>
        </w:rPr>
        <w:t xml:space="preserve"> أيضاً</w:t>
      </w:r>
      <w:r w:rsidRPr="00D44F47">
        <w:rPr>
          <w:rtl/>
        </w:rPr>
        <w:t xml:space="preserve"> مجالاً للتقدم في </w:t>
      </w:r>
      <w:r w:rsidR="00A34BEF">
        <w:rPr>
          <w:rFonts w:hint="cs"/>
          <w:rtl/>
          <w:lang w:bidi="ar-SY"/>
        </w:rPr>
        <w:t>ميادين</w:t>
      </w:r>
      <w:r w:rsidRPr="00D44F47">
        <w:rPr>
          <w:rtl/>
          <w:lang w:bidi="ar-SY"/>
        </w:rPr>
        <w:t xml:space="preserve"> أخرى</w:t>
      </w:r>
      <w:r w:rsidRPr="00D44F47">
        <w:rPr>
          <w:rtl/>
        </w:rPr>
        <w:t xml:space="preserve">، كما </w:t>
      </w:r>
      <w:r w:rsidR="00A34BEF">
        <w:rPr>
          <w:rFonts w:hint="cs"/>
          <w:rtl/>
        </w:rPr>
        <w:t>رحب</w:t>
      </w:r>
      <w:r w:rsidRPr="00D44F47">
        <w:rPr>
          <w:rtl/>
        </w:rPr>
        <w:t xml:space="preserve"> </w:t>
      </w:r>
      <w:r w:rsidR="00A34BEF">
        <w:rPr>
          <w:rFonts w:hint="cs"/>
          <w:rtl/>
        </w:rPr>
        <w:t>ب</w:t>
      </w:r>
      <w:r w:rsidRPr="00D44F47">
        <w:rPr>
          <w:rtl/>
        </w:rPr>
        <w:t>دور اللجنة في تحديد نق</w:t>
      </w:r>
      <w:r w:rsidR="00A34BEF">
        <w:rPr>
          <w:rFonts w:hint="cs"/>
          <w:rtl/>
        </w:rPr>
        <w:t>ا</w:t>
      </w:r>
      <w:r w:rsidRPr="00D44F47">
        <w:rPr>
          <w:rtl/>
        </w:rPr>
        <w:t>ط الضعف.</w:t>
      </w:r>
    </w:p>
    <w:p w:rsidR="00D44F47" w:rsidRPr="00D44F47" w:rsidRDefault="00D44F47" w:rsidP="00A34BEF">
      <w:pPr>
        <w:pStyle w:val="DualTxt"/>
        <w:rPr>
          <w:rtl/>
        </w:rPr>
      </w:pPr>
      <w:r w:rsidRPr="00D44F47">
        <w:rPr>
          <w:rtl/>
          <w:lang w:bidi="ar-SY"/>
        </w:rPr>
        <w:t>4</w:t>
      </w:r>
      <w:r>
        <w:rPr>
          <w:rFonts w:hint="cs"/>
          <w:rtl/>
          <w:lang w:bidi="ar-SY"/>
        </w:rPr>
        <w:t xml:space="preserve"> </w:t>
      </w:r>
      <w:r w:rsidRPr="00D44F47">
        <w:rPr>
          <w:rtl/>
          <w:lang w:bidi="ar-SY"/>
        </w:rPr>
        <w:t>-</w:t>
      </w:r>
      <w:r w:rsidRPr="00D44F47">
        <w:rPr>
          <w:rtl/>
          <w:lang w:bidi="ar-SY"/>
        </w:rPr>
        <w:tab/>
        <w:t xml:space="preserve">وتابع قائلاً أن بلجيكا </w:t>
      </w:r>
      <w:r>
        <w:rPr>
          <w:rtl/>
        </w:rPr>
        <w:t>سحبت تحفظها المتصل بالمادة</w:t>
      </w:r>
      <w:r>
        <w:rPr>
          <w:rFonts w:hint="cs"/>
          <w:rtl/>
        </w:rPr>
        <w:t> </w:t>
      </w:r>
      <w:r w:rsidRPr="00D44F47">
        <w:rPr>
          <w:rtl/>
        </w:rPr>
        <w:t xml:space="preserve">7 من الاتفاقية كما شُرع بالإجراء الذي يؤدّي إلى سحب تحفظها المتصل بالمادة 15. كما أنها </w:t>
      </w:r>
      <w:r w:rsidR="00A34BEF">
        <w:rPr>
          <w:rFonts w:hint="cs"/>
          <w:rtl/>
        </w:rPr>
        <w:t>تباشر إجراءات</w:t>
      </w:r>
      <w:r w:rsidRPr="00D44F47">
        <w:rPr>
          <w:rtl/>
        </w:rPr>
        <w:t xml:space="preserve"> التصديق على البروتوكول الاختياري للاتفاقية، التي كانت بلجيكا من أوائل الدول التي وقعت عليها. وحيث أن البروتوكول الاختياري يغطي مسائل تقع ضمن مسؤولية مجموعة من السلطات </w:t>
      </w:r>
      <w:r>
        <w:rPr>
          <w:rtl/>
        </w:rPr>
        <w:t>الاتحادية</w:t>
      </w:r>
      <w:r w:rsidRPr="00D44F47">
        <w:rPr>
          <w:rtl/>
        </w:rPr>
        <w:t xml:space="preserve"> والوطنية فإن</w:t>
      </w:r>
      <w:r w:rsidR="00A34BEF">
        <w:rPr>
          <w:rFonts w:hint="cs"/>
          <w:rtl/>
        </w:rPr>
        <w:t>ه يتعين</w:t>
      </w:r>
      <w:r w:rsidRPr="00D44F47">
        <w:rPr>
          <w:rtl/>
        </w:rPr>
        <w:t xml:space="preserve"> التصديق </w:t>
      </w:r>
      <w:r w:rsidR="00A34BEF">
        <w:rPr>
          <w:rFonts w:hint="cs"/>
          <w:rtl/>
        </w:rPr>
        <w:t xml:space="preserve">عليه </w:t>
      </w:r>
      <w:r w:rsidRPr="00D44F47">
        <w:rPr>
          <w:rtl/>
        </w:rPr>
        <w:t xml:space="preserve">من جانب البرلمانات </w:t>
      </w:r>
      <w:r>
        <w:rPr>
          <w:rtl/>
        </w:rPr>
        <w:t>الاتحادية</w:t>
      </w:r>
      <w:r w:rsidRPr="00D44F47">
        <w:rPr>
          <w:rtl/>
        </w:rPr>
        <w:t xml:space="preserve"> والإقليمية والجماعات الناطقة بالفرنسية وتلك الناطقة بالفلمندية. ويجري ذلك بعد أن تعطي هذه الهيئات موافقتها. وشرعت البلاد في عملية قبول تعديل الفقرة 1 من المادة 20 من الاتفاقية (المتعلق بموعد ال</w:t>
      </w:r>
      <w:r w:rsidRPr="00D44F47">
        <w:rPr>
          <w:rFonts w:hint="cs"/>
          <w:rtl/>
        </w:rPr>
        <w:t>جلسة</w:t>
      </w:r>
      <w:r w:rsidRPr="00D44F47">
        <w:rPr>
          <w:rtl/>
        </w:rPr>
        <w:t xml:space="preserve">). </w:t>
      </w:r>
    </w:p>
    <w:p w:rsidR="00D44F47" w:rsidRPr="00D44F47" w:rsidRDefault="00D44F47" w:rsidP="00A34BEF">
      <w:pPr>
        <w:pStyle w:val="DualTxt"/>
        <w:rPr>
          <w:rtl/>
        </w:rPr>
      </w:pPr>
      <w:r w:rsidRPr="00D44F47">
        <w:rPr>
          <w:rtl/>
          <w:lang w:bidi="ar-SY"/>
        </w:rPr>
        <w:t>5</w:t>
      </w:r>
      <w:r>
        <w:rPr>
          <w:rFonts w:hint="cs"/>
          <w:rtl/>
          <w:lang w:bidi="ar-SY"/>
        </w:rPr>
        <w:t xml:space="preserve"> </w:t>
      </w:r>
      <w:r w:rsidRPr="00D44F47">
        <w:rPr>
          <w:rtl/>
          <w:lang w:bidi="ar-SY"/>
        </w:rPr>
        <w:t>-</w:t>
      </w:r>
      <w:r w:rsidRPr="00D44F47">
        <w:rPr>
          <w:rtl/>
          <w:lang w:bidi="ar-SY"/>
        </w:rPr>
        <w:tab/>
        <w:t>وواصل قائلاً</w:t>
      </w:r>
      <w:r w:rsidR="00A34BEF">
        <w:rPr>
          <w:rFonts w:hint="cs"/>
          <w:rtl/>
          <w:lang w:bidi="ar-SY"/>
        </w:rPr>
        <w:t>، ورغم</w:t>
      </w:r>
      <w:r w:rsidRPr="00D44F47">
        <w:rPr>
          <w:rtl/>
          <w:lang w:bidi="ar-SY"/>
        </w:rPr>
        <w:t xml:space="preserve"> أن </w:t>
      </w:r>
      <w:r w:rsidR="00A34BEF">
        <w:rPr>
          <w:rFonts w:hint="cs"/>
          <w:rtl/>
          <w:lang w:bidi="ar-SY"/>
        </w:rPr>
        <w:t xml:space="preserve">دستور </w:t>
      </w:r>
      <w:r w:rsidRPr="00D44F47">
        <w:rPr>
          <w:rtl/>
          <w:lang w:bidi="ar-SY"/>
        </w:rPr>
        <w:t>بلجيكا</w:t>
      </w:r>
      <w:r w:rsidR="00A34BEF">
        <w:rPr>
          <w:rFonts w:hint="cs"/>
          <w:rtl/>
          <w:lang w:bidi="ar-SY"/>
        </w:rPr>
        <w:t xml:space="preserve"> </w:t>
      </w:r>
      <w:r w:rsidRPr="00D44F47">
        <w:rPr>
          <w:rtl/>
          <w:lang w:bidi="ar-SY"/>
        </w:rPr>
        <w:t xml:space="preserve">يتضمن مادة تكفل المساواة </w:t>
      </w:r>
      <w:r w:rsidR="00A34BEF">
        <w:rPr>
          <w:rFonts w:hint="cs"/>
          <w:rtl/>
          <w:lang w:bidi="ar-SY"/>
        </w:rPr>
        <w:t>و</w:t>
      </w:r>
      <w:r w:rsidRPr="00D44F47">
        <w:rPr>
          <w:rtl/>
          <w:lang w:bidi="ar-SY"/>
        </w:rPr>
        <w:t xml:space="preserve">تعطي الرجال والنساء حقوقاً متساوية ضمناً، </w:t>
      </w:r>
      <w:r w:rsidR="00A34BEF">
        <w:rPr>
          <w:rFonts w:hint="cs"/>
          <w:rtl/>
          <w:lang w:bidi="ar-SY"/>
        </w:rPr>
        <w:t>فإنها</w:t>
      </w:r>
      <w:r w:rsidRPr="00D44F47">
        <w:rPr>
          <w:rtl/>
          <w:lang w:bidi="ar-SY"/>
        </w:rPr>
        <w:t xml:space="preserve"> تواقة لظهور إشارة صريحة فيه إلى هذه الحقوق، وهذا ما تمّ إنجازه في شباط/فبراير 2002. و</w:t>
      </w:r>
      <w:r w:rsidR="00A34BEF">
        <w:rPr>
          <w:rFonts w:hint="cs"/>
          <w:rtl/>
          <w:lang w:bidi="ar-SY"/>
        </w:rPr>
        <w:t>سييسر</w:t>
      </w:r>
      <w:r w:rsidRPr="00D44F47">
        <w:rPr>
          <w:rtl/>
          <w:lang w:bidi="ar-SY"/>
        </w:rPr>
        <w:t xml:space="preserve"> هذا التعديل الدستوري تقديم قضايا التمييز إلى المح</w:t>
      </w:r>
      <w:r w:rsidRPr="00D44F47">
        <w:rPr>
          <w:rFonts w:hint="cs"/>
          <w:rtl/>
          <w:lang w:bidi="ar-SY"/>
        </w:rPr>
        <w:t>ا</w:t>
      </w:r>
      <w:r w:rsidR="00A34BEF">
        <w:rPr>
          <w:rtl/>
          <w:lang w:bidi="ar-SY"/>
        </w:rPr>
        <w:t>كمة</w:t>
      </w:r>
      <w:r w:rsidRPr="00D44F47">
        <w:rPr>
          <w:rtl/>
          <w:lang w:bidi="ar-SY"/>
        </w:rPr>
        <w:t xml:space="preserve">، </w:t>
      </w:r>
      <w:r w:rsidRPr="00D44F47">
        <w:rPr>
          <w:rtl/>
        </w:rPr>
        <w:t>ويوفر أساساً إضافياً من الشرعية للعمل الإيجابي ويعطي الرجال والنساء حقوقاً وحريات متساوية دون لبس و</w:t>
      </w:r>
      <w:r w:rsidR="00A34BEF">
        <w:rPr>
          <w:rFonts w:hint="cs"/>
          <w:rtl/>
        </w:rPr>
        <w:t>ي</w:t>
      </w:r>
      <w:r w:rsidRPr="00D44F47">
        <w:rPr>
          <w:rtl/>
        </w:rPr>
        <w:t xml:space="preserve">شجع المساواة في الوصول إلى المناصب التي تشغل بالانتخاب وفي تولّي </w:t>
      </w:r>
      <w:r w:rsidR="00A34BEF">
        <w:rPr>
          <w:rFonts w:hint="cs"/>
          <w:rtl/>
        </w:rPr>
        <w:t>مناصب</w:t>
      </w:r>
      <w:r w:rsidRPr="00D44F47">
        <w:rPr>
          <w:rtl/>
        </w:rPr>
        <w:t xml:space="preserve"> المسؤولية العامة. </w:t>
      </w:r>
    </w:p>
    <w:p w:rsidR="00D44F47" w:rsidRPr="00D44F47" w:rsidRDefault="00D44F47" w:rsidP="00A34BEF">
      <w:pPr>
        <w:pStyle w:val="DualTxt"/>
        <w:spacing w:line="380" w:lineRule="exact"/>
        <w:rPr>
          <w:rtl/>
        </w:rPr>
      </w:pPr>
      <w:r w:rsidRPr="00D44F47">
        <w:rPr>
          <w:rtl/>
          <w:lang w:bidi="ar-SY"/>
        </w:rPr>
        <w:t>6</w:t>
      </w:r>
      <w:r>
        <w:rPr>
          <w:rFonts w:hint="cs"/>
          <w:rtl/>
          <w:lang w:bidi="ar-SY"/>
        </w:rPr>
        <w:t xml:space="preserve"> </w:t>
      </w:r>
      <w:r w:rsidRPr="00D44F47">
        <w:rPr>
          <w:rtl/>
          <w:lang w:bidi="ar-SY"/>
        </w:rPr>
        <w:t xml:space="preserve">- </w:t>
      </w:r>
      <w:r w:rsidRPr="00D44F47">
        <w:rPr>
          <w:rtl/>
          <w:lang w:bidi="ar-SY"/>
        </w:rPr>
        <w:tab/>
        <w:t xml:space="preserve">وأردف قائلاً </w:t>
      </w:r>
      <w:r w:rsidR="00A34BEF">
        <w:rPr>
          <w:rFonts w:hint="cs"/>
          <w:rtl/>
          <w:lang w:bidi="ar-SY"/>
        </w:rPr>
        <w:t>إ</w:t>
      </w:r>
      <w:r w:rsidRPr="00D44F47">
        <w:rPr>
          <w:rtl/>
          <w:lang w:bidi="ar-SY"/>
        </w:rPr>
        <w:t xml:space="preserve">ن مشروع قانون شامل ضد التمييز </w:t>
      </w:r>
      <w:r w:rsidRPr="00D44F47">
        <w:rPr>
          <w:rtl/>
        </w:rPr>
        <w:t xml:space="preserve">يناقش حالياً في البرلمان البلجيكي، يرمي إلى </w:t>
      </w:r>
      <w:r w:rsidRPr="00D44F47">
        <w:rPr>
          <w:rFonts w:hint="cs"/>
          <w:rtl/>
        </w:rPr>
        <w:t>حظر</w:t>
      </w:r>
      <w:r w:rsidRPr="00D44F47">
        <w:rPr>
          <w:rtl/>
        </w:rPr>
        <w:t xml:space="preserve"> التمييز على أساس الجنس </w:t>
      </w:r>
      <w:r w:rsidR="00A34BEF">
        <w:rPr>
          <w:rFonts w:hint="cs"/>
          <w:rtl/>
        </w:rPr>
        <w:t>أ</w:t>
      </w:r>
      <w:r w:rsidRPr="00D44F47">
        <w:rPr>
          <w:rtl/>
        </w:rPr>
        <w:t>و</w:t>
      </w:r>
      <w:r w:rsidR="00A34BEF">
        <w:rPr>
          <w:rFonts w:hint="cs"/>
          <w:rtl/>
        </w:rPr>
        <w:t xml:space="preserve"> </w:t>
      </w:r>
      <w:r w:rsidRPr="00D44F47">
        <w:rPr>
          <w:rtl/>
        </w:rPr>
        <w:t xml:space="preserve">العرق </w:t>
      </w:r>
      <w:r w:rsidR="00A34BEF">
        <w:rPr>
          <w:rFonts w:hint="cs"/>
          <w:rtl/>
        </w:rPr>
        <w:t>أ</w:t>
      </w:r>
      <w:r w:rsidRPr="00D44F47">
        <w:rPr>
          <w:rtl/>
        </w:rPr>
        <w:t>و</w:t>
      </w:r>
      <w:r w:rsidR="00A34BEF">
        <w:rPr>
          <w:rFonts w:hint="cs"/>
          <w:rtl/>
        </w:rPr>
        <w:t xml:space="preserve"> </w:t>
      </w:r>
      <w:r w:rsidRPr="00D44F47">
        <w:rPr>
          <w:rtl/>
        </w:rPr>
        <w:t xml:space="preserve">اللون </w:t>
      </w:r>
      <w:r w:rsidR="00A34BEF">
        <w:rPr>
          <w:rFonts w:hint="cs"/>
          <w:rtl/>
        </w:rPr>
        <w:t>أ</w:t>
      </w:r>
      <w:r w:rsidRPr="00D44F47">
        <w:rPr>
          <w:rtl/>
        </w:rPr>
        <w:t>و</w:t>
      </w:r>
      <w:r w:rsidR="00A34BEF">
        <w:rPr>
          <w:rFonts w:hint="cs"/>
          <w:rtl/>
        </w:rPr>
        <w:t xml:space="preserve"> </w:t>
      </w:r>
      <w:r w:rsidRPr="00D44F47">
        <w:rPr>
          <w:rtl/>
        </w:rPr>
        <w:t xml:space="preserve">النسب </w:t>
      </w:r>
      <w:r w:rsidR="00A34BEF">
        <w:rPr>
          <w:rFonts w:hint="cs"/>
          <w:rtl/>
        </w:rPr>
        <w:t>أ</w:t>
      </w:r>
      <w:r w:rsidRPr="00D44F47">
        <w:rPr>
          <w:rtl/>
        </w:rPr>
        <w:t>و</w:t>
      </w:r>
      <w:r w:rsidR="00A34BEF">
        <w:rPr>
          <w:rFonts w:hint="cs"/>
          <w:rtl/>
        </w:rPr>
        <w:t xml:space="preserve"> </w:t>
      </w:r>
      <w:r w:rsidRPr="00D44F47">
        <w:rPr>
          <w:rtl/>
        </w:rPr>
        <w:t xml:space="preserve">الأصل القومي أو الإثني، </w:t>
      </w:r>
      <w:r w:rsidR="00A34BEF">
        <w:rPr>
          <w:rFonts w:hint="cs"/>
          <w:rtl/>
        </w:rPr>
        <w:t>أ</w:t>
      </w:r>
      <w:r w:rsidRPr="00D44F47">
        <w:rPr>
          <w:rtl/>
        </w:rPr>
        <w:t>و</w:t>
      </w:r>
      <w:r w:rsidR="00A34BEF">
        <w:rPr>
          <w:rFonts w:hint="cs"/>
          <w:rtl/>
        </w:rPr>
        <w:t xml:space="preserve"> </w:t>
      </w:r>
      <w:r w:rsidRPr="00D44F47">
        <w:rPr>
          <w:rtl/>
        </w:rPr>
        <w:t>التوجّه</w:t>
      </w:r>
      <w:r>
        <w:rPr>
          <w:rtl/>
        </w:rPr>
        <w:t xml:space="preserve"> الجنسي </w:t>
      </w:r>
      <w:r w:rsidR="00A34BEF">
        <w:rPr>
          <w:rFonts w:hint="cs"/>
          <w:rtl/>
        </w:rPr>
        <w:t>أ</w:t>
      </w:r>
      <w:r>
        <w:rPr>
          <w:rtl/>
        </w:rPr>
        <w:t>و</w:t>
      </w:r>
      <w:r w:rsidR="00A34BEF">
        <w:rPr>
          <w:rFonts w:hint="cs"/>
          <w:rtl/>
        </w:rPr>
        <w:t xml:space="preserve"> </w:t>
      </w:r>
      <w:r>
        <w:rPr>
          <w:rtl/>
        </w:rPr>
        <w:t xml:space="preserve">الثروة </w:t>
      </w:r>
      <w:r w:rsidR="00A34BEF">
        <w:rPr>
          <w:rFonts w:hint="cs"/>
          <w:rtl/>
        </w:rPr>
        <w:t>أ</w:t>
      </w:r>
      <w:r>
        <w:rPr>
          <w:rtl/>
        </w:rPr>
        <w:t>و</w:t>
      </w:r>
      <w:r w:rsidR="00A34BEF">
        <w:rPr>
          <w:rFonts w:hint="cs"/>
          <w:rtl/>
        </w:rPr>
        <w:t xml:space="preserve"> </w:t>
      </w:r>
      <w:r>
        <w:rPr>
          <w:rtl/>
        </w:rPr>
        <w:t xml:space="preserve">السن </w:t>
      </w:r>
      <w:r w:rsidR="00A34BEF">
        <w:rPr>
          <w:rFonts w:hint="cs"/>
          <w:rtl/>
        </w:rPr>
        <w:t>أ</w:t>
      </w:r>
      <w:r>
        <w:rPr>
          <w:rtl/>
        </w:rPr>
        <w:t>و</w:t>
      </w:r>
      <w:r w:rsidR="00A34BEF">
        <w:rPr>
          <w:rFonts w:hint="cs"/>
          <w:rtl/>
        </w:rPr>
        <w:t xml:space="preserve"> </w:t>
      </w:r>
      <w:r>
        <w:rPr>
          <w:rtl/>
        </w:rPr>
        <w:t>الدين أو</w:t>
      </w:r>
      <w:r w:rsidR="00A34BEF">
        <w:rPr>
          <w:rFonts w:hint="cs"/>
          <w:rtl/>
        </w:rPr>
        <w:t xml:space="preserve"> </w:t>
      </w:r>
      <w:r w:rsidRPr="00D44F47">
        <w:rPr>
          <w:rtl/>
        </w:rPr>
        <w:t>المعتقدات الفلسفية و</w:t>
      </w:r>
      <w:r>
        <w:rPr>
          <w:rtl/>
        </w:rPr>
        <w:t>الصحة الحالية أو المستقبلية، أو</w:t>
      </w:r>
      <w:r>
        <w:rPr>
          <w:rFonts w:hint="cs"/>
          <w:rtl/>
        </w:rPr>
        <w:t> </w:t>
      </w:r>
      <w:r w:rsidRPr="00D44F47">
        <w:rPr>
          <w:rtl/>
        </w:rPr>
        <w:t xml:space="preserve">الإعاقة أو الأوصاف البدنية. وسيجري إنفاذ ذلك القانون من خلال القانون المدني (وضع حدّ للممارسات التمييزية وإلغاء شروط العقود التمييزية، </w:t>
      </w:r>
      <w:r w:rsidR="00A34BEF">
        <w:rPr>
          <w:rFonts w:hint="cs"/>
          <w:rtl/>
        </w:rPr>
        <w:t>مثلا</w:t>
      </w:r>
      <w:r w:rsidRPr="00D44F47">
        <w:rPr>
          <w:rtl/>
        </w:rPr>
        <w:t xml:space="preserve">) ومن خلال قانون الجزاء (وتتضمن عقوبات أشد للتحرش أو الأضرار البدنية الناجمة عن التمييز). كما تخطط الحكومة لتمكين نقابات العمال ورابطات حقوق الإنسان من اتخاذ إجراءات قانونية في قضايا التمييز.  </w:t>
      </w:r>
    </w:p>
    <w:p w:rsidR="00D44F47" w:rsidRPr="00D44F47" w:rsidRDefault="00D44F47" w:rsidP="00141BD5">
      <w:pPr>
        <w:pStyle w:val="DualTxt"/>
        <w:rPr>
          <w:rtl/>
        </w:rPr>
      </w:pPr>
      <w:r w:rsidRPr="00D44F47">
        <w:rPr>
          <w:rtl/>
          <w:lang w:bidi="ar-SY"/>
        </w:rPr>
        <w:t>7</w:t>
      </w:r>
      <w:r>
        <w:rPr>
          <w:rFonts w:hint="cs"/>
          <w:rtl/>
          <w:lang w:bidi="ar-SY"/>
        </w:rPr>
        <w:t xml:space="preserve"> </w:t>
      </w:r>
      <w:r w:rsidRPr="00D44F47">
        <w:rPr>
          <w:rtl/>
          <w:lang w:bidi="ar-SY"/>
        </w:rPr>
        <w:t>-</w:t>
      </w:r>
      <w:r w:rsidRPr="00D44F47">
        <w:rPr>
          <w:rtl/>
          <w:lang w:bidi="ar-SY"/>
        </w:rPr>
        <w:tab/>
        <w:t xml:space="preserve">وتابع قائلاً </w:t>
      </w:r>
      <w:r w:rsidR="00A34BEF">
        <w:rPr>
          <w:rFonts w:hint="cs"/>
          <w:rtl/>
          <w:lang w:bidi="ar-SY"/>
        </w:rPr>
        <w:t>إ</w:t>
      </w:r>
      <w:r w:rsidRPr="00D44F47">
        <w:rPr>
          <w:rtl/>
          <w:lang w:bidi="ar-SY"/>
        </w:rPr>
        <w:t xml:space="preserve">ن الحكومة تزمع إعطاء ذلك الحق إلى الهيئة العامة التي سيتم إنشاؤها للدفاع عن </w:t>
      </w:r>
      <w:r w:rsidR="00141BD5">
        <w:rPr>
          <w:rFonts w:hint="cs"/>
          <w:rtl/>
          <w:lang w:bidi="ar-SY"/>
        </w:rPr>
        <w:t xml:space="preserve">المساواة في </w:t>
      </w:r>
      <w:r w:rsidRPr="00D44F47">
        <w:rPr>
          <w:rtl/>
          <w:lang w:bidi="ar-SY"/>
        </w:rPr>
        <w:t xml:space="preserve">الحقوق بين الرجال والنساء. والغرض من هذه الهيئة هو </w:t>
      </w:r>
      <w:r w:rsidRPr="00D44F47">
        <w:rPr>
          <w:rFonts w:hint="cs"/>
          <w:rtl/>
          <w:lang w:bidi="ar-SY"/>
        </w:rPr>
        <w:t>إبراز</w:t>
      </w:r>
      <w:r w:rsidRPr="00D44F47">
        <w:rPr>
          <w:rtl/>
          <w:lang w:bidi="ar-SY"/>
        </w:rPr>
        <w:t xml:space="preserve"> سياسة المساواة من خلال جمع الإحصاءات وتنسيق المسؤوليات والموارد وتقديم التوصيات إلى السلطات وإعلام الجمهور. وقد أنشيء مؤتمر حكومي دولي من أجل كفالة </w:t>
      </w:r>
      <w:r w:rsidR="00141BD5">
        <w:rPr>
          <w:rFonts w:hint="cs"/>
          <w:rtl/>
          <w:lang w:bidi="ar-SY"/>
        </w:rPr>
        <w:t xml:space="preserve">اتساق </w:t>
      </w:r>
      <w:r w:rsidRPr="00D44F47">
        <w:rPr>
          <w:rtl/>
          <w:lang w:bidi="ar-SY"/>
        </w:rPr>
        <w:t xml:space="preserve">الجهود المبذولة من جانب السلطات </w:t>
      </w:r>
      <w:r>
        <w:rPr>
          <w:rtl/>
          <w:lang w:bidi="ar-SY"/>
        </w:rPr>
        <w:t>الاتحادية</w:t>
      </w:r>
      <w:r w:rsidRPr="00D44F47">
        <w:rPr>
          <w:rtl/>
          <w:lang w:bidi="ar-SY"/>
        </w:rPr>
        <w:t xml:space="preserve"> والسلطات الوطنية. ويركّز</w:t>
      </w:r>
      <w:r w:rsidRPr="00D44F47">
        <w:rPr>
          <w:rFonts w:hint="cs"/>
          <w:rtl/>
          <w:lang w:bidi="ar-SY"/>
        </w:rPr>
        <w:t xml:space="preserve"> هذا المؤتمر</w:t>
      </w:r>
      <w:r w:rsidRPr="00D44F47">
        <w:rPr>
          <w:rtl/>
          <w:lang w:bidi="ar-SY"/>
        </w:rPr>
        <w:t xml:space="preserve"> مناقشته على أربعة مواضيع ذات أولوية هي: منع العنف الموجّه ضد المرأة، إعطاء الرجال والنساء فرصاً متساوية للوصول إلى التقنيات الجديدة للمعلومات والاتصال</w:t>
      </w:r>
      <w:r w:rsidR="00141BD5">
        <w:rPr>
          <w:rFonts w:hint="cs"/>
          <w:rtl/>
          <w:lang w:bidi="ar-SY"/>
        </w:rPr>
        <w:t>ات</w:t>
      </w:r>
      <w:r w:rsidRPr="00D44F47">
        <w:rPr>
          <w:rtl/>
          <w:lang w:bidi="ar-SY"/>
        </w:rPr>
        <w:t xml:space="preserve"> وإشراك المرأة في صنع القرار والتوفيق بين </w:t>
      </w:r>
      <w:r w:rsidRPr="00D44F47">
        <w:rPr>
          <w:rtl/>
        </w:rPr>
        <w:t xml:space="preserve">الحياة المهنية والحياة الأسرية. </w:t>
      </w:r>
    </w:p>
    <w:p w:rsidR="00D44F47" w:rsidRPr="00D44F47" w:rsidRDefault="00D44F47" w:rsidP="004B2098">
      <w:pPr>
        <w:pStyle w:val="DualTxt"/>
        <w:rPr>
          <w:rFonts w:hint="cs"/>
          <w:rtl/>
        </w:rPr>
      </w:pPr>
      <w:r w:rsidRPr="00D44F47">
        <w:rPr>
          <w:rtl/>
          <w:lang w:bidi="ar-SY"/>
        </w:rPr>
        <w:t>8</w:t>
      </w:r>
      <w:r>
        <w:rPr>
          <w:rFonts w:hint="cs"/>
          <w:rtl/>
          <w:lang w:bidi="ar-SY"/>
        </w:rPr>
        <w:t xml:space="preserve"> </w:t>
      </w:r>
      <w:r w:rsidR="00141BD5">
        <w:rPr>
          <w:rtl/>
          <w:lang w:bidi="ar-SY"/>
        </w:rPr>
        <w:t>-</w:t>
      </w:r>
      <w:r w:rsidR="00141BD5">
        <w:rPr>
          <w:rtl/>
          <w:lang w:bidi="ar-SY"/>
        </w:rPr>
        <w:tab/>
        <w:t xml:space="preserve">وواصل قائلاً </w:t>
      </w:r>
      <w:r w:rsidR="00141BD5">
        <w:rPr>
          <w:rFonts w:hint="cs"/>
          <w:rtl/>
          <w:lang w:bidi="ar-SY"/>
        </w:rPr>
        <w:t>إ</w:t>
      </w:r>
      <w:r w:rsidRPr="00D44F47">
        <w:rPr>
          <w:rtl/>
          <w:lang w:bidi="ar-SY"/>
        </w:rPr>
        <w:t xml:space="preserve">ن خطة منسقة لمنع العنف الموجّه ضد المرأة قد اعتُمدت في أيار/مايو 2001. وهي ثمرة التعاون بين السلطات </w:t>
      </w:r>
      <w:r>
        <w:rPr>
          <w:rtl/>
          <w:lang w:bidi="ar-SY"/>
        </w:rPr>
        <w:t>الاتحادية</w:t>
      </w:r>
      <w:r w:rsidRPr="00D44F47">
        <w:rPr>
          <w:rtl/>
          <w:lang w:bidi="ar-SY"/>
        </w:rPr>
        <w:t xml:space="preserve"> والسلطات الوطنية الأخرى</w:t>
      </w:r>
      <w:r w:rsidR="00141BD5">
        <w:rPr>
          <w:rFonts w:hint="cs"/>
          <w:rtl/>
        </w:rPr>
        <w:t>،</w:t>
      </w:r>
      <w:r w:rsidRPr="00D44F47">
        <w:rPr>
          <w:rtl/>
        </w:rPr>
        <w:t xml:space="preserve"> وتسعى إلى توفير إطار لتعميم مراعاة المنظور الجنساني، والمعلومات وتقييم السياسة والأهداف. و</w:t>
      </w:r>
      <w:r w:rsidR="00141BD5">
        <w:rPr>
          <w:rFonts w:hint="cs"/>
          <w:rtl/>
        </w:rPr>
        <w:t xml:space="preserve">هي </w:t>
      </w:r>
      <w:r w:rsidRPr="00D44F47">
        <w:rPr>
          <w:rtl/>
        </w:rPr>
        <w:t xml:space="preserve">تركّز على منع العنف العائلي ومكافحة الاتجار بالأشخاص والاستغلال الجنسي. وبعد اعتمادها، جرى إطلاق حملة توعية عامة </w:t>
      </w:r>
      <w:r w:rsidR="00141BD5">
        <w:rPr>
          <w:rFonts w:hint="cs"/>
          <w:rtl/>
        </w:rPr>
        <w:t>تحت راية</w:t>
      </w:r>
      <w:r w:rsidRPr="00D44F47">
        <w:rPr>
          <w:rtl/>
        </w:rPr>
        <w:t xml:space="preserve"> واحد</w:t>
      </w:r>
      <w:r w:rsidR="00141BD5">
        <w:rPr>
          <w:rFonts w:hint="cs"/>
          <w:rtl/>
        </w:rPr>
        <w:t>ة</w:t>
      </w:r>
      <w:r w:rsidRPr="00D44F47">
        <w:rPr>
          <w:rtl/>
        </w:rPr>
        <w:t xml:space="preserve"> لكن بأنشطة مختلفة محدّدة من قبل السلطات على الصعيد المحلي. وتشمل الإجراءات المتخذة تحسين المرافق للضحايا وجمع الإحصاءات. وأعطى قانون صادر في 13</w:t>
      </w:r>
      <w:r w:rsidR="004B2098">
        <w:rPr>
          <w:rFonts w:hint="cs"/>
          <w:rtl/>
        </w:rPr>
        <w:t> </w:t>
      </w:r>
      <w:r w:rsidRPr="00D44F47">
        <w:rPr>
          <w:rtl/>
        </w:rPr>
        <w:t>نيسان/أبريل 1995 بشأن الاتجار بالأشخاص، حماية أوسع للنساء الراغبات في الإدلاء بشهادتهن في المحكمة ضد المعتدين عليهن. لكن عدد اللواتي يفعلن</w:t>
      </w:r>
      <w:r>
        <w:rPr>
          <w:rtl/>
        </w:rPr>
        <w:t xml:space="preserve"> ذلك ما زال ضئيلاً جداً عملياً.</w:t>
      </w:r>
    </w:p>
    <w:p w:rsidR="00D44F47" w:rsidRPr="00D44F47" w:rsidRDefault="00D44F47" w:rsidP="004D4FC6">
      <w:pPr>
        <w:pStyle w:val="DualTxt"/>
        <w:rPr>
          <w:rtl/>
        </w:rPr>
      </w:pPr>
      <w:r w:rsidRPr="00D44F47">
        <w:rPr>
          <w:rtl/>
          <w:lang w:bidi="ar-SY"/>
        </w:rPr>
        <w:t>9</w:t>
      </w:r>
      <w:r>
        <w:rPr>
          <w:rFonts w:hint="cs"/>
          <w:rtl/>
          <w:lang w:bidi="ar-SY"/>
        </w:rPr>
        <w:t xml:space="preserve"> </w:t>
      </w:r>
      <w:r w:rsidRPr="00D44F47">
        <w:rPr>
          <w:rtl/>
          <w:lang w:bidi="ar-SY"/>
        </w:rPr>
        <w:t>-</w:t>
      </w:r>
      <w:r w:rsidRPr="00D44F47">
        <w:rPr>
          <w:rtl/>
          <w:lang w:bidi="ar-SY"/>
        </w:rPr>
        <w:tab/>
        <w:t xml:space="preserve">وتابع قائلاً </w:t>
      </w:r>
      <w:r w:rsidR="00141BD5">
        <w:rPr>
          <w:rFonts w:hint="cs"/>
          <w:rtl/>
          <w:lang w:bidi="ar-SY"/>
        </w:rPr>
        <w:t>إ</w:t>
      </w:r>
      <w:r w:rsidRPr="00D44F47">
        <w:rPr>
          <w:rtl/>
          <w:lang w:bidi="ar-SY"/>
        </w:rPr>
        <w:t xml:space="preserve">ن سلطات البلاد </w:t>
      </w:r>
      <w:r>
        <w:rPr>
          <w:rtl/>
          <w:lang w:bidi="ar-SY"/>
        </w:rPr>
        <w:t>الاتحادية</w:t>
      </w:r>
      <w:r w:rsidRPr="00D44F47">
        <w:rPr>
          <w:rtl/>
          <w:lang w:bidi="ar-SY"/>
        </w:rPr>
        <w:t xml:space="preserve"> والأقاليم والمجتمعات تعطي لتكافؤ الفرص دوراً بارزاً في سياسات العمالة الخاصة بها. وركّزت خطة عمل وطنية للعمالة تمّ استحداثها سنة 2002، على ثلاثة فئات ذات معدلات منخفضة من العمالة: العمال من كبار السن، والنساء و</w:t>
      </w:r>
      <w:r w:rsidRPr="00D44F47">
        <w:rPr>
          <w:rtl/>
        </w:rPr>
        <w:t>العمال ذوي المهارات المتدنية. والغاية</w:t>
      </w:r>
      <w:r w:rsidRPr="00D44F47">
        <w:rPr>
          <w:rFonts w:hint="cs"/>
          <w:rtl/>
        </w:rPr>
        <w:t>،</w:t>
      </w:r>
      <w:r w:rsidRPr="00D44F47">
        <w:rPr>
          <w:rtl/>
        </w:rPr>
        <w:t xml:space="preserve"> في حالة النساء</w:t>
      </w:r>
      <w:r>
        <w:rPr>
          <w:rtl/>
        </w:rPr>
        <w:t>، لم</w:t>
      </w:r>
      <w:r>
        <w:rPr>
          <w:rFonts w:hint="cs"/>
          <w:rtl/>
        </w:rPr>
        <w:t> </w:t>
      </w:r>
      <w:r w:rsidRPr="00D44F47">
        <w:rPr>
          <w:rtl/>
        </w:rPr>
        <w:t xml:space="preserve">تكن فقط </w:t>
      </w:r>
      <w:r w:rsidR="00C96C2A">
        <w:rPr>
          <w:rFonts w:hint="cs"/>
          <w:rtl/>
        </w:rPr>
        <w:t>رفع</w:t>
      </w:r>
      <w:r w:rsidRPr="00D44F47">
        <w:rPr>
          <w:rtl/>
        </w:rPr>
        <w:t xml:space="preserve"> معدلات </w:t>
      </w:r>
      <w:r w:rsidR="00C96C2A">
        <w:rPr>
          <w:rFonts w:hint="cs"/>
          <w:rtl/>
        </w:rPr>
        <w:t>الالتحاق بوظائف</w:t>
      </w:r>
      <w:r w:rsidRPr="00D44F47">
        <w:rPr>
          <w:rtl/>
        </w:rPr>
        <w:t xml:space="preserve"> بل تحسين نوعية الوظائف</w:t>
      </w:r>
      <w:r w:rsidR="00C96C2A">
        <w:rPr>
          <w:rFonts w:hint="cs"/>
          <w:rtl/>
        </w:rPr>
        <w:t>، ومن ثم</w:t>
      </w:r>
      <w:r w:rsidRPr="00D44F47">
        <w:rPr>
          <w:rtl/>
        </w:rPr>
        <w:t xml:space="preserve"> تبذل الجهود لتحسين </w:t>
      </w:r>
      <w:r w:rsidR="00C96C2A">
        <w:rPr>
          <w:rFonts w:hint="cs"/>
          <w:rtl/>
        </w:rPr>
        <w:t>إمكانية إلحاق النساء بالعمل</w:t>
      </w:r>
      <w:r w:rsidRPr="00D44F47">
        <w:rPr>
          <w:rtl/>
        </w:rPr>
        <w:t xml:space="preserve">. وتتضمن التدابير المتخذة في هذا الخصوص، منح علاوات لتشجيع الأمهات العازبات اللواتي كن عاطلات عن العمل لفترة طويلة على العودة إلى العمل، والقيام بخطوات لاعتماد دوام مرن وتوسيع مرافق رعاية الأطفال والتدريب المهني، وخاصة في التكنولوجيات الجديدة حيث يمكن مساعدة النساء على اختراق </w:t>
      </w:r>
      <w:r w:rsidR="00C96C2A">
        <w:rPr>
          <w:rFonts w:hint="cs"/>
          <w:rtl/>
        </w:rPr>
        <w:t>ال</w:t>
      </w:r>
      <w:r w:rsidRPr="00D44F47">
        <w:rPr>
          <w:rtl/>
        </w:rPr>
        <w:t>مجال</w:t>
      </w:r>
      <w:r w:rsidR="00C96C2A">
        <w:rPr>
          <w:rFonts w:hint="cs"/>
          <w:rtl/>
        </w:rPr>
        <w:t xml:space="preserve">ات التي </w:t>
      </w:r>
      <w:r w:rsidRPr="00D44F47">
        <w:rPr>
          <w:rtl/>
        </w:rPr>
        <w:t xml:space="preserve">يسيطر </w:t>
      </w:r>
      <w:r w:rsidR="00C96C2A">
        <w:rPr>
          <w:rFonts w:hint="cs"/>
          <w:rtl/>
        </w:rPr>
        <w:t>عليها</w:t>
      </w:r>
      <w:r w:rsidRPr="00D44F47">
        <w:rPr>
          <w:rtl/>
        </w:rPr>
        <w:t xml:space="preserve"> الذكور </w:t>
      </w:r>
      <w:r w:rsidR="00C96C2A">
        <w:rPr>
          <w:rFonts w:hint="cs"/>
          <w:rtl/>
        </w:rPr>
        <w:t>عادة</w:t>
      </w:r>
      <w:r w:rsidRPr="00D44F47">
        <w:rPr>
          <w:rtl/>
        </w:rPr>
        <w:t>. والمساواة في الأجر عن الأعمال المتساوية هي من الأمور التي تبعث على القلق وتنعكس في الجهود المبذولة لتصنيف وتقييم الوظائف بطريقة محايدة</w:t>
      </w:r>
      <w:r w:rsidR="00C96C2A">
        <w:rPr>
          <w:rFonts w:hint="cs"/>
          <w:rtl/>
        </w:rPr>
        <w:t xml:space="preserve"> من الناحية الجنسانية</w:t>
      </w:r>
      <w:r w:rsidRPr="00D44F47">
        <w:rPr>
          <w:rtl/>
        </w:rPr>
        <w:t xml:space="preserve">، وفي استكمال عدد من الدراسات ذات الصلة بالموضوع. </w:t>
      </w:r>
    </w:p>
    <w:p w:rsidR="00D44F47" w:rsidRPr="00D44F47" w:rsidRDefault="00D44F47" w:rsidP="00C96C2A">
      <w:pPr>
        <w:pStyle w:val="DualTxt"/>
        <w:rPr>
          <w:rtl/>
          <w:lang w:bidi="ar-SY"/>
        </w:rPr>
      </w:pPr>
      <w:r w:rsidRPr="00D44F47">
        <w:rPr>
          <w:rtl/>
          <w:lang w:bidi="ar-SY"/>
        </w:rPr>
        <w:t>10</w:t>
      </w:r>
      <w:r>
        <w:rPr>
          <w:rFonts w:hint="cs"/>
          <w:rtl/>
          <w:lang w:bidi="ar-SY"/>
        </w:rPr>
        <w:t xml:space="preserve"> </w:t>
      </w:r>
      <w:r w:rsidRPr="00D44F47">
        <w:rPr>
          <w:rtl/>
          <w:lang w:bidi="ar-SY"/>
        </w:rPr>
        <w:t>-</w:t>
      </w:r>
      <w:r w:rsidRPr="00D44F47">
        <w:rPr>
          <w:rtl/>
          <w:lang w:bidi="ar-SY"/>
        </w:rPr>
        <w:tab/>
        <w:t xml:space="preserve">وواصل قائلاً </w:t>
      </w:r>
      <w:r w:rsidR="00C96C2A">
        <w:rPr>
          <w:rFonts w:hint="cs"/>
          <w:rtl/>
          <w:lang w:bidi="ar-SY"/>
        </w:rPr>
        <w:t>إ</w:t>
      </w:r>
      <w:r w:rsidRPr="00D44F47">
        <w:rPr>
          <w:rtl/>
          <w:lang w:bidi="ar-SY"/>
        </w:rPr>
        <w:t xml:space="preserve">ن سلطات البلاد </w:t>
      </w:r>
      <w:r>
        <w:rPr>
          <w:rtl/>
          <w:lang w:bidi="ar-SY"/>
        </w:rPr>
        <w:t>الاتحادية</w:t>
      </w:r>
      <w:r w:rsidRPr="00D44F47">
        <w:rPr>
          <w:rtl/>
          <w:lang w:bidi="ar-SY"/>
        </w:rPr>
        <w:t xml:space="preserve"> والإقليمية والمجتمعات قد ركّزت أيضاً على صحة المرأة، مع التشديد على الكشف عن سرطان الثدي مجاناً.</w:t>
      </w:r>
    </w:p>
    <w:p w:rsidR="00D44F47" w:rsidRPr="00D44F47" w:rsidRDefault="00D44F47" w:rsidP="004D4FC6">
      <w:pPr>
        <w:pStyle w:val="DualTxt"/>
        <w:rPr>
          <w:rtl/>
          <w:lang w:bidi="ar-SY"/>
        </w:rPr>
      </w:pPr>
      <w:r w:rsidRPr="00D44F47">
        <w:rPr>
          <w:rtl/>
          <w:lang w:bidi="ar-SY"/>
        </w:rPr>
        <w:t>11</w:t>
      </w:r>
      <w:r>
        <w:rPr>
          <w:rFonts w:hint="cs"/>
          <w:rtl/>
          <w:lang w:bidi="ar-SY"/>
        </w:rPr>
        <w:t xml:space="preserve"> </w:t>
      </w:r>
      <w:r w:rsidRPr="00D44F47">
        <w:rPr>
          <w:rtl/>
          <w:lang w:bidi="ar-SY"/>
        </w:rPr>
        <w:t>-</w:t>
      </w:r>
      <w:r>
        <w:rPr>
          <w:rFonts w:hint="cs"/>
          <w:rtl/>
          <w:lang w:bidi="ar-SY"/>
        </w:rPr>
        <w:tab/>
      </w:r>
      <w:r w:rsidRPr="00D44F47">
        <w:rPr>
          <w:rtl/>
        </w:rPr>
        <w:t xml:space="preserve">وتابع قائلاً أن منهاج عمل المؤتمر العالمي المعني بالمرأة المعقود في بيجين كان مفيداً في </w:t>
      </w:r>
      <w:r w:rsidR="00C96C2A">
        <w:rPr>
          <w:rtl/>
        </w:rPr>
        <w:t>الحصول على تعهد من حكومات البل</w:t>
      </w:r>
      <w:r w:rsidR="00C96C2A">
        <w:rPr>
          <w:rFonts w:hint="cs"/>
          <w:rtl/>
        </w:rPr>
        <w:t>دان</w:t>
      </w:r>
      <w:r w:rsidRPr="00D44F47">
        <w:rPr>
          <w:rtl/>
        </w:rPr>
        <w:t xml:space="preserve"> </w:t>
      </w:r>
      <w:r w:rsidRPr="00D44F47">
        <w:rPr>
          <w:rtl/>
          <w:lang w:bidi="ar-SY"/>
        </w:rPr>
        <w:t xml:space="preserve">لتقديم تقارير بانتظام عن التقدم المحرز إلى برلماناتها (في حالة الحكومة </w:t>
      </w:r>
      <w:r>
        <w:rPr>
          <w:rtl/>
          <w:lang w:bidi="ar-SY"/>
        </w:rPr>
        <w:t>الاتحادية</w:t>
      </w:r>
      <w:r w:rsidRPr="00D44F47">
        <w:rPr>
          <w:rtl/>
          <w:lang w:bidi="ar-SY"/>
        </w:rPr>
        <w:t xml:space="preserve"> والحكومة الفلمن</w:t>
      </w:r>
      <w:r w:rsidRPr="00D44F47">
        <w:rPr>
          <w:rFonts w:hint="cs"/>
          <w:rtl/>
          <w:lang w:bidi="ar-SY"/>
        </w:rPr>
        <w:t>ك</w:t>
      </w:r>
      <w:r>
        <w:rPr>
          <w:rtl/>
          <w:lang w:bidi="ar-SY"/>
        </w:rPr>
        <w:t>ية) و</w:t>
      </w:r>
      <w:r w:rsidR="00C96C2A">
        <w:rPr>
          <w:rtl/>
          <w:lang w:bidi="ar-SY"/>
        </w:rPr>
        <w:t>في ت</w:t>
      </w:r>
      <w:r w:rsidR="00C96C2A">
        <w:rPr>
          <w:rFonts w:hint="cs"/>
          <w:rtl/>
          <w:lang w:bidi="ar-SY"/>
        </w:rPr>
        <w:t>حسين</w:t>
      </w:r>
      <w:r w:rsidRPr="00D44F47">
        <w:rPr>
          <w:rtl/>
          <w:lang w:bidi="ar-SY"/>
        </w:rPr>
        <w:t xml:space="preserve"> تعميم مراعاة المنظور الجنساني وتقييمات الأثر الجنساني (في حالة الفلاندر</w:t>
      </w:r>
      <w:r w:rsidRPr="00D44F47">
        <w:rPr>
          <w:rFonts w:hint="cs"/>
          <w:rtl/>
          <w:lang w:bidi="ar-SY"/>
        </w:rPr>
        <w:t>ز</w:t>
      </w:r>
      <w:r w:rsidRPr="00D44F47">
        <w:rPr>
          <w:rtl/>
          <w:lang w:bidi="ar-SY"/>
        </w:rPr>
        <w:t xml:space="preserve">). كما أخذ وزراء في الحكومة </w:t>
      </w:r>
      <w:r>
        <w:rPr>
          <w:rtl/>
          <w:lang w:bidi="ar-SY"/>
        </w:rPr>
        <w:t>الاتحادية</w:t>
      </w:r>
      <w:r w:rsidRPr="00D44F47">
        <w:rPr>
          <w:rtl/>
          <w:lang w:bidi="ar-SY"/>
        </w:rPr>
        <w:t xml:space="preserve"> على عاتقهم اعتماد استراتيجيات تكافؤ الفرص في حقائبهم الوزارية، مع إشراف من جانب خبراء الخدمة المدنية واستشارة الأكاديميين. إن تقييم هذه الممارسة بعد عام واحد أظهر بعض التقدم، لكنه كان تقدماً بطيئاً. لم </w:t>
      </w:r>
      <w:r w:rsidR="00C96C2A">
        <w:rPr>
          <w:rFonts w:hint="cs"/>
          <w:rtl/>
          <w:lang w:bidi="ar-SY"/>
        </w:rPr>
        <w:t xml:space="preserve">يتيسر زيادة فعالية </w:t>
      </w:r>
      <w:r w:rsidRPr="00D44F47">
        <w:rPr>
          <w:rtl/>
          <w:lang w:bidi="ar-SY"/>
        </w:rPr>
        <w:t>سياسات مراعاة</w:t>
      </w:r>
      <w:r w:rsidR="00C96C2A">
        <w:rPr>
          <w:rFonts w:hint="cs"/>
          <w:rtl/>
          <w:lang w:bidi="ar-SY"/>
        </w:rPr>
        <w:t xml:space="preserve"> المنظور</w:t>
      </w:r>
      <w:r w:rsidRPr="00D44F47">
        <w:rPr>
          <w:rtl/>
          <w:lang w:bidi="ar-SY"/>
        </w:rPr>
        <w:t xml:space="preserve"> الجنساني دون إحصاءات، ولم يكن جمع البيانات في بلجيكا </w:t>
      </w:r>
      <w:r w:rsidR="00C96C2A">
        <w:rPr>
          <w:rFonts w:hint="cs"/>
          <w:rtl/>
          <w:lang w:bidi="ar-SY"/>
        </w:rPr>
        <w:t>قد ا</w:t>
      </w:r>
      <w:r w:rsidRPr="00D44F47">
        <w:rPr>
          <w:rFonts w:hint="cs"/>
          <w:rtl/>
          <w:lang w:bidi="ar-SY"/>
        </w:rPr>
        <w:t>نتشر</w:t>
      </w:r>
      <w:r w:rsidRPr="00D44F47">
        <w:rPr>
          <w:rtl/>
          <w:lang w:bidi="ar-SY"/>
        </w:rPr>
        <w:t xml:space="preserve"> بعد </w:t>
      </w:r>
      <w:r w:rsidR="00C96C2A">
        <w:rPr>
          <w:rFonts w:hint="cs"/>
          <w:rtl/>
          <w:lang w:bidi="ar-SY"/>
        </w:rPr>
        <w:t>ولم يكن منتشرا أو متوسعا بالقدر الكافي</w:t>
      </w:r>
      <w:r w:rsidRPr="00D44F47">
        <w:rPr>
          <w:rtl/>
          <w:lang w:bidi="ar-SY"/>
        </w:rPr>
        <w:t xml:space="preserve">. وينطبق نفس </w:t>
      </w:r>
      <w:r w:rsidRPr="00D44F47">
        <w:rPr>
          <w:rFonts w:hint="cs"/>
          <w:rtl/>
          <w:lang w:bidi="ar-SY"/>
        </w:rPr>
        <w:t>الاستنتاج</w:t>
      </w:r>
      <w:r w:rsidRPr="00D44F47">
        <w:rPr>
          <w:rtl/>
          <w:lang w:bidi="ar-SY"/>
        </w:rPr>
        <w:t xml:space="preserve"> على المعلومات </w:t>
      </w:r>
      <w:r w:rsidR="005972C9">
        <w:rPr>
          <w:rFonts w:hint="cs"/>
          <w:rtl/>
          <w:lang w:bidi="ar-SY"/>
        </w:rPr>
        <w:t>المتعلقة</w:t>
      </w:r>
      <w:r w:rsidR="00C96C2A">
        <w:rPr>
          <w:rFonts w:hint="cs"/>
          <w:rtl/>
          <w:lang w:bidi="ar-SY"/>
        </w:rPr>
        <w:t xml:space="preserve"> </w:t>
      </w:r>
      <w:r w:rsidR="005972C9">
        <w:rPr>
          <w:rFonts w:hint="cs"/>
          <w:rtl/>
          <w:lang w:bidi="ar-SY"/>
        </w:rPr>
        <w:t>بال</w:t>
      </w:r>
      <w:r w:rsidRPr="00D44F47">
        <w:rPr>
          <w:rtl/>
          <w:lang w:bidi="ar-SY"/>
        </w:rPr>
        <w:t>قضايا</w:t>
      </w:r>
      <w:r w:rsidR="005972C9">
        <w:rPr>
          <w:rFonts w:hint="cs"/>
          <w:rtl/>
          <w:lang w:bidi="ar-SY"/>
        </w:rPr>
        <w:t xml:space="preserve"> التي كانت معروضة على </w:t>
      </w:r>
      <w:r w:rsidRPr="00D44F47">
        <w:rPr>
          <w:rtl/>
          <w:lang w:bidi="ar-SY"/>
        </w:rPr>
        <w:t>المحاكم</w:t>
      </w:r>
      <w:r w:rsidR="00C96C2A">
        <w:rPr>
          <w:rFonts w:hint="cs"/>
          <w:rtl/>
          <w:lang w:bidi="ar-SY"/>
        </w:rPr>
        <w:t xml:space="preserve"> </w:t>
      </w:r>
      <w:r w:rsidRPr="00D44F47">
        <w:rPr>
          <w:rtl/>
          <w:lang w:bidi="ar-SY"/>
        </w:rPr>
        <w:t xml:space="preserve">في </w:t>
      </w:r>
      <w:r w:rsidR="005972C9">
        <w:rPr>
          <w:rFonts w:hint="cs"/>
          <w:rtl/>
          <w:lang w:bidi="ar-SY"/>
        </w:rPr>
        <w:t>الماضي</w:t>
      </w:r>
      <w:r w:rsidRPr="00D44F47">
        <w:rPr>
          <w:rtl/>
          <w:lang w:bidi="ar-SY"/>
        </w:rPr>
        <w:t>. و</w:t>
      </w:r>
      <w:r w:rsidR="00C96C2A">
        <w:rPr>
          <w:rFonts w:hint="cs"/>
          <w:rtl/>
          <w:lang w:bidi="ar-SY"/>
        </w:rPr>
        <w:t xml:space="preserve">يجري حاليا وضع إحصاءات مفصلة بحسب الجنس وخاصة بين </w:t>
      </w:r>
      <w:r w:rsidRPr="00D44F47">
        <w:rPr>
          <w:rtl/>
          <w:lang w:bidi="ar-SY"/>
        </w:rPr>
        <w:t>الفلاندر</w:t>
      </w:r>
      <w:r w:rsidRPr="00D44F47">
        <w:rPr>
          <w:rFonts w:hint="cs"/>
          <w:rtl/>
          <w:lang w:bidi="ar-SY"/>
        </w:rPr>
        <w:t>ز</w:t>
      </w:r>
      <w:r w:rsidRPr="00D44F47">
        <w:rPr>
          <w:rtl/>
          <w:lang w:bidi="ar-SY"/>
        </w:rPr>
        <w:t>.</w:t>
      </w:r>
    </w:p>
    <w:p w:rsidR="00D44F47" w:rsidRPr="00D44F47" w:rsidRDefault="00D44F47" w:rsidP="00B00BBE">
      <w:pPr>
        <w:pStyle w:val="DualTxt"/>
        <w:rPr>
          <w:rtl/>
          <w:lang w:bidi="ar-SY"/>
        </w:rPr>
      </w:pPr>
      <w:r w:rsidRPr="00D44F47">
        <w:rPr>
          <w:rtl/>
          <w:lang w:bidi="ar-SY"/>
        </w:rPr>
        <w:t>12</w:t>
      </w:r>
      <w:r>
        <w:rPr>
          <w:rFonts w:hint="cs"/>
          <w:rtl/>
          <w:lang w:bidi="ar-SY"/>
        </w:rPr>
        <w:t xml:space="preserve"> </w:t>
      </w:r>
      <w:r w:rsidRPr="00D44F47">
        <w:rPr>
          <w:rtl/>
          <w:lang w:bidi="ar-SY"/>
        </w:rPr>
        <w:t>-</w:t>
      </w:r>
      <w:r>
        <w:rPr>
          <w:rFonts w:hint="cs"/>
          <w:rtl/>
          <w:lang w:bidi="ar-SY"/>
        </w:rPr>
        <w:tab/>
      </w:r>
      <w:r w:rsidRPr="00D44F47">
        <w:rPr>
          <w:rtl/>
          <w:lang w:bidi="ar-SY"/>
        </w:rPr>
        <w:t xml:space="preserve">وواصل قائلا </w:t>
      </w:r>
      <w:r w:rsidR="00B00BBE">
        <w:rPr>
          <w:rFonts w:hint="cs"/>
          <w:rtl/>
          <w:lang w:bidi="ar-SY"/>
        </w:rPr>
        <w:t>إ</w:t>
      </w:r>
      <w:r w:rsidRPr="00D44F47">
        <w:rPr>
          <w:rtl/>
          <w:lang w:bidi="ar-SY"/>
        </w:rPr>
        <w:t xml:space="preserve">نه جرى فعل الكثير لمكافحة التمييز المباشر ضد المرأة </w:t>
      </w:r>
      <w:r w:rsidR="00B00BBE">
        <w:rPr>
          <w:rFonts w:hint="cs"/>
          <w:rtl/>
          <w:lang w:bidi="ar-SY"/>
        </w:rPr>
        <w:t>وب</w:t>
      </w:r>
      <w:r w:rsidRPr="00D44F47">
        <w:rPr>
          <w:rtl/>
          <w:lang w:bidi="ar-SY"/>
        </w:rPr>
        <w:t>خاصة في</w:t>
      </w:r>
      <w:r w:rsidR="00B00BBE">
        <w:rPr>
          <w:rFonts w:hint="cs"/>
          <w:rtl/>
          <w:lang w:bidi="ar-SY"/>
        </w:rPr>
        <w:t xml:space="preserve"> مجال</w:t>
      </w:r>
      <w:r w:rsidRPr="00D44F47">
        <w:rPr>
          <w:rtl/>
          <w:lang w:bidi="ar-SY"/>
        </w:rPr>
        <w:t xml:space="preserve"> التشريعات. وفاق أداء الفتيات في كل مستويات التعليم أداء الفتيان، وتحسن وجود المرأة في سوق العمل، وتحقق بعض التقدم مع ازدياد مساهمة المرأة في الحياة السياسية، وصار بإمكان المرأة اتخاذ قراراتها الخاصة بشأن جسدها وخصوب</w:t>
      </w:r>
      <w:r w:rsidR="00B00BBE">
        <w:rPr>
          <w:rFonts w:hint="cs"/>
          <w:rtl/>
          <w:lang w:bidi="ar-SY"/>
        </w:rPr>
        <w:t>تها</w:t>
      </w:r>
      <w:r w:rsidRPr="00D44F47">
        <w:rPr>
          <w:rtl/>
          <w:lang w:bidi="ar-SY"/>
        </w:rPr>
        <w:t xml:space="preserve">. مع ذلك كان لا بد من محاربة التمييز غير المباشر بصورة فعالة، بصورة رئيسية من خلال تعميم مراعاة المنظور الجنساني، والعمل الايجابي ومحاربة </w:t>
      </w:r>
      <w:r w:rsidR="00B00BBE">
        <w:rPr>
          <w:rFonts w:hint="cs"/>
          <w:rtl/>
          <w:lang w:bidi="ar-SY"/>
        </w:rPr>
        <w:t>القوالب</w:t>
      </w:r>
      <w:r w:rsidRPr="00D44F47">
        <w:rPr>
          <w:rtl/>
          <w:lang w:bidi="ar-SY"/>
        </w:rPr>
        <w:t xml:space="preserve"> النمطية عن طريق حملات التوعية.</w:t>
      </w:r>
    </w:p>
    <w:p w:rsidR="00D44F47" w:rsidRPr="00D44F47" w:rsidRDefault="00D44F47" w:rsidP="004D4FC6">
      <w:pPr>
        <w:pStyle w:val="DualTxt"/>
        <w:rPr>
          <w:rtl/>
          <w:lang w:bidi="ar-SY"/>
        </w:rPr>
      </w:pPr>
      <w:r w:rsidRPr="00D44F47">
        <w:rPr>
          <w:rtl/>
          <w:lang w:bidi="ar-SY"/>
        </w:rPr>
        <w:t>13</w:t>
      </w:r>
      <w:r>
        <w:rPr>
          <w:rFonts w:hint="cs"/>
          <w:rtl/>
          <w:lang w:bidi="ar-SY"/>
        </w:rPr>
        <w:t xml:space="preserve"> </w:t>
      </w:r>
      <w:r w:rsidRPr="00D44F47">
        <w:rPr>
          <w:rtl/>
          <w:lang w:bidi="ar-SY"/>
        </w:rPr>
        <w:t>-</w:t>
      </w:r>
      <w:r>
        <w:rPr>
          <w:rFonts w:hint="cs"/>
          <w:rtl/>
          <w:lang w:bidi="ar-SY"/>
        </w:rPr>
        <w:tab/>
      </w:r>
      <w:r w:rsidRPr="00D44F47">
        <w:rPr>
          <w:b/>
          <w:bCs/>
          <w:rtl/>
          <w:lang w:bidi="ar-SY"/>
        </w:rPr>
        <w:t>الرئيس</w:t>
      </w:r>
      <w:r w:rsidR="004D4FC6">
        <w:rPr>
          <w:rFonts w:hint="cs"/>
          <w:b/>
          <w:bCs/>
          <w:rtl/>
          <w:lang w:bidi="ar-SY"/>
        </w:rPr>
        <w:t>:</w:t>
      </w:r>
      <w:r w:rsidRPr="00D44F47">
        <w:rPr>
          <w:b/>
          <w:bCs/>
          <w:rtl/>
          <w:lang w:bidi="ar-SY"/>
        </w:rPr>
        <w:t xml:space="preserve"> </w:t>
      </w:r>
      <w:r w:rsidRPr="00D44F47">
        <w:rPr>
          <w:rtl/>
          <w:lang w:bidi="ar-SY"/>
        </w:rPr>
        <w:t xml:space="preserve">شكر الممثل الدائم لبلجيكا على تقديمه لتقرير بلاده، ورحب بالإجابات </w:t>
      </w:r>
      <w:r w:rsidR="00B00BBE">
        <w:rPr>
          <w:rFonts w:hint="cs"/>
          <w:rtl/>
          <w:lang w:bidi="ar-SY"/>
        </w:rPr>
        <w:t>الوافية</w:t>
      </w:r>
      <w:r w:rsidRPr="00D44F47">
        <w:rPr>
          <w:rtl/>
          <w:lang w:bidi="ar-SY"/>
        </w:rPr>
        <w:t xml:space="preserve"> التي قدمها الوفد على أسئلة الفريق العامل لما قبل الدورة. وقال </w:t>
      </w:r>
      <w:r w:rsidR="004D4FC6">
        <w:rPr>
          <w:rFonts w:hint="cs"/>
          <w:rtl/>
          <w:lang w:bidi="ar-SY"/>
        </w:rPr>
        <w:t>إ</w:t>
      </w:r>
      <w:r w:rsidRPr="00D44F47">
        <w:rPr>
          <w:rtl/>
          <w:lang w:bidi="ar-SY"/>
        </w:rPr>
        <w:t>ن اللجنة ترحب بسحب التحفظ على المادة 7 من الاتفاقية وبالسحب المقترح للتحفظ على المادة 15 و</w:t>
      </w:r>
      <w:r w:rsidR="00B00BBE">
        <w:rPr>
          <w:rFonts w:hint="cs"/>
          <w:rtl/>
          <w:lang w:bidi="ar-SY"/>
        </w:rPr>
        <w:t>بال</w:t>
      </w:r>
      <w:r w:rsidRPr="00D44F47">
        <w:rPr>
          <w:rtl/>
          <w:lang w:bidi="ar-SY"/>
        </w:rPr>
        <w:t xml:space="preserve">تصديق </w:t>
      </w:r>
      <w:r w:rsidR="00B00BBE">
        <w:rPr>
          <w:rFonts w:hint="cs"/>
          <w:rtl/>
          <w:lang w:bidi="ar-SY"/>
        </w:rPr>
        <w:t xml:space="preserve">على </w:t>
      </w:r>
      <w:r w:rsidRPr="00D44F47">
        <w:rPr>
          <w:rtl/>
          <w:lang w:bidi="ar-SY"/>
        </w:rPr>
        <w:t xml:space="preserve">البروتوكول الاختياري. وأضاف قائلا </w:t>
      </w:r>
      <w:r w:rsidR="00B00BBE">
        <w:rPr>
          <w:rFonts w:hint="cs"/>
          <w:rtl/>
          <w:lang w:bidi="ar-SY"/>
        </w:rPr>
        <w:t>إ</w:t>
      </w:r>
      <w:r w:rsidRPr="00D44F47">
        <w:rPr>
          <w:rtl/>
          <w:lang w:bidi="ar-SY"/>
        </w:rPr>
        <w:t>ن حجم الوفد هو برهان على رغبة البلد في إقامة حوار بناء مع اللجنة. وإن التدابير الدستورية والقانونية هي مثال يحتذى وكذلك الأمر بالنسبة للجهود المبذولة لزيادة مساهمة المرأة في</w:t>
      </w:r>
      <w:r w:rsidR="00B00BBE">
        <w:rPr>
          <w:rtl/>
          <w:lang w:bidi="ar-SY"/>
        </w:rPr>
        <w:t xml:space="preserve"> الحياة السياسية. وتابع قائلاً </w:t>
      </w:r>
      <w:r w:rsidR="00B00BBE">
        <w:rPr>
          <w:rFonts w:hint="cs"/>
          <w:rtl/>
          <w:lang w:bidi="ar-SY"/>
        </w:rPr>
        <w:t>إ</w:t>
      </w:r>
      <w:r w:rsidRPr="00D44F47">
        <w:rPr>
          <w:rtl/>
          <w:lang w:bidi="ar-SY"/>
        </w:rPr>
        <w:t>ن دور بلجيكا كدولة متقدمة وعضو في الات</w:t>
      </w:r>
      <w:r w:rsidR="00B00BBE">
        <w:rPr>
          <w:rtl/>
          <w:lang w:bidi="ar-SY"/>
        </w:rPr>
        <w:t>حاد الأوروبي هو إعطاء مثال يحتذ</w:t>
      </w:r>
      <w:r w:rsidR="00B00BBE">
        <w:rPr>
          <w:rFonts w:hint="cs"/>
          <w:rtl/>
          <w:lang w:bidi="ar-SY"/>
        </w:rPr>
        <w:t>يه</w:t>
      </w:r>
      <w:r w:rsidRPr="00D44F47">
        <w:rPr>
          <w:rtl/>
          <w:lang w:bidi="ar-SY"/>
        </w:rPr>
        <w:t xml:space="preserve"> </w:t>
      </w:r>
      <w:r w:rsidR="00B00BBE">
        <w:rPr>
          <w:rFonts w:hint="cs"/>
          <w:rtl/>
          <w:lang w:bidi="ar-SY"/>
        </w:rPr>
        <w:t>الآخرون</w:t>
      </w:r>
      <w:r w:rsidRPr="00D44F47">
        <w:rPr>
          <w:rtl/>
          <w:lang w:bidi="ar-SY"/>
        </w:rPr>
        <w:t xml:space="preserve">. </w:t>
      </w:r>
    </w:p>
    <w:p w:rsidR="00D44F47" w:rsidRPr="00D44F47" w:rsidRDefault="00D44F47" w:rsidP="004D4FC6">
      <w:pPr>
        <w:pStyle w:val="DualTxt"/>
        <w:rPr>
          <w:rtl/>
          <w:lang w:bidi="ar-SY"/>
        </w:rPr>
      </w:pPr>
      <w:r w:rsidRPr="00D44F47">
        <w:rPr>
          <w:rtl/>
          <w:lang w:bidi="ar-SY"/>
        </w:rPr>
        <w:t>14</w:t>
      </w:r>
      <w:r>
        <w:rPr>
          <w:rFonts w:hint="cs"/>
          <w:rtl/>
          <w:lang w:bidi="ar-SY"/>
        </w:rPr>
        <w:t xml:space="preserve"> </w:t>
      </w:r>
      <w:r w:rsidRPr="00D44F47">
        <w:rPr>
          <w:rtl/>
          <w:lang w:bidi="ar-SY"/>
        </w:rPr>
        <w:t>-</w:t>
      </w:r>
      <w:r>
        <w:rPr>
          <w:rFonts w:hint="cs"/>
          <w:rtl/>
          <w:lang w:bidi="ar-SY"/>
        </w:rPr>
        <w:tab/>
      </w:r>
      <w:r w:rsidRPr="00D44F47">
        <w:rPr>
          <w:b/>
          <w:bCs/>
          <w:rtl/>
          <w:lang w:bidi="ar-SY"/>
        </w:rPr>
        <w:t>السيدة غاسبار</w:t>
      </w:r>
      <w:r w:rsidR="004D4FC6">
        <w:rPr>
          <w:rFonts w:hint="cs"/>
          <w:b/>
          <w:bCs/>
          <w:rtl/>
          <w:lang w:bidi="ar-SY"/>
        </w:rPr>
        <w:t>:</w:t>
      </w:r>
      <w:r w:rsidRPr="00D44F47">
        <w:rPr>
          <w:b/>
          <w:bCs/>
          <w:rtl/>
          <w:lang w:bidi="ar-SY"/>
        </w:rPr>
        <w:t xml:space="preserve"> </w:t>
      </w:r>
      <w:r w:rsidRPr="00D44F47">
        <w:rPr>
          <w:rtl/>
          <w:lang w:bidi="ar-SY"/>
        </w:rPr>
        <w:t xml:space="preserve">أثنت على بلجيكا لكونها أحد البلدان الأوائل في العالم في </w:t>
      </w:r>
      <w:r w:rsidR="00B00BBE">
        <w:rPr>
          <w:rFonts w:hint="cs"/>
          <w:rtl/>
          <w:lang w:bidi="ar-SY"/>
        </w:rPr>
        <w:t>تطبيق</w:t>
      </w:r>
      <w:r w:rsidRPr="00D44F47">
        <w:rPr>
          <w:rtl/>
          <w:lang w:bidi="ar-SY"/>
        </w:rPr>
        <w:t xml:space="preserve"> العمل ا</w:t>
      </w:r>
      <w:r w:rsidR="004D4FC6">
        <w:rPr>
          <w:rFonts w:hint="cs"/>
          <w:rtl/>
          <w:lang w:bidi="ar-SY"/>
        </w:rPr>
        <w:t>لإ</w:t>
      </w:r>
      <w:r w:rsidRPr="00D44F47">
        <w:rPr>
          <w:rtl/>
          <w:lang w:bidi="ar-SY"/>
        </w:rPr>
        <w:t>يجابي في العمالة عن طريق تدابير تغطيها الفقرة 1 من المادة</w:t>
      </w:r>
      <w:r w:rsidR="00B00BBE">
        <w:rPr>
          <w:rtl/>
          <w:lang w:bidi="ar-SY"/>
        </w:rPr>
        <w:t xml:space="preserve"> 4 من الاتفاقية. وقالت مع ذلك، </w:t>
      </w:r>
      <w:r w:rsidR="00B00BBE">
        <w:rPr>
          <w:rFonts w:hint="cs"/>
          <w:rtl/>
          <w:lang w:bidi="ar-SY"/>
        </w:rPr>
        <w:t>إ</w:t>
      </w:r>
      <w:r w:rsidRPr="00D44F47">
        <w:rPr>
          <w:rtl/>
          <w:lang w:bidi="ar-SY"/>
        </w:rPr>
        <w:t>ن لديها أسئلة حول عدد من الأمور. يتعلق السؤال الأول بالمادة 7. لقد جرى سحب تحفظ بلجيكا، لكنها تتساءل عما إذا جرى إلغاء كل أوجه التفاوت. ويشير التقرير كذلك إلى أن المادة 60 من الدستور، التي تنص على أن العرش يمكن أن ينتقل فقط إلى الورثة الذكور للملك، قد</w:t>
      </w:r>
      <w:r>
        <w:rPr>
          <w:rtl/>
          <w:lang w:bidi="ar-SY"/>
        </w:rPr>
        <w:t xml:space="preserve"> جرى تعديلها، لكنه لا يقول فيما</w:t>
      </w:r>
      <w:r>
        <w:rPr>
          <w:rFonts w:hint="cs"/>
          <w:rtl/>
          <w:lang w:bidi="ar-SY"/>
        </w:rPr>
        <w:t> </w:t>
      </w:r>
      <w:r w:rsidRPr="00D44F47">
        <w:rPr>
          <w:rtl/>
          <w:lang w:bidi="ar-SY"/>
        </w:rPr>
        <w:t>إذا كانت المادة 58 من الدستور، التي تنص على أنه يمكن تعيين ابن الملك، أو ولي العهد، عضواً في مجلس الشيوخ بعد بلوغه س</w:t>
      </w:r>
      <w:r>
        <w:rPr>
          <w:rtl/>
          <w:lang w:bidi="ar-SY"/>
        </w:rPr>
        <w:t>ن ال</w:t>
      </w:r>
      <w:r w:rsidR="009F70E9">
        <w:rPr>
          <w:rFonts w:hint="cs"/>
          <w:rtl/>
          <w:lang w:bidi="ar-SY"/>
        </w:rPr>
        <w:t>ـ</w:t>
      </w:r>
      <w:r w:rsidR="004D4FC6">
        <w:rPr>
          <w:rFonts w:hint="cs"/>
          <w:rtl/>
          <w:lang w:bidi="ar-SY"/>
        </w:rPr>
        <w:t xml:space="preserve"> </w:t>
      </w:r>
      <w:r>
        <w:rPr>
          <w:rtl/>
          <w:lang w:bidi="ar-SY"/>
        </w:rPr>
        <w:t>18، قد جرى تعديلها أيضاً أو</w:t>
      </w:r>
      <w:r>
        <w:rPr>
          <w:rFonts w:hint="cs"/>
          <w:rtl/>
          <w:lang w:bidi="ar-SY"/>
        </w:rPr>
        <w:t> </w:t>
      </w:r>
      <w:r w:rsidRPr="00D44F47">
        <w:rPr>
          <w:rtl/>
          <w:lang w:bidi="ar-SY"/>
        </w:rPr>
        <w:t>إلغاؤها. ويتعلق السؤال الثاني بالمادة 2 من الاتفاقية. لقد أكدت محكمة النقض أن التمييز على أساس ال</w:t>
      </w:r>
      <w:r w:rsidR="009F70E9">
        <w:rPr>
          <w:rtl/>
          <w:lang w:bidi="ar-SY"/>
        </w:rPr>
        <w:t xml:space="preserve">جنس هو غير دستوري، وهي تتساءل </w:t>
      </w:r>
      <w:r w:rsidR="009F70E9">
        <w:rPr>
          <w:rFonts w:hint="cs"/>
          <w:rtl/>
          <w:lang w:bidi="ar-SY"/>
        </w:rPr>
        <w:t>ع</w:t>
      </w:r>
      <w:r w:rsidRPr="00D44F47">
        <w:rPr>
          <w:rtl/>
          <w:lang w:bidi="ar-SY"/>
        </w:rPr>
        <w:t xml:space="preserve">ما إذا كان بإمكان المستأنفين الاحتجاج بالمادة 2 من الدستور مباشرة أمام المحاكم. </w:t>
      </w:r>
    </w:p>
    <w:p w:rsidR="00D44F47" w:rsidRPr="00D44F47" w:rsidRDefault="00D44F47" w:rsidP="009F70E9">
      <w:pPr>
        <w:pStyle w:val="DualTxt"/>
        <w:rPr>
          <w:rtl/>
          <w:lang w:bidi="ar-SY"/>
        </w:rPr>
      </w:pPr>
      <w:r w:rsidRPr="00D44F47">
        <w:rPr>
          <w:rtl/>
          <w:lang w:bidi="ar-SY"/>
        </w:rPr>
        <w:t>15</w:t>
      </w:r>
      <w:r>
        <w:rPr>
          <w:rFonts w:hint="cs"/>
          <w:rtl/>
          <w:lang w:bidi="ar-SY"/>
        </w:rPr>
        <w:t xml:space="preserve"> </w:t>
      </w:r>
      <w:r w:rsidRPr="00D44F47">
        <w:rPr>
          <w:rtl/>
          <w:lang w:bidi="ar-SY"/>
        </w:rPr>
        <w:t>-</w:t>
      </w:r>
      <w:r>
        <w:rPr>
          <w:rFonts w:hint="cs"/>
          <w:rtl/>
          <w:lang w:bidi="ar-SY"/>
        </w:rPr>
        <w:tab/>
      </w:r>
      <w:r w:rsidR="009F70E9">
        <w:rPr>
          <w:rtl/>
          <w:lang w:bidi="ar-SY"/>
        </w:rPr>
        <w:t xml:space="preserve">وتابعت قائلة </w:t>
      </w:r>
      <w:r w:rsidR="009F70E9">
        <w:rPr>
          <w:rFonts w:hint="cs"/>
          <w:rtl/>
          <w:lang w:bidi="ar-SY"/>
        </w:rPr>
        <w:t>إ</w:t>
      </w:r>
      <w:r w:rsidRPr="00D44F47">
        <w:rPr>
          <w:rtl/>
          <w:lang w:bidi="ar-SY"/>
        </w:rPr>
        <w:t xml:space="preserve">ن السؤال التالي يتعلق بتشريعات الاتحاد الأوروبي. وهي تلاحظ أن بلجيكا تعير اهتماماً بالغاً لتوجيهات الاتحاد الأوروبي بشأن المساواة في الحقوق، لكن هذه التوجيهات اقتصرت لحد كبير على العمالة في السابق. والاتفاقية بالمقابل هي أوسع بكثير، وهي تتساءل </w:t>
      </w:r>
      <w:r w:rsidR="009F70E9">
        <w:rPr>
          <w:rFonts w:hint="cs"/>
          <w:rtl/>
          <w:lang w:bidi="ar-SY"/>
        </w:rPr>
        <w:t>ع</w:t>
      </w:r>
      <w:r w:rsidRPr="00D44F47">
        <w:rPr>
          <w:rtl/>
          <w:lang w:bidi="ar-SY"/>
        </w:rPr>
        <w:t xml:space="preserve">ما إذا كانت بلجيكا تنظر إليها كمرشد بشأن التدابير اللازمة وتجعل المسؤولين يعون ذلك، حيث تم اعتمادها من جانب جميع الدول الأعضاء في الاتحاد الأوروبي. </w:t>
      </w:r>
    </w:p>
    <w:p w:rsidR="00D44F47" w:rsidRPr="00D44F47" w:rsidRDefault="00D44F47" w:rsidP="009F70E9">
      <w:pPr>
        <w:pStyle w:val="DualTxt"/>
        <w:rPr>
          <w:rtl/>
          <w:lang w:bidi="ar-SY"/>
        </w:rPr>
      </w:pPr>
      <w:r w:rsidRPr="00D44F47">
        <w:rPr>
          <w:rtl/>
          <w:lang w:bidi="ar-SY"/>
        </w:rPr>
        <w:t>16</w:t>
      </w:r>
      <w:r>
        <w:rPr>
          <w:rFonts w:hint="cs"/>
          <w:rtl/>
          <w:lang w:bidi="ar-SY"/>
        </w:rPr>
        <w:t xml:space="preserve"> </w:t>
      </w:r>
      <w:r w:rsidRPr="00D44F47">
        <w:rPr>
          <w:rtl/>
          <w:lang w:bidi="ar-SY"/>
        </w:rPr>
        <w:t>-</w:t>
      </w:r>
      <w:r>
        <w:rPr>
          <w:rFonts w:hint="cs"/>
          <w:rtl/>
          <w:lang w:bidi="ar-SY"/>
        </w:rPr>
        <w:tab/>
      </w:r>
      <w:r w:rsidRPr="00D44F47">
        <w:rPr>
          <w:rtl/>
          <w:lang w:bidi="ar-SY"/>
        </w:rPr>
        <w:t>وأشارت اللجنة إلى القلق الذي يساورها بشأن التقرير السابق للبلد بأن هناك خطر</w:t>
      </w:r>
      <w:r w:rsidR="009F70E9">
        <w:rPr>
          <w:rFonts w:hint="cs"/>
          <w:rtl/>
          <w:lang w:bidi="ar-SY"/>
        </w:rPr>
        <w:t>ا</w:t>
      </w:r>
      <w:r w:rsidRPr="00D44F47">
        <w:rPr>
          <w:rtl/>
          <w:lang w:bidi="ar-SY"/>
        </w:rPr>
        <w:t xml:space="preserve"> يتعلق بازدواجية الجهود في حال وجود كل هذه الآليات العديدة لتعزيز حقوق المرأة. وهي تسأل عما إذا كان بإمكان الوفد أن يقدم مزيداً من التفاصيل بشأن الطريقة التي يتم </w:t>
      </w:r>
      <w:r w:rsidR="009F70E9">
        <w:rPr>
          <w:rFonts w:hint="cs"/>
          <w:rtl/>
          <w:lang w:bidi="ar-SY"/>
        </w:rPr>
        <w:t xml:space="preserve">بها </w:t>
      </w:r>
      <w:r w:rsidRPr="00D44F47">
        <w:rPr>
          <w:rtl/>
          <w:lang w:bidi="ar-SY"/>
        </w:rPr>
        <w:t xml:space="preserve">التنسيق بين هذه الآليات. وتطلب مزيداً من التفاصيل بشأن تعزيز بلجيكا لحقوق المرأة من خلال أنشطتها في البلدان النامية. وبالنظر إلى المادة 4 من الاتفاقية، فهي تطلب مزيداً من الإحصاءات </w:t>
      </w:r>
      <w:r w:rsidR="009F70E9">
        <w:rPr>
          <w:rFonts w:hint="cs"/>
          <w:rtl/>
          <w:lang w:bidi="ar-SY"/>
        </w:rPr>
        <w:t>عن</w:t>
      </w:r>
      <w:r w:rsidRPr="00D44F47">
        <w:rPr>
          <w:rtl/>
          <w:lang w:bidi="ar-SY"/>
        </w:rPr>
        <w:t xml:space="preserve"> التدابير الخاصة المتخذة في القطاعين العام والخاص لتوسيع تمثيل المرأة. ويتعلق سؤالها الأخير بالمادة 6 من الاتفاقية. إن قانون 1995 ي</w:t>
      </w:r>
      <w:r w:rsidRPr="00D44F47">
        <w:rPr>
          <w:rFonts w:hint="cs"/>
          <w:rtl/>
          <w:lang w:bidi="ar-SY"/>
        </w:rPr>
        <w:t>لغي ت</w:t>
      </w:r>
      <w:r w:rsidRPr="00D44F47">
        <w:rPr>
          <w:rtl/>
          <w:lang w:bidi="ar-SY"/>
        </w:rPr>
        <w:t>جر</w:t>
      </w:r>
      <w:r w:rsidRPr="00D44F47">
        <w:rPr>
          <w:rFonts w:hint="cs"/>
          <w:rtl/>
          <w:lang w:bidi="ar-SY"/>
        </w:rPr>
        <w:t>ي</w:t>
      </w:r>
      <w:r w:rsidRPr="00D44F47">
        <w:rPr>
          <w:rtl/>
          <w:lang w:bidi="ar-SY"/>
        </w:rPr>
        <w:t xml:space="preserve">م القوادة. وهي تسأل فيما إذا كان ذلك يعني أن الرجل يستطيع إجبار أعضاء أسرته على ممارسة البغاء دون أن يخشى من الملاحقة القضائية. وهي تتساءل أيضاً عما إذا كانت الإحصاءات بشأن البغاء، التي تعود إلى سنة 1998، </w:t>
      </w:r>
      <w:r w:rsidR="009F70E9">
        <w:rPr>
          <w:rFonts w:hint="cs"/>
          <w:rtl/>
          <w:lang w:bidi="ar-SY"/>
        </w:rPr>
        <w:t>ل</w:t>
      </w:r>
      <w:r w:rsidRPr="00D44F47">
        <w:rPr>
          <w:rtl/>
          <w:lang w:bidi="ar-SY"/>
        </w:rPr>
        <w:t xml:space="preserve">ا تزال </w:t>
      </w:r>
      <w:r w:rsidR="004D4FC6">
        <w:rPr>
          <w:rtl/>
          <w:lang w:bidi="ar-SY"/>
        </w:rPr>
        <w:t>صالحة، أو فيما إذا كان الوضع قد</w:t>
      </w:r>
      <w:r w:rsidR="004D4FC6">
        <w:rPr>
          <w:rFonts w:hint="cs"/>
          <w:rtl/>
          <w:lang w:bidi="ar-SY"/>
        </w:rPr>
        <w:t> </w:t>
      </w:r>
      <w:r w:rsidRPr="00D44F47">
        <w:rPr>
          <w:rtl/>
          <w:lang w:bidi="ar-SY"/>
        </w:rPr>
        <w:t xml:space="preserve">تغير. </w:t>
      </w:r>
    </w:p>
    <w:p w:rsidR="00D44F47" w:rsidRPr="00D44F47" w:rsidRDefault="00D44F47" w:rsidP="009F70E9">
      <w:pPr>
        <w:pStyle w:val="DualTxt"/>
        <w:rPr>
          <w:rtl/>
          <w:lang w:bidi="ar-SY"/>
        </w:rPr>
      </w:pPr>
      <w:r w:rsidRPr="00D44F47">
        <w:rPr>
          <w:rtl/>
          <w:lang w:bidi="ar-SY"/>
        </w:rPr>
        <w:t>17</w:t>
      </w:r>
      <w:r>
        <w:rPr>
          <w:rFonts w:hint="cs"/>
          <w:rtl/>
          <w:lang w:bidi="ar-SY"/>
        </w:rPr>
        <w:t xml:space="preserve"> </w:t>
      </w:r>
      <w:r w:rsidRPr="00D44F47">
        <w:rPr>
          <w:rtl/>
          <w:lang w:bidi="ar-SY"/>
        </w:rPr>
        <w:t>-</w:t>
      </w:r>
      <w:r>
        <w:rPr>
          <w:rFonts w:hint="cs"/>
          <w:rtl/>
          <w:lang w:bidi="ar-SY"/>
        </w:rPr>
        <w:tab/>
      </w:r>
      <w:r w:rsidRPr="00D44F47">
        <w:rPr>
          <w:b/>
          <w:bCs/>
          <w:rtl/>
          <w:lang w:bidi="ar-SY"/>
        </w:rPr>
        <w:t>السيدة كورتي</w:t>
      </w:r>
      <w:r w:rsidR="00A56B3C">
        <w:rPr>
          <w:rFonts w:hint="cs"/>
          <w:b/>
          <w:bCs/>
          <w:rtl/>
          <w:lang w:bidi="ar-SY"/>
        </w:rPr>
        <w:t>:</w:t>
      </w:r>
      <w:r w:rsidRPr="00D44F47">
        <w:rPr>
          <w:b/>
          <w:bCs/>
          <w:rtl/>
          <w:lang w:bidi="ar-SY"/>
        </w:rPr>
        <w:t xml:space="preserve"> </w:t>
      </w:r>
      <w:r w:rsidRPr="00D44F47">
        <w:rPr>
          <w:rtl/>
          <w:lang w:bidi="ar-SY"/>
        </w:rPr>
        <w:t xml:space="preserve">رحبت بالتقدم الذي حققته بلجيكا في المساواة في الحقوق للمرأة. وهي تريد معرفة الطريقة والمدى اللذين ساهمت بهما المنظمات غير الحكومية في إعداد التقرير، وبشكل أوسع، ما هو الدور الذي </w:t>
      </w:r>
      <w:r w:rsidRPr="00D44F47">
        <w:rPr>
          <w:rFonts w:hint="cs"/>
          <w:rtl/>
          <w:lang w:bidi="ar-SY"/>
        </w:rPr>
        <w:t>ت</w:t>
      </w:r>
      <w:r w:rsidRPr="00D44F47">
        <w:rPr>
          <w:rtl/>
          <w:lang w:bidi="ar-SY"/>
        </w:rPr>
        <w:t xml:space="preserve">لعبه في النهوض بحقوق المرأة. </w:t>
      </w:r>
    </w:p>
    <w:p w:rsidR="00D44F47" w:rsidRPr="00D44F47" w:rsidRDefault="00D44F47" w:rsidP="004D4FC6">
      <w:pPr>
        <w:pStyle w:val="DualTxt"/>
        <w:rPr>
          <w:rtl/>
          <w:lang w:bidi="ar-SY"/>
        </w:rPr>
      </w:pPr>
      <w:r w:rsidRPr="00D44F47">
        <w:rPr>
          <w:rtl/>
          <w:lang w:bidi="ar-SY"/>
        </w:rPr>
        <w:t>18</w:t>
      </w:r>
      <w:r>
        <w:rPr>
          <w:rFonts w:hint="cs"/>
          <w:rtl/>
          <w:lang w:bidi="ar-SY"/>
        </w:rPr>
        <w:t xml:space="preserve"> </w:t>
      </w:r>
      <w:r w:rsidRPr="00D44F47">
        <w:rPr>
          <w:rtl/>
          <w:lang w:bidi="ar-SY"/>
        </w:rPr>
        <w:t>-</w:t>
      </w:r>
      <w:r>
        <w:rPr>
          <w:rFonts w:hint="cs"/>
          <w:rtl/>
          <w:lang w:bidi="ar-SY"/>
        </w:rPr>
        <w:tab/>
      </w:r>
      <w:r w:rsidRPr="00D44F47">
        <w:rPr>
          <w:rtl/>
          <w:lang w:bidi="ar-SY"/>
        </w:rPr>
        <w:t>وأثنت على الحكومة للخطوات ا</w:t>
      </w:r>
      <w:r w:rsidR="004D4FC6">
        <w:rPr>
          <w:rFonts w:hint="cs"/>
          <w:rtl/>
          <w:lang w:bidi="ar-SY"/>
        </w:rPr>
        <w:t>لإ</w:t>
      </w:r>
      <w:r w:rsidRPr="00D44F47">
        <w:rPr>
          <w:rtl/>
          <w:lang w:bidi="ar-SY"/>
        </w:rPr>
        <w:t xml:space="preserve">يجابية العديدة التي قامت بها لصالح المرأة، وسألت عما إذا كانت هذه التدابير قد نصت عليها الفقرة 1 من المادة 4 من الاتفاقية. وهل هناك سياسة وطنية محددة تدعو إلى اتخاذ تدابير استثنائية مؤقتة لتحسين </w:t>
      </w:r>
      <w:r w:rsidR="009F70E9">
        <w:rPr>
          <w:rFonts w:hint="cs"/>
          <w:rtl/>
          <w:lang w:bidi="ar-SY"/>
        </w:rPr>
        <w:t>وضع</w:t>
      </w:r>
      <w:r w:rsidRPr="00D44F47">
        <w:rPr>
          <w:rtl/>
          <w:lang w:bidi="ar-SY"/>
        </w:rPr>
        <w:t xml:space="preserve"> المرأة؟ </w:t>
      </w:r>
    </w:p>
    <w:p w:rsidR="00D44F47" w:rsidRPr="00D44F47" w:rsidRDefault="00D44F47" w:rsidP="004D4FC6">
      <w:pPr>
        <w:pStyle w:val="DualTxt"/>
        <w:rPr>
          <w:rtl/>
          <w:lang w:bidi="ar-SY"/>
        </w:rPr>
      </w:pPr>
      <w:r w:rsidRPr="00D44F47">
        <w:rPr>
          <w:rtl/>
          <w:lang w:bidi="ar-SY"/>
        </w:rPr>
        <w:t>19</w:t>
      </w:r>
      <w:r>
        <w:rPr>
          <w:rFonts w:hint="cs"/>
          <w:rtl/>
          <w:lang w:bidi="ar-SY"/>
        </w:rPr>
        <w:t xml:space="preserve"> </w:t>
      </w:r>
      <w:r w:rsidRPr="00D44F47">
        <w:rPr>
          <w:rtl/>
          <w:lang w:bidi="ar-SY"/>
        </w:rPr>
        <w:t>-</w:t>
      </w:r>
      <w:r>
        <w:rPr>
          <w:rFonts w:hint="cs"/>
          <w:rtl/>
          <w:lang w:bidi="ar-SY"/>
        </w:rPr>
        <w:tab/>
      </w:r>
      <w:r w:rsidRPr="00D44F47">
        <w:rPr>
          <w:rtl/>
          <w:lang w:bidi="ar-SY"/>
        </w:rPr>
        <w:t>وواصل</w:t>
      </w:r>
      <w:r w:rsidR="004D4FC6">
        <w:rPr>
          <w:rFonts w:hint="cs"/>
          <w:rtl/>
          <w:lang w:bidi="ar-SY"/>
        </w:rPr>
        <w:t>ت</w:t>
      </w:r>
      <w:r w:rsidRPr="00D44F47">
        <w:rPr>
          <w:rtl/>
          <w:lang w:bidi="ar-SY"/>
        </w:rPr>
        <w:t xml:space="preserve"> قائلة </w:t>
      </w:r>
      <w:r w:rsidR="009F70E9">
        <w:rPr>
          <w:rFonts w:hint="cs"/>
          <w:rtl/>
          <w:lang w:bidi="ar-SY"/>
        </w:rPr>
        <w:t>إ</w:t>
      </w:r>
      <w:r w:rsidRPr="00D44F47">
        <w:rPr>
          <w:rtl/>
          <w:lang w:bidi="ar-SY"/>
        </w:rPr>
        <w:t>ن التقرير يصف سياسات الجماعات بصورة م</w:t>
      </w:r>
      <w:r w:rsidRPr="00D44F47">
        <w:rPr>
          <w:rFonts w:hint="cs"/>
          <w:rtl/>
          <w:lang w:bidi="ar-SY"/>
        </w:rPr>
        <w:t>ستق</w:t>
      </w:r>
      <w:r w:rsidRPr="00D44F47">
        <w:rPr>
          <w:rtl/>
          <w:lang w:bidi="ar-SY"/>
        </w:rPr>
        <w:t xml:space="preserve">لة ولا يوفر تفسيراً لما إذا كان يتم التنسيق بين هذه السياسات </w:t>
      </w:r>
      <w:r w:rsidR="009F70E9">
        <w:rPr>
          <w:rFonts w:hint="cs"/>
          <w:rtl/>
          <w:lang w:bidi="ar-SY"/>
        </w:rPr>
        <w:t>والكيفية التي</w:t>
      </w:r>
      <w:r w:rsidRPr="00D44F47">
        <w:rPr>
          <w:rtl/>
          <w:lang w:bidi="ar-SY"/>
        </w:rPr>
        <w:t xml:space="preserve"> يتم </w:t>
      </w:r>
      <w:r w:rsidR="009F70E9">
        <w:rPr>
          <w:rFonts w:hint="cs"/>
          <w:rtl/>
          <w:lang w:bidi="ar-SY"/>
        </w:rPr>
        <w:t xml:space="preserve">بها </w:t>
      </w:r>
      <w:r w:rsidRPr="00D44F47">
        <w:rPr>
          <w:rtl/>
          <w:lang w:bidi="ar-SY"/>
        </w:rPr>
        <w:t xml:space="preserve">هذا التنسيق. إضافة إلى ذلك، لم تقدم أية مقارنة بين مختلف الأنظمة أو أي تحليل لفعاليتها النسبية. وكذلك لم يتم تقديم أية بيانات إحصائية مقارنة. </w:t>
      </w:r>
    </w:p>
    <w:p w:rsidR="00D44F47" w:rsidRPr="00D44F47" w:rsidRDefault="00D44F47" w:rsidP="009F70E9">
      <w:pPr>
        <w:pStyle w:val="DualTxt"/>
        <w:rPr>
          <w:rtl/>
          <w:lang w:bidi="ar-SY"/>
        </w:rPr>
      </w:pPr>
      <w:r w:rsidRPr="00D44F47">
        <w:rPr>
          <w:rtl/>
          <w:lang w:bidi="ar-SY"/>
        </w:rPr>
        <w:t>20</w:t>
      </w:r>
      <w:r>
        <w:rPr>
          <w:rFonts w:hint="cs"/>
          <w:rtl/>
          <w:lang w:bidi="ar-SY"/>
        </w:rPr>
        <w:t xml:space="preserve"> </w:t>
      </w:r>
      <w:r w:rsidRPr="00D44F47">
        <w:rPr>
          <w:rtl/>
          <w:lang w:bidi="ar-SY"/>
        </w:rPr>
        <w:t>-</w:t>
      </w:r>
      <w:r>
        <w:rPr>
          <w:rFonts w:hint="cs"/>
          <w:rtl/>
          <w:lang w:bidi="ar-SY"/>
        </w:rPr>
        <w:tab/>
      </w:r>
      <w:r w:rsidRPr="00D44F47">
        <w:rPr>
          <w:rtl/>
          <w:lang w:bidi="ar-SY"/>
        </w:rPr>
        <w:t xml:space="preserve">وتابعت قائلة </w:t>
      </w:r>
      <w:r w:rsidR="009F70E9">
        <w:rPr>
          <w:rFonts w:hint="cs"/>
          <w:rtl/>
          <w:lang w:bidi="ar-SY"/>
        </w:rPr>
        <w:t>إ</w:t>
      </w:r>
      <w:r w:rsidRPr="00D44F47">
        <w:rPr>
          <w:rtl/>
          <w:lang w:bidi="ar-SY"/>
        </w:rPr>
        <w:t>ن التقرير</w:t>
      </w:r>
      <w:r w:rsidR="009F70E9">
        <w:rPr>
          <w:rFonts w:hint="cs"/>
          <w:rtl/>
          <w:lang w:bidi="ar-SY"/>
        </w:rPr>
        <w:t xml:space="preserve"> يركز</w:t>
      </w:r>
      <w:r w:rsidRPr="00D44F47">
        <w:rPr>
          <w:rtl/>
          <w:lang w:bidi="ar-SY"/>
        </w:rPr>
        <w:t>، بشكل عام</w:t>
      </w:r>
      <w:r w:rsidR="009F70E9">
        <w:rPr>
          <w:rFonts w:hint="cs"/>
          <w:rtl/>
          <w:lang w:bidi="ar-SY"/>
        </w:rPr>
        <w:t xml:space="preserve">، </w:t>
      </w:r>
      <w:r w:rsidRPr="00D44F47">
        <w:rPr>
          <w:rtl/>
          <w:lang w:bidi="ar-SY"/>
        </w:rPr>
        <w:t xml:space="preserve">على السياسات أكثر منه على نتائج السياسة. كمثال، لم يكن ضرورياً تقديم أي تفسير لمعنى التمييز المباشر وغير المباشر، لكن قد يكون مفيداً معرفة عواقب هذا التمييز. </w:t>
      </w:r>
    </w:p>
    <w:p w:rsidR="00D44F47" w:rsidRPr="00D44F47" w:rsidRDefault="00D44F47" w:rsidP="009F70E9">
      <w:pPr>
        <w:pStyle w:val="DualTxt"/>
        <w:rPr>
          <w:rtl/>
          <w:lang w:bidi="ar-SY"/>
        </w:rPr>
      </w:pPr>
      <w:r w:rsidRPr="00D44F47">
        <w:rPr>
          <w:rtl/>
          <w:lang w:bidi="ar-SY"/>
        </w:rPr>
        <w:t>21</w:t>
      </w:r>
      <w:r>
        <w:rPr>
          <w:rFonts w:hint="cs"/>
          <w:rtl/>
          <w:lang w:bidi="ar-SY"/>
        </w:rPr>
        <w:t xml:space="preserve"> </w:t>
      </w:r>
      <w:r w:rsidRPr="00D44F47">
        <w:rPr>
          <w:rtl/>
          <w:lang w:bidi="ar-SY"/>
        </w:rPr>
        <w:t>-</w:t>
      </w:r>
      <w:r>
        <w:rPr>
          <w:rFonts w:hint="cs"/>
          <w:rtl/>
          <w:lang w:bidi="ar-SY"/>
        </w:rPr>
        <w:tab/>
      </w:r>
      <w:r w:rsidRPr="00D44F47">
        <w:rPr>
          <w:b/>
          <w:bCs/>
          <w:rtl/>
          <w:lang w:bidi="ar-SY"/>
        </w:rPr>
        <w:t>السيدة غونسكيره</w:t>
      </w:r>
      <w:r w:rsidR="004D4FC6">
        <w:rPr>
          <w:rFonts w:hint="cs"/>
          <w:b/>
          <w:bCs/>
          <w:rtl/>
          <w:lang w:bidi="ar-SY"/>
        </w:rPr>
        <w:t>:</w:t>
      </w:r>
      <w:r w:rsidRPr="00D44F47">
        <w:rPr>
          <w:b/>
          <w:bCs/>
          <w:rtl/>
          <w:lang w:bidi="ar-SY"/>
        </w:rPr>
        <w:t xml:space="preserve"> </w:t>
      </w:r>
      <w:r w:rsidRPr="00D44F47">
        <w:rPr>
          <w:rtl/>
          <w:lang w:bidi="ar-SY"/>
        </w:rPr>
        <w:t xml:space="preserve">قالت </w:t>
      </w:r>
      <w:r w:rsidR="009F70E9">
        <w:rPr>
          <w:rFonts w:hint="cs"/>
          <w:rtl/>
          <w:lang w:bidi="ar-SY"/>
        </w:rPr>
        <w:t>إ</w:t>
      </w:r>
      <w:r w:rsidRPr="00D44F47">
        <w:rPr>
          <w:rtl/>
          <w:lang w:bidi="ar-SY"/>
        </w:rPr>
        <w:t xml:space="preserve">نها تتساءل لماذا لم يشر الدستور إلى التمييز على أساس الفئات، بما فيها التمييز بين الجنسين. </w:t>
      </w:r>
    </w:p>
    <w:p w:rsidR="00D44F47" w:rsidRPr="00D44F47" w:rsidRDefault="00D44F47" w:rsidP="004D4FC6">
      <w:pPr>
        <w:pStyle w:val="DualTxt"/>
        <w:rPr>
          <w:rtl/>
          <w:lang w:bidi="ar-SY"/>
        </w:rPr>
      </w:pPr>
      <w:r w:rsidRPr="00D44F47">
        <w:rPr>
          <w:rtl/>
          <w:lang w:bidi="ar-SY"/>
        </w:rPr>
        <w:t>22</w:t>
      </w:r>
      <w:r>
        <w:rPr>
          <w:rFonts w:hint="cs"/>
          <w:rtl/>
          <w:lang w:bidi="ar-SY"/>
        </w:rPr>
        <w:t xml:space="preserve"> </w:t>
      </w:r>
      <w:r w:rsidRPr="00D44F47">
        <w:rPr>
          <w:rtl/>
          <w:lang w:bidi="ar-SY"/>
        </w:rPr>
        <w:t>-</w:t>
      </w:r>
      <w:r>
        <w:rPr>
          <w:rFonts w:hint="cs"/>
          <w:rtl/>
          <w:lang w:bidi="ar-SY"/>
        </w:rPr>
        <w:tab/>
      </w:r>
      <w:r w:rsidRPr="00D44F47">
        <w:rPr>
          <w:rtl/>
          <w:lang w:bidi="ar-SY"/>
        </w:rPr>
        <w:t>وتابعت قائل</w:t>
      </w:r>
      <w:r w:rsidR="004D4FC6">
        <w:rPr>
          <w:rFonts w:hint="cs"/>
          <w:rtl/>
          <w:lang w:bidi="ar-SY"/>
        </w:rPr>
        <w:t xml:space="preserve">ة </w:t>
      </w:r>
      <w:r w:rsidR="006A732B">
        <w:rPr>
          <w:rFonts w:hint="cs"/>
          <w:rtl/>
          <w:lang w:bidi="ar-SY"/>
        </w:rPr>
        <w:t>إ</w:t>
      </w:r>
      <w:r w:rsidRPr="00D44F47">
        <w:rPr>
          <w:rtl/>
          <w:lang w:bidi="ar-SY"/>
        </w:rPr>
        <w:t>ن الإجابة ع</w:t>
      </w:r>
      <w:r w:rsidR="006A732B">
        <w:rPr>
          <w:rFonts w:hint="cs"/>
          <w:rtl/>
          <w:lang w:bidi="ar-SY"/>
        </w:rPr>
        <w:t>ن</w:t>
      </w:r>
      <w:r w:rsidRPr="00D44F47">
        <w:rPr>
          <w:rtl/>
          <w:lang w:bidi="ar-SY"/>
        </w:rPr>
        <w:t xml:space="preserve"> السؤال 8 من قائمة القضايا تشير إلى أن السوابق القضائية البلجيكية في مجال المساواة ترتبط على الأغلب بالعمل. وتتساءل عما إذا كانت توجد سوابق قضائية بشأن الجوانب الأخرى من التمييز، وعما إذا كان قد تم جمعها وتعميمها. إضافة إلى ذلك، فهي تريد معرفة </w:t>
      </w:r>
      <w:r w:rsidR="006A732B">
        <w:rPr>
          <w:rFonts w:hint="cs"/>
          <w:rtl/>
          <w:lang w:bidi="ar-SY"/>
        </w:rPr>
        <w:t xml:space="preserve">ما </w:t>
      </w:r>
      <w:r w:rsidRPr="00D44F47">
        <w:rPr>
          <w:rtl/>
          <w:lang w:bidi="ar-SY"/>
        </w:rPr>
        <w:t xml:space="preserve">إذا كانت قوانين التحرش الجنسي تقتصر على مكان العمل أو أنها تغطي أماكن أخرى أيضاً. </w:t>
      </w:r>
    </w:p>
    <w:p w:rsidR="00D44F47" w:rsidRPr="00D44F47" w:rsidRDefault="00D44F47" w:rsidP="006A732B">
      <w:pPr>
        <w:pStyle w:val="DualTxt"/>
        <w:rPr>
          <w:rtl/>
          <w:lang w:bidi="ar-SY"/>
        </w:rPr>
      </w:pPr>
      <w:r w:rsidRPr="00D44F47">
        <w:rPr>
          <w:rtl/>
          <w:lang w:bidi="ar-SY"/>
        </w:rPr>
        <w:t>23</w:t>
      </w:r>
      <w:r>
        <w:rPr>
          <w:rFonts w:hint="cs"/>
          <w:rtl/>
          <w:lang w:bidi="ar-SY"/>
        </w:rPr>
        <w:t xml:space="preserve"> </w:t>
      </w:r>
      <w:r w:rsidRPr="00D44F47">
        <w:rPr>
          <w:rtl/>
          <w:lang w:bidi="ar-SY"/>
        </w:rPr>
        <w:t>-</w:t>
      </w:r>
      <w:r>
        <w:rPr>
          <w:rFonts w:hint="cs"/>
          <w:rtl/>
          <w:lang w:bidi="ar-SY"/>
        </w:rPr>
        <w:tab/>
      </w:r>
      <w:r w:rsidRPr="00D44F47">
        <w:rPr>
          <w:rtl/>
          <w:lang w:bidi="ar-SY"/>
        </w:rPr>
        <w:t>وسألت عن آلية إنفاذ الضمانات الدستورية للحقوق الاجتماعية والاقتصادية، وهي إجراء غير معتاد يستحق الإشادة. كما أنها تريد معرفة ما إذا كانت الحكومة قد أنشأت أو تفكر بإنشاء لجنة معنية بحقوق الإنسان لإنفاذ الحقوق التي يحميها الدستور.</w:t>
      </w:r>
    </w:p>
    <w:p w:rsidR="00D44F47" w:rsidRPr="00D44F47" w:rsidRDefault="00D44F47" w:rsidP="004D4FC6">
      <w:pPr>
        <w:pStyle w:val="DualTxt"/>
        <w:rPr>
          <w:rtl/>
          <w:lang w:bidi="ar-SY"/>
        </w:rPr>
      </w:pPr>
      <w:r w:rsidRPr="00D44F47">
        <w:rPr>
          <w:rtl/>
          <w:lang w:bidi="ar-SY"/>
        </w:rPr>
        <w:t>24</w:t>
      </w:r>
      <w:r>
        <w:rPr>
          <w:rFonts w:hint="cs"/>
          <w:rtl/>
          <w:lang w:bidi="ar-SY"/>
        </w:rPr>
        <w:t xml:space="preserve"> </w:t>
      </w:r>
      <w:r w:rsidRPr="00D44F47">
        <w:rPr>
          <w:rtl/>
          <w:lang w:bidi="ar-SY"/>
        </w:rPr>
        <w:t>-</w:t>
      </w:r>
      <w:r>
        <w:rPr>
          <w:rFonts w:hint="cs"/>
          <w:rtl/>
          <w:lang w:bidi="ar-SY"/>
        </w:rPr>
        <w:tab/>
      </w:r>
      <w:r w:rsidRPr="00D44F47">
        <w:rPr>
          <w:b/>
          <w:bCs/>
          <w:rtl/>
          <w:lang w:bidi="ar-SY"/>
        </w:rPr>
        <w:t>السيدة شوب</w:t>
      </w:r>
      <w:r w:rsidR="004D4FC6">
        <w:rPr>
          <w:rFonts w:hint="cs"/>
          <w:b/>
          <w:bCs/>
          <w:rtl/>
          <w:lang w:bidi="ar-SY"/>
        </w:rPr>
        <w:t xml:space="preserve"> </w:t>
      </w:r>
      <w:r w:rsidR="004D4FC6">
        <w:rPr>
          <w:b/>
          <w:bCs/>
          <w:rtl/>
          <w:lang w:bidi="ar-SY"/>
        </w:rPr>
        <w:t>–</w:t>
      </w:r>
      <w:r w:rsidR="004D4FC6">
        <w:rPr>
          <w:rFonts w:hint="cs"/>
          <w:b/>
          <w:bCs/>
          <w:rtl/>
          <w:lang w:bidi="ar-SY"/>
        </w:rPr>
        <w:t xml:space="preserve"> </w:t>
      </w:r>
      <w:r w:rsidRPr="00D44F47">
        <w:rPr>
          <w:b/>
          <w:bCs/>
          <w:rtl/>
          <w:lang w:bidi="ar-SY"/>
        </w:rPr>
        <w:t>شيللنغ</w:t>
      </w:r>
      <w:r w:rsidR="004D4FC6">
        <w:rPr>
          <w:rFonts w:hint="cs"/>
          <w:b/>
          <w:bCs/>
          <w:rtl/>
          <w:lang w:bidi="ar-SY"/>
        </w:rPr>
        <w:t>:</w:t>
      </w:r>
      <w:r w:rsidRPr="00D44F47">
        <w:rPr>
          <w:b/>
          <w:bCs/>
          <w:rtl/>
          <w:lang w:bidi="ar-SY"/>
        </w:rPr>
        <w:t xml:space="preserve"> </w:t>
      </w:r>
      <w:r w:rsidR="006A732B">
        <w:rPr>
          <w:rtl/>
          <w:lang w:bidi="ar-SY"/>
        </w:rPr>
        <w:t xml:space="preserve">قالت </w:t>
      </w:r>
      <w:r w:rsidR="004D4FC6">
        <w:rPr>
          <w:rFonts w:hint="cs"/>
          <w:rtl/>
          <w:lang w:bidi="ar-SY"/>
        </w:rPr>
        <w:t>إ</w:t>
      </w:r>
      <w:r w:rsidRPr="00D44F47">
        <w:rPr>
          <w:rtl/>
          <w:lang w:bidi="ar-SY"/>
        </w:rPr>
        <w:t xml:space="preserve">نه يتعين على الدولة الطرف في المستقبل أن تدرج إحصاءات في التقرير، بدلاً من تقديمها في مرفقات. لسوء الحظ، لم يجر تقديم مرفقات التقرير الحالي بكل اللغات، لذلك لا يستطيع جميع الأعضاء </w:t>
      </w:r>
      <w:r w:rsidR="006A732B">
        <w:rPr>
          <w:rFonts w:hint="cs"/>
          <w:rtl/>
          <w:lang w:bidi="ar-SY"/>
        </w:rPr>
        <w:t>الرجوع إليها</w:t>
      </w:r>
      <w:r w:rsidRPr="00D44F47">
        <w:rPr>
          <w:rtl/>
          <w:lang w:bidi="ar-SY"/>
        </w:rPr>
        <w:t xml:space="preserve"> .</w:t>
      </w:r>
    </w:p>
    <w:p w:rsidR="00D44F47" w:rsidRPr="00D44F47" w:rsidRDefault="00D44F47" w:rsidP="004D4FC6">
      <w:pPr>
        <w:pStyle w:val="DualTxt"/>
        <w:rPr>
          <w:rtl/>
          <w:lang w:bidi="ar-SY"/>
        </w:rPr>
      </w:pPr>
      <w:r w:rsidRPr="00D44F47">
        <w:rPr>
          <w:rtl/>
          <w:lang w:bidi="ar-SY"/>
        </w:rPr>
        <w:t>25</w:t>
      </w:r>
      <w:r>
        <w:rPr>
          <w:rFonts w:hint="cs"/>
          <w:rtl/>
          <w:lang w:bidi="ar-SY"/>
        </w:rPr>
        <w:t xml:space="preserve"> </w:t>
      </w:r>
      <w:r w:rsidRPr="00D44F47">
        <w:rPr>
          <w:rtl/>
          <w:lang w:bidi="ar-SY"/>
        </w:rPr>
        <w:t>-</w:t>
      </w:r>
      <w:r>
        <w:rPr>
          <w:rFonts w:hint="cs"/>
          <w:rtl/>
          <w:lang w:bidi="ar-SY"/>
        </w:rPr>
        <w:tab/>
      </w:r>
      <w:r w:rsidRPr="00D44F47">
        <w:rPr>
          <w:rtl/>
          <w:lang w:bidi="ar-SY"/>
        </w:rPr>
        <w:t xml:space="preserve">وتابعت قائلة </w:t>
      </w:r>
      <w:r w:rsidR="006A732B">
        <w:rPr>
          <w:rFonts w:hint="cs"/>
          <w:rtl/>
          <w:lang w:bidi="ar-SY"/>
        </w:rPr>
        <w:t>إ</w:t>
      </w:r>
      <w:r w:rsidRPr="00D44F47">
        <w:rPr>
          <w:rtl/>
          <w:lang w:bidi="ar-SY"/>
        </w:rPr>
        <w:t xml:space="preserve">نها تثني على بلجيكا للعمل الهام الذي حققته في سنّ تدابير خاصة مؤقتة، وتسأل عن الفعالية التي أثبتتها هذه التدابير في قطاع العمل. وتستنتج من المرفق أن زيادة تقدّر بنحو 10 في المائة قد تحققت في الأنساق العليا من القطاع العام. ورغم أن هيكل هذه التدابير يبدو غير فعال ومعقداً، فإن النتائج هي المهمة في نهاية المطاف. </w:t>
      </w:r>
      <w:r>
        <w:rPr>
          <w:rtl/>
          <w:lang w:bidi="ar-SY"/>
        </w:rPr>
        <w:t>كما</w:t>
      </w:r>
      <w:r>
        <w:rPr>
          <w:rFonts w:hint="cs"/>
          <w:rtl/>
          <w:lang w:bidi="ar-SY"/>
        </w:rPr>
        <w:t> </w:t>
      </w:r>
      <w:r w:rsidRPr="00D44F47">
        <w:rPr>
          <w:rtl/>
          <w:lang w:bidi="ar-SY"/>
        </w:rPr>
        <w:t xml:space="preserve">أنها تريد معرفة </w:t>
      </w:r>
      <w:r w:rsidR="006A732B">
        <w:rPr>
          <w:rFonts w:hint="cs"/>
          <w:rtl/>
          <w:lang w:bidi="ar-SY"/>
        </w:rPr>
        <w:t>العقبات</w:t>
      </w:r>
      <w:r w:rsidRPr="00D44F47">
        <w:rPr>
          <w:rtl/>
          <w:lang w:bidi="ar-SY"/>
        </w:rPr>
        <w:t xml:space="preserve"> الأساسية، برأي الدولة الطرف، التي تقف حائلا أمام المساواة في الحقوق للمرأة في قطاعي العمل العام والخاص، وما هي التدابي</w:t>
      </w:r>
      <w:r w:rsidR="006A732B">
        <w:rPr>
          <w:rtl/>
          <w:lang w:bidi="ar-SY"/>
        </w:rPr>
        <w:t>ر التي يجري اتخاذها للتغلب عل</w:t>
      </w:r>
      <w:r w:rsidR="006A732B">
        <w:rPr>
          <w:rFonts w:hint="cs"/>
          <w:rtl/>
          <w:lang w:bidi="ar-SY"/>
        </w:rPr>
        <w:t>ى تلك العقبات</w:t>
      </w:r>
      <w:r w:rsidRPr="00D44F47">
        <w:rPr>
          <w:rtl/>
          <w:lang w:bidi="ar-SY"/>
        </w:rPr>
        <w:t xml:space="preserve">. </w:t>
      </w:r>
    </w:p>
    <w:p w:rsidR="00D44F47" w:rsidRPr="00D44F47" w:rsidRDefault="00D44F47" w:rsidP="006A732B">
      <w:pPr>
        <w:pStyle w:val="DualTxt"/>
        <w:rPr>
          <w:rtl/>
          <w:lang w:bidi="ar-SY"/>
        </w:rPr>
      </w:pPr>
      <w:r w:rsidRPr="00D44F47">
        <w:rPr>
          <w:rtl/>
          <w:lang w:bidi="ar-SY"/>
        </w:rPr>
        <w:t>26</w:t>
      </w:r>
      <w:r>
        <w:rPr>
          <w:rFonts w:hint="cs"/>
          <w:rtl/>
          <w:lang w:bidi="ar-SY"/>
        </w:rPr>
        <w:t xml:space="preserve"> </w:t>
      </w:r>
      <w:r w:rsidRPr="00D44F47">
        <w:rPr>
          <w:rtl/>
          <w:lang w:bidi="ar-SY"/>
        </w:rPr>
        <w:t>-</w:t>
      </w:r>
      <w:r>
        <w:rPr>
          <w:rFonts w:hint="cs"/>
          <w:rtl/>
          <w:lang w:bidi="ar-SY"/>
        </w:rPr>
        <w:tab/>
      </w:r>
      <w:r w:rsidRPr="00D44F47">
        <w:rPr>
          <w:b/>
          <w:bCs/>
          <w:rtl/>
          <w:lang w:bidi="ar-SY"/>
        </w:rPr>
        <w:t>السيدة غونزاليس</w:t>
      </w:r>
      <w:r w:rsidR="004D4FC6">
        <w:rPr>
          <w:rFonts w:hint="cs"/>
          <w:b/>
          <w:bCs/>
          <w:rtl/>
          <w:lang w:bidi="ar-SY"/>
        </w:rPr>
        <w:t>:</w:t>
      </w:r>
      <w:r w:rsidRPr="00D44F47">
        <w:rPr>
          <w:b/>
          <w:bCs/>
          <w:rtl/>
          <w:lang w:bidi="ar-SY"/>
        </w:rPr>
        <w:t xml:space="preserve"> </w:t>
      </w:r>
      <w:r w:rsidR="006A732B">
        <w:rPr>
          <w:rtl/>
          <w:lang w:bidi="ar-SY"/>
        </w:rPr>
        <w:t>أشارت إلى أن الإجابات ع</w:t>
      </w:r>
      <w:r w:rsidR="006A732B">
        <w:rPr>
          <w:rFonts w:hint="cs"/>
          <w:rtl/>
          <w:lang w:bidi="ar-SY"/>
        </w:rPr>
        <w:t>ن</w:t>
      </w:r>
      <w:r w:rsidRPr="00D44F47">
        <w:rPr>
          <w:rtl/>
          <w:lang w:bidi="ar-SY"/>
        </w:rPr>
        <w:t xml:space="preserve"> قائمة القضايا لم تترجم للأسف إلى جميع اللغات، بالتالي يصعب أو حتى </w:t>
      </w:r>
      <w:r w:rsidR="006A732B">
        <w:rPr>
          <w:rFonts w:hint="cs"/>
          <w:rtl/>
          <w:lang w:bidi="ar-SY"/>
        </w:rPr>
        <w:t>يتعذر</w:t>
      </w:r>
      <w:r w:rsidRPr="00D44F47">
        <w:rPr>
          <w:rtl/>
          <w:lang w:bidi="ar-SY"/>
        </w:rPr>
        <w:t xml:space="preserve"> على جميع الأعضاء قراءتها. </w:t>
      </w:r>
    </w:p>
    <w:p w:rsidR="00D44F47" w:rsidRPr="00D44F47" w:rsidRDefault="00D44F47" w:rsidP="006A732B">
      <w:pPr>
        <w:pStyle w:val="DualTxt"/>
        <w:rPr>
          <w:rtl/>
          <w:lang w:bidi="ar-SY"/>
        </w:rPr>
      </w:pPr>
      <w:r w:rsidRPr="00D44F47">
        <w:rPr>
          <w:rtl/>
          <w:lang w:bidi="ar-SY"/>
        </w:rPr>
        <w:t>27</w:t>
      </w:r>
      <w:r>
        <w:rPr>
          <w:rFonts w:hint="cs"/>
          <w:rtl/>
          <w:lang w:bidi="ar-SY"/>
        </w:rPr>
        <w:t xml:space="preserve"> -</w:t>
      </w:r>
      <w:r>
        <w:rPr>
          <w:rFonts w:hint="cs"/>
          <w:rtl/>
          <w:lang w:bidi="ar-SY"/>
        </w:rPr>
        <w:tab/>
      </w:r>
      <w:r w:rsidRPr="00D44F47">
        <w:rPr>
          <w:rtl/>
          <w:lang w:bidi="ar-SY"/>
        </w:rPr>
        <w:t xml:space="preserve">وفي إشارة إلى أن لجنة آداب المهنة لخدمات معلومات الاتصالات السلكية قد صاغت مدونة لموقعي عقود ومستخدمي الإنترنت، </w:t>
      </w:r>
      <w:r w:rsidR="006A732B">
        <w:rPr>
          <w:rFonts w:hint="cs"/>
          <w:rtl/>
          <w:lang w:bidi="ar-SY"/>
        </w:rPr>
        <w:t xml:space="preserve">وأعربت عن أملها في </w:t>
      </w:r>
      <w:r w:rsidRPr="00D44F47">
        <w:rPr>
          <w:rtl/>
          <w:lang w:bidi="ar-SY"/>
        </w:rPr>
        <w:t xml:space="preserve">أن يساعد هذا التدبير في منع استعمال الوسائط الالكترونية ووسائط الاتصالات في التشجيع على بيع المواد الإباحية والاستغلال الجنسي التجاري للأطفال وأن يلهم البلدان الأخرى اتخاذ خطوات مماثلة. </w:t>
      </w:r>
    </w:p>
    <w:p w:rsidR="00D44F47" w:rsidRPr="00D44F47" w:rsidRDefault="00D44F47" w:rsidP="004D4FC6">
      <w:pPr>
        <w:pStyle w:val="DualTxt"/>
        <w:rPr>
          <w:rtl/>
          <w:lang w:bidi="ar-SY"/>
        </w:rPr>
      </w:pPr>
      <w:r w:rsidRPr="00D44F47">
        <w:rPr>
          <w:rtl/>
          <w:lang w:bidi="ar-SY"/>
        </w:rPr>
        <w:t>28</w:t>
      </w:r>
      <w:r>
        <w:rPr>
          <w:rFonts w:hint="cs"/>
          <w:rtl/>
          <w:lang w:bidi="ar-SY"/>
        </w:rPr>
        <w:t xml:space="preserve"> </w:t>
      </w:r>
      <w:r w:rsidRPr="00D44F47">
        <w:rPr>
          <w:rtl/>
          <w:lang w:bidi="ar-SY"/>
        </w:rPr>
        <w:t>-</w:t>
      </w:r>
      <w:r>
        <w:rPr>
          <w:rFonts w:hint="cs"/>
          <w:rtl/>
          <w:lang w:bidi="ar-SY"/>
        </w:rPr>
        <w:tab/>
      </w:r>
      <w:r w:rsidRPr="00D44F47">
        <w:rPr>
          <w:rtl/>
          <w:lang w:bidi="ar-SY"/>
        </w:rPr>
        <w:t xml:space="preserve">وتابعت قائلة </w:t>
      </w:r>
      <w:r w:rsidR="006A732B">
        <w:rPr>
          <w:rFonts w:hint="cs"/>
          <w:rtl/>
          <w:lang w:bidi="ar-SY"/>
        </w:rPr>
        <w:t>إ</w:t>
      </w:r>
      <w:r w:rsidRPr="00D44F47">
        <w:rPr>
          <w:rtl/>
          <w:lang w:bidi="ar-SY"/>
        </w:rPr>
        <w:t xml:space="preserve">نه بعد المؤتمر العالمي الأول لمكافحة الاستغلال الجنسي التجاري للأطفال، المعقود في استكهولم في عام 1996، ظهر </w:t>
      </w:r>
      <w:r w:rsidR="006A732B" w:rsidRPr="00D44F47">
        <w:rPr>
          <w:rtl/>
          <w:lang w:bidi="ar-SY"/>
        </w:rPr>
        <w:t xml:space="preserve">في الصحافة الدولية </w:t>
      </w:r>
      <w:r w:rsidRPr="00D44F47">
        <w:rPr>
          <w:rtl/>
          <w:lang w:bidi="ar-SY"/>
        </w:rPr>
        <w:t xml:space="preserve">عدد من التقارير </w:t>
      </w:r>
      <w:r w:rsidR="006A732B">
        <w:rPr>
          <w:rFonts w:hint="cs"/>
          <w:rtl/>
          <w:lang w:bidi="ar-SY"/>
        </w:rPr>
        <w:t>المتعلقة</w:t>
      </w:r>
      <w:r w:rsidRPr="00D44F47">
        <w:rPr>
          <w:rtl/>
          <w:lang w:bidi="ar-SY"/>
        </w:rPr>
        <w:t xml:space="preserve"> بالاستغلال الجنسي للأطفال والاتجار بالأشخاص والبغاء القسري للفتيان والفتيات. واستطردت قائلة </w:t>
      </w:r>
      <w:r w:rsidR="006A732B">
        <w:rPr>
          <w:rFonts w:hint="cs"/>
          <w:rtl/>
          <w:lang w:bidi="ar-SY"/>
        </w:rPr>
        <w:t>إ</w:t>
      </w:r>
      <w:r w:rsidRPr="00D44F47">
        <w:rPr>
          <w:rtl/>
          <w:lang w:bidi="ar-SY"/>
        </w:rPr>
        <w:t xml:space="preserve">ن ردّ السلطات البلجيكية والمجتمع البلجيكي معاً على التقارير الخاصة بقضية تتضمن احتجاز أطفال لغايات جنسية، قد أثار اهتمامها، وتتساءل عما إذا كان الشعور بالاستياء العام قد أدّى إلى اتخاذ </w:t>
      </w:r>
      <w:r>
        <w:rPr>
          <w:rFonts w:hint="cs"/>
          <w:rtl/>
          <w:lang w:bidi="ar-SY"/>
        </w:rPr>
        <w:t>إ</w:t>
      </w:r>
      <w:r w:rsidRPr="00D44F47">
        <w:rPr>
          <w:rtl/>
          <w:lang w:bidi="ar-SY"/>
        </w:rPr>
        <w:t>جراءات عامة. وهي تريد بصور</w:t>
      </w:r>
      <w:r w:rsidR="006A732B">
        <w:rPr>
          <w:rtl/>
          <w:lang w:bidi="ar-SY"/>
        </w:rPr>
        <w:t xml:space="preserve">ة خاصة، معرفة </w:t>
      </w:r>
      <w:r w:rsidRPr="00D44F47">
        <w:rPr>
          <w:rtl/>
          <w:lang w:bidi="ar-SY"/>
        </w:rPr>
        <w:t>ما إذا كانت اللجنة الدائمة المعنية بمسألة إساءة معاملة الأطفال تحتفظ بسجل لهذه الحوادث وعما إذا كان أغلب الضحايا من الفتيان أو</w:t>
      </w:r>
      <w:r w:rsidRPr="00D44F47">
        <w:rPr>
          <w:rFonts w:hint="cs"/>
          <w:rtl/>
          <w:lang w:bidi="ar-SY"/>
        </w:rPr>
        <w:t xml:space="preserve"> من</w:t>
      </w:r>
      <w:r w:rsidRPr="00D44F47">
        <w:rPr>
          <w:rtl/>
          <w:lang w:bidi="ar-SY"/>
        </w:rPr>
        <w:t xml:space="preserve"> الفتيات. </w:t>
      </w:r>
    </w:p>
    <w:p w:rsidR="00D44F47" w:rsidRPr="00D44F47" w:rsidRDefault="00D44F47" w:rsidP="004D4FC6">
      <w:pPr>
        <w:pStyle w:val="DualTxt"/>
        <w:rPr>
          <w:rtl/>
          <w:lang w:bidi="ar-SY"/>
        </w:rPr>
      </w:pPr>
      <w:r w:rsidRPr="00D44F47">
        <w:rPr>
          <w:rtl/>
          <w:lang w:bidi="ar-SY"/>
        </w:rPr>
        <w:t>29</w:t>
      </w:r>
      <w:r>
        <w:rPr>
          <w:rFonts w:hint="cs"/>
          <w:rtl/>
          <w:lang w:bidi="ar-SY"/>
        </w:rPr>
        <w:t xml:space="preserve"> </w:t>
      </w:r>
      <w:r w:rsidRPr="00D44F47">
        <w:rPr>
          <w:rtl/>
          <w:lang w:bidi="ar-SY"/>
        </w:rPr>
        <w:t>-</w:t>
      </w:r>
      <w:r>
        <w:rPr>
          <w:rFonts w:hint="cs"/>
          <w:rtl/>
          <w:lang w:bidi="ar-SY"/>
        </w:rPr>
        <w:tab/>
      </w:r>
      <w:r w:rsidRPr="00D44F47">
        <w:rPr>
          <w:rtl/>
          <w:lang w:bidi="ar-SY"/>
        </w:rPr>
        <w:t xml:space="preserve">واختتمت حديثها قائلة </w:t>
      </w:r>
      <w:r w:rsidR="006A732B">
        <w:rPr>
          <w:rFonts w:hint="cs"/>
          <w:rtl/>
          <w:lang w:bidi="ar-SY"/>
        </w:rPr>
        <w:t>إ</w:t>
      </w:r>
      <w:r w:rsidRPr="00D44F47">
        <w:rPr>
          <w:rtl/>
          <w:lang w:bidi="ar-SY"/>
        </w:rPr>
        <w:t xml:space="preserve">نها تهنيء الحكومة في الختام على برامجها المتميزة وتدابيرها لمكافحة العنف ضد المرأة. </w:t>
      </w:r>
    </w:p>
    <w:p w:rsidR="00D44F47" w:rsidRPr="00D44F47" w:rsidRDefault="00D44F47" w:rsidP="006A732B">
      <w:pPr>
        <w:pStyle w:val="DualTxt"/>
        <w:rPr>
          <w:rtl/>
          <w:lang w:bidi="ar-SY"/>
        </w:rPr>
      </w:pPr>
      <w:r w:rsidRPr="00D44F47">
        <w:rPr>
          <w:rtl/>
          <w:lang w:bidi="ar-SY"/>
        </w:rPr>
        <w:t>30</w:t>
      </w:r>
      <w:r>
        <w:rPr>
          <w:rFonts w:hint="cs"/>
          <w:rtl/>
          <w:lang w:bidi="ar-SY"/>
        </w:rPr>
        <w:t xml:space="preserve"> </w:t>
      </w:r>
      <w:r w:rsidRPr="00D44F47">
        <w:rPr>
          <w:rtl/>
          <w:lang w:bidi="ar-SY"/>
        </w:rPr>
        <w:t>-</w:t>
      </w:r>
      <w:r>
        <w:rPr>
          <w:rFonts w:hint="cs"/>
          <w:rtl/>
          <w:lang w:bidi="ar-SY"/>
        </w:rPr>
        <w:tab/>
      </w:r>
      <w:r w:rsidRPr="00D44F47">
        <w:rPr>
          <w:b/>
          <w:bCs/>
          <w:rtl/>
          <w:lang w:bidi="ar-SY"/>
        </w:rPr>
        <w:t>الرئيس</w:t>
      </w:r>
      <w:r w:rsidR="004D4FC6">
        <w:rPr>
          <w:rFonts w:hint="cs"/>
          <w:b/>
          <w:bCs/>
          <w:rtl/>
          <w:lang w:bidi="ar-SY"/>
        </w:rPr>
        <w:t>:</w:t>
      </w:r>
      <w:r w:rsidRPr="00D44F47">
        <w:rPr>
          <w:b/>
          <w:bCs/>
          <w:rtl/>
          <w:lang w:bidi="ar-SY"/>
        </w:rPr>
        <w:t xml:space="preserve"> </w:t>
      </w:r>
      <w:r w:rsidR="006A732B">
        <w:rPr>
          <w:rtl/>
          <w:lang w:bidi="ar-SY"/>
        </w:rPr>
        <w:t>طلب من الوفد الإجابة ع</w:t>
      </w:r>
      <w:r w:rsidR="006A732B">
        <w:rPr>
          <w:rFonts w:hint="cs"/>
          <w:rtl/>
          <w:lang w:bidi="ar-SY"/>
        </w:rPr>
        <w:t>ن</w:t>
      </w:r>
      <w:r w:rsidRPr="00D44F47">
        <w:rPr>
          <w:rtl/>
          <w:lang w:bidi="ar-SY"/>
        </w:rPr>
        <w:t xml:space="preserve"> الأسئلة التي أثارها أعضاء اللجنة. </w:t>
      </w:r>
    </w:p>
    <w:p w:rsidR="00D44F47" w:rsidRPr="00D44F47" w:rsidRDefault="00D44F47" w:rsidP="006A732B">
      <w:pPr>
        <w:pStyle w:val="DualTxt"/>
        <w:rPr>
          <w:rtl/>
          <w:lang w:bidi="ar-SY"/>
        </w:rPr>
      </w:pPr>
      <w:r w:rsidRPr="00D44F47">
        <w:rPr>
          <w:rtl/>
          <w:lang w:bidi="ar-SY"/>
        </w:rPr>
        <w:t>31</w:t>
      </w:r>
      <w:r>
        <w:rPr>
          <w:rFonts w:hint="cs"/>
          <w:rtl/>
          <w:lang w:bidi="ar-SY"/>
        </w:rPr>
        <w:t xml:space="preserve"> </w:t>
      </w:r>
      <w:r w:rsidRPr="00D44F47">
        <w:rPr>
          <w:rtl/>
          <w:lang w:bidi="ar-SY"/>
        </w:rPr>
        <w:t>-</w:t>
      </w:r>
      <w:r>
        <w:rPr>
          <w:rFonts w:hint="cs"/>
          <w:rtl/>
          <w:lang w:bidi="ar-SY"/>
        </w:rPr>
        <w:tab/>
      </w:r>
      <w:r w:rsidRPr="00D44F47">
        <w:rPr>
          <w:b/>
          <w:bCs/>
          <w:rtl/>
          <w:lang w:bidi="ar-SY"/>
        </w:rPr>
        <w:t xml:space="preserve">السيدة باترنوتره </w:t>
      </w:r>
      <w:r w:rsidRPr="00D44F47">
        <w:rPr>
          <w:rtl/>
          <w:lang w:bidi="ar-SY"/>
        </w:rPr>
        <w:t>(بلجيكا)</w:t>
      </w:r>
      <w:r w:rsidR="004D4FC6">
        <w:rPr>
          <w:rFonts w:hint="cs"/>
          <w:rtl/>
          <w:lang w:bidi="ar-SY"/>
        </w:rPr>
        <w:t>:</w:t>
      </w:r>
      <w:r w:rsidRPr="00D44F47">
        <w:rPr>
          <w:rtl/>
          <w:lang w:bidi="ar-SY"/>
        </w:rPr>
        <w:t xml:space="preserve"> قالت </w:t>
      </w:r>
      <w:r w:rsidR="006A732B">
        <w:rPr>
          <w:rFonts w:hint="cs"/>
          <w:rtl/>
          <w:lang w:bidi="ar-SY"/>
        </w:rPr>
        <w:t>إ</w:t>
      </w:r>
      <w:r w:rsidRPr="00D44F47">
        <w:rPr>
          <w:rtl/>
          <w:lang w:bidi="ar-SY"/>
        </w:rPr>
        <w:t xml:space="preserve">ن الدستور البلجيكي ينص على أن ابن الملك هو عضو في مجلس الشيوخ بصورة آلية. ورغم أن النص ذي الصلة لم يُعدّل رسمياً، لكن مشكلة التمييز قد حُلّت بالفعل، إذ جرى تفسير عبارة </w:t>
      </w:r>
      <w:r>
        <w:rPr>
          <w:rFonts w:hint="cs"/>
          <w:rtl/>
          <w:lang w:bidi="ar-SY"/>
        </w:rPr>
        <w:t>”</w:t>
      </w:r>
      <w:r w:rsidRPr="00D44F47">
        <w:rPr>
          <w:rtl/>
          <w:lang w:bidi="ar-SY"/>
        </w:rPr>
        <w:t>ولي العهد</w:t>
      </w:r>
      <w:r>
        <w:rPr>
          <w:rFonts w:hint="cs"/>
          <w:rtl/>
          <w:lang w:bidi="ar-SY"/>
        </w:rPr>
        <w:t>“</w:t>
      </w:r>
      <w:r w:rsidRPr="00D44F47">
        <w:rPr>
          <w:rtl/>
          <w:lang w:bidi="ar-SY"/>
        </w:rPr>
        <w:t xml:space="preserve"> بحيث تعني </w:t>
      </w:r>
      <w:r>
        <w:rPr>
          <w:rFonts w:hint="cs"/>
          <w:rtl/>
          <w:lang w:bidi="ar-SY"/>
        </w:rPr>
        <w:t>”</w:t>
      </w:r>
      <w:r w:rsidRPr="00D44F47">
        <w:rPr>
          <w:rtl/>
          <w:lang w:bidi="ar-SY"/>
        </w:rPr>
        <w:t>الطفل الملكي</w:t>
      </w:r>
      <w:r>
        <w:rPr>
          <w:rFonts w:hint="cs"/>
          <w:rtl/>
          <w:lang w:bidi="ar-SY"/>
        </w:rPr>
        <w:t>“</w:t>
      </w:r>
      <w:r w:rsidRPr="00D44F47">
        <w:rPr>
          <w:rtl/>
          <w:lang w:bidi="ar-SY"/>
        </w:rPr>
        <w:t xml:space="preserve"> بغض النظر عن الجنس، والأميرة صارت عضواً في مجلس الشيوخ. </w:t>
      </w:r>
    </w:p>
    <w:p w:rsidR="00D44F47" w:rsidRPr="00D44F47" w:rsidRDefault="00D44F47" w:rsidP="00171BFB">
      <w:pPr>
        <w:pStyle w:val="DualTxt"/>
        <w:rPr>
          <w:rtl/>
          <w:lang w:bidi="ar-SY"/>
        </w:rPr>
      </w:pPr>
      <w:r w:rsidRPr="00D44F47">
        <w:rPr>
          <w:rtl/>
          <w:lang w:bidi="ar-SY"/>
        </w:rPr>
        <w:t>32</w:t>
      </w:r>
      <w:r>
        <w:rPr>
          <w:rFonts w:hint="cs"/>
          <w:rtl/>
          <w:lang w:bidi="ar-SY"/>
        </w:rPr>
        <w:t xml:space="preserve"> </w:t>
      </w:r>
      <w:r w:rsidRPr="00D44F47">
        <w:rPr>
          <w:rtl/>
          <w:lang w:bidi="ar-SY"/>
        </w:rPr>
        <w:t>-</w:t>
      </w:r>
      <w:r>
        <w:rPr>
          <w:rFonts w:hint="cs"/>
          <w:rtl/>
          <w:lang w:bidi="ar-SY"/>
        </w:rPr>
        <w:tab/>
      </w:r>
      <w:r w:rsidRPr="00D44F47">
        <w:rPr>
          <w:rtl/>
          <w:lang w:bidi="ar-SY"/>
        </w:rPr>
        <w:t xml:space="preserve">وتابعت قائلةً </w:t>
      </w:r>
      <w:r w:rsidR="006A732B">
        <w:rPr>
          <w:rFonts w:hint="cs"/>
          <w:rtl/>
          <w:lang w:bidi="ar-SY"/>
        </w:rPr>
        <w:t>إ</w:t>
      </w:r>
      <w:r w:rsidRPr="00D44F47">
        <w:rPr>
          <w:rtl/>
          <w:lang w:bidi="ar-SY"/>
        </w:rPr>
        <w:t xml:space="preserve">نه بموجب القانون البلجيكي، يمكن </w:t>
      </w:r>
      <w:r w:rsidR="006A732B">
        <w:rPr>
          <w:rFonts w:hint="cs"/>
          <w:rtl/>
          <w:lang w:bidi="ar-SY"/>
        </w:rPr>
        <w:t xml:space="preserve">فعلا </w:t>
      </w:r>
      <w:r w:rsidRPr="00D44F47">
        <w:rPr>
          <w:rtl/>
          <w:lang w:bidi="ar-SY"/>
        </w:rPr>
        <w:t xml:space="preserve">الاحتجاج </w:t>
      </w:r>
      <w:r w:rsidR="006A732B">
        <w:rPr>
          <w:rFonts w:hint="cs"/>
          <w:rtl/>
          <w:lang w:bidi="ar-SY"/>
        </w:rPr>
        <w:t>أمام</w:t>
      </w:r>
      <w:r w:rsidRPr="00D44F47">
        <w:rPr>
          <w:rtl/>
          <w:lang w:bidi="ar-SY"/>
        </w:rPr>
        <w:t xml:space="preserve"> المحاكم</w:t>
      </w:r>
      <w:r w:rsidR="004D4FC6">
        <w:rPr>
          <w:rFonts w:hint="cs"/>
          <w:rtl/>
          <w:lang w:bidi="ar-SY"/>
        </w:rPr>
        <w:t>،</w:t>
      </w:r>
      <w:r w:rsidRPr="00D44F47">
        <w:rPr>
          <w:rtl/>
          <w:lang w:bidi="ar-SY"/>
        </w:rPr>
        <w:t xml:space="preserve"> ب</w:t>
      </w:r>
      <w:r w:rsidR="006A732B">
        <w:rPr>
          <w:rFonts w:hint="cs"/>
          <w:rtl/>
          <w:lang w:bidi="ar-SY"/>
        </w:rPr>
        <w:t xml:space="preserve">أي </w:t>
      </w:r>
      <w:r w:rsidRPr="00D44F47">
        <w:rPr>
          <w:rtl/>
          <w:lang w:bidi="ar-SY"/>
        </w:rPr>
        <w:t xml:space="preserve">صك دولي </w:t>
      </w:r>
      <w:r w:rsidR="006A732B">
        <w:rPr>
          <w:rFonts w:hint="cs"/>
          <w:rtl/>
          <w:lang w:bidi="ar-SY"/>
        </w:rPr>
        <w:t>تكون</w:t>
      </w:r>
      <w:r w:rsidRPr="00D44F47">
        <w:rPr>
          <w:rtl/>
          <w:lang w:bidi="ar-SY"/>
        </w:rPr>
        <w:t xml:space="preserve"> بلجيكا طرفاً فيه. لكن الأمر يعو</w:t>
      </w:r>
      <w:r w:rsidR="004D4FC6">
        <w:rPr>
          <w:rtl/>
          <w:lang w:bidi="ar-SY"/>
        </w:rPr>
        <w:t>د، مع ذلك، إلى القاضي لتحديد ما</w:t>
      </w:r>
      <w:r w:rsidR="004D4FC6">
        <w:rPr>
          <w:rFonts w:hint="cs"/>
          <w:rtl/>
          <w:lang w:bidi="ar-SY"/>
        </w:rPr>
        <w:t> </w:t>
      </w:r>
      <w:r w:rsidRPr="00D44F47">
        <w:rPr>
          <w:rtl/>
          <w:lang w:bidi="ar-SY"/>
        </w:rPr>
        <w:t>إذا كانت الأحكام تتصف بالدقة الكافية للسماح بتطبيقها بموجب القانون المحلي. ورغم أن الاتفاقية تتمتع باختصاص التطبيق المباشر، فإن هناك صكوك</w:t>
      </w:r>
      <w:r w:rsidR="00171BFB">
        <w:rPr>
          <w:rFonts w:hint="cs"/>
          <w:rtl/>
          <w:lang w:bidi="ar-SY"/>
        </w:rPr>
        <w:t>ا</w:t>
      </w:r>
      <w:r w:rsidRPr="00D44F47">
        <w:rPr>
          <w:rtl/>
          <w:lang w:bidi="ar-SY"/>
        </w:rPr>
        <w:t xml:space="preserve"> أخرى لا تتمتع فيها بهذه الصفة. </w:t>
      </w:r>
    </w:p>
    <w:p w:rsidR="00D44F47" w:rsidRPr="00D44F47" w:rsidRDefault="00D44F47" w:rsidP="004D4FC6">
      <w:pPr>
        <w:pStyle w:val="DualTxt"/>
        <w:rPr>
          <w:rtl/>
          <w:lang w:bidi="ar-SY"/>
        </w:rPr>
      </w:pPr>
      <w:r w:rsidRPr="00D44F47">
        <w:rPr>
          <w:rtl/>
          <w:lang w:bidi="ar-SY"/>
        </w:rPr>
        <w:t>33</w:t>
      </w:r>
      <w:r>
        <w:rPr>
          <w:rFonts w:hint="cs"/>
          <w:rtl/>
          <w:lang w:bidi="ar-SY"/>
        </w:rPr>
        <w:t xml:space="preserve"> </w:t>
      </w:r>
      <w:r w:rsidRPr="00D44F47">
        <w:rPr>
          <w:rtl/>
          <w:lang w:bidi="ar-SY"/>
        </w:rPr>
        <w:t>-</w:t>
      </w:r>
      <w:r>
        <w:rPr>
          <w:rFonts w:hint="cs"/>
          <w:rtl/>
          <w:lang w:bidi="ar-SY"/>
        </w:rPr>
        <w:tab/>
      </w:r>
      <w:r w:rsidRPr="00D44F47">
        <w:rPr>
          <w:rtl/>
          <w:lang w:bidi="ar-SY"/>
        </w:rPr>
        <w:t xml:space="preserve">وواصلت قائلة </w:t>
      </w:r>
      <w:r w:rsidR="00171BFB">
        <w:rPr>
          <w:rFonts w:hint="cs"/>
          <w:rtl/>
          <w:lang w:bidi="ar-SY"/>
        </w:rPr>
        <w:t>إ</w:t>
      </w:r>
      <w:r w:rsidRPr="00D44F47">
        <w:rPr>
          <w:rtl/>
          <w:lang w:bidi="ar-SY"/>
        </w:rPr>
        <w:t xml:space="preserve">نه طُرحت أسئلة حول فعالية التدابير الخاصة المؤقتة لمكافحة التمييز في مكان العمل. </w:t>
      </w:r>
      <w:r w:rsidR="00171BFB">
        <w:rPr>
          <w:rFonts w:hint="cs"/>
          <w:rtl/>
          <w:lang w:bidi="ar-SY"/>
        </w:rPr>
        <w:t>ول</w:t>
      </w:r>
      <w:r w:rsidRPr="00D44F47">
        <w:rPr>
          <w:rtl/>
          <w:lang w:bidi="ar-SY"/>
        </w:rPr>
        <w:t xml:space="preserve">كي تصبح هذه التدابير فعالة يتعيّن أن يكون الرئيس أو المدير راغباً في المشاركة، وأن يكون العاملون على معرفة جيدة. وقد استنتجت حكومتها بناء على التجربة، أنه يفضل إدخال مفهوم المساواة إلى إدارة الموارد البشرية في كلا القطاعين العام والخاص. لقد قطعت بلجيكا نصف الشوط في عملية إعادة الهيكلة الكاملة للإدارة </w:t>
      </w:r>
      <w:r>
        <w:rPr>
          <w:rtl/>
          <w:lang w:bidi="ar-SY"/>
        </w:rPr>
        <w:t>الاتحادية</w:t>
      </w:r>
      <w:r w:rsidRPr="00D44F47">
        <w:rPr>
          <w:rtl/>
          <w:lang w:bidi="ar-SY"/>
        </w:rPr>
        <w:t xml:space="preserve">، والسؤال الهام الذي تجري مناقشته هو كيفية إدراج منظور جنساني في النظام الجديد. </w:t>
      </w:r>
    </w:p>
    <w:p w:rsidR="00D44F47" w:rsidRPr="00D44F47" w:rsidRDefault="00D44F47" w:rsidP="004D4FC6">
      <w:pPr>
        <w:pStyle w:val="DualTxt"/>
        <w:rPr>
          <w:rtl/>
          <w:lang w:bidi="ar-SY"/>
        </w:rPr>
      </w:pPr>
      <w:r w:rsidRPr="00D44F47">
        <w:rPr>
          <w:rtl/>
          <w:lang w:bidi="ar-SY"/>
        </w:rPr>
        <w:t>34</w:t>
      </w:r>
      <w:r>
        <w:rPr>
          <w:rFonts w:hint="cs"/>
          <w:rtl/>
          <w:lang w:bidi="ar-SY"/>
        </w:rPr>
        <w:t xml:space="preserve"> </w:t>
      </w:r>
      <w:r w:rsidRPr="00D44F47">
        <w:rPr>
          <w:rtl/>
          <w:lang w:bidi="ar-SY"/>
        </w:rPr>
        <w:t>-</w:t>
      </w:r>
      <w:r>
        <w:rPr>
          <w:rFonts w:hint="cs"/>
          <w:rtl/>
          <w:lang w:bidi="ar-SY"/>
        </w:rPr>
        <w:tab/>
      </w:r>
      <w:r w:rsidRPr="00D44F47">
        <w:rPr>
          <w:rtl/>
          <w:lang w:bidi="ar-SY"/>
        </w:rPr>
        <w:t xml:space="preserve">ومضت قائلة </w:t>
      </w:r>
      <w:r w:rsidR="00171BFB">
        <w:rPr>
          <w:rFonts w:hint="cs"/>
          <w:rtl/>
          <w:lang w:bidi="ar-SY"/>
        </w:rPr>
        <w:t>إ</w:t>
      </w:r>
      <w:r w:rsidRPr="00D44F47">
        <w:rPr>
          <w:rtl/>
          <w:lang w:bidi="ar-SY"/>
        </w:rPr>
        <w:t xml:space="preserve">ن الدستور البلجيكي يشير بالفعل إلى التمييز من خلال النص </w:t>
      </w:r>
      <w:r w:rsidR="00171BFB">
        <w:rPr>
          <w:rFonts w:hint="cs"/>
          <w:rtl/>
          <w:lang w:bidi="ar-SY"/>
        </w:rPr>
        <w:t>على</w:t>
      </w:r>
      <w:r w:rsidRPr="00D44F47">
        <w:rPr>
          <w:rtl/>
          <w:lang w:bidi="ar-SY"/>
        </w:rPr>
        <w:t xml:space="preserve"> </w:t>
      </w:r>
      <w:r w:rsidR="004D4FC6">
        <w:rPr>
          <w:rFonts w:hint="cs"/>
          <w:rtl/>
          <w:lang w:bidi="ar-SY"/>
        </w:rPr>
        <w:t xml:space="preserve">أن </w:t>
      </w:r>
      <w:r w:rsidRPr="00D44F47">
        <w:rPr>
          <w:rtl/>
          <w:lang w:bidi="ar-SY"/>
        </w:rPr>
        <w:t xml:space="preserve">المساواة بين الجنسين هي حق من الحقوق الأساسية. </w:t>
      </w:r>
    </w:p>
    <w:p w:rsidR="00D44F47" w:rsidRPr="00D44F47" w:rsidRDefault="00D44F47" w:rsidP="00D44F47">
      <w:pPr>
        <w:pStyle w:val="DualTxt"/>
        <w:rPr>
          <w:rtl/>
          <w:lang w:bidi="ar-SY"/>
        </w:rPr>
      </w:pPr>
      <w:r w:rsidRPr="00D44F47">
        <w:rPr>
          <w:rtl/>
          <w:lang w:bidi="ar-SY"/>
        </w:rPr>
        <w:t>35</w:t>
      </w:r>
      <w:r>
        <w:rPr>
          <w:rFonts w:hint="cs"/>
          <w:rtl/>
          <w:lang w:bidi="ar-SY"/>
        </w:rPr>
        <w:t xml:space="preserve"> </w:t>
      </w:r>
      <w:r w:rsidRPr="00D44F47">
        <w:rPr>
          <w:rtl/>
          <w:lang w:bidi="ar-SY"/>
        </w:rPr>
        <w:t>-</w:t>
      </w:r>
      <w:r>
        <w:rPr>
          <w:rFonts w:hint="cs"/>
          <w:rtl/>
          <w:lang w:bidi="ar-SY"/>
        </w:rPr>
        <w:tab/>
      </w:r>
      <w:r w:rsidRPr="00D44F47">
        <w:rPr>
          <w:rtl/>
          <w:lang w:bidi="ar-SY"/>
        </w:rPr>
        <w:t xml:space="preserve">وأنه رغم عدم امتلاك بلجيكا لنظام وطني لمتابعة البيانات الخاصة بقراراتها القضائية، لكن هناك، بالفعل، دائرة خاصة للشؤون الإدارية تقوم برصد السوابق القضائية ذات الصلة بالتمييز في مكان العمل. وسيكون معهد المساواة بين الرجال والنساء المنشأ حديثاً مسؤولاً، بين أمور أخرى، عن جمع السوابق القضائية ذات الصلة، كما يمكنه القيام بالادعاء أمام المحاكم. </w:t>
      </w:r>
    </w:p>
    <w:p w:rsidR="00D44F47" w:rsidRPr="00D44F47" w:rsidRDefault="00D44F47" w:rsidP="00A518FE">
      <w:pPr>
        <w:pStyle w:val="DualTxt"/>
        <w:rPr>
          <w:rtl/>
          <w:lang w:bidi="ar-SY"/>
        </w:rPr>
      </w:pPr>
      <w:r w:rsidRPr="00D44F47">
        <w:rPr>
          <w:rtl/>
          <w:lang w:bidi="ar-SY"/>
        </w:rPr>
        <w:t>36</w:t>
      </w:r>
      <w:r>
        <w:rPr>
          <w:rFonts w:hint="cs"/>
          <w:rtl/>
          <w:lang w:bidi="ar-SY"/>
        </w:rPr>
        <w:t xml:space="preserve"> </w:t>
      </w:r>
      <w:r w:rsidRPr="00D44F47">
        <w:rPr>
          <w:rtl/>
          <w:lang w:bidi="ar-SY"/>
        </w:rPr>
        <w:t>-</w:t>
      </w:r>
      <w:r>
        <w:rPr>
          <w:rFonts w:hint="cs"/>
          <w:rtl/>
          <w:lang w:bidi="ar-SY"/>
        </w:rPr>
        <w:tab/>
      </w:r>
      <w:r w:rsidR="00171BFB">
        <w:rPr>
          <w:rtl/>
          <w:lang w:bidi="ar-SY"/>
        </w:rPr>
        <w:t xml:space="preserve">وواصلت قائلة، </w:t>
      </w:r>
      <w:r w:rsidR="00171BFB">
        <w:rPr>
          <w:rFonts w:hint="cs"/>
          <w:rtl/>
          <w:lang w:bidi="ar-SY"/>
        </w:rPr>
        <w:t>إ</w:t>
      </w:r>
      <w:r w:rsidRPr="00D44F47">
        <w:rPr>
          <w:rtl/>
          <w:lang w:bidi="ar-SY"/>
        </w:rPr>
        <w:t xml:space="preserve">نه رغم أن التحرش الجنسي يحدث في جوانب أخرى من الحياة اليومية، فإن القانون المعني بالتحرش الجنسي يستهدف قطاعي العمل العام والخاص على السواء، لأن التحرش الجنسي يحصل غالباً في مكان العمل. ويهدف مشروع قانون جديد أوسع بكثير، إلى مكافحة العنف في مكان العمل ويشمل التحرش الجنسي والعنف البدني على السواء. </w:t>
      </w:r>
    </w:p>
    <w:p w:rsidR="00D44F47" w:rsidRPr="00D44F47" w:rsidRDefault="00D44F47" w:rsidP="00A518FE">
      <w:pPr>
        <w:pStyle w:val="DualTxt"/>
        <w:rPr>
          <w:rtl/>
          <w:lang w:bidi="ar-SY"/>
        </w:rPr>
      </w:pPr>
      <w:r w:rsidRPr="00D44F47">
        <w:rPr>
          <w:rtl/>
          <w:lang w:bidi="ar-SY"/>
        </w:rPr>
        <w:t>37</w:t>
      </w:r>
      <w:r>
        <w:rPr>
          <w:rFonts w:hint="cs"/>
          <w:rtl/>
          <w:lang w:bidi="ar-SY"/>
        </w:rPr>
        <w:t xml:space="preserve"> </w:t>
      </w:r>
      <w:r w:rsidRPr="00D44F47">
        <w:rPr>
          <w:rtl/>
          <w:lang w:bidi="ar-SY"/>
        </w:rPr>
        <w:t>-</w:t>
      </w:r>
      <w:r>
        <w:rPr>
          <w:rFonts w:hint="cs"/>
          <w:rtl/>
          <w:lang w:bidi="ar-SY"/>
        </w:rPr>
        <w:tab/>
      </w:r>
      <w:r w:rsidRPr="00D44F47">
        <w:rPr>
          <w:rtl/>
          <w:lang w:bidi="ar-SY"/>
        </w:rPr>
        <w:t>وأردفت قائل</w:t>
      </w:r>
      <w:r w:rsidR="00A518FE">
        <w:rPr>
          <w:rFonts w:hint="cs"/>
          <w:rtl/>
          <w:lang w:bidi="ar-SY"/>
        </w:rPr>
        <w:t>ة</w:t>
      </w:r>
      <w:r w:rsidRPr="00D44F47">
        <w:rPr>
          <w:rtl/>
          <w:lang w:bidi="ar-SY"/>
        </w:rPr>
        <w:t xml:space="preserve">، </w:t>
      </w:r>
      <w:r w:rsidR="00171BFB">
        <w:rPr>
          <w:rFonts w:hint="cs"/>
          <w:rtl/>
          <w:lang w:bidi="ar-SY"/>
        </w:rPr>
        <w:t>إ</w:t>
      </w:r>
      <w:r w:rsidRPr="00D44F47">
        <w:rPr>
          <w:rtl/>
          <w:lang w:bidi="ar-SY"/>
        </w:rPr>
        <w:t xml:space="preserve">ن المجلس المعني بتكافؤ الفرص للرجال والنساء هو هيئة استشارية، ولا يتمتع بحد ذاته بصلاحية معالجة الشكاوى. </w:t>
      </w:r>
      <w:r w:rsidR="00171BFB">
        <w:rPr>
          <w:rFonts w:hint="cs"/>
          <w:rtl/>
          <w:lang w:bidi="ar-SY"/>
        </w:rPr>
        <w:t>و</w:t>
      </w:r>
      <w:r w:rsidRPr="00D44F47">
        <w:rPr>
          <w:rtl/>
          <w:lang w:bidi="ar-SY"/>
        </w:rPr>
        <w:t xml:space="preserve">مع ذلك، يمكن للمنظمات والأفراد على السواء أن يعرضوا أمامه حالات أو أمثلة يعتبرونها تمييزية، كي يعطي المجلس رأياً فيها. </w:t>
      </w:r>
    </w:p>
    <w:p w:rsidR="00D44F47" w:rsidRPr="00D44F47" w:rsidRDefault="00D44F47" w:rsidP="00171BFB">
      <w:pPr>
        <w:pStyle w:val="DualTxt"/>
        <w:rPr>
          <w:rtl/>
          <w:lang w:bidi="ar-SY"/>
        </w:rPr>
      </w:pPr>
      <w:r w:rsidRPr="00D44F47">
        <w:rPr>
          <w:rtl/>
          <w:lang w:bidi="ar-SY"/>
        </w:rPr>
        <w:t>38</w:t>
      </w:r>
      <w:r>
        <w:rPr>
          <w:rFonts w:hint="cs"/>
          <w:rtl/>
          <w:lang w:bidi="ar-SY"/>
        </w:rPr>
        <w:t xml:space="preserve"> </w:t>
      </w:r>
      <w:r w:rsidRPr="00D44F47">
        <w:rPr>
          <w:rtl/>
          <w:lang w:bidi="ar-SY"/>
        </w:rPr>
        <w:t>-</w:t>
      </w:r>
      <w:r>
        <w:rPr>
          <w:rFonts w:hint="cs"/>
          <w:rtl/>
          <w:lang w:bidi="ar-SY"/>
        </w:rPr>
        <w:tab/>
      </w:r>
      <w:r w:rsidRPr="00D44F47">
        <w:rPr>
          <w:rtl/>
          <w:lang w:bidi="ar-SY"/>
        </w:rPr>
        <w:t xml:space="preserve">وقالت </w:t>
      </w:r>
      <w:r w:rsidR="00171BFB">
        <w:rPr>
          <w:rFonts w:hint="cs"/>
          <w:rtl/>
          <w:lang w:bidi="ar-SY"/>
        </w:rPr>
        <w:t>إ</w:t>
      </w:r>
      <w:r w:rsidRPr="00D44F47">
        <w:rPr>
          <w:rtl/>
          <w:lang w:bidi="ar-SY"/>
        </w:rPr>
        <w:t xml:space="preserve">نها أخذت علماً بأنه يتعين دمج المعلومات الإحصائية في التقرير. </w:t>
      </w:r>
    </w:p>
    <w:p w:rsidR="00D44F47" w:rsidRPr="00D44F47" w:rsidRDefault="00D44F47" w:rsidP="00A518FE">
      <w:pPr>
        <w:pStyle w:val="DualTxt"/>
        <w:rPr>
          <w:rtl/>
          <w:lang w:bidi="ar-SY"/>
        </w:rPr>
      </w:pPr>
      <w:r w:rsidRPr="00D44F47">
        <w:rPr>
          <w:rtl/>
          <w:lang w:bidi="ar-SY"/>
        </w:rPr>
        <w:t>39</w:t>
      </w:r>
      <w:r>
        <w:rPr>
          <w:rFonts w:hint="cs"/>
          <w:rtl/>
          <w:lang w:bidi="ar-SY"/>
        </w:rPr>
        <w:t xml:space="preserve"> </w:t>
      </w:r>
      <w:r w:rsidRPr="00D44F47">
        <w:rPr>
          <w:rtl/>
          <w:lang w:bidi="ar-SY"/>
        </w:rPr>
        <w:t>-</w:t>
      </w:r>
      <w:r>
        <w:rPr>
          <w:rFonts w:hint="cs"/>
          <w:rtl/>
          <w:lang w:bidi="ar-SY"/>
        </w:rPr>
        <w:tab/>
      </w:r>
      <w:r w:rsidRPr="00D44F47">
        <w:rPr>
          <w:rtl/>
          <w:lang w:bidi="ar-SY"/>
        </w:rPr>
        <w:t xml:space="preserve">واستطردت قائلة </w:t>
      </w:r>
      <w:r w:rsidR="00171BFB">
        <w:rPr>
          <w:rFonts w:hint="cs"/>
          <w:rtl/>
          <w:lang w:bidi="ar-SY"/>
        </w:rPr>
        <w:t>إ</w:t>
      </w:r>
      <w:r w:rsidRPr="00D44F47">
        <w:rPr>
          <w:rtl/>
          <w:lang w:bidi="ar-SY"/>
        </w:rPr>
        <w:t xml:space="preserve">ن المواد الإباحية عن الأطفال والاستغلال الجنسي التجاري للأطفال هما موضوعان هامان وحساسان في بلجيكا. ولقد برزت إرادة سياسية وشعبية قوية لمواجهة المشكلة منذ الأحداث الرهيبة المشار إليها. وكانت توجد </w:t>
      </w:r>
      <w:r w:rsidR="00171BFB">
        <w:rPr>
          <w:rFonts w:hint="cs"/>
          <w:rtl/>
          <w:lang w:bidi="ar-SY"/>
        </w:rPr>
        <w:t>عندئذ</w:t>
      </w:r>
      <w:r w:rsidRPr="00D44F47">
        <w:rPr>
          <w:rtl/>
          <w:lang w:bidi="ar-SY"/>
        </w:rPr>
        <w:t xml:space="preserve"> تدابير معينة، وجرى سَن تدابير أخرى منذ</w:t>
      </w:r>
      <w:r w:rsidR="00171BFB">
        <w:rPr>
          <w:rFonts w:hint="cs"/>
          <w:rtl/>
          <w:lang w:bidi="ar-SY"/>
        </w:rPr>
        <w:t xml:space="preserve"> ذلك الحين</w:t>
      </w:r>
      <w:r w:rsidRPr="00D44F47">
        <w:rPr>
          <w:rtl/>
          <w:lang w:bidi="ar-SY"/>
        </w:rPr>
        <w:t>. ورغم أن الجهود الرامية إلى رصد استخ</w:t>
      </w:r>
      <w:r w:rsidR="008F5FF3">
        <w:rPr>
          <w:rtl/>
          <w:lang w:bidi="ar-SY"/>
        </w:rPr>
        <w:t xml:space="preserve">دام الإنترنت لهذه الغايات كانت </w:t>
      </w:r>
      <w:r w:rsidR="008F5FF3">
        <w:rPr>
          <w:rFonts w:hint="cs"/>
          <w:rtl/>
          <w:lang w:bidi="ar-SY"/>
        </w:rPr>
        <w:t>ل</w:t>
      </w:r>
      <w:r w:rsidR="008F5FF3">
        <w:rPr>
          <w:rtl/>
          <w:lang w:bidi="ar-SY"/>
        </w:rPr>
        <w:t>ا تزال حتى فترة</w:t>
      </w:r>
      <w:r w:rsidRPr="00D44F47">
        <w:rPr>
          <w:rtl/>
          <w:lang w:bidi="ar-SY"/>
        </w:rPr>
        <w:t xml:space="preserve"> قريبة منقسمة بين عدد من المنظمات، فإنه سيجري الآن وضع آلية مركزية. إضافة إلى ذلك فإن بلجيكا بصدد التصديق على البروتوكول الاختياري للاتفاقية بشأن حقوق الطفل المتعلقة ببيع الأطفال، وبغاء الأطفال، والمواد الإباحية عن الأطفال. </w:t>
      </w:r>
    </w:p>
    <w:p w:rsidR="00D44F47" w:rsidRPr="00D44F47" w:rsidRDefault="00D44F47" w:rsidP="008F5FF3">
      <w:pPr>
        <w:pStyle w:val="DualTxt"/>
        <w:rPr>
          <w:rtl/>
          <w:lang w:bidi="ar-SY"/>
        </w:rPr>
      </w:pPr>
      <w:r w:rsidRPr="00D44F47">
        <w:rPr>
          <w:rtl/>
          <w:lang w:bidi="ar-SY"/>
        </w:rPr>
        <w:t>40</w:t>
      </w:r>
      <w:r>
        <w:rPr>
          <w:rFonts w:hint="cs"/>
          <w:rtl/>
          <w:lang w:bidi="ar-SY"/>
        </w:rPr>
        <w:t xml:space="preserve"> </w:t>
      </w:r>
      <w:r w:rsidRPr="00D44F47">
        <w:rPr>
          <w:rtl/>
          <w:lang w:bidi="ar-SY"/>
        </w:rPr>
        <w:t>-</w:t>
      </w:r>
      <w:r>
        <w:rPr>
          <w:rFonts w:hint="cs"/>
          <w:rtl/>
          <w:lang w:bidi="ar-SY"/>
        </w:rPr>
        <w:tab/>
      </w:r>
      <w:r w:rsidRPr="00D44F47">
        <w:rPr>
          <w:b/>
          <w:bCs/>
          <w:rtl/>
          <w:lang w:bidi="ar-SY"/>
        </w:rPr>
        <w:t xml:space="preserve">السيدة فرزله </w:t>
      </w:r>
      <w:r w:rsidRPr="00D44F47">
        <w:rPr>
          <w:rtl/>
          <w:lang w:bidi="ar-SY"/>
        </w:rPr>
        <w:t>(بلجيكا)</w:t>
      </w:r>
      <w:r w:rsidR="00A518FE">
        <w:rPr>
          <w:rFonts w:hint="cs"/>
          <w:rtl/>
          <w:lang w:bidi="ar-SY"/>
        </w:rPr>
        <w:t>:</w:t>
      </w:r>
      <w:r w:rsidRPr="00D44F47">
        <w:rPr>
          <w:rtl/>
          <w:lang w:bidi="ar-SY"/>
        </w:rPr>
        <w:t xml:space="preserve"> قالت </w:t>
      </w:r>
      <w:r w:rsidR="008F5FF3">
        <w:rPr>
          <w:rFonts w:hint="cs"/>
          <w:rtl/>
          <w:lang w:bidi="ar-SY"/>
        </w:rPr>
        <w:t>إ</w:t>
      </w:r>
      <w:r w:rsidRPr="00D44F47">
        <w:rPr>
          <w:rtl/>
          <w:lang w:bidi="ar-SY"/>
        </w:rPr>
        <w:t xml:space="preserve">ن الحكومة البلجيكية أخذت </w:t>
      </w:r>
      <w:r w:rsidR="008F5FF3" w:rsidRPr="00D44F47">
        <w:rPr>
          <w:rtl/>
          <w:lang w:bidi="ar-SY"/>
        </w:rPr>
        <w:t xml:space="preserve">الاتفاقية </w:t>
      </w:r>
      <w:r w:rsidRPr="00D44F47">
        <w:rPr>
          <w:rtl/>
          <w:lang w:bidi="ar-SY"/>
        </w:rPr>
        <w:t xml:space="preserve">في الاعتبار لدى اقتراح المبادرات وتقييم السياسات العامة. واستخدم وزير </w:t>
      </w:r>
      <w:r w:rsidR="008F5FF3">
        <w:rPr>
          <w:rFonts w:hint="cs"/>
          <w:rtl/>
          <w:lang w:bidi="ar-SY"/>
        </w:rPr>
        <w:t xml:space="preserve">تكافؤ </w:t>
      </w:r>
      <w:r w:rsidRPr="00D44F47">
        <w:rPr>
          <w:rtl/>
          <w:lang w:bidi="ar-SY"/>
        </w:rPr>
        <w:t xml:space="preserve">الفرص الاتفاقية ومنهاج عمل بيجين، على السواء، في صياغة التدابير. </w:t>
      </w:r>
    </w:p>
    <w:p w:rsidR="00D44F47" w:rsidRPr="00D44F47" w:rsidRDefault="00D44F47" w:rsidP="00A518FE">
      <w:pPr>
        <w:pStyle w:val="DualTxt"/>
        <w:rPr>
          <w:rtl/>
          <w:lang w:bidi="ar-SY"/>
        </w:rPr>
      </w:pPr>
      <w:r w:rsidRPr="00D44F47">
        <w:rPr>
          <w:rtl/>
          <w:lang w:bidi="ar-SY"/>
        </w:rPr>
        <w:t>41</w:t>
      </w:r>
      <w:r>
        <w:rPr>
          <w:rFonts w:hint="cs"/>
          <w:rtl/>
          <w:lang w:bidi="ar-SY"/>
        </w:rPr>
        <w:t xml:space="preserve"> </w:t>
      </w:r>
      <w:r w:rsidRPr="00D44F47">
        <w:rPr>
          <w:rtl/>
          <w:lang w:bidi="ar-SY"/>
        </w:rPr>
        <w:t>-</w:t>
      </w:r>
      <w:r>
        <w:rPr>
          <w:rFonts w:hint="cs"/>
          <w:rtl/>
          <w:lang w:bidi="ar-SY"/>
        </w:rPr>
        <w:tab/>
      </w:r>
      <w:r w:rsidRPr="00D44F47">
        <w:rPr>
          <w:rtl/>
          <w:lang w:bidi="ar-SY"/>
        </w:rPr>
        <w:t xml:space="preserve">واستطردت قائلة، بالنسبة لمسألة التنسيق، من المهم أن نتذكر أن بلجيكا هي دولة اتحادية، مكونة من كيانات اتحادية يتمتع كل منها باستقلال ذاتي كامل: ولا توجد هرمية بين هذه الأجزاء. </w:t>
      </w:r>
    </w:p>
    <w:p w:rsidR="00D44F47" w:rsidRPr="00D44F47" w:rsidRDefault="00D44F47" w:rsidP="00A518FE">
      <w:pPr>
        <w:pStyle w:val="DualTxt"/>
        <w:rPr>
          <w:rtl/>
          <w:lang w:bidi="ar-SY"/>
        </w:rPr>
      </w:pPr>
      <w:r w:rsidRPr="00D44F47">
        <w:rPr>
          <w:rtl/>
          <w:lang w:bidi="ar-SY"/>
        </w:rPr>
        <w:t>42</w:t>
      </w:r>
      <w:r>
        <w:rPr>
          <w:rFonts w:hint="cs"/>
          <w:rtl/>
          <w:lang w:bidi="ar-SY"/>
        </w:rPr>
        <w:t xml:space="preserve"> </w:t>
      </w:r>
      <w:r w:rsidRPr="00D44F47">
        <w:rPr>
          <w:rtl/>
          <w:lang w:bidi="ar-SY"/>
        </w:rPr>
        <w:t>-</w:t>
      </w:r>
      <w:r>
        <w:rPr>
          <w:rFonts w:hint="cs"/>
          <w:rtl/>
          <w:lang w:bidi="ar-SY"/>
        </w:rPr>
        <w:tab/>
      </w:r>
      <w:r w:rsidRPr="00D44F47">
        <w:rPr>
          <w:rtl/>
          <w:lang w:bidi="ar-SY"/>
        </w:rPr>
        <w:t>وواص</w:t>
      </w:r>
      <w:r w:rsidR="008F5FF3">
        <w:rPr>
          <w:rtl/>
          <w:lang w:bidi="ar-SY"/>
        </w:rPr>
        <w:t xml:space="preserve">لت قائلة، </w:t>
      </w:r>
      <w:r w:rsidR="008F5FF3">
        <w:rPr>
          <w:rFonts w:hint="cs"/>
          <w:rtl/>
          <w:lang w:bidi="ar-SY"/>
        </w:rPr>
        <w:t>إ</w:t>
      </w:r>
      <w:r w:rsidRPr="00D44F47">
        <w:rPr>
          <w:rtl/>
          <w:lang w:bidi="ar-SY"/>
        </w:rPr>
        <w:t>ن بلجيكا سنّت، في عام 1990، قانوناً بشأن التعاون الدولي يعطي لمبدأ الحقوق والفرص بين الرجال والنساء قوةً قانونية ويكفل أن يكون التوازن في الحقوق والفرص جزءاً لا يتجزأ من هذا التعاو</w:t>
      </w:r>
      <w:r w:rsidR="008F5FF3">
        <w:rPr>
          <w:rtl/>
          <w:lang w:bidi="ar-SY"/>
        </w:rPr>
        <w:t>ن. وبموجب هذا القانون، ينبغي</w:t>
      </w:r>
      <w:r w:rsidRPr="00D44F47">
        <w:rPr>
          <w:rtl/>
          <w:lang w:bidi="ar-SY"/>
        </w:rPr>
        <w:t xml:space="preserve"> </w:t>
      </w:r>
      <w:r w:rsidR="008F5FF3">
        <w:rPr>
          <w:rFonts w:hint="cs"/>
          <w:rtl/>
          <w:lang w:bidi="ar-SY"/>
        </w:rPr>
        <w:t>ل</w:t>
      </w:r>
      <w:r w:rsidRPr="00D44F47">
        <w:rPr>
          <w:rtl/>
          <w:lang w:bidi="ar-SY"/>
        </w:rPr>
        <w:t xml:space="preserve">أي تعاون دولي تضطلع به بلجيكا أن يستفيد من تعميم مراعاة المنظور الجنساني. </w:t>
      </w:r>
    </w:p>
    <w:p w:rsidR="00D44F47" w:rsidRPr="00D44F47" w:rsidRDefault="00D44F47" w:rsidP="00A518FE">
      <w:pPr>
        <w:pStyle w:val="DualTxt"/>
        <w:rPr>
          <w:rtl/>
          <w:lang w:bidi="ar-SY"/>
        </w:rPr>
      </w:pPr>
      <w:r w:rsidRPr="00D44F47">
        <w:rPr>
          <w:rtl/>
          <w:lang w:bidi="ar-SY"/>
        </w:rPr>
        <w:t>43</w:t>
      </w:r>
      <w:r>
        <w:rPr>
          <w:rFonts w:hint="cs"/>
          <w:rtl/>
          <w:lang w:bidi="ar-SY"/>
        </w:rPr>
        <w:t xml:space="preserve"> </w:t>
      </w:r>
      <w:r w:rsidRPr="00D44F47">
        <w:rPr>
          <w:rtl/>
          <w:lang w:bidi="ar-SY"/>
        </w:rPr>
        <w:t>-</w:t>
      </w:r>
      <w:r>
        <w:rPr>
          <w:rFonts w:hint="cs"/>
          <w:rtl/>
          <w:lang w:bidi="ar-SY"/>
        </w:rPr>
        <w:tab/>
      </w:r>
      <w:r w:rsidRPr="00D44F47">
        <w:rPr>
          <w:rtl/>
          <w:lang w:bidi="ar-SY"/>
        </w:rPr>
        <w:t xml:space="preserve">وتابعت قائلة، بما أن التقارير الحكومية كبيرة الحجم بصورة عامة، فقد فضلت الحكومة توفير إحصاءات تغطي البلد ككل. لكن يمكنها في المستقبل تقديم إحصاءات ذات صلة بالجماعات والأقاليم أيضاً إذا أرادت اللجنة ذلك. </w:t>
      </w:r>
    </w:p>
    <w:p w:rsidR="00D44F47" w:rsidRPr="00D44F47" w:rsidRDefault="00D44F47" w:rsidP="00A518FE">
      <w:pPr>
        <w:pStyle w:val="DualTxt"/>
        <w:rPr>
          <w:rtl/>
          <w:lang w:bidi="ar-SY"/>
        </w:rPr>
      </w:pPr>
      <w:r w:rsidRPr="00D44F47">
        <w:rPr>
          <w:rtl/>
          <w:lang w:bidi="ar-SY"/>
        </w:rPr>
        <w:t>44</w:t>
      </w:r>
      <w:r>
        <w:rPr>
          <w:rFonts w:hint="cs"/>
          <w:rtl/>
          <w:lang w:bidi="ar-SY"/>
        </w:rPr>
        <w:t xml:space="preserve"> </w:t>
      </w:r>
      <w:r w:rsidRPr="00D44F47">
        <w:rPr>
          <w:rtl/>
          <w:lang w:bidi="ar-SY"/>
        </w:rPr>
        <w:t>-</w:t>
      </w:r>
      <w:r>
        <w:rPr>
          <w:rFonts w:hint="cs"/>
          <w:rtl/>
          <w:lang w:bidi="ar-SY"/>
        </w:rPr>
        <w:tab/>
      </w:r>
      <w:r w:rsidR="008F5FF3">
        <w:rPr>
          <w:rtl/>
          <w:lang w:bidi="ar-SY"/>
        </w:rPr>
        <w:t xml:space="preserve">ومضت قائلة، </w:t>
      </w:r>
      <w:r w:rsidR="008F5FF3">
        <w:rPr>
          <w:rFonts w:hint="cs"/>
          <w:rtl/>
          <w:lang w:bidi="ar-SY"/>
        </w:rPr>
        <w:t>إ</w:t>
      </w:r>
      <w:r w:rsidRPr="00D44F47">
        <w:rPr>
          <w:rtl/>
          <w:lang w:bidi="ar-SY"/>
        </w:rPr>
        <w:t xml:space="preserve">ن الحكومة أخذت بالاعتبار المنظمات غير الحكومية. ورغم أن هذه المنظمات لم تشارك مباشرةً في إعداد التقرير فهو يستند بشكل وثيق إلى المتابعة التي تقوم بها الجماعات البلجيكية لحقوق المرأة لإعلان ومنهاج عمل بيجين. إضافة إلى ذلك، شاركت المنظمات البلجيكية غير الحكومية في المؤتمر العالمي الرابع المعني بالمرأة واستعراض السنوات الخمس لمنهاج عمل بيجين. وخصصت الحكومة منذ سنة 2001، </w:t>
      </w:r>
      <w:r w:rsidR="00A518FE">
        <w:rPr>
          <w:rFonts w:hint="cs"/>
          <w:rtl/>
          <w:lang w:bidi="ar-SY"/>
        </w:rPr>
        <w:t>000 25</w:t>
      </w:r>
      <w:r w:rsidRPr="00D44F47">
        <w:rPr>
          <w:rtl/>
          <w:lang w:bidi="ar-SY"/>
        </w:rPr>
        <w:t xml:space="preserve"> يورو إلى منظمتين نسائيتين جامعتين لضمان الحوار بين الحكومة وجماعات حقوق المرأة التي تعمل على متابعة مؤتمر بيجين. إضافة إلى ذلك، </w:t>
      </w:r>
      <w:r w:rsidR="008F5FF3">
        <w:rPr>
          <w:rFonts w:hint="cs"/>
          <w:rtl/>
          <w:lang w:bidi="ar-SY"/>
        </w:rPr>
        <w:t xml:space="preserve">فإن لدى </w:t>
      </w:r>
      <w:r w:rsidRPr="00D44F47">
        <w:rPr>
          <w:rtl/>
          <w:lang w:bidi="ar-SY"/>
        </w:rPr>
        <w:t xml:space="preserve">مجلسي </w:t>
      </w:r>
      <w:r w:rsidR="008F5FF3">
        <w:rPr>
          <w:rFonts w:hint="cs"/>
          <w:rtl/>
          <w:lang w:bidi="ar-SY"/>
        </w:rPr>
        <w:t>الشيوخ و</w:t>
      </w:r>
      <w:r w:rsidRPr="00D44F47">
        <w:rPr>
          <w:rtl/>
          <w:lang w:bidi="ar-SY"/>
        </w:rPr>
        <w:t xml:space="preserve">النواب لجان استشارية تسعى إلى الحصول على آراء المنظمات غير الحكومية. </w:t>
      </w:r>
    </w:p>
    <w:p w:rsidR="00D44F47" w:rsidRPr="00D44F47" w:rsidRDefault="00D44F47" w:rsidP="00361E03">
      <w:pPr>
        <w:pStyle w:val="DualTxt"/>
        <w:rPr>
          <w:rtl/>
          <w:lang w:bidi="ar-SY"/>
        </w:rPr>
      </w:pPr>
      <w:r w:rsidRPr="00D44F47">
        <w:rPr>
          <w:rtl/>
          <w:lang w:bidi="ar-SY"/>
        </w:rPr>
        <w:t>45</w:t>
      </w:r>
      <w:r>
        <w:rPr>
          <w:rFonts w:hint="cs"/>
          <w:rtl/>
          <w:lang w:bidi="ar-SY"/>
        </w:rPr>
        <w:t xml:space="preserve"> </w:t>
      </w:r>
      <w:r w:rsidRPr="00D44F47">
        <w:rPr>
          <w:rtl/>
          <w:lang w:bidi="ar-SY"/>
        </w:rPr>
        <w:t>-</w:t>
      </w:r>
      <w:r>
        <w:rPr>
          <w:rFonts w:hint="cs"/>
          <w:rtl/>
          <w:lang w:bidi="ar-SY"/>
        </w:rPr>
        <w:tab/>
      </w:r>
      <w:r w:rsidRPr="00D44F47">
        <w:rPr>
          <w:rtl/>
          <w:lang w:bidi="ar-SY"/>
        </w:rPr>
        <w:t xml:space="preserve">وتابعت قائلة، إن نظام الحصص المعمول به في بلجيكا للنهوض بوضع المرأة يستند عن حق إلى الاتفاقية. كما أن بلجيكا استخدمت تقليدياً نوعاً من نظام الحصص في الشؤون اللغوية والمجتمعية، لهذا السبب تأقلمت بسهولة مع مفهوم الحصص. أما فرنسا التي تتبع نهجاً أكثر شموليةً فقد لقيت صعوبة أكبر في قبوله. </w:t>
      </w:r>
    </w:p>
    <w:p w:rsidR="00D44F47" w:rsidRPr="00D44F47" w:rsidRDefault="00D44F47" w:rsidP="00361E03">
      <w:pPr>
        <w:pStyle w:val="DualTxt"/>
        <w:rPr>
          <w:rtl/>
          <w:lang w:bidi="ar-SY"/>
        </w:rPr>
      </w:pPr>
      <w:r w:rsidRPr="00D44F47">
        <w:rPr>
          <w:rtl/>
          <w:lang w:bidi="ar-SY"/>
        </w:rPr>
        <w:t>46</w:t>
      </w:r>
      <w:r>
        <w:rPr>
          <w:rFonts w:hint="cs"/>
          <w:rtl/>
          <w:lang w:bidi="ar-SY"/>
        </w:rPr>
        <w:t xml:space="preserve"> </w:t>
      </w:r>
      <w:r w:rsidRPr="00D44F47">
        <w:rPr>
          <w:rtl/>
          <w:lang w:bidi="ar-SY"/>
        </w:rPr>
        <w:t>-</w:t>
      </w:r>
      <w:r>
        <w:rPr>
          <w:rFonts w:hint="cs"/>
          <w:rtl/>
          <w:lang w:bidi="ar-SY"/>
        </w:rPr>
        <w:tab/>
      </w:r>
      <w:r w:rsidR="00923552">
        <w:rPr>
          <w:rFonts w:hint="cs"/>
          <w:rtl/>
          <w:lang w:bidi="ar-SY"/>
        </w:rPr>
        <w:t>وقالت إن</w:t>
      </w:r>
      <w:r w:rsidR="00923552">
        <w:rPr>
          <w:rtl/>
          <w:lang w:bidi="ar-SY"/>
        </w:rPr>
        <w:t xml:space="preserve"> القوادة </w:t>
      </w:r>
      <w:r w:rsidR="00923552">
        <w:rPr>
          <w:rFonts w:hint="cs"/>
          <w:rtl/>
          <w:lang w:bidi="ar-SY"/>
        </w:rPr>
        <w:t>ل</w:t>
      </w:r>
      <w:r w:rsidRPr="00D44F47">
        <w:rPr>
          <w:rtl/>
          <w:lang w:bidi="ar-SY"/>
        </w:rPr>
        <w:t xml:space="preserve">ا تزال </w:t>
      </w:r>
      <w:r w:rsidR="00923552">
        <w:rPr>
          <w:rFonts w:hint="cs"/>
          <w:rtl/>
          <w:lang w:bidi="ar-SY"/>
        </w:rPr>
        <w:t>مخالفة</w:t>
      </w:r>
      <w:r w:rsidR="00923552">
        <w:rPr>
          <w:rtl/>
          <w:lang w:bidi="ar-SY"/>
        </w:rPr>
        <w:t xml:space="preserve"> جنائ</w:t>
      </w:r>
      <w:r w:rsidR="00923552">
        <w:rPr>
          <w:rFonts w:hint="cs"/>
          <w:rtl/>
          <w:lang w:bidi="ar-SY"/>
        </w:rPr>
        <w:t>ية</w:t>
      </w:r>
      <w:r w:rsidRPr="00D44F47">
        <w:rPr>
          <w:rtl/>
          <w:lang w:bidi="ar-SY"/>
        </w:rPr>
        <w:t xml:space="preserve"> فقد ألغت بلجيكا الجزاءات ضد البغايا أنفسهن. و</w:t>
      </w:r>
      <w:r w:rsidR="00361E03">
        <w:rPr>
          <w:rFonts w:hint="cs"/>
          <w:rtl/>
          <w:lang w:bidi="ar-SY"/>
        </w:rPr>
        <w:t>أوضحت إنه لا</w:t>
      </w:r>
      <w:r w:rsidR="00361E03">
        <w:rPr>
          <w:rFonts w:hint="eastAsia"/>
          <w:rtl/>
          <w:lang w:bidi="ar-SY"/>
        </w:rPr>
        <w:t> </w:t>
      </w:r>
      <w:r w:rsidR="00923552">
        <w:rPr>
          <w:rFonts w:hint="cs"/>
          <w:rtl/>
          <w:lang w:bidi="ar-SY"/>
        </w:rPr>
        <w:t xml:space="preserve">توجد لديها أرقام </w:t>
      </w:r>
      <w:r w:rsidRPr="00D44F47">
        <w:rPr>
          <w:rtl/>
          <w:lang w:bidi="ar-SY"/>
        </w:rPr>
        <w:t xml:space="preserve">عن الارتفاع الأخير في معدلات الدعارة، الذي توافق على أنه اتجاه مزعج. إضافة إلى ذلك، للأسف، ورغم وجود القوانين فإن البغايا غالباً ما يخشين الادعاء على من يستغلونهن. </w:t>
      </w:r>
    </w:p>
    <w:p w:rsidR="00D44F47" w:rsidRPr="00D44F47" w:rsidRDefault="00D44F47" w:rsidP="00923552">
      <w:pPr>
        <w:pStyle w:val="DualTxt"/>
        <w:rPr>
          <w:rtl/>
          <w:lang w:bidi="ar-SY"/>
        </w:rPr>
      </w:pPr>
      <w:r w:rsidRPr="00D44F47">
        <w:rPr>
          <w:rtl/>
          <w:lang w:bidi="ar-SY"/>
        </w:rPr>
        <w:t>47</w:t>
      </w:r>
      <w:r>
        <w:rPr>
          <w:rFonts w:hint="cs"/>
          <w:rtl/>
          <w:lang w:bidi="ar-SY"/>
        </w:rPr>
        <w:t xml:space="preserve"> </w:t>
      </w:r>
      <w:r w:rsidRPr="00D44F47">
        <w:rPr>
          <w:rtl/>
          <w:lang w:bidi="ar-SY"/>
        </w:rPr>
        <w:t>-</w:t>
      </w:r>
      <w:r>
        <w:rPr>
          <w:rFonts w:hint="cs"/>
          <w:rtl/>
          <w:lang w:bidi="ar-SY"/>
        </w:rPr>
        <w:tab/>
      </w:r>
      <w:r w:rsidRPr="00D44F47">
        <w:rPr>
          <w:b/>
          <w:bCs/>
          <w:rtl/>
          <w:lang w:bidi="ar-SY"/>
        </w:rPr>
        <w:t xml:space="preserve">السيدة فرانكن </w:t>
      </w:r>
      <w:r w:rsidRPr="00D44F47">
        <w:rPr>
          <w:rtl/>
          <w:lang w:bidi="ar-SY"/>
        </w:rPr>
        <w:t>(بلجيكا)</w:t>
      </w:r>
      <w:r w:rsidR="00361E03">
        <w:rPr>
          <w:rFonts w:hint="cs"/>
          <w:rtl/>
          <w:lang w:bidi="ar-SY"/>
        </w:rPr>
        <w:t>:</w:t>
      </w:r>
      <w:r w:rsidRPr="00D44F47">
        <w:rPr>
          <w:rtl/>
          <w:lang w:bidi="ar-SY"/>
        </w:rPr>
        <w:t xml:space="preserve"> قالت </w:t>
      </w:r>
      <w:r w:rsidR="00923552">
        <w:rPr>
          <w:rFonts w:hint="cs"/>
          <w:rtl/>
          <w:lang w:bidi="ar-SY"/>
        </w:rPr>
        <w:t>إ</w:t>
      </w:r>
      <w:r w:rsidRPr="00D44F47">
        <w:rPr>
          <w:rtl/>
          <w:lang w:bidi="ar-SY"/>
        </w:rPr>
        <w:t>ن الولاية القضائية لآليات إقليم الفلندرز والجماعة الفلمنكية تتداخل في بعض النقاط مع الآليات على المستوى الاتحادي، لكن في مجالات الصحة والتعليم والرعاية الاجتماعية فإن الأقاليم تمتلك ولاية قضائية كاملة. قد يبدو، طبعاً، أن قوانين الاتحاد الأوروبي، التي تحكم تكافؤ الفرص في العمل، لها الأسبقية، لكن إدارتها في الواقع تعطي الأولوية لمنهاج عمل بيجين وللاتفاقية. وتم إنشاء الإدارة في عام 1995 وقد استكملت حتى الآن دورة واحدة من دورات البرمجة التي ركّزت على تعميم مراعاة المنظور الجنساني. وستتابع هذا التشديد للفترة 1999</w:t>
      </w:r>
      <w:r w:rsidR="00923552">
        <w:rPr>
          <w:rFonts w:hint="cs"/>
          <w:rtl/>
          <w:lang w:bidi="ar-SY"/>
        </w:rPr>
        <w:t>-</w:t>
      </w:r>
      <w:r w:rsidR="00923552">
        <w:rPr>
          <w:rtl/>
          <w:lang w:bidi="ar-SY"/>
        </w:rPr>
        <w:t>2004</w:t>
      </w:r>
      <w:r w:rsidR="00923552">
        <w:rPr>
          <w:rFonts w:hint="cs"/>
          <w:rtl/>
          <w:lang w:bidi="ar-SY"/>
        </w:rPr>
        <w:t xml:space="preserve"> </w:t>
      </w:r>
      <w:r w:rsidRPr="00D44F47">
        <w:rPr>
          <w:rtl/>
          <w:lang w:bidi="ar-SY"/>
        </w:rPr>
        <w:t>مع إضافة أنشطة في مجالات المرأة وصنع القرار والتوفيق بين مسؤوليات العمل والأسرة.</w:t>
      </w:r>
    </w:p>
    <w:p w:rsidR="00D44F47" w:rsidRPr="00D44F47" w:rsidRDefault="00D44F47" w:rsidP="00361E03">
      <w:pPr>
        <w:pStyle w:val="DualTxt"/>
        <w:rPr>
          <w:rtl/>
          <w:lang w:bidi="ar-SY"/>
        </w:rPr>
      </w:pPr>
      <w:r w:rsidRPr="00D44F47">
        <w:rPr>
          <w:rtl/>
          <w:lang w:bidi="ar-SY"/>
        </w:rPr>
        <w:t>48</w:t>
      </w:r>
      <w:r>
        <w:rPr>
          <w:rFonts w:hint="cs"/>
          <w:rtl/>
          <w:lang w:bidi="ar-SY"/>
        </w:rPr>
        <w:t xml:space="preserve"> </w:t>
      </w:r>
      <w:r w:rsidRPr="00D44F47">
        <w:rPr>
          <w:rtl/>
          <w:lang w:bidi="ar-SY"/>
        </w:rPr>
        <w:t>-</w:t>
      </w:r>
      <w:r>
        <w:rPr>
          <w:rFonts w:hint="cs"/>
          <w:rtl/>
          <w:lang w:bidi="ar-SY"/>
        </w:rPr>
        <w:tab/>
      </w:r>
      <w:r w:rsidR="00923552">
        <w:rPr>
          <w:rtl/>
          <w:lang w:bidi="ar-SY"/>
        </w:rPr>
        <w:t xml:space="preserve">وأضافت </w:t>
      </w:r>
      <w:r w:rsidR="00923552">
        <w:rPr>
          <w:rFonts w:hint="cs"/>
          <w:rtl/>
          <w:lang w:bidi="ar-SY"/>
        </w:rPr>
        <w:t>إ</w:t>
      </w:r>
      <w:r w:rsidRPr="00D44F47">
        <w:rPr>
          <w:rtl/>
          <w:lang w:bidi="ar-SY"/>
        </w:rPr>
        <w:t>نه جرى إلغاء الأحكام التمييزية من القانون في بلجيكا، لكن إدارتها تعمل مع المنظمات غير</w:t>
      </w:r>
      <w:r w:rsidR="00923552">
        <w:rPr>
          <w:rtl/>
          <w:lang w:bidi="ar-SY"/>
        </w:rPr>
        <w:t xml:space="preserve"> الحكومية لمكافحة التمييز الذي </w:t>
      </w:r>
      <w:r w:rsidR="00923552">
        <w:rPr>
          <w:rFonts w:hint="cs"/>
          <w:rtl/>
          <w:lang w:bidi="ar-SY"/>
        </w:rPr>
        <w:t>ل</w:t>
      </w:r>
      <w:r w:rsidRPr="00D44F47">
        <w:rPr>
          <w:rtl/>
          <w:lang w:bidi="ar-SY"/>
        </w:rPr>
        <w:t xml:space="preserve">ا يزال قائماً بحكم الواقع عن طريق بذل جهود للتوعية وتغيير المواقف. ويعمل صانعو السياسة، والباحثون والمنظمات غير الحكومية </w:t>
      </w:r>
      <w:r w:rsidR="00923552">
        <w:rPr>
          <w:rFonts w:hint="cs"/>
          <w:rtl/>
          <w:lang w:bidi="ar-SY"/>
        </w:rPr>
        <w:t>معا</w:t>
      </w:r>
      <w:r w:rsidRPr="00D44F47">
        <w:rPr>
          <w:rtl/>
          <w:lang w:bidi="ar-SY"/>
        </w:rPr>
        <w:t xml:space="preserve">، من خلال عقد حلقات عمل تتعلق بمواضيع خاصة مثل وضع إحصاءات جنسانية. وشكلت إدارتها أيضاً فريق عمل مع موظفي المساواة المعيّنين محلياً من ستين جماعة ومدينة من مختلف أنحاء إقليم الفلندرز. </w:t>
      </w:r>
    </w:p>
    <w:p w:rsidR="00D44F47" w:rsidRPr="00D44F47" w:rsidRDefault="00D44F47" w:rsidP="00923552">
      <w:pPr>
        <w:pStyle w:val="DualTxt"/>
        <w:rPr>
          <w:rFonts w:hint="cs"/>
          <w:rtl/>
          <w:lang w:bidi="ar-SY"/>
        </w:rPr>
      </w:pPr>
      <w:r w:rsidRPr="00D44F47">
        <w:rPr>
          <w:rtl/>
          <w:lang w:bidi="ar-SY"/>
        </w:rPr>
        <w:t>49</w:t>
      </w:r>
      <w:r>
        <w:rPr>
          <w:rFonts w:hint="cs"/>
          <w:rtl/>
          <w:lang w:bidi="ar-SY"/>
        </w:rPr>
        <w:t xml:space="preserve"> </w:t>
      </w:r>
      <w:r w:rsidRPr="00D44F47">
        <w:rPr>
          <w:rtl/>
          <w:lang w:bidi="ar-SY"/>
        </w:rPr>
        <w:t>-</w:t>
      </w:r>
      <w:r>
        <w:rPr>
          <w:rFonts w:hint="cs"/>
          <w:rtl/>
          <w:lang w:bidi="ar-SY"/>
        </w:rPr>
        <w:tab/>
      </w:r>
      <w:r w:rsidRPr="00D44F47">
        <w:rPr>
          <w:b/>
          <w:bCs/>
          <w:rtl/>
          <w:lang w:bidi="ar-SY"/>
        </w:rPr>
        <w:t xml:space="preserve">السيدة أدريينسنز </w:t>
      </w:r>
      <w:r w:rsidR="00923552">
        <w:rPr>
          <w:rtl/>
          <w:lang w:bidi="ar-SY"/>
        </w:rPr>
        <w:t>(بلجيكا)</w:t>
      </w:r>
      <w:r w:rsidR="00361E03">
        <w:rPr>
          <w:rFonts w:hint="cs"/>
          <w:rtl/>
          <w:lang w:bidi="ar-SY"/>
        </w:rPr>
        <w:t>:</w:t>
      </w:r>
      <w:r w:rsidR="00923552">
        <w:rPr>
          <w:rtl/>
          <w:lang w:bidi="ar-SY"/>
        </w:rPr>
        <w:t xml:space="preserve"> قالت </w:t>
      </w:r>
      <w:r w:rsidR="00923552">
        <w:rPr>
          <w:rFonts w:hint="cs"/>
          <w:rtl/>
          <w:lang w:bidi="ar-SY"/>
        </w:rPr>
        <w:t>إ</w:t>
      </w:r>
      <w:r w:rsidRPr="00D44F47">
        <w:rPr>
          <w:rtl/>
          <w:lang w:bidi="ar-SY"/>
        </w:rPr>
        <w:t>ن هناك كيانات مستقلة لتكافؤ الفرص في الجماعة الناطقة بالفرنسية، وعلى مثال نظيراتها في الفلندرز، تتمتع هذه الكيانات بمسؤولية تكافؤ الفرص في العمل والصحة والتعليم. وترعى الجماعة الفرنسية بحوثاً جامعية تتعلق بكيفية تشجيع الفتيات على دراسة العلوم وأخرى تتعلق بالتمييز في العمل ضد المسؤولين عن العنا</w:t>
      </w:r>
      <w:r>
        <w:rPr>
          <w:rtl/>
          <w:lang w:bidi="ar-SY"/>
        </w:rPr>
        <w:t>ية بالأطفال</w:t>
      </w:r>
      <w:r w:rsidR="00923552">
        <w:rPr>
          <w:rFonts w:hint="cs"/>
          <w:rtl/>
          <w:lang w:bidi="ar-SY"/>
        </w:rPr>
        <w:t xml:space="preserve"> الذين يعانون أمراضا مزمنة</w:t>
      </w:r>
      <w:r>
        <w:rPr>
          <w:rtl/>
          <w:lang w:bidi="ar-SY"/>
        </w:rPr>
        <w:t>.</w:t>
      </w:r>
    </w:p>
    <w:p w:rsidR="00D44F47" w:rsidRPr="00D44F47" w:rsidRDefault="00D44F47" w:rsidP="00361E03">
      <w:pPr>
        <w:pStyle w:val="DualTxt"/>
        <w:rPr>
          <w:rtl/>
          <w:lang w:bidi="ar-SY"/>
        </w:rPr>
      </w:pPr>
      <w:r w:rsidRPr="00D44F47">
        <w:rPr>
          <w:rtl/>
          <w:lang w:bidi="ar-SY"/>
        </w:rPr>
        <w:t>50</w:t>
      </w:r>
      <w:r>
        <w:rPr>
          <w:rFonts w:hint="cs"/>
          <w:rtl/>
          <w:lang w:bidi="ar-SY"/>
        </w:rPr>
        <w:t xml:space="preserve"> </w:t>
      </w:r>
      <w:r w:rsidRPr="00D44F47">
        <w:rPr>
          <w:rtl/>
          <w:lang w:bidi="ar-SY"/>
        </w:rPr>
        <w:t>-</w:t>
      </w:r>
      <w:r>
        <w:rPr>
          <w:rFonts w:hint="cs"/>
          <w:rtl/>
          <w:lang w:bidi="ar-SY"/>
        </w:rPr>
        <w:tab/>
      </w:r>
      <w:r w:rsidRPr="00D44F47">
        <w:rPr>
          <w:b/>
          <w:bCs/>
          <w:rtl/>
          <w:lang w:bidi="ar-SY"/>
        </w:rPr>
        <w:t>السيدة فينغ كوي</w:t>
      </w:r>
      <w:r w:rsidR="00361E03">
        <w:rPr>
          <w:rFonts w:hint="cs"/>
          <w:b/>
          <w:bCs/>
          <w:rtl/>
          <w:lang w:bidi="ar-SY"/>
        </w:rPr>
        <w:t>:</w:t>
      </w:r>
      <w:r w:rsidRPr="00D44F47">
        <w:rPr>
          <w:b/>
          <w:bCs/>
          <w:rtl/>
          <w:lang w:bidi="ar-SY"/>
        </w:rPr>
        <w:t xml:space="preserve"> </w:t>
      </w:r>
      <w:r w:rsidRPr="00D44F47">
        <w:rPr>
          <w:rtl/>
          <w:lang w:bidi="ar-SY"/>
        </w:rPr>
        <w:t xml:space="preserve">قالت </w:t>
      </w:r>
      <w:r w:rsidR="00923552">
        <w:rPr>
          <w:rFonts w:hint="cs"/>
          <w:rtl/>
          <w:lang w:bidi="ar-SY"/>
        </w:rPr>
        <w:t>إ</w:t>
      </w:r>
      <w:r w:rsidRPr="00D44F47">
        <w:rPr>
          <w:rtl/>
          <w:lang w:bidi="ar-SY"/>
        </w:rPr>
        <w:t xml:space="preserve">ن التقرير يشير إلى الجهود المبذولة في مجال مكافحة القوالب النمطية، التي توفّر بصورة خاصة أشكالاً أنثوية لعناوين بعض المهن. كما تمّ اعتماد مشروع قانون للجماعة الناطقة بالفرنسية صدر في عام 1993، </w:t>
      </w:r>
      <w:r w:rsidR="00923552">
        <w:rPr>
          <w:rFonts w:hint="cs"/>
          <w:rtl/>
          <w:lang w:bidi="ar-SY"/>
        </w:rPr>
        <w:t>وأع</w:t>
      </w:r>
      <w:r w:rsidR="00361E03">
        <w:rPr>
          <w:rFonts w:hint="cs"/>
          <w:rtl/>
          <w:lang w:bidi="ar-SY"/>
        </w:rPr>
        <w:t>ربت</w:t>
      </w:r>
      <w:r w:rsidR="00923552">
        <w:rPr>
          <w:rFonts w:hint="cs"/>
          <w:rtl/>
          <w:lang w:bidi="ar-SY"/>
        </w:rPr>
        <w:t xml:space="preserve"> عن رغبتها في </w:t>
      </w:r>
      <w:r w:rsidRPr="00D44F47">
        <w:rPr>
          <w:rtl/>
          <w:lang w:bidi="ar-SY"/>
        </w:rPr>
        <w:t xml:space="preserve">سماع المزيد فيما يتعلق بمدى تنفيذ هذا القانون ومدى فعاليته. وتريد أيضاً معرفة فيما إذا جرى بذل جهود مماثلة لدى الجماعة الفلمنكية. بالنسبة للجهود المبذولة في وسائط الإعلام، سيكون مثيراً للاهتمام معرفة عدد النساء اللواتي يشغلن مناصب قيادية كصحفيات. وسيكون مفيداً تقديم مزيد من المعلومات بشأن المجلس الأعلى للإعلام السمعي البصري، بما فيه عدد النساء العضوات وفيما إذا كانت </w:t>
      </w:r>
      <w:r w:rsidRPr="00D44F47">
        <w:rPr>
          <w:rtl/>
        </w:rPr>
        <w:t>مدونة قواعد السلوك</w:t>
      </w:r>
      <w:r w:rsidRPr="00D44F47">
        <w:rPr>
          <w:rtl/>
          <w:lang w:bidi="ar-SY"/>
        </w:rPr>
        <w:t xml:space="preserve"> الخاصة به هي ذاتية التنظيم أو أن وكالة خارجية تشرف عليها. </w:t>
      </w:r>
    </w:p>
    <w:p w:rsidR="00D44F47" w:rsidRPr="00D44F47" w:rsidRDefault="00D44F47" w:rsidP="00923552">
      <w:pPr>
        <w:pStyle w:val="DualTxt"/>
        <w:rPr>
          <w:rtl/>
          <w:lang w:bidi="ar-SY"/>
        </w:rPr>
      </w:pPr>
      <w:r w:rsidRPr="00D44F47">
        <w:rPr>
          <w:rtl/>
          <w:lang w:bidi="ar-SY"/>
        </w:rPr>
        <w:t>51</w:t>
      </w:r>
      <w:r>
        <w:rPr>
          <w:rFonts w:hint="cs"/>
          <w:rtl/>
          <w:lang w:bidi="ar-SY"/>
        </w:rPr>
        <w:t xml:space="preserve"> </w:t>
      </w:r>
      <w:r w:rsidRPr="00D44F47">
        <w:rPr>
          <w:rtl/>
          <w:lang w:bidi="ar-SY"/>
        </w:rPr>
        <w:t>-</w:t>
      </w:r>
      <w:r>
        <w:rPr>
          <w:rFonts w:hint="cs"/>
          <w:rtl/>
          <w:lang w:bidi="ar-SY"/>
        </w:rPr>
        <w:tab/>
      </w:r>
      <w:r w:rsidRPr="00D44F47">
        <w:rPr>
          <w:b/>
          <w:bCs/>
          <w:rtl/>
          <w:lang w:bidi="ar-SY"/>
        </w:rPr>
        <w:t>السيدة كابالاتا</w:t>
      </w:r>
      <w:r w:rsidR="00361E03">
        <w:rPr>
          <w:rFonts w:hint="cs"/>
          <w:b/>
          <w:bCs/>
          <w:rtl/>
          <w:lang w:bidi="ar-SY"/>
        </w:rPr>
        <w:t>:</w:t>
      </w:r>
      <w:r w:rsidRPr="00D44F47">
        <w:rPr>
          <w:b/>
          <w:bCs/>
          <w:rtl/>
          <w:lang w:bidi="ar-SY"/>
        </w:rPr>
        <w:t xml:space="preserve"> </w:t>
      </w:r>
      <w:r w:rsidRPr="00D44F47">
        <w:rPr>
          <w:rtl/>
          <w:lang w:bidi="ar-SY"/>
        </w:rPr>
        <w:t xml:space="preserve">قالت </w:t>
      </w:r>
      <w:r w:rsidR="00923552">
        <w:rPr>
          <w:rFonts w:hint="cs"/>
          <w:rtl/>
          <w:lang w:bidi="ar-SY"/>
        </w:rPr>
        <w:t>إ</w:t>
      </w:r>
      <w:r w:rsidRPr="00D44F47">
        <w:rPr>
          <w:rtl/>
          <w:lang w:bidi="ar-SY"/>
        </w:rPr>
        <w:t>ن الهيكل المعقد للنظام الاتحادي، بمستوياته المختلفة من السلطة، والتي يمتلك كل منها صلاحية في الأقاليم المنفصلة، قد تبدو كأنها طريقة لعدم التقيّد بتنفيذ الاتفاقية، كما أنها تريد أن تسمع المزيد عن كيفية ضمان تنفيذها في الأقاليم. وبالنظر إلى المادة 6، يبدو أن مستويات مختلفة من العناية بضحايا البغاء القسري تُقدّم لأعضاء المجموعات العرقية المختلفة، وتساءل</w:t>
      </w:r>
      <w:r w:rsidR="00923552">
        <w:rPr>
          <w:rFonts w:hint="cs"/>
          <w:rtl/>
          <w:lang w:bidi="ar-SY"/>
        </w:rPr>
        <w:t>ت</w:t>
      </w:r>
      <w:r w:rsidRPr="00D44F47">
        <w:rPr>
          <w:rtl/>
          <w:lang w:bidi="ar-SY"/>
        </w:rPr>
        <w:t xml:space="preserve"> عما إذا كان يوجد إطار شامل لمثل هذه العناية. </w:t>
      </w:r>
    </w:p>
    <w:p w:rsidR="00D44F47" w:rsidRPr="00D44F47" w:rsidRDefault="00D44F47" w:rsidP="00923552">
      <w:pPr>
        <w:pStyle w:val="DualTxt"/>
        <w:rPr>
          <w:rtl/>
          <w:lang w:bidi="ar-SY"/>
        </w:rPr>
      </w:pPr>
      <w:r w:rsidRPr="00D44F47">
        <w:rPr>
          <w:rtl/>
          <w:lang w:bidi="ar-SY"/>
        </w:rPr>
        <w:t>52</w:t>
      </w:r>
      <w:r>
        <w:rPr>
          <w:rFonts w:hint="cs"/>
          <w:rtl/>
          <w:lang w:bidi="ar-SY"/>
        </w:rPr>
        <w:t xml:space="preserve"> </w:t>
      </w:r>
      <w:r w:rsidRPr="00D44F47">
        <w:rPr>
          <w:rtl/>
          <w:lang w:bidi="ar-SY"/>
        </w:rPr>
        <w:t>-</w:t>
      </w:r>
      <w:r>
        <w:rPr>
          <w:rFonts w:hint="cs"/>
          <w:rtl/>
          <w:lang w:bidi="ar-SY"/>
        </w:rPr>
        <w:tab/>
      </w:r>
      <w:r w:rsidRPr="00D44F47">
        <w:rPr>
          <w:b/>
          <w:bCs/>
          <w:rtl/>
          <w:lang w:bidi="ar-SY"/>
        </w:rPr>
        <w:t>السيدة كورتي</w:t>
      </w:r>
      <w:r w:rsidR="00913534">
        <w:rPr>
          <w:rFonts w:hint="cs"/>
          <w:b/>
          <w:bCs/>
          <w:rtl/>
          <w:lang w:bidi="ar-SY"/>
        </w:rPr>
        <w:t>:</w:t>
      </w:r>
      <w:r w:rsidRPr="00D44F47">
        <w:rPr>
          <w:b/>
          <w:bCs/>
          <w:rtl/>
          <w:lang w:bidi="ar-SY"/>
        </w:rPr>
        <w:t xml:space="preserve"> </w:t>
      </w:r>
      <w:r w:rsidR="00923552">
        <w:rPr>
          <w:rtl/>
          <w:lang w:bidi="ar-SY"/>
        </w:rPr>
        <w:t xml:space="preserve">قالت </w:t>
      </w:r>
      <w:r w:rsidR="00923552">
        <w:rPr>
          <w:rFonts w:hint="cs"/>
          <w:rtl/>
          <w:lang w:bidi="ar-SY"/>
        </w:rPr>
        <w:t>إ</w:t>
      </w:r>
      <w:r w:rsidRPr="00D44F47">
        <w:rPr>
          <w:rtl/>
          <w:lang w:bidi="ar-SY"/>
        </w:rPr>
        <w:t xml:space="preserve">نها ترغب </w:t>
      </w:r>
      <w:r w:rsidR="00923552">
        <w:rPr>
          <w:rFonts w:hint="cs"/>
          <w:rtl/>
          <w:lang w:bidi="ar-SY"/>
        </w:rPr>
        <w:t xml:space="preserve">في </w:t>
      </w:r>
      <w:r w:rsidRPr="00D44F47">
        <w:rPr>
          <w:rtl/>
          <w:lang w:bidi="ar-SY"/>
        </w:rPr>
        <w:t xml:space="preserve">سماع المزيد </w:t>
      </w:r>
      <w:r w:rsidR="00923552">
        <w:rPr>
          <w:rFonts w:hint="cs"/>
          <w:rtl/>
          <w:lang w:bidi="ar-SY"/>
        </w:rPr>
        <w:t xml:space="preserve">عن </w:t>
      </w:r>
      <w:r w:rsidRPr="00D44F47">
        <w:rPr>
          <w:rtl/>
          <w:lang w:bidi="ar-SY"/>
        </w:rPr>
        <w:t xml:space="preserve">سياسة إدماج المرأة المهاجرة في المجتمع البلجيكي، بما فيه إحصاءات بشأن الزواج الذي يتم بين الإثنيات المختلفة. وأضافت أنه تم اعتماد التشريع الأخير المتعلق بوضع أسر العمال المهاجرين في عام 1980، وهي تتساءل </w:t>
      </w:r>
      <w:r w:rsidRPr="00D44F47">
        <w:rPr>
          <w:rFonts w:hint="cs"/>
          <w:rtl/>
          <w:lang w:bidi="ar-SY"/>
        </w:rPr>
        <w:t>ع</w:t>
      </w:r>
      <w:r w:rsidRPr="00D44F47">
        <w:rPr>
          <w:rtl/>
          <w:lang w:bidi="ar-SY"/>
        </w:rPr>
        <w:t xml:space="preserve">ما إذا جرى تحديثه. كما أن هناك حاجة لمزيد من المعلومات بشأن حقوق اللاجئين في المرحلة التي يقدمون فيها طلب اللجوء، والاتجاهات الجديدة لهجرة العمال من خارج الاتحاد الأوروبي، والمشاكل المحددة لكراهية الأجانب والتمييز العنصري الذي تواجهه المرأة المهاجرة. </w:t>
      </w:r>
    </w:p>
    <w:p w:rsidR="00D44F47" w:rsidRPr="00D44F47" w:rsidRDefault="00D44F47" w:rsidP="00913534">
      <w:pPr>
        <w:pStyle w:val="DualTxt"/>
        <w:rPr>
          <w:rtl/>
          <w:lang w:bidi="ar-SY"/>
        </w:rPr>
      </w:pPr>
      <w:r w:rsidRPr="00D44F47">
        <w:rPr>
          <w:rtl/>
          <w:lang w:bidi="ar-SY"/>
        </w:rPr>
        <w:t>53</w:t>
      </w:r>
      <w:r>
        <w:rPr>
          <w:rFonts w:hint="cs"/>
          <w:rtl/>
          <w:lang w:bidi="ar-SY"/>
        </w:rPr>
        <w:t xml:space="preserve"> </w:t>
      </w:r>
      <w:r w:rsidRPr="00D44F47">
        <w:rPr>
          <w:rtl/>
          <w:lang w:bidi="ar-SY"/>
        </w:rPr>
        <w:t>-</w:t>
      </w:r>
      <w:r>
        <w:rPr>
          <w:rFonts w:hint="cs"/>
          <w:rtl/>
          <w:lang w:bidi="ar-SY"/>
        </w:rPr>
        <w:tab/>
      </w:r>
      <w:r w:rsidRPr="00D44F47">
        <w:rPr>
          <w:b/>
          <w:bCs/>
          <w:rtl/>
          <w:lang w:bidi="ar-SY"/>
        </w:rPr>
        <w:t>الرئيسة</w:t>
      </w:r>
      <w:r w:rsidR="00913534">
        <w:rPr>
          <w:rFonts w:hint="cs"/>
          <w:rtl/>
          <w:lang w:bidi="ar-SY"/>
        </w:rPr>
        <w:t>:</w:t>
      </w:r>
      <w:r w:rsidRPr="00D44F47">
        <w:rPr>
          <w:rtl/>
          <w:lang w:bidi="ar-SY"/>
        </w:rPr>
        <w:t xml:space="preserve"> تكلمت بصفتها الشخصية، </w:t>
      </w:r>
      <w:r w:rsidR="00923552">
        <w:rPr>
          <w:rFonts w:hint="cs"/>
          <w:rtl/>
          <w:lang w:bidi="ar-SY"/>
        </w:rPr>
        <w:t xml:space="preserve">فأكدت على </w:t>
      </w:r>
      <w:r w:rsidRPr="00D44F47">
        <w:rPr>
          <w:rtl/>
          <w:lang w:bidi="ar-SY"/>
        </w:rPr>
        <w:t>الحاجة إلى</w:t>
      </w:r>
      <w:r w:rsidR="00923552">
        <w:rPr>
          <w:rFonts w:hint="cs"/>
          <w:rtl/>
          <w:lang w:bidi="ar-SY"/>
        </w:rPr>
        <w:t xml:space="preserve"> أن يتضمن التقرير القادم</w:t>
      </w:r>
      <w:r w:rsidRPr="00D44F47">
        <w:rPr>
          <w:rtl/>
          <w:lang w:bidi="ar-SY"/>
        </w:rPr>
        <w:t xml:space="preserve"> مزيد</w:t>
      </w:r>
      <w:r w:rsidR="00923552">
        <w:rPr>
          <w:rFonts w:hint="cs"/>
          <w:rtl/>
          <w:lang w:bidi="ar-SY"/>
        </w:rPr>
        <w:t>ا</w:t>
      </w:r>
      <w:r w:rsidRPr="00D44F47">
        <w:rPr>
          <w:rtl/>
          <w:lang w:bidi="ar-SY"/>
        </w:rPr>
        <w:t xml:space="preserve"> من الإحصاءات المتعلقة بالمرأة المهاجرة التي غالباً ما تعاني من تمييز مضاعف في بلد إقامتها وضمن جماعتها الخاصة</w:t>
      </w:r>
      <w:r>
        <w:rPr>
          <w:rtl/>
          <w:lang w:bidi="ar-SY"/>
        </w:rPr>
        <w:t xml:space="preserve">. </w:t>
      </w:r>
      <w:r w:rsidR="00923552">
        <w:rPr>
          <w:rFonts w:hint="cs"/>
          <w:rtl/>
          <w:lang w:bidi="ar-SY"/>
        </w:rPr>
        <w:t xml:space="preserve">وأعربت عن رغبتها في معرفة ما </w:t>
      </w:r>
      <w:r w:rsidRPr="00D44F47">
        <w:rPr>
          <w:rtl/>
          <w:lang w:bidi="ar-SY"/>
        </w:rPr>
        <w:t xml:space="preserve">إذا كانت المرأة المهاجرة قادرة على التمتّع بحقوق الإنسان الأساسية، على قدم المساواة مع المرأة البلجيكية. كما أن هناك حاجة إلى المزيد من المعلومات بخصوص سياسات تعليم اللغة إلى المرأة المهاجرة. </w:t>
      </w:r>
    </w:p>
    <w:p w:rsidR="00D44F47" w:rsidRPr="00D44F47" w:rsidRDefault="00D44F47" w:rsidP="00913534">
      <w:pPr>
        <w:pStyle w:val="DualTxt"/>
        <w:spacing w:line="380" w:lineRule="exact"/>
        <w:rPr>
          <w:rtl/>
          <w:lang w:bidi="ar-SY"/>
        </w:rPr>
      </w:pPr>
      <w:r w:rsidRPr="00D44F47">
        <w:rPr>
          <w:rtl/>
          <w:lang w:bidi="ar-SY"/>
        </w:rPr>
        <w:t>54</w:t>
      </w:r>
      <w:r>
        <w:rPr>
          <w:rFonts w:hint="cs"/>
          <w:rtl/>
          <w:lang w:bidi="ar-SY"/>
        </w:rPr>
        <w:t xml:space="preserve"> </w:t>
      </w:r>
      <w:r w:rsidRPr="00D44F47">
        <w:rPr>
          <w:rtl/>
          <w:lang w:bidi="ar-SY"/>
        </w:rPr>
        <w:t>-</w:t>
      </w:r>
      <w:r>
        <w:rPr>
          <w:rFonts w:hint="cs"/>
          <w:rtl/>
          <w:lang w:bidi="ar-SY"/>
        </w:rPr>
        <w:tab/>
      </w:r>
      <w:r w:rsidRPr="00D44F47">
        <w:rPr>
          <w:b/>
          <w:bCs/>
          <w:rtl/>
          <w:lang w:bidi="ar-SY"/>
        </w:rPr>
        <w:t>السيدة راداي</w:t>
      </w:r>
      <w:r w:rsidR="00913534">
        <w:rPr>
          <w:rFonts w:hint="cs"/>
          <w:b/>
          <w:bCs/>
          <w:rtl/>
          <w:lang w:bidi="ar-SY"/>
        </w:rPr>
        <w:t>:</w:t>
      </w:r>
      <w:r w:rsidR="00174720">
        <w:rPr>
          <w:rFonts w:hint="cs"/>
          <w:b/>
          <w:bCs/>
          <w:rtl/>
          <w:lang w:bidi="ar-SY"/>
        </w:rPr>
        <w:t xml:space="preserve"> </w:t>
      </w:r>
      <w:bookmarkStart w:id="1" w:name="TmpSave"/>
      <w:bookmarkEnd w:id="1"/>
      <w:r w:rsidRPr="00D44F47">
        <w:rPr>
          <w:rtl/>
          <w:lang w:bidi="ar-SY"/>
        </w:rPr>
        <w:t xml:space="preserve">قالت </w:t>
      </w:r>
      <w:r w:rsidR="00923552">
        <w:rPr>
          <w:rFonts w:hint="cs"/>
          <w:rtl/>
          <w:lang w:bidi="ar-SY"/>
        </w:rPr>
        <w:t>إ</w:t>
      </w:r>
      <w:r w:rsidRPr="00D44F47">
        <w:rPr>
          <w:rtl/>
          <w:lang w:bidi="ar-SY"/>
        </w:rPr>
        <w:t>نها تأمل أن لا ينظر إلى العنف</w:t>
      </w:r>
      <w:r w:rsidR="001B405C">
        <w:rPr>
          <w:rtl/>
          <w:lang w:bidi="ar-SY"/>
        </w:rPr>
        <w:t xml:space="preserve"> ضد المرأة فقط كقضية اجتماعية و</w:t>
      </w:r>
      <w:r w:rsidR="001B405C">
        <w:rPr>
          <w:rFonts w:hint="cs"/>
          <w:rtl/>
          <w:lang w:bidi="ar-SY"/>
        </w:rPr>
        <w:t>إ</w:t>
      </w:r>
      <w:r w:rsidRPr="00D44F47">
        <w:rPr>
          <w:rtl/>
          <w:lang w:bidi="ar-SY"/>
        </w:rPr>
        <w:t>ن عدم اعتباره جريمة ستترتب عليه آثار على إمكانية ملاحقة الجاني قضائياً. و</w:t>
      </w:r>
      <w:r w:rsidR="001B405C">
        <w:rPr>
          <w:rFonts w:hint="cs"/>
          <w:rtl/>
          <w:lang w:bidi="ar-SY"/>
        </w:rPr>
        <w:t>إ</w:t>
      </w:r>
      <w:r w:rsidRPr="00D44F47">
        <w:rPr>
          <w:rtl/>
          <w:lang w:bidi="ar-SY"/>
        </w:rPr>
        <w:t>نها تريد أن تعرف، فيما يتعلق بالعنف المنزلي، إذا كانت أوامر الحماية ممكنة، وفي حال الإيجاب،</w:t>
      </w:r>
      <w:r w:rsidR="001B405C">
        <w:rPr>
          <w:rFonts w:hint="cs"/>
          <w:rtl/>
          <w:lang w:bidi="ar-SY"/>
        </w:rPr>
        <w:t xml:space="preserve"> فإنها</w:t>
      </w:r>
      <w:r w:rsidRPr="00D44F47">
        <w:rPr>
          <w:rtl/>
          <w:lang w:bidi="ar-SY"/>
        </w:rPr>
        <w:t xml:space="preserve"> تريد معرفة عدد أوامر الحماية الصادرة عن كل ولاية قضائية. وسيكون من ال</w:t>
      </w:r>
      <w:r w:rsidR="001B405C">
        <w:rPr>
          <w:rFonts w:hint="cs"/>
          <w:rtl/>
          <w:lang w:bidi="ar-SY"/>
        </w:rPr>
        <w:t>م</w:t>
      </w:r>
      <w:r w:rsidRPr="00D44F47">
        <w:rPr>
          <w:rtl/>
          <w:lang w:bidi="ar-SY"/>
        </w:rPr>
        <w:t xml:space="preserve">هم معرفة نتيجة البحث الذي أُجري بشأن سياسة إصدار الأحكام في قضايا العنف ضد المرأة. </w:t>
      </w:r>
    </w:p>
    <w:p w:rsidR="00D44F47" w:rsidRPr="00D44F47" w:rsidRDefault="00D44F47" w:rsidP="00D44F47">
      <w:pPr>
        <w:pStyle w:val="DualTxt"/>
        <w:rPr>
          <w:rtl/>
          <w:lang w:bidi="ar-SY"/>
        </w:rPr>
      </w:pPr>
      <w:r w:rsidRPr="00D44F47">
        <w:rPr>
          <w:rtl/>
          <w:lang w:bidi="ar-SY"/>
        </w:rPr>
        <w:t>55</w:t>
      </w:r>
      <w:r>
        <w:rPr>
          <w:rFonts w:hint="cs"/>
          <w:rtl/>
          <w:lang w:bidi="ar-SY"/>
        </w:rPr>
        <w:t xml:space="preserve"> </w:t>
      </w:r>
      <w:r w:rsidRPr="00D44F47">
        <w:rPr>
          <w:rtl/>
          <w:lang w:bidi="ar-SY"/>
        </w:rPr>
        <w:t>-</w:t>
      </w:r>
      <w:r>
        <w:rPr>
          <w:rFonts w:hint="cs"/>
          <w:rtl/>
          <w:lang w:bidi="ar-SY"/>
        </w:rPr>
        <w:tab/>
      </w:r>
      <w:r w:rsidRPr="00D44F47">
        <w:rPr>
          <w:rtl/>
          <w:lang w:bidi="ar-SY"/>
        </w:rPr>
        <w:t>وسألت، فيما يتعلق بالبغاء، إذا كان</w:t>
      </w:r>
      <w:r w:rsidRPr="00D44F47">
        <w:rPr>
          <w:rFonts w:hint="cs"/>
          <w:rtl/>
          <w:lang w:bidi="ar-SY"/>
        </w:rPr>
        <w:t xml:space="preserve"> إلغاء</w:t>
      </w:r>
      <w:r w:rsidRPr="00D44F47">
        <w:rPr>
          <w:rtl/>
          <w:lang w:bidi="ar-SY"/>
        </w:rPr>
        <w:t xml:space="preserve"> تجريم القوادة يحرم النساء من اللجوء إلى </w:t>
      </w:r>
      <w:r w:rsidR="00913534">
        <w:rPr>
          <w:rFonts w:hint="cs"/>
          <w:rtl/>
          <w:lang w:bidi="ar-SY"/>
        </w:rPr>
        <w:t>ا</w:t>
      </w:r>
      <w:r w:rsidRPr="00D44F47">
        <w:rPr>
          <w:rtl/>
          <w:lang w:bidi="ar-SY"/>
        </w:rPr>
        <w:t xml:space="preserve">لشرطة والمحاكم، وفيما إذا كان ذلك ينطبق أيضاً على القاصرين. كما أنها ترحب بالحصول على إحصاءات عن عدد النساء العاملات في المجال القانوني والقضائي. </w:t>
      </w:r>
    </w:p>
    <w:p w:rsidR="00D44F47" w:rsidRPr="00D44F47" w:rsidRDefault="00D44F47" w:rsidP="00D44F47">
      <w:pPr>
        <w:pStyle w:val="DualTxt"/>
        <w:rPr>
          <w:rFonts w:hint="cs"/>
        </w:rPr>
      </w:pPr>
      <w:r w:rsidRPr="00D44F47">
        <w:rPr>
          <w:rtl/>
          <w:lang w:bidi="ar-SY"/>
        </w:rPr>
        <w:t>56</w:t>
      </w:r>
      <w:r>
        <w:rPr>
          <w:rFonts w:hint="cs"/>
          <w:rtl/>
          <w:lang w:bidi="ar-SY"/>
        </w:rPr>
        <w:t xml:space="preserve"> </w:t>
      </w:r>
      <w:r w:rsidRPr="00D44F47">
        <w:rPr>
          <w:rtl/>
          <w:lang w:bidi="ar-SY"/>
        </w:rPr>
        <w:t>-</w:t>
      </w:r>
      <w:r>
        <w:rPr>
          <w:rFonts w:hint="cs"/>
          <w:rtl/>
          <w:lang w:bidi="ar-SY"/>
        </w:rPr>
        <w:tab/>
      </w:r>
      <w:r w:rsidRPr="00D44F47">
        <w:rPr>
          <w:b/>
          <w:bCs/>
          <w:rtl/>
          <w:lang w:bidi="ar-SY"/>
        </w:rPr>
        <w:t>السيدة تافاريس دا سيلفا</w:t>
      </w:r>
      <w:r w:rsidR="00913534">
        <w:rPr>
          <w:rFonts w:hint="cs"/>
          <w:b/>
          <w:bCs/>
          <w:rtl/>
          <w:lang w:bidi="ar-SY"/>
        </w:rPr>
        <w:t>:</w:t>
      </w:r>
      <w:r w:rsidRPr="00D44F47">
        <w:rPr>
          <w:b/>
          <w:bCs/>
          <w:rtl/>
          <w:lang w:bidi="ar-SY"/>
        </w:rPr>
        <w:t xml:space="preserve"> </w:t>
      </w:r>
      <w:r w:rsidR="001B405C">
        <w:rPr>
          <w:rtl/>
          <w:lang w:bidi="ar-SY"/>
        </w:rPr>
        <w:t xml:space="preserve">قالت </w:t>
      </w:r>
      <w:r w:rsidR="001B405C">
        <w:rPr>
          <w:rFonts w:hint="cs"/>
          <w:rtl/>
          <w:lang w:bidi="ar-SY"/>
        </w:rPr>
        <w:t>إ</w:t>
      </w:r>
      <w:r w:rsidRPr="00D44F47">
        <w:rPr>
          <w:rtl/>
          <w:lang w:bidi="ar-SY"/>
        </w:rPr>
        <w:t xml:space="preserve">ن الجهاز الوطني المعني بالمساواة يبدو كاملاً  مع الإرادة السياسية والمشاركة على كل الأصعدة. إن واقع أن حافظة المساواة على الصعيد الاتحادي تُقرن بالوظائف والعمل يثير مع ذلك بعض القلق لديها، إذ أن ربط المساواة بمسألة قطاعية ليست حالة مثالية. كما أن وزيرة تكافؤ الفرص تلعب أساساً دوراً تنسيقياً، لكن من المفيد معرفة إذا كانت لها مسؤولية إشرافية أو إذا كان يمكنها أن تلعب دوراً توجيهياً وأن تطالب بالمساءلة. كما أنها ترحب بالحصول على مزيد من التفاصيل المتعلقة بمنظمات المرأة ضمن الطيف الواسع للمنظمات غير الحكومية </w:t>
      </w:r>
      <w:r>
        <w:rPr>
          <w:rtl/>
          <w:lang w:bidi="ar-SY"/>
        </w:rPr>
        <w:t>في بلجيكا.</w:t>
      </w:r>
    </w:p>
    <w:p w:rsidR="00D44F47" w:rsidRPr="00D44F47" w:rsidRDefault="00D44F47" w:rsidP="00913534">
      <w:pPr>
        <w:pStyle w:val="DualTxt"/>
        <w:spacing w:line="380" w:lineRule="exact"/>
        <w:rPr>
          <w:rtl/>
          <w:lang w:bidi="ar-SY"/>
        </w:rPr>
      </w:pPr>
      <w:r w:rsidRPr="00D44F47">
        <w:rPr>
          <w:rtl/>
          <w:lang w:bidi="ar-SY"/>
        </w:rPr>
        <w:t>57</w:t>
      </w:r>
      <w:r>
        <w:rPr>
          <w:rFonts w:hint="cs"/>
          <w:rtl/>
          <w:lang w:bidi="ar-SY"/>
        </w:rPr>
        <w:t xml:space="preserve"> </w:t>
      </w:r>
      <w:r w:rsidRPr="00D44F47">
        <w:rPr>
          <w:rtl/>
          <w:lang w:bidi="ar-SY"/>
        </w:rPr>
        <w:t>-</w:t>
      </w:r>
      <w:r>
        <w:rPr>
          <w:rFonts w:hint="cs"/>
          <w:rtl/>
          <w:lang w:bidi="ar-SY"/>
        </w:rPr>
        <w:tab/>
      </w:r>
      <w:r w:rsidRPr="00D44F47">
        <w:rPr>
          <w:b/>
          <w:bCs/>
          <w:rtl/>
          <w:lang w:bidi="ar-SY"/>
        </w:rPr>
        <w:t>السيدة مانالو</w:t>
      </w:r>
      <w:r w:rsidR="00913534">
        <w:rPr>
          <w:rFonts w:hint="cs"/>
          <w:b/>
          <w:bCs/>
          <w:rtl/>
          <w:lang w:bidi="ar-SY"/>
        </w:rPr>
        <w:t>:</w:t>
      </w:r>
      <w:r w:rsidRPr="00D44F47">
        <w:rPr>
          <w:rtl/>
          <w:lang w:bidi="ar-SY"/>
        </w:rPr>
        <w:t xml:space="preserve"> قالت</w:t>
      </w:r>
      <w:r w:rsidR="001B405C">
        <w:rPr>
          <w:rtl/>
          <w:lang w:bidi="ar-SY"/>
        </w:rPr>
        <w:t xml:space="preserve"> </w:t>
      </w:r>
      <w:r w:rsidR="001B405C">
        <w:rPr>
          <w:rFonts w:hint="cs"/>
          <w:rtl/>
          <w:lang w:bidi="ar-SY"/>
        </w:rPr>
        <w:t>إ</w:t>
      </w:r>
      <w:r w:rsidRPr="00D44F47">
        <w:rPr>
          <w:rtl/>
          <w:lang w:bidi="ar-SY"/>
        </w:rPr>
        <w:t xml:space="preserve">نه يبدو أن تعميم مراعاة المنظور الجنساني يركز على متابعة منهاج عمل بيجين، لذلك </w:t>
      </w:r>
      <w:r w:rsidR="001B405C">
        <w:rPr>
          <w:rFonts w:hint="cs"/>
          <w:rtl/>
          <w:lang w:bidi="ar-SY"/>
        </w:rPr>
        <w:t xml:space="preserve">فإنها </w:t>
      </w:r>
      <w:r w:rsidRPr="00D44F47">
        <w:rPr>
          <w:rtl/>
          <w:lang w:bidi="ar-SY"/>
        </w:rPr>
        <w:t xml:space="preserve">تريد أن تعرف المزيد عن أية جهود محددة تتعلق بتنفيذ الاتفاقية. وقالت </w:t>
      </w:r>
      <w:r w:rsidR="00913534">
        <w:rPr>
          <w:rFonts w:hint="cs"/>
          <w:rtl/>
          <w:lang w:bidi="ar-SY"/>
        </w:rPr>
        <w:t>إ</w:t>
      </w:r>
      <w:r w:rsidRPr="00D44F47">
        <w:rPr>
          <w:rtl/>
          <w:lang w:bidi="ar-SY"/>
        </w:rPr>
        <w:t>نه من المفيد أيضاً الحصول على معلومات عن تعميم مراعاة المنظور الجنساني في الحكومتين ا</w:t>
      </w:r>
      <w:r>
        <w:rPr>
          <w:rFonts w:hint="cs"/>
          <w:rtl/>
          <w:lang w:bidi="ar-SY"/>
        </w:rPr>
        <w:t>لإ</w:t>
      </w:r>
      <w:r w:rsidRPr="00D44F47">
        <w:rPr>
          <w:rtl/>
          <w:lang w:bidi="ar-SY"/>
        </w:rPr>
        <w:t xml:space="preserve">قليميتين الوالونية والفلمنكية وعن النسبة المئوية من الميزانية </w:t>
      </w:r>
      <w:r>
        <w:rPr>
          <w:rtl/>
          <w:lang w:bidi="ar-SY"/>
        </w:rPr>
        <w:t>الاتحادية</w:t>
      </w:r>
      <w:r w:rsidRPr="00D44F47">
        <w:rPr>
          <w:rtl/>
          <w:lang w:bidi="ar-SY"/>
        </w:rPr>
        <w:t xml:space="preserve"> المخصصة لهذا المجال. كما طلبت تقديم توضيح عن وصف التمييز في مشروع القانون المعروض حالياً أمام البرلمان فيما يتعلق بالتمييز بين الجنسين. وأخيراً، قالت </w:t>
      </w:r>
      <w:r w:rsidR="00913534">
        <w:rPr>
          <w:rFonts w:hint="cs"/>
          <w:rtl/>
          <w:lang w:bidi="ar-SY"/>
        </w:rPr>
        <w:t>إ</w:t>
      </w:r>
      <w:r w:rsidRPr="00D44F47">
        <w:rPr>
          <w:rtl/>
          <w:lang w:bidi="ar-SY"/>
        </w:rPr>
        <w:t xml:space="preserve">نها تريد أن تعرف إذا كان الجمهور يتمتع بالمعرفة الكافية بشأن الاتفاقية. </w:t>
      </w:r>
    </w:p>
    <w:p w:rsidR="00D44F47" w:rsidRPr="00D44F47" w:rsidRDefault="00D44F47" w:rsidP="00913534">
      <w:pPr>
        <w:pStyle w:val="DualTxt"/>
        <w:spacing w:line="380" w:lineRule="exact"/>
        <w:rPr>
          <w:rtl/>
          <w:lang w:bidi="ar-SY"/>
        </w:rPr>
      </w:pPr>
      <w:r w:rsidRPr="00D44F47">
        <w:rPr>
          <w:rtl/>
          <w:lang w:bidi="ar-SY"/>
        </w:rPr>
        <w:t>58</w:t>
      </w:r>
      <w:r>
        <w:rPr>
          <w:rFonts w:hint="cs"/>
          <w:rtl/>
          <w:lang w:bidi="ar-SY"/>
        </w:rPr>
        <w:t xml:space="preserve"> </w:t>
      </w:r>
      <w:r w:rsidRPr="00D44F47">
        <w:rPr>
          <w:rtl/>
          <w:lang w:bidi="ar-SY"/>
        </w:rPr>
        <w:t>-</w:t>
      </w:r>
      <w:r>
        <w:rPr>
          <w:rFonts w:hint="cs"/>
          <w:rtl/>
          <w:lang w:bidi="ar-SY"/>
        </w:rPr>
        <w:tab/>
      </w:r>
      <w:r w:rsidRPr="00D44F47">
        <w:rPr>
          <w:b/>
          <w:bCs/>
          <w:rtl/>
          <w:lang w:bidi="ar-SY"/>
        </w:rPr>
        <w:t xml:space="preserve">السيدة باترنوتره </w:t>
      </w:r>
      <w:r w:rsidRPr="00D44F47">
        <w:rPr>
          <w:rtl/>
          <w:lang w:bidi="ar-SY"/>
        </w:rPr>
        <w:t>(بلجيكا)</w:t>
      </w:r>
      <w:r w:rsidR="00913534">
        <w:rPr>
          <w:rFonts w:hint="cs"/>
          <w:rtl/>
          <w:lang w:bidi="ar-SY"/>
        </w:rPr>
        <w:t>:</w:t>
      </w:r>
      <w:r w:rsidRPr="00D44F47">
        <w:rPr>
          <w:rtl/>
          <w:lang w:bidi="ar-SY"/>
        </w:rPr>
        <w:t xml:space="preserve"> قالت في الإجابة </w:t>
      </w:r>
      <w:r w:rsidR="001B405C">
        <w:rPr>
          <w:rFonts w:hint="cs"/>
          <w:rtl/>
          <w:lang w:bidi="ar-SY"/>
        </w:rPr>
        <w:t>عن</w:t>
      </w:r>
      <w:r w:rsidRPr="00D44F47">
        <w:rPr>
          <w:rtl/>
          <w:lang w:bidi="ar-SY"/>
        </w:rPr>
        <w:t xml:space="preserve"> الأسئلة المطروحة </w:t>
      </w:r>
      <w:r w:rsidR="00913534">
        <w:rPr>
          <w:rFonts w:hint="cs"/>
          <w:rtl/>
          <w:lang w:bidi="ar-SY"/>
        </w:rPr>
        <w:t>إ</w:t>
      </w:r>
      <w:r w:rsidRPr="00D44F47">
        <w:rPr>
          <w:rtl/>
          <w:lang w:bidi="ar-SY"/>
        </w:rPr>
        <w:t xml:space="preserve">ن الدولة </w:t>
      </w:r>
      <w:r>
        <w:rPr>
          <w:rtl/>
          <w:lang w:bidi="ar-SY"/>
        </w:rPr>
        <w:t>الاتحادية</w:t>
      </w:r>
      <w:r w:rsidRPr="00D44F47">
        <w:rPr>
          <w:rtl/>
          <w:lang w:bidi="ar-SY"/>
        </w:rPr>
        <w:t xml:space="preserve"> والكيانات </w:t>
      </w:r>
      <w:r>
        <w:rPr>
          <w:rtl/>
          <w:lang w:bidi="ar-SY"/>
        </w:rPr>
        <w:t>الاتحادية</w:t>
      </w:r>
      <w:r w:rsidRPr="00D44F47">
        <w:rPr>
          <w:rtl/>
          <w:lang w:bidi="ar-SY"/>
        </w:rPr>
        <w:t xml:space="preserve"> تمتلك </w:t>
      </w:r>
      <w:r w:rsidR="001B405C">
        <w:rPr>
          <w:rFonts w:hint="cs"/>
          <w:rtl/>
          <w:lang w:bidi="ar-SY"/>
        </w:rPr>
        <w:t>ولايات</w:t>
      </w:r>
      <w:r w:rsidRPr="00D44F47">
        <w:rPr>
          <w:rtl/>
          <w:lang w:bidi="ar-SY"/>
        </w:rPr>
        <w:t xml:space="preserve"> قانونية مختلفة رغم وجود بعض </w:t>
      </w:r>
      <w:r w:rsidR="001B405C">
        <w:rPr>
          <w:rFonts w:hint="cs"/>
          <w:rtl/>
          <w:lang w:bidi="ar-SY"/>
        </w:rPr>
        <w:t>الولايات</w:t>
      </w:r>
      <w:r w:rsidRPr="00D44F47">
        <w:rPr>
          <w:rtl/>
          <w:lang w:bidi="ar-SY"/>
        </w:rPr>
        <w:t xml:space="preserve"> القانونية </w:t>
      </w:r>
      <w:r w:rsidR="001B405C">
        <w:rPr>
          <w:rFonts w:hint="cs"/>
          <w:rtl/>
          <w:lang w:bidi="ar-SY"/>
        </w:rPr>
        <w:t>المجتزأة</w:t>
      </w:r>
      <w:r w:rsidRPr="00D44F47">
        <w:rPr>
          <w:rtl/>
          <w:lang w:bidi="ar-SY"/>
        </w:rPr>
        <w:t xml:space="preserve"> في بعض المجالات. ويسمح النظام القائم لمختلف السلطات </w:t>
      </w:r>
      <w:r w:rsidR="001B405C">
        <w:rPr>
          <w:rFonts w:hint="cs"/>
          <w:rtl/>
          <w:lang w:bidi="ar-SY"/>
        </w:rPr>
        <w:t>بتلبية</w:t>
      </w:r>
      <w:r w:rsidRPr="00D44F47">
        <w:rPr>
          <w:rtl/>
          <w:lang w:bidi="ar-SY"/>
        </w:rPr>
        <w:t xml:space="preserve"> الاحتياجات </w:t>
      </w:r>
      <w:r w:rsidRPr="00D44F47">
        <w:rPr>
          <w:rFonts w:hint="cs"/>
          <w:rtl/>
          <w:lang w:bidi="ar-SY"/>
        </w:rPr>
        <w:t>والأولويات</w:t>
      </w:r>
      <w:r w:rsidRPr="00D44F47">
        <w:rPr>
          <w:rtl/>
          <w:lang w:bidi="ar-SY"/>
        </w:rPr>
        <w:t xml:space="preserve"> المحددة لمختلف الجماعات والأقاليم. </w:t>
      </w:r>
      <w:r w:rsidR="00913534">
        <w:rPr>
          <w:rFonts w:hint="cs"/>
          <w:rtl/>
          <w:lang w:bidi="ar-SY"/>
        </w:rPr>
        <w:t>ف</w:t>
      </w:r>
      <w:r w:rsidRPr="00D44F47">
        <w:rPr>
          <w:rtl/>
          <w:lang w:bidi="ar-SY"/>
        </w:rPr>
        <w:t>الجماعة الناطقة بالفرنسية والجماعة الناطقة بالفلنكية</w:t>
      </w:r>
      <w:r w:rsidR="001B405C">
        <w:rPr>
          <w:rFonts w:hint="cs"/>
          <w:rtl/>
          <w:lang w:bidi="ar-SY"/>
        </w:rPr>
        <w:t>،</w:t>
      </w:r>
      <w:r w:rsidRPr="00D44F47">
        <w:rPr>
          <w:rtl/>
          <w:lang w:bidi="ar-SY"/>
        </w:rPr>
        <w:t xml:space="preserve"> على سبيل المثال</w:t>
      </w:r>
      <w:r w:rsidR="001B405C">
        <w:rPr>
          <w:rFonts w:hint="cs"/>
          <w:rtl/>
          <w:lang w:bidi="ar-SY"/>
        </w:rPr>
        <w:t>،</w:t>
      </w:r>
      <w:r w:rsidRPr="00D44F47">
        <w:rPr>
          <w:rtl/>
          <w:lang w:bidi="ar-SY"/>
        </w:rPr>
        <w:t xml:space="preserve"> تتبعان نهجين مختلفين بالنسبة لقضية تأنيث أسماء المهن والرتب والألقاب. حيث تستخدم بالفرنسية العبارات المؤنثة لأسماء المهن بينما يُتّبع نهج أكثر حيادية بالفلمنكية. ويشجع النظام الحالي أيضاً مختلف الجماعات على إعداد مبادرات أفضل بشأن العنف ضد المرأة. </w:t>
      </w:r>
    </w:p>
    <w:p w:rsidR="00D44F47" w:rsidRPr="00D44F47" w:rsidRDefault="00D44F47" w:rsidP="00394805">
      <w:pPr>
        <w:pStyle w:val="DualTxt"/>
        <w:spacing w:line="380" w:lineRule="exact"/>
        <w:rPr>
          <w:rtl/>
          <w:lang w:bidi="ar-SY"/>
        </w:rPr>
      </w:pPr>
      <w:r w:rsidRPr="00D44F47">
        <w:rPr>
          <w:rtl/>
          <w:lang w:bidi="ar-SY"/>
        </w:rPr>
        <w:t>59</w:t>
      </w:r>
      <w:r>
        <w:rPr>
          <w:rFonts w:hint="cs"/>
          <w:rtl/>
          <w:lang w:bidi="ar-SY"/>
        </w:rPr>
        <w:t xml:space="preserve"> </w:t>
      </w:r>
      <w:r w:rsidRPr="00D44F47">
        <w:rPr>
          <w:rtl/>
          <w:lang w:bidi="ar-SY"/>
        </w:rPr>
        <w:t>-</w:t>
      </w:r>
      <w:r>
        <w:rPr>
          <w:rFonts w:hint="cs"/>
          <w:rtl/>
          <w:lang w:bidi="ar-SY"/>
        </w:rPr>
        <w:tab/>
      </w:r>
      <w:r w:rsidRPr="00D44F47">
        <w:rPr>
          <w:rtl/>
          <w:lang w:bidi="ar-SY"/>
        </w:rPr>
        <w:t xml:space="preserve">وتطرقت إلى مسألة المساعدات، فقالت </w:t>
      </w:r>
      <w:r w:rsidR="001B405C">
        <w:rPr>
          <w:rFonts w:hint="cs"/>
          <w:rtl/>
          <w:lang w:bidi="ar-SY"/>
        </w:rPr>
        <w:t>إ</w:t>
      </w:r>
      <w:r w:rsidRPr="00D44F47">
        <w:rPr>
          <w:rtl/>
          <w:lang w:bidi="ar-SY"/>
        </w:rPr>
        <w:t>نه توجد حالات كالحملة ضد العنف المنزلي حيث توجّه المساعدة إلى لغات معينة بدل توجيهها إلى المجموعات العرقية. وتقدم المساعدة، بخلاف ذلك، في إطار واسع. وفيما يتعلق بحق العمل للعاملات المهاجرات، يجري الآن العمل ببرنامج يهدف ليس إلى تشجيع وصول هؤلاء النسوة إلى سوق العمل فحسب، بل ك</w:t>
      </w:r>
      <w:r>
        <w:rPr>
          <w:rtl/>
          <w:lang w:bidi="ar-SY"/>
        </w:rPr>
        <w:t>ذلك إلى تقدمهن فيه. ورغم أنه لا</w:t>
      </w:r>
      <w:r>
        <w:rPr>
          <w:rFonts w:hint="cs"/>
          <w:rtl/>
          <w:lang w:bidi="ar-SY"/>
        </w:rPr>
        <w:t> </w:t>
      </w:r>
      <w:r w:rsidRPr="00D44F47">
        <w:rPr>
          <w:rtl/>
          <w:lang w:bidi="ar-SY"/>
        </w:rPr>
        <w:t xml:space="preserve">يتواءم بشكل محدد مع النساء إلا أنه يأخذ بالاعتبار الاحتياجات المحددة للنساء والرجال. إن إدارتها، بموجب هذه البرامج، تعمل مباشرة مع مختلف القطاعات </w:t>
      </w:r>
      <w:r w:rsidR="00394805">
        <w:rPr>
          <w:rFonts w:hint="cs"/>
          <w:rtl/>
          <w:lang w:bidi="ar-SY"/>
        </w:rPr>
        <w:t>في</w:t>
      </w:r>
      <w:r w:rsidRPr="00D44F47">
        <w:rPr>
          <w:rtl/>
          <w:lang w:bidi="ar-SY"/>
        </w:rPr>
        <w:t xml:space="preserve"> الاقتصاد البلجيكي، وبصورة خاصة تلك التي يوجد فيها تمثيل منخفض للمرأة المهاجرة</w:t>
      </w:r>
      <w:r w:rsidR="00394805">
        <w:rPr>
          <w:rFonts w:hint="cs"/>
          <w:rtl/>
          <w:lang w:bidi="ar-SY"/>
        </w:rPr>
        <w:t>،</w:t>
      </w:r>
      <w:r w:rsidR="00913534">
        <w:rPr>
          <w:rtl/>
          <w:lang w:bidi="ar-SY"/>
        </w:rPr>
        <w:t xml:space="preserve"> بغية اتخاذ تدابير تصحيحية. ولم</w:t>
      </w:r>
      <w:r w:rsidR="00913534">
        <w:rPr>
          <w:rFonts w:hint="cs"/>
          <w:rtl/>
          <w:lang w:bidi="ar-SY"/>
        </w:rPr>
        <w:t> </w:t>
      </w:r>
      <w:r w:rsidRPr="00D44F47">
        <w:rPr>
          <w:rtl/>
          <w:lang w:bidi="ar-SY"/>
        </w:rPr>
        <w:t xml:space="preserve">يجر أي شيء محدد يتعلق بالعنف في مكان العمل. مع ذلك سيأخذ التشريع الذي يجري وضعه في هذا الشأن بالاعتبار العلاقات المحددة بين الرجال والنساء والأصول الاثنية للعاملين. </w:t>
      </w:r>
    </w:p>
    <w:p w:rsidR="00D44F47" w:rsidRPr="00D44F47" w:rsidRDefault="00D44F47" w:rsidP="00913534">
      <w:pPr>
        <w:pStyle w:val="DualTxt"/>
        <w:rPr>
          <w:rtl/>
          <w:lang w:bidi="ar-SY"/>
        </w:rPr>
      </w:pPr>
      <w:r w:rsidRPr="00D44F47">
        <w:rPr>
          <w:rtl/>
          <w:lang w:bidi="ar-SY"/>
        </w:rPr>
        <w:t>60</w:t>
      </w:r>
      <w:r>
        <w:rPr>
          <w:rFonts w:hint="cs"/>
          <w:rtl/>
          <w:lang w:bidi="ar-SY"/>
        </w:rPr>
        <w:t xml:space="preserve"> </w:t>
      </w:r>
      <w:r w:rsidRPr="00D44F47">
        <w:rPr>
          <w:rtl/>
          <w:lang w:bidi="ar-SY"/>
        </w:rPr>
        <w:t>-</w:t>
      </w:r>
      <w:r>
        <w:rPr>
          <w:rFonts w:hint="cs"/>
          <w:rtl/>
          <w:lang w:bidi="ar-SY"/>
        </w:rPr>
        <w:tab/>
      </w:r>
      <w:r w:rsidRPr="00D44F47">
        <w:rPr>
          <w:rtl/>
          <w:lang w:bidi="ar-SY"/>
        </w:rPr>
        <w:t>وتابعت قائلة، فيما يتعلق بالدور الذي تلعبه المحاكم في قضايا العنف المنزلي،</w:t>
      </w:r>
      <w:r w:rsidR="00394805">
        <w:rPr>
          <w:rFonts w:hint="cs"/>
          <w:rtl/>
          <w:lang w:bidi="ar-SY"/>
        </w:rPr>
        <w:t xml:space="preserve"> </w:t>
      </w:r>
      <w:r w:rsidR="00394805" w:rsidRPr="00D44F47">
        <w:rPr>
          <w:rtl/>
          <w:lang w:bidi="ar-SY"/>
        </w:rPr>
        <w:t>أشار</w:t>
      </w:r>
      <w:r w:rsidRPr="00D44F47">
        <w:rPr>
          <w:rtl/>
          <w:lang w:bidi="ar-SY"/>
        </w:rPr>
        <w:t xml:space="preserve"> التقرير إلى أن المحاكم ليست بالضرورة السبيل الأفضل لحل مشكلة العنف المنزلي، لكن ذلك لا يعني على </w:t>
      </w:r>
      <w:r w:rsidRPr="00D44F47">
        <w:rPr>
          <w:rFonts w:hint="cs"/>
          <w:rtl/>
          <w:lang w:bidi="ar-SY"/>
        </w:rPr>
        <w:t>الإطلاق</w:t>
      </w:r>
      <w:r w:rsidRPr="00D44F47">
        <w:rPr>
          <w:rtl/>
          <w:lang w:bidi="ar-SY"/>
        </w:rPr>
        <w:t xml:space="preserve"> أنها غير معنية بالجهود المبذولة في هذا الصدد. كما يمكن التفكير بطرق عمل أخرى بغية حل المشكلة بطريقة شاملة وطويلة الأمد، </w:t>
      </w:r>
      <w:r w:rsidR="00394805">
        <w:rPr>
          <w:rFonts w:hint="cs"/>
          <w:rtl/>
          <w:lang w:bidi="ar-SY"/>
        </w:rPr>
        <w:t>وي</w:t>
      </w:r>
      <w:r w:rsidRPr="00D44F47">
        <w:rPr>
          <w:rtl/>
          <w:lang w:bidi="ar-SY"/>
        </w:rPr>
        <w:t xml:space="preserve">شمل </w:t>
      </w:r>
      <w:r w:rsidR="00394805">
        <w:rPr>
          <w:rFonts w:hint="cs"/>
          <w:rtl/>
          <w:lang w:bidi="ar-SY"/>
        </w:rPr>
        <w:t xml:space="preserve">ذلك </w:t>
      </w:r>
      <w:r w:rsidRPr="00D44F47">
        <w:rPr>
          <w:rtl/>
          <w:lang w:bidi="ar-SY"/>
        </w:rPr>
        <w:t xml:space="preserve">الوساطة التي تتم بالتنسيق مع المحاكم، واتخاذ تدابير وخطوات وقائية مصممة </w:t>
      </w:r>
      <w:r w:rsidRPr="00D44F47">
        <w:rPr>
          <w:rFonts w:hint="cs"/>
          <w:rtl/>
          <w:lang w:bidi="ar-SY"/>
        </w:rPr>
        <w:t>لإحداث</w:t>
      </w:r>
      <w:r w:rsidRPr="00D44F47">
        <w:rPr>
          <w:rtl/>
          <w:lang w:bidi="ar-SY"/>
        </w:rPr>
        <w:t xml:space="preserve"> تغيير في سلوك الزوجين. وقد لوحظ في </w:t>
      </w:r>
      <w:r w:rsidR="00394805">
        <w:rPr>
          <w:rFonts w:hint="cs"/>
          <w:rtl/>
          <w:lang w:bidi="ar-SY"/>
        </w:rPr>
        <w:t>الواقع</w:t>
      </w:r>
      <w:r w:rsidRPr="00D44F47">
        <w:rPr>
          <w:rtl/>
          <w:lang w:bidi="ar-SY"/>
        </w:rPr>
        <w:t xml:space="preserve">، أن أحد أسباب عدم إبلاغ النساء  ضحايا العنف المنزلي عن هذه الحوادث كي يتم اتخاذ إجراءات ضد مرتكبيها في المحكمة، هو الخوف من </w:t>
      </w:r>
      <w:r w:rsidR="00394805">
        <w:rPr>
          <w:rFonts w:hint="cs"/>
          <w:rtl/>
          <w:lang w:bidi="ar-SY"/>
        </w:rPr>
        <w:t>هدم</w:t>
      </w:r>
      <w:r w:rsidRPr="00D44F47">
        <w:rPr>
          <w:rtl/>
          <w:lang w:bidi="ar-SY"/>
        </w:rPr>
        <w:t xml:space="preserve"> الأسرة. لذلك اعتبر أن من </w:t>
      </w:r>
      <w:r w:rsidR="00394805">
        <w:rPr>
          <w:rFonts w:hint="cs"/>
          <w:rtl/>
          <w:lang w:bidi="ar-SY"/>
        </w:rPr>
        <w:t>المهم</w:t>
      </w:r>
      <w:r w:rsidRPr="00D44F47">
        <w:rPr>
          <w:rtl/>
          <w:lang w:bidi="ar-SY"/>
        </w:rPr>
        <w:t xml:space="preserve"> حماية الضحايا بطرق متنوعة. في </w:t>
      </w:r>
      <w:r w:rsidR="00394805">
        <w:rPr>
          <w:rFonts w:hint="cs"/>
          <w:rtl/>
          <w:lang w:bidi="ar-SY"/>
        </w:rPr>
        <w:t>الواقع</w:t>
      </w:r>
      <w:r w:rsidRPr="00D44F47">
        <w:rPr>
          <w:rtl/>
          <w:lang w:bidi="ar-SY"/>
        </w:rPr>
        <w:t xml:space="preserve">، يمكن للقاضي أن يجيز للضحايا مغادرة منزل </w:t>
      </w:r>
      <w:r>
        <w:rPr>
          <w:rtl/>
          <w:lang w:bidi="ar-SY"/>
        </w:rPr>
        <w:t>الزوجية والذهاب إلى أحد الملاج</w:t>
      </w:r>
      <w:r>
        <w:rPr>
          <w:rFonts w:hint="cs"/>
          <w:rtl/>
          <w:lang w:bidi="ar-SY"/>
        </w:rPr>
        <w:t>ئ</w:t>
      </w:r>
      <w:r w:rsidRPr="00D44F47">
        <w:rPr>
          <w:rtl/>
          <w:lang w:bidi="ar-SY"/>
        </w:rPr>
        <w:t xml:space="preserve"> أو المراكز أو </w:t>
      </w:r>
      <w:r w:rsidRPr="00D44F47">
        <w:rPr>
          <w:rFonts w:hint="cs"/>
          <w:rtl/>
          <w:lang w:bidi="ar-SY"/>
        </w:rPr>
        <w:t>الإبقاء</w:t>
      </w:r>
      <w:r w:rsidRPr="00D44F47">
        <w:rPr>
          <w:rtl/>
          <w:lang w:bidi="ar-SY"/>
        </w:rPr>
        <w:t xml:space="preserve"> على العائلة في منزلها وإصدار أمر </w:t>
      </w:r>
      <w:r w:rsidR="00394805">
        <w:rPr>
          <w:rFonts w:hint="cs"/>
          <w:rtl/>
          <w:lang w:bidi="ar-SY"/>
        </w:rPr>
        <w:t>تقييدي</w:t>
      </w:r>
      <w:r w:rsidRPr="00D44F47">
        <w:rPr>
          <w:rtl/>
          <w:lang w:bidi="ar-SY"/>
        </w:rPr>
        <w:t xml:space="preserve"> ضد الجاني. </w:t>
      </w:r>
    </w:p>
    <w:p w:rsidR="00D44F47" w:rsidRPr="00D44F47" w:rsidRDefault="00D44F47" w:rsidP="00394805">
      <w:pPr>
        <w:pStyle w:val="DualTxt"/>
        <w:rPr>
          <w:rtl/>
          <w:lang w:bidi="ar-SY"/>
        </w:rPr>
      </w:pPr>
      <w:r w:rsidRPr="00D44F47">
        <w:rPr>
          <w:rtl/>
          <w:lang w:bidi="ar-SY"/>
        </w:rPr>
        <w:t>61</w:t>
      </w:r>
      <w:r>
        <w:rPr>
          <w:rFonts w:hint="cs"/>
          <w:rtl/>
          <w:lang w:bidi="ar-SY"/>
        </w:rPr>
        <w:t xml:space="preserve"> </w:t>
      </w:r>
      <w:r w:rsidRPr="00D44F47">
        <w:rPr>
          <w:rtl/>
          <w:lang w:bidi="ar-SY"/>
        </w:rPr>
        <w:t>-</w:t>
      </w:r>
      <w:r>
        <w:rPr>
          <w:rFonts w:hint="cs"/>
          <w:rtl/>
          <w:lang w:bidi="ar-SY"/>
        </w:rPr>
        <w:tab/>
      </w:r>
      <w:r w:rsidR="00394805">
        <w:rPr>
          <w:rFonts w:hint="cs"/>
          <w:rtl/>
          <w:lang w:bidi="ar-SY"/>
        </w:rPr>
        <w:t>وقالت إنه إلى جانب</w:t>
      </w:r>
      <w:r w:rsidRPr="00D44F47">
        <w:rPr>
          <w:rtl/>
          <w:lang w:bidi="ar-SY"/>
        </w:rPr>
        <w:t xml:space="preserve"> الخطوات </w:t>
      </w:r>
      <w:r w:rsidR="00394805">
        <w:rPr>
          <w:rFonts w:hint="cs"/>
          <w:rtl/>
          <w:lang w:bidi="ar-SY"/>
        </w:rPr>
        <w:t>التي تتخذ</w:t>
      </w:r>
      <w:r w:rsidRPr="00D44F47">
        <w:rPr>
          <w:rtl/>
          <w:lang w:bidi="ar-SY"/>
        </w:rPr>
        <w:t xml:space="preserve"> لعزل الجاني، يمكن التفكير بخطوات إضافية تتضمن وضع جهاز استنجاد يسمح للضحايا بطلب النجدة الفورية من الشرطة فيما إذا قرر الجاني العودة إلى منزل الزوجية رغم الأمر الذي يحظر عليه ذلك. إن الهدف النهائي في الحقيقة هو وضع حد لهذا العنف وضمان خروج جميع أفراد الأسرة بأفضل وضع ممكن. </w:t>
      </w:r>
    </w:p>
    <w:p w:rsidR="00D44F47" w:rsidRPr="00D44F47" w:rsidRDefault="00D44F47" w:rsidP="00913534">
      <w:pPr>
        <w:pStyle w:val="DualTxt"/>
        <w:rPr>
          <w:rtl/>
          <w:lang w:bidi="ar-SY"/>
        </w:rPr>
      </w:pPr>
      <w:r w:rsidRPr="00D44F47">
        <w:rPr>
          <w:rtl/>
          <w:lang w:bidi="ar-SY"/>
        </w:rPr>
        <w:t>62</w:t>
      </w:r>
      <w:r>
        <w:rPr>
          <w:rFonts w:hint="cs"/>
          <w:rtl/>
          <w:lang w:bidi="ar-SY"/>
        </w:rPr>
        <w:t xml:space="preserve"> </w:t>
      </w:r>
      <w:r w:rsidRPr="00D44F47">
        <w:rPr>
          <w:rtl/>
          <w:lang w:bidi="ar-SY"/>
        </w:rPr>
        <w:t>-</w:t>
      </w:r>
      <w:r>
        <w:rPr>
          <w:rFonts w:hint="cs"/>
          <w:rtl/>
          <w:lang w:bidi="ar-SY"/>
        </w:rPr>
        <w:tab/>
      </w:r>
      <w:r w:rsidRPr="00D44F47">
        <w:rPr>
          <w:rtl/>
          <w:lang w:bidi="ar-SY"/>
        </w:rPr>
        <w:t>و</w:t>
      </w:r>
      <w:r w:rsidR="00394805">
        <w:rPr>
          <w:rFonts w:hint="cs"/>
          <w:rtl/>
          <w:lang w:bidi="ar-SY"/>
        </w:rPr>
        <w:t xml:space="preserve">أشارت </w:t>
      </w:r>
      <w:r w:rsidRPr="00D44F47">
        <w:rPr>
          <w:rtl/>
          <w:lang w:bidi="ar-SY"/>
        </w:rPr>
        <w:t xml:space="preserve">إلى نتائج الاستقصاء الرامي إلى تقييم أثر قانون سنة 1997 </w:t>
      </w:r>
      <w:r w:rsidRPr="00D44F47">
        <w:rPr>
          <w:rFonts w:hint="cs"/>
          <w:rtl/>
          <w:lang w:bidi="ar-SY"/>
        </w:rPr>
        <w:t>المعني ب</w:t>
      </w:r>
      <w:r w:rsidRPr="00D44F47">
        <w:rPr>
          <w:rtl/>
          <w:lang w:bidi="ar-SY"/>
        </w:rPr>
        <w:t xml:space="preserve">مكافحة العنف المنزلي بين الزوجين، </w:t>
      </w:r>
      <w:r w:rsidR="00AF5950">
        <w:rPr>
          <w:rFonts w:hint="cs"/>
          <w:rtl/>
          <w:lang w:bidi="ar-SY"/>
        </w:rPr>
        <w:t>فقالت إ</w:t>
      </w:r>
      <w:r w:rsidRPr="00D44F47">
        <w:rPr>
          <w:rtl/>
          <w:lang w:bidi="ar-SY"/>
        </w:rPr>
        <w:t xml:space="preserve">نه لدى محاولة جمع </w:t>
      </w:r>
      <w:r w:rsidRPr="00D44F47">
        <w:rPr>
          <w:rFonts w:hint="cs"/>
          <w:rtl/>
          <w:lang w:bidi="ar-SY"/>
        </w:rPr>
        <w:t>الإحصاءات</w:t>
      </w:r>
      <w:r w:rsidRPr="00D44F47">
        <w:rPr>
          <w:rtl/>
          <w:lang w:bidi="ar-SY"/>
        </w:rPr>
        <w:t>، برزت مشاكل. ففي عام 1999</w:t>
      </w:r>
      <w:r w:rsidR="00AF5950">
        <w:rPr>
          <w:rFonts w:hint="cs"/>
          <w:rtl/>
          <w:lang w:bidi="ar-SY"/>
        </w:rPr>
        <w:t>،</w:t>
      </w:r>
      <w:r w:rsidRPr="00D44F47">
        <w:rPr>
          <w:rtl/>
          <w:lang w:bidi="ar-SY"/>
        </w:rPr>
        <w:t xml:space="preserve"> جرى </w:t>
      </w:r>
      <w:r w:rsidRPr="00D44F47">
        <w:rPr>
          <w:rFonts w:hint="cs"/>
          <w:rtl/>
          <w:lang w:bidi="ar-SY"/>
        </w:rPr>
        <w:t>الإبلاغ</w:t>
      </w:r>
      <w:r w:rsidRPr="00D44F47">
        <w:rPr>
          <w:rtl/>
          <w:lang w:bidi="ar-SY"/>
        </w:rPr>
        <w:t xml:space="preserve"> عن </w:t>
      </w:r>
      <w:r w:rsidR="00913534">
        <w:rPr>
          <w:rFonts w:hint="cs"/>
          <w:rtl/>
          <w:lang w:bidi="ar-SY"/>
        </w:rPr>
        <w:t>806 5</w:t>
      </w:r>
      <w:r w:rsidRPr="00D44F47">
        <w:rPr>
          <w:rtl/>
          <w:lang w:bidi="ar-SY"/>
        </w:rPr>
        <w:t xml:space="preserve"> حالات من العنف المنزلي في ثلاث دوائر تحت عنوان العنف بين الزوجين أو بين الشريكين السابقين. </w:t>
      </w:r>
      <w:r w:rsidR="00AF5950">
        <w:rPr>
          <w:rFonts w:hint="cs"/>
          <w:rtl/>
          <w:lang w:bidi="ar-SY"/>
        </w:rPr>
        <w:t>و</w:t>
      </w:r>
      <w:r w:rsidRPr="00D44F47">
        <w:rPr>
          <w:rtl/>
          <w:lang w:bidi="ar-SY"/>
        </w:rPr>
        <w:t xml:space="preserve">مع ذلك، لم يكن هذا التعريف دقيقاً بما فيه الكفاية للتمييز بين مختلف أنواع العنف، سواء أكان جنسياً أو بدنياً أو معنوياً. ويجري العمل الآن </w:t>
      </w:r>
      <w:r w:rsidRPr="00D44F47">
        <w:rPr>
          <w:rFonts w:hint="cs"/>
          <w:rtl/>
          <w:lang w:bidi="ar-SY"/>
        </w:rPr>
        <w:t xml:space="preserve">على </w:t>
      </w:r>
      <w:r w:rsidRPr="00D44F47">
        <w:rPr>
          <w:rtl/>
          <w:lang w:bidi="ar-SY"/>
        </w:rPr>
        <w:t xml:space="preserve">تحسين تلك </w:t>
      </w:r>
      <w:r w:rsidRPr="00D44F47">
        <w:rPr>
          <w:rFonts w:hint="cs"/>
          <w:rtl/>
          <w:lang w:bidi="ar-SY"/>
        </w:rPr>
        <w:t>الإحصاءات</w:t>
      </w:r>
      <w:r w:rsidRPr="00D44F47">
        <w:rPr>
          <w:rtl/>
          <w:lang w:bidi="ar-SY"/>
        </w:rPr>
        <w:t xml:space="preserve">. </w:t>
      </w:r>
    </w:p>
    <w:p w:rsidR="00D44F47" w:rsidRPr="00D44F47" w:rsidRDefault="00D44F47" w:rsidP="00AF5950">
      <w:pPr>
        <w:pStyle w:val="DualTxt"/>
        <w:rPr>
          <w:rtl/>
          <w:lang w:bidi="ar-SY"/>
        </w:rPr>
      </w:pPr>
      <w:r w:rsidRPr="00D44F47">
        <w:rPr>
          <w:rtl/>
          <w:lang w:bidi="ar-SY"/>
        </w:rPr>
        <w:t>63</w:t>
      </w:r>
      <w:r>
        <w:rPr>
          <w:rFonts w:hint="cs"/>
          <w:rtl/>
          <w:lang w:bidi="ar-SY"/>
        </w:rPr>
        <w:t xml:space="preserve"> </w:t>
      </w:r>
      <w:r w:rsidRPr="00D44F47">
        <w:rPr>
          <w:rtl/>
          <w:lang w:bidi="ar-SY"/>
        </w:rPr>
        <w:t>-</w:t>
      </w:r>
      <w:r>
        <w:rPr>
          <w:rFonts w:hint="cs"/>
          <w:rtl/>
          <w:lang w:bidi="ar-SY"/>
        </w:rPr>
        <w:tab/>
      </w:r>
      <w:r w:rsidRPr="00D44F47">
        <w:rPr>
          <w:rtl/>
          <w:lang w:bidi="ar-SY"/>
        </w:rPr>
        <w:t xml:space="preserve">وتابعت قائلة </w:t>
      </w:r>
      <w:r w:rsidR="00AF5950">
        <w:rPr>
          <w:rFonts w:hint="cs"/>
          <w:rtl/>
          <w:lang w:bidi="ar-SY"/>
        </w:rPr>
        <w:t>إ</w:t>
      </w:r>
      <w:r w:rsidRPr="00D44F47">
        <w:rPr>
          <w:rtl/>
          <w:lang w:bidi="ar-SY"/>
        </w:rPr>
        <w:t xml:space="preserve">نها ستقدم إحصاءات تتضمن تصنيفات حسب نوع الجنس عن السوابق القضائية قبل نهاية الدورة. </w:t>
      </w:r>
      <w:r w:rsidR="00913534">
        <w:rPr>
          <w:rFonts w:hint="cs"/>
          <w:rtl/>
          <w:lang w:bidi="ar-SY"/>
        </w:rPr>
        <w:t>و</w:t>
      </w:r>
      <w:r w:rsidRPr="00D44F47">
        <w:rPr>
          <w:rtl/>
          <w:lang w:bidi="ar-SY"/>
        </w:rPr>
        <w:t xml:space="preserve">مع ذلك، </w:t>
      </w:r>
      <w:r w:rsidR="00AF5950">
        <w:rPr>
          <w:rFonts w:hint="cs"/>
          <w:rtl/>
          <w:lang w:bidi="ar-SY"/>
        </w:rPr>
        <w:t xml:space="preserve">فهي تود أن تشير </w:t>
      </w:r>
      <w:r w:rsidRPr="00D44F47">
        <w:rPr>
          <w:rtl/>
          <w:lang w:bidi="ar-SY"/>
        </w:rPr>
        <w:t xml:space="preserve">إلى أن بلجيكا تشدد كثيراً على دخول المرأة سلك القضاء. </w:t>
      </w:r>
      <w:r w:rsidRPr="00D44F47">
        <w:rPr>
          <w:rFonts w:hint="cs"/>
          <w:rtl/>
          <w:lang w:bidi="ar-SY"/>
        </w:rPr>
        <w:t>وبالإشارة</w:t>
      </w:r>
      <w:r w:rsidRPr="00D44F47">
        <w:rPr>
          <w:rtl/>
          <w:lang w:bidi="ar-SY"/>
        </w:rPr>
        <w:t xml:space="preserve"> إلى مشاركة المنظمات غير الحكومية في مجلس تكافؤ الفرص، </w:t>
      </w:r>
      <w:r w:rsidR="00AF5950">
        <w:rPr>
          <w:rtl/>
          <w:lang w:bidi="ar-SY"/>
        </w:rPr>
        <w:t xml:space="preserve">قالت </w:t>
      </w:r>
      <w:r w:rsidR="00AF5950">
        <w:rPr>
          <w:rFonts w:hint="cs"/>
          <w:rtl/>
          <w:lang w:bidi="ar-SY"/>
        </w:rPr>
        <w:t>إ</w:t>
      </w:r>
      <w:r w:rsidR="00AF5950">
        <w:rPr>
          <w:rtl/>
          <w:lang w:bidi="ar-SY"/>
        </w:rPr>
        <w:t>نه في الوقت الذي ت</w:t>
      </w:r>
      <w:r w:rsidRPr="00D44F47">
        <w:rPr>
          <w:rtl/>
          <w:lang w:bidi="ar-SY"/>
        </w:rPr>
        <w:t>مثل فيه بعض الرابطات الأخرى بممثل واحد أو اثنين فإن عدد ممثلات رابطات المرأة بلغ خمسة عشر من أصل اثنين وثلاثين. وتقوم بلجيكا بنشر المعرفة المتعلقة بالاتفاقية مع الصكوك القانونية ا</w:t>
      </w:r>
      <w:r>
        <w:rPr>
          <w:rtl/>
          <w:lang w:bidi="ar-SY"/>
        </w:rPr>
        <w:t>لدولية الأخرى، بما فيها المباد</w:t>
      </w:r>
      <w:r>
        <w:rPr>
          <w:rFonts w:hint="cs"/>
          <w:rtl/>
          <w:lang w:bidi="ar-SY"/>
        </w:rPr>
        <w:t>ئ</w:t>
      </w:r>
      <w:r w:rsidRPr="00D44F47">
        <w:rPr>
          <w:rtl/>
          <w:lang w:bidi="ar-SY"/>
        </w:rPr>
        <w:t xml:space="preserve"> التوجيهية للاتحاد الأوروبي واتفاقيات منظمة العمل الدولية. في هذا الصدد، هناك خطط </w:t>
      </w:r>
      <w:r w:rsidRPr="00D44F47">
        <w:rPr>
          <w:rFonts w:hint="cs"/>
          <w:rtl/>
          <w:lang w:bidi="ar-SY"/>
        </w:rPr>
        <w:t>لإنشاء</w:t>
      </w:r>
      <w:r w:rsidRPr="00D44F47">
        <w:rPr>
          <w:rtl/>
          <w:lang w:bidi="ar-SY"/>
        </w:rPr>
        <w:t xml:space="preserve"> معهد على الصعيد الاتحادي سيكون </w:t>
      </w:r>
      <w:r w:rsidRPr="00D44F47">
        <w:rPr>
          <w:rFonts w:hint="cs"/>
          <w:rtl/>
          <w:lang w:bidi="ar-SY"/>
        </w:rPr>
        <w:t>أقوى</w:t>
      </w:r>
      <w:r w:rsidRPr="00D44F47">
        <w:rPr>
          <w:rtl/>
          <w:lang w:bidi="ar-SY"/>
        </w:rPr>
        <w:t xml:space="preserve"> من المؤسسات الحالية. وستشكل إدار</w:t>
      </w:r>
      <w:r w:rsidRPr="00D44F47">
        <w:rPr>
          <w:rFonts w:hint="cs"/>
          <w:rtl/>
          <w:lang w:bidi="ar-SY"/>
        </w:rPr>
        <w:t xml:space="preserve">تها </w:t>
      </w:r>
      <w:r w:rsidRPr="00D44F47">
        <w:rPr>
          <w:rtl/>
          <w:lang w:bidi="ar-SY"/>
        </w:rPr>
        <w:t xml:space="preserve">جزءاً لا يتجزأ من هذا الكيان الجديد الذي سيكون له صلاحية </w:t>
      </w:r>
      <w:r w:rsidRPr="00D44F47">
        <w:rPr>
          <w:rFonts w:hint="cs"/>
          <w:rtl/>
          <w:lang w:bidi="ar-SY"/>
        </w:rPr>
        <w:t>رفع</w:t>
      </w:r>
      <w:r w:rsidRPr="00D44F47">
        <w:rPr>
          <w:rtl/>
          <w:lang w:bidi="ar-SY"/>
        </w:rPr>
        <w:t xml:space="preserve"> دعاوى </w:t>
      </w:r>
      <w:r w:rsidRPr="00D44F47">
        <w:rPr>
          <w:rFonts w:hint="cs"/>
          <w:rtl/>
          <w:lang w:bidi="ar-SY"/>
        </w:rPr>
        <w:t xml:space="preserve">أمام </w:t>
      </w:r>
      <w:r w:rsidRPr="00D44F47">
        <w:rPr>
          <w:rtl/>
          <w:lang w:bidi="ar-SY"/>
        </w:rPr>
        <w:t>القضا</w:t>
      </w:r>
      <w:r w:rsidRPr="00D44F47">
        <w:rPr>
          <w:rFonts w:hint="cs"/>
          <w:rtl/>
          <w:lang w:bidi="ar-SY"/>
        </w:rPr>
        <w:t>ء</w:t>
      </w:r>
      <w:r w:rsidRPr="00D44F47">
        <w:rPr>
          <w:rtl/>
          <w:lang w:bidi="ar-SY"/>
        </w:rPr>
        <w:t xml:space="preserve"> كما سيكون مسؤولاً عن جمع ونشر الأحكام القضائية ذات الصلة بالموضوع. </w:t>
      </w:r>
    </w:p>
    <w:p w:rsidR="00D44F47" w:rsidRPr="00D44F47" w:rsidRDefault="00D44F47" w:rsidP="00AF5950">
      <w:pPr>
        <w:pStyle w:val="DualTxt"/>
        <w:rPr>
          <w:rtl/>
          <w:lang w:bidi="ar-SY"/>
        </w:rPr>
      </w:pPr>
      <w:r w:rsidRPr="00D44F47">
        <w:rPr>
          <w:rtl/>
          <w:lang w:bidi="ar-SY"/>
        </w:rPr>
        <w:t>64</w:t>
      </w:r>
      <w:r>
        <w:rPr>
          <w:rFonts w:hint="cs"/>
          <w:rtl/>
          <w:lang w:bidi="ar-SY"/>
        </w:rPr>
        <w:t xml:space="preserve"> </w:t>
      </w:r>
      <w:r w:rsidRPr="00D44F47">
        <w:rPr>
          <w:rtl/>
          <w:lang w:bidi="ar-SY"/>
        </w:rPr>
        <w:t>-</w:t>
      </w:r>
      <w:r>
        <w:rPr>
          <w:rFonts w:hint="cs"/>
          <w:rtl/>
          <w:lang w:bidi="ar-SY"/>
        </w:rPr>
        <w:tab/>
      </w:r>
      <w:r w:rsidRPr="00D44F47">
        <w:rPr>
          <w:b/>
          <w:bCs/>
          <w:rtl/>
          <w:lang w:bidi="ar-SY"/>
        </w:rPr>
        <w:t xml:space="preserve">السيدة فرزيله </w:t>
      </w:r>
      <w:r w:rsidR="00AF5950">
        <w:rPr>
          <w:rtl/>
          <w:lang w:bidi="ar-SY"/>
        </w:rPr>
        <w:t>(بلجيكا)</w:t>
      </w:r>
      <w:r w:rsidR="000A7382">
        <w:rPr>
          <w:rFonts w:hint="cs"/>
          <w:rtl/>
          <w:lang w:bidi="ar-SY"/>
        </w:rPr>
        <w:t>:</w:t>
      </w:r>
      <w:r w:rsidR="00AF5950">
        <w:rPr>
          <w:rtl/>
          <w:lang w:bidi="ar-SY"/>
        </w:rPr>
        <w:t xml:space="preserve"> قالت </w:t>
      </w:r>
      <w:r w:rsidR="00AF5950">
        <w:rPr>
          <w:rFonts w:hint="cs"/>
          <w:rtl/>
          <w:lang w:bidi="ar-SY"/>
        </w:rPr>
        <w:t>إ</w:t>
      </w:r>
      <w:r w:rsidRPr="00D44F47">
        <w:rPr>
          <w:rtl/>
          <w:lang w:bidi="ar-SY"/>
        </w:rPr>
        <w:t>ن البغاء، رغم كونه مشروعاً في بلجيكا، فإن إكراه شخص ما على ممارس</w:t>
      </w:r>
      <w:r w:rsidRPr="00D44F47">
        <w:rPr>
          <w:rFonts w:hint="cs"/>
          <w:rtl/>
          <w:lang w:bidi="ar-SY"/>
        </w:rPr>
        <w:t>ة البغاء،</w:t>
      </w:r>
      <w:r w:rsidRPr="00D44F47">
        <w:rPr>
          <w:rtl/>
          <w:lang w:bidi="ar-SY"/>
        </w:rPr>
        <w:t xml:space="preserve"> والعيش مما يدرّه البغاء، وإدارة </w:t>
      </w:r>
      <w:r w:rsidR="00AF5950">
        <w:rPr>
          <w:rFonts w:hint="cs"/>
          <w:rtl/>
          <w:lang w:bidi="ar-SY"/>
        </w:rPr>
        <w:t>مواخير</w:t>
      </w:r>
      <w:r w:rsidRPr="00D44F47">
        <w:rPr>
          <w:rtl/>
          <w:lang w:bidi="ar-SY"/>
        </w:rPr>
        <w:t xml:space="preserve"> وتأجير غرف لأغراض البغاء</w:t>
      </w:r>
      <w:r w:rsidRPr="00D44F47">
        <w:rPr>
          <w:rFonts w:hint="cs"/>
          <w:rtl/>
          <w:lang w:bidi="ar-SY"/>
        </w:rPr>
        <w:t>، جميعها</w:t>
      </w:r>
      <w:r w:rsidRPr="00D44F47">
        <w:rPr>
          <w:rtl/>
          <w:lang w:bidi="ar-SY"/>
        </w:rPr>
        <w:t xml:space="preserve"> أعمال يُعاقب عليها القانون البلجيكي. إلا أن </w:t>
      </w:r>
      <w:r w:rsidR="00AF5950">
        <w:rPr>
          <w:rFonts w:hint="cs"/>
          <w:rtl/>
          <w:lang w:bidi="ar-SY"/>
        </w:rPr>
        <w:t>العيش مع</w:t>
      </w:r>
      <w:r w:rsidRPr="00D44F47">
        <w:rPr>
          <w:rtl/>
          <w:lang w:bidi="ar-SY"/>
        </w:rPr>
        <w:t xml:space="preserve"> بغي لا يعاقب عليه القانون. </w:t>
      </w:r>
    </w:p>
    <w:p w:rsidR="00D44F47" w:rsidRPr="00D44F47" w:rsidRDefault="00D44F47" w:rsidP="00AF5950">
      <w:pPr>
        <w:pStyle w:val="DualTxt"/>
        <w:rPr>
          <w:rtl/>
          <w:lang w:bidi="ar-SY"/>
        </w:rPr>
      </w:pPr>
      <w:r w:rsidRPr="00D44F47">
        <w:rPr>
          <w:rtl/>
          <w:lang w:bidi="ar-SY"/>
        </w:rPr>
        <w:t>65</w:t>
      </w:r>
      <w:r>
        <w:rPr>
          <w:rFonts w:hint="cs"/>
          <w:rtl/>
          <w:lang w:bidi="ar-SY"/>
        </w:rPr>
        <w:t xml:space="preserve"> </w:t>
      </w:r>
      <w:r w:rsidRPr="00D44F47">
        <w:rPr>
          <w:rtl/>
          <w:lang w:bidi="ar-SY"/>
        </w:rPr>
        <w:t>-</w:t>
      </w:r>
      <w:r>
        <w:rPr>
          <w:rFonts w:hint="cs"/>
          <w:rtl/>
          <w:lang w:bidi="ar-SY"/>
        </w:rPr>
        <w:tab/>
      </w:r>
      <w:r w:rsidRPr="00D44F47">
        <w:rPr>
          <w:rtl/>
          <w:lang w:bidi="ar-SY"/>
        </w:rPr>
        <w:t xml:space="preserve">وأضافت تقول </w:t>
      </w:r>
      <w:r w:rsidR="00AF5950">
        <w:rPr>
          <w:rFonts w:hint="cs"/>
          <w:rtl/>
          <w:lang w:bidi="ar-SY"/>
        </w:rPr>
        <w:t>إ</w:t>
      </w:r>
      <w:r w:rsidRPr="00D44F47">
        <w:rPr>
          <w:rtl/>
          <w:lang w:bidi="ar-SY"/>
        </w:rPr>
        <w:t>ن بلجيكا سنّت قانوناً ضد المتاجرة بال</w:t>
      </w:r>
      <w:r w:rsidRPr="00D44F47">
        <w:rPr>
          <w:rFonts w:hint="cs"/>
          <w:rtl/>
          <w:lang w:bidi="ar-SY"/>
        </w:rPr>
        <w:t>بشر</w:t>
      </w:r>
      <w:r w:rsidRPr="00D44F47">
        <w:rPr>
          <w:rtl/>
          <w:lang w:bidi="ar-SY"/>
        </w:rPr>
        <w:t xml:space="preserve"> في عام 1995. ومع أنه لا وجود لسياسة تستهدف على وجه التحديد جماعات معينة أو أفراد</w:t>
      </w:r>
      <w:r w:rsidRPr="00D44F47">
        <w:rPr>
          <w:rFonts w:hint="cs"/>
          <w:rtl/>
          <w:lang w:bidi="ar-SY"/>
        </w:rPr>
        <w:t>اً</w:t>
      </w:r>
      <w:r w:rsidRPr="00D44F47">
        <w:rPr>
          <w:rtl/>
          <w:lang w:bidi="ar-SY"/>
        </w:rPr>
        <w:t xml:space="preserve"> من أية جنسية محددة، فمن المعروف أن المتاجرة ب</w:t>
      </w:r>
      <w:r w:rsidRPr="00D44F47">
        <w:rPr>
          <w:rFonts w:hint="cs"/>
          <w:rtl/>
          <w:lang w:bidi="ar-SY"/>
        </w:rPr>
        <w:t>البشر</w:t>
      </w:r>
      <w:r w:rsidRPr="00D44F47">
        <w:rPr>
          <w:rtl/>
          <w:lang w:bidi="ar-SY"/>
        </w:rPr>
        <w:t xml:space="preserve"> نشأت أصلاً في بلدان أوروبا الشرقية، وينصب التركيز على التعامل مع أفراد وفدوا من تلك المناطق. والأشخاص الذين وافقوا على تقديم </w:t>
      </w:r>
      <w:r w:rsidRPr="00D44F47">
        <w:rPr>
          <w:rFonts w:hint="cs"/>
          <w:rtl/>
          <w:lang w:bidi="ar-SY"/>
        </w:rPr>
        <w:t>شكاوى</w:t>
      </w:r>
      <w:r w:rsidRPr="00D44F47">
        <w:rPr>
          <w:rtl/>
          <w:lang w:bidi="ar-SY"/>
        </w:rPr>
        <w:t xml:space="preserve"> ضد الذين يستفيدون من المتاجرة بال</w:t>
      </w:r>
      <w:r w:rsidRPr="00D44F47">
        <w:rPr>
          <w:rFonts w:hint="cs"/>
          <w:rtl/>
          <w:lang w:bidi="ar-SY"/>
        </w:rPr>
        <w:t>بشر</w:t>
      </w:r>
      <w:r w:rsidRPr="00D44F47">
        <w:rPr>
          <w:rtl/>
          <w:lang w:bidi="ar-SY"/>
        </w:rPr>
        <w:t xml:space="preserve">، يحق لهم اللجوء مؤقتاً إلى مراكز اللاجئين التي تقدم لها وزارة العمل إعانات مالية. </w:t>
      </w:r>
      <w:r w:rsidRPr="00D44F47">
        <w:rPr>
          <w:rFonts w:hint="cs"/>
          <w:rtl/>
          <w:lang w:bidi="ar-SY"/>
        </w:rPr>
        <w:t xml:space="preserve">كما </w:t>
      </w:r>
      <w:r w:rsidRPr="00D44F47">
        <w:rPr>
          <w:rtl/>
          <w:lang w:bidi="ar-SY"/>
        </w:rPr>
        <w:t xml:space="preserve">تدعم بلجيكا أيضاً برنامج المنظمة الدولية للهجرة لإعادة ضحايا المتاجرة لأغراض جنسية إلى وطنهم طوعاً. </w:t>
      </w:r>
    </w:p>
    <w:p w:rsidR="00D44F47" w:rsidRPr="00D44F47" w:rsidRDefault="00D44F47" w:rsidP="000A7382">
      <w:pPr>
        <w:pStyle w:val="DualTxt"/>
        <w:rPr>
          <w:rtl/>
          <w:lang w:bidi="ar-SY"/>
        </w:rPr>
      </w:pPr>
      <w:r w:rsidRPr="00D44F47">
        <w:rPr>
          <w:rtl/>
          <w:lang w:bidi="ar-SY"/>
        </w:rPr>
        <w:t>66</w:t>
      </w:r>
      <w:r>
        <w:rPr>
          <w:rFonts w:hint="cs"/>
          <w:rtl/>
          <w:lang w:bidi="ar-SY"/>
        </w:rPr>
        <w:t xml:space="preserve"> </w:t>
      </w:r>
      <w:r w:rsidRPr="00D44F47">
        <w:rPr>
          <w:rtl/>
          <w:lang w:bidi="ar-SY"/>
        </w:rPr>
        <w:t>-</w:t>
      </w:r>
      <w:r>
        <w:rPr>
          <w:rFonts w:hint="cs"/>
          <w:rtl/>
          <w:lang w:bidi="ar-SY"/>
        </w:rPr>
        <w:tab/>
      </w:r>
      <w:r w:rsidR="00AF5950">
        <w:rPr>
          <w:rFonts w:hint="cs"/>
          <w:rtl/>
          <w:lang w:bidi="ar-SY"/>
        </w:rPr>
        <w:t>وتناولت</w:t>
      </w:r>
      <w:r w:rsidRPr="00D44F47">
        <w:rPr>
          <w:rtl/>
          <w:lang w:bidi="ar-SY"/>
        </w:rPr>
        <w:t xml:space="preserve"> قضية المرأة المهاجرة واللاجئة، </w:t>
      </w:r>
      <w:r w:rsidR="000A7382">
        <w:rPr>
          <w:rFonts w:hint="cs"/>
          <w:rtl/>
          <w:lang w:bidi="ar-SY"/>
        </w:rPr>
        <w:t>ف</w:t>
      </w:r>
      <w:r w:rsidRPr="00D44F47">
        <w:rPr>
          <w:rtl/>
          <w:lang w:bidi="ar-SY"/>
        </w:rPr>
        <w:t xml:space="preserve">لاحظت، فيما يتعلق بحق البقاء في بلجيكا، أن حكومتها تطبق اتفاقية جنيف لعام 1951 بطريقة فضفاضة. ويمكن منح المرأة اللاجئة اللجوء السياسي على أساس جنسها، لكن لا بد من وجود أسس معقولة للخشية من الاضطهاد. وجرى في عام 2000، منح حق اللجوء إلى 45 في المائة من الطلبات، منها 35 في المائة لنساء. </w:t>
      </w:r>
      <w:r w:rsidRPr="00D44F47">
        <w:rPr>
          <w:rFonts w:hint="cs"/>
          <w:rtl/>
          <w:lang w:bidi="ar-SY"/>
        </w:rPr>
        <w:t xml:space="preserve">وأضافت قائلةً أن </w:t>
      </w:r>
      <w:r w:rsidRPr="00D44F47">
        <w:rPr>
          <w:rtl/>
          <w:lang w:bidi="ar-SY"/>
        </w:rPr>
        <w:t>بلجيكا لا تعاقب على</w:t>
      </w:r>
      <w:r w:rsidRPr="00D44F47">
        <w:rPr>
          <w:rFonts w:hint="cs"/>
          <w:rtl/>
          <w:lang w:bidi="ar-SY"/>
        </w:rPr>
        <w:t xml:space="preserve"> تشويه </w:t>
      </w:r>
      <w:r w:rsidRPr="00D44F47">
        <w:rPr>
          <w:rtl/>
        </w:rPr>
        <w:t>الأعضاء التناسلية لل</w:t>
      </w:r>
      <w:r w:rsidRPr="00D44F47">
        <w:rPr>
          <w:rFonts w:hint="cs"/>
          <w:rtl/>
        </w:rPr>
        <w:t xml:space="preserve">إناث </w:t>
      </w:r>
      <w:r w:rsidRPr="00D44F47">
        <w:rPr>
          <w:rtl/>
          <w:lang w:bidi="ar-SY"/>
        </w:rPr>
        <w:t>فحسب، بل كذلك تمنح اللجوء لذلك السبب. وما أن يلبّى طلب اللجوء ويتم الاعتراف بوضع</w:t>
      </w:r>
      <w:r w:rsidRPr="00D44F47">
        <w:rPr>
          <w:rFonts w:hint="cs"/>
          <w:rtl/>
          <w:lang w:bidi="ar-SY"/>
        </w:rPr>
        <w:t xml:space="preserve"> صاحب الطلب</w:t>
      </w:r>
      <w:r>
        <w:rPr>
          <w:rtl/>
          <w:lang w:bidi="ar-SY"/>
        </w:rPr>
        <w:t xml:space="preserve"> كلاج</w:t>
      </w:r>
      <w:r>
        <w:rPr>
          <w:rFonts w:hint="cs"/>
          <w:rtl/>
          <w:lang w:bidi="ar-SY"/>
        </w:rPr>
        <w:t>ئ</w:t>
      </w:r>
      <w:r w:rsidRPr="00D44F47">
        <w:rPr>
          <w:rtl/>
          <w:lang w:bidi="ar-SY"/>
        </w:rPr>
        <w:t>، حتى يتمتع ب</w:t>
      </w:r>
      <w:r w:rsidR="00AF5950">
        <w:rPr>
          <w:rFonts w:hint="cs"/>
          <w:rtl/>
          <w:lang w:bidi="ar-SY"/>
        </w:rPr>
        <w:t>نفس ال</w:t>
      </w:r>
      <w:r w:rsidRPr="00D44F47">
        <w:rPr>
          <w:rtl/>
          <w:lang w:bidi="ar-SY"/>
        </w:rPr>
        <w:t xml:space="preserve">حقوق </w:t>
      </w:r>
      <w:r w:rsidR="00AF5950">
        <w:rPr>
          <w:rFonts w:hint="cs"/>
          <w:rtl/>
          <w:lang w:bidi="ar-SY"/>
        </w:rPr>
        <w:t xml:space="preserve">التي يتمتع بها </w:t>
      </w:r>
      <w:r w:rsidRPr="00D44F47">
        <w:rPr>
          <w:rtl/>
          <w:lang w:bidi="ar-SY"/>
        </w:rPr>
        <w:t>المواطن</w:t>
      </w:r>
      <w:r w:rsidR="00AF5950">
        <w:rPr>
          <w:rFonts w:hint="cs"/>
          <w:rtl/>
          <w:lang w:bidi="ar-SY"/>
        </w:rPr>
        <w:t>و</w:t>
      </w:r>
      <w:r w:rsidRPr="00D44F47">
        <w:rPr>
          <w:rtl/>
          <w:lang w:bidi="ar-SY"/>
        </w:rPr>
        <w:t>ن البلجيكي</w:t>
      </w:r>
      <w:r w:rsidR="00AF5950">
        <w:rPr>
          <w:rFonts w:hint="cs"/>
          <w:rtl/>
          <w:lang w:bidi="ar-SY"/>
        </w:rPr>
        <w:t>و</w:t>
      </w:r>
      <w:r w:rsidRPr="00D44F47">
        <w:rPr>
          <w:rtl/>
          <w:lang w:bidi="ar-SY"/>
        </w:rPr>
        <w:t xml:space="preserve">ن. إضافة إلى ذلك فإن بلجيكا تطبق مبدأ </w:t>
      </w:r>
      <w:r w:rsidRPr="00D44F47">
        <w:rPr>
          <w:rFonts w:hint="cs"/>
          <w:rtl/>
          <w:lang w:bidi="ar-SY"/>
        </w:rPr>
        <w:t>لمّ</w:t>
      </w:r>
      <w:r w:rsidRPr="00D44F47">
        <w:rPr>
          <w:rtl/>
          <w:lang w:bidi="ar-SY"/>
        </w:rPr>
        <w:t xml:space="preserve"> شمل الأسرة </w:t>
      </w:r>
      <w:r w:rsidR="00AF5950">
        <w:rPr>
          <w:rFonts w:hint="cs"/>
          <w:rtl/>
          <w:lang w:bidi="ar-SY"/>
        </w:rPr>
        <w:t>عموما</w:t>
      </w:r>
      <w:r w:rsidRPr="00D44F47">
        <w:rPr>
          <w:rtl/>
          <w:lang w:bidi="ar-SY"/>
        </w:rPr>
        <w:t xml:space="preserve">. </w:t>
      </w:r>
    </w:p>
    <w:p w:rsidR="00D44F47" w:rsidRPr="00D44F47" w:rsidRDefault="00D44F47" w:rsidP="00AF5950">
      <w:pPr>
        <w:pStyle w:val="DualTxt"/>
        <w:rPr>
          <w:rtl/>
          <w:lang w:bidi="ar-SY"/>
        </w:rPr>
      </w:pPr>
      <w:r w:rsidRPr="00D44F47">
        <w:rPr>
          <w:rtl/>
          <w:lang w:bidi="ar-SY"/>
        </w:rPr>
        <w:t>67</w:t>
      </w:r>
      <w:r>
        <w:rPr>
          <w:rFonts w:hint="cs"/>
          <w:rtl/>
          <w:lang w:bidi="ar-SY"/>
        </w:rPr>
        <w:t xml:space="preserve"> </w:t>
      </w:r>
      <w:r w:rsidRPr="00D44F47">
        <w:rPr>
          <w:rtl/>
          <w:lang w:bidi="ar-SY"/>
        </w:rPr>
        <w:t>-</w:t>
      </w:r>
      <w:r>
        <w:rPr>
          <w:rFonts w:hint="cs"/>
          <w:rtl/>
          <w:lang w:bidi="ar-SY"/>
        </w:rPr>
        <w:tab/>
      </w:r>
      <w:r w:rsidRPr="00D44F47">
        <w:rPr>
          <w:rtl/>
          <w:lang w:bidi="ar-SY"/>
        </w:rPr>
        <w:t xml:space="preserve">وتطرقت إلى قضية التمييز العنصري وكراهية الأجانب فأشارت إلى أن بلجيكا اعتمدت في 30 تموز/يوليه 1981 </w:t>
      </w:r>
      <w:r w:rsidR="00AF5950">
        <w:rPr>
          <w:rtl/>
          <w:lang w:bidi="ar-SY"/>
        </w:rPr>
        <w:t>قانونا</w:t>
      </w:r>
      <w:r w:rsidR="00AF5950" w:rsidRPr="00D44F47">
        <w:rPr>
          <w:rtl/>
          <w:lang w:bidi="ar-SY"/>
        </w:rPr>
        <w:t xml:space="preserve"> </w:t>
      </w:r>
      <w:r w:rsidRPr="00D44F47">
        <w:rPr>
          <w:rtl/>
          <w:lang w:bidi="ar-SY"/>
        </w:rPr>
        <w:t>مصم</w:t>
      </w:r>
      <w:r w:rsidRPr="00D44F47">
        <w:rPr>
          <w:rFonts w:hint="cs"/>
          <w:rtl/>
          <w:lang w:bidi="ar-SY"/>
        </w:rPr>
        <w:t>َّ</w:t>
      </w:r>
      <w:r w:rsidR="00AF5950">
        <w:rPr>
          <w:rtl/>
          <w:lang w:bidi="ar-SY"/>
        </w:rPr>
        <w:t>ما</w:t>
      </w:r>
      <w:r w:rsidRPr="00D44F47">
        <w:rPr>
          <w:rtl/>
          <w:lang w:bidi="ar-SY"/>
        </w:rPr>
        <w:t xml:space="preserve"> لمعاقبة أفعال معينة من العنصرية وكراهية الأجانب. </w:t>
      </w:r>
      <w:r w:rsidR="00AF5950">
        <w:rPr>
          <w:rFonts w:hint="cs"/>
          <w:rtl/>
          <w:lang w:bidi="ar-SY"/>
        </w:rPr>
        <w:t>و</w:t>
      </w:r>
      <w:r w:rsidRPr="00D44F47">
        <w:rPr>
          <w:rtl/>
          <w:lang w:bidi="ar-SY"/>
        </w:rPr>
        <w:t xml:space="preserve">في هذا الصدد، يعاقب القانون أيضاً على التمييز ضد الأجانب في مكان العمل، إذ ينص على أن منظمات العمال يمكنها اللجوء إلى المحكمة في حالات التمييز الصارخ. إضافة إلى ذلك يحق لمركز تكافؤ الفرص ومكافحة العنصرية </w:t>
      </w:r>
      <w:r w:rsidRPr="00D44F47">
        <w:rPr>
          <w:rtl/>
        </w:rPr>
        <w:t>اتخاذ إجراءات قانونية</w:t>
      </w:r>
      <w:r w:rsidRPr="00D44F47">
        <w:t xml:space="preserve"> </w:t>
      </w:r>
      <w:r w:rsidRPr="00D44F47">
        <w:rPr>
          <w:rtl/>
          <w:lang w:bidi="ar-SY"/>
        </w:rPr>
        <w:t xml:space="preserve"> بالنيابة عن ضحايا الأعمال العنصرية وكراهية الأجانب. </w:t>
      </w:r>
    </w:p>
    <w:p w:rsidR="00D44F47" w:rsidRPr="00D44F47" w:rsidRDefault="00D44F47" w:rsidP="00AF5950">
      <w:pPr>
        <w:pStyle w:val="DualTxt"/>
        <w:rPr>
          <w:rtl/>
          <w:lang w:bidi="ar-SY"/>
        </w:rPr>
      </w:pPr>
      <w:r w:rsidRPr="00D44F47">
        <w:rPr>
          <w:rtl/>
          <w:lang w:bidi="ar-SY"/>
        </w:rPr>
        <w:t>68</w:t>
      </w:r>
      <w:r>
        <w:rPr>
          <w:rFonts w:hint="cs"/>
          <w:rtl/>
          <w:lang w:bidi="ar-SY"/>
        </w:rPr>
        <w:t xml:space="preserve"> </w:t>
      </w:r>
      <w:r w:rsidRPr="00D44F47">
        <w:rPr>
          <w:rtl/>
          <w:lang w:bidi="ar-SY"/>
        </w:rPr>
        <w:t>-</w:t>
      </w:r>
      <w:r>
        <w:rPr>
          <w:rFonts w:hint="cs"/>
          <w:rtl/>
          <w:lang w:bidi="ar-SY"/>
        </w:rPr>
        <w:tab/>
      </w:r>
      <w:r w:rsidR="00AF5950">
        <w:rPr>
          <w:rFonts w:hint="cs"/>
          <w:rtl/>
          <w:lang w:bidi="ar-SY"/>
        </w:rPr>
        <w:t>وفي مجال التوظيف، قالت إ</w:t>
      </w:r>
      <w:r w:rsidRPr="00D44F47">
        <w:rPr>
          <w:rtl/>
          <w:lang w:bidi="ar-SY"/>
        </w:rPr>
        <w:t xml:space="preserve">ن المرأة </w:t>
      </w:r>
      <w:r w:rsidR="00AF5950">
        <w:rPr>
          <w:rFonts w:hint="cs"/>
          <w:rtl/>
          <w:lang w:bidi="ar-SY"/>
        </w:rPr>
        <w:t xml:space="preserve">تعاني </w:t>
      </w:r>
      <w:r w:rsidRPr="00D44F47">
        <w:rPr>
          <w:rtl/>
          <w:lang w:bidi="ar-SY"/>
        </w:rPr>
        <w:t>بالفعل من تمييز مضاعف إذا كانت أجنبية.</w:t>
      </w:r>
      <w:r w:rsidR="00AF5950">
        <w:rPr>
          <w:rFonts w:hint="cs"/>
          <w:rtl/>
          <w:lang w:bidi="ar-SY"/>
        </w:rPr>
        <w:t xml:space="preserve"> غير أنه يجري</w:t>
      </w:r>
      <w:r w:rsidRPr="00D44F47">
        <w:rPr>
          <w:rtl/>
          <w:lang w:bidi="ar-SY"/>
        </w:rPr>
        <w:t xml:space="preserve"> التفكير الآن بمشروع على الصعيد الاتحادي لمنح </w:t>
      </w:r>
      <w:r w:rsidRPr="00D44F47">
        <w:rPr>
          <w:rtl/>
        </w:rPr>
        <w:t>النساء العاملات ذوات المهارات القليلة،</w:t>
      </w:r>
      <w:r w:rsidRPr="00D44F47">
        <w:t xml:space="preserve"> </w:t>
      </w:r>
      <w:r w:rsidRPr="00D44F47">
        <w:rPr>
          <w:rtl/>
          <w:lang w:bidi="ar-SY"/>
        </w:rPr>
        <w:t>فرصة المشاركة في مكان العمل. وهذا ليس بمشروع للمرأة العاملة المهاجرة بحد ذاته لكنه يشمل العديد من</w:t>
      </w:r>
      <w:r w:rsidRPr="00D44F47">
        <w:rPr>
          <w:rFonts w:hint="cs"/>
          <w:rtl/>
          <w:lang w:bidi="ar-SY"/>
        </w:rPr>
        <w:t xml:space="preserve"> مختلف</w:t>
      </w:r>
      <w:r w:rsidRPr="00D44F47">
        <w:rPr>
          <w:rtl/>
          <w:lang w:bidi="ar-SY"/>
        </w:rPr>
        <w:t xml:space="preserve"> النساء ذوات </w:t>
      </w:r>
      <w:r w:rsidRPr="00D44F47">
        <w:rPr>
          <w:rFonts w:hint="cs"/>
          <w:rtl/>
          <w:lang w:bidi="ar-SY"/>
        </w:rPr>
        <w:t>ال</w:t>
      </w:r>
      <w:r w:rsidRPr="00D44F47">
        <w:rPr>
          <w:rtl/>
          <w:lang w:bidi="ar-SY"/>
        </w:rPr>
        <w:t xml:space="preserve">أصول </w:t>
      </w:r>
      <w:r w:rsidRPr="00D44F47">
        <w:rPr>
          <w:rFonts w:hint="cs"/>
          <w:rtl/>
          <w:lang w:bidi="ar-SY"/>
        </w:rPr>
        <w:t>ال</w:t>
      </w:r>
      <w:r w:rsidRPr="00D44F47">
        <w:rPr>
          <w:rtl/>
          <w:lang w:bidi="ar-SY"/>
        </w:rPr>
        <w:t xml:space="preserve">أجنبية </w:t>
      </w:r>
      <w:r w:rsidRPr="00D44F47">
        <w:rPr>
          <w:rFonts w:hint="cs"/>
          <w:rtl/>
          <w:lang w:bidi="ar-SY"/>
        </w:rPr>
        <w:t xml:space="preserve">كما </w:t>
      </w:r>
      <w:r w:rsidRPr="00D44F47">
        <w:rPr>
          <w:rtl/>
          <w:lang w:bidi="ar-SY"/>
        </w:rPr>
        <w:t>يمك</w:t>
      </w:r>
      <w:r w:rsidRPr="00D44F47">
        <w:rPr>
          <w:rFonts w:hint="cs"/>
          <w:rtl/>
          <w:lang w:bidi="ar-SY"/>
        </w:rPr>
        <w:t>ّ</w:t>
      </w:r>
      <w:r w:rsidRPr="00D44F47">
        <w:rPr>
          <w:rtl/>
          <w:lang w:bidi="ar-SY"/>
        </w:rPr>
        <w:t xml:space="preserve">نهن من تلقي الدعم في </w:t>
      </w:r>
      <w:r w:rsidRPr="00D44F47">
        <w:rPr>
          <w:rFonts w:hint="cs"/>
          <w:rtl/>
          <w:lang w:bidi="ar-SY"/>
        </w:rPr>
        <w:t>سعيهن</w:t>
      </w:r>
      <w:r w:rsidR="00AF5950">
        <w:rPr>
          <w:rtl/>
          <w:lang w:bidi="ar-SY"/>
        </w:rPr>
        <w:t xml:space="preserve"> </w:t>
      </w:r>
      <w:r w:rsidR="00AF5950">
        <w:rPr>
          <w:rFonts w:hint="cs"/>
          <w:rtl/>
          <w:lang w:bidi="ar-SY"/>
        </w:rPr>
        <w:t xml:space="preserve">للحصول على </w:t>
      </w:r>
      <w:r w:rsidRPr="00D44F47">
        <w:rPr>
          <w:rtl/>
          <w:lang w:bidi="ar-SY"/>
        </w:rPr>
        <w:t>عمل.</w:t>
      </w:r>
    </w:p>
    <w:p w:rsidR="00D44F47" w:rsidRPr="00D44F47" w:rsidRDefault="00D44F47" w:rsidP="00D44F47">
      <w:pPr>
        <w:pStyle w:val="DualTxt"/>
        <w:rPr>
          <w:rtl/>
          <w:lang w:bidi="ar-SY"/>
        </w:rPr>
      </w:pPr>
      <w:r w:rsidRPr="00D44F47">
        <w:rPr>
          <w:rtl/>
          <w:lang w:bidi="ar-SY"/>
        </w:rPr>
        <w:t>69</w:t>
      </w:r>
      <w:r>
        <w:rPr>
          <w:rFonts w:hint="cs"/>
          <w:rtl/>
          <w:lang w:bidi="ar-SY"/>
        </w:rPr>
        <w:t xml:space="preserve"> </w:t>
      </w:r>
      <w:r w:rsidRPr="00D44F47">
        <w:rPr>
          <w:rtl/>
          <w:lang w:bidi="ar-SY"/>
        </w:rPr>
        <w:t>-</w:t>
      </w:r>
      <w:r>
        <w:rPr>
          <w:rFonts w:hint="cs"/>
          <w:rtl/>
          <w:lang w:bidi="ar-SY"/>
        </w:rPr>
        <w:tab/>
      </w:r>
      <w:r w:rsidRPr="00D44F47">
        <w:rPr>
          <w:rtl/>
          <w:lang w:bidi="ar-SY"/>
        </w:rPr>
        <w:t>وتطرقت في الختام إلى تعميم مراعاة المنظور الجنساني فأشارت إلى أن دور وزير تكافؤ الفرص هو تنسيق الأمور، وتوفير المشورة، وال</w:t>
      </w:r>
      <w:r w:rsidRPr="00D44F47">
        <w:rPr>
          <w:rFonts w:hint="cs"/>
          <w:rtl/>
          <w:lang w:bidi="ar-SY"/>
        </w:rPr>
        <w:t>تأثير</w:t>
      </w:r>
      <w:r w:rsidRPr="00D44F47">
        <w:rPr>
          <w:rtl/>
          <w:lang w:bidi="ar-SY"/>
        </w:rPr>
        <w:t xml:space="preserve"> على الوزارات الأخرى. </w:t>
      </w:r>
      <w:r w:rsidRPr="00D44F47">
        <w:rPr>
          <w:rFonts w:hint="cs"/>
          <w:rtl/>
          <w:lang w:bidi="ar-SY"/>
        </w:rPr>
        <w:t>و</w:t>
      </w:r>
      <w:r w:rsidRPr="00D44F47">
        <w:rPr>
          <w:rtl/>
          <w:lang w:bidi="ar-SY"/>
        </w:rPr>
        <w:t>في عام 1996، اعتمدت بلجيكا قانوناً بشأن متابعة مؤتمر</w:t>
      </w:r>
      <w:r w:rsidRPr="00D44F47">
        <w:rPr>
          <w:rFonts w:hint="cs"/>
          <w:rtl/>
          <w:lang w:bidi="ar-SY"/>
        </w:rPr>
        <w:t xml:space="preserve"> </w:t>
      </w:r>
      <w:r w:rsidRPr="00D44F47">
        <w:rPr>
          <w:rtl/>
          <w:lang w:bidi="ar-SY"/>
        </w:rPr>
        <w:t xml:space="preserve">بيجين العالمي المعني بالمرأة </w:t>
      </w:r>
      <w:r w:rsidRPr="00D44F47">
        <w:rPr>
          <w:rFonts w:hint="cs"/>
          <w:rtl/>
          <w:lang w:bidi="ar-SY"/>
        </w:rPr>
        <w:t>حيث</w:t>
      </w:r>
      <w:r w:rsidRPr="00D44F47">
        <w:rPr>
          <w:rtl/>
          <w:lang w:bidi="ar-SY"/>
        </w:rPr>
        <w:t xml:space="preserve"> التزمت الحكومة بموجبه بتقديم تقارير سنوية تتعلق بتنفيذ منهاج عمل بيجين. ويشمل الالتزام القانوني الحكومة بكاملها، </w:t>
      </w:r>
      <w:r w:rsidRPr="00D44F47">
        <w:rPr>
          <w:rFonts w:hint="cs"/>
          <w:rtl/>
          <w:lang w:bidi="ar-SY"/>
        </w:rPr>
        <w:t>وهي</w:t>
      </w:r>
      <w:r w:rsidRPr="00D44F47">
        <w:rPr>
          <w:rtl/>
          <w:lang w:bidi="ar-SY"/>
        </w:rPr>
        <w:t xml:space="preserve"> تتحمل مسؤولياتها المتعلقة بتعميم مراعاة المنظور الجنساني بصورة جادة تماماً. </w:t>
      </w:r>
    </w:p>
    <w:p w:rsidR="00D44F47" w:rsidRPr="00D44F47" w:rsidRDefault="00D44F47" w:rsidP="00D44F47">
      <w:pPr>
        <w:pStyle w:val="DualTxt"/>
        <w:rPr>
          <w:i/>
          <w:iCs/>
          <w:rtl/>
          <w:lang w:bidi="ar-SY"/>
        </w:rPr>
      </w:pPr>
      <w:r>
        <w:rPr>
          <w:rFonts w:hint="cs"/>
          <w:rtl/>
          <w:lang w:bidi="ar-SY"/>
        </w:rPr>
        <w:tab/>
      </w:r>
      <w:r w:rsidRPr="00D44F47">
        <w:rPr>
          <w:i/>
          <w:iCs/>
          <w:rtl/>
          <w:lang w:bidi="ar-SY"/>
        </w:rPr>
        <w:t xml:space="preserve">رفعت الجلسة الساعة </w:t>
      </w:r>
      <w:r>
        <w:rPr>
          <w:rFonts w:hint="cs"/>
          <w:i/>
          <w:iCs/>
          <w:rtl/>
          <w:lang w:bidi="ar-SY"/>
        </w:rPr>
        <w:t>00</w:t>
      </w:r>
      <w:r w:rsidRPr="00D44F47">
        <w:rPr>
          <w:i/>
          <w:iCs/>
          <w:rtl/>
          <w:lang w:bidi="ar-SY"/>
        </w:rPr>
        <w:t xml:space="preserve">/13 </w:t>
      </w:r>
    </w:p>
    <w:p w:rsidR="00CD3849" w:rsidRPr="00D44F47" w:rsidRDefault="00D44F47" w:rsidP="00D44F47">
      <w:pPr>
        <w:pStyle w:val="DualTxt"/>
        <w:spacing w:after="0" w:line="240" w:lineRule="auto"/>
        <w:rPr>
          <w:rFonts w:hint="cs"/>
          <w:rtl/>
        </w:rPr>
      </w:pPr>
      <w:r>
        <w:rPr>
          <w:rFonts w:hint="cs"/>
          <w:noProof/>
          <w:w w:val="100"/>
          <w:rtl/>
        </w:rPr>
        <w:pict>
          <v:line id="_x0000_s1026" style="position:absolute;left:0;text-align:left;z-index:1" from="84.2pt,8.3pt" to="156.2pt,8.3pt" strokeweight=".25pt"/>
        </w:pict>
      </w:r>
    </w:p>
    <w:sectPr w:rsidR="00CD3849" w:rsidRPr="00D44F47" w:rsidSect="00D44F4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11T10:17:00Z" w:initials="Start">
    <w:p w:rsidR="00B33500" w:rsidRDefault="00B3350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NO&gt;&gt;N0241870A&lt;&lt;ODS JOB NO&gt;&gt;</w:t>
      </w:r>
    </w:p>
    <w:p w:rsidR="00B33500" w:rsidRDefault="00B33500">
      <w:pPr>
        <w:pStyle w:val="CommentText"/>
      </w:pPr>
      <w:r>
        <w:t>&lt;&lt;ODS DOC SYMBOL1&gt;&gt;CEDAW/C/SR.559&lt;&lt;ODS DOC SYMBOL1&gt;&gt;</w:t>
      </w:r>
    </w:p>
    <w:p w:rsidR="00B33500" w:rsidRDefault="00B335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500" w:rsidRDefault="00B33500" w:rsidP="002822BA">
      <w:pPr>
        <w:pStyle w:val="Header"/>
      </w:pPr>
      <w:r>
        <w:separator/>
      </w:r>
    </w:p>
  </w:endnote>
  <w:endnote w:type="continuationSeparator" w:id="0">
    <w:p w:rsidR="00B33500" w:rsidRDefault="00B33500" w:rsidP="002822B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33500">
      <w:tblPrEx>
        <w:tblCellMar>
          <w:top w:w="0" w:type="dxa"/>
          <w:bottom w:w="0" w:type="dxa"/>
        </w:tblCellMar>
      </w:tblPrEx>
      <w:tc>
        <w:tcPr>
          <w:tcW w:w="5033" w:type="dxa"/>
          <w:shd w:val="clear" w:color="auto" w:fill="auto"/>
        </w:tcPr>
        <w:p w:rsidR="00B33500" w:rsidRPr="002822BA" w:rsidRDefault="00B33500" w:rsidP="002822BA">
          <w:pPr>
            <w:pStyle w:val="Footer"/>
            <w:jc w:val="right"/>
            <w:rPr>
              <w:w w:val="103"/>
            </w:rPr>
          </w:pPr>
          <w:r>
            <w:rPr>
              <w:w w:val="103"/>
            </w:rPr>
            <w:fldChar w:fldCharType="begin"/>
          </w:r>
          <w:r>
            <w:rPr>
              <w:w w:val="103"/>
            </w:rPr>
            <w:instrText xml:space="preserve"> PAGE  \* MERGEFORMAT </w:instrText>
          </w:r>
          <w:r>
            <w:rPr>
              <w:w w:val="103"/>
            </w:rPr>
            <w:fldChar w:fldCharType="separate"/>
          </w:r>
          <w:r w:rsidR="003C42D4">
            <w:rPr>
              <w:w w:val="103"/>
            </w:rPr>
            <w:t>12</w:t>
          </w:r>
          <w:r>
            <w:rPr>
              <w:w w:val="103"/>
            </w:rPr>
            <w:fldChar w:fldCharType="end"/>
          </w:r>
        </w:p>
      </w:tc>
      <w:tc>
        <w:tcPr>
          <w:tcW w:w="5033" w:type="dxa"/>
          <w:shd w:val="clear" w:color="auto" w:fill="auto"/>
        </w:tcPr>
        <w:p w:rsidR="00B33500" w:rsidRPr="002822BA" w:rsidRDefault="00B33500" w:rsidP="002822B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02-41870</w:t>
          </w:r>
          <w:r>
            <w:rPr>
              <w:b w:val="0"/>
              <w:w w:val="103"/>
            </w:rPr>
            <w:fldChar w:fldCharType="end"/>
          </w:r>
        </w:p>
      </w:tc>
    </w:tr>
  </w:tbl>
  <w:p w:rsidR="00B33500" w:rsidRPr="002822BA" w:rsidRDefault="00B33500" w:rsidP="002822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33500">
      <w:tblPrEx>
        <w:tblCellMar>
          <w:top w:w="0" w:type="dxa"/>
          <w:bottom w:w="0" w:type="dxa"/>
        </w:tblCellMar>
      </w:tblPrEx>
      <w:tc>
        <w:tcPr>
          <w:tcW w:w="5033" w:type="dxa"/>
          <w:shd w:val="clear" w:color="auto" w:fill="auto"/>
        </w:tcPr>
        <w:p w:rsidR="00B33500" w:rsidRPr="002822BA" w:rsidRDefault="00B33500" w:rsidP="002822B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02-41870</w:t>
          </w:r>
          <w:r>
            <w:rPr>
              <w:b w:val="0"/>
              <w:w w:val="103"/>
            </w:rPr>
            <w:fldChar w:fldCharType="end"/>
          </w:r>
        </w:p>
      </w:tc>
      <w:tc>
        <w:tcPr>
          <w:tcW w:w="5033" w:type="dxa"/>
          <w:shd w:val="clear" w:color="auto" w:fill="auto"/>
        </w:tcPr>
        <w:p w:rsidR="00B33500" w:rsidRPr="002822BA" w:rsidRDefault="00B33500" w:rsidP="002822BA">
          <w:pPr>
            <w:pStyle w:val="Footer"/>
            <w:rPr>
              <w:w w:val="103"/>
            </w:rPr>
          </w:pPr>
          <w:r>
            <w:rPr>
              <w:w w:val="103"/>
            </w:rPr>
            <w:fldChar w:fldCharType="begin"/>
          </w:r>
          <w:r>
            <w:rPr>
              <w:w w:val="103"/>
            </w:rPr>
            <w:instrText xml:space="preserve"> PAGE  \* MERGEFORMAT </w:instrText>
          </w:r>
          <w:r>
            <w:rPr>
              <w:w w:val="103"/>
            </w:rPr>
            <w:fldChar w:fldCharType="separate"/>
          </w:r>
          <w:r w:rsidR="003C42D4">
            <w:rPr>
              <w:w w:val="103"/>
            </w:rPr>
            <w:t>9</w:t>
          </w:r>
          <w:r>
            <w:rPr>
              <w:w w:val="103"/>
            </w:rPr>
            <w:fldChar w:fldCharType="end"/>
          </w:r>
        </w:p>
      </w:tc>
    </w:tr>
  </w:tbl>
  <w:p w:rsidR="00B33500" w:rsidRPr="002822BA" w:rsidRDefault="00B33500" w:rsidP="002822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500" w:rsidRDefault="00B33500" w:rsidP="002822BA">
    <w:pPr>
      <w:pStyle w:val="Footer"/>
      <w:pBdr>
        <w:top w:val="single" w:sz="2" w:space="1" w:color="auto"/>
      </w:pBdr>
      <w:rPr>
        <w:sz w:val="2"/>
      </w:rPr>
    </w:pPr>
  </w:p>
  <w:p w:rsidR="00B33500" w:rsidRPr="002860B8" w:rsidRDefault="00B33500" w:rsidP="002822BA">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B33500" w:rsidRPr="002860B8" w:rsidRDefault="00B33500" w:rsidP="002822BA">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B33500" w:rsidRDefault="00B33500" w:rsidP="002822BA">
    <w:pPr>
      <w:pStyle w:val="FootnoteText"/>
      <w:bidi w:val="0"/>
      <w:spacing w:line="120" w:lineRule="exact"/>
      <w:ind w:left="1267" w:right="1267" w:firstLine="0"/>
      <w:rPr>
        <w:sz w:val="12"/>
      </w:rPr>
    </w:pPr>
  </w:p>
  <w:p w:rsidR="00B33500" w:rsidRDefault="00B33500" w:rsidP="002822B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02-41870 (A)</w:t>
    </w:r>
    <w:r>
      <w:rPr>
        <w:rFonts w:cs="Times New Roman"/>
        <w:b w:val="0"/>
        <w:w w:val="103"/>
        <w:sz w:val="20"/>
      </w:rPr>
      <w:fldChar w:fldCharType="end"/>
    </w:r>
  </w:p>
  <w:p w:rsidR="00B33500" w:rsidRPr="002822BA" w:rsidRDefault="00B33500" w:rsidP="002822B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*0241870*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500" w:rsidRDefault="00B33500" w:rsidP="002822BA">
      <w:pPr>
        <w:pStyle w:val="Header"/>
      </w:pPr>
      <w:r>
        <w:separator/>
      </w:r>
    </w:p>
  </w:footnote>
  <w:footnote w:type="continuationSeparator" w:id="0">
    <w:p w:rsidR="00B33500" w:rsidRDefault="00B33500" w:rsidP="002822B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B33500">
      <w:tblPrEx>
        <w:tblCellMar>
          <w:top w:w="0" w:type="dxa"/>
          <w:bottom w:w="0" w:type="dxa"/>
        </w:tblCellMar>
      </w:tblPrEx>
      <w:trPr>
        <w:trHeight w:hRule="exact" w:val="864"/>
        <w:jc w:val="center"/>
      </w:trPr>
      <w:tc>
        <w:tcPr>
          <w:tcW w:w="5033" w:type="dxa"/>
          <w:shd w:val="clear" w:color="auto" w:fill="auto"/>
          <w:vAlign w:val="bottom"/>
        </w:tcPr>
        <w:p w:rsidR="00B33500" w:rsidRDefault="00B33500" w:rsidP="002822BA">
          <w:pPr>
            <w:pStyle w:val="Header"/>
            <w:bidi/>
            <w:jc w:val="right"/>
          </w:pPr>
        </w:p>
      </w:tc>
      <w:tc>
        <w:tcPr>
          <w:tcW w:w="5033" w:type="dxa"/>
          <w:shd w:val="clear" w:color="auto" w:fill="auto"/>
          <w:vAlign w:val="bottom"/>
        </w:tcPr>
        <w:p w:rsidR="00B33500" w:rsidRPr="002822BA" w:rsidRDefault="00B33500" w:rsidP="002822BA">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CEDAW/C/SR.559</w:t>
          </w:r>
          <w:r>
            <w:rPr>
              <w:w w:val="103"/>
            </w:rPr>
            <w:fldChar w:fldCharType="end"/>
          </w:r>
        </w:p>
      </w:tc>
    </w:tr>
  </w:tbl>
  <w:p w:rsidR="00B33500" w:rsidRPr="002822BA" w:rsidRDefault="00B33500" w:rsidP="002822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B33500">
      <w:tblPrEx>
        <w:tblCellMar>
          <w:top w:w="0" w:type="dxa"/>
          <w:bottom w:w="0" w:type="dxa"/>
        </w:tblCellMar>
      </w:tblPrEx>
      <w:trPr>
        <w:trHeight w:hRule="exact" w:val="864"/>
        <w:jc w:val="center"/>
      </w:trPr>
      <w:tc>
        <w:tcPr>
          <w:tcW w:w="5033" w:type="dxa"/>
          <w:shd w:val="clear" w:color="auto" w:fill="auto"/>
          <w:vAlign w:val="bottom"/>
        </w:tcPr>
        <w:p w:rsidR="00B33500" w:rsidRPr="002822BA" w:rsidRDefault="00B33500" w:rsidP="002822BA">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CEDAW/C/SR.559</w:t>
          </w:r>
          <w:r>
            <w:rPr>
              <w:w w:val="103"/>
              <w:rtl/>
            </w:rPr>
            <w:fldChar w:fldCharType="end"/>
          </w:r>
        </w:p>
      </w:tc>
      <w:tc>
        <w:tcPr>
          <w:tcW w:w="5033" w:type="dxa"/>
          <w:shd w:val="clear" w:color="auto" w:fill="auto"/>
          <w:vAlign w:val="bottom"/>
        </w:tcPr>
        <w:p w:rsidR="00B33500" w:rsidRDefault="00B33500" w:rsidP="002822BA">
          <w:pPr>
            <w:pStyle w:val="Header"/>
          </w:pPr>
        </w:p>
      </w:tc>
    </w:tr>
  </w:tbl>
  <w:p w:rsidR="00B33500" w:rsidRPr="002822BA" w:rsidRDefault="00B33500" w:rsidP="002822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3350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33500" w:rsidRDefault="00B33500" w:rsidP="002822BA">
          <w:pPr>
            <w:pStyle w:val="Header"/>
            <w:spacing w:after="120"/>
          </w:pPr>
        </w:p>
      </w:tc>
      <w:tc>
        <w:tcPr>
          <w:tcW w:w="1786" w:type="dxa"/>
          <w:tcBorders>
            <w:bottom w:val="single" w:sz="4" w:space="0" w:color="auto"/>
          </w:tcBorders>
          <w:shd w:val="clear" w:color="auto" w:fill="auto"/>
          <w:vAlign w:val="bottom"/>
        </w:tcPr>
        <w:p w:rsidR="00B33500" w:rsidRPr="002822BA" w:rsidRDefault="00B33500" w:rsidP="002822B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33500" w:rsidRDefault="00B33500" w:rsidP="002822BA">
          <w:pPr>
            <w:pStyle w:val="Header"/>
            <w:spacing w:after="120"/>
          </w:pPr>
        </w:p>
      </w:tc>
      <w:tc>
        <w:tcPr>
          <w:tcW w:w="6523" w:type="dxa"/>
          <w:gridSpan w:val="3"/>
          <w:tcBorders>
            <w:bottom w:val="single" w:sz="4" w:space="0" w:color="auto"/>
          </w:tcBorders>
          <w:shd w:val="clear" w:color="auto" w:fill="auto"/>
          <w:vAlign w:val="bottom"/>
        </w:tcPr>
        <w:p w:rsidR="00B33500" w:rsidRPr="002822BA" w:rsidRDefault="00B33500" w:rsidP="002822BA">
          <w:pPr>
            <w:spacing w:line="380" w:lineRule="exact"/>
            <w:jc w:val="right"/>
          </w:pPr>
          <w:r>
            <w:rPr>
              <w:sz w:val="40"/>
            </w:rPr>
            <w:t>CEDAW</w:t>
          </w:r>
          <w:r>
            <w:t>/C/SR.559</w:t>
          </w:r>
        </w:p>
      </w:tc>
    </w:tr>
    <w:tr w:rsidR="00B33500" w:rsidRPr="002822B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33500" w:rsidRDefault="00B33500" w:rsidP="002822B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33500" w:rsidRPr="002822BA" w:rsidRDefault="00B33500" w:rsidP="002822BA">
          <w:pPr>
            <w:pStyle w:val="Header"/>
            <w:spacing w:before="109"/>
            <w:jc w:val="right"/>
          </w:pPr>
        </w:p>
      </w:tc>
      <w:tc>
        <w:tcPr>
          <w:tcW w:w="5227" w:type="dxa"/>
          <w:gridSpan w:val="3"/>
          <w:tcBorders>
            <w:top w:val="single" w:sz="4" w:space="0" w:color="auto"/>
            <w:bottom w:val="single" w:sz="12" w:space="0" w:color="auto"/>
          </w:tcBorders>
          <w:shd w:val="clear" w:color="auto" w:fill="auto"/>
        </w:tcPr>
        <w:p w:rsidR="00B33500" w:rsidRPr="002822BA" w:rsidRDefault="00B33500" w:rsidP="002822B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33500" w:rsidRPr="002822BA" w:rsidRDefault="00B33500" w:rsidP="002822BA">
          <w:pPr>
            <w:pStyle w:val="Header"/>
            <w:spacing w:before="109"/>
          </w:pPr>
        </w:p>
      </w:tc>
      <w:tc>
        <w:tcPr>
          <w:tcW w:w="3100" w:type="dxa"/>
          <w:gridSpan w:val="2"/>
          <w:tcBorders>
            <w:top w:val="single" w:sz="4" w:space="0" w:color="auto"/>
            <w:bottom w:val="single" w:sz="12" w:space="0" w:color="auto"/>
          </w:tcBorders>
          <w:shd w:val="clear" w:color="auto" w:fill="auto"/>
        </w:tcPr>
        <w:p w:rsidR="00B33500" w:rsidRDefault="00B33500" w:rsidP="002822BA">
          <w:pPr>
            <w:bidi w:val="0"/>
            <w:spacing w:before="240" w:line="240" w:lineRule="exact"/>
          </w:pPr>
          <w:r>
            <w:t>Distr.: General</w:t>
          </w:r>
        </w:p>
        <w:p w:rsidR="00B33500" w:rsidRDefault="00B33500" w:rsidP="002822BA">
          <w:pPr>
            <w:bidi w:val="0"/>
            <w:spacing w:line="240" w:lineRule="exact"/>
            <w:jc w:val="left"/>
          </w:pPr>
          <w:r>
            <w:t>17 November 2006</w:t>
          </w:r>
        </w:p>
        <w:p w:rsidR="00B33500" w:rsidRDefault="00B33500" w:rsidP="002822BA">
          <w:pPr>
            <w:bidi w:val="0"/>
            <w:spacing w:line="240" w:lineRule="exact"/>
            <w:jc w:val="left"/>
          </w:pPr>
          <w:r>
            <w:t>Arabic</w:t>
          </w:r>
        </w:p>
        <w:p w:rsidR="00B33500" w:rsidRPr="002822BA" w:rsidRDefault="00B33500" w:rsidP="002822BA">
          <w:pPr>
            <w:bidi w:val="0"/>
            <w:spacing w:line="240" w:lineRule="exact"/>
            <w:jc w:val="left"/>
          </w:pPr>
          <w:r>
            <w:t>Original: English</w:t>
          </w:r>
        </w:p>
      </w:tc>
    </w:tr>
  </w:tbl>
  <w:p w:rsidR="00B33500" w:rsidRPr="002822BA" w:rsidRDefault="00B33500" w:rsidP="002822B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1870*"/>
    <w:docVar w:name="CreationDt" w:val="11/04/2006 10:179 ص"/>
    <w:docVar w:name="DocCategory" w:val="SROthers"/>
    <w:docVar w:name="DocType" w:val="Final"/>
    <w:docVar w:name="FooterJN" w:val="02-41870"/>
    <w:docVar w:name="jobn" w:val="02-41870 (A)"/>
    <w:docVar w:name="jobnDT" w:val="02-41870 (A)   110406"/>
    <w:docVar w:name="jobnDTDT" w:val="02-41870 (A)   110406   110406"/>
    <w:docVar w:name="JobNo" w:val="0241870A"/>
    <w:docVar w:name="OandT" w:val=" "/>
    <w:docVar w:name="sss1" w:val="CEDAW/C/SR.559"/>
    <w:docVar w:name="sss2" w:val="-"/>
    <w:docVar w:name="Symbol1" w:val="CEDAW/C/SR.559"/>
    <w:docVar w:name="Symbol2" w:val="-"/>
  </w:docVars>
  <w:rsids>
    <w:rsidRoot w:val="005F2C25"/>
    <w:rsid w:val="00042425"/>
    <w:rsid w:val="0006648F"/>
    <w:rsid w:val="00087310"/>
    <w:rsid w:val="0009732C"/>
    <w:rsid w:val="000A7382"/>
    <w:rsid w:val="000C036A"/>
    <w:rsid w:val="000C4EED"/>
    <w:rsid w:val="000D2CEC"/>
    <w:rsid w:val="00101EE8"/>
    <w:rsid w:val="00113349"/>
    <w:rsid w:val="00141BD5"/>
    <w:rsid w:val="001519A9"/>
    <w:rsid w:val="00171BFB"/>
    <w:rsid w:val="001737F8"/>
    <w:rsid w:val="00174720"/>
    <w:rsid w:val="00187870"/>
    <w:rsid w:val="001B405C"/>
    <w:rsid w:val="001D2F25"/>
    <w:rsid w:val="001D7FE5"/>
    <w:rsid w:val="001F6786"/>
    <w:rsid w:val="00220946"/>
    <w:rsid w:val="002416C5"/>
    <w:rsid w:val="00266F59"/>
    <w:rsid w:val="00272B6C"/>
    <w:rsid w:val="0027623A"/>
    <w:rsid w:val="002822BA"/>
    <w:rsid w:val="00290F2F"/>
    <w:rsid w:val="002937DA"/>
    <w:rsid w:val="002940C5"/>
    <w:rsid w:val="002A09C6"/>
    <w:rsid w:val="002C2AF2"/>
    <w:rsid w:val="002C4E1B"/>
    <w:rsid w:val="00312162"/>
    <w:rsid w:val="003501D5"/>
    <w:rsid w:val="00361E03"/>
    <w:rsid w:val="00371AC4"/>
    <w:rsid w:val="00383CA8"/>
    <w:rsid w:val="00394805"/>
    <w:rsid w:val="003A65ED"/>
    <w:rsid w:val="003C42D4"/>
    <w:rsid w:val="003D4612"/>
    <w:rsid w:val="003F4B8C"/>
    <w:rsid w:val="00401BDF"/>
    <w:rsid w:val="00411BBD"/>
    <w:rsid w:val="00415922"/>
    <w:rsid w:val="00423BD7"/>
    <w:rsid w:val="0042757D"/>
    <w:rsid w:val="00437C14"/>
    <w:rsid w:val="004527C9"/>
    <w:rsid w:val="00453069"/>
    <w:rsid w:val="00481062"/>
    <w:rsid w:val="00483F5B"/>
    <w:rsid w:val="00490874"/>
    <w:rsid w:val="00494EE2"/>
    <w:rsid w:val="00496E83"/>
    <w:rsid w:val="004A2886"/>
    <w:rsid w:val="004B14A0"/>
    <w:rsid w:val="004B2098"/>
    <w:rsid w:val="004D1B0C"/>
    <w:rsid w:val="004D4FC6"/>
    <w:rsid w:val="004F1402"/>
    <w:rsid w:val="0050659B"/>
    <w:rsid w:val="00524A2E"/>
    <w:rsid w:val="005279DE"/>
    <w:rsid w:val="00534772"/>
    <w:rsid w:val="00537FCD"/>
    <w:rsid w:val="00545F76"/>
    <w:rsid w:val="005545BB"/>
    <w:rsid w:val="00556882"/>
    <w:rsid w:val="00561E43"/>
    <w:rsid w:val="005838F5"/>
    <w:rsid w:val="00591B45"/>
    <w:rsid w:val="005972C9"/>
    <w:rsid w:val="005A0F73"/>
    <w:rsid w:val="005A2EA3"/>
    <w:rsid w:val="005C2ECE"/>
    <w:rsid w:val="005F2C25"/>
    <w:rsid w:val="00616E82"/>
    <w:rsid w:val="006218A3"/>
    <w:rsid w:val="006564CE"/>
    <w:rsid w:val="00663F64"/>
    <w:rsid w:val="0068324F"/>
    <w:rsid w:val="00696B7A"/>
    <w:rsid w:val="006A732B"/>
    <w:rsid w:val="006C38EE"/>
    <w:rsid w:val="0071531E"/>
    <w:rsid w:val="0071645B"/>
    <w:rsid w:val="00716E9D"/>
    <w:rsid w:val="00747B9E"/>
    <w:rsid w:val="007524BE"/>
    <w:rsid w:val="007525FA"/>
    <w:rsid w:val="00774FF0"/>
    <w:rsid w:val="0079046D"/>
    <w:rsid w:val="0079753A"/>
    <w:rsid w:val="007A6DD9"/>
    <w:rsid w:val="007A73A5"/>
    <w:rsid w:val="007D60E0"/>
    <w:rsid w:val="007E32B9"/>
    <w:rsid w:val="007E3D1A"/>
    <w:rsid w:val="0081284F"/>
    <w:rsid w:val="00814843"/>
    <w:rsid w:val="008170DE"/>
    <w:rsid w:val="00830E32"/>
    <w:rsid w:val="0084627F"/>
    <w:rsid w:val="00873A11"/>
    <w:rsid w:val="00873AF9"/>
    <w:rsid w:val="008D1C04"/>
    <w:rsid w:val="008D31DB"/>
    <w:rsid w:val="008F04A0"/>
    <w:rsid w:val="008F5FF3"/>
    <w:rsid w:val="008F64A7"/>
    <w:rsid w:val="0090012B"/>
    <w:rsid w:val="0090351F"/>
    <w:rsid w:val="00913534"/>
    <w:rsid w:val="00923552"/>
    <w:rsid w:val="00970BAD"/>
    <w:rsid w:val="009768D1"/>
    <w:rsid w:val="009829B7"/>
    <w:rsid w:val="009927C0"/>
    <w:rsid w:val="009961E6"/>
    <w:rsid w:val="009B6C65"/>
    <w:rsid w:val="009C0017"/>
    <w:rsid w:val="009C15F4"/>
    <w:rsid w:val="009D62A3"/>
    <w:rsid w:val="009E2A1F"/>
    <w:rsid w:val="009F70E9"/>
    <w:rsid w:val="00A34BEF"/>
    <w:rsid w:val="00A37C4B"/>
    <w:rsid w:val="00A518FE"/>
    <w:rsid w:val="00A56B3C"/>
    <w:rsid w:val="00A66F66"/>
    <w:rsid w:val="00A71AE5"/>
    <w:rsid w:val="00AA1E16"/>
    <w:rsid w:val="00AC002C"/>
    <w:rsid w:val="00AC6CDD"/>
    <w:rsid w:val="00AD38D0"/>
    <w:rsid w:val="00AE108C"/>
    <w:rsid w:val="00AF1A53"/>
    <w:rsid w:val="00AF5950"/>
    <w:rsid w:val="00AF7AC7"/>
    <w:rsid w:val="00B00BBE"/>
    <w:rsid w:val="00B05ADC"/>
    <w:rsid w:val="00B272BE"/>
    <w:rsid w:val="00B33500"/>
    <w:rsid w:val="00B57B30"/>
    <w:rsid w:val="00B9542C"/>
    <w:rsid w:val="00B95560"/>
    <w:rsid w:val="00BA68CC"/>
    <w:rsid w:val="00BA7FAB"/>
    <w:rsid w:val="00BC2F4C"/>
    <w:rsid w:val="00BC4A05"/>
    <w:rsid w:val="00BF0B15"/>
    <w:rsid w:val="00BF38CD"/>
    <w:rsid w:val="00C12CBB"/>
    <w:rsid w:val="00C25A2D"/>
    <w:rsid w:val="00C260F8"/>
    <w:rsid w:val="00C43FBE"/>
    <w:rsid w:val="00C449C6"/>
    <w:rsid w:val="00C564B0"/>
    <w:rsid w:val="00C814A5"/>
    <w:rsid w:val="00C96573"/>
    <w:rsid w:val="00C96C2A"/>
    <w:rsid w:val="00CD0BB8"/>
    <w:rsid w:val="00CD3849"/>
    <w:rsid w:val="00CF7384"/>
    <w:rsid w:val="00D2343D"/>
    <w:rsid w:val="00D30EAE"/>
    <w:rsid w:val="00D318F1"/>
    <w:rsid w:val="00D40B0E"/>
    <w:rsid w:val="00D44F47"/>
    <w:rsid w:val="00DA66B7"/>
    <w:rsid w:val="00DB0865"/>
    <w:rsid w:val="00DE5433"/>
    <w:rsid w:val="00DF5F38"/>
    <w:rsid w:val="00E23336"/>
    <w:rsid w:val="00E31661"/>
    <w:rsid w:val="00E32B52"/>
    <w:rsid w:val="00E47EB8"/>
    <w:rsid w:val="00E750E1"/>
    <w:rsid w:val="00E9114A"/>
    <w:rsid w:val="00EA489C"/>
    <w:rsid w:val="00EB0CA7"/>
    <w:rsid w:val="00EB4992"/>
    <w:rsid w:val="00EE2C47"/>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822BA"/>
    <w:rPr>
      <w:szCs w:val="20"/>
    </w:rPr>
  </w:style>
  <w:style w:type="paragraph" w:styleId="CommentSubject">
    <w:name w:val="annotation subject"/>
    <w:basedOn w:val="CommentText"/>
    <w:next w:val="CommentText"/>
    <w:semiHidden/>
    <w:rsid w:val="002822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12</Pages>
  <Words>4441</Words>
  <Characters>25315</Characters>
  <Application>Microsoft Office Word</Application>
  <DocSecurity>4</DocSecurity>
  <Lines>210</Lines>
  <Paragraphs>59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Mohamed.Ibrahim</cp:lastModifiedBy>
  <cp:revision>8</cp:revision>
  <cp:lastPrinted>2006-11-16T17:15:00Z</cp:lastPrinted>
  <dcterms:created xsi:type="dcterms:W3CDTF">2006-11-16T17:17:00Z</dcterms:created>
  <dcterms:modified xsi:type="dcterms:W3CDTF">2006-11-16T17:44:00Z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0241870</vt:lpwstr>
  </property>
  <property fmtid="{D5CDD505-2E9C-101B-9397-08002B2CF9AE}" pid="3" name="Symbol1">
    <vt:lpwstr>CEDAW/C/SR.559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