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EC33DF">
                <w:t>C/IDN/CO/1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fldSimple w:instr=" FILLIN  &quot;Введите дату документа&quot; \* MERGEFORMAT ">
              <w:r w:rsidR="00EC33DF">
                <w:rPr>
                  <w:lang w:val="en-US"/>
                </w:rPr>
                <w:t>21 August 2013</w:t>
              </w:r>
            </w:fldSimple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9158CB" w:rsidRPr="00E14AE9" w:rsidRDefault="009158CB" w:rsidP="00E14AE9">
      <w:pPr>
        <w:spacing w:before="120"/>
        <w:rPr>
          <w:b/>
          <w:sz w:val="24"/>
          <w:szCs w:val="24"/>
        </w:rPr>
      </w:pPr>
      <w:r w:rsidRPr="00E14AE9">
        <w:rPr>
          <w:b/>
          <w:sz w:val="24"/>
          <w:szCs w:val="24"/>
        </w:rPr>
        <w:t>Комитет по правам человека</w:t>
      </w:r>
    </w:p>
    <w:p w:rsidR="009158CB" w:rsidRPr="00E4432B" w:rsidRDefault="009158CB" w:rsidP="00E14AE9">
      <w:pPr>
        <w:pStyle w:val="HChGR"/>
      </w:pPr>
      <w:r w:rsidRPr="00E4432B">
        <w:tab/>
      </w:r>
      <w:r w:rsidRPr="00E4432B">
        <w:tab/>
        <w:t>Заключительные замечания по первоначальному докладу И</w:t>
      </w:r>
      <w:r w:rsidRPr="00E4432B">
        <w:t>н</w:t>
      </w:r>
      <w:r w:rsidRPr="00E4432B">
        <w:t>донезии</w:t>
      </w:r>
      <w:r w:rsidR="00E92A67" w:rsidRPr="00E92A67">
        <w:rPr>
          <w:rStyle w:val="FootnoteReference"/>
          <w:sz w:val="20"/>
          <w:vertAlign w:val="baseline"/>
        </w:rPr>
        <w:footnoteReference w:customMarkFollows="1" w:id="1"/>
        <w:t>*</w:t>
      </w:r>
      <w:r w:rsidR="00E92A67" w:rsidRPr="00E92A67">
        <w:t xml:space="preserve"> </w:t>
      </w:r>
    </w:p>
    <w:p w:rsidR="009158CB" w:rsidRPr="00E4432B" w:rsidRDefault="009158CB" w:rsidP="009158CB">
      <w:pPr>
        <w:pStyle w:val="SingleTxtGR"/>
      </w:pPr>
      <w:r w:rsidRPr="00E4432B">
        <w:t>1.</w:t>
      </w:r>
      <w:r w:rsidRPr="00E4432B">
        <w:tab/>
        <w:t>Комитет рассмотрел первоначальный доклад Индонезии (CCPR/C/IDN/1) на своих 2984-м, 2985-м и 2986-м заседаниях (CCPR/C/SR.2984, 2985 и 2986), состоявшихся 10 и 11 июля 2013 года. На своих 3002-м и 3003-м заседаниях (CCPR/C/SR.3002 и 3003), состоявшихся 23 и 24 июля 2013 года, он принял следующие заключительные замечания.</w:t>
      </w:r>
    </w:p>
    <w:p w:rsidR="009158CB" w:rsidRPr="00E4432B" w:rsidRDefault="009158CB" w:rsidP="00E14AE9">
      <w:pPr>
        <w:pStyle w:val="H1GR"/>
      </w:pPr>
      <w:r w:rsidRPr="00E4432B">
        <w:tab/>
        <w:t>A.</w:t>
      </w:r>
      <w:r w:rsidRPr="00E4432B">
        <w:tab/>
        <w:t>Введение</w:t>
      </w:r>
    </w:p>
    <w:p w:rsidR="009158CB" w:rsidRPr="00E4432B" w:rsidRDefault="009158CB" w:rsidP="009158CB">
      <w:pPr>
        <w:pStyle w:val="SingleTxtGR"/>
      </w:pPr>
      <w:r w:rsidRPr="00E4432B">
        <w:t>2.</w:t>
      </w:r>
      <w:r w:rsidRPr="00E4432B">
        <w:tab/>
        <w:t>Комитет приветствует представление первоначального доклада Индон</w:t>
      </w:r>
      <w:r w:rsidRPr="00E4432B">
        <w:t>е</w:t>
      </w:r>
      <w:r w:rsidRPr="00E4432B">
        <w:t>зии и содержащуюся в нем информацию. Он выражает удовлетворение по п</w:t>
      </w:r>
      <w:r w:rsidRPr="00E4432B">
        <w:t>о</w:t>
      </w:r>
      <w:r w:rsidRPr="00E4432B">
        <w:t>воду возможности проведения конструктивного диалога с делегацией высокого уровня государства-участника по вопросу о мерах, принятых государством-участником с целью осуществления положений Пакта за период после его пр</w:t>
      </w:r>
      <w:r w:rsidRPr="00E4432B">
        <w:t>и</w:t>
      </w:r>
      <w:r w:rsidRPr="00E4432B">
        <w:t>соединения к Пакту в 2006 году. Комитет благодарит государство-участник за его письменные ответы (CCPR/C/IDN/Q/1/Add.1) на перечень вопросов (CCPR/C/IDN/Q/1), которые были дополнены устными ответами делегации, а также за дополнительную информацию, представленную ему в письменной форме.</w:t>
      </w:r>
    </w:p>
    <w:p w:rsidR="009158CB" w:rsidRPr="00E4432B" w:rsidRDefault="009158CB" w:rsidP="00E14AE9">
      <w:pPr>
        <w:pStyle w:val="H1GR"/>
      </w:pPr>
      <w:r w:rsidRPr="00E4432B">
        <w:tab/>
        <w:t>B.</w:t>
      </w:r>
      <w:r w:rsidRPr="00E4432B">
        <w:tab/>
        <w:t>Позитивные аспекты</w:t>
      </w:r>
    </w:p>
    <w:p w:rsidR="009158CB" w:rsidRPr="00E4432B" w:rsidRDefault="009158CB" w:rsidP="009158CB">
      <w:pPr>
        <w:pStyle w:val="SingleTxtGR"/>
      </w:pPr>
      <w:r w:rsidRPr="00E4432B">
        <w:t>3.</w:t>
      </w:r>
      <w:r w:rsidRPr="00E4432B">
        <w:tab/>
        <w:t>Комитет приветствует следующие политические и законодательные меры, принятые государством-участником:</w:t>
      </w:r>
    </w:p>
    <w:p w:rsidR="009158CB" w:rsidRPr="00E4432B" w:rsidRDefault="009158CB" w:rsidP="009158CB">
      <w:pPr>
        <w:pStyle w:val="SingleTxtGR"/>
      </w:pPr>
      <w:r w:rsidRPr="00E4432B">
        <w:tab/>
        <w:t>a)</w:t>
      </w:r>
      <w:r w:rsidRPr="00E4432B">
        <w:tab/>
        <w:t>принятие национального плана действий в области прав человека на 2011</w:t>
      </w:r>
      <w:r w:rsidR="00627D00">
        <w:t>−</w:t>
      </w:r>
      <w:r w:rsidRPr="00E4432B">
        <w:t>2014 годы; и</w:t>
      </w:r>
    </w:p>
    <w:p w:rsidR="009158CB" w:rsidRPr="00E4432B" w:rsidRDefault="009158CB" w:rsidP="009158CB">
      <w:pPr>
        <w:pStyle w:val="SingleTxtGR"/>
      </w:pPr>
      <w:r w:rsidRPr="00E4432B">
        <w:tab/>
        <w:t>b)</w:t>
      </w:r>
      <w:r w:rsidRPr="00E4432B">
        <w:tab/>
        <w:t>введение в действие Закона № 11 от 2012 года о системе уголовной юстиции для несовершеннолетних, который увеличил возраст наступления уг</w:t>
      </w:r>
      <w:r w:rsidRPr="00E4432B">
        <w:t>о</w:t>
      </w:r>
      <w:r w:rsidRPr="00E4432B">
        <w:t xml:space="preserve">ловной ответственности с </w:t>
      </w:r>
      <w:r w:rsidR="007F419A">
        <w:t>8</w:t>
      </w:r>
      <w:r w:rsidRPr="00E4432B">
        <w:t xml:space="preserve"> до 12 лет.</w:t>
      </w:r>
    </w:p>
    <w:p w:rsidR="009158CB" w:rsidRPr="00E4432B" w:rsidRDefault="009158CB" w:rsidP="009158CB">
      <w:pPr>
        <w:pStyle w:val="SingleTxtGR"/>
      </w:pPr>
      <w:r w:rsidRPr="00E4432B">
        <w:t>4.</w:t>
      </w:r>
      <w:r w:rsidRPr="00E4432B">
        <w:tab/>
        <w:t>Комитет приветствует ратификацию государством-участником следу</w:t>
      </w:r>
      <w:r w:rsidRPr="00E4432B">
        <w:t>ю</w:t>
      </w:r>
      <w:r w:rsidRPr="00E4432B">
        <w:t>щих международных договоров:</w:t>
      </w:r>
    </w:p>
    <w:p w:rsidR="009158CB" w:rsidRPr="00E4432B" w:rsidRDefault="009158CB" w:rsidP="009158CB">
      <w:pPr>
        <w:pStyle w:val="SingleTxtGR"/>
      </w:pPr>
      <w:r w:rsidRPr="00E4432B">
        <w:tab/>
        <w:t>a)</w:t>
      </w:r>
      <w:r w:rsidRPr="00E4432B">
        <w:tab/>
        <w:t>Международной конвенции о защите прав всех трудящихся-мигрантов и членов их семей в 2012 году;</w:t>
      </w:r>
    </w:p>
    <w:p w:rsidR="009158CB" w:rsidRPr="00E4432B" w:rsidRDefault="009158CB" w:rsidP="009158CB">
      <w:pPr>
        <w:pStyle w:val="SingleTxtGR"/>
      </w:pPr>
      <w:r w:rsidRPr="00E4432B">
        <w:tab/>
        <w:t>b)</w:t>
      </w:r>
      <w:r w:rsidRPr="00E4432B">
        <w:tab/>
        <w:t>Конвенции о правах инвалидов в 2011 году;</w:t>
      </w:r>
    </w:p>
    <w:p w:rsidR="009158CB" w:rsidRPr="00E4432B" w:rsidRDefault="009158CB" w:rsidP="009158CB">
      <w:pPr>
        <w:pStyle w:val="SingleTxtGR"/>
      </w:pPr>
      <w:r w:rsidRPr="00E4432B">
        <w:tab/>
        <w:t>c)</w:t>
      </w:r>
      <w:r w:rsidRPr="00E4432B">
        <w:tab/>
        <w:t>Конвенции Организации Объединенных Наций против междун</w:t>
      </w:r>
      <w:r w:rsidRPr="00E4432B">
        <w:t>а</w:t>
      </w:r>
      <w:r w:rsidRPr="00E4432B">
        <w:t>родной организованной преступности и ее Протокола о предупреждении и пр</w:t>
      </w:r>
      <w:r w:rsidRPr="00E4432B">
        <w:t>е</w:t>
      </w:r>
      <w:r w:rsidRPr="00E4432B">
        <w:t>сечении торговли людьми, особенно женщинами и детьми, и наказании за нее в 2009 году;</w:t>
      </w:r>
    </w:p>
    <w:p w:rsidR="009158CB" w:rsidRPr="00E4432B" w:rsidRDefault="009158CB" w:rsidP="009158CB">
      <w:pPr>
        <w:pStyle w:val="SingleTxtGR"/>
      </w:pPr>
      <w:r w:rsidRPr="00E4432B">
        <w:tab/>
        <w:t>d)</w:t>
      </w:r>
      <w:r w:rsidRPr="00E4432B">
        <w:tab/>
        <w:t>Факультативного протокола к Конвенции о правах ребенка, каса</w:t>
      </w:r>
      <w:r w:rsidRPr="00E4432B">
        <w:t>ю</w:t>
      </w:r>
      <w:r w:rsidRPr="00E4432B">
        <w:t>щегося торговли детьми, детской проституции и детской порнографии, в 2012</w:t>
      </w:r>
      <w:r w:rsidR="00030562">
        <w:t> </w:t>
      </w:r>
      <w:r w:rsidRPr="00E4432B">
        <w:t>году; и</w:t>
      </w:r>
    </w:p>
    <w:p w:rsidR="009158CB" w:rsidRPr="00E4432B" w:rsidRDefault="009158CB" w:rsidP="009158CB">
      <w:pPr>
        <w:pStyle w:val="SingleTxtGR"/>
      </w:pPr>
      <w:r w:rsidRPr="00E4432B">
        <w:tab/>
        <w:t>e)</w:t>
      </w:r>
      <w:r w:rsidRPr="00E4432B">
        <w:tab/>
        <w:t>Факультативного протокола к Конвенции о правах ребенка, каса</w:t>
      </w:r>
      <w:r w:rsidRPr="00E4432B">
        <w:t>ю</w:t>
      </w:r>
      <w:r w:rsidRPr="00E4432B">
        <w:t>щегося участия детей в вооруженных конфликтах, в 2012 году.</w:t>
      </w:r>
    </w:p>
    <w:p w:rsidR="009158CB" w:rsidRPr="00E4432B" w:rsidRDefault="009158CB" w:rsidP="00627D00">
      <w:pPr>
        <w:pStyle w:val="H1GR"/>
      </w:pPr>
      <w:r w:rsidRPr="00E4432B">
        <w:tab/>
        <w:t>C.</w:t>
      </w:r>
      <w:r w:rsidRPr="00E4432B">
        <w:tab/>
        <w:t>Основные вопросы, вызывающие обеспокоенность, и</w:t>
      </w:r>
      <w:r w:rsidR="00E14AE9">
        <w:t> </w:t>
      </w:r>
      <w:r w:rsidRPr="00E4432B">
        <w:t>рекомендации</w:t>
      </w:r>
    </w:p>
    <w:p w:rsidR="009158CB" w:rsidRPr="00E4432B" w:rsidRDefault="009158CB" w:rsidP="009158CB">
      <w:pPr>
        <w:pStyle w:val="SingleTxtGR"/>
      </w:pPr>
      <w:r w:rsidRPr="00E4432B">
        <w:t>5.</w:t>
      </w:r>
      <w:r w:rsidRPr="00E4432B">
        <w:tab/>
        <w:t>Принимая к сведению статью 7 Закона № 39 от 1999 года о правах чел</w:t>
      </w:r>
      <w:r w:rsidRPr="00E4432B">
        <w:t>о</w:t>
      </w:r>
      <w:r w:rsidRPr="00E4432B">
        <w:t>века и ответ государства-участника о том, что все международные договоры, ратифицированные государством-участником, являются частью внутреннего з</w:t>
      </w:r>
      <w:r w:rsidRPr="00E4432B">
        <w:t>а</w:t>
      </w:r>
      <w:r w:rsidRPr="00E4432B">
        <w:t xml:space="preserve">конодательства, Комитет также отмечает, что Пакт не имеет </w:t>
      </w:r>
      <w:r w:rsidR="00E92A67">
        <w:t>преимущественной</w:t>
      </w:r>
      <w:r w:rsidRPr="00E4432B">
        <w:t xml:space="preserve"> силы по отношению к положениям национального законодательства, которые, как представляется,  противоречат Пакту. Комитет обеспокоен тем, что</w:t>
      </w:r>
      <w:r w:rsidR="00E92A67">
        <w:t>,</w:t>
      </w:r>
      <w:r w:rsidRPr="00E4432B">
        <w:t xml:space="preserve"> хотя Конституционный суд государства-участника ссылался на положения Пакта в своих решениях, знание и применение положений Пакта адвокатами и судьями остается о</w:t>
      </w:r>
      <w:r w:rsidRPr="00E4432B">
        <w:t>г</w:t>
      </w:r>
      <w:r w:rsidRPr="00E4432B">
        <w:t>раниченным (статья 2).</w:t>
      </w:r>
    </w:p>
    <w:p w:rsidR="009158CB" w:rsidRPr="00E4432B" w:rsidRDefault="009158CB" w:rsidP="009158CB">
      <w:pPr>
        <w:pStyle w:val="SingleTxtGR"/>
        <w:rPr>
          <w:b/>
        </w:rPr>
      </w:pPr>
      <w:r w:rsidRPr="00E4432B">
        <w:rPr>
          <w:b/>
        </w:rPr>
        <w:t>Государству-участнику следует принять все меры для полного применения положений Пакта в своей внутренней правовой системе. Ему следует также принять необходимые меры для повышения осведомленности о Пакте ср</w:t>
      </w:r>
      <w:r w:rsidRPr="00E4432B">
        <w:rPr>
          <w:b/>
        </w:rPr>
        <w:t>е</w:t>
      </w:r>
      <w:r w:rsidRPr="00E4432B">
        <w:rPr>
          <w:b/>
        </w:rPr>
        <w:t>ди судей, адвокатов и прокуроров на всех уровнях, в особенности в авт</w:t>
      </w:r>
      <w:r w:rsidRPr="00E4432B">
        <w:rPr>
          <w:b/>
        </w:rPr>
        <w:t>о</w:t>
      </w:r>
      <w:r w:rsidRPr="00E4432B">
        <w:rPr>
          <w:b/>
        </w:rPr>
        <w:t>номных регионах,</w:t>
      </w:r>
      <w:r w:rsidR="00E92A67">
        <w:rPr>
          <w:b/>
        </w:rPr>
        <w:t xml:space="preserve"> с тем</w:t>
      </w:r>
      <w:r w:rsidRPr="00E4432B">
        <w:rPr>
          <w:b/>
        </w:rPr>
        <w:t xml:space="preserve"> чтобы обеспечить учет положений Пакта наци</w:t>
      </w:r>
      <w:r w:rsidRPr="00E4432B">
        <w:rPr>
          <w:b/>
        </w:rPr>
        <w:t>о</w:t>
      </w:r>
      <w:r w:rsidRPr="00E4432B">
        <w:rPr>
          <w:b/>
        </w:rPr>
        <w:t>нальными судами. Государству-участнику следует также рассмотреть во</w:t>
      </w:r>
      <w:r w:rsidRPr="00E4432B">
        <w:rPr>
          <w:b/>
        </w:rPr>
        <w:t>з</w:t>
      </w:r>
      <w:r w:rsidRPr="00E4432B">
        <w:rPr>
          <w:b/>
        </w:rPr>
        <w:t>можность присоединения к первому Факультативному протоколу к Пакту.</w:t>
      </w:r>
    </w:p>
    <w:p w:rsidR="009158CB" w:rsidRPr="00E4432B" w:rsidRDefault="009158CB" w:rsidP="009158CB">
      <w:pPr>
        <w:pStyle w:val="SingleTxtGR"/>
      </w:pPr>
      <w:r w:rsidRPr="00E4432B">
        <w:t>6.</w:t>
      </w:r>
      <w:r w:rsidRPr="00E4432B">
        <w:tab/>
        <w:t xml:space="preserve">Отмечая усилия государства-участника по делегированию </w:t>
      </w:r>
      <w:r w:rsidR="00E92A67">
        <w:t>полномочий</w:t>
      </w:r>
      <w:r w:rsidRPr="00E4432B">
        <w:t xml:space="preserve"> регион</w:t>
      </w:r>
      <w:r w:rsidR="00E92A67">
        <w:t>ам</w:t>
      </w:r>
      <w:r w:rsidRPr="00E4432B">
        <w:t xml:space="preserve"> в соответствии с политикой децентрализации (Закон № 32 от 2004 г</w:t>
      </w:r>
      <w:r w:rsidRPr="00E4432B">
        <w:t>о</w:t>
      </w:r>
      <w:r w:rsidRPr="00E4432B">
        <w:t>да), Комитет сожалеет о том, что последовавшая за этим автономия регионов привела к вводу в действие субнационального законодательства и нормативных актов, противоречащих положениям Пакта. Комитет особенно сожалеет о том, что в регионах все чаще принимаются подзаконные акты и меры политики, к</w:t>
      </w:r>
      <w:r w:rsidRPr="00E4432B">
        <w:t>о</w:t>
      </w:r>
      <w:r w:rsidRPr="00E4432B">
        <w:t>торые существенно ограничивают осуществление прав человека и дискримин</w:t>
      </w:r>
      <w:r w:rsidRPr="00E4432B">
        <w:t>и</w:t>
      </w:r>
      <w:r w:rsidRPr="00E4432B">
        <w:t>руют женщин, например, поощряют интерпретацию законов шариата, против</w:t>
      </w:r>
      <w:r w:rsidRPr="00E4432B">
        <w:t>о</w:t>
      </w:r>
      <w:r w:rsidRPr="00E4432B">
        <w:t>речащую Пакту, в провинции Ачех. Комитет также обеспокоен сообщениями о том, что в провинции Ачех для занятия должностей в полиции и некоторых других государственных учреждениях кандидаты должны продемонстрировать знание религиозных текстов и способность их читать (статьи 2, 3, 18 и 26).</w:t>
      </w:r>
    </w:p>
    <w:p w:rsidR="009158CB" w:rsidRPr="00E4432B" w:rsidRDefault="009158CB" w:rsidP="009158CB">
      <w:pPr>
        <w:pStyle w:val="SingleTxtGR"/>
        <w:rPr>
          <w:b/>
        </w:rPr>
      </w:pPr>
      <w:r w:rsidRPr="00E4432B">
        <w:rPr>
          <w:b/>
        </w:rPr>
        <w:t>Комитет напоминает пункт 4 своего замечания общего порядка № 31 (2004</w:t>
      </w:r>
      <w:r w:rsidR="00030562">
        <w:rPr>
          <w:b/>
        </w:rPr>
        <w:t> </w:t>
      </w:r>
      <w:r w:rsidRPr="00E4432B">
        <w:rPr>
          <w:b/>
        </w:rPr>
        <w:t>года) о характере общего юридического обязательства, налагаемого на государства-участники Пакта, и напоминает государству-участнику, что "обязательства по Пакту в целом и по статье 2 в частности являются юр</w:t>
      </w:r>
      <w:r w:rsidRPr="00E4432B">
        <w:rPr>
          <w:b/>
        </w:rPr>
        <w:t>и</w:t>
      </w:r>
      <w:r w:rsidRPr="00E4432B">
        <w:rPr>
          <w:b/>
        </w:rPr>
        <w:t>дически обязательными для каждого государства-участника в целом. Де</w:t>
      </w:r>
      <w:r w:rsidRPr="00E4432B">
        <w:rPr>
          <w:b/>
        </w:rPr>
        <w:t>й</w:t>
      </w:r>
      <w:r w:rsidRPr="00E4432B">
        <w:rPr>
          <w:b/>
        </w:rPr>
        <w:t>ствия всех ветвей государственного управления (исполнительной, закон</w:t>
      </w:r>
      <w:r w:rsidRPr="00E4432B">
        <w:rPr>
          <w:b/>
        </w:rPr>
        <w:t>о</w:t>
      </w:r>
      <w:r w:rsidRPr="00E4432B">
        <w:rPr>
          <w:b/>
        </w:rPr>
        <w:t>дательной и судебной) и других органов государственной или правительс</w:t>
      </w:r>
      <w:r w:rsidRPr="00E4432B">
        <w:rPr>
          <w:b/>
        </w:rPr>
        <w:t>т</w:t>
      </w:r>
      <w:r w:rsidRPr="00E4432B">
        <w:rPr>
          <w:b/>
        </w:rPr>
        <w:t>венной власти любого уровня (национального, областного или местного) могут повлечь за собой ответственность государства-участника". Госуда</w:t>
      </w:r>
      <w:r w:rsidRPr="00E4432B">
        <w:rPr>
          <w:b/>
        </w:rPr>
        <w:t>р</w:t>
      </w:r>
      <w:r w:rsidRPr="00E4432B">
        <w:rPr>
          <w:b/>
        </w:rPr>
        <w:t>ству-участнику следует, таким образом, обеспечить, чтобы положения Па</w:t>
      </w:r>
      <w:r w:rsidRPr="00E4432B">
        <w:rPr>
          <w:b/>
        </w:rPr>
        <w:t>к</w:t>
      </w:r>
      <w:r w:rsidRPr="00E4432B">
        <w:rPr>
          <w:b/>
        </w:rPr>
        <w:t>та соблюдались во всех его провинциях и автономных регионах, несмотря на внутреннее устройство государственного управления в государстве-участнике. В этой связи государству-участнику следует обеспечить, чтобы законодательство на всех уровнях правительства соответствовало полож</w:t>
      </w:r>
      <w:r w:rsidRPr="00E4432B">
        <w:rPr>
          <w:b/>
        </w:rPr>
        <w:t>е</w:t>
      </w:r>
      <w:r w:rsidRPr="00E4432B">
        <w:rPr>
          <w:b/>
        </w:rPr>
        <w:t>ниям Пакта. Государству-участнику следует также пересмотреть свои м</w:t>
      </w:r>
      <w:r w:rsidRPr="00E4432B">
        <w:rPr>
          <w:b/>
        </w:rPr>
        <w:t>е</w:t>
      </w:r>
      <w:r w:rsidRPr="00E4432B">
        <w:rPr>
          <w:b/>
        </w:rPr>
        <w:t>ры политики и практику, которые могут быть интерпретированы как у</w:t>
      </w:r>
      <w:r w:rsidRPr="00E4432B">
        <w:rPr>
          <w:b/>
        </w:rPr>
        <w:t>с</w:t>
      </w:r>
      <w:r w:rsidRPr="00E4432B">
        <w:rPr>
          <w:b/>
        </w:rPr>
        <w:t>танавливающие приверженность конкретной религии в качестве обяз</w:t>
      </w:r>
      <w:r w:rsidRPr="00E4432B">
        <w:rPr>
          <w:b/>
        </w:rPr>
        <w:t>а</w:t>
      </w:r>
      <w:r w:rsidRPr="00E4432B">
        <w:rPr>
          <w:b/>
        </w:rPr>
        <w:t>тельного требования для занятия должностей на государственной службе.</w:t>
      </w:r>
    </w:p>
    <w:p w:rsidR="009158CB" w:rsidRPr="00E4432B" w:rsidRDefault="009158CB" w:rsidP="009158CB">
      <w:pPr>
        <w:pStyle w:val="SingleTxtGR"/>
      </w:pPr>
      <w:r w:rsidRPr="00E4432B">
        <w:t>7.</w:t>
      </w:r>
      <w:r w:rsidRPr="00E4432B">
        <w:tab/>
        <w:t>Отмечая усилия государства-участника по поощрению сотрудничества между Национальной комиссией по правам человека ("Комнас-ХАМ") и орг</w:t>
      </w:r>
      <w:r w:rsidRPr="00E4432B">
        <w:t>а</w:t>
      </w:r>
      <w:r w:rsidRPr="00E4432B">
        <w:t>нами власти государства-участника, а также присвоение "Комнас-ХАМ" Ме</w:t>
      </w:r>
      <w:r w:rsidRPr="00E4432B">
        <w:t>ж</w:t>
      </w:r>
      <w:r w:rsidRPr="00E4432B">
        <w:t>дународным координационным комитетом национальных учреждений, зан</w:t>
      </w:r>
      <w:r w:rsidRPr="00E4432B">
        <w:t>и</w:t>
      </w:r>
      <w:r w:rsidRPr="00E4432B">
        <w:t>мающихся поощрением и защитой прав человека, аккредитационного статуса категории "А", Комитет также отмечает обеспокоенность, которая, среди проч</w:t>
      </w:r>
      <w:r w:rsidRPr="00E4432B">
        <w:t>е</w:t>
      </w:r>
      <w:r w:rsidRPr="00E4432B">
        <w:t>го, была выражена в отношении полномочий членов "Комнас-ХАМ" и отсутс</w:t>
      </w:r>
      <w:r w:rsidRPr="00E4432B">
        <w:t>т</w:t>
      </w:r>
      <w:r w:rsidRPr="00E4432B">
        <w:t>вия достаточного финансирования этого учреждения (статья 2).</w:t>
      </w:r>
    </w:p>
    <w:p w:rsidR="009158CB" w:rsidRPr="00E4432B" w:rsidRDefault="009158CB" w:rsidP="009158CB">
      <w:pPr>
        <w:pStyle w:val="SingleTxtGR"/>
        <w:rPr>
          <w:b/>
        </w:rPr>
      </w:pPr>
      <w:r w:rsidRPr="00E4432B">
        <w:rPr>
          <w:b/>
        </w:rPr>
        <w:t>Государству-участнику следует принять необходимые меры для снятия обеспокоенности, выраженной в связи с "Комнас-ХАМ", включая полн</w:t>
      </w:r>
      <w:r w:rsidRPr="00E4432B">
        <w:rPr>
          <w:b/>
        </w:rPr>
        <w:t>о</w:t>
      </w:r>
      <w:r w:rsidRPr="00E4432B">
        <w:rPr>
          <w:b/>
        </w:rPr>
        <w:t>мочия ее членов, и предоставить ей необходимые финансовые и людские ресурсы в соответствии с принципами, касающимися статуса национал</w:t>
      </w:r>
      <w:r w:rsidRPr="00E4432B">
        <w:rPr>
          <w:b/>
        </w:rPr>
        <w:t>ь</w:t>
      </w:r>
      <w:r w:rsidRPr="00E4432B">
        <w:rPr>
          <w:b/>
        </w:rPr>
        <w:t>ных учреждений по поощрению и защите прав человека (Парижскими принципами).</w:t>
      </w:r>
    </w:p>
    <w:p w:rsidR="009158CB" w:rsidRPr="00E4432B" w:rsidRDefault="009158CB" w:rsidP="009158CB">
      <w:pPr>
        <w:pStyle w:val="SingleTxtGR"/>
      </w:pPr>
      <w:r w:rsidRPr="00E4432B">
        <w:t>8.</w:t>
      </w:r>
      <w:r w:rsidRPr="00E4432B">
        <w:tab/>
        <w:t>Комитет сожалеет о неспособности государства-участника применить статью 43 Закона № 26 от 2000 года и учредить суд для расследования случаев насильственных исчезновений, имевших место в 1997</w:t>
      </w:r>
      <w:r w:rsidR="00924367">
        <w:t>−</w:t>
      </w:r>
      <w:r w:rsidRPr="00E4432B">
        <w:t>1998 годах, как было р</w:t>
      </w:r>
      <w:r w:rsidRPr="00E4432B">
        <w:t>е</w:t>
      </w:r>
      <w:r w:rsidRPr="00E4432B">
        <w:t>комендовано также "Комнас-ХАМ" и парламентом Индонезии. Комитет ос</w:t>
      </w:r>
      <w:r w:rsidRPr="00E4432B">
        <w:t>о</w:t>
      </w:r>
      <w:r w:rsidRPr="00E4432B">
        <w:t>бенно сожалеет о конфликте между Генеральным прокурором и "Комнас-ХАМ" в связи с необходимыми доказательствами, которые должна представить "Ко</w:t>
      </w:r>
      <w:r w:rsidRPr="00E4432B">
        <w:t>м</w:t>
      </w:r>
      <w:r w:rsidRPr="00E4432B">
        <w:t xml:space="preserve">нас-ХАМ", </w:t>
      </w:r>
      <w:r w:rsidR="00E92A67">
        <w:t xml:space="preserve">с тем </w:t>
      </w:r>
      <w:r w:rsidRPr="00E4432B">
        <w:t>чтобы Генеральный прокурор начал принимать меры. Комитет далее сожалеет об общей атмосфере безнаказанности и отсутствии компенс</w:t>
      </w:r>
      <w:r w:rsidRPr="00E4432B">
        <w:t>а</w:t>
      </w:r>
      <w:r w:rsidRPr="00E4432B">
        <w:t>ций жертвам нарушений прав человека в прошлом, в особенности с участием военных (статья 2)</w:t>
      </w:r>
      <w:r w:rsidR="00627D00">
        <w:t>.</w:t>
      </w:r>
    </w:p>
    <w:p w:rsidR="009158CB" w:rsidRPr="00E4432B" w:rsidRDefault="009158CB" w:rsidP="009158CB">
      <w:pPr>
        <w:pStyle w:val="SingleTxtGR"/>
        <w:rPr>
          <w:b/>
        </w:rPr>
      </w:pPr>
      <w:r w:rsidRPr="00E4432B">
        <w:rPr>
          <w:b/>
        </w:rPr>
        <w:t>Государству-участнику следует безотлагательно принять меры по разреш</w:t>
      </w:r>
      <w:r w:rsidRPr="00E4432B">
        <w:rPr>
          <w:b/>
        </w:rPr>
        <w:t>е</w:t>
      </w:r>
      <w:r w:rsidRPr="00E4432B">
        <w:rPr>
          <w:b/>
        </w:rPr>
        <w:t>нию конфликта между "Комнас-ХАМ" и Генеральным прокурором. Ему следует активизировать процесс учреждения суда для расследования сл</w:t>
      </w:r>
      <w:r w:rsidRPr="00E4432B">
        <w:rPr>
          <w:b/>
        </w:rPr>
        <w:t>у</w:t>
      </w:r>
      <w:r w:rsidRPr="00E4432B">
        <w:rPr>
          <w:b/>
        </w:rPr>
        <w:t>чаев насильственных исчезновений, имевших место в 1997</w:t>
      </w:r>
      <w:r w:rsidR="00924367">
        <w:rPr>
          <w:b/>
        </w:rPr>
        <w:t>−</w:t>
      </w:r>
      <w:r w:rsidRPr="00E4432B">
        <w:rPr>
          <w:b/>
        </w:rPr>
        <w:t>1998 годах, в соответствии с рекомендациями "Комнас-ХАМ" и парламента Индонезии. Кроме того, государству-участнику следует осуществлять эффективное уголовное преследование по делам, связанным с нарушениями прав чел</w:t>
      </w:r>
      <w:r w:rsidRPr="00E4432B">
        <w:rPr>
          <w:b/>
        </w:rPr>
        <w:t>о</w:t>
      </w:r>
      <w:r w:rsidRPr="00E4432B">
        <w:rPr>
          <w:b/>
        </w:rPr>
        <w:t>века в прошлом, таким как убийство видного правозащитника Мунира Саида Талиба 7 сентября 2004 года, а также предоставлять соответству</w:t>
      </w:r>
      <w:r w:rsidRPr="00E4432B">
        <w:rPr>
          <w:b/>
        </w:rPr>
        <w:t>ю</w:t>
      </w:r>
      <w:r w:rsidRPr="00E4432B">
        <w:rPr>
          <w:b/>
        </w:rPr>
        <w:t>щие компенсации жертвам или членам их семей.</w:t>
      </w:r>
    </w:p>
    <w:p w:rsidR="009158CB" w:rsidRPr="00E4432B" w:rsidRDefault="009158CB" w:rsidP="009158CB">
      <w:pPr>
        <w:pStyle w:val="SingleTxtGR"/>
      </w:pPr>
      <w:r w:rsidRPr="00E4432B">
        <w:t>9.</w:t>
      </w:r>
      <w:r w:rsidRPr="00E4432B">
        <w:tab/>
        <w:t>Комитет обеспокоен отсутствием в статье 28I Конституции 1945 года и постановлении, направленном на применение Закона № 23 от 1959 года (рег</w:t>
      </w:r>
      <w:r w:rsidRPr="00E4432B">
        <w:t>у</w:t>
      </w:r>
      <w:r w:rsidRPr="00E4432B">
        <w:t xml:space="preserve">лирующем права, которые не подлежат ограничению в условиях чрезвычайного положения), </w:t>
      </w:r>
      <w:r w:rsidR="00E92A67">
        <w:t>недвусмысленного</w:t>
      </w:r>
      <w:r w:rsidRPr="00E4432B">
        <w:t xml:space="preserve"> положения, исключающего любые сомнения в том, что определенные права, включая право не быть заключенным под стражу только по причине неспособности выполнить гражданско-правовые обязател</w:t>
      </w:r>
      <w:r w:rsidRPr="00E4432B">
        <w:t>ь</w:t>
      </w:r>
      <w:r w:rsidRPr="00E4432B">
        <w:t>ства, защищенное согласно статье 11 Пакта, не могут быть ограничены в усл</w:t>
      </w:r>
      <w:r w:rsidRPr="00E4432B">
        <w:t>о</w:t>
      </w:r>
      <w:r w:rsidRPr="00E4432B">
        <w:t>виях чре</w:t>
      </w:r>
      <w:r w:rsidRPr="00E4432B">
        <w:t>з</w:t>
      </w:r>
      <w:r w:rsidRPr="00E4432B">
        <w:t>вычайного положения (статьи 2 и 4).</w:t>
      </w:r>
    </w:p>
    <w:p w:rsidR="009158CB" w:rsidRPr="00E4432B" w:rsidRDefault="009158CB" w:rsidP="009158CB">
      <w:pPr>
        <w:pStyle w:val="SingleTxtGR"/>
        <w:rPr>
          <w:b/>
        </w:rPr>
      </w:pPr>
      <w:r w:rsidRPr="00E4432B">
        <w:rPr>
          <w:b/>
        </w:rPr>
        <w:t>Комитет напоминает свое замечание общего порядка № 29 (2001 года) и н</w:t>
      </w:r>
      <w:r w:rsidRPr="00E4432B">
        <w:rPr>
          <w:b/>
        </w:rPr>
        <w:t>а</w:t>
      </w:r>
      <w:r w:rsidRPr="00E4432B">
        <w:rPr>
          <w:b/>
        </w:rPr>
        <w:t>стоятельно призывает государство-участник обеспечить ясность формул</w:t>
      </w:r>
      <w:r w:rsidRPr="00E4432B">
        <w:rPr>
          <w:b/>
        </w:rPr>
        <w:t>и</w:t>
      </w:r>
      <w:r w:rsidRPr="00E4432B">
        <w:rPr>
          <w:b/>
        </w:rPr>
        <w:t xml:space="preserve">ровок своего законодательства о чрезвычайном положении, </w:t>
      </w:r>
      <w:r w:rsidR="00E92A67">
        <w:rPr>
          <w:b/>
        </w:rPr>
        <w:t xml:space="preserve">с тем </w:t>
      </w:r>
      <w:r w:rsidRPr="00E4432B">
        <w:rPr>
          <w:b/>
        </w:rPr>
        <w:t>чтобы все права, защищенные согласно статье 4 Пакта, включая право, защ</w:t>
      </w:r>
      <w:r w:rsidRPr="00E4432B">
        <w:rPr>
          <w:b/>
        </w:rPr>
        <w:t>и</w:t>
      </w:r>
      <w:r w:rsidRPr="00E4432B">
        <w:rPr>
          <w:b/>
        </w:rPr>
        <w:t>щенное согласно статье 11 Пакта, не ограничивались во время чрезвыча</w:t>
      </w:r>
      <w:r w:rsidRPr="00E4432B">
        <w:rPr>
          <w:b/>
        </w:rPr>
        <w:t>й</w:t>
      </w:r>
      <w:r w:rsidRPr="00E4432B">
        <w:rPr>
          <w:b/>
        </w:rPr>
        <w:t>ного положения, а также обеспечить, чтобы условия таких ограничений с</w:t>
      </w:r>
      <w:r w:rsidRPr="00E4432B">
        <w:rPr>
          <w:b/>
        </w:rPr>
        <w:t>о</w:t>
      </w:r>
      <w:r w:rsidRPr="00E4432B">
        <w:rPr>
          <w:b/>
        </w:rPr>
        <w:t>отве</w:t>
      </w:r>
      <w:r w:rsidRPr="00E4432B">
        <w:rPr>
          <w:b/>
        </w:rPr>
        <w:t>т</w:t>
      </w:r>
      <w:r w:rsidRPr="00E4432B">
        <w:rPr>
          <w:b/>
        </w:rPr>
        <w:t xml:space="preserve">ствовали положениям Пакта. </w:t>
      </w:r>
    </w:p>
    <w:p w:rsidR="009158CB" w:rsidRPr="00E4432B" w:rsidRDefault="009158CB" w:rsidP="009158CB">
      <w:pPr>
        <w:pStyle w:val="SingleTxtGR"/>
      </w:pPr>
      <w:r w:rsidRPr="00E4432B">
        <w:t>10.</w:t>
      </w:r>
      <w:r w:rsidRPr="00E4432B">
        <w:tab/>
        <w:t>Комитет сожалеет о том, что государство-участник приостановило дейс</w:t>
      </w:r>
      <w:r w:rsidRPr="00E4432B">
        <w:t>т</w:t>
      </w:r>
      <w:r w:rsidRPr="00E4432B">
        <w:t>вие фактического моратория на применение смертной казни и возобновило ка</w:t>
      </w:r>
      <w:r w:rsidRPr="00E4432B">
        <w:t>з</w:t>
      </w:r>
      <w:r w:rsidRPr="00E4432B">
        <w:t>ни. Комитет сожалеет о том, что смертные приговоры выносятся судами за пр</w:t>
      </w:r>
      <w:r w:rsidRPr="00E4432B">
        <w:t>е</w:t>
      </w:r>
      <w:r w:rsidRPr="00E4432B">
        <w:t>ступления, связанные с наркотиками, которые не соответствуют критериям "с</w:t>
      </w:r>
      <w:r w:rsidRPr="00E4432B">
        <w:t>а</w:t>
      </w:r>
      <w:r w:rsidRPr="00E4432B">
        <w:t>мых тяжких преступлений", установленных статьей 6 Пакта (статья 6).</w:t>
      </w:r>
    </w:p>
    <w:p w:rsidR="009158CB" w:rsidRPr="00E4432B" w:rsidRDefault="009158CB" w:rsidP="009158CB">
      <w:pPr>
        <w:pStyle w:val="SingleTxtGR"/>
        <w:rPr>
          <w:b/>
        </w:rPr>
      </w:pPr>
      <w:r w:rsidRPr="00E4432B">
        <w:rPr>
          <w:b/>
        </w:rPr>
        <w:t xml:space="preserve">Государству-участнику следует вновь ввести фактический мораторий на применение смертной казни и рассмотреть возможность отмены смертной казни, ратифицировав второй Факультативный протокол к Пакту. Кроме того, ему следует обеспечить, чтобы в случае сохранения смертной казни она применялась только </w:t>
      </w:r>
      <w:r w:rsidR="00D05DDC">
        <w:rPr>
          <w:b/>
        </w:rPr>
        <w:t>в отношении наиболее</w:t>
      </w:r>
      <w:r w:rsidRPr="00E4432B">
        <w:rPr>
          <w:b/>
        </w:rPr>
        <w:t xml:space="preserve"> тяжки</w:t>
      </w:r>
      <w:r w:rsidR="00D05DDC">
        <w:rPr>
          <w:b/>
        </w:rPr>
        <w:t>х</w:t>
      </w:r>
      <w:r w:rsidRPr="00E4432B">
        <w:rPr>
          <w:b/>
        </w:rPr>
        <w:t xml:space="preserve"> преступлени</w:t>
      </w:r>
      <w:r w:rsidR="00D05DDC">
        <w:rPr>
          <w:b/>
        </w:rPr>
        <w:t>й</w:t>
      </w:r>
      <w:r w:rsidR="00855C76">
        <w:rPr>
          <w:b/>
        </w:rPr>
        <w:t xml:space="preserve">. </w:t>
      </w:r>
      <w:r w:rsidR="00855C76">
        <w:rPr>
          <w:b/>
        </w:rPr>
        <w:br/>
        <w:t>В </w:t>
      </w:r>
      <w:r w:rsidRPr="00E4432B">
        <w:rPr>
          <w:b/>
        </w:rPr>
        <w:t>э</w:t>
      </w:r>
      <w:r w:rsidRPr="00E4432B">
        <w:rPr>
          <w:b/>
        </w:rPr>
        <w:t>той связи Комитет рекомендует государству-участнику пересмотреть свое законодательство в целях обеспечения того, чтобы преступления, св</w:t>
      </w:r>
      <w:r w:rsidRPr="00E4432B">
        <w:rPr>
          <w:b/>
        </w:rPr>
        <w:t>я</w:t>
      </w:r>
      <w:r w:rsidRPr="00E4432B">
        <w:rPr>
          <w:b/>
        </w:rPr>
        <w:t>занные с наркотиками, не наказывались смертной казнью. Таким образом, государству-участнику следует рассмотреть возможность смягчения всех смертных приговоров для лиц, осужденных за преступления, связанные с нарк</w:t>
      </w:r>
      <w:r w:rsidRPr="00E4432B">
        <w:rPr>
          <w:b/>
        </w:rPr>
        <w:t>о</w:t>
      </w:r>
      <w:r w:rsidRPr="00E4432B">
        <w:rPr>
          <w:b/>
        </w:rPr>
        <w:t>тиками.</w:t>
      </w:r>
    </w:p>
    <w:p w:rsidR="009158CB" w:rsidRPr="00E4432B" w:rsidRDefault="009158CB" w:rsidP="009158CB">
      <w:pPr>
        <w:pStyle w:val="SingleTxtGR"/>
      </w:pPr>
      <w:r w:rsidRPr="00E4432B">
        <w:t>11.</w:t>
      </w:r>
      <w:r w:rsidRPr="00E4432B">
        <w:tab/>
        <w:t>Отмечая тот факт, что государство-участник находится в процессе заве</w:t>
      </w:r>
      <w:r w:rsidRPr="00E4432B">
        <w:t>р</w:t>
      </w:r>
      <w:r w:rsidRPr="00E4432B">
        <w:t>шения подготовки законопроекта о гендерном равенстве, а также признавая усилия государства-участника по расширению представленности женщин на политических должностях посредством введения временных специальных мер, таких как 30-процентная квота представленности женщин в политических па</w:t>
      </w:r>
      <w:r w:rsidRPr="00E4432B">
        <w:t>р</w:t>
      </w:r>
      <w:r w:rsidRPr="00E4432B">
        <w:t xml:space="preserve">тиях, Комитет сожалеет об отсутствии информации </w:t>
      </w:r>
      <w:r w:rsidR="00723E14">
        <w:t>относительно</w:t>
      </w:r>
      <w:r w:rsidRPr="00E4432B">
        <w:t xml:space="preserve"> аналогичных мер, направленных на расширение представленности женщин в других обла</w:t>
      </w:r>
      <w:r w:rsidRPr="00E4432B">
        <w:t>с</w:t>
      </w:r>
      <w:r w:rsidRPr="00E4432B">
        <w:t>тях, кроме политических партий. Комитет приветствует содержащиеся в отв</w:t>
      </w:r>
      <w:r w:rsidRPr="00E4432B">
        <w:t>е</w:t>
      </w:r>
      <w:r w:rsidRPr="00E4432B">
        <w:t>тах на перечень вопросов данные о представленности женщин в судебной си</w:t>
      </w:r>
      <w:r w:rsidRPr="00E4432B">
        <w:t>с</w:t>
      </w:r>
      <w:r w:rsidR="00855C76">
        <w:t>теме. Тем не менее</w:t>
      </w:r>
      <w:r w:rsidRPr="00E4432B">
        <w:t xml:space="preserve"> он обеспокоен отсутствием данных о представленности женщин в ч</w:t>
      </w:r>
      <w:r w:rsidRPr="00E4432B">
        <w:t>а</w:t>
      </w:r>
      <w:r w:rsidRPr="00E4432B">
        <w:t>стном секторе (статьи 3 и 26).</w:t>
      </w:r>
    </w:p>
    <w:p w:rsidR="009158CB" w:rsidRPr="00E4432B" w:rsidRDefault="009158CB" w:rsidP="009158CB">
      <w:pPr>
        <w:pStyle w:val="SingleTxtGR"/>
        <w:rPr>
          <w:b/>
        </w:rPr>
      </w:pPr>
      <w:r w:rsidRPr="00E4432B">
        <w:rPr>
          <w:b/>
        </w:rPr>
        <w:t>Государству-участнику следует активизировать усилия по повышению уровня участия женщин в политической и общественной жизни, а также в частном секторе, в том числе, если это необходимо, посредством продления действия временных специальных мер, направленных на осуществление положений Пакта. Комитет настоятельно призывает государство-участник включить в свой следующий периодический доклад дезагрегированные данные о представленности женщин в частном секторе.</w:t>
      </w:r>
    </w:p>
    <w:p w:rsidR="009158CB" w:rsidRPr="00E4432B" w:rsidRDefault="009158CB" w:rsidP="009158CB">
      <w:pPr>
        <w:pStyle w:val="SingleTxtGR"/>
      </w:pPr>
      <w:r w:rsidRPr="00E4432B">
        <w:t>12.</w:t>
      </w:r>
      <w:r w:rsidRPr="00E4432B">
        <w:tab/>
        <w:t>Комитет сожалеет об издании государством-участником Постановления № 1636 от 2010 года, основанного на фетве</w:t>
      </w:r>
      <w:r w:rsidRPr="00E4432B">
        <w:rPr>
          <w:i/>
        </w:rPr>
        <w:t xml:space="preserve"> </w:t>
      </w:r>
      <w:r w:rsidRPr="00E4432B">
        <w:t>(решении) Совета улемов, которое разрешает медицинским работникам проводить калечащие операции на же</w:t>
      </w:r>
      <w:r w:rsidRPr="00E4432B">
        <w:t>н</w:t>
      </w:r>
      <w:r w:rsidRPr="00E4432B">
        <w:t xml:space="preserve">ских половых органах (КЖПО), в том числе шестимесячным девочкам. Комитет выражает сожаление в связи с объяснением государства-участника о том, что ранее действовавший запрет </w:t>
      </w:r>
      <w:r w:rsidR="007C5BF5">
        <w:t xml:space="preserve">на </w:t>
      </w:r>
      <w:r w:rsidRPr="00E4432B">
        <w:t>КЖПО привел к росту числа операций, выпо</w:t>
      </w:r>
      <w:r w:rsidRPr="00E4432B">
        <w:t>л</w:t>
      </w:r>
      <w:r w:rsidRPr="00E4432B">
        <w:t xml:space="preserve">няемых лицами, не являющимися медицинскими работниками, что </w:t>
      </w:r>
      <w:r w:rsidR="007C5BF5">
        <w:t>создавало для</w:t>
      </w:r>
      <w:r w:rsidRPr="00E4432B">
        <w:t xml:space="preserve"> женщин серьезную угрозу применения вредных форм КЖПО, а также о том, что ныне действующее постановление обеспечит более эффективную з</w:t>
      </w:r>
      <w:r w:rsidRPr="00E4432B">
        <w:t>а</w:t>
      </w:r>
      <w:r w:rsidRPr="00E4432B">
        <w:t>щиту женщин (статья 7).</w:t>
      </w:r>
    </w:p>
    <w:p w:rsidR="009158CB" w:rsidRPr="00E4432B" w:rsidRDefault="009158CB" w:rsidP="009158CB">
      <w:pPr>
        <w:pStyle w:val="SingleTxtGR"/>
        <w:rPr>
          <w:b/>
        </w:rPr>
      </w:pPr>
      <w:r w:rsidRPr="00E4432B">
        <w:rPr>
          <w:b/>
        </w:rPr>
        <w:t xml:space="preserve">Государству-участнику </w:t>
      </w:r>
      <w:r w:rsidR="00855C76">
        <w:rPr>
          <w:b/>
        </w:rPr>
        <w:t>следует отменить постановление М</w:t>
      </w:r>
      <w:r w:rsidRPr="00E4432B">
        <w:rPr>
          <w:b/>
        </w:rPr>
        <w:t>инистерства здравоохранения № 1636 (2010 года), которое разрешает проведение КЖПО медицинскими работниками (медикализацию КЖПО). В этой связи гос</w:t>
      </w:r>
      <w:r w:rsidRPr="00E4432B">
        <w:rPr>
          <w:b/>
        </w:rPr>
        <w:t>у</w:t>
      </w:r>
      <w:r w:rsidRPr="00E4432B">
        <w:rPr>
          <w:b/>
        </w:rPr>
        <w:t>дарству-участнику следует принять закон, запрещающий любые формы КЖПО, и обеспечить, чтобы такой закон предусматривал меры наказания, соответствующие тяжести этого преступления. Кроме того, государству-участнику следует прилагать усилия по предотвращению и искоренению вредных традиционных практик, включая КЖПО, активизируя осущест</w:t>
      </w:r>
      <w:r w:rsidRPr="00E4432B">
        <w:rPr>
          <w:b/>
        </w:rPr>
        <w:t>в</w:t>
      </w:r>
      <w:r w:rsidRPr="00E4432B">
        <w:rPr>
          <w:b/>
        </w:rPr>
        <w:t xml:space="preserve">ление информационно-просветительских и образовательных программ. </w:t>
      </w:r>
      <w:r w:rsidR="00855C76">
        <w:rPr>
          <w:b/>
        </w:rPr>
        <w:br/>
      </w:r>
      <w:r w:rsidRPr="00E4432B">
        <w:rPr>
          <w:b/>
        </w:rPr>
        <w:t>В этой связи группе национального уровня, созданной с целью разработать общую позицию по вопросу КЖПО, следует проводить целенаправленную работу с теми общинами, где эта практика широко распространена, с тем чтобы изменить отношение к этой проблеме.</w:t>
      </w:r>
    </w:p>
    <w:p w:rsidR="009158CB" w:rsidRPr="00E4432B" w:rsidRDefault="009158CB" w:rsidP="009158CB">
      <w:pPr>
        <w:pStyle w:val="SingleTxtGR"/>
      </w:pPr>
      <w:r w:rsidRPr="00E4432B">
        <w:t>13.</w:t>
      </w:r>
      <w:r w:rsidRPr="00E4432B">
        <w:tab/>
        <w:t>Отмечая усилия государства-участника по искоренению насилия в отн</w:t>
      </w:r>
      <w:r w:rsidRPr="00E4432B">
        <w:t>о</w:t>
      </w:r>
      <w:r w:rsidRPr="00E4432B">
        <w:t xml:space="preserve">шении женщин, </w:t>
      </w:r>
      <w:r w:rsidR="007C5BF5">
        <w:t>включая</w:t>
      </w:r>
      <w:r w:rsidRPr="00E4432B">
        <w:t xml:space="preserve"> учреждение Национальной комиссии по вопросам н</w:t>
      </w:r>
      <w:r w:rsidRPr="00E4432B">
        <w:t>а</w:t>
      </w:r>
      <w:r w:rsidRPr="00E4432B">
        <w:t>силия в отношении женщин ("Комнас перемпуан"), Комитет обеспокоен уро</w:t>
      </w:r>
      <w:r w:rsidRPr="00E4432B">
        <w:t>в</w:t>
      </w:r>
      <w:r w:rsidRPr="00E4432B">
        <w:t>нем распространенности такого насилия, которое усугубляется практикой з</w:t>
      </w:r>
      <w:r w:rsidRPr="00E4432B">
        <w:t>а</w:t>
      </w:r>
      <w:r w:rsidRPr="00E4432B">
        <w:t>малчивания случаев насилия и стереотипами в отношении роли женщины в г</w:t>
      </w:r>
      <w:r w:rsidRPr="00E4432B">
        <w:t>о</w:t>
      </w:r>
      <w:r w:rsidRPr="00E4432B">
        <w:t>сударстве-участнике. Комитет также обеспокоен тем, что</w:t>
      </w:r>
      <w:r w:rsidR="00855C76">
        <w:t>,</w:t>
      </w:r>
      <w:r w:rsidRPr="00E4432B">
        <w:t xml:space="preserve"> хотя Уголовный к</w:t>
      </w:r>
      <w:r w:rsidRPr="00E4432B">
        <w:t>о</w:t>
      </w:r>
      <w:r w:rsidRPr="00E4432B">
        <w:t>декс устанавливает максимальное наказание за изнасилование в виде 12</w:t>
      </w:r>
      <w:r w:rsidR="00965BEF">
        <w:t> </w:t>
      </w:r>
      <w:r w:rsidRPr="00E4432B">
        <w:t xml:space="preserve">лет </w:t>
      </w:r>
      <w:r w:rsidR="007C5BF5">
        <w:t>лишения свободы</w:t>
      </w:r>
      <w:r w:rsidRPr="00E4432B">
        <w:t>, суды в государстве-участнике назначают насильникам мя</w:t>
      </w:r>
      <w:r w:rsidRPr="00E4432B">
        <w:t>г</w:t>
      </w:r>
      <w:r w:rsidRPr="00E4432B">
        <w:t>кие наказания (статьи 2, 3 и 7).</w:t>
      </w:r>
    </w:p>
    <w:p w:rsidR="009158CB" w:rsidRPr="00E4432B" w:rsidRDefault="009158CB" w:rsidP="009158CB">
      <w:pPr>
        <w:pStyle w:val="SingleTxtGR"/>
        <w:rPr>
          <w:b/>
        </w:rPr>
      </w:pPr>
      <w:r w:rsidRPr="00E4432B">
        <w:rPr>
          <w:b/>
        </w:rPr>
        <w:t>Государству-участнику следует применять всеобъемлющий подход к пр</w:t>
      </w:r>
      <w:r w:rsidRPr="00E4432B">
        <w:rPr>
          <w:b/>
        </w:rPr>
        <w:t>е</w:t>
      </w:r>
      <w:r w:rsidRPr="00E4432B">
        <w:rPr>
          <w:b/>
        </w:rPr>
        <w:t>дотвращению и борьбе с насилием в отношении женщин, включая бытовое насилие, во всех его формах и проявлениях, в том числе посредством пр</w:t>
      </w:r>
      <w:r w:rsidRPr="00E4432B">
        <w:rPr>
          <w:b/>
        </w:rPr>
        <w:t>о</w:t>
      </w:r>
      <w:r w:rsidRPr="00E4432B">
        <w:rPr>
          <w:b/>
        </w:rPr>
        <w:t>ведения информационно-просветительских кампаний по вопросам его н</w:t>
      </w:r>
      <w:r w:rsidRPr="00E4432B">
        <w:rPr>
          <w:b/>
        </w:rPr>
        <w:t>е</w:t>
      </w:r>
      <w:r w:rsidRPr="00E4432B">
        <w:rPr>
          <w:b/>
        </w:rPr>
        <w:t>гативных последствий. В этой связи государству-участнику следует осущ</w:t>
      </w:r>
      <w:r w:rsidRPr="00E4432B">
        <w:rPr>
          <w:b/>
        </w:rPr>
        <w:t>е</w:t>
      </w:r>
      <w:r w:rsidRPr="00E4432B">
        <w:rPr>
          <w:b/>
        </w:rPr>
        <w:t>ствлять программы, направленные на искоренение стереотипов в отнош</w:t>
      </w:r>
      <w:r w:rsidRPr="00E4432B">
        <w:rPr>
          <w:b/>
        </w:rPr>
        <w:t>е</w:t>
      </w:r>
      <w:r w:rsidRPr="00E4432B">
        <w:rPr>
          <w:b/>
        </w:rPr>
        <w:t>нии роли женщин и обеспечить, чтобы женщины, ставшие жертвами нас</w:t>
      </w:r>
      <w:r w:rsidRPr="00E4432B">
        <w:rPr>
          <w:b/>
        </w:rPr>
        <w:t>и</w:t>
      </w:r>
      <w:r w:rsidRPr="00E4432B">
        <w:rPr>
          <w:b/>
        </w:rPr>
        <w:t>лия, сообщали о таких случаях в правоохранительные органы. Государс</w:t>
      </w:r>
      <w:r w:rsidRPr="00E4432B">
        <w:rPr>
          <w:b/>
        </w:rPr>
        <w:t>т</w:t>
      </w:r>
      <w:r w:rsidRPr="00E4432B">
        <w:rPr>
          <w:b/>
        </w:rPr>
        <w:t>ву-участнику следует обеспечить, чтобы случаи насилия в отношении женщин тщательно расследовались, чтобы виновные подвергались уг</w:t>
      </w:r>
      <w:r w:rsidRPr="00E4432B">
        <w:rPr>
          <w:b/>
        </w:rPr>
        <w:t>о</w:t>
      </w:r>
      <w:r w:rsidRPr="00E4432B">
        <w:rPr>
          <w:b/>
        </w:rPr>
        <w:t>ловному преследованию и, в случае вынесения им обвинительных приг</w:t>
      </w:r>
      <w:r w:rsidRPr="00E4432B">
        <w:rPr>
          <w:b/>
        </w:rPr>
        <w:t>о</w:t>
      </w:r>
      <w:r w:rsidRPr="00E4432B">
        <w:rPr>
          <w:b/>
        </w:rPr>
        <w:t>воров, несли соразмерное содеянному наказание, а также чтобы жертвам обеспечивалась соответствующая компенсация. Кроме того, государству-участнику следует проводить регулярную подготовку судей и магистратов для обеспечения того, чтобы преступление изнасилования сопровождалось наказанием, соразмерным тяжести преступления.</w:t>
      </w:r>
    </w:p>
    <w:p w:rsidR="009158CB" w:rsidRPr="00E4432B" w:rsidRDefault="009158CB" w:rsidP="009158CB">
      <w:pPr>
        <w:pStyle w:val="SingleTxtGR"/>
      </w:pPr>
      <w:r w:rsidRPr="00E4432B">
        <w:t>14.</w:t>
      </w:r>
      <w:r w:rsidRPr="00E4432B">
        <w:tab/>
        <w:t xml:space="preserve">Принимая к сведению наличие законопроекта, вносящего изменения </w:t>
      </w:r>
      <w:r w:rsidR="004E6B77">
        <w:t xml:space="preserve">в </w:t>
      </w:r>
      <w:r w:rsidRPr="00E4432B">
        <w:t xml:space="preserve">Уголовный кодекс и предусматривающего всеобъемлющее определение пыток и соответствующие наказания за них, Комитет обеспокоен </w:t>
      </w:r>
      <w:r w:rsidR="004E6B77">
        <w:t>неоправданными</w:t>
      </w:r>
      <w:r w:rsidRPr="00E4432B">
        <w:t xml:space="preserve"> з</w:t>
      </w:r>
      <w:r w:rsidRPr="00E4432B">
        <w:t>а</w:t>
      </w:r>
      <w:r w:rsidRPr="00E4432B">
        <w:t xml:space="preserve">держками </w:t>
      </w:r>
      <w:r w:rsidR="004E6B77">
        <w:t>с</w:t>
      </w:r>
      <w:r w:rsidRPr="00E4432B">
        <w:t xml:space="preserve"> приняти</w:t>
      </w:r>
      <w:r w:rsidR="004E6B77">
        <w:t>ем</w:t>
      </w:r>
      <w:r w:rsidRPr="00E4432B">
        <w:t xml:space="preserve"> этого законопроекта, что оставляет жертв пыток без с</w:t>
      </w:r>
      <w:r w:rsidRPr="00E4432B">
        <w:t>о</w:t>
      </w:r>
      <w:r w:rsidRPr="00E4432B">
        <w:t>ответствующих средств правовой защиты (статьи 2 и 7).</w:t>
      </w:r>
    </w:p>
    <w:p w:rsidR="009158CB" w:rsidRPr="00E4432B" w:rsidRDefault="009158CB" w:rsidP="009158CB">
      <w:pPr>
        <w:pStyle w:val="SingleTxtGR"/>
        <w:rPr>
          <w:b/>
        </w:rPr>
      </w:pPr>
      <w:r w:rsidRPr="00E4432B">
        <w:rPr>
          <w:b/>
        </w:rPr>
        <w:t xml:space="preserve">Государству-участнику </w:t>
      </w:r>
      <w:r w:rsidR="004E6B77">
        <w:rPr>
          <w:b/>
        </w:rPr>
        <w:t xml:space="preserve">необходимо </w:t>
      </w:r>
      <w:r w:rsidRPr="00E4432B">
        <w:rPr>
          <w:b/>
        </w:rPr>
        <w:t>ускорить процесс принятия пересмо</w:t>
      </w:r>
      <w:r w:rsidRPr="00E4432B">
        <w:rPr>
          <w:b/>
        </w:rPr>
        <w:t>т</w:t>
      </w:r>
      <w:r w:rsidRPr="00E4432B">
        <w:rPr>
          <w:b/>
        </w:rPr>
        <w:t>ренного Уголовного кодекса. Ему следует обеспечить, чтобы пересмотре</w:t>
      </w:r>
      <w:r w:rsidRPr="00E4432B">
        <w:rPr>
          <w:b/>
        </w:rPr>
        <w:t>н</w:t>
      </w:r>
      <w:r w:rsidRPr="00E4432B">
        <w:rPr>
          <w:b/>
        </w:rPr>
        <w:t>ный Уголовный кодекс включал в себя определение пытки, охватывающее все элементы, предусмотренные в статье 1 Конвенции против пыток и др</w:t>
      </w:r>
      <w:r w:rsidRPr="00E4432B">
        <w:rPr>
          <w:b/>
        </w:rPr>
        <w:t>у</w:t>
      </w:r>
      <w:r w:rsidRPr="00E4432B">
        <w:rPr>
          <w:b/>
        </w:rPr>
        <w:t>гих жестоких, бесчеловечных или унижающих достоинство видов обращ</w:t>
      </w:r>
      <w:r w:rsidRPr="00E4432B">
        <w:rPr>
          <w:b/>
        </w:rPr>
        <w:t>е</w:t>
      </w:r>
      <w:r w:rsidRPr="00E4432B">
        <w:rPr>
          <w:b/>
        </w:rPr>
        <w:t>ния и наказания и в статье 7 Пакта. Государству-участнику следует также обеспечивать, чтобы законодательство устанавливало необходимые треб</w:t>
      </w:r>
      <w:r w:rsidRPr="00E4432B">
        <w:rPr>
          <w:b/>
        </w:rPr>
        <w:t>о</w:t>
      </w:r>
      <w:r w:rsidRPr="00E4432B">
        <w:rPr>
          <w:b/>
        </w:rPr>
        <w:t>вания к проведению эффективных расследований и наказанию виновных в таких действиях и их сообщников; чтобы в случае вынесения обвинител</w:t>
      </w:r>
      <w:r w:rsidRPr="00E4432B">
        <w:rPr>
          <w:b/>
        </w:rPr>
        <w:t>ь</w:t>
      </w:r>
      <w:r w:rsidRPr="00E4432B">
        <w:rPr>
          <w:b/>
        </w:rPr>
        <w:t>ных приговоров таким лицам назначалось наказание, соразмерное тяжести совершенных ими преступлений; и чтобы жертвы получали соответс</w:t>
      </w:r>
      <w:r w:rsidRPr="00E4432B">
        <w:rPr>
          <w:b/>
        </w:rPr>
        <w:t>т</w:t>
      </w:r>
      <w:r w:rsidRPr="00E4432B">
        <w:rPr>
          <w:b/>
        </w:rPr>
        <w:t>вующую компенсацию. Кроме того, государству-участнику следует обесп</w:t>
      </w:r>
      <w:r w:rsidRPr="00E4432B">
        <w:rPr>
          <w:b/>
        </w:rPr>
        <w:t>е</w:t>
      </w:r>
      <w:r w:rsidRPr="00E4432B">
        <w:rPr>
          <w:b/>
        </w:rPr>
        <w:t>чить, чтобы сотрудники правоохранительных органов проходили подг</w:t>
      </w:r>
      <w:r w:rsidRPr="00E4432B">
        <w:rPr>
          <w:b/>
        </w:rPr>
        <w:t>о</w:t>
      </w:r>
      <w:r w:rsidRPr="00E4432B">
        <w:rPr>
          <w:b/>
        </w:rPr>
        <w:t>товку по вопросам предотвращения и расследования случаев пыток и же</w:t>
      </w:r>
      <w:r w:rsidRPr="00E4432B">
        <w:rPr>
          <w:b/>
        </w:rPr>
        <w:t>с</w:t>
      </w:r>
      <w:r w:rsidRPr="00E4432B">
        <w:rPr>
          <w:b/>
        </w:rPr>
        <w:t>токого обращения путем включения Руководства по эффективному рассл</w:t>
      </w:r>
      <w:r w:rsidRPr="00E4432B">
        <w:rPr>
          <w:b/>
        </w:rPr>
        <w:t>е</w:t>
      </w:r>
      <w:r w:rsidRPr="00E4432B">
        <w:rPr>
          <w:b/>
        </w:rPr>
        <w:t>дованию и документированию пыток и других жестоких, бесчеловечных или ун</w:t>
      </w:r>
      <w:r w:rsidRPr="00E4432B">
        <w:rPr>
          <w:b/>
        </w:rPr>
        <w:t>и</w:t>
      </w:r>
      <w:r w:rsidRPr="00E4432B">
        <w:rPr>
          <w:b/>
        </w:rPr>
        <w:t>жающих достоинство видов обращения и наказания (Стамбульский протокол) во все учебные программы для сотрудников правоохранител</w:t>
      </w:r>
      <w:r w:rsidRPr="00E4432B">
        <w:rPr>
          <w:b/>
        </w:rPr>
        <w:t>ь</w:t>
      </w:r>
      <w:r w:rsidRPr="00E4432B">
        <w:rPr>
          <w:b/>
        </w:rPr>
        <w:t>ных о</w:t>
      </w:r>
      <w:r w:rsidRPr="00E4432B">
        <w:rPr>
          <w:b/>
        </w:rPr>
        <w:t>р</w:t>
      </w:r>
      <w:r w:rsidRPr="00E4432B">
        <w:rPr>
          <w:b/>
        </w:rPr>
        <w:t xml:space="preserve">ганов. </w:t>
      </w:r>
    </w:p>
    <w:p w:rsidR="009158CB" w:rsidRPr="00E4432B" w:rsidRDefault="009158CB" w:rsidP="009158CB">
      <w:pPr>
        <w:pStyle w:val="SingleTxtGR"/>
      </w:pPr>
      <w:r w:rsidRPr="00E4432B">
        <w:t>15.</w:t>
      </w:r>
      <w:r w:rsidRPr="00E4432B">
        <w:tab/>
        <w:t xml:space="preserve">Комитет </w:t>
      </w:r>
      <w:r w:rsidR="009F367F">
        <w:t xml:space="preserve">выражает </w:t>
      </w:r>
      <w:r w:rsidRPr="00E4432B">
        <w:t>сожале</w:t>
      </w:r>
      <w:r w:rsidR="009F367F">
        <w:t>ние</w:t>
      </w:r>
      <w:r w:rsidRPr="00E4432B">
        <w:t xml:space="preserve"> </w:t>
      </w:r>
      <w:r w:rsidR="009F367F">
        <w:t xml:space="preserve">в связи с применением </w:t>
      </w:r>
      <w:r w:rsidRPr="00E4432B">
        <w:t>телесных наказаний в системе уголовн</w:t>
      </w:r>
      <w:r w:rsidR="009F367F">
        <w:t>ого</w:t>
      </w:r>
      <w:r w:rsidRPr="00E4432B">
        <w:t xml:space="preserve"> </w:t>
      </w:r>
      <w:r w:rsidR="009F367F">
        <w:t>правосудия</w:t>
      </w:r>
      <w:r w:rsidRPr="00E4432B">
        <w:t>, в особенности в провинции Ачех, в которой Уголовный закон провинции Ачех ("Канун джиная"), среди прочего, предусма</w:t>
      </w:r>
      <w:r w:rsidRPr="00E4432B">
        <w:t>т</w:t>
      </w:r>
      <w:r w:rsidRPr="00E4432B">
        <w:t xml:space="preserve">ривает </w:t>
      </w:r>
      <w:r w:rsidR="009F367F" w:rsidRPr="00E4432B">
        <w:t xml:space="preserve">такие </w:t>
      </w:r>
      <w:r w:rsidRPr="00E4432B">
        <w:t>меры наказания, противоречащие статье 7 Пакта, как порка, за н</w:t>
      </w:r>
      <w:r w:rsidRPr="00E4432B">
        <w:t>а</w:t>
      </w:r>
      <w:r w:rsidRPr="00E4432B">
        <w:t>рушение "канун" (подзаконного акта)</w:t>
      </w:r>
      <w:r w:rsidRPr="00E4432B">
        <w:rPr>
          <w:i/>
        </w:rPr>
        <w:t xml:space="preserve"> </w:t>
      </w:r>
      <w:r w:rsidRPr="00E4432B">
        <w:t>об одежде</w:t>
      </w:r>
      <w:bookmarkStart w:id="2" w:name="OLE_LINK1"/>
      <w:bookmarkStart w:id="3" w:name="OLE_LINK2"/>
      <w:r w:rsidRPr="00E4432B">
        <w:t>, "канун халват"</w:t>
      </w:r>
      <w:bookmarkEnd w:id="2"/>
      <w:bookmarkEnd w:id="3"/>
      <w:r w:rsidRPr="00E4432B">
        <w:t xml:space="preserve"> (запрета му</w:t>
      </w:r>
      <w:r w:rsidRPr="00E4432B">
        <w:t>ж</w:t>
      </w:r>
      <w:r w:rsidRPr="00E4432B">
        <w:t>чине и женщине находиться наедине в тихом месте) и "канун хамар" (запрета потре</w:t>
      </w:r>
      <w:r w:rsidRPr="00E4432B">
        <w:t>б</w:t>
      </w:r>
      <w:r w:rsidRPr="00E4432B">
        <w:t xml:space="preserve">ления алкоголя). Комитет также сожалеет о том, что шариатская полиция ("Вилайатул хизбах") </w:t>
      </w:r>
      <w:r w:rsidR="001B1086">
        <w:t>несоразмерно</w:t>
      </w:r>
      <w:r w:rsidRPr="00E4432B">
        <w:t xml:space="preserve"> применяет эти меры наказания к женщинам (статьи 2, 3, 7 и 26).</w:t>
      </w:r>
    </w:p>
    <w:p w:rsidR="009158CB" w:rsidRPr="00E4432B" w:rsidRDefault="009158CB" w:rsidP="009158CB">
      <w:pPr>
        <w:pStyle w:val="SingleTxtGR"/>
        <w:rPr>
          <w:b/>
        </w:rPr>
      </w:pPr>
      <w:r w:rsidRPr="00E4432B">
        <w:rPr>
          <w:b/>
        </w:rPr>
        <w:t>Государству-участнику следует предпринять практические шаги</w:t>
      </w:r>
      <w:r w:rsidR="00855C76">
        <w:rPr>
          <w:b/>
        </w:rPr>
        <w:t>,</w:t>
      </w:r>
      <w:r w:rsidRPr="00E4432B">
        <w:rPr>
          <w:b/>
        </w:rPr>
        <w:t xml:space="preserve"> для того чтобы положить конец телесным наказаниям в системе уголовн</w:t>
      </w:r>
      <w:r w:rsidR="001B1086">
        <w:rPr>
          <w:b/>
        </w:rPr>
        <w:t>ого прав</w:t>
      </w:r>
      <w:r w:rsidR="001B1086">
        <w:rPr>
          <w:b/>
        </w:rPr>
        <w:t>о</w:t>
      </w:r>
      <w:r w:rsidR="001B1086">
        <w:rPr>
          <w:b/>
        </w:rPr>
        <w:t>судия</w:t>
      </w:r>
      <w:r w:rsidRPr="00E4432B">
        <w:rPr>
          <w:b/>
        </w:rPr>
        <w:t xml:space="preserve"> и во всех иных ситуациях. В этой связи государству-участнику след</w:t>
      </w:r>
      <w:r w:rsidRPr="00E4432B">
        <w:rPr>
          <w:b/>
        </w:rPr>
        <w:t>у</w:t>
      </w:r>
      <w:r w:rsidRPr="00E4432B">
        <w:rPr>
          <w:b/>
        </w:rPr>
        <w:t>ет отменить Уголовный закон провинции Ачех ("Канун джиная"), который разрешает применение телесных наказаний в системе уголовн</w:t>
      </w:r>
      <w:r w:rsidR="001B1086">
        <w:rPr>
          <w:b/>
        </w:rPr>
        <w:t>ого правос</w:t>
      </w:r>
      <w:r w:rsidR="001B1086">
        <w:rPr>
          <w:b/>
        </w:rPr>
        <w:t>у</w:t>
      </w:r>
      <w:r w:rsidR="001B1086">
        <w:rPr>
          <w:b/>
        </w:rPr>
        <w:t>дия</w:t>
      </w:r>
      <w:r w:rsidRPr="00E4432B">
        <w:rPr>
          <w:b/>
        </w:rPr>
        <w:t xml:space="preserve">. </w:t>
      </w:r>
      <w:r w:rsidR="00EF5CE8" w:rsidRPr="00E4432B">
        <w:rPr>
          <w:b/>
        </w:rPr>
        <w:t>Государству-участнику следует активно предотвращать любое испол</w:t>
      </w:r>
      <w:r w:rsidR="00EF5CE8" w:rsidRPr="00E4432B">
        <w:rPr>
          <w:b/>
        </w:rPr>
        <w:t>ь</w:t>
      </w:r>
      <w:r w:rsidR="00EF5CE8" w:rsidRPr="00E4432B">
        <w:rPr>
          <w:b/>
        </w:rPr>
        <w:t>зование телесных наказани</w:t>
      </w:r>
      <w:r w:rsidR="00EF5CE8">
        <w:rPr>
          <w:b/>
        </w:rPr>
        <w:t>й</w:t>
      </w:r>
      <w:r w:rsidR="00EF5CE8" w:rsidRPr="00E4432B">
        <w:rPr>
          <w:b/>
        </w:rPr>
        <w:t xml:space="preserve"> согласно этому закону в качестве формы н</w:t>
      </w:r>
      <w:r w:rsidR="00EF5CE8" w:rsidRPr="00E4432B">
        <w:rPr>
          <w:b/>
        </w:rPr>
        <w:t>а</w:t>
      </w:r>
      <w:r w:rsidR="00EF5CE8" w:rsidRPr="00E4432B">
        <w:rPr>
          <w:b/>
        </w:rPr>
        <w:t>казания за уголовные преступления, пока этот закон не будет отменен.</w:t>
      </w:r>
    </w:p>
    <w:p w:rsidR="00EC33DF" w:rsidRPr="009158CB" w:rsidRDefault="009158CB" w:rsidP="009C7E6F">
      <w:pPr>
        <w:pStyle w:val="SingleTxtGR"/>
      </w:pPr>
      <w:r w:rsidRPr="00E4432B">
        <w:t>16.</w:t>
      </w:r>
      <w:r w:rsidRPr="00E4432B">
        <w:tab/>
        <w:t>Комитет обеспокоен уча</w:t>
      </w:r>
      <w:r w:rsidR="00507A44">
        <w:t>стившимися</w:t>
      </w:r>
      <w:r w:rsidRPr="00E4432B">
        <w:t xml:space="preserve"> сообщениями о чрезмерном прим</w:t>
      </w:r>
      <w:r w:rsidRPr="00E4432B">
        <w:t>е</w:t>
      </w:r>
      <w:r w:rsidRPr="00E4432B">
        <w:t>нении силы</w:t>
      </w:r>
      <w:r w:rsidR="009C7E6F">
        <w:t xml:space="preserve"> и</w:t>
      </w:r>
      <w:r w:rsidRPr="00E4432B">
        <w:t xml:space="preserve"> внесудебных убийствах, совершаемых сотрудниками полиции и военнослужащими во время протестных акций, в особенности в Западном П</w:t>
      </w:r>
      <w:r w:rsidRPr="00E4432B">
        <w:t>а</w:t>
      </w:r>
      <w:r w:rsidRPr="00E4432B">
        <w:t>пуа, Биме и на Западных Малых Зондских островах. Комитет особенно обесп</w:t>
      </w:r>
      <w:r w:rsidRPr="00E4432B">
        <w:t>о</w:t>
      </w:r>
      <w:r w:rsidRPr="00E4432B">
        <w:t>коен сообщениями о том, что государство-участник использует свой аппарат безопасности для наказания политических диссидентов и правозащитников. Комитет также обеспокоен тем, что Национальная комиссия по делам полиции, которая уполномочена рассматривать жалобы общественности на действия с</w:t>
      </w:r>
      <w:r w:rsidRPr="00E4432B">
        <w:t>о</w:t>
      </w:r>
      <w:r w:rsidRPr="00E4432B">
        <w:t xml:space="preserve">трудников правоохранительных органов, является </w:t>
      </w:r>
      <w:r w:rsidR="009C7E6F">
        <w:t>малоэффективной</w:t>
      </w:r>
      <w:r w:rsidRPr="00E4432B">
        <w:t xml:space="preserve"> организ</w:t>
      </w:r>
      <w:r w:rsidRPr="00E4432B">
        <w:t>а</w:t>
      </w:r>
      <w:r w:rsidRPr="00E4432B">
        <w:t>цией и не имеет права ни вызывать сотрудников правоохранительных органов, ни проводить н</w:t>
      </w:r>
      <w:r w:rsidRPr="00E4432B">
        <w:t>е</w:t>
      </w:r>
      <w:r w:rsidRPr="00E4432B">
        <w:t>зависимые расследования (статьи 6 и 7).</w:t>
      </w:r>
    </w:p>
    <w:p w:rsidR="00855C76" w:rsidRPr="00DD65C2" w:rsidRDefault="00855C76" w:rsidP="00855C76">
      <w:pPr>
        <w:pStyle w:val="SingleTxtGR"/>
        <w:rPr>
          <w:b/>
        </w:rPr>
      </w:pPr>
      <w:r w:rsidRPr="00DD65C2">
        <w:rPr>
          <w:b/>
        </w:rPr>
        <w:t>Государству-участнику следует принять конкретные меры для предотвр</w:t>
      </w:r>
      <w:r w:rsidRPr="00DD65C2">
        <w:rPr>
          <w:b/>
        </w:rPr>
        <w:t>а</w:t>
      </w:r>
      <w:r w:rsidRPr="00DD65C2">
        <w:rPr>
          <w:b/>
        </w:rPr>
        <w:t>щения чрезмерного использования силы сотрудниками правоохранител</w:t>
      </w:r>
      <w:r w:rsidRPr="00DD65C2">
        <w:rPr>
          <w:b/>
        </w:rPr>
        <w:t>ь</w:t>
      </w:r>
      <w:r w:rsidRPr="00DD65C2">
        <w:rPr>
          <w:b/>
        </w:rPr>
        <w:t>ных органов, обеспечив соблюдение ими Основных принципов применения силы и огнестрельного оружия должностными лицами по поддержанию правопорядка. Ему следует также принять необходимые меры по укрепл</w:t>
      </w:r>
      <w:r w:rsidRPr="00DD65C2">
        <w:rPr>
          <w:b/>
        </w:rPr>
        <w:t>е</w:t>
      </w:r>
      <w:r w:rsidRPr="00DD65C2">
        <w:rPr>
          <w:b/>
        </w:rPr>
        <w:t>нию Национальной к</w:t>
      </w:r>
      <w:r w:rsidRPr="00DD65C2">
        <w:rPr>
          <w:b/>
        </w:rPr>
        <w:t>о</w:t>
      </w:r>
      <w:r w:rsidRPr="00DD65C2">
        <w:rPr>
          <w:b/>
        </w:rPr>
        <w:t>миссии по делам полиции с целью обеспечить, чтобы она могла принимать эффективные меры в связи с сообщениями о предп</w:t>
      </w:r>
      <w:r w:rsidRPr="00DD65C2">
        <w:rPr>
          <w:b/>
        </w:rPr>
        <w:t>о</w:t>
      </w:r>
      <w:r w:rsidRPr="00DD65C2">
        <w:rPr>
          <w:b/>
        </w:rPr>
        <w:t>лагаемых неправомерных действиях сотрудников правоохранительных о</w:t>
      </w:r>
      <w:r w:rsidRPr="00DD65C2">
        <w:rPr>
          <w:b/>
        </w:rPr>
        <w:t>р</w:t>
      </w:r>
      <w:r w:rsidRPr="00DD65C2">
        <w:rPr>
          <w:b/>
        </w:rPr>
        <w:t>ганов. Кроме того, государству-участнику следует предпринять практич</w:t>
      </w:r>
      <w:r w:rsidRPr="00DD65C2">
        <w:rPr>
          <w:b/>
        </w:rPr>
        <w:t>е</w:t>
      </w:r>
      <w:r w:rsidRPr="00DD65C2">
        <w:rPr>
          <w:b/>
        </w:rPr>
        <w:t>ские шаги, чтобы положить конец безнаказанности сотрудников органов безопасности в связи с произвольными и внесудебными убийствами, а также принять необходимые меры по защите прав политических диссиде</w:t>
      </w:r>
      <w:r w:rsidRPr="00DD65C2">
        <w:rPr>
          <w:b/>
        </w:rPr>
        <w:t>н</w:t>
      </w:r>
      <w:r w:rsidRPr="00DD65C2">
        <w:rPr>
          <w:b/>
        </w:rPr>
        <w:t>тов и правозащитников. Государству-участнику необходимо систематич</w:t>
      </w:r>
      <w:r w:rsidRPr="00DD65C2">
        <w:rPr>
          <w:b/>
        </w:rPr>
        <w:t>е</w:t>
      </w:r>
      <w:r w:rsidRPr="00DD65C2">
        <w:rPr>
          <w:b/>
        </w:rPr>
        <w:t>ски и эффективно расследовать случаи внесудебных убийств и осущест</w:t>
      </w:r>
      <w:r w:rsidRPr="00DD65C2">
        <w:rPr>
          <w:b/>
        </w:rPr>
        <w:t>в</w:t>
      </w:r>
      <w:r w:rsidRPr="00DD65C2">
        <w:rPr>
          <w:b/>
        </w:rPr>
        <w:t>лять по ним уголовное преследование и, в случае обвинительного судебн</w:t>
      </w:r>
      <w:r w:rsidRPr="00DD65C2">
        <w:rPr>
          <w:b/>
        </w:rPr>
        <w:t>о</w:t>
      </w:r>
      <w:r w:rsidRPr="00DD65C2">
        <w:rPr>
          <w:b/>
        </w:rPr>
        <w:t>го приговора, наказывать виновных и предоставлять соответствующую компенсацию семьям жертв.</w:t>
      </w:r>
    </w:p>
    <w:p w:rsidR="00855C76" w:rsidRPr="00E0362A" w:rsidRDefault="00855C76" w:rsidP="00855C76">
      <w:pPr>
        <w:pStyle w:val="SingleTxtGR"/>
      </w:pPr>
      <w:r w:rsidRPr="00E0362A">
        <w:t>17.</w:t>
      </w:r>
      <w:r w:rsidRPr="00E0362A">
        <w:tab/>
        <w:t>Комитет обеспокоен сообщениями о том, что органы государственной власти не способны защитить жертв насильственных нападений по мотивам р</w:t>
      </w:r>
      <w:r w:rsidRPr="00E0362A">
        <w:t>е</w:t>
      </w:r>
      <w:r w:rsidRPr="00E0362A">
        <w:t>лигиозной ненависти, таких как нападение на группу шиитов на острове Мад</w:t>
      </w:r>
      <w:r w:rsidRPr="00E0362A">
        <w:t>у</w:t>
      </w:r>
      <w:r w:rsidRPr="00E0362A">
        <w:t>ра в августе 2012 года. Он также выражает обеспокоенность мягкими наказ</w:t>
      </w:r>
      <w:r w:rsidRPr="00E0362A">
        <w:t>а</w:t>
      </w:r>
      <w:r w:rsidRPr="00E0362A">
        <w:t>ниями, назначаемыми виновным в насильственных нападениях по мотивам р</w:t>
      </w:r>
      <w:r w:rsidRPr="00E0362A">
        <w:t>е</w:t>
      </w:r>
      <w:r w:rsidRPr="00E0362A">
        <w:t>лигиозной ненависти, как в случае с 12 виновными в нападении на членов се</w:t>
      </w:r>
      <w:r w:rsidRPr="00E0362A">
        <w:t>к</w:t>
      </w:r>
      <w:r w:rsidRPr="00E0362A">
        <w:t>ты ахмадийцев в Чезуиске, провинция Бантен в феврале 2011 года (ст</w:t>
      </w:r>
      <w:r w:rsidRPr="00E0362A">
        <w:t>а</w:t>
      </w:r>
      <w:r w:rsidRPr="00E0362A">
        <w:t>тьи</w:t>
      </w:r>
      <w:r>
        <w:rPr>
          <w:lang w:val="en-US"/>
        </w:rPr>
        <w:t> </w:t>
      </w:r>
      <w:r w:rsidRPr="00E0362A">
        <w:t>2,</w:t>
      </w:r>
      <w:r>
        <w:rPr>
          <w:lang w:val="en-US"/>
        </w:rPr>
        <w:t> </w:t>
      </w:r>
      <w:r w:rsidRPr="00E0362A">
        <w:t>6,</w:t>
      </w:r>
      <w:r>
        <w:rPr>
          <w:lang w:val="en-US"/>
        </w:rPr>
        <w:t> </w:t>
      </w:r>
      <w:r w:rsidRPr="00E0362A">
        <w:t>7 и 26).</w:t>
      </w:r>
    </w:p>
    <w:p w:rsidR="00855C76" w:rsidRPr="00DD65C2" w:rsidRDefault="00855C76" w:rsidP="00855C76">
      <w:pPr>
        <w:pStyle w:val="SingleTxtGR"/>
        <w:rPr>
          <w:b/>
        </w:rPr>
      </w:pPr>
      <w:r w:rsidRPr="00DD65C2">
        <w:rPr>
          <w:b/>
        </w:rPr>
        <w:t>Государству-участнику следует принять все меры для защиты жертв нап</w:t>
      </w:r>
      <w:r w:rsidRPr="00DD65C2">
        <w:rPr>
          <w:b/>
        </w:rPr>
        <w:t>а</w:t>
      </w:r>
      <w:r w:rsidRPr="00DD65C2">
        <w:rPr>
          <w:b/>
        </w:rPr>
        <w:t>дений по мотивам религиозной ненависти; расследовать и преследовать в уголовном порядке виновных в таких нападениях и обеспечить, чтобы в случае вынесения обвинительных приговоров им назначались соответс</w:t>
      </w:r>
      <w:r w:rsidRPr="00DD65C2">
        <w:rPr>
          <w:b/>
        </w:rPr>
        <w:t>т</w:t>
      </w:r>
      <w:r w:rsidRPr="00DD65C2">
        <w:rPr>
          <w:b/>
        </w:rPr>
        <w:t>вующие наказания; и пр</w:t>
      </w:r>
      <w:r w:rsidRPr="00DD65C2">
        <w:rPr>
          <w:b/>
        </w:rPr>
        <w:t>е</w:t>
      </w:r>
      <w:r w:rsidRPr="00DD65C2">
        <w:rPr>
          <w:b/>
        </w:rPr>
        <w:t xml:space="preserve">доставлять жертвам надлежащую компенсацию. </w:t>
      </w:r>
    </w:p>
    <w:p w:rsidR="00855C76" w:rsidRPr="00E0362A" w:rsidRDefault="00855C76" w:rsidP="00855C76">
      <w:pPr>
        <w:pStyle w:val="SingleTxtGR"/>
      </w:pPr>
      <w:r w:rsidRPr="00E0362A">
        <w:t>18.</w:t>
      </w:r>
      <w:r w:rsidRPr="00E0362A">
        <w:tab/>
        <w:t>Приветствуя принятие Закона № 21 от 2007 года об искоренении торговли людьми и принимая к сведению полученную от государства-участника инфо</w:t>
      </w:r>
      <w:r w:rsidRPr="00E0362A">
        <w:t>р</w:t>
      </w:r>
      <w:r w:rsidRPr="00E0362A">
        <w:t>мацию о том, что число случаев торговли людьми в период с 2011 года по июнь 2013 года уменьшилось (CCPR/C/IDN/Q/1/Add.1, пункт 160), Комитет сохран</w:t>
      </w:r>
      <w:r w:rsidRPr="00E0362A">
        <w:t>я</w:t>
      </w:r>
      <w:r w:rsidRPr="00E0362A">
        <w:t>ет обеспокоенность в связи с распространенностью секс-туризма и торговли людьми в государстве-участнике (статья 8).</w:t>
      </w:r>
    </w:p>
    <w:p w:rsidR="00855C76" w:rsidRPr="00DD65C2" w:rsidRDefault="00855C76" w:rsidP="00855C76">
      <w:pPr>
        <w:pStyle w:val="SingleTxtGR"/>
        <w:rPr>
          <w:b/>
        </w:rPr>
      </w:pPr>
      <w:r w:rsidRPr="00DD65C2">
        <w:rPr>
          <w:b/>
        </w:rPr>
        <w:t>Государству-участнику следует активизировать усилия по выявлению жертв торговли людьми и обеспечить систематический сбор данных по торговле людьми в разбивке по возрасту, полу и этническому происхожд</w:t>
      </w:r>
      <w:r w:rsidRPr="00DD65C2">
        <w:rPr>
          <w:b/>
        </w:rPr>
        <w:t>е</w:t>
      </w:r>
      <w:r w:rsidRPr="00DD65C2">
        <w:rPr>
          <w:b/>
        </w:rPr>
        <w:t>нию с особым вниманием к потокам торговли людьми с его территории, на его территорию и через его территорию. Государству-участнику следует а</w:t>
      </w:r>
      <w:r w:rsidRPr="00DD65C2">
        <w:rPr>
          <w:b/>
        </w:rPr>
        <w:t>к</w:t>
      </w:r>
      <w:r w:rsidRPr="00DD65C2">
        <w:rPr>
          <w:b/>
        </w:rPr>
        <w:t>тивизировать проведение программ подготовки сотрудников полиции, п</w:t>
      </w:r>
      <w:r w:rsidRPr="00DD65C2">
        <w:rPr>
          <w:b/>
        </w:rPr>
        <w:t>о</w:t>
      </w:r>
      <w:r w:rsidRPr="00DD65C2">
        <w:rPr>
          <w:b/>
        </w:rPr>
        <w:t>граничной службы, судей, адвокатов и других соответствующих лиц с ц</w:t>
      </w:r>
      <w:r w:rsidRPr="00DD65C2">
        <w:rPr>
          <w:b/>
        </w:rPr>
        <w:t>е</w:t>
      </w:r>
      <w:r w:rsidRPr="00DD65C2">
        <w:rPr>
          <w:b/>
        </w:rPr>
        <w:t>лью повышения их информир</w:t>
      </w:r>
      <w:r w:rsidRPr="00DD65C2">
        <w:rPr>
          <w:b/>
        </w:rPr>
        <w:t>о</w:t>
      </w:r>
      <w:r w:rsidRPr="00DD65C2">
        <w:rPr>
          <w:b/>
        </w:rPr>
        <w:t>ванности об этом явлении и о правах жертв. Кроме того, государству-участнику необходимо обеспечить, чтобы в отн</w:t>
      </w:r>
      <w:r w:rsidRPr="00DD65C2">
        <w:rPr>
          <w:b/>
        </w:rPr>
        <w:t>о</w:t>
      </w:r>
      <w:r w:rsidRPr="00DD65C2">
        <w:rPr>
          <w:b/>
        </w:rPr>
        <w:t>шении всех виновных в торговле людьми проводились расследования, осуществлялось уголовное преследование и, в случае вынесения обвин</w:t>
      </w:r>
      <w:r w:rsidRPr="00DD65C2">
        <w:rPr>
          <w:b/>
        </w:rPr>
        <w:t>и</w:t>
      </w:r>
      <w:r w:rsidRPr="00DD65C2">
        <w:rPr>
          <w:b/>
        </w:rPr>
        <w:t>тельных приговоров, к ним применялись соответс</w:t>
      </w:r>
      <w:r w:rsidRPr="00DD65C2">
        <w:rPr>
          <w:b/>
        </w:rPr>
        <w:t>т</w:t>
      </w:r>
      <w:r w:rsidRPr="00DD65C2">
        <w:rPr>
          <w:b/>
        </w:rPr>
        <w:t>вующие санкции, а также гарантировать предоставлени</w:t>
      </w:r>
      <w:r w:rsidR="00615E3A">
        <w:rPr>
          <w:b/>
        </w:rPr>
        <w:t>е</w:t>
      </w:r>
      <w:r w:rsidRPr="00DD65C2">
        <w:rPr>
          <w:b/>
        </w:rPr>
        <w:t xml:space="preserve"> жертвам соответствующей защиты, возмещения и компенсаций.</w:t>
      </w:r>
    </w:p>
    <w:p w:rsidR="00855C76" w:rsidRPr="00E0362A" w:rsidRDefault="00855C76" w:rsidP="00855C76">
      <w:pPr>
        <w:pStyle w:val="SingleTxtGR"/>
      </w:pPr>
      <w:r w:rsidRPr="00E0362A">
        <w:t>19.</w:t>
      </w:r>
      <w:r w:rsidRPr="00E0362A">
        <w:tab/>
        <w:t>Комитет обеспокоен тем, что согласно Уголовно-процессуальному коде</w:t>
      </w:r>
      <w:r w:rsidRPr="00E0362A">
        <w:t>к</w:t>
      </w:r>
      <w:r w:rsidRPr="00E0362A">
        <w:t>су задержанное лицо может помещаться под стражу в полиции на срок до 20</w:t>
      </w:r>
      <w:r>
        <w:rPr>
          <w:lang w:val="en-US"/>
        </w:rPr>
        <w:t> </w:t>
      </w:r>
      <w:r w:rsidRPr="00E0362A">
        <w:t>дней без права предстать перед судьей, причем для подозреваемых в терр</w:t>
      </w:r>
      <w:r w:rsidRPr="00E0362A">
        <w:t>о</w:t>
      </w:r>
      <w:r w:rsidRPr="00E0362A">
        <w:t>ризме этот срок может продлеваться до 60 дней и более. Приветствуя тот факт, что государство-участник находится в процессе пересмотра Уголовно-процессуального кодекса, и учитывая дополнительную информацию, предста</w:t>
      </w:r>
      <w:r w:rsidRPr="00E0362A">
        <w:t>в</w:t>
      </w:r>
      <w:r w:rsidRPr="00E0362A">
        <w:t>ленную делегацией государства-участника, Комитет выражает обеспокоенность в связи с тем, что в новом законопроекте предлагается лишь сократить срок с</w:t>
      </w:r>
      <w:r w:rsidRPr="00E0362A">
        <w:t>о</w:t>
      </w:r>
      <w:r w:rsidRPr="00E0362A">
        <w:t>держания под стражей с 20 до 5 дней (статья 9).</w:t>
      </w:r>
    </w:p>
    <w:p w:rsidR="00855C76" w:rsidRPr="00DD65C2" w:rsidRDefault="00855C76" w:rsidP="00855C76">
      <w:pPr>
        <w:pStyle w:val="SingleTxtGR"/>
        <w:rPr>
          <w:b/>
        </w:rPr>
      </w:pPr>
      <w:r w:rsidRPr="00DD65C2">
        <w:rPr>
          <w:b/>
        </w:rPr>
        <w:t>Комитет призывает государство-участник обеспечить пересмотр Уголовно-процессуального кодекса в целях обеспечения того, чтобы любое лицо, ар</w:t>
      </w:r>
      <w:r w:rsidRPr="00DD65C2">
        <w:rPr>
          <w:b/>
        </w:rPr>
        <w:t>е</w:t>
      </w:r>
      <w:r w:rsidRPr="00DD65C2">
        <w:rPr>
          <w:b/>
        </w:rPr>
        <w:t>стованное или задержанное в связи с уголовными обвинениями, предст</w:t>
      </w:r>
      <w:r w:rsidRPr="00DD65C2">
        <w:rPr>
          <w:b/>
        </w:rPr>
        <w:t>а</w:t>
      </w:r>
      <w:r w:rsidRPr="00DD65C2">
        <w:rPr>
          <w:b/>
        </w:rPr>
        <w:t xml:space="preserve">вало перед судьей в течение 48 часов. </w:t>
      </w:r>
    </w:p>
    <w:p w:rsidR="00855C76" w:rsidRPr="00E0362A" w:rsidRDefault="00855C76" w:rsidP="00855C76">
      <w:pPr>
        <w:pStyle w:val="SingleTxtGR"/>
      </w:pPr>
      <w:r w:rsidRPr="00E0362A">
        <w:t>20.</w:t>
      </w:r>
      <w:r w:rsidRPr="00E0362A">
        <w:tab/>
        <w:t>Принимая к сведению усилия государства-участника по подписанию м</w:t>
      </w:r>
      <w:r w:rsidRPr="00E0362A">
        <w:t>е</w:t>
      </w:r>
      <w:r w:rsidRPr="00E0362A">
        <w:t>морандумов о взаимопонимании, среди прочего, с омбудсменом и "Комнас-ХАМ" с целью усовершенствовать надзор над исправительными учреждени</w:t>
      </w:r>
      <w:r w:rsidRPr="00E0362A">
        <w:t>я</w:t>
      </w:r>
      <w:r w:rsidRPr="00E0362A">
        <w:t>ми, Комитет обеспокоен тем, что ни один надзорный орган не имеет права без предупреждения посещать места лишения свободы в государстве-участнике. Комитет также обеспокоен сообщениями о ненадлежащих ограничениях, нал</w:t>
      </w:r>
      <w:r w:rsidRPr="00E0362A">
        <w:t>а</w:t>
      </w:r>
      <w:r w:rsidRPr="00E0362A">
        <w:t>гаемых на надзорные органы в связи с посещениями мест лишения свободы, контролируемых военными (статья 9).</w:t>
      </w:r>
    </w:p>
    <w:p w:rsidR="00855C76" w:rsidRPr="00DD65C2" w:rsidRDefault="00855C76" w:rsidP="00855C76">
      <w:pPr>
        <w:pStyle w:val="SingleTxtGR"/>
        <w:rPr>
          <w:b/>
        </w:rPr>
      </w:pPr>
      <w:r w:rsidRPr="00DD65C2">
        <w:rPr>
          <w:b/>
        </w:rPr>
        <w:t>Государству-участнику следует пересмотреть свои меры политики в целях обеспечения того, чтобы надзорные органы, осуществляющие надзор за исправительными учреждениями, имели право без предупреждения пос</w:t>
      </w:r>
      <w:r w:rsidRPr="00DD65C2">
        <w:rPr>
          <w:b/>
        </w:rPr>
        <w:t>е</w:t>
      </w:r>
      <w:r w:rsidRPr="00DD65C2">
        <w:rPr>
          <w:b/>
        </w:rPr>
        <w:t>щать все тюрьмы и места содержания под стражей. Кроме того, государс</w:t>
      </w:r>
      <w:r w:rsidRPr="00DD65C2">
        <w:rPr>
          <w:b/>
        </w:rPr>
        <w:t>т</w:t>
      </w:r>
      <w:r w:rsidRPr="00DD65C2">
        <w:rPr>
          <w:b/>
        </w:rPr>
        <w:t>во-участник должно обеспечить проведени</w:t>
      </w:r>
      <w:r w:rsidR="00615E3A">
        <w:rPr>
          <w:b/>
        </w:rPr>
        <w:t>е</w:t>
      </w:r>
      <w:r w:rsidRPr="00DD65C2">
        <w:rPr>
          <w:b/>
        </w:rPr>
        <w:t xml:space="preserve"> посещений этими надзорными органами всех мест лишения свободы, включая находящи</w:t>
      </w:r>
      <w:r w:rsidR="00615E3A">
        <w:rPr>
          <w:b/>
        </w:rPr>
        <w:t>х</w:t>
      </w:r>
      <w:r w:rsidRPr="00DD65C2">
        <w:rPr>
          <w:b/>
        </w:rPr>
        <w:t>ся под контр</w:t>
      </w:r>
      <w:r w:rsidRPr="00DD65C2">
        <w:rPr>
          <w:b/>
        </w:rPr>
        <w:t>о</w:t>
      </w:r>
      <w:r w:rsidRPr="00DD65C2">
        <w:rPr>
          <w:b/>
        </w:rPr>
        <w:t>лем военных.</w:t>
      </w:r>
    </w:p>
    <w:p w:rsidR="00855C76" w:rsidRPr="00E0362A" w:rsidRDefault="00855C76" w:rsidP="00855C76">
      <w:pPr>
        <w:pStyle w:val="SingleTxtGR"/>
      </w:pPr>
      <w:r w:rsidRPr="00E0362A">
        <w:t>21.</w:t>
      </w:r>
      <w:r w:rsidRPr="00E0362A">
        <w:tab/>
        <w:t>Комитет отмечает усилия государства-участника по улучшению полож</w:t>
      </w:r>
      <w:r w:rsidRPr="00E0362A">
        <w:t>е</w:t>
      </w:r>
      <w:r w:rsidRPr="00E0362A">
        <w:t>ния в тюрьмах посредством строительства новых объектов. Тем не менее Ком</w:t>
      </w:r>
      <w:r w:rsidRPr="00E0362A">
        <w:t>и</w:t>
      </w:r>
      <w:r w:rsidRPr="00E0362A">
        <w:t>тет обеспокоен сообщениями о перенаселенности, отсутствии раздельного с</w:t>
      </w:r>
      <w:r w:rsidRPr="00E0362A">
        <w:t>о</w:t>
      </w:r>
      <w:r w:rsidRPr="00E0362A">
        <w:t>держания соответствующих категорий заключенных и смертях заключенных, связанных с ненадлежащими санитарными условиями и отсутствием надлеж</w:t>
      </w:r>
      <w:r w:rsidRPr="00E0362A">
        <w:t>а</w:t>
      </w:r>
      <w:r w:rsidRPr="00E0362A">
        <w:t>щего медицинского ухода. Комитет также обеспокоен отсутствием данных о жалобах, поданных заключенными в связи с действиями руководства тюрем (статья 10).</w:t>
      </w:r>
    </w:p>
    <w:p w:rsidR="00855C76" w:rsidRPr="00DD65C2" w:rsidRDefault="00855C76" w:rsidP="00855C76">
      <w:pPr>
        <w:pStyle w:val="SingleTxtGR"/>
        <w:rPr>
          <w:b/>
        </w:rPr>
      </w:pPr>
      <w:r w:rsidRPr="00DD65C2">
        <w:rPr>
          <w:b/>
        </w:rPr>
        <w:t>Государству-участнику необходимо активизировать усилия для снижения уровня перенаселенности в местах содержания под стражей, в том числе посредством применения альтернатив содержанию под стражей, а также для улучшения условий содержания под стражей, в особенности в отнош</w:t>
      </w:r>
      <w:r w:rsidRPr="00DD65C2">
        <w:rPr>
          <w:b/>
        </w:rPr>
        <w:t>е</w:t>
      </w:r>
      <w:r w:rsidRPr="00DD65C2">
        <w:rPr>
          <w:b/>
        </w:rPr>
        <w:t>нии медицинского ухода, в соответствии с положениями Пакта и Мин</w:t>
      </w:r>
      <w:r w:rsidRPr="00DD65C2">
        <w:rPr>
          <w:b/>
        </w:rPr>
        <w:t>и</w:t>
      </w:r>
      <w:r w:rsidRPr="00DD65C2">
        <w:rPr>
          <w:b/>
        </w:rPr>
        <w:t>мальными стандартными правилами обращения с заключенными Орган</w:t>
      </w:r>
      <w:r w:rsidRPr="00DD65C2">
        <w:rPr>
          <w:b/>
        </w:rPr>
        <w:t>и</w:t>
      </w:r>
      <w:r w:rsidRPr="00DD65C2">
        <w:rPr>
          <w:b/>
        </w:rPr>
        <w:t>зации Объединенных Наций. Государству-участнику следует включить в свой следующий периодический до</w:t>
      </w:r>
      <w:r w:rsidRPr="00DD65C2">
        <w:rPr>
          <w:b/>
        </w:rPr>
        <w:t>к</w:t>
      </w:r>
      <w:r w:rsidRPr="00DD65C2">
        <w:rPr>
          <w:b/>
        </w:rPr>
        <w:t>лад статистические данны</w:t>
      </w:r>
      <w:r w:rsidR="00615E3A">
        <w:rPr>
          <w:b/>
        </w:rPr>
        <w:t>е</w:t>
      </w:r>
      <w:r w:rsidRPr="00DD65C2">
        <w:rPr>
          <w:b/>
        </w:rPr>
        <w:t xml:space="preserve"> о жалобах, поданных заключенными в связи с де</w:t>
      </w:r>
      <w:r w:rsidRPr="00DD65C2">
        <w:rPr>
          <w:b/>
        </w:rPr>
        <w:t>й</w:t>
      </w:r>
      <w:r w:rsidRPr="00DD65C2">
        <w:rPr>
          <w:b/>
        </w:rPr>
        <w:t>ствиями сотрудников тюрем.</w:t>
      </w:r>
    </w:p>
    <w:p w:rsidR="00855C76" w:rsidRPr="00E0362A" w:rsidRDefault="00855C76" w:rsidP="00855C76">
      <w:pPr>
        <w:pStyle w:val="SingleTxtGR"/>
      </w:pPr>
      <w:r w:rsidRPr="00E0362A">
        <w:t>22.</w:t>
      </w:r>
      <w:r w:rsidRPr="00E0362A">
        <w:tab/>
        <w:t>Отмечая ответ государства-участника о том, что Закон № 19 от 2000 года о налогообложении регламентирует меры наказания за уклонение от уплаты н</w:t>
      </w:r>
      <w:r w:rsidRPr="00E0362A">
        <w:t>а</w:t>
      </w:r>
      <w:r w:rsidRPr="00E0362A">
        <w:t>логов и, таким образом, не регулирует вопросы гражданско-правовых обяз</w:t>
      </w:r>
      <w:r w:rsidRPr="00E0362A">
        <w:t>а</w:t>
      </w:r>
      <w:r w:rsidRPr="00E0362A">
        <w:t>тельств, Комитет обеспокоен растущим числом сообщений о злоупотреблениях системой "заложников" со стороны сотрудников полиции, в результате чего л</w:t>
      </w:r>
      <w:r w:rsidRPr="00E0362A">
        <w:t>и</w:t>
      </w:r>
      <w:r w:rsidRPr="00E0362A">
        <w:t>ца помещаются под стражу исключительно вследствие неисполнения гражда</w:t>
      </w:r>
      <w:r w:rsidRPr="00E0362A">
        <w:t>н</w:t>
      </w:r>
      <w:r w:rsidRPr="00E0362A">
        <w:t>ско-правовых обязательств перед своими кредиторами (статья 11).</w:t>
      </w:r>
    </w:p>
    <w:p w:rsidR="00855C76" w:rsidRPr="00DD65C2" w:rsidRDefault="00855C76" w:rsidP="00855C76">
      <w:pPr>
        <w:pStyle w:val="SingleTxtGR"/>
        <w:rPr>
          <w:b/>
        </w:rPr>
      </w:pPr>
      <w:r w:rsidRPr="00DD65C2">
        <w:rPr>
          <w:b/>
        </w:rPr>
        <w:t>Комитет настоятельно призывает государство-участник принять меры для прекращения злоупотреблений системой "заложников" со стороны сотру</w:t>
      </w:r>
      <w:r w:rsidRPr="00DD65C2">
        <w:rPr>
          <w:b/>
        </w:rPr>
        <w:t>д</w:t>
      </w:r>
      <w:r w:rsidRPr="00DD65C2">
        <w:rPr>
          <w:b/>
        </w:rPr>
        <w:t>ников п</w:t>
      </w:r>
      <w:r w:rsidRPr="00DD65C2">
        <w:rPr>
          <w:b/>
        </w:rPr>
        <w:t>о</w:t>
      </w:r>
      <w:r w:rsidRPr="00DD65C2">
        <w:rPr>
          <w:b/>
        </w:rPr>
        <w:t>лиции. В этой связи Комитет рекомендует государству-участнику расследовать подобные случаи и преследовать виновных в уголовном п</w:t>
      </w:r>
      <w:r w:rsidRPr="00DD65C2">
        <w:rPr>
          <w:b/>
        </w:rPr>
        <w:t>о</w:t>
      </w:r>
      <w:r w:rsidRPr="00DD65C2">
        <w:rPr>
          <w:b/>
        </w:rPr>
        <w:t>рядке и, в случае вынесения им обвинительных приговоров, применять к ним соответствующие санкции.</w:t>
      </w:r>
    </w:p>
    <w:p w:rsidR="00855C76" w:rsidRPr="00E0362A" w:rsidRDefault="00855C76" w:rsidP="00855C76">
      <w:pPr>
        <w:pStyle w:val="SingleTxtGR"/>
      </w:pPr>
      <w:r w:rsidRPr="00E0362A">
        <w:t>23.</w:t>
      </w:r>
      <w:r w:rsidRPr="00E0362A">
        <w:tab/>
        <w:t>Комитет приветствует усилия государства-участника по искоренению коррупции в судебной системе, такие как создание Целевой группы по искор</w:t>
      </w:r>
      <w:r w:rsidRPr="00E0362A">
        <w:t>е</w:t>
      </w:r>
      <w:r w:rsidRPr="00E0362A">
        <w:t>нению судебной мафии, вместо которой сейчас работает президентская рабочая группа, а также издание президентского Указа № 17 от 2011 года о национал</w:t>
      </w:r>
      <w:r w:rsidRPr="00E0362A">
        <w:t>ь</w:t>
      </w:r>
      <w:r w:rsidRPr="00E0362A">
        <w:t>ной стратегии по предотвращению и искоренению коррупции. Тем не менее Комитет сохраняет обеспокоенность в связи с сообщениями о коррупции в си</w:t>
      </w:r>
      <w:r w:rsidRPr="00E0362A">
        <w:t>с</w:t>
      </w:r>
      <w:r w:rsidRPr="00E0362A">
        <w:t>теме предоставления юридической помощи и в системе отправления правос</w:t>
      </w:r>
      <w:r w:rsidRPr="00E0362A">
        <w:t>у</w:t>
      </w:r>
      <w:r w:rsidRPr="00E0362A">
        <w:t>дия в целом (статьи 2 и 14).</w:t>
      </w:r>
    </w:p>
    <w:p w:rsidR="00855C76" w:rsidRPr="00DD65C2" w:rsidRDefault="00855C76" w:rsidP="00855C76">
      <w:pPr>
        <w:pStyle w:val="SingleTxtGR"/>
        <w:rPr>
          <w:b/>
        </w:rPr>
      </w:pPr>
      <w:r w:rsidRPr="00DD65C2">
        <w:rPr>
          <w:b/>
        </w:rPr>
        <w:t>Государство-участник должно принять эффективные меры по искорен</w:t>
      </w:r>
      <w:r w:rsidRPr="00DD65C2">
        <w:rPr>
          <w:b/>
        </w:rPr>
        <w:t>е</w:t>
      </w:r>
      <w:r w:rsidRPr="00DD65C2">
        <w:rPr>
          <w:b/>
        </w:rPr>
        <w:t>нию коррупции в системе отправлени</w:t>
      </w:r>
      <w:r w:rsidR="00615E3A">
        <w:rPr>
          <w:b/>
        </w:rPr>
        <w:t>я</w:t>
      </w:r>
      <w:r w:rsidRPr="00DD65C2">
        <w:rPr>
          <w:b/>
        </w:rPr>
        <w:t xml:space="preserve"> правосудия, в том числе в системе предоставления юридической помощи. Государству-участнику следует а</w:t>
      </w:r>
      <w:r w:rsidRPr="00DD65C2">
        <w:rPr>
          <w:b/>
        </w:rPr>
        <w:t>к</w:t>
      </w:r>
      <w:r w:rsidRPr="00DD65C2">
        <w:rPr>
          <w:b/>
        </w:rPr>
        <w:t>тивизировать усилия по обеспечению безотлагательных, тщательных и н</w:t>
      </w:r>
      <w:r w:rsidRPr="00DD65C2">
        <w:rPr>
          <w:b/>
        </w:rPr>
        <w:t>е</w:t>
      </w:r>
      <w:r w:rsidRPr="00DD65C2">
        <w:rPr>
          <w:b/>
        </w:rPr>
        <w:t>зависимых расследований сообщений о коррупции в судебной системе и в системе предоставл</w:t>
      </w:r>
      <w:r w:rsidRPr="00DD65C2">
        <w:rPr>
          <w:b/>
        </w:rPr>
        <w:t>е</w:t>
      </w:r>
      <w:r w:rsidRPr="00DD65C2">
        <w:rPr>
          <w:b/>
        </w:rPr>
        <w:t>ния юридической помощи, а также преследовать в уголовном порядке и нак</w:t>
      </w:r>
      <w:r w:rsidRPr="00DD65C2">
        <w:rPr>
          <w:b/>
        </w:rPr>
        <w:t>а</w:t>
      </w:r>
      <w:r w:rsidRPr="00DD65C2">
        <w:rPr>
          <w:b/>
        </w:rPr>
        <w:t xml:space="preserve">зывать виновных, включая судей, которые могут быть замешаны в коррупции. </w:t>
      </w:r>
    </w:p>
    <w:p w:rsidR="00855C76" w:rsidRPr="00E0362A" w:rsidRDefault="00855C76" w:rsidP="00855C76">
      <w:pPr>
        <w:pStyle w:val="SingleTxtGR"/>
      </w:pPr>
      <w:r w:rsidRPr="00E0362A">
        <w:t>24.</w:t>
      </w:r>
      <w:r w:rsidRPr="00E0362A">
        <w:tab/>
        <w:t>Комитет выражает обеспокоенность недавно принятым Законом о масс</w:t>
      </w:r>
      <w:r w:rsidRPr="00E0362A">
        <w:t>о</w:t>
      </w:r>
      <w:r w:rsidRPr="00E0362A">
        <w:t>вых организациях, который вводит ненадлежащие ограничения на свободу а</w:t>
      </w:r>
      <w:r w:rsidRPr="00E0362A">
        <w:t>с</w:t>
      </w:r>
      <w:r w:rsidRPr="00E0362A">
        <w:t>социаций, свободу выражения мнений и свободу религии в отношении как внутренних, так и "иностранных" ассоциаций. Комитет особо обеспокоен п</w:t>
      </w:r>
      <w:r w:rsidRPr="00E0362A">
        <w:t>о</w:t>
      </w:r>
      <w:r w:rsidRPr="00E0362A">
        <w:t>ложениями данного закона, вводящими обременительные требования к регис</w:t>
      </w:r>
      <w:r w:rsidRPr="00E0362A">
        <w:t>т</w:t>
      </w:r>
      <w:r w:rsidRPr="00E0362A">
        <w:t>рации, а также нечеткими и излишне жесткими требованиями, согласно кот</w:t>
      </w:r>
      <w:r w:rsidRPr="00E0362A">
        <w:t>о</w:t>
      </w:r>
      <w:r w:rsidRPr="00E0362A">
        <w:t>рым такие ассоциации должны следовать официальной государственной иде</w:t>
      </w:r>
      <w:r w:rsidRPr="00E0362A">
        <w:t>о</w:t>
      </w:r>
      <w:r w:rsidRPr="00E0362A">
        <w:t>логии "панча-шила", которая предусматривает веру</w:t>
      </w:r>
      <w:r w:rsidR="00615E3A">
        <w:t xml:space="preserve"> в "одного и единственного бога</w:t>
      </w:r>
      <w:r w:rsidRPr="00E0362A">
        <w:t xml:space="preserve">" (статьи 18, 19 и 22). </w:t>
      </w:r>
    </w:p>
    <w:p w:rsidR="00855C76" w:rsidRPr="00DD65C2" w:rsidRDefault="00855C76" w:rsidP="00855C76">
      <w:pPr>
        <w:pStyle w:val="SingleTxtGR"/>
        <w:rPr>
          <w:b/>
        </w:rPr>
      </w:pPr>
      <w:r w:rsidRPr="00DD65C2">
        <w:rPr>
          <w:b/>
        </w:rPr>
        <w:t>Комитет настоятельно призывает государство-участник пересмотреть З</w:t>
      </w:r>
      <w:r w:rsidRPr="00DD65C2">
        <w:rPr>
          <w:b/>
        </w:rPr>
        <w:t>а</w:t>
      </w:r>
      <w:r w:rsidRPr="00DD65C2">
        <w:rPr>
          <w:b/>
        </w:rPr>
        <w:t>кон о массовых организациях с целью обеспечить, чтобы он соответств</w:t>
      </w:r>
      <w:r w:rsidRPr="00DD65C2">
        <w:rPr>
          <w:b/>
        </w:rPr>
        <w:t>о</w:t>
      </w:r>
      <w:r w:rsidRPr="00DD65C2">
        <w:rPr>
          <w:b/>
        </w:rPr>
        <w:t>вал положениям статей 18, 19 и 22 Пакта, разъясненным Комитетом в его замечаниях общего порядка № 22 (1993 года) о праве на свободу мысли, с</w:t>
      </w:r>
      <w:r w:rsidRPr="00DD65C2">
        <w:rPr>
          <w:b/>
        </w:rPr>
        <w:t>о</w:t>
      </w:r>
      <w:r w:rsidRPr="00DD65C2">
        <w:rPr>
          <w:b/>
        </w:rPr>
        <w:t xml:space="preserve">вести и религии и № 34 (2011 года) о свободе мнений и их выражения. </w:t>
      </w:r>
    </w:p>
    <w:p w:rsidR="00855C76" w:rsidRPr="00E0362A" w:rsidRDefault="00855C76" w:rsidP="00855C76">
      <w:pPr>
        <w:pStyle w:val="SingleTxtGR"/>
      </w:pPr>
      <w:r w:rsidRPr="00E0362A">
        <w:t>25.</w:t>
      </w:r>
      <w:r w:rsidRPr="00E0362A">
        <w:tab/>
        <w:t>Комитет сожалеет о том, что Закон № 1 от 1965 года о диффамации рел</w:t>
      </w:r>
      <w:r w:rsidRPr="00E0362A">
        <w:t>и</w:t>
      </w:r>
      <w:r w:rsidRPr="00E0362A">
        <w:t>гии, который запрещает толкование религиозных доктрин, отличающихся от защищенных и признанных вероучений, решения Совета улемов Индонезии 2005 года и совместное постановление Министерства по делам религии и др</w:t>
      </w:r>
      <w:r w:rsidRPr="00E0362A">
        <w:t>у</w:t>
      </w:r>
      <w:r w:rsidRPr="00E0362A">
        <w:t>гих ведомств 2008 года ненадлежащим образом ограничивают права религио</w:t>
      </w:r>
      <w:r w:rsidRPr="00E0362A">
        <w:t>з</w:t>
      </w:r>
      <w:r w:rsidRPr="00E0362A">
        <w:t>ных меньшинств, таких как ахмадийцы, на религию и свободу выражения мн</w:t>
      </w:r>
      <w:r w:rsidRPr="00E0362A">
        <w:t>е</w:t>
      </w:r>
      <w:r w:rsidRPr="00E0362A">
        <w:t>ний. Комитет также обеспокоен сообщениями о преследованиях других религ</w:t>
      </w:r>
      <w:r w:rsidRPr="00E0362A">
        <w:t>и</w:t>
      </w:r>
      <w:r w:rsidRPr="00E0362A">
        <w:t>озных меньшинств, таких как шииты и христиане, которые подвергаются нас</w:t>
      </w:r>
      <w:r w:rsidRPr="00E0362A">
        <w:t>и</w:t>
      </w:r>
      <w:r w:rsidRPr="00E0362A">
        <w:t>лию со стороны других религиозных групп и сотрудников правоохранительных органов (статьи 18, 19, 21 и 22).</w:t>
      </w:r>
    </w:p>
    <w:p w:rsidR="00855C76" w:rsidRPr="00C96C50" w:rsidRDefault="00855C76" w:rsidP="00855C76">
      <w:pPr>
        <w:pStyle w:val="SingleTxtGR"/>
        <w:rPr>
          <w:b/>
        </w:rPr>
      </w:pPr>
      <w:r w:rsidRPr="00C96C50">
        <w:rPr>
          <w:b/>
        </w:rPr>
        <w:t>Несмотря на решение Конституционного суда оставить в силе Закон № 1 от 1965 года о диффамации религии, Комитет считает, что указанный Закон не соответствует положениям Пакта и что его следует в будущем отменить. Комитет вновь повторяет свою позицию, выраженную в пункте 48 замеч</w:t>
      </w:r>
      <w:r w:rsidRPr="00C96C50">
        <w:rPr>
          <w:b/>
        </w:rPr>
        <w:t>а</w:t>
      </w:r>
      <w:r w:rsidRPr="00C96C50">
        <w:rPr>
          <w:b/>
        </w:rPr>
        <w:t>ния общего порядка № 34: "Запреты на разные формы неуважения к к</w:t>
      </w:r>
      <w:r w:rsidRPr="00C96C50">
        <w:rPr>
          <w:b/>
        </w:rPr>
        <w:t>а</w:t>
      </w:r>
      <w:r w:rsidRPr="00C96C50">
        <w:rPr>
          <w:b/>
        </w:rPr>
        <w:t>кой-либо религии или другим системам убеждений, в том числе законы о богохульстве, являются несовместимым</w:t>
      </w:r>
      <w:r w:rsidR="00615E3A">
        <w:rPr>
          <w:b/>
        </w:rPr>
        <w:t>и</w:t>
      </w:r>
      <w:r w:rsidRPr="00C96C50">
        <w:rPr>
          <w:b/>
        </w:rPr>
        <w:t xml:space="preserve"> с Пактом за исключением о</w:t>
      </w:r>
      <w:r w:rsidRPr="00C96C50">
        <w:rPr>
          <w:b/>
        </w:rPr>
        <w:t>т</w:t>
      </w:r>
      <w:r w:rsidRPr="00C96C50">
        <w:rPr>
          <w:b/>
        </w:rPr>
        <w:t>дельных случаев, предусмотренных в пункте 2 статьи 20 Пакта. …Так, н</w:t>
      </w:r>
      <w:r w:rsidRPr="00C96C50">
        <w:rPr>
          <w:b/>
        </w:rPr>
        <w:t>а</w:t>
      </w:r>
      <w:r w:rsidRPr="00C96C50">
        <w:rPr>
          <w:b/>
        </w:rPr>
        <w:t>пример, недопустимо, чтобы в каких-либо подобных законах содержалась дискриминация в пользу или против одной или нескольких религиозных систем или систем убеждений либо в отношении их приверженцев по сра</w:t>
      </w:r>
      <w:r w:rsidRPr="00C96C50">
        <w:rPr>
          <w:b/>
        </w:rPr>
        <w:t>в</w:t>
      </w:r>
      <w:r w:rsidRPr="00C96C50">
        <w:rPr>
          <w:b/>
        </w:rPr>
        <w:t>нению с приверженцами других систем, а также религиозных веру</w:t>
      </w:r>
      <w:r w:rsidRPr="00C96C50">
        <w:rPr>
          <w:b/>
        </w:rPr>
        <w:t>ю</w:t>
      </w:r>
      <w:r w:rsidRPr="00C96C50">
        <w:rPr>
          <w:b/>
        </w:rPr>
        <w:t>щих по сравнению с неверующими. Кроме того, нельзя допускать, чтобы такие з</w:t>
      </w:r>
      <w:r w:rsidRPr="00C96C50">
        <w:rPr>
          <w:b/>
        </w:rPr>
        <w:t>а</w:t>
      </w:r>
      <w:r w:rsidRPr="00C96C50">
        <w:rPr>
          <w:b/>
        </w:rPr>
        <w:t>преты препятствовали критике религиозных лидеров и высказыванию з</w:t>
      </w:r>
      <w:r w:rsidRPr="00C96C50">
        <w:rPr>
          <w:b/>
        </w:rPr>
        <w:t>а</w:t>
      </w:r>
      <w:r w:rsidRPr="00C96C50">
        <w:rPr>
          <w:b/>
        </w:rPr>
        <w:t>мечаний по поводу религиозных доктрин и догматов веры или устанавл</w:t>
      </w:r>
      <w:r w:rsidRPr="00C96C50">
        <w:rPr>
          <w:b/>
        </w:rPr>
        <w:t>и</w:t>
      </w:r>
      <w:r w:rsidRPr="00C96C50">
        <w:rPr>
          <w:b/>
        </w:rPr>
        <w:t>вали за это наказание". Кроме того, Комитет рекомендует госуда</w:t>
      </w:r>
      <w:r w:rsidRPr="00C96C50">
        <w:rPr>
          <w:b/>
        </w:rPr>
        <w:t>р</w:t>
      </w:r>
      <w:r w:rsidRPr="00C96C50">
        <w:rPr>
          <w:b/>
        </w:rPr>
        <w:t>ству-участнику обеспечивать членам религиозных меньшинств надлежащую защиту от насилия.</w:t>
      </w:r>
    </w:p>
    <w:p w:rsidR="00855C76" w:rsidRPr="00E0362A" w:rsidRDefault="00855C76" w:rsidP="00855C76">
      <w:pPr>
        <w:pStyle w:val="SingleTxtGR"/>
      </w:pPr>
      <w:r w:rsidRPr="00E0362A">
        <w:t>26.</w:t>
      </w:r>
      <w:r w:rsidRPr="00E0362A">
        <w:tab/>
        <w:t>Комитет принимает к сведению, что государство-участник в настоящее время находится в процессе подготовки законопроекта, который создаст прав</w:t>
      </w:r>
      <w:r w:rsidRPr="00E0362A">
        <w:t>о</w:t>
      </w:r>
      <w:r w:rsidRPr="00E0362A">
        <w:t>вые рамки для укрепления религиозной терпимости. Комитет также признает усилия государства-участника по реформированию школьных учебных пр</w:t>
      </w:r>
      <w:r w:rsidRPr="00E0362A">
        <w:t>о</w:t>
      </w:r>
      <w:r w:rsidRPr="00E0362A">
        <w:t>грамм с целью предоставить учащимся различной религиозной принадлежн</w:t>
      </w:r>
      <w:r w:rsidRPr="00E0362A">
        <w:t>о</w:t>
      </w:r>
      <w:r w:rsidRPr="00E0362A">
        <w:t>сти возможность изучать религию, которую они исповедуют. Комитет далее о</w:t>
      </w:r>
      <w:r w:rsidRPr="00E0362A">
        <w:t>т</w:t>
      </w:r>
      <w:r w:rsidRPr="00E0362A">
        <w:t>мечает, что религия преподается в школах в качестве обязательного предмета и что государство-участник намеревается только частично расширить список преподаваемых религий. Тем не менее оно не планирует предоставлять уч</w:t>
      </w:r>
      <w:r w:rsidRPr="00E0362A">
        <w:t>а</w:t>
      </w:r>
      <w:r w:rsidRPr="00E0362A">
        <w:t>щимся право выбирать изучаемую религию, а также право не изучать никакую религию вообще (статьи 2 и 18).</w:t>
      </w:r>
    </w:p>
    <w:p w:rsidR="00855C76" w:rsidRPr="00C96C50" w:rsidRDefault="00855C76" w:rsidP="00855C76">
      <w:pPr>
        <w:pStyle w:val="SingleTxtGR"/>
        <w:rPr>
          <w:b/>
        </w:rPr>
      </w:pPr>
      <w:r w:rsidRPr="00C96C50">
        <w:rPr>
          <w:b/>
        </w:rPr>
        <w:t>Комитет считает, что право на свободу мысли, совести и религии подраз</w:t>
      </w:r>
      <w:r w:rsidRPr="00C96C50">
        <w:rPr>
          <w:b/>
        </w:rPr>
        <w:t>у</w:t>
      </w:r>
      <w:r w:rsidRPr="00C96C50">
        <w:rPr>
          <w:b/>
        </w:rPr>
        <w:t>мевает не только свободу принятия и исповедания определенной религии или верования, но и право отказа от них. Комитет ссылается на свое зам</w:t>
      </w:r>
      <w:r w:rsidRPr="00C96C50">
        <w:rPr>
          <w:b/>
        </w:rPr>
        <w:t>е</w:t>
      </w:r>
      <w:r w:rsidRPr="00C96C50">
        <w:rPr>
          <w:b/>
        </w:rPr>
        <w:t>чание общего п</w:t>
      </w:r>
      <w:r w:rsidRPr="00C96C50">
        <w:rPr>
          <w:b/>
        </w:rPr>
        <w:t>о</w:t>
      </w:r>
      <w:r w:rsidRPr="00C96C50">
        <w:rPr>
          <w:b/>
        </w:rPr>
        <w:t>рядка № 22 и напоминает государству-участнику о том, что "государственное образование, которое включает обучение в области к</w:t>
      </w:r>
      <w:r w:rsidRPr="00C96C50">
        <w:rPr>
          <w:b/>
        </w:rPr>
        <w:t>а</w:t>
      </w:r>
      <w:r w:rsidRPr="00C96C50">
        <w:rPr>
          <w:b/>
        </w:rPr>
        <w:t>кой-либо конкретной религии или верования, несовместимо с положени</w:t>
      </w:r>
      <w:r w:rsidRPr="00C96C50">
        <w:rPr>
          <w:b/>
        </w:rPr>
        <w:t>я</w:t>
      </w:r>
      <w:r w:rsidRPr="00C96C50">
        <w:rPr>
          <w:b/>
        </w:rPr>
        <w:t>ми пункта 4 статьи 18, если не предусмотрены не имеющие дискриминац</w:t>
      </w:r>
      <w:r w:rsidRPr="00C96C50">
        <w:rPr>
          <w:b/>
        </w:rPr>
        <w:t>и</w:t>
      </w:r>
      <w:r w:rsidRPr="00C96C50">
        <w:rPr>
          <w:b/>
        </w:rPr>
        <w:t>онного характера исключения и ал</w:t>
      </w:r>
      <w:r w:rsidRPr="00C96C50">
        <w:rPr>
          <w:b/>
        </w:rPr>
        <w:t>ь</w:t>
      </w:r>
      <w:r w:rsidRPr="00C96C50">
        <w:rPr>
          <w:b/>
        </w:rPr>
        <w:t>тернативные варианты, учитывающие пожелания родителей или опекунов" (замечание общего поря</w:t>
      </w:r>
      <w:r w:rsidRPr="00C96C50">
        <w:rPr>
          <w:b/>
        </w:rPr>
        <w:t>д</w:t>
      </w:r>
      <w:r w:rsidRPr="00C96C50">
        <w:rPr>
          <w:b/>
        </w:rPr>
        <w:t>ка</w:t>
      </w:r>
      <w:r>
        <w:rPr>
          <w:b/>
          <w:lang w:val="en-US"/>
        </w:rPr>
        <w:t> </w:t>
      </w:r>
      <w:r w:rsidRPr="00C96C50">
        <w:rPr>
          <w:b/>
        </w:rPr>
        <w:t>№ 22,</w:t>
      </w:r>
      <w:r>
        <w:rPr>
          <w:b/>
          <w:lang w:val="en-US"/>
        </w:rPr>
        <w:t> </w:t>
      </w:r>
      <w:r w:rsidRPr="00C96C50">
        <w:rPr>
          <w:b/>
        </w:rPr>
        <w:t>пункт 6). Комитет, таким образом, рекомендует государству-участнику реформировать образовательные программы в целях поощр</w:t>
      </w:r>
      <w:r w:rsidRPr="00C96C50">
        <w:rPr>
          <w:b/>
        </w:rPr>
        <w:t>е</w:t>
      </w:r>
      <w:r w:rsidRPr="00C96C50">
        <w:rPr>
          <w:b/>
        </w:rPr>
        <w:t>ния религиозн</w:t>
      </w:r>
      <w:r w:rsidRPr="00C96C50">
        <w:rPr>
          <w:b/>
        </w:rPr>
        <w:t>о</w:t>
      </w:r>
      <w:r w:rsidRPr="00C96C50">
        <w:rPr>
          <w:b/>
        </w:rPr>
        <w:t>го разнообразия, а также обеспечить учет предпочтений как верующих, так и неверующих.</w:t>
      </w:r>
    </w:p>
    <w:p w:rsidR="00855C76" w:rsidRPr="00E0362A" w:rsidRDefault="00855C76" w:rsidP="00855C76">
      <w:pPr>
        <w:pStyle w:val="SingleTxtGR"/>
      </w:pPr>
      <w:r w:rsidRPr="00E0362A">
        <w:t>27.</w:t>
      </w:r>
      <w:r w:rsidRPr="00E0362A">
        <w:tab/>
        <w:t>Комитет обеспокоен применением положений о диффамации, содерж</w:t>
      </w:r>
      <w:r w:rsidRPr="00E0362A">
        <w:t>а</w:t>
      </w:r>
      <w:r w:rsidRPr="00E0362A">
        <w:t>щихся в Уголовном кодексе и Законе № 11 от 2008 года об информации и эле</w:t>
      </w:r>
      <w:r w:rsidRPr="00E0362A">
        <w:t>к</w:t>
      </w:r>
      <w:r w:rsidRPr="00E0362A">
        <w:t>тронных операциях, для подавления законной критики в адрес государственных должностных лиц (статья 19).</w:t>
      </w:r>
    </w:p>
    <w:p w:rsidR="00855C76" w:rsidRPr="00C96C50" w:rsidRDefault="00855C76" w:rsidP="00855C76">
      <w:pPr>
        <w:pStyle w:val="SingleTxtGR"/>
        <w:rPr>
          <w:b/>
        </w:rPr>
      </w:pPr>
      <w:r w:rsidRPr="00C96C50">
        <w:rPr>
          <w:b/>
        </w:rPr>
        <w:t>Государству-участнику следует рассмотреть возможность пересмотра св</w:t>
      </w:r>
      <w:r w:rsidRPr="00C96C50">
        <w:rPr>
          <w:b/>
        </w:rPr>
        <w:t>о</w:t>
      </w:r>
      <w:r w:rsidRPr="00C96C50">
        <w:rPr>
          <w:b/>
        </w:rPr>
        <w:t>его закона о диффамации и, в особенности, Закона об информации и эле</w:t>
      </w:r>
      <w:r w:rsidRPr="00C96C50">
        <w:rPr>
          <w:b/>
        </w:rPr>
        <w:t>к</w:t>
      </w:r>
      <w:r w:rsidRPr="00C96C50">
        <w:rPr>
          <w:b/>
        </w:rPr>
        <w:t>тронных операциях, чтобы обеспечить их соответствие статье 19 Пакта.</w:t>
      </w:r>
    </w:p>
    <w:p w:rsidR="00855C76" w:rsidRPr="00E0362A" w:rsidRDefault="00855C76" w:rsidP="00855C76">
      <w:pPr>
        <w:pStyle w:val="SingleTxtGR"/>
      </w:pPr>
      <w:r w:rsidRPr="00E0362A">
        <w:t>28.</w:t>
      </w:r>
      <w:r w:rsidRPr="00E0362A">
        <w:tab/>
        <w:t>Отмечая тот факт, что в отличие от других провинций государства-участника протестующим в Папуа не требуется получать разрешения в пол</w:t>
      </w:r>
      <w:r w:rsidRPr="00E0362A">
        <w:t>и</w:t>
      </w:r>
      <w:r w:rsidRPr="00E0362A">
        <w:t>ции перед проведением демонстраций, Комитет сохраняет обеспокоенность нена</w:t>
      </w:r>
      <w:r w:rsidRPr="00E0362A">
        <w:t>д</w:t>
      </w:r>
      <w:r w:rsidRPr="00E0362A">
        <w:t>лежащими ограничениями свободы собраний и свободы выражения мнений в Западном Папуа (статьи 19 и 21).</w:t>
      </w:r>
    </w:p>
    <w:p w:rsidR="00855C76" w:rsidRPr="00C96C50" w:rsidRDefault="00855C76" w:rsidP="00855C76">
      <w:pPr>
        <w:pStyle w:val="SingleTxtGR"/>
        <w:rPr>
          <w:b/>
        </w:rPr>
      </w:pPr>
      <w:r w:rsidRPr="00C96C50">
        <w:rPr>
          <w:b/>
        </w:rPr>
        <w:t>В соответствии с замечани</w:t>
      </w:r>
      <w:r w:rsidR="00A43838">
        <w:rPr>
          <w:b/>
        </w:rPr>
        <w:t>ем общего порядка № 34 Комитета</w:t>
      </w:r>
      <w:r w:rsidRPr="00C96C50">
        <w:rPr>
          <w:b/>
        </w:rPr>
        <w:t xml:space="preserve"> государству-участнику следует предпринять необходимые шаги и обеспечить, чтобы любые ограничения свободы выражения мнений полностью соответств</w:t>
      </w:r>
      <w:r w:rsidRPr="00C96C50">
        <w:rPr>
          <w:b/>
        </w:rPr>
        <w:t>о</w:t>
      </w:r>
      <w:r w:rsidRPr="00C96C50">
        <w:rPr>
          <w:b/>
        </w:rPr>
        <w:t>вали строги</w:t>
      </w:r>
      <w:r w:rsidR="00A43838">
        <w:rPr>
          <w:b/>
        </w:rPr>
        <w:t>м требованиям пункта 3 статьи 19</w:t>
      </w:r>
      <w:r w:rsidRPr="00C96C50">
        <w:rPr>
          <w:b/>
        </w:rPr>
        <w:t xml:space="preserve"> Пакта, как это далее раз</w:t>
      </w:r>
      <w:r w:rsidRPr="00C96C50">
        <w:rPr>
          <w:b/>
        </w:rPr>
        <w:t>ъ</w:t>
      </w:r>
      <w:r w:rsidRPr="00C96C50">
        <w:rPr>
          <w:b/>
        </w:rPr>
        <w:t>яснено в замечании общего порядка № 34. Государству-участнику следует обеспечить всеобщее осуществление права на свободу собраний и защ</w:t>
      </w:r>
      <w:r w:rsidRPr="00C96C50">
        <w:rPr>
          <w:b/>
        </w:rPr>
        <w:t>и</w:t>
      </w:r>
      <w:r w:rsidRPr="00C96C50">
        <w:rPr>
          <w:b/>
        </w:rPr>
        <w:t>щать протестующих от пр</w:t>
      </w:r>
      <w:r w:rsidRPr="00C96C50">
        <w:rPr>
          <w:b/>
        </w:rPr>
        <w:t>и</w:t>
      </w:r>
      <w:r w:rsidRPr="00C96C50">
        <w:rPr>
          <w:b/>
        </w:rPr>
        <w:t>теснений, запугиваний и насилия. Государство-участник должно расследовать все такие случаи и осуществлять уголовное преследование виновных.</w:t>
      </w:r>
    </w:p>
    <w:p w:rsidR="00855C76" w:rsidRPr="00E0362A" w:rsidRDefault="00855C76" w:rsidP="00855C76">
      <w:pPr>
        <w:pStyle w:val="SingleTxtGR"/>
      </w:pPr>
      <w:r w:rsidRPr="00E0362A">
        <w:t>29.</w:t>
      </w:r>
      <w:r w:rsidRPr="00E0362A">
        <w:tab/>
        <w:t>Комитет обеспокоен сообщениями о распространенности практики пол</w:t>
      </w:r>
      <w:r w:rsidRPr="00E0362A">
        <w:t>и</w:t>
      </w:r>
      <w:r w:rsidRPr="00E0362A">
        <w:t>гамии, а также тем, что минимальный возраст вступления в брак для женщин составляет 16 лет, в то время как для мужчин он составляет 19 лет. Комитет также обеспокоен сообщениями о продолжающейся в государстве-участнике практике ранних браков среди девочек (статьи 2, 3, 24 и 26).</w:t>
      </w:r>
    </w:p>
    <w:p w:rsidR="00855C76" w:rsidRPr="00C96C50" w:rsidRDefault="00855C76" w:rsidP="00855C76">
      <w:pPr>
        <w:pStyle w:val="SingleTxtGR"/>
        <w:rPr>
          <w:b/>
        </w:rPr>
      </w:pPr>
      <w:r w:rsidRPr="00C96C50">
        <w:rPr>
          <w:b/>
        </w:rPr>
        <w:t>Государству-участнику следует принять необходимые меры для обеспеч</w:t>
      </w:r>
      <w:r w:rsidRPr="00C96C50">
        <w:rPr>
          <w:b/>
        </w:rPr>
        <w:t>е</w:t>
      </w:r>
      <w:r w:rsidRPr="00C96C50">
        <w:rPr>
          <w:b/>
        </w:rPr>
        <w:t>ния з</w:t>
      </w:r>
      <w:r w:rsidRPr="00C96C50">
        <w:rPr>
          <w:b/>
        </w:rPr>
        <w:t>а</w:t>
      </w:r>
      <w:r w:rsidRPr="00C96C50">
        <w:rPr>
          <w:b/>
        </w:rPr>
        <w:t>конодательного запрета полигамии и его эффективного применения, а также проводить для населения, особенно женщин, информационно-просветительские кампании о запрете полигамии и ее негативных после</w:t>
      </w:r>
      <w:r w:rsidRPr="00C96C50">
        <w:rPr>
          <w:b/>
        </w:rPr>
        <w:t>д</w:t>
      </w:r>
      <w:r w:rsidRPr="00C96C50">
        <w:rPr>
          <w:b/>
        </w:rPr>
        <w:t>ствиях. Государству-участнику необходимо пересмотреть свое законод</w:t>
      </w:r>
      <w:r w:rsidRPr="00C96C50">
        <w:rPr>
          <w:b/>
        </w:rPr>
        <w:t>а</w:t>
      </w:r>
      <w:r w:rsidRPr="00C96C50">
        <w:rPr>
          <w:b/>
        </w:rPr>
        <w:t>тельство в целях запрета ранних браков. Государству-участнику следует и далее укреплять меры по борьбе с ранними браками, создав соответс</w:t>
      </w:r>
      <w:r w:rsidRPr="00C96C50">
        <w:rPr>
          <w:b/>
        </w:rPr>
        <w:t>т</w:t>
      </w:r>
      <w:r w:rsidRPr="00C96C50">
        <w:rPr>
          <w:b/>
        </w:rPr>
        <w:t>вующие механизмы в провинциях и осуществляя информационно-просветительские кампании на общинном уровне, направленные на раз</w:t>
      </w:r>
      <w:r w:rsidRPr="00C96C50">
        <w:rPr>
          <w:b/>
        </w:rPr>
        <w:t>ъ</w:t>
      </w:r>
      <w:r w:rsidRPr="00C96C50">
        <w:rPr>
          <w:b/>
        </w:rPr>
        <w:t>яснение последствий ранних браков. Государство-участник должно также собирать данные о полигамии и ранних браках и пре</w:t>
      </w:r>
      <w:r w:rsidRPr="00C96C50">
        <w:rPr>
          <w:b/>
        </w:rPr>
        <w:t>д</w:t>
      </w:r>
      <w:r w:rsidRPr="00C96C50">
        <w:rPr>
          <w:b/>
        </w:rPr>
        <w:t xml:space="preserve">ставить их Комитету в следующем периодическом докладе. </w:t>
      </w:r>
    </w:p>
    <w:p w:rsidR="00855C76" w:rsidRPr="00E0362A" w:rsidRDefault="00855C76" w:rsidP="00855C76">
      <w:pPr>
        <w:pStyle w:val="SingleTxtGR"/>
      </w:pPr>
      <w:r w:rsidRPr="00E0362A">
        <w:t>30.</w:t>
      </w:r>
      <w:r w:rsidRPr="00E0362A">
        <w:tab/>
        <w:t>Комитет приветствует решение Конституционного суда № 46/PUU-VIII/2010 от 17 февраля 2012 года, которое разъясняет положения Закона № 1 от 1974 года о браке в отношении права на получение наследства детьми, рожде</w:t>
      </w:r>
      <w:r w:rsidRPr="00E0362A">
        <w:t>н</w:t>
      </w:r>
      <w:r w:rsidR="00A43838">
        <w:t>ными вне брака. Тем не менее</w:t>
      </w:r>
      <w:r w:rsidRPr="00E0362A">
        <w:t xml:space="preserve"> Комитет обеспокоен тем, что не предпринимае</w:t>
      </w:r>
      <w:r w:rsidRPr="00E0362A">
        <w:t>т</w:t>
      </w:r>
      <w:r w:rsidRPr="00E0362A">
        <w:t>ся никаких усилий для пересмотра этого Закона, в результате чего интерпрет</w:t>
      </w:r>
      <w:r w:rsidRPr="00E0362A">
        <w:t>а</w:t>
      </w:r>
      <w:r w:rsidRPr="00E0362A">
        <w:t>ция и осуществление решения Конституционного суда остается на усмотрение общественности и органов власти (статьи 2 и 24).</w:t>
      </w:r>
    </w:p>
    <w:p w:rsidR="00855C76" w:rsidRPr="00C96C50" w:rsidRDefault="00855C76" w:rsidP="00855C76">
      <w:pPr>
        <w:pStyle w:val="SingleTxtGR"/>
        <w:rPr>
          <w:b/>
        </w:rPr>
      </w:pPr>
      <w:r w:rsidRPr="00C96C50">
        <w:rPr>
          <w:b/>
        </w:rPr>
        <w:t>В свете решения Конституционного суда о праве на получение наследства детьми, рожденными вне брака, Комитет настоятельно призывает госуда</w:t>
      </w:r>
      <w:r w:rsidRPr="00C96C50">
        <w:rPr>
          <w:b/>
        </w:rPr>
        <w:t>р</w:t>
      </w:r>
      <w:r w:rsidRPr="00C96C50">
        <w:rPr>
          <w:b/>
        </w:rPr>
        <w:t>ство-участник принять законодательные меры для пересмотра Закона о браке и соответствующего законодательства в соответствии с решением Конституционного суда и положениями Пакта.</w:t>
      </w:r>
    </w:p>
    <w:p w:rsidR="00855C76" w:rsidRPr="00E0362A" w:rsidRDefault="00855C76" w:rsidP="00855C76">
      <w:pPr>
        <w:pStyle w:val="SingleTxtGR"/>
      </w:pPr>
      <w:r w:rsidRPr="00E0362A">
        <w:t>31.</w:t>
      </w:r>
      <w:r w:rsidRPr="00E0362A">
        <w:tab/>
        <w:t>Государству-участнику следует обеспечить широкое распространение Пакта, текста первоначального доклада, письменных ответов, которые оно представило в ответ на подготовленный Комитетом перечень вопросов, и н</w:t>
      </w:r>
      <w:r w:rsidRPr="00E0362A">
        <w:t>а</w:t>
      </w:r>
      <w:r w:rsidRPr="00E0362A">
        <w:t>стоящих заключительных замечаний с целью повышения уровня осведомленн</w:t>
      </w:r>
      <w:r w:rsidRPr="00E0362A">
        <w:t>о</w:t>
      </w:r>
      <w:r w:rsidRPr="00E0362A">
        <w:t>сти судебных, законодательных и административных органов, организаций гражданского общества и неправительственных организаций, действующих в стране, а также населения в целом. Комитет также предлагает перевести доклад и заключительные замечания на официальный язык государства-участника. К</w:t>
      </w:r>
      <w:r w:rsidRPr="00E0362A">
        <w:t>о</w:t>
      </w:r>
      <w:r w:rsidRPr="00E0362A">
        <w:t>митет также просит государство-участник широко консультироваться при по</w:t>
      </w:r>
      <w:r w:rsidRPr="00E0362A">
        <w:t>д</w:t>
      </w:r>
      <w:r w:rsidRPr="00E0362A">
        <w:t>готовке второго периодического доклада с организациями гражданского общ</w:t>
      </w:r>
      <w:r w:rsidRPr="00E0362A">
        <w:t>е</w:t>
      </w:r>
      <w:r w:rsidRPr="00E0362A">
        <w:t>ства и неправительственными организациями.</w:t>
      </w:r>
    </w:p>
    <w:p w:rsidR="00855C76" w:rsidRPr="00E0362A" w:rsidRDefault="00855C76" w:rsidP="00855C76">
      <w:pPr>
        <w:pStyle w:val="SingleTxtGR"/>
      </w:pPr>
      <w:r w:rsidRPr="00E0362A">
        <w:t>32.</w:t>
      </w:r>
      <w:r w:rsidRPr="00E0362A">
        <w:tab/>
        <w:t>В соответствии с пунктом 5 правила 71 правил процедуры Комитета г</w:t>
      </w:r>
      <w:r w:rsidRPr="00E0362A">
        <w:t>о</w:t>
      </w:r>
      <w:r w:rsidRPr="00E0362A">
        <w:t>сударству-участнику в течение одного года следует представить соответству</w:t>
      </w:r>
      <w:r w:rsidRPr="00E0362A">
        <w:t>ю</w:t>
      </w:r>
      <w:r w:rsidRPr="00E0362A">
        <w:t>щую информацию о выполнении им рекомендаций Комитета, содержащихся в пунктах 8, 10, 12 и 25 выше.</w:t>
      </w:r>
    </w:p>
    <w:p w:rsidR="00855C76" w:rsidRPr="00855C76" w:rsidRDefault="00855C76" w:rsidP="00855C76">
      <w:pPr>
        <w:pStyle w:val="SingleTxtGR"/>
      </w:pPr>
      <w:r w:rsidRPr="00E0362A">
        <w:t>33.</w:t>
      </w:r>
      <w:r w:rsidRPr="00E0362A">
        <w:tab/>
        <w:t>Комитет просит государство-участник включить в свой следующий п</w:t>
      </w:r>
      <w:r w:rsidRPr="00E0362A">
        <w:t>е</w:t>
      </w:r>
      <w:r w:rsidRPr="00E0362A">
        <w:t>риодический доклад, который должен быть представлен 26 июля 2017 года, конкретную обновленную информацию о всех его рекомендациях и о Пакте в целом.</w:t>
      </w:r>
    </w:p>
    <w:p w:rsidR="00855C76" w:rsidRPr="00855C76" w:rsidRDefault="00855C76" w:rsidP="00855C76">
      <w:pPr>
        <w:spacing w:before="240"/>
        <w:jc w:val="center"/>
        <w:rPr>
          <w:u w:val="single"/>
        </w:rPr>
      </w:pPr>
      <w:r w:rsidRPr="00855C76">
        <w:rPr>
          <w:u w:val="single"/>
        </w:rPr>
        <w:tab/>
      </w:r>
      <w:r w:rsidRPr="00855C76">
        <w:rPr>
          <w:u w:val="single"/>
        </w:rPr>
        <w:tab/>
      </w:r>
      <w:r w:rsidRPr="00855C76">
        <w:rPr>
          <w:u w:val="single"/>
        </w:rPr>
        <w:tab/>
      </w:r>
    </w:p>
    <w:p w:rsidR="00EC33DF" w:rsidRPr="009158CB" w:rsidRDefault="00EC33DF" w:rsidP="00D76358"/>
    <w:sectPr w:rsidR="00EC33DF" w:rsidRPr="009158CB" w:rsidSect="008461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4F18" w:rsidRDefault="003B4F18">
      <w:r>
        <w:rPr>
          <w:lang w:val="en-US"/>
        </w:rPr>
        <w:tab/>
      </w:r>
      <w:r>
        <w:separator/>
      </w:r>
    </w:p>
  </w:endnote>
  <w:endnote w:type="continuationSeparator" w:id="0">
    <w:p w:rsidR="003B4F18" w:rsidRDefault="003B4F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8CB" w:rsidRPr="005F0588" w:rsidRDefault="009158CB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B7AE3"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GE.13-46261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8CB" w:rsidRPr="005F0588" w:rsidRDefault="009158CB">
    <w:pPr>
      <w:pStyle w:val="Footer"/>
      <w:rPr>
        <w:lang w:val="en-US"/>
      </w:rPr>
    </w:pPr>
    <w:r>
      <w:rPr>
        <w:lang w:val="en-US"/>
      </w:rPr>
      <w:t>GE.13-46261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B7AE3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9158CB" w:rsidTr="00611264">
      <w:trPr>
        <w:trHeight w:val="438"/>
      </w:trPr>
      <w:tc>
        <w:tcPr>
          <w:tcW w:w="4068" w:type="dxa"/>
          <w:vAlign w:val="bottom"/>
        </w:tcPr>
        <w:p w:rsidR="009158CB" w:rsidRPr="00627D00" w:rsidRDefault="009158CB" w:rsidP="00611264">
          <w:r>
            <w:rPr>
              <w:lang w:val="en-US"/>
            </w:rPr>
            <w:t>GE.13-46261  (R)</w:t>
          </w:r>
          <w:r w:rsidR="00627D00">
            <w:t xml:space="preserve">   160114   170114</w:t>
          </w:r>
        </w:p>
      </w:tc>
      <w:tc>
        <w:tcPr>
          <w:tcW w:w="4663" w:type="dxa"/>
          <w:vMerge w:val="restart"/>
          <w:vAlign w:val="bottom"/>
        </w:tcPr>
        <w:p w:rsidR="009158CB" w:rsidRDefault="009158CB" w:rsidP="00611264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9158CB" w:rsidRDefault="00C079CC" w:rsidP="00611264">
          <w:pPr>
            <w:jc w:val="right"/>
          </w:pPr>
          <w:r>
            <w:pict>
              <v:shape id="_x0000_i1027" type="#_x0000_t75" style="width:50.25pt;height:50.25pt">
                <v:imagedata r:id="rId2" o:title="1&amp;Size=2&amp;Lang=R"/>
              </v:shape>
            </w:pict>
          </w:r>
        </w:p>
      </w:tc>
    </w:tr>
    <w:tr w:rsidR="009158CB" w:rsidRPr="00797A78" w:rsidTr="00611264">
      <w:tc>
        <w:tcPr>
          <w:tcW w:w="4068" w:type="dxa"/>
          <w:vAlign w:val="bottom"/>
        </w:tcPr>
        <w:p w:rsidR="009158CB" w:rsidRPr="00C079CC" w:rsidRDefault="00C079CC" w:rsidP="00611264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C079C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C079C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C079C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C079C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C079C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C079C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C079C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C079C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C079C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9158CB" w:rsidRDefault="009158CB" w:rsidP="00611264"/>
      </w:tc>
      <w:tc>
        <w:tcPr>
          <w:tcW w:w="1124" w:type="dxa"/>
          <w:vMerge/>
        </w:tcPr>
        <w:p w:rsidR="009158CB" w:rsidRDefault="009158CB" w:rsidP="00611264"/>
      </w:tc>
    </w:tr>
  </w:tbl>
  <w:p w:rsidR="009158CB" w:rsidRDefault="009158CB" w:rsidP="00381289">
    <w:pPr>
      <w:spacing w:line="240" w:lineRule="auto"/>
      <w:rPr>
        <w:sz w:val="2"/>
        <w:szCs w:val="2"/>
        <w:lang w:val="en-US"/>
      </w:rPr>
    </w:pPr>
  </w:p>
  <w:p w:rsidR="009158CB" w:rsidRPr="002D7E3C" w:rsidRDefault="009158CB" w:rsidP="006E7AF7">
    <w:pPr>
      <w:pStyle w:val="Footer"/>
      <w:rPr>
        <w:sz w:val="2"/>
        <w:szCs w:val="2"/>
      </w:rPr>
    </w:pPr>
    <w:r w:rsidRPr="002D7E3C">
      <w:rPr>
        <w:noProof/>
        <w:sz w:val="2"/>
        <w:szCs w:val="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90pt;margin-top:-193.15pt;width:36pt;height:162.95pt;z-index:1" filled="f" stroked="f">
          <v:textbox style="layout-flow:vertical" inset="0,0,0,0">
            <w:txbxContent>
              <w:p w:rsidR="009158CB" w:rsidRDefault="009158CB" w:rsidP="006E7AF7">
                <w:pPr>
                  <w:rPr>
                    <w:lang w:val="en-US"/>
                  </w:rPr>
                </w:pPr>
              </w:p>
              <w:p w:rsidR="009158CB" w:rsidRDefault="009158CB" w:rsidP="006E7AF7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2B7AE3">
                  <w:rPr>
                    <w:rStyle w:val="PageNumber"/>
                    <w:noProof/>
                  </w:rPr>
                  <w:t>1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4F18" w:rsidRPr="00F71F63" w:rsidRDefault="003B4F1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B4F18" w:rsidRPr="00F71F63" w:rsidRDefault="003B4F1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B4F18" w:rsidRPr="00635E86" w:rsidRDefault="003B4F18" w:rsidP="00635E86">
      <w:pPr>
        <w:pStyle w:val="Footer"/>
      </w:pPr>
    </w:p>
  </w:footnote>
  <w:footnote w:id="1">
    <w:p w:rsidR="00E92A67" w:rsidRPr="00E92A67" w:rsidRDefault="00E92A67">
      <w:pPr>
        <w:pStyle w:val="FootnoteText"/>
        <w:rPr>
          <w:sz w:val="20"/>
          <w:lang w:val="ru-RU"/>
        </w:rPr>
      </w:pPr>
      <w:r>
        <w:tab/>
      </w:r>
      <w:r w:rsidRPr="00E92A67">
        <w:rPr>
          <w:rStyle w:val="FootnoteReference"/>
          <w:sz w:val="20"/>
          <w:vertAlign w:val="baseline"/>
          <w:lang w:val="ru-RU"/>
        </w:rPr>
        <w:t>*</w:t>
      </w:r>
      <w:r w:rsidRPr="00E92A67">
        <w:rPr>
          <w:lang w:val="ru-RU"/>
        </w:rPr>
        <w:tab/>
        <w:t>Приняты Комитетом на его 108-й сессии (8–26 июля 2013 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8CB" w:rsidRPr="005F0588" w:rsidRDefault="009158CB">
    <w:pPr>
      <w:pStyle w:val="Header"/>
      <w:rPr>
        <w:lang w:val="en-US"/>
      </w:rPr>
    </w:pPr>
    <w:r>
      <w:rPr>
        <w:lang w:val="en-US"/>
      </w:rPr>
      <w:t>CCPR/C/IDN/CO/1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8CB" w:rsidRPr="005F0588" w:rsidRDefault="009158CB">
    <w:pPr>
      <w:pStyle w:val="Header"/>
      <w:rPr>
        <w:lang w:val="en-US"/>
      </w:rPr>
    </w:pPr>
    <w:r>
      <w:rPr>
        <w:lang w:val="en-US"/>
      </w:rPr>
      <w:tab/>
      <w:t>CCPR/C/IDN/CO/1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9CC" w:rsidRDefault="00C079C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33DF"/>
    <w:rsid w:val="000033D8"/>
    <w:rsid w:val="00005C1C"/>
    <w:rsid w:val="00016553"/>
    <w:rsid w:val="000233B3"/>
    <w:rsid w:val="00023E9E"/>
    <w:rsid w:val="00026B0C"/>
    <w:rsid w:val="00030562"/>
    <w:rsid w:val="0003638E"/>
    <w:rsid w:val="00036FF2"/>
    <w:rsid w:val="0004010A"/>
    <w:rsid w:val="00043D88"/>
    <w:rsid w:val="00046E4D"/>
    <w:rsid w:val="0006401A"/>
    <w:rsid w:val="00072C27"/>
    <w:rsid w:val="00073EAB"/>
    <w:rsid w:val="00086182"/>
    <w:rsid w:val="00090891"/>
    <w:rsid w:val="00092E62"/>
    <w:rsid w:val="00097975"/>
    <w:rsid w:val="000A3DDF"/>
    <w:rsid w:val="000A60A0"/>
    <w:rsid w:val="000B16A6"/>
    <w:rsid w:val="000C3688"/>
    <w:rsid w:val="000D6863"/>
    <w:rsid w:val="000F410F"/>
    <w:rsid w:val="00105DA4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B1086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7AE3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1289"/>
    <w:rsid w:val="00386581"/>
    <w:rsid w:val="00387100"/>
    <w:rsid w:val="003951D3"/>
    <w:rsid w:val="003978C6"/>
    <w:rsid w:val="003B40A9"/>
    <w:rsid w:val="003B4F18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7E1"/>
    <w:rsid w:val="004A0DE8"/>
    <w:rsid w:val="004A4CB7"/>
    <w:rsid w:val="004A57B5"/>
    <w:rsid w:val="004B19DA"/>
    <w:rsid w:val="004C2A53"/>
    <w:rsid w:val="004C3B35"/>
    <w:rsid w:val="004C43EC"/>
    <w:rsid w:val="004E6729"/>
    <w:rsid w:val="004E6B77"/>
    <w:rsid w:val="004F0E47"/>
    <w:rsid w:val="00507A44"/>
    <w:rsid w:val="0051339C"/>
    <w:rsid w:val="0051412F"/>
    <w:rsid w:val="00522B6F"/>
    <w:rsid w:val="0052430E"/>
    <w:rsid w:val="005276AD"/>
    <w:rsid w:val="00534E6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264"/>
    <w:rsid w:val="006115AA"/>
    <w:rsid w:val="006120AE"/>
    <w:rsid w:val="00615E3A"/>
    <w:rsid w:val="00627D00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E7AF7"/>
    <w:rsid w:val="006F5FBF"/>
    <w:rsid w:val="0070327E"/>
    <w:rsid w:val="00707B5F"/>
    <w:rsid w:val="00723E14"/>
    <w:rsid w:val="00730102"/>
    <w:rsid w:val="00735602"/>
    <w:rsid w:val="0075279B"/>
    <w:rsid w:val="00753748"/>
    <w:rsid w:val="00762446"/>
    <w:rsid w:val="00781ACB"/>
    <w:rsid w:val="007A79EB"/>
    <w:rsid w:val="007C5BF5"/>
    <w:rsid w:val="007D4CA0"/>
    <w:rsid w:val="007D7A23"/>
    <w:rsid w:val="007E0C40"/>
    <w:rsid w:val="007E38C3"/>
    <w:rsid w:val="007E549E"/>
    <w:rsid w:val="007E71C9"/>
    <w:rsid w:val="007F419A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55C76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3AD"/>
    <w:rsid w:val="008D6A7A"/>
    <w:rsid w:val="008E3E87"/>
    <w:rsid w:val="008E7F13"/>
    <w:rsid w:val="008F3185"/>
    <w:rsid w:val="009158CB"/>
    <w:rsid w:val="00915B0A"/>
    <w:rsid w:val="00924367"/>
    <w:rsid w:val="00926904"/>
    <w:rsid w:val="009372F0"/>
    <w:rsid w:val="00955022"/>
    <w:rsid w:val="00957B4D"/>
    <w:rsid w:val="00964EEA"/>
    <w:rsid w:val="00965BEF"/>
    <w:rsid w:val="00980C86"/>
    <w:rsid w:val="009B1D9B"/>
    <w:rsid w:val="009B4074"/>
    <w:rsid w:val="009C30BB"/>
    <w:rsid w:val="009C60BE"/>
    <w:rsid w:val="009C7E6F"/>
    <w:rsid w:val="009E6279"/>
    <w:rsid w:val="009F00A6"/>
    <w:rsid w:val="009F367F"/>
    <w:rsid w:val="009F4174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3838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C7F12"/>
    <w:rsid w:val="00BD3CAE"/>
    <w:rsid w:val="00BD5F3C"/>
    <w:rsid w:val="00C079C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6711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05DDC"/>
    <w:rsid w:val="00D1546F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4AE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2A67"/>
    <w:rsid w:val="00E96BE7"/>
    <w:rsid w:val="00EA2CD0"/>
    <w:rsid w:val="00EC0044"/>
    <w:rsid w:val="00EC33DF"/>
    <w:rsid w:val="00EC6B9F"/>
    <w:rsid w:val="00EE516D"/>
    <w:rsid w:val="00EF4D1B"/>
    <w:rsid w:val="00EF5CE8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6D71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__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</Template>
  <TotalTime>0</TotalTime>
  <Pages>12</Pages>
  <Words>3989</Words>
  <Characters>30883</Characters>
  <Application>Microsoft Office Outlook</Application>
  <DocSecurity>4</DocSecurity>
  <Lines>1235</Lines>
  <Paragraphs>272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34600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Ольга Овчинникова</dc:creator>
  <cp:keywords/>
  <dc:description/>
  <cp:lastModifiedBy>Благодатских Анна</cp:lastModifiedBy>
  <cp:revision>2</cp:revision>
  <cp:lastPrinted>1601-01-01T00:00:00Z</cp:lastPrinted>
  <dcterms:created xsi:type="dcterms:W3CDTF">2014-01-17T09:33:00Z</dcterms:created>
  <dcterms:modified xsi:type="dcterms:W3CDTF">2014-01-17T09:33:00Z</dcterms:modified>
</cp:coreProperties>
</file>