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612F6A8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3AE7B89" w14:textId="77777777" w:rsidR="002D5AAC" w:rsidRDefault="002D5AAC" w:rsidP="00A517A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7C5F2F0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005B58E" w14:textId="781E837C" w:rsidR="002D5AAC" w:rsidRDefault="00A517AC" w:rsidP="00A517AC">
            <w:pPr>
              <w:jc w:val="right"/>
            </w:pPr>
            <w:r w:rsidRPr="00A517AC">
              <w:rPr>
                <w:sz w:val="40"/>
              </w:rPr>
              <w:t>CRC</w:t>
            </w:r>
            <w:r>
              <w:t>/C/PRY/CO/4-6</w:t>
            </w:r>
          </w:p>
        </w:tc>
      </w:tr>
      <w:tr w:rsidR="002D5AAC" w:rsidRPr="00994DD6" w14:paraId="389C2A51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8D5E5A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A2A3E77" wp14:editId="01AB2E7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A697BF0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D9C1B00" w14:textId="77777777" w:rsidR="002D5AAC" w:rsidRDefault="00A517AC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97489F7" w14:textId="14D48CC1" w:rsidR="00A517AC" w:rsidRDefault="00994DD6" w:rsidP="00A517A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June 2024</w:t>
            </w:r>
          </w:p>
          <w:p w14:paraId="0FB3553A" w14:textId="77777777" w:rsidR="00A517AC" w:rsidRDefault="00A517AC" w:rsidP="00A517A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BC46679" w14:textId="43C0D85C" w:rsidR="00A517AC" w:rsidRPr="00B937DF" w:rsidRDefault="00A517AC" w:rsidP="00A517A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E3C088C" w14:textId="77777777" w:rsidR="00F01BF3" w:rsidRPr="00F01BF3" w:rsidRDefault="00F01BF3" w:rsidP="00F01BF3">
      <w:pPr>
        <w:spacing w:before="120"/>
        <w:rPr>
          <w:b/>
          <w:bCs/>
          <w:sz w:val="24"/>
          <w:szCs w:val="28"/>
        </w:rPr>
      </w:pPr>
      <w:r w:rsidRPr="00F01BF3">
        <w:rPr>
          <w:b/>
          <w:bCs/>
          <w:sz w:val="24"/>
          <w:szCs w:val="28"/>
        </w:rPr>
        <w:t>Комитет по правам ребенка</w:t>
      </w:r>
    </w:p>
    <w:p w14:paraId="49F25A0F" w14:textId="3B441092" w:rsidR="00A517AC" w:rsidRPr="00A517AC" w:rsidRDefault="00A517AC" w:rsidP="00F01BF3">
      <w:pPr>
        <w:pStyle w:val="HChG"/>
      </w:pPr>
      <w:r w:rsidRPr="00A517AC">
        <w:tab/>
      </w:r>
      <w:r w:rsidRPr="00A517AC">
        <w:tab/>
        <w:t>Заключительные замечания по объединенным четвертому</w:t>
      </w:r>
      <w:r w:rsidR="005E63A8">
        <w:t>–</w:t>
      </w:r>
      <w:r w:rsidRPr="00A517AC">
        <w:t>шестому периодическим докладам Парагвая</w:t>
      </w:r>
      <w:r w:rsidRPr="00F01BF3">
        <w:rPr>
          <w:b w:val="0"/>
          <w:bCs/>
          <w:sz w:val="20"/>
          <w:szCs w:val="14"/>
        </w:rPr>
        <w:footnoteReference w:customMarkFollows="1" w:id="1"/>
        <w:t>*</w:t>
      </w:r>
    </w:p>
    <w:p w14:paraId="7175C0CC" w14:textId="77777777" w:rsidR="00A517AC" w:rsidRPr="00A517AC" w:rsidRDefault="00A517AC" w:rsidP="00F01BF3">
      <w:pPr>
        <w:pStyle w:val="HChG"/>
      </w:pPr>
      <w:r w:rsidRPr="00A517AC">
        <w:tab/>
        <w:t>I.</w:t>
      </w:r>
      <w:r w:rsidRPr="00A517AC">
        <w:tab/>
        <w:t>Введение</w:t>
      </w:r>
    </w:p>
    <w:p w14:paraId="4D7239A9" w14:textId="112B7E04" w:rsidR="00A517AC" w:rsidRPr="00A517AC" w:rsidRDefault="00A517AC" w:rsidP="00A517AC">
      <w:pPr>
        <w:pStyle w:val="SingleTxtG"/>
      </w:pPr>
      <w:r w:rsidRPr="00A517AC">
        <w:t>1.</w:t>
      </w:r>
      <w:r w:rsidRPr="00A517AC">
        <w:tab/>
        <w:t>Комитет рассмотрел объединенные четвертый</w:t>
      </w:r>
      <w:r w:rsidR="005E63A8">
        <w:t>–</w:t>
      </w:r>
      <w:r w:rsidRPr="00A517AC">
        <w:t>шестой периодические доклады Парагвая</w:t>
      </w:r>
      <w:r w:rsidRPr="00A517AC">
        <w:rPr>
          <w:sz w:val="18"/>
          <w:szCs w:val="18"/>
          <w:vertAlign w:val="superscript"/>
        </w:rPr>
        <w:footnoteReference w:id="2"/>
      </w:r>
      <w:r w:rsidRPr="00A517AC">
        <w:t xml:space="preserve"> на своих 2804-м и 2805-м заседаниях</w:t>
      </w:r>
      <w:r w:rsidRPr="00A517AC">
        <w:rPr>
          <w:sz w:val="18"/>
          <w:szCs w:val="18"/>
          <w:vertAlign w:val="superscript"/>
        </w:rPr>
        <w:footnoteReference w:id="3"/>
      </w:r>
      <w:r w:rsidRPr="00A517AC">
        <w:t>, состоявшихся 16 и 17 мая 2024 года, и на своем 2816-м заседании, состоявшемся 24 мая 2024 года, принял настоящие заключительные замечания. В настоящем документе Комитет использует термин «ребенок» для обозначения лица, не достигшего 18 лет.</w:t>
      </w:r>
    </w:p>
    <w:p w14:paraId="321AE36F" w14:textId="77777777" w:rsidR="00A517AC" w:rsidRPr="00A517AC" w:rsidRDefault="00A517AC" w:rsidP="00A517AC">
      <w:pPr>
        <w:pStyle w:val="SingleTxtG"/>
      </w:pPr>
      <w:r w:rsidRPr="00A517AC">
        <w:t>2.</w:t>
      </w:r>
      <w:r w:rsidRPr="00A517AC">
        <w:tab/>
        <w:t>Комитет приветствует представление объединенных четвертого–шестого периодических докладов государства-участника и письменных ответов на перечень вопросов</w:t>
      </w:r>
      <w:r w:rsidRPr="00A517AC">
        <w:rPr>
          <w:sz w:val="18"/>
          <w:szCs w:val="18"/>
          <w:vertAlign w:val="superscript"/>
        </w:rPr>
        <w:footnoteReference w:id="4"/>
      </w:r>
      <w:r w:rsidRPr="00A517AC"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 с высокопоставленной и многопрофильной делегацией государства-участника. </w:t>
      </w:r>
    </w:p>
    <w:p w14:paraId="4C93E766" w14:textId="77777777" w:rsidR="00A517AC" w:rsidRPr="00A517AC" w:rsidRDefault="00A517AC" w:rsidP="00F01BF3">
      <w:pPr>
        <w:pStyle w:val="HChG"/>
      </w:pPr>
      <w:r w:rsidRPr="00A517AC">
        <w:tab/>
        <w:t>II.</w:t>
      </w:r>
      <w:r w:rsidRPr="00A517AC">
        <w:tab/>
        <w:t>Последующие меры, принятые государством-участником, и достигнутый им прогресс</w:t>
      </w:r>
    </w:p>
    <w:p w14:paraId="6121183B" w14:textId="77777777" w:rsidR="00A517AC" w:rsidRPr="00A517AC" w:rsidRDefault="00A517AC" w:rsidP="00A517AC">
      <w:pPr>
        <w:pStyle w:val="SingleTxtG"/>
      </w:pPr>
      <w:r w:rsidRPr="00A517AC">
        <w:t>3.</w:t>
      </w:r>
      <w:r w:rsidRPr="00A517AC">
        <w:tab/>
        <w:t>Комитет приветствует прогресс, достигнутый государством-участником в различных областях, включая ратификацию в январе 2017 года Факультативного протокола к Конвенции, касающегося процедуры сообщений. Комитет также приветствует различные законодательные, институциональные и политические меры, принятые государством-участником для осуществления Конвенции, в том числе национальную стратегию по комплексному уходу за детьми младшего возраста, страновой план по прекращению насилия в отношении детей на 2017–2022 годы и национальную стратегию по искоренению детского труда и защите труда подростков на 2019–2024 годы.</w:t>
      </w:r>
    </w:p>
    <w:p w14:paraId="4DAB8A04" w14:textId="5488BE64" w:rsidR="00A517AC" w:rsidRPr="00A517AC" w:rsidRDefault="00A517AC" w:rsidP="00F01BF3">
      <w:pPr>
        <w:pStyle w:val="HChG"/>
      </w:pPr>
      <w:r w:rsidRPr="00A517AC">
        <w:tab/>
        <w:t>III.</w:t>
      </w:r>
      <w:r w:rsidRPr="00A517AC">
        <w:tab/>
      </w:r>
      <w:r w:rsidRPr="00A517AC">
        <w:tab/>
        <w:t>Основные области, вызывающие озабоченность, и</w:t>
      </w:r>
      <w:r w:rsidR="00F01BF3">
        <w:rPr>
          <w:lang w:val="en-US"/>
        </w:rPr>
        <w:t> </w:t>
      </w:r>
      <w:r w:rsidRPr="00A517AC">
        <w:t>рекомендации</w:t>
      </w:r>
    </w:p>
    <w:p w14:paraId="48DA9B96" w14:textId="77777777" w:rsidR="00A517AC" w:rsidRPr="00A517AC" w:rsidRDefault="00A517AC" w:rsidP="00A517AC">
      <w:pPr>
        <w:pStyle w:val="SingleTxtG"/>
      </w:pPr>
      <w:r w:rsidRPr="00A517AC">
        <w:t>4.</w:t>
      </w:r>
      <w:r w:rsidRPr="00A517AC"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</w:t>
      </w:r>
      <w:r w:rsidRPr="00A517AC">
        <w:lastRenderedPageBreak/>
        <w:t xml:space="preserve">хотел бы обратить внимание государства-участника на рекомендации, касающиеся следующих областей, в отношении которых надлежит принять срочные меры: право на жизнь, выживание и развитие (п. 17), жестокое обращение, отсутствие заботы, сексуальное посягательство и сексуальная эксплуатация (п. 22), вредная практика, в особенности в связи с детскими браками (п. 25), пытки и другие жестокие, бесчеловечные или унижающие достоинство виды обращения и наказания (п. 27), здоровье и здравоохранение (п. 34) и дети, принадлежащие к группам коренных народов (п. 46). </w:t>
      </w:r>
    </w:p>
    <w:p w14:paraId="058FA50F" w14:textId="77777777" w:rsidR="00A517AC" w:rsidRPr="00A517AC" w:rsidRDefault="00A517AC" w:rsidP="00A517AC">
      <w:pPr>
        <w:pStyle w:val="SingleTxtG"/>
        <w:rPr>
          <w:b/>
          <w:bCs/>
        </w:rPr>
      </w:pPr>
      <w:r w:rsidRPr="00A517AC">
        <w:t>5.</w:t>
      </w:r>
      <w:r w:rsidRPr="00A517AC">
        <w:tab/>
      </w:r>
      <w:r w:rsidRPr="00A517AC"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 w:rsidRPr="00A517AC">
        <w:t xml:space="preserve"> </w:t>
      </w:r>
      <w:r w:rsidRPr="00A517AC"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72BBE293" w14:textId="7AC4E946" w:rsidR="00A517AC" w:rsidRPr="00A517AC" w:rsidRDefault="00A517AC" w:rsidP="00F01BF3">
      <w:pPr>
        <w:pStyle w:val="H1G"/>
      </w:pPr>
      <w:r w:rsidRPr="00A517AC">
        <w:tab/>
        <w:t>A.</w:t>
      </w:r>
      <w:r w:rsidRPr="00A517AC">
        <w:tab/>
        <w:t>Общие меры по осуществлению (статьи 1, 4, 42 и пункт 6 статьи</w:t>
      </w:r>
      <w:r w:rsidR="00F01BF3">
        <w:rPr>
          <w:lang w:val="en-US"/>
        </w:rPr>
        <w:t> </w:t>
      </w:r>
      <w:r w:rsidRPr="00A517AC">
        <w:t>44)</w:t>
      </w:r>
    </w:p>
    <w:p w14:paraId="2CF00F19" w14:textId="77777777" w:rsidR="00A517AC" w:rsidRPr="00A517AC" w:rsidRDefault="00A517AC" w:rsidP="00F01BF3">
      <w:pPr>
        <w:pStyle w:val="H23G"/>
      </w:pPr>
      <w:r w:rsidRPr="00A517AC">
        <w:tab/>
      </w:r>
      <w:r w:rsidRPr="00A517AC">
        <w:tab/>
      </w:r>
      <w:r w:rsidRPr="00A517AC">
        <w:tab/>
        <w:t xml:space="preserve">Комплексная политика и стратегия </w:t>
      </w:r>
    </w:p>
    <w:p w14:paraId="108008ED" w14:textId="77777777" w:rsidR="00A517AC" w:rsidRPr="00A517AC" w:rsidRDefault="00A517AC" w:rsidP="00A517AC">
      <w:pPr>
        <w:pStyle w:val="SingleTxtG"/>
        <w:rPr>
          <w:b/>
          <w:bCs/>
        </w:rPr>
      </w:pPr>
      <w:r w:rsidRPr="00A517AC">
        <w:t>6.</w:t>
      </w:r>
      <w:r w:rsidRPr="00A517AC">
        <w:tab/>
      </w:r>
      <w:r w:rsidRPr="00A517AC">
        <w:rPr>
          <w:b/>
          <w:bCs/>
        </w:rPr>
        <w:t>Ссылаясь на свое заявление по статье 5 Конвенции, Комитет настоятельно призывает государство-участник расширить, основываясь на результатах анализа и в достаточной мере учитывая гендерные аспекты прав детей и развивающиеся способности детей, сферу применения своей политики в отношении детей, чтобы она была всеобъемлющей и затрагивала все области, охватываемые Конвенцией, и на основе этой политики разработать стратегию с четкими показателями и сроками и выделить для нее достаточные людские, технические и финансовые ресурсы.</w:t>
      </w:r>
      <w:r w:rsidRPr="00A517AC">
        <w:t xml:space="preserve"> </w:t>
      </w:r>
    </w:p>
    <w:p w14:paraId="1AE33395" w14:textId="77777777" w:rsidR="00A517AC" w:rsidRPr="00A517AC" w:rsidRDefault="00A517AC" w:rsidP="00F01BF3">
      <w:pPr>
        <w:pStyle w:val="H23G"/>
      </w:pPr>
      <w:r w:rsidRPr="00A517AC">
        <w:tab/>
      </w:r>
      <w:r w:rsidRPr="00A517AC">
        <w:tab/>
        <w:t>Выделение ресурсов</w:t>
      </w:r>
    </w:p>
    <w:p w14:paraId="193E998C" w14:textId="77777777" w:rsidR="00A517AC" w:rsidRPr="00A517AC" w:rsidRDefault="00A517AC" w:rsidP="00A517AC">
      <w:pPr>
        <w:pStyle w:val="SingleTxtG"/>
        <w:rPr>
          <w:b/>
          <w:bCs/>
        </w:rPr>
      </w:pPr>
      <w:r w:rsidRPr="00A517AC">
        <w:t>7.</w:t>
      </w:r>
      <w:r w:rsidRPr="00A517AC">
        <w:tab/>
      </w:r>
      <w:r w:rsidRPr="00A517AC">
        <w:rPr>
          <w:b/>
          <w:bCs/>
        </w:rPr>
        <w:t>Будучи обеспокоен непрерывным уменьшением бюджетных ассигнований на поддержку детей и 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11954F1A" w14:textId="4A8DEE62" w:rsidR="00A517AC" w:rsidRPr="00A517AC" w:rsidRDefault="00F01BF3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a)</w:t>
      </w:r>
      <w:r w:rsidR="00A517AC" w:rsidRPr="00A517AC">
        <w:rPr>
          <w:b/>
          <w:bCs/>
        </w:rPr>
        <w:tab/>
        <w:t>внедрить процедуру составления бюджета, основанную на анализе затрат в областях дефицита инвестиций в осуществление прав детей, предусматривающую выделение конкретных ассигнований на нужды детей в соответствующих секторах и ведомствах, а также использование конкретных показателей и системы отслеживания для мониторинга и оценки достаточности, эффективности и равномерности распределения выделяемых ресурсов и принятие обязательств по использованию существующих возможностей маневра бюджетными средствами для осуществления Конвенции в полном объеме;</w:t>
      </w:r>
      <w:r w:rsidR="00A517AC" w:rsidRPr="00A517AC">
        <w:t xml:space="preserve"> </w:t>
      </w:r>
    </w:p>
    <w:p w14:paraId="2808579D" w14:textId="41FF1505" w:rsidR="00A517AC" w:rsidRPr="00A517AC" w:rsidRDefault="00F01BF3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b)</w:t>
      </w:r>
      <w:r w:rsidR="00A517AC" w:rsidRPr="00A517AC">
        <w:rPr>
          <w:b/>
          <w:bCs/>
        </w:rPr>
        <w:tab/>
        <w:t>систематически увеличивать размер бюджетных ассигнований на поддержку детей, устанавливая плановые показатели, обеспечивающие привязку целей программ в интересах детей к бюджетным ассигнованиям и фактическим расходам, чтобы проводить мониторинг их результатов и воздействия на детей, в том числе детей, которые находятся в уязвимом положении;</w:t>
      </w:r>
    </w:p>
    <w:p w14:paraId="6315DA3B" w14:textId="71D63E79" w:rsidR="00A517AC" w:rsidRPr="00A517AC" w:rsidRDefault="00F01BF3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c)</w:t>
      </w:r>
      <w:r w:rsidR="00A517AC" w:rsidRPr="00A517AC">
        <w:rPr>
          <w:b/>
          <w:bCs/>
        </w:rPr>
        <w:tab/>
        <w:t>повысить эффективность сбора налогов и проведения проверок, нацеленных на повышение прозрачности и подотчетности и искоренение коррупции с целью мобилизации максимального объема имеющихся ресурсов для осуществления прав детей.</w:t>
      </w:r>
      <w:r w:rsidR="00A517AC" w:rsidRPr="00A517AC">
        <w:t xml:space="preserve"> </w:t>
      </w:r>
    </w:p>
    <w:p w14:paraId="5861EC1D" w14:textId="77777777" w:rsidR="00A517AC" w:rsidRPr="00A517AC" w:rsidRDefault="00A517AC" w:rsidP="00F01BF3">
      <w:pPr>
        <w:pStyle w:val="H23G"/>
      </w:pPr>
      <w:r w:rsidRPr="00A517AC">
        <w:lastRenderedPageBreak/>
        <w:tab/>
      </w:r>
      <w:r w:rsidRPr="00A517AC">
        <w:tab/>
        <w:t>Сбор данных</w:t>
      </w:r>
    </w:p>
    <w:p w14:paraId="3FABF6D7" w14:textId="77777777" w:rsidR="00A517AC" w:rsidRPr="00A517AC" w:rsidRDefault="00A517AC" w:rsidP="00A517AC">
      <w:pPr>
        <w:pStyle w:val="SingleTxtG"/>
        <w:rPr>
          <w:b/>
          <w:bCs/>
        </w:rPr>
      </w:pPr>
      <w:r w:rsidRPr="00A517AC">
        <w:t>8.</w:t>
      </w:r>
      <w:r w:rsidRPr="00A517AC">
        <w:tab/>
      </w:r>
      <w:r w:rsidRPr="00A517AC"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111792C0" w14:textId="63312A7E" w:rsidR="00381C24" w:rsidRPr="00A517AC" w:rsidRDefault="00F01BF3" w:rsidP="00A517AC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A517AC" w:rsidRPr="00A517AC">
        <w:rPr>
          <w:b/>
          <w:bCs/>
          <w:lang w:val="en-US"/>
        </w:rPr>
        <w:t>a</w:t>
      </w:r>
      <w:r w:rsidR="00A517AC" w:rsidRPr="00A517AC">
        <w:rPr>
          <w:b/>
          <w:bCs/>
        </w:rPr>
        <w:t>)</w:t>
      </w:r>
      <w:r w:rsidR="00A517AC" w:rsidRPr="00A517AC">
        <w:rPr>
          <w:b/>
          <w:bCs/>
        </w:rPr>
        <w:tab/>
        <w:t>оперативно усовершенствовать свою систему сбора данных и обеспечить, чтобы собираемые данные охватывали все области Конвенции и Факультативных протоколов к ней, с разбивкой по возрасту, полу, инвалидности, географическому положению, этнической и национальной принадлежности, коренному происхождению, миграционному статусу и социально-экономическому положению, чтобы облегчить анализ положения детей, особенно тех, кто находится в уязвимом положении;</w:t>
      </w:r>
    </w:p>
    <w:p w14:paraId="5C210442" w14:textId="70380EEB" w:rsidR="00A517AC" w:rsidRPr="00A517AC" w:rsidRDefault="00F01BF3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b)</w:t>
      </w:r>
      <w:r w:rsidR="00A517AC" w:rsidRPr="00A517AC">
        <w:rPr>
          <w:b/>
          <w:bCs/>
        </w:rPr>
        <w:tab/>
        <w:t>уделять первоочередное внимание укреплению Института национальной статистики, чтобы обеспечить получение и распространение последовательных, стандартизированных и актуальных данных, которые могут быть использованы для разработки и распространения государственной политики по осуществлению прав детей.</w:t>
      </w:r>
    </w:p>
    <w:p w14:paraId="79AD38B5" w14:textId="77777777" w:rsidR="00A517AC" w:rsidRPr="00A517AC" w:rsidRDefault="00A517AC" w:rsidP="00F01BF3">
      <w:pPr>
        <w:pStyle w:val="H23G"/>
      </w:pPr>
      <w:r w:rsidRPr="00A517AC">
        <w:tab/>
      </w:r>
      <w:r w:rsidRPr="00A517AC">
        <w:tab/>
        <w:t>Доступ к правосудию и средствам правовой защиты</w:t>
      </w:r>
    </w:p>
    <w:p w14:paraId="056564B4" w14:textId="77777777" w:rsidR="00A517AC" w:rsidRPr="00A517AC" w:rsidRDefault="00A517AC" w:rsidP="00A517AC">
      <w:pPr>
        <w:pStyle w:val="SingleTxtG"/>
        <w:rPr>
          <w:b/>
          <w:bCs/>
        </w:rPr>
      </w:pPr>
      <w:r w:rsidRPr="00A517AC">
        <w:t>9.</w:t>
      </w:r>
      <w:r w:rsidRPr="00A517AC">
        <w:tab/>
      </w:r>
      <w:r w:rsidRPr="00A517AC">
        <w:rPr>
          <w:b/>
          <w:bCs/>
        </w:rPr>
        <w:t>Комитет рекомендует государству-участнику:</w:t>
      </w:r>
    </w:p>
    <w:p w14:paraId="65677CF4" w14:textId="5EEE8353" w:rsidR="00A517AC" w:rsidRPr="00A517AC" w:rsidRDefault="00F01BF3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517AC">
        <w:rPr>
          <w:b/>
          <w:bCs/>
        </w:rPr>
        <w:t>a)</w:t>
      </w:r>
      <w:r w:rsidR="00A517AC" w:rsidRPr="00A517AC">
        <w:rPr>
          <w:b/>
          <w:bCs/>
        </w:rPr>
        <w:tab/>
        <w:t>обеспечить доступ всех детей к конфиденциальным, ориентированным на детей и независимым механизмам подачи жалоб в школах, альтернативных структурах обеспечения ухода за детьми, включая патронатные семьи, и местах лишения свободы для сообщения о всех формах насилия, жестокого обращения, дискриминации и других нарушениях их прав, а также к бесплатной юридической помощи и соответствующей их возрасту информации о доступе к психологическим консультациям и средствам правовой защиты, включая компенсацию и реабилитацию;</w:t>
      </w:r>
    </w:p>
    <w:p w14:paraId="120B3536" w14:textId="2A4C248B" w:rsidR="00A517AC" w:rsidRPr="00A517AC" w:rsidRDefault="00F01BF3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b)</w:t>
      </w:r>
      <w:r w:rsidR="00A517AC" w:rsidRPr="00A517AC">
        <w:rPr>
          <w:b/>
          <w:bCs/>
        </w:rPr>
        <w:tab/>
        <w:t>принять меры для повышения осведомленности детей об их праве подавать жалобы в рамках существующих механизмов;</w:t>
      </w:r>
      <w:r w:rsidR="00A517AC" w:rsidRPr="00A517AC">
        <w:t xml:space="preserve"> </w:t>
      </w:r>
    </w:p>
    <w:p w14:paraId="53052558" w14:textId="4622A676" w:rsidR="00A517AC" w:rsidRPr="00A517AC" w:rsidRDefault="00F01BF3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c)</w:t>
      </w:r>
      <w:r w:rsidR="00A517AC" w:rsidRPr="00A517AC">
        <w:rPr>
          <w:b/>
          <w:bCs/>
        </w:rPr>
        <w:tab/>
        <w:t>обеспечить систематическую и обязательную подготовку всех соответствующих специалистов, работающих с детьми, в вопросах, связанных с процедурами и средствами правовой защиты, учитывающими интересы ребенка, а также правами детей и Конвенцией.</w:t>
      </w:r>
    </w:p>
    <w:p w14:paraId="07768650" w14:textId="78B0068F" w:rsidR="00A517AC" w:rsidRPr="00A517AC" w:rsidRDefault="00A517AC" w:rsidP="00F01BF3">
      <w:pPr>
        <w:pStyle w:val="H23G"/>
      </w:pPr>
      <w:r w:rsidRPr="00A517AC">
        <w:tab/>
      </w:r>
      <w:r w:rsidRPr="00A517AC">
        <w:tab/>
        <w:t>Независимый мониторинг</w:t>
      </w:r>
    </w:p>
    <w:p w14:paraId="690B650E" w14:textId="77777777" w:rsidR="00A517AC" w:rsidRPr="00A517AC" w:rsidRDefault="00A517AC" w:rsidP="00A517AC">
      <w:pPr>
        <w:pStyle w:val="SingleTxtG"/>
        <w:rPr>
          <w:b/>
          <w:bCs/>
        </w:rPr>
      </w:pPr>
      <w:r w:rsidRPr="00A517AC">
        <w:t>10.</w:t>
      </w:r>
      <w:r w:rsidRPr="00A517AC">
        <w:tab/>
      </w:r>
      <w:r w:rsidRPr="00A517AC">
        <w:rPr>
          <w:b/>
          <w:bCs/>
        </w:rPr>
        <w:t>Отмечая статус «А», присвоенный Управлению омбудсмена, Комитет рекомендует государству-участнику:</w:t>
      </w:r>
    </w:p>
    <w:p w14:paraId="7530BA8D" w14:textId="13F888C0" w:rsidR="00A517AC" w:rsidRPr="00A517AC" w:rsidRDefault="00F01BF3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a)</w:t>
      </w:r>
      <w:r w:rsidR="00A517AC" w:rsidRPr="00A517AC">
        <w:rPr>
          <w:b/>
          <w:bCs/>
        </w:rPr>
        <w:tab/>
        <w:t>расширить мандат Управления таким образом, чтобы он включал особый механизм мониторинга соблюдения прав детей, с помощью которого можно было бы получать, расследовать и рассматривать поступающие от детей жалобы с учетом детской специфики и интересов детей;</w:t>
      </w:r>
    </w:p>
    <w:p w14:paraId="6971A5B6" w14:textId="40A2D756" w:rsidR="00A517AC" w:rsidRPr="00A517AC" w:rsidRDefault="00F01BF3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b)</w:t>
      </w:r>
      <w:r w:rsidR="00A517AC" w:rsidRPr="00A517AC">
        <w:rPr>
          <w:b/>
          <w:bCs/>
        </w:rPr>
        <w:tab/>
        <w:t>обеспечивать неприкосновенность частной жизни и защиту пострадавших детей, а также проводить мероприятия по мониторингу, последующей деятельности и проверке в интересах потерпевших.</w:t>
      </w:r>
      <w:r w:rsidR="00A517AC" w:rsidRPr="00A517AC">
        <w:t xml:space="preserve"> </w:t>
      </w:r>
    </w:p>
    <w:p w14:paraId="47EF25F0" w14:textId="77777777" w:rsidR="00A517AC" w:rsidRPr="00A517AC" w:rsidRDefault="00A517AC" w:rsidP="00F01BF3">
      <w:pPr>
        <w:pStyle w:val="H23G"/>
      </w:pPr>
      <w:r w:rsidRPr="00A517AC">
        <w:tab/>
      </w:r>
      <w:r w:rsidRPr="00A517AC">
        <w:tab/>
        <w:t>Распространение информации о Конвенции и повышение осведомленности</w:t>
      </w:r>
    </w:p>
    <w:p w14:paraId="4B72B63E" w14:textId="2F03F8F8" w:rsidR="00A517AC" w:rsidRDefault="00A517AC" w:rsidP="00A517AC">
      <w:pPr>
        <w:pStyle w:val="SingleTxtG"/>
      </w:pPr>
      <w:r w:rsidRPr="00A517AC">
        <w:t>11.</w:t>
      </w:r>
      <w:r w:rsidRPr="00A517AC">
        <w:tab/>
      </w:r>
      <w:r w:rsidRPr="00A517AC">
        <w:rPr>
          <w:b/>
          <w:bCs/>
        </w:rPr>
        <w:t>Принимая во внимание заявление главы делегации государства-участника о его приверженности соблюдению прав детей, но будучи обеспокоен существующей тенденцией ставить права детей под сомнение, Комитет рекомендует государству-участнику активизировать усилия по систематическому распространению Конвенции и повышению осведомленности широкой общественности, включая детей, подростков, их семьи и учителей, а также служащих органов государственного управления и представителей других групп населения, в том числе на языках коренных народов.</w:t>
      </w:r>
    </w:p>
    <w:p w14:paraId="11487DBA" w14:textId="77777777" w:rsidR="00A517AC" w:rsidRPr="00A517AC" w:rsidRDefault="00A517AC" w:rsidP="00F01BF3">
      <w:pPr>
        <w:pStyle w:val="H23G"/>
      </w:pPr>
      <w:r w:rsidRPr="00A517AC">
        <w:lastRenderedPageBreak/>
        <w:tab/>
      </w:r>
      <w:r w:rsidRPr="00A517AC">
        <w:tab/>
        <w:t>Сотрудничество с гражданским обществом</w:t>
      </w:r>
    </w:p>
    <w:p w14:paraId="250C0CC2" w14:textId="77777777" w:rsidR="00A517AC" w:rsidRPr="00A517AC" w:rsidRDefault="00A517AC" w:rsidP="00A517AC">
      <w:pPr>
        <w:pStyle w:val="SingleTxtG"/>
        <w:rPr>
          <w:b/>
          <w:bCs/>
        </w:rPr>
      </w:pPr>
      <w:r w:rsidRPr="00A517AC">
        <w:t>12.</w:t>
      </w:r>
      <w:r w:rsidRPr="00A517AC">
        <w:tab/>
      </w:r>
      <w:r w:rsidRPr="00A517AC">
        <w:rPr>
          <w:b/>
          <w:bCs/>
        </w:rPr>
        <w:t>Комитет настоятельно призывает государство-участник создавать атмосферу доверия и сотрудничества с гражданским обществом и систематически привлекать общины, а также гражданское общество, включая неправительственные и детские организации, к планированию, осуществлению, мониторингу и оценке политики, планов и программ, касающихся прав детей.</w:t>
      </w:r>
      <w:r w:rsidRPr="00A517AC">
        <w:t xml:space="preserve"> </w:t>
      </w:r>
    </w:p>
    <w:p w14:paraId="5A522D31" w14:textId="77777777" w:rsidR="00A517AC" w:rsidRPr="00A517AC" w:rsidRDefault="00A517AC" w:rsidP="00F01BF3">
      <w:pPr>
        <w:pStyle w:val="H23G"/>
      </w:pPr>
      <w:r w:rsidRPr="00A517AC">
        <w:tab/>
      </w:r>
      <w:r w:rsidRPr="00A517AC">
        <w:tab/>
        <w:t>Права детей и предпринимательский сектор</w:t>
      </w:r>
    </w:p>
    <w:p w14:paraId="1D9C8BEA" w14:textId="77777777" w:rsidR="00A517AC" w:rsidRPr="00A517AC" w:rsidRDefault="00A517AC" w:rsidP="00A517AC">
      <w:pPr>
        <w:pStyle w:val="SingleTxtG"/>
        <w:rPr>
          <w:b/>
          <w:bCs/>
        </w:rPr>
      </w:pPr>
      <w:r w:rsidRPr="00A517AC">
        <w:t>13.</w:t>
      </w:r>
      <w:r w:rsidRPr="00A517AC">
        <w:tab/>
      </w:r>
      <w:r w:rsidRPr="00A517AC"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человека, Комитет рекомендует государству-участнику:</w:t>
      </w:r>
    </w:p>
    <w:p w14:paraId="19B0650E" w14:textId="12B81B2B" w:rsidR="00A517AC" w:rsidRPr="00A517AC" w:rsidRDefault="00F01BF3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a)</w:t>
      </w:r>
      <w:r w:rsidR="00A517AC" w:rsidRPr="00A517AC">
        <w:rPr>
          <w:b/>
          <w:bCs/>
        </w:rPr>
        <w:tab/>
        <w:t>обеспечить подотчетность предпринимательского сектора, включая сельское хозяйство и, в частности, сектор выращивания сои, и неформальных секторов в отношении соблюдения международных и национальных стандартов в области прав человека, здравоохранения и охраны окружающей среды;</w:t>
      </w:r>
    </w:p>
    <w:p w14:paraId="1F2183C8" w14:textId="3BF70B8D" w:rsidR="00A517AC" w:rsidRPr="00A517AC" w:rsidRDefault="00F01BF3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b)</w:t>
      </w:r>
      <w:r w:rsidR="00A517AC" w:rsidRPr="00A517AC">
        <w:rPr>
          <w:b/>
          <w:bCs/>
        </w:rPr>
        <w:tab/>
        <w:t>требовать, чтобы компании проявляли должную осмотрительность в своей деятельности и в работе с участниками цепочек поставок, а также проводили оценку и консультации и публично раскрывали в полном объеме информацию о воздействии их деловой активности на окружающую среду, здоровье и права детей, а также о своих планах по устранению такого воздействия.</w:t>
      </w:r>
      <w:r w:rsidR="00A517AC" w:rsidRPr="00A517AC">
        <w:t xml:space="preserve"> </w:t>
      </w:r>
    </w:p>
    <w:p w14:paraId="63C96440" w14:textId="67C1CDF1" w:rsidR="00A517AC" w:rsidRPr="00A517AC" w:rsidRDefault="00A517AC" w:rsidP="00F01BF3">
      <w:pPr>
        <w:pStyle w:val="H1G"/>
      </w:pPr>
      <w:r w:rsidRPr="00A517AC">
        <w:tab/>
        <w:t>B.</w:t>
      </w:r>
      <w:r w:rsidRPr="00A517AC">
        <w:tab/>
        <w:t>Общие принципы (ст</w:t>
      </w:r>
      <w:r w:rsidR="00262C11">
        <w:t>атьи</w:t>
      </w:r>
      <w:r w:rsidRPr="00A517AC">
        <w:t xml:space="preserve"> 2, 3, 6 и 12)</w:t>
      </w:r>
    </w:p>
    <w:p w14:paraId="4017C7DD" w14:textId="77777777" w:rsidR="00A517AC" w:rsidRPr="00A517AC" w:rsidRDefault="00A517AC" w:rsidP="00F01BF3">
      <w:pPr>
        <w:pStyle w:val="H23G"/>
      </w:pPr>
      <w:r w:rsidRPr="00A517AC">
        <w:tab/>
      </w:r>
      <w:r w:rsidRPr="00A517AC">
        <w:tab/>
        <w:t>Недискриминация</w:t>
      </w:r>
    </w:p>
    <w:p w14:paraId="6B5B303D" w14:textId="77777777" w:rsidR="00A517AC" w:rsidRPr="00A517AC" w:rsidRDefault="00A517AC" w:rsidP="00A517AC">
      <w:pPr>
        <w:pStyle w:val="SingleTxtG"/>
        <w:rPr>
          <w:b/>
          <w:bCs/>
        </w:rPr>
      </w:pPr>
      <w:r w:rsidRPr="00A517AC">
        <w:t>14.</w:t>
      </w:r>
      <w:r w:rsidRPr="00A517AC">
        <w:tab/>
      </w:r>
      <w:r w:rsidRPr="00A517AC">
        <w:rPr>
          <w:b/>
          <w:bCs/>
        </w:rPr>
        <w:t>Принимая во внимание Закон № 6940/2022 о предотвращении расизма и дискриминации в отношении лиц африканского происхождения, но будучи весьма обеспокоен существованием резолюций государственных учреждений и выступлений высокопоставленных должностных лиц с ярко выраженным дискриминационным в отношении определенных групп детей содержанием, Комитет настоятельно призывает государство-участник:</w:t>
      </w:r>
      <w:bookmarkStart w:id="0" w:name="_Hlk167698362"/>
      <w:bookmarkEnd w:id="0"/>
    </w:p>
    <w:p w14:paraId="245694E4" w14:textId="46FC5CAB" w:rsidR="00A517AC" w:rsidRPr="00A517AC" w:rsidRDefault="00F01BF3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a)</w:t>
      </w:r>
      <w:r w:rsidR="00A517AC" w:rsidRPr="00A517AC">
        <w:rPr>
          <w:b/>
          <w:bCs/>
        </w:rPr>
        <w:tab/>
        <w:t>принять законы и нормативные акты, прямо запрещающие все формы дискриминации по признакам социального происхождения, этнической принадлежности, инвалидности, пола, гендерной идентичности и сексуальной ориентации, а также способствовать формированию позитивного представления о детях как носителях прав;</w:t>
      </w:r>
    </w:p>
    <w:p w14:paraId="6F0EFAAA" w14:textId="5A7BEE6D" w:rsidR="00A517AC" w:rsidRPr="00A517AC" w:rsidRDefault="00F01BF3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517AC">
        <w:rPr>
          <w:b/>
          <w:bCs/>
        </w:rPr>
        <w:t>b)</w:t>
      </w:r>
      <w:r w:rsidR="00A517AC" w:rsidRPr="00A517AC">
        <w:rPr>
          <w:b/>
          <w:bCs/>
        </w:rPr>
        <w:tab/>
        <w:t>осуществлять целенаправленную политику и программы по ликвидации дискриминации в отношении детей, в частности детей-инвалидов, детей из числа коренных народов, детей, живущих с ВИЧ/СПИДом, детей в ситуации улицы, а также детей, относящихся к категории лесбиянок, геев, бисексуалов, трансгендеров или интерсекс-детей, и обеспечить им доступ к медицинским услугам, образованию и достойному уровню жизни;</w:t>
      </w:r>
    </w:p>
    <w:p w14:paraId="601C2D1B" w14:textId="5F76B16C" w:rsidR="00A517AC" w:rsidRPr="00F01BF3" w:rsidRDefault="00F01BF3" w:rsidP="00A517AC">
      <w:pPr>
        <w:pStyle w:val="SingleTxtG"/>
        <w:rPr>
          <w:b/>
          <w:bCs/>
        </w:rPr>
      </w:pPr>
      <w:r>
        <w:tab/>
      </w:r>
      <w:r w:rsidR="00A517AC" w:rsidRPr="00F01BF3">
        <w:rPr>
          <w:b/>
          <w:bCs/>
        </w:rPr>
        <w:t>c)</w:t>
      </w:r>
      <w:r w:rsidR="00A517AC" w:rsidRPr="00F01BF3">
        <w:rPr>
          <w:b/>
          <w:bCs/>
        </w:rPr>
        <w:tab/>
        <w:t>способствовать формированию позитивного представления о детях как носителях прав, бороться с социальными нормами и моделями поведения, способствующими дискриминации в отношении детей, и поощрять толерантность и уважение к разнообразию.</w:t>
      </w:r>
    </w:p>
    <w:p w14:paraId="33FB5BB9" w14:textId="77777777" w:rsidR="00A517AC" w:rsidRDefault="00A517AC" w:rsidP="00F01BF3">
      <w:pPr>
        <w:pStyle w:val="H23G"/>
      </w:pPr>
      <w:r>
        <w:tab/>
      </w:r>
      <w:r>
        <w:tab/>
        <w:t>Наилучшее обеспечение интересов ребенка</w:t>
      </w:r>
    </w:p>
    <w:p w14:paraId="4CFA85CC" w14:textId="77777777" w:rsidR="00A517AC" w:rsidRPr="00F01BF3" w:rsidRDefault="00A517AC" w:rsidP="00A517AC">
      <w:pPr>
        <w:pStyle w:val="SingleTxtG"/>
        <w:rPr>
          <w:b/>
          <w:bCs/>
        </w:rPr>
      </w:pPr>
      <w:r>
        <w:t>15.</w:t>
      </w:r>
      <w:r>
        <w:tab/>
      </w:r>
      <w:r w:rsidRPr="00F01BF3"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41EBC8CA" w14:textId="3F07F053" w:rsidR="00A517AC" w:rsidRPr="00F01BF3" w:rsidRDefault="00F01BF3" w:rsidP="00A517AC">
      <w:pPr>
        <w:pStyle w:val="SingleTxtG"/>
        <w:rPr>
          <w:b/>
          <w:bCs/>
        </w:rPr>
      </w:pPr>
      <w:r>
        <w:lastRenderedPageBreak/>
        <w:tab/>
      </w:r>
      <w:r w:rsidR="00A517AC" w:rsidRPr="00F01BF3">
        <w:rPr>
          <w:b/>
          <w:bCs/>
        </w:rPr>
        <w:t>a)</w:t>
      </w:r>
      <w:r w:rsidR="00A517AC" w:rsidRPr="00F01BF3">
        <w:rPr>
          <w:b/>
          <w:bCs/>
        </w:rPr>
        <w:tab/>
        <w:t>обеспечить надлежащий учет и последовательное толкование и применение этого права во всех законодательных, административных и судебных процедурах и решениях, а также во всех стратегиях, программах и проектах, которые имеют отношение к детям и оказывают на них воздействие, особенно в контексте образования и правосудия;</w:t>
      </w:r>
    </w:p>
    <w:p w14:paraId="0D82B385" w14:textId="2E9B84DB" w:rsidR="00A517AC" w:rsidRPr="00F01BF3" w:rsidRDefault="00F01BF3" w:rsidP="00A517AC">
      <w:pPr>
        <w:pStyle w:val="SingleTxtG"/>
        <w:rPr>
          <w:b/>
          <w:bCs/>
        </w:rPr>
      </w:pPr>
      <w:r w:rsidRPr="00F01BF3">
        <w:rPr>
          <w:b/>
          <w:bCs/>
        </w:rPr>
        <w:tab/>
      </w:r>
      <w:r w:rsidR="00A517AC" w:rsidRPr="00F01BF3">
        <w:rPr>
          <w:b/>
          <w:bCs/>
        </w:rPr>
        <w:t>b)</w:t>
      </w:r>
      <w:r w:rsidR="00A517AC" w:rsidRPr="00F01BF3">
        <w:rPr>
          <w:b/>
          <w:bCs/>
        </w:rPr>
        <w:tab/>
        <w:t>проанализировать и устранить на основе описанных выше процедуры и критериев практику, политику и услуги, которые могут не соответствовать наилучшим интересам ребенка.</w:t>
      </w:r>
    </w:p>
    <w:p w14:paraId="6A2DA964" w14:textId="77777777" w:rsidR="00A517AC" w:rsidRDefault="00A517AC" w:rsidP="00F01BF3">
      <w:pPr>
        <w:pStyle w:val="H23G"/>
      </w:pPr>
      <w:r>
        <w:tab/>
      </w:r>
      <w:r>
        <w:tab/>
        <w:t>Право на жизнь, выживание и развитие</w:t>
      </w:r>
    </w:p>
    <w:p w14:paraId="74C84461" w14:textId="77777777" w:rsidR="00A517AC" w:rsidRDefault="00A517AC" w:rsidP="00A517AC">
      <w:pPr>
        <w:pStyle w:val="SingleTxtG"/>
      </w:pPr>
      <w:r>
        <w:t>16.</w:t>
      </w:r>
      <w:r>
        <w:tab/>
        <w:t xml:space="preserve">Комитет выражает глубокую обеспокоенность следующим: </w:t>
      </w:r>
    </w:p>
    <w:p w14:paraId="41F44263" w14:textId="094116B5" w:rsidR="00A517AC" w:rsidRDefault="00F01BF3" w:rsidP="00A517AC">
      <w:pPr>
        <w:pStyle w:val="SingleTxtG"/>
      </w:pPr>
      <w:r>
        <w:tab/>
      </w:r>
      <w:r w:rsidR="00A517AC">
        <w:t>a)</w:t>
      </w:r>
      <w:r w:rsidR="00A517AC">
        <w:tab/>
        <w:t>высоким уровнем смертности подростков в дорожно-транспортных происшествиях;</w:t>
      </w:r>
    </w:p>
    <w:p w14:paraId="52A3A143" w14:textId="2110D414" w:rsidR="00A517AC" w:rsidRDefault="00F01BF3" w:rsidP="00A517AC">
      <w:pPr>
        <w:pStyle w:val="SingleTxtG"/>
      </w:pPr>
      <w:r>
        <w:tab/>
      </w:r>
      <w:r w:rsidR="00A517AC">
        <w:t>b)</w:t>
      </w:r>
      <w:r w:rsidR="00A517AC">
        <w:tab/>
        <w:t xml:space="preserve">большим количеством пропавших без вести детей, особенно девочек и в контексте криадазго (принудительного детского прислуживания); </w:t>
      </w:r>
    </w:p>
    <w:p w14:paraId="6A6E6440" w14:textId="1DA4D132" w:rsidR="00A517AC" w:rsidRDefault="00F01BF3" w:rsidP="00A517AC">
      <w:pPr>
        <w:pStyle w:val="SingleTxtG"/>
      </w:pPr>
      <w:r>
        <w:tab/>
      </w:r>
      <w:r w:rsidR="00A517AC">
        <w:t>c)</w:t>
      </w:r>
      <w:r w:rsidR="00A517AC">
        <w:tab/>
        <w:t>гибелью детей в местах лишения свободы в период 2013–2020 годов.</w:t>
      </w:r>
    </w:p>
    <w:p w14:paraId="2808CE15" w14:textId="77777777" w:rsidR="00A517AC" w:rsidRPr="00A748EA" w:rsidRDefault="00A517AC" w:rsidP="00A517AC">
      <w:pPr>
        <w:pStyle w:val="SingleTxtG"/>
        <w:rPr>
          <w:b/>
          <w:bCs/>
        </w:rPr>
      </w:pPr>
      <w:r>
        <w:t>17.</w:t>
      </w:r>
      <w:r>
        <w:tab/>
      </w:r>
      <w:r w:rsidRPr="00A748EA">
        <w:rPr>
          <w:b/>
          <w:bCs/>
        </w:rPr>
        <w:t>Комитет настоятельно призывает государство-участник:</w:t>
      </w:r>
    </w:p>
    <w:p w14:paraId="75872D56" w14:textId="6D6FCB31" w:rsidR="00A517AC" w:rsidRPr="00A748EA" w:rsidRDefault="00A748EA" w:rsidP="00A517AC">
      <w:pPr>
        <w:pStyle w:val="SingleTxtG"/>
        <w:rPr>
          <w:b/>
          <w:bCs/>
        </w:rPr>
      </w:pPr>
      <w:r w:rsidRPr="00A748EA">
        <w:rPr>
          <w:b/>
          <w:bCs/>
        </w:rPr>
        <w:tab/>
      </w:r>
      <w:r w:rsidR="00A517AC" w:rsidRPr="00A748EA">
        <w:rPr>
          <w:b/>
          <w:bCs/>
        </w:rPr>
        <w:t>a)</w:t>
      </w:r>
      <w:r w:rsidR="00A517AC" w:rsidRPr="00A748EA">
        <w:rPr>
          <w:b/>
          <w:bCs/>
        </w:rPr>
        <w:tab/>
        <w:t>срочно разработать меры по предотвращению и искоренению дорожно-транспортных происшествий, в частности путем дальнейшего выявления и устранения их коренных причин, и обеспечить безопасность детей на дорогах;</w:t>
      </w:r>
    </w:p>
    <w:p w14:paraId="77DAD82E" w14:textId="4DF537B7" w:rsidR="00A517AC" w:rsidRPr="00A748EA" w:rsidRDefault="00A748EA" w:rsidP="00A517AC">
      <w:pPr>
        <w:pStyle w:val="SingleTxtG"/>
        <w:rPr>
          <w:b/>
          <w:bCs/>
        </w:rPr>
      </w:pPr>
      <w:r w:rsidRPr="00A748EA">
        <w:rPr>
          <w:b/>
          <w:bCs/>
        </w:rPr>
        <w:tab/>
      </w:r>
      <w:r w:rsidR="00A517AC" w:rsidRPr="00A748EA">
        <w:rPr>
          <w:b/>
          <w:bCs/>
        </w:rPr>
        <w:t>b)</w:t>
      </w:r>
      <w:r w:rsidR="00A517AC" w:rsidRPr="00A748EA">
        <w:rPr>
          <w:b/>
          <w:bCs/>
        </w:rPr>
        <w:tab/>
        <w:t>принять незамедлительные и эффективные меры для предотвращения пропажи детей без вести, устранив ее коренные причины, включая криадазго, разработав и внедрив эффективные процедуры, фиксируя, живут ли дети в своих семьях на момент, когда они должны начать учебу в школе, и отслеживая случаи пропажи без вести детей силами Национальной полиции и Прокуратуры;</w:t>
      </w:r>
    </w:p>
    <w:p w14:paraId="21A45905" w14:textId="536741B1" w:rsidR="00A517AC" w:rsidRPr="00A748EA" w:rsidRDefault="00A748EA" w:rsidP="00A517AC">
      <w:pPr>
        <w:pStyle w:val="SingleTxtG"/>
        <w:rPr>
          <w:b/>
          <w:bCs/>
        </w:rPr>
      </w:pPr>
      <w:r w:rsidRPr="00A748EA">
        <w:rPr>
          <w:b/>
          <w:bCs/>
        </w:rPr>
        <w:tab/>
      </w:r>
      <w:r w:rsidR="00A517AC" w:rsidRPr="00A748EA">
        <w:rPr>
          <w:b/>
          <w:bCs/>
        </w:rPr>
        <w:t>c)</w:t>
      </w:r>
      <w:r w:rsidR="00A517AC" w:rsidRPr="00A748EA">
        <w:rPr>
          <w:b/>
          <w:bCs/>
        </w:rPr>
        <w:tab/>
        <w:t xml:space="preserve">в срочном порядке решить проблему гибели детей в местах лишения свободы, находящихся под государственным управлением, обеспечить надлежащее расследование, судебное преследование и привлечение к ответственности лиц, виновных в гибели детей в образовательном центре Итаугуа и образовательном центре Сьюдад-дель-Эсте, а также принять меры по предотвращению подобных случаев. </w:t>
      </w:r>
    </w:p>
    <w:p w14:paraId="38F7D57B" w14:textId="77777777" w:rsidR="00A517AC" w:rsidRDefault="00A517AC" w:rsidP="00A748EA">
      <w:pPr>
        <w:pStyle w:val="H23G"/>
      </w:pPr>
      <w:r>
        <w:tab/>
      </w:r>
      <w:r>
        <w:tab/>
        <w:t>Уважение взглядов ребенка</w:t>
      </w:r>
    </w:p>
    <w:p w14:paraId="16C5A029" w14:textId="77777777" w:rsidR="00A517AC" w:rsidRPr="00A748EA" w:rsidRDefault="00A517AC" w:rsidP="00A517AC">
      <w:pPr>
        <w:pStyle w:val="SingleTxtG"/>
        <w:rPr>
          <w:b/>
          <w:bCs/>
        </w:rPr>
      </w:pPr>
      <w:r>
        <w:t>18.</w:t>
      </w:r>
      <w:r>
        <w:tab/>
      </w:r>
      <w:r w:rsidRPr="00A748EA">
        <w:rPr>
          <w:b/>
          <w:bCs/>
        </w:rPr>
        <w:t>Ссылаясь на свое замечание общего порядка № 12 (2009) о праве ребенка быть заслушанным, Комитет рекомендует государству-участнику:</w:t>
      </w:r>
    </w:p>
    <w:p w14:paraId="369DFB85" w14:textId="4963A707" w:rsidR="00A517AC" w:rsidRPr="00A748EA" w:rsidRDefault="00A748EA" w:rsidP="00A517AC">
      <w:pPr>
        <w:pStyle w:val="SingleTxtG"/>
        <w:rPr>
          <w:b/>
          <w:bCs/>
        </w:rPr>
      </w:pPr>
      <w:r w:rsidRPr="00A748EA">
        <w:rPr>
          <w:b/>
          <w:bCs/>
        </w:rPr>
        <w:tab/>
      </w:r>
      <w:r w:rsidR="00A517AC" w:rsidRPr="00A748EA">
        <w:rPr>
          <w:b/>
          <w:bCs/>
        </w:rPr>
        <w:t>a)</w:t>
      </w:r>
      <w:r w:rsidR="00A517AC" w:rsidRPr="00A748EA">
        <w:rPr>
          <w:b/>
          <w:bCs/>
        </w:rPr>
        <w:tab/>
        <w:t xml:space="preserve">обеспечить, чтобы мнения детей должным образом учитывались в семье, в школе, в судах, а также в рамках всех соответствующих административных, медицинских и иных процедур, касающихся детей; </w:t>
      </w:r>
    </w:p>
    <w:p w14:paraId="65C6E0C0" w14:textId="0F0B926F" w:rsidR="00A517AC" w:rsidRPr="00A748EA" w:rsidRDefault="00A748EA" w:rsidP="00A517AC">
      <w:pPr>
        <w:pStyle w:val="SingleTxtG"/>
        <w:rPr>
          <w:b/>
          <w:bCs/>
        </w:rPr>
      </w:pPr>
      <w:r w:rsidRPr="00A748EA">
        <w:rPr>
          <w:b/>
          <w:bCs/>
        </w:rPr>
        <w:tab/>
      </w:r>
      <w:r w:rsidR="00A517AC" w:rsidRPr="00A748EA">
        <w:rPr>
          <w:b/>
          <w:bCs/>
        </w:rPr>
        <w:t>b)</w:t>
      </w:r>
      <w:r w:rsidR="00A517AC" w:rsidRPr="00A748EA">
        <w:rPr>
          <w:b/>
          <w:bCs/>
        </w:rPr>
        <w:tab/>
        <w:t xml:space="preserve">осуществлять программы и информационно-просветительские мероприятия, направленные на содействие конструктивному и полноправному участию всех детей, уделяя особое внимание девочкам и детям в уязвимом положении, и информировать детей о существующих механизмах, позволяющих им быть услышанными; </w:t>
      </w:r>
    </w:p>
    <w:p w14:paraId="19A911E0" w14:textId="49FD6C76" w:rsidR="00A517AC" w:rsidRPr="00A748EA" w:rsidRDefault="00A748EA" w:rsidP="00A517AC">
      <w:pPr>
        <w:pStyle w:val="SingleTxtG"/>
        <w:rPr>
          <w:b/>
          <w:bCs/>
        </w:rPr>
      </w:pPr>
      <w:r w:rsidRPr="00A748EA">
        <w:rPr>
          <w:b/>
          <w:bCs/>
        </w:rPr>
        <w:tab/>
      </w:r>
      <w:r w:rsidR="00A517AC" w:rsidRPr="00A748EA">
        <w:rPr>
          <w:b/>
          <w:bCs/>
        </w:rPr>
        <w:t>c)</w:t>
      </w:r>
      <w:r w:rsidR="00A517AC" w:rsidRPr="00A748EA">
        <w:rPr>
          <w:b/>
          <w:bCs/>
        </w:rPr>
        <w:tab/>
        <w:t>рассмотреть возможность восстановления Директората по активному участию, подчиняющегося Министерству по делам детей и подростков, и его объединения с Национальной системой защиты и поощрения прав ребенка для укрепления программ.</w:t>
      </w:r>
    </w:p>
    <w:p w14:paraId="061F75FA" w14:textId="77777777" w:rsidR="00A517AC" w:rsidRDefault="00A517AC" w:rsidP="00A748EA">
      <w:pPr>
        <w:pStyle w:val="H1G"/>
      </w:pPr>
      <w:r>
        <w:lastRenderedPageBreak/>
        <w:tab/>
        <w:t>C.</w:t>
      </w:r>
      <w:r>
        <w:tab/>
        <w:t>Гражданские и политические права (статьи 7, 8 и 13–17)</w:t>
      </w:r>
    </w:p>
    <w:p w14:paraId="7FFDA2C0" w14:textId="77777777" w:rsidR="00A517AC" w:rsidRDefault="00A517AC" w:rsidP="00A748EA">
      <w:pPr>
        <w:pStyle w:val="H23G"/>
      </w:pPr>
      <w:r>
        <w:tab/>
      </w:r>
      <w:r>
        <w:tab/>
        <w:t xml:space="preserve">Регистрация рождения и гражданство </w:t>
      </w:r>
    </w:p>
    <w:p w14:paraId="4059A306" w14:textId="77777777" w:rsidR="00A517AC" w:rsidRPr="00A748EA" w:rsidRDefault="00A517AC" w:rsidP="00A517AC">
      <w:pPr>
        <w:pStyle w:val="SingleTxtG"/>
        <w:rPr>
          <w:b/>
          <w:bCs/>
        </w:rPr>
      </w:pPr>
      <w:r>
        <w:t>19.</w:t>
      </w:r>
      <w:r>
        <w:tab/>
      </w:r>
      <w:r w:rsidRPr="00A748EA">
        <w:rPr>
          <w:b/>
          <w:bCs/>
        </w:rPr>
        <w:t xml:space="preserve">Приветствуя принятие Закона № 6149/2018 о защите и возможностях натурализации лиц без гражданства, Комитет настоятельно призывает государство-участник: </w:t>
      </w:r>
    </w:p>
    <w:p w14:paraId="49D00003" w14:textId="06243C3E" w:rsidR="00A517AC" w:rsidRPr="00A748EA" w:rsidRDefault="00A748EA" w:rsidP="00A517AC">
      <w:pPr>
        <w:pStyle w:val="SingleTxtG"/>
        <w:rPr>
          <w:b/>
          <w:bCs/>
        </w:rPr>
      </w:pPr>
      <w:r w:rsidRPr="00A748EA">
        <w:rPr>
          <w:b/>
          <w:bCs/>
        </w:rPr>
        <w:tab/>
      </w:r>
      <w:r w:rsidR="00A517AC" w:rsidRPr="00A748EA">
        <w:rPr>
          <w:b/>
          <w:bCs/>
        </w:rPr>
        <w:t>a)</w:t>
      </w:r>
      <w:r w:rsidR="00A517AC" w:rsidRPr="00A748EA">
        <w:rPr>
          <w:b/>
          <w:bCs/>
        </w:rPr>
        <w:tab/>
        <w:t xml:space="preserve">обеспечить полноценную и бесплатную регистрацию рождения и выдачу свидетельств о рождении всем детям, родившимся на территории страны, сразу после их рождения, независимо от иммиграционного статуса детей или их родителей, включая тех, кто выразил намерение просить убежище, и тех, кто не имеет документов; </w:t>
      </w:r>
    </w:p>
    <w:p w14:paraId="4B9D3CF8" w14:textId="3727D397" w:rsidR="00A517AC" w:rsidRPr="00A748EA" w:rsidRDefault="00A748EA" w:rsidP="00A517AC">
      <w:pPr>
        <w:pStyle w:val="SingleTxtG"/>
        <w:rPr>
          <w:b/>
          <w:bCs/>
        </w:rPr>
      </w:pPr>
      <w:r w:rsidRPr="00A748EA">
        <w:rPr>
          <w:b/>
          <w:bCs/>
        </w:rPr>
        <w:tab/>
      </w:r>
      <w:r w:rsidR="00A517AC" w:rsidRPr="00A748EA">
        <w:rPr>
          <w:b/>
          <w:bCs/>
        </w:rPr>
        <w:t>b)</w:t>
      </w:r>
      <w:r w:rsidR="00A517AC" w:rsidRPr="00A748EA">
        <w:rPr>
          <w:b/>
          <w:bCs/>
        </w:rPr>
        <w:tab/>
        <w:t>обеспечить соблюдение положений Закона № 6149/2018, касающихся регистрации в качестве граждан детей парагвайцев, родившихся за рубежом, которые являются лицами без гражданства по правовым нормам страны их рождения;</w:t>
      </w:r>
    </w:p>
    <w:p w14:paraId="6A38D3AD" w14:textId="0DED231F" w:rsidR="00A517AC" w:rsidRPr="00A748EA" w:rsidRDefault="00A748EA" w:rsidP="00A517AC">
      <w:pPr>
        <w:pStyle w:val="SingleTxtG"/>
        <w:rPr>
          <w:b/>
          <w:bCs/>
        </w:rPr>
      </w:pPr>
      <w:r w:rsidRPr="00A748EA">
        <w:rPr>
          <w:b/>
          <w:bCs/>
        </w:rPr>
        <w:tab/>
      </w:r>
      <w:r w:rsidR="00A517AC" w:rsidRPr="00A748EA">
        <w:rPr>
          <w:b/>
          <w:bCs/>
        </w:rPr>
        <w:t>c)</w:t>
      </w:r>
      <w:r w:rsidR="00A517AC" w:rsidRPr="00A748EA">
        <w:rPr>
          <w:b/>
          <w:bCs/>
        </w:rPr>
        <w:tab/>
        <w:t>устранить неравенство в регистрации рождения между городскими и сельскими районами, особенно в общинах коренных народов, обеспечив надлежащую регистрацию всех рождений;</w:t>
      </w:r>
    </w:p>
    <w:p w14:paraId="211D8F08" w14:textId="5D6918E1" w:rsidR="00A517AC" w:rsidRPr="00A748EA" w:rsidRDefault="00A748EA" w:rsidP="00A517AC">
      <w:pPr>
        <w:pStyle w:val="SingleTxtG"/>
        <w:rPr>
          <w:b/>
          <w:bCs/>
        </w:rPr>
      </w:pPr>
      <w:r w:rsidRPr="00A748EA">
        <w:rPr>
          <w:b/>
          <w:bCs/>
        </w:rPr>
        <w:tab/>
      </w:r>
      <w:r w:rsidR="00A517AC" w:rsidRPr="00A748EA">
        <w:rPr>
          <w:b/>
          <w:bCs/>
        </w:rPr>
        <w:t>d)</w:t>
      </w:r>
      <w:r w:rsidR="00A517AC" w:rsidRPr="00A748EA">
        <w:rPr>
          <w:b/>
          <w:bCs/>
        </w:rPr>
        <w:tab/>
        <w:t xml:space="preserve">пересмотреть статью 56 Закона № 1266/1987 в целях обеспечения ее соответствия недискриминационной практике и уважения прав на самобытность гуарани; </w:t>
      </w:r>
    </w:p>
    <w:p w14:paraId="0604F110" w14:textId="23EC478E" w:rsidR="00A517AC" w:rsidRPr="00A748EA" w:rsidRDefault="00A748EA" w:rsidP="00A517AC">
      <w:pPr>
        <w:pStyle w:val="SingleTxtG"/>
        <w:rPr>
          <w:b/>
          <w:bCs/>
        </w:rPr>
      </w:pPr>
      <w:r w:rsidRPr="00A748EA">
        <w:rPr>
          <w:b/>
          <w:bCs/>
        </w:rPr>
        <w:tab/>
      </w:r>
      <w:r w:rsidR="00A517AC" w:rsidRPr="00A748EA">
        <w:rPr>
          <w:b/>
          <w:bCs/>
        </w:rPr>
        <w:t>e)</w:t>
      </w:r>
      <w:r w:rsidR="00A517AC" w:rsidRPr="00A748EA">
        <w:rPr>
          <w:b/>
          <w:bCs/>
        </w:rPr>
        <w:tab/>
        <w:t>проанализировать существующую систему регистрации для выявления всех недостатков, которые мешают родителям, особенно в сельских общинах, регистрировать своих детей сразу после их рождения;</w:t>
      </w:r>
    </w:p>
    <w:p w14:paraId="36448BFD" w14:textId="3A81E7EE" w:rsidR="00A517AC" w:rsidRPr="00A748EA" w:rsidRDefault="00A748EA" w:rsidP="00A517AC">
      <w:pPr>
        <w:pStyle w:val="SingleTxtG"/>
        <w:rPr>
          <w:b/>
          <w:bCs/>
        </w:rPr>
      </w:pPr>
      <w:r w:rsidRPr="00A748EA">
        <w:rPr>
          <w:b/>
          <w:bCs/>
        </w:rPr>
        <w:tab/>
      </w:r>
      <w:r w:rsidR="00A517AC" w:rsidRPr="00A748EA">
        <w:rPr>
          <w:b/>
          <w:bCs/>
        </w:rPr>
        <w:t>f)</w:t>
      </w:r>
      <w:r w:rsidR="00A517AC" w:rsidRPr="00A748EA">
        <w:rPr>
          <w:b/>
          <w:bCs/>
        </w:rPr>
        <w:tab/>
        <w:t>провести институциональную оценку совместно с Национальным директоратом регистрации актов гражданского состояния, в частности его территориальными отделами, и организовать публичные обсуждения, начиная с Национального совета по делам детей и подростков, для разработки и реализации плана наращивания институционного потенциала;</w:t>
      </w:r>
    </w:p>
    <w:p w14:paraId="0F84E418" w14:textId="24AB6B08" w:rsidR="00A517AC" w:rsidRPr="006476B7" w:rsidRDefault="00A748EA" w:rsidP="00A517AC">
      <w:pPr>
        <w:pStyle w:val="SingleTxtG"/>
        <w:rPr>
          <w:b/>
          <w:bCs/>
        </w:rPr>
      </w:pPr>
      <w:bookmarkStart w:id="1" w:name="_Hlk167703216"/>
      <w:r>
        <w:tab/>
      </w:r>
      <w:r w:rsidR="00A517AC" w:rsidRPr="00A748EA">
        <w:rPr>
          <w:b/>
          <w:bCs/>
        </w:rPr>
        <w:t>g)</w:t>
      </w:r>
      <w:r w:rsidR="00A517AC" w:rsidRPr="00A748EA">
        <w:rPr>
          <w:b/>
          <w:bCs/>
        </w:rPr>
        <w:tab/>
      </w:r>
      <w:r w:rsidR="00A517AC">
        <w:rPr>
          <w:b/>
          <w:bCs/>
        </w:rPr>
        <w:t xml:space="preserve">координировать работу ведомственных и муниципальных советов и муниципальных консультативных советов по правам детей и подростков с соответствующими учреждениями с целью содействия регистрации детей и реализации </w:t>
      </w:r>
      <w:r w:rsidR="00A517AC" w:rsidRPr="00C325A8">
        <w:rPr>
          <w:b/>
          <w:bCs/>
        </w:rPr>
        <w:t>права на идентичность,</w:t>
      </w:r>
      <w:r w:rsidR="00A517AC">
        <w:rPr>
          <w:b/>
          <w:bCs/>
        </w:rPr>
        <w:t xml:space="preserve"> а также распространять информацию о новых нормативно-правовых документах и существующих правовых и институциональных корректировках для укрепления этого процесса;</w:t>
      </w:r>
      <w:bookmarkStart w:id="2" w:name="_Hlk167701233"/>
      <w:bookmarkEnd w:id="2"/>
    </w:p>
    <w:bookmarkEnd w:id="1"/>
    <w:p w14:paraId="782F1387" w14:textId="5261ADF6" w:rsidR="00A517AC" w:rsidRPr="006476B7" w:rsidRDefault="00A748EA" w:rsidP="00A517AC">
      <w:pPr>
        <w:pStyle w:val="SingleTxtG"/>
        <w:rPr>
          <w:b/>
          <w:bCs/>
        </w:rPr>
      </w:pPr>
      <w:r>
        <w:tab/>
      </w:r>
      <w:r w:rsidR="00A517AC" w:rsidRPr="00A748EA">
        <w:rPr>
          <w:b/>
          <w:bCs/>
        </w:rPr>
        <w:t>h)</w:t>
      </w:r>
      <w:r w:rsidR="00A517AC" w:rsidRPr="00A748EA">
        <w:rPr>
          <w:b/>
          <w:bCs/>
        </w:rPr>
        <w:tab/>
      </w:r>
      <w:r w:rsidR="00A517AC">
        <w:rPr>
          <w:b/>
          <w:bCs/>
        </w:rPr>
        <w:t>предлагать мобильные службы, которые делают более географически доступными для коренных общин и изолированных групп населения другие государственные услуги, помимо регистрации, под концептуальным девизом «государство идет навстречу общине»;</w:t>
      </w:r>
    </w:p>
    <w:p w14:paraId="410D25B1" w14:textId="085B911C" w:rsidR="00A517AC" w:rsidRPr="006476B7" w:rsidRDefault="00A748EA" w:rsidP="00A517AC">
      <w:pPr>
        <w:pStyle w:val="SingleTxtG"/>
        <w:rPr>
          <w:b/>
          <w:bCs/>
        </w:rPr>
      </w:pPr>
      <w:r>
        <w:tab/>
      </w:r>
      <w:r w:rsidR="00A517AC" w:rsidRPr="00A748EA">
        <w:rPr>
          <w:b/>
          <w:bCs/>
        </w:rPr>
        <w:t>i)</w:t>
      </w:r>
      <w:r w:rsidR="00A517AC" w:rsidRPr="00A748EA">
        <w:rPr>
          <w:b/>
          <w:bCs/>
        </w:rPr>
        <w:tab/>
      </w:r>
      <w:r w:rsidR="00A517AC">
        <w:rPr>
          <w:b/>
          <w:bCs/>
        </w:rPr>
        <w:t>обеспечить регистрацию всех новорожденных в сельских и изолированных общинах с помощью анализа данных и мониторинга мобильных кампаний.</w:t>
      </w:r>
    </w:p>
    <w:p w14:paraId="306BD6B0" w14:textId="77777777" w:rsidR="00A517AC" w:rsidRPr="006476B7" w:rsidRDefault="00A517AC" w:rsidP="00A517AC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Свобода выражения мнений</w:t>
      </w:r>
    </w:p>
    <w:p w14:paraId="3417DA2E" w14:textId="77777777" w:rsidR="00A517AC" w:rsidRPr="006476B7" w:rsidRDefault="00A517AC" w:rsidP="00A517AC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обеспечить и гарантировать, чтобы ассоциации учащихся, в частности учащихся средних школ, имели каналы для участия в процессах обсуждения инициатив, которые их затрагивают.</w:t>
      </w:r>
    </w:p>
    <w:p w14:paraId="1219F20D" w14:textId="77777777" w:rsidR="00A517AC" w:rsidRPr="006476B7" w:rsidRDefault="00A517AC" w:rsidP="00A517AC">
      <w:pPr>
        <w:pStyle w:val="H1G"/>
      </w:pPr>
      <w:r>
        <w:rPr>
          <w:bCs/>
        </w:rPr>
        <w:lastRenderedPageBreak/>
        <w:tab/>
        <w:t>D.</w:t>
      </w:r>
      <w:r>
        <w:tab/>
      </w:r>
      <w:r>
        <w:rPr>
          <w:bCs/>
        </w:rPr>
        <w:t>Насилие в отношении детей (статья 19, пункт 3 статьи 24, пункт 2 статьи 28, статьи 34 и 35, пункт a) статьи 37 и статья 39 Конвенции и Факультативный протокол, касающийся торговли детьми, детской проституции и детской порнографии)</w:t>
      </w:r>
    </w:p>
    <w:p w14:paraId="0867A050" w14:textId="4B07DE2D" w:rsidR="00A517AC" w:rsidRPr="006476B7" w:rsidRDefault="00A517AC" w:rsidP="00A517AC">
      <w:pPr>
        <w:pStyle w:val="H23G"/>
      </w:pPr>
      <w:r>
        <w:tab/>
      </w:r>
      <w:r>
        <w:tab/>
      </w:r>
      <w:r>
        <w:tab/>
      </w:r>
      <w:r>
        <w:rPr>
          <w:bCs/>
        </w:rPr>
        <w:t>Жестокое обращение, отсутствие заботы, сексуальные посягательства и</w:t>
      </w:r>
      <w:r w:rsidR="00A748EA">
        <w:rPr>
          <w:bCs/>
          <w:lang w:val="en-US"/>
        </w:rPr>
        <w:t> </w:t>
      </w:r>
      <w:r>
        <w:rPr>
          <w:bCs/>
        </w:rPr>
        <w:t>сексуальная эксплуатация</w:t>
      </w:r>
    </w:p>
    <w:p w14:paraId="0A7DCA66" w14:textId="77777777" w:rsidR="00A517AC" w:rsidRPr="006476B7" w:rsidRDefault="00A517AC" w:rsidP="00A517AC">
      <w:pPr>
        <w:pStyle w:val="SingleTxtG"/>
      </w:pPr>
      <w:r>
        <w:t>21.</w:t>
      </w:r>
      <w:r>
        <w:tab/>
        <w:t>Приветствуя страновой план по искоренению насилия в отношении детей на 2017–2022 годы и национальный план по предотвращению гендерного насилия на 2020–2025 годы, Комитет выражает серьезную обеспокоенность следующим:</w:t>
      </w:r>
    </w:p>
    <w:p w14:paraId="16CA5A6A" w14:textId="07E33712" w:rsidR="00A517AC" w:rsidRPr="006476B7" w:rsidRDefault="00A748EA" w:rsidP="00A517AC">
      <w:pPr>
        <w:pStyle w:val="SingleTxtG"/>
      </w:pPr>
      <w:r>
        <w:tab/>
      </w:r>
      <w:r w:rsidR="00A517AC">
        <w:t>a)</w:t>
      </w:r>
      <w:r w:rsidR="00A517AC">
        <w:tab/>
        <w:t>отсутствием комплексной системы и стратегии по предотвращению и пресечению жестокого обращения с детьми и сексуального насилия, а также по защите детей, ставших жертвами домашнего насилия, изнасилования и сексуальных посягательств;</w:t>
      </w:r>
    </w:p>
    <w:p w14:paraId="6BFB4030" w14:textId="32C47565" w:rsidR="00A517AC" w:rsidRPr="006476B7" w:rsidRDefault="00A748EA" w:rsidP="00A517AC">
      <w:pPr>
        <w:pStyle w:val="SingleTxtG"/>
      </w:pPr>
      <w:r>
        <w:tab/>
      </w:r>
      <w:r w:rsidR="00A517AC">
        <w:t>b)</w:t>
      </w:r>
      <w:r w:rsidR="00A517AC">
        <w:tab/>
        <w:t>большим числом случаев сексуальных посягательств в отношении детей, особенно девочек и детей из числа коренных народов, как в Интернете, так и в контексте туризма;</w:t>
      </w:r>
    </w:p>
    <w:p w14:paraId="20DA6DAC" w14:textId="35D884F3" w:rsidR="00A517AC" w:rsidRPr="006476B7" w:rsidRDefault="00A748EA" w:rsidP="00A517AC">
      <w:pPr>
        <w:pStyle w:val="SingleTxtG"/>
      </w:pPr>
      <w:r>
        <w:tab/>
      </w:r>
      <w:r w:rsidR="00A517AC">
        <w:t>c)</w:t>
      </w:r>
      <w:r w:rsidR="00A517AC">
        <w:tab/>
        <w:t>ограниченным объемом информации, расследований и преследований преступников и помощи жертвам.</w:t>
      </w:r>
    </w:p>
    <w:p w14:paraId="76AE1940" w14:textId="77777777" w:rsidR="00A517AC" w:rsidRPr="006476B7" w:rsidRDefault="00A517AC" w:rsidP="00A517AC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100BAE2E" w14:textId="4E712F46" w:rsidR="00A517AC" w:rsidRPr="006476B7" w:rsidRDefault="00A748EA" w:rsidP="00A517AC">
      <w:pPr>
        <w:pStyle w:val="SingleTxtG"/>
        <w:rPr>
          <w:b/>
          <w:bCs/>
        </w:rPr>
      </w:pPr>
      <w:r>
        <w:tab/>
      </w:r>
      <w:r w:rsidR="00A517AC" w:rsidRPr="00A748EA">
        <w:rPr>
          <w:b/>
          <w:bCs/>
        </w:rPr>
        <w:t>a)</w:t>
      </w:r>
      <w:r w:rsidR="00A517AC" w:rsidRPr="00A748EA">
        <w:rPr>
          <w:b/>
          <w:bCs/>
        </w:rPr>
        <w:tab/>
      </w:r>
      <w:r w:rsidR="00A517AC">
        <w:rPr>
          <w:b/>
          <w:bCs/>
        </w:rPr>
        <w:t>расширить, на основе оценки, национальный план по прекращению насилия в отношении детей, а также охват стратегии по предотвращению и пресечению надругательств над детьми и сексуального насилия в отношении детей, с тем чтобы придать этой стратегии всеобъемлющий характер, учитывая в первую очередь гендерные аспекты и уделяя особое внимание детям, живущим в семьях, в которых практикуется домашнее насилие, и/или с родителями в ограниченном пространстве, и учитывая особенности различных этапов взросления, включая раннее детство, детство и подростковый возраст;</w:t>
      </w:r>
    </w:p>
    <w:p w14:paraId="2B25CCFD" w14:textId="268230D2" w:rsidR="00A517AC" w:rsidRPr="006476B7" w:rsidRDefault="00A748EA" w:rsidP="00A517AC">
      <w:pPr>
        <w:pStyle w:val="SingleTxtG"/>
        <w:rPr>
          <w:b/>
          <w:bCs/>
        </w:rPr>
      </w:pPr>
      <w:r>
        <w:tab/>
      </w:r>
      <w:r w:rsidR="00A517AC" w:rsidRPr="00A748EA">
        <w:rPr>
          <w:b/>
          <w:bCs/>
        </w:rPr>
        <w:t>b)</w:t>
      </w:r>
      <w:r w:rsidR="00A517AC" w:rsidRPr="00A748EA">
        <w:rPr>
          <w:b/>
          <w:bCs/>
        </w:rPr>
        <w:tab/>
      </w:r>
      <w:r w:rsidR="00A517AC">
        <w:rPr>
          <w:b/>
          <w:bCs/>
        </w:rPr>
        <w:t xml:space="preserve">внести поправки в Уголовный кодекс, чтобы криминализировать все акты сексуального насилия в отношении детей, независимо от пола и гендера, установить минимальные и максимальные меры наказания, соразмерные тяжести преступлений, и исключить </w:t>
      </w:r>
      <w:r w:rsidR="00A517AC" w:rsidRPr="00C325A8">
        <w:rPr>
          <w:b/>
          <w:bCs/>
        </w:rPr>
        <w:t>любые оправдания и основания, могущие</w:t>
      </w:r>
      <w:r w:rsidR="00A517AC">
        <w:rPr>
          <w:b/>
          <w:bCs/>
        </w:rPr>
        <w:t xml:space="preserve"> привести к безнаказанности преступников;</w:t>
      </w:r>
    </w:p>
    <w:p w14:paraId="6435DB2D" w14:textId="6B97BED4" w:rsidR="00A517AC" w:rsidRPr="006476B7" w:rsidRDefault="00A748EA" w:rsidP="00A517AC">
      <w:pPr>
        <w:pStyle w:val="SingleTxtG"/>
        <w:rPr>
          <w:b/>
          <w:bCs/>
        </w:rPr>
      </w:pPr>
      <w:r>
        <w:tab/>
      </w:r>
      <w:r w:rsidR="00A517AC" w:rsidRPr="00A748EA">
        <w:rPr>
          <w:b/>
          <w:bCs/>
        </w:rPr>
        <w:t>c)</w:t>
      </w:r>
      <w:r w:rsidR="00A517AC" w:rsidRPr="00A748EA">
        <w:rPr>
          <w:b/>
          <w:bCs/>
        </w:rPr>
        <w:tab/>
      </w:r>
      <w:r w:rsidR="00A517AC">
        <w:rPr>
          <w:b/>
          <w:bCs/>
        </w:rPr>
        <w:t>облегчать и поощрять обязательное сообщение о насилии в отношении детей;</w:t>
      </w:r>
    </w:p>
    <w:p w14:paraId="01264251" w14:textId="3780C35A" w:rsidR="00A517AC" w:rsidRPr="006476B7" w:rsidRDefault="00A748EA" w:rsidP="00A517AC">
      <w:pPr>
        <w:pStyle w:val="SingleTxtG"/>
        <w:rPr>
          <w:b/>
          <w:bCs/>
        </w:rPr>
      </w:pPr>
      <w:r>
        <w:tab/>
      </w:r>
      <w:r w:rsidR="00A517AC" w:rsidRPr="00A748EA">
        <w:rPr>
          <w:b/>
          <w:bCs/>
        </w:rPr>
        <w:t>d)</w:t>
      </w:r>
      <w:r w:rsidR="00A517AC" w:rsidRPr="00A748EA">
        <w:rPr>
          <w:b/>
          <w:bCs/>
        </w:rPr>
        <w:tab/>
      </w:r>
      <w:r w:rsidR="00A517AC">
        <w:rPr>
          <w:b/>
          <w:bCs/>
        </w:rPr>
        <w:t>обеспечить незамедлительное сообщение обо всех лицах, замеченных в жестоком обращении с детьми, включая сексуальные посягательства, расследование всех таких случаев и привлечение виновных к ответственности с применением ориентированного на ребенка межведомственного подхода во избежание повторной виктимизации и ретравматизации ребенка, предоставление потерпевшим соответствующих средств правовой защиты, лечения и поддержки, а также привлечение виновных к ответственности, назначение им надлежащих мер наказания и недопущение их к контактам с детьми;</w:t>
      </w:r>
      <w:r w:rsidR="00A517AC">
        <w:t xml:space="preserve"> </w:t>
      </w:r>
    </w:p>
    <w:p w14:paraId="33CABF4B" w14:textId="61D322BE" w:rsidR="00A517AC" w:rsidRPr="006476B7" w:rsidRDefault="00A748EA" w:rsidP="00A517AC">
      <w:pPr>
        <w:pStyle w:val="SingleTxtG"/>
        <w:rPr>
          <w:b/>
          <w:bCs/>
        </w:rPr>
      </w:pPr>
      <w:r>
        <w:tab/>
      </w:r>
      <w:r w:rsidR="00A517AC" w:rsidRPr="00A748EA">
        <w:rPr>
          <w:b/>
          <w:bCs/>
        </w:rPr>
        <w:t>e)</w:t>
      </w:r>
      <w:r w:rsidR="00A517AC" w:rsidRPr="00A748EA">
        <w:rPr>
          <w:b/>
          <w:bCs/>
        </w:rPr>
        <w:tab/>
      </w:r>
      <w:r w:rsidR="00A517AC">
        <w:rPr>
          <w:b/>
          <w:bCs/>
        </w:rPr>
        <w:t>принять эффективные меры по реинтеграции детей, ставших жертвами сексуального насилия, и обеспечить, чтобы девочки, ставшие жертвами изнасилования, получали надлежащее и основанное на правах человека внимание со стороны системы здравоохранения и персонала;</w:t>
      </w:r>
    </w:p>
    <w:p w14:paraId="04197DFD" w14:textId="53DE0A27" w:rsidR="00A517AC" w:rsidRPr="006476B7" w:rsidRDefault="00A748EA" w:rsidP="00A517AC">
      <w:pPr>
        <w:pStyle w:val="SingleTxtG"/>
        <w:rPr>
          <w:b/>
          <w:bCs/>
        </w:rPr>
      </w:pPr>
      <w:r>
        <w:tab/>
      </w:r>
      <w:r w:rsidR="00A517AC" w:rsidRPr="00A748EA">
        <w:rPr>
          <w:b/>
          <w:bCs/>
        </w:rPr>
        <w:t>f)</w:t>
      </w:r>
      <w:r w:rsidR="00A517AC" w:rsidRPr="00A748EA">
        <w:rPr>
          <w:b/>
          <w:bCs/>
        </w:rPr>
        <w:tab/>
      </w:r>
      <w:r w:rsidR="00A517AC">
        <w:rPr>
          <w:b/>
          <w:bCs/>
        </w:rPr>
        <w:t xml:space="preserve">поощрять программы на уровне общин и семей, направленные на предотвращение и искоренение домашнего насилия, жестокого обращения с детьми и оставления их без внимания, сексуального насилия и детоубийства, </w:t>
      </w:r>
      <w:r>
        <w:rPr>
          <w:b/>
          <w:bCs/>
        </w:rPr>
        <w:br/>
      </w:r>
      <w:r w:rsidR="00A517AC">
        <w:rPr>
          <w:b/>
          <w:bCs/>
        </w:rPr>
        <w:t xml:space="preserve">в том числе путем привлечения бывших жертв, волонтеров и членов общин, </w:t>
      </w:r>
      <w:r>
        <w:rPr>
          <w:b/>
          <w:bCs/>
        </w:rPr>
        <w:br/>
      </w:r>
      <w:r w:rsidR="00A517AC">
        <w:rPr>
          <w:b/>
          <w:bCs/>
        </w:rPr>
        <w:t xml:space="preserve">в частности по таким вопросам, как сексуальное посягательство и </w:t>
      </w:r>
      <w:r w:rsidR="00A517AC">
        <w:rPr>
          <w:b/>
          <w:bCs/>
        </w:rPr>
        <w:lastRenderedPageBreak/>
        <w:t>домогательства, и бороться со стигматизацией жертв сексуальной эксплуатации и сексуального посягательства;</w:t>
      </w:r>
    </w:p>
    <w:p w14:paraId="6102F470" w14:textId="08385549" w:rsidR="00A517AC" w:rsidRPr="006476B7" w:rsidRDefault="00A748EA" w:rsidP="00A517AC">
      <w:pPr>
        <w:pStyle w:val="SingleTxtG"/>
        <w:rPr>
          <w:b/>
          <w:bCs/>
        </w:rPr>
      </w:pPr>
      <w:r>
        <w:tab/>
      </w:r>
      <w:r w:rsidR="00A517AC" w:rsidRPr="00A748EA">
        <w:rPr>
          <w:b/>
          <w:bCs/>
        </w:rPr>
        <w:t>g)</w:t>
      </w:r>
      <w:r w:rsidR="00A517AC" w:rsidRPr="00A748EA">
        <w:rPr>
          <w:b/>
          <w:bCs/>
        </w:rPr>
        <w:tab/>
      </w:r>
      <w:r w:rsidR="00A517AC">
        <w:rPr>
          <w:b/>
          <w:bCs/>
        </w:rPr>
        <w:t>продолжать укреплять программы повышения осведомленности и подготовки по вопросам насилия в отношении детей и его гендерных аспектов, включая кампании, ориентированные на государственных служащих, учителей, медицинских работников, сотрудников полиции и прокуратуры и судей;</w:t>
      </w:r>
      <w:r w:rsidR="00A517AC">
        <w:t xml:space="preserve"> </w:t>
      </w:r>
      <w:bookmarkStart w:id="3" w:name="_heading=h.gjdgxs" w:colFirst="0" w:colLast="0"/>
      <w:bookmarkEnd w:id="3"/>
    </w:p>
    <w:p w14:paraId="4968649C" w14:textId="742C8032" w:rsidR="00A517AC" w:rsidRPr="006476B7" w:rsidRDefault="00A748EA" w:rsidP="00A517AC">
      <w:pPr>
        <w:pStyle w:val="SingleTxtG"/>
        <w:rPr>
          <w:b/>
          <w:bCs/>
        </w:rPr>
      </w:pPr>
      <w:r>
        <w:tab/>
      </w:r>
      <w:r w:rsidR="00A517AC" w:rsidRPr="00A748EA">
        <w:rPr>
          <w:b/>
          <w:bCs/>
        </w:rPr>
        <w:t>h)</w:t>
      </w:r>
      <w:r w:rsidR="00A517AC" w:rsidRPr="00A748EA">
        <w:rPr>
          <w:b/>
          <w:bCs/>
        </w:rPr>
        <w:tab/>
      </w:r>
      <w:r w:rsidR="00A517AC">
        <w:rPr>
          <w:b/>
          <w:bCs/>
        </w:rPr>
        <w:t>обеспечить выделение Министерству по делам детей и подростков надлежащих людских, технических и финансовых ресурсов, с тем чтобы оно могло реализовывать долгосрочные программы по устранению коренных причин насилия и жестокого обращения.</w:t>
      </w:r>
    </w:p>
    <w:p w14:paraId="44E896D4" w14:textId="77777777" w:rsidR="00A517AC" w:rsidRPr="006476B7" w:rsidRDefault="00A517AC" w:rsidP="00A517AC">
      <w:pPr>
        <w:pStyle w:val="H23G"/>
        <w:rPr>
          <w:bCs/>
        </w:rPr>
      </w:pPr>
      <w:r>
        <w:tab/>
      </w:r>
      <w:r>
        <w:tab/>
      </w:r>
      <w:r>
        <w:rPr>
          <w:bCs/>
        </w:rPr>
        <w:t>Телесные наказания</w:t>
      </w:r>
    </w:p>
    <w:p w14:paraId="29EF1AE8" w14:textId="77777777" w:rsidR="00A517AC" w:rsidRPr="006476B7" w:rsidRDefault="00A517AC" w:rsidP="00A517AC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14:paraId="6D61DAEF" w14:textId="2211BF59" w:rsidR="00A517AC" w:rsidRPr="00A748EA" w:rsidRDefault="00A748EA" w:rsidP="00A517AC">
      <w:pPr>
        <w:pStyle w:val="SingleTxtG"/>
        <w:rPr>
          <w:b/>
          <w:bCs/>
        </w:rPr>
      </w:pPr>
      <w:r>
        <w:tab/>
      </w:r>
      <w:r w:rsidR="00A517AC" w:rsidRPr="00A748EA">
        <w:rPr>
          <w:b/>
          <w:bCs/>
        </w:rPr>
        <w:t>a)</w:t>
      </w:r>
      <w:r w:rsidR="00A517AC" w:rsidRPr="00A748EA">
        <w:rPr>
          <w:b/>
          <w:bCs/>
        </w:rPr>
        <w:tab/>
        <w:t>реализовать и воплотить в государственной политике Закон №</w:t>
      </w:r>
      <w:r>
        <w:rPr>
          <w:b/>
          <w:bCs/>
          <w:lang w:val="en-US"/>
        </w:rPr>
        <w:t> </w:t>
      </w:r>
      <w:r w:rsidR="00A517AC" w:rsidRPr="00A748EA">
        <w:rPr>
          <w:b/>
          <w:bCs/>
        </w:rPr>
        <w:t>5659/2016 о защите детей от телесных наказаний и обеспечить отказ от телесных наказаний в государственном военном училище;</w:t>
      </w:r>
    </w:p>
    <w:p w14:paraId="70670E52" w14:textId="1DE6780D" w:rsidR="00A517AC" w:rsidRPr="00A517AC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517AC">
        <w:rPr>
          <w:b/>
          <w:bCs/>
        </w:rPr>
        <w:t>b)</w:t>
      </w:r>
      <w:r w:rsidR="00A517AC" w:rsidRPr="00A517AC">
        <w:rPr>
          <w:b/>
          <w:bCs/>
        </w:rPr>
        <w:tab/>
        <w:t>проводить информационно-просветительские кампании для родителей и специалистов, работающих с детьми и в их интересах, для содействия изменению поведения в отношении телесных наказаний в семье и на уровне общины;</w:t>
      </w:r>
    </w:p>
    <w:p w14:paraId="3C9D4C36" w14:textId="2D983F79" w:rsidR="00A517AC" w:rsidRPr="00A517AC" w:rsidRDefault="00A748EA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c)</w:t>
      </w:r>
      <w:r w:rsidR="00A517AC" w:rsidRPr="00A517AC">
        <w:rPr>
          <w:b/>
          <w:bCs/>
        </w:rPr>
        <w:tab/>
        <w:t>реализовать национальную стратегию по борьбе с телесными наказаниями в семье путем систематического поощрения позитивного подхода к воспитанию детей и основанных на участии форм воспитания детей и поддержания дисциплины, а также гарантировать надлежащий охват этой работой семей в сельских и изолированных районах.</w:t>
      </w:r>
    </w:p>
    <w:p w14:paraId="79818729" w14:textId="77777777" w:rsidR="00A517AC" w:rsidRPr="00A517AC" w:rsidRDefault="00A517AC" w:rsidP="00A748EA">
      <w:pPr>
        <w:pStyle w:val="H23G"/>
      </w:pPr>
      <w:r w:rsidRPr="00A517AC">
        <w:tab/>
      </w:r>
      <w:r w:rsidRPr="00A517AC">
        <w:tab/>
        <w:t>Вредная практика</w:t>
      </w:r>
    </w:p>
    <w:p w14:paraId="792B1E09" w14:textId="77777777" w:rsidR="00A517AC" w:rsidRPr="00A517AC" w:rsidRDefault="00A517AC" w:rsidP="00A517AC">
      <w:pPr>
        <w:pStyle w:val="SingleTxtG"/>
      </w:pPr>
      <w:r w:rsidRPr="00A517AC">
        <w:t>24.</w:t>
      </w:r>
      <w:r w:rsidRPr="00A517AC">
        <w:tab/>
        <w:t>Комитет выражает глубокую обеспокоенность исключениями в отношении минимального брачного возраста, установленного в 18 лет, предусмотренными в Законе № 5419/2015 для детей, достигших возраста 16 лет, вступающих в брак с согласия родителей, опекунов или судьи, а также тем, что по-прежнему заключаются детские браки, в частности в районах проживания коренного населения и сельских районах.</w:t>
      </w:r>
    </w:p>
    <w:p w14:paraId="062C4013" w14:textId="448AE62E" w:rsidR="00A517AC" w:rsidRPr="00A517AC" w:rsidRDefault="00A517AC" w:rsidP="00A517AC">
      <w:pPr>
        <w:pStyle w:val="SingleTxtG"/>
        <w:rPr>
          <w:b/>
          <w:bCs/>
        </w:rPr>
      </w:pPr>
      <w:r w:rsidRPr="00A517AC">
        <w:t>25.</w:t>
      </w:r>
      <w:r w:rsidRPr="00A517AC">
        <w:tab/>
      </w:r>
      <w:r w:rsidRPr="00A517AC">
        <w:rPr>
          <w:b/>
          <w:bCs/>
        </w:rPr>
        <w:t>Ссылаясь на совместную общую рекомендацию № 31 Комитета по ликвидации дискриминации в отношении женщин/Замечание общего порядка</w:t>
      </w:r>
      <w:r w:rsidR="00A748EA" w:rsidRPr="00A748EA">
        <w:rPr>
          <w:b/>
          <w:bCs/>
        </w:rPr>
        <w:t xml:space="preserve"> </w:t>
      </w:r>
      <w:r w:rsidRPr="00A517AC">
        <w:rPr>
          <w:b/>
          <w:bCs/>
        </w:rPr>
        <w:t>№ 18 Комитета по правам ребенка (2019) по</w:t>
      </w:r>
      <w:r w:rsidR="00A748EA" w:rsidRPr="00A748EA">
        <w:rPr>
          <w:b/>
          <w:bCs/>
        </w:rPr>
        <w:t xml:space="preserve"> </w:t>
      </w:r>
      <w:r w:rsidRPr="00A517AC">
        <w:rPr>
          <w:b/>
          <w:bCs/>
        </w:rPr>
        <w:t>вредной практике, Комитет настоятельно призывает государство-участник:</w:t>
      </w:r>
    </w:p>
    <w:p w14:paraId="6AA2D5AB" w14:textId="1FAD3B78" w:rsidR="00A517AC" w:rsidRPr="00A517AC" w:rsidRDefault="00A748EA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a)</w:t>
      </w:r>
      <w:r w:rsidR="00A517AC" w:rsidRPr="00A517AC">
        <w:rPr>
          <w:b/>
          <w:bCs/>
        </w:rPr>
        <w:tab/>
        <w:t>отменить все исключения относительно минимального брачного возраста 18 лет в законодательстве и предотвращать детские браки на практике, особенно в районах проживания коренного населения и сельских районах;</w:t>
      </w:r>
    </w:p>
    <w:p w14:paraId="03EBE6E1" w14:textId="53CF2C61" w:rsidR="00A517AC" w:rsidRPr="00A517AC" w:rsidRDefault="00A748EA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b)</w:t>
      </w:r>
      <w:r w:rsidR="00A517AC" w:rsidRPr="00A517AC">
        <w:rPr>
          <w:b/>
          <w:bCs/>
        </w:rPr>
        <w:tab/>
        <w:t>создать механизмы защиты подавших жалобу жертв детских браков;</w:t>
      </w:r>
    </w:p>
    <w:p w14:paraId="0C04EC7B" w14:textId="4DE67182" w:rsidR="00A517AC" w:rsidRPr="00A517AC" w:rsidRDefault="00A748EA" w:rsidP="00A517AC">
      <w:pPr>
        <w:pStyle w:val="SingleTxtG"/>
        <w:rPr>
          <w:b/>
          <w:bCs/>
        </w:rPr>
      </w:pPr>
      <w:r>
        <w:tab/>
      </w:r>
      <w:r w:rsidR="00A517AC" w:rsidRPr="00A517AC">
        <w:rPr>
          <w:b/>
          <w:bCs/>
        </w:rPr>
        <w:t>c)</w:t>
      </w:r>
      <w:r w:rsidR="00A517AC" w:rsidRPr="00A517AC">
        <w:rPr>
          <w:b/>
          <w:bCs/>
        </w:rPr>
        <w:tab/>
        <w:t>разработать кампании и программы по повышению осведомленности о пагубных последствиях детских браков для физического и психического здоровья и благополучия подростков, ориентированные на домохозяйства, местные органы власти, религиозных лидеров, судей и прокуроров.</w:t>
      </w:r>
    </w:p>
    <w:p w14:paraId="33F0DAA4" w14:textId="77777777" w:rsidR="00A517AC" w:rsidRPr="00A517AC" w:rsidRDefault="00A517AC" w:rsidP="00A748EA">
      <w:pPr>
        <w:pStyle w:val="H23G"/>
      </w:pPr>
      <w:r w:rsidRPr="00A517AC">
        <w:lastRenderedPageBreak/>
        <w:tab/>
      </w:r>
      <w:r w:rsidRPr="00A517AC">
        <w:tab/>
        <w:t xml:space="preserve">Пытки и другие жестокие, бесчеловечные или унижающие достоинство виды обращения и наказания </w:t>
      </w:r>
    </w:p>
    <w:p w14:paraId="3A0082A5" w14:textId="77777777" w:rsidR="00A517AC" w:rsidRPr="00A517AC" w:rsidRDefault="00A517AC" w:rsidP="00A748EA">
      <w:pPr>
        <w:pStyle w:val="SingleTxtG"/>
        <w:keepNext/>
      </w:pPr>
      <w:r w:rsidRPr="00A517AC">
        <w:t>26.</w:t>
      </w:r>
      <w:r w:rsidRPr="00A517AC">
        <w:tab/>
        <w:t xml:space="preserve">Комитет выражает серьезную обеспокоенность следующим: </w:t>
      </w:r>
    </w:p>
    <w:p w14:paraId="40A0CF34" w14:textId="73934DC3" w:rsidR="00A517AC" w:rsidRPr="00A517AC" w:rsidRDefault="00A748EA" w:rsidP="00A517AC">
      <w:pPr>
        <w:pStyle w:val="SingleTxtG"/>
      </w:pPr>
      <w:r>
        <w:tab/>
      </w:r>
      <w:r w:rsidR="00A517AC" w:rsidRPr="00A517AC">
        <w:t>a)</w:t>
      </w:r>
      <w:r w:rsidR="00A517AC" w:rsidRPr="00A517AC">
        <w:tab/>
        <w:t xml:space="preserve">случаями неправомерного, жестокого или унижающего достоинство обращения с детьми в полицейских участках и местах лишения свободы; </w:t>
      </w:r>
    </w:p>
    <w:p w14:paraId="7439E0DE" w14:textId="751B3749" w:rsidR="00A517AC" w:rsidRPr="00A517AC" w:rsidRDefault="00A748EA" w:rsidP="00A517AC">
      <w:pPr>
        <w:pStyle w:val="SingleTxtG"/>
      </w:pPr>
      <w:r>
        <w:tab/>
      </w:r>
      <w:r w:rsidR="00A517AC" w:rsidRPr="00A517AC">
        <w:t>b)</w:t>
      </w:r>
      <w:r w:rsidR="00A517AC" w:rsidRPr="00A517AC">
        <w:tab/>
        <w:t xml:space="preserve">отсутствием уголовного преследования и привлечения к ответственности лиц, виновных в таких неправомерных действиях; </w:t>
      </w:r>
    </w:p>
    <w:p w14:paraId="6B74A2D3" w14:textId="3024D8B1" w:rsidR="00A517AC" w:rsidRPr="00A517AC" w:rsidRDefault="00A748EA" w:rsidP="00A517AC">
      <w:pPr>
        <w:pStyle w:val="SingleTxtG"/>
      </w:pPr>
      <w:r>
        <w:tab/>
      </w:r>
      <w:r w:rsidR="00A517AC" w:rsidRPr="00A517AC">
        <w:t>c)</w:t>
      </w:r>
      <w:r w:rsidR="00A517AC" w:rsidRPr="00A517AC">
        <w:tab/>
        <w:t xml:space="preserve">неполучением детьми, ставшими жертвами таких неправомерных действий, надлежащих средств правовой защиты; </w:t>
      </w:r>
    </w:p>
    <w:p w14:paraId="7D8DD834" w14:textId="43102F2C" w:rsidR="00A517AC" w:rsidRPr="00A517AC" w:rsidRDefault="00A748EA" w:rsidP="00A517AC">
      <w:pPr>
        <w:pStyle w:val="SingleTxtG"/>
      </w:pPr>
      <w:r>
        <w:tab/>
      </w:r>
      <w:r w:rsidR="00A517AC" w:rsidRPr="00A517AC">
        <w:t>d)</w:t>
      </w:r>
      <w:r w:rsidR="00A517AC" w:rsidRPr="00A517AC">
        <w:tab/>
        <w:t>принуждением изнасилованных девочек к вынашиванию ребенка, что является формой институционализированного насилия, которое может квалифицироваться как пытки и другие виды жестокого обращения;</w:t>
      </w:r>
    </w:p>
    <w:p w14:paraId="527DC5D4" w14:textId="7E2E7A7B" w:rsidR="00A517AC" w:rsidRPr="00A517AC" w:rsidRDefault="00A748EA" w:rsidP="00A517AC">
      <w:pPr>
        <w:pStyle w:val="SingleTxtG"/>
      </w:pPr>
      <w:r>
        <w:tab/>
      </w:r>
      <w:r w:rsidR="00A517AC" w:rsidRPr="00A517AC">
        <w:t>e)</w:t>
      </w:r>
      <w:r w:rsidR="00A517AC" w:rsidRPr="00A517AC">
        <w:tab/>
        <w:t xml:space="preserve">эпизодами насилия в учебных заведениях и ответными мерами, принимаемыми из соображений безопасности. </w:t>
      </w:r>
    </w:p>
    <w:p w14:paraId="3E1B4762" w14:textId="77777777" w:rsidR="00A517AC" w:rsidRPr="00A517AC" w:rsidRDefault="00A517AC" w:rsidP="00A517AC">
      <w:pPr>
        <w:pStyle w:val="SingleTxtG"/>
        <w:rPr>
          <w:b/>
          <w:bCs/>
        </w:rPr>
      </w:pPr>
      <w:r w:rsidRPr="00A517AC">
        <w:t>27.</w:t>
      </w:r>
      <w:r w:rsidRPr="00A517AC">
        <w:tab/>
      </w:r>
      <w:r w:rsidRPr="00A517AC">
        <w:rPr>
          <w:b/>
          <w:bCs/>
        </w:rPr>
        <w:t>Ссылаясь на свое замечание общего порядка № 13 (2011) о праве ребенка на свободу от всех форм насилия, Комитет рекомендует государству-участнику:</w:t>
      </w:r>
    </w:p>
    <w:p w14:paraId="0A572706" w14:textId="581DBA97" w:rsidR="00A517AC" w:rsidRDefault="00A748EA" w:rsidP="00A517AC">
      <w:pPr>
        <w:pStyle w:val="SingleTxtG"/>
      </w:pPr>
      <w:r>
        <w:tab/>
      </w:r>
      <w:r w:rsidR="00A517AC" w:rsidRPr="00A748EA">
        <w:rPr>
          <w:b/>
          <w:bCs/>
        </w:rPr>
        <w:t>a)</w:t>
      </w:r>
      <w:r w:rsidR="00A517AC" w:rsidRPr="00A748EA">
        <w:rPr>
          <w:b/>
          <w:bCs/>
        </w:rPr>
        <w:tab/>
      </w:r>
      <w:r w:rsidR="00A517AC" w:rsidRPr="00A517AC">
        <w:rPr>
          <w:b/>
          <w:bCs/>
        </w:rPr>
        <w:t>обеспечить соблюдение запрета пыток и обеспечить, чтобы заявления о пытках или жестоком, бесчеловечном или унижающем достоинство обращении или наказании детей, в том числе в полицейских участках и в учреждениях, в которых дети подвергаются лишению свободы, должным образом расследовались, чтобы виновные были наказаны соразмерно тяжести их деяний и чтобы дети, являющиеся жертвами, получали эффективные средства правовой защиты и психосоциальные услуги;</w:t>
      </w:r>
    </w:p>
    <w:p w14:paraId="27B468A1" w14:textId="078C2114" w:rsidR="00A517AC" w:rsidRPr="00A748EA" w:rsidRDefault="00A748EA" w:rsidP="00A517AC">
      <w:pPr>
        <w:pStyle w:val="SingleTxtG"/>
        <w:rPr>
          <w:b/>
          <w:bCs/>
        </w:rPr>
      </w:pPr>
      <w:r>
        <w:tab/>
      </w:r>
      <w:r w:rsidR="00A517AC" w:rsidRPr="00A748EA">
        <w:rPr>
          <w:b/>
          <w:bCs/>
        </w:rPr>
        <w:t>b)</w:t>
      </w:r>
      <w:r w:rsidR="00A517AC" w:rsidRPr="00A748EA">
        <w:rPr>
          <w:b/>
          <w:bCs/>
        </w:rPr>
        <w:tab/>
        <w:t xml:space="preserve">обеспечить детям доступ к конфиденциальным, независимым, эффективным и учитывающим интересы детей механизмам сообщения о таких случаях, в том числе имевших место в местах содержания детей под стражей и в альтернативных структурах по уходу за детьми; </w:t>
      </w:r>
    </w:p>
    <w:p w14:paraId="4F1EBEE1" w14:textId="25DDB729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c)</w:t>
      </w:r>
      <w:r w:rsidR="00A517AC" w:rsidRPr="00A748EA">
        <w:rPr>
          <w:b/>
          <w:bCs/>
        </w:rPr>
        <w:tab/>
        <w:t>усилить мониторинг мест лишения свободы для детей, в том числе путем выделения им достаточных людских, технических и финансовых ресурсов, и обеспечить выполнение всех рекомендаций национального механизма по предупреждению пыток;</w:t>
      </w:r>
    </w:p>
    <w:p w14:paraId="698DA822" w14:textId="0333B238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d)</w:t>
      </w:r>
      <w:r w:rsidR="00A517AC" w:rsidRPr="00A748EA">
        <w:rPr>
          <w:b/>
          <w:bCs/>
        </w:rPr>
        <w:tab/>
        <w:t>учитывать гендерный аспект в планах и действиях по реагированию на чрезвычайные ситуации, основанных на оценке рисков, и обеспечить, чтобы направление деятельности было связано с защитой детей и подростков от всех видов насилия;</w:t>
      </w:r>
    </w:p>
    <w:p w14:paraId="7A781DDA" w14:textId="359FC23B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e)</w:t>
      </w:r>
      <w:r w:rsidR="00A517AC" w:rsidRPr="00A748EA">
        <w:rPr>
          <w:b/>
          <w:bCs/>
        </w:rPr>
        <w:tab/>
        <w:t xml:space="preserve">ввести профилактические меры, нацеленные на недопущение повторения насилия в учреждениях; </w:t>
      </w:r>
    </w:p>
    <w:p w14:paraId="6D1E3DE9" w14:textId="4CEB1E62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f)</w:t>
      </w:r>
      <w:r w:rsidR="00A517AC" w:rsidRPr="00A748EA">
        <w:rPr>
          <w:b/>
          <w:bCs/>
        </w:rPr>
        <w:tab/>
        <w:t>решить проблему насилия в учебных заведениях с помощью целостного подхода и обеспечивать участие детей в реализации любых программ или мер.</w:t>
      </w:r>
    </w:p>
    <w:p w14:paraId="3C3A0E74" w14:textId="77777777" w:rsidR="00A517AC" w:rsidRDefault="00A517AC" w:rsidP="00A748EA">
      <w:pPr>
        <w:pStyle w:val="H23G"/>
      </w:pPr>
      <w:r>
        <w:tab/>
      </w:r>
      <w:r>
        <w:tab/>
        <w:t>Факультативный протокол, касающийся торговли детьми, детской проституции и детской порнографии</w:t>
      </w:r>
    </w:p>
    <w:p w14:paraId="1A4946E5" w14:textId="77777777" w:rsidR="00A517AC" w:rsidRPr="00A748EA" w:rsidRDefault="00A517AC" w:rsidP="00A517AC">
      <w:pPr>
        <w:pStyle w:val="SingleTxtG"/>
        <w:rPr>
          <w:b/>
          <w:bCs/>
        </w:rPr>
      </w:pPr>
      <w:r>
        <w:t>28.</w:t>
      </w:r>
      <w:r>
        <w:tab/>
      </w:r>
      <w:r w:rsidRPr="00A748EA">
        <w:rPr>
          <w:b/>
          <w:bCs/>
        </w:rPr>
        <w:t xml:space="preserve">Комитет приветствует предоставленную информацию о выполнении его первоначальных заключительных замечаний и рекомендует государству-участнику: </w:t>
      </w:r>
    </w:p>
    <w:p w14:paraId="08316F00" w14:textId="260E6A90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a)</w:t>
      </w:r>
      <w:r w:rsidR="00A517AC" w:rsidRPr="00A748EA">
        <w:rPr>
          <w:b/>
          <w:bCs/>
        </w:rPr>
        <w:tab/>
        <w:t xml:space="preserve">усовершенствовать сбор и дезагрегирование данных, позволяющих эффективно отслеживать случаи сексуальной эксплуатации детей, чтобы устранить недостатки в системе отслеживания и мониторинга судебных процессов; </w:t>
      </w:r>
    </w:p>
    <w:p w14:paraId="6B7C0221" w14:textId="121AE657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A517AC" w:rsidRPr="00A748EA">
        <w:rPr>
          <w:b/>
          <w:bCs/>
        </w:rPr>
        <w:t>b)</w:t>
      </w:r>
      <w:r w:rsidR="00A517AC" w:rsidRPr="00A748EA">
        <w:rPr>
          <w:b/>
          <w:bCs/>
        </w:rPr>
        <w:tab/>
        <w:t>принять меры по эффективному предотвращению, выявлению, расследованию и судебному преследованию в случаях сексуального посягательства в отношении девочек и детей из числа коренных народов, как в Интернете, так и в контексте туризма;</w:t>
      </w:r>
    </w:p>
    <w:p w14:paraId="0F6A8F7F" w14:textId="2D034AC8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c)</w:t>
      </w:r>
      <w:r w:rsidR="00A517AC" w:rsidRPr="00A748EA">
        <w:rPr>
          <w:b/>
          <w:bCs/>
        </w:rPr>
        <w:tab/>
        <w:t>создать площадки для обучения и подготовки учителей, родителей и взрослых, ответственных за детей и подростков, в области информационно-коммуникационных технологий и опасностей цифрового общества, включая груминг, секстинг и кибербуллинг;</w:t>
      </w:r>
    </w:p>
    <w:p w14:paraId="060FB702" w14:textId="7258B6D1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d)</w:t>
      </w:r>
      <w:r w:rsidR="00A517AC" w:rsidRPr="00A748EA">
        <w:rPr>
          <w:b/>
          <w:bCs/>
        </w:rPr>
        <w:tab/>
        <w:t>обеспечить достаточные людские, технические и финансовые ресурсы для восстановления и реинтеграции пострадавших детей и предотвращать их повторную виктимизацию;</w:t>
      </w:r>
    </w:p>
    <w:p w14:paraId="23EC8039" w14:textId="506A59CC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e)</w:t>
      </w:r>
      <w:r w:rsidR="00A517AC" w:rsidRPr="00A748EA">
        <w:rPr>
          <w:b/>
          <w:bCs/>
        </w:rPr>
        <w:tab/>
        <w:t>разработать и внедрить новые механизмы профилактики и пресечения, адаптированные к текущей реальности и увеличению числа жертв.</w:t>
      </w:r>
    </w:p>
    <w:p w14:paraId="42FFE2E6" w14:textId="77777777" w:rsidR="00A517AC" w:rsidRDefault="00A517AC" w:rsidP="00A748EA">
      <w:pPr>
        <w:pStyle w:val="H1G"/>
      </w:pPr>
      <w:r>
        <w:tab/>
        <w:t>E.</w:t>
      </w:r>
      <w:r>
        <w:tab/>
        <w:t>Семейное окружение и альтернативный уход (статьи 5, 9−11, пункты 1 и 2 статьи 18, статьи 20, 21, 25 и пункт 4 статьи 27)</w:t>
      </w:r>
    </w:p>
    <w:p w14:paraId="6DB06360" w14:textId="77777777" w:rsidR="00A517AC" w:rsidRDefault="00A517AC" w:rsidP="00A748EA">
      <w:pPr>
        <w:pStyle w:val="H23G"/>
      </w:pPr>
      <w:r>
        <w:tab/>
      </w:r>
      <w:r>
        <w:tab/>
        <w:t>Семейное окружение</w:t>
      </w:r>
    </w:p>
    <w:p w14:paraId="22E14134" w14:textId="77777777" w:rsidR="00A517AC" w:rsidRPr="00A748EA" w:rsidRDefault="00A517AC" w:rsidP="00A517AC">
      <w:pPr>
        <w:pStyle w:val="SingleTxtG"/>
        <w:rPr>
          <w:b/>
          <w:bCs/>
        </w:rPr>
      </w:pPr>
      <w:r>
        <w:t>29.</w:t>
      </w:r>
      <w:r>
        <w:tab/>
      </w:r>
      <w:r w:rsidRPr="00A748EA">
        <w:rPr>
          <w:b/>
          <w:bCs/>
        </w:rPr>
        <w:t>Напоминая о своем заявлении по статье 5 Конвенции, Комитет рекомендует государству-участнику укрепить свои усилия, направленные на то, чтобы:</w:t>
      </w:r>
    </w:p>
    <w:p w14:paraId="368F2DF3" w14:textId="156ED791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a)</w:t>
      </w:r>
      <w:r w:rsidR="00A517AC" w:rsidRPr="00A748EA">
        <w:rPr>
          <w:b/>
          <w:bCs/>
        </w:rPr>
        <w:tab/>
        <w:t xml:space="preserve">обеспечить равное распределение родительских обязанностей между обоими родителями и повысить их осведомленность о необходимости давать детям соответствующие указания и инструкции в соответствии с их развивающимися способностями; </w:t>
      </w:r>
    </w:p>
    <w:p w14:paraId="2DE296C0" w14:textId="585089AD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b)</w:t>
      </w:r>
      <w:r w:rsidR="00A517AC" w:rsidRPr="00A748EA">
        <w:rPr>
          <w:b/>
          <w:bCs/>
        </w:rPr>
        <w:tab/>
        <w:t xml:space="preserve">принять все меры, необходимые для эффективной реализации Закона № 6486/2020, и пересмотреть законодательные инициативы, направленные на пересмотр этого закона для обеспечения его соответствия правам, закрепленным в Конвенции; </w:t>
      </w:r>
    </w:p>
    <w:p w14:paraId="68BE0490" w14:textId="24BE8DF0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c)</w:t>
      </w:r>
      <w:r w:rsidR="00A517AC" w:rsidRPr="00A748EA">
        <w:rPr>
          <w:b/>
          <w:bCs/>
        </w:rPr>
        <w:tab/>
        <w:t xml:space="preserve">предоставить правовую защиту для всех типов семей; </w:t>
      </w:r>
    </w:p>
    <w:p w14:paraId="5CC1E6B9" w14:textId="3D57ECBB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d)</w:t>
      </w:r>
      <w:r w:rsidR="00A517AC" w:rsidRPr="00A748EA">
        <w:rPr>
          <w:b/>
          <w:bCs/>
        </w:rPr>
        <w:tab/>
        <w:t>обеспечить осуществление Закона № 7103/2023 о международном порядке взыскания алиментов на детей.</w:t>
      </w:r>
    </w:p>
    <w:p w14:paraId="15BD1BF4" w14:textId="77777777" w:rsidR="00A517AC" w:rsidRDefault="00A517AC" w:rsidP="00A748EA">
      <w:pPr>
        <w:pStyle w:val="H23G"/>
      </w:pPr>
      <w:r>
        <w:tab/>
      </w:r>
      <w:r>
        <w:tab/>
        <w:t xml:space="preserve">Дети, лишенные семейного окружения </w:t>
      </w:r>
    </w:p>
    <w:p w14:paraId="12E623D4" w14:textId="77777777" w:rsidR="00A517AC" w:rsidRPr="00A748EA" w:rsidRDefault="00A517AC" w:rsidP="00A517AC">
      <w:pPr>
        <w:pStyle w:val="SingleTxtG"/>
        <w:rPr>
          <w:b/>
          <w:bCs/>
        </w:rPr>
      </w:pPr>
      <w:r>
        <w:t>30.</w:t>
      </w:r>
      <w:r>
        <w:tab/>
      </w:r>
      <w:r w:rsidRPr="00A748EA"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 и рекомендует ему:</w:t>
      </w:r>
    </w:p>
    <w:p w14:paraId="21F93ABC" w14:textId="45BDEFB6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a)</w:t>
      </w:r>
      <w:r w:rsidR="00A517AC" w:rsidRPr="00A748EA">
        <w:rPr>
          <w:b/>
          <w:bCs/>
        </w:rPr>
        <w:tab/>
        <w:t xml:space="preserve">поэтапно отказаться от институционализации и незамедлительно принять стратегию и план действий по деинституционализации, обеспечив наличие достаточных людских, технических и финансовых ресурсов для ее реализации; </w:t>
      </w:r>
    </w:p>
    <w:p w14:paraId="714EF30B" w14:textId="22A1E878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b)</w:t>
      </w:r>
      <w:r w:rsidR="00A517AC" w:rsidRPr="00A748EA">
        <w:rPr>
          <w:b/>
          <w:bCs/>
        </w:rPr>
        <w:tab/>
        <w:t xml:space="preserve">обеспечить достаточное количество вариантов альтернативного ухода за детьми в рамках семьи и общины для детей, которые не могут оставаться в своих семьях, в том числе посредством выделения достаточных финансовых ресурсов на воспитание детей в патронатных семьях и усыновление, регулярного пересмотра решений о помещении детей на воспитание в семью и содействия воссоединению детей со своими семьями, когда это возможно; </w:t>
      </w:r>
    </w:p>
    <w:p w14:paraId="7CCEE866" w14:textId="386004C8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c)</w:t>
      </w:r>
      <w:r w:rsidR="00A517AC" w:rsidRPr="00A748EA">
        <w:rPr>
          <w:b/>
          <w:bCs/>
        </w:rPr>
        <w:tab/>
        <w:t>установить стандарты качества для всех альтернативных форм организации ухода за детьми и ввести регулярный контроль качества ухода в них, в том числе путем предоставления доступных каналов для сообщения о нарушениях, мониторинга и устранения последствий неправомерного обращения с детьми;</w:t>
      </w:r>
    </w:p>
    <w:p w14:paraId="28B6978D" w14:textId="44668F29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A517AC" w:rsidRPr="00A748EA">
        <w:rPr>
          <w:b/>
          <w:bCs/>
        </w:rPr>
        <w:t>d)</w:t>
      </w:r>
      <w:r w:rsidR="00A517AC" w:rsidRPr="00A748EA">
        <w:rPr>
          <w:b/>
          <w:bCs/>
        </w:rPr>
        <w:tab/>
        <w:t>обеспечить выделение достаточных людских, технических и финансовых ресурсов альтернативным формам организации ухода за детьми и соответствующим службам защиты детей в целях максимального содействия реабилитации и социальной реинтеграции проживающих в них детей;</w:t>
      </w:r>
    </w:p>
    <w:p w14:paraId="7FE0D7DB" w14:textId="2D8EED04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e)</w:t>
      </w:r>
      <w:r w:rsidR="00A517AC" w:rsidRPr="00A748EA">
        <w:rPr>
          <w:b/>
          <w:bCs/>
        </w:rPr>
        <w:tab/>
        <w:t>укреплять потенциал специалистов, работающих с семьями и детьми, в частности социальных работников и поставщиков услуг, судей по семейным делам и сотрудников правоохранительных органов.</w:t>
      </w:r>
    </w:p>
    <w:p w14:paraId="6FC5F261" w14:textId="77777777" w:rsidR="00A517AC" w:rsidRDefault="00A517AC" w:rsidP="00A748EA">
      <w:pPr>
        <w:pStyle w:val="H23G"/>
      </w:pPr>
      <w:r>
        <w:tab/>
      </w:r>
      <w:r>
        <w:tab/>
      </w:r>
      <w:r>
        <w:tab/>
        <w:t>Дети, родители которых находятся в заключении</w:t>
      </w:r>
    </w:p>
    <w:p w14:paraId="17F05CF7" w14:textId="77777777" w:rsidR="00A517AC" w:rsidRPr="00A748EA" w:rsidRDefault="00A517AC" w:rsidP="00A517AC">
      <w:pPr>
        <w:pStyle w:val="SingleTxtG"/>
        <w:rPr>
          <w:b/>
          <w:bCs/>
        </w:rPr>
      </w:pPr>
      <w:r>
        <w:t>31.</w:t>
      </w:r>
      <w:r>
        <w:tab/>
      </w:r>
      <w:r w:rsidRPr="00A748EA">
        <w:rPr>
          <w:b/>
          <w:bCs/>
        </w:rPr>
        <w:t>Комитет рекомендует государству-участнику обеспечить всестороннюю защиту прав детей, родители которых находятся в заключении, включая право на свидания, путем увеличения частоты и продолжительности свиданий, предоставления отвечающих требованиям и учитывающих интересы детей помещений для встреч во всех местах лишения свободы и разрешения нескольким членам семьи посещать их одновременно без ограничений.</w:t>
      </w:r>
    </w:p>
    <w:p w14:paraId="7B2B2E98" w14:textId="77777777" w:rsidR="00A517AC" w:rsidRDefault="00A517AC" w:rsidP="00A748EA">
      <w:pPr>
        <w:pStyle w:val="H1G"/>
      </w:pPr>
      <w:r>
        <w:tab/>
        <w:t>F.</w:t>
      </w:r>
      <w:r>
        <w:tab/>
        <w:t>Дети с инвалидностью (статья 23)</w:t>
      </w:r>
    </w:p>
    <w:p w14:paraId="42A76645" w14:textId="77777777" w:rsidR="00A517AC" w:rsidRPr="00A748EA" w:rsidRDefault="00A517AC" w:rsidP="00A517AC">
      <w:pPr>
        <w:pStyle w:val="SingleTxtG"/>
        <w:rPr>
          <w:b/>
          <w:bCs/>
        </w:rPr>
      </w:pPr>
      <w:r>
        <w:t>32.</w:t>
      </w:r>
      <w:r>
        <w:tab/>
      </w:r>
      <w:r w:rsidRPr="00A748EA">
        <w:rPr>
          <w:b/>
          <w:bCs/>
        </w:rPr>
        <w:t>Ссылаясь на свое замечание общего порядка № 9 (2006) о правах детей с инвалидностью, Комитет настоятельно призывает государство-участник разработать комплексную стратегию по интеграции детей с инвалидностью, а также:</w:t>
      </w:r>
    </w:p>
    <w:p w14:paraId="2B0B3205" w14:textId="74E2325F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a)</w:t>
      </w:r>
      <w:r w:rsidR="00A517AC" w:rsidRPr="00A748EA">
        <w:rPr>
          <w:b/>
          <w:bCs/>
        </w:rPr>
        <w:tab/>
        <w:t>организовать сбор данных о детях с инвалидностью и разработать эффективную систему для установления наличия инвалидности;</w:t>
      </w:r>
    </w:p>
    <w:p w14:paraId="678AB232" w14:textId="24B36A76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b)</w:t>
      </w:r>
      <w:r w:rsidR="00A517AC" w:rsidRPr="00A748EA">
        <w:rPr>
          <w:b/>
          <w:bCs/>
        </w:rPr>
        <w:tab/>
        <w:t>принять меры для облегчения доступа детей со всеми видами инвалидности к услугам, в том числе к услугам образования и здравоохранения, социальной защиты и поддержки;</w:t>
      </w:r>
    </w:p>
    <w:p w14:paraId="4EE313D6" w14:textId="120805C4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c)</w:t>
      </w:r>
      <w:r w:rsidR="00A517AC" w:rsidRPr="00A748EA">
        <w:rPr>
          <w:b/>
          <w:bCs/>
        </w:rPr>
        <w:tab/>
        <w:t xml:space="preserve">незамедлительно принять меры для обеспечения доступа детей с инвалидностью к программам ранней диагностики и медицинского вмешательства; </w:t>
      </w:r>
    </w:p>
    <w:p w14:paraId="787CD341" w14:textId="58D1DBF6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d)</w:t>
      </w:r>
      <w:r w:rsidR="00A517AC" w:rsidRPr="00A748EA">
        <w:rPr>
          <w:b/>
          <w:bCs/>
        </w:rPr>
        <w:tab/>
        <w:t>принять меры для решения проблем, связанных с предоставлением услуг, которые по-прежнему сосредоточены в сегрегированных детских учреждениях;</w:t>
      </w:r>
    </w:p>
    <w:p w14:paraId="67C14EA2" w14:textId="05F04935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e)</w:t>
      </w:r>
      <w:r w:rsidR="00A517AC" w:rsidRPr="00A748EA">
        <w:rPr>
          <w:b/>
          <w:bCs/>
        </w:rPr>
        <w:tab/>
        <w:t>расширить охват услуг Национального секретариата по вопросам поощрения прав лиц с инвалидностью таким образом, чтобы он включал все возрастные группы детей;</w:t>
      </w:r>
    </w:p>
    <w:p w14:paraId="7DF29DF3" w14:textId="6E352BC0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f)</w:t>
      </w:r>
      <w:r w:rsidR="00A517AC" w:rsidRPr="00A748EA">
        <w:rPr>
          <w:b/>
          <w:bCs/>
        </w:rPr>
        <w:tab/>
        <w:t>продолжить проводить информационно-просветительские кампании для государственных должностных лиц, общественности и семей в целях борьбы со стигматизацией и предрассудками в отношении детей с инвалидностью, содействия формированию положительного образа детей с инвалидностью как правообладателей и отказа от любого использования уничижительных терминологии и определений.</w:t>
      </w:r>
    </w:p>
    <w:p w14:paraId="5FA27234" w14:textId="77777777" w:rsidR="00A517AC" w:rsidRDefault="00A517AC" w:rsidP="00A748EA">
      <w:pPr>
        <w:pStyle w:val="H1G"/>
      </w:pPr>
      <w:r>
        <w:tab/>
        <w:t>G.</w:t>
      </w:r>
      <w:r>
        <w:tab/>
        <w:t xml:space="preserve">Здоровье (статьи 6, 24 и 33) </w:t>
      </w:r>
    </w:p>
    <w:p w14:paraId="760429B3" w14:textId="77777777" w:rsidR="00A517AC" w:rsidRDefault="00A517AC" w:rsidP="00A748EA">
      <w:pPr>
        <w:pStyle w:val="H23G"/>
      </w:pPr>
      <w:r>
        <w:tab/>
      </w:r>
      <w:r>
        <w:tab/>
      </w:r>
      <w:r>
        <w:tab/>
        <w:t xml:space="preserve">Здоровье и медицинское обслуживание </w:t>
      </w:r>
    </w:p>
    <w:p w14:paraId="18C0BF0D" w14:textId="77777777" w:rsidR="00A517AC" w:rsidRDefault="00A517AC" w:rsidP="00A517AC">
      <w:pPr>
        <w:pStyle w:val="SingleTxtG"/>
      </w:pPr>
      <w:r>
        <w:t>33.</w:t>
      </w:r>
      <w:r>
        <w:tab/>
        <w:t>Комитет выражает обеспокоенность следующим:</w:t>
      </w:r>
    </w:p>
    <w:p w14:paraId="356E157D" w14:textId="5711F1E6" w:rsidR="00A517AC" w:rsidRDefault="00A748EA" w:rsidP="00A517AC">
      <w:pPr>
        <w:pStyle w:val="SingleTxtG"/>
      </w:pPr>
      <w:r>
        <w:tab/>
      </w:r>
      <w:r w:rsidR="00A517AC">
        <w:t>a)</w:t>
      </w:r>
      <w:r w:rsidR="00A517AC">
        <w:tab/>
        <w:t>качеством медицинского обслуживания, особенно в сельских районах, среди лиц африканского происхождения и в коренных общинах;</w:t>
      </w:r>
    </w:p>
    <w:p w14:paraId="5B3B25FD" w14:textId="6679D6C0" w:rsidR="00A517AC" w:rsidRDefault="00A748EA" w:rsidP="00A517AC">
      <w:pPr>
        <w:pStyle w:val="SingleTxtG"/>
      </w:pPr>
      <w:r>
        <w:tab/>
      </w:r>
      <w:r w:rsidR="00A517AC">
        <w:t>b)</w:t>
      </w:r>
      <w:r w:rsidR="00A517AC">
        <w:tab/>
        <w:t>возможным воздействием на охват иммунизацией, отчасти усугубляемым дезинформацией о вакцинах;</w:t>
      </w:r>
    </w:p>
    <w:p w14:paraId="072D42FD" w14:textId="31EC908F" w:rsidR="00A517AC" w:rsidRDefault="00A748EA" w:rsidP="00A517AC">
      <w:pPr>
        <w:pStyle w:val="SingleTxtG"/>
      </w:pPr>
      <w:r>
        <w:lastRenderedPageBreak/>
        <w:tab/>
      </w:r>
      <w:r w:rsidR="00A517AC">
        <w:t>c)</w:t>
      </w:r>
      <w:r w:rsidR="00A517AC">
        <w:tab/>
        <w:t>случаями предотвратимой смертности и заболеваемости среди детей в возрасте до пяти лет, включая случаи хронической недостаточности питания у детей;</w:t>
      </w:r>
    </w:p>
    <w:p w14:paraId="6E6FA2D9" w14:textId="5B7287E7" w:rsidR="00A517AC" w:rsidRDefault="00A748EA" w:rsidP="00A517AC">
      <w:pPr>
        <w:pStyle w:val="SingleTxtG"/>
      </w:pPr>
      <w:r>
        <w:tab/>
      </w:r>
      <w:r w:rsidR="00A517AC">
        <w:t>d)</w:t>
      </w:r>
      <w:r w:rsidR="00A517AC">
        <w:tab/>
        <w:t>проблемами в сфере здравоохранения, такими как материнская смертность и возвращение кори, отчасти усугубившимися в результате пандемии коронавирусной инфекции (COVID-19);</w:t>
      </w:r>
    </w:p>
    <w:p w14:paraId="4BC74ED9" w14:textId="53D48D79" w:rsidR="00A517AC" w:rsidRDefault="00A748EA" w:rsidP="00A517AC">
      <w:pPr>
        <w:pStyle w:val="SingleTxtG"/>
      </w:pPr>
      <w:r>
        <w:tab/>
      </w:r>
      <w:r w:rsidR="00A517AC">
        <w:t>e)</w:t>
      </w:r>
      <w:r w:rsidR="00A517AC">
        <w:tab/>
        <w:t>отсутствием достаточных ресурсов, выделяемых на охрану психического здоровья детей;</w:t>
      </w:r>
    </w:p>
    <w:p w14:paraId="3828C9F4" w14:textId="07B4457F" w:rsidR="00A517AC" w:rsidRDefault="00A748EA" w:rsidP="00A517AC">
      <w:pPr>
        <w:pStyle w:val="SingleTxtG"/>
      </w:pPr>
      <w:r>
        <w:tab/>
      </w:r>
      <w:r w:rsidR="00A517AC">
        <w:t>f)</w:t>
      </w:r>
      <w:r w:rsidR="00A517AC">
        <w:tab/>
        <w:t xml:space="preserve">невыполнением положений о запрете «конверсионной терапии», содержащихся в Законе </w:t>
      </w:r>
      <w:hyperlink r:id="rId8" w:history="1">
        <w:r w:rsidR="00A517AC" w:rsidRPr="007430AF">
          <w:rPr>
            <w:rStyle w:val="af1"/>
          </w:rPr>
          <w:t>№ 7018/2022</w:t>
        </w:r>
      </w:hyperlink>
      <w:r w:rsidR="00A517AC">
        <w:t xml:space="preserve"> о психическом здоровье.</w:t>
      </w:r>
    </w:p>
    <w:p w14:paraId="0FD8576E" w14:textId="77777777" w:rsidR="00A517AC" w:rsidRPr="00A748EA" w:rsidRDefault="00A517AC" w:rsidP="00A517AC">
      <w:pPr>
        <w:pStyle w:val="SingleTxtG"/>
        <w:rPr>
          <w:b/>
          <w:bCs/>
        </w:rPr>
      </w:pPr>
      <w:r>
        <w:t>34.</w:t>
      </w:r>
      <w:r>
        <w:tab/>
      </w:r>
      <w:r w:rsidRPr="00A748EA">
        <w:rPr>
          <w:b/>
          <w:bCs/>
        </w:rPr>
        <w:t xml:space="preserve">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государству-участнику: </w:t>
      </w:r>
    </w:p>
    <w:p w14:paraId="799EDCDE" w14:textId="7E4B978E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a)</w:t>
      </w:r>
      <w:r w:rsidR="00A517AC" w:rsidRPr="00A748EA">
        <w:rPr>
          <w:b/>
          <w:bCs/>
        </w:rPr>
        <w:tab/>
        <w:t xml:space="preserve">расширить доступ к качественному и учитывающему культурные особенности медицинскому обслуживанию, особенно в сельских районах и общинах коренных народов, а также увеличить охват иммунизацией и предоставлять точную информацию о важности вакцин; </w:t>
      </w:r>
    </w:p>
    <w:p w14:paraId="5E8C1C8B" w14:textId="35022663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b)</w:t>
      </w:r>
      <w:r w:rsidR="00A517AC" w:rsidRPr="00A748EA">
        <w:rPr>
          <w:b/>
          <w:bCs/>
        </w:rPr>
        <w:tab/>
        <w:t xml:space="preserve">ввести в действие и применять положения подготовленного Управлением Верховного комиссара Организации Объединенных Наций по правам человека Технического руководства по применению правозащитного подхода к осуществлению политики и программ сокращения и ликвидации предотвратимой смертности и заболеваемости среди детей в возрасте до пяти лет, включая случаи хронической недостаточности питания у детей; </w:t>
      </w:r>
    </w:p>
    <w:p w14:paraId="402FEFEA" w14:textId="2E876AEC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c)</w:t>
      </w:r>
      <w:r w:rsidR="00A517AC" w:rsidRPr="00A748EA">
        <w:rPr>
          <w:b/>
          <w:bCs/>
        </w:rPr>
        <w:tab/>
        <w:t xml:space="preserve">установить коренные причины отсутствия продовольственной безопасности и недостаточности питания среди детей, а также регулярно контролировать и оценивать эффективность стратегий и программ по вопросам продовольственной безопасности и питания детей, в том числе программ школьного питания, продовольственных банков и программ, ориентированных на младенцев и детей младшего возраста; </w:t>
      </w:r>
    </w:p>
    <w:p w14:paraId="0A13C1AC" w14:textId="1C1DBA1A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d)</w:t>
      </w:r>
      <w:r w:rsidR="00A517AC" w:rsidRPr="00A748EA">
        <w:rPr>
          <w:b/>
          <w:bCs/>
        </w:rPr>
        <w:tab/>
        <w:t>принять целенаправленные меры для решения проблем в области здравоохранения, которые обострились, в частности, в результате пандемии COVID-19;</w:t>
      </w:r>
    </w:p>
    <w:p w14:paraId="32F998E9" w14:textId="3B792D2B" w:rsidR="00A517AC" w:rsidRPr="00A748EA" w:rsidRDefault="00A748EA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A748EA">
        <w:rPr>
          <w:b/>
          <w:bCs/>
        </w:rPr>
        <w:t>e)</w:t>
      </w:r>
      <w:r w:rsidR="00A517AC" w:rsidRPr="00A748EA">
        <w:rPr>
          <w:b/>
          <w:bCs/>
        </w:rPr>
        <w:tab/>
        <w:t>разработать стратегии и выделить достаточные ресурсы для укрепления психического здоровья детей, предотвращения самоубийств, реализации Закона № 7018/2022 о психическом здоровье и искоренения «конверсионной терапии».</w:t>
      </w:r>
    </w:p>
    <w:p w14:paraId="2C6BE9AE" w14:textId="77777777" w:rsidR="00A517AC" w:rsidRDefault="00A517AC" w:rsidP="00A748EA">
      <w:pPr>
        <w:pStyle w:val="H23G"/>
      </w:pPr>
      <w:r>
        <w:tab/>
      </w:r>
      <w:r>
        <w:tab/>
        <w:t>Здоровье подростков</w:t>
      </w:r>
    </w:p>
    <w:p w14:paraId="42F0732E" w14:textId="77777777" w:rsidR="00A517AC" w:rsidRPr="00D32866" w:rsidRDefault="00A517AC" w:rsidP="00A517AC">
      <w:pPr>
        <w:pStyle w:val="SingleTxtG"/>
        <w:rPr>
          <w:b/>
          <w:bCs/>
        </w:rPr>
      </w:pPr>
      <w:r>
        <w:t>35.</w:t>
      </w:r>
      <w:r>
        <w:tab/>
      </w:r>
      <w:r w:rsidRPr="00D32866">
        <w:rPr>
          <w:b/>
          <w:bCs/>
        </w:rPr>
        <w:t>Будучи серьезно обеспокоен большим числом подростковых беременностей и запретом Министерства образования и науки на распространение в учебных заведениях соответствующей возрасту информации о сексуальном и репродуктивном здоровье и соответствующих правах, а также ссылаясь на свое замечание общего порядка № 4 (2003) о здоровье и развитии подростков в контексте Конвенции и замечание общего порядка № 20 (2016) об осуществлении прав ребенка в подростковом возрасте, Комитет рекомендует государству-участнику:</w:t>
      </w:r>
    </w:p>
    <w:p w14:paraId="1D7F83AE" w14:textId="12EF20EA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a)</w:t>
      </w:r>
      <w:r w:rsidR="00A517AC" w:rsidRPr="00D32866">
        <w:rPr>
          <w:b/>
          <w:bCs/>
        </w:rPr>
        <w:tab/>
        <w:t>отменить постановление № 933/2023 Министерства образования и науки и связанный с ним документ под названием «Двенадцать наук для полового и эмоционального воспитания»;</w:t>
      </w:r>
    </w:p>
    <w:p w14:paraId="3FEB6721" w14:textId="7ACE7F61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b)</w:t>
      </w:r>
      <w:r w:rsidR="00A517AC" w:rsidRPr="00D32866">
        <w:rPr>
          <w:b/>
          <w:bCs/>
        </w:rPr>
        <w:tab/>
        <w:t>принять комплексную политику в области сексуального и репродуктивного здоровья подростков и обеспечить включение тем сексуального и репродуктивного здоровья и гендера в обязательный учебный план и их ориентированность на подростков, уделяя особое внимание профилактике ранней беременности и инфекций, передаваемых половым путем;</w:t>
      </w:r>
    </w:p>
    <w:p w14:paraId="44E02A50" w14:textId="5EF9AC4A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A517AC" w:rsidRPr="00D32866">
        <w:rPr>
          <w:b/>
          <w:bCs/>
        </w:rPr>
        <w:t>c)</w:t>
      </w:r>
      <w:r w:rsidR="00A517AC" w:rsidRPr="00D32866">
        <w:rPr>
          <w:b/>
          <w:bCs/>
        </w:rPr>
        <w:tab/>
        <w:t>обеспечить, чтобы все подростки, включая тех, кто не посещает школу, и тех, кто живет в сельских районах, получали конфиденциальную, соответствующую возрасту и адаптированную для детей информацию и услуги в области сексуального и репродуктивного здоровья, включая доступ к противозачаточным средствам;</w:t>
      </w:r>
    </w:p>
    <w:p w14:paraId="66C42A48" w14:textId="2B537D0F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d)</w:t>
      </w:r>
      <w:r w:rsidR="00A517AC" w:rsidRPr="00D32866">
        <w:rPr>
          <w:b/>
          <w:bCs/>
        </w:rPr>
        <w:tab/>
        <w:t xml:space="preserve">отменить уголовную ответственность за аборт вне зависимости от обстоятельств и обеспечить девочкам-подросткам доступ к безопасным, своевременным и качественным услугам по прерыванию беременности и последующему уходу, особенно в случае изнасилования и инцеста, а также внимательное отношение к их мнениям и их должный учет в процессе принятия решений; </w:t>
      </w:r>
    </w:p>
    <w:p w14:paraId="0E970997" w14:textId="3CF16AB0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e)</w:t>
      </w:r>
      <w:r w:rsidR="00A517AC" w:rsidRPr="00D32866">
        <w:rPr>
          <w:b/>
          <w:bCs/>
        </w:rPr>
        <w:tab/>
        <w:t>снизить долю подростковой беременности и высокие показатели материнской смертности среди подростков, а также разработать и внедрить политику, направленную на защиту прав беременных подростков, матерей-подростков и их детей и борьбу с их дискриминацией;</w:t>
      </w:r>
    </w:p>
    <w:p w14:paraId="53579BE1" w14:textId="1496AB4C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f)</w:t>
      </w:r>
      <w:r w:rsidR="00A517AC" w:rsidRPr="00D32866">
        <w:rPr>
          <w:b/>
          <w:bCs/>
        </w:rPr>
        <w:tab/>
        <w:t>принять меры по дальнейшему усилению профилактики ВИЧ среди подростков, обеспечить, чтобы дети и подростки с ВИЧ/СПИДом не подвергались дискриминации, и гарантировать им доступ к образованию.</w:t>
      </w:r>
    </w:p>
    <w:p w14:paraId="6303DF27" w14:textId="207F0DD0" w:rsidR="00A517AC" w:rsidRDefault="00A517AC" w:rsidP="00D32866">
      <w:pPr>
        <w:pStyle w:val="H1G"/>
      </w:pPr>
      <w:r>
        <w:tab/>
        <w:t>H.</w:t>
      </w:r>
      <w:r>
        <w:tab/>
        <w:t>Уровень жизни (пункт 3 статьи 18, статья 26 и пункты 1–3 статьи</w:t>
      </w:r>
      <w:r w:rsidR="00D32866">
        <w:rPr>
          <w:lang w:val="en-US"/>
        </w:rPr>
        <w:t> </w:t>
      </w:r>
      <w:r>
        <w:t>27)</w:t>
      </w:r>
    </w:p>
    <w:p w14:paraId="2694C1E6" w14:textId="77777777" w:rsidR="00A517AC" w:rsidRPr="00D32866" w:rsidRDefault="00A517AC" w:rsidP="00A517AC">
      <w:pPr>
        <w:pStyle w:val="SingleTxtG"/>
        <w:rPr>
          <w:b/>
          <w:bCs/>
        </w:rPr>
      </w:pPr>
      <w:r>
        <w:t>36.</w:t>
      </w:r>
      <w:r>
        <w:tab/>
      </w:r>
      <w:r w:rsidRPr="00D32866">
        <w:rPr>
          <w:b/>
          <w:bCs/>
        </w:rPr>
        <w:t>С удовлетворением отмечая крупные ассигнования на социальную защиту и приветствуя национальный план по питьевой воде и санитарии, Комитет глубоко обеспокоен большим числом детей, живущих в бедности, и региональными различиями в доступе к воде, санитарии и подходящему жилью. Комитет настоятельно призывает государство-участник:</w:t>
      </w:r>
    </w:p>
    <w:p w14:paraId="33DF4928" w14:textId="4541B08A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a)</w:t>
      </w:r>
      <w:r w:rsidR="00A517AC" w:rsidRPr="00D32866">
        <w:rPr>
          <w:b/>
          <w:bCs/>
        </w:rPr>
        <w:tab/>
        <w:t>усилить меры по искоренению детской бедности и обеспечить право всех детей на достаточный уровень жизни, включая их доступ к достаточному жилью, воде и санитарии, уделяя особое внимание детям, проживающим в сельской местности и городских неформальных поселениях;</w:t>
      </w:r>
    </w:p>
    <w:p w14:paraId="18064AA4" w14:textId="041E7F05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b)</w:t>
      </w:r>
      <w:r w:rsidR="00A517AC" w:rsidRPr="00D32866">
        <w:rPr>
          <w:b/>
          <w:bCs/>
        </w:rPr>
        <w:tab/>
        <w:t xml:space="preserve">увеличить бюджетные ассигнования на программы социальной защиты, затрагивающие детей, и повысить их эффективность, в частности за счет улучшения межведомственной координации действий по определению и выплате субсидий, расширения охвата программы детских субсидий для включения в нее всех групп детей, находящихся в неблагоприятном положении, и устранения барьеров, препятствующих получению определенными группами детей доступа к социальной помощи; </w:t>
      </w:r>
    </w:p>
    <w:p w14:paraId="446A3784" w14:textId="20FB90F9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c)</w:t>
      </w:r>
      <w:r w:rsidR="00A517AC" w:rsidRPr="00D32866">
        <w:rPr>
          <w:b/>
          <w:bCs/>
        </w:rPr>
        <w:tab/>
        <w:t xml:space="preserve">обеспечить эффективную реализацию стратегии в области санитарии и гигиены путем выделения специальных бюджетных статей и укрепления межведомственной координации, повышения прозрачности и усовершенствования механизмов привлечения к ответственности; </w:t>
      </w:r>
    </w:p>
    <w:p w14:paraId="39E096CC" w14:textId="6DF57619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d)</w:t>
      </w:r>
      <w:r w:rsidR="00A517AC" w:rsidRPr="00D32866">
        <w:rPr>
          <w:b/>
          <w:bCs/>
        </w:rPr>
        <w:tab/>
        <w:t>обеспечить, чтобы меры по борьбе с бедностью согласовывались с подходом, основанным на правах детей, устраняли коренные причины многоаспектной детской бедности и детского неравенства и предусматривали уделение особого внимания детям, находящимся в неблагоприятном положении, в том числе детям с инвалидностью и детям, проживающим в сельских районах и городских неформальных поселениях, с целью недопущения детского труда;</w:t>
      </w:r>
    </w:p>
    <w:p w14:paraId="7805F3C3" w14:textId="7CC08E85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e)</w:t>
      </w:r>
      <w:r w:rsidR="00A517AC" w:rsidRPr="00D32866">
        <w:rPr>
          <w:b/>
          <w:bCs/>
        </w:rPr>
        <w:tab/>
        <w:t>обеспечить, чтобы дети и их семьи, проживающие в условиях бедности, получали надлежащую финансовую поддержку и бесплатные, доступные услуги без дискриминации.</w:t>
      </w:r>
    </w:p>
    <w:p w14:paraId="17657003" w14:textId="77777777" w:rsidR="00A517AC" w:rsidRDefault="00A517AC" w:rsidP="00D32866">
      <w:pPr>
        <w:pStyle w:val="H1G"/>
      </w:pPr>
      <w:r>
        <w:lastRenderedPageBreak/>
        <w:tab/>
        <w:t>I.</w:t>
      </w:r>
      <w:r>
        <w:tab/>
        <w:t xml:space="preserve">Права детей и окружающая среда (статьи 2, 3, 6, 12, 13, 15, 17, 19, 24 и 26–31) </w:t>
      </w:r>
    </w:p>
    <w:p w14:paraId="2986D36C" w14:textId="77777777" w:rsidR="00A517AC" w:rsidRPr="00D32866" w:rsidRDefault="00A517AC" w:rsidP="00A517AC">
      <w:pPr>
        <w:pStyle w:val="SingleTxtG"/>
        <w:rPr>
          <w:b/>
          <w:bCs/>
        </w:rPr>
      </w:pPr>
      <w:r>
        <w:t>37.</w:t>
      </w:r>
      <w:r>
        <w:tab/>
      </w:r>
      <w:r w:rsidRPr="00D32866">
        <w:rPr>
          <w:b/>
          <w:bCs/>
        </w:rPr>
        <w:t xml:space="preserve">Ссылаясь на свое замечание общего порядка № 26 (2023) о правах детей и окружающей среде с особым упором на изменение климата, а также принимая к сведению законодательство государства-участника в области охраны окружающей среды, Комитет рекомендует государству-участнику: </w:t>
      </w:r>
    </w:p>
    <w:p w14:paraId="34698FC8" w14:textId="73B4EFB2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a)</w:t>
      </w:r>
      <w:r w:rsidR="00A517AC" w:rsidRPr="00D32866">
        <w:rPr>
          <w:b/>
          <w:bCs/>
        </w:rPr>
        <w:tab/>
        <w:t xml:space="preserve">провести оценку воздействия загрязнения воздуха, воды и почвы, </w:t>
      </w:r>
      <w:r>
        <w:rPr>
          <w:b/>
          <w:bCs/>
        </w:rPr>
        <w:br/>
      </w:r>
      <w:r w:rsidR="00A517AC" w:rsidRPr="00D32866">
        <w:rPr>
          <w:b/>
          <w:bCs/>
        </w:rPr>
        <w:t xml:space="preserve">а также электромагнитного загрязнения на здоровье детей, использовать ее в качестве основы для разработки соответствующей обеспеченной достаточными ресурсами стратегии по исправлению ситуации, предотвращать возникновение аналогичных ситуаций в будущем и внедрять стандарты, показатели и определения в области здоровья окружающей среды, установленные Всемирной организацией здравоохранения; </w:t>
      </w:r>
    </w:p>
    <w:p w14:paraId="50BDB250" w14:textId="7F5C65DD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b)</w:t>
      </w:r>
      <w:r w:rsidR="00A517AC" w:rsidRPr="00D32866">
        <w:rPr>
          <w:b/>
          <w:bCs/>
        </w:rPr>
        <w:tab/>
        <w:t xml:space="preserve">анализировать воздействие пестицидов, особенно на общины коренных народов, и принимать соответствующие меры на основе результатов анализа; </w:t>
      </w:r>
    </w:p>
    <w:p w14:paraId="186E8BEB" w14:textId="16BCC633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c)</w:t>
      </w:r>
      <w:r w:rsidR="00A517AC" w:rsidRPr="00D32866">
        <w:rPr>
          <w:b/>
          <w:bCs/>
        </w:rPr>
        <w:tab/>
        <w:t>контролировать эффективное соблюдение экологических норм и привлекать к ответственности виновных в их нарушении;</w:t>
      </w:r>
    </w:p>
    <w:p w14:paraId="63FA7C94" w14:textId="630C5031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d)</w:t>
      </w:r>
      <w:r w:rsidR="00A517AC" w:rsidRPr="00D32866">
        <w:rPr>
          <w:b/>
          <w:bCs/>
        </w:rPr>
        <w:tab/>
        <w:t xml:space="preserve">обеспечить применение в стратегиях и планах, связанных с изменением климата, подхода, основанного на правах детей, и отражение в них мнений детей по этому вопросу; </w:t>
      </w:r>
    </w:p>
    <w:p w14:paraId="1B8A1B2D" w14:textId="06FCCD2E" w:rsidR="00A517AC" w:rsidRPr="00EC2DAD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e)</w:t>
      </w:r>
      <w:r w:rsidR="00A517AC" w:rsidRPr="00D32866">
        <w:rPr>
          <w:b/>
          <w:bCs/>
        </w:rPr>
        <w:tab/>
        <w:t>повышать осведомленность детей о событиях, связанных с изменением климата, и их подготовленность к таким событиям, включив соответствующие вопросы в учебный план и программы подготовки учителей</w:t>
      </w:r>
      <w:r w:rsidR="00EC2DAD" w:rsidRPr="00EC2DAD">
        <w:rPr>
          <w:b/>
          <w:bCs/>
        </w:rPr>
        <w:t>;</w:t>
      </w:r>
    </w:p>
    <w:p w14:paraId="1C4145EC" w14:textId="7F4D81C9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f)</w:t>
      </w:r>
      <w:r w:rsidR="00A517AC" w:rsidRPr="00D32866">
        <w:rPr>
          <w:b/>
          <w:bCs/>
        </w:rPr>
        <w:tab/>
        <w:t>обеспечить подготовку медицинских работников в области диагностики и лечения последствий ущерба, наносимого окружающей среде, для здоровья человека;</w:t>
      </w:r>
    </w:p>
    <w:p w14:paraId="0F242789" w14:textId="5B78FD32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g)</w:t>
      </w:r>
      <w:r w:rsidR="00A517AC" w:rsidRPr="00D32866">
        <w:rPr>
          <w:b/>
          <w:bCs/>
        </w:rPr>
        <w:tab/>
        <w:t xml:space="preserve">принять необходимые меры по адаптации в сфере общественных служб, включая доступ к чистой воде и жилью, в частности в зонах, затронутых изменением климата. </w:t>
      </w:r>
    </w:p>
    <w:p w14:paraId="790D5A1B" w14:textId="77777777" w:rsidR="00A517AC" w:rsidRDefault="00A517AC" w:rsidP="00D32866">
      <w:pPr>
        <w:pStyle w:val="H1G"/>
      </w:pPr>
      <w:r>
        <w:tab/>
        <w:t>J.</w:t>
      </w:r>
      <w:r>
        <w:tab/>
        <w:t>Образование, досуг и культурные мероприятия (статьи 28−31)</w:t>
      </w:r>
    </w:p>
    <w:p w14:paraId="1046A583" w14:textId="77777777" w:rsidR="00A517AC" w:rsidRDefault="00A517AC" w:rsidP="00D32866">
      <w:pPr>
        <w:pStyle w:val="H23G"/>
      </w:pPr>
      <w:r>
        <w:tab/>
      </w:r>
      <w:r>
        <w:tab/>
        <w:t>Образование: цели и охват</w:t>
      </w:r>
    </w:p>
    <w:p w14:paraId="0148550E" w14:textId="77777777" w:rsidR="00A517AC" w:rsidRPr="00D32866" w:rsidRDefault="00A517AC" w:rsidP="00A517AC">
      <w:pPr>
        <w:pStyle w:val="SingleTxtG"/>
        <w:rPr>
          <w:b/>
          <w:bCs/>
        </w:rPr>
      </w:pPr>
      <w:r>
        <w:t>38.</w:t>
      </w:r>
      <w:r>
        <w:tab/>
      </w:r>
      <w:r w:rsidRPr="00D32866">
        <w:rPr>
          <w:b/>
          <w:bCs/>
        </w:rPr>
        <w:t>Приветствуя осуществление плана многоязычного образования с точки зрения коренных народов на 2022–2023 годы, Комитет рекомендует государству-участнику:</w:t>
      </w:r>
    </w:p>
    <w:p w14:paraId="4EF3B1FB" w14:textId="48801BC6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a)</w:t>
      </w:r>
      <w:r w:rsidR="00A517AC" w:rsidRPr="00D32866">
        <w:rPr>
          <w:b/>
          <w:bCs/>
        </w:rPr>
        <w:tab/>
        <w:t>устранить причины исключения детей из школ, включая языковую политику, чтобы все дети, в частности дети из числа коренных народов, дети, живущие в бедности, дети с ограниченными возможностями и дети, проживающие в сельских районах, учились в школе, и принять меры по устранению причин отсева учащихся;</w:t>
      </w:r>
    </w:p>
    <w:p w14:paraId="75FFD75A" w14:textId="75B65690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b)</w:t>
      </w:r>
      <w:r w:rsidR="00A517AC" w:rsidRPr="00D32866">
        <w:rPr>
          <w:b/>
          <w:bCs/>
        </w:rPr>
        <w:tab/>
        <w:t>обеспечить, чтобы все дети завершали получение бесплатного, равноправного и качественного начального и среднего образования, позволяющего добиваться эффективных результатов обучения;</w:t>
      </w:r>
    </w:p>
    <w:p w14:paraId="72F595F2" w14:textId="6F23D822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c)</w:t>
      </w:r>
      <w:r w:rsidR="00A517AC" w:rsidRPr="00D32866">
        <w:rPr>
          <w:b/>
          <w:bCs/>
        </w:rPr>
        <w:tab/>
        <w:t>разработать учитывающие гендерную специфику стратегии удержания в школе и реинтеграции учащихся, в частности для матерей-подростков, беременных девочек и подростков, вступивших в ранний брак, обеспечить им поддержку и помощь в продолжении образования в общеобразовательных школах и включить в их учебные планы программы по правам человека и гендерному равноправию;</w:t>
      </w:r>
    </w:p>
    <w:p w14:paraId="528667AA" w14:textId="4D277A13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A517AC" w:rsidRPr="00D32866">
        <w:rPr>
          <w:b/>
          <w:bCs/>
        </w:rPr>
        <w:t>d)</w:t>
      </w:r>
      <w:r w:rsidR="00A517AC" w:rsidRPr="00D32866">
        <w:rPr>
          <w:b/>
          <w:bCs/>
        </w:rPr>
        <w:tab/>
        <w:t>принять меры для дальнейшего расширения стипендиальных программ, направленных на поддержку детей, находящихся в уязвимом положении;</w:t>
      </w:r>
    </w:p>
    <w:p w14:paraId="0943BD40" w14:textId="7E831021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e)</w:t>
      </w:r>
      <w:r w:rsidR="00A517AC" w:rsidRPr="00D32866">
        <w:rPr>
          <w:b/>
          <w:bCs/>
        </w:rPr>
        <w:tab/>
        <w:t>принять меры для предотвращения дискриминации, насилия и преследований, включая кибербуллинг, в школах, в частности в отношении беременных подростков и детей и подростков из числа лесбиянок, геев, бисексуалов, трансгендеров и интерсексуалов.</w:t>
      </w:r>
    </w:p>
    <w:p w14:paraId="06C00796" w14:textId="77777777" w:rsidR="00A517AC" w:rsidRDefault="00A517AC" w:rsidP="00D32866">
      <w:pPr>
        <w:pStyle w:val="H23G"/>
      </w:pPr>
      <w:r>
        <w:tab/>
      </w:r>
      <w:r>
        <w:tab/>
        <w:t>Развитие в раннем детстве</w:t>
      </w:r>
    </w:p>
    <w:p w14:paraId="0FEFB5F9" w14:textId="77777777" w:rsidR="00A517AC" w:rsidRPr="00D32866" w:rsidRDefault="00A517AC" w:rsidP="00A517AC">
      <w:pPr>
        <w:pStyle w:val="SingleTxtG"/>
        <w:rPr>
          <w:b/>
          <w:bCs/>
        </w:rPr>
      </w:pPr>
      <w:r>
        <w:t>39.</w:t>
      </w:r>
      <w:r>
        <w:tab/>
      </w:r>
      <w:r w:rsidRPr="00D32866">
        <w:rPr>
          <w:b/>
          <w:bCs/>
        </w:rPr>
        <w:t>Комитет рекомендует государству-участнику:</w:t>
      </w:r>
    </w:p>
    <w:p w14:paraId="7A24D8EF" w14:textId="3DB4CB5F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a)</w:t>
      </w:r>
      <w:r w:rsidR="00A517AC" w:rsidRPr="00D32866">
        <w:rPr>
          <w:b/>
          <w:bCs/>
        </w:rPr>
        <w:tab/>
        <w:t xml:space="preserve">выделять достаточные финансовые ресурсы для эффективной реализации национальной стратегии раннего развития ребенка на основе всеобъемлющей и целостной политики в области ухода за детьми в раннем детстве и их развития, уделяя особое внимание обеспечению доступа к дошкольному образованию для детей, живущих в бедности, детей в сельских районах и детей с инвалидностью; </w:t>
      </w:r>
    </w:p>
    <w:p w14:paraId="72A353F7" w14:textId="5BEAD49A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b)</w:t>
      </w:r>
      <w:r w:rsidR="00A517AC" w:rsidRPr="00D32866">
        <w:rPr>
          <w:b/>
          <w:bCs/>
        </w:rPr>
        <w:tab/>
        <w:t>рассмотреть возможность оперативного принятия национальных стандартов по уходу за детьми в раннем возрасте и квалификации педагогов и обеспечить систематическое и надлежащее обучение педагогов без отрыва от работы.</w:t>
      </w:r>
    </w:p>
    <w:p w14:paraId="7ED91068" w14:textId="77777777" w:rsidR="00A517AC" w:rsidRDefault="00A517AC" w:rsidP="00D32866">
      <w:pPr>
        <w:pStyle w:val="H23G"/>
      </w:pPr>
      <w:r>
        <w:tab/>
      </w:r>
      <w:r>
        <w:tab/>
        <w:t>Качество образования</w:t>
      </w:r>
    </w:p>
    <w:p w14:paraId="6857525A" w14:textId="77777777" w:rsidR="00A517AC" w:rsidRPr="00D32866" w:rsidRDefault="00A517AC" w:rsidP="00A517AC">
      <w:pPr>
        <w:pStyle w:val="SingleTxtG"/>
        <w:rPr>
          <w:b/>
          <w:bCs/>
        </w:rPr>
      </w:pPr>
      <w:r>
        <w:t>40.</w:t>
      </w:r>
      <w:r>
        <w:tab/>
      </w:r>
      <w:r w:rsidRPr="00D32866">
        <w:rPr>
          <w:b/>
          <w:bCs/>
        </w:rPr>
        <w:t xml:space="preserve">Комитет рекомендует государству-участнику продолжать повышать качество образования, в том числе путем реформирования школьных учебных планов, обеспечения наличия квалифицированных учителей, особенно в сельских районах, предоставления высококачественной подготовки до поступления на работу и обучения без отрыва от работы, а также обеспечения полной и безопасной доступности школ для всех. </w:t>
      </w:r>
    </w:p>
    <w:p w14:paraId="78FF282D" w14:textId="77777777" w:rsidR="00A517AC" w:rsidRDefault="00A517AC" w:rsidP="00D32866">
      <w:pPr>
        <w:pStyle w:val="H23G"/>
      </w:pPr>
      <w:r>
        <w:tab/>
      </w:r>
      <w:r>
        <w:tab/>
        <w:t>Инклюзивное образование</w:t>
      </w:r>
    </w:p>
    <w:p w14:paraId="6FB52C3F" w14:textId="77777777" w:rsidR="00A517AC" w:rsidRPr="00D32866" w:rsidRDefault="00A517AC" w:rsidP="00A517AC">
      <w:pPr>
        <w:pStyle w:val="SingleTxtG"/>
        <w:rPr>
          <w:b/>
          <w:bCs/>
        </w:rPr>
      </w:pPr>
      <w:r>
        <w:t>41.</w:t>
      </w:r>
      <w:r>
        <w:tab/>
      </w:r>
      <w:r w:rsidRPr="00D32866">
        <w:rPr>
          <w:b/>
          <w:bCs/>
        </w:rPr>
        <w:t xml:space="preserve">Комитет рекомендует государству-участнику: </w:t>
      </w:r>
    </w:p>
    <w:p w14:paraId="146F6E4A" w14:textId="0367A16F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a)</w:t>
      </w:r>
      <w:r w:rsidR="00A517AC" w:rsidRPr="00D32866">
        <w:rPr>
          <w:b/>
          <w:bCs/>
        </w:rPr>
        <w:tab/>
        <w:t xml:space="preserve">вложить дополнительные средства в увеличение доли школ, принимающих учеников с инвалидностью; </w:t>
      </w:r>
    </w:p>
    <w:p w14:paraId="11E6DB09" w14:textId="39A8D7D2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b)</w:t>
      </w:r>
      <w:r w:rsidR="00A517AC" w:rsidRPr="00D32866">
        <w:rPr>
          <w:b/>
          <w:bCs/>
        </w:rPr>
        <w:tab/>
        <w:t>принять дополнительные меры, направленные на обеспечение доступа всех детей с инвалидностью к инклюзивному образованию в общеобразовательных школах;</w:t>
      </w:r>
    </w:p>
    <w:p w14:paraId="606DAD0D" w14:textId="1D6C6B7B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c)</w:t>
      </w:r>
      <w:r w:rsidR="00A517AC" w:rsidRPr="00D32866">
        <w:rPr>
          <w:b/>
          <w:bCs/>
        </w:rPr>
        <w:tab/>
        <w:t>обеспечить наличие в школах квалифицированных преподавателей, доступной инфраструктуры и учебных материалов, адаптированных к потребностям детей с инвалидностью, способствуя тем самым оказанию им индивидуальной поддержки.</w:t>
      </w:r>
    </w:p>
    <w:p w14:paraId="6A94C22F" w14:textId="77777777" w:rsidR="00A517AC" w:rsidRDefault="00A517AC" w:rsidP="00D32866">
      <w:pPr>
        <w:pStyle w:val="H23G"/>
      </w:pPr>
      <w:r>
        <w:tab/>
      </w:r>
      <w:r>
        <w:tab/>
        <w:t>Образование в области прав человека</w:t>
      </w:r>
    </w:p>
    <w:p w14:paraId="67EA6594" w14:textId="77777777" w:rsidR="00A517AC" w:rsidRPr="00D32866" w:rsidRDefault="00A517AC" w:rsidP="00A517AC">
      <w:pPr>
        <w:pStyle w:val="SingleTxtG"/>
        <w:rPr>
          <w:b/>
          <w:bCs/>
        </w:rPr>
      </w:pPr>
      <w:r>
        <w:t>42.</w:t>
      </w:r>
      <w:r>
        <w:tab/>
      </w:r>
      <w:r w:rsidRPr="00D32866">
        <w:rPr>
          <w:b/>
          <w:bCs/>
        </w:rPr>
        <w:t>Комитет рекомендует государству-участнику обеспечить включение преподавания прав человека и принципов Конвенции в обязательные учебные планы школ и в подготовку учителей и специалистов в области образования с учетом принципов Всемирной программы образования в области прав человека.</w:t>
      </w:r>
    </w:p>
    <w:p w14:paraId="2647DD2C" w14:textId="77777777" w:rsidR="00A517AC" w:rsidRDefault="00A517AC" w:rsidP="00D32866">
      <w:pPr>
        <w:pStyle w:val="H23G"/>
      </w:pPr>
      <w:r>
        <w:tab/>
      </w:r>
      <w:r>
        <w:tab/>
        <w:t>Отдых, игры, досуг, рекреационная, культурная и художественная деятельность</w:t>
      </w:r>
    </w:p>
    <w:p w14:paraId="2DFCA4DF" w14:textId="77777777" w:rsidR="00A517AC" w:rsidRPr="00D32866" w:rsidRDefault="00A517AC" w:rsidP="00A517AC">
      <w:pPr>
        <w:pStyle w:val="SingleTxtG"/>
        <w:rPr>
          <w:b/>
          <w:bCs/>
        </w:rPr>
      </w:pPr>
      <w:r>
        <w:t>43.</w:t>
      </w:r>
      <w:r>
        <w:tab/>
      </w:r>
      <w:r w:rsidRPr="00D32866">
        <w:rPr>
          <w:b/>
          <w:bCs/>
        </w:rPr>
        <w:t xml:space="preserve"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активизировать свои усилия по гарантированию права ребенка на отдых, досуг, участие в играх и развлекательных мероприятиях, соответствующих возрасту ребенка, и обеспечить детям, в том числе детям с </w:t>
      </w:r>
      <w:r w:rsidRPr="00D32866">
        <w:rPr>
          <w:b/>
          <w:bCs/>
        </w:rPr>
        <w:lastRenderedPageBreak/>
        <w:t xml:space="preserve">инвалидностью и детям, находящимся в маргинализированном и неблагоприятном положении, безопасные, инклюзивные и свободные от курения места для игр и общения. </w:t>
      </w:r>
    </w:p>
    <w:p w14:paraId="504DC837" w14:textId="77777777" w:rsidR="00A517AC" w:rsidRDefault="00A517AC" w:rsidP="00D32866">
      <w:pPr>
        <w:pStyle w:val="H1G"/>
      </w:pPr>
      <w:r>
        <w:tab/>
        <w:t>K.</w:t>
      </w:r>
      <w:r>
        <w:tab/>
        <w:t>Особые меры защиты (статьи 22, 30, 32, 33, 35, 36, пункты b)–d) статьи 37 и статьи 38–40 Конвенции, а также Факультативный протокол, касающийся участия детей в вооруженных конфликтах)</w:t>
      </w:r>
    </w:p>
    <w:p w14:paraId="5306D194" w14:textId="77777777" w:rsidR="00A517AC" w:rsidRDefault="00A517AC" w:rsidP="00D32866">
      <w:pPr>
        <w:pStyle w:val="H23G"/>
      </w:pPr>
      <w:r>
        <w:tab/>
      </w:r>
      <w:r>
        <w:tab/>
        <w:t xml:space="preserve">Дети из числа просителей убежища, беженцев и мигрантов </w:t>
      </w:r>
    </w:p>
    <w:p w14:paraId="47A2EE4F" w14:textId="77777777" w:rsidR="00A517AC" w:rsidRPr="00D32866" w:rsidRDefault="00A517AC" w:rsidP="00A517AC">
      <w:pPr>
        <w:pStyle w:val="SingleTxtG"/>
        <w:rPr>
          <w:b/>
          <w:bCs/>
        </w:rPr>
      </w:pPr>
      <w:r>
        <w:t>44.</w:t>
      </w:r>
      <w:r>
        <w:tab/>
      </w:r>
      <w:r w:rsidRPr="00D32866">
        <w:rPr>
          <w:b/>
          <w:bCs/>
        </w:rPr>
        <w:t>Приветствуя большое количество признанных беженцев из Боливарианской Республики Венесуэла и ссылаясь на совместные замечания общего порядка № 3 и № 4 Комитета по защите прав всех трудящихся-мигрантов и членов их семей/№ 22 и № 23 (2017) Комитета по правам ребенка о правах человека детей в контексте международной миграции, Комитет рекомендует государству-участнику:</w:t>
      </w:r>
    </w:p>
    <w:p w14:paraId="509D3AD8" w14:textId="19FEF30C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a)</w:t>
      </w:r>
      <w:r w:rsidR="00A517AC" w:rsidRPr="00D32866">
        <w:rPr>
          <w:b/>
          <w:bCs/>
        </w:rPr>
        <w:tab/>
        <w:t xml:space="preserve">принять стандартные операционные процедуры и протоколы для органов, занимающихся вопросами предоставления убежища, и миграционных служб, чтобы обеспечить своевременные эффективные гарантии доступа на территорию страны и убежища для детей, нуждающихся в международной защите, и их семей и предотвратить высылку в условиях смешанных миграционных потоков; </w:t>
      </w:r>
    </w:p>
    <w:p w14:paraId="3AE74AC2" w14:textId="07A7DCDB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b)</w:t>
      </w:r>
      <w:r w:rsidR="00A517AC" w:rsidRPr="00D32866">
        <w:rPr>
          <w:b/>
          <w:bCs/>
        </w:rPr>
        <w:tab/>
        <w:t xml:space="preserve">обеспечить, чтобы вновь прибывшие имели доступ к информации о процедуре предоставления убежища, получали помощь и имели доступ к местам временного размещения и прочим видам поддержки или консультативной помощи, обеспечить, чтобы ходатайства о предоставлении убежища, поданные на границе, рассматривались в соответствии с надлежащей правовой процедурой, </w:t>
      </w:r>
      <w:r>
        <w:rPr>
          <w:b/>
          <w:bCs/>
        </w:rPr>
        <w:br/>
      </w:r>
      <w:r w:rsidR="00A517AC" w:rsidRPr="00D32866">
        <w:rPr>
          <w:b/>
          <w:bCs/>
        </w:rPr>
        <w:t>а также разработать соответствующие протоколы и провести обучение по вопросам международной защиты для органов, занимающихся вопросами предоставления убежища, и миграционных служб, полиции и других субъектов, обеспечивающих защиту и действующих в пограничных районах;</w:t>
      </w:r>
    </w:p>
    <w:p w14:paraId="562BC998" w14:textId="4DD06D83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c)</w:t>
      </w:r>
      <w:r w:rsidR="00A517AC" w:rsidRPr="00D32866">
        <w:rPr>
          <w:b/>
          <w:bCs/>
        </w:rPr>
        <w:tab/>
        <w:t>обеспечить, чтобы сотрудники миграционной службы и пограничных служб уважали право детей на поиск убежища и соблюдали принцип невысылки без дискриминации, а также применяли подход, учитывающий возрастные особенности и потребности детей;</w:t>
      </w:r>
    </w:p>
    <w:p w14:paraId="68E1B33E" w14:textId="50061E05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d)</w:t>
      </w:r>
      <w:r w:rsidR="00A517AC" w:rsidRPr="00D32866">
        <w:rPr>
          <w:b/>
          <w:bCs/>
        </w:rPr>
        <w:tab/>
        <w:t>укрепить механизмы защиты детей, предоставив компетентным органам соответствующие технические и материальные ресурсы для надлежащего реагирования на случаи, когда несопровождаемые или разлученные дети нуждаются в международной защите, и обеспечив их своевременное вмешательство в соответствии с нормами права;</w:t>
      </w:r>
    </w:p>
    <w:p w14:paraId="35A6485C" w14:textId="15BA8115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e)</w:t>
      </w:r>
      <w:r w:rsidR="00A517AC" w:rsidRPr="00D32866">
        <w:rPr>
          <w:b/>
          <w:bCs/>
        </w:rPr>
        <w:tab/>
        <w:t>принять нормативно-правовые акты, необходимые для осуществления Закона № 1938/2002 в полной мере, чтобы несопровождаемым и разлученным детям предоставлялись благоприятные условия, включая воссоединение семьи, бесплатное юридическое представительство и местную интеграцию.</w:t>
      </w:r>
    </w:p>
    <w:p w14:paraId="4732CE68" w14:textId="77777777" w:rsidR="00A517AC" w:rsidRDefault="00A517AC" w:rsidP="00D32866">
      <w:pPr>
        <w:pStyle w:val="H23G"/>
      </w:pPr>
      <w:r>
        <w:tab/>
      </w:r>
      <w:r>
        <w:tab/>
        <w:t>Дети, принадлежащие к группам коренных народов</w:t>
      </w:r>
    </w:p>
    <w:p w14:paraId="03255596" w14:textId="77777777" w:rsidR="00A517AC" w:rsidRDefault="00A517AC" w:rsidP="00A517AC">
      <w:pPr>
        <w:pStyle w:val="SingleTxtG"/>
      </w:pPr>
      <w:r>
        <w:t>45.</w:t>
      </w:r>
      <w:r>
        <w:tab/>
        <w:t>Комитет выражает серьезную обеспокоенность следующим:</w:t>
      </w:r>
    </w:p>
    <w:p w14:paraId="4A50FAE3" w14:textId="54A95732" w:rsidR="00A517AC" w:rsidRDefault="00D32866" w:rsidP="00A517AC">
      <w:pPr>
        <w:pStyle w:val="SingleTxtG"/>
      </w:pPr>
      <w:r>
        <w:tab/>
      </w:r>
      <w:r w:rsidR="00A517AC">
        <w:t>a)</w:t>
      </w:r>
      <w:r w:rsidR="00A517AC">
        <w:tab/>
        <w:t>участившимися в последние годы случаями принудительного выселения и перемещения детей из числа коренных народов и сельских детей;</w:t>
      </w:r>
    </w:p>
    <w:p w14:paraId="1FB5B46E" w14:textId="7F82FFAA" w:rsidR="00A517AC" w:rsidRDefault="00D32866" w:rsidP="00A517AC">
      <w:pPr>
        <w:pStyle w:val="SingleTxtG"/>
      </w:pPr>
      <w:r>
        <w:tab/>
      </w:r>
      <w:r w:rsidR="00A517AC">
        <w:t>b)</w:t>
      </w:r>
      <w:r w:rsidR="00A517AC">
        <w:tab/>
        <w:t>загрязнением исконных земель и водных ресурсов;</w:t>
      </w:r>
    </w:p>
    <w:p w14:paraId="18D7A1E7" w14:textId="5F97092D" w:rsidR="00A517AC" w:rsidRDefault="00D32866" w:rsidP="00A517AC">
      <w:pPr>
        <w:pStyle w:val="SingleTxtG"/>
      </w:pPr>
      <w:r>
        <w:tab/>
      </w:r>
      <w:r w:rsidR="00A517AC">
        <w:t>c)</w:t>
      </w:r>
      <w:r w:rsidR="00A517AC">
        <w:tab/>
        <w:t>сохраняющимся отсутствием продовольственной безопасности, нищетой и уязвимостью перед насилием и эксплуатацией детей из числа коренных народов.</w:t>
      </w:r>
    </w:p>
    <w:p w14:paraId="236AC867" w14:textId="77777777" w:rsidR="00A517AC" w:rsidRPr="00D32866" w:rsidRDefault="00A517AC" w:rsidP="00A517AC">
      <w:pPr>
        <w:pStyle w:val="SingleTxtG"/>
        <w:rPr>
          <w:b/>
          <w:bCs/>
        </w:rPr>
      </w:pPr>
      <w:r>
        <w:lastRenderedPageBreak/>
        <w:t>46.</w:t>
      </w:r>
      <w:r>
        <w:tab/>
      </w:r>
      <w:r w:rsidRPr="00D32866">
        <w:rPr>
          <w:b/>
          <w:bCs/>
        </w:rPr>
        <w:t>Ссылаясь на свое замечание общего порядка № 11 (2009) о детях из числа коренных народов и их правах согласно Конвенции, Комитет настоятельно призывает государство-участник:</w:t>
      </w:r>
    </w:p>
    <w:p w14:paraId="5296D4B5" w14:textId="4047FD42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a)</w:t>
      </w:r>
      <w:r w:rsidR="00A517AC" w:rsidRPr="00D32866">
        <w:rPr>
          <w:b/>
          <w:bCs/>
        </w:rPr>
        <w:tab/>
        <w:t>предотвратить выселение и перемещение коренных народов, включая скотоводов, охотников-собирателей и население, проживающее в лесных районах, гарантировать детям и подросткам из числа коренных народов доступ к их исконным землям, а также к незагрязненным землям и водным ресурсам и обеспечить возмещение ущерба тем, кто был выселен или перемещен со своих земель;</w:t>
      </w:r>
    </w:p>
    <w:p w14:paraId="7F6B13EB" w14:textId="24CB94C3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b)</w:t>
      </w:r>
      <w:r w:rsidR="00A517AC" w:rsidRPr="00D32866">
        <w:rPr>
          <w:b/>
          <w:bCs/>
        </w:rPr>
        <w:tab/>
        <w:t>разработать протокол выселения, соответствующий конвенциям и договорам, ратифицированным государством-участником;</w:t>
      </w:r>
    </w:p>
    <w:p w14:paraId="49E81B5A" w14:textId="3116B0C4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c)</w:t>
      </w:r>
      <w:r w:rsidR="00A517AC" w:rsidRPr="00D32866">
        <w:rPr>
          <w:b/>
          <w:bCs/>
        </w:rPr>
        <w:tab/>
        <w:t>проводить консультации и сотрудничать с соответствующими коренными народами, включая детей из числа коренных народов, с целью заручиться их свободным, предварительным и осознанным согласием, прежде чем принимать и осуществлять законодательные или административные меры, которые могут их затрагивать, и предоставлять эффективные средства правовой защиты в случае нарушения их прав;</w:t>
      </w:r>
    </w:p>
    <w:p w14:paraId="686E24A2" w14:textId="4E882452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d)</w:t>
      </w:r>
      <w:r w:rsidR="00A517AC" w:rsidRPr="00D32866">
        <w:rPr>
          <w:b/>
          <w:bCs/>
        </w:rPr>
        <w:tab/>
        <w:t>разработать национальный план действий, нацеленный на обеспечение уважения, защиты и поощрения прав детей из числа коренных народов и ликвидацию стоящих перед ними проблем отсутствия продовольственной безопасности, нищеты и уязвимости перед насилием и эксплуатацией, при их полном и эффективном участии;</w:t>
      </w:r>
    </w:p>
    <w:p w14:paraId="64804BFE" w14:textId="57E644D0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e)</w:t>
      </w:r>
      <w:r w:rsidR="00A517AC" w:rsidRPr="00D32866">
        <w:rPr>
          <w:b/>
          <w:bCs/>
        </w:rPr>
        <w:tab/>
        <w:t>принять эффективные меры по поощрению языков коренных народов, в том числе путем укрепления системы двуязычного образования для детей из числа коренных народов на языках таких коренных народов и на официальных языках государства-участника.</w:t>
      </w:r>
    </w:p>
    <w:p w14:paraId="28F033C1" w14:textId="77777777" w:rsidR="00A517AC" w:rsidRDefault="00A517AC" w:rsidP="00D32866">
      <w:pPr>
        <w:pStyle w:val="H23G"/>
      </w:pPr>
      <w:r>
        <w:tab/>
      </w:r>
      <w:r>
        <w:tab/>
        <w:t xml:space="preserve">Экономическая эксплуатация, включая детский труд </w:t>
      </w:r>
    </w:p>
    <w:p w14:paraId="21FE3CD8" w14:textId="77777777" w:rsidR="00A517AC" w:rsidRPr="00D32866" w:rsidRDefault="00A517AC" w:rsidP="00A517AC">
      <w:pPr>
        <w:pStyle w:val="SingleTxtG"/>
        <w:rPr>
          <w:b/>
          <w:bCs/>
        </w:rPr>
      </w:pPr>
      <w:r>
        <w:t>47.</w:t>
      </w:r>
      <w:r>
        <w:tab/>
      </w:r>
      <w:r w:rsidRPr="00D32866">
        <w:rPr>
          <w:b/>
          <w:bCs/>
        </w:rPr>
        <w:t>Приветствуя национальную стратегию по искоренению детского труда и защите труда подростков на 2019–2024 годы, Комитет рекомендует государству-участнику:</w:t>
      </w:r>
    </w:p>
    <w:p w14:paraId="3170FA1E" w14:textId="3313976B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a)</w:t>
      </w:r>
      <w:r w:rsidR="00A517AC" w:rsidRPr="00D32866">
        <w:rPr>
          <w:b/>
          <w:bCs/>
        </w:rPr>
        <w:tab/>
        <w:t>незамедлительно вывести из такой деятельности всех детей, вовлеченных в наихудшие формы детского труда, особенно в сельских районах и в домашней работе, и обеспечить их реинтеграцию в системы образования и социальной защиты, искоренить практику криадазго и обеспечить полную защиту детей, ставших ее жертвами;</w:t>
      </w:r>
    </w:p>
    <w:p w14:paraId="56382DF5" w14:textId="11A4AC08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b)</w:t>
      </w:r>
      <w:r w:rsidR="00A517AC" w:rsidRPr="00D32866">
        <w:rPr>
          <w:b/>
          <w:bCs/>
        </w:rPr>
        <w:tab/>
        <w:t>реализовать Закон № 6285/2016 о принудительном труде;</w:t>
      </w:r>
    </w:p>
    <w:p w14:paraId="444800C5" w14:textId="75685F4F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c)</w:t>
      </w:r>
      <w:r w:rsidR="00A517AC" w:rsidRPr="00D32866">
        <w:rPr>
          <w:b/>
          <w:bCs/>
        </w:rPr>
        <w:tab/>
        <w:t xml:space="preserve">усилить согласованность действий между различными координационными механизмами на уровне правительства и гражданского общества для достижения более </w:t>
      </w:r>
      <w:proofErr w:type="gramStart"/>
      <w:r w:rsidR="00A517AC" w:rsidRPr="00D32866">
        <w:rPr>
          <w:b/>
          <w:bCs/>
        </w:rPr>
        <w:t>значительных результатов</w:t>
      </w:r>
      <w:proofErr w:type="gramEnd"/>
      <w:r w:rsidR="00A517AC" w:rsidRPr="00D32866">
        <w:rPr>
          <w:b/>
          <w:bCs/>
        </w:rPr>
        <w:t xml:space="preserve"> в искоренении детского труда;</w:t>
      </w:r>
    </w:p>
    <w:p w14:paraId="19526D92" w14:textId="401D4093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d)</w:t>
      </w:r>
      <w:r w:rsidR="00A517AC" w:rsidRPr="00D32866">
        <w:rPr>
          <w:b/>
          <w:bCs/>
        </w:rPr>
        <w:tab/>
        <w:t>повысить осведомленность общества о детском труде, его эксплуататорском характере и последствиях и несоблюдении соответствующих законов;</w:t>
      </w:r>
    </w:p>
    <w:p w14:paraId="0A423204" w14:textId="3D433061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e)</w:t>
      </w:r>
      <w:r w:rsidR="00A517AC" w:rsidRPr="00D32866">
        <w:rPr>
          <w:b/>
          <w:bCs/>
        </w:rPr>
        <w:tab/>
        <w:t>гарантировать всестороннюю защиту прав детей и подростков путем совершенствования практики трудовой инспекции.</w:t>
      </w:r>
    </w:p>
    <w:p w14:paraId="28856ADE" w14:textId="77777777" w:rsidR="00A517AC" w:rsidRDefault="00A517AC" w:rsidP="00D32866">
      <w:pPr>
        <w:pStyle w:val="H23G"/>
      </w:pPr>
      <w:r>
        <w:tab/>
      </w:r>
      <w:r>
        <w:tab/>
        <w:t>Дети в ситуациях улицы</w:t>
      </w:r>
    </w:p>
    <w:p w14:paraId="21618EF5" w14:textId="77777777" w:rsidR="00A517AC" w:rsidRPr="00D32866" w:rsidRDefault="00A517AC" w:rsidP="00A517AC">
      <w:pPr>
        <w:pStyle w:val="SingleTxtG"/>
        <w:rPr>
          <w:b/>
          <w:bCs/>
        </w:rPr>
      </w:pPr>
      <w:r>
        <w:t>48.</w:t>
      </w:r>
      <w:r>
        <w:tab/>
      </w:r>
      <w:r w:rsidRPr="00D32866">
        <w:rPr>
          <w:b/>
          <w:bCs/>
        </w:rPr>
        <w:t xml:space="preserve">Обращая внимание на свое замечание общего порядка № 21 (2017) о детях в ситуации улицы, Комитет рекомендует государству-участнику определить число детей, живущих и/или работающих на улицах, актуализировать исследования, посвященные коренным причинам таких ситуаций, и усилить меры по их искоренению, а также выделить достаточные ресурсы для </w:t>
      </w:r>
      <w:r w:rsidRPr="00D32866">
        <w:rPr>
          <w:b/>
          <w:bCs/>
        </w:rPr>
        <w:lastRenderedPageBreak/>
        <w:t>осуществления этих мер, обеспечив комплексную защиту прав таких детей местными органами власти.</w:t>
      </w:r>
    </w:p>
    <w:p w14:paraId="36B60B58" w14:textId="77777777" w:rsidR="00A517AC" w:rsidRDefault="00A517AC" w:rsidP="00D32866">
      <w:pPr>
        <w:pStyle w:val="H23G"/>
      </w:pPr>
      <w:r>
        <w:tab/>
      </w:r>
      <w:r>
        <w:tab/>
        <w:t xml:space="preserve">Торговля людьми </w:t>
      </w:r>
    </w:p>
    <w:p w14:paraId="00DE0D9B" w14:textId="77777777" w:rsidR="00A517AC" w:rsidRPr="00D32866" w:rsidRDefault="00A517AC" w:rsidP="00A517AC">
      <w:pPr>
        <w:pStyle w:val="SingleTxtG"/>
        <w:rPr>
          <w:b/>
          <w:bCs/>
        </w:rPr>
      </w:pPr>
      <w:r>
        <w:t>49.</w:t>
      </w:r>
      <w:r>
        <w:tab/>
      </w:r>
      <w:r w:rsidRPr="00D32866">
        <w:rPr>
          <w:b/>
          <w:bCs/>
        </w:rPr>
        <w:t>Комитет рекомендует государству-участнику:</w:t>
      </w:r>
    </w:p>
    <w:p w14:paraId="61BCB698" w14:textId="4D09A1FC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a)</w:t>
      </w:r>
      <w:r w:rsidR="00A517AC" w:rsidRPr="00D32866">
        <w:rPr>
          <w:b/>
          <w:bCs/>
        </w:rPr>
        <w:tab/>
        <w:t>разработать национальную стратегию по борьбе с торговлей людьми;</w:t>
      </w:r>
    </w:p>
    <w:p w14:paraId="1FB5C368" w14:textId="05982C39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b)</w:t>
      </w:r>
      <w:r w:rsidR="00A517AC" w:rsidRPr="00D32866">
        <w:rPr>
          <w:b/>
          <w:bCs/>
        </w:rPr>
        <w:tab/>
        <w:t xml:space="preserve">обеспечить эффективную защиту и оказание консультативной помощи и поддержки детям, которые стали жертвами торговли людьми; </w:t>
      </w:r>
    </w:p>
    <w:p w14:paraId="1B163816" w14:textId="39E53ADC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c)</w:t>
      </w:r>
      <w:r w:rsidR="00A517AC" w:rsidRPr="00D32866">
        <w:rPr>
          <w:b/>
          <w:bCs/>
        </w:rPr>
        <w:tab/>
        <w:t xml:space="preserve">расследовать все случаи торговли детьми, в частности среди коренного населения, и привлекать виновных к ответственности; </w:t>
      </w:r>
    </w:p>
    <w:p w14:paraId="3E726C86" w14:textId="2A0FCD95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d)</w:t>
      </w:r>
      <w:r w:rsidR="00A517AC" w:rsidRPr="00D32866">
        <w:rPr>
          <w:b/>
          <w:bCs/>
        </w:rPr>
        <w:tab/>
        <w:t>проводить информационно-просветительские мероприятия для информирования родителей и детей об опасностях торговли людьми.</w:t>
      </w:r>
    </w:p>
    <w:p w14:paraId="46BA23ED" w14:textId="6ED681D8" w:rsidR="00A517AC" w:rsidRDefault="00A517AC" w:rsidP="00D32866">
      <w:pPr>
        <w:pStyle w:val="H23G"/>
      </w:pPr>
      <w:r>
        <w:tab/>
      </w:r>
      <w:r>
        <w:tab/>
        <w:t>Отправлени</w:t>
      </w:r>
      <w:r w:rsidR="00510170">
        <w:t>е</w:t>
      </w:r>
      <w:r>
        <w:t xml:space="preserve"> правосудия в отношении детей </w:t>
      </w:r>
    </w:p>
    <w:p w14:paraId="6E010D5E" w14:textId="77777777" w:rsidR="00A517AC" w:rsidRPr="00D32866" w:rsidRDefault="00A517AC" w:rsidP="00A517AC">
      <w:pPr>
        <w:pStyle w:val="SingleTxtG"/>
        <w:rPr>
          <w:b/>
          <w:bCs/>
        </w:rPr>
      </w:pPr>
      <w:r>
        <w:t>50.</w:t>
      </w:r>
      <w:r>
        <w:tab/>
      </w:r>
      <w:r w:rsidRPr="00D32866">
        <w:rPr>
          <w:b/>
          <w:bCs/>
        </w:rPr>
        <w:t>Ссылаясь на свое замечание общего порядка № 24 (2019) о правах ребенка в системе правосудия в отношении детей и глобальное исследование Организации Объединенных Наций по вопросу о положении детей, лишенных свободы, Комитет настоятельно призывает государство-участник привести свою систему правосудия в отношении детей в полное соответствие с Конвенцией и другими применимыми стандартами. В частности, Комитет настоятельно призывает государство-участник:</w:t>
      </w:r>
    </w:p>
    <w:p w14:paraId="396AB9EC" w14:textId="6F044B84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a)</w:t>
      </w:r>
      <w:r w:rsidR="00A517AC" w:rsidRPr="00D32866">
        <w:rPr>
          <w:b/>
          <w:bCs/>
        </w:rPr>
        <w:tab/>
        <w:t xml:space="preserve">продолжать работу по укреплению восстановительных механизмов и мер наказания, не связанных с лишением свободы, для социальной интеграции подростков, находящихся в конфликте с законом, активно поощрять внесудебные меры, такие как замена уголовной ответственности альтернативными видами наказания и посредничество, для детей, подозреваемых, обвиняемых или признанных виновными в нарушении уголовного законодательства, и, по возможности, применение к детям мер наказания, не связанных с лишением свободы, таких как условное осуждение или общественные работы, а также обеспечить предоставление таким детям медицинских и психосоциальных услуг; </w:t>
      </w:r>
    </w:p>
    <w:p w14:paraId="4E6B666E" w14:textId="12D1F507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b)</w:t>
      </w:r>
      <w:r w:rsidR="00A517AC" w:rsidRPr="00D32866">
        <w:rPr>
          <w:b/>
          <w:bCs/>
        </w:rPr>
        <w:tab/>
        <w:t>обеспечить, чтобы содержание под стражей применялось лишь в качестве крайней меры и в течение минимального предусмотренного срока и чтобы вопрос о применении этой меры регулярно пересматривался на предмет ее отмены;</w:t>
      </w:r>
    </w:p>
    <w:p w14:paraId="09455FAF" w14:textId="1BB1BA94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c)</w:t>
      </w:r>
      <w:r w:rsidR="00A517AC" w:rsidRPr="00D32866">
        <w:rPr>
          <w:b/>
          <w:bCs/>
        </w:rPr>
        <w:tab/>
        <w:t>в тех редких ситуациях, когда лишение свободы оправдано как крайняя мера, обеспечить, чтобы дети не содержались под стражей вместе со взрослыми, в том числе в полицейских участках, и чтобы условия содержания под стражей соответствовали международным стандартам, в том числе в отношении доступа к образованию и медицинским услугам.</w:t>
      </w:r>
    </w:p>
    <w:p w14:paraId="45746842" w14:textId="2EF5E3E5" w:rsidR="00A517AC" w:rsidRDefault="00A517AC" w:rsidP="00D32866">
      <w:pPr>
        <w:pStyle w:val="H23G"/>
      </w:pPr>
      <w:r>
        <w:tab/>
      </w:r>
      <w:r>
        <w:tab/>
        <w:t>Дети в вооруженных конфликтах, включая осуществление Факультативного протокола, касающегося участия детей в вооруженных конфликтах</w:t>
      </w:r>
    </w:p>
    <w:p w14:paraId="1DD081D9" w14:textId="77777777" w:rsidR="00A517AC" w:rsidRPr="00D32866" w:rsidRDefault="00A517AC" w:rsidP="00A517AC">
      <w:pPr>
        <w:pStyle w:val="SingleTxtG"/>
        <w:rPr>
          <w:b/>
          <w:bCs/>
        </w:rPr>
      </w:pPr>
      <w:r>
        <w:t>51.</w:t>
      </w:r>
      <w:r>
        <w:tab/>
      </w:r>
      <w:r w:rsidRPr="00D32866">
        <w:rPr>
          <w:b/>
          <w:bCs/>
        </w:rPr>
        <w:t xml:space="preserve">Комитет рекомендует государству-участнику: </w:t>
      </w:r>
    </w:p>
    <w:p w14:paraId="63121B73" w14:textId="09E073E3" w:rsidR="00A517AC" w:rsidRPr="00D32866" w:rsidRDefault="00D32866" w:rsidP="00A517AC">
      <w:pPr>
        <w:pStyle w:val="SingleTxtG"/>
        <w:rPr>
          <w:b/>
          <w:bCs/>
        </w:rPr>
      </w:pPr>
      <w:r w:rsidRPr="00D32866">
        <w:rPr>
          <w:b/>
          <w:bCs/>
        </w:rPr>
        <w:tab/>
      </w:r>
      <w:r w:rsidR="00A517AC" w:rsidRPr="00D32866">
        <w:rPr>
          <w:b/>
          <w:bCs/>
        </w:rPr>
        <w:t>a)</w:t>
      </w:r>
      <w:r w:rsidR="00A517AC" w:rsidRPr="00D32866">
        <w:rPr>
          <w:b/>
          <w:bCs/>
        </w:rPr>
        <w:tab/>
        <w:t>принять меры для обеспечения соответствия государственной политики, практики и законодательства Факультативному протоколу, касающемуся участия детей в вооруженных конфликтах, в том числе в отношении предотвращения вербовки детей и подростков и практики подготовки вооруженных сил;</w:t>
      </w:r>
    </w:p>
    <w:p w14:paraId="48B3FEC4" w14:textId="02CA88FC" w:rsidR="00A517AC" w:rsidRPr="00D32866" w:rsidRDefault="00D32866" w:rsidP="00A517AC">
      <w:pPr>
        <w:pStyle w:val="SingleTxtG"/>
        <w:rPr>
          <w:b/>
          <w:bCs/>
        </w:rPr>
      </w:pPr>
      <w:r w:rsidRPr="00D32866">
        <w:rPr>
          <w:b/>
          <w:bCs/>
        </w:rPr>
        <w:tab/>
      </w:r>
      <w:r w:rsidR="00A517AC" w:rsidRPr="00D32866">
        <w:rPr>
          <w:b/>
          <w:bCs/>
        </w:rPr>
        <w:t>b)</w:t>
      </w:r>
      <w:r w:rsidR="00A517AC" w:rsidRPr="00D32866">
        <w:rPr>
          <w:b/>
          <w:bCs/>
        </w:rPr>
        <w:tab/>
        <w:t xml:space="preserve">оказывать поддержку в физическом и психологическом восстановлении, реабилитации и интеграции в общество детей, которые могли </w:t>
      </w:r>
      <w:r w:rsidR="00A517AC" w:rsidRPr="00D32866">
        <w:rPr>
          <w:b/>
          <w:bCs/>
        </w:rPr>
        <w:lastRenderedPageBreak/>
        <w:t>быть завербованы или использованы в вооруженных конфликтах за рубежом, непосредственно после их въезда в государство-участник;</w:t>
      </w:r>
    </w:p>
    <w:p w14:paraId="3C4185F0" w14:textId="2A349273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c)</w:t>
      </w:r>
      <w:r w:rsidR="00A517AC" w:rsidRPr="00D32866">
        <w:rPr>
          <w:b/>
          <w:bCs/>
        </w:rPr>
        <w:tab/>
        <w:t>рассмотреть возможность распространения экстерриториальной юрисдикции на преступления, связанные с вербовкой детей и их использованием в военных действиях;</w:t>
      </w:r>
    </w:p>
    <w:p w14:paraId="38BC0EC5" w14:textId="3DE3107B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d)</w:t>
      </w:r>
      <w:r w:rsidR="00A517AC" w:rsidRPr="00D32866">
        <w:rPr>
          <w:b/>
          <w:bCs/>
        </w:rPr>
        <w:tab/>
        <w:t>четко криминализировать в уголовном законодательстве вербовку, при любых обстоятельствах, детей в возрасте до 18 лет в вооруженные силы или негосударственные вооруженные группы;</w:t>
      </w:r>
    </w:p>
    <w:p w14:paraId="218F7974" w14:textId="4AFC1C32" w:rsidR="00A517AC" w:rsidRPr="00D32866" w:rsidRDefault="00D32866" w:rsidP="00A517AC">
      <w:pPr>
        <w:pStyle w:val="SingleTxtG"/>
        <w:rPr>
          <w:b/>
          <w:bCs/>
        </w:rPr>
      </w:pPr>
      <w:r>
        <w:rPr>
          <w:b/>
          <w:bCs/>
        </w:rPr>
        <w:tab/>
      </w:r>
      <w:r w:rsidR="00A517AC" w:rsidRPr="00D32866">
        <w:rPr>
          <w:b/>
          <w:bCs/>
        </w:rPr>
        <w:t>e)</w:t>
      </w:r>
      <w:r w:rsidR="00A517AC" w:rsidRPr="00D32866">
        <w:rPr>
          <w:b/>
          <w:bCs/>
        </w:rPr>
        <w:tab/>
        <w:t>создать механизмы для раннего выявления детей — просителей убежища из районов конфликтов, собирать дезагрегированные данные о таких детях и усилить оказываемую им физическую и психологическую поддержку.</w:t>
      </w:r>
    </w:p>
    <w:p w14:paraId="18332179" w14:textId="77777777" w:rsidR="00A517AC" w:rsidRDefault="00A517AC" w:rsidP="00D32866">
      <w:pPr>
        <w:pStyle w:val="H1G"/>
      </w:pPr>
      <w:r>
        <w:tab/>
        <w:t>L.</w:t>
      </w:r>
      <w:r>
        <w:tab/>
        <w:t>Ратификация международных договоров по правам человека</w:t>
      </w:r>
    </w:p>
    <w:p w14:paraId="7C97D99F" w14:textId="77777777" w:rsidR="00A517AC" w:rsidRPr="00D32866" w:rsidRDefault="00A517AC" w:rsidP="00A517AC">
      <w:pPr>
        <w:pStyle w:val="SingleTxtG"/>
        <w:rPr>
          <w:b/>
          <w:bCs/>
        </w:rPr>
      </w:pPr>
      <w:r>
        <w:t>52.</w:t>
      </w:r>
      <w:r>
        <w:tab/>
      </w:r>
      <w:r w:rsidRPr="00D32866">
        <w:rPr>
          <w:b/>
          <w:bCs/>
        </w:rPr>
        <w:t>Комитет рекомендует государству-участнику в интересах дальнейшего осуществления прав детей рассмотреть возможность ратификации таких основных договоров по правам человека, как Факультативный протокол к Международному пакту об экономических, социальных и культурных правах.</w:t>
      </w:r>
    </w:p>
    <w:p w14:paraId="6884B194" w14:textId="77777777" w:rsidR="00A517AC" w:rsidRDefault="00A517AC" w:rsidP="00D32866">
      <w:pPr>
        <w:pStyle w:val="H1G"/>
      </w:pPr>
      <w:r>
        <w:tab/>
        <w:t>M.</w:t>
      </w:r>
      <w:r>
        <w:tab/>
        <w:t>Сотрудничество с региональными органами</w:t>
      </w:r>
    </w:p>
    <w:p w14:paraId="459D6EAE" w14:textId="77777777" w:rsidR="00A517AC" w:rsidRPr="00D32866" w:rsidRDefault="00A517AC" w:rsidP="00A517AC">
      <w:pPr>
        <w:pStyle w:val="SingleTxtG"/>
        <w:rPr>
          <w:b/>
          <w:bCs/>
        </w:rPr>
      </w:pPr>
      <w:r>
        <w:t>53.</w:t>
      </w:r>
      <w:r>
        <w:tab/>
      </w:r>
      <w:r w:rsidRPr="00D32866">
        <w:rPr>
          <w:b/>
          <w:bCs/>
        </w:rPr>
        <w:t>Комитет рекомендует государству-участнику сотрудничать с Организацией американских государств (ОАГ) в деле осуществления Конвенции и других правозащитных документов как в государстве-участнике, так и в других государствах — членах ОАГ.</w:t>
      </w:r>
    </w:p>
    <w:p w14:paraId="43ABE2FA" w14:textId="77777777" w:rsidR="00A517AC" w:rsidRDefault="00A517AC" w:rsidP="00D32866">
      <w:pPr>
        <w:pStyle w:val="HChG"/>
      </w:pPr>
      <w:r>
        <w:tab/>
        <w:t>IV.</w:t>
      </w:r>
      <w:r>
        <w:tab/>
        <w:t>Меры по осуществлению и представление докладов</w:t>
      </w:r>
    </w:p>
    <w:p w14:paraId="342F5B86" w14:textId="77777777" w:rsidR="00A517AC" w:rsidRDefault="00A517AC" w:rsidP="00D32866">
      <w:pPr>
        <w:pStyle w:val="H1G"/>
      </w:pPr>
      <w:r>
        <w:tab/>
        <w:t>A.</w:t>
      </w:r>
      <w:r>
        <w:tab/>
        <w:t>Последующая деятельность и распространение информации</w:t>
      </w:r>
    </w:p>
    <w:p w14:paraId="17D70131" w14:textId="77777777" w:rsidR="00A517AC" w:rsidRPr="00994DD6" w:rsidRDefault="00A517AC" w:rsidP="00A517AC">
      <w:pPr>
        <w:pStyle w:val="SingleTxtG"/>
        <w:rPr>
          <w:b/>
          <w:bCs/>
        </w:rPr>
      </w:pPr>
      <w:r>
        <w:t>54.</w:t>
      </w:r>
      <w:r>
        <w:tab/>
      </w:r>
      <w:r w:rsidRPr="00994DD6">
        <w:rPr>
          <w:b/>
          <w:bCs/>
        </w:rPr>
        <w:t xml:space="preserve"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адаптированной для детей версии среди детей, включая детей, находящихся в наиболее неблагоприятном положении, и обеспечения ее широкой доступности для них. Комитет также рекомендует широко распространить на используемых в стране языках объединенные четвертый–шестой периодические доклады, письменные ответы на перечень вопросов, а также настоящие заключительные замечания. </w:t>
      </w:r>
    </w:p>
    <w:p w14:paraId="2E5582A7" w14:textId="32B8F5DD" w:rsidR="00A517AC" w:rsidRDefault="00A517AC" w:rsidP="00994DD6">
      <w:pPr>
        <w:pStyle w:val="H1G"/>
      </w:pPr>
      <w:r>
        <w:tab/>
        <w:t>B.</w:t>
      </w:r>
      <w:r>
        <w:tab/>
      </w:r>
      <w:r>
        <w:tab/>
        <w:t>Национальный механизм представления докладов и</w:t>
      </w:r>
      <w:r w:rsidR="00994DD6">
        <w:rPr>
          <w:lang w:val="en-US"/>
        </w:rPr>
        <w:t> </w:t>
      </w:r>
      <w:r>
        <w:t>осуществления последующих мер</w:t>
      </w:r>
    </w:p>
    <w:p w14:paraId="21820FF2" w14:textId="77777777" w:rsidR="00A517AC" w:rsidRPr="00994DD6" w:rsidRDefault="00A517AC" w:rsidP="00A517AC">
      <w:pPr>
        <w:pStyle w:val="SingleTxtG"/>
        <w:rPr>
          <w:b/>
          <w:bCs/>
        </w:rPr>
      </w:pPr>
      <w:r>
        <w:t>55.</w:t>
      </w:r>
      <w:r>
        <w:tab/>
      </w:r>
      <w:r w:rsidRPr="00994DD6">
        <w:rPr>
          <w:b/>
          <w:bCs/>
        </w:rPr>
        <w:t>Комитет рекомендует государству-участнику укреплять свой национальный механизм осуществления, представления докладов и последующей деятельности и обеспечить наличие у него мандата, в том числе организационной структуры и достаточных людских, технических и финансовых ресурсов для координации и взаимодействия с международным и региональным механизмами по правам человека и подготовки докладов для них, координации национальных последующих мер и эффективного выполнения договорных обязательств, а также рекомендаций и решений, исходящих от таких механизмов. Комитет подчеркивает, что такой национальный механизм должен получать достаточную и непрекращающуюся поддержку со стороны постоянного секретариата, состоящего из специально выделенных сотрудников.</w:t>
      </w:r>
    </w:p>
    <w:p w14:paraId="15AA7123" w14:textId="173A4A5C" w:rsidR="00A517AC" w:rsidRDefault="00A517AC" w:rsidP="00994DD6">
      <w:pPr>
        <w:pStyle w:val="H1G"/>
      </w:pPr>
      <w:r>
        <w:lastRenderedPageBreak/>
        <w:tab/>
        <w:t>C.</w:t>
      </w:r>
      <w:r>
        <w:tab/>
        <w:t>Следующий доклад</w:t>
      </w:r>
    </w:p>
    <w:p w14:paraId="53031006" w14:textId="2AEE26D6" w:rsidR="00A517AC" w:rsidRPr="00994DD6" w:rsidRDefault="00A517AC" w:rsidP="00A517AC">
      <w:pPr>
        <w:pStyle w:val="SingleTxtG"/>
        <w:rPr>
          <w:b/>
          <w:bCs/>
        </w:rPr>
      </w:pPr>
      <w:r>
        <w:t>56.</w:t>
      </w:r>
      <w:r>
        <w:tab/>
      </w:r>
      <w:r w:rsidRPr="00994DD6">
        <w:rPr>
          <w:b/>
          <w:bCs/>
        </w:rPr>
        <w:t>Комитет в установленном порядке определит и сообщит дату представления объединенных седьмого и восьмого периодических докладов государства-участника в соответствии с предусмотренным календарем предсказуемого представления докладов, основанным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 Доклад должен соответствовать согласованным руководящим принципам подготовки докладов по конкретным договорам</w:t>
      </w:r>
      <w:r w:rsidR="00994DD6" w:rsidRPr="00335E4B">
        <w:rPr>
          <w:rStyle w:val="aa"/>
        </w:rPr>
        <w:footnoteReference w:id="5"/>
      </w:r>
      <w:r w:rsidRPr="00994DD6">
        <w:rPr>
          <w:b/>
          <w:bCs/>
        </w:rPr>
        <w:t xml:space="preserve"> и по объему не должен превышать 21</w:t>
      </w:r>
      <w:r w:rsidR="00335E4B">
        <w:rPr>
          <w:b/>
          <w:bCs/>
        </w:rPr>
        <w:t> </w:t>
      </w:r>
      <w:r w:rsidRPr="00994DD6">
        <w:rPr>
          <w:b/>
          <w:bCs/>
        </w:rPr>
        <w:t>200 слов</w:t>
      </w:r>
      <w:r w:rsidR="00994DD6" w:rsidRPr="00335E4B">
        <w:rPr>
          <w:rStyle w:val="aa"/>
        </w:rPr>
        <w:footnoteReference w:id="6"/>
      </w:r>
      <w:r w:rsidRPr="00994DD6">
        <w:rPr>
          <w:b/>
          <w:bCs/>
        </w:rPr>
        <w:t>. В случае представления доклада, объем которого превышает установленные ограничения, государству-участнику будет предложено сократить доклад. 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58B2CDC6" w14:textId="0001F38B" w:rsidR="00A517AC" w:rsidRPr="00A517AC" w:rsidRDefault="00A517AC" w:rsidP="00A517A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517AC" w:rsidRPr="00A517AC" w:rsidSect="00A517A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B4B56" w14:textId="77777777" w:rsidR="008F55C6" w:rsidRPr="00A312BC" w:rsidRDefault="008F55C6" w:rsidP="00A312BC"/>
  </w:endnote>
  <w:endnote w:type="continuationSeparator" w:id="0">
    <w:p w14:paraId="62DDCACD" w14:textId="77777777" w:rsidR="008F55C6" w:rsidRPr="00A312BC" w:rsidRDefault="008F55C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5B6B8" w14:textId="31F6166B" w:rsidR="00A517AC" w:rsidRPr="00A517AC" w:rsidRDefault="00A517AC">
    <w:pPr>
      <w:pStyle w:val="a8"/>
    </w:pPr>
    <w:r w:rsidRPr="00A517AC">
      <w:rPr>
        <w:b/>
        <w:sz w:val="18"/>
      </w:rPr>
      <w:fldChar w:fldCharType="begin"/>
    </w:r>
    <w:r w:rsidRPr="00A517AC">
      <w:rPr>
        <w:b/>
        <w:sz w:val="18"/>
      </w:rPr>
      <w:instrText xml:space="preserve"> PAGE  \* MERGEFORMAT </w:instrText>
    </w:r>
    <w:r w:rsidRPr="00A517AC">
      <w:rPr>
        <w:b/>
        <w:sz w:val="18"/>
      </w:rPr>
      <w:fldChar w:fldCharType="separate"/>
    </w:r>
    <w:r w:rsidRPr="00A517AC">
      <w:rPr>
        <w:b/>
        <w:noProof/>
        <w:sz w:val="18"/>
      </w:rPr>
      <w:t>2</w:t>
    </w:r>
    <w:r w:rsidRPr="00A517AC">
      <w:rPr>
        <w:b/>
        <w:sz w:val="18"/>
      </w:rPr>
      <w:fldChar w:fldCharType="end"/>
    </w:r>
    <w:r>
      <w:rPr>
        <w:b/>
        <w:sz w:val="18"/>
      </w:rPr>
      <w:tab/>
    </w:r>
    <w:r>
      <w:t>GE.24-09611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7CE08" w14:textId="018B2F71" w:rsidR="00A517AC" w:rsidRPr="00A517AC" w:rsidRDefault="00A517AC" w:rsidP="00A517AC">
    <w:pPr>
      <w:pStyle w:val="a8"/>
      <w:tabs>
        <w:tab w:val="clear" w:pos="9639"/>
        <w:tab w:val="right" w:pos="9638"/>
      </w:tabs>
      <w:rPr>
        <w:b/>
        <w:sz w:val="18"/>
      </w:rPr>
    </w:pPr>
    <w:r>
      <w:t>GE.24-09611</w:t>
    </w:r>
    <w:r>
      <w:tab/>
    </w:r>
    <w:r w:rsidRPr="00A517AC">
      <w:rPr>
        <w:b/>
        <w:sz w:val="18"/>
      </w:rPr>
      <w:fldChar w:fldCharType="begin"/>
    </w:r>
    <w:r w:rsidRPr="00A517AC">
      <w:rPr>
        <w:b/>
        <w:sz w:val="18"/>
      </w:rPr>
      <w:instrText xml:space="preserve"> PAGE  \* MERGEFORMAT </w:instrText>
    </w:r>
    <w:r w:rsidRPr="00A517AC">
      <w:rPr>
        <w:b/>
        <w:sz w:val="18"/>
      </w:rPr>
      <w:fldChar w:fldCharType="separate"/>
    </w:r>
    <w:r w:rsidRPr="00A517AC">
      <w:rPr>
        <w:b/>
        <w:noProof/>
        <w:sz w:val="18"/>
      </w:rPr>
      <w:t>3</w:t>
    </w:r>
    <w:r w:rsidRPr="00A517A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072A4" w14:textId="619964B6" w:rsidR="00042B72" w:rsidRPr="00994DD6" w:rsidRDefault="00A517AC" w:rsidP="00A517A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898280E" wp14:editId="1A51370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24-09611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818FAEA" wp14:editId="650C1A9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4DD6">
      <w:rPr>
        <w:lang w:val="en-US"/>
      </w:rPr>
      <w:t xml:space="preserve">  040724  050724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2D098" w14:textId="77777777" w:rsidR="008F55C6" w:rsidRPr="001075E9" w:rsidRDefault="008F55C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395DA1D" w14:textId="77777777" w:rsidR="008F55C6" w:rsidRDefault="008F55C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3297BEF" w14:textId="77777777" w:rsidR="00A517AC" w:rsidRPr="006476B7" w:rsidRDefault="00A517AC" w:rsidP="00A517AC">
      <w:pPr>
        <w:pStyle w:val="ad"/>
      </w:pPr>
      <w:r>
        <w:tab/>
      </w:r>
      <w:r w:rsidRPr="00F01BF3">
        <w:rPr>
          <w:sz w:val="20"/>
          <w:szCs w:val="22"/>
        </w:rPr>
        <w:t>*</w:t>
      </w:r>
      <w:r>
        <w:tab/>
        <w:t>Приняты Комитетом на его девяносто шестой сессии (6–24 мая 2024 года).</w:t>
      </w:r>
    </w:p>
  </w:footnote>
  <w:footnote w:id="2">
    <w:p w14:paraId="298453E5" w14:textId="66DAFD01" w:rsidR="00A517AC" w:rsidRPr="006476B7" w:rsidRDefault="00A517AC" w:rsidP="00A517AC">
      <w:pPr>
        <w:pStyle w:val="ad"/>
      </w:pPr>
      <w:r w:rsidRPr="00DB2A63">
        <w:tab/>
      </w:r>
      <w:r w:rsidRPr="00DB2A63">
        <w:rPr>
          <w:rStyle w:val="aa"/>
        </w:rPr>
        <w:footnoteRef/>
      </w:r>
      <w:r>
        <w:tab/>
      </w:r>
      <w:proofErr w:type="spellStart"/>
      <w:r w:rsidR="00994DD6">
        <w:fldChar w:fldCharType="begin"/>
      </w:r>
      <w:r w:rsidR="00341992">
        <w:instrText>HYPERLINK "http://undocs.org/en/CRC/C/PRY/4-6"</w:instrText>
      </w:r>
      <w:r w:rsidR="00994DD6">
        <w:fldChar w:fldCharType="separate"/>
      </w:r>
      <w:r w:rsidRPr="00994DD6">
        <w:rPr>
          <w:rStyle w:val="af1"/>
        </w:rPr>
        <w:t>CRC/C/PRY/4-6</w:t>
      </w:r>
      <w:r w:rsidR="00994DD6">
        <w:fldChar w:fldCharType="end"/>
      </w:r>
      <w:proofErr w:type="spellEnd"/>
      <w:r>
        <w:t>.</w:t>
      </w:r>
    </w:p>
  </w:footnote>
  <w:footnote w:id="3">
    <w:p w14:paraId="54934A63" w14:textId="2B71616B" w:rsidR="00A517AC" w:rsidRPr="00994DD6" w:rsidRDefault="00A517AC" w:rsidP="00A517AC">
      <w:pPr>
        <w:pStyle w:val="ad"/>
        <w:rPr>
          <w:lang w:val="en-US"/>
        </w:rPr>
      </w:pPr>
      <w:r w:rsidRPr="00DB2A63">
        <w:tab/>
      </w:r>
      <w:r w:rsidRPr="00DB2A63">
        <w:rPr>
          <w:rStyle w:val="aa"/>
        </w:rPr>
        <w:footnoteRef/>
      </w:r>
      <w:r>
        <w:tab/>
        <w:t xml:space="preserve">См. </w:t>
      </w:r>
      <w:r w:rsidR="00994DD6">
        <w:fldChar w:fldCharType="begin"/>
      </w:r>
      <w:r w:rsidR="00994DD6">
        <w:instrText>HYPERLINK "http://undocs.org/ru/CRC/C/SR.2804"</w:instrText>
      </w:r>
      <w:r w:rsidR="00994DD6">
        <w:fldChar w:fldCharType="separate"/>
      </w:r>
      <w:r w:rsidRPr="00994DD6">
        <w:rPr>
          <w:rStyle w:val="af1"/>
          <w:lang w:val="en-US"/>
        </w:rPr>
        <w:t>CRC/C/SR.2804</w:t>
      </w:r>
      <w:r w:rsidR="00994DD6">
        <w:fldChar w:fldCharType="end"/>
      </w:r>
      <w:r w:rsidRPr="00994DD6">
        <w:rPr>
          <w:lang w:val="en-US"/>
        </w:rPr>
        <w:t xml:space="preserve"> </w:t>
      </w:r>
      <w:r>
        <w:t>и</w:t>
      </w:r>
      <w:r w:rsidRPr="00994DD6">
        <w:rPr>
          <w:lang w:val="en-US"/>
        </w:rPr>
        <w:t xml:space="preserve"> </w:t>
      </w:r>
      <w:r w:rsidR="00994DD6">
        <w:fldChar w:fldCharType="begin"/>
      </w:r>
      <w:r w:rsidR="00994DD6" w:rsidRPr="00994DD6">
        <w:rPr>
          <w:lang w:val="en-US"/>
        </w:rPr>
        <w:instrText>HYPERLINK "http://undocs.org/ru/CRC/C/SR.2805"</w:instrText>
      </w:r>
      <w:r w:rsidR="00994DD6">
        <w:fldChar w:fldCharType="separate"/>
      </w:r>
      <w:r w:rsidRPr="00994DD6">
        <w:rPr>
          <w:rStyle w:val="af1"/>
          <w:lang w:val="en-US"/>
        </w:rPr>
        <w:t>CRC/C/SR.2805</w:t>
      </w:r>
      <w:r w:rsidR="00994DD6">
        <w:fldChar w:fldCharType="end"/>
      </w:r>
      <w:r w:rsidRPr="00994DD6">
        <w:rPr>
          <w:lang w:val="en-US"/>
        </w:rPr>
        <w:t>.</w:t>
      </w:r>
    </w:p>
  </w:footnote>
  <w:footnote w:id="4">
    <w:p w14:paraId="31999BC5" w14:textId="5D3E8B77" w:rsidR="00A517AC" w:rsidRPr="00994DD6" w:rsidRDefault="00A517AC" w:rsidP="00A517AC">
      <w:pPr>
        <w:pStyle w:val="ad"/>
        <w:rPr>
          <w:lang w:val="en-US"/>
        </w:rPr>
      </w:pPr>
      <w:r w:rsidRPr="00994DD6">
        <w:rPr>
          <w:lang w:val="en-US"/>
        </w:rPr>
        <w:tab/>
      </w:r>
      <w:r w:rsidRPr="00DB2A63">
        <w:rPr>
          <w:rStyle w:val="aa"/>
        </w:rPr>
        <w:footnoteRef/>
      </w:r>
      <w:r w:rsidRPr="006476B7">
        <w:rPr>
          <w:lang w:val="en-US"/>
        </w:rPr>
        <w:tab/>
      </w:r>
      <w:proofErr w:type="spellStart"/>
      <w:r w:rsidR="00994DD6">
        <w:rPr>
          <w:lang w:val="en-US"/>
        </w:rPr>
        <w:fldChar w:fldCharType="begin"/>
      </w:r>
      <w:r w:rsidR="0037008C">
        <w:rPr>
          <w:lang w:val="en-US"/>
        </w:rPr>
        <w:instrText>HYPERLINK "http://undocs.org/en/CRC/C/PRY/RQ/4-6"</w:instrText>
      </w:r>
      <w:r w:rsidR="0037008C">
        <w:rPr>
          <w:lang w:val="en-US"/>
        </w:rPr>
      </w:r>
      <w:r w:rsidR="00994DD6">
        <w:rPr>
          <w:lang w:val="en-US"/>
        </w:rPr>
        <w:fldChar w:fldCharType="separate"/>
      </w:r>
      <w:r w:rsidRPr="00994DD6">
        <w:rPr>
          <w:rStyle w:val="af1"/>
          <w:lang w:val="en-US"/>
        </w:rPr>
        <w:t>CRC/C/PRY/RQ/4-6</w:t>
      </w:r>
      <w:r w:rsidR="00994DD6">
        <w:rPr>
          <w:lang w:val="en-US"/>
        </w:rPr>
        <w:fldChar w:fldCharType="end"/>
      </w:r>
      <w:proofErr w:type="spellEnd"/>
      <w:r w:rsidRPr="006476B7">
        <w:rPr>
          <w:lang w:val="en-US"/>
        </w:rPr>
        <w:t>.</w:t>
      </w:r>
    </w:p>
  </w:footnote>
  <w:footnote w:id="5">
    <w:p w14:paraId="6779B657" w14:textId="287973B0" w:rsidR="00994DD6" w:rsidRPr="00994DD6" w:rsidRDefault="00994DD6">
      <w:pPr>
        <w:pStyle w:val="ad"/>
        <w:rPr>
          <w:lang w:val="en-US"/>
        </w:rPr>
      </w:pPr>
      <w:r w:rsidRPr="00994DD6">
        <w:rPr>
          <w:lang w:val="en-US"/>
        </w:rPr>
        <w:tab/>
      </w:r>
      <w:r>
        <w:rPr>
          <w:rStyle w:val="aa"/>
        </w:rPr>
        <w:footnoteRef/>
      </w:r>
      <w:r w:rsidRPr="00994DD6">
        <w:rPr>
          <w:lang w:val="en-US"/>
        </w:rPr>
        <w:tab/>
      </w:r>
      <w:hyperlink r:id="rId1" w:history="1">
        <w:r w:rsidRPr="00994DD6">
          <w:rPr>
            <w:rStyle w:val="af1"/>
            <w:lang w:val="en-US"/>
          </w:rPr>
          <w:t>CRC/C/58/Rev.3</w:t>
        </w:r>
      </w:hyperlink>
      <w:r w:rsidRPr="00994DD6">
        <w:rPr>
          <w:lang w:val="en-US"/>
        </w:rPr>
        <w:t>.</w:t>
      </w:r>
    </w:p>
  </w:footnote>
  <w:footnote w:id="6">
    <w:p w14:paraId="1BAEA45D" w14:textId="4F214AED" w:rsidR="00994DD6" w:rsidRPr="00994DD6" w:rsidRDefault="00994DD6">
      <w:pPr>
        <w:pStyle w:val="ad"/>
      </w:pPr>
      <w:r w:rsidRPr="00994DD6">
        <w:rPr>
          <w:lang w:val="en-US"/>
        </w:rPr>
        <w:tab/>
      </w:r>
      <w:r>
        <w:rPr>
          <w:rStyle w:val="aa"/>
        </w:rPr>
        <w:footnoteRef/>
      </w:r>
      <w:r>
        <w:tab/>
      </w:r>
      <w:r>
        <w:t xml:space="preserve">Резолюция </w:t>
      </w:r>
      <w:hyperlink r:id="rId2" w:history="1">
        <w:r w:rsidRPr="00994DD6">
          <w:rPr>
            <w:rStyle w:val="af1"/>
          </w:rPr>
          <w:t>68/268</w:t>
        </w:r>
      </w:hyperlink>
      <w:r>
        <w:t xml:space="preserve"> Генеральной Ассамблеи, п.</w:t>
      </w:r>
      <w:r w:rsidR="00BC2A7A">
        <w:t xml:space="preserve"> </w:t>
      </w:r>
      <w:r>
        <w:t>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E59C4" w14:textId="5962FF6F" w:rsidR="00A517AC" w:rsidRPr="00A517AC" w:rsidRDefault="00A517AC">
    <w:pPr>
      <w:pStyle w:val="a5"/>
    </w:pPr>
    <w:fldSimple w:instr=" TITLE  \* MERGEFORMAT ">
      <w:r w:rsidR="00D51874">
        <w:t>CRC/C/PRY/CO/4-6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00710" w14:textId="5EE5D51F" w:rsidR="00A517AC" w:rsidRPr="00A517AC" w:rsidRDefault="00A517AC" w:rsidP="00A517AC">
    <w:pPr>
      <w:pStyle w:val="a5"/>
      <w:jc w:val="right"/>
    </w:pPr>
    <w:fldSimple w:instr=" TITLE  \* MERGEFORMAT ">
      <w:r w:rsidR="00D51874">
        <w:t>CRC/C/PRY/CO/4-6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5C6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62C11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35E4B"/>
    <w:rsid w:val="003402C2"/>
    <w:rsid w:val="00341992"/>
    <w:rsid w:val="00341EE7"/>
    <w:rsid w:val="00355074"/>
    <w:rsid w:val="0037008C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A34C4"/>
    <w:rsid w:val="0050108D"/>
    <w:rsid w:val="00510170"/>
    <w:rsid w:val="00513081"/>
    <w:rsid w:val="00517901"/>
    <w:rsid w:val="00526683"/>
    <w:rsid w:val="005709E0"/>
    <w:rsid w:val="00572E19"/>
    <w:rsid w:val="005961C8"/>
    <w:rsid w:val="005D7914"/>
    <w:rsid w:val="005E2B41"/>
    <w:rsid w:val="005E63A8"/>
    <w:rsid w:val="005F0B42"/>
    <w:rsid w:val="00654AB1"/>
    <w:rsid w:val="00681A10"/>
    <w:rsid w:val="006A1ED8"/>
    <w:rsid w:val="006C2031"/>
    <w:rsid w:val="006D461A"/>
    <w:rsid w:val="006F35EE"/>
    <w:rsid w:val="007021FF"/>
    <w:rsid w:val="00706F86"/>
    <w:rsid w:val="00712895"/>
    <w:rsid w:val="007430AF"/>
    <w:rsid w:val="00757357"/>
    <w:rsid w:val="007B4656"/>
    <w:rsid w:val="00806737"/>
    <w:rsid w:val="00825F8D"/>
    <w:rsid w:val="00834B71"/>
    <w:rsid w:val="0086445C"/>
    <w:rsid w:val="00894693"/>
    <w:rsid w:val="008A08D7"/>
    <w:rsid w:val="008B321A"/>
    <w:rsid w:val="008B6909"/>
    <w:rsid w:val="008F55C6"/>
    <w:rsid w:val="00906890"/>
    <w:rsid w:val="00911BE4"/>
    <w:rsid w:val="0093557E"/>
    <w:rsid w:val="00951972"/>
    <w:rsid w:val="009608F3"/>
    <w:rsid w:val="00994DD6"/>
    <w:rsid w:val="009A24AC"/>
    <w:rsid w:val="00A10705"/>
    <w:rsid w:val="00A14DA8"/>
    <w:rsid w:val="00A312BC"/>
    <w:rsid w:val="00A517AC"/>
    <w:rsid w:val="00A65BF1"/>
    <w:rsid w:val="00A748EA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B12F4"/>
    <w:rsid w:val="00BC18B2"/>
    <w:rsid w:val="00BC2A7A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27995"/>
    <w:rsid w:val="00D32866"/>
    <w:rsid w:val="00D33D63"/>
    <w:rsid w:val="00D51874"/>
    <w:rsid w:val="00D53C43"/>
    <w:rsid w:val="00D90028"/>
    <w:rsid w:val="00D90138"/>
    <w:rsid w:val="00DD78D1"/>
    <w:rsid w:val="00DE32CD"/>
    <w:rsid w:val="00DF71B9"/>
    <w:rsid w:val="00E12E0A"/>
    <w:rsid w:val="00E73F76"/>
    <w:rsid w:val="00E82DC6"/>
    <w:rsid w:val="00EA2C9F"/>
    <w:rsid w:val="00EA420E"/>
    <w:rsid w:val="00EC2DAD"/>
    <w:rsid w:val="00ED0BDA"/>
    <w:rsid w:val="00EE112E"/>
    <w:rsid w:val="00EF1360"/>
    <w:rsid w:val="00EF3220"/>
    <w:rsid w:val="00F01BF3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F2F41"/>
  <w15:docId w15:val="{3E55787F-7ED9-42A9-8D80-A9CD2BA32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7430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spbs.gov.py/dependencias/portal/adjunto/7db941-LeySaludMental.pdf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A/RES/68/268" TargetMode="External"/><Relationship Id="rId1" Type="http://schemas.openxmlformats.org/officeDocument/2006/relationships/hyperlink" Target="http://undocs.org/ru/CRC/C/58/Rev.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20</Pages>
  <Words>6965</Words>
  <Characters>48474</Characters>
  <Application>Microsoft Office Word</Application>
  <DocSecurity>0</DocSecurity>
  <Lines>931</Lines>
  <Paragraphs>274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CRC/C/PRY/CO/4-6</vt:lpstr>
      <vt:lpstr>A/</vt:lpstr>
      <vt:lpstr>A/</vt:lpstr>
    </vt:vector>
  </TitlesOfParts>
  <Company>DCM</Company>
  <LinksUpToDate>false</LinksUpToDate>
  <CharactersWithSpaces>55477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CRC/C/PRY/CO/4-6</dc:title>
  <dc:subject/>
  <dc:creator>Anna PETELINA</dc:creator>
  <cp:keywords/>
  <cp:lastModifiedBy>Anna Taillandier</cp:lastModifiedBy>
  <cp:revision>3</cp:revision>
  <cp:lastPrinted>2024-07-05T13:24:00Z</cp:lastPrinted>
  <dcterms:created xsi:type="dcterms:W3CDTF">2024-07-05T13:24:00Z</dcterms:created>
  <dcterms:modified xsi:type="dcterms:W3CDTF">2024-07-05T13:24:00Z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