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CFC3C5D" w14:textId="77777777" w:rsidTr="00E4712C">
        <w:trPr>
          <w:trHeight w:hRule="exact" w:val="851"/>
        </w:trPr>
        <w:tc>
          <w:tcPr>
            <w:tcW w:w="1280" w:type="dxa"/>
            <w:tcBorders>
              <w:bottom w:val="single" w:sz="4" w:space="0" w:color="auto"/>
            </w:tcBorders>
          </w:tcPr>
          <w:p w14:paraId="5713821B" w14:textId="77777777" w:rsidR="001D2C3F" w:rsidRPr="00F124C6" w:rsidRDefault="001D2C3F" w:rsidP="00E4712C">
            <w:pPr>
              <w:pStyle w:val="H23GC"/>
            </w:pPr>
          </w:p>
        </w:tc>
        <w:tc>
          <w:tcPr>
            <w:tcW w:w="2273" w:type="dxa"/>
            <w:tcBorders>
              <w:bottom w:val="single" w:sz="4" w:space="0" w:color="auto"/>
            </w:tcBorders>
            <w:vAlign w:val="bottom"/>
          </w:tcPr>
          <w:p w14:paraId="22731CCD"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524B9E4" w14:textId="272CA6AC" w:rsidR="001D2C3F" w:rsidRPr="000E4512" w:rsidRDefault="00601C77" w:rsidP="00E4712C">
            <w:pPr>
              <w:spacing w:line="240" w:lineRule="atLeast"/>
              <w:jc w:val="right"/>
              <w:rPr>
                <w:sz w:val="20"/>
                <w:szCs w:val="21"/>
              </w:rPr>
            </w:pPr>
            <w:r w:rsidRPr="000E4512">
              <w:rPr>
                <w:sz w:val="40"/>
                <w:szCs w:val="21"/>
              </w:rPr>
              <w:t>CRC</w:t>
            </w:r>
            <w:r w:rsidRPr="000E4512">
              <w:rPr>
                <w:sz w:val="20"/>
                <w:szCs w:val="21"/>
              </w:rPr>
              <w:t>/C/91/D/94/2</w:t>
            </w:r>
            <w:r w:rsidR="00467754" w:rsidRPr="000E4512">
              <w:rPr>
                <w:sz w:val="20"/>
                <w:szCs w:val="21"/>
              </w:rPr>
              <w:t>0</w:t>
            </w:r>
            <w:r w:rsidRPr="000E4512">
              <w:rPr>
                <w:sz w:val="20"/>
                <w:szCs w:val="21"/>
              </w:rPr>
              <w:t>19</w:t>
            </w:r>
          </w:p>
        </w:tc>
      </w:tr>
      <w:tr w:rsidR="001D2C3F" w:rsidRPr="00F124C6" w14:paraId="67D9818F" w14:textId="77777777" w:rsidTr="00E4712C">
        <w:trPr>
          <w:trHeight w:hRule="exact" w:val="2835"/>
        </w:trPr>
        <w:tc>
          <w:tcPr>
            <w:tcW w:w="1280" w:type="dxa"/>
            <w:tcBorders>
              <w:top w:val="single" w:sz="4" w:space="0" w:color="auto"/>
              <w:bottom w:val="single" w:sz="12" w:space="0" w:color="auto"/>
            </w:tcBorders>
          </w:tcPr>
          <w:p w14:paraId="53A4A223" w14:textId="77777777" w:rsidR="001D2C3F" w:rsidRPr="00F124C6" w:rsidRDefault="001D2C3F" w:rsidP="00E4712C">
            <w:pPr>
              <w:spacing w:line="120" w:lineRule="atLeast"/>
              <w:rPr>
                <w:sz w:val="10"/>
                <w:szCs w:val="10"/>
              </w:rPr>
            </w:pPr>
          </w:p>
          <w:p w14:paraId="6DECF732"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BB727A7" wp14:editId="2C790BA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D43B3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6F17997" w14:textId="0E7A82BB" w:rsidR="001D2C3F" w:rsidRPr="0004600B" w:rsidRDefault="00601C77" w:rsidP="00E4712C">
            <w:pPr>
              <w:spacing w:before="240" w:line="240" w:lineRule="atLeast"/>
              <w:rPr>
                <w:sz w:val="20"/>
              </w:rPr>
            </w:pPr>
            <w:r>
              <w:rPr>
                <w:sz w:val="20"/>
              </w:rPr>
              <w:t>Distr.: General</w:t>
            </w:r>
          </w:p>
          <w:p w14:paraId="78D254F1" w14:textId="6FBBB86F" w:rsidR="001D2C3F" w:rsidRPr="00F124C6" w:rsidRDefault="00601C77" w:rsidP="00CE5DDB">
            <w:pPr>
              <w:spacing w:line="240" w:lineRule="exact"/>
              <w:rPr>
                <w:sz w:val="20"/>
              </w:rPr>
            </w:pPr>
            <w:r>
              <w:rPr>
                <w:sz w:val="20"/>
              </w:rPr>
              <w:t>19</w:t>
            </w:r>
            <w:r w:rsidR="006670C6">
              <w:rPr>
                <w:sz w:val="20"/>
              </w:rPr>
              <w:t xml:space="preserve"> </w:t>
            </w:r>
            <w:r>
              <w:rPr>
                <w:sz w:val="20"/>
              </w:rPr>
              <w:t>December</w:t>
            </w:r>
            <w:r w:rsidR="00AB1CDF">
              <w:rPr>
                <w:sz w:val="20"/>
              </w:rPr>
              <w:t xml:space="preserve"> </w:t>
            </w:r>
            <w:r>
              <w:rPr>
                <w:sz w:val="20"/>
              </w:rPr>
              <w:t>2</w:t>
            </w:r>
            <w:r w:rsidR="00AB1CDF">
              <w:rPr>
                <w:sz w:val="20"/>
              </w:rPr>
              <w:t>0</w:t>
            </w:r>
            <w:r>
              <w:rPr>
                <w:sz w:val="20"/>
              </w:rPr>
              <w:t>22</w:t>
            </w:r>
          </w:p>
          <w:p w14:paraId="38119F82" w14:textId="37EA857D" w:rsidR="001D2C3F" w:rsidRPr="00F124C6" w:rsidRDefault="00601C77" w:rsidP="00CE5DDB">
            <w:pPr>
              <w:spacing w:line="240" w:lineRule="exact"/>
              <w:rPr>
                <w:sz w:val="20"/>
              </w:rPr>
            </w:pPr>
            <w:r>
              <w:rPr>
                <w:sz w:val="20"/>
              </w:rPr>
              <w:t>Chinese</w:t>
            </w:r>
            <w:r w:rsidR="001D2C3F" w:rsidRPr="00F124C6">
              <w:rPr>
                <w:sz w:val="20"/>
              </w:rPr>
              <w:t xml:space="preserve"> </w:t>
            </w:r>
          </w:p>
          <w:p w14:paraId="1720FEBE" w14:textId="6C62B286" w:rsidR="001D2C3F" w:rsidRPr="00F124C6" w:rsidRDefault="00601C77" w:rsidP="00E4712C">
            <w:pPr>
              <w:spacing w:line="240" w:lineRule="atLeast"/>
            </w:pPr>
            <w:r>
              <w:rPr>
                <w:sz w:val="20"/>
              </w:rPr>
              <w:t>Original: English</w:t>
            </w:r>
          </w:p>
        </w:tc>
      </w:tr>
    </w:tbl>
    <w:p w14:paraId="1E4C302E" w14:textId="69F3724A" w:rsidR="001D2C3F" w:rsidRDefault="001D2C3F" w:rsidP="001D2C3F">
      <w:pPr>
        <w:spacing w:before="120"/>
        <w:rPr>
          <w:rFonts w:eastAsia="黑体"/>
          <w:sz w:val="24"/>
          <w:szCs w:val="24"/>
        </w:rPr>
      </w:pPr>
      <w:r>
        <w:rPr>
          <w:rFonts w:eastAsia="黑体" w:hint="eastAsia"/>
          <w:sz w:val="24"/>
          <w:szCs w:val="24"/>
        </w:rPr>
        <w:t>儿童权利委员会</w:t>
      </w:r>
    </w:p>
    <w:p w14:paraId="3B7479E5" w14:textId="6CEE2E44" w:rsidR="00942C88" w:rsidRDefault="00942C88" w:rsidP="00393F34">
      <w:pPr>
        <w:pStyle w:val="HChGC"/>
        <w:spacing w:before="560" w:after="320"/>
      </w:pPr>
      <w:r w:rsidRPr="00942C88">
        <w:tab/>
      </w:r>
      <w:r w:rsidRPr="00942C88">
        <w:tab/>
      </w:r>
      <w:r w:rsidRPr="00942C88">
        <w:rPr>
          <w:spacing w:val="-6"/>
        </w:rPr>
        <w:t>委员会根据《儿童权利公约关于设定来文程序的任择议定书》</w:t>
      </w:r>
      <w:r w:rsidRPr="00942C88">
        <w:t>通过的关于第</w:t>
      </w:r>
      <w:r w:rsidR="00601C77">
        <w:t>94/2</w:t>
      </w:r>
      <w:r w:rsidRPr="00942C88">
        <w:t>0</w:t>
      </w:r>
      <w:r w:rsidR="00601C77">
        <w:t>19</w:t>
      </w:r>
      <w:r w:rsidRPr="00942C88">
        <w:t>号来文的决定</w:t>
      </w:r>
      <w:r w:rsidRPr="00942C88">
        <w:footnoteReference w:customMarkFollows="1" w:id="2"/>
        <w:t>*</w:t>
      </w:r>
      <w:r>
        <w:t xml:space="preserve"> </w:t>
      </w:r>
      <w:r w:rsidRPr="00942C88">
        <w:footnoteReference w:customMarkFollows="1" w:id="3"/>
        <w:t>**</w:t>
      </w:r>
      <w:r>
        <w:t xml:space="preserve"> </w:t>
      </w:r>
      <w:r w:rsidRPr="00942C88">
        <w:footnoteReference w:customMarkFollows="1" w:id="4"/>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D55963" w14:paraId="4560248B" w14:textId="77777777" w:rsidTr="00C86048">
        <w:trPr>
          <w:cantSplit/>
        </w:trPr>
        <w:tc>
          <w:tcPr>
            <w:tcW w:w="2187" w:type="dxa"/>
          </w:tcPr>
          <w:p w14:paraId="2A2A9842" w14:textId="0963D599" w:rsidR="00D55963" w:rsidRPr="00172E04" w:rsidRDefault="00D55963" w:rsidP="00C86048">
            <w:pPr>
              <w:pStyle w:val="SingleTxtGC"/>
              <w:ind w:left="0" w:right="0"/>
              <w:rPr>
                <w:rFonts w:eastAsia="楷体"/>
              </w:rPr>
            </w:pPr>
            <w:r w:rsidRPr="00D55963">
              <w:rPr>
                <w:rFonts w:ascii="Time New Roman" w:eastAsia="楷体" w:hAnsi="Time New Roman" w:hint="eastAsia"/>
              </w:rPr>
              <w:t>来文</w:t>
            </w:r>
            <w:r w:rsidRPr="00172E04">
              <w:rPr>
                <w:rFonts w:ascii="Time New Roman" w:eastAsia="楷体" w:hAnsi="Time New Roman" w:hint="eastAsia"/>
              </w:rPr>
              <w:t>提交人</w:t>
            </w:r>
            <w:r w:rsidR="00601C77">
              <w:rPr>
                <w:rFonts w:eastAsia="楷体" w:hint="eastAsia"/>
              </w:rPr>
              <w:t>：</w:t>
            </w:r>
          </w:p>
        </w:tc>
        <w:tc>
          <w:tcPr>
            <w:tcW w:w="4744" w:type="dxa"/>
          </w:tcPr>
          <w:p w14:paraId="3F1FE34F" w14:textId="204161D2" w:rsidR="00D55963" w:rsidRPr="00C74FB6" w:rsidRDefault="00601C77" w:rsidP="00C86048">
            <w:pPr>
              <w:pStyle w:val="SingleTxtGC"/>
              <w:ind w:left="0" w:right="0"/>
            </w:pPr>
            <w:r>
              <w:rPr>
                <w:rFonts w:hint="eastAsia"/>
              </w:rPr>
              <w:t>S</w:t>
            </w:r>
            <w:r w:rsidR="00D55963" w:rsidRPr="00D55963">
              <w:rPr>
                <w:rFonts w:hint="eastAsia"/>
              </w:rPr>
              <w:t>.</w:t>
            </w:r>
            <w:r>
              <w:rPr>
                <w:rFonts w:hint="eastAsia"/>
              </w:rPr>
              <w:t>F</w:t>
            </w:r>
            <w:r w:rsidR="00D55963" w:rsidRPr="00D55963">
              <w:rPr>
                <w:rFonts w:hint="eastAsia"/>
              </w:rPr>
              <w:t xml:space="preserve">. </w:t>
            </w:r>
            <w:r>
              <w:rPr>
                <w:rFonts w:hint="eastAsia"/>
              </w:rPr>
              <w:t>(</w:t>
            </w:r>
            <w:r w:rsidR="00D55963" w:rsidRPr="00D55963">
              <w:rPr>
                <w:rFonts w:hint="eastAsia"/>
              </w:rPr>
              <w:t>无律师代理</w:t>
            </w:r>
            <w:r>
              <w:rPr>
                <w:rFonts w:hint="eastAsia"/>
              </w:rPr>
              <w:t>)</w:t>
            </w:r>
          </w:p>
        </w:tc>
      </w:tr>
      <w:tr w:rsidR="00D55963" w14:paraId="5AC3492F" w14:textId="77777777" w:rsidTr="00C86048">
        <w:trPr>
          <w:cantSplit/>
        </w:trPr>
        <w:tc>
          <w:tcPr>
            <w:tcW w:w="2187" w:type="dxa"/>
          </w:tcPr>
          <w:p w14:paraId="1466AFFB" w14:textId="3D22A6CC" w:rsidR="00D55963" w:rsidRPr="00172E04" w:rsidRDefault="00D55963" w:rsidP="00C86048">
            <w:pPr>
              <w:pStyle w:val="SingleTxtGC"/>
              <w:ind w:left="0" w:right="0"/>
              <w:rPr>
                <w:rFonts w:eastAsia="楷体"/>
              </w:rPr>
            </w:pPr>
            <w:r w:rsidRPr="00172E04">
              <w:rPr>
                <w:rFonts w:ascii="Time New Roman" w:eastAsia="楷体" w:hAnsi="Time New Roman" w:hint="eastAsia"/>
              </w:rPr>
              <w:t>据称受害人</w:t>
            </w:r>
            <w:r w:rsidR="00601C77">
              <w:rPr>
                <w:rFonts w:ascii="Time New Roman" w:eastAsia="楷体" w:hAnsi="Time New Roman" w:hint="eastAsia"/>
              </w:rPr>
              <w:t>：</w:t>
            </w:r>
          </w:p>
        </w:tc>
        <w:tc>
          <w:tcPr>
            <w:tcW w:w="4744" w:type="dxa"/>
          </w:tcPr>
          <w:p w14:paraId="4279EE99" w14:textId="46BACD1B" w:rsidR="00D55963" w:rsidRPr="00C74FB6" w:rsidRDefault="00601C77" w:rsidP="00C86048">
            <w:pPr>
              <w:pStyle w:val="SingleTxtGC"/>
              <w:ind w:left="0" w:right="0"/>
            </w:pPr>
            <w:r>
              <w:rPr>
                <w:rFonts w:hint="eastAsia"/>
              </w:rPr>
              <w:t>W</w:t>
            </w:r>
            <w:r w:rsidR="00D55963" w:rsidRPr="00D55963">
              <w:rPr>
                <w:rFonts w:hint="eastAsia"/>
              </w:rPr>
              <w:t>.</w:t>
            </w:r>
            <w:r>
              <w:rPr>
                <w:rFonts w:hint="eastAsia"/>
              </w:rPr>
              <w:t>W</w:t>
            </w:r>
            <w:r w:rsidR="00D55963" w:rsidRPr="00D55963">
              <w:rPr>
                <w:rFonts w:hint="eastAsia"/>
              </w:rPr>
              <w:t>.</w:t>
            </w:r>
            <w:r w:rsidR="00D55963" w:rsidRPr="00D55963">
              <w:rPr>
                <w:rFonts w:hint="eastAsia"/>
              </w:rPr>
              <w:t>和</w:t>
            </w:r>
            <w:r>
              <w:rPr>
                <w:rFonts w:hint="eastAsia"/>
              </w:rPr>
              <w:t>S</w:t>
            </w:r>
            <w:r w:rsidR="00D55963" w:rsidRPr="00D55963">
              <w:rPr>
                <w:rFonts w:hint="eastAsia"/>
              </w:rPr>
              <w:t>.</w:t>
            </w:r>
            <w:r>
              <w:rPr>
                <w:rFonts w:hint="eastAsia"/>
              </w:rPr>
              <w:t>W</w:t>
            </w:r>
            <w:r w:rsidR="00D55963" w:rsidRPr="00D55963">
              <w:rPr>
                <w:rFonts w:hint="eastAsia"/>
              </w:rPr>
              <w:t>.</w:t>
            </w:r>
          </w:p>
        </w:tc>
      </w:tr>
      <w:tr w:rsidR="00D55963" w14:paraId="59CAFE8B" w14:textId="77777777" w:rsidTr="00C86048">
        <w:trPr>
          <w:cantSplit/>
        </w:trPr>
        <w:tc>
          <w:tcPr>
            <w:tcW w:w="2187" w:type="dxa"/>
          </w:tcPr>
          <w:p w14:paraId="10DB759B" w14:textId="5A78F280" w:rsidR="00D55963" w:rsidRPr="00172E04" w:rsidRDefault="00D55963" w:rsidP="00C86048">
            <w:pPr>
              <w:pStyle w:val="SingleTxtGC"/>
              <w:ind w:left="0" w:right="0"/>
              <w:rPr>
                <w:rFonts w:eastAsia="楷体"/>
              </w:rPr>
            </w:pPr>
            <w:r w:rsidRPr="00172E04">
              <w:rPr>
                <w:rFonts w:ascii="Time New Roman" w:eastAsia="楷体" w:hAnsi="Time New Roman" w:hint="eastAsia"/>
              </w:rPr>
              <w:t>所涉缔约国</w:t>
            </w:r>
            <w:r w:rsidR="00601C77">
              <w:rPr>
                <w:rFonts w:ascii="Time New Roman" w:eastAsia="楷体" w:hAnsi="Time New Roman" w:hint="eastAsia"/>
              </w:rPr>
              <w:t>：</w:t>
            </w:r>
          </w:p>
        </w:tc>
        <w:tc>
          <w:tcPr>
            <w:tcW w:w="4744" w:type="dxa"/>
          </w:tcPr>
          <w:p w14:paraId="4E3B7381" w14:textId="5822070C" w:rsidR="00D55963" w:rsidRPr="00C74FB6" w:rsidRDefault="00076C98" w:rsidP="00C86048">
            <w:pPr>
              <w:pStyle w:val="SingleTxtGC"/>
              <w:ind w:left="0" w:right="0"/>
            </w:pPr>
            <w:r w:rsidRPr="00076C98">
              <w:rPr>
                <w:rFonts w:hint="eastAsia"/>
              </w:rPr>
              <w:t>爱尔兰</w:t>
            </w:r>
          </w:p>
        </w:tc>
      </w:tr>
      <w:tr w:rsidR="00D55963" w14:paraId="1FA1A00B" w14:textId="77777777" w:rsidTr="00C86048">
        <w:trPr>
          <w:cantSplit/>
        </w:trPr>
        <w:tc>
          <w:tcPr>
            <w:tcW w:w="2187" w:type="dxa"/>
          </w:tcPr>
          <w:p w14:paraId="5B93FCCD" w14:textId="1A2AB2A8" w:rsidR="00D55963" w:rsidRPr="00172E04" w:rsidRDefault="00D55963" w:rsidP="00C86048">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601C77">
              <w:rPr>
                <w:rFonts w:ascii="Time New Roman" w:eastAsia="楷体" w:hAnsi="Time New Roman" w:hint="eastAsia"/>
              </w:rPr>
              <w:t>：</w:t>
            </w:r>
          </w:p>
        </w:tc>
        <w:tc>
          <w:tcPr>
            <w:tcW w:w="4744" w:type="dxa"/>
          </w:tcPr>
          <w:p w14:paraId="57562A4D" w14:textId="10DFF035" w:rsidR="00D55963" w:rsidRPr="00C74FB6" w:rsidRDefault="00601C77" w:rsidP="00C86048">
            <w:pPr>
              <w:pStyle w:val="SingleTxtGC"/>
              <w:ind w:left="0" w:right="0"/>
            </w:pPr>
            <w:r>
              <w:rPr>
                <w:rFonts w:hint="eastAsia"/>
              </w:rPr>
              <w:t>2</w:t>
            </w:r>
            <w:r w:rsidR="00076C98" w:rsidRPr="00076C98">
              <w:rPr>
                <w:rFonts w:hint="eastAsia"/>
              </w:rPr>
              <w:t>0</w:t>
            </w:r>
            <w:r>
              <w:rPr>
                <w:rFonts w:hint="eastAsia"/>
              </w:rPr>
              <w:t>19</w:t>
            </w:r>
            <w:r w:rsidR="00076C98" w:rsidRPr="00076C98">
              <w:rPr>
                <w:rFonts w:hint="eastAsia"/>
              </w:rPr>
              <w:t>年</w:t>
            </w:r>
            <w:r>
              <w:rPr>
                <w:rFonts w:hint="eastAsia"/>
              </w:rPr>
              <w:t>8</w:t>
            </w:r>
            <w:r w:rsidR="00076C98" w:rsidRPr="00076C98">
              <w:rPr>
                <w:rFonts w:hint="eastAsia"/>
              </w:rPr>
              <w:t>月</w:t>
            </w:r>
            <w:r>
              <w:rPr>
                <w:rFonts w:hint="eastAsia"/>
              </w:rPr>
              <w:t>16</w:t>
            </w:r>
            <w:r w:rsidR="00076C98" w:rsidRPr="00076C98">
              <w:rPr>
                <w:rFonts w:hint="eastAsia"/>
              </w:rPr>
              <w:t>日</w:t>
            </w:r>
            <w:r>
              <w:rPr>
                <w:rFonts w:hint="eastAsia"/>
              </w:rPr>
              <w:t>(</w:t>
            </w:r>
            <w:r w:rsidR="00076C98" w:rsidRPr="00076C98">
              <w:rPr>
                <w:rFonts w:hint="eastAsia"/>
              </w:rPr>
              <w:t>首次提交</w:t>
            </w:r>
            <w:r>
              <w:rPr>
                <w:rFonts w:hint="eastAsia"/>
              </w:rPr>
              <w:t>)</w:t>
            </w:r>
          </w:p>
        </w:tc>
      </w:tr>
      <w:tr w:rsidR="00D55963" w14:paraId="79276DA9" w14:textId="77777777" w:rsidTr="00C86048">
        <w:trPr>
          <w:cantSplit/>
        </w:trPr>
        <w:tc>
          <w:tcPr>
            <w:tcW w:w="2187" w:type="dxa"/>
          </w:tcPr>
          <w:p w14:paraId="20A2961A" w14:textId="7914CC3C" w:rsidR="00D55963" w:rsidRPr="00172E04" w:rsidRDefault="00076C98" w:rsidP="00C86048">
            <w:pPr>
              <w:pStyle w:val="SingleTxtGC"/>
              <w:ind w:left="0" w:right="0"/>
              <w:rPr>
                <w:rFonts w:ascii="Time New Roman" w:eastAsia="楷体" w:hAnsi="Time New Roman" w:hint="eastAsia"/>
              </w:rPr>
            </w:pPr>
            <w:r w:rsidRPr="00076C98">
              <w:rPr>
                <w:rFonts w:ascii="Time New Roman" w:eastAsia="楷体" w:hAnsi="Time New Roman" w:hint="eastAsia"/>
              </w:rPr>
              <w:t>决定通过日期</w:t>
            </w:r>
            <w:r w:rsidR="00601C77">
              <w:rPr>
                <w:rFonts w:ascii="Time New Roman" w:eastAsia="楷体" w:hAnsi="Time New Roman" w:hint="eastAsia"/>
              </w:rPr>
              <w:t>：</w:t>
            </w:r>
          </w:p>
        </w:tc>
        <w:tc>
          <w:tcPr>
            <w:tcW w:w="4744" w:type="dxa"/>
          </w:tcPr>
          <w:p w14:paraId="186516C6" w14:textId="25E9FCC5" w:rsidR="00D55963" w:rsidRPr="00C74FB6" w:rsidRDefault="00601C77" w:rsidP="00C86048">
            <w:pPr>
              <w:pStyle w:val="SingleTxtGC"/>
              <w:ind w:left="0" w:right="0"/>
              <w:rPr>
                <w:lang w:val="fr-CH"/>
              </w:rPr>
            </w:pPr>
            <w:r>
              <w:rPr>
                <w:rFonts w:hint="eastAsia"/>
                <w:snapToGrid/>
              </w:rPr>
              <w:t>2</w:t>
            </w:r>
            <w:r w:rsidR="005F461F" w:rsidRPr="005F461F">
              <w:rPr>
                <w:rFonts w:hint="eastAsia"/>
                <w:snapToGrid/>
              </w:rPr>
              <w:t>0</w:t>
            </w:r>
            <w:r>
              <w:rPr>
                <w:rFonts w:hint="eastAsia"/>
                <w:snapToGrid/>
              </w:rPr>
              <w:t>22</w:t>
            </w:r>
            <w:r w:rsidR="005F461F" w:rsidRPr="005F461F">
              <w:rPr>
                <w:rFonts w:hint="eastAsia"/>
                <w:snapToGrid/>
              </w:rPr>
              <w:t>年</w:t>
            </w:r>
            <w:r>
              <w:rPr>
                <w:rFonts w:hint="eastAsia"/>
                <w:snapToGrid/>
              </w:rPr>
              <w:t>9</w:t>
            </w:r>
            <w:r w:rsidR="005F461F" w:rsidRPr="005F461F">
              <w:rPr>
                <w:rFonts w:hint="eastAsia"/>
                <w:snapToGrid/>
              </w:rPr>
              <w:t>月</w:t>
            </w:r>
            <w:r>
              <w:rPr>
                <w:rFonts w:hint="eastAsia"/>
                <w:snapToGrid/>
              </w:rPr>
              <w:t>12</w:t>
            </w:r>
            <w:r w:rsidR="005F461F" w:rsidRPr="005F461F">
              <w:rPr>
                <w:rFonts w:hint="eastAsia"/>
                <w:snapToGrid/>
              </w:rPr>
              <w:t>日</w:t>
            </w:r>
          </w:p>
        </w:tc>
      </w:tr>
      <w:tr w:rsidR="00D55963" w14:paraId="1D562A94" w14:textId="77777777" w:rsidTr="00C86048">
        <w:trPr>
          <w:cantSplit/>
        </w:trPr>
        <w:tc>
          <w:tcPr>
            <w:tcW w:w="2187" w:type="dxa"/>
          </w:tcPr>
          <w:p w14:paraId="78A6F463" w14:textId="56D9364C" w:rsidR="00D55963" w:rsidRPr="00172E04" w:rsidRDefault="00D55963" w:rsidP="00C86048">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601C77">
              <w:rPr>
                <w:rFonts w:eastAsia="楷体" w:hint="eastAsia"/>
                <w:snapToGrid/>
              </w:rPr>
              <w:t>：</w:t>
            </w:r>
          </w:p>
        </w:tc>
        <w:tc>
          <w:tcPr>
            <w:tcW w:w="4744" w:type="dxa"/>
          </w:tcPr>
          <w:p w14:paraId="37FA6DE1" w14:textId="681C2955" w:rsidR="00D55963" w:rsidRPr="00C74FB6" w:rsidRDefault="005F461F" w:rsidP="00C86048">
            <w:pPr>
              <w:pStyle w:val="SingleTxtGC"/>
              <w:ind w:left="0" w:right="0"/>
              <w:rPr>
                <w:snapToGrid/>
              </w:rPr>
            </w:pPr>
            <w:r w:rsidRPr="005F461F">
              <w:rPr>
                <w:rFonts w:hint="eastAsia"/>
                <w:snapToGrid/>
                <w:spacing w:val="-4"/>
              </w:rPr>
              <w:t>根据《国际诱拐儿童民事方面的海牙公约》将提交人</w:t>
            </w:r>
            <w:r w:rsidRPr="005F461F">
              <w:rPr>
                <w:rFonts w:hint="eastAsia"/>
                <w:snapToGrid/>
              </w:rPr>
              <w:t>的女儿送回加拿大</w:t>
            </w:r>
          </w:p>
        </w:tc>
      </w:tr>
      <w:tr w:rsidR="00D55963" w14:paraId="421BB07E" w14:textId="77777777" w:rsidTr="00C86048">
        <w:trPr>
          <w:cantSplit/>
        </w:trPr>
        <w:tc>
          <w:tcPr>
            <w:tcW w:w="2187" w:type="dxa"/>
          </w:tcPr>
          <w:p w14:paraId="0DAC4171" w14:textId="6360BC94" w:rsidR="00D55963" w:rsidRPr="00172E04" w:rsidRDefault="00D55963" w:rsidP="00C86048">
            <w:pPr>
              <w:pStyle w:val="SingleTxtGC"/>
              <w:ind w:left="0" w:right="0"/>
              <w:rPr>
                <w:rFonts w:ascii="Time New Roman" w:eastAsia="楷体" w:hAnsi="Time New Roman" w:hint="eastAsia"/>
              </w:rPr>
            </w:pPr>
            <w:r w:rsidRPr="00172E04">
              <w:rPr>
                <w:rFonts w:eastAsia="楷体" w:hint="eastAsia"/>
                <w:snapToGrid/>
              </w:rPr>
              <w:t>程序性问题</w:t>
            </w:r>
            <w:r w:rsidR="00601C77">
              <w:rPr>
                <w:rFonts w:eastAsia="楷体" w:hint="eastAsia"/>
                <w:snapToGrid/>
              </w:rPr>
              <w:t>：</w:t>
            </w:r>
          </w:p>
        </w:tc>
        <w:tc>
          <w:tcPr>
            <w:tcW w:w="4744" w:type="dxa"/>
          </w:tcPr>
          <w:p w14:paraId="24573F14" w14:textId="08E709DC" w:rsidR="00D55963" w:rsidRPr="00C74FB6" w:rsidRDefault="005F461F" w:rsidP="00C86048">
            <w:pPr>
              <w:pStyle w:val="SingleTxtGC"/>
              <w:ind w:left="0" w:right="0"/>
              <w:rPr>
                <w:snapToGrid/>
              </w:rPr>
            </w:pPr>
            <w:r w:rsidRPr="00E038C0">
              <w:rPr>
                <w:rFonts w:hint="eastAsia"/>
                <w:snapToGrid/>
                <w:spacing w:val="-4"/>
              </w:rPr>
              <w:t>未用尽国内补救办法</w:t>
            </w:r>
            <w:r w:rsidR="00601C77">
              <w:rPr>
                <w:rFonts w:hint="eastAsia"/>
                <w:snapToGrid/>
                <w:spacing w:val="-4"/>
              </w:rPr>
              <w:t>；</w:t>
            </w:r>
            <w:r w:rsidRPr="00E038C0">
              <w:rPr>
                <w:rFonts w:hint="eastAsia"/>
                <w:snapToGrid/>
                <w:spacing w:val="-4"/>
              </w:rPr>
              <w:t>申诉证据不足</w:t>
            </w:r>
            <w:r w:rsidR="00601C77">
              <w:rPr>
                <w:rFonts w:hint="eastAsia"/>
                <w:snapToGrid/>
                <w:spacing w:val="-4"/>
              </w:rPr>
              <w:t>；</w:t>
            </w:r>
            <w:r w:rsidRPr="00E038C0">
              <w:rPr>
                <w:rFonts w:hint="eastAsia"/>
                <w:snapToGrid/>
                <w:spacing w:val="-4"/>
              </w:rPr>
              <w:t>滥用提交权</w:t>
            </w:r>
            <w:r w:rsidR="00601C77">
              <w:rPr>
                <w:rFonts w:hint="eastAsia"/>
                <w:snapToGrid/>
                <w:spacing w:val="-4"/>
              </w:rPr>
              <w:t>；</w:t>
            </w:r>
            <w:r w:rsidRPr="005F461F">
              <w:rPr>
                <w:rFonts w:hint="eastAsia"/>
                <w:snapToGrid/>
              </w:rPr>
              <w:t>案件已提交另一国际解决程序</w:t>
            </w:r>
            <w:r w:rsidR="00601C77">
              <w:rPr>
                <w:rFonts w:hint="eastAsia"/>
                <w:snapToGrid/>
              </w:rPr>
              <w:t>；</w:t>
            </w:r>
            <w:r w:rsidRPr="005F461F">
              <w:rPr>
                <w:rFonts w:hint="eastAsia"/>
                <w:snapToGrid/>
              </w:rPr>
              <w:t>披露信息</w:t>
            </w:r>
          </w:p>
        </w:tc>
      </w:tr>
      <w:tr w:rsidR="00D55963" w14:paraId="61D4FEF1" w14:textId="77777777" w:rsidTr="00C86048">
        <w:trPr>
          <w:cantSplit/>
        </w:trPr>
        <w:tc>
          <w:tcPr>
            <w:tcW w:w="2187" w:type="dxa"/>
          </w:tcPr>
          <w:p w14:paraId="5725578C" w14:textId="73C74F8F" w:rsidR="00D55963" w:rsidRPr="00172E04" w:rsidRDefault="00D55963" w:rsidP="00C86048">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601C77">
              <w:rPr>
                <w:rFonts w:eastAsia="楷体" w:hint="eastAsia"/>
                <w:snapToGrid/>
              </w:rPr>
              <w:t>：</w:t>
            </w:r>
          </w:p>
        </w:tc>
        <w:tc>
          <w:tcPr>
            <w:tcW w:w="4744" w:type="dxa"/>
          </w:tcPr>
          <w:p w14:paraId="4E9C6B80" w14:textId="4010ECDA" w:rsidR="00D55963" w:rsidRPr="00E038C0" w:rsidRDefault="00E038C0" w:rsidP="00C86048">
            <w:pPr>
              <w:pStyle w:val="SingleTxtGC"/>
              <w:ind w:left="0" w:right="0"/>
              <w:rPr>
                <w:snapToGrid/>
                <w:spacing w:val="-4"/>
              </w:rPr>
            </w:pPr>
            <w:r w:rsidRPr="00E038C0">
              <w:rPr>
                <w:rFonts w:hint="eastAsia"/>
                <w:snapToGrid/>
                <w:spacing w:val="-4"/>
              </w:rPr>
              <w:t>第三条、第九条、第十二条、</w:t>
            </w:r>
            <w:r w:rsidRPr="00E038C0">
              <w:rPr>
                <w:rFonts w:hint="eastAsia"/>
                <w:snapToGrid/>
                <w:spacing w:val="-2"/>
              </w:rPr>
              <w:t>第十六条和第二十七条</w:t>
            </w:r>
          </w:p>
        </w:tc>
      </w:tr>
      <w:tr w:rsidR="00D55963" w14:paraId="63AD682B" w14:textId="77777777" w:rsidTr="00C86048">
        <w:trPr>
          <w:cantSplit/>
        </w:trPr>
        <w:tc>
          <w:tcPr>
            <w:tcW w:w="2187" w:type="dxa"/>
          </w:tcPr>
          <w:p w14:paraId="43453D8A" w14:textId="117EFDEB" w:rsidR="00D55963" w:rsidRPr="00172E04" w:rsidRDefault="00D55963" w:rsidP="00D61ADE">
            <w:pPr>
              <w:pStyle w:val="SingleTxtGC"/>
              <w:spacing w:after="220"/>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601C77">
              <w:rPr>
                <w:rFonts w:eastAsia="楷体" w:hint="eastAsia"/>
                <w:snapToGrid/>
              </w:rPr>
              <w:t>：</w:t>
            </w:r>
          </w:p>
        </w:tc>
        <w:tc>
          <w:tcPr>
            <w:tcW w:w="4744" w:type="dxa"/>
          </w:tcPr>
          <w:p w14:paraId="5256B6BE" w14:textId="3523D563" w:rsidR="00D55963" w:rsidRDefault="00E038C0" w:rsidP="00C86048">
            <w:pPr>
              <w:pStyle w:val="SingleTxtGC"/>
              <w:ind w:left="0" w:right="0"/>
              <w:rPr>
                <w:snapToGrid/>
              </w:rPr>
            </w:pPr>
            <w:r w:rsidRPr="00E038C0">
              <w:rPr>
                <w:rFonts w:hint="eastAsia"/>
                <w:snapToGrid/>
              </w:rPr>
              <w:t>第</w:t>
            </w:r>
            <w:r w:rsidR="00601C77">
              <w:rPr>
                <w:rFonts w:hint="eastAsia"/>
                <w:snapToGrid/>
              </w:rPr>
              <w:t>4</w:t>
            </w:r>
            <w:r w:rsidRPr="00E038C0">
              <w:rPr>
                <w:rFonts w:hint="eastAsia"/>
                <w:snapToGrid/>
              </w:rPr>
              <w:t>条第</w:t>
            </w:r>
            <w:r w:rsidR="00601C77">
              <w:rPr>
                <w:rFonts w:hint="eastAsia"/>
                <w:snapToGrid/>
              </w:rPr>
              <w:t>2</w:t>
            </w:r>
            <w:r w:rsidRPr="00E038C0">
              <w:rPr>
                <w:rFonts w:hint="eastAsia"/>
                <w:snapToGrid/>
              </w:rPr>
              <w:t>款、第</w:t>
            </w:r>
            <w:r w:rsidR="00601C77">
              <w:rPr>
                <w:rFonts w:hint="eastAsia"/>
                <w:snapToGrid/>
              </w:rPr>
              <w:t>6</w:t>
            </w:r>
            <w:r w:rsidRPr="00E038C0">
              <w:rPr>
                <w:rFonts w:hint="eastAsia"/>
                <w:snapToGrid/>
              </w:rPr>
              <w:t>条、第</w:t>
            </w:r>
            <w:r w:rsidR="00601C77">
              <w:rPr>
                <w:rFonts w:hint="eastAsia"/>
                <w:snapToGrid/>
              </w:rPr>
              <w:t>7</w:t>
            </w:r>
            <w:r w:rsidRPr="00E038C0">
              <w:rPr>
                <w:rFonts w:hint="eastAsia"/>
                <w:snapToGrid/>
              </w:rPr>
              <w:t>条</w:t>
            </w:r>
            <w:r w:rsidR="00601C77">
              <w:rPr>
                <w:rFonts w:hint="eastAsia"/>
                <w:snapToGrid/>
              </w:rPr>
              <w:t>(d)</w:t>
            </w:r>
            <w:r w:rsidRPr="00E038C0">
              <w:rPr>
                <w:rFonts w:hint="eastAsia"/>
                <w:snapToGrid/>
              </w:rPr>
              <w:t>和</w:t>
            </w:r>
            <w:r w:rsidR="00601C77">
              <w:rPr>
                <w:rFonts w:hint="eastAsia"/>
                <w:snapToGrid/>
              </w:rPr>
              <w:t>(e)</w:t>
            </w:r>
            <w:r w:rsidRPr="00E038C0">
              <w:rPr>
                <w:rFonts w:hint="eastAsia"/>
                <w:snapToGrid/>
              </w:rPr>
              <w:t>项</w:t>
            </w:r>
          </w:p>
        </w:tc>
      </w:tr>
    </w:tbl>
    <w:p w14:paraId="49594684" w14:textId="662C4415" w:rsidR="00C84C04" w:rsidRPr="00C84C04" w:rsidRDefault="00601C77" w:rsidP="00C84C04">
      <w:pPr>
        <w:pStyle w:val="SingleTxtGC"/>
        <w:rPr>
          <w:lang w:val="en-GB"/>
        </w:rPr>
      </w:pPr>
      <w:r>
        <w:t>1.1</w:t>
      </w:r>
      <w:r w:rsidR="00C84C04" w:rsidRPr="00C84C04">
        <w:tab/>
      </w:r>
      <w:r w:rsidR="00C84C04" w:rsidRPr="00257CBB">
        <w:rPr>
          <w:spacing w:val="-4"/>
        </w:rPr>
        <w:t>来文提交人是</w:t>
      </w:r>
      <w:r w:rsidRPr="00257CBB">
        <w:rPr>
          <w:spacing w:val="-4"/>
        </w:rPr>
        <w:t>S</w:t>
      </w:r>
      <w:r w:rsidR="00C84C04" w:rsidRPr="00257CBB">
        <w:rPr>
          <w:spacing w:val="-4"/>
        </w:rPr>
        <w:t>.</w:t>
      </w:r>
      <w:r w:rsidRPr="00257CBB">
        <w:rPr>
          <w:spacing w:val="-4"/>
        </w:rPr>
        <w:t>F</w:t>
      </w:r>
      <w:r w:rsidR="00C84C04" w:rsidRPr="00257CBB">
        <w:rPr>
          <w:spacing w:val="-4"/>
        </w:rPr>
        <w:t>.</w:t>
      </w:r>
      <w:r w:rsidRPr="00257CBB">
        <w:rPr>
          <w:spacing w:val="-4"/>
        </w:rPr>
        <w:t>，</w:t>
      </w:r>
      <w:r w:rsidR="00C84C04" w:rsidRPr="00257CBB">
        <w:rPr>
          <w:spacing w:val="-4"/>
        </w:rPr>
        <w:t>加拿大和爱尔兰国民</w:t>
      </w:r>
      <w:r w:rsidRPr="00257CBB">
        <w:rPr>
          <w:spacing w:val="-4"/>
        </w:rPr>
        <w:t>，</w:t>
      </w:r>
      <w:r w:rsidR="00C84C04" w:rsidRPr="00257CBB">
        <w:rPr>
          <w:spacing w:val="-4"/>
        </w:rPr>
        <w:t>出生于</w:t>
      </w:r>
      <w:r w:rsidRPr="00257CBB">
        <w:rPr>
          <w:spacing w:val="-4"/>
        </w:rPr>
        <w:t>1985</w:t>
      </w:r>
      <w:r w:rsidR="00C84C04" w:rsidRPr="00257CBB">
        <w:rPr>
          <w:spacing w:val="-4"/>
        </w:rPr>
        <w:t>年</w:t>
      </w:r>
      <w:r w:rsidRPr="00257CBB">
        <w:rPr>
          <w:spacing w:val="-4"/>
        </w:rPr>
        <w:t>7</w:t>
      </w:r>
      <w:r w:rsidR="00C84C04" w:rsidRPr="00257CBB">
        <w:rPr>
          <w:spacing w:val="-4"/>
        </w:rPr>
        <w:t>月</w:t>
      </w:r>
      <w:r w:rsidRPr="00257CBB">
        <w:rPr>
          <w:spacing w:val="-4"/>
        </w:rPr>
        <w:t>23</w:t>
      </w:r>
      <w:r w:rsidR="00C84C04" w:rsidRPr="00257CBB">
        <w:rPr>
          <w:spacing w:val="-4"/>
        </w:rPr>
        <w:t>日。她代表</w:t>
      </w:r>
      <w:r w:rsidR="00C84C04" w:rsidRPr="00C84C04">
        <w:t>她的两个女儿</w:t>
      </w:r>
      <w:r>
        <w:t>W</w:t>
      </w:r>
      <w:r w:rsidR="00C84C04" w:rsidRPr="00C84C04">
        <w:t>.</w:t>
      </w:r>
      <w:r>
        <w:t>W</w:t>
      </w:r>
      <w:r w:rsidR="00C84C04" w:rsidRPr="00C84C04">
        <w:t>.</w:t>
      </w:r>
      <w:r w:rsidR="00C84C04" w:rsidRPr="00C84C04">
        <w:t>和</w:t>
      </w:r>
      <w:r>
        <w:t>S</w:t>
      </w:r>
      <w:r w:rsidR="00C84C04" w:rsidRPr="00C84C04">
        <w:t>.</w:t>
      </w:r>
      <w:r>
        <w:t>W</w:t>
      </w:r>
      <w:r w:rsidR="00C84C04" w:rsidRPr="00C84C04">
        <w:t>.</w:t>
      </w:r>
      <w:r w:rsidR="00C84C04" w:rsidRPr="00C84C04">
        <w:t>提交来文</w:t>
      </w:r>
      <w:r>
        <w:t>，</w:t>
      </w:r>
      <w:r w:rsidR="00C84C04" w:rsidRPr="00C84C04">
        <w:t>二人均为加拿大国民</w:t>
      </w:r>
      <w:r>
        <w:t>，</w:t>
      </w:r>
      <w:r w:rsidR="00C84C04" w:rsidRPr="00C84C04">
        <w:t>分别出生于</w:t>
      </w:r>
      <w:r>
        <w:t>2</w:t>
      </w:r>
      <w:r w:rsidR="00C84C04" w:rsidRPr="00C84C04">
        <w:t>0</w:t>
      </w:r>
      <w:r>
        <w:t>15</w:t>
      </w:r>
      <w:r w:rsidR="00C84C04" w:rsidRPr="00C84C04">
        <w:t>年</w:t>
      </w:r>
      <w:r>
        <w:t>5</w:t>
      </w:r>
      <w:r w:rsidR="00C84C04" w:rsidRPr="00C84C04">
        <w:t>月</w:t>
      </w:r>
      <w:r>
        <w:t>29</w:t>
      </w:r>
      <w:r w:rsidR="00C84C04" w:rsidRPr="00C84C04">
        <w:t>日和</w:t>
      </w:r>
      <w:r>
        <w:t>2</w:t>
      </w:r>
      <w:r w:rsidR="00C84C04" w:rsidRPr="00C84C04">
        <w:t>0</w:t>
      </w:r>
      <w:r>
        <w:t>17</w:t>
      </w:r>
      <w:r w:rsidR="00C84C04" w:rsidRPr="00C84C04">
        <w:t>年</w:t>
      </w:r>
      <w:r>
        <w:t>9</w:t>
      </w:r>
      <w:r w:rsidR="00C84C04" w:rsidRPr="00C84C04">
        <w:t>月</w:t>
      </w:r>
      <w:r>
        <w:t>15</w:t>
      </w:r>
      <w:r w:rsidR="00C84C04" w:rsidRPr="00C84C04">
        <w:t>日。提交人称</w:t>
      </w:r>
      <w:r>
        <w:t>，</w:t>
      </w:r>
      <w:r w:rsidR="00C84C04" w:rsidRPr="00C84C04">
        <w:t>她的女儿根据《公约》第三、第九、第十二、第十六和第二十七条享有的权利受到侵犯。《任择议定书》于</w:t>
      </w:r>
      <w:r>
        <w:t>2</w:t>
      </w:r>
      <w:r w:rsidR="00C84C04" w:rsidRPr="00C84C04">
        <w:t>0</w:t>
      </w:r>
      <w:r>
        <w:t>14</w:t>
      </w:r>
      <w:r w:rsidR="00C84C04" w:rsidRPr="00C84C04">
        <w:t>年</w:t>
      </w:r>
      <w:r>
        <w:t>12</w:t>
      </w:r>
      <w:r w:rsidR="00C84C04" w:rsidRPr="00C84C04">
        <w:t>月</w:t>
      </w:r>
      <w:r>
        <w:t>24</w:t>
      </w:r>
      <w:r w:rsidR="00C84C04" w:rsidRPr="00C84C04">
        <w:t>日对该缔约国生效。提交人无律师代理。</w:t>
      </w:r>
    </w:p>
    <w:p w14:paraId="00F3151E" w14:textId="6429FBD3" w:rsidR="00C84C04" w:rsidRPr="00C84C04" w:rsidRDefault="00601C77" w:rsidP="00C84C04">
      <w:pPr>
        <w:pStyle w:val="SingleTxtGC"/>
        <w:rPr>
          <w:lang w:val="en-GB"/>
        </w:rPr>
      </w:pPr>
      <w:r w:rsidRPr="0051708C">
        <w:rPr>
          <w:spacing w:val="2"/>
        </w:rPr>
        <w:lastRenderedPageBreak/>
        <w:t>1.2</w:t>
      </w:r>
      <w:r w:rsidR="00C84C04" w:rsidRPr="0051708C">
        <w:rPr>
          <w:spacing w:val="2"/>
        </w:rPr>
        <w:tab/>
      </w:r>
      <w:r w:rsidRPr="0051708C">
        <w:rPr>
          <w:spacing w:val="2"/>
        </w:rPr>
        <w:t>2</w:t>
      </w:r>
      <w:r w:rsidR="00C84C04" w:rsidRPr="0051708C">
        <w:rPr>
          <w:spacing w:val="2"/>
        </w:rPr>
        <w:t>0</w:t>
      </w:r>
      <w:r w:rsidRPr="0051708C">
        <w:rPr>
          <w:spacing w:val="2"/>
        </w:rPr>
        <w:t>19</w:t>
      </w:r>
      <w:r w:rsidR="00C84C04" w:rsidRPr="0051708C">
        <w:rPr>
          <w:spacing w:val="2"/>
        </w:rPr>
        <w:t>年</w:t>
      </w:r>
      <w:r w:rsidRPr="0051708C">
        <w:rPr>
          <w:spacing w:val="2"/>
        </w:rPr>
        <w:t>8</w:t>
      </w:r>
      <w:r w:rsidR="00C84C04" w:rsidRPr="0051708C">
        <w:rPr>
          <w:spacing w:val="2"/>
        </w:rPr>
        <w:t>月</w:t>
      </w:r>
      <w:r w:rsidRPr="0051708C">
        <w:rPr>
          <w:spacing w:val="2"/>
        </w:rPr>
        <w:t>2</w:t>
      </w:r>
      <w:r w:rsidR="00C84C04" w:rsidRPr="0051708C">
        <w:rPr>
          <w:spacing w:val="2"/>
        </w:rPr>
        <w:t>0</w:t>
      </w:r>
      <w:r w:rsidR="00C84C04" w:rsidRPr="0051708C">
        <w:rPr>
          <w:spacing w:val="2"/>
        </w:rPr>
        <w:t>日</w:t>
      </w:r>
      <w:r w:rsidRPr="0051708C">
        <w:rPr>
          <w:spacing w:val="2"/>
        </w:rPr>
        <w:t>，</w:t>
      </w:r>
      <w:r w:rsidR="00C84C04" w:rsidRPr="0051708C">
        <w:rPr>
          <w:spacing w:val="2"/>
        </w:rPr>
        <w:t>根据《任择议定书》第</w:t>
      </w:r>
      <w:r w:rsidRPr="0051708C">
        <w:rPr>
          <w:spacing w:val="2"/>
        </w:rPr>
        <w:t>6</w:t>
      </w:r>
      <w:r w:rsidR="00C84C04" w:rsidRPr="0051708C">
        <w:rPr>
          <w:spacing w:val="2"/>
        </w:rPr>
        <w:t>条</w:t>
      </w:r>
      <w:r w:rsidRPr="0051708C">
        <w:rPr>
          <w:spacing w:val="2"/>
        </w:rPr>
        <w:t>，</w:t>
      </w:r>
      <w:r w:rsidR="00C84C04" w:rsidRPr="0051708C">
        <w:rPr>
          <w:spacing w:val="2"/>
        </w:rPr>
        <w:t>来文工作组代表委员会行事</w:t>
      </w:r>
      <w:r w:rsidRPr="0051708C">
        <w:rPr>
          <w:spacing w:val="2"/>
        </w:rPr>
        <w:t>，</w:t>
      </w:r>
      <w:r w:rsidR="00C84C04" w:rsidRPr="0051708C">
        <w:rPr>
          <w:spacing w:val="2"/>
        </w:rPr>
        <w:t>要求缔约国采取临时措施</w:t>
      </w:r>
      <w:r w:rsidRPr="0051708C">
        <w:rPr>
          <w:spacing w:val="2"/>
        </w:rPr>
        <w:t>，</w:t>
      </w:r>
      <w:r w:rsidR="00C84C04" w:rsidRPr="0051708C">
        <w:rPr>
          <w:spacing w:val="2"/>
        </w:rPr>
        <w:t>在委员会审议来文期间暂停将</w:t>
      </w:r>
      <w:r w:rsidRPr="0051708C">
        <w:rPr>
          <w:spacing w:val="2"/>
        </w:rPr>
        <w:t>W</w:t>
      </w:r>
      <w:r w:rsidR="00C84C04" w:rsidRPr="0051708C">
        <w:rPr>
          <w:spacing w:val="2"/>
        </w:rPr>
        <w:t>.</w:t>
      </w:r>
      <w:r w:rsidRPr="0051708C">
        <w:rPr>
          <w:spacing w:val="2"/>
        </w:rPr>
        <w:t>W</w:t>
      </w:r>
      <w:r w:rsidR="00C84C04" w:rsidRPr="0051708C">
        <w:rPr>
          <w:spacing w:val="2"/>
        </w:rPr>
        <w:t>.</w:t>
      </w:r>
      <w:r w:rsidR="00C84C04" w:rsidRPr="0051708C">
        <w:rPr>
          <w:spacing w:val="2"/>
        </w:rPr>
        <w:t>和</w:t>
      </w:r>
      <w:r w:rsidRPr="0051708C">
        <w:rPr>
          <w:spacing w:val="2"/>
        </w:rPr>
        <w:t>S</w:t>
      </w:r>
      <w:r w:rsidR="00C84C04" w:rsidRPr="0051708C">
        <w:rPr>
          <w:spacing w:val="2"/>
        </w:rPr>
        <w:t>.</w:t>
      </w:r>
      <w:r w:rsidRPr="0051708C">
        <w:rPr>
          <w:spacing w:val="2"/>
        </w:rPr>
        <w:t>W</w:t>
      </w:r>
      <w:r w:rsidR="00C84C04" w:rsidRPr="0051708C">
        <w:rPr>
          <w:spacing w:val="2"/>
        </w:rPr>
        <w:t>.</w:t>
      </w:r>
      <w:r w:rsidR="00C84C04" w:rsidRPr="0051708C">
        <w:rPr>
          <w:spacing w:val="2"/>
        </w:rPr>
        <w:t>送</w:t>
      </w:r>
      <w:r w:rsidR="00C84C04" w:rsidRPr="00C84C04">
        <w:t>回加拿大。</w:t>
      </w:r>
      <w:r>
        <w:t>2</w:t>
      </w:r>
      <w:r w:rsidR="00C84C04" w:rsidRPr="00C84C04">
        <w:t>0</w:t>
      </w:r>
      <w:r>
        <w:t>19</w:t>
      </w:r>
      <w:r w:rsidR="00C84C04" w:rsidRPr="00C84C04">
        <w:t>年</w:t>
      </w:r>
      <w:r>
        <w:t>8</w:t>
      </w:r>
      <w:r w:rsidR="00C84C04" w:rsidRPr="00C84C04">
        <w:t>月</w:t>
      </w:r>
      <w:r>
        <w:t>23</w:t>
      </w:r>
      <w:r w:rsidR="00C84C04" w:rsidRPr="00C84C04">
        <w:t>日</w:t>
      </w:r>
      <w:r>
        <w:t>，</w:t>
      </w:r>
      <w:r w:rsidR="00C84C04" w:rsidRPr="00C84C04">
        <w:t>提交人告知委员会</w:t>
      </w:r>
      <w:r>
        <w:t>，</w:t>
      </w:r>
      <w:r w:rsidR="00C84C04" w:rsidRPr="00C84C04">
        <w:t>尽管委员会要求采取临时措施</w:t>
      </w:r>
      <w:r>
        <w:t>，</w:t>
      </w:r>
      <w:r w:rsidR="00C84C04" w:rsidRPr="00C84C04">
        <w:t>但孩子们已被当局带走</w:t>
      </w:r>
      <w:r>
        <w:t>，</w:t>
      </w:r>
      <w:r w:rsidR="00C84C04" w:rsidRPr="00C84C04">
        <w:t>可能</w:t>
      </w:r>
      <w:r w:rsidR="00C84C04" w:rsidRPr="00C84C04">
        <w:rPr>
          <w:rFonts w:hint="eastAsia"/>
        </w:rPr>
        <w:t>会</w:t>
      </w:r>
      <w:r w:rsidR="00C84C04" w:rsidRPr="00C84C04">
        <w:t>被送回加拿大。</w:t>
      </w:r>
      <w:r>
        <w:t>2</w:t>
      </w:r>
      <w:r w:rsidR="00C84C04" w:rsidRPr="00C84C04">
        <w:t>0</w:t>
      </w:r>
      <w:r>
        <w:t>19</w:t>
      </w:r>
      <w:r w:rsidR="00C84C04" w:rsidRPr="00C84C04">
        <w:t>年</w:t>
      </w:r>
      <w:r>
        <w:t>9</w:t>
      </w:r>
      <w:r w:rsidR="00C84C04" w:rsidRPr="00C84C04">
        <w:t>月</w:t>
      </w:r>
      <w:r>
        <w:t>2</w:t>
      </w:r>
      <w:r w:rsidR="00C84C04" w:rsidRPr="00C84C04">
        <w:t>日</w:t>
      </w:r>
      <w:r>
        <w:t>，</w:t>
      </w:r>
      <w:r w:rsidR="00C84C04" w:rsidRPr="00C84C04">
        <w:t>提交人告知委员会</w:t>
      </w:r>
      <w:r>
        <w:t>，</w:t>
      </w:r>
      <w:r w:rsidR="00C84C04" w:rsidRPr="00C84C04">
        <w:t>她找不到孩子们的下落。</w:t>
      </w:r>
      <w:r>
        <w:t>2</w:t>
      </w:r>
      <w:r w:rsidR="00C84C04" w:rsidRPr="00C84C04">
        <w:t>0</w:t>
      </w:r>
      <w:r>
        <w:t>19</w:t>
      </w:r>
      <w:r w:rsidR="00C84C04" w:rsidRPr="00C84C04">
        <w:t>年</w:t>
      </w:r>
      <w:r>
        <w:t>9</w:t>
      </w:r>
      <w:r w:rsidR="00C84C04" w:rsidRPr="00C84C04">
        <w:t>月</w:t>
      </w:r>
      <w:r>
        <w:t>4</w:t>
      </w:r>
      <w:r w:rsidR="00C84C04" w:rsidRPr="00C84C04">
        <w:t>日</w:t>
      </w:r>
      <w:r>
        <w:t>，</w:t>
      </w:r>
      <w:r w:rsidR="00C84C04" w:rsidRPr="00C84C04">
        <w:t>缔约国告知委员会</w:t>
      </w:r>
      <w:r>
        <w:t>，</w:t>
      </w:r>
      <w:r w:rsidR="00C84C04" w:rsidRPr="00C84C04">
        <w:t>它已认真、善意地</w:t>
      </w:r>
      <w:r w:rsidR="00C84C04" w:rsidRPr="00C84C04">
        <w:rPr>
          <w:rFonts w:hint="eastAsia"/>
        </w:rPr>
        <w:t>考虑</w:t>
      </w:r>
      <w:r w:rsidR="00C84C04" w:rsidRPr="00C84C04">
        <w:t>了委员会关于采取临时措施的要求。然而</w:t>
      </w:r>
      <w:r>
        <w:t>，</w:t>
      </w:r>
      <w:r w:rsidR="00C84C04" w:rsidRPr="00C84C04">
        <w:t>缔约国在本案中无法满足这一要求</w:t>
      </w:r>
      <w:r>
        <w:t>，</w:t>
      </w:r>
      <w:r w:rsidR="00C84C04" w:rsidRPr="00C84C04">
        <w:t>因为这与根据《国际诱拐儿童民事方面的海牙公约》进行的法院</w:t>
      </w:r>
      <w:r w:rsidR="00C84C04" w:rsidRPr="00C84C04">
        <w:rPr>
          <w:rFonts w:hint="eastAsia"/>
        </w:rPr>
        <w:t>审理程序</w:t>
      </w:r>
      <w:r w:rsidR="00C84C04" w:rsidRPr="00C84C04">
        <w:t>相冲突。</w:t>
      </w:r>
      <w:r>
        <w:t>2</w:t>
      </w:r>
      <w:r w:rsidR="00C84C04" w:rsidRPr="00C84C04">
        <w:t>0</w:t>
      </w:r>
      <w:r>
        <w:t>21</w:t>
      </w:r>
      <w:r w:rsidR="00C84C04" w:rsidRPr="00C84C04">
        <w:t>年</w:t>
      </w:r>
      <w:r>
        <w:t>5</w:t>
      </w:r>
      <w:r w:rsidR="00C84C04" w:rsidRPr="00C84C04">
        <w:t>月</w:t>
      </w:r>
      <w:r>
        <w:t>17</w:t>
      </w:r>
      <w:r w:rsidR="00C84C04" w:rsidRPr="00C84C04">
        <w:t>日</w:t>
      </w:r>
      <w:r>
        <w:t>，</w:t>
      </w:r>
      <w:r w:rsidR="00C84C04" w:rsidRPr="00C84C04">
        <w:t>委员会拒绝了缔约国关于将来文可否受理与案情实质分开审议的请求。</w:t>
      </w:r>
    </w:p>
    <w:p w14:paraId="087DC73D" w14:textId="77777777" w:rsidR="00C84C04" w:rsidRPr="00C84C04" w:rsidRDefault="00C84C04" w:rsidP="00407AFA">
      <w:pPr>
        <w:pStyle w:val="H23GC"/>
        <w:rPr>
          <w:lang w:val="en-GB"/>
        </w:rPr>
      </w:pPr>
      <w:r w:rsidRPr="00C84C04">
        <w:tab/>
      </w:r>
      <w:r w:rsidRPr="00C84C04">
        <w:tab/>
      </w:r>
      <w:r w:rsidRPr="00C84C04">
        <w:t>提交人陈述的事实</w:t>
      </w:r>
    </w:p>
    <w:p w14:paraId="5C51307F" w14:textId="7CACF1D3" w:rsidR="00C84C04" w:rsidRPr="00C84C04" w:rsidRDefault="00601C77" w:rsidP="00C84C04">
      <w:pPr>
        <w:pStyle w:val="SingleTxtGC"/>
        <w:rPr>
          <w:lang w:val="en-GB"/>
        </w:rPr>
      </w:pPr>
      <w:r w:rsidRPr="0051708C">
        <w:rPr>
          <w:spacing w:val="4"/>
        </w:rPr>
        <w:t>2.1</w:t>
      </w:r>
      <w:r w:rsidR="00C84C04" w:rsidRPr="0051708C">
        <w:rPr>
          <w:spacing w:val="4"/>
        </w:rPr>
        <w:tab/>
      </w:r>
      <w:r w:rsidRPr="0051708C">
        <w:rPr>
          <w:spacing w:val="4"/>
        </w:rPr>
        <w:t>2</w:t>
      </w:r>
      <w:r w:rsidR="00C84C04" w:rsidRPr="0051708C">
        <w:rPr>
          <w:spacing w:val="4"/>
        </w:rPr>
        <w:t>00</w:t>
      </w:r>
      <w:r w:rsidRPr="0051708C">
        <w:rPr>
          <w:spacing w:val="4"/>
        </w:rPr>
        <w:t>9</w:t>
      </w:r>
      <w:r w:rsidR="00C84C04" w:rsidRPr="0051708C">
        <w:rPr>
          <w:spacing w:val="4"/>
        </w:rPr>
        <w:t>年</w:t>
      </w:r>
      <w:r w:rsidRPr="0051708C">
        <w:rPr>
          <w:spacing w:val="4"/>
        </w:rPr>
        <w:t>，</w:t>
      </w:r>
      <w:r w:rsidR="00C84C04" w:rsidRPr="0051708C">
        <w:rPr>
          <w:spacing w:val="4"/>
        </w:rPr>
        <w:t>提交人从爱尔兰移居加拿大</w:t>
      </w:r>
      <w:r w:rsidR="00C84C04" w:rsidRPr="0051708C">
        <w:rPr>
          <w:rFonts w:hint="eastAsia"/>
          <w:spacing w:val="4"/>
        </w:rPr>
        <w:t>不列颠</w:t>
      </w:r>
      <w:r w:rsidR="00C84C04" w:rsidRPr="0051708C">
        <w:rPr>
          <w:spacing w:val="4"/>
        </w:rPr>
        <w:t>哥伦比亚</w:t>
      </w:r>
      <w:r w:rsidRPr="0051708C">
        <w:rPr>
          <w:spacing w:val="4"/>
        </w:rPr>
        <w:t>，</w:t>
      </w:r>
      <w:r w:rsidR="00C84C04" w:rsidRPr="0051708C">
        <w:rPr>
          <w:spacing w:val="4"/>
        </w:rPr>
        <w:t>在那里她结识了两</w:t>
      </w:r>
      <w:r w:rsidR="00C84C04" w:rsidRPr="00C84C04">
        <w:t>个女儿的父亲</w:t>
      </w:r>
      <w:r w:rsidR="00C84C04" w:rsidRPr="00C84C04">
        <w:rPr>
          <w:rFonts w:hint="eastAsia"/>
        </w:rPr>
        <w:t>并和他结婚</w:t>
      </w:r>
      <w:r>
        <w:t>，</w:t>
      </w:r>
      <w:r w:rsidR="00C84C04" w:rsidRPr="00C84C04">
        <w:t>他是加拿大国民。</w:t>
      </w:r>
      <w:r>
        <w:t>2</w:t>
      </w:r>
      <w:r w:rsidR="00C84C04" w:rsidRPr="00C84C04">
        <w:t>0</w:t>
      </w:r>
      <w:r>
        <w:t>18</w:t>
      </w:r>
      <w:r w:rsidR="00C84C04" w:rsidRPr="00C84C04">
        <w:t>年</w:t>
      </w:r>
      <w:r>
        <w:t>11</w:t>
      </w:r>
      <w:r w:rsidR="00C84C04" w:rsidRPr="00C84C04">
        <w:t>月</w:t>
      </w:r>
      <w:r>
        <w:t>23</w:t>
      </w:r>
      <w:r w:rsidR="00C84C04" w:rsidRPr="00C84C04">
        <w:t>日</w:t>
      </w:r>
      <w:r>
        <w:t>，</w:t>
      </w:r>
      <w:r w:rsidR="00C84C04" w:rsidRPr="00C84C04">
        <w:rPr>
          <w:rFonts w:hint="eastAsia"/>
        </w:rPr>
        <w:t>夫妇二人</w:t>
      </w:r>
      <w:r w:rsidR="00C84C04" w:rsidRPr="00C84C04">
        <w:t>发生了无法挽回的婚</w:t>
      </w:r>
      <w:r w:rsidR="00C84C04" w:rsidRPr="00C84C04">
        <w:rPr>
          <w:rFonts w:hint="eastAsia"/>
        </w:rPr>
        <w:t>姻</w:t>
      </w:r>
      <w:r w:rsidR="00C84C04" w:rsidRPr="00C84C04">
        <w:t>冲突。虽然提交人在加拿大没有其他家人</w:t>
      </w:r>
      <w:r>
        <w:t>，</w:t>
      </w:r>
      <w:r w:rsidR="00C84C04" w:rsidRPr="00C84C04">
        <w:rPr>
          <w:rFonts w:hint="eastAsia"/>
        </w:rPr>
        <w:t>但</w:t>
      </w:r>
      <w:r w:rsidR="00C84C04" w:rsidRPr="00C84C04">
        <w:t>她的丈夫拒绝搬出家庭住所。他的心理虐待</w:t>
      </w:r>
      <w:r w:rsidR="00C84C04" w:rsidRPr="00C84C04">
        <w:rPr>
          <w:rFonts w:hint="eastAsia"/>
        </w:rPr>
        <w:t>倾向</w:t>
      </w:r>
      <w:r w:rsidR="00C84C04" w:rsidRPr="00C84C04">
        <w:t>和控制欲越来越强。提交人没有收入</w:t>
      </w:r>
      <w:r>
        <w:t>，</w:t>
      </w:r>
      <w:r w:rsidR="00C84C04" w:rsidRPr="00C84C04">
        <w:t>她的丈夫拒绝为子女提供任何经济支持。在离婚和监护权诉讼期间</w:t>
      </w:r>
      <w:r>
        <w:t>，</w:t>
      </w:r>
      <w:r w:rsidR="00C84C04" w:rsidRPr="00C84C04">
        <w:t>她是自营职业者。不久后</w:t>
      </w:r>
      <w:r>
        <w:t>，</w:t>
      </w:r>
      <w:r w:rsidR="00C84C04" w:rsidRPr="00C84C04">
        <w:t>她身体不适</w:t>
      </w:r>
      <w:r>
        <w:t>，</w:t>
      </w:r>
      <w:r w:rsidR="00C84C04" w:rsidRPr="00C84C04">
        <w:t>无法继续工作。她当时还</w:t>
      </w:r>
      <w:r w:rsidR="00C84C04" w:rsidRPr="00C84C04">
        <w:rPr>
          <w:rFonts w:hint="eastAsia"/>
        </w:rPr>
        <w:t>在</w:t>
      </w:r>
      <w:r w:rsidR="00C84C04" w:rsidRPr="00C84C04">
        <w:t>母乳喂养小女儿。提交人声称自己</w:t>
      </w:r>
      <w:r w:rsidR="00C84C04" w:rsidRPr="00C84C04">
        <w:rPr>
          <w:rFonts w:hint="eastAsia"/>
        </w:rPr>
        <w:t>有长期的</w:t>
      </w:r>
      <w:r w:rsidR="00C84C04" w:rsidRPr="00C84C04">
        <w:t>抑郁、焦虑、恐慌发作和自杀念头</w:t>
      </w:r>
      <w:r w:rsidR="00C84C04" w:rsidRPr="00C84C04">
        <w:rPr>
          <w:rFonts w:hint="eastAsia"/>
        </w:rPr>
        <w:t>病史</w:t>
      </w:r>
      <w:r w:rsidR="00C84C04" w:rsidRPr="00C84C04">
        <w:t>。在婚姻破裂之前</w:t>
      </w:r>
      <w:r>
        <w:t>，</w:t>
      </w:r>
      <w:r w:rsidR="00C84C04" w:rsidRPr="00C84C04">
        <w:t>提交人通过服药来治疗精神健康问题。</w:t>
      </w:r>
    </w:p>
    <w:p w14:paraId="31BE6C77" w14:textId="7914B32B" w:rsidR="00C84C04" w:rsidRPr="00C84C04" w:rsidRDefault="00601C77" w:rsidP="00C84C04">
      <w:pPr>
        <w:pStyle w:val="SingleTxtGC"/>
        <w:rPr>
          <w:lang w:val="en-GB"/>
        </w:rPr>
      </w:pPr>
      <w:r>
        <w:t>2.2</w:t>
      </w:r>
      <w:r w:rsidR="00C84C04" w:rsidRPr="00C84C04">
        <w:tab/>
      </w:r>
      <w:r>
        <w:t>2</w:t>
      </w:r>
      <w:r w:rsidR="00C84C04" w:rsidRPr="00C84C04">
        <w:t>0</w:t>
      </w:r>
      <w:r>
        <w:t>18</w:t>
      </w:r>
      <w:r w:rsidR="00C84C04" w:rsidRPr="00C84C04">
        <w:t>年</w:t>
      </w:r>
      <w:r>
        <w:t>12</w:t>
      </w:r>
      <w:r w:rsidR="00C84C04" w:rsidRPr="00C84C04">
        <w:t>月</w:t>
      </w:r>
      <w:r>
        <w:t>，</w:t>
      </w:r>
      <w:r w:rsidR="00C84C04" w:rsidRPr="00C84C04">
        <w:t>提交人和孩子们前往爱尔兰</w:t>
      </w:r>
      <w:r>
        <w:t>，</w:t>
      </w:r>
      <w:r w:rsidR="00C84C04" w:rsidRPr="00C84C04">
        <w:t>费用由提交人的家人支付。</w:t>
      </w:r>
      <w:r w:rsidRPr="00F76000">
        <w:rPr>
          <w:spacing w:val="-4"/>
        </w:rPr>
        <w:t>2</w:t>
      </w:r>
      <w:r w:rsidR="00C84C04" w:rsidRPr="00F76000">
        <w:rPr>
          <w:spacing w:val="-4"/>
        </w:rPr>
        <w:t>0</w:t>
      </w:r>
      <w:r w:rsidRPr="00F76000">
        <w:rPr>
          <w:spacing w:val="-4"/>
        </w:rPr>
        <w:t>18</w:t>
      </w:r>
      <w:r w:rsidR="00C84C04" w:rsidRPr="00F76000">
        <w:rPr>
          <w:spacing w:val="-4"/>
        </w:rPr>
        <w:t>年</w:t>
      </w:r>
      <w:r w:rsidRPr="00F76000">
        <w:rPr>
          <w:spacing w:val="-4"/>
        </w:rPr>
        <w:t>12</w:t>
      </w:r>
      <w:r w:rsidR="00C84C04" w:rsidRPr="00F76000">
        <w:rPr>
          <w:spacing w:val="-4"/>
        </w:rPr>
        <w:t>月</w:t>
      </w:r>
      <w:r w:rsidRPr="00F76000">
        <w:rPr>
          <w:spacing w:val="-4"/>
        </w:rPr>
        <w:t>31</w:t>
      </w:r>
      <w:r w:rsidR="00C84C04" w:rsidRPr="00F76000">
        <w:rPr>
          <w:spacing w:val="-4"/>
        </w:rPr>
        <w:t>日</w:t>
      </w:r>
      <w:r w:rsidRPr="00F76000">
        <w:rPr>
          <w:spacing w:val="-4"/>
        </w:rPr>
        <w:t>，</w:t>
      </w:r>
      <w:r w:rsidR="00C84C04" w:rsidRPr="00F76000">
        <w:rPr>
          <w:spacing w:val="-4"/>
        </w:rPr>
        <w:t>她们如期返回加拿大。提交人试图获得针对她丈夫的保护令。</w:t>
      </w:r>
      <w:r w:rsidR="00C84C04" w:rsidRPr="00C84C04">
        <w:t>她说</w:t>
      </w:r>
      <w:r>
        <w:t>，</w:t>
      </w:r>
      <w:r w:rsidR="00C84C04" w:rsidRPr="00C84C04">
        <w:t>由于在不列颠哥伦比亚省提供的免费法律援助时长有限</w:t>
      </w:r>
      <w:r>
        <w:t>，</w:t>
      </w:r>
      <w:r w:rsidR="00C84C04" w:rsidRPr="00C84C04">
        <w:t>她无法得到任何</w:t>
      </w:r>
      <w:r w:rsidR="00C84C04" w:rsidRPr="00F76000">
        <w:rPr>
          <w:spacing w:val="2"/>
        </w:rPr>
        <w:t>法律援助。她的丈夫得知她正在申请保护令后</w:t>
      </w:r>
      <w:r w:rsidRPr="00F76000">
        <w:rPr>
          <w:spacing w:val="2"/>
        </w:rPr>
        <w:t>，</w:t>
      </w:r>
      <w:r w:rsidR="00C84C04" w:rsidRPr="00F76000">
        <w:rPr>
          <w:spacing w:val="2"/>
        </w:rPr>
        <w:t>从不列颠哥伦比亚省最高法院获</w:t>
      </w:r>
      <w:r w:rsidR="00C84C04" w:rsidRPr="00C84C04">
        <w:t>得了一项命令</w:t>
      </w:r>
      <w:r>
        <w:t>，</w:t>
      </w:r>
      <w:r w:rsidR="00C84C04" w:rsidRPr="00C84C04">
        <w:t>禁止她在未经他明确同意或未获得进一步法院命令的情况下将孩子们带离所在司法管辖区。在此期间</w:t>
      </w:r>
      <w:r>
        <w:t>，</w:t>
      </w:r>
      <w:r w:rsidR="00C84C04" w:rsidRPr="00C84C04">
        <w:t>家中情况恶化。由于父母</w:t>
      </w:r>
      <w:r w:rsidR="00C84C04" w:rsidRPr="00C84C04">
        <w:rPr>
          <w:rFonts w:hint="eastAsia"/>
        </w:rPr>
        <w:t>之间</w:t>
      </w:r>
      <w:r w:rsidR="00C84C04" w:rsidRPr="00C84C04">
        <w:t>的冲突</w:t>
      </w:r>
      <w:r>
        <w:t>，</w:t>
      </w:r>
      <w:r w:rsidR="00C84C04" w:rsidRPr="00F76000">
        <w:rPr>
          <w:spacing w:val="2"/>
        </w:rPr>
        <w:t>提交人的大女儿开始做噩梦。</w:t>
      </w:r>
      <w:r w:rsidRPr="00F76000">
        <w:rPr>
          <w:spacing w:val="2"/>
        </w:rPr>
        <w:t>2</w:t>
      </w:r>
      <w:r w:rsidR="00C84C04" w:rsidRPr="00F76000">
        <w:rPr>
          <w:spacing w:val="2"/>
        </w:rPr>
        <w:t>0</w:t>
      </w:r>
      <w:r w:rsidRPr="00F76000">
        <w:rPr>
          <w:spacing w:val="2"/>
        </w:rPr>
        <w:t>19</w:t>
      </w:r>
      <w:r w:rsidR="00C84C04" w:rsidRPr="00F76000">
        <w:rPr>
          <w:spacing w:val="2"/>
        </w:rPr>
        <w:t>年</w:t>
      </w:r>
      <w:r w:rsidRPr="00F76000">
        <w:rPr>
          <w:spacing w:val="2"/>
        </w:rPr>
        <w:t>2</w:t>
      </w:r>
      <w:r w:rsidR="00C84C04" w:rsidRPr="00F76000">
        <w:rPr>
          <w:spacing w:val="2"/>
        </w:rPr>
        <w:t>月</w:t>
      </w:r>
      <w:r w:rsidRPr="00F76000">
        <w:rPr>
          <w:spacing w:val="2"/>
        </w:rPr>
        <w:t>21</w:t>
      </w:r>
      <w:r w:rsidR="00C84C04" w:rsidRPr="00F76000">
        <w:rPr>
          <w:spacing w:val="2"/>
        </w:rPr>
        <w:t>日</w:t>
      </w:r>
      <w:r w:rsidRPr="00F76000">
        <w:rPr>
          <w:spacing w:val="2"/>
        </w:rPr>
        <w:t>，</w:t>
      </w:r>
      <w:r w:rsidR="00C84C04" w:rsidRPr="00F76000">
        <w:rPr>
          <w:spacing w:val="2"/>
        </w:rPr>
        <w:t>提交人试图申请保护令</w:t>
      </w:r>
      <w:r w:rsidRPr="00F76000">
        <w:rPr>
          <w:spacing w:val="2"/>
        </w:rPr>
        <w:t>，</w:t>
      </w:r>
      <w:r w:rsidR="00C84C04" w:rsidRPr="00F76000">
        <w:rPr>
          <w:spacing w:val="2"/>
        </w:rPr>
        <w:t>但再</w:t>
      </w:r>
      <w:r w:rsidR="00C84C04" w:rsidRPr="00C84C04">
        <w:t>次失败</w:t>
      </w:r>
      <w:r>
        <w:t>，</w:t>
      </w:r>
      <w:r w:rsidR="00C84C04" w:rsidRPr="00C84C04">
        <w:t>因为她</w:t>
      </w:r>
      <w:r w:rsidR="00C84C04" w:rsidRPr="00C84C04">
        <w:rPr>
          <w:rFonts w:hint="eastAsia"/>
        </w:rPr>
        <w:t>向</w:t>
      </w:r>
      <w:r w:rsidR="00C84C04" w:rsidRPr="00C84C04">
        <w:t>错误的</w:t>
      </w:r>
      <w:r w:rsidR="00C84C04" w:rsidRPr="00C84C04">
        <w:rPr>
          <w:rFonts w:hint="eastAsia"/>
        </w:rPr>
        <w:t>法院提交了申请</w:t>
      </w:r>
      <w:r w:rsidR="00C84C04" w:rsidRPr="00C84C04">
        <w:t>。她没有律师代理。</w:t>
      </w:r>
    </w:p>
    <w:p w14:paraId="7153D7CF" w14:textId="1419F9CB" w:rsidR="00C84C04" w:rsidRPr="00C84C04" w:rsidRDefault="00601C77" w:rsidP="00C84C04">
      <w:pPr>
        <w:pStyle w:val="SingleTxtGC"/>
        <w:rPr>
          <w:lang w:val="en-GB"/>
        </w:rPr>
      </w:pPr>
      <w:r>
        <w:t>2.3</w:t>
      </w:r>
      <w:r w:rsidR="00C84C04" w:rsidRPr="00C84C04">
        <w:tab/>
      </w:r>
      <w:r>
        <w:t>2</w:t>
      </w:r>
      <w:r w:rsidR="00C84C04" w:rsidRPr="00C84C04">
        <w:t>0</w:t>
      </w:r>
      <w:r>
        <w:t>19</w:t>
      </w:r>
      <w:r w:rsidR="00C84C04" w:rsidRPr="00C84C04">
        <w:t>年</w:t>
      </w:r>
      <w:r>
        <w:t>2</w:t>
      </w:r>
      <w:r w:rsidR="00C84C04" w:rsidRPr="00C84C04">
        <w:t>月</w:t>
      </w:r>
      <w:r>
        <w:t>22</w:t>
      </w:r>
      <w:r w:rsidR="00C84C04" w:rsidRPr="00C84C04">
        <w:t>日</w:t>
      </w:r>
      <w:r>
        <w:t>，</w:t>
      </w:r>
      <w:r w:rsidR="00C84C04" w:rsidRPr="00C84C04">
        <w:t>当提交人试图带孩子们去省内旅游时</w:t>
      </w:r>
      <w:r>
        <w:t>，</w:t>
      </w:r>
      <w:r w:rsidR="00C84C04" w:rsidRPr="00C84C04">
        <w:t>她的丈夫怀疑她要永远离开</w:t>
      </w:r>
      <w:r>
        <w:t>，</w:t>
      </w:r>
      <w:r w:rsidR="00C84C04" w:rsidRPr="00C84C04">
        <w:t>当着孩子们的面殴打了她。他被逮捕</w:t>
      </w:r>
      <w:r>
        <w:t>，</w:t>
      </w:r>
      <w:r w:rsidR="00C84C04" w:rsidRPr="00C84C04">
        <w:t>随后被保释</w:t>
      </w:r>
      <w:r>
        <w:t>，</w:t>
      </w:r>
      <w:r w:rsidR="00C84C04" w:rsidRPr="00C84C04">
        <w:t>同时下</w:t>
      </w:r>
      <w:r w:rsidR="00C84C04" w:rsidRPr="00C84C04">
        <w:rPr>
          <w:rFonts w:hint="eastAsia"/>
        </w:rPr>
        <w:t>令</w:t>
      </w:r>
      <w:r w:rsidR="00C84C04" w:rsidRPr="00C84C04">
        <w:t>禁止他与她和孩子们接触。后来</w:t>
      </w:r>
      <w:r>
        <w:t>，</w:t>
      </w:r>
      <w:r w:rsidR="00C84C04" w:rsidRPr="00C84C04">
        <w:t>警察告诉她</w:t>
      </w:r>
      <w:r>
        <w:t>，</w:t>
      </w:r>
      <w:r w:rsidR="00C84C04" w:rsidRPr="00C84C04">
        <w:t>由于没有证人</w:t>
      </w:r>
      <w:r>
        <w:t>，</w:t>
      </w:r>
      <w:r w:rsidR="00C84C04" w:rsidRPr="00C84C04">
        <w:t>他可能不会被起诉</w:t>
      </w:r>
      <w:r>
        <w:t>，</w:t>
      </w:r>
      <w:r w:rsidR="00C84C04" w:rsidRPr="00C84C04">
        <w:t>将获准返回家中。由于没有法律援助</w:t>
      </w:r>
      <w:r>
        <w:t>，</w:t>
      </w:r>
      <w:r w:rsidR="00C84C04" w:rsidRPr="00C84C04">
        <w:t>她无法寻求法律建议。殴打一事让她仍然心有余悸</w:t>
      </w:r>
      <w:r>
        <w:t>，</w:t>
      </w:r>
      <w:r w:rsidR="00C84C04" w:rsidRPr="00C84C04">
        <w:t>她的钱已经花光</w:t>
      </w:r>
      <w:r>
        <w:t>，</w:t>
      </w:r>
      <w:r w:rsidR="00C84C04" w:rsidRPr="00C84C04">
        <w:t>还担心自己的精神健康问题。</w:t>
      </w:r>
      <w:r>
        <w:t>2</w:t>
      </w:r>
      <w:r w:rsidR="00C84C04" w:rsidRPr="00C84C04">
        <w:t>0</w:t>
      </w:r>
      <w:r>
        <w:t>19</w:t>
      </w:r>
      <w:r w:rsidR="00C84C04" w:rsidRPr="00C84C04">
        <w:t>年</w:t>
      </w:r>
      <w:r>
        <w:t>2</w:t>
      </w:r>
      <w:r w:rsidR="00C84C04" w:rsidRPr="00C84C04">
        <w:t>月</w:t>
      </w:r>
      <w:r>
        <w:t>25</w:t>
      </w:r>
      <w:r w:rsidR="00C84C04" w:rsidRPr="00C84C04">
        <w:t>日</w:t>
      </w:r>
      <w:r>
        <w:t>，</w:t>
      </w:r>
      <w:r w:rsidR="00C84C04" w:rsidRPr="00704829">
        <w:rPr>
          <w:spacing w:val="2"/>
        </w:rPr>
        <w:t>提交人不顾她丈夫获得的法院命令</w:t>
      </w:r>
      <w:r w:rsidRPr="00704829">
        <w:rPr>
          <w:spacing w:val="2"/>
        </w:rPr>
        <w:t>，</w:t>
      </w:r>
      <w:r w:rsidR="00C84C04" w:rsidRPr="00704829">
        <w:rPr>
          <w:spacing w:val="2"/>
        </w:rPr>
        <w:t>带着孩子们离开了加拿大</w:t>
      </w:r>
      <w:r w:rsidRPr="00704829">
        <w:rPr>
          <w:spacing w:val="2"/>
        </w:rPr>
        <w:t>，</w:t>
      </w:r>
      <w:r w:rsidR="00C84C04" w:rsidRPr="00704829">
        <w:rPr>
          <w:spacing w:val="2"/>
        </w:rPr>
        <w:t>前往爱尔兰</w:t>
      </w:r>
      <w:r w:rsidRPr="00704829">
        <w:rPr>
          <w:spacing w:val="2"/>
        </w:rPr>
        <w:t>，</w:t>
      </w:r>
      <w:r w:rsidR="00C84C04" w:rsidRPr="00704829">
        <w:rPr>
          <w:spacing w:val="2"/>
        </w:rPr>
        <w:t>以</w:t>
      </w:r>
      <w:r w:rsidR="00C84C04" w:rsidRPr="00C84C04">
        <w:t>寻求家人的庇护和支持</w:t>
      </w:r>
      <w:r>
        <w:t>，</w:t>
      </w:r>
      <w:r w:rsidR="00C84C04" w:rsidRPr="00C84C04">
        <w:t>为孩子们提供情绪稳定的环境</w:t>
      </w:r>
      <w:r>
        <w:t>，</w:t>
      </w:r>
      <w:r w:rsidR="00C84C04" w:rsidRPr="00C84C04">
        <w:t>并远离她据称有虐待倾向的丈夫。抵达爱尔兰后</w:t>
      </w:r>
      <w:r>
        <w:t>，</w:t>
      </w:r>
      <w:r w:rsidR="00C84C04" w:rsidRPr="00C84C04">
        <w:t>她</w:t>
      </w:r>
      <w:r w:rsidR="00C84C04" w:rsidRPr="00C84C04">
        <w:rPr>
          <w:rFonts w:hint="eastAsia"/>
        </w:rPr>
        <w:t>立即寻求医生帮助</w:t>
      </w:r>
      <w:r>
        <w:t>，</w:t>
      </w:r>
      <w:r w:rsidR="00C84C04" w:rsidRPr="00C84C04">
        <w:t>医生给她开了药。</w:t>
      </w:r>
    </w:p>
    <w:p w14:paraId="388B2473" w14:textId="1B796D0E" w:rsidR="00C84C04" w:rsidRPr="00C84C04" w:rsidRDefault="00601C77" w:rsidP="00C84C04">
      <w:pPr>
        <w:pStyle w:val="SingleTxtGC"/>
        <w:rPr>
          <w:lang w:val="en-GB"/>
        </w:rPr>
      </w:pPr>
      <w:r>
        <w:t>2.4</w:t>
      </w:r>
      <w:r w:rsidR="00C84C04" w:rsidRPr="00C84C04">
        <w:tab/>
      </w:r>
      <w:r w:rsidRPr="00704829">
        <w:rPr>
          <w:spacing w:val="-4"/>
        </w:rPr>
        <w:t>2</w:t>
      </w:r>
      <w:r w:rsidR="00C84C04" w:rsidRPr="00704829">
        <w:rPr>
          <w:spacing w:val="-4"/>
        </w:rPr>
        <w:t>0</w:t>
      </w:r>
      <w:r w:rsidRPr="00704829">
        <w:rPr>
          <w:spacing w:val="-4"/>
        </w:rPr>
        <w:t>19</w:t>
      </w:r>
      <w:r w:rsidR="00C84C04" w:rsidRPr="00704829">
        <w:rPr>
          <w:spacing w:val="-4"/>
        </w:rPr>
        <w:t>年</w:t>
      </w:r>
      <w:r w:rsidRPr="00704829">
        <w:rPr>
          <w:spacing w:val="-4"/>
        </w:rPr>
        <w:t>3</w:t>
      </w:r>
      <w:r w:rsidR="00C84C04" w:rsidRPr="00704829">
        <w:rPr>
          <w:spacing w:val="-4"/>
        </w:rPr>
        <w:t>月</w:t>
      </w:r>
      <w:r w:rsidRPr="00704829">
        <w:rPr>
          <w:spacing w:val="-4"/>
        </w:rPr>
        <w:t>4</w:t>
      </w:r>
      <w:r w:rsidR="00C84C04" w:rsidRPr="00704829">
        <w:rPr>
          <w:spacing w:val="-4"/>
        </w:rPr>
        <w:t>日</w:t>
      </w:r>
      <w:r w:rsidRPr="00704829">
        <w:rPr>
          <w:spacing w:val="-4"/>
        </w:rPr>
        <w:t>，</w:t>
      </w:r>
      <w:r w:rsidR="00C84C04" w:rsidRPr="00704829">
        <w:rPr>
          <w:spacing w:val="-4"/>
        </w:rPr>
        <w:t>她的丈夫向不列颠哥伦比亚省最高法院提起诉讼</w:t>
      </w:r>
      <w:r w:rsidRPr="00704829">
        <w:rPr>
          <w:spacing w:val="-4"/>
        </w:rPr>
        <w:t>，</w:t>
      </w:r>
      <w:r w:rsidR="00C84C04" w:rsidRPr="00704829">
        <w:rPr>
          <w:spacing w:val="-4"/>
        </w:rPr>
        <w:t>最高法院授予他对两个孩子的单独监护权</w:t>
      </w:r>
      <w:r w:rsidRPr="00704829">
        <w:rPr>
          <w:spacing w:val="-4"/>
        </w:rPr>
        <w:t>，</w:t>
      </w:r>
      <w:r w:rsidR="00C84C04" w:rsidRPr="00704829">
        <w:rPr>
          <w:spacing w:val="-4"/>
        </w:rPr>
        <w:t>并要求立即将两个孩子送回不列颠哥伦比亚省</w:t>
      </w:r>
      <w:r w:rsidRPr="00704829">
        <w:rPr>
          <w:rFonts w:hint="eastAsia"/>
          <w:spacing w:val="-4"/>
        </w:rPr>
        <w:t>，</w:t>
      </w:r>
      <w:r w:rsidR="00C84C04" w:rsidRPr="00C84C04">
        <w:rPr>
          <w:rFonts w:hint="eastAsia"/>
        </w:rPr>
        <w:t>即</w:t>
      </w:r>
      <w:r w:rsidR="00C84C04" w:rsidRPr="00C84C04">
        <w:t>她们被非法带走</w:t>
      </w:r>
      <w:r w:rsidR="00C84C04" w:rsidRPr="00C84C04">
        <w:rPr>
          <w:rFonts w:hint="eastAsia"/>
        </w:rPr>
        <w:t>之</w:t>
      </w:r>
      <w:r w:rsidR="00C84C04" w:rsidRPr="00C84C04">
        <w:t>前</w:t>
      </w:r>
      <w:r w:rsidR="00C84C04" w:rsidRPr="00C84C04">
        <w:rPr>
          <w:rFonts w:hint="eastAsia"/>
        </w:rPr>
        <w:t>的</w:t>
      </w:r>
      <w:r w:rsidR="00C84C04" w:rsidRPr="00C84C04">
        <w:t>惯常居住</w:t>
      </w:r>
      <w:r w:rsidR="00C84C04" w:rsidRPr="00C84C04">
        <w:rPr>
          <w:rFonts w:hint="eastAsia"/>
        </w:rPr>
        <w:t>地</w:t>
      </w:r>
      <w:r w:rsidR="00C84C04" w:rsidRPr="00C84C04">
        <w:t>。</w:t>
      </w:r>
    </w:p>
    <w:p w14:paraId="4D021A2E" w14:textId="77777777" w:rsidR="00C84C04" w:rsidRPr="00C84C04" w:rsidRDefault="00C84C04" w:rsidP="00407AFA">
      <w:pPr>
        <w:pStyle w:val="H4GC"/>
        <w:rPr>
          <w:lang w:val="en-GB"/>
        </w:rPr>
      </w:pPr>
      <w:r w:rsidRPr="00C84C04">
        <w:tab/>
      </w:r>
      <w:r w:rsidRPr="00C84C04">
        <w:tab/>
      </w:r>
      <w:r w:rsidRPr="00C84C04">
        <w:t>在爱尔兰根据《国际诱拐儿童民事方面的海牙公约》进行的诉讼</w:t>
      </w:r>
    </w:p>
    <w:p w14:paraId="64B33EB6" w14:textId="17A76CF2" w:rsidR="00C84C04" w:rsidRPr="00C84C04" w:rsidRDefault="00601C77" w:rsidP="00C84C04">
      <w:pPr>
        <w:pStyle w:val="SingleTxtGC"/>
        <w:rPr>
          <w:lang w:val="en-GB"/>
        </w:rPr>
      </w:pPr>
      <w:r>
        <w:t>2.5</w:t>
      </w:r>
      <w:r w:rsidR="00C84C04" w:rsidRPr="00C84C04">
        <w:tab/>
      </w:r>
      <w:r w:rsidRPr="007B0960">
        <w:rPr>
          <w:spacing w:val="-4"/>
        </w:rPr>
        <w:t>2</w:t>
      </w:r>
      <w:r w:rsidR="00C84C04" w:rsidRPr="007B0960">
        <w:rPr>
          <w:spacing w:val="-4"/>
        </w:rPr>
        <w:t>0</w:t>
      </w:r>
      <w:r w:rsidRPr="007B0960">
        <w:rPr>
          <w:spacing w:val="-4"/>
        </w:rPr>
        <w:t>19</w:t>
      </w:r>
      <w:r w:rsidR="00C84C04" w:rsidRPr="007B0960">
        <w:rPr>
          <w:spacing w:val="-4"/>
        </w:rPr>
        <w:t>年</w:t>
      </w:r>
      <w:r w:rsidRPr="007B0960">
        <w:rPr>
          <w:spacing w:val="-4"/>
        </w:rPr>
        <w:t>3</w:t>
      </w:r>
      <w:r w:rsidR="00C84C04" w:rsidRPr="007B0960">
        <w:rPr>
          <w:spacing w:val="-4"/>
        </w:rPr>
        <w:t>月</w:t>
      </w:r>
      <w:r w:rsidRPr="007B0960">
        <w:rPr>
          <w:spacing w:val="-4"/>
        </w:rPr>
        <w:t>15</w:t>
      </w:r>
      <w:r w:rsidR="00C84C04" w:rsidRPr="007B0960">
        <w:rPr>
          <w:spacing w:val="-4"/>
        </w:rPr>
        <w:t>日</w:t>
      </w:r>
      <w:r w:rsidRPr="007B0960">
        <w:rPr>
          <w:spacing w:val="-4"/>
        </w:rPr>
        <w:t>，</w:t>
      </w:r>
      <w:r w:rsidR="00C84C04" w:rsidRPr="007B0960">
        <w:rPr>
          <w:spacing w:val="-4"/>
        </w:rPr>
        <w:t>提交人的丈夫根据《国际诱拐儿童民事方面的海牙公约》</w:t>
      </w:r>
      <w:r w:rsidR="00C84C04" w:rsidRPr="007B0960">
        <w:rPr>
          <w:spacing w:val="2"/>
        </w:rPr>
        <w:t>向爱尔兰高等法院提起诉讼</w:t>
      </w:r>
      <w:r w:rsidRPr="007B0960">
        <w:rPr>
          <w:spacing w:val="2"/>
        </w:rPr>
        <w:t>，</w:t>
      </w:r>
      <w:r w:rsidR="00C84C04" w:rsidRPr="007B0960">
        <w:rPr>
          <w:spacing w:val="2"/>
        </w:rPr>
        <w:t>并获得法律援助。提交人主张</w:t>
      </w:r>
      <w:r w:rsidRPr="007B0960">
        <w:rPr>
          <w:spacing w:val="2"/>
        </w:rPr>
        <w:t>，</w:t>
      </w:r>
      <w:r w:rsidR="00C84C04" w:rsidRPr="007B0960">
        <w:rPr>
          <w:rFonts w:hint="eastAsia"/>
          <w:spacing w:val="2"/>
        </w:rPr>
        <w:t>若</w:t>
      </w:r>
      <w:r w:rsidR="00C84C04" w:rsidRPr="007B0960">
        <w:rPr>
          <w:spacing w:val="2"/>
        </w:rPr>
        <w:t>将孩子们送回加拿大</w:t>
      </w:r>
      <w:r w:rsidRPr="007B0960">
        <w:rPr>
          <w:rFonts w:hint="eastAsia"/>
          <w:spacing w:val="2"/>
        </w:rPr>
        <w:t>，</w:t>
      </w:r>
      <w:r w:rsidR="00C84C04" w:rsidRPr="007B0960">
        <w:rPr>
          <w:rFonts w:hint="eastAsia"/>
          <w:spacing w:val="2"/>
        </w:rPr>
        <w:t>将</w:t>
      </w:r>
      <w:r w:rsidR="00C84C04" w:rsidRPr="007B0960">
        <w:rPr>
          <w:spacing w:val="2"/>
        </w:rPr>
        <w:t>存在该《公约》第十三条第</w:t>
      </w:r>
      <w:r w:rsidRPr="007B0960">
        <w:rPr>
          <w:spacing w:val="2"/>
        </w:rPr>
        <w:t>(</w:t>
      </w:r>
      <w:r w:rsidR="00C84C04" w:rsidRPr="007B0960">
        <w:rPr>
          <w:spacing w:val="2"/>
        </w:rPr>
        <w:t>二</w:t>
      </w:r>
      <w:r w:rsidRPr="007B0960">
        <w:rPr>
          <w:spacing w:val="2"/>
        </w:rPr>
        <w:t>)</w:t>
      </w:r>
      <w:r w:rsidR="00C84C04" w:rsidRPr="007B0960">
        <w:rPr>
          <w:spacing w:val="2"/>
        </w:rPr>
        <w:t>款所述致其处于无法忍受的境地的</w:t>
      </w:r>
      <w:r w:rsidR="00C84C04" w:rsidRPr="007B0960">
        <w:rPr>
          <w:spacing w:val="2"/>
        </w:rPr>
        <w:lastRenderedPageBreak/>
        <w:t>重</w:t>
      </w:r>
      <w:r w:rsidR="00C84C04" w:rsidRPr="00C84C04">
        <w:t>大危险。在这方面</w:t>
      </w:r>
      <w:r>
        <w:t>，</w:t>
      </w:r>
      <w:r w:rsidR="00C84C04" w:rsidRPr="00C84C04">
        <w:rPr>
          <w:rFonts w:hint="eastAsia"/>
        </w:rPr>
        <w:t>她</w:t>
      </w:r>
      <w:r w:rsidR="00C84C04" w:rsidRPr="00C84C04">
        <w:t>指出</w:t>
      </w:r>
      <w:r>
        <w:t>，</w:t>
      </w:r>
      <w:r w:rsidR="00C84C04" w:rsidRPr="00C84C04">
        <w:rPr>
          <w:rFonts w:hint="eastAsia"/>
        </w:rPr>
        <w:t>除其他外</w:t>
      </w:r>
      <w:r>
        <w:rPr>
          <w:rFonts w:hint="eastAsia"/>
        </w:rPr>
        <w:t>，</w:t>
      </w:r>
      <w:r w:rsidR="00C84C04" w:rsidRPr="00C84C04">
        <w:t>孩子们的父亲无法每日照顾她们</w:t>
      </w:r>
      <w:r>
        <w:t>，</w:t>
      </w:r>
      <w:r w:rsidR="00C84C04" w:rsidRPr="00C84C04">
        <w:rPr>
          <w:rFonts w:hint="eastAsia"/>
        </w:rPr>
        <w:t>他多次</w:t>
      </w:r>
      <w:r w:rsidR="00C84C04" w:rsidRPr="00C84C04">
        <w:t>尝试戒酒戒毒但</w:t>
      </w:r>
      <w:r w:rsidR="00C84C04" w:rsidRPr="00C84C04">
        <w:rPr>
          <w:rFonts w:hint="eastAsia"/>
        </w:rPr>
        <w:t>都</w:t>
      </w:r>
      <w:r w:rsidR="00C84C04" w:rsidRPr="00C84C04">
        <w:t>没有成功。她还指出</w:t>
      </w:r>
      <w:r>
        <w:t>，</w:t>
      </w:r>
      <w:r w:rsidR="00C84C04" w:rsidRPr="00C84C04">
        <w:t>她没有收入</w:t>
      </w:r>
      <w:r>
        <w:t>，</w:t>
      </w:r>
      <w:r w:rsidR="00C84C04" w:rsidRPr="00C84C04">
        <w:t>也没有得到足够的经济支助</w:t>
      </w:r>
      <w:r>
        <w:rPr>
          <w:rFonts w:hint="eastAsia"/>
        </w:rPr>
        <w:t>；</w:t>
      </w:r>
      <w:r w:rsidR="00C84C04" w:rsidRPr="00C84C04">
        <w:t>她没有律师帮助而且在加拿大请不起私人律师</w:t>
      </w:r>
      <w:r>
        <w:rPr>
          <w:rFonts w:hint="eastAsia"/>
        </w:rPr>
        <w:t>；</w:t>
      </w:r>
      <w:r w:rsidR="00C84C04" w:rsidRPr="00C84C04">
        <w:t>孩子们将面临心理和生理受到伤害的重大危险</w:t>
      </w:r>
      <w:r>
        <w:rPr>
          <w:rFonts w:hint="eastAsia"/>
        </w:rPr>
        <w:t>；</w:t>
      </w:r>
      <w:r w:rsidR="00C84C04" w:rsidRPr="00C84C04">
        <w:t>如果</w:t>
      </w:r>
      <w:r w:rsidR="00C84C04" w:rsidRPr="00C84C04">
        <w:rPr>
          <w:rFonts w:hint="eastAsia"/>
        </w:rPr>
        <w:t>返回</w:t>
      </w:r>
      <w:r w:rsidR="00C84C04" w:rsidRPr="00C84C04">
        <w:t>加拿大</w:t>
      </w:r>
      <w:r>
        <w:t>，</w:t>
      </w:r>
      <w:r w:rsidR="00C84C04" w:rsidRPr="00C84C04">
        <w:t>提交人将没有地方住</w:t>
      </w:r>
      <w:r>
        <w:rPr>
          <w:rFonts w:hint="eastAsia"/>
        </w:rPr>
        <w:t>，</w:t>
      </w:r>
      <w:r w:rsidR="00C84C04" w:rsidRPr="00C84C04">
        <w:t>没有钱</w:t>
      </w:r>
      <w:r>
        <w:t>，</w:t>
      </w:r>
      <w:r w:rsidR="00C84C04" w:rsidRPr="00C84C04">
        <w:t>面临刑事指控</w:t>
      </w:r>
      <w:r>
        <w:t>，</w:t>
      </w:r>
      <w:r w:rsidR="00C84C04" w:rsidRPr="00C84C04">
        <w:t>也没有资格获得福利支助。</w:t>
      </w:r>
      <w:r>
        <w:t>2</w:t>
      </w:r>
      <w:r w:rsidR="00C84C04" w:rsidRPr="00C84C04">
        <w:t>0</w:t>
      </w:r>
      <w:r>
        <w:t>19</w:t>
      </w:r>
      <w:r w:rsidR="00C84C04" w:rsidRPr="00C84C04">
        <w:t>年</w:t>
      </w:r>
      <w:r>
        <w:t>5</w:t>
      </w:r>
      <w:r w:rsidR="00C84C04" w:rsidRPr="00C84C04">
        <w:t>月</w:t>
      </w:r>
      <w:r>
        <w:t>24</w:t>
      </w:r>
      <w:r w:rsidR="00C84C04" w:rsidRPr="00C84C04">
        <w:t>日</w:t>
      </w:r>
      <w:r>
        <w:t>，</w:t>
      </w:r>
      <w:r w:rsidR="00C84C04" w:rsidRPr="00C84C04">
        <w:t>法院裁定</w:t>
      </w:r>
      <w:r>
        <w:t>，</w:t>
      </w:r>
      <w:r w:rsidR="00C84C04" w:rsidRPr="00C84C04">
        <w:t>提交人带走两个孩子是非法的</w:t>
      </w:r>
      <w:r>
        <w:t>，</w:t>
      </w:r>
      <w:r w:rsidR="00C84C04" w:rsidRPr="00C84C04">
        <w:t>她未能证明孩子们被送回加拿大后将面临重大危险。法院还指出</w:t>
      </w:r>
      <w:r>
        <w:t>，</w:t>
      </w:r>
      <w:r w:rsidR="00C84C04" w:rsidRPr="00C84C04">
        <w:t>她在加拿大得到了法律援助</w:t>
      </w:r>
      <w:r>
        <w:t>，</w:t>
      </w:r>
      <w:r w:rsidR="00C84C04" w:rsidRPr="00C84C04">
        <w:t>但已用</w:t>
      </w:r>
      <w:r w:rsidR="00C84C04" w:rsidRPr="00C84C04">
        <w:rPr>
          <w:rFonts w:hint="eastAsia"/>
        </w:rPr>
        <w:t>完</w:t>
      </w:r>
      <w:r>
        <w:t>45</w:t>
      </w:r>
      <w:r w:rsidR="00C84C04" w:rsidRPr="00C84C04">
        <w:t>小时的免费援助时</w:t>
      </w:r>
      <w:r w:rsidR="00C84C04" w:rsidRPr="00C84C04">
        <w:rPr>
          <w:rFonts w:hint="eastAsia"/>
        </w:rPr>
        <w:t>间</w:t>
      </w:r>
      <w:r w:rsidR="00C84C04" w:rsidRPr="00C84C04">
        <w:t>。</w:t>
      </w:r>
    </w:p>
    <w:p w14:paraId="4B79AA74" w14:textId="03C745EC" w:rsidR="00C84C04" w:rsidRPr="00C84C04" w:rsidRDefault="00601C77" w:rsidP="00C84C04">
      <w:pPr>
        <w:pStyle w:val="SingleTxtGC"/>
        <w:rPr>
          <w:lang w:val="en-GB"/>
        </w:rPr>
      </w:pPr>
      <w:r>
        <w:t>2.6</w:t>
      </w:r>
      <w:r w:rsidR="00C84C04" w:rsidRPr="00C84C04">
        <w:tab/>
      </w:r>
      <w:r w:rsidR="00C84C04" w:rsidRPr="003B1B28">
        <w:rPr>
          <w:spacing w:val="-4"/>
        </w:rPr>
        <w:t>提交人向爱尔兰上诉法院提出的上诉于</w:t>
      </w:r>
      <w:r w:rsidRPr="003B1B28">
        <w:rPr>
          <w:spacing w:val="-4"/>
        </w:rPr>
        <w:t>2</w:t>
      </w:r>
      <w:r w:rsidR="00C84C04" w:rsidRPr="003B1B28">
        <w:rPr>
          <w:spacing w:val="-4"/>
        </w:rPr>
        <w:t>0</w:t>
      </w:r>
      <w:r w:rsidRPr="003B1B28">
        <w:rPr>
          <w:spacing w:val="-4"/>
        </w:rPr>
        <w:t>19</w:t>
      </w:r>
      <w:r w:rsidR="00C84C04" w:rsidRPr="003B1B28">
        <w:rPr>
          <w:spacing w:val="-4"/>
        </w:rPr>
        <w:t>年</w:t>
      </w:r>
      <w:r w:rsidRPr="003B1B28">
        <w:rPr>
          <w:spacing w:val="-4"/>
        </w:rPr>
        <w:t>7</w:t>
      </w:r>
      <w:r w:rsidR="00C84C04" w:rsidRPr="003B1B28">
        <w:rPr>
          <w:spacing w:val="-4"/>
        </w:rPr>
        <w:t>月</w:t>
      </w:r>
      <w:r w:rsidRPr="003B1B28">
        <w:rPr>
          <w:spacing w:val="-4"/>
        </w:rPr>
        <w:t>3</w:t>
      </w:r>
      <w:r w:rsidR="00C84C04" w:rsidRPr="003B1B28">
        <w:rPr>
          <w:spacing w:val="-4"/>
        </w:rPr>
        <w:t>0</w:t>
      </w:r>
      <w:r w:rsidR="00C84C04" w:rsidRPr="003B1B28">
        <w:rPr>
          <w:spacing w:val="-4"/>
        </w:rPr>
        <w:t>日被驳回。法院认为</w:t>
      </w:r>
      <w:r w:rsidRPr="003B1B28">
        <w:rPr>
          <w:spacing w:val="-4"/>
        </w:rPr>
        <w:t>，</w:t>
      </w:r>
      <w:r w:rsidR="00C84C04" w:rsidRPr="00C84C04">
        <w:t>《国际诱拐儿童民事方面的海牙公约》只涉及儿童的国际处境</w:t>
      </w:r>
      <w:r>
        <w:t>，</w:t>
      </w:r>
      <w:r w:rsidR="00C84C04" w:rsidRPr="00C84C04">
        <w:t>并不要求对儿童的长期最大利益和福祉进行任何评估。</w:t>
      </w:r>
      <w:r w:rsidR="00C84C04" w:rsidRPr="00C84C04">
        <w:rPr>
          <w:rFonts w:hint="eastAsia"/>
        </w:rPr>
        <w:t>法院</w:t>
      </w:r>
      <w:r w:rsidR="00C84C04" w:rsidRPr="00C84C04">
        <w:t>注意到</w:t>
      </w:r>
      <w:r>
        <w:t>，</w:t>
      </w:r>
      <w:r w:rsidR="00C84C04" w:rsidRPr="00C84C04">
        <w:t>孩子们的父亲获得了对她们</w:t>
      </w:r>
      <w:r w:rsidR="00C84C04" w:rsidRPr="003B1B28">
        <w:rPr>
          <w:spacing w:val="2"/>
        </w:rPr>
        <w:t>的单独监护权</w:t>
      </w:r>
      <w:r w:rsidRPr="003B1B28">
        <w:rPr>
          <w:spacing w:val="2"/>
        </w:rPr>
        <w:t>，</w:t>
      </w:r>
      <w:r w:rsidR="00C84C04" w:rsidRPr="003B1B28">
        <w:rPr>
          <w:spacing w:val="2"/>
        </w:rPr>
        <w:t>孩子们在被带走前</w:t>
      </w:r>
      <w:r w:rsidR="00C84C04" w:rsidRPr="003B1B28">
        <w:rPr>
          <w:rFonts w:hint="eastAsia"/>
          <w:spacing w:val="2"/>
        </w:rPr>
        <w:t>惯常</w:t>
      </w:r>
      <w:r w:rsidR="00C84C04" w:rsidRPr="003B1B28">
        <w:rPr>
          <w:spacing w:val="2"/>
        </w:rPr>
        <w:t>居住于加拿大</w:t>
      </w:r>
      <w:r w:rsidRPr="003B1B28">
        <w:rPr>
          <w:spacing w:val="2"/>
        </w:rPr>
        <w:t>，</w:t>
      </w:r>
      <w:r w:rsidR="00C84C04" w:rsidRPr="003B1B28">
        <w:rPr>
          <w:spacing w:val="2"/>
        </w:rPr>
        <w:t>带走她们的行为违反了不</w:t>
      </w:r>
      <w:r w:rsidR="00C84C04" w:rsidRPr="00C84C04">
        <w:t>列颠哥伦比亚省最高法院的命令。法院驳回了提交人关于孩子们的父亲在孩子</w:t>
      </w:r>
      <w:r w:rsidR="00C84C04" w:rsidRPr="00B639FE">
        <w:rPr>
          <w:spacing w:val="2"/>
        </w:rPr>
        <w:t>们被带走时没有行使监护权的</w:t>
      </w:r>
      <w:r w:rsidR="00C84C04" w:rsidRPr="00B639FE">
        <w:rPr>
          <w:rFonts w:hint="eastAsia"/>
          <w:spacing w:val="2"/>
        </w:rPr>
        <w:t>论点</w:t>
      </w:r>
      <w:r w:rsidRPr="00B639FE">
        <w:rPr>
          <w:spacing w:val="2"/>
        </w:rPr>
        <w:t>，</w:t>
      </w:r>
      <w:r w:rsidR="00C84C04" w:rsidRPr="00B639FE">
        <w:rPr>
          <w:spacing w:val="2"/>
        </w:rPr>
        <w:t>指出他积极参与加拿大法院关于孩子们的诉</w:t>
      </w:r>
      <w:r w:rsidR="00C84C04" w:rsidRPr="00C84C04">
        <w:t>讼</w:t>
      </w:r>
      <w:r>
        <w:t>，</w:t>
      </w:r>
      <w:r w:rsidR="00C84C04" w:rsidRPr="00C84C04">
        <w:t>这本身构成行使监护权。法院还</w:t>
      </w:r>
      <w:r w:rsidR="00C84C04" w:rsidRPr="00C84C04">
        <w:rPr>
          <w:rFonts w:hint="eastAsia"/>
        </w:rPr>
        <w:t>认为</w:t>
      </w:r>
      <w:r>
        <w:t>，</w:t>
      </w:r>
      <w:r w:rsidR="00C84C04" w:rsidRPr="00C84C04">
        <w:t>她关于加拿大不提供</w:t>
      </w:r>
      <w:r w:rsidR="00C84C04" w:rsidRPr="00C84C04">
        <w:rPr>
          <w:rFonts w:hint="eastAsia"/>
        </w:rPr>
        <w:t>充足</w:t>
      </w:r>
      <w:r w:rsidR="00C84C04" w:rsidRPr="00C84C04">
        <w:t>民事法律</w:t>
      </w:r>
      <w:r w:rsidR="00C84C04" w:rsidRPr="00C84C04">
        <w:rPr>
          <w:rFonts w:hint="eastAsia"/>
        </w:rPr>
        <w:t>援助的做法</w:t>
      </w:r>
      <w:r w:rsidR="00C84C04" w:rsidRPr="00C84C04">
        <w:t>侵犯其依据《宪法》基本原则所享权利的</w:t>
      </w:r>
      <w:r w:rsidR="00C84C04" w:rsidRPr="00C84C04">
        <w:rPr>
          <w:rFonts w:hint="eastAsia"/>
        </w:rPr>
        <w:t>论点</w:t>
      </w:r>
      <w:r w:rsidR="00C84C04" w:rsidRPr="00C84C04">
        <w:t>没有得到任何权威性证据支持。此外</w:t>
      </w:r>
      <w:r>
        <w:t>，</w:t>
      </w:r>
      <w:r w:rsidR="00C84C04" w:rsidRPr="00C84C04">
        <w:t>证明儿童面临重大危险的门槛很高</w:t>
      </w:r>
      <w:r>
        <w:t>，</w:t>
      </w:r>
      <w:r w:rsidR="00C84C04" w:rsidRPr="00C84C04">
        <w:t>不应与儿童最大福祉的一般性考虑等同。最后</w:t>
      </w:r>
      <w:r>
        <w:t>，</w:t>
      </w:r>
      <w:r w:rsidR="00C84C04" w:rsidRPr="00C84C04">
        <w:t>关于提交人提到的《儿童权利公约》第七条第</w:t>
      </w:r>
      <w:r>
        <w:t>1</w:t>
      </w:r>
      <w:r w:rsidR="00C84C04" w:rsidRPr="00C84C04">
        <w:t>款和第九条第</w:t>
      </w:r>
      <w:r>
        <w:t>1</w:t>
      </w:r>
      <w:r w:rsidR="00C84C04" w:rsidRPr="00C84C04">
        <w:t>款</w:t>
      </w:r>
      <w:r>
        <w:t>，</w:t>
      </w:r>
      <w:r w:rsidR="00C84C04" w:rsidRPr="00C84C04">
        <w:t>法院认为这些条款同样有利于孩子们的父亲</w:t>
      </w:r>
      <w:r>
        <w:t>，</w:t>
      </w:r>
      <w:r w:rsidR="00C84C04" w:rsidRPr="00C84C04">
        <w:t>相关问题将由正在进行的加拿大国内诉讼程序解决。《公约》第十条第</w:t>
      </w:r>
      <w:r>
        <w:t>2</w:t>
      </w:r>
      <w:r w:rsidR="00C84C04" w:rsidRPr="00C84C04">
        <w:t>款、第十一条和第十八条第</w:t>
      </w:r>
      <w:r>
        <w:t>1</w:t>
      </w:r>
      <w:r w:rsidR="00C84C04" w:rsidRPr="00C84C04">
        <w:t>款与《国际诱拐儿童民事方面的海牙公约》的规定一致</w:t>
      </w:r>
      <w:r>
        <w:t>，</w:t>
      </w:r>
      <w:r w:rsidR="00C84C04" w:rsidRPr="00C84C04">
        <w:t>旨在保护和</w:t>
      </w:r>
      <w:r w:rsidR="00C84C04" w:rsidRPr="00C84C04">
        <w:rPr>
          <w:rFonts w:hint="eastAsia"/>
        </w:rPr>
        <w:t>维护</w:t>
      </w:r>
      <w:r w:rsidR="00C84C04" w:rsidRPr="00C84C04">
        <w:t>儿童</w:t>
      </w:r>
      <w:r w:rsidR="00C84C04" w:rsidRPr="00C84C04">
        <w:rPr>
          <w:rFonts w:hint="eastAsia"/>
        </w:rPr>
        <w:t>的下述权利</w:t>
      </w:r>
      <w:r>
        <w:rPr>
          <w:rFonts w:hint="eastAsia"/>
        </w:rPr>
        <w:t>：</w:t>
      </w:r>
      <w:r w:rsidR="00C84C04" w:rsidRPr="00C84C04">
        <w:rPr>
          <w:rFonts w:hint="eastAsia"/>
        </w:rPr>
        <w:t>与</w:t>
      </w:r>
      <w:r w:rsidR="00C84C04" w:rsidRPr="00C84C04">
        <w:t>父母双方保持关系</w:t>
      </w:r>
      <w:r>
        <w:rPr>
          <w:rFonts w:hint="eastAsia"/>
        </w:rPr>
        <w:t>，</w:t>
      </w:r>
      <w:r w:rsidR="00C84C04" w:rsidRPr="00C84C04">
        <w:rPr>
          <w:rFonts w:hint="eastAsia"/>
        </w:rPr>
        <w:t>并</w:t>
      </w:r>
      <w:r w:rsidR="00C84C04" w:rsidRPr="00C84C04">
        <w:t>在最合适</w:t>
      </w:r>
      <w:r w:rsidR="00C84C04" w:rsidRPr="00C84C04">
        <w:rPr>
          <w:rFonts w:hint="eastAsia"/>
        </w:rPr>
        <w:t>的场所</w:t>
      </w:r>
      <w:proofErr w:type="gramStart"/>
      <w:r w:rsidR="00C84C04" w:rsidRPr="00C84C04">
        <w:rPr>
          <w:rFonts w:hint="eastAsia"/>
        </w:rPr>
        <w:t>作出</w:t>
      </w:r>
      <w:proofErr w:type="gramEnd"/>
      <w:r w:rsidR="00C84C04" w:rsidRPr="00C84C04">
        <w:t>与儿童福祉有关的决定。法院命令于</w:t>
      </w:r>
      <w:r>
        <w:t>2</w:t>
      </w:r>
      <w:r w:rsidR="00C84C04" w:rsidRPr="00C84C04">
        <w:t>0</w:t>
      </w:r>
      <w:r>
        <w:t>19</w:t>
      </w:r>
      <w:r w:rsidR="00C84C04" w:rsidRPr="00C84C04">
        <w:t>年</w:t>
      </w:r>
      <w:r>
        <w:t>8</w:t>
      </w:r>
      <w:r w:rsidR="00C84C04" w:rsidRPr="00C84C04">
        <w:t>月</w:t>
      </w:r>
      <w:r>
        <w:t>21</w:t>
      </w:r>
      <w:r w:rsidR="00C84C04" w:rsidRPr="00C84C04">
        <w:t>日将孩子们送回加拿大。</w:t>
      </w:r>
    </w:p>
    <w:p w14:paraId="158CF1EB" w14:textId="67350CEC" w:rsidR="00C84C04" w:rsidRPr="00C84C04" w:rsidRDefault="00601C77" w:rsidP="00C84C04">
      <w:pPr>
        <w:pStyle w:val="SingleTxtGC"/>
        <w:rPr>
          <w:lang w:val="en-GB"/>
        </w:rPr>
      </w:pPr>
      <w:r>
        <w:t>2.7</w:t>
      </w:r>
      <w:r w:rsidR="00C84C04" w:rsidRPr="00C84C04">
        <w:tab/>
      </w:r>
      <w:r w:rsidR="00C84C04" w:rsidRPr="00064427">
        <w:rPr>
          <w:spacing w:val="-2"/>
        </w:rPr>
        <w:t>某日</w:t>
      </w:r>
      <w:r w:rsidRPr="00064427">
        <w:rPr>
          <w:spacing w:val="-2"/>
        </w:rPr>
        <w:t>，</w:t>
      </w:r>
      <w:r w:rsidR="00C84C04" w:rsidRPr="00064427">
        <w:rPr>
          <w:spacing w:val="-2"/>
        </w:rPr>
        <w:t>上诉法院驳回了暂缓执行命令以</w:t>
      </w:r>
      <w:r w:rsidR="00C84C04" w:rsidRPr="00064427">
        <w:rPr>
          <w:rFonts w:hint="eastAsia"/>
          <w:spacing w:val="-2"/>
        </w:rPr>
        <w:t>便</w:t>
      </w:r>
      <w:r w:rsidR="00C84C04" w:rsidRPr="00064427">
        <w:rPr>
          <w:spacing w:val="-2"/>
        </w:rPr>
        <w:t>最高法院提起上诉的请求。</w:t>
      </w:r>
      <w:r w:rsidRPr="00064427">
        <w:rPr>
          <w:spacing w:val="-2"/>
        </w:rPr>
        <w:t>2</w:t>
      </w:r>
      <w:r w:rsidR="00C84C04" w:rsidRPr="00064427">
        <w:rPr>
          <w:spacing w:val="-2"/>
        </w:rPr>
        <w:t>0</w:t>
      </w:r>
      <w:r w:rsidRPr="00064427">
        <w:rPr>
          <w:spacing w:val="-2"/>
        </w:rPr>
        <w:t>19</w:t>
      </w:r>
      <w:r w:rsidR="00C84C04" w:rsidRPr="00064427">
        <w:rPr>
          <w:spacing w:val="-2"/>
        </w:rPr>
        <w:t>年</w:t>
      </w:r>
      <w:r>
        <w:t>8</w:t>
      </w:r>
      <w:r w:rsidR="00C84C04" w:rsidRPr="00C84C04">
        <w:t>月</w:t>
      </w:r>
      <w:r>
        <w:t>2</w:t>
      </w:r>
      <w:r w:rsidR="00C84C04" w:rsidRPr="00C84C04">
        <w:t>日</w:t>
      </w:r>
      <w:r>
        <w:t>，</w:t>
      </w:r>
      <w:r w:rsidR="00C84C04" w:rsidRPr="00C84C04">
        <w:t>提交人的法律援助请求被驳回。提交人提出</w:t>
      </w:r>
      <w:r>
        <w:t>，</w:t>
      </w:r>
      <w:r w:rsidR="00C84C04" w:rsidRPr="00C84C04">
        <w:t>从拒绝提供法律援助</w:t>
      </w:r>
      <w:r w:rsidR="00C84C04" w:rsidRPr="00C84C04">
        <w:rPr>
          <w:rFonts w:hint="eastAsia"/>
        </w:rPr>
        <w:t>到</w:t>
      </w:r>
      <w:r w:rsidR="00C84C04" w:rsidRPr="00064427">
        <w:rPr>
          <w:spacing w:val="4"/>
        </w:rPr>
        <w:t>孩子们应被送回之日</w:t>
      </w:r>
      <w:r w:rsidRPr="00064427">
        <w:rPr>
          <w:spacing w:val="4"/>
        </w:rPr>
        <w:t>(2</w:t>
      </w:r>
      <w:r w:rsidR="00C84C04" w:rsidRPr="00064427">
        <w:rPr>
          <w:spacing w:val="4"/>
        </w:rPr>
        <w:t>0</w:t>
      </w:r>
      <w:r w:rsidRPr="00064427">
        <w:rPr>
          <w:spacing w:val="4"/>
        </w:rPr>
        <w:t>19</w:t>
      </w:r>
      <w:r w:rsidR="00C84C04" w:rsidRPr="00064427">
        <w:rPr>
          <w:spacing w:val="4"/>
        </w:rPr>
        <w:t>年</w:t>
      </w:r>
      <w:r w:rsidRPr="00064427">
        <w:rPr>
          <w:spacing w:val="4"/>
        </w:rPr>
        <w:t>8</w:t>
      </w:r>
      <w:r w:rsidR="00C84C04" w:rsidRPr="00064427">
        <w:rPr>
          <w:spacing w:val="4"/>
        </w:rPr>
        <w:t>月</w:t>
      </w:r>
      <w:r w:rsidRPr="00064427">
        <w:rPr>
          <w:spacing w:val="4"/>
        </w:rPr>
        <w:t>21</w:t>
      </w:r>
      <w:r w:rsidR="00C84C04" w:rsidRPr="00064427">
        <w:rPr>
          <w:spacing w:val="4"/>
        </w:rPr>
        <w:t>日</w:t>
      </w:r>
      <w:r w:rsidRPr="00064427">
        <w:rPr>
          <w:spacing w:val="4"/>
        </w:rPr>
        <w:t>)</w:t>
      </w:r>
      <w:r w:rsidR="00C84C04" w:rsidRPr="00064427">
        <w:rPr>
          <w:spacing w:val="4"/>
        </w:rPr>
        <w:t>的时间不能为她进一步上诉提供合理</w:t>
      </w:r>
      <w:r w:rsidR="00C84C04" w:rsidRPr="00657CDC">
        <w:rPr>
          <w:spacing w:val="2"/>
        </w:rPr>
        <w:t>充足的时间</w:t>
      </w:r>
      <w:r w:rsidRPr="00657CDC">
        <w:rPr>
          <w:spacing w:val="2"/>
        </w:rPr>
        <w:t>，</w:t>
      </w:r>
      <w:r w:rsidR="00C84C04" w:rsidRPr="00657CDC">
        <w:rPr>
          <w:spacing w:val="2"/>
        </w:rPr>
        <w:t>特别是在她</w:t>
      </w:r>
      <w:r w:rsidRPr="00657CDC">
        <w:rPr>
          <w:rFonts w:hint="eastAsia"/>
          <w:spacing w:val="2"/>
        </w:rPr>
        <w:t>“</w:t>
      </w:r>
      <w:r w:rsidR="00C84C04" w:rsidRPr="00657CDC">
        <w:rPr>
          <w:spacing w:val="2"/>
        </w:rPr>
        <w:t>健康不良以致失能</w:t>
      </w:r>
      <w:r w:rsidRPr="00657CDC">
        <w:rPr>
          <w:rFonts w:hint="eastAsia"/>
          <w:spacing w:val="2"/>
        </w:rPr>
        <w:t>”</w:t>
      </w:r>
      <w:r w:rsidR="00C84C04" w:rsidRPr="00657CDC">
        <w:rPr>
          <w:spacing w:val="2"/>
        </w:rPr>
        <w:t>而且没有律师代理的情况下。</w:t>
      </w:r>
      <w:r w:rsidR="00C84C04" w:rsidRPr="00657CDC">
        <w:rPr>
          <w:spacing w:val="-4"/>
        </w:rPr>
        <w:t>此外</w:t>
      </w:r>
      <w:r w:rsidRPr="00657CDC">
        <w:rPr>
          <w:spacing w:val="-4"/>
        </w:rPr>
        <w:t>，</w:t>
      </w:r>
      <w:r w:rsidR="00C84C04" w:rsidRPr="00657CDC">
        <w:rPr>
          <w:spacing w:val="-4"/>
        </w:rPr>
        <w:t>最高法院办公室告诉她</w:t>
      </w:r>
      <w:r w:rsidRPr="00657CDC">
        <w:rPr>
          <w:spacing w:val="-4"/>
        </w:rPr>
        <w:t>，</w:t>
      </w:r>
      <w:r w:rsidR="00C84C04" w:rsidRPr="00657CDC">
        <w:rPr>
          <w:spacing w:val="-4"/>
        </w:rPr>
        <w:t>向最高法院提交的申请可能需要几个月才能评估</w:t>
      </w:r>
      <w:r w:rsidRPr="00657CDC">
        <w:rPr>
          <w:spacing w:val="-4"/>
        </w:rPr>
        <w:t>，</w:t>
      </w:r>
      <w:r w:rsidR="00C84C04" w:rsidRPr="00C84C04">
        <w:t>法院在夏季期间关闭。即使准许上诉</w:t>
      </w:r>
      <w:r>
        <w:t>，</w:t>
      </w:r>
      <w:r w:rsidR="00C84C04" w:rsidRPr="00C84C04">
        <w:t>她的精神健康状况也会导致她无法准备并</w:t>
      </w:r>
      <w:r w:rsidR="00C84C04" w:rsidRPr="00657CDC">
        <w:rPr>
          <w:spacing w:val="2"/>
        </w:rPr>
        <w:t>向最高法院提起上诉。提交人补充说</w:t>
      </w:r>
      <w:r w:rsidRPr="00657CDC">
        <w:rPr>
          <w:spacing w:val="2"/>
        </w:rPr>
        <w:t>，</w:t>
      </w:r>
      <w:r w:rsidR="00C84C04" w:rsidRPr="00657CDC">
        <w:rPr>
          <w:spacing w:val="2"/>
        </w:rPr>
        <w:t>最高法院关于一个财产案件的先例判决</w:t>
      </w:r>
      <w:r w:rsidR="00C84C04" w:rsidRPr="00657CDC">
        <w:rPr>
          <w:rFonts w:hint="eastAsia"/>
          <w:spacing w:val="2"/>
        </w:rPr>
        <w:t>似</w:t>
      </w:r>
      <w:r w:rsidR="00C84C04" w:rsidRPr="00C84C04">
        <w:rPr>
          <w:rFonts w:hint="eastAsia"/>
        </w:rPr>
        <w:t>乎被上诉法院用于</w:t>
      </w:r>
      <w:r w:rsidR="00C84C04" w:rsidRPr="00C84C04">
        <w:t>排除她新提供的医学证据</w:t>
      </w:r>
      <w:r>
        <w:t>，</w:t>
      </w:r>
      <w:r w:rsidR="00C84C04" w:rsidRPr="00C84C04">
        <w:rPr>
          <w:rFonts w:hint="eastAsia"/>
        </w:rPr>
        <w:t>而这些证据</w:t>
      </w:r>
      <w:r w:rsidR="00C84C04" w:rsidRPr="00C84C04">
        <w:t>是她</w:t>
      </w:r>
      <w:r w:rsidR="00C84C04" w:rsidRPr="00C84C04">
        <w:rPr>
          <w:rFonts w:hint="eastAsia"/>
        </w:rPr>
        <w:t>的案情中的</w:t>
      </w:r>
      <w:r w:rsidR="00C84C04" w:rsidRPr="00C84C04">
        <w:t>重要部分。</w:t>
      </w:r>
      <w:r w:rsidR="00C84C04" w:rsidRPr="00C84C04">
        <w:rPr>
          <w:vertAlign w:val="superscript"/>
        </w:rPr>
        <w:footnoteReference w:id="5"/>
      </w:r>
    </w:p>
    <w:p w14:paraId="5B298CAD" w14:textId="563F15D4" w:rsidR="00C84C04" w:rsidRPr="00C84C04" w:rsidRDefault="00601C77" w:rsidP="00C84C04">
      <w:pPr>
        <w:pStyle w:val="SingleTxtGC"/>
        <w:rPr>
          <w:lang w:val="en-GB"/>
        </w:rPr>
      </w:pPr>
      <w:r w:rsidRPr="00213FE5">
        <w:rPr>
          <w:spacing w:val="2"/>
        </w:rPr>
        <w:t>2.8</w:t>
      </w:r>
      <w:r w:rsidR="00C84C04" w:rsidRPr="00213FE5">
        <w:rPr>
          <w:spacing w:val="2"/>
        </w:rPr>
        <w:tab/>
      </w:r>
      <w:r w:rsidRPr="00213FE5">
        <w:rPr>
          <w:spacing w:val="2"/>
        </w:rPr>
        <w:t>2</w:t>
      </w:r>
      <w:r w:rsidR="00C84C04" w:rsidRPr="00213FE5">
        <w:rPr>
          <w:spacing w:val="2"/>
        </w:rPr>
        <w:t>0</w:t>
      </w:r>
      <w:r w:rsidRPr="00213FE5">
        <w:rPr>
          <w:spacing w:val="2"/>
        </w:rPr>
        <w:t>19</w:t>
      </w:r>
      <w:r w:rsidR="00C84C04" w:rsidRPr="00213FE5">
        <w:rPr>
          <w:spacing w:val="2"/>
        </w:rPr>
        <w:t>年</w:t>
      </w:r>
      <w:r w:rsidRPr="00213FE5">
        <w:rPr>
          <w:spacing w:val="2"/>
        </w:rPr>
        <w:t>8</w:t>
      </w:r>
      <w:r w:rsidR="00C84C04" w:rsidRPr="00213FE5">
        <w:rPr>
          <w:spacing w:val="2"/>
        </w:rPr>
        <w:t>月</w:t>
      </w:r>
      <w:r w:rsidRPr="00213FE5">
        <w:rPr>
          <w:spacing w:val="2"/>
        </w:rPr>
        <w:t>23</w:t>
      </w:r>
      <w:r w:rsidR="00C84C04" w:rsidRPr="00213FE5">
        <w:rPr>
          <w:spacing w:val="2"/>
        </w:rPr>
        <w:t>日</w:t>
      </w:r>
      <w:r w:rsidRPr="00213FE5">
        <w:rPr>
          <w:spacing w:val="2"/>
        </w:rPr>
        <w:t>，</w:t>
      </w:r>
      <w:r w:rsidR="00C84C04" w:rsidRPr="00213FE5">
        <w:rPr>
          <w:spacing w:val="2"/>
        </w:rPr>
        <w:t>高等法院</w:t>
      </w:r>
      <w:proofErr w:type="gramStart"/>
      <w:r w:rsidR="00C84C04" w:rsidRPr="00213FE5">
        <w:rPr>
          <w:spacing w:val="2"/>
        </w:rPr>
        <w:t>作出</w:t>
      </w:r>
      <w:proofErr w:type="gramEnd"/>
      <w:r w:rsidR="00C84C04" w:rsidRPr="00213FE5">
        <w:rPr>
          <w:spacing w:val="2"/>
        </w:rPr>
        <w:t>裁决</w:t>
      </w:r>
      <w:r w:rsidRPr="00213FE5">
        <w:rPr>
          <w:spacing w:val="2"/>
        </w:rPr>
        <w:t>，</w:t>
      </w:r>
      <w:r w:rsidR="00C84C04" w:rsidRPr="00213FE5">
        <w:rPr>
          <w:spacing w:val="2"/>
        </w:rPr>
        <w:t>要求提交人遵守先前法院关于将</w:t>
      </w:r>
      <w:r w:rsidR="00C84C04" w:rsidRPr="00D96DED">
        <w:rPr>
          <w:spacing w:val="-4"/>
        </w:rPr>
        <w:t>孩子们送回加拿大的命令。</w:t>
      </w:r>
      <w:r w:rsidRPr="00D96DED">
        <w:rPr>
          <w:spacing w:val="-4"/>
        </w:rPr>
        <w:t>2</w:t>
      </w:r>
      <w:r w:rsidR="00C84C04" w:rsidRPr="00D96DED">
        <w:rPr>
          <w:spacing w:val="-4"/>
        </w:rPr>
        <w:t>0</w:t>
      </w:r>
      <w:r w:rsidRPr="00D96DED">
        <w:rPr>
          <w:spacing w:val="-4"/>
        </w:rPr>
        <w:t>19</w:t>
      </w:r>
      <w:r w:rsidR="00C84C04" w:rsidRPr="00D96DED">
        <w:rPr>
          <w:spacing w:val="-4"/>
        </w:rPr>
        <w:t>年</w:t>
      </w:r>
      <w:r w:rsidRPr="00D96DED">
        <w:rPr>
          <w:spacing w:val="-4"/>
        </w:rPr>
        <w:t>8</w:t>
      </w:r>
      <w:r w:rsidR="00C84C04" w:rsidRPr="00D96DED">
        <w:rPr>
          <w:spacing w:val="-4"/>
        </w:rPr>
        <w:t>月</w:t>
      </w:r>
      <w:r w:rsidRPr="00D96DED">
        <w:rPr>
          <w:spacing w:val="-4"/>
        </w:rPr>
        <w:t>24</w:t>
      </w:r>
      <w:r w:rsidR="00C84C04" w:rsidRPr="00D96DED">
        <w:rPr>
          <w:spacing w:val="-4"/>
        </w:rPr>
        <w:t>日</w:t>
      </w:r>
      <w:r w:rsidRPr="00D96DED">
        <w:rPr>
          <w:spacing w:val="-4"/>
        </w:rPr>
        <w:t>，</w:t>
      </w:r>
      <w:r w:rsidR="00C84C04" w:rsidRPr="00D96DED">
        <w:rPr>
          <w:spacing w:val="-4"/>
        </w:rPr>
        <w:t>孩子们在父亲的陪同下</w:t>
      </w:r>
      <w:r w:rsidR="00C84C04" w:rsidRPr="00D96DED">
        <w:rPr>
          <w:rFonts w:hint="eastAsia"/>
          <w:spacing w:val="-4"/>
        </w:rPr>
        <w:t>返回</w:t>
      </w:r>
      <w:r w:rsidR="00C84C04" w:rsidRPr="00D96DED">
        <w:rPr>
          <w:spacing w:val="-4"/>
        </w:rPr>
        <w:t>加拿大。</w:t>
      </w:r>
    </w:p>
    <w:p w14:paraId="6406AD8D" w14:textId="77777777" w:rsidR="00C84C04" w:rsidRPr="00C84C04" w:rsidRDefault="00C84C04" w:rsidP="00D96DED">
      <w:pPr>
        <w:pStyle w:val="H23GC"/>
        <w:spacing w:after="180"/>
        <w:rPr>
          <w:lang w:val="en-GB"/>
        </w:rPr>
      </w:pPr>
      <w:r w:rsidRPr="00C84C04">
        <w:tab/>
      </w:r>
      <w:r w:rsidRPr="00C84C04">
        <w:tab/>
      </w:r>
      <w:r w:rsidRPr="00C84C04">
        <w:t>申诉</w:t>
      </w:r>
    </w:p>
    <w:p w14:paraId="6F3CD8DB" w14:textId="19C55D4C" w:rsidR="00C84C04" w:rsidRPr="00C84C04" w:rsidRDefault="00601C77" w:rsidP="00C84C04">
      <w:pPr>
        <w:pStyle w:val="SingleTxtGC"/>
        <w:rPr>
          <w:lang w:val="en-GB"/>
        </w:rPr>
      </w:pPr>
      <w:r>
        <w:t>3.1</w:t>
      </w:r>
      <w:r w:rsidR="00C84C04" w:rsidRPr="00C84C04">
        <w:tab/>
      </w:r>
      <w:r w:rsidR="00C84C04" w:rsidRPr="00C84C04">
        <w:t>提交人声称</w:t>
      </w:r>
      <w:r>
        <w:t>，</w:t>
      </w:r>
      <w:r w:rsidR="00C84C04" w:rsidRPr="00C84C04">
        <w:t>她的两个女儿被送回加拿大一事侵犯了她们依据《公约》第三、第九、第十二、第十六和第二十七条享有的权利。</w:t>
      </w:r>
      <w:r w:rsidR="00C84C04" w:rsidRPr="00C84C04">
        <w:rPr>
          <w:vertAlign w:val="superscript"/>
        </w:rPr>
        <w:footnoteReference w:id="6"/>
      </w:r>
      <w:r w:rsidR="006E4873">
        <w:rPr>
          <w:rFonts w:hint="eastAsia"/>
        </w:rPr>
        <w:t xml:space="preserve"> </w:t>
      </w:r>
      <w:r w:rsidR="00C84C04" w:rsidRPr="00C84C04">
        <w:t>她声称</w:t>
      </w:r>
      <w:r>
        <w:t>，</w:t>
      </w:r>
      <w:r w:rsidR="00C84C04" w:rsidRPr="00C84C04">
        <w:t>孩子们</w:t>
      </w:r>
      <w:r w:rsidR="00C84C04" w:rsidRPr="00C84C04">
        <w:rPr>
          <w:rFonts w:hint="eastAsia"/>
        </w:rPr>
        <w:t>被送回</w:t>
      </w:r>
      <w:r w:rsidR="00C84C04" w:rsidRPr="00C84C04">
        <w:t>导致她</w:t>
      </w:r>
      <w:r w:rsidR="00C84C04" w:rsidRPr="00C84C04">
        <w:rPr>
          <w:rFonts w:hint="eastAsia"/>
        </w:rPr>
        <w:t>的</w:t>
      </w:r>
      <w:r w:rsidR="00C84C04" w:rsidRPr="00C84C04">
        <w:t>精神健康状况</w:t>
      </w:r>
      <w:r w:rsidR="00C84C04" w:rsidRPr="00C84C04">
        <w:rPr>
          <w:rFonts w:hint="eastAsia"/>
        </w:rPr>
        <w:t>有严重</w:t>
      </w:r>
      <w:r w:rsidR="00C84C04" w:rsidRPr="00C84C04">
        <w:t>恶化的危险</w:t>
      </w:r>
      <w:r>
        <w:t>，</w:t>
      </w:r>
      <w:r w:rsidR="00C84C04" w:rsidRPr="00C84C04">
        <w:t>这可能会孩子们产生严重影响。</w:t>
      </w:r>
    </w:p>
    <w:p w14:paraId="0C583336" w14:textId="1245E804" w:rsidR="00C84C04" w:rsidRPr="00C84C04" w:rsidRDefault="00601C77" w:rsidP="00C84C04">
      <w:pPr>
        <w:pStyle w:val="SingleTxtGC"/>
        <w:rPr>
          <w:lang w:val="en-GB"/>
        </w:rPr>
      </w:pPr>
      <w:r w:rsidRPr="00AF42ED">
        <w:rPr>
          <w:spacing w:val="2"/>
        </w:rPr>
        <w:lastRenderedPageBreak/>
        <w:t>3.2</w:t>
      </w:r>
      <w:r w:rsidR="00C84C04" w:rsidRPr="00AF42ED">
        <w:rPr>
          <w:spacing w:val="2"/>
        </w:rPr>
        <w:tab/>
      </w:r>
      <w:r w:rsidR="00C84C04" w:rsidRPr="00AF42ED">
        <w:rPr>
          <w:spacing w:val="2"/>
        </w:rPr>
        <w:t>提交人还声称</w:t>
      </w:r>
      <w:r w:rsidRPr="00AF42ED">
        <w:rPr>
          <w:spacing w:val="2"/>
        </w:rPr>
        <w:t>，</w:t>
      </w:r>
      <w:r w:rsidR="00C84C04" w:rsidRPr="00AF42ED">
        <w:rPr>
          <w:spacing w:val="2"/>
        </w:rPr>
        <w:t>高等法院和上诉法院都没有评估孩子们的最大利益</w:t>
      </w:r>
      <w:r w:rsidRPr="00AF42ED">
        <w:rPr>
          <w:spacing w:val="2"/>
        </w:rPr>
        <w:t>，</w:t>
      </w:r>
      <w:r w:rsidR="00C84C04" w:rsidRPr="00AF42ED">
        <w:rPr>
          <w:spacing w:val="2"/>
        </w:rPr>
        <w:t>没有详</w:t>
      </w:r>
      <w:r w:rsidR="00C84C04" w:rsidRPr="00C84C04">
        <w:t>细审查孩子们目前的处境。法院没有调查孩子们的处境</w:t>
      </w:r>
      <w:r>
        <w:t>，</w:t>
      </w:r>
      <w:r w:rsidR="00C84C04" w:rsidRPr="00C84C04">
        <w:t>也没有为此寻求任何专业意见。她指出</w:t>
      </w:r>
      <w:r>
        <w:t>，</w:t>
      </w:r>
      <w:r w:rsidR="00C84C04" w:rsidRPr="00C84C04">
        <w:t>法院的裁决相当于完全接受孩子们的父亲可以不向她们提供任何经济支持。这一裁决没有提及他因工作长时间不在家的事实</w:t>
      </w:r>
      <w:r>
        <w:t>，</w:t>
      </w:r>
      <w:r w:rsidR="00C84C04" w:rsidRPr="00C84C04">
        <w:t>也没有涉及在此期间应如何照顾孩子们。</w:t>
      </w:r>
    </w:p>
    <w:p w14:paraId="2EB15697" w14:textId="4954331B" w:rsidR="00C84C04" w:rsidRPr="00C84C04" w:rsidRDefault="00601C77" w:rsidP="00C84C04">
      <w:pPr>
        <w:pStyle w:val="SingleTxtGC"/>
        <w:rPr>
          <w:lang w:val="en-GB"/>
        </w:rPr>
      </w:pPr>
      <w:r>
        <w:t>3.3</w:t>
      </w:r>
      <w:r w:rsidR="00C84C04" w:rsidRPr="00C84C04">
        <w:tab/>
      </w:r>
      <w:r w:rsidR="00C84C04" w:rsidRPr="00C84C04">
        <w:t>提交人还声称</w:t>
      </w:r>
      <w:r>
        <w:t>，</w:t>
      </w:r>
      <w:r w:rsidR="00C84C04" w:rsidRPr="00C84C04">
        <w:t>爱尔兰法院未能对她的精神疾病进行适当评估。法院没有就她的精神健康状况进行调查或寻求专业意见</w:t>
      </w:r>
      <w:r>
        <w:t>，</w:t>
      </w:r>
      <w:r w:rsidR="00C84C04" w:rsidRPr="00C84C04">
        <w:t>她后续提供的医学证据</w:t>
      </w:r>
      <w:r w:rsidR="00C84C04" w:rsidRPr="00C84C04">
        <w:rPr>
          <w:rFonts w:hint="eastAsia"/>
        </w:rPr>
        <w:t>被上诉法院错误地认定为</w:t>
      </w:r>
      <w:r w:rsidR="00C84C04" w:rsidRPr="00C84C04">
        <w:t>新证据</w:t>
      </w:r>
      <w:r>
        <w:t>，</w:t>
      </w:r>
      <w:r w:rsidR="00C84C04" w:rsidRPr="00C84C04">
        <w:rPr>
          <w:rFonts w:hint="eastAsia"/>
        </w:rPr>
        <w:t>得不到</w:t>
      </w:r>
      <w:r w:rsidR="00C84C04" w:rsidRPr="00C84C04">
        <w:t>采纳。</w:t>
      </w:r>
    </w:p>
    <w:p w14:paraId="6453ACA1" w14:textId="77777777" w:rsidR="00C84C04" w:rsidRPr="00C84C04" w:rsidRDefault="00C84C04" w:rsidP="00BA331E">
      <w:pPr>
        <w:pStyle w:val="H23GC"/>
        <w:rPr>
          <w:lang w:val="en-GB"/>
        </w:rPr>
      </w:pPr>
      <w:r w:rsidRPr="00C84C04">
        <w:tab/>
      </w:r>
      <w:r w:rsidRPr="00C84C04">
        <w:tab/>
      </w:r>
      <w:r w:rsidRPr="00C84C04">
        <w:t>缔约国关于可否受理的意见</w:t>
      </w:r>
    </w:p>
    <w:p w14:paraId="79128B27" w14:textId="12D358B6" w:rsidR="00C84C04" w:rsidRPr="00C84C04" w:rsidRDefault="00601C77" w:rsidP="00C84C04">
      <w:pPr>
        <w:pStyle w:val="SingleTxtGC"/>
        <w:rPr>
          <w:lang w:val="en-GB"/>
        </w:rPr>
      </w:pPr>
      <w:r>
        <w:t>4.1</w:t>
      </w:r>
      <w:r w:rsidR="00C84C04" w:rsidRPr="00C84C04">
        <w:tab/>
      </w:r>
      <w:r w:rsidR="00C84C04" w:rsidRPr="00C84C04">
        <w:t>缔约国在</w:t>
      </w:r>
      <w:r>
        <w:t>2</w:t>
      </w:r>
      <w:r w:rsidR="00C84C04" w:rsidRPr="00C84C04">
        <w:t>0</w:t>
      </w:r>
      <w:r>
        <w:t>19</w:t>
      </w:r>
      <w:r w:rsidR="00C84C04" w:rsidRPr="00C84C04">
        <w:t>年</w:t>
      </w:r>
      <w:r>
        <w:t>1</w:t>
      </w:r>
      <w:r w:rsidR="00C84C04" w:rsidRPr="00C84C04">
        <w:t>0</w:t>
      </w:r>
      <w:r w:rsidR="00C84C04" w:rsidRPr="00C84C04">
        <w:t>月</w:t>
      </w:r>
      <w:r>
        <w:t>25</w:t>
      </w:r>
      <w:r w:rsidR="00C84C04" w:rsidRPr="00C84C04">
        <w:t>日的意见中表示</w:t>
      </w:r>
      <w:r>
        <w:t>，</w:t>
      </w:r>
      <w:r w:rsidR="00C84C04" w:rsidRPr="00C84C04">
        <w:t>根据《任择议定书》第</w:t>
      </w:r>
      <w:r>
        <w:t>7</w:t>
      </w:r>
      <w:r w:rsidR="00C84C04" w:rsidRPr="00C84C04">
        <w:t>条</w:t>
      </w:r>
      <w:r>
        <w:t>(c)</w:t>
      </w:r>
      <w:r w:rsidR="00C84C04" w:rsidRPr="00C84C04">
        <w:t>、</w:t>
      </w:r>
      <w:r>
        <w:t>(d)</w:t>
      </w:r>
      <w:r w:rsidR="00C84C04" w:rsidRPr="00C84C04">
        <w:t>、</w:t>
      </w:r>
      <w:r>
        <w:t>(e)</w:t>
      </w:r>
      <w:r w:rsidR="00C84C04" w:rsidRPr="00C84C04">
        <w:t>和</w:t>
      </w:r>
      <w:r>
        <w:t>(f)</w:t>
      </w:r>
      <w:r w:rsidR="00C84C04" w:rsidRPr="00C84C04">
        <w:t>项</w:t>
      </w:r>
      <w:r>
        <w:t>，</w:t>
      </w:r>
      <w:r w:rsidR="00C84C04" w:rsidRPr="00C84C04">
        <w:t>应宣布来文不可受理。</w:t>
      </w:r>
    </w:p>
    <w:p w14:paraId="5771623C" w14:textId="605C01EC" w:rsidR="00C84C04" w:rsidRPr="00C84C04" w:rsidRDefault="00601C77" w:rsidP="00C84C04">
      <w:pPr>
        <w:pStyle w:val="SingleTxtGC"/>
        <w:rPr>
          <w:lang w:val="en-GB"/>
        </w:rPr>
      </w:pPr>
      <w:r>
        <w:t>4.2</w:t>
      </w:r>
      <w:r w:rsidR="00C84C04" w:rsidRPr="00C84C04">
        <w:tab/>
      </w:r>
      <w:r w:rsidR="00C84C04" w:rsidRPr="00C84C04">
        <w:t>缔约国认为</w:t>
      </w:r>
      <w:r>
        <w:t>，</w:t>
      </w:r>
      <w:r w:rsidR="00C84C04" w:rsidRPr="00C84C04">
        <w:t>根据《任择议定书》第</w:t>
      </w:r>
      <w:r>
        <w:t>7</w:t>
      </w:r>
      <w:r w:rsidR="00C84C04" w:rsidRPr="00C84C04">
        <w:t>条</w:t>
      </w:r>
      <w:r>
        <w:t>(c)</w:t>
      </w:r>
      <w:r w:rsidR="00C84C04" w:rsidRPr="00C84C04">
        <w:t>项</w:t>
      </w:r>
      <w:r>
        <w:t>，</w:t>
      </w:r>
      <w:r w:rsidR="00C84C04" w:rsidRPr="00C84C04">
        <w:t>来文不可受理</w:t>
      </w:r>
      <w:r>
        <w:t>，</w:t>
      </w:r>
      <w:r w:rsidR="00C84C04" w:rsidRPr="00C84C04">
        <w:t>因为提交人</w:t>
      </w:r>
      <w:r w:rsidR="00C84C04" w:rsidRPr="00AF42ED">
        <w:rPr>
          <w:spacing w:val="-4"/>
        </w:rPr>
        <w:t>寻求的只是对高等法院和上诉法院判决所基于的事实重新进行评估。此外</w:t>
      </w:r>
      <w:r w:rsidRPr="00AF42ED">
        <w:rPr>
          <w:spacing w:val="-4"/>
        </w:rPr>
        <w:t>，</w:t>
      </w:r>
      <w:r w:rsidR="00C84C04" w:rsidRPr="00AF42ED">
        <w:rPr>
          <w:spacing w:val="-4"/>
        </w:rPr>
        <w:t>提交人</w:t>
      </w:r>
      <w:r w:rsidR="00C84C04" w:rsidRPr="00C84C04">
        <w:t>的申诉本质上是指控她未被《公约》覆盖的权利受到侵犯。</w:t>
      </w:r>
    </w:p>
    <w:p w14:paraId="33D2766F" w14:textId="0102E5D2" w:rsidR="00C84C04" w:rsidRPr="00C84C04" w:rsidRDefault="00601C77" w:rsidP="00C84C04">
      <w:pPr>
        <w:pStyle w:val="SingleTxtGC"/>
        <w:rPr>
          <w:lang w:val="en-GB"/>
        </w:rPr>
      </w:pPr>
      <w:r>
        <w:t>4.3</w:t>
      </w:r>
      <w:r w:rsidR="00C84C04" w:rsidRPr="00C84C04">
        <w:tab/>
      </w:r>
      <w:r w:rsidR="00C84C04" w:rsidRPr="00C84C04">
        <w:t>缔约国还指出</w:t>
      </w:r>
      <w:r>
        <w:t>，</w:t>
      </w:r>
      <w:r w:rsidR="00C84C04" w:rsidRPr="00C84C04">
        <w:t>根据《任择议定书》第</w:t>
      </w:r>
      <w:r>
        <w:t>7</w:t>
      </w:r>
      <w:r w:rsidR="00C84C04" w:rsidRPr="00C84C04">
        <w:t>条</w:t>
      </w:r>
      <w:r>
        <w:t>(d)</w:t>
      </w:r>
      <w:r w:rsidR="00C84C04" w:rsidRPr="00C84C04">
        <w:t>项</w:t>
      </w:r>
      <w:r>
        <w:t>，</w:t>
      </w:r>
      <w:r w:rsidR="00C84C04" w:rsidRPr="00C84C04">
        <w:t>来文不可受理</w:t>
      </w:r>
      <w:r>
        <w:t>，</w:t>
      </w:r>
      <w:r w:rsidR="00C84C04" w:rsidRPr="00C84C04">
        <w:t>因为提交人已于</w:t>
      </w:r>
      <w:r>
        <w:t>2</w:t>
      </w:r>
      <w:r w:rsidR="00C84C04" w:rsidRPr="00C84C04">
        <w:t>0</w:t>
      </w:r>
      <w:r>
        <w:t>19</w:t>
      </w:r>
      <w:r w:rsidR="00C84C04" w:rsidRPr="00C84C04">
        <w:t>年</w:t>
      </w:r>
      <w:r>
        <w:t>8</w:t>
      </w:r>
      <w:r w:rsidR="00C84C04" w:rsidRPr="00C84C04">
        <w:t>月</w:t>
      </w:r>
      <w:r>
        <w:t>6</w:t>
      </w:r>
      <w:r w:rsidR="00C84C04" w:rsidRPr="00C84C04">
        <w:t>日向欧洲人权法院申请临时措施</w:t>
      </w:r>
      <w:r>
        <w:t>；</w:t>
      </w:r>
      <w:r w:rsidR="00C84C04" w:rsidRPr="00C84C04">
        <w:t>申请于</w:t>
      </w:r>
      <w:r>
        <w:t>2</w:t>
      </w:r>
      <w:r w:rsidR="00C84C04" w:rsidRPr="00C84C04">
        <w:t>0</w:t>
      </w:r>
      <w:r>
        <w:t>19</w:t>
      </w:r>
      <w:r w:rsidR="00C84C04" w:rsidRPr="00C84C04">
        <w:t>年</w:t>
      </w:r>
      <w:r>
        <w:t>8</w:t>
      </w:r>
      <w:r w:rsidR="00C84C04" w:rsidRPr="00C84C04">
        <w:t>月</w:t>
      </w:r>
      <w:r>
        <w:t>16</w:t>
      </w:r>
      <w:r w:rsidR="00C84C04" w:rsidRPr="00C84C04">
        <w:t>日被驳回</w:t>
      </w:r>
      <w:r>
        <w:t>，</w:t>
      </w:r>
      <w:r w:rsidR="00C84C04" w:rsidRPr="00C84C04">
        <w:t>理由是法院评估认为</w:t>
      </w:r>
      <w:r>
        <w:t>，</w:t>
      </w:r>
      <w:r w:rsidR="00C84C04" w:rsidRPr="00C84C04">
        <w:t>提交人没有证明孩子们若被送回加拿大将有可能</w:t>
      </w:r>
      <w:r w:rsidR="00C84C04" w:rsidRPr="00752C27">
        <w:rPr>
          <w:spacing w:val="4"/>
        </w:rPr>
        <w:t>面临不可弥补的伤害。法院的</w:t>
      </w:r>
      <w:r w:rsidR="00C84C04" w:rsidRPr="00752C27">
        <w:rPr>
          <w:rFonts w:hint="eastAsia"/>
          <w:spacing w:val="4"/>
        </w:rPr>
        <w:t>判决足够</w:t>
      </w:r>
      <w:r w:rsidR="00C84C04" w:rsidRPr="00752C27">
        <w:rPr>
          <w:spacing w:val="4"/>
        </w:rPr>
        <w:t>具体</w:t>
      </w:r>
      <w:r w:rsidRPr="00752C27">
        <w:rPr>
          <w:spacing w:val="4"/>
        </w:rPr>
        <w:t>，</w:t>
      </w:r>
      <w:r w:rsidR="00C84C04" w:rsidRPr="00752C27">
        <w:rPr>
          <w:rFonts w:hint="eastAsia"/>
          <w:spacing w:val="4"/>
        </w:rPr>
        <w:t>已</w:t>
      </w:r>
      <w:r w:rsidR="00C84C04" w:rsidRPr="00752C27">
        <w:rPr>
          <w:spacing w:val="4"/>
        </w:rPr>
        <w:t>表明其审议临时措施申请的依</w:t>
      </w:r>
      <w:r w:rsidR="00C84C04" w:rsidRPr="00C84C04">
        <w:t>据。</w:t>
      </w:r>
    </w:p>
    <w:p w14:paraId="2C16439D" w14:textId="078A2448" w:rsidR="00C84C04" w:rsidRPr="00C84C04" w:rsidRDefault="00601C77" w:rsidP="00C84C04">
      <w:pPr>
        <w:pStyle w:val="SingleTxtGC"/>
        <w:rPr>
          <w:lang w:val="en-GB"/>
        </w:rPr>
      </w:pPr>
      <w:r>
        <w:t>4.4</w:t>
      </w:r>
      <w:r w:rsidR="00C84C04" w:rsidRPr="00C84C04">
        <w:tab/>
      </w:r>
      <w:r w:rsidR="00C84C04" w:rsidRPr="00752C27">
        <w:rPr>
          <w:spacing w:val="-4"/>
        </w:rPr>
        <w:t>缔约国还认为</w:t>
      </w:r>
      <w:r w:rsidRPr="00752C27">
        <w:rPr>
          <w:spacing w:val="-4"/>
        </w:rPr>
        <w:t>，</w:t>
      </w:r>
      <w:r w:rsidR="00C84C04" w:rsidRPr="00752C27">
        <w:rPr>
          <w:spacing w:val="-4"/>
        </w:rPr>
        <w:t>根据《任择议定书》第</w:t>
      </w:r>
      <w:r w:rsidRPr="00752C27">
        <w:rPr>
          <w:spacing w:val="-4"/>
        </w:rPr>
        <w:t>7</w:t>
      </w:r>
      <w:r w:rsidR="00C84C04" w:rsidRPr="00752C27">
        <w:rPr>
          <w:spacing w:val="-4"/>
        </w:rPr>
        <w:t>条</w:t>
      </w:r>
      <w:r w:rsidRPr="00752C27">
        <w:rPr>
          <w:spacing w:val="-4"/>
        </w:rPr>
        <w:t>(e)</w:t>
      </w:r>
      <w:r w:rsidR="00C84C04" w:rsidRPr="00752C27">
        <w:rPr>
          <w:spacing w:val="-4"/>
        </w:rPr>
        <w:t>项</w:t>
      </w:r>
      <w:r w:rsidRPr="00752C27">
        <w:rPr>
          <w:spacing w:val="-4"/>
        </w:rPr>
        <w:t>，</w:t>
      </w:r>
      <w:r w:rsidR="00C84C04" w:rsidRPr="00752C27">
        <w:rPr>
          <w:spacing w:val="-4"/>
        </w:rPr>
        <w:t>来文不可受理</w:t>
      </w:r>
      <w:r w:rsidRPr="00752C27">
        <w:rPr>
          <w:spacing w:val="-4"/>
        </w:rPr>
        <w:t>，</w:t>
      </w:r>
      <w:r w:rsidR="00C84C04" w:rsidRPr="00752C27">
        <w:rPr>
          <w:spacing w:val="-4"/>
        </w:rPr>
        <w:t>因为提交人</w:t>
      </w:r>
      <w:r w:rsidR="00C84C04" w:rsidRPr="00C84C04">
        <w:t>没有向最高法院申请上诉许可。如果最高法院准许上诉</w:t>
      </w:r>
      <w:r>
        <w:t>，</w:t>
      </w:r>
      <w:r w:rsidR="00C84C04" w:rsidRPr="00C84C04">
        <w:t>提交人可以向法院申请暂缓执行送回她的孩子们的命令</w:t>
      </w:r>
      <w:r>
        <w:t>，</w:t>
      </w:r>
      <w:r w:rsidR="00C84C04" w:rsidRPr="00C84C04">
        <w:t>基于最高法院在此类案件中的惯例</w:t>
      </w:r>
      <w:r>
        <w:t>，</w:t>
      </w:r>
      <w:r w:rsidR="00C84C04" w:rsidRPr="00C84C04">
        <w:t>上述申请极有可能获得准允。缔约国注意到</w:t>
      </w:r>
      <w:r>
        <w:t>，</w:t>
      </w:r>
      <w:r w:rsidR="00C84C04" w:rsidRPr="00C84C04">
        <w:t>提交人辩称</w:t>
      </w:r>
      <w:r>
        <w:t>，</w:t>
      </w:r>
      <w:r w:rsidR="00C84C04" w:rsidRPr="00C84C04">
        <w:t>她没有提出申请的原因之一是</w:t>
      </w:r>
      <w:r>
        <w:t>，</w:t>
      </w:r>
      <w:r w:rsidR="00C84C04" w:rsidRPr="00C84C04">
        <w:t>她认为法院的一个先例对她不利</w:t>
      </w:r>
      <w:r>
        <w:t>，</w:t>
      </w:r>
      <w:r w:rsidR="00C84C04" w:rsidRPr="00C84C04">
        <w:t>但缔约国坚称</w:t>
      </w:r>
      <w:r>
        <w:t>，</w:t>
      </w:r>
      <w:r w:rsidR="00C84C04" w:rsidRPr="00C84C04">
        <w:t>在孩子们被送回加拿大的预定日期之前</w:t>
      </w:r>
      <w:r>
        <w:t>，</w:t>
      </w:r>
      <w:r w:rsidR="00C84C04" w:rsidRPr="00C84C04">
        <w:t>她有充足时间向最高法院申请上诉许可</w:t>
      </w:r>
      <w:r>
        <w:t>，</w:t>
      </w:r>
      <w:r w:rsidR="00C84C04" w:rsidRPr="00C84C04">
        <w:t>最高法院将在送回日期之前</w:t>
      </w:r>
      <w:proofErr w:type="gramStart"/>
      <w:r w:rsidR="00C84C04" w:rsidRPr="00C84C04">
        <w:t>作出</w:t>
      </w:r>
      <w:proofErr w:type="gramEnd"/>
      <w:r w:rsidR="00C84C04" w:rsidRPr="00C84C04">
        <w:t>裁决。</w:t>
      </w:r>
    </w:p>
    <w:p w14:paraId="6D2C95DB" w14:textId="35650D15" w:rsidR="00C84C04" w:rsidRPr="00C84C04" w:rsidRDefault="00601C77" w:rsidP="00C84C04">
      <w:pPr>
        <w:pStyle w:val="SingleTxtGC"/>
        <w:rPr>
          <w:lang w:val="en-GB"/>
        </w:rPr>
      </w:pPr>
      <w:r>
        <w:t>4.5</w:t>
      </w:r>
      <w:r w:rsidR="00C84C04" w:rsidRPr="00C84C04">
        <w:tab/>
      </w:r>
      <w:r w:rsidR="00C84C04" w:rsidRPr="005E37B2">
        <w:rPr>
          <w:spacing w:val="-4"/>
        </w:rPr>
        <w:t>缔约国还指出</w:t>
      </w:r>
      <w:r w:rsidRPr="005E37B2">
        <w:rPr>
          <w:spacing w:val="-4"/>
        </w:rPr>
        <w:t>，</w:t>
      </w:r>
      <w:r w:rsidR="00C84C04" w:rsidRPr="005E37B2">
        <w:rPr>
          <w:spacing w:val="-4"/>
        </w:rPr>
        <w:t>根据《任择议定书》第</w:t>
      </w:r>
      <w:r w:rsidRPr="005E37B2">
        <w:rPr>
          <w:spacing w:val="-4"/>
        </w:rPr>
        <w:t>7</w:t>
      </w:r>
      <w:r w:rsidR="00C84C04" w:rsidRPr="005E37B2">
        <w:rPr>
          <w:spacing w:val="-4"/>
        </w:rPr>
        <w:t>条</w:t>
      </w:r>
      <w:r w:rsidRPr="005E37B2">
        <w:rPr>
          <w:spacing w:val="-4"/>
        </w:rPr>
        <w:t>(f)</w:t>
      </w:r>
      <w:r w:rsidR="00C84C04" w:rsidRPr="005E37B2">
        <w:rPr>
          <w:spacing w:val="-4"/>
        </w:rPr>
        <w:t>项</w:t>
      </w:r>
      <w:r w:rsidRPr="005E37B2">
        <w:rPr>
          <w:spacing w:val="-4"/>
        </w:rPr>
        <w:t>，</w:t>
      </w:r>
      <w:r w:rsidR="00C84C04" w:rsidRPr="005E37B2">
        <w:rPr>
          <w:spacing w:val="-4"/>
        </w:rPr>
        <w:t>来文不可受理</w:t>
      </w:r>
      <w:r w:rsidRPr="005E37B2">
        <w:rPr>
          <w:spacing w:val="-4"/>
        </w:rPr>
        <w:t>，</w:t>
      </w:r>
      <w:r w:rsidR="00C84C04" w:rsidRPr="005E37B2">
        <w:rPr>
          <w:spacing w:val="-4"/>
        </w:rPr>
        <w:t>因为提交人</w:t>
      </w:r>
      <w:r w:rsidR="00C84C04" w:rsidRPr="00C84C04">
        <w:t>的申诉明显没有根据或缺乏充分证据。提交人没有提出具体指控。提交人提出了</w:t>
      </w:r>
      <w:r w:rsidR="00C84C04" w:rsidRPr="005E37B2">
        <w:rPr>
          <w:spacing w:val="2"/>
        </w:rPr>
        <w:t>几项与其健康状况有关的申诉</w:t>
      </w:r>
      <w:r w:rsidRPr="005E37B2">
        <w:rPr>
          <w:spacing w:val="2"/>
        </w:rPr>
        <w:t>，</w:t>
      </w:r>
      <w:r w:rsidR="00C84C04" w:rsidRPr="005E37B2">
        <w:rPr>
          <w:spacing w:val="2"/>
        </w:rPr>
        <w:t>但对高等法院和上诉法院</w:t>
      </w:r>
      <w:r w:rsidRPr="005E37B2">
        <w:rPr>
          <w:spacing w:val="2"/>
        </w:rPr>
        <w:t>(</w:t>
      </w:r>
      <w:r w:rsidR="00C84C04" w:rsidRPr="005E37B2">
        <w:rPr>
          <w:rFonts w:hint="eastAsia"/>
          <w:spacing w:val="2"/>
        </w:rPr>
        <w:t>合称</w:t>
      </w:r>
      <w:r w:rsidRPr="005E37B2">
        <w:rPr>
          <w:rFonts w:hint="eastAsia"/>
          <w:spacing w:val="2"/>
        </w:rPr>
        <w:t>“</w:t>
      </w:r>
      <w:r w:rsidR="00C84C04" w:rsidRPr="005E37B2">
        <w:rPr>
          <w:spacing w:val="2"/>
        </w:rPr>
        <w:t>上级法院</w:t>
      </w:r>
      <w:r w:rsidRPr="005E37B2">
        <w:rPr>
          <w:rFonts w:hint="eastAsia"/>
          <w:spacing w:val="2"/>
        </w:rPr>
        <w:t>”</w:t>
      </w:r>
      <w:r w:rsidRPr="005E37B2">
        <w:rPr>
          <w:spacing w:val="2"/>
        </w:rPr>
        <w:t>)</w:t>
      </w:r>
      <w:r w:rsidR="00C84C04" w:rsidRPr="005E37B2">
        <w:rPr>
          <w:spacing w:val="2"/>
        </w:rPr>
        <w:t>判</w:t>
      </w:r>
      <w:r w:rsidR="00C84C04" w:rsidRPr="00C84C04">
        <w:t>决的分析</w:t>
      </w:r>
      <w:r w:rsidR="00C84C04" w:rsidRPr="00C84C04">
        <w:rPr>
          <w:rFonts w:hint="eastAsia"/>
        </w:rPr>
        <w:t>清楚</w:t>
      </w:r>
      <w:r w:rsidR="00C84C04" w:rsidRPr="00C84C04">
        <w:t>表明</w:t>
      </w:r>
      <w:r>
        <w:t>，</w:t>
      </w:r>
      <w:r w:rsidR="00C84C04" w:rsidRPr="00C84C04">
        <w:t>上级法院在标题为</w:t>
      </w:r>
      <w:r>
        <w:rPr>
          <w:rFonts w:hint="eastAsia"/>
        </w:rPr>
        <w:t>“</w:t>
      </w:r>
      <w:r w:rsidR="00C84C04" w:rsidRPr="00C84C04">
        <w:t>健康状况</w:t>
      </w:r>
      <w:r>
        <w:rPr>
          <w:rFonts w:hint="eastAsia"/>
        </w:rPr>
        <w:t>”</w:t>
      </w:r>
      <w:r w:rsidR="00C84C04" w:rsidRPr="00C84C04">
        <w:t>的章节中详细审议了这个问题</w:t>
      </w:r>
      <w:r>
        <w:t>，</w:t>
      </w:r>
      <w:r w:rsidR="00C84C04" w:rsidRPr="00C84C04">
        <w:t>评估了她在宣誓陈述书中展示的证据</w:t>
      </w:r>
      <w:r w:rsidR="00C84C04" w:rsidRPr="00C84C04">
        <w:rPr>
          <w:rFonts w:hint="eastAsia"/>
        </w:rPr>
        <w:t>和返回</w:t>
      </w:r>
      <w:r w:rsidR="00C84C04" w:rsidRPr="00C84C04">
        <w:t>加拿大对她的影响</w:t>
      </w:r>
      <w:r>
        <w:t>，</w:t>
      </w:r>
      <w:r w:rsidR="00C84C04" w:rsidRPr="00C84C04">
        <w:t>并结合《国际诱拐儿童民事方面的海牙公约》第十三条第</w:t>
      </w:r>
      <w:r>
        <w:t>(</w:t>
      </w:r>
      <w:r w:rsidR="00C84C04" w:rsidRPr="00C84C04">
        <w:t>二</w:t>
      </w:r>
      <w:r>
        <w:t>)</w:t>
      </w:r>
      <w:r w:rsidR="00C84C04" w:rsidRPr="00C84C04">
        <w:t>款评估了这可能对孩子们产生的影响。提交人未能证明</w:t>
      </w:r>
      <w:r>
        <w:t>，</w:t>
      </w:r>
      <w:r w:rsidR="00C84C04" w:rsidRPr="00C84C04">
        <w:t>由于法院在审议与她健康状况有关的证据时存在所指控的问题</w:t>
      </w:r>
      <w:r>
        <w:t>，</w:t>
      </w:r>
      <w:r w:rsidR="00C84C04" w:rsidRPr="00C84C04">
        <w:t>孩子们</w:t>
      </w:r>
      <w:r w:rsidR="00C84C04" w:rsidRPr="00C84C04">
        <w:rPr>
          <w:rFonts w:hint="eastAsia"/>
        </w:rPr>
        <w:t>依据</w:t>
      </w:r>
      <w:r w:rsidR="00C84C04" w:rsidRPr="00C84C04">
        <w:t>《公约》</w:t>
      </w:r>
      <w:r w:rsidR="00C84C04" w:rsidRPr="00C84C04">
        <w:rPr>
          <w:rFonts w:hint="eastAsia"/>
        </w:rPr>
        <w:t>享有</w:t>
      </w:r>
      <w:r w:rsidR="00C84C04" w:rsidRPr="00C84C04">
        <w:t>的权利受到具体、可确认的侵犯。</w:t>
      </w:r>
    </w:p>
    <w:p w14:paraId="627DD8C2" w14:textId="72F843AB" w:rsidR="00C84C04" w:rsidRPr="00C84C04" w:rsidRDefault="00601C77" w:rsidP="00C84C04">
      <w:pPr>
        <w:pStyle w:val="SingleTxtGC"/>
        <w:rPr>
          <w:lang w:val="en-GB"/>
        </w:rPr>
      </w:pPr>
      <w:r>
        <w:t>4.6</w:t>
      </w:r>
      <w:r w:rsidR="00C84C04" w:rsidRPr="00C84C04">
        <w:tab/>
      </w:r>
      <w:r w:rsidR="00C84C04" w:rsidRPr="00C84C04">
        <w:t>缔约国说</w:t>
      </w:r>
      <w:r>
        <w:t>，</w:t>
      </w:r>
      <w:r w:rsidR="00C84C04" w:rsidRPr="00C84C04">
        <w:t>提交人声称上级法院的判决没有对家庭结构和孩子们的最大利益进行合理适当的评估</w:t>
      </w:r>
      <w:r>
        <w:t>，</w:t>
      </w:r>
      <w:r w:rsidR="00C84C04" w:rsidRPr="00C84C04">
        <w:t>但这</w:t>
      </w:r>
      <w:r w:rsidR="00C84C04" w:rsidRPr="00C84C04">
        <w:rPr>
          <w:rFonts w:hint="eastAsia"/>
        </w:rPr>
        <w:t>一说法</w:t>
      </w:r>
      <w:r w:rsidR="00C84C04" w:rsidRPr="00C84C04">
        <w:t>得不到</w:t>
      </w:r>
      <w:r w:rsidR="00C84C04" w:rsidRPr="00C84C04">
        <w:rPr>
          <w:rFonts w:hint="eastAsia"/>
        </w:rPr>
        <w:t>判决</w:t>
      </w:r>
      <w:r w:rsidR="00C84C04" w:rsidRPr="00C84C04">
        <w:t>书内容的支持</w:t>
      </w:r>
      <w:r>
        <w:t>，</w:t>
      </w:r>
      <w:r w:rsidR="00C84C04" w:rsidRPr="00C84C04">
        <w:t>从中可明确看出</w:t>
      </w:r>
      <w:r>
        <w:t>，</w:t>
      </w:r>
      <w:r w:rsidR="00C84C04" w:rsidRPr="00C84C04">
        <w:t>两个法院都</w:t>
      </w:r>
      <w:r w:rsidR="00C84C04" w:rsidRPr="00C84C04">
        <w:rPr>
          <w:rFonts w:hint="eastAsia"/>
        </w:rPr>
        <w:t>结合</w:t>
      </w:r>
      <w:r w:rsidR="00C84C04" w:rsidRPr="00C84C04">
        <w:t>《保护人权与基本自由公约》</w:t>
      </w:r>
      <w:r>
        <w:t>(</w:t>
      </w:r>
      <w:r w:rsidR="00C84C04" w:rsidRPr="00C84C04">
        <w:t>《欧洲人权公约</w:t>
      </w:r>
      <w:r w:rsidR="00C84C04" w:rsidRPr="00C84C04">
        <w:rPr>
          <w:rFonts w:hint="eastAsia"/>
        </w:rPr>
        <w:t>》</w:t>
      </w:r>
      <w:r>
        <w:rPr>
          <w:rFonts w:hint="eastAsia"/>
        </w:rPr>
        <w:t>)</w:t>
      </w:r>
      <w:r w:rsidR="00C84C04" w:rsidRPr="00C84C04">
        <w:t>第</w:t>
      </w:r>
      <w:r>
        <w:t>8</w:t>
      </w:r>
      <w:r w:rsidR="00C84C04" w:rsidRPr="00C84C04">
        <w:t>条、欧洲人权法院在</w:t>
      </w:r>
      <w:proofErr w:type="spellStart"/>
      <w:r>
        <w:t>Neulinger</w:t>
      </w:r>
      <w:proofErr w:type="spellEnd"/>
      <w:r w:rsidR="00C84C04" w:rsidRPr="00C84C04">
        <w:t>和</w:t>
      </w:r>
      <w:proofErr w:type="spellStart"/>
      <w:r>
        <w:t>Shuruk</w:t>
      </w:r>
      <w:proofErr w:type="spellEnd"/>
      <w:r w:rsidR="00C84C04" w:rsidRPr="00C84C04">
        <w:t>诉瑞士案</w:t>
      </w:r>
      <w:r w:rsidR="00C84C04" w:rsidRPr="00C84C04">
        <w:rPr>
          <w:vertAlign w:val="superscript"/>
        </w:rPr>
        <w:footnoteReference w:id="7"/>
      </w:r>
      <w:r w:rsidR="003A6AFE">
        <w:rPr>
          <w:rFonts w:hint="eastAsia"/>
        </w:rPr>
        <w:t xml:space="preserve"> </w:t>
      </w:r>
      <w:r w:rsidR="00C84C04" w:rsidRPr="00C84C04">
        <w:t>和</w:t>
      </w:r>
      <w:r>
        <w:t>X</w:t>
      </w:r>
      <w:r w:rsidR="00C84C04" w:rsidRPr="00C84C04">
        <w:t>.</w:t>
      </w:r>
      <w:r w:rsidR="00C84C04" w:rsidRPr="00C84C04">
        <w:t>诉拉脱维亚案</w:t>
      </w:r>
      <w:r w:rsidR="00C84C04" w:rsidRPr="00C84C04">
        <w:rPr>
          <w:vertAlign w:val="superscript"/>
        </w:rPr>
        <w:footnoteReference w:id="8"/>
      </w:r>
      <w:r w:rsidR="006E4873">
        <w:rPr>
          <w:rFonts w:hint="eastAsia"/>
        </w:rPr>
        <w:t xml:space="preserve"> </w:t>
      </w:r>
      <w:r w:rsidR="00C84C04" w:rsidRPr="00C84C04">
        <w:rPr>
          <w:rFonts w:hint="eastAsia"/>
        </w:rPr>
        <w:t>中</w:t>
      </w:r>
      <w:r w:rsidR="00C84C04" w:rsidRPr="00C84C04">
        <w:t>的判决以及</w:t>
      </w:r>
      <w:r w:rsidR="00C84C04" w:rsidRPr="00C84C04">
        <w:lastRenderedPageBreak/>
        <w:t>《儿童权利公约》对案件进行了评估</w:t>
      </w:r>
      <w:r>
        <w:t>，</w:t>
      </w:r>
      <w:r w:rsidR="00C84C04" w:rsidRPr="00C84C04">
        <w:t>并在完整听证后进行了适当和细致的通盘考虑。</w:t>
      </w:r>
    </w:p>
    <w:p w14:paraId="10F18164" w14:textId="07E9DA17" w:rsidR="00C84C04" w:rsidRPr="00C84C04" w:rsidRDefault="00601C77" w:rsidP="00A07B2E">
      <w:pPr>
        <w:pStyle w:val="SingleTxtGC"/>
        <w:spacing w:line="338" w:lineRule="exact"/>
        <w:rPr>
          <w:lang w:val="en-GB"/>
        </w:rPr>
      </w:pPr>
      <w:r w:rsidRPr="007F30B3">
        <w:rPr>
          <w:spacing w:val="2"/>
        </w:rPr>
        <w:t>4.7</w:t>
      </w:r>
      <w:r w:rsidR="00C84C04" w:rsidRPr="007F30B3">
        <w:rPr>
          <w:spacing w:val="2"/>
        </w:rPr>
        <w:tab/>
      </w:r>
      <w:r w:rsidR="00C84C04" w:rsidRPr="007F30B3">
        <w:rPr>
          <w:spacing w:val="2"/>
        </w:rPr>
        <w:t>关于提交人声称</w:t>
      </w:r>
      <w:r w:rsidR="00C84C04" w:rsidRPr="007F30B3">
        <w:rPr>
          <w:rFonts w:hint="eastAsia"/>
          <w:spacing w:val="2"/>
        </w:rPr>
        <w:t>上级</w:t>
      </w:r>
      <w:r w:rsidR="00C84C04" w:rsidRPr="007F30B3">
        <w:rPr>
          <w:spacing w:val="2"/>
        </w:rPr>
        <w:t>法院犯了事实错误</w:t>
      </w:r>
      <w:r w:rsidRPr="007F30B3">
        <w:rPr>
          <w:spacing w:val="2"/>
        </w:rPr>
        <w:t>，</w:t>
      </w:r>
      <w:r w:rsidR="00C84C04" w:rsidRPr="007F30B3">
        <w:rPr>
          <w:spacing w:val="2"/>
        </w:rPr>
        <w:t>缔约国坚持认为</w:t>
      </w:r>
      <w:r w:rsidRPr="007F30B3">
        <w:rPr>
          <w:spacing w:val="2"/>
        </w:rPr>
        <w:t>，</w:t>
      </w:r>
      <w:r w:rsidR="00C84C04" w:rsidRPr="007F30B3">
        <w:rPr>
          <w:spacing w:val="2"/>
        </w:rPr>
        <w:t>这一指称缺乏细</w:t>
      </w:r>
      <w:r w:rsidR="00C84C04" w:rsidRPr="00C84C04">
        <w:t>节</w:t>
      </w:r>
      <w:r>
        <w:t>，</w:t>
      </w:r>
      <w:r w:rsidR="00C84C04" w:rsidRPr="00C84C04">
        <w:t>其依据的前提似乎是提交人不同意对她不利的事实认定。这些认定是两个法院在完整听证后作出的</w:t>
      </w:r>
      <w:r>
        <w:t>，</w:t>
      </w:r>
      <w:r w:rsidR="00C84C04" w:rsidRPr="00C84C04">
        <w:t>并非任意或无根据的认定。</w:t>
      </w:r>
    </w:p>
    <w:p w14:paraId="1BFD96EC" w14:textId="2DB8B6F6" w:rsidR="00C84C04" w:rsidRPr="00C84C04" w:rsidRDefault="00601C77" w:rsidP="00A07B2E">
      <w:pPr>
        <w:pStyle w:val="SingleTxtGC"/>
        <w:spacing w:line="338" w:lineRule="exact"/>
        <w:rPr>
          <w:lang w:val="en-GB"/>
        </w:rPr>
      </w:pPr>
      <w:r w:rsidRPr="003A420E">
        <w:rPr>
          <w:spacing w:val="2"/>
        </w:rPr>
        <w:t>4.8</w:t>
      </w:r>
      <w:r w:rsidR="00C84C04" w:rsidRPr="003A420E">
        <w:rPr>
          <w:spacing w:val="2"/>
        </w:rPr>
        <w:tab/>
      </w:r>
      <w:r w:rsidR="00C84C04" w:rsidRPr="003A420E">
        <w:rPr>
          <w:spacing w:val="2"/>
        </w:rPr>
        <w:t>缔约国还指出</w:t>
      </w:r>
      <w:r w:rsidRPr="003A420E">
        <w:rPr>
          <w:spacing w:val="2"/>
        </w:rPr>
        <w:t>，</w:t>
      </w:r>
      <w:r w:rsidR="00C84C04" w:rsidRPr="003A420E">
        <w:rPr>
          <w:spacing w:val="2"/>
        </w:rPr>
        <w:t>提交人声称她从一开始就清楚表明</w:t>
      </w:r>
      <w:r w:rsidRPr="003A420E">
        <w:rPr>
          <w:spacing w:val="2"/>
        </w:rPr>
        <w:t>，</w:t>
      </w:r>
      <w:r w:rsidR="00C84C04" w:rsidRPr="003A420E">
        <w:rPr>
          <w:spacing w:val="2"/>
        </w:rPr>
        <w:t>她不会和孩子们一起</w:t>
      </w:r>
      <w:r w:rsidR="00C84C04" w:rsidRPr="003A420E">
        <w:rPr>
          <w:rFonts w:hint="eastAsia"/>
          <w:spacing w:val="2"/>
        </w:rPr>
        <w:t>返</w:t>
      </w:r>
      <w:r w:rsidR="00C84C04" w:rsidRPr="00C84C04">
        <w:rPr>
          <w:rFonts w:hint="eastAsia"/>
        </w:rPr>
        <w:t>回</w:t>
      </w:r>
      <w:r w:rsidR="00C84C04" w:rsidRPr="00C84C04">
        <w:t>加拿大</w:t>
      </w:r>
      <w:r>
        <w:t>，</w:t>
      </w:r>
      <w:r w:rsidR="00C84C04" w:rsidRPr="00C84C04">
        <w:t>将孩子们</w:t>
      </w:r>
      <w:r w:rsidR="00C84C04" w:rsidRPr="00C84C04">
        <w:rPr>
          <w:rFonts w:hint="eastAsia"/>
        </w:rPr>
        <w:t>交还给</w:t>
      </w:r>
      <w:r w:rsidR="00C84C04" w:rsidRPr="00C84C04">
        <w:t>她们的父亲照顾侵犯了她们依据《儿童权利公约》享有的权利</w:t>
      </w:r>
      <w:r>
        <w:t>，</w:t>
      </w:r>
      <w:r w:rsidR="00C84C04" w:rsidRPr="00C84C04">
        <w:t>但这</w:t>
      </w:r>
      <w:r w:rsidR="00C84C04" w:rsidRPr="00C84C04">
        <w:rPr>
          <w:rFonts w:hint="eastAsia"/>
        </w:rPr>
        <w:t>一说法</w:t>
      </w:r>
      <w:r w:rsidR="00C84C04" w:rsidRPr="00C84C04">
        <w:t>得不到上级法院判决</w:t>
      </w:r>
      <w:r w:rsidR="00C84C04" w:rsidRPr="00C84C04">
        <w:rPr>
          <w:rFonts w:hint="eastAsia"/>
        </w:rPr>
        <w:t>内容</w:t>
      </w:r>
      <w:r w:rsidR="00C84C04" w:rsidRPr="00C84C04">
        <w:t>的支持。高等法院的判决明确指出</w:t>
      </w:r>
      <w:r>
        <w:t>，</w:t>
      </w:r>
      <w:r w:rsidR="00C84C04" w:rsidRPr="00C84C04">
        <w:rPr>
          <w:rFonts w:hint="eastAsia"/>
        </w:rPr>
        <w:t>这一问题没有在高等法院提出</w:t>
      </w:r>
      <w:r>
        <w:t>，</w:t>
      </w:r>
      <w:r w:rsidR="00C84C04" w:rsidRPr="00C84C04">
        <w:t>但</w:t>
      </w:r>
      <w:r w:rsidR="00C84C04" w:rsidRPr="00C84C04">
        <w:rPr>
          <w:rFonts w:hint="eastAsia"/>
        </w:rPr>
        <w:t>对</w:t>
      </w:r>
      <w:r w:rsidR="00C84C04" w:rsidRPr="00C84C04">
        <w:t>父亲</w:t>
      </w:r>
      <w:r w:rsidR="00C84C04" w:rsidRPr="00C84C04">
        <w:rPr>
          <w:rFonts w:hint="eastAsia"/>
        </w:rPr>
        <w:t>带</w:t>
      </w:r>
      <w:r w:rsidR="00C84C04" w:rsidRPr="00C84C04">
        <w:t>孩子们</w:t>
      </w:r>
      <w:r w:rsidR="00C84C04" w:rsidRPr="00C84C04">
        <w:rPr>
          <w:rFonts w:hint="eastAsia"/>
        </w:rPr>
        <w:t>返回加拿大</w:t>
      </w:r>
      <w:r w:rsidR="00C84C04" w:rsidRPr="00C84C04">
        <w:t>的适当性</w:t>
      </w:r>
      <w:r w:rsidR="00C84C04" w:rsidRPr="00C84C04">
        <w:rPr>
          <w:rFonts w:hint="eastAsia"/>
        </w:rPr>
        <w:t>进行了评估</w:t>
      </w:r>
      <w:r w:rsidR="00C84C04" w:rsidRPr="00C84C04">
        <w:t>。上诉法院的判决在标题为</w:t>
      </w:r>
      <w:r>
        <w:rPr>
          <w:rFonts w:hint="eastAsia"/>
        </w:rPr>
        <w:t>“</w:t>
      </w:r>
      <w:r w:rsidR="00C84C04" w:rsidRPr="00C84C04">
        <w:t>上诉人无意返回</w:t>
      </w:r>
      <w:r>
        <w:rPr>
          <w:rFonts w:hint="eastAsia"/>
        </w:rPr>
        <w:t>”</w:t>
      </w:r>
      <w:r w:rsidR="00C84C04" w:rsidRPr="00C84C04">
        <w:t>的章节下</w:t>
      </w:r>
      <w:r>
        <w:t>，</w:t>
      </w:r>
      <w:r w:rsidR="00C84C04" w:rsidRPr="00C84C04">
        <w:t>进一步详细审查了提交人不和孩子们一</w:t>
      </w:r>
      <w:r w:rsidR="00C84C04" w:rsidRPr="00C84C04">
        <w:rPr>
          <w:rFonts w:hint="eastAsia"/>
        </w:rPr>
        <w:t>同</w:t>
      </w:r>
      <w:r w:rsidR="00C84C04" w:rsidRPr="00C84C04">
        <w:t>返回这一具体问题。</w:t>
      </w:r>
    </w:p>
    <w:p w14:paraId="6A939B0C" w14:textId="5410C44E" w:rsidR="00C84C04" w:rsidRPr="00C84C04" w:rsidRDefault="00601C77" w:rsidP="00A07B2E">
      <w:pPr>
        <w:pStyle w:val="SingleTxtGC"/>
        <w:spacing w:line="338" w:lineRule="exact"/>
        <w:rPr>
          <w:lang w:val="en-GB"/>
        </w:rPr>
      </w:pPr>
      <w:r>
        <w:t>4.9</w:t>
      </w:r>
      <w:r w:rsidR="00C84C04" w:rsidRPr="00C84C04">
        <w:tab/>
      </w:r>
      <w:r w:rsidR="00C84C04" w:rsidRPr="003A420E">
        <w:rPr>
          <w:spacing w:val="-4"/>
        </w:rPr>
        <w:t>提交人声称</w:t>
      </w:r>
      <w:r w:rsidRPr="003A420E">
        <w:rPr>
          <w:spacing w:val="-4"/>
        </w:rPr>
        <w:t>，</w:t>
      </w:r>
      <w:r w:rsidR="00C84C04" w:rsidRPr="003A420E">
        <w:rPr>
          <w:spacing w:val="-4"/>
        </w:rPr>
        <w:t>上诉法院拒绝暂缓执行命令以便向最高法院上诉</w:t>
      </w:r>
      <w:r w:rsidRPr="003A420E">
        <w:rPr>
          <w:spacing w:val="-4"/>
        </w:rPr>
        <w:t>，</w:t>
      </w:r>
      <w:r w:rsidR="00C84C04" w:rsidRPr="003A420E">
        <w:rPr>
          <w:spacing w:val="-4"/>
        </w:rPr>
        <w:t>侵犯了孩子们</w:t>
      </w:r>
      <w:r w:rsidR="00C84C04" w:rsidRPr="00C84C04">
        <w:t>依据《公约》享有权利</w:t>
      </w:r>
      <w:r>
        <w:t>，</w:t>
      </w:r>
      <w:r w:rsidR="00C84C04" w:rsidRPr="00C84C04">
        <w:t>但这一</w:t>
      </w:r>
      <w:r w:rsidR="00C84C04" w:rsidRPr="00C84C04">
        <w:rPr>
          <w:rFonts w:hint="eastAsia"/>
        </w:rPr>
        <w:t>论点</w:t>
      </w:r>
      <w:r w:rsidR="00C84C04" w:rsidRPr="00C84C04">
        <w:t>经不起审查</w:t>
      </w:r>
      <w:r>
        <w:t>，</w:t>
      </w:r>
      <w:r w:rsidR="00C84C04" w:rsidRPr="00C84C04">
        <w:t>提交人有充足的时间</w:t>
      </w:r>
      <w:r w:rsidR="00C84C04" w:rsidRPr="00C84C04">
        <w:rPr>
          <w:rFonts w:hint="eastAsia"/>
        </w:rPr>
        <w:t>和</w:t>
      </w:r>
      <w:r w:rsidR="00C84C04" w:rsidRPr="00C84C04">
        <w:t>程序向最高法院申请上诉许可</w:t>
      </w:r>
      <w:r>
        <w:t>，</w:t>
      </w:r>
      <w:r w:rsidR="00C84C04" w:rsidRPr="00C84C04">
        <w:t>若获准上诉将可以向最高法院申请暂缓执行。</w:t>
      </w:r>
    </w:p>
    <w:p w14:paraId="3BB007DB" w14:textId="5639E66A" w:rsidR="00C84C04" w:rsidRPr="00C84C04" w:rsidRDefault="00601C77" w:rsidP="00A07B2E">
      <w:pPr>
        <w:pStyle w:val="SingleTxtGC"/>
        <w:tabs>
          <w:tab w:val="clear" w:pos="1565"/>
          <w:tab w:val="left" w:pos="1701"/>
        </w:tabs>
        <w:spacing w:line="338" w:lineRule="exact"/>
        <w:rPr>
          <w:lang w:val="en-GB"/>
        </w:rPr>
      </w:pPr>
      <w:r>
        <w:t>4.1</w:t>
      </w:r>
      <w:r w:rsidR="00C84C04" w:rsidRPr="00C84C04">
        <w:t>0</w:t>
      </w:r>
      <w:r w:rsidR="00C84C04" w:rsidRPr="00C84C04">
        <w:tab/>
      </w:r>
      <w:r w:rsidR="00C84C04" w:rsidRPr="00C84C04">
        <w:t>缔约国指出</w:t>
      </w:r>
      <w:r>
        <w:t>，</w:t>
      </w:r>
      <w:r w:rsidR="00C84C04" w:rsidRPr="00C84C04">
        <w:t>提交人说她没有经济能力在加拿大聘请律师</w:t>
      </w:r>
      <w:r>
        <w:t>，</w:t>
      </w:r>
      <w:r w:rsidR="00C84C04" w:rsidRPr="00C84C04">
        <w:t>上级法院的判决考虑到了这一点。</w:t>
      </w:r>
      <w:r w:rsidR="00C84C04" w:rsidRPr="00C84C04">
        <w:rPr>
          <w:rFonts w:hint="eastAsia"/>
        </w:rPr>
        <w:t>在高等法院</w:t>
      </w:r>
      <w:r w:rsidR="00C84C04" w:rsidRPr="00C84C04">
        <w:t>的判决</w:t>
      </w:r>
      <w:r w:rsidR="00C84C04" w:rsidRPr="00C84C04">
        <w:rPr>
          <w:rFonts w:hint="eastAsia"/>
        </w:rPr>
        <w:t>中</w:t>
      </w:r>
      <w:r>
        <w:rPr>
          <w:rFonts w:hint="eastAsia"/>
        </w:rPr>
        <w:t>，</w:t>
      </w:r>
      <w:r w:rsidR="00C84C04" w:rsidRPr="00C84C04">
        <w:rPr>
          <w:rFonts w:hint="eastAsia"/>
        </w:rPr>
        <w:t>对</w:t>
      </w:r>
      <w:r w:rsidR="00C84C04" w:rsidRPr="00C84C04">
        <w:t>这项申诉</w:t>
      </w:r>
      <w:r w:rsidR="00C84C04" w:rsidRPr="00C84C04">
        <w:rPr>
          <w:rFonts w:hint="eastAsia"/>
        </w:rPr>
        <w:t>进行了全面分析</w:t>
      </w:r>
      <w:r>
        <w:t>，</w:t>
      </w:r>
      <w:r w:rsidR="00C84C04" w:rsidRPr="00C84C04">
        <w:t>并结合《国际诱拐儿童民事方面的海牙公约》第十三条第</w:t>
      </w:r>
      <w:r>
        <w:t>(</w:t>
      </w:r>
      <w:r w:rsidR="00C84C04" w:rsidRPr="00C84C04">
        <w:t>二</w:t>
      </w:r>
      <w:r>
        <w:t>)</w:t>
      </w:r>
      <w:r w:rsidR="00C84C04" w:rsidRPr="00C84C04">
        <w:t>款和第二十条</w:t>
      </w:r>
      <w:r w:rsidR="00C84C04" w:rsidRPr="00C84C04">
        <w:rPr>
          <w:rFonts w:hint="eastAsia"/>
        </w:rPr>
        <w:t>加以</w:t>
      </w:r>
      <w:r w:rsidR="00C84C04" w:rsidRPr="00C84C04">
        <w:t>考虑。</w:t>
      </w:r>
      <w:r w:rsidR="00C84C04" w:rsidRPr="003A420E">
        <w:rPr>
          <w:spacing w:val="2"/>
        </w:rPr>
        <w:t>提交人申诉称</w:t>
      </w:r>
      <w:r w:rsidRPr="003A420E">
        <w:rPr>
          <w:spacing w:val="2"/>
        </w:rPr>
        <w:t>，</w:t>
      </w:r>
      <w:r w:rsidR="00C84C04" w:rsidRPr="003A420E">
        <w:rPr>
          <w:spacing w:val="2"/>
        </w:rPr>
        <w:t>由于她在向上诉法院上诉时没有获得法律援助</w:t>
      </w:r>
      <w:r w:rsidRPr="003A420E">
        <w:rPr>
          <w:spacing w:val="2"/>
        </w:rPr>
        <w:t>，</w:t>
      </w:r>
      <w:r w:rsidR="00C84C04" w:rsidRPr="003A420E">
        <w:rPr>
          <w:spacing w:val="2"/>
        </w:rPr>
        <w:t>孩子们依据《儿</w:t>
      </w:r>
      <w:r w:rsidR="00C84C04" w:rsidRPr="00C84C04">
        <w:t>童权利公约》享有的权利受到侵犯</w:t>
      </w:r>
      <w:r>
        <w:t>，</w:t>
      </w:r>
      <w:r w:rsidR="00C84C04" w:rsidRPr="00C84C04">
        <w:t>但这</w:t>
      </w:r>
      <w:r w:rsidR="00C84C04" w:rsidRPr="00C84C04">
        <w:rPr>
          <w:rFonts w:hint="eastAsia"/>
        </w:rPr>
        <w:t>项</w:t>
      </w:r>
      <w:r w:rsidR="00C84C04" w:rsidRPr="00C84C04">
        <w:t>申诉没有在上级法院面前</w:t>
      </w:r>
      <w:r w:rsidR="00C84C04" w:rsidRPr="00C84C04">
        <w:rPr>
          <w:rFonts w:hint="eastAsia"/>
        </w:rPr>
        <w:t>提</w:t>
      </w:r>
      <w:r w:rsidR="00C84C04" w:rsidRPr="00C84C04">
        <w:t>出</w:t>
      </w:r>
      <w:r>
        <w:t>，</w:t>
      </w:r>
      <w:r w:rsidR="00C84C04" w:rsidRPr="00C84C04">
        <w:rPr>
          <w:rFonts w:hint="eastAsia"/>
        </w:rPr>
        <w:t>缔约国</w:t>
      </w:r>
      <w:r w:rsidR="00C84C04" w:rsidRPr="00C84C04">
        <w:t>不</w:t>
      </w:r>
      <w:r w:rsidR="00C84C04" w:rsidRPr="00C84C04">
        <w:rPr>
          <w:rFonts w:hint="eastAsia"/>
        </w:rPr>
        <w:t>认为</w:t>
      </w:r>
      <w:r w:rsidR="00C84C04" w:rsidRPr="00C84C04">
        <w:t>发生了上述侵权行为。</w:t>
      </w:r>
    </w:p>
    <w:p w14:paraId="6B2A36FF" w14:textId="481D02D1" w:rsidR="00C84C04" w:rsidRPr="00C84C04" w:rsidRDefault="00601C77" w:rsidP="00A07B2E">
      <w:pPr>
        <w:pStyle w:val="SingleTxtGC"/>
        <w:tabs>
          <w:tab w:val="clear" w:pos="1565"/>
          <w:tab w:val="left" w:pos="1701"/>
        </w:tabs>
        <w:spacing w:line="338" w:lineRule="exact"/>
        <w:rPr>
          <w:lang w:val="en-GB"/>
        </w:rPr>
      </w:pPr>
      <w:r>
        <w:t>4.11</w:t>
      </w:r>
      <w:r w:rsidR="00C84C04" w:rsidRPr="00C84C04">
        <w:tab/>
      </w:r>
      <w:r w:rsidR="00C84C04" w:rsidRPr="00C84C04">
        <w:t>缔约国的结论是</w:t>
      </w:r>
      <w:r>
        <w:t>，</w:t>
      </w:r>
      <w:r w:rsidR="00C84C04" w:rsidRPr="00C84C04">
        <w:t>提交人没有证明缔约国据称的作为或不作为损害了她的</w:t>
      </w:r>
      <w:r w:rsidR="00C84C04" w:rsidRPr="008A7FA2">
        <w:rPr>
          <w:spacing w:val="-4"/>
        </w:rPr>
        <w:t>孩子们</w:t>
      </w:r>
      <w:r w:rsidR="00C84C04" w:rsidRPr="008A7FA2">
        <w:rPr>
          <w:rFonts w:hint="eastAsia"/>
          <w:spacing w:val="-4"/>
        </w:rPr>
        <w:t>依据</w:t>
      </w:r>
      <w:r w:rsidR="00C84C04" w:rsidRPr="008A7FA2">
        <w:rPr>
          <w:spacing w:val="-4"/>
        </w:rPr>
        <w:t>《公约》</w:t>
      </w:r>
      <w:r w:rsidR="00C84C04" w:rsidRPr="008A7FA2">
        <w:rPr>
          <w:rFonts w:hint="eastAsia"/>
          <w:spacing w:val="-4"/>
        </w:rPr>
        <w:t>享有</w:t>
      </w:r>
      <w:r w:rsidR="00C84C04" w:rsidRPr="008A7FA2">
        <w:rPr>
          <w:spacing w:val="-4"/>
        </w:rPr>
        <w:t>的权利。提交人也没有证明缔约国法院对提交人所</w:t>
      </w:r>
      <w:proofErr w:type="gramStart"/>
      <w:r w:rsidR="00C84C04" w:rsidRPr="008A7FA2">
        <w:rPr>
          <w:spacing w:val="-4"/>
        </w:rPr>
        <w:t>呈事实</w:t>
      </w:r>
      <w:proofErr w:type="gramEnd"/>
      <w:r w:rsidR="00C84C04" w:rsidRPr="00C84C04">
        <w:t>和证据的评估是任意的</w:t>
      </w:r>
      <w:r>
        <w:t>，</w:t>
      </w:r>
      <w:r w:rsidR="00C84C04" w:rsidRPr="00C84C04">
        <w:t>或构成司法不公。</w:t>
      </w:r>
    </w:p>
    <w:p w14:paraId="4D8CB7B1" w14:textId="77777777" w:rsidR="00C84C04" w:rsidRPr="00C84C04" w:rsidRDefault="00C84C04" w:rsidP="00A07B2E">
      <w:pPr>
        <w:pStyle w:val="H23GC"/>
        <w:spacing w:line="338" w:lineRule="exact"/>
        <w:rPr>
          <w:lang w:val="en-GB"/>
        </w:rPr>
      </w:pPr>
      <w:r w:rsidRPr="00C84C04">
        <w:tab/>
      </w:r>
      <w:r w:rsidRPr="00C84C04">
        <w:tab/>
      </w:r>
      <w:r w:rsidRPr="00C84C04">
        <w:t>提交人对缔约国关于可否受理的意见的评论</w:t>
      </w:r>
    </w:p>
    <w:p w14:paraId="2A6FE03D" w14:textId="34A27E2B" w:rsidR="00C84C04" w:rsidRPr="00C84C04" w:rsidRDefault="00601C77" w:rsidP="00A07B2E">
      <w:pPr>
        <w:pStyle w:val="SingleTxtGC"/>
        <w:spacing w:line="338" w:lineRule="exact"/>
        <w:rPr>
          <w:lang w:val="en-GB"/>
        </w:rPr>
      </w:pPr>
      <w:r>
        <w:t>5.1</w:t>
      </w:r>
      <w:r w:rsidR="00C84C04" w:rsidRPr="00C84C04">
        <w:tab/>
      </w:r>
      <w:r>
        <w:t>2</w:t>
      </w:r>
      <w:r w:rsidR="00C84C04" w:rsidRPr="00C84C04">
        <w:t>0</w:t>
      </w:r>
      <w:r>
        <w:t>19</w:t>
      </w:r>
      <w:r w:rsidR="00C84C04" w:rsidRPr="00C84C04">
        <w:t>年</w:t>
      </w:r>
      <w:r>
        <w:t>12</w:t>
      </w:r>
      <w:r w:rsidR="00C84C04" w:rsidRPr="00C84C04">
        <w:t>月</w:t>
      </w:r>
      <w:r>
        <w:t>17</w:t>
      </w:r>
      <w:r w:rsidR="00C84C04" w:rsidRPr="00C84C04">
        <w:t>日</w:t>
      </w:r>
      <w:r>
        <w:t>，</w:t>
      </w:r>
      <w:r w:rsidR="00C84C04" w:rsidRPr="00C84C04">
        <w:t>提交人提交了对缔约国关于可否受理的意见的评论。提交人认为</w:t>
      </w:r>
      <w:r>
        <w:t>，</w:t>
      </w:r>
      <w:r w:rsidR="00C84C04" w:rsidRPr="00C84C04">
        <w:t>缔约国拒绝遵守不将她的孩子们送回加拿大的临时要求</w:t>
      </w:r>
      <w:r>
        <w:t>，</w:t>
      </w:r>
      <w:r w:rsidR="00C84C04" w:rsidRPr="00C84C04">
        <w:t>导致她们和她</w:t>
      </w:r>
      <w:r w:rsidR="00C84C04" w:rsidRPr="00C84C04">
        <w:rPr>
          <w:rFonts w:hint="eastAsia"/>
        </w:rPr>
        <w:t>陷入</w:t>
      </w:r>
      <w:r w:rsidR="00C84C04" w:rsidRPr="00C84C04">
        <w:t>非常脆弱的境</w:t>
      </w:r>
      <w:r w:rsidR="00C84C04" w:rsidRPr="00C84C04">
        <w:rPr>
          <w:rFonts w:hint="eastAsia"/>
        </w:rPr>
        <w:t>地</w:t>
      </w:r>
      <w:r w:rsidR="00C84C04" w:rsidRPr="00C84C04">
        <w:t>。缔约国的法院举行了</w:t>
      </w:r>
      <w:r w:rsidR="00C84C04" w:rsidRPr="00C84C04">
        <w:rPr>
          <w:rFonts w:hint="eastAsia"/>
        </w:rPr>
        <w:t>一次</w:t>
      </w:r>
      <w:r w:rsidR="00C84C04" w:rsidRPr="00C84C04">
        <w:t>紧急听证</w:t>
      </w:r>
      <w:r>
        <w:t>；</w:t>
      </w:r>
      <w:r w:rsidR="00C84C04" w:rsidRPr="00C84C04">
        <w:t>她接到通知时距离听证不足</w:t>
      </w:r>
      <w:r>
        <w:t>24</w:t>
      </w:r>
      <w:r w:rsidR="00C84C04" w:rsidRPr="00C84C04">
        <w:t>小时</w:t>
      </w:r>
      <w:r>
        <w:t>，</w:t>
      </w:r>
      <w:r w:rsidR="00C84C04" w:rsidRPr="00C84C04">
        <w:t>还命令她将孩子们留在另一个地方。在这次听证会上</w:t>
      </w:r>
      <w:r>
        <w:t>，</w:t>
      </w:r>
      <w:r w:rsidR="00C84C04" w:rsidRPr="00C84C04">
        <w:t>法院告诉她</w:t>
      </w:r>
      <w:r>
        <w:t>，</w:t>
      </w:r>
      <w:r w:rsidR="00C84C04" w:rsidRPr="00C84C04">
        <w:t>联合国</w:t>
      </w:r>
      <w:r>
        <w:rPr>
          <w:rFonts w:hint="eastAsia"/>
        </w:rPr>
        <w:t>“</w:t>
      </w:r>
      <w:r w:rsidR="00C84C04" w:rsidRPr="00C84C04">
        <w:rPr>
          <w:rFonts w:hint="eastAsia"/>
        </w:rPr>
        <w:t>在我国</w:t>
      </w:r>
      <w:r w:rsidR="00C84C04" w:rsidRPr="00C84C04">
        <w:t>法院没有权力</w:t>
      </w:r>
      <w:r>
        <w:rPr>
          <w:rFonts w:hint="eastAsia"/>
        </w:rPr>
        <w:t>”</w:t>
      </w:r>
      <w:r>
        <w:t>，</w:t>
      </w:r>
      <w:r w:rsidR="00C84C04" w:rsidRPr="00C84C04">
        <w:t>驳回了她在没有律师代理的情况下提出的以下请求</w:t>
      </w:r>
      <w:r>
        <w:t>：</w:t>
      </w:r>
      <w:r>
        <w:t>(a)</w:t>
      </w:r>
      <w:r w:rsidR="00C84C04" w:rsidRPr="00C84C04">
        <w:t xml:space="preserve"> </w:t>
      </w:r>
      <w:r w:rsidR="00C84C04" w:rsidRPr="00C84C04">
        <w:t>推迟将孩子们送回</w:t>
      </w:r>
      <w:r>
        <w:t>，</w:t>
      </w:r>
      <w:r w:rsidR="00C84C04" w:rsidRPr="00C84C04">
        <w:t>直到缔约国予以回复</w:t>
      </w:r>
      <w:r>
        <w:t>；</w:t>
      </w:r>
      <w:r>
        <w:t>(b)</w:t>
      </w:r>
      <w:r w:rsidR="00C84C04" w:rsidRPr="00C84C04">
        <w:t xml:space="preserve"> </w:t>
      </w:r>
      <w:r w:rsidR="00C84C04" w:rsidRPr="00C84C04">
        <w:t>推迟几天将</w:t>
      </w:r>
      <w:r w:rsidR="00C84C04" w:rsidRPr="00EC626B">
        <w:rPr>
          <w:spacing w:val="-4"/>
        </w:rPr>
        <w:t>孩子们送回</w:t>
      </w:r>
      <w:r w:rsidRPr="00EC626B">
        <w:rPr>
          <w:spacing w:val="-4"/>
        </w:rPr>
        <w:t>，</w:t>
      </w:r>
      <w:r w:rsidR="00C84C04" w:rsidRPr="00EC626B">
        <w:rPr>
          <w:rFonts w:hint="eastAsia"/>
          <w:spacing w:val="-4"/>
        </w:rPr>
        <w:t>以便</w:t>
      </w:r>
      <w:r w:rsidR="00C84C04" w:rsidRPr="00EC626B">
        <w:rPr>
          <w:spacing w:val="-4"/>
        </w:rPr>
        <w:t>她能够获得一些法律援助</w:t>
      </w:r>
      <w:r w:rsidRPr="00EC626B">
        <w:rPr>
          <w:spacing w:val="-4"/>
        </w:rPr>
        <w:t>；</w:t>
      </w:r>
      <w:r w:rsidR="00C84C04" w:rsidRPr="00EC626B">
        <w:rPr>
          <w:spacing w:val="-4"/>
        </w:rPr>
        <w:t>如果上述请求都不行</w:t>
      </w:r>
      <w:r w:rsidRPr="00EC626B">
        <w:rPr>
          <w:spacing w:val="-4"/>
        </w:rPr>
        <w:t>，</w:t>
      </w:r>
      <w:r w:rsidRPr="00EC626B">
        <w:rPr>
          <w:spacing w:val="-4"/>
        </w:rPr>
        <w:t>(c)</w:t>
      </w:r>
      <w:r w:rsidR="00C84C04" w:rsidRPr="00EC626B">
        <w:rPr>
          <w:spacing w:val="-4"/>
        </w:rPr>
        <w:t xml:space="preserve"> </w:t>
      </w:r>
      <w:r w:rsidR="00C84C04" w:rsidRPr="00EC626B">
        <w:rPr>
          <w:spacing w:val="-4"/>
        </w:rPr>
        <w:t>推迟执行</w:t>
      </w:r>
      <w:proofErr w:type="gramStart"/>
      <w:r w:rsidR="00C84C04" w:rsidRPr="00C84C04">
        <w:t>送回令</w:t>
      </w:r>
      <w:proofErr w:type="gramEnd"/>
      <w:r w:rsidR="00C84C04" w:rsidRPr="00C84C04">
        <w:t>一周</w:t>
      </w:r>
      <w:r>
        <w:t>，</w:t>
      </w:r>
      <w:r w:rsidR="00C84C04" w:rsidRPr="00C84C04">
        <w:t>以便她安排同孩子们一起回去。法院命令立即将孩子们交给她们的父亲</w:t>
      </w:r>
      <w:r>
        <w:t>，</w:t>
      </w:r>
      <w:r w:rsidR="00C84C04" w:rsidRPr="00C84C04">
        <w:t>甚至不准</w:t>
      </w:r>
      <w:r w:rsidR="00C84C04" w:rsidRPr="00C84C04">
        <w:rPr>
          <w:rFonts w:hint="eastAsia"/>
        </w:rPr>
        <w:t>她和</w:t>
      </w:r>
      <w:r w:rsidR="00C84C04" w:rsidRPr="00C84C04">
        <w:t>她们告别或向她们解释发生了什么。法院拒绝下达涵盖她与孩子们分离期间的接触令。</w:t>
      </w:r>
    </w:p>
    <w:p w14:paraId="20FA3CF5" w14:textId="4D828A20" w:rsidR="00C84C04" w:rsidRPr="00C84C04" w:rsidRDefault="00601C77" w:rsidP="00A07B2E">
      <w:pPr>
        <w:pStyle w:val="SingleTxtGC"/>
        <w:spacing w:line="338" w:lineRule="exact"/>
        <w:rPr>
          <w:lang w:val="en-GB"/>
        </w:rPr>
      </w:pPr>
      <w:r>
        <w:t>5.2</w:t>
      </w:r>
      <w:r w:rsidR="00C84C04" w:rsidRPr="00C84C04">
        <w:tab/>
      </w:r>
      <w:r w:rsidR="00C84C04" w:rsidRPr="00C84C04">
        <w:t>因此</w:t>
      </w:r>
      <w:r>
        <w:t>，</w:t>
      </w:r>
      <w:r w:rsidR="00C84C04" w:rsidRPr="00C84C04">
        <w:t>孩子们和提交人遭受了心理和情绪折磨以及终生伤害。完全</w:t>
      </w:r>
      <w:r w:rsidR="00C84C04" w:rsidRPr="00C84C04">
        <w:rPr>
          <w:rFonts w:hint="eastAsia"/>
        </w:rPr>
        <w:t>没有</w:t>
      </w:r>
      <w:r w:rsidR="00C84C04" w:rsidRPr="00C84C04">
        <w:t>考虑</w:t>
      </w:r>
      <w:r w:rsidR="00C84C04" w:rsidRPr="00EC626B">
        <w:rPr>
          <w:spacing w:val="2"/>
        </w:rPr>
        <w:t>保护年幼儿童对主要照料者的依恋。突然强行切断这种关系会对年幼儿童造成</w:t>
      </w:r>
      <w:r w:rsidR="00C84C04" w:rsidRPr="00A07B2E">
        <w:rPr>
          <w:spacing w:val="2"/>
        </w:rPr>
        <w:t>重大创伤</w:t>
      </w:r>
      <w:r w:rsidRPr="00A07B2E">
        <w:rPr>
          <w:spacing w:val="2"/>
        </w:rPr>
        <w:t>，</w:t>
      </w:r>
      <w:r w:rsidR="00C84C04" w:rsidRPr="00A07B2E">
        <w:rPr>
          <w:spacing w:val="2"/>
        </w:rPr>
        <w:t>这是早已众所周知的</w:t>
      </w:r>
      <w:r w:rsidRPr="00A07B2E">
        <w:rPr>
          <w:spacing w:val="2"/>
        </w:rPr>
        <w:t>；</w:t>
      </w:r>
      <w:r w:rsidR="00C84C04" w:rsidRPr="00A07B2E">
        <w:rPr>
          <w:spacing w:val="2"/>
        </w:rPr>
        <w:t>如果缔约国指定了一名保护儿童利益的独立专</w:t>
      </w:r>
      <w:r w:rsidR="00C84C04" w:rsidRPr="00A07B2E">
        <w:rPr>
          <w:spacing w:val="-4"/>
        </w:rPr>
        <w:t>家</w:t>
      </w:r>
      <w:r w:rsidRPr="00A07B2E">
        <w:rPr>
          <w:spacing w:val="-4"/>
        </w:rPr>
        <w:t>，</w:t>
      </w:r>
      <w:r w:rsidR="00C84C04" w:rsidRPr="00C84C04">
        <w:t>就能意识到这一点。</w:t>
      </w:r>
    </w:p>
    <w:p w14:paraId="3B0150B5" w14:textId="43F24909" w:rsidR="00C84C04" w:rsidRPr="00C84C04" w:rsidRDefault="00601C77" w:rsidP="00CE7DEA">
      <w:pPr>
        <w:pStyle w:val="SingleTxtGC"/>
        <w:spacing w:line="334" w:lineRule="exact"/>
        <w:rPr>
          <w:lang w:val="en-GB"/>
        </w:rPr>
      </w:pPr>
      <w:r w:rsidRPr="00C4329E">
        <w:rPr>
          <w:spacing w:val="2"/>
        </w:rPr>
        <w:lastRenderedPageBreak/>
        <w:t>5.3</w:t>
      </w:r>
      <w:r w:rsidR="00C84C04" w:rsidRPr="00C4329E">
        <w:rPr>
          <w:spacing w:val="2"/>
        </w:rPr>
        <w:tab/>
      </w:r>
      <w:r w:rsidR="00C84C04" w:rsidRPr="00C4329E">
        <w:rPr>
          <w:spacing w:val="2"/>
        </w:rPr>
        <w:t>在法院命令立即将孩子们送回的听证会上</w:t>
      </w:r>
      <w:r w:rsidRPr="00C4329E">
        <w:rPr>
          <w:spacing w:val="2"/>
        </w:rPr>
        <w:t>，</w:t>
      </w:r>
      <w:r w:rsidR="00C84C04" w:rsidRPr="00C4329E">
        <w:rPr>
          <w:spacing w:val="2"/>
        </w:rPr>
        <w:t>缔约国还向孩子们父亲的律师提供了提交人提交委员会的资料的复印件。提交人认为</w:t>
      </w:r>
      <w:r w:rsidRPr="00C4329E">
        <w:rPr>
          <w:spacing w:val="2"/>
        </w:rPr>
        <w:t>，</w:t>
      </w:r>
      <w:r w:rsidR="00C84C04" w:rsidRPr="00C4329E">
        <w:rPr>
          <w:spacing w:val="2"/>
        </w:rPr>
        <w:t>分享这些资料至少是不</w:t>
      </w:r>
      <w:r w:rsidR="00C84C04" w:rsidRPr="00C84C04">
        <w:t>适当的</w:t>
      </w:r>
      <w:r>
        <w:t>，</w:t>
      </w:r>
      <w:r w:rsidR="00C84C04" w:rsidRPr="00C84C04">
        <w:t>甚至有可能是违法的</w:t>
      </w:r>
      <w:r>
        <w:t>，</w:t>
      </w:r>
      <w:r w:rsidR="00C84C04" w:rsidRPr="00C84C04">
        <w:t>为他的法律团队在加拿大对她发起进一步法律</w:t>
      </w:r>
      <w:r w:rsidR="00C84C04" w:rsidRPr="00C4329E">
        <w:rPr>
          <w:spacing w:val="-4"/>
        </w:rPr>
        <w:t>攻击提供了依据。提交人认为</w:t>
      </w:r>
      <w:r w:rsidRPr="00C4329E">
        <w:rPr>
          <w:spacing w:val="-4"/>
        </w:rPr>
        <w:t>，</w:t>
      </w:r>
      <w:r w:rsidR="00C84C04" w:rsidRPr="00C4329E">
        <w:rPr>
          <w:spacing w:val="-4"/>
        </w:rPr>
        <w:t>缔约国此举违反了《任择议定书》第</w:t>
      </w:r>
      <w:r w:rsidRPr="00C4329E">
        <w:rPr>
          <w:spacing w:val="-4"/>
        </w:rPr>
        <w:t>4</w:t>
      </w:r>
      <w:r w:rsidR="00C84C04" w:rsidRPr="00C4329E">
        <w:rPr>
          <w:spacing w:val="-4"/>
        </w:rPr>
        <w:t>条。提交人</w:t>
      </w:r>
      <w:r w:rsidR="00C84C04" w:rsidRPr="00C84C04">
        <w:t>坚称</w:t>
      </w:r>
      <w:r>
        <w:t>，</w:t>
      </w:r>
      <w:r w:rsidR="00C84C04" w:rsidRPr="00C84C04">
        <w:t>如果她在爱尔兰获得了法律援助</w:t>
      </w:r>
      <w:r>
        <w:t>，</w:t>
      </w:r>
      <w:r w:rsidR="00C84C04" w:rsidRPr="00C84C04">
        <w:t>即使仍然下达了送回令</w:t>
      </w:r>
      <w:r>
        <w:t>，</w:t>
      </w:r>
      <w:r w:rsidR="00C84C04" w:rsidRPr="00C84C04">
        <w:t>她可能会被建议不以这种方式披露她的病史</w:t>
      </w:r>
      <w:r>
        <w:t>，</w:t>
      </w:r>
      <w:r w:rsidR="00C84C04" w:rsidRPr="00C84C04">
        <w:t>从而避免病史在她返回加拿大后被用于攻击她。</w:t>
      </w:r>
    </w:p>
    <w:p w14:paraId="3C81F118" w14:textId="3B2B1900" w:rsidR="00C84C04" w:rsidRPr="00C84C04" w:rsidRDefault="00601C77" w:rsidP="00CE7DEA">
      <w:pPr>
        <w:pStyle w:val="SingleTxtGC"/>
        <w:spacing w:line="334" w:lineRule="exact"/>
        <w:rPr>
          <w:lang w:val="en-GB"/>
        </w:rPr>
      </w:pPr>
      <w:r>
        <w:t>5.4</w:t>
      </w:r>
      <w:r w:rsidR="00C84C04" w:rsidRPr="00C84C04">
        <w:tab/>
      </w:r>
      <w:r w:rsidR="00C84C04" w:rsidRPr="00C4329E">
        <w:rPr>
          <w:spacing w:val="-4"/>
        </w:rPr>
        <w:t>提交人解释说</w:t>
      </w:r>
      <w:r w:rsidRPr="00C4329E">
        <w:rPr>
          <w:spacing w:val="-4"/>
        </w:rPr>
        <w:t>，</w:t>
      </w:r>
      <w:r w:rsidR="00C84C04" w:rsidRPr="00C4329E">
        <w:rPr>
          <w:spacing w:val="-4"/>
        </w:rPr>
        <w:t>她的担心成真了</w:t>
      </w:r>
      <w:r w:rsidRPr="00C4329E">
        <w:rPr>
          <w:spacing w:val="-4"/>
        </w:rPr>
        <w:t>，</w:t>
      </w:r>
      <w:r w:rsidR="00C84C04" w:rsidRPr="00C4329E">
        <w:rPr>
          <w:spacing w:val="-4"/>
        </w:rPr>
        <w:t>她和她的孩子们再度陷入非常困难的处境</w:t>
      </w:r>
      <w:r w:rsidRPr="00C4329E">
        <w:rPr>
          <w:spacing w:val="-4"/>
        </w:rPr>
        <w:t>，</w:t>
      </w:r>
      <w:r w:rsidR="00C84C04" w:rsidRPr="00C84C04">
        <w:t>没有法律援助</w:t>
      </w:r>
      <w:r>
        <w:t>，</w:t>
      </w:r>
      <w:r w:rsidR="00C84C04" w:rsidRPr="00C84C04">
        <w:t>没有任何家人支持。</w:t>
      </w:r>
    </w:p>
    <w:p w14:paraId="600AE82E" w14:textId="53DA769C" w:rsidR="00C84C04" w:rsidRPr="00C84C04" w:rsidRDefault="00601C77" w:rsidP="00CE7DEA">
      <w:pPr>
        <w:pStyle w:val="SingleTxtGC"/>
        <w:spacing w:line="334" w:lineRule="exact"/>
        <w:rPr>
          <w:lang w:val="en-GB"/>
        </w:rPr>
      </w:pPr>
      <w:r>
        <w:t>5.5</w:t>
      </w:r>
      <w:r w:rsidR="00C84C04" w:rsidRPr="00C84C04">
        <w:tab/>
      </w:r>
      <w:r w:rsidR="00C84C04" w:rsidRPr="00C84C04">
        <w:t>爱尔兰法院接受了孩子们父亲的承诺</w:t>
      </w:r>
      <w:r>
        <w:t>，</w:t>
      </w:r>
      <w:r w:rsidR="00C84C04" w:rsidRPr="00C84C04">
        <w:t>即提交人返回加拿大后</w:t>
      </w:r>
      <w:r>
        <w:t>，</w:t>
      </w:r>
      <w:r w:rsidR="00C84C04" w:rsidRPr="00C84C04">
        <w:t>他将立即搬出家庭住所</w:t>
      </w:r>
      <w:r>
        <w:t>，</w:t>
      </w:r>
      <w:r w:rsidR="00C84C04" w:rsidRPr="00C84C04">
        <w:t>并将孩子交给她。她曾在爱尔兰法庭上主张</w:t>
      </w:r>
      <w:r>
        <w:t>，</w:t>
      </w:r>
      <w:r w:rsidR="00C84C04" w:rsidRPr="00C84C04">
        <w:t>不能相信他会兑现自己</w:t>
      </w:r>
      <w:proofErr w:type="gramStart"/>
      <w:r w:rsidR="00C84C04" w:rsidRPr="00C84C04">
        <w:t>作出</w:t>
      </w:r>
      <w:proofErr w:type="gramEnd"/>
      <w:r w:rsidR="00C84C04" w:rsidRPr="00C84C04">
        <w:t>的任何承诺。她的论点被驳回</w:t>
      </w:r>
      <w:r>
        <w:t>，</w:t>
      </w:r>
      <w:r w:rsidR="00C84C04" w:rsidRPr="00C84C04">
        <w:t>理由是</w:t>
      </w:r>
      <w:r>
        <w:t>，</w:t>
      </w:r>
      <w:r w:rsidR="00C84C04" w:rsidRPr="00C84C04">
        <w:t>根据《国际诱拐儿童民事方面的</w:t>
      </w:r>
      <w:r w:rsidR="00C84C04" w:rsidRPr="006116AF">
        <w:rPr>
          <w:spacing w:val="-4"/>
        </w:rPr>
        <w:t>海牙公约》</w:t>
      </w:r>
      <w:r w:rsidRPr="006116AF">
        <w:rPr>
          <w:spacing w:val="-4"/>
        </w:rPr>
        <w:t>，</w:t>
      </w:r>
      <w:r w:rsidR="00C84C04" w:rsidRPr="006116AF">
        <w:rPr>
          <w:spacing w:val="-4"/>
        </w:rPr>
        <w:t>要求</w:t>
      </w:r>
      <w:proofErr w:type="gramStart"/>
      <w:r w:rsidR="00C84C04" w:rsidRPr="006116AF">
        <w:rPr>
          <w:spacing w:val="-4"/>
        </w:rPr>
        <w:t>作出</w:t>
      </w:r>
      <w:proofErr w:type="gramEnd"/>
      <w:r w:rsidR="00C84C04" w:rsidRPr="006116AF">
        <w:rPr>
          <w:spacing w:val="-4"/>
        </w:rPr>
        <w:t>承诺和接受承诺是既定惯例</w:t>
      </w:r>
      <w:r w:rsidRPr="006116AF">
        <w:rPr>
          <w:spacing w:val="-4"/>
        </w:rPr>
        <w:t>，</w:t>
      </w:r>
      <w:r w:rsidR="00C84C04" w:rsidRPr="006116AF">
        <w:rPr>
          <w:spacing w:val="-4"/>
        </w:rPr>
        <w:t>没有理由认为如果承诺得不到</w:t>
      </w:r>
      <w:r w:rsidR="00C84C04" w:rsidRPr="00C84C04">
        <w:t>兑现</w:t>
      </w:r>
      <w:r>
        <w:t>，</w:t>
      </w:r>
      <w:r w:rsidR="00C84C04" w:rsidRPr="00C84C04">
        <w:t>加拿大法院不会提供帮助。</w:t>
      </w:r>
    </w:p>
    <w:p w14:paraId="1D7A0AF9" w14:textId="2029FBD1" w:rsidR="00C84C04" w:rsidRPr="00C84C04" w:rsidRDefault="00601C77" w:rsidP="00CE7DEA">
      <w:pPr>
        <w:pStyle w:val="SingleTxtGC"/>
        <w:spacing w:line="334" w:lineRule="exact"/>
        <w:rPr>
          <w:lang w:val="en-GB"/>
        </w:rPr>
      </w:pPr>
      <w:r>
        <w:t>5.6</w:t>
      </w:r>
      <w:r w:rsidR="00C84C04" w:rsidRPr="00C84C04">
        <w:tab/>
      </w:r>
      <w:r w:rsidR="00C84C04" w:rsidRPr="00C84C04">
        <w:t>提交人解释说</w:t>
      </w:r>
      <w:r>
        <w:t>，</w:t>
      </w:r>
      <w:r w:rsidR="00C84C04" w:rsidRPr="00C84C04">
        <w:t>从</w:t>
      </w:r>
      <w:proofErr w:type="gramStart"/>
      <w:r>
        <w:t>2</w:t>
      </w:r>
      <w:r w:rsidR="00C84C04" w:rsidRPr="00C84C04">
        <w:t>0</w:t>
      </w:r>
      <w:r>
        <w:t>19</w:t>
      </w:r>
      <w:r w:rsidR="00C84C04" w:rsidRPr="00C84C04">
        <w:t>年</w:t>
      </w:r>
      <w:r>
        <w:t>8</w:t>
      </w:r>
      <w:r w:rsidR="00C84C04" w:rsidRPr="00C84C04">
        <w:t>月</w:t>
      </w:r>
      <w:r>
        <w:t>23</w:t>
      </w:r>
      <w:r w:rsidR="00C84C04" w:rsidRPr="00C84C04">
        <w:t>日至她返回</w:t>
      </w:r>
      <w:proofErr w:type="gramEnd"/>
      <w:r w:rsidR="00C84C04" w:rsidRPr="00C84C04">
        <w:t>加拿大之日</w:t>
      </w:r>
      <w:r>
        <w:t>，</w:t>
      </w:r>
      <w:r w:rsidR="00C84C04" w:rsidRPr="00C84C04">
        <w:t>她每次试图接触</w:t>
      </w:r>
      <w:r w:rsidR="00C84C04" w:rsidRPr="007A65AA">
        <w:rPr>
          <w:spacing w:val="2"/>
        </w:rPr>
        <w:t>孩子们都遭到她们父亲的阻止。</w:t>
      </w:r>
      <w:r w:rsidRPr="007A65AA">
        <w:rPr>
          <w:spacing w:val="2"/>
        </w:rPr>
        <w:t>2</w:t>
      </w:r>
      <w:r w:rsidR="00C84C04" w:rsidRPr="007A65AA">
        <w:rPr>
          <w:spacing w:val="2"/>
        </w:rPr>
        <w:t>0</w:t>
      </w:r>
      <w:r w:rsidRPr="007A65AA">
        <w:rPr>
          <w:spacing w:val="2"/>
        </w:rPr>
        <w:t>19</w:t>
      </w:r>
      <w:r w:rsidR="00C84C04" w:rsidRPr="007A65AA">
        <w:rPr>
          <w:spacing w:val="2"/>
        </w:rPr>
        <w:t>年</w:t>
      </w:r>
      <w:r w:rsidRPr="007A65AA">
        <w:rPr>
          <w:spacing w:val="2"/>
        </w:rPr>
        <w:t>9</w:t>
      </w:r>
      <w:r w:rsidR="00C84C04" w:rsidRPr="007A65AA">
        <w:rPr>
          <w:spacing w:val="2"/>
        </w:rPr>
        <w:t>月</w:t>
      </w:r>
      <w:r w:rsidRPr="007A65AA">
        <w:rPr>
          <w:spacing w:val="2"/>
        </w:rPr>
        <w:t>3</w:t>
      </w:r>
      <w:r w:rsidR="00C84C04" w:rsidRPr="007A65AA">
        <w:rPr>
          <w:spacing w:val="2"/>
        </w:rPr>
        <w:t>日</w:t>
      </w:r>
      <w:r w:rsidRPr="007A65AA">
        <w:rPr>
          <w:spacing w:val="2"/>
        </w:rPr>
        <w:t>，</w:t>
      </w:r>
      <w:r w:rsidR="00C84C04" w:rsidRPr="007A65AA">
        <w:rPr>
          <w:spacing w:val="2"/>
        </w:rPr>
        <w:t>当她抵达家庭住所时</w:t>
      </w:r>
      <w:r w:rsidRPr="007A65AA">
        <w:rPr>
          <w:spacing w:val="2"/>
        </w:rPr>
        <w:t>，</w:t>
      </w:r>
      <w:r w:rsidR="00C84C04" w:rsidRPr="007A65AA">
        <w:rPr>
          <w:spacing w:val="2"/>
        </w:rPr>
        <w:t>发现房</w:t>
      </w:r>
      <w:r w:rsidR="00C84C04" w:rsidRPr="00C84C04">
        <w:t>子是空的。他带着孩子们离开了</w:t>
      </w:r>
      <w:r>
        <w:t>，</w:t>
      </w:r>
      <w:r w:rsidR="00C84C04" w:rsidRPr="00C84C04">
        <w:t>没有留下任何关于她们下落的消息。</w:t>
      </w:r>
    </w:p>
    <w:p w14:paraId="6E03B943" w14:textId="7ABF6A1F" w:rsidR="00C84C04" w:rsidRPr="00C84C04" w:rsidRDefault="00601C77" w:rsidP="00CE7DEA">
      <w:pPr>
        <w:pStyle w:val="SingleTxtGC"/>
        <w:spacing w:line="334" w:lineRule="exact"/>
        <w:rPr>
          <w:lang w:val="en-GB"/>
        </w:rPr>
      </w:pPr>
      <w:r>
        <w:t>5.7</w:t>
      </w:r>
      <w:r w:rsidR="00C84C04" w:rsidRPr="00C84C04">
        <w:tab/>
      </w:r>
      <w:r w:rsidRPr="004B480B">
        <w:rPr>
          <w:spacing w:val="-6"/>
        </w:rPr>
        <w:t>2</w:t>
      </w:r>
      <w:r w:rsidR="00C84C04" w:rsidRPr="004B480B">
        <w:rPr>
          <w:spacing w:val="-6"/>
        </w:rPr>
        <w:t>0</w:t>
      </w:r>
      <w:r w:rsidRPr="004B480B">
        <w:rPr>
          <w:spacing w:val="-6"/>
        </w:rPr>
        <w:t>19</w:t>
      </w:r>
      <w:r w:rsidR="00C84C04" w:rsidRPr="004B480B">
        <w:rPr>
          <w:spacing w:val="-6"/>
        </w:rPr>
        <w:t>年</w:t>
      </w:r>
      <w:r w:rsidRPr="004B480B">
        <w:rPr>
          <w:spacing w:val="-6"/>
        </w:rPr>
        <w:t>9</w:t>
      </w:r>
      <w:r w:rsidR="00C84C04" w:rsidRPr="004B480B">
        <w:rPr>
          <w:spacing w:val="-6"/>
        </w:rPr>
        <w:t>月</w:t>
      </w:r>
      <w:r w:rsidRPr="004B480B">
        <w:rPr>
          <w:spacing w:val="-6"/>
        </w:rPr>
        <w:t>6</w:t>
      </w:r>
      <w:r w:rsidR="00C84C04" w:rsidRPr="004B480B">
        <w:rPr>
          <w:spacing w:val="-6"/>
        </w:rPr>
        <w:t>日</w:t>
      </w:r>
      <w:r w:rsidRPr="004B480B">
        <w:rPr>
          <w:spacing w:val="-6"/>
        </w:rPr>
        <w:t>，</w:t>
      </w:r>
      <w:r w:rsidR="00C84C04" w:rsidRPr="004B480B">
        <w:rPr>
          <w:spacing w:val="-6"/>
        </w:rPr>
        <w:t>提交人上诉至最高法院。她通过</w:t>
      </w:r>
      <w:r w:rsidRPr="004B480B">
        <w:rPr>
          <w:rFonts w:hint="eastAsia"/>
          <w:spacing w:val="-6"/>
        </w:rPr>
        <w:t>“</w:t>
      </w:r>
      <w:r w:rsidR="00C84C04" w:rsidRPr="004B480B">
        <w:rPr>
          <w:spacing w:val="-6"/>
        </w:rPr>
        <w:t>紧急而疯狂地向家人借钱</w:t>
      </w:r>
      <w:r w:rsidRPr="004B480B">
        <w:rPr>
          <w:rFonts w:hint="eastAsia"/>
          <w:spacing w:val="-6"/>
        </w:rPr>
        <w:t>”</w:t>
      </w:r>
      <w:r w:rsidR="00C84C04" w:rsidRPr="00C84C04">
        <w:t>聘请的律师主张</w:t>
      </w:r>
      <w:r>
        <w:t>，</w:t>
      </w:r>
      <w:r w:rsidR="00C84C04" w:rsidRPr="00C84C04">
        <w:t>孩子们的父亲已经违背了他在爱尔兰法庭上</w:t>
      </w:r>
      <w:proofErr w:type="gramStart"/>
      <w:r w:rsidR="00C84C04" w:rsidRPr="00C84C04">
        <w:t>作出</w:t>
      </w:r>
      <w:proofErr w:type="gramEnd"/>
      <w:r w:rsidR="00C84C04" w:rsidRPr="00C84C04">
        <w:t>的承诺。虽然她被准许留在家庭住所</w:t>
      </w:r>
      <w:r>
        <w:t>，</w:t>
      </w:r>
      <w:r w:rsidR="00C84C04" w:rsidRPr="00C84C04">
        <w:t>但法院下令立即采取平均分配父母照料时间的安排。</w:t>
      </w:r>
      <w:r w:rsidRPr="004B480B">
        <w:rPr>
          <w:spacing w:val="2"/>
        </w:rPr>
        <w:t>2</w:t>
      </w:r>
      <w:r w:rsidR="00C84C04" w:rsidRPr="004B480B">
        <w:rPr>
          <w:spacing w:val="2"/>
        </w:rPr>
        <w:t>0</w:t>
      </w:r>
      <w:r w:rsidRPr="004B480B">
        <w:rPr>
          <w:spacing w:val="2"/>
        </w:rPr>
        <w:t>19</w:t>
      </w:r>
      <w:r w:rsidR="00C84C04" w:rsidRPr="004B480B">
        <w:rPr>
          <w:spacing w:val="2"/>
        </w:rPr>
        <w:t>年</w:t>
      </w:r>
      <w:r w:rsidRPr="004B480B">
        <w:rPr>
          <w:spacing w:val="2"/>
        </w:rPr>
        <w:t>9</w:t>
      </w:r>
      <w:r w:rsidR="00C84C04" w:rsidRPr="004B480B">
        <w:rPr>
          <w:spacing w:val="2"/>
        </w:rPr>
        <w:t>月</w:t>
      </w:r>
      <w:r w:rsidRPr="004B480B">
        <w:rPr>
          <w:spacing w:val="2"/>
        </w:rPr>
        <w:t>9</w:t>
      </w:r>
      <w:r w:rsidR="00C84C04" w:rsidRPr="004B480B">
        <w:rPr>
          <w:spacing w:val="2"/>
        </w:rPr>
        <w:t>日孩子们交还给她照顾时</w:t>
      </w:r>
      <w:r w:rsidRPr="004B480B">
        <w:rPr>
          <w:spacing w:val="2"/>
        </w:rPr>
        <w:t>，</w:t>
      </w:r>
      <w:r w:rsidR="00C84C04" w:rsidRPr="004B480B">
        <w:rPr>
          <w:spacing w:val="2"/>
        </w:rPr>
        <w:t>她</w:t>
      </w:r>
      <w:r w:rsidRPr="004B480B">
        <w:rPr>
          <w:spacing w:val="2"/>
        </w:rPr>
        <w:t>4</w:t>
      </w:r>
      <w:r w:rsidR="00C84C04" w:rsidRPr="004B480B">
        <w:rPr>
          <w:spacing w:val="2"/>
        </w:rPr>
        <w:t>岁的女儿出现了情绪</w:t>
      </w:r>
      <w:r w:rsidR="00C84C04" w:rsidRPr="004B480B">
        <w:rPr>
          <w:rFonts w:hint="eastAsia"/>
          <w:spacing w:val="2"/>
        </w:rPr>
        <w:t>严重受创</w:t>
      </w:r>
      <w:r w:rsidR="00C84C04" w:rsidRPr="004B480B">
        <w:rPr>
          <w:spacing w:val="2"/>
        </w:rPr>
        <w:t>的</w:t>
      </w:r>
      <w:r w:rsidR="00C84C04" w:rsidRPr="004B480B">
        <w:rPr>
          <w:rFonts w:hint="eastAsia"/>
          <w:spacing w:val="2"/>
        </w:rPr>
        <w:t>症</w:t>
      </w:r>
      <w:r w:rsidR="00C84C04" w:rsidRPr="00C84C04">
        <w:rPr>
          <w:rFonts w:hint="eastAsia"/>
        </w:rPr>
        <w:t>状</w:t>
      </w:r>
      <w:r w:rsidR="00C84C04" w:rsidRPr="00C84C04">
        <w:t>。她开始</w:t>
      </w:r>
      <w:proofErr w:type="gramStart"/>
      <w:r w:rsidR="00C84C04" w:rsidRPr="00C84C04">
        <w:t>舔</w:t>
      </w:r>
      <w:proofErr w:type="gramEnd"/>
      <w:r w:rsidR="00C84C04" w:rsidRPr="00C84C04">
        <w:t>提交人</w:t>
      </w:r>
      <w:r>
        <w:t>，</w:t>
      </w:r>
      <w:r w:rsidR="00C84C04" w:rsidRPr="00C84C04">
        <w:t>把她的手指放进自己嘴里</w:t>
      </w:r>
      <w:r>
        <w:t>，</w:t>
      </w:r>
      <w:r w:rsidR="00C84C04" w:rsidRPr="00C84C04">
        <w:t>试图吃母乳。此外</w:t>
      </w:r>
      <w:r>
        <w:t>，</w:t>
      </w:r>
      <w:r w:rsidR="00C84C04" w:rsidRPr="00C84C04">
        <w:t>她开始每天晚上都尿床</w:t>
      </w:r>
      <w:r>
        <w:t>，</w:t>
      </w:r>
      <w:r w:rsidR="00C84C04" w:rsidRPr="00C84C04">
        <w:rPr>
          <w:rFonts w:hint="eastAsia"/>
        </w:rPr>
        <w:t>目前仍有这些症状</w:t>
      </w:r>
      <w:r w:rsidR="00C84C04" w:rsidRPr="00C84C04">
        <w:t>。</w:t>
      </w:r>
    </w:p>
    <w:p w14:paraId="1FE73222" w14:textId="1D956E1E" w:rsidR="00C84C04" w:rsidRPr="00C84C04" w:rsidRDefault="00601C77" w:rsidP="00CE7DEA">
      <w:pPr>
        <w:pStyle w:val="SingleTxtGC"/>
        <w:spacing w:line="334" w:lineRule="exact"/>
        <w:rPr>
          <w:lang w:val="en-GB"/>
        </w:rPr>
      </w:pPr>
      <w:r>
        <w:t>5.8</w:t>
      </w:r>
      <w:r w:rsidR="00C84C04" w:rsidRPr="00C84C04">
        <w:tab/>
      </w:r>
      <w:r w:rsidR="00C84C04" w:rsidRPr="00C84C04">
        <w:t>她澄清说</w:t>
      </w:r>
      <w:r>
        <w:t>，</w:t>
      </w:r>
      <w:r w:rsidR="00C84C04" w:rsidRPr="00C84C04">
        <w:t>她的申诉没有得到另一国际调查程序的审查。她确实向欧洲人权</w:t>
      </w:r>
      <w:r w:rsidR="00C84C04" w:rsidRPr="000E68DD">
        <w:rPr>
          <w:spacing w:val="2"/>
        </w:rPr>
        <w:t>法院提出了申请</w:t>
      </w:r>
      <w:r w:rsidRPr="000E68DD">
        <w:rPr>
          <w:spacing w:val="2"/>
        </w:rPr>
        <w:t>，</w:t>
      </w:r>
      <w:r w:rsidR="00C84C04" w:rsidRPr="000E68DD">
        <w:rPr>
          <w:spacing w:val="2"/>
        </w:rPr>
        <w:t>但只是请求下达一项临时命令</w:t>
      </w:r>
      <w:r w:rsidRPr="000E68DD">
        <w:rPr>
          <w:spacing w:val="2"/>
        </w:rPr>
        <w:t>，</w:t>
      </w:r>
      <w:r w:rsidR="00C84C04" w:rsidRPr="000E68DD">
        <w:rPr>
          <w:spacing w:val="2"/>
        </w:rPr>
        <w:t>在向该法院提交完整申请前暂</w:t>
      </w:r>
      <w:r w:rsidR="00C84C04" w:rsidRPr="00C84C04">
        <w:t>缓将孩子们送回。当她的临时措施申请得到审查并被拒绝时</w:t>
      </w:r>
      <w:r>
        <w:t>，</w:t>
      </w:r>
      <w:r w:rsidR="00C84C04" w:rsidRPr="00C84C04">
        <w:t>她被邀请向欧洲人权法院提交申请</w:t>
      </w:r>
      <w:r>
        <w:t>，</w:t>
      </w:r>
      <w:r w:rsidR="00C84C04" w:rsidRPr="00C84C04">
        <w:t>但她当时没有这样做。</w:t>
      </w:r>
    </w:p>
    <w:p w14:paraId="037B0052" w14:textId="57E502B7" w:rsidR="00C84C04" w:rsidRPr="00C84C04" w:rsidRDefault="00601C77" w:rsidP="00CE7DEA">
      <w:pPr>
        <w:pStyle w:val="SingleTxtGC"/>
        <w:spacing w:line="334" w:lineRule="exact"/>
        <w:rPr>
          <w:lang w:val="en-GB"/>
        </w:rPr>
      </w:pPr>
      <w:r>
        <w:t>5.9</w:t>
      </w:r>
      <w:r w:rsidR="00C84C04" w:rsidRPr="00C84C04">
        <w:tab/>
      </w:r>
      <w:r w:rsidR="00C84C04" w:rsidRPr="000E68DD">
        <w:rPr>
          <w:spacing w:val="-4"/>
        </w:rPr>
        <w:t>提交人还解释说</w:t>
      </w:r>
      <w:r w:rsidRPr="000E68DD">
        <w:rPr>
          <w:spacing w:val="-4"/>
        </w:rPr>
        <w:t>，</w:t>
      </w:r>
      <w:r w:rsidR="00C84C04" w:rsidRPr="000E68DD">
        <w:rPr>
          <w:spacing w:val="-4"/>
        </w:rPr>
        <w:t>在收到上诉法院关于应立即将孩子们送回的判决后</w:t>
      </w:r>
      <w:r w:rsidRPr="000E68DD">
        <w:rPr>
          <w:spacing w:val="-4"/>
        </w:rPr>
        <w:t>，</w:t>
      </w:r>
      <w:r w:rsidR="00C84C04" w:rsidRPr="000E68DD">
        <w:rPr>
          <w:spacing w:val="-4"/>
        </w:rPr>
        <w:t>她请求</w:t>
      </w:r>
      <w:r w:rsidR="00C84C04" w:rsidRPr="00C84C04">
        <w:t>该法院暂缓执行命令</w:t>
      </w:r>
      <w:r>
        <w:t>，</w:t>
      </w:r>
      <w:r w:rsidR="00C84C04" w:rsidRPr="00C84C04">
        <w:t>以便上诉至最高法院。她的暂缓执行请求遭到拒绝。她向最高法院办公室寻求关于如何向最高法院申请上诉许可的指导。她获悉</w:t>
      </w:r>
      <w:r>
        <w:t>，</w:t>
      </w:r>
      <w:r w:rsidR="00C84C04" w:rsidRPr="00C84C04">
        <w:t>由于案件大量积压</w:t>
      </w:r>
      <w:r>
        <w:t>，</w:t>
      </w:r>
      <w:r w:rsidR="00C84C04" w:rsidRPr="00C84C04">
        <w:t>上诉许可申请至少需要六周才能获得评估。她再次申请法律援助</w:t>
      </w:r>
      <w:r>
        <w:t>，</w:t>
      </w:r>
      <w:r w:rsidR="00C84C04" w:rsidRPr="000E68DD">
        <w:rPr>
          <w:spacing w:val="-4"/>
        </w:rPr>
        <w:t>但遭到拒绝。正是出于这一原因</w:t>
      </w:r>
      <w:r w:rsidRPr="000E68DD">
        <w:rPr>
          <w:spacing w:val="-4"/>
        </w:rPr>
        <w:t>，</w:t>
      </w:r>
      <w:r w:rsidR="00C84C04" w:rsidRPr="000E68DD">
        <w:rPr>
          <w:spacing w:val="-4"/>
        </w:rPr>
        <w:t>她坚持认为</w:t>
      </w:r>
      <w:r w:rsidRPr="000E68DD">
        <w:rPr>
          <w:spacing w:val="-4"/>
        </w:rPr>
        <w:t>，</w:t>
      </w:r>
      <w:r w:rsidR="00C84C04" w:rsidRPr="000E68DD">
        <w:rPr>
          <w:spacing w:val="-4"/>
        </w:rPr>
        <w:t>作为一个非专业人士</w:t>
      </w:r>
      <w:r w:rsidRPr="000E68DD">
        <w:rPr>
          <w:spacing w:val="-4"/>
        </w:rPr>
        <w:t>，</w:t>
      </w:r>
      <w:r w:rsidR="00C84C04" w:rsidRPr="000E68DD">
        <w:rPr>
          <w:spacing w:val="-4"/>
        </w:rPr>
        <w:t>面对不可能</w:t>
      </w:r>
      <w:r w:rsidR="00C84C04" w:rsidRPr="00C84C04">
        <w:t>赶上的截止日期</w:t>
      </w:r>
      <w:r>
        <w:t>，</w:t>
      </w:r>
      <w:r w:rsidR="00C84C04" w:rsidRPr="00C84C04">
        <w:t>她已经用尽所有可用的国内补救办法。她辩称</w:t>
      </w:r>
      <w:r>
        <w:t>，</w:t>
      </w:r>
      <w:r w:rsidR="00C84C04" w:rsidRPr="00C84C04">
        <w:t>不能指望一个健康状况不佳、没有律师代表的非专业人士具备向最高法院申请上诉许可的技术和情绪资源。</w:t>
      </w:r>
    </w:p>
    <w:p w14:paraId="20C80596" w14:textId="3C8FE361" w:rsidR="00C84C04" w:rsidRPr="00C84C04" w:rsidRDefault="00601C77" w:rsidP="00CE7DEA">
      <w:pPr>
        <w:pStyle w:val="SingleTxtGC"/>
        <w:tabs>
          <w:tab w:val="clear" w:pos="1565"/>
          <w:tab w:val="left" w:pos="1701"/>
        </w:tabs>
        <w:spacing w:line="334" w:lineRule="exact"/>
        <w:rPr>
          <w:lang w:val="en-GB"/>
        </w:rPr>
      </w:pPr>
      <w:r>
        <w:t>5.1</w:t>
      </w:r>
      <w:r w:rsidR="00C84C04" w:rsidRPr="00C84C04">
        <w:t>0</w:t>
      </w:r>
      <w:r w:rsidR="00C84C04" w:rsidRPr="00C84C04">
        <w:tab/>
      </w:r>
      <w:r w:rsidR="00C84C04" w:rsidRPr="00C84C04">
        <w:t>关于缔约国的说法</w:t>
      </w:r>
      <w:r>
        <w:t>，</w:t>
      </w:r>
      <w:r w:rsidR="00C84C04" w:rsidRPr="00C84C04">
        <w:t>即她的论点缺乏细节</w:t>
      </w:r>
      <w:r>
        <w:t>，</w:t>
      </w:r>
      <w:r w:rsidR="00C84C04" w:rsidRPr="00C84C04">
        <w:t>提交人解释说</w:t>
      </w:r>
      <w:r>
        <w:t>，</w:t>
      </w:r>
      <w:r w:rsidR="00C84C04" w:rsidRPr="00C84C04">
        <w:t>她向委员会提交临时措施申请时非常匆忙</w:t>
      </w:r>
      <w:r>
        <w:t>，</w:t>
      </w:r>
      <w:r w:rsidR="00C84C04" w:rsidRPr="00C84C04">
        <w:t>目的是为委员会</w:t>
      </w:r>
      <w:r w:rsidR="00C84C04" w:rsidRPr="00C84C04">
        <w:rPr>
          <w:rFonts w:hint="eastAsia"/>
        </w:rPr>
        <w:t>提供足以</w:t>
      </w:r>
      <w:r w:rsidR="00C84C04" w:rsidRPr="00C84C04">
        <w:t>获得临时措施</w:t>
      </w:r>
      <w:r w:rsidR="00C84C04" w:rsidRPr="00C84C04">
        <w:rPr>
          <w:rFonts w:hint="eastAsia"/>
        </w:rPr>
        <w:t>的信息</w:t>
      </w:r>
      <w:r w:rsidR="00C84C04" w:rsidRPr="00C84C04">
        <w:t>。她以为</w:t>
      </w:r>
      <w:r w:rsidR="00C84C04" w:rsidRPr="00C84C04">
        <w:rPr>
          <w:rFonts w:hint="eastAsia"/>
        </w:rPr>
        <w:t>后续</w:t>
      </w:r>
      <w:r w:rsidR="00C84C04" w:rsidRPr="00C84C04">
        <w:t>将要求她向委员会提交进一步证据。她辩称</w:t>
      </w:r>
      <w:r>
        <w:t>，</w:t>
      </w:r>
      <w:r w:rsidR="00C84C04" w:rsidRPr="00C84C04">
        <w:t>通过拒绝向孩子们的母亲提供法律援助和不公平的程序性规则</w:t>
      </w:r>
      <w:r>
        <w:t>，</w:t>
      </w:r>
      <w:r w:rsidR="00C84C04" w:rsidRPr="00C84C04">
        <w:t>她的孩子们在爱尔兰法庭上没有获得平等的发言权。</w:t>
      </w:r>
    </w:p>
    <w:p w14:paraId="348AFD05" w14:textId="2EFFAEC5" w:rsidR="00C84C04" w:rsidRPr="00C84C04" w:rsidRDefault="00C84C04" w:rsidP="00216E99">
      <w:pPr>
        <w:pStyle w:val="H23GC"/>
        <w:spacing w:after="180"/>
        <w:rPr>
          <w:lang w:val="en-GB"/>
        </w:rPr>
      </w:pPr>
      <w:r w:rsidRPr="00C84C04">
        <w:lastRenderedPageBreak/>
        <w:tab/>
      </w:r>
      <w:r w:rsidRPr="00C84C04">
        <w:tab/>
      </w:r>
      <w:r w:rsidRPr="00C84C04">
        <w:t>提交人的进一步评论</w:t>
      </w:r>
    </w:p>
    <w:p w14:paraId="53198521" w14:textId="7112983F" w:rsidR="00C84C04" w:rsidRPr="00C84C04" w:rsidRDefault="00601C77" w:rsidP="00216E99">
      <w:pPr>
        <w:pStyle w:val="SingleTxtGC"/>
        <w:spacing w:line="332" w:lineRule="exact"/>
        <w:rPr>
          <w:lang w:val="en-GB"/>
        </w:rPr>
      </w:pPr>
      <w:r>
        <w:t>6.1</w:t>
      </w:r>
      <w:r w:rsidR="00C84C04" w:rsidRPr="00C84C04">
        <w:tab/>
      </w:r>
      <w:r w:rsidR="00C84C04" w:rsidRPr="00C84C04">
        <w:t>提交人在</w:t>
      </w:r>
      <w:r>
        <w:t>2</w:t>
      </w:r>
      <w:r w:rsidR="00C84C04" w:rsidRPr="00C84C04">
        <w:t>0</w:t>
      </w:r>
      <w:r>
        <w:t>2</w:t>
      </w:r>
      <w:r w:rsidR="00C84C04" w:rsidRPr="00C84C04">
        <w:t>0</w:t>
      </w:r>
      <w:r w:rsidR="00C84C04" w:rsidRPr="00C84C04">
        <w:t>年</w:t>
      </w:r>
      <w:r>
        <w:t>8</w:t>
      </w:r>
      <w:r w:rsidR="00C84C04" w:rsidRPr="00C84C04">
        <w:t>月</w:t>
      </w:r>
      <w:r>
        <w:t>29</w:t>
      </w:r>
      <w:r w:rsidR="00C84C04" w:rsidRPr="00C84C04">
        <w:t>日、</w:t>
      </w:r>
      <w:r>
        <w:t>2</w:t>
      </w:r>
      <w:r w:rsidR="00C84C04" w:rsidRPr="00C84C04">
        <w:t>0</w:t>
      </w:r>
      <w:r>
        <w:t>21</w:t>
      </w:r>
      <w:r w:rsidR="00C84C04" w:rsidRPr="00C84C04">
        <w:t>年</w:t>
      </w:r>
      <w:r>
        <w:t>3</w:t>
      </w:r>
      <w:r w:rsidR="00C84C04" w:rsidRPr="00C84C04">
        <w:t>月</w:t>
      </w:r>
      <w:r>
        <w:t>19</w:t>
      </w:r>
      <w:r w:rsidR="00C84C04" w:rsidRPr="00C84C04">
        <w:t>日和</w:t>
      </w:r>
      <w:r>
        <w:t>2</w:t>
      </w:r>
      <w:r w:rsidR="00C84C04" w:rsidRPr="00C84C04">
        <w:t>0</w:t>
      </w:r>
      <w:r>
        <w:t>21</w:t>
      </w:r>
      <w:r w:rsidR="00C84C04" w:rsidRPr="00C84C04">
        <w:t>年</w:t>
      </w:r>
      <w:r>
        <w:t>6</w:t>
      </w:r>
      <w:r w:rsidR="00C84C04" w:rsidRPr="00C84C04">
        <w:t>月</w:t>
      </w:r>
      <w:r>
        <w:t>9</w:t>
      </w:r>
      <w:r w:rsidR="00C84C04" w:rsidRPr="00C84C04">
        <w:t>日的评论中</w:t>
      </w:r>
      <w:r w:rsidR="00C84C04" w:rsidRPr="00374FB7">
        <w:rPr>
          <w:spacing w:val="-4"/>
        </w:rPr>
        <w:t>指出</w:t>
      </w:r>
      <w:r w:rsidRPr="00374FB7">
        <w:rPr>
          <w:spacing w:val="-4"/>
        </w:rPr>
        <w:t>，</w:t>
      </w:r>
      <w:r w:rsidR="00C84C04" w:rsidRPr="00374FB7">
        <w:rPr>
          <w:spacing w:val="-4"/>
        </w:rPr>
        <w:t>孩子们的父亲向法院起诉她</w:t>
      </w:r>
      <w:r w:rsidRPr="00374FB7">
        <w:rPr>
          <w:spacing w:val="-4"/>
        </w:rPr>
        <w:t>，</w:t>
      </w:r>
      <w:r w:rsidR="00C84C04" w:rsidRPr="00374FB7">
        <w:rPr>
          <w:spacing w:val="-4"/>
        </w:rPr>
        <w:t>要求她赔偿与</w:t>
      </w:r>
      <w:r w:rsidR="00C84C04" w:rsidRPr="00374FB7">
        <w:rPr>
          <w:rFonts w:hint="eastAsia"/>
          <w:spacing w:val="-4"/>
        </w:rPr>
        <w:t>根据</w:t>
      </w:r>
      <w:r w:rsidR="00C84C04" w:rsidRPr="00374FB7">
        <w:rPr>
          <w:spacing w:val="-4"/>
        </w:rPr>
        <w:t>《国际诱拐儿童民事方面的</w:t>
      </w:r>
      <w:r w:rsidR="00C84C04" w:rsidRPr="00C84C04">
        <w:t>海牙公约》</w:t>
      </w:r>
      <w:r w:rsidR="00C84C04" w:rsidRPr="00C84C04">
        <w:rPr>
          <w:rFonts w:hint="eastAsia"/>
        </w:rPr>
        <w:t>进行</w:t>
      </w:r>
      <w:r w:rsidR="00C84C04" w:rsidRPr="00C84C04">
        <w:t>的诉讼有关的支出</w:t>
      </w:r>
      <w:r>
        <w:t>(</w:t>
      </w:r>
      <w:r w:rsidR="00C84C04" w:rsidRPr="00C84C04">
        <w:t>包括去爱尔兰和将孩子们送回加拿大的旅行费用</w:t>
      </w:r>
      <w:r>
        <w:t>2</w:t>
      </w:r>
      <w:r w:rsidR="00C84C04" w:rsidRPr="00C84C04">
        <w:t>万美元</w:t>
      </w:r>
      <w:r>
        <w:t>，</w:t>
      </w:r>
      <w:r w:rsidR="00C84C04" w:rsidRPr="00C84C04">
        <w:t>以及违背爱尔兰法庭上的宣誓承诺而支付的</w:t>
      </w:r>
      <w:r w:rsidR="00C84C04" w:rsidRPr="00C84C04">
        <w:rPr>
          <w:rFonts w:hint="eastAsia"/>
        </w:rPr>
        <w:t>罚款</w:t>
      </w:r>
      <w:r>
        <w:t>5</w:t>
      </w:r>
      <w:r w:rsidR="00C84C04" w:rsidRPr="00C84C04">
        <w:t>000</w:t>
      </w:r>
      <w:r w:rsidR="00C84C04" w:rsidRPr="00C84C04">
        <w:t>美元</w:t>
      </w:r>
      <w:r>
        <w:t>)</w:t>
      </w:r>
      <w:r w:rsidR="00C84C04" w:rsidRPr="00C84C04">
        <w:t>。</w:t>
      </w:r>
    </w:p>
    <w:p w14:paraId="15151470" w14:textId="2E2567D4" w:rsidR="00C84C04" w:rsidRPr="00C84C04" w:rsidRDefault="00601C77" w:rsidP="00216E99">
      <w:pPr>
        <w:pStyle w:val="SingleTxtGC"/>
        <w:spacing w:line="332" w:lineRule="exact"/>
        <w:rPr>
          <w:lang w:val="en-GB"/>
        </w:rPr>
      </w:pPr>
      <w:r>
        <w:t>6.2</w:t>
      </w:r>
      <w:r w:rsidR="00C84C04" w:rsidRPr="00C84C04">
        <w:tab/>
      </w:r>
      <w:r w:rsidR="00C84C04" w:rsidRPr="00374FB7">
        <w:rPr>
          <w:spacing w:val="-6"/>
        </w:rPr>
        <w:t>提交人还指出</w:t>
      </w:r>
      <w:r w:rsidRPr="00374FB7">
        <w:rPr>
          <w:spacing w:val="-6"/>
        </w:rPr>
        <w:t>，</w:t>
      </w:r>
      <w:r w:rsidRPr="00374FB7">
        <w:rPr>
          <w:spacing w:val="-6"/>
        </w:rPr>
        <w:t>2</w:t>
      </w:r>
      <w:r w:rsidR="00C84C04" w:rsidRPr="00374FB7">
        <w:rPr>
          <w:spacing w:val="-6"/>
        </w:rPr>
        <w:t>0</w:t>
      </w:r>
      <w:r w:rsidRPr="00374FB7">
        <w:rPr>
          <w:spacing w:val="-6"/>
        </w:rPr>
        <w:t>21</w:t>
      </w:r>
      <w:r w:rsidR="00C84C04" w:rsidRPr="00374FB7">
        <w:rPr>
          <w:spacing w:val="-6"/>
        </w:rPr>
        <w:t>年</w:t>
      </w:r>
      <w:r w:rsidRPr="00374FB7">
        <w:rPr>
          <w:spacing w:val="-6"/>
        </w:rPr>
        <w:t>6</w:t>
      </w:r>
      <w:r w:rsidR="00C84C04" w:rsidRPr="00374FB7">
        <w:rPr>
          <w:spacing w:val="-6"/>
        </w:rPr>
        <w:t>月</w:t>
      </w:r>
      <w:r w:rsidRPr="00374FB7">
        <w:rPr>
          <w:spacing w:val="-6"/>
        </w:rPr>
        <w:t>9</w:t>
      </w:r>
      <w:r w:rsidR="00C84C04" w:rsidRPr="00374FB7">
        <w:rPr>
          <w:spacing w:val="-6"/>
        </w:rPr>
        <w:t>日</w:t>
      </w:r>
      <w:r w:rsidRPr="00374FB7">
        <w:rPr>
          <w:spacing w:val="-6"/>
        </w:rPr>
        <w:t>，</w:t>
      </w:r>
      <w:r w:rsidR="00C84C04" w:rsidRPr="00374FB7">
        <w:rPr>
          <w:spacing w:val="-6"/>
        </w:rPr>
        <w:t>她因为《国际诱拐儿童民事方面的海牙公约》</w:t>
      </w:r>
      <w:r w:rsidR="00C84C04" w:rsidRPr="009E0B6B">
        <w:rPr>
          <w:spacing w:val="2"/>
        </w:rPr>
        <w:t>之下的诉讼在加拿大被警方逮捕。她被指控犯有以下罪行</w:t>
      </w:r>
      <w:r w:rsidRPr="009E0B6B">
        <w:rPr>
          <w:spacing w:val="2"/>
        </w:rPr>
        <w:t>：</w:t>
      </w:r>
      <w:r w:rsidR="00C84C04" w:rsidRPr="009E0B6B">
        <w:rPr>
          <w:spacing w:val="2"/>
        </w:rPr>
        <w:t>父母或监护人诱拐儿童和违反法庭命令。提交人说</w:t>
      </w:r>
      <w:r w:rsidRPr="009E0B6B">
        <w:rPr>
          <w:spacing w:val="2"/>
        </w:rPr>
        <w:t>，</w:t>
      </w:r>
      <w:r w:rsidR="00C84C04" w:rsidRPr="009E0B6B">
        <w:rPr>
          <w:spacing w:val="2"/>
        </w:rPr>
        <w:t>对她的逮捕和指控违反了爱尔兰高等法院的</w:t>
      </w:r>
      <w:r w:rsidR="00C84C04" w:rsidRPr="009E0B6B">
        <w:rPr>
          <w:spacing w:val="-4"/>
        </w:rPr>
        <w:t>命令</w:t>
      </w:r>
      <w:r w:rsidRPr="009E0B6B">
        <w:rPr>
          <w:spacing w:val="-4"/>
        </w:rPr>
        <w:t>，</w:t>
      </w:r>
      <w:r w:rsidR="00C84C04" w:rsidRPr="009E0B6B">
        <w:rPr>
          <w:rFonts w:hint="eastAsia"/>
          <w:spacing w:val="-4"/>
        </w:rPr>
        <w:t>这</w:t>
      </w:r>
      <w:r w:rsidR="00C84C04" w:rsidRPr="009E0B6B">
        <w:rPr>
          <w:spacing w:val="-4"/>
        </w:rPr>
        <w:t>因</w:t>
      </w:r>
      <w:r w:rsidR="00C84C04" w:rsidRPr="009E0B6B">
        <w:rPr>
          <w:rFonts w:hint="eastAsia"/>
          <w:spacing w:val="-4"/>
        </w:rPr>
        <w:t>而</w:t>
      </w:r>
      <w:r w:rsidR="00C84C04" w:rsidRPr="009E0B6B">
        <w:rPr>
          <w:spacing w:val="-4"/>
        </w:rPr>
        <w:t>支持</w:t>
      </w:r>
      <w:r w:rsidR="00C84C04" w:rsidRPr="009E0B6B">
        <w:rPr>
          <w:rFonts w:hint="eastAsia"/>
          <w:spacing w:val="-4"/>
        </w:rPr>
        <w:t>了</w:t>
      </w:r>
      <w:r w:rsidR="00C84C04" w:rsidRPr="009E0B6B">
        <w:rPr>
          <w:spacing w:val="-4"/>
        </w:rPr>
        <w:t>她在缔约国法院面前提出的关于缔约国拒绝和不能保护</w:t>
      </w:r>
      <w:r w:rsidR="00C84C04" w:rsidRPr="009E0B6B">
        <w:rPr>
          <w:rFonts w:hint="eastAsia"/>
          <w:spacing w:val="-4"/>
        </w:rPr>
        <w:t>孩子们</w:t>
      </w:r>
      <w:r w:rsidR="00C84C04" w:rsidRPr="00C84C04">
        <w:t>最大利益的论点。</w:t>
      </w:r>
    </w:p>
    <w:p w14:paraId="64BDD12C" w14:textId="77777777" w:rsidR="00C84C04" w:rsidRPr="00C84C04" w:rsidRDefault="00C84C04" w:rsidP="00216E99">
      <w:pPr>
        <w:pStyle w:val="H23GC"/>
        <w:spacing w:after="180" w:line="332" w:lineRule="exact"/>
        <w:rPr>
          <w:lang w:val="en-GB"/>
        </w:rPr>
      </w:pPr>
      <w:r w:rsidRPr="00C84C04">
        <w:tab/>
      </w:r>
      <w:r w:rsidRPr="00C84C04">
        <w:tab/>
      </w:r>
      <w:r w:rsidRPr="00C84C04">
        <w:t>缔约国关于实质问题的意见</w:t>
      </w:r>
    </w:p>
    <w:p w14:paraId="610E5F92" w14:textId="653A44A4" w:rsidR="00C84C04" w:rsidRPr="00C84C04" w:rsidRDefault="00601C77" w:rsidP="00216E99">
      <w:pPr>
        <w:pStyle w:val="SingleTxtGC"/>
        <w:spacing w:line="332" w:lineRule="exact"/>
        <w:rPr>
          <w:lang w:val="en-GB"/>
        </w:rPr>
      </w:pPr>
      <w:r>
        <w:t>7.1</w:t>
      </w:r>
      <w:r w:rsidR="00C84C04" w:rsidRPr="00C84C04">
        <w:tab/>
      </w:r>
      <w:r w:rsidR="00C84C04" w:rsidRPr="00C84C04">
        <w:t>缔约国在</w:t>
      </w:r>
      <w:r>
        <w:t>2</w:t>
      </w:r>
      <w:r w:rsidR="00C84C04" w:rsidRPr="00C84C04">
        <w:t>0</w:t>
      </w:r>
      <w:r>
        <w:t>21</w:t>
      </w:r>
      <w:r w:rsidR="00C84C04" w:rsidRPr="00C84C04">
        <w:t>年</w:t>
      </w:r>
      <w:r>
        <w:t>11</w:t>
      </w:r>
      <w:r w:rsidR="00C84C04" w:rsidRPr="00C84C04">
        <w:t>月</w:t>
      </w:r>
      <w:r>
        <w:t>17</w:t>
      </w:r>
      <w:r w:rsidR="00C84C04" w:rsidRPr="00C84C04">
        <w:t>日关于实质问题的意见中指出</w:t>
      </w:r>
      <w:r>
        <w:t>，</w:t>
      </w:r>
      <w:r w:rsidR="00C84C04" w:rsidRPr="00C84C04">
        <w:t>提交人未能证实孩子们</w:t>
      </w:r>
      <w:r w:rsidR="00C84C04" w:rsidRPr="00C84C04">
        <w:rPr>
          <w:rFonts w:hint="eastAsia"/>
        </w:rPr>
        <w:t>根据</w:t>
      </w:r>
      <w:r w:rsidR="00C84C04" w:rsidRPr="00C84C04">
        <w:t>《公约》</w:t>
      </w:r>
      <w:r w:rsidR="00C84C04" w:rsidRPr="00C84C04">
        <w:rPr>
          <w:rFonts w:hint="eastAsia"/>
        </w:rPr>
        <w:t>享有</w:t>
      </w:r>
      <w:r w:rsidR="00C84C04" w:rsidRPr="00C84C04">
        <w:t>的权利受到侵犯。</w:t>
      </w:r>
    </w:p>
    <w:p w14:paraId="7F755507" w14:textId="457FD8E0" w:rsidR="00C84C04" w:rsidRPr="00C84C04" w:rsidRDefault="00601C77" w:rsidP="00216E99">
      <w:pPr>
        <w:pStyle w:val="SingleTxtGC"/>
        <w:spacing w:line="332" w:lineRule="exact"/>
        <w:rPr>
          <w:lang w:val="en-GB"/>
        </w:rPr>
      </w:pPr>
      <w:r>
        <w:t>7.2</w:t>
      </w:r>
      <w:r w:rsidR="00C84C04" w:rsidRPr="00C84C04">
        <w:tab/>
      </w:r>
      <w:r w:rsidR="00C84C04" w:rsidRPr="00C84C04">
        <w:t>关于提交人根据《公约》第九条提出的申诉</w:t>
      </w:r>
      <w:r>
        <w:t>，</w:t>
      </w:r>
      <w:r w:rsidR="00C84C04" w:rsidRPr="00C84C04">
        <w:t>缔约国辩称</w:t>
      </w:r>
      <w:r>
        <w:t>，</w:t>
      </w:r>
      <w:r w:rsidR="00C84C04" w:rsidRPr="00C84C04">
        <w:t>该条款所保护的</w:t>
      </w:r>
      <w:r w:rsidR="00C84C04" w:rsidRPr="00655328">
        <w:rPr>
          <w:spacing w:val="-4"/>
        </w:rPr>
        <w:t>权利延伸到儿童与父母双方的关系</w:t>
      </w:r>
      <w:r w:rsidRPr="00655328">
        <w:rPr>
          <w:spacing w:val="-4"/>
        </w:rPr>
        <w:t>，</w:t>
      </w:r>
      <w:r w:rsidR="00C84C04" w:rsidRPr="00655328">
        <w:rPr>
          <w:spacing w:val="-4"/>
        </w:rPr>
        <w:t>并非仅限于母亲。缔约国坚称</w:t>
      </w:r>
      <w:r w:rsidRPr="00655328">
        <w:rPr>
          <w:spacing w:val="-4"/>
        </w:rPr>
        <w:t>，</w:t>
      </w:r>
      <w:r w:rsidR="00C84C04" w:rsidRPr="00655328">
        <w:rPr>
          <w:spacing w:val="-4"/>
        </w:rPr>
        <w:t>它没有将孩子与提交人</w:t>
      </w:r>
      <w:r w:rsidR="00C84C04" w:rsidRPr="00655328">
        <w:rPr>
          <w:rFonts w:hint="eastAsia"/>
          <w:spacing w:val="-4"/>
        </w:rPr>
        <w:t>分开</w:t>
      </w:r>
      <w:r w:rsidRPr="00655328">
        <w:rPr>
          <w:spacing w:val="-4"/>
        </w:rPr>
        <w:t>；</w:t>
      </w:r>
      <w:r w:rsidR="00C84C04" w:rsidRPr="00655328">
        <w:rPr>
          <w:spacing w:val="-4"/>
        </w:rPr>
        <w:t>是提交人通过非法带走、非法转移孩子们并拒绝将其送回加拿大</w:t>
      </w:r>
      <w:r w:rsidRPr="00655328">
        <w:rPr>
          <w:spacing w:val="-4"/>
        </w:rPr>
        <w:t>，</w:t>
      </w:r>
      <w:r w:rsidR="00C84C04" w:rsidRPr="00C84C04">
        <w:t>导致孩子们与其父亲分离。缔约国说</w:t>
      </w:r>
      <w:r>
        <w:t>，</w:t>
      </w:r>
      <w:r w:rsidR="00C84C04" w:rsidRPr="00C84C04">
        <w:t>法院的判决是将孩子们送回</w:t>
      </w:r>
      <w:r>
        <w:t>，</w:t>
      </w:r>
      <w:r w:rsidR="00C84C04" w:rsidRPr="00C84C04">
        <w:t>提交人可以和她们一起返回加拿大。</w:t>
      </w:r>
    </w:p>
    <w:p w14:paraId="534BEA73" w14:textId="7BA97B45" w:rsidR="00C84C04" w:rsidRPr="00C84C04" w:rsidRDefault="00601C77" w:rsidP="00216E99">
      <w:pPr>
        <w:pStyle w:val="SingleTxtGC"/>
        <w:spacing w:line="332" w:lineRule="exact"/>
        <w:rPr>
          <w:lang w:val="en-GB"/>
        </w:rPr>
      </w:pPr>
      <w:r>
        <w:t>7.3</w:t>
      </w:r>
      <w:r w:rsidR="00C84C04" w:rsidRPr="00C84C04">
        <w:tab/>
      </w:r>
      <w:r w:rsidR="00C84C04" w:rsidRPr="00C84C04">
        <w:t>缔约国还指出</w:t>
      </w:r>
      <w:r>
        <w:t>，</w:t>
      </w:r>
      <w:r w:rsidR="00C84C04" w:rsidRPr="00C84C04">
        <w:t>提交人声称</w:t>
      </w:r>
      <w:r w:rsidR="00C84C04" w:rsidRPr="00C84C04">
        <w:rPr>
          <w:rFonts w:hint="eastAsia"/>
        </w:rPr>
        <w:t>缔约国</w:t>
      </w:r>
      <w:r w:rsidR="00C84C04" w:rsidRPr="00C84C04">
        <w:t>违反</w:t>
      </w:r>
      <w:r w:rsidR="00C84C04" w:rsidRPr="00C84C04">
        <w:rPr>
          <w:rFonts w:hint="eastAsia"/>
        </w:rPr>
        <w:t>了</w:t>
      </w:r>
      <w:r w:rsidR="00C84C04" w:rsidRPr="00C84C04">
        <w:t>《公约》第十六条和第</w:t>
      </w:r>
      <w:r w:rsidR="00C84C04" w:rsidRPr="00C84C04">
        <w:rPr>
          <w:rFonts w:hint="eastAsia"/>
        </w:rPr>
        <w:t>二</w:t>
      </w:r>
      <w:r w:rsidR="00C84C04" w:rsidRPr="00C84C04">
        <w:t>十七条</w:t>
      </w:r>
      <w:r>
        <w:t>，</w:t>
      </w:r>
      <w:r w:rsidR="00C84C04" w:rsidRPr="00C84C04">
        <w:t>但没有充分证实她的指称。缔约国</w:t>
      </w:r>
      <w:r w:rsidR="00C84C04" w:rsidRPr="00C84C04">
        <w:rPr>
          <w:rFonts w:hint="eastAsia"/>
        </w:rPr>
        <w:t>引用</w:t>
      </w:r>
      <w:r w:rsidR="00C84C04" w:rsidRPr="00C84C04">
        <w:t>爱尔兰高等法院和上诉法院</w:t>
      </w:r>
      <w:r w:rsidR="00C84C04" w:rsidRPr="00C84C04">
        <w:rPr>
          <w:rFonts w:hint="eastAsia"/>
        </w:rPr>
        <w:t>审慎的判决</w:t>
      </w:r>
      <w:r>
        <w:t>，</w:t>
      </w:r>
      <w:r w:rsidR="00C84C04" w:rsidRPr="00C84C04">
        <w:t>证明不存在任意性。</w:t>
      </w:r>
    </w:p>
    <w:p w14:paraId="226E0FD3" w14:textId="63B03597" w:rsidR="00C84C04" w:rsidRPr="00C84C04" w:rsidRDefault="00601C77" w:rsidP="00216E99">
      <w:pPr>
        <w:pStyle w:val="SingleTxtGC"/>
        <w:spacing w:line="332" w:lineRule="exact"/>
        <w:rPr>
          <w:lang w:val="en-GB"/>
        </w:rPr>
      </w:pPr>
      <w:r w:rsidRPr="00CD38C6">
        <w:rPr>
          <w:spacing w:val="2"/>
        </w:rPr>
        <w:t>7.4</w:t>
      </w:r>
      <w:r w:rsidR="00C84C04" w:rsidRPr="00CD38C6">
        <w:rPr>
          <w:spacing w:val="2"/>
        </w:rPr>
        <w:tab/>
      </w:r>
      <w:r w:rsidR="00C84C04" w:rsidRPr="00CD38C6">
        <w:rPr>
          <w:spacing w:val="2"/>
        </w:rPr>
        <w:t>缔约国</w:t>
      </w:r>
      <w:r w:rsidR="00C84C04" w:rsidRPr="00CD38C6">
        <w:rPr>
          <w:rFonts w:hint="eastAsia"/>
          <w:spacing w:val="2"/>
        </w:rPr>
        <w:t>辩称</w:t>
      </w:r>
      <w:r w:rsidRPr="00CD38C6">
        <w:rPr>
          <w:spacing w:val="2"/>
        </w:rPr>
        <w:t>，</w:t>
      </w:r>
      <w:r w:rsidR="00C84C04" w:rsidRPr="00CD38C6">
        <w:rPr>
          <w:spacing w:val="2"/>
        </w:rPr>
        <w:t>提交人根据《公约》第三条提出的申诉似乎暗示《国际诱拐儿</w:t>
      </w:r>
      <w:r w:rsidR="00C84C04" w:rsidRPr="00C84C04">
        <w:t>童民事方面的海牙公约》本身的适用或爱尔兰法院适用该公约的方式违反了本条款。缔约国认为</w:t>
      </w:r>
      <w:r>
        <w:t>，</w:t>
      </w:r>
      <w:r w:rsidR="00C84C04" w:rsidRPr="00C84C04">
        <w:t>《国际诱拐儿童民事方面的海牙公约》的适用在原则上与《儿童权利公约》包括第三条的适用完全兼容。具体到提交人的案件</w:t>
      </w:r>
      <w:r>
        <w:t>，</w:t>
      </w:r>
      <w:r w:rsidR="00C84C04" w:rsidRPr="00C84C04">
        <w:t>不能得出结论认为</w:t>
      </w:r>
      <w:r>
        <w:t>，</w:t>
      </w:r>
      <w:r w:rsidR="00C84C04" w:rsidRPr="00C84C04">
        <w:t>爱尔兰法院适用《国际诱拐儿童民事方面的海牙公约》的方式违反了《儿童权利公约》第三条。</w:t>
      </w:r>
    </w:p>
    <w:p w14:paraId="7361E784" w14:textId="26DD1C95" w:rsidR="00C84C04" w:rsidRPr="00C84C04" w:rsidRDefault="00601C77" w:rsidP="00216E99">
      <w:pPr>
        <w:pStyle w:val="SingleTxtGC"/>
        <w:spacing w:line="332" w:lineRule="exact"/>
        <w:rPr>
          <w:lang w:val="en-GB"/>
        </w:rPr>
      </w:pPr>
      <w:r>
        <w:t>7.5</w:t>
      </w:r>
      <w:r w:rsidR="00C84C04" w:rsidRPr="00C84C04">
        <w:tab/>
      </w:r>
      <w:r w:rsidR="00C84C04" w:rsidRPr="00C84C04">
        <w:t>缔约国解释说</w:t>
      </w:r>
      <w:r>
        <w:t>，</w:t>
      </w:r>
      <w:r w:rsidR="00C84C04" w:rsidRPr="00C84C04">
        <w:t>在爱尔兰上级法院面前根据《国际诱拐儿童民事方面的海牙公约》进行的诉讼发生在儿童的父母之间</w:t>
      </w:r>
      <w:r>
        <w:t>，</w:t>
      </w:r>
      <w:r w:rsidR="00C84C04" w:rsidRPr="00C84C04">
        <w:t>非公开审理</w:t>
      </w:r>
      <w:r>
        <w:t>，</w:t>
      </w:r>
      <w:r w:rsidR="00C84C04" w:rsidRPr="00C84C04">
        <w:t>符合儿童的最大利益。缔约国无法调阅诉讼当事人提交的宣誓陈述书和证据</w:t>
      </w:r>
      <w:r>
        <w:t>，</w:t>
      </w:r>
      <w:r w:rsidR="00C84C04" w:rsidRPr="00C84C04">
        <w:t>只能依赖判决书中所载的细节。缔约国强调</w:t>
      </w:r>
      <w:r>
        <w:t>，</w:t>
      </w:r>
      <w:r w:rsidR="00C84C04" w:rsidRPr="00C84C04">
        <w:t>孩子们的父亲不是委员会来文的当事方</w:t>
      </w:r>
      <w:r>
        <w:t>，</w:t>
      </w:r>
      <w:r w:rsidR="00C84C04" w:rsidRPr="00C84C04">
        <w:t>因此</w:t>
      </w:r>
      <w:r>
        <w:t>，</w:t>
      </w:r>
      <w:r w:rsidR="00C84C04" w:rsidRPr="00C84C04">
        <w:t>提交委员会的资料只呈现了一部分事实情况。</w:t>
      </w:r>
    </w:p>
    <w:p w14:paraId="0DFBB94E" w14:textId="5202F264" w:rsidR="00C84C04" w:rsidRPr="00C84C04" w:rsidRDefault="00601C77" w:rsidP="00216E99">
      <w:pPr>
        <w:pStyle w:val="SingleTxtGC"/>
        <w:spacing w:line="332" w:lineRule="exact"/>
        <w:rPr>
          <w:lang w:val="en-GB"/>
        </w:rPr>
      </w:pPr>
      <w:r>
        <w:t>7.6</w:t>
      </w:r>
      <w:r w:rsidR="00C84C04" w:rsidRPr="00C84C04">
        <w:tab/>
      </w:r>
      <w:r w:rsidR="00C84C04" w:rsidRPr="00C84C04">
        <w:t>与提交人的论点相反</w:t>
      </w:r>
      <w:r>
        <w:t>，</w:t>
      </w:r>
      <w:r w:rsidR="00C84C04" w:rsidRPr="00C84C04">
        <w:t>缔约国指出</w:t>
      </w:r>
      <w:r>
        <w:t>，</w:t>
      </w:r>
      <w:r w:rsidR="00C84C04" w:rsidRPr="00C84C04">
        <w:t>高等法院充分考虑了她的精神健康</w:t>
      </w:r>
      <w:r>
        <w:t>，</w:t>
      </w:r>
      <w:r w:rsidR="00C84C04" w:rsidRPr="00C84C04">
        <w:t>并</w:t>
      </w:r>
      <w:r w:rsidR="00C84C04" w:rsidRPr="00E85729">
        <w:rPr>
          <w:spacing w:val="2"/>
        </w:rPr>
        <w:t>全面分析了被送回加拿大对孩子们的影响。缔约国</w:t>
      </w:r>
      <w:r w:rsidR="00C84C04" w:rsidRPr="00E85729">
        <w:rPr>
          <w:rFonts w:hint="eastAsia"/>
          <w:spacing w:val="2"/>
        </w:rPr>
        <w:t>引用</w:t>
      </w:r>
      <w:r w:rsidR="00C84C04" w:rsidRPr="00E85729">
        <w:rPr>
          <w:spacing w:val="2"/>
        </w:rPr>
        <w:t>高等法院的判决</w:t>
      </w:r>
      <w:r w:rsidRPr="00E85729">
        <w:rPr>
          <w:spacing w:val="2"/>
        </w:rPr>
        <w:t>，</w:t>
      </w:r>
      <w:r w:rsidR="00C84C04" w:rsidRPr="00E85729">
        <w:rPr>
          <w:spacing w:val="2"/>
        </w:rPr>
        <w:t>其中提</w:t>
      </w:r>
      <w:r w:rsidR="00C84C04" w:rsidRPr="00C84C04">
        <w:t>及提交人提供的</w:t>
      </w:r>
      <w:r w:rsidR="00C84C04" w:rsidRPr="00C84C04">
        <w:rPr>
          <w:rFonts w:hint="eastAsia"/>
        </w:rPr>
        <w:t>关于</w:t>
      </w:r>
      <w:r w:rsidR="00C84C04" w:rsidRPr="00C84C04">
        <w:t>全科医生看诊</w:t>
      </w:r>
      <w:r w:rsidR="00C84C04" w:rsidRPr="00C84C04">
        <w:rPr>
          <w:rFonts w:hint="eastAsia"/>
        </w:rPr>
        <w:t>的</w:t>
      </w:r>
      <w:r w:rsidR="00C84C04" w:rsidRPr="00C84C04">
        <w:t>诊断记录和她正在服用的药物。高等法院</w:t>
      </w:r>
      <w:r w:rsidR="00C84C04" w:rsidRPr="00E85729">
        <w:rPr>
          <w:spacing w:val="2"/>
        </w:rPr>
        <w:t>认为</w:t>
      </w:r>
      <w:r w:rsidRPr="00E85729">
        <w:rPr>
          <w:spacing w:val="2"/>
        </w:rPr>
        <w:t>，</w:t>
      </w:r>
      <w:r w:rsidR="00C84C04" w:rsidRPr="00E85729">
        <w:rPr>
          <w:spacing w:val="2"/>
        </w:rPr>
        <w:t>提交人提交的证据不足以令人信服</w:t>
      </w:r>
      <w:r w:rsidRPr="00E85729">
        <w:rPr>
          <w:spacing w:val="2"/>
        </w:rPr>
        <w:t>，</w:t>
      </w:r>
      <w:r w:rsidR="00C84C04" w:rsidRPr="00E85729">
        <w:rPr>
          <w:spacing w:val="2"/>
        </w:rPr>
        <w:t>无法证明她在《国际诱拐儿童民事方</w:t>
      </w:r>
      <w:r w:rsidR="00C84C04" w:rsidRPr="00C84C04">
        <w:t>面的海牙公约》之下的抗辩成立。提交人应提交</w:t>
      </w:r>
      <w:r w:rsidR="00C84C04" w:rsidRPr="00C84C04">
        <w:rPr>
          <w:rFonts w:hint="eastAsia"/>
        </w:rPr>
        <w:t>具有说服力</w:t>
      </w:r>
      <w:r w:rsidR="00C84C04" w:rsidRPr="00C84C04">
        <w:t>的证据</w:t>
      </w:r>
      <w:r>
        <w:t>，</w:t>
      </w:r>
      <w:r w:rsidR="00C84C04" w:rsidRPr="00C84C04">
        <w:t>证明她的精神健康非常脆弱</w:t>
      </w:r>
      <w:r>
        <w:t>，</w:t>
      </w:r>
      <w:r w:rsidR="00C84C04" w:rsidRPr="00C84C04">
        <w:t>无法忍受孩子们被送回加拿大</w:t>
      </w:r>
      <w:r>
        <w:t>，</w:t>
      </w:r>
      <w:r w:rsidR="00C84C04" w:rsidRPr="00C84C04">
        <w:t>但她没有做到这一点。</w:t>
      </w:r>
    </w:p>
    <w:p w14:paraId="0D008CAD" w14:textId="7FBB6BEC" w:rsidR="00C84C04" w:rsidRPr="00C84C04" w:rsidRDefault="00601C77" w:rsidP="009E2565">
      <w:pPr>
        <w:pStyle w:val="SingleTxtGC"/>
        <w:spacing w:line="334" w:lineRule="exact"/>
        <w:rPr>
          <w:lang w:val="en-GB"/>
        </w:rPr>
      </w:pPr>
      <w:r>
        <w:lastRenderedPageBreak/>
        <w:t>7.7</w:t>
      </w:r>
      <w:r w:rsidR="00C84C04" w:rsidRPr="00C84C04">
        <w:tab/>
      </w:r>
      <w:r w:rsidR="00C84C04" w:rsidRPr="00C84C04">
        <w:t>缔约国指出</w:t>
      </w:r>
      <w:r>
        <w:t>，</w:t>
      </w:r>
      <w:r w:rsidR="00C84C04" w:rsidRPr="00C84C04">
        <w:t>虽然它没有看到相关文件</w:t>
      </w:r>
      <w:r>
        <w:t>，</w:t>
      </w:r>
      <w:r w:rsidR="00C84C04" w:rsidRPr="00C84C04">
        <w:t>但提交人随后似乎试图将过往病历和全科医生诊断记录作为新证据提交上诉法院</w:t>
      </w:r>
      <w:r>
        <w:t>，</w:t>
      </w:r>
      <w:r w:rsidR="00C84C04" w:rsidRPr="00C84C04">
        <w:t>全科医生诊断记录的日期虽然在高等法院判决之后</w:t>
      </w:r>
      <w:r>
        <w:t>，</w:t>
      </w:r>
      <w:r w:rsidR="00C84C04" w:rsidRPr="00C84C04">
        <w:t>但提到了她过往的精神健康问题。上诉法院有权裁定</w:t>
      </w:r>
      <w:r>
        <w:t>，</w:t>
      </w:r>
      <w:r w:rsidR="00C84C04" w:rsidRPr="00C84C04">
        <w:t>这些证据本可以呈给高等法院。上诉法院注意到</w:t>
      </w:r>
      <w:r>
        <w:t>，</w:t>
      </w:r>
      <w:r w:rsidR="00C84C04" w:rsidRPr="00C84C04">
        <w:t>提交人声称她没有足够时间获得独立精神科医生对她自己的评估</w:t>
      </w:r>
      <w:r>
        <w:t>，</w:t>
      </w:r>
      <w:r w:rsidR="00C84C04" w:rsidRPr="00C84C04">
        <w:t>她认为听证会和听证会之前的事件</w:t>
      </w:r>
      <w:r w:rsidR="00C84C04" w:rsidRPr="00C84C04">
        <w:rPr>
          <w:rFonts w:hint="eastAsia"/>
        </w:rPr>
        <w:t>给她造成了压力</w:t>
      </w:r>
      <w:r w:rsidR="00C84C04" w:rsidRPr="00C84C04">
        <w:t>而且过于匆忙</w:t>
      </w:r>
      <w:r>
        <w:t>，</w:t>
      </w:r>
      <w:r w:rsidR="00C84C04" w:rsidRPr="00C84C04">
        <w:t>关键医学证据没有得到考虑</w:t>
      </w:r>
      <w:r>
        <w:t>，</w:t>
      </w:r>
      <w:r w:rsidR="00C84C04" w:rsidRPr="00C84C04">
        <w:t>导致审理法官认为证据没有达到《国际诱拐儿童民事方面的海牙公约》第十三条规定的重大危险门槛。上诉法院还在其他几个地方考虑了关于提交人精神健康的论点。法院在判决书第</w:t>
      </w:r>
      <w:r>
        <w:t>2</w:t>
      </w:r>
      <w:r w:rsidR="00C84C04" w:rsidRPr="00C84C04">
        <w:t>0</w:t>
      </w:r>
      <w:r w:rsidR="00C84C04" w:rsidRPr="00C84C04">
        <w:t>段中引用了提交人提出的论点</w:t>
      </w:r>
      <w:r>
        <w:t>，</w:t>
      </w:r>
      <w:r w:rsidR="00C84C04" w:rsidRPr="00C84C04">
        <w:t>即</w:t>
      </w:r>
      <w:r>
        <w:rPr>
          <w:rFonts w:hint="eastAsia"/>
        </w:rPr>
        <w:t>“</w:t>
      </w:r>
      <w:r w:rsidR="00C84C04" w:rsidRPr="00C84C04">
        <w:t>在缺乏法律援助</w:t>
      </w:r>
      <w:r>
        <w:t>，</w:t>
      </w:r>
      <w:r w:rsidR="00C84C04" w:rsidRPr="00C84C04">
        <w:t>被上诉人有私人资金聘请律师导致诉讼手段极其不平等的情况下</w:t>
      </w:r>
      <w:r>
        <w:t>，</w:t>
      </w:r>
      <w:r w:rsidR="00C84C04" w:rsidRPr="00C84C04">
        <w:t>家事法院诉讼将对</w:t>
      </w:r>
      <w:r>
        <w:t>[</w:t>
      </w:r>
      <w:r w:rsidR="00C84C04" w:rsidRPr="00C84C04">
        <w:t>上诉人</w:t>
      </w:r>
      <w:r>
        <w:t>]</w:t>
      </w:r>
      <w:r w:rsidR="00C84C04" w:rsidRPr="00C84C04">
        <w:t>造成严重的情绪压力</w:t>
      </w:r>
      <w:r>
        <w:rPr>
          <w:rFonts w:hint="eastAsia"/>
        </w:rPr>
        <w:t>”</w:t>
      </w:r>
      <w:r w:rsidR="00C84C04" w:rsidRPr="00C84C04">
        <w:t>。</w:t>
      </w:r>
      <w:r w:rsidR="00C84C04" w:rsidRPr="00C84C04">
        <w:rPr>
          <w:noProof/>
          <w:lang w:val="en-GB"/>
        </w:rPr>
        <mc:AlternateContent>
          <mc:Choice Requires="wpi">
            <w:drawing>
              <wp:anchor distT="0" distB="0" distL="114300" distR="114300" simplePos="0" relativeHeight="251659264" behindDoc="0" locked="0" layoutInCell="1" allowOverlap="1" wp14:anchorId="10720CB5" wp14:editId="025E347B">
                <wp:simplePos x="0" y="0"/>
                <wp:positionH relativeFrom="column">
                  <wp:posOffset>5652623</wp:posOffset>
                </wp:positionH>
                <wp:positionV relativeFrom="paragraph">
                  <wp:posOffset>1252210</wp:posOffset>
                </wp:positionV>
                <wp:extent cx="360" cy="360"/>
                <wp:effectExtent l="38100" t="19050" r="57150" b="57150"/>
                <wp:wrapNone/>
                <wp:docPr id="5"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4D9F26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left:0;text-align:left;margin-left:444.4pt;margin-top:97.9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nt+iWPABAACLBQAAEAAAAGRycy9pbmsvaW5rMS54bWy0VF2L&#10;nDAUfS/0P4T0oS8djc7XKussfdiBQsuW7hbaR1ezGtbEIYnjzL/vNcbMULVQaBHE3HjOPTfn5t7e&#10;nXiFjlQqVosEBx7BiIqszpkoEvz9ab+4wUjpVORpVQua4DNV+G739s0tE6+8iuGNgEGo7otXCS61&#10;PsS+37at1y69WhZ+SMjS/yRev3zGO4vK6QsTTENKNYSyWmh60h1ZzPIEZ/pE3P/A/Vg3MqNuu4vI&#10;7PKHlmlG97XkqXaMZSoErZBIOej+gZE+H+CDQZ6CSow4g4IXoRestqub+wgC6SnBV+sGJCpQwrE/&#10;zfnzP3Dux5ydrGW43WwxspJyepzT9PBxhmADzjp4MQu/n4ZHI7RvDI/nD/6rrA9UakYvHveO2I0z&#10;yvq1Mad3SVJVV03XGBgd06oBvwJCLrkDf8KNMR8Y80/5wJRZvmtxU76M1XUWzdL9Vm5Ox1ZNMIJr&#10;f8lo7bMWWErjld1xd27ofc04hUnAD+4SagXFd+FHLc28CEm4XJBwEWyegnUcRvF640Vh1DXbkK+/&#10;5gPns2xU6fie5eVCmx1XaV9cy3JdusYgHlm7lr5uiyloSVlR6j9hrUADdnInBpVpeGTH1Tf6kuB3&#10;ZlYhg+wDphCCArRerRBB5MN7MjzDQRgalwcOe/cLAAD//wMAUEsDBBQABgAIAAAAIQAo0bKL3wAA&#10;AAsBAAAPAAAAZHJzL2Rvd25yZXYueG1sTI/RTsMwDEXfkfYPkZF4QSzdpLGsNJ0mJGCakIDBB2SN&#10;11ZrnCrJtvL3857AT7bv1fVxsRxcJ04YYutJw2ScgUCqvG2p1vDz/fKgQMRkyJrOE2r4xQjLcnRT&#10;mNz6M33haZtqwSEUc6OhSanPpYxVg87Ese+RWNv74EziMdTSBnPmcNfJaZY9Smda4guN6fG5weqw&#10;PToNfh8264j3aaXWs4/34Kaf7u1V67vbYfUEIuGQ/sxwxWd0KJlp549ko+g0KC62srCYccMOtZjM&#10;QeyuGzUHWRby/w/l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SjqotoAQAAAwMAAA4AAAAAAAAAAAAAAAAAPAIAAGRycy9lMm9Eb2MueG1sUEsBAi0AFAAG&#10;AAgAAAAhAJ7foljwAQAAiwUAABAAAAAAAAAAAAAAAAAA0AMAAGRycy9pbmsvaW5rMS54bWxQSwEC&#10;LQAUAAYACAAAACEAKNGyi98AAAALAQAADwAAAAAAAAAAAAAAAADuBQAAZHJzL2Rvd25yZXYueG1s&#10;UEsBAi0AFAAGAAgAAAAhAHkYvJ2/AAAAIQEAABkAAAAAAAAAAAAAAAAA+gYAAGRycy9fcmVscy9l&#10;Mm9Eb2MueG1sLnJlbHNQSwUGAAAAAAYABgB4AQAA8AcAAAAA&#10;">
                <v:imagedata r:id="rId10" o:title=""/>
              </v:shape>
            </w:pict>
          </mc:Fallback>
        </mc:AlternateContent>
      </w:r>
    </w:p>
    <w:p w14:paraId="69218A2F" w14:textId="018836F9" w:rsidR="00C84C04" w:rsidRPr="00C84C04" w:rsidRDefault="00601C77" w:rsidP="009E2565">
      <w:pPr>
        <w:pStyle w:val="SingleTxtGC"/>
        <w:spacing w:line="334" w:lineRule="exact"/>
        <w:rPr>
          <w:lang w:val="en-GB"/>
        </w:rPr>
      </w:pPr>
      <w:r>
        <w:t>7.8</w:t>
      </w:r>
      <w:r w:rsidR="00C84C04" w:rsidRPr="00C84C04">
        <w:tab/>
      </w:r>
      <w:r w:rsidR="00C84C04" w:rsidRPr="00C5600D">
        <w:rPr>
          <w:spacing w:val="-4"/>
        </w:rPr>
        <w:t>缔约国注意到</w:t>
      </w:r>
      <w:r w:rsidRPr="00C5600D">
        <w:rPr>
          <w:spacing w:val="-4"/>
        </w:rPr>
        <w:t>，</w:t>
      </w:r>
      <w:r w:rsidR="00C84C04" w:rsidRPr="00C5600D">
        <w:rPr>
          <w:spacing w:val="-4"/>
        </w:rPr>
        <w:t>提交人似乎在高等法院的诉讼中提交了至少两份宣誓陈述书</w:t>
      </w:r>
      <w:r w:rsidRPr="00C5600D">
        <w:rPr>
          <w:spacing w:val="-4"/>
        </w:rPr>
        <w:t>，</w:t>
      </w:r>
      <w:r w:rsidR="00C84C04" w:rsidRPr="00C84C04">
        <w:t>据判决书第</w:t>
      </w:r>
      <w:r>
        <w:t>3</w:t>
      </w:r>
      <w:r w:rsidR="00C84C04" w:rsidRPr="00C84C04">
        <w:t>0</w:t>
      </w:r>
      <w:r w:rsidR="00C84C04" w:rsidRPr="00C84C04">
        <w:t>段所述</w:t>
      </w:r>
      <w:r>
        <w:t>，</w:t>
      </w:r>
      <w:r w:rsidR="00C84C04" w:rsidRPr="00C84C04">
        <w:t>其中之一载有</w:t>
      </w:r>
      <w:r>
        <w:rPr>
          <w:rFonts w:hint="eastAsia"/>
        </w:rPr>
        <w:t>“</w:t>
      </w:r>
      <w:r w:rsidR="00C84C04" w:rsidRPr="00C84C04">
        <w:t>大量证据</w:t>
      </w:r>
      <w:r>
        <w:rPr>
          <w:rFonts w:hint="eastAsia"/>
        </w:rPr>
        <w:t>”</w:t>
      </w:r>
      <w:r w:rsidR="00C84C04" w:rsidRPr="00C84C04">
        <w:t>。两份宣誓陈述书都没有明确表示</w:t>
      </w:r>
      <w:r>
        <w:t>，</w:t>
      </w:r>
      <w:r w:rsidR="00C84C04" w:rsidRPr="00C84C04">
        <w:t>由于她的精神健康问题</w:t>
      </w:r>
      <w:r>
        <w:t>，</w:t>
      </w:r>
      <w:r w:rsidR="00C84C04" w:rsidRPr="00C84C04">
        <w:t>她不会返回加拿大。也没有在高等法院提出类似的论点。提交人是否试图从一开始就表明若下达送回令她不愿意和孩子们一起返回</w:t>
      </w:r>
      <w:r>
        <w:t>，</w:t>
      </w:r>
      <w:r w:rsidR="00C84C04" w:rsidRPr="00C84C04">
        <w:t>这</w:t>
      </w:r>
      <w:r w:rsidR="00C84C04" w:rsidRPr="00C84C04">
        <w:rPr>
          <w:rFonts w:hint="eastAsia"/>
        </w:rPr>
        <w:t>并</w:t>
      </w:r>
      <w:r w:rsidR="00C84C04" w:rsidRPr="00C84C04">
        <w:t>不重要</w:t>
      </w:r>
      <w:r>
        <w:rPr>
          <w:rFonts w:hint="eastAsia"/>
        </w:rPr>
        <w:t>，</w:t>
      </w:r>
      <w:r w:rsidR="00C84C04" w:rsidRPr="00C84C04">
        <w:rPr>
          <w:rFonts w:hint="eastAsia"/>
        </w:rPr>
        <w:t>因为她在上诉法院提出了这一论点</w:t>
      </w:r>
      <w:r w:rsidR="00C84C04" w:rsidRPr="00C84C04">
        <w:t>。如果她在高等法院提出的论点是</w:t>
      </w:r>
      <w:r>
        <w:t>，</w:t>
      </w:r>
      <w:r w:rsidR="00C84C04" w:rsidRPr="00C84C04">
        <w:rPr>
          <w:rFonts w:hint="eastAsia"/>
        </w:rPr>
        <w:t>若</w:t>
      </w:r>
      <w:r w:rsidR="00C84C04" w:rsidRPr="00C84C04">
        <w:t>下达送回令</w:t>
      </w:r>
      <w:r>
        <w:t>，</w:t>
      </w:r>
      <w:r w:rsidR="00C84C04" w:rsidRPr="00C84C04">
        <w:t>她的精神健康问题将对孩子们造成无法忍受的影响</w:t>
      </w:r>
      <w:r>
        <w:t>(</w:t>
      </w:r>
      <w:r w:rsidR="00C84C04" w:rsidRPr="00C84C04">
        <w:t>这显然是她提出的论点</w:t>
      </w:r>
      <w:r>
        <w:t>)</w:t>
      </w:r>
      <w:r>
        <w:t>，</w:t>
      </w:r>
      <w:r w:rsidR="00C84C04" w:rsidRPr="00C84C04">
        <w:t>值得注意的是</w:t>
      </w:r>
      <w:r>
        <w:t>，</w:t>
      </w:r>
      <w:r w:rsidR="00C84C04" w:rsidRPr="00C84C04">
        <w:t>她没有在宣誓陈述书中强调</w:t>
      </w:r>
      <w:r>
        <w:t>，</w:t>
      </w:r>
      <w:r w:rsidR="00C84C04" w:rsidRPr="00C84C04">
        <w:t>由于她的这些精神健康问题</w:t>
      </w:r>
      <w:r>
        <w:t>，</w:t>
      </w:r>
      <w:r w:rsidR="00C84C04" w:rsidRPr="00C84C04">
        <w:t>她本人无法忍受和孩子们一起返回加拿大。提交人在两次法庭</w:t>
      </w:r>
      <w:r w:rsidR="00C84C04" w:rsidRPr="00C84C04">
        <w:rPr>
          <w:rFonts w:hint="eastAsia"/>
        </w:rPr>
        <w:t>审理</w:t>
      </w:r>
      <w:r w:rsidR="00C84C04" w:rsidRPr="00C84C04">
        <w:t>之间似乎改变了她辩护的重点</w:t>
      </w:r>
      <w:r>
        <w:t>，</w:t>
      </w:r>
      <w:r w:rsidR="00C84C04" w:rsidRPr="00C84C04">
        <w:t>试图通过主张由于精神健康问题她无法</w:t>
      </w:r>
      <w:r w:rsidR="00C84C04" w:rsidRPr="00C5600D">
        <w:rPr>
          <w:spacing w:val="-4"/>
        </w:rPr>
        <w:t>忍受返回加拿大</w:t>
      </w:r>
      <w:r w:rsidRPr="00C5600D">
        <w:rPr>
          <w:spacing w:val="-4"/>
        </w:rPr>
        <w:t>，</w:t>
      </w:r>
      <w:r w:rsidR="00C84C04" w:rsidRPr="00C5600D">
        <w:rPr>
          <w:spacing w:val="-4"/>
        </w:rPr>
        <w:t>以精神健康问题</w:t>
      </w:r>
      <w:r w:rsidR="00C84C04" w:rsidRPr="00C5600D">
        <w:rPr>
          <w:rFonts w:hint="eastAsia"/>
          <w:spacing w:val="-4"/>
        </w:rPr>
        <w:t>为由</w:t>
      </w:r>
      <w:r w:rsidR="00C84C04" w:rsidRPr="00C5600D">
        <w:rPr>
          <w:spacing w:val="-4"/>
        </w:rPr>
        <w:t>强化她的辩护。仔细阅读上诉法院的判决书</w:t>
      </w:r>
      <w:r w:rsidR="00C84C04" w:rsidRPr="00C84C04">
        <w:t>可以看出</w:t>
      </w:r>
      <w:r>
        <w:t>，</w:t>
      </w:r>
      <w:r w:rsidR="00C84C04" w:rsidRPr="00C84C04">
        <w:t>这</w:t>
      </w:r>
      <w:r w:rsidR="00C84C04" w:rsidRPr="00C84C04">
        <w:rPr>
          <w:rFonts w:hint="eastAsia"/>
        </w:rPr>
        <w:t>正</w:t>
      </w:r>
      <w:r w:rsidR="00C84C04" w:rsidRPr="00C84C04">
        <w:t>是该法院的观点。</w:t>
      </w:r>
    </w:p>
    <w:p w14:paraId="46BF15E6" w14:textId="4A2BF4A5" w:rsidR="00C84C04" w:rsidRPr="00C84C04" w:rsidRDefault="00601C77" w:rsidP="009E2565">
      <w:pPr>
        <w:pStyle w:val="SingleTxtGC"/>
        <w:spacing w:line="334" w:lineRule="exact"/>
        <w:rPr>
          <w:lang w:val="en-GB"/>
        </w:rPr>
      </w:pPr>
      <w:r>
        <w:t>7.9</w:t>
      </w:r>
      <w:r w:rsidR="00C84C04" w:rsidRPr="00C84C04">
        <w:tab/>
      </w:r>
      <w:r w:rsidR="00C84C04" w:rsidRPr="00C84C04">
        <w:t>缔约国强调</w:t>
      </w:r>
      <w:r>
        <w:t>，</w:t>
      </w:r>
      <w:r w:rsidR="00C84C04" w:rsidRPr="00C84C04">
        <w:t>上诉法院认为</w:t>
      </w:r>
      <w:r>
        <w:t>，</w:t>
      </w:r>
      <w:r w:rsidR="00C84C04" w:rsidRPr="00C84C04">
        <w:t>提交人试图将该法院先前审理的一个案件</w:t>
      </w:r>
      <w:r>
        <w:t>，</w:t>
      </w:r>
      <w:r w:rsidR="00C84C04" w:rsidRPr="00C84C04">
        <w:t>即</w:t>
      </w:r>
      <w:proofErr w:type="spellStart"/>
      <w:r>
        <w:t>M</w:t>
      </w:r>
      <w:r w:rsidR="00C84C04" w:rsidRPr="00C84C04">
        <w:t>.</w:t>
      </w:r>
      <w:r>
        <w:t>L</w:t>
      </w:r>
      <w:proofErr w:type="spellEnd"/>
      <w:r w:rsidR="00C84C04" w:rsidRPr="00C84C04">
        <w:t>.</w:t>
      </w:r>
      <w:r w:rsidR="00C84C04" w:rsidRPr="00C84C04">
        <w:t>诉</w:t>
      </w:r>
      <w:r>
        <w:t>J</w:t>
      </w:r>
      <w:r w:rsidR="00C84C04" w:rsidRPr="00C84C04">
        <w:t>.</w:t>
      </w:r>
      <w:r>
        <w:t>C</w:t>
      </w:r>
      <w:r w:rsidR="00C84C04" w:rsidRPr="00C84C04">
        <w:t>.</w:t>
      </w:r>
      <w:r w:rsidR="00C84C04" w:rsidRPr="00C84C04">
        <w:rPr>
          <w:rFonts w:hint="eastAsia"/>
        </w:rPr>
        <w:t>案</w:t>
      </w:r>
      <w:r w:rsidR="00C84C04" w:rsidRPr="00C84C04">
        <w:t>的事实套用到她的情况中。然而</w:t>
      </w:r>
      <w:r>
        <w:t>，</w:t>
      </w:r>
      <w:r w:rsidR="00C84C04" w:rsidRPr="00C84C04">
        <w:t>与上述案件的事实不同</w:t>
      </w:r>
      <w:r>
        <w:t>，</w:t>
      </w:r>
      <w:r w:rsidR="00C84C04" w:rsidRPr="00C84C04">
        <w:t>提交人在非法带走孩子之前</w:t>
      </w:r>
      <w:r>
        <w:t>，</w:t>
      </w:r>
      <w:r w:rsidR="00C84C04" w:rsidRPr="00C84C04">
        <w:t>没有经历过精神健康问题发作需要住院治疗的情况。提交人有治疗一些长期精神健康问题的用药史</w:t>
      </w:r>
      <w:r>
        <w:t>，</w:t>
      </w:r>
      <w:r w:rsidR="00C84C04" w:rsidRPr="00C84C04">
        <w:t>但仅凭这一点不</w:t>
      </w:r>
      <w:r w:rsidR="00C84C04" w:rsidRPr="00C84C04">
        <w:rPr>
          <w:rFonts w:hint="eastAsia"/>
        </w:rPr>
        <w:t>足以</w:t>
      </w:r>
      <w:r w:rsidR="00C84C04" w:rsidRPr="00C84C04">
        <w:t>达到《国际诱拐儿童民事方面的海牙公约》第十三条规定的</w:t>
      </w:r>
      <w:r w:rsidR="00C84C04" w:rsidRPr="00C84C04">
        <w:rPr>
          <w:rFonts w:hint="eastAsia"/>
        </w:rPr>
        <w:t>致使</w:t>
      </w:r>
      <w:r w:rsidR="00C84C04" w:rsidRPr="00C84C04">
        <w:t>儿童面临重大危险这一抗辩成立的严重性门槛。</w:t>
      </w:r>
    </w:p>
    <w:p w14:paraId="2BB7F6D1" w14:textId="1C74FD3A" w:rsidR="00C84C04" w:rsidRPr="00C84C04" w:rsidRDefault="00601C77" w:rsidP="009E2565">
      <w:pPr>
        <w:pStyle w:val="SingleTxtGC"/>
        <w:tabs>
          <w:tab w:val="clear" w:pos="1565"/>
          <w:tab w:val="left" w:pos="1701"/>
        </w:tabs>
        <w:spacing w:line="334" w:lineRule="exact"/>
        <w:rPr>
          <w:lang w:val="en-GB"/>
        </w:rPr>
      </w:pPr>
      <w:r>
        <w:t>7.1</w:t>
      </w:r>
      <w:r w:rsidR="00C84C04" w:rsidRPr="00C84C04">
        <w:t>0</w:t>
      </w:r>
      <w:r w:rsidR="00C84C04" w:rsidRPr="00C84C04">
        <w:tab/>
      </w:r>
      <w:r w:rsidR="00C84C04" w:rsidRPr="00C84C04">
        <w:t>缔约国坚持认为</w:t>
      </w:r>
      <w:r>
        <w:t>，</w:t>
      </w:r>
      <w:r w:rsidR="00C84C04" w:rsidRPr="00C84C04">
        <w:t>高等法院考虑了提交人不和孩子们一起返回的可能性</w:t>
      </w:r>
      <w:r>
        <w:t>，</w:t>
      </w:r>
      <w:r w:rsidR="00C84C04" w:rsidRPr="00C84C04">
        <w:t>判定这不会对孩子们产生过于严重的影响。在上诉法院的裁决中</w:t>
      </w:r>
      <w:r>
        <w:t>，</w:t>
      </w:r>
      <w:r w:rsidR="00C84C04" w:rsidRPr="00C84C04">
        <w:t>结合关于她精神健康的论点</w:t>
      </w:r>
      <w:r>
        <w:t>，</w:t>
      </w:r>
      <w:r w:rsidR="00C84C04" w:rsidRPr="00C84C04">
        <w:t>明确处理了母亲</w:t>
      </w:r>
      <w:proofErr w:type="gramStart"/>
      <w:r w:rsidR="00C84C04" w:rsidRPr="00C84C04">
        <w:t>不</w:t>
      </w:r>
      <w:proofErr w:type="gramEnd"/>
      <w:r w:rsidR="00C84C04" w:rsidRPr="00C84C04">
        <w:t>返回的问题。此外</w:t>
      </w:r>
      <w:r>
        <w:t>，</w:t>
      </w:r>
      <w:r w:rsidR="00C84C04" w:rsidRPr="00C84C04">
        <w:t>缔约国认为</w:t>
      </w:r>
      <w:r>
        <w:t>，</w:t>
      </w:r>
      <w:r w:rsidR="00C84C04" w:rsidRPr="00C84C04">
        <w:t>提交人没有向委员会</w:t>
      </w:r>
      <w:r w:rsidR="00C84C04" w:rsidRPr="00C84C04">
        <w:rPr>
          <w:rFonts w:hint="eastAsia"/>
        </w:rPr>
        <w:t>证明</w:t>
      </w:r>
      <w:r w:rsidR="00C84C04" w:rsidRPr="00C84C04">
        <w:t>她的精神健康问题的</w:t>
      </w:r>
      <w:r w:rsidR="00C84C04" w:rsidRPr="00C84C04">
        <w:rPr>
          <w:rFonts w:hint="eastAsia"/>
        </w:rPr>
        <w:t>确切</w:t>
      </w:r>
      <w:r w:rsidR="00C84C04" w:rsidRPr="00C84C04">
        <w:t>性质。无论如何</w:t>
      </w:r>
      <w:r>
        <w:t>，</w:t>
      </w:r>
      <w:r w:rsidR="00C84C04" w:rsidRPr="00C84C04">
        <w:t>提交人都没有向委员会证明</w:t>
      </w:r>
      <w:r>
        <w:t>，</w:t>
      </w:r>
      <w:r w:rsidR="00C84C04" w:rsidRPr="00C84C04">
        <w:rPr>
          <w:rFonts w:hint="eastAsia"/>
        </w:rPr>
        <w:t>后来</w:t>
      </w:r>
      <w:r w:rsidR="00C84C04" w:rsidRPr="00C84C04">
        <w:t>不被采纳的证据在她向高等法院</w:t>
      </w:r>
      <w:r w:rsidR="00C84C04" w:rsidRPr="00C84C04">
        <w:rPr>
          <w:rFonts w:hint="eastAsia"/>
        </w:rPr>
        <w:t>陈述案情</w:t>
      </w:r>
      <w:r w:rsidR="00C84C04" w:rsidRPr="00C84C04">
        <w:t>时无法获得。</w:t>
      </w:r>
    </w:p>
    <w:p w14:paraId="4B8476BC" w14:textId="00B333A9" w:rsidR="00C84C04" w:rsidRPr="00C84C04" w:rsidRDefault="00601C77" w:rsidP="009E2565">
      <w:pPr>
        <w:pStyle w:val="SingleTxtGC"/>
        <w:tabs>
          <w:tab w:val="clear" w:pos="1565"/>
          <w:tab w:val="left" w:pos="1701"/>
        </w:tabs>
        <w:spacing w:line="334" w:lineRule="exact"/>
        <w:rPr>
          <w:lang w:val="en-GB"/>
        </w:rPr>
      </w:pPr>
      <w:r>
        <w:t>7.11</w:t>
      </w:r>
      <w:r w:rsidR="00C84C04" w:rsidRPr="00C84C04">
        <w:tab/>
      </w:r>
      <w:r w:rsidR="00C84C04" w:rsidRPr="00C84C04">
        <w:t>关于提交人声称缔约国未能对家庭结构和孩子们的最大利益进行合理适当的评估</w:t>
      </w:r>
      <w:r>
        <w:t>，</w:t>
      </w:r>
      <w:r w:rsidR="00C84C04" w:rsidRPr="00C84C04">
        <w:t>缔约国指出</w:t>
      </w:r>
      <w:r>
        <w:t>，</w:t>
      </w:r>
      <w:r w:rsidR="00C84C04" w:rsidRPr="00C84C04">
        <w:t>爱尔兰法院的判决和对孩子们最大利益的评估是在《国际诱拐儿童民事方面的海牙公约》的框架下</w:t>
      </w:r>
      <w:proofErr w:type="gramStart"/>
      <w:r w:rsidR="00C84C04" w:rsidRPr="00C84C04">
        <w:t>作出</w:t>
      </w:r>
      <w:proofErr w:type="gramEnd"/>
      <w:r w:rsidR="00C84C04" w:rsidRPr="00C84C04">
        <w:t>的。如果在所有诱拐儿童案件中都对儿童的长期最大利益开展一般在儿童常住国家进行的详细评估</w:t>
      </w:r>
      <w:r>
        <w:t>，</w:t>
      </w:r>
      <w:r w:rsidR="00C84C04" w:rsidRPr="00C84C04">
        <w:t>《公约》规定的简易交还程序的本质将无法维系。对长期最大利益进行详细评估需要相当长的时间</w:t>
      </w:r>
      <w:r>
        <w:t>，</w:t>
      </w:r>
      <w:r w:rsidR="00C84C04" w:rsidRPr="00C84C04">
        <w:t>在很多情况下需要</w:t>
      </w:r>
      <w:r w:rsidR="00C84C04" w:rsidRPr="00C84C04">
        <w:rPr>
          <w:rFonts w:hint="eastAsia"/>
        </w:rPr>
        <w:t>查阅</w:t>
      </w:r>
      <w:r w:rsidR="00C84C04" w:rsidRPr="00C84C04">
        <w:t>医疗、教育和其他记录</w:t>
      </w:r>
      <w:r>
        <w:t>，</w:t>
      </w:r>
      <w:r w:rsidR="00C84C04" w:rsidRPr="00C84C04">
        <w:t>并听取证人证词</w:t>
      </w:r>
      <w:r w:rsidR="009E2565">
        <w:rPr>
          <w:rFonts w:hint="eastAsia"/>
          <w:spacing w:val="-50"/>
        </w:rPr>
        <w:t>―</w:t>
      </w:r>
      <w:r w:rsidR="009E2565">
        <w:rPr>
          <w:rFonts w:hint="eastAsia"/>
        </w:rPr>
        <w:t>―</w:t>
      </w:r>
      <w:r w:rsidR="00C84C04" w:rsidRPr="00C84C04">
        <w:t>所有这些都在常住国。</w:t>
      </w:r>
    </w:p>
    <w:p w14:paraId="33CBD6BA" w14:textId="471E3DC9" w:rsidR="00C84C04" w:rsidRPr="00C84C04" w:rsidRDefault="00601C77" w:rsidP="00D73BD7">
      <w:pPr>
        <w:pStyle w:val="SingleTxtGC"/>
        <w:tabs>
          <w:tab w:val="clear" w:pos="1565"/>
          <w:tab w:val="left" w:pos="1701"/>
        </w:tabs>
        <w:spacing w:after="160" w:line="340" w:lineRule="exact"/>
        <w:rPr>
          <w:i/>
          <w:iCs/>
          <w:lang w:val="en-GB"/>
        </w:rPr>
      </w:pPr>
      <w:r w:rsidRPr="00AA0739">
        <w:rPr>
          <w:spacing w:val="4"/>
        </w:rPr>
        <w:lastRenderedPageBreak/>
        <w:t>7.12</w:t>
      </w:r>
      <w:r w:rsidR="00C84C04" w:rsidRPr="00AA0739">
        <w:rPr>
          <w:spacing w:val="4"/>
        </w:rPr>
        <w:tab/>
      </w:r>
      <w:r w:rsidR="00C84C04" w:rsidRPr="00AA0739">
        <w:rPr>
          <w:spacing w:val="-4"/>
        </w:rPr>
        <w:t>缔约国认为</w:t>
      </w:r>
      <w:r w:rsidRPr="00AA0739">
        <w:rPr>
          <w:spacing w:val="-4"/>
        </w:rPr>
        <w:t>，</w:t>
      </w:r>
      <w:proofErr w:type="gramStart"/>
      <w:r w:rsidR="00C84C04" w:rsidRPr="00AA0739">
        <w:rPr>
          <w:spacing w:val="-4"/>
        </w:rPr>
        <w:t>其法院</w:t>
      </w:r>
      <w:proofErr w:type="gramEnd"/>
      <w:r w:rsidR="00C84C04" w:rsidRPr="00AA0739">
        <w:rPr>
          <w:spacing w:val="-4"/>
        </w:rPr>
        <w:t>对孩子们的家庭结构进行了详细、敏感、认真、慎重、</w:t>
      </w:r>
      <w:r w:rsidR="00C84C04" w:rsidRPr="00C84C04">
        <w:t>全面的评估</w:t>
      </w:r>
      <w:r>
        <w:t>，</w:t>
      </w:r>
      <w:r w:rsidR="00C84C04" w:rsidRPr="00C84C04">
        <w:t>当然是</w:t>
      </w:r>
      <w:r>
        <w:rPr>
          <w:rFonts w:hint="eastAsia"/>
        </w:rPr>
        <w:t>“</w:t>
      </w:r>
      <w:r w:rsidR="00C84C04" w:rsidRPr="00C84C04">
        <w:t>合理</w:t>
      </w:r>
      <w:r w:rsidR="00C84C04" w:rsidRPr="00C84C04">
        <w:rPr>
          <w:rFonts w:hint="eastAsia"/>
        </w:rPr>
        <w:t>适当</w:t>
      </w:r>
      <w:r w:rsidR="00C84C04" w:rsidRPr="00C84C04">
        <w:t>的</w:t>
      </w:r>
      <w:r>
        <w:rPr>
          <w:rFonts w:hint="eastAsia"/>
        </w:rPr>
        <w:t>”</w:t>
      </w:r>
      <w:r w:rsidR="00C84C04" w:rsidRPr="00C84C04">
        <w:t>。高等法院判决书第</w:t>
      </w:r>
      <w:r>
        <w:t>75</w:t>
      </w:r>
      <w:r w:rsidR="00C84C04" w:rsidRPr="00C84C04">
        <w:rPr>
          <w:rFonts w:hint="eastAsia"/>
        </w:rPr>
        <w:t>至</w:t>
      </w:r>
      <w:r>
        <w:t>77</w:t>
      </w:r>
      <w:r w:rsidR="00C84C04" w:rsidRPr="00C84C04">
        <w:t>段关于孩子们</w:t>
      </w:r>
      <w:r w:rsidR="00C84C04" w:rsidRPr="00AA0739">
        <w:rPr>
          <w:spacing w:val="2"/>
        </w:rPr>
        <w:t>被送回后由父亲照料的</w:t>
      </w:r>
      <w:r w:rsidR="00C84C04" w:rsidRPr="00AA0739">
        <w:rPr>
          <w:rFonts w:hint="eastAsia"/>
          <w:spacing w:val="2"/>
        </w:rPr>
        <w:t>可能性的</w:t>
      </w:r>
      <w:r w:rsidR="00C84C04" w:rsidRPr="00AA0739">
        <w:rPr>
          <w:spacing w:val="2"/>
        </w:rPr>
        <w:t>内容如下</w:t>
      </w:r>
      <w:r w:rsidRPr="00AA0739">
        <w:rPr>
          <w:spacing w:val="2"/>
        </w:rPr>
        <w:t>：</w:t>
      </w:r>
      <w:r w:rsidRPr="00AA0739">
        <w:rPr>
          <w:rFonts w:hint="eastAsia"/>
          <w:spacing w:val="2"/>
        </w:rPr>
        <w:t>“</w:t>
      </w:r>
      <w:r w:rsidR="00C84C04" w:rsidRPr="00AA0739">
        <w:rPr>
          <w:spacing w:val="2"/>
        </w:rPr>
        <w:t>关于申请人不适合照料孩子们的问</w:t>
      </w:r>
      <w:r w:rsidR="00C84C04" w:rsidRPr="00C84C04">
        <w:t>题</w:t>
      </w:r>
      <w:r>
        <w:t>，</w:t>
      </w:r>
      <w:r w:rsidR="00C84C04" w:rsidRPr="00C84C04">
        <w:t>本人确信</w:t>
      </w:r>
      <w:r>
        <w:t>，</w:t>
      </w:r>
      <w:r w:rsidR="00C84C04" w:rsidRPr="00C84C04">
        <w:t>呈交本庭的证据不能证明由于申请人有不适合的嫌疑</w:t>
      </w:r>
      <w:r>
        <w:t>，</w:t>
      </w:r>
      <w:r w:rsidR="00C84C04" w:rsidRPr="00C84C04">
        <w:t>孩子们返回后将存在陷入不可忍受的境况的重大危险。</w:t>
      </w:r>
      <w:r>
        <w:t>[</w:t>
      </w:r>
      <w:r w:rsidR="00C84C04" w:rsidRPr="00C84C04">
        <w:t>……</w:t>
      </w:r>
      <w:r>
        <w:t>]</w:t>
      </w:r>
      <w:r w:rsidR="00C84C04" w:rsidRPr="00C84C04">
        <w:t>此外</w:t>
      </w:r>
      <w:r>
        <w:t>，</w:t>
      </w:r>
      <w:r w:rsidR="00C84C04" w:rsidRPr="00C84C04">
        <w:t>本人认为</w:t>
      </w:r>
      <w:r>
        <w:t>，</w:t>
      </w:r>
      <w:r w:rsidR="00C84C04" w:rsidRPr="00C84C04">
        <w:t>这些都</w:t>
      </w:r>
      <w:r w:rsidR="00C84C04" w:rsidRPr="002761FC">
        <w:rPr>
          <w:spacing w:val="2"/>
        </w:rPr>
        <w:t>是可以且应该在加拿大法院解决的问题。本庭意识到</w:t>
      </w:r>
      <w:r w:rsidRPr="002761FC">
        <w:rPr>
          <w:spacing w:val="2"/>
        </w:rPr>
        <w:t>，</w:t>
      </w:r>
      <w:r w:rsidRPr="002761FC">
        <w:rPr>
          <w:spacing w:val="2"/>
        </w:rPr>
        <w:t>[</w:t>
      </w:r>
      <w:r w:rsidR="00C84C04" w:rsidRPr="002761FC">
        <w:rPr>
          <w:spacing w:val="2"/>
        </w:rPr>
        <w:t>欧洲人权法院</w:t>
      </w:r>
      <w:r w:rsidRPr="002761FC">
        <w:rPr>
          <w:spacing w:val="2"/>
        </w:rPr>
        <w:t>]</w:t>
      </w:r>
      <w:r w:rsidR="00C84C04" w:rsidRPr="002761FC">
        <w:rPr>
          <w:spacing w:val="2"/>
        </w:rPr>
        <w:t>判例法要</w:t>
      </w:r>
      <w:r w:rsidR="00C84C04" w:rsidRPr="00C84C04">
        <w:t>求本庭铭记儿童的最大利益。</w:t>
      </w:r>
      <w:r>
        <w:rPr>
          <w:rFonts w:hint="eastAsia"/>
        </w:rPr>
        <w:t>”</w:t>
      </w:r>
    </w:p>
    <w:p w14:paraId="2DF95B8A" w14:textId="0A40A57D" w:rsidR="00C84C04" w:rsidRPr="00C84C04" w:rsidRDefault="00601C77" w:rsidP="00D73BD7">
      <w:pPr>
        <w:pStyle w:val="SingleTxtGC"/>
        <w:tabs>
          <w:tab w:val="clear" w:pos="1565"/>
          <w:tab w:val="left" w:pos="1701"/>
        </w:tabs>
        <w:spacing w:after="160" w:line="340" w:lineRule="exact"/>
        <w:rPr>
          <w:lang w:val="en-GB"/>
        </w:rPr>
      </w:pPr>
      <w:r>
        <w:t>7.13</w:t>
      </w:r>
      <w:r w:rsidR="00C84C04" w:rsidRPr="00C84C04">
        <w:tab/>
      </w:r>
      <w:r w:rsidR="00C84C04" w:rsidRPr="00C84C04">
        <w:t>缔约国不认为</w:t>
      </w:r>
      <w:r>
        <w:t>，</w:t>
      </w:r>
      <w:r w:rsidR="00C84C04" w:rsidRPr="00C84C04">
        <w:t>没有为提交人的上诉提供法律援助这一事实引起《公约》第三条的适用</w:t>
      </w:r>
      <w:r>
        <w:t>；</w:t>
      </w:r>
      <w:r w:rsidR="00C84C04" w:rsidRPr="00C84C04">
        <w:t>即使适用</w:t>
      </w:r>
      <w:r>
        <w:t>，</w:t>
      </w:r>
      <w:r w:rsidR="00C84C04" w:rsidRPr="00C84C04">
        <w:t>也</w:t>
      </w:r>
      <w:proofErr w:type="gramStart"/>
      <w:r w:rsidR="00C84C04" w:rsidRPr="00C84C04">
        <w:t>不</w:t>
      </w:r>
      <w:proofErr w:type="gramEnd"/>
      <w:r w:rsidR="00C84C04" w:rsidRPr="00C84C04">
        <w:t>因此违反第三条。任何国家的任何法律援助制度</w:t>
      </w:r>
      <w:r w:rsidR="00C84C04" w:rsidRPr="000B5F9A">
        <w:rPr>
          <w:spacing w:val="2"/>
        </w:rPr>
        <w:t>都必须有效运用其资源。提交人在根据《国际诱拐儿童民事方面的海牙公约》进</w:t>
      </w:r>
      <w:r w:rsidR="00C84C04" w:rsidRPr="00C84C04">
        <w:t>行的高等法院诉讼中为自己辩护时获得了法律援助</w:t>
      </w:r>
      <w:r>
        <w:t>，</w:t>
      </w:r>
      <w:r w:rsidR="00C84C04" w:rsidRPr="00C84C04">
        <w:t>但在向上诉法院上诉时被拒绝提供法律援助。委员会可以看到</w:t>
      </w:r>
      <w:r>
        <w:t>，</w:t>
      </w:r>
      <w:r w:rsidR="00C84C04" w:rsidRPr="00C84C04">
        <w:t>法律援助委员会对该诉讼继续上诉是否有成功的可能性进行了评估。缔约国认为</w:t>
      </w:r>
      <w:r>
        <w:t>，</w:t>
      </w:r>
      <w:r w:rsidR="00C84C04" w:rsidRPr="00C84C04">
        <w:t>实行这种制度是完全合理的</w:t>
      </w:r>
      <w:r>
        <w:t>，</w:t>
      </w:r>
      <w:r w:rsidR="00C84C04" w:rsidRPr="00C84C04">
        <w:t>不仅因为这能在众多有需要的公民和纳税人之间公平分配法律援助资源</w:t>
      </w:r>
      <w:r>
        <w:t>，</w:t>
      </w:r>
      <w:r w:rsidR="00C84C04" w:rsidRPr="00C84C04">
        <w:t>还因为这种制度确保上诉法院</w:t>
      </w:r>
      <w:proofErr w:type="gramStart"/>
      <w:r w:rsidR="00C84C04" w:rsidRPr="00C84C04">
        <w:t>不接到无</w:t>
      </w:r>
      <w:proofErr w:type="gramEnd"/>
      <w:r w:rsidR="00C84C04" w:rsidRPr="00C84C04">
        <w:t>必要或无价值的上诉。</w:t>
      </w:r>
    </w:p>
    <w:p w14:paraId="523978ED" w14:textId="768440A8" w:rsidR="00C84C04" w:rsidRPr="00C84C04" w:rsidRDefault="00601C77" w:rsidP="00D73BD7">
      <w:pPr>
        <w:pStyle w:val="SingleTxtGC"/>
        <w:tabs>
          <w:tab w:val="clear" w:pos="1565"/>
          <w:tab w:val="left" w:pos="1701"/>
        </w:tabs>
        <w:spacing w:after="160" w:line="340" w:lineRule="exact"/>
        <w:rPr>
          <w:lang w:val="en-GB"/>
        </w:rPr>
      </w:pPr>
      <w:r>
        <w:t>7.14</w:t>
      </w:r>
      <w:r w:rsidR="00C84C04" w:rsidRPr="00C84C04">
        <w:tab/>
      </w:r>
      <w:r w:rsidR="00C84C04" w:rsidRPr="00775DE7">
        <w:rPr>
          <w:spacing w:val="-4"/>
        </w:rPr>
        <w:t>缔约国指出</w:t>
      </w:r>
      <w:r w:rsidRPr="00775DE7">
        <w:rPr>
          <w:spacing w:val="-4"/>
        </w:rPr>
        <w:t>，</w:t>
      </w:r>
      <w:r w:rsidR="00C84C04" w:rsidRPr="00775DE7">
        <w:rPr>
          <w:spacing w:val="-4"/>
        </w:rPr>
        <w:t>上诉法院结合《国际诱拐儿童民事方面的海牙公约》第十三条和第二十条下的重大危险抗辩</w:t>
      </w:r>
      <w:r w:rsidRPr="00775DE7">
        <w:rPr>
          <w:spacing w:val="-4"/>
        </w:rPr>
        <w:t>，</w:t>
      </w:r>
      <w:r w:rsidR="00C84C04" w:rsidRPr="00775DE7">
        <w:rPr>
          <w:spacing w:val="-4"/>
        </w:rPr>
        <w:t>考虑</w:t>
      </w:r>
      <w:r w:rsidR="00C84C04" w:rsidRPr="00775DE7">
        <w:rPr>
          <w:rFonts w:hint="eastAsia"/>
          <w:spacing w:val="-4"/>
        </w:rPr>
        <w:t>了</w:t>
      </w:r>
      <w:r w:rsidR="00C84C04" w:rsidRPr="00775DE7">
        <w:rPr>
          <w:spacing w:val="-4"/>
        </w:rPr>
        <w:t>提交人关于在加拿大缺乏法律援助的指控。</w:t>
      </w:r>
      <w:r w:rsidR="00C84C04" w:rsidRPr="00C84C04">
        <w:t>上诉法院判决书第</w:t>
      </w:r>
      <w:r>
        <w:t>86</w:t>
      </w:r>
      <w:r w:rsidR="00C84C04" w:rsidRPr="00C84C04">
        <w:t>段内容如下</w:t>
      </w:r>
      <w:r>
        <w:t>：</w:t>
      </w:r>
      <w:r>
        <w:rPr>
          <w:rFonts w:hint="eastAsia"/>
        </w:rPr>
        <w:t>“</w:t>
      </w:r>
      <w:r w:rsidR="00C84C04" w:rsidRPr="00C84C04">
        <w:t>上诉人引用以支持其说法</w:t>
      </w:r>
      <w:r>
        <w:t>[</w:t>
      </w:r>
      <w:r w:rsidR="00C84C04" w:rsidRPr="00C84C04">
        <w:t>……</w:t>
      </w:r>
      <w:r>
        <w:t>]</w:t>
      </w:r>
      <w:r w:rsidR="00C84C04" w:rsidRPr="00C84C04">
        <w:t>的人权机构报告</w:t>
      </w:r>
      <w:r>
        <w:t>[</w:t>
      </w:r>
      <w:r w:rsidR="00C84C04" w:rsidRPr="00C84C04">
        <w:t>……</w:t>
      </w:r>
      <w:r>
        <w:t>]</w:t>
      </w:r>
      <w:r w:rsidR="00C84C04" w:rsidRPr="00C84C04">
        <w:t>总体上达不到判例确立的门槛</w:t>
      </w:r>
      <w:r>
        <w:t>[</w:t>
      </w:r>
      <w:r w:rsidR="00C84C04" w:rsidRPr="00C84C04">
        <w:t>……</w:t>
      </w:r>
      <w:r>
        <w:t>]</w:t>
      </w:r>
      <w:r w:rsidR="00C84C04" w:rsidRPr="00C84C04">
        <w:t>。在适当考虑上诉人书面法律呈件通篇引用和提及的上述材料后</w:t>
      </w:r>
      <w:r>
        <w:t>，</w:t>
      </w:r>
      <w:r w:rsidR="00C84C04" w:rsidRPr="00C84C04">
        <w:t>虽宜适当</w:t>
      </w:r>
      <w:r w:rsidR="00C84C04" w:rsidRPr="00C84C04">
        <w:rPr>
          <w:rFonts w:hint="eastAsia"/>
        </w:rPr>
        <w:t>重视</w:t>
      </w:r>
      <w:r w:rsidR="00C84C04" w:rsidRPr="00C84C04">
        <w:t>这些材料中有关的内容</w:t>
      </w:r>
      <w:r>
        <w:t>，</w:t>
      </w:r>
      <w:r w:rsidR="00C84C04" w:rsidRPr="00C84C04">
        <w:t>但本人确信</w:t>
      </w:r>
      <w:r>
        <w:t>，</w:t>
      </w:r>
      <w:r w:rsidR="00C84C04" w:rsidRPr="00C84C04">
        <w:t>这些材料总体上未能证明《海牙公约》第十三条第</w:t>
      </w:r>
      <w:r>
        <w:t>(</w:t>
      </w:r>
      <w:r w:rsidR="00C84C04" w:rsidRPr="00C84C04">
        <w:t>二</w:t>
      </w:r>
      <w:r>
        <w:t>)</w:t>
      </w:r>
      <w:r w:rsidR="00C84C04" w:rsidRPr="00C84C04">
        <w:t>款或第二十条规定的抗辩成立。</w:t>
      </w:r>
      <w:r>
        <w:rPr>
          <w:rFonts w:hint="eastAsia"/>
        </w:rPr>
        <w:t>”</w:t>
      </w:r>
      <w:r w:rsidR="00C84C04" w:rsidRPr="00C84C04">
        <w:t>上诉法院的判决清楚表明</w:t>
      </w:r>
      <w:r>
        <w:t>，</w:t>
      </w:r>
      <w:r w:rsidR="00C84C04" w:rsidRPr="00C84C04">
        <w:t>仅</w:t>
      </w:r>
      <w:proofErr w:type="gramStart"/>
      <w:r w:rsidR="00C84C04" w:rsidRPr="00C84C04">
        <w:t>凭可能</w:t>
      </w:r>
      <w:proofErr w:type="gramEnd"/>
      <w:r w:rsidR="00C84C04" w:rsidRPr="00C84C04">
        <w:t>无法获得法律援助的指控</w:t>
      </w:r>
      <w:r>
        <w:t>，</w:t>
      </w:r>
      <w:r w:rsidR="00C84C04" w:rsidRPr="00000965">
        <w:rPr>
          <w:spacing w:val="4"/>
        </w:rPr>
        <w:t>不足以阻止根据《国际诱拐儿童民事方面的海牙公约》送回儿童。被告必须</w:t>
      </w:r>
      <w:r w:rsidR="00C84C04" w:rsidRPr="00000965">
        <w:rPr>
          <w:spacing w:val="2"/>
        </w:rPr>
        <w:t>证明</w:t>
      </w:r>
      <w:r w:rsidRPr="00000965">
        <w:rPr>
          <w:spacing w:val="2"/>
        </w:rPr>
        <w:t>，</w:t>
      </w:r>
      <w:r w:rsidR="00C84C04" w:rsidRPr="00000965">
        <w:rPr>
          <w:spacing w:val="2"/>
        </w:rPr>
        <w:t>基于盖然性权衡</w:t>
      </w:r>
      <w:r w:rsidRPr="00000965">
        <w:rPr>
          <w:spacing w:val="2"/>
        </w:rPr>
        <w:t>，</w:t>
      </w:r>
      <w:r w:rsidR="00C84C04" w:rsidRPr="00000965">
        <w:rPr>
          <w:spacing w:val="2"/>
        </w:rPr>
        <w:t>由于缺乏法律援助</w:t>
      </w:r>
      <w:r w:rsidRPr="00000965">
        <w:rPr>
          <w:spacing w:val="2"/>
        </w:rPr>
        <w:t>，</w:t>
      </w:r>
      <w:r w:rsidR="00C84C04" w:rsidRPr="00000965">
        <w:rPr>
          <w:spacing w:val="2"/>
        </w:rPr>
        <w:t>另一国家的法院不能维护儿童的权</w:t>
      </w:r>
      <w:r w:rsidR="00C84C04" w:rsidRPr="00C84C04">
        <w:t>利。</w:t>
      </w:r>
    </w:p>
    <w:p w14:paraId="01E0F3FE" w14:textId="35D325E0" w:rsidR="00C84C04" w:rsidRPr="00C84C04" w:rsidRDefault="00601C77" w:rsidP="00D73BD7">
      <w:pPr>
        <w:pStyle w:val="SingleTxtGC"/>
        <w:tabs>
          <w:tab w:val="clear" w:pos="1565"/>
          <w:tab w:val="left" w:pos="1701"/>
        </w:tabs>
        <w:spacing w:after="160" w:line="340" w:lineRule="exact"/>
        <w:rPr>
          <w:lang w:val="en-GB"/>
        </w:rPr>
      </w:pPr>
      <w:r>
        <w:t>7.15</w:t>
      </w:r>
      <w:r w:rsidR="00C84C04" w:rsidRPr="00C84C04">
        <w:tab/>
      </w:r>
      <w:r w:rsidR="00C84C04" w:rsidRPr="00C84C04">
        <w:t>至于孩子们的意见</w:t>
      </w:r>
      <w:r>
        <w:t>，</w:t>
      </w:r>
      <w:r w:rsidR="00C84C04" w:rsidRPr="00C84C04">
        <w:t>缔约国注意到</w:t>
      </w:r>
      <w:r>
        <w:t>，</w:t>
      </w:r>
      <w:r w:rsidR="00C84C04" w:rsidRPr="00C84C04">
        <w:t>提交人没有为她的孩子们申请</w:t>
      </w:r>
      <w:r w:rsidR="00C84C04" w:rsidRPr="00C84C04">
        <w:rPr>
          <w:rFonts w:hint="eastAsia"/>
        </w:rPr>
        <w:t>单独</w:t>
      </w:r>
      <w:r w:rsidR="00C84C04" w:rsidRPr="00C84C04">
        <w:t>的</w:t>
      </w:r>
      <w:r w:rsidR="00C84C04" w:rsidRPr="005742BB">
        <w:rPr>
          <w:spacing w:val="-4"/>
        </w:rPr>
        <w:t>代理</w:t>
      </w:r>
      <w:r w:rsidRPr="005742BB">
        <w:rPr>
          <w:spacing w:val="-4"/>
        </w:rPr>
        <w:t>，</w:t>
      </w:r>
      <w:r w:rsidR="00C84C04" w:rsidRPr="005742BB">
        <w:rPr>
          <w:spacing w:val="-4"/>
        </w:rPr>
        <w:t>以她们的权利与她的利益完全一致为基础提出她的论点。</w:t>
      </w:r>
      <w:r w:rsidR="00C84C04" w:rsidRPr="005742BB">
        <w:rPr>
          <w:rFonts w:hint="eastAsia"/>
          <w:spacing w:val="-4"/>
        </w:rPr>
        <w:t>缔约国</w:t>
      </w:r>
      <w:r w:rsidR="00C84C04" w:rsidRPr="005742BB">
        <w:rPr>
          <w:spacing w:val="-4"/>
        </w:rPr>
        <w:t>还注意到</w:t>
      </w:r>
      <w:r w:rsidRPr="005742BB">
        <w:rPr>
          <w:spacing w:val="-4"/>
        </w:rPr>
        <w:t>，</w:t>
      </w:r>
      <w:r w:rsidR="00C84C04" w:rsidRPr="005742BB">
        <w:rPr>
          <w:spacing w:val="-4"/>
        </w:rPr>
        <w:t>孩子们的父亲似乎认为没有必要为这两个年幼的孩子另行安排法律代理。在爱尔兰</w:t>
      </w:r>
      <w:r w:rsidR="00C84C04" w:rsidRPr="00C84C04">
        <w:t>适用《国际诱拐儿童民事方面的海牙公约》时</w:t>
      </w:r>
      <w:r>
        <w:t>，</w:t>
      </w:r>
      <w:r w:rsidR="00C84C04" w:rsidRPr="00C84C04">
        <w:t>法院通常会确定</w:t>
      </w:r>
      <w:r>
        <w:t>6</w:t>
      </w:r>
      <w:r w:rsidR="00C84C04" w:rsidRPr="00C84C04">
        <w:t>岁或以上儿童的意见。对于年龄更小的儿童</w:t>
      </w:r>
      <w:r>
        <w:t>，</w:t>
      </w:r>
      <w:r w:rsidR="00C84C04" w:rsidRPr="00C84C04">
        <w:t>如果在法律审理的某一具体问题上</w:t>
      </w:r>
      <w:r>
        <w:t>，</w:t>
      </w:r>
      <w:r w:rsidR="00C84C04" w:rsidRPr="00C84C04">
        <w:t>确定更年幼儿童的意见是适当的</w:t>
      </w:r>
      <w:r>
        <w:t>，</w:t>
      </w:r>
      <w:r w:rsidR="00C84C04" w:rsidRPr="00C84C04">
        <w:t>也会确定其意见。在本案中</w:t>
      </w:r>
      <w:r>
        <w:t>，</w:t>
      </w:r>
      <w:r w:rsidR="00C84C04" w:rsidRPr="00C84C04">
        <w:t>提交人并未</w:t>
      </w:r>
      <w:r w:rsidR="00C84C04" w:rsidRPr="00C84C04">
        <w:rPr>
          <w:rFonts w:hint="eastAsia"/>
        </w:rPr>
        <w:t>主张</w:t>
      </w:r>
      <w:r w:rsidR="00C84C04" w:rsidRPr="00C84C04">
        <w:t>孩子们可以形成自己的意见。</w:t>
      </w:r>
    </w:p>
    <w:p w14:paraId="2DFD0D39" w14:textId="1AD0EAFD" w:rsidR="00C84C04" w:rsidRPr="00C84C04" w:rsidRDefault="00601C77" w:rsidP="00D73BD7">
      <w:pPr>
        <w:pStyle w:val="SingleTxtGC"/>
        <w:tabs>
          <w:tab w:val="clear" w:pos="1565"/>
          <w:tab w:val="left" w:pos="1701"/>
        </w:tabs>
        <w:spacing w:after="160" w:line="340" w:lineRule="exact"/>
        <w:rPr>
          <w:iCs/>
          <w:lang w:val="en-GB"/>
        </w:rPr>
      </w:pPr>
      <w:r>
        <w:t>7.16</w:t>
      </w:r>
      <w:r w:rsidR="00C84C04" w:rsidRPr="00C84C04">
        <w:tab/>
      </w:r>
      <w:r w:rsidR="00C84C04" w:rsidRPr="00C84C04">
        <w:t>关于提交人的病史</w:t>
      </w:r>
      <w:r>
        <w:t>，</w:t>
      </w:r>
      <w:r w:rsidR="00C84C04" w:rsidRPr="00C84C04">
        <w:t>缔约国解释说</w:t>
      </w:r>
      <w:r>
        <w:t>，</w:t>
      </w:r>
      <w:r w:rsidR="00C84C04" w:rsidRPr="00C84C04">
        <w:t>爱尔兰法院根据《国际诱拐儿童民事方面的海牙公约》审理的诉讼结束时</w:t>
      </w:r>
      <w:r>
        <w:t>，</w:t>
      </w:r>
      <w:r w:rsidR="00C84C04" w:rsidRPr="00C84C04">
        <w:t>将文件发给请求国的法院和当事方</w:t>
      </w:r>
      <w:r w:rsidR="00C84C04" w:rsidRPr="00C84C04">
        <w:rPr>
          <w:rFonts w:hint="eastAsia"/>
        </w:rPr>
        <w:t>在该国</w:t>
      </w:r>
      <w:r w:rsidR="00C84C04" w:rsidRPr="005742BB">
        <w:rPr>
          <w:rFonts w:hint="eastAsia"/>
          <w:spacing w:val="2"/>
        </w:rPr>
        <w:t>的</w:t>
      </w:r>
      <w:r w:rsidR="00C84C04" w:rsidRPr="005742BB">
        <w:rPr>
          <w:spacing w:val="2"/>
        </w:rPr>
        <w:t>律师是标准做法。因此</w:t>
      </w:r>
      <w:r w:rsidRPr="005742BB">
        <w:rPr>
          <w:spacing w:val="2"/>
        </w:rPr>
        <w:t>，</w:t>
      </w:r>
      <w:r w:rsidR="00C84C04" w:rsidRPr="005742BB">
        <w:rPr>
          <w:spacing w:val="2"/>
        </w:rPr>
        <w:t>将提交人呈交爱尔兰法院的关于其精神健康病史的资</w:t>
      </w:r>
      <w:r w:rsidR="00C84C04" w:rsidRPr="00C84C04">
        <w:t>料提供给当事方</w:t>
      </w:r>
      <w:r>
        <w:t>，</w:t>
      </w:r>
      <w:r w:rsidR="00C84C04" w:rsidRPr="00C84C04">
        <w:rPr>
          <w:rFonts w:hint="eastAsia"/>
        </w:rPr>
        <w:t>仅</w:t>
      </w:r>
      <w:r w:rsidR="00C84C04" w:rsidRPr="00C84C04">
        <w:t>供未来在加拿大进行的诉讼使用</w:t>
      </w:r>
      <w:r>
        <w:t>，</w:t>
      </w:r>
      <w:r w:rsidR="00C84C04" w:rsidRPr="00C84C04">
        <w:t>别无其他目的。</w:t>
      </w:r>
    </w:p>
    <w:p w14:paraId="5FF11528" w14:textId="2FBDFB2D" w:rsidR="00C84C04" w:rsidRPr="00C84C04" w:rsidRDefault="00601C77" w:rsidP="00D73BD7">
      <w:pPr>
        <w:pStyle w:val="SingleTxtGC"/>
        <w:tabs>
          <w:tab w:val="clear" w:pos="1565"/>
          <w:tab w:val="left" w:pos="1701"/>
        </w:tabs>
        <w:spacing w:after="160" w:line="340" w:lineRule="exact"/>
        <w:rPr>
          <w:iCs/>
          <w:lang w:val="en-GB"/>
        </w:rPr>
      </w:pPr>
      <w:r>
        <w:t>7.17</w:t>
      </w:r>
      <w:r w:rsidR="00C84C04" w:rsidRPr="00C84C04">
        <w:tab/>
      </w:r>
      <w:r w:rsidR="00C84C04" w:rsidRPr="00D73BD7">
        <w:rPr>
          <w:spacing w:val="-6"/>
        </w:rPr>
        <w:t>至于提交人关于孩子们的父亲据称没有遵守他对爱尔兰法院所作承诺的论点</w:t>
      </w:r>
      <w:r w:rsidRPr="00D73BD7">
        <w:rPr>
          <w:spacing w:val="-6"/>
        </w:rPr>
        <w:t>，</w:t>
      </w:r>
      <w:r w:rsidR="00C84C04" w:rsidRPr="00C84C04">
        <w:t>缔约国指出</w:t>
      </w:r>
      <w:r>
        <w:t>，</w:t>
      </w:r>
      <w:r w:rsidR="00C84C04" w:rsidRPr="00C84C04">
        <w:rPr>
          <w:rFonts w:hint="eastAsia"/>
        </w:rPr>
        <w:t>不清楚</w:t>
      </w:r>
      <w:r w:rsidR="00C84C04" w:rsidRPr="00C84C04">
        <w:t>提交人如何主张这一问题导致据称对《公约》的违反。</w:t>
      </w:r>
    </w:p>
    <w:p w14:paraId="0ABF11C5" w14:textId="77777777" w:rsidR="00D73BD7" w:rsidRDefault="00D73BD7">
      <w:pPr>
        <w:tabs>
          <w:tab w:val="clear" w:pos="431"/>
        </w:tabs>
        <w:overflowPunct/>
        <w:adjustRightInd/>
        <w:snapToGrid/>
        <w:spacing w:line="240" w:lineRule="auto"/>
        <w:jc w:val="left"/>
        <w:rPr>
          <w:rFonts w:eastAsia="黑体"/>
          <w:snapToGrid/>
          <w:sz w:val="22"/>
          <w:szCs w:val="22"/>
        </w:rPr>
      </w:pPr>
      <w:r>
        <w:br w:type="page"/>
      </w:r>
    </w:p>
    <w:p w14:paraId="3EC57B05" w14:textId="55D29586" w:rsidR="00C84C04" w:rsidRPr="00C84C04" w:rsidRDefault="00C84C04" w:rsidP="00916227">
      <w:pPr>
        <w:pStyle w:val="H23GC"/>
        <w:spacing w:after="180"/>
        <w:rPr>
          <w:lang w:val="en-GB"/>
        </w:rPr>
      </w:pPr>
      <w:r w:rsidRPr="00C84C04">
        <w:lastRenderedPageBreak/>
        <w:tab/>
      </w:r>
      <w:r w:rsidRPr="00C84C04">
        <w:tab/>
      </w:r>
      <w:r w:rsidRPr="00C84C04">
        <w:t>第三方意见</w:t>
      </w:r>
    </w:p>
    <w:p w14:paraId="390D4057" w14:textId="152E17BC" w:rsidR="00C84C04" w:rsidRPr="00C84C04" w:rsidRDefault="00601C77" w:rsidP="00C84C04">
      <w:pPr>
        <w:pStyle w:val="SingleTxtGC"/>
        <w:rPr>
          <w:lang w:val="en-GB"/>
        </w:rPr>
      </w:pPr>
      <w:r>
        <w:t>8.1</w:t>
      </w:r>
      <w:r w:rsidR="00C84C04" w:rsidRPr="00C84C04">
        <w:tab/>
      </w:r>
      <w:r>
        <w:t>2</w:t>
      </w:r>
      <w:r w:rsidR="00C84C04" w:rsidRPr="00C84C04">
        <w:t>0</w:t>
      </w:r>
      <w:r>
        <w:t>21</w:t>
      </w:r>
      <w:r w:rsidR="00C84C04" w:rsidRPr="00C84C04">
        <w:t>年</w:t>
      </w:r>
      <w:r>
        <w:t>12</w:t>
      </w:r>
      <w:r w:rsidR="00C84C04" w:rsidRPr="00C84C04">
        <w:t>月</w:t>
      </w:r>
      <w:r>
        <w:t>1</w:t>
      </w:r>
      <w:r w:rsidR="00C84C04" w:rsidRPr="00C84C04">
        <w:t>日</w:t>
      </w:r>
      <w:r>
        <w:t>，</w:t>
      </w:r>
      <w:r w:rsidR="00C84C04" w:rsidRPr="00C84C04">
        <w:t>爱尔兰欧洲个人权利咨询中心提交了第三方意见。该中心回顾</w:t>
      </w:r>
      <w:r>
        <w:t>，</w:t>
      </w:r>
      <w:r w:rsidR="00C84C04" w:rsidRPr="00C84C04">
        <w:t>为避免再次背井离乡对儿童造成负面影响</w:t>
      </w:r>
      <w:r>
        <w:t>，</w:t>
      </w:r>
      <w:r w:rsidR="00C84C04" w:rsidRPr="00C84C04">
        <w:t>速度是《国际诱拐儿童民事方面的海牙公约》程序的核心。在根据该《公约》进行的诉讼中</w:t>
      </w:r>
      <w:r>
        <w:t>，</w:t>
      </w:r>
      <w:r w:rsidR="00C84C04" w:rsidRPr="00C84C04">
        <w:t>对最大利益的评估和确定必须根据该《公约》第十三条的具体规定进行调整。该规定不要求对最大利益进行委员会第</w:t>
      </w:r>
      <w:r>
        <w:t>14</w:t>
      </w:r>
      <w:r w:rsidR="00C84C04" w:rsidRPr="00C84C04">
        <w:t>号一般性意见</w:t>
      </w:r>
      <w:r>
        <w:t>(2</w:t>
      </w:r>
      <w:r w:rsidR="00C84C04" w:rsidRPr="00C84C04">
        <w:t>0</w:t>
      </w:r>
      <w:r>
        <w:t>14</w:t>
      </w:r>
      <w:r w:rsidR="00C84C04" w:rsidRPr="00C84C04">
        <w:t>年</w:t>
      </w:r>
      <w:r>
        <w:t>)</w:t>
      </w:r>
      <w:r w:rsidR="00C84C04" w:rsidRPr="00C84C04">
        <w:t>详述的全面评估和确定</w:t>
      </w:r>
      <w:r>
        <w:t>，</w:t>
      </w:r>
      <w:r w:rsidR="00C84C04" w:rsidRPr="00C84C04">
        <w:t>因为全面评估和确定仍然由儿童被诱拐</w:t>
      </w:r>
      <w:r w:rsidR="00C84C04" w:rsidRPr="00C84C04">
        <w:rPr>
          <w:rFonts w:hint="eastAsia"/>
        </w:rPr>
        <w:t>离开</w:t>
      </w:r>
      <w:r w:rsidR="00C84C04" w:rsidRPr="00C84C04">
        <w:t>的司法管辖区的国内法院负责。</w:t>
      </w:r>
      <w:r w:rsidR="00C84C04" w:rsidRPr="00C84C04">
        <w:rPr>
          <w:vertAlign w:val="superscript"/>
        </w:rPr>
        <w:footnoteReference w:id="9"/>
      </w:r>
    </w:p>
    <w:p w14:paraId="4C6A150F" w14:textId="5C766205" w:rsidR="00C84C04" w:rsidRPr="00B65542" w:rsidRDefault="00601C77" w:rsidP="00C84C04">
      <w:pPr>
        <w:pStyle w:val="SingleTxtGC"/>
        <w:rPr>
          <w:lang w:val="en-GB"/>
        </w:rPr>
      </w:pPr>
      <w:r>
        <w:t>8.2</w:t>
      </w:r>
      <w:r w:rsidR="00C84C04" w:rsidRPr="00C84C04">
        <w:tab/>
      </w:r>
      <w:r w:rsidR="00C84C04" w:rsidRPr="00C84C04">
        <w:t>第三方还指出</w:t>
      </w:r>
      <w:r>
        <w:t>，</w:t>
      </w:r>
      <w:r w:rsidR="00C84C04" w:rsidRPr="00C84C04">
        <w:t>根据《国际诱拐儿童民事方面的海牙公约》进行的诉讼直接涉及的儿童往往不作为当事方参与诉讼</w:t>
      </w:r>
      <w:r>
        <w:t>，</w:t>
      </w:r>
      <w:r w:rsidR="00C84C04" w:rsidRPr="00C84C04">
        <w:t>更不用说获得代理。寻求或质疑</w:t>
      </w:r>
      <w:proofErr w:type="gramStart"/>
      <w:r w:rsidR="00C84C04" w:rsidRPr="00C84C04">
        <w:t>送回令</w:t>
      </w:r>
      <w:proofErr w:type="gramEnd"/>
      <w:r w:rsidR="00C84C04" w:rsidRPr="00B65542">
        <w:rPr>
          <w:spacing w:val="-6"/>
        </w:rPr>
        <w:t>的父母可能不是评估、确定或陈述儿童最大利益或</w:t>
      </w:r>
      <w:r w:rsidR="00C84C04" w:rsidRPr="00B65542">
        <w:rPr>
          <w:rFonts w:hint="eastAsia"/>
          <w:spacing w:val="-6"/>
        </w:rPr>
        <w:t>表达</w:t>
      </w:r>
      <w:r w:rsidR="00C84C04" w:rsidRPr="00B65542">
        <w:rPr>
          <w:spacing w:val="-6"/>
        </w:rPr>
        <w:t>儿童观点或角度的合适人选</w:t>
      </w:r>
      <w:r w:rsidRPr="00B65542">
        <w:rPr>
          <w:spacing w:val="-6"/>
        </w:rPr>
        <w:t>，</w:t>
      </w:r>
      <w:r w:rsidR="00C84C04" w:rsidRPr="00C84C04">
        <w:t>儿童的最大利益、观点和角度可能与父母本身的不一致。因此</w:t>
      </w:r>
      <w:r>
        <w:t>，</w:t>
      </w:r>
      <w:r w:rsidR="00C84C04" w:rsidRPr="00C84C04">
        <w:t>这项任务需要由一个独立于父母的人来完成。</w:t>
      </w:r>
      <w:r w:rsidR="00C84C04" w:rsidRPr="00C84C04">
        <w:rPr>
          <w:vertAlign w:val="superscript"/>
        </w:rPr>
        <w:footnoteReference w:id="10"/>
      </w:r>
    </w:p>
    <w:p w14:paraId="1CB6B6EB" w14:textId="3948E2F2" w:rsidR="00C84C04" w:rsidRPr="00941D55" w:rsidRDefault="00601C77" w:rsidP="00C84C04">
      <w:pPr>
        <w:pStyle w:val="SingleTxtGC"/>
        <w:rPr>
          <w:lang w:val="en-GB"/>
        </w:rPr>
      </w:pPr>
      <w:r>
        <w:t>8.3</w:t>
      </w:r>
      <w:r w:rsidR="00C84C04" w:rsidRPr="00C84C04">
        <w:tab/>
      </w:r>
      <w:r w:rsidR="00C84C04" w:rsidRPr="00C84C04">
        <w:t>第三方再次强调</w:t>
      </w:r>
      <w:r>
        <w:t>，</w:t>
      </w:r>
      <w:r w:rsidR="00C84C04" w:rsidRPr="00C84C04">
        <w:t>根据《国际诱拐儿童民事方面的海牙公约》第十三条第</w:t>
      </w:r>
      <w:r>
        <w:t>(</w:t>
      </w:r>
      <w:r w:rsidR="00C84C04" w:rsidRPr="00C84C04">
        <w:t>二</w:t>
      </w:r>
      <w:r>
        <w:t>)</w:t>
      </w:r>
      <w:r w:rsidR="00C84C04" w:rsidRPr="00C84C04">
        <w:t>款</w:t>
      </w:r>
      <w:r>
        <w:t>，</w:t>
      </w:r>
      <w:r w:rsidR="00C84C04" w:rsidRPr="00C84C04">
        <w:t>具有决定性的是儿童遭受生理或心理伤害或儿童处于无法忍受的境地的危险</w:t>
      </w:r>
      <w:r>
        <w:t>，</w:t>
      </w:r>
      <w:r w:rsidR="00C84C04" w:rsidRPr="00C84C04">
        <w:t>而</w:t>
      </w:r>
      <w:proofErr w:type="gramStart"/>
      <w:r w:rsidR="00C84C04" w:rsidRPr="00C84C04">
        <w:t>非实施</w:t>
      </w:r>
      <w:proofErr w:type="gramEnd"/>
      <w:r w:rsidR="00C84C04" w:rsidRPr="00C84C04">
        <w:t>诱拐的父母遭受伤害或处于无法忍受的境地的危险。当实施诱拐的父母主张送回儿童对他或她本人处境的影响将对儿童产生严重的间接影响时</w:t>
      </w:r>
      <w:r>
        <w:t>，</w:t>
      </w:r>
      <w:r w:rsidR="00C84C04" w:rsidRPr="00B65542">
        <w:rPr>
          <w:spacing w:val="-4"/>
        </w:rPr>
        <w:t>指定一个独立于质疑</w:t>
      </w:r>
      <w:proofErr w:type="gramStart"/>
      <w:r w:rsidR="00C84C04" w:rsidRPr="00B65542">
        <w:rPr>
          <w:spacing w:val="-4"/>
        </w:rPr>
        <w:t>送回令</w:t>
      </w:r>
      <w:proofErr w:type="gramEnd"/>
      <w:r w:rsidR="00C84C04" w:rsidRPr="00B65542">
        <w:rPr>
          <w:spacing w:val="-4"/>
        </w:rPr>
        <w:t>和提出上述主张的父母的人作为诉讼监护人更加重要。</w:t>
      </w:r>
      <w:r w:rsidR="00C84C04" w:rsidRPr="00C84C04">
        <w:t>这使得法官能够基于独立的信息</w:t>
      </w:r>
      <w:r>
        <w:t>，</w:t>
      </w:r>
      <w:r w:rsidR="00C84C04" w:rsidRPr="00C84C04">
        <w:t>而非透过实施诱拐的父母关注的自身利益来评估儿童的最大利益。在</w:t>
      </w:r>
      <w:r>
        <w:t>A</w:t>
      </w:r>
      <w:r w:rsidR="00C84C04" w:rsidRPr="00C84C04">
        <w:t>和</w:t>
      </w:r>
      <w:r>
        <w:t>B</w:t>
      </w:r>
      <w:r w:rsidR="00C84C04" w:rsidRPr="00C84C04">
        <w:t>诉克罗地亚案</w:t>
      </w:r>
      <w:r w:rsidR="00C84C04" w:rsidRPr="00C84C04">
        <w:rPr>
          <w:vertAlign w:val="superscript"/>
        </w:rPr>
        <w:footnoteReference w:id="11"/>
      </w:r>
      <w:r w:rsidR="003A6AFE">
        <w:rPr>
          <w:rFonts w:hint="eastAsia"/>
        </w:rPr>
        <w:t xml:space="preserve"> </w:t>
      </w:r>
      <w:r w:rsidR="00C84C04" w:rsidRPr="00C84C04">
        <w:t>中</w:t>
      </w:r>
      <w:r>
        <w:t>，</w:t>
      </w:r>
      <w:r w:rsidR="00C84C04" w:rsidRPr="00C84C04">
        <w:t>欧洲人权法院要求为所涉儿童</w:t>
      </w:r>
      <w:r w:rsidR="00C84C04" w:rsidRPr="00F45881">
        <w:rPr>
          <w:spacing w:val="4"/>
        </w:rPr>
        <w:t>安排独立的法律代理</w:t>
      </w:r>
      <w:r w:rsidRPr="00F45881">
        <w:rPr>
          <w:spacing w:val="4"/>
        </w:rPr>
        <w:t>，</w:t>
      </w:r>
      <w:r w:rsidR="00C84C04" w:rsidRPr="00F45881">
        <w:rPr>
          <w:spacing w:val="4"/>
        </w:rPr>
        <w:t>以便她的利益、愿望和感受能够得到独立于她母亲的</w:t>
      </w:r>
      <w:r w:rsidR="00C84C04" w:rsidRPr="0037714F">
        <w:rPr>
          <w:spacing w:val="-2"/>
        </w:rPr>
        <w:t>代表。</w:t>
      </w:r>
      <w:r w:rsidRPr="0037714F">
        <w:rPr>
          <w:spacing w:val="-2"/>
        </w:rPr>
        <w:t>198</w:t>
      </w:r>
      <w:r w:rsidR="00C84C04" w:rsidRPr="0037714F">
        <w:rPr>
          <w:spacing w:val="-2"/>
        </w:rPr>
        <w:t>0</w:t>
      </w:r>
      <w:r w:rsidR="00C84C04" w:rsidRPr="0037714F">
        <w:rPr>
          <w:spacing w:val="-2"/>
        </w:rPr>
        <w:t>年《儿童诱拐公约</w:t>
      </w:r>
      <w:r w:rsidRPr="0037714F">
        <w:rPr>
          <w:spacing w:val="-2"/>
        </w:rPr>
        <w:t>：</w:t>
      </w:r>
      <w:r w:rsidR="00C84C04" w:rsidRPr="0037714F">
        <w:rPr>
          <w:spacing w:val="-2"/>
        </w:rPr>
        <w:t>最佳做法指南》规定</w:t>
      </w:r>
      <w:r w:rsidRPr="0037714F">
        <w:rPr>
          <w:spacing w:val="-2"/>
        </w:rPr>
        <w:t>，</w:t>
      </w:r>
      <w:r w:rsidR="00C84C04" w:rsidRPr="0037714F">
        <w:rPr>
          <w:spacing w:val="-2"/>
        </w:rPr>
        <w:t>实施诱拐的父母经济情况</w:t>
      </w:r>
      <w:r w:rsidR="00C84C04" w:rsidRPr="00C84C04">
        <w:t>不稳定不是授予</w:t>
      </w:r>
      <w:r>
        <w:rPr>
          <w:rFonts w:hint="eastAsia"/>
        </w:rPr>
        <w:t>“</w:t>
      </w:r>
      <w:r w:rsidR="00C84C04" w:rsidRPr="00C84C04">
        <w:t>不</w:t>
      </w:r>
      <w:r w:rsidR="00C84C04" w:rsidRPr="00C84C04">
        <w:rPr>
          <w:rFonts w:hint="eastAsia"/>
        </w:rPr>
        <w:t>送回</w:t>
      </w:r>
      <w:r w:rsidR="00C84C04" w:rsidRPr="00C84C04">
        <w:t>令</w:t>
      </w:r>
      <w:r>
        <w:rPr>
          <w:rFonts w:hint="eastAsia"/>
        </w:rPr>
        <w:t>”</w:t>
      </w:r>
      <w:r w:rsidR="00C84C04" w:rsidRPr="00C84C04">
        <w:t>的理由</w:t>
      </w:r>
      <w:r>
        <w:t>；</w:t>
      </w:r>
      <w:r w:rsidR="00C84C04" w:rsidRPr="00C84C04">
        <w:t>其中引用了</w:t>
      </w:r>
      <w:r w:rsidR="00C84C04" w:rsidRPr="00C84C04">
        <w:rPr>
          <w:rFonts w:hint="eastAsia"/>
        </w:rPr>
        <w:t>不同</w:t>
      </w:r>
      <w:r w:rsidR="00C84C04" w:rsidRPr="00C84C04">
        <w:t>司法管辖区的判例法。</w:t>
      </w:r>
      <w:r w:rsidR="00C84C04" w:rsidRPr="00C84C04">
        <w:rPr>
          <w:vertAlign w:val="superscript"/>
        </w:rPr>
        <w:footnoteReference w:id="12"/>
      </w:r>
    </w:p>
    <w:p w14:paraId="28942060" w14:textId="77777777" w:rsidR="00C84C04" w:rsidRPr="00C84C04" w:rsidRDefault="00C84C04" w:rsidP="00941D55">
      <w:pPr>
        <w:pStyle w:val="H23GC"/>
        <w:spacing w:after="180"/>
        <w:rPr>
          <w:lang w:val="en-GB"/>
        </w:rPr>
      </w:pPr>
      <w:r w:rsidRPr="00C84C04">
        <w:tab/>
      </w:r>
      <w:r w:rsidRPr="00C84C04">
        <w:tab/>
      </w:r>
      <w:r w:rsidRPr="00C84C04">
        <w:t>提交人对缔约国关于实质问题的意见和第三</w:t>
      </w:r>
      <w:proofErr w:type="gramStart"/>
      <w:r w:rsidRPr="00C84C04">
        <w:t>方意见</w:t>
      </w:r>
      <w:proofErr w:type="gramEnd"/>
      <w:r w:rsidRPr="00C84C04">
        <w:t>的评论</w:t>
      </w:r>
    </w:p>
    <w:p w14:paraId="55AAD5E5" w14:textId="26C47224" w:rsidR="00C84C04" w:rsidRPr="00C84C04" w:rsidRDefault="00601C77" w:rsidP="00C84C04">
      <w:pPr>
        <w:pStyle w:val="SingleTxtGC"/>
        <w:rPr>
          <w:lang w:val="en-GB"/>
        </w:rPr>
      </w:pPr>
      <w:r>
        <w:t>9.1</w:t>
      </w:r>
      <w:r w:rsidR="00C84C04" w:rsidRPr="00C84C04">
        <w:tab/>
      </w:r>
      <w:r>
        <w:t>2</w:t>
      </w:r>
      <w:r w:rsidR="00C84C04" w:rsidRPr="00C84C04">
        <w:t>0</w:t>
      </w:r>
      <w:r>
        <w:t>22</w:t>
      </w:r>
      <w:r w:rsidR="00C84C04" w:rsidRPr="00C84C04">
        <w:t>年</w:t>
      </w:r>
      <w:r>
        <w:t>2</w:t>
      </w:r>
      <w:r w:rsidR="00C84C04" w:rsidRPr="00C84C04">
        <w:t>月</w:t>
      </w:r>
      <w:r>
        <w:t>28</w:t>
      </w:r>
      <w:r w:rsidR="00C84C04" w:rsidRPr="00C84C04">
        <w:t>日</w:t>
      </w:r>
      <w:r>
        <w:t>，</w:t>
      </w:r>
      <w:r w:rsidR="00C84C04" w:rsidRPr="00C84C04">
        <w:t>提交人提交了她对缔约国关于实质问题的意见的评论。她说</w:t>
      </w:r>
      <w:r>
        <w:t>，</w:t>
      </w:r>
      <w:r w:rsidR="00C84C04" w:rsidRPr="00C84C04">
        <w:t>她仍在与孩子们</w:t>
      </w:r>
      <w:r w:rsidR="00C84C04" w:rsidRPr="00C84C04">
        <w:rPr>
          <w:rFonts w:hint="eastAsia"/>
        </w:rPr>
        <w:t>的</w:t>
      </w:r>
      <w:r w:rsidR="00C84C04" w:rsidRPr="00C84C04">
        <w:t>父亲</w:t>
      </w:r>
      <w:r w:rsidR="00C84C04" w:rsidRPr="00C84C04">
        <w:rPr>
          <w:rFonts w:hint="eastAsia"/>
        </w:rPr>
        <w:t>进行离婚诉讼</w:t>
      </w:r>
      <w:r>
        <w:t>，</w:t>
      </w:r>
      <w:r w:rsidR="00C84C04" w:rsidRPr="00C84C04">
        <w:t>尽管有对爱尔兰法院</w:t>
      </w:r>
      <w:proofErr w:type="gramStart"/>
      <w:r w:rsidR="00C84C04" w:rsidRPr="00C84C04">
        <w:t>作出</w:t>
      </w:r>
      <w:proofErr w:type="gramEnd"/>
      <w:r w:rsidR="00C84C04" w:rsidRPr="00C84C04">
        <w:t>的承诺</w:t>
      </w:r>
      <w:r>
        <w:t>，</w:t>
      </w:r>
      <w:r w:rsidR="00C84C04" w:rsidRPr="00C84C04">
        <w:t>她仍</w:t>
      </w:r>
      <w:r w:rsidR="00C84C04" w:rsidRPr="00C84C04">
        <w:rPr>
          <w:rFonts w:hint="eastAsia"/>
        </w:rPr>
        <w:t>面临</w:t>
      </w:r>
      <w:r w:rsidR="00C84C04" w:rsidRPr="00C84C04">
        <w:t>诱拐罪指控</w:t>
      </w:r>
      <w:r>
        <w:t>，</w:t>
      </w:r>
      <w:r w:rsidR="00C84C04" w:rsidRPr="00C84C04">
        <w:t>为此正在与加拿大法院交涉。</w:t>
      </w:r>
    </w:p>
    <w:p w14:paraId="15DC95ED" w14:textId="28783E91" w:rsidR="00C84C04" w:rsidRPr="00C84C04" w:rsidRDefault="00601C77" w:rsidP="00C84C04">
      <w:pPr>
        <w:pStyle w:val="SingleTxtGC"/>
        <w:rPr>
          <w:lang w:val="en-GB"/>
        </w:rPr>
      </w:pPr>
      <w:r>
        <w:t>9.2</w:t>
      </w:r>
      <w:r w:rsidR="00C84C04" w:rsidRPr="00C84C04">
        <w:tab/>
      </w:r>
      <w:r w:rsidR="00C84C04" w:rsidRPr="00883BB6">
        <w:rPr>
          <w:spacing w:val="-4"/>
        </w:rPr>
        <w:t>关于第三方的意见</w:t>
      </w:r>
      <w:r w:rsidRPr="00883BB6">
        <w:rPr>
          <w:spacing w:val="-4"/>
        </w:rPr>
        <w:t>，</w:t>
      </w:r>
      <w:r w:rsidR="00C84C04" w:rsidRPr="00883BB6">
        <w:rPr>
          <w:spacing w:val="-4"/>
        </w:rPr>
        <w:t>提交人同意</w:t>
      </w:r>
      <w:r w:rsidRPr="00883BB6">
        <w:rPr>
          <w:spacing w:val="-4"/>
        </w:rPr>
        <w:t>，</w:t>
      </w:r>
      <w:r w:rsidRPr="00883BB6">
        <w:rPr>
          <w:rFonts w:hint="eastAsia"/>
          <w:spacing w:val="-4"/>
        </w:rPr>
        <w:t>“</w:t>
      </w:r>
      <w:r w:rsidR="00C84C04" w:rsidRPr="00883BB6">
        <w:rPr>
          <w:spacing w:val="-4"/>
        </w:rPr>
        <w:t>孩子们的利益</w:t>
      </w:r>
      <w:r w:rsidRPr="00883BB6">
        <w:rPr>
          <w:rFonts w:hint="eastAsia"/>
          <w:spacing w:val="-4"/>
        </w:rPr>
        <w:t>”</w:t>
      </w:r>
      <w:r w:rsidR="00C84C04" w:rsidRPr="00883BB6">
        <w:rPr>
          <w:spacing w:val="-4"/>
        </w:rPr>
        <w:t>是最重要的。爱尔兰法院</w:t>
      </w:r>
      <w:r w:rsidR="00C84C04" w:rsidRPr="00C84C04">
        <w:t>从未考虑过指定一个人来维护孩子们的最大利益</w:t>
      </w:r>
      <w:r>
        <w:t>：</w:t>
      </w:r>
      <w:r w:rsidR="00C84C04" w:rsidRPr="00C84C04">
        <w:t>只将她们视为应交还其原籍国的财产</w:t>
      </w:r>
      <w:r>
        <w:rPr>
          <w:rFonts w:hint="eastAsia"/>
        </w:rPr>
        <w:t>，</w:t>
      </w:r>
      <w:r w:rsidR="00C84C04" w:rsidRPr="00C84C04">
        <w:t>简单而粗暴</w:t>
      </w:r>
      <w:r w:rsidR="00C84C04" w:rsidRPr="00C84C04">
        <w:rPr>
          <w:rFonts w:hint="eastAsia"/>
        </w:rPr>
        <w:t>地解释</w:t>
      </w:r>
      <w:r w:rsidR="00C84C04" w:rsidRPr="00C84C04">
        <w:t>《国际诱拐儿童民事方面的海牙公约》。她说</w:t>
      </w:r>
      <w:r>
        <w:t>，</w:t>
      </w:r>
      <w:r w:rsidR="00C84C04" w:rsidRPr="00C84C04">
        <w:t>就她大女儿的年龄而言</w:t>
      </w:r>
      <w:r>
        <w:t>，</w:t>
      </w:r>
      <w:r w:rsidR="00C84C04" w:rsidRPr="00C84C04">
        <w:t>本可以由一名称职的儿童心理学家听取她的意见。</w:t>
      </w:r>
    </w:p>
    <w:p w14:paraId="4A704F82" w14:textId="77777777" w:rsidR="00C84C04" w:rsidRPr="00C84C04" w:rsidRDefault="00C84C04" w:rsidP="00BA331E">
      <w:pPr>
        <w:pStyle w:val="H23GC"/>
        <w:rPr>
          <w:lang w:val="en-GB"/>
        </w:rPr>
      </w:pPr>
      <w:r w:rsidRPr="00C84C04">
        <w:lastRenderedPageBreak/>
        <w:tab/>
      </w:r>
      <w:r w:rsidRPr="00C84C04">
        <w:tab/>
      </w:r>
      <w:r w:rsidRPr="00C84C04">
        <w:t>缔约国对第三</w:t>
      </w:r>
      <w:proofErr w:type="gramStart"/>
      <w:r w:rsidRPr="00C84C04">
        <w:t>方意见</w:t>
      </w:r>
      <w:proofErr w:type="gramEnd"/>
      <w:r w:rsidRPr="00C84C04">
        <w:t>的评论</w:t>
      </w:r>
    </w:p>
    <w:p w14:paraId="51A700B9" w14:textId="0E22C57B" w:rsidR="00C84C04" w:rsidRPr="00C84C04" w:rsidRDefault="00601C77" w:rsidP="00C84C04">
      <w:pPr>
        <w:pStyle w:val="SingleTxtGC"/>
        <w:rPr>
          <w:lang w:val="en-GB"/>
        </w:rPr>
      </w:pPr>
      <w:r>
        <w:t>10.</w:t>
      </w:r>
      <w:r w:rsidR="00C84C04" w:rsidRPr="00C84C04">
        <w:tab/>
      </w:r>
      <w:r w:rsidRPr="00A47B84">
        <w:rPr>
          <w:spacing w:val="-4"/>
        </w:rPr>
        <w:t>2</w:t>
      </w:r>
      <w:r w:rsidR="00C84C04" w:rsidRPr="00A47B84">
        <w:rPr>
          <w:spacing w:val="-4"/>
        </w:rPr>
        <w:t>0</w:t>
      </w:r>
      <w:r w:rsidRPr="00A47B84">
        <w:rPr>
          <w:spacing w:val="-4"/>
        </w:rPr>
        <w:t>22</w:t>
      </w:r>
      <w:r w:rsidR="00C84C04" w:rsidRPr="00A47B84">
        <w:rPr>
          <w:spacing w:val="-4"/>
        </w:rPr>
        <w:t>年</w:t>
      </w:r>
      <w:r w:rsidRPr="00A47B84">
        <w:rPr>
          <w:spacing w:val="-4"/>
        </w:rPr>
        <w:t>2</w:t>
      </w:r>
      <w:r w:rsidR="00C84C04" w:rsidRPr="00A47B84">
        <w:rPr>
          <w:spacing w:val="-4"/>
        </w:rPr>
        <w:t>月</w:t>
      </w:r>
      <w:r w:rsidRPr="00A47B84">
        <w:rPr>
          <w:spacing w:val="-4"/>
        </w:rPr>
        <w:t>28</w:t>
      </w:r>
      <w:r w:rsidR="00C84C04" w:rsidRPr="00A47B84">
        <w:rPr>
          <w:spacing w:val="-4"/>
        </w:rPr>
        <w:t>日</w:t>
      </w:r>
      <w:r w:rsidRPr="00A47B84">
        <w:rPr>
          <w:spacing w:val="-4"/>
        </w:rPr>
        <w:t>，</w:t>
      </w:r>
      <w:r w:rsidR="00C84C04" w:rsidRPr="00A47B84">
        <w:rPr>
          <w:spacing w:val="-4"/>
        </w:rPr>
        <w:t>缔约国提交了对第三</w:t>
      </w:r>
      <w:proofErr w:type="gramStart"/>
      <w:r w:rsidR="00C84C04" w:rsidRPr="00A47B84">
        <w:rPr>
          <w:spacing w:val="-4"/>
        </w:rPr>
        <w:t>方意见</w:t>
      </w:r>
      <w:proofErr w:type="gramEnd"/>
      <w:r w:rsidR="00C84C04" w:rsidRPr="00A47B84">
        <w:rPr>
          <w:spacing w:val="-4"/>
        </w:rPr>
        <w:t>的评论</w:t>
      </w:r>
      <w:r w:rsidRPr="00A47B84">
        <w:rPr>
          <w:spacing w:val="-4"/>
        </w:rPr>
        <w:t>，</w:t>
      </w:r>
      <w:r w:rsidR="00C84C04" w:rsidRPr="00A47B84">
        <w:rPr>
          <w:spacing w:val="-4"/>
        </w:rPr>
        <w:t>其中仅指出</w:t>
      </w:r>
      <w:r w:rsidRPr="00A47B84">
        <w:rPr>
          <w:spacing w:val="-4"/>
        </w:rPr>
        <w:t>，</w:t>
      </w:r>
      <w:r w:rsidR="00C84C04" w:rsidRPr="00A47B84">
        <w:rPr>
          <w:spacing w:val="-4"/>
        </w:rPr>
        <w:t>第三方的意图是提供与《国际诱拐儿童民事方面的海牙公约》的解释和判例有关的信息</w:t>
      </w:r>
      <w:r w:rsidRPr="00A47B84">
        <w:rPr>
          <w:spacing w:val="-4"/>
        </w:rPr>
        <w:t>，</w:t>
      </w:r>
      <w:r w:rsidR="00C84C04" w:rsidRPr="00C84C04">
        <w:t>无意支持任何具体结果。</w:t>
      </w:r>
    </w:p>
    <w:p w14:paraId="0ED39286" w14:textId="0AC70919" w:rsidR="00C84C04" w:rsidRPr="00C84C04" w:rsidRDefault="00C84C04" w:rsidP="003C6218">
      <w:pPr>
        <w:pStyle w:val="H23GC"/>
        <w:rPr>
          <w:lang w:val="en-GB"/>
        </w:rPr>
      </w:pPr>
      <w:r w:rsidRPr="00C84C04">
        <w:tab/>
      </w:r>
      <w:r w:rsidRPr="00C84C04">
        <w:tab/>
      </w:r>
      <w:r w:rsidRPr="00C84C04">
        <w:t>委员会需处理的问题和议事情况</w:t>
      </w:r>
    </w:p>
    <w:p w14:paraId="65A8E5EF" w14:textId="77777777" w:rsidR="00C84C04" w:rsidRPr="00C84C04" w:rsidRDefault="00C84C04" w:rsidP="003C6218">
      <w:pPr>
        <w:pStyle w:val="H4GC"/>
        <w:rPr>
          <w:lang w:val="en-GB"/>
        </w:rPr>
      </w:pPr>
      <w:r w:rsidRPr="00C84C04">
        <w:tab/>
      </w:r>
      <w:r w:rsidRPr="00C84C04">
        <w:tab/>
      </w:r>
      <w:r w:rsidRPr="00C84C04">
        <w:t>审议可否受理</w:t>
      </w:r>
    </w:p>
    <w:p w14:paraId="1B89F810" w14:textId="3F0376E6" w:rsidR="00C84C04" w:rsidRPr="00C84C04" w:rsidRDefault="00601C77" w:rsidP="00795D8E">
      <w:pPr>
        <w:pStyle w:val="SingleTxtGC"/>
        <w:tabs>
          <w:tab w:val="clear" w:pos="1565"/>
          <w:tab w:val="left" w:pos="1701"/>
        </w:tabs>
        <w:rPr>
          <w:lang w:val="en-GB"/>
        </w:rPr>
      </w:pPr>
      <w:r>
        <w:t>11.1</w:t>
      </w:r>
      <w:r w:rsidR="00C84C04" w:rsidRPr="00C84C04">
        <w:tab/>
      </w:r>
      <w:r w:rsidR="00C84C04" w:rsidRPr="00C84C04">
        <w:t>在审议来文所载的任何请求之前</w:t>
      </w:r>
      <w:r>
        <w:t>，</w:t>
      </w:r>
      <w:r w:rsidR="00C84C04" w:rsidRPr="00C84C04">
        <w:t>委员会必须根据《任择议定书》规定的议事规则第</w:t>
      </w:r>
      <w:r>
        <w:t>2</w:t>
      </w:r>
      <w:r w:rsidR="00C84C04" w:rsidRPr="00C84C04">
        <w:t>0</w:t>
      </w:r>
      <w:r w:rsidR="00C84C04" w:rsidRPr="00C84C04">
        <w:t>条</w:t>
      </w:r>
      <w:r>
        <w:t>，</w:t>
      </w:r>
      <w:r w:rsidR="00C84C04" w:rsidRPr="00C84C04">
        <w:t>决定来文是否符合《任择议定书》规定的受理条件。</w:t>
      </w:r>
    </w:p>
    <w:p w14:paraId="16FE496B" w14:textId="5561EB7F" w:rsidR="00C84C04" w:rsidRPr="00A4051B" w:rsidRDefault="00601C77" w:rsidP="00795D8E">
      <w:pPr>
        <w:pStyle w:val="SingleTxtGC"/>
        <w:tabs>
          <w:tab w:val="clear" w:pos="1565"/>
          <w:tab w:val="left" w:pos="1701"/>
        </w:tabs>
        <w:rPr>
          <w:lang w:val="en-GB"/>
        </w:rPr>
      </w:pPr>
      <w:r>
        <w:t>11.2</w:t>
      </w:r>
      <w:r w:rsidR="00C84C04" w:rsidRPr="00C84C04">
        <w:tab/>
      </w:r>
      <w:r w:rsidR="00C84C04" w:rsidRPr="00C84C04">
        <w:t>委员会注意到</w:t>
      </w:r>
      <w:r>
        <w:t>，</w:t>
      </w:r>
      <w:r w:rsidR="00C84C04" w:rsidRPr="00C84C04">
        <w:t>缔约国说同一事项已经由另一国际调查或解决程序审</w:t>
      </w:r>
      <w:r w:rsidR="00C84C04" w:rsidRPr="00C84C04">
        <w:rPr>
          <w:rFonts w:hint="eastAsia"/>
        </w:rPr>
        <w:t>查</w:t>
      </w:r>
      <w:r>
        <w:t>，</w:t>
      </w:r>
      <w:r w:rsidR="00C84C04" w:rsidRPr="00A4051B">
        <w:rPr>
          <w:spacing w:val="-4"/>
        </w:rPr>
        <w:t>因此根据《任择议定书》第</w:t>
      </w:r>
      <w:r w:rsidRPr="00A4051B">
        <w:rPr>
          <w:spacing w:val="-4"/>
        </w:rPr>
        <w:t>7</w:t>
      </w:r>
      <w:r w:rsidR="00C84C04" w:rsidRPr="00A4051B">
        <w:rPr>
          <w:spacing w:val="-4"/>
        </w:rPr>
        <w:t>条</w:t>
      </w:r>
      <w:r w:rsidRPr="00A4051B">
        <w:rPr>
          <w:spacing w:val="-4"/>
        </w:rPr>
        <w:t>(d)</w:t>
      </w:r>
      <w:r w:rsidR="00C84C04" w:rsidRPr="00A4051B">
        <w:rPr>
          <w:spacing w:val="-4"/>
        </w:rPr>
        <w:t>项</w:t>
      </w:r>
      <w:r w:rsidRPr="00A4051B">
        <w:rPr>
          <w:spacing w:val="-4"/>
        </w:rPr>
        <w:t>，</w:t>
      </w:r>
      <w:r w:rsidR="00C84C04" w:rsidRPr="00A4051B">
        <w:rPr>
          <w:spacing w:val="-4"/>
        </w:rPr>
        <w:t>应宣布来文不可受理。委员会注意到</w:t>
      </w:r>
      <w:r w:rsidRPr="00A4051B">
        <w:rPr>
          <w:spacing w:val="-4"/>
        </w:rPr>
        <w:t>，</w:t>
      </w:r>
      <w:r w:rsidR="00C84C04" w:rsidRPr="00A4051B">
        <w:rPr>
          <w:spacing w:val="-4"/>
        </w:rPr>
        <w:t>在向</w:t>
      </w:r>
      <w:r w:rsidR="00C84C04" w:rsidRPr="00C84C04">
        <w:t>委员会提交来文之前</w:t>
      </w:r>
      <w:r>
        <w:t>，</w:t>
      </w:r>
      <w:r w:rsidR="00C84C04" w:rsidRPr="00C84C04">
        <w:t>提交人于</w:t>
      </w:r>
      <w:r>
        <w:t>2</w:t>
      </w:r>
      <w:r w:rsidR="00C84C04" w:rsidRPr="00C84C04">
        <w:t>0</w:t>
      </w:r>
      <w:r>
        <w:t>19</w:t>
      </w:r>
      <w:r w:rsidR="00C84C04" w:rsidRPr="00C84C04">
        <w:t>年</w:t>
      </w:r>
      <w:r>
        <w:t>8</w:t>
      </w:r>
      <w:r w:rsidR="00C84C04" w:rsidRPr="00C84C04">
        <w:t>月</w:t>
      </w:r>
      <w:r>
        <w:t>6</w:t>
      </w:r>
      <w:r w:rsidR="00C84C04" w:rsidRPr="00C84C04">
        <w:t>日就同一事项向欧洲人权法院提出了采取临时措施的请求</w:t>
      </w:r>
      <w:r>
        <w:t>，</w:t>
      </w:r>
      <w:r w:rsidR="00C84C04" w:rsidRPr="00C84C04">
        <w:t>该请求于</w:t>
      </w:r>
      <w:r>
        <w:t>2</w:t>
      </w:r>
      <w:r w:rsidR="00C84C04" w:rsidRPr="00C84C04">
        <w:t>0</w:t>
      </w:r>
      <w:r>
        <w:t>19</w:t>
      </w:r>
      <w:r w:rsidR="00C84C04" w:rsidRPr="00C84C04">
        <w:t>年</w:t>
      </w:r>
      <w:r>
        <w:t>8</w:t>
      </w:r>
      <w:r w:rsidR="00C84C04" w:rsidRPr="00C84C04">
        <w:t>月</w:t>
      </w:r>
      <w:r>
        <w:t>16</w:t>
      </w:r>
      <w:r w:rsidR="00C84C04" w:rsidRPr="00C84C04">
        <w:t>日被驳回。委员会注意到</w:t>
      </w:r>
      <w:r>
        <w:t>，</w:t>
      </w:r>
      <w:r w:rsidR="00C84C04" w:rsidRPr="00C84C04">
        <w:t>提交人称</w:t>
      </w:r>
      <w:r>
        <w:t>，</w:t>
      </w:r>
      <w:r w:rsidR="00C84C04" w:rsidRPr="00C84C04">
        <w:t>她只向欧洲人权法院提出了临时措施申请</w:t>
      </w:r>
      <w:r>
        <w:t>，</w:t>
      </w:r>
      <w:r w:rsidR="00C84C04" w:rsidRPr="00C84C04">
        <w:t>没有向该法院提交完整的</w:t>
      </w:r>
      <w:r w:rsidR="00C84C04" w:rsidRPr="00A4051B">
        <w:rPr>
          <w:spacing w:val="2"/>
        </w:rPr>
        <w:t>申请</w:t>
      </w:r>
      <w:r w:rsidRPr="00A4051B">
        <w:rPr>
          <w:spacing w:val="2"/>
        </w:rPr>
        <w:t>，</w:t>
      </w:r>
      <w:r w:rsidR="00C84C04" w:rsidRPr="00A4051B">
        <w:rPr>
          <w:spacing w:val="2"/>
        </w:rPr>
        <w:t>这一说法没有受到质疑。委员会认为</w:t>
      </w:r>
      <w:r w:rsidRPr="00A4051B">
        <w:rPr>
          <w:spacing w:val="2"/>
        </w:rPr>
        <w:t>，</w:t>
      </w:r>
      <w:r w:rsidR="00C84C04" w:rsidRPr="00A4051B">
        <w:rPr>
          <w:spacing w:val="2"/>
        </w:rPr>
        <w:t>该法院没有审查《任择议定书》第</w:t>
      </w:r>
      <w:r>
        <w:t>7</w:t>
      </w:r>
      <w:r w:rsidR="00C84C04" w:rsidRPr="00C84C04">
        <w:t>条</w:t>
      </w:r>
      <w:r>
        <w:t>(d)</w:t>
      </w:r>
      <w:r w:rsidR="00C84C04" w:rsidRPr="00C84C04">
        <w:t>项所指的同一事项</w:t>
      </w:r>
      <w:r>
        <w:t>，</w:t>
      </w:r>
      <w:r w:rsidR="00C84C04" w:rsidRPr="00C84C04">
        <w:t>因此</w:t>
      </w:r>
      <w:r>
        <w:t>，</w:t>
      </w:r>
      <w:r w:rsidR="00C84C04" w:rsidRPr="00C84C04">
        <w:t>该规定并不阻止委员会审查本来文。</w:t>
      </w:r>
      <w:r w:rsidR="00C84C04" w:rsidRPr="00C84C04">
        <w:rPr>
          <w:vertAlign w:val="superscript"/>
        </w:rPr>
        <w:footnoteReference w:id="13"/>
      </w:r>
    </w:p>
    <w:p w14:paraId="34534BEA" w14:textId="26A6FDF4" w:rsidR="00C84C04" w:rsidRPr="00C84C04" w:rsidRDefault="00601C77" w:rsidP="00795D8E">
      <w:pPr>
        <w:pStyle w:val="SingleTxtGC"/>
        <w:tabs>
          <w:tab w:val="clear" w:pos="1565"/>
          <w:tab w:val="left" w:pos="1701"/>
        </w:tabs>
        <w:rPr>
          <w:lang w:val="en-GB"/>
        </w:rPr>
      </w:pPr>
      <w:r>
        <w:t>11.3</w:t>
      </w:r>
      <w:r w:rsidR="00C84C04" w:rsidRPr="00C84C04">
        <w:tab/>
      </w:r>
      <w:r w:rsidR="00C84C04" w:rsidRPr="00F70413">
        <w:rPr>
          <w:spacing w:val="-4"/>
        </w:rPr>
        <w:t>委员会还注意到</w:t>
      </w:r>
      <w:r w:rsidRPr="00F70413">
        <w:rPr>
          <w:spacing w:val="-4"/>
        </w:rPr>
        <w:t>，</w:t>
      </w:r>
      <w:r w:rsidR="00C84C04" w:rsidRPr="00F70413">
        <w:rPr>
          <w:spacing w:val="-4"/>
        </w:rPr>
        <w:t>缔约国辩称</w:t>
      </w:r>
      <w:r w:rsidRPr="00F70413">
        <w:rPr>
          <w:spacing w:val="-4"/>
        </w:rPr>
        <w:t>，</w:t>
      </w:r>
      <w:r w:rsidR="00C84C04" w:rsidRPr="00F70413">
        <w:rPr>
          <w:spacing w:val="-4"/>
        </w:rPr>
        <w:t>提交人没有向最高法院申请上诉许可</w:t>
      </w:r>
      <w:r w:rsidRPr="00F70413">
        <w:rPr>
          <w:spacing w:val="-4"/>
        </w:rPr>
        <w:t>，</w:t>
      </w:r>
      <w:r w:rsidR="00C84C04" w:rsidRPr="00F70413">
        <w:rPr>
          <w:spacing w:val="-4"/>
        </w:rPr>
        <w:t>根据</w:t>
      </w:r>
      <w:r w:rsidR="00C84C04" w:rsidRPr="00F70413">
        <w:rPr>
          <w:spacing w:val="2"/>
        </w:rPr>
        <w:t>《任择议定书》第</w:t>
      </w:r>
      <w:r w:rsidRPr="00F70413">
        <w:rPr>
          <w:spacing w:val="2"/>
        </w:rPr>
        <w:t>7</w:t>
      </w:r>
      <w:r w:rsidR="00C84C04" w:rsidRPr="00F70413">
        <w:rPr>
          <w:spacing w:val="2"/>
        </w:rPr>
        <w:t>条</w:t>
      </w:r>
      <w:r w:rsidRPr="00F70413">
        <w:rPr>
          <w:spacing w:val="2"/>
        </w:rPr>
        <w:t>(</w:t>
      </w:r>
      <w:r w:rsidR="00F70413" w:rsidRPr="00F70413">
        <w:rPr>
          <w:spacing w:val="2"/>
        </w:rPr>
        <w:t>e</w:t>
      </w:r>
      <w:r w:rsidRPr="00F70413">
        <w:rPr>
          <w:spacing w:val="2"/>
        </w:rPr>
        <w:t>)</w:t>
      </w:r>
      <w:r w:rsidR="00C84C04" w:rsidRPr="00F70413">
        <w:rPr>
          <w:spacing w:val="2"/>
        </w:rPr>
        <w:t>项</w:t>
      </w:r>
      <w:r w:rsidRPr="00F70413">
        <w:rPr>
          <w:spacing w:val="2"/>
        </w:rPr>
        <w:t>，</w:t>
      </w:r>
      <w:r w:rsidR="00C84C04" w:rsidRPr="00F70413">
        <w:rPr>
          <w:spacing w:val="2"/>
        </w:rPr>
        <w:t>来文因未用尽国内补救办法而不可受理。委员会还</w:t>
      </w:r>
      <w:r w:rsidR="00C84C04" w:rsidRPr="00C84C04">
        <w:t>注意到</w:t>
      </w:r>
      <w:r>
        <w:t>，</w:t>
      </w:r>
      <w:r w:rsidR="00C84C04" w:rsidRPr="00C84C04">
        <w:t>提交人对高等法院命令将孩子们送回加拿大的判决提出的上诉于</w:t>
      </w:r>
      <w:r>
        <w:t>2</w:t>
      </w:r>
      <w:r w:rsidR="00C84C04" w:rsidRPr="00C84C04">
        <w:t>0</w:t>
      </w:r>
      <w:r>
        <w:t>1</w:t>
      </w:r>
      <w:r w:rsidRPr="007645A8">
        <w:rPr>
          <w:spacing w:val="-4"/>
        </w:rPr>
        <w:t>9</w:t>
      </w:r>
      <w:r w:rsidR="00C84C04" w:rsidRPr="007645A8">
        <w:rPr>
          <w:spacing w:val="-4"/>
        </w:rPr>
        <w:t>年</w:t>
      </w:r>
      <w:r w:rsidRPr="007645A8">
        <w:rPr>
          <w:spacing w:val="-4"/>
        </w:rPr>
        <w:t>7</w:t>
      </w:r>
      <w:r w:rsidR="00C84C04" w:rsidRPr="007645A8">
        <w:rPr>
          <w:spacing w:val="-4"/>
        </w:rPr>
        <w:t>月</w:t>
      </w:r>
      <w:r w:rsidRPr="007645A8">
        <w:rPr>
          <w:spacing w:val="-4"/>
        </w:rPr>
        <w:t>3</w:t>
      </w:r>
      <w:r w:rsidR="00C84C04" w:rsidRPr="007645A8">
        <w:rPr>
          <w:spacing w:val="-4"/>
        </w:rPr>
        <w:t>0</w:t>
      </w:r>
      <w:r w:rsidR="00C84C04" w:rsidRPr="007645A8">
        <w:rPr>
          <w:spacing w:val="-4"/>
        </w:rPr>
        <w:t>日被驳回</w:t>
      </w:r>
      <w:r w:rsidRPr="007645A8">
        <w:rPr>
          <w:spacing w:val="-4"/>
        </w:rPr>
        <w:t>，</w:t>
      </w:r>
      <w:r w:rsidR="00C84C04" w:rsidRPr="007645A8">
        <w:rPr>
          <w:spacing w:val="-4"/>
        </w:rPr>
        <w:t>上诉法院还拒绝暂缓执行</w:t>
      </w:r>
      <w:proofErr w:type="gramStart"/>
      <w:r w:rsidR="00C84C04" w:rsidRPr="007645A8">
        <w:rPr>
          <w:spacing w:val="-4"/>
        </w:rPr>
        <w:t>送回令</w:t>
      </w:r>
      <w:proofErr w:type="gramEnd"/>
      <w:r w:rsidR="00C84C04" w:rsidRPr="007645A8">
        <w:rPr>
          <w:spacing w:val="-4"/>
        </w:rPr>
        <w:t>以便上诉至最高法院。</w:t>
      </w:r>
      <w:r w:rsidR="00C84C04" w:rsidRPr="00C84C04">
        <w:t>委员会注意到</w:t>
      </w:r>
      <w:r>
        <w:t>，</w:t>
      </w:r>
      <w:r w:rsidR="00C84C04" w:rsidRPr="00C84C04">
        <w:t>提交人解释说</w:t>
      </w:r>
      <w:r>
        <w:t>，</w:t>
      </w:r>
      <w:r w:rsidR="00C84C04" w:rsidRPr="00C84C04">
        <w:t>她没有向最高法院申请上诉许可</w:t>
      </w:r>
      <w:r>
        <w:t>，</w:t>
      </w:r>
      <w:r w:rsidR="00C84C04" w:rsidRPr="00C84C04">
        <w:t>因为她没有律师代理</w:t>
      </w:r>
      <w:r>
        <w:t>，</w:t>
      </w:r>
      <w:r w:rsidR="00C84C04" w:rsidRPr="00C84C04">
        <w:t>鉴于她的精神健康状况</w:t>
      </w:r>
      <w:r>
        <w:t>，</w:t>
      </w:r>
      <w:r w:rsidR="00C84C04" w:rsidRPr="00C84C04">
        <w:t>加上从</w:t>
      </w:r>
      <w:r>
        <w:t>2</w:t>
      </w:r>
      <w:r w:rsidR="00C84C04" w:rsidRPr="00C84C04">
        <w:t>0</w:t>
      </w:r>
      <w:r>
        <w:t>19</w:t>
      </w:r>
      <w:r w:rsidR="00C84C04" w:rsidRPr="00C84C04">
        <w:t>年</w:t>
      </w:r>
      <w:r>
        <w:t>8</w:t>
      </w:r>
      <w:r w:rsidR="00C84C04" w:rsidRPr="00C84C04">
        <w:t>月</w:t>
      </w:r>
      <w:r>
        <w:t>2</w:t>
      </w:r>
      <w:r w:rsidR="00C84C04" w:rsidRPr="00C84C04">
        <w:t>日通知拒绝提供法律援助到</w:t>
      </w:r>
      <w:r>
        <w:t>2</w:t>
      </w:r>
      <w:r w:rsidR="00C84C04" w:rsidRPr="00C84C04">
        <w:t>0</w:t>
      </w:r>
      <w:r>
        <w:t>19</w:t>
      </w:r>
      <w:r w:rsidR="00C84C04" w:rsidRPr="00C84C04">
        <w:t>年</w:t>
      </w:r>
      <w:r>
        <w:t>8</w:t>
      </w:r>
      <w:r w:rsidR="00C84C04" w:rsidRPr="00C84C04">
        <w:t>月</w:t>
      </w:r>
      <w:r>
        <w:t>21(</w:t>
      </w:r>
      <w:r w:rsidR="00C84C04" w:rsidRPr="00C84C04">
        <w:t>根据上诉法院的命令须将孩子们送回加拿大的日期</w:t>
      </w:r>
      <w:r>
        <w:t>)</w:t>
      </w:r>
      <w:r w:rsidR="00C84C04" w:rsidRPr="00C84C04">
        <w:t>的时间有限</w:t>
      </w:r>
      <w:r>
        <w:t>，</w:t>
      </w:r>
      <w:r w:rsidR="00C84C04" w:rsidRPr="00C84C04">
        <w:t>她没有上诉的合理可能性。然而</w:t>
      </w:r>
      <w:r>
        <w:t>，</w:t>
      </w:r>
      <w:r w:rsidR="00C84C04" w:rsidRPr="00C84C04">
        <w:t>委员会认为</w:t>
      </w:r>
      <w:r>
        <w:t>，</w:t>
      </w:r>
      <w:r w:rsidR="00C84C04" w:rsidRPr="00C84C04">
        <w:t>向最高法院提出上诉的时限为</w:t>
      </w:r>
      <w:r>
        <w:t>19</w:t>
      </w:r>
      <w:r w:rsidR="00C84C04" w:rsidRPr="00C84C04">
        <w:t>天本身并不是取消用尽国内补救办法要求的充分理由</w:t>
      </w:r>
      <w:r>
        <w:t>，</w:t>
      </w:r>
      <w:r w:rsidR="00C84C04" w:rsidRPr="00C84C04">
        <w:t>卷宗中没有资料</w:t>
      </w:r>
      <w:r w:rsidR="00C84C04" w:rsidRPr="005746EF">
        <w:rPr>
          <w:spacing w:val="2"/>
        </w:rPr>
        <w:t>表明提交人的精神健康状况能够成为不提出上诉的正当理由。委员会还认为</w:t>
      </w:r>
      <w:r w:rsidRPr="005746EF">
        <w:rPr>
          <w:spacing w:val="2"/>
        </w:rPr>
        <w:t>，</w:t>
      </w:r>
      <w:r w:rsidR="00C84C04" w:rsidRPr="005746EF">
        <w:rPr>
          <w:spacing w:val="2"/>
        </w:rPr>
        <w:t>提交人没能证明在本案的具体情况下</w:t>
      </w:r>
      <w:r w:rsidRPr="005746EF">
        <w:rPr>
          <w:spacing w:val="2"/>
        </w:rPr>
        <w:t>，</w:t>
      </w:r>
      <w:r w:rsidR="00C84C04" w:rsidRPr="005746EF">
        <w:rPr>
          <w:spacing w:val="2"/>
        </w:rPr>
        <w:t>她的经济状况和缺乏法律援助的问题构成</w:t>
      </w:r>
      <w:r w:rsidR="00C84C04" w:rsidRPr="00C84C04">
        <w:t>了向最高法院提出上诉的障碍。在这方面</w:t>
      </w:r>
      <w:r>
        <w:t>，</w:t>
      </w:r>
      <w:r w:rsidR="00C84C04" w:rsidRPr="00C84C04">
        <w:t>委员会认为</w:t>
      </w:r>
      <w:r>
        <w:t>，</w:t>
      </w:r>
      <w:r w:rsidR="00C84C04" w:rsidRPr="00C84C04">
        <w:t>如果没有充分理由</w:t>
      </w:r>
      <w:r>
        <w:t>，</w:t>
      </w:r>
      <w:r w:rsidR="00C84C04" w:rsidRPr="00C84C04">
        <w:t>一般情况下经济因素不能免除提交人用尽国内补救办法的</w:t>
      </w:r>
      <w:r w:rsidR="00C84C04" w:rsidRPr="00C84C04">
        <w:rPr>
          <w:rFonts w:hint="eastAsia"/>
        </w:rPr>
        <w:t>责任</w:t>
      </w:r>
      <w:r w:rsidR="00C84C04" w:rsidRPr="00C84C04">
        <w:t>。</w:t>
      </w:r>
      <w:r w:rsidR="00C84C04" w:rsidRPr="00C84C04">
        <w:rPr>
          <w:vertAlign w:val="superscript"/>
        </w:rPr>
        <w:footnoteReference w:id="14"/>
      </w:r>
      <w:r w:rsidR="003A6AFE">
        <w:rPr>
          <w:rFonts w:hint="eastAsia"/>
        </w:rPr>
        <w:t xml:space="preserve"> </w:t>
      </w:r>
      <w:r w:rsidR="00C84C04" w:rsidRPr="00C84C04">
        <w:t>在这方面</w:t>
      </w:r>
      <w:r>
        <w:t>，</w:t>
      </w:r>
      <w:r w:rsidR="00C84C04" w:rsidRPr="005746EF">
        <w:rPr>
          <w:spacing w:val="2"/>
        </w:rPr>
        <w:t>委员会注意到</w:t>
      </w:r>
      <w:r w:rsidRPr="005746EF">
        <w:rPr>
          <w:spacing w:val="2"/>
        </w:rPr>
        <w:t>，</w:t>
      </w:r>
      <w:r w:rsidR="00C84C04" w:rsidRPr="005746EF">
        <w:rPr>
          <w:spacing w:val="2"/>
        </w:rPr>
        <w:t>在同一期间</w:t>
      </w:r>
      <w:r w:rsidRPr="005746EF">
        <w:rPr>
          <w:spacing w:val="2"/>
        </w:rPr>
        <w:t>，</w:t>
      </w:r>
      <w:r w:rsidR="00C84C04" w:rsidRPr="005746EF">
        <w:rPr>
          <w:spacing w:val="2"/>
        </w:rPr>
        <w:t>提交人能够向欧洲人权法院提交临时措施请求</w:t>
      </w:r>
      <w:r w:rsidRPr="005746EF">
        <w:rPr>
          <w:spacing w:val="2"/>
        </w:rPr>
        <w:t>，</w:t>
      </w:r>
      <w:r w:rsidR="00C84C04" w:rsidRPr="005746EF">
        <w:rPr>
          <w:spacing w:val="2"/>
        </w:rPr>
        <w:t>并</w:t>
      </w:r>
      <w:r w:rsidR="00C84C04" w:rsidRPr="00C84C04">
        <w:t>向委员会提交本申诉。</w:t>
      </w:r>
    </w:p>
    <w:p w14:paraId="7A9412C4" w14:textId="49328DEF" w:rsidR="00C84C04" w:rsidRPr="00C84C04" w:rsidRDefault="00601C77" w:rsidP="00795D8E">
      <w:pPr>
        <w:pStyle w:val="SingleTxtGC"/>
        <w:tabs>
          <w:tab w:val="clear" w:pos="1565"/>
          <w:tab w:val="left" w:pos="1701"/>
        </w:tabs>
        <w:rPr>
          <w:lang w:val="en-GB"/>
        </w:rPr>
      </w:pPr>
      <w:r>
        <w:t>11.4</w:t>
      </w:r>
      <w:r w:rsidR="00C84C04" w:rsidRPr="00C84C04">
        <w:tab/>
      </w:r>
      <w:r w:rsidR="00C84C04" w:rsidRPr="001844EA">
        <w:rPr>
          <w:spacing w:val="-4"/>
        </w:rPr>
        <w:t>委员会回顾</w:t>
      </w:r>
      <w:r w:rsidRPr="001844EA">
        <w:rPr>
          <w:spacing w:val="-4"/>
        </w:rPr>
        <w:t>，</w:t>
      </w:r>
      <w:r w:rsidR="00C84C04" w:rsidRPr="001844EA">
        <w:rPr>
          <w:spacing w:val="-4"/>
        </w:rPr>
        <w:t>提交人必须利用一切可能有合理补救希望的司法或行政途径。</w:t>
      </w:r>
      <w:r w:rsidR="00C84C04" w:rsidRPr="00C84C04">
        <w:t>委员会认为</w:t>
      </w:r>
      <w:r>
        <w:t>，</w:t>
      </w:r>
      <w:r w:rsidR="00C84C04" w:rsidRPr="00C84C04">
        <w:t>如果国内补救办法客观上没有成功的希望</w:t>
      </w:r>
      <w:r>
        <w:t>，</w:t>
      </w:r>
      <w:r w:rsidR="00C84C04" w:rsidRPr="00C84C04">
        <w:t>就不需要用尽国内补救</w:t>
      </w:r>
      <w:r w:rsidR="00C84C04" w:rsidRPr="001844EA">
        <w:rPr>
          <w:spacing w:val="-4"/>
        </w:rPr>
        <w:t>办法</w:t>
      </w:r>
      <w:r w:rsidRPr="001844EA">
        <w:rPr>
          <w:spacing w:val="-4"/>
        </w:rPr>
        <w:t>，</w:t>
      </w:r>
      <w:r w:rsidR="00C84C04" w:rsidRPr="001844EA">
        <w:rPr>
          <w:spacing w:val="-4"/>
        </w:rPr>
        <w:t>例如</w:t>
      </w:r>
      <w:r w:rsidRPr="001844EA">
        <w:rPr>
          <w:spacing w:val="-4"/>
        </w:rPr>
        <w:t>，</w:t>
      </w:r>
      <w:r w:rsidR="00C84C04" w:rsidRPr="001844EA">
        <w:rPr>
          <w:spacing w:val="-4"/>
        </w:rPr>
        <w:t>根据适用的国内法</w:t>
      </w:r>
      <w:r w:rsidRPr="001844EA">
        <w:rPr>
          <w:spacing w:val="-4"/>
        </w:rPr>
        <w:t>，</w:t>
      </w:r>
      <w:r w:rsidR="00C84C04" w:rsidRPr="001844EA">
        <w:rPr>
          <w:spacing w:val="-4"/>
        </w:rPr>
        <w:t>申诉将不可避免地被驳回</w:t>
      </w:r>
      <w:r w:rsidRPr="001844EA">
        <w:rPr>
          <w:spacing w:val="-4"/>
        </w:rPr>
        <w:t>，</w:t>
      </w:r>
      <w:r w:rsidR="00C84C04" w:rsidRPr="001844EA">
        <w:rPr>
          <w:spacing w:val="-4"/>
        </w:rPr>
        <w:t>或者最高国内法庭的</w:t>
      </w:r>
      <w:r w:rsidR="00C84C04" w:rsidRPr="00C84C04">
        <w:t>既定判例排除了胜诉的结果。但是</w:t>
      </w:r>
      <w:r>
        <w:t>，</w:t>
      </w:r>
      <w:r w:rsidR="00C84C04" w:rsidRPr="00C84C04">
        <w:t>委员会回顾</w:t>
      </w:r>
      <w:r>
        <w:t>，</w:t>
      </w:r>
      <w:r w:rsidR="00C84C04" w:rsidRPr="00C84C04">
        <w:t>仅对补救办法的成功或有效性持有怀疑或假设其不会成功或有效</w:t>
      </w:r>
      <w:r>
        <w:t>，</w:t>
      </w:r>
      <w:r w:rsidR="00C84C04" w:rsidRPr="00C84C04">
        <w:t>并不能免除提交人用尽补救办法的责任。</w:t>
      </w:r>
      <w:r w:rsidR="00C84C04" w:rsidRPr="00C84C04">
        <w:rPr>
          <w:vertAlign w:val="superscript"/>
        </w:rPr>
        <w:footnoteReference w:id="15"/>
      </w:r>
    </w:p>
    <w:p w14:paraId="1DA0E357" w14:textId="4719E97E" w:rsidR="00C84C04" w:rsidRPr="00C84C04" w:rsidRDefault="00601C77" w:rsidP="003B514A">
      <w:pPr>
        <w:pStyle w:val="SingleTxtGC"/>
        <w:tabs>
          <w:tab w:val="clear" w:pos="1565"/>
          <w:tab w:val="left" w:pos="1701"/>
        </w:tabs>
        <w:rPr>
          <w:lang w:val="en-GB"/>
        </w:rPr>
      </w:pPr>
      <w:r>
        <w:lastRenderedPageBreak/>
        <w:t>11.5</w:t>
      </w:r>
      <w:r w:rsidR="00C84C04" w:rsidRPr="00C84C04">
        <w:tab/>
      </w:r>
      <w:r w:rsidR="00C84C04" w:rsidRPr="004D34E2">
        <w:rPr>
          <w:spacing w:val="-4"/>
        </w:rPr>
        <w:t>在本案中</w:t>
      </w:r>
      <w:r w:rsidRPr="004D34E2">
        <w:rPr>
          <w:spacing w:val="-4"/>
        </w:rPr>
        <w:t>，</w:t>
      </w:r>
      <w:r w:rsidR="00C84C04" w:rsidRPr="004D34E2">
        <w:rPr>
          <w:spacing w:val="-4"/>
        </w:rPr>
        <w:t>委员会注意到缔约国的论点</w:t>
      </w:r>
      <w:r w:rsidRPr="004D34E2">
        <w:rPr>
          <w:spacing w:val="-4"/>
        </w:rPr>
        <w:t>，</w:t>
      </w:r>
      <w:r w:rsidR="00C84C04" w:rsidRPr="004D34E2">
        <w:rPr>
          <w:spacing w:val="-4"/>
        </w:rPr>
        <w:t>即如果最高法院准许上诉</w:t>
      </w:r>
      <w:r w:rsidRPr="004D34E2">
        <w:rPr>
          <w:spacing w:val="-4"/>
        </w:rPr>
        <w:t>，</w:t>
      </w:r>
      <w:r w:rsidR="00C84C04" w:rsidRPr="004D34E2">
        <w:rPr>
          <w:spacing w:val="-4"/>
        </w:rPr>
        <w:t>提交人</w:t>
      </w:r>
      <w:r w:rsidR="00C84C04" w:rsidRPr="00C84C04">
        <w:t>本可以申请暂缓执行送回令</w:t>
      </w:r>
      <w:r>
        <w:t>，</w:t>
      </w:r>
      <w:r w:rsidR="00C84C04" w:rsidRPr="00C84C04">
        <w:t>考虑到最高法院在此类案件中的惯例</w:t>
      </w:r>
      <w:r>
        <w:t>，</w:t>
      </w:r>
      <w:r w:rsidR="00C84C04" w:rsidRPr="00C84C04">
        <w:t>这极有可能获得批准</w:t>
      </w:r>
      <w:r>
        <w:t>，</w:t>
      </w:r>
      <w:r w:rsidR="00C84C04" w:rsidRPr="00C84C04">
        <w:t>对此提交人没有反驳。</w:t>
      </w:r>
    </w:p>
    <w:p w14:paraId="403E3714" w14:textId="73933AE4" w:rsidR="00C84C04" w:rsidRPr="00C84C04" w:rsidRDefault="00601C77" w:rsidP="003B514A">
      <w:pPr>
        <w:pStyle w:val="SingleTxtGC"/>
        <w:tabs>
          <w:tab w:val="clear" w:pos="1565"/>
          <w:tab w:val="left" w:pos="1701"/>
        </w:tabs>
        <w:rPr>
          <w:lang w:val="en-GB"/>
        </w:rPr>
      </w:pPr>
      <w:r>
        <w:t>11.6</w:t>
      </w:r>
      <w:r w:rsidR="00C84C04" w:rsidRPr="00C84C04">
        <w:tab/>
      </w:r>
      <w:r w:rsidR="00C84C04" w:rsidRPr="00C84C04">
        <w:t>委员会还注意到</w:t>
      </w:r>
      <w:r>
        <w:t>，</w:t>
      </w:r>
      <w:r w:rsidR="00C84C04" w:rsidRPr="00C84C04">
        <w:t>提交人解释说</w:t>
      </w:r>
      <w:r>
        <w:t>，</w:t>
      </w:r>
      <w:r w:rsidR="00C84C04" w:rsidRPr="00C84C04">
        <w:t>她没有向最高法院申请上诉许可是因为</w:t>
      </w:r>
      <w:r w:rsidR="00C84C04" w:rsidRPr="004D34E2">
        <w:rPr>
          <w:spacing w:val="2"/>
        </w:rPr>
        <w:t>最高法院办公室告知她</w:t>
      </w:r>
      <w:r w:rsidRPr="004D34E2">
        <w:rPr>
          <w:spacing w:val="2"/>
        </w:rPr>
        <w:t>，</w:t>
      </w:r>
      <w:r w:rsidR="00C84C04" w:rsidRPr="004D34E2">
        <w:rPr>
          <w:spacing w:val="2"/>
        </w:rPr>
        <w:t>这类</w:t>
      </w:r>
      <w:r w:rsidR="00C84C04" w:rsidRPr="004D34E2">
        <w:rPr>
          <w:rFonts w:hint="eastAsia"/>
          <w:spacing w:val="2"/>
        </w:rPr>
        <w:t>申请</w:t>
      </w:r>
      <w:r w:rsidR="00C84C04" w:rsidRPr="004D34E2">
        <w:rPr>
          <w:spacing w:val="2"/>
        </w:rPr>
        <w:t>通常需要几周才能获得评估。然而</w:t>
      </w:r>
      <w:r w:rsidRPr="004D34E2">
        <w:rPr>
          <w:spacing w:val="2"/>
        </w:rPr>
        <w:t>，</w:t>
      </w:r>
      <w:r w:rsidR="00C84C04" w:rsidRPr="004D34E2">
        <w:rPr>
          <w:spacing w:val="2"/>
        </w:rPr>
        <w:t>委员会还</w:t>
      </w:r>
      <w:r w:rsidR="00C84C04" w:rsidRPr="00C84C04">
        <w:t>注意到</w:t>
      </w:r>
      <w:r>
        <w:t>，</w:t>
      </w:r>
      <w:r w:rsidR="00C84C04" w:rsidRPr="00C84C04">
        <w:t>缔约国声称</w:t>
      </w:r>
      <w:r>
        <w:t>，</w:t>
      </w:r>
      <w:r w:rsidR="00C84C04" w:rsidRPr="00C84C04">
        <w:t>最高法院将在送回日期之前</w:t>
      </w:r>
      <w:proofErr w:type="gramStart"/>
      <w:r w:rsidR="00C84C04" w:rsidRPr="00C84C04">
        <w:t>作出</w:t>
      </w:r>
      <w:proofErr w:type="gramEnd"/>
      <w:r w:rsidR="00C84C04" w:rsidRPr="00C84C04">
        <w:t>裁决。提交人没有提供</w:t>
      </w:r>
      <w:r w:rsidR="00C84C04" w:rsidRPr="00CB0A9A">
        <w:rPr>
          <w:spacing w:val="2"/>
        </w:rPr>
        <w:t>进一步理由说明她为什么未试图利用这一补救办法</w:t>
      </w:r>
      <w:r w:rsidRPr="00CB0A9A">
        <w:rPr>
          <w:spacing w:val="2"/>
        </w:rPr>
        <w:t>，</w:t>
      </w:r>
      <w:r w:rsidR="00C84C04" w:rsidRPr="00CB0A9A">
        <w:rPr>
          <w:spacing w:val="2"/>
        </w:rPr>
        <w:t>在此情况下</w:t>
      </w:r>
      <w:r w:rsidRPr="00CB0A9A">
        <w:rPr>
          <w:spacing w:val="2"/>
        </w:rPr>
        <w:t>，</w:t>
      </w:r>
      <w:r w:rsidR="00C84C04" w:rsidRPr="00CB0A9A">
        <w:rPr>
          <w:spacing w:val="2"/>
        </w:rPr>
        <w:t>委员会认为提</w:t>
      </w:r>
      <w:r w:rsidR="00C84C04" w:rsidRPr="00C84C04">
        <w:t>交人未用尽所有合理有效、</w:t>
      </w:r>
      <w:r w:rsidR="00C84C04" w:rsidRPr="00C84C04">
        <w:rPr>
          <w:rFonts w:hint="eastAsia"/>
        </w:rPr>
        <w:t>可用于</w:t>
      </w:r>
      <w:r w:rsidR="00C84C04" w:rsidRPr="00C84C04">
        <w:t>质疑据称侵犯她女儿《公约》权利</w:t>
      </w:r>
      <w:r w:rsidR="00C84C04" w:rsidRPr="00C84C04">
        <w:rPr>
          <w:rFonts w:hint="eastAsia"/>
        </w:rPr>
        <w:t>的</w:t>
      </w:r>
      <w:r w:rsidR="00C84C04" w:rsidRPr="00C84C04">
        <w:t>行为的国内补救办法。</w:t>
      </w:r>
    </w:p>
    <w:p w14:paraId="2DD3D621" w14:textId="141CD159" w:rsidR="00C84C04" w:rsidRPr="00C84C04" w:rsidRDefault="00601C77" w:rsidP="00C84C04">
      <w:pPr>
        <w:pStyle w:val="SingleTxtGC"/>
        <w:rPr>
          <w:lang w:val="en-GB"/>
        </w:rPr>
      </w:pPr>
      <w:r>
        <w:t>12.</w:t>
      </w:r>
      <w:r w:rsidR="00C84C04" w:rsidRPr="00C84C04">
        <w:tab/>
      </w:r>
      <w:r w:rsidR="00C84C04" w:rsidRPr="007B792F">
        <w:rPr>
          <w:spacing w:val="-4"/>
        </w:rPr>
        <w:t>委员会认为</w:t>
      </w:r>
      <w:r w:rsidRPr="007B792F">
        <w:rPr>
          <w:spacing w:val="-4"/>
        </w:rPr>
        <w:t>，</w:t>
      </w:r>
      <w:r w:rsidR="00C84C04" w:rsidRPr="007B792F">
        <w:rPr>
          <w:spacing w:val="-4"/>
        </w:rPr>
        <w:t>根据《任择议定书》第</w:t>
      </w:r>
      <w:r w:rsidRPr="007B792F">
        <w:rPr>
          <w:spacing w:val="-4"/>
        </w:rPr>
        <w:t>7</w:t>
      </w:r>
      <w:r w:rsidR="00C84C04" w:rsidRPr="007B792F">
        <w:rPr>
          <w:spacing w:val="-4"/>
        </w:rPr>
        <w:t>条</w:t>
      </w:r>
      <w:r w:rsidRPr="007B792F">
        <w:rPr>
          <w:spacing w:val="-4"/>
        </w:rPr>
        <w:t>(e)</w:t>
      </w:r>
      <w:r w:rsidR="00C84C04" w:rsidRPr="007B792F">
        <w:rPr>
          <w:spacing w:val="-4"/>
        </w:rPr>
        <w:t>项</w:t>
      </w:r>
      <w:r w:rsidRPr="007B792F">
        <w:rPr>
          <w:spacing w:val="-4"/>
        </w:rPr>
        <w:t>，</w:t>
      </w:r>
      <w:r w:rsidR="00C84C04" w:rsidRPr="007B792F">
        <w:rPr>
          <w:spacing w:val="-4"/>
        </w:rPr>
        <w:t>本来文因</w:t>
      </w:r>
      <w:r w:rsidR="00C84C04" w:rsidRPr="007B792F">
        <w:rPr>
          <w:rFonts w:hint="eastAsia"/>
          <w:spacing w:val="-4"/>
        </w:rPr>
        <w:t>未</w:t>
      </w:r>
      <w:r w:rsidR="00C84C04" w:rsidRPr="007B792F">
        <w:rPr>
          <w:spacing w:val="-4"/>
        </w:rPr>
        <w:t>用尽国内补救办法</w:t>
      </w:r>
      <w:r w:rsidR="00C84C04" w:rsidRPr="00C84C04">
        <w:t>而不可受理。</w:t>
      </w:r>
    </w:p>
    <w:p w14:paraId="32CA7DFD" w14:textId="06612220" w:rsidR="00C84C04" w:rsidRPr="00C84C04" w:rsidRDefault="00601C77" w:rsidP="00C84C04">
      <w:pPr>
        <w:pStyle w:val="SingleTxtGC"/>
        <w:rPr>
          <w:lang w:val="en-GB"/>
        </w:rPr>
      </w:pPr>
      <w:r>
        <w:t>13.</w:t>
      </w:r>
      <w:r w:rsidR="00C84C04" w:rsidRPr="00C84C04">
        <w:tab/>
      </w:r>
      <w:r w:rsidR="00C84C04" w:rsidRPr="00C84C04">
        <w:t>因此</w:t>
      </w:r>
      <w:r>
        <w:t>，</w:t>
      </w:r>
      <w:r w:rsidR="00C84C04" w:rsidRPr="00C84C04">
        <w:t>委员会决定</w:t>
      </w:r>
      <w:r>
        <w:t>：</w:t>
      </w:r>
    </w:p>
    <w:p w14:paraId="1D503020" w14:textId="0C2EF4B8" w:rsidR="00C84C04" w:rsidRPr="00C84C04" w:rsidRDefault="003C6218" w:rsidP="00C84C04">
      <w:pPr>
        <w:pStyle w:val="SingleTxtGC"/>
        <w:rPr>
          <w:lang w:val="en-GB"/>
        </w:rPr>
      </w:pPr>
      <w:r>
        <w:tab/>
      </w:r>
      <w:r w:rsidR="00601C77">
        <w:t>(a)</w:t>
      </w:r>
      <w:r w:rsidR="00C84C04" w:rsidRPr="00C84C04">
        <w:tab/>
      </w:r>
      <w:r w:rsidR="00C84C04" w:rsidRPr="00C84C04">
        <w:t>根据《任择议定书》第</w:t>
      </w:r>
      <w:r w:rsidR="00601C77">
        <w:t>7</w:t>
      </w:r>
      <w:r w:rsidR="00C84C04" w:rsidRPr="00C84C04">
        <w:t>条</w:t>
      </w:r>
      <w:r w:rsidR="00601C77">
        <w:t>(e)</w:t>
      </w:r>
      <w:r w:rsidR="00C84C04" w:rsidRPr="00C84C04">
        <w:t>项</w:t>
      </w:r>
      <w:r w:rsidR="00601C77">
        <w:t>，</w:t>
      </w:r>
      <w:r w:rsidR="00C84C04" w:rsidRPr="00C84C04">
        <w:t>来文不予受理</w:t>
      </w:r>
      <w:r w:rsidR="00601C77">
        <w:t>；</w:t>
      </w:r>
    </w:p>
    <w:p w14:paraId="6CB17138" w14:textId="006EDC63" w:rsidR="00942C88" w:rsidRDefault="003C6218" w:rsidP="00C84C04">
      <w:pPr>
        <w:pStyle w:val="SingleTxtGC"/>
      </w:pPr>
      <w:r>
        <w:tab/>
      </w:r>
      <w:r w:rsidR="00601C77">
        <w:t>(b)</w:t>
      </w:r>
      <w:r w:rsidR="00C84C04" w:rsidRPr="00C84C04">
        <w:tab/>
      </w:r>
      <w:r w:rsidR="00C84C04" w:rsidRPr="00C84C04">
        <w:t>将本决定转交来文提交人</w:t>
      </w:r>
      <w:r w:rsidR="00601C77">
        <w:t>，</w:t>
      </w:r>
      <w:r w:rsidR="00C84C04" w:rsidRPr="00C84C04">
        <w:t>并转交缔约国供参考。</w:t>
      </w:r>
    </w:p>
    <w:p w14:paraId="26DC2CFD" w14:textId="77777777" w:rsidR="00C84C04" w:rsidRDefault="00C84C04" w:rsidP="00C84C04">
      <w:pPr>
        <w:pStyle w:val="SingleTxtGC"/>
        <w:sectPr w:rsidR="00C84C04" w:rsidSect="00FD6B2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pPr>
    </w:p>
    <w:p w14:paraId="4AA38FCC" w14:textId="77777777" w:rsidR="00601C77" w:rsidRPr="00601C77" w:rsidRDefault="00601C77" w:rsidP="00407AFA">
      <w:pPr>
        <w:pStyle w:val="HChGC"/>
        <w:rPr>
          <w:lang w:val="en-GB"/>
        </w:rPr>
      </w:pPr>
      <w:r w:rsidRPr="00601C77">
        <w:lastRenderedPageBreak/>
        <w:t>附件</w:t>
      </w:r>
    </w:p>
    <w:p w14:paraId="7FD058E0" w14:textId="6C5082DB" w:rsidR="00601C77" w:rsidRPr="00601C77" w:rsidRDefault="00601C77" w:rsidP="002C1E3D">
      <w:pPr>
        <w:pStyle w:val="SingleTxtGC"/>
        <w:jc w:val="right"/>
        <w:rPr>
          <w:lang w:val="en-GB"/>
        </w:rPr>
      </w:pPr>
      <w:r>
        <w:t>[</w:t>
      </w:r>
      <w:r w:rsidRPr="00601C77">
        <w:t>原文</w:t>
      </w:r>
      <w:r>
        <w:t>：</w:t>
      </w:r>
      <w:r w:rsidRPr="00601C77">
        <w:t>法文</w:t>
      </w:r>
      <w:r>
        <w:t>]</w:t>
      </w:r>
    </w:p>
    <w:p w14:paraId="76EE8C6C" w14:textId="0DE72965" w:rsidR="00601C77" w:rsidRPr="00601C77" w:rsidRDefault="00601C77" w:rsidP="00FA4F97">
      <w:pPr>
        <w:pStyle w:val="HChGC"/>
        <w:rPr>
          <w:lang w:val="en-GB"/>
        </w:rPr>
      </w:pPr>
      <w:r w:rsidRPr="00601C77">
        <w:tab/>
      </w:r>
      <w:r w:rsidRPr="00601C77">
        <w:tab/>
      </w:r>
      <w:r w:rsidR="00474184" w:rsidRPr="00474184">
        <w:rPr>
          <w:rFonts w:hint="eastAsia"/>
        </w:rPr>
        <w:t>辛德</w:t>
      </w:r>
      <w:r w:rsidR="00474184" w:rsidRPr="00474184">
        <w:rPr>
          <w:rFonts w:ascii="Time New Roman" w:eastAsia="宋体" w:hAnsi="Time New Roman" w:hint="eastAsia"/>
        </w:rPr>
        <w:t>·</w:t>
      </w:r>
      <w:r w:rsidR="00474184" w:rsidRPr="00474184">
        <w:rPr>
          <w:rFonts w:hint="eastAsia"/>
        </w:rPr>
        <w:t>阿尤毕</w:t>
      </w:r>
      <w:r w:rsidR="00474184" w:rsidRPr="00474184">
        <w:rPr>
          <w:rFonts w:ascii="Time New Roman" w:eastAsia="宋体" w:hAnsi="Time New Roman" w:hint="eastAsia"/>
        </w:rPr>
        <w:t>·</w:t>
      </w:r>
      <w:r w:rsidR="00474184" w:rsidRPr="00474184">
        <w:rPr>
          <w:rFonts w:hint="eastAsia"/>
        </w:rPr>
        <w:t>伊德里斯、路易斯</w:t>
      </w:r>
      <w:r w:rsidR="00474184" w:rsidRPr="00474184">
        <w:rPr>
          <w:rFonts w:ascii="Time New Roman" w:eastAsia="宋体" w:hAnsi="Time New Roman" w:hint="eastAsia"/>
        </w:rPr>
        <w:t>·</w:t>
      </w:r>
      <w:r w:rsidR="00474184" w:rsidRPr="00474184">
        <w:rPr>
          <w:rFonts w:hint="eastAsia"/>
        </w:rPr>
        <w:t>埃内斯托</w:t>
      </w:r>
      <w:r w:rsidR="00474184" w:rsidRPr="00474184">
        <w:rPr>
          <w:rFonts w:ascii="Time New Roman" w:eastAsia="宋体" w:hAnsi="Time New Roman" w:hint="eastAsia"/>
        </w:rPr>
        <w:t>·</w:t>
      </w:r>
      <w:r w:rsidR="00474184" w:rsidRPr="00474184">
        <w:rPr>
          <w:rFonts w:hint="eastAsia"/>
        </w:rPr>
        <w:t>佩德内拉</w:t>
      </w:r>
      <w:r w:rsidR="00474184" w:rsidRPr="00474184">
        <w:rPr>
          <w:rFonts w:ascii="Time New Roman" w:eastAsia="宋体" w:hAnsi="Time New Roman" w:hint="eastAsia"/>
        </w:rPr>
        <w:t>·</w:t>
      </w:r>
      <w:r w:rsidR="00474184" w:rsidRPr="00474184">
        <w:rPr>
          <w:rFonts w:hint="eastAsia"/>
        </w:rPr>
        <w:t>雷纳和何塞</w:t>
      </w:r>
      <w:r w:rsidR="00474184" w:rsidRPr="00474184">
        <w:rPr>
          <w:rFonts w:ascii="Time New Roman" w:eastAsia="宋体" w:hAnsi="Time New Roman" w:hint="eastAsia"/>
        </w:rPr>
        <w:t>·</w:t>
      </w:r>
      <w:r w:rsidR="00474184" w:rsidRPr="00474184">
        <w:rPr>
          <w:rFonts w:hint="eastAsia"/>
        </w:rPr>
        <w:t>安杰尔</w:t>
      </w:r>
      <w:r w:rsidR="00474184" w:rsidRPr="00474184">
        <w:rPr>
          <w:rFonts w:ascii="Time New Roman" w:eastAsia="宋体" w:hAnsi="Time New Roman" w:hint="eastAsia"/>
        </w:rPr>
        <w:t>·</w:t>
      </w:r>
      <w:r w:rsidR="00474184" w:rsidRPr="00474184">
        <w:rPr>
          <w:rFonts w:hint="eastAsia"/>
        </w:rPr>
        <w:t>罗德里格斯</w:t>
      </w:r>
      <w:r w:rsidR="00474184" w:rsidRPr="00474184">
        <w:rPr>
          <w:rFonts w:ascii="Time New Roman" w:eastAsia="宋体" w:hAnsi="Time New Roman" w:hint="eastAsia"/>
        </w:rPr>
        <w:t>·</w:t>
      </w:r>
      <w:r w:rsidR="00474184" w:rsidRPr="00474184">
        <w:rPr>
          <w:rFonts w:hint="eastAsia"/>
        </w:rPr>
        <w:t>雷耶斯的联合意见</w:t>
      </w:r>
      <w:r w:rsidR="00474184" w:rsidRPr="00474184">
        <w:rPr>
          <w:rFonts w:hint="eastAsia"/>
        </w:rPr>
        <w:t>(</w:t>
      </w:r>
      <w:r w:rsidR="00474184" w:rsidRPr="00474184">
        <w:rPr>
          <w:rFonts w:hint="eastAsia"/>
        </w:rPr>
        <w:t>不同意见</w:t>
      </w:r>
      <w:r w:rsidR="00474184" w:rsidRPr="00474184">
        <w:rPr>
          <w:rFonts w:hint="eastAsia"/>
        </w:rPr>
        <w:t>)</w:t>
      </w:r>
    </w:p>
    <w:p w14:paraId="388DFF99" w14:textId="06A1970E" w:rsidR="00601C77" w:rsidRPr="00601C77" w:rsidRDefault="00601C77" w:rsidP="00601C77">
      <w:pPr>
        <w:pStyle w:val="SingleTxtGC"/>
        <w:rPr>
          <w:lang w:val="en-GB"/>
        </w:rPr>
      </w:pPr>
      <w:r>
        <w:t>1.</w:t>
      </w:r>
      <w:r w:rsidRPr="00601C77">
        <w:tab/>
      </w:r>
      <w:r w:rsidRPr="00601C77">
        <w:t>本意</w:t>
      </w:r>
      <w:proofErr w:type="gramStart"/>
      <w:r w:rsidRPr="00601C77">
        <w:t>见涉及</w:t>
      </w:r>
      <w:proofErr w:type="gramEnd"/>
      <w:r w:rsidRPr="00601C77">
        <w:t>以下问题</w:t>
      </w:r>
      <w:r>
        <w:t>：</w:t>
      </w:r>
    </w:p>
    <w:p w14:paraId="3A936DDE" w14:textId="096E7FC8" w:rsidR="00601C77" w:rsidRPr="00601C77" w:rsidRDefault="00FA4F97" w:rsidP="00601C77">
      <w:pPr>
        <w:pStyle w:val="SingleTxtGC"/>
        <w:rPr>
          <w:lang w:val="en-GB"/>
        </w:rPr>
      </w:pPr>
      <w:r w:rsidRPr="002537BD">
        <w:rPr>
          <w:spacing w:val="2"/>
        </w:rPr>
        <w:tab/>
      </w:r>
      <w:r w:rsidR="00601C77" w:rsidRPr="002537BD">
        <w:rPr>
          <w:spacing w:val="2"/>
        </w:rPr>
        <w:t>(a)</w:t>
      </w:r>
      <w:r w:rsidR="00601C77" w:rsidRPr="002537BD">
        <w:rPr>
          <w:spacing w:val="2"/>
        </w:rPr>
        <w:tab/>
      </w:r>
      <w:r w:rsidR="00601C77" w:rsidRPr="002537BD">
        <w:rPr>
          <w:spacing w:val="2"/>
        </w:rPr>
        <w:t>来文工作组代表委员会行事，根据《任择议定书》第</w:t>
      </w:r>
      <w:r w:rsidR="00601C77" w:rsidRPr="002537BD">
        <w:rPr>
          <w:spacing w:val="2"/>
        </w:rPr>
        <w:t>6</w:t>
      </w:r>
      <w:r w:rsidR="00601C77" w:rsidRPr="002537BD">
        <w:rPr>
          <w:spacing w:val="2"/>
        </w:rPr>
        <w:t>条要求缔约</w:t>
      </w:r>
      <w:r w:rsidR="00601C77" w:rsidRPr="002537BD">
        <w:rPr>
          <w:rFonts w:hint="eastAsia"/>
          <w:spacing w:val="2"/>
        </w:rPr>
        <w:t>国</w:t>
      </w:r>
      <w:r w:rsidR="00601C77" w:rsidRPr="002537BD">
        <w:rPr>
          <w:spacing w:val="2"/>
        </w:rPr>
        <w:t>采</w:t>
      </w:r>
      <w:r w:rsidR="00601C77" w:rsidRPr="00601C77">
        <w:t>取临时措施</w:t>
      </w:r>
      <w:r w:rsidR="00601C77">
        <w:t>，</w:t>
      </w:r>
      <w:r w:rsidR="00601C77" w:rsidRPr="00601C77">
        <w:t>在来文审议期间暂停将</w:t>
      </w:r>
      <w:r w:rsidR="00601C77">
        <w:t>W</w:t>
      </w:r>
      <w:r w:rsidR="00601C77" w:rsidRPr="00601C77">
        <w:t>.</w:t>
      </w:r>
      <w:r w:rsidR="00601C77">
        <w:t>W</w:t>
      </w:r>
      <w:r w:rsidR="00601C77" w:rsidRPr="00601C77">
        <w:t>.</w:t>
      </w:r>
      <w:r w:rsidR="00601C77" w:rsidRPr="00601C77">
        <w:t>和</w:t>
      </w:r>
      <w:r w:rsidR="00601C77">
        <w:t>S</w:t>
      </w:r>
      <w:r w:rsidR="00601C77" w:rsidRPr="00601C77">
        <w:t>.</w:t>
      </w:r>
      <w:r w:rsidR="00601C77">
        <w:t>W</w:t>
      </w:r>
      <w:r w:rsidR="00601C77" w:rsidRPr="00601C77">
        <w:t>.</w:t>
      </w:r>
      <w:r w:rsidR="00601C77" w:rsidRPr="00601C77">
        <w:t>送回加拿大</w:t>
      </w:r>
      <w:r w:rsidR="00601C77">
        <w:t>，</w:t>
      </w:r>
      <w:r w:rsidR="00601C77" w:rsidRPr="00601C77">
        <w:t>但遭到拒绝</w:t>
      </w:r>
      <w:r w:rsidR="00601C77">
        <w:t>；</w:t>
      </w:r>
    </w:p>
    <w:p w14:paraId="44EABCF5" w14:textId="6F28DE44" w:rsidR="00601C77" w:rsidRPr="00601C77" w:rsidRDefault="00FA4F97" w:rsidP="00601C77">
      <w:pPr>
        <w:pStyle w:val="SingleTxtGC"/>
        <w:rPr>
          <w:lang w:val="en-GB"/>
        </w:rPr>
      </w:pPr>
      <w:r w:rsidRPr="00FA4F97">
        <w:rPr>
          <w:spacing w:val="2"/>
        </w:rPr>
        <w:tab/>
      </w:r>
      <w:r w:rsidR="00601C77" w:rsidRPr="00FA4F97">
        <w:rPr>
          <w:spacing w:val="2"/>
        </w:rPr>
        <w:t>(b)</w:t>
      </w:r>
      <w:r w:rsidR="00601C77" w:rsidRPr="00FA4F97">
        <w:rPr>
          <w:spacing w:val="2"/>
        </w:rPr>
        <w:tab/>
      </w:r>
      <w:r w:rsidR="00601C77" w:rsidRPr="00FA4F97">
        <w:rPr>
          <w:spacing w:val="2"/>
        </w:rPr>
        <w:t>根据《任择议定书》第</w:t>
      </w:r>
      <w:r w:rsidR="00601C77" w:rsidRPr="00FA4F97">
        <w:rPr>
          <w:spacing w:val="2"/>
        </w:rPr>
        <w:t>7</w:t>
      </w:r>
      <w:r w:rsidR="00601C77" w:rsidRPr="00FA4F97">
        <w:rPr>
          <w:spacing w:val="2"/>
        </w:rPr>
        <w:t>条</w:t>
      </w:r>
      <w:r w:rsidR="00601C77" w:rsidRPr="00FA4F97">
        <w:rPr>
          <w:spacing w:val="2"/>
        </w:rPr>
        <w:t>(e)</w:t>
      </w:r>
      <w:r w:rsidR="00601C77" w:rsidRPr="00FA4F97">
        <w:rPr>
          <w:spacing w:val="2"/>
        </w:rPr>
        <w:t>项，来文因</w:t>
      </w:r>
      <w:r w:rsidR="00601C77" w:rsidRPr="00FA4F97">
        <w:rPr>
          <w:rFonts w:hint="eastAsia"/>
          <w:spacing w:val="2"/>
        </w:rPr>
        <w:t>未</w:t>
      </w:r>
      <w:r w:rsidR="00601C77" w:rsidRPr="00FA4F97">
        <w:rPr>
          <w:spacing w:val="2"/>
        </w:rPr>
        <w:t>用尽国内补救办法而不</w:t>
      </w:r>
      <w:r w:rsidR="00601C77" w:rsidRPr="00FA4F97">
        <w:rPr>
          <w:rFonts w:hint="eastAsia"/>
          <w:spacing w:val="2"/>
        </w:rPr>
        <w:t>可</w:t>
      </w:r>
      <w:r w:rsidR="00601C77" w:rsidRPr="00FA4F97">
        <w:rPr>
          <w:spacing w:val="2"/>
        </w:rPr>
        <w:t>受</w:t>
      </w:r>
      <w:r w:rsidR="00601C77" w:rsidRPr="00FA4F97">
        <w:rPr>
          <w:spacing w:val="-4"/>
        </w:rPr>
        <w:t>理。</w:t>
      </w:r>
    </w:p>
    <w:p w14:paraId="7C5FDEA3" w14:textId="696AE6A6" w:rsidR="00601C77" w:rsidRPr="00601C77" w:rsidRDefault="00601C77" w:rsidP="00601C77">
      <w:pPr>
        <w:pStyle w:val="SingleTxtGC"/>
        <w:rPr>
          <w:lang w:val="en-GB"/>
        </w:rPr>
      </w:pPr>
      <w:r>
        <w:t>2.</w:t>
      </w:r>
      <w:r w:rsidRPr="00601C77">
        <w:tab/>
      </w:r>
      <w:r w:rsidRPr="00601C77">
        <w:t>关于拒绝采取临时措施的问题</w:t>
      </w:r>
      <w:r>
        <w:t>，</w:t>
      </w:r>
      <w:r w:rsidRPr="00601C77">
        <w:t>缔约国于</w:t>
      </w:r>
      <w:r>
        <w:t>2</w:t>
      </w:r>
      <w:r w:rsidRPr="00601C77">
        <w:t>0</w:t>
      </w:r>
      <w:r>
        <w:t>19</w:t>
      </w:r>
      <w:r w:rsidRPr="00601C77">
        <w:t>年</w:t>
      </w:r>
      <w:r>
        <w:t>9</w:t>
      </w:r>
      <w:r w:rsidRPr="00601C77">
        <w:t>月</w:t>
      </w:r>
      <w:r>
        <w:t>4</w:t>
      </w:r>
      <w:r w:rsidRPr="00601C77">
        <w:t>日告知委员会</w:t>
      </w:r>
      <w:r>
        <w:t>，</w:t>
      </w:r>
      <w:r w:rsidRPr="00601C77">
        <w:t>它已经认真、善意地</w:t>
      </w:r>
      <w:r w:rsidRPr="00601C77">
        <w:rPr>
          <w:rFonts w:hint="eastAsia"/>
        </w:rPr>
        <w:t>考虑</w:t>
      </w:r>
      <w:r w:rsidRPr="00601C77">
        <w:t>了委员会的临时措施要求</w:t>
      </w:r>
      <w:r>
        <w:t>，</w:t>
      </w:r>
      <w:r w:rsidRPr="00601C77">
        <w:t>但无法满足该要求</w:t>
      </w:r>
      <w:r>
        <w:t>，</w:t>
      </w:r>
      <w:r w:rsidRPr="00601C77">
        <w:t>因为这将与根据《国际诱拐儿童民事方面的海牙公约》进行的法院审理程序发生冲突。</w:t>
      </w:r>
    </w:p>
    <w:p w14:paraId="04ED190A" w14:textId="198AA9B0" w:rsidR="00601C77" w:rsidRPr="00601C77" w:rsidRDefault="00601C77" w:rsidP="00601C77">
      <w:pPr>
        <w:pStyle w:val="SingleTxtGC"/>
        <w:rPr>
          <w:lang w:val="en-GB"/>
        </w:rPr>
      </w:pPr>
      <w:r>
        <w:t>3.</w:t>
      </w:r>
      <w:r w:rsidRPr="00601C77">
        <w:tab/>
      </w:r>
      <w:r w:rsidRPr="00E65FCF">
        <w:rPr>
          <w:spacing w:val="-6"/>
        </w:rPr>
        <w:t>在这方面，应当回顾，临时措施要求反映了对防止发生不可挽回</w:t>
      </w:r>
      <w:r w:rsidRPr="00E65FCF">
        <w:rPr>
          <w:rFonts w:hint="eastAsia"/>
          <w:spacing w:val="-6"/>
        </w:rPr>
        <w:t>的</w:t>
      </w:r>
      <w:r w:rsidRPr="00E65FCF">
        <w:rPr>
          <w:spacing w:val="-6"/>
        </w:rPr>
        <w:t>伤害的关切。</w:t>
      </w:r>
      <w:r w:rsidRPr="00E65FCF">
        <w:rPr>
          <w:spacing w:val="-4"/>
        </w:rPr>
        <w:t>缔约国不能以可能与国内法或国际条约冲突为由逃避《任择议定书》第</w:t>
      </w:r>
      <w:r w:rsidRPr="00E65FCF">
        <w:rPr>
          <w:spacing w:val="-4"/>
        </w:rPr>
        <w:t>6</w:t>
      </w:r>
      <w:r w:rsidRPr="00E65FCF">
        <w:rPr>
          <w:spacing w:val="-4"/>
        </w:rPr>
        <w:t>条第</w:t>
      </w:r>
      <w:r w:rsidRPr="00E65FCF">
        <w:rPr>
          <w:spacing w:val="-4"/>
        </w:rPr>
        <w:t>1</w:t>
      </w:r>
      <w:r w:rsidRPr="00E65FCF">
        <w:rPr>
          <w:spacing w:val="-4"/>
        </w:rPr>
        <w:t>款</w:t>
      </w:r>
      <w:r w:rsidRPr="00601C77">
        <w:t>规定的义务。</w:t>
      </w:r>
    </w:p>
    <w:p w14:paraId="16E657FF" w14:textId="3F9EC54D" w:rsidR="00601C77" w:rsidRPr="00601C77" w:rsidRDefault="00601C77" w:rsidP="00601C77">
      <w:pPr>
        <w:pStyle w:val="SingleTxtGC"/>
        <w:rPr>
          <w:lang w:val="en-GB"/>
        </w:rPr>
      </w:pPr>
      <w:r>
        <w:t>4.</w:t>
      </w:r>
      <w:r w:rsidRPr="00601C77">
        <w:tab/>
      </w:r>
      <w:r w:rsidRPr="00601C77">
        <w:t>在本案中</w:t>
      </w:r>
      <w:r>
        <w:t>，</w:t>
      </w:r>
      <w:r w:rsidRPr="00601C77">
        <w:t>拒绝委员会关于采取临时措施在来文审议期间暂停将</w:t>
      </w:r>
      <w:r>
        <w:t>W</w:t>
      </w:r>
      <w:r w:rsidRPr="00601C77">
        <w:t>.</w:t>
      </w:r>
      <w:r>
        <w:t>W</w:t>
      </w:r>
      <w:r w:rsidRPr="00601C77">
        <w:t>.</w:t>
      </w:r>
      <w:r w:rsidRPr="00601C77">
        <w:t>和</w:t>
      </w:r>
      <w:r w:rsidRPr="00DF77E8">
        <w:rPr>
          <w:spacing w:val="2"/>
        </w:rPr>
        <w:t>S.W.</w:t>
      </w:r>
      <w:r w:rsidRPr="00DF77E8">
        <w:rPr>
          <w:spacing w:val="2"/>
        </w:rPr>
        <w:t>送回加拿大的要求，和在通知后很快将孩子们与母亲分离并且不允许她在孩</w:t>
      </w:r>
      <w:r w:rsidRPr="00601C77">
        <w:t>子们回到父亲身边之前接触她们一样</w:t>
      </w:r>
      <w:r>
        <w:t>，</w:t>
      </w:r>
      <w:r w:rsidRPr="00601C77">
        <w:rPr>
          <w:rFonts w:hint="eastAsia"/>
        </w:rPr>
        <w:t>很</w:t>
      </w:r>
      <w:r w:rsidRPr="00601C77">
        <w:t>可能</w:t>
      </w:r>
      <w:r w:rsidRPr="00601C77">
        <w:rPr>
          <w:rFonts w:hint="eastAsia"/>
        </w:rPr>
        <w:t>已经</w:t>
      </w:r>
      <w:r w:rsidRPr="00601C77">
        <w:t>导致一定程度的伤害。据提交人称</w:t>
      </w:r>
      <w:r>
        <w:t>，</w:t>
      </w:r>
      <w:r>
        <w:t>2</w:t>
      </w:r>
      <w:r w:rsidRPr="00601C77">
        <w:t>0</w:t>
      </w:r>
      <w:r>
        <w:t>19</w:t>
      </w:r>
      <w:r w:rsidRPr="00601C77">
        <w:t>年</w:t>
      </w:r>
      <w:r>
        <w:t>9</w:t>
      </w:r>
      <w:r w:rsidRPr="00601C77">
        <w:t>月</w:t>
      </w:r>
      <w:r>
        <w:t>9</w:t>
      </w:r>
      <w:r w:rsidRPr="00601C77">
        <w:t>日孩子们交还给她照顾时</w:t>
      </w:r>
      <w:r>
        <w:t>，</w:t>
      </w:r>
      <w:r w:rsidRPr="00601C77">
        <w:t>她</w:t>
      </w:r>
      <w:r>
        <w:t>4</w:t>
      </w:r>
      <w:r w:rsidRPr="00601C77">
        <w:t>岁的女儿出现了情绪严重</w:t>
      </w:r>
      <w:r w:rsidRPr="00182F8E">
        <w:rPr>
          <w:spacing w:val="2"/>
        </w:rPr>
        <w:t>受创的</w:t>
      </w:r>
      <w:r w:rsidRPr="00182F8E">
        <w:rPr>
          <w:rFonts w:hint="eastAsia"/>
          <w:spacing w:val="2"/>
        </w:rPr>
        <w:t>症状</w:t>
      </w:r>
      <w:r w:rsidRPr="00182F8E">
        <w:rPr>
          <w:spacing w:val="2"/>
        </w:rPr>
        <w:t>。她开始</w:t>
      </w:r>
      <w:proofErr w:type="gramStart"/>
      <w:r w:rsidRPr="00182F8E">
        <w:rPr>
          <w:spacing w:val="2"/>
        </w:rPr>
        <w:t>舔</w:t>
      </w:r>
      <w:proofErr w:type="gramEnd"/>
      <w:r w:rsidRPr="00182F8E">
        <w:rPr>
          <w:spacing w:val="2"/>
        </w:rPr>
        <w:t>提交人，把手指放进她的嘴里，试图</w:t>
      </w:r>
      <w:r w:rsidRPr="00182F8E">
        <w:rPr>
          <w:rFonts w:hint="eastAsia"/>
          <w:spacing w:val="2"/>
        </w:rPr>
        <w:t>吃</w:t>
      </w:r>
      <w:r w:rsidRPr="00182F8E">
        <w:rPr>
          <w:spacing w:val="2"/>
        </w:rPr>
        <w:t>母乳。她还开始每</w:t>
      </w:r>
      <w:r w:rsidRPr="00601C77">
        <w:t>天晚上</w:t>
      </w:r>
      <w:r w:rsidRPr="00601C77">
        <w:rPr>
          <w:rFonts w:hint="eastAsia"/>
        </w:rPr>
        <w:t>都</w:t>
      </w:r>
      <w:r w:rsidRPr="00601C77">
        <w:t>尿床</w:t>
      </w:r>
      <w:r>
        <w:t>，</w:t>
      </w:r>
      <w:r w:rsidRPr="00601C77">
        <w:t>这些症状</w:t>
      </w:r>
      <w:r w:rsidRPr="00601C77">
        <w:rPr>
          <w:rFonts w:hint="eastAsia"/>
        </w:rPr>
        <w:t>仍在持续</w:t>
      </w:r>
      <w:r w:rsidRPr="00601C77">
        <w:t>。</w:t>
      </w:r>
    </w:p>
    <w:p w14:paraId="1DCA906E" w14:textId="49AA41D5" w:rsidR="00601C77" w:rsidRPr="00601C77" w:rsidRDefault="00601C77" w:rsidP="00601C77">
      <w:pPr>
        <w:pStyle w:val="SingleTxtGC"/>
        <w:rPr>
          <w:lang w:val="en-GB"/>
        </w:rPr>
      </w:pPr>
      <w:r>
        <w:t>5.</w:t>
      </w:r>
      <w:r w:rsidRPr="00601C77">
        <w:tab/>
      </w:r>
      <w:r w:rsidRPr="00601C77">
        <w:t>因此</w:t>
      </w:r>
      <w:r>
        <w:t>，</w:t>
      </w:r>
      <w:r w:rsidRPr="00601C77">
        <w:t>我们认为缔约国违反了《任择议定书》第</w:t>
      </w:r>
      <w:r>
        <w:t>6</w:t>
      </w:r>
      <w:r w:rsidRPr="00601C77">
        <w:t>条第</w:t>
      </w:r>
      <w:r>
        <w:t>1</w:t>
      </w:r>
      <w:r w:rsidRPr="00601C77">
        <w:t>款。</w:t>
      </w:r>
    </w:p>
    <w:p w14:paraId="7F1387AD" w14:textId="668267B3" w:rsidR="00601C77" w:rsidRPr="00601C77" w:rsidRDefault="00601C77" w:rsidP="00601C77">
      <w:pPr>
        <w:pStyle w:val="SingleTxtGC"/>
        <w:rPr>
          <w:lang w:val="en-GB"/>
        </w:rPr>
      </w:pPr>
      <w:r>
        <w:t>6.</w:t>
      </w:r>
      <w:r w:rsidRPr="00601C77">
        <w:tab/>
      </w:r>
      <w:r w:rsidRPr="00601C77">
        <w:t>委员会</w:t>
      </w:r>
      <w:r w:rsidRPr="00601C77">
        <w:rPr>
          <w:rFonts w:hint="eastAsia"/>
        </w:rPr>
        <w:t>认为</w:t>
      </w:r>
      <w:r>
        <w:rPr>
          <w:rFonts w:hint="eastAsia"/>
        </w:rPr>
        <w:t>，</w:t>
      </w:r>
      <w:r w:rsidRPr="00601C77">
        <w:t>根据《任择议定书》第</w:t>
      </w:r>
      <w:r>
        <w:t>7</w:t>
      </w:r>
      <w:r w:rsidRPr="00601C77">
        <w:t>条</w:t>
      </w:r>
      <w:r>
        <w:t>(e)</w:t>
      </w:r>
      <w:r w:rsidRPr="00601C77">
        <w:t>项</w:t>
      </w:r>
      <w:r>
        <w:rPr>
          <w:rFonts w:hint="eastAsia"/>
        </w:rPr>
        <w:t>，</w:t>
      </w:r>
      <w:r w:rsidRPr="00601C77">
        <w:t>来文因</w:t>
      </w:r>
      <w:r w:rsidRPr="00601C77">
        <w:rPr>
          <w:rFonts w:hint="eastAsia"/>
        </w:rPr>
        <w:t>未</w:t>
      </w:r>
      <w:r w:rsidRPr="00601C77">
        <w:t>尽国内补救办法而不可受理</w:t>
      </w:r>
      <w:r w:rsidRPr="00601C77">
        <w:rPr>
          <w:rFonts w:hint="eastAsia"/>
        </w:rPr>
        <w:t>。关于这一点</w:t>
      </w:r>
      <w:r>
        <w:rPr>
          <w:rFonts w:hint="eastAsia"/>
        </w:rPr>
        <w:t>，</w:t>
      </w:r>
      <w:r w:rsidRPr="00601C77">
        <w:t>必须强调的是</w:t>
      </w:r>
      <w:r>
        <w:t>，</w:t>
      </w:r>
      <w:r w:rsidRPr="00601C77">
        <w:t>用尽国内补救办法的前提是存在可用的有效补救办法。补救办法的有效性不仅意味着补救办法存在</w:t>
      </w:r>
      <w:r>
        <w:t>，</w:t>
      </w:r>
      <w:r w:rsidRPr="00601C77">
        <w:t>而且意味着补救办法可用</w:t>
      </w:r>
      <w:r>
        <w:t>，</w:t>
      </w:r>
      <w:r w:rsidRPr="00601C77">
        <w:t>这导致缔约国须承担积极义务。</w:t>
      </w:r>
    </w:p>
    <w:p w14:paraId="2B48EF23" w14:textId="7A33D2CC" w:rsidR="00601C77" w:rsidRPr="00601C77" w:rsidRDefault="00601C77" w:rsidP="00601C77">
      <w:pPr>
        <w:pStyle w:val="SingleTxtGC"/>
        <w:rPr>
          <w:lang w:val="en-GB"/>
        </w:rPr>
      </w:pPr>
      <w:r w:rsidRPr="003B5C17">
        <w:rPr>
          <w:spacing w:val="2"/>
        </w:rPr>
        <w:t>7.</w:t>
      </w:r>
      <w:r w:rsidRPr="003B5C17">
        <w:rPr>
          <w:spacing w:val="2"/>
        </w:rPr>
        <w:tab/>
      </w:r>
      <w:r w:rsidRPr="003B5C17">
        <w:rPr>
          <w:spacing w:val="2"/>
        </w:rPr>
        <w:t>在评估补救办法的有效性时，必须考虑到提交人的个人情况，以及缔约国须</w:t>
      </w:r>
      <w:r w:rsidRPr="00601C77">
        <w:t>承担的积极义务</w:t>
      </w:r>
      <w:r>
        <w:t>，</w:t>
      </w:r>
      <w:r w:rsidRPr="00601C77">
        <w:t>即在获得法律代理和所需要的法律援助方面提供普遍承认的保障。</w:t>
      </w:r>
    </w:p>
    <w:p w14:paraId="280ACBC9" w14:textId="627277F7" w:rsidR="00601C77" w:rsidRPr="00AE36EA" w:rsidRDefault="00601C77" w:rsidP="00601C77">
      <w:pPr>
        <w:pStyle w:val="SingleTxtGC"/>
        <w:rPr>
          <w:lang w:val="en-GB"/>
        </w:rPr>
      </w:pPr>
      <w:r>
        <w:t>8.</w:t>
      </w:r>
      <w:r w:rsidRPr="00601C77">
        <w:tab/>
      </w:r>
      <w:r w:rsidRPr="00601C77">
        <w:t>在</w:t>
      </w:r>
      <w:r>
        <w:t>1979</w:t>
      </w:r>
      <w:r w:rsidRPr="00601C77">
        <w:t>年</w:t>
      </w:r>
      <w:r>
        <w:t>1</w:t>
      </w:r>
      <w:r w:rsidRPr="00601C77">
        <w:t>0</w:t>
      </w:r>
      <w:r w:rsidRPr="00601C77">
        <w:t>月</w:t>
      </w:r>
      <w:r>
        <w:t>9</w:t>
      </w:r>
      <w:r w:rsidRPr="00601C77">
        <w:t>日</w:t>
      </w:r>
      <w:r>
        <w:t>Airey</w:t>
      </w:r>
      <w:r w:rsidRPr="00601C77">
        <w:t>诉爱尔兰案的判决中</w:t>
      </w:r>
      <w:r>
        <w:t>，</w:t>
      </w:r>
      <w:r w:rsidRPr="00601C77">
        <w:t>欧洲人权法院认为</w:t>
      </w:r>
      <w:r>
        <w:t>，</w:t>
      </w:r>
      <w:r w:rsidRPr="00601C77">
        <w:t>没有</w:t>
      </w:r>
      <w:r w:rsidRPr="003B5C17">
        <w:rPr>
          <w:spacing w:val="-6"/>
        </w:rPr>
        <w:t>关于</w:t>
      </w:r>
      <w:r w:rsidRPr="003B5C17">
        <w:rPr>
          <w:rFonts w:hint="eastAsia"/>
          <w:spacing w:val="-6"/>
        </w:rPr>
        <w:t>在民事案件</w:t>
      </w:r>
      <w:r w:rsidRPr="003B5C17">
        <w:rPr>
          <w:spacing w:val="-6"/>
        </w:rPr>
        <w:t>中</w:t>
      </w:r>
      <w:r w:rsidRPr="003B5C17">
        <w:rPr>
          <w:rFonts w:hint="eastAsia"/>
          <w:spacing w:val="-6"/>
        </w:rPr>
        <w:t>提供</w:t>
      </w:r>
      <w:r w:rsidRPr="003B5C17">
        <w:rPr>
          <w:spacing w:val="-6"/>
        </w:rPr>
        <w:t>法律援助的明确规定</w:t>
      </w:r>
      <w:r w:rsidRPr="003B5C17">
        <w:rPr>
          <w:rFonts w:hint="eastAsia"/>
          <w:spacing w:val="-6"/>
        </w:rPr>
        <w:t>，</w:t>
      </w:r>
      <w:r w:rsidRPr="003B5C17">
        <w:rPr>
          <w:spacing w:val="-6"/>
        </w:rPr>
        <w:t>并不妨碍《保护人权与基本自由公约》</w:t>
      </w:r>
      <w:r w:rsidRPr="00AE36EA">
        <w:rPr>
          <w:spacing w:val="4"/>
        </w:rPr>
        <w:t>(</w:t>
      </w:r>
      <w:r w:rsidRPr="00AE36EA">
        <w:rPr>
          <w:spacing w:val="4"/>
        </w:rPr>
        <w:t>《欧洲人权公约》</w:t>
      </w:r>
      <w:r w:rsidRPr="00AE36EA">
        <w:rPr>
          <w:spacing w:val="4"/>
        </w:rPr>
        <w:t>)</w:t>
      </w:r>
      <w:r w:rsidRPr="00AE36EA">
        <w:rPr>
          <w:spacing w:val="4"/>
        </w:rPr>
        <w:t>第</w:t>
      </w:r>
      <w:r w:rsidRPr="00AE36EA">
        <w:rPr>
          <w:spacing w:val="4"/>
        </w:rPr>
        <w:t>6</w:t>
      </w:r>
      <w:r w:rsidRPr="00AE36EA">
        <w:rPr>
          <w:spacing w:val="4"/>
        </w:rPr>
        <w:t>条第</w:t>
      </w:r>
      <w:r w:rsidRPr="00AE36EA">
        <w:rPr>
          <w:spacing w:val="4"/>
        </w:rPr>
        <w:t>1</w:t>
      </w:r>
      <w:r w:rsidRPr="00AE36EA">
        <w:rPr>
          <w:spacing w:val="4"/>
        </w:rPr>
        <w:t>款</w:t>
      </w:r>
      <w:r w:rsidRPr="00AE36EA">
        <w:rPr>
          <w:rFonts w:hint="eastAsia"/>
          <w:spacing w:val="4"/>
        </w:rPr>
        <w:t>对</w:t>
      </w:r>
      <w:r w:rsidRPr="00AE36EA">
        <w:rPr>
          <w:spacing w:val="4"/>
        </w:rPr>
        <w:t>国家施加一项积极义务，即确保能够通过免</w:t>
      </w:r>
      <w:r w:rsidRPr="00601C77">
        <w:t>费法律援助等有效手段真正诉诸法院。</w:t>
      </w:r>
      <w:r w:rsidRPr="00601C77">
        <w:rPr>
          <w:vertAlign w:val="superscript"/>
        </w:rPr>
        <w:footnoteReference w:id="16"/>
      </w:r>
    </w:p>
    <w:p w14:paraId="4138AF18" w14:textId="7E013A15" w:rsidR="00601C77" w:rsidRPr="008D33BB" w:rsidRDefault="00601C77" w:rsidP="00601C77">
      <w:pPr>
        <w:pStyle w:val="SingleTxtGC"/>
      </w:pPr>
      <w:r>
        <w:lastRenderedPageBreak/>
        <w:t>9.</w:t>
      </w:r>
      <w:r w:rsidRPr="00601C77">
        <w:tab/>
      </w:r>
      <w:r w:rsidRPr="00601C77">
        <w:t>条约机构规定了通过提供法律援助等方式确保有效补救权的义务</w:t>
      </w:r>
      <w:r>
        <w:t>，</w:t>
      </w:r>
      <w:r w:rsidRPr="00601C77">
        <w:t>这包括消除对妇女歧视委员会的第</w:t>
      </w:r>
      <w:r>
        <w:t>33</w:t>
      </w:r>
      <w:r w:rsidRPr="00601C77">
        <w:t>号一般性建议</w:t>
      </w:r>
      <w:r>
        <w:t>(2</w:t>
      </w:r>
      <w:r w:rsidRPr="00601C77">
        <w:t>0</w:t>
      </w:r>
      <w:r>
        <w:t>15</w:t>
      </w:r>
      <w:r w:rsidRPr="00601C77">
        <w:t>年</w:t>
      </w:r>
      <w:r>
        <w:t>)</w:t>
      </w:r>
      <w:r>
        <w:t>，</w:t>
      </w:r>
      <w:r w:rsidRPr="00601C77">
        <w:t>其中敦促缔约国确保在所有法律领域的司法和</w:t>
      </w:r>
      <w:proofErr w:type="gramStart"/>
      <w:r w:rsidRPr="00601C77">
        <w:t>半司法</w:t>
      </w:r>
      <w:proofErr w:type="gramEnd"/>
      <w:r w:rsidRPr="00601C77">
        <w:rPr>
          <w:rFonts w:hint="eastAsia"/>
        </w:rPr>
        <w:t>程序</w:t>
      </w:r>
      <w:r w:rsidRPr="00601C77">
        <w:t>中提供免费或低成本的法律援助、建议和代理</w:t>
      </w:r>
      <w:r>
        <w:t>，</w:t>
      </w:r>
      <w:r w:rsidRPr="008D33BB">
        <w:rPr>
          <w:rFonts w:hint="eastAsia"/>
          <w:spacing w:val="4"/>
        </w:rPr>
        <w:t>这在以下方面至关重要：</w:t>
      </w:r>
      <w:r w:rsidRPr="008D33BB">
        <w:rPr>
          <w:spacing w:val="4"/>
        </w:rPr>
        <w:t>保障所有妇女</w:t>
      </w:r>
      <w:r w:rsidRPr="008D33BB">
        <w:rPr>
          <w:rFonts w:hint="eastAsia"/>
          <w:spacing w:val="4"/>
        </w:rPr>
        <w:t>有经济能力</w:t>
      </w:r>
      <w:r w:rsidRPr="008D33BB">
        <w:rPr>
          <w:spacing w:val="4"/>
        </w:rPr>
        <w:t>诉诸司法系统，为此建立可</w:t>
      </w:r>
      <w:r w:rsidRPr="00601C77">
        <w:t>及、可持续和满足妇女需求的法律援助和公设辩护制度</w:t>
      </w:r>
      <w:r>
        <w:rPr>
          <w:rFonts w:hint="eastAsia"/>
        </w:rPr>
        <w:t>；</w:t>
      </w:r>
      <w:r w:rsidRPr="00601C77">
        <w:t>确保在司法或</w:t>
      </w:r>
      <w:proofErr w:type="gramStart"/>
      <w:r w:rsidRPr="00601C77">
        <w:t>半司法</w:t>
      </w:r>
      <w:proofErr w:type="gramEnd"/>
      <w:r w:rsidRPr="008D33BB">
        <w:rPr>
          <w:spacing w:val="2"/>
        </w:rPr>
        <w:t>程序包括非诉讼纠纷解决机制和恢复性正义进程的所有阶段</w:t>
      </w:r>
      <w:r w:rsidRPr="008D33BB">
        <w:rPr>
          <w:rFonts w:hint="eastAsia"/>
          <w:spacing w:val="2"/>
        </w:rPr>
        <w:t>，</w:t>
      </w:r>
      <w:r w:rsidRPr="008D33BB">
        <w:rPr>
          <w:spacing w:val="2"/>
        </w:rPr>
        <w:t>以及时、持续和</w:t>
      </w:r>
      <w:r w:rsidRPr="008F3711">
        <w:rPr>
          <w:spacing w:val="2"/>
        </w:rPr>
        <w:t>有效的方式提供这些服务</w:t>
      </w:r>
      <w:r w:rsidRPr="008F3711">
        <w:rPr>
          <w:rFonts w:hint="eastAsia"/>
          <w:spacing w:val="2"/>
        </w:rPr>
        <w:t>；</w:t>
      </w:r>
      <w:r w:rsidRPr="008F3711">
        <w:rPr>
          <w:spacing w:val="2"/>
        </w:rPr>
        <w:t>并确保法律援助和公设辩护提供者不受阻碍地获得所</w:t>
      </w:r>
      <w:r w:rsidRPr="00601C77">
        <w:t>有相关文件和其他资料</w:t>
      </w:r>
      <w:r>
        <w:rPr>
          <w:rFonts w:hint="eastAsia"/>
        </w:rPr>
        <w:t>，</w:t>
      </w:r>
      <w:r w:rsidRPr="00601C77">
        <w:t>包括证人证词。</w:t>
      </w:r>
      <w:r w:rsidRPr="00601C77">
        <w:rPr>
          <w:vertAlign w:val="superscript"/>
        </w:rPr>
        <w:footnoteReference w:id="17"/>
      </w:r>
    </w:p>
    <w:p w14:paraId="1191C0CC" w14:textId="42C6DA9B" w:rsidR="00C84C04" w:rsidRDefault="00601C77" w:rsidP="00601C77">
      <w:pPr>
        <w:pStyle w:val="SingleTxtGC"/>
      </w:pPr>
      <w:r>
        <w:t>10.</w:t>
      </w:r>
      <w:r w:rsidRPr="00601C77">
        <w:tab/>
      </w:r>
      <w:r w:rsidRPr="008F3711">
        <w:rPr>
          <w:spacing w:val="-6"/>
        </w:rPr>
        <w:t>在本案中，提交人解释说，她没有申请向最高法院上诉的许可，因为她被告知，</w:t>
      </w:r>
      <w:r w:rsidRPr="008F3711">
        <w:rPr>
          <w:spacing w:val="2"/>
        </w:rPr>
        <w:t>这类申请通常需要至少六周才能获得评估，而且她不会获得法律援助。因此，提</w:t>
      </w:r>
      <w:r w:rsidRPr="00601C77">
        <w:t>交人无法获得有效补救</w:t>
      </w:r>
      <w:r>
        <w:t>，</w:t>
      </w:r>
      <w:r w:rsidRPr="00601C77">
        <w:t>《任择议定书》第</w:t>
      </w:r>
      <w:r>
        <w:t>7</w:t>
      </w:r>
      <w:r w:rsidRPr="00601C77">
        <w:t>条</w:t>
      </w:r>
      <w:r>
        <w:t>(e)</w:t>
      </w:r>
      <w:r w:rsidRPr="00601C77">
        <w:t>项不妨碍受理本来文。</w:t>
      </w:r>
    </w:p>
    <w:p w14:paraId="7A6136E0" w14:textId="77777777" w:rsidR="001E1910" w:rsidRPr="002D6A9C" w:rsidRDefault="001E19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E1910" w:rsidRPr="002D6A9C" w:rsidSect="00601C77">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000A" w14:textId="77777777" w:rsidR="00277DA7" w:rsidRPr="000D319F" w:rsidRDefault="00277DA7" w:rsidP="000D319F">
      <w:pPr>
        <w:pStyle w:val="af0"/>
        <w:spacing w:after="240"/>
        <w:ind w:left="907"/>
        <w:rPr>
          <w:rFonts w:asciiTheme="majorBidi" w:eastAsia="宋体" w:hAnsiTheme="majorBidi" w:cstheme="majorBidi"/>
          <w:sz w:val="21"/>
          <w:szCs w:val="21"/>
          <w:lang w:val="en-US"/>
        </w:rPr>
      </w:pPr>
    </w:p>
    <w:p w14:paraId="0F1C42FF" w14:textId="77777777" w:rsidR="00277DA7" w:rsidRPr="000D319F" w:rsidRDefault="00277D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E80AAF" w14:textId="77777777" w:rsidR="00277DA7" w:rsidRPr="000D319F" w:rsidRDefault="00277DA7" w:rsidP="000D319F">
      <w:pPr>
        <w:pStyle w:val="af0"/>
      </w:pPr>
    </w:p>
  </w:endnote>
  <w:endnote w:type="continuationNotice" w:id="1">
    <w:p w14:paraId="5D9CA6C8" w14:textId="77777777" w:rsidR="00277DA7" w:rsidRDefault="00277D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06A7F" w14:textId="77777777" w:rsidR="00056632" w:rsidRPr="00467754" w:rsidRDefault="00467754" w:rsidP="0046775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67754">
      <w:rPr>
        <w:rStyle w:val="af2"/>
        <w:b w:val="0"/>
        <w:snapToGrid w:val="0"/>
        <w:sz w:val="16"/>
      </w:rPr>
      <w:t>GE.22</w:t>
    </w:r>
    <w:proofErr w:type="spellEnd"/>
    <w:r w:rsidRPr="00467754">
      <w:rPr>
        <w:rStyle w:val="af2"/>
        <w:b w:val="0"/>
        <w:snapToGrid w:val="0"/>
        <w:sz w:val="16"/>
      </w:rPr>
      <w:t>-28907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929A6" w14:textId="77777777" w:rsidR="00056632" w:rsidRPr="00467754" w:rsidRDefault="00467754" w:rsidP="00467754">
    <w:pPr>
      <w:pStyle w:val="af0"/>
      <w:tabs>
        <w:tab w:val="clear" w:pos="431"/>
        <w:tab w:val="right" w:pos="9638"/>
      </w:tabs>
      <w:rPr>
        <w:rStyle w:val="af2"/>
      </w:rPr>
    </w:pPr>
    <w:proofErr w:type="spellStart"/>
    <w:r>
      <w:t>GE.22</w:t>
    </w:r>
    <w:proofErr w:type="spellEnd"/>
    <w:r>
      <w:t>-28907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45D75" w14:textId="750BF250" w:rsidR="00056632" w:rsidRPr="00487939" w:rsidRDefault="0046775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1FB487" wp14:editId="555D767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-28907</w:t>
    </w:r>
    <w:r w:rsidR="00731A42" w:rsidRPr="00EE277A">
      <w:rPr>
        <w:sz w:val="20"/>
        <w:lang w:eastAsia="zh-CN"/>
      </w:rPr>
      <w:t xml:space="preserve"> (C)</w:t>
    </w:r>
    <w:r w:rsidR="00AB1CDF">
      <w:rPr>
        <w:sz w:val="20"/>
        <w:lang w:eastAsia="zh-CN"/>
      </w:rPr>
      <w:tab/>
      <w:t>0</w:t>
    </w:r>
    <w:r w:rsidR="00012496">
      <w:rPr>
        <w:sz w:val="20"/>
        <w:lang w:eastAsia="zh-CN"/>
      </w:rPr>
      <w:t>8</w:t>
    </w:r>
    <w:r w:rsidR="00AB1CDF">
      <w:rPr>
        <w:sz w:val="20"/>
        <w:lang w:eastAsia="zh-CN"/>
      </w:rPr>
      <w:t>0</w:t>
    </w:r>
    <w:r w:rsidR="00012496">
      <w:rPr>
        <w:sz w:val="20"/>
        <w:lang w:eastAsia="zh-CN"/>
      </w:rPr>
      <w:t>2</w:t>
    </w:r>
    <w:r w:rsidR="00586C7B">
      <w:rPr>
        <w:sz w:val="20"/>
        <w:lang w:eastAsia="zh-CN"/>
      </w:rPr>
      <w:t>2</w:t>
    </w:r>
    <w:r w:rsidR="00012496">
      <w:rPr>
        <w:rFonts w:asciiTheme="majorBidi" w:eastAsiaTheme="minorEastAsia" w:hAnsiTheme="majorBidi" w:cstheme="majorBidi"/>
        <w:sz w:val="20"/>
      </w:rPr>
      <w:t>3</w:t>
    </w:r>
    <w:r w:rsidR="00731A42">
      <w:rPr>
        <w:sz w:val="20"/>
        <w:lang w:eastAsia="zh-CN"/>
      </w:rPr>
      <w:tab/>
    </w:r>
    <w:r w:rsidR="004F15AB">
      <w:rPr>
        <w:sz w:val="20"/>
        <w:lang w:eastAsia="zh-CN"/>
      </w:rPr>
      <w:t>17</w:t>
    </w:r>
    <w:r w:rsidR="00731A42">
      <w:rPr>
        <w:sz w:val="20"/>
        <w:lang w:eastAsia="zh-CN"/>
      </w:rPr>
      <w:t>0</w:t>
    </w:r>
    <w:r w:rsidR="004F15AB">
      <w:rPr>
        <w:sz w:val="20"/>
        <w:lang w:eastAsia="zh-CN"/>
      </w:rPr>
      <w:t>2</w:t>
    </w:r>
    <w:r w:rsidR="00586C7B">
      <w:rPr>
        <w:sz w:val="20"/>
        <w:lang w:eastAsia="zh-CN"/>
      </w:rPr>
      <w:t>2</w:t>
    </w:r>
    <w:r w:rsidR="004F15A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D974BE9" wp14:editId="304813D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E3AD3" w14:textId="77777777" w:rsidR="00277DA7" w:rsidRPr="000157B1" w:rsidRDefault="00277D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CA39EB" w14:textId="77777777" w:rsidR="00277DA7" w:rsidRPr="000157B1" w:rsidRDefault="00277D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BCB06E2" w14:textId="77777777" w:rsidR="00277DA7" w:rsidRDefault="00277DA7"/>
  </w:footnote>
  <w:footnote w:id="2">
    <w:p w14:paraId="7CEE36B0" w14:textId="7E62834A" w:rsidR="00942C88" w:rsidRPr="00873E8C" w:rsidRDefault="00942C88" w:rsidP="00D61ADE">
      <w:pPr>
        <w:pStyle w:val="a6"/>
        <w:spacing w:line="260" w:lineRule="exact"/>
      </w:pPr>
      <w:r w:rsidRPr="0051041E">
        <w:rPr>
          <w:lang w:val="zh-CN"/>
        </w:rPr>
        <w:tab/>
      </w:r>
      <w:r w:rsidRPr="004F15AB">
        <w:rPr>
          <w:sz w:val="21"/>
          <w:szCs w:val="21"/>
          <w:lang w:val="zh-CN"/>
        </w:rPr>
        <w:t>*</w:t>
      </w:r>
      <w:r>
        <w:rPr>
          <w:lang w:val="zh-CN"/>
        </w:rPr>
        <w:tab/>
      </w:r>
      <w:r>
        <w:rPr>
          <w:lang w:val="zh-CN"/>
        </w:rPr>
        <w:t>委员会第九十一届会议</w:t>
      </w:r>
      <w:r w:rsidR="0078643C">
        <w:rPr>
          <w:lang w:val="zh-CN"/>
        </w:rPr>
        <w:t>(2</w:t>
      </w:r>
      <w:r>
        <w:rPr>
          <w:lang w:val="zh-CN"/>
        </w:rPr>
        <w:t>0</w:t>
      </w:r>
      <w:r w:rsidR="0078643C">
        <w:rPr>
          <w:lang w:val="zh-CN"/>
        </w:rPr>
        <w:t>22</w:t>
      </w:r>
      <w:r>
        <w:rPr>
          <w:lang w:val="zh-CN"/>
        </w:rPr>
        <w:t>年</w:t>
      </w:r>
      <w:r w:rsidR="0078643C">
        <w:rPr>
          <w:lang w:val="zh-CN"/>
        </w:rPr>
        <w:t>8</w:t>
      </w:r>
      <w:r>
        <w:rPr>
          <w:lang w:val="zh-CN"/>
        </w:rPr>
        <w:t>月</w:t>
      </w:r>
      <w:r w:rsidR="0078643C">
        <w:rPr>
          <w:lang w:val="zh-CN"/>
        </w:rPr>
        <w:t>29</w:t>
      </w:r>
      <w:r>
        <w:rPr>
          <w:lang w:val="zh-CN"/>
        </w:rPr>
        <w:t>日至</w:t>
      </w:r>
      <w:r w:rsidR="0078643C">
        <w:rPr>
          <w:lang w:val="zh-CN"/>
        </w:rPr>
        <w:t>9</w:t>
      </w:r>
      <w:r>
        <w:rPr>
          <w:lang w:val="zh-CN"/>
        </w:rPr>
        <w:t>月</w:t>
      </w:r>
      <w:r w:rsidR="0078643C">
        <w:rPr>
          <w:lang w:val="zh-CN"/>
        </w:rPr>
        <w:t>23</w:t>
      </w:r>
      <w:r>
        <w:rPr>
          <w:lang w:val="zh-CN"/>
        </w:rPr>
        <w:t>日</w:t>
      </w:r>
      <w:r w:rsidR="0078643C">
        <w:rPr>
          <w:lang w:val="zh-CN"/>
        </w:rPr>
        <w:t>)</w:t>
      </w:r>
      <w:r>
        <w:rPr>
          <w:lang w:val="zh-CN"/>
        </w:rPr>
        <w:t>通过。</w:t>
      </w:r>
    </w:p>
  </w:footnote>
  <w:footnote w:id="3">
    <w:p w14:paraId="59B4E76F" w14:textId="240036A4" w:rsidR="00942C88" w:rsidRPr="003E5316" w:rsidRDefault="00942C88" w:rsidP="00D61ADE">
      <w:pPr>
        <w:pStyle w:val="a6"/>
        <w:spacing w:line="260" w:lineRule="exact"/>
      </w:pPr>
      <w:r>
        <w:rPr>
          <w:lang w:val="zh-CN"/>
        </w:rPr>
        <w:tab/>
      </w:r>
      <w:r w:rsidRPr="004F15AB">
        <w:rPr>
          <w:sz w:val="21"/>
          <w:szCs w:val="21"/>
          <w:lang w:val="zh-CN"/>
        </w:rPr>
        <w:t>**</w:t>
      </w:r>
      <w:r>
        <w:rPr>
          <w:lang w:val="zh-CN"/>
        </w:rPr>
        <w:tab/>
      </w:r>
      <w:r w:rsidR="005479B0" w:rsidRPr="005479B0">
        <w:rPr>
          <w:rFonts w:hint="eastAsia"/>
          <w:lang w:val="zh-CN"/>
        </w:rPr>
        <w:t>委员会下列委员参加了本来文的审查</w:t>
      </w:r>
      <w:r w:rsidR="0078643C">
        <w:rPr>
          <w:rFonts w:hint="eastAsia"/>
          <w:lang w:val="zh-CN"/>
        </w:rPr>
        <w:t>：</w:t>
      </w:r>
      <w:r w:rsidR="005479B0" w:rsidRPr="005479B0">
        <w:rPr>
          <w:rFonts w:hint="eastAsia"/>
          <w:lang w:val="zh-CN"/>
        </w:rPr>
        <w:t>苏珊娜·阿霍、艾萨图·阿拉萨内·穆拉耶、辛德</w:t>
      </w:r>
      <w:r w:rsidR="005479B0" w:rsidRPr="006B0553">
        <w:rPr>
          <w:rFonts w:hint="eastAsia"/>
          <w:spacing w:val="-2"/>
          <w:lang w:val="zh-CN"/>
        </w:rPr>
        <w:t>·阿</w:t>
      </w:r>
      <w:r w:rsidR="005479B0" w:rsidRPr="00D66F7A">
        <w:rPr>
          <w:rFonts w:hint="eastAsia"/>
          <w:spacing w:val="-4"/>
          <w:lang w:val="zh-CN"/>
        </w:rPr>
        <w:t>尤毕·伊德里斯、林钦乔佩尔、布拉基·古德布兰松、菲利普·雅费、索皮奥·基拉泽、</w:t>
      </w:r>
      <w:r w:rsidR="005479B0" w:rsidRPr="005479B0">
        <w:rPr>
          <w:rFonts w:hint="eastAsia"/>
          <w:lang w:val="zh-CN"/>
        </w:rPr>
        <w:t>杰哈德·马迪、费斯·马歇尔－哈里斯、本雅姆·达维特·梅兹姆尔、克拉伦斯·纳尔逊、大</w:t>
      </w:r>
      <w:proofErr w:type="gramStart"/>
      <w:r w:rsidR="005479B0" w:rsidRPr="005479B0">
        <w:rPr>
          <w:rFonts w:hint="eastAsia"/>
          <w:lang w:val="zh-CN"/>
        </w:rPr>
        <w:t>谷美纪子</w:t>
      </w:r>
      <w:proofErr w:type="gramEnd"/>
      <w:r w:rsidR="005479B0" w:rsidRPr="005479B0">
        <w:rPr>
          <w:rFonts w:hint="eastAsia"/>
          <w:lang w:val="zh-CN"/>
        </w:rPr>
        <w:t>、路易斯·埃内斯托·佩德内拉·雷纳、何塞·安杰尔·罗德里格斯·雷耶斯、安·斯凯尔顿、韦利娜·托多罗娃、伯努瓦·范凯尔斯比尔克和拉图·扎拉。</w:t>
      </w:r>
    </w:p>
  </w:footnote>
  <w:footnote w:id="4">
    <w:p w14:paraId="0C1F83F0" w14:textId="430DC774" w:rsidR="00942C88" w:rsidRPr="009A5437" w:rsidRDefault="00942C88" w:rsidP="00D61ADE">
      <w:pPr>
        <w:pStyle w:val="a6"/>
        <w:spacing w:line="260" w:lineRule="exact"/>
      </w:pPr>
      <w:r>
        <w:rPr>
          <w:lang w:val="zh-CN"/>
        </w:rPr>
        <w:tab/>
      </w:r>
      <w:r w:rsidRPr="004F15AB">
        <w:rPr>
          <w:sz w:val="21"/>
          <w:szCs w:val="21"/>
          <w:lang w:val="zh-CN"/>
        </w:rPr>
        <w:t>***</w:t>
      </w:r>
      <w:r>
        <w:rPr>
          <w:lang w:val="zh-CN"/>
        </w:rPr>
        <w:tab/>
      </w:r>
      <w:r w:rsidR="00C45E95" w:rsidRPr="00C45E95">
        <w:rPr>
          <w:rFonts w:hint="eastAsia"/>
          <w:lang w:val="zh-CN"/>
        </w:rPr>
        <w:t>委员会委员辛德·阿尤毕·伊德里斯、何塞·安杰尔·罗德里格斯·雷耶斯和路易斯·埃内斯托·佩德内拉·雷纳的联合意见</w:t>
      </w:r>
      <w:r w:rsidR="0078643C">
        <w:rPr>
          <w:rFonts w:hint="eastAsia"/>
          <w:lang w:val="zh-CN"/>
        </w:rPr>
        <w:t>(</w:t>
      </w:r>
      <w:r w:rsidR="00C45E95" w:rsidRPr="00C45E95">
        <w:rPr>
          <w:rFonts w:hint="eastAsia"/>
          <w:lang w:val="zh-CN"/>
        </w:rPr>
        <w:t>不同意见</w:t>
      </w:r>
      <w:r w:rsidR="0078643C">
        <w:rPr>
          <w:rFonts w:hint="eastAsia"/>
          <w:lang w:val="zh-CN"/>
        </w:rPr>
        <w:t>)</w:t>
      </w:r>
      <w:r w:rsidR="00C45E95" w:rsidRPr="00C45E95">
        <w:rPr>
          <w:rFonts w:hint="eastAsia"/>
          <w:lang w:val="zh-CN"/>
        </w:rPr>
        <w:t>附于本决定之后。</w:t>
      </w:r>
    </w:p>
  </w:footnote>
  <w:footnote w:id="5">
    <w:p w14:paraId="730FF30D" w14:textId="77777777" w:rsidR="00C84C04" w:rsidRDefault="00C84C04" w:rsidP="00407AFA">
      <w:pPr>
        <w:pStyle w:val="a6"/>
      </w:pPr>
      <w:r>
        <w:rPr>
          <w:lang w:val="zh-CN"/>
        </w:rPr>
        <w:tab/>
      </w:r>
      <w:r w:rsidRPr="00A97531">
        <w:rPr>
          <w:rStyle w:val="a8"/>
          <w:rFonts w:eastAsia="宋体"/>
          <w:lang w:val="zh-CN"/>
        </w:rPr>
        <w:footnoteRef/>
      </w:r>
      <w:r>
        <w:rPr>
          <w:lang w:val="zh-CN"/>
        </w:rPr>
        <w:tab/>
      </w:r>
      <w:r>
        <w:rPr>
          <w:lang w:val="zh-CN"/>
        </w:rPr>
        <w:t>未提供其他资料。</w:t>
      </w:r>
    </w:p>
  </w:footnote>
  <w:footnote w:id="6">
    <w:p w14:paraId="45EC258C" w14:textId="2A992CE2" w:rsidR="00C84C04" w:rsidRDefault="00C84C04" w:rsidP="00407AFA">
      <w:pPr>
        <w:pStyle w:val="a6"/>
      </w:pPr>
      <w:r>
        <w:rPr>
          <w:lang w:val="zh-CN"/>
        </w:rPr>
        <w:tab/>
      </w:r>
      <w:r w:rsidRPr="00A97531">
        <w:rPr>
          <w:rStyle w:val="a8"/>
          <w:rFonts w:eastAsia="宋体"/>
          <w:lang w:val="zh-CN"/>
        </w:rPr>
        <w:footnoteRef/>
      </w:r>
      <w:r>
        <w:rPr>
          <w:lang w:val="zh-CN"/>
        </w:rPr>
        <w:tab/>
      </w:r>
      <w:r>
        <w:rPr>
          <w:lang w:val="zh-CN"/>
        </w:rPr>
        <w:t>提交人在来文程序后来的阶段中指控缔约国违反了《公约》第十二条</w:t>
      </w:r>
      <w:r w:rsidR="0078643C">
        <w:rPr>
          <w:lang w:val="zh-CN"/>
        </w:rPr>
        <w:t>，</w:t>
      </w:r>
      <w:r>
        <w:rPr>
          <w:lang w:val="zh-CN"/>
        </w:rPr>
        <w:t>但没有明确提及这一条款。</w:t>
      </w:r>
    </w:p>
  </w:footnote>
  <w:footnote w:id="7">
    <w:p w14:paraId="0F6944F4" w14:textId="08AD4237" w:rsidR="00C84C04" w:rsidRPr="009574E6" w:rsidRDefault="00C84C04" w:rsidP="00407AFA">
      <w:pPr>
        <w:pStyle w:val="a6"/>
      </w:pPr>
      <w:r>
        <w:rPr>
          <w:lang w:val="zh-CN"/>
        </w:rPr>
        <w:tab/>
      </w:r>
      <w:r w:rsidRPr="00A97531">
        <w:rPr>
          <w:rStyle w:val="a8"/>
          <w:rFonts w:eastAsia="宋体"/>
          <w:lang w:val="zh-CN"/>
        </w:rPr>
        <w:footnoteRef/>
      </w:r>
      <w:r>
        <w:rPr>
          <w:lang w:val="zh-CN"/>
        </w:rPr>
        <w:tab/>
      </w:r>
      <w:r>
        <w:rPr>
          <w:lang w:val="zh-CN"/>
        </w:rPr>
        <w:t>第</w:t>
      </w:r>
      <w:r w:rsidR="0078643C">
        <w:rPr>
          <w:lang w:val="zh-CN"/>
        </w:rPr>
        <w:t>41615/</w:t>
      </w:r>
      <w:r>
        <w:rPr>
          <w:lang w:val="zh-CN"/>
        </w:rPr>
        <w:t>0</w:t>
      </w:r>
      <w:r w:rsidR="0078643C">
        <w:rPr>
          <w:lang w:val="zh-CN"/>
        </w:rPr>
        <w:t>7</w:t>
      </w:r>
      <w:r>
        <w:rPr>
          <w:lang w:val="zh-CN"/>
        </w:rPr>
        <w:t>号申请</w:t>
      </w:r>
      <w:r w:rsidR="0078643C">
        <w:rPr>
          <w:lang w:val="zh-CN"/>
        </w:rPr>
        <w:t>，</w:t>
      </w:r>
      <w:r>
        <w:rPr>
          <w:lang w:val="zh-CN"/>
        </w:rPr>
        <w:t>判决</w:t>
      </w:r>
      <w:r w:rsidR="0078643C">
        <w:rPr>
          <w:lang w:val="zh-CN"/>
        </w:rPr>
        <w:t>，</w:t>
      </w:r>
      <w:r w:rsidR="0078643C">
        <w:rPr>
          <w:lang w:val="zh-CN"/>
        </w:rPr>
        <w:t>2</w:t>
      </w:r>
      <w:r>
        <w:rPr>
          <w:lang w:val="zh-CN"/>
        </w:rPr>
        <w:t>00</w:t>
      </w:r>
      <w:r w:rsidR="0078643C">
        <w:rPr>
          <w:lang w:val="zh-CN"/>
        </w:rPr>
        <w:t>9</w:t>
      </w:r>
      <w:r>
        <w:rPr>
          <w:lang w:val="zh-CN"/>
        </w:rPr>
        <w:t>年</w:t>
      </w:r>
      <w:r w:rsidR="0078643C">
        <w:rPr>
          <w:lang w:val="zh-CN"/>
        </w:rPr>
        <w:t>1</w:t>
      </w:r>
      <w:r>
        <w:rPr>
          <w:lang w:val="zh-CN"/>
        </w:rPr>
        <w:t>月</w:t>
      </w:r>
      <w:r w:rsidR="0078643C">
        <w:rPr>
          <w:lang w:val="zh-CN"/>
        </w:rPr>
        <w:t>8</w:t>
      </w:r>
      <w:r>
        <w:rPr>
          <w:lang w:val="zh-CN"/>
        </w:rPr>
        <w:t>日。</w:t>
      </w:r>
    </w:p>
  </w:footnote>
  <w:footnote w:id="8">
    <w:p w14:paraId="5486F6FE" w14:textId="79D1EFCD" w:rsidR="00C84C04" w:rsidRPr="009574E6" w:rsidRDefault="00C84C04" w:rsidP="007F30B3">
      <w:pPr>
        <w:pStyle w:val="a6"/>
        <w:spacing w:after="40"/>
      </w:pPr>
      <w:r>
        <w:rPr>
          <w:lang w:val="zh-CN"/>
        </w:rPr>
        <w:tab/>
      </w:r>
      <w:r w:rsidRPr="00A97531">
        <w:rPr>
          <w:rStyle w:val="a8"/>
          <w:rFonts w:eastAsia="宋体"/>
          <w:lang w:val="zh-CN"/>
        </w:rPr>
        <w:footnoteRef/>
      </w:r>
      <w:r>
        <w:rPr>
          <w:lang w:val="zh-CN"/>
        </w:rPr>
        <w:tab/>
      </w:r>
      <w:r>
        <w:rPr>
          <w:lang w:val="zh-CN"/>
        </w:rPr>
        <w:t>第</w:t>
      </w:r>
      <w:r w:rsidR="0078643C">
        <w:rPr>
          <w:lang w:val="zh-CN"/>
        </w:rPr>
        <w:t>27853/</w:t>
      </w:r>
      <w:r>
        <w:rPr>
          <w:lang w:val="zh-CN"/>
        </w:rPr>
        <w:t>0</w:t>
      </w:r>
      <w:r w:rsidR="0078643C">
        <w:rPr>
          <w:lang w:val="zh-CN"/>
        </w:rPr>
        <w:t>9</w:t>
      </w:r>
      <w:r>
        <w:rPr>
          <w:lang w:val="zh-CN"/>
        </w:rPr>
        <w:t>号申请</w:t>
      </w:r>
      <w:r w:rsidR="0078643C">
        <w:rPr>
          <w:lang w:val="zh-CN"/>
        </w:rPr>
        <w:t>，</w:t>
      </w:r>
      <w:r>
        <w:rPr>
          <w:lang w:val="zh-CN"/>
        </w:rPr>
        <w:t>判决</w:t>
      </w:r>
      <w:r w:rsidR="0078643C">
        <w:rPr>
          <w:lang w:val="zh-CN"/>
        </w:rPr>
        <w:t>，</w:t>
      </w:r>
      <w:r w:rsidR="0078643C">
        <w:rPr>
          <w:lang w:val="zh-CN"/>
        </w:rPr>
        <w:t>2</w:t>
      </w:r>
      <w:r>
        <w:rPr>
          <w:lang w:val="zh-CN"/>
        </w:rPr>
        <w:t>0</w:t>
      </w:r>
      <w:r w:rsidR="0078643C">
        <w:rPr>
          <w:lang w:val="zh-CN"/>
        </w:rPr>
        <w:t>13</w:t>
      </w:r>
      <w:r>
        <w:rPr>
          <w:lang w:val="zh-CN"/>
        </w:rPr>
        <w:t>年</w:t>
      </w:r>
      <w:r w:rsidR="0078643C">
        <w:rPr>
          <w:lang w:val="zh-CN"/>
        </w:rPr>
        <w:t>11</w:t>
      </w:r>
      <w:r>
        <w:rPr>
          <w:lang w:val="zh-CN"/>
        </w:rPr>
        <w:t>月</w:t>
      </w:r>
      <w:r w:rsidR="0078643C">
        <w:rPr>
          <w:lang w:val="zh-CN"/>
        </w:rPr>
        <w:t>26</w:t>
      </w:r>
      <w:r>
        <w:rPr>
          <w:lang w:val="zh-CN"/>
        </w:rPr>
        <w:t>日。</w:t>
      </w:r>
    </w:p>
  </w:footnote>
  <w:footnote w:id="9">
    <w:p w14:paraId="58BE4A82" w14:textId="35941451" w:rsidR="00C84C04" w:rsidRPr="00BF714C" w:rsidRDefault="00C84C04" w:rsidP="00407AFA">
      <w:pPr>
        <w:pStyle w:val="a6"/>
        <w:rPr>
          <w:rFonts w:ascii="Arial Narrow" w:hAnsi="Arial Narrow" w:cs="Arial"/>
        </w:rPr>
      </w:pPr>
      <w:r>
        <w:rPr>
          <w:rFonts w:ascii="Arial Narrow" w:hAnsi="Arial Narrow" w:cs="Arial"/>
          <w:lang w:val="zh-CN"/>
        </w:rPr>
        <w:tab/>
      </w:r>
      <w:r w:rsidRPr="00A97531">
        <w:rPr>
          <w:rStyle w:val="a8"/>
          <w:rFonts w:eastAsia="宋体"/>
          <w:lang w:val="zh-CN"/>
        </w:rPr>
        <w:footnoteRef/>
      </w:r>
      <w:r>
        <w:rPr>
          <w:lang w:val="zh-CN"/>
        </w:rPr>
        <w:tab/>
      </w:r>
      <w:r>
        <w:rPr>
          <w:lang w:val="zh-CN"/>
        </w:rPr>
        <w:t>见欧洲人权法院</w:t>
      </w:r>
      <w:r w:rsidR="0078643C">
        <w:rPr>
          <w:lang w:val="zh-CN"/>
        </w:rPr>
        <w:t>，</w:t>
      </w:r>
      <w:r w:rsidR="0078643C">
        <w:rPr>
          <w:rFonts w:eastAsia="楷体"/>
          <w:lang w:val="zh-CN"/>
        </w:rPr>
        <w:t>Neulinger</w:t>
      </w:r>
      <w:r w:rsidRPr="00354C1C">
        <w:rPr>
          <w:rFonts w:eastAsia="楷体"/>
          <w:lang w:val="zh-CN"/>
        </w:rPr>
        <w:t>和</w:t>
      </w:r>
      <w:r w:rsidR="0078643C">
        <w:rPr>
          <w:rFonts w:eastAsia="楷体"/>
          <w:lang w:val="zh-CN"/>
        </w:rPr>
        <w:t>Shuruk</w:t>
      </w:r>
      <w:r w:rsidRPr="00354C1C">
        <w:rPr>
          <w:rFonts w:eastAsia="楷体"/>
          <w:lang w:val="zh-CN"/>
        </w:rPr>
        <w:t>诉瑞士案</w:t>
      </w:r>
      <w:r>
        <w:rPr>
          <w:lang w:val="zh-CN"/>
        </w:rPr>
        <w:t>和</w:t>
      </w:r>
      <w:r w:rsidR="0078643C">
        <w:rPr>
          <w:rFonts w:eastAsia="楷体"/>
          <w:lang w:val="zh-CN"/>
        </w:rPr>
        <w:t>X</w:t>
      </w:r>
      <w:r w:rsidRPr="00354C1C">
        <w:rPr>
          <w:rFonts w:eastAsia="楷体"/>
          <w:lang w:val="zh-CN"/>
        </w:rPr>
        <w:t>诉拉脱维亚案</w:t>
      </w:r>
      <w:r>
        <w:rPr>
          <w:lang w:val="zh-CN"/>
        </w:rPr>
        <w:t>。</w:t>
      </w:r>
    </w:p>
  </w:footnote>
  <w:footnote w:id="10">
    <w:p w14:paraId="173D4E12" w14:textId="6607ADC2" w:rsidR="00C84C04" w:rsidRPr="0036797D" w:rsidRDefault="00C84C04" w:rsidP="00407AFA">
      <w:pPr>
        <w:pStyle w:val="a6"/>
      </w:pPr>
      <w:r>
        <w:rPr>
          <w:lang w:val="zh-CN"/>
        </w:rPr>
        <w:tab/>
      </w:r>
      <w:r w:rsidRPr="00A97531">
        <w:rPr>
          <w:rStyle w:val="a8"/>
          <w:rFonts w:eastAsia="宋体"/>
          <w:lang w:val="zh-CN"/>
        </w:rPr>
        <w:footnoteRef/>
      </w:r>
      <w:r>
        <w:rPr>
          <w:lang w:val="zh-CN"/>
        </w:rPr>
        <w:tab/>
      </w:r>
      <w:r>
        <w:rPr>
          <w:lang w:val="zh-CN"/>
        </w:rPr>
        <w:t>在荷兰</w:t>
      </w:r>
      <w:r w:rsidR="0078643C">
        <w:rPr>
          <w:lang w:val="zh-CN"/>
        </w:rPr>
        <w:t>，</w:t>
      </w:r>
      <w:r>
        <w:rPr>
          <w:lang w:val="zh-CN"/>
        </w:rPr>
        <w:t>现行惯例是</w:t>
      </w:r>
      <w:r w:rsidR="0078643C">
        <w:rPr>
          <w:lang w:val="zh-CN"/>
        </w:rPr>
        <w:t>，</w:t>
      </w:r>
      <w:r>
        <w:rPr>
          <w:rFonts w:hint="eastAsia"/>
          <w:lang w:val="zh-CN"/>
        </w:rPr>
        <w:t>在根据</w:t>
      </w:r>
      <w:r>
        <w:rPr>
          <w:lang w:val="zh-CN"/>
        </w:rPr>
        <w:t>《国际诱拐儿童民事方面的海牙公约》</w:t>
      </w:r>
      <w:r>
        <w:rPr>
          <w:rFonts w:hint="eastAsia"/>
          <w:lang w:val="zh-CN"/>
        </w:rPr>
        <w:t>进行、</w:t>
      </w:r>
      <w:r>
        <w:rPr>
          <w:lang w:val="zh-CN"/>
        </w:rPr>
        <w:t>涉及</w:t>
      </w:r>
      <w:r w:rsidR="0078643C">
        <w:rPr>
          <w:lang w:val="zh-CN"/>
        </w:rPr>
        <w:t>3</w:t>
      </w:r>
      <w:r>
        <w:rPr>
          <w:lang w:val="zh-CN"/>
        </w:rPr>
        <w:t>岁以上儿童</w:t>
      </w:r>
      <w:r w:rsidRPr="00283156">
        <w:rPr>
          <w:spacing w:val="2"/>
          <w:lang w:val="zh-CN"/>
        </w:rPr>
        <w:t>的所有案件中</w:t>
      </w:r>
      <w:r w:rsidR="0078643C" w:rsidRPr="00283156">
        <w:rPr>
          <w:spacing w:val="2"/>
          <w:lang w:val="zh-CN"/>
        </w:rPr>
        <w:t>，</w:t>
      </w:r>
      <w:r w:rsidRPr="00283156">
        <w:rPr>
          <w:spacing w:val="2"/>
          <w:lang w:val="zh-CN"/>
        </w:rPr>
        <w:t>都指定一名</w:t>
      </w:r>
      <w:r w:rsidR="0078643C" w:rsidRPr="00283156">
        <w:rPr>
          <w:rFonts w:hint="eastAsia"/>
          <w:spacing w:val="2"/>
          <w:lang w:val="zh-CN"/>
        </w:rPr>
        <w:t>“</w:t>
      </w:r>
      <w:r w:rsidRPr="00283156">
        <w:rPr>
          <w:spacing w:val="2"/>
          <w:lang w:val="zh-CN"/>
        </w:rPr>
        <w:t>诉讼监护人</w:t>
      </w:r>
      <w:r w:rsidR="0078643C" w:rsidRPr="00283156">
        <w:rPr>
          <w:rFonts w:hint="eastAsia"/>
          <w:spacing w:val="2"/>
          <w:lang w:val="zh-CN"/>
        </w:rPr>
        <w:t>”</w:t>
      </w:r>
      <w:r w:rsidRPr="00283156">
        <w:rPr>
          <w:spacing w:val="2"/>
          <w:lang w:val="zh-CN"/>
        </w:rPr>
        <w:t>。该诉讼监护人通常是一名</w:t>
      </w:r>
      <w:r w:rsidR="0078643C" w:rsidRPr="00283156">
        <w:rPr>
          <w:spacing w:val="2"/>
          <w:lang w:val="zh-CN"/>
        </w:rPr>
        <w:t>(</w:t>
      </w:r>
      <w:r w:rsidRPr="00283156">
        <w:rPr>
          <w:spacing w:val="2"/>
          <w:lang w:val="zh-CN"/>
        </w:rPr>
        <w:t>儿童</w:t>
      </w:r>
      <w:r w:rsidR="0078643C" w:rsidRPr="00283156">
        <w:rPr>
          <w:spacing w:val="2"/>
          <w:lang w:val="zh-CN"/>
        </w:rPr>
        <w:t>)</w:t>
      </w:r>
      <w:r w:rsidRPr="00283156">
        <w:rPr>
          <w:spacing w:val="2"/>
          <w:lang w:val="zh-CN"/>
        </w:rPr>
        <w:t>心理学家兼</w:t>
      </w:r>
      <w:r w:rsidR="0078643C" w:rsidRPr="00283156">
        <w:rPr>
          <w:spacing w:val="2"/>
          <w:lang w:val="zh-CN"/>
        </w:rPr>
        <w:t>/</w:t>
      </w:r>
      <w:r w:rsidRPr="00283156">
        <w:rPr>
          <w:spacing w:val="2"/>
          <w:lang w:val="zh-CN"/>
        </w:rPr>
        <w:t>或注</w:t>
      </w:r>
      <w:r>
        <w:rPr>
          <w:lang w:val="zh-CN"/>
        </w:rPr>
        <w:t>册调解员</w:t>
      </w:r>
      <w:r w:rsidR="0078643C">
        <w:rPr>
          <w:lang w:val="zh-CN"/>
        </w:rPr>
        <w:t>，</w:t>
      </w:r>
      <w:r>
        <w:rPr>
          <w:lang w:val="zh-CN"/>
        </w:rPr>
        <w:t>在后续程序</w:t>
      </w:r>
      <w:r w:rsidR="0078643C">
        <w:rPr>
          <w:lang w:val="zh-CN"/>
        </w:rPr>
        <w:t>(</w:t>
      </w:r>
      <w:r>
        <w:rPr>
          <w:lang w:val="zh-CN"/>
        </w:rPr>
        <w:t>一审和上诉</w:t>
      </w:r>
      <w:r w:rsidR="0078643C">
        <w:rPr>
          <w:lang w:val="zh-CN"/>
        </w:rPr>
        <w:t>)</w:t>
      </w:r>
      <w:r>
        <w:rPr>
          <w:lang w:val="zh-CN"/>
        </w:rPr>
        <w:t>中代表儿童</w:t>
      </w:r>
      <w:r w:rsidR="0078643C">
        <w:rPr>
          <w:lang w:val="zh-CN"/>
        </w:rPr>
        <w:t>，</w:t>
      </w:r>
      <w:r>
        <w:rPr>
          <w:lang w:val="zh-CN"/>
        </w:rPr>
        <w:t>表达儿童的声音</w:t>
      </w:r>
      <w:r w:rsidR="0078643C">
        <w:rPr>
          <w:lang w:val="zh-CN"/>
        </w:rPr>
        <w:t>，</w:t>
      </w:r>
      <w:r>
        <w:rPr>
          <w:lang w:val="zh-CN"/>
        </w:rPr>
        <w:t>并对他或她的成熟程度及其可以自由表达自身意见的程度进行评估。德国也采用同样的做法</w:t>
      </w:r>
      <w:r w:rsidR="0078643C">
        <w:rPr>
          <w:lang w:val="zh-CN"/>
        </w:rPr>
        <w:t>，</w:t>
      </w:r>
      <w:r>
        <w:rPr>
          <w:lang w:val="zh-CN"/>
        </w:rPr>
        <w:t>在根据《公约》进行的诉讼中</w:t>
      </w:r>
      <w:r w:rsidR="0078643C">
        <w:rPr>
          <w:lang w:val="zh-CN"/>
        </w:rPr>
        <w:t>，</w:t>
      </w:r>
      <w:r>
        <w:rPr>
          <w:lang w:val="zh-CN"/>
        </w:rPr>
        <w:t>经常指定</w:t>
      </w:r>
      <w:r w:rsidR="0078643C">
        <w:rPr>
          <w:rFonts w:hint="eastAsia"/>
          <w:lang w:val="zh-CN"/>
        </w:rPr>
        <w:t>“</w:t>
      </w:r>
      <w:r>
        <w:rPr>
          <w:lang w:val="zh-CN"/>
        </w:rPr>
        <w:t>诉讼监护人</w:t>
      </w:r>
      <w:r w:rsidR="0078643C">
        <w:rPr>
          <w:rFonts w:hint="eastAsia"/>
          <w:lang w:val="zh-CN"/>
        </w:rPr>
        <w:t>”</w:t>
      </w:r>
      <w:r w:rsidR="0078643C">
        <w:rPr>
          <w:lang w:val="zh-CN"/>
        </w:rPr>
        <w:t>(Verfahrensbeistand)</w:t>
      </w:r>
      <w:r>
        <w:rPr>
          <w:lang w:val="zh-CN"/>
        </w:rPr>
        <w:t>。</w:t>
      </w:r>
      <w:r w:rsidR="0078643C">
        <w:rPr>
          <w:lang w:val="zh-CN"/>
        </w:rPr>
        <w:t>(</w:t>
      </w:r>
      <w:r>
        <w:rPr>
          <w:lang w:val="zh-CN"/>
        </w:rPr>
        <w:t>海牙国际私法会议</w:t>
      </w:r>
      <w:r w:rsidR="0078643C">
        <w:rPr>
          <w:lang w:val="zh-CN"/>
        </w:rPr>
        <w:t>，</w:t>
      </w:r>
      <w:r w:rsidR="0078643C">
        <w:rPr>
          <w:lang w:val="zh-CN"/>
        </w:rPr>
        <w:t>198</w:t>
      </w:r>
      <w:r>
        <w:rPr>
          <w:lang w:val="zh-CN"/>
        </w:rPr>
        <w:t>0</w:t>
      </w:r>
      <w:r>
        <w:rPr>
          <w:lang w:val="zh-CN"/>
        </w:rPr>
        <w:t>年《儿童诱拐公约</w:t>
      </w:r>
      <w:r w:rsidR="0078643C">
        <w:rPr>
          <w:lang w:val="zh-CN"/>
        </w:rPr>
        <w:t>：</w:t>
      </w:r>
      <w:r>
        <w:rPr>
          <w:lang w:val="zh-CN"/>
        </w:rPr>
        <w:t>最佳做法指南》</w:t>
      </w:r>
      <w:r w:rsidR="0078643C">
        <w:rPr>
          <w:lang w:val="zh-CN"/>
        </w:rPr>
        <w:t>，</w:t>
      </w:r>
      <w:r>
        <w:rPr>
          <w:lang w:val="zh-CN"/>
        </w:rPr>
        <w:t>第六部分</w:t>
      </w:r>
      <w:r w:rsidR="0078643C">
        <w:rPr>
          <w:lang w:val="zh-CN"/>
        </w:rPr>
        <w:t>，</w:t>
      </w:r>
      <w:r>
        <w:rPr>
          <w:lang w:val="zh-CN"/>
        </w:rPr>
        <w:t>第</w:t>
      </w:r>
      <w:r w:rsidR="0078643C">
        <w:rPr>
          <w:lang w:val="zh-CN"/>
        </w:rPr>
        <w:t>13(1)(b)</w:t>
      </w:r>
      <w:r>
        <w:rPr>
          <w:lang w:val="zh-CN"/>
        </w:rPr>
        <w:t>条</w:t>
      </w:r>
      <w:r w:rsidR="0078643C">
        <w:rPr>
          <w:lang w:val="zh-CN"/>
        </w:rPr>
        <w:t>，</w:t>
      </w:r>
      <w:r w:rsidR="0078643C">
        <w:rPr>
          <w:lang w:val="zh-CN"/>
        </w:rPr>
        <w:t>(</w:t>
      </w:r>
      <w:r>
        <w:rPr>
          <w:lang w:val="zh-CN"/>
        </w:rPr>
        <w:t>海牙</w:t>
      </w:r>
      <w:r w:rsidR="0078643C">
        <w:rPr>
          <w:lang w:val="zh-CN"/>
        </w:rPr>
        <w:t>，</w:t>
      </w:r>
      <w:r w:rsidR="0078643C">
        <w:rPr>
          <w:lang w:val="zh-CN"/>
        </w:rPr>
        <w:t>2</w:t>
      </w:r>
      <w:r>
        <w:rPr>
          <w:lang w:val="zh-CN"/>
        </w:rPr>
        <w:t>0</w:t>
      </w:r>
      <w:r w:rsidR="0078643C">
        <w:rPr>
          <w:lang w:val="zh-CN"/>
        </w:rPr>
        <w:t>2</w:t>
      </w:r>
      <w:r>
        <w:rPr>
          <w:lang w:val="zh-CN"/>
        </w:rPr>
        <w:t>0</w:t>
      </w:r>
      <w:r>
        <w:rPr>
          <w:lang w:val="zh-CN"/>
        </w:rPr>
        <w:t>年</w:t>
      </w:r>
      <w:r w:rsidR="0078643C">
        <w:rPr>
          <w:lang w:val="zh-CN"/>
        </w:rPr>
        <w:t>)</w:t>
      </w:r>
      <w:r w:rsidR="0078643C">
        <w:rPr>
          <w:lang w:val="zh-CN"/>
        </w:rPr>
        <w:t>，</w:t>
      </w:r>
      <w:r>
        <w:rPr>
          <w:lang w:val="zh-CN"/>
        </w:rPr>
        <w:t>第</w:t>
      </w:r>
      <w:r w:rsidR="0078643C">
        <w:rPr>
          <w:lang w:val="zh-CN"/>
        </w:rPr>
        <w:t>57</w:t>
      </w:r>
      <w:r>
        <w:rPr>
          <w:lang w:val="zh-CN"/>
        </w:rPr>
        <w:t>段</w:t>
      </w:r>
      <w:r w:rsidR="0078643C">
        <w:rPr>
          <w:lang w:val="zh-CN"/>
        </w:rPr>
        <w:t>)</w:t>
      </w:r>
      <w:r>
        <w:rPr>
          <w:lang w:val="zh-CN"/>
        </w:rPr>
        <w:t>。</w:t>
      </w:r>
    </w:p>
  </w:footnote>
  <w:footnote w:id="11">
    <w:p w14:paraId="25E8D126" w14:textId="54DD1F92" w:rsidR="00C84C04" w:rsidRPr="0036797D" w:rsidRDefault="00C84C04" w:rsidP="00407AFA">
      <w:pPr>
        <w:pStyle w:val="a6"/>
      </w:pPr>
      <w:r w:rsidRPr="00A91C05">
        <w:rPr>
          <w:spacing w:val="2"/>
          <w:lang w:val="zh-CN"/>
        </w:rPr>
        <w:tab/>
      </w:r>
      <w:r w:rsidRPr="00A91C05">
        <w:rPr>
          <w:rStyle w:val="a8"/>
          <w:rFonts w:eastAsia="宋体"/>
          <w:spacing w:val="2"/>
          <w:lang w:val="zh-CN"/>
        </w:rPr>
        <w:footnoteRef/>
      </w:r>
      <w:r w:rsidRPr="00A91C05">
        <w:rPr>
          <w:spacing w:val="2"/>
          <w:lang w:val="zh-CN"/>
        </w:rPr>
        <w:tab/>
      </w:r>
      <w:r w:rsidRPr="00A91C05">
        <w:rPr>
          <w:spacing w:val="2"/>
          <w:lang w:val="zh-CN"/>
        </w:rPr>
        <w:t>第</w:t>
      </w:r>
      <w:r w:rsidR="0078643C" w:rsidRPr="00A91C05">
        <w:rPr>
          <w:spacing w:val="2"/>
          <w:lang w:val="zh-CN"/>
        </w:rPr>
        <w:t>7144/15</w:t>
      </w:r>
      <w:r w:rsidRPr="00A91C05">
        <w:rPr>
          <w:spacing w:val="2"/>
          <w:lang w:val="zh-CN"/>
        </w:rPr>
        <w:t>号申请</w:t>
      </w:r>
      <w:r w:rsidR="0078643C" w:rsidRPr="00A91C05">
        <w:rPr>
          <w:spacing w:val="2"/>
          <w:lang w:val="zh-CN"/>
        </w:rPr>
        <w:t>，</w:t>
      </w:r>
      <w:r w:rsidRPr="00A91C05">
        <w:rPr>
          <w:spacing w:val="2"/>
          <w:lang w:val="zh-CN"/>
        </w:rPr>
        <w:t>判决</w:t>
      </w:r>
      <w:r w:rsidR="0078643C" w:rsidRPr="00A91C05">
        <w:rPr>
          <w:spacing w:val="2"/>
          <w:lang w:val="zh-CN"/>
        </w:rPr>
        <w:t>，</w:t>
      </w:r>
      <w:r w:rsidR="0078643C" w:rsidRPr="00A91C05">
        <w:rPr>
          <w:spacing w:val="2"/>
          <w:lang w:val="zh-CN"/>
        </w:rPr>
        <w:t>2</w:t>
      </w:r>
      <w:r w:rsidRPr="00A91C05">
        <w:rPr>
          <w:spacing w:val="2"/>
          <w:lang w:val="zh-CN"/>
        </w:rPr>
        <w:t>0</w:t>
      </w:r>
      <w:r w:rsidR="0078643C" w:rsidRPr="00A91C05">
        <w:rPr>
          <w:spacing w:val="2"/>
          <w:lang w:val="zh-CN"/>
        </w:rPr>
        <w:t>19</w:t>
      </w:r>
      <w:r w:rsidRPr="00A91C05">
        <w:rPr>
          <w:spacing w:val="2"/>
          <w:lang w:val="zh-CN"/>
        </w:rPr>
        <w:t>年</w:t>
      </w:r>
      <w:r w:rsidR="0078643C" w:rsidRPr="00A91C05">
        <w:rPr>
          <w:spacing w:val="2"/>
          <w:lang w:val="zh-CN"/>
        </w:rPr>
        <w:t>6</w:t>
      </w:r>
      <w:r w:rsidRPr="00A91C05">
        <w:rPr>
          <w:spacing w:val="2"/>
          <w:lang w:val="zh-CN"/>
        </w:rPr>
        <w:t>月</w:t>
      </w:r>
      <w:r w:rsidR="0078643C" w:rsidRPr="00A91C05">
        <w:rPr>
          <w:spacing w:val="2"/>
          <w:lang w:val="zh-CN"/>
        </w:rPr>
        <w:t>2</w:t>
      </w:r>
      <w:r w:rsidRPr="00A91C05">
        <w:rPr>
          <w:spacing w:val="2"/>
          <w:lang w:val="zh-CN"/>
        </w:rPr>
        <w:t>0</w:t>
      </w:r>
      <w:r w:rsidRPr="00A91C05">
        <w:rPr>
          <w:spacing w:val="2"/>
          <w:lang w:val="zh-CN"/>
        </w:rPr>
        <w:t>日</w:t>
      </w:r>
      <w:r w:rsidR="0078643C" w:rsidRPr="00A91C05">
        <w:rPr>
          <w:spacing w:val="2"/>
          <w:lang w:val="zh-CN"/>
        </w:rPr>
        <w:t>(</w:t>
      </w:r>
      <w:proofErr w:type="gramStart"/>
      <w:r w:rsidRPr="00A91C05">
        <w:rPr>
          <w:spacing w:val="2"/>
          <w:lang w:val="zh-CN"/>
        </w:rPr>
        <w:t>非</w:t>
      </w:r>
      <w:r w:rsidRPr="00A91C05">
        <w:rPr>
          <w:rFonts w:hint="eastAsia"/>
          <w:spacing w:val="2"/>
          <w:lang w:val="zh-CN"/>
        </w:rPr>
        <w:t>根据</w:t>
      </w:r>
      <w:proofErr w:type="gramEnd"/>
      <w:r w:rsidRPr="00A91C05">
        <w:rPr>
          <w:spacing w:val="2"/>
          <w:lang w:val="zh-CN"/>
        </w:rPr>
        <w:t>《国际诱拐儿童民事方面的海牙公约》</w:t>
      </w:r>
      <w:r w:rsidRPr="00A91C05">
        <w:rPr>
          <w:rFonts w:hint="eastAsia"/>
          <w:spacing w:val="2"/>
          <w:lang w:val="zh-CN"/>
        </w:rPr>
        <w:t>审</w:t>
      </w:r>
      <w:r>
        <w:rPr>
          <w:rFonts w:hint="eastAsia"/>
          <w:lang w:val="zh-CN"/>
        </w:rPr>
        <w:t>理</w:t>
      </w:r>
      <w:r>
        <w:rPr>
          <w:lang w:val="zh-CN"/>
        </w:rPr>
        <w:t>的案件</w:t>
      </w:r>
      <w:r w:rsidR="0078643C">
        <w:rPr>
          <w:lang w:val="zh-CN"/>
        </w:rPr>
        <w:t>)</w:t>
      </w:r>
      <w:r>
        <w:rPr>
          <w:lang w:val="zh-CN"/>
        </w:rPr>
        <w:t>。</w:t>
      </w:r>
    </w:p>
  </w:footnote>
  <w:footnote w:id="12">
    <w:p w14:paraId="6FAC52A7" w14:textId="6F0BD7FE" w:rsidR="00C84C04" w:rsidRDefault="00C84C04" w:rsidP="00407AFA">
      <w:pPr>
        <w:pStyle w:val="a6"/>
      </w:pPr>
      <w:r w:rsidRPr="00A91C05">
        <w:rPr>
          <w:spacing w:val="2"/>
          <w:lang w:val="zh-CN"/>
        </w:rPr>
        <w:tab/>
      </w:r>
      <w:r w:rsidRPr="00A91C05">
        <w:rPr>
          <w:rStyle w:val="a8"/>
          <w:rFonts w:eastAsia="宋体"/>
          <w:spacing w:val="2"/>
          <w:lang w:val="zh-CN"/>
        </w:rPr>
        <w:footnoteRef/>
      </w:r>
      <w:r w:rsidRPr="00A91C05">
        <w:rPr>
          <w:spacing w:val="2"/>
          <w:lang w:val="zh-CN"/>
        </w:rPr>
        <w:tab/>
      </w:r>
      <w:r w:rsidRPr="00A91C05">
        <w:rPr>
          <w:spacing w:val="2"/>
          <w:lang w:val="zh-CN"/>
        </w:rPr>
        <w:t>海牙国际私法会议</w:t>
      </w:r>
      <w:r w:rsidR="0078643C" w:rsidRPr="00A91C05">
        <w:rPr>
          <w:spacing w:val="2"/>
          <w:lang w:val="zh-CN"/>
        </w:rPr>
        <w:t>，</w:t>
      </w:r>
      <w:r w:rsidR="0078643C" w:rsidRPr="00A91C05">
        <w:rPr>
          <w:spacing w:val="2"/>
          <w:lang w:val="zh-CN"/>
        </w:rPr>
        <w:t>198</w:t>
      </w:r>
      <w:r w:rsidRPr="00A91C05">
        <w:rPr>
          <w:spacing w:val="2"/>
          <w:lang w:val="zh-CN"/>
        </w:rPr>
        <w:t>0</w:t>
      </w:r>
      <w:r w:rsidRPr="00A91C05">
        <w:rPr>
          <w:spacing w:val="2"/>
          <w:lang w:val="zh-CN"/>
        </w:rPr>
        <w:t>年《儿童诱拐公约</w:t>
      </w:r>
      <w:r w:rsidR="0078643C" w:rsidRPr="00A91C05">
        <w:rPr>
          <w:spacing w:val="2"/>
          <w:lang w:val="zh-CN"/>
        </w:rPr>
        <w:t>：</w:t>
      </w:r>
      <w:r w:rsidRPr="00A91C05">
        <w:rPr>
          <w:spacing w:val="2"/>
          <w:lang w:val="zh-CN"/>
        </w:rPr>
        <w:t>最佳做法指南》</w:t>
      </w:r>
      <w:r w:rsidR="0078643C" w:rsidRPr="00A91C05">
        <w:rPr>
          <w:spacing w:val="2"/>
          <w:lang w:val="zh-CN"/>
        </w:rPr>
        <w:t>，</w:t>
      </w:r>
      <w:r w:rsidRPr="00A91C05">
        <w:rPr>
          <w:spacing w:val="2"/>
          <w:lang w:val="zh-CN"/>
        </w:rPr>
        <w:t>第六部分</w:t>
      </w:r>
      <w:r w:rsidR="0078643C" w:rsidRPr="00A91C05">
        <w:rPr>
          <w:spacing w:val="2"/>
          <w:lang w:val="zh-CN"/>
        </w:rPr>
        <w:t>，</w:t>
      </w:r>
      <w:r w:rsidRPr="00A91C05">
        <w:rPr>
          <w:spacing w:val="2"/>
          <w:lang w:val="zh-CN"/>
        </w:rPr>
        <w:t>第</w:t>
      </w:r>
      <w:r w:rsidR="0078643C" w:rsidRPr="00A91C05">
        <w:rPr>
          <w:spacing w:val="2"/>
          <w:lang w:val="zh-CN"/>
        </w:rPr>
        <w:t>13(1)(b)</w:t>
      </w:r>
      <w:r w:rsidRPr="00A91C05">
        <w:rPr>
          <w:spacing w:val="2"/>
          <w:lang w:val="zh-CN"/>
        </w:rPr>
        <w:t>条</w:t>
      </w:r>
      <w:r w:rsidR="0078643C" w:rsidRPr="00A91C05">
        <w:rPr>
          <w:spacing w:val="2"/>
          <w:lang w:val="zh-CN"/>
        </w:rPr>
        <w:t>，</w:t>
      </w:r>
      <w:r w:rsidRPr="00A91C05">
        <w:rPr>
          <w:spacing w:val="2"/>
          <w:lang w:val="zh-CN"/>
        </w:rPr>
        <w:t>第</w:t>
      </w:r>
      <w:r w:rsidR="0078643C">
        <w:rPr>
          <w:lang w:val="zh-CN"/>
        </w:rPr>
        <w:t>6</w:t>
      </w:r>
      <w:r>
        <w:rPr>
          <w:lang w:val="zh-CN"/>
        </w:rPr>
        <w:t>0</w:t>
      </w:r>
      <w:r>
        <w:rPr>
          <w:lang w:val="zh-CN"/>
        </w:rPr>
        <w:t>段。另见海牙国际私法会议判例法数据库</w:t>
      </w:r>
      <w:r w:rsidR="0078643C">
        <w:rPr>
          <w:lang w:val="zh-CN"/>
        </w:rPr>
        <w:t>，</w:t>
      </w:r>
      <w:r>
        <w:rPr>
          <w:lang w:val="zh-CN"/>
        </w:rPr>
        <w:t>可在</w:t>
      </w:r>
      <w:r w:rsidR="0078643C">
        <w:rPr>
          <w:lang w:val="zh-CN"/>
        </w:rPr>
        <w:t>www</w:t>
      </w:r>
      <w:r>
        <w:rPr>
          <w:lang w:val="zh-CN"/>
        </w:rPr>
        <w:t>.</w:t>
      </w:r>
      <w:r w:rsidR="0078643C">
        <w:rPr>
          <w:lang w:val="zh-CN"/>
        </w:rPr>
        <w:t>incadat</w:t>
      </w:r>
      <w:r>
        <w:rPr>
          <w:lang w:val="zh-CN"/>
        </w:rPr>
        <w:t>.</w:t>
      </w:r>
      <w:r w:rsidR="0078643C">
        <w:rPr>
          <w:lang w:val="zh-CN"/>
        </w:rPr>
        <w:t>com</w:t>
      </w:r>
      <w:r>
        <w:rPr>
          <w:lang w:val="zh-CN"/>
        </w:rPr>
        <w:t>上查阅。</w:t>
      </w:r>
    </w:p>
  </w:footnote>
  <w:footnote w:id="13">
    <w:p w14:paraId="40EBC52F" w14:textId="43BDE839" w:rsidR="00C84C04" w:rsidRPr="000E4512" w:rsidRDefault="00C84C04" w:rsidP="00407AFA">
      <w:pPr>
        <w:pStyle w:val="a6"/>
      </w:pPr>
      <w:r w:rsidRPr="00A91C05">
        <w:rPr>
          <w:spacing w:val="2"/>
          <w:lang w:val="zh-CN"/>
        </w:rPr>
        <w:tab/>
      </w:r>
      <w:r w:rsidRPr="00A91C05">
        <w:rPr>
          <w:rStyle w:val="a8"/>
          <w:rFonts w:eastAsia="宋体"/>
          <w:spacing w:val="2"/>
          <w:lang w:val="zh-CN"/>
        </w:rPr>
        <w:footnoteRef/>
      </w:r>
      <w:r w:rsidRPr="00A91C05">
        <w:rPr>
          <w:spacing w:val="2"/>
          <w:lang w:val="zh-CN"/>
        </w:rPr>
        <w:tab/>
      </w:r>
      <w:r w:rsidR="0078643C" w:rsidRPr="00A91C05">
        <w:rPr>
          <w:rFonts w:eastAsia="楷体"/>
          <w:spacing w:val="2"/>
          <w:lang w:val="zh-CN"/>
        </w:rPr>
        <w:t>A</w:t>
      </w:r>
      <w:r w:rsidRPr="00A91C05">
        <w:rPr>
          <w:rFonts w:eastAsia="楷体"/>
          <w:spacing w:val="2"/>
          <w:lang w:val="zh-CN"/>
        </w:rPr>
        <w:t>.</w:t>
      </w:r>
      <w:r w:rsidR="0078643C" w:rsidRPr="00A91C05">
        <w:rPr>
          <w:rFonts w:eastAsia="楷体"/>
          <w:spacing w:val="2"/>
          <w:lang w:val="zh-CN"/>
        </w:rPr>
        <w:t>B</w:t>
      </w:r>
      <w:r w:rsidRPr="00A91C05">
        <w:rPr>
          <w:rFonts w:eastAsia="楷体"/>
          <w:spacing w:val="2"/>
          <w:lang w:val="zh-CN"/>
        </w:rPr>
        <w:t>.</w:t>
      </w:r>
      <w:r w:rsidRPr="00A91C05">
        <w:rPr>
          <w:rFonts w:eastAsia="楷体"/>
          <w:spacing w:val="2"/>
          <w:lang w:val="zh-CN"/>
        </w:rPr>
        <w:t>诉芬兰案</w:t>
      </w:r>
      <w:r w:rsidR="0078643C" w:rsidRPr="00A91C05">
        <w:rPr>
          <w:spacing w:val="2"/>
          <w:lang w:val="zh-CN"/>
        </w:rPr>
        <w:t>(</w:t>
      </w:r>
      <w:hyperlink r:id="rId1" w:history="1">
        <w:r w:rsidR="0078643C" w:rsidRPr="00A91C05">
          <w:rPr>
            <w:rStyle w:val="af6"/>
            <w:spacing w:val="2"/>
            <w:u w:val="none"/>
            <w:lang w:val="zh-CN"/>
          </w:rPr>
          <w:t>CRC/C/86/D/51/2</w:t>
        </w:r>
        <w:r w:rsidRPr="00A91C05">
          <w:rPr>
            <w:rStyle w:val="af6"/>
            <w:spacing w:val="2"/>
            <w:u w:val="none"/>
            <w:lang w:val="zh-CN"/>
          </w:rPr>
          <w:t>0</w:t>
        </w:r>
        <w:r w:rsidR="0078643C" w:rsidRPr="00A91C05">
          <w:rPr>
            <w:rStyle w:val="af6"/>
            <w:spacing w:val="2"/>
            <w:u w:val="none"/>
            <w:lang w:val="zh-CN"/>
          </w:rPr>
          <w:t>18</w:t>
        </w:r>
      </w:hyperlink>
      <w:r w:rsidR="0078643C" w:rsidRPr="00A91C05">
        <w:rPr>
          <w:spacing w:val="2"/>
          <w:lang w:val="zh-CN"/>
        </w:rPr>
        <w:t>)</w:t>
      </w:r>
      <w:r w:rsidR="0078643C" w:rsidRPr="00A91C05">
        <w:rPr>
          <w:rFonts w:hint="eastAsia"/>
          <w:spacing w:val="2"/>
          <w:lang w:val="zh-CN"/>
        </w:rPr>
        <w:t>，</w:t>
      </w:r>
      <w:r w:rsidRPr="00A91C05">
        <w:rPr>
          <w:rFonts w:hint="eastAsia"/>
          <w:spacing w:val="2"/>
          <w:lang w:val="zh-CN"/>
        </w:rPr>
        <w:t>第</w:t>
      </w:r>
      <w:r w:rsidR="0078643C" w:rsidRPr="00A91C05">
        <w:rPr>
          <w:rFonts w:hint="eastAsia"/>
          <w:spacing w:val="2"/>
          <w:lang w:val="zh-CN"/>
        </w:rPr>
        <w:t>1</w:t>
      </w:r>
      <w:r w:rsidR="0078643C" w:rsidRPr="00A91C05">
        <w:rPr>
          <w:spacing w:val="2"/>
          <w:lang w:val="zh-CN"/>
        </w:rPr>
        <w:t>1.2</w:t>
      </w:r>
      <w:r w:rsidRPr="00A91C05">
        <w:rPr>
          <w:rFonts w:hint="eastAsia"/>
          <w:spacing w:val="2"/>
          <w:lang w:val="zh-CN"/>
        </w:rPr>
        <w:t>段</w:t>
      </w:r>
      <w:r w:rsidRPr="00A91C05">
        <w:rPr>
          <w:spacing w:val="2"/>
          <w:lang w:val="zh-CN"/>
        </w:rPr>
        <w:t>。</w:t>
      </w:r>
      <w:r w:rsidR="0078643C" w:rsidRPr="00A91C05">
        <w:rPr>
          <w:rFonts w:eastAsia="楷体"/>
          <w:spacing w:val="2"/>
          <w:lang w:val="zh-CN"/>
        </w:rPr>
        <w:t>E</w:t>
      </w:r>
      <w:r w:rsidRPr="00A91C05">
        <w:rPr>
          <w:rFonts w:eastAsia="楷体"/>
          <w:spacing w:val="2"/>
          <w:lang w:val="zh-CN"/>
        </w:rPr>
        <w:t>.</w:t>
      </w:r>
      <w:r w:rsidR="0078643C" w:rsidRPr="00A91C05">
        <w:rPr>
          <w:rFonts w:eastAsia="楷体"/>
          <w:spacing w:val="2"/>
          <w:lang w:val="zh-CN"/>
        </w:rPr>
        <w:t>J</w:t>
      </w:r>
      <w:r w:rsidRPr="00A91C05">
        <w:rPr>
          <w:rFonts w:eastAsia="楷体"/>
          <w:spacing w:val="2"/>
          <w:lang w:val="zh-CN"/>
        </w:rPr>
        <w:t>.</w:t>
      </w:r>
      <w:r w:rsidRPr="00A91C05">
        <w:rPr>
          <w:rFonts w:eastAsia="楷体" w:hint="eastAsia"/>
          <w:spacing w:val="2"/>
          <w:lang w:val="zh-CN"/>
        </w:rPr>
        <w:t>和</w:t>
      </w:r>
      <w:r w:rsidR="0078643C" w:rsidRPr="00A91C05">
        <w:rPr>
          <w:rFonts w:eastAsia="楷体"/>
          <w:spacing w:val="2"/>
          <w:lang w:val="zh-CN"/>
        </w:rPr>
        <w:t>M</w:t>
      </w:r>
      <w:r w:rsidRPr="00A91C05">
        <w:rPr>
          <w:rFonts w:eastAsia="楷体"/>
          <w:spacing w:val="2"/>
          <w:lang w:val="zh-CN"/>
        </w:rPr>
        <w:t>.</w:t>
      </w:r>
      <w:r w:rsidR="0078643C" w:rsidRPr="00A91C05">
        <w:rPr>
          <w:rFonts w:eastAsia="楷体"/>
          <w:spacing w:val="2"/>
          <w:lang w:val="zh-CN"/>
        </w:rPr>
        <w:t>J</w:t>
      </w:r>
      <w:r w:rsidRPr="00A91C05">
        <w:rPr>
          <w:rFonts w:eastAsia="楷体"/>
          <w:spacing w:val="2"/>
          <w:lang w:val="zh-CN"/>
        </w:rPr>
        <w:t>.</w:t>
      </w:r>
      <w:r w:rsidRPr="00A91C05">
        <w:rPr>
          <w:rFonts w:eastAsia="楷体"/>
          <w:spacing w:val="2"/>
          <w:lang w:val="zh-CN"/>
        </w:rPr>
        <w:t>诉芬兰案</w:t>
      </w:r>
      <w:r w:rsidR="0078643C" w:rsidRPr="00A91C05">
        <w:rPr>
          <w:spacing w:val="2"/>
          <w:lang w:val="zh-CN"/>
        </w:rPr>
        <w:t>(</w:t>
      </w:r>
      <w:hyperlink r:id="rId2" w:history="1">
        <w:r w:rsidR="0078643C" w:rsidRPr="00A91C05">
          <w:rPr>
            <w:rStyle w:val="af6"/>
            <w:spacing w:val="2"/>
            <w:u w:val="none"/>
            <w:lang w:val="zh-CN"/>
          </w:rPr>
          <w:t>CRC/C/81/D/6/2</w:t>
        </w:r>
        <w:r w:rsidRPr="00A91C05">
          <w:rPr>
            <w:rStyle w:val="af6"/>
            <w:spacing w:val="2"/>
            <w:u w:val="none"/>
            <w:lang w:val="zh-CN"/>
          </w:rPr>
          <w:t>0</w:t>
        </w:r>
        <w:r w:rsidR="0078643C" w:rsidRPr="00A91C05">
          <w:rPr>
            <w:rStyle w:val="af6"/>
            <w:spacing w:val="2"/>
            <w:u w:val="none"/>
            <w:lang w:val="zh-CN"/>
          </w:rPr>
          <w:t>16</w:t>
        </w:r>
      </w:hyperlink>
      <w:r w:rsidR="0078643C" w:rsidRPr="00A91C05">
        <w:rPr>
          <w:spacing w:val="2"/>
          <w:lang w:val="zh-CN"/>
        </w:rPr>
        <w:t>)</w:t>
      </w:r>
      <w:r w:rsidR="0078643C" w:rsidRPr="00A91C05">
        <w:rPr>
          <w:spacing w:val="2"/>
          <w:lang w:val="zh-CN"/>
        </w:rPr>
        <w:t>，</w:t>
      </w:r>
      <w:r w:rsidRPr="00A91C05">
        <w:rPr>
          <w:spacing w:val="2"/>
          <w:lang w:val="zh-CN"/>
        </w:rPr>
        <w:t>第</w:t>
      </w:r>
      <w:r w:rsidR="0078643C" w:rsidRPr="000E4512">
        <w:rPr>
          <w:lang w:val="zh-CN"/>
        </w:rPr>
        <w:t>9.2</w:t>
      </w:r>
      <w:r w:rsidRPr="000E4512">
        <w:rPr>
          <w:lang w:val="zh-CN"/>
        </w:rPr>
        <w:t>段。</w:t>
      </w:r>
    </w:p>
  </w:footnote>
  <w:footnote w:id="14">
    <w:p w14:paraId="2FF860EF" w14:textId="49FCDC53" w:rsidR="00C84C04" w:rsidRPr="000E4512" w:rsidRDefault="00C84C04" w:rsidP="00407AFA">
      <w:pPr>
        <w:pStyle w:val="a6"/>
      </w:pPr>
      <w:r w:rsidRPr="000E4512">
        <w:rPr>
          <w:lang w:val="zh-CN"/>
        </w:rPr>
        <w:tab/>
      </w:r>
      <w:r w:rsidRPr="000E4512">
        <w:rPr>
          <w:rStyle w:val="a8"/>
          <w:rFonts w:eastAsia="宋体"/>
          <w:lang w:val="zh-CN"/>
        </w:rPr>
        <w:footnoteRef/>
      </w:r>
      <w:r w:rsidRPr="000E4512">
        <w:rPr>
          <w:lang w:val="zh-CN"/>
        </w:rPr>
        <w:tab/>
      </w:r>
      <w:r w:rsidR="0078643C" w:rsidRPr="000E4512">
        <w:rPr>
          <w:rFonts w:eastAsia="楷体"/>
          <w:lang w:val="zh-CN"/>
        </w:rPr>
        <w:t>Kadiri</w:t>
      </w:r>
      <w:r w:rsidRPr="000E4512">
        <w:rPr>
          <w:rFonts w:eastAsia="楷体"/>
          <w:lang w:val="zh-CN"/>
        </w:rPr>
        <w:t>ć</w:t>
      </w:r>
      <w:r w:rsidRPr="000E4512">
        <w:rPr>
          <w:rFonts w:eastAsia="楷体"/>
          <w:lang w:val="zh-CN"/>
        </w:rPr>
        <w:t>和</w:t>
      </w:r>
      <w:r w:rsidR="0078643C" w:rsidRPr="000E4512">
        <w:rPr>
          <w:rFonts w:eastAsia="楷体"/>
          <w:lang w:val="zh-CN"/>
        </w:rPr>
        <w:t>Kadiri</w:t>
      </w:r>
      <w:r w:rsidRPr="000E4512">
        <w:rPr>
          <w:rFonts w:eastAsia="楷体"/>
          <w:lang w:val="zh-CN"/>
        </w:rPr>
        <w:t>ć</w:t>
      </w:r>
      <w:r w:rsidRPr="000E4512">
        <w:rPr>
          <w:rFonts w:eastAsia="楷体"/>
          <w:lang w:val="zh-CN"/>
        </w:rPr>
        <w:t>诉波斯尼亚和黑塞哥维那案</w:t>
      </w:r>
      <w:r w:rsidR="0078643C" w:rsidRPr="000E4512">
        <w:rPr>
          <w:lang w:val="zh-CN"/>
        </w:rPr>
        <w:t>(</w:t>
      </w:r>
      <w:hyperlink r:id="rId3" w:history="1">
        <w:r w:rsidR="0078643C" w:rsidRPr="000E4512">
          <w:rPr>
            <w:rStyle w:val="af6"/>
            <w:u w:val="none"/>
            <w:lang w:val="zh-CN"/>
          </w:rPr>
          <w:t>CCPR/C/115/D/2</w:t>
        </w:r>
        <w:r w:rsidRPr="000E4512">
          <w:rPr>
            <w:rStyle w:val="af6"/>
            <w:u w:val="none"/>
            <w:lang w:val="zh-CN"/>
          </w:rPr>
          <w:t>0</w:t>
        </w:r>
        <w:r w:rsidR="0078643C" w:rsidRPr="000E4512">
          <w:rPr>
            <w:rStyle w:val="af6"/>
            <w:u w:val="none"/>
            <w:lang w:val="zh-CN"/>
          </w:rPr>
          <w:t>48/2</w:t>
        </w:r>
        <w:r w:rsidRPr="000E4512">
          <w:rPr>
            <w:rStyle w:val="af6"/>
            <w:u w:val="none"/>
            <w:lang w:val="zh-CN"/>
          </w:rPr>
          <w:t>0</w:t>
        </w:r>
        <w:r w:rsidR="0078643C" w:rsidRPr="000E4512">
          <w:rPr>
            <w:rStyle w:val="af6"/>
            <w:u w:val="none"/>
            <w:lang w:val="zh-CN"/>
          </w:rPr>
          <w:t>11</w:t>
        </w:r>
      </w:hyperlink>
      <w:r w:rsidR="0078643C" w:rsidRPr="000E4512">
        <w:rPr>
          <w:lang w:val="zh-CN"/>
        </w:rPr>
        <w:t>)</w:t>
      </w:r>
      <w:r w:rsidR="0078643C" w:rsidRPr="000E4512">
        <w:rPr>
          <w:lang w:val="zh-CN"/>
        </w:rPr>
        <w:t>，</w:t>
      </w:r>
      <w:r w:rsidRPr="000E4512">
        <w:rPr>
          <w:lang w:val="zh-CN"/>
        </w:rPr>
        <w:t>第</w:t>
      </w:r>
      <w:r w:rsidR="0078643C" w:rsidRPr="000E4512">
        <w:rPr>
          <w:lang w:val="zh-CN"/>
        </w:rPr>
        <w:t>8.3</w:t>
      </w:r>
      <w:r w:rsidRPr="000E4512">
        <w:rPr>
          <w:lang w:val="zh-CN"/>
        </w:rPr>
        <w:t>段。</w:t>
      </w:r>
    </w:p>
  </w:footnote>
  <w:footnote w:id="15">
    <w:p w14:paraId="66AB87E4" w14:textId="3EDDE04E" w:rsidR="00C84C04" w:rsidRPr="00564C59" w:rsidRDefault="00C84C04" w:rsidP="007300F5">
      <w:pPr>
        <w:pStyle w:val="a6"/>
        <w:spacing w:after="0"/>
      </w:pPr>
      <w:r w:rsidRPr="000E4512">
        <w:rPr>
          <w:lang w:val="zh-CN"/>
        </w:rPr>
        <w:tab/>
      </w:r>
      <w:r w:rsidRPr="000E4512">
        <w:rPr>
          <w:rStyle w:val="a8"/>
          <w:rFonts w:eastAsia="宋体"/>
          <w:lang w:val="zh-CN"/>
        </w:rPr>
        <w:footnoteRef/>
      </w:r>
      <w:r w:rsidRPr="000E4512">
        <w:rPr>
          <w:lang w:val="zh-CN"/>
        </w:rPr>
        <w:tab/>
      </w:r>
      <w:r w:rsidR="0078643C" w:rsidRPr="00A91C05">
        <w:rPr>
          <w:rFonts w:eastAsia="楷体"/>
          <w:spacing w:val="-4"/>
          <w:lang w:val="zh-CN"/>
        </w:rPr>
        <w:t>D</w:t>
      </w:r>
      <w:r w:rsidRPr="00A91C05">
        <w:rPr>
          <w:rFonts w:eastAsia="楷体"/>
          <w:spacing w:val="-4"/>
          <w:lang w:val="zh-CN"/>
        </w:rPr>
        <w:t>.</w:t>
      </w:r>
      <w:r w:rsidR="0078643C" w:rsidRPr="00A91C05">
        <w:rPr>
          <w:rFonts w:eastAsia="楷体"/>
          <w:spacing w:val="-4"/>
          <w:lang w:val="zh-CN"/>
        </w:rPr>
        <w:t>C</w:t>
      </w:r>
      <w:r w:rsidRPr="00A91C05">
        <w:rPr>
          <w:rFonts w:eastAsia="楷体"/>
          <w:spacing w:val="-4"/>
          <w:lang w:val="zh-CN"/>
        </w:rPr>
        <w:t>.</w:t>
      </w:r>
      <w:r w:rsidRPr="00A91C05">
        <w:rPr>
          <w:rFonts w:eastAsia="楷体"/>
          <w:spacing w:val="-4"/>
          <w:lang w:val="zh-CN"/>
        </w:rPr>
        <w:t>诉德国案</w:t>
      </w:r>
      <w:r w:rsidR="0078643C" w:rsidRPr="00A91C05">
        <w:rPr>
          <w:spacing w:val="-4"/>
          <w:lang w:val="zh-CN"/>
        </w:rPr>
        <w:t>(</w:t>
      </w:r>
      <w:hyperlink r:id="rId4" w:history="1">
        <w:r w:rsidR="0078643C" w:rsidRPr="00A91C05">
          <w:rPr>
            <w:rStyle w:val="af6"/>
            <w:spacing w:val="-4"/>
            <w:u w:val="none"/>
            <w:lang w:val="zh-CN"/>
          </w:rPr>
          <w:t>CRC/C/83/D/6</w:t>
        </w:r>
        <w:r w:rsidRPr="00A91C05">
          <w:rPr>
            <w:rStyle w:val="af6"/>
            <w:spacing w:val="-4"/>
            <w:u w:val="none"/>
            <w:lang w:val="zh-CN"/>
          </w:rPr>
          <w:t>0</w:t>
        </w:r>
        <w:r w:rsidR="0078643C" w:rsidRPr="00A91C05">
          <w:rPr>
            <w:rStyle w:val="af6"/>
            <w:spacing w:val="-4"/>
            <w:u w:val="none"/>
            <w:lang w:val="zh-CN"/>
          </w:rPr>
          <w:t>/2</w:t>
        </w:r>
        <w:r w:rsidRPr="00A91C05">
          <w:rPr>
            <w:rStyle w:val="af6"/>
            <w:spacing w:val="-4"/>
            <w:u w:val="none"/>
            <w:lang w:val="zh-CN"/>
          </w:rPr>
          <w:t>0</w:t>
        </w:r>
        <w:r w:rsidR="0078643C" w:rsidRPr="00A91C05">
          <w:rPr>
            <w:rStyle w:val="af6"/>
            <w:spacing w:val="-4"/>
            <w:u w:val="none"/>
            <w:lang w:val="zh-CN"/>
          </w:rPr>
          <w:t>18</w:t>
        </w:r>
      </w:hyperlink>
      <w:r w:rsidR="0078643C" w:rsidRPr="00A91C05">
        <w:rPr>
          <w:spacing w:val="-4"/>
          <w:lang w:val="zh-CN"/>
        </w:rPr>
        <w:t>)</w:t>
      </w:r>
      <w:r w:rsidR="0078643C" w:rsidRPr="00A91C05">
        <w:rPr>
          <w:spacing w:val="-4"/>
          <w:lang w:val="zh-CN"/>
        </w:rPr>
        <w:t>，</w:t>
      </w:r>
      <w:r w:rsidRPr="00A91C05">
        <w:rPr>
          <w:spacing w:val="-4"/>
          <w:lang w:val="zh-CN"/>
        </w:rPr>
        <w:t>第</w:t>
      </w:r>
      <w:r w:rsidR="0078643C" w:rsidRPr="00A91C05">
        <w:rPr>
          <w:spacing w:val="-4"/>
          <w:lang w:val="zh-CN"/>
        </w:rPr>
        <w:t>6.5</w:t>
      </w:r>
      <w:r w:rsidRPr="00A91C05">
        <w:rPr>
          <w:spacing w:val="-4"/>
          <w:lang w:val="zh-CN"/>
        </w:rPr>
        <w:t>段</w:t>
      </w:r>
      <w:r w:rsidR="0078643C" w:rsidRPr="00A91C05">
        <w:rPr>
          <w:spacing w:val="-4"/>
          <w:lang w:val="zh-CN"/>
        </w:rPr>
        <w:t>；</w:t>
      </w:r>
      <w:r w:rsidRPr="00A91C05">
        <w:rPr>
          <w:rFonts w:hint="eastAsia"/>
          <w:spacing w:val="-4"/>
          <w:lang w:val="zh-CN"/>
        </w:rPr>
        <w:t>以及</w:t>
      </w:r>
      <w:r w:rsidR="0078643C" w:rsidRPr="00A91C05">
        <w:rPr>
          <w:rFonts w:eastAsia="楷体"/>
          <w:spacing w:val="-4"/>
          <w:lang w:val="zh-CN"/>
        </w:rPr>
        <w:t>Sacchi</w:t>
      </w:r>
      <w:r w:rsidRPr="00A91C05">
        <w:rPr>
          <w:rFonts w:eastAsia="楷体"/>
          <w:spacing w:val="-4"/>
          <w:lang w:val="zh-CN"/>
        </w:rPr>
        <w:t>等诉阿根廷案</w:t>
      </w:r>
      <w:r w:rsidR="0078643C" w:rsidRPr="00A91C05">
        <w:rPr>
          <w:spacing w:val="-4"/>
          <w:lang w:val="zh-CN"/>
        </w:rPr>
        <w:t>(</w:t>
      </w:r>
      <w:hyperlink r:id="rId5" w:history="1">
        <w:r w:rsidR="0078643C" w:rsidRPr="00A91C05">
          <w:rPr>
            <w:rStyle w:val="af6"/>
            <w:spacing w:val="-4"/>
            <w:u w:val="none"/>
            <w:lang w:val="zh-CN"/>
          </w:rPr>
          <w:t>CRC/C/88/D/1</w:t>
        </w:r>
        <w:r w:rsidRPr="00A91C05">
          <w:rPr>
            <w:rStyle w:val="af6"/>
            <w:spacing w:val="-4"/>
            <w:u w:val="none"/>
            <w:lang w:val="zh-CN"/>
          </w:rPr>
          <w:t>0</w:t>
        </w:r>
        <w:r w:rsidR="0078643C" w:rsidRPr="00A91C05">
          <w:rPr>
            <w:rStyle w:val="af6"/>
            <w:spacing w:val="-4"/>
            <w:u w:val="none"/>
            <w:lang w:val="zh-CN"/>
          </w:rPr>
          <w:t>4/2</w:t>
        </w:r>
        <w:r w:rsidRPr="00A91C05">
          <w:rPr>
            <w:rStyle w:val="af6"/>
            <w:spacing w:val="-4"/>
            <w:u w:val="none"/>
            <w:lang w:val="zh-CN"/>
          </w:rPr>
          <w:t>0</w:t>
        </w:r>
        <w:r w:rsidR="0078643C" w:rsidRPr="00A91C05">
          <w:rPr>
            <w:rStyle w:val="af6"/>
            <w:spacing w:val="-4"/>
            <w:u w:val="none"/>
            <w:lang w:val="zh-CN"/>
          </w:rPr>
          <w:t>19</w:t>
        </w:r>
      </w:hyperlink>
      <w:r w:rsidR="0078643C" w:rsidRPr="00A91C05">
        <w:rPr>
          <w:spacing w:val="-4"/>
          <w:lang w:val="zh-CN"/>
        </w:rPr>
        <w:t>)</w:t>
      </w:r>
      <w:r w:rsidR="0078643C" w:rsidRPr="00A91C05">
        <w:rPr>
          <w:spacing w:val="-4"/>
          <w:lang w:val="zh-CN"/>
        </w:rPr>
        <w:t>，</w:t>
      </w:r>
      <w:r w:rsidRPr="000E4512">
        <w:rPr>
          <w:lang w:val="zh-CN"/>
        </w:rPr>
        <w:t>第</w:t>
      </w:r>
      <w:r w:rsidR="0078643C" w:rsidRPr="000E4512">
        <w:rPr>
          <w:lang w:val="zh-CN"/>
        </w:rPr>
        <w:t>10.17</w:t>
      </w:r>
      <w:r w:rsidRPr="000E4512">
        <w:rPr>
          <w:lang w:val="zh-CN"/>
        </w:rPr>
        <w:t>段。</w:t>
      </w:r>
    </w:p>
  </w:footnote>
  <w:footnote w:id="16">
    <w:p w14:paraId="7E0FEF66" w14:textId="085C0D78" w:rsidR="00601C77" w:rsidRPr="009574E6" w:rsidRDefault="00601C77" w:rsidP="00407AFA">
      <w:pPr>
        <w:pStyle w:val="a6"/>
      </w:pPr>
      <w:r w:rsidRPr="009574E6">
        <w:rPr>
          <w:lang w:val="zh-CN"/>
        </w:rPr>
        <w:tab/>
      </w:r>
      <w:r w:rsidRPr="00A97531">
        <w:rPr>
          <w:rStyle w:val="a8"/>
          <w:rFonts w:eastAsia="宋体"/>
          <w:lang w:val="zh-CN"/>
        </w:rPr>
        <w:footnoteRef/>
      </w:r>
      <w:r>
        <w:rPr>
          <w:lang w:val="zh-CN"/>
        </w:rPr>
        <w:tab/>
      </w:r>
      <w:r>
        <w:rPr>
          <w:lang w:val="zh-CN"/>
        </w:rPr>
        <w:t>见欧洲人权法院</w:t>
      </w:r>
      <w:r w:rsidR="0078643C">
        <w:rPr>
          <w:lang w:val="zh-CN"/>
        </w:rPr>
        <w:t>，</w:t>
      </w:r>
      <w:r w:rsidR="0078643C">
        <w:rPr>
          <w:rFonts w:eastAsia="楷体"/>
          <w:lang w:val="zh-CN"/>
        </w:rPr>
        <w:t>Airey</w:t>
      </w:r>
      <w:r w:rsidRPr="00137190">
        <w:rPr>
          <w:rFonts w:eastAsia="楷体"/>
          <w:lang w:val="zh-CN"/>
        </w:rPr>
        <w:t>诉爱尔兰案</w:t>
      </w:r>
      <w:r w:rsidR="0078643C">
        <w:rPr>
          <w:lang w:val="zh-CN"/>
        </w:rPr>
        <w:t>，</w:t>
      </w:r>
      <w:r>
        <w:rPr>
          <w:lang w:val="zh-CN"/>
        </w:rPr>
        <w:t>第</w:t>
      </w:r>
      <w:r w:rsidR="0078643C">
        <w:rPr>
          <w:lang w:val="zh-CN"/>
        </w:rPr>
        <w:t>6289/73</w:t>
      </w:r>
      <w:r>
        <w:rPr>
          <w:lang w:val="zh-CN"/>
        </w:rPr>
        <w:t>号申请</w:t>
      </w:r>
      <w:r w:rsidR="0078643C">
        <w:rPr>
          <w:lang w:val="zh-CN"/>
        </w:rPr>
        <w:t>，</w:t>
      </w:r>
      <w:r w:rsidR="0078643C">
        <w:rPr>
          <w:lang w:val="zh-CN"/>
        </w:rPr>
        <w:t>1979</w:t>
      </w:r>
      <w:r>
        <w:rPr>
          <w:lang w:val="zh-CN"/>
        </w:rPr>
        <w:t>年</w:t>
      </w:r>
      <w:r w:rsidR="0078643C">
        <w:rPr>
          <w:lang w:val="zh-CN"/>
        </w:rPr>
        <w:t>1</w:t>
      </w:r>
      <w:r>
        <w:rPr>
          <w:lang w:val="zh-CN"/>
        </w:rPr>
        <w:t>0</w:t>
      </w:r>
      <w:r>
        <w:rPr>
          <w:lang w:val="zh-CN"/>
        </w:rPr>
        <w:t>月</w:t>
      </w:r>
      <w:r w:rsidR="0078643C">
        <w:rPr>
          <w:lang w:val="zh-CN"/>
        </w:rPr>
        <w:t>9</w:t>
      </w:r>
      <w:r>
        <w:rPr>
          <w:lang w:val="zh-CN"/>
        </w:rPr>
        <w:t>日的判决。</w:t>
      </w:r>
    </w:p>
  </w:footnote>
  <w:footnote w:id="17">
    <w:p w14:paraId="44600B2C" w14:textId="50D75947" w:rsidR="00601C77" w:rsidRPr="009574E6" w:rsidRDefault="00601C77" w:rsidP="00407AFA">
      <w:pPr>
        <w:pStyle w:val="a6"/>
      </w:pPr>
      <w:r w:rsidRPr="00815794">
        <w:rPr>
          <w:spacing w:val="6"/>
          <w:lang w:val="zh-CN"/>
        </w:rPr>
        <w:tab/>
      </w:r>
      <w:r w:rsidRPr="00815794">
        <w:rPr>
          <w:rStyle w:val="a8"/>
          <w:rFonts w:eastAsia="宋体"/>
          <w:spacing w:val="6"/>
          <w:lang w:val="zh-CN"/>
        </w:rPr>
        <w:footnoteRef/>
      </w:r>
      <w:r w:rsidRPr="00815794">
        <w:rPr>
          <w:spacing w:val="6"/>
          <w:lang w:val="zh-CN"/>
        </w:rPr>
        <w:tab/>
      </w:r>
      <w:r w:rsidRPr="00815794">
        <w:rPr>
          <w:spacing w:val="6"/>
          <w:lang w:val="zh-CN"/>
        </w:rPr>
        <w:t>消除对妇女歧视委员会关于妇女获得司法救助的第</w:t>
      </w:r>
      <w:r w:rsidR="0078643C" w:rsidRPr="00815794">
        <w:rPr>
          <w:spacing w:val="6"/>
          <w:lang w:val="zh-CN"/>
        </w:rPr>
        <w:t>33</w:t>
      </w:r>
      <w:r w:rsidRPr="00815794">
        <w:rPr>
          <w:spacing w:val="6"/>
          <w:lang w:val="zh-CN"/>
        </w:rPr>
        <w:t>号一般性建议</w:t>
      </w:r>
      <w:r w:rsidR="0078643C" w:rsidRPr="00815794">
        <w:rPr>
          <w:spacing w:val="6"/>
          <w:lang w:val="zh-CN"/>
        </w:rPr>
        <w:t>(2</w:t>
      </w:r>
      <w:r w:rsidRPr="00815794">
        <w:rPr>
          <w:spacing w:val="6"/>
          <w:lang w:val="zh-CN"/>
        </w:rPr>
        <w:t>0</w:t>
      </w:r>
      <w:r w:rsidR="0078643C" w:rsidRPr="00815794">
        <w:rPr>
          <w:spacing w:val="6"/>
          <w:lang w:val="zh-CN"/>
        </w:rPr>
        <w:t>15</w:t>
      </w:r>
      <w:r w:rsidRPr="00815794">
        <w:rPr>
          <w:spacing w:val="6"/>
          <w:lang w:val="zh-CN"/>
        </w:rPr>
        <w:t>年</w:t>
      </w:r>
      <w:r w:rsidR="0078643C" w:rsidRPr="00815794">
        <w:rPr>
          <w:spacing w:val="6"/>
          <w:lang w:val="zh-CN"/>
        </w:rPr>
        <w:t>)</w:t>
      </w:r>
      <w:r w:rsidR="0078643C" w:rsidRPr="00815794">
        <w:rPr>
          <w:spacing w:val="6"/>
          <w:lang w:val="zh-CN"/>
        </w:rPr>
        <w:t>，</w:t>
      </w:r>
      <w:r w:rsidRPr="00815794">
        <w:rPr>
          <w:spacing w:val="6"/>
          <w:lang w:val="zh-CN"/>
        </w:rPr>
        <w:t>第</w:t>
      </w:r>
      <w:r w:rsidR="0078643C" w:rsidRPr="00815794">
        <w:rPr>
          <w:spacing w:val="6"/>
          <w:lang w:val="zh-CN"/>
        </w:rPr>
        <w:t>36</w:t>
      </w:r>
      <w:r w:rsidRPr="00815794">
        <w:rPr>
          <w:spacing w:val="6"/>
          <w:lang w:val="zh-CN"/>
        </w:rPr>
        <w:t>和第</w:t>
      </w:r>
      <w:r w:rsidR="0078643C" w:rsidRPr="00815794">
        <w:rPr>
          <w:spacing w:val="6"/>
          <w:lang w:val="zh-CN"/>
        </w:rPr>
        <w:t>37</w:t>
      </w:r>
      <w:r w:rsidR="0078643C">
        <w:rPr>
          <w:lang w:val="zh-CN"/>
        </w:rPr>
        <w:t>(a)</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5E6B9" w14:textId="77777777" w:rsidR="00056632" w:rsidRDefault="00467754" w:rsidP="00467754">
    <w:pPr>
      <w:pStyle w:val="af3"/>
    </w:pPr>
    <w:r>
      <w:t>CRC/C/91/D/94/2019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0D62D" w14:textId="77777777" w:rsidR="00056632" w:rsidRPr="00202A30" w:rsidRDefault="00467754" w:rsidP="00467754">
    <w:pPr>
      <w:pStyle w:val="af3"/>
      <w:jc w:val="right"/>
    </w:pPr>
    <w:r>
      <w:t>CRC/C/91/D/94/2019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A7"/>
    <w:rsid w:val="00000965"/>
    <w:rsid w:val="00011483"/>
    <w:rsid w:val="00012496"/>
    <w:rsid w:val="000163AE"/>
    <w:rsid w:val="00031BC7"/>
    <w:rsid w:val="00064427"/>
    <w:rsid w:val="00076C98"/>
    <w:rsid w:val="0008309A"/>
    <w:rsid w:val="000941BA"/>
    <w:rsid w:val="000A71B1"/>
    <w:rsid w:val="000B5F9A"/>
    <w:rsid w:val="000B6DB5"/>
    <w:rsid w:val="000D319F"/>
    <w:rsid w:val="000E4512"/>
    <w:rsid w:val="000E4D0E"/>
    <w:rsid w:val="000E68DD"/>
    <w:rsid w:val="00144B69"/>
    <w:rsid w:val="00153E86"/>
    <w:rsid w:val="00165177"/>
    <w:rsid w:val="00182F8E"/>
    <w:rsid w:val="001844EA"/>
    <w:rsid w:val="001B1BD1"/>
    <w:rsid w:val="001C3EF2"/>
    <w:rsid w:val="001D17F6"/>
    <w:rsid w:val="001D2C3F"/>
    <w:rsid w:val="001E1910"/>
    <w:rsid w:val="00204B42"/>
    <w:rsid w:val="00213FE5"/>
    <w:rsid w:val="00216E99"/>
    <w:rsid w:val="002231C3"/>
    <w:rsid w:val="00234BB4"/>
    <w:rsid w:val="0024417F"/>
    <w:rsid w:val="00250F8D"/>
    <w:rsid w:val="002537BD"/>
    <w:rsid w:val="00257CBB"/>
    <w:rsid w:val="002761FC"/>
    <w:rsid w:val="00277DA7"/>
    <w:rsid w:val="00283156"/>
    <w:rsid w:val="0029100C"/>
    <w:rsid w:val="002A2183"/>
    <w:rsid w:val="002C1E3D"/>
    <w:rsid w:val="002C34DC"/>
    <w:rsid w:val="002D1D79"/>
    <w:rsid w:val="002E1C97"/>
    <w:rsid w:val="002F5834"/>
    <w:rsid w:val="0032353F"/>
    <w:rsid w:val="00326EBF"/>
    <w:rsid w:val="00327FE4"/>
    <w:rsid w:val="0033398C"/>
    <w:rsid w:val="00363265"/>
    <w:rsid w:val="00374FB7"/>
    <w:rsid w:val="0037714F"/>
    <w:rsid w:val="00392F6C"/>
    <w:rsid w:val="00393F34"/>
    <w:rsid w:val="003A420E"/>
    <w:rsid w:val="003A6AFE"/>
    <w:rsid w:val="003B1B28"/>
    <w:rsid w:val="003B514A"/>
    <w:rsid w:val="003B5C17"/>
    <w:rsid w:val="003C6218"/>
    <w:rsid w:val="003D7D4D"/>
    <w:rsid w:val="00407AFA"/>
    <w:rsid w:val="00413D23"/>
    <w:rsid w:val="00427F63"/>
    <w:rsid w:val="00441391"/>
    <w:rsid w:val="00467754"/>
    <w:rsid w:val="00474184"/>
    <w:rsid w:val="00483FAD"/>
    <w:rsid w:val="004A17D1"/>
    <w:rsid w:val="004B480B"/>
    <w:rsid w:val="004C4A0A"/>
    <w:rsid w:val="004D34E2"/>
    <w:rsid w:val="004F15AB"/>
    <w:rsid w:val="0051708C"/>
    <w:rsid w:val="00543EBA"/>
    <w:rsid w:val="005479B0"/>
    <w:rsid w:val="00553027"/>
    <w:rsid w:val="005742BB"/>
    <w:rsid w:val="005746EF"/>
    <w:rsid w:val="00586C7B"/>
    <w:rsid w:val="005E37B2"/>
    <w:rsid w:val="005E403A"/>
    <w:rsid w:val="005F461F"/>
    <w:rsid w:val="005F6F93"/>
    <w:rsid w:val="00601C77"/>
    <w:rsid w:val="006116AF"/>
    <w:rsid w:val="006223E4"/>
    <w:rsid w:val="00655328"/>
    <w:rsid w:val="00657CDC"/>
    <w:rsid w:val="006670C6"/>
    <w:rsid w:val="00680656"/>
    <w:rsid w:val="006A2184"/>
    <w:rsid w:val="006B0553"/>
    <w:rsid w:val="006B1119"/>
    <w:rsid w:val="006E3E46"/>
    <w:rsid w:val="006E4873"/>
    <w:rsid w:val="006E71B1"/>
    <w:rsid w:val="006F7B8F"/>
    <w:rsid w:val="00704829"/>
    <w:rsid w:val="00705D89"/>
    <w:rsid w:val="007300F5"/>
    <w:rsid w:val="00731A42"/>
    <w:rsid w:val="00744672"/>
    <w:rsid w:val="00752C27"/>
    <w:rsid w:val="007645A8"/>
    <w:rsid w:val="00767E69"/>
    <w:rsid w:val="0077079A"/>
    <w:rsid w:val="00775DE7"/>
    <w:rsid w:val="0078643C"/>
    <w:rsid w:val="00795D8E"/>
    <w:rsid w:val="007A5599"/>
    <w:rsid w:val="007A65AA"/>
    <w:rsid w:val="007B0960"/>
    <w:rsid w:val="007B792F"/>
    <w:rsid w:val="007E61F0"/>
    <w:rsid w:val="007F30B3"/>
    <w:rsid w:val="00815794"/>
    <w:rsid w:val="00856233"/>
    <w:rsid w:val="00860F27"/>
    <w:rsid w:val="00883BB6"/>
    <w:rsid w:val="00893D55"/>
    <w:rsid w:val="008A0EA0"/>
    <w:rsid w:val="008A1F0F"/>
    <w:rsid w:val="008A7FA2"/>
    <w:rsid w:val="008B0560"/>
    <w:rsid w:val="008B2BFA"/>
    <w:rsid w:val="008B7827"/>
    <w:rsid w:val="008D2FB3"/>
    <w:rsid w:val="008D33BB"/>
    <w:rsid w:val="008F3711"/>
    <w:rsid w:val="00916227"/>
    <w:rsid w:val="0091630D"/>
    <w:rsid w:val="00936F03"/>
    <w:rsid w:val="00941D55"/>
    <w:rsid w:val="00942C88"/>
    <w:rsid w:val="00943B69"/>
    <w:rsid w:val="00944CB3"/>
    <w:rsid w:val="00944CE2"/>
    <w:rsid w:val="0095118D"/>
    <w:rsid w:val="00961195"/>
    <w:rsid w:val="009A7E38"/>
    <w:rsid w:val="009B09D7"/>
    <w:rsid w:val="009B664D"/>
    <w:rsid w:val="009D35ED"/>
    <w:rsid w:val="009E0B6B"/>
    <w:rsid w:val="009E2565"/>
    <w:rsid w:val="00A03CB6"/>
    <w:rsid w:val="00A07B2E"/>
    <w:rsid w:val="00A1364C"/>
    <w:rsid w:val="00A21076"/>
    <w:rsid w:val="00A3739A"/>
    <w:rsid w:val="00A4051B"/>
    <w:rsid w:val="00A47B84"/>
    <w:rsid w:val="00A52DAF"/>
    <w:rsid w:val="00A84072"/>
    <w:rsid w:val="00A91C05"/>
    <w:rsid w:val="00AA0739"/>
    <w:rsid w:val="00AB1CDF"/>
    <w:rsid w:val="00AB5F60"/>
    <w:rsid w:val="00AD6913"/>
    <w:rsid w:val="00AE36EA"/>
    <w:rsid w:val="00AF42ED"/>
    <w:rsid w:val="00B16570"/>
    <w:rsid w:val="00B53320"/>
    <w:rsid w:val="00B639FE"/>
    <w:rsid w:val="00B65542"/>
    <w:rsid w:val="00BA331E"/>
    <w:rsid w:val="00BB6CA8"/>
    <w:rsid w:val="00BC6522"/>
    <w:rsid w:val="00BF53A3"/>
    <w:rsid w:val="00C121D5"/>
    <w:rsid w:val="00C17349"/>
    <w:rsid w:val="00C2199A"/>
    <w:rsid w:val="00C351AA"/>
    <w:rsid w:val="00C4329E"/>
    <w:rsid w:val="00C45E95"/>
    <w:rsid w:val="00C5600D"/>
    <w:rsid w:val="00C7253F"/>
    <w:rsid w:val="00C83089"/>
    <w:rsid w:val="00C84C04"/>
    <w:rsid w:val="00C91BF4"/>
    <w:rsid w:val="00CB0A9A"/>
    <w:rsid w:val="00CD38C6"/>
    <w:rsid w:val="00CE0A0A"/>
    <w:rsid w:val="00CE5DDB"/>
    <w:rsid w:val="00CE7DEA"/>
    <w:rsid w:val="00D00628"/>
    <w:rsid w:val="00D26A05"/>
    <w:rsid w:val="00D55963"/>
    <w:rsid w:val="00D61ADE"/>
    <w:rsid w:val="00D66F7A"/>
    <w:rsid w:val="00D675DB"/>
    <w:rsid w:val="00D73BD7"/>
    <w:rsid w:val="00D92D7A"/>
    <w:rsid w:val="00D96DED"/>
    <w:rsid w:val="00D97B98"/>
    <w:rsid w:val="00DA25C1"/>
    <w:rsid w:val="00DC671F"/>
    <w:rsid w:val="00DD076A"/>
    <w:rsid w:val="00DE4DA7"/>
    <w:rsid w:val="00DF77E8"/>
    <w:rsid w:val="00E038C0"/>
    <w:rsid w:val="00E33B38"/>
    <w:rsid w:val="00E4712C"/>
    <w:rsid w:val="00E47FE5"/>
    <w:rsid w:val="00E55A93"/>
    <w:rsid w:val="00E574AF"/>
    <w:rsid w:val="00E60DB0"/>
    <w:rsid w:val="00E65FCF"/>
    <w:rsid w:val="00E85729"/>
    <w:rsid w:val="00EC5124"/>
    <w:rsid w:val="00EC626B"/>
    <w:rsid w:val="00F45881"/>
    <w:rsid w:val="00F70413"/>
    <w:rsid w:val="00F714DA"/>
    <w:rsid w:val="00F76000"/>
    <w:rsid w:val="00F90004"/>
    <w:rsid w:val="00FA4F97"/>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D2199"/>
  <w15:docId w15:val="{8C35E113-B894-4240-82D0-8A090B92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D5596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C6218"/>
    <w:rPr>
      <w:color w:val="0000FF" w:themeColor="hyperlink"/>
      <w:u w:val="single"/>
    </w:rPr>
  </w:style>
  <w:style w:type="character" w:styleId="af7">
    <w:name w:val="Unresolved Mention"/>
    <w:basedOn w:val="a0"/>
    <w:uiPriority w:val="99"/>
    <w:semiHidden/>
    <w:unhideWhenUsed/>
    <w:rsid w:val="003C6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115/D/2048/2011" TargetMode="External"/><Relationship Id="rId2" Type="http://schemas.openxmlformats.org/officeDocument/2006/relationships/hyperlink" Target="http://undocs.org/ch/CRC/C/81/D/6/2016" TargetMode="External"/><Relationship Id="rId1" Type="http://schemas.openxmlformats.org/officeDocument/2006/relationships/hyperlink" Target="http://undocs.org/ch/CRC/C/86/D/51/2018" TargetMode="External"/><Relationship Id="rId5" Type="http://schemas.openxmlformats.org/officeDocument/2006/relationships/hyperlink" Target="http://undocs.org/ch/CRC/C/88/D/104/2019" TargetMode="External"/><Relationship Id="rId4" Type="http://schemas.openxmlformats.org/officeDocument/2006/relationships/hyperlink" Target="http://undocs.org/ch/CRC/C/83/D/60/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2-16T15:29:56.929"/>
    </inkml:context>
    <inkml:brush xml:id="br0">
      <inkml:brushProperty name="width" value="0.05" units="cm"/>
      <inkml:brushProperty name="height" value="0.05" units="cm"/>
    </inkml:brush>
  </inkml:definitions>
  <inkml:trace contextRef="#ctx0" brushRef="#br0">0 1 544 0 0,'0'0'0'0'0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13671</Words>
  <Characters>14258</Characters>
  <Application>Microsoft Office Word</Application>
  <DocSecurity>0</DocSecurity>
  <Lines>474</Lines>
  <Paragraphs>123</Paragraphs>
  <ScaleCrop>false</ScaleCrop>
  <Company>DCM</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CRC/C/91/D/94/2019</dc:title>
  <dc:subject>2228907</dc:subject>
  <dc:creator>tian</dc:creator>
  <cp:keywords/>
  <dc:description/>
  <cp:lastModifiedBy>Hui Tian</cp:lastModifiedBy>
  <cp:revision>2</cp:revision>
  <cp:lastPrinted>2014-05-09T11:28:00Z</cp:lastPrinted>
  <dcterms:created xsi:type="dcterms:W3CDTF">2023-02-17T13:41:00Z</dcterms:created>
  <dcterms:modified xsi:type="dcterms:W3CDTF">2023-02-17T13:41:00Z</dcterms:modified>
</cp:coreProperties>
</file>