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B44" w:rsidRDefault="00090B44" w:rsidP="00090B44">
      <w:pPr>
        <w:spacing w:line="60" w:lineRule="exact"/>
        <w:rPr>
          <w:sz w:val="6"/>
          <w:lang w:val="en-US"/>
        </w:rPr>
        <w:sectPr w:rsidR="00090B44" w:rsidSect="00090B4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F37E4" w:rsidRDefault="002F37E4" w:rsidP="002F37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2F37E4" w:rsidRDefault="002F37E4" w:rsidP="002F37E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2F37E4" w:rsidRDefault="002F37E4" w:rsidP="002F37E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Сорок пятая сессия</w:t>
      </w:r>
    </w:p>
    <w:p w:rsidR="002F37E4" w:rsidRDefault="002F37E4" w:rsidP="002F37E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Январь-февраль 2010 года</w:t>
      </w:r>
    </w:p>
    <w:p w:rsidR="00D908EE" w:rsidRPr="00D908EE" w:rsidRDefault="00D908EE" w:rsidP="00D908EE">
      <w:pPr>
        <w:pStyle w:val="SingleTxt"/>
        <w:spacing w:after="0" w:line="120" w:lineRule="exact"/>
        <w:rPr>
          <w:sz w:val="10"/>
        </w:rPr>
      </w:pPr>
    </w:p>
    <w:p w:rsidR="00D908EE" w:rsidRPr="00D908EE" w:rsidRDefault="00D908EE" w:rsidP="00D908EE">
      <w:pPr>
        <w:pStyle w:val="SingleTxt"/>
        <w:spacing w:after="0" w:line="120" w:lineRule="exact"/>
        <w:rPr>
          <w:sz w:val="10"/>
        </w:rPr>
      </w:pPr>
    </w:p>
    <w:p w:rsidR="00D908EE" w:rsidRPr="00D908EE" w:rsidRDefault="00D908EE" w:rsidP="00D908EE">
      <w:pPr>
        <w:pStyle w:val="SingleTxt"/>
        <w:spacing w:after="0" w:line="120" w:lineRule="exact"/>
        <w:rPr>
          <w:sz w:val="10"/>
        </w:rPr>
      </w:pPr>
    </w:p>
    <w:p w:rsidR="002F37E4" w:rsidRDefault="002F37E4" w:rsidP="002F37E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Default="002F37E4" w:rsidP="002F37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Малави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070EF5" w:rsidRDefault="002F37E4" w:rsidP="00A54068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Малави (</w:t>
      </w:r>
      <w:r>
        <w:rPr>
          <w:lang w:val="en-US"/>
        </w:rPr>
        <w:t>CEDAW</w:t>
      </w:r>
      <w:r w:rsidRPr="00070EF5">
        <w:t>/</w:t>
      </w:r>
      <w:r>
        <w:rPr>
          <w:lang w:val="en-US"/>
        </w:rPr>
        <w:t>C</w:t>
      </w:r>
      <w:r w:rsidRPr="00070EF5">
        <w:t>/</w:t>
      </w:r>
      <w:r>
        <w:rPr>
          <w:lang w:val="en-US"/>
        </w:rPr>
        <w:t>MWI</w:t>
      </w:r>
      <w:r w:rsidRPr="00070EF5">
        <w:t>/6</w:t>
      </w:r>
      <w:r>
        <w:t>)</w:t>
      </w:r>
      <w:r w:rsidRPr="00070EF5">
        <w:t>.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Default="002F37E4" w:rsidP="002F3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6520">
        <w:tab/>
      </w:r>
      <w:r w:rsidRPr="00996520">
        <w:tab/>
      </w:r>
      <w:r>
        <w:t>Общие сведения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E24504" w:rsidRDefault="002F37E4" w:rsidP="00A54068">
      <w:pPr>
        <w:pStyle w:val="SingleTxt"/>
      </w:pPr>
      <w:r>
        <w:t>1.</w:t>
      </w:r>
      <w:r>
        <w:tab/>
      </w:r>
      <w:r w:rsidRPr="00E24504">
        <w:t>Просьба представить дополнительную информацию о процессе подгото</w:t>
      </w:r>
      <w:r w:rsidRPr="00E24504">
        <w:t>в</w:t>
      </w:r>
      <w:r w:rsidRPr="00E24504">
        <w:t>ки доклада, указав, насколько активно проводились консультации с неправ</w:t>
      </w:r>
      <w:r w:rsidRPr="00E24504">
        <w:t>и</w:t>
      </w:r>
      <w:r w:rsidRPr="00E24504">
        <w:t>тельственными организациями,</w:t>
      </w:r>
      <w:r>
        <w:t xml:space="preserve"> прежде всего женскими организациями.</w:t>
      </w:r>
    </w:p>
    <w:p w:rsidR="002F37E4" w:rsidRPr="00E24504" w:rsidRDefault="002F37E4" w:rsidP="00A54068">
      <w:pPr>
        <w:pStyle w:val="SingleTxt"/>
      </w:pPr>
      <w:r w:rsidRPr="00E24504">
        <w:t>2.</w:t>
      </w:r>
      <w:r w:rsidRPr="00E24504">
        <w:tab/>
      </w:r>
      <w:r>
        <w:t>В своих предыдущих заключительных замечаниях (CEDAW/C/MWI/CO/5, пункт 15) Комитет выразил обеспокоенность по поводу недостаточного кол</w:t>
      </w:r>
      <w:r>
        <w:t>и</w:t>
      </w:r>
      <w:r>
        <w:t>чества данных в разбивке по признаку пола. Просьба представить информацию о том, какие меры были приняты для улучшения сбора данных, имеющих о</w:t>
      </w:r>
      <w:r>
        <w:t>т</w:t>
      </w:r>
      <w:r>
        <w:t>ношение к различным сферам, охватываемым Конвенцией, в разбивке по пр</w:t>
      </w:r>
      <w:r>
        <w:t>и</w:t>
      </w:r>
      <w:r>
        <w:t>знаку пола в целях содействия разработке политики и программ и оценки пр</w:t>
      </w:r>
      <w:r>
        <w:t>о</w:t>
      </w:r>
      <w:r>
        <w:t>гресса в осуществлении Конвенции.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E24504" w:rsidRDefault="002F37E4" w:rsidP="002F3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4504">
        <w:tab/>
      </w:r>
      <w:r w:rsidRPr="00E24504">
        <w:tab/>
      </w:r>
      <w:r>
        <w:t>Конституционные, законодательные и организационные механизмы и статус Конвенции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4079DA" w:rsidRDefault="002F37E4" w:rsidP="00A54068">
      <w:pPr>
        <w:pStyle w:val="SingleTxt"/>
      </w:pPr>
      <w:r w:rsidRPr="00360452">
        <w:t>3.</w:t>
      </w:r>
      <w:r w:rsidRPr="00360452">
        <w:tab/>
      </w:r>
      <w:r>
        <w:t>В докладе говорится, что Комиссия Малави по правовым вопросам подг</w:t>
      </w:r>
      <w:r>
        <w:t>о</w:t>
      </w:r>
      <w:r>
        <w:t>товила ряд законопроектов по гендерной проблематике, принятие которых п</w:t>
      </w:r>
      <w:r>
        <w:t>о</w:t>
      </w:r>
      <w:r>
        <w:t>зволит инкорпорировать положения Конвенции в национальное законодател</w:t>
      </w:r>
      <w:r>
        <w:t>ь</w:t>
      </w:r>
      <w:r>
        <w:t>ство. Просьба представить последнюю информацию о ходе работы над этими законопроектами, установленных сроках их принятия и задержках или препя</w:t>
      </w:r>
      <w:r>
        <w:t>т</w:t>
      </w:r>
      <w:r>
        <w:t>ствиях на пути к их вст</w:t>
      </w:r>
      <w:r>
        <w:t>у</w:t>
      </w:r>
      <w:r>
        <w:t>плению в силу.</w:t>
      </w:r>
    </w:p>
    <w:p w:rsidR="002F37E4" w:rsidRPr="00996520" w:rsidRDefault="002F37E4" w:rsidP="00A54068">
      <w:pPr>
        <w:pStyle w:val="SingleTxt"/>
      </w:pPr>
      <w:r w:rsidRPr="00996520">
        <w:t>4.</w:t>
      </w:r>
      <w:r w:rsidRPr="00996520">
        <w:tab/>
      </w:r>
      <w:r>
        <w:t>В докладе отмечается (пункт 117), что Комиссия Малави по правовым в</w:t>
      </w:r>
      <w:r>
        <w:t>о</w:t>
      </w:r>
      <w:r>
        <w:t>просам занимается разработкой закона о равенстве мужчин и женщин, в кот</w:t>
      </w:r>
      <w:r>
        <w:t>о</w:t>
      </w:r>
      <w:r>
        <w:t>рый будет включено определение дискриминации в отношении женщин, с</w:t>
      </w:r>
      <w:r>
        <w:t>о</w:t>
      </w:r>
      <w:r>
        <w:t>держащееся в статье 1 Конвенции. Разработку этого закона предполагалось з</w:t>
      </w:r>
      <w:r>
        <w:t>а</w:t>
      </w:r>
      <w:r>
        <w:t>вершить в 2008 году. Просьба представить информацию о ходе работы над этим предлагаемым зак</w:t>
      </w:r>
      <w:r>
        <w:t>о</w:t>
      </w:r>
      <w:r>
        <w:t>нопроектом.</w:t>
      </w:r>
    </w:p>
    <w:p w:rsidR="002F37E4" w:rsidRPr="00996520" w:rsidRDefault="002F37E4" w:rsidP="00A54068">
      <w:pPr>
        <w:pStyle w:val="SingleTxt"/>
      </w:pPr>
      <w:r w:rsidRPr="00996520">
        <w:t>5.</w:t>
      </w:r>
      <w:r w:rsidRPr="00996520">
        <w:tab/>
      </w:r>
      <w:r>
        <w:t>Просьба представить информацию о количестве сообщений о случаях дискриминации в отношении женщин, поступивших в Комиссию Малави по правам человека и в Управление омбудсмена, а также о вынесенных по ним решениях.</w:t>
      </w:r>
    </w:p>
    <w:p w:rsidR="002F37E4" w:rsidRPr="00996520" w:rsidRDefault="002F37E4" w:rsidP="00A54068">
      <w:pPr>
        <w:pStyle w:val="SingleTxt"/>
      </w:pPr>
      <w:r w:rsidRPr="00996520">
        <w:t>6.</w:t>
      </w:r>
      <w:r w:rsidRPr="00996520">
        <w:tab/>
      </w:r>
      <w:r>
        <w:t>Просьба указать, каким образом государство-участник пытается обесп</w:t>
      </w:r>
      <w:r>
        <w:t>е</w:t>
      </w:r>
      <w:r>
        <w:t>чить применение законов, предусматривающих запрет на дискриминацию, судьями и другими сотрудниками судебной системы. Просьба представить и</w:t>
      </w:r>
      <w:r>
        <w:t>н</w:t>
      </w:r>
      <w:r>
        <w:t>формацию о мерах, принятых государством-участником для подготовки судей и сотрудников судебной системы по вопросам, связанным с Конвенцией.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996520" w:rsidRDefault="002F37E4" w:rsidP="002F3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6520">
        <w:tab/>
      </w:r>
      <w:r w:rsidRPr="00996520">
        <w:tab/>
      </w:r>
      <w:r>
        <w:t>Национальный механизм улучшения положения женщин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1876AA" w:rsidRDefault="002F37E4" w:rsidP="00A54068">
      <w:pPr>
        <w:pStyle w:val="SingleTxt"/>
      </w:pPr>
      <w:r w:rsidRPr="001876AA">
        <w:t>7.</w:t>
      </w:r>
      <w:r w:rsidRPr="001876AA">
        <w:tab/>
      </w:r>
      <w:r>
        <w:t>Просьба представить информацию о том, какие меры были приняты для принятия и осуществления пересмотренного проекта национальной стратегии по гендерным вопросам, о которой говорится в пункте 126 доклада.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1876AA" w:rsidRDefault="002F37E4" w:rsidP="002F3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76AA">
        <w:tab/>
      </w:r>
      <w:r w:rsidRPr="001876AA">
        <w:tab/>
      </w:r>
      <w:r>
        <w:t>Стереотипы и культурные традиции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1876AA" w:rsidRDefault="002F37E4" w:rsidP="00A54068">
      <w:pPr>
        <w:pStyle w:val="SingleTxt"/>
      </w:pPr>
      <w:r w:rsidRPr="001876AA">
        <w:t>8.</w:t>
      </w:r>
      <w:r w:rsidRPr="001876AA">
        <w:tab/>
      </w:r>
      <w:r>
        <w:t>Просьба представить дополнительную информацию о результатах ин</w:t>
      </w:r>
      <w:r>
        <w:t>и</w:t>
      </w:r>
      <w:r>
        <w:t>циатив и программ, осуществляемых Министерством по делам женщин и детей (пункт 144) для искоренения вредных культурных традиций, а также о новых мерах по искоренению стереотипов.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1876AA" w:rsidRDefault="002F37E4" w:rsidP="002F3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76AA">
        <w:tab/>
      </w:r>
      <w:r w:rsidRPr="001876AA">
        <w:tab/>
      </w:r>
      <w:r>
        <w:t>Насилие в отношении женщин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1876AA" w:rsidRDefault="002F37E4" w:rsidP="00A54068">
      <w:pPr>
        <w:pStyle w:val="SingleTxt"/>
      </w:pPr>
      <w:r w:rsidRPr="001876AA">
        <w:t>9.</w:t>
      </w:r>
      <w:r w:rsidRPr="001876AA">
        <w:tab/>
      </w:r>
      <w:r>
        <w:t>В докладе говорится (пункт 45), что хотя Закон о предотвращении нас</w:t>
      </w:r>
      <w:r>
        <w:t>и</w:t>
      </w:r>
      <w:r>
        <w:t>лия в семье уже вступил в силу, в полной мере он начнет применяться после того, как будет доработан ряд его разделов. Просьба разъяснить, какие меры, включая бюджетные ассигнования, принимаются или намечены с целью обе</w:t>
      </w:r>
      <w:r>
        <w:t>с</w:t>
      </w:r>
      <w:r>
        <w:t>печить, чтобы все без исключения женщины имели доступ к полномасштабной защите по этому Закону и пользовались ею.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1876AA" w:rsidRDefault="002F37E4" w:rsidP="002F3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76AA">
        <w:tab/>
      </w:r>
      <w:r w:rsidRPr="001876AA">
        <w:tab/>
      </w:r>
      <w:r>
        <w:t>Торговля людьми и эксплуатация проституции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2B536A" w:rsidRDefault="002F37E4" w:rsidP="00A54068">
      <w:pPr>
        <w:pStyle w:val="SingleTxt"/>
      </w:pPr>
      <w:r w:rsidRPr="002B536A">
        <w:t>10.</w:t>
      </w:r>
      <w:r w:rsidRPr="002B536A">
        <w:tab/>
      </w:r>
      <w:r>
        <w:t>В пункте 65 доклада отмечается, что в Малави торговля людьми в целях эксплуатации труда и сексуальной эксплуатации ведется как внутри страны, так и за ее пределами. Для защиты жертв торговли людьми, ее предупрежд</w:t>
      </w:r>
      <w:r>
        <w:t>е</w:t>
      </w:r>
      <w:r>
        <w:t>ния, судебного преследования преступников и содействия сотрудничеству в борьбе с ней между Малави и другими государствами был разработан закон</w:t>
      </w:r>
      <w:r>
        <w:t>о</w:t>
      </w:r>
      <w:r>
        <w:t>проект о борьбе с торговлей людьми. Просьба представить и</w:t>
      </w:r>
      <w:r>
        <w:t>н</w:t>
      </w:r>
      <w:r>
        <w:t>формацию о ходе работы над этим законопроектом и установленных сроках его принятия.</w:t>
      </w:r>
    </w:p>
    <w:p w:rsidR="002F37E4" w:rsidRPr="002B536A" w:rsidRDefault="002F37E4" w:rsidP="00A54068">
      <w:pPr>
        <w:pStyle w:val="SingleTxt"/>
      </w:pPr>
      <w:r w:rsidRPr="002B536A">
        <w:t>11.</w:t>
      </w:r>
      <w:r w:rsidRPr="002B536A">
        <w:tab/>
      </w:r>
      <w:r>
        <w:t>Просьба представить статистические данные, если таковые имеются, о числе женщин и девочек, занимающихся проституцией, и подробно описать меры, принимаемые для предупреждения эксплуатации проституции и наказ</w:t>
      </w:r>
      <w:r>
        <w:t>а</w:t>
      </w:r>
      <w:r>
        <w:t>ния за нее, а также о мерах, принимаемых для реабилитации и содействия с</w:t>
      </w:r>
      <w:r>
        <w:t>о</w:t>
      </w:r>
      <w:r>
        <w:t>циальной интеграции женщин, которые хотят перестать заниматься простит</w:t>
      </w:r>
      <w:r>
        <w:t>у</w:t>
      </w:r>
      <w:r>
        <w:t>цией.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Pr="002B536A" w:rsidRDefault="002F37E4" w:rsidP="002F3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B536A">
        <w:tab/>
      </w:r>
      <w:r w:rsidRPr="002B536A">
        <w:tab/>
      </w:r>
      <w:r>
        <w:t>Участие в политической и общественной жизни</w:t>
      </w:r>
    </w:p>
    <w:p w:rsidR="002F37E4" w:rsidRPr="002F37E4" w:rsidRDefault="002F37E4" w:rsidP="002F37E4">
      <w:pPr>
        <w:pStyle w:val="SingleTxt"/>
        <w:spacing w:after="0" w:line="120" w:lineRule="exact"/>
        <w:rPr>
          <w:sz w:val="10"/>
        </w:rPr>
      </w:pPr>
    </w:p>
    <w:p w:rsidR="002F37E4" w:rsidRDefault="002F37E4" w:rsidP="00A54068">
      <w:pPr>
        <w:pStyle w:val="SingleTxt"/>
      </w:pPr>
      <w:r w:rsidRPr="00F55E89">
        <w:t>12.</w:t>
      </w:r>
      <w:r w:rsidRPr="00F55E89">
        <w:tab/>
      </w:r>
      <w:r>
        <w:t>В докладе указывается (пункт 170), что число мужчин, занимающих кл</w:t>
      </w:r>
      <w:r>
        <w:t>ю</w:t>
      </w:r>
      <w:r>
        <w:t>чевые руководящие посты, значительно превосходит число женщин на таких должностях, особенно в органах местного самоуправления. Просьба предст</w:t>
      </w:r>
      <w:r>
        <w:t>а</w:t>
      </w:r>
      <w:r>
        <w:t>вить информацию о реализуемой с июля 2008 года национальной программе «За увеличение представительства женщин в парламенте и органах местного самоуправления». Просьба указать, какие меры были приняты или намечены для решения задач, непосредственно связанных с расширением участия же</w:t>
      </w:r>
      <w:r>
        <w:t>н</w:t>
      </w:r>
      <w:r>
        <w:t>щин в общественной и политической жизни на всех уровнях в соответствии с пунктом 1 статьи 4 Конвенции и общими рекомендациями 23 и 25 Комитета.</w:t>
      </w:r>
    </w:p>
    <w:p w:rsidR="00F436C8" w:rsidRPr="00F436C8" w:rsidRDefault="00F436C8" w:rsidP="00F436C8">
      <w:pPr>
        <w:pStyle w:val="SingleTxt"/>
        <w:spacing w:after="0" w:line="120" w:lineRule="exact"/>
        <w:rPr>
          <w:sz w:val="10"/>
        </w:rPr>
      </w:pPr>
    </w:p>
    <w:p w:rsidR="00F436C8" w:rsidRDefault="00F436C8" w:rsidP="00F436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F436C8" w:rsidRPr="00F436C8" w:rsidRDefault="00F436C8" w:rsidP="00F436C8">
      <w:pPr>
        <w:pStyle w:val="SingleTxt"/>
        <w:spacing w:after="0" w:line="120" w:lineRule="exact"/>
        <w:rPr>
          <w:sz w:val="10"/>
        </w:rPr>
      </w:pPr>
    </w:p>
    <w:p w:rsidR="00F436C8" w:rsidRDefault="00F436C8" w:rsidP="00A54068">
      <w:pPr>
        <w:pStyle w:val="SingleTxt"/>
      </w:pPr>
      <w:r>
        <w:t>13.</w:t>
      </w:r>
      <w:r>
        <w:tab/>
        <w:t>В предыдущих заключительных замечаниях (CEDAW/C/MWI/CO/5, пункт 13) Комитет выразил обеспокоенность по поводу противоречий между положениями Конституции и положениями законов о гражданстве и об имм</w:t>
      </w:r>
      <w:r>
        <w:t>и</w:t>
      </w:r>
      <w:r>
        <w:t>грации, а также по поводу того, что эти законы идут вразрез со статьей 9 Ко</w:t>
      </w:r>
      <w:r>
        <w:t>н</w:t>
      </w:r>
      <w:r>
        <w:t>венции. Просьба представить информацию о мерах, принимаемых для внес</w:t>
      </w:r>
      <w:r>
        <w:t>е</w:t>
      </w:r>
      <w:r>
        <w:t>ния поправок в эти законы или для их пер</w:t>
      </w:r>
      <w:r>
        <w:t>е</w:t>
      </w:r>
      <w:r>
        <w:t>смотра.</w:t>
      </w:r>
    </w:p>
    <w:p w:rsidR="00F436C8" w:rsidRDefault="00F436C8" w:rsidP="00A54068">
      <w:pPr>
        <w:pStyle w:val="SingleTxt"/>
      </w:pPr>
      <w:r>
        <w:t>14.</w:t>
      </w:r>
      <w:r>
        <w:tab/>
        <w:t>В докладе (пункт 190) указывается, что Управление по вопросам имм</w:t>
      </w:r>
      <w:r>
        <w:t>и</w:t>
      </w:r>
      <w:r>
        <w:t>грации разрабатывает программный документ в целях устранения неравенства между мужчинами и женщинами в вопросах, касающихся иммиграции. Прос</w:t>
      </w:r>
      <w:r>
        <w:t>ь</w:t>
      </w:r>
      <w:r>
        <w:t>ба представить последнюю информацию о ходе работы над этим программным документом.</w:t>
      </w:r>
    </w:p>
    <w:p w:rsidR="00F436C8" w:rsidRPr="00F436C8" w:rsidRDefault="00F436C8" w:rsidP="00F436C8">
      <w:pPr>
        <w:pStyle w:val="SingleTxt"/>
        <w:spacing w:after="0" w:line="120" w:lineRule="exact"/>
        <w:rPr>
          <w:sz w:val="10"/>
        </w:rPr>
      </w:pPr>
    </w:p>
    <w:p w:rsidR="00F436C8" w:rsidRDefault="00F436C8" w:rsidP="00F436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F436C8" w:rsidRPr="00F436C8" w:rsidRDefault="00F436C8" w:rsidP="00F436C8">
      <w:pPr>
        <w:pStyle w:val="SingleTxt"/>
        <w:spacing w:after="0" w:line="120" w:lineRule="exact"/>
        <w:rPr>
          <w:sz w:val="10"/>
        </w:rPr>
      </w:pPr>
    </w:p>
    <w:p w:rsidR="00F436C8" w:rsidRDefault="00F436C8" w:rsidP="00A54068">
      <w:pPr>
        <w:pStyle w:val="SingleTxt"/>
      </w:pPr>
      <w:r>
        <w:t>15.</w:t>
      </w:r>
      <w:r>
        <w:tab/>
        <w:t>В докладе (пункт 207) указывается, что по</w:t>
      </w:r>
      <w:r>
        <w:noBreakHyphen/>
        <w:t>прежнему существует генде</w:t>
      </w:r>
      <w:r>
        <w:t>р</w:t>
      </w:r>
      <w:r>
        <w:t>ное неравенство в сфере образования, о чем свидетельствуют показатели при</w:t>
      </w:r>
      <w:r>
        <w:t>е</w:t>
      </w:r>
      <w:r>
        <w:t>ма в учебные заведения, отсева из них, качества преподавания и успеваемости. Показатели отсева девочек из учреждений начального образования превышают соответствующие показатели для мальчиков, что связано с ранними браками, беременностью, необходимостью заниматься работой по дому и заботиться о других членах семьи, сексуальным домогательством и плохими санитарными условиями. Просьба представить информацию о результатах программ и мер, призванных устранить эти препятствия, ставящие девочек в невыгодное пол</w:t>
      </w:r>
      <w:r>
        <w:t>о</w:t>
      </w:r>
      <w:r>
        <w:t xml:space="preserve">жение. Просьба представить также информацию о мерах, принимаемых для увеличения числа девочек и девушек </w:t>
      </w:r>
      <w:r w:rsidR="00A54068">
        <w:t xml:space="preserve">в учебных заведениях </w:t>
      </w:r>
      <w:r>
        <w:t>на всех уровнях образования.</w:t>
      </w:r>
    </w:p>
    <w:p w:rsidR="00F436C8" w:rsidRDefault="00F436C8" w:rsidP="00A54068">
      <w:pPr>
        <w:pStyle w:val="SingleTxt"/>
      </w:pPr>
      <w:r>
        <w:t>16.</w:t>
      </w:r>
      <w:r>
        <w:tab/>
        <w:t>В докладе отмечается (пункт 222), что по</w:t>
      </w:r>
      <w:r>
        <w:noBreakHyphen/>
        <w:t>прежнему имеются проблемы с обеспечением гендерного равенства при наборе преподавателей и что в н</w:t>
      </w:r>
      <w:r>
        <w:t>а</w:t>
      </w:r>
      <w:r>
        <w:t>стоящее время Министерство образования разрабатывает руководящие при</w:t>
      </w:r>
      <w:r>
        <w:t>н</w:t>
      </w:r>
      <w:r>
        <w:t xml:space="preserve">ципы обеспечения равноправия при наборе кадров в государственные </w:t>
      </w:r>
      <w:r w:rsidR="00A54068">
        <w:t>учебные заведения</w:t>
      </w:r>
      <w:r>
        <w:t>. Просьба представить информацию о ходе работы над этими руков</w:t>
      </w:r>
      <w:r>
        <w:t>о</w:t>
      </w:r>
      <w:r>
        <w:t>дящими принципами.</w:t>
      </w:r>
    </w:p>
    <w:p w:rsidR="00F436C8" w:rsidRDefault="00F436C8" w:rsidP="00A54068">
      <w:pPr>
        <w:pStyle w:val="SingleTxt"/>
      </w:pPr>
      <w:r>
        <w:t>17.</w:t>
      </w:r>
      <w:r>
        <w:tab/>
        <w:t>Просьба представить информацию о мерах, прин</w:t>
      </w:r>
      <w:r w:rsidR="00A54068">
        <w:t>имаем</w:t>
      </w:r>
      <w:r>
        <w:t xml:space="preserve">ых государством-участником для искоренения стереотипных представлений о </w:t>
      </w:r>
      <w:r w:rsidR="00A54068">
        <w:t xml:space="preserve">роли </w:t>
      </w:r>
      <w:r>
        <w:t>и обязанн</w:t>
      </w:r>
      <w:r>
        <w:t>о</w:t>
      </w:r>
      <w:r>
        <w:t>стях женщин и мужчин в учебниках, учебных планах и в рамках подготовки преподавателей.</w:t>
      </w:r>
    </w:p>
    <w:p w:rsidR="00F436C8" w:rsidRPr="00F436C8" w:rsidRDefault="00F436C8" w:rsidP="00F436C8">
      <w:pPr>
        <w:pStyle w:val="SingleTxt"/>
        <w:spacing w:after="0" w:line="120" w:lineRule="exact"/>
        <w:rPr>
          <w:sz w:val="10"/>
        </w:rPr>
      </w:pPr>
    </w:p>
    <w:p w:rsidR="00F436C8" w:rsidRDefault="00F436C8" w:rsidP="00F436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F436C8" w:rsidRPr="00F436C8" w:rsidRDefault="00F436C8" w:rsidP="00F436C8">
      <w:pPr>
        <w:pStyle w:val="SingleTxt"/>
        <w:spacing w:after="0" w:line="120" w:lineRule="exact"/>
        <w:rPr>
          <w:sz w:val="10"/>
        </w:rPr>
      </w:pPr>
    </w:p>
    <w:p w:rsidR="00F436C8" w:rsidRDefault="00F436C8" w:rsidP="00A54068">
      <w:pPr>
        <w:pStyle w:val="SingleTxt"/>
      </w:pPr>
      <w:r>
        <w:t>18.</w:t>
      </w:r>
      <w:r>
        <w:tab/>
        <w:t>В докладе содержится мало информации о положении женщин на рынке труда. Просьба представить информацию о показателях безработицы среди женщин в сравнении с соответствующими показателями для мужчин, о разнице в оплате труда женщин и мужчин, профессиональной сегрегации по признаку пола и об изменениях соответствующих тенденций с течением времени.</w:t>
      </w:r>
    </w:p>
    <w:p w:rsidR="00F436C8" w:rsidRDefault="00F436C8" w:rsidP="00A54068">
      <w:pPr>
        <w:pStyle w:val="SingleTxt"/>
      </w:pPr>
      <w:r>
        <w:t>19.</w:t>
      </w:r>
      <w:r>
        <w:tab/>
        <w:t>В докладе указывается (пункт 230), что в стране не существует закона или стратегии, которые запрещали бы сексуальное домогательство, и что в предл</w:t>
      </w:r>
      <w:r>
        <w:t>а</w:t>
      </w:r>
      <w:r>
        <w:t>гаемом Статуте о равенстве мужчин и женщин предусматривается необход</w:t>
      </w:r>
      <w:r>
        <w:t>и</w:t>
      </w:r>
      <w:r>
        <w:t xml:space="preserve">мость законодательного запрета </w:t>
      </w:r>
      <w:r w:rsidR="00A54068">
        <w:t xml:space="preserve">в отношении </w:t>
      </w:r>
      <w:r>
        <w:t>сексуально</w:t>
      </w:r>
      <w:r w:rsidR="00A54068">
        <w:t>го</w:t>
      </w:r>
      <w:r>
        <w:t xml:space="preserve"> домогательств</w:t>
      </w:r>
      <w:r w:rsidR="00A54068">
        <w:t>а</w:t>
      </w:r>
      <w:r>
        <w:t>. Просьба представить дополнительную информацию о мерах, прин</w:t>
      </w:r>
      <w:r w:rsidR="00A54068">
        <w:t>имаем</w:t>
      </w:r>
      <w:r>
        <w:t>ых для решения пр</w:t>
      </w:r>
      <w:r>
        <w:t>о</w:t>
      </w:r>
      <w:r>
        <w:t>блемы сексуальных домогательств на рабоч</w:t>
      </w:r>
      <w:r w:rsidR="00A54068">
        <w:t xml:space="preserve">их </w:t>
      </w:r>
      <w:r>
        <w:t>мест</w:t>
      </w:r>
      <w:r w:rsidR="00A54068">
        <w:t>ах</w:t>
      </w:r>
      <w:r>
        <w:t>.</w:t>
      </w:r>
    </w:p>
    <w:p w:rsidR="00F436C8" w:rsidRPr="00F436C8" w:rsidRDefault="00F436C8" w:rsidP="00F436C8">
      <w:pPr>
        <w:pStyle w:val="SingleTxt"/>
        <w:spacing w:after="0" w:line="120" w:lineRule="exact"/>
        <w:rPr>
          <w:sz w:val="10"/>
        </w:rPr>
      </w:pPr>
    </w:p>
    <w:p w:rsidR="00F436C8" w:rsidRDefault="00F436C8" w:rsidP="00F436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F436C8" w:rsidRPr="00F436C8" w:rsidRDefault="00F436C8" w:rsidP="00F436C8">
      <w:pPr>
        <w:pStyle w:val="SingleTxt"/>
        <w:spacing w:after="0" w:line="120" w:lineRule="exact"/>
        <w:rPr>
          <w:sz w:val="10"/>
        </w:rPr>
      </w:pPr>
    </w:p>
    <w:p w:rsidR="00F436C8" w:rsidRDefault="00F436C8" w:rsidP="00A54068">
      <w:pPr>
        <w:pStyle w:val="SingleTxt"/>
      </w:pPr>
      <w:r>
        <w:t>20.</w:t>
      </w:r>
      <w:r>
        <w:tab/>
        <w:t>В предыдущих заключительных замечаниях (</w:t>
      </w:r>
      <w:r>
        <w:rPr>
          <w:lang w:val="en-US"/>
        </w:rPr>
        <w:t>CEDAW</w:t>
      </w:r>
      <w:r w:rsidRPr="00DF3BE9">
        <w:t>/</w:t>
      </w:r>
      <w:r>
        <w:rPr>
          <w:lang w:val="en-US"/>
        </w:rPr>
        <w:t>C</w:t>
      </w:r>
      <w:r w:rsidRPr="00DF3BE9">
        <w:t>/</w:t>
      </w:r>
      <w:r>
        <w:rPr>
          <w:lang w:val="en-US"/>
        </w:rPr>
        <w:t>MWI</w:t>
      </w:r>
      <w:r w:rsidRPr="00DF3BE9">
        <w:t>/</w:t>
      </w:r>
      <w:r>
        <w:rPr>
          <w:lang w:val="en-US"/>
        </w:rPr>
        <w:t>CO</w:t>
      </w:r>
      <w:r w:rsidRPr="00DF3BE9">
        <w:t>/5, пункт</w:t>
      </w:r>
      <w:r>
        <w:rPr>
          <w:lang w:val="en-US"/>
        </w:rPr>
        <w:t> </w:t>
      </w:r>
      <w:r>
        <w:t>31</w:t>
      </w:r>
      <w:r w:rsidRPr="00DF3BE9">
        <w:t xml:space="preserve">) </w:t>
      </w:r>
      <w:r>
        <w:t>Комитет, помимо прочего, выразил обеспокоенность по поводу неи</w:t>
      </w:r>
      <w:r>
        <w:t>з</w:t>
      </w:r>
      <w:r>
        <w:t xml:space="preserve">менно высоких показателей материнской смертности, </w:t>
      </w:r>
      <w:r w:rsidR="00A54068">
        <w:t xml:space="preserve">особенно </w:t>
      </w:r>
      <w:r>
        <w:t>по поводу чи</w:t>
      </w:r>
      <w:r>
        <w:t>с</w:t>
      </w:r>
      <w:r>
        <w:t>ла смертельных исходов, связанных с небезопасными абортами, а также по п</w:t>
      </w:r>
      <w:r>
        <w:t>о</w:t>
      </w:r>
      <w:r>
        <w:t>воду неадекватных услуг в области планирования семьи, особенно в сельских районах, низких показателей использования противозачаточных средств и о</w:t>
      </w:r>
      <w:r>
        <w:t>т</w:t>
      </w:r>
      <w:r>
        <w:t>сутствия полового воспитания. Просьба представить информацию о мерах, принятых государством-участником в связи с этими рекомендациями Комитета.</w:t>
      </w:r>
    </w:p>
    <w:p w:rsidR="008F0E42" w:rsidRDefault="008F0E42" w:rsidP="00FA3D35">
      <w:pPr>
        <w:pStyle w:val="SingleTxt"/>
      </w:pPr>
      <w:r w:rsidRPr="00685A92">
        <w:t>21.</w:t>
      </w:r>
      <w:r w:rsidRPr="00685A92">
        <w:tab/>
        <w:t>В докладе указывается (пункт</w:t>
      </w:r>
      <w:r>
        <w:rPr>
          <w:lang w:val="en-US"/>
        </w:rPr>
        <w:t> </w:t>
      </w:r>
      <w:r w:rsidRPr="00685A92">
        <w:t>256), что женщины часто не могут реализ</w:t>
      </w:r>
      <w:r w:rsidRPr="00685A92">
        <w:t>о</w:t>
      </w:r>
      <w:r>
        <w:t>вать свои права на сексуально</w:t>
      </w:r>
      <w:r w:rsidRPr="00685A92">
        <w:t>е и репродуктивное</w:t>
      </w:r>
      <w:r>
        <w:t xml:space="preserve"> здоровье или настоять на и</w:t>
      </w:r>
      <w:r>
        <w:t>с</w:t>
      </w:r>
      <w:r>
        <w:t>пользовании презерватива из</w:t>
      </w:r>
      <w:r>
        <w:noBreakHyphen/>
        <w:t>за опасений потерять партнера. Учитывая выс</w:t>
      </w:r>
      <w:r>
        <w:t>о</w:t>
      </w:r>
      <w:r>
        <w:t>кие показатели инфицирования ВИЧ, особенно среди женщин, просьба пре</w:t>
      </w:r>
      <w:r>
        <w:t>д</w:t>
      </w:r>
      <w:r>
        <w:t>ставить информацию о результатах осуществления Всеобъемлющей програ</w:t>
      </w:r>
      <w:r>
        <w:t>м</w:t>
      </w:r>
      <w:r>
        <w:t>мы борьбы с распространением ВИЧ и СПИДа среди женщин и девочек, н</w:t>
      </w:r>
      <w:r>
        <w:t>а</w:t>
      </w:r>
      <w:r>
        <w:t>правленной на борьбу с феминизацией этой эпидемии в Малави. Просьба ук</w:t>
      </w:r>
      <w:r>
        <w:t>а</w:t>
      </w:r>
      <w:r>
        <w:t xml:space="preserve">зать также, насколько девочки осведомлены </w:t>
      </w:r>
      <w:r w:rsidR="00D908EE">
        <w:t>в</w:t>
      </w:r>
      <w:r>
        <w:t xml:space="preserve"> вопросах сексуального и репр</w:t>
      </w:r>
      <w:r>
        <w:t>о</w:t>
      </w:r>
      <w:r>
        <w:t>дуктивного здоровья, в том числе о том, каким образом можно обезопасить с</w:t>
      </w:r>
      <w:r>
        <w:t>е</w:t>
      </w:r>
      <w:r>
        <w:t>бя от инфицирования ВИЧ/СПИДом.</w:t>
      </w:r>
    </w:p>
    <w:p w:rsidR="008F0E42" w:rsidRDefault="008F0E42" w:rsidP="00FA3D35">
      <w:pPr>
        <w:pStyle w:val="SingleTxt"/>
      </w:pPr>
      <w:r>
        <w:t>22.</w:t>
      </w:r>
      <w:r>
        <w:tab/>
        <w:t>В своих предыдущих заключительных замечаниях (CEDAW/C/MWI/CO/5, пункт 31) Комитет выразил обеспокоенность по поводу тенденции к увелич</w:t>
      </w:r>
      <w:r>
        <w:t>е</w:t>
      </w:r>
      <w:r>
        <w:t>нию показателей инфицирования женщин ВИЧ и прямой зависимости между вредными традициями и распространением ВИЧ/СПИДа. В докладе указыв</w:t>
      </w:r>
      <w:r>
        <w:t>а</w:t>
      </w:r>
      <w:r>
        <w:t>ется (пункт 259), что некоторые народные целители советуют для и</w:t>
      </w:r>
      <w:r>
        <w:t>з</w:t>
      </w:r>
      <w:r>
        <w:t>лечения от ВИЧ вступить в половую связь с альбиносом или девственницей. Просьба представить последнюю информацию о национальной стратегии регулиров</w:t>
      </w:r>
      <w:r>
        <w:t>а</w:t>
      </w:r>
      <w:r>
        <w:t>ния деятельности народных целителей.</w:t>
      </w:r>
    </w:p>
    <w:p w:rsidR="008F0E42" w:rsidRPr="008F0E42" w:rsidRDefault="008F0E42" w:rsidP="008F0E42">
      <w:pPr>
        <w:pStyle w:val="SingleTxt"/>
        <w:spacing w:after="0" w:line="120" w:lineRule="exact"/>
        <w:rPr>
          <w:sz w:val="10"/>
        </w:rPr>
      </w:pPr>
    </w:p>
    <w:p w:rsidR="008F0E42" w:rsidRDefault="008F0E42" w:rsidP="008F0E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Расширение экономических прав и возможностей</w:t>
      </w:r>
    </w:p>
    <w:p w:rsidR="008F0E42" w:rsidRPr="008F0E42" w:rsidRDefault="008F0E42" w:rsidP="008F0E42">
      <w:pPr>
        <w:pStyle w:val="SingleTxt"/>
        <w:spacing w:after="0" w:line="120" w:lineRule="exact"/>
        <w:rPr>
          <w:sz w:val="10"/>
        </w:rPr>
      </w:pPr>
    </w:p>
    <w:p w:rsidR="008F0E42" w:rsidRDefault="008F0E42" w:rsidP="00FA3D35">
      <w:pPr>
        <w:pStyle w:val="SingleTxt"/>
      </w:pPr>
      <w:r>
        <w:t>23.</w:t>
      </w:r>
      <w:r>
        <w:tab/>
        <w:t>В докладе указывается (пункт 263), что женщины по</w:t>
      </w:r>
      <w:r>
        <w:noBreakHyphen/>
        <w:t>прежнему не могут официально брать кредиты. Просьба сообщить, какие меры, помимо инициатив в области микрофинансирования, принимаются для содействия женскому предпринимательству и, в целом, для улучшения положения женщин в нефо</w:t>
      </w:r>
      <w:r>
        <w:t>р</w:t>
      </w:r>
      <w:r>
        <w:t>мальном секторе, включая их доступ к социальным пособиям, а также указать, н</w:t>
      </w:r>
      <w:r>
        <w:t>а</w:t>
      </w:r>
      <w:r>
        <w:t>сколько такие меры эффективны.</w:t>
      </w:r>
    </w:p>
    <w:p w:rsidR="008F0E42" w:rsidRPr="008F0E42" w:rsidRDefault="008F0E42" w:rsidP="008F0E42">
      <w:pPr>
        <w:pStyle w:val="SingleTxt"/>
        <w:spacing w:after="0" w:line="120" w:lineRule="exact"/>
        <w:rPr>
          <w:sz w:val="10"/>
        </w:rPr>
      </w:pPr>
    </w:p>
    <w:p w:rsidR="008F0E42" w:rsidRDefault="008F0E42" w:rsidP="008F0E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проживающие в сельской местности, и группы, находящиеся в уязвимом положении</w:t>
      </w:r>
    </w:p>
    <w:p w:rsidR="008F0E42" w:rsidRPr="008F0E42" w:rsidRDefault="008F0E42" w:rsidP="008F0E42">
      <w:pPr>
        <w:pStyle w:val="SingleTxt"/>
        <w:spacing w:after="0" w:line="120" w:lineRule="exact"/>
        <w:rPr>
          <w:sz w:val="10"/>
        </w:rPr>
      </w:pPr>
    </w:p>
    <w:p w:rsidR="008F0E42" w:rsidRDefault="008F0E42" w:rsidP="00FA3D35">
      <w:pPr>
        <w:pStyle w:val="SingleTxt"/>
      </w:pPr>
      <w:r>
        <w:t>24.</w:t>
      </w:r>
      <w:r>
        <w:tab/>
        <w:t>Согласно докладу (пункт 267), в сельской местности женщины больше страдают от дискриминации, чем в городах. Просьба указать, какие меры гос</w:t>
      </w:r>
      <w:r>
        <w:t>у</w:t>
      </w:r>
      <w:r>
        <w:t>дарство-участник приняло или планирует принять для улучшения положения сельских женщин, включая их доступ к правосудию, образованию, здравоохр</w:t>
      </w:r>
      <w:r>
        <w:t>а</w:t>
      </w:r>
      <w:r>
        <w:t>нению, владению землей и ее наследованию, а также их участие в принятии решений на всех уровнях.</w:t>
      </w:r>
    </w:p>
    <w:p w:rsidR="008F0E42" w:rsidRDefault="008F0E42" w:rsidP="00FA3D35">
      <w:pPr>
        <w:pStyle w:val="SingleTxt"/>
      </w:pPr>
      <w:r>
        <w:t>25.</w:t>
      </w:r>
      <w:r>
        <w:tab/>
        <w:t>Просьба представить информацию о положении с соблюдением прав ч</w:t>
      </w:r>
      <w:r>
        <w:t>е</w:t>
      </w:r>
      <w:r>
        <w:t>ловека пожилых женщин, женщин-инвалидов и девочек-инвалидов в сфере о</w:t>
      </w:r>
      <w:r>
        <w:t>б</w:t>
      </w:r>
      <w:r>
        <w:t>разования, занятости, с точки зрения доступа к медицинскому обслуживанию, а также их защиты от насилия.</w:t>
      </w:r>
    </w:p>
    <w:p w:rsidR="008F0E42" w:rsidRPr="008F0E42" w:rsidRDefault="008F0E42" w:rsidP="008F0E42">
      <w:pPr>
        <w:pStyle w:val="SingleTxt"/>
        <w:spacing w:after="0" w:line="120" w:lineRule="exact"/>
        <w:rPr>
          <w:sz w:val="10"/>
        </w:rPr>
      </w:pPr>
    </w:p>
    <w:p w:rsidR="008F0E42" w:rsidRDefault="008F0E42" w:rsidP="008F0E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8F0E42" w:rsidRPr="008F0E42" w:rsidRDefault="008F0E42" w:rsidP="008F0E42">
      <w:pPr>
        <w:pStyle w:val="SingleTxt"/>
        <w:spacing w:after="0" w:line="120" w:lineRule="exact"/>
        <w:rPr>
          <w:sz w:val="10"/>
        </w:rPr>
      </w:pPr>
    </w:p>
    <w:p w:rsidR="008F0E42" w:rsidRDefault="008F0E42" w:rsidP="00FA3D35">
      <w:pPr>
        <w:pStyle w:val="SingleTxt"/>
      </w:pPr>
      <w:r>
        <w:t>26.</w:t>
      </w:r>
      <w:r>
        <w:tab/>
        <w:t>В докладе (пункт 279) указывается, что, несмотря на провозглашенное в Конституции равенство мужчин и женщин, «неравенство между мужчинами и женщинами проявляется на всех этапах семейной жизни: на стадии заключ</w:t>
      </w:r>
      <w:r>
        <w:t>е</w:t>
      </w:r>
      <w:r>
        <w:t>ния брака и во время пребывания в браке вплоть до его расторжения». Коми</w:t>
      </w:r>
      <w:r>
        <w:t>с</w:t>
      </w:r>
      <w:r>
        <w:t>сия по правовым вопросам провела обзор различных законоположений, к</w:t>
      </w:r>
      <w:r>
        <w:t>а</w:t>
      </w:r>
      <w:r>
        <w:t>сающихся брака и развода, включая нормы обычного права, и разработала з</w:t>
      </w:r>
      <w:r>
        <w:t>а</w:t>
      </w:r>
      <w:r>
        <w:t>конопроект о браке, разводе и семейных отношениях. Какое</w:t>
      </w:r>
      <w:r>
        <w:noBreakHyphen/>
        <w:t>то время назад он был представлен парламенту на рассмотрение. Просьба представить после</w:t>
      </w:r>
      <w:r>
        <w:t>д</w:t>
      </w:r>
      <w:r>
        <w:t>нюю информацию о шагах, предпринятых для ускорения его вступления в с</w:t>
      </w:r>
      <w:r>
        <w:t>и</w:t>
      </w:r>
      <w:r>
        <w:t>лу.</w:t>
      </w:r>
    </w:p>
    <w:p w:rsidR="008F0E42" w:rsidRPr="008F0E42" w:rsidRDefault="008F0E42" w:rsidP="008F0E42">
      <w:pPr>
        <w:pStyle w:val="SingleTxt"/>
        <w:spacing w:after="0" w:line="120" w:lineRule="exact"/>
        <w:rPr>
          <w:sz w:val="10"/>
        </w:rPr>
      </w:pPr>
    </w:p>
    <w:p w:rsidR="008F0E42" w:rsidRDefault="008F0E42" w:rsidP="008F0E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B4CDF">
        <w:t>Факультативный</w:t>
      </w:r>
      <w:r>
        <w:t xml:space="preserve"> протокол и поправка к пункту 1 статьи 20</w:t>
      </w:r>
    </w:p>
    <w:p w:rsidR="008F0E42" w:rsidRPr="008F0E42" w:rsidRDefault="008F0E42" w:rsidP="008F0E42">
      <w:pPr>
        <w:pStyle w:val="SingleTxt"/>
        <w:spacing w:after="0" w:line="120" w:lineRule="exact"/>
        <w:rPr>
          <w:sz w:val="10"/>
        </w:rPr>
      </w:pPr>
    </w:p>
    <w:p w:rsidR="008F0E42" w:rsidRDefault="008F0E42" w:rsidP="00FA3D35">
      <w:pPr>
        <w:pStyle w:val="SingleTxt"/>
      </w:pPr>
      <w:r>
        <w:t>27.</w:t>
      </w:r>
      <w:r>
        <w:tab/>
        <w:t>Просьба сообщить о ходе работы, направленной на ратификацию Факул</w:t>
      </w:r>
      <w:r>
        <w:t>ь</w:t>
      </w:r>
      <w:r>
        <w:t>тативного протокола к Конвенции о ликвидации всех форм дискриминации в отношении женщин. Просьба указать также, был ли достигнут прогресс на п</w:t>
      </w:r>
      <w:r>
        <w:t>у</w:t>
      </w:r>
      <w:r>
        <w:t>ти к принятию поправки к пункту 1 статьи 20 Конвенции, касающейся продо</w:t>
      </w:r>
      <w:r>
        <w:t>л</w:t>
      </w:r>
      <w:r>
        <w:t>жительности сессий К</w:t>
      </w:r>
      <w:r>
        <w:t>о</w:t>
      </w:r>
      <w:r>
        <w:t>митета.</w:t>
      </w:r>
    </w:p>
    <w:p w:rsidR="008F0E42" w:rsidRDefault="008F0E42" w:rsidP="00FA3D3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8F0E42" w:rsidSect="002F37E4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09-04-06T11:42:00Z" w:initials="Start">
    <w:p w:rsidR="00200EAC" w:rsidRPr="002F37E4" w:rsidRDefault="00200EAC">
      <w:pPr>
        <w:pStyle w:val="CommentText"/>
        <w:rPr>
          <w:lang w:val="en-US"/>
        </w:rPr>
      </w:pPr>
      <w:r>
        <w:fldChar w:fldCharType="begin"/>
      </w:r>
      <w:r w:rsidRPr="002F37E4">
        <w:rPr>
          <w:rStyle w:val="CommentReference"/>
          <w:lang w:val="en-US"/>
        </w:rPr>
        <w:instrText xml:space="preserve"> </w:instrText>
      </w:r>
      <w:r w:rsidRPr="002F37E4">
        <w:rPr>
          <w:lang w:val="en-US"/>
        </w:rPr>
        <w:instrText>PAGE \# "'Page: '#'</w:instrText>
      </w:r>
      <w:r w:rsidRPr="002F37E4">
        <w:rPr>
          <w:lang w:val="en-US"/>
        </w:rPr>
        <w:br/>
        <w:instrText>'"</w:instrText>
      </w:r>
      <w:r w:rsidRPr="002F37E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F37E4">
        <w:rPr>
          <w:lang w:val="en-US"/>
        </w:rPr>
        <w:t>&lt;&lt;ODS JOB NO&gt;&gt;N0926612R&lt;&lt;ODS JOB NO&gt;&gt;</w:t>
      </w:r>
    </w:p>
    <w:p w:rsidR="00200EAC" w:rsidRPr="002F37E4" w:rsidRDefault="00200EAC">
      <w:pPr>
        <w:pStyle w:val="CommentText"/>
        <w:rPr>
          <w:lang w:val="en-US"/>
        </w:rPr>
      </w:pPr>
      <w:r w:rsidRPr="002F37E4">
        <w:rPr>
          <w:lang w:val="en-US"/>
        </w:rPr>
        <w:t>&lt;&lt;ODS DOC SYMBOL1&gt;&gt;CEDAW/C/MWI/Q/6&lt;&lt;ODS DOC SYMBOL1&gt;&gt;</w:t>
      </w:r>
    </w:p>
    <w:p w:rsidR="00200EAC" w:rsidRPr="002F37E4" w:rsidRDefault="00200EAC">
      <w:pPr>
        <w:pStyle w:val="CommentText"/>
        <w:rPr>
          <w:lang w:val="en-US"/>
        </w:rPr>
      </w:pPr>
      <w:r w:rsidRPr="002F37E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275" w:rsidRPr="000C42B3" w:rsidRDefault="00FA3275" w:rsidP="00090B4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FA3275" w:rsidRPr="000C42B3" w:rsidRDefault="00FA3275" w:rsidP="00090B4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00EAC" w:rsidTr="00090B4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00EAC" w:rsidRPr="00090B44" w:rsidRDefault="00200EAC" w:rsidP="00090B44">
          <w:pPr>
            <w:pStyle w:val="Footer"/>
          </w:pPr>
          <w:fldSimple w:instr=" PAGE  \* MERGEFORMAT ">
            <w:r>
              <w:t>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00EAC" w:rsidRPr="00090B44" w:rsidRDefault="00200EAC" w:rsidP="00090B44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09-26612</w:t>
            </w:r>
          </w:fldSimple>
        </w:p>
      </w:tc>
    </w:tr>
  </w:tbl>
  <w:p w:rsidR="00200EAC" w:rsidRPr="00090B44" w:rsidRDefault="00200EAC" w:rsidP="00090B4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00EAC" w:rsidTr="00090B4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00EAC" w:rsidRPr="00090B44" w:rsidRDefault="00200EAC" w:rsidP="00090B44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09-26612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00EAC" w:rsidRPr="00090B44" w:rsidRDefault="00200EAC" w:rsidP="00090B44">
          <w:pPr>
            <w:pStyle w:val="Footer"/>
            <w:jc w:val="right"/>
          </w:pPr>
          <w:fldSimple w:instr=" PAGE  \* MERGEFORMAT ">
            <w:r>
              <w:t>5</w:t>
            </w:r>
          </w:fldSimple>
        </w:p>
      </w:tc>
    </w:tr>
  </w:tbl>
  <w:p w:rsidR="00200EAC" w:rsidRPr="00090B44" w:rsidRDefault="00200EAC" w:rsidP="00090B4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EAC" w:rsidRDefault="00200EAC">
    <w:pPr>
      <w:pStyle w:val="Footer"/>
    </w:pPr>
  </w:p>
  <w:tbl>
    <w:tblPr>
      <w:tblW w:w="0" w:type="auto"/>
      <w:tblLayout w:type="fixed"/>
      <w:tblLook w:val="0000"/>
    </w:tblPr>
    <w:tblGrid>
      <w:gridCol w:w="5033"/>
      <w:gridCol w:w="5033"/>
    </w:tblGrid>
    <w:tr w:rsidR="00200EAC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200EAC" w:rsidRDefault="00200EAC" w:rsidP="00090B44">
          <w:pPr>
            <w:pStyle w:val="Footer"/>
            <w:rPr>
              <w:b w:val="0"/>
              <w:sz w:val="20"/>
            </w:rPr>
          </w:pPr>
          <w:fldSimple w:instr=" DOCVARIABLE &quot;jobn&quot; \* MERGEFORMAT ">
            <w:r>
              <w:rPr>
                <w:b w:val="0"/>
                <w:sz w:val="20"/>
              </w:rPr>
              <w:t>09-26612 (R)</w:t>
            </w:r>
          </w:fldSimple>
          <w:r>
            <w:rPr>
              <w:b w:val="0"/>
              <w:sz w:val="20"/>
            </w:rPr>
            <w:t xml:space="preserve">    030409    0</w:t>
          </w:r>
          <w:r>
            <w:rPr>
              <w:b w:val="0"/>
              <w:sz w:val="20"/>
              <w:lang w:val="ru-RU"/>
            </w:rPr>
            <w:t>7</w:t>
          </w:r>
          <w:r>
            <w:rPr>
              <w:b w:val="0"/>
              <w:sz w:val="20"/>
            </w:rPr>
            <w:t>0409</w:t>
          </w:r>
        </w:p>
        <w:p w:rsidR="00200EAC" w:rsidRPr="00090B44" w:rsidRDefault="00200EAC" w:rsidP="00090B44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*0926612*</w:t>
            </w:r>
          </w:fldSimple>
        </w:p>
      </w:tc>
      <w:tc>
        <w:tcPr>
          <w:tcW w:w="5033" w:type="dxa"/>
        </w:tcPr>
        <w:p w:rsidR="00200EAC" w:rsidRDefault="00200EAC" w:rsidP="00090B44">
          <w:pPr>
            <w:pStyle w:val="Footer"/>
            <w:jc w:val="right"/>
            <w:rPr>
              <w:b w:val="0"/>
              <w:sz w:val="20"/>
            </w:rPr>
          </w:pPr>
          <w:r w:rsidRPr="00090B44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200EAC" w:rsidRPr="00090B44" w:rsidRDefault="00200EAC" w:rsidP="00090B4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275" w:rsidRPr="000C42B3" w:rsidRDefault="00FA3275" w:rsidP="00090B4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FA3275" w:rsidRPr="000C42B3" w:rsidRDefault="00FA3275" w:rsidP="00090B4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00EAC" w:rsidTr="00090B4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00EAC" w:rsidRPr="00090B44" w:rsidRDefault="00200EAC" w:rsidP="00090B44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CEDAW/C/MWI/Q/6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00EAC" w:rsidRDefault="00200EAC" w:rsidP="00090B44">
          <w:pPr>
            <w:pStyle w:val="Header"/>
          </w:pPr>
        </w:p>
      </w:tc>
    </w:tr>
  </w:tbl>
  <w:p w:rsidR="00200EAC" w:rsidRPr="00090B44" w:rsidRDefault="00200EAC" w:rsidP="00090B4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00EAC" w:rsidTr="00090B4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00EAC" w:rsidRDefault="00200EAC" w:rsidP="00090B4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00EAC" w:rsidRPr="00090B44" w:rsidRDefault="00200EAC" w:rsidP="00090B44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CEDAW/C/MWI/Q/6</w:t>
            </w:r>
          </w:fldSimple>
        </w:p>
      </w:tc>
    </w:tr>
  </w:tbl>
  <w:p w:rsidR="00200EAC" w:rsidRPr="00090B44" w:rsidRDefault="00200EAC" w:rsidP="00090B4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200EAC" w:rsidTr="00090B4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00EAC" w:rsidRPr="00090B44" w:rsidRDefault="00200EAC" w:rsidP="00090B4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00EAC" w:rsidRDefault="00200EAC" w:rsidP="00090B4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00EAC" w:rsidRPr="00090B44" w:rsidRDefault="00200EAC" w:rsidP="00090B4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/C/MWI/Q/6</w:t>
          </w:r>
        </w:p>
      </w:tc>
    </w:tr>
    <w:tr w:rsidR="00200EAC" w:rsidRPr="002F37E4" w:rsidTr="00090B4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0EAC" w:rsidRDefault="00200EAC" w:rsidP="00090B4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200EAC" w:rsidRPr="00090B44" w:rsidRDefault="00200EAC" w:rsidP="00090B4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0EAC" w:rsidRPr="00090B44" w:rsidRDefault="00200EAC" w:rsidP="00090B4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0EAC" w:rsidRPr="002F37E4" w:rsidRDefault="00200EAC" w:rsidP="00090B4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0EAC" w:rsidRPr="002F37E4" w:rsidRDefault="00200EAC" w:rsidP="00090B44">
          <w:pPr>
            <w:spacing w:before="240"/>
            <w:rPr>
              <w:lang w:val="en-US"/>
            </w:rPr>
          </w:pPr>
          <w:r w:rsidRPr="002F37E4">
            <w:rPr>
              <w:lang w:val="en-US"/>
            </w:rPr>
            <w:t>Distr.: General</w:t>
          </w:r>
        </w:p>
        <w:p w:rsidR="00200EAC" w:rsidRPr="002F37E4" w:rsidRDefault="00200EAC" w:rsidP="00090B44">
          <w:pPr>
            <w:rPr>
              <w:lang w:val="en-US"/>
            </w:rPr>
          </w:pPr>
          <w:r w:rsidRPr="002F37E4">
            <w:rPr>
              <w:lang w:val="en-US"/>
            </w:rPr>
            <w:t>13 March 2009</w:t>
          </w:r>
        </w:p>
        <w:p w:rsidR="00200EAC" w:rsidRPr="002F37E4" w:rsidRDefault="00200EAC" w:rsidP="00090B44">
          <w:pPr>
            <w:rPr>
              <w:lang w:val="en-US"/>
            </w:rPr>
          </w:pPr>
          <w:r w:rsidRPr="002F37E4">
            <w:rPr>
              <w:lang w:val="en-US"/>
            </w:rPr>
            <w:t>Russian</w:t>
          </w:r>
        </w:p>
        <w:p w:rsidR="00200EAC" w:rsidRPr="002F37E4" w:rsidRDefault="00200EAC" w:rsidP="00090B44">
          <w:pPr>
            <w:rPr>
              <w:lang w:val="en-US"/>
            </w:rPr>
          </w:pPr>
          <w:r w:rsidRPr="002F37E4">
            <w:rPr>
              <w:lang w:val="en-US"/>
            </w:rPr>
            <w:t>Original: English</w:t>
          </w:r>
        </w:p>
      </w:tc>
    </w:tr>
  </w:tbl>
  <w:p w:rsidR="00200EAC" w:rsidRPr="00090B44" w:rsidRDefault="00200EAC" w:rsidP="00090B4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0926612*"/>
    <w:docVar w:name="CreationDt" w:val="06/04/2009 11:42:22"/>
    <w:docVar w:name="DocCategory" w:val="Doc"/>
    <w:docVar w:name="DocType" w:val="Final"/>
    <w:docVar w:name="FooterJN" w:val="09-26612"/>
    <w:docVar w:name="jobn" w:val="09-26612 (R)"/>
    <w:docVar w:name="jobnDT" w:val="09-26612 (R)   060409"/>
    <w:docVar w:name="jobnDTDT" w:val="09-26612 (R)   060409   060409"/>
    <w:docVar w:name="JobNo" w:val="0926612R"/>
    <w:docVar w:name="OandT" w:val=" "/>
    <w:docVar w:name="sss1" w:val="CEDAW/C/MWI/Q/6"/>
    <w:docVar w:name="sss2" w:val="-"/>
    <w:docVar w:name="Symbol1" w:val="CEDAW/C/MWI/Q/6"/>
    <w:docVar w:name="Symbol2" w:val="-"/>
  </w:docVars>
  <w:rsids>
    <w:rsidRoot w:val="00F54235"/>
    <w:rsid w:val="000121EB"/>
    <w:rsid w:val="000453DA"/>
    <w:rsid w:val="000456EE"/>
    <w:rsid w:val="00051525"/>
    <w:rsid w:val="00067768"/>
    <w:rsid w:val="00086C68"/>
    <w:rsid w:val="00090B44"/>
    <w:rsid w:val="00094451"/>
    <w:rsid w:val="000C77F6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46A2"/>
    <w:rsid w:val="0015549A"/>
    <w:rsid w:val="00162122"/>
    <w:rsid w:val="001663A4"/>
    <w:rsid w:val="00171766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0EAC"/>
    <w:rsid w:val="002063C7"/>
    <w:rsid w:val="00206D99"/>
    <w:rsid w:val="00224617"/>
    <w:rsid w:val="002300BF"/>
    <w:rsid w:val="00251E71"/>
    <w:rsid w:val="00252F1F"/>
    <w:rsid w:val="0026033B"/>
    <w:rsid w:val="00263747"/>
    <w:rsid w:val="0027035E"/>
    <w:rsid w:val="00273D16"/>
    <w:rsid w:val="00286256"/>
    <w:rsid w:val="00295953"/>
    <w:rsid w:val="002A529E"/>
    <w:rsid w:val="002B7B47"/>
    <w:rsid w:val="002F37E4"/>
    <w:rsid w:val="0030014D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726DC"/>
    <w:rsid w:val="00385C15"/>
    <w:rsid w:val="003967E4"/>
    <w:rsid w:val="003B41AA"/>
    <w:rsid w:val="003C543A"/>
    <w:rsid w:val="003C5DC2"/>
    <w:rsid w:val="003F2AAD"/>
    <w:rsid w:val="003F6585"/>
    <w:rsid w:val="0040710C"/>
    <w:rsid w:val="004106FC"/>
    <w:rsid w:val="00412514"/>
    <w:rsid w:val="004238B0"/>
    <w:rsid w:val="00425121"/>
    <w:rsid w:val="0042575E"/>
    <w:rsid w:val="00426C2A"/>
    <w:rsid w:val="00427059"/>
    <w:rsid w:val="00450ABB"/>
    <w:rsid w:val="0045465A"/>
    <w:rsid w:val="00465704"/>
    <w:rsid w:val="00480A82"/>
    <w:rsid w:val="0049561B"/>
    <w:rsid w:val="004B3EAA"/>
    <w:rsid w:val="004C03C5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B69E4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0092E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47336"/>
    <w:rsid w:val="00864B77"/>
    <w:rsid w:val="00871D72"/>
    <w:rsid w:val="00871EEE"/>
    <w:rsid w:val="00882568"/>
    <w:rsid w:val="00890728"/>
    <w:rsid w:val="008A267B"/>
    <w:rsid w:val="008A2A07"/>
    <w:rsid w:val="008B1543"/>
    <w:rsid w:val="008B4CDF"/>
    <w:rsid w:val="008B6234"/>
    <w:rsid w:val="008D20C2"/>
    <w:rsid w:val="008D2173"/>
    <w:rsid w:val="008D7EF0"/>
    <w:rsid w:val="008F0E42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97019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30CD"/>
    <w:rsid w:val="00A25540"/>
    <w:rsid w:val="00A54068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744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08EE"/>
    <w:rsid w:val="00D91718"/>
    <w:rsid w:val="00D932CB"/>
    <w:rsid w:val="00D95BEC"/>
    <w:rsid w:val="00D95CBB"/>
    <w:rsid w:val="00D96620"/>
    <w:rsid w:val="00DA5F52"/>
    <w:rsid w:val="00DA666E"/>
    <w:rsid w:val="00DA7E01"/>
    <w:rsid w:val="00DB699A"/>
    <w:rsid w:val="00DC24D3"/>
    <w:rsid w:val="00DC32E5"/>
    <w:rsid w:val="00DC4696"/>
    <w:rsid w:val="00DE5E5D"/>
    <w:rsid w:val="00DF1785"/>
    <w:rsid w:val="00E05593"/>
    <w:rsid w:val="00E3468B"/>
    <w:rsid w:val="00E43463"/>
    <w:rsid w:val="00E45B2C"/>
    <w:rsid w:val="00E54D9D"/>
    <w:rsid w:val="00E641B9"/>
    <w:rsid w:val="00E6707A"/>
    <w:rsid w:val="00E72374"/>
    <w:rsid w:val="00E825E7"/>
    <w:rsid w:val="00E840BA"/>
    <w:rsid w:val="00E9069B"/>
    <w:rsid w:val="00E913B7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26AB8"/>
    <w:rsid w:val="00F32208"/>
    <w:rsid w:val="00F34ED6"/>
    <w:rsid w:val="00F409BE"/>
    <w:rsid w:val="00F4347F"/>
    <w:rsid w:val="00F436C8"/>
    <w:rsid w:val="00F54235"/>
    <w:rsid w:val="00F91203"/>
    <w:rsid w:val="00FA0AC9"/>
    <w:rsid w:val="00FA3275"/>
    <w:rsid w:val="00FA3D35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90B44"/>
  </w:style>
  <w:style w:type="paragraph" w:styleId="CommentSubject">
    <w:name w:val="annotation subject"/>
    <w:basedOn w:val="CommentText"/>
    <w:next w:val="CommentText"/>
    <w:semiHidden/>
    <w:rsid w:val="00090B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1537</Words>
  <Characters>10378</Characters>
  <Application>Microsoft Office Outlook</Application>
  <DocSecurity>4</DocSecurity>
  <Lines>235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18</cp:revision>
  <cp:lastPrinted>2009-04-07T07:17:00Z</cp:lastPrinted>
  <dcterms:created xsi:type="dcterms:W3CDTF">2009-04-07T07:13:00Z</dcterms:created>
  <dcterms:modified xsi:type="dcterms:W3CDTF">2009-04-07T07:21:00Z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0926612</vt:lpwstr>
  </property>
  <property fmtid="{D5CDD505-2E9C-101B-9397-08002B2CF9AE}" pid="3" name="Symbol1">
    <vt:lpwstr>CEDAW/C/MWI/Q/6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</vt:lpwstr>
  </property>
  <property fmtid="{D5CDD505-2E9C-101B-9397-08002B2CF9AE}" pid="8" name="Operator">
    <vt:lpwstr>Pochigayeva</vt:lpwstr>
  </property>
</Properties>
</file>