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871F7D">
                <w:t>C/LAO/16-18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871F7D">
              <w:rPr>
                <w:sz w:val="20"/>
                <w:lang w:val="en-US"/>
              </w:rPr>
              <w:fldChar w:fldCharType="separate"/>
            </w:r>
            <w:r w:rsidR="00871F7D">
              <w:rPr>
                <w:sz w:val="20"/>
                <w:lang w:val="en-US"/>
              </w:rPr>
              <w:t>28 June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D490F" w:rsidRDefault="004D490F" w:rsidP="008231A6">
      <w:pPr>
        <w:spacing w:before="120"/>
        <w:rPr>
          <w:b/>
          <w:sz w:val="24"/>
          <w:szCs w:val="24"/>
        </w:rPr>
      </w:pPr>
      <w:r w:rsidRPr="004C61BB">
        <w:rPr>
          <w:b/>
          <w:sz w:val="24"/>
          <w:szCs w:val="24"/>
        </w:rPr>
        <w:t xml:space="preserve">Комитет по </w:t>
      </w:r>
      <w:r>
        <w:rPr>
          <w:b/>
          <w:sz w:val="24"/>
          <w:szCs w:val="24"/>
        </w:rPr>
        <w:t>ликвидации расовой дискриминации</w:t>
      </w:r>
    </w:p>
    <w:p w:rsidR="004D490F" w:rsidRDefault="008231A6" w:rsidP="008231A6">
      <w:pPr>
        <w:pStyle w:val="HMGR"/>
      </w:pPr>
      <w:r>
        <w:tab/>
      </w:r>
      <w:r>
        <w:tab/>
      </w:r>
      <w:r w:rsidR="004D490F">
        <w:t>Доклады, представляемые государствами-участниками в соответствии со статьей 9 Конвенции</w:t>
      </w:r>
    </w:p>
    <w:p w:rsidR="004D490F" w:rsidRDefault="008231A6" w:rsidP="008231A6">
      <w:pPr>
        <w:pStyle w:val="HChGR"/>
      </w:pPr>
      <w:r>
        <w:tab/>
      </w:r>
      <w:r>
        <w:tab/>
      </w:r>
      <w:proofErr w:type="spellStart"/>
      <w:r w:rsidR="004D490F">
        <w:t>Шестнадцатый−восемнадцатый</w:t>
      </w:r>
      <w:proofErr w:type="spellEnd"/>
      <w:r w:rsidR="004D490F">
        <w:t xml:space="preserve"> периодические доклады государств-участников, подлежавшие представлению в 2009 году</w:t>
      </w:r>
      <w:r w:rsidR="004D490F" w:rsidRPr="006B4381">
        <w:rPr>
          <w:rStyle w:val="FootnoteReference"/>
          <w:b w:val="0"/>
          <w:sz w:val="20"/>
          <w:szCs w:val="24"/>
          <w:vertAlign w:val="baseline"/>
        </w:rPr>
        <w:footnoteReference w:customMarkFollows="1" w:id="1"/>
        <w:t>*</w:t>
      </w:r>
      <w:r w:rsidR="004D490F" w:rsidRPr="006B4381">
        <w:t xml:space="preserve"> </w:t>
      </w:r>
    </w:p>
    <w:p w:rsidR="004D490F" w:rsidRDefault="008231A6" w:rsidP="008231A6">
      <w:pPr>
        <w:pStyle w:val="HMGR"/>
        <w:rPr>
          <w:sz w:val="28"/>
          <w:szCs w:val="28"/>
          <w:vertAlign w:val="superscript"/>
          <w:lang w:val="en-US"/>
        </w:rPr>
      </w:pPr>
      <w:r>
        <w:tab/>
      </w:r>
      <w:r>
        <w:tab/>
      </w:r>
      <w:r w:rsidR="004D490F" w:rsidRPr="008231A6">
        <w:t>Лаосская Народно-Демократическая Республика</w:t>
      </w:r>
      <w:r w:rsidR="004D490F" w:rsidRPr="008231A6">
        <w:rPr>
          <w:sz w:val="28"/>
          <w:szCs w:val="28"/>
          <w:vertAlign w:val="superscript"/>
        </w:rPr>
        <w:t>*,</w:t>
      </w:r>
      <w:r w:rsidR="004D490F" w:rsidRPr="008231A6">
        <w:rPr>
          <w:sz w:val="28"/>
          <w:szCs w:val="28"/>
          <w:vertAlign w:val="superscript"/>
        </w:rPr>
        <w:footnoteReference w:customMarkFollows="1" w:id="2"/>
        <w:t>**,</w:t>
      </w:r>
      <w:r w:rsidR="004D490F" w:rsidRPr="008231A6">
        <w:rPr>
          <w:sz w:val="28"/>
          <w:szCs w:val="28"/>
          <w:vertAlign w:val="superscript"/>
        </w:rPr>
        <w:footnoteReference w:customMarkFollows="1" w:id="3"/>
        <w:t>***</w:t>
      </w:r>
    </w:p>
    <w:p w:rsidR="00A20077" w:rsidRPr="00A20077" w:rsidRDefault="00A20077" w:rsidP="00A20077">
      <w:pPr>
        <w:pStyle w:val="SingleTxtGR"/>
        <w:jc w:val="right"/>
        <w:rPr>
          <w:lang w:eastAsia="ru-RU"/>
        </w:rPr>
      </w:pPr>
      <w:r>
        <w:rPr>
          <w:lang w:eastAsia="ru-RU"/>
        </w:rPr>
        <w:t>[18 февраля 2011 года]</w:t>
      </w:r>
    </w:p>
    <w:p w:rsidR="00AA1EDF" w:rsidRDefault="004D490F" w:rsidP="00AA1EDF">
      <w:pPr>
        <w:tabs>
          <w:tab w:val="right" w:pos="8929"/>
          <w:tab w:val="right" w:pos="9638"/>
        </w:tabs>
        <w:suppressAutoHyphens/>
        <w:spacing w:after="120"/>
        <w:rPr>
          <w:sz w:val="28"/>
          <w:szCs w:val="24"/>
        </w:rPr>
      </w:pPr>
      <w:r>
        <w:rPr>
          <w:sz w:val="24"/>
          <w:szCs w:val="24"/>
        </w:rPr>
        <w:br w:type="page"/>
      </w:r>
      <w:r w:rsidR="00AA1EDF">
        <w:rPr>
          <w:sz w:val="28"/>
          <w:szCs w:val="24"/>
        </w:rPr>
        <w:t>Содержание</w:t>
      </w:r>
    </w:p>
    <w:p w:rsidR="00AA1EDF" w:rsidRDefault="00AA1EDF" w:rsidP="00AA1EDF">
      <w:pPr>
        <w:tabs>
          <w:tab w:val="right" w:pos="8929"/>
          <w:tab w:val="right" w:pos="9638"/>
        </w:tabs>
        <w:suppressAutoHyphens/>
        <w:spacing w:after="120"/>
        <w:ind w:left="283"/>
        <w:rPr>
          <w:szCs w:val="24"/>
        </w:rPr>
      </w:pPr>
      <w:r>
        <w:rPr>
          <w:i/>
          <w:sz w:val="18"/>
          <w:szCs w:val="24"/>
        </w:rPr>
        <w:tab/>
        <w:t>Пункты</w:t>
      </w:r>
      <w:r>
        <w:rPr>
          <w:i/>
          <w:sz w:val="18"/>
          <w:szCs w:val="24"/>
        </w:rPr>
        <w:tab/>
        <w:t>Стр.</w:t>
      </w:r>
    </w:p>
    <w:p w:rsidR="004D490F" w:rsidRPr="00806712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 w:rsidRPr="00AA1EDF">
        <w:rPr>
          <w:szCs w:val="24"/>
        </w:rPr>
        <w:tab/>
      </w:r>
      <w:r w:rsidRPr="00AA1EDF">
        <w:rPr>
          <w:szCs w:val="24"/>
        </w:rPr>
        <w:tab/>
        <w:t>Введение</w:t>
      </w:r>
      <w:r w:rsidRPr="00AA1EDF">
        <w:rPr>
          <w:szCs w:val="24"/>
        </w:rPr>
        <w:tab/>
      </w:r>
      <w:r w:rsidRPr="00AA1EDF">
        <w:rPr>
          <w:szCs w:val="24"/>
        </w:rPr>
        <w:tab/>
        <w:t>1−6</w:t>
      </w:r>
      <w:r w:rsidR="00AA1EDF" w:rsidRPr="00806712">
        <w:rPr>
          <w:szCs w:val="24"/>
        </w:rPr>
        <w:tab/>
      </w:r>
      <w:r w:rsidR="00806712">
        <w:rPr>
          <w:szCs w:val="24"/>
        </w:rPr>
        <w:t>4</w:t>
      </w:r>
    </w:p>
    <w:p w:rsidR="004D490F" w:rsidRPr="00806712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 w:rsidRPr="00AA1EDF">
        <w:rPr>
          <w:szCs w:val="24"/>
        </w:rPr>
        <w:tab/>
      </w:r>
      <w:r w:rsidRPr="00AA1EDF">
        <w:rPr>
          <w:szCs w:val="24"/>
        </w:rPr>
        <w:tab/>
        <w:t>Методология представления и структура доклада</w:t>
      </w:r>
      <w:r w:rsidRPr="00AA1EDF">
        <w:rPr>
          <w:szCs w:val="24"/>
        </w:rPr>
        <w:tab/>
      </w:r>
      <w:r w:rsidRPr="00AA1EDF">
        <w:rPr>
          <w:szCs w:val="24"/>
        </w:rPr>
        <w:tab/>
        <w:t>1−4</w:t>
      </w:r>
      <w:r w:rsidR="00AA1EDF" w:rsidRPr="00806712">
        <w:rPr>
          <w:szCs w:val="24"/>
        </w:rPr>
        <w:tab/>
      </w:r>
      <w:r w:rsidR="00806712">
        <w:rPr>
          <w:szCs w:val="24"/>
        </w:rPr>
        <w:t>4</w:t>
      </w:r>
    </w:p>
    <w:p w:rsidR="004D490F" w:rsidRPr="00A20077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  <w:rPr>
          <w:szCs w:val="24"/>
        </w:rPr>
      </w:pPr>
      <w:r w:rsidRPr="00AA1EDF">
        <w:rPr>
          <w:szCs w:val="24"/>
        </w:rPr>
        <w:tab/>
      </w:r>
      <w:r w:rsidRPr="00AA1EDF">
        <w:rPr>
          <w:szCs w:val="24"/>
        </w:rPr>
        <w:tab/>
        <w:t>Консультации с администрациями провинций, гражданским</w:t>
      </w:r>
      <w:r w:rsidR="00AA1EDF" w:rsidRPr="00AA1EDF">
        <w:rPr>
          <w:szCs w:val="24"/>
        </w:rPr>
        <w:br/>
      </w:r>
      <w:r w:rsidRPr="00AA1EDF">
        <w:rPr>
          <w:szCs w:val="24"/>
        </w:rPr>
        <w:t xml:space="preserve">обществом и </w:t>
      </w:r>
      <w:r w:rsidR="00A20077">
        <w:rPr>
          <w:szCs w:val="24"/>
        </w:rPr>
        <w:t xml:space="preserve">массовыми </w:t>
      </w:r>
      <w:r w:rsidRPr="00AA1EDF">
        <w:rPr>
          <w:szCs w:val="24"/>
        </w:rPr>
        <w:t>организациями</w:t>
      </w:r>
      <w:r w:rsidR="00AA1EDF" w:rsidRPr="00AA1EDF">
        <w:rPr>
          <w:szCs w:val="24"/>
        </w:rPr>
        <w:tab/>
      </w:r>
      <w:r w:rsidR="00AA1EDF" w:rsidRPr="00AA1EDF">
        <w:rPr>
          <w:szCs w:val="24"/>
        </w:rPr>
        <w:tab/>
        <w:t>5−6</w:t>
      </w:r>
      <w:r w:rsidR="00AA1EDF" w:rsidRPr="00A20077">
        <w:rPr>
          <w:szCs w:val="24"/>
        </w:rPr>
        <w:tab/>
      </w:r>
      <w:r w:rsidR="00806712">
        <w:rPr>
          <w:szCs w:val="24"/>
        </w:rPr>
        <w:t>4</w:t>
      </w:r>
    </w:p>
    <w:p w:rsidR="004D490F" w:rsidRPr="00806712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 w:rsidRPr="00AA1EDF">
        <w:rPr>
          <w:szCs w:val="24"/>
        </w:rPr>
        <w:tab/>
        <w:t>I.</w:t>
      </w:r>
      <w:r w:rsidRPr="00AA1EDF">
        <w:rPr>
          <w:szCs w:val="24"/>
        </w:rPr>
        <w:tab/>
        <w:t>Статья 1: Национальная политика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AA1EDF" w:rsidRPr="00AA1EDF">
        <w:rPr>
          <w:szCs w:val="24"/>
        </w:rPr>
        <w:t>7−10</w:t>
      </w:r>
      <w:r w:rsidR="00AA1EDF" w:rsidRPr="00806712">
        <w:rPr>
          <w:szCs w:val="24"/>
        </w:rPr>
        <w:tab/>
      </w:r>
      <w:r w:rsidR="00806712">
        <w:rPr>
          <w:szCs w:val="24"/>
        </w:rPr>
        <w:t>5</w:t>
      </w:r>
    </w:p>
    <w:p w:rsidR="004D490F" w:rsidRPr="00806712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  <w:rPr>
          <w:szCs w:val="24"/>
        </w:rPr>
      </w:pPr>
      <w:r w:rsidRPr="00AA1EDF">
        <w:rPr>
          <w:szCs w:val="24"/>
        </w:rPr>
        <w:t>А.</w:t>
      </w:r>
      <w:r w:rsidRPr="00AA1EDF">
        <w:rPr>
          <w:szCs w:val="24"/>
        </w:rPr>
        <w:tab/>
        <w:t>Образование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AA1EDF" w:rsidRPr="00AA1EDF">
        <w:rPr>
          <w:szCs w:val="24"/>
        </w:rPr>
        <w:t>11</w:t>
      </w:r>
      <w:r w:rsidR="00AA1EDF" w:rsidRPr="00806712">
        <w:rPr>
          <w:szCs w:val="24"/>
        </w:rPr>
        <w:tab/>
      </w:r>
      <w:r w:rsidR="00806712">
        <w:rPr>
          <w:szCs w:val="24"/>
        </w:rPr>
        <w:t>5</w:t>
      </w:r>
    </w:p>
    <w:p w:rsidR="00AA1EDF" w:rsidRPr="00806712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 w:rsidRPr="00AA1EDF">
        <w:rPr>
          <w:szCs w:val="24"/>
        </w:rPr>
        <w:tab/>
        <w:t>II.</w:t>
      </w:r>
      <w:r w:rsidRPr="00AA1EDF">
        <w:rPr>
          <w:szCs w:val="24"/>
        </w:rPr>
        <w:tab/>
        <w:t>Статья 2: Политика в области социального развития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AA1EDF" w:rsidRPr="00AA1EDF">
        <w:rPr>
          <w:szCs w:val="24"/>
        </w:rPr>
        <w:t>12−28</w:t>
      </w:r>
      <w:r w:rsidR="00AA1EDF" w:rsidRPr="00806712">
        <w:rPr>
          <w:szCs w:val="24"/>
        </w:rPr>
        <w:tab/>
      </w:r>
      <w:r w:rsidR="00806712">
        <w:rPr>
          <w:szCs w:val="24"/>
        </w:rPr>
        <w:t>6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  <w:rPr>
          <w:szCs w:val="24"/>
        </w:rPr>
      </w:pPr>
      <w:r w:rsidRPr="00AA1EDF">
        <w:rPr>
          <w:szCs w:val="24"/>
        </w:rPr>
        <w:t>А.</w:t>
      </w:r>
      <w:r w:rsidRPr="00AA1EDF">
        <w:rPr>
          <w:szCs w:val="24"/>
        </w:rPr>
        <w:tab/>
        <w:t>Политика искоренения расовой дискриминации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AA1EDF" w:rsidRPr="00AA1EDF">
        <w:rPr>
          <w:szCs w:val="24"/>
        </w:rPr>
        <w:t>12−15</w:t>
      </w:r>
      <w:r w:rsidR="00AA1EDF" w:rsidRPr="00AA1EDF">
        <w:rPr>
          <w:szCs w:val="24"/>
        </w:rPr>
        <w:tab/>
      </w:r>
      <w:r w:rsidR="00806712">
        <w:rPr>
          <w:szCs w:val="24"/>
        </w:rPr>
        <w:t>6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/>
        <w:rPr>
          <w:szCs w:val="24"/>
        </w:rPr>
      </w:pPr>
      <w:r w:rsidRPr="00AA1EDF">
        <w:rPr>
          <w:szCs w:val="24"/>
        </w:rPr>
        <w:t>В.</w:t>
      </w:r>
      <w:r w:rsidRPr="00AA1EDF">
        <w:rPr>
          <w:szCs w:val="24"/>
        </w:rPr>
        <w:tab/>
        <w:t>Социально-экономическая политика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AE7837" w:rsidRPr="00AA1EDF">
        <w:rPr>
          <w:szCs w:val="24"/>
        </w:rPr>
        <w:t>16−28</w:t>
      </w:r>
      <w:r w:rsidR="00806712">
        <w:rPr>
          <w:szCs w:val="24"/>
        </w:rPr>
        <w:tab/>
        <w:t>6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  <w:rPr>
          <w:szCs w:val="24"/>
        </w:rPr>
      </w:pPr>
      <w:r w:rsidRPr="00AA1EDF">
        <w:rPr>
          <w:szCs w:val="24"/>
        </w:rPr>
        <w:tab/>
        <w:t>III.</w:t>
      </w:r>
      <w:r w:rsidRPr="00AA1EDF">
        <w:rPr>
          <w:szCs w:val="24"/>
        </w:rPr>
        <w:tab/>
        <w:t>Статья 3: Меры по предотвращению, запрещению и искоренению</w:t>
      </w:r>
      <w:r w:rsidR="00AA1EDF" w:rsidRPr="00AA1EDF">
        <w:rPr>
          <w:szCs w:val="24"/>
        </w:rPr>
        <w:br/>
      </w:r>
      <w:r w:rsidRPr="00AA1EDF">
        <w:rPr>
          <w:szCs w:val="24"/>
        </w:rPr>
        <w:t>апартеида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AE7837" w:rsidRPr="00AA1EDF">
        <w:rPr>
          <w:szCs w:val="24"/>
        </w:rPr>
        <w:t>29</w:t>
      </w:r>
      <w:r w:rsidR="0055022E">
        <w:rPr>
          <w:szCs w:val="24"/>
        </w:rPr>
        <w:tab/>
      </w:r>
      <w:r w:rsidR="00806712">
        <w:rPr>
          <w:szCs w:val="24"/>
        </w:rPr>
        <w:t>9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  <w:rPr>
          <w:szCs w:val="24"/>
        </w:rPr>
      </w:pPr>
      <w:r w:rsidRPr="00AA1EDF">
        <w:rPr>
          <w:szCs w:val="24"/>
        </w:rPr>
        <w:tab/>
        <w:t>IV.</w:t>
      </w:r>
      <w:r w:rsidRPr="00AA1EDF">
        <w:rPr>
          <w:szCs w:val="24"/>
        </w:rPr>
        <w:tab/>
        <w:t>Статья 4: Политика и законы, направленные на борьбу с расовой</w:t>
      </w:r>
      <w:r w:rsidRPr="00AA1EDF">
        <w:rPr>
          <w:szCs w:val="24"/>
        </w:rPr>
        <w:br/>
        <w:t>дискриминацией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55022E">
        <w:rPr>
          <w:szCs w:val="24"/>
        </w:rPr>
        <w:t>30−31</w:t>
      </w:r>
      <w:r w:rsidR="0055022E">
        <w:rPr>
          <w:szCs w:val="24"/>
        </w:rPr>
        <w:tab/>
      </w:r>
      <w:r w:rsidR="00806712">
        <w:rPr>
          <w:szCs w:val="24"/>
        </w:rPr>
        <w:t>9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szCs w:val="24"/>
        </w:rPr>
      </w:pPr>
      <w:r w:rsidRPr="00AA1EDF">
        <w:rPr>
          <w:szCs w:val="24"/>
        </w:rPr>
        <w:tab/>
        <w:t>V.</w:t>
      </w:r>
      <w:r w:rsidRPr="00AA1EDF">
        <w:rPr>
          <w:szCs w:val="24"/>
        </w:rPr>
        <w:tab/>
        <w:t>Статья 5: Меры обеспечения равенства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55022E" w:rsidRPr="00AA1EDF">
        <w:rPr>
          <w:szCs w:val="24"/>
        </w:rPr>
        <w:t>32</w:t>
      </w:r>
      <w:r w:rsidR="0055022E">
        <w:rPr>
          <w:szCs w:val="24"/>
        </w:rPr>
        <w:tab/>
      </w:r>
      <w:r w:rsidR="00806712">
        <w:rPr>
          <w:szCs w:val="24"/>
        </w:rPr>
        <w:t>10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425"/>
        <w:rPr>
          <w:szCs w:val="24"/>
        </w:rPr>
      </w:pPr>
      <w:r w:rsidRPr="00AA1EDF">
        <w:rPr>
          <w:szCs w:val="24"/>
        </w:rPr>
        <w:t>А.</w:t>
      </w:r>
      <w:r w:rsidRPr="00AA1EDF">
        <w:rPr>
          <w:szCs w:val="24"/>
        </w:rPr>
        <w:tab/>
        <w:t>Статья 5 а): Равное обращение в судах и других органах</w:t>
      </w:r>
      <w:r w:rsidRPr="00AA1EDF">
        <w:rPr>
          <w:szCs w:val="24"/>
        </w:rPr>
        <w:br/>
        <w:t>правосудия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55022E" w:rsidRPr="00AA1EDF">
        <w:rPr>
          <w:szCs w:val="24"/>
        </w:rPr>
        <w:t>33−36</w:t>
      </w:r>
      <w:r w:rsidR="0055022E">
        <w:rPr>
          <w:szCs w:val="24"/>
        </w:rPr>
        <w:tab/>
      </w:r>
      <w:r w:rsidR="00806712">
        <w:rPr>
          <w:szCs w:val="24"/>
        </w:rPr>
        <w:t>10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425"/>
        <w:rPr>
          <w:szCs w:val="24"/>
        </w:rPr>
      </w:pPr>
      <w:r w:rsidRPr="00AA1EDF">
        <w:rPr>
          <w:szCs w:val="24"/>
        </w:rPr>
        <w:t>В.</w:t>
      </w:r>
      <w:r w:rsidRPr="00AA1EDF">
        <w:rPr>
          <w:szCs w:val="24"/>
        </w:rPr>
        <w:tab/>
        <w:t>Статья 5 b): Право на физическую неприкосновенность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55022E" w:rsidRPr="00AA1EDF">
        <w:rPr>
          <w:szCs w:val="24"/>
        </w:rPr>
        <w:t>37−3</w:t>
      </w:r>
      <w:r w:rsidR="0055022E">
        <w:rPr>
          <w:szCs w:val="24"/>
        </w:rPr>
        <w:t>9</w:t>
      </w:r>
      <w:r w:rsidR="0055022E">
        <w:rPr>
          <w:szCs w:val="24"/>
        </w:rPr>
        <w:tab/>
      </w:r>
      <w:r w:rsidR="00806712">
        <w:rPr>
          <w:szCs w:val="24"/>
        </w:rPr>
        <w:t>11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425"/>
        <w:rPr>
          <w:szCs w:val="24"/>
        </w:rPr>
      </w:pPr>
      <w:r w:rsidRPr="00AA1EDF">
        <w:rPr>
          <w:szCs w:val="24"/>
        </w:rPr>
        <w:t>С.</w:t>
      </w:r>
      <w:r w:rsidRPr="00AA1EDF">
        <w:rPr>
          <w:szCs w:val="24"/>
        </w:rPr>
        <w:tab/>
        <w:t xml:space="preserve">Статья </w:t>
      </w:r>
      <w:r w:rsidR="00A20077">
        <w:rPr>
          <w:szCs w:val="24"/>
        </w:rPr>
        <w:t>5 с): Политические права</w:t>
      </w:r>
      <w:r w:rsidR="00A20077">
        <w:rPr>
          <w:szCs w:val="24"/>
        </w:rPr>
        <w:tab/>
      </w:r>
      <w:r w:rsidR="00A20077">
        <w:rPr>
          <w:szCs w:val="24"/>
        </w:rPr>
        <w:tab/>
        <w:t>40−44</w:t>
      </w:r>
      <w:r w:rsidR="0055022E">
        <w:rPr>
          <w:szCs w:val="24"/>
        </w:rPr>
        <w:tab/>
      </w:r>
      <w:r w:rsidR="00806712">
        <w:rPr>
          <w:szCs w:val="24"/>
        </w:rPr>
        <w:t>12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425"/>
        <w:rPr>
          <w:szCs w:val="24"/>
        </w:rPr>
      </w:pPr>
      <w:r w:rsidRPr="00AA1EDF">
        <w:rPr>
          <w:szCs w:val="24"/>
        </w:rPr>
        <w:t>D.</w:t>
      </w:r>
      <w:r w:rsidRPr="00AA1EDF">
        <w:rPr>
          <w:szCs w:val="24"/>
        </w:rPr>
        <w:tab/>
        <w:t>Статья 5 d): Другие гражданские права</w:t>
      </w:r>
      <w:r w:rsidRPr="00AA1EDF">
        <w:rPr>
          <w:szCs w:val="24"/>
        </w:rPr>
        <w:tab/>
      </w:r>
      <w:r w:rsidRPr="00AA1EDF">
        <w:rPr>
          <w:szCs w:val="24"/>
        </w:rPr>
        <w:tab/>
        <w:t>45−62</w:t>
      </w:r>
      <w:r w:rsidR="0055022E">
        <w:rPr>
          <w:szCs w:val="24"/>
        </w:rPr>
        <w:tab/>
      </w:r>
      <w:r w:rsidR="00806712">
        <w:rPr>
          <w:szCs w:val="24"/>
        </w:rPr>
        <w:t>14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1.</w:t>
      </w:r>
      <w:r w:rsidRPr="00AA1EDF">
        <w:rPr>
          <w:szCs w:val="24"/>
        </w:rPr>
        <w:tab/>
        <w:t>Свобода передвижения и проживания в пределах</w:t>
      </w:r>
      <w:r w:rsidR="00793F84" w:rsidRPr="00793F84">
        <w:rPr>
          <w:szCs w:val="24"/>
        </w:rPr>
        <w:br/>
      </w:r>
      <w:r w:rsidRPr="00AA1EDF">
        <w:rPr>
          <w:szCs w:val="24"/>
        </w:rPr>
        <w:t>государства</w:t>
      </w:r>
      <w:r w:rsidRPr="00AA1EDF">
        <w:rPr>
          <w:szCs w:val="24"/>
        </w:rPr>
        <w:tab/>
      </w:r>
      <w:r w:rsidRPr="00AA1EDF">
        <w:rPr>
          <w:szCs w:val="24"/>
        </w:rPr>
        <w:tab/>
        <w:t>45−49</w:t>
      </w:r>
      <w:r w:rsidR="0055022E">
        <w:rPr>
          <w:szCs w:val="24"/>
        </w:rPr>
        <w:tab/>
      </w:r>
      <w:r w:rsidR="00806712">
        <w:rPr>
          <w:szCs w:val="24"/>
        </w:rPr>
        <w:t>14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2.</w:t>
      </w:r>
      <w:r w:rsidRPr="00AA1EDF">
        <w:rPr>
          <w:szCs w:val="24"/>
        </w:rPr>
        <w:tab/>
        <w:t>Право покидать свою страну и возвращаться в нее</w:t>
      </w:r>
      <w:r w:rsidRPr="00AA1EDF">
        <w:rPr>
          <w:szCs w:val="24"/>
        </w:rPr>
        <w:tab/>
      </w:r>
      <w:r w:rsidRPr="00AA1EDF">
        <w:rPr>
          <w:szCs w:val="24"/>
        </w:rPr>
        <w:tab/>
        <w:t>50</w:t>
      </w:r>
      <w:r w:rsidR="0055022E">
        <w:rPr>
          <w:szCs w:val="24"/>
        </w:rPr>
        <w:tab/>
      </w:r>
      <w:r w:rsidR="00806712">
        <w:rPr>
          <w:szCs w:val="24"/>
        </w:rPr>
        <w:t>15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3.</w:t>
      </w:r>
      <w:r w:rsidRPr="00AA1EDF">
        <w:rPr>
          <w:szCs w:val="24"/>
        </w:rPr>
        <w:tab/>
        <w:t>Право на гражданство</w:t>
      </w:r>
      <w:r w:rsidRPr="00AA1EDF">
        <w:rPr>
          <w:szCs w:val="24"/>
        </w:rPr>
        <w:tab/>
      </w:r>
      <w:r w:rsidRPr="00AA1EDF">
        <w:rPr>
          <w:szCs w:val="24"/>
        </w:rPr>
        <w:tab/>
        <w:t>51</w:t>
      </w:r>
      <w:r w:rsidR="0055022E">
        <w:rPr>
          <w:szCs w:val="24"/>
        </w:rPr>
        <w:tab/>
      </w:r>
      <w:r w:rsidR="00806712">
        <w:rPr>
          <w:szCs w:val="24"/>
        </w:rPr>
        <w:t>16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4.</w:t>
      </w:r>
      <w:r w:rsidRPr="00AA1EDF">
        <w:rPr>
          <w:szCs w:val="24"/>
        </w:rPr>
        <w:tab/>
        <w:t>Право на вступление в брак</w:t>
      </w:r>
      <w:r w:rsidRPr="00AA1EDF">
        <w:rPr>
          <w:szCs w:val="24"/>
        </w:rPr>
        <w:tab/>
      </w:r>
      <w:r w:rsidRPr="00AA1EDF">
        <w:rPr>
          <w:szCs w:val="24"/>
        </w:rPr>
        <w:tab/>
        <w:t>52−54</w:t>
      </w:r>
      <w:r w:rsidR="0055022E">
        <w:rPr>
          <w:szCs w:val="24"/>
        </w:rPr>
        <w:tab/>
      </w:r>
      <w:r w:rsidR="00806712">
        <w:rPr>
          <w:szCs w:val="24"/>
        </w:rPr>
        <w:t>17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5.</w:t>
      </w:r>
      <w:r w:rsidRPr="00AA1EDF">
        <w:rPr>
          <w:szCs w:val="24"/>
        </w:rPr>
        <w:tab/>
        <w:t>Право на единоличное и совместное владение имуществом</w:t>
      </w:r>
      <w:r w:rsidRPr="00AA1EDF">
        <w:rPr>
          <w:szCs w:val="24"/>
        </w:rPr>
        <w:tab/>
      </w:r>
      <w:r w:rsidRPr="00AA1EDF">
        <w:rPr>
          <w:szCs w:val="24"/>
        </w:rPr>
        <w:tab/>
        <w:t>55−57</w:t>
      </w:r>
      <w:r w:rsidR="0055022E">
        <w:rPr>
          <w:szCs w:val="24"/>
        </w:rPr>
        <w:tab/>
      </w:r>
      <w:r w:rsidR="00806712">
        <w:rPr>
          <w:szCs w:val="24"/>
        </w:rPr>
        <w:t>17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6.</w:t>
      </w:r>
      <w:r w:rsidRPr="00AA1EDF">
        <w:rPr>
          <w:szCs w:val="24"/>
        </w:rPr>
        <w:tab/>
        <w:t>Право наследования</w:t>
      </w:r>
      <w:r w:rsidRPr="00AA1EDF">
        <w:rPr>
          <w:szCs w:val="24"/>
        </w:rPr>
        <w:tab/>
      </w:r>
      <w:r w:rsidRPr="00AA1EDF">
        <w:rPr>
          <w:szCs w:val="24"/>
        </w:rPr>
        <w:tab/>
        <w:t>58−59</w:t>
      </w:r>
      <w:r w:rsidR="0055022E">
        <w:rPr>
          <w:szCs w:val="24"/>
        </w:rPr>
        <w:tab/>
      </w:r>
      <w:r w:rsidR="00806712">
        <w:rPr>
          <w:szCs w:val="24"/>
        </w:rPr>
        <w:t>18</w:t>
      </w:r>
    </w:p>
    <w:p w:rsidR="004D490F" w:rsidRPr="00A20077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7.</w:t>
      </w:r>
      <w:r w:rsidRPr="00AA1EDF">
        <w:rPr>
          <w:szCs w:val="24"/>
        </w:rPr>
        <w:tab/>
        <w:t xml:space="preserve">Право на свободу мысли, совести и религии; </w:t>
      </w:r>
      <w:proofErr w:type="spellStart"/>
      <w:r w:rsidRPr="00AA1EDF">
        <w:rPr>
          <w:szCs w:val="24"/>
        </w:rPr>
        <w:t>vii</w:t>
      </w:r>
      <w:proofErr w:type="spellEnd"/>
      <w:r w:rsidR="00A20077">
        <w:rPr>
          <w:szCs w:val="24"/>
          <w:lang w:val="en-US"/>
        </w:rPr>
        <w:t>i</w:t>
      </w:r>
      <w:r w:rsidRPr="00AA1EDF">
        <w:rPr>
          <w:szCs w:val="24"/>
        </w:rPr>
        <w:t>) Право на</w:t>
      </w:r>
      <w:r w:rsidR="00793F84" w:rsidRPr="00793F84">
        <w:rPr>
          <w:szCs w:val="24"/>
        </w:rPr>
        <w:br/>
      </w:r>
      <w:r w:rsidRPr="00AA1EDF">
        <w:rPr>
          <w:szCs w:val="24"/>
        </w:rPr>
        <w:t>свободу</w:t>
      </w:r>
      <w:r w:rsidR="00793F84" w:rsidRPr="00793F84">
        <w:rPr>
          <w:szCs w:val="24"/>
        </w:rPr>
        <w:t xml:space="preserve"> </w:t>
      </w:r>
      <w:r w:rsidRPr="00AA1EDF">
        <w:rPr>
          <w:szCs w:val="24"/>
        </w:rPr>
        <w:t>убеждений и их свободное выражение; ix) Свобода</w:t>
      </w:r>
      <w:r w:rsidR="00793F84" w:rsidRPr="00793F84">
        <w:rPr>
          <w:szCs w:val="24"/>
        </w:rPr>
        <w:br/>
      </w:r>
      <w:r w:rsidRPr="00AA1EDF">
        <w:rPr>
          <w:szCs w:val="24"/>
        </w:rPr>
        <w:t>мирных</w:t>
      </w:r>
      <w:r w:rsidR="00793F84" w:rsidRPr="00793F84">
        <w:rPr>
          <w:szCs w:val="24"/>
        </w:rPr>
        <w:t xml:space="preserve"> </w:t>
      </w:r>
      <w:r w:rsidRPr="00AA1EDF">
        <w:rPr>
          <w:szCs w:val="24"/>
        </w:rPr>
        <w:t>собраний и ассоциации</w:t>
      </w:r>
      <w:r w:rsidRPr="00AA1EDF">
        <w:rPr>
          <w:szCs w:val="24"/>
        </w:rPr>
        <w:tab/>
      </w:r>
      <w:r w:rsidRPr="00AA1EDF">
        <w:rPr>
          <w:szCs w:val="24"/>
        </w:rPr>
        <w:tab/>
        <w:t>60−62</w:t>
      </w:r>
      <w:r w:rsidR="00793F84" w:rsidRPr="00A20077">
        <w:rPr>
          <w:szCs w:val="24"/>
        </w:rPr>
        <w:tab/>
      </w:r>
      <w:r w:rsidR="00806712">
        <w:rPr>
          <w:szCs w:val="24"/>
        </w:rPr>
        <w:t>19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425"/>
        <w:rPr>
          <w:szCs w:val="24"/>
        </w:rPr>
      </w:pPr>
      <w:r w:rsidRPr="00AA1EDF">
        <w:rPr>
          <w:szCs w:val="24"/>
        </w:rPr>
        <w:t>Е.</w:t>
      </w:r>
      <w:r w:rsidRPr="00AA1EDF">
        <w:rPr>
          <w:szCs w:val="24"/>
        </w:rPr>
        <w:tab/>
        <w:t>Статья 5 е): Экономические, социальные и культурные права</w:t>
      </w:r>
      <w:r w:rsidRPr="00AA1EDF">
        <w:rPr>
          <w:szCs w:val="24"/>
        </w:rPr>
        <w:tab/>
      </w:r>
      <w:r w:rsidRPr="00AA1EDF">
        <w:rPr>
          <w:szCs w:val="24"/>
        </w:rPr>
        <w:tab/>
        <w:t>63−90</w:t>
      </w:r>
      <w:r w:rsidR="0055022E">
        <w:rPr>
          <w:szCs w:val="24"/>
        </w:rPr>
        <w:tab/>
      </w:r>
      <w:r w:rsidR="00806712">
        <w:rPr>
          <w:szCs w:val="24"/>
        </w:rPr>
        <w:t>20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1.</w:t>
      </w:r>
      <w:r w:rsidRPr="00AA1EDF">
        <w:rPr>
          <w:szCs w:val="24"/>
        </w:rPr>
        <w:tab/>
        <w:t>Право на труд, на свободный выбор работы, на справедливые</w:t>
      </w:r>
      <w:r w:rsidRPr="00AA1EDF">
        <w:rPr>
          <w:szCs w:val="24"/>
        </w:rPr>
        <w:br/>
        <w:t>и благоприятные условия труда, на защиту от безработицы,</w:t>
      </w:r>
      <w:r w:rsidRPr="00AA1EDF">
        <w:rPr>
          <w:szCs w:val="24"/>
        </w:rPr>
        <w:br/>
        <w:t>на равную оплату за равный труд, на справедливое и</w:t>
      </w:r>
      <w:r w:rsidRPr="00AA1EDF">
        <w:rPr>
          <w:szCs w:val="24"/>
        </w:rPr>
        <w:br/>
        <w:t>удовлетворительное вознаграждение</w:t>
      </w:r>
      <w:r w:rsidRPr="00AA1EDF">
        <w:rPr>
          <w:szCs w:val="24"/>
        </w:rPr>
        <w:tab/>
      </w:r>
      <w:r w:rsidRPr="00AA1EDF">
        <w:rPr>
          <w:szCs w:val="24"/>
        </w:rPr>
        <w:tab/>
        <w:t>63−64</w:t>
      </w:r>
      <w:r w:rsidR="0055022E">
        <w:rPr>
          <w:szCs w:val="24"/>
        </w:rPr>
        <w:tab/>
      </w:r>
      <w:r w:rsidR="00806712">
        <w:rPr>
          <w:szCs w:val="24"/>
        </w:rPr>
        <w:t>20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2.</w:t>
      </w:r>
      <w:r w:rsidRPr="00AA1EDF">
        <w:rPr>
          <w:szCs w:val="24"/>
        </w:rPr>
        <w:tab/>
        <w:t>Право на создание профсоюзов и вступление в них</w:t>
      </w:r>
      <w:r w:rsidRPr="00AA1EDF">
        <w:rPr>
          <w:szCs w:val="24"/>
        </w:rPr>
        <w:tab/>
      </w:r>
      <w:r w:rsidRPr="00AA1EDF">
        <w:rPr>
          <w:szCs w:val="24"/>
        </w:rPr>
        <w:tab/>
        <w:t>65</w:t>
      </w:r>
      <w:r w:rsidR="0055022E">
        <w:rPr>
          <w:szCs w:val="24"/>
        </w:rPr>
        <w:tab/>
      </w:r>
      <w:r w:rsidR="00806712">
        <w:rPr>
          <w:szCs w:val="24"/>
        </w:rPr>
        <w:t>21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3.</w:t>
      </w:r>
      <w:r w:rsidRPr="00AA1EDF">
        <w:rPr>
          <w:szCs w:val="24"/>
        </w:rPr>
        <w:tab/>
        <w:t>Право на жилье</w:t>
      </w:r>
      <w:r w:rsidRPr="00AA1EDF">
        <w:rPr>
          <w:szCs w:val="24"/>
        </w:rPr>
        <w:tab/>
      </w:r>
      <w:r w:rsidRPr="00AA1EDF">
        <w:rPr>
          <w:szCs w:val="24"/>
        </w:rPr>
        <w:tab/>
        <w:t>66</w:t>
      </w:r>
      <w:r w:rsidR="0055022E">
        <w:rPr>
          <w:szCs w:val="24"/>
        </w:rPr>
        <w:tab/>
      </w:r>
      <w:r w:rsidR="00806712">
        <w:rPr>
          <w:szCs w:val="24"/>
        </w:rPr>
        <w:t>21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4.</w:t>
      </w:r>
      <w:r w:rsidRPr="00AA1EDF">
        <w:rPr>
          <w:szCs w:val="24"/>
        </w:rPr>
        <w:tab/>
        <w:t>Право на здравоохранение, медицинское обслуживание,</w:t>
      </w:r>
      <w:r w:rsidRPr="00AA1EDF">
        <w:rPr>
          <w:szCs w:val="24"/>
        </w:rPr>
        <w:br/>
        <w:t>социальное обеспечение и социальные услуги</w:t>
      </w:r>
      <w:r w:rsidRPr="00AA1EDF">
        <w:rPr>
          <w:szCs w:val="24"/>
        </w:rPr>
        <w:tab/>
      </w:r>
      <w:r w:rsidRPr="00AA1EDF">
        <w:rPr>
          <w:szCs w:val="24"/>
        </w:rPr>
        <w:tab/>
        <w:t>67−77</w:t>
      </w:r>
      <w:r w:rsidR="0098028A">
        <w:rPr>
          <w:szCs w:val="24"/>
        </w:rPr>
        <w:tab/>
      </w:r>
      <w:r w:rsidR="00806712">
        <w:rPr>
          <w:szCs w:val="24"/>
        </w:rPr>
        <w:t>22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5.</w:t>
      </w:r>
      <w:r w:rsidRPr="00AA1EDF">
        <w:rPr>
          <w:szCs w:val="24"/>
        </w:rPr>
        <w:tab/>
        <w:t>Право на образование и обучение</w:t>
      </w:r>
      <w:r w:rsidRPr="00AA1EDF">
        <w:rPr>
          <w:szCs w:val="24"/>
        </w:rPr>
        <w:tab/>
      </w:r>
      <w:r w:rsidRPr="00AA1EDF">
        <w:rPr>
          <w:szCs w:val="24"/>
        </w:rPr>
        <w:tab/>
        <w:t>78−86</w:t>
      </w:r>
      <w:r w:rsidR="0098028A">
        <w:rPr>
          <w:szCs w:val="24"/>
        </w:rPr>
        <w:tab/>
      </w:r>
      <w:r w:rsidR="00806712">
        <w:rPr>
          <w:szCs w:val="24"/>
        </w:rPr>
        <w:t>24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6.</w:t>
      </w:r>
      <w:r w:rsidRPr="00AA1EDF">
        <w:rPr>
          <w:szCs w:val="24"/>
        </w:rPr>
        <w:tab/>
        <w:t>Право на равное участие в культурной жизни</w:t>
      </w:r>
      <w:r w:rsidRPr="00AA1EDF">
        <w:rPr>
          <w:szCs w:val="24"/>
        </w:rPr>
        <w:tab/>
      </w:r>
      <w:r w:rsidRPr="00AA1EDF">
        <w:rPr>
          <w:szCs w:val="24"/>
        </w:rPr>
        <w:tab/>
        <w:t>87−89</w:t>
      </w:r>
      <w:r w:rsidR="0098028A">
        <w:rPr>
          <w:szCs w:val="24"/>
        </w:rPr>
        <w:tab/>
      </w:r>
      <w:r w:rsidR="00806712">
        <w:rPr>
          <w:szCs w:val="24"/>
        </w:rPr>
        <w:t>26</w:t>
      </w:r>
    </w:p>
    <w:p w:rsidR="004D490F" w:rsidRPr="00AA1EDF" w:rsidRDefault="004D490F" w:rsidP="00793F8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7.</w:t>
      </w:r>
      <w:r w:rsidRPr="00AA1EDF">
        <w:rPr>
          <w:szCs w:val="24"/>
        </w:rPr>
        <w:tab/>
        <w:t>Право на доступ к общественным местам или услугам,</w:t>
      </w:r>
      <w:r w:rsidR="00793F84" w:rsidRPr="00793F84">
        <w:rPr>
          <w:szCs w:val="24"/>
        </w:rPr>
        <w:br/>
      </w:r>
      <w:r w:rsidR="0012197A">
        <w:rPr>
          <w:szCs w:val="24"/>
        </w:rPr>
        <w:t>таким</w:t>
      </w:r>
      <w:r w:rsidRPr="00AA1EDF">
        <w:rPr>
          <w:szCs w:val="24"/>
        </w:rPr>
        <w:t xml:space="preserve"> как транспорт,</w:t>
      </w:r>
      <w:r w:rsidR="00793F84">
        <w:rPr>
          <w:szCs w:val="24"/>
        </w:rPr>
        <w:t xml:space="preserve"> о</w:t>
      </w:r>
      <w:r w:rsidRPr="00AA1EDF">
        <w:rPr>
          <w:szCs w:val="24"/>
        </w:rPr>
        <w:t>тели, рестораны, кафе, театры</w:t>
      </w:r>
      <w:r w:rsidR="00793F84">
        <w:rPr>
          <w:szCs w:val="24"/>
        </w:rPr>
        <w:br/>
      </w:r>
      <w:r w:rsidRPr="00AA1EDF">
        <w:rPr>
          <w:szCs w:val="24"/>
        </w:rPr>
        <w:t>и парки</w:t>
      </w:r>
      <w:r w:rsidRPr="00AA1EDF">
        <w:rPr>
          <w:szCs w:val="24"/>
        </w:rPr>
        <w:tab/>
      </w:r>
      <w:r w:rsidRPr="00AA1EDF">
        <w:rPr>
          <w:szCs w:val="24"/>
        </w:rPr>
        <w:tab/>
        <w:t>90</w:t>
      </w:r>
      <w:r w:rsidR="0098028A">
        <w:rPr>
          <w:szCs w:val="24"/>
        </w:rPr>
        <w:tab/>
      </w:r>
      <w:r w:rsidR="00806712">
        <w:rPr>
          <w:szCs w:val="24"/>
        </w:rPr>
        <w:t>27</w:t>
      </w:r>
    </w:p>
    <w:p w:rsidR="004D490F" w:rsidRPr="00AA1EDF" w:rsidRDefault="004D490F" w:rsidP="0098028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  <w:rPr>
          <w:szCs w:val="24"/>
        </w:rPr>
      </w:pPr>
      <w:r w:rsidRPr="00AA1EDF">
        <w:rPr>
          <w:szCs w:val="24"/>
        </w:rPr>
        <w:tab/>
        <w:t>VI.</w:t>
      </w:r>
      <w:r w:rsidRPr="00AA1EDF">
        <w:rPr>
          <w:szCs w:val="24"/>
        </w:rPr>
        <w:tab/>
        <w:t>Статья 6: Меры по обеспечению защиты, возмещению ущерба</w:t>
      </w:r>
      <w:r w:rsidR="0098028A">
        <w:rPr>
          <w:szCs w:val="24"/>
        </w:rPr>
        <w:br/>
      </w:r>
      <w:r w:rsidRPr="00AA1EDF">
        <w:rPr>
          <w:szCs w:val="24"/>
        </w:rPr>
        <w:t xml:space="preserve">и компенсации </w:t>
      </w:r>
      <w:r w:rsidRPr="00AA1EDF">
        <w:rPr>
          <w:szCs w:val="24"/>
        </w:rPr>
        <w:tab/>
      </w:r>
      <w:r w:rsidR="0098028A">
        <w:rPr>
          <w:szCs w:val="24"/>
        </w:rPr>
        <w:tab/>
      </w:r>
      <w:r w:rsidRPr="00AA1EDF">
        <w:rPr>
          <w:szCs w:val="24"/>
        </w:rPr>
        <w:t>91−98</w:t>
      </w:r>
      <w:r w:rsidR="0098028A">
        <w:rPr>
          <w:szCs w:val="24"/>
        </w:rPr>
        <w:tab/>
      </w:r>
      <w:r w:rsidR="00806712">
        <w:rPr>
          <w:szCs w:val="24"/>
        </w:rPr>
        <w:t>27</w:t>
      </w:r>
    </w:p>
    <w:p w:rsidR="004D490F" w:rsidRPr="00AA1EDF" w:rsidRDefault="004D490F" w:rsidP="00AA1EDF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  <w:rPr>
          <w:szCs w:val="24"/>
        </w:rPr>
      </w:pPr>
      <w:r w:rsidRPr="00AA1EDF">
        <w:rPr>
          <w:szCs w:val="24"/>
        </w:rPr>
        <w:tab/>
        <w:t>VII.</w:t>
      </w:r>
      <w:r w:rsidRPr="00AA1EDF">
        <w:rPr>
          <w:szCs w:val="24"/>
        </w:rPr>
        <w:tab/>
        <w:t>Статья 7: Меры, принимаемые в области образования и обучения</w:t>
      </w:r>
      <w:r w:rsidR="0098028A">
        <w:rPr>
          <w:szCs w:val="24"/>
        </w:rPr>
        <w:br/>
      </w:r>
      <w:r w:rsidRPr="00AA1EDF">
        <w:rPr>
          <w:szCs w:val="24"/>
        </w:rPr>
        <w:t>по вопросам</w:t>
      </w:r>
      <w:r w:rsidR="0098028A">
        <w:rPr>
          <w:szCs w:val="24"/>
        </w:rPr>
        <w:t xml:space="preserve"> </w:t>
      </w:r>
      <w:r w:rsidRPr="00AA1EDF">
        <w:rPr>
          <w:szCs w:val="24"/>
        </w:rPr>
        <w:t>ликвидации расовой и этнической дискриминации,</w:t>
      </w:r>
      <w:r w:rsidR="0098028A">
        <w:rPr>
          <w:szCs w:val="24"/>
        </w:rPr>
        <w:br/>
      </w:r>
      <w:r w:rsidRPr="00AA1EDF">
        <w:rPr>
          <w:szCs w:val="24"/>
        </w:rPr>
        <w:t>а также</w:t>
      </w:r>
      <w:r w:rsidR="0098028A">
        <w:rPr>
          <w:szCs w:val="24"/>
        </w:rPr>
        <w:t xml:space="preserve"> </w:t>
      </w:r>
      <w:r w:rsidRPr="00AA1EDF">
        <w:rPr>
          <w:szCs w:val="24"/>
        </w:rPr>
        <w:t>для содействия взаимопониманию и международной</w:t>
      </w:r>
      <w:r w:rsidR="0098028A">
        <w:rPr>
          <w:szCs w:val="24"/>
        </w:rPr>
        <w:br/>
      </w:r>
      <w:r w:rsidRPr="00AA1EDF">
        <w:rPr>
          <w:szCs w:val="24"/>
        </w:rPr>
        <w:t>солидарности</w:t>
      </w:r>
      <w:r w:rsidR="0098028A">
        <w:rPr>
          <w:szCs w:val="24"/>
        </w:rPr>
        <w:t xml:space="preserve"> </w:t>
      </w:r>
      <w:r w:rsidRPr="00AA1EDF">
        <w:rPr>
          <w:szCs w:val="24"/>
        </w:rPr>
        <w:t>народов, расовых и этнических групп</w:t>
      </w:r>
      <w:r w:rsidRPr="00AA1EDF">
        <w:rPr>
          <w:szCs w:val="24"/>
        </w:rPr>
        <w:tab/>
      </w:r>
      <w:r w:rsidR="0098028A">
        <w:rPr>
          <w:szCs w:val="24"/>
        </w:rPr>
        <w:tab/>
      </w:r>
      <w:r w:rsidRPr="00AA1EDF">
        <w:rPr>
          <w:szCs w:val="24"/>
        </w:rPr>
        <w:t>99</w:t>
      </w:r>
      <w:r w:rsidRPr="00AA1EDF">
        <w:rPr>
          <w:szCs w:val="24"/>
        </w:rPr>
        <w:tab/>
      </w:r>
      <w:r w:rsidR="00806712">
        <w:rPr>
          <w:szCs w:val="24"/>
        </w:rPr>
        <w:t>29</w:t>
      </w:r>
    </w:p>
    <w:p w:rsidR="004D490F" w:rsidRPr="00AA1EDF" w:rsidRDefault="004D490F" w:rsidP="0098028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1.</w:t>
      </w:r>
      <w:r w:rsidRPr="00AA1EDF">
        <w:rPr>
          <w:szCs w:val="24"/>
        </w:rPr>
        <w:tab/>
        <w:t>Учебные программы</w:t>
      </w:r>
      <w:r w:rsidRPr="00AA1EDF">
        <w:rPr>
          <w:szCs w:val="24"/>
        </w:rPr>
        <w:tab/>
      </w:r>
      <w:r w:rsidRPr="00AA1EDF">
        <w:rPr>
          <w:szCs w:val="24"/>
        </w:rPr>
        <w:tab/>
        <w:t>100</w:t>
      </w:r>
      <w:r w:rsidR="0055022E">
        <w:rPr>
          <w:szCs w:val="24"/>
        </w:rPr>
        <w:tab/>
      </w:r>
      <w:r w:rsidR="00806712">
        <w:rPr>
          <w:szCs w:val="24"/>
        </w:rPr>
        <w:t>29</w:t>
      </w:r>
    </w:p>
    <w:p w:rsidR="004D490F" w:rsidRPr="00AA1EDF" w:rsidRDefault="004D490F" w:rsidP="0098028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2.</w:t>
      </w:r>
      <w:r w:rsidRPr="00AA1EDF">
        <w:rPr>
          <w:szCs w:val="24"/>
        </w:rPr>
        <w:tab/>
        <w:t>Средства массовой информации</w:t>
      </w:r>
      <w:r w:rsidRPr="00AA1EDF">
        <w:rPr>
          <w:szCs w:val="24"/>
        </w:rPr>
        <w:tab/>
      </w:r>
      <w:r w:rsidRPr="00AA1EDF">
        <w:rPr>
          <w:szCs w:val="24"/>
        </w:rPr>
        <w:tab/>
        <w:t>101</w:t>
      </w:r>
      <w:r w:rsidR="0055022E">
        <w:rPr>
          <w:szCs w:val="24"/>
        </w:rPr>
        <w:tab/>
      </w:r>
      <w:r w:rsidR="00806712">
        <w:rPr>
          <w:szCs w:val="24"/>
        </w:rPr>
        <w:t>29</w:t>
      </w:r>
    </w:p>
    <w:p w:rsidR="004D490F" w:rsidRPr="00AA1EDF" w:rsidRDefault="004D490F" w:rsidP="0098028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3.</w:t>
      </w:r>
      <w:r w:rsidRPr="00AA1EDF">
        <w:rPr>
          <w:szCs w:val="24"/>
        </w:rPr>
        <w:tab/>
        <w:t>Информация о правах человека</w:t>
      </w:r>
      <w:r w:rsidRPr="00AA1EDF">
        <w:rPr>
          <w:szCs w:val="24"/>
        </w:rPr>
        <w:tab/>
      </w:r>
      <w:r w:rsidRPr="00AA1EDF">
        <w:rPr>
          <w:szCs w:val="24"/>
        </w:rPr>
        <w:tab/>
        <w:t>102</w:t>
      </w:r>
      <w:r w:rsidR="0055022E">
        <w:rPr>
          <w:szCs w:val="24"/>
        </w:rPr>
        <w:tab/>
      </w:r>
      <w:r w:rsidR="00806712">
        <w:rPr>
          <w:szCs w:val="24"/>
        </w:rPr>
        <w:t>30</w:t>
      </w:r>
    </w:p>
    <w:p w:rsidR="004D490F" w:rsidRPr="00AA1EDF" w:rsidRDefault="004D490F" w:rsidP="0098028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4.</w:t>
      </w:r>
      <w:r w:rsidRPr="00AA1EDF">
        <w:rPr>
          <w:szCs w:val="24"/>
        </w:rPr>
        <w:tab/>
        <w:t>Правовое воспитание и обучение</w:t>
      </w:r>
      <w:r w:rsidRPr="00AA1EDF">
        <w:rPr>
          <w:szCs w:val="24"/>
        </w:rPr>
        <w:tab/>
      </w:r>
      <w:r w:rsidRPr="00AA1EDF">
        <w:rPr>
          <w:szCs w:val="24"/>
        </w:rPr>
        <w:tab/>
        <w:t>103</w:t>
      </w:r>
      <w:r w:rsidR="0055022E">
        <w:rPr>
          <w:szCs w:val="24"/>
        </w:rPr>
        <w:tab/>
      </w:r>
      <w:r w:rsidR="00806712">
        <w:rPr>
          <w:szCs w:val="24"/>
        </w:rPr>
        <w:t>30</w:t>
      </w:r>
    </w:p>
    <w:p w:rsidR="004D490F" w:rsidRPr="00AA1EDF" w:rsidRDefault="004D490F" w:rsidP="0098028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5.</w:t>
      </w:r>
      <w:r w:rsidRPr="00AA1EDF">
        <w:rPr>
          <w:szCs w:val="24"/>
        </w:rPr>
        <w:tab/>
        <w:t>Издания об этнических группах</w:t>
      </w:r>
      <w:r w:rsidRPr="00AA1EDF">
        <w:rPr>
          <w:szCs w:val="24"/>
        </w:rPr>
        <w:tab/>
      </w:r>
      <w:r w:rsidRPr="00AA1EDF">
        <w:rPr>
          <w:szCs w:val="24"/>
        </w:rPr>
        <w:tab/>
        <w:t>104−105</w:t>
      </w:r>
      <w:r w:rsidR="0055022E">
        <w:rPr>
          <w:szCs w:val="24"/>
        </w:rPr>
        <w:tab/>
      </w:r>
      <w:r w:rsidR="00806712">
        <w:rPr>
          <w:szCs w:val="24"/>
        </w:rPr>
        <w:t>30</w:t>
      </w:r>
    </w:p>
    <w:p w:rsidR="004D490F" w:rsidRPr="00AA1EDF" w:rsidRDefault="004D490F" w:rsidP="0098028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984" w:hanging="425"/>
        <w:rPr>
          <w:szCs w:val="24"/>
        </w:rPr>
      </w:pPr>
      <w:r w:rsidRPr="00AA1EDF">
        <w:rPr>
          <w:szCs w:val="24"/>
        </w:rPr>
        <w:t>6.</w:t>
      </w:r>
      <w:r w:rsidRPr="00AA1EDF">
        <w:rPr>
          <w:szCs w:val="24"/>
        </w:rPr>
        <w:tab/>
        <w:t>Диалог по правам человека</w:t>
      </w:r>
      <w:r w:rsidRPr="00AA1EDF">
        <w:rPr>
          <w:szCs w:val="24"/>
        </w:rPr>
        <w:tab/>
      </w:r>
      <w:r w:rsidRPr="00AA1EDF">
        <w:rPr>
          <w:szCs w:val="24"/>
        </w:rPr>
        <w:tab/>
        <w:t>106−107</w:t>
      </w:r>
      <w:r w:rsidR="0055022E">
        <w:rPr>
          <w:szCs w:val="24"/>
        </w:rPr>
        <w:tab/>
      </w:r>
      <w:r w:rsidR="00806712">
        <w:rPr>
          <w:szCs w:val="24"/>
        </w:rPr>
        <w:t>31</w:t>
      </w:r>
    </w:p>
    <w:p w:rsidR="004D490F" w:rsidRPr="00AA1EDF" w:rsidRDefault="004D490F" w:rsidP="0098028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  <w:rPr>
          <w:szCs w:val="24"/>
        </w:rPr>
      </w:pPr>
      <w:r w:rsidRPr="00AA1EDF">
        <w:rPr>
          <w:szCs w:val="24"/>
        </w:rPr>
        <w:tab/>
        <w:t>VIII.</w:t>
      </w:r>
      <w:r w:rsidRPr="00AA1EDF">
        <w:rPr>
          <w:szCs w:val="24"/>
        </w:rPr>
        <w:tab/>
        <w:t>Заключение</w:t>
      </w:r>
      <w:r w:rsidRPr="00AA1EDF">
        <w:rPr>
          <w:szCs w:val="24"/>
        </w:rPr>
        <w:tab/>
      </w:r>
      <w:r w:rsidRPr="00AA1EDF">
        <w:rPr>
          <w:szCs w:val="24"/>
        </w:rPr>
        <w:tab/>
        <w:t>108</w:t>
      </w:r>
      <w:r w:rsidR="0055022E">
        <w:rPr>
          <w:szCs w:val="24"/>
        </w:rPr>
        <w:tab/>
      </w:r>
      <w:r w:rsidR="00806712">
        <w:rPr>
          <w:szCs w:val="24"/>
        </w:rPr>
        <w:t>31</w:t>
      </w:r>
    </w:p>
    <w:p w:rsidR="004D490F" w:rsidRPr="00AA1EDF" w:rsidRDefault="004D490F" w:rsidP="0098028A">
      <w:pPr>
        <w:tabs>
          <w:tab w:val="right" w:pos="850"/>
          <w:tab w:val="left" w:pos="1134"/>
          <w:tab w:val="left" w:leader="dot" w:pos="8820"/>
          <w:tab w:val="right" w:pos="9638"/>
        </w:tabs>
        <w:suppressAutoHyphens/>
        <w:spacing w:after="120"/>
        <w:rPr>
          <w:szCs w:val="24"/>
        </w:rPr>
      </w:pPr>
      <w:r w:rsidRPr="00AA1EDF">
        <w:rPr>
          <w:szCs w:val="24"/>
        </w:rPr>
        <w:t>Приложения:</w:t>
      </w:r>
      <w:r w:rsidR="0098028A">
        <w:rPr>
          <w:szCs w:val="24"/>
        </w:rPr>
        <w:tab/>
      </w:r>
      <w:r w:rsidR="0098028A">
        <w:rPr>
          <w:szCs w:val="24"/>
        </w:rPr>
        <w:tab/>
      </w:r>
      <w:r w:rsidR="00806712">
        <w:rPr>
          <w:szCs w:val="24"/>
        </w:rPr>
        <w:t>32</w:t>
      </w:r>
    </w:p>
    <w:p w:rsidR="004D490F" w:rsidRPr="00AA1EDF" w:rsidRDefault="004D490F" w:rsidP="0098028A">
      <w:pPr>
        <w:tabs>
          <w:tab w:val="right" w:pos="850"/>
          <w:tab w:val="left" w:pos="1134"/>
          <w:tab w:val="left" w:pos="1559"/>
          <w:tab w:val="left" w:pos="1984"/>
          <w:tab w:val="left" w:pos="2340"/>
          <w:tab w:val="left" w:leader="dot" w:pos="8820"/>
          <w:tab w:val="right" w:pos="9638"/>
        </w:tabs>
        <w:suppressAutoHyphens/>
        <w:spacing w:after="120"/>
        <w:ind w:left="2340" w:hanging="1206"/>
        <w:rPr>
          <w:szCs w:val="24"/>
        </w:rPr>
      </w:pPr>
      <w:r w:rsidRPr="00AA1EDF">
        <w:rPr>
          <w:szCs w:val="24"/>
        </w:rPr>
        <w:t>Таблица 1:</w:t>
      </w:r>
      <w:r w:rsidR="0098028A">
        <w:rPr>
          <w:szCs w:val="24"/>
        </w:rPr>
        <w:tab/>
      </w:r>
      <w:r w:rsidRPr="00AA1EDF">
        <w:rPr>
          <w:szCs w:val="24"/>
        </w:rPr>
        <w:t>Этнический состав населения Лаосской</w:t>
      </w:r>
      <w:r w:rsidR="0098028A">
        <w:rPr>
          <w:szCs w:val="24"/>
        </w:rPr>
        <w:br/>
      </w:r>
      <w:r w:rsidRPr="00AA1EDF">
        <w:rPr>
          <w:szCs w:val="24"/>
        </w:rPr>
        <w:t>Народно-Демократической</w:t>
      </w:r>
      <w:r w:rsidR="0098028A">
        <w:rPr>
          <w:szCs w:val="24"/>
        </w:rPr>
        <w:t xml:space="preserve"> </w:t>
      </w:r>
      <w:r w:rsidRPr="00AA1EDF">
        <w:rPr>
          <w:szCs w:val="24"/>
        </w:rPr>
        <w:t>Республики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806712">
        <w:rPr>
          <w:szCs w:val="24"/>
        </w:rPr>
        <w:t>32</w:t>
      </w:r>
    </w:p>
    <w:p w:rsidR="004D490F" w:rsidRPr="00AA1EDF" w:rsidRDefault="004D490F" w:rsidP="00AE7837">
      <w:pPr>
        <w:tabs>
          <w:tab w:val="right" w:pos="850"/>
          <w:tab w:val="left" w:pos="1134"/>
          <w:tab w:val="left" w:pos="1559"/>
          <w:tab w:val="left" w:pos="1984"/>
          <w:tab w:val="left" w:pos="2340"/>
          <w:tab w:val="left" w:leader="dot" w:pos="8820"/>
          <w:tab w:val="right" w:pos="9638"/>
        </w:tabs>
        <w:suppressAutoHyphens/>
        <w:spacing w:after="120"/>
        <w:ind w:left="3474" w:hanging="1206"/>
        <w:rPr>
          <w:szCs w:val="24"/>
        </w:rPr>
      </w:pPr>
      <w:proofErr w:type="spellStart"/>
      <w:r w:rsidRPr="00AA1EDF">
        <w:rPr>
          <w:szCs w:val="24"/>
        </w:rPr>
        <w:t>Лаосско-тайская</w:t>
      </w:r>
      <w:proofErr w:type="spellEnd"/>
      <w:r w:rsidRPr="00AA1EDF">
        <w:rPr>
          <w:szCs w:val="24"/>
        </w:rPr>
        <w:t xml:space="preserve"> этнолингвистическая группа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806712">
        <w:rPr>
          <w:szCs w:val="24"/>
        </w:rPr>
        <w:t>32</w:t>
      </w:r>
    </w:p>
    <w:p w:rsidR="004D490F" w:rsidRPr="00AA1EDF" w:rsidRDefault="004D490F" w:rsidP="00AE7837">
      <w:pPr>
        <w:tabs>
          <w:tab w:val="right" w:pos="850"/>
          <w:tab w:val="left" w:pos="1134"/>
          <w:tab w:val="left" w:pos="1559"/>
          <w:tab w:val="left" w:pos="1984"/>
          <w:tab w:val="left" w:pos="2340"/>
          <w:tab w:val="left" w:leader="dot" w:pos="8820"/>
          <w:tab w:val="right" w:pos="9638"/>
        </w:tabs>
        <w:suppressAutoHyphens/>
        <w:spacing w:after="120"/>
        <w:ind w:left="3474" w:hanging="1206"/>
        <w:rPr>
          <w:szCs w:val="24"/>
        </w:rPr>
      </w:pPr>
      <w:r w:rsidRPr="00AA1EDF">
        <w:rPr>
          <w:szCs w:val="24"/>
        </w:rPr>
        <w:t>Мон-кхмерская языковая группа (32)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806712">
        <w:rPr>
          <w:szCs w:val="24"/>
        </w:rPr>
        <w:t>32</w:t>
      </w:r>
    </w:p>
    <w:p w:rsidR="004D490F" w:rsidRPr="00AA1EDF" w:rsidRDefault="004D490F" w:rsidP="00AE7837">
      <w:pPr>
        <w:tabs>
          <w:tab w:val="right" w:pos="850"/>
          <w:tab w:val="left" w:pos="1134"/>
          <w:tab w:val="left" w:pos="1559"/>
          <w:tab w:val="left" w:pos="1984"/>
          <w:tab w:val="left" w:pos="2340"/>
          <w:tab w:val="left" w:leader="dot" w:pos="8820"/>
          <w:tab w:val="right" w:pos="9638"/>
        </w:tabs>
        <w:suppressAutoHyphens/>
        <w:spacing w:after="120"/>
        <w:ind w:left="3474" w:hanging="1206"/>
        <w:rPr>
          <w:szCs w:val="24"/>
        </w:rPr>
      </w:pPr>
      <w:r w:rsidRPr="00AA1EDF">
        <w:rPr>
          <w:szCs w:val="24"/>
        </w:rPr>
        <w:t>Китайско-тибетская этнолингвистическая группа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806712">
        <w:rPr>
          <w:szCs w:val="24"/>
        </w:rPr>
        <w:t>33</w:t>
      </w:r>
    </w:p>
    <w:p w:rsidR="004D490F" w:rsidRPr="00AA1EDF" w:rsidRDefault="004D490F" w:rsidP="00AE7837">
      <w:pPr>
        <w:tabs>
          <w:tab w:val="right" w:pos="850"/>
          <w:tab w:val="left" w:pos="1134"/>
          <w:tab w:val="left" w:pos="1559"/>
          <w:tab w:val="left" w:pos="1984"/>
          <w:tab w:val="left" w:pos="2340"/>
          <w:tab w:val="left" w:leader="dot" w:pos="8820"/>
          <w:tab w:val="right" w:pos="9638"/>
        </w:tabs>
        <w:suppressAutoHyphens/>
        <w:spacing w:after="120"/>
        <w:ind w:left="3474" w:hanging="1206"/>
        <w:rPr>
          <w:szCs w:val="24"/>
        </w:rPr>
      </w:pPr>
      <w:proofErr w:type="spellStart"/>
      <w:r w:rsidRPr="00AA1EDF">
        <w:rPr>
          <w:szCs w:val="24"/>
        </w:rPr>
        <w:t>Хмонг-мьенская</w:t>
      </w:r>
      <w:proofErr w:type="spellEnd"/>
      <w:r w:rsidRPr="00AA1EDF">
        <w:rPr>
          <w:szCs w:val="24"/>
        </w:rPr>
        <w:t xml:space="preserve"> этнолингвистическая группа (2)</w:t>
      </w:r>
      <w:r w:rsidR="00AE7837">
        <w:rPr>
          <w:szCs w:val="24"/>
        </w:rPr>
        <w:tab/>
      </w:r>
      <w:r w:rsidR="00AE7837">
        <w:rPr>
          <w:szCs w:val="24"/>
        </w:rPr>
        <w:tab/>
      </w:r>
      <w:r w:rsidR="00806712">
        <w:rPr>
          <w:szCs w:val="24"/>
        </w:rPr>
        <w:t>33</w:t>
      </w:r>
    </w:p>
    <w:p w:rsidR="004D490F" w:rsidRPr="00AA1EDF" w:rsidRDefault="004D490F" w:rsidP="00AE7837">
      <w:pPr>
        <w:tabs>
          <w:tab w:val="right" w:pos="850"/>
          <w:tab w:val="left" w:pos="1134"/>
          <w:tab w:val="left" w:pos="1559"/>
          <w:tab w:val="left" w:pos="1984"/>
          <w:tab w:val="left" w:pos="2340"/>
          <w:tab w:val="left" w:leader="dot" w:pos="8820"/>
          <w:tab w:val="right" w:pos="9638"/>
        </w:tabs>
        <w:suppressAutoHyphens/>
        <w:spacing w:after="120"/>
        <w:ind w:left="2340" w:hanging="1206"/>
        <w:rPr>
          <w:szCs w:val="24"/>
        </w:rPr>
      </w:pPr>
      <w:r w:rsidRPr="00AA1EDF">
        <w:rPr>
          <w:szCs w:val="24"/>
        </w:rPr>
        <w:t>Таблица 2:</w:t>
      </w:r>
      <w:r w:rsidR="00AE7837">
        <w:rPr>
          <w:szCs w:val="24"/>
        </w:rPr>
        <w:tab/>
      </w:r>
      <w:r w:rsidRPr="00AA1EDF">
        <w:rPr>
          <w:szCs w:val="24"/>
        </w:rPr>
        <w:t>Уровень грамотности среди мужчин и женщин с разбивкой по</w:t>
      </w:r>
      <w:r w:rsidRPr="00AA1EDF">
        <w:rPr>
          <w:szCs w:val="24"/>
        </w:rPr>
        <w:br/>
        <w:t>основным этническим группам</w:t>
      </w:r>
      <w:r w:rsidRPr="00AA1EDF">
        <w:rPr>
          <w:szCs w:val="24"/>
        </w:rPr>
        <w:tab/>
      </w:r>
      <w:r w:rsidRPr="00AA1EDF">
        <w:rPr>
          <w:szCs w:val="24"/>
        </w:rPr>
        <w:tab/>
      </w:r>
      <w:r w:rsidR="009E3A3A">
        <w:rPr>
          <w:szCs w:val="24"/>
        </w:rPr>
        <w:t>33</w:t>
      </w:r>
    </w:p>
    <w:p w:rsidR="008231A6" w:rsidRPr="008231A6" w:rsidRDefault="008231A6" w:rsidP="00E745E6">
      <w:pPr>
        <w:pStyle w:val="HChGR"/>
      </w:pPr>
      <w:r>
        <w:br w:type="page"/>
      </w:r>
      <w:r w:rsidR="007661CC">
        <w:tab/>
      </w:r>
      <w:r w:rsidR="007661CC">
        <w:tab/>
      </w:r>
      <w:r w:rsidRPr="008231A6">
        <w:t>Введение</w:t>
      </w:r>
    </w:p>
    <w:p w:rsidR="008231A6" w:rsidRPr="008231A6" w:rsidRDefault="007661CC" w:rsidP="007661CC">
      <w:pPr>
        <w:pStyle w:val="H1GR"/>
      </w:pPr>
      <w:r>
        <w:tab/>
      </w:r>
      <w:r>
        <w:tab/>
      </w:r>
      <w:r w:rsidR="008231A6" w:rsidRPr="008231A6">
        <w:t>Методология пр</w:t>
      </w:r>
      <w:r w:rsidR="00E745E6">
        <w:t>едставления и структура доклада</w:t>
      </w:r>
    </w:p>
    <w:p w:rsidR="008231A6" w:rsidRPr="008231A6" w:rsidRDefault="008231A6" w:rsidP="007661CC">
      <w:pPr>
        <w:pStyle w:val="SingleTxtGR"/>
      </w:pPr>
      <w:r w:rsidRPr="008231A6">
        <w:t>1.</w:t>
      </w:r>
      <w:r w:rsidRPr="008231A6">
        <w:tab/>
        <w:t>Лаосская Народно-Демократическая Республика представляет настоящий доклад в соответствии со статьей 9 (1) Международной конвенции по ликвид</w:t>
      </w:r>
      <w:r w:rsidRPr="008231A6">
        <w:t>а</w:t>
      </w:r>
      <w:r w:rsidRPr="008231A6">
        <w:t>ции всех форм расовой дискриминации. В этом докладе объединены шестн</w:t>
      </w:r>
      <w:r w:rsidRPr="008231A6">
        <w:t>а</w:t>
      </w:r>
      <w:r w:rsidRPr="008231A6">
        <w:t>дцатый и семнадцатый доклады Лаосской Народно-Демократической Республ</w:t>
      </w:r>
      <w:r w:rsidRPr="008231A6">
        <w:t>и</w:t>
      </w:r>
      <w:r w:rsidRPr="008231A6">
        <w:t>ки согласно Конвенции. В нем охвачен период с марта 2004 года по март 2008</w:t>
      </w:r>
      <w:r w:rsidR="007661CC">
        <w:t> </w:t>
      </w:r>
      <w:r w:rsidRPr="008231A6">
        <w:t>года и содержится обновленная информация о мерах, которые были пр</w:t>
      </w:r>
      <w:r w:rsidRPr="008231A6">
        <w:t>и</w:t>
      </w:r>
      <w:r w:rsidRPr="008231A6">
        <w:t>няты для осуществления положений Конвенции со времени представления его последнего доклада Комитету.</w:t>
      </w:r>
    </w:p>
    <w:p w:rsidR="008231A6" w:rsidRPr="008231A6" w:rsidRDefault="008231A6" w:rsidP="007661CC">
      <w:pPr>
        <w:pStyle w:val="SingleTxtGR"/>
      </w:pPr>
      <w:r w:rsidRPr="008231A6">
        <w:t>2.</w:t>
      </w:r>
      <w:r w:rsidRPr="008231A6">
        <w:tab/>
        <w:t>При составлении доклада использовался систематический подход: в нем подробно описаны меры, принятые в соответствии с конкретными положени</w:t>
      </w:r>
      <w:r w:rsidRPr="008231A6">
        <w:t>я</w:t>
      </w:r>
      <w:r w:rsidRPr="008231A6">
        <w:t>ми Конвенции, и освещены вопросы, поднятые Комитетом в ходе его рассмо</w:t>
      </w:r>
      <w:r w:rsidRPr="008231A6">
        <w:t>т</w:t>
      </w:r>
      <w:r w:rsidRPr="008231A6">
        <w:t xml:space="preserve">рения последнего доклада Лаосской Народно-Демократической Республики в 2005 году. </w:t>
      </w:r>
    </w:p>
    <w:p w:rsidR="008231A6" w:rsidRPr="008231A6" w:rsidRDefault="008231A6" w:rsidP="007661CC">
      <w:pPr>
        <w:pStyle w:val="SingleTxtGR"/>
      </w:pPr>
      <w:r w:rsidRPr="008231A6">
        <w:t>3.</w:t>
      </w:r>
      <w:r w:rsidRPr="008231A6">
        <w:tab/>
        <w:t>Лаосская Народно-Демократическая Республика отмечает, что материал, включенный в насто</w:t>
      </w:r>
      <w:r w:rsidRPr="008231A6">
        <w:t>я</w:t>
      </w:r>
      <w:r w:rsidRPr="008231A6">
        <w:t>щий доклад, следует изучать и рассматривать с учетом конституционного строя, законодательства и общественного устройства Лао</w:t>
      </w:r>
      <w:r w:rsidRPr="008231A6">
        <w:t>с</w:t>
      </w:r>
      <w:r w:rsidRPr="008231A6">
        <w:t>ской Народно-Демократической Республики, а также активно осущест</w:t>
      </w:r>
      <w:r w:rsidRPr="008231A6">
        <w:t>в</w:t>
      </w:r>
      <w:r w:rsidRPr="008231A6">
        <w:t>ляемых политики и программ по борьбе с расовой дискриминацией, как указано в о</w:t>
      </w:r>
      <w:r w:rsidRPr="008231A6">
        <w:t>б</w:t>
      </w:r>
      <w:r w:rsidRPr="008231A6">
        <w:t>щем базовом документе Лаосской Народно-Демократической Республики и в предыдущих периодических докладах. В необходимых случаях в настоящем докладе будут даваться перекрестные ссылки на соответствующие разделы о</w:t>
      </w:r>
      <w:r w:rsidRPr="008231A6">
        <w:t>б</w:t>
      </w:r>
      <w:r w:rsidRPr="008231A6">
        <w:t>щего базового документа.</w:t>
      </w:r>
    </w:p>
    <w:p w:rsidR="008231A6" w:rsidRPr="008231A6" w:rsidRDefault="008231A6" w:rsidP="007661CC">
      <w:pPr>
        <w:pStyle w:val="SingleTxtGR"/>
      </w:pPr>
      <w:r w:rsidRPr="008231A6">
        <w:t>4.</w:t>
      </w:r>
      <w:r w:rsidRPr="008231A6">
        <w:tab/>
        <w:t>Правительство Лаосской Народно-Демократической Республики твердо привержено делу обеспечения эффективного функционирования Комитета и ожидает рассмотрения настоящего доклада Комит</w:t>
      </w:r>
      <w:r w:rsidRPr="008231A6">
        <w:t>е</w:t>
      </w:r>
      <w:r w:rsidRPr="008231A6">
        <w:t>том.</w:t>
      </w:r>
    </w:p>
    <w:p w:rsidR="008231A6" w:rsidRPr="008231A6" w:rsidRDefault="007661CC" w:rsidP="007661CC">
      <w:pPr>
        <w:pStyle w:val="H23GR"/>
      </w:pPr>
      <w:r>
        <w:tab/>
      </w:r>
      <w:r>
        <w:tab/>
      </w:r>
      <w:r w:rsidR="008231A6" w:rsidRPr="008231A6">
        <w:t>Консультации с администрациями провинций, гражданским обществом и массовыми организ</w:t>
      </w:r>
      <w:r w:rsidR="008231A6" w:rsidRPr="008231A6">
        <w:t>а</w:t>
      </w:r>
      <w:r w:rsidR="008231A6" w:rsidRPr="008231A6">
        <w:t>циями</w:t>
      </w:r>
    </w:p>
    <w:p w:rsidR="008231A6" w:rsidRPr="008231A6" w:rsidRDefault="008231A6" w:rsidP="007661CC">
      <w:pPr>
        <w:pStyle w:val="SingleTxtGR"/>
      </w:pPr>
      <w:r w:rsidRPr="008231A6">
        <w:t>5.</w:t>
      </w:r>
      <w:r w:rsidRPr="008231A6">
        <w:tab/>
        <w:t>Как указано в общем базовом документе, Лаосская Народно-Демократическая Республика состоит из 17 провинций, в каждой из которых имеются свои административные органы. Так как органы власти в провинциях непосредственно занимаются решением местных вопросов и содействуют ре</w:t>
      </w:r>
      <w:r w:rsidRPr="008231A6">
        <w:t>а</w:t>
      </w:r>
      <w:r w:rsidRPr="008231A6">
        <w:t>лизации правительственных программ и политики в провинциях, они являются важнейшим источником информации и способствуют осуществлению Конве</w:t>
      </w:r>
      <w:r w:rsidRPr="008231A6">
        <w:t>н</w:t>
      </w:r>
      <w:r w:rsidRPr="008231A6">
        <w:t>ции. Поэтому при подготовке настоящего доклада с администрациями прови</w:t>
      </w:r>
      <w:r w:rsidRPr="008231A6">
        <w:t>н</w:t>
      </w:r>
      <w:r w:rsidRPr="008231A6">
        <w:t>ций были проведены консультации.</w:t>
      </w:r>
    </w:p>
    <w:p w:rsidR="008231A6" w:rsidRPr="008231A6" w:rsidRDefault="008231A6" w:rsidP="007661CC">
      <w:pPr>
        <w:pStyle w:val="SingleTxtGR"/>
      </w:pPr>
      <w:r w:rsidRPr="008231A6">
        <w:t>6.</w:t>
      </w:r>
      <w:r w:rsidRPr="008231A6">
        <w:tab/>
        <w:t>В Лаосской Народно-Демократической Республике массовые организ</w:t>
      </w:r>
      <w:r w:rsidRPr="008231A6">
        <w:t>а</w:t>
      </w:r>
      <w:r w:rsidRPr="008231A6">
        <w:t>ции и организации гражданского общества играют критически важную роль в распространении информации и содействии осуществлению правительстве</w:t>
      </w:r>
      <w:r w:rsidRPr="008231A6">
        <w:t>н</w:t>
      </w:r>
      <w:r w:rsidRPr="008231A6">
        <w:t>ных программ и политики. Что еще более важно, они помогают повысить осв</w:t>
      </w:r>
      <w:r w:rsidRPr="008231A6">
        <w:t>е</w:t>
      </w:r>
      <w:r w:rsidRPr="008231A6">
        <w:t>домленность общественности о вопросах прав человека. Поэтому при подг</w:t>
      </w:r>
      <w:r w:rsidRPr="008231A6">
        <w:t>о</w:t>
      </w:r>
      <w:r w:rsidRPr="008231A6">
        <w:t xml:space="preserve">товке настоящего доклада правительство Лаоса также провело консультации с массовыми организациями и организациями гражданского общества в рамках общенациональных семинаров. </w:t>
      </w:r>
    </w:p>
    <w:p w:rsidR="008231A6" w:rsidRPr="008231A6" w:rsidRDefault="007661CC" w:rsidP="007661CC">
      <w:pPr>
        <w:pStyle w:val="HChGR"/>
      </w:pPr>
      <w:r>
        <w:tab/>
      </w:r>
      <w:r w:rsidR="008231A6" w:rsidRPr="008231A6">
        <w:rPr>
          <w:lang w:val="en-US"/>
        </w:rPr>
        <w:t>I</w:t>
      </w:r>
      <w:r w:rsidR="008231A6" w:rsidRPr="008231A6">
        <w:t>.</w:t>
      </w:r>
      <w:r w:rsidR="008231A6" w:rsidRPr="008231A6">
        <w:tab/>
        <w:t>Статья 1: Национальная политика</w:t>
      </w:r>
    </w:p>
    <w:p w:rsidR="008231A6" w:rsidRPr="008231A6" w:rsidRDefault="008231A6" w:rsidP="007661CC">
      <w:pPr>
        <w:pStyle w:val="SingleTxtGR"/>
      </w:pPr>
      <w:r w:rsidRPr="008231A6">
        <w:t>7.</w:t>
      </w:r>
      <w:r w:rsidRPr="008231A6">
        <w:tab/>
        <w:t>Лаосская Народно-Демократическая Республика является одним из на</w:t>
      </w:r>
      <w:r w:rsidRPr="008231A6">
        <w:t>и</w:t>
      </w:r>
      <w:r w:rsidRPr="008231A6">
        <w:t>более разнообразных в этническом отношении государством Юго-Восточной Азии и мира (см. пункт 6 общего базового документа). В этой связи правител</w:t>
      </w:r>
      <w:r w:rsidRPr="008231A6">
        <w:t>ь</w:t>
      </w:r>
      <w:r w:rsidRPr="008231A6">
        <w:t>ство Лаосской Народно-Демократической Республики проводит политику р</w:t>
      </w:r>
      <w:r w:rsidRPr="008231A6">
        <w:t>а</w:t>
      </w:r>
      <w:r w:rsidRPr="008231A6">
        <w:t>венства и недискриминации в отношении этнических групп, с тем чтобы обе</w:t>
      </w:r>
      <w:r w:rsidRPr="008231A6">
        <w:t>с</w:t>
      </w:r>
      <w:r w:rsidRPr="008231A6">
        <w:t>печить свободу лаосск</w:t>
      </w:r>
      <w:r w:rsidRPr="008231A6">
        <w:t>о</w:t>
      </w:r>
      <w:r w:rsidRPr="008231A6">
        <w:t xml:space="preserve">го общества от расовой или этнической дискриминации. </w:t>
      </w:r>
    </w:p>
    <w:p w:rsidR="008231A6" w:rsidRPr="008231A6" w:rsidRDefault="008231A6" w:rsidP="007661CC">
      <w:pPr>
        <w:pStyle w:val="SingleTxtGR"/>
      </w:pPr>
      <w:r w:rsidRPr="008231A6">
        <w:t>8.</w:t>
      </w:r>
      <w:r w:rsidRPr="008231A6">
        <w:tab/>
        <w:t>Ключевым направлением политики национального возрождения прав</w:t>
      </w:r>
      <w:r w:rsidRPr="008231A6">
        <w:t>и</w:t>
      </w:r>
      <w:r w:rsidRPr="008231A6">
        <w:t>тельства Лаосской Народно-Демократической Республики является обеспеч</w:t>
      </w:r>
      <w:r w:rsidRPr="008231A6">
        <w:t>е</w:t>
      </w:r>
      <w:r w:rsidRPr="008231A6">
        <w:t xml:space="preserve">ние монолитной солидарности представителей всех этнических групп страны. В 2006 году в политическом докладе восьмому съезду Народно-революционной партии Лаоса Председатель Центрального комитета Партии подчеркнул, что укрепление единства народа является долгосрочной стратегической задачей Партии, а единство народа является фундаментальным фактором развития </w:t>
      </w:r>
      <w:r w:rsidRPr="00E745E6">
        <w:rPr>
          <w:spacing w:val="2"/>
        </w:rPr>
        <w:t>страны. На это и сориентирована политика Лаосской Народно-Демократической</w:t>
      </w:r>
      <w:r w:rsidRPr="008231A6">
        <w:t xml:space="preserve"> Республики по осуществлению Конвенции.</w:t>
      </w:r>
    </w:p>
    <w:p w:rsidR="008231A6" w:rsidRPr="008231A6" w:rsidRDefault="008231A6" w:rsidP="007661CC">
      <w:pPr>
        <w:pStyle w:val="SingleTxtGR"/>
      </w:pPr>
      <w:r w:rsidRPr="008231A6">
        <w:t>9.</w:t>
      </w:r>
      <w:r w:rsidRPr="008231A6">
        <w:tab/>
        <w:t>Для достижения нерушимой национальной солидарности необходимо обеспечить последовательную реализацию принципа равноправия представит</w:t>
      </w:r>
      <w:r w:rsidRPr="008231A6">
        <w:t>е</w:t>
      </w:r>
      <w:r w:rsidRPr="008231A6">
        <w:t xml:space="preserve">лей всех этнических групп, с тем чтобы содействовать согласию </w:t>
      </w:r>
      <w:r w:rsidR="0012197A">
        <w:t>и</w:t>
      </w:r>
      <w:r w:rsidRPr="008231A6">
        <w:t xml:space="preserve"> в то же вр</w:t>
      </w:r>
      <w:r w:rsidRPr="008231A6">
        <w:t>е</w:t>
      </w:r>
      <w:r w:rsidR="0012197A">
        <w:t>мя</w:t>
      </w:r>
      <w:r w:rsidRPr="008231A6">
        <w:t xml:space="preserve"> не допускать каких-либо действий, которые бы вели к возникновению конфли</w:t>
      </w:r>
      <w:r w:rsidRPr="008231A6">
        <w:t>к</w:t>
      </w:r>
      <w:r w:rsidRPr="008231A6">
        <w:t>тов, недоверия или вражды между этническими группами страны.</w:t>
      </w:r>
    </w:p>
    <w:p w:rsidR="008231A6" w:rsidRPr="008231A6" w:rsidRDefault="008231A6" w:rsidP="007661CC">
      <w:pPr>
        <w:pStyle w:val="SingleTxtGR"/>
      </w:pPr>
      <w:r w:rsidRPr="008231A6">
        <w:t>10.</w:t>
      </w:r>
      <w:r w:rsidRPr="008231A6">
        <w:tab/>
        <w:t>Правительство приняло конкретные меры по оказанию помощи бедному населению и, в частн</w:t>
      </w:r>
      <w:r w:rsidRPr="008231A6">
        <w:t>о</w:t>
      </w:r>
      <w:r w:rsidRPr="008231A6">
        <w:t>сти, малочисленным этническим группам, проживающим в отдаленных горных районах. В частности, со времени представления своего последнего доклада Комитету по ликвидации расовой дискриминации прав</w:t>
      </w:r>
      <w:r w:rsidRPr="008231A6">
        <w:t>и</w:t>
      </w:r>
      <w:r w:rsidRPr="008231A6">
        <w:t>тельство приняло следующие конкретные меры:</w:t>
      </w:r>
    </w:p>
    <w:p w:rsidR="008231A6" w:rsidRPr="008231A6" w:rsidRDefault="000C7503" w:rsidP="007661CC">
      <w:pPr>
        <w:pStyle w:val="H1GR"/>
      </w:pPr>
      <w:r>
        <w:tab/>
      </w:r>
      <w:r w:rsidR="008231A6" w:rsidRPr="008231A6">
        <w:t>А.</w:t>
      </w:r>
      <w:r w:rsidR="008231A6" w:rsidRPr="008231A6">
        <w:tab/>
        <w:t>Образование</w:t>
      </w:r>
    </w:p>
    <w:p w:rsidR="008231A6" w:rsidRDefault="008231A6" w:rsidP="000C7503">
      <w:pPr>
        <w:pStyle w:val="SingleTxtGR"/>
        <w:rPr>
          <w:lang w:val="en-US"/>
        </w:rPr>
      </w:pPr>
      <w:r w:rsidRPr="008231A6">
        <w:t>11.</w:t>
      </w:r>
      <w:r w:rsidRPr="008231A6">
        <w:tab/>
        <w:t>Политика Лаосской Народно-Демократической Республики основана на том понимании, что для обеспечения равенства всех этнических групп страны и искоренения дискриминации в отношении любой этнической группы необх</w:t>
      </w:r>
      <w:r w:rsidRPr="008231A6">
        <w:t>о</w:t>
      </w:r>
      <w:r w:rsidRPr="008231A6">
        <w:t>димо разрабатывать и осуществлять меры, обеспечивающие особое о</w:t>
      </w:r>
      <w:r w:rsidRPr="008231A6">
        <w:t>т</w:t>
      </w:r>
      <w:r w:rsidRPr="008231A6">
        <w:t>ношение и внимание к неблагополучным или малочисленным этническим группам стр</w:t>
      </w:r>
      <w:r w:rsidRPr="008231A6">
        <w:t>а</w:t>
      </w:r>
      <w:r w:rsidRPr="008231A6">
        <w:t>ны. В этой связи в 2007 году правительство внесло поправки в Закон об образ</w:t>
      </w:r>
      <w:r w:rsidRPr="008231A6">
        <w:t>о</w:t>
      </w:r>
      <w:r w:rsidRPr="008231A6">
        <w:t>вании в Лаосской Народно-Демократической Республике (2000 год), напра</w:t>
      </w:r>
      <w:r w:rsidRPr="008231A6">
        <w:t>в</w:t>
      </w:r>
      <w:r w:rsidRPr="008231A6">
        <w:t>ленные на удовлетворение потребностей социально-экономического развития страны. В статье 6 говорится, что "все лаосские граждане независимо от этн</w:t>
      </w:r>
      <w:r w:rsidRPr="008231A6">
        <w:t>и</w:t>
      </w:r>
      <w:r w:rsidRPr="008231A6">
        <w:t>ческой принадлежности, расы, пола и социального положения имеют право на образование". В соответствии с Законом об образовании, а также в целях оказ</w:t>
      </w:r>
      <w:r w:rsidRPr="008231A6">
        <w:t>а</w:t>
      </w:r>
      <w:r w:rsidRPr="008231A6">
        <w:t>ния помощи м</w:t>
      </w:r>
      <w:r w:rsidR="0012197A">
        <w:t>алочисленным этническим группам</w:t>
      </w:r>
      <w:r w:rsidRPr="008231A6">
        <w:t xml:space="preserve"> правительство открыло н</w:t>
      </w:r>
      <w:r w:rsidRPr="008231A6">
        <w:t>а</w:t>
      </w:r>
      <w:r w:rsidRPr="008231A6">
        <w:t>чальные и средние национальные школы во всех провинциях страны, с тем чт</w:t>
      </w:r>
      <w:r w:rsidRPr="008231A6">
        <w:t>о</w:t>
      </w:r>
      <w:r w:rsidRPr="008231A6">
        <w:t>бы обеспечить равные возможности получения образования. Кроме того, пр</w:t>
      </w:r>
      <w:r w:rsidRPr="008231A6">
        <w:t>а</w:t>
      </w:r>
      <w:r w:rsidRPr="008231A6">
        <w:t>вительство открыло национальные школы-интернаты, с тем чтобы улучшить доступ к образованию для детей различных н</w:t>
      </w:r>
      <w:r w:rsidRPr="008231A6">
        <w:t>а</w:t>
      </w:r>
      <w:r w:rsidR="00E745E6">
        <w:t>циональностей.</w:t>
      </w:r>
    </w:p>
    <w:p w:rsidR="008231A6" w:rsidRPr="008231A6" w:rsidRDefault="000C7503" w:rsidP="000C7503">
      <w:pPr>
        <w:pStyle w:val="HChGR"/>
      </w:pPr>
      <w:r>
        <w:tab/>
      </w:r>
      <w:r w:rsidR="008231A6" w:rsidRPr="008231A6">
        <w:rPr>
          <w:lang w:val="en-US"/>
        </w:rPr>
        <w:t>II</w:t>
      </w:r>
      <w:r w:rsidR="008231A6" w:rsidRPr="008231A6">
        <w:t>.</w:t>
      </w:r>
      <w:r w:rsidR="008231A6" w:rsidRPr="008231A6">
        <w:tab/>
        <w:t>Статья 2: Политика в области социального развития</w:t>
      </w:r>
    </w:p>
    <w:p w:rsidR="008231A6" w:rsidRPr="000C7503" w:rsidRDefault="000C7503" w:rsidP="000C7503">
      <w:pPr>
        <w:pStyle w:val="H1GR"/>
      </w:pPr>
      <w:r>
        <w:tab/>
      </w:r>
      <w:r w:rsidR="008231A6" w:rsidRPr="000C7503">
        <w:t>А.</w:t>
      </w:r>
      <w:r w:rsidR="008231A6" w:rsidRPr="000C7503">
        <w:tab/>
        <w:t>Политика искоренения расовой дискриминации</w:t>
      </w:r>
    </w:p>
    <w:p w:rsidR="008231A6" w:rsidRPr="008231A6" w:rsidRDefault="008231A6" w:rsidP="000C7503">
      <w:pPr>
        <w:pStyle w:val="SingleTxtGR"/>
      </w:pPr>
      <w:r w:rsidRPr="008231A6">
        <w:t>12.</w:t>
      </w:r>
      <w:r w:rsidRPr="008231A6">
        <w:tab/>
        <w:t>В Лаосской Народно-Демократической Республики имеется законод</w:t>
      </w:r>
      <w:r w:rsidRPr="008231A6">
        <w:t>а</w:t>
      </w:r>
      <w:r w:rsidRPr="008231A6">
        <w:t>тельная база для борьбы с расовой и этнической дискриминацией. В статье 8 Конституции Лаосской Народно-Демократической Республики сказано, что "г</w:t>
      </w:r>
      <w:r w:rsidRPr="008231A6">
        <w:t>о</w:t>
      </w:r>
      <w:r w:rsidRPr="008231A6">
        <w:t>сударство проводит политику солидарности и равенства различных этнич</w:t>
      </w:r>
      <w:r w:rsidRPr="008231A6">
        <w:t>е</w:t>
      </w:r>
      <w:r w:rsidRPr="008231A6">
        <w:t>ских групп. Все этнические группы имеют право на сохранение и развитие своих традиционных обычаев и великой культуры, а также традиций и культуры стр</w:t>
      </w:r>
      <w:r w:rsidRPr="008231A6">
        <w:t>а</w:t>
      </w:r>
      <w:r w:rsidRPr="008231A6">
        <w:t>ны. Запрещаются любые действия по возбуждению розни между этническими группами и любая дискриминация в их отношении. Государство должно пр</w:t>
      </w:r>
      <w:r w:rsidRPr="008231A6">
        <w:t>и</w:t>
      </w:r>
      <w:r w:rsidRPr="008231A6">
        <w:t>нимать все необходимые меры по развитию и непрерывному улучшению эк</w:t>
      </w:r>
      <w:r w:rsidRPr="008231A6">
        <w:t>о</w:t>
      </w:r>
      <w:r w:rsidRPr="008231A6">
        <w:t xml:space="preserve">номического и социального уровня всех этнических групп". (См. часть </w:t>
      </w:r>
      <w:r w:rsidRPr="008231A6">
        <w:rPr>
          <w:lang w:val="en-US"/>
        </w:rPr>
        <w:t>F</w:t>
      </w:r>
      <w:r w:rsidRPr="008231A6">
        <w:t xml:space="preserve"> общ</w:t>
      </w:r>
      <w:r w:rsidRPr="008231A6">
        <w:t>е</w:t>
      </w:r>
      <w:r w:rsidRPr="008231A6">
        <w:t>го базового документа, касающуюся положений других законов Лаосской Н</w:t>
      </w:r>
      <w:r w:rsidRPr="008231A6">
        <w:t>а</w:t>
      </w:r>
      <w:r w:rsidRPr="008231A6">
        <w:t>родно-Демократической Республики в этой сфере.)</w:t>
      </w:r>
    </w:p>
    <w:p w:rsidR="008231A6" w:rsidRPr="008231A6" w:rsidRDefault="008231A6" w:rsidP="000C7503">
      <w:pPr>
        <w:pStyle w:val="SingleTxtGR"/>
      </w:pPr>
      <w:r w:rsidRPr="008231A6">
        <w:t>13.</w:t>
      </w:r>
      <w:r w:rsidRPr="008231A6">
        <w:tab/>
        <w:t>К мерам, предпринимаемым государством, относится укрепление руков</w:t>
      </w:r>
      <w:r w:rsidRPr="008231A6">
        <w:t>о</w:t>
      </w:r>
      <w:r w:rsidRPr="008231A6">
        <w:t>дящих принципов и политики, определяющих работу массовых организаций в лаосском обществе. Ниже указаны конкретные массовые организации:</w:t>
      </w:r>
    </w:p>
    <w:p w:rsidR="008231A6" w:rsidRPr="008231A6" w:rsidRDefault="008231A6" w:rsidP="000C7503">
      <w:pPr>
        <w:pStyle w:val="SingleTxtGR"/>
      </w:pPr>
      <w:r w:rsidRPr="008231A6">
        <w:tab/>
        <w:t>а)</w:t>
      </w:r>
      <w:r w:rsidRPr="008231A6">
        <w:tab/>
        <w:t>Союз народно-революционной молодежи Лаоса (СНРМЛ),</w:t>
      </w:r>
    </w:p>
    <w:p w:rsidR="008231A6" w:rsidRPr="008231A6" w:rsidRDefault="008231A6" w:rsidP="000C7503">
      <w:pPr>
        <w:pStyle w:val="SingleTxtGR"/>
      </w:pPr>
      <w:r w:rsidRPr="008231A6">
        <w:tab/>
      </w:r>
      <w:r w:rsidRPr="008231A6">
        <w:rPr>
          <w:lang w:val="en-US"/>
        </w:rPr>
        <w:t>b</w:t>
      </w:r>
      <w:r w:rsidRPr="008231A6">
        <w:t>)</w:t>
      </w:r>
      <w:r w:rsidRPr="008231A6">
        <w:tab/>
        <w:t>Союз лаосских женщин (СЛЖ) и</w:t>
      </w:r>
    </w:p>
    <w:p w:rsidR="008231A6" w:rsidRPr="008231A6" w:rsidRDefault="008231A6" w:rsidP="000C7503">
      <w:pPr>
        <w:pStyle w:val="SingleTxtGR"/>
      </w:pPr>
      <w:r w:rsidRPr="008231A6">
        <w:tab/>
        <w:t>с)</w:t>
      </w:r>
      <w:r w:rsidRPr="008231A6">
        <w:tab/>
        <w:t>Федерация лаосских профсоюзов (ФЛП).</w:t>
      </w:r>
    </w:p>
    <w:p w:rsidR="00727493" w:rsidRDefault="00727493" w:rsidP="00EA206A">
      <w:pPr>
        <w:pStyle w:val="SingleTxtGR"/>
      </w:pPr>
      <w:r>
        <w:t>14.</w:t>
      </w:r>
      <w:r>
        <w:tab/>
        <w:t>Кроме того, в статье 7 Конституции Лаосской Народно-Демократической Республики предусмотрено, что эти "организации являются координаторами укрепления солидарности и мобилизации социальных слоев всех этнических групп для участия в ос</w:t>
      </w:r>
      <w:r>
        <w:t>у</w:t>
      </w:r>
      <w:r>
        <w:t>ществлении задач строительства и защиты государства, повышения профессионального мастерства и защиты прав и легитимных инт</w:t>
      </w:r>
      <w:r>
        <w:t>е</w:t>
      </w:r>
      <w:r>
        <w:t>ресов своих членов".</w:t>
      </w:r>
    </w:p>
    <w:p w:rsidR="00727493" w:rsidRDefault="00727493" w:rsidP="00EA206A">
      <w:pPr>
        <w:pStyle w:val="SingleTxtGR"/>
      </w:pPr>
      <w:r>
        <w:t>15.</w:t>
      </w:r>
      <w:r>
        <w:tab/>
        <w:t>Этим организациям поручено ведение общественных кампаний, напра</w:t>
      </w:r>
      <w:r>
        <w:t>в</w:t>
      </w:r>
      <w:r>
        <w:t>ленных на содействие этническому равенству и обеспечение согласия в стране. В рассматриваемый период деятельность, осуществляемая этими организаци</w:t>
      </w:r>
      <w:r>
        <w:t>я</w:t>
      </w:r>
      <w:r>
        <w:t>ми с целью содействия межэтническому согласию и просвещения населения в вопросах недискриминации, включала нижеперечисленные меропри</w:t>
      </w:r>
      <w:r>
        <w:t>я</w:t>
      </w:r>
      <w:r>
        <w:t>тия.</w:t>
      </w:r>
    </w:p>
    <w:p w:rsidR="00727493" w:rsidRPr="00E40227" w:rsidRDefault="00727493" w:rsidP="00EA206A">
      <w:pPr>
        <w:pStyle w:val="H1GR"/>
      </w:pPr>
      <w:r w:rsidRPr="00667C6E">
        <w:tab/>
      </w:r>
      <w:r>
        <w:t>В.</w:t>
      </w:r>
      <w:r>
        <w:tab/>
        <w:t>Социально-экономическая политика</w:t>
      </w:r>
    </w:p>
    <w:p w:rsidR="00727493" w:rsidRDefault="00727493" w:rsidP="00EA206A">
      <w:pPr>
        <w:pStyle w:val="SingleTxtGR"/>
      </w:pPr>
      <w:r>
        <w:t>16.</w:t>
      </w:r>
      <w:r>
        <w:tab/>
        <w:t>В 2007−2008 годах около 26,9% лаосского населения проживало в усл</w:t>
      </w:r>
      <w:r>
        <w:t>о</w:t>
      </w:r>
      <w:r>
        <w:t>виях нищ</w:t>
      </w:r>
      <w:r>
        <w:t>е</w:t>
      </w:r>
      <w:r>
        <w:t>ты. Нищета затрагивает все этнические группы: в каждой этнической группе есть богатые и бедные. В сельской местности восточных районов стр</w:t>
      </w:r>
      <w:r>
        <w:t>а</w:t>
      </w:r>
      <w:r>
        <w:t>ны, которые подверглись бомбардировкам во время войны и на территории к</w:t>
      </w:r>
      <w:r>
        <w:t>о</w:t>
      </w:r>
      <w:r>
        <w:t>торых в настоящее время находится значительное число неразорвавшихся бо</w:t>
      </w:r>
      <w:r>
        <w:t>е</w:t>
      </w:r>
      <w:r>
        <w:t>припасов, местное население живет в тяжелых условиях. Поэтому главной з</w:t>
      </w:r>
      <w:r>
        <w:t>а</w:t>
      </w:r>
      <w:r>
        <w:t>дачей правительства по развитию этих районов было улучшение жилищных у</w:t>
      </w:r>
      <w:r>
        <w:t>с</w:t>
      </w:r>
      <w:r>
        <w:t>ловий населения, с тем чтобы обеспечить достижение целей, сформулирова</w:t>
      </w:r>
      <w:r>
        <w:t>н</w:t>
      </w:r>
      <w:r>
        <w:t xml:space="preserve">ных в Декларации тысячелетия (ЦРДТ), к 2015 году, а к 2020 году − вывести страну из категории наименее развитых. </w:t>
      </w:r>
    </w:p>
    <w:p w:rsidR="00727493" w:rsidRDefault="00727493" w:rsidP="00EA206A">
      <w:pPr>
        <w:pStyle w:val="SingleTxtGR"/>
      </w:pPr>
      <w:r>
        <w:br w:type="page"/>
        <w:t>17.</w:t>
      </w:r>
      <w:r>
        <w:tab/>
        <w:t>Задача сокращения масштабов нищеты населения лежала в основе ус</w:t>
      </w:r>
      <w:r>
        <w:t>и</w:t>
      </w:r>
      <w:r>
        <w:t>лий прав</w:t>
      </w:r>
      <w:r>
        <w:t>и</w:t>
      </w:r>
      <w:r>
        <w:t>тельства по развитию страны в течение последних трех десятилетий и была включена в национальные планы экономического и социального развития. В частности, в 2006 году Национальное собрание одобрило "программу гос</w:t>
      </w:r>
      <w:r>
        <w:t>у</w:t>
      </w:r>
      <w:r>
        <w:t>дарственных приоритетов, состоящую из 11 пунктов, и 111 проектов", пре</w:t>
      </w:r>
      <w:r>
        <w:t>д</w:t>
      </w:r>
      <w:r>
        <w:t>ставленные правительством. С точки зрения задачи сокращения масштабов н</w:t>
      </w:r>
      <w:r>
        <w:t>и</w:t>
      </w:r>
      <w:r>
        <w:t>щеты главными из этих приоритетов являются программа 2 (Комплексное ра</w:t>
      </w:r>
      <w:r>
        <w:t>з</w:t>
      </w:r>
      <w:r>
        <w:t>витие сельского хозяйства), программа 6 (Сокращение масштабов нищеты ср</w:t>
      </w:r>
      <w:r>
        <w:t>е</w:t>
      </w:r>
      <w:r>
        <w:t>ди домохозяйств общин и прекращение сменной культивации земель) и пр</w:t>
      </w:r>
      <w:r>
        <w:t>о</w:t>
      </w:r>
      <w:r>
        <w:t>грамма 10 (Людские ресурсы и социально-экономическое развитие). Эти пр</w:t>
      </w:r>
      <w:r>
        <w:t>и</w:t>
      </w:r>
      <w:r>
        <w:t>оритеты являются ключевыми компонентами государственных планов эконом</w:t>
      </w:r>
      <w:r>
        <w:t>и</w:t>
      </w:r>
      <w:r>
        <w:t>ческого и социального развития, принятых впоследствии Национальным собр</w:t>
      </w:r>
      <w:r>
        <w:t>а</w:t>
      </w:r>
      <w:r>
        <w:t xml:space="preserve">нием. </w:t>
      </w:r>
    </w:p>
    <w:p w:rsidR="00727493" w:rsidRDefault="00727493" w:rsidP="00EA206A">
      <w:pPr>
        <w:pStyle w:val="SingleTxtGR"/>
      </w:pPr>
      <w:r>
        <w:t>18.</w:t>
      </w:r>
      <w:r>
        <w:tab/>
        <w:t>Правительство придает значение развитию сельских районов, так как бо</w:t>
      </w:r>
      <w:r>
        <w:rPr>
          <w:rFonts w:ascii="Tahoma" w:hAnsi="Tahoma"/>
        </w:rPr>
        <w:t></w:t>
      </w:r>
      <w:r>
        <w:t>льшая часть лаосского населения живет в сельской местности. Условия жи</w:t>
      </w:r>
      <w:r>
        <w:t>з</w:t>
      </w:r>
      <w:r>
        <w:t>ни лаосского народа постепенно улучшаются, но большинству сельского нас</w:t>
      </w:r>
      <w:r>
        <w:t>е</w:t>
      </w:r>
      <w:r>
        <w:t>ления по-прежнему живется нелегко. Для него характерны низкий уровень о</w:t>
      </w:r>
      <w:r>
        <w:t>б</w:t>
      </w:r>
      <w:r>
        <w:t>разования и недостаток научных знаний. Поэтому правительство вкладывает средства в образование в сельских высокогорных районах, в которых живет бо</w:t>
      </w:r>
      <w:r>
        <w:rPr>
          <w:rFonts w:ascii="Tahoma" w:hAnsi="Tahoma"/>
        </w:rPr>
        <w:t></w:t>
      </w:r>
      <w:r>
        <w:t>льшая часть малочисленных этнических групп. Эти государственные инв</w:t>
      </w:r>
      <w:r>
        <w:t>е</w:t>
      </w:r>
      <w:r>
        <w:t>стиции принесли существенные социальные дивиденды. В 2001 году в Лао</w:t>
      </w:r>
      <w:r>
        <w:t>с</w:t>
      </w:r>
      <w:r>
        <w:t>ской Народно-Демократической Республике было 304 100 бедных домохозяйств (по данным, приведенным в принятом в 2006 году шестом Национальном пл</w:t>
      </w:r>
      <w:r>
        <w:t>а</w:t>
      </w:r>
      <w:r>
        <w:t>не социально-экономического развития, о достижениях программы сокращения масштабов нищеты, реализованной в рамках пятого пятилетнего Национальн</w:t>
      </w:r>
      <w:r>
        <w:t>о</w:t>
      </w:r>
      <w:r>
        <w:t>го плана социально-экономического развития). К 2005 году число бедных дом</w:t>
      </w:r>
      <w:r>
        <w:t>о</w:t>
      </w:r>
      <w:r>
        <w:t>хозяйств снизилось до 162 500, при этом больше всего выиграли малочисле</w:t>
      </w:r>
      <w:r>
        <w:t>н</w:t>
      </w:r>
      <w:r>
        <w:t>ные этнические группы, проживающие в сел</w:t>
      </w:r>
      <w:r>
        <w:t>ь</w:t>
      </w:r>
      <w:r>
        <w:t xml:space="preserve">ских районах. </w:t>
      </w:r>
    </w:p>
    <w:p w:rsidR="00727493" w:rsidRDefault="00727493" w:rsidP="00EA206A">
      <w:pPr>
        <w:pStyle w:val="SingleTxtGR"/>
      </w:pPr>
      <w:r>
        <w:t>19.</w:t>
      </w:r>
      <w:r>
        <w:tab/>
        <w:t>В соответствии с политикой правительства развитие сельских районов осуществляется в целевых областях. Каждая провинция четко определяет свои целевые области развития с учетом имеющихся и потенциальных природных ресурсов, а также специфики условий. В 2005 году Лаосская Наро</w:t>
      </w:r>
      <w:r>
        <w:t>д</w:t>
      </w:r>
      <w:r>
        <w:t>но-Демократическая Республика заявила о том, что навсегда прекращает выращ</w:t>
      </w:r>
      <w:r>
        <w:t>и</w:t>
      </w:r>
      <w:r>
        <w:t>вание мака. Началось развитие районов фермерского животноводства и зон оседлости. После определения приоритетных областей разрабатываются более подробные проекты, четко распределяющие обязанности провинций, округов и деревень по мобилизации финансирования и технического персонала, обл</w:t>
      </w:r>
      <w:r>
        <w:t>а</w:t>
      </w:r>
      <w:r>
        <w:t>дающего соответствующей квалификацией для каждой конкретной области, выбранной в качестве приоритета. Эта деятельность согласуется с правительс</w:t>
      </w:r>
      <w:r>
        <w:t>т</w:t>
      </w:r>
      <w:r>
        <w:t>венной политикой децентрализации, в соответствии с которой провинции и столица становятся стратегическими единицами, округа − плановыми и бю</w:t>
      </w:r>
      <w:r>
        <w:t>д</w:t>
      </w:r>
      <w:r>
        <w:t>жетными единицами, и деревни − исполнительными единицами. В то же время совершенствовались и укреплялись административные механизмы, с тем чтобы они могли осуществлять и согласованно координировать деятельность других секторов по выполнению этих задач, таким образом обеспечивая успешное ра</w:t>
      </w:r>
      <w:r>
        <w:t>з</w:t>
      </w:r>
      <w:r>
        <w:t>витие приоритетных областей. В этой связи правительство уделяет внимание обучению должностных лиц, особенно в провинциях, районах и деревнях, чт</w:t>
      </w:r>
      <w:r>
        <w:t>о</w:t>
      </w:r>
      <w:r>
        <w:t>бы они могли лучше выполнять свои обязанности с точки зрения эффективного использования ресурсов и финансовых средств. Тем самым правительство д</w:t>
      </w:r>
      <w:r>
        <w:t>о</w:t>
      </w:r>
      <w:r>
        <w:t>бивается увеличения числа должностных лиц, обладающих необходимыми н</w:t>
      </w:r>
      <w:r>
        <w:t>а</w:t>
      </w:r>
      <w:r>
        <w:t xml:space="preserve">выками. </w:t>
      </w:r>
    </w:p>
    <w:p w:rsidR="00727493" w:rsidRDefault="00727493" w:rsidP="00EA206A">
      <w:pPr>
        <w:pStyle w:val="SingleTxtGR"/>
      </w:pPr>
      <w:r>
        <w:t>20.</w:t>
      </w:r>
      <w:r>
        <w:tab/>
        <w:t>Схожим образом развитие сельских районов осуществляется на ко</w:t>
      </w:r>
      <w:r>
        <w:t>м</w:t>
      </w:r>
      <w:r>
        <w:t>плексной основе. Организуется комплексное развитие производства (прод</w:t>
      </w:r>
      <w:r>
        <w:t>о</w:t>
      </w:r>
      <w:r>
        <w:t>вольствия и различных товаров), инфраструктуры (дороги, электроснабжение, обеспечение питьевой водой и связь) и сферы социальных услуг (школы, мед</w:t>
      </w:r>
      <w:r>
        <w:t>и</w:t>
      </w:r>
      <w:r>
        <w:t>цинские центры, учреждения культуры, библиотеки и парки), с тем чтобы нас</w:t>
      </w:r>
      <w:r>
        <w:t>е</w:t>
      </w:r>
      <w:r>
        <w:t>ление имело возможность и</w:t>
      </w:r>
      <w:r>
        <w:t>с</w:t>
      </w:r>
      <w:r>
        <w:t xml:space="preserve">пользовать свои традиционные ресурсы и навыки. </w:t>
      </w:r>
    </w:p>
    <w:p w:rsidR="00727493" w:rsidRDefault="00727493" w:rsidP="00EA206A">
      <w:pPr>
        <w:pStyle w:val="SingleTxtGR"/>
      </w:pPr>
      <w:r>
        <w:t>21.</w:t>
      </w:r>
      <w:r>
        <w:tab/>
        <w:t>За отчетный период центральные и провинциальные органы власти зан</w:t>
      </w:r>
      <w:r>
        <w:t>и</w:t>
      </w:r>
      <w:r>
        <w:t>мались созданием экспериментальных приоритетных зон развития, пр</w:t>
      </w:r>
      <w:r>
        <w:t>и</w:t>
      </w:r>
      <w:r>
        <w:t>званных служить в качестве модели для развития сельских районов по всей стране. Р</w:t>
      </w:r>
      <w:r>
        <w:t>е</w:t>
      </w:r>
      <w:r>
        <w:t>зультаты, полученные в этих зонах, применяются в низменных, равнинных и горных районах. В густонаселенных районах создаются городские муниципал</w:t>
      </w:r>
      <w:r>
        <w:t>и</w:t>
      </w:r>
      <w:r>
        <w:t>теты, призванные уменьшить разл</w:t>
      </w:r>
      <w:r>
        <w:t>и</w:t>
      </w:r>
      <w:r>
        <w:t xml:space="preserve">чия между городом и селом. </w:t>
      </w:r>
    </w:p>
    <w:p w:rsidR="00727493" w:rsidRDefault="00727493" w:rsidP="00EA206A">
      <w:pPr>
        <w:pStyle w:val="SingleTxtGR"/>
      </w:pPr>
      <w:r>
        <w:t>22.</w:t>
      </w:r>
      <w:r>
        <w:tab/>
        <w:t>Премьер-министром был издан указ № 07/РМ от 9 апреля 2004 года об усилении внимания к вопросам переселения и обеспечения оседлости кочевых народов, проживающих в отдаленных горных районах, в целях дальнейшего осуществления и реализации указа премьер-министра № 04/РМ от 12 апреля 2002 года по этому же вопросу. Одна из целей этих постановлений правител</w:t>
      </w:r>
      <w:r>
        <w:t>ь</w:t>
      </w:r>
      <w:r>
        <w:t>ства заключается в том, чтобы обеспечить отсутствие расовой и этнической дискриминации в процессе переселения и улучшить условия жизни многон</w:t>
      </w:r>
      <w:r>
        <w:t>а</w:t>
      </w:r>
      <w:r>
        <w:t>ционального народа Лаосской Народно-Демократической Республики.</w:t>
      </w:r>
    </w:p>
    <w:p w:rsidR="00727493" w:rsidRDefault="00727493" w:rsidP="00EA206A">
      <w:pPr>
        <w:pStyle w:val="SingleTxtGR"/>
      </w:pPr>
      <w:r>
        <w:t>23.</w:t>
      </w:r>
      <w:r>
        <w:tab/>
        <w:t>В 2006 году лаосское правительство учредило Государственный руков</w:t>
      </w:r>
      <w:r>
        <w:t>о</w:t>
      </w:r>
      <w:r>
        <w:t>дящий комитет по вопросам сельского развития и борьбы с бедностью. Комитет осуществляет программу действий, охватывающую, прежде всего, сельские и отдаленные районы. В рамках одной из таких программ Комитетом был учре</w:t>
      </w:r>
      <w:r>
        <w:t>ж</w:t>
      </w:r>
      <w:r>
        <w:t>ден Фонд по борьбе с бедностью, который предоставляет кредиты семейным предприятиям по всей стране, особенно в сельских районах, в которых в осно</w:t>
      </w:r>
      <w:r>
        <w:t>в</w:t>
      </w:r>
      <w:r>
        <w:t>ном проживают малочисленные этн</w:t>
      </w:r>
      <w:r>
        <w:t>и</w:t>
      </w:r>
      <w:r>
        <w:t>ческие группы.</w:t>
      </w:r>
    </w:p>
    <w:p w:rsidR="00727493" w:rsidRDefault="00727493" w:rsidP="00EA206A">
      <w:pPr>
        <w:pStyle w:val="SingleTxtGR"/>
      </w:pPr>
      <w:r>
        <w:t>24.</w:t>
      </w:r>
      <w:r>
        <w:tab/>
        <w:t>Правительство поощряет проведение исследований по этнической тем</w:t>
      </w:r>
      <w:r>
        <w:t>а</w:t>
      </w:r>
      <w:r>
        <w:t>тике. При Государственной академии социальных наук был учрежден Институт антропологии и религиоведения. Институт совместно с Департаментом по д</w:t>
      </w:r>
      <w:r>
        <w:t>е</w:t>
      </w:r>
      <w:r>
        <w:t>лам этнических групп Фронта национального строительства Лаоса и Комиссией по делам этнических групп Национального собрания провел научное исслед</w:t>
      </w:r>
      <w:r>
        <w:t>о</w:t>
      </w:r>
      <w:r>
        <w:t>вание, посвященное этническим группам Лаосской Народно-Демократической Республики. Исследование, в котором приняли участие представители малочи</w:t>
      </w:r>
      <w:r>
        <w:t>с</w:t>
      </w:r>
      <w:r>
        <w:t>ленных этнических групп, проводилось в течение продолжительного периода времени. По результатам исследования была рекомендована классификация э</w:t>
      </w:r>
      <w:r>
        <w:t>т</w:t>
      </w:r>
      <w:r>
        <w:t>нических групп страны, объединяющая 49 этнических групп в четыре крупные этнолингвистические группы. В декабре 2008 года результаты исследования были одобрены Наци</w:t>
      </w:r>
      <w:r>
        <w:t>о</w:t>
      </w:r>
      <w:r>
        <w:t xml:space="preserve">нальным собранием. </w:t>
      </w:r>
    </w:p>
    <w:p w:rsidR="00727493" w:rsidRDefault="00727493" w:rsidP="00EA206A">
      <w:pPr>
        <w:pStyle w:val="SingleTxtGR"/>
      </w:pPr>
      <w:r>
        <w:t>25.</w:t>
      </w:r>
      <w:r>
        <w:tab/>
        <w:t>В рамках своей политики межнационального согласия лаосское прав</w:t>
      </w:r>
      <w:r>
        <w:t>и</w:t>
      </w:r>
      <w:r>
        <w:t>тельство обеспечивает равенство и отсутствие дискриминации для всех этнич</w:t>
      </w:r>
      <w:r>
        <w:t>е</w:t>
      </w:r>
      <w:r>
        <w:t xml:space="preserve">ских групп страны. Одним из результатов этой политики является тот факт, что представители различных малочисленных этнических групп являются членами партии и государственных организаций, а многие даже занимают в них высокие посты. </w:t>
      </w:r>
    </w:p>
    <w:p w:rsidR="00727493" w:rsidRPr="006C5B9A" w:rsidRDefault="00727493" w:rsidP="00EA206A">
      <w:pPr>
        <w:pStyle w:val="SingleTxtGR"/>
      </w:pPr>
      <w:r w:rsidRPr="006C5B9A">
        <w:t>26.</w:t>
      </w:r>
      <w:r w:rsidRPr="006C5B9A">
        <w:tab/>
        <w:t>Несмотря на существующие социально-экономические различия между этническими группами, возникшие вследствие лишений и трудностей, такое неравенство не является целью политики или пл</w:t>
      </w:r>
      <w:r w:rsidRPr="006C5B9A">
        <w:t>а</w:t>
      </w:r>
      <w:r w:rsidRPr="006C5B9A">
        <w:t>нов правительства. Напротив, правительство приняло надлежащие меры по преодолению такого нер</w:t>
      </w:r>
      <w:r w:rsidRPr="006C5B9A">
        <w:t>а</w:t>
      </w:r>
      <w:r w:rsidRPr="006C5B9A">
        <w:t>венства и улучшению условий жизни всех этнических групп, особенно малочисленных групп, живущих в отдаленных районах, посредством создания необходимых у</w:t>
      </w:r>
      <w:r w:rsidRPr="006C5B9A">
        <w:t>с</w:t>
      </w:r>
      <w:r w:rsidRPr="006C5B9A">
        <w:t xml:space="preserve">ловий, в том числе посредством открытия национальных школ-интернатов во многих районах страны. Школа </w:t>
      </w:r>
      <w:proofErr w:type="spellStart"/>
      <w:r w:rsidRPr="006C5B9A">
        <w:t>доуниверситетского</w:t>
      </w:r>
      <w:proofErr w:type="spellEnd"/>
      <w:r w:rsidRPr="006C5B9A">
        <w:t xml:space="preserve"> образования и школа для талантливых детей также являются примерами политики, направленной на расширение образовательных возможностей для учащихся из числа малочи</w:t>
      </w:r>
      <w:r w:rsidRPr="006C5B9A">
        <w:t>с</w:t>
      </w:r>
      <w:r w:rsidRPr="006C5B9A">
        <w:t>ленных этнических групп.</w:t>
      </w:r>
    </w:p>
    <w:p w:rsidR="00727493" w:rsidRPr="006C5B9A" w:rsidRDefault="00727493" w:rsidP="00EA206A">
      <w:pPr>
        <w:pStyle w:val="SingleTxtGR"/>
      </w:pPr>
      <w:r w:rsidRPr="006C5B9A">
        <w:t>27.</w:t>
      </w:r>
      <w:r w:rsidRPr="006C5B9A">
        <w:tab/>
        <w:t xml:space="preserve">Участвуя в работе шестьдесят первой сессии Комитета по ликвидации расовой дискриминации, лаосская делегация объяснила, что в период борьбы за национальную независимость население Лаоса делилось на три национальные группы: </w:t>
      </w:r>
      <w:proofErr w:type="spellStart"/>
      <w:r w:rsidRPr="006C5B9A">
        <w:t>лаолум</w:t>
      </w:r>
      <w:proofErr w:type="spellEnd"/>
      <w:r w:rsidRPr="006C5B9A">
        <w:t xml:space="preserve">, </w:t>
      </w:r>
      <w:proofErr w:type="spellStart"/>
      <w:r w:rsidRPr="006C5B9A">
        <w:t>лаотенг</w:t>
      </w:r>
      <w:proofErr w:type="spellEnd"/>
      <w:r w:rsidRPr="006C5B9A">
        <w:t xml:space="preserve"> и </w:t>
      </w:r>
      <w:proofErr w:type="spellStart"/>
      <w:r w:rsidRPr="006C5B9A">
        <w:t>лаосунг</w:t>
      </w:r>
      <w:proofErr w:type="spellEnd"/>
      <w:r w:rsidRPr="006C5B9A">
        <w:t>, охватывающие 68 этнических групп. Эта классификация не была основана на научных данных. При проведении исслед</w:t>
      </w:r>
      <w:r w:rsidRPr="006C5B9A">
        <w:t>о</w:t>
      </w:r>
      <w:r w:rsidRPr="006C5B9A">
        <w:t>вания, о котором упоминалось в пункте 24, использовались научные данные, в том числе три основных критерия: диалект и традиции, места проживания и самоидентификация самих представителей этнических групп. Состав этнич</w:t>
      </w:r>
      <w:r w:rsidRPr="006C5B9A">
        <w:t>е</w:t>
      </w:r>
      <w:r w:rsidRPr="006C5B9A">
        <w:t>ских групп варьируется от одной группы к другой, при этом ни одна из этнич</w:t>
      </w:r>
      <w:r w:rsidRPr="006C5B9A">
        <w:t>е</w:t>
      </w:r>
      <w:r w:rsidRPr="006C5B9A">
        <w:t>ских групп не зах</w:t>
      </w:r>
      <w:r w:rsidRPr="006C5B9A">
        <w:t>о</w:t>
      </w:r>
      <w:r w:rsidRPr="006C5B9A">
        <w:t>тела, чтобы ее счит</w:t>
      </w:r>
      <w:r>
        <w:t>али меньшинством или большинством</w:t>
      </w:r>
      <w:r w:rsidRPr="006C5B9A">
        <w:t>. На практике в деревнях Лаосской Народно-Демократической Республики, как пр</w:t>
      </w:r>
      <w:r w:rsidRPr="006C5B9A">
        <w:t>а</w:t>
      </w:r>
      <w:r w:rsidRPr="006C5B9A">
        <w:t>вило, одновременно проживают представители различных этн</w:t>
      </w:r>
      <w:r w:rsidRPr="006C5B9A">
        <w:t>и</w:t>
      </w:r>
      <w:r w:rsidRPr="006C5B9A">
        <w:t>ческих групп.</w:t>
      </w:r>
    </w:p>
    <w:p w:rsidR="00727493" w:rsidRPr="006C5B9A" w:rsidRDefault="00727493" w:rsidP="00EA206A">
      <w:pPr>
        <w:pStyle w:val="SingleTxtGR"/>
      </w:pPr>
      <w:r w:rsidRPr="006C5B9A">
        <w:t>28.</w:t>
      </w:r>
      <w:r w:rsidRPr="006C5B9A">
        <w:tab/>
        <w:t>Правительство предприняло конкретные шаги для улучшения условий</w:t>
      </w:r>
      <w:r w:rsidRPr="00A7294A">
        <w:t xml:space="preserve"> </w:t>
      </w:r>
      <w:r w:rsidRPr="006C5B9A">
        <w:t>жизни многонационального народа Лаосской Народно-Демократической Ре</w:t>
      </w:r>
      <w:r w:rsidRPr="006C5B9A">
        <w:t>с</w:t>
      </w:r>
      <w:r w:rsidRPr="006C5B9A">
        <w:t>публики. Учитывая социально-экономические различия между этническими группами, правительство уделяет особое внимание малочисленным этническим группам, проживающим в сельских и отдаленных районах. Для оказания пом</w:t>
      </w:r>
      <w:r w:rsidRPr="006C5B9A">
        <w:t>о</w:t>
      </w:r>
      <w:r w:rsidRPr="006C5B9A">
        <w:t>щи таким этническим группам принимаются конкретные меры: осуществляется политика переселения, с тем чтобы обеспечить доступ малочисленных этнич</w:t>
      </w:r>
      <w:r w:rsidRPr="006C5B9A">
        <w:t>е</w:t>
      </w:r>
      <w:r w:rsidRPr="006C5B9A">
        <w:t>ских групп к инфраструктуре, включающей базовое медико-санитарное обсл</w:t>
      </w:r>
      <w:r w:rsidRPr="006C5B9A">
        <w:t>у</w:t>
      </w:r>
      <w:r w:rsidRPr="006C5B9A">
        <w:t>живание, школы, дороги, рынки, центры занятости, а также политика выдел</w:t>
      </w:r>
      <w:r w:rsidRPr="006C5B9A">
        <w:t>е</w:t>
      </w:r>
      <w:r w:rsidRPr="006C5B9A">
        <w:t>ния земельных участков в целях прекращения подсечно-огневого земледелия.</w:t>
      </w:r>
    </w:p>
    <w:p w:rsidR="00727493" w:rsidRPr="006C5B9A" w:rsidRDefault="00727493" w:rsidP="00EA206A">
      <w:pPr>
        <w:pStyle w:val="HChGR"/>
      </w:pPr>
      <w:r>
        <w:tab/>
      </w:r>
      <w:r w:rsidRPr="006C5B9A">
        <w:t>III.</w:t>
      </w:r>
      <w:r w:rsidRPr="006C5B9A">
        <w:tab/>
        <w:t xml:space="preserve">Статья 3: Меры по предотвращению, запрещению </w:t>
      </w:r>
      <w:r>
        <w:br/>
      </w:r>
      <w:r w:rsidRPr="006C5B9A">
        <w:t>и искоренению апартеида</w:t>
      </w:r>
    </w:p>
    <w:p w:rsidR="00727493" w:rsidRPr="006C5B9A" w:rsidRDefault="00727493" w:rsidP="00EA206A">
      <w:pPr>
        <w:pStyle w:val="SingleTxtGR"/>
      </w:pPr>
      <w:r w:rsidRPr="006C5B9A">
        <w:t>29.</w:t>
      </w:r>
      <w:r w:rsidRPr="006C5B9A">
        <w:tab/>
        <w:t>ЛНДР является неделимым государством всех этнических групп. Конст</w:t>
      </w:r>
      <w:r w:rsidRPr="006C5B9A">
        <w:t>и</w:t>
      </w:r>
      <w:r w:rsidRPr="006C5B9A">
        <w:t>туция, законы и подзаконные акты государства распространяются на всех гра</w:t>
      </w:r>
      <w:r w:rsidRPr="006C5B9A">
        <w:t>ж</w:t>
      </w:r>
      <w:r w:rsidRPr="006C5B9A">
        <w:t>дан страны без какого-либо исключения и ди</w:t>
      </w:r>
      <w:r w:rsidRPr="006C5B9A">
        <w:t>с</w:t>
      </w:r>
      <w:r w:rsidRPr="006C5B9A">
        <w:t>криминации. Лаосская Народно-Демократическая Республика является государством – участником Междун</w:t>
      </w:r>
      <w:r w:rsidRPr="006C5B9A">
        <w:t>а</w:t>
      </w:r>
      <w:r w:rsidRPr="006C5B9A">
        <w:t>родной конвенции о пресечении преступления апартеида и наказания за него и строго соблюдает ее положения. Правительство считает расовую сегрегацию и апартеид неприемлемым и бесчеловечным явлением, противоречащим его п</w:t>
      </w:r>
      <w:r w:rsidRPr="006C5B9A">
        <w:t>о</w:t>
      </w:r>
      <w:r w:rsidRPr="006C5B9A">
        <w:t>литике и законам.</w:t>
      </w:r>
    </w:p>
    <w:p w:rsidR="00727493" w:rsidRPr="006C5B9A" w:rsidRDefault="00727493" w:rsidP="00EA206A">
      <w:pPr>
        <w:pStyle w:val="HChGR"/>
      </w:pPr>
      <w:r>
        <w:tab/>
      </w:r>
      <w:r w:rsidRPr="006C5B9A">
        <w:t>IV.</w:t>
      </w:r>
      <w:r w:rsidRPr="006C5B9A">
        <w:tab/>
        <w:t xml:space="preserve">Статья 4: Политика и законы, направленные </w:t>
      </w:r>
      <w:r>
        <w:br/>
      </w:r>
      <w:r w:rsidRPr="006C5B9A">
        <w:t>на борьбу с расовой дискриминацией</w:t>
      </w:r>
    </w:p>
    <w:p w:rsidR="00727493" w:rsidRPr="006C5B9A" w:rsidRDefault="00727493" w:rsidP="00EA206A">
      <w:pPr>
        <w:pStyle w:val="SingleTxtGR"/>
      </w:pPr>
      <w:r w:rsidRPr="006C5B9A">
        <w:t>30.</w:t>
      </w:r>
      <w:r w:rsidRPr="006C5B9A">
        <w:tab/>
        <w:t>В пункте V части II Политического доклада Восьмому съезду ЛНДРП, проведенному в 2006 году, говорится о политике укрепления единства лаосск</w:t>
      </w:r>
      <w:r w:rsidRPr="006C5B9A">
        <w:t>о</w:t>
      </w:r>
      <w:r w:rsidRPr="006C5B9A">
        <w:t>го народа в лице всех этнических групп под руководством партии в целях бор</w:t>
      </w:r>
      <w:r w:rsidRPr="006C5B9A">
        <w:t>ь</w:t>
      </w:r>
      <w:r w:rsidRPr="006C5B9A">
        <w:t>бы с любыми попытками подрыва такого единства и солидарности многонаци</w:t>
      </w:r>
      <w:r w:rsidRPr="006C5B9A">
        <w:t>о</w:t>
      </w:r>
      <w:r w:rsidRPr="006C5B9A">
        <w:t>нального народа Лаосской Народно-Демократической Республики или подстр</w:t>
      </w:r>
      <w:r w:rsidRPr="006C5B9A">
        <w:t>е</w:t>
      </w:r>
      <w:r w:rsidRPr="006C5B9A">
        <w:t>кательства к таким действиям.</w:t>
      </w:r>
    </w:p>
    <w:p w:rsidR="00727493" w:rsidRPr="006C5B9A" w:rsidRDefault="00727493" w:rsidP="00EA206A">
      <w:pPr>
        <w:pStyle w:val="SingleTxtGR"/>
      </w:pPr>
      <w:r w:rsidRPr="006C5B9A">
        <w:t>31.</w:t>
      </w:r>
      <w:r w:rsidRPr="006C5B9A">
        <w:tab/>
        <w:t>В Лаосской Народно-Демократической Республике имеется общая норм</w:t>
      </w:r>
      <w:r w:rsidRPr="006C5B9A">
        <w:t>а</w:t>
      </w:r>
      <w:r w:rsidRPr="006C5B9A">
        <w:t>тивно-правовая база, з</w:t>
      </w:r>
      <w:r w:rsidRPr="006C5B9A">
        <w:t>а</w:t>
      </w:r>
      <w:r w:rsidRPr="006C5B9A">
        <w:t xml:space="preserve">прещающая расовую или этническую дискриминацию и предусматривающая наказание за нее (см. раздел </w:t>
      </w:r>
      <w:r w:rsidRPr="006C5B9A">
        <w:rPr>
          <w:lang w:val="en-US"/>
        </w:rPr>
        <w:t>F</w:t>
      </w:r>
      <w:r w:rsidRPr="006C5B9A">
        <w:t xml:space="preserve"> общего базового докуме</w:t>
      </w:r>
      <w:r w:rsidRPr="006C5B9A">
        <w:t>н</w:t>
      </w:r>
      <w:r w:rsidRPr="006C5B9A">
        <w:t>та). Конституционные и правовые нормы гарантируют, что любой акт насилия и подстрекательства к насилию на этнической почве являются уголовно наказу</w:t>
      </w:r>
      <w:r w:rsidRPr="006C5B9A">
        <w:t>е</w:t>
      </w:r>
      <w:r w:rsidRPr="006C5B9A">
        <w:t>мым в Лаосской Народно-Демократической Республике.</w:t>
      </w:r>
    </w:p>
    <w:p w:rsidR="00727493" w:rsidRPr="006C5B9A" w:rsidRDefault="00727493" w:rsidP="00EA206A">
      <w:pPr>
        <w:pStyle w:val="HChGR"/>
      </w:pPr>
      <w:r>
        <w:tab/>
      </w:r>
      <w:r w:rsidRPr="006C5B9A">
        <w:t>V.</w:t>
      </w:r>
      <w:r w:rsidRPr="006C5B9A">
        <w:tab/>
        <w:t>Статья 5: Меры обеспечения равенства</w:t>
      </w:r>
    </w:p>
    <w:p w:rsidR="00727493" w:rsidRPr="006C5B9A" w:rsidRDefault="00727493" w:rsidP="00EA206A">
      <w:pPr>
        <w:pStyle w:val="SingleTxtGR"/>
      </w:pPr>
      <w:r w:rsidRPr="006C5B9A">
        <w:t>32.</w:t>
      </w:r>
      <w:r w:rsidRPr="006C5B9A">
        <w:tab/>
        <w:t>В соответствии с Конституцией и законами лаосское правительство з</w:t>
      </w:r>
      <w:r w:rsidRPr="006C5B9A">
        <w:t>а</w:t>
      </w:r>
      <w:r w:rsidRPr="006C5B9A">
        <w:t>прещает расовую дискриминацию и гарантирует равенство всех лиц перед з</w:t>
      </w:r>
      <w:r w:rsidRPr="006C5B9A">
        <w:t>а</w:t>
      </w:r>
      <w:r w:rsidRPr="006C5B9A">
        <w:t xml:space="preserve">коном без различия расы или национальности (см. раздел </w:t>
      </w:r>
      <w:r w:rsidRPr="006C5B9A">
        <w:rPr>
          <w:lang w:val="en-US"/>
        </w:rPr>
        <w:t>F</w:t>
      </w:r>
      <w:r w:rsidRPr="006C5B9A">
        <w:t xml:space="preserve"> общего базового документа).</w:t>
      </w:r>
    </w:p>
    <w:p w:rsidR="00727493" w:rsidRPr="006C5B9A" w:rsidRDefault="00727493" w:rsidP="00EA206A">
      <w:pPr>
        <w:pStyle w:val="H1GR"/>
      </w:pPr>
      <w:r>
        <w:tab/>
      </w:r>
      <w:r w:rsidRPr="006C5B9A">
        <w:t>А.</w:t>
      </w:r>
      <w:r w:rsidRPr="006C5B9A">
        <w:tab/>
        <w:t>Статья 5 а) – Равное обращение в судах и других органах правосудия</w:t>
      </w:r>
    </w:p>
    <w:p w:rsidR="00727493" w:rsidRPr="006C5B9A" w:rsidRDefault="00727493" w:rsidP="00EA206A">
      <w:pPr>
        <w:pStyle w:val="SingleTxtGR"/>
      </w:pPr>
      <w:r w:rsidRPr="006C5B9A">
        <w:t>33.</w:t>
      </w:r>
      <w:r w:rsidRPr="006C5B9A">
        <w:tab/>
        <w:t>Все лаосские граждане имеют право на равное обращение в судах и др</w:t>
      </w:r>
      <w:r w:rsidRPr="006C5B9A">
        <w:t>у</w:t>
      </w:r>
      <w:r w:rsidRPr="006C5B9A">
        <w:t>гих органах правосудия. Статья 41 Конституции гласит, что "лаосские граждане имеют право подавать жалобы, ходатайства и излагать свое мнение по колле</w:t>
      </w:r>
      <w:r w:rsidRPr="006C5B9A">
        <w:t>к</w:t>
      </w:r>
      <w:r w:rsidRPr="006C5B9A">
        <w:t>тивным правам и интересам или по собственным личным правам и инт</w:t>
      </w:r>
      <w:r w:rsidRPr="006C5B9A">
        <w:t>е</w:t>
      </w:r>
      <w:r w:rsidRPr="006C5B9A">
        <w:t>ресам. Жалобы, ходатайства и мнения граждан должны приниматься к рассмотрению, и по ним должны выноситься решения в соответствии с законом". Статья 4 (1) Закона о народном суде предусматривает, что "все лаосские граждане, незав</w:t>
      </w:r>
      <w:r w:rsidRPr="006C5B9A">
        <w:t>и</w:t>
      </w:r>
      <w:r w:rsidRPr="006C5B9A">
        <w:t>симо от их пола, экономического или социального положения, расовой и этн</w:t>
      </w:r>
      <w:r w:rsidRPr="006C5B9A">
        <w:t>и</w:t>
      </w:r>
      <w:r w:rsidRPr="006C5B9A">
        <w:t>ческой принадлежности, языка, уровня образования, профессии, вероисповед</w:t>
      </w:r>
      <w:r w:rsidRPr="006C5B9A">
        <w:t>а</w:t>
      </w:r>
      <w:r w:rsidRPr="006C5B9A">
        <w:t>ния, места жительства и других факторов, равны перед законом и судами". Гр</w:t>
      </w:r>
      <w:r w:rsidRPr="006C5B9A">
        <w:t>а</w:t>
      </w:r>
      <w:r w:rsidRPr="006C5B9A">
        <w:t>жданско-процессуальный закон (статья 3 (1)) предусматривает, что "лица, орг</w:t>
      </w:r>
      <w:r w:rsidRPr="006C5B9A">
        <w:t>а</w:t>
      </w:r>
      <w:r w:rsidRPr="006C5B9A">
        <w:t>низации или предприятия имеют право возбуждать иск в соответствии с зак</w:t>
      </w:r>
      <w:r w:rsidRPr="006C5B9A">
        <w:t>о</w:t>
      </w:r>
      <w:r w:rsidRPr="006C5B9A">
        <w:t>ном с целью защиты своих прав и интересов, нарушенных или оспариваемых другими". Статья 5 (1) этого же Закона гласит, что "только суды компетентны разбирать дела и выносить постановления по ним, действуя в строгом соотве</w:t>
      </w:r>
      <w:r w:rsidRPr="006C5B9A">
        <w:t>т</w:t>
      </w:r>
      <w:r w:rsidRPr="006C5B9A">
        <w:t>ствии с законом".</w:t>
      </w:r>
    </w:p>
    <w:p w:rsidR="00727493" w:rsidRPr="006C5B9A" w:rsidRDefault="00727493" w:rsidP="00EA206A">
      <w:pPr>
        <w:pStyle w:val="SingleTxtGR"/>
      </w:pPr>
      <w:r w:rsidRPr="006C5B9A">
        <w:t>34.</w:t>
      </w:r>
      <w:r w:rsidRPr="006C5B9A">
        <w:tab/>
        <w:t>Правительство уделяет внимание вопросу обеспечения равенства лиц п</w:t>
      </w:r>
      <w:r w:rsidRPr="006C5B9A">
        <w:t>е</w:t>
      </w:r>
      <w:r w:rsidRPr="006C5B9A">
        <w:t>ред законом и судами, с тем чтобы обеспечить беспристрастное судебное ра</w:t>
      </w:r>
      <w:r w:rsidRPr="006C5B9A">
        <w:t>з</w:t>
      </w:r>
      <w:r w:rsidRPr="006C5B9A">
        <w:t>бирательство и надлежащее отправление правосу</w:t>
      </w:r>
      <w:r>
        <w:t>дия для всех. Измененный У</w:t>
      </w:r>
      <w:r w:rsidRPr="006C5B9A">
        <w:t>головно-процессуальный закон предусматривает в статье 6, что "уголовное судопроизводство осуществляется на основе равенства граждан перед законом и судами без различия пола, расовой и этнической принадлежности, социальн</w:t>
      </w:r>
      <w:r w:rsidRPr="006C5B9A">
        <w:t>о</w:t>
      </w:r>
      <w:r w:rsidRPr="006C5B9A">
        <w:t>го или экономического положения, языка, уровня образования, профессии, р</w:t>
      </w:r>
      <w:r w:rsidRPr="006C5B9A">
        <w:t>е</w:t>
      </w:r>
      <w:r w:rsidRPr="006C5B9A">
        <w:t>лигии или убеждений, места жительства или каких-либо других характеристик. Народные суды должны создавать условия для граждан, прежде всего для обв</w:t>
      </w:r>
      <w:r w:rsidRPr="006C5B9A">
        <w:t>и</w:t>
      </w:r>
      <w:r w:rsidRPr="006C5B9A">
        <w:t>няемых, ответч</w:t>
      </w:r>
      <w:r w:rsidRPr="006C5B9A">
        <w:t>и</w:t>
      </w:r>
      <w:r w:rsidRPr="006C5B9A">
        <w:t>ков и гражданских истцов, для реализации их прав, с тем чтобы обеспечить объективное осуществление уголовного судопроизводства в рамках надлежащего процесса". Статья 7 того же Закона гласит, что "о</w:t>
      </w:r>
      <w:r w:rsidRPr="006C5B9A">
        <w:t>б</w:t>
      </w:r>
      <w:r w:rsidRPr="006C5B9A">
        <w:t>виняемое лицо может само выступить в свою защиту с привлечением адвоката или без него. Народные суды, государственные обвинители, дознаватели и следователи г</w:t>
      </w:r>
      <w:r w:rsidRPr="006C5B9A">
        <w:t>а</w:t>
      </w:r>
      <w:r w:rsidRPr="006C5B9A">
        <w:t>рантируют обвиняемому это право в целях защиты его законных прав и интер</w:t>
      </w:r>
      <w:r w:rsidRPr="006C5B9A">
        <w:t>е</w:t>
      </w:r>
      <w:r w:rsidRPr="006C5B9A">
        <w:t>сов. Истец должен представить доказательства того, что обвиняемое лицо или ответчик совершили преступление. Обвиняемое лицо или ответчик имеют пр</w:t>
      </w:r>
      <w:r w:rsidRPr="006C5B9A">
        <w:t>а</w:t>
      </w:r>
      <w:r w:rsidRPr="006C5B9A">
        <w:t>во пре</w:t>
      </w:r>
      <w:r w:rsidRPr="006C5B9A">
        <w:t>д</w:t>
      </w:r>
      <w:r w:rsidRPr="006C5B9A">
        <w:t>ставлять доказательства в свою пользу, но не должны принуждаться представлять доказательства своей невиновности". Статья 12 того же Закона предусматривает, что "для ведения судопроизводства должен использоваться лаосский язык. Стороны, не владеющие лаосским языком, могут в рамках так</w:t>
      </w:r>
      <w:r w:rsidRPr="006C5B9A">
        <w:t>о</w:t>
      </w:r>
      <w:r w:rsidRPr="006C5B9A">
        <w:t>го суд</w:t>
      </w:r>
      <w:r w:rsidRPr="006C5B9A">
        <w:t>о</w:t>
      </w:r>
      <w:r w:rsidRPr="006C5B9A">
        <w:t>производства пользоваться своим родным языком или другими языками с помощью переводчика".</w:t>
      </w:r>
    </w:p>
    <w:p w:rsidR="00727493" w:rsidRPr="006C5B9A" w:rsidRDefault="00727493" w:rsidP="00EA206A">
      <w:pPr>
        <w:pStyle w:val="SingleTxtGR"/>
      </w:pPr>
      <w:r w:rsidRPr="006C5B9A">
        <w:t>35.</w:t>
      </w:r>
      <w:r w:rsidRPr="006C5B9A">
        <w:tab/>
        <w:t>В 2006 году Национальное собрание Лаосской Народно-Демократической Республики приняло Закон о жалобах, который вводит субстантивные проце</w:t>
      </w:r>
      <w:r w:rsidRPr="006C5B9A">
        <w:t>с</w:t>
      </w:r>
      <w:r w:rsidRPr="006C5B9A">
        <w:t>суальные нормы представления жалоб лицами или организациями в компетен</w:t>
      </w:r>
      <w:r w:rsidRPr="006C5B9A">
        <w:t>т</w:t>
      </w:r>
      <w:r w:rsidRPr="006C5B9A">
        <w:t>ные органы. Закон предусматривает защиту как коллективных, так и личных прав и интересов. Закон подразделяет жалобы на три категории: жалобы в а</w:t>
      </w:r>
      <w:r w:rsidRPr="006C5B9A">
        <w:t>д</w:t>
      </w:r>
      <w:r w:rsidRPr="006C5B9A">
        <w:t>министративные органы называются "просьбой", в судебные органы –"претензией" и в Национальное собрание – "ходатайством о восстановлении справедливости".</w:t>
      </w:r>
    </w:p>
    <w:p w:rsidR="00727493" w:rsidRPr="006C5B9A" w:rsidRDefault="00727493" w:rsidP="00EA206A">
      <w:pPr>
        <w:pStyle w:val="SingleTxtGR"/>
      </w:pPr>
      <w:r w:rsidRPr="006C5B9A">
        <w:t>36.</w:t>
      </w:r>
      <w:r w:rsidRPr="006C5B9A">
        <w:tab/>
        <w:t>С первых дней после его принятия Закон был хорошо воспринят общес</w:t>
      </w:r>
      <w:r w:rsidRPr="006C5B9A">
        <w:t>т</w:t>
      </w:r>
      <w:r w:rsidRPr="006C5B9A">
        <w:t>венностью. Благодаря этому закону все лица и организации без какой-либо ди</w:t>
      </w:r>
      <w:r w:rsidRPr="006C5B9A">
        <w:t>с</w:t>
      </w:r>
      <w:r w:rsidRPr="006C5B9A">
        <w:t>криминации по признаку расовой или этнич</w:t>
      </w:r>
      <w:r w:rsidRPr="006C5B9A">
        <w:t>е</w:t>
      </w:r>
      <w:r w:rsidRPr="006C5B9A">
        <w:t>ской принадлежности располагают надежной правовой базой для подачи любых жалоб, в том числе жалоб о нар</w:t>
      </w:r>
      <w:r w:rsidRPr="006C5B9A">
        <w:t>у</w:t>
      </w:r>
      <w:r w:rsidRPr="006C5B9A">
        <w:t>шениях их прав и дискриминации по признаку расовой или этнической прина</w:t>
      </w:r>
      <w:r w:rsidRPr="006C5B9A">
        <w:t>д</w:t>
      </w:r>
      <w:r w:rsidRPr="006C5B9A">
        <w:t>лежности.</w:t>
      </w:r>
    </w:p>
    <w:p w:rsidR="00727493" w:rsidRPr="00DF79D2" w:rsidRDefault="00727493" w:rsidP="00EA206A">
      <w:pPr>
        <w:pStyle w:val="H1GR"/>
      </w:pPr>
      <w:r>
        <w:rPr>
          <w:lang w:val="en-US"/>
        </w:rPr>
        <w:tab/>
      </w:r>
      <w:r>
        <w:t>В.</w:t>
      </w:r>
      <w:r>
        <w:tab/>
        <w:t xml:space="preserve">Статья 5 </w:t>
      </w:r>
      <w:proofErr w:type="spellStart"/>
      <w:r>
        <w:t>b</w:t>
      </w:r>
      <w:proofErr w:type="spellEnd"/>
      <w:r>
        <w:t>) – П</w:t>
      </w:r>
      <w:r w:rsidRPr="00DF79D2">
        <w:t>раво на физическую неприкосновенность</w:t>
      </w:r>
    </w:p>
    <w:p w:rsidR="00727493" w:rsidRPr="00DF79D2" w:rsidRDefault="00727493" w:rsidP="00EA206A">
      <w:pPr>
        <w:pStyle w:val="SingleTxtGR"/>
      </w:pPr>
      <w:r w:rsidRPr="00DF79D2">
        <w:t>37.</w:t>
      </w:r>
      <w:r w:rsidRPr="00DF79D2">
        <w:tab/>
        <w:t>Лаосским гражданам гарантируется право на физическую неприкосн</w:t>
      </w:r>
      <w:r w:rsidRPr="00DF79D2">
        <w:t>о</w:t>
      </w:r>
      <w:r w:rsidRPr="00DF79D2">
        <w:t>венность. Это право гаран</w:t>
      </w:r>
      <w:r>
        <w:t>тируется К</w:t>
      </w:r>
      <w:r w:rsidRPr="00DF79D2">
        <w:t xml:space="preserve">онституцией и законами. </w:t>
      </w:r>
      <w:r>
        <w:t>Оно</w:t>
      </w:r>
      <w:r w:rsidRPr="00DF79D2">
        <w:t xml:space="preserve"> закре</w:t>
      </w:r>
      <w:r>
        <w:t>плено</w:t>
      </w:r>
      <w:r>
        <w:br/>
        <w:t>в статьях 6 и 42 К</w:t>
      </w:r>
      <w:r w:rsidRPr="00DF79D2">
        <w:t>онститу</w:t>
      </w:r>
      <w:r>
        <w:t>ции и в статье 5 У</w:t>
      </w:r>
      <w:r w:rsidRPr="00DF79D2">
        <w:t>головно-процессуального закона</w:t>
      </w:r>
      <w:r w:rsidRPr="00DF79D2">
        <w:rPr>
          <w:vertAlign w:val="superscript"/>
        </w:rPr>
        <w:footnoteReference w:id="4"/>
      </w:r>
      <w:r w:rsidRPr="00DF79D2">
        <w:t>. Случаи физического насилия и других форм насилия в отношении лиц по пр</w:t>
      </w:r>
      <w:r w:rsidRPr="00DF79D2">
        <w:t>и</w:t>
      </w:r>
      <w:r w:rsidRPr="00DF79D2">
        <w:t>знаку их этнической принадлежности расследуются, а виновные привлекаются к о</w:t>
      </w:r>
      <w:r w:rsidRPr="00DF79D2">
        <w:t>т</w:t>
      </w:r>
      <w:r w:rsidRPr="00DF79D2">
        <w:t>ветственности в соответствии с законом.</w:t>
      </w:r>
    </w:p>
    <w:p w:rsidR="00727493" w:rsidRPr="00DF79D2" w:rsidRDefault="00727493" w:rsidP="00EA206A">
      <w:pPr>
        <w:pStyle w:val="H23GR"/>
      </w:pPr>
      <w:r w:rsidRPr="00DF79D2">
        <w:tab/>
        <w:t>1.</w:t>
      </w:r>
      <w:r w:rsidRPr="00DF79D2">
        <w:tab/>
      </w:r>
      <w:r>
        <w:t>Заявления</w:t>
      </w:r>
      <w:r w:rsidRPr="00DF79D2">
        <w:t xml:space="preserve"> о случаях сексуальных надругательств и физического на</w:t>
      </w:r>
      <w:r>
        <w:t>силия</w:t>
      </w:r>
      <w:r>
        <w:br/>
      </w:r>
      <w:r w:rsidRPr="00DF79D2">
        <w:t xml:space="preserve">в отношении женщин народности </w:t>
      </w:r>
      <w:proofErr w:type="spellStart"/>
      <w:r>
        <w:t>хмонг</w:t>
      </w:r>
      <w:proofErr w:type="spellEnd"/>
    </w:p>
    <w:p w:rsidR="00727493" w:rsidRPr="00DF79D2" w:rsidRDefault="00727493" w:rsidP="00EA206A">
      <w:pPr>
        <w:pStyle w:val="SingleTxtGR"/>
      </w:pPr>
      <w:r w:rsidRPr="00DF79D2">
        <w:t>38.</w:t>
      </w:r>
      <w:r w:rsidRPr="00DF79D2">
        <w:tab/>
        <w:t xml:space="preserve">Что касается </w:t>
      </w:r>
      <w:r>
        <w:t>заявлений</w:t>
      </w:r>
      <w:r w:rsidRPr="00DF79D2">
        <w:t xml:space="preserve"> об изнасилованиях и физическом насилии в о</w:t>
      </w:r>
      <w:r w:rsidRPr="00DF79D2">
        <w:t>т</w:t>
      </w:r>
      <w:r w:rsidRPr="00DF79D2">
        <w:t xml:space="preserve">ношении женщин </w:t>
      </w:r>
      <w:proofErr w:type="spellStart"/>
      <w:r>
        <w:t>хмонг</w:t>
      </w:r>
      <w:proofErr w:type="spellEnd"/>
      <w:r w:rsidRPr="00DF79D2">
        <w:t xml:space="preserve"> со стороны членов </w:t>
      </w:r>
      <w:r>
        <w:t>Н</w:t>
      </w:r>
      <w:r w:rsidRPr="00DF79D2">
        <w:t xml:space="preserve">ародной армии </w:t>
      </w:r>
      <w:r>
        <w:t>Лаоса (</w:t>
      </w:r>
      <w:r w:rsidRPr="00DF79D2">
        <w:t>НА</w:t>
      </w:r>
      <w:r>
        <w:t>Л)</w:t>
      </w:r>
      <w:r>
        <w:br/>
      </w:r>
      <w:r w:rsidRPr="00DF79D2">
        <w:t>в особой зоне "</w:t>
      </w:r>
      <w:proofErr w:type="spellStart"/>
      <w:r>
        <w:t>Сайсомбун</w:t>
      </w:r>
      <w:proofErr w:type="spellEnd"/>
      <w:r w:rsidRPr="00DF79D2">
        <w:t>" 19 мая 2004 года, то, как уже было доведено до св</w:t>
      </w:r>
      <w:r w:rsidRPr="00DF79D2">
        <w:t>е</w:t>
      </w:r>
      <w:r w:rsidRPr="00DF79D2">
        <w:t>дения Комитета по ликвидации расовой дискриминации, после получения ж</w:t>
      </w:r>
      <w:r w:rsidRPr="00DF79D2">
        <w:t>а</w:t>
      </w:r>
      <w:r w:rsidRPr="00DF79D2">
        <w:t>лоб и инфор</w:t>
      </w:r>
      <w:r>
        <w:t>мации Д</w:t>
      </w:r>
      <w:r w:rsidRPr="00DF79D2">
        <w:t xml:space="preserve">епартамент </w:t>
      </w:r>
      <w:r>
        <w:t>по делам Г</w:t>
      </w:r>
      <w:r w:rsidRPr="00DF79D2">
        <w:t xml:space="preserve">енерального штаба Министерства национальной обороны </w:t>
      </w:r>
      <w:r>
        <w:t>решением № </w:t>
      </w:r>
      <w:r w:rsidRPr="00DF79D2">
        <w:t>352/КРТ от 30 сентября 2004 года учредил специальную следственную группу в составе трех компетентных лиц для пр</w:t>
      </w:r>
      <w:r w:rsidRPr="00DF79D2">
        <w:t>о</w:t>
      </w:r>
      <w:r w:rsidRPr="00DF79D2">
        <w:t>ведения расследования. Группа провела встречи с местными властями и жит</w:t>
      </w:r>
      <w:r w:rsidRPr="00DF79D2">
        <w:t>е</w:t>
      </w:r>
      <w:r w:rsidRPr="00DF79D2">
        <w:t xml:space="preserve">лями деревень </w:t>
      </w:r>
      <w:r>
        <w:t>в районе</w:t>
      </w:r>
      <w:r w:rsidRPr="00DF79D2">
        <w:t>, в котором, как утверждалось, произошел этот инц</w:t>
      </w:r>
      <w:r w:rsidRPr="00DF79D2">
        <w:t>и</w:t>
      </w:r>
      <w:r w:rsidRPr="00DF79D2">
        <w:t xml:space="preserve">дент. Проведя тщательное расследование, группа не обнаружила каких-либо доказательств в подтверждение </w:t>
      </w:r>
      <w:r>
        <w:t>упомянутых заявлений</w:t>
      </w:r>
      <w:r w:rsidRPr="00DF79D2">
        <w:t>. Отсутствие каких-либо доказательств или информации о заявленном инциденте позволили следстве</w:t>
      </w:r>
      <w:r w:rsidRPr="00DF79D2">
        <w:t>н</w:t>
      </w:r>
      <w:r w:rsidRPr="00DF79D2">
        <w:t>ной группе при</w:t>
      </w:r>
      <w:r>
        <w:t>й</w:t>
      </w:r>
      <w:r w:rsidRPr="00DF79D2">
        <w:t>ти к выводу о том, что заявления об инциденте являются бе</w:t>
      </w:r>
      <w:r w:rsidRPr="00DF79D2">
        <w:t>з</w:t>
      </w:r>
      <w:r w:rsidRPr="00DF79D2">
        <w:t>основа</w:t>
      </w:r>
      <w:r>
        <w:t>тельными и, по-</w:t>
      </w:r>
      <w:r w:rsidRPr="00DF79D2">
        <w:t>видимому</w:t>
      </w:r>
      <w:r>
        <w:t>,</w:t>
      </w:r>
      <w:r w:rsidRPr="00DF79D2">
        <w:t xml:space="preserve"> были просто сфабрикованы с целью нанес</w:t>
      </w:r>
      <w:r w:rsidRPr="00DF79D2">
        <w:t>е</w:t>
      </w:r>
      <w:r w:rsidRPr="00DF79D2">
        <w:t xml:space="preserve">ния ущерба </w:t>
      </w:r>
      <w:r>
        <w:t>репутации Н</w:t>
      </w:r>
      <w:r w:rsidRPr="00DF79D2">
        <w:t>ародной армии</w:t>
      </w:r>
      <w:r>
        <w:t xml:space="preserve"> Лаоса</w:t>
      </w:r>
      <w:r w:rsidRPr="00DF79D2">
        <w:t>. Более подробная информация о реакции лаосского правительства на инцидент содержится в письме Постоянн</w:t>
      </w:r>
      <w:r w:rsidRPr="00DF79D2">
        <w:t>о</w:t>
      </w:r>
      <w:r w:rsidRPr="00DF79D2">
        <w:t xml:space="preserve">го представительства </w:t>
      </w:r>
      <w:r>
        <w:t>ЛНДР</w:t>
      </w:r>
      <w:r w:rsidRPr="00DF79D2">
        <w:t xml:space="preserve"> при Организации Объединенных Наций в Нью-Йорке, направленном в Комитет в июне 2006 года, а также в документе </w:t>
      </w:r>
      <w:r w:rsidRPr="00DF79D2">
        <w:rPr>
          <w:lang w:val="en-US"/>
        </w:rPr>
        <w:t>CERD</w:t>
      </w:r>
      <w:r w:rsidRPr="00DF79D2">
        <w:t>/</w:t>
      </w:r>
      <w:r w:rsidRPr="00DF79D2">
        <w:rPr>
          <w:lang w:val="en-US"/>
        </w:rPr>
        <w:t>C</w:t>
      </w:r>
      <w:r w:rsidRPr="00DF79D2">
        <w:t>/</w:t>
      </w:r>
      <w:r w:rsidRPr="00DF79D2">
        <w:rPr>
          <w:lang w:val="en-US"/>
        </w:rPr>
        <w:t>Lao</w:t>
      </w:r>
      <w:r w:rsidRPr="00DF79D2">
        <w:t>/</w:t>
      </w:r>
      <w:r w:rsidRPr="00DF79D2">
        <w:rPr>
          <w:lang w:val="en-US"/>
        </w:rPr>
        <w:t>CO</w:t>
      </w:r>
      <w:r w:rsidRPr="00DF79D2">
        <w:t>/15/</w:t>
      </w:r>
      <w:r w:rsidRPr="00DF79D2">
        <w:rPr>
          <w:lang w:val="en-US"/>
        </w:rPr>
        <w:t>Add</w:t>
      </w:r>
      <w:r w:rsidRPr="00DF79D2">
        <w:t>.1.</w:t>
      </w:r>
    </w:p>
    <w:p w:rsidR="00727493" w:rsidRPr="00DF79D2" w:rsidRDefault="00727493" w:rsidP="00EA206A">
      <w:pPr>
        <w:pStyle w:val="SingleTxtGR"/>
      </w:pPr>
      <w:r w:rsidRPr="00DF79D2">
        <w:t>39.</w:t>
      </w:r>
      <w:r w:rsidRPr="00DF79D2">
        <w:tab/>
        <w:t xml:space="preserve">В соответствии с законодательством Лаосской Народно-Демократической Республики нарушение права </w:t>
      </w:r>
      <w:r>
        <w:t>любого лица</w:t>
      </w:r>
      <w:r w:rsidRPr="00DF79D2">
        <w:t xml:space="preserve"> на физическую неприкосновенность, независимо от его расовой или этнической принадлежности, является уголовно наказуемым деяни</w:t>
      </w:r>
      <w:r>
        <w:t>ем. Статья 90 Уголовного закона гласит, что</w:t>
      </w:r>
      <w:r w:rsidRPr="00DF79D2">
        <w:t xml:space="preserve"> "любое лицо, н</w:t>
      </w:r>
      <w:r w:rsidRPr="00DF79D2">
        <w:t>а</w:t>
      </w:r>
      <w:r w:rsidRPr="00DF79D2">
        <w:t>ме</w:t>
      </w:r>
      <w:r>
        <w:t>ренно наносящее увечь</w:t>
      </w:r>
      <w:r w:rsidRPr="00DF79D2">
        <w:t xml:space="preserve">я другим, </w:t>
      </w:r>
      <w:r>
        <w:t xml:space="preserve">подлежит </w:t>
      </w:r>
      <w:r w:rsidRPr="00DF79D2">
        <w:t>лиш</w:t>
      </w:r>
      <w:r>
        <w:t>ению свободы на срок</w:t>
      </w:r>
      <w:r w:rsidR="00032254">
        <w:t xml:space="preserve"> </w:t>
      </w:r>
      <w:r w:rsidRPr="00DF79D2">
        <w:t>от трех месяцев до одного года с нал</w:t>
      </w:r>
      <w:r w:rsidR="00764E2B">
        <w:t>ожением штрафа в размере от 100 000</w:t>
      </w:r>
      <w:r>
        <w:t xml:space="preserve"> до 500 </w:t>
      </w:r>
      <w:r w:rsidR="00764E2B">
        <w:t>000</w:t>
      </w:r>
      <w:r w:rsidR="00257414">
        <w:t> </w:t>
      </w:r>
      <w:proofErr w:type="spellStart"/>
      <w:r w:rsidRPr="00DF79D2">
        <w:t>кипов</w:t>
      </w:r>
      <w:proofErr w:type="spellEnd"/>
      <w:r w:rsidRPr="00DF79D2">
        <w:t>. В случае нанесения побоев или совершения правонарушений, приведших к серь</w:t>
      </w:r>
      <w:r>
        <w:t>езному увечь</w:t>
      </w:r>
      <w:r w:rsidRPr="00DF79D2">
        <w:t>ю, срок тюремного заключения составляет от одного года до пяти лет с нал</w:t>
      </w:r>
      <w:r>
        <w:t>ожением штрафа в размере от 500</w:t>
      </w:r>
      <w:r w:rsidR="00764E2B">
        <w:t> 000</w:t>
      </w:r>
      <w:r>
        <w:t xml:space="preserve"> до 1,5 млн. </w:t>
      </w:r>
      <w:proofErr w:type="spellStart"/>
      <w:r w:rsidRPr="00DF79D2">
        <w:t>кипов</w:t>
      </w:r>
      <w:proofErr w:type="spellEnd"/>
      <w:r w:rsidRPr="00DF79D2">
        <w:t>. В случае утраты трудоспособности или смерти пострадавшего срок тюремного заключения составляет от пяти до десяти лет с наложением штрафа в размере от 700</w:t>
      </w:r>
      <w:r w:rsidR="00764E2B">
        <w:t> 000</w:t>
      </w:r>
      <w:r>
        <w:t xml:space="preserve"> до 3 млн. </w:t>
      </w:r>
      <w:proofErr w:type="spellStart"/>
      <w:r>
        <w:t>кипов</w:t>
      </w:r>
      <w:proofErr w:type="spellEnd"/>
      <w:r>
        <w:t>. П</w:t>
      </w:r>
      <w:r w:rsidRPr="00DF79D2">
        <w:t>одлежит наказанию</w:t>
      </w:r>
      <w:r>
        <w:t xml:space="preserve"> и п</w:t>
      </w:r>
      <w:r w:rsidRPr="00DF79D2">
        <w:t>опытка совершения такого преступле</w:t>
      </w:r>
      <w:r>
        <w:t>ния". Статья 99 У</w:t>
      </w:r>
      <w:r w:rsidRPr="00DF79D2">
        <w:t>головного закона предусматр</w:t>
      </w:r>
      <w:r w:rsidRPr="00DF79D2">
        <w:t>и</w:t>
      </w:r>
      <w:r w:rsidRPr="00DF79D2">
        <w:t>вает, что "любое лицо, производящее незаконный арест или задержание другого лица, наказывается тюремным заключением на срок от шести месяцев до двух лет с нал</w:t>
      </w:r>
      <w:r w:rsidR="00051AB8">
        <w:t>ожением штрафа в размере от 500 000</w:t>
      </w:r>
      <w:r w:rsidRPr="00DF79D2">
        <w:t xml:space="preserve"> </w:t>
      </w:r>
      <w:proofErr w:type="spellStart"/>
      <w:r w:rsidRPr="00DF79D2">
        <w:t>кипов</w:t>
      </w:r>
      <w:proofErr w:type="spellEnd"/>
      <w:r w:rsidRPr="00DF79D2">
        <w:t xml:space="preserve"> до 3 </w:t>
      </w:r>
      <w:r>
        <w:t>млн.</w:t>
      </w:r>
      <w:r w:rsidRPr="00DF79D2">
        <w:t xml:space="preserve"> </w:t>
      </w:r>
      <w:proofErr w:type="spellStart"/>
      <w:r w:rsidRPr="00DF79D2">
        <w:t>кипов</w:t>
      </w:r>
      <w:proofErr w:type="spellEnd"/>
      <w:r w:rsidRPr="00DF79D2">
        <w:t>. Если т</w:t>
      </w:r>
      <w:r w:rsidRPr="00DF79D2">
        <w:t>а</w:t>
      </w:r>
      <w:r w:rsidRPr="00DF79D2">
        <w:t>кое правонарушение влечет за собой ухудшение состояния здоровья арестова</w:t>
      </w:r>
      <w:r w:rsidRPr="00DF79D2">
        <w:t>н</w:t>
      </w:r>
      <w:r w:rsidRPr="00DF79D2">
        <w:t>ного/задержанного лица, виновное лицо наказывается тюремным заключ</w:t>
      </w:r>
      <w:r w:rsidRPr="00DF79D2">
        <w:t>е</w:t>
      </w:r>
      <w:r w:rsidRPr="00DF79D2">
        <w:t>нием на срок от двух до пяти</w:t>
      </w:r>
      <w:r w:rsidR="00051AB8">
        <w:t xml:space="preserve"> лет с наложением штрафа от 700 000</w:t>
      </w:r>
      <w:r>
        <w:t xml:space="preserve"> </w:t>
      </w:r>
      <w:proofErr w:type="spellStart"/>
      <w:r>
        <w:t>кипов</w:t>
      </w:r>
      <w:proofErr w:type="spellEnd"/>
      <w:r>
        <w:t xml:space="preserve"> до 5 млн. </w:t>
      </w:r>
      <w:proofErr w:type="spellStart"/>
      <w:r w:rsidRPr="00DF79D2">
        <w:t>кипов</w:t>
      </w:r>
      <w:proofErr w:type="spellEnd"/>
      <w:r w:rsidRPr="00DF79D2">
        <w:t>. Если такое правонарушение становится причиной утраты труд</w:t>
      </w:r>
      <w:r w:rsidRPr="00DF79D2">
        <w:t>о</w:t>
      </w:r>
      <w:r w:rsidRPr="00DF79D2">
        <w:t>способности или смерти арестованного/задержанного лица, то виновное лицо наказывается тюремным заключением на срок от пяти до пятнадцати лет с н</w:t>
      </w:r>
      <w:r w:rsidRPr="00DF79D2">
        <w:t>а</w:t>
      </w:r>
      <w:r w:rsidRPr="00DF79D2">
        <w:t xml:space="preserve">ложением штрафа в размере от 1 </w:t>
      </w:r>
      <w:r>
        <w:t>млн.</w:t>
      </w:r>
      <w:r w:rsidRPr="00DF79D2">
        <w:t xml:space="preserve"> </w:t>
      </w:r>
      <w:proofErr w:type="spellStart"/>
      <w:r w:rsidRPr="00DF79D2">
        <w:t>кипов</w:t>
      </w:r>
      <w:proofErr w:type="spellEnd"/>
      <w:r w:rsidRPr="00DF79D2">
        <w:t xml:space="preserve"> до 7 </w:t>
      </w:r>
      <w:r>
        <w:t>млн.</w:t>
      </w:r>
      <w:r w:rsidRPr="00DF79D2">
        <w:t xml:space="preserve"> </w:t>
      </w:r>
      <w:proofErr w:type="spellStart"/>
      <w:r w:rsidRPr="00DF79D2">
        <w:t>кипов</w:t>
      </w:r>
      <w:proofErr w:type="spellEnd"/>
      <w:r w:rsidRPr="00DF79D2">
        <w:t xml:space="preserve">". Статья 171 </w:t>
      </w:r>
      <w:r>
        <w:t>Уг</w:t>
      </w:r>
      <w:r>
        <w:t>о</w:t>
      </w:r>
      <w:r>
        <w:t>ловного</w:t>
      </w:r>
      <w:r w:rsidRPr="00DF79D2">
        <w:t xml:space="preserve"> закона гласит, что</w:t>
      </w:r>
      <w:r>
        <w:t xml:space="preserve"> "любое лицо, применяющее пытки или</w:t>
      </w:r>
      <w:r w:rsidRPr="00DF79D2">
        <w:t xml:space="preserve"> меры возде</w:t>
      </w:r>
      <w:r w:rsidRPr="00DF79D2">
        <w:t>й</w:t>
      </w:r>
      <w:r w:rsidRPr="00DF79D2">
        <w:t>ствия ил</w:t>
      </w:r>
      <w:r>
        <w:t>и совершающее другие деяния, не</w:t>
      </w:r>
      <w:r w:rsidRPr="00DF79D2">
        <w:t>совместимые с законом, в отнош</w:t>
      </w:r>
      <w:r w:rsidRPr="00DF79D2">
        <w:t>е</w:t>
      </w:r>
      <w:r w:rsidRPr="00DF79D2">
        <w:t>нии обвиняемого или содержащегося под стражей лица после ареста, в ходе разб</w:t>
      </w:r>
      <w:r w:rsidRPr="00DF79D2">
        <w:t>и</w:t>
      </w:r>
      <w:r w:rsidRPr="00DF79D2">
        <w:t>рательства или в период отбывания наказания</w:t>
      </w:r>
      <w:r>
        <w:t>,</w:t>
      </w:r>
      <w:r w:rsidRPr="00DF79D2">
        <w:t xml:space="preserve"> наказывается тюремным закл</w:t>
      </w:r>
      <w:r w:rsidRPr="00DF79D2">
        <w:t>ю</w:t>
      </w:r>
      <w:r w:rsidRPr="00DF79D2">
        <w:t>чением на срок от трех месяцев до трех лет или</w:t>
      </w:r>
      <w:r>
        <w:t xml:space="preserve"> исправительными работами </w:t>
      </w:r>
      <w:r w:rsidRPr="00DF79D2">
        <w:t>без лишения свободы</w:t>
      </w:r>
      <w:r>
        <w:t xml:space="preserve"> с</w:t>
      </w:r>
      <w:r w:rsidR="00051AB8">
        <w:t xml:space="preserve"> наложением штрафа от 300 000</w:t>
      </w:r>
      <w:r w:rsidRPr="00DF79D2">
        <w:t xml:space="preserve"> до 2 </w:t>
      </w:r>
      <w:r>
        <w:t xml:space="preserve">млн. </w:t>
      </w:r>
      <w:proofErr w:type="spellStart"/>
      <w:r>
        <w:t>кипов</w:t>
      </w:r>
      <w:proofErr w:type="spellEnd"/>
      <w:r w:rsidRPr="00DF79D2">
        <w:t>". Эти пр</w:t>
      </w:r>
      <w:r w:rsidRPr="00DF79D2">
        <w:t>а</w:t>
      </w:r>
      <w:r w:rsidRPr="00DF79D2">
        <w:t>вовые нормы в равной степени применимы ко всем лицам без какой-либо ди</w:t>
      </w:r>
      <w:r w:rsidRPr="00DF79D2">
        <w:t>с</w:t>
      </w:r>
      <w:r w:rsidRPr="00DF79D2">
        <w:t>криминации.</w:t>
      </w:r>
    </w:p>
    <w:p w:rsidR="00727493" w:rsidRPr="00DF79D2" w:rsidRDefault="00727493" w:rsidP="00EA206A">
      <w:pPr>
        <w:pStyle w:val="H1GR"/>
      </w:pPr>
      <w:r w:rsidRPr="00DF79D2">
        <w:tab/>
        <w:t>С.</w:t>
      </w:r>
      <w:r w:rsidRPr="00DF79D2">
        <w:tab/>
        <w:t>Статья 5 с)</w:t>
      </w:r>
      <w:r>
        <w:t xml:space="preserve"> – П</w:t>
      </w:r>
      <w:r w:rsidRPr="00DF79D2">
        <w:t>олитические права</w:t>
      </w:r>
    </w:p>
    <w:p w:rsidR="00727493" w:rsidRPr="00DF79D2" w:rsidRDefault="00727493" w:rsidP="00EA206A">
      <w:pPr>
        <w:pStyle w:val="SingleTxtGR"/>
      </w:pPr>
      <w:r w:rsidRPr="00DF79D2">
        <w:t>40.</w:t>
      </w:r>
      <w:r w:rsidRPr="00DF79D2">
        <w:tab/>
        <w:t xml:space="preserve">Политические и гражданские права </w:t>
      </w:r>
      <w:r>
        <w:t>лаосских граждан гарантируются К</w:t>
      </w:r>
      <w:r w:rsidRPr="00DF79D2">
        <w:t>онституцией и законами Лаосской Народно-Демократической Республики</w:t>
      </w:r>
      <w:r w:rsidRPr="00DF79D2">
        <w:rPr>
          <w:vertAlign w:val="superscript"/>
        </w:rPr>
        <w:footnoteReference w:id="5"/>
      </w:r>
      <w:r w:rsidRPr="00DF79D2">
        <w:t>. Осу</w:t>
      </w:r>
      <w:r>
        <w:t>ществление</w:t>
      </w:r>
      <w:r w:rsidRPr="00DF79D2">
        <w:t xml:space="preserve"> гражданских и политических прав </w:t>
      </w:r>
      <w:r>
        <w:t>дополнительно обеспечив</w:t>
      </w:r>
      <w:r>
        <w:t>а</w:t>
      </w:r>
      <w:r>
        <w:t>ется тем</w:t>
      </w:r>
      <w:r w:rsidRPr="00DF79D2">
        <w:t>, что деяния, нарушающие эти права, преследуются в уголовном поря</w:t>
      </w:r>
      <w:r w:rsidRPr="00DF79D2">
        <w:t>д</w:t>
      </w:r>
      <w:r w:rsidRPr="00DF79D2">
        <w:t>ке. В ста</w:t>
      </w:r>
      <w:r>
        <w:t>тье 105 У</w:t>
      </w:r>
      <w:r w:rsidRPr="00DF79D2">
        <w:t>головного закона говорится, что "любое лицо, препятству</w:t>
      </w:r>
      <w:r w:rsidRPr="00DF79D2">
        <w:t>ю</w:t>
      </w:r>
      <w:r w:rsidRPr="00DF79D2">
        <w:t>щее посредством угроз, подкупа или введения в заблуждение осуществлению права другого лица голосовать или из</w:t>
      </w:r>
      <w:r>
        <w:t>бираться в Н</w:t>
      </w:r>
      <w:r w:rsidRPr="00DF79D2">
        <w:t>ациональное собрание, нак</w:t>
      </w:r>
      <w:r w:rsidRPr="00DF79D2">
        <w:t>а</w:t>
      </w:r>
      <w:r w:rsidRPr="00DF79D2">
        <w:t>зывается лишением свободы на срок от трех месяцев до одного года с налож</w:t>
      </w:r>
      <w:r w:rsidRPr="00DF79D2">
        <w:t>е</w:t>
      </w:r>
      <w:r w:rsidRPr="00DF79D2">
        <w:t>нием штрафа от 100</w:t>
      </w:r>
      <w:r w:rsidR="00290B57">
        <w:t> 000</w:t>
      </w:r>
      <w:r w:rsidRPr="00DF79D2">
        <w:t xml:space="preserve"> до 1 </w:t>
      </w:r>
      <w:r>
        <w:t>млн.</w:t>
      </w:r>
      <w:r w:rsidRPr="00DF79D2">
        <w:t xml:space="preserve"> </w:t>
      </w:r>
      <w:proofErr w:type="spellStart"/>
      <w:r w:rsidRPr="00DF79D2">
        <w:t>кипов</w:t>
      </w:r>
      <w:proofErr w:type="spellEnd"/>
      <w:r w:rsidRPr="00DF79D2">
        <w:t>". В статье 106 того же закона говори</w:t>
      </w:r>
      <w:r w:rsidRPr="00DF79D2">
        <w:t>т</w:t>
      </w:r>
      <w:r w:rsidRPr="00DF79D2">
        <w:t>ся, что "любое лицо, подделавшее или уничтожившее выборную документ</w:t>
      </w:r>
      <w:r w:rsidRPr="00DF79D2">
        <w:t>а</w:t>
      </w:r>
      <w:r w:rsidRPr="00DF79D2">
        <w:t>цию, фальсифицировавшее или уничтожившее бюллетени для голосования или результаты выбо</w:t>
      </w:r>
      <w:r>
        <w:t>ров в Н</w:t>
      </w:r>
      <w:r w:rsidRPr="00DF79D2">
        <w:t xml:space="preserve">ациональное собрание, наказывается </w:t>
      </w:r>
      <w:r>
        <w:t>тюремным закл</w:t>
      </w:r>
      <w:r>
        <w:t>ю</w:t>
      </w:r>
      <w:r>
        <w:t>чением</w:t>
      </w:r>
      <w:r w:rsidRPr="00DF79D2">
        <w:t xml:space="preserve"> на срок от одного года до двух лет и штрафом от 200</w:t>
      </w:r>
      <w:r w:rsidR="004A6D77">
        <w:t> 000</w:t>
      </w:r>
      <w:r w:rsidRPr="00DF79D2">
        <w:t xml:space="preserve"> до 2 </w:t>
      </w:r>
      <w:r>
        <w:t>млн.</w:t>
      </w:r>
      <w:r w:rsidRPr="00DF79D2">
        <w:t xml:space="preserve"> </w:t>
      </w:r>
      <w:proofErr w:type="spellStart"/>
      <w:r w:rsidRPr="00DF79D2">
        <w:t>к</w:t>
      </w:r>
      <w:r w:rsidRPr="00DF79D2">
        <w:t>и</w:t>
      </w:r>
      <w:r w:rsidRPr="00DF79D2">
        <w:t>пов</w:t>
      </w:r>
      <w:proofErr w:type="spellEnd"/>
      <w:r w:rsidRPr="00DF79D2">
        <w:t>".</w:t>
      </w:r>
    </w:p>
    <w:p w:rsidR="00727493" w:rsidRPr="00DF79D2" w:rsidRDefault="00727493" w:rsidP="00EA206A">
      <w:pPr>
        <w:pStyle w:val="SingleTxtGR"/>
      </w:pPr>
      <w:r w:rsidRPr="00DF79D2">
        <w:t>41.</w:t>
      </w:r>
      <w:r w:rsidRPr="00DF79D2">
        <w:tab/>
      </w:r>
      <w:r>
        <w:t>Электоральная квота для членов Н</w:t>
      </w:r>
      <w:r w:rsidRPr="00DF79D2">
        <w:t>ационального собрания за отчетный период оставалась такой же</w:t>
      </w:r>
      <w:r>
        <w:t>,</w:t>
      </w:r>
      <w:r w:rsidRPr="00DF79D2">
        <w:t xml:space="preserve"> как и квота, указанная в предыдущем докладе</w:t>
      </w:r>
      <w:r w:rsidRPr="00DF79D2">
        <w:rPr>
          <w:vertAlign w:val="superscript"/>
        </w:rPr>
        <w:footnoteReference w:id="6"/>
      </w:r>
      <w:r w:rsidRPr="00DF79D2">
        <w:t>. Вы</w:t>
      </w:r>
      <w:r>
        <w:t>боры в Н</w:t>
      </w:r>
      <w:r w:rsidRPr="00DF79D2">
        <w:t>ациональное собрание шестого созыва со</w:t>
      </w:r>
      <w:r>
        <w:t>стоялись 30 апреля 2006 </w:t>
      </w:r>
      <w:r w:rsidRPr="00DF79D2">
        <w:t>го</w:t>
      </w:r>
      <w:r>
        <w:t>да. В Н</w:t>
      </w:r>
      <w:r w:rsidRPr="00DF79D2">
        <w:t xml:space="preserve">ациональном собрании шестого созыва представлены 115 членов, из которых 29 – женщины; 92 </w:t>
      </w:r>
      <w:r>
        <w:t xml:space="preserve">члена </w:t>
      </w:r>
      <w:r w:rsidRPr="00DF79D2">
        <w:t xml:space="preserve">(21 женщина) представляют </w:t>
      </w:r>
      <w:proofErr w:type="spellStart"/>
      <w:r w:rsidRPr="00DF79D2">
        <w:t>лао-тайскую</w:t>
      </w:r>
      <w:proofErr w:type="spellEnd"/>
      <w:r w:rsidRPr="00DF79D2">
        <w:t xml:space="preserve"> этнолингвистическую группу; 17 (6 женщин) – мон</w:t>
      </w:r>
      <w:r>
        <w:t>-</w:t>
      </w:r>
      <w:r w:rsidRPr="00DF79D2">
        <w:t>кхмерскую этнолингвист</w:t>
      </w:r>
      <w:r w:rsidRPr="00DF79D2">
        <w:t>и</w:t>
      </w:r>
      <w:r w:rsidRPr="00DF79D2">
        <w:t>ческую группу; и 6</w:t>
      </w:r>
      <w:r w:rsidR="00635AA0">
        <w:t> </w:t>
      </w:r>
      <w:r w:rsidRPr="00DF79D2">
        <w:t xml:space="preserve">(2 женщины) – </w:t>
      </w:r>
      <w:proofErr w:type="spellStart"/>
      <w:r w:rsidRPr="00DF79D2">
        <w:t>хмонг</w:t>
      </w:r>
      <w:r>
        <w:t>-</w:t>
      </w:r>
      <w:r w:rsidRPr="00DF79D2">
        <w:t>мьенскую</w:t>
      </w:r>
      <w:proofErr w:type="spellEnd"/>
      <w:r w:rsidRPr="00DF79D2">
        <w:t xml:space="preserve"> этнолингвистическую гру</w:t>
      </w:r>
      <w:r w:rsidRPr="00DF79D2">
        <w:t>п</w:t>
      </w:r>
      <w:r w:rsidRPr="00DF79D2">
        <w:t>пу. Член</w:t>
      </w:r>
      <w:r>
        <w:t>ы Н</w:t>
      </w:r>
      <w:r w:rsidRPr="00DF79D2">
        <w:t>ационального собрания из различных этнических групп зан</w:t>
      </w:r>
      <w:r w:rsidRPr="00DF79D2">
        <w:t>и</w:t>
      </w:r>
      <w:r w:rsidRPr="00DF79D2">
        <w:t>мают в нем высок</w:t>
      </w:r>
      <w:r>
        <w:t>ие посты. Один из заместителей Председателя Н</w:t>
      </w:r>
      <w:r w:rsidRPr="00DF79D2">
        <w:t>ационального собр</w:t>
      </w:r>
      <w:r w:rsidRPr="00DF79D2">
        <w:t>а</w:t>
      </w:r>
      <w:r w:rsidRPr="00DF79D2">
        <w:t>ния являетс</w:t>
      </w:r>
      <w:r>
        <w:t xml:space="preserve">я </w:t>
      </w:r>
      <w:proofErr w:type="spellStart"/>
      <w:r>
        <w:t>хмонгом</w:t>
      </w:r>
      <w:proofErr w:type="spellEnd"/>
      <w:r>
        <w:t xml:space="preserve"> (в 2010 году он стал Председателем Н</w:t>
      </w:r>
      <w:r w:rsidRPr="00DF79D2">
        <w:t>ационального со</w:t>
      </w:r>
      <w:r w:rsidRPr="00DF79D2">
        <w:t>б</w:t>
      </w:r>
      <w:r w:rsidRPr="00DF79D2">
        <w:t>рания), а представители других этнических групп занимают должности заме</w:t>
      </w:r>
      <w:r w:rsidRPr="00DF79D2">
        <w:t>с</w:t>
      </w:r>
      <w:r w:rsidRPr="00DF79D2">
        <w:t>тителей предсе</w:t>
      </w:r>
      <w:r>
        <w:t>дателя различных комитетов Н</w:t>
      </w:r>
      <w:r w:rsidRPr="00DF79D2">
        <w:t>ационального собрания. В Лао</w:t>
      </w:r>
      <w:r w:rsidRPr="00DF79D2">
        <w:t>с</w:t>
      </w:r>
      <w:r w:rsidRPr="00DF79D2">
        <w:t>ской Народно-Демократической Ре</w:t>
      </w:r>
      <w:r>
        <w:t>спублике должность заместителя П</w:t>
      </w:r>
      <w:r w:rsidRPr="00DF79D2">
        <w:t>редсед</w:t>
      </w:r>
      <w:r w:rsidRPr="00DF79D2">
        <w:t>а</w:t>
      </w:r>
      <w:r w:rsidRPr="00DF79D2">
        <w:t>теля ко</w:t>
      </w:r>
      <w:r>
        <w:t>митета Н</w:t>
      </w:r>
      <w:r w:rsidRPr="00DF79D2">
        <w:t>ационального собрания соответствует должности заместит</w:t>
      </w:r>
      <w:r w:rsidRPr="00DF79D2">
        <w:t>е</w:t>
      </w:r>
      <w:r w:rsidRPr="00DF79D2">
        <w:t>ля министра в пр</w:t>
      </w:r>
      <w:r w:rsidRPr="00DF79D2">
        <w:t>а</w:t>
      </w:r>
      <w:r w:rsidRPr="00DF79D2">
        <w:t>вительстве.</w:t>
      </w:r>
    </w:p>
    <w:p w:rsidR="00727493" w:rsidRPr="00DF79D2" w:rsidRDefault="00727493" w:rsidP="00EA206A">
      <w:pPr>
        <w:pStyle w:val="SingleTxtGR"/>
      </w:pPr>
      <w:r w:rsidRPr="00DF79D2">
        <w:t>42.</w:t>
      </w:r>
      <w:r w:rsidRPr="00DF79D2">
        <w:tab/>
        <w:t>Кроме того, различные малочисленные этнические группы также пре</w:t>
      </w:r>
      <w:r w:rsidRPr="00DF79D2">
        <w:t>д</w:t>
      </w:r>
      <w:r>
        <w:t>ставлены в организациях Партии</w:t>
      </w:r>
      <w:r w:rsidRPr="00DF79D2">
        <w:t xml:space="preserve"> и правительства. Центральный исполнител</w:t>
      </w:r>
      <w:r w:rsidRPr="00DF79D2">
        <w:t>ь</w:t>
      </w:r>
      <w:r>
        <w:t>ный комитет П</w:t>
      </w:r>
      <w:r w:rsidRPr="00DF79D2">
        <w:t xml:space="preserve">артии состоит из 55 членов, многие из </w:t>
      </w:r>
      <w:r>
        <w:t>них</w:t>
      </w:r>
      <w:r w:rsidRPr="00DF79D2">
        <w:t xml:space="preserve"> представляют мал</w:t>
      </w:r>
      <w:r w:rsidRPr="00DF79D2">
        <w:t>о</w:t>
      </w:r>
      <w:r>
        <w:t>численные этнические группы</w:t>
      </w:r>
      <w:r w:rsidRPr="00DF79D2">
        <w:t xml:space="preserve"> </w:t>
      </w:r>
      <w:r>
        <w:t>(</w:t>
      </w:r>
      <w:r w:rsidRPr="00DF79D2">
        <w:t xml:space="preserve">четверо – </w:t>
      </w:r>
      <w:proofErr w:type="spellStart"/>
      <w:r w:rsidRPr="00DF79D2">
        <w:t>хмонги</w:t>
      </w:r>
      <w:proofErr w:type="spellEnd"/>
      <w:r>
        <w:t>). Политбюро П</w:t>
      </w:r>
      <w:r w:rsidRPr="00DF79D2">
        <w:t>артии, явля</w:t>
      </w:r>
      <w:r w:rsidRPr="00DF79D2">
        <w:t>ю</w:t>
      </w:r>
      <w:r w:rsidRPr="00DF79D2">
        <w:t xml:space="preserve">щееся </w:t>
      </w:r>
      <w:r>
        <w:t xml:space="preserve">ее </w:t>
      </w:r>
      <w:r w:rsidRPr="00DF79D2">
        <w:t xml:space="preserve">высшим руководящим органом, состоит из 11 членов, в том числе один член представляет этническую группу </w:t>
      </w:r>
      <w:proofErr w:type="spellStart"/>
      <w:r w:rsidRPr="00DF79D2">
        <w:t>хмонг</w:t>
      </w:r>
      <w:proofErr w:type="spellEnd"/>
      <w:r w:rsidRPr="00DF79D2">
        <w:t xml:space="preserve"> и еще один член – к</w:t>
      </w:r>
      <w:r w:rsidRPr="00DF79D2">
        <w:t>и</w:t>
      </w:r>
      <w:r w:rsidRPr="00DF79D2">
        <w:t>тайско-тибетскую этнолингвистическую гру</w:t>
      </w:r>
      <w:r w:rsidRPr="00DF79D2">
        <w:t>п</w:t>
      </w:r>
      <w:r w:rsidRPr="00DF79D2">
        <w:t>пу.</w:t>
      </w:r>
    </w:p>
    <w:p w:rsidR="00727493" w:rsidRPr="00DF79D2" w:rsidRDefault="00727493" w:rsidP="00EA206A">
      <w:pPr>
        <w:pStyle w:val="SingleTxtGR"/>
      </w:pPr>
      <w:r w:rsidRPr="00DF79D2">
        <w:t>43.</w:t>
      </w:r>
      <w:r w:rsidRPr="00DF79D2">
        <w:tab/>
        <w:t>Представители различных этнических групп занимают руководящие п</w:t>
      </w:r>
      <w:r w:rsidRPr="00DF79D2">
        <w:t>о</w:t>
      </w:r>
      <w:r w:rsidRPr="00DF79D2">
        <w:t>сты в правительстве, в том числе должности заместителя премьер-министра, министра и заместителя министра. Заместитель пр</w:t>
      </w:r>
      <w:r w:rsidRPr="00DF79D2">
        <w:t>е</w:t>
      </w:r>
      <w:r w:rsidRPr="00DF79D2">
        <w:t>мьер-министра,</w:t>
      </w:r>
      <w:r>
        <w:t xml:space="preserve"> который также является главой Г</w:t>
      </w:r>
      <w:r w:rsidRPr="00DF79D2">
        <w:t>осударственного инспекционного управления, пре</w:t>
      </w:r>
      <w:r w:rsidRPr="00DF79D2">
        <w:t>д</w:t>
      </w:r>
      <w:r w:rsidRPr="00DF79D2">
        <w:t>ставляет китайско-тибетскую этнолингвистическую группу. Среди других в</w:t>
      </w:r>
      <w:r w:rsidRPr="00DF79D2">
        <w:t>ы</w:t>
      </w:r>
      <w:r w:rsidRPr="00DF79D2">
        <w:t xml:space="preserve">сокопоставленных должностных лиц правительства члены этнических групп </w:t>
      </w:r>
      <w:proofErr w:type="spellStart"/>
      <w:r w:rsidRPr="00DF79D2">
        <w:t>хмонг</w:t>
      </w:r>
      <w:proofErr w:type="spellEnd"/>
      <w:r w:rsidRPr="00DF79D2">
        <w:t xml:space="preserve"> занимают посты министра юстиции, министра в канцелярии пр</w:t>
      </w:r>
      <w:r w:rsidRPr="00DF79D2">
        <w:t>е</w:t>
      </w:r>
      <w:r w:rsidRPr="00DF79D2">
        <w:t>мьер-министра, заместителя министра образова</w:t>
      </w:r>
      <w:r>
        <w:t>ния, заместителя министра труда</w:t>
      </w:r>
      <w:r w:rsidR="009E3A3A">
        <w:t xml:space="preserve"> </w:t>
      </w:r>
      <w:r w:rsidRPr="00DF79D2">
        <w:t>и социального обеспечения, мэра столицы Вьентьяна, губернатора, заместит</w:t>
      </w:r>
      <w:r w:rsidRPr="00DF79D2">
        <w:t>е</w:t>
      </w:r>
      <w:r w:rsidRPr="00DF79D2">
        <w:t xml:space="preserve">лей губернаторов провинций и </w:t>
      </w:r>
      <w:r>
        <w:t>округов</w:t>
      </w:r>
      <w:r w:rsidRPr="00DF79D2">
        <w:t>. Члены малочисленных этнических групп являются генеральными директора</w:t>
      </w:r>
      <w:r>
        <w:t>ми</w:t>
      </w:r>
      <w:r w:rsidRPr="00DF79D2">
        <w:t xml:space="preserve"> и заместителями генеральных д</w:t>
      </w:r>
      <w:r w:rsidRPr="00DF79D2">
        <w:t>и</w:t>
      </w:r>
      <w:r w:rsidRPr="00DF79D2">
        <w:t xml:space="preserve">ректоров правительственных департаментов в различных министерствах, дипломатами, возглавляют научные институты и больницы, </w:t>
      </w:r>
      <w:r>
        <w:t>служат в</w:t>
      </w:r>
      <w:r w:rsidRPr="00DF79D2">
        <w:t xml:space="preserve"> армии и полиции</w:t>
      </w:r>
      <w:r>
        <w:t xml:space="preserve"> в зв</w:t>
      </w:r>
      <w:r>
        <w:t>а</w:t>
      </w:r>
      <w:r>
        <w:t xml:space="preserve">ниях </w:t>
      </w:r>
      <w:r w:rsidRPr="00DF79D2">
        <w:t>до полковника и генерала.</w:t>
      </w:r>
    </w:p>
    <w:p w:rsidR="00727493" w:rsidRDefault="00727493" w:rsidP="00EA206A">
      <w:pPr>
        <w:pStyle w:val="SingleTxtGR"/>
      </w:pPr>
      <w:r w:rsidRPr="00DF79D2">
        <w:t>44.</w:t>
      </w:r>
      <w:r w:rsidRPr="00DF79D2">
        <w:tab/>
        <w:t>Представители этнических групп занимают руководящие посты во Фро</w:t>
      </w:r>
      <w:r w:rsidRPr="00DF79D2">
        <w:t>н</w:t>
      </w:r>
      <w:r w:rsidRPr="00DF79D2">
        <w:t>те национального строи</w:t>
      </w:r>
      <w:r>
        <w:t>тельства Лаоса −</w:t>
      </w:r>
      <w:r w:rsidRPr="00DF79D2">
        <w:t xml:space="preserve"> политической организации, основа</w:t>
      </w:r>
      <w:r w:rsidRPr="00DF79D2">
        <w:t>н</w:t>
      </w:r>
      <w:r w:rsidRPr="00DF79D2">
        <w:t>ной на солидарности всех этнических групп лаосского народа. Первый заме</w:t>
      </w:r>
      <w:r w:rsidRPr="00DF79D2">
        <w:t>с</w:t>
      </w:r>
      <w:r w:rsidRPr="00DF79D2">
        <w:t>титель председателя Фронта национального строительства Лаоса (ФНСЛ) явл</w:t>
      </w:r>
      <w:r w:rsidRPr="00DF79D2">
        <w:t>я</w:t>
      </w:r>
      <w:r w:rsidRPr="00DF79D2">
        <w:t xml:space="preserve">ется </w:t>
      </w:r>
      <w:proofErr w:type="spellStart"/>
      <w:r w:rsidRPr="00DF79D2">
        <w:t>хмонгом</w:t>
      </w:r>
      <w:proofErr w:type="spellEnd"/>
      <w:r w:rsidRPr="00DF79D2">
        <w:t>. Он также является члено</w:t>
      </w:r>
      <w:r>
        <w:t>м Ц</w:t>
      </w:r>
      <w:r w:rsidRPr="00DF79D2">
        <w:t>ентрального исполнительного ком</w:t>
      </w:r>
      <w:r w:rsidRPr="00DF79D2">
        <w:t>и</w:t>
      </w:r>
      <w:r w:rsidRPr="00DF79D2">
        <w:t>те</w:t>
      </w:r>
      <w:r>
        <w:t>та П</w:t>
      </w:r>
      <w:r w:rsidRPr="00DF79D2">
        <w:t>артии.</w:t>
      </w:r>
    </w:p>
    <w:p w:rsidR="00727493" w:rsidRPr="005F13BC" w:rsidRDefault="00727493" w:rsidP="00EA206A">
      <w:pPr>
        <w:pStyle w:val="H1GR"/>
      </w:pPr>
      <w:r>
        <w:tab/>
      </w:r>
      <w:r w:rsidRPr="005F13BC">
        <w:rPr>
          <w:lang w:val="en-US"/>
        </w:rPr>
        <w:t>D</w:t>
      </w:r>
      <w:r w:rsidRPr="005F13BC">
        <w:t>.</w:t>
      </w:r>
      <w:r w:rsidRPr="005F13BC">
        <w:tab/>
        <w:t xml:space="preserve">Статья 5 </w:t>
      </w:r>
      <w:r w:rsidRPr="005F13BC">
        <w:rPr>
          <w:lang w:val="en-US"/>
        </w:rPr>
        <w:t>d</w:t>
      </w:r>
      <w:r w:rsidRPr="005F13BC">
        <w:t>) − Другие гражданские права</w:t>
      </w:r>
    </w:p>
    <w:p w:rsidR="00727493" w:rsidRPr="005F13BC" w:rsidRDefault="00727493" w:rsidP="00EA206A">
      <w:pPr>
        <w:pStyle w:val="H23GR"/>
      </w:pPr>
      <w:r>
        <w:tab/>
      </w:r>
      <w:r w:rsidRPr="005F13BC">
        <w:t>1.</w:t>
      </w:r>
      <w:r w:rsidRPr="005F13BC">
        <w:tab/>
        <w:t>Свобода передвижения и проживания в пределах государства</w:t>
      </w:r>
    </w:p>
    <w:p w:rsidR="00727493" w:rsidRDefault="00727493" w:rsidP="00EA206A">
      <w:pPr>
        <w:pStyle w:val="SingleTxtGR"/>
      </w:pPr>
      <w:r>
        <w:t>45.</w:t>
      </w:r>
      <w:r>
        <w:tab/>
        <w:t>Лаосцы всех этнических групп пользуются свободой проживания и пер</w:t>
      </w:r>
      <w:r>
        <w:t>е</w:t>
      </w:r>
      <w:r>
        <w:t>движения в Лаосской Народно-Демократической Республике. Статья 40 Ко</w:t>
      </w:r>
      <w:r>
        <w:t>н</w:t>
      </w:r>
      <w:r>
        <w:t>ституции гласит, что "лаосские граждане обладают свободой проживания и п</w:t>
      </w:r>
      <w:r>
        <w:t>е</w:t>
      </w:r>
      <w:r>
        <w:t>редвижения в соответствии с законом". В соответствии с этим положением не существует каких-либо ограничений или барьеров, препятствующих передв</w:t>
      </w:r>
      <w:r>
        <w:t>и</w:t>
      </w:r>
      <w:r>
        <w:t>жению граждан в пределах государства. Они свободны выбирать место прож</w:t>
      </w:r>
      <w:r>
        <w:t>и</w:t>
      </w:r>
      <w:r>
        <w:t>вания с учетом своих возможностей и личных обсто</w:t>
      </w:r>
      <w:r>
        <w:t>я</w:t>
      </w:r>
      <w:r>
        <w:t>тельств.</w:t>
      </w:r>
    </w:p>
    <w:p w:rsidR="00727493" w:rsidRDefault="00727493" w:rsidP="00EA206A">
      <w:pPr>
        <w:pStyle w:val="SingleTxtGR"/>
      </w:pPr>
      <w:r>
        <w:t>46.</w:t>
      </w:r>
      <w:r>
        <w:tab/>
        <w:t>Правительство Лаосской Народно-Демократической Республики пров</w:t>
      </w:r>
      <w:r>
        <w:t>о</w:t>
      </w:r>
      <w:r>
        <w:t>дит политику создания "деревень развития" и кластеров "деревень развития". С этой целью правительство осуществляет программу переселения (указ пр</w:t>
      </w:r>
      <w:r>
        <w:t>е</w:t>
      </w:r>
      <w:r>
        <w:t>мьер-министра № 07/РМ от 9 апреля 2004 года), которая предусматривает пер</w:t>
      </w:r>
      <w:r>
        <w:t>е</w:t>
      </w:r>
      <w:r>
        <w:t>езд жителей отдаленных горных районов, где они ведут кочевой образ жизни, в новые деревни, где имеется необходимая инфраструктура: школы, больницы, земельные угодья для обработки, дороги, системы электроснабжения, источн</w:t>
      </w:r>
      <w:r>
        <w:t>и</w:t>
      </w:r>
      <w:r>
        <w:t>ки чистой воды и доступ к рынку. Программа переселения направлена на созд</w:t>
      </w:r>
      <w:r>
        <w:t>а</w:t>
      </w:r>
      <w:r>
        <w:t>ние благоприятных условий для малочисленных этнических групп в целях у</w:t>
      </w:r>
      <w:r>
        <w:t>с</w:t>
      </w:r>
      <w:r>
        <w:t>тойчивого улучшения условий их жизни. Создание "деревень развития" и их кластеров является ключевым компонентом программ борьбы с бедностью, осущест</w:t>
      </w:r>
      <w:r>
        <w:t>в</w:t>
      </w:r>
      <w:r>
        <w:t>ляемых правительством. Это способствует усилиям, направленным на то, чтобы положить конец подсечно-огневому земледелию в горных районах, которое оказывает отр</w:t>
      </w:r>
      <w:r>
        <w:t>и</w:t>
      </w:r>
      <w:r>
        <w:t>цательное воздействие на окружающую среду.</w:t>
      </w:r>
    </w:p>
    <w:p w:rsidR="00727493" w:rsidRDefault="00727493" w:rsidP="00EA206A">
      <w:pPr>
        <w:pStyle w:val="SingleTxtGR"/>
      </w:pPr>
      <w:r>
        <w:t>47.</w:t>
      </w:r>
      <w:r>
        <w:tab/>
        <w:t>Правительство Лаосской Народно-Демократической Республики осозн</w:t>
      </w:r>
      <w:r>
        <w:t>а</w:t>
      </w:r>
      <w:r>
        <w:t>ет, что создание "деревень развития" и кластеров таких деревень потребует о</w:t>
      </w:r>
      <w:r>
        <w:t>р</w:t>
      </w:r>
      <w:r>
        <w:t>ганизации переселения, что повлечет значительные последствия для участву</w:t>
      </w:r>
      <w:r>
        <w:t>ю</w:t>
      </w:r>
      <w:r>
        <w:t>щих в этом процессе с</w:t>
      </w:r>
      <w:r>
        <w:t>е</w:t>
      </w:r>
      <w:r>
        <w:t>мей. Поэтому правительство самым серьезным образом учитывает пожелания соответствующих этнических групп, с тем чтобы зар</w:t>
      </w:r>
      <w:r>
        <w:t>у</w:t>
      </w:r>
      <w:r>
        <w:t>читься их согласием и пониманием.</w:t>
      </w:r>
    </w:p>
    <w:p w:rsidR="00727493" w:rsidRDefault="00727493" w:rsidP="00EA206A">
      <w:pPr>
        <w:pStyle w:val="SingleTxtGR"/>
      </w:pPr>
      <w:r>
        <w:t>48.</w:t>
      </w:r>
      <w:r>
        <w:tab/>
        <w:t>Все более успешно осуществляется программа переселения. Осущест</w:t>
      </w:r>
      <w:r>
        <w:t>в</w:t>
      </w:r>
      <w:r>
        <w:t>лено 679 проектов с бюджетом, превышающим 4 млн. долл. США. В рамках осуществления Н</w:t>
      </w:r>
      <w:r>
        <w:t>а</w:t>
      </w:r>
      <w:r>
        <w:t>циональной стратегии роста и борьбы с бедностью (НСРББ) усилия правительства направлены на оказание помощи отдаленным и горным районам и обеспечение их развития, с тем чтобы добиться улучшения жили</w:t>
      </w:r>
      <w:r>
        <w:t>щ</w:t>
      </w:r>
      <w:r>
        <w:t>ных условий малочисленных этнических групп, в том числе хмонгов. Напр</w:t>
      </w:r>
      <w:r>
        <w:t>и</w:t>
      </w:r>
      <w:r>
        <w:t xml:space="preserve">мер, ведется работа по созданию кластеров "деревень развития" в районах </w:t>
      </w:r>
      <w:proofErr w:type="spellStart"/>
      <w:r>
        <w:t>Ф</w:t>
      </w:r>
      <w:r>
        <w:t>а</w:t>
      </w:r>
      <w:r>
        <w:t>сай</w:t>
      </w:r>
      <w:proofErr w:type="spellEnd"/>
      <w:r>
        <w:t xml:space="preserve"> и </w:t>
      </w:r>
      <w:proofErr w:type="spellStart"/>
      <w:r>
        <w:t>Пху-Ку</w:t>
      </w:r>
      <w:proofErr w:type="spellEnd"/>
      <w:r>
        <w:t xml:space="preserve"> и в провинции </w:t>
      </w:r>
      <w:proofErr w:type="spellStart"/>
      <w:r>
        <w:t>Сьенхуанг</w:t>
      </w:r>
      <w:proofErr w:type="spellEnd"/>
      <w:r>
        <w:t>, с тем чтобы ок</w:t>
      </w:r>
      <w:r>
        <w:t>а</w:t>
      </w:r>
      <w:r>
        <w:t>зать поддержку усилиям в области развития, направленным на улучшение положения малочисленных этнических групп, проживающих в отдаленных и горных районах. На стр. 8 д</w:t>
      </w:r>
      <w:r>
        <w:t>о</w:t>
      </w:r>
      <w:r>
        <w:t xml:space="preserve">кумента </w:t>
      </w:r>
      <w:r>
        <w:rPr>
          <w:lang w:val="en-US"/>
        </w:rPr>
        <w:t>CERD</w:t>
      </w:r>
      <w:r w:rsidRPr="00AA5988">
        <w:t>/</w:t>
      </w:r>
      <w:r>
        <w:rPr>
          <w:lang w:val="en-US"/>
        </w:rPr>
        <w:t>C</w:t>
      </w:r>
      <w:r w:rsidRPr="00AA5988">
        <w:t>/</w:t>
      </w:r>
      <w:r>
        <w:rPr>
          <w:lang w:val="en-US"/>
        </w:rPr>
        <w:t>LAO</w:t>
      </w:r>
      <w:r w:rsidRPr="00AA5988">
        <w:t>/</w:t>
      </w:r>
      <w:r>
        <w:rPr>
          <w:lang w:val="en-US"/>
        </w:rPr>
        <w:t>CO</w:t>
      </w:r>
      <w:r w:rsidRPr="00AA5988">
        <w:t>/15/</w:t>
      </w:r>
      <w:r>
        <w:rPr>
          <w:lang w:val="en-US"/>
        </w:rPr>
        <w:t>Add</w:t>
      </w:r>
      <w:r w:rsidRPr="00AA5988">
        <w:t>.1</w:t>
      </w:r>
      <w:r>
        <w:t xml:space="preserve"> представлена еще одна модель развития, относящаяся к району Вьентонг провинции </w:t>
      </w:r>
      <w:proofErr w:type="spellStart"/>
      <w:r>
        <w:t>Боликхамсай</w:t>
      </w:r>
      <w:proofErr w:type="spellEnd"/>
      <w:r>
        <w:t>, который является о</w:t>
      </w:r>
      <w:r>
        <w:t>д</w:t>
      </w:r>
      <w:r>
        <w:t>ним из беднейших, наиболее отдаленных и разнообразных в этническом отн</w:t>
      </w:r>
      <w:r>
        <w:t>о</w:t>
      </w:r>
      <w:r>
        <w:t xml:space="preserve">шении районов страны. В "деревнях развития" Собенар и </w:t>
      </w:r>
      <w:proofErr w:type="spellStart"/>
      <w:r>
        <w:t>Кокекхарм</w:t>
      </w:r>
      <w:proofErr w:type="spellEnd"/>
      <w:r>
        <w:t xml:space="preserve"> этого ра</w:t>
      </w:r>
      <w:r>
        <w:t>й</w:t>
      </w:r>
      <w:r>
        <w:t>она проживают в основном представители этнической группы хмонг, которые ранее вели кочевой образ жизни в горах. Все этнические группы деревень Вьентонга могут свободно соблюдать свои обычаи и традиции. Они обеспечены продовольствием, электричеством, чистой водой и постоя</w:t>
      </w:r>
      <w:r>
        <w:t>н</w:t>
      </w:r>
      <w:r>
        <w:t>ной работой.</w:t>
      </w:r>
    </w:p>
    <w:p w:rsidR="00727493" w:rsidRDefault="00727493" w:rsidP="00EA206A">
      <w:pPr>
        <w:pStyle w:val="SingleTxtGR"/>
      </w:pPr>
      <w:r>
        <w:t>49.</w:t>
      </w:r>
      <w:r>
        <w:tab/>
        <w:t>Этнические группы, затрагиваемые крупными проектами развития, пол</w:t>
      </w:r>
      <w:r>
        <w:t>у</w:t>
      </w:r>
      <w:r>
        <w:t>чают соответствующую помощь. В 2006</w:t>
      </w:r>
      <w:r w:rsidR="00635AA0">
        <w:t> </w:t>
      </w:r>
      <w:r>
        <w:t xml:space="preserve">году премьер-министр издал </w:t>
      </w:r>
      <w:r>
        <w:br/>
        <w:t>указ № 192/РМ от 7 июля 2006 года о выплате компенсации лицам, пострада</w:t>
      </w:r>
      <w:r>
        <w:t>в</w:t>
      </w:r>
      <w:r>
        <w:t>шим в результате осуществления проектов развития, и об их переселении. Ук</w:t>
      </w:r>
      <w:r>
        <w:t>а</w:t>
      </w:r>
      <w:r>
        <w:t>зом предусмотрены принципы, правила и меры, направленные на смягчение н</w:t>
      </w:r>
      <w:r>
        <w:t>е</w:t>
      </w:r>
      <w:r>
        <w:t>гативных социальных последствий и обеспечивающие выплату компенсации лицам, пострадавшим в результате осуществления проектов развития. Напр</w:t>
      </w:r>
      <w:r>
        <w:t>и</w:t>
      </w:r>
      <w:r>
        <w:t xml:space="preserve">мер, в зоне строительства гидроэлектростанции </w:t>
      </w:r>
      <w:r>
        <w:rPr>
          <w:lang w:val="en-US"/>
        </w:rPr>
        <w:t>N</w:t>
      </w:r>
      <w:r>
        <w:t>Т 2 оказалось 1 240 дома</w:t>
      </w:r>
      <w:r>
        <w:t>ш</w:t>
      </w:r>
      <w:r>
        <w:t>них хозяйств представителей различных этнических групп. Эти общины пол</w:t>
      </w:r>
      <w:r>
        <w:t>у</w:t>
      </w:r>
      <w:r>
        <w:t>чили надлежащую компенсацию в виде денежных выплат, постоянного жилья и п</w:t>
      </w:r>
      <w:r>
        <w:t>о</w:t>
      </w:r>
      <w:r>
        <w:t>собий в натуральной форме. На плоскогорье Накай 1 271 домашних хозяйств было переселено в новые районы вблизи от водохранилища до того, как оно было заполнено. Они были обеспечены новым жильем, построены школы, зд</w:t>
      </w:r>
      <w:r>
        <w:t>а</w:t>
      </w:r>
      <w:r>
        <w:t>ния для нужд общин, системы водоснабжения и отхожие места для каждого д</w:t>
      </w:r>
      <w:r>
        <w:t>о</w:t>
      </w:r>
      <w:r>
        <w:t>машнего хозяйства. Процесс переселения осуществлялся одновременно с в</w:t>
      </w:r>
      <w:r>
        <w:t>ы</w:t>
      </w:r>
      <w:r>
        <w:t>полнением программы обеспечения источников средств к существованию, пр</w:t>
      </w:r>
      <w:r>
        <w:t>е</w:t>
      </w:r>
      <w:r>
        <w:t>дусматривающей организацию сельскохозяйственной деятельности, скотово</w:t>
      </w:r>
      <w:r>
        <w:t>д</w:t>
      </w:r>
      <w:r>
        <w:t>ства, рыболовства и другой деятельности, обеспечива</w:t>
      </w:r>
      <w:r>
        <w:t>ю</w:t>
      </w:r>
      <w:r>
        <w:t>щей доход. В рамках проекта было выделено 16 млн. долл. США на цели смягчения п</w:t>
      </w:r>
      <w:r>
        <w:t>о</w:t>
      </w:r>
      <w:r>
        <w:t>следствий энергетического проекта и строительства каналов водоснабжения для общин, проживающих н</w:t>
      </w:r>
      <w:r>
        <w:t>и</w:t>
      </w:r>
      <w:r>
        <w:t>же уровня электростанции. Кроме того, начата реализация программы охраны здоровья населения, направленная на улучшение медици</w:t>
      </w:r>
      <w:r>
        <w:t>н</w:t>
      </w:r>
      <w:r>
        <w:t>ских услуг, оказыва</w:t>
      </w:r>
      <w:r>
        <w:t>е</w:t>
      </w:r>
      <w:r>
        <w:t>мых местному населению, а также на решение проблем со здоровьем, которые могут появиться у членов общины в ходе строительства и эксплуатации станции. Все эти программы осуществляются совместно лао</w:t>
      </w:r>
      <w:r>
        <w:t>с</w:t>
      </w:r>
      <w:r>
        <w:t xml:space="preserve">ским правительством и энергетической компанией "Нам </w:t>
      </w:r>
      <w:proofErr w:type="spellStart"/>
      <w:r>
        <w:t>Теун</w:t>
      </w:r>
      <w:proofErr w:type="spellEnd"/>
      <w:r>
        <w:t xml:space="preserve"> 2" (</w:t>
      </w:r>
      <w:r>
        <w:rPr>
          <w:lang w:val="en-US"/>
        </w:rPr>
        <w:t>NTPC</w:t>
      </w:r>
      <w:r>
        <w:t>), и управление ими будет постепенно передаваться лаосскому правительству для обеспечения их устойч</w:t>
      </w:r>
      <w:r>
        <w:t>и</w:t>
      </w:r>
      <w:r>
        <w:t>вости. Аналогичным образом, в рамках проекта добычи золота и меди "</w:t>
      </w:r>
      <w:proofErr w:type="spellStart"/>
      <w:r>
        <w:t>Сепон</w:t>
      </w:r>
      <w:proofErr w:type="spellEnd"/>
      <w:r>
        <w:t xml:space="preserve">" в местный Фонд развития общины выделяется </w:t>
      </w:r>
      <w:r w:rsidR="009E3A3A">
        <w:t>500 000 </w:t>
      </w:r>
      <w:r>
        <w:t>долл. США в год, а в рамках горнодобывающего проекта "</w:t>
      </w:r>
      <w:proofErr w:type="spellStart"/>
      <w:r>
        <w:t>Пхубиа</w:t>
      </w:r>
      <w:proofErr w:type="spellEnd"/>
      <w:r>
        <w:t>" в аналогичный фонд выделяется 300 000 долл. США в год. Этнические группы, пострадавшие в результате этой деятельности в области развития, получили п</w:t>
      </w:r>
      <w:r>
        <w:t>о</w:t>
      </w:r>
      <w:r>
        <w:t>стоянное жилье, которое было специально возведено в рамках программ пом</w:t>
      </w:r>
      <w:r>
        <w:t>о</w:t>
      </w:r>
      <w:r>
        <w:t>щи и компенсации. Им были также предоставлены земельные угодья для обр</w:t>
      </w:r>
      <w:r>
        <w:t>а</w:t>
      </w:r>
      <w:r>
        <w:t>ботки и возможность пройти обучение по вопросам увеличения дохода. Кроме того, в рамках обоих проектов были зарезервированы рабочие места для пре</w:t>
      </w:r>
      <w:r>
        <w:t>д</w:t>
      </w:r>
      <w:r>
        <w:t>ставителей местных этнических групп, живущих в районах осуществления пр</w:t>
      </w:r>
      <w:r>
        <w:t>о</w:t>
      </w:r>
      <w:r>
        <w:t>ектов, что позволило дать им постоянный доход и улучшить жилищные усл</w:t>
      </w:r>
      <w:r>
        <w:t>о</w:t>
      </w:r>
      <w:r>
        <w:t>вия, а также внести вклад в борьбу с бедностью в районах, расположенных р</w:t>
      </w:r>
      <w:r>
        <w:t>я</w:t>
      </w:r>
      <w:r>
        <w:t>дом со строящимися объектами, и в стране в целом. При осуществлении горн</w:t>
      </w:r>
      <w:r>
        <w:t>о</w:t>
      </w:r>
      <w:r>
        <w:t>добывающих проектов "</w:t>
      </w:r>
      <w:proofErr w:type="spellStart"/>
      <w:r>
        <w:t>Сенон</w:t>
      </w:r>
      <w:proofErr w:type="spellEnd"/>
      <w:r>
        <w:t>" и "</w:t>
      </w:r>
      <w:proofErr w:type="spellStart"/>
      <w:r>
        <w:t>Пхубиа</w:t>
      </w:r>
      <w:proofErr w:type="spellEnd"/>
      <w:r>
        <w:t>" используются ме</w:t>
      </w:r>
      <w:r>
        <w:t>ж</w:t>
      </w:r>
      <w:r>
        <w:t>дународные стандарты в области защ</w:t>
      </w:r>
      <w:r>
        <w:t>и</w:t>
      </w:r>
      <w:r>
        <w:t>ты окружающей среды.</w:t>
      </w:r>
    </w:p>
    <w:p w:rsidR="00727493" w:rsidRPr="008D4FEC" w:rsidRDefault="00727493" w:rsidP="00EA206A">
      <w:pPr>
        <w:pStyle w:val="H23GR"/>
      </w:pPr>
      <w:r>
        <w:tab/>
      </w:r>
      <w:r w:rsidRPr="008D4FEC">
        <w:t>2.</w:t>
      </w:r>
      <w:r w:rsidRPr="008D4FEC">
        <w:tab/>
        <w:t>Право покидать свою страну и возвращаться в нее</w:t>
      </w:r>
    </w:p>
    <w:p w:rsidR="00727493" w:rsidRPr="008D4FEC" w:rsidRDefault="00727493" w:rsidP="00EA206A">
      <w:pPr>
        <w:pStyle w:val="SingleTxtGR"/>
      </w:pPr>
      <w:r>
        <w:t>50.</w:t>
      </w:r>
      <w:r>
        <w:tab/>
        <w:t>В соответствии со статьей 40 Конституции "лаосские граждане имеют право на законных основаниях покидать свою страну и возвращаться в нее". З</w:t>
      </w:r>
      <w:r>
        <w:t>а</w:t>
      </w:r>
      <w:r>
        <w:t>коны и нормы Лаосской Народно-Демократической Республики создают благ</w:t>
      </w:r>
      <w:r>
        <w:t>о</w:t>
      </w:r>
      <w:r>
        <w:t>приятные возможности для беспрепятственного выезда лаосских граждан из страны. С начала 2007 года лао</w:t>
      </w:r>
      <w:r>
        <w:t>с</w:t>
      </w:r>
      <w:r>
        <w:t>ские граждане, имеющие обычные паспорта, не должны получать выездную визу в с</w:t>
      </w:r>
      <w:r>
        <w:t>о</w:t>
      </w:r>
      <w:r>
        <w:t>ответствующих органах (ранее получение такой визы</w:t>
      </w:r>
      <w:r w:rsidRPr="00BB76D1">
        <w:t xml:space="preserve"> </w:t>
      </w:r>
      <w:r>
        <w:t>было необходимо). Кроме того, в целях упрощения процесса пер</w:t>
      </w:r>
      <w:r>
        <w:t>е</w:t>
      </w:r>
      <w:r>
        <w:t>сечения границы лаосскими гражданами было увеличено количество междун</w:t>
      </w:r>
      <w:r>
        <w:t>а</w:t>
      </w:r>
      <w:r>
        <w:t>родных контрольно-пропускных пунктов, местных и традиционных пропус</w:t>
      </w:r>
      <w:r>
        <w:t>к</w:t>
      </w:r>
      <w:r>
        <w:t>ных пунктов. По состоянию на текущий момент Лаосская Народно-Демократическая Республика открыла 54 контрольно-пропускных пункта, в том числе 19 международных контрольно-пропускных пунктов с соседними стр</w:t>
      </w:r>
      <w:r>
        <w:t>а</w:t>
      </w:r>
      <w:r>
        <w:t>нами. Кроме т</w:t>
      </w:r>
      <w:r>
        <w:t>о</w:t>
      </w:r>
      <w:r>
        <w:t>го, правительство заключило соглашения об отмене виз с рядом иностранных гос</w:t>
      </w:r>
      <w:r>
        <w:t>у</w:t>
      </w:r>
      <w:r>
        <w:t>дарств, включая всех членов АСЕАН. Лаосские граждане вправе свободно возвращат</w:t>
      </w:r>
      <w:r>
        <w:t>ь</w:t>
      </w:r>
      <w:r>
        <w:t>ся в свою страну. Правительство не вводит никаких ограничений на возможность такого возвращения. На практике значительное число представителей малочисленных этнических групп, являющихся гражд</w:t>
      </w:r>
      <w:r>
        <w:t>а</w:t>
      </w:r>
      <w:r>
        <w:t xml:space="preserve">нами Лаоса или иностранных государств, ежегодно посещают свою родину, особенно в период праздников, отмечаемых малочисленными этническими группами − </w:t>
      </w:r>
      <w:proofErr w:type="spellStart"/>
      <w:r>
        <w:t>хмонгами</w:t>
      </w:r>
      <w:proofErr w:type="spellEnd"/>
      <w:r>
        <w:t xml:space="preserve"> и другими. Были случаи, когда третьи лица обманным или мошенническим путем заставляли представителей этнических групп, в ч</w:t>
      </w:r>
      <w:r>
        <w:t>а</w:t>
      </w:r>
      <w:r>
        <w:t>стности хмонгов, выезжать из страны. Обеспечивая право этих лиц на возвр</w:t>
      </w:r>
      <w:r>
        <w:t>а</w:t>
      </w:r>
      <w:r>
        <w:t>щение на родину, правительство Лаосской Народно-Демократической Респу</w:t>
      </w:r>
      <w:r>
        <w:t>б</w:t>
      </w:r>
      <w:r>
        <w:t>лики и правительства соответствующих соседних государств заключили согл</w:t>
      </w:r>
      <w:r>
        <w:t>а</w:t>
      </w:r>
      <w:r>
        <w:t>шение об их репатриации в Лаосскую Народно-Демократическую Республику, которое было выполнено к концу 2009 года. Лаосское правительство оказало им содействие по реинтеграции в общество, обеспечив удовлетворение их базовых потребностей, в том числе в жилье, земле для обработки, в специально отв</w:t>
      </w:r>
      <w:r>
        <w:t>е</w:t>
      </w:r>
      <w:r>
        <w:t>денных новых зонах, а также в деньгах и рисе. Тем, кто пожелал вернуться в свои родные деревни, была предоставлена такая возможность. Лица, верну</w:t>
      </w:r>
      <w:r>
        <w:t>в</w:t>
      </w:r>
      <w:r>
        <w:t>шиеся на родину, как и другие граждане страны, пользуются всеми правами и свободами, предусмотренными Конституцией и законами, в соответствии с м</w:t>
      </w:r>
      <w:r>
        <w:t>е</w:t>
      </w:r>
      <w:r>
        <w:t>ждународно-правовыми обязательствами Лаосской Народно-Демократической Республики в области прав человека. В частности, они пользуются свободой передвижения и п</w:t>
      </w:r>
      <w:r>
        <w:t>е</w:t>
      </w:r>
      <w:r>
        <w:t>ремещения внутри страны, а также правом покидать страну и возвращаться в нее в соответствии с законами и нормами Лаосской Народно-Демократической Респу</w:t>
      </w:r>
      <w:r>
        <w:t>б</w:t>
      </w:r>
      <w:r>
        <w:t>лики.</w:t>
      </w:r>
    </w:p>
    <w:p w:rsidR="00727493" w:rsidRDefault="00727493">
      <w:pPr>
        <w:pStyle w:val="H23GR"/>
      </w:pPr>
      <w:r>
        <w:rPr>
          <w:lang w:val="en-US"/>
        </w:rPr>
        <w:tab/>
      </w:r>
      <w:r>
        <w:t>3.</w:t>
      </w:r>
      <w:r>
        <w:tab/>
        <w:t>Право на гражданство</w:t>
      </w:r>
    </w:p>
    <w:p w:rsidR="00727493" w:rsidRDefault="00727493">
      <w:pPr>
        <w:pStyle w:val="SingleTxtGR"/>
      </w:pPr>
      <w:r>
        <w:t>51.</w:t>
      </w:r>
      <w:r>
        <w:tab/>
        <w:t>Как указано в предыдущем докладе, право на гражданство предусмотр</w:t>
      </w:r>
      <w:r>
        <w:t>е</w:t>
      </w:r>
      <w:r>
        <w:t>но Конституцией. Закон о гражданстве Лаоса гласит, что "лаосское гражданство является юридическим и политическим связующим звеном между гражданином и Лаосской Народно-Демократической Республикой, отражающим права и об</w:t>
      </w:r>
      <w:r>
        <w:t>я</w:t>
      </w:r>
      <w:r>
        <w:t>занности лаосских граждан перед государством Лаосская Народно-Демократическая Республика и права и обязанности государства Лаосская Н</w:t>
      </w:r>
      <w:r>
        <w:t>а</w:t>
      </w:r>
      <w:r>
        <w:t>родно-Демократическая Республика перед лаосскими гражданами. Лицо, имеющее лаосское гражданство, является лаосским гражданином" (статья 2). В</w:t>
      </w:r>
      <w:r>
        <w:rPr>
          <w:lang w:val="en-US"/>
        </w:rPr>
        <w:t> </w:t>
      </w:r>
      <w:r>
        <w:t>Лаосской Народно-Демократической Республике все лаосское население н</w:t>
      </w:r>
      <w:r>
        <w:t>е</w:t>
      </w:r>
      <w:r>
        <w:t>зависимо от своей национальной принадлежности имеет лаосское гражданство. Закон также предусматривает сокращение числа лиц без гражданства посредс</w:t>
      </w:r>
      <w:r>
        <w:t>т</w:t>
      </w:r>
      <w:r>
        <w:t>вом совершенствования процедур приобретения лаосского гражданства. Зак</w:t>
      </w:r>
      <w:r>
        <w:t>о</w:t>
      </w:r>
      <w:r>
        <w:t>ном установлены равные права матери и отца на получение гражданства для своих детей независимо от основания приобретения лаосского гражданства л</w:t>
      </w:r>
      <w:r>
        <w:t>ю</w:t>
      </w:r>
      <w:r>
        <w:t>бым из родителей: по рождению или посредством юридической процедуры. В</w:t>
      </w:r>
      <w:r>
        <w:rPr>
          <w:lang w:val="en-US"/>
        </w:rPr>
        <w:t> </w:t>
      </w:r>
      <w:r>
        <w:t>соответствии со статьей 9 Закона о гражданстве Лаоса гражданство Лаоса приобретается по рождению, посредством предоставления, восстановления, или на основании других положений, предусмотренных статьями 11−14 Закона. В</w:t>
      </w:r>
      <w:r>
        <w:rPr>
          <w:lang w:val="en-US"/>
        </w:rPr>
        <w:t> </w:t>
      </w:r>
      <w:r>
        <w:t>соответствии со статьей 10 дети родителей, оба из которых имеют лаосское гражданство, считаются лаосскими гражданами независимо от места их рожд</w:t>
      </w:r>
      <w:r>
        <w:t>е</w:t>
      </w:r>
      <w:r>
        <w:t>ния. Если один из родителей является лаосским гражданином, то их дети сч</w:t>
      </w:r>
      <w:r>
        <w:t>и</w:t>
      </w:r>
      <w:r>
        <w:t>таются лаосскими гражданами по рождению, если 1) они рождены на террит</w:t>
      </w:r>
      <w:r>
        <w:t>о</w:t>
      </w:r>
      <w:r>
        <w:t>рии Лаосской Народно-Демократической Республики; 2) они рождены за пр</w:t>
      </w:r>
      <w:r>
        <w:t>е</w:t>
      </w:r>
      <w:r>
        <w:t>делами территории Лаосской Народно-Демократической Республики, но один из род</w:t>
      </w:r>
      <w:r>
        <w:t>и</w:t>
      </w:r>
      <w:r>
        <w:t>телей в это время постоянно проживал в Лаосской Народно-Демократической Республике. В случае, если один из родителей является лао</w:t>
      </w:r>
      <w:r>
        <w:t>с</w:t>
      </w:r>
      <w:r>
        <w:t>ским гражданином, а</w:t>
      </w:r>
      <w:r>
        <w:rPr>
          <w:lang w:val="en-US"/>
        </w:rPr>
        <w:t> </w:t>
      </w:r>
      <w:r>
        <w:t>другой − лицом без гражданства, их дети считаются лао</w:t>
      </w:r>
      <w:r>
        <w:t>с</w:t>
      </w:r>
      <w:r>
        <w:t>скими гражданами по рождению независимо от места их рождения. Дети, ро</w:t>
      </w:r>
      <w:r>
        <w:t>ж</w:t>
      </w:r>
      <w:r>
        <w:t>денные в Лаосской Народно-Демократической Республике у родителей-апатридов, п</w:t>
      </w:r>
      <w:r>
        <w:t>о</w:t>
      </w:r>
      <w:r>
        <w:t>стоянно проживающих в Лаосской Народно-Демократической Республике и интегрированных в общество и культурную жизнь Лаоса, прио</w:t>
      </w:r>
      <w:r>
        <w:t>б</w:t>
      </w:r>
      <w:r>
        <w:t>ретают лаосское гражданство при поступлении соответствующего запроса от родителей. Дети, найденные на территории Лаосской Народно-Демократической Республики, родители которых неизвестны, считаются лао</w:t>
      </w:r>
      <w:r>
        <w:t>с</w:t>
      </w:r>
      <w:r>
        <w:t>скими гражданами. По Закону о гражданстве Лаоса любой член любой этнич</w:t>
      </w:r>
      <w:r>
        <w:t>е</w:t>
      </w:r>
      <w:r>
        <w:t>ской группы получает лаосское гражданство без какой-либо дискримин</w:t>
      </w:r>
      <w:r>
        <w:t>а</w:t>
      </w:r>
      <w:r>
        <w:t>ции.</w:t>
      </w:r>
    </w:p>
    <w:p w:rsidR="00727493" w:rsidRDefault="00727493">
      <w:pPr>
        <w:pStyle w:val="H23GR"/>
      </w:pPr>
      <w:r>
        <w:tab/>
        <w:t>4.</w:t>
      </w:r>
      <w:r>
        <w:tab/>
        <w:t>Право на вступление в брак</w:t>
      </w:r>
    </w:p>
    <w:p w:rsidR="00727493" w:rsidRDefault="00727493">
      <w:pPr>
        <w:pStyle w:val="SingleTxtGR"/>
      </w:pPr>
      <w:r>
        <w:t>52.</w:t>
      </w:r>
      <w:r>
        <w:tab/>
        <w:t>Право лаосских граждан на вступление в брак определяется в Законе о семье. Статья 3 гласит, что "мужчины и женщины, достигшие брачного возра</w:t>
      </w:r>
      <w:r>
        <w:t>с</w:t>
      </w:r>
      <w:r>
        <w:t>та, имеют право вступать в брак по взаимному согласию, свободному выбору и любви. Запрещается принуждать другое лицо к вступлению в брак или препя</w:t>
      </w:r>
      <w:r>
        <w:t>т</w:t>
      </w:r>
      <w:r>
        <w:t>ствовать его вступлению в брак". Не существует юридического запрета на см</w:t>
      </w:r>
      <w:r>
        <w:t>е</w:t>
      </w:r>
      <w:r>
        <w:t>шанные браки лиц разной национальности. Граждане Лаосской Народно-Демократической Республики могут свободно выбирать своих супругов, и на практике представители одной этнической группы нередко вступают в брак с представителями других этнических групп. В таких этнически смешанных семьях дети могут сами выбирать свою принадлежность к этнической группе матери или отца.</w:t>
      </w:r>
    </w:p>
    <w:p w:rsidR="00727493" w:rsidRDefault="00727493">
      <w:pPr>
        <w:pStyle w:val="SingleTxtGR"/>
      </w:pPr>
      <w:r>
        <w:t>53.</w:t>
      </w:r>
      <w:r>
        <w:tab/>
        <w:t>Брачные обычаи варьируются в зависимости от этнической группы. В л</w:t>
      </w:r>
      <w:r>
        <w:t>а</w:t>
      </w:r>
      <w:r>
        <w:t>осской этнической группе мужчина традиционно является главой семьи. После заключения брака невеста переезжает жить к мужу. Однако новая пара также может выбрать возможность проживания с родителями невесты. Практика, к</w:t>
      </w:r>
      <w:r>
        <w:t>о</w:t>
      </w:r>
      <w:r>
        <w:t>гда невеста переезжает к мужу, объясняет, почему жених платит выкуп родит</w:t>
      </w:r>
      <w:r>
        <w:t>е</w:t>
      </w:r>
      <w:r>
        <w:t>лям невесты. Практика выплаты выкупа в целом распространена среди всех э</w:t>
      </w:r>
      <w:r>
        <w:t>т</w:t>
      </w:r>
      <w:r>
        <w:t>нических групп. По результатам обследования, проведенного Союзом лао</w:t>
      </w:r>
      <w:r>
        <w:t>с</w:t>
      </w:r>
      <w:r>
        <w:t>ских женщин в 1999 году, была получена следующая статистика распростр</w:t>
      </w:r>
      <w:r>
        <w:t>а</w:t>
      </w:r>
      <w:r>
        <w:t>ненности практики выплаты женихами выкупа родителям невесты: 87% в лаосско-тайской группе, 77% в мон-кхмерской группе и 67% в хмонг-мьенской группе. Традиционная патриархальная культура в разной степени характерна для всех этнических групп Лаосской Народно-Демократической Республики. В лаосско-тайской этнолингвистической группе она соблюдается не строго, в то время как в хмонг-мьенской этнолингвистической группе она соблюдается более строго, чем в мон-кхмерской этнолингвистической группе. Как правило, младший из детей берет на себя заботу о состарившихся родителях.</w:t>
      </w:r>
    </w:p>
    <w:p w:rsidR="00727493" w:rsidRDefault="00727493">
      <w:pPr>
        <w:pStyle w:val="SingleTxtGR"/>
      </w:pPr>
      <w:r>
        <w:t>54.</w:t>
      </w:r>
      <w:r>
        <w:tab/>
        <w:t>В хмонг-мьенской этнолингвистической группе сыновья наследуют зе</w:t>
      </w:r>
      <w:r>
        <w:t>м</w:t>
      </w:r>
      <w:r>
        <w:t>лю, а дочери живут с мужьями и зависят от них. По результатам проведенного в 2005 году обследования семей, мужчины в Лаосской Народно-Демократической Республике вступают в брак позже, чем женщины. Среди различных этнич</w:t>
      </w:r>
      <w:r>
        <w:t>е</w:t>
      </w:r>
      <w:r>
        <w:t xml:space="preserve">ских групп хмонги, как правило, вступают в брак в более раннем возрасте, чем представители других этнических групп. Ранние браки характерны в основном для сельских районов. </w:t>
      </w:r>
    </w:p>
    <w:p w:rsidR="00727493" w:rsidRDefault="00727493">
      <w:pPr>
        <w:pStyle w:val="H23GR"/>
      </w:pPr>
      <w:r>
        <w:tab/>
        <w:t>5.</w:t>
      </w:r>
      <w:r>
        <w:tab/>
        <w:t>Право на единоличное и совместное владение имуществом</w:t>
      </w:r>
    </w:p>
    <w:p w:rsidR="00727493" w:rsidRDefault="00727493">
      <w:pPr>
        <w:pStyle w:val="SingleTxtGR"/>
      </w:pPr>
      <w:r>
        <w:t>55.</w:t>
      </w:r>
      <w:r>
        <w:tab/>
        <w:t>Информация, представленная в данном разделе, не отличается от инфо</w:t>
      </w:r>
      <w:r>
        <w:t>р</w:t>
      </w:r>
      <w:r>
        <w:t>мации, представленной в предыдущем докладе относительно конституционных и законодательных положений Лаосской Народно-Демократической Республ</w:t>
      </w:r>
      <w:r>
        <w:t>и</w:t>
      </w:r>
      <w:r>
        <w:t>ки, регулирующих право собственности. Если говорить более конкретно, вл</w:t>
      </w:r>
      <w:r>
        <w:t>а</w:t>
      </w:r>
      <w:r>
        <w:t>дение землей в Лаосской Народно-Демократической Республике обеспечено конституционными гарантиями защиты частной собственности</w:t>
      </w:r>
      <w:r>
        <w:rPr>
          <w:vertAlign w:val="superscript"/>
        </w:rPr>
        <w:footnoteReference w:id="7"/>
      </w:r>
      <w:r>
        <w:t>.</w:t>
      </w:r>
    </w:p>
    <w:p w:rsidR="00727493" w:rsidRDefault="00727493">
      <w:pPr>
        <w:pStyle w:val="SingleTxtGR"/>
      </w:pPr>
      <w:r>
        <w:t>56.</w:t>
      </w:r>
      <w:r>
        <w:tab/>
        <w:t>Что касается права собственности на землю, то в предыдущем докладе была представлена информация о нормативно-правовой базе, регулирующей земельные права</w:t>
      </w:r>
      <w:r>
        <w:rPr>
          <w:vertAlign w:val="superscript"/>
        </w:rPr>
        <w:footnoteReference w:id="8"/>
      </w:r>
      <w:r>
        <w:t>. Эта информация сохраняет свою действительность и акт</w:t>
      </w:r>
      <w:r>
        <w:t>у</w:t>
      </w:r>
      <w:r>
        <w:t>альность. В соответствующих правовых нормах Лаосской Народно-Демократической Республики этнические группы не упоминаются. В Лаосской Народно-Демократической Республике законы, относящиеся к праву владения имуществом единолично и совместно с другими, в равной степени применяю</w:t>
      </w:r>
      <w:r>
        <w:t>т</w:t>
      </w:r>
      <w:r>
        <w:t>ся ко всем этническим группам или любым группам лиц.</w:t>
      </w:r>
    </w:p>
    <w:p w:rsidR="00727493" w:rsidRDefault="00727493">
      <w:pPr>
        <w:pStyle w:val="SingleTxtGR"/>
      </w:pPr>
      <w:r>
        <w:t>57.</w:t>
      </w:r>
      <w:r>
        <w:tab/>
        <w:t>Правительство придает значение процессу определения прав собственн</w:t>
      </w:r>
      <w:r>
        <w:t>о</w:t>
      </w:r>
      <w:r>
        <w:t>сти на землю. Программа оформления прав собственности на землю, осущест</w:t>
      </w:r>
      <w:r>
        <w:t>в</w:t>
      </w:r>
      <w:r>
        <w:t>ляемая Национальным земельным управлением, принесла реальные результ</w:t>
      </w:r>
      <w:r>
        <w:t>а</w:t>
      </w:r>
      <w:r>
        <w:t>ты, обеспечив всех жителей Лаоса правом на владение землей. При оформлении права собственности на землю не существует какой-либо дискриминации по признаку расовой или этнической принадлежности. Лицо любой национальн</w:t>
      </w:r>
      <w:r>
        <w:t>о</w:t>
      </w:r>
      <w:r>
        <w:t>сти может владеть землей, право собственности на которую оформляется док</w:t>
      </w:r>
      <w:r>
        <w:t>у</w:t>
      </w:r>
      <w:r>
        <w:t>ментом о владении землей.</w:t>
      </w:r>
    </w:p>
    <w:p w:rsidR="00727493" w:rsidRDefault="00727493">
      <w:pPr>
        <w:pStyle w:val="H23GR"/>
      </w:pPr>
      <w:r>
        <w:tab/>
        <w:t>6.</w:t>
      </w:r>
      <w:r>
        <w:tab/>
        <w:t>Право наследования</w:t>
      </w:r>
    </w:p>
    <w:p w:rsidR="00727493" w:rsidRDefault="00727493">
      <w:pPr>
        <w:pStyle w:val="SingleTxtGR"/>
      </w:pPr>
      <w:r>
        <w:t>58.</w:t>
      </w:r>
      <w:r>
        <w:tab/>
        <w:t>В Лаосской Народно-Демократической Республике право наследования гарантируется Законом о наследовании</w:t>
      </w:r>
      <w:r>
        <w:rPr>
          <w:vertAlign w:val="superscript"/>
        </w:rPr>
        <w:footnoteReference w:id="9"/>
      </w:r>
      <w:r>
        <w:t>. В Лаосской Народно-Демократической Республике традиции наследования варьируются от одной этнической группы к другой. В целом в лаосско-тайской этнолингвистической группе дети получают долю имущества своих родителей, при этом самый младший ребенок наследует принадлежащую родителям долю имущества, если он заботится о них</w:t>
      </w:r>
      <w:r>
        <w:rPr>
          <w:vertAlign w:val="superscript"/>
        </w:rPr>
        <w:footnoteReference w:id="10"/>
      </w:r>
      <w:r>
        <w:t>. В хмонг-мьенской этнолингвистической группе сыновья наследуют землю р</w:t>
      </w:r>
      <w:r>
        <w:t>о</w:t>
      </w:r>
      <w:r>
        <w:t>дителей, а дочери, как правило, переезжают жить к мужьям. Наследование по отцовской линии характерно для этой группы в большей степени, чем для лао</w:t>
      </w:r>
      <w:r>
        <w:t>с</w:t>
      </w:r>
      <w:r>
        <w:t>ско-тайской и мон-кхмерской этнолингвистических групп.</w:t>
      </w:r>
    </w:p>
    <w:p w:rsidR="00727493" w:rsidRDefault="00727493">
      <w:pPr>
        <w:pStyle w:val="SingleTxtGR"/>
      </w:pPr>
      <w:r>
        <w:t>59.</w:t>
      </w:r>
      <w:r>
        <w:tab/>
        <w:t>Лаосская Народно-Демократическая Республика отмечает, что в этих э</w:t>
      </w:r>
      <w:r>
        <w:t>т</w:t>
      </w:r>
      <w:r>
        <w:t>нических группах существует дисбаланс в пользу мужчин в том, что касается прав собственности и наследования. Тем не менее в соответствии с междун</w:t>
      </w:r>
      <w:r>
        <w:t>а</w:t>
      </w:r>
      <w:r>
        <w:t>родными обязательствами государство уважает культурные ценности и трад</w:t>
      </w:r>
      <w:r>
        <w:t>и</w:t>
      </w:r>
      <w:r>
        <w:t>ции каждой этнической группы и допускает их сохранение до тех пор, пока развитие этнических групп не достигнет такого уровня, когда они сами прив</w:t>
      </w:r>
      <w:r>
        <w:t>е</w:t>
      </w:r>
      <w:r>
        <w:t>дут свои культурные традиции в соответствие с политикой правительства по обеспечению равенства полов. Этого можно добиться посредством просвещ</w:t>
      </w:r>
      <w:r>
        <w:t>е</w:t>
      </w:r>
      <w:r>
        <w:t>ния, повышения степени осведомленности и осуществления программ по бор</w:t>
      </w:r>
      <w:r>
        <w:t>ь</w:t>
      </w:r>
      <w:r>
        <w:t>бе с бедностью.</w:t>
      </w:r>
    </w:p>
    <w:p w:rsidR="00727493" w:rsidRPr="002E609D" w:rsidRDefault="00727493" w:rsidP="00EA206A">
      <w:pPr>
        <w:pStyle w:val="H23GR"/>
      </w:pPr>
      <w:r>
        <w:rPr>
          <w:lang w:val="en-US"/>
        </w:rPr>
        <w:tab/>
      </w:r>
      <w:r w:rsidRPr="002E609D">
        <w:t>7.</w:t>
      </w:r>
      <w:r w:rsidRPr="002E609D">
        <w:tab/>
        <w:t xml:space="preserve">Право на свободу мысли, совести и религии; </w:t>
      </w:r>
      <w:r w:rsidRPr="002E609D">
        <w:rPr>
          <w:lang w:val="en-US"/>
        </w:rPr>
        <w:t>viii</w:t>
      </w:r>
      <w:r w:rsidRPr="002E609D">
        <w:t xml:space="preserve">) право на свободу убеждений и их свободное выражение; </w:t>
      </w:r>
      <w:r w:rsidRPr="002E609D">
        <w:rPr>
          <w:lang w:val="en-US"/>
        </w:rPr>
        <w:t>ix</w:t>
      </w:r>
      <w:r w:rsidRPr="002E609D">
        <w:t>) свобода мирных собраний и ассоциаций</w:t>
      </w:r>
    </w:p>
    <w:p w:rsidR="00727493" w:rsidRPr="002E609D" w:rsidRDefault="00727493" w:rsidP="00EA206A">
      <w:pPr>
        <w:pStyle w:val="SingleTxtGR"/>
      </w:pPr>
      <w:r w:rsidRPr="002E609D">
        <w:t>60.</w:t>
      </w:r>
      <w:r w:rsidRPr="002E609D">
        <w:tab/>
        <w:t>Лаосское население всех этнических групп пользуется свободой мысли, совести и религии, которая гарантируется Конституцией и законами Лаосской Народно-Демократической Республики</w:t>
      </w:r>
      <w:r w:rsidRPr="002E609D">
        <w:rPr>
          <w:vertAlign w:val="superscript"/>
        </w:rPr>
        <w:footnoteReference w:id="11"/>
      </w:r>
      <w:r w:rsidRPr="002E609D">
        <w:t>. Статья 9 Конституции гласит, что "г</w:t>
      </w:r>
      <w:r w:rsidRPr="002E609D">
        <w:t>о</w:t>
      </w:r>
      <w:r w:rsidRPr="002E609D">
        <w:t>сударство уважает и защищает любую законную деятельность буддистов и п</w:t>
      </w:r>
      <w:r w:rsidRPr="002E609D">
        <w:t>о</w:t>
      </w:r>
      <w:r w:rsidRPr="002E609D">
        <w:t>следователей других религий, поощряет участие монахов, послушников и св</w:t>
      </w:r>
      <w:r w:rsidRPr="002E609D">
        <w:t>я</w:t>
      </w:r>
      <w:r w:rsidRPr="002E609D">
        <w:t>щеннослужителей других религий в де</w:t>
      </w:r>
      <w:r w:rsidRPr="002E609D">
        <w:t>я</w:t>
      </w:r>
      <w:r w:rsidRPr="002E609D">
        <w:t>тельности на благо страны и ее народа. Запрещены любые акты, сеющие рознь между религиями и людьми". В</w:t>
      </w:r>
      <w:r>
        <w:rPr>
          <w:lang w:val="en-US"/>
        </w:rPr>
        <w:t> </w:t>
      </w:r>
      <w:r w:rsidRPr="002E609D">
        <w:t>статье</w:t>
      </w:r>
      <w:r>
        <w:rPr>
          <w:lang w:val="en-US"/>
        </w:rPr>
        <w:t> </w:t>
      </w:r>
      <w:r w:rsidRPr="002E609D">
        <w:t>30 говорится, что "лаосские граждане обладают правом и свободой и</w:t>
      </w:r>
      <w:r w:rsidRPr="002E609D">
        <w:t>с</w:t>
      </w:r>
      <w:r w:rsidRPr="002E609D">
        <w:t>повед</w:t>
      </w:r>
      <w:r w:rsidRPr="002E609D">
        <w:t>о</w:t>
      </w:r>
      <w:r w:rsidRPr="002E609D">
        <w:t>вать или не исповедовать религию". В статье</w:t>
      </w:r>
      <w:r>
        <w:t> 3 Указа премьер-министра № 92/Р</w:t>
      </w:r>
      <w:r w:rsidRPr="002E609D">
        <w:t>М о регулировании и защите религиозной деятельности в Л</w:t>
      </w:r>
      <w:r w:rsidRPr="002E609D">
        <w:t>а</w:t>
      </w:r>
      <w:r w:rsidRPr="002E609D">
        <w:t>осской Народно-Демократической Республике говорится также, что "государс</w:t>
      </w:r>
      <w:r w:rsidRPr="002E609D">
        <w:t>т</w:t>
      </w:r>
      <w:r w:rsidRPr="002E609D">
        <w:t>во уважает и защищает законную деятельность различных религиозных ко</w:t>
      </w:r>
      <w:r w:rsidRPr="002E609D">
        <w:t>н</w:t>
      </w:r>
      <w:r w:rsidRPr="002E609D">
        <w:t xml:space="preserve">фессий и их </w:t>
      </w:r>
      <w:r>
        <w:t xml:space="preserve">представителей </w:t>
      </w:r>
      <w:r w:rsidRPr="002E609D">
        <w:t>в Лаосской Народно-Демократической Республ</w:t>
      </w:r>
      <w:r w:rsidRPr="002E609D">
        <w:t>и</w:t>
      </w:r>
      <w:r w:rsidRPr="002E609D">
        <w:t>ке". Большинство лаосского населения исповедует буддизм. Однако в стране имеются последователи и других религий (см. пункт 8 общего базового док</w:t>
      </w:r>
      <w:r w:rsidRPr="002E609D">
        <w:t>у</w:t>
      </w:r>
      <w:r w:rsidRPr="002E609D">
        <w:t>мента).</w:t>
      </w:r>
    </w:p>
    <w:p w:rsidR="00727493" w:rsidRPr="002E609D" w:rsidRDefault="00727493" w:rsidP="00EA206A">
      <w:pPr>
        <w:pStyle w:val="SingleTxtGR"/>
      </w:pPr>
      <w:r w:rsidRPr="002E609D">
        <w:t>61.</w:t>
      </w:r>
      <w:r w:rsidRPr="002E609D">
        <w:tab/>
        <w:t>В соответствии с пунктами 3 и 4 статьи 23 Конституции "государство с</w:t>
      </w:r>
      <w:r w:rsidRPr="002E609D">
        <w:t>о</w:t>
      </w:r>
      <w:r w:rsidRPr="002E609D">
        <w:t>действует улучшению и расширению деятельности средств массовой информ</w:t>
      </w:r>
      <w:r w:rsidRPr="002E609D">
        <w:t>а</w:t>
      </w:r>
      <w:r w:rsidRPr="002E609D">
        <w:t>ции в целях защиты и развития страны. Запрещается любая культурная де</w:t>
      </w:r>
      <w:r w:rsidRPr="002E609D">
        <w:t>я</w:t>
      </w:r>
      <w:r w:rsidRPr="002E609D">
        <w:t>тельность и деятельность средств массовой информации, наносящая ущерб н</w:t>
      </w:r>
      <w:r w:rsidRPr="002E609D">
        <w:t>а</w:t>
      </w:r>
      <w:r w:rsidRPr="002E609D">
        <w:t>циональным интересам или традиционному культурному наследию и достои</w:t>
      </w:r>
      <w:r w:rsidRPr="002E609D">
        <w:t>н</w:t>
      </w:r>
      <w:r w:rsidRPr="002E609D">
        <w:t>ств</w:t>
      </w:r>
      <w:r>
        <w:t>у лаосских граждан". Национальное собрание</w:t>
      </w:r>
      <w:r w:rsidRPr="002E609D">
        <w:t xml:space="preserve"> принял</w:t>
      </w:r>
      <w:r>
        <w:t>о</w:t>
      </w:r>
      <w:r w:rsidRPr="002E609D">
        <w:t xml:space="preserve"> Закон о средствах массовой информации, который позволил расширить возможности всех этнич</w:t>
      </w:r>
      <w:r w:rsidRPr="002E609D">
        <w:t>е</w:t>
      </w:r>
      <w:r w:rsidRPr="002E609D">
        <w:t xml:space="preserve">ских групп Лаоса в равной </w:t>
      </w:r>
      <w:r>
        <w:t xml:space="preserve">степени </w:t>
      </w:r>
      <w:r w:rsidRPr="002E609D">
        <w:t>пользоваться правом на информацию и св</w:t>
      </w:r>
      <w:r w:rsidRPr="002E609D">
        <w:t>о</w:t>
      </w:r>
      <w:r w:rsidRPr="002E609D">
        <w:t>бод</w:t>
      </w:r>
      <w:r>
        <w:t>ное</w:t>
      </w:r>
      <w:r w:rsidRPr="002E609D">
        <w:t xml:space="preserve"> выражени</w:t>
      </w:r>
      <w:r>
        <w:t>е</w:t>
      </w:r>
      <w:r w:rsidRPr="002E609D">
        <w:t xml:space="preserve"> мнений. В настоящее время выпускается 86 газет, журналов и новостных изданий по сравнению с 13 в 1993 году. Из них 10 журналов пр</w:t>
      </w:r>
      <w:r w:rsidRPr="002E609D">
        <w:t>и</w:t>
      </w:r>
      <w:r w:rsidRPr="002E609D">
        <w:t>надлежат частным лицам. Число ежедневных газет возросло с 2 до 10. На ин</w:t>
      </w:r>
      <w:r w:rsidRPr="002E609D">
        <w:t>о</w:t>
      </w:r>
      <w:r w:rsidRPr="002E609D">
        <w:t>странных языках</w:t>
      </w:r>
      <w:r>
        <w:t xml:space="preserve"> </w:t>
      </w:r>
      <w:r w:rsidRPr="002E609D">
        <w:t>издаются</w:t>
      </w:r>
      <w:r>
        <w:t xml:space="preserve"> четыре</w:t>
      </w:r>
      <w:r w:rsidRPr="002E609D">
        <w:t> ежедневных газеты. Кроме того, улучшилось качественное и количественное наполнение этих ежедневных газет. В них ув</w:t>
      </w:r>
      <w:r w:rsidRPr="002E609D">
        <w:t>е</w:t>
      </w:r>
      <w:r w:rsidRPr="002E609D">
        <w:t>личилось число колонок и страниц с разнообразным содержанием, включа</w:t>
      </w:r>
      <w:r w:rsidRPr="002E609D">
        <w:t>ю</w:t>
      </w:r>
      <w:r w:rsidRPr="002E609D">
        <w:t>щим популярные разде</w:t>
      </w:r>
      <w:r>
        <w:t>лы:</w:t>
      </w:r>
      <w:r w:rsidRPr="002E609D">
        <w:t xml:space="preserve"> объявления, коммерческую и деловую рекламу, а также и</w:t>
      </w:r>
      <w:r w:rsidRPr="002E609D">
        <w:t>н</w:t>
      </w:r>
      <w:r w:rsidRPr="002E609D">
        <w:t>формацию о других услугах. По состоянию на отчетный период в с</w:t>
      </w:r>
      <w:r>
        <w:t>тране имелось 37 радиостанций, три</w:t>
      </w:r>
      <w:r w:rsidRPr="002E609D">
        <w:t xml:space="preserve"> из которых расположены в столице Вье</w:t>
      </w:r>
      <w:r w:rsidRPr="002E609D">
        <w:t>н</w:t>
      </w:r>
      <w:r w:rsidRPr="002E609D">
        <w:t>тьяне. Остальные радиостанции находятся в провинциях. Радиовещанием охв</w:t>
      </w:r>
      <w:r w:rsidRPr="002E609D">
        <w:t>а</w:t>
      </w:r>
      <w:r w:rsidRPr="002E609D">
        <w:t xml:space="preserve">чено 80% территории страны. В стране имеется 32 телевизионных канала, </w:t>
      </w:r>
      <w:r>
        <w:t>два</w:t>
      </w:r>
      <w:r w:rsidRPr="002E609D">
        <w:t xml:space="preserve"> из которых принадлежат частным лицам. Кроме того, имеется 27 местных кан</w:t>
      </w:r>
      <w:r w:rsidRPr="002E609D">
        <w:t>а</w:t>
      </w:r>
      <w:r w:rsidRPr="002E609D">
        <w:t>лов. Телевизионным вещанием охвачено 60% территории страны. Кроме того, население в сельской местности имеет возможность устанавливать спутник</w:t>
      </w:r>
      <w:r w:rsidRPr="002E609D">
        <w:t>о</w:t>
      </w:r>
      <w:r w:rsidRPr="002E609D">
        <w:t xml:space="preserve">вые </w:t>
      </w:r>
      <w:r>
        <w:t xml:space="preserve">антенны </w:t>
      </w:r>
      <w:r w:rsidRPr="002E609D">
        <w:t>для улучшения приема сигнала отечественных и зарубежных тел</w:t>
      </w:r>
      <w:r w:rsidRPr="002E609D">
        <w:t>е</w:t>
      </w:r>
      <w:r w:rsidRPr="002E609D">
        <w:t xml:space="preserve">визионных каналов. В крупных городах население имеет доступ к кабельному телевидению, </w:t>
      </w:r>
      <w:r>
        <w:t xml:space="preserve">что </w:t>
      </w:r>
      <w:r w:rsidRPr="002E609D">
        <w:t>повышает качество и увеличивает объем получаемой инфо</w:t>
      </w:r>
      <w:r w:rsidRPr="002E609D">
        <w:t>р</w:t>
      </w:r>
      <w:r w:rsidRPr="002E609D">
        <w:t>мации. Средства массовой информации не только изменили качество ее соде</w:t>
      </w:r>
      <w:r w:rsidRPr="002E609D">
        <w:t>р</w:t>
      </w:r>
      <w:r w:rsidRPr="002E609D">
        <w:t>жания, но и технологии ее передачи лаосскому населению, и все больше людей, особенно в городах, постепенно переходят на использование цифровых систем вместо аналоговых. Интернет является еще одной новой информационной те</w:t>
      </w:r>
      <w:r w:rsidRPr="002E609D">
        <w:t>х</w:t>
      </w:r>
      <w:r w:rsidRPr="002E609D">
        <w:t>нологией, которая получила быстрое и широкое распространение в стране, улучшив до</w:t>
      </w:r>
      <w:r w:rsidRPr="002E609D">
        <w:t>с</w:t>
      </w:r>
      <w:r w:rsidRPr="002E609D">
        <w:t>туп населения к информации.</w:t>
      </w:r>
    </w:p>
    <w:p w:rsidR="00727493" w:rsidRPr="002E609D" w:rsidRDefault="00727493" w:rsidP="00EA206A">
      <w:pPr>
        <w:pStyle w:val="SingleTxtGR"/>
      </w:pPr>
      <w:r w:rsidRPr="002E609D">
        <w:t>62.</w:t>
      </w:r>
      <w:r w:rsidRPr="002E609D">
        <w:tab/>
        <w:t>Право на свободу убеждений и их выражение, а также свобода собраний и ассоциаций гарантир</w:t>
      </w:r>
      <w:r w:rsidRPr="002E609D">
        <w:t>у</w:t>
      </w:r>
      <w:r w:rsidRPr="002E609D">
        <w:t>ются Конституцией</w:t>
      </w:r>
      <w:r w:rsidRPr="002E609D">
        <w:rPr>
          <w:vertAlign w:val="superscript"/>
        </w:rPr>
        <w:footnoteReference w:id="12"/>
      </w:r>
      <w:r w:rsidRPr="002E609D">
        <w:t xml:space="preserve"> всем гражданам Лаоса независимо от их этнической принадлежности. Любое нарушение этих прав подлежит уг</w:t>
      </w:r>
      <w:r w:rsidRPr="002E609D">
        <w:t>о</w:t>
      </w:r>
      <w:r w:rsidRPr="002E609D">
        <w:t>ловному наказанию. В Уголовный закон были внесены соответствующие п</w:t>
      </w:r>
      <w:r w:rsidRPr="002E609D">
        <w:t>о</w:t>
      </w:r>
      <w:r w:rsidRPr="002E609D">
        <w:t>правки</w:t>
      </w:r>
      <w:r w:rsidRPr="002E609D">
        <w:rPr>
          <w:vertAlign w:val="superscript"/>
        </w:rPr>
        <w:footnoteReference w:id="13"/>
      </w:r>
      <w:r w:rsidRPr="002E609D">
        <w:t>. Кроме того, Национальное собрание приняло Закон о профессионал</w:t>
      </w:r>
      <w:r w:rsidRPr="002E609D">
        <w:t>ь</w:t>
      </w:r>
      <w:r w:rsidRPr="002E609D">
        <w:t>ных союзах, регулирующий создание и деятельность профсоюзов. Как указыв</w:t>
      </w:r>
      <w:r w:rsidRPr="002E609D">
        <w:t>а</w:t>
      </w:r>
      <w:r w:rsidRPr="002E609D">
        <w:t>ется в общем базовом документе, правительство приняло постановление об а</w:t>
      </w:r>
      <w:r w:rsidRPr="002E609D">
        <w:t>с</w:t>
      </w:r>
      <w:r w:rsidRPr="002E609D">
        <w:t>социациях, содержащ</w:t>
      </w:r>
      <w:r>
        <w:t>е</w:t>
      </w:r>
      <w:r w:rsidRPr="002E609D">
        <w:t xml:space="preserve">е субстантивные и процедурные нормы, </w:t>
      </w:r>
      <w:r>
        <w:t xml:space="preserve">регулирующие </w:t>
      </w:r>
      <w:r w:rsidRPr="002E609D">
        <w:t>создание и функционирование существующих и создаваемых ассоциаций.</w:t>
      </w:r>
    </w:p>
    <w:p w:rsidR="00727493" w:rsidRPr="002E609D" w:rsidRDefault="00727493" w:rsidP="00EA206A">
      <w:pPr>
        <w:pStyle w:val="H1GR"/>
      </w:pPr>
      <w:r w:rsidRPr="001E7CB9">
        <w:tab/>
      </w:r>
      <w:r w:rsidRPr="002E609D">
        <w:t>Е.</w:t>
      </w:r>
      <w:r w:rsidRPr="002E609D">
        <w:tab/>
        <w:t>Статья 5 е) − Экономические, социальные и культурные права</w:t>
      </w:r>
    </w:p>
    <w:p w:rsidR="00727493" w:rsidRPr="002E609D" w:rsidRDefault="00727493" w:rsidP="00EA206A">
      <w:pPr>
        <w:pStyle w:val="H23GR"/>
      </w:pPr>
      <w:r>
        <w:rPr>
          <w:lang w:val="en-US"/>
        </w:rPr>
        <w:tab/>
      </w:r>
      <w:r w:rsidRPr="002E609D">
        <w:t>1.</w:t>
      </w:r>
      <w:r w:rsidRPr="002E609D">
        <w:tab/>
        <w:t>Право на труд, на свободный выбор работы, на справедливые и благоприятные условия труда, на защиту от безработицы, на равную оплату за равный труд, на справедливое и удовлетворительное вознаграждение</w:t>
      </w:r>
    </w:p>
    <w:p w:rsidR="00727493" w:rsidRPr="002E609D" w:rsidRDefault="00727493" w:rsidP="00EA206A">
      <w:pPr>
        <w:pStyle w:val="SingleTxtGR"/>
      </w:pPr>
      <w:r w:rsidRPr="002E609D">
        <w:t>63.</w:t>
      </w:r>
      <w:r w:rsidRPr="002E609D">
        <w:tab/>
        <w:t>Эти права гарантируются Конституцией и законами Лаосской Народно-Демократической Республики. Упомянутые в предыдущем докладе конституц</w:t>
      </w:r>
      <w:r w:rsidRPr="002E609D">
        <w:t>и</w:t>
      </w:r>
      <w:r w:rsidRPr="002E609D">
        <w:t>онные и правовые нормы</w:t>
      </w:r>
      <w:r>
        <w:t xml:space="preserve"> остаются в силе</w:t>
      </w:r>
      <w:r w:rsidRPr="002E609D">
        <w:rPr>
          <w:vertAlign w:val="superscript"/>
        </w:rPr>
        <w:footnoteReference w:id="14"/>
      </w:r>
      <w:r w:rsidRPr="002E609D">
        <w:t>. В дополнение к информации, пре</w:t>
      </w:r>
      <w:r w:rsidRPr="002E609D">
        <w:t>д</w:t>
      </w:r>
      <w:r w:rsidRPr="002E609D">
        <w:t>ставленной в предыдущем докладе, следует отметить</w:t>
      </w:r>
      <w:r>
        <w:t>, что</w:t>
      </w:r>
      <w:r w:rsidRPr="002E609D">
        <w:t xml:space="preserve"> в 2006 году Наци</w:t>
      </w:r>
      <w:r w:rsidRPr="002E609D">
        <w:t>о</w:t>
      </w:r>
      <w:r w:rsidRPr="002E609D">
        <w:t xml:space="preserve">нальное собрание Лаосской Народно-Демократической Республики приняло поправки </w:t>
      </w:r>
      <w:r>
        <w:t>к</w:t>
      </w:r>
      <w:r w:rsidRPr="002E609D">
        <w:t xml:space="preserve"> Закон</w:t>
      </w:r>
      <w:r>
        <w:t>у</w:t>
      </w:r>
      <w:r w:rsidRPr="002E609D">
        <w:t xml:space="preserve"> о труде. Статья 3 гласит, что "работа осуществляется в соо</w:t>
      </w:r>
      <w:r w:rsidRPr="002E609D">
        <w:t>т</w:t>
      </w:r>
      <w:r w:rsidRPr="002E609D">
        <w:t>ветствии с трудовым договором между работником и работодателем. Трудовые отношения обеспечивают получение выгоды как работодателем, так и работн</w:t>
      </w:r>
      <w:r w:rsidRPr="002E609D">
        <w:t>и</w:t>
      </w:r>
      <w:r w:rsidRPr="002E609D">
        <w:t>ками</w:t>
      </w:r>
      <w:r>
        <w:t>,</w:t>
      </w:r>
      <w:r w:rsidRPr="002E609D">
        <w:t xml:space="preserve"> без дискриминации по признаку расы, национальности, пола, возраста, вероисповедания, убеждений и социально-экономического положения. Работ</w:t>
      </w:r>
      <w:r w:rsidRPr="002E609D">
        <w:t>о</w:t>
      </w:r>
      <w:r w:rsidRPr="002E609D">
        <w:t>датели должны использовать труд в соответствии с возможностями работников. Работодатели обязаны обеспечивать безопасные условия труда, выплату зар</w:t>
      </w:r>
      <w:r w:rsidRPr="002E609D">
        <w:t>а</w:t>
      </w:r>
      <w:r w:rsidRPr="002E609D">
        <w:t>ботной платы или справедлив</w:t>
      </w:r>
      <w:r>
        <w:t>ой</w:t>
      </w:r>
      <w:r w:rsidRPr="002E609D">
        <w:t xml:space="preserve"> компенсации и гарантировать социальное обе</w:t>
      </w:r>
      <w:r w:rsidRPr="002E609D">
        <w:t>с</w:t>
      </w:r>
      <w:r w:rsidRPr="002E609D">
        <w:t>печение работников. Работодатели должны принимать на работу лаосцев; если необходимо использовать иностранных работников, то необходимо получить соответствующее разрешение административного органа по вопросам занят</w:t>
      </w:r>
      <w:r w:rsidRPr="002E609D">
        <w:t>о</w:t>
      </w:r>
      <w:r w:rsidRPr="002E609D">
        <w:t>сти. Работодатели должны признавать право работников на членство в з</w:t>
      </w:r>
      <w:r w:rsidRPr="002E609D">
        <w:t>а</w:t>
      </w:r>
      <w:r w:rsidRPr="002E609D">
        <w:t>конных массовых организациях и других социальных организациях в рамках данного предприятия и содействовать его реализации. Работники, желающие выехать за рубеж, должны пройти подготовку и получить необходимые общие знания, а также разрешение административного органа по вопросам занятости. Работн</w:t>
      </w:r>
      <w:r w:rsidRPr="002E609D">
        <w:t>и</w:t>
      </w:r>
      <w:r w:rsidRPr="002E609D">
        <w:t>ки должны неукоснительно соблюдать правила работы и трудовое законод</w:t>
      </w:r>
      <w:r w:rsidRPr="002E609D">
        <w:t>а</w:t>
      </w:r>
      <w:r w:rsidRPr="002E609D">
        <w:t>тельство. Трудовые споры между работником и работодателем должны разр</w:t>
      </w:r>
      <w:r w:rsidRPr="002E609D">
        <w:t>е</w:t>
      </w:r>
      <w:r w:rsidRPr="002E609D">
        <w:t>шаться на справедливой основе в соответствии с трудовым договором, закон</w:t>
      </w:r>
      <w:r w:rsidRPr="002E609D">
        <w:t>а</w:t>
      </w:r>
      <w:r w:rsidRPr="002E609D">
        <w:t>ми и нормами. Запрещается использовать любые формы принудительного тр</w:t>
      </w:r>
      <w:r w:rsidRPr="002E609D">
        <w:t>у</w:t>
      </w:r>
      <w:r w:rsidRPr="002E609D">
        <w:t xml:space="preserve">да. </w:t>
      </w:r>
      <w:r>
        <w:t>При и</w:t>
      </w:r>
      <w:r w:rsidRPr="002E609D">
        <w:t>спользовани</w:t>
      </w:r>
      <w:r>
        <w:t>и</w:t>
      </w:r>
      <w:r w:rsidRPr="002E609D">
        <w:t xml:space="preserve"> труда </w:t>
      </w:r>
      <w:r>
        <w:t xml:space="preserve">следует обеспечивать </w:t>
      </w:r>
      <w:r w:rsidRPr="002E609D">
        <w:t>приобретени</w:t>
      </w:r>
      <w:r>
        <w:t>е</w:t>
      </w:r>
      <w:r w:rsidRPr="002E609D">
        <w:t xml:space="preserve"> и развити</w:t>
      </w:r>
      <w:r>
        <w:t>е</w:t>
      </w:r>
      <w:r w:rsidRPr="002E609D">
        <w:t xml:space="preserve"> трудовых навыков. Приобретение и развитие трудовых навыков должно соо</w:t>
      </w:r>
      <w:r w:rsidRPr="002E609D">
        <w:t>т</w:t>
      </w:r>
      <w:r w:rsidRPr="002E609D">
        <w:t>ветствовать социально-экономическому плану и требованиям рынка труда". Л</w:t>
      </w:r>
      <w:r w:rsidRPr="002E609D">
        <w:t>а</w:t>
      </w:r>
      <w:r w:rsidRPr="002E609D">
        <w:t>осское правительство всегда уделяло особое внимание созданию рабочих мест для многонационального народа Лаоса</w:t>
      </w:r>
      <w:r>
        <w:t xml:space="preserve"> в интересах повышения уровня жизни</w:t>
      </w:r>
      <w:r w:rsidRPr="002E609D">
        <w:t>. Занятость на производстве в государственном или частном секторе обеспечив</w:t>
      </w:r>
      <w:r w:rsidRPr="002E609D">
        <w:t>а</w:t>
      </w:r>
      <w:r w:rsidRPr="002E609D">
        <w:t xml:space="preserve">ет равенство возможностей для лиц </w:t>
      </w:r>
      <w:r>
        <w:t xml:space="preserve">любой </w:t>
      </w:r>
      <w:r w:rsidRPr="002E609D">
        <w:t>этнической принадлежности без к</w:t>
      </w:r>
      <w:r w:rsidRPr="002E609D">
        <w:t>а</w:t>
      </w:r>
      <w:r w:rsidRPr="002E609D">
        <w:t>кой-либо ди</w:t>
      </w:r>
      <w:r w:rsidRPr="002E609D">
        <w:t>с</w:t>
      </w:r>
      <w:r w:rsidRPr="002E609D">
        <w:t>криминации.</w:t>
      </w:r>
    </w:p>
    <w:p w:rsidR="00727493" w:rsidRPr="002E609D" w:rsidRDefault="00727493" w:rsidP="00EA206A">
      <w:pPr>
        <w:pStyle w:val="SingleTxtGR"/>
      </w:pPr>
      <w:r w:rsidRPr="002E609D">
        <w:t>64.</w:t>
      </w:r>
      <w:r w:rsidRPr="002E609D">
        <w:tab/>
        <w:t>При осуществлении большинства крупных проектов в области развития и инвестиционных проектов, особенно в провинциях, представителям малочи</w:t>
      </w:r>
      <w:r w:rsidRPr="002E609D">
        <w:t>с</w:t>
      </w:r>
      <w:r w:rsidRPr="002E609D">
        <w:t>ленных этнических групп отдается предпочтение при приеме на работу. Напр</w:t>
      </w:r>
      <w:r w:rsidRPr="002E609D">
        <w:t>и</w:t>
      </w:r>
      <w:r w:rsidRPr="002E609D">
        <w:t>мер, 91% работников</w:t>
      </w:r>
      <w:r>
        <w:t>, занятых</w:t>
      </w:r>
      <w:r w:rsidRPr="002E609D">
        <w:t xml:space="preserve"> в горнодобывающем проекте "Сепон"</w:t>
      </w:r>
      <w:r>
        <w:t>,</w:t>
      </w:r>
      <w:r w:rsidRPr="002E609D">
        <w:t xml:space="preserve"> составл</w:t>
      </w:r>
      <w:r w:rsidRPr="002E609D">
        <w:t>я</w:t>
      </w:r>
      <w:r w:rsidRPr="002E609D">
        <w:t>ют лаосские граждане, из которых 60% проживают в непосредственной близ</w:t>
      </w:r>
      <w:r w:rsidRPr="002E609D">
        <w:t>о</w:t>
      </w:r>
      <w:r w:rsidRPr="002E609D">
        <w:t>сти от места осуществления проекта. Аналогичн</w:t>
      </w:r>
      <w:r>
        <w:t xml:space="preserve">ый </w:t>
      </w:r>
      <w:r w:rsidR="0065357D">
        <w:t>под</w:t>
      </w:r>
      <w:r>
        <w:t>ход</w:t>
      </w:r>
      <w:r w:rsidRPr="002E609D">
        <w:t>, обеспечиваю</w:t>
      </w:r>
      <w:r>
        <w:t>щий</w:t>
      </w:r>
      <w:r w:rsidRPr="002E609D">
        <w:t xml:space="preserve"> занятость местного населения из числа этнически</w:t>
      </w:r>
      <w:r w:rsidR="0065357D">
        <w:t>х</w:t>
      </w:r>
      <w:r w:rsidRPr="002E609D">
        <w:t xml:space="preserve"> меньшинств</w:t>
      </w:r>
      <w:r>
        <w:t>, используется при реализации горнодобывающего проекта "Пхубиа".</w:t>
      </w:r>
    </w:p>
    <w:p w:rsidR="00727493" w:rsidRPr="002E609D" w:rsidRDefault="00727493" w:rsidP="00EA206A">
      <w:pPr>
        <w:pStyle w:val="H23GR"/>
      </w:pPr>
      <w:r w:rsidRPr="0003707D">
        <w:tab/>
      </w:r>
      <w:r w:rsidRPr="002E609D">
        <w:t>2.</w:t>
      </w:r>
      <w:r w:rsidRPr="002E609D">
        <w:tab/>
        <w:t>Право на создание профсоюзов и вступление в них</w:t>
      </w:r>
    </w:p>
    <w:p w:rsidR="00727493" w:rsidRPr="002E609D" w:rsidRDefault="00727493" w:rsidP="00EA206A">
      <w:pPr>
        <w:pStyle w:val="SingleTxtGR"/>
      </w:pPr>
      <w:r w:rsidRPr="002E609D">
        <w:t>65.</w:t>
      </w:r>
      <w:r w:rsidRPr="002E609D">
        <w:tab/>
        <w:t>Конституция предусматри</w:t>
      </w:r>
      <w:r>
        <w:t>вает свободу создания ассоциаций</w:t>
      </w:r>
      <w:r w:rsidRPr="002E609D">
        <w:t xml:space="preserve"> (статья 44). Это конституционное положение, а также Закон о труде, Закон о професси</w:t>
      </w:r>
      <w:r w:rsidRPr="002E609D">
        <w:t>о</w:t>
      </w:r>
      <w:r w:rsidRPr="002E609D">
        <w:t>нальных союза</w:t>
      </w:r>
      <w:r w:rsidR="0065357D">
        <w:t>х и Указ премьер-министра № 98/</w:t>
      </w:r>
      <w:r w:rsidR="0065357D">
        <w:rPr>
          <w:lang w:val="en-US"/>
        </w:rPr>
        <w:t>P</w:t>
      </w:r>
      <w:r w:rsidRPr="002E609D">
        <w:t>М от 14 декабря 1995 года с</w:t>
      </w:r>
      <w:r w:rsidRPr="002E609D">
        <w:t>о</w:t>
      </w:r>
      <w:r w:rsidRPr="002E609D">
        <w:t>ставляют правовую базу для создания профсоюзов и вступления в них всех л</w:t>
      </w:r>
      <w:r w:rsidRPr="002E609D">
        <w:t>а</w:t>
      </w:r>
      <w:r w:rsidRPr="002E609D">
        <w:t>осских граждан независимо от их этнической принадлежности. На момент по</w:t>
      </w:r>
      <w:r w:rsidRPr="002E609D">
        <w:t>д</w:t>
      </w:r>
      <w:r w:rsidRPr="002E609D">
        <w:t>готовки настоящего доклада в стране на</w:t>
      </w:r>
      <w:r>
        <w:t>считывал</w:t>
      </w:r>
      <w:r w:rsidRPr="002E609D">
        <w:t>с</w:t>
      </w:r>
      <w:r>
        <w:t>я</w:t>
      </w:r>
      <w:r w:rsidRPr="002E609D">
        <w:t xml:space="preserve"> 105 541 член профсоюзов, из которых 36 315 составляли женщины, представляющие все этнические гру</w:t>
      </w:r>
      <w:r w:rsidRPr="002E609D">
        <w:t>п</w:t>
      </w:r>
      <w:r w:rsidRPr="002E609D">
        <w:t>пы Лаосской Народно-Демократической Республики. Председателем Федер</w:t>
      </w:r>
      <w:r w:rsidRPr="002E609D">
        <w:t>а</w:t>
      </w:r>
      <w:r w:rsidRPr="002E609D">
        <w:t xml:space="preserve">ции </w:t>
      </w:r>
      <w:r>
        <w:t xml:space="preserve">лаосских </w:t>
      </w:r>
      <w:r w:rsidRPr="002E609D">
        <w:t>профсоюзов является представитель этнической группы хмонг.</w:t>
      </w:r>
    </w:p>
    <w:p w:rsidR="00727493" w:rsidRPr="0050331F" w:rsidRDefault="00727493" w:rsidP="00EA206A">
      <w:pPr>
        <w:pStyle w:val="H23GR"/>
      </w:pPr>
      <w:r>
        <w:rPr>
          <w:lang w:val="en-US"/>
        </w:rPr>
        <w:tab/>
      </w:r>
      <w:r w:rsidRPr="0050331F">
        <w:t>3.</w:t>
      </w:r>
      <w:r w:rsidRPr="0050331F">
        <w:tab/>
        <w:t>Право на жилье</w:t>
      </w:r>
    </w:p>
    <w:p w:rsidR="00727493" w:rsidRPr="0050331F" w:rsidRDefault="00727493" w:rsidP="00EA206A">
      <w:pPr>
        <w:pStyle w:val="SingleTxtGR"/>
      </w:pPr>
      <w:r w:rsidRPr="0050331F">
        <w:t>66.</w:t>
      </w:r>
      <w:r w:rsidRPr="0050331F">
        <w:tab/>
        <w:t>В Лаосской Народно-Демократической Республике по-прежнему дейс</w:t>
      </w:r>
      <w:r w:rsidRPr="0050331F">
        <w:t>т</w:t>
      </w:r>
      <w:r w:rsidRPr="0050331F">
        <w:t>вуют соответствующие положения Конституции и Указ премьер-министра №</w:t>
      </w:r>
      <w:r>
        <w:rPr>
          <w:lang w:val="en-US"/>
        </w:rPr>
        <w:t> </w:t>
      </w:r>
      <w:r w:rsidRPr="0050331F">
        <w:t>194/РМ от 12 ноября 1994 года, о которых подробно говорилось в предыд</w:t>
      </w:r>
      <w:r w:rsidRPr="0050331F">
        <w:t>у</w:t>
      </w:r>
      <w:r w:rsidRPr="0050331F">
        <w:t>щем докладе. В рамках соответствующей политики и с учетом бюджетных о</w:t>
      </w:r>
      <w:r w:rsidRPr="0050331F">
        <w:t>г</w:t>
      </w:r>
      <w:r w:rsidRPr="0050331F">
        <w:t>раничений правительство предоставляет государственным служащим жилье и земельные участки. Кроме того, в соответствии с национальными планами с</w:t>
      </w:r>
      <w:r w:rsidRPr="0050331F">
        <w:t>о</w:t>
      </w:r>
      <w:r w:rsidRPr="0050331F">
        <w:t>циально-экономического развития, в частности в соответствии с планами ра</w:t>
      </w:r>
      <w:r w:rsidRPr="0050331F">
        <w:t>з</w:t>
      </w:r>
      <w:r w:rsidRPr="0050331F">
        <w:t>вития сельских</w:t>
      </w:r>
      <w:r>
        <w:t xml:space="preserve"> районов, политика правительства</w:t>
      </w:r>
      <w:r w:rsidRPr="0050331F">
        <w:t xml:space="preserve"> направлена на искоренение бедности среди </w:t>
      </w:r>
      <w:proofErr w:type="spellStart"/>
      <w:r w:rsidRPr="0050331F">
        <w:t>мультиэтнических</w:t>
      </w:r>
      <w:proofErr w:type="spellEnd"/>
      <w:r w:rsidRPr="0050331F">
        <w:t xml:space="preserve"> групп населения, сокращение разрыва между городскими и сельскими районами, увеличение доходов социально незащище</w:t>
      </w:r>
      <w:r w:rsidRPr="0050331F">
        <w:t>н</w:t>
      </w:r>
      <w:r w:rsidRPr="0050331F">
        <w:t>ного населения и повышение качества жизни представителей различных этн</w:t>
      </w:r>
      <w:r w:rsidRPr="0050331F">
        <w:t>и</w:t>
      </w:r>
      <w:r w:rsidRPr="0050331F">
        <w:t>ческих групп. Несмотря на текущую нехватку жилья, ожидается, что после улучшения экономического положения страны проблема нехватки жилья будет постепенно решаться. В Лаосской Народно-Демократической Республике бе</w:t>
      </w:r>
      <w:r w:rsidRPr="0050331F">
        <w:t>з</w:t>
      </w:r>
      <w:r w:rsidRPr="0050331F">
        <w:t>домных нет ни в городах, ни в других районах. Учитывая относительно н</w:t>
      </w:r>
      <w:r w:rsidRPr="0050331F">
        <w:t>е</w:t>
      </w:r>
      <w:r>
        <w:t>большое население</w:t>
      </w:r>
      <w:r w:rsidRPr="0050331F">
        <w:t xml:space="preserve"> Лаосской Народно-Демократической Республики, нехватка жилья пока не является в ней серьезной проблемой. Как упоминалось ранее, при осуществлении программ переселения и создания "дереве</w:t>
      </w:r>
      <w:r>
        <w:t xml:space="preserve">нь развития" и кластеров таких </w:t>
      </w:r>
      <w:r w:rsidRPr="0050331F">
        <w:t>деревень пострадавшее население получает постоянное ж</w:t>
      </w:r>
      <w:r w:rsidRPr="0050331F">
        <w:t>и</w:t>
      </w:r>
      <w:r w:rsidRPr="0050331F">
        <w:t>лье и другую помощь в рамках реализации соответствующих проектов незав</w:t>
      </w:r>
      <w:r w:rsidRPr="0050331F">
        <w:t>и</w:t>
      </w:r>
      <w:r w:rsidRPr="0050331F">
        <w:t>симо от своей этнической принадлежности.</w:t>
      </w:r>
    </w:p>
    <w:p w:rsidR="00727493" w:rsidRPr="0050331F" w:rsidRDefault="00727493" w:rsidP="00EA206A">
      <w:pPr>
        <w:pStyle w:val="H23GR"/>
      </w:pPr>
      <w:r w:rsidRPr="000B57F4">
        <w:tab/>
      </w:r>
      <w:r w:rsidRPr="0050331F">
        <w:t>4.</w:t>
      </w:r>
      <w:r w:rsidRPr="0050331F">
        <w:tab/>
        <w:t>Право на здравоохранение, медицинское обслуживание, социальное обеспечение и социальные услуги</w:t>
      </w:r>
    </w:p>
    <w:p w:rsidR="00727493" w:rsidRPr="0050331F" w:rsidRDefault="00727493" w:rsidP="00EA206A">
      <w:pPr>
        <w:pStyle w:val="SingleTxtGR"/>
      </w:pPr>
      <w:r w:rsidRPr="0050331F">
        <w:t>67.</w:t>
      </w:r>
      <w:r w:rsidRPr="0050331F">
        <w:tab/>
        <w:t>В настоящее время по-прежнему действуют и применяются соответс</w:t>
      </w:r>
      <w:r w:rsidRPr="0050331F">
        <w:t>т</w:t>
      </w:r>
      <w:r w:rsidRPr="0050331F">
        <w:t>вующие положения Конституции, Закона о гигиене, профилактике болезней и охране здоровья, а также Указа премьер-министра № 207/РМ от 23 декабря 1999</w:t>
      </w:r>
      <w:r>
        <w:rPr>
          <w:lang w:val="en-US"/>
        </w:rPr>
        <w:t> </w:t>
      </w:r>
      <w:r w:rsidRPr="0050331F">
        <w:t>года, приведенные в предыдущем докладе. В статье 3 Закона о гигиене, профилактике болезн</w:t>
      </w:r>
      <w:r>
        <w:t>ей и охране здоровья (2001 год)</w:t>
      </w:r>
      <w:r w:rsidRPr="0050331F">
        <w:t xml:space="preserve"> говорится, что </w:t>
      </w:r>
      <w:r>
        <w:t>"</w:t>
      </w:r>
      <w:r w:rsidRPr="0050331F">
        <w:t>все гра</w:t>
      </w:r>
      <w:r w:rsidRPr="0050331F">
        <w:t>ж</w:t>
      </w:r>
      <w:r w:rsidRPr="0050331F">
        <w:t>дане, независимо от их этнического происхождения, пола, возраста, экономич</w:t>
      </w:r>
      <w:r w:rsidRPr="0050331F">
        <w:t>е</w:t>
      </w:r>
      <w:r w:rsidRPr="0050331F">
        <w:t>ского и социального положения, имеют право на медицинское обслуживание и обязаны следить за своим здоровьем и здоровьем своей семьи, общества и всего народа и содействовать гигиене, профилактике болезней и охране здоровья". Кроме того, статья 22 Закона о развитии и защите женщин гласит,</w:t>
      </w:r>
      <w:r>
        <w:t xml:space="preserve"> что "лицам или организациям</w:t>
      </w:r>
      <w:r w:rsidRPr="0050331F">
        <w:t xml:space="preserve"> запрещается принуждать женщину рожать ребенка в лесу или удаленном месте; запрещается причинять вред женщинам и детям в силу суеверий или других причин". Несмотря на снижен</w:t>
      </w:r>
      <w:r>
        <w:t>ие материнской смертности (см. о</w:t>
      </w:r>
      <w:r w:rsidRPr="0050331F">
        <w:t>бщий базовый документ), ее уровень еще остается высоким и задача ее снижения включена в различные стратегии и планы действий, принятые прав</w:t>
      </w:r>
      <w:r w:rsidRPr="0050331F">
        <w:t>и</w:t>
      </w:r>
      <w:r w:rsidRPr="0050331F">
        <w:t>тельством. Следует отметить, что уровень материнской смертности существе</w:t>
      </w:r>
      <w:r w:rsidRPr="0050331F">
        <w:t>н</w:t>
      </w:r>
      <w:r w:rsidRPr="0050331F">
        <w:t>но различается в городских и сельских районах, составляя 170 и 580 случаев на 100 000 нов</w:t>
      </w:r>
      <w:r w:rsidRPr="0050331F">
        <w:t>о</w:t>
      </w:r>
      <w:r w:rsidRPr="0050331F">
        <w:t>рожденных для городских и сельских районов соответственно. Эти показатели обусловлены тем факт</w:t>
      </w:r>
      <w:r w:rsidRPr="0050331F">
        <w:t>о</w:t>
      </w:r>
      <w:r w:rsidRPr="0050331F">
        <w:t>ром, что сельские женщины рожают дома без помощи медицинского персонала, что также является причиной высокого уро</w:t>
      </w:r>
      <w:r w:rsidRPr="0050331F">
        <w:t>в</w:t>
      </w:r>
      <w:r w:rsidRPr="0050331F">
        <w:t>ня младенческой смертности.</w:t>
      </w:r>
    </w:p>
    <w:p w:rsidR="00727493" w:rsidRPr="0050331F" w:rsidRDefault="00727493" w:rsidP="00EA206A">
      <w:pPr>
        <w:pStyle w:val="SingleTxtGR"/>
      </w:pPr>
      <w:r w:rsidRPr="0050331F">
        <w:t>68.</w:t>
      </w:r>
      <w:r w:rsidRPr="0050331F">
        <w:tab/>
        <w:t>В Лаосской Народно-Демократической Республике дома рожают почти 90% женщин, проживающих в сельских районах, и всего 25% женщин, прож</w:t>
      </w:r>
      <w:r w:rsidRPr="0050331F">
        <w:t>и</w:t>
      </w:r>
      <w:r w:rsidRPr="0050331F">
        <w:t>вающих в городских районах. Несмотря на то, что процент домашних родов в целом высок в районах, расположенных в зоне высокогорья, среднегорья и ра</w:t>
      </w:r>
      <w:r w:rsidRPr="0050331F">
        <w:t>в</w:t>
      </w:r>
      <w:r w:rsidRPr="0050331F">
        <w:t>нин, самый высокий процент таких родов наблюдается в горных районах.</w:t>
      </w:r>
    </w:p>
    <w:p w:rsidR="00727493" w:rsidRPr="0050331F" w:rsidRDefault="00727493" w:rsidP="00EA206A">
      <w:pPr>
        <w:pStyle w:val="SingleTxtGR"/>
      </w:pPr>
      <w:r w:rsidRPr="0050331F">
        <w:t>69.</w:t>
      </w:r>
      <w:r w:rsidRPr="0050331F">
        <w:tab/>
        <w:t>В Лаосской Народно-Демократической Республике частные медицинские центры существуют с 2001 года. В стране насчитывается 254 клиники, 108 из них находится в столице Вьентьяне. Эти частные клиники играют важную роль в предоставлении различных медицинских услуг. Начиная с 2001 года в деревни 72 бедных отдаленных районов было поставлено 5 226 медицинских аптечек. В</w:t>
      </w:r>
      <w:r>
        <w:rPr>
          <w:lang w:val="en-US"/>
        </w:rPr>
        <w:t> </w:t>
      </w:r>
      <w:r w:rsidRPr="0050331F">
        <w:t>последние годы население начало получать все более качественную медици</w:t>
      </w:r>
      <w:r w:rsidRPr="0050331F">
        <w:t>н</w:t>
      </w:r>
      <w:r w:rsidRPr="0050331F">
        <w:t>скую помощь. Например, в 2005 году уровень материнской смертности снизи</w:t>
      </w:r>
      <w:r w:rsidRPr="0050331F">
        <w:t>л</w:t>
      </w:r>
      <w:r w:rsidRPr="0050331F">
        <w:t>ся до 405 случаев на 100 000 новорожденных. Коэффициент мл</w:t>
      </w:r>
      <w:r w:rsidRPr="0050331F">
        <w:t>а</w:t>
      </w:r>
      <w:r w:rsidRPr="0050331F">
        <w:t xml:space="preserve">денческой смертности (КМС) детей в возрасте до 1 года снизился до 70 случаев на </w:t>
      </w:r>
      <w:r w:rsidR="009E3A3A">
        <w:t>1 000 </w:t>
      </w:r>
      <w:r w:rsidRPr="0050331F">
        <w:t>младенцев. Эти результаты объясняются тем, что дети в возрасте до пяти лет, как правило, проходят вакцинацию. За счет вну</w:t>
      </w:r>
      <w:r w:rsidRPr="0050331F">
        <w:t>т</w:t>
      </w:r>
      <w:r w:rsidRPr="0050331F">
        <w:t>реннего производства было удовлетворено 48% спроса на лекарства, а медицинские а</w:t>
      </w:r>
      <w:r w:rsidRPr="0050331F">
        <w:t>п</w:t>
      </w:r>
      <w:r w:rsidRPr="0050331F">
        <w:t>течки получили 95% деревень страны. Уровень воспроизводства снизился до 4,5 (2005 год) по сра</w:t>
      </w:r>
      <w:r w:rsidRPr="0050331F">
        <w:t>в</w:t>
      </w:r>
      <w:r w:rsidRPr="0050331F">
        <w:t>нению с 6,7 (1993 год). По информации Министерства здравоохранения</w:t>
      </w:r>
      <w:r>
        <w:t>,</w:t>
      </w:r>
      <w:r w:rsidRPr="0050331F">
        <w:t xml:space="preserve"> вакц</w:t>
      </w:r>
      <w:r w:rsidRPr="0050331F">
        <w:t>и</w:t>
      </w:r>
      <w:r>
        <w:t>нацию проходя</w:t>
      </w:r>
      <w:r w:rsidRPr="0050331F">
        <w:t>т более 60% детей в возрасте 5 лет. Почти все население Лаоса пользуется услугами, предоставляемыми в рамках национального проекта ва</w:t>
      </w:r>
      <w:r w:rsidRPr="0050331F">
        <w:t>к</w:t>
      </w:r>
      <w:r w:rsidRPr="0050331F">
        <w:t>цинации.</w:t>
      </w:r>
    </w:p>
    <w:p w:rsidR="00727493" w:rsidRPr="0050331F" w:rsidRDefault="00727493" w:rsidP="00EA206A">
      <w:pPr>
        <w:pStyle w:val="SingleTxtGR"/>
      </w:pPr>
      <w:r w:rsidRPr="0050331F">
        <w:t>70.</w:t>
      </w:r>
      <w:r w:rsidRPr="0050331F">
        <w:tab/>
        <w:t>Проектом по борьбе с лихорадкой Денге охвачено 72% населения; увел</w:t>
      </w:r>
      <w:r w:rsidRPr="0050331F">
        <w:t>и</w:t>
      </w:r>
      <w:r w:rsidRPr="0050331F">
        <w:t>чилась доля населения, использующего обработанные противомоскитные се</w:t>
      </w:r>
      <w:r w:rsidRPr="0050331F">
        <w:t>т</w:t>
      </w:r>
      <w:r w:rsidRPr="0050331F">
        <w:t>ки. Однако в отдаленных сельских районах, где доступ к медицинским услугам по-прежнему ограничен, КМС и КДС сохраняются на высоком уровне. Обесп</w:t>
      </w:r>
      <w:r w:rsidRPr="0050331F">
        <w:t>е</w:t>
      </w:r>
      <w:r w:rsidRPr="0050331F">
        <w:t>чение доступа к медицинским услугам остается непростой задачей, особенно в сельских ра</w:t>
      </w:r>
      <w:r w:rsidRPr="0050331F">
        <w:t>й</w:t>
      </w:r>
      <w:r w:rsidRPr="0050331F">
        <w:t>онах. Как упоминалось ранее, в Лаосской Народно-Демократической Республике показатели в области здравоохранения остаются самыми низкими в регионе. Высока материнская и младенческая смертность. Причины варьируются от нехватки медицинских сотрудников в сельских ра</w:t>
      </w:r>
      <w:r w:rsidRPr="0050331F">
        <w:t>й</w:t>
      </w:r>
      <w:r w:rsidRPr="0050331F">
        <w:t>онах до слаборазвитой инфраструктуры. В целом в сельских районах больши</w:t>
      </w:r>
      <w:r w:rsidRPr="0050331F">
        <w:t>н</w:t>
      </w:r>
      <w:r w:rsidRPr="0050331F">
        <w:t>ство представителей этнических групп при лечении болезней полагаются на в</w:t>
      </w:r>
      <w:r w:rsidRPr="0050331F">
        <w:t>е</w:t>
      </w:r>
      <w:r w:rsidRPr="0050331F">
        <w:t>ру в духов и анимизм, а также на традиционные обычаи и окружающую ср</w:t>
      </w:r>
      <w:r w:rsidRPr="0050331F">
        <w:t>е</w:t>
      </w:r>
      <w:r w:rsidRPr="0050331F">
        <w:t>ду. Такие обычаи и верования продолжают существовать среди этнических мен</w:t>
      </w:r>
      <w:r w:rsidRPr="0050331F">
        <w:t>ь</w:t>
      </w:r>
      <w:r w:rsidRPr="0050331F">
        <w:t>шинств и влияют на их подход и отношение к вопросам здоровья, благососто</w:t>
      </w:r>
      <w:r w:rsidRPr="0050331F">
        <w:t>я</w:t>
      </w:r>
      <w:r w:rsidRPr="0050331F">
        <w:t>ния и лечения болезней. В разных этнических группах существуют разные в</w:t>
      </w:r>
      <w:r w:rsidRPr="0050331F">
        <w:t>е</w:t>
      </w:r>
      <w:r w:rsidRPr="0050331F">
        <w:t>рования и обычаи. К факторам, влияющим на отношение населения к в</w:t>
      </w:r>
      <w:r w:rsidRPr="0050331F">
        <w:t>о</w:t>
      </w:r>
      <w:r w:rsidRPr="0050331F">
        <w:t>просам здоровья, также относятся возраст, уровень образования, пол, а также уровень социально-экономического и культурного развития соответствующей общины.</w:t>
      </w:r>
    </w:p>
    <w:p w:rsidR="00727493" w:rsidRPr="0050331F" w:rsidRDefault="00727493" w:rsidP="00EA206A">
      <w:pPr>
        <w:pStyle w:val="SingleTxtGR"/>
      </w:pPr>
      <w:r w:rsidRPr="0050331F">
        <w:t>71.</w:t>
      </w:r>
      <w:r w:rsidRPr="0050331F">
        <w:tab/>
        <w:t>В качестве первого шага для решения проблем со здоровьем и излеч</w:t>
      </w:r>
      <w:r>
        <w:t xml:space="preserve">ения болезней представители </w:t>
      </w:r>
      <w:proofErr w:type="spellStart"/>
      <w:r>
        <w:t>мон</w:t>
      </w:r>
      <w:r w:rsidRPr="0050331F">
        <w:t>-хмерской</w:t>
      </w:r>
      <w:proofErr w:type="spellEnd"/>
      <w:r w:rsidRPr="0050331F">
        <w:t xml:space="preserve"> этнолингвистической группы, как пр</w:t>
      </w:r>
      <w:r w:rsidRPr="0050331F">
        <w:t>а</w:t>
      </w:r>
      <w:r w:rsidRPr="0050331F">
        <w:t>вило, прибегают к жертвоприношению животных и соответствующим обрядам. В какой-то степени это объясняется недостаточным доступом к медицинским услугам, а также укоренившимися традиционными верованиями. Еще одним серьезным</w:t>
      </w:r>
      <w:r>
        <w:t xml:space="preserve"> препятствием для получения </w:t>
      </w:r>
      <w:proofErr w:type="spellStart"/>
      <w:r>
        <w:t>мон</w:t>
      </w:r>
      <w:r w:rsidRPr="0050331F">
        <w:t>-хмерским</w:t>
      </w:r>
      <w:proofErr w:type="spellEnd"/>
      <w:r w:rsidRPr="0050331F">
        <w:t xml:space="preserve"> населением больничн</w:t>
      </w:r>
      <w:r w:rsidRPr="0050331F">
        <w:t>о</w:t>
      </w:r>
      <w:r w:rsidRPr="0050331F">
        <w:t>го обслуживания, особенно для бедных с</w:t>
      </w:r>
      <w:r w:rsidRPr="0050331F">
        <w:t>е</w:t>
      </w:r>
      <w:r w:rsidRPr="0050331F">
        <w:t>мей, является большое расстояние от деревень до больниц.</w:t>
      </w:r>
    </w:p>
    <w:p w:rsidR="00727493" w:rsidRPr="0050331F" w:rsidRDefault="00727493" w:rsidP="00EA206A">
      <w:pPr>
        <w:pStyle w:val="SingleTxtGR"/>
      </w:pPr>
      <w:r w:rsidRPr="0050331F">
        <w:t>72.</w:t>
      </w:r>
      <w:r w:rsidRPr="0050331F">
        <w:tab/>
        <w:t xml:space="preserve">Среди </w:t>
      </w:r>
      <w:proofErr w:type="spellStart"/>
      <w:r w:rsidRPr="0050331F">
        <w:t>хмонг-мьенского</w:t>
      </w:r>
      <w:proofErr w:type="spellEnd"/>
      <w:r w:rsidRPr="0050331F">
        <w:t xml:space="preserve"> населения для лечения болезней используются</w:t>
      </w:r>
      <w:r>
        <w:t xml:space="preserve"> прежде всего</w:t>
      </w:r>
      <w:r w:rsidRPr="0050331F">
        <w:t xml:space="preserve"> методы традиционной медицины, так как представители старш</w:t>
      </w:r>
      <w:r w:rsidRPr="0050331F">
        <w:t>е</w:t>
      </w:r>
      <w:r w:rsidRPr="0050331F">
        <w:t>го поколения, в основном женщины, обладают большим опытом их использов</w:t>
      </w:r>
      <w:r w:rsidRPr="0050331F">
        <w:t>а</w:t>
      </w:r>
      <w:r w:rsidRPr="0050331F">
        <w:t>ния. В сельских районах на медицинском обслуживании населения ск</w:t>
      </w:r>
      <w:r w:rsidRPr="0050331F">
        <w:t>а</w:t>
      </w:r>
      <w:r w:rsidRPr="0050331F">
        <w:t>зывается низкое качество услуг государственного здравоохранения. В силу того, что зн</w:t>
      </w:r>
      <w:r w:rsidRPr="0050331F">
        <w:t>а</w:t>
      </w:r>
      <w:r w:rsidRPr="0050331F">
        <w:t>чительная часть медицинского персонала не владеет диалектами местных этн</w:t>
      </w:r>
      <w:r w:rsidRPr="0050331F">
        <w:t>и</w:t>
      </w:r>
      <w:r w:rsidRPr="0050331F">
        <w:t>ческих групп, языковой барьер является еще одним препятствием для получ</w:t>
      </w:r>
      <w:r w:rsidRPr="0050331F">
        <w:t>е</w:t>
      </w:r>
      <w:r w:rsidRPr="0050331F">
        <w:t>ния медицинского обслуживания, хотя в некоторых провинциях власти пре</w:t>
      </w:r>
      <w:r w:rsidRPr="0050331F">
        <w:t>д</w:t>
      </w:r>
      <w:r w:rsidRPr="0050331F">
        <w:t>принимают усилия для решения этих проблем, используя добровольных мед</w:t>
      </w:r>
      <w:r w:rsidRPr="0050331F">
        <w:t>и</w:t>
      </w:r>
      <w:r w:rsidRPr="0050331F">
        <w:t>цинских п</w:t>
      </w:r>
      <w:r w:rsidRPr="0050331F">
        <w:t>о</w:t>
      </w:r>
      <w:r w:rsidRPr="0050331F">
        <w:t>мощников из числа жителей деревень.</w:t>
      </w:r>
    </w:p>
    <w:p w:rsidR="00727493" w:rsidRPr="0050331F" w:rsidRDefault="00727493" w:rsidP="00EA206A">
      <w:pPr>
        <w:pStyle w:val="SingleTxtGR"/>
      </w:pPr>
      <w:r w:rsidRPr="0050331F">
        <w:t>73.</w:t>
      </w:r>
      <w:r w:rsidRPr="0050331F">
        <w:tab/>
        <w:t>В настоящее время наблюдается нехватка медицинского персонала из числа представителей этнических меньшинств. Это оказывает негативное вли</w:t>
      </w:r>
      <w:r w:rsidRPr="0050331F">
        <w:t>я</w:t>
      </w:r>
      <w:r w:rsidRPr="0050331F">
        <w:t>ние на потенциал оказания услуг здравоохранения для представителей мал</w:t>
      </w:r>
      <w:r w:rsidRPr="0050331F">
        <w:t>о</w:t>
      </w:r>
      <w:r w:rsidRPr="0050331F">
        <w:t>численных этнических групп. Кроме того, готовность получать медицинскую помощь – особенно в сельских районах – зависит от уровня образования в о</w:t>
      </w:r>
      <w:r w:rsidRPr="0050331F">
        <w:t>б</w:t>
      </w:r>
      <w:r w:rsidRPr="0050331F">
        <w:t>ществе. В Стратегическом плане развития здравоохранения до 2020 года п</w:t>
      </w:r>
      <w:r w:rsidRPr="0050331F">
        <w:t>о</w:t>
      </w:r>
      <w:r w:rsidRPr="0050331F">
        <w:t>ставлены четыре главные задачи: во-первых, разработать надлежащую сеть у</w:t>
      </w:r>
      <w:r w:rsidRPr="0050331F">
        <w:t>с</w:t>
      </w:r>
      <w:r w:rsidRPr="0050331F">
        <w:t>луг здравоохранения и обеспечить равный доступ к медицинским услугам для всех; во-вторых, разработать всеобъемлющую систему государственного здр</w:t>
      </w:r>
      <w:r w:rsidRPr="0050331F">
        <w:t>а</w:t>
      </w:r>
      <w:r w:rsidRPr="0050331F">
        <w:t>воохранения; в-третьих, обеспечить оказание базовых медицинских услуг; и наконец, добиваться самодостаточности государс</w:t>
      </w:r>
      <w:r w:rsidRPr="0050331F">
        <w:t>т</w:t>
      </w:r>
      <w:r w:rsidRPr="0050331F">
        <w:t>венного здравоохранения.</w:t>
      </w:r>
    </w:p>
    <w:p w:rsidR="00727493" w:rsidRPr="0050331F" w:rsidRDefault="00727493" w:rsidP="00EA206A">
      <w:pPr>
        <w:pStyle w:val="SingleTxtGR"/>
      </w:pPr>
      <w:r w:rsidRPr="0050331F">
        <w:t>74.</w:t>
      </w:r>
      <w:r w:rsidRPr="0050331F">
        <w:tab/>
        <w:t>В Национальной стратегии роста и искоренения нищеты, направленной на борьбу с нищетой в 47 наиболее бедных районах, обеспечение работы гос</w:t>
      </w:r>
      <w:r w:rsidRPr="0050331F">
        <w:t>у</w:t>
      </w:r>
      <w:r w:rsidRPr="0050331F">
        <w:t>дарственного здравоохранения обозначено в качестве приоритета и предусма</w:t>
      </w:r>
      <w:r w:rsidRPr="0050331F">
        <w:t>т</w:t>
      </w:r>
      <w:r w:rsidRPr="0050331F">
        <w:t>ривается расширение сети услуг государственного здравоохранения в сел</w:t>
      </w:r>
      <w:r w:rsidRPr="0050331F">
        <w:t>ь</w:t>
      </w:r>
      <w:r w:rsidRPr="0050331F">
        <w:t>ских районах. Кроме того, эта стратегия направлена на улучшение и повышение кв</w:t>
      </w:r>
      <w:r w:rsidRPr="0050331F">
        <w:t>а</w:t>
      </w:r>
      <w:r w:rsidRPr="0050331F">
        <w:t>лификации мед</w:t>
      </w:r>
      <w:r w:rsidRPr="0050331F">
        <w:t>и</w:t>
      </w:r>
      <w:r w:rsidRPr="0050331F">
        <w:t xml:space="preserve">цинского персонала с базового сестринского уровня до уровня </w:t>
      </w:r>
      <w:proofErr w:type="spellStart"/>
      <w:r w:rsidRPr="0050331F">
        <w:t>постуниверситетского</w:t>
      </w:r>
      <w:proofErr w:type="spellEnd"/>
      <w:r w:rsidRPr="0050331F">
        <w:t xml:space="preserve"> образования, при этом особое внимание уделяется тому, чтобы чаще включать в программы обучения медицинских рабо</w:t>
      </w:r>
      <w:r w:rsidRPr="0050331F">
        <w:t>т</w:t>
      </w:r>
      <w:r w:rsidRPr="0050331F">
        <w:t>ников из числа малочисленных этнических групп. Это позволит увеличить количество мед</w:t>
      </w:r>
      <w:r w:rsidRPr="0050331F">
        <w:t>и</w:t>
      </w:r>
      <w:r w:rsidRPr="0050331F">
        <w:t>цинского персонала из числа малочисленных этнических групп и будет соде</w:t>
      </w:r>
      <w:r w:rsidRPr="0050331F">
        <w:t>й</w:t>
      </w:r>
      <w:r w:rsidRPr="0050331F">
        <w:t>ствовать увеличению числа мед</w:t>
      </w:r>
      <w:r w:rsidRPr="0050331F">
        <w:t>и</w:t>
      </w:r>
      <w:r w:rsidRPr="0050331F">
        <w:t>цинских работников-добровольцев в сельских районах.</w:t>
      </w:r>
    </w:p>
    <w:p w:rsidR="00727493" w:rsidRDefault="00727493" w:rsidP="00EA206A">
      <w:pPr>
        <w:pStyle w:val="SingleTxtGR"/>
      </w:pPr>
      <w:r>
        <w:t>75.</w:t>
      </w:r>
      <w:r>
        <w:tab/>
        <w:t>В Лаосской Народно-Демократической Республике особое внимание уд</w:t>
      </w:r>
      <w:r>
        <w:t>е</w:t>
      </w:r>
      <w:r>
        <w:t>ляется профилактической медицине. Был разработан аптечный набор для дер</w:t>
      </w:r>
      <w:r>
        <w:t>е</w:t>
      </w:r>
      <w:r>
        <w:t>вень; число добровольцев, занимающихся вопросами здравоохранения, увел</w:t>
      </w:r>
      <w:r>
        <w:t>и</w:t>
      </w:r>
      <w:r>
        <w:t>чилось до 16 618, из которых 5 227 − акушеры, и 534 − деревенские лекари, не имеющие профессионального образования. В 2004 году в секторе государс</w:t>
      </w:r>
      <w:r>
        <w:t>т</w:t>
      </w:r>
      <w:r w:rsidR="005026F8">
        <w:t>венного здравоохранения работали</w:t>
      </w:r>
      <w:r>
        <w:t xml:space="preserve"> 11 326 медицинских работников, включая 310 врачей с постуниверситетским образованием, 1 710 дипломированных сп</w:t>
      </w:r>
      <w:r>
        <w:t>е</w:t>
      </w:r>
      <w:r>
        <w:t>циалистов и 3 860 человек квалифицированного больничного персонала. По с</w:t>
      </w:r>
      <w:r>
        <w:t>о</w:t>
      </w:r>
      <w:r>
        <w:t>стоянию на отчетный период в стране насчитывалось 127 окружных медици</w:t>
      </w:r>
      <w:r>
        <w:t>н</w:t>
      </w:r>
      <w:r>
        <w:t>ских центров, 13 больниц провинциального уровня, 3 центральных больницы, 254 частных клиники и 1 977 аптек.</w:t>
      </w:r>
    </w:p>
    <w:p w:rsidR="00727493" w:rsidRDefault="00727493" w:rsidP="00EA206A">
      <w:pPr>
        <w:pStyle w:val="SingleTxtGR"/>
      </w:pPr>
      <w:r>
        <w:t>76.</w:t>
      </w:r>
      <w:r>
        <w:tab/>
        <w:t>В настоящее время в Лаосской Народно-Демократической Республике н</w:t>
      </w:r>
      <w:r>
        <w:t>а</w:t>
      </w:r>
      <w:r>
        <w:t xml:space="preserve">считывается 10 796 медицинских работников, из которых 9 620 представляют </w:t>
      </w:r>
      <w:proofErr w:type="spellStart"/>
      <w:r>
        <w:t>лаосско-тайскую</w:t>
      </w:r>
      <w:proofErr w:type="spellEnd"/>
      <w:r>
        <w:t xml:space="preserve"> языковую группу, 950 − мон-кхмерскую и китайско-тибетскую языковые группы, а 226 − хмонг-мьенскую языковую группу. В 2006–2007 годах количество студентов-медиков, получающих образование на уровне диплом</w:t>
      </w:r>
      <w:r>
        <w:t>и</w:t>
      </w:r>
      <w:r>
        <w:t>рованного специалиста, составляло 1 420 человек, из которых 1 272 были пре</w:t>
      </w:r>
      <w:r>
        <w:t>д</w:t>
      </w:r>
      <w:r>
        <w:t xml:space="preserve">ставителями </w:t>
      </w:r>
      <w:proofErr w:type="spellStart"/>
      <w:r>
        <w:t>лаосско-тайской</w:t>
      </w:r>
      <w:proofErr w:type="spellEnd"/>
      <w:r>
        <w:t xml:space="preserve"> языковой группы, 32 − мон-кхмерской и кита</w:t>
      </w:r>
      <w:r>
        <w:t>й</w:t>
      </w:r>
      <w:r>
        <w:t>ско-тибетской этнолингвистических групп, а 116 − хмонг-мьенской языковой группы. Количество студентов-медиков, получающих среднее медицинское о</w:t>
      </w:r>
      <w:r>
        <w:t>б</w:t>
      </w:r>
      <w:r>
        <w:t>разование, составляет 2 233 человека, из которых 189 представляют мон-кхмерскую группу и 151 − хмонг-мьенскую группу.</w:t>
      </w:r>
    </w:p>
    <w:p w:rsidR="00727493" w:rsidRDefault="00727493" w:rsidP="00EA206A">
      <w:pPr>
        <w:pStyle w:val="SingleTxtGR"/>
      </w:pPr>
      <w:r>
        <w:t>77.</w:t>
      </w:r>
      <w:r>
        <w:tab/>
        <w:t>Лаосская Народно-Демократическая Республика добилась прогресса в деле защиты интересов трудящихся в сфере социального обеспечения. Были учреждены доступные для всего населения государственные и частные фонды социального страхования. Указ премьер-министра № 207/</w:t>
      </w:r>
      <w:r>
        <w:rPr>
          <w:lang w:val="en-GB"/>
        </w:rPr>
        <w:t>PM</w:t>
      </w:r>
      <w:r>
        <w:t xml:space="preserve"> от 23 декабря </w:t>
      </w:r>
      <w:r w:rsidR="005026F8">
        <w:t>1999 </w:t>
      </w:r>
      <w:r>
        <w:t>года о схеме социального страхования работников компаний предусматр</w:t>
      </w:r>
      <w:r>
        <w:t>и</w:t>
      </w:r>
      <w:r>
        <w:t>вает, что "схема социального страхования работников компаний основана на принципе использования страховых полисов, гарантируемых государством. Р</w:t>
      </w:r>
      <w:r>
        <w:t>а</w:t>
      </w:r>
      <w:r>
        <w:t>ботники и работодатели должны участвовать в схеме обязательного социальн</w:t>
      </w:r>
      <w:r>
        <w:t>о</w:t>
      </w:r>
      <w:r>
        <w:t>го страхования, и им не разрешается заключать соглашения, позв</w:t>
      </w:r>
      <w:r>
        <w:t>о</w:t>
      </w:r>
      <w:r>
        <w:t>ляющие обойти это требование. Работники и работодатели, не участвующие в схеме обязател</w:t>
      </w:r>
      <w:r>
        <w:t>ь</w:t>
      </w:r>
      <w:r>
        <w:t>ного социального страхования, могут подать заявку на членство в ней; при этом они пользуются теми же правами и обязанностями, как и лица, учас</w:t>
      </w:r>
      <w:r>
        <w:t>т</w:t>
      </w:r>
      <w:r>
        <w:t>вующие в этой схеме" (статья 2). "Схемой предусмотрены следующие пособия: пособие на похороны, пособие на медицинское лечение, пособие по болезни, пособие по беременности и родам, пособие в связи с производственной тра</w:t>
      </w:r>
      <w:r>
        <w:t>в</w:t>
      </w:r>
      <w:r>
        <w:t>мой или профессиональным заболеванием, пособие в связи с потерей трудосп</w:t>
      </w:r>
      <w:r>
        <w:t>о</w:t>
      </w:r>
      <w:r>
        <w:t>собности, пенсия по возрасту, пособие для переживших бенефициаров, пособие по уходу за ребенком и пособие по безработице" (ст</w:t>
      </w:r>
      <w:r>
        <w:t>а</w:t>
      </w:r>
      <w:r>
        <w:t>тья 5).</w:t>
      </w:r>
    </w:p>
    <w:p w:rsidR="00727493" w:rsidRDefault="00727493" w:rsidP="00EA206A">
      <w:pPr>
        <w:pStyle w:val="H23GR"/>
      </w:pPr>
      <w:bookmarkStart w:id="2" w:name="_Toc266786059"/>
      <w:r>
        <w:tab/>
        <w:t>5.</w:t>
      </w:r>
      <w:r>
        <w:tab/>
        <w:t>Право на образование и обучение</w:t>
      </w:r>
      <w:bookmarkEnd w:id="2"/>
    </w:p>
    <w:p w:rsidR="00727493" w:rsidRDefault="00727493" w:rsidP="00EA206A">
      <w:pPr>
        <w:pStyle w:val="SingleTxtGR"/>
      </w:pPr>
      <w:r>
        <w:t>78.</w:t>
      </w:r>
      <w:r>
        <w:tab/>
        <w:t>Право на образование без расовой и этнической дискриминации гарант</w:t>
      </w:r>
      <w:r>
        <w:t>и</w:t>
      </w:r>
      <w:r>
        <w:t>руется Конституцией. Статья 22 Конституции 2003 года предусматривает, что "государство занимается развитием сферы образования и устанавливает обяз</w:t>
      </w:r>
      <w:r>
        <w:t>а</w:t>
      </w:r>
      <w:r>
        <w:t>тельное начальное обр</w:t>
      </w:r>
      <w:r>
        <w:t>а</w:t>
      </w:r>
      <w:r>
        <w:t>зование в целях развития революционной компетенции, знаний и навыков граждан". "Государство и общество стремятся обеспечить высокое качество государственного образования, создать для всего населения возможности и [благоприятные] условия для получения образования по всей стране, особенно для населения отдаленных районов, представителей этнич</w:t>
      </w:r>
      <w:r>
        <w:t>е</w:t>
      </w:r>
      <w:r>
        <w:t>ских групп, женщин и находящихся в неблагоприятном полож</w:t>
      </w:r>
      <w:r>
        <w:t>е</w:t>
      </w:r>
      <w:r>
        <w:t>нии детей".</w:t>
      </w:r>
    </w:p>
    <w:p w:rsidR="00727493" w:rsidRDefault="00727493" w:rsidP="00EA206A">
      <w:pPr>
        <w:pStyle w:val="SingleTxtGR"/>
      </w:pPr>
      <w:r>
        <w:t>79.</w:t>
      </w:r>
      <w:r>
        <w:tab/>
        <w:t>Государство поощряет инвестиции частного сектора в развитие госуда</w:t>
      </w:r>
      <w:r>
        <w:t>р</w:t>
      </w:r>
      <w:r>
        <w:t>ственного образования. В соответствии со статьей 38 Конституции "лаосские граждане имеют право на получение образования и повышение своей квалиф</w:t>
      </w:r>
      <w:r>
        <w:t>и</w:t>
      </w:r>
      <w:r>
        <w:t>кации". В 2007 году в Закон об образовании были внесены поправки, с тем чт</w:t>
      </w:r>
      <w:r>
        <w:t>о</w:t>
      </w:r>
      <w:r>
        <w:t>бы обеспечить его соответствие потребностям социально-экономического ра</w:t>
      </w:r>
      <w:r>
        <w:t>з</w:t>
      </w:r>
      <w:r>
        <w:t xml:space="preserve">вития страны. </w:t>
      </w:r>
    </w:p>
    <w:p w:rsidR="00727493" w:rsidRDefault="00727493" w:rsidP="00EA206A">
      <w:pPr>
        <w:pStyle w:val="SingleTxtGR"/>
      </w:pPr>
      <w:r>
        <w:t>80.</w:t>
      </w:r>
      <w:r>
        <w:tab/>
        <w:t>В сельских районах система образования представлена благодаря сети учрежд</w:t>
      </w:r>
      <w:r>
        <w:t>е</w:t>
      </w:r>
      <w:r>
        <w:t>ний, расположенных в провинциях, столице Вьентьяне и округах. Обеспечение доступа деревенских детей к образованию является ответственн</w:t>
      </w:r>
      <w:r>
        <w:t>о</w:t>
      </w:r>
      <w:r>
        <w:t>стью деревенских старост, к</w:t>
      </w:r>
      <w:r>
        <w:t>о</w:t>
      </w:r>
      <w:r>
        <w:t>митетов школьного управления и директоров школ. Нижеследующая статистика отражает прогресс, достигнутый в деле ос</w:t>
      </w:r>
      <w:r>
        <w:t>у</w:t>
      </w:r>
      <w:r>
        <w:t>ществления Закона об образовании в Лаосской Народно-Демократической Ре</w:t>
      </w:r>
      <w:r>
        <w:t>с</w:t>
      </w:r>
      <w:r>
        <w:t>публике: в 2005–2006 годах в стране насчитывалось 8 654 государственных и частных начальных школ, в том числе 116 частных школ и 10 школ при будд</w:t>
      </w:r>
      <w:r>
        <w:t>и</w:t>
      </w:r>
      <w:r>
        <w:t>стских храмах. Насчитывалось 11 школ-интернатов для этнических мен</w:t>
      </w:r>
      <w:r>
        <w:t>ь</w:t>
      </w:r>
      <w:r>
        <w:t>шинств, 335 объединенных начальных школ, располагающих 28 389 клас</w:t>
      </w:r>
      <w:r>
        <w:t>с</w:t>
      </w:r>
      <w:r>
        <w:t>ными комнатами, из которых 7 060 были совмещенными и 21 329 отдельными. Насч</w:t>
      </w:r>
      <w:r>
        <w:t>и</w:t>
      </w:r>
      <w:r>
        <w:t>тывался</w:t>
      </w:r>
      <w:r w:rsidRPr="00D62A53">
        <w:t xml:space="preserve"> 891 881 </w:t>
      </w:r>
      <w:r>
        <w:t>учащийся</w:t>
      </w:r>
      <w:r w:rsidRPr="00D62A53">
        <w:t xml:space="preserve">. </w:t>
      </w:r>
      <w:r>
        <w:t xml:space="preserve">Из этого числа 1 960 учеников обучались в школах-интернатах для этнических меньшинств. В частных школах насчитывалось </w:t>
      </w:r>
      <w:r>
        <w:br/>
        <w:t>23 236 учеников. Соотношение учеников и учителей составляло 32:1. На одну классную комнату приходилось 31,4 ученика. В 2005–2006 годах общее число учащихся средних школ в стране соста</w:t>
      </w:r>
      <w:r>
        <w:t>в</w:t>
      </w:r>
      <w:r>
        <w:t>ляло 390 640. В школах с неполным средним образованием обучался 243 131 ученик. Количество учащихся в ста</w:t>
      </w:r>
      <w:r>
        <w:t>р</w:t>
      </w:r>
      <w:r>
        <w:t>ших классах средней школы составляло 147 510. Правительство проводит пол</w:t>
      </w:r>
      <w:r>
        <w:t>и</w:t>
      </w:r>
      <w:r>
        <w:t>тику улучшения доступа к общему образованию для представителей всех этн</w:t>
      </w:r>
      <w:r>
        <w:t>и</w:t>
      </w:r>
      <w:r>
        <w:t>ческих групп, уделяя особое внимание детям из малочисленных этнич</w:t>
      </w:r>
      <w:r>
        <w:t>е</w:t>
      </w:r>
      <w:r>
        <w:t>ских групп. К 2005–2006 годам количество таких учащихся в начальной школе с</w:t>
      </w:r>
      <w:r>
        <w:t>о</w:t>
      </w:r>
      <w:r>
        <w:t xml:space="preserve">ставляло 711 человек, в том числе 156 девочек. В средней школе обучались </w:t>
      </w:r>
      <w:r>
        <w:br/>
        <w:t>6 035 человек, из которых 1 873 были девочки. Насчитывалось 490 человек пр</w:t>
      </w:r>
      <w:r>
        <w:t>е</w:t>
      </w:r>
      <w:r>
        <w:t>подавательского сост</w:t>
      </w:r>
      <w:r>
        <w:t>а</w:t>
      </w:r>
      <w:r>
        <w:t>ва и другого персонала, из которых 297 были женщины. Насчитывалось 395 уч</w:t>
      </w:r>
      <w:r>
        <w:t>и</w:t>
      </w:r>
      <w:r>
        <w:t>телей, из которых 201 были женщины. Правительством также были учреждены образовательные центры для женщин из малочисле</w:t>
      </w:r>
      <w:r>
        <w:t>н</w:t>
      </w:r>
      <w:r>
        <w:t>ных этнических групп и инвалидов.</w:t>
      </w:r>
    </w:p>
    <w:p w:rsidR="00727493" w:rsidRDefault="00727493" w:rsidP="00EA206A">
      <w:pPr>
        <w:pStyle w:val="SingleTxtGR"/>
      </w:pPr>
      <w:r>
        <w:t>81.</w:t>
      </w:r>
      <w:r>
        <w:tab/>
        <w:t>Правительство Лаосской Народно-Демократической Республики придает большое значение вопросам образования представителей малочисленных этн</w:t>
      </w:r>
      <w:r>
        <w:t>и</w:t>
      </w:r>
      <w:r>
        <w:t>ческих групп и образования в отдаленных районах и осуществляет специал</w:t>
      </w:r>
      <w:r>
        <w:t>ь</w:t>
      </w:r>
      <w:r>
        <w:t>ную политику развития о</w:t>
      </w:r>
      <w:r>
        <w:t>б</w:t>
      </w:r>
      <w:r>
        <w:t>разования, открывая начальные и средние школы для этнических меньшинств во всех провинциях страны. Несмотря на расширение охвата системы среднего образования, она все еще не представлена в некоторых отдаленных районах. Поэтому дети, зако</w:t>
      </w:r>
      <w:r>
        <w:t>н</w:t>
      </w:r>
      <w:r>
        <w:t>чившие начальную школу в таких районах, не могут продолжить свое обучение. Ситуация в о</w:t>
      </w:r>
      <w:r>
        <w:t>т</w:t>
      </w:r>
      <w:r>
        <w:t>даленных районах осложняется нехваткой учителей. Соответственно, учителя вынуждены преп</w:t>
      </w:r>
      <w:r>
        <w:t>о</w:t>
      </w:r>
      <w:r>
        <w:t>давать большое количество предметов и вести большое количество занятий. В</w:t>
      </w:r>
      <w:r w:rsidR="005026F8">
        <w:t> </w:t>
      </w:r>
      <w:r>
        <w:t>большинстве</w:t>
      </w:r>
      <w:r>
        <w:rPr>
          <w:lang w:val="en-US"/>
        </w:rPr>
        <w:t xml:space="preserve"> </w:t>
      </w:r>
      <w:r>
        <w:t>школ</w:t>
      </w:r>
      <w:r>
        <w:rPr>
          <w:lang w:val="en-US"/>
        </w:rPr>
        <w:t xml:space="preserve"> </w:t>
      </w:r>
      <w:r>
        <w:t>не</w:t>
      </w:r>
      <w:r>
        <w:rPr>
          <w:lang w:val="en-US"/>
        </w:rPr>
        <w:t xml:space="preserve"> </w:t>
      </w:r>
      <w:r>
        <w:t>хватает</w:t>
      </w:r>
      <w:r>
        <w:rPr>
          <w:lang w:val="en-US"/>
        </w:rPr>
        <w:t xml:space="preserve"> </w:t>
      </w:r>
      <w:r>
        <w:t>базового</w:t>
      </w:r>
      <w:r>
        <w:rPr>
          <w:lang w:val="en-US"/>
        </w:rPr>
        <w:t xml:space="preserve"> </w:t>
      </w:r>
      <w:r>
        <w:t>оборудования</w:t>
      </w:r>
      <w:r>
        <w:rPr>
          <w:lang w:val="en-US"/>
        </w:rPr>
        <w:t xml:space="preserve">. </w:t>
      </w:r>
      <w:r>
        <w:t>Столы, стулья и клас</w:t>
      </w:r>
      <w:r>
        <w:t>с</w:t>
      </w:r>
      <w:r>
        <w:t>ные комнаты находятся в плохом состоянии, ощущается нехватка надлежащих транспортных средств для школьников.</w:t>
      </w:r>
    </w:p>
    <w:p w:rsidR="00727493" w:rsidRDefault="00727493" w:rsidP="00EA206A">
      <w:pPr>
        <w:pStyle w:val="SingleTxtGR"/>
      </w:pPr>
      <w:r>
        <w:t>82.</w:t>
      </w:r>
      <w:r>
        <w:tab/>
        <w:t xml:space="preserve">В педагогических институтах насчитывался 561 преподаватель. </w:t>
      </w:r>
      <w:r w:rsidR="005026F8">
        <w:t>В </w:t>
      </w:r>
      <w:r>
        <w:t>2005/</w:t>
      </w:r>
      <w:r w:rsidR="005026F8">
        <w:t>06 </w:t>
      </w:r>
      <w:r>
        <w:t>учебном году было 5 772 дипломированных учителя. Из них 148 б</w:t>
      </w:r>
      <w:r>
        <w:t>ы</w:t>
      </w:r>
      <w:r>
        <w:t>ли представителями малочисленных этнических групп. Стране ежегодно треб</w:t>
      </w:r>
      <w:r>
        <w:t>у</w:t>
      </w:r>
      <w:r>
        <w:t>ется 2 950 профессиональных преподавателей. Однако квалифицированных учителей для заполнения этих должностей не хватает. Поэтому в большинстве отдаленных районов на должности преподавателей начальных школ были н</w:t>
      </w:r>
      <w:r>
        <w:t>а</w:t>
      </w:r>
      <w:r>
        <w:t>браны "учителя-контрактники", не обладающие надлежащей подготовкой и квалификацией. Аналогичным образом, в средних школах из-за нехватки кв</w:t>
      </w:r>
      <w:r>
        <w:t>а</w:t>
      </w:r>
      <w:r>
        <w:t>лифицированных преподавателей на работу были приняты 7 210 учителей, не имеющих надлежащей квалификации. В результате около 49% всего преподав</w:t>
      </w:r>
      <w:r>
        <w:t>а</w:t>
      </w:r>
      <w:r>
        <w:t>тельского состава средних школ нуждаются в дополнительной профессионал</w:t>
      </w:r>
      <w:r>
        <w:t>ь</w:t>
      </w:r>
      <w:r>
        <w:t>ной подг</w:t>
      </w:r>
      <w:r>
        <w:t>о</w:t>
      </w:r>
      <w:r>
        <w:t>товке.</w:t>
      </w:r>
    </w:p>
    <w:p w:rsidR="00727493" w:rsidRDefault="00727493" w:rsidP="00EA206A">
      <w:pPr>
        <w:pStyle w:val="SingleTxtGR"/>
      </w:pPr>
      <w:r>
        <w:t>83.</w:t>
      </w:r>
      <w:r>
        <w:tab/>
        <w:t>В 2005–2006 годах в стране насчитывалось 51 профессионально-техническое училище. 21 находилось под управлением Министерства образов</w:t>
      </w:r>
      <w:r>
        <w:t>а</w:t>
      </w:r>
      <w:r>
        <w:t>ния; 14 были частными, и еще 16 находились в непосредственном ведении др</w:t>
      </w:r>
      <w:r>
        <w:t>у</w:t>
      </w:r>
      <w:r>
        <w:t>гих министерств. Всего в стране насчитывалось 25</w:t>
      </w:r>
      <w:r w:rsidRPr="00D62A53">
        <w:t xml:space="preserve"> </w:t>
      </w:r>
      <w:r>
        <w:t>327 учащихся професси</w:t>
      </w:r>
      <w:r>
        <w:t>о</w:t>
      </w:r>
      <w:r>
        <w:t>нально-технических заведений. Из них 22 652 обучались техническим спец</w:t>
      </w:r>
      <w:r>
        <w:t>и</w:t>
      </w:r>
      <w:r>
        <w:t>альностям, а 2 675 − другим специальностям. В гос</w:t>
      </w:r>
      <w:r>
        <w:t>у</w:t>
      </w:r>
      <w:r>
        <w:t>дарственных и частных профессионально-технических училищах насчитывалось 1 513 преподавателей. По сравнению с 2000–2001 годами их число увеличилось на 918 чел</w:t>
      </w:r>
      <w:r>
        <w:t>о</w:t>
      </w:r>
      <w:r>
        <w:t>век.</w:t>
      </w:r>
    </w:p>
    <w:p w:rsidR="00727493" w:rsidRDefault="00727493" w:rsidP="00EA206A">
      <w:pPr>
        <w:pStyle w:val="SingleTxtGR"/>
        <w:rPr>
          <w:lang w:val="en-GB"/>
        </w:rPr>
      </w:pPr>
      <w:r>
        <w:t>84.</w:t>
      </w:r>
      <w:r>
        <w:tab/>
        <w:t>В Лаосской Народно-Демократической Республике имеется четыре ун</w:t>
      </w:r>
      <w:r>
        <w:t>и</w:t>
      </w:r>
      <w:r>
        <w:t>верситета: Национальный университет Лаоса в столице Вьентьяне, Чампаса</w:t>
      </w:r>
      <w:r>
        <w:t>к</w:t>
      </w:r>
      <w:r>
        <w:t>ский университет и Супханувонгский университет в Луангпрабанге. Универс</w:t>
      </w:r>
      <w:r>
        <w:t>и</w:t>
      </w:r>
      <w:r>
        <w:t>тет медицинских наук (бывший медицинский факультет НУЛ) был учрежден в 2007 году. Кроме</w:t>
      </w:r>
      <w:r>
        <w:rPr>
          <w:lang w:val="en-US"/>
        </w:rPr>
        <w:t xml:space="preserve"> </w:t>
      </w:r>
      <w:r>
        <w:t>того</w:t>
      </w:r>
      <w:r>
        <w:rPr>
          <w:lang w:val="en-US"/>
        </w:rPr>
        <w:t xml:space="preserve">, </w:t>
      </w:r>
      <w:r>
        <w:t>существует</w:t>
      </w:r>
      <w:r>
        <w:rPr>
          <w:lang w:val="en-US"/>
        </w:rPr>
        <w:t xml:space="preserve"> 27 </w:t>
      </w:r>
      <w:r>
        <w:t>частных</w:t>
      </w:r>
      <w:r>
        <w:rPr>
          <w:lang w:val="en-US"/>
        </w:rPr>
        <w:t xml:space="preserve"> </w:t>
      </w:r>
      <w:r>
        <w:t>колледжей</w:t>
      </w:r>
      <w:r>
        <w:rPr>
          <w:lang w:val="en-GB"/>
        </w:rPr>
        <w:t>.</w:t>
      </w:r>
    </w:p>
    <w:p w:rsidR="00727493" w:rsidRDefault="00727493" w:rsidP="00EA206A">
      <w:pPr>
        <w:pStyle w:val="SingleTxtGR"/>
      </w:pPr>
      <w:r>
        <w:t>85.</w:t>
      </w:r>
      <w:r>
        <w:tab/>
        <w:t>Помимо официальных учебных заведений, в Лаосской Народно-Демократической Республике были учреждены и развиваются "неофициальные школы". Они предоставляют гибкие условия для обучения для тех, кто не м</w:t>
      </w:r>
      <w:r>
        <w:t>о</w:t>
      </w:r>
      <w:r>
        <w:t xml:space="preserve">жет посещать занятия по причине занятости на работе, или для лиц, которым было отказано в возможности посещать официальные школы по каким-либо причинам. </w:t>
      </w:r>
    </w:p>
    <w:p w:rsidR="00727493" w:rsidRDefault="00727493" w:rsidP="00EA206A">
      <w:pPr>
        <w:pStyle w:val="SingleTxtGR"/>
      </w:pPr>
      <w:r>
        <w:t>86.</w:t>
      </w:r>
      <w:r>
        <w:tab/>
        <w:t>По результатам проведенной в 2005 году в Лаосской Народно-Демократической Республике переписи населения, уровень грамотности с</w:t>
      </w:r>
      <w:r>
        <w:t>о</w:t>
      </w:r>
      <w:r>
        <w:t>ставляет 73%. Уровень грамотности среди этнических групп страны следу</w:t>
      </w:r>
      <w:r>
        <w:t>ю</w:t>
      </w:r>
      <w:r>
        <w:t xml:space="preserve">щий: лао − 85%, хмонги − 84%, мьен − 81%, тайнеуа − 80%, тайцы − 77% и </w:t>
      </w:r>
      <w:proofErr w:type="spellStart"/>
      <w:r w:rsidR="005026F8">
        <w:t>лы</w:t>
      </w:r>
      <w:proofErr w:type="spellEnd"/>
      <w:r w:rsidR="005026F8">
        <w:t> </w:t>
      </w:r>
      <w:r>
        <w:t>− 76%. В целом сохраняется очень низкий уровень грамотности среди мал</w:t>
      </w:r>
      <w:r>
        <w:t>о</w:t>
      </w:r>
      <w:r>
        <w:t>численных этнических групп, таких как лаху, ах-кха, ло-ло и три (см. табл</w:t>
      </w:r>
      <w:r>
        <w:t>и</w:t>
      </w:r>
      <w:r>
        <w:t xml:space="preserve">цу 4). </w:t>
      </w:r>
    </w:p>
    <w:p w:rsidR="00727493" w:rsidRPr="00BF3128" w:rsidRDefault="00727493" w:rsidP="00EA206A">
      <w:pPr>
        <w:pStyle w:val="H23GR"/>
      </w:pPr>
      <w:r w:rsidRPr="00727493">
        <w:tab/>
      </w:r>
      <w:r w:rsidRPr="00BF3128">
        <w:t>6.</w:t>
      </w:r>
      <w:r w:rsidRPr="00BF3128">
        <w:tab/>
        <w:t>Право на равное участие в культурной жизни</w:t>
      </w:r>
    </w:p>
    <w:p w:rsidR="00727493" w:rsidRPr="00BF3128" w:rsidRDefault="00727493" w:rsidP="00EA206A">
      <w:pPr>
        <w:pStyle w:val="SingleTxtGR"/>
      </w:pPr>
      <w:r w:rsidRPr="00BF3128">
        <w:t>87.</w:t>
      </w:r>
      <w:r w:rsidRPr="00BF3128">
        <w:tab/>
        <w:t>В соответствии с Конституцией Лаосской Народно-Демократической Республики "граждане обоих полов пользуются равными правами в политич</w:t>
      </w:r>
      <w:r w:rsidRPr="00BF3128">
        <w:t>е</w:t>
      </w:r>
      <w:r w:rsidRPr="00BF3128">
        <w:t>ской, экономической,</w:t>
      </w:r>
      <w:r>
        <w:t xml:space="preserve"> культурной и социальной сферах</w:t>
      </w:r>
      <w:r w:rsidRPr="00BF3128">
        <w:t xml:space="preserve"> </w:t>
      </w:r>
      <w:r>
        <w:t>и</w:t>
      </w:r>
      <w:r w:rsidRPr="00BF3128">
        <w:t xml:space="preserve"> в семейных делах" (</w:t>
      </w:r>
      <w:r>
        <w:t>с</w:t>
      </w:r>
      <w:r w:rsidRPr="00BF3128">
        <w:t xml:space="preserve">татья 37) и </w:t>
      </w:r>
      <w:r>
        <w:t xml:space="preserve">они имеют право </w:t>
      </w:r>
      <w:r w:rsidRPr="00BF3128">
        <w:t>"создавать художественные и литературные пр</w:t>
      </w:r>
      <w:r w:rsidRPr="00BF3128">
        <w:t>о</w:t>
      </w:r>
      <w:r w:rsidRPr="00BF3128">
        <w:t xml:space="preserve">изведения [;] и участвовать в культурной </w:t>
      </w:r>
      <w:r>
        <w:t>деятельности</w:t>
      </w:r>
      <w:r w:rsidRPr="00BF3128">
        <w:t>, которая не противор</w:t>
      </w:r>
      <w:r w:rsidRPr="00BF3128">
        <w:t>е</w:t>
      </w:r>
      <w:r w:rsidRPr="00BF3128">
        <w:t>чит законодательству". (</w:t>
      </w:r>
      <w:r>
        <w:t>с</w:t>
      </w:r>
      <w:r w:rsidRPr="00BF3128">
        <w:t xml:space="preserve">татья 45). "Все этнические группы имеют право на защиту, сохранение и развитие обычаев и культурного наследия своих племен и </w:t>
      </w:r>
      <w:r>
        <w:t xml:space="preserve">всего </w:t>
      </w:r>
      <w:r w:rsidRPr="00BF3128">
        <w:t>н</w:t>
      </w:r>
      <w:r w:rsidRPr="00BF3128">
        <w:t>а</w:t>
      </w:r>
      <w:r>
        <w:t>рода"</w:t>
      </w:r>
      <w:r w:rsidRPr="00BF3128">
        <w:t xml:space="preserve"> (</w:t>
      </w:r>
      <w:r>
        <w:t>с</w:t>
      </w:r>
      <w:r w:rsidRPr="00BF3128">
        <w:t>татья 8).</w:t>
      </w:r>
    </w:p>
    <w:p w:rsidR="00727493" w:rsidRPr="00BF3128" w:rsidRDefault="00727493" w:rsidP="00EA206A">
      <w:pPr>
        <w:pStyle w:val="SingleTxtGR"/>
      </w:pPr>
      <w:r w:rsidRPr="00BF3128">
        <w:t>88.</w:t>
      </w:r>
      <w:r w:rsidRPr="00BF3128">
        <w:tab/>
        <w:t>Правительство проводит последовательную культурную политику, н</w:t>
      </w:r>
      <w:r w:rsidRPr="00BF3128">
        <w:t>а</w:t>
      </w:r>
      <w:r w:rsidRPr="00BF3128">
        <w:t xml:space="preserve">правленную на </w:t>
      </w:r>
      <w:r>
        <w:t>поощрение</w:t>
      </w:r>
      <w:r w:rsidRPr="00BF3128">
        <w:t xml:space="preserve"> культур</w:t>
      </w:r>
      <w:r>
        <w:t>ного развития</w:t>
      </w:r>
      <w:r w:rsidRPr="00BF3128">
        <w:t xml:space="preserve"> в целях построения гармони</w:t>
      </w:r>
      <w:r w:rsidRPr="00BF3128">
        <w:t>ч</w:t>
      </w:r>
      <w:r w:rsidRPr="00BF3128">
        <w:t>ного общества. Руководствуясь этой политикой, правительство уделяет особое внимание защите национальной культуры посредством сохранения и развития представляющих большую ценность культурных традиций народов, а также с</w:t>
      </w:r>
      <w:r w:rsidRPr="00BF3128">
        <w:t>о</w:t>
      </w:r>
      <w:r w:rsidRPr="00BF3128">
        <w:t>ответствующих элементов и объектов культуры. Особое внимание уделяется развитию имеющих национальное значение и уникальный характер изящных искусств, литературы и исполнительских видов искусства, ремесел, традицио</w:t>
      </w:r>
      <w:r w:rsidRPr="00BF3128">
        <w:t>н</w:t>
      </w:r>
      <w:r w:rsidRPr="00BF3128">
        <w:t>ного ткачества, гончарного дела, резьбы, живописи и ювелирно</w:t>
      </w:r>
      <w:r>
        <w:t>го</w:t>
      </w:r>
      <w:r w:rsidRPr="00BF3128">
        <w:t xml:space="preserve"> дел</w:t>
      </w:r>
      <w:r>
        <w:t>а</w:t>
      </w:r>
      <w:r w:rsidRPr="00BF3128">
        <w:t xml:space="preserve"> с и</w:t>
      </w:r>
      <w:r w:rsidRPr="00BF3128">
        <w:t>с</w:t>
      </w:r>
      <w:r w:rsidRPr="00BF3128">
        <w:t>пользованием серебра и золота. Экспортируемые произведения искусства ст</w:t>
      </w:r>
      <w:r w:rsidRPr="00BF3128">
        <w:t>а</w:t>
      </w:r>
      <w:r w:rsidRPr="00BF3128">
        <w:t xml:space="preserve">новятся все более привлекательными для иностранных покупателей и </w:t>
      </w:r>
      <w:r>
        <w:t>польз</w:t>
      </w:r>
      <w:r>
        <w:t>у</w:t>
      </w:r>
      <w:r>
        <w:t>ются все большей</w:t>
      </w:r>
      <w:r w:rsidRPr="00BF3128">
        <w:t xml:space="preserve"> популярность</w:t>
      </w:r>
      <w:r>
        <w:t>ю</w:t>
      </w:r>
      <w:r w:rsidRPr="00BF3128">
        <w:t xml:space="preserve"> среди них. В стране восстанавливаются а</w:t>
      </w:r>
      <w:r w:rsidRPr="00BF3128">
        <w:t>р</w:t>
      </w:r>
      <w:r w:rsidRPr="00BF3128">
        <w:t>хеологические и исторические памятники и объекты. В настоящее время насч</w:t>
      </w:r>
      <w:r w:rsidRPr="00BF3128">
        <w:t>и</w:t>
      </w:r>
      <w:r w:rsidRPr="00BF3128">
        <w:t>тывается 13 музеев, 10 выставочных залов для показа изделий традиционных ремесел, 13 историко-культурных заповедников национального значения и 2</w:t>
      </w:r>
      <w:r>
        <w:t> </w:t>
      </w:r>
      <w:r w:rsidRPr="00BF3128">
        <w:t>объекта всемирного н</w:t>
      </w:r>
      <w:r w:rsidRPr="00BF3128">
        <w:t>а</w:t>
      </w:r>
      <w:r w:rsidRPr="00BF3128">
        <w:t>следия.</w:t>
      </w:r>
    </w:p>
    <w:p w:rsidR="00727493" w:rsidRPr="00BF3128" w:rsidRDefault="00727493" w:rsidP="00EA206A">
      <w:pPr>
        <w:pStyle w:val="SingleTxtGR"/>
      </w:pPr>
      <w:r w:rsidRPr="00BF3128">
        <w:t>89.</w:t>
      </w:r>
      <w:r w:rsidRPr="00BF3128">
        <w:tab/>
        <w:t>Представители всех этнических групп Лаоса имеют равное право на уч</w:t>
      </w:r>
      <w:r w:rsidRPr="00BF3128">
        <w:t>а</w:t>
      </w:r>
      <w:r w:rsidRPr="00BF3128">
        <w:t>стие в культурной жизни страны без какой-либо дискриминации по признаку расового или этнического происхождения. Лаосское правительство уделяет большое внимание участию представителей всех этнических групп в орган</w:t>
      </w:r>
      <w:r w:rsidRPr="00BF3128">
        <w:t>и</w:t>
      </w:r>
      <w:r w:rsidRPr="00BF3128">
        <w:t>зуемых местными общинами культурных мероприятиях, которые предоставл</w:t>
      </w:r>
      <w:r w:rsidRPr="00BF3128">
        <w:t>я</w:t>
      </w:r>
      <w:r w:rsidRPr="00BF3128">
        <w:t>ют возможность представителям разных этнических групп совместно обесп</w:t>
      </w:r>
      <w:r w:rsidRPr="00BF3128">
        <w:t>е</w:t>
      </w:r>
      <w:r w:rsidRPr="00BF3128">
        <w:t>чивать сохранение своих обычаев, языков и диалектов. Задача сохранения кул</w:t>
      </w:r>
      <w:r w:rsidRPr="00BF3128">
        <w:t>ь</w:t>
      </w:r>
      <w:r w:rsidRPr="00BF3128">
        <w:t>туры всех этнических групп, больших и малых, признается правительством в качестве мощного стимула для развития и сохранения национальной самобы</w:t>
      </w:r>
      <w:r w:rsidRPr="00BF3128">
        <w:t>т</w:t>
      </w:r>
      <w:r w:rsidRPr="00BF3128">
        <w:t>ности страны. Жизнь этнических групп служит источником вдохновения для писат</w:t>
      </w:r>
      <w:r w:rsidRPr="00BF3128">
        <w:t>е</w:t>
      </w:r>
      <w:r w:rsidRPr="00BF3128">
        <w:t>лей, поэтов и композиторов.</w:t>
      </w:r>
    </w:p>
    <w:p w:rsidR="00727493" w:rsidRPr="00BF3128" w:rsidRDefault="00727493" w:rsidP="00EA206A">
      <w:pPr>
        <w:pStyle w:val="H23GR"/>
      </w:pPr>
      <w:r>
        <w:rPr>
          <w:lang w:val="en-US"/>
        </w:rPr>
        <w:tab/>
      </w:r>
      <w:r w:rsidRPr="00BF3128">
        <w:t>7.</w:t>
      </w:r>
      <w:r w:rsidRPr="00BF3128">
        <w:tab/>
        <w:t>Право на доступ к общественным местам или услугам, таким как транспорт, отели, рест</w:t>
      </w:r>
      <w:r w:rsidRPr="00BF3128">
        <w:t>о</w:t>
      </w:r>
      <w:r w:rsidRPr="00BF3128">
        <w:t xml:space="preserve">раны, кафе, театры и </w:t>
      </w:r>
      <w:r>
        <w:t>п</w:t>
      </w:r>
      <w:r w:rsidRPr="00BF3128">
        <w:t>арки</w:t>
      </w:r>
    </w:p>
    <w:p w:rsidR="00727493" w:rsidRPr="00BF3128" w:rsidRDefault="00727493" w:rsidP="00EA206A">
      <w:pPr>
        <w:pStyle w:val="SingleTxtGR"/>
      </w:pPr>
      <w:r w:rsidRPr="00BF3128">
        <w:t>90.</w:t>
      </w:r>
      <w:r w:rsidRPr="00BF3128">
        <w:tab/>
        <w:t>В Лаосской Народно-Демократической Республике не существует законов или норм, запреща</w:t>
      </w:r>
      <w:r w:rsidRPr="00BF3128">
        <w:t>ю</w:t>
      </w:r>
      <w:r w:rsidRPr="00BF3128">
        <w:t xml:space="preserve">щих представителям какой-либо расы или этнической группы доступ к таким общественным местам или услугам. </w:t>
      </w:r>
      <w:r>
        <w:t>Эти</w:t>
      </w:r>
      <w:r w:rsidRPr="00BF3128">
        <w:t xml:space="preserve"> места и услуги открыты для всеобщего пользования без какой-либо дискриминации. Предст</w:t>
      </w:r>
      <w:r w:rsidRPr="00BF3128">
        <w:t>а</w:t>
      </w:r>
      <w:r w:rsidRPr="00BF3128">
        <w:t>вители всех этнических групп имеют равный доступ к любым местам или усл</w:t>
      </w:r>
      <w:r w:rsidRPr="00BF3128">
        <w:t>у</w:t>
      </w:r>
      <w:r w:rsidRPr="00BF3128">
        <w:t>гам, предназначенным для ши</w:t>
      </w:r>
      <w:r>
        <w:t>рокой общественности, таким как</w:t>
      </w:r>
      <w:r w:rsidRPr="00BF3128">
        <w:t xml:space="preserve"> сре</w:t>
      </w:r>
      <w:r w:rsidRPr="00BF3128">
        <w:t>д</w:t>
      </w:r>
      <w:r w:rsidRPr="00BF3128">
        <w:t xml:space="preserve">ства транспорта, отели, рестораны, кафе, театры и </w:t>
      </w:r>
      <w:r>
        <w:t>п</w:t>
      </w:r>
      <w:r w:rsidRPr="00BF3128">
        <w:t xml:space="preserve">арки. Правительство придает </w:t>
      </w:r>
      <w:r>
        <w:t xml:space="preserve">большое </w:t>
      </w:r>
      <w:r w:rsidRPr="00BF3128">
        <w:t>значение</w:t>
      </w:r>
      <w:r>
        <w:t xml:space="preserve"> вопросу</w:t>
      </w:r>
      <w:r w:rsidRPr="00BF3128">
        <w:t xml:space="preserve"> сохранени</w:t>
      </w:r>
      <w:r>
        <w:t>я</w:t>
      </w:r>
      <w:r w:rsidRPr="00BF3128">
        <w:t xml:space="preserve"> исторических памятников, в особенн</w:t>
      </w:r>
      <w:r w:rsidRPr="00BF3128">
        <w:t>о</w:t>
      </w:r>
      <w:r w:rsidRPr="00BF3128">
        <w:t>сти тех из них, которые признаны объект</w:t>
      </w:r>
      <w:r>
        <w:t>ами</w:t>
      </w:r>
      <w:r w:rsidRPr="00BF3128">
        <w:t xml:space="preserve"> национального и всемирного н</w:t>
      </w:r>
      <w:r w:rsidRPr="00BF3128">
        <w:t>а</w:t>
      </w:r>
      <w:r w:rsidRPr="00BF3128">
        <w:t xml:space="preserve">следия. </w:t>
      </w:r>
      <w:proofErr w:type="spellStart"/>
      <w:r w:rsidRPr="00BF3128">
        <w:t>Лу</w:t>
      </w:r>
      <w:r>
        <w:t>анг</w:t>
      </w:r>
      <w:r w:rsidRPr="00BF3128">
        <w:t>прабанг</w:t>
      </w:r>
      <w:proofErr w:type="spellEnd"/>
      <w:r w:rsidRPr="00BF3128">
        <w:t>, включенный в список объектов всемирного наследия О</w:t>
      </w:r>
      <w:r w:rsidRPr="00BF3128">
        <w:t>р</w:t>
      </w:r>
      <w:r w:rsidRPr="00BF3128">
        <w:t xml:space="preserve">ганизации Объединенных Наций по вопросам образования, науки и культуры (ЮНЕСКО), является местом проживания различных этнических групп. Кроме того, во многих провинциях имеются "этнические парки". Крупнейший парк такого типа открыт для доступа </w:t>
      </w:r>
      <w:r>
        <w:t>населения</w:t>
      </w:r>
      <w:r w:rsidRPr="00BF3128">
        <w:t xml:space="preserve"> в столице Вьентьяне. В каждой пр</w:t>
      </w:r>
      <w:r w:rsidRPr="00BF3128">
        <w:t>о</w:t>
      </w:r>
      <w:r w:rsidRPr="00BF3128">
        <w:t>винции и округе страны организуются выставки изделий народных ремесел и предм</w:t>
      </w:r>
      <w:r w:rsidRPr="00BF3128">
        <w:t>е</w:t>
      </w:r>
      <w:r w:rsidRPr="00BF3128">
        <w:t>тов материальной культуры.</w:t>
      </w:r>
    </w:p>
    <w:p w:rsidR="00727493" w:rsidRPr="00BF3128" w:rsidRDefault="00727493" w:rsidP="00EA206A">
      <w:pPr>
        <w:pStyle w:val="HChGR"/>
      </w:pPr>
      <w:r>
        <w:rPr>
          <w:lang w:val="en-US"/>
        </w:rPr>
        <w:tab/>
      </w:r>
      <w:r w:rsidRPr="00BF3128">
        <w:rPr>
          <w:lang w:val="en-US"/>
        </w:rPr>
        <w:t>VI</w:t>
      </w:r>
      <w:r w:rsidRPr="00BF3128">
        <w:t>.</w:t>
      </w:r>
      <w:r w:rsidRPr="00BF3128">
        <w:tab/>
        <w:t>Статья 6: Меры по обеспечению защиты, возмещению ущерба и компе</w:t>
      </w:r>
      <w:r w:rsidRPr="00BF3128">
        <w:t>н</w:t>
      </w:r>
      <w:r w:rsidRPr="00BF3128">
        <w:t>сации</w:t>
      </w:r>
    </w:p>
    <w:p w:rsidR="00727493" w:rsidRPr="00BF3128" w:rsidRDefault="00727493" w:rsidP="00EA206A">
      <w:pPr>
        <w:pStyle w:val="SingleTxtGR"/>
      </w:pPr>
      <w:r w:rsidRPr="00BF3128">
        <w:t>91.</w:t>
      </w:r>
      <w:r w:rsidRPr="00BF3128">
        <w:tab/>
        <w:t>В Лаосской Народно-Демократической Республике важная роль в обесп</w:t>
      </w:r>
      <w:r w:rsidRPr="00BF3128">
        <w:t>е</w:t>
      </w:r>
      <w:r w:rsidRPr="00BF3128">
        <w:t>чении равенства и отсу</w:t>
      </w:r>
      <w:r w:rsidRPr="00BF3128">
        <w:t>т</w:t>
      </w:r>
      <w:r w:rsidRPr="00BF3128">
        <w:t>ствия дискриминации среди представителей различных рас и этнических групп страны принадлежит Фронту национального строител</w:t>
      </w:r>
      <w:r w:rsidRPr="00BF3128">
        <w:t>ь</w:t>
      </w:r>
      <w:r w:rsidRPr="00BF3128">
        <w:t>ства Лаоса (ФНСЛ), Комиссии по делам этнических групп Национального со</w:t>
      </w:r>
      <w:r w:rsidRPr="00BF3128">
        <w:t>б</w:t>
      </w:r>
      <w:r w:rsidRPr="00BF3128">
        <w:t>рания и народным судам.</w:t>
      </w:r>
    </w:p>
    <w:p w:rsidR="00727493" w:rsidRPr="00BF3128" w:rsidRDefault="00727493" w:rsidP="00EA206A">
      <w:pPr>
        <w:pStyle w:val="SingleTxtGR"/>
      </w:pPr>
      <w:r w:rsidRPr="00BF3128">
        <w:t>92.</w:t>
      </w:r>
      <w:r w:rsidRPr="00BF3128">
        <w:tab/>
        <w:t>ФНСЛ стремится к просвещению всех этнических групп в целях восп</w:t>
      </w:r>
      <w:r w:rsidRPr="00BF3128">
        <w:t>и</w:t>
      </w:r>
      <w:r w:rsidRPr="00BF3128">
        <w:t>тания патриотизма, укрепления солидарности и обеспечения равенства среди них. В случае возникновения недовольства среди представителей этнических групп или разногласий с местными общинами местное отделение ФНСЛ пом</w:t>
      </w:r>
      <w:r w:rsidRPr="00BF3128">
        <w:t>о</w:t>
      </w:r>
      <w:r w:rsidRPr="00BF3128">
        <w:t>гает соответствующему местному органу</w:t>
      </w:r>
      <w:r>
        <w:t xml:space="preserve"> власти</w:t>
      </w:r>
      <w:r w:rsidRPr="00BF3128">
        <w:t xml:space="preserve"> решать возникшие проблемы.</w:t>
      </w:r>
    </w:p>
    <w:p w:rsidR="00727493" w:rsidRPr="00BF3128" w:rsidRDefault="00727493" w:rsidP="00EA206A">
      <w:pPr>
        <w:pStyle w:val="SingleTxtGR"/>
      </w:pPr>
      <w:r w:rsidRPr="00BF3128">
        <w:t>93.</w:t>
      </w:r>
      <w:r w:rsidRPr="00BF3128">
        <w:tab/>
        <w:t>Комиссия по делам этнических групп Национального собрания следит за тем, чтобы законы, принимаемые Национальным собранием, в равной степени поощряли и защищали права и законные интересы всех этнических групп. К</w:t>
      </w:r>
      <w:r w:rsidRPr="00BF3128">
        <w:t>о</w:t>
      </w:r>
      <w:r w:rsidRPr="00BF3128">
        <w:t xml:space="preserve">миссии также поручена задача осуществлять контроль и надзор за тем, чтобы при применении Конституции </w:t>
      </w:r>
      <w:r>
        <w:t>и действующего законодательства</w:t>
      </w:r>
      <w:r w:rsidRPr="00BF3128">
        <w:t xml:space="preserve"> </w:t>
      </w:r>
      <w:r>
        <w:t xml:space="preserve">и при </w:t>
      </w:r>
      <w:r w:rsidRPr="00BF3128">
        <w:t>выпо</w:t>
      </w:r>
      <w:r w:rsidRPr="00BF3128">
        <w:t>л</w:t>
      </w:r>
      <w:r w:rsidRPr="00BF3128">
        <w:t>нении национальных планов социально-экономического развития и испо</w:t>
      </w:r>
      <w:r w:rsidRPr="00BF3128">
        <w:t>л</w:t>
      </w:r>
      <w:r w:rsidRPr="00BF3128">
        <w:t>нении государственного бюджета учитывались интересы этнических меньшинств и потребности развития сельских районов, а также содействовать этому. Коми</w:t>
      </w:r>
      <w:r w:rsidRPr="00BF3128">
        <w:t>с</w:t>
      </w:r>
      <w:r w:rsidRPr="00BF3128">
        <w:t>сия также направляет на рассмотрение Национального собрания или его Пост</w:t>
      </w:r>
      <w:r w:rsidRPr="00BF3128">
        <w:t>о</w:t>
      </w:r>
      <w:r w:rsidRPr="00BF3128">
        <w:t>янного комитета вопросы, касающиеся этнических меньшинств, и предлагает различные меры по ним. В Комиссию через посредство членов Национал</w:t>
      </w:r>
      <w:r w:rsidRPr="00BF3128">
        <w:t>ь</w:t>
      </w:r>
      <w:r w:rsidRPr="00BF3128">
        <w:t>ного собрания направляются ходатайства или предложения избирателей, если такие ходатайства и предложения не могут быть рассмотрены на уровне ФНСЛ и с</w:t>
      </w:r>
      <w:r w:rsidRPr="00BF3128">
        <w:t>о</w:t>
      </w:r>
      <w:r w:rsidRPr="00BF3128">
        <w:t>ответствующ</w:t>
      </w:r>
      <w:r w:rsidRPr="00BF3128">
        <w:t>е</w:t>
      </w:r>
      <w:r w:rsidRPr="00BF3128">
        <w:t>го местного органа</w:t>
      </w:r>
      <w:r>
        <w:t xml:space="preserve"> власти</w:t>
      </w:r>
      <w:r w:rsidRPr="00BF3128">
        <w:t>.</w:t>
      </w:r>
    </w:p>
    <w:p w:rsidR="00727493" w:rsidRPr="00BF3128" w:rsidRDefault="00727493" w:rsidP="00EA206A">
      <w:pPr>
        <w:pStyle w:val="SingleTxtGR"/>
      </w:pPr>
      <w:r w:rsidRPr="00BF3128">
        <w:t>94.</w:t>
      </w:r>
      <w:r w:rsidRPr="00BF3128">
        <w:tab/>
        <w:t>В задачу народных судов входит рассмотрение гражданских, уголовных, коммерческих и семейных дел, а также дел несовершеннолетних на беспр</w:t>
      </w:r>
      <w:r w:rsidRPr="00BF3128">
        <w:t>и</w:t>
      </w:r>
      <w:r w:rsidRPr="00BF3128">
        <w:t>страстной основе и без различия по признаку этнической принадлежности ст</w:t>
      </w:r>
      <w:r w:rsidRPr="00BF3128">
        <w:t>о</w:t>
      </w:r>
      <w:r w:rsidRPr="00BF3128">
        <w:t xml:space="preserve">рон. Если судья проявляет пристрастность или враждебность по отношению к одной из сторон в связи с этнической принадлежностью этой стороны, </w:t>
      </w:r>
      <w:r>
        <w:t>после</w:t>
      </w:r>
      <w:r>
        <w:t>д</w:t>
      </w:r>
      <w:r>
        <w:t>няя</w:t>
      </w:r>
      <w:r w:rsidRPr="00BF3128">
        <w:t xml:space="preserve"> имеет право подать протест против судьи, обжаловать решение суда и доб</w:t>
      </w:r>
      <w:r w:rsidRPr="00BF3128">
        <w:t>и</w:t>
      </w:r>
      <w:r w:rsidRPr="00BF3128">
        <w:t xml:space="preserve">ваться его отмены в соответствии с положениями Гражданско-процессуального закона и Уголовно-процессуального закона. </w:t>
      </w:r>
      <w:r>
        <w:t>Аналогичным</w:t>
      </w:r>
      <w:r w:rsidRPr="00BF3128">
        <w:t xml:space="preserve"> образом Государс</w:t>
      </w:r>
      <w:r w:rsidRPr="00BF3128">
        <w:t>т</w:t>
      </w:r>
      <w:r w:rsidRPr="00BF3128">
        <w:t>венная прокуратура, в полномочия которой входит контроль и надзор за собл</w:t>
      </w:r>
      <w:r w:rsidRPr="00BF3128">
        <w:t>ю</w:t>
      </w:r>
      <w:r w:rsidRPr="00BF3128">
        <w:t>дением законов в ходе проведения расследования, судебного разбирательс</w:t>
      </w:r>
      <w:r w:rsidRPr="00BF3128">
        <w:t>т</w:t>
      </w:r>
      <w:r w:rsidRPr="00BF3128">
        <w:t>ва и исполнения судебных решений, также имеет право оспорить такое решение или д</w:t>
      </w:r>
      <w:r w:rsidRPr="00BF3128">
        <w:t>о</w:t>
      </w:r>
      <w:r w:rsidRPr="00BF3128">
        <w:t>биваться его отмены. До настоящего времени в Лаосской Народно-Демократической Республике не было случаев расовой или этнической дискр</w:t>
      </w:r>
      <w:r w:rsidRPr="00BF3128">
        <w:t>и</w:t>
      </w:r>
      <w:r w:rsidRPr="00BF3128">
        <w:t>минации в судах.</w:t>
      </w:r>
    </w:p>
    <w:p w:rsidR="00727493" w:rsidRPr="00BF3128" w:rsidRDefault="00727493" w:rsidP="00EA206A">
      <w:pPr>
        <w:pStyle w:val="SingleTxtGR"/>
      </w:pPr>
      <w:r w:rsidRPr="00BF3128">
        <w:t>95.</w:t>
      </w:r>
      <w:r w:rsidRPr="00BF3128">
        <w:tab/>
        <w:t>Как указывалось в общем базовом документе, в Уголовном законе соде</w:t>
      </w:r>
      <w:r w:rsidRPr="00BF3128">
        <w:t>р</w:t>
      </w:r>
      <w:r w:rsidRPr="00BF3128">
        <w:t>жатся две статьи, которые в наибольшей степени имеют отношение к этому в</w:t>
      </w:r>
      <w:r w:rsidRPr="00BF3128">
        <w:t>о</w:t>
      </w:r>
      <w:r w:rsidRPr="00BF3128">
        <w:t>просу. В статье 66 о посягательстве на солидарность народа говорится, что "Любое лицо, сеющее рознь или неприязнь между этническими группами и с</w:t>
      </w:r>
      <w:r w:rsidRPr="00BF3128">
        <w:t>о</w:t>
      </w:r>
      <w:r w:rsidRPr="00BF3128">
        <w:t>циальными слоями с целью подрыва национальной солидарности, наказывается тюремным заключени</w:t>
      </w:r>
      <w:r>
        <w:t>ем сроком от одного до пяти лет</w:t>
      </w:r>
      <w:r w:rsidRPr="00BF3128">
        <w:t xml:space="preserve"> и штрафом в размере от 500 </w:t>
      </w:r>
      <w:r w:rsidR="005026F8">
        <w:t xml:space="preserve">000 </w:t>
      </w:r>
      <w:proofErr w:type="spellStart"/>
      <w:r w:rsidRPr="00BF3128">
        <w:t>кипов</w:t>
      </w:r>
      <w:proofErr w:type="spellEnd"/>
      <w:r w:rsidRPr="00BF3128">
        <w:t xml:space="preserve"> до 10 млн. </w:t>
      </w:r>
      <w:proofErr w:type="spellStart"/>
      <w:r w:rsidRPr="00BF3128">
        <w:t>кипов</w:t>
      </w:r>
      <w:proofErr w:type="spellEnd"/>
      <w:r w:rsidRPr="00BF3128">
        <w:t>". Статья 176 предусматривает, что "</w:t>
      </w:r>
      <w:r>
        <w:t>л</w:t>
      </w:r>
      <w:r w:rsidRPr="00BF3128">
        <w:t>юбое лицо, которое исключает, затрудняет, ограничивает участие других лиц или пр</w:t>
      </w:r>
      <w:r w:rsidRPr="00BF3128">
        <w:t>о</w:t>
      </w:r>
      <w:r w:rsidRPr="00BF3128">
        <w:t>являет по отношению к ним избирательный подход по признаку этнической прина</w:t>
      </w:r>
      <w:r w:rsidRPr="00BF3128">
        <w:t>д</w:t>
      </w:r>
      <w:r w:rsidRPr="00BF3128">
        <w:t xml:space="preserve">лежности, наказывается тюремным заключением на срок от одного до пяти лет или штрафом в размере от 1 млн. до 3 млн. </w:t>
      </w:r>
      <w:proofErr w:type="spellStart"/>
      <w:r w:rsidRPr="00BF3128">
        <w:t>кипов</w:t>
      </w:r>
      <w:proofErr w:type="spellEnd"/>
      <w:r w:rsidRPr="00BF3128">
        <w:t>". Аналогичным о</w:t>
      </w:r>
      <w:r w:rsidRPr="00BF3128">
        <w:t>б</w:t>
      </w:r>
      <w:r>
        <w:t>разом</w:t>
      </w:r>
      <w:r w:rsidRPr="00BF3128">
        <w:t xml:space="preserve"> в принятом Национальным собранием в 2005 году Законе о жалобах предусма</w:t>
      </w:r>
      <w:r w:rsidRPr="00BF3128">
        <w:t>т</w:t>
      </w:r>
      <w:r w:rsidRPr="00BF3128">
        <w:t>ривается, что граждане имеют право подавать ходатайство в компетентные о</w:t>
      </w:r>
      <w:r w:rsidRPr="00BF3128">
        <w:t>р</w:t>
      </w:r>
      <w:r w:rsidRPr="00BF3128">
        <w:t>ганы, не подвергаясь дискриминации по признаку расовой или этнической пр</w:t>
      </w:r>
      <w:r w:rsidRPr="00BF3128">
        <w:t>и</w:t>
      </w:r>
      <w:r w:rsidRPr="00BF3128">
        <w:t>надлежности, и имеют право на рассмотрение своих жалоб такими о</w:t>
      </w:r>
      <w:r w:rsidRPr="00BF3128">
        <w:t>р</w:t>
      </w:r>
      <w:r w:rsidRPr="00BF3128">
        <w:t>ганами, не подвергаясь какой-либо дискриминации.</w:t>
      </w:r>
    </w:p>
    <w:p w:rsidR="00727493" w:rsidRPr="00BF3128" w:rsidRDefault="007C1731" w:rsidP="00EA206A">
      <w:pPr>
        <w:pStyle w:val="SingleTxtGR"/>
      </w:pPr>
      <w:r>
        <w:br w:type="page"/>
      </w:r>
      <w:r w:rsidR="00727493" w:rsidRPr="00BF3128">
        <w:t>96.</w:t>
      </w:r>
      <w:r w:rsidR="00727493" w:rsidRPr="00BF3128">
        <w:tab/>
        <w:t>В соответствии со статьей 66 Гражданско-процессуального закона "</w:t>
      </w:r>
      <w:r w:rsidR="00727493">
        <w:t>в</w:t>
      </w:r>
      <w:r w:rsidR="00727493" w:rsidRPr="00BF3128">
        <w:t xml:space="preserve"> ж</w:t>
      </w:r>
      <w:r w:rsidR="00727493" w:rsidRPr="00BF3128">
        <w:t>а</w:t>
      </w:r>
      <w:r w:rsidR="00727493" w:rsidRPr="00BF3128">
        <w:t>лобе должны указываться фамилия, имя и место жительства заявителя, прич</w:t>
      </w:r>
      <w:r w:rsidR="00727493" w:rsidRPr="00BF3128">
        <w:t>и</w:t>
      </w:r>
      <w:r w:rsidR="00727493" w:rsidRPr="00BF3128">
        <w:t xml:space="preserve">ны ее подачи и подтверждающие факты, </w:t>
      </w:r>
      <w:r w:rsidR="00727493">
        <w:t xml:space="preserve">суть </w:t>
      </w:r>
      <w:r w:rsidR="00727493" w:rsidRPr="00BF3128">
        <w:t>просьб</w:t>
      </w:r>
      <w:r w:rsidR="00727493">
        <w:t>ы</w:t>
      </w:r>
      <w:r w:rsidR="00727493" w:rsidRPr="00BF3128">
        <w:t xml:space="preserve"> и сумма требуемой ко</w:t>
      </w:r>
      <w:r w:rsidR="00727493" w:rsidRPr="00BF3128">
        <w:t>м</w:t>
      </w:r>
      <w:r w:rsidR="00727493" w:rsidRPr="00BF3128">
        <w:t>пенсации. К ней прилагаются любые другие необходимые документы". До ра</w:t>
      </w:r>
      <w:r w:rsidR="00727493" w:rsidRPr="00BF3128">
        <w:t>с</w:t>
      </w:r>
      <w:r w:rsidR="00727493" w:rsidRPr="00BF3128">
        <w:t>смотрения дела в суде любая из сторон может обратиться с просьбой к старосте д</w:t>
      </w:r>
      <w:r w:rsidR="00727493" w:rsidRPr="00BF3128">
        <w:t>е</w:t>
      </w:r>
      <w:r w:rsidR="00727493" w:rsidRPr="00BF3128">
        <w:t>ревни и попытаться достичь полюбовного урегулирования.</w:t>
      </w:r>
    </w:p>
    <w:p w:rsidR="00727493" w:rsidRPr="00BF3128" w:rsidRDefault="00727493" w:rsidP="00EA206A">
      <w:pPr>
        <w:pStyle w:val="SingleTxtGR"/>
      </w:pPr>
      <w:r w:rsidRPr="00BF3128">
        <w:t>97.</w:t>
      </w:r>
      <w:r w:rsidRPr="00BF3128">
        <w:tab/>
        <w:t>Как указывалось в общем базовом документе, в деревнях важная роль в урегулировании разногл</w:t>
      </w:r>
      <w:r w:rsidRPr="00BF3128">
        <w:t>а</w:t>
      </w:r>
      <w:r w:rsidRPr="00BF3128">
        <w:t>сий, касающихся этнических групп, принадлежит сельским группам по урегулированию конфликтов</w:t>
      </w:r>
      <w:r w:rsidRPr="00BF3128">
        <w:rPr>
          <w:vertAlign w:val="superscript"/>
        </w:rPr>
        <w:footnoteReference w:id="15"/>
      </w:r>
      <w:r w:rsidRPr="00BF3128">
        <w:t>. Такие группы пытаются полюбовно урегулировать разногласия, что позволяет избежать ненужного о</w:t>
      </w:r>
      <w:r w:rsidRPr="00BF3128">
        <w:t>б</w:t>
      </w:r>
      <w:r w:rsidRPr="00BF3128">
        <w:t>ращения в су</w:t>
      </w:r>
      <w:r>
        <w:t>дебные инстанции. В то же время</w:t>
      </w:r>
      <w:r w:rsidRPr="00BF3128">
        <w:t xml:space="preserve"> наличие системы сельских групп по урегулированию конфликтов способствует повышению правовой бдительн</w:t>
      </w:r>
      <w:r w:rsidRPr="00BF3128">
        <w:t>о</w:t>
      </w:r>
      <w:r w:rsidRPr="00BF3128">
        <w:t>сти сельских жителей и их законопослуш</w:t>
      </w:r>
      <w:r w:rsidRPr="00BF3128">
        <w:t>а</w:t>
      </w:r>
      <w:r w:rsidRPr="00BF3128">
        <w:t>нию.</w:t>
      </w:r>
    </w:p>
    <w:p w:rsidR="00727493" w:rsidRPr="00DA6527" w:rsidRDefault="00727493" w:rsidP="00EA206A">
      <w:pPr>
        <w:pStyle w:val="SingleTxtGR"/>
      </w:pPr>
      <w:r w:rsidRPr="00DA6527">
        <w:t>98.</w:t>
      </w:r>
      <w:r w:rsidRPr="00DA6527">
        <w:tab/>
        <w:t>За отчетный период не сообщалось ни об одном деле или иске, связанном с этнической принадлежностью сторон. Гражданско-правовые споры и уголо</w:t>
      </w:r>
      <w:r w:rsidRPr="00DA6527">
        <w:t>в</w:t>
      </w:r>
      <w:r w:rsidRPr="00DA6527">
        <w:t>ные дела рассматриваются в соответствии с законом на основе принципа раве</w:t>
      </w:r>
      <w:r w:rsidRPr="00DA6527">
        <w:t>н</w:t>
      </w:r>
      <w:r w:rsidRPr="00DA6527">
        <w:t>ства перед законом и без различия по признаку этнической прина</w:t>
      </w:r>
      <w:r w:rsidRPr="00DA6527">
        <w:t>д</w:t>
      </w:r>
      <w:r w:rsidRPr="00DA6527">
        <w:t xml:space="preserve">лежности сторон. </w:t>
      </w:r>
    </w:p>
    <w:p w:rsidR="00727493" w:rsidRPr="00DA6527" w:rsidRDefault="00727493" w:rsidP="00EA206A">
      <w:pPr>
        <w:pStyle w:val="HChGR"/>
      </w:pPr>
      <w:r>
        <w:rPr>
          <w:lang w:val="en-US"/>
        </w:rPr>
        <w:tab/>
      </w:r>
      <w:r w:rsidRPr="00DA6527">
        <w:rPr>
          <w:lang w:val="en-US"/>
        </w:rPr>
        <w:t>II</w:t>
      </w:r>
      <w:r w:rsidRPr="00DA6527">
        <w:t>.</w:t>
      </w:r>
      <w:r w:rsidRPr="00DA6527">
        <w:tab/>
        <w:t>Статья 7: Меры, принимаемые в области образования и обучения по вопросам ликвидации расовой и этнической дискриминации, а также для содействия взаимопониманию и международной солидарности народов, р</w:t>
      </w:r>
      <w:r w:rsidRPr="00DA6527">
        <w:t>а</w:t>
      </w:r>
      <w:r w:rsidRPr="00DA6527">
        <w:t>совых и этнических групп</w:t>
      </w:r>
    </w:p>
    <w:p w:rsidR="00727493" w:rsidRPr="00DA6527" w:rsidRDefault="00727493" w:rsidP="00EA206A">
      <w:pPr>
        <w:pStyle w:val="SingleTxtGR"/>
      </w:pPr>
      <w:r w:rsidRPr="00DA6527">
        <w:t>99.</w:t>
      </w:r>
      <w:r w:rsidRPr="00DA6527">
        <w:tab/>
        <w:t>Лаосское правительство принимает надлежащие меры в рамках образов</w:t>
      </w:r>
      <w:r w:rsidRPr="00DA6527">
        <w:t>а</w:t>
      </w:r>
      <w:r w:rsidRPr="00DA6527">
        <w:t>тельных и обучающих программ для искоренения расовой и этнической ди</w:t>
      </w:r>
      <w:r w:rsidRPr="00DA6527">
        <w:t>с</w:t>
      </w:r>
      <w:r w:rsidRPr="00DA6527">
        <w:t>криминации, с тем чтобы содействовать солидарности и взаимопониманию м</w:t>
      </w:r>
      <w:r w:rsidRPr="00DA6527">
        <w:t>е</w:t>
      </w:r>
      <w:r w:rsidRPr="00DA6527">
        <w:t>жду народами, расовыми и этническими группами. В этой связи принимаются следующие меры:</w:t>
      </w:r>
    </w:p>
    <w:p w:rsidR="00727493" w:rsidRPr="00DA6527" w:rsidRDefault="00727493" w:rsidP="007C1731">
      <w:pPr>
        <w:pStyle w:val="H23GR"/>
      </w:pPr>
      <w:r>
        <w:rPr>
          <w:lang w:val="en-US"/>
        </w:rPr>
        <w:tab/>
      </w:r>
      <w:r>
        <w:t>1</w:t>
      </w:r>
      <w:r w:rsidRPr="00DA6527">
        <w:t>.</w:t>
      </w:r>
      <w:r w:rsidRPr="00DA6527">
        <w:tab/>
        <w:t>Учебн</w:t>
      </w:r>
      <w:r>
        <w:t>ые</w:t>
      </w:r>
      <w:r w:rsidRPr="00DA6527">
        <w:t xml:space="preserve"> программ</w:t>
      </w:r>
      <w:r>
        <w:t>ы</w:t>
      </w:r>
    </w:p>
    <w:p w:rsidR="00727493" w:rsidRPr="00DA6527" w:rsidRDefault="00727493" w:rsidP="00EA206A">
      <w:pPr>
        <w:pStyle w:val="SingleTxtGR"/>
      </w:pPr>
      <w:r w:rsidRPr="00DA6527">
        <w:t>100.</w:t>
      </w:r>
      <w:r w:rsidRPr="00DA6527">
        <w:tab/>
        <w:t>В учебных программах для начальной и средней школы всегда указыв</w:t>
      </w:r>
      <w:r w:rsidRPr="00DA6527">
        <w:t>а</w:t>
      </w:r>
      <w:r w:rsidRPr="00DA6527">
        <w:t>лось, что Лаосская Народно-Демократическая Республика является многон</w:t>
      </w:r>
      <w:r w:rsidRPr="00DA6527">
        <w:t>а</w:t>
      </w:r>
      <w:r w:rsidRPr="00DA6527">
        <w:t>циональным государством и что это является предметом национальной горд</w:t>
      </w:r>
      <w:r w:rsidRPr="00DA6527">
        <w:t>о</w:t>
      </w:r>
      <w:r w:rsidRPr="00DA6527">
        <w:t>сти. У каждой этнической группы существуют свои собственные обычаи и тр</w:t>
      </w:r>
      <w:r w:rsidRPr="00DA6527">
        <w:t>а</w:t>
      </w:r>
      <w:r w:rsidRPr="00DA6527">
        <w:t>диции. Политика государства в сфере образования и просвещения направлена на то, чтобы воспитывать граждан в духе добропорядочности, патриотизма и высокой культуры, готовых к самопожертвованию в интересах народной дем</w:t>
      </w:r>
      <w:r w:rsidRPr="00DA6527">
        <w:t>о</w:t>
      </w:r>
      <w:r w:rsidRPr="00DA6527">
        <w:t>кратии и национального строительства, а также на поощрение и уважение с</w:t>
      </w:r>
      <w:r w:rsidRPr="00DA6527">
        <w:t>о</w:t>
      </w:r>
      <w:r w:rsidRPr="00DA6527">
        <w:t>лидарности и согласия между всеми этническими группами и на сохранение культуры и традиций этн</w:t>
      </w:r>
      <w:r w:rsidRPr="00DA6527">
        <w:t>и</w:t>
      </w:r>
      <w:r w:rsidRPr="00DA6527">
        <w:t>ческих групп и всей страны.</w:t>
      </w:r>
    </w:p>
    <w:p w:rsidR="00727493" w:rsidRPr="00DA6527" w:rsidRDefault="00727493" w:rsidP="007C1731">
      <w:pPr>
        <w:pStyle w:val="H23GR"/>
      </w:pPr>
      <w:r>
        <w:rPr>
          <w:lang w:val="en-US"/>
        </w:rPr>
        <w:tab/>
      </w:r>
      <w:r>
        <w:t>2</w:t>
      </w:r>
      <w:r w:rsidRPr="00DA6527">
        <w:t>.</w:t>
      </w:r>
      <w:r w:rsidRPr="00DA6527">
        <w:tab/>
        <w:t>Средства массовой информации</w:t>
      </w:r>
    </w:p>
    <w:p w:rsidR="00727493" w:rsidRPr="00DA6527" w:rsidRDefault="00727493" w:rsidP="00EA206A">
      <w:pPr>
        <w:pStyle w:val="SingleTxtGR"/>
      </w:pPr>
      <w:r w:rsidRPr="00DA6527">
        <w:t>101.</w:t>
      </w:r>
      <w:r w:rsidRPr="00DA6527">
        <w:tab/>
        <w:t>Средства массовой информации играют ключевую роль в обеспечении равенства всех этнических групп Лаосской Народно-Демократической Респу</w:t>
      </w:r>
      <w:r w:rsidRPr="00DA6527">
        <w:t>б</w:t>
      </w:r>
      <w:r w:rsidRPr="00DA6527">
        <w:t>лики и отсутстви</w:t>
      </w:r>
      <w:r>
        <w:t>и</w:t>
      </w:r>
      <w:r w:rsidRPr="00DA6527">
        <w:t xml:space="preserve"> дискримина</w:t>
      </w:r>
      <w:r>
        <w:t>ции в отношении них. Конституция</w:t>
      </w:r>
      <w:r w:rsidRPr="00DA6527">
        <w:t xml:space="preserve"> и Закон о средствах массовой информации являются правовой основой для развития и укрепления средств массовой информации, как государственных, так и час</w:t>
      </w:r>
      <w:r w:rsidRPr="00DA6527">
        <w:t>т</w:t>
      </w:r>
      <w:r w:rsidRPr="00DA6527">
        <w:t>ных. У большинства провинций, административных подразделений и организ</w:t>
      </w:r>
      <w:r w:rsidRPr="00DA6527">
        <w:t>а</w:t>
      </w:r>
      <w:r w:rsidRPr="00DA6527">
        <w:t>ций имеются свои собственные новостные издания, журналы и газеты. Посре</w:t>
      </w:r>
      <w:r w:rsidRPr="00DA6527">
        <w:t>д</w:t>
      </w:r>
      <w:r w:rsidRPr="00DA6527">
        <w:t>ством СМИ правительство активизировало свои усилия по распространению информации о Конституции, законах и нормах, а также о международных дог</w:t>
      </w:r>
      <w:r w:rsidRPr="00DA6527">
        <w:t>о</w:t>
      </w:r>
      <w:r w:rsidRPr="00DA6527">
        <w:t>ворах, участником которых является Лаосская Народно-Демократическая Ре</w:t>
      </w:r>
      <w:r w:rsidRPr="00DA6527">
        <w:t>с</w:t>
      </w:r>
      <w:r w:rsidRPr="00DA6527">
        <w:t>публика, среди всех этнических меньшинств, в особенности среди тех, которые проживают в отдаленных и горных районах. Государственные инфо</w:t>
      </w:r>
      <w:r w:rsidRPr="00DA6527">
        <w:t>р</w:t>
      </w:r>
      <w:r w:rsidRPr="00DA6527">
        <w:t>мационные программы предусматривают радиовещание программ, учитывающих их тр</w:t>
      </w:r>
      <w:r w:rsidRPr="00DA6527">
        <w:t>а</w:t>
      </w:r>
      <w:r w:rsidRPr="00DA6527">
        <w:t>диции и образ жизни. Осуществляется радио- и телевизионное вещание пр</w:t>
      </w:r>
      <w:r w:rsidRPr="00DA6527">
        <w:t>о</w:t>
      </w:r>
      <w:r w:rsidRPr="00DA6527">
        <w:t xml:space="preserve">грамм на диалектах </w:t>
      </w:r>
      <w:proofErr w:type="spellStart"/>
      <w:r w:rsidRPr="00DA6527">
        <w:t>хмонг</w:t>
      </w:r>
      <w:proofErr w:type="spellEnd"/>
      <w:r w:rsidRPr="00DA6527">
        <w:t xml:space="preserve"> и </w:t>
      </w:r>
      <w:proofErr w:type="spellStart"/>
      <w:r w:rsidRPr="00DA6527">
        <w:t>кхму</w:t>
      </w:r>
      <w:proofErr w:type="spellEnd"/>
      <w:r w:rsidRPr="00DA6527">
        <w:t>. На момент подготовки настоящего доклада радиопередачами, транслируемыми на языках этнических меньшинств, было охвачено 80% территории страны.</w:t>
      </w:r>
    </w:p>
    <w:p w:rsidR="00727493" w:rsidRPr="00DA6527" w:rsidRDefault="00727493" w:rsidP="007C1731">
      <w:pPr>
        <w:pStyle w:val="H23GR"/>
      </w:pPr>
      <w:r>
        <w:rPr>
          <w:lang w:val="en-US"/>
        </w:rPr>
        <w:tab/>
      </w:r>
      <w:r w:rsidRPr="00DA6527">
        <w:t>3.</w:t>
      </w:r>
      <w:r w:rsidRPr="00DA6527">
        <w:tab/>
      </w:r>
      <w:r>
        <w:t>И</w:t>
      </w:r>
      <w:r w:rsidRPr="00DA6527">
        <w:t>нформация о правах человека</w:t>
      </w:r>
    </w:p>
    <w:p w:rsidR="00727493" w:rsidRPr="00DA6527" w:rsidRDefault="00727493" w:rsidP="00EA206A">
      <w:pPr>
        <w:pStyle w:val="SingleTxtGR"/>
      </w:pPr>
      <w:r w:rsidRPr="00DA6527">
        <w:t>102.</w:t>
      </w:r>
      <w:r w:rsidRPr="00DA6527">
        <w:tab/>
        <w:t>Что касается непосредственно информации о правах человека и целях и принципах международных договоров в области прав человека, участником к</w:t>
      </w:r>
      <w:r w:rsidRPr="00DA6527">
        <w:t>о</w:t>
      </w:r>
      <w:r w:rsidRPr="00DA6527">
        <w:t>торых является Лаосская Народно-Демократическая Республика, то национал</w:t>
      </w:r>
      <w:r w:rsidRPr="00DA6527">
        <w:t>ь</w:t>
      </w:r>
      <w:r w:rsidRPr="00DA6527">
        <w:t>ные радио- и телевизионные каналы транслируют специальные программы по случаю Международного дня защиты детей, Международного женского дня, Дня Организации Объединенных Наций, Дня прав человека и в связи с друг</w:t>
      </w:r>
      <w:r w:rsidRPr="00DA6527">
        <w:t>и</w:t>
      </w:r>
      <w:r w:rsidRPr="00DA6527">
        <w:t>ми важными международными мероприятиям</w:t>
      </w:r>
      <w:r>
        <w:t>и. Более подробная информация о </w:t>
      </w:r>
      <w:r w:rsidRPr="00DA6527">
        <w:t>деятельности по повышению осведомленности и поощрению прав человека содержится в общем базовом документе.</w:t>
      </w:r>
    </w:p>
    <w:p w:rsidR="00727493" w:rsidRPr="00DA6527" w:rsidRDefault="00727493" w:rsidP="007C1731">
      <w:pPr>
        <w:pStyle w:val="H23GR"/>
      </w:pPr>
      <w:r>
        <w:tab/>
      </w:r>
      <w:r w:rsidRPr="00DA6527">
        <w:t>4.</w:t>
      </w:r>
      <w:r w:rsidRPr="00DA6527">
        <w:tab/>
        <w:t>Правовое воспитание и обучение</w:t>
      </w:r>
    </w:p>
    <w:p w:rsidR="00727493" w:rsidRPr="00DA6527" w:rsidRDefault="00727493" w:rsidP="00EA206A">
      <w:pPr>
        <w:pStyle w:val="SingleTxtGR"/>
      </w:pPr>
      <w:r w:rsidRPr="00DA6527">
        <w:t>103.</w:t>
      </w:r>
      <w:r w:rsidRPr="00DA6527">
        <w:tab/>
        <w:t xml:space="preserve">Ведется работа по широкому распространению </w:t>
      </w:r>
      <w:r>
        <w:t xml:space="preserve">информации о </w:t>
      </w:r>
      <w:r w:rsidRPr="00DA6527">
        <w:t>Констит</w:t>
      </w:r>
      <w:r w:rsidRPr="00DA6527">
        <w:t>у</w:t>
      </w:r>
      <w:r w:rsidRPr="00DA6527">
        <w:t>ции и закон</w:t>
      </w:r>
      <w:r>
        <w:t>ах</w:t>
      </w:r>
      <w:r w:rsidRPr="00DA6527">
        <w:t xml:space="preserve"> Лаосской Народно-Демократической Республики среди этнич</w:t>
      </w:r>
      <w:r w:rsidRPr="00DA6527">
        <w:t>е</w:t>
      </w:r>
      <w:r w:rsidRPr="00DA6527">
        <w:t>ских групп, в особенности депутатами Национального собрания в своих окр</w:t>
      </w:r>
      <w:r w:rsidRPr="00DA6527">
        <w:t>у</w:t>
      </w:r>
      <w:r w:rsidRPr="00DA6527">
        <w:t>гах. На факультете права Национального университета Лаоса и в других уче</w:t>
      </w:r>
      <w:r w:rsidRPr="00DA6527">
        <w:t>б</w:t>
      </w:r>
      <w:r w:rsidRPr="00DA6527">
        <w:t>ных заведениях, таких как Национальная академия политики и управления и Полицейская академия, существуют учебные программы по международному праву и предлагаются учебные программы по правам человека для студентов и курсантов, кот</w:t>
      </w:r>
      <w:r w:rsidRPr="00DA6527">
        <w:t>о</w:t>
      </w:r>
      <w:r w:rsidRPr="00DA6527">
        <w:t xml:space="preserve">рые в будущем </w:t>
      </w:r>
      <w:r>
        <w:t>могут</w:t>
      </w:r>
      <w:r w:rsidRPr="00DA6527">
        <w:t xml:space="preserve"> станов</w:t>
      </w:r>
      <w:r>
        <w:t>иться</w:t>
      </w:r>
      <w:r w:rsidRPr="00DA6527">
        <w:t xml:space="preserve"> политиками.</w:t>
      </w:r>
    </w:p>
    <w:p w:rsidR="00727493" w:rsidRPr="00DA6527" w:rsidRDefault="00727493" w:rsidP="007C1731">
      <w:pPr>
        <w:pStyle w:val="H23GR"/>
      </w:pPr>
      <w:r>
        <w:tab/>
      </w:r>
      <w:r w:rsidRPr="00DA6527">
        <w:t>5.</w:t>
      </w:r>
      <w:r w:rsidRPr="00DA6527">
        <w:tab/>
        <w:t>Издания об этнических группах</w:t>
      </w:r>
    </w:p>
    <w:p w:rsidR="00727493" w:rsidRPr="00DA6527" w:rsidRDefault="00727493" w:rsidP="00EA206A">
      <w:pPr>
        <w:pStyle w:val="SingleTxtGR"/>
      </w:pPr>
      <w:r w:rsidRPr="00DA6527">
        <w:t>104.</w:t>
      </w:r>
      <w:r w:rsidRPr="00DA6527">
        <w:tab/>
        <w:t>ФНСЛ при поддержке неправительственной организации (Канадский фонд содействия местным инициативам) издал на лаосском и английском яз</w:t>
      </w:r>
      <w:r w:rsidRPr="00DA6527">
        <w:t>ы</w:t>
      </w:r>
      <w:r w:rsidRPr="00DA6527">
        <w:t>ках книгу под названием "Этнические группы в ЛНДР". В книге представлено научное видение различных этнических групп Лаосской Народно-Демократической Республики, дается описание особенностей, культуры, трад</w:t>
      </w:r>
      <w:r w:rsidRPr="00DA6527">
        <w:t>и</w:t>
      </w:r>
      <w:r w:rsidRPr="00DA6527">
        <w:t>ций, национальной одежды и т.п. каждой из 49 этнических групп. Выход этой книги является существенным подспорьем для поощрения взаимопонимания, терпимости и солидарности между этническими группами Лаосской Наро</w:t>
      </w:r>
      <w:r w:rsidRPr="00DA6527">
        <w:t>д</w:t>
      </w:r>
      <w:r w:rsidRPr="00DA6527">
        <w:t>но-Демократической Республики. Эта книга поможет государственным чиновн</w:t>
      </w:r>
      <w:r w:rsidRPr="00DA6527">
        <w:t>и</w:t>
      </w:r>
      <w:r w:rsidRPr="00DA6527">
        <w:t>кам, судьям, прокур</w:t>
      </w:r>
      <w:r w:rsidRPr="00DA6527">
        <w:t>о</w:t>
      </w:r>
      <w:r w:rsidRPr="00DA6527">
        <w:t>рам, военнослужащим и полицейским, юристам, студентам и общественности в целом получить лучшее представление об этнических группах Лаосской Народно-Демократической Республики.</w:t>
      </w:r>
    </w:p>
    <w:p w:rsidR="00727493" w:rsidRPr="00DA6527" w:rsidRDefault="00727493" w:rsidP="00EA206A">
      <w:pPr>
        <w:pStyle w:val="SingleTxtGR"/>
      </w:pPr>
      <w:r w:rsidRPr="00DA6527">
        <w:t>105.</w:t>
      </w:r>
      <w:r w:rsidRPr="00DA6527">
        <w:tab/>
        <w:t>Газеты, журналы и различные изда</w:t>
      </w:r>
      <w:r>
        <w:t>ния также размещают материалы о </w:t>
      </w:r>
      <w:r w:rsidRPr="00DA6527">
        <w:t>разных этнических группах, их образе жизни, обычаях и культуре. В частн</w:t>
      </w:r>
      <w:r w:rsidRPr="00DA6527">
        <w:t>о</w:t>
      </w:r>
      <w:r w:rsidRPr="00DA6527">
        <w:t>сти, в ежедневной газете "</w:t>
      </w:r>
      <w:proofErr w:type="spellStart"/>
      <w:r w:rsidRPr="00DA6527">
        <w:t>Патет</w:t>
      </w:r>
      <w:proofErr w:type="spellEnd"/>
      <w:r w:rsidRPr="00DA6527">
        <w:t xml:space="preserve"> </w:t>
      </w:r>
      <w:proofErr w:type="spellStart"/>
      <w:r w:rsidRPr="00DA6527">
        <w:t>Лао</w:t>
      </w:r>
      <w:proofErr w:type="spellEnd"/>
      <w:r w:rsidRPr="00DA6527">
        <w:t>" ведется специальная колонка, посвяще</w:t>
      </w:r>
      <w:r w:rsidRPr="00DA6527">
        <w:t>н</w:t>
      </w:r>
      <w:r w:rsidRPr="00DA6527">
        <w:t>ная культурной жизни этнических меньшинств.</w:t>
      </w:r>
    </w:p>
    <w:p w:rsidR="00727493" w:rsidRPr="00DA6527" w:rsidRDefault="00727493" w:rsidP="007C1731">
      <w:pPr>
        <w:pStyle w:val="H23GR"/>
      </w:pPr>
      <w:r>
        <w:tab/>
      </w:r>
      <w:r w:rsidRPr="00DA6527">
        <w:t>6.</w:t>
      </w:r>
      <w:r w:rsidRPr="00DA6527">
        <w:tab/>
        <w:t>Диалог по правам человека</w:t>
      </w:r>
    </w:p>
    <w:p w:rsidR="00727493" w:rsidRPr="00DA6527" w:rsidRDefault="00727493" w:rsidP="00EA206A">
      <w:pPr>
        <w:pStyle w:val="SingleTxtGR"/>
      </w:pPr>
      <w:r w:rsidRPr="00DA6527">
        <w:t>106.</w:t>
      </w:r>
      <w:r w:rsidRPr="00DA6527">
        <w:tab/>
        <w:t>Лаосская Народно-Демократическая Республика ведет диалог по правам человека с международным сообществом посредством двусторонних рабочих групп по вопросам прав человека, учрежденных со Швецией (до 2009 года), Е</w:t>
      </w:r>
      <w:r w:rsidRPr="00DA6527">
        <w:t>в</w:t>
      </w:r>
      <w:r w:rsidRPr="00DA6527">
        <w:t>ропейским союзом и Австралией (продолжается). Лаосские делегации на ме</w:t>
      </w:r>
      <w:r w:rsidRPr="00DA6527">
        <w:t>ж</w:t>
      </w:r>
      <w:r w:rsidRPr="00DA6527">
        <w:t>дународных форумах по правам человека в рамках Организации Объединенных Наций</w:t>
      </w:r>
      <w:r>
        <w:t xml:space="preserve"> </w:t>
      </w:r>
      <w:r w:rsidRPr="00DA6527">
        <w:t xml:space="preserve">и </w:t>
      </w:r>
      <w:r>
        <w:t xml:space="preserve">в </w:t>
      </w:r>
      <w:r w:rsidRPr="00DA6527">
        <w:t>других международных и региональных организациях обмениваются уроками и опытом с другими странами в сфере поощрения и защиты прав чел</w:t>
      </w:r>
      <w:r w:rsidRPr="00DA6527">
        <w:t>о</w:t>
      </w:r>
      <w:r w:rsidRPr="00DA6527">
        <w:t>века. Также они получают важную информацию об извлеченных уроках и пер</w:t>
      </w:r>
      <w:r w:rsidRPr="00DA6527">
        <w:t>е</w:t>
      </w:r>
      <w:r w:rsidRPr="00DA6527">
        <w:t xml:space="preserve">довой практике в </w:t>
      </w:r>
      <w:r>
        <w:t>области</w:t>
      </w:r>
      <w:r w:rsidRPr="00DA6527">
        <w:t xml:space="preserve"> поощрения и защиты прав человека.</w:t>
      </w:r>
    </w:p>
    <w:p w:rsidR="00727493" w:rsidRPr="00DA6527" w:rsidRDefault="00727493" w:rsidP="00EA206A">
      <w:pPr>
        <w:pStyle w:val="SingleTxtGR"/>
      </w:pPr>
      <w:r w:rsidRPr="00DA6527">
        <w:t>107.</w:t>
      </w:r>
      <w:r w:rsidRPr="00DA6527">
        <w:tab/>
        <w:t>Лаосское правительство последовательно осуществляет внешнюю пол</w:t>
      </w:r>
      <w:r w:rsidRPr="00DA6527">
        <w:t>и</w:t>
      </w:r>
      <w:r w:rsidRPr="00DA6527">
        <w:t>тику своего государства в интересах мира, независимости, дружбы и сотрудн</w:t>
      </w:r>
      <w:r w:rsidRPr="00DA6527">
        <w:t>и</w:t>
      </w:r>
      <w:r w:rsidRPr="00DA6527">
        <w:t>чества и стремится к развитию отношений и сотрудничеству со всеми стран</w:t>
      </w:r>
      <w:r w:rsidRPr="00DA6527">
        <w:t>а</w:t>
      </w:r>
      <w:r w:rsidRPr="00DA6527">
        <w:t>ми на основе принципов мирного сосуществования, взаимного уважения незав</w:t>
      </w:r>
      <w:r w:rsidRPr="00DA6527">
        <w:t>и</w:t>
      </w:r>
      <w:r w:rsidRPr="00DA6527">
        <w:t>симости, суверенитета и территориальной целостности, невмешательства во внутренние дела друг друга, а также равенства и взаимной выгоды. Кроме того, в рамках этой политики с рядом иностранных государств были учреждены дв</w:t>
      </w:r>
      <w:r w:rsidRPr="00DA6527">
        <w:t>у</w:t>
      </w:r>
      <w:r w:rsidRPr="00DA6527">
        <w:t>сторонние ассоциации дружбы; в стране также существует Лаосский наци</w:t>
      </w:r>
      <w:r w:rsidRPr="00DA6527">
        <w:t>о</w:t>
      </w:r>
      <w:r w:rsidRPr="00DA6527">
        <w:t>нальный комитет мира и солидарности с другими странами.</w:t>
      </w:r>
    </w:p>
    <w:p w:rsidR="00727493" w:rsidRPr="00DA6527" w:rsidRDefault="00727493" w:rsidP="00EA206A">
      <w:pPr>
        <w:pStyle w:val="HChGR"/>
      </w:pPr>
      <w:r>
        <w:tab/>
      </w:r>
      <w:r w:rsidRPr="00DA6527">
        <w:rPr>
          <w:lang w:val="en-US"/>
        </w:rPr>
        <w:t>VIII</w:t>
      </w:r>
      <w:r w:rsidRPr="00DA6527">
        <w:t>.</w:t>
      </w:r>
      <w:r w:rsidRPr="00DA6527">
        <w:tab/>
        <w:t>Заключение</w:t>
      </w:r>
    </w:p>
    <w:p w:rsidR="00727493" w:rsidRDefault="00727493" w:rsidP="00EA206A">
      <w:pPr>
        <w:pStyle w:val="SingleTxtGR"/>
      </w:pPr>
      <w:r w:rsidRPr="00DA6527">
        <w:t>108.</w:t>
      </w:r>
      <w:r w:rsidRPr="00DA6527">
        <w:tab/>
        <w:t>Лаосское правительство высоко оценивает работу Комитета по ликвид</w:t>
      </w:r>
      <w:r w:rsidRPr="00DA6527">
        <w:t>а</w:t>
      </w:r>
      <w:r w:rsidRPr="00DA6527">
        <w:t>ции всех форм расовой дискриминации и его вклад в улучшение условий жизни во всем мире, а также его неустанные усилия, направленные на то, чтобы п</w:t>
      </w:r>
      <w:r w:rsidRPr="00DA6527">
        <w:t>о</w:t>
      </w:r>
      <w:r w:rsidRPr="00DA6527">
        <w:t>кончить с расовой и этнической дискриминацией. Правительство Лаосской Н</w:t>
      </w:r>
      <w:r w:rsidRPr="00DA6527">
        <w:t>а</w:t>
      </w:r>
      <w:r w:rsidRPr="00DA6527">
        <w:t>родно-Демократической Республики рассчитывает, что информация, предста</w:t>
      </w:r>
      <w:r w:rsidRPr="00DA6527">
        <w:t>в</w:t>
      </w:r>
      <w:r w:rsidRPr="00DA6527">
        <w:t>ленная в настоящем докладе, позволит Комитету по ликвидации расовой ди</w:t>
      </w:r>
      <w:r w:rsidRPr="00DA6527">
        <w:t>с</w:t>
      </w:r>
      <w:r w:rsidRPr="00DA6527">
        <w:t>криминации получить лучшее представл</w:t>
      </w:r>
      <w:r w:rsidRPr="00DA6527">
        <w:t>е</w:t>
      </w:r>
      <w:r w:rsidRPr="00DA6527">
        <w:t>ние о ситуации в Лаосской Народно-Демократической Республике, о предпринятых страной усилиях и достигнутом ею за отчетный период прогрессе в области выполнения своих обязательств в соответствии с Международной конвенцией о ликвидации всех форм расовой дискриминации.</w:t>
      </w:r>
    </w:p>
    <w:p w:rsidR="00727493" w:rsidRPr="00DA6527" w:rsidRDefault="00727493" w:rsidP="007C1731">
      <w:pPr>
        <w:pStyle w:val="HChGR"/>
      </w:pPr>
      <w:r>
        <w:br w:type="page"/>
      </w:r>
      <w:r w:rsidRPr="00DA6527">
        <w:t>Приложение</w:t>
      </w:r>
    </w:p>
    <w:p w:rsidR="00727493" w:rsidRPr="00DA6527" w:rsidRDefault="00727493" w:rsidP="00EA206A">
      <w:pPr>
        <w:pStyle w:val="SingleTxtGR"/>
        <w:jc w:val="left"/>
        <w:rPr>
          <w:b/>
        </w:rPr>
      </w:pPr>
      <w:r w:rsidRPr="00DA6527">
        <w:t>Таблица 1</w:t>
      </w:r>
      <w:r w:rsidRPr="00DA6527">
        <w:br/>
      </w:r>
      <w:r w:rsidRPr="00DA6527">
        <w:rPr>
          <w:b/>
        </w:rPr>
        <w:t xml:space="preserve">Этнический состав населения Лаосской Народно-Демократической </w:t>
      </w:r>
      <w:r>
        <w:rPr>
          <w:b/>
        </w:rPr>
        <w:br/>
      </w:r>
      <w:r w:rsidRPr="00DA6527">
        <w:rPr>
          <w:b/>
        </w:rPr>
        <w:t>Ре</w:t>
      </w:r>
      <w:r w:rsidRPr="00DA6527">
        <w:rPr>
          <w:b/>
        </w:rPr>
        <w:t>с</w:t>
      </w:r>
      <w:r w:rsidRPr="00DA6527">
        <w:rPr>
          <w:b/>
        </w:rPr>
        <w:t>публики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540"/>
        <w:gridCol w:w="2425"/>
        <w:gridCol w:w="2857"/>
        <w:gridCol w:w="1548"/>
      </w:tblGrid>
      <w:tr w:rsidR="00727493" w:rsidRPr="0091347F" w:rsidTr="00EA206A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727493" w:rsidRPr="0091347F" w:rsidRDefault="00727493" w:rsidP="00EA206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24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top"/>
          </w:tcPr>
          <w:p w:rsidR="00727493" w:rsidRPr="0091347F" w:rsidRDefault="00727493" w:rsidP="00EA206A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1347F">
              <w:rPr>
                <w:i/>
                <w:sz w:val="16"/>
              </w:rPr>
              <w:t>Этнические группы</w:t>
            </w:r>
          </w:p>
        </w:tc>
        <w:tc>
          <w:tcPr>
            <w:tcW w:w="28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27493" w:rsidRPr="0091347F" w:rsidRDefault="00727493" w:rsidP="00EA206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1347F">
              <w:rPr>
                <w:i/>
                <w:sz w:val="16"/>
              </w:rPr>
              <w:t>Численность населения</w:t>
            </w:r>
          </w:p>
        </w:tc>
        <w:tc>
          <w:tcPr>
            <w:tcW w:w="15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27493" w:rsidRPr="0091347F" w:rsidRDefault="00727493" w:rsidP="00EA206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1347F">
              <w:rPr>
                <w:i/>
                <w:sz w:val="16"/>
              </w:rPr>
              <w:t xml:space="preserve">Доля в </w:t>
            </w:r>
            <w:r>
              <w:rPr>
                <w:i/>
                <w:sz w:val="16"/>
              </w:rPr>
              <w:t>%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tcBorders>
              <w:top w:val="single" w:sz="12" w:space="0" w:color="auto"/>
            </w:tcBorders>
            <w:vAlign w:val="top"/>
          </w:tcPr>
          <w:p w:rsidR="00727493" w:rsidRPr="0091347F" w:rsidRDefault="00727493" w:rsidP="00EA206A">
            <w:r w:rsidRPr="0091347F">
              <w:t>A.</w:t>
            </w:r>
          </w:p>
        </w:tc>
        <w:tc>
          <w:tcPr>
            <w:tcW w:w="6830" w:type="dxa"/>
            <w:gridSpan w:val="3"/>
            <w:tcBorders>
              <w:top w:val="single" w:sz="12" w:space="0" w:color="auto"/>
            </w:tcBorders>
            <w:vAlign w:val="top"/>
          </w:tcPr>
          <w:p w:rsidR="00727493" w:rsidRPr="0091347F" w:rsidRDefault="00727493" w:rsidP="00EA20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Лаосско-тайская</w:t>
            </w:r>
            <w:proofErr w:type="spellEnd"/>
            <w:r w:rsidRPr="0091347F">
              <w:t xml:space="preserve"> этнолингвистическая группа (8)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Лао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3 067 005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 xml:space="preserve">54,6 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Таи</w:t>
            </w:r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215 254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3,8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3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Пхутай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187 391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3,3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Лы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123 054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2,2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5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Нхуан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29 422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0,5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6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Юан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6 160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0,1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7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Сеак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3 733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0,1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8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Тайнеуа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14 799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0,3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В.</w:t>
            </w:r>
          </w:p>
        </w:tc>
        <w:tc>
          <w:tcPr>
            <w:tcW w:w="6830" w:type="dxa"/>
            <w:gridSpan w:val="3"/>
            <w:vAlign w:val="top"/>
          </w:tcPr>
          <w:p w:rsidR="00727493" w:rsidRPr="0091347F" w:rsidRDefault="00727493" w:rsidP="00EA20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Мон-кхмерская языковая группа (32)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9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Кхму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613 893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10,9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10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Прай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21 922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0,4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11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Синмунь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8 565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0,2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12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Хонг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26 314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0,5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13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Таен</w:t>
            </w:r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514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0,0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14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Оеду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649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0,0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15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Бид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1 964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0,0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16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Ламет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19 827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0,4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17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Самтао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3 533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0,1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18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Катанг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118 276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2,1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19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Маконг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117 842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2,1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20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Три</w:t>
            </w:r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26 680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0,5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21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Иру</w:t>
            </w:r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47 175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0,8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22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Трианг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29 134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0,5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23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Та-ой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32 177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0,6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24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Яэ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10 570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0,2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25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Брао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22 772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0,4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26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Кату</w:t>
            </w:r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22 759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0,4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27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Харак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21 280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0,4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28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Ой</w:t>
            </w:r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22 458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0,4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29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Крянь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12 879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0,2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30</w:t>
            </w:r>
          </w:p>
        </w:tc>
        <w:tc>
          <w:tcPr>
            <w:tcW w:w="2425" w:type="dxa"/>
            <w:tcBorders>
              <w:bottom w:val="nil"/>
            </w:tcBorders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Ченг</w:t>
            </w:r>
            <w:proofErr w:type="spellEnd"/>
          </w:p>
        </w:tc>
        <w:tc>
          <w:tcPr>
            <w:tcW w:w="2857" w:type="dxa"/>
            <w:tcBorders>
              <w:bottom w:val="nil"/>
            </w:tcBorders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7 559</w:t>
            </w:r>
          </w:p>
        </w:tc>
        <w:tc>
          <w:tcPr>
            <w:tcW w:w="1548" w:type="dxa"/>
            <w:tcBorders>
              <w:bottom w:val="nil"/>
            </w:tcBorders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0,1</w:t>
            </w:r>
          </w:p>
        </w:tc>
      </w:tr>
      <w:tr w:rsidR="00727493" w:rsidRPr="0091347F" w:rsidTr="007C17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31</w:t>
            </w:r>
          </w:p>
        </w:tc>
        <w:tc>
          <w:tcPr>
            <w:tcW w:w="2425" w:type="dxa"/>
            <w:tcBorders>
              <w:top w:val="nil"/>
              <w:bottom w:val="nil"/>
            </w:tcBorders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Сданг</w:t>
            </w:r>
            <w:proofErr w:type="spellEnd"/>
          </w:p>
        </w:tc>
        <w:tc>
          <w:tcPr>
            <w:tcW w:w="2857" w:type="dxa"/>
            <w:tcBorders>
              <w:top w:val="nil"/>
              <w:bottom w:val="nil"/>
            </w:tcBorders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938</w:t>
            </w: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0,0</w:t>
            </w:r>
          </w:p>
        </w:tc>
      </w:tr>
      <w:tr w:rsidR="00727493" w:rsidRPr="0091347F" w:rsidTr="007C17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tcBorders>
              <w:top w:val="nil"/>
            </w:tcBorders>
            <w:vAlign w:val="top"/>
          </w:tcPr>
          <w:p w:rsidR="00727493" w:rsidRPr="0091347F" w:rsidRDefault="00727493" w:rsidP="00EA206A">
            <w:r w:rsidRPr="0091347F">
              <w:t>32</w:t>
            </w:r>
          </w:p>
        </w:tc>
        <w:tc>
          <w:tcPr>
            <w:tcW w:w="2425" w:type="dxa"/>
            <w:tcBorders>
              <w:top w:val="nil"/>
              <w:bottom w:val="nil"/>
            </w:tcBorders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Сюа</w:t>
            </w:r>
            <w:proofErr w:type="spellEnd"/>
          </w:p>
        </w:tc>
        <w:tc>
          <w:tcPr>
            <w:tcW w:w="2857" w:type="dxa"/>
            <w:tcBorders>
              <w:top w:val="nil"/>
              <w:bottom w:val="nil"/>
            </w:tcBorders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42 834</w:t>
            </w:r>
          </w:p>
        </w:tc>
        <w:tc>
          <w:tcPr>
            <w:tcW w:w="1548" w:type="dxa"/>
            <w:tcBorders>
              <w:top w:val="nil"/>
              <w:bottom w:val="nil"/>
            </w:tcBorders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0,8</w:t>
            </w:r>
          </w:p>
        </w:tc>
      </w:tr>
      <w:tr w:rsidR="00727493" w:rsidRPr="0091347F" w:rsidTr="007C17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tcBorders>
              <w:top w:val="nil"/>
            </w:tcBorders>
            <w:vAlign w:val="top"/>
          </w:tcPr>
          <w:p w:rsidR="00727493" w:rsidRPr="0091347F" w:rsidRDefault="00727493" w:rsidP="00EA206A">
            <w:r w:rsidRPr="0091347F">
              <w:t>33</w:t>
            </w:r>
          </w:p>
        </w:tc>
        <w:tc>
          <w:tcPr>
            <w:tcW w:w="2425" w:type="dxa"/>
            <w:tcBorders>
              <w:top w:val="nil"/>
            </w:tcBorders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Нхахеун</w:t>
            </w:r>
            <w:proofErr w:type="spellEnd"/>
          </w:p>
        </w:tc>
        <w:tc>
          <w:tcPr>
            <w:tcW w:w="2857" w:type="dxa"/>
            <w:tcBorders>
              <w:top w:val="nil"/>
            </w:tcBorders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6 785</w:t>
            </w:r>
          </w:p>
        </w:tc>
        <w:tc>
          <w:tcPr>
            <w:tcW w:w="1548" w:type="dxa"/>
            <w:tcBorders>
              <w:top w:val="nil"/>
            </w:tcBorders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0,1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 xml:space="preserve">34 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Лави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1 193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0,0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35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Пако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16 750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0,3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36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Кхмеры</w:t>
            </w:r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5 825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0,1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37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Тум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4 458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0,1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38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Нгуан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722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0,0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39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Мой</w:t>
            </w:r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534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0,0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40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Кри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495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0,0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С.</w:t>
            </w:r>
          </w:p>
        </w:tc>
        <w:tc>
          <w:tcPr>
            <w:tcW w:w="6830" w:type="dxa"/>
            <w:gridSpan w:val="3"/>
            <w:vAlign w:val="top"/>
          </w:tcPr>
          <w:p w:rsidR="00727493" w:rsidRPr="0091347F" w:rsidRDefault="00727493" w:rsidP="00EA20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Китайско-тибетская этнолингвистическая группа (7)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41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Акха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90 698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1,6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42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Синсилы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37 447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0,7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43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Лаху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15 238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0,3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44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Сила</w:t>
            </w:r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2 939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0,1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45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Хани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848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0,1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46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Лоло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1 691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0,0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47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Хор</w:t>
            </w:r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10 437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0,2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D.</w:t>
            </w:r>
          </w:p>
        </w:tc>
        <w:tc>
          <w:tcPr>
            <w:tcW w:w="6830" w:type="dxa"/>
            <w:gridSpan w:val="3"/>
            <w:vAlign w:val="top"/>
          </w:tcPr>
          <w:p w:rsidR="00727493" w:rsidRPr="0091347F" w:rsidRDefault="00727493" w:rsidP="00EA20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Хмонг-мьенская</w:t>
            </w:r>
            <w:proofErr w:type="spellEnd"/>
            <w:r w:rsidRPr="0091347F">
              <w:t xml:space="preserve"> этнолингвистическая группа (48)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48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Хмонг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451 946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8,0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  <w:vAlign w:val="top"/>
          </w:tcPr>
          <w:p w:rsidR="00727493" w:rsidRPr="0091347F" w:rsidRDefault="00727493" w:rsidP="00EA206A">
            <w:r w:rsidRPr="0091347F">
              <w:t>49</w:t>
            </w:r>
          </w:p>
        </w:tc>
        <w:tc>
          <w:tcPr>
            <w:tcW w:w="2425" w:type="dxa"/>
            <w:vAlign w:val="top"/>
          </w:tcPr>
          <w:p w:rsidR="00727493" w:rsidRPr="0091347F" w:rsidRDefault="00727493" w:rsidP="00EA206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91347F">
              <w:t>М</w:t>
            </w:r>
            <w:r>
              <w:t>ь</w:t>
            </w:r>
            <w:r w:rsidRPr="0091347F">
              <w:t>ен</w:t>
            </w:r>
            <w:proofErr w:type="spellEnd"/>
          </w:p>
        </w:tc>
        <w:tc>
          <w:tcPr>
            <w:tcW w:w="28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27 449</w:t>
            </w:r>
          </w:p>
        </w:tc>
        <w:tc>
          <w:tcPr>
            <w:tcW w:w="1548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0,2</w:t>
            </w:r>
          </w:p>
        </w:tc>
      </w:tr>
    </w:tbl>
    <w:p w:rsidR="00727493" w:rsidRPr="0091347F" w:rsidRDefault="00727493" w:rsidP="00EA206A">
      <w:pPr>
        <w:pStyle w:val="SingleTxtGR"/>
        <w:spacing w:before="60"/>
        <w:ind w:left="1304"/>
        <w:rPr>
          <w:sz w:val="18"/>
          <w:szCs w:val="18"/>
        </w:rPr>
      </w:pPr>
      <w:r w:rsidRPr="0091347F">
        <w:rPr>
          <w:i/>
          <w:sz w:val="18"/>
          <w:szCs w:val="18"/>
        </w:rPr>
        <w:t>Источник:</w:t>
      </w:r>
      <w:r w:rsidRPr="0091347F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91347F">
        <w:rPr>
          <w:sz w:val="18"/>
          <w:szCs w:val="18"/>
        </w:rPr>
        <w:t>перепись 2005 года.</w:t>
      </w:r>
    </w:p>
    <w:p w:rsidR="00727493" w:rsidRPr="00DA6527" w:rsidRDefault="00727493" w:rsidP="00EA206A">
      <w:pPr>
        <w:pStyle w:val="SingleTxtGR"/>
        <w:jc w:val="left"/>
        <w:rPr>
          <w:b/>
        </w:rPr>
      </w:pPr>
      <w:r w:rsidRPr="00DA6527">
        <w:t>Таблица 2</w:t>
      </w:r>
      <w:r w:rsidRPr="00DA6527">
        <w:br/>
      </w:r>
      <w:r w:rsidRPr="00DA6527">
        <w:rPr>
          <w:b/>
        </w:rPr>
        <w:t>Уровень грамотности среди мужчин и женщин с разбивкой по основным этническим группам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456"/>
        <w:gridCol w:w="2457"/>
        <w:gridCol w:w="2457"/>
      </w:tblGrid>
      <w:tr w:rsidR="00727493" w:rsidRPr="0091347F" w:rsidTr="00EA206A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tcBorders>
              <w:bottom w:val="single" w:sz="12" w:space="0" w:color="auto"/>
            </w:tcBorders>
            <w:shd w:val="clear" w:color="auto" w:fill="auto"/>
          </w:tcPr>
          <w:p w:rsidR="00727493" w:rsidRPr="0091347F" w:rsidRDefault="00727493" w:rsidP="00EA206A">
            <w:pPr>
              <w:spacing w:before="80" w:after="80" w:line="200" w:lineRule="exact"/>
              <w:rPr>
                <w:i/>
                <w:sz w:val="16"/>
              </w:rPr>
            </w:pPr>
            <w:r w:rsidRPr="0091347F">
              <w:rPr>
                <w:i/>
                <w:sz w:val="16"/>
              </w:rPr>
              <w:t>Этническая группа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27493" w:rsidRPr="0091347F" w:rsidRDefault="00727493" w:rsidP="00EA206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1347F">
              <w:rPr>
                <w:i/>
                <w:sz w:val="16"/>
              </w:rPr>
              <w:t>Доля грамотных женщин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27493" w:rsidRPr="0091347F" w:rsidRDefault="00727493" w:rsidP="00EA206A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91347F">
              <w:rPr>
                <w:i/>
                <w:sz w:val="16"/>
              </w:rPr>
              <w:t>Доля грамотных мужчин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tcBorders>
              <w:top w:val="single" w:sz="12" w:space="0" w:color="auto"/>
            </w:tcBorders>
            <w:vAlign w:val="top"/>
          </w:tcPr>
          <w:p w:rsidR="00727493" w:rsidRPr="0091347F" w:rsidRDefault="00727493" w:rsidP="00EA206A">
            <w:proofErr w:type="spellStart"/>
            <w:r w:rsidRPr="0091347F">
              <w:t>Лао</w:t>
            </w:r>
            <w:proofErr w:type="spellEnd"/>
          </w:p>
        </w:tc>
        <w:tc>
          <w:tcPr>
            <w:tcW w:w="2457" w:type="dxa"/>
            <w:tcBorders>
              <w:top w:val="single" w:sz="12" w:space="0" w:color="auto"/>
            </w:tcBorders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79,8%</w:t>
            </w:r>
          </w:p>
        </w:tc>
        <w:tc>
          <w:tcPr>
            <w:tcW w:w="2457" w:type="dxa"/>
            <w:tcBorders>
              <w:top w:val="single" w:sz="12" w:space="0" w:color="auto"/>
            </w:tcBorders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91,4%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vAlign w:val="top"/>
          </w:tcPr>
          <w:p w:rsidR="00727493" w:rsidRPr="0091347F" w:rsidRDefault="00727493" w:rsidP="00EA206A">
            <w:proofErr w:type="spellStart"/>
            <w:r w:rsidRPr="0091347F">
              <w:t>Кхму</w:t>
            </w:r>
            <w:proofErr w:type="spellEnd"/>
          </w:p>
        </w:tc>
        <w:tc>
          <w:tcPr>
            <w:tcW w:w="24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42,5%</w:t>
            </w:r>
          </w:p>
        </w:tc>
        <w:tc>
          <w:tcPr>
            <w:tcW w:w="24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76%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vAlign w:val="top"/>
          </w:tcPr>
          <w:p w:rsidR="00727493" w:rsidRPr="0091347F" w:rsidRDefault="00727493" w:rsidP="00EA206A">
            <w:proofErr w:type="spellStart"/>
            <w:r w:rsidRPr="0091347F">
              <w:t>Хмонг</w:t>
            </w:r>
            <w:proofErr w:type="spellEnd"/>
          </w:p>
        </w:tc>
        <w:tc>
          <w:tcPr>
            <w:tcW w:w="24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25,8%</w:t>
            </w:r>
          </w:p>
        </w:tc>
        <w:tc>
          <w:tcPr>
            <w:tcW w:w="24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64,1%</w:t>
            </w:r>
          </w:p>
        </w:tc>
      </w:tr>
      <w:tr w:rsidR="00727493" w:rsidRPr="0091347F" w:rsidTr="00EA2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vAlign w:val="top"/>
          </w:tcPr>
          <w:p w:rsidR="00727493" w:rsidRPr="0091347F" w:rsidRDefault="00727493" w:rsidP="00EA206A">
            <w:proofErr w:type="spellStart"/>
            <w:r w:rsidRPr="0091347F">
              <w:t>Акха</w:t>
            </w:r>
            <w:proofErr w:type="spellEnd"/>
          </w:p>
        </w:tc>
        <w:tc>
          <w:tcPr>
            <w:tcW w:w="24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3,4%</w:t>
            </w:r>
          </w:p>
        </w:tc>
        <w:tc>
          <w:tcPr>
            <w:tcW w:w="2457" w:type="dxa"/>
          </w:tcPr>
          <w:p w:rsidR="00727493" w:rsidRPr="0091347F" w:rsidRDefault="00727493" w:rsidP="00EA2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347F">
              <w:t>19,5%</w:t>
            </w:r>
          </w:p>
        </w:tc>
      </w:tr>
    </w:tbl>
    <w:p w:rsidR="00727493" w:rsidRDefault="00727493" w:rsidP="00EA206A">
      <w:pPr>
        <w:pStyle w:val="SingleTxtGR"/>
        <w:spacing w:before="60"/>
        <w:ind w:left="1304"/>
        <w:rPr>
          <w:sz w:val="18"/>
          <w:szCs w:val="18"/>
        </w:rPr>
      </w:pPr>
      <w:r w:rsidRPr="009A40E2">
        <w:rPr>
          <w:i/>
          <w:sz w:val="18"/>
          <w:szCs w:val="18"/>
        </w:rPr>
        <w:t>Источник:</w:t>
      </w:r>
      <w:r>
        <w:rPr>
          <w:sz w:val="18"/>
          <w:szCs w:val="18"/>
        </w:rPr>
        <w:t xml:space="preserve"> </w:t>
      </w:r>
      <w:r w:rsidRPr="009A40E2">
        <w:rPr>
          <w:sz w:val="18"/>
          <w:szCs w:val="18"/>
        </w:rPr>
        <w:t xml:space="preserve"> Министерство образования.</w:t>
      </w:r>
    </w:p>
    <w:p w:rsidR="009E3A3A" w:rsidRPr="009E3A3A" w:rsidRDefault="009E3A3A" w:rsidP="009E3A3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E3A3A" w:rsidRPr="009E3A3A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923" w:rsidRDefault="00F17923">
      <w:r>
        <w:rPr>
          <w:lang w:val="en-US"/>
        </w:rPr>
        <w:tab/>
      </w:r>
      <w:r>
        <w:separator/>
      </w:r>
    </w:p>
  </w:endnote>
  <w:endnote w:type="continuationSeparator" w:id="0">
    <w:p w:rsidR="00F17923" w:rsidRDefault="00F17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923" w:rsidRPr="009A6F4A" w:rsidRDefault="00F1792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32</w:t>
    </w:r>
    <w:r>
      <w:rPr>
        <w:rStyle w:val="PageNumber"/>
      </w:rPr>
      <w:fldChar w:fldCharType="end"/>
    </w:r>
    <w:r>
      <w:rPr>
        <w:lang w:val="en-US"/>
      </w:rPr>
      <w:tab/>
      <w:t>GE.11-43819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923" w:rsidRPr="009A6F4A" w:rsidRDefault="00F17923">
    <w:pPr>
      <w:pStyle w:val="Footer"/>
      <w:rPr>
        <w:lang w:val="en-US"/>
      </w:rPr>
    </w:pPr>
    <w:r>
      <w:rPr>
        <w:lang w:val="en-US"/>
      </w:rPr>
      <w:t>GE.11-43819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923" w:rsidRPr="009A6F4A" w:rsidRDefault="00F1792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43819</w:t>
    </w:r>
    <w:r>
      <w:rPr>
        <w:sz w:val="20"/>
        <w:lang w:val="en-US"/>
      </w:rPr>
      <w:t xml:space="preserve">  (R)  021211   051211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923" w:rsidRPr="00F71F63" w:rsidRDefault="00F1792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17923" w:rsidRPr="00F71F63" w:rsidRDefault="00F1792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17923" w:rsidRPr="00635E86" w:rsidRDefault="00F17923" w:rsidP="00635E86">
      <w:pPr>
        <w:pStyle w:val="Footer"/>
      </w:pPr>
    </w:p>
  </w:footnote>
  <w:footnote w:id="1">
    <w:p w:rsidR="00F17923" w:rsidRPr="001358CB" w:rsidRDefault="00F17923" w:rsidP="004D490F">
      <w:pPr>
        <w:pStyle w:val="FootnoteText"/>
        <w:rPr>
          <w:sz w:val="20"/>
          <w:lang w:val="ru-RU"/>
        </w:rPr>
      </w:pPr>
      <w:r>
        <w:rPr>
          <w:lang w:val="ru-RU"/>
        </w:rPr>
        <w:tab/>
      </w:r>
      <w:r w:rsidRPr="004775A2">
        <w:rPr>
          <w:rStyle w:val="FootnoteReference"/>
          <w:sz w:val="20"/>
          <w:lang w:val="ru-RU"/>
        </w:rPr>
        <w:t>*</w:t>
      </w:r>
      <w:r w:rsidRPr="001358CB">
        <w:rPr>
          <w:sz w:val="20"/>
          <w:lang w:val="ru-RU"/>
        </w:rPr>
        <w:t xml:space="preserve"> </w:t>
      </w:r>
      <w:r>
        <w:rPr>
          <w:sz w:val="20"/>
          <w:lang w:val="ru-RU"/>
        </w:rPr>
        <w:tab/>
        <w:t>В настоящем документе содержатся шестнадцатый, семнадцатый и восемнадцатый периодические доклады</w:t>
      </w:r>
      <w:r w:rsidRPr="001358CB">
        <w:rPr>
          <w:sz w:val="20"/>
          <w:lang w:val="ru-RU"/>
        </w:rPr>
        <w:t xml:space="preserve"> Лаосск</w:t>
      </w:r>
      <w:r>
        <w:rPr>
          <w:sz w:val="20"/>
          <w:lang w:val="ru-RU"/>
        </w:rPr>
        <w:t>ой</w:t>
      </w:r>
      <w:r w:rsidRPr="001358CB">
        <w:rPr>
          <w:sz w:val="20"/>
          <w:lang w:val="ru-RU"/>
        </w:rPr>
        <w:t xml:space="preserve"> Народно-Демократическ</w:t>
      </w:r>
      <w:r>
        <w:rPr>
          <w:sz w:val="20"/>
          <w:lang w:val="ru-RU"/>
        </w:rPr>
        <w:t>ой</w:t>
      </w:r>
      <w:r w:rsidRPr="001358CB">
        <w:rPr>
          <w:sz w:val="20"/>
          <w:lang w:val="ru-RU"/>
        </w:rPr>
        <w:t xml:space="preserve"> Республик</w:t>
      </w:r>
      <w:r>
        <w:rPr>
          <w:sz w:val="20"/>
          <w:lang w:val="ru-RU"/>
        </w:rPr>
        <w:t xml:space="preserve">и, которые должны быть представлены соответственно в 2004, 2007 и 2009 годах, сведенные в один документ. Для ознакомления с шестым−пятнадцатым периодическими докладами и краткими отчетами о заседаниях, на которых Комитет рассматривал настоящий доклад, см. документы </w:t>
      </w:r>
      <w:r w:rsidRPr="001358CB">
        <w:rPr>
          <w:bCs/>
          <w:iCs/>
          <w:sz w:val="20"/>
          <w:lang w:val="ru-RU"/>
        </w:rPr>
        <w:t xml:space="preserve">CERD/C/451/Add.1, CERD/C/SR.1673 </w:t>
      </w:r>
      <w:r>
        <w:rPr>
          <w:bCs/>
          <w:iCs/>
          <w:sz w:val="20"/>
          <w:lang w:val="ru-RU"/>
        </w:rPr>
        <w:t>и</w:t>
      </w:r>
      <w:r w:rsidRPr="001358CB">
        <w:rPr>
          <w:bCs/>
          <w:iCs/>
          <w:sz w:val="20"/>
          <w:lang w:val="ru-RU"/>
        </w:rPr>
        <w:t xml:space="preserve"> CERD/C/SR.1674</w:t>
      </w:r>
      <w:r w:rsidRPr="001358CB">
        <w:rPr>
          <w:sz w:val="20"/>
          <w:lang w:val="ru-RU"/>
        </w:rPr>
        <w:t>.</w:t>
      </w:r>
    </w:p>
  </w:footnote>
  <w:footnote w:id="2">
    <w:p w:rsidR="00F17923" w:rsidRPr="00ED29B5" w:rsidRDefault="00F17923" w:rsidP="004D490F">
      <w:pPr>
        <w:pStyle w:val="FootnoteText"/>
        <w:rPr>
          <w:sz w:val="20"/>
          <w:lang w:val="ru-RU"/>
        </w:rPr>
      </w:pPr>
      <w:r w:rsidRPr="00ED29B5">
        <w:rPr>
          <w:lang w:val="ru-RU"/>
        </w:rPr>
        <w:tab/>
      </w:r>
      <w:r w:rsidRPr="00B50347">
        <w:rPr>
          <w:rStyle w:val="FootnoteReference"/>
          <w:szCs w:val="18"/>
          <w:vertAlign w:val="baseline"/>
          <w:lang w:val="ru-RU"/>
        </w:rPr>
        <w:t>**</w:t>
      </w:r>
      <w:r w:rsidRPr="00ED29B5">
        <w:rPr>
          <w:lang w:val="ru-RU"/>
        </w:rPr>
        <w:tab/>
      </w:r>
      <w:r>
        <w:rPr>
          <w:lang w:val="ru-RU"/>
        </w:rPr>
        <w:t xml:space="preserve">Настоящий документ был представлен вместе с базовым документом, и его следует рассматривать вместе с документом </w:t>
      </w:r>
      <w:r w:rsidRPr="00ED29B5">
        <w:rPr>
          <w:lang w:val="ru-RU"/>
        </w:rPr>
        <w:t>HRI/CORE/LAO/2011.</w:t>
      </w:r>
    </w:p>
  </w:footnote>
  <w:footnote w:id="3">
    <w:p w:rsidR="00F17923" w:rsidRPr="00ED29B5" w:rsidRDefault="00F17923" w:rsidP="004D490F">
      <w:pPr>
        <w:pStyle w:val="FootnoteText"/>
        <w:rPr>
          <w:sz w:val="20"/>
          <w:lang w:val="ru-RU"/>
        </w:rPr>
      </w:pPr>
      <w:r w:rsidRPr="00ED29B5">
        <w:rPr>
          <w:lang w:val="ru-RU"/>
        </w:rPr>
        <w:tab/>
      </w:r>
      <w:r w:rsidRPr="00B50347">
        <w:rPr>
          <w:rStyle w:val="FootnoteReference"/>
          <w:szCs w:val="18"/>
          <w:vertAlign w:val="baseline"/>
          <w:lang w:val="ru-RU"/>
        </w:rPr>
        <w:t>***</w:t>
      </w:r>
      <w:r w:rsidRPr="00ED29B5">
        <w:rPr>
          <w:lang w:val="ru-RU"/>
        </w:rPr>
        <w:tab/>
      </w:r>
      <w:r>
        <w:rPr>
          <w:lang w:val="ru-RU"/>
        </w:rPr>
        <w:t>В соответствии с информацией, переданной государствам-участникам в отношении оформления их докладов, настоящий доклад направляется в Службу письменного перевода Организации Объединенных Наций без официального редактирования.</w:t>
      </w:r>
    </w:p>
  </w:footnote>
  <w:footnote w:id="4">
    <w:p w:rsidR="00F17923" w:rsidRPr="002816B4" w:rsidRDefault="00F17923" w:rsidP="00EA206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816B4">
        <w:rPr>
          <w:lang w:val="ru-RU"/>
        </w:rPr>
        <w:tab/>
      </w:r>
      <w:r>
        <w:rPr>
          <w:lang w:val="ru-RU"/>
        </w:rPr>
        <w:t>Тексты соответствующих положений нормативно-правовых документов были представлены в предыдущем докладе Лаосской Народно-Демократической Республики (CERD/C/451/A</w:t>
      </w:r>
      <w:r>
        <w:rPr>
          <w:lang w:val="en-US"/>
        </w:rPr>
        <w:t>dd</w:t>
      </w:r>
      <w:r w:rsidRPr="002816B4">
        <w:rPr>
          <w:lang w:val="ru-RU"/>
        </w:rPr>
        <w:t>.1, пункт 38).</w:t>
      </w:r>
    </w:p>
  </w:footnote>
  <w:footnote w:id="5">
    <w:p w:rsidR="00F17923" w:rsidRPr="004B3A66" w:rsidRDefault="00F17923" w:rsidP="00EA206A">
      <w:pPr>
        <w:pStyle w:val="FootnoteText"/>
        <w:rPr>
          <w:lang w:val="ru-RU"/>
        </w:rPr>
      </w:pPr>
      <w:r w:rsidRPr="00DF79D2">
        <w:rPr>
          <w:lang w:val="ru-RU"/>
        </w:rPr>
        <w:tab/>
      </w:r>
      <w:r>
        <w:rPr>
          <w:rStyle w:val="FootnoteReference"/>
        </w:rPr>
        <w:footnoteRef/>
      </w:r>
      <w:r w:rsidRPr="004B3A66">
        <w:rPr>
          <w:lang w:val="ru-RU"/>
        </w:rPr>
        <w:tab/>
      </w:r>
      <w:r>
        <w:rPr>
          <w:lang w:val="ru-RU"/>
        </w:rPr>
        <w:t>См. пункт 41 предыдущего доклада (CERD/C/451/A</w:t>
      </w:r>
      <w:r>
        <w:rPr>
          <w:lang w:val="en-US"/>
        </w:rPr>
        <w:t>dd</w:t>
      </w:r>
      <w:r w:rsidRPr="002816B4">
        <w:rPr>
          <w:lang w:val="ru-RU"/>
        </w:rPr>
        <w:t>.1</w:t>
      </w:r>
      <w:r>
        <w:rPr>
          <w:lang w:val="ru-RU"/>
        </w:rPr>
        <w:t>), стр. 12.</w:t>
      </w:r>
    </w:p>
  </w:footnote>
  <w:footnote w:id="6">
    <w:p w:rsidR="00F17923" w:rsidRPr="004B3A66" w:rsidRDefault="00F17923" w:rsidP="00EA206A">
      <w:pPr>
        <w:pStyle w:val="FootnoteText"/>
        <w:rPr>
          <w:lang w:val="ru-RU"/>
        </w:rPr>
      </w:pPr>
      <w:r w:rsidRPr="00DF79D2">
        <w:rPr>
          <w:lang w:val="ru-RU"/>
        </w:rPr>
        <w:tab/>
      </w:r>
      <w:r>
        <w:rPr>
          <w:rStyle w:val="FootnoteReference"/>
        </w:rPr>
        <w:footnoteRef/>
      </w:r>
      <w:r w:rsidRPr="004B3A66">
        <w:rPr>
          <w:lang w:val="ru-RU"/>
        </w:rPr>
        <w:tab/>
      </w:r>
      <w:r>
        <w:rPr>
          <w:lang w:val="ru-RU"/>
        </w:rPr>
        <w:t>См. пункт 42 предыдущего доклада (CERD/C/451/A</w:t>
      </w:r>
      <w:r>
        <w:rPr>
          <w:lang w:val="en-US"/>
        </w:rPr>
        <w:t>dd</w:t>
      </w:r>
      <w:r w:rsidRPr="002816B4">
        <w:rPr>
          <w:lang w:val="ru-RU"/>
        </w:rPr>
        <w:t>.1</w:t>
      </w:r>
      <w:r>
        <w:rPr>
          <w:lang w:val="ru-RU"/>
        </w:rPr>
        <w:t>), стр. 13.</w:t>
      </w:r>
    </w:p>
  </w:footnote>
  <w:footnote w:id="7">
    <w:p w:rsidR="00F17923" w:rsidRDefault="00F1792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См. предыдущий доклад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/451/</w:t>
      </w:r>
      <w:r>
        <w:rPr>
          <w:lang w:val="en-US"/>
        </w:rPr>
        <w:t>Add</w:t>
      </w:r>
      <w:r>
        <w:rPr>
          <w:lang w:val="ru-RU"/>
        </w:rPr>
        <w:t>.1), пункт 48.</w:t>
      </w:r>
    </w:p>
  </w:footnote>
  <w:footnote w:id="8">
    <w:p w:rsidR="00F17923" w:rsidRDefault="00F17923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Там же, пункт 49.</w:t>
      </w:r>
    </w:p>
  </w:footnote>
  <w:footnote w:id="9">
    <w:p w:rsidR="00F17923" w:rsidRDefault="00F17923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Там же, пункт 50.</w:t>
      </w:r>
    </w:p>
  </w:footnote>
  <w:footnote w:id="10">
    <w:p w:rsidR="00F17923" w:rsidRDefault="00F17923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В принципе ребенок, который заботится о родителях до их смерти, наследует их долю имущества.</w:t>
      </w:r>
    </w:p>
  </w:footnote>
  <w:footnote w:id="11">
    <w:p w:rsidR="00F17923" w:rsidRPr="001E5A33" w:rsidRDefault="00F17923" w:rsidP="00EA206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E609D">
        <w:rPr>
          <w:lang w:val="ru-RU"/>
        </w:rPr>
        <w:tab/>
      </w:r>
      <w:r>
        <w:rPr>
          <w:lang w:val="ru-RU"/>
        </w:rPr>
        <w:t>Там же, пункт 51.</w:t>
      </w:r>
    </w:p>
  </w:footnote>
  <w:footnote w:id="12">
    <w:p w:rsidR="00F17923" w:rsidRPr="00406B9D" w:rsidRDefault="00F17923" w:rsidP="00EA206A">
      <w:pPr>
        <w:pStyle w:val="FootnoteText"/>
        <w:spacing w:line="240" w:lineRule="auto"/>
        <w:rPr>
          <w:lang w:val="ru-RU"/>
        </w:rPr>
      </w:pPr>
      <w:r w:rsidRPr="002E609D">
        <w:rPr>
          <w:lang w:val="ru-RU"/>
        </w:rPr>
        <w:tab/>
      </w:r>
      <w:r>
        <w:rPr>
          <w:rStyle w:val="FootnoteReference"/>
        </w:rPr>
        <w:footnoteRef/>
      </w:r>
      <w:r w:rsidRPr="00406B9D">
        <w:rPr>
          <w:lang w:val="ru-RU"/>
        </w:rPr>
        <w:tab/>
      </w:r>
      <w:r>
        <w:rPr>
          <w:lang w:val="ru-RU"/>
        </w:rPr>
        <w:t>"Лаосские граждане пользуются правом на свободу выражения, печати и собрания и имеют право создавать ассоциации и проводить демонстрации, которые не противоречат законодательству" (Конституция, статья 44).</w:t>
      </w:r>
    </w:p>
  </w:footnote>
  <w:footnote w:id="13">
    <w:p w:rsidR="00F17923" w:rsidRPr="00242894" w:rsidRDefault="00F17923" w:rsidP="00EA206A">
      <w:pPr>
        <w:pStyle w:val="FootnoteText"/>
        <w:spacing w:line="240" w:lineRule="auto"/>
        <w:rPr>
          <w:lang w:val="ru-RU"/>
        </w:rPr>
      </w:pPr>
      <w:r w:rsidRPr="00406B9D">
        <w:rPr>
          <w:lang w:val="ru-RU"/>
        </w:rPr>
        <w:tab/>
      </w:r>
      <w:r>
        <w:rPr>
          <w:rStyle w:val="FootnoteReference"/>
        </w:rPr>
        <w:footnoteRef/>
      </w:r>
      <w:r w:rsidRPr="00242894">
        <w:rPr>
          <w:lang w:val="ru-RU"/>
        </w:rPr>
        <w:tab/>
      </w:r>
      <w:r>
        <w:rPr>
          <w:lang w:val="ru-RU"/>
        </w:rPr>
        <w:t xml:space="preserve">"Любое лицо, нарушающее индивидуальное право другого лица на законное устное или письменное выражение мнения, на собрание, встречи и другие </w:t>
      </w:r>
      <w:r w:rsidRPr="00242894">
        <w:rPr>
          <w:lang w:val="ru-RU"/>
        </w:rPr>
        <w:t>[</w:t>
      </w:r>
      <w:r>
        <w:rPr>
          <w:lang w:val="ru-RU"/>
        </w:rPr>
        <w:t>свободы</w:t>
      </w:r>
      <w:r w:rsidRPr="00242894">
        <w:rPr>
          <w:lang w:val="ru-RU"/>
        </w:rPr>
        <w:t>]</w:t>
      </w:r>
      <w:r>
        <w:rPr>
          <w:lang w:val="ru-RU"/>
        </w:rPr>
        <w:t>, наказывается тюремным заключением на срок от трех месяцев до одного года или исправительными работами без лишения свободы, а также штрафом в размере от 100 000 кипов до 300 000 кипов" (Уголовный закон, статья 102).</w:t>
      </w:r>
    </w:p>
  </w:footnote>
  <w:footnote w:id="14">
    <w:p w:rsidR="00F17923" w:rsidRPr="00242894" w:rsidRDefault="00F17923" w:rsidP="00EA206A">
      <w:pPr>
        <w:pStyle w:val="FootnoteText"/>
        <w:spacing w:line="240" w:lineRule="auto"/>
        <w:rPr>
          <w:lang w:val="ru-RU"/>
        </w:rPr>
      </w:pPr>
      <w:r w:rsidRPr="002E609D">
        <w:rPr>
          <w:lang w:val="ru-RU"/>
        </w:rPr>
        <w:tab/>
      </w:r>
      <w:r>
        <w:rPr>
          <w:rStyle w:val="FootnoteReference"/>
        </w:rPr>
        <w:footnoteRef/>
      </w:r>
      <w:r w:rsidRPr="00242894">
        <w:rPr>
          <w:lang w:val="ru-RU"/>
        </w:rPr>
        <w:tab/>
      </w:r>
      <w:r>
        <w:rPr>
          <w:lang w:val="ru-RU"/>
        </w:rPr>
        <w:t xml:space="preserve">Документ </w:t>
      </w:r>
      <w:r>
        <w:rPr>
          <w:lang w:val="en-US"/>
        </w:rPr>
        <w:t>CERD</w:t>
      </w:r>
      <w:r w:rsidRPr="00242894">
        <w:rPr>
          <w:lang w:val="ru-RU"/>
        </w:rPr>
        <w:t>/</w:t>
      </w:r>
      <w:r>
        <w:rPr>
          <w:lang w:val="en-US"/>
        </w:rPr>
        <w:t>C</w:t>
      </w:r>
      <w:r w:rsidRPr="00242894">
        <w:rPr>
          <w:lang w:val="ru-RU"/>
        </w:rPr>
        <w:t>/451/</w:t>
      </w:r>
      <w:r>
        <w:rPr>
          <w:lang w:val="en-US"/>
        </w:rPr>
        <w:t>Add</w:t>
      </w:r>
      <w:r w:rsidRPr="00242894">
        <w:rPr>
          <w:lang w:val="ru-RU"/>
        </w:rPr>
        <w:t>.1</w:t>
      </w:r>
      <w:r>
        <w:rPr>
          <w:lang w:val="ru-RU"/>
        </w:rPr>
        <w:t>, пункты 52−54.</w:t>
      </w:r>
    </w:p>
  </w:footnote>
  <w:footnote w:id="15">
    <w:p w:rsidR="00F17923" w:rsidRPr="005114E8" w:rsidRDefault="00F17923" w:rsidP="00EA206A">
      <w:pPr>
        <w:pStyle w:val="FootnoteText"/>
        <w:rPr>
          <w:lang w:val="ru-RU"/>
        </w:rPr>
      </w:pPr>
      <w:r w:rsidRPr="0065357D">
        <w:rPr>
          <w:lang w:val="ru-RU"/>
        </w:rPr>
        <w:tab/>
      </w:r>
      <w:r>
        <w:rPr>
          <w:rStyle w:val="FootnoteReference"/>
        </w:rPr>
        <w:footnoteRef/>
      </w:r>
      <w:r w:rsidRPr="005114E8">
        <w:rPr>
          <w:lang w:val="ru-RU"/>
        </w:rPr>
        <w:tab/>
      </w:r>
      <w:r>
        <w:rPr>
          <w:lang w:val="ru-RU"/>
        </w:rPr>
        <w:t>Распоряжение Министра юстиции от 07/08 августа 1997 года об учреждении сельских групп по урегулированию конфликтов, статья 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923" w:rsidRPr="005A734F" w:rsidRDefault="00F17923">
    <w:pPr>
      <w:pStyle w:val="Header"/>
      <w:rPr>
        <w:lang w:val="en-US"/>
      </w:rPr>
    </w:pPr>
    <w:r>
      <w:rPr>
        <w:lang w:val="en-US"/>
      </w:rPr>
      <w:t>CERD/C/LAO/16-18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923" w:rsidRPr="009A6F4A" w:rsidRDefault="00F17923">
    <w:pPr>
      <w:pStyle w:val="Header"/>
      <w:rPr>
        <w:lang w:val="en-US"/>
      </w:rPr>
    </w:pPr>
    <w:r>
      <w:rPr>
        <w:lang w:val="en-US"/>
      </w:rPr>
      <w:tab/>
      <w:t>CERD/C/LAO/16-18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1F7D"/>
    <w:rsid w:val="000033D8"/>
    <w:rsid w:val="00005C1C"/>
    <w:rsid w:val="00016553"/>
    <w:rsid w:val="000233B3"/>
    <w:rsid w:val="00023E9E"/>
    <w:rsid w:val="00026B0C"/>
    <w:rsid w:val="00032254"/>
    <w:rsid w:val="0003638E"/>
    <w:rsid w:val="00036FF2"/>
    <w:rsid w:val="0004010A"/>
    <w:rsid w:val="00040E4E"/>
    <w:rsid w:val="00043D88"/>
    <w:rsid w:val="00046E4D"/>
    <w:rsid w:val="00051AB8"/>
    <w:rsid w:val="0006401A"/>
    <w:rsid w:val="0006668B"/>
    <w:rsid w:val="00072C27"/>
    <w:rsid w:val="00086182"/>
    <w:rsid w:val="00090891"/>
    <w:rsid w:val="00092E62"/>
    <w:rsid w:val="00097975"/>
    <w:rsid w:val="000A3DDF"/>
    <w:rsid w:val="000A60A0"/>
    <w:rsid w:val="000C3688"/>
    <w:rsid w:val="000C7503"/>
    <w:rsid w:val="000D6863"/>
    <w:rsid w:val="00117AEE"/>
    <w:rsid w:val="0012197A"/>
    <w:rsid w:val="001463F7"/>
    <w:rsid w:val="0015769C"/>
    <w:rsid w:val="00180752"/>
    <w:rsid w:val="00183480"/>
    <w:rsid w:val="00185076"/>
    <w:rsid w:val="0018543C"/>
    <w:rsid w:val="00190231"/>
    <w:rsid w:val="00192ABD"/>
    <w:rsid w:val="001A75D5"/>
    <w:rsid w:val="001A7D40"/>
    <w:rsid w:val="001D07F7"/>
    <w:rsid w:val="001D2418"/>
    <w:rsid w:val="001D7B8F"/>
    <w:rsid w:val="001E48EE"/>
    <w:rsid w:val="001F2D04"/>
    <w:rsid w:val="001F3775"/>
    <w:rsid w:val="0020059C"/>
    <w:rsid w:val="002019BD"/>
    <w:rsid w:val="00232D42"/>
    <w:rsid w:val="00237334"/>
    <w:rsid w:val="002444F4"/>
    <w:rsid w:val="00257414"/>
    <w:rsid w:val="002629A0"/>
    <w:rsid w:val="0028492B"/>
    <w:rsid w:val="00290B57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68FD"/>
    <w:rsid w:val="00457634"/>
    <w:rsid w:val="00474F42"/>
    <w:rsid w:val="0048244D"/>
    <w:rsid w:val="004A0DE8"/>
    <w:rsid w:val="004A4CB7"/>
    <w:rsid w:val="004A57B5"/>
    <w:rsid w:val="004A6D77"/>
    <w:rsid w:val="004B19DA"/>
    <w:rsid w:val="004B77A8"/>
    <w:rsid w:val="004C2A53"/>
    <w:rsid w:val="004C3B35"/>
    <w:rsid w:val="004C43EC"/>
    <w:rsid w:val="004D490F"/>
    <w:rsid w:val="004E6729"/>
    <w:rsid w:val="004F0E47"/>
    <w:rsid w:val="005026F8"/>
    <w:rsid w:val="0051339C"/>
    <w:rsid w:val="0051412F"/>
    <w:rsid w:val="00522B6F"/>
    <w:rsid w:val="0052430E"/>
    <w:rsid w:val="005276AD"/>
    <w:rsid w:val="00540A9A"/>
    <w:rsid w:val="00543522"/>
    <w:rsid w:val="00545680"/>
    <w:rsid w:val="0055022E"/>
    <w:rsid w:val="00556AB5"/>
    <w:rsid w:val="0056618E"/>
    <w:rsid w:val="00576F59"/>
    <w:rsid w:val="00577A34"/>
    <w:rsid w:val="00580AAD"/>
    <w:rsid w:val="00581786"/>
    <w:rsid w:val="0058226B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AA0"/>
    <w:rsid w:val="00635E86"/>
    <w:rsid w:val="00636A37"/>
    <w:rsid w:val="006501A5"/>
    <w:rsid w:val="0065357D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3D98"/>
    <w:rsid w:val="006C5657"/>
    <w:rsid w:val="006D41B1"/>
    <w:rsid w:val="006D5E4E"/>
    <w:rsid w:val="006E6860"/>
    <w:rsid w:val="006E7183"/>
    <w:rsid w:val="006F5FBF"/>
    <w:rsid w:val="007022D1"/>
    <w:rsid w:val="0070327E"/>
    <w:rsid w:val="00707B5F"/>
    <w:rsid w:val="00727493"/>
    <w:rsid w:val="00735602"/>
    <w:rsid w:val="007511D7"/>
    <w:rsid w:val="0075279B"/>
    <w:rsid w:val="00753748"/>
    <w:rsid w:val="00762446"/>
    <w:rsid w:val="00764E2B"/>
    <w:rsid w:val="007661CC"/>
    <w:rsid w:val="00781ACB"/>
    <w:rsid w:val="00793F84"/>
    <w:rsid w:val="007A79EB"/>
    <w:rsid w:val="007C1731"/>
    <w:rsid w:val="007C5B64"/>
    <w:rsid w:val="007D4CA0"/>
    <w:rsid w:val="007D7A23"/>
    <w:rsid w:val="007E38C3"/>
    <w:rsid w:val="007E549E"/>
    <w:rsid w:val="007E71C9"/>
    <w:rsid w:val="007F7553"/>
    <w:rsid w:val="00806712"/>
    <w:rsid w:val="0080755E"/>
    <w:rsid w:val="008120D4"/>
    <w:rsid w:val="008139A5"/>
    <w:rsid w:val="00817F73"/>
    <w:rsid w:val="0082228E"/>
    <w:rsid w:val="008231A6"/>
    <w:rsid w:val="00830402"/>
    <w:rsid w:val="008305D7"/>
    <w:rsid w:val="00834887"/>
    <w:rsid w:val="00842FED"/>
    <w:rsid w:val="008455CF"/>
    <w:rsid w:val="00847689"/>
    <w:rsid w:val="00861C52"/>
    <w:rsid w:val="00871F7D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4E70"/>
    <w:rsid w:val="009372F0"/>
    <w:rsid w:val="00955022"/>
    <w:rsid w:val="00957B4D"/>
    <w:rsid w:val="00964EEA"/>
    <w:rsid w:val="0098028A"/>
    <w:rsid w:val="00980C86"/>
    <w:rsid w:val="009B1D9B"/>
    <w:rsid w:val="009B4074"/>
    <w:rsid w:val="009C30BB"/>
    <w:rsid w:val="009C60BE"/>
    <w:rsid w:val="009E3A3A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077"/>
    <w:rsid w:val="00A2446A"/>
    <w:rsid w:val="00A4025D"/>
    <w:rsid w:val="00A800D1"/>
    <w:rsid w:val="00A92699"/>
    <w:rsid w:val="00A97083"/>
    <w:rsid w:val="00AA1EDF"/>
    <w:rsid w:val="00AA5ED8"/>
    <w:rsid w:val="00AB5BF0"/>
    <w:rsid w:val="00AC1C95"/>
    <w:rsid w:val="00AC2CCB"/>
    <w:rsid w:val="00AC443A"/>
    <w:rsid w:val="00AE60E2"/>
    <w:rsid w:val="00AE7837"/>
    <w:rsid w:val="00B0169F"/>
    <w:rsid w:val="00B05F21"/>
    <w:rsid w:val="00B14EA9"/>
    <w:rsid w:val="00B30A3C"/>
    <w:rsid w:val="00B50347"/>
    <w:rsid w:val="00B81305"/>
    <w:rsid w:val="00BB17DC"/>
    <w:rsid w:val="00BB1AF9"/>
    <w:rsid w:val="00BB4C4A"/>
    <w:rsid w:val="00BD3CAE"/>
    <w:rsid w:val="00BD48DC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778D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6E55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1B9"/>
    <w:rsid w:val="00E72C5E"/>
    <w:rsid w:val="00E73451"/>
    <w:rsid w:val="00E745E6"/>
    <w:rsid w:val="00E7489F"/>
    <w:rsid w:val="00E75147"/>
    <w:rsid w:val="00E8167D"/>
    <w:rsid w:val="00E907E9"/>
    <w:rsid w:val="00E96BE7"/>
    <w:rsid w:val="00EA206A"/>
    <w:rsid w:val="00EA2CD0"/>
    <w:rsid w:val="00EC0044"/>
    <w:rsid w:val="00EC6B9F"/>
    <w:rsid w:val="00EE516D"/>
    <w:rsid w:val="00EF4D1B"/>
    <w:rsid w:val="00EF7295"/>
    <w:rsid w:val="00F069D1"/>
    <w:rsid w:val="00F1503D"/>
    <w:rsid w:val="00F17923"/>
    <w:rsid w:val="00F20B1A"/>
    <w:rsid w:val="00F22712"/>
    <w:rsid w:val="00F275F5"/>
    <w:rsid w:val="00F33188"/>
    <w:rsid w:val="00F35BDE"/>
    <w:rsid w:val="00F52A0E"/>
    <w:rsid w:val="00F57155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33</Pages>
  <Words>11930</Words>
  <Characters>82085</Characters>
  <Application>Microsoft Office Word</Application>
  <DocSecurity>4</DocSecurity>
  <Lines>1675</Lines>
  <Paragraphs>502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1143819</vt:lpstr>
    </vt:vector>
  </TitlesOfParts>
  <Company>CSD</Company>
  <LinksUpToDate>false</LinksUpToDate>
  <CharactersWithSpaces>93513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1143819</dc:title>
  <dc:subject/>
  <dc:creator>ARGOUNOVA</dc:creator>
  <cp:keywords/>
  <dc:description/>
  <cp:lastModifiedBy>Irina Safonova</cp:lastModifiedBy>
  <cp:revision>2</cp:revision>
  <cp:lastPrinted>2011-12-05T11:00:00Z</cp:lastPrinted>
  <dcterms:created xsi:type="dcterms:W3CDTF">2011-12-05T11:20:00Z</dcterms:created>
  <dcterms:modified xsi:type="dcterms:W3CDTF">2011-12-05T11:20:00Z</dcterms:modified>
</cp:coreProperties>
</file>