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966" w:rsidRPr="0063390E" w:rsidRDefault="005A5966" w:rsidP="0063390E">
      <w:pPr>
        <w:spacing w:line="60" w:lineRule="exact"/>
        <w:sectPr w:rsidR="005A5966" w:rsidRPr="0063390E" w:rsidSect="005A596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commentRangeStart w:id="0"/>
      <w:r w:rsidRPr="0063390E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500.75pt;margin-top:681.65pt;width:57.9pt;height:57.9pt;z-index:1;mso-position-horizontal-relative:page;mso-position-vertical-relative:page" o:preferrelative="f">
            <v:imagedata r:id="rId13" o:title="6&amp;Size =1&amp;Lang = R"/>
            <w10:wrap anchorx="page" anchory="page"/>
          </v:shape>
        </w:pict>
      </w:r>
      <w:commentRangeEnd w:id="0"/>
      <w:r w:rsidRPr="0063390E">
        <w:rPr>
          <w:rStyle w:val="CommentReference"/>
        </w:rPr>
        <w:commentReference w:id="0"/>
      </w:r>
    </w:p>
    <w:p w:rsidR="00B46D7A" w:rsidRPr="0063390E" w:rsidRDefault="00156C9C" w:rsidP="0063390E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rPr>
          <w:b w:val="0"/>
        </w:rPr>
      </w:pPr>
      <w:r w:rsidRPr="0063390E">
        <w:t xml:space="preserve">Комитет по ликвидации дискриминации </w:t>
      </w:r>
      <w:r w:rsidRPr="0063390E">
        <w:br/>
        <w:t>в отношении женщин</w:t>
      </w:r>
    </w:p>
    <w:p w:rsidR="00156C9C" w:rsidRPr="0063390E" w:rsidRDefault="00156C9C" w:rsidP="0063390E">
      <w:pPr>
        <w:spacing w:line="120" w:lineRule="exact"/>
        <w:rPr>
          <w:sz w:val="10"/>
        </w:rPr>
      </w:pPr>
    </w:p>
    <w:p w:rsidR="00156C9C" w:rsidRPr="0063390E" w:rsidRDefault="00156C9C" w:rsidP="0063390E">
      <w:pPr>
        <w:spacing w:line="120" w:lineRule="exact"/>
        <w:rPr>
          <w:sz w:val="10"/>
        </w:rPr>
      </w:pPr>
    </w:p>
    <w:p w:rsidR="00156C9C" w:rsidRPr="0063390E" w:rsidRDefault="00156C9C" w:rsidP="0063390E">
      <w:pPr>
        <w:spacing w:line="120" w:lineRule="exact"/>
        <w:rPr>
          <w:sz w:val="10"/>
        </w:rPr>
      </w:pPr>
    </w:p>
    <w:p w:rsidR="00156C9C" w:rsidRDefault="00156C9C" w:rsidP="0063390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  <w:sz w:val="20"/>
          <w:lang w:val="en-US"/>
        </w:rPr>
      </w:pPr>
      <w:r w:rsidRPr="0063390E">
        <w:tab/>
      </w:r>
      <w:r w:rsidRPr="0063390E">
        <w:tab/>
        <w:t>Перечень тем и вопросов в связи с рассмотрением шестого периодическ</w:t>
      </w:r>
      <w:r w:rsidRPr="0063390E">
        <w:t>о</w:t>
      </w:r>
      <w:r w:rsidRPr="0063390E">
        <w:t>го доклада Сьерра-Леоне</w:t>
      </w:r>
      <w:r w:rsidRPr="0063390E">
        <w:rPr>
          <w:rStyle w:val="FootnoteReference"/>
          <w:b w:val="0"/>
          <w:sz w:val="20"/>
        </w:rPr>
        <w:footnoteReference w:customMarkFollows="1" w:id="1"/>
        <w:t>*</w:t>
      </w:r>
    </w:p>
    <w:p w:rsidR="0063390E" w:rsidRPr="0063390E" w:rsidRDefault="0063390E" w:rsidP="0063390E">
      <w:pPr>
        <w:pStyle w:val="SingleTxt"/>
        <w:spacing w:after="0" w:line="120" w:lineRule="exact"/>
        <w:rPr>
          <w:sz w:val="10"/>
          <w:lang w:val="en-US"/>
        </w:rPr>
      </w:pPr>
    </w:p>
    <w:p w:rsidR="0063390E" w:rsidRPr="0063390E" w:rsidRDefault="0063390E" w:rsidP="0063390E">
      <w:pPr>
        <w:pStyle w:val="SingleTxt"/>
        <w:spacing w:after="0" w:line="120" w:lineRule="exact"/>
        <w:rPr>
          <w:sz w:val="10"/>
          <w:lang w:val="en-US"/>
        </w:rPr>
      </w:pPr>
    </w:p>
    <w:p w:rsidR="0063390E" w:rsidRPr="0063390E" w:rsidRDefault="0063390E" w:rsidP="0063390E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rFonts w:eastAsia="Calibri"/>
          <w:sz w:val="24"/>
          <w:szCs w:val="24"/>
          <w:lang w:val="en-US"/>
        </w:rPr>
      </w:pPr>
      <w:r w:rsidRPr="0063390E">
        <w:rPr>
          <w:rFonts w:eastAsia="Calibri"/>
          <w:sz w:val="24"/>
          <w:szCs w:val="24"/>
        </w:rPr>
        <w:tab/>
      </w:r>
      <w:r w:rsidRPr="0063390E">
        <w:rPr>
          <w:rFonts w:eastAsia="Calibri"/>
          <w:sz w:val="24"/>
          <w:szCs w:val="24"/>
        </w:rPr>
        <w:tab/>
      </w:r>
      <w:r w:rsidRPr="0063390E">
        <w:t>Конституциональная, законодательная и институциональная основа</w:t>
      </w:r>
    </w:p>
    <w:p w:rsidR="0063390E" w:rsidRPr="0063390E" w:rsidRDefault="0063390E" w:rsidP="0063390E">
      <w:pPr>
        <w:pStyle w:val="SingleTxt"/>
        <w:spacing w:after="0" w:line="120" w:lineRule="exact"/>
        <w:rPr>
          <w:sz w:val="10"/>
        </w:rPr>
      </w:pPr>
    </w:p>
    <w:p w:rsidR="0063390E" w:rsidRPr="0063390E" w:rsidRDefault="0063390E" w:rsidP="0063390E">
      <w:pPr>
        <w:pStyle w:val="SingleTxt"/>
        <w:rPr>
          <w:rFonts w:eastAsia="Calibri"/>
          <w:color w:val="000000"/>
          <w:sz w:val="24"/>
          <w:szCs w:val="24"/>
        </w:rPr>
      </w:pPr>
      <w:r w:rsidRPr="0063390E">
        <w:t>1.</w:t>
      </w:r>
      <w:r w:rsidRPr="0063390E">
        <w:tab/>
        <w:t xml:space="preserve">В предисловии к докладу (CEDAW/C/SLE/6) дается ссылка на </w:t>
      </w:r>
      <w:r w:rsidR="00374010">
        <w:rPr>
          <w:rFonts w:eastAsia="Calibri"/>
        </w:rPr>
        <w:t>«</w:t>
      </w:r>
      <w:r w:rsidRPr="0063390E">
        <w:t>неясные аспекты, которые по-прежнему усугубляют дискриминацию в отношении же</w:t>
      </w:r>
      <w:r w:rsidRPr="0063390E">
        <w:t>н</w:t>
      </w:r>
      <w:r w:rsidRPr="0063390E">
        <w:t>щин</w:t>
      </w:r>
      <w:r w:rsidR="00374010">
        <w:rPr>
          <w:rFonts w:eastAsia="Calibri"/>
        </w:rPr>
        <w:t>»</w:t>
      </w:r>
      <w:r w:rsidRPr="0063390E">
        <w:rPr>
          <w:rFonts w:eastAsia="Calibri"/>
        </w:rPr>
        <w:t xml:space="preserve">, и упоминается о том, что </w:t>
      </w:r>
      <w:r w:rsidR="00374010">
        <w:rPr>
          <w:rFonts w:eastAsia="Calibri"/>
        </w:rPr>
        <w:t>«</w:t>
      </w:r>
      <w:r w:rsidRPr="0063390E">
        <w:rPr>
          <w:rFonts w:eastAsia="Calibri"/>
        </w:rPr>
        <w:t>ключевым [из этих неясных аспектов] являе</w:t>
      </w:r>
      <w:r w:rsidRPr="0063390E">
        <w:rPr>
          <w:rFonts w:eastAsia="Calibri"/>
        </w:rPr>
        <w:t>т</w:t>
      </w:r>
      <w:r w:rsidRPr="0063390E">
        <w:rPr>
          <w:rFonts w:eastAsia="Calibri"/>
        </w:rPr>
        <w:t>ся</w:t>
      </w:r>
      <w:r w:rsidR="00374010">
        <w:rPr>
          <w:rFonts w:eastAsia="Calibri"/>
        </w:rPr>
        <w:t xml:space="preserve"> необходимость отмены подпункта </w:t>
      </w:r>
      <w:r>
        <w:rPr>
          <w:rFonts w:eastAsia="Calibri"/>
        </w:rPr>
        <w:t>(</w:t>
      </w:r>
      <w:r w:rsidRPr="0063390E">
        <w:rPr>
          <w:rFonts w:eastAsia="Calibri"/>
        </w:rPr>
        <w:t>d</w:t>
      </w:r>
      <w:r>
        <w:rPr>
          <w:rFonts w:eastAsia="Calibri"/>
        </w:rPr>
        <w:t>) пункта </w:t>
      </w:r>
      <w:r w:rsidRPr="0063390E">
        <w:rPr>
          <w:rFonts w:eastAsia="Calibri"/>
        </w:rPr>
        <w:t>4</w:t>
      </w:r>
      <w:r>
        <w:rPr>
          <w:rFonts w:eastAsia="Calibri"/>
        </w:rPr>
        <w:t xml:space="preserve"> статьи </w:t>
      </w:r>
      <w:r w:rsidRPr="0063390E">
        <w:rPr>
          <w:rFonts w:eastAsia="Calibri"/>
        </w:rPr>
        <w:t>27 Конституции стр</w:t>
      </w:r>
      <w:r w:rsidRPr="0063390E">
        <w:rPr>
          <w:rFonts w:eastAsia="Calibri"/>
        </w:rPr>
        <w:t>а</w:t>
      </w:r>
      <w:r w:rsidRPr="0063390E">
        <w:rPr>
          <w:rFonts w:eastAsia="Calibri"/>
        </w:rPr>
        <w:t>ны</w:t>
      </w:r>
      <w:r w:rsidR="00374010">
        <w:t>»</w:t>
      </w:r>
      <w:r w:rsidRPr="0063390E">
        <w:t>.</w:t>
      </w:r>
      <w:r w:rsidRPr="0063390E">
        <w:rPr>
          <w:rFonts w:eastAsia="Calibri"/>
        </w:rPr>
        <w:t xml:space="preserve"> </w:t>
      </w:r>
      <w:r w:rsidRPr="0063390E">
        <w:t>В соответствии с пунктом 13</w:t>
      </w:r>
      <w:r w:rsidRPr="0063390E">
        <w:rPr>
          <w:sz w:val="24"/>
          <w:szCs w:val="24"/>
        </w:rPr>
        <w:t xml:space="preserve"> </w:t>
      </w:r>
      <w:r w:rsidRPr="0063390E">
        <w:t>предыдущих заключительных замеч</w:t>
      </w:r>
      <w:r w:rsidRPr="0063390E">
        <w:t>а</w:t>
      </w:r>
      <w:r w:rsidRPr="0063390E">
        <w:t>ний(CEDAW/C/SLE/CO/5), пожалуйста, представьте Комитету последнюю и</w:t>
      </w:r>
      <w:r w:rsidRPr="0063390E">
        <w:t>н</w:t>
      </w:r>
      <w:r w:rsidRPr="0063390E">
        <w:t>формацию о конкретных действиях, предпринятых г</w:t>
      </w:r>
      <w:r w:rsidRPr="0063390E">
        <w:t>о</w:t>
      </w:r>
      <w:r w:rsidRPr="0063390E">
        <w:t>сударством-участником за период с 2008</w:t>
      </w:r>
      <w:r w:rsidR="00374010">
        <w:t> год</w:t>
      </w:r>
      <w:r w:rsidRPr="0063390E">
        <w:t xml:space="preserve">а, после того как президенту был представлен доклад </w:t>
      </w:r>
      <w:r w:rsidRPr="0063390E">
        <w:rPr>
          <w:rFonts w:eastAsia="Calibri"/>
        </w:rPr>
        <w:t>Коми</w:t>
      </w:r>
      <w:r w:rsidRPr="0063390E">
        <w:rPr>
          <w:rFonts w:eastAsia="Calibri"/>
        </w:rPr>
        <w:t>с</w:t>
      </w:r>
      <w:r w:rsidRPr="0063390E">
        <w:rPr>
          <w:rFonts w:eastAsia="Calibri"/>
        </w:rPr>
        <w:t xml:space="preserve">сии по пересмотру Конституции, содержащий рекомендации о </w:t>
      </w:r>
      <w:r w:rsidRPr="0063390E">
        <w:t xml:space="preserve">полной </w:t>
      </w:r>
      <w:r w:rsidRPr="0063390E">
        <w:rPr>
          <w:rFonts w:eastAsia="Calibri"/>
        </w:rPr>
        <w:t xml:space="preserve">отмене подпункта </w:t>
      </w:r>
      <w:r>
        <w:rPr>
          <w:rFonts w:eastAsia="Calibri"/>
        </w:rPr>
        <w:t>(</w:t>
      </w:r>
      <w:r w:rsidRPr="0063390E">
        <w:rPr>
          <w:rFonts w:eastAsia="Calibri"/>
        </w:rPr>
        <w:t>d</w:t>
      </w:r>
      <w:r>
        <w:rPr>
          <w:rFonts w:eastAsia="Calibri"/>
        </w:rPr>
        <w:t>) пункта </w:t>
      </w:r>
      <w:r w:rsidRPr="0063390E">
        <w:rPr>
          <w:rFonts w:eastAsia="Calibri"/>
        </w:rPr>
        <w:t>4</w:t>
      </w:r>
      <w:r>
        <w:rPr>
          <w:rFonts w:eastAsia="Calibri"/>
        </w:rPr>
        <w:t xml:space="preserve"> статьи </w:t>
      </w:r>
      <w:r w:rsidRPr="0063390E">
        <w:rPr>
          <w:rFonts w:eastAsia="Calibri"/>
        </w:rPr>
        <w:t>27 Конституции страны</w:t>
      </w:r>
      <w:r w:rsidRPr="0063390E">
        <w:t>. Учитывая то, что изм</w:t>
      </w:r>
      <w:r w:rsidRPr="0063390E">
        <w:t>е</w:t>
      </w:r>
      <w:r w:rsidRPr="0063390E">
        <w:t>нения в статью 27 могут быть внесены только с помощью референдума, пож</w:t>
      </w:r>
      <w:r w:rsidRPr="0063390E">
        <w:t>а</w:t>
      </w:r>
      <w:r w:rsidRPr="0063390E">
        <w:t>луйста, опишите шаги, которые государство-участник предполагает предпр</w:t>
      </w:r>
      <w:r w:rsidRPr="0063390E">
        <w:t>и</w:t>
      </w:r>
      <w:r w:rsidRPr="0063390E">
        <w:t xml:space="preserve">нять, чтобы придать полную силу рекомендациям </w:t>
      </w:r>
      <w:r w:rsidRPr="0063390E">
        <w:rPr>
          <w:rFonts w:eastAsia="Calibri"/>
        </w:rPr>
        <w:t>Комиссии.</w:t>
      </w:r>
      <w:r w:rsidRPr="0063390E">
        <w:rPr>
          <w:sz w:val="24"/>
          <w:szCs w:val="24"/>
        </w:rPr>
        <w:t xml:space="preserve"> </w:t>
      </w:r>
      <w:r w:rsidRPr="0063390E">
        <w:t>Существуют ли какие-либо временн</w:t>
      </w:r>
      <w:r w:rsidRPr="0063390E">
        <w:rPr>
          <w:i/>
        </w:rPr>
        <w:t>ы</w:t>
      </w:r>
      <w:r w:rsidRPr="0063390E">
        <w:t>е рамки для организации такого референдума?</w:t>
      </w:r>
      <w:r w:rsidRPr="0063390E">
        <w:rPr>
          <w:rFonts w:eastAsia="Calibri"/>
          <w:color w:val="000000"/>
          <w:sz w:val="24"/>
          <w:szCs w:val="24"/>
        </w:rPr>
        <w:t xml:space="preserve"> </w:t>
      </w:r>
      <w:r w:rsidRPr="0063390E">
        <w:rPr>
          <w:rFonts w:eastAsia="Calibri"/>
          <w:color w:val="000000"/>
        </w:rPr>
        <w:t>Просьба предоставить Комитету информацию о статусе законопроекта национальной Комиссии по гендерному равенству</w:t>
      </w:r>
      <w:r w:rsidRPr="0063390E">
        <w:rPr>
          <w:rFonts w:eastAsia="Calibri"/>
          <w:color w:val="000000"/>
          <w:sz w:val="24"/>
          <w:szCs w:val="24"/>
        </w:rPr>
        <w:t xml:space="preserve"> </w:t>
      </w:r>
      <w:r w:rsidRPr="0063390E">
        <w:t>(пункт 16)</w:t>
      </w:r>
      <w:r w:rsidRPr="0063390E">
        <w:rPr>
          <w:rStyle w:val="FootnoteReference"/>
          <w:bCs/>
        </w:rPr>
        <w:footnoteReference w:id="2"/>
      </w:r>
      <w:r w:rsidRPr="0063390E">
        <w:t xml:space="preserve"> и проекта закона об уголовном судопроизводстве.</w:t>
      </w:r>
      <w:r w:rsidRPr="0063390E">
        <w:rPr>
          <w:sz w:val="24"/>
          <w:szCs w:val="24"/>
        </w:rPr>
        <w:t xml:space="preserve"> </w:t>
      </w:r>
      <w:r w:rsidRPr="0063390E">
        <w:t>Кроме того, пожалуйста, опишите содержание и статус предполагаемых изменений в Законе о регистрации бр</w:t>
      </w:r>
      <w:r w:rsidRPr="0063390E">
        <w:t>а</w:t>
      </w:r>
      <w:r w:rsidRPr="0063390E">
        <w:t>ков и разводов, обряды которых совершены по обычному праву, и Законе о правах ребенка.</w:t>
      </w:r>
      <w:r w:rsidRPr="0063390E">
        <w:rPr>
          <w:sz w:val="24"/>
          <w:szCs w:val="24"/>
        </w:rPr>
        <w:t xml:space="preserve"> </w:t>
      </w:r>
      <w:r w:rsidRPr="0063390E">
        <w:t>Пожалу</w:t>
      </w:r>
      <w:r w:rsidRPr="0063390E">
        <w:t>й</w:t>
      </w:r>
      <w:r w:rsidRPr="0063390E">
        <w:t xml:space="preserve">ста, предоставьте обновленную информацию об осуществлении </w:t>
      </w:r>
      <w:r w:rsidRPr="0063390E">
        <w:rPr>
          <w:rFonts w:eastAsia="Calibri"/>
        </w:rPr>
        <w:t>развернутого национального стратегического плана действий</w:t>
      </w:r>
      <w:r w:rsidRPr="0063390E">
        <w:t xml:space="preserve"> по реализации трех гендерн</w:t>
      </w:r>
      <w:r>
        <w:t>ых законов, которое началось 25 ноября 2008</w:t>
      </w:r>
      <w:r w:rsidR="00374010">
        <w:t> год</w:t>
      </w:r>
      <w:r w:rsidRPr="0063390E">
        <w:t>а (пункт 13), в том числе о во</w:t>
      </w:r>
      <w:r w:rsidRPr="0063390E">
        <w:t>з</w:t>
      </w:r>
      <w:r w:rsidRPr="0063390E">
        <w:t>никших проблемах, и укажите, были ли созданы какие-либо механизмы мон</w:t>
      </w:r>
      <w:r w:rsidRPr="0063390E">
        <w:t>и</w:t>
      </w:r>
      <w:r w:rsidRPr="0063390E">
        <w:t>торинга для опр</w:t>
      </w:r>
      <w:r w:rsidRPr="0063390E">
        <w:t>е</w:t>
      </w:r>
      <w:r w:rsidRPr="0063390E">
        <w:t>деления его основных результатов.</w:t>
      </w:r>
      <w:r w:rsidRPr="0063390E">
        <w:rPr>
          <w:sz w:val="24"/>
          <w:szCs w:val="24"/>
        </w:rPr>
        <w:t xml:space="preserve"> </w:t>
      </w:r>
    </w:p>
    <w:p w:rsidR="0063390E" w:rsidRPr="0063390E" w:rsidRDefault="0063390E" w:rsidP="0063390E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br w:type="page"/>
      </w:r>
      <w:r w:rsidRPr="0063390E">
        <w:rPr>
          <w:rFonts w:eastAsia="Calibri"/>
          <w:sz w:val="24"/>
          <w:szCs w:val="24"/>
        </w:rPr>
        <w:tab/>
      </w:r>
      <w:r w:rsidRPr="0063390E">
        <w:rPr>
          <w:rFonts w:eastAsia="Calibri"/>
          <w:sz w:val="24"/>
          <w:szCs w:val="24"/>
        </w:rPr>
        <w:tab/>
      </w:r>
      <w:r w:rsidRPr="0063390E">
        <w:rPr>
          <w:rFonts w:eastAsia="Calibri"/>
        </w:rPr>
        <w:t>Доступ к правосудию</w:t>
      </w:r>
      <w:r w:rsidRPr="0063390E">
        <w:rPr>
          <w:rFonts w:eastAsia="Calibri"/>
          <w:sz w:val="24"/>
          <w:szCs w:val="24"/>
        </w:rPr>
        <w:t xml:space="preserve"> </w:t>
      </w:r>
    </w:p>
    <w:p w:rsidR="0063390E" w:rsidRPr="0063390E" w:rsidRDefault="0063390E" w:rsidP="0063390E">
      <w:pPr>
        <w:pStyle w:val="SingleTxt"/>
        <w:spacing w:after="0" w:line="120" w:lineRule="exact"/>
        <w:rPr>
          <w:sz w:val="10"/>
        </w:rPr>
      </w:pPr>
    </w:p>
    <w:p w:rsidR="0063390E" w:rsidRDefault="0063390E" w:rsidP="0063390E">
      <w:pPr>
        <w:pStyle w:val="SingleTxt"/>
      </w:pPr>
      <w:r w:rsidRPr="0063390E">
        <w:t>2.</w:t>
      </w:r>
      <w:r w:rsidRPr="0063390E">
        <w:tab/>
        <w:t>Пожалуйста, предоставьте информацию о достижениях в области осущ</w:t>
      </w:r>
      <w:r w:rsidRPr="0063390E">
        <w:t>е</w:t>
      </w:r>
      <w:r w:rsidRPr="0063390E">
        <w:t>ствления стратегии реформирования судебного сектора (2008–2010</w:t>
      </w:r>
      <w:r w:rsidR="00374010">
        <w:t> год</w:t>
      </w:r>
      <w:r w:rsidRPr="0063390E">
        <w:t>ы), в ч</w:t>
      </w:r>
      <w:r w:rsidRPr="0063390E">
        <w:t>а</w:t>
      </w:r>
      <w:r w:rsidRPr="0063390E">
        <w:t>стности о мерах, принятых в целях расширения эффективного доступа к пр</w:t>
      </w:r>
      <w:r w:rsidRPr="0063390E">
        <w:t>а</w:t>
      </w:r>
      <w:r w:rsidRPr="0063390E">
        <w:t>восудию для женщин, особенно уязвимых групп женщин, таких как неграмо</w:t>
      </w:r>
      <w:r w:rsidRPr="0063390E">
        <w:t>т</w:t>
      </w:r>
      <w:r w:rsidRPr="0063390E">
        <w:t>ные женщины и женщины, проживающие в сельских районах, включая испол</w:t>
      </w:r>
      <w:r w:rsidRPr="0063390E">
        <w:t>ь</w:t>
      </w:r>
      <w:r w:rsidRPr="0063390E">
        <w:t>зование в этих целях кампаний по повышению осведомленности и информац</w:t>
      </w:r>
      <w:r w:rsidRPr="0063390E">
        <w:t>и</w:t>
      </w:r>
      <w:r w:rsidRPr="0063390E">
        <w:t>онно-пропагандистских кампаний. Учитывая то, что местные суды, которые являются частью судебной системы государства-участника, осуществляют пр</w:t>
      </w:r>
      <w:r w:rsidRPr="0063390E">
        <w:t>а</w:t>
      </w:r>
      <w:r w:rsidRPr="0063390E">
        <w:t>восудие в соответствии с обычным правом в вождествах, пожалуйста, укажите, какие меры были приняты для создания механизмов контроля, помимо права на обращение в окружной суд, чтобы женщины не подвергались дискримин</w:t>
      </w:r>
      <w:r w:rsidRPr="0063390E">
        <w:t>а</w:t>
      </w:r>
      <w:r w:rsidRPr="0063390E">
        <w:t>ции в процессе осуществления правосудия. В связи с этим предпринимало ли государство-участник меры по наращиванию потенциала, проведению пр</w:t>
      </w:r>
      <w:r w:rsidRPr="0063390E">
        <w:t>о</w:t>
      </w:r>
      <w:r w:rsidRPr="0063390E">
        <w:t>грамм подготовки по новому законодательству и кампаний по повышению о</w:t>
      </w:r>
      <w:r w:rsidRPr="0063390E">
        <w:t>с</w:t>
      </w:r>
      <w:r w:rsidRPr="0063390E">
        <w:t>ведомленности о правах женщин в местных судах? Кроме того, учитывая то, что существующие услуги по оказанию юридической помощи в основном п</w:t>
      </w:r>
      <w:r w:rsidRPr="0063390E">
        <w:t>о</w:t>
      </w:r>
      <w:r w:rsidRPr="0063390E">
        <w:t>ступают через организации гражданского общества, пожалуйста, сообщите, были ли приняты меры по созданию системы юридической помощи согласно Закону о правовой помощи.</w:t>
      </w:r>
    </w:p>
    <w:p w:rsidR="0063390E" w:rsidRPr="0063390E" w:rsidRDefault="0063390E" w:rsidP="0063390E">
      <w:pPr>
        <w:pStyle w:val="SingleTxt"/>
        <w:spacing w:after="0" w:line="120" w:lineRule="exact"/>
        <w:rPr>
          <w:sz w:val="10"/>
        </w:rPr>
      </w:pPr>
    </w:p>
    <w:p w:rsidR="0063390E" w:rsidRPr="0063390E" w:rsidRDefault="0063390E" w:rsidP="0063390E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rFonts w:eastAsia="Calibri"/>
          <w:sz w:val="24"/>
          <w:szCs w:val="24"/>
        </w:rPr>
      </w:pPr>
      <w:r w:rsidRPr="0063390E">
        <w:rPr>
          <w:rFonts w:eastAsia="Calibri"/>
          <w:sz w:val="24"/>
          <w:szCs w:val="24"/>
        </w:rPr>
        <w:tab/>
      </w:r>
      <w:r w:rsidRPr="0063390E">
        <w:rPr>
          <w:rFonts w:eastAsia="Calibri"/>
          <w:sz w:val="24"/>
          <w:szCs w:val="24"/>
        </w:rPr>
        <w:tab/>
      </w:r>
      <w:r w:rsidRPr="0063390E">
        <w:rPr>
          <w:rFonts w:eastAsia="Calibri"/>
        </w:rPr>
        <w:t>Укрепление национального механизма по улучшению положения женщин</w:t>
      </w:r>
      <w:r w:rsidRPr="0063390E">
        <w:rPr>
          <w:rFonts w:eastAsia="Calibri"/>
          <w:sz w:val="24"/>
          <w:szCs w:val="24"/>
        </w:rPr>
        <w:t xml:space="preserve"> </w:t>
      </w:r>
    </w:p>
    <w:p w:rsidR="0063390E" w:rsidRPr="0063390E" w:rsidRDefault="0063390E" w:rsidP="0063390E">
      <w:pPr>
        <w:pStyle w:val="SingleTxt"/>
        <w:spacing w:after="0" w:line="120" w:lineRule="exact"/>
        <w:rPr>
          <w:sz w:val="10"/>
        </w:rPr>
      </w:pPr>
    </w:p>
    <w:p w:rsidR="0063390E" w:rsidRDefault="0063390E" w:rsidP="0063390E">
      <w:pPr>
        <w:pStyle w:val="SingleTxt"/>
      </w:pPr>
      <w:r w:rsidRPr="0063390E">
        <w:t>3.</w:t>
      </w:r>
      <w:r w:rsidRPr="0063390E">
        <w:tab/>
        <w:t xml:space="preserve">Учитывая хроническую нехватку персонала в </w:t>
      </w:r>
      <w:r w:rsidRPr="0063390E">
        <w:rPr>
          <w:rFonts w:eastAsia="Calibri"/>
        </w:rPr>
        <w:t xml:space="preserve">Управлении по вопросам гендерного равноправия Министерства </w:t>
      </w:r>
      <w:r w:rsidRPr="0063390E">
        <w:t>социального развития, по делам детей и гендерного равноправия и его недостаточное бюджетное финансирование, п</w:t>
      </w:r>
      <w:r w:rsidRPr="0063390E">
        <w:t>о</w:t>
      </w:r>
      <w:r w:rsidRPr="0063390E">
        <w:t>жалуйста, предоставьте информацию о людских ресурсах и финансовых сре</w:t>
      </w:r>
      <w:r w:rsidRPr="0063390E">
        <w:t>д</w:t>
      </w:r>
      <w:r w:rsidRPr="0063390E">
        <w:t>ствах, выделенных ему и его недавно созданному статистическому подраздел</w:t>
      </w:r>
      <w:r w:rsidRPr="0063390E">
        <w:t>е</w:t>
      </w:r>
      <w:r w:rsidRPr="0063390E">
        <w:t xml:space="preserve">нию, а также региональным отделениям </w:t>
      </w:r>
      <w:r w:rsidRPr="0063390E">
        <w:rPr>
          <w:rFonts w:eastAsia="Calibri"/>
        </w:rPr>
        <w:t xml:space="preserve">по вопросам гендерного равноправия </w:t>
      </w:r>
      <w:r w:rsidRPr="0063390E">
        <w:t>(пункт 33).</w:t>
      </w:r>
      <w:r w:rsidRPr="0063390E">
        <w:rPr>
          <w:sz w:val="24"/>
          <w:szCs w:val="24"/>
        </w:rPr>
        <w:t xml:space="preserve"> </w:t>
      </w:r>
      <w:r w:rsidRPr="0063390E">
        <w:t xml:space="preserve">Просьба подробно рассказать о возможностях </w:t>
      </w:r>
      <w:r w:rsidRPr="0063390E">
        <w:rPr>
          <w:rFonts w:eastAsia="Calibri"/>
        </w:rPr>
        <w:t xml:space="preserve">Управления </w:t>
      </w:r>
      <w:r w:rsidRPr="0063390E">
        <w:t>в обла</w:t>
      </w:r>
      <w:r w:rsidRPr="0063390E">
        <w:t>с</w:t>
      </w:r>
      <w:r w:rsidRPr="0063390E">
        <w:t>ти координации действий со смежными министерствами и его децентрализ</w:t>
      </w:r>
      <w:r w:rsidRPr="0063390E">
        <w:t>о</w:t>
      </w:r>
      <w:r w:rsidRPr="0063390E">
        <w:t xml:space="preserve">ванными отделениями, в частности в связи с эффективным осуществлением Национального стратегического плана по обеспечению </w:t>
      </w:r>
      <w:r w:rsidRPr="0063390E">
        <w:rPr>
          <w:rFonts w:eastAsia="Calibri"/>
        </w:rPr>
        <w:t xml:space="preserve">гендерного </w:t>
      </w:r>
      <w:r w:rsidRPr="0063390E">
        <w:t>равнопр</w:t>
      </w:r>
      <w:r w:rsidRPr="0063390E">
        <w:t>а</w:t>
      </w:r>
      <w:r w:rsidRPr="0063390E">
        <w:t>вия (2010–2013</w:t>
      </w:r>
      <w:r w:rsidR="00374010">
        <w:t> год</w:t>
      </w:r>
      <w:r w:rsidRPr="0063390E">
        <w:t>ы).</w:t>
      </w:r>
      <w:r w:rsidRPr="0063390E">
        <w:rPr>
          <w:sz w:val="24"/>
          <w:szCs w:val="24"/>
        </w:rPr>
        <w:t xml:space="preserve"> </w:t>
      </w:r>
      <w:r w:rsidRPr="0063390E">
        <w:t>Поскольку в докладе говорится, что разработанная в 2000</w:t>
      </w:r>
      <w:r w:rsidR="00374010">
        <w:t> год</w:t>
      </w:r>
      <w:r w:rsidRPr="0063390E">
        <w:t xml:space="preserve">у </w:t>
      </w:r>
      <w:r w:rsidRPr="0063390E">
        <w:rPr>
          <w:rFonts w:eastAsia="Calibri"/>
        </w:rPr>
        <w:t>дв</w:t>
      </w:r>
      <w:r w:rsidRPr="0063390E">
        <w:rPr>
          <w:rFonts w:eastAsia="Calibri"/>
        </w:rPr>
        <w:t>у</w:t>
      </w:r>
      <w:r w:rsidRPr="0063390E">
        <w:rPr>
          <w:rFonts w:eastAsia="Calibri"/>
        </w:rPr>
        <w:t xml:space="preserve">единая национальная стратегия </w:t>
      </w:r>
      <w:r w:rsidRPr="0063390E">
        <w:t>(</w:t>
      </w:r>
      <w:r w:rsidRPr="0063390E">
        <w:rPr>
          <w:rFonts w:eastAsia="Calibri"/>
        </w:rPr>
        <w:t>комплексный учет гендерной проблематики и улучш</w:t>
      </w:r>
      <w:r w:rsidRPr="0063390E">
        <w:rPr>
          <w:rFonts w:eastAsia="Calibri"/>
        </w:rPr>
        <w:t>е</w:t>
      </w:r>
      <w:r w:rsidRPr="0063390E">
        <w:rPr>
          <w:rFonts w:eastAsia="Calibri"/>
        </w:rPr>
        <w:t>ние положения женщин)</w:t>
      </w:r>
      <w:r w:rsidRPr="0063390E">
        <w:t xml:space="preserve"> не пересматривалась, просьба подробно сообщить о мерах, принятых для обеспечения комплексного учета гендерной проблематики (пункт 38), и указать, был ли создан механизм ко</w:t>
      </w:r>
      <w:r w:rsidRPr="0063390E">
        <w:t>н</w:t>
      </w:r>
      <w:r w:rsidRPr="0063390E">
        <w:t>троля за осуществлением стратегического плана, а также как будет обеспечено проведение оценки результатов его реализации.</w:t>
      </w:r>
    </w:p>
    <w:p w:rsidR="0063390E" w:rsidRPr="0063390E" w:rsidRDefault="0063390E" w:rsidP="0063390E">
      <w:pPr>
        <w:pStyle w:val="SingleTxt"/>
        <w:spacing w:after="0" w:line="120" w:lineRule="exact"/>
        <w:rPr>
          <w:sz w:val="10"/>
        </w:rPr>
      </w:pPr>
    </w:p>
    <w:p w:rsidR="0063390E" w:rsidRDefault="0063390E" w:rsidP="0063390E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sz w:val="24"/>
          <w:szCs w:val="24"/>
        </w:rPr>
      </w:pPr>
      <w:r w:rsidRPr="0063390E">
        <w:rPr>
          <w:sz w:val="24"/>
          <w:szCs w:val="24"/>
        </w:rPr>
        <w:tab/>
      </w:r>
      <w:r w:rsidRPr="0063390E">
        <w:rPr>
          <w:sz w:val="24"/>
          <w:szCs w:val="24"/>
        </w:rPr>
        <w:tab/>
      </w:r>
      <w:r w:rsidRPr="0063390E">
        <w:rPr>
          <w:rFonts w:eastAsia="Calibri"/>
        </w:rPr>
        <w:t>Временные специальные меры</w:t>
      </w:r>
    </w:p>
    <w:p w:rsidR="0063390E" w:rsidRPr="0063390E" w:rsidRDefault="0063390E" w:rsidP="0063390E">
      <w:pPr>
        <w:spacing w:line="120" w:lineRule="exact"/>
        <w:rPr>
          <w:sz w:val="10"/>
        </w:rPr>
      </w:pPr>
    </w:p>
    <w:p w:rsidR="0063390E" w:rsidRDefault="0063390E" w:rsidP="0063390E">
      <w:pPr>
        <w:pStyle w:val="SingleTxt"/>
      </w:pPr>
      <w:r w:rsidRPr="0063390E">
        <w:rPr>
          <w:rFonts w:eastAsia="Calibri"/>
        </w:rPr>
        <w:t>4.</w:t>
      </w:r>
      <w:r w:rsidRPr="0063390E">
        <w:rPr>
          <w:rFonts w:eastAsia="Calibri"/>
        </w:rPr>
        <w:tab/>
        <w:t>Пожалуйста, предоставьте Комитету последнюю информацию о статусе ожидающ</w:t>
      </w:r>
      <w:r w:rsidRPr="0063390E">
        <w:rPr>
          <w:rFonts w:eastAsia="Calibri"/>
        </w:rPr>
        <w:t>е</w:t>
      </w:r>
      <w:r w:rsidRPr="0063390E">
        <w:rPr>
          <w:rFonts w:eastAsia="Calibri"/>
        </w:rPr>
        <w:t>го принятия законопроекта о позитивных действиях. Какой порядок приоритетности был установлен в связи с его принятием, особенно в свете сделанного 8 марта 2011</w:t>
      </w:r>
      <w:r w:rsidR="00374010">
        <w:rPr>
          <w:rFonts w:eastAsia="Calibri"/>
        </w:rPr>
        <w:t> год</w:t>
      </w:r>
      <w:r w:rsidRPr="0063390E">
        <w:rPr>
          <w:rFonts w:eastAsia="Calibri"/>
        </w:rPr>
        <w:t>а публичного заявления президента в поддержку введения минимальной 30-процентной квоты для женщин в органах государс</w:t>
      </w:r>
      <w:r w:rsidRPr="0063390E">
        <w:rPr>
          <w:rFonts w:eastAsia="Calibri"/>
        </w:rPr>
        <w:t>т</w:t>
      </w:r>
      <w:r w:rsidRPr="0063390E">
        <w:rPr>
          <w:rFonts w:eastAsia="Calibri"/>
        </w:rPr>
        <w:t>венной власти всех уровней?</w:t>
      </w:r>
      <w:r w:rsidRPr="0063390E">
        <w:rPr>
          <w:rFonts w:eastAsia="Calibri"/>
          <w:sz w:val="24"/>
          <w:szCs w:val="24"/>
        </w:rPr>
        <w:t xml:space="preserve"> </w:t>
      </w:r>
      <w:r w:rsidRPr="0063390E">
        <w:rPr>
          <w:rFonts w:eastAsia="Calibri"/>
        </w:rPr>
        <w:t>Просьба указать, планируется ли принятие др</w:t>
      </w:r>
      <w:r w:rsidRPr="0063390E">
        <w:rPr>
          <w:rFonts w:eastAsia="Calibri"/>
        </w:rPr>
        <w:t>у</w:t>
      </w:r>
      <w:r w:rsidRPr="0063390E">
        <w:rPr>
          <w:rFonts w:eastAsia="Calibri"/>
        </w:rPr>
        <w:t>гих временных специальных мер для ускорения процесса обеспечения факт</w:t>
      </w:r>
      <w:r w:rsidRPr="0063390E">
        <w:rPr>
          <w:rFonts w:eastAsia="Calibri"/>
        </w:rPr>
        <w:t>и</w:t>
      </w:r>
      <w:r w:rsidRPr="0063390E">
        <w:rPr>
          <w:rFonts w:eastAsia="Calibri"/>
        </w:rPr>
        <w:t>ческого равноправия между женщинами и мужчинами в других областях Ко</w:t>
      </w:r>
      <w:r w:rsidRPr="0063390E">
        <w:rPr>
          <w:rFonts w:eastAsia="Calibri"/>
        </w:rPr>
        <w:t>н</w:t>
      </w:r>
      <w:r w:rsidRPr="0063390E">
        <w:rPr>
          <w:rFonts w:eastAsia="Calibri"/>
        </w:rPr>
        <w:t>венции, в том числе в области образования и занятости, и для ликвидации ра</w:t>
      </w:r>
      <w:r w:rsidRPr="0063390E">
        <w:rPr>
          <w:rFonts w:eastAsia="Calibri"/>
        </w:rPr>
        <w:t>з</w:t>
      </w:r>
      <w:r w:rsidRPr="0063390E">
        <w:rPr>
          <w:rFonts w:eastAsia="Calibri"/>
        </w:rPr>
        <w:t>личных форм дискриминации, с которой сталкиваются неблагополучные гру</w:t>
      </w:r>
      <w:r w:rsidRPr="0063390E">
        <w:rPr>
          <w:rFonts w:eastAsia="Calibri"/>
        </w:rPr>
        <w:t>п</w:t>
      </w:r>
      <w:r w:rsidRPr="0063390E">
        <w:rPr>
          <w:rFonts w:eastAsia="Calibri"/>
        </w:rPr>
        <w:t>пы женщин, такие как женщины, проживающие в сельских районах, женщины-беженцы, женщины-инвалиды, вдовы и женщины, пострадавшие в результате военных действий.</w:t>
      </w:r>
      <w:r w:rsidRPr="0063390E">
        <w:rPr>
          <w:rFonts w:eastAsia="Calibri"/>
          <w:sz w:val="24"/>
          <w:szCs w:val="24"/>
        </w:rPr>
        <w:t xml:space="preserve"> </w:t>
      </w:r>
      <w:r w:rsidRPr="0063390E">
        <w:rPr>
          <w:rFonts w:eastAsia="Calibri"/>
        </w:rPr>
        <w:t>Кроме того, пожалуйста, укажите, предприняло ли госуда</w:t>
      </w:r>
      <w:r w:rsidRPr="0063390E">
        <w:rPr>
          <w:rFonts w:eastAsia="Calibri"/>
        </w:rPr>
        <w:t>р</w:t>
      </w:r>
      <w:r w:rsidRPr="0063390E">
        <w:rPr>
          <w:rFonts w:eastAsia="Calibri"/>
        </w:rPr>
        <w:t>ство-участник какие-либо шаги в целях создания законодательной базы для и</w:t>
      </w:r>
      <w:r w:rsidRPr="0063390E">
        <w:rPr>
          <w:rFonts w:eastAsia="Calibri"/>
        </w:rPr>
        <w:t>с</w:t>
      </w:r>
      <w:r w:rsidRPr="0063390E">
        <w:rPr>
          <w:rFonts w:eastAsia="Calibri"/>
        </w:rPr>
        <w:t>пользования временных специальных мер в соответствии со статьей 4(1) Ко</w:t>
      </w:r>
      <w:r w:rsidRPr="0063390E">
        <w:rPr>
          <w:rFonts w:eastAsia="Calibri"/>
        </w:rPr>
        <w:t>н</w:t>
      </w:r>
      <w:r w:rsidRPr="0063390E">
        <w:rPr>
          <w:rFonts w:eastAsia="Calibri"/>
        </w:rPr>
        <w:t>венции, как это предусмотрено в рекоме</w:t>
      </w:r>
      <w:r w:rsidRPr="0063390E">
        <w:rPr>
          <w:rFonts w:eastAsia="Calibri"/>
        </w:rPr>
        <w:t>н</w:t>
      </w:r>
      <w:r w:rsidRPr="0063390E">
        <w:rPr>
          <w:rFonts w:eastAsia="Calibri"/>
        </w:rPr>
        <w:t xml:space="preserve">дациях Комитета, содержащихся в его предыдущих заключительных замечаниях </w:t>
      </w:r>
      <w:r w:rsidRPr="0063390E">
        <w:t>(CEDAW/C/SLE/CO/5, пункт 19).</w:t>
      </w:r>
    </w:p>
    <w:p w:rsidR="0063390E" w:rsidRPr="0063390E" w:rsidRDefault="0063390E" w:rsidP="0063390E">
      <w:pPr>
        <w:pStyle w:val="SingleTxt"/>
        <w:spacing w:after="0" w:line="120" w:lineRule="exact"/>
        <w:rPr>
          <w:sz w:val="10"/>
        </w:rPr>
      </w:pPr>
    </w:p>
    <w:p w:rsidR="0063390E" w:rsidRPr="0063390E" w:rsidRDefault="0063390E" w:rsidP="0063390E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rFonts w:eastAsia="Calibri"/>
          <w:sz w:val="24"/>
          <w:szCs w:val="24"/>
        </w:rPr>
      </w:pPr>
      <w:r w:rsidRPr="0063390E">
        <w:rPr>
          <w:rFonts w:eastAsia="Calibri"/>
          <w:sz w:val="24"/>
          <w:szCs w:val="24"/>
        </w:rPr>
        <w:tab/>
      </w:r>
      <w:r w:rsidRPr="0063390E">
        <w:rPr>
          <w:rFonts w:eastAsia="Calibri"/>
          <w:sz w:val="24"/>
          <w:szCs w:val="24"/>
        </w:rPr>
        <w:tab/>
      </w:r>
      <w:r w:rsidRPr="0063390E">
        <w:rPr>
          <w:rFonts w:eastAsia="Calibri"/>
        </w:rPr>
        <w:t>Стереотипные представления и вредная традиционная практика</w:t>
      </w:r>
      <w:r w:rsidRPr="0063390E">
        <w:rPr>
          <w:rFonts w:eastAsia="Calibri"/>
          <w:sz w:val="24"/>
          <w:szCs w:val="24"/>
        </w:rPr>
        <w:t xml:space="preserve"> </w:t>
      </w:r>
    </w:p>
    <w:p w:rsidR="0063390E" w:rsidRPr="0063390E" w:rsidRDefault="0063390E" w:rsidP="0063390E">
      <w:pPr>
        <w:pStyle w:val="SingleTxt"/>
        <w:spacing w:after="0" w:line="120" w:lineRule="exact"/>
        <w:rPr>
          <w:rFonts w:eastAsia="Calibri"/>
          <w:sz w:val="10"/>
        </w:rPr>
      </w:pPr>
    </w:p>
    <w:p w:rsidR="0063390E" w:rsidRPr="0063390E" w:rsidRDefault="0063390E" w:rsidP="0063390E">
      <w:pPr>
        <w:pStyle w:val="SingleTxt"/>
        <w:rPr>
          <w:rFonts w:eastAsia="Calibri"/>
          <w:sz w:val="24"/>
          <w:szCs w:val="24"/>
        </w:rPr>
      </w:pPr>
      <w:r w:rsidRPr="0063390E">
        <w:rPr>
          <w:rFonts w:eastAsia="Calibri"/>
        </w:rPr>
        <w:t>5.</w:t>
      </w:r>
      <w:r w:rsidRPr="0063390E">
        <w:rPr>
          <w:rFonts w:eastAsia="Calibri"/>
        </w:rPr>
        <w:tab/>
        <w:t>В соответствии с рекомендациями Комитета, содержащимися в предыд</w:t>
      </w:r>
      <w:r w:rsidRPr="0063390E">
        <w:rPr>
          <w:rFonts w:eastAsia="Calibri"/>
        </w:rPr>
        <w:t>у</w:t>
      </w:r>
      <w:r w:rsidRPr="0063390E">
        <w:rPr>
          <w:rFonts w:eastAsia="Calibri"/>
        </w:rPr>
        <w:t>щих заключительных замечаниях</w:t>
      </w:r>
      <w:r w:rsidRPr="0063390E" w:rsidDel="00F54AA8">
        <w:rPr>
          <w:rFonts w:eastAsia="Calibri"/>
        </w:rPr>
        <w:t xml:space="preserve"> </w:t>
      </w:r>
      <w:r w:rsidR="00374010">
        <w:rPr>
          <w:rFonts w:eastAsia="Calibri"/>
        </w:rPr>
        <w:t>(ibid., пункт </w:t>
      </w:r>
      <w:r w:rsidRPr="0063390E">
        <w:rPr>
          <w:rFonts w:eastAsia="Calibri"/>
        </w:rPr>
        <w:t>21),</w:t>
      </w:r>
      <w:r w:rsidRPr="0063390E">
        <w:rPr>
          <w:rFonts w:eastAsia="Calibri"/>
          <w:sz w:val="24"/>
          <w:szCs w:val="24"/>
        </w:rPr>
        <w:t xml:space="preserve"> </w:t>
      </w:r>
      <w:r w:rsidRPr="0063390E">
        <w:rPr>
          <w:rFonts w:eastAsia="Calibri"/>
        </w:rPr>
        <w:t>просьба предоставить и</w:t>
      </w:r>
      <w:r w:rsidRPr="0063390E">
        <w:rPr>
          <w:rFonts w:eastAsia="Calibri"/>
        </w:rPr>
        <w:t>н</w:t>
      </w:r>
      <w:r w:rsidRPr="0063390E">
        <w:rPr>
          <w:rFonts w:eastAsia="Calibri"/>
        </w:rPr>
        <w:t>формацию о конкре</w:t>
      </w:r>
      <w:r w:rsidRPr="0063390E">
        <w:rPr>
          <w:rFonts w:eastAsia="Calibri"/>
        </w:rPr>
        <w:t>т</w:t>
      </w:r>
      <w:r w:rsidRPr="0063390E">
        <w:rPr>
          <w:rFonts w:eastAsia="Calibri"/>
        </w:rPr>
        <w:t>ных мерах, принятых государством-участником, в том числе посредством сотруднич</w:t>
      </w:r>
      <w:r w:rsidRPr="0063390E">
        <w:rPr>
          <w:rFonts w:eastAsia="Calibri"/>
        </w:rPr>
        <w:t>е</w:t>
      </w:r>
      <w:r w:rsidRPr="0063390E">
        <w:rPr>
          <w:rFonts w:eastAsia="Calibri"/>
        </w:rPr>
        <w:t>ства с традиционными и общинными лидерами и женскими организациями в целях изменения общественного мнения и соц</w:t>
      </w:r>
      <w:r w:rsidRPr="0063390E">
        <w:rPr>
          <w:rFonts w:eastAsia="Calibri"/>
        </w:rPr>
        <w:t>и</w:t>
      </w:r>
      <w:r w:rsidRPr="0063390E">
        <w:rPr>
          <w:rFonts w:eastAsia="Calibri"/>
        </w:rPr>
        <w:t>альных и культурных моделей, которые приводят к формированию стереоти</w:t>
      </w:r>
      <w:r w:rsidRPr="0063390E">
        <w:rPr>
          <w:rFonts w:eastAsia="Calibri"/>
        </w:rPr>
        <w:t>п</w:t>
      </w:r>
      <w:r w:rsidRPr="0063390E">
        <w:rPr>
          <w:rFonts w:eastAsia="Calibri"/>
        </w:rPr>
        <w:t>ных представлений о роли женщин и мужчин в семье, общине и обществе в целом.</w:t>
      </w:r>
      <w:r w:rsidRPr="0063390E">
        <w:rPr>
          <w:rFonts w:eastAsia="Calibri"/>
          <w:sz w:val="24"/>
          <w:szCs w:val="24"/>
        </w:rPr>
        <w:t xml:space="preserve"> </w:t>
      </w:r>
    </w:p>
    <w:p w:rsidR="0063390E" w:rsidRDefault="0063390E" w:rsidP="0063390E">
      <w:pPr>
        <w:pStyle w:val="SingleTxt"/>
        <w:rPr>
          <w:rFonts w:eastAsia="Calibri"/>
        </w:rPr>
      </w:pPr>
      <w:r w:rsidRPr="0063390E">
        <w:rPr>
          <w:rFonts w:eastAsia="Calibri"/>
        </w:rPr>
        <w:t>6.</w:t>
      </w:r>
      <w:r w:rsidRPr="0063390E">
        <w:rPr>
          <w:rFonts w:eastAsia="Calibri"/>
        </w:rPr>
        <w:tab/>
        <w:t>Просим предоставить информацию о применении существующих пол</w:t>
      </w:r>
      <w:r w:rsidRPr="0063390E">
        <w:rPr>
          <w:rFonts w:eastAsia="Calibri"/>
        </w:rPr>
        <w:t>о</w:t>
      </w:r>
      <w:r w:rsidRPr="0063390E">
        <w:rPr>
          <w:rFonts w:eastAsia="Calibri"/>
        </w:rPr>
        <w:t>жений Закона о правах ребенка, устанавливающих запреты и уголовную отве</w:t>
      </w:r>
      <w:r w:rsidRPr="0063390E">
        <w:rPr>
          <w:rFonts w:eastAsia="Calibri"/>
        </w:rPr>
        <w:t>т</w:t>
      </w:r>
      <w:r w:rsidRPr="0063390E">
        <w:rPr>
          <w:rFonts w:eastAsia="Calibri"/>
        </w:rPr>
        <w:t>ственность в связи с ранними и насильственными браками, и описать меры, принятые для обеспечения запрета на регистрацию таких браков.</w:t>
      </w:r>
      <w:r w:rsidRPr="0063390E">
        <w:rPr>
          <w:rFonts w:eastAsia="Calibri"/>
          <w:sz w:val="24"/>
          <w:szCs w:val="24"/>
        </w:rPr>
        <w:t xml:space="preserve"> </w:t>
      </w:r>
      <w:r w:rsidRPr="0063390E">
        <w:rPr>
          <w:rFonts w:eastAsia="Calibri"/>
        </w:rPr>
        <w:t>Кроме того, что касается практики проведения калечащих операций на женских половых органах, которая по-прежнему широко распространена, как это признавалось государством-участником (пункт 43)</w:t>
      </w:r>
      <w:r w:rsidRPr="0063390E">
        <w:rPr>
          <w:rFonts w:eastAsia="Calibri"/>
          <w:sz w:val="24"/>
          <w:szCs w:val="24"/>
        </w:rPr>
        <w:t xml:space="preserve">, </w:t>
      </w:r>
      <w:r w:rsidRPr="0063390E">
        <w:rPr>
          <w:rFonts w:eastAsia="Calibri"/>
        </w:rPr>
        <w:t>то, несмотря на то, что в некоторых во</w:t>
      </w:r>
      <w:r w:rsidRPr="0063390E">
        <w:rPr>
          <w:rFonts w:eastAsia="Calibri"/>
        </w:rPr>
        <w:t>ж</w:t>
      </w:r>
      <w:r w:rsidRPr="0063390E">
        <w:rPr>
          <w:rFonts w:eastAsia="Calibri"/>
        </w:rPr>
        <w:t>дествах приняты запрещающие законы на местном уровне против этой практ</w:t>
      </w:r>
      <w:r w:rsidRPr="0063390E">
        <w:rPr>
          <w:rFonts w:eastAsia="Calibri"/>
        </w:rPr>
        <w:t>и</w:t>
      </w:r>
      <w:r w:rsidRPr="0063390E">
        <w:rPr>
          <w:rFonts w:eastAsia="Calibri"/>
        </w:rPr>
        <w:t>ки, Комитет отмечает, что в Законе отсутствуют четкие положения, запреща</w:t>
      </w:r>
      <w:r w:rsidRPr="0063390E">
        <w:rPr>
          <w:rFonts w:eastAsia="Calibri"/>
        </w:rPr>
        <w:t>ю</w:t>
      </w:r>
      <w:r w:rsidRPr="0063390E">
        <w:rPr>
          <w:rFonts w:eastAsia="Calibri"/>
        </w:rPr>
        <w:t>щие такую практику (пункт 48).Пожалуйста, сообщите, предполагает ли гос</w:t>
      </w:r>
      <w:r w:rsidRPr="0063390E">
        <w:rPr>
          <w:rFonts w:eastAsia="Calibri"/>
        </w:rPr>
        <w:t>у</w:t>
      </w:r>
      <w:r w:rsidRPr="0063390E">
        <w:rPr>
          <w:rFonts w:eastAsia="Calibri"/>
        </w:rPr>
        <w:t>дарство-участник внести изменения в Закон, предусматривающие введение конкретного запрета в этом отношении в соответствии с рекомендациями К</w:t>
      </w:r>
      <w:r w:rsidRPr="0063390E">
        <w:rPr>
          <w:rFonts w:eastAsia="Calibri"/>
        </w:rPr>
        <w:t>о</w:t>
      </w:r>
      <w:r w:rsidRPr="0063390E">
        <w:rPr>
          <w:rFonts w:eastAsia="Calibri"/>
        </w:rPr>
        <w:t>митета, содержащ</w:t>
      </w:r>
      <w:r w:rsidRPr="0063390E">
        <w:rPr>
          <w:rFonts w:eastAsia="Calibri"/>
        </w:rPr>
        <w:t>и</w:t>
      </w:r>
      <w:r w:rsidRPr="0063390E">
        <w:rPr>
          <w:rFonts w:eastAsia="Calibri"/>
        </w:rPr>
        <w:t>мися в предыдущих заключительных замечаниях (CEDAW/C/SLE/CO/5, пункт 23).</w:t>
      </w:r>
      <w:r w:rsidRPr="0063390E">
        <w:rPr>
          <w:rFonts w:eastAsia="Calibri"/>
          <w:sz w:val="24"/>
          <w:szCs w:val="24"/>
        </w:rPr>
        <w:t xml:space="preserve"> </w:t>
      </w:r>
      <w:r w:rsidRPr="0063390E">
        <w:rPr>
          <w:rFonts w:eastAsia="Calibri"/>
        </w:rPr>
        <w:t>Просьба также подробно изложить содерж</w:t>
      </w:r>
      <w:r w:rsidRPr="0063390E">
        <w:rPr>
          <w:rFonts w:eastAsia="Calibri"/>
        </w:rPr>
        <w:t>а</w:t>
      </w:r>
      <w:r w:rsidRPr="0063390E">
        <w:rPr>
          <w:rFonts w:eastAsia="Calibri"/>
        </w:rPr>
        <w:t>ние Меморандумов о взаимопонимании, заключенных между верховными во</w:t>
      </w:r>
      <w:r w:rsidRPr="0063390E">
        <w:rPr>
          <w:rFonts w:eastAsia="Calibri"/>
        </w:rPr>
        <w:t>ж</w:t>
      </w:r>
      <w:r w:rsidRPr="0063390E">
        <w:rPr>
          <w:rFonts w:eastAsia="Calibri"/>
        </w:rPr>
        <w:t>дями и инициаторами (теми, кто совершает обряд посвящения в женское та</w:t>
      </w:r>
      <w:r w:rsidRPr="0063390E">
        <w:rPr>
          <w:rFonts w:eastAsia="Calibri"/>
        </w:rPr>
        <w:t>й</w:t>
      </w:r>
      <w:r w:rsidRPr="0063390E">
        <w:rPr>
          <w:rFonts w:eastAsia="Calibri"/>
        </w:rPr>
        <w:t>ное общество (</w:t>
      </w:r>
      <w:r w:rsidR="00374010">
        <w:rPr>
          <w:rFonts w:eastAsia="Calibri"/>
        </w:rPr>
        <w:t>«</w:t>
      </w:r>
      <w:r w:rsidRPr="0063390E">
        <w:rPr>
          <w:rFonts w:eastAsia="Calibri"/>
        </w:rPr>
        <w:t>совеи</w:t>
      </w:r>
      <w:r w:rsidR="00374010">
        <w:rPr>
          <w:rFonts w:eastAsia="Calibri"/>
        </w:rPr>
        <w:t>»</w:t>
      </w:r>
      <w:r w:rsidRPr="0063390E">
        <w:rPr>
          <w:rFonts w:eastAsia="Calibri"/>
        </w:rPr>
        <w:t>)), о которых упоминается в пункте 48 доклада, и пре</w:t>
      </w:r>
      <w:r w:rsidRPr="0063390E">
        <w:rPr>
          <w:rFonts w:eastAsia="Calibri"/>
        </w:rPr>
        <w:t>д</w:t>
      </w:r>
      <w:r w:rsidRPr="0063390E">
        <w:rPr>
          <w:rFonts w:eastAsia="Calibri"/>
        </w:rPr>
        <w:t>ставить информацию об итогах общенациональных консультаций с инициат</w:t>
      </w:r>
      <w:r w:rsidRPr="0063390E">
        <w:rPr>
          <w:rFonts w:eastAsia="Calibri"/>
        </w:rPr>
        <w:t>о</w:t>
      </w:r>
      <w:r w:rsidRPr="0063390E">
        <w:rPr>
          <w:rFonts w:eastAsia="Calibri"/>
        </w:rPr>
        <w:t>рами, о прогрессе в создании Совета для инициаторов и конкретных меропри</w:t>
      </w:r>
      <w:r w:rsidRPr="0063390E">
        <w:rPr>
          <w:rFonts w:eastAsia="Calibri"/>
        </w:rPr>
        <w:t>я</w:t>
      </w:r>
      <w:r w:rsidRPr="0063390E">
        <w:rPr>
          <w:rFonts w:eastAsia="Calibri"/>
        </w:rPr>
        <w:t>тий, которые предполагается провести совместно с этим Советом, чтобы пол</w:t>
      </w:r>
      <w:r w:rsidRPr="0063390E">
        <w:rPr>
          <w:rFonts w:eastAsia="Calibri"/>
        </w:rPr>
        <w:t>о</w:t>
      </w:r>
      <w:r w:rsidRPr="0063390E">
        <w:rPr>
          <w:rFonts w:eastAsia="Calibri"/>
        </w:rPr>
        <w:t>жить конец практике проведения калечащих операций на женских половых о</w:t>
      </w:r>
      <w:r w:rsidRPr="0063390E">
        <w:rPr>
          <w:rFonts w:eastAsia="Calibri"/>
        </w:rPr>
        <w:t>р</w:t>
      </w:r>
      <w:r w:rsidRPr="0063390E">
        <w:rPr>
          <w:rFonts w:eastAsia="Calibri"/>
        </w:rPr>
        <w:t>ганах.</w:t>
      </w:r>
      <w:r w:rsidRPr="0063390E">
        <w:rPr>
          <w:rFonts w:eastAsia="Calibri"/>
          <w:sz w:val="24"/>
          <w:szCs w:val="24"/>
        </w:rPr>
        <w:t xml:space="preserve"> </w:t>
      </w:r>
      <w:r w:rsidRPr="0063390E">
        <w:rPr>
          <w:rFonts w:eastAsia="Calibri"/>
        </w:rPr>
        <w:t>Помимо информационно-пропагандистской работы, которая ведется с</w:t>
      </w:r>
      <w:r w:rsidR="00374010">
        <w:rPr>
          <w:rFonts w:eastAsia="Calibri"/>
        </w:rPr>
        <w:t xml:space="preserve"> </w:t>
      </w:r>
      <w:r w:rsidRPr="0063390E">
        <w:rPr>
          <w:rFonts w:eastAsia="Calibri"/>
        </w:rPr>
        <w:t>традиционными вождями и теми, кто проводит инициацию (пункт 47), пож</w:t>
      </w:r>
      <w:r w:rsidRPr="0063390E">
        <w:rPr>
          <w:rFonts w:eastAsia="Calibri"/>
        </w:rPr>
        <w:t>а</w:t>
      </w:r>
      <w:r w:rsidRPr="0063390E">
        <w:rPr>
          <w:rFonts w:eastAsia="Calibri"/>
        </w:rPr>
        <w:t>луйста, сообщите, какие образовательные меры и кампании по повышению о</w:t>
      </w:r>
      <w:r w:rsidRPr="0063390E">
        <w:rPr>
          <w:rFonts w:eastAsia="Calibri"/>
        </w:rPr>
        <w:t>с</w:t>
      </w:r>
      <w:r w:rsidRPr="0063390E">
        <w:rPr>
          <w:rFonts w:eastAsia="Calibri"/>
        </w:rPr>
        <w:t>ведомленности были проведены в целях борьбы с этим явлением.</w:t>
      </w:r>
    </w:p>
    <w:p w:rsidR="0063390E" w:rsidRPr="0063390E" w:rsidRDefault="0063390E" w:rsidP="0063390E">
      <w:pPr>
        <w:pStyle w:val="SingleTxt"/>
        <w:spacing w:after="0" w:line="120" w:lineRule="exact"/>
        <w:rPr>
          <w:rFonts w:eastAsia="Calibri"/>
          <w:sz w:val="10"/>
        </w:rPr>
      </w:pPr>
    </w:p>
    <w:p w:rsidR="0063390E" w:rsidRPr="0063390E" w:rsidRDefault="0063390E" w:rsidP="0063390E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rFonts w:eastAsia="Calibri"/>
          <w:sz w:val="24"/>
          <w:szCs w:val="24"/>
        </w:rPr>
      </w:pPr>
      <w:r w:rsidRPr="0063390E">
        <w:rPr>
          <w:rFonts w:eastAsia="Calibri"/>
          <w:sz w:val="24"/>
          <w:szCs w:val="24"/>
        </w:rPr>
        <w:tab/>
      </w:r>
      <w:r w:rsidRPr="0063390E">
        <w:rPr>
          <w:rFonts w:eastAsia="Calibri"/>
          <w:sz w:val="24"/>
          <w:szCs w:val="24"/>
        </w:rPr>
        <w:tab/>
      </w:r>
      <w:r w:rsidRPr="0063390E">
        <w:rPr>
          <w:rFonts w:eastAsia="Calibri"/>
        </w:rPr>
        <w:t>Насилие в отношении женщин</w:t>
      </w:r>
    </w:p>
    <w:p w:rsidR="0063390E" w:rsidRPr="0063390E" w:rsidRDefault="0063390E" w:rsidP="0063390E">
      <w:pPr>
        <w:pStyle w:val="SingleTxt"/>
        <w:spacing w:after="0" w:line="120" w:lineRule="exact"/>
        <w:rPr>
          <w:sz w:val="10"/>
        </w:rPr>
      </w:pPr>
    </w:p>
    <w:p w:rsidR="0063390E" w:rsidRPr="0063390E" w:rsidRDefault="0063390E" w:rsidP="0063390E">
      <w:pPr>
        <w:pStyle w:val="SingleTxt"/>
        <w:rPr>
          <w:rFonts w:eastAsia="Calibri"/>
          <w:sz w:val="24"/>
          <w:szCs w:val="24"/>
        </w:rPr>
      </w:pPr>
      <w:r w:rsidRPr="0063390E">
        <w:t>7.</w:t>
      </w:r>
      <w:r w:rsidRPr="0063390E">
        <w:tab/>
        <w:t>Имеющаяся в распоряжении Комитета информация касается недавнего принятия Закона о сексуальных злоупотреблениях.</w:t>
      </w:r>
      <w:r w:rsidRPr="0063390E">
        <w:rPr>
          <w:sz w:val="24"/>
          <w:szCs w:val="24"/>
        </w:rPr>
        <w:t xml:space="preserve"> </w:t>
      </w:r>
      <w:r w:rsidRPr="0063390E">
        <w:t>Пожалуйста, сообщите, б</w:t>
      </w:r>
      <w:r w:rsidRPr="0063390E">
        <w:t>ы</w:t>
      </w:r>
      <w:r w:rsidRPr="0063390E">
        <w:t>ли ли внедрены механизмы по обеспечению эффективного применения новых положений, касающихся защиты жертв и свидетелей;</w:t>
      </w:r>
      <w:r w:rsidRPr="0063390E">
        <w:rPr>
          <w:bCs/>
          <w:sz w:val="24"/>
          <w:szCs w:val="24"/>
        </w:rPr>
        <w:t xml:space="preserve"> </w:t>
      </w:r>
      <w:r w:rsidRPr="0063390E">
        <w:t>права жертвы на получ</w:t>
      </w:r>
      <w:r w:rsidRPr="0063390E">
        <w:t>е</w:t>
      </w:r>
      <w:r w:rsidRPr="0063390E">
        <w:t>ние бесплатного медицинского лечения и проведение бесплатного медицинск</w:t>
      </w:r>
      <w:r w:rsidRPr="0063390E">
        <w:t>о</w:t>
      </w:r>
      <w:r w:rsidRPr="0063390E">
        <w:t>го освидетельствования; и права жертвы на получение компенсации во время уголовного разбирательства. Просьба проинформировать Комитет о ходе в</w:t>
      </w:r>
      <w:r w:rsidRPr="0063390E">
        <w:t>ы</w:t>
      </w:r>
      <w:r w:rsidRPr="0063390E">
        <w:t xml:space="preserve">полнения </w:t>
      </w:r>
      <w:r w:rsidRPr="0063390E">
        <w:rPr>
          <w:rFonts w:eastAsia="Calibri"/>
        </w:rPr>
        <w:t>национального плана действий по вопросам ге</w:t>
      </w:r>
      <w:r w:rsidRPr="0063390E">
        <w:rPr>
          <w:rFonts w:eastAsia="Calibri"/>
        </w:rPr>
        <w:t>н</w:t>
      </w:r>
      <w:r w:rsidRPr="0063390E">
        <w:rPr>
          <w:rFonts w:eastAsia="Calibri"/>
        </w:rPr>
        <w:t>дерного насилия</w:t>
      </w:r>
      <w:r w:rsidRPr="0063390E">
        <w:t xml:space="preserve"> (пункт 81) и указать, включали ли принятые меры поддержку в осущ</w:t>
      </w:r>
      <w:r w:rsidRPr="0063390E">
        <w:t>е</w:t>
      </w:r>
      <w:r w:rsidRPr="0063390E">
        <w:t>ствлении нового законодательства, в том числе за счет программ наращивания потенци</w:t>
      </w:r>
      <w:r w:rsidRPr="0063390E">
        <w:t>а</w:t>
      </w:r>
      <w:r w:rsidRPr="0063390E">
        <w:t>ла и повышения осведомленности о его содержании для всех соответствующих профессиональных групп, таких как полиция, адвокаты, судьи, медицинские и социальные работники, а также широкая общественность. Пожалуйста, пр</w:t>
      </w:r>
      <w:r w:rsidRPr="0063390E">
        <w:t>е</w:t>
      </w:r>
      <w:r w:rsidRPr="0063390E">
        <w:t>доставьте обновле</w:t>
      </w:r>
      <w:r w:rsidRPr="0063390E">
        <w:t>н</w:t>
      </w:r>
      <w:r w:rsidRPr="0063390E">
        <w:t>ные и подробные данные о количестве случаев, заявленных и расследованных подра</w:t>
      </w:r>
      <w:r w:rsidRPr="0063390E">
        <w:t>з</w:t>
      </w:r>
      <w:r w:rsidRPr="0063390E">
        <w:t>делениями по оказанию поддержки семьям, а также о количестве вынесенных пригов</w:t>
      </w:r>
      <w:r w:rsidRPr="0063390E">
        <w:t>о</w:t>
      </w:r>
      <w:r w:rsidRPr="0063390E">
        <w:t>ров. Просим также предоставить информацию о работе, функционировании и мер</w:t>
      </w:r>
      <w:r w:rsidRPr="0063390E">
        <w:t>о</w:t>
      </w:r>
      <w:r w:rsidRPr="0063390E">
        <w:t xml:space="preserve">приятиях специальных </w:t>
      </w:r>
      <w:r w:rsidR="00374010">
        <w:t>«</w:t>
      </w:r>
      <w:r w:rsidRPr="0063390E">
        <w:t>субботних</w:t>
      </w:r>
      <w:r w:rsidR="00374010">
        <w:t>»</w:t>
      </w:r>
      <w:r w:rsidRPr="0063390E">
        <w:t xml:space="preserve"> судов, которые рассматривают исключительно дела, связанные с сексуальным и ге</w:t>
      </w:r>
      <w:r w:rsidRPr="0063390E">
        <w:t>н</w:t>
      </w:r>
      <w:r w:rsidRPr="0063390E">
        <w:t>дерным насилием.</w:t>
      </w:r>
    </w:p>
    <w:p w:rsidR="0063390E" w:rsidRDefault="0063390E" w:rsidP="0063390E">
      <w:pPr>
        <w:pStyle w:val="SingleTxt"/>
        <w:rPr>
          <w:bCs/>
        </w:rPr>
      </w:pPr>
      <w:r w:rsidRPr="0063390E">
        <w:t>8.</w:t>
      </w:r>
      <w:r w:rsidRPr="0063390E">
        <w:tab/>
        <w:t>Пожалуйста, предоставьте обновленную информацию о количестве о</w:t>
      </w:r>
      <w:r w:rsidRPr="0063390E">
        <w:t>х</w:t>
      </w:r>
      <w:r w:rsidRPr="0063390E">
        <w:t>ранных судебных приказов, изданных в соответствии с Законом о насилии в семье. Что касается внесудебного урегулирования, предусмотренного в ст</w:t>
      </w:r>
      <w:r w:rsidRPr="0063390E">
        <w:t>а</w:t>
      </w:r>
      <w:r w:rsidRPr="0063390E">
        <w:t xml:space="preserve">тье 20 Закона, то просим дать разъяснения относительно того, какие </w:t>
      </w:r>
      <w:r w:rsidR="00374010">
        <w:t>«</w:t>
      </w:r>
      <w:r w:rsidRPr="0063390E">
        <w:t>альтерн</w:t>
      </w:r>
      <w:r w:rsidRPr="0063390E">
        <w:t>а</w:t>
      </w:r>
      <w:r w:rsidRPr="0063390E">
        <w:t>тивные механизмы урегулирования споров</w:t>
      </w:r>
      <w:r w:rsidR="00374010">
        <w:t>»</w:t>
      </w:r>
      <w:r w:rsidRPr="0063390E">
        <w:t xml:space="preserve"> имеются в распоряжении у же</w:t>
      </w:r>
      <w:r w:rsidRPr="0063390E">
        <w:t>н</w:t>
      </w:r>
      <w:r w:rsidRPr="0063390E">
        <w:t>щин, и указать, сколько случаев было урегулировано с помощью этих механи</w:t>
      </w:r>
      <w:r w:rsidRPr="0063390E">
        <w:t>з</w:t>
      </w:r>
      <w:r w:rsidRPr="0063390E">
        <w:t>мов.</w:t>
      </w:r>
      <w:r w:rsidRPr="0063390E">
        <w:rPr>
          <w:bCs/>
          <w:sz w:val="24"/>
          <w:szCs w:val="24"/>
        </w:rPr>
        <w:t xml:space="preserve"> </w:t>
      </w:r>
      <w:r w:rsidRPr="0063390E">
        <w:t>Пожалуйста, предоставьте подробную информацию о мероприятиях, пр</w:t>
      </w:r>
      <w:r w:rsidRPr="0063390E">
        <w:t>о</w:t>
      </w:r>
      <w:r w:rsidRPr="0063390E">
        <w:t xml:space="preserve">веденных </w:t>
      </w:r>
      <w:r w:rsidRPr="0063390E">
        <w:rPr>
          <w:rFonts w:eastAsia="Calibri"/>
        </w:rPr>
        <w:t>Национальным центром для судебного преследования насилия в о</w:t>
      </w:r>
      <w:r w:rsidRPr="0063390E">
        <w:rPr>
          <w:rFonts w:eastAsia="Calibri"/>
        </w:rPr>
        <w:t>т</w:t>
      </w:r>
      <w:r w:rsidRPr="0063390E">
        <w:rPr>
          <w:rFonts w:eastAsia="Calibri"/>
        </w:rPr>
        <w:t xml:space="preserve">ношении женщин, который был </w:t>
      </w:r>
      <w:r w:rsidRPr="0063390E">
        <w:rPr>
          <w:bCs/>
        </w:rPr>
        <w:t xml:space="preserve">создан </w:t>
      </w:r>
      <w:r w:rsidRPr="0063390E">
        <w:rPr>
          <w:rFonts w:eastAsia="Calibri"/>
        </w:rPr>
        <w:t>Ассоциацией адвокатов Сьерра-Леоне для того, чтобы расследовать случаи гендерного насилия и насилия в семье и привлекать виновных к ответственности</w:t>
      </w:r>
      <w:r w:rsidRPr="0063390E">
        <w:rPr>
          <w:bCs/>
        </w:rPr>
        <w:t xml:space="preserve"> (пункт 73). Пожалуйста, проинформ</w:t>
      </w:r>
      <w:r w:rsidRPr="0063390E">
        <w:rPr>
          <w:bCs/>
        </w:rPr>
        <w:t>и</w:t>
      </w:r>
      <w:r w:rsidRPr="0063390E">
        <w:rPr>
          <w:bCs/>
        </w:rPr>
        <w:t xml:space="preserve">руйте Комитет о функционировании </w:t>
      </w:r>
      <w:r w:rsidRPr="0063390E">
        <w:rPr>
          <w:rFonts w:eastAsia="Calibri"/>
        </w:rPr>
        <w:t>национального протокола процедур пер</w:t>
      </w:r>
      <w:r w:rsidRPr="0063390E">
        <w:rPr>
          <w:rFonts w:eastAsia="Calibri"/>
        </w:rPr>
        <w:t>е</w:t>
      </w:r>
      <w:r w:rsidRPr="0063390E">
        <w:rPr>
          <w:rFonts w:eastAsia="Calibri"/>
        </w:rPr>
        <w:t>дачи детей, ставших жертвами сексуального и гендерного насилия,</w:t>
      </w:r>
      <w:r w:rsidRPr="0063390E">
        <w:rPr>
          <w:bCs/>
        </w:rPr>
        <w:t xml:space="preserve"> и укажите, была завершена разработка </w:t>
      </w:r>
      <w:r w:rsidRPr="0063390E">
        <w:rPr>
          <w:rFonts w:eastAsia="Calibri"/>
        </w:rPr>
        <w:t>руководства по вопросам передачи, о котором уп</w:t>
      </w:r>
      <w:r w:rsidRPr="0063390E">
        <w:rPr>
          <w:rFonts w:eastAsia="Calibri"/>
        </w:rPr>
        <w:t>о</w:t>
      </w:r>
      <w:r w:rsidRPr="0063390E">
        <w:rPr>
          <w:rFonts w:eastAsia="Calibri"/>
        </w:rPr>
        <w:t>минается в пункте </w:t>
      </w:r>
      <w:r w:rsidRPr="0063390E">
        <w:rPr>
          <w:bCs/>
        </w:rPr>
        <w:t>56.</w:t>
      </w:r>
    </w:p>
    <w:p w:rsidR="0063390E" w:rsidRPr="0063390E" w:rsidRDefault="0063390E" w:rsidP="0063390E">
      <w:pPr>
        <w:pStyle w:val="SingleTxt"/>
        <w:spacing w:after="0" w:line="120" w:lineRule="exact"/>
        <w:rPr>
          <w:bCs/>
          <w:sz w:val="10"/>
        </w:rPr>
      </w:pPr>
    </w:p>
    <w:p w:rsidR="0063390E" w:rsidRPr="0063390E" w:rsidRDefault="0063390E" w:rsidP="0063390E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szCs w:val="24"/>
        </w:rPr>
      </w:pPr>
      <w:r w:rsidRPr="0063390E">
        <w:rPr>
          <w:sz w:val="24"/>
          <w:szCs w:val="24"/>
        </w:rPr>
        <w:tab/>
      </w:r>
      <w:r w:rsidRPr="0063390E">
        <w:rPr>
          <w:sz w:val="24"/>
          <w:szCs w:val="24"/>
        </w:rPr>
        <w:tab/>
      </w:r>
      <w:r w:rsidRPr="0063390E">
        <w:t>Женщины в постконфликтных ситуациях</w:t>
      </w:r>
      <w:r w:rsidRPr="0063390E">
        <w:rPr>
          <w:szCs w:val="24"/>
        </w:rPr>
        <w:t xml:space="preserve"> </w:t>
      </w:r>
    </w:p>
    <w:p w:rsidR="0063390E" w:rsidRPr="0063390E" w:rsidRDefault="0063390E" w:rsidP="0063390E">
      <w:pPr>
        <w:pStyle w:val="SingleTxt"/>
        <w:spacing w:after="0" w:line="120" w:lineRule="exact"/>
        <w:rPr>
          <w:rFonts w:eastAsia="Calibri"/>
          <w:sz w:val="10"/>
        </w:rPr>
      </w:pPr>
    </w:p>
    <w:p w:rsidR="0063390E" w:rsidRPr="0063390E" w:rsidRDefault="0063390E" w:rsidP="0063390E">
      <w:pPr>
        <w:pStyle w:val="SingleTxt"/>
        <w:rPr>
          <w:rFonts w:eastAsia="Calibri"/>
          <w:sz w:val="24"/>
          <w:szCs w:val="24"/>
        </w:rPr>
      </w:pPr>
      <w:r w:rsidRPr="0063390E">
        <w:rPr>
          <w:rFonts w:eastAsia="Calibri"/>
        </w:rPr>
        <w:t>9.</w:t>
      </w:r>
      <w:r w:rsidRPr="0063390E">
        <w:rPr>
          <w:rFonts w:eastAsia="Calibri"/>
        </w:rPr>
        <w:tab/>
        <w:t>Пожалуйста, предоставьте обновленную информацию о конкретных м</w:t>
      </w:r>
      <w:r w:rsidRPr="0063390E">
        <w:rPr>
          <w:rFonts w:eastAsia="Calibri"/>
        </w:rPr>
        <w:t>е</w:t>
      </w:r>
      <w:r w:rsidRPr="0063390E">
        <w:rPr>
          <w:rFonts w:eastAsia="Calibri"/>
        </w:rPr>
        <w:t>рах, принятых государством-участником в целях выполнения рекомендаций Комиссии по установлению истины и примирению для реабилитации и соц</w:t>
      </w:r>
      <w:r w:rsidRPr="0063390E">
        <w:rPr>
          <w:rFonts w:eastAsia="Calibri"/>
        </w:rPr>
        <w:t>и</w:t>
      </w:r>
      <w:r w:rsidRPr="0063390E">
        <w:rPr>
          <w:rFonts w:eastAsia="Calibri"/>
        </w:rPr>
        <w:t>альной реинтеграции женщин и девочек, пострадавших в результате военных действий.</w:t>
      </w:r>
      <w:r w:rsidRPr="0063390E">
        <w:rPr>
          <w:rFonts w:eastAsia="Calibri"/>
          <w:sz w:val="24"/>
          <w:szCs w:val="24"/>
        </w:rPr>
        <w:t xml:space="preserve"> </w:t>
      </w:r>
      <w:r w:rsidRPr="0063390E">
        <w:rPr>
          <w:rFonts w:eastAsia="Calibri"/>
        </w:rPr>
        <w:t>В какой степени введе</w:t>
      </w:r>
      <w:r w:rsidRPr="0063390E">
        <w:rPr>
          <w:rFonts w:eastAsia="Calibri"/>
        </w:rPr>
        <w:t>н</w:t>
      </w:r>
      <w:r w:rsidRPr="0063390E">
        <w:rPr>
          <w:rFonts w:eastAsia="Calibri"/>
        </w:rPr>
        <w:t>ная в 2008</w:t>
      </w:r>
      <w:r w:rsidR="00374010">
        <w:rPr>
          <w:rFonts w:eastAsia="Calibri"/>
        </w:rPr>
        <w:t> год</w:t>
      </w:r>
      <w:r w:rsidRPr="0063390E">
        <w:rPr>
          <w:rFonts w:eastAsia="Calibri"/>
        </w:rPr>
        <w:t>у программа репатриации удовлетворяет социально-экономические п</w:t>
      </w:r>
      <w:r w:rsidRPr="0063390E">
        <w:rPr>
          <w:rFonts w:eastAsia="Calibri"/>
        </w:rPr>
        <w:t>о</w:t>
      </w:r>
      <w:r w:rsidRPr="0063390E">
        <w:rPr>
          <w:rFonts w:eastAsia="Calibri"/>
        </w:rPr>
        <w:t>требности пострадавших женщин и является устойчивой и отвечающей экономическим условиям? Создало ли г</w:t>
      </w:r>
      <w:r w:rsidRPr="0063390E">
        <w:rPr>
          <w:rFonts w:eastAsia="Calibri"/>
        </w:rPr>
        <w:t>о</w:t>
      </w:r>
      <w:r w:rsidRPr="0063390E">
        <w:rPr>
          <w:rFonts w:eastAsia="Calibri"/>
        </w:rPr>
        <w:t>сударство-участник какой-либо фонд для поддержки репатриации жертв секс</w:t>
      </w:r>
      <w:r w:rsidRPr="0063390E">
        <w:rPr>
          <w:rFonts w:eastAsia="Calibri"/>
        </w:rPr>
        <w:t>у</w:t>
      </w:r>
      <w:r w:rsidRPr="0063390E">
        <w:rPr>
          <w:rFonts w:eastAsia="Calibri"/>
        </w:rPr>
        <w:t>ального насилия?</w:t>
      </w:r>
      <w:r w:rsidRPr="0063390E">
        <w:rPr>
          <w:rFonts w:eastAsia="Calibri"/>
          <w:sz w:val="24"/>
          <w:szCs w:val="24"/>
        </w:rPr>
        <w:t xml:space="preserve"> </w:t>
      </w:r>
      <w:r w:rsidRPr="0063390E">
        <w:rPr>
          <w:rFonts w:eastAsia="Calibri"/>
        </w:rPr>
        <w:t>Просьба предоставить информацию о конкретных мерах, принятых государством-участником для обеспечения пострадавшим женщинам доступа к медицинской помощи и психологическим консультациям, особенно в сел</w:t>
      </w:r>
      <w:r w:rsidRPr="0063390E">
        <w:rPr>
          <w:rFonts w:eastAsia="Calibri"/>
        </w:rPr>
        <w:t>ь</w:t>
      </w:r>
      <w:r w:rsidRPr="0063390E">
        <w:rPr>
          <w:rFonts w:eastAsia="Calibri"/>
        </w:rPr>
        <w:t>ских районах. Кроме того, просим предоставить информацию о мерах, принятых гос</w:t>
      </w:r>
      <w:r w:rsidRPr="0063390E">
        <w:rPr>
          <w:rFonts w:eastAsia="Calibri"/>
        </w:rPr>
        <w:t>у</w:t>
      </w:r>
      <w:r w:rsidRPr="0063390E">
        <w:rPr>
          <w:rFonts w:eastAsia="Calibri"/>
        </w:rPr>
        <w:t>дарством-участником для решения проблемы стигматизации жертв, что нередко приводит к повторной виктимизации после сексуального насилия и возникновению второй волны нанесения вреда в результате непр</w:t>
      </w:r>
      <w:r w:rsidRPr="0063390E">
        <w:rPr>
          <w:rFonts w:eastAsia="Calibri"/>
        </w:rPr>
        <w:t>и</w:t>
      </w:r>
      <w:r w:rsidRPr="0063390E">
        <w:rPr>
          <w:rFonts w:eastAsia="Calibri"/>
        </w:rPr>
        <w:t>ятия их мужьями и местными сообществами</w:t>
      </w:r>
      <w:r w:rsidRPr="0063390E">
        <w:rPr>
          <w:rFonts w:eastAsia="Calibri"/>
          <w:sz w:val="24"/>
          <w:szCs w:val="24"/>
        </w:rPr>
        <w:t xml:space="preserve">. </w:t>
      </w:r>
    </w:p>
    <w:p w:rsidR="0063390E" w:rsidRDefault="0063390E" w:rsidP="0063390E">
      <w:pPr>
        <w:pStyle w:val="SingleTxt"/>
        <w:rPr>
          <w:rFonts w:eastAsia="Calibri"/>
        </w:rPr>
      </w:pPr>
      <w:r w:rsidRPr="0063390E">
        <w:rPr>
          <w:rFonts w:eastAsia="Calibri"/>
        </w:rPr>
        <w:t>10.</w:t>
      </w:r>
      <w:r w:rsidRPr="0063390E">
        <w:rPr>
          <w:rFonts w:eastAsia="Calibri"/>
        </w:rPr>
        <w:tab/>
        <w:t>В докладе освещается Национальный план действий по осуществлению в полном объеме резолюции 1325 Совета Безопасности</w:t>
      </w:r>
      <w:r w:rsidRPr="0063390E" w:rsidDel="008746B2">
        <w:rPr>
          <w:rFonts w:eastAsia="Calibri"/>
        </w:rPr>
        <w:t xml:space="preserve"> </w:t>
      </w:r>
      <w:r w:rsidRPr="0063390E">
        <w:rPr>
          <w:rFonts w:eastAsia="Calibri"/>
        </w:rPr>
        <w:t>(2000</w:t>
      </w:r>
      <w:r w:rsidR="00374010">
        <w:rPr>
          <w:rFonts w:eastAsia="Calibri"/>
        </w:rPr>
        <w:t> год</w:t>
      </w:r>
      <w:r w:rsidRPr="0063390E">
        <w:rPr>
          <w:rFonts w:eastAsia="Calibri"/>
        </w:rPr>
        <w:t>) о женщин</w:t>
      </w:r>
      <w:r w:rsidR="00374010">
        <w:rPr>
          <w:rFonts w:eastAsia="Calibri"/>
        </w:rPr>
        <w:t>ах и мире и безопасности (пункт </w:t>
      </w:r>
      <w:r w:rsidRPr="0063390E">
        <w:rPr>
          <w:rFonts w:eastAsia="Calibri"/>
        </w:rPr>
        <w:t>65), которая включает элементы резолюц</w:t>
      </w:r>
      <w:r w:rsidR="00374010">
        <w:rPr>
          <w:rFonts w:eastAsia="Calibri"/>
        </w:rPr>
        <w:t>ии </w:t>
      </w:r>
      <w:r w:rsidRPr="0063390E">
        <w:rPr>
          <w:rFonts w:eastAsia="Calibri"/>
        </w:rPr>
        <w:t>1820 Совета (2008</w:t>
      </w:r>
      <w:r w:rsidR="00374010">
        <w:rPr>
          <w:rFonts w:eastAsia="Calibri"/>
        </w:rPr>
        <w:t> год</w:t>
      </w:r>
      <w:r w:rsidRPr="0063390E">
        <w:rPr>
          <w:rFonts w:eastAsia="Calibri"/>
        </w:rPr>
        <w:t>).</w:t>
      </w:r>
      <w:r w:rsidRPr="0063390E">
        <w:rPr>
          <w:rFonts w:eastAsia="Calibri"/>
          <w:sz w:val="24"/>
          <w:szCs w:val="24"/>
        </w:rPr>
        <w:t xml:space="preserve"> </w:t>
      </w:r>
      <w:r w:rsidRPr="0063390E">
        <w:rPr>
          <w:rFonts w:eastAsia="Calibri"/>
        </w:rPr>
        <w:t>Пожалуйста, опишите конкретные меры, принятые для ра</w:t>
      </w:r>
      <w:r w:rsidRPr="0063390E">
        <w:rPr>
          <w:rFonts w:eastAsia="Calibri"/>
        </w:rPr>
        <w:t>с</w:t>
      </w:r>
      <w:r w:rsidRPr="0063390E">
        <w:rPr>
          <w:rFonts w:eastAsia="Calibri"/>
        </w:rPr>
        <w:t>ширения участия женщин во всех усилия по миростроительству и восстано</w:t>
      </w:r>
      <w:r w:rsidRPr="0063390E">
        <w:rPr>
          <w:rFonts w:eastAsia="Calibri"/>
        </w:rPr>
        <w:t>в</w:t>
      </w:r>
      <w:r w:rsidRPr="0063390E">
        <w:rPr>
          <w:rFonts w:eastAsia="Calibri"/>
        </w:rPr>
        <w:t>лению, и указать, были ли выделены достаточные бюджетные средства на ос</w:t>
      </w:r>
      <w:r w:rsidRPr="0063390E">
        <w:rPr>
          <w:rFonts w:eastAsia="Calibri"/>
        </w:rPr>
        <w:t>у</w:t>
      </w:r>
      <w:r w:rsidRPr="0063390E">
        <w:rPr>
          <w:rFonts w:eastAsia="Calibri"/>
        </w:rPr>
        <w:t>ществление</w:t>
      </w:r>
      <w:r w:rsidRPr="0063390E" w:rsidDel="008746B2">
        <w:rPr>
          <w:rFonts w:eastAsia="Calibri"/>
        </w:rPr>
        <w:t xml:space="preserve"> </w:t>
      </w:r>
      <w:r w:rsidRPr="0063390E">
        <w:rPr>
          <w:rFonts w:eastAsia="Calibri"/>
        </w:rPr>
        <w:t>плана действий.</w:t>
      </w:r>
      <w:r w:rsidRPr="0063390E">
        <w:rPr>
          <w:rFonts w:eastAsia="Calibri"/>
          <w:sz w:val="24"/>
          <w:szCs w:val="24"/>
        </w:rPr>
        <w:t xml:space="preserve"> </w:t>
      </w:r>
      <w:r w:rsidRPr="0063390E">
        <w:rPr>
          <w:rFonts w:eastAsia="Calibri"/>
        </w:rPr>
        <w:t>Пожалуйста, предоставьте информацию о том, с</w:t>
      </w:r>
      <w:r w:rsidRPr="0063390E">
        <w:rPr>
          <w:rFonts w:eastAsia="Calibri"/>
        </w:rPr>
        <w:t>о</w:t>
      </w:r>
      <w:r w:rsidRPr="0063390E">
        <w:rPr>
          <w:rFonts w:eastAsia="Calibri"/>
        </w:rPr>
        <w:t>бирает и распространяет ли государство-участник исходные данные, каса</w:t>
      </w:r>
      <w:r w:rsidRPr="0063390E">
        <w:rPr>
          <w:rFonts w:eastAsia="Calibri"/>
        </w:rPr>
        <w:t>ю</w:t>
      </w:r>
      <w:r w:rsidRPr="0063390E">
        <w:rPr>
          <w:rFonts w:eastAsia="Calibri"/>
        </w:rPr>
        <w:t>щиеся выполнения резолюции</w:t>
      </w:r>
      <w:r w:rsidR="00374010">
        <w:rPr>
          <w:rFonts w:eastAsia="Calibri"/>
        </w:rPr>
        <w:t> </w:t>
      </w:r>
      <w:r w:rsidRPr="0063390E">
        <w:rPr>
          <w:rFonts w:eastAsia="Calibri"/>
        </w:rPr>
        <w:t>1325 (2000</w:t>
      </w:r>
      <w:r w:rsidR="00374010">
        <w:rPr>
          <w:rFonts w:eastAsia="Calibri"/>
        </w:rPr>
        <w:t> год</w:t>
      </w:r>
      <w:r w:rsidRPr="0063390E">
        <w:rPr>
          <w:rFonts w:eastAsia="Calibri"/>
        </w:rPr>
        <w:t>), в том числе данные о генде</w:t>
      </w:r>
      <w:r w:rsidRPr="0063390E">
        <w:rPr>
          <w:rFonts w:eastAsia="Calibri"/>
        </w:rPr>
        <w:t>р</w:t>
      </w:r>
      <w:r w:rsidRPr="0063390E">
        <w:rPr>
          <w:rFonts w:eastAsia="Calibri"/>
        </w:rPr>
        <w:t>ном насилии и участии женщин в процессах миростроительства и восстано</w:t>
      </w:r>
      <w:r w:rsidRPr="0063390E">
        <w:rPr>
          <w:rFonts w:eastAsia="Calibri"/>
        </w:rPr>
        <w:t>в</w:t>
      </w:r>
      <w:r w:rsidRPr="0063390E">
        <w:rPr>
          <w:rFonts w:eastAsia="Calibri"/>
        </w:rPr>
        <w:t>ления. Пожалуйста, укажите также, участвовали ли женские организации в процессе реформирования сектора безопасности.</w:t>
      </w:r>
    </w:p>
    <w:p w:rsidR="0063390E" w:rsidRPr="0063390E" w:rsidRDefault="0063390E" w:rsidP="0063390E">
      <w:pPr>
        <w:pStyle w:val="SingleTxt"/>
        <w:spacing w:after="0" w:line="120" w:lineRule="exact"/>
        <w:rPr>
          <w:rFonts w:eastAsia="Calibri"/>
          <w:sz w:val="10"/>
        </w:rPr>
      </w:pPr>
    </w:p>
    <w:p w:rsidR="0063390E" w:rsidRPr="0063390E" w:rsidRDefault="0063390E" w:rsidP="0063390E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rFonts w:eastAsia="Calibri"/>
          <w:sz w:val="24"/>
          <w:szCs w:val="24"/>
        </w:rPr>
      </w:pPr>
      <w:r w:rsidRPr="0063390E">
        <w:rPr>
          <w:rFonts w:eastAsia="Calibri"/>
          <w:sz w:val="24"/>
          <w:szCs w:val="24"/>
        </w:rPr>
        <w:tab/>
      </w:r>
      <w:r w:rsidRPr="0063390E">
        <w:rPr>
          <w:rFonts w:eastAsia="Calibri"/>
          <w:sz w:val="24"/>
          <w:szCs w:val="24"/>
        </w:rPr>
        <w:tab/>
      </w:r>
      <w:r w:rsidRPr="0063390E">
        <w:rPr>
          <w:rFonts w:eastAsia="Calibri"/>
        </w:rPr>
        <w:t>Торговля людьми и эксплуатация проституции</w:t>
      </w:r>
      <w:r w:rsidRPr="0063390E">
        <w:rPr>
          <w:rFonts w:eastAsia="Calibri"/>
          <w:sz w:val="24"/>
          <w:szCs w:val="24"/>
        </w:rPr>
        <w:t xml:space="preserve"> </w:t>
      </w:r>
    </w:p>
    <w:p w:rsidR="0063390E" w:rsidRPr="0063390E" w:rsidRDefault="0063390E" w:rsidP="0063390E">
      <w:pPr>
        <w:pStyle w:val="SingleTxt"/>
        <w:spacing w:after="0" w:line="120" w:lineRule="exact"/>
        <w:rPr>
          <w:sz w:val="10"/>
        </w:rPr>
      </w:pPr>
    </w:p>
    <w:p w:rsidR="0063390E" w:rsidRPr="0063390E" w:rsidRDefault="0063390E" w:rsidP="0063390E">
      <w:pPr>
        <w:pStyle w:val="SingleTxt"/>
        <w:rPr>
          <w:rFonts w:eastAsia="Calibri"/>
          <w:sz w:val="24"/>
          <w:szCs w:val="24"/>
        </w:rPr>
      </w:pPr>
      <w:r w:rsidRPr="0063390E">
        <w:t>11.</w:t>
      </w:r>
      <w:r w:rsidRPr="0063390E">
        <w:tab/>
        <w:t>Пожалуйста, сообщите, ввело ли государство-участник процедуры иде</w:t>
      </w:r>
      <w:r w:rsidRPr="0063390E">
        <w:t>н</w:t>
      </w:r>
      <w:r w:rsidRPr="0063390E">
        <w:t>тификации жертв и механизмы расследования, судебного преследования и н</w:t>
      </w:r>
      <w:r w:rsidRPr="0063390E">
        <w:t>а</w:t>
      </w:r>
      <w:r w:rsidRPr="0063390E">
        <w:t>казания торговцев людьми в соответствии с существующей законодательной базой, как было рекомендовано Комитетом в предыдущих заключительных з</w:t>
      </w:r>
      <w:r w:rsidRPr="0063390E">
        <w:t>а</w:t>
      </w:r>
      <w:r w:rsidRPr="0063390E">
        <w:t>мечаниях</w:t>
      </w:r>
      <w:r w:rsidRPr="0063390E" w:rsidDel="00643E69">
        <w:rPr>
          <w:sz w:val="24"/>
          <w:szCs w:val="24"/>
        </w:rPr>
        <w:t xml:space="preserve"> </w:t>
      </w:r>
      <w:r w:rsidR="00374010">
        <w:t>(CEDAW/C/SLE/CO/5, пункт </w:t>
      </w:r>
      <w:r w:rsidRPr="0063390E">
        <w:t>29).</w:t>
      </w:r>
      <w:r w:rsidRPr="0063390E">
        <w:rPr>
          <w:rFonts w:eastAsia="Calibri"/>
        </w:rPr>
        <w:t xml:space="preserve"> Кроме того, просим проинформ</w:t>
      </w:r>
      <w:r w:rsidRPr="0063390E">
        <w:rPr>
          <w:rFonts w:eastAsia="Calibri"/>
        </w:rPr>
        <w:t>и</w:t>
      </w:r>
      <w:r w:rsidRPr="0063390E">
        <w:rPr>
          <w:rFonts w:eastAsia="Calibri"/>
        </w:rPr>
        <w:t>ровать Комитет о количестве заявлений, расследований, судебных преследов</w:t>
      </w:r>
      <w:r w:rsidRPr="0063390E">
        <w:rPr>
          <w:rFonts w:eastAsia="Calibri"/>
        </w:rPr>
        <w:t>а</w:t>
      </w:r>
      <w:r w:rsidRPr="0063390E">
        <w:rPr>
          <w:rFonts w:eastAsia="Calibri"/>
        </w:rPr>
        <w:t>ний, вынесенных приговоров и наказаний лиц, совершивших такие преступл</w:t>
      </w:r>
      <w:r w:rsidRPr="0063390E">
        <w:rPr>
          <w:rFonts w:eastAsia="Calibri"/>
        </w:rPr>
        <w:t>е</w:t>
      </w:r>
      <w:r w:rsidRPr="0063390E">
        <w:rPr>
          <w:rFonts w:eastAsia="Calibri"/>
        </w:rPr>
        <w:t>ния.</w:t>
      </w:r>
      <w:r w:rsidRPr="0063390E">
        <w:t xml:space="preserve"> Пожалуйста, сообщите, предприняло ли государство-участник шаги по проведению программ подготовки судей и работников правоохранительных о</w:t>
      </w:r>
      <w:r w:rsidRPr="0063390E">
        <w:t>р</w:t>
      </w:r>
      <w:r w:rsidRPr="0063390E">
        <w:t>ганов в связи с Законом о борьбе с торговлей людьми и собирается ли оно ра</w:t>
      </w:r>
      <w:r w:rsidRPr="0063390E">
        <w:t>з</w:t>
      </w:r>
      <w:r w:rsidRPr="0063390E">
        <w:t>рабатывать всеобъемлющую национальную стратегию по борьбе с торговлей женщинами и девочками.</w:t>
      </w:r>
      <w:r w:rsidRPr="0063390E">
        <w:rPr>
          <w:bCs/>
          <w:color w:val="000000"/>
          <w:sz w:val="24"/>
          <w:szCs w:val="24"/>
          <w:lang w:eastAsia="en-GB"/>
        </w:rPr>
        <w:t xml:space="preserve"> </w:t>
      </w:r>
      <w:r w:rsidRPr="0063390E">
        <w:rPr>
          <w:bCs/>
          <w:color w:val="000000"/>
          <w:lang w:eastAsia="en-GB"/>
        </w:rPr>
        <w:t>Пожалуйста, опишите конкретные действия, пре</w:t>
      </w:r>
      <w:r w:rsidRPr="0063390E">
        <w:rPr>
          <w:bCs/>
          <w:color w:val="000000"/>
          <w:lang w:eastAsia="en-GB"/>
        </w:rPr>
        <w:t>д</w:t>
      </w:r>
      <w:r w:rsidRPr="0063390E">
        <w:rPr>
          <w:bCs/>
          <w:color w:val="000000"/>
          <w:lang w:eastAsia="en-GB"/>
        </w:rPr>
        <w:t xml:space="preserve">принятые </w:t>
      </w:r>
      <w:r w:rsidRPr="0063390E">
        <w:rPr>
          <w:rFonts w:eastAsia="Calibri"/>
        </w:rPr>
        <w:t xml:space="preserve">Национальной целевой группой по торговле людьми </w:t>
      </w:r>
      <w:r w:rsidRPr="0063390E">
        <w:t xml:space="preserve">(пункт 89) и </w:t>
      </w:r>
      <w:r w:rsidRPr="0063390E">
        <w:rPr>
          <w:rFonts w:eastAsia="Calibri"/>
        </w:rPr>
        <w:t>школьными клубами по вопросам борьбы с торговлей людьми</w:t>
      </w:r>
      <w:r w:rsidRPr="0063390E">
        <w:t xml:space="preserve"> (пункт 93).</w:t>
      </w:r>
      <w:r w:rsidRPr="0063390E">
        <w:rPr>
          <w:color w:val="000000"/>
          <w:sz w:val="24"/>
          <w:szCs w:val="24"/>
          <w:lang w:eastAsia="en-GB"/>
        </w:rPr>
        <w:t xml:space="preserve"> </w:t>
      </w:r>
    </w:p>
    <w:p w:rsidR="0063390E" w:rsidRDefault="0063390E" w:rsidP="0063390E">
      <w:pPr>
        <w:pStyle w:val="SingleTxt"/>
      </w:pPr>
      <w:r w:rsidRPr="0063390E">
        <w:t>12.</w:t>
      </w:r>
      <w:r w:rsidRPr="0063390E">
        <w:tab/>
        <w:t>Принимая во внимание распространенность проституции среди женщин и девочек в государстве-участнике, особенно среди женщин, пострадавших в р</w:t>
      </w:r>
      <w:r w:rsidRPr="0063390E">
        <w:t>е</w:t>
      </w:r>
      <w:r w:rsidRPr="0063390E">
        <w:t>зультате войны, пожалуйста, опишите меры, принятые для предоставления о</w:t>
      </w:r>
      <w:r w:rsidRPr="0063390E">
        <w:t>б</w:t>
      </w:r>
      <w:r w:rsidRPr="0063390E">
        <w:t>разовательных и экономических альтернатив проституции, проведения пр</w:t>
      </w:r>
      <w:r w:rsidRPr="0063390E">
        <w:t>о</w:t>
      </w:r>
      <w:r w:rsidRPr="0063390E">
        <w:t>грамм восстановления и реабилитации для женщин и девочек, пожелавших п</w:t>
      </w:r>
      <w:r w:rsidRPr="0063390E">
        <w:t>о</w:t>
      </w:r>
      <w:r w:rsidRPr="0063390E">
        <w:t>кончить с занятием проституцией, и мер, н</w:t>
      </w:r>
      <w:r w:rsidRPr="0063390E">
        <w:t>а</w:t>
      </w:r>
      <w:r w:rsidRPr="0063390E">
        <w:t>правленных на снижение спроса на проституцию.</w:t>
      </w:r>
    </w:p>
    <w:p w:rsidR="0063390E" w:rsidRPr="0063390E" w:rsidRDefault="0063390E" w:rsidP="0063390E">
      <w:pPr>
        <w:pStyle w:val="SingleTxt"/>
        <w:spacing w:after="0" w:line="120" w:lineRule="exact"/>
        <w:rPr>
          <w:sz w:val="10"/>
        </w:rPr>
      </w:pPr>
    </w:p>
    <w:p w:rsidR="0063390E" w:rsidRDefault="0063390E" w:rsidP="0063390E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rFonts w:eastAsia="Calibri"/>
          <w:sz w:val="24"/>
          <w:szCs w:val="24"/>
        </w:rPr>
      </w:pPr>
      <w:r w:rsidRPr="0063390E">
        <w:rPr>
          <w:rFonts w:eastAsia="Calibri"/>
          <w:sz w:val="24"/>
          <w:szCs w:val="24"/>
        </w:rPr>
        <w:tab/>
      </w:r>
      <w:r w:rsidRPr="0063390E">
        <w:rPr>
          <w:rFonts w:eastAsia="Calibri"/>
          <w:sz w:val="24"/>
          <w:szCs w:val="24"/>
        </w:rPr>
        <w:tab/>
      </w:r>
      <w:r w:rsidRPr="0063390E">
        <w:rPr>
          <w:rFonts w:eastAsia="Calibri"/>
        </w:rPr>
        <w:t>Участие в политической и общественной жизни</w:t>
      </w:r>
      <w:r w:rsidRPr="0063390E">
        <w:rPr>
          <w:rFonts w:eastAsia="Calibri"/>
          <w:sz w:val="24"/>
          <w:szCs w:val="24"/>
        </w:rPr>
        <w:t xml:space="preserve"> </w:t>
      </w:r>
    </w:p>
    <w:p w:rsidR="0063390E" w:rsidRPr="0063390E" w:rsidRDefault="0063390E" w:rsidP="0063390E">
      <w:pPr>
        <w:spacing w:line="120" w:lineRule="exact"/>
        <w:rPr>
          <w:rFonts w:eastAsia="Calibri"/>
          <w:sz w:val="10"/>
        </w:rPr>
      </w:pPr>
    </w:p>
    <w:p w:rsidR="0063390E" w:rsidRDefault="0063390E" w:rsidP="0063390E">
      <w:pPr>
        <w:pStyle w:val="SingleTxt"/>
      </w:pPr>
      <w:r w:rsidRPr="0063390E">
        <w:t>13.</w:t>
      </w:r>
      <w:r w:rsidRPr="0063390E">
        <w:tab/>
        <w:t>Пожалуйста, предоставьте дезагрегированные данные о количестве и процентной доле женщин, представленных в парламенте и других ветвях вл</w:t>
      </w:r>
      <w:r w:rsidRPr="0063390E">
        <w:t>а</w:t>
      </w:r>
      <w:r w:rsidRPr="0063390E">
        <w:t>сти, в местных советах в качестве мэров/председателей и членов советов, в территориальных комитетах и я</w:t>
      </w:r>
      <w:r w:rsidRPr="0063390E">
        <w:t>в</w:t>
      </w:r>
      <w:r w:rsidRPr="0063390E">
        <w:t>ляющихся верховными вождями. Пожалуйста, предоставьте также последние данные об участии женщин в системе госуда</w:t>
      </w:r>
      <w:r w:rsidRPr="0063390E">
        <w:t>р</w:t>
      </w:r>
      <w:r w:rsidRPr="0063390E">
        <w:t>ственной службы, в том числе на руководящих должностях, в судебной сист</w:t>
      </w:r>
      <w:r w:rsidRPr="0063390E">
        <w:t>е</w:t>
      </w:r>
      <w:r w:rsidRPr="0063390E">
        <w:t>ме, и находящихся на дипломатической службе. В связи с Законом о племе</w:t>
      </w:r>
      <w:r w:rsidRPr="0063390E">
        <w:t>н</w:t>
      </w:r>
      <w:r w:rsidRPr="0063390E">
        <w:t xml:space="preserve">ных вождях, который предоставил женщинам право становиться верховными вождями в тех случаях, </w:t>
      </w:r>
      <w:r w:rsidR="00374010">
        <w:t>«</w:t>
      </w:r>
      <w:r w:rsidRPr="0063390E">
        <w:t>когда это освящено традицией</w:t>
      </w:r>
      <w:r w:rsidR="00374010">
        <w:t>»</w:t>
      </w:r>
      <w:r w:rsidRPr="0063390E">
        <w:t>, пожалуйста, укаж</w:t>
      </w:r>
      <w:r w:rsidRPr="0063390E">
        <w:t>и</w:t>
      </w:r>
      <w:r w:rsidRPr="0063390E">
        <w:t xml:space="preserve">те, какие меры была приняты или предполагается принять для увеличения числа женщин, выставляющих свои кандидатуры на выборах верховных вождей, в частности в районах, где женщинам по-прежнему запрещается </w:t>
      </w:r>
      <w:r w:rsidRPr="0063390E">
        <w:rPr>
          <w:rFonts w:eastAsia="Calibri"/>
        </w:rPr>
        <w:t>быть верховн</w:t>
      </w:r>
      <w:r w:rsidRPr="0063390E">
        <w:rPr>
          <w:rFonts w:eastAsia="Calibri"/>
        </w:rPr>
        <w:t>ы</w:t>
      </w:r>
      <w:r w:rsidRPr="0063390E">
        <w:rPr>
          <w:rFonts w:eastAsia="Calibri"/>
        </w:rPr>
        <w:t>ми вождями в силу существующего обычая</w:t>
      </w:r>
      <w:r w:rsidRPr="0063390E">
        <w:t>. Пожалуйста, укажите, разработало ли государство-участник учебные программы по развития лидерских качеств у нынешних и будущих лидеров-женщин.</w:t>
      </w:r>
    </w:p>
    <w:p w:rsidR="0063390E" w:rsidRPr="0063390E" w:rsidRDefault="0063390E" w:rsidP="0063390E">
      <w:pPr>
        <w:pStyle w:val="SingleTxt"/>
        <w:spacing w:after="0" w:line="120" w:lineRule="exact"/>
        <w:rPr>
          <w:sz w:val="10"/>
        </w:rPr>
      </w:pPr>
    </w:p>
    <w:p w:rsidR="0063390E" w:rsidRPr="0063390E" w:rsidRDefault="0063390E" w:rsidP="0063390E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rFonts w:eastAsia="Calibri"/>
          <w:sz w:val="24"/>
          <w:szCs w:val="24"/>
        </w:rPr>
      </w:pPr>
      <w:r w:rsidRPr="0063390E">
        <w:rPr>
          <w:rFonts w:eastAsia="Calibri"/>
          <w:sz w:val="24"/>
          <w:szCs w:val="24"/>
        </w:rPr>
        <w:tab/>
      </w:r>
      <w:r w:rsidRPr="0063390E">
        <w:rPr>
          <w:rFonts w:eastAsia="Calibri"/>
          <w:sz w:val="24"/>
          <w:szCs w:val="24"/>
        </w:rPr>
        <w:tab/>
      </w:r>
      <w:r w:rsidRPr="0063390E">
        <w:rPr>
          <w:rFonts w:eastAsia="Calibri"/>
        </w:rPr>
        <w:t>Гражданство</w:t>
      </w:r>
    </w:p>
    <w:p w:rsidR="0063390E" w:rsidRPr="0063390E" w:rsidRDefault="0063390E" w:rsidP="0063390E">
      <w:pPr>
        <w:pStyle w:val="SingleTxt"/>
        <w:spacing w:after="0" w:line="120" w:lineRule="exact"/>
        <w:rPr>
          <w:sz w:val="10"/>
        </w:rPr>
      </w:pPr>
    </w:p>
    <w:p w:rsidR="0063390E" w:rsidRDefault="0063390E" w:rsidP="0063390E">
      <w:pPr>
        <w:pStyle w:val="SingleTxt"/>
      </w:pPr>
      <w:r w:rsidRPr="0063390E">
        <w:t>14.</w:t>
      </w:r>
      <w:r w:rsidRPr="0063390E">
        <w:tab/>
        <w:t>Пожалуйста, сообщите, намерено ли государство-участник принять меры для и</w:t>
      </w:r>
      <w:r w:rsidRPr="0063390E">
        <w:t>с</w:t>
      </w:r>
      <w:r w:rsidRPr="0063390E">
        <w:t>ключения сохраняющихся дискриминационных положений Закона о гражданстве, в к</w:t>
      </w:r>
      <w:r w:rsidRPr="0063390E">
        <w:t>о</w:t>
      </w:r>
      <w:r w:rsidRPr="0063390E">
        <w:t>торый были внесены изменения в 2006</w:t>
      </w:r>
      <w:r w:rsidR="00374010">
        <w:t> год</w:t>
      </w:r>
      <w:r w:rsidRPr="0063390E">
        <w:t>у и в соответствии с которым женщины, родившие детей за пределами государства-участника, м</w:t>
      </w:r>
      <w:r w:rsidRPr="0063390E">
        <w:t>о</w:t>
      </w:r>
      <w:r w:rsidRPr="0063390E">
        <w:t>гут передать им свое гражданство только в том случае, когда ребенок не пр</w:t>
      </w:r>
      <w:r w:rsidRPr="0063390E">
        <w:t>и</w:t>
      </w:r>
      <w:r w:rsidRPr="0063390E">
        <w:t xml:space="preserve">обретает иного гражданства; женщины не могут передать свое гражданство супругам, имеющим иностранное гражданство; и дети, которые не имеют </w:t>
      </w:r>
      <w:r w:rsidR="00374010">
        <w:t>«</w:t>
      </w:r>
      <w:r w:rsidRPr="0063390E">
        <w:t>не</w:t>
      </w:r>
      <w:r w:rsidRPr="0063390E">
        <w:t>г</w:t>
      </w:r>
      <w:r w:rsidRPr="0063390E">
        <w:t>роафриканского происхождения</w:t>
      </w:r>
      <w:r w:rsidR="00374010">
        <w:t>»</w:t>
      </w:r>
      <w:r w:rsidRPr="0063390E">
        <w:t>, не имеют доступа к пол</w:t>
      </w:r>
      <w:r w:rsidRPr="0063390E">
        <w:t>у</w:t>
      </w:r>
      <w:r w:rsidRPr="0063390E">
        <w:t>чению гражданства по рождению или в результате натурализации. Кроме того, пожалуйста, оп</w:t>
      </w:r>
      <w:r w:rsidRPr="0063390E">
        <w:t>и</w:t>
      </w:r>
      <w:r w:rsidRPr="0063390E">
        <w:t xml:space="preserve">шите конкретные шаги, предпринятые для совершенствования регистрации рождения в государстве-участнике, особенно в сельских районах, где женщины рожают детей с помощью традиционных акушерок. </w:t>
      </w:r>
    </w:p>
    <w:p w:rsidR="0063390E" w:rsidRPr="0063390E" w:rsidRDefault="0063390E" w:rsidP="0063390E">
      <w:pPr>
        <w:pStyle w:val="SingleTxt"/>
        <w:spacing w:after="0" w:line="120" w:lineRule="exact"/>
        <w:rPr>
          <w:sz w:val="10"/>
        </w:rPr>
      </w:pPr>
    </w:p>
    <w:p w:rsidR="0063390E" w:rsidRPr="0063390E" w:rsidRDefault="0063390E" w:rsidP="0063390E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rFonts w:eastAsia="Calibri"/>
          <w:sz w:val="24"/>
          <w:szCs w:val="24"/>
        </w:rPr>
      </w:pPr>
      <w:r w:rsidRPr="0063390E">
        <w:rPr>
          <w:rFonts w:eastAsia="Calibri"/>
          <w:sz w:val="24"/>
          <w:szCs w:val="24"/>
        </w:rPr>
        <w:tab/>
      </w:r>
      <w:r w:rsidRPr="0063390E">
        <w:rPr>
          <w:rFonts w:eastAsia="Calibri"/>
          <w:sz w:val="24"/>
          <w:szCs w:val="24"/>
        </w:rPr>
        <w:tab/>
      </w:r>
      <w:r w:rsidRPr="0063390E">
        <w:rPr>
          <w:rFonts w:eastAsia="Calibri"/>
        </w:rPr>
        <w:t>Образование</w:t>
      </w:r>
    </w:p>
    <w:p w:rsidR="0063390E" w:rsidRPr="0063390E" w:rsidRDefault="0063390E" w:rsidP="0063390E">
      <w:pPr>
        <w:pStyle w:val="SingleTxt"/>
        <w:spacing w:after="0" w:line="120" w:lineRule="exact"/>
        <w:rPr>
          <w:sz w:val="10"/>
        </w:rPr>
      </w:pPr>
    </w:p>
    <w:p w:rsidR="0063390E" w:rsidRDefault="0063390E" w:rsidP="0063390E">
      <w:pPr>
        <w:pStyle w:val="SingleTxt"/>
      </w:pPr>
      <w:r w:rsidRPr="0063390E">
        <w:t>15.</w:t>
      </w:r>
      <w:r w:rsidRPr="0063390E">
        <w:tab/>
        <w:t>Пожалуйста, предоставьте обновленные и дезагрегированные по признаку пола данные о динамике распределения учащихся на всех уровнях образов</w:t>
      </w:r>
      <w:r w:rsidRPr="0063390E">
        <w:t>а</w:t>
      </w:r>
      <w:r w:rsidRPr="0063390E">
        <w:t>ния, в том числе н</w:t>
      </w:r>
      <w:r w:rsidRPr="0063390E">
        <w:t>е</w:t>
      </w:r>
      <w:r w:rsidRPr="0063390E">
        <w:t>формального, технического и профессионально-техничес</w:t>
      </w:r>
      <w:r w:rsidR="00374010">
        <w:softHyphen/>
      </w:r>
      <w:r w:rsidRPr="0063390E">
        <w:t>кого образования. Пожалу</w:t>
      </w:r>
      <w:r w:rsidRPr="0063390E">
        <w:t>й</w:t>
      </w:r>
      <w:r w:rsidRPr="0063390E">
        <w:t xml:space="preserve">ста, представьте уточненные данные о проведении политики по </w:t>
      </w:r>
      <w:r w:rsidRPr="0063390E">
        <w:rPr>
          <w:rFonts w:eastAsia="Calibri"/>
        </w:rPr>
        <w:t>оказанию помощи в интересах образования девочек</w:t>
      </w:r>
      <w:r w:rsidRPr="0063390E">
        <w:t xml:space="preserve"> (пункт 137) и функционировании </w:t>
      </w:r>
      <w:r w:rsidRPr="0063390E">
        <w:rPr>
          <w:rFonts w:eastAsia="Calibri"/>
        </w:rPr>
        <w:t>Сьерра-Леонской сети по гендерным проблемам и вопр</w:t>
      </w:r>
      <w:r w:rsidRPr="0063390E">
        <w:rPr>
          <w:rFonts w:eastAsia="Calibri"/>
        </w:rPr>
        <w:t>о</w:t>
      </w:r>
      <w:r w:rsidRPr="0063390E">
        <w:rPr>
          <w:rFonts w:eastAsia="Calibri"/>
        </w:rPr>
        <w:t>сам образования</w:t>
      </w:r>
      <w:r w:rsidRPr="0063390E">
        <w:t xml:space="preserve"> (пункт 138).</w:t>
      </w:r>
      <w:r w:rsidRPr="0063390E">
        <w:rPr>
          <w:sz w:val="24"/>
          <w:szCs w:val="24"/>
        </w:rPr>
        <w:t xml:space="preserve"> </w:t>
      </w:r>
      <w:r w:rsidRPr="0063390E">
        <w:t>В условиях высокого уровня неграмотности, ос</w:t>
      </w:r>
      <w:r w:rsidRPr="0063390E">
        <w:t>о</w:t>
      </w:r>
      <w:r w:rsidRPr="0063390E">
        <w:t>бенно в сельских районах и среди взрослых женщин, пожалуйста, проинфо</w:t>
      </w:r>
      <w:r w:rsidRPr="0063390E">
        <w:t>р</w:t>
      </w:r>
      <w:r w:rsidRPr="0063390E">
        <w:t>мируйте Комитет о мерах, направленных на удержание девочек в школах и со</w:t>
      </w:r>
      <w:r w:rsidRPr="0063390E">
        <w:t>з</w:t>
      </w:r>
      <w:r w:rsidRPr="0063390E">
        <w:t>дание стимулов для завершения образования. Кроме того, пожалуйста, пре</w:t>
      </w:r>
      <w:r w:rsidRPr="0063390E">
        <w:t>д</w:t>
      </w:r>
      <w:r w:rsidRPr="0063390E">
        <w:t>ставьте информацию о мерах, которые были приняты или план</w:t>
      </w:r>
      <w:r w:rsidRPr="0063390E">
        <w:t>и</w:t>
      </w:r>
      <w:r w:rsidRPr="0063390E">
        <w:t>руется принять в целях снижения высокого процента отсеявшихся девочек, в том числе в сл</w:t>
      </w:r>
      <w:r w:rsidRPr="0063390E">
        <w:t>у</w:t>
      </w:r>
      <w:r w:rsidRPr="0063390E">
        <w:t>чаях раннего брака или беременности</w:t>
      </w:r>
      <w:r w:rsidRPr="0063390E">
        <w:rPr>
          <w:sz w:val="24"/>
          <w:szCs w:val="24"/>
        </w:rPr>
        <w:t xml:space="preserve">, </w:t>
      </w:r>
      <w:r w:rsidRPr="0063390E">
        <w:t>а также решения пр</w:t>
      </w:r>
      <w:r w:rsidRPr="0063390E">
        <w:t>о</w:t>
      </w:r>
      <w:r w:rsidRPr="0063390E">
        <w:t>блем, связанных с насилием в отношении девочек в школе и телесными нак</w:t>
      </w:r>
      <w:r w:rsidRPr="0063390E">
        <w:t>а</w:t>
      </w:r>
      <w:r w:rsidRPr="0063390E">
        <w:t>заниями.</w:t>
      </w:r>
    </w:p>
    <w:p w:rsidR="0063390E" w:rsidRPr="0063390E" w:rsidRDefault="0063390E" w:rsidP="0063390E">
      <w:pPr>
        <w:pStyle w:val="SingleTxt"/>
        <w:spacing w:after="0" w:line="120" w:lineRule="exact"/>
        <w:rPr>
          <w:sz w:val="10"/>
        </w:rPr>
      </w:pPr>
    </w:p>
    <w:p w:rsidR="0063390E" w:rsidRPr="0063390E" w:rsidRDefault="0063390E" w:rsidP="0063390E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rFonts w:eastAsia="Calibri"/>
          <w:sz w:val="24"/>
          <w:szCs w:val="24"/>
        </w:rPr>
      </w:pPr>
      <w:r w:rsidRPr="0063390E">
        <w:rPr>
          <w:rFonts w:eastAsia="Calibri"/>
          <w:sz w:val="24"/>
          <w:szCs w:val="24"/>
        </w:rPr>
        <w:tab/>
      </w:r>
      <w:r w:rsidRPr="0063390E">
        <w:rPr>
          <w:rFonts w:eastAsia="Calibri"/>
          <w:sz w:val="24"/>
          <w:szCs w:val="24"/>
        </w:rPr>
        <w:tab/>
      </w:r>
      <w:r w:rsidRPr="0063390E">
        <w:rPr>
          <w:rFonts w:eastAsia="Calibri"/>
        </w:rPr>
        <w:t>Занятость</w:t>
      </w:r>
    </w:p>
    <w:p w:rsidR="0063390E" w:rsidRPr="0063390E" w:rsidRDefault="0063390E" w:rsidP="0063390E">
      <w:pPr>
        <w:pStyle w:val="SingleTxt"/>
        <w:spacing w:after="0" w:line="120" w:lineRule="exact"/>
        <w:rPr>
          <w:sz w:val="10"/>
        </w:rPr>
      </w:pPr>
    </w:p>
    <w:p w:rsidR="0063390E" w:rsidRDefault="0063390E" w:rsidP="0063390E">
      <w:pPr>
        <w:pStyle w:val="SingleTxt"/>
      </w:pPr>
      <w:r w:rsidRPr="0063390E">
        <w:t>16.</w:t>
      </w:r>
      <w:r w:rsidRPr="0063390E">
        <w:tab/>
        <w:t>Пожалуйста, расскажите о статусе законопроекта об обеспечении занят</w:t>
      </w:r>
      <w:r w:rsidRPr="0063390E">
        <w:t>о</w:t>
      </w:r>
      <w:r w:rsidRPr="0063390E">
        <w:t>сти и о том, включает ли он принцип равного вознаграждения за труд равной ценности, а также правовое определение сексуального домогательства на раб</w:t>
      </w:r>
      <w:r w:rsidRPr="0063390E">
        <w:t>о</w:t>
      </w:r>
      <w:r w:rsidRPr="0063390E">
        <w:t>чем месте и положения о его запрете.</w:t>
      </w:r>
      <w:r w:rsidRPr="0063390E">
        <w:rPr>
          <w:sz w:val="24"/>
          <w:szCs w:val="24"/>
        </w:rPr>
        <w:t xml:space="preserve"> </w:t>
      </w:r>
      <w:r w:rsidRPr="0063390E">
        <w:t>Пожалуйста, укажите, достигнут ли пр</w:t>
      </w:r>
      <w:r w:rsidRPr="0063390E">
        <w:t>о</w:t>
      </w:r>
      <w:r w:rsidRPr="0063390E">
        <w:t>гресс в проведении общенаци</w:t>
      </w:r>
      <w:r w:rsidRPr="0063390E">
        <w:t>о</w:t>
      </w:r>
      <w:r w:rsidRPr="0063390E">
        <w:t xml:space="preserve">нального </w:t>
      </w:r>
      <w:r w:rsidRPr="0063390E">
        <w:rPr>
          <w:rFonts w:eastAsia="Calibri"/>
        </w:rPr>
        <w:t xml:space="preserve">комплексного обследования трудовых ресурсов разработке соответствующей политики, о которых упоминалось в докладе </w:t>
      </w:r>
      <w:r w:rsidR="00374010">
        <w:t>(пункт </w:t>
      </w:r>
      <w:r w:rsidRPr="0063390E">
        <w:t>146).</w:t>
      </w:r>
      <w:r w:rsidRPr="0063390E">
        <w:rPr>
          <w:rFonts w:eastAsia="Calibri"/>
        </w:rPr>
        <w:t xml:space="preserve"> </w:t>
      </w:r>
      <w:r w:rsidRPr="0063390E">
        <w:t>В соответствии с рекомендацией Комитета, представле</w:t>
      </w:r>
      <w:r w:rsidRPr="0063390E">
        <w:t>н</w:t>
      </w:r>
      <w:r w:rsidRPr="0063390E">
        <w:t>ной в предыдущих заключительных замечаниях (CEDAW/C/SLE/CO/5, пункт 33), просим предоставить информацию о защите и типах юридических, социальных и иных услуг, которые оказывают или планируют оказывать же</w:t>
      </w:r>
      <w:r w:rsidRPr="0063390E">
        <w:t>н</w:t>
      </w:r>
      <w:r w:rsidRPr="0063390E">
        <w:t>щинам в неформальном секторе, а также мерах, принятых для обеспечения их инт</w:t>
      </w:r>
      <w:r w:rsidRPr="0063390E">
        <w:t>е</w:t>
      </w:r>
      <w:r w:rsidRPr="0063390E">
        <w:t>грации в формальную рабочую силу. Пожалуйста, укажите также, были ли созданы инспекции по условиям труда для осуществления надзора за услови</w:t>
      </w:r>
      <w:r w:rsidRPr="0063390E">
        <w:t>я</w:t>
      </w:r>
      <w:r w:rsidRPr="0063390E">
        <w:t>ми труда женщин и девочек, занятых в горнорудном и сельскохозяйственном секторе, в мелкой торговле и в качестве домашних работников, чтобы предо</w:t>
      </w:r>
      <w:r w:rsidRPr="0063390E">
        <w:t>т</w:t>
      </w:r>
      <w:r w:rsidRPr="0063390E">
        <w:t>вратить использование их труда в целях эксплуатации.</w:t>
      </w:r>
    </w:p>
    <w:p w:rsidR="0063390E" w:rsidRPr="0063390E" w:rsidRDefault="0063390E" w:rsidP="0063390E">
      <w:pPr>
        <w:pStyle w:val="SingleTxt"/>
        <w:spacing w:after="0" w:line="120" w:lineRule="exact"/>
        <w:rPr>
          <w:sz w:val="10"/>
        </w:rPr>
      </w:pPr>
    </w:p>
    <w:p w:rsidR="0063390E" w:rsidRPr="0063390E" w:rsidRDefault="0063390E" w:rsidP="0063390E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rFonts w:eastAsia="Calibri"/>
          <w:sz w:val="24"/>
          <w:szCs w:val="24"/>
        </w:rPr>
      </w:pPr>
      <w:r w:rsidRPr="0063390E">
        <w:rPr>
          <w:rFonts w:eastAsia="Calibri"/>
          <w:sz w:val="24"/>
          <w:szCs w:val="24"/>
        </w:rPr>
        <w:tab/>
      </w:r>
      <w:r w:rsidRPr="0063390E">
        <w:rPr>
          <w:rFonts w:eastAsia="Calibri"/>
          <w:sz w:val="24"/>
          <w:szCs w:val="24"/>
        </w:rPr>
        <w:tab/>
      </w:r>
      <w:r w:rsidRPr="0063390E">
        <w:rPr>
          <w:rFonts w:eastAsia="Calibri"/>
        </w:rPr>
        <w:t>Здравоохранение</w:t>
      </w:r>
    </w:p>
    <w:p w:rsidR="0063390E" w:rsidRPr="0063390E" w:rsidRDefault="0063390E" w:rsidP="0063390E">
      <w:pPr>
        <w:pStyle w:val="SingleTxt"/>
        <w:spacing w:after="0" w:line="120" w:lineRule="exact"/>
        <w:rPr>
          <w:sz w:val="10"/>
        </w:rPr>
      </w:pPr>
    </w:p>
    <w:p w:rsidR="0063390E" w:rsidRDefault="0063390E" w:rsidP="0063390E">
      <w:pPr>
        <w:pStyle w:val="SingleTxt"/>
      </w:pPr>
      <w:r w:rsidRPr="0063390E">
        <w:t>17.</w:t>
      </w:r>
      <w:r w:rsidRPr="0063390E">
        <w:tab/>
        <w:t>Пожалуйста, проинформируйте Комитет о достигнутых результатах в осуществл</w:t>
      </w:r>
      <w:r w:rsidRPr="0063390E">
        <w:t>е</w:t>
      </w:r>
      <w:r w:rsidRPr="0063390E">
        <w:t xml:space="preserve">нии стратегического плана </w:t>
      </w:r>
      <w:r w:rsidRPr="0063390E">
        <w:rPr>
          <w:rFonts w:eastAsia="Calibri"/>
        </w:rPr>
        <w:t>действий в области здравоохранения</w:t>
      </w:r>
      <w:r w:rsidRPr="0063390E">
        <w:t xml:space="preserve"> (2010–2015</w:t>
      </w:r>
      <w:r w:rsidR="00374010">
        <w:t> год</w:t>
      </w:r>
      <w:r w:rsidRPr="0063390E">
        <w:t>ы), в частности о мерах, принятых в целях снижения показат</w:t>
      </w:r>
      <w:r w:rsidRPr="0063390E">
        <w:t>е</w:t>
      </w:r>
      <w:r w:rsidRPr="0063390E">
        <w:t xml:space="preserve">лей материнской и детской смертности; улучшения доступа женщин к </w:t>
      </w:r>
      <w:r w:rsidRPr="0063390E">
        <w:rPr>
          <w:rFonts w:eastAsia="Calibri"/>
        </w:rPr>
        <w:t>службам дородового и послеродового ухода</w:t>
      </w:r>
      <w:r w:rsidRPr="0063390E">
        <w:t>; увеличения численности подготовленного медицинского персонала; решения проблемы распространенности св</w:t>
      </w:r>
      <w:r w:rsidRPr="0063390E">
        <w:t>и</w:t>
      </w:r>
      <w:r w:rsidRPr="0063390E">
        <w:t>щей; повышения осведомленности женщин и девочек в области сексуального и репродуктивного здоровья и прав; и расширения использования и до</w:t>
      </w:r>
      <w:r w:rsidRPr="0063390E">
        <w:t>с</w:t>
      </w:r>
      <w:r w:rsidRPr="0063390E">
        <w:t>тупности контрацептивных средств и информации о планировании семьи, особенно в сельских районах. Пожалуйста, укажите также, какие возможности были со</w:t>
      </w:r>
      <w:r w:rsidRPr="0063390E">
        <w:t>з</w:t>
      </w:r>
      <w:r w:rsidRPr="0063390E">
        <w:t>даны для удовлетворения растущего спроса на клиническое обслуживание п</w:t>
      </w:r>
      <w:r w:rsidRPr="0063390E">
        <w:t>о</w:t>
      </w:r>
      <w:r w:rsidRPr="0063390E">
        <w:t xml:space="preserve">сле </w:t>
      </w:r>
      <w:r w:rsidRPr="0063390E">
        <w:rPr>
          <w:rFonts w:eastAsia="Calibri"/>
        </w:rPr>
        <w:t>введения в 2010</w:t>
      </w:r>
      <w:r w:rsidR="00374010">
        <w:rPr>
          <w:rFonts w:eastAsia="Calibri"/>
        </w:rPr>
        <w:t> год</w:t>
      </w:r>
      <w:r w:rsidRPr="0063390E">
        <w:rPr>
          <w:rFonts w:eastAsia="Calibri"/>
        </w:rPr>
        <w:t>у бесплатного медицинского обслуживания всех бер</w:t>
      </w:r>
      <w:r w:rsidRPr="0063390E">
        <w:rPr>
          <w:rFonts w:eastAsia="Calibri"/>
        </w:rPr>
        <w:t>е</w:t>
      </w:r>
      <w:r w:rsidRPr="0063390E">
        <w:rPr>
          <w:rFonts w:eastAsia="Calibri"/>
        </w:rPr>
        <w:t>менных женщин и ко</w:t>
      </w:r>
      <w:r w:rsidRPr="0063390E">
        <w:rPr>
          <w:rFonts w:eastAsia="Calibri"/>
        </w:rPr>
        <w:t>р</w:t>
      </w:r>
      <w:r w:rsidRPr="0063390E">
        <w:rPr>
          <w:rFonts w:eastAsia="Calibri"/>
        </w:rPr>
        <w:t>мящих матерей, и детей в возрасте до пяти лет</w:t>
      </w:r>
      <w:r w:rsidRPr="0063390E">
        <w:t xml:space="preserve"> (пункт 172). Кроме того, в соответствии с пунктом 178 доклада о распростр</w:t>
      </w:r>
      <w:r w:rsidRPr="0063390E">
        <w:t>а</w:t>
      </w:r>
      <w:r w:rsidRPr="0063390E">
        <w:t>ненности ВИЧ/СПИДа, то просим сообщить, пр</w:t>
      </w:r>
      <w:r w:rsidRPr="0063390E">
        <w:t>и</w:t>
      </w:r>
      <w:r w:rsidRPr="0063390E">
        <w:t>няло ли государство-участник меры, направленные на решение проблемы феминизации ВИЧ/СПИДа и с</w:t>
      </w:r>
      <w:r w:rsidRPr="0063390E">
        <w:t>о</w:t>
      </w:r>
      <w:r w:rsidRPr="0063390E">
        <w:t>кращение уязвимости женщин в связи с данным заболеванием, ос</w:t>
      </w:r>
      <w:r w:rsidRPr="0063390E">
        <w:t>о</w:t>
      </w:r>
      <w:r w:rsidRPr="0063390E">
        <w:t>бенно в сельских районах.</w:t>
      </w:r>
    </w:p>
    <w:p w:rsidR="0063390E" w:rsidRPr="0063390E" w:rsidRDefault="0063390E" w:rsidP="0063390E">
      <w:pPr>
        <w:pStyle w:val="SingleTxt"/>
        <w:spacing w:after="0" w:line="120" w:lineRule="exact"/>
        <w:rPr>
          <w:sz w:val="10"/>
        </w:rPr>
      </w:pPr>
    </w:p>
    <w:p w:rsidR="0063390E" w:rsidRDefault="0063390E" w:rsidP="0063390E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63390E">
        <w:rPr>
          <w:sz w:val="24"/>
          <w:szCs w:val="24"/>
        </w:rPr>
        <w:tab/>
      </w:r>
      <w:r w:rsidRPr="0063390E">
        <w:rPr>
          <w:sz w:val="24"/>
          <w:szCs w:val="24"/>
        </w:rPr>
        <w:tab/>
      </w:r>
      <w:r w:rsidRPr="0063390E">
        <w:t>Расширение экономических прав и возможностей женщин</w:t>
      </w:r>
    </w:p>
    <w:p w:rsidR="0063390E" w:rsidRPr="0063390E" w:rsidRDefault="0063390E" w:rsidP="0063390E">
      <w:pPr>
        <w:spacing w:line="120" w:lineRule="exact"/>
        <w:rPr>
          <w:sz w:val="10"/>
        </w:rPr>
      </w:pPr>
    </w:p>
    <w:p w:rsidR="0063390E" w:rsidRDefault="0063390E" w:rsidP="0063390E">
      <w:pPr>
        <w:pStyle w:val="SingleTxt"/>
        <w:rPr>
          <w:rFonts w:eastAsia="Calibri"/>
        </w:rPr>
      </w:pPr>
      <w:r w:rsidRPr="0063390E">
        <w:rPr>
          <w:rFonts w:eastAsia="Calibri"/>
        </w:rPr>
        <w:t>18.</w:t>
      </w:r>
      <w:r w:rsidRPr="0063390E">
        <w:rPr>
          <w:rFonts w:eastAsia="Calibri"/>
        </w:rPr>
        <w:tab/>
        <w:t>В докладе говорится о крайне ограниченных экономических и социал</w:t>
      </w:r>
      <w:r w:rsidRPr="0063390E">
        <w:rPr>
          <w:rFonts w:eastAsia="Calibri"/>
        </w:rPr>
        <w:t>ь</w:t>
      </w:r>
      <w:r w:rsidRPr="0063390E">
        <w:rPr>
          <w:rFonts w:eastAsia="Calibri"/>
        </w:rPr>
        <w:t>ных услугах, ориентированных на женщин в неформальном секторе (пункт 179).</w:t>
      </w:r>
      <w:r w:rsidRPr="0063390E">
        <w:rPr>
          <w:rFonts w:eastAsia="Calibri"/>
          <w:sz w:val="24"/>
          <w:szCs w:val="24"/>
        </w:rPr>
        <w:t xml:space="preserve"> </w:t>
      </w:r>
      <w:r w:rsidRPr="0063390E">
        <w:rPr>
          <w:rFonts w:eastAsia="Calibri"/>
        </w:rPr>
        <w:t>Пожалуйста, предоставьте информацию о конкретных мерах для оказания содействия женщинам, зан</w:t>
      </w:r>
      <w:r w:rsidRPr="0063390E">
        <w:rPr>
          <w:rFonts w:eastAsia="Calibri"/>
        </w:rPr>
        <w:t>я</w:t>
      </w:r>
      <w:r w:rsidRPr="0063390E">
        <w:rPr>
          <w:rFonts w:eastAsia="Calibri"/>
        </w:rPr>
        <w:t>тым в неформальном секторе, например в сфере мелкой торговли, в целях создания устойчивых предприятий.</w:t>
      </w:r>
      <w:r w:rsidRPr="0063390E">
        <w:rPr>
          <w:rFonts w:eastAsia="Calibri"/>
          <w:sz w:val="24"/>
          <w:szCs w:val="24"/>
        </w:rPr>
        <w:t xml:space="preserve"> </w:t>
      </w:r>
      <w:r w:rsidRPr="0063390E">
        <w:rPr>
          <w:rFonts w:eastAsia="Calibri"/>
        </w:rPr>
        <w:t>Пожалу</w:t>
      </w:r>
      <w:r w:rsidRPr="0063390E">
        <w:rPr>
          <w:rFonts w:eastAsia="Calibri"/>
        </w:rPr>
        <w:t>й</w:t>
      </w:r>
      <w:r w:rsidRPr="0063390E">
        <w:rPr>
          <w:rFonts w:eastAsia="Calibri"/>
        </w:rPr>
        <w:t>ста, предоставьте информацию о том, в какой степени национальная политика микрофинансирования решает проблемы, связанные с уязвимым положением женщин в неформальном секторе, большинство из которых вынуждены приб</w:t>
      </w:r>
      <w:r w:rsidRPr="0063390E">
        <w:rPr>
          <w:rFonts w:eastAsia="Calibri"/>
        </w:rPr>
        <w:t>е</w:t>
      </w:r>
      <w:r w:rsidRPr="0063390E">
        <w:rPr>
          <w:rFonts w:eastAsia="Calibri"/>
        </w:rPr>
        <w:t>гать к неформальным схемам сбережения средств? Кроме того, проинформ</w:t>
      </w:r>
      <w:r w:rsidRPr="0063390E">
        <w:rPr>
          <w:rFonts w:eastAsia="Calibri"/>
        </w:rPr>
        <w:t>и</w:t>
      </w:r>
      <w:r w:rsidRPr="0063390E">
        <w:rPr>
          <w:rFonts w:eastAsia="Calibri"/>
        </w:rPr>
        <w:t>руйте Комитет о результатах создания национальной структуры по вопросам координации и надзора для обеспечения сбора данных и создания гарантир</w:t>
      </w:r>
      <w:r w:rsidRPr="0063390E">
        <w:rPr>
          <w:rFonts w:eastAsia="Calibri"/>
        </w:rPr>
        <w:t>о</w:t>
      </w:r>
      <w:r w:rsidRPr="0063390E">
        <w:rPr>
          <w:rFonts w:eastAsia="Calibri"/>
        </w:rPr>
        <w:t>ванных сберегател</w:t>
      </w:r>
      <w:r w:rsidRPr="0063390E">
        <w:rPr>
          <w:rFonts w:eastAsia="Calibri"/>
        </w:rPr>
        <w:t>ь</w:t>
      </w:r>
      <w:r w:rsidRPr="0063390E">
        <w:rPr>
          <w:rFonts w:eastAsia="Calibri"/>
        </w:rPr>
        <w:t>ных и кредитных программ (пункт 187).</w:t>
      </w:r>
    </w:p>
    <w:p w:rsidR="0063390E" w:rsidRPr="0063390E" w:rsidRDefault="0063390E" w:rsidP="0063390E">
      <w:pPr>
        <w:pStyle w:val="SingleTxt"/>
        <w:spacing w:after="0" w:line="120" w:lineRule="exact"/>
        <w:rPr>
          <w:rFonts w:eastAsia="Calibri"/>
          <w:sz w:val="10"/>
        </w:rPr>
      </w:pPr>
    </w:p>
    <w:p w:rsidR="0063390E" w:rsidRDefault="0063390E" w:rsidP="0063390E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rFonts w:eastAsia="Calibri"/>
        </w:rPr>
      </w:pPr>
      <w:r w:rsidRPr="0063390E">
        <w:rPr>
          <w:rFonts w:eastAsia="Calibri"/>
          <w:sz w:val="24"/>
          <w:szCs w:val="24"/>
        </w:rPr>
        <w:tab/>
      </w:r>
      <w:r w:rsidRPr="0063390E">
        <w:rPr>
          <w:rFonts w:eastAsia="Calibri"/>
          <w:sz w:val="24"/>
          <w:szCs w:val="24"/>
        </w:rPr>
        <w:tab/>
      </w:r>
      <w:r w:rsidRPr="0063390E">
        <w:rPr>
          <w:rFonts w:eastAsia="Calibri"/>
        </w:rPr>
        <w:t>Положение сельских женщин</w:t>
      </w:r>
    </w:p>
    <w:p w:rsidR="0063390E" w:rsidRPr="0063390E" w:rsidRDefault="0063390E" w:rsidP="0063390E">
      <w:pPr>
        <w:spacing w:line="120" w:lineRule="exact"/>
        <w:rPr>
          <w:rFonts w:eastAsia="Calibri"/>
          <w:sz w:val="10"/>
        </w:rPr>
      </w:pPr>
    </w:p>
    <w:p w:rsidR="0063390E" w:rsidRDefault="0063390E" w:rsidP="0063390E">
      <w:pPr>
        <w:pStyle w:val="SingleTxt"/>
        <w:rPr>
          <w:rFonts w:eastAsia="Calibri"/>
          <w:sz w:val="24"/>
          <w:szCs w:val="24"/>
        </w:rPr>
      </w:pPr>
      <w:r w:rsidRPr="0063390E">
        <w:rPr>
          <w:rFonts w:eastAsia="Calibri"/>
        </w:rPr>
        <w:t>19.</w:t>
      </w:r>
      <w:r w:rsidRPr="0063390E">
        <w:rPr>
          <w:rFonts w:eastAsia="Calibri"/>
        </w:rPr>
        <w:tab/>
        <w:t>Пожалуйста, проинформируйте Комитет о статусе нового проекта земел</w:t>
      </w:r>
      <w:r w:rsidRPr="0063390E">
        <w:rPr>
          <w:rFonts w:eastAsia="Calibri"/>
        </w:rPr>
        <w:t>ь</w:t>
      </w:r>
      <w:r w:rsidRPr="0063390E">
        <w:rPr>
          <w:rFonts w:eastAsia="Calibri"/>
        </w:rPr>
        <w:t>ной пол</w:t>
      </w:r>
      <w:r w:rsidRPr="0063390E">
        <w:rPr>
          <w:rFonts w:eastAsia="Calibri"/>
        </w:rPr>
        <w:t>и</w:t>
      </w:r>
      <w:r w:rsidRPr="0063390E">
        <w:rPr>
          <w:rFonts w:eastAsia="Calibri"/>
        </w:rPr>
        <w:t>тики, и ее содержании с точки зрения обеспечения женщинам доступа к земле и земл</w:t>
      </w:r>
      <w:r w:rsidRPr="0063390E">
        <w:rPr>
          <w:rFonts w:eastAsia="Calibri"/>
        </w:rPr>
        <w:t>е</w:t>
      </w:r>
      <w:r w:rsidRPr="0063390E">
        <w:rPr>
          <w:rFonts w:eastAsia="Calibri"/>
        </w:rPr>
        <w:t>пользованию в сельских районах, а также укажите сроки ее принятия.</w:t>
      </w:r>
      <w:r w:rsidRPr="0063390E">
        <w:rPr>
          <w:rFonts w:eastAsia="Calibri"/>
          <w:sz w:val="24"/>
          <w:szCs w:val="24"/>
        </w:rPr>
        <w:t xml:space="preserve"> </w:t>
      </w:r>
      <w:r w:rsidRPr="0063390E">
        <w:rPr>
          <w:rFonts w:eastAsia="Calibri"/>
        </w:rPr>
        <w:t>Пожалуйста, предоставьте информацию о какой-либо стратегии или программе, осуществляемой г</w:t>
      </w:r>
      <w:r w:rsidRPr="0063390E">
        <w:rPr>
          <w:rFonts w:eastAsia="Calibri"/>
        </w:rPr>
        <w:t>о</w:t>
      </w:r>
      <w:r w:rsidRPr="0063390E">
        <w:rPr>
          <w:rFonts w:eastAsia="Calibri"/>
        </w:rPr>
        <w:t>сударством-участником в интересах улучшения положения женщин и девочек, прож</w:t>
      </w:r>
      <w:r w:rsidRPr="0063390E">
        <w:rPr>
          <w:rFonts w:eastAsia="Calibri"/>
        </w:rPr>
        <w:t>и</w:t>
      </w:r>
      <w:r w:rsidRPr="0063390E">
        <w:rPr>
          <w:rFonts w:eastAsia="Calibri"/>
        </w:rPr>
        <w:t>вающих в сельских районах, в том числе с точки зрения предоставления им доступа к медицинским услугам, образов</w:t>
      </w:r>
      <w:r w:rsidRPr="0063390E">
        <w:rPr>
          <w:rFonts w:eastAsia="Calibri"/>
        </w:rPr>
        <w:t>а</w:t>
      </w:r>
      <w:r w:rsidRPr="0063390E">
        <w:rPr>
          <w:rFonts w:eastAsia="Calibri"/>
        </w:rPr>
        <w:t>нию, занятости и кредитам, и участию в процессе принятия решений.</w:t>
      </w:r>
      <w:r w:rsidRPr="0063390E">
        <w:rPr>
          <w:rFonts w:eastAsia="Calibri"/>
          <w:sz w:val="24"/>
          <w:szCs w:val="24"/>
        </w:rPr>
        <w:t xml:space="preserve"> </w:t>
      </w:r>
      <w:r w:rsidRPr="0063390E">
        <w:rPr>
          <w:rFonts w:eastAsia="Calibri"/>
        </w:rPr>
        <w:t>Пож</w:t>
      </w:r>
      <w:r w:rsidRPr="0063390E">
        <w:rPr>
          <w:rFonts w:eastAsia="Calibri"/>
        </w:rPr>
        <w:t>а</w:t>
      </w:r>
      <w:r w:rsidRPr="0063390E">
        <w:rPr>
          <w:rFonts w:eastAsia="Calibri"/>
        </w:rPr>
        <w:t>луйста, предоставьте информацию о результатах проведения вт</w:t>
      </w:r>
      <w:r w:rsidRPr="0063390E">
        <w:rPr>
          <w:rFonts w:eastAsia="Calibri"/>
        </w:rPr>
        <w:t>о</w:t>
      </w:r>
      <w:r w:rsidRPr="0063390E">
        <w:rPr>
          <w:rFonts w:eastAsia="Calibri"/>
        </w:rPr>
        <w:t>рой стратегии по сокращению масштабов нищеты с точки зрения социальной интегр</w:t>
      </w:r>
      <w:r w:rsidRPr="0063390E">
        <w:rPr>
          <w:rFonts w:eastAsia="Calibri"/>
        </w:rPr>
        <w:t>а</w:t>
      </w:r>
      <w:r w:rsidRPr="0063390E">
        <w:rPr>
          <w:rFonts w:eastAsia="Calibri"/>
        </w:rPr>
        <w:t>ции женщин, проживающих в сельских районах, и обеспечения им доступа к сан</w:t>
      </w:r>
      <w:r w:rsidRPr="0063390E">
        <w:rPr>
          <w:rFonts w:eastAsia="Calibri"/>
        </w:rPr>
        <w:t>и</w:t>
      </w:r>
      <w:r w:rsidRPr="0063390E">
        <w:rPr>
          <w:rFonts w:eastAsia="Calibri"/>
        </w:rPr>
        <w:t>тарно-гигиеническим удобствам, жилью, питьевой воде, электроэнергии, транспорту и связи и назовите какие-либо образовательные программы, в том числе в области функциональной грамотности, развития предприятий, профе</w:t>
      </w:r>
      <w:r w:rsidRPr="0063390E">
        <w:rPr>
          <w:rFonts w:eastAsia="Calibri"/>
        </w:rPr>
        <w:t>с</w:t>
      </w:r>
      <w:r w:rsidRPr="0063390E">
        <w:rPr>
          <w:rFonts w:eastAsia="Calibri"/>
        </w:rPr>
        <w:t>сионального обучения и микроф</w:t>
      </w:r>
      <w:r w:rsidRPr="0063390E">
        <w:rPr>
          <w:rFonts w:eastAsia="Calibri"/>
        </w:rPr>
        <w:t>и</w:t>
      </w:r>
      <w:r w:rsidRPr="0063390E">
        <w:rPr>
          <w:rFonts w:eastAsia="Calibri"/>
        </w:rPr>
        <w:t>нансирования, которые уже проводились или которые планируется включить в разрабатываемую третью стратегию, напра</w:t>
      </w:r>
      <w:r w:rsidRPr="0063390E">
        <w:rPr>
          <w:rFonts w:eastAsia="Calibri"/>
        </w:rPr>
        <w:t>в</w:t>
      </w:r>
      <w:r w:rsidRPr="0063390E">
        <w:rPr>
          <w:rFonts w:eastAsia="Calibri"/>
        </w:rPr>
        <w:t>ленную на уменьшение масштабов нищеты.</w:t>
      </w:r>
      <w:r w:rsidRPr="0063390E">
        <w:rPr>
          <w:rFonts w:eastAsia="Calibri"/>
          <w:sz w:val="24"/>
          <w:szCs w:val="24"/>
        </w:rPr>
        <w:t xml:space="preserve"> </w:t>
      </w:r>
    </w:p>
    <w:p w:rsidR="0063390E" w:rsidRPr="0063390E" w:rsidRDefault="0063390E" w:rsidP="0063390E">
      <w:pPr>
        <w:pStyle w:val="SingleTxt"/>
        <w:spacing w:after="0" w:line="120" w:lineRule="exact"/>
        <w:rPr>
          <w:rFonts w:eastAsia="Calibri"/>
          <w:sz w:val="10"/>
          <w:szCs w:val="24"/>
        </w:rPr>
      </w:pPr>
    </w:p>
    <w:p w:rsidR="0063390E" w:rsidRDefault="0063390E" w:rsidP="0063390E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rFonts w:eastAsia="Calibri"/>
        </w:rPr>
      </w:pPr>
      <w:r w:rsidRPr="0063390E">
        <w:rPr>
          <w:rFonts w:eastAsia="Calibri"/>
          <w:sz w:val="24"/>
          <w:szCs w:val="24"/>
        </w:rPr>
        <w:tab/>
      </w:r>
      <w:r w:rsidRPr="0063390E">
        <w:rPr>
          <w:rFonts w:eastAsia="Calibri"/>
          <w:sz w:val="24"/>
          <w:szCs w:val="24"/>
        </w:rPr>
        <w:tab/>
      </w:r>
      <w:r w:rsidRPr="0063390E">
        <w:rPr>
          <w:rFonts w:eastAsia="Calibri"/>
        </w:rPr>
        <w:t>Брак и семья</w:t>
      </w:r>
    </w:p>
    <w:p w:rsidR="0063390E" w:rsidRPr="0063390E" w:rsidRDefault="0063390E" w:rsidP="0063390E">
      <w:pPr>
        <w:spacing w:line="120" w:lineRule="exact"/>
        <w:rPr>
          <w:rFonts w:eastAsia="Calibri"/>
          <w:sz w:val="10"/>
        </w:rPr>
      </w:pPr>
    </w:p>
    <w:p w:rsidR="0063390E" w:rsidRPr="0063390E" w:rsidRDefault="0063390E" w:rsidP="0063390E">
      <w:pPr>
        <w:pStyle w:val="SingleTxt"/>
      </w:pPr>
      <w:r w:rsidRPr="0063390E">
        <w:t>20.</w:t>
      </w:r>
      <w:r w:rsidRPr="0063390E">
        <w:tab/>
        <w:t xml:space="preserve">Пожалуйста, проинформируйте Комитет о текущем статусе и содержании </w:t>
      </w:r>
      <w:r w:rsidRPr="0063390E">
        <w:rPr>
          <w:rFonts w:eastAsia="Calibri"/>
        </w:rPr>
        <w:t>Закона о бракоразводных процессах</w:t>
      </w:r>
      <w:r w:rsidRPr="0063390E">
        <w:t xml:space="preserve"> (пункт 240), который находится в стадии утверждения с 2005</w:t>
      </w:r>
      <w:r w:rsidR="00374010">
        <w:t> год</w:t>
      </w:r>
      <w:r w:rsidRPr="0063390E">
        <w:t>а,</w:t>
      </w:r>
      <w:r w:rsidRPr="0063390E">
        <w:rPr>
          <w:sz w:val="24"/>
          <w:szCs w:val="24"/>
        </w:rPr>
        <w:t xml:space="preserve"> </w:t>
      </w:r>
      <w:r w:rsidRPr="0063390E">
        <w:t>в том числе по таким вопросам, как опека над детьми и оказание финансовой помощи супруге и детям в случае развода или раздел</w:t>
      </w:r>
      <w:r w:rsidRPr="0063390E">
        <w:t>ь</w:t>
      </w:r>
      <w:r w:rsidRPr="0063390E">
        <w:t>ного проживания, и укажите сроки его принятия.</w:t>
      </w:r>
      <w:r w:rsidRPr="0063390E">
        <w:rPr>
          <w:sz w:val="24"/>
          <w:szCs w:val="24"/>
        </w:rPr>
        <w:t xml:space="preserve"> </w:t>
      </w:r>
      <w:r w:rsidRPr="0063390E">
        <w:t>Пожалуйста, укажите также, проходят ли сотрудники местных советов, особенно в сельских районах, рег</w:t>
      </w:r>
      <w:r w:rsidRPr="0063390E">
        <w:t>у</w:t>
      </w:r>
      <w:r w:rsidRPr="0063390E">
        <w:t>лярную подготовку по применению Закона о регистрации браков и разводов, обряды которых совершены по обычному праву, и Закона о переходе собстве</w:t>
      </w:r>
      <w:r w:rsidRPr="0063390E">
        <w:t>н</w:t>
      </w:r>
      <w:r w:rsidRPr="0063390E">
        <w:t>ности по наследству. Просим также разъяснить статус полигамных браков, з</w:t>
      </w:r>
      <w:r w:rsidRPr="0063390E">
        <w:t>а</w:t>
      </w:r>
      <w:r w:rsidRPr="0063390E">
        <w:t>ключенных до вступления в силу Закона о регистрации браков и разводов, о</w:t>
      </w:r>
      <w:r w:rsidRPr="0063390E">
        <w:t>б</w:t>
      </w:r>
      <w:r w:rsidRPr="0063390E">
        <w:t>ряды которых совершены по обычному праву.</w:t>
      </w:r>
      <w:r w:rsidRPr="0063390E">
        <w:rPr>
          <w:sz w:val="24"/>
          <w:szCs w:val="24"/>
        </w:rPr>
        <w:t xml:space="preserve"> </w:t>
      </w:r>
      <w:r w:rsidRPr="0063390E">
        <w:t>Пожалуйста, опишите меры, принятые в целях обеспечения строгого применения Закона о переходе собс</w:t>
      </w:r>
      <w:r w:rsidRPr="0063390E">
        <w:t>т</w:t>
      </w:r>
      <w:r w:rsidRPr="0063390E">
        <w:t>венности по наследству. Кроме того, учитывая то, что Закон не применяется в отношении семейного имущества, имущества вождей или общинного имущ</w:t>
      </w:r>
      <w:r w:rsidRPr="0063390E">
        <w:t>е</w:t>
      </w:r>
      <w:r w:rsidRPr="0063390E">
        <w:t>ства, находящегося в собственности по обычному праву</w:t>
      </w:r>
      <w:r w:rsidRPr="0063390E" w:rsidDel="009144B5">
        <w:t xml:space="preserve"> </w:t>
      </w:r>
      <w:r w:rsidRPr="0063390E">
        <w:t>(раздел 3 статьи 1), пожалуйста, сообщите, как государство-участник подходит к общепринятой практике применения обычного права, которая по-прежнему лишает женщин возможности наследовать или иметь в собственности имущество и землю в сельских районах, где имущественные права регулируются обычным правом.</w:t>
      </w:r>
    </w:p>
    <w:p w:rsidR="0063390E" w:rsidRPr="0063390E" w:rsidRDefault="0063390E" w:rsidP="0063390E">
      <w:pPr>
        <w:pStyle w:val="SingleTxt"/>
        <w:spacing w:after="0" w:line="240" w:lineRule="auto"/>
      </w:pPr>
    </w:p>
    <w:p w:rsidR="00156C9C" w:rsidRPr="0063390E" w:rsidRDefault="00156C9C" w:rsidP="0063390E">
      <w:pPr>
        <w:pStyle w:val="SingleTxt"/>
        <w:spacing w:after="0" w:line="240" w:lineRule="auto"/>
      </w:pPr>
      <w:r w:rsidRPr="0063390E">
        <w:rPr>
          <w:w w:val="100"/>
          <w:lang w:eastAsia="ru-RU"/>
        </w:rPr>
        <w:pict>
          <v:line id="_x0000_s1028" style="position:absolute;left:0;text-align:left;z-index:2" from="210.2pt,30pt" to="282.2pt,30pt" strokeweight=".25pt"/>
        </w:pict>
      </w:r>
    </w:p>
    <w:sectPr w:rsidR="00156C9C" w:rsidRPr="0063390E" w:rsidSect="005A5966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3-08-21T14:52:00Z" w:initials="Start">
    <w:p w:rsidR="006731CE" w:rsidRPr="00156C9C" w:rsidRDefault="006731CE">
      <w:pPr>
        <w:pStyle w:val="CommentText"/>
        <w:rPr>
          <w:lang w:val="en-US"/>
        </w:rPr>
      </w:pPr>
      <w:r>
        <w:fldChar w:fldCharType="begin"/>
      </w:r>
      <w:r w:rsidRPr="00156C9C">
        <w:rPr>
          <w:rStyle w:val="CommentReference"/>
          <w:lang w:val="en-US"/>
        </w:rPr>
        <w:instrText xml:space="preserve"> </w:instrText>
      </w:r>
      <w:r w:rsidRPr="00156C9C">
        <w:rPr>
          <w:lang w:val="en-US"/>
        </w:rPr>
        <w:instrText>PAGE \# "'Page: '#'</w:instrText>
      </w:r>
      <w:r w:rsidRPr="00156C9C">
        <w:rPr>
          <w:lang w:val="en-US"/>
        </w:rPr>
        <w:br/>
        <w:instrText>'"</w:instrText>
      </w:r>
      <w:r w:rsidRPr="00156C9C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156C9C">
        <w:rPr>
          <w:lang w:val="en-US"/>
        </w:rPr>
        <w:t>&lt;&lt;ODS JOB NO&gt;&gt;N1341616R&lt;&lt;ODS JOB NO&gt;&gt;</w:t>
      </w:r>
    </w:p>
    <w:p w:rsidR="006731CE" w:rsidRPr="00156C9C" w:rsidRDefault="006731CE">
      <w:pPr>
        <w:pStyle w:val="CommentText"/>
        <w:rPr>
          <w:lang w:val="en-US"/>
        </w:rPr>
      </w:pPr>
      <w:r w:rsidRPr="00156C9C">
        <w:rPr>
          <w:lang w:val="en-US"/>
        </w:rPr>
        <w:t>&lt;&lt;ODS DOC SYMBOL1&gt;&gt;CEDAW/C/SLE/Q/6&lt;&lt;ODS DOC SYMBOL1&gt;&gt;</w:t>
      </w:r>
    </w:p>
    <w:p w:rsidR="006731CE" w:rsidRPr="00156C9C" w:rsidRDefault="006731CE">
      <w:pPr>
        <w:pStyle w:val="CommentText"/>
        <w:rPr>
          <w:lang w:val="en-US"/>
        </w:rPr>
      </w:pPr>
      <w:r w:rsidRPr="00156C9C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15D7" w:rsidRPr="00B421BB" w:rsidRDefault="006215D7" w:rsidP="005A5966">
      <w:pPr>
        <w:pStyle w:val="Footer"/>
        <w:rPr>
          <w:sz w:val="14"/>
        </w:rPr>
      </w:pPr>
      <w:r>
        <w:separator/>
      </w:r>
    </w:p>
  </w:endnote>
  <w:endnote w:type="continuationSeparator" w:id="0">
    <w:p w:rsidR="006215D7" w:rsidRPr="00B421BB" w:rsidRDefault="006215D7" w:rsidP="005A5966">
      <w:pPr>
        <w:pStyle w:val="Footer"/>
        <w:rPr>
          <w:sz w:val="1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6731C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6731CE" w:rsidRPr="005A5966" w:rsidRDefault="006731CE" w:rsidP="005A5966">
          <w:pPr>
            <w:pStyle w:val="Footer"/>
          </w:pPr>
          <w:fldSimple w:instr=" PAGE  \* MERGEFORMAT ">
            <w:r w:rsidR="006562F1">
              <w:t>2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6731CE" w:rsidRPr="00535AF9" w:rsidRDefault="006731CE" w:rsidP="005A5966">
          <w:pPr>
            <w:pStyle w:val="Footer"/>
            <w:jc w:val="right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13-41616</w:t>
            </w:r>
          </w:fldSimple>
          <w:r>
            <w:rPr>
              <w:b w:val="0"/>
              <w:sz w:val="14"/>
              <w:lang w:val="ru-RU"/>
            </w:rPr>
            <w:t xml:space="preserve"> </w:t>
          </w:r>
          <w:r>
            <w:rPr>
              <w:b w:val="0"/>
              <w:sz w:val="14"/>
            </w:rPr>
            <w:t>X</w:t>
          </w:r>
        </w:p>
      </w:tc>
    </w:tr>
  </w:tbl>
  <w:p w:rsidR="006731CE" w:rsidRPr="005A5966" w:rsidRDefault="006731CE" w:rsidP="005A596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6731C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6731CE" w:rsidRPr="005A5966" w:rsidRDefault="006731CE" w:rsidP="005A5966">
          <w:pPr>
            <w:pStyle w:val="Footer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13-41616</w:t>
            </w:r>
          </w:fldSimple>
          <w:r>
            <w:rPr>
              <w:b w:val="0"/>
              <w:sz w:val="14"/>
            </w:rPr>
            <w:t xml:space="preserve"> X</w:t>
          </w:r>
        </w:p>
      </w:tc>
      <w:tc>
        <w:tcPr>
          <w:tcW w:w="5033" w:type="dxa"/>
          <w:shd w:val="clear" w:color="auto" w:fill="auto"/>
          <w:vAlign w:val="bottom"/>
        </w:tcPr>
        <w:p w:rsidR="006731CE" w:rsidRPr="005A5966" w:rsidRDefault="006731CE" w:rsidP="005A5966">
          <w:pPr>
            <w:pStyle w:val="Footer"/>
            <w:jc w:val="right"/>
          </w:pPr>
          <w:fldSimple w:instr=" PAGE  \* MERGEFORMAT ">
            <w:r w:rsidR="006562F1">
              <w:t>7</w:t>
            </w:r>
          </w:fldSimple>
        </w:p>
      </w:tc>
    </w:tr>
  </w:tbl>
  <w:p w:rsidR="006731CE" w:rsidRPr="005A5966" w:rsidRDefault="006731CE" w:rsidP="005A5966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31CE" w:rsidRDefault="006731CE">
    <w:pPr>
      <w:pStyle w:val="Footer"/>
    </w:pPr>
  </w:p>
  <w:tbl>
    <w:tblPr>
      <w:tblW w:w="0" w:type="auto"/>
      <w:tblLayout w:type="fixed"/>
      <w:tblLook w:val="0000"/>
    </w:tblPr>
    <w:tblGrid>
      <w:gridCol w:w="3830"/>
      <w:gridCol w:w="5033"/>
    </w:tblGrid>
    <w:tr w:rsidR="006731CE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6731CE" w:rsidRDefault="006731CE" w:rsidP="005A5966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t>13-41616</w:t>
          </w:r>
          <w:r>
            <w:rPr>
              <w:b w:val="0"/>
              <w:sz w:val="20"/>
              <w:lang w:val="ru-RU"/>
            </w:rPr>
            <w:t xml:space="preserve"> </w:t>
          </w:r>
          <w:r>
            <w:rPr>
              <w:b w:val="0"/>
              <w:sz w:val="20"/>
            </w:rPr>
            <w:t xml:space="preserve">X (R)    120813    </w:t>
          </w:r>
          <w:r>
            <w:rPr>
              <w:b w:val="0"/>
              <w:sz w:val="20"/>
              <w:lang w:val="ru-RU"/>
            </w:rPr>
            <w:t>0</w:t>
          </w:r>
          <w:r w:rsidR="006562F1">
            <w:rPr>
              <w:b w:val="0"/>
              <w:sz w:val="20"/>
            </w:rPr>
            <w:t>8</w:t>
          </w:r>
          <w:r>
            <w:rPr>
              <w:b w:val="0"/>
              <w:sz w:val="20"/>
              <w:lang w:val="ru-RU"/>
            </w:rPr>
            <w:t>11</w:t>
          </w:r>
          <w:r>
            <w:rPr>
              <w:b w:val="0"/>
              <w:sz w:val="20"/>
            </w:rPr>
            <w:t>13</w:t>
          </w:r>
        </w:p>
        <w:p w:rsidR="006731CE" w:rsidRPr="005A5966" w:rsidRDefault="006731CE" w:rsidP="005A5966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fldSimple w:instr=" DOCVARIABLE &quot;Barcode&quot; \* MERGEFORMAT ">
            <w:r>
              <w:rPr>
                <w:rFonts w:ascii="Barcode 3 of 9 by request" w:hAnsi="Barcode 3 of 9 by request"/>
                <w:b w:val="0"/>
                <w:sz w:val="24"/>
              </w:rPr>
              <w:t>*1341616*</w:t>
            </w:r>
          </w:fldSimple>
        </w:p>
      </w:tc>
      <w:tc>
        <w:tcPr>
          <w:tcW w:w="5033" w:type="dxa"/>
        </w:tcPr>
        <w:p w:rsidR="006731CE" w:rsidRDefault="006731CE" w:rsidP="005A5966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 w:rsidRPr="005A5966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6731CE" w:rsidRPr="005A5966" w:rsidRDefault="006731CE" w:rsidP="005A5966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15D7" w:rsidRPr="0063390E" w:rsidRDefault="006215D7" w:rsidP="0063390E">
      <w:pPr>
        <w:pStyle w:val="Footer"/>
        <w:spacing w:after="80"/>
        <w:ind w:left="792"/>
        <w:rPr>
          <w:sz w:val="16"/>
        </w:rPr>
      </w:pPr>
      <w:r w:rsidRPr="0063390E">
        <w:rPr>
          <w:sz w:val="16"/>
        </w:rPr>
        <w:t>__________________</w:t>
      </w:r>
    </w:p>
  </w:footnote>
  <w:footnote w:type="continuationSeparator" w:id="0">
    <w:p w:rsidR="006215D7" w:rsidRPr="0063390E" w:rsidRDefault="006215D7" w:rsidP="0063390E">
      <w:pPr>
        <w:pStyle w:val="Footer"/>
        <w:spacing w:after="80"/>
        <w:ind w:left="792"/>
        <w:rPr>
          <w:sz w:val="16"/>
        </w:rPr>
      </w:pPr>
      <w:r w:rsidRPr="0063390E">
        <w:rPr>
          <w:sz w:val="16"/>
        </w:rPr>
        <w:t>__________________</w:t>
      </w:r>
    </w:p>
  </w:footnote>
  <w:footnote w:id="1">
    <w:p w:rsidR="006731CE" w:rsidRPr="00156C9C" w:rsidRDefault="006731CE" w:rsidP="0063390E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t>*</w:t>
      </w:r>
      <w:r w:rsidRPr="00156C9C">
        <w:tab/>
        <w:t>Утверждены Комитетом на пятьдесят седьмом заседании (29</w:t>
      </w:r>
      <w:r>
        <w:rPr>
          <w:lang w:val="en-US"/>
        </w:rPr>
        <w:t> </w:t>
      </w:r>
      <w:r w:rsidRPr="00156C9C">
        <w:t>июля</w:t>
      </w:r>
      <w:r>
        <w:t> — 2 августа 2013 </w:t>
      </w:r>
      <w:r w:rsidRPr="00156C9C">
        <w:t>года) его предсессионной рабочей группы.</w:t>
      </w:r>
    </w:p>
  </w:footnote>
  <w:footnote w:id="2">
    <w:p w:rsidR="006731CE" w:rsidRPr="00ED7E05" w:rsidRDefault="006731CE" w:rsidP="0063390E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</w:rPr>
      </w:pPr>
      <w:r w:rsidRPr="00ED7E05">
        <w:rPr>
          <w:szCs w:val="18"/>
        </w:rPr>
        <w:tab/>
      </w:r>
      <w:r w:rsidRPr="00ED7E05">
        <w:rPr>
          <w:rStyle w:val="FootnoteReference"/>
          <w:szCs w:val="18"/>
        </w:rPr>
        <w:footnoteRef/>
      </w:r>
      <w:r w:rsidRPr="00ED7E05">
        <w:rPr>
          <w:szCs w:val="18"/>
        </w:rPr>
        <w:tab/>
        <w:t>Если иное не указывается, номера пунктов взяты из шестого периодического</w:t>
      </w:r>
      <w:r>
        <w:rPr>
          <w:szCs w:val="18"/>
        </w:rPr>
        <w:t xml:space="preserve"> доклада государства-участника</w:t>
      </w:r>
      <w:r w:rsidRPr="00ED7E05">
        <w:rPr>
          <w:szCs w:val="18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6731C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6731CE" w:rsidRPr="005A5966" w:rsidRDefault="006731CE" w:rsidP="005A5966">
          <w:pPr>
            <w:pStyle w:val="Header"/>
            <w:spacing w:after="80"/>
            <w:rPr>
              <w:b/>
            </w:rPr>
          </w:pPr>
          <w:fldSimple w:instr=" DOCVARIABLE &quot;sss1&quot; \* MERGEFORMAT ">
            <w:r>
              <w:rPr>
                <w:b/>
              </w:rPr>
              <w:t>CEDAW/C/SLE/Q/6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6731CE" w:rsidRDefault="006731CE" w:rsidP="005A5966">
          <w:pPr>
            <w:pStyle w:val="Header"/>
          </w:pPr>
        </w:p>
      </w:tc>
    </w:tr>
  </w:tbl>
  <w:p w:rsidR="006731CE" w:rsidRPr="005A5966" w:rsidRDefault="006731CE" w:rsidP="005A596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6731C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6731CE" w:rsidRDefault="006731CE" w:rsidP="005A5966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6731CE" w:rsidRPr="005A5966" w:rsidRDefault="006731CE" w:rsidP="005A5966">
          <w:pPr>
            <w:pStyle w:val="Header"/>
            <w:spacing w:after="80"/>
            <w:jc w:val="right"/>
            <w:rPr>
              <w:b/>
            </w:rPr>
          </w:pPr>
          <w:fldSimple w:instr=" DOCVARIABLE &quot;sss1&quot; \* MERGEFORMAT ">
            <w:r>
              <w:rPr>
                <w:b/>
              </w:rPr>
              <w:t>CEDAW/C/SLE/Q/6</w:t>
            </w:r>
          </w:fldSimple>
        </w:p>
      </w:tc>
    </w:tr>
  </w:tbl>
  <w:p w:rsidR="006731CE" w:rsidRPr="005A5966" w:rsidRDefault="006731CE" w:rsidP="005A5966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6731C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6731CE" w:rsidRPr="005A5966" w:rsidRDefault="006731CE" w:rsidP="005A5966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731CE" w:rsidRDefault="006731CE" w:rsidP="005A5966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6731CE" w:rsidRPr="005A5966" w:rsidRDefault="006731CE" w:rsidP="005A5966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/C/SLE/Q/6</w:t>
          </w:r>
        </w:p>
      </w:tc>
    </w:tr>
    <w:tr w:rsidR="006731CE" w:rsidRPr="00156C9C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731CE" w:rsidRDefault="006731CE" w:rsidP="005A5966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6731CE" w:rsidRPr="005A5966" w:rsidRDefault="006731CE" w:rsidP="005A5966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731CE" w:rsidRPr="005A5966" w:rsidRDefault="006731CE" w:rsidP="005A5966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731CE" w:rsidRPr="00156C9C" w:rsidRDefault="006731CE" w:rsidP="005A5966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731CE" w:rsidRPr="00156C9C" w:rsidRDefault="006731CE" w:rsidP="005A5966">
          <w:pPr>
            <w:spacing w:before="240"/>
            <w:rPr>
              <w:lang w:val="en-US"/>
            </w:rPr>
          </w:pPr>
          <w:r w:rsidRPr="00156C9C">
            <w:rPr>
              <w:lang w:val="en-US"/>
            </w:rPr>
            <w:t>Distr.: General</w:t>
          </w:r>
        </w:p>
        <w:p w:rsidR="006731CE" w:rsidRPr="00156C9C" w:rsidRDefault="006731CE" w:rsidP="005A5966">
          <w:pPr>
            <w:rPr>
              <w:lang w:val="en-US"/>
            </w:rPr>
          </w:pPr>
          <w:r w:rsidRPr="00156C9C">
            <w:rPr>
              <w:lang w:val="en-US"/>
            </w:rPr>
            <w:t>2 August 2013</w:t>
          </w:r>
        </w:p>
        <w:p w:rsidR="006731CE" w:rsidRPr="00156C9C" w:rsidRDefault="006731CE" w:rsidP="005A5966">
          <w:pPr>
            <w:rPr>
              <w:lang w:val="en-US"/>
            </w:rPr>
          </w:pPr>
          <w:r w:rsidRPr="00156C9C">
            <w:rPr>
              <w:lang w:val="en-US"/>
            </w:rPr>
            <w:t>Russian</w:t>
          </w:r>
        </w:p>
        <w:p w:rsidR="006731CE" w:rsidRPr="00156C9C" w:rsidRDefault="006731CE" w:rsidP="005A5966">
          <w:pPr>
            <w:rPr>
              <w:lang w:val="en-US"/>
            </w:rPr>
          </w:pPr>
          <w:r w:rsidRPr="00156C9C">
            <w:rPr>
              <w:lang w:val="en-US"/>
            </w:rPr>
            <w:t>Original: English</w:t>
          </w:r>
        </w:p>
      </w:tc>
    </w:tr>
  </w:tbl>
  <w:p w:rsidR="006731CE" w:rsidRPr="005A5966" w:rsidRDefault="006731CE" w:rsidP="005A5966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741A772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16480862"/>
    <w:multiLevelType w:val="hybridMultilevel"/>
    <w:tmpl w:val="BD0C2062"/>
    <w:lvl w:ilvl="0" w:tplc="222A237C">
      <w:start w:val="11"/>
      <w:numFmt w:val="decimal"/>
      <w:lvlText w:val="%1."/>
      <w:lvlJc w:val="left"/>
      <w:pPr>
        <w:tabs>
          <w:tab w:val="num" w:pos="1689"/>
        </w:tabs>
        <w:ind w:left="1689" w:hanging="55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15">
    <w:nsid w:val="2EE53C8F"/>
    <w:multiLevelType w:val="hybridMultilevel"/>
    <w:tmpl w:val="F0267822"/>
    <w:lvl w:ilvl="0" w:tplc="04190001">
      <w:start w:val="1"/>
      <w:numFmt w:val="bullet"/>
      <w:lvlText w:val="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16">
    <w:nsid w:val="33377FBA"/>
    <w:multiLevelType w:val="hybridMultilevel"/>
    <w:tmpl w:val="BA4ED0E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18">
    <w:nsid w:val="4D02132B"/>
    <w:multiLevelType w:val="hybridMultilevel"/>
    <w:tmpl w:val="52E23298"/>
    <w:lvl w:ilvl="0" w:tplc="8780E0DE">
      <w:start w:val="7"/>
      <w:numFmt w:val="decimal"/>
      <w:lvlText w:val="%1."/>
      <w:lvlJc w:val="left"/>
      <w:pPr>
        <w:tabs>
          <w:tab w:val="num" w:pos="1689"/>
        </w:tabs>
        <w:ind w:left="1689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19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0">
    <w:nsid w:val="668126D5"/>
    <w:multiLevelType w:val="hybridMultilevel"/>
    <w:tmpl w:val="95544426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DF22DB6"/>
    <w:multiLevelType w:val="hybridMultilevel"/>
    <w:tmpl w:val="592C7EA4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17"/>
  </w:num>
  <w:num w:numId="2">
    <w:abstractNumId w:val="9"/>
  </w:num>
  <w:num w:numId="3">
    <w:abstractNumId w:val="9"/>
  </w:num>
  <w:num w:numId="4">
    <w:abstractNumId w:val="4"/>
  </w:num>
  <w:num w:numId="5">
    <w:abstractNumId w:val="4"/>
  </w:num>
  <w:num w:numId="6">
    <w:abstractNumId w:val="3"/>
  </w:num>
  <w:num w:numId="7">
    <w:abstractNumId w:val="3"/>
  </w:num>
  <w:num w:numId="8">
    <w:abstractNumId w:val="2"/>
  </w:num>
  <w:num w:numId="9">
    <w:abstractNumId w:val="2"/>
  </w:num>
  <w:num w:numId="10">
    <w:abstractNumId w:val="1"/>
  </w:num>
  <w:num w:numId="11">
    <w:abstractNumId w:val="1"/>
  </w:num>
  <w:num w:numId="12">
    <w:abstractNumId w:val="10"/>
  </w:num>
  <w:num w:numId="13">
    <w:abstractNumId w:val="8"/>
  </w:num>
  <w:num w:numId="14">
    <w:abstractNumId w:val="7"/>
  </w:num>
  <w:num w:numId="15">
    <w:abstractNumId w:val="6"/>
  </w:num>
  <w:num w:numId="16">
    <w:abstractNumId w:val="5"/>
  </w:num>
  <w:num w:numId="17">
    <w:abstractNumId w:val="19"/>
  </w:num>
  <w:num w:numId="18">
    <w:abstractNumId w:val="13"/>
  </w:num>
  <w:num w:numId="19">
    <w:abstractNumId w:val="12"/>
  </w:num>
  <w:num w:numId="20">
    <w:abstractNumId w:val="11"/>
  </w:num>
  <w:num w:numId="21">
    <w:abstractNumId w:val="21"/>
  </w:num>
  <w:num w:numId="22">
    <w:abstractNumId w:val="20"/>
  </w:num>
  <w:num w:numId="23">
    <w:abstractNumId w:val="1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16"/>
  </w:num>
  <w:num w:numId="25">
    <w:abstractNumId w:val="22"/>
  </w:num>
  <w:num w:numId="26">
    <w:abstractNumId w:val="18"/>
  </w:num>
  <w:num w:numId="27">
    <w:abstractNumId w:val="15"/>
  </w:num>
  <w:num w:numId="28">
    <w:abstractNumId w:val="14"/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341616*"/>
    <w:docVar w:name="CreationDt" w:val="21/08/2013 14:52:01"/>
    <w:docVar w:name="DocCategory" w:val="Doc"/>
    <w:docVar w:name="DocType" w:val="Final"/>
    <w:docVar w:name="FooterJN" w:val="13-41616"/>
    <w:docVar w:name="jobn" w:val="13-41616 (R)"/>
    <w:docVar w:name="jobnDT" w:val="13-41616 (R)   210813"/>
    <w:docVar w:name="jobnDTDT" w:val="13-41616 (R)   210813   210813"/>
    <w:docVar w:name="JobNo" w:val="1341616R"/>
    <w:docVar w:name="OandT" w:val=" "/>
    <w:docVar w:name="sss1" w:val="CEDAW/C/SLE/Q/6"/>
    <w:docVar w:name="sss2" w:val="-"/>
    <w:docVar w:name="Symbol1" w:val="CEDAW/C/SLE/Q/6"/>
    <w:docVar w:name="Symbol2" w:val="-"/>
  </w:docVars>
  <w:rsids>
    <w:rsidRoot w:val="000B35BA"/>
    <w:rsid w:val="00005D71"/>
    <w:rsid w:val="000121EB"/>
    <w:rsid w:val="00027C74"/>
    <w:rsid w:val="00041DB0"/>
    <w:rsid w:val="000453DA"/>
    <w:rsid w:val="000456EE"/>
    <w:rsid w:val="00051525"/>
    <w:rsid w:val="00054CFE"/>
    <w:rsid w:val="00060967"/>
    <w:rsid w:val="00063722"/>
    <w:rsid w:val="00067768"/>
    <w:rsid w:val="00086C68"/>
    <w:rsid w:val="00094451"/>
    <w:rsid w:val="000A140F"/>
    <w:rsid w:val="000A257D"/>
    <w:rsid w:val="000B35BA"/>
    <w:rsid w:val="000B55FB"/>
    <w:rsid w:val="000C7E7B"/>
    <w:rsid w:val="000D4332"/>
    <w:rsid w:val="000E22D8"/>
    <w:rsid w:val="000E5AE4"/>
    <w:rsid w:val="0010004F"/>
    <w:rsid w:val="00101C0F"/>
    <w:rsid w:val="00101C22"/>
    <w:rsid w:val="001107C6"/>
    <w:rsid w:val="001117C6"/>
    <w:rsid w:val="0011681A"/>
    <w:rsid w:val="0012286E"/>
    <w:rsid w:val="00124792"/>
    <w:rsid w:val="001316F9"/>
    <w:rsid w:val="00132C80"/>
    <w:rsid w:val="00137928"/>
    <w:rsid w:val="00153F7F"/>
    <w:rsid w:val="0015549A"/>
    <w:rsid w:val="00155888"/>
    <w:rsid w:val="00156C9C"/>
    <w:rsid w:val="00162122"/>
    <w:rsid w:val="00166134"/>
    <w:rsid w:val="001663A4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D1AAB"/>
    <w:rsid w:val="001D616C"/>
    <w:rsid w:val="001E0D73"/>
    <w:rsid w:val="001E2245"/>
    <w:rsid w:val="001E2434"/>
    <w:rsid w:val="001E549D"/>
    <w:rsid w:val="00204B80"/>
    <w:rsid w:val="002063C7"/>
    <w:rsid w:val="00206D99"/>
    <w:rsid w:val="002111D1"/>
    <w:rsid w:val="00224617"/>
    <w:rsid w:val="002300BF"/>
    <w:rsid w:val="0023167F"/>
    <w:rsid w:val="002349F3"/>
    <w:rsid w:val="00252F1F"/>
    <w:rsid w:val="00254933"/>
    <w:rsid w:val="002549E8"/>
    <w:rsid w:val="0026033B"/>
    <w:rsid w:val="00263747"/>
    <w:rsid w:val="002656BA"/>
    <w:rsid w:val="0027035E"/>
    <w:rsid w:val="00273D16"/>
    <w:rsid w:val="00274115"/>
    <w:rsid w:val="00275EFB"/>
    <w:rsid w:val="00290971"/>
    <w:rsid w:val="00295953"/>
    <w:rsid w:val="002A529E"/>
    <w:rsid w:val="002B7B47"/>
    <w:rsid w:val="002E6BF4"/>
    <w:rsid w:val="002F7CE3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37FA"/>
    <w:rsid w:val="003546B2"/>
    <w:rsid w:val="00355ACD"/>
    <w:rsid w:val="003575F3"/>
    <w:rsid w:val="0036225D"/>
    <w:rsid w:val="00363C4B"/>
    <w:rsid w:val="003723B7"/>
    <w:rsid w:val="00374010"/>
    <w:rsid w:val="00382E4B"/>
    <w:rsid w:val="00385C15"/>
    <w:rsid w:val="003967E4"/>
    <w:rsid w:val="003A0598"/>
    <w:rsid w:val="003A6FDC"/>
    <w:rsid w:val="003B41AA"/>
    <w:rsid w:val="003B4951"/>
    <w:rsid w:val="003C543A"/>
    <w:rsid w:val="003C5DC2"/>
    <w:rsid w:val="003E5CCD"/>
    <w:rsid w:val="003E5D5E"/>
    <w:rsid w:val="003E5F2D"/>
    <w:rsid w:val="003E730F"/>
    <w:rsid w:val="003F2AAD"/>
    <w:rsid w:val="003F31EE"/>
    <w:rsid w:val="003F6585"/>
    <w:rsid w:val="0040710C"/>
    <w:rsid w:val="00407E18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72B05"/>
    <w:rsid w:val="00476C43"/>
    <w:rsid w:val="0047733F"/>
    <w:rsid w:val="00480A82"/>
    <w:rsid w:val="0049561B"/>
    <w:rsid w:val="004A3A8A"/>
    <w:rsid w:val="004B2572"/>
    <w:rsid w:val="004B3EAA"/>
    <w:rsid w:val="004C1CDE"/>
    <w:rsid w:val="004D67BC"/>
    <w:rsid w:val="004E1B63"/>
    <w:rsid w:val="004E2D79"/>
    <w:rsid w:val="004E2F73"/>
    <w:rsid w:val="004E39C2"/>
    <w:rsid w:val="004E7281"/>
    <w:rsid w:val="00511165"/>
    <w:rsid w:val="00525B01"/>
    <w:rsid w:val="00525C54"/>
    <w:rsid w:val="005311E8"/>
    <w:rsid w:val="00535AF9"/>
    <w:rsid w:val="00541410"/>
    <w:rsid w:val="00543171"/>
    <w:rsid w:val="005447CB"/>
    <w:rsid w:val="0055246B"/>
    <w:rsid w:val="00554D90"/>
    <w:rsid w:val="00555E22"/>
    <w:rsid w:val="0056278A"/>
    <w:rsid w:val="00571248"/>
    <w:rsid w:val="005A3562"/>
    <w:rsid w:val="005A3C68"/>
    <w:rsid w:val="005A3F58"/>
    <w:rsid w:val="005A5966"/>
    <w:rsid w:val="005B4EA0"/>
    <w:rsid w:val="005C0A7D"/>
    <w:rsid w:val="005C1AB0"/>
    <w:rsid w:val="005C45D1"/>
    <w:rsid w:val="005D2513"/>
    <w:rsid w:val="005E0023"/>
    <w:rsid w:val="005F415D"/>
    <w:rsid w:val="00602143"/>
    <w:rsid w:val="00615153"/>
    <w:rsid w:val="006176BE"/>
    <w:rsid w:val="006215D7"/>
    <w:rsid w:val="0062643E"/>
    <w:rsid w:val="00632D0B"/>
    <w:rsid w:val="0063390E"/>
    <w:rsid w:val="00636167"/>
    <w:rsid w:val="00636C54"/>
    <w:rsid w:val="006373F3"/>
    <w:rsid w:val="006562F1"/>
    <w:rsid w:val="00656FF1"/>
    <w:rsid w:val="00663E67"/>
    <w:rsid w:val="00670BE6"/>
    <w:rsid w:val="006731CE"/>
    <w:rsid w:val="00684F20"/>
    <w:rsid w:val="006A4674"/>
    <w:rsid w:val="006A581C"/>
    <w:rsid w:val="006A70C8"/>
    <w:rsid w:val="006B27EC"/>
    <w:rsid w:val="006D7766"/>
    <w:rsid w:val="006E57BD"/>
    <w:rsid w:val="006F23E6"/>
    <w:rsid w:val="006F365F"/>
    <w:rsid w:val="0070092E"/>
    <w:rsid w:val="007211BA"/>
    <w:rsid w:val="007465AD"/>
    <w:rsid w:val="007529E4"/>
    <w:rsid w:val="0075643A"/>
    <w:rsid w:val="00772B06"/>
    <w:rsid w:val="0077752C"/>
    <w:rsid w:val="00777664"/>
    <w:rsid w:val="007807F7"/>
    <w:rsid w:val="0078139C"/>
    <w:rsid w:val="00782033"/>
    <w:rsid w:val="00785467"/>
    <w:rsid w:val="007A7D19"/>
    <w:rsid w:val="007B0281"/>
    <w:rsid w:val="007B1F15"/>
    <w:rsid w:val="007B3061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0E1D"/>
    <w:rsid w:val="00842CEF"/>
    <w:rsid w:val="00862E63"/>
    <w:rsid w:val="00864B77"/>
    <w:rsid w:val="00871EEE"/>
    <w:rsid w:val="00877B57"/>
    <w:rsid w:val="008809D0"/>
    <w:rsid w:val="00882568"/>
    <w:rsid w:val="00890728"/>
    <w:rsid w:val="008A267B"/>
    <w:rsid w:val="008A2A07"/>
    <w:rsid w:val="008B1543"/>
    <w:rsid w:val="008B2406"/>
    <w:rsid w:val="008B4830"/>
    <w:rsid w:val="008D20C2"/>
    <w:rsid w:val="008D2173"/>
    <w:rsid w:val="008D7EF0"/>
    <w:rsid w:val="008E3D98"/>
    <w:rsid w:val="008E463A"/>
    <w:rsid w:val="008F21B6"/>
    <w:rsid w:val="00902AC8"/>
    <w:rsid w:val="0091632F"/>
    <w:rsid w:val="00916CD9"/>
    <w:rsid w:val="00920724"/>
    <w:rsid w:val="009228A5"/>
    <w:rsid w:val="00927EEA"/>
    <w:rsid w:val="00930B0F"/>
    <w:rsid w:val="00934DB2"/>
    <w:rsid w:val="00944E74"/>
    <w:rsid w:val="00956090"/>
    <w:rsid w:val="00960D80"/>
    <w:rsid w:val="0097608B"/>
    <w:rsid w:val="00981D86"/>
    <w:rsid w:val="00990926"/>
    <w:rsid w:val="009A4712"/>
    <w:rsid w:val="009B1853"/>
    <w:rsid w:val="009B3F4B"/>
    <w:rsid w:val="009C1519"/>
    <w:rsid w:val="009C5D0D"/>
    <w:rsid w:val="009D18FE"/>
    <w:rsid w:val="009D5AA3"/>
    <w:rsid w:val="009D76A8"/>
    <w:rsid w:val="009E7068"/>
    <w:rsid w:val="009F64BE"/>
    <w:rsid w:val="00A25540"/>
    <w:rsid w:val="00A2634B"/>
    <w:rsid w:val="00A506DF"/>
    <w:rsid w:val="00A60D1F"/>
    <w:rsid w:val="00A650BE"/>
    <w:rsid w:val="00A66744"/>
    <w:rsid w:val="00A66F3C"/>
    <w:rsid w:val="00A72FB2"/>
    <w:rsid w:val="00A77434"/>
    <w:rsid w:val="00A932C5"/>
    <w:rsid w:val="00AA7911"/>
    <w:rsid w:val="00AB0F2F"/>
    <w:rsid w:val="00AB20FA"/>
    <w:rsid w:val="00AB749A"/>
    <w:rsid w:val="00AC27C8"/>
    <w:rsid w:val="00AC4CCE"/>
    <w:rsid w:val="00AE4E7F"/>
    <w:rsid w:val="00AF046A"/>
    <w:rsid w:val="00AF4CCE"/>
    <w:rsid w:val="00B10627"/>
    <w:rsid w:val="00B31A62"/>
    <w:rsid w:val="00B33B92"/>
    <w:rsid w:val="00B37093"/>
    <w:rsid w:val="00B41D1B"/>
    <w:rsid w:val="00B41EE7"/>
    <w:rsid w:val="00B44850"/>
    <w:rsid w:val="00B46D7A"/>
    <w:rsid w:val="00B50A04"/>
    <w:rsid w:val="00B53281"/>
    <w:rsid w:val="00B54356"/>
    <w:rsid w:val="00B545A9"/>
    <w:rsid w:val="00B56FC7"/>
    <w:rsid w:val="00B742FC"/>
    <w:rsid w:val="00B93D7B"/>
    <w:rsid w:val="00BA4E05"/>
    <w:rsid w:val="00BA6CEF"/>
    <w:rsid w:val="00BB39DF"/>
    <w:rsid w:val="00BB592C"/>
    <w:rsid w:val="00BC030B"/>
    <w:rsid w:val="00BC46C1"/>
    <w:rsid w:val="00BC4D71"/>
    <w:rsid w:val="00BD1023"/>
    <w:rsid w:val="00BD2395"/>
    <w:rsid w:val="00BD48EB"/>
    <w:rsid w:val="00BD5105"/>
    <w:rsid w:val="00BE2197"/>
    <w:rsid w:val="00BE732F"/>
    <w:rsid w:val="00BE735B"/>
    <w:rsid w:val="00BF1904"/>
    <w:rsid w:val="00C00F56"/>
    <w:rsid w:val="00C15911"/>
    <w:rsid w:val="00C22F31"/>
    <w:rsid w:val="00C323D9"/>
    <w:rsid w:val="00C32BF1"/>
    <w:rsid w:val="00C3589B"/>
    <w:rsid w:val="00C35DAF"/>
    <w:rsid w:val="00C36C3D"/>
    <w:rsid w:val="00C4049B"/>
    <w:rsid w:val="00C44942"/>
    <w:rsid w:val="00C551BA"/>
    <w:rsid w:val="00C5793A"/>
    <w:rsid w:val="00C62474"/>
    <w:rsid w:val="00C62D32"/>
    <w:rsid w:val="00C636EC"/>
    <w:rsid w:val="00C6448D"/>
    <w:rsid w:val="00C67968"/>
    <w:rsid w:val="00C7271C"/>
    <w:rsid w:val="00C74A64"/>
    <w:rsid w:val="00C75B7B"/>
    <w:rsid w:val="00C77E70"/>
    <w:rsid w:val="00C8725A"/>
    <w:rsid w:val="00C91290"/>
    <w:rsid w:val="00C916ED"/>
    <w:rsid w:val="00CA13D0"/>
    <w:rsid w:val="00CA5356"/>
    <w:rsid w:val="00CA5648"/>
    <w:rsid w:val="00CB1880"/>
    <w:rsid w:val="00CB4DF3"/>
    <w:rsid w:val="00CB63B3"/>
    <w:rsid w:val="00CD1F13"/>
    <w:rsid w:val="00CD3494"/>
    <w:rsid w:val="00CE06DF"/>
    <w:rsid w:val="00CE23C8"/>
    <w:rsid w:val="00CE57D7"/>
    <w:rsid w:val="00CE5881"/>
    <w:rsid w:val="00CF623C"/>
    <w:rsid w:val="00D06046"/>
    <w:rsid w:val="00D06B8D"/>
    <w:rsid w:val="00D157DB"/>
    <w:rsid w:val="00D30806"/>
    <w:rsid w:val="00D32F3D"/>
    <w:rsid w:val="00D43AF1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1F57"/>
    <w:rsid w:val="00DA5F52"/>
    <w:rsid w:val="00DA666E"/>
    <w:rsid w:val="00DB6461"/>
    <w:rsid w:val="00DB699A"/>
    <w:rsid w:val="00DC24D3"/>
    <w:rsid w:val="00DC32E5"/>
    <w:rsid w:val="00DC4696"/>
    <w:rsid w:val="00DD7228"/>
    <w:rsid w:val="00DE2DB0"/>
    <w:rsid w:val="00DE5E5D"/>
    <w:rsid w:val="00DF1785"/>
    <w:rsid w:val="00DF7D80"/>
    <w:rsid w:val="00E05593"/>
    <w:rsid w:val="00E16068"/>
    <w:rsid w:val="00E17DE0"/>
    <w:rsid w:val="00E3468B"/>
    <w:rsid w:val="00E41818"/>
    <w:rsid w:val="00E45880"/>
    <w:rsid w:val="00E45B2C"/>
    <w:rsid w:val="00E54D9D"/>
    <w:rsid w:val="00E55342"/>
    <w:rsid w:val="00E6707A"/>
    <w:rsid w:val="00E72374"/>
    <w:rsid w:val="00E825E7"/>
    <w:rsid w:val="00E840BA"/>
    <w:rsid w:val="00E9069B"/>
    <w:rsid w:val="00E946FF"/>
    <w:rsid w:val="00EA047B"/>
    <w:rsid w:val="00EA2334"/>
    <w:rsid w:val="00EB05F9"/>
    <w:rsid w:val="00EB451F"/>
    <w:rsid w:val="00EC0362"/>
    <w:rsid w:val="00EC2431"/>
    <w:rsid w:val="00EC4F9E"/>
    <w:rsid w:val="00EC55FB"/>
    <w:rsid w:val="00ED2DC7"/>
    <w:rsid w:val="00ED6B18"/>
    <w:rsid w:val="00EE63BD"/>
    <w:rsid w:val="00EF3CC4"/>
    <w:rsid w:val="00F01AD0"/>
    <w:rsid w:val="00F1582B"/>
    <w:rsid w:val="00F15F1C"/>
    <w:rsid w:val="00F219A2"/>
    <w:rsid w:val="00F24A3B"/>
    <w:rsid w:val="00F3094F"/>
    <w:rsid w:val="00F32208"/>
    <w:rsid w:val="00F34ED6"/>
    <w:rsid w:val="00F409BE"/>
    <w:rsid w:val="00F4347F"/>
    <w:rsid w:val="00F52825"/>
    <w:rsid w:val="00F76664"/>
    <w:rsid w:val="00F76E96"/>
    <w:rsid w:val="00F91203"/>
    <w:rsid w:val="00FA0AC9"/>
    <w:rsid w:val="00FB140E"/>
    <w:rsid w:val="00FB6F38"/>
    <w:rsid w:val="00FC49A2"/>
    <w:rsid w:val="00FC6CE4"/>
    <w:rsid w:val="00FD3C21"/>
    <w:rsid w:val="00FD49A4"/>
    <w:rsid w:val="00FF6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"/>
    <w:basedOn w:val="SingleTxtG"/>
    <w:next w:val="SingleTxtG"/>
    <w:qFormat/>
    <w:rsid w:val="00156C9C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156C9C"/>
    <w:pPr>
      <w:suppressAutoHyphens/>
      <w:spacing w:line="240" w:lineRule="auto"/>
      <w:outlineLvl w:val="1"/>
    </w:pPr>
    <w:rPr>
      <w:spacing w:val="0"/>
      <w:w w:val="100"/>
      <w:kern w:val="0"/>
      <w:lang w:val="en-GB"/>
    </w:rPr>
  </w:style>
  <w:style w:type="paragraph" w:styleId="Heading3">
    <w:name w:val="heading 3"/>
    <w:basedOn w:val="Normal"/>
    <w:next w:val="Normal"/>
    <w:qFormat/>
    <w:rsid w:val="00156C9C"/>
    <w:pPr>
      <w:suppressAutoHyphens/>
      <w:spacing w:line="240" w:lineRule="auto"/>
      <w:outlineLvl w:val="2"/>
    </w:pPr>
    <w:rPr>
      <w:spacing w:val="0"/>
      <w:w w:val="100"/>
      <w:kern w:val="0"/>
      <w:lang w:val="en-GB"/>
    </w:rPr>
  </w:style>
  <w:style w:type="paragraph" w:styleId="Heading4">
    <w:name w:val="heading 4"/>
    <w:basedOn w:val="Normal"/>
    <w:next w:val="Normal"/>
    <w:qFormat/>
    <w:rsid w:val="00156C9C"/>
    <w:pPr>
      <w:suppressAutoHyphens/>
      <w:spacing w:line="240" w:lineRule="auto"/>
      <w:outlineLvl w:val="3"/>
    </w:pPr>
    <w:rPr>
      <w:spacing w:val="0"/>
      <w:w w:val="100"/>
      <w:kern w:val="0"/>
      <w:lang w:val="en-GB"/>
    </w:rPr>
  </w:style>
  <w:style w:type="paragraph" w:styleId="Heading5">
    <w:name w:val="heading 5"/>
    <w:basedOn w:val="Normal"/>
    <w:next w:val="Normal"/>
    <w:qFormat/>
    <w:rsid w:val="00156C9C"/>
    <w:pPr>
      <w:suppressAutoHyphens/>
      <w:spacing w:line="240" w:lineRule="auto"/>
      <w:outlineLvl w:val="4"/>
    </w:pPr>
    <w:rPr>
      <w:spacing w:val="0"/>
      <w:w w:val="100"/>
      <w:kern w:val="0"/>
      <w:lang w:val="en-GB"/>
    </w:rPr>
  </w:style>
  <w:style w:type="paragraph" w:styleId="Heading6">
    <w:name w:val="heading 6"/>
    <w:basedOn w:val="Normal"/>
    <w:next w:val="Normal"/>
    <w:qFormat/>
    <w:rsid w:val="00156C9C"/>
    <w:pPr>
      <w:suppressAutoHyphens/>
      <w:spacing w:line="240" w:lineRule="auto"/>
      <w:outlineLvl w:val="5"/>
    </w:pPr>
    <w:rPr>
      <w:spacing w:val="0"/>
      <w:w w:val="100"/>
      <w:kern w:val="0"/>
      <w:lang w:val="en-GB"/>
    </w:rPr>
  </w:style>
  <w:style w:type="paragraph" w:styleId="Heading7">
    <w:name w:val="heading 7"/>
    <w:basedOn w:val="Normal"/>
    <w:next w:val="Normal"/>
    <w:qFormat/>
    <w:rsid w:val="00156C9C"/>
    <w:pPr>
      <w:suppressAutoHyphens/>
      <w:spacing w:line="240" w:lineRule="auto"/>
      <w:outlineLvl w:val="6"/>
    </w:pPr>
    <w:rPr>
      <w:spacing w:val="0"/>
      <w:w w:val="100"/>
      <w:kern w:val="0"/>
      <w:lang w:val="en-GB"/>
    </w:rPr>
  </w:style>
  <w:style w:type="paragraph" w:styleId="Heading8">
    <w:name w:val="heading 8"/>
    <w:basedOn w:val="Normal"/>
    <w:next w:val="Normal"/>
    <w:qFormat/>
    <w:rsid w:val="00156C9C"/>
    <w:pPr>
      <w:suppressAutoHyphens/>
      <w:spacing w:line="240" w:lineRule="auto"/>
      <w:outlineLvl w:val="7"/>
    </w:pPr>
    <w:rPr>
      <w:spacing w:val="0"/>
      <w:w w:val="100"/>
      <w:kern w:val="0"/>
      <w:lang w:val="en-GB"/>
    </w:rPr>
  </w:style>
  <w:style w:type="paragraph" w:styleId="Heading9">
    <w:name w:val="heading 9"/>
    <w:basedOn w:val="Normal"/>
    <w:next w:val="Normal"/>
    <w:qFormat/>
    <w:rsid w:val="00156C9C"/>
    <w:pPr>
      <w:suppressAutoHyphens/>
      <w:spacing w:line="240" w:lineRule="auto"/>
      <w:outlineLvl w:val="8"/>
    </w:pPr>
    <w:rPr>
      <w:spacing w:val="0"/>
      <w:w w:val="100"/>
      <w:kern w:val="0"/>
      <w:lang w:val="en-GB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basedOn w:val="DefaultParagraphFont"/>
    <w:semiHidden/>
    <w:rsid w:val="00B46D7A"/>
    <w:rPr>
      <w:sz w:val="6"/>
    </w:rPr>
  </w:style>
  <w:style w:type="character" w:styleId="FootnoteReference">
    <w:name w:val="footnote reference"/>
    <w:aliases w:val="4_G"/>
    <w:basedOn w:val="DefaultParagraphFont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aliases w:val="1_G"/>
    <w:basedOn w:val="FootnoteReference"/>
    <w:semiHidden/>
    <w:rsid w:val="00B46D7A"/>
  </w:style>
  <w:style w:type="paragraph" w:styleId="FootnoteText">
    <w:name w:val="footnote text"/>
    <w:aliases w:val="5_G"/>
    <w:basedOn w:val="Normal"/>
    <w:link w:val="FootnoteTextChar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aliases w:val="2_G"/>
    <w:basedOn w:val="FootnoteText"/>
    <w:semiHidden/>
    <w:rsid w:val="00B46D7A"/>
  </w:style>
  <w:style w:type="paragraph" w:styleId="Footer">
    <w:name w:val="footer"/>
    <w:aliases w:val="3_G"/>
    <w:rsid w:val="00B46D7A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aliases w:val="6_G"/>
    <w:rsid w:val="00B46D7A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5A5966"/>
  </w:style>
  <w:style w:type="paragraph" w:styleId="CommentSubject">
    <w:name w:val="annotation subject"/>
    <w:basedOn w:val="CommentText"/>
    <w:next w:val="CommentText"/>
    <w:semiHidden/>
    <w:rsid w:val="005A5966"/>
    <w:rPr>
      <w:b/>
      <w:bCs/>
    </w:rPr>
  </w:style>
  <w:style w:type="paragraph" w:customStyle="1" w:styleId="HMG">
    <w:name w:val="_ H __M_G"/>
    <w:basedOn w:val="Normal"/>
    <w:next w:val="Normal"/>
    <w:rsid w:val="00156C9C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Normal"/>
    <w:next w:val="Normal"/>
    <w:rsid w:val="00156C9C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SingleTxtG">
    <w:name w:val="_ Single Txt_G"/>
    <w:basedOn w:val="Normal"/>
    <w:rsid w:val="00156C9C"/>
    <w:pPr>
      <w:suppressAutoHyphens/>
      <w:spacing w:after="120" w:line="240" w:lineRule="atLeast"/>
      <w:ind w:left="1134" w:right="1134"/>
      <w:jc w:val="both"/>
    </w:pPr>
    <w:rPr>
      <w:spacing w:val="0"/>
      <w:w w:val="100"/>
      <w:kern w:val="0"/>
      <w:lang w:val="en-GB"/>
    </w:rPr>
  </w:style>
  <w:style w:type="character" w:styleId="PageNumber">
    <w:name w:val="page number"/>
    <w:aliases w:val="7_G"/>
    <w:rsid w:val="00156C9C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sid w:val="00156C9C"/>
    <w:pPr>
      <w:suppressAutoHyphens/>
      <w:spacing w:line="240" w:lineRule="atLeast"/>
    </w:pPr>
    <w:rPr>
      <w:rFonts w:cs="Courier New"/>
      <w:spacing w:val="0"/>
      <w:w w:val="100"/>
      <w:kern w:val="0"/>
      <w:lang w:val="en-GB"/>
    </w:rPr>
  </w:style>
  <w:style w:type="paragraph" w:styleId="BodyText">
    <w:name w:val="Body Text"/>
    <w:basedOn w:val="Normal"/>
    <w:next w:val="Normal"/>
    <w:semiHidden/>
    <w:rsid w:val="00156C9C"/>
    <w:pPr>
      <w:suppressAutoHyphens/>
      <w:spacing w:line="240" w:lineRule="atLeast"/>
    </w:pPr>
    <w:rPr>
      <w:spacing w:val="0"/>
      <w:w w:val="100"/>
      <w:kern w:val="0"/>
      <w:lang w:val="en-GB"/>
    </w:rPr>
  </w:style>
  <w:style w:type="paragraph" w:styleId="BodyTextIndent">
    <w:name w:val="Body Text Indent"/>
    <w:basedOn w:val="Normal"/>
    <w:semiHidden/>
    <w:rsid w:val="00156C9C"/>
    <w:pPr>
      <w:suppressAutoHyphens/>
      <w:spacing w:after="120" w:line="240" w:lineRule="atLeast"/>
      <w:ind w:left="283"/>
    </w:pPr>
    <w:rPr>
      <w:spacing w:val="0"/>
      <w:w w:val="100"/>
      <w:kern w:val="0"/>
      <w:lang w:val="en-GB"/>
    </w:rPr>
  </w:style>
  <w:style w:type="paragraph" w:styleId="BlockText">
    <w:name w:val="Block Text"/>
    <w:basedOn w:val="Normal"/>
    <w:semiHidden/>
    <w:rsid w:val="00156C9C"/>
    <w:pPr>
      <w:suppressAutoHyphens/>
      <w:spacing w:line="240" w:lineRule="atLeast"/>
      <w:ind w:left="1440" w:right="1440"/>
    </w:pPr>
    <w:rPr>
      <w:spacing w:val="0"/>
      <w:w w:val="100"/>
      <w:kern w:val="0"/>
      <w:lang w:val="en-GB"/>
    </w:rPr>
  </w:style>
  <w:style w:type="paragraph" w:customStyle="1" w:styleId="SMG">
    <w:name w:val="__S_M_G"/>
    <w:basedOn w:val="Normal"/>
    <w:next w:val="Normal"/>
    <w:rsid w:val="00156C9C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156C9C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156C9C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156C9C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156C9C"/>
    <w:pPr>
      <w:numPr>
        <w:numId w:val="20"/>
      </w:numPr>
      <w:suppressAutoHyphens/>
      <w:spacing w:after="120" w:line="240" w:lineRule="atLeast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156C9C"/>
    <w:pPr>
      <w:numPr>
        <w:numId w:val="21"/>
      </w:numPr>
      <w:suppressAutoHyphens/>
      <w:spacing w:after="120" w:line="240" w:lineRule="atLeast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156C9C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</w:rPr>
  </w:style>
  <w:style w:type="paragraph" w:customStyle="1" w:styleId="H23G">
    <w:name w:val="_ H_2/3_G"/>
    <w:basedOn w:val="Normal"/>
    <w:next w:val="Normal"/>
    <w:rsid w:val="00156C9C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156C9C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156C9C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spacing w:val="0"/>
      <w:w w:val="100"/>
      <w:kern w:val="0"/>
      <w:lang w:val="en-GB"/>
    </w:rPr>
  </w:style>
  <w:style w:type="numbering" w:styleId="111111">
    <w:name w:val="Outline List 2"/>
    <w:basedOn w:val="NoList"/>
    <w:semiHidden/>
    <w:rsid w:val="00156C9C"/>
    <w:pPr>
      <w:numPr>
        <w:numId w:val="17"/>
      </w:numPr>
    </w:pPr>
  </w:style>
  <w:style w:type="numbering" w:styleId="1ai">
    <w:name w:val="Outline List 1"/>
    <w:basedOn w:val="NoList"/>
    <w:semiHidden/>
    <w:rsid w:val="00156C9C"/>
    <w:pPr>
      <w:numPr>
        <w:numId w:val="18"/>
      </w:numPr>
    </w:pPr>
  </w:style>
  <w:style w:type="numbering" w:styleId="ArticleSection">
    <w:name w:val="Outline List 3"/>
    <w:basedOn w:val="NoList"/>
    <w:semiHidden/>
    <w:rsid w:val="00156C9C"/>
    <w:pPr>
      <w:numPr>
        <w:numId w:val="19"/>
      </w:numPr>
    </w:pPr>
  </w:style>
  <w:style w:type="paragraph" w:styleId="BodyText2">
    <w:name w:val="Body Text 2"/>
    <w:basedOn w:val="Normal"/>
    <w:semiHidden/>
    <w:rsid w:val="00156C9C"/>
    <w:pPr>
      <w:suppressAutoHyphens/>
      <w:spacing w:after="120" w:line="480" w:lineRule="auto"/>
    </w:pPr>
    <w:rPr>
      <w:spacing w:val="0"/>
      <w:w w:val="100"/>
      <w:kern w:val="0"/>
      <w:lang w:val="en-GB"/>
    </w:rPr>
  </w:style>
  <w:style w:type="paragraph" w:styleId="BodyText3">
    <w:name w:val="Body Text 3"/>
    <w:basedOn w:val="Normal"/>
    <w:semiHidden/>
    <w:rsid w:val="00156C9C"/>
    <w:pPr>
      <w:suppressAutoHyphens/>
      <w:spacing w:after="120" w:line="240" w:lineRule="atLeast"/>
    </w:pPr>
    <w:rPr>
      <w:spacing w:val="0"/>
      <w:w w:val="100"/>
      <w:kern w:val="0"/>
      <w:sz w:val="16"/>
      <w:szCs w:val="16"/>
      <w:lang w:val="en-GB"/>
    </w:rPr>
  </w:style>
  <w:style w:type="paragraph" w:styleId="BodyTextFirstIndent">
    <w:name w:val="Body Text First Indent"/>
    <w:basedOn w:val="BodyText"/>
    <w:semiHidden/>
    <w:rsid w:val="00156C9C"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rsid w:val="00156C9C"/>
    <w:pPr>
      <w:ind w:firstLine="210"/>
    </w:pPr>
  </w:style>
  <w:style w:type="paragraph" w:styleId="BodyTextIndent2">
    <w:name w:val="Body Text Indent 2"/>
    <w:basedOn w:val="Normal"/>
    <w:semiHidden/>
    <w:rsid w:val="00156C9C"/>
    <w:pPr>
      <w:suppressAutoHyphens/>
      <w:spacing w:after="120" w:line="480" w:lineRule="auto"/>
      <w:ind w:left="283"/>
    </w:pPr>
    <w:rPr>
      <w:spacing w:val="0"/>
      <w:w w:val="100"/>
      <w:kern w:val="0"/>
      <w:lang w:val="en-GB"/>
    </w:rPr>
  </w:style>
  <w:style w:type="paragraph" w:styleId="BodyTextIndent3">
    <w:name w:val="Body Text Indent 3"/>
    <w:basedOn w:val="Normal"/>
    <w:semiHidden/>
    <w:rsid w:val="00156C9C"/>
    <w:pPr>
      <w:suppressAutoHyphens/>
      <w:spacing w:after="120" w:line="240" w:lineRule="atLeast"/>
      <w:ind w:left="283"/>
    </w:pPr>
    <w:rPr>
      <w:spacing w:val="0"/>
      <w:w w:val="100"/>
      <w:kern w:val="0"/>
      <w:sz w:val="16"/>
      <w:szCs w:val="16"/>
      <w:lang w:val="en-GB"/>
    </w:rPr>
  </w:style>
  <w:style w:type="paragraph" w:styleId="Closing">
    <w:name w:val="Closing"/>
    <w:basedOn w:val="Normal"/>
    <w:semiHidden/>
    <w:rsid w:val="00156C9C"/>
    <w:pPr>
      <w:suppressAutoHyphens/>
      <w:spacing w:line="240" w:lineRule="atLeast"/>
      <w:ind w:left="4252"/>
    </w:pPr>
    <w:rPr>
      <w:spacing w:val="0"/>
      <w:w w:val="100"/>
      <w:kern w:val="0"/>
      <w:lang w:val="en-GB"/>
    </w:rPr>
  </w:style>
  <w:style w:type="paragraph" w:styleId="Date">
    <w:name w:val="Date"/>
    <w:basedOn w:val="Normal"/>
    <w:next w:val="Normal"/>
    <w:semiHidden/>
    <w:rsid w:val="00156C9C"/>
    <w:pPr>
      <w:suppressAutoHyphens/>
      <w:spacing w:line="240" w:lineRule="atLeast"/>
    </w:pPr>
    <w:rPr>
      <w:spacing w:val="0"/>
      <w:w w:val="100"/>
      <w:kern w:val="0"/>
      <w:lang w:val="en-GB"/>
    </w:rPr>
  </w:style>
  <w:style w:type="paragraph" w:styleId="E-mailSignature">
    <w:name w:val="E-mail Signature"/>
    <w:basedOn w:val="Normal"/>
    <w:semiHidden/>
    <w:rsid w:val="00156C9C"/>
    <w:pPr>
      <w:suppressAutoHyphens/>
      <w:spacing w:line="240" w:lineRule="atLeast"/>
    </w:pPr>
    <w:rPr>
      <w:spacing w:val="0"/>
      <w:w w:val="100"/>
      <w:kern w:val="0"/>
      <w:lang w:val="en-GB"/>
    </w:rPr>
  </w:style>
  <w:style w:type="character" w:styleId="Emphasis">
    <w:name w:val="Emphasis"/>
    <w:qFormat/>
    <w:rsid w:val="00156C9C"/>
    <w:rPr>
      <w:i/>
      <w:iCs/>
    </w:rPr>
  </w:style>
  <w:style w:type="paragraph" w:styleId="EnvelopeReturn">
    <w:name w:val="envelope return"/>
    <w:basedOn w:val="Normal"/>
    <w:semiHidden/>
    <w:rsid w:val="00156C9C"/>
    <w:pPr>
      <w:suppressAutoHyphens/>
      <w:spacing w:line="240" w:lineRule="atLeast"/>
    </w:pPr>
    <w:rPr>
      <w:rFonts w:ascii="Arial" w:hAnsi="Arial" w:cs="Arial"/>
      <w:spacing w:val="0"/>
      <w:w w:val="100"/>
      <w:kern w:val="0"/>
      <w:lang w:val="en-GB"/>
    </w:rPr>
  </w:style>
  <w:style w:type="character" w:styleId="FollowedHyperlink">
    <w:name w:val="FollowedHyperlink"/>
    <w:semiHidden/>
    <w:rsid w:val="00156C9C"/>
    <w:rPr>
      <w:color w:val="0000FF"/>
      <w:u w:val="none"/>
    </w:rPr>
  </w:style>
  <w:style w:type="character" w:styleId="HTMLAcronym">
    <w:name w:val="HTML Acronym"/>
    <w:basedOn w:val="DefaultParagraphFont"/>
    <w:semiHidden/>
    <w:rsid w:val="00156C9C"/>
  </w:style>
  <w:style w:type="paragraph" w:styleId="HTMLAddress">
    <w:name w:val="HTML Address"/>
    <w:basedOn w:val="Normal"/>
    <w:semiHidden/>
    <w:rsid w:val="00156C9C"/>
    <w:pPr>
      <w:suppressAutoHyphens/>
      <w:spacing w:line="240" w:lineRule="atLeast"/>
    </w:pPr>
    <w:rPr>
      <w:i/>
      <w:iCs/>
      <w:spacing w:val="0"/>
      <w:w w:val="100"/>
      <w:kern w:val="0"/>
      <w:lang w:val="en-GB"/>
    </w:rPr>
  </w:style>
  <w:style w:type="character" w:styleId="HTMLCite">
    <w:name w:val="HTML Cite"/>
    <w:semiHidden/>
    <w:rsid w:val="00156C9C"/>
    <w:rPr>
      <w:i/>
      <w:iCs/>
    </w:rPr>
  </w:style>
  <w:style w:type="character" w:styleId="HTMLCode">
    <w:name w:val="HTML Code"/>
    <w:semiHidden/>
    <w:rsid w:val="00156C9C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156C9C"/>
    <w:rPr>
      <w:i/>
      <w:iCs/>
    </w:rPr>
  </w:style>
  <w:style w:type="character" w:styleId="HTMLKeyboard">
    <w:name w:val="HTML Keyboard"/>
    <w:semiHidden/>
    <w:rsid w:val="00156C9C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156C9C"/>
    <w:pPr>
      <w:suppressAutoHyphens/>
      <w:spacing w:line="240" w:lineRule="atLeast"/>
    </w:pPr>
    <w:rPr>
      <w:rFonts w:ascii="Courier New" w:hAnsi="Courier New" w:cs="Courier New"/>
      <w:spacing w:val="0"/>
      <w:w w:val="100"/>
      <w:kern w:val="0"/>
      <w:lang w:val="en-GB"/>
    </w:rPr>
  </w:style>
  <w:style w:type="character" w:styleId="HTMLSample">
    <w:name w:val="HTML Sample"/>
    <w:semiHidden/>
    <w:rsid w:val="00156C9C"/>
    <w:rPr>
      <w:rFonts w:ascii="Courier New" w:hAnsi="Courier New" w:cs="Courier New"/>
    </w:rPr>
  </w:style>
  <w:style w:type="character" w:styleId="HTMLTypewriter">
    <w:name w:val="HTML Typewriter"/>
    <w:semiHidden/>
    <w:rsid w:val="00156C9C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156C9C"/>
    <w:rPr>
      <w:i/>
      <w:iCs/>
    </w:rPr>
  </w:style>
  <w:style w:type="character" w:styleId="Hyperlink">
    <w:name w:val="Hyperlink"/>
    <w:semiHidden/>
    <w:rsid w:val="00156C9C"/>
    <w:rPr>
      <w:color w:val="0000FF"/>
      <w:u w:val="none"/>
    </w:rPr>
  </w:style>
  <w:style w:type="paragraph" w:styleId="List">
    <w:name w:val="List"/>
    <w:basedOn w:val="Normal"/>
    <w:semiHidden/>
    <w:rsid w:val="00156C9C"/>
    <w:pPr>
      <w:suppressAutoHyphens/>
      <w:spacing w:line="240" w:lineRule="atLeast"/>
      <w:ind w:left="283" w:hanging="283"/>
    </w:pPr>
    <w:rPr>
      <w:spacing w:val="0"/>
      <w:w w:val="100"/>
      <w:kern w:val="0"/>
      <w:lang w:val="en-GB"/>
    </w:rPr>
  </w:style>
  <w:style w:type="paragraph" w:styleId="List2">
    <w:name w:val="List 2"/>
    <w:basedOn w:val="Normal"/>
    <w:semiHidden/>
    <w:rsid w:val="00156C9C"/>
    <w:pPr>
      <w:suppressAutoHyphens/>
      <w:spacing w:line="240" w:lineRule="atLeast"/>
      <w:ind w:left="566" w:hanging="283"/>
    </w:pPr>
    <w:rPr>
      <w:spacing w:val="0"/>
      <w:w w:val="100"/>
      <w:kern w:val="0"/>
      <w:lang w:val="en-GB"/>
    </w:rPr>
  </w:style>
  <w:style w:type="paragraph" w:styleId="List3">
    <w:name w:val="List 3"/>
    <w:basedOn w:val="Normal"/>
    <w:semiHidden/>
    <w:rsid w:val="00156C9C"/>
    <w:pPr>
      <w:suppressAutoHyphens/>
      <w:spacing w:line="240" w:lineRule="atLeast"/>
      <w:ind w:left="849" w:hanging="283"/>
    </w:pPr>
    <w:rPr>
      <w:spacing w:val="0"/>
      <w:w w:val="100"/>
      <w:kern w:val="0"/>
      <w:lang w:val="en-GB"/>
    </w:rPr>
  </w:style>
  <w:style w:type="paragraph" w:styleId="List4">
    <w:name w:val="List 4"/>
    <w:basedOn w:val="Normal"/>
    <w:semiHidden/>
    <w:rsid w:val="00156C9C"/>
    <w:pPr>
      <w:suppressAutoHyphens/>
      <w:spacing w:line="240" w:lineRule="atLeast"/>
      <w:ind w:left="1132" w:hanging="283"/>
    </w:pPr>
    <w:rPr>
      <w:spacing w:val="0"/>
      <w:w w:val="100"/>
      <w:kern w:val="0"/>
      <w:lang w:val="en-GB"/>
    </w:rPr>
  </w:style>
  <w:style w:type="paragraph" w:styleId="List5">
    <w:name w:val="List 5"/>
    <w:basedOn w:val="Normal"/>
    <w:semiHidden/>
    <w:rsid w:val="00156C9C"/>
    <w:pPr>
      <w:suppressAutoHyphens/>
      <w:spacing w:line="240" w:lineRule="atLeast"/>
      <w:ind w:left="1415" w:hanging="283"/>
    </w:pPr>
    <w:rPr>
      <w:spacing w:val="0"/>
      <w:w w:val="100"/>
      <w:kern w:val="0"/>
      <w:lang w:val="en-GB"/>
    </w:rPr>
  </w:style>
  <w:style w:type="paragraph" w:styleId="ListBullet">
    <w:name w:val="List Bullet"/>
    <w:basedOn w:val="Normal"/>
    <w:semiHidden/>
    <w:rsid w:val="00156C9C"/>
    <w:pPr>
      <w:numPr>
        <w:numId w:val="12"/>
      </w:numPr>
      <w:suppressAutoHyphens/>
      <w:spacing w:line="240" w:lineRule="atLeast"/>
    </w:pPr>
    <w:rPr>
      <w:spacing w:val="0"/>
      <w:w w:val="100"/>
      <w:kern w:val="0"/>
      <w:lang w:val="en-GB"/>
    </w:rPr>
  </w:style>
  <w:style w:type="paragraph" w:styleId="ListBullet2">
    <w:name w:val="List Bullet 2"/>
    <w:basedOn w:val="Normal"/>
    <w:semiHidden/>
    <w:rsid w:val="00156C9C"/>
    <w:pPr>
      <w:numPr>
        <w:numId w:val="13"/>
      </w:numPr>
      <w:suppressAutoHyphens/>
      <w:spacing w:line="240" w:lineRule="atLeast"/>
    </w:pPr>
    <w:rPr>
      <w:spacing w:val="0"/>
      <w:w w:val="100"/>
      <w:kern w:val="0"/>
      <w:lang w:val="en-GB"/>
    </w:rPr>
  </w:style>
  <w:style w:type="paragraph" w:styleId="ListBullet3">
    <w:name w:val="List Bullet 3"/>
    <w:basedOn w:val="Normal"/>
    <w:semiHidden/>
    <w:rsid w:val="00156C9C"/>
    <w:pPr>
      <w:numPr>
        <w:numId w:val="14"/>
      </w:numPr>
      <w:suppressAutoHyphens/>
      <w:spacing w:line="240" w:lineRule="atLeast"/>
    </w:pPr>
    <w:rPr>
      <w:spacing w:val="0"/>
      <w:w w:val="100"/>
      <w:kern w:val="0"/>
      <w:lang w:val="en-GB"/>
    </w:rPr>
  </w:style>
  <w:style w:type="paragraph" w:styleId="ListBullet4">
    <w:name w:val="List Bullet 4"/>
    <w:basedOn w:val="Normal"/>
    <w:semiHidden/>
    <w:rsid w:val="00156C9C"/>
    <w:pPr>
      <w:numPr>
        <w:numId w:val="15"/>
      </w:numPr>
      <w:suppressAutoHyphens/>
      <w:spacing w:line="240" w:lineRule="atLeast"/>
    </w:pPr>
    <w:rPr>
      <w:spacing w:val="0"/>
      <w:w w:val="100"/>
      <w:kern w:val="0"/>
      <w:lang w:val="en-GB"/>
    </w:rPr>
  </w:style>
  <w:style w:type="paragraph" w:styleId="ListBullet5">
    <w:name w:val="List Bullet 5"/>
    <w:basedOn w:val="Normal"/>
    <w:semiHidden/>
    <w:rsid w:val="00156C9C"/>
    <w:pPr>
      <w:numPr>
        <w:numId w:val="16"/>
      </w:numPr>
      <w:suppressAutoHyphens/>
      <w:spacing w:line="240" w:lineRule="atLeast"/>
    </w:pPr>
    <w:rPr>
      <w:spacing w:val="0"/>
      <w:w w:val="100"/>
      <w:kern w:val="0"/>
      <w:lang w:val="en-GB"/>
    </w:rPr>
  </w:style>
  <w:style w:type="paragraph" w:styleId="ListContinue">
    <w:name w:val="List Continue"/>
    <w:basedOn w:val="Normal"/>
    <w:semiHidden/>
    <w:rsid w:val="00156C9C"/>
    <w:pPr>
      <w:suppressAutoHyphens/>
      <w:spacing w:after="120" w:line="240" w:lineRule="atLeast"/>
      <w:ind w:left="283"/>
    </w:pPr>
    <w:rPr>
      <w:spacing w:val="0"/>
      <w:w w:val="100"/>
      <w:kern w:val="0"/>
      <w:lang w:val="en-GB"/>
    </w:rPr>
  </w:style>
  <w:style w:type="paragraph" w:styleId="ListContinue3">
    <w:name w:val="List Continue 3"/>
    <w:basedOn w:val="Normal"/>
    <w:semiHidden/>
    <w:rsid w:val="00156C9C"/>
    <w:pPr>
      <w:suppressAutoHyphens/>
      <w:spacing w:after="120" w:line="240" w:lineRule="atLeast"/>
      <w:ind w:left="849"/>
    </w:pPr>
    <w:rPr>
      <w:spacing w:val="0"/>
      <w:w w:val="100"/>
      <w:kern w:val="0"/>
      <w:lang w:val="en-GB"/>
    </w:rPr>
  </w:style>
  <w:style w:type="paragraph" w:styleId="ListContinue4">
    <w:name w:val="List Continue 4"/>
    <w:basedOn w:val="Normal"/>
    <w:semiHidden/>
    <w:rsid w:val="00156C9C"/>
    <w:pPr>
      <w:suppressAutoHyphens/>
      <w:spacing w:after="120" w:line="240" w:lineRule="atLeast"/>
      <w:ind w:left="1132"/>
    </w:pPr>
    <w:rPr>
      <w:spacing w:val="0"/>
      <w:w w:val="100"/>
      <w:kern w:val="0"/>
      <w:lang w:val="en-GB"/>
    </w:rPr>
  </w:style>
  <w:style w:type="paragraph" w:styleId="ListContinue5">
    <w:name w:val="List Continue 5"/>
    <w:basedOn w:val="Normal"/>
    <w:semiHidden/>
    <w:rsid w:val="00156C9C"/>
    <w:pPr>
      <w:suppressAutoHyphens/>
      <w:spacing w:after="120" w:line="240" w:lineRule="atLeast"/>
      <w:ind w:left="1415"/>
    </w:pPr>
    <w:rPr>
      <w:spacing w:val="0"/>
      <w:w w:val="100"/>
      <w:kern w:val="0"/>
      <w:lang w:val="en-GB"/>
    </w:rPr>
  </w:style>
  <w:style w:type="paragraph" w:styleId="MessageHeader">
    <w:name w:val="Message Header"/>
    <w:basedOn w:val="Normal"/>
    <w:semiHidden/>
    <w:rsid w:val="00156C9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uppressAutoHyphens/>
      <w:spacing w:line="240" w:lineRule="atLeast"/>
      <w:ind w:left="1134" w:hanging="1134"/>
    </w:pPr>
    <w:rPr>
      <w:rFonts w:ascii="Arial" w:hAnsi="Arial" w:cs="Arial"/>
      <w:spacing w:val="0"/>
      <w:w w:val="100"/>
      <w:kern w:val="0"/>
      <w:sz w:val="24"/>
      <w:szCs w:val="24"/>
      <w:lang w:val="en-GB"/>
    </w:rPr>
  </w:style>
  <w:style w:type="paragraph" w:styleId="NormalWeb">
    <w:name w:val="Normal (Web)"/>
    <w:basedOn w:val="Normal"/>
    <w:semiHidden/>
    <w:rsid w:val="00156C9C"/>
    <w:pPr>
      <w:suppressAutoHyphens/>
      <w:spacing w:line="240" w:lineRule="atLeast"/>
    </w:pPr>
    <w:rPr>
      <w:spacing w:val="0"/>
      <w:w w:val="100"/>
      <w:kern w:val="0"/>
      <w:sz w:val="24"/>
      <w:szCs w:val="24"/>
      <w:lang w:val="en-GB"/>
    </w:rPr>
  </w:style>
  <w:style w:type="paragraph" w:styleId="NormalIndent">
    <w:name w:val="Normal Indent"/>
    <w:basedOn w:val="Normal"/>
    <w:semiHidden/>
    <w:rsid w:val="00156C9C"/>
    <w:pPr>
      <w:suppressAutoHyphens/>
      <w:spacing w:line="240" w:lineRule="atLeast"/>
      <w:ind w:left="567"/>
    </w:pPr>
    <w:rPr>
      <w:spacing w:val="0"/>
      <w:w w:val="100"/>
      <w:kern w:val="0"/>
      <w:lang w:val="en-GB"/>
    </w:rPr>
  </w:style>
  <w:style w:type="paragraph" w:styleId="NoteHeading">
    <w:name w:val="Note Heading"/>
    <w:basedOn w:val="Normal"/>
    <w:next w:val="Normal"/>
    <w:semiHidden/>
    <w:rsid w:val="00156C9C"/>
    <w:pPr>
      <w:suppressAutoHyphens/>
      <w:spacing w:line="240" w:lineRule="atLeast"/>
    </w:pPr>
    <w:rPr>
      <w:spacing w:val="0"/>
      <w:w w:val="100"/>
      <w:kern w:val="0"/>
      <w:lang w:val="en-GB"/>
    </w:rPr>
  </w:style>
  <w:style w:type="paragraph" w:styleId="Salutation">
    <w:name w:val="Salutation"/>
    <w:basedOn w:val="Normal"/>
    <w:next w:val="Normal"/>
    <w:semiHidden/>
    <w:rsid w:val="00156C9C"/>
    <w:pPr>
      <w:suppressAutoHyphens/>
      <w:spacing w:line="240" w:lineRule="atLeast"/>
    </w:pPr>
    <w:rPr>
      <w:spacing w:val="0"/>
      <w:w w:val="100"/>
      <w:kern w:val="0"/>
      <w:lang w:val="en-GB"/>
    </w:rPr>
  </w:style>
  <w:style w:type="paragraph" w:styleId="Signature">
    <w:name w:val="Signature"/>
    <w:basedOn w:val="Normal"/>
    <w:semiHidden/>
    <w:rsid w:val="00156C9C"/>
    <w:pPr>
      <w:suppressAutoHyphens/>
      <w:spacing w:line="240" w:lineRule="atLeast"/>
      <w:ind w:left="4252"/>
    </w:pPr>
    <w:rPr>
      <w:spacing w:val="0"/>
      <w:w w:val="100"/>
      <w:kern w:val="0"/>
      <w:lang w:val="en-GB"/>
    </w:rPr>
  </w:style>
  <w:style w:type="character" w:styleId="Strong">
    <w:name w:val="Strong"/>
    <w:qFormat/>
    <w:rsid w:val="00156C9C"/>
    <w:rPr>
      <w:b/>
      <w:bCs/>
    </w:rPr>
  </w:style>
  <w:style w:type="paragraph" w:styleId="Subtitle">
    <w:name w:val="Subtitle"/>
    <w:basedOn w:val="Normal"/>
    <w:qFormat/>
    <w:rsid w:val="00156C9C"/>
    <w:pPr>
      <w:suppressAutoHyphens/>
      <w:spacing w:after="60" w:line="240" w:lineRule="atLeast"/>
      <w:jc w:val="center"/>
      <w:outlineLvl w:val="1"/>
    </w:pPr>
    <w:rPr>
      <w:rFonts w:ascii="Arial" w:hAnsi="Arial" w:cs="Arial"/>
      <w:spacing w:val="0"/>
      <w:w w:val="100"/>
      <w:kern w:val="0"/>
      <w:sz w:val="24"/>
      <w:szCs w:val="24"/>
      <w:lang w:val="en-GB"/>
    </w:rPr>
  </w:style>
  <w:style w:type="table" w:styleId="Table3Deffects1">
    <w:name w:val="Table 3D effects 1"/>
    <w:basedOn w:val="TableNormal"/>
    <w:semiHidden/>
    <w:rsid w:val="00156C9C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156C9C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156C9C"/>
    <w:pPr>
      <w:suppressAutoHyphens/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156C9C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156C9C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156C9C"/>
    <w:pPr>
      <w:suppressAutoHyphens/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156C9C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156C9C"/>
    <w:pPr>
      <w:suppressAutoHyphens/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156C9C"/>
    <w:pPr>
      <w:suppressAutoHyphens/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156C9C"/>
    <w:pPr>
      <w:suppressAutoHyphens/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156C9C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156C9C"/>
    <w:pPr>
      <w:suppressAutoHyphens/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156C9C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156C9C"/>
    <w:pPr>
      <w:suppressAutoHyphens/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156C9C"/>
    <w:pPr>
      <w:suppressAutoHyphens/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156C9C"/>
    <w:pPr>
      <w:suppressAutoHyphens/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156C9C"/>
    <w:pPr>
      <w:suppressAutoHyphens/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156C9C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leGrid1">
    <w:name w:val="Table Grid 1"/>
    <w:basedOn w:val="TableNormal"/>
    <w:semiHidden/>
    <w:rsid w:val="00156C9C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156C9C"/>
    <w:pPr>
      <w:suppressAutoHyphens/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156C9C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156C9C"/>
    <w:pPr>
      <w:suppressAutoHyphens/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156C9C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156C9C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156C9C"/>
    <w:pPr>
      <w:suppressAutoHyphens/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156C9C"/>
    <w:pPr>
      <w:suppressAutoHyphens/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156C9C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156C9C"/>
    <w:pPr>
      <w:suppressAutoHyphens/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156C9C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156C9C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156C9C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156C9C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156C9C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156C9C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156C9C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156C9C"/>
    <w:pPr>
      <w:suppressAutoHyphens/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156C9C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156C9C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156C9C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156C9C"/>
    <w:pPr>
      <w:suppressAutoHyphens/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156C9C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semiHidden/>
    <w:rsid w:val="00156C9C"/>
    <w:pPr>
      <w:suppressAutoHyphens/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156C9C"/>
    <w:pPr>
      <w:suppressAutoHyphens/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156C9C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156C9C"/>
    <w:pPr>
      <w:suppressAutoHyphens/>
      <w:spacing w:before="240" w:after="60" w:line="240" w:lineRule="atLeast"/>
      <w:jc w:val="center"/>
      <w:outlineLvl w:val="0"/>
    </w:pPr>
    <w:rPr>
      <w:rFonts w:ascii="Arial" w:hAnsi="Arial" w:cs="Arial"/>
      <w:b/>
      <w:bCs/>
      <w:spacing w:val="0"/>
      <w:w w:val="100"/>
      <w:kern w:val="28"/>
      <w:sz w:val="32"/>
      <w:szCs w:val="32"/>
      <w:lang w:val="en-GB"/>
    </w:rPr>
  </w:style>
  <w:style w:type="paragraph" w:styleId="EnvelopeAddress">
    <w:name w:val="envelope address"/>
    <w:basedOn w:val="Normal"/>
    <w:semiHidden/>
    <w:rsid w:val="00156C9C"/>
    <w:pPr>
      <w:framePr w:w="7920" w:h="1980" w:hRule="exact" w:hSpace="180" w:wrap="auto" w:hAnchor="page" w:xAlign="center" w:yAlign="bottom"/>
      <w:suppressAutoHyphens/>
      <w:spacing w:line="240" w:lineRule="atLeast"/>
      <w:ind w:left="2880"/>
    </w:pPr>
    <w:rPr>
      <w:rFonts w:ascii="Arial" w:hAnsi="Arial" w:cs="Arial"/>
      <w:spacing w:val="0"/>
      <w:w w:val="100"/>
      <w:kern w:val="0"/>
      <w:sz w:val="24"/>
      <w:szCs w:val="24"/>
      <w:lang w:val="en-GB"/>
    </w:rPr>
  </w:style>
  <w:style w:type="character" w:customStyle="1" w:styleId="FootnoteTextChar">
    <w:name w:val="Footnote Text Char"/>
    <w:aliases w:val="5_G Char"/>
    <w:link w:val="FootnoteText"/>
    <w:rsid w:val="00156C9C"/>
    <w:rPr>
      <w:spacing w:val="5"/>
      <w:w w:val="104"/>
      <w:kern w:val="14"/>
      <w:sz w:val="17"/>
      <w:lang w:val="ru-RU" w:eastAsia="en-US" w:bidi="ar-SA"/>
    </w:rPr>
  </w:style>
  <w:style w:type="paragraph" w:customStyle="1" w:styleId="Default">
    <w:name w:val="Default"/>
    <w:rsid w:val="00156C9C"/>
    <w:pPr>
      <w:autoSpaceDE w:val="0"/>
      <w:autoSpaceDN w:val="0"/>
      <w:adjustRightInd w:val="0"/>
    </w:pPr>
    <w:rPr>
      <w:color w:val="000000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rsid w:val="00156C9C"/>
    <w:pPr>
      <w:suppressAutoHyphens/>
      <w:spacing w:line="240" w:lineRule="auto"/>
    </w:pPr>
    <w:rPr>
      <w:rFonts w:ascii="Tahoma" w:hAnsi="Tahoma" w:cs="Tahoma"/>
      <w:spacing w:val="0"/>
      <w:w w:val="100"/>
      <w:kern w:val="0"/>
      <w:sz w:val="16"/>
      <w:szCs w:val="16"/>
      <w:lang w:val="en-GB"/>
    </w:rPr>
  </w:style>
  <w:style w:type="character" w:customStyle="1" w:styleId="BalloonTextChar">
    <w:name w:val="Balloon Text Char"/>
    <w:link w:val="BalloonText"/>
    <w:rsid w:val="00156C9C"/>
    <w:rPr>
      <w:rFonts w:ascii="Tahoma" w:hAnsi="Tahoma" w:cs="Tahoma"/>
      <w:sz w:val="16"/>
      <w:szCs w:val="16"/>
      <w:lang w:val="en-GB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omments" Target="comments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2</Pages>
  <Words>3388</Words>
  <Characters>19312</Characters>
  <Application>Microsoft Office Outlook</Application>
  <DocSecurity>4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22655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RTPU User</dc:creator>
  <cp:keywords/>
  <dc:description/>
  <cp:lastModifiedBy>RTPU User</cp:lastModifiedBy>
  <cp:revision>13</cp:revision>
  <dcterms:created xsi:type="dcterms:W3CDTF">2013-11-07T13:07:00Z</dcterms:created>
  <dcterms:modified xsi:type="dcterms:W3CDTF">2013-11-08T08:15:00Z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1341616</vt:lpwstr>
  </property>
  <property fmtid="{D5CDD505-2E9C-101B-9397-08002B2CF9AE}" pid="3" name="Symbol1">
    <vt:lpwstr>CEDAW/C/SLE/Q/6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8</vt:lpwstr>
  </property>
  <property fmtid="{D5CDD505-2E9C-101B-9397-08002B2CF9AE}" pid="8" name="Operator">
    <vt:lpwstr>Kostyuchenko</vt:lpwstr>
  </property>
</Properties>
</file>