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C334B4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r w:rsidR="00C334B4">
              <w:rPr>
                <w:lang w:val="en-US"/>
              </w:rPr>
              <w:t>RES/</w:t>
            </w:r>
            <w:fldSimple w:instr=" FILLIN  &quot;Введите часть символа после A/HRC/&quot;  \* MERGEFORMAT ">
              <w:r w:rsidR="00E456BC" w:rsidRPr="00C334B4">
                <w:rPr>
                  <w:lang w:val="en-US"/>
                </w:rPr>
                <w:t>26/</w:t>
              </w:r>
              <w:r w:rsidR="00C334B4">
                <w:rPr>
                  <w:lang w:val="en-US"/>
                </w:rPr>
                <w:t>25</w:t>
              </w:r>
            </w:fldSimple>
          </w:p>
        </w:tc>
      </w:tr>
      <w:tr w:rsidR="003A5D2C" w:rsidRPr="00C334B4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 w:rsidRPr="00C334B4">
              <w:rPr>
                <w:lang w:val="en-US"/>
              </w:rP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 w:rsidR="00C334B4">
              <w:rPr>
                <w:lang w:val="en-US"/>
              </w:rPr>
              <w:t>General</w:t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6327AA">
                <w:rPr>
                  <w:lang w:val="en-US"/>
                </w:rPr>
                <w:t>16 July</w:t>
              </w:r>
              <w:r w:rsidR="00E456BC">
                <w:rPr>
                  <w:lang w:val="en-US"/>
                </w:rPr>
                <w:t xml:space="preserve"> 2014</w:t>
              </w:r>
            </w:fldSimple>
          </w:p>
          <w:p w:rsidR="003A5D2C" w:rsidRPr="00C334B4" w:rsidRDefault="003A5D2C" w:rsidP="00BF6380">
            <w:pPr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3A5D2C" w:rsidRPr="00C334B4" w:rsidRDefault="003A5D2C" w:rsidP="00BF6380">
            <w:pPr>
              <w:rPr>
                <w:lang w:val="en-US"/>
              </w:rPr>
            </w:pPr>
            <w:r>
              <w:rPr>
                <w:lang w:val="en-US"/>
              </w:rPr>
              <w:t>Original</w:t>
            </w:r>
            <w:r w:rsidRPr="00C334B4">
              <w:rPr>
                <w:lang w:val="en-US"/>
              </w:rP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C334B4" w:rsidRDefault="003A5D2C" w:rsidP="00BF6380">
            <w:pPr>
              <w:rPr>
                <w:lang w:val="en-US"/>
              </w:rPr>
            </w:pPr>
          </w:p>
        </w:tc>
      </w:tr>
    </w:tbl>
    <w:p w:rsidR="003A5D2C" w:rsidRDefault="003A5D2C" w:rsidP="00BF6380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F10520" w:rsidRPr="00AE1651" w:rsidRDefault="00F10520" w:rsidP="00F10520">
      <w:pPr>
        <w:rPr>
          <w:b/>
        </w:rPr>
      </w:pPr>
      <w:r w:rsidRPr="00AE1651">
        <w:rPr>
          <w:b/>
        </w:rPr>
        <w:t>Двадцать шестая сессия</w:t>
      </w:r>
    </w:p>
    <w:p w:rsidR="00F10520" w:rsidRPr="00AE1651" w:rsidRDefault="00F10520" w:rsidP="00F10520">
      <w:r w:rsidRPr="00AE1651">
        <w:t>Пункт 4 повестки дня</w:t>
      </w:r>
    </w:p>
    <w:p w:rsidR="00F10520" w:rsidRPr="00AE1651" w:rsidRDefault="00F10520" w:rsidP="00F10520">
      <w:pPr>
        <w:rPr>
          <w:b/>
        </w:rPr>
      </w:pPr>
      <w:r w:rsidRPr="00AE1651">
        <w:rPr>
          <w:b/>
        </w:rPr>
        <w:t xml:space="preserve">Ситуации в области прав человека, </w:t>
      </w:r>
      <w:r w:rsidRPr="00AE1651">
        <w:rPr>
          <w:b/>
        </w:rPr>
        <w:br/>
        <w:t>требующие внимания со Стороны Совета</w:t>
      </w:r>
    </w:p>
    <w:p w:rsidR="00F10520" w:rsidRPr="00AE1651" w:rsidRDefault="00F10520" w:rsidP="00F10520">
      <w:pPr>
        <w:pStyle w:val="H23GR"/>
      </w:pPr>
      <w:r w:rsidRPr="00F10520">
        <w:tab/>
      </w:r>
      <w:r w:rsidRPr="00F10520">
        <w:tab/>
      </w:r>
      <w:r w:rsidR="00780EFB">
        <w:t>Резолюция, принятая Советом по правам человека</w:t>
      </w:r>
      <w:r w:rsidRPr="00AE1651">
        <w:t xml:space="preserve"> </w:t>
      </w:r>
    </w:p>
    <w:p w:rsidR="00F10520" w:rsidRDefault="00F10520" w:rsidP="00F10520">
      <w:pPr>
        <w:pStyle w:val="H1GR"/>
      </w:pPr>
      <w:r w:rsidRPr="008510B6">
        <w:tab/>
      </w:r>
      <w:r w:rsidRPr="008510B6">
        <w:tab/>
      </w:r>
      <w:r w:rsidRPr="00AE1651">
        <w:t>26/</w:t>
      </w:r>
      <w:r w:rsidR="00780EFB">
        <w:t>25</w:t>
      </w:r>
      <w:r w:rsidRPr="00AE1651">
        <w:br/>
        <w:t>Ситуация в области прав человека в Беларуси</w:t>
      </w:r>
    </w:p>
    <w:p w:rsidR="00F10520" w:rsidRDefault="00F10520" w:rsidP="00F10520">
      <w:pPr>
        <w:pStyle w:val="SingleTxtGR"/>
      </w:pPr>
      <w:r>
        <w:tab/>
      </w:r>
      <w:r w:rsidRPr="008B01E8">
        <w:rPr>
          <w:i/>
        </w:rPr>
        <w:t>Совет по правам человека</w:t>
      </w:r>
      <w:r>
        <w:t xml:space="preserve">, </w:t>
      </w:r>
    </w:p>
    <w:p w:rsidR="00F10520" w:rsidRDefault="00F10520" w:rsidP="00F10520">
      <w:pPr>
        <w:pStyle w:val="SingleTxtGR"/>
      </w:pPr>
      <w:r>
        <w:tab/>
      </w:r>
      <w:r w:rsidRPr="008B01E8">
        <w:rPr>
          <w:i/>
        </w:rPr>
        <w:t>руководствуясь</w:t>
      </w:r>
      <w:r>
        <w:t xml:space="preserve"> целями и принципами Устава Организации Объедине</w:t>
      </w:r>
      <w:r>
        <w:t>н</w:t>
      </w:r>
      <w:r>
        <w:t>ных Наций, положениями Всеобщей декларации прав человека, междунаро</w:t>
      </w:r>
      <w:r>
        <w:t>д</w:t>
      </w:r>
      <w:r>
        <w:t>ных пактов о правах человека и других применимых договоров о правах чел</w:t>
      </w:r>
      <w:r>
        <w:t>о</w:t>
      </w:r>
      <w:r>
        <w:t xml:space="preserve">века, </w:t>
      </w:r>
    </w:p>
    <w:p w:rsidR="00F10520" w:rsidRDefault="00F10520" w:rsidP="00F10520">
      <w:pPr>
        <w:pStyle w:val="SingleTxtGR"/>
      </w:pPr>
      <w:r>
        <w:tab/>
      </w:r>
      <w:r>
        <w:rPr>
          <w:i/>
        </w:rPr>
        <w:t xml:space="preserve">ссылаясь </w:t>
      </w:r>
      <w:r>
        <w:t>на все резолюции, принятые Комиссией по правам человека, Генерал</w:t>
      </w:r>
      <w:r>
        <w:t>ь</w:t>
      </w:r>
      <w:r>
        <w:t>ной Ассамблеей и Советом по правам человека о положении в области прав человека в Беларуси, в том числе на резолюции Совета 20/13 от 5 июля 2012 года и 23/15 от 13 июня 2013 года, и выражая сожаление по поводу нена</w:t>
      </w:r>
      <w:r>
        <w:t>д</w:t>
      </w:r>
      <w:r>
        <w:t>лежащей реакции правительства Беларуси на просьбы Совета, содержащиеся в этих резолюциях, и отсутствия сотрудничества со стороны правительства Бел</w:t>
      </w:r>
      <w:r>
        <w:t>а</w:t>
      </w:r>
      <w:r>
        <w:t>руси, включая отказ в доступе в страну для Специального докладчика по в</w:t>
      </w:r>
      <w:r>
        <w:t>о</w:t>
      </w:r>
      <w:r>
        <w:t xml:space="preserve">просу о положении в области прав человека в Беларуси и других мандатариев специальных процедур, </w:t>
      </w:r>
    </w:p>
    <w:p w:rsidR="00F10520" w:rsidRDefault="00F10520" w:rsidP="00F10520">
      <w:pPr>
        <w:pStyle w:val="SingleTxtGR"/>
        <w:keepNext/>
      </w:pPr>
      <w:r>
        <w:tab/>
      </w:r>
      <w:r>
        <w:rPr>
          <w:i/>
        </w:rPr>
        <w:t xml:space="preserve">ссылаясь также </w:t>
      </w:r>
      <w:r>
        <w:t>на резолюции Совета по правам человека 5/1 и 5/2 от</w:t>
      </w:r>
      <w:r w:rsidR="00780EFB">
        <w:t xml:space="preserve"> </w:t>
      </w:r>
      <w:r>
        <w:t>18</w:t>
      </w:r>
      <w:r w:rsidR="00A134BD">
        <w:t> </w:t>
      </w:r>
      <w:r>
        <w:t xml:space="preserve">июня 2007 года, </w:t>
      </w:r>
    </w:p>
    <w:p w:rsidR="00F10520" w:rsidRDefault="00F10520" w:rsidP="00F10520">
      <w:pPr>
        <w:pStyle w:val="SingleTxtGR"/>
      </w:pPr>
      <w:r>
        <w:tab/>
        <w:t>1.</w:t>
      </w:r>
      <w:r>
        <w:tab/>
      </w:r>
      <w:r>
        <w:rPr>
          <w:i/>
        </w:rPr>
        <w:t xml:space="preserve">приветствует </w:t>
      </w:r>
      <w:r>
        <w:t>доклады Специального докладчика по вопросу о п</w:t>
      </w:r>
      <w:r>
        <w:t>о</w:t>
      </w:r>
      <w:r>
        <w:t>ложении в области прав человека в Беларуси</w:t>
      </w:r>
      <w:r>
        <w:rPr>
          <w:rStyle w:val="FootnoteReference"/>
        </w:rPr>
        <w:footnoteReference w:id="1"/>
      </w:r>
      <w:r>
        <w:t>;</w:t>
      </w:r>
    </w:p>
    <w:p w:rsidR="00F10520" w:rsidRDefault="00F10520" w:rsidP="00F10520">
      <w:pPr>
        <w:pStyle w:val="SingleTxtGR"/>
      </w:pPr>
      <w:r>
        <w:tab/>
        <w:t>2.</w:t>
      </w:r>
      <w:r>
        <w:tab/>
      </w:r>
      <w:r>
        <w:rPr>
          <w:i/>
        </w:rPr>
        <w:t xml:space="preserve">выражает глубокую обеспокоенность </w:t>
      </w:r>
      <w:r>
        <w:t>по поводу продолжающихся нарушений прав человека в Беларуси, которые носят системный и систематич</w:t>
      </w:r>
      <w:r>
        <w:t>е</w:t>
      </w:r>
      <w:r>
        <w:t>ский характер, а также применения пыток и жестокого обращения в местах с</w:t>
      </w:r>
      <w:r>
        <w:t>о</w:t>
      </w:r>
      <w:r>
        <w:t>держания под стражей, отсутствия реакции правительства Беларуси на случаи насильственных исчезновений политических оппонентов, безнаказанности лиц, нарушающих права человека, нарушений трудовых прав, равнозначных прин</w:t>
      </w:r>
      <w:r>
        <w:t>у</w:t>
      </w:r>
      <w:r>
        <w:t>дительному труду, значительных пробелов в антидискриминационном закон</w:t>
      </w:r>
      <w:r>
        <w:t>о</w:t>
      </w:r>
      <w:r>
        <w:t>дательстве, оказания давления на адвокатов и неучастия оппозиционных пол</w:t>
      </w:r>
      <w:r>
        <w:t>и</w:t>
      </w:r>
      <w:r>
        <w:t>тических партий в работе парламента, настоятельно призывает правительство провести избирательную реформу в соответствии с рекомендациями, сдела</w:t>
      </w:r>
      <w:r>
        <w:t>н</w:t>
      </w:r>
      <w:r>
        <w:t>ными Специальным докладчиком, с тем чтобы обеспечить соответствие выб</w:t>
      </w:r>
      <w:r>
        <w:t>о</w:t>
      </w:r>
      <w:r>
        <w:t>ров в Беларуси на всех уровнях нормам и стандартам Организации по безопа</w:t>
      </w:r>
      <w:r>
        <w:t>с</w:t>
      </w:r>
      <w:r>
        <w:t>ности и сотрудничеству в Европе, и призывает власти Беларуси в полной мере сотрудничать в этих целях с соответствующими механизмами Организ</w:t>
      </w:r>
      <w:r>
        <w:t>а</w:t>
      </w:r>
      <w:r>
        <w:t>ции Объединенных Наций и Бюро по демократическим институтам и правам чел</w:t>
      </w:r>
      <w:r>
        <w:t>о</w:t>
      </w:r>
      <w:r>
        <w:t>века вышеуказанной орг</w:t>
      </w:r>
      <w:r>
        <w:t>а</w:t>
      </w:r>
      <w:r>
        <w:t>низации;</w:t>
      </w:r>
    </w:p>
    <w:p w:rsidR="00F10520" w:rsidRDefault="00F10520" w:rsidP="00F10520">
      <w:pPr>
        <w:pStyle w:val="SingleTxtGR"/>
      </w:pPr>
      <w:r>
        <w:tab/>
        <w:t>3.</w:t>
      </w:r>
      <w:r>
        <w:tab/>
      </w:r>
      <w:r>
        <w:rPr>
          <w:i/>
        </w:rPr>
        <w:t xml:space="preserve">призывает </w:t>
      </w:r>
      <w:r>
        <w:t>правительство Беларуси провести всеобъемлющий п</w:t>
      </w:r>
      <w:r>
        <w:t>е</w:t>
      </w:r>
      <w:r>
        <w:t>ресмотр соответствующего законодательства, политики, стратегий и практики для обеспечения того, чтобы нормы были четко определены, соответствовали международному пр</w:t>
      </w:r>
      <w:r>
        <w:t>а</w:t>
      </w:r>
      <w:r>
        <w:t>ву прав человека и обязательствам и обязанностям страны в области прав человека и не использовались для того, чтобы препятствовать или необоснованно ограничивать осуществление любых прав человека, вкл</w:t>
      </w:r>
      <w:r>
        <w:t>ю</w:t>
      </w:r>
      <w:r>
        <w:t>чая право на свободу мнений и их свободное выраж</w:t>
      </w:r>
      <w:r>
        <w:t>е</w:t>
      </w:r>
      <w:r>
        <w:t>ние, право на свободу мирных собраний и право на свободу ассоциации, в том числе право создавать профессиональные союзы и входить в них, а также свободу средств массовой информации;</w:t>
      </w:r>
    </w:p>
    <w:p w:rsidR="00F10520" w:rsidRDefault="00F10520" w:rsidP="00F10520">
      <w:pPr>
        <w:pStyle w:val="SingleTxtGR"/>
      </w:pPr>
      <w:r>
        <w:tab/>
        <w:t>4.</w:t>
      </w:r>
      <w:r>
        <w:tab/>
      </w:r>
      <w:r>
        <w:rPr>
          <w:i/>
        </w:rPr>
        <w:t xml:space="preserve">отмечает </w:t>
      </w:r>
      <w:r>
        <w:t>постоянное внимание, уделяемое Специальным докла</w:t>
      </w:r>
      <w:r>
        <w:t>д</w:t>
      </w:r>
      <w:r>
        <w:t>чиком вопросу о смертной казни в Беларуси, и призывает парламентскую раб</w:t>
      </w:r>
      <w:r>
        <w:t>о</w:t>
      </w:r>
      <w:r>
        <w:t>чую группу по вопросу о смертной казни ускорить свою работу;</w:t>
      </w:r>
    </w:p>
    <w:p w:rsidR="00F10520" w:rsidRDefault="00F10520" w:rsidP="00F10520">
      <w:pPr>
        <w:pStyle w:val="SingleTxtGR"/>
      </w:pPr>
      <w:r>
        <w:tab/>
        <w:t>5.</w:t>
      </w:r>
      <w:r>
        <w:tab/>
      </w:r>
      <w:r>
        <w:rPr>
          <w:i/>
        </w:rPr>
        <w:t xml:space="preserve">настоятельно призывает </w:t>
      </w:r>
      <w:r>
        <w:t>правительство Беларуси провести вс</w:t>
      </w:r>
      <w:r>
        <w:t>е</w:t>
      </w:r>
      <w:r>
        <w:t>объемлющую реформу сектора правосудия и адвокатских коллегий, с тем чтобы гарантировать по</w:t>
      </w:r>
      <w:r>
        <w:t>л</w:t>
      </w:r>
      <w:r>
        <w:t>ную независимость и беспристрастность судей, презумпцию невиновности, право на справедливое судебное разбирательство и право на э</w:t>
      </w:r>
      <w:r>
        <w:t>ф</w:t>
      </w:r>
      <w:r>
        <w:t>фективный пересмотр приговоров и осуждений вышестоящей судебной инста</w:t>
      </w:r>
      <w:r>
        <w:t>н</w:t>
      </w:r>
      <w:r>
        <w:t>цией, созданной на основании закона, и на свободно избранное юридическое представление в ходе всех процессуальных действий, а также на доступ к и</w:t>
      </w:r>
      <w:r>
        <w:t>н</w:t>
      </w:r>
      <w:r>
        <w:t>формации об исполнении всех приговоров, отмечая при этом недавние попытки реформирования судебной системы;</w:t>
      </w:r>
    </w:p>
    <w:p w:rsidR="00F10520" w:rsidRDefault="00F10520" w:rsidP="00F10520">
      <w:pPr>
        <w:pStyle w:val="SingleTxtGR"/>
      </w:pPr>
      <w:r>
        <w:tab/>
        <w:t>6.</w:t>
      </w:r>
      <w:r>
        <w:tab/>
      </w:r>
      <w:r>
        <w:rPr>
          <w:i/>
        </w:rPr>
        <w:t xml:space="preserve">самым решительным образом призывает </w:t>
      </w:r>
      <w:r>
        <w:t>правительство Беларуси незамедлительно и безоговорочно освободить и реабилитировать всех полит</w:t>
      </w:r>
      <w:r>
        <w:t>и</w:t>
      </w:r>
      <w:r>
        <w:t>ческих заключенных, при этом приветствуя недавнее освобождение одного из видных правозащитников, также самым решительным образом призывает пр</w:t>
      </w:r>
      <w:r>
        <w:t>а</w:t>
      </w:r>
      <w:r>
        <w:t>вительство обеспечить незамедлительное и полное восстановление тех, кто был освобожден, в их гражданских и политических правах, рассмотреть в рамках всесторонних, транспарентных и заслуживающих доверие расследований с</w:t>
      </w:r>
      <w:r>
        <w:t>о</w:t>
      </w:r>
      <w:r>
        <w:t>общения о пытках и жестком обращении со стороны сотрудников правоохран</w:t>
      </w:r>
      <w:r>
        <w:t>и</w:t>
      </w:r>
      <w:r>
        <w:t>тельных органов и привлечь предполагаемых виновных к суду и наказать тех, кто был признан виновным, и немедленно положить конец практике произвол</w:t>
      </w:r>
      <w:r>
        <w:t>ь</w:t>
      </w:r>
      <w:r>
        <w:t>ного задержания, заключения под стражу и преследования правозащитников, политических оппонентов и журналистов, произвольным запретам на передв</w:t>
      </w:r>
      <w:r>
        <w:t>и</w:t>
      </w:r>
      <w:r>
        <w:t>жение и другой политике, направленной на запугивание представителей пол</w:t>
      </w:r>
      <w:r>
        <w:t>и</w:t>
      </w:r>
      <w:r>
        <w:t>тической оппоз</w:t>
      </w:r>
      <w:r>
        <w:t>и</w:t>
      </w:r>
      <w:r>
        <w:t>ции и средств массовой информации, а также правозащитников и членов организаций гражданского общ</w:t>
      </w:r>
      <w:r>
        <w:t>е</w:t>
      </w:r>
      <w:r>
        <w:t xml:space="preserve">ства; </w:t>
      </w:r>
    </w:p>
    <w:p w:rsidR="00F10520" w:rsidRDefault="00F10520" w:rsidP="00F10520">
      <w:pPr>
        <w:pStyle w:val="SingleTxtGR"/>
      </w:pPr>
      <w:r>
        <w:tab/>
        <w:t>7.</w:t>
      </w:r>
      <w:r>
        <w:tab/>
      </w:r>
      <w:r>
        <w:rPr>
          <w:i/>
        </w:rPr>
        <w:t xml:space="preserve">настоятельно призывает </w:t>
      </w:r>
      <w:r>
        <w:t>правительство Беларуси создать наци</w:t>
      </w:r>
      <w:r>
        <w:t>о</w:t>
      </w:r>
      <w:r>
        <w:t>нальное учреждение по правам человека в соответствии с Парижскими при</w:t>
      </w:r>
      <w:r>
        <w:t>н</w:t>
      </w:r>
      <w:r>
        <w:t>ципами, а также активизировать процесс достижения Целей развития тысячел</w:t>
      </w:r>
      <w:r>
        <w:t>е</w:t>
      </w:r>
      <w:r>
        <w:t>тия;</w:t>
      </w:r>
    </w:p>
    <w:p w:rsidR="00F10520" w:rsidRDefault="00F10520" w:rsidP="00F10520">
      <w:pPr>
        <w:pStyle w:val="SingleTxtGR"/>
      </w:pPr>
      <w:r>
        <w:tab/>
        <w:t>8.</w:t>
      </w:r>
      <w:r>
        <w:tab/>
      </w:r>
      <w:r>
        <w:rPr>
          <w:i/>
        </w:rPr>
        <w:t xml:space="preserve">постановляет </w:t>
      </w:r>
      <w:r>
        <w:t>продлить на один год мандат Специального докла</w:t>
      </w:r>
      <w:r>
        <w:t>д</w:t>
      </w:r>
      <w:r>
        <w:t>чика по в</w:t>
      </w:r>
      <w:r>
        <w:t>о</w:t>
      </w:r>
      <w:r>
        <w:t>просу о положении в области прав человека в Беларуси и просит Специального докладчика представить доклад о положении в области прав ч</w:t>
      </w:r>
      <w:r>
        <w:t>е</w:t>
      </w:r>
      <w:r>
        <w:t>ловека в Беларуси Совету по правам человека на его двадцать девятой сессии и Генеральной Ассамблее на ее сем</w:t>
      </w:r>
      <w:r>
        <w:t>и</w:t>
      </w:r>
      <w:r>
        <w:t>десятой сессии;</w:t>
      </w:r>
    </w:p>
    <w:p w:rsidR="00F10520" w:rsidRDefault="00F10520" w:rsidP="00F10520">
      <w:pPr>
        <w:pStyle w:val="SingleTxtGR"/>
      </w:pPr>
      <w:r>
        <w:tab/>
        <w:t>9.</w:t>
      </w:r>
      <w:r>
        <w:tab/>
      </w:r>
      <w:r>
        <w:rPr>
          <w:i/>
        </w:rPr>
        <w:t xml:space="preserve">настоятельно призывает </w:t>
      </w:r>
      <w:r>
        <w:t>правительство Беларуси в полной мере сотрудн</w:t>
      </w:r>
      <w:r>
        <w:t>и</w:t>
      </w:r>
      <w:r>
        <w:t>чать со Специальным докладчиком, в том числе путем предоставления ему доступа для посещения страны, а также доступа к информации, необход</w:t>
      </w:r>
      <w:r>
        <w:t>и</w:t>
      </w:r>
      <w:r>
        <w:t>мой для содействия в</w:t>
      </w:r>
      <w:r>
        <w:t>ы</w:t>
      </w:r>
      <w:r>
        <w:t>полнению мандата;</w:t>
      </w:r>
    </w:p>
    <w:p w:rsidR="00F10520" w:rsidRDefault="00F10520" w:rsidP="00F10520">
      <w:pPr>
        <w:pStyle w:val="SingleTxtGR"/>
      </w:pPr>
      <w:r>
        <w:tab/>
        <w:t>10.</w:t>
      </w:r>
      <w:r>
        <w:tab/>
      </w:r>
      <w:r>
        <w:rPr>
          <w:i/>
        </w:rPr>
        <w:t xml:space="preserve">просит </w:t>
      </w:r>
      <w:r>
        <w:t>Управление Верховного комиссара Организации Объед</w:t>
      </w:r>
      <w:r>
        <w:t>и</w:t>
      </w:r>
      <w:r>
        <w:t>ненных Наций по правам человека предоставлять Специальному докладчику необходимую п</w:t>
      </w:r>
      <w:r>
        <w:t>о</w:t>
      </w:r>
      <w:r>
        <w:t>мощь и ресурсы для обеспечения выполнения его мандата.</w:t>
      </w:r>
    </w:p>
    <w:p w:rsidR="00780EFB" w:rsidRPr="00780EFB" w:rsidRDefault="00225475" w:rsidP="00780EFB">
      <w:pPr>
        <w:pStyle w:val="SingleTxtGR"/>
        <w:jc w:val="right"/>
        <w:rPr>
          <w:i/>
        </w:rPr>
      </w:pPr>
      <w:r>
        <w:rPr>
          <w:i/>
        </w:rPr>
        <w:t>39-е заседание</w:t>
      </w:r>
      <w:r w:rsidR="00780EFB" w:rsidRPr="00780EFB">
        <w:rPr>
          <w:i/>
        </w:rPr>
        <w:br/>
        <w:t>27 июня 2014 года</w:t>
      </w:r>
    </w:p>
    <w:p w:rsidR="00780EFB" w:rsidRDefault="00780EFB" w:rsidP="00780EFB">
      <w:pPr>
        <w:pStyle w:val="SingleTxtGR"/>
      </w:pPr>
      <w:r w:rsidRPr="00C07D41">
        <w:t xml:space="preserve">[Принята заносимым в отчет о заседании голосованием </w:t>
      </w:r>
      <w:r>
        <w:t>24</w:t>
      </w:r>
      <w:r w:rsidRPr="00C07D41">
        <w:t xml:space="preserve"> голосами против </w:t>
      </w:r>
      <w:r>
        <w:t>7</w:t>
      </w:r>
      <w:r w:rsidRPr="00C07D41">
        <w:t xml:space="preserve"> при </w:t>
      </w:r>
      <w:r>
        <w:t>16</w:t>
      </w:r>
      <w:r w:rsidRPr="00C07D41">
        <w:t xml:space="preserve"> воздержавшихся. Г</w:t>
      </w:r>
      <w:r w:rsidRPr="00C07D41">
        <w:t>о</w:t>
      </w:r>
      <w:r w:rsidRPr="00C07D41">
        <w:t xml:space="preserve">лоса распределились следующим образом: </w:t>
      </w:r>
    </w:p>
    <w:p w:rsidR="00780EFB" w:rsidRPr="00225475" w:rsidRDefault="00225475" w:rsidP="00225475">
      <w:pPr>
        <w:pStyle w:val="SingleTxtGR"/>
        <w:spacing w:after="0"/>
        <w:rPr>
          <w:i/>
        </w:rPr>
      </w:pPr>
      <w:r w:rsidRPr="00225475">
        <w:rPr>
          <w:i/>
        </w:rPr>
        <w:tab/>
      </w:r>
      <w:r w:rsidR="00780EFB" w:rsidRPr="00225475">
        <w:rPr>
          <w:i/>
        </w:rPr>
        <w:t xml:space="preserve">Голосовали за: </w:t>
      </w:r>
    </w:p>
    <w:p w:rsidR="00780EFB" w:rsidRDefault="00780EFB" w:rsidP="00225475">
      <w:pPr>
        <w:pStyle w:val="SingleTxtGR"/>
        <w:ind w:left="2268"/>
      </w:pPr>
      <w:r w:rsidRPr="00C07D41">
        <w:t>Австрия, Аргентина, Бенин, Ботсвана, Бразилия,</w:t>
      </w:r>
      <w:r w:rsidRPr="00C31078">
        <w:t xml:space="preserve"> </w:t>
      </w:r>
      <w:r w:rsidRPr="00C07D41">
        <w:t>бывшая югосла</w:t>
      </w:r>
      <w:r w:rsidRPr="00C07D41">
        <w:t>в</w:t>
      </w:r>
      <w:r w:rsidRPr="00C07D41">
        <w:t>ская Республика Македония,</w:t>
      </w:r>
      <w:r>
        <w:t xml:space="preserve"> </w:t>
      </w:r>
      <w:r w:rsidRPr="00C07D41">
        <w:t>Коста-Рика, Габон, Германия, Ирла</w:t>
      </w:r>
      <w:r w:rsidRPr="00C07D41">
        <w:t>н</w:t>
      </w:r>
      <w:r w:rsidRPr="00C07D41">
        <w:t xml:space="preserve">дия, Италия, Мальдивские </w:t>
      </w:r>
      <w:r>
        <w:t>Острова</w:t>
      </w:r>
      <w:r w:rsidRPr="00C07D41">
        <w:t>, Перу, Республика Корея, Р</w:t>
      </w:r>
      <w:r w:rsidRPr="00C07D41">
        <w:t>у</w:t>
      </w:r>
      <w:r w:rsidRPr="00C07D41">
        <w:t>мыния, Сьерра-Леоне, Соединенное Королевство Великобритании и Северной Ирландии, Соединенные Штаты Америки</w:t>
      </w:r>
      <w:r>
        <w:t>,</w:t>
      </w:r>
      <w:r w:rsidRPr="00C07D41">
        <w:t xml:space="preserve"> Франция, Черногория, Чешская Республика, Чили,</w:t>
      </w:r>
      <w:r w:rsidRPr="00C31078">
        <w:t xml:space="preserve"> </w:t>
      </w:r>
      <w:r>
        <w:t>Эстония,</w:t>
      </w:r>
      <w:r w:rsidRPr="00C31078">
        <w:t xml:space="preserve"> </w:t>
      </w:r>
      <w:r w:rsidRPr="00C07D41">
        <w:t>Яп</w:t>
      </w:r>
      <w:r w:rsidRPr="00C07D41">
        <w:t>о</w:t>
      </w:r>
      <w:r w:rsidRPr="00C07D41">
        <w:t>ния,</w:t>
      </w:r>
    </w:p>
    <w:p w:rsidR="00780EFB" w:rsidRPr="00225475" w:rsidRDefault="00225475" w:rsidP="00225475">
      <w:pPr>
        <w:pStyle w:val="SingleTxtGR"/>
        <w:spacing w:after="0"/>
        <w:rPr>
          <w:i/>
        </w:rPr>
      </w:pPr>
      <w:r>
        <w:rPr>
          <w:i/>
        </w:rPr>
        <w:tab/>
      </w:r>
      <w:r w:rsidR="00780EFB" w:rsidRPr="00225475">
        <w:rPr>
          <w:i/>
        </w:rPr>
        <w:t xml:space="preserve">Голосовали против: </w:t>
      </w:r>
    </w:p>
    <w:p w:rsidR="00780EFB" w:rsidRDefault="00780EFB" w:rsidP="00225475">
      <w:pPr>
        <w:pStyle w:val="SingleTxtGR"/>
        <w:ind w:left="2268"/>
      </w:pPr>
      <w:r w:rsidRPr="00C07D41">
        <w:t>Венесуэла (</w:t>
      </w:r>
      <w:proofErr w:type="spellStart"/>
      <w:r w:rsidRPr="00C07D41">
        <w:t>Боли</w:t>
      </w:r>
      <w:r>
        <w:t>варианская</w:t>
      </w:r>
      <w:proofErr w:type="spellEnd"/>
      <w:r>
        <w:t xml:space="preserve"> Республика), Вьетнам, </w:t>
      </w:r>
      <w:r w:rsidRPr="00C07D41">
        <w:t>Индия, Каза</w:t>
      </w:r>
      <w:r w:rsidRPr="00C07D41">
        <w:t>х</w:t>
      </w:r>
      <w:r w:rsidRPr="00C07D41">
        <w:t>стан, Китай, Куба, Росси</w:t>
      </w:r>
      <w:r>
        <w:t>йская Федер</w:t>
      </w:r>
      <w:r>
        <w:t>а</w:t>
      </w:r>
      <w:r>
        <w:t>ция</w:t>
      </w:r>
      <w:r w:rsidRPr="00C07D41">
        <w:t xml:space="preserve"> </w:t>
      </w:r>
    </w:p>
    <w:p w:rsidR="00780EFB" w:rsidRDefault="00225475" w:rsidP="00225475">
      <w:pPr>
        <w:pStyle w:val="SingleTxtGR"/>
        <w:spacing w:after="0"/>
      </w:pPr>
      <w:r>
        <w:rPr>
          <w:i/>
        </w:rPr>
        <w:tab/>
      </w:r>
      <w:r w:rsidR="00780EFB" w:rsidRPr="00225475">
        <w:rPr>
          <w:i/>
        </w:rPr>
        <w:t>Воздержались:</w:t>
      </w:r>
      <w:r w:rsidR="00780EFB" w:rsidRPr="00C07D41">
        <w:t xml:space="preserve"> </w:t>
      </w:r>
    </w:p>
    <w:p w:rsidR="00780EFB" w:rsidRDefault="00780EFB" w:rsidP="00225475">
      <w:pPr>
        <w:pStyle w:val="SingleTxtGR"/>
        <w:ind w:left="2268"/>
      </w:pPr>
      <w:r w:rsidRPr="00C07D41">
        <w:t>Алжир, Буркина-Фасо, Индонезия, Кения,</w:t>
      </w:r>
      <w:r>
        <w:t xml:space="preserve"> </w:t>
      </w:r>
      <w:r w:rsidRPr="00C07D41">
        <w:t xml:space="preserve">Конго, </w:t>
      </w:r>
      <w:proofErr w:type="spellStart"/>
      <w:r w:rsidRPr="00C07D41">
        <w:t>Кот-д'Ивуар</w:t>
      </w:r>
      <w:proofErr w:type="spellEnd"/>
      <w:r w:rsidRPr="00C07D41">
        <w:t>, К</w:t>
      </w:r>
      <w:r w:rsidRPr="00C07D41">
        <w:t>у</w:t>
      </w:r>
      <w:r w:rsidRPr="00C07D41">
        <w:t>вейт, Марокко, Мексика, Намибия, Объединенные Арабские Эм</w:t>
      </w:r>
      <w:r w:rsidRPr="00C07D41">
        <w:t>и</w:t>
      </w:r>
      <w:r w:rsidRPr="00C07D41">
        <w:t>ра</w:t>
      </w:r>
      <w:r>
        <w:t xml:space="preserve">ты, </w:t>
      </w:r>
      <w:r w:rsidRPr="00C07D41">
        <w:t>Пакистан,</w:t>
      </w:r>
      <w:r w:rsidRPr="00AF4B29">
        <w:t xml:space="preserve"> </w:t>
      </w:r>
      <w:r w:rsidRPr="00C07D41">
        <w:t>Саудовская Аравия,</w:t>
      </w:r>
      <w:r>
        <w:t xml:space="preserve"> </w:t>
      </w:r>
      <w:r w:rsidRPr="00C07D41">
        <w:t>Филиппины, Эфиопия</w:t>
      </w:r>
      <w:r>
        <w:t>,</w:t>
      </w:r>
      <w:r w:rsidRPr="00AF4B29">
        <w:t xml:space="preserve"> </w:t>
      </w:r>
      <w:r w:rsidRPr="00C07D41">
        <w:t>Южная А</w:t>
      </w:r>
      <w:r w:rsidRPr="00C07D41">
        <w:t>ф</w:t>
      </w:r>
      <w:r w:rsidRPr="00C07D41">
        <w:t>ри</w:t>
      </w:r>
      <w:r>
        <w:t>ка</w:t>
      </w:r>
      <w:r w:rsidRPr="00C07D41">
        <w:t>]</w:t>
      </w:r>
    </w:p>
    <w:p w:rsidR="007F7553" w:rsidRPr="007F7553" w:rsidRDefault="00F10520" w:rsidP="00F10520">
      <w:pPr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F7553" w:rsidRPr="007F7553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6D03" w:rsidRDefault="00F66D03">
      <w:r>
        <w:rPr>
          <w:lang w:val="en-US"/>
        </w:rPr>
        <w:tab/>
      </w:r>
      <w:r>
        <w:separator/>
      </w:r>
    </w:p>
  </w:endnote>
  <w:endnote w:type="continuationSeparator" w:id="0">
    <w:p w:rsidR="00F66D03" w:rsidRDefault="00F66D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D03" w:rsidRPr="009A6F4A" w:rsidRDefault="00F66D0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GE.14-08668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D03" w:rsidRPr="009A6F4A" w:rsidRDefault="00F66D03">
    <w:pPr>
      <w:pStyle w:val="Footer"/>
      <w:rPr>
        <w:lang w:val="en-US"/>
      </w:rPr>
    </w:pPr>
    <w:r>
      <w:rPr>
        <w:lang w:val="en-US"/>
      </w:rPr>
      <w:t>GE.14-08668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F66D03" w:rsidTr="00077076">
      <w:trPr>
        <w:trHeight w:val="438"/>
      </w:trPr>
      <w:tc>
        <w:tcPr>
          <w:tcW w:w="4068" w:type="dxa"/>
          <w:vAlign w:val="bottom"/>
        </w:tcPr>
        <w:p w:rsidR="00F66D03" w:rsidRPr="0052290E" w:rsidRDefault="00F66D03" w:rsidP="00077076">
          <w:r>
            <w:rPr>
              <w:lang w:val="en-US"/>
            </w:rPr>
            <w:t>GE.</w:t>
          </w:r>
          <w:r w:rsidRPr="0052290E">
            <w:rPr>
              <w:lang w:val="en-US"/>
            </w:rPr>
            <w:t>1</w:t>
          </w:r>
          <w:r>
            <w:rPr>
              <w:lang w:val="en-US"/>
            </w:rPr>
            <w:t>4</w:t>
          </w:r>
          <w:r w:rsidRPr="0052290E">
            <w:rPr>
              <w:lang w:val="en-US"/>
            </w:rPr>
            <w:t>-</w:t>
          </w:r>
          <w:r>
            <w:rPr>
              <w:lang w:val="en-US"/>
            </w:rPr>
            <w:t>08668</w:t>
          </w:r>
          <w:r w:rsidRPr="0052290E">
            <w:rPr>
              <w:lang w:val="en-US"/>
            </w:rPr>
            <w:t xml:space="preserve">  (R)</w:t>
          </w:r>
          <w:r>
            <w:rPr>
              <w:lang w:val="en-US"/>
            </w:rPr>
            <w:t xml:space="preserve">  070814  080814</w:t>
          </w:r>
        </w:p>
      </w:tc>
      <w:tc>
        <w:tcPr>
          <w:tcW w:w="4663" w:type="dxa"/>
          <w:vMerge w:val="restart"/>
          <w:vAlign w:val="bottom"/>
        </w:tcPr>
        <w:p w:rsidR="00F66D03" w:rsidRDefault="00F66D03" w:rsidP="0007707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F66D03" w:rsidRDefault="00F66D03" w:rsidP="00077076">
          <w:pPr>
            <w:jc w:val="right"/>
          </w:pPr>
          <w:r>
            <w:pict>
              <v:shape id="_x0000_i1027" type="#_x0000_t75" style="width:50.25pt;height:50.25pt">
                <v:imagedata r:id="rId2" o:title="25&amp;Size=2&amp;Lang=R"/>
              </v:shape>
            </w:pict>
          </w:r>
        </w:p>
      </w:tc>
    </w:tr>
    <w:tr w:rsidR="00F66D03" w:rsidRPr="00797A78" w:rsidTr="00077076">
      <w:tc>
        <w:tcPr>
          <w:tcW w:w="4068" w:type="dxa"/>
          <w:vAlign w:val="bottom"/>
        </w:tcPr>
        <w:p w:rsidR="00F66D03" w:rsidRPr="006327AA" w:rsidRDefault="00F66D03" w:rsidP="0007707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6327A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6327A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6327A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6327A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6327A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6327A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6327A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6327A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6327A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F66D03" w:rsidRDefault="00F66D03" w:rsidP="00077076"/>
      </w:tc>
      <w:tc>
        <w:tcPr>
          <w:tcW w:w="1124" w:type="dxa"/>
          <w:vMerge/>
        </w:tcPr>
        <w:p w:rsidR="00F66D03" w:rsidRDefault="00F66D03" w:rsidP="00077076"/>
      </w:tc>
    </w:tr>
  </w:tbl>
  <w:p w:rsidR="00F66D03" w:rsidRDefault="00F66D03" w:rsidP="0052290E">
    <w:pPr>
      <w:spacing w:line="240" w:lineRule="auto"/>
      <w:rPr>
        <w:sz w:val="2"/>
        <w:szCs w:val="2"/>
        <w:lang w:val="en-US"/>
      </w:rPr>
    </w:pPr>
  </w:p>
  <w:p w:rsidR="00F66D03" w:rsidRPr="0052290E" w:rsidRDefault="00F66D03" w:rsidP="0052290E">
    <w:pPr>
      <w:pStyle w:val="Footer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6D03" w:rsidRPr="00F71F63" w:rsidRDefault="00F66D0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66D03" w:rsidRPr="00F71F63" w:rsidRDefault="00F66D0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66D03" w:rsidRPr="00635E86" w:rsidRDefault="00F66D03" w:rsidP="00635E86">
      <w:pPr>
        <w:pStyle w:val="Footer"/>
      </w:pPr>
    </w:p>
  </w:footnote>
  <w:footnote w:id="1">
    <w:p w:rsidR="00F66D03" w:rsidRPr="00D36BC7" w:rsidRDefault="00F66D03" w:rsidP="00F10520">
      <w:pPr>
        <w:pStyle w:val="FootnoteText"/>
        <w:rPr>
          <w:lang w:val="ru-RU"/>
        </w:rPr>
      </w:pPr>
      <w:r w:rsidRPr="0044571A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 w:rsidRPr="00D36BC7">
        <w:rPr>
          <w:lang w:val="en-US"/>
        </w:rPr>
        <w:t xml:space="preserve">A/HRC/26/44 </w:t>
      </w:r>
      <w:r w:rsidRPr="00D36BC7">
        <w:rPr>
          <w:lang w:val="ru-RU"/>
        </w:rPr>
        <w:t xml:space="preserve">и </w:t>
      </w:r>
      <w:r w:rsidRPr="00D36BC7">
        <w:rPr>
          <w:lang w:val="en-US"/>
        </w:rPr>
        <w:t>A/68/276.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D03" w:rsidRPr="004D6DD6" w:rsidRDefault="00F66D03">
    <w:pPr>
      <w:pStyle w:val="Header"/>
      <w:rPr>
        <w:lang w:val="en-US"/>
      </w:rPr>
    </w:pPr>
    <w:r>
      <w:rPr>
        <w:lang w:val="en-US"/>
      </w:rPr>
      <w:t>A/HRC/RES/26/25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D03" w:rsidRPr="009A6F4A" w:rsidRDefault="00F66D03">
    <w:pPr>
      <w:pStyle w:val="Header"/>
      <w:rPr>
        <w:lang w:val="en-US"/>
      </w:rPr>
    </w:pPr>
    <w:r>
      <w:rPr>
        <w:lang w:val="en-US"/>
      </w:rPr>
      <w:tab/>
      <w:t>A/HRC/RES/26/25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56B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7076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303A"/>
    <w:rsid w:val="001456E6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48EE"/>
    <w:rsid w:val="001F2D04"/>
    <w:rsid w:val="0020059C"/>
    <w:rsid w:val="002019BD"/>
    <w:rsid w:val="00225475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6160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90E"/>
    <w:rsid w:val="00522B6F"/>
    <w:rsid w:val="0052430E"/>
    <w:rsid w:val="005276AD"/>
    <w:rsid w:val="00540A9A"/>
    <w:rsid w:val="00543522"/>
    <w:rsid w:val="00545680"/>
    <w:rsid w:val="0056618E"/>
    <w:rsid w:val="005667D1"/>
    <w:rsid w:val="00567CD7"/>
    <w:rsid w:val="00576F59"/>
    <w:rsid w:val="00577A34"/>
    <w:rsid w:val="00580AAD"/>
    <w:rsid w:val="0058250D"/>
    <w:rsid w:val="00593A04"/>
    <w:rsid w:val="005972A6"/>
    <w:rsid w:val="005A6D5A"/>
    <w:rsid w:val="005B1B28"/>
    <w:rsid w:val="005B7D51"/>
    <w:rsid w:val="005B7F35"/>
    <w:rsid w:val="005C2081"/>
    <w:rsid w:val="005C678A"/>
    <w:rsid w:val="005D346D"/>
    <w:rsid w:val="005E74AB"/>
    <w:rsid w:val="00605B67"/>
    <w:rsid w:val="00606A3E"/>
    <w:rsid w:val="006115AA"/>
    <w:rsid w:val="006120AE"/>
    <w:rsid w:val="00625397"/>
    <w:rsid w:val="006327AA"/>
    <w:rsid w:val="00635E86"/>
    <w:rsid w:val="00636A37"/>
    <w:rsid w:val="0064176E"/>
    <w:rsid w:val="006501A5"/>
    <w:rsid w:val="006567B2"/>
    <w:rsid w:val="00661FE3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6C27"/>
    <w:rsid w:val="00707B5F"/>
    <w:rsid w:val="00735602"/>
    <w:rsid w:val="0075279B"/>
    <w:rsid w:val="00753748"/>
    <w:rsid w:val="00762446"/>
    <w:rsid w:val="00780EFB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4BF2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34BD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3F21"/>
    <w:rsid w:val="00BB4C4A"/>
    <w:rsid w:val="00BD3CAE"/>
    <w:rsid w:val="00BD5F3C"/>
    <w:rsid w:val="00BF6380"/>
    <w:rsid w:val="00C07C0F"/>
    <w:rsid w:val="00C145C4"/>
    <w:rsid w:val="00C20D2F"/>
    <w:rsid w:val="00C2131B"/>
    <w:rsid w:val="00C334B4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CF464A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56BC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0520"/>
    <w:rsid w:val="00F1503D"/>
    <w:rsid w:val="00F22712"/>
    <w:rsid w:val="00F275F5"/>
    <w:rsid w:val="00F33188"/>
    <w:rsid w:val="00F35BDE"/>
    <w:rsid w:val="00F52A0E"/>
    <w:rsid w:val="00F66D03"/>
    <w:rsid w:val="00F71F63"/>
    <w:rsid w:val="00F87506"/>
    <w:rsid w:val="00F92C41"/>
    <w:rsid w:val="00FA4A9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0</TotalTime>
  <Pages>3</Pages>
  <Words>880</Words>
  <Characters>6137</Characters>
  <Application>Microsoft Office Outlook</Application>
  <DocSecurity>4</DocSecurity>
  <Lines>130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A/HRC/26/L.14/Rev.1</vt:lpstr>
    </vt:vector>
  </TitlesOfParts>
  <Manager>Клоков</Manager>
  <Company>CSD</Company>
  <LinksUpToDate>false</LinksUpToDate>
  <CharactersWithSpaces>6976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A/HRC/26/L.14/Rev.1</dc:title>
  <dc:subject>14-08668</dc:subject>
  <dc:creator>Светлана Прокудина</dc:creator>
  <cp:keywords/>
  <dc:description>Final</dc:description>
  <cp:lastModifiedBy>Svetlana Prokoudina</cp:lastModifiedBy>
  <cp:revision>2</cp:revision>
  <cp:lastPrinted>1601-01-01T00:00:00Z</cp:lastPrinted>
  <dcterms:created xsi:type="dcterms:W3CDTF">2014-08-08T11:50:00Z</dcterms:created>
  <dcterms:modified xsi:type="dcterms:W3CDTF">2014-08-08T11:50:00Z</dcterms:modified>
</cp:coreProperties>
</file>