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EA3FF9" w14:textId="77777777" w:rsidR="00E354A4" w:rsidRPr="00BE1A28" w:rsidRDefault="00E354A4" w:rsidP="00E354A4">
      <w:pPr>
        <w:spacing w:line="240" w:lineRule="auto"/>
        <w:rPr>
          <w:sz w:val="2"/>
        </w:rPr>
        <w:sectPr w:rsidR="00E354A4" w:rsidRPr="00BE1A28" w:rsidSect="0098295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BE1A28">
        <w:rPr>
          <w:rStyle w:val="CommentReference"/>
        </w:rPr>
        <w:commentReference w:id="0"/>
      </w:r>
    </w:p>
    <w:p w14:paraId="7855DBC8" w14:textId="0460AB08" w:rsidR="00982956" w:rsidRDefault="00982956" w:rsidP="00B32487">
      <w:pPr>
        <w:pStyle w:val="H1"/>
        <w:ind w:left="0" w:right="4350" w:firstLine="0"/>
      </w:pPr>
      <w:r>
        <w:t>Committee on the Elimination of Discrimination against Women</w:t>
      </w:r>
    </w:p>
    <w:p w14:paraId="5403E852" w14:textId="77777777" w:rsidR="00B32487" w:rsidRPr="00B32487" w:rsidRDefault="00B32487" w:rsidP="00B32487">
      <w:pPr>
        <w:pStyle w:val="SingleTxt"/>
        <w:spacing w:after="0" w:line="120" w:lineRule="exact"/>
        <w:rPr>
          <w:sz w:val="10"/>
        </w:rPr>
      </w:pPr>
    </w:p>
    <w:p w14:paraId="224A34B6" w14:textId="77777777" w:rsidR="00B32487" w:rsidRPr="00B32487" w:rsidRDefault="00B32487" w:rsidP="00B32487">
      <w:pPr>
        <w:pStyle w:val="SingleTxt"/>
        <w:spacing w:after="0" w:line="120" w:lineRule="exact"/>
        <w:rPr>
          <w:sz w:val="10"/>
        </w:rPr>
      </w:pPr>
    </w:p>
    <w:p w14:paraId="6A510A5A" w14:textId="77777777" w:rsidR="00B32487" w:rsidRPr="00B32487" w:rsidRDefault="00B32487" w:rsidP="00B32487">
      <w:pPr>
        <w:pStyle w:val="SingleTxt"/>
        <w:spacing w:after="0" w:line="120" w:lineRule="exact"/>
        <w:rPr>
          <w:sz w:val="10"/>
        </w:rPr>
      </w:pPr>
    </w:p>
    <w:p w14:paraId="2E9E43F8" w14:textId="3C3B4796" w:rsidR="00B32487" w:rsidRPr="00B32487" w:rsidRDefault="00B32487" w:rsidP="00B32487">
      <w:pPr>
        <w:framePr w:w="9792" w:h="432" w:hSpace="180" w:wrap="notBeside" w:hAnchor="page" w:x="1210" w:yAlign="bottom"/>
        <w:spacing w:line="240" w:lineRule="auto"/>
        <w:rPr>
          <w:sz w:val="2"/>
        </w:rPr>
      </w:pPr>
      <w:r w:rsidRPr="00B32487">
        <w:rPr>
          <w:noProof/>
          <w:w w:val="100"/>
          <w:sz w:val="2"/>
        </w:rPr>
        <mc:AlternateContent>
          <mc:Choice Requires="wps">
            <w:drawing>
              <wp:anchor distT="0" distB="0" distL="114300" distR="114300" simplePos="0" relativeHeight="251659264" behindDoc="0" locked="0" layoutInCell="1" allowOverlap="1" wp14:anchorId="49361DFB" wp14:editId="0EEC7595">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C9AA7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57752346" w14:textId="79227C79" w:rsidR="00B32487" w:rsidRPr="00B32487" w:rsidRDefault="00B32487" w:rsidP="00B32487">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B32487">
        <w:rPr>
          <w:spacing w:val="5"/>
          <w:w w:val="104"/>
          <w:sz w:val="17"/>
        </w:rPr>
        <w:t>The present document is being issued without formal editing.</w:t>
      </w:r>
    </w:p>
    <w:p w14:paraId="10DD8FE1" w14:textId="22FD5479" w:rsidR="00982956" w:rsidRDefault="00982956" w:rsidP="00B32487">
      <w:pPr>
        <w:pStyle w:val="TitleHCH"/>
        <w:ind w:left="1267" w:right="1260" w:hanging="1267"/>
      </w:pPr>
      <w:r>
        <w:tab/>
      </w:r>
      <w:r>
        <w:tab/>
        <w:t>Sixth periodic report submitted by Zimbabwe under article</w:t>
      </w:r>
      <w:r w:rsidR="00B32487">
        <w:t> </w:t>
      </w:r>
      <w:r>
        <w:t>18 of the Convention, due in 2016</w:t>
      </w:r>
      <w:r w:rsidRPr="00B32487">
        <w:rPr>
          <w:b w:val="0"/>
          <w:bCs/>
          <w:position w:val="6"/>
          <w:sz w:val="20"/>
        </w:rPr>
        <w:t>*</w:t>
      </w:r>
    </w:p>
    <w:p w14:paraId="3A2C4BB2" w14:textId="77777777" w:rsidR="00B32487" w:rsidRPr="00B32487" w:rsidRDefault="00B32487" w:rsidP="00B32487">
      <w:pPr>
        <w:pStyle w:val="SingleTxt"/>
        <w:spacing w:after="0" w:line="120" w:lineRule="exact"/>
        <w:rPr>
          <w:sz w:val="10"/>
        </w:rPr>
      </w:pPr>
    </w:p>
    <w:p w14:paraId="2BED32E2" w14:textId="77777777" w:rsidR="00B32487" w:rsidRPr="00B32487" w:rsidRDefault="00B32487" w:rsidP="00B32487">
      <w:pPr>
        <w:pStyle w:val="SingleTxt"/>
        <w:spacing w:after="0" w:line="120" w:lineRule="exact"/>
        <w:rPr>
          <w:sz w:val="10"/>
        </w:rPr>
      </w:pPr>
    </w:p>
    <w:p w14:paraId="1EE566E8" w14:textId="5060C833" w:rsidR="00982956" w:rsidRDefault="00982956" w:rsidP="00B32487">
      <w:pPr>
        <w:pStyle w:val="SingleTxt"/>
        <w:jc w:val="right"/>
      </w:pPr>
      <w:r>
        <w:t>[Date received: 6 December 2018]</w:t>
      </w:r>
    </w:p>
    <w:p w14:paraId="4E6C266B" w14:textId="77777777" w:rsidR="00B32487" w:rsidRDefault="00B32487" w:rsidP="00982956">
      <w:pPr>
        <w:pStyle w:val="SingleTxt"/>
      </w:pPr>
    </w:p>
    <w:p w14:paraId="050CF211" w14:textId="77777777" w:rsidR="00B32487" w:rsidRDefault="00B32487" w:rsidP="00982956">
      <w:pPr>
        <w:pStyle w:val="SingleTxt"/>
      </w:pPr>
    </w:p>
    <w:p w14:paraId="46878138" w14:textId="77777777" w:rsidR="00B32487" w:rsidRDefault="00B32487">
      <w:pPr>
        <w:suppressAutoHyphens w:val="0"/>
        <w:spacing w:after="200" w:line="276" w:lineRule="auto"/>
      </w:pPr>
      <w:r>
        <w:br w:type="page"/>
      </w:r>
    </w:p>
    <w:p w14:paraId="446B1C60" w14:textId="77777777" w:rsidR="00982956" w:rsidRDefault="00982956" w:rsidP="005F4D39">
      <w:pPr>
        <w:pStyle w:val="HCh"/>
        <w:ind w:left="1267" w:right="1260" w:hanging="1267"/>
      </w:pPr>
      <w:r>
        <w:lastRenderedPageBreak/>
        <w:tab/>
      </w:r>
      <w:r>
        <w:tab/>
        <w:t>List of abbreviations</w:t>
      </w:r>
    </w:p>
    <w:p w14:paraId="72379988" w14:textId="014ED4E3" w:rsidR="00EB4E30" w:rsidRPr="005F4D39" w:rsidRDefault="00EB4E30" w:rsidP="005F4D39">
      <w:pPr>
        <w:pStyle w:val="SingleTxt"/>
        <w:spacing w:after="0" w:line="120" w:lineRule="exact"/>
        <w:rPr>
          <w:sz w:val="10"/>
        </w:rPr>
      </w:pPr>
    </w:p>
    <w:p w14:paraId="4849C827" w14:textId="51906925" w:rsidR="005F4D39" w:rsidRPr="005F4D39" w:rsidRDefault="005F4D39" w:rsidP="005F4D3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00"/>
        <w:gridCol w:w="5544"/>
      </w:tblGrid>
      <w:tr w:rsidR="005F4D39" w14:paraId="080907BB" w14:textId="77777777" w:rsidTr="005F4D39">
        <w:tc>
          <w:tcPr>
            <w:tcW w:w="1800" w:type="dxa"/>
            <w:shd w:val="clear" w:color="auto" w:fill="auto"/>
          </w:tcPr>
          <w:p w14:paraId="0325EBC5" w14:textId="33A47AA4" w:rsidR="005F4D39" w:rsidRDefault="005F4D39" w:rsidP="005F4D39">
            <w:pPr>
              <w:spacing w:after="120"/>
            </w:pPr>
            <w:r w:rsidRPr="00EB4E30">
              <w:t>AIDS</w:t>
            </w:r>
          </w:p>
        </w:tc>
        <w:tc>
          <w:tcPr>
            <w:tcW w:w="5544" w:type="dxa"/>
            <w:shd w:val="clear" w:color="auto" w:fill="auto"/>
          </w:tcPr>
          <w:p w14:paraId="60D28A1B" w14:textId="4801B587" w:rsidR="005F4D39" w:rsidRDefault="005F4D39" w:rsidP="005F4D39">
            <w:pPr>
              <w:spacing w:after="120"/>
            </w:pPr>
            <w:r w:rsidRPr="00EB4E30">
              <w:t>Acquired Immune Deficiency Syndrome</w:t>
            </w:r>
          </w:p>
        </w:tc>
      </w:tr>
      <w:tr w:rsidR="005F4D39" w14:paraId="63E35E7A" w14:textId="77777777" w:rsidTr="005F4D39">
        <w:tc>
          <w:tcPr>
            <w:tcW w:w="1800" w:type="dxa"/>
            <w:shd w:val="clear" w:color="auto" w:fill="auto"/>
          </w:tcPr>
          <w:p w14:paraId="5D7A33D9" w14:textId="049DCE9E" w:rsidR="005F4D39" w:rsidRDefault="005F4D39" w:rsidP="005F4D39">
            <w:pPr>
              <w:spacing w:after="120"/>
            </w:pPr>
            <w:r w:rsidRPr="00EB4E30">
              <w:t>ANC</w:t>
            </w:r>
          </w:p>
        </w:tc>
        <w:tc>
          <w:tcPr>
            <w:tcW w:w="5544" w:type="dxa"/>
            <w:shd w:val="clear" w:color="auto" w:fill="auto"/>
          </w:tcPr>
          <w:p w14:paraId="3423FE66" w14:textId="350C3D52" w:rsidR="005F4D39" w:rsidRDefault="005F4D39" w:rsidP="005F4D39">
            <w:pPr>
              <w:spacing w:after="120"/>
            </w:pPr>
            <w:r w:rsidRPr="00EB4E30">
              <w:t xml:space="preserve">Antenatal Care </w:t>
            </w:r>
          </w:p>
        </w:tc>
      </w:tr>
      <w:tr w:rsidR="005F4D39" w14:paraId="7091BC55" w14:textId="77777777" w:rsidTr="005F4D39">
        <w:tc>
          <w:tcPr>
            <w:tcW w:w="1800" w:type="dxa"/>
            <w:shd w:val="clear" w:color="auto" w:fill="auto"/>
          </w:tcPr>
          <w:p w14:paraId="408C3F6A" w14:textId="21F2F168" w:rsidR="005F4D39" w:rsidRPr="00EB4E30" w:rsidRDefault="005F4D39" w:rsidP="005F4D39">
            <w:pPr>
              <w:spacing w:after="120"/>
            </w:pPr>
            <w:r w:rsidRPr="00EB4E30">
              <w:t>ASRH</w:t>
            </w:r>
          </w:p>
        </w:tc>
        <w:tc>
          <w:tcPr>
            <w:tcW w:w="5544" w:type="dxa"/>
            <w:shd w:val="clear" w:color="auto" w:fill="auto"/>
          </w:tcPr>
          <w:p w14:paraId="5F69954E" w14:textId="0023E53F" w:rsidR="005F4D39" w:rsidRPr="00EB4E30" w:rsidRDefault="005F4D39" w:rsidP="005F4D39">
            <w:pPr>
              <w:spacing w:after="120"/>
            </w:pPr>
            <w:r w:rsidRPr="00EB4E30">
              <w:t>Adolescent Sexual and Reproductive Health</w:t>
            </w:r>
          </w:p>
        </w:tc>
      </w:tr>
      <w:tr w:rsidR="005F4D39" w14:paraId="65B7E24A" w14:textId="77777777" w:rsidTr="005F4D39">
        <w:tc>
          <w:tcPr>
            <w:tcW w:w="1800" w:type="dxa"/>
            <w:shd w:val="clear" w:color="auto" w:fill="auto"/>
          </w:tcPr>
          <w:p w14:paraId="1A48B1E8" w14:textId="5A712ACA" w:rsidR="005F4D39" w:rsidRPr="00EB4E30" w:rsidRDefault="005F4D39" w:rsidP="005F4D39">
            <w:pPr>
              <w:spacing w:after="120"/>
            </w:pPr>
            <w:r w:rsidRPr="00EB4E30">
              <w:t>ATIMC</w:t>
            </w:r>
          </w:p>
        </w:tc>
        <w:tc>
          <w:tcPr>
            <w:tcW w:w="5544" w:type="dxa"/>
            <w:shd w:val="clear" w:color="auto" w:fill="auto"/>
          </w:tcPr>
          <w:p w14:paraId="71DDD16B" w14:textId="2D5AC5BD" w:rsidR="005F4D39" w:rsidRPr="00EB4E30" w:rsidRDefault="005F4D39" w:rsidP="005F4D39">
            <w:pPr>
              <w:spacing w:after="120"/>
            </w:pPr>
            <w:r w:rsidRPr="00EB4E30">
              <w:t xml:space="preserve">Anti-Trafficking in Persons Inter-Ministerial Committee. </w:t>
            </w:r>
          </w:p>
        </w:tc>
      </w:tr>
      <w:tr w:rsidR="005F4D39" w14:paraId="1E64864B" w14:textId="77777777" w:rsidTr="005F4D39">
        <w:tc>
          <w:tcPr>
            <w:tcW w:w="1800" w:type="dxa"/>
            <w:shd w:val="clear" w:color="auto" w:fill="auto"/>
          </w:tcPr>
          <w:p w14:paraId="127690AB" w14:textId="1180AA90" w:rsidR="005F4D39" w:rsidRPr="00EB4E30" w:rsidRDefault="005F4D39" w:rsidP="005F4D39">
            <w:pPr>
              <w:spacing w:after="120"/>
            </w:pPr>
            <w:r w:rsidRPr="00EB4E30">
              <w:t>AU</w:t>
            </w:r>
          </w:p>
        </w:tc>
        <w:tc>
          <w:tcPr>
            <w:tcW w:w="5544" w:type="dxa"/>
            <w:shd w:val="clear" w:color="auto" w:fill="auto"/>
          </w:tcPr>
          <w:p w14:paraId="69989A4E" w14:textId="101C1C73" w:rsidR="005F4D39" w:rsidRPr="00EB4E30" w:rsidRDefault="005F4D39" w:rsidP="005F4D39">
            <w:pPr>
              <w:spacing w:after="120"/>
            </w:pPr>
            <w:r w:rsidRPr="00EB4E30">
              <w:t xml:space="preserve">African Union </w:t>
            </w:r>
          </w:p>
        </w:tc>
      </w:tr>
      <w:tr w:rsidR="005F4D39" w14:paraId="3B4470B8" w14:textId="77777777" w:rsidTr="005F4D39">
        <w:tc>
          <w:tcPr>
            <w:tcW w:w="1800" w:type="dxa"/>
            <w:shd w:val="clear" w:color="auto" w:fill="auto"/>
          </w:tcPr>
          <w:p w14:paraId="4D173F09" w14:textId="4BA5036E" w:rsidR="005F4D39" w:rsidRPr="00EB4E30" w:rsidRDefault="005F4D39" w:rsidP="005F4D39">
            <w:pPr>
              <w:spacing w:after="120"/>
            </w:pPr>
            <w:r w:rsidRPr="00EB4E30">
              <w:t>AU COMMIT</w:t>
            </w:r>
          </w:p>
        </w:tc>
        <w:tc>
          <w:tcPr>
            <w:tcW w:w="5544" w:type="dxa"/>
            <w:shd w:val="clear" w:color="auto" w:fill="auto"/>
          </w:tcPr>
          <w:p w14:paraId="0FDA0D7F" w14:textId="148182D5" w:rsidR="005F4D39" w:rsidRPr="00EB4E30" w:rsidRDefault="005F4D39" w:rsidP="005F4D39">
            <w:pPr>
              <w:spacing w:after="120"/>
            </w:pPr>
            <w:r w:rsidRPr="00EB4E30">
              <w:t>African Union Commission Initiative against Trafficking</w:t>
            </w:r>
          </w:p>
        </w:tc>
      </w:tr>
      <w:tr w:rsidR="005F4D39" w14:paraId="0ADB115D" w14:textId="77777777" w:rsidTr="005F4D39">
        <w:tc>
          <w:tcPr>
            <w:tcW w:w="1800" w:type="dxa"/>
            <w:shd w:val="clear" w:color="auto" w:fill="auto"/>
          </w:tcPr>
          <w:p w14:paraId="6C4F9F37" w14:textId="1135C58D" w:rsidR="005F4D39" w:rsidRPr="00EB4E30" w:rsidRDefault="005F4D39" w:rsidP="005F4D39">
            <w:pPr>
              <w:spacing w:after="120"/>
            </w:pPr>
            <w:r w:rsidRPr="00EB4E30">
              <w:t>BEAM</w:t>
            </w:r>
          </w:p>
        </w:tc>
        <w:tc>
          <w:tcPr>
            <w:tcW w:w="5544" w:type="dxa"/>
            <w:shd w:val="clear" w:color="auto" w:fill="auto"/>
          </w:tcPr>
          <w:p w14:paraId="459BF38C" w14:textId="56E85E81" w:rsidR="005F4D39" w:rsidRPr="00EB4E30" w:rsidRDefault="005F4D39" w:rsidP="005F4D39">
            <w:pPr>
              <w:spacing w:after="120"/>
            </w:pPr>
            <w:r w:rsidRPr="00EB4E30">
              <w:t>Basic Education Assistance Module</w:t>
            </w:r>
          </w:p>
        </w:tc>
      </w:tr>
      <w:tr w:rsidR="005F4D39" w14:paraId="698278B3" w14:textId="77777777" w:rsidTr="005F4D39">
        <w:tc>
          <w:tcPr>
            <w:tcW w:w="1800" w:type="dxa"/>
            <w:shd w:val="clear" w:color="auto" w:fill="auto"/>
          </w:tcPr>
          <w:p w14:paraId="1215FCA2" w14:textId="4D5D580C" w:rsidR="005F4D39" w:rsidRPr="00EB4E30" w:rsidRDefault="005F4D39" w:rsidP="005F4D39">
            <w:pPr>
              <w:spacing w:after="120"/>
            </w:pPr>
            <w:r w:rsidRPr="00EB4E30">
              <w:t>CBS</w:t>
            </w:r>
          </w:p>
        </w:tc>
        <w:tc>
          <w:tcPr>
            <w:tcW w:w="5544" w:type="dxa"/>
            <w:shd w:val="clear" w:color="auto" w:fill="auto"/>
          </w:tcPr>
          <w:p w14:paraId="70899769" w14:textId="1107A937" w:rsidR="005F4D39" w:rsidRPr="00EB4E30" w:rsidRDefault="005F4D39" w:rsidP="005F4D39">
            <w:pPr>
              <w:spacing w:after="120"/>
            </w:pPr>
            <w:r w:rsidRPr="00EB4E30">
              <w:t>Community Based Shelters</w:t>
            </w:r>
          </w:p>
        </w:tc>
      </w:tr>
      <w:tr w:rsidR="005F4D39" w14:paraId="45F94977" w14:textId="77777777" w:rsidTr="005F4D39">
        <w:tc>
          <w:tcPr>
            <w:tcW w:w="1800" w:type="dxa"/>
            <w:shd w:val="clear" w:color="auto" w:fill="auto"/>
          </w:tcPr>
          <w:p w14:paraId="4BC63867" w14:textId="078441EF" w:rsidR="005F4D39" w:rsidRPr="00EB4E30" w:rsidRDefault="005F4D39" w:rsidP="005F4D39">
            <w:pPr>
              <w:spacing w:after="120"/>
            </w:pPr>
            <w:r w:rsidRPr="00EB4E30">
              <w:t>CEDAW</w:t>
            </w:r>
          </w:p>
        </w:tc>
        <w:tc>
          <w:tcPr>
            <w:tcW w:w="5544" w:type="dxa"/>
            <w:shd w:val="clear" w:color="auto" w:fill="auto"/>
          </w:tcPr>
          <w:p w14:paraId="0E6EA695" w14:textId="77E23048" w:rsidR="005F4D39" w:rsidRPr="00EB4E30" w:rsidRDefault="005F4D39" w:rsidP="005F4D39">
            <w:pPr>
              <w:spacing w:after="120"/>
            </w:pPr>
            <w:r w:rsidRPr="00EB4E30">
              <w:t xml:space="preserve">Convention on the Elimination of All Forms of Discrimination against Women </w:t>
            </w:r>
          </w:p>
        </w:tc>
      </w:tr>
      <w:tr w:rsidR="005F4D39" w14:paraId="2FFC3B0F" w14:textId="77777777" w:rsidTr="005F4D39">
        <w:tc>
          <w:tcPr>
            <w:tcW w:w="1800" w:type="dxa"/>
            <w:shd w:val="clear" w:color="auto" w:fill="auto"/>
          </w:tcPr>
          <w:p w14:paraId="79B77265" w14:textId="7A728643" w:rsidR="005F4D39" w:rsidRPr="00EB4E30" w:rsidRDefault="005F4D39" w:rsidP="005F4D39">
            <w:pPr>
              <w:spacing w:after="120"/>
            </w:pPr>
            <w:r w:rsidRPr="00EB4E30">
              <w:t>CRPD</w:t>
            </w:r>
          </w:p>
        </w:tc>
        <w:tc>
          <w:tcPr>
            <w:tcW w:w="5544" w:type="dxa"/>
            <w:shd w:val="clear" w:color="auto" w:fill="auto"/>
          </w:tcPr>
          <w:p w14:paraId="0DAC8F25" w14:textId="1695B40D" w:rsidR="005F4D39" w:rsidRPr="00EB4E30" w:rsidRDefault="005F4D39" w:rsidP="005F4D39">
            <w:pPr>
              <w:spacing w:after="120"/>
            </w:pPr>
            <w:r w:rsidRPr="00EB4E30">
              <w:t>United Nations Convention on the Rights of Persons with Disabilities</w:t>
            </w:r>
          </w:p>
        </w:tc>
      </w:tr>
      <w:tr w:rsidR="005F4D39" w14:paraId="01A10AAD" w14:textId="77777777" w:rsidTr="005F4D39">
        <w:tc>
          <w:tcPr>
            <w:tcW w:w="1800" w:type="dxa"/>
            <w:shd w:val="clear" w:color="auto" w:fill="auto"/>
          </w:tcPr>
          <w:p w14:paraId="063B0C0B" w14:textId="1A233776" w:rsidR="005F4D39" w:rsidRPr="00EB4E30" w:rsidRDefault="005F4D39" w:rsidP="005F4D39">
            <w:pPr>
              <w:spacing w:after="120"/>
            </w:pPr>
            <w:r w:rsidRPr="00EB4E30">
              <w:t xml:space="preserve">CSOs </w:t>
            </w:r>
          </w:p>
        </w:tc>
        <w:tc>
          <w:tcPr>
            <w:tcW w:w="5544" w:type="dxa"/>
            <w:shd w:val="clear" w:color="auto" w:fill="auto"/>
          </w:tcPr>
          <w:p w14:paraId="2249BB3E" w14:textId="54136E94" w:rsidR="005F4D39" w:rsidRPr="00EB4E30" w:rsidRDefault="005F4D39" w:rsidP="005F4D39">
            <w:pPr>
              <w:spacing w:after="120"/>
            </w:pPr>
            <w:r w:rsidRPr="00EB4E30">
              <w:t>Civil Society Organisations</w:t>
            </w:r>
          </w:p>
        </w:tc>
      </w:tr>
      <w:tr w:rsidR="005F4D39" w14:paraId="795116FE" w14:textId="77777777" w:rsidTr="005F4D39">
        <w:tc>
          <w:tcPr>
            <w:tcW w:w="1800" w:type="dxa"/>
            <w:shd w:val="clear" w:color="auto" w:fill="auto"/>
          </w:tcPr>
          <w:p w14:paraId="40C9EB3D" w14:textId="36EBFBD2" w:rsidR="005F4D39" w:rsidRPr="00EB4E30" w:rsidRDefault="005F4D39" w:rsidP="005F4D39">
            <w:pPr>
              <w:spacing w:after="120"/>
            </w:pPr>
            <w:r w:rsidRPr="00EB4E30">
              <w:t>DREAMS</w:t>
            </w:r>
          </w:p>
        </w:tc>
        <w:tc>
          <w:tcPr>
            <w:tcW w:w="5544" w:type="dxa"/>
            <w:shd w:val="clear" w:color="auto" w:fill="auto"/>
          </w:tcPr>
          <w:p w14:paraId="1D524C98" w14:textId="16287059" w:rsidR="005F4D39" w:rsidRPr="00EB4E30" w:rsidRDefault="005F4D39" w:rsidP="005F4D39">
            <w:pPr>
              <w:spacing w:after="120"/>
            </w:pPr>
            <w:r w:rsidRPr="00EB4E30">
              <w:t>Determined Resilient Empowered AIDS-free Mentored Safe</w:t>
            </w:r>
          </w:p>
        </w:tc>
      </w:tr>
      <w:tr w:rsidR="005F4D39" w14:paraId="6BA33183" w14:textId="77777777" w:rsidTr="005F4D39">
        <w:tc>
          <w:tcPr>
            <w:tcW w:w="1800" w:type="dxa"/>
            <w:shd w:val="clear" w:color="auto" w:fill="auto"/>
          </w:tcPr>
          <w:p w14:paraId="01465BD4" w14:textId="6EAF5D5E" w:rsidR="005F4D39" w:rsidRPr="00EB4E30" w:rsidRDefault="005F4D39" w:rsidP="005F4D39">
            <w:pPr>
              <w:spacing w:after="120"/>
            </w:pPr>
            <w:r w:rsidRPr="00EB4E30">
              <w:t xml:space="preserve">EU </w:t>
            </w:r>
          </w:p>
        </w:tc>
        <w:tc>
          <w:tcPr>
            <w:tcW w:w="5544" w:type="dxa"/>
            <w:shd w:val="clear" w:color="auto" w:fill="auto"/>
          </w:tcPr>
          <w:p w14:paraId="033D8EFD" w14:textId="589DCA85" w:rsidR="005F4D39" w:rsidRPr="00EB4E30" w:rsidRDefault="005F4D39" w:rsidP="005F4D39">
            <w:pPr>
              <w:spacing w:after="120"/>
            </w:pPr>
            <w:r w:rsidRPr="00EB4E30">
              <w:t>European Union</w:t>
            </w:r>
          </w:p>
        </w:tc>
      </w:tr>
      <w:tr w:rsidR="005F4D39" w14:paraId="684A02B4" w14:textId="77777777" w:rsidTr="005F4D39">
        <w:tc>
          <w:tcPr>
            <w:tcW w:w="1800" w:type="dxa"/>
            <w:shd w:val="clear" w:color="auto" w:fill="auto"/>
          </w:tcPr>
          <w:p w14:paraId="105639E2" w14:textId="7A569000" w:rsidR="005F4D39" w:rsidRPr="00EB4E30" w:rsidRDefault="005F4D39" w:rsidP="005F4D39">
            <w:pPr>
              <w:spacing w:after="120"/>
            </w:pPr>
            <w:r w:rsidRPr="00EB4E30">
              <w:t>FANC</w:t>
            </w:r>
          </w:p>
        </w:tc>
        <w:tc>
          <w:tcPr>
            <w:tcW w:w="5544" w:type="dxa"/>
            <w:shd w:val="clear" w:color="auto" w:fill="auto"/>
          </w:tcPr>
          <w:p w14:paraId="56F74CCC" w14:textId="65DF3D52" w:rsidR="005F4D39" w:rsidRPr="00EB4E30" w:rsidRDefault="005F4D39" w:rsidP="005F4D39">
            <w:pPr>
              <w:spacing w:after="120"/>
            </w:pPr>
            <w:r w:rsidRPr="00EB4E30">
              <w:t>Focused Antenatal Care Protocol</w:t>
            </w:r>
          </w:p>
        </w:tc>
      </w:tr>
      <w:tr w:rsidR="005F4D39" w14:paraId="25513FF7" w14:textId="77777777" w:rsidTr="005F4D39">
        <w:tc>
          <w:tcPr>
            <w:tcW w:w="1800" w:type="dxa"/>
            <w:shd w:val="clear" w:color="auto" w:fill="auto"/>
          </w:tcPr>
          <w:p w14:paraId="0435E36A" w14:textId="390FA333" w:rsidR="005F4D39" w:rsidRPr="00EB4E30" w:rsidRDefault="005F4D39" w:rsidP="005F4D39">
            <w:pPr>
              <w:spacing w:after="120"/>
            </w:pPr>
            <w:r w:rsidRPr="00EB4E30">
              <w:t>FEMCOM</w:t>
            </w:r>
          </w:p>
        </w:tc>
        <w:tc>
          <w:tcPr>
            <w:tcW w:w="5544" w:type="dxa"/>
            <w:shd w:val="clear" w:color="auto" w:fill="auto"/>
          </w:tcPr>
          <w:p w14:paraId="22620472" w14:textId="27F4A569" w:rsidR="005F4D39" w:rsidRPr="00EB4E30" w:rsidRDefault="005F4D39" w:rsidP="005F4D39">
            <w:pPr>
              <w:spacing w:after="120"/>
            </w:pPr>
            <w:r w:rsidRPr="00EB4E30">
              <w:t>Federation of National Associations of Women in Business in Eastern and Southern Africa</w:t>
            </w:r>
          </w:p>
        </w:tc>
      </w:tr>
      <w:tr w:rsidR="005F4D39" w14:paraId="76E73A1A" w14:textId="77777777" w:rsidTr="005F4D39">
        <w:tc>
          <w:tcPr>
            <w:tcW w:w="1800" w:type="dxa"/>
            <w:shd w:val="clear" w:color="auto" w:fill="auto"/>
          </w:tcPr>
          <w:p w14:paraId="71A17B3E" w14:textId="1FACFD45" w:rsidR="005F4D39" w:rsidRPr="00EB4E30" w:rsidRDefault="005F4D39" w:rsidP="005F4D39">
            <w:pPr>
              <w:spacing w:after="120"/>
            </w:pPr>
            <w:r w:rsidRPr="00EB4E30">
              <w:t>GBV</w:t>
            </w:r>
          </w:p>
        </w:tc>
        <w:tc>
          <w:tcPr>
            <w:tcW w:w="5544" w:type="dxa"/>
            <w:shd w:val="clear" w:color="auto" w:fill="auto"/>
          </w:tcPr>
          <w:p w14:paraId="5B0200D8" w14:textId="4A7D036D" w:rsidR="005F4D39" w:rsidRPr="00EB4E30" w:rsidRDefault="005F4D39" w:rsidP="005F4D39">
            <w:pPr>
              <w:spacing w:after="120"/>
            </w:pPr>
            <w:r w:rsidRPr="00EB4E30">
              <w:t>Gender Based Violence</w:t>
            </w:r>
          </w:p>
        </w:tc>
      </w:tr>
      <w:tr w:rsidR="005F4D39" w14:paraId="5E0CE8DA" w14:textId="77777777" w:rsidTr="005F4D39">
        <w:tc>
          <w:tcPr>
            <w:tcW w:w="1800" w:type="dxa"/>
            <w:shd w:val="clear" w:color="auto" w:fill="auto"/>
          </w:tcPr>
          <w:p w14:paraId="63A6004D" w14:textId="304DE1B7" w:rsidR="005F4D39" w:rsidRPr="00EB4E30" w:rsidRDefault="005F4D39" w:rsidP="005F4D39">
            <w:pPr>
              <w:spacing w:after="120"/>
            </w:pPr>
            <w:r w:rsidRPr="00EB4E30">
              <w:t xml:space="preserve">GD </w:t>
            </w:r>
          </w:p>
        </w:tc>
        <w:tc>
          <w:tcPr>
            <w:tcW w:w="5544" w:type="dxa"/>
            <w:shd w:val="clear" w:color="auto" w:fill="auto"/>
          </w:tcPr>
          <w:p w14:paraId="72666A67" w14:textId="36D90040" w:rsidR="005F4D39" w:rsidRPr="00EB4E30" w:rsidRDefault="005F4D39" w:rsidP="005F4D39">
            <w:pPr>
              <w:spacing w:after="120"/>
            </w:pPr>
            <w:r w:rsidRPr="00EB4E30">
              <w:t xml:space="preserve">Gender Desks </w:t>
            </w:r>
          </w:p>
        </w:tc>
      </w:tr>
      <w:tr w:rsidR="005F4D39" w14:paraId="7E0F88C1" w14:textId="77777777" w:rsidTr="005F4D39">
        <w:tc>
          <w:tcPr>
            <w:tcW w:w="1800" w:type="dxa"/>
            <w:shd w:val="clear" w:color="auto" w:fill="auto"/>
          </w:tcPr>
          <w:p w14:paraId="005F83E4" w14:textId="34FE4362" w:rsidR="005F4D39" w:rsidRPr="00EB4E30" w:rsidRDefault="005F4D39" w:rsidP="005F4D39">
            <w:pPr>
              <w:spacing w:after="120"/>
            </w:pPr>
            <w:r w:rsidRPr="00EB4E30">
              <w:t>HIV</w:t>
            </w:r>
          </w:p>
        </w:tc>
        <w:tc>
          <w:tcPr>
            <w:tcW w:w="5544" w:type="dxa"/>
            <w:shd w:val="clear" w:color="auto" w:fill="auto"/>
          </w:tcPr>
          <w:p w14:paraId="6B538483" w14:textId="196BD667" w:rsidR="005F4D39" w:rsidRPr="00EB4E30" w:rsidRDefault="005F4D39" w:rsidP="005F4D39">
            <w:pPr>
              <w:spacing w:after="120"/>
            </w:pPr>
            <w:r w:rsidRPr="00EB4E30">
              <w:t xml:space="preserve">Human </w:t>
            </w:r>
            <w:proofErr w:type="spellStart"/>
            <w:r w:rsidRPr="00EB4E30">
              <w:t>Immuno</w:t>
            </w:r>
            <w:proofErr w:type="spellEnd"/>
            <w:r w:rsidRPr="00EB4E30">
              <w:t xml:space="preserve"> deficiency Virus</w:t>
            </w:r>
          </w:p>
        </w:tc>
      </w:tr>
      <w:tr w:rsidR="005F4D39" w14:paraId="7754B427" w14:textId="77777777" w:rsidTr="005F4D39">
        <w:tc>
          <w:tcPr>
            <w:tcW w:w="1800" w:type="dxa"/>
            <w:shd w:val="clear" w:color="auto" w:fill="auto"/>
          </w:tcPr>
          <w:p w14:paraId="2BD1EAA3" w14:textId="07902E96" w:rsidR="005F4D39" w:rsidRPr="00EB4E30" w:rsidRDefault="005F4D39" w:rsidP="005F4D39">
            <w:pPr>
              <w:spacing w:after="120"/>
            </w:pPr>
            <w:r w:rsidRPr="00EB4E30">
              <w:t>HSCT</w:t>
            </w:r>
          </w:p>
        </w:tc>
        <w:tc>
          <w:tcPr>
            <w:tcW w:w="5544" w:type="dxa"/>
            <w:shd w:val="clear" w:color="auto" w:fill="auto"/>
          </w:tcPr>
          <w:p w14:paraId="2F234682" w14:textId="4157F20E" w:rsidR="005F4D39" w:rsidRPr="00EB4E30" w:rsidRDefault="005F4D39" w:rsidP="005F4D39">
            <w:pPr>
              <w:spacing w:after="120"/>
            </w:pPr>
            <w:r w:rsidRPr="00EB4E30">
              <w:t>Harmonised Cash Transfers</w:t>
            </w:r>
          </w:p>
        </w:tc>
      </w:tr>
      <w:tr w:rsidR="005F4D39" w14:paraId="7CCD4402" w14:textId="77777777" w:rsidTr="005F4D39">
        <w:tc>
          <w:tcPr>
            <w:tcW w:w="1800" w:type="dxa"/>
            <w:shd w:val="clear" w:color="auto" w:fill="auto"/>
          </w:tcPr>
          <w:p w14:paraId="38715591" w14:textId="69B6E8A6" w:rsidR="005F4D39" w:rsidRPr="00EB4E30" w:rsidRDefault="005F4D39" w:rsidP="005F4D39">
            <w:pPr>
              <w:spacing w:after="120"/>
            </w:pPr>
            <w:r w:rsidRPr="00EB4E30">
              <w:t>IMC</w:t>
            </w:r>
          </w:p>
        </w:tc>
        <w:tc>
          <w:tcPr>
            <w:tcW w:w="5544" w:type="dxa"/>
            <w:shd w:val="clear" w:color="auto" w:fill="auto"/>
          </w:tcPr>
          <w:p w14:paraId="6EEC5D89" w14:textId="2908261C" w:rsidR="005F4D39" w:rsidRPr="00EB4E30" w:rsidRDefault="005F4D39" w:rsidP="005F4D39">
            <w:pPr>
              <w:spacing w:after="120"/>
            </w:pPr>
            <w:r w:rsidRPr="00EB4E30">
              <w:t>Inter- Ministerial Committee on Human Rights and Humanitarian Law</w:t>
            </w:r>
          </w:p>
        </w:tc>
      </w:tr>
      <w:tr w:rsidR="005F4D39" w14:paraId="553C9059" w14:textId="77777777" w:rsidTr="005F4D39">
        <w:tc>
          <w:tcPr>
            <w:tcW w:w="1800" w:type="dxa"/>
            <w:shd w:val="clear" w:color="auto" w:fill="auto"/>
          </w:tcPr>
          <w:p w14:paraId="14978FA7" w14:textId="0F7A9800" w:rsidR="005F4D39" w:rsidRPr="00EB4E30" w:rsidRDefault="005F4D39" w:rsidP="005F4D39">
            <w:pPr>
              <w:spacing w:after="120"/>
            </w:pPr>
            <w:r w:rsidRPr="00EB4E30">
              <w:t>JSC</w:t>
            </w:r>
          </w:p>
        </w:tc>
        <w:tc>
          <w:tcPr>
            <w:tcW w:w="5544" w:type="dxa"/>
            <w:shd w:val="clear" w:color="auto" w:fill="auto"/>
          </w:tcPr>
          <w:p w14:paraId="156EC307" w14:textId="6D260087" w:rsidR="005F4D39" w:rsidRPr="00EB4E30" w:rsidRDefault="005F4D39" w:rsidP="005F4D39">
            <w:pPr>
              <w:spacing w:after="120"/>
            </w:pPr>
            <w:r w:rsidRPr="00EB4E30">
              <w:t>Judicial Service Commission</w:t>
            </w:r>
          </w:p>
        </w:tc>
      </w:tr>
      <w:tr w:rsidR="005F4D39" w14:paraId="44DC4DDD" w14:textId="77777777" w:rsidTr="005F4D39">
        <w:tc>
          <w:tcPr>
            <w:tcW w:w="1800" w:type="dxa"/>
            <w:shd w:val="clear" w:color="auto" w:fill="auto"/>
          </w:tcPr>
          <w:p w14:paraId="04370DD6" w14:textId="52A3E9EE" w:rsidR="005F4D39" w:rsidRPr="00EB4E30" w:rsidRDefault="005F4D39" w:rsidP="005F4D39">
            <w:pPr>
              <w:spacing w:after="120"/>
            </w:pPr>
            <w:r w:rsidRPr="00EB4E30">
              <w:t>LAD</w:t>
            </w:r>
          </w:p>
        </w:tc>
        <w:tc>
          <w:tcPr>
            <w:tcW w:w="5544" w:type="dxa"/>
            <w:shd w:val="clear" w:color="auto" w:fill="auto"/>
          </w:tcPr>
          <w:p w14:paraId="4F1A73E1" w14:textId="755236B6" w:rsidR="005F4D39" w:rsidRPr="00EB4E30" w:rsidRDefault="005F4D39" w:rsidP="005F4D39">
            <w:pPr>
              <w:spacing w:after="120"/>
            </w:pPr>
            <w:r w:rsidRPr="00EB4E30">
              <w:t>Legal Aid Directorate</w:t>
            </w:r>
          </w:p>
        </w:tc>
      </w:tr>
      <w:tr w:rsidR="005F4D39" w14:paraId="012A3FA4" w14:textId="77777777" w:rsidTr="005F4D39">
        <w:tc>
          <w:tcPr>
            <w:tcW w:w="1800" w:type="dxa"/>
            <w:shd w:val="clear" w:color="auto" w:fill="auto"/>
          </w:tcPr>
          <w:p w14:paraId="45E22658" w14:textId="4CD823FC" w:rsidR="005F4D39" w:rsidRPr="00EB4E30" w:rsidRDefault="005F4D39" w:rsidP="005F4D39">
            <w:pPr>
              <w:spacing w:after="120"/>
            </w:pPr>
            <w:r w:rsidRPr="00EB4E30">
              <w:t>LFPR</w:t>
            </w:r>
          </w:p>
        </w:tc>
        <w:tc>
          <w:tcPr>
            <w:tcW w:w="5544" w:type="dxa"/>
            <w:shd w:val="clear" w:color="auto" w:fill="auto"/>
          </w:tcPr>
          <w:p w14:paraId="0FE5E260" w14:textId="1AE9573D" w:rsidR="005F4D39" w:rsidRPr="00EB4E30" w:rsidRDefault="005F4D39" w:rsidP="005F4D39">
            <w:pPr>
              <w:spacing w:after="120"/>
            </w:pPr>
            <w:r w:rsidRPr="00EB4E30">
              <w:t>Labour Force Participation Rate</w:t>
            </w:r>
          </w:p>
        </w:tc>
      </w:tr>
      <w:tr w:rsidR="005F4D39" w14:paraId="54F34E6E" w14:textId="77777777" w:rsidTr="005F4D39">
        <w:tc>
          <w:tcPr>
            <w:tcW w:w="1800" w:type="dxa"/>
            <w:shd w:val="clear" w:color="auto" w:fill="auto"/>
          </w:tcPr>
          <w:p w14:paraId="3DAB6A83" w14:textId="1514A283" w:rsidR="005F4D39" w:rsidRPr="00EB4E30" w:rsidRDefault="005F4D39" w:rsidP="005F4D39">
            <w:pPr>
              <w:spacing w:after="120"/>
            </w:pPr>
            <w:r w:rsidRPr="00EB4E30">
              <w:t>LFS</w:t>
            </w:r>
          </w:p>
        </w:tc>
        <w:tc>
          <w:tcPr>
            <w:tcW w:w="5544" w:type="dxa"/>
            <w:shd w:val="clear" w:color="auto" w:fill="auto"/>
          </w:tcPr>
          <w:p w14:paraId="7421EFA4" w14:textId="53AB392E" w:rsidR="005F4D39" w:rsidRPr="00EB4E30" w:rsidRDefault="005F4D39" w:rsidP="005F4D39">
            <w:pPr>
              <w:spacing w:after="120"/>
            </w:pPr>
            <w:r w:rsidRPr="00EB4E30">
              <w:t>Labour Force Survey</w:t>
            </w:r>
          </w:p>
        </w:tc>
      </w:tr>
      <w:tr w:rsidR="005F4D39" w14:paraId="05E2631C" w14:textId="77777777" w:rsidTr="005F4D39">
        <w:tc>
          <w:tcPr>
            <w:tcW w:w="1800" w:type="dxa"/>
            <w:shd w:val="clear" w:color="auto" w:fill="auto"/>
          </w:tcPr>
          <w:p w14:paraId="098BBA4F" w14:textId="5900E20B" w:rsidR="005F4D39" w:rsidRPr="00EB4E30" w:rsidRDefault="005F4D39" w:rsidP="005F4D39">
            <w:pPr>
              <w:spacing w:after="120"/>
            </w:pPr>
            <w:r w:rsidRPr="00EB4E30">
              <w:t>MICS</w:t>
            </w:r>
          </w:p>
        </w:tc>
        <w:tc>
          <w:tcPr>
            <w:tcW w:w="5544" w:type="dxa"/>
            <w:shd w:val="clear" w:color="auto" w:fill="auto"/>
          </w:tcPr>
          <w:p w14:paraId="50772565" w14:textId="11EC94AB" w:rsidR="005F4D39" w:rsidRPr="00EB4E30" w:rsidRDefault="005F4D39" w:rsidP="005F4D39">
            <w:pPr>
              <w:spacing w:after="120"/>
            </w:pPr>
            <w:r w:rsidRPr="00EB4E30">
              <w:t>Multiple Indicator Cluster Survey</w:t>
            </w:r>
          </w:p>
        </w:tc>
      </w:tr>
      <w:tr w:rsidR="005F4D39" w14:paraId="18437FBB" w14:textId="77777777" w:rsidTr="005F4D39">
        <w:tc>
          <w:tcPr>
            <w:tcW w:w="1800" w:type="dxa"/>
            <w:shd w:val="clear" w:color="auto" w:fill="auto"/>
          </w:tcPr>
          <w:p w14:paraId="77CBCEC9" w14:textId="7087E33A" w:rsidR="005F4D39" w:rsidRPr="00EB4E30" w:rsidRDefault="005F4D39" w:rsidP="005F4D39">
            <w:pPr>
              <w:spacing w:after="120"/>
            </w:pPr>
            <w:proofErr w:type="spellStart"/>
            <w:r w:rsidRPr="00EB4E30">
              <w:t>MoMIBS</w:t>
            </w:r>
            <w:proofErr w:type="spellEnd"/>
            <w:r w:rsidRPr="00EB4E30">
              <w:t xml:space="preserve"> </w:t>
            </w:r>
          </w:p>
        </w:tc>
        <w:tc>
          <w:tcPr>
            <w:tcW w:w="5544" w:type="dxa"/>
            <w:shd w:val="clear" w:color="auto" w:fill="auto"/>
          </w:tcPr>
          <w:p w14:paraId="60C8F3F2" w14:textId="28250E0D" w:rsidR="005F4D39" w:rsidRPr="00EB4E30" w:rsidRDefault="005F4D39" w:rsidP="005F4D39">
            <w:pPr>
              <w:spacing w:after="120"/>
            </w:pPr>
            <w:r w:rsidRPr="00EB4E30">
              <w:t>Ministry of Media, Information and Broadcasting Services</w:t>
            </w:r>
          </w:p>
        </w:tc>
      </w:tr>
      <w:tr w:rsidR="005F4D39" w14:paraId="01BDE3CD" w14:textId="77777777" w:rsidTr="005F4D39">
        <w:tc>
          <w:tcPr>
            <w:tcW w:w="1800" w:type="dxa"/>
            <w:shd w:val="clear" w:color="auto" w:fill="auto"/>
          </w:tcPr>
          <w:p w14:paraId="0C0077E5" w14:textId="6CD8CDD1" w:rsidR="005F4D39" w:rsidRPr="00EB4E30" w:rsidRDefault="005F4D39" w:rsidP="005F4D39">
            <w:pPr>
              <w:spacing w:after="120"/>
            </w:pPr>
            <w:r w:rsidRPr="00EB4E30">
              <w:t>MOU</w:t>
            </w:r>
          </w:p>
        </w:tc>
        <w:tc>
          <w:tcPr>
            <w:tcW w:w="5544" w:type="dxa"/>
            <w:shd w:val="clear" w:color="auto" w:fill="auto"/>
          </w:tcPr>
          <w:p w14:paraId="090436FB" w14:textId="545CBA6C" w:rsidR="005F4D39" w:rsidRPr="00EB4E30" w:rsidRDefault="005F4D39" w:rsidP="005F4D39">
            <w:pPr>
              <w:spacing w:after="120"/>
            </w:pPr>
            <w:r w:rsidRPr="00EB4E30">
              <w:t xml:space="preserve">Memorandum of Understanding </w:t>
            </w:r>
          </w:p>
        </w:tc>
      </w:tr>
      <w:tr w:rsidR="005F4D39" w14:paraId="764D1411" w14:textId="77777777" w:rsidTr="005F4D39">
        <w:tc>
          <w:tcPr>
            <w:tcW w:w="1800" w:type="dxa"/>
            <w:shd w:val="clear" w:color="auto" w:fill="auto"/>
          </w:tcPr>
          <w:p w14:paraId="401F845A" w14:textId="0607CB36" w:rsidR="005F4D39" w:rsidRPr="00EB4E30" w:rsidRDefault="005F4D39" w:rsidP="005F4D39">
            <w:pPr>
              <w:spacing w:after="120"/>
            </w:pPr>
            <w:proofErr w:type="spellStart"/>
            <w:r w:rsidRPr="00EB4E30">
              <w:t>MoWAGCD</w:t>
            </w:r>
            <w:proofErr w:type="spellEnd"/>
          </w:p>
        </w:tc>
        <w:tc>
          <w:tcPr>
            <w:tcW w:w="5544" w:type="dxa"/>
            <w:shd w:val="clear" w:color="auto" w:fill="auto"/>
          </w:tcPr>
          <w:p w14:paraId="14254ECF" w14:textId="740B93FB" w:rsidR="005F4D39" w:rsidRPr="00EB4E30" w:rsidRDefault="005F4D39" w:rsidP="005F4D39">
            <w:pPr>
              <w:spacing w:after="120"/>
            </w:pPr>
            <w:r w:rsidRPr="00EB4E30">
              <w:t>Ministry of Women Affairs, Gender and Community Development</w:t>
            </w:r>
          </w:p>
        </w:tc>
      </w:tr>
      <w:tr w:rsidR="005F4D39" w14:paraId="035DF72C" w14:textId="77777777" w:rsidTr="005F4D39">
        <w:tc>
          <w:tcPr>
            <w:tcW w:w="1800" w:type="dxa"/>
            <w:shd w:val="clear" w:color="auto" w:fill="auto"/>
          </w:tcPr>
          <w:p w14:paraId="4370C8A7" w14:textId="46E017EB" w:rsidR="005F4D39" w:rsidRPr="00EB4E30" w:rsidRDefault="005F4D39" w:rsidP="005F4D39">
            <w:pPr>
              <w:spacing w:after="120"/>
            </w:pPr>
            <w:r w:rsidRPr="00EB4E30">
              <w:t>MWH</w:t>
            </w:r>
          </w:p>
        </w:tc>
        <w:tc>
          <w:tcPr>
            <w:tcW w:w="5544" w:type="dxa"/>
            <w:shd w:val="clear" w:color="auto" w:fill="auto"/>
          </w:tcPr>
          <w:p w14:paraId="58CE74A6" w14:textId="1E027069" w:rsidR="005F4D39" w:rsidRPr="00EB4E30" w:rsidRDefault="005F4D39" w:rsidP="005F4D39">
            <w:pPr>
              <w:spacing w:after="120"/>
            </w:pPr>
            <w:r w:rsidRPr="00EB4E30">
              <w:t>Maternity Waiting Homes</w:t>
            </w:r>
          </w:p>
        </w:tc>
      </w:tr>
      <w:tr w:rsidR="005F4D39" w14:paraId="06246DC3" w14:textId="77777777" w:rsidTr="005F4D39">
        <w:tc>
          <w:tcPr>
            <w:tcW w:w="1800" w:type="dxa"/>
            <w:shd w:val="clear" w:color="auto" w:fill="auto"/>
          </w:tcPr>
          <w:p w14:paraId="41F71403" w14:textId="3E93822B" w:rsidR="005F4D39" w:rsidRPr="00EB4E30" w:rsidRDefault="005F4D39" w:rsidP="005F4D39">
            <w:pPr>
              <w:spacing w:after="120"/>
            </w:pPr>
            <w:r w:rsidRPr="00EB4E30">
              <w:t xml:space="preserve">MPB </w:t>
            </w:r>
          </w:p>
        </w:tc>
        <w:tc>
          <w:tcPr>
            <w:tcW w:w="5544" w:type="dxa"/>
            <w:shd w:val="clear" w:color="auto" w:fill="auto"/>
          </w:tcPr>
          <w:p w14:paraId="3EC77D73" w14:textId="3BF58B88" w:rsidR="005F4D39" w:rsidRPr="00EB4E30" w:rsidRDefault="005F4D39" w:rsidP="005F4D39">
            <w:pPr>
              <w:spacing w:after="120"/>
            </w:pPr>
            <w:r w:rsidRPr="00EB4E30">
              <w:t xml:space="preserve">Mathematics, Physics, Biology </w:t>
            </w:r>
          </w:p>
        </w:tc>
      </w:tr>
      <w:tr w:rsidR="005F4D39" w14:paraId="423D368A" w14:textId="77777777" w:rsidTr="005F4D39">
        <w:tc>
          <w:tcPr>
            <w:tcW w:w="1800" w:type="dxa"/>
            <w:shd w:val="clear" w:color="auto" w:fill="auto"/>
          </w:tcPr>
          <w:p w14:paraId="65A46754" w14:textId="4162272C" w:rsidR="005F4D39" w:rsidRPr="00EB4E30" w:rsidRDefault="005F4D39" w:rsidP="005F4D39">
            <w:pPr>
              <w:spacing w:after="120"/>
            </w:pPr>
            <w:r w:rsidRPr="00EB4E30">
              <w:t xml:space="preserve">MPBC </w:t>
            </w:r>
          </w:p>
        </w:tc>
        <w:tc>
          <w:tcPr>
            <w:tcW w:w="5544" w:type="dxa"/>
            <w:shd w:val="clear" w:color="auto" w:fill="auto"/>
          </w:tcPr>
          <w:p w14:paraId="6F1CE2FF" w14:textId="6D85910F" w:rsidR="005F4D39" w:rsidRPr="00EB4E30" w:rsidRDefault="005F4D39" w:rsidP="005F4D39">
            <w:pPr>
              <w:spacing w:after="120"/>
            </w:pPr>
            <w:r w:rsidRPr="00EB4E30">
              <w:t xml:space="preserve">Mathematics, Physics, Biology, Chemistry </w:t>
            </w:r>
          </w:p>
        </w:tc>
      </w:tr>
      <w:tr w:rsidR="005F4D39" w14:paraId="28386050" w14:textId="77777777" w:rsidTr="005F4D39">
        <w:tc>
          <w:tcPr>
            <w:tcW w:w="1800" w:type="dxa"/>
            <w:shd w:val="clear" w:color="auto" w:fill="auto"/>
          </w:tcPr>
          <w:p w14:paraId="7C6CD3C1" w14:textId="15D3A7EB" w:rsidR="005F4D39" w:rsidRPr="00EB4E30" w:rsidRDefault="005F4D39" w:rsidP="005F4D39">
            <w:pPr>
              <w:spacing w:after="120"/>
            </w:pPr>
            <w:r w:rsidRPr="00EB4E30">
              <w:lastRenderedPageBreak/>
              <w:t xml:space="preserve">MPC </w:t>
            </w:r>
          </w:p>
        </w:tc>
        <w:tc>
          <w:tcPr>
            <w:tcW w:w="5544" w:type="dxa"/>
            <w:shd w:val="clear" w:color="auto" w:fill="auto"/>
          </w:tcPr>
          <w:p w14:paraId="760490EA" w14:textId="73DDA774" w:rsidR="005F4D39" w:rsidRPr="00EB4E30" w:rsidRDefault="005F4D39" w:rsidP="005F4D39">
            <w:pPr>
              <w:spacing w:after="120"/>
            </w:pPr>
            <w:r w:rsidRPr="00EB4E30">
              <w:t xml:space="preserve">Mathematics Physics Chemistry </w:t>
            </w:r>
          </w:p>
        </w:tc>
      </w:tr>
      <w:tr w:rsidR="005F4D39" w14:paraId="4734C631" w14:textId="77777777" w:rsidTr="005F4D39">
        <w:tc>
          <w:tcPr>
            <w:tcW w:w="1800" w:type="dxa"/>
            <w:shd w:val="clear" w:color="auto" w:fill="auto"/>
          </w:tcPr>
          <w:p w14:paraId="6B7E305B" w14:textId="4EA415F9" w:rsidR="005F4D39" w:rsidRPr="00EB4E30" w:rsidRDefault="005F4D39" w:rsidP="005F4D39">
            <w:pPr>
              <w:spacing w:after="120"/>
            </w:pPr>
            <w:r w:rsidRPr="00EB4E30">
              <w:t>NACHP</w:t>
            </w:r>
          </w:p>
        </w:tc>
        <w:tc>
          <w:tcPr>
            <w:tcW w:w="5544" w:type="dxa"/>
            <w:shd w:val="clear" w:color="auto" w:fill="auto"/>
          </w:tcPr>
          <w:p w14:paraId="63121176" w14:textId="07EBD8F0" w:rsidR="005F4D39" w:rsidRPr="00EB4E30" w:rsidRDefault="005F4D39" w:rsidP="005F4D39">
            <w:pPr>
              <w:spacing w:after="120"/>
            </w:pPr>
            <w:r w:rsidRPr="00EB4E30">
              <w:t>National Arts, Culture and Heritage Policy</w:t>
            </w:r>
          </w:p>
        </w:tc>
      </w:tr>
      <w:tr w:rsidR="005F4D39" w14:paraId="3C94F53A" w14:textId="77777777" w:rsidTr="005F4D39">
        <w:tc>
          <w:tcPr>
            <w:tcW w:w="1800" w:type="dxa"/>
            <w:shd w:val="clear" w:color="auto" w:fill="auto"/>
          </w:tcPr>
          <w:p w14:paraId="2C809910" w14:textId="39908EFB" w:rsidR="005F4D39" w:rsidRPr="00EB4E30" w:rsidRDefault="005F4D39" w:rsidP="005F4D39">
            <w:pPr>
              <w:spacing w:after="120"/>
            </w:pPr>
            <w:r w:rsidRPr="00EB4E30">
              <w:t>NAP</w:t>
            </w:r>
          </w:p>
        </w:tc>
        <w:tc>
          <w:tcPr>
            <w:tcW w:w="5544" w:type="dxa"/>
            <w:shd w:val="clear" w:color="auto" w:fill="auto"/>
          </w:tcPr>
          <w:p w14:paraId="5C7CD8C5" w14:textId="79CA1603" w:rsidR="005F4D39" w:rsidRPr="00EB4E30" w:rsidRDefault="005F4D39" w:rsidP="005F4D39">
            <w:pPr>
              <w:spacing w:after="120"/>
            </w:pPr>
            <w:r w:rsidRPr="00EB4E30">
              <w:t>National Action Plan for Orphans and Vulnerable Children</w:t>
            </w:r>
          </w:p>
        </w:tc>
      </w:tr>
      <w:tr w:rsidR="005F4D39" w14:paraId="559668BD" w14:textId="77777777" w:rsidTr="005F4D39">
        <w:tc>
          <w:tcPr>
            <w:tcW w:w="1800" w:type="dxa"/>
            <w:shd w:val="clear" w:color="auto" w:fill="auto"/>
          </w:tcPr>
          <w:p w14:paraId="210984CB" w14:textId="063CEF1C" w:rsidR="005F4D39" w:rsidRPr="00EB4E30" w:rsidRDefault="005F4D39" w:rsidP="005F4D39">
            <w:pPr>
              <w:spacing w:after="120"/>
            </w:pPr>
            <w:r w:rsidRPr="00EB4E30">
              <w:t>NGOs</w:t>
            </w:r>
          </w:p>
        </w:tc>
        <w:tc>
          <w:tcPr>
            <w:tcW w:w="5544" w:type="dxa"/>
            <w:shd w:val="clear" w:color="auto" w:fill="auto"/>
          </w:tcPr>
          <w:p w14:paraId="053822A9" w14:textId="6AADAD7B" w:rsidR="005F4D39" w:rsidRPr="00EB4E30" w:rsidRDefault="005F4D39" w:rsidP="005F4D39">
            <w:pPr>
              <w:spacing w:after="120"/>
            </w:pPr>
            <w:r w:rsidRPr="00EB4E30">
              <w:t>Non-Governmental Organisations</w:t>
            </w:r>
          </w:p>
        </w:tc>
      </w:tr>
      <w:tr w:rsidR="005F4D39" w14:paraId="3718DDA0" w14:textId="77777777" w:rsidTr="005F4D39">
        <w:tc>
          <w:tcPr>
            <w:tcW w:w="1800" w:type="dxa"/>
            <w:shd w:val="clear" w:color="auto" w:fill="auto"/>
          </w:tcPr>
          <w:p w14:paraId="313AD8A2" w14:textId="4FFB1971" w:rsidR="005F4D39" w:rsidRPr="00EB4E30" w:rsidRDefault="005F4D39" w:rsidP="005F4D39">
            <w:pPr>
              <w:spacing w:after="120"/>
            </w:pPr>
            <w:r w:rsidRPr="00EB4E30">
              <w:t xml:space="preserve">NGP </w:t>
            </w:r>
          </w:p>
        </w:tc>
        <w:tc>
          <w:tcPr>
            <w:tcW w:w="5544" w:type="dxa"/>
            <w:shd w:val="clear" w:color="auto" w:fill="auto"/>
          </w:tcPr>
          <w:p w14:paraId="39957E3E" w14:textId="6F0BE77A" w:rsidR="005F4D39" w:rsidRPr="00EB4E30" w:rsidRDefault="005F4D39" w:rsidP="005F4D39">
            <w:pPr>
              <w:spacing w:after="120"/>
            </w:pPr>
            <w:r w:rsidRPr="00EB4E30">
              <w:t>National Gender Policy</w:t>
            </w:r>
          </w:p>
        </w:tc>
      </w:tr>
      <w:tr w:rsidR="005F4D39" w14:paraId="5103A554" w14:textId="77777777" w:rsidTr="005F4D39">
        <w:tc>
          <w:tcPr>
            <w:tcW w:w="1800" w:type="dxa"/>
            <w:shd w:val="clear" w:color="auto" w:fill="auto"/>
          </w:tcPr>
          <w:p w14:paraId="7FDC8ABF" w14:textId="13EA69AD" w:rsidR="005F4D39" w:rsidRPr="00EB4E30" w:rsidRDefault="005F4D39" w:rsidP="005F4D39">
            <w:pPr>
              <w:spacing w:after="120"/>
            </w:pPr>
            <w:r w:rsidRPr="00EB4E30">
              <w:t>NPA</w:t>
            </w:r>
          </w:p>
        </w:tc>
        <w:tc>
          <w:tcPr>
            <w:tcW w:w="5544" w:type="dxa"/>
            <w:shd w:val="clear" w:color="auto" w:fill="auto"/>
          </w:tcPr>
          <w:p w14:paraId="4AC3B500" w14:textId="22E4C361" w:rsidR="005F4D39" w:rsidRPr="00EB4E30" w:rsidRDefault="005F4D39" w:rsidP="005F4D39">
            <w:pPr>
              <w:spacing w:after="120"/>
            </w:pPr>
            <w:r w:rsidRPr="00EB4E30">
              <w:t>National Prosecuting Authority</w:t>
            </w:r>
          </w:p>
        </w:tc>
      </w:tr>
      <w:tr w:rsidR="005F4D39" w14:paraId="0316CB5B" w14:textId="77777777" w:rsidTr="005F4D39">
        <w:tc>
          <w:tcPr>
            <w:tcW w:w="1800" w:type="dxa"/>
            <w:shd w:val="clear" w:color="auto" w:fill="auto"/>
          </w:tcPr>
          <w:p w14:paraId="7076C8F2" w14:textId="1C841935" w:rsidR="005F4D39" w:rsidRPr="00EB4E30" w:rsidRDefault="005F4D39" w:rsidP="005F4D39">
            <w:pPr>
              <w:spacing w:after="120"/>
            </w:pPr>
            <w:r w:rsidRPr="00EB4E30">
              <w:t xml:space="preserve">NPRC </w:t>
            </w:r>
          </w:p>
        </w:tc>
        <w:tc>
          <w:tcPr>
            <w:tcW w:w="5544" w:type="dxa"/>
            <w:shd w:val="clear" w:color="auto" w:fill="auto"/>
          </w:tcPr>
          <w:p w14:paraId="1807ECDE" w14:textId="12C7D41C" w:rsidR="005F4D39" w:rsidRPr="00EB4E30" w:rsidRDefault="005F4D39" w:rsidP="005F4D39">
            <w:pPr>
              <w:spacing w:after="120"/>
            </w:pPr>
            <w:r w:rsidRPr="00EB4E30">
              <w:t>National Peace and Reconciliation Commission</w:t>
            </w:r>
          </w:p>
        </w:tc>
      </w:tr>
      <w:tr w:rsidR="005F4D39" w14:paraId="2440807A" w14:textId="77777777" w:rsidTr="005F4D39">
        <w:tc>
          <w:tcPr>
            <w:tcW w:w="1800" w:type="dxa"/>
            <w:shd w:val="clear" w:color="auto" w:fill="auto"/>
          </w:tcPr>
          <w:p w14:paraId="5DAE380F" w14:textId="598D8E3A" w:rsidR="005F4D39" w:rsidRPr="00EB4E30" w:rsidRDefault="005F4D39" w:rsidP="005F4D39">
            <w:pPr>
              <w:spacing w:after="120"/>
            </w:pPr>
            <w:r w:rsidRPr="00EB4E30">
              <w:t xml:space="preserve">OSC </w:t>
            </w:r>
          </w:p>
        </w:tc>
        <w:tc>
          <w:tcPr>
            <w:tcW w:w="5544" w:type="dxa"/>
            <w:shd w:val="clear" w:color="auto" w:fill="auto"/>
          </w:tcPr>
          <w:p w14:paraId="7FA97D7F" w14:textId="269632F8" w:rsidR="005F4D39" w:rsidRPr="00EB4E30" w:rsidRDefault="005F4D39" w:rsidP="005F4D39">
            <w:pPr>
              <w:spacing w:after="120"/>
            </w:pPr>
            <w:r w:rsidRPr="00EB4E30">
              <w:t>One Stop Centre</w:t>
            </w:r>
          </w:p>
        </w:tc>
      </w:tr>
      <w:tr w:rsidR="005F4D39" w14:paraId="62B358F2" w14:textId="77777777" w:rsidTr="005F4D39">
        <w:tc>
          <w:tcPr>
            <w:tcW w:w="1800" w:type="dxa"/>
            <w:shd w:val="clear" w:color="auto" w:fill="auto"/>
          </w:tcPr>
          <w:p w14:paraId="07B4692C" w14:textId="156814A2" w:rsidR="005F4D39" w:rsidRPr="00EB4E30" w:rsidRDefault="005F4D39" w:rsidP="005F4D39">
            <w:pPr>
              <w:spacing w:after="120"/>
            </w:pPr>
            <w:r w:rsidRPr="00EB4E30">
              <w:t xml:space="preserve">OPC </w:t>
            </w:r>
          </w:p>
        </w:tc>
        <w:tc>
          <w:tcPr>
            <w:tcW w:w="5544" w:type="dxa"/>
            <w:shd w:val="clear" w:color="auto" w:fill="auto"/>
          </w:tcPr>
          <w:p w14:paraId="2F336B97" w14:textId="54EC40B9" w:rsidR="005F4D39" w:rsidRPr="00EB4E30" w:rsidRDefault="005F4D39" w:rsidP="005F4D39">
            <w:pPr>
              <w:spacing w:after="120"/>
            </w:pPr>
            <w:r w:rsidRPr="00EB4E30">
              <w:t>Office of the President and Cabinet</w:t>
            </w:r>
          </w:p>
        </w:tc>
      </w:tr>
      <w:tr w:rsidR="005F4D39" w14:paraId="37B7B5C7" w14:textId="77777777" w:rsidTr="005F4D39">
        <w:tc>
          <w:tcPr>
            <w:tcW w:w="1800" w:type="dxa"/>
            <w:shd w:val="clear" w:color="auto" w:fill="auto"/>
          </w:tcPr>
          <w:p w14:paraId="484219BB" w14:textId="1DC56365" w:rsidR="005F4D39" w:rsidRPr="00EB4E30" w:rsidRDefault="005F4D39" w:rsidP="005F4D39">
            <w:pPr>
              <w:spacing w:after="120"/>
            </w:pPr>
            <w:r w:rsidRPr="00EB4E30">
              <w:t>PEP</w:t>
            </w:r>
          </w:p>
        </w:tc>
        <w:tc>
          <w:tcPr>
            <w:tcW w:w="5544" w:type="dxa"/>
            <w:shd w:val="clear" w:color="auto" w:fill="auto"/>
          </w:tcPr>
          <w:p w14:paraId="2AE1E916" w14:textId="3882D3D6" w:rsidR="005F4D39" w:rsidRPr="00EB4E30" w:rsidRDefault="005F4D39" w:rsidP="005F4D39">
            <w:pPr>
              <w:spacing w:after="120"/>
            </w:pPr>
            <w:r w:rsidRPr="00EB4E30">
              <w:t xml:space="preserve">Post Exposure Prophylaxis </w:t>
            </w:r>
          </w:p>
        </w:tc>
      </w:tr>
      <w:tr w:rsidR="005F4D39" w14:paraId="46E6BC7D" w14:textId="77777777" w:rsidTr="005F4D39">
        <w:tc>
          <w:tcPr>
            <w:tcW w:w="1800" w:type="dxa"/>
            <w:shd w:val="clear" w:color="auto" w:fill="auto"/>
          </w:tcPr>
          <w:p w14:paraId="64FDB77C" w14:textId="1CD9CF45" w:rsidR="005F4D39" w:rsidRPr="00EB4E30" w:rsidRDefault="005F4D39" w:rsidP="005F4D39">
            <w:pPr>
              <w:spacing w:after="120"/>
            </w:pPr>
            <w:r w:rsidRPr="00EB4E30">
              <w:t>RBZ</w:t>
            </w:r>
          </w:p>
        </w:tc>
        <w:tc>
          <w:tcPr>
            <w:tcW w:w="5544" w:type="dxa"/>
            <w:shd w:val="clear" w:color="auto" w:fill="auto"/>
          </w:tcPr>
          <w:p w14:paraId="7474FBA4" w14:textId="6AF144F5" w:rsidR="005F4D39" w:rsidRPr="00EB4E30" w:rsidRDefault="005F4D39" w:rsidP="005F4D39">
            <w:pPr>
              <w:spacing w:after="120"/>
            </w:pPr>
            <w:r w:rsidRPr="00EB4E30">
              <w:t>Reserve Bank of Zimbabwe</w:t>
            </w:r>
          </w:p>
        </w:tc>
      </w:tr>
      <w:tr w:rsidR="005F4D39" w14:paraId="2A3632A1" w14:textId="77777777" w:rsidTr="005F4D39">
        <w:tc>
          <w:tcPr>
            <w:tcW w:w="1800" w:type="dxa"/>
            <w:shd w:val="clear" w:color="auto" w:fill="auto"/>
          </w:tcPr>
          <w:p w14:paraId="690EEB42" w14:textId="7C4121A0" w:rsidR="005F4D39" w:rsidRPr="00EB4E30" w:rsidRDefault="005F4D39" w:rsidP="005F4D39">
            <w:pPr>
              <w:spacing w:after="120"/>
            </w:pPr>
            <w:r w:rsidRPr="00EB4E30">
              <w:t>RNGP</w:t>
            </w:r>
          </w:p>
        </w:tc>
        <w:tc>
          <w:tcPr>
            <w:tcW w:w="5544" w:type="dxa"/>
            <w:shd w:val="clear" w:color="auto" w:fill="auto"/>
          </w:tcPr>
          <w:p w14:paraId="7C642D99" w14:textId="69B400D7" w:rsidR="005F4D39" w:rsidRPr="00EB4E30" w:rsidRDefault="005F4D39" w:rsidP="005F4D39">
            <w:pPr>
              <w:spacing w:after="120"/>
            </w:pPr>
            <w:r w:rsidRPr="00EB4E30">
              <w:t>Revised National Gender Policy</w:t>
            </w:r>
          </w:p>
        </w:tc>
      </w:tr>
      <w:tr w:rsidR="005F4D39" w14:paraId="49AE7DA0" w14:textId="77777777" w:rsidTr="005F4D39">
        <w:tc>
          <w:tcPr>
            <w:tcW w:w="1800" w:type="dxa"/>
            <w:shd w:val="clear" w:color="auto" w:fill="auto"/>
          </w:tcPr>
          <w:p w14:paraId="498F4DC6" w14:textId="461648E1" w:rsidR="005F4D39" w:rsidRPr="00EB4E30" w:rsidRDefault="005F4D39" w:rsidP="005F4D39">
            <w:pPr>
              <w:spacing w:after="120"/>
            </w:pPr>
            <w:r w:rsidRPr="00EB4E30">
              <w:t>RWIMS</w:t>
            </w:r>
          </w:p>
        </w:tc>
        <w:tc>
          <w:tcPr>
            <w:tcW w:w="5544" w:type="dxa"/>
            <w:shd w:val="clear" w:color="auto" w:fill="auto"/>
          </w:tcPr>
          <w:p w14:paraId="19A77E8C" w14:textId="5FF6ACD6" w:rsidR="005F4D39" w:rsidRPr="00EB4E30" w:rsidRDefault="005F4D39" w:rsidP="005F4D39">
            <w:pPr>
              <w:spacing w:after="120"/>
            </w:pPr>
            <w:r w:rsidRPr="00EB4E30">
              <w:t>Rural WASH Information Management System</w:t>
            </w:r>
          </w:p>
        </w:tc>
      </w:tr>
      <w:tr w:rsidR="005F4D39" w14:paraId="07C3C4AC" w14:textId="77777777" w:rsidTr="005F4D39">
        <w:tc>
          <w:tcPr>
            <w:tcW w:w="1800" w:type="dxa"/>
            <w:shd w:val="clear" w:color="auto" w:fill="auto"/>
          </w:tcPr>
          <w:p w14:paraId="2B493906" w14:textId="7C5CA138" w:rsidR="005F4D39" w:rsidRPr="00EB4E30" w:rsidRDefault="005F4D39" w:rsidP="005F4D39">
            <w:pPr>
              <w:spacing w:after="120"/>
            </w:pPr>
            <w:r w:rsidRPr="00EB4E30">
              <w:t xml:space="preserve">SADC </w:t>
            </w:r>
          </w:p>
        </w:tc>
        <w:tc>
          <w:tcPr>
            <w:tcW w:w="5544" w:type="dxa"/>
            <w:shd w:val="clear" w:color="auto" w:fill="auto"/>
          </w:tcPr>
          <w:p w14:paraId="331D57F3" w14:textId="08A1DE07" w:rsidR="005F4D39" w:rsidRPr="00EB4E30" w:rsidRDefault="005F4D39" w:rsidP="005F4D39">
            <w:pPr>
              <w:spacing w:after="120"/>
            </w:pPr>
            <w:r w:rsidRPr="00EB4E30">
              <w:t xml:space="preserve">Southern African Development Community </w:t>
            </w:r>
          </w:p>
        </w:tc>
      </w:tr>
      <w:tr w:rsidR="005F4D39" w14:paraId="4B3E4B03" w14:textId="77777777" w:rsidTr="005F4D39">
        <w:tc>
          <w:tcPr>
            <w:tcW w:w="1800" w:type="dxa"/>
            <w:shd w:val="clear" w:color="auto" w:fill="auto"/>
          </w:tcPr>
          <w:p w14:paraId="54ED49CE" w14:textId="2FD087A9" w:rsidR="005F4D39" w:rsidRPr="00EB4E30" w:rsidRDefault="005F4D39" w:rsidP="005F4D39">
            <w:pPr>
              <w:spacing w:after="120"/>
            </w:pPr>
            <w:r w:rsidRPr="00EB4E30">
              <w:t>SDGs</w:t>
            </w:r>
          </w:p>
        </w:tc>
        <w:tc>
          <w:tcPr>
            <w:tcW w:w="5544" w:type="dxa"/>
            <w:shd w:val="clear" w:color="auto" w:fill="auto"/>
          </w:tcPr>
          <w:p w14:paraId="2E353BA7" w14:textId="6DF12280" w:rsidR="005F4D39" w:rsidRPr="00EB4E30" w:rsidRDefault="005F4D39" w:rsidP="005F4D39">
            <w:pPr>
              <w:spacing w:after="120"/>
            </w:pPr>
            <w:r w:rsidRPr="00EB4E30">
              <w:t>Sustainable Development Goals</w:t>
            </w:r>
          </w:p>
        </w:tc>
      </w:tr>
      <w:tr w:rsidR="005F4D39" w14:paraId="3BEF096D" w14:textId="77777777" w:rsidTr="005F4D39">
        <w:tc>
          <w:tcPr>
            <w:tcW w:w="1800" w:type="dxa"/>
            <w:shd w:val="clear" w:color="auto" w:fill="auto"/>
          </w:tcPr>
          <w:p w14:paraId="5CD359F8" w14:textId="5C496D18" w:rsidR="005F4D39" w:rsidRPr="00EB4E30" w:rsidRDefault="005F4D39" w:rsidP="005F4D39">
            <w:pPr>
              <w:spacing w:after="120"/>
            </w:pPr>
            <w:r w:rsidRPr="00EB4E30">
              <w:t>STEM Initiative</w:t>
            </w:r>
          </w:p>
        </w:tc>
        <w:tc>
          <w:tcPr>
            <w:tcW w:w="5544" w:type="dxa"/>
            <w:shd w:val="clear" w:color="auto" w:fill="auto"/>
          </w:tcPr>
          <w:p w14:paraId="332F62D3" w14:textId="07EB0B09" w:rsidR="005F4D39" w:rsidRPr="00EB4E30" w:rsidRDefault="005F4D39" w:rsidP="005F4D39">
            <w:pPr>
              <w:spacing w:after="120"/>
            </w:pPr>
            <w:r w:rsidRPr="00EB4E30">
              <w:t xml:space="preserve">Science Technology Engineering and Mathematics </w:t>
            </w:r>
          </w:p>
        </w:tc>
      </w:tr>
      <w:tr w:rsidR="005F4D39" w14:paraId="7DDBB7EA" w14:textId="77777777" w:rsidTr="005F4D39">
        <w:tc>
          <w:tcPr>
            <w:tcW w:w="1800" w:type="dxa"/>
            <w:shd w:val="clear" w:color="auto" w:fill="auto"/>
          </w:tcPr>
          <w:p w14:paraId="4292FBF9" w14:textId="712B8204" w:rsidR="005F4D39" w:rsidRPr="00EB4E30" w:rsidRDefault="005F4D39" w:rsidP="005F4D39">
            <w:pPr>
              <w:spacing w:after="120"/>
            </w:pPr>
            <w:r w:rsidRPr="00EB4E30">
              <w:t xml:space="preserve">TIP </w:t>
            </w:r>
          </w:p>
        </w:tc>
        <w:tc>
          <w:tcPr>
            <w:tcW w:w="5544" w:type="dxa"/>
            <w:shd w:val="clear" w:color="auto" w:fill="auto"/>
          </w:tcPr>
          <w:p w14:paraId="1BD963F0" w14:textId="2D27D6F4" w:rsidR="005F4D39" w:rsidRPr="00EB4E30" w:rsidRDefault="005F4D39" w:rsidP="005F4D39">
            <w:pPr>
              <w:spacing w:after="120"/>
            </w:pPr>
            <w:r w:rsidRPr="00EB4E30">
              <w:t xml:space="preserve">Trafficking </w:t>
            </w:r>
            <w:proofErr w:type="gramStart"/>
            <w:r w:rsidRPr="00EB4E30">
              <w:t>In</w:t>
            </w:r>
            <w:proofErr w:type="gramEnd"/>
            <w:r w:rsidRPr="00EB4E30">
              <w:t xml:space="preserve"> Persons</w:t>
            </w:r>
          </w:p>
        </w:tc>
      </w:tr>
      <w:tr w:rsidR="005F4D39" w14:paraId="439B7292" w14:textId="77777777" w:rsidTr="005F4D39">
        <w:tc>
          <w:tcPr>
            <w:tcW w:w="1800" w:type="dxa"/>
            <w:shd w:val="clear" w:color="auto" w:fill="auto"/>
          </w:tcPr>
          <w:p w14:paraId="282BD0D8" w14:textId="3D871DC3" w:rsidR="005F4D39" w:rsidRPr="00EB4E30" w:rsidRDefault="005F4D39" w:rsidP="005F4D39">
            <w:pPr>
              <w:spacing w:after="120"/>
            </w:pPr>
            <w:r w:rsidRPr="00EB4E30">
              <w:t xml:space="preserve">TOTs </w:t>
            </w:r>
          </w:p>
        </w:tc>
        <w:tc>
          <w:tcPr>
            <w:tcW w:w="5544" w:type="dxa"/>
            <w:shd w:val="clear" w:color="auto" w:fill="auto"/>
          </w:tcPr>
          <w:p w14:paraId="33F7C709" w14:textId="038D89B3" w:rsidR="005F4D39" w:rsidRPr="00EB4E30" w:rsidRDefault="005F4D39" w:rsidP="005F4D39">
            <w:pPr>
              <w:spacing w:after="120"/>
            </w:pPr>
            <w:r w:rsidRPr="00EB4E30">
              <w:t xml:space="preserve">Training of Trainers </w:t>
            </w:r>
          </w:p>
        </w:tc>
      </w:tr>
      <w:tr w:rsidR="005F4D39" w14:paraId="442E238B" w14:textId="77777777" w:rsidTr="005F4D39">
        <w:tc>
          <w:tcPr>
            <w:tcW w:w="1800" w:type="dxa"/>
            <w:shd w:val="clear" w:color="auto" w:fill="auto"/>
          </w:tcPr>
          <w:p w14:paraId="6A700555" w14:textId="3916772B" w:rsidR="005F4D39" w:rsidRPr="00EB4E30" w:rsidRDefault="005F4D39" w:rsidP="005F4D39">
            <w:pPr>
              <w:spacing w:after="120"/>
            </w:pPr>
            <w:r w:rsidRPr="00EB4E30">
              <w:t>UN</w:t>
            </w:r>
          </w:p>
        </w:tc>
        <w:tc>
          <w:tcPr>
            <w:tcW w:w="5544" w:type="dxa"/>
            <w:shd w:val="clear" w:color="auto" w:fill="auto"/>
          </w:tcPr>
          <w:p w14:paraId="66898131" w14:textId="2DE68723" w:rsidR="005F4D39" w:rsidRPr="00EB4E30" w:rsidRDefault="005F4D39" w:rsidP="005F4D39">
            <w:pPr>
              <w:spacing w:after="120"/>
            </w:pPr>
            <w:r w:rsidRPr="00EB4E30">
              <w:t>United Nations</w:t>
            </w:r>
          </w:p>
        </w:tc>
      </w:tr>
      <w:tr w:rsidR="005F4D39" w14:paraId="68DE462F" w14:textId="77777777" w:rsidTr="005F4D39">
        <w:tc>
          <w:tcPr>
            <w:tcW w:w="1800" w:type="dxa"/>
            <w:shd w:val="clear" w:color="auto" w:fill="auto"/>
          </w:tcPr>
          <w:p w14:paraId="4DAADDE1" w14:textId="32376B91" w:rsidR="005F4D39" w:rsidRPr="00EB4E30" w:rsidRDefault="005F4D39" w:rsidP="005F4D39">
            <w:pPr>
              <w:spacing w:after="120"/>
            </w:pPr>
            <w:r w:rsidRPr="00EB4E30">
              <w:t>UNCT</w:t>
            </w:r>
          </w:p>
        </w:tc>
        <w:tc>
          <w:tcPr>
            <w:tcW w:w="5544" w:type="dxa"/>
            <w:shd w:val="clear" w:color="auto" w:fill="auto"/>
          </w:tcPr>
          <w:p w14:paraId="2F0EE119" w14:textId="13266222" w:rsidR="005F4D39" w:rsidRPr="00EB4E30" w:rsidRDefault="005F4D39" w:rsidP="005F4D39">
            <w:pPr>
              <w:spacing w:after="120"/>
            </w:pPr>
            <w:r w:rsidRPr="00EB4E30">
              <w:t>United Nations Country Team</w:t>
            </w:r>
          </w:p>
        </w:tc>
      </w:tr>
      <w:tr w:rsidR="005F4D39" w14:paraId="3FD533EA" w14:textId="77777777" w:rsidTr="005F4D39">
        <w:tc>
          <w:tcPr>
            <w:tcW w:w="1800" w:type="dxa"/>
            <w:shd w:val="clear" w:color="auto" w:fill="auto"/>
          </w:tcPr>
          <w:p w14:paraId="28CFEE23" w14:textId="71356C4D" w:rsidR="005F4D39" w:rsidRPr="00EB4E30" w:rsidRDefault="005F4D39" w:rsidP="005F4D39">
            <w:pPr>
              <w:spacing w:after="120"/>
            </w:pPr>
            <w:r w:rsidRPr="00EB4E30">
              <w:t>VFC</w:t>
            </w:r>
          </w:p>
        </w:tc>
        <w:tc>
          <w:tcPr>
            <w:tcW w:w="5544" w:type="dxa"/>
            <w:shd w:val="clear" w:color="auto" w:fill="auto"/>
          </w:tcPr>
          <w:p w14:paraId="4BEF8BDB" w14:textId="2988AD13" w:rsidR="005F4D39" w:rsidRPr="00EB4E30" w:rsidRDefault="005F4D39" w:rsidP="005F4D39">
            <w:pPr>
              <w:spacing w:after="120"/>
            </w:pPr>
            <w:r w:rsidRPr="00EB4E30">
              <w:t>Victim Friendly Courts</w:t>
            </w:r>
          </w:p>
        </w:tc>
      </w:tr>
      <w:tr w:rsidR="005F4D39" w14:paraId="00D5BECB" w14:textId="77777777" w:rsidTr="005F4D39">
        <w:tc>
          <w:tcPr>
            <w:tcW w:w="1800" w:type="dxa"/>
            <w:shd w:val="clear" w:color="auto" w:fill="auto"/>
          </w:tcPr>
          <w:p w14:paraId="22E64EB4" w14:textId="23051F61" w:rsidR="005F4D39" w:rsidRPr="00EB4E30" w:rsidRDefault="005F4D39" w:rsidP="005F4D39">
            <w:pPr>
              <w:spacing w:after="120"/>
            </w:pPr>
            <w:r w:rsidRPr="00EB4E30">
              <w:t>VFS</w:t>
            </w:r>
          </w:p>
        </w:tc>
        <w:tc>
          <w:tcPr>
            <w:tcW w:w="5544" w:type="dxa"/>
            <w:shd w:val="clear" w:color="auto" w:fill="auto"/>
          </w:tcPr>
          <w:p w14:paraId="78661F90" w14:textId="16919778" w:rsidR="005F4D39" w:rsidRPr="00EB4E30" w:rsidRDefault="005F4D39" w:rsidP="005F4D39">
            <w:pPr>
              <w:spacing w:after="120"/>
            </w:pPr>
            <w:r w:rsidRPr="00EB4E30">
              <w:t>Victim Friendly System</w:t>
            </w:r>
          </w:p>
        </w:tc>
      </w:tr>
      <w:tr w:rsidR="005F4D39" w14:paraId="4A2A5D09" w14:textId="77777777" w:rsidTr="005F4D39">
        <w:tc>
          <w:tcPr>
            <w:tcW w:w="1800" w:type="dxa"/>
            <w:shd w:val="clear" w:color="auto" w:fill="auto"/>
          </w:tcPr>
          <w:p w14:paraId="7F5880A1" w14:textId="563FF7FD" w:rsidR="005F4D39" w:rsidRPr="00EB4E30" w:rsidRDefault="005F4D39" w:rsidP="005F4D39">
            <w:pPr>
              <w:spacing w:after="120"/>
            </w:pPr>
            <w:r w:rsidRPr="00EB4E30">
              <w:t>VFU</w:t>
            </w:r>
          </w:p>
        </w:tc>
        <w:tc>
          <w:tcPr>
            <w:tcW w:w="5544" w:type="dxa"/>
            <w:shd w:val="clear" w:color="auto" w:fill="auto"/>
          </w:tcPr>
          <w:p w14:paraId="014B8B44" w14:textId="6F19826B" w:rsidR="005F4D39" w:rsidRPr="00EB4E30" w:rsidRDefault="005F4D39" w:rsidP="005F4D39">
            <w:pPr>
              <w:spacing w:after="120"/>
            </w:pPr>
            <w:r w:rsidRPr="00EB4E30">
              <w:t>Victim Friendly Unit</w:t>
            </w:r>
          </w:p>
        </w:tc>
      </w:tr>
      <w:tr w:rsidR="005F4D39" w14:paraId="366A6B60" w14:textId="77777777" w:rsidTr="005F4D39">
        <w:tc>
          <w:tcPr>
            <w:tcW w:w="1800" w:type="dxa"/>
            <w:shd w:val="clear" w:color="auto" w:fill="auto"/>
          </w:tcPr>
          <w:p w14:paraId="0690EF29" w14:textId="2BA607F0" w:rsidR="005F4D39" w:rsidRPr="00EB4E30" w:rsidRDefault="005F4D39" w:rsidP="005F4D39">
            <w:pPr>
              <w:spacing w:after="120"/>
            </w:pPr>
            <w:r w:rsidRPr="00EB4E30">
              <w:t>VIAC</w:t>
            </w:r>
          </w:p>
        </w:tc>
        <w:tc>
          <w:tcPr>
            <w:tcW w:w="5544" w:type="dxa"/>
            <w:shd w:val="clear" w:color="auto" w:fill="auto"/>
          </w:tcPr>
          <w:p w14:paraId="0133AC6C" w14:textId="1B8B3AC3" w:rsidR="005F4D39" w:rsidRPr="00EB4E30" w:rsidRDefault="005F4D39" w:rsidP="005F4D39">
            <w:pPr>
              <w:spacing w:after="120"/>
            </w:pPr>
            <w:r w:rsidRPr="00EB4E30">
              <w:t>Visual Inspection with Acetic Acid</w:t>
            </w:r>
          </w:p>
        </w:tc>
      </w:tr>
      <w:tr w:rsidR="005F4D39" w14:paraId="775B4106" w14:textId="77777777" w:rsidTr="005F4D39">
        <w:tc>
          <w:tcPr>
            <w:tcW w:w="1800" w:type="dxa"/>
            <w:shd w:val="clear" w:color="auto" w:fill="auto"/>
          </w:tcPr>
          <w:p w14:paraId="353565B6" w14:textId="02DA705B" w:rsidR="005F4D39" w:rsidRPr="00EB4E30" w:rsidRDefault="005F4D39" w:rsidP="005F4D39">
            <w:pPr>
              <w:spacing w:after="120"/>
            </w:pPr>
            <w:r w:rsidRPr="00EB4E30">
              <w:t>WASH</w:t>
            </w:r>
          </w:p>
        </w:tc>
        <w:tc>
          <w:tcPr>
            <w:tcW w:w="5544" w:type="dxa"/>
            <w:shd w:val="clear" w:color="auto" w:fill="auto"/>
          </w:tcPr>
          <w:p w14:paraId="5C8BB994" w14:textId="1114F933" w:rsidR="005F4D39" w:rsidRPr="00EB4E30" w:rsidRDefault="005F4D39" w:rsidP="005F4D39">
            <w:pPr>
              <w:spacing w:after="120"/>
            </w:pPr>
            <w:r w:rsidRPr="00EB4E30">
              <w:t xml:space="preserve">Water Sanitation and Hygiene </w:t>
            </w:r>
          </w:p>
        </w:tc>
      </w:tr>
      <w:tr w:rsidR="005F4D39" w14:paraId="52B41A85" w14:textId="77777777" w:rsidTr="005F4D39">
        <w:tc>
          <w:tcPr>
            <w:tcW w:w="1800" w:type="dxa"/>
            <w:shd w:val="clear" w:color="auto" w:fill="auto"/>
          </w:tcPr>
          <w:p w14:paraId="1FFF18A2" w14:textId="626A46D1" w:rsidR="005F4D39" w:rsidRPr="00EB4E30" w:rsidRDefault="005F4D39" w:rsidP="005F4D39">
            <w:pPr>
              <w:spacing w:after="120"/>
            </w:pPr>
            <w:r w:rsidRPr="00EB4E30">
              <w:t>ZDHS</w:t>
            </w:r>
          </w:p>
        </w:tc>
        <w:tc>
          <w:tcPr>
            <w:tcW w:w="5544" w:type="dxa"/>
            <w:shd w:val="clear" w:color="auto" w:fill="auto"/>
          </w:tcPr>
          <w:p w14:paraId="1860C00B" w14:textId="222BAC59" w:rsidR="005F4D39" w:rsidRPr="00EB4E30" w:rsidRDefault="005F4D39" w:rsidP="005F4D39">
            <w:pPr>
              <w:spacing w:after="120"/>
            </w:pPr>
            <w:r w:rsidRPr="00EB4E30">
              <w:t>Zimbabwe Demographic Health Survey</w:t>
            </w:r>
          </w:p>
        </w:tc>
      </w:tr>
      <w:tr w:rsidR="005F4D39" w14:paraId="70A5DC77" w14:textId="77777777" w:rsidTr="005F4D39">
        <w:tc>
          <w:tcPr>
            <w:tcW w:w="1800" w:type="dxa"/>
            <w:shd w:val="clear" w:color="auto" w:fill="auto"/>
          </w:tcPr>
          <w:p w14:paraId="2FA20EB8" w14:textId="2607BC0A" w:rsidR="005F4D39" w:rsidRPr="00EB4E30" w:rsidRDefault="005F4D39" w:rsidP="005F4D39">
            <w:pPr>
              <w:spacing w:after="120"/>
            </w:pPr>
            <w:r w:rsidRPr="00EB4E30">
              <w:t>ZGC</w:t>
            </w:r>
          </w:p>
        </w:tc>
        <w:tc>
          <w:tcPr>
            <w:tcW w:w="5544" w:type="dxa"/>
            <w:shd w:val="clear" w:color="auto" w:fill="auto"/>
          </w:tcPr>
          <w:p w14:paraId="771B62AF" w14:textId="11C59A63" w:rsidR="005F4D39" w:rsidRPr="00EB4E30" w:rsidRDefault="005F4D39" w:rsidP="005F4D39">
            <w:pPr>
              <w:spacing w:after="120"/>
            </w:pPr>
            <w:r w:rsidRPr="00EB4E30">
              <w:t>Zimbabwe Gender Commission</w:t>
            </w:r>
          </w:p>
        </w:tc>
      </w:tr>
      <w:tr w:rsidR="005F4D39" w14:paraId="4CFA53DF" w14:textId="77777777" w:rsidTr="005F4D39">
        <w:tc>
          <w:tcPr>
            <w:tcW w:w="1800" w:type="dxa"/>
            <w:shd w:val="clear" w:color="auto" w:fill="auto"/>
          </w:tcPr>
          <w:p w14:paraId="3EECA0F4" w14:textId="3A706A34" w:rsidR="005F4D39" w:rsidRPr="00EB4E30" w:rsidRDefault="005F4D39" w:rsidP="005F4D39">
            <w:pPr>
              <w:spacing w:after="120"/>
            </w:pPr>
            <w:r w:rsidRPr="00EB4E30">
              <w:t>ZHRC</w:t>
            </w:r>
          </w:p>
        </w:tc>
        <w:tc>
          <w:tcPr>
            <w:tcW w:w="5544" w:type="dxa"/>
            <w:shd w:val="clear" w:color="auto" w:fill="auto"/>
          </w:tcPr>
          <w:p w14:paraId="16E792E0" w14:textId="05A71EB7" w:rsidR="005F4D39" w:rsidRPr="00EB4E30" w:rsidRDefault="005F4D39" w:rsidP="005F4D39">
            <w:pPr>
              <w:spacing w:after="120"/>
            </w:pPr>
            <w:r w:rsidRPr="00EB4E30">
              <w:t>Zimbabwe Human Rights Commission</w:t>
            </w:r>
          </w:p>
        </w:tc>
      </w:tr>
      <w:tr w:rsidR="005F4D39" w14:paraId="417500EB" w14:textId="77777777" w:rsidTr="005F4D39">
        <w:tc>
          <w:tcPr>
            <w:tcW w:w="1800" w:type="dxa"/>
            <w:shd w:val="clear" w:color="auto" w:fill="auto"/>
          </w:tcPr>
          <w:p w14:paraId="57EE8FB5" w14:textId="40B11076" w:rsidR="005F4D39" w:rsidRPr="00EB4E30" w:rsidRDefault="005F4D39" w:rsidP="005F4D39">
            <w:pPr>
              <w:spacing w:after="120"/>
            </w:pPr>
            <w:r w:rsidRPr="00EB4E30">
              <w:t>ZIMASSET</w:t>
            </w:r>
          </w:p>
        </w:tc>
        <w:tc>
          <w:tcPr>
            <w:tcW w:w="5544" w:type="dxa"/>
            <w:shd w:val="clear" w:color="auto" w:fill="auto"/>
          </w:tcPr>
          <w:p w14:paraId="760BE59F" w14:textId="63D15795" w:rsidR="005F4D39" w:rsidRPr="00EB4E30" w:rsidRDefault="005F4D39" w:rsidP="005F4D39">
            <w:pPr>
              <w:spacing w:after="120"/>
            </w:pPr>
            <w:r w:rsidRPr="00EB4E30">
              <w:t>Zimbabwe Agenda for Sustainable Socio-Economic Transformation</w:t>
            </w:r>
          </w:p>
        </w:tc>
      </w:tr>
      <w:tr w:rsidR="005F4D39" w14:paraId="61E4E8C1" w14:textId="77777777" w:rsidTr="005F4D39">
        <w:tc>
          <w:tcPr>
            <w:tcW w:w="1800" w:type="dxa"/>
            <w:shd w:val="clear" w:color="auto" w:fill="auto"/>
          </w:tcPr>
          <w:p w14:paraId="3E47AC3E" w14:textId="25C22003" w:rsidR="005F4D39" w:rsidRPr="00EB4E30" w:rsidRDefault="005F4D39" w:rsidP="005F4D39">
            <w:pPr>
              <w:spacing w:after="120"/>
            </w:pPr>
            <w:r w:rsidRPr="00EB4E30">
              <w:t>ZIMSTAT</w:t>
            </w:r>
          </w:p>
        </w:tc>
        <w:tc>
          <w:tcPr>
            <w:tcW w:w="5544" w:type="dxa"/>
            <w:shd w:val="clear" w:color="auto" w:fill="auto"/>
          </w:tcPr>
          <w:p w14:paraId="5EA7AEAC" w14:textId="2352DC26" w:rsidR="005F4D39" w:rsidRPr="00EB4E30" w:rsidRDefault="005F4D39" w:rsidP="005F4D39">
            <w:pPr>
              <w:spacing w:after="120"/>
            </w:pPr>
            <w:r w:rsidRPr="00EB4E30">
              <w:t>Zimbabwe National Statistics Agency</w:t>
            </w:r>
          </w:p>
        </w:tc>
      </w:tr>
      <w:tr w:rsidR="005F4D39" w14:paraId="15698A4D" w14:textId="77777777" w:rsidTr="005F4D39">
        <w:tc>
          <w:tcPr>
            <w:tcW w:w="1800" w:type="dxa"/>
            <w:shd w:val="clear" w:color="auto" w:fill="auto"/>
          </w:tcPr>
          <w:p w14:paraId="5D499ED4" w14:textId="0CEB690B" w:rsidR="005F4D39" w:rsidRPr="00EB4E30" w:rsidRDefault="005F4D39" w:rsidP="005F4D39">
            <w:pPr>
              <w:spacing w:after="120"/>
            </w:pPr>
            <w:r w:rsidRPr="00EB4E30">
              <w:t>ZNASP</w:t>
            </w:r>
          </w:p>
        </w:tc>
        <w:tc>
          <w:tcPr>
            <w:tcW w:w="5544" w:type="dxa"/>
            <w:shd w:val="clear" w:color="auto" w:fill="auto"/>
          </w:tcPr>
          <w:p w14:paraId="6C5F0C58" w14:textId="3E297FE5" w:rsidR="005F4D39" w:rsidRPr="00EB4E30" w:rsidRDefault="005F4D39" w:rsidP="005F4D39">
            <w:pPr>
              <w:spacing w:after="120"/>
            </w:pPr>
            <w:r w:rsidRPr="00EB4E30">
              <w:t>Zimbabwe National HIV and AIDS Strategic Plan</w:t>
            </w:r>
          </w:p>
        </w:tc>
      </w:tr>
      <w:tr w:rsidR="005F4D39" w14:paraId="717BDE3E" w14:textId="77777777" w:rsidTr="005F4D39">
        <w:tc>
          <w:tcPr>
            <w:tcW w:w="1800" w:type="dxa"/>
            <w:shd w:val="clear" w:color="auto" w:fill="auto"/>
          </w:tcPr>
          <w:p w14:paraId="20302FD1" w14:textId="3809F513" w:rsidR="005F4D39" w:rsidRPr="00EB4E30" w:rsidRDefault="005F4D39" w:rsidP="005F4D39">
            <w:pPr>
              <w:spacing w:after="120"/>
            </w:pPr>
            <w:r w:rsidRPr="00EB4E30">
              <w:t>ZRP</w:t>
            </w:r>
          </w:p>
        </w:tc>
        <w:tc>
          <w:tcPr>
            <w:tcW w:w="5544" w:type="dxa"/>
            <w:shd w:val="clear" w:color="auto" w:fill="auto"/>
          </w:tcPr>
          <w:p w14:paraId="73A73A7E" w14:textId="710B99D0" w:rsidR="005F4D39" w:rsidRPr="00EB4E30" w:rsidRDefault="005F4D39" w:rsidP="005F4D39">
            <w:pPr>
              <w:spacing w:after="120"/>
            </w:pPr>
            <w:r w:rsidRPr="00EB4E30">
              <w:t>Zimbabwe Republic Police</w:t>
            </w:r>
          </w:p>
        </w:tc>
      </w:tr>
    </w:tbl>
    <w:p w14:paraId="492748F0" w14:textId="77777777" w:rsidR="00EB4E30" w:rsidRDefault="00EB4E30" w:rsidP="00982956">
      <w:pPr>
        <w:pStyle w:val="SingleTxt"/>
      </w:pPr>
    </w:p>
    <w:p w14:paraId="3903CBA4" w14:textId="77777777" w:rsidR="005F4D39" w:rsidRDefault="005F4D39">
      <w:pPr>
        <w:suppressAutoHyphens w:val="0"/>
        <w:spacing w:after="200" w:line="276" w:lineRule="auto"/>
      </w:pPr>
      <w:r>
        <w:br w:type="page"/>
      </w:r>
    </w:p>
    <w:p w14:paraId="7BCDD05C" w14:textId="429EED9A" w:rsidR="00982956" w:rsidRDefault="00982956" w:rsidP="005F4D39">
      <w:pPr>
        <w:pStyle w:val="H1"/>
        <w:ind w:right="1260"/>
      </w:pPr>
      <w:r>
        <w:lastRenderedPageBreak/>
        <w:tab/>
      </w:r>
      <w:r>
        <w:tab/>
        <w:t>Part 1: Introduction</w:t>
      </w:r>
    </w:p>
    <w:p w14:paraId="444C5180" w14:textId="77777777" w:rsidR="005F4D39" w:rsidRPr="005F4D39" w:rsidRDefault="005F4D39" w:rsidP="005F4D39">
      <w:pPr>
        <w:pStyle w:val="SingleTxt"/>
        <w:spacing w:after="0" w:line="120" w:lineRule="exact"/>
        <w:rPr>
          <w:sz w:val="10"/>
        </w:rPr>
      </w:pPr>
    </w:p>
    <w:p w14:paraId="1DD35A36" w14:textId="77777777" w:rsidR="005F4D39" w:rsidRPr="005F4D39" w:rsidRDefault="005F4D39" w:rsidP="005F4D39">
      <w:pPr>
        <w:pStyle w:val="SingleTxt"/>
        <w:spacing w:after="0" w:line="120" w:lineRule="exact"/>
        <w:rPr>
          <w:sz w:val="10"/>
        </w:rPr>
      </w:pPr>
    </w:p>
    <w:p w14:paraId="21BF550E" w14:textId="3EDF768A" w:rsidR="00982956" w:rsidRDefault="00982956" w:rsidP="00982956">
      <w:pPr>
        <w:pStyle w:val="SingleTxt"/>
      </w:pPr>
      <w:r>
        <w:t>1.</w:t>
      </w:r>
      <w:r>
        <w:tab/>
        <w:t>The Government of Zimbabwe ratified the Convention on the Elimination of Discrimination against Women (CEDAW) in 1991 and submitted its combined periodic report covering the second, the third, the fourth and the fifth cycles under the CEDAW in 2009. The United Nations Committee on CEDAW (the Committee) considered the Report in February 2012 and submitted a list of concluding observations and recommendations.</w:t>
      </w:r>
    </w:p>
    <w:p w14:paraId="442EC8D6" w14:textId="0AEDA90E" w:rsidR="00982956" w:rsidRDefault="00982956" w:rsidP="00982956">
      <w:pPr>
        <w:pStyle w:val="SingleTxt"/>
      </w:pPr>
      <w:r>
        <w:t>2.</w:t>
      </w:r>
      <w:r>
        <w:tab/>
        <w:t>This Report will address the concerns raised by the Committee in its concluding observations and recommendations and will also provide an update on the implementation of CEDAW in Zimbabwe from February 2012 up to November 2017.</w:t>
      </w:r>
      <w:r w:rsidR="005F4D39">
        <w:rPr>
          <w:rStyle w:val="FootnoteReference"/>
        </w:rPr>
        <w:footnoteReference w:id="1"/>
      </w:r>
      <w:r w:rsidR="005F4D39">
        <w:t xml:space="preserve"> </w:t>
      </w:r>
      <w:r>
        <w:t>The Report further builds on previously reported efforts by Zimbabwe in implementing the CEDAW.</w:t>
      </w:r>
    </w:p>
    <w:p w14:paraId="51DB8FE9" w14:textId="77777777" w:rsidR="00982956" w:rsidRDefault="00982956" w:rsidP="00982956">
      <w:pPr>
        <w:pStyle w:val="SingleTxt"/>
      </w:pPr>
      <w:r>
        <w:t>3.</w:t>
      </w:r>
      <w:r>
        <w:tab/>
        <w:t xml:space="preserve">This Report contains information reported in the Beijing +20 Report of 2015. Zimbabwe remains guided by the Beijing Declaration and Platform for Action on the progress made in implementing the same. </w:t>
      </w:r>
    </w:p>
    <w:p w14:paraId="6F2CB323" w14:textId="77777777" w:rsidR="00982956" w:rsidRDefault="00982956" w:rsidP="00982956">
      <w:pPr>
        <w:pStyle w:val="SingleTxt"/>
      </w:pPr>
      <w:r>
        <w:t>4.</w:t>
      </w:r>
      <w:r>
        <w:tab/>
        <w:t>In the reporting period, Zimbabwe has ratified the United Nations Convention on the Rights of Persons with Disabilities, (CRPD) and its Protocol, acceded to and domesticated the Protocol to Prevent, Suppress and Punish Trafficking in Persons and the Southern African Development Community (SADC) Protocol on Gender and Development.</w:t>
      </w:r>
    </w:p>
    <w:p w14:paraId="20E12939" w14:textId="5974672C" w:rsidR="00982956" w:rsidRDefault="00982956" w:rsidP="00982956">
      <w:pPr>
        <w:pStyle w:val="SingleTxt"/>
      </w:pPr>
      <w:r>
        <w:t>5.</w:t>
      </w:r>
      <w:r>
        <w:tab/>
        <w:t>Zimbabwe has not yet ratified three core international instruments as well as the Optional Protocol to CEDAW as they are inconsistent with the country’s national policies and values. However, Zimbabwe has adequate laws and policies that deal with torture and other cruel, inhuman or degrading treatment or punishment.</w:t>
      </w:r>
      <w:r w:rsidR="005F4D39">
        <w:rPr>
          <w:rStyle w:val="FootnoteReference"/>
        </w:rPr>
        <w:footnoteReference w:id="2"/>
      </w:r>
      <w:r>
        <w:t xml:space="preserve"> </w:t>
      </w:r>
    </w:p>
    <w:p w14:paraId="78F72B92" w14:textId="77777777" w:rsidR="00982956" w:rsidRDefault="00982956" w:rsidP="00982956">
      <w:pPr>
        <w:pStyle w:val="SingleTxt"/>
      </w:pPr>
      <w:r>
        <w:t>6.</w:t>
      </w:r>
      <w:r>
        <w:tab/>
        <w:t>Zimbabwe is highly committed to ensuring that matters of discrimination against women and other related gender inequalities are addressed in a manner that conforms with international standards and expectations. Accordingly, Government remains guided by international, regional instruments and protocols that the country is party to. To complement these international and regional instruments, Government has enacted laws and developed policies that facilitate, support and strengthen the implementation of CEDAW.</w:t>
      </w:r>
    </w:p>
    <w:p w14:paraId="3D4F8543" w14:textId="7B2CC786" w:rsidR="00982956" w:rsidRDefault="00982956" w:rsidP="00982956">
      <w:pPr>
        <w:pStyle w:val="SingleTxt"/>
      </w:pPr>
      <w:r>
        <w:t>7.</w:t>
      </w:r>
      <w:r>
        <w:tab/>
        <w:t xml:space="preserve">In 2013, Zimbabwe adopted a new Constitution which contains an expansive Bill of Rights in which gender related matters and rights for women </w:t>
      </w:r>
      <w:proofErr w:type="gramStart"/>
      <w:r>
        <w:t>in particular are</w:t>
      </w:r>
      <w:proofErr w:type="gramEnd"/>
      <w:r>
        <w:t xml:space="preserve"> clearly elaborated.</w:t>
      </w:r>
      <w:r w:rsidR="005F4D39">
        <w:rPr>
          <w:rStyle w:val="FootnoteReference"/>
        </w:rPr>
        <w:footnoteReference w:id="3"/>
      </w:r>
      <w:r>
        <w:t xml:space="preserve"> Accordingly, Government is currently aligning all laws, including laws that speak to gender and rights of women, to the Constitution. Government has also established the Zimbabwe Gender Commission in terms of section 245 of the Constitution. Moreover, the Revised Gender Policy (RGP) was also revised to actualise the provisions of the Constitution and other emerging gender issues.</w:t>
      </w:r>
      <w:r w:rsidR="00A819F2">
        <w:rPr>
          <w:rStyle w:val="FootnoteReference"/>
        </w:rPr>
        <w:footnoteReference w:id="4"/>
      </w:r>
      <w:r>
        <w:t xml:space="preserve"> Zimbabwe has also prioritised the implementation of the Sustainable Development Goals (SDGs) within the framework of the Zimbabwe Agenda for Sustainable Socio</w:t>
      </w:r>
      <w:r w:rsidR="00A819F2">
        <w:noBreakHyphen/>
      </w:r>
      <w:r>
        <w:t>Economic Transformation (ZIMASSET). Goal number 5 on gender equality and women empowerment has been identified as a priority area.</w:t>
      </w:r>
      <w:r w:rsidR="00A819F2">
        <w:rPr>
          <w:rStyle w:val="FootnoteReference"/>
        </w:rPr>
        <w:footnoteReference w:id="5"/>
      </w:r>
      <w:r>
        <w:t xml:space="preserve"> Zimbabwe developed a National Action Plan to facilitate the implementation of CEDAW in consultation with relevant stakeholders drawn from all Ministries, Parliament, United Nations Country Team (UNCT) the Judiciary and Civil Society Organisations among </w:t>
      </w:r>
      <w:r>
        <w:lastRenderedPageBreak/>
        <w:t>others.</w:t>
      </w:r>
      <w:r w:rsidR="00A819F2">
        <w:rPr>
          <w:rStyle w:val="FootnoteReference"/>
        </w:rPr>
        <w:footnoteReference w:id="6"/>
      </w:r>
      <w:r>
        <w:t xml:space="preserve"> Government also implemented structured gender programmes that incorporate the dissemination of CEDAW and other related instruments. These range from gender awareness campaigns, commemoration of international calendar events, Gender Based Violence (GBV) awareness campaigns, curriculum development among many other activities.</w:t>
      </w:r>
      <w:r w:rsidR="00A819F2">
        <w:rPr>
          <w:rStyle w:val="FootnoteReference"/>
        </w:rPr>
        <w:footnoteReference w:id="7"/>
      </w:r>
      <w:r>
        <w:t xml:space="preserve"> </w:t>
      </w:r>
    </w:p>
    <w:p w14:paraId="701E6DD0" w14:textId="77777777" w:rsidR="00A819F2" w:rsidRPr="00A819F2" w:rsidRDefault="00A819F2" w:rsidP="00A819F2">
      <w:pPr>
        <w:pStyle w:val="SingleTxt"/>
        <w:spacing w:after="0" w:line="120" w:lineRule="exact"/>
        <w:rPr>
          <w:sz w:val="10"/>
        </w:rPr>
      </w:pPr>
    </w:p>
    <w:p w14:paraId="2EB833AF" w14:textId="3D6BEAE0" w:rsidR="00982956" w:rsidRDefault="00982956" w:rsidP="00A81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Report writing process </w:t>
      </w:r>
    </w:p>
    <w:p w14:paraId="55963755" w14:textId="77777777" w:rsidR="00A819F2" w:rsidRPr="00A819F2" w:rsidRDefault="00A819F2" w:rsidP="00A819F2">
      <w:pPr>
        <w:pStyle w:val="SingleTxt"/>
        <w:spacing w:after="0" w:line="120" w:lineRule="exact"/>
        <w:rPr>
          <w:sz w:val="10"/>
        </w:rPr>
      </w:pPr>
    </w:p>
    <w:p w14:paraId="6BA379F8" w14:textId="2E1F4285" w:rsidR="00982956" w:rsidRDefault="00982956" w:rsidP="00982956">
      <w:pPr>
        <w:pStyle w:val="SingleTxt"/>
      </w:pPr>
      <w:r>
        <w:t>8.</w:t>
      </w:r>
      <w:r>
        <w:tab/>
        <w:t>Government, through its Inter-Ministerial Committee on Human Rights and Humanitarian Law (IMC), initiated a process to compile a draft State Party Report. The IMC conducted two drafting workshops, stakeholder consultative meetings in 6</w:t>
      </w:r>
      <w:r w:rsidR="009418DC">
        <w:t> </w:t>
      </w:r>
      <w:r>
        <w:t>out of 10 provinces, validation workshop and an editing workshop. Thereafter, the Report was adopted by Heads of Ministries and subsequently submitted to Cabinet for approval. After Cabinet approval, the Report was then submitted to the Committee. The report writing process was conducted in line with the recommendation to ensure wide participation of all ministries, public bodies and other stakeholders including women’s and human rights organisations.</w:t>
      </w:r>
      <w:r w:rsidR="00EF747B">
        <w:rPr>
          <w:rStyle w:val="FootnoteReference"/>
        </w:rPr>
        <w:footnoteReference w:id="8"/>
      </w:r>
      <w:r>
        <w:t xml:space="preserve"> </w:t>
      </w:r>
    </w:p>
    <w:p w14:paraId="67179A3D" w14:textId="77777777" w:rsidR="00EF747B" w:rsidRPr="00EF747B" w:rsidRDefault="00EF747B" w:rsidP="00EF747B">
      <w:pPr>
        <w:pStyle w:val="SingleTxt"/>
        <w:spacing w:after="0" w:line="120" w:lineRule="exact"/>
        <w:rPr>
          <w:sz w:val="10"/>
        </w:rPr>
      </w:pPr>
    </w:p>
    <w:p w14:paraId="7D679A18" w14:textId="77777777" w:rsidR="00EF747B" w:rsidRPr="00EF747B" w:rsidRDefault="00EF747B" w:rsidP="00EF747B">
      <w:pPr>
        <w:pStyle w:val="SingleTxt"/>
        <w:spacing w:after="0" w:line="120" w:lineRule="exact"/>
        <w:rPr>
          <w:sz w:val="10"/>
        </w:rPr>
      </w:pPr>
    </w:p>
    <w:p w14:paraId="798AFE2D" w14:textId="0F8506EE" w:rsidR="00982956" w:rsidRDefault="00982956" w:rsidP="00EF747B">
      <w:pPr>
        <w:pStyle w:val="H1"/>
        <w:ind w:right="1260"/>
      </w:pPr>
      <w:r>
        <w:tab/>
      </w:r>
      <w:r>
        <w:tab/>
        <w:t>Part 2: Measures undertaken to implement CEDAW and responses to the concluding observations of the combined periodic report covering the 2nd, 3rd, 4th and 5th cycles</w:t>
      </w:r>
    </w:p>
    <w:p w14:paraId="407DC9B9" w14:textId="77777777" w:rsidR="00EF747B" w:rsidRPr="00EF747B" w:rsidRDefault="00EF747B" w:rsidP="00EF747B">
      <w:pPr>
        <w:pStyle w:val="SingleTxt"/>
        <w:spacing w:after="0" w:line="120" w:lineRule="exact"/>
        <w:rPr>
          <w:sz w:val="10"/>
        </w:rPr>
      </w:pPr>
    </w:p>
    <w:p w14:paraId="74308843" w14:textId="77777777" w:rsidR="00EF747B" w:rsidRPr="00EF747B" w:rsidRDefault="00EF747B" w:rsidP="00EF747B">
      <w:pPr>
        <w:pStyle w:val="SingleTxt"/>
        <w:spacing w:after="0" w:line="120" w:lineRule="exact"/>
        <w:rPr>
          <w:sz w:val="10"/>
        </w:rPr>
      </w:pPr>
    </w:p>
    <w:p w14:paraId="6445F184" w14:textId="34B08D7B" w:rsidR="00982956" w:rsidRDefault="00982956" w:rsidP="00EF74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 The Definition of discrimination against women</w:t>
      </w:r>
    </w:p>
    <w:p w14:paraId="6545673E" w14:textId="77777777" w:rsidR="00EF747B" w:rsidRPr="00EF747B" w:rsidRDefault="00EF747B" w:rsidP="00EF747B">
      <w:pPr>
        <w:pStyle w:val="SingleTxt"/>
        <w:spacing w:after="0" w:line="120" w:lineRule="exact"/>
        <w:rPr>
          <w:sz w:val="10"/>
        </w:rPr>
      </w:pPr>
    </w:p>
    <w:p w14:paraId="6A4F47D1" w14:textId="33680767" w:rsidR="00982956" w:rsidRDefault="00982956" w:rsidP="00982956">
      <w:pPr>
        <w:pStyle w:val="SingleTxt"/>
      </w:pPr>
      <w:r>
        <w:t>9.</w:t>
      </w:r>
      <w:r>
        <w:tab/>
        <w:t>Section 56 (4) of the Constitution states that, “a person is treated in a discriminatory manner, for the purpose of sub-section (3), if they are subjected directly or indirectly to a condition, restriction or disability to which other people are not subjected or other people are accorded directly or indirectly, a privilege or advantage which they are not accorded.” As highlighted in the mid-term report submitted to the Committee in 2016, Sub section (3) provides an elaborate list of grounds for non-discrimination which includes sex, gender, marital status and pregnancy among others. Section 80 (3) prescribes that all laws, customs, traditions and cultural practices that infringe the rights of women conferred by the Constitution are void to the extent of such infringement. Further, the Constitution has an expansive Bill of Rights in which rights of women are clearly elaborated.</w:t>
      </w:r>
      <w:r w:rsidR="00EF747B">
        <w:rPr>
          <w:rStyle w:val="FootnoteReference"/>
        </w:rPr>
        <w:footnoteReference w:id="9"/>
      </w:r>
      <w:r>
        <w:t xml:space="preserve"> </w:t>
      </w:r>
    </w:p>
    <w:p w14:paraId="7E830838" w14:textId="77777777" w:rsidR="00982956" w:rsidRDefault="00982956" w:rsidP="00982956">
      <w:pPr>
        <w:pStyle w:val="SingleTxt"/>
      </w:pPr>
      <w:r>
        <w:t>10.</w:t>
      </w:r>
      <w:r>
        <w:tab/>
        <w:t xml:space="preserve">Accordingly, Government is in the process of aligning all laws to the Constitution and laws addressing gender and the rights of women have been prioritised. </w:t>
      </w:r>
    </w:p>
    <w:p w14:paraId="5856AE4E" w14:textId="77777777" w:rsidR="00EF747B" w:rsidRPr="00EF747B" w:rsidRDefault="00EF747B" w:rsidP="00EF747B">
      <w:pPr>
        <w:pStyle w:val="SingleTxt"/>
        <w:spacing w:after="0" w:line="120" w:lineRule="exact"/>
        <w:rPr>
          <w:sz w:val="10"/>
        </w:rPr>
      </w:pPr>
    </w:p>
    <w:p w14:paraId="03DF50BF" w14:textId="3296A578" w:rsidR="00982956" w:rsidRDefault="00982956" w:rsidP="00EF74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Legal and administrative measures to eliminate discrimination against women</w:t>
      </w:r>
    </w:p>
    <w:p w14:paraId="45B61C3C" w14:textId="77777777" w:rsidR="00EF747B" w:rsidRPr="00EF747B" w:rsidRDefault="00EF747B" w:rsidP="00EF747B">
      <w:pPr>
        <w:pStyle w:val="SingleTxt"/>
        <w:spacing w:after="0" w:line="120" w:lineRule="exact"/>
        <w:rPr>
          <w:sz w:val="10"/>
        </w:rPr>
      </w:pPr>
    </w:p>
    <w:p w14:paraId="2929615E" w14:textId="1069CBA4" w:rsidR="00982956" w:rsidRDefault="00982956" w:rsidP="00EF747B">
      <w:pPr>
        <w:pStyle w:val="H4"/>
        <w:ind w:right="1260"/>
      </w:pPr>
      <w:r>
        <w:tab/>
      </w:r>
      <w:r>
        <w:tab/>
        <w:t>Constitutional and Legislative Measures</w:t>
      </w:r>
    </w:p>
    <w:p w14:paraId="40141381" w14:textId="77777777" w:rsidR="00EF747B" w:rsidRPr="00EF747B" w:rsidRDefault="00EF747B" w:rsidP="00EF747B">
      <w:pPr>
        <w:pStyle w:val="SingleTxt"/>
        <w:spacing w:after="0" w:line="120" w:lineRule="exact"/>
        <w:rPr>
          <w:sz w:val="10"/>
        </w:rPr>
      </w:pPr>
    </w:p>
    <w:p w14:paraId="33890C8B" w14:textId="7665F279" w:rsidR="00982956" w:rsidRDefault="00982956" w:rsidP="00982956">
      <w:pPr>
        <w:pStyle w:val="SingleTxt"/>
      </w:pPr>
      <w:r>
        <w:t>11.</w:t>
      </w:r>
      <w:r>
        <w:tab/>
        <w:t xml:space="preserve">Section 17 of the Constitution enjoins the State to promote full gender balance and participation of women in all spheres of society </w:t>
      </w:r>
      <w:proofErr w:type="gramStart"/>
      <w:r>
        <w:t>on the basis of</w:t>
      </w:r>
      <w:proofErr w:type="gramEnd"/>
      <w:r>
        <w:t xml:space="preserve"> equality with men. It also provides that the State must take all measures needed to ensure that both genders are equally represented in all institutions and agencies of Government at every level, and that women must constitute at least half the membership of all Commissions and other elected and appointed governmental bodies established by the Constitution, or any Act of Parliament. Section 80 also provides that every woman </w:t>
      </w:r>
      <w:r>
        <w:lastRenderedPageBreak/>
        <w:t>has full and equal dignity of the person with men and this includes equal opportunities in political, economic and social spheres. Also refer to Paragraph 1.9 of this Report for more constitutional and legislative measures that are in place to ensure the elimination of discrimination against women.</w:t>
      </w:r>
    </w:p>
    <w:p w14:paraId="096D8402" w14:textId="77777777" w:rsidR="00EF747B" w:rsidRPr="00EF747B" w:rsidRDefault="00EF747B" w:rsidP="00EF747B">
      <w:pPr>
        <w:pStyle w:val="SingleTxt"/>
        <w:spacing w:after="0" w:line="120" w:lineRule="exact"/>
        <w:rPr>
          <w:sz w:val="10"/>
        </w:rPr>
      </w:pPr>
    </w:p>
    <w:p w14:paraId="2BB30F95" w14:textId="35AB5876" w:rsidR="00982956" w:rsidRDefault="00982956" w:rsidP="00EF747B">
      <w:pPr>
        <w:pStyle w:val="H4"/>
        <w:ind w:right="1260"/>
      </w:pPr>
      <w:r>
        <w:tab/>
      </w:r>
      <w:r>
        <w:tab/>
        <w:t>Administrative Measures</w:t>
      </w:r>
    </w:p>
    <w:p w14:paraId="18F96F2E" w14:textId="77777777" w:rsidR="00EF747B" w:rsidRPr="00EF747B" w:rsidRDefault="00EF747B" w:rsidP="00EF747B">
      <w:pPr>
        <w:pStyle w:val="SingleTxt"/>
        <w:spacing w:after="0" w:line="120" w:lineRule="exact"/>
        <w:rPr>
          <w:sz w:val="10"/>
        </w:rPr>
      </w:pPr>
    </w:p>
    <w:p w14:paraId="0F698DDD" w14:textId="496DEBBC" w:rsidR="00982956" w:rsidRDefault="00982956" w:rsidP="00982956">
      <w:pPr>
        <w:pStyle w:val="SingleTxt"/>
      </w:pPr>
      <w:r>
        <w:t>12.</w:t>
      </w:r>
      <w:r>
        <w:tab/>
        <w:t xml:space="preserve">Government has established the Zimbabwe Gender Commission (ZGC) in terms of Section 245 of the Constitution with a mandate to, among others, investigate violations of rights relating to gender and to monitor issues concerning gender equality. </w:t>
      </w:r>
    </w:p>
    <w:p w14:paraId="5F741CBE" w14:textId="77777777" w:rsidR="00982956" w:rsidRDefault="00982956" w:rsidP="00982956">
      <w:pPr>
        <w:pStyle w:val="SingleTxt"/>
      </w:pPr>
      <w:r>
        <w:t>13.</w:t>
      </w:r>
      <w:r>
        <w:tab/>
        <w:t>Regarding the recommendation to expeditiously strengthen the national machinery, namely the Ministry of Women’s Affairs, Gender and Community Development, (</w:t>
      </w:r>
      <w:proofErr w:type="spellStart"/>
      <w:r>
        <w:t>MoWAGCD</w:t>
      </w:r>
      <w:proofErr w:type="spellEnd"/>
      <w:r>
        <w:t xml:space="preserve">) by providing it with adequate human, financial and technical resources to coordinate and work effectively for the promotion of gender equality and gender mainstreaming: </w:t>
      </w:r>
    </w:p>
    <w:p w14:paraId="047F8D7A" w14:textId="51B1B0DE" w:rsidR="00982956" w:rsidRDefault="00EF747B" w:rsidP="00EF747B">
      <w:pPr>
        <w:pStyle w:val="SingleTxt"/>
        <w:tabs>
          <w:tab w:val="right" w:pos="1685"/>
        </w:tabs>
        <w:ind w:left="1742" w:hanging="475"/>
      </w:pPr>
      <w:r>
        <w:tab/>
      </w:r>
      <w:r w:rsidR="00982956">
        <w:t>•</w:t>
      </w:r>
      <w:r w:rsidR="00982956">
        <w:tab/>
        <w:t xml:space="preserve">The </w:t>
      </w:r>
      <w:proofErr w:type="spellStart"/>
      <w:r w:rsidR="00982956">
        <w:t>MoWAGCD</w:t>
      </w:r>
      <w:proofErr w:type="spellEnd"/>
      <w:r w:rsidR="00982956">
        <w:t xml:space="preserve"> has an average of 7 Provincial Officers in each of the 10</w:t>
      </w:r>
      <w:r>
        <w:t> </w:t>
      </w:r>
      <w:r w:rsidR="00982956">
        <w:t>administrative provinces, 2 Officers per district in each of the 73 district offices and one officer manning each of the 1 953 wards in the country. The officers are responsible for spearheading gender equality and women empowerment programs at their respective levels among other expectations;</w:t>
      </w:r>
    </w:p>
    <w:p w14:paraId="2C633CBD" w14:textId="6E4839B3" w:rsidR="00982956" w:rsidRDefault="00EF747B" w:rsidP="00EF747B">
      <w:pPr>
        <w:pStyle w:val="SingleTxt"/>
        <w:tabs>
          <w:tab w:val="right" w:pos="1685"/>
        </w:tabs>
        <w:ind w:left="1742" w:hanging="475"/>
      </w:pPr>
      <w:r>
        <w:tab/>
      </w:r>
      <w:r w:rsidR="00982956">
        <w:t>•</w:t>
      </w:r>
      <w:r w:rsidR="00982956">
        <w:tab/>
        <w:t xml:space="preserve">Government continues to mobilise financial and technical resources </w:t>
      </w:r>
      <w:proofErr w:type="gramStart"/>
      <w:r w:rsidR="00982956">
        <w:t>in order to</w:t>
      </w:r>
      <w:proofErr w:type="gramEnd"/>
      <w:r w:rsidR="00982956">
        <w:t xml:space="preserve"> support activities of the </w:t>
      </w:r>
      <w:proofErr w:type="spellStart"/>
      <w:r w:rsidR="00982956">
        <w:t>MoWAGCD</w:t>
      </w:r>
      <w:proofErr w:type="spellEnd"/>
      <w:r w:rsidR="00982956">
        <w:t xml:space="preserve"> by improving its budgetary allocations and continued professional development for its officers. Government has also maintained strategic relations with development partners </w:t>
      </w:r>
      <w:proofErr w:type="gramStart"/>
      <w:r w:rsidR="00982956">
        <w:t>in order to</w:t>
      </w:r>
      <w:proofErr w:type="gramEnd"/>
      <w:r w:rsidR="00982956">
        <w:t xml:space="preserve"> sustain the provision of financial and technical support to the Ministry.</w:t>
      </w:r>
    </w:p>
    <w:p w14:paraId="761DFA12" w14:textId="77777777" w:rsidR="00982956" w:rsidRDefault="00982956" w:rsidP="00982956">
      <w:pPr>
        <w:pStyle w:val="SingleTxt"/>
      </w:pPr>
      <w:r>
        <w:t>14.</w:t>
      </w:r>
      <w:r>
        <w:tab/>
        <w:t xml:space="preserve">In respect of the recommendation to strengthen impact assessment mechanisms so as to ensure that gender equality policies are properly monitored and </w:t>
      </w:r>
      <w:proofErr w:type="gramStart"/>
      <w:r>
        <w:t>evaluated</w:t>
      </w:r>
      <w:proofErr w:type="gramEnd"/>
      <w:r>
        <w:t xml:space="preserve"> and their implementation assessed:</w:t>
      </w:r>
    </w:p>
    <w:p w14:paraId="770F7574" w14:textId="618CB26E" w:rsidR="00982956" w:rsidRDefault="00EF747B" w:rsidP="00EF747B">
      <w:pPr>
        <w:pStyle w:val="SingleTxt"/>
        <w:tabs>
          <w:tab w:val="right" w:pos="1685"/>
        </w:tabs>
        <w:ind w:left="1742" w:hanging="475"/>
      </w:pPr>
      <w:r>
        <w:tab/>
      </w:r>
      <w:r w:rsidR="00982956">
        <w:t>•</w:t>
      </w:r>
      <w:r w:rsidR="00982956">
        <w:tab/>
        <w:t xml:space="preserve">Government has established a National Monitoring and Evaluation Department under the Office of the President and Cabinet (OPC) and has adopted a National Monitoring and Evaluation Policy to track and assess progress in the implementation of programmes in various agencies including the </w:t>
      </w:r>
      <w:proofErr w:type="spellStart"/>
      <w:r w:rsidR="00982956">
        <w:t>MoWAGCD</w:t>
      </w:r>
      <w:proofErr w:type="spellEnd"/>
      <w:r w:rsidR="00982956">
        <w:t>. Gender equality is one of the guiding principles of the National Monitoring and Evaluation Policy. In 2017, Government developed a Monitoring and Evaluation Framework</w:t>
      </w:r>
      <w:r>
        <w:rPr>
          <w:rStyle w:val="FootnoteReference"/>
        </w:rPr>
        <w:footnoteReference w:id="10"/>
      </w:r>
      <w:r w:rsidR="00453C7F">
        <w:t xml:space="preserve"> d</w:t>
      </w:r>
      <w:r w:rsidR="00982956">
        <w:t>ealing specifically with Gender Equality and Women Empowerment to enable the national gender machinery to monitor and assess implementation of national, regional and international commitments on Gender Equality and Women Empowerment. Government continues to redirect focus to issues of gender equality in the formulation of budgets through Program Based Budgeting;</w:t>
      </w:r>
    </w:p>
    <w:p w14:paraId="2719D928" w14:textId="76F2C124" w:rsidR="00982956" w:rsidRDefault="00EF747B" w:rsidP="00EF747B">
      <w:pPr>
        <w:pStyle w:val="SingleTxt"/>
        <w:tabs>
          <w:tab w:val="right" w:pos="1685"/>
        </w:tabs>
        <w:ind w:left="1742" w:hanging="475"/>
      </w:pPr>
      <w:r>
        <w:tab/>
      </w:r>
      <w:r w:rsidR="00982956">
        <w:t>•</w:t>
      </w:r>
      <w:r w:rsidR="00982956">
        <w:tab/>
        <w:t>The Revised National Gender Policy (RNGP) also provides strategies to implement monitor and evaluate effectiveness of the various actors and policies in addressing gender inequality. This Policy further provides for an institutional framework to monitor and evaluate gender equality and women empowerment issues across all sectors.</w:t>
      </w:r>
    </w:p>
    <w:p w14:paraId="25AC8A4E" w14:textId="77777777" w:rsidR="00982956" w:rsidRDefault="00982956" w:rsidP="00982956">
      <w:pPr>
        <w:pStyle w:val="SingleTxt"/>
      </w:pPr>
      <w:r>
        <w:t>15.</w:t>
      </w:r>
      <w:r>
        <w:tab/>
        <w:t xml:space="preserve">Concerning the recommendation to enact, without delay, the Zimbabwe Human Rights Commission Bill, </w:t>
      </w:r>
      <w:proofErr w:type="gramStart"/>
      <w:r>
        <w:t>in order to</w:t>
      </w:r>
      <w:proofErr w:type="gramEnd"/>
      <w:r>
        <w:t xml:space="preserve"> ensure the functioning of the Zimbabwe Human Rights Commission in line with the Paris Principles:</w:t>
      </w:r>
    </w:p>
    <w:p w14:paraId="6742A3B5" w14:textId="74D1066C" w:rsidR="00982956" w:rsidRDefault="00EF747B" w:rsidP="00EF747B">
      <w:pPr>
        <w:pStyle w:val="SingleTxt"/>
        <w:tabs>
          <w:tab w:val="right" w:pos="1685"/>
        </w:tabs>
        <w:ind w:left="1742" w:hanging="475"/>
      </w:pPr>
      <w:r>
        <w:lastRenderedPageBreak/>
        <w:tab/>
      </w:r>
      <w:r w:rsidR="00982956">
        <w:t>•</w:t>
      </w:r>
      <w:r w:rsidR="00982956">
        <w:tab/>
        <w:t xml:space="preserve">The Zimbabwe Human Rights Commission Act </w:t>
      </w:r>
      <w:r w:rsidR="00982956" w:rsidRPr="00EF747B">
        <w:rPr>
          <w:i/>
          <w:iCs/>
        </w:rPr>
        <w:t>[Chapter 10:30]</w:t>
      </w:r>
      <w:r w:rsidR="00982956">
        <w:t xml:space="preserve"> was passed by Parliament in October 2012. The Zimbabwe Human Rights Commission (ZHRC) is now fully functional with a full time Secretariat. Its independence is guaranteed in Section 242 of the Constitution. The ZHRC has a thematic working group on gender and women’s rights. It also receives its funding directly from Treasury.</w:t>
      </w:r>
    </w:p>
    <w:p w14:paraId="028F3AA3" w14:textId="77777777" w:rsidR="00982956" w:rsidRDefault="00982956" w:rsidP="00982956">
      <w:pPr>
        <w:pStyle w:val="SingleTxt"/>
      </w:pPr>
      <w:r>
        <w:t>16.</w:t>
      </w:r>
      <w:r>
        <w:tab/>
        <w:t xml:space="preserve">Concerning the recommendation to put in place comprehensive measures to prevent and address violence against women and girls, recognizing that such violence is a form of discrimination against women and constitutes a violation of their human rights under the Convention, and ensuring that women and girls who are victims of violence have access to immediate means of redress and protection and that perpetrators are prosecuted and punished, in accordance with the Committee’s general recommendation No. 19: </w:t>
      </w:r>
    </w:p>
    <w:p w14:paraId="4BC9378F" w14:textId="11F05845" w:rsidR="00982956" w:rsidRDefault="00EF747B" w:rsidP="00EF747B">
      <w:pPr>
        <w:pStyle w:val="SingleTxt"/>
        <w:tabs>
          <w:tab w:val="right" w:pos="1685"/>
        </w:tabs>
        <w:ind w:left="1742" w:hanging="475"/>
      </w:pPr>
      <w:r>
        <w:tab/>
      </w:r>
      <w:r w:rsidR="00982956">
        <w:t>•</w:t>
      </w:r>
      <w:r w:rsidR="00982956">
        <w:tab/>
        <w:t xml:space="preserve">Sections 52 and 53 of the Constitution prohibit all forms of violence, from public and private sources against all persons and no person should be subjected to physical, psychological torture or to cruel, inhuman or degrading treatment or punishment. The Domestic Violence Act [Chapter 5:16] and the Criminal Law (Codification and Reform) Act [Chapter 9:23] both criminalise GBV. These Acts have ensured that perpetrators of GBV are prosecuted and punished accordingly. </w:t>
      </w:r>
    </w:p>
    <w:p w14:paraId="0E24CF1A" w14:textId="77777777" w:rsidR="00EF747B" w:rsidRPr="00EF747B" w:rsidRDefault="00EF747B" w:rsidP="00EF747B">
      <w:pPr>
        <w:pStyle w:val="SingleTxt"/>
        <w:spacing w:after="0" w:line="120" w:lineRule="exact"/>
        <w:rPr>
          <w:sz w:val="10"/>
        </w:rPr>
      </w:pPr>
    </w:p>
    <w:p w14:paraId="01655993" w14:textId="1E673B15" w:rsidR="00982956" w:rsidRPr="00EF747B" w:rsidRDefault="00EF747B" w:rsidP="00EF74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982956" w:rsidRPr="00EF747B">
        <w:rPr>
          <w:b w:val="0"/>
          <w:bCs/>
        </w:rPr>
        <w:t>Table 1</w:t>
      </w:r>
    </w:p>
    <w:p w14:paraId="282A00BF" w14:textId="679BE356" w:rsidR="00982956" w:rsidRDefault="00EF747B" w:rsidP="009418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0" w:hanging="1267"/>
      </w:pPr>
      <w:r>
        <w:tab/>
      </w:r>
      <w:r>
        <w:tab/>
      </w:r>
      <w:r w:rsidR="00982956">
        <w:t>Cases of GBV as reported to the Zimbabwe Republic Police (ZRP) and handled by the National Prosecution Authority (NPA)</w:t>
      </w:r>
    </w:p>
    <w:p w14:paraId="16173167" w14:textId="77777777" w:rsidR="00EF747B" w:rsidRPr="00EF747B" w:rsidRDefault="00EF747B" w:rsidP="00EF747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3"/>
        <w:gridCol w:w="1607"/>
        <w:gridCol w:w="1607"/>
        <w:gridCol w:w="1608"/>
        <w:gridCol w:w="1607"/>
        <w:gridCol w:w="1608"/>
      </w:tblGrid>
      <w:tr w:rsidR="00EF747B" w:rsidRPr="00EF747B" w14:paraId="659C7111" w14:textId="77777777" w:rsidTr="00EF747B">
        <w:trPr>
          <w:tblHeader/>
        </w:trPr>
        <w:tc>
          <w:tcPr>
            <w:tcW w:w="533" w:type="dxa"/>
            <w:tcBorders>
              <w:top w:val="single" w:sz="4" w:space="0" w:color="auto"/>
              <w:bottom w:val="single" w:sz="12" w:space="0" w:color="auto"/>
            </w:tcBorders>
            <w:shd w:val="clear" w:color="auto" w:fill="auto"/>
            <w:vAlign w:val="bottom"/>
          </w:tcPr>
          <w:p w14:paraId="13FA6058"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EF747B">
              <w:rPr>
                <w:i/>
                <w:sz w:val="14"/>
              </w:rPr>
              <w:t>Year</w:t>
            </w:r>
          </w:p>
        </w:tc>
        <w:tc>
          <w:tcPr>
            <w:tcW w:w="1607" w:type="dxa"/>
            <w:tcBorders>
              <w:top w:val="single" w:sz="4" w:space="0" w:color="auto"/>
              <w:bottom w:val="single" w:sz="12" w:space="0" w:color="auto"/>
            </w:tcBorders>
            <w:shd w:val="clear" w:color="auto" w:fill="auto"/>
            <w:vAlign w:val="bottom"/>
          </w:tcPr>
          <w:p w14:paraId="074EC938" w14:textId="4B5C8028"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F747B">
              <w:rPr>
                <w:i/>
                <w:sz w:val="14"/>
              </w:rPr>
              <w:t>Cases lodged with</w:t>
            </w:r>
            <w:r>
              <w:rPr>
                <w:i/>
                <w:sz w:val="14"/>
              </w:rPr>
              <w:t> </w:t>
            </w:r>
            <w:r w:rsidRPr="00EF747B">
              <w:rPr>
                <w:i/>
                <w:sz w:val="14"/>
              </w:rPr>
              <w:t>ZRP</w:t>
            </w:r>
          </w:p>
        </w:tc>
        <w:tc>
          <w:tcPr>
            <w:tcW w:w="1607" w:type="dxa"/>
            <w:tcBorders>
              <w:top w:val="single" w:sz="4" w:space="0" w:color="auto"/>
              <w:bottom w:val="single" w:sz="12" w:space="0" w:color="auto"/>
            </w:tcBorders>
            <w:shd w:val="clear" w:color="auto" w:fill="auto"/>
            <w:vAlign w:val="bottom"/>
          </w:tcPr>
          <w:p w14:paraId="748A1420"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F747B">
              <w:rPr>
                <w:i/>
                <w:sz w:val="14"/>
              </w:rPr>
              <w:t>Cases handled by NPA</w:t>
            </w:r>
          </w:p>
        </w:tc>
        <w:tc>
          <w:tcPr>
            <w:tcW w:w="1608" w:type="dxa"/>
            <w:tcBorders>
              <w:top w:val="single" w:sz="4" w:space="0" w:color="auto"/>
              <w:bottom w:val="single" w:sz="12" w:space="0" w:color="auto"/>
            </w:tcBorders>
            <w:shd w:val="clear" w:color="auto" w:fill="auto"/>
            <w:vAlign w:val="bottom"/>
          </w:tcPr>
          <w:p w14:paraId="703304F6" w14:textId="30CB413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F747B">
              <w:rPr>
                <w:i/>
                <w:sz w:val="14"/>
              </w:rPr>
              <w:t>Cases withdrawn at ZRP at the instance of</w:t>
            </w:r>
            <w:r>
              <w:rPr>
                <w:i/>
                <w:sz w:val="14"/>
              </w:rPr>
              <w:t> </w:t>
            </w:r>
            <w:r w:rsidRPr="00EF747B">
              <w:rPr>
                <w:i/>
                <w:sz w:val="14"/>
              </w:rPr>
              <w:t>the survivor</w:t>
            </w:r>
          </w:p>
        </w:tc>
        <w:tc>
          <w:tcPr>
            <w:tcW w:w="1607" w:type="dxa"/>
            <w:tcBorders>
              <w:top w:val="single" w:sz="4" w:space="0" w:color="auto"/>
              <w:bottom w:val="single" w:sz="12" w:space="0" w:color="auto"/>
            </w:tcBorders>
            <w:shd w:val="clear" w:color="auto" w:fill="auto"/>
            <w:vAlign w:val="bottom"/>
          </w:tcPr>
          <w:p w14:paraId="70523C96"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F747B">
              <w:rPr>
                <w:i/>
                <w:sz w:val="14"/>
              </w:rPr>
              <w:t>Cases tried &amp; completed by NPA</w:t>
            </w:r>
          </w:p>
        </w:tc>
        <w:tc>
          <w:tcPr>
            <w:tcW w:w="1608" w:type="dxa"/>
            <w:tcBorders>
              <w:top w:val="single" w:sz="4" w:space="0" w:color="auto"/>
              <w:bottom w:val="single" w:sz="12" w:space="0" w:color="auto"/>
            </w:tcBorders>
            <w:shd w:val="clear" w:color="auto" w:fill="auto"/>
            <w:vAlign w:val="bottom"/>
          </w:tcPr>
          <w:p w14:paraId="1DEB4400"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F747B">
              <w:rPr>
                <w:i/>
                <w:sz w:val="14"/>
              </w:rPr>
              <w:t>Cases withdrawn at Court at the instance of survivors (NPA)</w:t>
            </w:r>
          </w:p>
        </w:tc>
      </w:tr>
      <w:tr w:rsidR="00EF747B" w:rsidRPr="00EF747B" w14:paraId="75B797AA" w14:textId="77777777" w:rsidTr="00EF747B">
        <w:trPr>
          <w:trHeight w:hRule="exact" w:val="115"/>
          <w:tblHeader/>
        </w:trPr>
        <w:tc>
          <w:tcPr>
            <w:tcW w:w="533" w:type="dxa"/>
            <w:tcBorders>
              <w:top w:val="single" w:sz="12" w:space="0" w:color="auto"/>
            </w:tcBorders>
            <w:shd w:val="clear" w:color="auto" w:fill="auto"/>
            <w:vAlign w:val="bottom"/>
          </w:tcPr>
          <w:p w14:paraId="0CD496BC"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607" w:type="dxa"/>
            <w:tcBorders>
              <w:top w:val="single" w:sz="12" w:space="0" w:color="auto"/>
            </w:tcBorders>
            <w:shd w:val="clear" w:color="auto" w:fill="auto"/>
            <w:vAlign w:val="bottom"/>
          </w:tcPr>
          <w:p w14:paraId="52A75096"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07" w:type="dxa"/>
            <w:tcBorders>
              <w:top w:val="single" w:sz="12" w:space="0" w:color="auto"/>
            </w:tcBorders>
            <w:shd w:val="clear" w:color="auto" w:fill="auto"/>
            <w:vAlign w:val="bottom"/>
          </w:tcPr>
          <w:p w14:paraId="77CB5D5C"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08" w:type="dxa"/>
            <w:tcBorders>
              <w:top w:val="single" w:sz="12" w:space="0" w:color="auto"/>
            </w:tcBorders>
            <w:shd w:val="clear" w:color="auto" w:fill="auto"/>
            <w:vAlign w:val="bottom"/>
          </w:tcPr>
          <w:p w14:paraId="4FC98E94"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07" w:type="dxa"/>
            <w:tcBorders>
              <w:top w:val="single" w:sz="12" w:space="0" w:color="auto"/>
            </w:tcBorders>
            <w:shd w:val="clear" w:color="auto" w:fill="auto"/>
            <w:vAlign w:val="bottom"/>
          </w:tcPr>
          <w:p w14:paraId="026F9CDC"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08" w:type="dxa"/>
            <w:tcBorders>
              <w:top w:val="single" w:sz="12" w:space="0" w:color="auto"/>
            </w:tcBorders>
            <w:shd w:val="clear" w:color="auto" w:fill="auto"/>
            <w:vAlign w:val="bottom"/>
          </w:tcPr>
          <w:p w14:paraId="0EE15647"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F747B" w:rsidRPr="00EF747B" w14:paraId="428F8650" w14:textId="77777777" w:rsidTr="00EF747B">
        <w:tc>
          <w:tcPr>
            <w:tcW w:w="533" w:type="dxa"/>
            <w:shd w:val="clear" w:color="auto" w:fill="auto"/>
            <w:vAlign w:val="bottom"/>
          </w:tcPr>
          <w:p w14:paraId="3DAA7470"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F747B">
              <w:rPr>
                <w:sz w:val="17"/>
              </w:rPr>
              <w:t>2012</w:t>
            </w:r>
          </w:p>
        </w:tc>
        <w:tc>
          <w:tcPr>
            <w:tcW w:w="1607" w:type="dxa"/>
            <w:shd w:val="clear" w:color="auto" w:fill="auto"/>
            <w:vAlign w:val="bottom"/>
          </w:tcPr>
          <w:p w14:paraId="4F41CFAB"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47B">
              <w:rPr>
                <w:sz w:val="17"/>
              </w:rPr>
              <w:t>13 173</w:t>
            </w:r>
          </w:p>
        </w:tc>
        <w:tc>
          <w:tcPr>
            <w:tcW w:w="1607" w:type="dxa"/>
            <w:shd w:val="clear" w:color="auto" w:fill="auto"/>
            <w:vAlign w:val="bottom"/>
          </w:tcPr>
          <w:p w14:paraId="2AC8AAF0"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47B">
              <w:rPr>
                <w:sz w:val="17"/>
              </w:rPr>
              <w:t>7 459</w:t>
            </w:r>
          </w:p>
        </w:tc>
        <w:tc>
          <w:tcPr>
            <w:tcW w:w="1608" w:type="dxa"/>
            <w:shd w:val="clear" w:color="auto" w:fill="auto"/>
            <w:vAlign w:val="bottom"/>
          </w:tcPr>
          <w:p w14:paraId="6F528E87"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47B">
              <w:rPr>
                <w:sz w:val="17"/>
              </w:rPr>
              <w:t>5 714</w:t>
            </w:r>
          </w:p>
        </w:tc>
        <w:tc>
          <w:tcPr>
            <w:tcW w:w="1607" w:type="dxa"/>
            <w:shd w:val="clear" w:color="auto" w:fill="auto"/>
            <w:vAlign w:val="bottom"/>
          </w:tcPr>
          <w:p w14:paraId="4D32CCF9"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47B">
              <w:rPr>
                <w:sz w:val="17"/>
              </w:rPr>
              <w:t>6 250</w:t>
            </w:r>
          </w:p>
        </w:tc>
        <w:tc>
          <w:tcPr>
            <w:tcW w:w="1608" w:type="dxa"/>
            <w:shd w:val="clear" w:color="auto" w:fill="auto"/>
            <w:vAlign w:val="bottom"/>
          </w:tcPr>
          <w:p w14:paraId="30EE5715"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47B">
              <w:rPr>
                <w:sz w:val="17"/>
              </w:rPr>
              <w:t>1 209</w:t>
            </w:r>
          </w:p>
        </w:tc>
      </w:tr>
      <w:tr w:rsidR="00EF747B" w:rsidRPr="00EF747B" w14:paraId="34EA2CF0" w14:textId="77777777" w:rsidTr="00EF747B">
        <w:tc>
          <w:tcPr>
            <w:tcW w:w="533" w:type="dxa"/>
            <w:shd w:val="clear" w:color="auto" w:fill="auto"/>
            <w:vAlign w:val="bottom"/>
          </w:tcPr>
          <w:p w14:paraId="1720820F"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F747B">
              <w:rPr>
                <w:sz w:val="17"/>
              </w:rPr>
              <w:t>2013</w:t>
            </w:r>
          </w:p>
        </w:tc>
        <w:tc>
          <w:tcPr>
            <w:tcW w:w="1607" w:type="dxa"/>
            <w:shd w:val="clear" w:color="auto" w:fill="auto"/>
            <w:vAlign w:val="bottom"/>
          </w:tcPr>
          <w:p w14:paraId="552A2881"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47B">
              <w:rPr>
                <w:sz w:val="17"/>
              </w:rPr>
              <w:t>13 149</w:t>
            </w:r>
          </w:p>
        </w:tc>
        <w:tc>
          <w:tcPr>
            <w:tcW w:w="1607" w:type="dxa"/>
            <w:shd w:val="clear" w:color="auto" w:fill="auto"/>
            <w:vAlign w:val="bottom"/>
          </w:tcPr>
          <w:p w14:paraId="4D60B966"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47B">
              <w:rPr>
                <w:sz w:val="17"/>
              </w:rPr>
              <w:t>7 389</w:t>
            </w:r>
          </w:p>
        </w:tc>
        <w:tc>
          <w:tcPr>
            <w:tcW w:w="1608" w:type="dxa"/>
            <w:shd w:val="clear" w:color="auto" w:fill="auto"/>
            <w:vAlign w:val="bottom"/>
          </w:tcPr>
          <w:p w14:paraId="12B56469"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47B">
              <w:rPr>
                <w:sz w:val="17"/>
              </w:rPr>
              <w:t>5 760</w:t>
            </w:r>
          </w:p>
        </w:tc>
        <w:tc>
          <w:tcPr>
            <w:tcW w:w="1607" w:type="dxa"/>
            <w:shd w:val="clear" w:color="auto" w:fill="auto"/>
            <w:vAlign w:val="bottom"/>
          </w:tcPr>
          <w:p w14:paraId="53D9C844"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47B">
              <w:rPr>
                <w:sz w:val="17"/>
              </w:rPr>
              <w:t>6 019</w:t>
            </w:r>
          </w:p>
        </w:tc>
        <w:tc>
          <w:tcPr>
            <w:tcW w:w="1608" w:type="dxa"/>
            <w:shd w:val="clear" w:color="auto" w:fill="auto"/>
            <w:vAlign w:val="bottom"/>
          </w:tcPr>
          <w:p w14:paraId="64E4B46A"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47B">
              <w:rPr>
                <w:sz w:val="17"/>
              </w:rPr>
              <w:t>1 370</w:t>
            </w:r>
          </w:p>
        </w:tc>
      </w:tr>
      <w:tr w:rsidR="00EF747B" w:rsidRPr="00EF747B" w14:paraId="20EF8688" w14:textId="77777777" w:rsidTr="00EF747B">
        <w:tc>
          <w:tcPr>
            <w:tcW w:w="533" w:type="dxa"/>
            <w:shd w:val="clear" w:color="auto" w:fill="auto"/>
            <w:vAlign w:val="bottom"/>
          </w:tcPr>
          <w:p w14:paraId="16CAB248"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F747B">
              <w:rPr>
                <w:sz w:val="17"/>
              </w:rPr>
              <w:t>2014</w:t>
            </w:r>
          </w:p>
        </w:tc>
        <w:tc>
          <w:tcPr>
            <w:tcW w:w="1607" w:type="dxa"/>
            <w:shd w:val="clear" w:color="auto" w:fill="auto"/>
            <w:vAlign w:val="bottom"/>
          </w:tcPr>
          <w:p w14:paraId="79262562"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47B">
              <w:rPr>
                <w:sz w:val="17"/>
              </w:rPr>
              <w:t>15 300</w:t>
            </w:r>
          </w:p>
        </w:tc>
        <w:tc>
          <w:tcPr>
            <w:tcW w:w="1607" w:type="dxa"/>
            <w:shd w:val="clear" w:color="auto" w:fill="auto"/>
            <w:vAlign w:val="bottom"/>
          </w:tcPr>
          <w:p w14:paraId="47750767"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47B">
              <w:rPr>
                <w:sz w:val="17"/>
              </w:rPr>
              <w:t>8 342</w:t>
            </w:r>
          </w:p>
        </w:tc>
        <w:tc>
          <w:tcPr>
            <w:tcW w:w="1608" w:type="dxa"/>
            <w:shd w:val="clear" w:color="auto" w:fill="auto"/>
            <w:vAlign w:val="bottom"/>
          </w:tcPr>
          <w:p w14:paraId="6FA9DC59"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47B">
              <w:rPr>
                <w:sz w:val="17"/>
              </w:rPr>
              <w:t>6 958</w:t>
            </w:r>
          </w:p>
        </w:tc>
        <w:tc>
          <w:tcPr>
            <w:tcW w:w="1607" w:type="dxa"/>
            <w:shd w:val="clear" w:color="auto" w:fill="auto"/>
            <w:vAlign w:val="bottom"/>
          </w:tcPr>
          <w:p w14:paraId="62772BAE"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47B">
              <w:rPr>
                <w:sz w:val="17"/>
              </w:rPr>
              <w:t>7 122</w:t>
            </w:r>
          </w:p>
        </w:tc>
        <w:tc>
          <w:tcPr>
            <w:tcW w:w="1608" w:type="dxa"/>
            <w:shd w:val="clear" w:color="auto" w:fill="auto"/>
            <w:vAlign w:val="bottom"/>
          </w:tcPr>
          <w:p w14:paraId="10D39B0A"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47B">
              <w:rPr>
                <w:sz w:val="17"/>
              </w:rPr>
              <w:t>1 220</w:t>
            </w:r>
          </w:p>
        </w:tc>
      </w:tr>
      <w:tr w:rsidR="00EF747B" w:rsidRPr="00EF747B" w14:paraId="4D59582A" w14:textId="77777777" w:rsidTr="00EF747B">
        <w:tc>
          <w:tcPr>
            <w:tcW w:w="533" w:type="dxa"/>
            <w:shd w:val="clear" w:color="auto" w:fill="auto"/>
            <w:vAlign w:val="bottom"/>
          </w:tcPr>
          <w:p w14:paraId="2008D637"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F747B">
              <w:rPr>
                <w:sz w:val="17"/>
              </w:rPr>
              <w:t>2015</w:t>
            </w:r>
          </w:p>
        </w:tc>
        <w:tc>
          <w:tcPr>
            <w:tcW w:w="1607" w:type="dxa"/>
            <w:shd w:val="clear" w:color="auto" w:fill="auto"/>
            <w:vAlign w:val="bottom"/>
          </w:tcPr>
          <w:p w14:paraId="0E0EC869"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47B">
              <w:rPr>
                <w:sz w:val="17"/>
              </w:rPr>
              <w:t>20 528</w:t>
            </w:r>
          </w:p>
        </w:tc>
        <w:tc>
          <w:tcPr>
            <w:tcW w:w="1607" w:type="dxa"/>
            <w:shd w:val="clear" w:color="auto" w:fill="auto"/>
            <w:vAlign w:val="bottom"/>
          </w:tcPr>
          <w:p w14:paraId="682B221C"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47B">
              <w:rPr>
                <w:sz w:val="17"/>
              </w:rPr>
              <w:t>9 116</w:t>
            </w:r>
          </w:p>
        </w:tc>
        <w:tc>
          <w:tcPr>
            <w:tcW w:w="1608" w:type="dxa"/>
            <w:shd w:val="clear" w:color="auto" w:fill="auto"/>
            <w:vAlign w:val="bottom"/>
          </w:tcPr>
          <w:p w14:paraId="59C86E54"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47B">
              <w:rPr>
                <w:sz w:val="17"/>
              </w:rPr>
              <w:t>11 412</w:t>
            </w:r>
          </w:p>
        </w:tc>
        <w:tc>
          <w:tcPr>
            <w:tcW w:w="1607" w:type="dxa"/>
            <w:shd w:val="clear" w:color="auto" w:fill="auto"/>
            <w:vAlign w:val="bottom"/>
          </w:tcPr>
          <w:p w14:paraId="793D6467"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47B">
              <w:rPr>
                <w:sz w:val="17"/>
              </w:rPr>
              <w:t>8 238</w:t>
            </w:r>
          </w:p>
        </w:tc>
        <w:tc>
          <w:tcPr>
            <w:tcW w:w="1608" w:type="dxa"/>
            <w:shd w:val="clear" w:color="auto" w:fill="auto"/>
            <w:vAlign w:val="bottom"/>
          </w:tcPr>
          <w:p w14:paraId="4341C618"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47B">
              <w:rPr>
                <w:sz w:val="17"/>
              </w:rPr>
              <w:t>878</w:t>
            </w:r>
          </w:p>
        </w:tc>
      </w:tr>
      <w:tr w:rsidR="00EF747B" w:rsidRPr="00EF747B" w14:paraId="25566A1F" w14:textId="77777777" w:rsidTr="00EF747B">
        <w:tc>
          <w:tcPr>
            <w:tcW w:w="533" w:type="dxa"/>
            <w:tcBorders>
              <w:bottom w:val="single" w:sz="12" w:space="0" w:color="auto"/>
            </w:tcBorders>
            <w:shd w:val="clear" w:color="auto" w:fill="auto"/>
            <w:vAlign w:val="bottom"/>
          </w:tcPr>
          <w:p w14:paraId="77982E1A"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F747B">
              <w:rPr>
                <w:sz w:val="17"/>
              </w:rPr>
              <w:t>2016</w:t>
            </w:r>
          </w:p>
        </w:tc>
        <w:tc>
          <w:tcPr>
            <w:tcW w:w="1607" w:type="dxa"/>
            <w:tcBorders>
              <w:bottom w:val="single" w:sz="12" w:space="0" w:color="auto"/>
            </w:tcBorders>
            <w:shd w:val="clear" w:color="auto" w:fill="auto"/>
            <w:vAlign w:val="bottom"/>
          </w:tcPr>
          <w:p w14:paraId="242D9C66"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47B">
              <w:rPr>
                <w:sz w:val="17"/>
              </w:rPr>
              <w:t>21 755</w:t>
            </w:r>
          </w:p>
        </w:tc>
        <w:tc>
          <w:tcPr>
            <w:tcW w:w="1607" w:type="dxa"/>
            <w:tcBorders>
              <w:bottom w:val="single" w:sz="12" w:space="0" w:color="auto"/>
            </w:tcBorders>
            <w:shd w:val="clear" w:color="auto" w:fill="auto"/>
            <w:vAlign w:val="bottom"/>
          </w:tcPr>
          <w:p w14:paraId="04D5BFC3"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47B">
              <w:rPr>
                <w:sz w:val="17"/>
              </w:rPr>
              <w:t>11 852</w:t>
            </w:r>
          </w:p>
        </w:tc>
        <w:tc>
          <w:tcPr>
            <w:tcW w:w="1608" w:type="dxa"/>
            <w:tcBorders>
              <w:bottom w:val="single" w:sz="12" w:space="0" w:color="auto"/>
            </w:tcBorders>
            <w:shd w:val="clear" w:color="auto" w:fill="auto"/>
            <w:vAlign w:val="bottom"/>
          </w:tcPr>
          <w:p w14:paraId="172A52FD"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47B">
              <w:rPr>
                <w:sz w:val="17"/>
              </w:rPr>
              <w:t>9 903</w:t>
            </w:r>
          </w:p>
        </w:tc>
        <w:tc>
          <w:tcPr>
            <w:tcW w:w="1607" w:type="dxa"/>
            <w:tcBorders>
              <w:bottom w:val="single" w:sz="12" w:space="0" w:color="auto"/>
            </w:tcBorders>
            <w:shd w:val="clear" w:color="auto" w:fill="auto"/>
            <w:vAlign w:val="bottom"/>
          </w:tcPr>
          <w:p w14:paraId="4DBE81C3"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47B">
              <w:rPr>
                <w:sz w:val="17"/>
              </w:rPr>
              <w:t>9 908</w:t>
            </w:r>
          </w:p>
        </w:tc>
        <w:tc>
          <w:tcPr>
            <w:tcW w:w="1608" w:type="dxa"/>
            <w:tcBorders>
              <w:bottom w:val="single" w:sz="12" w:space="0" w:color="auto"/>
            </w:tcBorders>
            <w:shd w:val="clear" w:color="auto" w:fill="auto"/>
            <w:vAlign w:val="bottom"/>
          </w:tcPr>
          <w:p w14:paraId="2084E51E" w14:textId="77777777" w:rsidR="00EF747B" w:rsidRPr="00EF747B"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F747B">
              <w:rPr>
                <w:sz w:val="17"/>
              </w:rPr>
              <w:t>1 944</w:t>
            </w:r>
          </w:p>
        </w:tc>
      </w:tr>
    </w:tbl>
    <w:p w14:paraId="6D99B313" w14:textId="77777777" w:rsidR="00EF747B" w:rsidRPr="00EF747B" w:rsidRDefault="00EF747B" w:rsidP="00EF747B">
      <w:pPr>
        <w:pStyle w:val="SingleTxt"/>
        <w:spacing w:after="0" w:line="120" w:lineRule="exact"/>
        <w:rPr>
          <w:sz w:val="10"/>
        </w:rPr>
      </w:pPr>
    </w:p>
    <w:p w14:paraId="52ADD896" w14:textId="29DAE583" w:rsidR="00982956" w:rsidRDefault="00982956" w:rsidP="00EF747B">
      <w:pPr>
        <w:pStyle w:val="FootnoteText"/>
        <w:tabs>
          <w:tab w:val="clear" w:pos="418"/>
          <w:tab w:val="right" w:pos="1476"/>
          <w:tab w:val="left" w:pos="1548"/>
          <w:tab w:val="right" w:pos="1836"/>
          <w:tab w:val="left" w:pos="1908"/>
        </w:tabs>
        <w:ind w:left="1548" w:hanging="288"/>
      </w:pPr>
      <w:r w:rsidRPr="00EF747B">
        <w:rPr>
          <w:i/>
          <w:iCs/>
        </w:rPr>
        <w:t>Source</w:t>
      </w:r>
      <w:r>
        <w:t>:</w:t>
      </w:r>
      <w:r w:rsidR="00453C7F">
        <w:t xml:space="preserve"> Z</w:t>
      </w:r>
      <w:r>
        <w:t>RP (Victim Friendly Unit) and NPA.</w:t>
      </w:r>
    </w:p>
    <w:p w14:paraId="5CD1F50C" w14:textId="77777777" w:rsidR="00EF747B" w:rsidRPr="00EF747B" w:rsidRDefault="00EF747B" w:rsidP="00EF747B">
      <w:pPr>
        <w:pStyle w:val="SingleTxt"/>
        <w:spacing w:after="0" w:line="120" w:lineRule="exact"/>
        <w:rPr>
          <w:sz w:val="10"/>
        </w:rPr>
      </w:pPr>
    </w:p>
    <w:p w14:paraId="497D446F" w14:textId="77777777" w:rsidR="00EF747B" w:rsidRPr="00EF747B" w:rsidRDefault="00EF747B" w:rsidP="00EF747B">
      <w:pPr>
        <w:pStyle w:val="SingleTxt"/>
        <w:spacing w:after="0" w:line="120" w:lineRule="exact"/>
        <w:rPr>
          <w:sz w:val="10"/>
        </w:rPr>
      </w:pPr>
    </w:p>
    <w:p w14:paraId="725AE1E8" w14:textId="7DB2A552" w:rsidR="00982956" w:rsidRDefault="00982956" w:rsidP="00982956">
      <w:pPr>
        <w:pStyle w:val="SingleTxt"/>
      </w:pPr>
      <w:r>
        <w:t>17.</w:t>
      </w:r>
      <w:r>
        <w:tab/>
        <w:t xml:space="preserve">Following the realisation that numbers of cases being withdrawn at ZRP at the instance of the survivors are still unacceptably high, Government has ensured that all GBV cases can only be withdrawn by the State after a consideration by the courts. </w:t>
      </w:r>
    </w:p>
    <w:p w14:paraId="2399854F" w14:textId="77777777" w:rsidR="00982956" w:rsidRDefault="00982956" w:rsidP="00982956">
      <w:pPr>
        <w:pStyle w:val="SingleTxt"/>
      </w:pPr>
      <w:r>
        <w:t>18.</w:t>
      </w:r>
      <w:r>
        <w:tab/>
        <w:t>Government has also adopted several measures to increase awareness of the effects of violence against women which include:</w:t>
      </w:r>
    </w:p>
    <w:p w14:paraId="539BDD46" w14:textId="65B723B9" w:rsidR="00982956" w:rsidRDefault="00EF747B" w:rsidP="00EF747B">
      <w:pPr>
        <w:pStyle w:val="SingleTxt"/>
        <w:tabs>
          <w:tab w:val="right" w:pos="1685"/>
        </w:tabs>
        <w:ind w:left="1742" w:hanging="475"/>
      </w:pPr>
      <w:r>
        <w:tab/>
      </w:r>
      <w:r w:rsidR="00982956">
        <w:t>•</w:t>
      </w:r>
      <w:r w:rsidR="00982956">
        <w:tab/>
        <w:t>Public awareness campaigns on GBV focusing on prevention, protection, participation and programming;</w:t>
      </w:r>
    </w:p>
    <w:p w14:paraId="1D849B67" w14:textId="3DE26266" w:rsidR="00982956" w:rsidRDefault="00EF747B" w:rsidP="00EF747B">
      <w:pPr>
        <w:pStyle w:val="SingleTxt"/>
        <w:tabs>
          <w:tab w:val="right" w:pos="1685"/>
        </w:tabs>
        <w:ind w:left="1742" w:hanging="475"/>
      </w:pPr>
      <w:r>
        <w:tab/>
      </w:r>
      <w:r w:rsidR="00982956">
        <w:t>•</w:t>
      </w:r>
      <w:r w:rsidR="00982956">
        <w:tab/>
        <w:t>Institutional awareness campaigns;</w:t>
      </w:r>
    </w:p>
    <w:p w14:paraId="034A7126" w14:textId="30E5B600" w:rsidR="00982956" w:rsidRDefault="00EF747B" w:rsidP="00EF747B">
      <w:pPr>
        <w:pStyle w:val="SingleTxt"/>
        <w:tabs>
          <w:tab w:val="right" w:pos="1685"/>
        </w:tabs>
        <w:ind w:left="1742" w:hanging="475"/>
      </w:pPr>
      <w:r>
        <w:tab/>
      </w:r>
      <w:r w:rsidR="00982956">
        <w:t>•</w:t>
      </w:r>
      <w:r w:rsidR="00982956">
        <w:tab/>
        <w:t>Media campaigns;</w:t>
      </w:r>
    </w:p>
    <w:p w14:paraId="59E37128" w14:textId="7783FAC2" w:rsidR="00982956" w:rsidRDefault="00EF747B" w:rsidP="00EF747B">
      <w:pPr>
        <w:pStyle w:val="SingleTxt"/>
        <w:tabs>
          <w:tab w:val="right" w:pos="1685"/>
        </w:tabs>
        <w:ind w:left="1742" w:hanging="475"/>
      </w:pPr>
      <w:r>
        <w:tab/>
      </w:r>
      <w:r w:rsidR="00982956">
        <w:t>•</w:t>
      </w:r>
      <w:r w:rsidR="00982956">
        <w:tab/>
        <w:t>Engagement of traditional and religious leaders to change attitudes and norms that perpetuate GBV;</w:t>
      </w:r>
    </w:p>
    <w:p w14:paraId="0578E7C6" w14:textId="028CCC9B" w:rsidR="00982956" w:rsidRDefault="00EF747B" w:rsidP="00EF747B">
      <w:pPr>
        <w:pStyle w:val="SingleTxt"/>
        <w:tabs>
          <w:tab w:val="right" w:pos="1685"/>
        </w:tabs>
        <w:ind w:left="1742" w:hanging="475"/>
      </w:pPr>
      <w:r>
        <w:tab/>
      </w:r>
      <w:r w:rsidR="00982956">
        <w:t>•</w:t>
      </w:r>
      <w:r w:rsidR="00982956">
        <w:tab/>
        <w:t>Formulation of the National Programme on GBV Prevention and Response (2016</w:t>
      </w:r>
      <w:r>
        <w:t>–</w:t>
      </w:r>
      <w:r w:rsidR="00982956">
        <w:t>2020) aimed at providing policy guidance on addressing GBV in Zimbabwe and complementing provisions of the National Anti-GBV Strategy (2010</w:t>
      </w:r>
      <w:r>
        <w:t>–</w:t>
      </w:r>
      <w:r w:rsidR="00982956">
        <w:t>2015).</w:t>
      </w:r>
    </w:p>
    <w:p w14:paraId="0A60520D" w14:textId="77777777" w:rsidR="00982956" w:rsidRDefault="00982956" w:rsidP="00982956">
      <w:pPr>
        <w:pStyle w:val="SingleTxt"/>
      </w:pPr>
      <w:r>
        <w:lastRenderedPageBreak/>
        <w:t>19.</w:t>
      </w:r>
      <w:r>
        <w:tab/>
        <w:t xml:space="preserve">These initiatives have brought positive changes in transforming traditional beliefs, attitudes and norms that contribute to the perpetuation of violence against women and girls. There has been a notable shift in the interpretation of violence against women and girls from being treated as a private family matter which should not be disclosed to the public to one that merits the attention and intervention of the nation. </w:t>
      </w:r>
      <w:proofErr w:type="gramStart"/>
      <w:r>
        <w:t>As a result of</w:t>
      </w:r>
      <w:proofErr w:type="gramEnd"/>
      <w:r>
        <w:t xml:space="preserve"> sustained awareness campaigns, an increase in reported cases has been noted as captured in table 1 above and figure 1 and 2 below.</w:t>
      </w:r>
    </w:p>
    <w:p w14:paraId="2C387C43" w14:textId="09B47E8E" w:rsidR="00982956" w:rsidRDefault="00982956" w:rsidP="00982956">
      <w:pPr>
        <w:pStyle w:val="SingleTxt"/>
      </w:pPr>
      <w:r>
        <w:t>20.</w:t>
      </w:r>
      <w:r>
        <w:tab/>
        <w:t>Zimbabwe continues to respond to the problem of GBV through a well</w:t>
      </w:r>
      <w:r w:rsidR="00E34A1D">
        <w:noBreakHyphen/>
      </w:r>
      <w:r>
        <w:t>co</w:t>
      </w:r>
      <w:r w:rsidR="00E34A1D">
        <w:noBreakHyphen/>
      </w:r>
      <w:r>
        <w:t>ordinated multi-sectoral approach. This approach is designed to assist survivors to access a wide range of services from health; psychosocial support; legal aid, protection; safe shelter and economic empowerment. Service providers have been trained on assisting survivors of GBV in line with the Standard Operating Procedures (SOPs). These SOPs are comprised of:</w:t>
      </w:r>
    </w:p>
    <w:p w14:paraId="0E03F162" w14:textId="6C67C69B" w:rsidR="00982956" w:rsidRDefault="00E34A1D" w:rsidP="00E34A1D">
      <w:pPr>
        <w:pStyle w:val="SingleTxt"/>
        <w:tabs>
          <w:tab w:val="right" w:pos="1685"/>
        </w:tabs>
        <w:ind w:left="1742" w:hanging="475"/>
      </w:pPr>
      <w:r>
        <w:tab/>
      </w:r>
      <w:r w:rsidR="00982956">
        <w:t>•</w:t>
      </w:r>
      <w:r w:rsidR="00982956">
        <w:tab/>
        <w:t>A Victim Friendly System (VFS) comprising of the Victim Friendly Unit (VFU) under the police and the Victim Friendly Courts (VFC) under the Judicial Service Commission (JSC). These are specialized units that deal with sexual and domestic violence against women and children. There is a VFU at every Police station country-wide, which is manned by officers who are trained to deal with such cases. As a preventive measure, the VFU carries out awareness campaigns within communities and schools. Reported cases are given special attention and offenders are referred to the courts for prosecution promptly;</w:t>
      </w:r>
    </w:p>
    <w:p w14:paraId="484FE450" w14:textId="643B0AEA" w:rsidR="00982956" w:rsidRDefault="00E34A1D" w:rsidP="00E34A1D">
      <w:pPr>
        <w:pStyle w:val="SingleTxt"/>
        <w:tabs>
          <w:tab w:val="right" w:pos="1685"/>
        </w:tabs>
        <w:ind w:left="1742" w:hanging="475"/>
      </w:pPr>
      <w:r>
        <w:tab/>
      </w:r>
      <w:r w:rsidR="00982956">
        <w:t>•</w:t>
      </w:r>
      <w:r w:rsidR="00982956">
        <w:tab/>
        <w:t>Health Services comprising of all local hospitals and clinics offering services to survivors of GBV which have been capacitated to handle rape victims;</w:t>
      </w:r>
    </w:p>
    <w:p w14:paraId="3BF6B53E" w14:textId="481E8E58" w:rsidR="00982956" w:rsidRDefault="00E34A1D" w:rsidP="00E34A1D">
      <w:pPr>
        <w:pStyle w:val="SingleTxt"/>
        <w:tabs>
          <w:tab w:val="right" w:pos="1685"/>
        </w:tabs>
        <w:ind w:left="1742" w:hanging="475"/>
      </w:pPr>
      <w:r>
        <w:tab/>
      </w:r>
      <w:r w:rsidR="00982956">
        <w:t>•</w:t>
      </w:r>
      <w:r w:rsidR="00982956">
        <w:tab/>
        <w:t>Legal services are offered by the Legal Aid Directorate and women’s organisations to indigent persons;</w:t>
      </w:r>
    </w:p>
    <w:p w14:paraId="0293DFBF" w14:textId="5747AFEB" w:rsidR="00982956" w:rsidRDefault="00E34A1D" w:rsidP="00E34A1D">
      <w:pPr>
        <w:pStyle w:val="SingleTxt"/>
        <w:tabs>
          <w:tab w:val="right" w:pos="1685"/>
        </w:tabs>
        <w:ind w:left="1742" w:hanging="475"/>
      </w:pPr>
      <w:r>
        <w:tab/>
      </w:r>
      <w:r w:rsidR="00982956">
        <w:t>•</w:t>
      </w:r>
      <w:r w:rsidR="00982956">
        <w:tab/>
        <w:t>Psychosocial Services are offered through the Anti-Domestic Violence Counsellors who offer professional counselling and mediation on domestic violence matters.</w:t>
      </w:r>
    </w:p>
    <w:p w14:paraId="7DFB5C27" w14:textId="77777777" w:rsidR="00982956" w:rsidRDefault="00982956" w:rsidP="00982956">
      <w:pPr>
        <w:pStyle w:val="SingleTxt"/>
      </w:pPr>
      <w:r>
        <w:t>21.</w:t>
      </w:r>
      <w:r>
        <w:tab/>
        <w:t>In respect of the recommendation to provide mandatory training for judges and prosecutors on the strict application of legal provisions dealing with violence against women and train police officers on procedures to deal with women victims of violence:</w:t>
      </w:r>
    </w:p>
    <w:p w14:paraId="2F0B4619" w14:textId="74349E10" w:rsidR="00982956" w:rsidRDefault="00E34A1D" w:rsidP="00E34A1D">
      <w:pPr>
        <w:pStyle w:val="SingleTxt"/>
        <w:tabs>
          <w:tab w:val="right" w:pos="1685"/>
        </w:tabs>
        <w:ind w:left="1742" w:hanging="475"/>
      </w:pPr>
      <w:r>
        <w:tab/>
      </w:r>
      <w:r w:rsidR="00982956">
        <w:t>•</w:t>
      </w:r>
      <w:r w:rsidR="00982956">
        <w:tab/>
        <w:t>Government has developed pre-service modules on gender and GBV for integration into the pre-service training of officials within the Judiciary, Police and Health professions;</w:t>
      </w:r>
    </w:p>
    <w:p w14:paraId="5E8CF649" w14:textId="21A0C7E5" w:rsidR="00982956" w:rsidRDefault="00E34A1D" w:rsidP="00E34A1D">
      <w:pPr>
        <w:pStyle w:val="SingleTxt"/>
        <w:tabs>
          <w:tab w:val="right" w:pos="1685"/>
        </w:tabs>
        <w:ind w:left="1742" w:hanging="475"/>
      </w:pPr>
      <w:r>
        <w:tab/>
      </w:r>
      <w:r w:rsidR="00982956">
        <w:t>•</w:t>
      </w:r>
      <w:r w:rsidR="00982956">
        <w:tab/>
      </w:r>
      <w:proofErr w:type="gramStart"/>
      <w:r w:rsidR="00982956">
        <w:t>Each and every</w:t>
      </w:r>
      <w:proofErr w:type="gramEnd"/>
      <w:r w:rsidR="00982956">
        <w:t xml:space="preserve"> police station has a VFU which is manned by police officers who have been trained on handling matters of GBV as well as assisting survivors of GBV. Police officers within the VFU continue to receive training on GBV.</w:t>
      </w:r>
    </w:p>
    <w:p w14:paraId="60D13A1D" w14:textId="77777777" w:rsidR="00982956" w:rsidRDefault="00982956" w:rsidP="00982956">
      <w:pPr>
        <w:pStyle w:val="SingleTxt"/>
      </w:pPr>
      <w:r>
        <w:t>22.</w:t>
      </w:r>
      <w:r>
        <w:tab/>
        <w:t>Concerning the recommendation to encourage women to report incidents of domestic and sexual violence, by de-stigmatizing victims and raising awareness about the criminal nature of such acts:</w:t>
      </w:r>
    </w:p>
    <w:p w14:paraId="55AF6471" w14:textId="30216E3D" w:rsidR="00982956" w:rsidRDefault="00E34A1D" w:rsidP="00E34A1D">
      <w:pPr>
        <w:pStyle w:val="SingleTxt"/>
        <w:tabs>
          <w:tab w:val="right" w:pos="1685"/>
        </w:tabs>
        <w:ind w:left="1742" w:hanging="475"/>
      </w:pPr>
      <w:r>
        <w:tab/>
      </w:r>
      <w:r w:rsidR="00982956">
        <w:t>•</w:t>
      </w:r>
      <w:r w:rsidR="00982956">
        <w:tab/>
        <w:t>Awareness campaigns have been continually conducted in all the 1 953 wards in the country targeting religious groups, people with disabilities, community leaders and schools with information on GBV and incidental laws. These awareness campaigns have bolstered confidence among citizens in making use of VFS. This has resulted in an increase of reported cases as alluded to on paragraph 2.11.</w:t>
      </w:r>
    </w:p>
    <w:p w14:paraId="44AD3132" w14:textId="77777777" w:rsidR="00982956" w:rsidRDefault="00982956" w:rsidP="00982956">
      <w:pPr>
        <w:pStyle w:val="SingleTxt"/>
      </w:pPr>
      <w:r>
        <w:t>23.</w:t>
      </w:r>
      <w:r>
        <w:tab/>
        <w:t xml:space="preserve">On the issue of putting in place measures to prevent and address politically motivated violence against women: </w:t>
      </w:r>
    </w:p>
    <w:p w14:paraId="43452574" w14:textId="0D8EF008" w:rsidR="00982956" w:rsidRDefault="00E34A1D" w:rsidP="00E34A1D">
      <w:pPr>
        <w:pStyle w:val="SingleTxt"/>
        <w:tabs>
          <w:tab w:val="right" w:pos="1685"/>
        </w:tabs>
        <w:ind w:left="1742" w:hanging="475"/>
      </w:pPr>
      <w:r>
        <w:lastRenderedPageBreak/>
        <w:tab/>
      </w:r>
      <w:r w:rsidR="00982956">
        <w:t>•</w:t>
      </w:r>
      <w:r w:rsidR="00982956">
        <w:tab/>
        <w:t xml:space="preserve">While those rare cases of politically motivated violence have not been </w:t>
      </w:r>
      <w:proofErr w:type="gramStart"/>
      <w:r w:rsidR="00982956">
        <w:t>gender</w:t>
      </w:r>
      <w:proofErr w:type="gramEnd"/>
      <w:r w:rsidR="00982956">
        <w:t xml:space="preserve"> specific, Government established institutions that promote, protect, fulfil and respect fundamental freedoms and human rights. These institutions include the Zimbabwe Gender Commission (ZGC), Judicial Service Commission (JSC), National Peace and Reconciliation Commission (NPRC) and the ZHRC. All the Commissions have a special interest in protecting women against all forms of violence including politically motivated violence.</w:t>
      </w:r>
    </w:p>
    <w:p w14:paraId="4EBAA842" w14:textId="77777777" w:rsidR="00982956" w:rsidRDefault="00982956" w:rsidP="00982956">
      <w:pPr>
        <w:pStyle w:val="SingleTxt"/>
      </w:pPr>
      <w:r>
        <w:t>24.</w:t>
      </w:r>
      <w:r>
        <w:tab/>
      </w:r>
      <w:proofErr w:type="gramStart"/>
      <w:r>
        <w:t>With regard to</w:t>
      </w:r>
      <w:proofErr w:type="gramEnd"/>
      <w:r>
        <w:t xml:space="preserve"> the recommendation to provide adequate assistance and protection to women victims of violence, by strengthening the capacity of existing shelters and establishing more shelters, especially in rural and remote areas, and enhancing cooperation with NGOs providing shelter and rehabilitation to victims: </w:t>
      </w:r>
    </w:p>
    <w:p w14:paraId="69D5D300" w14:textId="3F9B1C87" w:rsidR="00982956" w:rsidRDefault="00E34A1D" w:rsidP="00E34A1D">
      <w:pPr>
        <w:pStyle w:val="SingleTxt"/>
        <w:tabs>
          <w:tab w:val="right" w:pos="1685"/>
        </w:tabs>
        <w:ind w:left="1742" w:hanging="475"/>
      </w:pPr>
      <w:r>
        <w:tab/>
      </w:r>
      <w:r w:rsidR="00982956">
        <w:t>•</w:t>
      </w:r>
      <w:r w:rsidR="00982956">
        <w:tab/>
        <w:t xml:space="preserve">Government in collaboration with development partners and Non-Governmental Organisations (NGOs) has established three (3) One Stop Centres (OSCs) for survivors (victims) of GBV. The OSCs provide all key services required by a GBV survivor under one roof namely: health, psychosocial, legal and police services. Eleven (11) Community Based Shelters (CBSs) have also been established to provide temporary safe shelters for survivors of GBV. Government continues to engage development partners </w:t>
      </w:r>
      <w:proofErr w:type="gramStart"/>
      <w:r w:rsidR="00982956">
        <w:t>in order to</w:t>
      </w:r>
      <w:proofErr w:type="gramEnd"/>
      <w:r w:rsidR="00982956">
        <w:t xml:space="preserve"> establish more OSCs and CBSs across the country;</w:t>
      </w:r>
    </w:p>
    <w:p w14:paraId="4B0C9DD6" w14:textId="3CA234AB" w:rsidR="00982956" w:rsidRDefault="00E34A1D" w:rsidP="00E34A1D">
      <w:pPr>
        <w:pStyle w:val="SingleTxt"/>
        <w:tabs>
          <w:tab w:val="right" w:pos="1685"/>
        </w:tabs>
        <w:ind w:left="1742" w:hanging="475"/>
      </w:pPr>
      <w:r>
        <w:tab/>
      </w:r>
      <w:r w:rsidR="00982956">
        <w:t>•</w:t>
      </w:r>
      <w:r w:rsidR="00982956">
        <w:tab/>
        <w:t>More CBSs for survivors of GBV are managed by women’s organisations, religious leaders and traditional leaders at community level. Government has adopted SOPs for safe shelters to ensure that principles of confidentiality, security and rehabilitation amongst others are upheld.</w:t>
      </w:r>
    </w:p>
    <w:p w14:paraId="3E0FF7BB" w14:textId="77777777" w:rsidR="00982956" w:rsidRDefault="00982956" w:rsidP="00982956">
      <w:pPr>
        <w:pStyle w:val="SingleTxt"/>
      </w:pPr>
      <w:r>
        <w:t>25.</w:t>
      </w:r>
      <w:r>
        <w:tab/>
        <w:t xml:space="preserve">In respect of providing effective protection against violence and discrimination against all groups of women, including lesbian, bisexual and transgender women, </w:t>
      </w:r>
      <w:proofErr w:type="gramStart"/>
      <w:r>
        <w:t>in particular through</w:t>
      </w:r>
      <w:proofErr w:type="gramEnd"/>
      <w:r>
        <w:t xml:space="preserve"> the enactment of comprehensive anti-discrimination legislation that includes the prohibition of multiple forms of discrimination and through the launching of a sensitization campaign aimed at the general public, as well as providing appropriate training to law enforcement officials:</w:t>
      </w:r>
    </w:p>
    <w:p w14:paraId="059F845F" w14:textId="35CB64DB" w:rsidR="00982956" w:rsidRDefault="00E34A1D" w:rsidP="00E34A1D">
      <w:pPr>
        <w:pStyle w:val="SingleTxt"/>
        <w:tabs>
          <w:tab w:val="right" w:pos="1685"/>
        </w:tabs>
        <w:ind w:left="1742" w:hanging="475"/>
      </w:pPr>
      <w:r>
        <w:tab/>
      </w:r>
      <w:r w:rsidR="00982956">
        <w:t>•</w:t>
      </w:r>
      <w:r w:rsidR="00982956">
        <w:tab/>
        <w:t>Section 78 (3) of the Constitution of Zimbabwe prohibits same sex marriage. Government has enacted adequate laws that prohibit all forms of violence against everyone from public and private sources which include, the Domestic Violence Act and Criminal Law Codification and Reform Act. Government embarks on continuous promotion of public awareness of these laws and Constitutional and human rights provisions against violence and impunity of any kind.</w:t>
      </w:r>
    </w:p>
    <w:p w14:paraId="53A5F645" w14:textId="77777777" w:rsidR="00982956" w:rsidRDefault="00982956" w:rsidP="00982956">
      <w:pPr>
        <w:pStyle w:val="SingleTxt"/>
      </w:pPr>
      <w:r>
        <w:t>26.</w:t>
      </w:r>
      <w:r>
        <w:tab/>
        <w:t xml:space="preserve">Concerning the recommendation to collect statistical data on domestic and sexual violence disaggregated by sex, age, nationality and relationship between the victim and perpetrator: </w:t>
      </w:r>
    </w:p>
    <w:p w14:paraId="20E59307" w14:textId="56E8EC24" w:rsidR="00982956" w:rsidRDefault="00E34A1D" w:rsidP="00E34A1D">
      <w:pPr>
        <w:pStyle w:val="SingleTxt"/>
        <w:tabs>
          <w:tab w:val="right" w:pos="1685"/>
        </w:tabs>
        <w:ind w:left="1742" w:hanging="475"/>
      </w:pPr>
      <w:r>
        <w:tab/>
      </w:r>
      <w:r w:rsidR="00982956">
        <w:t>•</w:t>
      </w:r>
      <w:r w:rsidR="00982956">
        <w:tab/>
        <w:t>The Zimbabwe National Statistics Agency (ZIMSTAT) and other government stakeholders collect data on Domestic Violence and Sexual Violence and in the process indicate key variables which include sex, age and relationship between the victim and perpetrator. The data is consolidated to inform programming. Figures 1, 2 3, 4 and 5 exemplify this.</w:t>
      </w:r>
    </w:p>
    <w:p w14:paraId="6DBD140F" w14:textId="77777777" w:rsidR="00E34A1D" w:rsidRPr="00E34A1D" w:rsidRDefault="00E34A1D" w:rsidP="00E34A1D">
      <w:pPr>
        <w:pStyle w:val="SingleTxt"/>
        <w:spacing w:after="0" w:line="120" w:lineRule="exact"/>
        <w:rPr>
          <w:sz w:val="10"/>
        </w:rPr>
      </w:pPr>
    </w:p>
    <w:p w14:paraId="5B96A537" w14:textId="77777777" w:rsidR="00E34A1D" w:rsidRDefault="00E34A1D">
      <w:pPr>
        <w:suppressAutoHyphens w:val="0"/>
        <w:spacing w:after="200" w:line="276" w:lineRule="auto"/>
      </w:pPr>
      <w:r>
        <w:br w:type="page"/>
      </w:r>
    </w:p>
    <w:p w14:paraId="224644D8" w14:textId="66C10E7D" w:rsidR="00982956" w:rsidRPr="00B024CD" w:rsidRDefault="00B024CD" w:rsidP="00B024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B024CD">
        <w:rPr>
          <w:b w:val="0"/>
          <w:bCs/>
        </w:rPr>
        <w:lastRenderedPageBreak/>
        <w:tab/>
      </w:r>
      <w:r w:rsidRPr="00B024CD">
        <w:rPr>
          <w:b w:val="0"/>
          <w:bCs/>
        </w:rPr>
        <w:tab/>
      </w:r>
      <w:r w:rsidR="00982956" w:rsidRPr="00B024CD">
        <w:rPr>
          <w:b w:val="0"/>
          <w:bCs/>
        </w:rPr>
        <w:t>Figure 1</w:t>
      </w:r>
    </w:p>
    <w:p w14:paraId="7CCBC903" w14:textId="57DCCB7E" w:rsidR="00982956" w:rsidRDefault="00B024CD" w:rsidP="00B024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82956">
        <w:t>Number of reported rape cases, 2010</w:t>
      </w:r>
      <w:r w:rsidR="009418DC">
        <w:t>–</w:t>
      </w:r>
      <w:r w:rsidR="00982956">
        <w:t>2015</w:t>
      </w:r>
    </w:p>
    <w:p w14:paraId="10AF18EF" w14:textId="77777777" w:rsidR="00B024CD" w:rsidRPr="00B024CD" w:rsidRDefault="00B024CD" w:rsidP="00B024CD">
      <w:pPr>
        <w:pStyle w:val="SingleTxt"/>
        <w:spacing w:after="0" w:line="120" w:lineRule="exact"/>
        <w:rPr>
          <w:sz w:val="10"/>
        </w:rPr>
      </w:pPr>
    </w:p>
    <w:p w14:paraId="30EB8149" w14:textId="285C40F3" w:rsidR="00982956" w:rsidRDefault="00B024CD" w:rsidP="00982956">
      <w:pPr>
        <w:pStyle w:val="SingleTxt"/>
      </w:pPr>
      <w:r w:rsidRPr="002351B0">
        <w:rPr>
          <w:noProof/>
          <w:sz w:val="18"/>
          <w:szCs w:val="18"/>
          <w:lang w:eastAsia="en-GB"/>
        </w:rPr>
        <w:drawing>
          <wp:inline distT="0" distB="0" distL="0" distR="0" wp14:anchorId="76345FA0" wp14:editId="138CD69C">
            <wp:extent cx="4645152" cy="2201876"/>
            <wp:effectExtent l="0" t="0" r="3175" b="8255"/>
            <wp:docPr id="19" name="Chart 1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00982956">
        <w:t xml:space="preserve"> </w:t>
      </w:r>
    </w:p>
    <w:p w14:paraId="5411E8E8" w14:textId="50099B53" w:rsidR="00B024CD" w:rsidRPr="00B024CD" w:rsidRDefault="00B024CD" w:rsidP="00B024CD">
      <w:pPr>
        <w:pStyle w:val="SingleTxt"/>
        <w:spacing w:after="0" w:line="120" w:lineRule="exact"/>
        <w:rPr>
          <w:sz w:val="10"/>
        </w:rPr>
      </w:pPr>
    </w:p>
    <w:p w14:paraId="55CB9779" w14:textId="5C11A84B" w:rsidR="00982956" w:rsidRDefault="00982956" w:rsidP="00B024CD">
      <w:pPr>
        <w:pStyle w:val="FootnoteText"/>
        <w:tabs>
          <w:tab w:val="clear" w:pos="418"/>
          <w:tab w:val="right" w:pos="1476"/>
          <w:tab w:val="left" w:pos="1548"/>
          <w:tab w:val="right" w:pos="1836"/>
          <w:tab w:val="left" w:pos="1908"/>
        </w:tabs>
        <w:ind w:left="1548" w:right="1267" w:hanging="288"/>
      </w:pPr>
      <w:r w:rsidRPr="00B024CD">
        <w:rPr>
          <w:i/>
          <w:iCs/>
        </w:rPr>
        <w:t>Source</w:t>
      </w:r>
      <w:r>
        <w:t>: ZIMSTAT Quarterly Digest of Statistics; 4th</w:t>
      </w:r>
      <w:r w:rsidR="00B024CD">
        <w:t xml:space="preserve"> </w:t>
      </w:r>
      <w:r>
        <w:t>Quarter 2015.</w:t>
      </w:r>
    </w:p>
    <w:p w14:paraId="2C7236EA" w14:textId="34B1778A" w:rsidR="00B024CD" w:rsidRPr="00B024CD" w:rsidRDefault="00B024CD" w:rsidP="00B024CD">
      <w:pPr>
        <w:pStyle w:val="SingleTxt"/>
        <w:spacing w:after="0" w:line="120" w:lineRule="exact"/>
        <w:rPr>
          <w:i/>
          <w:iCs/>
          <w:sz w:val="10"/>
        </w:rPr>
      </w:pPr>
    </w:p>
    <w:p w14:paraId="1743BC62" w14:textId="1C9EA783" w:rsidR="00B024CD" w:rsidRPr="00B024CD" w:rsidRDefault="00B024CD" w:rsidP="00B024CD">
      <w:pPr>
        <w:pStyle w:val="SingleTxt"/>
        <w:spacing w:after="0" w:line="120" w:lineRule="exact"/>
        <w:rPr>
          <w:sz w:val="10"/>
        </w:rPr>
      </w:pPr>
    </w:p>
    <w:p w14:paraId="7E7EE182" w14:textId="39F0E8F5" w:rsidR="00982956" w:rsidRPr="00B024CD" w:rsidRDefault="00B024CD" w:rsidP="00B024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B024CD">
        <w:rPr>
          <w:b w:val="0"/>
          <w:bCs/>
        </w:rPr>
        <w:tab/>
      </w:r>
      <w:r w:rsidRPr="00B024CD">
        <w:rPr>
          <w:b w:val="0"/>
          <w:bCs/>
        </w:rPr>
        <w:tab/>
      </w:r>
      <w:r w:rsidR="00982956" w:rsidRPr="00B024CD">
        <w:rPr>
          <w:b w:val="0"/>
          <w:bCs/>
        </w:rPr>
        <w:t>Figure 2</w:t>
      </w:r>
    </w:p>
    <w:p w14:paraId="2388F57D" w14:textId="7D9BB892" w:rsidR="00982956" w:rsidRDefault="00B024CD" w:rsidP="00B024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82956">
        <w:t>Number of domestic violence cases reported to the ZRP Victim Friendly Unit, 2012 to 2014</w:t>
      </w:r>
    </w:p>
    <w:p w14:paraId="01A53850" w14:textId="77777777" w:rsidR="00B024CD" w:rsidRPr="00B024CD" w:rsidRDefault="00B024CD" w:rsidP="00B024CD">
      <w:pPr>
        <w:pStyle w:val="SingleTxt"/>
        <w:spacing w:after="0" w:line="120" w:lineRule="exact"/>
        <w:rPr>
          <w:sz w:val="10"/>
        </w:rPr>
      </w:pPr>
    </w:p>
    <w:p w14:paraId="583E7A73" w14:textId="6B2AF155" w:rsidR="00982956" w:rsidRDefault="00B024CD" w:rsidP="00982956">
      <w:pPr>
        <w:pStyle w:val="SingleTxt"/>
      </w:pPr>
      <w:r w:rsidRPr="002351B0">
        <w:rPr>
          <w:noProof/>
          <w:lang w:eastAsia="en-GB"/>
        </w:rPr>
        <w:drawing>
          <wp:inline distT="0" distB="0" distL="0" distR="0" wp14:anchorId="69792823" wp14:editId="6805B408">
            <wp:extent cx="4603805" cy="2560320"/>
            <wp:effectExtent l="0" t="0" r="6350" b="11430"/>
            <wp:docPr id="18" name="Chart 1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00982956">
        <w:t xml:space="preserve"> </w:t>
      </w:r>
    </w:p>
    <w:p w14:paraId="0E95FDDF" w14:textId="1D11ED46" w:rsidR="00B024CD" w:rsidRPr="00B024CD" w:rsidRDefault="00B024CD" w:rsidP="00B024CD">
      <w:pPr>
        <w:pStyle w:val="SingleTxt"/>
        <w:spacing w:after="0" w:line="120" w:lineRule="exact"/>
        <w:rPr>
          <w:sz w:val="10"/>
        </w:rPr>
      </w:pPr>
    </w:p>
    <w:p w14:paraId="6FEC76E6" w14:textId="6EB1F04E" w:rsidR="00982956" w:rsidRDefault="00982956" w:rsidP="00B024CD">
      <w:pPr>
        <w:pStyle w:val="FootnoteText"/>
        <w:tabs>
          <w:tab w:val="clear" w:pos="418"/>
          <w:tab w:val="right" w:pos="1476"/>
          <w:tab w:val="left" w:pos="1548"/>
          <w:tab w:val="right" w:pos="1836"/>
          <w:tab w:val="left" w:pos="1908"/>
        </w:tabs>
        <w:ind w:left="1548" w:right="1267" w:hanging="288"/>
      </w:pPr>
      <w:r w:rsidRPr="00B024CD">
        <w:rPr>
          <w:i/>
          <w:iCs/>
        </w:rPr>
        <w:t>Source</w:t>
      </w:r>
      <w:r>
        <w:t>:</w:t>
      </w:r>
      <w:r w:rsidR="00453C7F">
        <w:t xml:space="preserve"> Z</w:t>
      </w:r>
      <w:r>
        <w:t>imbabwe Police General Headquarters, Statistics Unit, 2014.</w:t>
      </w:r>
    </w:p>
    <w:p w14:paraId="7AEF6FBE" w14:textId="4E9EB54C" w:rsidR="00B024CD" w:rsidRPr="00B024CD" w:rsidRDefault="00B024CD" w:rsidP="00B024CD">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399E0664" w14:textId="7E6805BD" w:rsidR="00B024CD" w:rsidRPr="00B024CD" w:rsidRDefault="00B024CD" w:rsidP="00B024CD">
      <w:pPr>
        <w:pStyle w:val="FootnoteText"/>
        <w:tabs>
          <w:tab w:val="clear" w:pos="418"/>
          <w:tab w:val="right" w:pos="1476"/>
          <w:tab w:val="left" w:pos="1548"/>
          <w:tab w:val="right" w:pos="1836"/>
          <w:tab w:val="left" w:pos="1908"/>
        </w:tabs>
        <w:spacing w:line="120" w:lineRule="exact"/>
        <w:ind w:left="1548" w:right="1267" w:hanging="288"/>
        <w:rPr>
          <w:sz w:val="10"/>
        </w:rPr>
      </w:pPr>
    </w:p>
    <w:p w14:paraId="4A2D5CA5" w14:textId="77777777" w:rsidR="00B024CD" w:rsidRDefault="00B024CD">
      <w:pPr>
        <w:suppressAutoHyphens w:val="0"/>
        <w:spacing w:after="200" w:line="276" w:lineRule="auto"/>
        <w:rPr>
          <w:bCs/>
          <w:lang w:val="en-US"/>
        </w:rPr>
      </w:pPr>
      <w:r>
        <w:rPr>
          <w:b/>
          <w:bCs/>
        </w:rPr>
        <w:br w:type="page"/>
      </w:r>
    </w:p>
    <w:p w14:paraId="5D9A4FB0" w14:textId="5F6F416A" w:rsidR="00982956" w:rsidRPr="00B024CD" w:rsidRDefault="00B024CD" w:rsidP="00B024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B024CD">
        <w:rPr>
          <w:b w:val="0"/>
          <w:bCs/>
        </w:rPr>
        <w:lastRenderedPageBreak/>
        <w:tab/>
      </w:r>
      <w:r w:rsidRPr="00B024CD">
        <w:rPr>
          <w:b w:val="0"/>
          <w:bCs/>
        </w:rPr>
        <w:tab/>
      </w:r>
      <w:r w:rsidR="00982956" w:rsidRPr="00B024CD">
        <w:rPr>
          <w:b w:val="0"/>
          <w:bCs/>
        </w:rPr>
        <w:t>Figure 3</w:t>
      </w:r>
    </w:p>
    <w:p w14:paraId="03EFEFC7" w14:textId="1E8034EE" w:rsidR="00982956" w:rsidRDefault="00B024CD" w:rsidP="00B024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82956">
        <w:t xml:space="preserve">Distribution of type of violence reported at </w:t>
      </w:r>
      <w:proofErr w:type="spellStart"/>
      <w:r w:rsidR="00982956">
        <w:t>Musasa</w:t>
      </w:r>
      <w:proofErr w:type="spellEnd"/>
      <w:r w:rsidR="00982956">
        <w:t xml:space="preserve"> Project for the period 2013 to 2015</w:t>
      </w:r>
    </w:p>
    <w:p w14:paraId="74EA8888" w14:textId="77777777" w:rsidR="00B024CD" w:rsidRPr="00B024CD" w:rsidRDefault="00B024CD" w:rsidP="00B024CD">
      <w:pPr>
        <w:pStyle w:val="SingleTxt"/>
        <w:spacing w:after="0" w:line="120" w:lineRule="exact"/>
        <w:rPr>
          <w:sz w:val="10"/>
        </w:rPr>
      </w:pPr>
    </w:p>
    <w:p w14:paraId="26CE5ACB" w14:textId="6484C436" w:rsidR="00982956" w:rsidRDefault="00B024CD" w:rsidP="00982956">
      <w:pPr>
        <w:pStyle w:val="SingleTxt"/>
      </w:pPr>
      <w:r w:rsidRPr="002351B0">
        <w:rPr>
          <w:noProof/>
          <w:lang w:eastAsia="en-GB"/>
        </w:rPr>
        <w:drawing>
          <wp:inline distT="0" distB="0" distL="0" distR="0" wp14:anchorId="546840BB" wp14:editId="3E881C1A">
            <wp:extent cx="4890052" cy="2464904"/>
            <wp:effectExtent l="0" t="0" r="6350" b="12065"/>
            <wp:docPr id="17" name="Chart 1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00982956">
        <w:t xml:space="preserve"> </w:t>
      </w:r>
    </w:p>
    <w:p w14:paraId="023D2D82" w14:textId="3BB7F8E5" w:rsidR="00B024CD" w:rsidRPr="00B024CD" w:rsidRDefault="00B024CD" w:rsidP="00B024CD">
      <w:pPr>
        <w:pStyle w:val="SingleTxt"/>
        <w:spacing w:after="0" w:line="120" w:lineRule="exact"/>
        <w:rPr>
          <w:sz w:val="10"/>
        </w:rPr>
      </w:pPr>
    </w:p>
    <w:p w14:paraId="557DEBBF" w14:textId="47C49820" w:rsidR="00982956" w:rsidRDefault="00982956" w:rsidP="00B024CD">
      <w:pPr>
        <w:pStyle w:val="FootnoteText"/>
        <w:tabs>
          <w:tab w:val="clear" w:pos="418"/>
          <w:tab w:val="right" w:pos="1476"/>
          <w:tab w:val="left" w:pos="1548"/>
          <w:tab w:val="right" w:pos="1836"/>
          <w:tab w:val="left" w:pos="1908"/>
        </w:tabs>
        <w:ind w:left="1548" w:right="1267" w:hanging="288"/>
      </w:pPr>
      <w:r w:rsidRPr="00B024CD">
        <w:rPr>
          <w:i/>
          <w:iCs/>
        </w:rPr>
        <w:t>Source</w:t>
      </w:r>
      <w:r>
        <w:t>:</w:t>
      </w:r>
      <w:r w:rsidR="00453C7F">
        <w:t xml:space="preserve"> Z</w:t>
      </w:r>
      <w:r>
        <w:t>IMSTAT, Zimbabwe Women and Men Report, 2016.</w:t>
      </w:r>
    </w:p>
    <w:p w14:paraId="7883D3DA" w14:textId="7463450F" w:rsidR="00B024CD" w:rsidRPr="00B024CD" w:rsidRDefault="00B024CD" w:rsidP="00B024CD">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1F5D3BD3" w14:textId="56CCCC5E" w:rsidR="00B024CD" w:rsidRPr="00B024CD" w:rsidRDefault="00B024CD" w:rsidP="00B024CD">
      <w:pPr>
        <w:pStyle w:val="FootnoteText"/>
        <w:tabs>
          <w:tab w:val="clear" w:pos="418"/>
          <w:tab w:val="right" w:pos="1476"/>
          <w:tab w:val="left" w:pos="1548"/>
          <w:tab w:val="right" w:pos="1836"/>
          <w:tab w:val="left" w:pos="1908"/>
        </w:tabs>
        <w:spacing w:line="120" w:lineRule="exact"/>
        <w:ind w:left="1548" w:right="1267" w:hanging="288"/>
        <w:rPr>
          <w:sz w:val="10"/>
        </w:rPr>
      </w:pPr>
    </w:p>
    <w:p w14:paraId="5AC9DB99" w14:textId="13323119" w:rsidR="00982956" w:rsidRPr="00B024CD" w:rsidRDefault="00B024CD" w:rsidP="00B024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B024CD">
        <w:rPr>
          <w:b w:val="0"/>
          <w:bCs/>
        </w:rPr>
        <w:tab/>
      </w:r>
      <w:r w:rsidRPr="00B024CD">
        <w:rPr>
          <w:b w:val="0"/>
          <w:bCs/>
        </w:rPr>
        <w:tab/>
      </w:r>
      <w:r w:rsidR="00982956" w:rsidRPr="00B024CD">
        <w:rPr>
          <w:b w:val="0"/>
          <w:bCs/>
        </w:rPr>
        <w:t>Figure 4</w:t>
      </w:r>
    </w:p>
    <w:p w14:paraId="0CFA54ED" w14:textId="28183C06" w:rsidR="00982956" w:rsidRDefault="00B024CD" w:rsidP="00B024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82956">
        <w:t>Distribution of women 15</w:t>
      </w:r>
      <w:r>
        <w:t>–</w:t>
      </w:r>
      <w:r w:rsidR="00982956">
        <w:t>49 years and men aged 15</w:t>
      </w:r>
      <w:r>
        <w:t>–</w:t>
      </w:r>
      <w:r w:rsidR="00982956">
        <w:t>54 years who agree that a husband is justified in beating a wife for specific reasons</w:t>
      </w:r>
    </w:p>
    <w:p w14:paraId="1C3D04CC" w14:textId="77777777" w:rsidR="00B024CD" w:rsidRPr="00B024CD" w:rsidRDefault="00B024CD" w:rsidP="00B024CD">
      <w:pPr>
        <w:pStyle w:val="SingleTxt"/>
        <w:spacing w:after="0" w:line="120" w:lineRule="exact"/>
        <w:rPr>
          <w:sz w:val="10"/>
        </w:rPr>
      </w:pPr>
    </w:p>
    <w:p w14:paraId="7A98C17D" w14:textId="507885E8" w:rsidR="00982956" w:rsidRDefault="00B024CD" w:rsidP="00982956">
      <w:pPr>
        <w:pStyle w:val="SingleTxt"/>
      </w:pPr>
      <w:r w:rsidRPr="002351B0">
        <w:rPr>
          <w:noProof/>
          <w:lang w:eastAsia="en-GB"/>
        </w:rPr>
        <w:drawing>
          <wp:inline distT="0" distB="0" distL="0" distR="0" wp14:anchorId="044A6410" wp14:editId="34ED742F">
            <wp:extent cx="4921857" cy="2775006"/>
            <wp:effectExtent l="0" t="0" r="12700" b="6350"/>
            <wp:docPr id="16" name="Chart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AA409F3" w14:textId="3AB5E2D5" w:rsidR="00B024CD" w:rsidRPr="00B024CD" w:rsidRDefault="00B024CD" w:rsidP="00B024CD">
      <w:pPr>
        <w:pStyle w:val="SingleTxt"/>
        <w:spacing w:after="0" w:line="120" w:lineRule="exact"/>
        <w:rPr>
          <w:sz w:val="10"/>
        </w:rPr>
      </w:pPr>
    </w:p>
    <w:p w14:paraId="5143DDDB" w14:textId="7F652FF7" w:rsidR="00982956" w:rsidRDefault="00982956" w:rsidP="00B024CD">
      <w:pPr>
        <w:pStyle w:val="FootnoteText"/>
        <w:tabs>
          <w:tab w:val="clear" w:pos="418"/>
          <w:tab w:val="right" w:pos="1476"/>
          <w:tab w:val="left" w:pos="1548"/>
          <w:tab w:val="right" w:pos="1836"/>
          <w:tab w:val="left" w:pos="1908"/>
        </w:tabs>
        <w:ind w:left="1548" w:right="1267" w:hanging="288"/>
      </w:pPr>
      <w:r w:rsidRPr="00B024CD">
        <w:rPr>
          <w:i/>
          <w:iCs/>
        </w:rPr>
        <w:t>Source</w:t>
      </w:r>
      <w:r>
        <w:t>:</w:t>
      </w:r>
      <w:r w:rsidR="00453C7F">
        <w:t xml:space="preserve"> Z</w:t>
      </w:r>
      <w:r>
        <w:t>IMSTAT, 2014 Multiple Indicator Cluster Survey (MICS).</w:t>
      </w:r>
    </w:p>
    <w:p w14:paraId="0C34BE08" w14:textId="5E6AE75C" w:rsidR="00B024CD" w:rsidRPr="00B024CD" w:rsidRDefault="00B024CD" w:rsidP="00B024CD">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463AA5F0" w14:textId="52FCC925" w:rsidR="00B024CD" w:rsidRPr="00B024CD" w:rsidRDefault="00B024CD" w:rsidP="00B024CD">
      <w:pPr>
        <w:pStyle w:val="FootnoteText"/>
        <w:tabs>
          <w:tab w:val="clear" w:pos="418"/>
          <w:tab w:val="right" w:pos="1476"/>
          <w:tab w:val="left" w:pos="1548"/>
          <w:tab w:val="right" w:pos="1836"/>
          <w:tab w:val="left" w:pos="1908"/>
        </w:tabs>
        <w:spacing w:line="120" w:lineRule="exact"/>
        <w:ind w:left="1548" w:right="1267" w:hanging="288"/>
        <w:rPr>
          <w:sz w:val="10"/>
        </w:rPr>
      </w:pPr>
    </w:p>
    <w:p w14:paraId="65C940FF" w14:textId="77777777" w:rsidR="00B024CD" w:rsidRDefault="00B024CD">
      <w:pPr>
        <w:suppressAutoHyphens w:val="0"/>
        <w:spacing w:after="200" w:line="276" w:lineRule="auto"/>
        <w:rPr>
          <w:bCs/>
          <w:lang w:val="en-US"/>
        </w:rPr>
      </w:pPr>
      <w:r>
        <w:rPr>
          <w:b/>
          <w:bCs/>
        </w:rPr>
        <w:br w:type="page"/>
      </w:r>
    </w:p>
    <w:p w14:paraId="33A307BB" w14:textId="6BE25AFB" w:rsidR="00982956" w:rsidRPr="00B024CD" w:rsidRDefault="00B024CD" w:rsidP="00B024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B024CD">
        <w:rPr>
          <w:b w:val="0"/>
          <w:bCs/>
        </w:rPr>
        <w:lastRenderedPageBreak/>
        <w:tab/>
      </w:r>
      <w:r w:rsidRPr="00B024CD">
        <w:rPr>
          <w:b w:val="0"/>
          <w:bCs/>
        </w:rPr>
        <w:tab/>
      </w:r>
      <w:r w:rsidR="00982956" w:rsidRPr="00B024CD">
        <w:rPr>
          <w:b w:val="0"/>
          <w:bCs/>
        </w:rPr>
        <w:t>Figure 5</w:t>
      </w:r>
    </w:p>
    <w:p w14:paraId="106C5D5D" w14:textId="292F7C9F" w:rsidR="00982956" w:rsidRDefault="00B024CD" w:rsidP="00B024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82956">
        <w:t>Distribution of women 15</w:t>
      </w:r>
      <w:r>
        <w:t>–</w:t>
      </w:r>
      <w:r w:rsidR="00982956">
        <w:t>49 who experienced physical violence in the last 12</w:t>
      </w:r>
      <w:r>
        <w:t> </w:t>
      </w:r>
      <w:r w:rsidR="00982956">
        <w:t>months</w:t>
      </w:r>
    </w:p>
    <w:p w14:paraId="4ED9FE92" w14:textId="77777777" w:rsidR="00B024CD" w:rsidRPr="00B024CD" w:rsidRDefault="00B024CD" w:rsidP="00B024CD">
      <w:pPr>
        <w:pStyle w:val="SingleTxt"/>
        <w:spacing w:after="0" w:line="120" w:lineRule="exact"/>
        <w:rPr>
          <w:sz w:val="10"/>
        </w:rPr>
      </w:pPr>
    </w:p>
    <w:p w14:paraId="284676C1" w14:textId="38E82D57" w:rsidR="00982956" w:rsidRDefault="00B024CD" w:rsidP="00982956">
      <w:pPr>
        <w:pStyle w:val="SingleTxt"/>
      </w:pPr>
      <w:r w:rsidRPr="002351B0">
        <w:rPr>
          <w:noProof/>
          <w:lang w:eastAsia="en-GB"/>
        </w:rPr>
        <w:drawing>
          <wp:inline distT="0" distB="0" distL="0" distR="0" wp14:anchorId="3E203F71" wp14:editId="762EADE9">
            <wp:extent cx="4905955" cy="2337683"/>
            <wp:effectExtent l="0" t="0" r="9525" b="5715"/>
            <wp:docPr id="15" name="Chart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00982956">
        <w:t xml:space="preserve"> </w:t>
      </w:r>
    </w:p>
    <w:p w14:paraId="7A161A18" w14:textId="5A204FA6" w:rsidR="00B024CD" w:rsidRPr="00B024CD" w:rsidRDefault="00B024CD" w:rsidP="00B024CD">
      <w:pPr>
        <w:pStyle w:val="SingleTxt"/>
        <w:spacing w:after="0" w:line="120" w:lineRule="exact"/>
        <w:rPr>
          <w:sz w:val="10"/>
        </w:rPr>
      </w:pPr>
    </w:p>
    <w:p w14:paraId="324685E8" w14:textId="6348DF10" w:rsidR="00982956" w:rsidRDefault="00982956" w:rsidP="00B024CD">
      <w:pPr>
        <w:pStyle w:val="FootnoteText"/>
        <w:tabs>
          <w:tab w:val="clear" w:pos="418"/>
          <w:tab w:val="right" w:pos="1476"/>
          <w:tab w:val="left" w:pos="1548"/>
          <w:tab w:val="right" w:pos="1836"/>
          <w:tab w:val="left" w:pos="1908"/>
        </w:tabs>
        <w:ind w:left="1548" w:right="1267" w:hanging="288"/>
      </w:pPr>
      <w:r w:rsidRPr="00B024CD">
        <w:rPr>
          <w:i/>
          <w:iCs/>
        </w:rPr>
        <w:t>Source</w:t>
      </w:r>
      <w:r>
        <w:t>:</w:t>
      </w:r>
      <w:r w:rsidR="00453C7F">
        <w:t xml:space="preserve"> Z</w:t>
      </w:r>
      <w:r>
        <w:t>IMSTAT 2010/11 Zimbabwe Demographic Health Survey (ZDHS) and 2015 ZDHS.</w:t>
      </w:r>
    </w:p>
    <w:p w14:paraId="55F87E6B" w14:textId="77777777" w:rsidR="00B024CD" w:rsidRPr="00B024CD" w:rsidRDefault="00B024CD" w:rsidP="00B024CD">
      <w:pPr>
        <w:pStyle w:val="SingleTxt"/>
        <w:spacing w:after="0" w:line="120" w:lineRule="exact"/>
        <w:rPr>
          <w:sz w:val="10"/>
        </w:rPr>
      </w:pPr>
    </w:p>
    <w:p w14:paraId="34282D3D" w14:textId="77777777" w:rsidR="00B024CD" w:rsidRPr="00B024CD" w:rsidRDefault="00B024CD" w:rsidP="00B024CD">
      <w:pPr>
        <w:pStyle w:val="SingleTxt"/>
        <w:spacing w:after="0" w:line="120" w:lineRule="exact"/>
        <w:rPr>
          <w:sz w:val="10"/>
        </w:rPr>
      </w:pPr>
    </w:p>
    <w:p w14:paraId="568BED2C" w14:textId="3916A0EB" w:rsidR="00982956" w:rsidRDefault="00982956" w:rsidP="00B024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 Measures to ensure the development and advancement of women and basic rights and fundamental full freedoms on an equal basis with men</w:t>
      </w:r>
    </w:p>
    <w:p w14:paraId="666E2211" w14:textId="77777777" w:rsidR="00B024CD" w:rsidRPr="00B024CD" w:rsidRDefault="00B024CD" w:rsidP="00B024CD">
      <w:pPr>
        <w:pStyle w:val="SingleTxt"/>
        <w:spacing w:after="0" w:line="120" w:lineRule="exact"/>
        <w:rPr>
          <w:sz w:val="10"/>
        </w:rPr>
      </w:pPr>
    </w:p>
    <w:p w14:paraId="51168D4C" w14:textId="045C5D26" w:rsidR="00982956" w:rsidRDefault="00982956" w:rsidP="00982956">
      <w:pPr>
        <w:pStyle w:val="SingleTxt"/>
      </w:pPr>
      <w:r>
        <w:t>27.</w:t>
      </w:r>
      <w:r>
        <w:tab/>
        <w:t xml:space="preserve">The Committee is referred to discussions under Articles 1, 2, 7, 10, 11 and 12 on the appropriate measures, including legislation taken to ensure the full development and advancement of women and their access to basic human rights </w:t>
      </w:r>
      <w:proofErr w:type="gramStart"/>
      <w:r>
        <w:t>on the basis of</w:t>
      </w:r>
      <w:proofErr w:type="gramEnd"/>
      <w:r>
        <w:t xml:space="preserve"> equality with men.</w:t>
      </w:r>
    </w:p>
    <w:p w14:paraId="53649F3A" w14:textId="77777777" w:rsidR="00B024CD" w:rsidRPr="00B024CD" w:rsidRDefault="00B024CD" w:rsidP="00B024CD">
      <w:pPr>
        <w:pStyle w:val="SingleTxt"/>
        <w:spacing w:after="0" w:line="120" w:lineRule="exact"/>
        <w:rPr>
          <w:sz w:val="10"/>
        </w:rPr>
      </w:pPr>
    </w:p>
    <w:p w14:paraId="69376E0E" w14:textId="2A1DC6E9" w:rsidR="00982956" w:rsidRDefault="00982956" w:rsidP="00B024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 Temporary measures to accelerate de facto equality between women and men</w:t>
      </w:r>
    </w:p>
    <w:p w14:paraId="097DEE56" w14:textId="77777777" w:rsidR="00B024CD" w:rsidRPr="00B024CD" w:rsidRDefault="00B024CD" w:rsidP="00B024CD">
      <w:pPr>
        <w:pStyle w:val="SingleTxt"/>
        <w:spacing w:after="0" w:line="120" w:lineRule="exact"/>
        <w:rPr>
          <w:sz w:val="10"/>
        </w:rPr>
      </w:pPr>
    </w:p>
    <w:p w14:paraId="0E85F9F0" w14:textId="563D51F4" w:rsidR="00982956" w:rsidRDefault="00982956" w:rsidP="00B024CD">
      <w:pPr>
        <w:pStyle w:val="H4"/>
        <w:ind w:right="1260"/>
      </w:pPr>
      <w:r>
        <w:tab/>
      </w:r>
      <w:r>
        <w:tab/>
        <w:t>Constitutional and Legislative Measures</w:t>
      </w:r>
    </w:p>
    <w:p w14:paraId="3F61B41A" w14:textId="77777777" w:rsidR="00B024CD" w:rsidRPr="00B024CD" w:rsidRDefault="00B024CD" w:rsidP="00B024CD">
      <w:pPr>
        <w:pStyle w:val="SingleTxt"/>
        <w:spacing w:after="0" w:line="120" w:lineRule="exact"/>
        <w:rPr>
          <w:sz w:val="10"/>
        </w:rPr>
      </w:pPr>
    </w:p>
    <w:p w14:paraId="44D2206A" w14:textId="20E970B7" w:rsidR="00982956" w:rsidRDefault="00982956" w:rsidP="00982956">
      <w:pPr>
        <w:pStyle w:val="SingleTxt"/>
      </w:pPr>
      <w:r>
        <w:t>28.</w:t>
      </w:r>
      <w:r>
        <w:tab/>
        <w:t>Sections 120 and 124 of the Constitution provide for the representation and participation of women in politics through reserved quota for women in the National Assembly and proportional representation in the Senate. The Electoral Act [Chapter</w:t>
      </w:r>
      <w:r w:rsidR="009418DC">
        <w:t> </w:t>
      </w:r>
      <w:r>
        <w:t>2:13] was amended in 2014 to reflect the provisions of sections 120 and 124 of the Constitution.</w:t>
      </w:r>
    </w:p>
    <w:p w14:paraId="4C324D23" w14:textId="77777777" w:rsidR="00982956" w:rsidRDefault="00982956" w:rsidP="00982956">
      <w:pPr>
        <w:pStyle w:val="SingleTxt"/>
      </w:pPr>
      <w:r>
        <w:t>29.</w:t>
      </w:r>
      <w:r>
        <w:tab/>
        <w:t>Furthermore, Section 17 (b) (ii) of the Constitution stipulates that women should constitute at least half the membership of all Commissions and other elective and appointed governmental bodies established by or under it or any Act of Parliament. Section 80 (1) further confers women the right to equal opportunities in political, economic, cultural and social spheres.</w:t>
      </w:r>
    </w:p>
    <w:p w14:paraId="40C60E42" w14:textId="77777777" w:rsidR="00982956" w:rsidRDefault="00982956" w:rsidP="00982956">
      <w:pPr>
        <w:pStyle w:val="SingleTxt"/>
      </w:pPr>
      <w:r>
        <w:t>30.</w:t>
      </w:r>
      <w:r>
        <w:tab/>
        <w:t xml:space="preserve">Government is mandated by Section 7 of the Constitution to promote public awareness on constitutional and human rights provisions and this applies to gender equality and women empowerment issues including temporary special measures. </w:t>
      </w:r>
    </w:p>
    <w:p w14:paraId="1C444EA9" w14:textId="77777777" w:rsidR="00B024CD" w:rsidRPr="00B024CD" w:rsidRDefault="00B024CD" w:rsidP="00B024CD">
      <w:pPr>
        <w:pStyle w:val="SingleTxt"/>
        <w:spacing w:after="0" w:line="120" w:lineRule="exact"/>
        <w:rPr>
          <w:sz w:val="10"/>
        </w:rPr>
      </w:pPr>
    </w:p>
    <w:p w14:paraId="091DCBF4" w14:textId="224716D9" w:rsidR="00982956" w:rsidRDefault="00982956" w:rsidP="00B024CD">
      <w:pPr>
        <w:pStyle w:val="H4"/>
        <w:ind w:right="1260"/>
      </w:pPr>
      <w:r>
        <w:tab/>
      </w:r>
      <w:r>
        <w:tab/>
        <w:t>Administrative Measures</w:t>
      </w:r>
    </w:p>
    <w:p w14:paraId="72D0F25D" w14:textId="77777777" w:rsidR="00B024CD" w:rsidRPr="00B024CD" w:rsidRDefault="00B024CD" w:rsidP="00B024CD">
      <w:pPr>
        <w:pStyle w:val="SingleTxt"/>
        <w:spacing w:after="0" w:line="120" w:lineRule="exact"/>
        <w:rPr>
          <w:sz w:val="10"/>
        </w:rPr>
      </w:pPr>
    </w:p>
    <w:p w14:paraId="5725F82D" w14:textId="038A7C58" w:rsidR="00982956" w:rsidRDefault="00982956" w:rsidP="00982956">
      <w:pPr>
        <w:pStyle w:val="SingleTxt"/>
      </w:pPr>
      <w:r>
        <w:t>31.</w:t>
      </w:r>
      <w:r>
        <w:tab/>
        <w:t xml:space="preserve">In respect of the recommendation to set time-bound targets and allocate sufficient resources for the implementation of strategies, such as outreach and support programmes, creation of quotas and other pro-active measures aimed at achieving substantive equality of women and men in all areas, in particular employment, participation in political and public life; and raising awareness among members of </w:t>
      </w:r>
      <w:r>
        <w:lastRenderedPageBreak/>
        <w:t>Parliament, Government officials, employers and the general public about the necessity of temporary special measures and providing comprehensive information on the use of such measures and their impact in its next periodic report:</w:t>
      </w:r>
    </w:p>
    <w:p w14:paraId="66AEBA73" w14:textId="54EED50B" w:rsidR="00982956" w:rsidRDefault="00B024CD" w:rsidP="00B024CD">
      <w:pPr>
        <w:pStyle w:val="SingleTxt"/>
        <w:tabs>
          <w:tab w:val="right" w:pos="1685"/>
        </w:tabs>
        <w:ind w:left="1742" w:hanging="475"/>
      </w:pPr>
      <w:r>
        <w:tab/>
      </w:r>
      <w:r w:rsidR="00982956">
        <w:t>•</w:t>
      </w:r>
      <w:r w:rsidR="00982956">
        <w:tab/>
        <w:t>Government continues to carry out campaigns through high level constitutional advocacy meetings, local exhibitions, expos and fairs at national, provincial and district levels to raise awareness on constitutional provisions pertinent to equal representation.</w:t>
      </w:r>
    </w:p>
    <w:p w14:paraId="5833C164" w14:textId="77777777" w:rsidR="00982956" w:rsidRDefault="00982956" w:rsidP="00982956">
      <w:pPr>
        <w:pStyle w:val="SingleTxt"/>
      </w:pPr>
      <w:r>
        <w:t>32.</w:t>
      </w:r>
      <w:r>
        <w:tab/>
        <w:t>Government has also taken the following measures:</w:t>
      </w:r>
    </w:p>
    <w:p w14:paraId="548EFD95" w14:textId="2E9F416D" w:rsidR="00982956" w:rsidRDefault="00B024CD" w:rsidP="00B024CD">
      <w:pPr>
        <w:pStyle w:val="SingleTxt"/>
        <w:tabs>
          <w:tab w:val="right" w:pos="1685"/>
        </w:tabs>
        <w:ind w:left="1742" w:hanging="475"/>
      </w:pPr>
      <w:r>
        <w:tab/>
      </w:r>
      <w:r w:rsidR="00982956">
        <w:t>•</w:t>
      </w:r>
      <w:r w:rsidR="00982956">
        <w:tab/>
        <w:t xml:space="preserve">Reviewing enabling legislation that creates Boards, Councils, Authorities and Institutions to ensure </w:t>
      </w:r>
      <w:r w:rsidR="00982956" w:rsidRPr="009418DC">
        <w:t>50/50</w:t>
      </w:r>
      <w:r w:rsidR="00982956">
        <w:t xml:space="preserve"> representation of men and women in all elective and non-elective boards and all government institutions;</w:t>
      </w:r>
    </w:p>
    <w:p w14:paraId="0CA31852" w14:textId="72044C8B" w:rsidR="00982956" w:rsidRDefault="00B024CD" w:rsidP="00B024CD">
      <w:pPr>
        <w:pStyle w:val="SingleTxt"/>
        <w:tabs>
          <w:tab w:val="right" w:pos="1685"/>
        </w:tabs>
        <w:ind w:left="1742" w:hanging="475"/>
      </w:pPr>
      <w:r>
        <w:tab/>
      </w:r>
      <w:r w:rsidR="00982956">
        <w:t>•</w:t>
      </w:r>
      <w:r w:rsidR="00982956">
        <w:tab/>
        <w:t xml:space="preserve">Developed the Women in Politics and Decision-Making Strategy. This is an affirmative action framework designed to achieve gender balance in politics and decision-making positions. The strategy is in line with the Constitution and provides measures to ensure attainment of a </w:t>
      </w:r>
      <w:r w:rsidR="00982956" w:rsidRPr="009418DC">
        <w:t>50/50</w:t>
      </w:r>
      <w:r w:rsidR="00982956">
        <w:t xml:space="preserve"> representation of men and women in politics and other key decision-making positions;</w:t>
      </w:r>
    </w:p>
    <w:p w14:paraId="67E8B770" w14:textId="3545E20D" w:rsidR="00982956" w:rsidRDefault="00B024CD" w:rsidP="00B024CD">
      <w:pPr>
        <w:pStyle w:val="SingleTxt"/>
        <w:tabs>
          <w:tab w:val="right" w:pos="1685"/>
        </w:tabs>
        <w:ind w:left="1742" w:hanging="475"/>
      </w:pPr>
      <w:r>
        <w:tab/>
      </w:r>
      <w:r w:rsidR="00982956">
        <w:t>•</w:t>
      </w:r>
      <w:r w:rsidR="00982956">
        <w:tab/>
        <w:t>Capacity building programmes for sitting and aspiring women leaders. These programmes are aimed at enhancing assertiveness and leadership confidence in women to ensure equal participation;</w:t>
      </w:r>
    </w:p>
    <w:p w14:paraId="65D21F9F" w14:textId="54FDDB19" w:rsidR="00982956" w:rsidRDefault="00B024CD" w:rsidP="00B024CD">
      <w:pPr>
        <w:pStyle w:val="SingleTxt"/>
        <w:tabs>
          <w:tab w:val="right" w:pos="1685"/>
        </w:tabs>
        <w:ind w:left="1742" w:hanging="475"/>
      </w:pPr>
      <w:r>
        <w:tab/>
      </w:r>
      <w:r w:rsidR="00982956">
        <w:t>•</w:t>
      </w:r>
      <w:r w:rsidR="00982956">
        <w:tab/>
        <w:t xml:space="preserve">Temporary special measures </w:t>
      </w:r>
      <w:proofErr w:type="gramStart"/>
      <w:r w:rsidR="00982956">
        <w:t>with regard to</w:t>
      </w:r>
      <w:proofErr w:type="gramEnd"/>
      <w:r w:rsidR="00982956">
        <w:t xml:space="preserve"> increasing representation of women in both houses of Parliament (Sections 120 (2) and 124 (1) (b) of the Constitution;</w:t>
      </w:r>
    </w:p>
    <w:p w14:paraId="49141218" w14:textId="29CB3EC7" w:rsidR="00982956" w:rsidRDefault="00B024CD" w:rsidP="00B024CD">
      <w:pPr>
        <w:pStyle w:val="SingleTxt"/>
        <w:tabs>
          <w:tab w:val="right" w:pos="1685"/>
        </w:tabs>
        <w:ind w:left="1742" w:hanging="475"/>
      </w:pPr>
      <w:r>
        <w:tab/>
      </w:r>
      <w:r w:rsidR="00982956">
        <w:t>•</w:t>
      </w:r>
      <w:r w:rsidR="00982956">
        <w:tab/>
        <w:t>Established ZGC with a mandate to monitor issues concerning gender equality, to ensure gender equality as provided in the constitution, to recommend affirmative action programmes to achieve gender equality and to conduct research into issues relating to gender and social justice, and to recommend changes to laws and practises which lead to discrimination based on gender, among others.</w:t>
      </w:r>
    </w:p>
    <w:p w14:paraId="2206FBD0" w14:textId="69C849D2" w:rsidR="00982956" w:rsidRDefault="00982956" w:rsidP="00982956">
      <w:pPr>
        <w:pStyle w:val="SingleTxt"/>
      </w:pPr>
      <w:r>
        <w:t>33.</w:t>
      </w:r>
      <w:r>
        <w:tab/>
      </w:r>
      <w:proofErr w:type="gramStart"/>
      <w:r>
        <w:t>As a result of</w:t>
      </w:r>
      <w:proofErr w:type="gramEnd"/>
      <w:r>
        <w:t xml:space="preserve"> these interventions, Zimbabwe has witnessed an increase in women’s participation in decision making as illustrated in Figure 6, Tables 2, 3, 4 and</w:t>
      </w:r>
      <w:r w:rsidR="00B024CD">
        <w:t> </w:t>
      </w:r>
      <w:r>
        <w:t>5 below.</w:t>
      </w:r>
    </w:p>
    <w:p w14:paraId="756631A7" w14:textId="77777777" w:rsidR="00B024CD" w:rsidRPr="00B024CD" w:rsidRDefault="00B024CD" w:rsidP="00B024CD">
      <w:pPr>
        <w:pStyle w:val="SingleTxt"/>
        <w:spacing w:after="0" w:line="120" w:lineRule="exact"/>
        <w:rPr>
          <w:sz w:val="10"/>
        </w:rPr>
      </w:pPr>
    </w:p>
    <w:p w14:paraId="00F70CEB" w14:textId="49073DE2" w:rsidR="00982956" w:rsidRPr="00B024CD" w:rsidRDefault="00B024CD" w:rsidP="00B024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982956" w:rsidRPr="00B024CD">
        <w:rPr>
          <w:b w:val="0"/>
          <w:bCs/>
        </w:rPr>
        <w:t>Figure 6</w:t>
      </w:r>
    </w:p>
    <w:p w14:paraId="20B7493F" w14:textId="1B4D97C3" w:rsidR="00982956" w:rsidRDefault="00B024CD" w:rsidP="00B024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82956">
        <w:t>Proportion of women in Ministerial positions 2010 to 2015</w:t>
      </w:r>
    </w:p>
    <w:p w14:paraId="7B6CA9A8" w14:textId="77777777" w:rsidR="00B024CD" w:rsidRPr="00B024CD" w:rsidRDefault="00B024CD" w:rsidP="00B024CD">
      <w:pPr>
        <w:pStyle w:val="SingleTxt"/>
        <w:spacing w:after="0" w:line="120" w:lineRule="exact"/>
        <w:rPr>
          <w:sz w:val="10"/>
        </w:rPr>
      </w:pPr>
    </w:p>
    <w:p w14:paraId="3281C05E" w14:textId="12B57B02" w:rsidR="00982956" w:rsidRDefault="00B024CD" w:rsidP="00982956">
      <w:pPr>
        <w:pStyle w:val="SingleTxt"/>
      </w:pPr>
      <w:r w:rsidRPr="002351B0">
        <w:rPr>
          <w:noProof/>
          <w:lang w:eastAsia="en-GB"/>
        </w:rPr>
        <w:drawing>
          <wp:inline distT="0" distB="0" distL="0" distR="0" wp14:anchorId="573CC1A2" wp14:editId="50DD4FBF">
            <wp:extent cx="4786685" cy="2137314"/>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95446" cy="2141226"/>
                    </a:xfrm>
                    <a:prstGeom prst="rect">
                      <a:avLst/>
                    </a:prstGeom>
                    <a:noFill/>
                  </pic:spPr>
                </pic:pic>
              </a:graphicData>
            </a:graphic>
          </wp:inline>
        </w:drawing>
      </w:r>
      <w:r w:rsidR="00982956">
        <w:t xml:space="preserve"> </w:t>
      </w:r>
    </w:p>
    <w:p w14:paraId="766E597E" w14:textId="77777777" w:rsidR="00B024CD" w:rsidRPr="00B024CD" w:rsidRDefault="00B024CD" w:rsidP="00B024CD">
      <w:pPr>
        <w:pStyle w:val="SingleTxt"/>
        <w:spacing w:after="0" w:line="120" w:lineRule="exact"/>
        <w:rPr>
          <w:sz w:val="10"/>
        </w:rPr>
      </w:pPr>
    </w:p>
    <w:p w14:paraId="36BDAA42" w14:textId="3629D7C6" w:rsidR="00982956" w:rsidRDefault="00982956" w:rsidP="00B024CD">
      <w:pPr>
        <w:pStyle w:val="FootnoteText"/>
        <w:tabs>
          <w:tab w:val="clear" w:pos="418"/>
          <w:tab w:val="right" w:pos="1476"/>
          <w:tab w:val="left" w:pos="1548"/>
          <w:tab w:val="right" w:pos="1836"/>
          <w:tab w:val="left" w:pos="1908"/>
        </w:tabs>
        <w:ind w:left="1548" w:right="1267" w:hanging="288"/>
      </w:pPr>
      <w:r w:rsidRPr="00B024CD">
        <w:rPr>
          <w:i/>
          <w:iCs/>
        </w:rPr>
        <w:t>Source</w:t>
      </w:r>
      <w:r>
        <w:t>:</w:t>
      </w:r>
      <w:r w:rsidR="00453C7F">
        <w:t xml:space="preserve"> P</w:t>
      </w:r>
      <w:r>
        <w:t>arliament of Zimbabwe, 2016.</w:t>
      </w:r>
    </w:p>
    <w:p w14:paraId="0CD0A335" w14:textId="3B11EA32" w:rsidR="00B024CD" w:rsidRPr="00B024CD" w:rsidRDefault="00B024CD" w:rsidP="00B024CD">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2539687A" w14:textId="3445B36E" w:rsidR="00982956" w:rsidRPr="00B024CD" w:rsidRDefault="00B024CD" w:rsidP="00B024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lastRenderedPageBreak/>
        <w:tab/>
      </w:r>
      <w:r>
        <w:tab/>
      </w:r>
      <w:r w:rsidR="00982956" w:rsidRPr="00B024CD">
        <w:rPr>
          <w:b w:val="0"/>
          <w:bCs/>
        </w:rPr>
        <w:t>Table 2</w:t>
      </w:r>
    </w:p>
    <w:p w14:paraId="2669DED9" w14:textId="5A272F1A" w:rsidR="00982956" w:rsidRDefault="00B024CD" w:rsidP="00B024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82956">
        <w:t>Representation of women in Zimbabwe’s Parliament and Senate</w:t>
      </w:r>
    </w:p>
    <w:p w14:paraId="38259C57" w14:textId="77777777" w:rsidR="00B024CD" w:rsidRPr="00B024CD" w:rsidRDefault="00B024CD" w:rsidP="00B024C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46"/>
        <w:gridCol w:w="1046"/>
        <w:gridCol w:w="1046"/>
        <w:gridCol w:w="1046"/>
        <w:gridCol w:w="115"/>
        <w:gridCol w:w="931"/>
        <w:gridCol w:w="1046"/>
        <w:gridCol w:w="1046"/>
      </w:tblGrid>
      <w:tr w:rsidR="006915DE" w:rsidRPr="006915DE" w14:paraId="20295408" w14:textId="77777777" w:rsidTr="001E640E">
        <w:trPr>
          <w:tblHeader/>
        </w:trPr>
        <w:tc>
          <w:tcPr>
            <w:tcW w:w="1046" w:type="dxa"/>
            <w:tcBorders>
              <w:top w:val="single" w:sz="4" w:space="0" w:color="auto"/>
            </w:tcBorders>
            <w:shd w:val="clear" w:color="auto" w:fill="auto"/>
            <w:vAlign w:val="bottom"/>
          </w:tcPr>
          <w:p w14:paraId="4F62EBF2" w14:textId="37D5BC4A"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3138" w:type="dxa"/>
            <w:gridSpan w:val="3"/>
            <w:tcBorders>
              <w:top w:val="single" w:sz="4" w:space="0" w:color="auto"/>
              <w:bottom w:val="single" w:sz="4" w:space="0" w:color="auto"/>
            </w:tcBorders>
            <w:shd w:val="clear" w:color="auto" w:fill="auto"/>
            <w:vAlign w:val="bottom"/>
          </w:tcPr>
          <w:p w14:paraId="7D707411" w14:textId="41577356"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915DE">
              <w:rPr>
                <w:i/>
                <w:sz w:val="14"/>
              </w:rPr>
              <w:t>Parliament</w:t>
            </w:r>
          </w:p>
        </w:tc>
        <w:tc>
          <w:tcPr>
            <w:tcW w:w="115" w:type="dxa"/>
            <w:tcBorders>
              <w:top w:val="single" w:sz="4" w:space="0" w:color="auto"/>
            </w:tcBorders>
            <w:shd w:val="clear" w:color="auto" w:fill="auto"/>
            <w:vAlign w:val="bottom"/>
          </w:tcPr>
          <w:p w14:paraId="734A4F5F"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890" w:type="dxa"/>
            <w:gridSpan w:val="3"/>
            <w:tcBorders>
              <w:top w:val="single" w:sz="4" w:space="0" w:color="auto"/>
              <w:bottom w:val="single" w:sz="4" w:space="0" w:color="auto"/>
            </w:tcBorders>
            <w:shd w:val="clear" w:color="auto" w:fill="auto"/>
            <w:vAlign w:val="bottom"/>
          </w:tcPr>
          <w:p w14:paraId="7B7A5C06" w14:textId="0DFADB25"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915DE">
              <w:rPr>
                <w:i/>
                <w:sz w:val="14"/>
              </w:rPr>
              <w:t>Senate</w:t>
            </w:r>
          </w:p>
        </w:tc>
      </w:tr>
      <w:tr w:rsidR="006915DE" w:rsidRPr="006915DE" w14:paraId="7494D81A" w14:textId="77777777" w:rsidTr="006915DE">
        <w:trPr>
          <w:tblHeader/>
        </w:trPr>
        <w:tc>
          <w:tcPr>
            <w:tcW w:w="1046" w:type="dxa"/>
            <w:tcBorders>
              <w:bottom w:val="single" w:sz="12" w:space="0" w:color="auto"/>
            </w:tcBorders>
            <w:shd w:val="clear" w:color="auto" w:fill="auto"/>
            <w:vAlign w:val="bottom"/>
          </w:tcPr>
          <w:p w14:paraId="6C898880" w14:textId="1DA5336F"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915DE">
              <w:rPr>
                <w:i/>
                <w:sz w:val="14"/>
              </w:rPr>
              <w:t>Year</w:t>
            </w:r>
          </w:p>
        </w:tc>
        <w:tc>
          <w:tcPr>
            <w:tcW w:w="1046" w:type="dxa"/>
            <w:tcBorders>
              <w:top w:val="single" w:sz="4" w:space="0" w:color="auto"/>
              <w:bottom w:val="single" w:sz="12" w:space="0" w:color="auto"/>
            </w:tcBorders>
            <w:shd w:val="clear" w:color="auto" w:fill="auto"/>
            <w:vAlign w:val="bottom"/>
          </w:tcPr>
          <w:p w14:paraId="73468F48"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915DE">
              <w:rPr>
                <w:i/>
                <w:sz w:val="14"/>
              </w:rPr>
              <w:t>Seats</w:t>
            </w:r>
          </w:p>
        </w:tc>
        <w:tc>
          <w:tcPr>
            <w:tcW w:w="1046" w:type="dxa"/>
            <w:tcBorders>
              <w:top w:val="single" w:sz="4" w:space="0" w:color="auto"/>
              <w:bottom w:val="single" w:sz="12" w:space="0" w:color="auto"/>
            </w:tcBorders>
            <w:shd w:val="clear" w:color="auto" w:fill="auto"/>
            <w:vAlign w:val="bottom"/>
          </w:tcPr>
          <w:p w14:paraId="74F3B5DD"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915DE">
              <w:rPr>
                <w:i/>
                <w:sz w:val="14"/>
              </w:rPr>
              <w:t>Women</w:t>
            </w:r>
          </w:p>
        </w:tc>
        <w:tc>
          <w:tcPr>
            <w:tcW w:w="1046" w:type="dxa"/>
            <w:tcBorders>
              <w:top w:val="single" w:sz="4" w:space="0" w:color="auto"/>
              <w:bottom w:val="single" w:sz="12" w:space="0" w:color="auto"/>
            </w:tcBorders>
            <w:shd w:val="clear" w:color="auto" w:fill="auto"/>
            <w:vAlign w:val="bottom"/>
          </w:tcPr>
          <w:p w14:paraId="4494D11A"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915DE">
              <w:rPr>
                <w:i/>
                <w:sz w:val="14"/>
              </w:rPr>
              <w:t>Percentage of women</w:t>
            </w:r>
          </w:p>
        </w:tc>
        <w:tc>
          <w:tcPr>
            <w:tcW w:w="1046" w:type="dxa"/>
            <w:gridSpan w:val="2"/>
            <w:tcBorders>
              <w:bottom w:val="single" w:sz="12" w:space="0" w:color="auto"/>
            </w:tcBorders>
            <w:shd w:val="clear" w:color="auto" w:fill="auto"/>
            <w:vAlign w:val="bottom"/>
          </w:tcPr>
          <w:p w14:paraId="1C26A8FD"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915DE">
              <w:rPr>
                <w:i/>
                <w:sz w:val="14"/>
              </w:rPr>
              <w:t>Seats</w:t>
            </w:r>
          </w:p>
        </w:tc>
        <w:tc>
          <w:tcPr>
            <w:tcW w:w="1046" w:type="dxa"/>
            <w:tcBorders>
              <w:bottom w:val="single" w:sz="12" w:space="0" w:color="auto"/>
            </w:tcBorders>
            <w:shd w:val="clear" w:color="auto" w:fill="auto"/>
            <w:vAlign w:val="bottom"/>
          </w:tcPr>
          <w:p w14:paraId="122DC3E3"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915DE">
              <w:rPr>
                <w:i/>
                <w:sz w:val="14"/>
              </w:rPr>
              <w:t>Women</w:t>
            </w:r>
          </w:p>
        </w:tc>
        <w:tc>
          <w:tcPr>
            <w:tcW w:w="1046" w:type="dxa"/>
            <w:tcBorders>
              <w:bottom w:val="single" w:sz="12" w:space="0" w:color="auto"/>
            </w:tcBorders>
            <w:shd w:val="clear" w:color="auto" w:fill="auto"/>
            <w:vAlign w:val="bottom"/>
          </w:tcPr>
          <w:p w14:paraId="00C08401"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915DE">
              <w:rPr>
                <w:i/>
                <w:sz w:val="14"/>
              </w:rPr>
              <w:t>Percentage of women</w:t>
            </w:r>
          </w:p>
        </w:tc>
      </w:tr>
      <w:tr w:rsidR="006915DE" w:rsidRPr="006915DE" w14:paraId="2B9F30AD" w14:textId="77777777" w:rsidTr="006915DE">
        <w:trPr>
          <w:trHeight w:hRule="exact" w:val="115"/>
          <w:tblHeader/>
        </w:trPr>
        <w:tc>
          <w:tcPr>
            <w:tcW w:w="1046" w:type="dxa"/>
            <w:tcBorders>
              <w:top w:val="single" w:sz="12" w:space="0" w:color="auto"/>
            </w:tcBorders>
            <w:shd w:val="clear" w:color="auto" w:fill="auto"/>
            <w:vAlign w:val="bottom"/>
          </w:tcPr>
          <w:p w14:paraId="3DF34B20"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46" w:type="dxa"/>
            <w:tcBorders>
              <w:top w:val="single" w:sz="12" w:space="0" w:color="auto"/>
            </w:tcBorders>
            <w:shd w:val="clear" w:color="auto" w:fill="auto"/>
            <w:vAlign w:val="bottom"/>
          </w:tcPr>
          <w:p w14:paraId="3995E3F1"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46565BCF"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7A0CE412"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gridSpan w:val="2"/>
            <w:tcBorders>
              <w:top w:val="single" w:sz="12" w:space="0" w:color="auto"/>
            </w:tcBorders>
            <w:shd w:val="clear" w:color="auto" w:fill="auto"/>
            <w:vAlign w:val="bottom"/>
          </w:tcPr>
          <w:p w14:paraId="5B967881"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3699D158"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4600E6B3"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915DE" w:rsidRPr="006915DE" w14:paraId="7553F2E1" w14:textId="77777777" w:rsidTr="006915DE">
        <w:tc>
          <w:tcPr>
            <w:tcW w:w="1046" w:type="dxa"/>
            <w:shd w:val="clear" w:color="auto" w:fill="auto"/>
            <w:vAlign w:val="bottom"/>
          </w:tcPr>
          <w:p w14:paraId="0D335110"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15DE">
              <w:rPr>
                <w:sz w:val="17"/>
              </w:rPr>
              <w:t>2012</w:t>
            </w:r>
          </w:p>
        </w:tc>
        <w:tc>
          <w:tcPr>
            <w:tcW w:w="1046" w:type="dxa"/>
            <w:shd w:val="clear" w:color="auto" w:fill="auto"/>
            <w:vAlign w:val="bottom"/>
          </w:tcPr>
          <w:p w14:paraId="04B99C52"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15DE">
              <w:rPr>
                <w:sz w:val="17"/>
              </w:rPr>
              <w:t>214</w:t>
            </w:r>
          </w:p>
        </w:tc>
        <w:tc>
          <w:tcPr>
            <w:tcW w:w="1046" w:type="dxa"/>
            <w:shd w:val="clear" w:color="auto" w:fill="auto"/>
            <w:vAlign w:val="bottom"/>
          </w:tcPr>
          <w:p w14:paraId="5FAEB088"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15DE">
              <w:rPr>
                <w:sz w:val="17"/>
              </w:rPr>
              <w:t>32</w:t>
            </w:r>
          </w:p>
        </w:tc>
        <w:tc>
          <w:tcPr>
            <w:tcW w:w="1046" w:type="dxa"/>
            <w:shd w:val="clear" w:color="auto" w:fill="auto"/>
            <w:vAlign w:val="bottom"/>
          </w:tcPr>
          <w:p w14:paraId="4BB73AD4"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15DE">
              <w:rPr>
                <w:sz w:val="17"/>
              </w:rPr>
              <w:t>15</w:t>
            </w:r>
          </w:p>
        </w:tc>
        <w:tc>
          <w:tcPr>
            <w:tcW w:w="1046" w:type="dxa"/>
            <w:gridSpan w:val="2"/>
            <w:shd w:val="clear" w:color="auto" w:fill="auto"/>
            <w:vAlign w:val="bottom"/>
          </w:tcPr>
          <w:p w14:paraId="4F58C6A8"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15DE">
              <w:rPr>
                <w:sz w:val="17"/>
              </w:rPr>
              <w:t>99</w:t>
            </w:r>
          </w:p>
        </w:tc>
        <w:tc>
          <w:tcPr>
            <w:tcW w:w="1046" w:type="dxa"/>
            <w:shd w:val="clear" w:color="auto" w:fill="auto"/>
            <w:vAlign w:val="bottom"/>
          </w:tcPr>
          <w:p w14:paraId="1BCA0D99"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15DE">
              <w:rPr>
                <w:sz w:val="17"/>
              </w:rPr>
              <w:t>24</w:t>
            </w:r>
          </w:p>
        </w:tc>
        <w:tc>
          <w:tcPr>
            <w:tcW w:w="1046" w:type="dxa"/>
            <w:shd w:val="clear" w:color="auto" w:fill="auto"/>
            <w:vAlign w:val="bottom"/>
          </w:tcPr>
          <w:p w14:paraId="31787602"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15DE">
              <w:rPr>
                <w:sz w:val="17"/>
              </w:rPr>
              <w:t>24</w:t>
            </w:r>
          </w:p>
        </w:tc>
      </w:tr>
      <w:tr w:rsidR="006915DE" w:rsidRPr="006915DE" w14:paraId="41AAA3A3" w14:textId="77777777" w:rsidTr="006915DE">
        <w:tc>
          <w:tcPr>
            <w:tcW w:w="1046" w:type="dxa"/>
            <w:shd w:val="clear" w:color="auto" w:fill="auto"/>
            <w:vAlign w:val="bottom"/>
          </w:tcPr>
          <w:p w14:paraId="30999EDF"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15DE">
              <w:rPr>
                <w:sz w:val="17"/>
              </w:rPr>
              <w:t>2013</w:t>
            </w:r>
          </w:p>
        </w:tc>
        <w:tc>
          <w:tcPr>
            <w:tcW w:w="1046" w:type="dxa"/>
            <w:shd w:val="clear" w:color="auto" w:fill="auto"/>
            <w:vAlign w:val="bottom"/>
          </w:tcPr>
          <w:p w14:paraId="107091AE"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15DE">
              <w:rPr>
                <w:sz w:val="17"/>
              </w:rPr>
              <w:t>270</w:t>
            </w:r>
          </w:p>
        </w:tc>
        <w:tc>
          <w:tcPr>
            <w:tcW w:w="1046" w:type="dxa"/>
            <w:shd w:val="clear" w:color="auto" w:fill="auto"/>
            <w:vAlign w:val="bottom"/>
          </w:tcPr>
          <w:p w14:paraId="49916A52"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15DE">
              <w:rPr>
                <w:sz w:val="17"/>
              </w:rPr>
              <w:t>85</w:t>
            </w:r>
          </w:p>
        </w:tc>
        <w:tc>
          <w:tcPr>
            <w:tcW w:w="1046" w:type="dxa"/>
            <w:shd w:val="clear" w:color="auto" w:fill="auto"/>
            <w:vAlign w:val="bottom"/>
          </w:tcPr>
          <w:p w14:paraId="6AA8A8C6"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15DE">
              <w:rPr>
                <w:sz w:val="17"/>
              </w:rPr>
              <w:t>31</w:t>
            </w:r>
          </w:p>
        </w:tc>
        <w:tc>
          <w:tcPr>
            <w:tcW w:w="1046" w:type="dxa"/>
            <w:gridSpan w:val="2"/>
            <w:shd w:val="clear" w:color="auto" w:fill="auto"/>
            <w:vAlign w:val="bottom"/>
          </w:tcPr>
          <w:p w14:paraId="635F9DBA"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15DE">
              <w:rPr>
                <w:sz w:val="17"/>
              </w:rPr>
              <w:t>80</w:t>
            </w:r>
          </w:p>
        </w:tc>
        <w:tc>
          <w:tcPr>
            <w:tcW w:w="1046" w:type="dxa"/>
            <w:shd w:val="clear" w:color="auto" w:fill="auto"/>
            <w:vAlign w:val="bottom"/>
          </w:tcPr>
          <w:p w14:paraId="6632D4B1"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15DE">
              <w:rPr>
                <w:sz w:val="17"/>
              </w:rPr>
              <w:t>38</w:t>
            </w:r>
          </w:p>
        </w:tc>
        <w:tc>
          <w:tcPr>
            <w:tcW w:w="1046" w:type="dxa"/>
            <w:shd w:val="clear" w:color="auto" w:fill="auto"/>
            <w:vAlign w:val="bottom"/>
          </w:tcPr>
          <w:p w14:paraId="47166843"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15DE">
              <w:rPr>
                <w:sz w:val="17"/>
              </w:rPr>
              <w:t>48</w:t>
            </w:r>
          </w:p>
        </w:tc>
      </w:tr>
      <w:tr w:rsidR="006915DE" w:rsidRPr="006915DE" w14:paraId="504A6846" w14:textId="77777777" w:rsidTr="006915DE">
        <w:tc>
          <w:tcPr>
            <w:tcW w:w="1046" w:type="dxa"/>
            <w:shd w:val="clear" w:color="auto" w:fill="auto"/>
            <w:vAlign w:val="bottom"/>
          </w:tcPr>
          <w:p w14:paraId="4A548120"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15DE">
              <w:rPr>
                <w:sz w:val="17"/>
              </w:rPr>
              <w:t>2014</w:t>
            </w:r>
          </w:p>
        </w:tc>
        <w:tc>
          <w:tcPr>
            <w:tcW w:w="1046" w:type="dxa"/>
            <w:shd w:val="clear" w:color="auto" w:fill="auto"/>
            <w:vAlign w:val="bottom"/>
          </w:tcPr>
          <w:p w14:paraId="26EA8B75"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15DE">
              <w:rPr>
                <w:sz w:val="17"/>
              </w:rPr>
              <w:t>270</w:t>
            </w:r>
          </w:p>
        </w:tc>
        <w:tc>
          <w:tcPr>
            <w:tcW w:w="1046" w:type="dxa"/>
            <w:shd w:val="clear" w:color="auto" w:fill="auto"/>
            <w:vAlign w:val="bottom"/>
          </w:tcPr>
          <w:p w14:paraId="0EF4D163"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15DE">
              <w:rPr>
                <w:sz w:val="17"/>
              </w:rPr>
              <w:t>86</w:t>
            </w:r>
          </w:p>
        </w:tc>
        <w:tc>
          <w:tcPr>
            <w:tcW w:w="1046" w:type="dxa"/>
            <w:shd w:val="clear" w:color="auto" w:fill="auto"/>
            <w:vAlign w:val="bottom"/>
          </w:tcPr>
          <w:p w14:paraId="61117A2F"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15DE">
              <w:rPr>
                <w:sz w:val="17"/>
              </w:rPr>
              <w:t>32</w:t>
            </w:r>
          </w:p>
        </w:tc>
        <w:tc>
          <w:tcPr>
            <w:tcW w:w="1046" w:type="dxa"/>
            <w:gridSpan w:val="2"/>
            <w:shd w:val="clear" w:color="auto" w:fill="auto"/>
            <w:vAlign w:val="bottom"/>
          </w:tcPr>
          <w:p w14:paraId="76895841"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15DE">
              <w:rPr>
                <w:sz w:val="17"/>
              </w:rPr>
              <w:t>80</w:t>
            </w:r>
          </w:p>
        </w:tc>
        <w:tc>
          <w:tcPr>
            <w:tcW w:w="1046" w:type="dxa"/>
            <w:shd w:val="clear" w:color="auto" w:fill="auto"/>
            <w:vAlign w:val="bottom"/>
          </w:tcPr>
          <w:p w14:paraId="0E0BA722"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15DE">
              <w:rPr>
                <w:sz w:val="17"/>
              </w:rPr>
              <w:t>38</w:t>
            </w:r>
          </w:p>
        </w:tc>
        <w:tc>
          <w:tcPr>
            <w:tcW w:w="1046" w:type="dxa"/>
            <w:shd w:val="clear" w:color="auto" w:fill="auto"/>
            <w:vAlign w:val="bottom"/>
          </w:tcPr>
          <w:p w14:paraId="70177E05"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15DE">
              <w:rPr>
                <w:sz w:val="17"/>
              </w:rPr>
              <w:t>48</w:t>
            </w:r>
          </w:p>
        </w:tc>
      </w:tr>
      <w:tr w:rsidR="006915DE" w:rsidRPr="006915DE" w14:paraId="556A190C" w14:textId="77777777" w:rsidTr="006915DE">
        <w:tc>
          <w:tcPr>
            <w:tcW w:w="1046" w:type="dxa"/>
            <w:tcBorders>
              <w:bottom w:val="single" w:sz="12" w:space="0" w:color="auto"/>
            </w:tcBorders>
            <w:shd w:val="clear" w:color="auto" w:fill="auto"/>
            <w:vAlign w:val="bottom"/>
          </w:tcPr>
          <w:p w14:paraId="518F12FB"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915DE">
              <w:rPr>
                <w:sz w:val="17"/>
              </w:rPr>
              <w:t>2015</w:t>
            </w:r>
          </w:p>
        </w:tc>
        <w:tc>
          <w:tcPr>
            <w:tcW w:w="1046" w:type="dxa"/>
            <w:tcBorders>
              <w:bottom w:val="single" w:sz="12" w:space="0" w:color="auto"/>
            </w:tcBorders>
            <w:shd w:val="clear" w:color="auto" w:fill="auto"/>
            <w:vAlign w:val="bottom"/>
          </w:tcPr>
          <w:p w14:paraId="78D800F2"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15DE">
              <w:rPr>
                <w:sz w:val="17"/>
              </w:rPr>
              <w:t>270</w:t>
            </w:r>
          </w:p>
        </w:tc>
        <w:tc>
          <w:tcPr>
            <w:tcW w:w="1046" w:type="dxa"/>
            <w:tcBorders>
              <w:bottom w:val="single" w:sz="12" w:space="0" w:color="auto"/>
            </w:tcBorders>
            <w:shd w:val="clear" w:color="auto" w:fill="auto"/>
            <w:vAlign w:val="bottom"/>
          </w:tcPr>
          <w:p w14:paraId="11A934FC"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15DE">
              <w:rPr>
                <w:sz w:val="17"/>
              </w:rPr>
              <w:t>86</w:t>
            </w:r>
          </w:p>
        </w:tc>
        <w:tc>
          <w:tcPr>
            <w:tcW w:w="1046" w:type="dxa"/>
            <w:tcBorders>
              <w:bottom w:val="single" w:sz="12" w:space="0" w:color="auto"/>
            </w:tcBorders>
            <w:shd w:val="clear" w:color="auto" w:fill="auto"/>
            <w:vAlign w:val="bottom"/>
          </w:tcPr>
          <w:p w14:paraId="23625EC5"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15DE">
              <w:rPr>
                <w:sz w:val="17"/>
              </w:rPr>
              <w:t>32</w:t>
            </w:r>
          </w:p>
        </w:tc>
        <w:tc>
          <w:tcPr>
            <w:tcW w:w="1046" w:type="dxa"/>
            <w:gridSpan w:val="2"/>
            <w:tcBorders>
              <w:bottom w:val="single" w:sz="12" w:space="0" w:color="auto"/>
            </w:tcBorders>
            <w:shd w:val="clear" w:color="auto" w:fill="auto"/>
            <w:vAlign w:val="bottom"/>
          </w:tcPr>
          <w:p w14:paraId="0FDA8063"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15DE">
              <w:rPr>
                <w:sz w:val="17"/>
              </w:rPr>
              <w:t>80</w:t>
            </w:r>
          </w:p>
        </w:tc>
        <w:tc>
          <w:tcPr>
            <w:tcW w:w="1046" w:type="dxa"/>
            <w:tcBorders>
              <w:bottom w:val="single" w:sz="12" w:space="0" w:color="auto"/>
            </w:tcBorders>
            <w:shd w:val="clear" w:color="auto" w:fill="auto"/>
            <w:vAlign w:val="bottom"/>
          </w:tcPr>
          <w:p w14:paraId="4C7C211E"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15DE">
              <w:rPr>
                <w:sz w:val="17"/>
              </w:rPr>
              <w:t>38</w:t>
            </w:r>
          </w:p>
        </w:tc>
        <w:tc>
          <w:tcPr>
            <w:tcW w:w="1046" w:type="dxa"/>
            <w:tcBorders>
              <w:bottom w:val="single" w:sz="12" w:space="0" w:color="auto"/>
            </w:tcBorders>
            <w:shd w:val="clear" w:color="auto" w:fill="auto"/>
            <w:vAlign w:val="bottom"/>
          </w:tcPr>
          <w:p w14:paraId="510F5CDB" w14:textId="77777777" w:rsidR="006915DE" w:rsidRPr="006915DE"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915DE">
              <w:rPr>
                <w:sz w:val="17"/>
              </w:rPr>
              <w:t>48</w:t>
            </w:r>
          </w:p>
        </w:tc>
      </w:tr>
    </w:tbl>
    <w:p w14:paraId="4694538A" w14:textId="77777777" w:rsidR="00B0460C" w:rsidRPr="00B0460C" w:rsidRDefault="00B0460C" w:rsidP="00B0460C">
      <w:pPr>
        <w:pStyle w:val="SingleTxt"/>
        <w:spacing w:after="0" w:line="120" w:lineRule="exact"/>
        <w:rPr>
          <w:sz w:val="10"/>
        </w:rPr>
      </w:pPr>
    </w:p>
    <w:p w14:paraId="0F240A62" w14:textId="7B35EF25" w:rsidR="00982956" w:rsidRDefault="00982956" w:rsidP="00B0460C">
      <w:pPr>
        <w:pStyle w:val="FootnoteText"/>
        <w:tabs>
          <w:tab w:val="clear" w:pos="418"/>
          <w:tab w:val="right" w:pos="1476"/>
          <w:tab w:val="left" w:pos="1548"/>
          <w:tab w:val="right" w:pos="1836"/>
          <w:tab w:val="left" w:pos="1908"/>
        </w:tabs>
        <w:ind w:left="1548" w:right="1267" w:hanging="288"/>
      </w:pPr>
      <w:r w:rsidRPr="00B0460C">
        <w:rPr>
          <w:i/>
          <w:iCs/>
        </w:rPr>
        <w:t>Source</w:t>
      </w:r>
      <w:r>
        <w:t>:</w:t>
      </w:r>
      <w:r w:rsidR="00453C7F">
        <w:t xml:space="preserve"> P</w:t>
      </w:r>
      <w:r>
        <w:t>arliament of Zimbabwe 2016.</w:t>
      </w:r>
    </w:p>
    <w:p w14:paraId="49A4D270" w14:textId="77777777" w:rsidR="00B0460C" w:rsidRPr="00B0460C" w:rsidRDefault="00B0460C" w:rsidP="00B0460C">
      <w:pPr>
        <w:pStyle w:val="SingleTxt"/>
        <w:spacing w:after="0" w:line="120" w:lineRule="exact"/>
        <w:rPr>
          <w:sz w:val="10"/>
        </w:rPr>
      </w:pPr>
    </w:p>
    <w:p w14:paraId="0BE4F763" w14:textId="77777777" w:rsidR="00B0460C" w:rsidRPr="00B0460C" w:rsidRDefault="00B0460C" w:rsidP="00B0460C">
      <w:pPr>
        <w:pStyle w:val="SingleTxt"/>
        <w:spacing w:after="0" w:line="120" w:lineRule="exact"/>
        <w:rPr>
          <w:sz w:val="10"/>
        </w:rPr>
      </w:pPr>
    </w:p>
    <w:p w14:paraId="74AF14BC" w14:textId="37FF4D69" w:rsidR="00982956" w:rsidRPr="00B0460C" w:rsidRDefault="00B0460C" w:rsidP="00B046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982956" w:rsidRPr="00B0460C">
        <w:rPr>
          <w:b w:val="0"/>
          <w:bCs/>
        </w:rPr>
        <w:t xml:space="preserve">Table 3 </w:t>
      </w:r>
    </w:p>
    <w:p w14:paraId="7BBB66E8" w14:textId="15281773" w:rsidR="00982956" w:rsidRDefault="00B0460C" w:rsidP="00CA64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 w:hanging="1267"/>
      </w:pPr>
      <w:r>
        <w:tab/>
      </w:r>
      <w:r>
        <w:tab/>
      </w:r>
      <w:r w:rsidR="00982956">
        <w:t>Personnel in decision making positions in the Zimbabwe Prisons and Correctional Services by rank and sex; 2013, 2014 and 2015</w:t>
      </w:r>
    </w:p>
    <w:p w14:paraId="4912C12D" w14:textId="77777777" w:rsidR="00B0460C" w:rsidRPr="00B0460C" w:rsidRDefault="00B0460C" w:rsidP="00B0460C">
      <w:pPr>
        <w:pStyle w:val="SingleTxt"/>
        <w:spacing w:after="0" w:line="120" w:lineRule="exact"/>
        <w:rPr>
          <w:sz w:val="10"/>
        </w:rPr>
      </w:pPr>
    </w:p>
    <w:tbl>
      <w:tblPr>
        <w:tblStyle w:val="TableGrid"/>
        <w:tblW w:w="861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13"/>
        <w:gridCol w:w="517"/>
        <w:gridCol w:w="697"/>
        <w:gridCol w:w="698"/>
        <w:gridCol w:w="115"/>
        <w:gridCol w:w="582"/>
        <w:gridCol w:w="698"/>
        <w:gridCol w:w="697"/>
        <w:gridCol w:w="115"/>
        <w:gridCol w:w="583"/>
        <w:gridCol w:w="697"/>
        <w:gridCol w:w="698"/>
      </w:tblGrid>
      <w:tr w:rsidR="002F14E0" w:rsidRPr="002F14E0" w14:paraId="5782F1DC" w14:textId="77777777" w:rsidTr="0047336D">
        <w:trPr>
          <w:tblHeader/>
        </w:trPr>
        <w:tc>
          <w:tcPr>
            <w:tcW w:w="2513" w:type="dxa"/>
            <w:tcBorders>
              <w:top w:val="single" w:sz="4" w:space="0" w:color="auto"/>
            </w:tcBorders>
            <w:shd w:val="clear" w:color="auto" w:fill="auto"/>
            <w:vAlign w:val="bottom"/>
          </w:tcPr>
          <w:p w14:paraId="3273520D" w14:textId="77777777" w:rsidR="002F14E0" w:rsidRPr="002F14E0"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2F14E0">
              <w:rPr>
                <w:i/>
                <w:sz w:val="14"/>
              </w:rPr>
              <w:t>Designation</w:t>
            </w:r>
          </w:p>
        </w:tc>
        <w:tc>
          <w:tcPr>
            <w:tcW w:w="1912" w:type="dxa"/>
            <w:gridSpan w:val="3"/>
            <w:tcBorders>
              <w:top w:val="single" w:sz="4" w:space="0" w:color="auto"/>
              <w:bottom w:val="single" w:sz="4" w:space="0" w:color="auto"/>
            </w:tcBorders>
            <w:shd w:val="clear" w:color="auto" w:fill="auto"/>
            <w:vAlign w:val="bottom"/>
          </w:tcPr>
          <w:p w14:paraId="62014F44" w14:textId="647C2892" w:rsidR="002F14E0" w:rsidRPr="002F14E0"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F14E0">
              <w:rPr>
                <w:i/>
                <w:sz w:val="14"/>
              </w:rPr>
              <w:t>2013</w:t>
            </w:r>
          </w:p>
        </w:tc>
        <w:tc>
          <w:tcPr>
            <w:tcW w:w="115" w:type="dxa"/>
            <w:tcBorders>
              <w:top w:val="single" w:sz="4" w:space="0" w:color="auto"/>
            </w:tcBorders>
            <w:shd w:val="clear" w:color="auto" w:fill="auto"/>
            <w:vAlign w:val="bottom"/>
          </w:tcPr>
          <w:p w14:paraId="3BDF8E55" w14:textId="77777777" w:rsidR="002F14E0" w:rsidRPr="002F14E0"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843" w:type="dxa"/>
            <w:gridSpan w:val="3"/>
            <w:tcBorders>
              <w:top w:val="single" w:sz="4" w:space="0" w:color="auto"/>
              <w:bottom w:val="single" w:sz="4" w:space="0" w:color="auto"/>
            </w:tcBorders>
            <w:shd w:val="clear" w:color="auto" w:fill="auto"/>
            <w:vAlign w:val="bottom"/>
          </w:tcPr>
          <w:p w14:paraId="5C6A099C" w14:textId="315E63E9" w:rsidR="002F14E0" w:rsidRPr="002F14E0"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F14E0">
              <w:rPr>
                <w:i/>
                <w:sz w:val="14"/>
              </w:rPr>
              <w:t>2014</w:t>
            </w:r>
          </w:p>
        </w:tc>
        <w:tc>
          <w:tcPr>
            <w:tcW w:w="115" w:type="dxa"/>
            <w:tcBorders>
              <w:top w:val="single" w:sz="4" w:space="0" w:color="auto"/>
            </w:tcBorders>
            <w:shd w:val="clear" w:color="auto" w:fill="auto"/>
            <w:vAlign w:val="bottom"/>
          </w:tcPr>
          <w:p w14:paraId="46655B78" w14:textId="77777777" w:rsidR="002F14E0" w:rsidRPr="002F14E0"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839" w:type="dxa"/>
            <w:gridSpan w:val="3"/>
            <w:tcBorders>
              <w:top w:val="single" w:sz="4" w:space="0" w:color="auto"/>
              <w:bottom w:val="single" w:sz="4" w:space="0" w:color="auto"/>
            </w:tcBorders>
            <w:shd w:val="clear" w:color="auto" w:fill="auto"/>
            <w:vAlign w:val="bottom"/>
          </w:tcPr>
          <w:p w14:paraId="6C24B6BA" w14:textId="13523536" w:rsidR="002F14E0" w:rsidRPr="002F14E0"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F14E0">
              <w:rPr>
                <w:i/>
                <w:sz w:val="14"/>
              </w:rPr>
              <w:t>2015</w:t>
            </w:r>
          </w:p>
        </w:tc>
      </w:tr>
      <w:tr w:rsidR="002F14E0" w:rsidRPr="002F14E0" w14:paraId="11C7A857" w14:textId="77777777" w:rsidTr="00CA64AC">
        <w:trPr>
          <w:tblHeader/>
        </w:trPr>
        <w:tc>
          <w:tcPr>
            <w:tcW w:w="2513" w:type="dxa"/>
            <w:tcBorders>
              <w:bottom w:val="single" w:sz="12" w:space="0" w:color="auto"/>
            </w:tcBorders>
            <w:shd w:val="clear" w:color="auto" w:fill="auto"/>
            <w:vAlign w:val="bottom"/>
          </w:tcPr>
          <w:p w14:paraId="55855B2A"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517" w:type="dxa"/>
            <w:tcBorders>
              <w:top w:val="single" w:sz="4" w:space="0" w:color="auto"/>
              <w:bottom w:val="single" w:sz="12" w:space="0" w:color="auto"/>
            </w:tcBorders>
            <w:shd w:val="clear" w:color="auto" w:fill="auto"/>
            <w:vAlign w:val="bottom"/>
          </w:tcPr>
          <w:p w14:paraId="780736B7" w14:textId="77777777" w:rsidR="00B0460C" w:rsidRPr="002F14E0" w:rsidRDefault="00B0460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 w:right="40"/>
              <w:jc w:val="right"/>
              <w:rPr>
                <w:i/>
                <w:sz w:val="14"/>
              </w:rPr>
            </w:pPr>
            <w:r w:rsidRPr="002F14E0">
              <w:rPr>
                <w:i/>
                <w:sz w:val="14"/>
              </w:rPr>
              <w:t>Female</w:t>
            </w:r>
          </w:p>
        </w:tc>
        <w:tc>
          <w:tcPr>
            <w:tcW w:w="697" w:type="dxa"/>
            <w:tcBorders>
              <w:top w:val="single" w:sz="4" w:space="0" w:color="auto"/>
              <w:bottom w:val="single" w:sz="12" w:space="0" w:color="auto"/>
            </w:tcBorders>
            <w:shd w:val="clear" w:color="auto" w:fill="auto"/>
            <w:vAlign w:val="bottom"/>
          </w:tcPr>
          <w:p w14:paraId="47CB103A"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F14E0">
              <w:rPr>
                <w:i/>
                <w:sz w:val="14"/>
              </w:rPr>
              <w:t>Male</w:t>
            </w:r>
          </w:p>
        </w:tc>
        <w:tc>
          <w:tcPr>
            <w:tcW w:w="698" w:type="dxa"/>
            <w:tcBorders>
              <w:top w:val="single" w:sz="4" w:space="0" w:color="auto"/>
              <w:bottom w:val="single" w:sz="12" w:space="0" w:color="auto"/>
            </w:tcBorders>
            <w:shd w:val="clear" w:color="auto" w:fill="auto"/>
            <w:vAlign w:val="bottom"/>
          </w:tcPr>
          <w:p w14:paraId="543A63C0"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F14E0">
              <w:rPr>
                <w:i/>
                <w:sz w:val="14"/>
              </w:rPr>
              <w:t>Total</w:t>
            </w:r>
          </w:p>
        </w:tc>
        <w:tc>
          <w:tcPr>
            <w:tcW w:w="697" w:type="dxa"/>
            <w:gridSpan w:val="2"/>
            <w:tcBorders>
              <w:bottom w:val="single" w:sz="12" w:space="0" w:color="auto"/>
            </w:tcBorders>
            <w:shd w:val="clear" w:color="auto" w:fill="auto"/>
            <w:vAlign w:val="bottom"/>
          </w:tcPr>
          <w:p w14:paraId="5F119F0E"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F14E0">
              <w:rPr>
                <w:i/>
                <w:sz w:val="14"/>
              </w:rPr>
              <w:t>Female</w:t>
            </w:r>
          </w:p>
        </w:tc>
        <w:tc>
          <w:tcPr>
            <w:tcW w:w="698" w:type="dxa"/>
            <w:tcBorders>
              <w:bottom w:val="single" w:sz="12" w:space="0" w:color="auto"/>
            </w:tcBorders>
            <w:shd w:val="clear" w:color="auto" w:fill="auto"/>
            <w:vAlign w:val="bottom"/>
          </w:tcPr>
          <w:p w14:paraId="420FC1EA"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F14E0">
              <w:rPr>
                <w:i/>
                <w:sz w:val="14"/>
              </w:rPr>
              <w:t>Male</w:t>
            </w:r>
          </w:p>
        </w:tc>
        <w:tc>
          <w:tcPr>
            <w:tcW w:w="697" w:type="dxa"/>
            <w:tcBorders>
              <w:bottom w:val="single" w:sz="12" w:space="0" w:color="auto"/>
            </w:tcBorders>
            <w:shd w:val="clear" w:color="auto" w:fill="auto"/>
            <w:vAlign w:val="bottom"/>
          </w:tcPr>
          <w:p w14:paraId="718F0213"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F14E0">
              <w:rPr>
                <w:i/>
                <w:sz w:val="14"/>
              </w:rPr>
              <w:t>Total</w:t>
            </w:r>
          </w:p>
        </w:tc>
        <w:tc>
          <w:tcPr>
            <w:tcW w:w="698" w:type="dxa"/>
            <w:gridSpan w:val="2"/>
            <w:tcBorders>
              <w:bottom w:val="single" w:sz="12" w:space="0" w:color="auto"/>
            </w:tcBorders>
            <w:shd w:val="clear" w:color="auto" w:fill="auto"/>
            <w:vAlign w:val="bottom"/>
          </w:tcPr>
          <w:p w14:paraId="164F8B77"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F14E0">
              <w:rPr>
                <w:i/>
                <w:sz w:val="14"/>
              </w:rPr>
              <w:t>Female</w:t>
            </w:r>
          </w:p>
        </w:tc>
        <w:tc>
          <w:tcPr>
            <w:tcW w:w="697" w:type="dxa"/>
            <w:tcBorders>
              <w:bottom w:val="single" w:sz="12" w:space="0" w:color="auto"/>
            </w:tcBorders>
            <w:shd w:val="clear" w:color="auto" w:fill="auto"/>
            <w:vAlign w:val="bottom"/>
          </w:tcPr>
          <w:p w14:paraId="04A611C0"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F14E0">
              <w:rPr>
                <w:i/>
                <w:sz w:val="14"/>
              </w:rPr>
              <w:t>Male</w:t>
            </w:r>
          </w:p>
        </w:tc>
        <w:tc>
          <w:tcPr>
            <w:tcW w:w="698" w:type="dxa"/>
            <w:tcBorders>
              <w:bottom w:val="single" w:sz="12" w:space="0" w:color="auto"/>
            </w:tcBorders>
            <w:shd w:val="clear" w:color="auto" w:fill="auto"/>
            <w:vAlign w:val="bottom"/>
          </w:tcPr>
          <w:p w14:paraId="7203AB18"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F14E0">
              <w:rPr>
                <w:i/>
                <w:sz w:val="14"/>
              </w:rPr>
              <w:t>Total</w:t>
            </w:r>
          </w:p>
        </w:tc>
      </w:tr>
      <w:tr w:rsidR="00CA64AC" w:rsidRPr="002F14E0" w14:paraId="740E6505" w14:textId="77777777" w:rsidTr="00CA64AC">
        <w:trPr>
          <w:trHeight w:hRule="exact" w:val="115"/>
          <w:tblHeader/>
        </w:trPr>
        <w:tc>
          <w:tcPr>
            <w:tcW w:w="2513" w:type="dxa"/>
            <w:tcBorders>
              <w:top w:val="single" w:sz="12" w:space="0" w:color="auto"/>
            </w:tcBorders>
            <w:shd w:val="clear" w:color="auto" w:fill="auto"/>
            <w:vAlign w:val="bottom"/>
          </w:tcPr>
          <w:p w14:paraId="5849652F" w14:textId="77777777" w:rsidR="002F14E0" w:rsidRPr="002F14E0"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517" w:type="dxa"/>
            <w:tcBorders>
              <w:top w:val="single" w:sz="12" w:space="0" w:color="auto"/>
            </w:tcBorders>
            <w:shd w:val="clear" w:color="auto" w:fill="auto"/>
            <w:vAlign w:val="bottom"/>
          </w:tcPr>
          <w:p w14:paraId="12BB9A0A" w14:textId="77777777" w:rsidR="002F14E0" w:rsidRPr="002F14E0"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7" w:type="dxa"/>
            <w:tcBorders>
              <w:top w:val="single" w:sz="12" w:space="0" w:color="auto"/>
            </w:tcBorders>
            <w:shd w:val="clear" w:color="auto" w:fill="auto"/>
            <w:vAlign w:val="bottom"/>
          </w:tcPr>
          <w:p w14:paraId="42111C91" w14:textId="77777777" w:rsidR="002F14E0" w:rsidRPr="002F14E0"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8" w:type="dxa"/>
            <w:tcBorders>
              <w:top w:val="single" w:sz="12" w:space="0" w:color="auto"/>
            </w:tcBorders>
            <w:shd w:val="clear" w:color="auto" w:fill="auto"/>
            <w:vAlign w:val="bottom"/>
          </w:tcPr>
          <w:p w14:paraId="2581C397" w14:textId="77777777" w:rsidR="002F14E0" w:rsidRPr="002F14E0"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7" w:type="dxa"/>
            <w:gridSpan w:val="2"/>
            <w:tcBorders>
              <w:top w:val="single" w:sz="12" w:space="0" w:color="auto"/>
            </w:tcBorders>
            <w:shd w:val="clear" w:color="auto" w:fill="auto"/>
            <w:vAlign w:val="bottom"/>
          </w:tcPr>
          <w:p w14:paraId="7E393452" w14:textId="77777777" w:rsidR="002F14E0" w:rsidRPr="002F14E0"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8" w:type="dxa"/>
            <w:tcBorders>
              <w:top w:val="single" w:sz="12" w:space="0" w:color="auto"/>
            </w:tcBorders>
            <w:shd w:val="clear" w:color="auto" w:fill="auto"/>
            <w:vAlign w:val="bottom"/>
          </w:tcPr>
          <w:p w14:paraId="73991E07" w14:textId="77777777" w:rsidR="002F14E0" w:rsidRPr="002F14E0"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7" w:type="dxa"/>
            <w:tcBorders>
              <w:top w:val="single" w:sz="12" w:space="0" w:color="auto"/>
            </w:tcBorders>
            <w:shd w:val="clear" w:color="auto" w:fill="auto"/>
            <w:vAlign w:val="bottom"/>
          </w:tcPr>
          <w:p w14:paraId="5421F6A4" w14:textId="77777777" w:rsidR="002F14E0" w:rsidRPr="002F14E0"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8" w:type="dxa"/>
            <w:gridSpan w:val="2"/>
            <w:tcBorders>
              <w:top w:val="single" w:sz="12" w:space="0" w:color="auto"/>
            </w:tcBorders>
            <w:shd w:val="clear" w:color="auto" w:fill="auto"/>
            <w:vAlign w:val="bottom"/>
          </w:tcPr>
          <w:p w14:paraId="35FFD469" w14:textId="77777777" w:rsidR="002F14E0" w:rsidRPr="002F14E0"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7" w:type="dxa"/>
            <w:tcBorders>
              <w:top w:val="single" w:sz="12" w:space="0" w:color="auto"/>
            </w:tcBorders>
            <w:shd w:val="clear" w:color="auto" w:fill="auto"/>
            <w:vAlign w:val="bottom"/>
          </w:tcPr>
          <w:p w14:paraId="32848A06" w14:textId="77777777" w:rsidR="002F14E0" w:rsidRPr="002F14E0"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8" w:type="dxa"/>
            <w:tcBorders>
              <w:top w:val="single" w:sz="12" w:space="0" w:color="auto"/>
            </w:tcBorders>
            <w:shd w:val="clear" w:color="auto" w:fill="auto"/>
            <w:vAlign w:val="bottom"/>
          </w:tcPr>
          <w:p w14:paraId="21AFE5C4" w14:textId="77777777" w:rsidR="002F14E0" w:rsidRPr="002F14E0"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F14E0" w:rsidRPr="002F14E0" w14:paraId="700D9E9D" w14:textId="77777777" w:rsidTr="00CA64AC">
        <w:tc>
          <w:tcPr>
            <w:tcW w:w="2513" w:type="dxa"/>
            <w:shd w:val="clear" w:color="auto" w:fill="auto"/>
            <w:vAlign w:val="bottom"/>
          </w:tcPr>
          <w:p w14:paraId="3391C562" w14:textId="77777777" w:rsidR="00B0460C" w:rsidRPr="00CA64AC"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sz w:val="17"/>
              </w:rPr>
            </w:pPr>
            <w:r w:rsidRPr="00CA64AC">
              <w:rPr>
                <w:spacing w:val="2"/>
                <w:sz w:val="17"/>
              </w:rPr>
              <w:t>Commissioner-General of Prisons</w:t>
            </w:r>
          </w:p>
        </w:tc>
        <w:tc>
          <w:tcPr>
            <w:tcW w:w="517" w:type="dxa"/>
            <w:shd w:val="clear" w:color="auto" w:fill="auto"/>
            <w:vAlign w:val="bottom"/>
          </w:tcPr>
          <w:p w14:paraId="7A4E07C8"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0</w:t>
            </w:r>
          </w:p>
        </w:tc>
        <w:tc>
          <w:tcPr>
            <w:tcW w:w="697" w:type="dxa"/>
            <w:shd w:val="clear" w:color="auto" w:fill="auto"/>
            <w:vAlign w:val="bottom"/>
          </w:tcPr>
          <w:p w14:paraId="1E8D72ED"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1</w:t>
            </w:r>
          </w:p>
        </w:tc>
        <w:tc>
          <w:tcPr>
            <w:tcW w:w="698" w:type="dxa"/>
            <w:shd w:val="clear" w:color="auto" w:fill="auto"/>
            <w:vAlign w:val="bottom"/>
          </w:tcPr>
          <w:p w14:paraId="337EBDE6"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1</w:t>
            </w:r>
          </w:p>
        </w:tc>
        <w:tc>
          <w:tcPr>
            <w:tcW w:w="697" w:type="dxa"/>
            <w:gridSpan w:val="2"/>
            <w:shd w:val="clear" w:color="auto" w:fill="auto"/>
            <w:vAlign w:val="bottom"/>
          </w:tcPr>
          <w:p w14:paraId="2047E531"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0</w:t>
            </w:r>
          </w:p>
        </w:tc>
        <w:tc>
          <w:tcPr>
            <w:tcW w:w="698" w:type="dxa"/>
            <w:shd w:val="clear" w:color="auto" w:fill="auto"/>
            <w:vAlign w:val="bottom"/>
          </w:tcPr>
          <w:p w14:paraId="01304AF7"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1</w:t>
            </w:r>
          </w:p>
        </w:tc>
        <w:tc>
          <w:tcPr>
            <w:tcW w:w="697" w:type="dxa"/>
            <w:shd w:val="clear" w:color="auto" w:fill="auto"/>
            <w:vAlign w:val="bottom"/>
          </w:tcPr>
          <w:p w14:paraId="34B8A81E"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1</w:t>
            </w:r>
          </w:p>
        </w:tc>
        <w:tc>
          <w:tcPr>
            <w:tcW w:w="698" w:type="dxa"/>
            <w:gridSpan w:val="2"/>
            <w:shd w:val="clear" w:color="auto" w:fill="auto"/>
            <w:vAlign w:val="bottom"/>
          </w:tcPr>
          <w:p w14:paraId="2B165E31"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0</w:t>
            </w:r>
          </w:p>
        </w:tc>
        <w:tc>
          <w:tcPr>
            <w:tcW w:w="697" w:type="dxa"/>
            <w:shd w:val="clear" w:color="auto" w:fill="auto"/>
            <w:vAlign w:val="bottom"/>
          </w:tcPr>
          <w:p w14:paraId="1428543C"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1</w:t>
            </w:r>
          </w:p>
        </w:tc>
        <w:tc>
          <w:tcPr>
            <w:tcW w:w="698" w:type="dxa"/>
            <w:shd w:val="clear" w:color="auto" w:fill="auto"/>
            <w:vAlign w:val="bottom"/>
          </w:tcPr>
          <w:p w14:paraId="6A343622"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1</w:t>
            </w:r>
          </w:p>
        </w:tc>
      </w:tr>
      <w:tr w:rsidR="002F14E0" w:rsidRPr="002F14E0" w14:paraId="45D1AADA" w14:textId="77777777" w:rsidTr="00CA64AC">
        <w:tc>
          <w:tcPr>
            <w:tcW w:w="2513" w:type="dxa"/>
            <w:shd w:val="clear" w:color="auto" w:fill="auto"/>
            <w:vAlign w:val="bottom"/>
          </w:tcPr>
          <w:p w14:paraId="558AD08A"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F14E0">
              <w:rPr>
                <w:sz w:val="17"/>
              </w:rPr>
              <w:t>Deputy Commissioner General of Prisons</w:t>
            </w:r>
          </w:p>
        </w:tc>
        <w:tc>
          <w:tcPr>
            <w:tcW w:w="517" w:type="dxa"/>
            <w:shd w:val="clear" w:color="auto" w:fill="auto"/>
            <w:vAlign w:val="bottom"/>
          </w:tcPr>
          <w:p w14:paraId="496F205D"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1</w:t>
            </w:r>
          </w:p>
        </w:tc>
        <w:tc>
          <w:tcPr>
            <w:tcW w:w="697" w:type="dxa"/>
            <w:shd w:val="clear" w:color="auto" w:fill="auto"/>
            <w:vAlign w:val="bottom"/>
          </w:tcPr>
          <w:p w14:paraId="47396EA5"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2</w:t>
            </w:r>
          </w:p>
        </w:tc>
        <w:tc>
          <w:tcPr>
            <w:tcW w:w="698" w:type="dxa"/>
            <w:shd w:val="clear" w:color="auto" w:fill="auto"/>
            <w:vAlign w:val="bottom"/>
          </w:tcPr>
          <w:p w14:paraId="01568823"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3</w:t>
            </w:r>
          </w:p>
        </w:tc>
        <w:tc>
          <w:tcPr>
            <w:tcW w:w="697" w:type="dxa"/>
            <w:gridSpan w:val="2"/>
            <w:shd w:val="clear" w:color="auto" w:fill="auto"/>
            <w:vAlign w:val="bottom"/>
          </w:tcPr>
          <w:p w14:paraId="6FB1522C"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1</w:t>
            </w:r>
          </w:p>
        </w:tc>
        <w:tc>
          <w:tcPr>
            <w:tcW w:w="698" w:type="dxa"/>
            <w:shd w:val="clear" w:color="auto" w:fill="auto"/>
            <w:vAlign w:val="bottom"/>
          </w:tcPr>
          <w:p w14:paraId="00AA4951"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3</w:t>
            </w:r>
          </w:p>
        </w:tc>
        <w:tc>
          <w:tcPr>
            <w:tcW w:w="697" w:type="dxa"/>
            <w:shd w:val="clear" w:color="auto" w:fill="auto"/>
            <w:vAlign w:val="bottom"/>
          </w:tcPr>
          <w:p w14:paraId="1FCB53A9"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4</w:t>
            </w:r>
          </w:p>
        </w:tc>
        <w:tc>
          <w:tcPr>
            <w:tcW w:w="698" w:type="dxa"/>
            <w:gridSpan w:val="2"/>
            <w:shd w:val="clear" w:color="auto" w:fill="auto"/>
            <w:vAlign w:val="bottom"/>
          </w:tcPr>
          <w:p w14:paraId="56554CD1"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1</w:t>
            </w:r>
          </w:p>
        </w:tc>
        <w:tc>
          <w:tcPr>
            <w:tcW w:w="697" w:type="dxa"/>
            <w:shd w:val="clear" w:color="auto" w:fill="auto"/>
            <w:vAlign w:val="bottom"/>
          </w:tcPr>
          <w:p w14:paraId="2170CBC7"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3</w:t>
            </w:r>
          </w:p>
        </w:tc>
        <w:tc>
          <w:tcPr>
            <w:tcW w:w="698" w:type="dxa"/>
            <w:shd w:val="clear" w:color="auto" w:fill="auto"/>
            <w:vAlign w:val="bottom"/>
          </w:tcPr>
          <w:p w14:paraId="7F4644FD"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4</w:t>
            </w:r>
          </w:p>
        </w:tc>
      </w:tr>
      <w:tr w:rsidR="002F14E0" w:rsidRPr="002F14E0" w14:paraId="24872078" w14:textId="77777777" w:rsidTr="00CA64AC">
        <w:tc>
          <w:tcPr>
            <w:tcW w:w="2513" w:type="dxa"/>
            <w:shd w:val="clear" w:color="auto" w:fill="auto"/>
            <w:vAlign w:val="bottom"/>
          </w:tcPr>
          <w:p w14:paraId="17943A4D"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F14E0">
              <w:rPr>
                <w:sz w:val="17"/>
              </w:rPr>
              <w:t>Commissioner of Prisons</w:t>
            </w:r>
          </w:p>
        </w:tc>
        <w:tc>
          <w:tcPr>
            <w:tcW w:w="517" w:type="dxa"/>
            <w:shd w:val="clear" w:color="auto" w:fill="auto"/>
            <w:vAlign w:val="bottom"/>
          </w:tcPr>
          <w:p w14:paraId="2C8D4BEE"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0</w:t>
            </w:r>
          </w:p>
        </w:tc>
        <w:tc>
          <w:tcPr>
            <w:tcW w:w="697" w:type="dxa"/>
            <w:shd w:val="clear" w:color="auto" w:fill="auto"/>
            <w:vAlign w:val="bottom"/>
          </w:tcPr>
          <w:p w14:paraId="43A6A687"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0</w:t>
            </w:r>
          </w:p>
        </w:tc>
        <w:tc>
          <w:tcPr>
            <w:tcW w:w="698" w:type="dxa"/>
            <w:shd w:val="clear" w:color="auto" w:fill="auto"/>
            <w:vAlign w:val="bottom"/>
          </w:tcPr>
          <w:p w14:paraId="6B4F644E"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0</w:t>
            </w:r>
          </w:p>
        </w:tc>
        <w:tc>
          <w:tcPr>
            <w:tcW w:w="697" w:type="dxa"/>
            <w:gridSpan w:val="2"/>
            <w:shd w:val="clear" w:color="auto" w:fill="auto"/>
            <w:vAlign w:val="bottom"/>
          </w:tcPr>
          <w:p w14:paraId="5FC7E751"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2</w:t>
            </w:r>
          </w:p>
        </w:tc>
        <w:tc>
          <w:tcPr>
            <w:tcW w:w="698" w:type="dxa"/>
            <w:shd w:val="clear" w:color="auto" w:fill="auto"/>
            <w:vAlign w:val="bottom"/>
          </w:tcPr>
          <w:p w14:paraId="1301E652"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4</w:t>
            </w:r>
          </w:p>
        </w:tc>
        <w:tc>
          <w:tcPr>
            <w:tcW w:w="697" w:type="dxa"/>
            <w:shd w:val="clear" w:color="auto" w:fill="auto"/>
            <w:vAlign w:val="bottom"/>
          </w:tcPr>
          <w:p w14:paraId="4AED8DBD"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6</w:t>
            </w:r>
          </w:p>
        </w:tc>
        <w:tc>
          <w:tcPr>
            <w:tcW w:w="698" w:type="dxa"/>
            <w:gridSpan w:val="2"/>
            <w:shd w:val="clear" w:color="auto" w:fill="auto"/>
            <w:vAlign w:val="bottom"/>
          </w:tcPr>
          <w:p w14:paraId="16635D1C"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2</w:t>
            </w:r>
          </w:p>
        </w:tc>
        <w:tc>
          <w:tcPr>
            <w:tcW w:w="697" w:type="dxa"/>
            <w:shd w:val="clear" w:color="auto" w:fill="auto"/>
            <w:vAlign w:val="bottom"/>
          </w:tcPr>
          <w:p w14:paraId="7CF7BFA7"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3</w:t>
            </w:r>
          </w:p>
        </w:tc>
        <w:tc>
          <w:tcPr>
            <w:tcW w:w="698" w:type="dxa"/>
            <w:shd w:val="clear" w:color="auto" w:fill="auto"/>
            <w:vAlign w:val="bottom"/>
          </w:tcPr>
          <w:p w14:paraId="47806A9F"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5</w:t>
            </w:r>
          </w:p>
        </w:tc>
      </w:tr>
      <w:tr w:rsidR="002F14E0" w:rsidRPr="002F14E0" w14:paraId="267C0E86" w14:textId="77777777" w:rsidTr="00CA64AC">
        <w:tc>
          <w:tcPr>
            <w:tcW w:w="2513" w:type="dxa"/>
            <w:shd w:val="clear" w:color="auto" w:fill="auto"/>
            <w:vAlign w:val="bottom"/>
          </w:tcPr>
          <w:p w14:paraId="6EF552BD"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F14E0">
              <w:rPr>
                <w:sz w:val="17"/>
              </w:rPr>
              <w:t>Senior Assistant Commissioner</w:t>
            </w:r>
          </w:p>
        </w:tc>
        <w:tc>
          <w:tcPr>
            <w:tcW w:w="517" w:type="dxa"/>
            <w:shd w:val="clear" w:color="auto" w:fill="auto"/>
            <w:vAlign w:val="bottom"/>
          </w:tcPr>
          <w:p w14:paraId="547410DF"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2</w:t>
            </w:r>
          </w:p>
        </w:tc>
        <w:tc>
          <w:tcPr>
            <w:tcW w:w="697" w:type="dxa"/>
            <w:shd w:val="clear" w:color="auto" w:fill="auto"/>
            <w:vAlign w:val="bottom"/>
          </w:tcPr>
          <w:p w14:paraId="03B830BA"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5</w:t>
            </w:r>
          </w:p>
        </w:tc>
        <w:tc>
          <w:tcPr>
            <w:tcW w:w="698" w:type="dxa"/>
            <w:shd w:val="clear" w:color="auto" w:fill="auto"/>
            <w:vAlign w:val="bottom"/>
          </w:tcPr>
          <w:p w14:paraId="4C3210C2"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7</w:t>
            </w:r>
          </w:p>
        </w:tc>
        <w:tc>
          <w:tcPr>
            <w:tcW w:w="697" w:type="dxa"/>
            <w:gridSpan w:val="2"/>
            <w:shd w:val="clear" w:color="auto" w:fill="auto"/>
            <w:vAlign w:val="bottom"/>
          </w:tcPr>
          <w:p w14:paraId="37B9BD5E"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0</w:t>
            </w:r>
          </w:p>
        </w:tc>
        <w:tc>
          <w:tcPr>
            <w:tcW w:w="698" w:type="dxa"/>
            <w:shd w:val="clear" w:color="auto" w:fill="auto"/>
            <w:vAlign w:val="bottom"/>
          </w:tcPr>
          <w:p w14:paraId="6BA27F49"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0</w:t>
            </w:r>
          </w:p>
        </w:tc>
        <w:tc>
          <w:tcPr>
            <w:tcW w:w="697" w:type="dxa"/>
            <w:shd w:val="clear" w:color="auto" w:fill="auto"/>
            <w:vAlign w:val="bottom"/>
          </w:tcPr>
          <w:p w14:paraId="53F9FFF1"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0</w:t>
            </w:r>
          </w:p>
        </w:tc>
        <w:tc>
          <w:tcPr>
            <w:tcW w:w="698" w:type="dxa"/>
            <w:gridSpan w:val="2"/>
            <w:shd w:val="clear" w:color="auto" w:fill="auto"/>
            <w:vAlign w:val="bottom"/>
          </w:tcPr>
          <w:p w14:paraId="38DC9419"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5</w:t>
            </w:r>
          </w:p>
        </w:tc>
        <w:tc>
          <w:tcPr>
            <w:tcW w:w="697" w:type="dxa"/>
            <w:shd w:val="clear" w:color="auto" w:fill="auto"/>
            <w:vAlign w:val="bottom"/>
          </w:tcPr>
          <w:p w14:paraId="012A4ADE"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8</w:t>
            </w:r>
          </w:p>
        </w:tc>
        <w:tc>
          <w:tcPr>
            <w:tcW w:w="698" w:type="dxa"/>
            <w:shd w:val="clear" w:color="auto" w:fill="auto"/>
            <w:vAlign w:val="bottom"/>
          </w:tcPr>
          <w:p w14:paraId="4E86DA93"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13</w:t>
            </w:r>
          </w:p>
        </w:tc>
      </w:tr>
      <w:tr w:rsidR="002F14E0" w:rsidRPr="002F14E0" w14:paraId="23ABBA4F" w14:textId="77777777" w:rsidTr="00CA64AC">
        <w:tc>
          <w:tcPr>
            <w:tcW w:w="2513" w:type="dxa"/>
            <w:shd w:val="clear" w:color="auto" w:fill="auto"/>
            <w:vAlign w:val="bottom"/>
          </w:tcPr>
          <w:p w14:paraId="0045F6D0"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F14E0">
              <w:rPr>
                <w:sz w:val="17"/>
              </w:rPr>
              <w:t>Assistant Commissioner</w:t>
            </w:r>
          </w:p>
        </w:tc>
        <w:tc>
          <w:tcPr>
            <w:tcW w:w="517" w:type="dxa"/>
            <w:shd w:val="clear" w:color="auto" w:fill="auto"/>
            <w:vAlign w:val="bottom"/>
          </w:tcPr>
          <w:p w14:paraId="171A2BA8"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5</w:t>
            </w:r>
          </w:p>
        </w:tc>
        <w:tc>
          <w:tcPr>
            <w:tcW w:w="697" w:type="dxa"/>
            <w:shd w:val="clear" w:color="auto" w:fill="auto"/>
            <w:vAlign w:val="bottom"/>
          </w:tcPr>
          <w:p w14:paraId="6209984F"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11</w:t>
            </w:r>
          </w:p>
        </w:tc>
        <w:tc>
          <w:tcPr>
            <w:tcW w:w="698" w:type="dxa"/>
            <w:shd w:val="clear" w:color="auto" w:fill="auto"/>
            <w:vAlign w:val="bottom"/>
          </w:tcPr>
          <w:p w14:paraId="2524F376"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16</w:t>
            </w:r>
          </w:p>
        </w:tc>
        <w:tc>
          <w:tcPr>
            <w:tcW w:w="697" w:type="dxa"/>
            <w:gridSpan w:val="2"/>
            <w:shd w:val="clear" w:color="auto" w:fill="auto"/>
            <w:vAlign w:val="bottom"/>
          </w:tcPr>
          <w:p w14:paraId="159CBCFA"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5</w:t>
            </w:r>
          </w:p>
        </w:tc>
        <w:tc>
          <w:tcPr>
            <w:tcW w:w="698" w:type="dxa"/>
            <w:shd w:val="clear" w:color="auto" w:fill="auto"/>
            <w:vAlign w:val="bottom"/>
          </w:tcPr>
          <w:p w14:paraId="390A84C2"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8</w:t>
            </w:r>
          </w:p>
        </w:tc>
        <w:tc>
          <w:tcPr>
            <w:tcW w:w="697" w:type="dxa"/>
            <w:shd w:val="clear" w:color="auto" w:fill="auto"/>
            <w:vAlign w:val="bottom"/>
          </w:tcPr>
          <w:p w14:paraId="6393DA52"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13</w:t>
            </w:r>
          </w:p>
        </w:tc>
        <w:tc>
          <w:tcPr>
            <w:tcW w:w="698" w:type="dxa"/>
            <w:gridSpan w:val="2"/>
            <w:shd w:val="clear" w:color="auto" w:fill="auto"/>
            <w:vAlign w:val="bottom"/>
          </w:tcPr>
          <w:p w14:paraId="3A2B5F72"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4</w:t>
            </w:r>
          </w:p>
        </w:tc>
        <w:tc>
          <w:tcPr>
            <w:tcW w:w="697" w:type="dxa"/>
            <w:shd w:val="clear" w:color="auto" w:fill="auto"/>
            <w:vAlign w:val="bottom"/>
          </w:tcPr>
          <w:p w14:paraId="2CF96238"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27</w:t>
            </w:r>
          </w:p>
        </w:tc>
        <w:tc>
          <w:tcPr>
            <w:tcW w:w="698" w:type="dxa"/>
            <w:shd w:val="clear" w:color="auto" w:fill="auto"/>
            <w:vAlign w:val="bottom"/>
          </w:tcPr>
          <w:p w14:paraId="7639D4F5"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31</w:t>
            </w:r>
          </w:p>
        </w:tc>
      </w:tr>
      <w:tr w:rsidR="002F14E0" w:rsidRPr="002F14E0" w14:paraId="40290A36" w14:textId="77777777" w:rsidTr="00CA64AC">
        <w:tc>
          <w:tcPr>
            <w:tcW w:w="2513" w:type="dxa"/>
            <w:shd w:val="clear" w:color="auto" w:fill="auto"/>
            <w:vAlign w:val="bottom"/>
          </w:tcPr>
          <w:p w14:paraId="0E17338E"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F14E0">
              <w:rPr>
                <w:sz w:val="17"/>
              </w:rPr>
              <w:t>Chief Superintendent</w:t>
            </w:r>
          </w:p>
        </w:tc>
        <w:tc>
          <w:tcPr>
            <w:tcW w:w="517" w:type="dxa"/>
            <w:shd w:val="clear" w:color="auto" w:fill="auto"/>
            <w:vAlign w:val="bottom"/>
          </w:tcPr>
          <w:p w14:paraId="2B2193AC"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5</w:t>
            </w:r>
          </w:p>
        </w:tc>
        <w:tc>
          <w:tcPr>
            <w:tcW w:w="697" w:type="dxa"/>
            <w:shd w:val="clear" w:color="auto" w:fill="auto"/>
            <w:vAlign w:val="bottom"/>
          </w:tcPr>
          <w:p w14:paraId="422AF318"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38</w:t>
            </w:r>
          </w:p>
        </w:tc>
        <w:tc>
          <w:tcPr>
            <w:tcW w:w="698" w:type="dxa"/>
            <w:shd w:val="clear" w:color="auto" w:fill="auto"/>
            <w:vAlign w:val="bottom"/>
          </w:tcPr>
          <w:p w14:paraId="04BCAFBF"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43</w:t>
            </w:r>
          </w:p>
        </w:tc>
        <w:tc>
          <w:tcPr>
            <w:tcW w:w="697" w:type="dxa"/>
            <w:gridSpan w:val="2"/>
            <w:shd w:val="clear" w:color="auto" w:fill="auto"/>
            <w:vAlign w:val="bottom"/>
          </w:tcPr>
          <w:p w14:paraId="55AEE590"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5</w:t>
            </w:r>
          </w:p>
        </w:tc>
        <w:tc>
          <w:tcPr>
            <w:tcW w:w="698" w:type="dxa"/>
            <w:shd w:val="clear" w:color="auto" w:fill="auto"/>
            <w:vAlign w:val="bottom"/>
          </w:tcPr>
          <w:p w14:paraId="31A9A17A"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39</w:t>
            </w:r>
          </w:p>
        </w:tc>
        <w:tc>
          <w:tcPr>
            <w:tcW w:w="697" w:type="dxa"/>
            <w:shd w:val="clear" w:color="auto" w:fill="auto"/>
            <w:vAlign w:val="bottom"/>
          </w:tcPr>
          <w:p w14:paraId="53A488D4"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44</w:t>
            </w:r>
          </w:p>
        </w:tc>
        <w:tc>
          <w:tcPr>
            <w:tcW w:w="698" w:type="dxa"/>
            <w:gridSpan w:val="2"/>
            <w:shd w:val="clear" w:color="auto" w:fill="auto"/>
            <w:vAlign w:val="bottom"/>
          </w:tcPr>
          <w:p w14:paraId="6A22201A"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13</w:t>
            </w:r>
          </w:p>
        </w:tc>
        <w:tc>
          <w:tcPr>
            <w:tcW w:w="697" w:type="dxa"/>
            <w:shd w:val="clear" w:color="auto" w:fill="auto"/>
            <w:vAlign w:val="bottom"/>
          </w:tcPr>
          <w:p w14:paraId="3A3685A6"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32</w:t>
            </w:r>
          </w:p>
        </w:tc>
        <w:tc>
          <w:tcPr>
            <w:tcW w:w="698" w:type="dxa"/>
            <w:shd w:val="clear" w:color="auto" w:fill="auto"/>
            <w:vAlign w:val="bottom"/>
          </w:tcPr>
          <w:p w14:paraId="58B202FA"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45</w:t>
            </w:r>
          </w:p>
        </w:tc>
      </w:tr>
      <w:tr w:rsidR="002F14E0" w:rsidRPr="002F14E0" w14:paraId="524A80A5" w14:textId="77777777" w:rsidTr="00CA64AC">
        <w:tc>
          <w:tcPr>
            <w:tcW w:w="2513" w:type="dxa"/>
            <w:shd w:val="clear" w:color="auto" w:fill="auto"/>
            <w:vAlign w:val="bottom"/>
          </w:tcPr>
          <w:p w14:paraId="017987D9"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F14E0">
              <w:rPr>
                <w:sz w:val="17"/>
              </w:rPr>
              <w:t>Superintendent</w:t>
            </w:r>
          </w:p>
        </w:tc>
        <w:tc>
          <w:tcPr>
            <w:tcW w:w="517" w:type="dxa"/>
            <w:shd w:val="clear" w:color="auto" w:fill="auto"/>
            <w:vAlign w:val="bottom"/>
          </w:tcPr>
          <w:p w14:paraId="2E5D3539"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25</w:t>
            </w:r>
          </w:p>
        </w:tc>
        <w:tc>
          <w:tcPr>
            <w:tcW w:w="697" w:type="dxa"/>
            <w:shd w:val="clear" w:color="auto" w:fill="auto"/>
            <w:vAlign w:val="bottom"/>
          </w:tcPr>
          <w:p w14:paraId="48CF97AF"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104</w:t>
            </w:r>
          </w:p>
        </w:tc>
        <w:tc>
          <w:tcPr>
            <w:tcW w:w="698" w:type="dxa"/>
            <w:shd w:val="clear" w:color="auto" w:fill="auto"/>
            <w:vAlign w:val="bottom"/>
          </w:tcPr>
          <w:p w14:paraId="5EFB00F5"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129</w:t>
            </w:r>
          </w:p>
        </w:tc>
        <w:tc>
          <w:tcPr>
            <w:tcW w:w="697" w:type="dxa"/>
            <w:gridSpan w:val="2"/>
            <w:shd w:val="clear" w:color="auto" w:fill="auto"/>
            <w:vAlign w:val="bottom"/>
          </w:tcPr>
          <w:p w14:paraId="5E609A35"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33</w:t>
            </w:r>
          </w:p>
        </w:tc>
        <w:tc>
          <w:tcPr>
            <w:tcW w:w="698" w:type="dxa"/>
            <w:shd w:val="clear" w:color="auto" w:fill="auto"/>
            <w:vAlign w:val="bottom"/>
          </w:tcPr>
          <w:p w14:paraId="3B08CFFA"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121</w:t>
            </w:r>
          </w:p>
        </w:tc>
        <w:tc>
          <w:tcPr>
            <w:tcW w:w="697" w:type="dxa"/>
            <w:shd w:val="clear" w:color="auto" w:fill="auto"/>
            <w:vAlign w:val="bottom"/>
          </w:tcPr>
          <w:p w14:paraId="5C1F72CD"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154</w:t>
            </w:r>
          </w:p>
        </w:tc>
        <w:tc>
          <w:tcPr>
            <w:tcW w:w="698" w:type="dxa"/>
            <w:gridSpan w:val="2"/>
            <w:shd w:val="clear" w:color="auto" w:fill="auto"/>
            <w:vAlign w:val="bottom"/>
          </w:tcPr>
          <w:p w14:paraId="3D83F92A"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27</w:t>
            </w:r>
          </w:p>
        </w:tc>
        <w:tc>
          <w:tcPr>
            <w:tcW w:w="697" w:type="dxa"/>
            <w:shd w:val="clear" w:color="auto" w:fill="auto"/>
            <w:vAlign w:val="bottom"/>
          </w:tcPr>
          <w:p w14:paraId="0AFAA02B"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114</w:t>
            </w:r>
          </w:p>
        </w:tc>
        <w:tc>
          <w:tcPr>
            <w:tcW w:w="698" w:type="dxa"/>
            <w:shd w:val="clear" w:color="auto" w:fill="auto"/>
            <w:vAlign w:val="bottom"/>
          </w:tcPr>
          <w:p w14:paraId="4BDF5847"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141</w:t>
            </w:r>
          </w:p>
        </w:tc>
      </w:tr>
      <w:tr w:rsidR="002F14E0" w:rsidRPr="002F14E0" w14:paraId="4A0A162F" w14:textId="77777777" w:rsidTr="00CA64AC">
        <w:tc>
          <w:tcPr>
            <w:tcW w:w="2513" w:type="dxa"/>
            <w:shd w:val="clear" w:color="auto" w:fill="auto"/>
            <w:vAlign w:val="bottom"/>
          </w:tcPr>
          <w:p w14:paraId="0F362684"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F14E0">
              <w:rPr>
                <w:sz w:val="17"/>
              </w:rPr>
              <w:t>Chief Prison Officer</w:t>
            </w:r>
          </w:p>
        </w:tc>
        <w:tc>
          <w:tcPr>
            <w:tcW w:w="517" w:type="dxa"/>
            <w:shd w:val="clear" w:color="auto" w:fill="auto"/>
            <w:vAlign w:val="bottom"/>
          </w:tcPr>
          <w:p w14:paraId="2B705100"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57</w:t>
            </w:r>
          </w:p>
        </w:tc>
        <w:tc>
          <w:tcPr>
            <w:tcW w:w="697" w:type="dxa"/>
            <w:shd w:val="clear" w:color="auto" w:fill="auto"/>
            <w:vAlign w:val="bottom"/>
          </w:tcPr>
          <w:p w14:paraId="0EE02593"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202</w:t>
            </w:r>
          </w:p>
        </w:tc>
        <w:tc>
          <w:tcPr>
            <w:tcW w:w="698" w:type="dxa"/>
            <w:shd w:val="clear" w:color="auto" w:fill="auto"/>
            <w:vAlign w:val="bottom"/>
          </w:tcPr>
          <w:p w14:paraId="480E3133"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259</w:t>
            </w:r>
          </w:p>
        </w:tc>
        <w:tc>
          <w:tcPr>
            <w:tcW w:w="697" w:type="dxa"/>
            <w:gridSpan w:val="2"/>
            <w:shd w:val="clear" w:color="auto" w:fill="auto"/>
            <w:vAlign w:val="bottom"/>
          </w:tcPr>
          <w:p w14:paraId="63823F3A"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60</w:t>
            </w:r>
          </w:p>
        </w:tc>
        <w:tc>
          <w:tcPr>
            <w:tcW w:w="698" w:type="dxa"/>
            <w:shd w:val="clear" w:color="auto" w:fill="auto"/>
            <w:vAlign w:val="bottom"/>
          </w:tcPr>
          <w:p w14:paraId="16C07BC6"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221</w:t>
            </w:r>
          </w:p>
        </w:tc>
        <w:tc>
          <w:tcPr>
            <w:tcW w:w="697" w:type="dxa"/>
            <w:shd w:val="clear" w:color="auto" w:fill="auto"/>
            <w:vAlign w:val="bottom"/>
          </w:tcPr>
          <w:p w14:paraId="71591D63"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281</w:t>
            </w:r>
          </w:p>
        </w:tc>
        <w:tc>
          <w:tcPr>
            <w:tcW w:w="698" w:type="dxa"/>
            <w:gridSpan w:val="2"/>
            <w:shd w:val="clear" w:color="auto" w:fill="auto"/>
            <w:vAlign w:val="bottom"/>
          </w:tcPr>
          <w:p w14:paraId="02C96398"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63</w:t>
            </w:r>
          </w:p>
        </w:tc>
        <w:tc>
          <w:tcPr>
            <w:tcW w:w="697" w:type="dxa"/>
            <w:shd w:val="clear" w:color="auto" w:fill="auto"/>
            <w:vAlign w:val="bottom"/>
          </w:tcPr>
          <w:p w14:paraId="02FE5ED1"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240</w:t>
            </w:r>
          </w:p>
        </w:tc>
        <w:tc>
          <w:tcPr>
            <w:tcW w:w="698" w:type="dxa"/>
            <w:shd w:val="clear" w:color="auto" w:fill="auto"/>
            <w:vAlign w:val="bottom"/>
          </w:tcPr>
          <w:p w14:paraId="73882BED"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303</w:t>
            </w:r>
          </w:p>
        </w:tc>
      </w:tr>
      <w:tr w:rsidR="002F14E0" w:rsidRPr="002F14E0" w14:paraId="1702ACFA" w14:textId="77777777" w:rsidTr="00CA64AC">
        <w:tc>
          <w:tcPr>
            <w:tcW w:w="2513" w:type="dxa"/>
            <w:shd w:val="clear" w:color="auto" w:fill="auto"/>
            <w:vAlign w:val="bottom"/>
          </w:tcPr>
          <w:p w14:paraId="0001DB6D"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F14E0">
              <w:rPr>
                <w:sz w:val="17"/>
              </w:rPr>
              <w:t>Principal Prison Officer</w:t>
            </w:r>
          </w:p>
        </w:tc>
        <w:tc>
          <w:tcPr>
            <w:tcW w:w="517" w:type="dxa"/>
            <w:shd w:val="clear" w:color="auto" w:fill="auto"/>
            <w:vAlign w:val="bottom"/>
          </w:tcPr>
          <w:p w14:paraId="624B899C"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157</w:t>
            </w:r>
          </w:p>
        </w:tc>
        <w:tc>
          <w:tcPr>
            <w:tcW w:w="697" w:type="dxa"/>
            <w:shd w:val="clear" w:color="auto" w:fill="auto"/>
            <w:vAlign w:val="bottom"/>
          </w:tcPr>
          <w:p w14:paraId="06EB1B8A"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369</w:t>
            </w:r>
          </w:p>
        </w:tc>
        <w:tc>
          <w:tcPr>
            <w:tcW w:w="698" w:type="dxa"/>
            <w:shd w:val="clear" w:color="auto" w:fill="auto"/>
            <w:vAlign w:val="bottom"/>
          </w:tcPr>
          <w:p w14:paraId="048C33C2"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526</w:t>
            </w:r>
          </w:p>
        </w:tc>
        <w:tc>
          <w:tcPr>
            <w:tcW w:w="697" w:type="dxa"/>
            <w:gridSpan w:val="2"/>
            <w:shd w:val="clear" w:color="auto" w:fill="auto"/>
            <w:vAlign w:val="bottom"/>
          </w:tcPr>
          <w:p w14:paraId="11AA5CEA"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173</w:t>
            </w:r>
          </w:p>
        </w:tc>
        <w:tc>
          <w:tcPr>
            <w:tcW w:w="698" w:type="dxa"/>
            <w:shd w:val="clear" w:color="auto" w:fill="auto"/>
            <w:vAlign w:val="bottom"/>
          </w:tcPr>
          <w:p w14:paraId="4FBB42C4"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398</w:t>
            </w:r>
          </w:p>
        </w:tc>
        <w:tc>
          <w:tcPr>
            <w:tcW w:w="697" w:type="dxa"/>
            <w:shd w:val="clear" w:color="auto" w:fill="auto"/>
            <w:vAlign w:val="bottom"/>
          </w:tcPr>
          <w:p w14:paraId="5DFD3729"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571</w:t>
            </w:r>
          </w:p>
        </w:tc>
        <w:tc>
          <w:tcPr>
            <w:tcW w:w="698" w:type="dxa"/>
            <w:gridSpan w:val="2"/>
            <w:shd w:val="clear" w:color="auto" w:fill="auto"/>
            <w:vAlign w:val="bottom"/>
          </w:tcPr>
          <w:p w14:paraId="563A178E"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161</w:t>
            </w:r>
          </w:p>
        </w:tc>
        <w:tc>
          <w:tcPr>
            <w:tcW w:w="697" w:type="dxa"/>
            <w:shd w:val="clear" w:color="auto" w:fill="auto"/>
            <w:vAlign w:val="bottom"/>
          </w:tcPr>
          <w:p w14:paraId="0DA67F80"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403</w:t>
            </w:r>
          </w:p>
        </w:tc>
        <w:tc>
          <w:tcPr>
            <w:tcW w:w="698" w:type="dxa"/>
            <w:shd w:val="clear" w:color="auto" w:fill="auto"/>
            <w:vAlign w:val="bottom"/>
          </w:tcPr>
          <w:p w14:paraId="47760DF8"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14E0">
              <w:rPr>
                <w:sz w:val="17"/>
              </w:rPr>
              <w:t>564</w:t>
            </w:r>
          </w:p>
        </w:tc>
      </w:tr>
      <w:tr w:rsidR="002F14E0" w:rsidRPr="002F14E0" w14:paraId="775708F6" w14:textId="77777777" w:rsidTr="00CA64AC">
        <w:tc>
          <w:tcPr>
            <w:tcW w:w="2513" w:type="dxa"/>
            <w:tcBorders>
              <w:bottom w:val="single" w:sz="4" w:space="0" w:color="auto"/>
            </w:tcBorders>
            <w:shd w:val="clear" w:color="auto" w:fill="auto"/>
            <w:vAlign w:val="bottom"/>
          </w:tcPr>
          <w:p w14:paraId="5CB2AA0B"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2F14E0">
              <w:rPr>
                <w:sz w:val="17"/>
              </w:rPr>
              <w:t>Senior Prison Officer</w:t>
            </w:r>
          </w:p>
        </w:tc>
        <w:tc>
          <w:tcPr>
            <w:tcW w:w="517" w:type="dxa"/>
            <w:tcBorders>
              <w:bottom w:val="single" w:sz="4" w:space="0" w:color="auto"/>
            </w:tcBorders>
            <w:shd w:val="clear" w:color="auto" w:fill="auto"/>
            <w:vAlign w:val="bottom"/>
          </w:tcPr>
          <w:p w14:paraId="4D323CD0"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F14E0">
              <w:rPr>
                <w:sz w:val="17"/>
              </w:rPr>
              <w:t>310</w:t>
            </w:r>
          </w:p>
        </w:tc>
        <w:tc>
          <w:tcPr>
            <w:tcW w:w="697" w:type="dxa"/>
            <w:tcBorders>
              <w:bottom w:val="single" w:sz="4" w:space="0" w:color="auto"/>
            </w:tcBorders>
            <w:shd w:val="clear" w:color="auto" w:fill="auto"/>
            <w:vAlign w:val="bottom"/>
          </w:tcPr>
          <w:p w14:paraId="1B53E915"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F14E0">
              <w:rPr>
                <w:sz w:val="17"/>
              </w:rPr>
              <w:t>1 057</w:t>
            </w:r>
          </w:p>
        </w:tc>
        <w:tc>
          <w:tcPr>
            <w:tcW w:w="698" w:type="dxa"/>
            <w:tcBorders>
              <w:bottom w:val="single" w:sz="4" w:space="0" w:color="auto"/>
            </w:tcBorders>
            <w:shd w:val="clear" w:color="auto" w:fill="auto"/>
            <w:vAlign w:val="bottom"/>
          </w:tcPr>
          <w:p w14:paraId="7D218538"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F14E0">
              <w:rPr>
                <w:sz w:val="17"/>
              </w:rPr>
              <w:t>1 367</w:t>
            </w:r>
          </w:p>
        </w:tc>
        <w:tc>
          <w:tcPr>
            <w:tcW w:w="697" w:type="dxa"/>
            <w:gridSpan w:val="2"/>
            <w:tcBorders>
              <w:bottom w:val="single" w:sz="4" w:space="0" w:color="auto"/>
            </w:tcBorders>
            <w:shd w:val="clear" w:color="auto" w:fill="auto"/>
            <w:vAlign w:val="bottom"/>
          </w:tcPr>
          <w:p w14:paraId="0A00B733"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F14E0">
              <w:rPr>
                <w:sz w:val="17"/>
              </w:rPr>
              <w:t>381</w:t>
            </w:r>
          </w:p>
        </w:tc>
        <w:tc>
          <w:tcPr>
            <w:tcW w:w="698" w:type="dxa"/>
            <w:tcBorders>
              <w:bottom w:val="single" w:sz="4" w:space="0" w:color="auto"/>
            </w:tcBorders>
            <w:shd w:val="clear" w:color="auto" w:fill="auto"/>
            <w:vAlign w:val="bottom"/>
          </w:tcPr>
          <w:p w14:paraId="5880CAC3"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F14E0">
              <w:rPr>
                <w:sz w:val="17"/>
              </w:rPr>
              <w:t>1 229</w:t>
            </w:r>
          </w:p>
        </w:tc>
        <w:tc>
          <w:tcPr>
            <w:tcW w:w="697" w:type="dxa"/>
            <w:tcBorders>
              <w:bottom w:val="single" w:sz="4" w:space="0" w:color="auto"/>
            </w:tcBorders>
            <w:shd w:val="clear" w:color="auto" w:fill="auto"/>
            <w:vAlign w:val="bottom"/>
          </w:tcPr>
          <w:p w14:paraId="5FEF6D42"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F14E0">
              <w:rPr>
                <w:sz w:val="17"/>
              </w:rPr>
              <w:t>1 610</w:t>
            </w:r>
          </w:p>
        </w:tc>
        <w:tc>
          <w:tcPr>
            <w:tcW w:w="698" w:type="dxa"/>
            <w:gridSpan w:val="2"/>
            <w:tcBorders>
              <w:bottom w:val="single" w:sz="4" w:space="0" w:color="auto"/>
            </w:tcBorders>
            <w:shd w:val="clear" w:color="auto" w:fill="auto"/>
            <w:vAlign w:val="bottom"/>
          </w:tcPr>
          <w:p w14:paraId="7F3F75AF"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F14E0">
              <w:rPr>
                <w:sz w:val="17"/>
              </w:rPr>
              <w:t>461</w:t>
            </w:r>
          </w:p>
        </w:tc>
        <w:tc>
          <w:tcPr>
            <w:tcW w:w="697" w:type="dxa"/>
            <w:tcBorders>
              <w:bottom w:val="single" w:sz="4" w:space="0" w:color="auto"/>
            </w:tcBorders>
            <w:shd w:val="clear" w:color="auto" w:fill="auto"/>
            <w:vAlign w:val="bottom"/>
          </w:tcPr>
          <w:p w14:paraId="4092AC51"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F14E0">
              <w:rPr>
                <w:sz w:val="17"/>
              </w:rPr>
              <w:t>1 402</w:t>
            </w:r>
          </w:p>
        </w:tc>
        <w:tc>
          <w:tcPr>
            <w:tcW w:w="698" w:type="dxa"/>
            <w:tcBorders>
              <w:bottom w:val="single" w:sz="4" w:space="0" w:color="auto"/>
            </w:tcBorders>
            <w:shd w:val="clear" w:color="auto" w:fill="auto"/>
            <w:vAlign w:val="bottom"/>
          </w:tcPr>
          <w:p w14:paraId="55E96F13"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F14E0">
              <w:rPr>
                <w:sz w:val="17"/>
              </w:rPr>
              <w:t>1 863</w:t>
            </w:r>
          </w:p>
        </w:tc>
      </w:tr>
      <w:tr w:rsidR="002F14E0" w:rsidRPr="002F14E0" w14:paraId="3354D6AC" w14:textId="77777777" w:rsidTr="00CA64AC">
        <w:tc>
          <w:tcPr>
            <w:tcW w:w="2513" w:type="dxa"/>
            <w:tcBorders>
              <w:top w:val="single" w:sz="4" w:space="0" w:color="auto"/>
              <w:bottom w:val="single" w:sz="12" w:space="0" w:color="auto"/>
            </w:tcBorders>
            <w:shd w:val="clear" w:color="auto" w:fill="auto"/>
            <w:vAlign w:val="bottom"/>
          </w:tcPr>
          <w:p w14:paraId="60FFB622" w14:textId="158283B8" w:rsidR="00B0460C" w:rsidRPr="002F14E0"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bCs/>
                <w:sz w:val="17"/>
              </w:rPr>
            </w:pPr>
            <w:r w:rsidRPr="002F14E0">
              <w:rPr>
                <w:b/>
                <w:bCs/>
                <w:sz w:val="17"/>
              </w:rPr>
              <w:tab/>
            </w:r>
            <w:r w:rsidR="00B0460C" w:rsidRPr="002F14E0">
              <w:rPr>
                <w:b/>
                <w:bCs/>
                <w:sz w:val="17"/>
              </w:rPr>
              <w:t>Total</w:t>
            </w:r>
          </w:p>
        </w:tc>
        <w:tc>
          <w:tcPr>
            <w:tcW w:w="517" w:type="dxa"/>
            <w:tcBorders>
              <w:top w:val="single" w:sz="4" w:space="0" w:color="auto"/>
              <w:bottom w:val="single" w:sz="12" w:space="0" w:color="auto"/>
            </w:tcBorders>
            <w:shd w:val="clear" w:color="auto" w:fill="auto"/>
            <w:vAlign w:val="bottom"/>
          </w:tcPr>
          <w:p w14:paraId="4CFB1E6D"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2F14E0">
              <w:rPr>
                <w:b/>
                <w:bCs/>
                <w:sz w:val="17"/>
              </w:rPr>
              <w:t>562</w:t>
            </w:r>
          </w:p>
        </w:tc>
        <w:tc>
          <w:tcPr>
            <w:tcW w:w="697" w:type="dxa"/>
            <w:tcBorders>
              <w:top w:val="single" w:sz="4" w:space="0" w:color="auto"/>
              <w:bottom w:val="single" w:sz="12" w:space="0" w:color="auto"/>
            </w:tcBorders>
            <w:shd w:val="clear" w:color="auto" w:fill="auto"/>
            <w:vAlign w:val="bottom"/>
          </w:tcPr>
          <w:p w14:paraId="58CB20E6"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2F14E0">
              <w:rPr>
                <w:b/>
                <w:bCs/>
                <w:sz w:val="17"/>
              </w:rPr>
              <w:t>1 789</w:t>
            </w:r>
          </w:p>
        </w:tc>
        <w:tc>
          <w:tcPr>
            <w:tcW w:w="698" w:type="dxa"/>
            <w:tcBorders>
              <w:top w:val="single" w:sz="4" w:space="0" w:color="auto"/>
              <w:bottom w:val="single" w:sz="12" w:space="0" w:color="auto"/>
            </w:tcBorders>
            <w:shd w:val="clear" w:color="auto" w:fill="auto"/>
            <w:vAlign w:val="bottom"/>
          </w:tcPr>
          <w:p w14:paraId="03BA0794"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2F14E0">
              <w:rPr>
                <w:b/>
                <w:bCs/>
                <w:sz w:val="17"/>
              </w:rPr>
              <w:t>2 351</w:t>
            </w:r>
          </w:p>
        </w:tc>
        <w:tc>
          <w:tcPr>
            <w:tcW w:w="697" w:type="dxa"/>
            <w:gridSpan w:val="2"/>
            <w:tcBorders>
              <w:top w:val="single" w:sz="4" w:space="0" w:color="auto"/>
              <w:bottom w:val="single" w:sz="12" w:space="0" w:color="auto"/>
            </w:tcBorders>
            <w:shd w:val="clear" w:color="auto" w:fill="auto"/>
            <w:vAlign w:val="bottom"/>
          </w:tcPr>
          <w:p w14:paraId="12C15B16"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2F14E0">
              <w:rPr>
                <w:b/>
                <w:bCs/>
                <w:sz w:val="17"/>
              </w:rPr>
              <w:t>660</w:t>
            </w:r>
          </w:p>
        </w:tc>
        <w:tc>
          <w:tcPr>
            <w:tcW w:w="698" w:type="dxa"/>
            <w:tcBorders>
              <w:top w:val="single" w:sz="4" w:space="0" w:color="auto"/>
              <w:bottom w:val="single" w:sz="12" w:space="0" w:color="auto"/>
            </w:tcBorders>
            <w:shd w:val="clear" w:color="auto" w:fill="auto"/>
            <w:vAlign w:val="bottom"/>
          </w:tcPr>
          <w:p w14:paraId="1ED015D0"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2F14E0">
              <w:rPr>
                <w:b/>
                <w:bCs/>
                <w:sz w:val="17"/>
              </w:rPr>
              <w:t>2 024</w:t>
            </w:r>
          </w:p>
        </w:tc>
        <w:tc>
          <w:tcPr>
            <w:tcW w:w="697" w:type="dxa"/>
            <w:tcBorders>
              <w:top w:val="single" w:sz="4" w:space="0" w:color="auto"/>
              <w:bottom w:val="single" w:sz="12" w:space="0" w:color="auto"/>
            </w:tcBorders>
            <w:shd w:val="clear" w:color="auto" w:fill="auto"/>
            <w:vAlign w:val="bottom"/>
          </w:tcPr>
          <w:p w14:paraId="2FE19698"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2F14E0">
              <w:rPr>
                <w:b/>
                <w:bCs/>
                <w:sz w:val="17"/>
              </w:rPr>
              <w:t>2 684</w:t>
            </w:r>
          </w:p>
        </w:tc>
        <w:tc>
          <w:tcPr>
            <w:tcW w:w="698" w:type="dxa"/>
            <w:gridSpan w:val="2"/>
            <w:tcBorders>
              <w:top w:val="single" w:sz="4" w:space="0" w:color="auto"/>
              <w:bottom w:val="single" w:sz="12" w:space="0" w:color="auto"/>
            </w:tcBorders>
            <w:shd w:val="clear" w:color="auto" w:fill="auto"/>
            <w:vAlign w:val="bottom"/>
          </w:tcPr>
          <w:p w14:paraId="7C5B0A60"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2F14E0">
              <w:rPr>
                <w:b/>
                <w:bCs/>
                <w:sz w:val="17"/>
              </w:rPr>
              <w:t>737</w:t>
            </w:r>
          </w:p>
        </w:tc>
        <w:tc>
          <w:tcPr>
            <w:tcW w:w="697" w:type="dxa"/>
            <w:tcBorders>
              <w:top w:val="single" w:sz="4" w:space="0" w:color="auto"/>
              <w:bottom w:val="single" w:sz="12" w:space="0" w:color="auto"/>
            </w:tcBorders>
            <w:shd w:val="clear" w:color="auto" w:fill="auto"/>
            <w:vAlign w:val="bottom"/>
          </w:tcPr>
          <w:p w14:paraId="4BA9F7D1"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2F14E0">
              <w:rPr>
                <w:b/>
                <w:bCs/>
                <w:sz w:val="17"/>
              </w:rPr>
              <w:t>2 233</w:t>
            </w:r>
          </w:p>
        </w:tc>
        <w:tc>
          <w:tcPr>
            <w:tcW w:w="698" w:type="dxa"/>
            <w:tcBorders>
              <w:top w:val="single" w:sz="4" w:space="0" w:color="auto"/>
              <w:bottom w:val="single" w:sz="12" w:space="0" w:color="auto"/>
            </w:tcBorders>
            <w:shd w:val="clear" w:color="auto" w:fill="auto"/>
            <w:vAlign w:val="bottom"/>
          </w:tcPr>
          <w:p w14:paraId="5294D8FA" w14:textId="77777777" w:rsidR="00B0460C" w:rsidRPr="002F14E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2F14E0">
              <w:rPr>
                <w:b/>
                <w:bCs/>
                <w:sz w:val="17"/>
              </w:rPr>
              <w:t>2 970</w:t>
            </w:r>
          </w:p>
        </w:tc>
      </w:tr>
    </w:tbl>
    <w:p w14:paraId="6E5CC3D0" w14:textId="77777777" w:rsidR="002F14E0" w:rsidRPr="002F14E0" w:rsidRDefault="002F14E0" w:rsidP="002F14E0">
      <w:pPr>
        <w:pStyle w:val="SingleTxt"/>
        <w:spacing w:after="0" w:line="120" w:lineRule="exact"/>
        <w:rPr>
          <w:sz w:val="10"/>
        </w:rPr>
      </w:pPr>
    </w:p>
    <w:p w14:paraId="7D94DA3A" w14:textId="27D3861E" w:rsidR="00982956" w:rsidRDefault="00982956" w:rsidP="002F14E0">
      <w:pPr>
        <w:pStyle w:val="FootnoteText"/>
        <w:tabs>
          <w:tab w:val="clear" w:pos="418"/>
          <w:tab w:val="right" w:pos="1476"/>
          <w:tab w:val="left" w:pos="1548"/>
          <w:tab w:val="right" w:pos="1836"/>
          <w:tab w:val="left" w:pos="1908"/>
        </w:tabs>
        <w:ind w:left="1548" w:hanging="288"/>
      </w:pPr>
      <w:r w:rsidRPr="002F14E0">
        <w:rPr>
          <w:i/>
          <w:iCs/>
        </w:rPr>
        <w:t>Source</w:t>
      </w:r>
      <w:r>
        <w:t>:</w:t>
      </w:r>
      <w:r w:rsidR="00453C7F">
        <w:t xml:space="preserve"> Z</w:t>
      </w:r>
      <w:r>
        <w:t>IMSTAT, Zimbabwe Women and Men Report, 2016.</w:t>
      </w:r>
    </w:p>
    <w:p w14:paraId="253C2F5E" w14:textId="77777777" w:rsidR="002F14E0" w:rsidRPr="002F14E0" w:rsidRDefault="002F14E0" w:rsidP="002F14E0">
      <w:pPr>
        <w:pStyle w:val="SingleTxt"/>
        <w:spacing w:after="0" w:line="120" w:lineRule="exact"/>
        <w:rPr>
          <w:sz w:val="10"/>
        </w:rPr>
      </w:pPr>
    </w:p>
    <w:p w14:paraId="2CC3141B" w14:textId="77777777" w:rsidR="002F14E0" w:rsidRPr="002F14E0" w:rsidRDefault="002F14E0" w:rsidP="002F14E0">
      <w:pPr>
        <w:pStyle w:val="SingleTxt"/>
        <w:spacing w:after="0" w:line="120" w:lineRule="exact"/>
        <w:rPr>
          <w:sz w:val="10"/>
        </w:rPr>
      </w:pPr>
    </w:p>
    <w:p w14:paraId="5284D88F" w14:textId="15E62567" w:rsidR="00982956" w:rsidRPr="002F14E0" w:rsidRDefault="002F14E0" w:rsidP="002F1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982956" w:rsidRPr="002F14E0">
        <w:rPr>
          <w:b w:val="0"/>
          <w:bCs/>
        </w:rPr>
        <w:t>Table 4</w:t>
      </w:r>
    </w:p>
    <w:p w14:paraId="4D74B898" w14:textId="616274FA" w:rsidR="00982956" w:rsidRDefault="002F14E0" w:rsidP="002F1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82956">
        <w:t>Distribution of positions in the judiciary by sex, 2013</w:t>
      </w:r>
      <w:r w:rsidR="009418DC">
        <w:t>–</w:t>
      </w:r>
      <w:r w:rsidR="00982956">
        <w:t>2015</w:t>
      </w:r>
    </w:p>
    <w:p w14:paraId="57208573" w14:textId="77777777" w:rsidR="002F14E0" w:rsidRPr="002F14E0" w:rsidRDefault="002F14E0" w:rsidP="002F14E0">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83"/>
        <w:gridCol w:w="1620"/>
        <w:gridCol w:w="636"/>
        <w:gridCol w:w="636"/>
        <w:gridCol w:w="115"/>
        <w:gridCol w:w="521"/>
        <w:gridCol w:w="636"/>
        <w:gridCol w:w="115"/>
        <w:gridCol w:w="521"/>
        <w:gridCol w:w="637"/>
      </w:tblGrid>
      <w:tr w:rsidR="004F7D82" w:rsidRPr="004F7D82" w14:paraId="00265A88" w14:textId="77777777" w:rsidTr="0047336D">
        <w:trPr>
          <w:tblHeader/>
        </w:trPr>
        <w:tc>
          <w:tcPr>
            <w:tcW w:w="1883" w:type="dxa"/>
            <w:tcBorders>
              <w:top w:val="single" w:sz="4" w:space="0" w:color="auto"/>
            </w:tcBorders>
            <w:shd w:val="clear" w:color="auto" w:fill="auto"/>
            <w:vAlign w:val="bottom"/>
          </w:tcPr>
          <w:p w14:paraId="2B79F336"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620" w:type="dxa"/>
            <w:tcBorders>
              <w:top w:val="single" w:sz="4" w:space="0" w:color="auto"/>
            </w:tcBorders>
            <w:shd w:val="clear" w:color="auto" w:fill="auto"/>
            <w:vAlign w:val="bottom"/>
          </w:tcPr>
          <w:p w14:paraId="007432C4" w14:textId="2B221E5B"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5" w:right="40"/>
              <w:jc w:val="left"/>
              <w:rPr>
                <w:i/>
                <w:sz w:val="14"/>
              </w:rPr>
            </w:pPr>
          </w:p>
        </w:tc>
        <w:tc>
          <w:tcPr>
            <w:tcW w:w="1272" w:type="dxa"/>
            <w:gridSpan w:val="2"/>
            <w:tcBorders>
              <w:top w:val="single" w:sz="4" w:space="0" w:color="auto"/>
              <w:bottom w:val="single" w:sz="4" w:space="0" w:color="auto"/>
            </w:tcBorders>
            <w:shd w:val="clear" w:color="auto" w:fill="auto"/>
            <w:vAlign w:val="bottom"/>
          </w:tcPr>
          <w:p w14:paraId="2A26D20D" w14:textId="1D36EE8A" w:rsidR="004F7D82" w:rsidRPr="004F7D82" w:rsidRDefault="004F7D82" w:rsidP="00473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91" w:right="40"/>
              <w:jc w:val="center"/>
              <w:rPr>
                <w:i/>
                <w:sz w:val="14"/>
              </w:rPr>
            </w:pPr>
            <w:r w:rsidRPr="004F7D82">
              <w:rPr>
                <w:i/>
                <w:sz w:val="14"/>
              </w:rPr>
              <w:t>2013</w:t>
            </w:r>
          </w:p>
        </w:tc>
        <w:tc>
          <w:tcPr>
            <w:tcW w:w="115" w:type="dxa"/>
            <w:tcBorders>
              <w:top w:val="single" w:sz="4" w:space="0" w:color="auto"/>
            </w:tcBorders>
            <w:shd w:val="clear" w:color="auto" w:fill="auto"/>
            <w:vAlign w:val="bottom"/>
          </w:tcPr>
          <w:p w14:paraId="4AD7BEFE"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91" w:right="40"/>
              <w:jc w:val="right"/>
              <w:rPr>
                <w:i/>
                <w:sz w:val="14"/>
              </w:rPr>
            </w:pPr>
          </w:p>
        </w:tc>
        <w:tc>
          <w:tcPr>
            <w:tcW w:w="1014" w:type="dxa"/>
            <w:gridSpan w:val="2"/>
            <w:tcBorders>
              <w:top w:val="single" w:sz="4" w:space="0" w:color="auto"/>
              <w:bottom w:val="single" w:sz="4" w:space="0" w:color="auto"/>
            </w:tcBorders>
            <w:shd w:val="clear" w:color="auto" w:fill="auto"/>
            <w:vAlign w:val="bottom"/>
          </w:tcPr>
          <w:p w14:paraId="0D069752" w14:textId="2F7DF99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91" w:right="40"/>
              <w:jc w:val="center"/>
              <w:rPr>
                <w:i/>
                <w:sz w:val="14"/>
              </w:rPr>
            </w:pPr>
            <w:r w:rsidRPr="004F7D82">
              <w:rPr>
                <w:i/>
                <w:sz w:val="14"/>
              </w:rPr>
              <w:t>2014</w:t>
            </w:r>
          </w:p>
        </w:tc>
        <w:tc>
          <w:tcPr>
            <w:tcW w:w="115" w:type="dxa"/>
            <w:tcBorders>
              <w:top w:val="single" w:sz="4" w:space="0" w:color="auto"/>
            </w:tcBorders>
            <w:shd w:val="clear" w:color="auto" w:fill="auto"/>
            <w:vAlign w:val="bottom"/>
          </w:tcPr>
          <w:p w14:paraId="4690ACCD"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91" w:right="40"/>
              <w:jc w:val="right"/>
              <w:rPr>
                <w:i/>
                <w:sz w:val="14"/>
              </w:rPr>
            </w:pPr>
          </w:p>
        </w:tc>
        <w:tc>
          <w:tcPr>
            <w:tcW w:w="955" w:type="dxa"/>
            <w:gridSpan w:val="2"/>
            <w:tcBorders>
              <w:top w:val="single" w:sz="4" w:space="0" w:color="auto"/>
              <w:bottom w:val="single" w:sz="4" w:space="0" w:color="auto"/>
            </w:tcBorders>
            <w:shd w:val="clear" w:color="auto" w:fill="auto"/>
            <w:vAlign w:val="bottom"/>
          </w:tcPr>
          <w:p w14:paraId="690BAE30" w14:textId="6B1C2CDF"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91" w:right="40"/>
              <w:jc w:val="center"/>
              <w:rPr>
                <w:i/>
                <w:sz w:val="14"/>
              </w:rPr>
            </w:pPr>
            <w:r w:rsidRPr="004F7D82">
              <w:rPr>
                <w:i/>
                <w:sz w:val="14"/>
              </w:rPr>
              <w:t>2015</w:t>
            </w:r>
          </w:p>
        </w:tc>
      </w:tr>
      <w:tr w:rsidR="004F7D82" w:rsidRPr="004F7D82" w14:paraId="57E32561" w14:textId="77777777" w:rsidTr="004F7D82">
        <w:trPr>
          <w:tblHeader/>
        </w:trPr>
        <w:tc>
          <w:tcPr>
            <w:tcW w:w="1883" w:type="dxa"/>
            <w:tcBorders>
              <w:bottom w:val="single" w:sz="12" w:space="0" w:color="auto"/>
            </w:tcBorders>
            <w:shd w:val="clear" w:color="auto" w:fill="auto"/>
            <w:vAlign w:val="bottom"/>
          </w:tcPr>
          <w:p w14:paraId="5A6BC6E1"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620" w:type="dxa"/>
            <w:tcBorders>
              <w:bottom w:val="single" w:sz="12" w:space="0" w:color="auto"/>
            </w:tcBorders>
            <w:shd w:val="clear" w:color="auto" w:fill="auto"/>
            <w:vAlign w:val="bottom"/>
          </w:tcPr>
          <w:p w14:paraId="73B99DC6" w14:textId="56F3618C"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5" w:right="40"/>
              <w:jc w:val="left"/>
              <w:rPr>
                <w:i/>
                <w:sz w:val="14"/>
              </w:rPr>
            </w:pPr>
            <w:r w:rsidRPr="004F7D82">
              <w:rPr>
                <w:i/>
                <w:sz w:val="14"/>
              </w:rPr>
              <w:t>Position</w:t>
            </w:r>
          </w:p>
        </w:tc>
        <w:tc>
          <w:tcPr>
            <w:tcW w:w="636" w:type="dxa"/>
            <w:tcBorders>
              <w:top w:val="single" w:sz="4" w:space="0" w:color="auto"/>
              <w:bottom w:val="single" w:sz="12" w:space="0" w:color="auto"/>
            </w:tcBorders>
            <w:shd w:val="clear" w:color="auto" w:fill="auto"/>
            <w:vAlign w:val="bottom"/>
          </w:tcPr>
          <w:p w14:paraId="32E69CB5"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91" w:right="40"/>
              <w:jc w:val="right"/>
              <w:rPr>
                <w:i/>
                <w:sz w:val="14"/>
              </w:rPr>
            </w:pPr>
            <w:r w:rsidRPr="004F7D82">
              <w:rPr>
                <w:i/>
                <w:sz w:val="14"/>
              </w:rPr>
              <w:t>Female</w:t>
            </w:r>
          </w:p>
        </w:tc>
        <w:tc>
          <w:tcPr>
            <w:tcW w:w="636" w:type="dxa"/>
            <w:tcBorders>
              <w:top w:val="single" w:sz="4" w:space="0" w:color="auto"/>
              <w:bottom w:val="single" w:sz="12" w:space="0" w:color="auto"/>
            </w:tcBorders>
            <w:shd w:val="clear" w:color="auto" w:fill="auto"/>
            <w:vAlign w:val="bottom"/>
          </w:tcPr>
          <w:p w14:paraId="54169542"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91" w:right="40"/>
              <w:jc w:val="right"/>
              <w:rPr>
                <w:i/>
                <w:sz w:val="14"/>
              </w:rPr>
            </w:pPr>
            <w:r w:rsidRPr="004F7D82">
              <w:rPr>
                <w:i/>
                <w:sz w:val="14"/>
              </w:rPr>
              <w:t>Male</w:t>
            </w:r>
          </w:p>
        </w:tc>
        <w:tc>
          <w:tcPr>
            <w:tcW w:w="636" w:type="dxa"/>
            <w:gridSpan w:val="2"/>
            <w:tcBorders>
              <w:bottom w:val="single" w:sz="12" w:space="0" w:color="auto"/>
            </w:tcBorders>
            <w:shd w:val="clear" w:color="auto" w:fill="auto"/>
            <w:vAlign w:val="bottom"/>
          </w:tcPr>
          <w:p w14:paraId="0168E616"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91" w:right="40"/>
              <w:jc w:val="right"/>
              <w:rPr>
                <w:i/>
                <w:sz w:val="14"/>
              </w:rPr>
            </w:pPr>
            <w:r w:rsidRPr="004F7D82">
              <w:rPr>
                <w:i/>
                <w:sz w:val="14"/>
              </w:rPr>
              <w:t>Female</w:t>
            </w:r>
          </w:p>
        </w:tc>
        <w:tc>
          <w:tcPr>
            <w:tcW w:w="636" w:type="dxa"/>
            <w:tcBorders>
              <w:bottom w:val="single" w:sz="12" w:space="0" w:color="auto"/>
            </w:tcBorders>
            <w:shd w:val="clear" w:color="auto" w:fill="auto"/>
            <w:vAlign w:val="bottom"/>
          </w:tcPr>
          <w:p w14:paraId="304F9D0E"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91" w:right="40"/>
              <w:jc w:val="right"/>
              <w:rPr>
                <w:i/>
                <w:sz w:val="14"/>
              </w:rPr>
            </w:pPr>
            <w:r w:rsidRPr="004F7D82">
              <w:rPr>
                <w:i/>
                <w:sz w:val="14"/>
              </w:rPr>
              <w:t>Male</w:t>
            </w:r>
          </w:p>
        </w:tc>
        <w:tc>
          <w:tcPr>
            <w:tcW w:w="636" w:type="dxa"/>
            <w:gridSpan w:val="2"/>
            <w:tcBorders>
              <w:bottom w:val="single" w:sz="12" w:space="0" w:color="auto"/>
            </w:tcBorders>
            <w:shd w:val="clear" w:color="auto" w:fill="auto"/>
            <w:vAlign w:val="bottom"/>
          </w:tcPr>
          <w:p w14:paraId="7948EB5D"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91" w:right="40"/>
              <w:jc w:val="right"/>
              <w:rPr>
                <w:i/>
                <w:sz w:val="14"/>
              </w:rPr>
            </w:pPr>
            <w:r w:rsidRPr="004F7D82">
              <w:rPr>
                <w:i/>
                <w:sz w:val="14"/>
              </w:rPr>
              <w:t>Female</w:t>
            </w:r>
          </w:p>
        </w:tc>
        <w:tc>
          <w:tcPr>
            <w:tcW w:w="637" w:type="dxa"/>
            <w:tcBorders>
              <w:bottom w:val="single" w:sz="12" w:space="0" w:color="auto"/>
            </w:tcBorders>
            <w:shd w:val="clear" w:color="auto" w:fill="auto"/>
            <w:vAlign w:val="bottom"/>
          </w:tcPr>
          <w:p w14:paraId="7D7A4CD9"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91" w:right="40"/>
              <w:jc w:val="right"/>
              <w:rPr>
                <w:i/>
                <w:sz w:val="14"/>
              </w:rPr>
            </w:pPr>
            <w:r w:rsidRPr="004F7D82">
              <w:rPr>
                <w:i/>
                <w:sz w:val="14"/>
              </w:rPr>
              <w:t>Male</w:t>
            </w:r>
          </w:p>
        </w:tc>
      </w:tr>
      <w:tr w:rsidR="004F7D82" w:rsidRPr="004F7D82" w14:paraId="38D643CF" w14:textId="77777777" w:rsidTr="004F7D82">
        <w:trPr>
          <w:trHeight w:hRule="exact" w:val="115"/>
          <w:tblHeader/>
        </w:trPr>
        <w:tc>
          <w:tcPr>
            <w:tcW w:w="1883" w:type="dxa"/>
            <w:tcBorders>
              <w:top w:val="single" w:sz="12" w:space="0" w:color="auto"/>
            </w:tcBorders>
            <w:shd w:val="clear" w:color="auto" w:fill="auto"/>
            <w:vAlign w:val="bottom"/>
          </w:tcPr>
          <w:p w14:paraId="4206AD83"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620" w:type="dxa"/>
            <w:tcBorders>
              <w:top w:val="single" w:sz="12" w:space="0" w:color="auto"/>
            </w:tcBorders>
            <w:shd w:val="clear" w:color="auto" w:fill="auto"/>
            <w:vAlign w:val="bottom"/>
          </w:tcPr>
          <w:p w14:paraId="153B3F9A"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5" w:right="40"/>
              <w:jc w:val="left"/>
              <w:rPr>
                <w:sz w:val="17"/>
              </w:rPr>
            </w:pPr>
          </w:p>
        </w:tc>
        <w:tc>
          <w:tcPr>
            <w:tcW w:w="636" w:type="dxa"/>
            <w:tcBorders>
              <w:top w:val="single" w:sz="12" w:space="0" w:color="auto"/>
            </w:tcBorders>
            <w:shd w:val="clear" w:color="auto" w:fill="auto"/>
            <w:vAlign w:val="bottom"/>
          </w:tcPr>
          <w:p w14:paraId="1D03B596"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91" w:right="40"/>
              <w:jc w:val="right"/>
              <w:rPr>
                <w:sz w:val="17"/>
              </w:rPr>
            </w:pPr>
          </w:p>
        </w:tc>
        <w:tc>
          <w:tcPr>
            <w:tcW w:w="636" w:type="dxa"/>
            <w:tcBorders>
              <w:top w:val="single" w:sz="12" w:space="0" w:color="auto"/>
            </w:tcBorders>
            <w:shd w:val="clear" w:color="auto" w:fill="auto"/>
            <w:vAlign w:val="bottom"/>
          </w:tcPr>
          <w:p w14:paraId="325A0FA3"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91" w:right="40"/>
              <w:jc w:val="right"/>
              <w:rPr>
                <w:sz w:val="17"/>
              </w:rPr>
            </w:pPr>
          </w:p>
        </w:tc>
        <w:tc>
          <w:tcPr>
            <w:tcW w:w="636" w:type="dxa"/>
            <w:gridSpan w:val="2"/>
            <w:tcBorders>
              <w:top w:val="single" w:sz="12" w:space="0" w:color="auto"/>
            </w:tcBorders>
            <w:shd w:val="clear" w:color="auto" w:fill="auto"/>
            <w:vAlign w:val="bottom"/>
          </w:tcPr>
          <w:p w14:paraId="4416B961"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91" w:right="40"/>
              <w:jc w:val="right"/>
              <w:rPr>
                <w:sz w:val="17"/>
              </w:rPr>
            </w:pPr>
          </w:p>
        </w:tc>
        <w:tc>
          <w:tcPr>
            <w:tcW w:w="636" w:type="dxa"/>
            <w:tcBorders>
              <w:top w:val="single" w:sz="12" w:space="0" w:color="auto"/>
            </w:tcBorders>
            <w:shd w:val="clear" w:color="auto" w:fill="auto"/>
            <w:vAlign w:val="bottom"/>
          </w:tcPr>
          <w:p w14:paraId="36D29DEC"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91" w:right="40"/>
              <w:jc w:val="right"/>
              <w:rPr>
                <w:sz w:val="17"/>
              </w:rPr>
            </w:pPr>
          </w:p>
        </w:tc>
        <w:tc>
          <w:tcPr>
            <w:tcW w:w="636" w:type="dxa"/>
            <w:gridSpan w:val="2"/>
            <w:tcBorders>
              <w:top w:val="single" w:sz="12" w:space="0" w:color="auto"/>
            </w:tcBorders>
            <w:shd w:val="clear" w:color="auto" w:fill="auto"/>
            <w:vAlign w:val="bottom"/>
          </w:tcPr>
          <w:p w14:paraId="49013EDA"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91" w:right="40"/>
              <w:jc w:val="right"/>
              <w:rPr>
                <w:sz w:val="17"/>
              </w:rPr>
            </w:pPr>
          </w:p>
        </w:tc>
        <w:tc>
          <w:tcPr>
            <w:tcW w:w="637" w:type="dxa"/>
            <w:tcBorders>
              <w:top w:val="single" w:sz="12" w:space="0" w:color="auto"/>
            </w:tcBorders>
            <w:shd w:val="clear" w:color="auto" w:fill="auto"/>
            <w:vAlign w:val="bottom"/>
          </w:tcPr>
          <w:p w14:paraId="4FD4FC0C"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91" w:right="40"/>
              <w:jc w:val="right"/>
              <w:rPr>
                <w:sz w:val="17"/>
              </w:rPr>
            </w:pPr>
          </w:p>
        </w:tc>
      </w:tr>
      <w:tr w:rsidR="004F7D82" w:rsidRPr="004F7D82" w14:paraId="5EEF0771" w14:textId="77777777" w:rsidTr="004F7D82">
        <w:tc>
          <w:tcPr>
            <w:tcW w:w="1883" w:type="dxa"/>
            <w:shd w:val="clear" w:color="auto" w:fill="auto"/>
            <w:vAlign w:val="bottom"/>
          </w:tcPr>
          <w:p w14:paraId="401DE084"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F7D82">
              <w:rPr>
                <w:sz w:val="17"/>
              </w:rPr>
              <w:t>Supreme Court</w:t>
            </w:r>
          </w:p>
        </w:tc>
        <w:tc>
          <w:tcPr>
            <w:tcW w:w="1620" w:type="dxa"/>
            <w:shd w:val="clear" w:color="auto" w:fill="auto"/>
            <w:vAlign w:val="bottom"/>
          </w:tcPr>
          <w:p w14:paraId="553AFF78"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 w:right="40"/>
              <w:jc w:val="left"/>
              <w:rPr>
                <w:sz w:val="17"/>
              </w:rPr>
            </w:pPr>
            <w:r w:rsidRPr="004F7D82">
              <w:rPr>
                <w:sz w:val="17"/>
              </w:rPr>
              <w:t>Chief Justice</w:t>
            </w:r>
          </w:p>
        </w:tc>
        <w:tc>
          <w:tcPr>
            <w:tcW w:w="636" w:type="dxa"/>
            <w:shd w:val="clear" w:color="auto" w:fill="auto"/>
            <w:vAlign w:val="bottom"/>
          </w:tcPr>
          <w:p w14:paraId="53677E6D"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0</w:t>
            </w:r>
          </w:p>
        </w:tc>
        <w:tc>
          <w:tcPr>
            <w:tcW w:w="636" w:type="dxa"/>
            <w:shd w:val="clear" w:color="auto" w:fill="auto"/>
            <w:vAlign w:val="bottom"/>
          </w:tcPr>
          <w:p w14:paraId="446A01A6"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1</w:t>
            </w:r>
          </w:p>
        </w:tc>
        <w:tc>
          <w:tcPr>
            <w:tcW w:w="636" w:type="dxa"/>
            <w:gridSpan w:val="2"/>
            <w:shd w:val="clear" w:color="auto" w:fill="auto"/>
            <w:vAlign w:val="bottom"/>
          </w:tcPr>
          <w:p w14:paraId="31CE2648"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0</w:t>
            </w:r>
          </w:p>
        </w:tc>
        <w:tc>
          <w:tcPr>
            <w:tcW w:w="636" w:type="dxa"/>
            <w:shd w:val="clear" w:color="auto" w:fill="auto"/>
            <w:vAlign w:val="bottom"/>
          </w:tcPr>
          <w:p w14:paraId="4C9F5DFD"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1</w:t>
            </w:r>
          </w:p>
        </w:tc>
        <w:tc>
          <w:tcPr>
            <w:tcW w:w="636" w:type="dxa"/>
            <w:gridSpan w:val="2"/>
            <w:shd w:val="clear" w:color="auto" w:fill="auto"/>
            <w:vAlign w:val="bottom"/>
          </w:tcPr>
          <w:p w14:paraId="18E597D7"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0</w:t>
            </w:r>
          </w:p>
        </w:tc>
        <w:tc>
          <w:tcPr>
            <w:tcW w:w="637" w:type="dxa"/>
            <w:shd w:val="clear" w:color="auto" w:fill="auto"/>
            <w:vAlign w:val="bottom"/>
          </w:tcPr>
          <w:p w14:paraId="3AFEE048"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1</w:t>
            </w:r>
          </w:p>
        </w:tc>
      </w:tr>
      <w:tr w:rsidR="004F7D82" w:rsidRPr="004F7D82" w14:paraId="56E66E0E" w14:textId="77777777" w:rsidTr="004F7D82">
        <w:tc>
          <w:tcPr>
            <w:tcW w:w="1883" w:type="dxa"/>
            <w:shd w:val="clear" w:color="auto" w:fill="auto"/>
            <w:vAlign w:val="bottom"/>
          </w:tcPr>
          <w:p w14:paraId="12FD595D"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20" w:type="dxa"/>
            <w:shd w:val="clear" w:color="auto" w:fill="auto"/>
            <w:vAlign w:val="bottom"/>
          </w:tcPr>
          <w:p w14:paraId="1C59FA10"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 w:right="40"/>
              <w:jc w:val="left"/>
              <w:rPr>
                <w:sz w:val="17"/>
              </w:rPr>
            </w:pPr>
            <w:r w:rsidRPr="004F7D82">
              <w:rPr>
                <w:sz w:val="17"/>
              </w:rPr>
              <w:t>Deputy Chief Justice</w:t>
            </w:r>
          </w:p>
        </w:tc>
        <w:tc>
          <w:tcPr>
            <w:tcW w:w="636" w:type="dxa"/>
            <w:shd w:val="clear" w:color="auto" w:fill="auto"/>
            <w:vAlign w:val="bottom"/>
          </w:tcPr>
          <w:p w14:paraId="42DAF0E8"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0</w:t>
            </w:r>
          </w:p>
        </w:tc>
        <w:tc>
          <w:tcPr>
            <w:tcW w:w="636" w:type="dxa"/>
            <w:shd w:val="clear" w:color="auto" w:fill="auto"/>
            <w:vAlign w:val="bottom"/>
          </w:tcPr>
          <w:p w14:paraId="6458DDDA"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1</w:t>
            </w:r>
          </w:p>
        </w:tc>
        <w:tc>
          <w:tcPr>
            <w:tcW w:w="636" w:type="dxa"/>
            <w:gridSpan w:val="2"/>
            <w:shd w:val="clear" w:color="auto" w:fill="auto"/>
            <w:vAlign w:val="bottom"/>
          </w:tcPr>
          <w:p w14:paraId="4043F1C7"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0</w:t>
            </w:r>
          </w:p>
        </w:tc>
        <w:tc>
          <w:tcPr>
            <w:tcW w:w="636" w:type="dxa"/>
            <w:shd w:val="clear" w:color="auto" w:fill="auto"/>
            <w:vAlign w:val="bottom"/>
          </w:tcPr>
          <w:p w14:paraId="099F2342"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1</w:t>
            </w:r>
          </w:p>
        </w:tc>
        <w:tc>
          <w:tcPr>
            <w:tcW w:w="636" w:type="dxa"/>
            <w:gridSpan w:val="2"/>
            <w:shd w:val="clear" w:color="auto" w:fill="auto"/>
            <w:vAlign w:val="bottom"/>
          </w:tcPr>
          <w:p w14:paraId="391844CA"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0</w:t>
            </w:r>
          </w:p>
        </w:tc>
        <w:tc>
          <w:tcPr>
            <w:tcW w:w="637" w:type="dxa"/>
            <w:shd w:val="clear" w:color="auto" w:fill="auto"/>
            <w:vAlign w:val="bottom"/>
          </w:tcPr>
          <w:p w14:paraId="7313BA7E"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1</w:t>
            </w:r>
          </w:p>
        </w:tc>
      </w:tr>
      <w:tr w:rsidR="004F7D82" w:rsidRPr="004F7D82" w14:paraId="01EB4C31" w14:textId="77777777" w:rsidTr="004F7D82">
        <w:tc>
          <w:tcPr>
            <w:tcW w:w="1883" w:type="dxa"/>
            <w:shd w:val="clear" w:color="auto" w:fill="auto"/>
            <w:vAlign w:val="bottom"/>
          </w:tcPr>
          <w:p w14:paraId="6118F9B5"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20" w:type="dxa"/>
            <w:shd w:val="clear" w:color="auto" w:fill="auto"/>
            <w:vAlign w:val="bottom"/>
          </w:tcPr>
          <w:p w14:paraId="163080CE"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 w:right="40"/>
              <w:jc w:val="left"/>
              <w:rPr>
                <w:sz w:val="17"/>
              </w:rPr>
            </w:pPr>
            <w:r w:rsidRPr="004F7D82">
              <w:rPr>
                <w:sz w:val="17"/>
              </w:rPr>
              <w:t>Judges</w:t>
            </w:r>
          </w:p>
        </w:tc>
        <w:tc>
          <w:tcPr>
            <w:tcW w:w="636" w:type="dxa"/>
            <w:shd w:val="clear" w:color="auto" w:fill="auto"/>
            <w:vAlign w:val="bottom"/>
          </w:tcPr>
          <w:p w14:paraId="5DCA0F77"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5</w:t>
            </w:r>
          </w:p>
        </w:tc>
        <w:tc>
          <w:tcPr>
            <w:tcW w:w="636" w:type="dxa"/>
            <w:shd w:val="clear" w:color="auto" w:fill="auto"/>
            <w:vAlign w:val="bottom"/>
          </w:tcPr>
          <w:p w14:paraId="2BC01DA6"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3</w:t>
            </w:r>
          </w:p>
        </w:tc>
        <w:tc>
          <w:tcPr>
            <w:tcW w:w="636" w:type="dxa"/>
            <w:gridSpan w:val="2"/>
            <w:shd w:val="clear" w:color="auto" w:fill="auto"/>
            <w:vAlign w:val="bottom"/>
          </w:tcPr>
          <w:p w14:paraId="043E45D8"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5</w:t>
            </w:r>
          </w:p>
        </w:tc>
        <w:tc>
          <w:tcPr>
            <w:tcW w:w="636" w:type="dxa"/>
            <w:shd w:val="clear" w:color="auto" w:fill="auto"/>
            <w:vAlign w:val="bottom"/>
          </w:tcPr>
          <w:p w14:paraId="640A2F75"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3</w:t>
            </w:r>
          </w:p>
        </w:tc>
        <w:tc>
          <w:tcPr>
            <w:tcW w:w="636" w:type="dxa"/>
            <w:gridSpan w:val="2"/>
            <w:shd w:val="clear" w:color="auto" w:fill="auto"/>
            <w:vAlign w:val="bottom"/>
          </w:tcPr>
          <w:p w14:paraId="75CB79FC"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6</w:t>
            </w:r>
          </w:p>
        </w:tc>
        <w:tc>
          <w:tcPr>
            <w:tcW w:w="637" w:type="dxa"/>
            <w:shd w:val="clear" w:color="auto" w:fill="auto"/>
            <w:vAlign w:val="bottom"/>
          </w:tcPr>
          <w:p w14:paraId="1A13BAA0"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5</w:t>
            </w:r>
          </w:p>
        </w:tc>
      </w:tr>
      <w:tr w:rsidR="004F7D82" w:rsidRPr="004F7D82" w14:paraId="10CFD48D" w14:textId="77777777" w:rsidTr="004F7D82">
        <w:tc>
          <w:tcPr>
            <w:tcW w:w="1883" w:type="dxa"/>
            <w:shd w:val="clear" w:color="auto" w:fill="auto"/>
            <w:vAlign w:val="bottom"/>
          </w:tcPr>
          <w:p w14:paraId="3AD6B2E4"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F7D82">
              <w:rPr>
                <w:sz w:val="17"/>
              </w:rPr>
              <w:t>High Court</w:t>
            </w:r>
          </w:p>
        </w:tc>
        <w:tc>
          <w:tcPr>
            <w:tcW w:w="1620" w:type="dxa"/>
            <w:shd w:val="clear" w:color="auto" w:fill="auto"/>
            <w:vAlign w:val="bottom"/>
          </w:tcPr>
          <w:p w14:paraId="5999AC6C"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 w:right="40"/>
              <w:jc w:val="left"/>
              <w:rPr>
                <w:sz w:val="17"/>
              </w:rPr>
            </w:pPr>
            <w:r w:rsidRPr="004F7D82">
              <w:rPr>
                <w:sz w:val="17"/>
              </w:rPr>
              <w:t>Judge President</w:t>
            </w:r>
          </w:p>
        </w:tc>
        <w:tc>
          <w:tcPr>
            <w:tcW w:w="636" w:type="dxa"/>
            <w:shd w:val="clear" w:color="auto" w:fill="auto"/>
            <w:vAlign w:val="bottom"/>
          </w:tcPr>
          <w:p w14:paraId="777882AC"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0</w:t>
            </w:r>
          </w:p>
        </w:tc>
        <w:tc>
          <w:tcPr>
            <w:tcW w:w="636" w:type="dxa"/>
            <w:shd w:val="clear" w:color="auto" w:fill="auto"/>
            <w:vAlign w:val="bottom"/>
          </w:tcPr>
          <w:p w14:paraId="6539FFB6"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1</w:t>
            </w:r>
          </w:p>
        </w:tc>
        <w:tc>
          <w:tcPr>
            <w:tcW w:w="636" w:type="dxa"/>
            <w:gridSpan w:val="2"/>
            <w:shd w:val="clear" w:color="auto" w:fill="auto"/>
            <w:vAlign w:val="bottom"/>
          </w:tcPr>
          <w:p w14:paraId="7D13D370"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0</w:t>
            </w:r>
          </w:p>
        </w:tc>
        <w:tc>
          <w:tcPr>
            <w:tcW w:w="636" w:type="dxa"/>
            <w:shd w:val="clear" w:color="auto" w:fill="auto"/>
            <w:vAlign w:val="bottom"/>
          </w:tcPr>
          <w:p w14:paraId="7CA36638"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1</w:t>
            </w:r>
          </w:p>
        </w:tc>
        <w:tc>
          <w:tcPr>
            <w:tcW w:w="636" w:type="dxa"/>
            <w:gridSpan w:val="2"/>
            <w:shd w:val="clear" w:color="auto" w:fill="auto"/>
            <w:vAlign w:val="bottom"/>
          </w:tcPr>
          <w:p w14:paraId="23958056"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0</w:t>
            </w:r>
          </w:p>
        </w:tc>
        <w:tc>
          <w:tcPr>
            <w:tcW w:w="637" w:type="dxa"/>
            <w:shd w:val="clear" w:color="auto" w:fill="auto"/>
            <w:vAlign w:val="bottom"/>
          </w:tcPr>
          <w:p w14:paraId="39691ED0"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1</w:t>
            </w:r>
          </w:p>
        </w:tc>
      </w:tr>
      <w:tr w:rsidR="004F7D82" w:rsidRPr="004F7D82" w14:paraId="383AB0D7" w14:textId="77777777" w:rsidTr="004F7D82">
        <w:tc>
          <w:tcPr>
            <w:tcW w:w="1883" w:type="dxa"/>
            <w:shd w:val="clear" w:color="auto" w:fill="auto"/>
            <w:vAlign w:val="bottom"/>
          </w:tcPr>
          <w:p w14:paraId="1019E78A"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20" w:type="dxa"/>
            <w:shd w:val="clear" w:color="auto" w:fill="auto"/>
            <w:vAlign w:val="bottom"/>
          </w:tcPr>
          <w:p w14:paraId="4CD44318"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 w:right="40"/>
              <w:jc w:val="left"/>
              <w:rPr>
                <w:sz w:val="17"/>
              </w:rPr>
            </w:pPr>
            <w:r w:rsidRPr="004F7D82">
              <w:rPr>
                <w:sz w:val="17"/>
              </w:rPr>
              <w:t>Judges</w:t>
            </w:r>
          </w:p>
        </w:tc>
        <w:tc>
          <w:tcPr>
            <w:tcW w:w="636" w:type="dxa"/>
            <w:shd w:val="clear" w:color="auto" w:fill="auto"/>
            <w:vAlign w:val="bottom"/>
          </w:tcPr>
          <w:p w14:paraId="061EBEC6"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11</w:t>
            </w:r>
          </w:p>
        </w:tc>
        <w:tc>
          <w:tcPr>
            <w:tcW w:w="636" w:type="dxa"/>
            <w:shd w:val="clear" w:color="auto" w:fill="auto"/>
            <w:vAlign w:val="bottom"/>
          </w:tcPr>
          <w:p w14:paraId="6489573E"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18</w:t>
            </w:r>
          </w:p>
        </w:tc>
        <w:tc>
          <w:tcPr>
            <w:tcW w:w="636" w:type="dxa"/>
            <w:gridSpan w:val="2"/>
            <w:shd w:val="clear" w:color="auto" w:fill="auto"/>
            <w:vAlign w:val="bottom"/>
          </w:tcPr>
          <w:p w14:paraId="03E4D0E6"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11</w:t>
            </w:r>
          </w:p>
        </w:tc>
        <w:tc>
          <w:tcPr>
            <w:tcW w:w="636" w:type="dxa"/>
            <w:shd w:val="clear" w:color="auto" w:fill="auto"/>
            <w:vAlign w:val="bottom"/>
          </w:tcPr>
          <w:p w14:paraId="7C2EC631"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18</w:t>
            </w:r>
          </w:p>
        </w:tc>
        <w:tc>
          <w:tcPr>
            <w:tcW w:w="636" w:type="dxa"/>
            <w:gridSpan w:val="2"/>
            <w:shd w:val="clear" w:color="auto" w:fill="auto"/>
            <w:vAlign w:val="bottom"/>
          </w:tcPr>
          <w:p w14:paraId="2976404F"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13</w:t>
            </w:r>
          </w:p>
        </w:tc>
        <w:tc>
          <w:tcPr>
            <w:tcW w:w="637" w:type="dxa"/>
            <w:shd w:val="clear" w:color="auto" w:fill="auto"/>
            <w:vAlign w:val="bottom"/>
          </w:tcPr>
          <w:p w14:paraId="388DEFF1"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18</w:t>
            </w:r>
          </w:p>
        </w:tc>
      </w:tr>
      <w:tr w:rsidR="004F7D82" w:rsidRPr="004F7D82" w14:paraId="578A43AA" w14:textId="77777777" w:rsidTr="004F7D82">
        <w:tc>
          <w:tcPr>
            <w:tcW w:w="1883" w:type="dxa"/>
            <w:shd w:val="clear" w:color="auto" w:fill="auto"/>
            <w:vAlign w:val="bottom"/>
          </w:tcPr>
          <w:p w14:paraId="3E9EFC1A"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4F7D82">
              <w:rPr>
                <w:sz w:val="17"/>
              </w:rPr>
              <w:t>Labour</w:t>
            </w:r>
            <w:proofErr w:type="spellEnd"/>
            <w:r w:rsidRPr="004F7D82">
              <w:rPr>
                <w:sz w:val="17"/>
              </w:rPr>
              <w:t xml:space="preserve"> Court</w:t>
            </w:r>
          </w:p>
        </w:tc>
        <w:tc>
          <w:tcPr>
            <w:tcW w:w="1620" w:type="dxa"/>
            <w:shd w:val="clear" w:color="auto" w:fill="auto"/>
            <w:vAlign w:val="bottom"/>
          </w:tcPr>
          <w:p w14:paraId="743A3CAC"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 w:right="40"/>
              <w:jc w:val="left"/>
              <w:rPr>
                <w:sz w:val="17"/>
              </w:rPr>
            </w:pPr>
            <w:r w:rsidRPr="004F7D82">
              <w:rPr>
                <w:sz w:val="17"/>
              </w:rPr>
              <w:t>Senior Judge</w:t>
            </w:r>
          </w:p>
        </w:tc>
        <w:tc>
          <w:tcPr>
            <w:tcW w:w="636" w:type="dxa"/>
            <w:shd w:val="clear" w:color="auto" w:fill="auto"/>
            <w:vAlign w:val="bottom"/>
          </w:tcPr>
          <w:p w14:paraId="79367A68"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1</w:t>
            </w:r>
          </w:p>
        </w:tc>
        <w:tc>
          <w:tcPr>
            <w:tcW w:w="636" w:type="dxa"/>
            <w:shd w:val="clear" w:color="auto" w:fill="auto"/>
            <w:vAlign w:val="bottom"/>
          </w:tcPr>
          <w:p w14:paraId="3A02E596"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0</w:t>
            </w:r>
          </w:p>
        </w:tc>
        <w:tc>
          <w:tcPr>
            <w:tcW w:w="636" w:type="dxa"/>
            <w:gridSpan w:val="2"/>
            <w:shd w:val="clear" w:color="auto" w:fill="auto"/>
            <w:vAlign w:val="bottom"/>
          </w:tcPr>
          <w:p w14:paraId="1C2E846F"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1</w:t>
            </w:r>
          </w:p>
        </w:tc>
        <w:tc>
          <w:tcPr>
            <w:tcW w:w="636" w:type="dxa"/>
            <w:shd w:val="clear" w:color="auto" w:fill="auto"/>
            <w:vAlign w:val="bottom"/>
          </w:tcPr>
          <w:p w14:paraId="3F9B611A"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0</w:t>
            </w:r>
          </w:p>
        </w:tc>
        <w:tc>
          <w:tcPr>
            <w:tcW w:w="636" w:type="dxa"/>
            <w:gridSpan w:val="2"/>
            <w:shd w:val="clear" w:color="auto" w:fill="auto"/>
            <w:vAlign w:val="bottom"/>
          </w:tcPr>
          <w:p w14:paraId="46E906ED"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1</w:t>
            </w:r>
          </w:p>
        </w:tc>
        <w:tc>
          <w:tcPr>
            <w:tcW w:w="637" w:type="dxa"/>
            <w:shd w:val="clear" w:color="auto" w:fill="auto"/>
            <w:vAlign w:val="bottom"/>
          </w:tcPr>
          <w:p w14:paraId="74BB7BD3"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0</w:t>
            </w:r>
          </w:p>
        </w:tc>
      </w:tr>
      <w:tr w:rsidR="004F7D82" w:rsidRPr="004F7D82" w14:paraId="49907343" w14:textId="77777777" w:rsidTr="004F7D82">
        <w:tc>
          <w:tcPr>
            <w:tcW w:w="1883" w:type="dxa"/>
            <w:shd w:val="clear" w:color="auto" w:fill="auto"/>
            <w:vAlign w:val="bottom"/>
          </w:tcPr>
          <w:p w14:paraId="6E52ADE4"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20" w:type="dxa"/>
            <w:shd w:val="clear" w:color="auto" w:fill="auto"/>
            <w:vAlign w:val="bottom"/>
          </w:tcPr>
          <w:p w14:paraId="74E5FB90"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 w:right="40"/>
              <w:jc w:val="left"/>
              <w:rPr>
                <w:sz w:val="17"/>
              </w:rPr>
            </w:pPr>
            <w:r w:rsidRPr="004F7D82">
              <w:rPr>
                <w:sz w:val="17"/>
              </w:rPr>
              <w:t>Judges</w:t>
            </w:r>
          </w:p>
        </w:tc>
        <w:tc>
          <w:tcPr>
            <w:tcW w:w="636" w:type="dxa"/>
            <w:shd w:val="clear" w:color="auto" w:fill="auto"/>
            <w:vAlign w:val="bottom"/>
          </w:tcPr>
          <w:p w14:paraId="35F0A758"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10</w:t>
            </w:r>
          </w:p>
        </w:tc>
        <w:tc>
          <w:tcPr>
            <w:tcW w:w="636" w:type="dxa"/>
            <w:shd w:val="clear" w:color="auto" w:fill="auto"/>
            <w:vAlign w:val="bottom"/>
          </w:tcPr>
          <w:p w14:paraId="6C50A153"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5</w:t>
            </w:r>
          </w:p>
        </w:tc>
        <w:tc>
          <w:tcPr>
            <w:tcW w:w="636" w:type="dxa"/>
            <w:gridSpan w:val="2"/>
            <w:shd w:val="clear" w:color="auto" w:fill="auto"/>
            <w:vAlign w:val="bottom"/>
          </w:tcPr>
          <w:p w14:paraId="6C49DC7E"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10</w:t>
            </w:r>
          </w:p>
        </w:tc>
        <w:tc>
          <w:tcPr>
            <w:tcW w:w="636" w:type="dxa"/>
            <w:shd w:val="clear" w:color="auto" w:fill="auto"/>
            <w:vAlign w:val="bottom"/>
          </w:tcPr>
          <w:p w14:paraId="689CCAFA"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4</w:t>
            </w:r>
          </w:p>
        </w:tc>
        <w:tc>
          <w:tcPr>
            <w:tcW w:w="636" w:type="dxa"/>
            <w:gridSpan w:val="2"/>
            <w:shd w:val="clear" w:color="auto" w:fill="auto"/>
            <w:vAlign w:val="bottom"/>
          </w:tcPr>
          <w:p w14:paraId="6223C6BD"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10</w:t>
            </w:r>
          </w:p>
        </w:tc>
        <w:tc>
          <w:tcPr>
            <w:tcW w:w="637" w:type="dxa"/>
            <w:shd w:val="clear" w:color="auto" w:fill="auto"/>
            <w:vAlign w:val="bottom"/>
          </w:tcPr>
          <w:p w14:paraId="118C2C69"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4</w:t>
            </w:r>
          </w:p>
        </w:tc>
      </w:tr>
      <w:tr w:rsidR="004F7D82" w:rsidRPr="004F7D82" w14:paraId="6131C1CD" w14:textId="77777777" w:rsidTr="004F7D82">
        <w:tc>
          <w:tcPr>
            <w:tcW w:w="1883" w:type="dxa"/>
            <w:tcBorders>
              <w:bottom w:val="single" w:sz="12" w:space="0" w:color="auto"/>
            </w:tcBorders>
            <w:shd w:val="clear" w:color="auto" w:fill="auto"/>
            <w:vAlign w:val="bottom"/>
          </w:tcPr>
          <w:p w14:paraId="45A2B73E"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F7D82">
              <w:rPr>
                <w:sz w:val="17"/>
              </w:rPr>
              <w:t>Chief Magistrate’s Dept.</w:t>
            </w:r>
          </w:p>
        </w:tc>
        <w:tc>
          <w:tcPr>
            <w:tcW w:w="1620" w:type="dxa"/>
            <w:tcBorders>
              <w:bottom w:val="single" w:sz="12" w:space="0" w:color="auto"/>
            </w:tcBorders>
            <w:shd w:val="clear" w:color="auto" w:fill="auto"/>
            <w:vAlign w:val="bottom"/>
          </w:tcPr>
          <w:p w14:paraId="0E5CA091"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 w:right="40"/>
              <w:jc w:val="left"/>
              <w:rPr>
                <w:sz w:val="17"/>
              </w:rPr>
            </w:pPr>
            <w:r w:rsidRPr="004F7D82">
              <w:rPr>
                <w:sz w:val="17"/>
              </w:rPr>
              <w:t>Magistrates</w:t>
            </w:r>
          </w:p>
        </w:tc>
        <w:tc>
          <w:tcPr>
            <w:tcW w:w="636" w:type="dxa"/>
            <w:tcBorders>
              <w:bottom w:val="single" w:sz="12" w:space="0" w:color="auto"/>
            </w:tcBorders>
            <w:shd w:val="clear" w:color="auto" w:fill="auto"/>
            <w:vAlign w:val="bottom"/>
          </w:tcPr>
          <w:p w14:paraId="12888264"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92</w:t>
            </w:r>
          </w:p>
        </w:tc>
        <w:tc>
          <w:tcPr>
            <w:tcW w:w="636" w:type="dxa"/>
            <w:tcBorders>
              <w:bottom w:val="single" w:sz="12" w:space="0" w:color="auto"/>
            </w:tcBorders>
            <w:shd w:val="clear" w:color="auto" w:fill="auto"/>
            <w:vAlign w:val="bottom"/>
          </w:tcPr>
          <w:p w14:paraId="19FEF426"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115</w:t>
            </w:r>
          </w:p>
        </w:tc>
        <w:tc>
          <w:tcPr>
            <w:tcW w:w="636" w:type="dxa"/>
            <w:gridSpan w:val="2"/>
            <w:tcBorders>
              <w:bottom w:val="single" w:sz="12" w:space="0" w:color="auto"/>
            </w:tcBorders>
            <w:shd w:val="clear" w:color="auto" w:fill="auto"/>
            <w:vAlign w:val="bottom"/>
          </w:tcPr>
          <w:p w14:paraId="64E903A9"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92</w:t>
            </w:r>
          </w:p>
        </w:tc>
        <w:tc>
          <w:tcPr>
            <w:tcW w:w="636" w:type="dxa"/>
            <w:tcBorders>
              <w:bottom w:val="single" w:sz="12" w:space="0" w:color="auto"/>
            </w:tcBorders>
            <w:shd w:val="clear" w:color="auto" w:fill="auto"/>
            <w:vAlign w:val="bottom"/>
          </w:tcPr>
          <w:p w14:paraId="5A3E4A87"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115</w:t>
            </w:r>
          </w:p>
        </w:tc>
        <w:tc>
          <w:tcPr>
            <w:tcW w:w="636" w:type="dxa"/>
            <w:gridSpan w:val="2"/>
            <w:tcBorders>
              <w:bottom w:val="single" w:sz="12" w:space="0" w:color="auto"/>
            </w:tcBorders>
            <w:shd w:val="clear" w:color="auto" w:fill="auto"/>
            <w:vAlign w:val="bottom"/>
          </w:tcPr>
          <w:p w14:paraId="22BDF89C"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98</w:t>
            </w:r>
          </w:p>
        </w:tc>
        <w:tc>
          <w:tcPr>
            <w:tcW w:w="637" w:type="dxa"/>
            <w:tcBorders>
              <w:bottom w:val="single" w:sz="12" w:space="0" w:color="auto"/>
            </w:tcBorders>
            <w:shd w:val="clear" w:color="auto" w:fill="auto"/>
            <w:vAlign w:val="bottom"/>
          </w:tcPr>
          <w:p w14:paraId="6CF72ACC" w14:textId="77777777" w:rsidR="004F7D82" w:rsidRPr="004F7D82"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rPr>
            </w:pPr>
            <w:r w:rsidRPr="004F7D82">
              <w:rPr>
                <w:sz w:val="17"/>
              </w:rPr>
              <w:t>112</w:t>
            </w:r>
          </w:p>
        </w:tc>
      </w:tr>
    </w:tbl>
    <w:p w14:paraId="558EEB4F" w14:textId="77777777" w:rsidR="00CA64AC" w:rsidRPr="00CA64AC" w:rsidRDefault="00CA64AC" w:rsidP="00CA64AC">
      <w:pPr>
        <w:pStyle w:val="SingleTxt"/>
        <w:spacing w:after="0" w:line="120" w:lineRule="exact"/>
        <w:rPr>
          <w:sz w:val="10"/>
        </w:rPr>
      </w:pPr>
    </w:p>
    <w:p w14:paraId="12F76B2B" w14:textId="18216E3D" w:rsidR="00982956" w:rsidRDefault="00982956" w:rsidP="00CA64AC">
      <w:pPr>
        <w:pStyle w:val="FootnoteText"/>
        <w:tabs>
          <w:tab w:val="clear" w:pos="418"/>
          <w:tab w:val="right" w:pos="1476"/>
          <w:tab w:val="left" w:pos="1548"/>
          <w:tab w:val="right" w:pos="1836"/>
          <w:tab w:val="left" w:pos="1908"/>
        </w:tabs>
        <w:ind w:left="1548" w:hanging="288"/>
      </w:pPr>
      <w:r w:rsidRPr="00CA64AC">
        <w:rPr>
          <w:i/>
          <w:iCs/>
        </w:rPr>
        <w:t>Source</w:t>
      </w:r>
      <w:r>
        <w:t>: ZIMSTAT, Zimbabwe Women and Men Report, 2016.</w:t>
      </w:r>
    </w:p>
    <w:p w14:paraId="38D6FB2E" w14:textId="335D104D" w:rsidR="00982956" w:rsidRPr="00CA64AC" w:rsidRDefault="00CA64AC" w:rsidP="00CA64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lastRenderedPageBreak/>
        <w:tab/>
      </w:r>
      <w:r>
        <w:tab/>
      </w:r>
      <w:r w:rsidR="00982956" w:rsidRPr="00CA64AC">
        <w:rPr>
          <w:b w:val="0"/>
          <w:bCs/>
        </w:rPr>
        <w:t>Table 5</w:t>
      </w:r>
    </w:p>
    <w:p w14:paraId="2A6EF425" w14:textId="08C6F951" w:rsidR="00982956" w:rsidRDefault="00CA64AC" w:rsidP="00CA64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82956">
        <w:t>Women in leadership in the Public Service, 2017</w:t>
      </w:r>
    </w:p>
    <w:p w14:paraId="36E4AD9D" w14:textId="77777777" w:rsidR="00CA64AC" w:rsidRPr="00CA64AC" w:rsidRDefault="00CA64AC" w:rsidP="00CA64AC">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23"/>
        <w:gridCol w:w="774"/>
        <w:gridCol w:w="774"/>
        <w:gridCol w:w="774"/>
        <w:gridCol w:w="775"/>
      </w:tblGrid>
      <w:tr w:rsidR="00CA64AC" w:rsidRPr="00CA64AC" w14:paraId="40A45774" w14:textId="77777777" w:rsidTr="00CA64AC">
        <w:trPr>
          <w:tblHeader/>
        </w:trPr>
        <w:tc>
          <w:tcPr>
            <w:tcW w:w="4223" w:type="dxa"/>
            <w:tcBorders>
              <w:top w:val="single" w:sz="4" w:space="0" w:color="auto"/>
              <w:bottom w:val="single" w:sz="12" w:space="0" w:color="auto"/>
            </w:tcBorders>
            <w:shd w:val="clear" w:color="auto" w:fill="auto"/>
            <w:vAlign w:val="bottom"/>
          </w:tcPr>
          <w:p w14:paraId="60F9F314"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A64AC">
              <w:rPr>
                <w:i/>
                <w:sz w:val="14"/>
              </w:rPr>
              <w:t>Position</w:t>
            </w:r>
          </w:p>
        </w:tc>
        <w:tc>
          <w:tcPr>
            <w:tcW w:w="774" w:type="dxa"/>
            <w:tcBorders>
              <w:top w:val="single" w:sz="4" w:space="0" w:color="auto"/>
              <w:bottom w:val="single" w:sz="12" w:space="0" w:color="auto"/>
            </w:tcBorders>
            <w:shd w:val="clear" w:color="auto" w:fill="auto"/>
            <w:vAlign w:val="bottom"/>
          </w:tcPr>
          <w:p w14:paraId="6FEF3FF2"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A64AC">
              <w:rPr>
                <w:i/>
                <w:sz w:val="14"/>
              </w:rPr>
              <w:t>Females</w:t>
            </w:r>
          </w:p>
        </w:tc>
        <w:tc>
          <w:tcPr>
            <w:tcW w:w="774" w:type="dxa"/>
            <w:tcBorders>
              <w:top w:val="single" w:sz="4" w:space="0" w:color="auto"/>
              <w:bottom w:val="single" w:sz="12" w:space="0" w:color="auto"/>
            </w:tcBorders>
            <w:shd w:val="clear" w:color="auto" w:fill="auto"/>
            <w:vAlign w:val="bottom"/>
          </w:tcPr>
          <w:p w14:paraId="48752684"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A64AC">
              <w:rPr>
                <w:i/>
                <w:sz w:val="14"/>
              </w:rPr>
              <w:t>Males</w:t>
            </w:r>
          </w:p>
        </w:tc>
        <w:tc>
          <w:tcPr>
            <w:tcW w:w="774" w:type="dxa"/>
            <w:tcBorders>
              <w:top w:val="single" w:sz="4" w:space="0" w:color="auto"/>
              <w:bottom w:val="single" w:sz="12" w:space="0" w:color="auto"/>
            </w:tcBorders>
            <w:shd w:val="clear" w:color="auto" w:fill="auto"/>
            <w:vAlign w:val="bottom"/>
          </w:tcPr>
          <w:p w14:paraId="51537CAE"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rPr>
            </w:pPr>
            <w:r w:rsidRPr="00CA64AC">
              <w:rPr>
                <w:b/>
                <w:bCs/>
                <w:i/>
                <w:sz w:val="14"/>
              </w:rPr>
              <w:t>Total</w:t>
            </w:r>
          </w:p>
        </w:tc>
        <w:tc>
          <w:tcPr>
            <w:tcW w:w="775" w:type="dxa"/>
            <w:tcBorders>
              <w:top w:val="single" w:sz="4" w:space="0" w:color="auto"/>
              <w:bottom w:val="single" w:sz="12" w:space="0" w:color="auto"/>
            </w:tcBorders>
            <w:shd w:val="clear" w:color="auto" w:fill="auto"/>
            <w:vAlign w:val="bottom"/>
          </w:tcPr>
          <w:p w14:paraId="0AE2FA2D"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A64AC">
              <w:rPr>
                <w:i/>
                <w:sz w:val="14"/>
              </w:rPr>
              <w:t>%</w:t>
            </w:r>
          </w:p>
        </w:tc>
      </w:tr>
      <w:tr w:rsidR="00CA64AC" w:rsidRPr="00CA64AC" w14:paraId="64DAB03E" w14:textId="77777777" w:rsidTr="00CA64AC">
        <w:trPr>
          <w:trHeight w:hRule="exact" w:val="115"/>
          <w:tblHeader/>
        </w:trPr>
        <w:tc>
          <w:tcPr>
            <w:tcW w:w="4223" w:type="dxa"/>
            <w:tcBorders>
              <w:top w:val="single" w:sz="12" w:space="0" w:color="auto"/>
            </w:tcBorders>
            <w:shd w:val="clear" w:color="auto" w:fill="auto"/>
            <w:vAlign w:val="bottom"/>
          </w:tcPr>
          <w:p w14:paraId="5C59E726"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774" w:type="dxa"/>
            <w:tcBorders>
              <w:top w:val="single" w:sz="12" w:space="0" w:color="auto"/>
            </w:tcBorders>
            <w:shd w:val="clear" w:color="auto" w:fill="auto"/>
            <w:vAlign w:val="bottom"/>
          </w:tcPr>
          <w:p w14:paraId="0005766C"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74" w:type="dxa"/>
            <w:tcBorders>
              <w:top w:val="single" w:sz="12" w:space="0" w:color="auto"/>
            </w:tcBorders>
            <w:shd w:val="clear" w:color="auto" w:fill="auto"/>
            <w:vAlign w:val="bottom"/>
          </w:tcPr>
          <w:p w14:paraId="6C9CCA00"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74" w:type="dxa"/>
            <w:tcBorders>
              <w:top w:val="single" w:sz="12" w:space="0" w:color="auto"/>
            </w:tcBorders>
            <w:shd w:val="clear" w:color="auto" w:fill="auto"/>
            <w:vAlign w:val="bottom"/>
          </w:tcPr>
          <w:p w14:paraId="55FE47C1"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rPr>
            </w:pPr>
          </w:p>
        </w:tc>
        <w:tc>
          <w:tcPr>
            <w:tcW w:w="775" w:type="dxa"/>
            <w:tcBorders>
              <w:top w:val="single" w:sz="12" w:space="0" w:color="auto"/>
            </w:tcBorders>
            <w:shd w:val="clear" w:color="auto" w:fill="auto"/>
            <w:vAlign w:val="bottom"/>
          </w:tcPr>
          <w:p w14:paraId="17139227"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CA64AC" w:rsidRPr="00CA64AC" w14:paraId="3C677A90" w14:textId="77777777" w:rsidTr="00CA64AC">
        <w:tc>
          <w:tcPr>
            <w:tcW w:w="4223" w:type="dxa"/>
            <w:shd w:val="clear" w:color="auto" w:fill="auto"/>
            <w:vAlign w:val="bottom"/>
          </w:tcPr>
          <w:p w14:paraId="7BBBE570"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A64AC">
              <w:rPr>
                <w:sz w:val="17"/>
              </w:rPr>
              <w:t>Heads of Ministries (Permanent Secretaries)</w:t>
            </w:r>
          </w:p>
        </w:tc>
        <w:tc>
          <w:tcPr>
            <w:tcW w:w="774" w:type="dxa"/>
            <w:shd w:val="clear" w:color="auto" w:fill="auto"/>
            <w:vAlign w:val="bottom"/>
          </w:tcPr>
          <w:p w14:paraId="725DF3E5"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11</w:t>
            </w:r>
          </w:p>
        </w:tc>
        <w:tc>
          <w:tcPr>
            <w:tcW w:w="774" w:type="dxa"/>
            <w:shd w:val="clear" w:color="auto" w:fill="auto"/>
            <w:vAlign w:val="bottom"/>
          </w:tcPr>
          <w:p w14:paraId="19627BEC"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26</w:t>
            </w:r>
          </w:p>
        </w:tc>
        <w:tc>
          <w:tcPr>
            <w:tcW w:w="774" w:type="dxa"/>
            <w:shd w:val="clear" w:color="auto" w:fill="auto"/>
            <w:vAlign w:val="bottom"/>
          </w:tcPr>
          <w:p w14:paraId="7238DD94"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A64AC">
              <w:rPr>
                <w:b/>
                <w:bCs/>
                <w:sz w:val="17"/>
              </w:rPr>
              <w:t>37</w:t>
            </w:r>
          </w:p>
        </w:tc>
        <w:tc>
          <w:tcPr>
            <w:tcW w:w="775" w:type="dxa"/>
            <w:shd w:val="clear" w:color="auto" w:fill="auto"/>
            <w:vAlign w:val="bottom"/>
          </w:tcPr>
          <w:p w14:paraId="0A997699"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29.7</w:t>
            </w:r>
          </w:p>
        </w:tc>
      </w:tr>
      <w:tr w:rsidR="00CA64AC" w:rsidRPr="00CA64AC" w14:paraId="47189771" w14:textId="77777777" w:rsidTr="00CA64AC">
        <w:tc>
          <w:tcPr>
            <w:tcW w:w="4223" w:type="dxa"/>
            <w:shd w:val="clear" w:color="auto" w:fill="auto"/>
            <w:vAlign w:val="bottom"/>
          </w:tcPr>
          <w:p w14:paraId="68D5BBE1"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A64AC">
              <w:rPr>
                <w:sz w:val="17"/>
              </w:rPr>
              <w:t>Principal Directors</w:t>
            </w:r>
          </w:p>
        </w:tc>
        <w:tc>
          <w:tcPr>
            <w:tcW w:w="774" w:type="dxa"/>
            <w:shd w:val="clear" w:color="auto" w:fill="auto"/>
            <w:vAlign w:val="bottom"/>
          </w:tcPr>
          <w:p w14:paraId="6A959136"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12</w:t>
            </w:r>
          </w:p>
        </w:tc>
        <w:tc>
          <w:tcPr>
            <w:tcW w:w="774" w:type="dxa"/>
            <w:shd w:val="clear" w:color="auto" w:fill="auto"/>
            <w:vAlign w:val="bottom"/>
          </w:tcPr>
          <w:p w14:paraId="06F0A2BB"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46</w:t>
            </w:r>
          </w:p>
        </w:tc>
        <w:tc>
          <w:tcPr>
            <w:tcW w:w="774" w:type="dxa"/>
            <w:shd w:val="clear" w:color="auto" w:fill="auto"/>
            <w:vAlign w:val="bottom"/>
          </w:tcPr>
          <w:p w14:paraId="589F98CE"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A64AC">
              <w:rPr>
                <w:b/>
                <w:bCs/>
                <w:sz w:val="17"/>
              </w:rPr>
              <w:t>58</w:t>
            </w:r>
          </w:p>
        </w:tc>
        <w:tc>
          <w:tcPr>
            <w:tcW w:w="775" w:type="dxa"/>
            <w:shd w:val="clear" w:color="auto" w:fill="auto"/>
            <w:vAlign w:val="bottom"/>
          </w:tcPr>
          <w:p w14:paraId="7DB5EB80"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20.6</w:t>
            </w:r>
          </w:p>
        </w:tc>
      </w:tr>
      <w:tr w:rsidR="00CA64AC" w:rsidRPr="00CA64AC" w14:paraId="67CEF5CF" w14:textId="77777777" w:rsidTr="00CA64AC">
        <w:tc>
          <w:tcPr>
            <w:tcW w:w="4223" w:type="dxa"/>
            <w:shd w:val="clear" w:color="auto" w:fill="auto"/>
            <w:vAlign w:val="bottom"/>
          </w:tcPr>
          <w:p w14:paraId="1576B354"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A64AC">
              <w:rPr>
                <w:sz w:val="17"/>
              </w:rPr>
              <w:t>Directors</w:t>
            </w:r>
          </w:p>
        </w:tc>
        <w:tc>
          <w:tcPr>
            <w:tcW w:w="774" w:type="dxa"/>
            <w:shd w:val="clear" w:color="auto" w:fill="auto"/>
            <w:vAlign w:val="bottom"/>
          </w:tcPr>
          <w:p w14:paraId="05CA58DD"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72</w:t>
            </w:r>
          </w:p>
        </w:tc>
        <w:tc>
          <w:tcPr>
            <w:tcW w:w="774" w:type="dxa"/>
            <w:shd w:val="clear" w:color="auto" w:fill="auto"/>
            <w:vAlign w:val="bottom"/>
          </w:tcPr>
          <w:p w14:paraId="3EBFC45E"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190</w:t>
            </w:r>
          </w:p>
        </w:tc>
        <w:tc>
          <w:tcPr>
            <w:tcW w:w="774" w:type="dxa"/>
            <w:shd w:val="clear" w:color="auto" w:fill="auto"/>
            <w:vAlign w:val="bottom"/>
          </w:tcPr>
          <w:p w14:paraId="5DDD18D2"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A64AC">
              <w:rPr>
                <w:b/>
                <w:bCs/>
                <w:sz w:val="17"/>
              </w:rPr>
              <w:t>262</w:t>
            </w:r>
          </w:p>
        </w:tc>
        <w:tc>
          <w:tcPr>
            <w:tcW w:w="775" w:type="dxa"/>
            <w:shd w:val="clear" w:color="auto" w:fill="auto"/>
            <w:vAlign w:val="bottom"/>
          </w:tcPr>
          <w:p w14:paraId="060E25DB"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27.4</w:t>
            </w:r>
          </w:p>
        </w:tc>
      </w:tr>
      <w:tr w:rsidR="00CA64AC" w:rsidRPr="00CA64AC" w14:paraId="045F1EAA" w14:textId="77777777" w:rsidTr="00CA64AC">
        <w:tc>
          <w:tcPr>
            <w:tcW w:w="4223" w:type="dxa"/>
            <w:shd w:val="clear" w:color="auto" w:fill="auto"/>
            <w:vAlign w:val="bottom"/>
          </w:tcPr>
          <w:p w14:paraId="09B8E955"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A64AC">
              <w:rPr>
                <w:sz w:val="17"/>
              </w:rPr>
              <w:t>Deputy Directors</w:t>
            </w:r>
          </w:p>
        </w:tc>
        <w:tc>
          <w:tcPr>
            <w:tcW w:w="774" w:type="dxa"/>
            <w:shd w:val="clear" w:color="auto" w:fill="auto"/>
            <w:vAlign w:val="bottom"/>
          </w:tcPr>
          <w:p w14:paraId="15DC2145"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151</w:t>
            </w:r>
          </w:p>
        </w:tc>
        <w:tc>
          <w:tcPr>
            <w:tcW w:w="774" w:type="dxa"/>
            <w:shd w:val="clear" w:color="auto" w:fill="auto"/>
            <w:vAlign w:val="bottom"/>
          </w:tcPr>
          <w:p w14:paraId="38F5212B"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442</w:t>
            </w:r>
          </w:p>
        </w:tc>
        <w:tc>
          <w:tcPr>
            <w:tcW w:w="774" w:type="dxa"/>
            <w:shd w:val="clear" w:color="auto" w:fill="auto"/>
            <w:vAlign w:val="bottom"/>
          </w:tcPr>
          <w:p w14:paraId="2F0644F1"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A64AC">
              <w:rPr>
                <w:b/>
                <w:bCs/>
                <w:sz w:val="17"/>
              </w:rPr>
              <w:t>593</w:t>
            </w:r>
          </w:p>
        </w:tc>
        <w:tc>
          <w:tcPr>
            <w:tcW w:w="775" w:type="dxa"/>
            <w:shd w:val="clear" w:color="auto" w:fill="auto"/>
            <w:vAlign w:val="bottom"/>
          </w:tcPr>
          <w:p w14:paraId="1E8F8E9F"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25.4</w:t>
            </w:r>
          </w:p>
        </w:tc>
      </w:tr>
      <w:tr w:rsidR="00CA64AC" w:rsidRPr="00CA64AC" w14:paraId="501F75F4" w14:textId="77777777" w:rsidTr="00CA64AC">
        <w:tc>
          <w:tcPr>
            <w:tcW w:w="4223" w:type="dxa"/>
            <w:shd w:val="clear" w:color="auto" w:fill="auto"/>
            <w:vAlign w:val="bottom"/>
          </w:tcPr>
          <w:p w14:paraId="50281C60"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CA64AC">
              <w:rPr>
                <w:sz w:val="17"/>
              </w:rPr>
              <w:t>Councillors</w:t>
            </w:r>
            <w:proofErr w:type="spellEnd"/>
            <w:r w:rsidRPr="00CA64AC">
              <w:rPr>
                <w:sz w:val="17"/>
              </w:rPr>
              <w:t xml:space="preserve"> (in local authorities)</w:t>
            </w:r>
          </w:p>
        </w:tc>
        <w:tc>
          <w:tcPr>
            <w:tcW w:w="774" w:type="dxa"/>
            <w:shd w:val="clear" w:color="auto" w:fill="auto"/>
            <w:vAlign w:val="bottom"/>
          </w:tcPr>
          <w:p w14:paraId="2DD566B1"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313</w:t>
            </w:r>
          </w:p>
        </w:tc>
        <w:tc>
          <w:tcPr>
            <w:tcW w:w="774" w:type="dxa"/>
            <w:shd w:val="clear" w:color="auto" w:fill="auto"/>
            <w:vAlign w:val="bottom"/>
          </w:tcPr>
          <w:p w14:paraId="6ED169A4"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1 649</w:t>
            </w:r>
          </w:p>
        </w:tc>
        <w:tc>
          <w:tcPr>
            <w:tcW w:w="774" w:type="dxa"/>
            <w:shd w:val="clear" w:color="auto" w:fill="auto"/>
            <w:vAlign w:val="bottom"/>
          </w:tcPr>
          <w:p w14:paraId="72CEB482"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A64AC">
              <w:rPr>
                <w:b/>
                <w:bCs/>
                <w:sz w:val="17"/>
              </w:rPr>
              <w:t>1 962</w:t>
            </w:r>
          </w:p>
        </w:tc>
        <w:tc>
          <w:tcPr>
            <w:tcW w:w="775" w:type="dxa"/>
            <w:shd w:val="clear" w:color="auto" w:fill="auto"/>
            <w:vAlign w:val="bottom"/>
          </w:tcPr>
          <w:p w14:paraId="7EEFC9D9"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15.9</w:t>
            </w:r>
          </w:p>
        </w:tc>
      </w:tr>
      <w:tr w:rsidR="00CA64AC" w:rsidRPr="00CA64AC" w14:paraId="7068ECB5" w14:textId="77777777" w:rsidTr="00CA64AC">
        <w:tc>
          <w:tcPr>
            <w:tcW w:w="4223" w:type="dxa"/>
            <w:shd w:val="clear" w:color="auto" w:fill="auto"/>
            <w:vAlign w:val="bottom"/>
          </w:tcPr>
          <w:p w14:paraId="61FCEFAD"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A64AC">
              <w:rPr>
                <w:sz w:val="17"/>
              </w:rPr>
              <w:t>Boards of Parastatals/State Enterprises</w:t>
            </w:r>
          </w:p>
        </w:tc>
        <w:tc>
          <w:tcPr>
            <w:tcW w:w="774" w:type="dxa"/>
            <w:shd w:val="clear" w:color="auto" w:fill="auto"/>
            <w:vAlign w:val="bottom"/>
          </w:tcPr>
          <w:p w14:paraId="3F83981D"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29</w:t>
            </w:r>
          </w:p>
        </w:tc>
        <w:tc>
          <w:tcPr>
            <w:tcW w:w="774" w:type="dxa"/>
            <w:shd w:val="clear" w:color="auto" w:fill="auto"/>
            <w:vAlign w:val="bottom"/>
          </w:tcPr>
          <w:p w14:paraId="366F6953"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71</w:t>
            </w:r>
          </w:p>
        </w:tc>
        <w:tc>
          <w:tcPr>
            <w:tcW w:w="774" w:type="dxa"/>
            <w:shd w:val="clear" w:color="auto" w:fill="auto"/>
            <w:vAlign w:val="bottom"/>
          </w:tcPr>
          <w:p w14:paraId="6B28785B"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A64AC">
              <w:rPr>
                <w:b/>
                <w:bCs/>
                <w:sz w:val="17"/>
              </w:rPr>
              <w:t>100</w:t>
            </w:r>
          </w:p>
        </w:tc>
        <w:tc>
          <w:tcPr>
            <w:tcW w:w="775" w:type="dxa"/>
            <w:shd w:val="clear" w:color="auto" w:fill="auto"/>
            <w:vAlign w:val="bottom"/>
          </w:tcPr>
          <w:p w14:paraId="0A9E27C8"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29</w:t>
            </w:r>
          </w:p>
        </w:tc>
      </w:tr>
      <w:tr w:rsidR="00CA64AC" w:rsidRPr="00CA64AC" w14:paraId="361F85CA" w14:textId="77777777" w:rsidTr="00CA64AC">
        <w:tc>
          <w:tcPr>
            <w:tcW w:w="4223" w:type="dxa"/>
            <w:shd w:val="clear" w:color="auto" w:fill="auto"/>
            <w:vAlign w:val="bottom"/>
          </w:tcPr>
          <w:p w14:paraId="044DDFC8"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A64AC">
              <w:rPr>
                <w:sz w:val="17"/>
              </w:rPr>
              <w:t>Chief Executive Officers of Parastatals/State Enterprises</w:t>
            </w:r>
          </w:p>
        </w:tc>
        <w:tc>
          <w:tcPr>
            <w:tcW w:w="774" w:type="dxa"/>
            <w:shd w:val="clear" w:color="auto" w:fill="auto"/>
            <w:vAlign w:val="bottom"/>
          </w:tcPr>
          <w:p w14:paraId="3A8EB13B"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23</w:t>
            </w:r>
          </w:p>
        </w:tc>
        <w:tc>
          <w:tcPr>
            <w:tcW w:w="774" w:type="dxa"/>
            <w:shd w:val="clear" w:color="auto" w:fill="auto"/>
            <w:vAlign w:val="bottom"/>
          </w:tcPr>
          <w:p w14:paraId="0F31F968"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77</w:t>
            </w:r>
          </w:p>
        </w:tc>
        <w:tc>
          <w:tcPr>
            <w:tcW w:w="774" w:type="dxa"/>
            <w:shd w:val="clear" w:color="auto" w:fill="auto"/>
            <w:vAlign w:val="bottom"/>
          </w:tcPr>
          <w:p w14:paraId="0B39BD83"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A64AC">
              <w:rPr>
                <w:b/>
                <w:bCs/>
                <w:sz w:val="17"/>
              </w:rPr>
              <w:t>100</w:t>
            </w:r>
          </w:p>
        </w:tc>
        <w:tc>
          <w:tcPr>
            <w:tcW w:w="775" w:type="dxa"/>
            <w:shd w:val="clear" w:color="auto" w:fill="auto"/>
            <w:vAlign w:val="bottom"/>
          </w:tcPr>
          <w:p w14:paraId="4127FCF1"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23</w:t>
            </w:r>
          </w:p>
        </w:tc>
      </w:tr>
      <w:tr w:rsidR="00CA64AC" w:rsidRPr="00CA64AC" w14:paraId="68807228" w14:textId="77777777" w:rsidTr="00CA64AC">
        <w:tc>
          <w:tcPr>
            <w:tcW w:w="4223" w:type="dxa"/>
            <w:shd w:val="clear" w:color="auto" w:fill="auto"/>
            <w:vAlign w:val="bottom"/>
          </w:tcPr>
          <w:p w14:paraId="725C60DC"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A64AC">
              <w:rPr>
                <w:sz w:val="17"/>
              </w:rPr>
              <w:t>Vice Chancellors-State Universities</w:t>
            </w:r>
          </w:p>
        </w:tc>
        <w:tc>
          <w:tcPr>
            <w:tcW w:w="774" w:type="dxa"/>
            <w:shd w:val="clear" w:color="auto" w:fill="auto"/>
            <w:vAlign w:val="bottom"/>
          </w:tcPr>
          <w:p w14:paraId="5CFCC6E4"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3</w:t>
            </w:r>
          </w:p>
        </w:tc>
        <w:tc>
          <w:tcPr>
            <w:tcW w:w="774" w:type="dxa"/>
            <w:shd w:val="clear" w:color="auto" w:fill="auto"/>
            <w:vAlign w:val="bottom"/>
          </w:tcPr>
          <w:p w14:paraId="6866F31D"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8</w:t>
            </w:r>
          </w:p>
        </w:tc>
        <w:tc>
          <w:tcPr>
            <w:tcW w:w="774" w:type="dxa"/>
            <w:shd w:val="clear" w:color="auto" w:fill="auto"/>
            <w:vAlign w:val="bottom"/>
          </w:tcPr>
          <w:p w14:paraId="50899B04"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A64AC">
              <w:rPr>
                <w:b/>
                <w:bCs/>
                <w:sz w:val="17"/>
              </w:rPr>
              <w:t>11</w:t>
            </w:r>
          </w:p>
        </w:tc>
        <w:tc>
          <w:tcPr>
            <w:tcW w:w="775" w:type="dxa"/>
            <w:shd w:val="clear" w:color="auto" w:fill="auto"/>
            <w:vAlign w:val="bottom"/>
          </w:tcPr>
          <w:p w14:paraId="4A0CCF7B"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27</w:t>
            </w:r>
          </w:p>
        </w:tc>
      </w:tr>
      <w:tr w:rsidR="00CA64AC" w:rsidRPr="00CA64AC" w14:paraId="20382507" w14:textId="77777777" w:rsidTr="00CA64AC">
        <w:tc>
          <w:tcPr>
            <w:tcW w:w="4223" w:type="dxa"/>
            <w:shd w:val="clear" w:color="auto" w:fill="auto"/>
            <w:vAlign w:val="bottom"/>
          </w:tcPr>
          <w:p w14:paraId="22A84585"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A64AC">
              <w:rPr>
                <w:sz w:val="17"/>
              </w:rPr>
              <w:t xml:space="preserve">Principals of State-owned Teachers Colleges </w:t>
            </w:r>
          </w:p>
        </w:tc>
        <w:tc>
          <w:tcPr>
            <w:tcW w:w="774" w:type="dxa"/>
            <w:shd w:val="clear" w:color="auto" w:fill="auto"/>
            <w:vAlign w:val="bottom"/>
          </w:tcPr>
          <w:p w14:paraId="2C7FC2C1"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8</w:t>
            </w:r>
          </w:p>
        </w:tc>
        <w:tc>
          <w:tcPr>
            <w:tcW w:w="774" w:type="dxa"/>
            <w:shd w:val="clear" w:color="auto" w:fill="auto"/>
            <w:vAlign w:val="bottom"/>
          </w:tcPr>
          <w:p w14:paraId="3C5F2BDF"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6</w:t>
            </w:r>
          </w:p>
        </w:tc>
        <w:tc>
          <w:tcPr>
            <w:tcW w:w="774" w:type="dxa"/>
            <w:shd w:val="clear" w:color="auto" w:fill="auto"/>
            <w:vAlign w:val="bottom"/>
          </w:tcPr>
          <w:p w14:paraId="2A22E7F9"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A64AC">
              <w:rPr>
                <w:b/>
                <w:bCs/>
                <w:sz w:val="17"/>
              </w:rPr>
              <w:t>14</w:t>
            </w:r>
          </w:p>
        </w:tc>
        <w:tc>
          <w:tcPr>
            <w:tcW w:w="775" w:type="dxa"/>
            <w:shd w:val="clear" w:color="auto" w:fill="auto"/>
            <w:vAlign w:val="bottom"/>
          </w:tcPr>
          <w:p w14:paraId="182A0CC2"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57</w:t>
            </w:r>
          </w:p>
        </w:tc>
      </w:tr>
      <w:tr w:rsidR="00CA64AC" w:rsidRPr="00CA64AC" w14:paraId="36FB5F68" w14:textId="77777777" w:rsidTr="00CA64AC">
        <w:tc>
          <w:tcPr>
            <w:tcW w:w="4223" w:type="dxa"/>
            <w:shd w:val="clear" w:color="auto" w:fill="auto"/>
            <w:vAlign w:val="bottom"/>
          </w:tcPr>
          <w:p w14:paraId="24F13A03"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A64AC">
              <w:rPr>
                <w:sz w:val="17"/>
              </w:rPr>
              <w:t>Principals of State-owned Agricultural Colleges</w:t>
            </w:r>
          </w:p>
        </w:tc>
        <w:tc>
          <w:tcPr>
            <w:tcW w:w="774" w:type="dxa"/>
            <w:shd w:val="clear" w:color="auto" w:fill="auto"/>
            <w:vAlign w:val="bottom"/>
          </w:tcPr>
          <w:p w14:paraId="554B4EF8"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2</w:t>
            </w:r>
          </w:p>
        </w:tc>
        <w:tc>
          <w:tcPr>
            <w:tcW w:w="774" w:type="dxa"/>
            <w:shd w:val="clear" w:color="auto" w:fill="auto"/>
            <w:vAlign w:val="bottom"/>
          </w:tcPr>
          <w:p w14:paraId="45215DAE"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6</w:t>
            </w:r>
          </w:p>
        </w:tc>
        <w:tc>
          <w:tcPr>
            <w:tcW w:w="774" w:type="dxa"/>
            <w:shd w:val="clear" w:color="auto" w:fill="auto"/>
            <w:vAlign w:val="bottom"/>
          </w:tcPr>
          <w:p w14:paraId="2C13B108"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A64AC">
              <w:rPr>
                <w:b/>
                <w:bCs/>
                <w:sz w:val="17"/>
              </w:rPr>
              <w:t>8</w:t>
            </w:r>
          </w:p>
        </w:tc>
        <w:tc>
          <w:tcPr>
            <w:tcW w:w="775" w:type="dxa"/>
            <w:shd w:val="clear" w:color="auto" w:fill="auto"/>
            <w:vAlign w:val="bottom"/>
          </w:tcPr>
          <w:p w14:paraId="0A7B4B10"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25</w:t>
            </w:r>
          </w:p>
        </w:tc>
      </w:tr>
      <w:tr w:rsidR="00CA64AC" w:rsidRPr="00CA64AC" w14:paraId="45401625" w14:textId="77777777" w:rsidTr="00CA64AC">
        <w:tc>
          <w:tcPr>
            <w:tcW w:w="4223" w:type="dxa"/>
            <w:shd w:val="clear" w:color="auto" w:fill="auto"/>
            <w:vAlign w:val="bottom"/>
          </w:tcPr>
          <w:p w14:paraId="6487F444"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A64AC">
              <w:rPr>
                <w:sz w:val="17"/>
              </w:rPr>
              <w:t>Principals of State-owned Poly-Technical Colleges</w:t>
            </w:r>
          </w:p>
        </w:tc>
        <w:tc>
          <w:tcPr>
            <w:tcW w:w="774" w:type="dxa"/>
            <w:shd w:val="clear" w:color="auto" w:fill="auto"/>
            <w:vAlign w:val="bottom"/>
          </w:tcPr>
          <w:p w14:paraId="4EB2CC96"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2</w:t>
            </w:r>
          </w:p>
        </w:tc>
        <w:tc>
          <w:tcPr>
            <w:tcW w:w="774" w:type="dxa"/>
            <w:shd w:val="clear" w:color="auto" w:fill="auto"/>
            <w:vAlign w:val="bottom"/>
          </w:tcPr>
          <w:p w14:paraId="3C5F884F"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6</w:t>
            </w:r>
          </w:p>
        </w:tc>
        <w:tc>
          <w:tcPr>
            <w:tcW w:w="774" w:type="dxa"/>
            <w:shd w:val="clear" w:color="auto" w:fill="auto"/>
            <w:vAlign w:val="bottom"/>
          </w:tcPr>
          <w:p w14:paraId="37FD152B"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A64AC">
              <w:rPr>
                <w:b/>
                <w:bCs/>
                <w:sz w:val="17"/>
              </w:rPr>
              <w:t>8</w:t>
            </w:r>
          </w:p>
        </w:tc>
        <w:tc>
          <w:tcPr>
            <w:tcW w:w="775" w:type="dxa"/>
            <w:shd w:val="clear" w:color="auto" w:fill="auto"/>
            <w:vAlign w:val="bottom"/>
          </w:tcPr>
          <w:p w14:paraId="0321DDA1"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25</w:t>
            </w:r>
          </w:p>
        </w:tc>
      </w:tr>
      <w:tr w:rsidR="00CA64AC" w:rsidRPr="00CA64AC" w14:paraId="19738498" w14:textId="77777777" w:rsidTr="00CA64AC">
        <w:tc>
          <w:tcPr>
            <w:tcW w:w="4223" w:type="dxa"/>
            <w:shd w:val="clear" w:color="auto" w:fill="auto"/>
            <w:vAlign w:val="bottom"/>
          </w:tcPr>
          <w:p w14:paraId="469E6D2C"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A64AC">
              <w:rPr>
                <w:sz w:val="17"/>
              </w:rPr>
              <w:t>Heads of Government Primary Schools</w:t>
            </w:r>
          </w:p>
        </w:tc>
        <w:tc>
          <w:tcPr>
            <w:tcW w:w="774" w:type="dxa"/>
            <w:shd w:val="clear" w:color="auto" w:fill="auto"/>
            <w:vAlign w:val="bottom"/>
          </w:tcPr>
          <w:p w14:paraId="46CF18C3"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776</w:t>
            </w:r>
          </w:p>
        </w:tc>
        <w:tc>
          <w:tcPr>
            <w:tcW w:w="774" w:type="dxa"/>
            <w:shd w:val="clear" w:color="auto" w:fill="auto"/>
            <w:vAlign w:val="bottom"/>
          </w:tcPr>
          <w:p w14:paraId="11F5BA46"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2 168</w:t>
            </w:r>
          </w:p>
        </w:tc>
        <w:tc>
          <w:tcPr>
            <w:tcW w:w="774" w:type="dxa"/>
            <w:shd w:val="clear" w:color="auto" w:fill="auto"/>
            <w:vAlign w:val="bottom"/>
          </w:tcPr>
          <w:p w14:paraId="1AF7C335"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A64AC">
              <w:rPr>
                <w:b/>
                <w:bCs/>
                <w:sz w:val="17"/>
              </w:rPr>
              <w:t>2 944</w:t>
            </w:r>
          </w:p>
        </w:tc>
        <w:tc>
          <w:tcPr>
            <w:tcW w:w="775" w:type="dxa"/>
            <w:shd w:val="clear" w:color="auto" w:fill="auto"/>
            <w:vAlign w:val="bottom"/>
          </w:tcPr>
          <w:p w14:paraId="2E088F70"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26</w:t>
            </w:r>
          </w:p>
        </w:tc>
      </w:tr>
      <w:tr w:rsidR="00CA64AC" w:rsidRPr="00CA64AC" w14:paraId="1DFE699E" w14:textId="77777777" w:rsidTr="00CA64AC">
        <w:tc>
          <w:tcPr>
            <w:tcW w:w="4223" w:type="dxa"/>
            <w:shd w:val="clear" w:color="auto" w:fill="auto"/>
            <w:vAlign w:val="bottom"/>
          </w:tcPr>
          <w:p w14:paraId="7FB28AF0"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A64AC">
              <w:rPr>
                <w:sz w:val="17"/>
              </w:rPr>
              <w:t>Heads of Government Secondary Schools</w:t>
            </w:r>
          </w:p>
        </w:tc>
        <w:tc>
          <w:tcPr>
            <w:tcW w:w="774" w:type="dxa"/>
            <w:shd w:val="clear" w:color="auto" w:fill="auto"/>
            <w:vAlign w:val="bottom"/>
          </w:tcPr>
          <w:p w14:paraId="7F892394"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416</w:t>
            </w:r>
          </w:p>
        </w:tc>
        <w:tc>
          <w:tcPr>
            <w:tcW w:w="774" w:type="dxa"/>
            <w:shd w:val="clear" w:color="auto" w:fill="auto"/>
            <w:vAlign w:val="bottom"/>
          </w:tcPr>
          <w:p w14:paraId="4B26D17C"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1 940</w:t>
            </w:r>
          </w:p>
        </w:tc>
        <w:tc>
          <w:tcPr>
            <w:tcW w:w="774" w:type="dxa"/>
            <w:shd w:val="clear" w:color="auto" w:fill="auto"/>
            <w:vAlign w:val="bottom"/>
          </w:tcPr>
          <w:p w14:paraId="2B3F7178"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A64AC">
              <w:rPr>
                <w:b/>
                <w:bCs/>
                <w:sz w:val="17"/>
              </w:rPr>
              <w:t>2 356</w:t>
            </w:r>
          </w:p>
        </w:tc>
        <w:tc>
          <w:tcPr>
            <w:tcW w:w="775" w:type="dxa"/>
            <w:shd w:val="clear" w:color="auto" w:fill="auto"/>
            <w:vAlign w:val="bottom"/>
          </w:tcPr>
          <w:p w14:paraId="3BF0BFE4"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17.6</w:t>
            </w:r>
          </w:p>
        </w:tc>
      </w:tr>
      <w:tr w:rsidR="00CA64AC" w:rsidRPr="00CA64AC" w14:paraId="6DDB7BE7" w14:textId="77777777" w:rsidTr="00CA64AC">
        <w:tc>
          <w:tcPr>
            <w:tcW w:w="4223" w:type="dxa"/>
            <w:shd w:val="clear" w:color="auto" w:fill="auto"/>
            <w:vAlign w:val="bottom"/>
          </w:tcPr>
          <w:p w14:paraId="4426996E"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A64AC">
              <w:rPr>
                <w:sz w:val="17"/>
              </w:rPr>
              <w:t>Ambassadors</w:t>
            </w:r>
          </w:p>
        </w:tc>
        <w:tc>
          <w:tcPr>
            <w:tcW w:w="774" w:type="dxa"/>
            <w:shd w:val="clear" w:color="auto" w:fill="auto"/>
            <w:vAlign w:val="bottom"/>
          </w:tcPr>
          <w:p w14:paraId="17D8F24C"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10</w:t>
            </w:r>
          </w:p>
        </w:tc>
        <w:tc>
          <w:tcPr>
            <w:tcW w:w="774" w:type="dxa"/>
            <w:shd w:val="clear" w:color="auto" w:fill="auto"/>
            <w:vAlign w:val="bottom"/>
          </w:tcPr>
          <w:p w14:paraId="78D3FF35"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36</w:t>
            </w:r>
          </w:p>
        </w:tc>
        <w:tc>
          <w:tcPr>
            <w:tcW w:w="774" w:type="dxa"/>
            <w:shd w:val="clear" w:color="auto" w:fill="auto"/>
            <w:vAlign w:val="bottom"/>
          </w:tcPr>
          <w:p w14:paraId="77F29DE5"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A64AC">
              <w:rPr>
                <w:b/>
                <w:bCs/>
                <w:sz w:val="17"/>
              </w:rPr>
              <w:t>46</w:t>
            </w:r>
          </w:p>
        </w:tc>
        <w:tc>
          <w:tcPr>
            <w:tcW w:w="775" w:type="dxa"/>
            <w:shd w:val="clear" w:color="auto" w:fill="auto"/>
            <w:vAlign w:val="bottom"/>
          </w:tcPr>
          <w:p w14:paraId="31A04DF5"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21.7</w:t>
            </w:r>
          </w:p>
        </w:tc>
      </w:tr>
      <w:tr w:rsidR="00CA64AC" w:rsidRPr="00CA64AC" w14:paraId="1667619D" w14:textId="77777777" w:rsidTr="00CA64AC">
        <w:tc>
          <w:tcPr>
            <w:tcW w:w="4223" w:type="dxa"/>
            <w:tcBorders>
              <w:bottom w:val="single" w:sz="12" w:space="0" w:color="auto"/>
            </w:tcBorders>
            <w:shd w:val="clear" w:color="auto" w:fill="auto"/>
            <w:vAlign w:val="bottom"/>
          </w:tcPr>
          <w:p w14:paraId="182D4D33"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A64AC">
              <w:rPr>
                <w:sz w:val="17"/>
              </w:rPr>
              <w:t>Commissioners in the Public Service</w:t>
            </w:r>
          </w:p>
        </w:tc>
        <w:tc>
          <w:tcPr>
            <w:tcW w:w="774" w:type="dxa"/>
            <w:tcBorders>
              <w:bottom w:val="single" w:sz="12" w:space="0" w:color="auto"/>
            </w:tcBorders>
            <w:shd w:val="clear" w:color="auto" w:fill="auto"/>
            <w:vAlign w:val="bottom"/>
          </w:tcPr>
          <w:p w14:paraId="1CF74FCF"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26</w:t>
            </w:r>
          </w:p>
        </w:tc>
        <w:tc>
          <w:tcPr>
            <w:tcW w:w="774" w:type="dxa"/>
            <w:tcBorders>
              <w:bottom w:val="single" w:sz="12" w:space="0" w:color="auto"/>
            </w:tcBorders>
            <w:shd w:val="clear" w:color="auto" w:fill="auto"/>
            <w:vAlign w:val="bottom"/>
          </w:tcPr>
          <w:p w14:paraId="56BD671A"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34</w:t>
            </w:r>
          </w:p>
        </w:tc>
        <w:tc>
          <w:tcPr>
            <w:tcW w:w="774" w:type="dxa"/>
            <w:tcBorders>
              <w:bottom w:val="single" w:sz="12" w:space="0" w:color="auto"/>
            </w:tcBorders>
            <w:shd w:val="clear" w:color="auto" w:fill="auto"/>
            <w:vAlign w:val="bottom"/>
          </w:tcPr>
          <w:p w14:paraId="3B294569"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A64AC">
              <w:rPr>
                <w:b/>
                <w:bCs/>
                <w:sz w:val="17"/>
              </w:rPr>
              <w:t>60</w:t>
            </w:r>
          </w:p>
        </w:tc>
        <w:tc>
          <w:tcPr>
            <w:tcW w:w="775" w:type="dxa"/>
            <w:tcBorders>
              <w:bottom w:val="single" w:sz="12" w:space="0" w:color="auto"/>
            </w:tcBorders>
            <w:shd w:val="clear" w:color="auto" w:fill="auto"/>
            <w:vAlign w:val="bottom"/>
          </w:tcPr>
          <w:p w14:paraId="39589560" w14:textId="77777777" w:rsidR="00CA64AC" w:rsidRPr="00CA64AC"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4AC">
              <w:rPr>
                <w:sz w:val="17"/>
              </w:rPr>
              <w:t>43.3</w:t>
            </w:r>
          </w:p>
        </w:tc>
      </w:tr>
    </w:tbl>
    <w:p w14:paraId="45BC7C16" w14:textId="77777777" w:rsidR="00CA64AC" w:rsidRPr="00CA64AC" w:rsidRDefault="00CA64AC" w:rsidP="00CA64AC">
      <w:pPr>
        <w:pStyle w:val="SingleTxt"/>
        <w:spacing w:after="0" w:line="120" w:lineRule="exact"/>
        <w:rPr>
          <w:sz w:val="10"/>
        </w:rPr>
      </w:pPr>
    </w:p>
    <w:p w14:paraId="78D1CF70" w14:textId="3E2AE10C" w:rsidR="00982956" w:rsidRDefault="00982956" w:rsidP="00CA64AC">
      <w:pPr>
        <w:pStyle w:val="FootnoteText"/>
        <w:tabs>
          <w:tab w:val="clear" w:pos="418"/>
          <w:tab w:val="right" w:pos="1476"/>
          <w:tab w:val="left" w:pos="1548"/>
          <w:tab w:val="right" w:pos="1836"/>
          <w:tab w:val="left" w:pos="1908"/>
        </w:tabs>
        <w:ind w:left="1548" w:right="1267" w:hanging="288"/>
      </w:pPr>
      <w:r w:rsidRPr="00CA64AC">
        <w:rPr>
          <w:i/>
          <w:iCs/>
        </w:rPr>
        <w:t>Source</w:t>
      </w:r>
      <w:r>
        <w:t>:</w:t>
      </w:r>
      <w:r w:rsidR="00453C7F">
        <w:t xml:space="preserve"> Z</w:t>
      </w:r>
      <w:r>
        <w:t>imbabwe Public Service Commission, 2017.</w:t>
      </w:r>
    </w:p>
    <w:p w14:paraId="444AB072" w14:textId="77777777" w:rsidR="00CA64AC" w:rsidRPr="00CA64AC" w:rsidRDefault="00CA64AC" w:rsidP="00CA64AC">
      <w:pPr>
        <w:pStyle w:val="SingleTxt"/>
        <w:spacing w:after="0" w:line="120" w:lineRule="exact"/>
        <w:rPr>
          <w:sz w:val="10"/>
        </w:rPr>
      </w:pPr>
    </w:p>
    <w:p w14:paraId="7766A4E8" w14:textId="77777777" w:rsidR="00CA64AC" w:rsidRPr="00CA64AC" w:rsidRDefault="00CA64AC" w:rsidP="00CA64AC">
      <w:pPr>
        <w:pStyle w:val="SingleTxt"/>
        <w:spacing w:after="0" w:line="120" w:lineRule="exact"/>
        <w:rPr>
          <w:sz w:val="10"/>
        </w:rPr>
      </w:pPr>
    </w:p>
    <w:p w14:paraId="240FE770" w14:textId="005FD478" w:rsidR="00982956" w:rsidRDefault="00982956" w:rsidP="00CA64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 Social and cultural patterns that lead to discrimination and stereotyped roles for women</w:t>
      </w:r>
    </w:p>
    <w:p w14:paraId="721D5121" w14:textId="77777777" w:rsidR="00CA64AC" w:rsidRPr="00CA64AC" w:rsidRDefault="00CA64AC" w:rsidP="00CA64AC">
      <w:pPr>
        <w:pStyle w:val="SingleTxt"/>
        <w:spacing w:after="0" w:line="120" w:lineRule="exact"/>
        <w:rPr>
          <w:sz w:val="10"/>
        </w:rPr>
      </w:pPr>
    </w:p>
    <w:p w14:paraId="112E6EF5" w14:textId="69BE5BAB" w:rsidR="00982956" w:rsidRDefault="00982956" w:rsidP="00CA64AC">
      <w:pPr>
        <w:pStyle w:val="H4"/>
        <w:ind w:right="1260"/>
      </w:pPr>
      <w:r>
        <w:tab/>
      </w:r>
      <w:r>
        <w:tab/>
        <w:t>Constitutional and Legislative Measures</w:t>
      </w:r>
    </w:p>
    <w:p w14:paraId="47A3A607" w14:textId="77777777" w:rsidR="00CA64AC" w:rsidRPr="00CA64AC" w:rsidRDefault="00CA64AC" w:rsidP="00CA64AC">
      <w:pPr>
        <w:pStyle w:val="SingleTxt"/>
        <w:spacing w:after="0" w:line="120" w:lineRule="exact"/>
        <w:rPr>
          <w:sz w:val="10"/>
        </w:rPr>
      </w:pPr>
    </w:p>
    <w:p w14:paraId="3D637A7B" w14:textId="2436067D" w:rsidR="00982956" w:rsidRDefault="00982956" w:rsidP="00982956">
      <w:pPr>
        <w:pStyle w:val="SingleTxt"/>
      </w:pPr>
      <w:r>
        <w:t>34.</w:t>
      </w:r>
      <w:r>
        <w:tab/>
        <w:t xml:space="preserve">Section 25 of the Constitution mandates the State and all institutions and agencies of Government at every level to protect and foster the institution of the family and to adopt measures for the provision of care and assistance to mothers, fathers and other family members who have charge of children within the limits of the resources available to them. </w:t>
      </w:r>
    </w:p>
    <w:p w14:paraId="2C5E937B" w14:textId="77777777" w:rsidR="00982956" w:rsidRDefault="00982956" w:rsidP="00982956">
      <w:pPr>
        <w:pStyle w:val="SingleTxt"/>
      </w:pPr>
      <w:r>
        <w:t>35.</w:t>
      </w:r>
      <w:r>
        <w:tab/>
        <w:t>Section 80 of the Constitution mandates the Government to ensure that every woman has full and equal dignity of the person with men and this includes equal opportunities in political, economic and social activities. It also prohibits cultural practices, laws, traditions and customs that infringe the rights of women.</w:t>
      </w:r>
    </w:p>
    <w:p w14:paraId="434CA482" w14:textId="77777777" w:rsidR="00982956" w:rsidRDefault="00982956" w:rsidP="00982956">
      <w:pPr>
        <w:pStyle w:val="SingleTxt"/>
      </w:pPr>
      <w:r>
        <w:t>36.</w:t>
      </w:r>
      <w:r>
        <w:tab/>
        <w:t>Sections 19 and 81 (2) of the Constitution also state that a child’s best interests are paramount in every matter concerning the child. Section 26 further enjoins the State, to take appropriate measures to ensure that in the event of dissolution of a marriage, provision is made for the necessary protection of any children. The Children’s Act is being amended to harmonise all laws regarding children in Zimbabwe and its primary focus will be on the best interests of the child.</w:t>
      </w:r>
    </w:p>
    <w:p w14:paraId="6E4FEC5C" w14:textId="28E1CAAD" w:rsidR="00982956" w:rsidRDefault="00982956" w:rsidP="00982956">
      <w:pPr>
        <w:pStyle w:val="SingleTxt"/>
      </w:pPr>
      <w:r>
        <w:t>37.</w:t>
      </w:r>
      <w:r>
        <w:tab/>
        <w:t>Furthermore, Section 3</w:t>
      </w:r>
      <w:r w:rsidR="009418DC">
        <w:t xml:space="preserve"> </w:t>
      </w:r>
      <w:r>
        <w:t>(1)</w:t>
      </w:r>
      <w:r w:rsidR="009418DC">
        <w:t xml:space="preserve"> </w:t>
      </w:r>
      <w:r>
        <w:t>(</w:t>
      </w:r>
      <w:proofErr w:type="spellStart"/>
      <w:r>
        <w:t>i</w:t>
      </w:r>
      <w:proofErr w:type="spellEnd"/>
      <w:r>
        <w:t>) of the Domestic Violence Act provides for the elimination of harmful practices against women and girls which include, amongst others forced virginity testing; female genital mutilation; pledging of women or girls for purposes of appeasing spirits; forced marriage; child marriage; forced wife inheritance; sexual intercourse between father-in-law and newly married daughter-in-law.</w:t>
      </w:r>
    </w:p>
    <w:p w14:paraId="20DDCF54" w14:textId="77777777" w:rsidR="00226432" w:rsidRPr="00226432" w:rsidRDefault="00226432" w:rsidP="00226432">
      <w:pPr>
        <w:pStyle w:val="SingleTxt"/>
        <w:spacing w:after="0" w:line="120" w:lineRule="exact"/>
        <w:rPr>
          <w:sz w:val="10"/>
        </w:rPr>
      </w:pPr>
    </w:p>
    <w:p w14:paraId="0B2B7D29" w14:textId="1D535482" w:rsidR="00982956" w:rsidRDefault="00982956" w:rsidP="00226432">
      <w:pPr>
        <w:pStyle w:val="H4"/>
        <w:ind w:right="1260"/>
      </w:pPr>
      <w:r>
        <w:lastRenderedPageBreak/>
        <w:tab/>
      </w:r>
      <w:r>
        <w:tab/>
        <w:t xml:space="preserve">Administrative Measures </w:t>
      </w:r>
    </w:p>
    <w:p w14:paraId="3632C270" w14:textId="77777777" w:rsidR="00226432" w:rsidRPr="00226432" w:rsidRDefault="00226432" w:rsidP="00226432">
      <w:pPr>
        <w:pStyle w:val="SingleTxt"/>
        <w:keepNext/>
        <w:spacing w:after="0" w:line="120" w:lineRule="exact"/>
        <w:rPr>
          <w:sz w:val="10"/>
        </w:rPr>
      </w:pPr>
    </w:p>
    <w:p w14:paraId="1E6D4B90" w14:textId="786783A8" w:rsidR="00982956" w:rsidRDefault="00982956" w:rsidP="00226432">
      <w:pPr>
        <w:pStyle w:val="SingleTxt"/>
        <w:keepNext/>
      </w:pPr>
      <w:r>
        <w:t>38.</w:t>
      </w:r>
      <w:r>
        <w:tab/>
        <w:t xml:space="preserve">Regarding the recommendation to put in place, without delay, a comprehensive strategy to modify or eliminate patriarchal attitudes and stereotypes that discriminate women, in conformity with the provisions of the Convention as well as measures, in collaboration with civil society, the community and religious leaders, to educate and raise awareness of this subject, targeting women and men at all levels of society and to vigorously address harmful practices by expanding public education programmes and by effectively enforcing the prohibition of such practices, in particular in rural areas: </w:t>
      </w:r>
    </w:p>
    <w:p w14:paraId="61F89998" w14:textId="2C4A422B" w:rsidR="00982956" w:rsidRDefault="00226432" w:rsidP="00226432">
      <w:pPr>
        <w:pStyle w:val="SingleTxt"/>
        <w:tabs>
          <w:tab w:val="right" w:pos="1685"/>
        </w:tabs>
        <w:ind w:left="1742" w:hanging="475"/>
      </w:pPr>
      <w:r>
        <w:tab/>
      </w:r>
      <w:r w:rsidR="00982956">
        <w:t>•</w:t>
      </w:r>
      <w:r w:rsidR="00982956">
        <w:tab/>
        <w:t>The RNGP provides for strategies to address harmful norms, practices and traditions, patriarchal attitudes and deep-rooted stereotypes regarding the roles, responsibilities and identities of women and men in all spheres of life. Zimbabwe is rolling out awareness raising programmes to build the capacity and awareness among communities to enable men and women, boys and girls to identify and question cultural and religious values and practices that deny them the right to self-dignity and equal treatment;</w:t>
      </w:r>
    </w:p>
    <w:p w14:paraId="19294499" w14:textId="37D93161" w:rsidR="00982956" w:rsidRDefault="00226432" w:rsidP="00226432">
      <w:pPr>
        <w:pStyle w:val="SingleTxt"/>
        <w:tabs>
          <w:tab w:val="right" w:pos="1685"/>
        </w:tabs>
        <w:ind w:left="1742" w:hanging="475"/>
      </w:pPr>
      <w:r>
        <w:tab/>
      </w:r>
      <w:r w:rsidR="00982956">
        <w:t>•</w:t>
      </w:r>
      <w:r w:rsidR="00982956">
        <w:tab/>
        <w:t>The National Arts, Culture and Heritage Policy (NACHP) is tailored to mainstream gender issues in communities through engaging local leadership with a view to eliminate negative patriarchal attitudes and stereotypes that discriminate against women. Under NACHP, Government continues to roll out awareness programmes in which communities are encouraged to uphold the principle and practice of equality and equity between men and women;</w:t>
      </w:r>
    </w:p>
    <w:p w14:paraId="5F395608" w14:textId="22483433" w:rsidR="00982956" w:rsidRDefault="00226432" w:rsidP="00226432">
      <w:pPr>
        <w:pStyle w:val="SingleTxt"/>
        <w:tabs>
          <w:tab w:val="right" w:pos="1685"/>
        </w:tabs>
        <w:ind w:left="1742" w:hanging="475"/>
      </w:pPr>
      <w:r>
        <w:tab/>
      </w:r>
      <w:r w:rsidR="00982956">
        <w:t>•</w:t>
      </w:r>
      <w:r w:rsidR="00982956">
        <w:tab/>
        <w:t>Government collaborates with CSOs and development partners to raise awareness on the need to eliminate patriarchal attitudes and stereotypes against women, through building capacity of traditional, religious and other opinion leaders. This collaboration has entrenched active male participation in gender equality programmes through the “He-for-She Campaign.”</w:t>
      </w:r>
    </w:p>
    <w:p w14:paraId="35A65071" w14:textId="77777777" w:rsidR="00982956" w:rsidRDefault="00982956" w:rsidP="00982956">
      <w:pPr>
        <w:pStyle w:val="SingleTxt"/>
      </w:pPr>
      <w:r>
        <w:t>39.</w:t>
      </w:r>
      <w:r>
        <w:tab/>
      </w:r>
      <w:proofErr w:type="gramStart"/>
      <w:r>
        <w:t>With regard to</w:t>
      </w:r>
      <w:proofErr w:type="gramEnd"/>
      <w:r>
        <w:t xml:space="preserve"> the recommendation to use innovative measures targeting the media to strengthen understanding of the equality of women and men, and through the educational system to enhance a positive and non-stereotypical portrayal of women: </w:t>
      </w:r>
    </w:p>
    <w:p w14:paraId="4868C93B" w14:textId="470759D3" w:rsidR="00982956" w:rsidRDefault="00226432" w:rsidP="00226432">
      <w:pPr>
        <w:pStyle w:val="SingleTxt"/>
        <w:tabs>
          <w:tab w:val="right" w:pos="1685"/>
        </w:tabs>
        <w:ind w:left="1742" w:hanging="475"/>
      </w:pPr>
      <w:r>
        <w:tab/>
      </w:r>
      <w:r w:rsidR="00982956">
        <w:t>•</w:t>
      </w:r>
      <w:r w:rsidR="00982956">
        <w:tab/>
        <w:t>Government revised the National Gender Policy to provide for media strategies to mainstream gender and eliminate negative portrayal of women. The RNGP also encourages women to own media houses and to take up of leadership positions in the media sector. In partnership with CSOs, Government continues to encourage non-stereotypical portrayal of women in the media through training of journalists and editors. There is an increase in women’s access to the media by women including among women living in the rural areas as indicated on figure 7 below.</w:t>
      </w:r>
    </w:p>
    <w:p w14:paraId="2D070725" w14:textId="77777777" w:rsidR="00226432" w:rsidRPr="00226432" w:rsidRDefault="00226432" w:rsidP="00226432">
      <w:pPr>
        <w:pStyle w:val="SingleTxt"/>
        <w:spacing w:after="0" w:line="120" w:lineRule="exact"/>
        <w:rPr>
          <w:sz w:val="10"/>
        </w:rPr>
      </w:pPr>
    </w:p>
    <w:p w14:paraId="76FCAF87" w14:textId="583A6F70" w:rsidR="00982956" w:rsidRPr="00226432" w:rsidRDefault="00226432" w:rsidP="003D0E7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lastRenderedPageBreak/>
        <w:tab/>
      </w:r>
      <w:r>
        <w:tab/>
      </w:r>
      <w:r w:rsidR="00982956" w:rsidRPr="00226432">
        <w:rPr>
          <w:b w:val="0"/>
          <w:bCs/>
        </w:rPr>
        <w:t>Figure 7</w:t>
      </w:r>
    </w:p>
    <w:p w14:paraId="56E6B8BD" w14:textId="3146319C" w:rsidR="00982956" w:rsidRDefault="00226432" w:rsidP="003D0E7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82956">
        <w:t>Exposure to mass media by women aged 15</w:t>
      </w:r>
      <w:r>
        <w:t>–</w:t>
      </w:r>
      <w:r w:rsidR="00982956">
        <w:t>49 and men aged 15</w:t>
      </w:r>
      <w:r>
        <w:t>–</w:t>
      </w:r>
      <w:r w:rsidR="00982956">
        <w:t>54 years</w:t>
      </w:r>
    </w:p>
    <w:p w14:paraId="1CB36CE9" w14:textId="77777777" w:rsidR="00226432" w:rsidRPr="00226432" w:rsidRDefault="00226432" w:rsidP="003D0E7B">
      <w:pPr>
        <w:pStyle w:val="SingleTxt"/>
        <w:keepNext/>
        <w:keepLines/>
        <w:spacing w:after="0" w:line="120" w:lineRule="exact"/>
        <w:rPr>
          <w:sz w:val="10"/>
          <w:lang w:val="en-US"/>
        </w:rPr>
      </w:pPr>
    </w:p>
    <w:p w14:paraId="237E65A1" w14:textId="3C31B5B3" w:rsidR="00226432" w:rsidRDefault="00226432" w:rsidP="003D0E7B">
      <w:pPr>
        <w:pStyle w:val="SingleTxt"/>
        <w:keepNext/>
        <w:keepLines/>
      </w:pPr>
      <w:r w:rsidRPr="002351B0">
        <w:rPr>
          <w:noProof/>
          <w:lang w:eastAsia="en-GB"/>
        </w:rPr>
        <w:drawing>
          <wp:inline distT="0" distB="0" distL="0" distR="0" wp14:anchorId="5A145B0F" wp14:editId="78970208">
            <wp:extent cx="4659782" cy="2414016"/>
            <wp:effectExtent l="0" t="0" r="7620" b="5715"/>
            <wp:docPr id="13" name="Chart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53E0BA7" w14:textId="5E432952" w:rsidR="00226432" w:rsidRPr="00226432" w:rsidRDefault="00226432" w:rsidP="00226432">
      <w:pPr>
        <w:pStyle w:val="SingleTxt"/>
        <w:spacing w:after="0" w:line="120" w:lineRule="exact"/>
        <w:rPr>
          <w:sz w:val="10"/>
        </w:rPr>
      </w:pPr>
    </w:p>
    <w:p w14:paraId="726148B7" w14:textId="67AD776A" w:rsidR="00982956" w:rsidRDefault="00982956" w:rsidP="00226432">
      <w:pPr>
        <w:pStyle w:val="FootnoteText"/>
        <w:tabs>
          <w:tab w:val="clear" w:pos="418"/>
          <w:tab w:val="right" w:pos="1476"/>
          <w:tab w:val="left" w:pos="1548"/>
          <w:tab w:val="right" w:pos="1836"/>
          <w:tab w:val="left" w:pos="1908"/>
        </w:tabs>
        <w:ind w:left="1548" w:right="1267" w:hanging="288"/>
      </w:pPr>
      <w:r w:rsidRPr="00226432">
        <w:rPr>
          <w:i/>
          <w:iCs/>
        </w:rPr>
        <w:t>Source</w:t>
      </w:r>
      <w:r>
        <w:t>:</w:t>
      </w:r>
      <w:r w:rsidR="00453C7F">
        <w:t xml:space="preserve"> Z</w:t>
      </w:r>
      <w:r>
        <w:t>IMSTAT, MICS, 2014.</w:t>
      </w:r>
    </w:p>
    <w:p w14:paraId="47D1B34A" w14:textId="77777777" w:rsidR="00226432" w:rsidRPr="00226432" w:rsidRDefault="00226432" w:rsidP="00226432">
      <w:pPr>
        <w:pStyle w:val="SingleTxt"/>
        <w:spacing w:after="0" w:line="120" w:lineRule="exact"/>
        <w:rPr>
          <w:sz w:val="10"/>
        </w:rPr>
      </w:pPr>
    </w:p>
    <w:p w14:paraId="42C5C030" w14:textId="77777777" w:rsidR="00226432" w:rsidRPr="00226432" w:rsidRDefault="00226432" w:rsidP="00226432">
      <w:pPr>
        <w:pStyle w:val="SingleTxt"/>
        <w:spacing w:after="0" w:line="120" w:lineRule="exact"/>
        <w:rPr>
          <w:sz w:val="10"/>
        </w:rPr>
      </w:pPr>
    </w:p>
    <w:p w14:paraId="192F90CA" w14:textId="52D7FB05" w:rsidR="00982956" w:rsidRDefault="00982956" w:rsidP="00226432">
      <w:pPr>
        <w:pStyle w:val="SingleTxt"/>
      </w:pPr>
      <w:r>
        <w:t>40.</w:t>
      </w:r>
      <w:r>
        <w:tab/>
        <w:t>Gender Desks has been created in the Ministry of Information, Media and Broadcasting Services to spearhead gender mainstreaming in the media sector and as a result a steady increase in the number of women working in the media sector has been witnessed as indicated on table 6 below.</w:t>
      </w:r>
    </w:p>
    <w:p w14:paraId="02AFDDCA" w14:textId="77777777" w:rsidR="00226432" w:rsidRPr="00226432" w:rsidRDefault="00226432" w:rsidP="00226432">
      <w:pPr>
        <w:pStyle w:val="SingleTxt"/>
        <w:spacing w:after="0" w:line="120" w:lineRule="exact"/>
        <w:rPr>
          <w:sz w:val="10"/>
        </w:rPr>
      </w:pPr>
    </w:p>
    <w:p w14:paraId="50D2560C" w14:textId="31C5D05A" w:rsidR="00982956" w:rsidRPr="00226432" w:rsidRDefault="00226432" w:rsidP="002264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982956" w:rsidRPr="00226432">
        <w:rPr>
          <w:b w:val="0"/>
          <w:bCs/>
        </w:rPr>
        <w:t>Table 6</w:t>
      </w:r>
    </w:p>
    <w:p w14:paraId="303BDAD5" w14:textId="79F79793" w:rsidR="00982956" w:rsidRDefault="00226432" w:rsidP="002264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proofErr w:type="spellStart"/>
      <w:r w:rsidR="00982956">
        <w:t>Zimpapers</w:t>
      </w:r>
      <w:proofErr w:type="spellEnd"/>
      <w:r w:rsidR="00982956">
        <w:t xml:space="preserve"> editorial employees by designation and sex, 2013, 2014 and 2015</w:t>
      </w:r>
    </w:p>
    <w:p w14:paraId="5ACE14DF" w14:textId="77777777" w:rsidR="00226432" w:rsidRPr="00226432" w:rsidRDefault="00226432" w:rsidP="0022643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7"/>
        <w:gridCol w:w="912"/>
        <w:gridCol w:w="913"/>
        <w:gridCol w:w="101"/>
        <w:gridCol w:w="811"/>
        <w:gridCol w:w="913"/>
        <w:gridCol w:w="76"/>
        <w:gridCol w:w="836"/>
        <w:gridCol w:w="913"/>
      </w:tblGrid>
      <w:tr w:rsidR="00226432" w:rsidRPr="00226432" w14:paraId="362DAD5B" w14:textId="77777777" w:rsidTr="0047336D">
        <w:trPr>
          <w:tblHeader/>
        </w:trPr>
        <w:tc>
          <w:tcPr>
            <w:tcW w:w="1847" w:type="dxa"/>
            <w:tcBorders>
              <w:top w:val="single" w:sz="4" w:space="0" w:color="auto"/>
            </w:tcBorders>
            <w:shd w:val="clear" w:color="auto" w:fill="auto"/>
            <w:vAlign w:val="bottom"/>
          </w:tcPr>
          <w:p w14:paraId="3F327DDD" w14:textId="21E9E87C"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825" w:type="dxa"/>
            <w:gridSpan w:val="2"/>
            <w:tcBorders>
              <w:top w:val="single" w:sz="4" w:space="0" w:color="auto"/>
              <w:bottom w:val="single" w:sz="4" w:space="0" w:color="auto"/>
            </w:tcBorders>
            <w:shd w:val="clear" w:color="auto" w:fill="auto"/>
            <w:vAlign w:val="bottom"/>
          </w:tcPr>
          <w:p w14:paraId="73D58D90" w14:textId="74BF9CF4"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26432">
              <w:rPr>
                <w:i/>
                <w:sz w:val="14"/>
              </w:rPr>
              <w:t>2013</w:t>
            </w:r>
          </w:p>
        </w:tc>
        <w:tc>
          <w:tcPr>
            <w:tcW w:w="101" w:type="dxa"/>
            <w:tcBorders>
              <w:top w:val="single" w:sz="4" w:space="0" w:color="auto"/>
            </w:tcBorders>
            <w:shd w:val="clear" w:color="auto" w:fill="auto"/>
            <w:vAlign w:val="bottom"/>
          </w:tcPr>
          <w:p w14:paraId="46DC2808"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724" w:type="dxa"/>
            <w:gridSpan w:val="2"/>
            <w:tcBorders>
              <w:top w:val="single" w:sz="4" w:space="0" w:color="auto"/>
              <w:bottom w:val="single" w:sz="4" w:space="0" w:color="auto"/>
            </w:tcBorders>
            <w:shd w:val="clear" w:color="auto" w:fill="auto"/>
            <w:vAlign w:val="bottom"/>
          </w:tcPr>
          <w:p w14:paraId="67647303" w14:textId="5B96534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26432">
              <w:rPr>
                <w:i/>
                <w:sz w:val="14"/>
              </w:rPr>
              <w:t>2014</w:t>
            </w:r>
          </w:p>
        </w:tc>
        <w:tc>
          <w:tcPr>
            <w:tcW w:w="76" w:type="dxa"/>
            <w:tcBorders>
              <w:top w:val="single" w:sz="4" w:space="0" w:color="auto"/>
            </w:tcBorders>
            <w:shd w:val="clear" w:color="auto" w:fill="auto"/>
            <w:vAlign w:val="bottom"/>
          </w:tcPr>
          <w:p w14:paraId="0FA4EE23"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749" w:type="dxa"/>
            <w:gridSpan w:val="2"/>
            <w:tcBorders>
              <w:top w:val="single" w:sz="4" w:space="0" w:color="auto"/>
              <w:bottom w:val="single" w:sz="4" w:space="0" w:color="auto"/>
            </w:tcBorders>
            <w:shd w:val="clear" w:color="auto" w:fill="auto"/>
            <w:vAlign w:val="bottom"/>
          </w:tcPr>
          <w:p w14:paraId="0DDB6E93" w14:textId="3242371C"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26432">
              <w:rPr>
                <w:i/>
                <w:sz w:val="14"/>
              </w:rPr>
              <w:t>2015</w:t>
            </w:r>
          </w:p>
        </w:tc>
      </w:tr>
      <w:tr w:rsidR="00226432" w:rsidRPr="00226432" w14:paraId="522FA96E" w14:textId="77777777" w:rsidTr="00226432">
        <w:trPr>
          <w:tblHeader/>
        </w:trPr>
        <w:tc>
          <w:tcPr>
            <w:tcW w:w="1847" w:type="dxa"/>
            <w:tcBorders>
              <w:bottom w:val="single" w:sz="12" w:space="0" w:color="auto"/>
            </w:tcBorders>
            <w:shd w:val="clear" w:color="auto" w:fill="auto"/>
            <w:vAlign w:val="bottom"/>
          </w:tcPr>
          <w:p w14:paraId="11605F7E" w14:textId="2588B0E5"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226432">
              <w:rPr>
                <w:i/>
                <w:sz w:val="14"/>
              </w:rPr>
              <w:t>Designation</w:t>
            </w:r>
          </w:p>
        </w:tc>
        <w:tc>
          <w:tcPr>
            <w:tcW w:w="912" w:type="dxa"/>
            <w:tcBorders>
              <w:top w:val="single" w:sz="4" w:space="0" w:color="auto"/>
              <w:bottom w:val="single" w:sz="12" w:space="0" w:color="auto"/>
            </w:tcBorders>
            <w:shd w:val="clear" w:color="auto" w:fill="auto"/>
            <w:vAlign w:val="bottom"/>
          </w:tcPr>
          <w:p w14:paraId="393C19AC"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6432">
              <w:rPr>
                <w:i/>
                <w:sz w:val="14"/>
              </w:rPr>
              <w:t>Female</w:t>
            </w:r>
          </w:p>
        </w:tc>
        <w:tc>
          <w:tcPr>
            <w:tcW w:w="913" w:type="dxa"/>
            <w:tcBorders>
              <w:top w:val="single" w:sz="4" w:space="0" w:color="auto"/>
              <w:bottom w:val="single" w:sz="12" w:space="0" w:color="auto"/>
            </w:tcBorders>
            <w:shd w:val="clear" w:color="auto" w:fill="auto"/>
            <w:vAlign w:val="bottom"/>
          </w:tcPr>
          <w:p w14:paraId="51B1BE77"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6432">
              <w:rPr>
                <w:i/>
                <w:sz w:val="14"/>
              </w:rPr>
              <w:t>Male</w:t>
            </w:r>
          </w:p>
        </w:tc>
        <w:tc>
          <w:tcPr>
            <w:tcW w:w="912" w:type="dxa"/>
            <w:gridSpan w:val="2"/>
            <w:tcBorders>
              <w:bottom w:val="single" w:sz="12" w:space="0" w:color="auto"/>
            </w:tcBorders>
            <w:shd w:val="clear" w:color="auto" w:fill="auto"/>
            <w:vAlign w:val="bottom"/>
          </w:tcPr>
          <w:p w14:paraId="2AE4B30C"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6432">
              <w:rPr>
                <w:i/>
                <w:sz w:val="14"/>
              </w:rPr>
              <w:t>Female</w:t>
            </w:r>
          </w:p>
        </w:tc>
        <w:tc>
          <w:tcPr>
            <w:tcW w:w="913" w:type="dxa"/>
            <w:tcBorders>
              <w:bottom w:val="single" w:sz="12" w:space="0" w:color="auto"/>
            </w:tcBorders>
            <w:shd w:val="clear" w:color="auto" w:fill="auto"/>
            <w:vAlign w:val="bottom"/>
          </w:tcPr>
          <w:p w14:paraId="22B5A8B4"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6432">
              <w:rPr>
                <w:i/>
                <w:sz w:val="14"/>
              </w:rPr>
              <w:t>Male</w:t>
            </w:r>
          </w:p>
        </w:tc>
        <w:tc>
          <w:tcPr>
            <w:tcW w:w="912" w:type="dxa"/>
            <w:gridSpan w:val="2"/>
            <w:tcBorders>
              <w:bottom w:val="single" w:sz="12" w:space="0" w:color="auto"/>
            </w:tcBorders>
            <w:shd w:val="clear" w:color="auto" w:fill="auto"/>
            <w:vAlign w:val="bottom"/>
          </w:tcPr>
          <w:p w14:paraId="2E15D6F6"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6432">
              <w:rPr>
                <w:i/>
                <w:sz w:val="14"/>
              </w:rPr>
              <w:t>Female</w:t>
            </w:r>
          </w:p>
        </w:tc>
        <w:tc>
          <w:tcPr>
            <w:tcW w:w="913" w:type="dxa"/>
            <w:tcBorders>
              <w:bottom w:val="single" w:sz="12" w:space="0" w:color="auto"/>
            </w:tcBorders>
            <w:shd w:val="clear" w:color="auto" w:fill="auto"/>
            <w:vAlign w:val="bottom"/>
          </w:tcPr>
          <w:p w14:paraId="16E45F7B"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6432">
              <w:rPr>
                <w:i/>
                <w:sz w:val="14"/>
              </w:rPr>
              <w:t>Male</w:t>
            </w:r>
          </w:p>
        </w:tc>
      </w:tr>
      <w:tr w:rsidR="00226432" w:rsidRPr="00226432" w14:paraId="2EEDAC90" w14:textId="77777777" w:rsidTr="00226432">
        <w:trPr>
          <w:trHeight w:hRule="exact" w:val="115"/>
          <w:tblHeader/>
        </w:trPr>
        <w:tc>
          <w:tcPr>
            <w:tcW w:w="1847" w:type="dxa"/>
            <w:tcBorders>
              <w:top w:val="single" w:sz="12" w:space="0" w:color="auto"/>
            </w:tcBorders>
            <w:shd w:val="clear" w:color="auto" w:fill="auto"/>
            <w:vAlign w:val="bottom"/>
          </w:tcPr>
          <w:p w14:paraId="2D8531F9"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12" w:type="dxa"/>
            <w:tcBorders>
              <w:top w:val="single" w:sz="12" w:space="0" w:color="auto"/>
            </w:tcBorders>
            <w:shd w:val="clear" w:color="auto" w:fill="auto"/>
            <w:vAlign w:val="bottom"/>
          </w:tcPr>
          <w:p w14:paraId="69DAD739"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13" w:type="dxa"/>
            <w:tcBorders>
              <w:top w:val="single" w:sz="12" w:space="0" w:color="auto"/>
            </w:tcBorders>
            <w:shd w:val="clear" w:color="auto" w:fill="auto"/>
            <w:vAlign w:val="bottom"/>
          </w:tcPr>
          <w:p w14:paraId="0B7FA7A3"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12" w:type="dxa"/>
            <w:gridSpan w:val="2"/>
            <w:tcBorders>
              <w:top w:val="single" w:sz="12" w:space="0" w:color="auto"/>
            </w:tcBorders>
            <w:shd w:val="clear" w:color="auto" w:fill="auto"/>
            <w:vAlign w:val="bottom"/>
          </w:tcPr>
          <w:p w14:paraId="3B4ECA58"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13" w:type="dxa"/>
            <w:tcBorders>
              <w:top w:val="single" w:sz="12" w:space="0" w:color="auto"/>
            </w:tcBorders>
            <w:shd w:val="clear" w:color="auto" w:fill="auto"/>
            <w:vAlign w:val="bottom"/>
          </w:tcPr>
          <w:p w14:paraId="58B5594D"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12" w:type="dxa"/>
            <w:gridSpan w:val="2"/>
            <w:tcBorders>
              <w:top w:val="single" w:sz="12" w:space="0" w:color="auto"/>
            </w:tcBorders>
            <w:shd w:val="clear" w:color="auto" w:fill="auto"/>
            <w:vAlign w:val="bottom"/>
          </w:tcPr>
          <w:p w14:paraId="402FB5D1"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13" w:type="dxa"/>
            <w:tcBorders>
              <w:top w:val="single" w:sz="12" w:space="0" w:color="auto"/>
            </w:tcBorders>
            <w:shd w:val="clear" w:color="auto" w:fill="auto"/>
            <w:vAlign w:val="bottom"/>
          </w:tcPr>
          <w:p w14:paraId="015EDA69"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26432" w:rsidRPr="00226432" w14:paraId="0E92CF94" w14:textId="77777777" w:rsidTr="00226432">
        <w:tc>
          <w:tcPr>
            <w:tcW w:w="1847" w:type="dxa"/>
            <w:shd w:val="clear" w:color="auto" w:fill="auto"/>
            <w:vAlign w:val="bottom"/>
          </w:tcPr>
          <w:p w14:paraId="0983C033" w14:textId="3B562356"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6432">
              <w:rPr>
                <w:sz w:val="17"/>
              </w:rPr>
              <w:t>Group Editor-in Chief</w:t>
            </w:r>
          </w:p>
        </w:tc>
        <w:tc>
          <w:tcPr>
            <w:tcW w:w="912" w:type="dxa"/>
            <w:shd w:val="clear" w:color="auto" w:fill="auto"/>
            <w:vAlign w:val="bottom"/>
          </w:tcPr>
          <w:p w14:paraId="1E7112D6"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0</w:t>
            </w:r>
          </w:p>
        </w:tc>
        <w:tc>
          <w:tcPr>
            <w:tcW w:w="913" w:type="dxa"/>
            <w:shd w:val="clear" w:color="auto" w:fill="auto"/>
            <w:vAlign w:val="bottom"/>
          </w:tcPr>
          <w:p w14:paraId="72EC58F5"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1</w:t>
            </w:r>
          </w:p>
        </w:tc>
        <w:tc>
          <w:tcPr>
            <w:tcW w:w="912" w:type="dxa"/>
            <w:gridSpan w:val="2"/>
            <w:shd w:val="clear" w:color="auto" w:fill="auto"/>
            <w:vAlign w:val="bottom"/>
          </w:tcPr>
          <w:p w14:paraId="701D9833"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0</w:t>
            </w:r>
          </w:p>
        </w:tc>
        <w:tc>
          <w:tcPr>
            <w:tcW w:w="913" w:type="dxa"/>
            <w:shd w:val="clear" w:color="auto" w:fill="auto"/>
            <w:vAlign w:val="bottom"/>
          </w:tcPr>
          <w:p w14:paraId="3A64DDA1"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1</w:t>
            </w:r>
          </w:p>
        </w:tc>
        <w:tc>
          <w:tcPr>
            <w:tcW w:w="912" w:type="dxa"/>
            <w:gridSpan w:val="2"/>
            <w:shd w:val="clear" w:color="auto" w:fill="auto"/>
            <w:vAlign w:val="bottom"/>
          </w:tcPr>
          <w:p w14:paraId="4A974221"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0</w:t>
            </w:r>
          </w:p>
        </w:tc>
        <w:tc>
          <w:tcPr>
            <w:tcW w:w="913" w:type="dxa"/>
            <w:shd w:val="clear" w:color="auto" w:fill="auto"/>
            <w:vAlign w:val="bottom"/>
          </w:tcPr>
          <w:p w14:paraId="27D0C142"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1</w:t>
            </w:r>
          </w:p>
        </w:tc>
      </w:tr>
      <w:tr w:rsidR="00226432" w:rsidRPr="00226432" w14:paraId="2982C2EE" w14:textId="77777777" w:rsidTr="00226432">
        <w:tc>
          <w:tcPr>
            <w:tcW w:w="1847" w:type="dxa"/>
            <w:shd w:val="clear" w:color="auto" w:fill="auto"/>
            <w:vAlign w:val="bottom"/>
          </w:tcPr>
          <w:p w14:paraId="313228FF"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6432">
              <w:rPr>
                <w:sz w:val="17"/>
              </w:rPr>
              <w:t>Editor</w:t>
            </w:r>
          </w:p>
        </w:tc>
        <w:tc>
          <w:tcPr>
            <w:tcW w:w="912" w:type="dxa"/>
            <w:shd w:val="clear" w:color="auto" w:fill="auto"/>
            <w:vAlign w:val="bottom"/>
          </w:tcPr>
          <w:p w14:paraId="6C5B9C5F"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1</w:t>
            </w:r>
          </w:p>
        </w:tc>
        <w:tc>
          <w:tcPr>
            <w:tcW w:w="913" w:type="dxa"/>
            <w:shd w:val="clear" w:color="auto" w:fill="auto"/>
            <w:vAlign w:val="bottom"/>
          </w:tcPr>
          <w:p w14:paraId="118ACB45"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10</w:t>
            </w:r>
          </w:p>
        </w:tc>
        <w:tc>
          <w:tcPr>
            <w:tcW w:w="912" w:type="dxa"/>
            <w:gridSpan w:val="2"/>
            <w:shd w:val="clear" w:color="auto" w:fill="auto"/>
            <w:vAlign w:val="bottom"/>
          </w:tcPr>
          <w:p w14:paraId="14A4D921"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1</w:t>
            </w:r>
          </w:p>
        </w:tc>
        <w:tc>
          <w:tcPr>
            <w:tcW w:w="913" w:type="dxa"/>
            <w:shd w:val="clear" w:color="auto" w:fill="auto"/>
            <w:vAlign w:val="bottom"/>
          </w:tcPr>
          <w:p w14:paraId="132A9045"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11</w:t>
            </w:r>
          </w:p>
        </w:tc>
        <w:tc>
          <w:tcPr>
            <w:tcW w:w="912" w:type="dxa"/>
            <w:gridSpan w:val="2"/>
            <w:shd w:val="clear" w:color="auto" w:fill="auto"/>
            <w:vAlign w:val="bottom"/>
          </w:tcPr>
          <w:p w14:paraId="62ED7344"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1</w:t>
            </w:r>
          </w:p>
        </w:tc>
        <w:tc>
          <w:tcPr>
            <w:tcW w:w="913" w:type="dxa"/>
            <w:shd w:val="clear" w:color="auto" w:fill="auto"/>
            <w:vAlign w:val="bottom"/>
          </w:tcPr>
          <w:p w14:paraId="4A6BED7D"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11</w:t>
            </w:r>
          </w:p>
        </w:tc>
      </w:tr>
      <w:tr w:rsidR="00226432" w:rsidRPr="00226432" w14:paraId="67F47694" w14:textId="77777777" w:rsidTr="00226432">
        <w:tc>
          <w:tcPr>
            <w:tcW w:w="1847" w:type="dxa"/>
            <w:shd w:val="clear" w:color="auto" w:fill="auto"/>
            <w:vAlign w:val="bottom"/>
          </w:tcPr>
          <w:p w14:paraId="187CFB3B"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6432">
              <w:rPr>
                <w:sz w:val="17"/>
              </w:rPr>
              <w:t>Deputy Editor</w:t>
            </w:r>
          </w:p>
        </w:tc>
        <w:tc>
          <w:tcPr>
            <w:tcW w:w="912" w:type="dxa"/>
            <w:shd w:val="clear" w:color="auto" w:fill="auto"/>
            <w:vAlign w:val="bottom"/>
          </w:tcPr>
          <w:p w14:paraId="0DBEC6F3"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0</w:t>
            </w:r>
          </w:p>
        </w:tc>
        <w:tc>
          <w:tcPr>
            <w:tcW w:w="913" w:type="dxa"/>
            <w:shd w:val="clear" w:color="auto" w:fill="auto"/>
            <w:vAlign w:val="bottom"/>
          </w:tcPr>
          <w:p w14:paraId="6AE31AD0"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4</w:t>
            </w:r>
          </w:p>
        </w:tc>
        <w:tc>
          <w:tcPr>
            <w:tcW w:w="912" w:type="dxa"/>
            <w:gridSpan w:val="2"/>
            <w:shd w:val="clear" w:color="auto" w:fill="auto"/>
            <w:vAlign w:val="bottom"/>
          </w:tcPr>
          <w:p w14:paraId="258882CB"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0</w:t>
            </w:r>
          </w:p>
        </w:tc>
        <w:tc>
          <w:tcPr>
            <w:tcW w:w="913" w:type="dxa"/>
            <w:shd w:val="clear" w:color="auto" w:fill="auto"/>
            <w:vAlign w:val="bottom"/>
          </w:tcPr>
          <w:p w14:paraId="010E6883"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5</w:t>
            </w:r>
          </w:p>
        </w:tc>
        <w:tc>
          <w:tcPr>
            <w:tcW w:w="912" w:type="dxa"/>
            <w:gridSpan w:val="2"/>
            <w:shd w:val="clear" w:color="auto" w:fill="auto"/>
            <w:vAlign w:val="bottom"/>
          </w:tcPr>
          <w:p w14:paraId="20CC1700"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0</w:t>
            </w:r>
          </w:p>
        </w:tc>
        <w:tc>
          <w:tcPr>
            <w:tcW w:w="913" w:type="dxa"/>
            <w:shd w:val="clear" w:color="auto" w:fill="auto"/>
            <w:vAlign w:val="bottom"/>
          </w:tcPr>
          <w:p w14:paraId="509B1153"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5</w:t>
            </w:r>
          </w:p>
        </w:tc>
      </w:tr>
      <w:tr w:rsidR="00226432" w:rsidRPr="00226432" w14:paraId="47FA03B0" w14:textId="77777777" w:rsidTr="00226432">
        <w:tc>
          <w:tcPr>
            <w:tcW w:w="1847" w:type="dxa"/>
            <w:shd w:val="clear" w:color="auto" w:fill="auto"/>
            <w:vAlign w:val="bottom"/>
          </w:tcPr>
          <w:p w14:paraId="2875F09F"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6432">
              <w:rPr>
                <w:sz w:val="17"/>
              </w:rPr>
              <w:t>Senior Assistant Editor</w:t>
            </w:r>
          </w:p>
        </w:tc>
        <w:tc>
          <w:tcPr>
            <w:tcW w:w="912" w:type="dxa"/>
            <w:shd w:val="clear" w:color="auto" w:fill="auto"/>
            <w:vAlign w:val="bottom"/>
          </w:tcPr>
          <w:p w14:paraId="4F9CC9F8"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0</w:t>
            </w:r>
          </w:p>
        </w:tc>
        <w:tc>
          <w:tcPr>
            <w:tcW w:w="913" w:type="dxa"/>
            <w:shd w:val="clear" w:color="auto" w:fill="auto"/>
            <w:vAlign w:val="bottom"/>
          </w:tcPr>
          <w:p w14:paraId="4CFD1080"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2</w:t>
            </w:r>
          </w:p>
        </w:tc>
        <w:tc>
          <w:tcPr>
            <w:tcW w:w="912" w:type="dxa"/>
            <w:gridSpan w:val="2"/>
            <w:shd w:val="clear" w:color="auto" w:fill="auto"/>
            <w:vAlign w:val="bottom"/>
          </w:tcPr>
          <w:p w14:paraId="236EDD70"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0</w:t>
            </w:r>
          </w:p>
        </w:tc>
        <w:tc>
          <w:tcPr>
            <w:tcW w:w="913" w:type="dxa"/>
            <w:shd w:val="clear" w:color="auto" w:fill="auto"/>
            <w:vAlign w:val="bottom"/>
          </w:tcPr>
          <w:p w14:paraId="6F31CA7B"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1</w:t>
            </w:r>
          </w:p>
        </w:tc>
        <w:tc>
          <w:tcPr>
            <w:tcW w:w="912" w:type="dxa"/>
            <w:gridSpan w:val="2"/>
            <w:shd w:val="clear" w:color="auto" w:fill="auto"/>
            <w:vAlign w:val="bottom"/>
          </w:tcPr>
          <w:p w14:paraId="6431C4BF"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0</w:t>
            </w:r>
          </w:p>
        </w:tc>
        <w:tc>
          <w:tcPr>
            <w:tcW w:w="913" w:type="dxa"/>
            <w:shd w:val="clear" w:color="auto" w:fill="auto"/>
            <w:vAlign w:val="bottom"/>
          </w:tcPr>
          <w:p w14:paraId="6455BB29"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1</w:t>
            </w:r>
          </w:p>
        </w:tc>
      </w:tr>
      <w:tr w:rsidR="00226432" w:rsidRPr="00226432" w14:paraId="5F7EEA7F" w14:textId="77777777" w:rsidTr="00226432">
        <w:tc>
          <w:tcPr>
            <w:tcW w:w="1847" w:type="dxa"/>
            <w:shd w:val="clear" w:color="auto" w:fill="auto"/>
            <w:vAlign w:val="bottom"/>
          </w:tcPr>
          <w:p w14:paraId="5D6C5113"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6432">
              <w:rPr>
                <w:sz w:val="17"/>
              </w:rPr>
              <w:t>Assistant Editor</w:t>
            </w:r>
          </w:p>
        </w:tc>
        <w:tc>
          <w:tcPr>
            <w:tcW w:w="912" w:type="dxa"/>
            <w:shd w:val="clear" w:color="auto" w:fill="auto"/>
            <w:vAlign w:val="bottom"/>
          </w:tcPr>
          <w:p w14:paraId="1F6F3373"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1</w:t>
            </w:r>
          </w:p>
        </w:tc>
        <w:tc>
          <w:tcPr>
            <w:tcW w:w="913" w:type="dxa"/>
            <w:shd w:val="clear" w:color="auto" w:fill="auto"/>
            <w:vAlign w:val="bottom"/>
          </w:tcPr>
          <w:p w14:paraId="08158BB0"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3</w:t>
            </w:r>
          </w:p>
        </w:tc>
        <w:tc>
          <w:tcPr>
            <w:tcW w:w="912" w:type="dxa"/>
            <w:gridSpan w:val="2"/>
            <w:shd w:val="clear" w:color="auto" w:fill="auto"/>
            <w:vAlign w:val="bottom"/>
          </w:tcPr>
          <w:p w14:paraId="3D9C884C"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1</w:t>
            </w:r>
          </w:p>
        </w:tc>
        <w:tc>
          <w:tcPr>
            <w:tcW w:w="913" w:type="dxa"/>
            <w:shd w:val="clear" w:color="auto" w:fill="auto"/>
            <w:vAlign w:val="bottom"/>
          </w:tcPr>
          <w:p w14:paraId="3925AFA4"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3</w:t>
            </w:r>
          </w:p>
        </w:tc>
        <w:tc>
          <w:tcPr>
            <w:tcW w:w="912" w:type="dxa"/>
            <w:gridSpan w:val="2"/>
            <w:shd w:val="clear" w:color="auto" w:fill="auto"/>
            <w:vAlign w:val="bottom"/>
          </w:tcPr>
          <w:p w14:paraId="75CFECDC"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1</w:t>
            </w:r>
          </w:p>
        </w:tc>
        <w:tc>
          <w:tcPr>
            <w:tcW w:w="913" w:type="dxa"/>
            <w:shd w:val="clear" w:color="auto" w:fill="auto"/>
            <w:vAlign w:val="bottom"/>
          </w:tcPr>
          <w:p w14:paraId="44BE9C4C"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3</w:t>
            </w:r>
          </w:p>
        </w:tc>
      </w:tr>
      <w:tr w:rsidR="00226432" w:rsidRPr="00226432" w14:paraId="0A25DDA9" w14:textId="77777777" w:rsidTr="00226432">
        <w:tc>
          <w:tcPr>
            <w:tcW w:w="1847" w:type="dxa"/>
            <w:shd w:val="clear" w:color="auto" w:fill="auto"/>
            <w:vAlign w:val="bottom"/>
          </w:tcPr>
          <w:p w14:paraId="22F6F0A4"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6432">
              <w:rPr>
                <w:sz w:val="17"/>
              </w:rPr>
              <w:t>Executive Editor</w:t>
            </w:r>
          </w:p>
        </w:tc>
        <w:tc>
          <w:tcPr>
            <w:tcW w:w="912" w:type="dxa"/>
            <w:shd w:val="clear" w:color="auto" w:fill="auto"/>
            <w:vAlign w:val="bottom"/>
          </w:tcPr>
          <w:p w14:paraId="767A89A2"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0</w:t>
            </w:r>
          </w:p>
        </w:tc>
        <w:tc>
          <w:tcPr>
            <w:tcW w:w="913" w:type="dxa"/>
            <w:shd w:val="clear" w:color="auto" w:fill="auto"/>
            <w:vAlign w:val="bottom"/>
          </w:tcPr>
          <w:p w14:paraId="55FF05AF"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1</w:t>
            </w:r>
          </w:p>
        </w:tc>
        <w:tc>
          <w:tcPr>
            <w:tcW w:w="912" w:type="dxa"/>
            <w:gridSpan w:val="2"/>
            <w:shd w:val="clear" w:color="auto" w:fill="auto"/>
            <w:vAlign w:val="bottom"/>
          </w:tcPr>
          <w:p w14:paraId="3389F1E7"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0</w:t>
            </w:r>
          </w:p>
        </w:tc>
        <w:tc>
          <w:tcPr>
            <w:tcW w:w="913" w:type="dxa"/>
            <w:shd w:val="clear" w:color="auto" w:fill="auto"/>
            <w:vAlign w:val="bottom"/>
          </w:tcPr>
          <w:p w14:paraId="4E11F0E7"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1</w:t>
            </w:r>
          </w:p>
        </w:tc>
        <w:tc>
          <w:tcPr>
            <w:tcW w:w="912" w:type="dxa"/>
            <w:gridSpan w:val="2"/>
            <w:shd w:val="clear" w:color="auto" w:fill="auto"/>
            <w:vAlign w:val="bottom"/>
          </w:tcPr>
          <w:p w14:paraId="21539A6C"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0</w:t>
            </w:r>
          </w:p>
        </w:tc>
        <w:tc>
          <w:tcPr>
            <w:tcW w:w="913" w:type="dxa"/>
            <w:shd w:val="clear" w:color="auto" w:fill="auto"/>
            <w:vAlign w:val="bottom"/>
          </w:tcPr>
          <w:p w14:paraId="1F57E62C"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1</w:t>
            </w:r>
          </w:p>
        </w:tc>
      </w:tr>
      <w:tr w:rsidR="00226432" w:rsidRPr="00226432" w14:paraId="77AC5C50" w14:textId="77777777" w:rsidTr="00226432">
        <w:tc>
          <w:tcPr>
            <w:tcW w:w="1847" w:type="dxa"/>
            <w:shd w:val="clear" w:color="auto" w:fill="auto"/>
            <w:vAlign w:val="bottom"/>
          </w:tcPr>
          <w:p w14:paraId="69B54E4B"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6432">
              <w:rPr>
                <w:sz w:val="17"/>
              </w:rPr>
              <w:t>News Editor</w:t>
            </w:r>
          </w:p>
        </w:tc>
        <w:tc>
          <w:tcPr>
            <w:tcW w:w="912" w:type="dxa"/>
            <w:shd w:val="clear" w:color="auto" w:fill="auto"/>
            <w:vAlign w:val="bottom"/>
          </w:tcPr>
          <w:p w14:paraId="6B899266"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1</w:t>
            </w:r>
          </w:p>
        </w:tc>
        <w:tc>
          <w:tcPr>
            <w:tcW w:w="913" w:type="dxa"/>
            <w:shd w:val="clear" w:color="auto" w:fill="auto"/>
            <w:vAlign w:val="bottom"/>
          </w:tcPr>
          <w:p w14:paraId="17C23643"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7</w:t>
            </w:r>
          </w:p>
        </w:tc>
        <w:tc>
          <w:tcPr>
            <w:tcW w:w="912" w:type="dxa"/>
            <w:gridSpan w:val="2"/>
            <w:shd w:val="clear" w:color="auto" w:fill="auto"/>
            <w:vAlign w:val="bottom"/>
          </w:tcPr>
          <w:p w14:paraId="10A86EB3"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1</w:t>
            </w:r>
          </w:p>
        </w:tc>
        <w:tc>
          <w:tcPr>
            <w:tcW w:w="913" w:type="dxa"/>
            <w:shd w:val="clear" w:color="auto" w:fill="auto"/>
            <w:vAlign w:val="bottom"/>
          </w:tcPr>
          <w:p w14:paraId="28AB9202"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9</w:t>
            </w:r>
          </w:p>
        </w:tc>
        <w:tc>
          <w:tcPr>
            <w:tcW w:w="912" w:type="dxa"/>
            <w:gridSpan w:val="2"/>
            <w:shd w:val="clear" w:color="auto" w:fill="auto"/>
            <w:vAlign w:val="bottom"/>
          </w:tcPr>
          <w:p w14:paraId="590D2D6B"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1</w:t>
            </w:r>
          </w:p>
        </w:tc>
        <w:tc>
          <w:tcPr>
            <w:tcW w:w="913" w:type="dxa"/>
            <w:shd w:val="clear" w:color="auto" w:fill="auto"/>
            <w:vAlign w:val="bottom"/>
          </w:tcPr>
          <w:p w14:paraId="699441C7"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9</w:t>
            </w:r>
          </w:p>
        </w:tc>
      </w:tr>
      <w:tr w:rsidR="00226432" w:rsidRPr="00226432" w14:paraId="7D8E7E1D" w14:textId="77777777" w:rsidTr="00226432">
        <w:tc>
          <w:tcPr>
            <w:tcW w:w="1847" w:type="dxa"/>
            <w:shd w:val="clear" w:color="auto" w:fill="auto"/>
            <w:vAlign w:val="bottom"/>
          </w:tcPr>
          <w:p w14:paraId="2A5E4DEB"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6432">
              <w:rPr>
                <w:sz w:val="17"/>
              </w:rPr>
              <w:t>Deputy News Editor</w:t>
            </w:r>
          </w:p>
        </w:tc>
        <w:tc>
          <w:tcPr>
            <w:tcW w:w="912" w:type="dxa"/>
            <w:shd w:val="clear" w:color="auto" w:fill="auto"/>
            <w:vAlign w:val="bottom"/>
          </w:tcPr>
          <w:p w14:paraId="7EDFF6BA"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1</w:t>
            </w:r>
          </w:p>
        </w:tc>
        <w:tc>
          <w:tcPr>
            <w:tcW w:w="913" w:type="dxa"/>
            <w:shd w:val="clear" w:color="auto" w:fill="auto"/>
            <w:vAlign w:val="bottom"/>
          </w:tcPr>
          <w:p w14:paraId="71092CE9"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1</w:t>
            </w:r>
          </w:p>
        </w:tc>
        <w:tc>
          <w:tcPr>
            <w:tcW w:w="912" w:type="dxa"/>
            <w:gridSpan w:val="2"/>
            <w:shd w:val="clear" w:color="auto" w:fill="auto"/>
            <w:vAlign w:val="bottom"/>
          </w:tcPr>
          <w:p w14:paraId="080CE3DA"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1</w:t>
            </w:r>
          </w:p>
        </w:tc>
        <w:tc>
          <w:tcPr>
            <w:tcW w:w="913" w:type="dxa"/>
            <w:shd w:val="clear" w:color="auto" w:fill="auto"/>
            <w:vAlign w:val="bottom"/>
          </w:tcPr>
          <w:p w14:paraId="718DE9C0"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1</w:t>
            </w:r>
          </w:p>
        </w:tc>
        <w:tc>
          <w:tcPr>
            <w:tcW w:w="912" w:type="dxa"/>
            <w:gridSpan w:val="2"/>
            <w:shd w:val="clear" w:color="auto" w:fill="auto"/>
            <w:vAlign w:val="bottom"/>
          </w:tcPr>
          <w:p w14:paraId="6C4D567F"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1</w:t>
            </w:r>
          </w:p>
        </w:tc>
        <w:tc>
          <w:tcPr>
            <w:tcW w:w="913" w:type="dxa"/>
            <w:shd w:val="clear" w:color="auto" w:fill="auto"/>
            <w:vAlign w:val="bottom"/>
          </w:tcPr>
          <w:p w14:paraId="6DFC27C4"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1</w:t>
            </w:r>
          </w:p>
        </w:tc>
      </w:tr>
      <w:tr w:rsidR="00226432" w:rsidRPr="00226432" w14:paraId="7BD6601A" w14:textId="77777777" w:rsidTr="00226432">
        <w:tc>
          <w:tcPr>
            <w:tcW w:w="1847" w:type="dxa"/>
            <w:shd w:val="clear" w:color="auto" w:fill="auto"/>
            <w:vAlign w:val="bottom"/>
          </w:tcPr>
          <w:p w14:paraId="5E891EBC"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6432">
              <w:rPr>
                <w:sz w:val="17"/>
              </w:rPr>
              <w:t>Bureau Chief</w:t>
            </w:r>
          </w:p>
        </w:tc>
        <w:tc>
          <w:tcPr>
            <w:tcW w:w="912" w:type="dxa"/>
            <w:shd w:val="clear" w:color="auto" w:fill="auto"/>
            <w:vAlign w:val="bottom"/>
          </w:tcPr>
          <w:p w14:paraId="4D6D0A68"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0</w:t>
            </w:r>
          </w:p>
        </w:tc>
        <w:tc>
          <w:tcPr>
            <w:tcW w:w="913" w:type="dxa"/>
            <w:shd w:val="clear" w:color="auto" w:fill="auto"/>
            <w:vAlign w:val="bottom"/>
          </w:tcPr>
          <w:p w14:paraId="6B351823"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4</w:t>
            </w:r>
          </w:p>
        </w:tc>
        <w:tc>
          <w:tcPr>
            <w:tcW w:w="912" w:type="dxa"/>
            <w:gridSpan w:val="2"/>
            <w:shd w:val="clear" w:color="auto" w:fill="auto"/>
            <w:vAlign w:val="bottom"/>
          </w:tcPr>
          <w:p w14:paraId="6EEBE72E"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0</w:t>
            </w:r>
          </w:p>
        </w:tc>
        <w:tc>
          <w:tcPr>
            <w:tcW w:w="913" w:type="dxa"/>
            <w:shd w:val="clear" w:color="auto" w:fill="auto"/>
            <w:vAlign w:val="bottom"/>
          </w:tcPr>
          <w:p w14:paraId="6B10C246"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4</w:t>
            </w:r>
          </w:p>
        </w:tc>
        <w:tc>
          <w:tcPr>
            <w:tcW w:w="912" w:type="dxa"/>
            <w:gridSpan w:val="2"/>
            <w:shd w:val="clear" w:color="auto" w:fill="auto"/>
            <w:vAlign w:val="bottom"/>
          </w:tcPr>
          <w:p w14:paraId="7CF9ED4A"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0</w:t>
            </w:r>
          </w:p>
        </w:tc>
        <w:tc>
          <w:tcPr>
            <w:tcW w:w="913" w:type="dxa"/>
            <w:shd w:val="clear" w:color="auto" w:fill="auto"/>
            <w:vAlign w:val="bottom"/>
          </w:tcPr>
          <w:p w14:paraId="1B112573"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4</w:t>
            </w:r>
          </w:p>
        </w:tc>
      </w:tr>
      <w:tr w:rsidR="00226432" w:rsidRPr="00226432" w14:paraId="55F359B5" w14:textId="77777777" w:rsidTr="00226432">
        <w:tc>
          <w:tcPr>
            <w:tcW w:w="1847" w:type="dxa"/>
            <w:shd w:val="clear" w:color="auto" w:fill="auto"/>
            <w:vAlign w:val="bottom"/>
          </w:tcPr>
          <w:p w14:paraId="6A31AF8B"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6432">
              <w:rPr>
                <w:sz w:val="17"/>
              </w:rPr>
              <w:t>Leisure Editor</w:t>
            </w:r>
          </w:p>
        </w:tc>
        <w:tc>
          <w:tcPr>
            <w:tcW w:w="912" w:type="dxa"/>
            <w:shd w:val="clear" w:color="auto" w:fill="auto"/>
            <w:vAlign w:val="bottom"/>
          </w:tcPr>
          <w:p w14:paraId="0F284922"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0</w:t>
            </w:r>
          </w:p>
        </w:tc>
        <w:tc>
          <w:tcPr>
            <w:tcW w:w="913" w:type="dxa"/>
            <w:shd w:val="clear" w:color="auto" w:fill="auto"/>
            <w:vAlign w:val="bottom"/>
          </w:tcPr>
          <w:p w14:paraId="178A4478"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0</w:t>
            </w:r>
          </w:p>
        </w:tc>
        <w:tc>
          <w:tcPr>
            <w:tcW w:w="912" w:type="dxa"/>
            <w:gridSpan w:val="2"/>
            <w:shd w:val="clear" w:color="auto" w:fill="auto"/>
            <w:vAlign w:val="bottom"/>
          </w:tcPr>
          <w:p w14:paraId="2E715C07"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0</w:t>
            </w:r>
          </w:p>
        </w:tc>
        <w:tc>
          <w:tcPr>
            <w:tcW w:w="913" w:type="dxa"/>
            <w:shd w:val="clear" w:color="auto" w:fill="auto"/>
            <w:vAlign w:val="bottom"/>
          </w:tcPr>
          <w:p w14:paraId="4DE4475E"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0</w:t>
            </w:r>
          </w:p>
        </w:tc>
        <w:tc>
          <w:tcPr>
            <w:tcW w:w="912" w:type="dxa"/>
            <w:gridSpan w:val="2"/>
            <w:shd w:val="clear" w:color="auto" w:fill="auto"/>
            <w:vAlign w:val="bottom"/>
          </w:tcPr>
          <w:p w14:paraId="4992BE49"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0</w:t>
            </w:r>
          </w:p>
        </w:tc>
        <w:tc>
          <w:tcPr>
            <w:tcW w:w="913" w:type="dxa"/>
            <w:shd w:val="clear" w:color="auto" w:fill="auto"/>
            <w:vAlign w:val="bottom"/>
          </w:tcPr>
          <w:p w14:paraId="1D9AC7E5"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0</w:t>
            </w:r>
          </w:p>
        </w:tc>
      </w:tr>
      <w:tr w:rsidR="00226432" w:rsidRPr="00226432" w14:paraId="6B1A077A" w14:textId="77777777" w:rsidTr="00226432">
        <w:tc>
          <w:tcPr>
            <w:tcW w:w="1847" w:type="dxa"/>
            <w:shd w:val="clear" w:color="auto" w:fill="auto"/>
            <w:vAlign w:val="bottom"/>
          </w:tcPr>
          <w:p w14:paraId="73C55376"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6432">
              <w:rPr>
                <w:sz w:val="17"/>
              </w:rPr>
              <w:t>Political Editor</w:t>
            </w:r>
          </w:p>
        </w:tc>
        <w:tc>
          <w:tcPr>
            <w:tcW w:w="912" w:type="dxa"/>
            <w:shd w:val="clear" w:color="auto" w:fill="auto"/>
            <w:vAlign w:val="bottom"/>
          </w:tcPr>
          <w:p w14:paraId="741FC67B"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0</w:t>
            </w:r>
          </w:p>
        </w:tc>
        <w:tc>
          <w:tcPr>
            <w:tcW w:w="913" w:type="dxa"/>
            <w:shd w:val="clear" w:color="auto" w:fill="auto"/>
            <w:vAlign w:val="bottom"/>
          </w:tcPr>
          <w:p w14:paraId="020E5D31"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1</w:t>
            </w:r>
          </w:p>
        </w:tc>
        <w:tc>
          <w:tcPr>
            <w:tcW w:w="912" w:type="dxa"/>
            <w:gridSpan w:val="2"/>
            <w:shd w:val="clear" w:color="auto" w:fill="auto"/>
            <w:vAlign w:val="bottom"/>
          </w:tcPr>
          <w:p w14:paraId="7C19C1B1"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0</w:t>
            </w:r>
          </w:p>
        </w:tc>
        <w:tc>
          <w:tcPr>
            <w:tcW w:w="913" w:type="dxa"/>
            <w:shd w:val="clear" w:color="auto" w:fill="auto"/>
            <w:vAlign w:val="bottom"/>
          </w:tcPr>
          <w:p w14:paraId="0328998B"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2</w:t>
            </w:r>
          </w:p>
        </w:tc>
        <w:tc>
          <w:tcPr>
            <w:tcW w:w="912" w:type="dxa"/>
            <w:gridSpan w:val="2"/>
            <w:shd w:val="clear" w:color="auto" w:fill="auto"/>
            <w:vAlign w:val="bottom"/>
          </w:tcPr>
          <w:p w14:paraId="479725D0"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0</w:t>
            </w:r>
          </w:p>
        </w:tc>
        <w:tc>
          <w:tcPr>
            <w:tcW w:w="913" w:type="dxa"/>
            <w:shd w:val="clear" w:color="auto" w:fill="auto"/>
            <w:vAlign w:val="bottom"/>
          </w:tcPr>
          <w:p w14:paraId="0C927EE0"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2</w:t>
            </w:r>
          </w:p>
        </w:tc>
      </w:tr>
      <w:tr w:rsidR="00226432" w:rsidRPr="00226432" w14:paraId="211DE2C8" w14:textId="77777777" w:rsidTr="00226432">
        <w:tc>
          <w:tcPr>
            <w:tcW w:w="1847" w:type="dxa"/>
            <w:shd w:val="clear" w:color="auto" w:fill="auto"/>
            <w:vAlign w:val="bottom"/>
          </w:tcPr>
          <w:p w14:paraId="609DC4AF"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6432">
              <w:rPr>
                <w:sz w:val="17"/>
              </w:rPr>
              <w:t>Sports Editor</w:t>
            </w:r>
          </w:p>
        </w:tc>
        <w:tc>
          <w:tcPr>
            <w:tcW w:w="912" w:type="dxa"/>
            <w:shd w:val="clear" w:color="auto" w:fill="auto"/>
            <w:vAlign w:val="bottom"/>
          </w:tcPr>
          <w:p w14:paraId="1F8F6709"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 xml:space="preserve"> 0</w:t>
            </w:r>
          </w:p>
        </w:tc>
        <w:tc>
          <w:tcPr>
            <w:tcW w:w="913" w:type="dxa"/>
            <w:shd w:val="clear" w:color="auto" w:fill="auto"/>
            <w:vAlign w:val="bottom"/>
          </w:tcPr>
          <w:p w14:paraId="5B70889A"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4</w:t>
            </w:r>
          </w:p>
        </w:tc>
        <w:tc>
          <w:tcPr>
            <w:tcW w:w="912" w:type="dxa"/>
            <w:gridSpan w:val="2"/>
            <w:shd w:val="clear" w:color="auto" w:fill="auto"/>
            <w:vAlign w:val="bottom"/>
          </w:tcPr>
          <w:p w14:paraId="07356EF7"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 xml:space="preserve"> 0</w:t>
            </w:r>
          </w:p>
        </w:tc>
        <w:tc>
          <w:tcPr>
            <w:tcW w:w="913" w:type="dxa"/>
            <w:shd w:val="clear" w:color="auto" w:fill="auto"/>
            <w:vAlign w:val="bottom"/>
          </w:tcPr>
          <w:p w14:paraId="27EEA63D"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4</w:t>
            </w:r>
          </w:p>
        </w:tc>
        <w:tc>
          <w:tcPr>
            <w:tcW w:w="912" w:type="dxa"/>
            <w:gridSpan w:val="2"/>
            <w:shd w:val="clear" w:color="auto" w:fill="auto"/>
            <w:vAlign w:val="bottom"/>
          </w:tcPr>
          <w:p w14:paraId="096C47F5"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 xml:space="preserve"> 0</w:t>
            </w:r>
          </w:p>
        </w:tc>
        <w:tc>
          <w:tcPr>
            <w:tcW w:w="913" w:type="dxa"/>
            <w:shd w:val="clear" w:color="auto" w:fill="auto"/>
            <w:vAlign w:val="bottom"/>
          </w:tcPr>
          <w:p w14:paraId="1A1134A8"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4</w:t>
            </w:r>
          </w:p>
        </w:tc>
      </w:tr>
      <w:tr w:rsidR="00226432" w:rsidRPr="00226432" w14:paraId="00979EA9" w14:textId="77777777" w:rsidTr="00226432">
        <w:tc>
          <w:tcPr>
            <w:tcW w:w="1847" w:type="dxa"/>
            <w:shd w:val="clear" w:color="auto" w:fill="auto"/>
            <w:vAlign w:val="bottom"/>
          </w:tcPr>
          <w:p w14:paraId="1291CCA7"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6432">
              <w:rPr>
                <w:sz w:val="17"/>
              </w:rPr>
              <w:t>Entertainment Editor</w:t>
            </w:r>
          </w:p>
        </w:tc>
        <w:tc>
          <w:tcPr>
            <w:tcW w:w="912" w:type="dxa"/>
            <w:shd w:val="clear" w:color="auto" w:fill="auto"/>
            <w:vAlign w:val="bottom"/>
          </w:tcPr>
          <w:p w14:paraId="7E64ECC5"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2</w:t>
            </w:r>
          </w:p>
        </w:tc>
        <w:tc>
          <w:tcPr>
            <w:tcW w:w="913" w:type="dxa"/>
            <w:shd w:val="clear" w:color="auto" w:fill="auto"/>
            <w:vAlign w:val="bottom"/>
          </w:tcPr>
          <w:p w14:paraId="00DC3410"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2</w:t>
            </w:r>
          </w:p>
        </w:tc>
        <w:tc>
          <w:tcPr>
            <w:tcW w:w="912" w:type="dxa"/>
            <w:gridSpan w:val="2"/>
            <w:shd w:val="clear" w:color="auto" w:fill="auto"/>
            <w:vAlign w:val="bottom"/>
          </w:tcPr>
          <w:p w14:paraId="1AC5EBE8"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2</w:t>
            </w:r>
          </w:p>
        </w:tc>
        <w:tc>
          <w:tcPr>
            <w:tcW w:w="913" w:type="dxa"/>
            <w:shd w:val="clear" w:color="auto" w:fill="auto"/>
            <w:vAlign w:val="bottom"/>
          </w:tcPr>
          <w:p w14:paraId="35F7EF8F"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2</w:t>
            </w:r>
          </w:p>
        </w:tc>
        <w:tc>
          <w:tcPr>
            <w:tcW w:w="912" w:type="dxa"/>
            <w:gridSpan w:val="2"/>
            <w:shd w:val="clear" w:color="auto" w:fill="auto"/>
            <w:vAlign w:val="bottom"/>
          </w:tcPr>
          <w:p w14:paraId="03AE22D9"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2</w:t>
            </w:r>
          </w:p>
        </w:tc>
        <w:tc>
          <w:tcPr>
            <w:tcW w:w="913" w:type="dxa"/>
            <w:shd w:val="clear" w:color="auto" w:fill="auto"/>
            <w:vAlign w:val="bottom"/>
          </w:tcPr>
          <w:p w14:paraId="4A7B8B30"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2</w:t>
            </w:r>
          </w:p>
        </w:tc>
      </w:tr>
      <w:tr w:rsidR="00226432" w:rsidRPr="00226432" w14:paraId="7D85C8C5" w14:textId="77777777" w:rsidTr="00226432">
        <w:tc>
          <w:tcPr>
            <w:tcW w:w="1847" w:type="dxa"/>
            <w:shd w:val="clear" w:color="auto" w:fill="auto"/>
            <w:vAlign w:val="bottom"/>
          </w:tcPr>
          <w:p w14:paraId="53AE744A"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6432">
              <w:rPr>
                <w:sz w:val="17"/>
              </w:rPr>
              <w:t>Business Editor</w:t>
            </w:r>
          </w:p>
        </w:tc>
        <w:tc>
          <w:tcPr>
            <w:tcW w:w="912" w:type="dxa"/>
            <w:shd w:val="clear" w:color="auto" w:fill="auto"/>
            <w:vAlign w:val="bottom"/>
          </w:tcPr>
          <w:p w14:paraId="66B00BE1"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1</w:t>
            </w:r>
          </w:p>
        </w:tc>
        <w:tc>
          <w:tcPr>
            <w:tcW w:w="913" w:type="dxa"/>
            <w:shd w:val="clear" w:color="auto" w:fill="auto"/>
            <w:vAlign w:val="bottom"/>
          </w:tcPr>
          <w:p w14:paraId="0AC4A99B"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3</w:t>
            </w:r>
          </w:p>
        </w:tc>
        <w:tc>
          <w:tcPr>
            <w:tcW w:w="912" w:type="dxa"/>
            <w:gridSpan w:val="2"/>
            <w:shd w:val="clear" w:color="auto" w:fill="auto"/>
            <w:vAlign w:val="bottom"/>
          </w:tcPr>
          <w:p w14:paraId="35AB643E"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1</w:t>
            </w:r>
          </w:p>
        </w:tc>
        <w:tc>
          <w:tcPr>
            <w:tcW w:w="913" w:type="dxa"/>
            <w:shd w:val="clear" w:color="auto" w:fill="auto"/>
            <w:vAlign w:val="bottom"/>
          </w:tcPr>
          <w:p w14:paraId="0B317C90"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3</w:t>
            </w:r>
          </w:p>
        </w:tc>
        <w:tc>
          <w:tcPr>
            <w:tcW w:w="912" w:type="dxa"/>
            <w:gridSpan w:val="2"/>
            <w:shd w:val="clear" w:color="auto" w:fill="auto"/>
            <w:vAlign w:val="bottom"/>
          </w:tcPr>
          <w:p w14:paraId="04845238"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1</w:t>
            </w:r>
          </w:p>
        </w:tc>
        <w:tc>
          <w:tcPr>
            <w:tcW w:w="913" w:type="dxa"/>
            <w:shd w:val="clear" w:color="auto" w:fill="auto"/>
            <w:vAlign w:val="bottom"/>
          </w:tcPr>
          <w:p w14:paraId="6352E0C5"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3</w:t>
            </w:r>
          </w:p>
        </w:tc>
      </w:tr>
      <w:tr w:rsidR="00226432" w:rsidRPr="00226432" w14:paraId="3C40D9B7" w14:textId="77777777" w:rsidTr="00226432">
        <w:tc>
          <w:tcPr>
            <w:tcW w:w="1847" w:type="dxa"/>
            <w:shd w:val="clear" w:color="auto" w:fill="auto"/>
            <w:vAlign w:val="bottom"/>
          </w:tcPr>
          <w:p w14:paraId="10741A4A"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26432">
              <w:rPr>
                <w:sz w:val="17"/>
              </w:rPr>
              <w:t>Deputy Business Editor</w:t>
            </w:r>
          </w:p>
        </w:tc>
        <w:tc>
          <w:tcPr>
            <w:tcW w:w="912" w:type="dxa"/>
            <w:shd w:val="clear" w:color="auto" w:fill="auto"/>
            <w:vAlign w:val="bottom"/>
          </w:tcPr>
          <w:p w14:paraId="512151F0"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0</w:t>
            </w:r>
          </w:p>
        </w:tc>
        <w:tc>
          <w:tcPr>
            <w:tcW w:w="913" w:type="dxa"/>
            <w:shd w:val="clear" w:color="auto" w:fill="auto"/>
            <w:vAlign w:val="bottom"/>
          </w:tcPr>
          <w:p w14:paraId="065141DA"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2</w:t>
            </w:r>
          </w:p>
        </w:tc>
        <w:tc>
          <w:tcPr>
            <w:tcW w:w="912" w:type="dxa"/>
            <w:gridSpan w:val="2"/>
            <w:shd w:val="clear" w:color="auto" w:fill="auto"/>
            <w:vAlign w:val="bottom"/>
          </w:tcPr>
          <w:p w14:paraId="7657FD9E"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0</w:t>
            </w:r>
          </w:p>
        </w:tc>
        <w:tc>
          <w:tcPr>
            <w:tcW w:w="913" w:type="dxa"/>
            <w:shd w:val="clear" w:color="auto" w:fill="auto"/>
            <w:vAlign w:val="bottom"/>
          </w:tcPr>
          <w:p w14:paraId="28A983CC"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2</w:t>
            </w:r>
          </w:p>
        </w:tc>
        <w:tc>
          <w:tcPr>
            <w:tcW w:w="912" w:type="dxa"/>
            <w:gridSpan w:val="2"/>
            <w:shd w:val="clear" w:color="auto" w:fill="auto"/>
            <w:vAlign w:val="bottom"/>
          </w:tcPr>
          <w:p w14:paraId="0A31E415"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0</w:t>
            </w:r>
          </w:p>
        </w:tc>
        <w:tc>
          <w:tcPr>
            <w:tcW w:w="913" w:type="dxa"/>
            <w:shd w:val="clear" w:color="auto" w:fill="auto"/>
            <w:vAlign w:val="bottom"/>
          </w:tcPr>
          <w:p w14:paraId="3707AB3B"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26432">
              <w:rPr>
                <w:sz w:val="17"/>
              </w:rPr>
              <w:t>2</w:t>
            </w:r>
          </w:p>
        </w:tc>
      </w:tr>
      <w:tr w:rsidR="00226432" w:rsidRPr="00226432" w14:paraId="6297EAF9" w14:textId="77777777" w:rsidTr="00226432">
        <w:tc>
          <w:tcPr>
            <w:tcW w:w="1847" w:type="dxa"/>
            <w:tcBorders>
              <w:bottom w:val="single" w:sz="4" w:space="0" w:color="auto"/>
            </w:tcBorders>
            <w:shd w:val="clear" w:color="auto" w:fill="auto"/>
            <w:vAlign w:val="bottom"/>
          </w:tcPr>
          <w:p w14:paraId="1EED0ECF"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226432">
              <w:rPr>
                <w:sz w:val="17"/>
              </w:rPr>
              <w:t>Deputy Sports Editor</w:t>
            </w:r>
          </w:p>
        </w:tc>
        <w:tc>
          <w:tcPr>
            <w:tcW w:w="912" w:type="dxa"/>
            <w:tcBorders>
              <w:bottom w:val="single" w:sz="4" w:space="0" w:color="auto"/>
            </w:tcBorders>
            <w:shd w:val="clear" w:color="auto" w:fill="auto"/>
            <w:vAlign w:val="bottom"/>
          </w:tcPr>
          <w:p w14:paraId="075DE010"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26432">
              <w:rPr>
                <w:sz w:val="17"/>
              </w:rPr>
              <w:t>0</w:t>
            </w:r>
          </w:p>
        </w:tc>
        <w:tc>
          <w:tcPr>
            <w:tcW w:w="913" w:type="dxa"/>
            <w:tcBorders>
              <w:bottom w:val="single" w:sz="4" w:space="0" w:color="auto"/>
            </w:tcBorders>
            <w:shd w:val="clear" w:color="auto" w:fill="auto"/>
            <w:vAlign w:val="bottom"/>
          </w:tcPr>
          <w:p w14:paraId="37697684"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26432">
              <w:rPr>
                <w:sz w:val="17"/>
              </w:rPr>
              <w:t>2</w:t>
            </w:r>
          </w:p>
        </w:tc>
        <w:tc>
          <w:tcPr>
            <w:tcW w:w="912" w:type="dxa"/>
            <w:gridSpan w:val="2"/>
            <w:tcBorders>
              <w:bottom w:val="single" w:sz="4" w:space="0" w:color="auto"/>
            </w:tcBorders>
            <w:shd w:val="clear" w:color="auto" w:fill="auto"/>
            <w:vAlign w:val="bottom"/>
          </w:tcPr>
          <w:p w14:paraId="63F48256"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26432">
              <w:rPr>
                <w:sz w:val="17"/>
              </w:rPr>
              <w:t>0</w:t>
            </w:r>
          </w:p>
        </w:tc>
        <w:tc>
          <w:tcPr>
            <w:tcW w:w="913" w:type="dxa"/>
            <w:tcBorders>
              <w:bottom w:val="single" w:sz="4" w:space="0" w:color="auto"/>
            </w:tcBorders>
            <w:shd w:val="clear" w:color="auto" w:fill="auto"/>
            <w:vAlign w:val="bottom"/>
          </w:tcPr>
          <w:p w14:paraId="36391C06"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26432">
              <w:rPr>
                <w:sz w:val="17"/>
              </w:rPr>
              <w:t>2</w:t>
            </w:r>
          </w:p>
        </w:tc>
        <w:tc>
          <w:tcPr>
            <w:tcW w:w="912" w:type="dxa"/>
            <w:gridSpan w:val="2"/>
            <w:tcBorders>
              <w:bottom w:val="single" w:sz="4" w:space="0" w:color="auto"/>
            </w:tcBorders>
            <w:shd w:val="clear" w:color="auto" w:fill="auto"/>
            <w:vAlign w:val="bottom"/>
          </w:tcPr>
          <w:p w14:paraId="47F4D28B"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26432">
              <w:rPr>
                <w:sz w:val="17"/>
              </w:rPr>
              <w:t>0</w:t>
            </w:r>
          </w:p>
        </w:tc>
        <w:tc>
          <w:tcPr>
            <w:tcW w:w="913" w:type="dxa"/>
            <w:tcBorders>
              <w:bottom w:val="single" w:sz="4" w:space="0" w:color="auto"/>
            </w:tcBorders>
            <w:shd w:val="clear" w:color="auto" w:fill="auto"/>
            <w:vAlign w:val="bottom"/>
          </w:tcPr>
          <w:p w14:paraId="163DF976"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26432">
              <w:rPr>
                <w:sz w:val="17"/>
              </w:rPr>
              <w:t>2</w:t>
            </w:r>
          </w:p>
        </w:tc>
      </w:tr>
      <w:tr w:rsidR="00226432" w:rsidRPr="00226432" w14:paraId="4A4CE4B5" w14:textId="77777777" w:rsidTr="00226432">
        <w:tc>
          <w:tcPr>
            <w:tcW w:w="1847" w:type="dxa"/>
            <w:tcBorders>
              <w:top w:val="single" w:sz="4" w:space="0" w:color="auto"/>
              <w:bottom w:val="single" w:sz="12" w:space="0" w:color="auto"/>
            </w:tcBorders>
            <w:shd w:val="clear" w:color="auto" w:fill="auto"/>
            <w:vAlign w:val="bottom"/>
          </w:tcPr>
          <w:p w14:paraId="791E3AC1" w14:textId="729661DF"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bCs/>
                <w:sz w:val="17"/>
              </w:rPr>
            </w:pPr>
            <w:r w:rsidRPr="00226432">
              <w:rPr>
                <w:b/>
                <w:bCs/>
                <w:sz w:val="17"/>
              </w:rPr>
              <w:tab/>
              <w:t>Total</w:t>
            </w:r>
          </w:p>
        </w:tc>
        <w:tc>
          <w:tcPr>
            <w:tcW w:w="912" w:type="dxa"/>
            <w:tcBorders>
              <w:top w:val="single" w:sz="4" w:space="0" w:color="auto"/>
              <w:bottom w:val="single" w:sz="12" w:space="0" w:color="auto"/>
            </w:tcBorders>
            <w:shd w:val="clear" w:color="auto" w:fill="auto"/>
            <w:vAlign w:val="bottom"/>
          </w:tcPr>
          <w:p w14:paraId="17C0F853"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226432">
              <w:rPr>
                <w:b/>
                <w:bCs/>
                <w:sz w:val="17"/>
              </w:rPr>
              <w:t>7</w:t>
            </w:r>
          </w:p>
        </w:tc>
        <w:tc>
          <w:tcPr>
            <w:tcW w:w="913" w:type="dxa"/>
            <w:tcBorders>
              <w:top w:val="single" w:sz="4" w:space="0" w:color="auto"/>
              <w:bottom w:val="single" w:sz="12" w:space="0" w:color="auto"/>
            </w:tcBorders>
            <w:shd w:val="clear" w:color="auto" w:fill="auto"/>
            <w:vAlign w:val="bottom"/>
          </w:tcPr>
          <w:p w14:paraId="61034584"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226432">
              <w:rPr>
                <w:b/>
                <w:bCs/>
                <w:sz w:val="17"/>
              </w:rPr>
              <w:t>47</w:t>
            </w:r>
          </w:p>
        </w:tc>
        <w:tc>
          <w:tcPr>
            <w:tcW w:w="912" w:type="dxa"/>
            <w:gridSpan w:val="2"/>
            <w:tcBorders>
              <w:top w:val="single" w:sz="4" w:space="0" w:color="auto"/>
              <w:bottom w:val="single" w:sz="12" w:space="0" w:color="auto"/>
            </w:tcBorders>
            <w:shd w:val="clear" w:color="auto" w:fill="auto"/>
            <w:vAlign w:val="bottom"/>
          </w:tcPr>
          <w:p w14:paraId="558ED017"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226432">
              <w:rPr>
                <w:b/>
                <w:bCs/>
                <w:sz w:val="17"/>
              </w:rPr>
              <w:t>7</w:t>
            </w:r>
          </w:p>
        </w:tc>
        <w:tc>
          <w:tcPr>
            <w:tcW w:w="913" w:type="dxa"/>
            <w:tcBorders>
              <w:top w:val="single" w:sz="4" w:space="0" w:color="auto"/>
              <w:bottom w:val="single" w:sz="12" w:space="0" w:color="auto"/>
            </w:tcBorders>
            <w:shd w:val="clear" w:color="auto" w:fill="auto"/>
            <w:vAlign w:val="bottom"/>
          </w:tcPr>
          <w:p w14:paraId="62D1D4DA"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226432">
              <w:rPr>
                <w:b/>
                <w:bCs/>
                <w:sz w:val="17"/>
              </w:rPr>
              <w:t>51</w:t>
            </w:r>
          </w:p>
        </w:tc>
        <w:tc>
          <w:tcPr>
            <w:tcW w:w="912" w:type="dxa"/>
            <w:gridSpan w:val="2"/>
            <w:tcBorders>
              <w:top w:val="single" w:sz="4" w:space="0" w:color="auto"/>
              <w:bottom w:val="single" w:sz="12" w:space="0" w:color="auto"/>
            </w:tcBorders>
            <w:shd w:val="clear" w:color="auto" w:fill="auto"/>
            <w:vAlign w:val="bottom"/>
          </w:tcPr>
          <w:p w14:paraId="26DF8883"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226432">
              <w:rPr>
                <w:b/>
                <w:bCs/>
                <w:sz w:val="17"/>
              </w:rPr>
              <w:t>7</w:t>
            </w:r>
          </w:p>
        </w:tc>
        <w:tc>
          <w:tcPr>
            <w:tcW w:w="913" w:type="dxa"/>
            <w:tcBorders>
              <w:top w:val="single" w:sz="4" w:space="0" w:color="auto"/>
              <w:bottom w:val="single" w:sz="12" w:space="0" w:color="auto"/>
            </w:tcBorders>
            <w:shd w:val="clear" w:color="auto" w:fill="auto"/>
            <w:vAlign w:val="bottom"/>
          </w:tcPr>
          <w:p w14:paraId="6884D0D8" w14:textId="77777777" w:rsidR="00226432" w:rsidRPr="00226432"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226432">
              <w:rPr>
                <w:b/>
                <w:bCs/>
                <w:sz w:val="17"/>
              </w:rPr>
              <w:t>51</w:t>
            </w:r>
          </w:p>
        </w:tc>
      </w:tr>
    </w:tbl>
    <w:p w14:paraId="7C5C66E9" w14:textId="77777777" w:rsidR="00226432" w:rsidRPr="00226432" w:rsidRDefault="00226432" w:rsidP="00226432">
      <w:pPr>
        <w:pStyle w:val="SingleTxt"/>
        <w:spacing w:after="0" w:line="120" w:lineRule="exact"/>
        <w:rPr>
          <w:sz w:val="10"/>
        </w:rPr>
      </w:pPr>
    </w:p>
    <w:p w14:paraId="56CF9184" w14:textId="4753FEA2" w:rsidR="00982956" w:rsidRDefault="00982956" w:rsidP="00226432">
      <w:pPr>
        <w:pStyle w:val="FootnoteText"/>
        <w:tabs>
          <w:tab w:val="clear" w:pos="418"/>
          <w:tab w:val="right" w:pos="1476"/>
          <w:tab w:val="left" w:pos="1548"/>
          <w:tab w:val="right" w:pos="1836"/>
          <w:tab w:val="left" w:pos="1908"/>
        </w:tabs>
        <w:ind w:left="1548" w:right="1267" w:hanging="288"/>
      </w:pPr>
      <w:r w:rsidRPr="00226432">
        <w:rPr>
          <w:i/>
          <w:iCs/>
        </w:rPr>
        <w:t>Source</w:t>
      </w:r>
      <w:r>
        <w:t>: ZIMSTAT, Zimbabwe Women and Men Report, 2016.</w:t>
      </w:r>
    </w:p>
    <w:p w14:paraId="740E64D1" w14:textId="32496EC4" w:rsidR="00982956" w:rsidRPr="00226432" w:rsidRDefault="00226432" w:rsidP="002264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lastRenderedPageBreak/>
        <w:tab/>
      </w:r>
      <w:r>
        <w:tab/>
      </w:r>
      <w:r w:rsidR="00982956" w:rsidRPr="00226432">
        <w:rPr>
          <w:b w:val="0"/>
          <w:bCs/>
        </w:rPr>
        <w:t>Table 7</w:t>
      </w:r>
    </w:p>
    <w:p w14:paraId="673EAD65" w14:textId="01AFEB0F" w:rsidR="00982956" w:rsidRDefault="00226432" w:rsidP="002264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82956">
        <w:t>Zimbabwe broadcasting holdings personnel by selected designations and sex as at 31 December 2015</w:t>
      </w:r>
    </w:p>
    <w:p w14:paraId="31F1CE36" w14:textId="77777777" w:rsidR="00226432" w:rsidRPr="00226432" w:rsidRDefault="00226432" w:rsidP="00226432">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21"/>
        <w:gridCol w:w="1433"/>
        <w:gridCol w:w="1433"/>
        <w:gridCol w:w="1433"/>
      </w:tblGrid>
      <w:tr w:rsidR="00602E5D" w:rsidRPr="00602E5D" w14:paraId="5AF3FADC" w14:textId="77777777" w:rsidTr="00602E5D">
        <w:trPr>
          <w:tblHeader/>
        </w:trPr>
        <w:tc>
          <w:tcPr>
            <w:tcW w:w="3021" w:type="dxa"/>
            <w:tcBorders>
              <w:top w:val="single" w:sz="4" w:space="0" w:color="auto"/>
              <w:bottom w:val="single" w:sz="12" w:space="0" w:color="auto"/>
            </w:tcBorders>
            <w:shd w:val="clear" w:color="auto" w:fill="auto"/>
            <w:vAlign w:val="bottom"/>
          </w:tcPr>
          <w:p w14:paraId="5886171A"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02E5D">
              <w:rPr>
                <w:i/>
                <w:sz w:val="14"/>
              </w:rPr>
              <w:t>Designation</w:t>
            </w:r>
          </w:p>
        </w:tc>
        <w:tc>
          <w:tcPr>
            <w:tcW w:w="1433" w:type="dxa"/>
            <w:tcBorders>
              <w:top w:val="single" w:sz="4" w:space="0" w:color="auto"/>
              <w:bottom w:val="single" w:sz="12" w:space="0" w:color="auto"/>
            </w:tcBorders>
            <w:shd w:val="clear" w:color="auto" w:fill="auto"/>
            <w:vAlign w:val="bottom"/>
          </w:tcPr>
          <w:p w14:paraId="2B3115CA"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02E5D">
              <w:rPr>
                <w:i/>
                <w:sz w:val="14"/>
              </w:rPr>
              <w:t>Female</w:t>
            </w:r>
          </w:p>
        </w:tc>
        <w:tc>
          <w:tcPr>
            <w:tcW w:w="1433" w:type="dxa"/>
            <w:tcBorders>
              <w:top w:val="single" w:sz="4" w:space="0" w:color="auto"/>
              <w:bottom w:val="single" w:sz="12" w:space="0" w:color="auto"/>
            </w:tcBorders>
            <w:shd w:val="clear" w:color="auto" w:fill="auto"/>
            <w:vAlign w:val="bottom"/>
          </w:tcPr>
          <w:p w14:paraId="151DBBF4"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02E5D">
              <w:rPr>
                <w:i/>
                <w:sz w:val="14"/>
              </w:rPr>
              <w:t>Male</w:t>
            </w:r>
          </w:p>
        </w:tc>
        <w:tc>
          <w:tcPr>
            <w:tcW w:w="1433" w:type="dxa"/>
            <w:tcBorders>
              <w:top w:val="single" w:sz="4" w:space="0" w:color="auto"/>
              <w:bottom w:val="single" w:sz="12" w:space="0" w:color="auto"/>
            </w:tcBorders>
            <w:shd w:val="clear" w:color="auto" w:fill="auto"/>
            <w:vAlign w:val="bottom"/>
          </w:tcPr>
          <w:p w14:paraId="30C043C0"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02E5D">
              <w:rPr>
                <w:i/>
                <w:sz w:val="14"/>
              </w:rPr>
              <w:t>Total</w:t>
            </w:r>
          </w:p>
        </w:tc>
      </w:tr>
      <w:tr w:rsidR="00602E5D" w:rsidRPr="00602E5D" w14:paraId="0C7A0883" w14:textId="77777777" w:rsidTr="00602E5D">
        <w:trPr>
          <w:trHeight w:hRule="exact" w:val="115"/>
          <w:tblHeader/>
        </w:trPr>
        <w:tc>
          <w:tcPr>
            <w:tcW w:w="3021" w:type="dxa"/>
            <w:tcBorders>
              <w:top w:val="single" w:sz="12" w:space="0" w:color="auto"/>
            </w:tcBorders>
            <w:shd w:val="clear" w:color="auto" w:fill="auto"/>
            <w:vAlign w:val="bottom"/>
          </w:tcPr>
          <w:p w14:paraId="742F6CC7" w14:textId="77777777" w:rsidR="00602E5D" w:rsidRPr="00602E5D"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33" w:type="dxa"/>
            <w:tcBorders>
              <w:top w:val="single" w:sz="12" w:space="0" w:color="auto"/>
            </w:tcBorders>
            <w:shd w:val="clear" w:color="auto" w:fill="auto"/>
            <w:vAlign w:val="bottom"/>
          </w:tcPr>
          <w:p w14:paraId="5A6CFA0A" w14:textId="77777777" w:rsidR="00602E5D" w:rsidRPr="00602E5D"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33" w:type="dxa"/>
            <w:tcBorders>
              <w:top w:val="single" w:sz="12" w:space="0" w:color="auto"/>
            </w:tcBorders>
            <w:shd w:val="clear" w:color="auto" w:fill="auto"/>
            <w:vAlign w:val="bottom"/>
          </w:tcPr>
          <w:p w14:paraId="21C13344" w14:textId="77777777" w:rsidR="00602E5D" w:rsidRPr="00602E5D"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33" w:type="dxa"/>
            <w:tcBorders>
              <w:top w:val="single" w:sz="12" w:space="0" w:color="auto"/>
            </w:tcBorders>
            <w:shd w:val="clear" w:color="auto" w:fill="auto"/>
            <w:vAlign w:val="bottom"/>
          </w:tcPr>
          <w:p w14:paraId="0BD8852F" w14:textId="77777777" w:rsidR="00602E5D" w:rsidRPr="00602E5D"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02E5D" w:rsidRPr="00602E5D" w14:paraId="4AB50877" w14:textId="77777777" w:rsidTr="00602E5D">
        <w:tc>
          <w:tcPr>
            <w:tcW w:w="3021" w:type="dxa"/>
            <w:shd w:val="clear" w:color="auto" w:fill="auto"/>
            <w:vAlign w:val="bottom"/>
          </w:tcPr>
          <w:p w14:paraId="5CEBA927"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02E5D">
              <w:rPr>
                <w:sz w:val="17"/>
              </w:rPr>
              <w:t>Group Chief Executive Officer</w:t>
            </w:r>
          </w:p>
        </w:tc>
        <w:tc>
          <w:tcPr>
            <w:tcW w:w="1433" w:type="dxa"/>
            <w:shd w:val="clear" w:color="auto" w:fill="auto"/>
            <w:vAlign w:val="bottom"/>
          </w:tcPr>
          <w:p w14:paraId="57C53833" w14:textId="3E120577" w:rsidR="00226432" w:rsidRPr="00602E5D"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33" w:type="dxa"/>
            <w:shd w:val="clear" w:color="auto" w:fill="auto"/>
            <w:vAlign w:val="bottom"/>
          </w:tcPr>
          <w:p w14:paraId="4409E01B"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1</w:t>
            </w:r>
          </w:p>
        </w:tc>
        <w:tc>
          <w:tcPr>
            <w:tcW w:w="1433" w:type="dxa"/>
            <w:shd w:val="clear" w:color="auto" w:fill="auto"/>
            <w:vAlign w:val="bottom"/>
          </w:tcPr>
          <w:p w14:paraId="49E75502"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1</w:t>
            </w:r>
          </w:p>
        </w:tc>
      </w:tr>
      <w:tr w:rsidR="00602E5D" w:rsidRPr="00602E5D" w14:paraId="52DB951F" w14:textId="77777777" w:rsidTr="00602E5D">
        <w:tc>
          <w:tcPr>
            <w:tcW w:w="3021" w:type="dxa"/>
            <w:shd w:val="clear" w:color="auto" w:fill="auto"/>
            <w:vAlign w:val="bottom"/>
          </w:tcPr>
          <w:p w14:paraId="1E1295CC"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02E5D">
              <w:rPr>
                <w:sz w:val="17"/>
              </w:rPr>
              <w:t>Heads of Departments</w:t>
            </w:r>
          </w:p>
        </w:tc>
        <w:tc>
          <w:tcPr>
            <w:tcW w:w="1433" w:type="dxa"/>
            <w:shd w:val="clear" w:color="auto" w:fill="auto"/>
            <w:vAlign w:val="bottom"/>
          </w:tcPr>
          <w:p w14:paraId="4A098169"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2</w:t>
            </w:r>
          </w:p>
        </w:tc>
        <w:tc>
          <w:tcPr>
            <w:tcW w:w="1433" w:type="dxa"/>
            <w:shd w:val="clear" w:color="auto" w:fill="auto"/>
            <w:vAlign w:val="bottom"/>
          </w:tcPr>
          <w:p w14:paraId="69B66BDD"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4</w:t>
            </w:r>
          </w:p>
        </w:tc>
        <w:tc>
          <w:tcPr>
            <w:tcW w:w="1433" w:type="dxa"/>
            <w:shd w:val="clear" w:color="auto" w:fill="auto"/>
            <w:vAlign w:val="bottom"/>
          </w:tcPr>
          <w:p w14:paraId="1654EB82"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6</w:t>
            </w:r>
          </w:p>
        </w:tc>
      </w:tr>
      <w:tr w:rsidR="00602E5D" w:rsidRPr="00602E5D" w14:paraId="52923488" w14:textId="77777777" w:rsidTr="00602E5D">
        <w:tc>
          <w:tcPr>
            <w:tcW w:w="3021" w:type="dxa"/>
            <w:shd w:val="clear" w:color="auto" w:fill="auto"/>
            <w:vAlign w:val="bottom"/>
          </w:tcPr>
          <w:p w14:paraId="4CF49742"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02E5D">
              <w:rPr>
                <w:sz w:val="17"/>
              </w:rPr>
              <w:t>Manager</w:t>
            </w:r>
          </w:p>
        </w:tc>
        <w:tc>
          <w:tcPr>
            <w:tcW w:w="1433" w:type="dxa"/>
            <w:shd w:val="clear" w:color="auto" w:fill="auto"/>
            <w:vAlign w:val="bottom"/>
          </w:tcPr>
          <w:p w14:paraId="5E5BA660"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1</w:t>
            </w:r>
          </w:p>
        </w:tc>
        <w:tc>
          <w:tcPr>
            <w:tcW w:w="1433" w:type="dxa"/>
            <w:shd w:val="clear" w:color="auto" w:fill="auto"/>
            <w:vAlign w:val="bottom"/>
          </w:tcPr>
          <w:p w14:paraId="7D0AA430"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14</w:t>
            </w:r>
          </w:p>
        </w:tc>
        <w:tc>
          <w:tcPr>
            <w:tcW w:w="1433" w:type="dxa"/>
            <w:shd w:val="clear" w:color="auto" w:fill="auto"/>
            <w:vAlign w:val="bottom"/>
          </w:tcPr>
          <w:p w14:paraId="1C49B42F"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15</w:t>
            </w:r>
          </w:p>
        </w:tc>
      </w:tr>
      <w:tr w:rsidR="00602E5D" w:rsidRPr="00602E5D" w14:paraId="48BA3716" w14:textId="77777777" w:rsidTr="00602E5D">
        <w:tc>
          <w:tcPr>
            <w:tcW w:w="3021" w:type="dxa"/>
            <w:shd w:val="clear" w:color="auto" w:fill="auto"/>
            <w:vAlign w:val="bottom"/>
          </w:tcPr>
          <w:p w14:paraId="4DF62DDB"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02E5D">
              <w:rPr>
                <w:sz w:val="17"/>
              </w:rPr>
              <w:t>Assignments Editor</w:t>
            </w:r>
          </w:p>
        </w:tc>
        <w:tc>
          <w:tcPr>
            <w:tcW w:w="1433" w:type="dxa"/>
            <w:shd w:val="clear" w:color="auto" w:fill="auto"/>
            <w:vAlign w:val="bottom"/>
          </w:tcPr>
          <w:p w14:paraId="784A0C56"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0</w:t>
            </w:r>
          </w:p>
        </w:tc>
        <w:tc>
          <w:tcPr>
            <w:tcW w:w="1433" w:type="dxa"/>
            <w:shd w:val="clear" w:color="auto" w:fill="auto"/>
            <w:vAlign w:val="bottom"/>
          </w:tcPr>
          <w:p w14:paraId="4BC84105"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1</w:t>
            </w:r>
          </w:p>
        </w:tc>
        <w:tc>
          <w:tcPr>
            <w:tcW w:w="1433" w:type="dxa"/>
            <w:shd w:val="clear" w:color="auto" w:fill="auto"/>
            <w:vAlign w:val="bottom"/>
          </w:tcPr>
          <w:p w14:paraId="5C73275E"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1</w:t>
            </w:r>
          </w:p>
        </w:tc>
      </w:tr>
      <w:tr w:rsidR="00602E5D" w:rsidRPr="00602E5D" w14:paraId="003D9F04" w14:textId="77777777" w:rsidTr="00602E5D">
        <w:tc>
          <w:tcPr>
            <w:tcW w:w="3021" w:type="dxa"/>
            <w:shd w:val="clear" w:color="auto" w:fill="auto"/>
            <w:vAlign w:val="bottom"/>
          </w:tcPr>
          <w:p w14:paraId="2AE01D16"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02E5D">
              <w:rPr>
                <w:sz w:val="17"/>
              </w:rPr>
              <w:t>Bureau Chief</w:t>
            </w:r>
          </w:p>
        </w:tc>
        <w:tc>
          <w:tcPr>
            <w:tcW w:w="1433" w:type="dxa"/>
            <w:shd w:val="clear" w:color="auto" w:fill="auto"/>
            <w:vAlign w:val="bottom"/>
          </w:tcPr>
          <w:p w14:paraId="72C8A384"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3</w:t>
            </w:r>
          </w:p>
        </w:tc>
        <w:tc>
          <w:tcPr>
            <w:tcW w:w="1433" w:type="dxa"/>
            <w:shd w:val="clear" w:color="auto" w:fill="auto"/>
            <w:vAlign w:val="bottom"/>
          </w:tcPr>
          <w:p w14:paraId="1635E695"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4</w:t>
            </w:r>
          </w:p>
        </w:tc>
        <w:tc>
          <w:tcPr>
            <w:tcW w:w="1433" w:type="dxa"/>
            <w:shd w:val="clear" w:color="auto" w:fill="auto"/>
            <w:vAlign w:val="bottom"/>
          </w:tcPr>
          <w:p w14:paraId="2CDB9DB3"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7</w:t>
            </w:r>
          </w:p>
        </w:tc>
      </w:tr>
      <w:tr w:rsidR="00602E5D" w:rsidRPr="00602E5D" w14:paraId="55EA1038" w14:textId="77777777" w:rsidTr="00602E5D">
        <w:tc>
          <w:tcPr>
            <w:tcW w:w="3021" w:type="dxa"/>
            <w:shd w:val="clear" w:color="auto" w:fill="auto"/>
            <w:vAlign w:val="bottom"/>
          </w:tcPr>
          <w:p w14:paraId="570A1EC3"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02E5D">
              <w:rPr>
                <w:sz w:val="17"/>
              </w:rPr>
              <w:t>Chief Correspondent</w:t>
            </w:r>
          </w:p>
        </w:tc>
        <w:tc>
          <w:tcPr>
            <w:tcW w:w="1433" w:type="dxa"/>
            <w:shd w:val="clear" w:color="auto" w:fill="auto"/>
            <w:vAlign w:val="bottom"/>
          </w:tcPr>
          <w:p w14:paraId="3A4B1587"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1</w:t>
            </w:r>
          </w:p>
        </w:tc>
        <w:tc>
          <w:tcPr>
            <w:tcW w:w="1433" w:type="dxa"/>
            <w:shd w:val="clear" w:color="auto" w:fill="auto"/>
            <w:vAlign w:val="bottom"/>
          </w:tcPr>
          <w:p w14:paraId="6D85B97A"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0</w:t>
            </w:r>
          </w:p>
        </w:tc>
        <w:tc>
          <w:tcPr>
            <w:tcW w:w="1433" w:type="dxa"/>
            <w:shd w:val="clear" w:color="auto" w:fill="auto"/>
            <w:vAlign w:val="bottom"/>
          </w:tcPr>
          <w:p w14:paraId="3E296A91"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1</w:t>
            </w:r>
          </w:p>
        </w:tc>
      </w:tr>
      <w:tr w:rsidR="00602E5D" w:rsidRPr="00602E5D" w14:paraId="5FC5C911" w14:textId="77777777" w:rsidTr="00602E5D">
        <w:tc>
          <w:tcPr>
            <w:tcW w:w="3021" w:type="dxa"/>
            <w:shd w:val="clear" w:color="auto" w:fill="auto"/>
            <w:vAlign w:val="bottom"/>
          </w:tcPr>
          <w:p w14:paraId="0F7D227E"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02E5D">
              <w:rPr>
                <w:sz w:val="17"/>
              </w:rPr>
              <w:t>Chief Picture Editor</w:t>
            </w:r>
          </w:p>
        </w:tc>
        <w:tc>
          <w:tcPr>
            <w:tcW w:w="1433" w:type="dxa"/>
            <w:shd w:val="clear" w:color="auto" w:fill="auto"/>
            <w:vAlign w:val="bottom"/>
          </w:tcPr>
          <w:p w14:paraId="4EA0EFB3"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0</w:t>
            </w:r>
          </w:p>
        </w:tc>
        <w:tc>
          <w:tcPr>
            <w:tcW w:w="1433" w:type="dxa"/>
            <w:shd w:val="clear" w:color="auto" w:fill="auto"/>
            <w:vAlign w:val="bottom"/>
          </w:tcPr>
          <w:p w14:paraId="0F187B26"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1</w:t>
            </w:r>
          </w:p>
        </w:tc>
        <w:tc>
          <w:tcPr>
            <w:tcW w:w="1433" w:type="dxa"/>
            <w:shd w:val="clear" w:color="auto" w:fill="auto"/>
            <w:vAlign w:val="bottom"/>
          </w:tcPr>
          <w:p w14:paraId="39392178"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1</w:t>
            </w:r>
          </w:p>
        </w:tc>
      </w:tr>
      <w:tr w:rsidR="00602E5D" w:rsidRPr="00602E5D" w14:paraId="2A8C9E77" w14:textId="77777777" w:rsidTr="00602E5D">
        <w:tc>
          <w:tcPr>
            <w:tcW w:w="3021" w:type="dxa"/>
            <w:shd w:val="clear" w:color="auto" w:fill="auto"/>
            <w:vAlign w:val="bottom"/>
          </w:tcPr>
          <w:p w14:paraId="41BF6E29"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02E5D">
              <w:rPr>
                <w:sz w:val="17"/>
              </w:rPr>
              <w:t>Chief Producer</w:t>
            </w:r>
          </w:p>
        </w:tc>
        <w:tc>
          <w:tcPr>
            <w:tcW w:w="1433" w:type="dxa"/>
            <w:shd w:val="clear" w:color="auto" w:fill="auto"/>
            <w:vAlign w:val="bottom"/>
          </w:tcPr>
          <w:p w14:paraId="67F204B1"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1</w:t>
            </w:r>
          </w:p>
        </w:tc>
        <w:tc>
          <w:tcPr>
            <w:tcW w:w="1433" w:type="dxa"/>
            <w:shd w:val="clear" w:color="auto" w:fill="auto"/>
            <w:vAlign w:val="bottom"/>
          </w:tcPr>
          <w:p w14:paraId="4AAAE66C"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4</w:t>
            </w:r>
          </w:p>
        </w:tc>
        <w:tc>
          <w:tcPr>
            <w:tcW w:w="1433" w:type="dxa"/>
            <w:shd w:val="clear" w:color="auto" w:fill="auto"/>
            <w:vAlign w:val="bottom"/>
          </w:tcPr>
          <w:p w14:paraId="19569B32"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5</w:t>
            </w:r>
          </w:p>
        </w:tc>
      </w:tr>
      <w:tr w:rsidR="00602E5D" w:rsidRPr="00602E5D" w14:paraId="00A1EB7E" w14:textId="77777777" w:rsidTr="00602E5D">
        <w:tc>
          <w:tcPr>
            <w:tcW w:w="3021" w:type="dxa"/>
            <w:shd w:val="clear" w:color="auto" w:fill="auto"/>
            <w:vAlign w:val="bottom"/>
          </w:tcPr>
          <w:p w14:paraId="6FA7F1C7"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02E5D">
              <w:rPr>
                <w:sz w:val="17"/>
              </w:rPr>
              <w:t>Editor</w:t>
            </w:r>
          </w:p>
        </w:tc>
        <w:tc>
          <w:tcPr>
            <w:tcW w:w="1433" w:type="dxa"/>
            <w:shd w:val="clear" w:color="auto" w:fill="auto"/>
            <w:vAlign w:val="bottom"/>
          </w:tcPr>
          <w:p w14:paraId="18F34220"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3</w:t>
            </w:r>
          </w:p>
        </w:tc>
        <w:tc>
          <w:tcPr>
            <w:tcW w:w="1433" w:type="dxa"/>
            <w:shd w:val="clear" w:color="auto" w:fill="auto"/>
            <w:vAlign w:val="bottom"/>
          </w:tcPr>
          <w:p w14:paraId="473C8F94"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7</w:t>
            </w:r>
          </w:p>
        </w:tc>
        <w:tc>
          <w:tcPr>
            <w:tcW w:w="1433" w:type="dxa"/>
            <w:shd w:val="clear" w:color="auto" w:fill="auto"/>
            <w:vAlign w:val="bottom"/>
          </w:tcPr>
          <w:p w14:paraId="795D0551"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10</w:t>
            </w:r>
          </w:p>
        </w:tc>
      </w:tr>
      <w:tr w:rsidR="00602E5D" w:rsidRPr="00602E5D" w14:paraId="7759FF1C" w14:textId="77777777" w:rsidTr="00602E5D">
        <w:tc>
          <w:tcPr>
            <w:tcW w:w="3021" w:type="dxa"/>
            <w:shd w:val="clear" w:color="auto" w:fill="auto"/>
            <w:vAlign w:val="bottom"/>
          </w:tcPr>
          <w:p w14:paraId="5ED3E603"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02E5D">
              <w:rPr>
                <w:sz w:val="17"/>
              </w:rPr>
              <w:t>Executive Producer</w:t>
            </w:r>
          </w:p>
        </w:tc>
        <w:tc>
          <w:tcPr>
            <w:tcW w:w="1433" w:type="dxa"/>
            <w:shd w:val="clear" w:color="auto" w:fill="auto"/>
            <w:vAlign w:val="bottom"/>
          </w:tcPr>
          <w:p w14:paraId="022BE580"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5</w:t>
            </w:r>
          </w:p>
        </w:tc>
        <w:tc>
          <w:tcPr>
            <w:tcW w:w="1433" w:type="dxa"/>
            <w:shd w:val="clear" w:color="auto" w:fill="auto"/>
            <w:vAlign w:val="bottom"/>
          </w:tcPr>
          <w:p w14:paraId="6910075C"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11</w:t>
            </w:r>
          </w:p>
        </w:tc>
        <w:tc>
          <w:tcPr>
            <w:tcW w:w="1433" w:type="dxa"/>
            <w:shd w:val="clear" w:color="auto" w:fill="auto"/>
            <w:vAlign w:val="bottom"/>
          </w:tcPr>
          <w:p w14:paraId="26F7468B"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16</w:t>
            </w:r>
          </w:p>
        </w:tc>
      </w:tr>
      <w:tr w:rsidR="00602E5D" w:rsidRPr="00602E5D" w14:paraId="55416B2F" w14:textId="77777777" w:rsidTr="00602E5D">
        <w:tc>
          <w:tcPr>
            <w:tcW w:w="3021" w:type="dxa"/>
            <w:shd w:val="clear" w:color="auto" w:fill="auto"/>
            <w:vAlign w:val="bottom"/>
          </w:tcPr>
          <w:p w14:paraId="529CD35A"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02E5D">
              <w:rPr>
                <w:sz w:val="17"/>
              </w:rPr>
              <w:t>Producer/Presenter</w:t>
            </w:r>
          </w:p>
        </w:tc>
        <w:tc>
          <w:tcPr>
            <w:tcW w:w="1433" w:type="dxa"/>
            <w:shd w:val="clear" w:color="auto" w:fill="auto"/>
            <w:vAlign w:val="bottom"/>
          </w:tcPr>
          <w:p w14:paraId="6564F909"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35</w:t>
            </w:r>
          </w:p>
        </w:tc>
        <w:tc>
          <w:tcPr>
            <w:tcW w:w="1433" w:type="dxa"/>
            <w:shd w:val="clear" w:color="auto" w:fill="auto"/>
            <w:vAlign w:val="bottom"/>
          </w:tcPr>
          <w:p w14:paraId="6DB2CA33"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59</w:t>
            </w:r>
          </w:p>
        </w:tc>
        <w:tc>
          <w:tcPr>
            <w:tcW w:w="1433" w:type="dxa"/>
            <w:shd w:val="clear" w:color="auto" w:fill="auto"/>
            <w:vAlign w:val="bottom"/>
          </w:tcPr>
          <w:p w14:paraId="7F03F0FF"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94</w:t>
            </w:r>
          </w:p>
        </w:tc>
      </w:tr>
      <w:tr w:rsidR="00602E5D" w:rsidRPr="00602E5D" w14:paraId="3D5EEDDD" w14:textId="77777777" w:rsidTr="00602E5D">
        <w:tc>
          <w:tcPr>
            <w:tcW w:w="3021" w:type="dxa"/>
            <w:shd w:val="clear" w:color="auto" w:fill="auto"/>
            <w:vAlign w:val="bottom"/>
          </w:tcPr>
          <w:p w14:paraId="49B9D05A"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602E5D">
              <w:rPr>
                <w:sz w:val="17"/>
              </w:rPr>
              <w:t>Programme</w:t>
            </w:r>
            <w:proofErr w:type="spellEnd"/>
            <w:r w:rsidRPr="00602E5D">
              <w:rPr>
                <w:sz w:val="17"/>
              </w:rPr>
              <w:t xml:space="preserve"> Compiler</w:t>
            </w:r>
          </w:p>
        </w:tc>
        <w:tc>
          <w:tcPr>
            <w:tcW w:w="1433" w:type="dxa"/>
            <w:shd w:val="clear" w:color="auto" w:fill="auto"/>
            <w:vAlign w:val="bottom"/>
          </w:tcPr>
          <w:p w14:paraId="787AE435"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0</w:t>
            </w:r>
          </w:p>
        </w:tc>
        <w:tc>
          <w:tcPr>
            <w:tcW w:w="1433" w:type="dxa"/>
            <w:shd w:val="clear" w:color="auto" w:fill="auto"/>
            <w:vAlign w:val="bottom"/>
          </w:tcPr>
          <w:p w14:paraId="1D91CB74"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2</w:t>
            </w:r>
          </w:p>
        </w:tc>
        <w:tc>
          <w:tcPr>
            <w:tcW w:w="1433" w:type="dxa"/>
            <w:shd w:val="clear" w:color="auto" w:fill="auto"/>
            <w:vAlign w:val="bottom"/>
          </w:tcPr>
          <w:p w14:paraId="7D36E0E7"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2</w:t>
            </w:r>
          </w:p>
        </w:tc>
      </w:tr>
      <w:tr w:rsidR="00602E5D" w:rsidRPr="00602E5D" w14:paraId="141DC787" w14:textId="77777777" w:rsidTr="00602E5D">
        <w:tc>
          <w:tcPr>
            <w:tcW w:w="3021" w:type="dxa"/>
            <w:shd w:val="clear" w:color="auto" w:fill="auto"/>
            <w:vAlign w:val="bottom"/>
          </w:tcPr>
          <w:p w14:paraId="7DD7F925"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602E5D">
              <w:rPr>
                <w:sz w:val="17"/>
              </w:rPr>
              <w:t>Programme</w:t>
            </w:r>
            <w:proofErr w:type="spellEnd"/>
            <w:r w:rsidRPr="00602E5D">
              <w:rPr>
                <w:sz w:val="17"/>
              </w:rPr>
              <w:t xml:space="preserve"> Previewer</w:t>
            </w:r>
          </w:p>
        </w:tc>
        <w:tc>
          <w:tcPr>
            <w:tcW w:w="1433" w:type="dxa"/>
            <w:shd w:val="clear" w:color="auto" w:fill="auto"/>
            <w:vAlign w:val="bottom"/>
          </w:tcPr>
          <w:p w14:paraId="617DF3AE"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1</w:t>
            </w:r>
          </w:p>
        </w:tc>
        <w:tc>
          <w:tcPr>
            <w:tcW w:w="1433" w:type="dxa"/>
            <w:shd w:val="clear" w:color="auto" w:fill="auto"/>
            <w:vAlign w:val="bottom"/>
          </w:tcPr>
          <w:p w14:paraId="37FA4223"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1</w:t>
            </w:r>
          </w:p>
        </w:tc>
        <w:tc>
          <w:tcPr>
            <w:tcW w:w="1433" w:type="dxa"/>
            <w:shd w:val="clear" w:color="auto" w:fill="auto"/>
            <w:vAlign w:val="bottom"/>
          </w:tcPr>
          <w:p w14:paraId="16C81016"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2</w:t>
            </w:r>
          </w:p>
        </w:tc>
      </w:tr>
      <w:tr w:rsidR="00602E5D" w:rsidRPr="00602E5D" w14:paraId="62897304" w14:textId="77777777" w:rsidTr="00602E5D">
        <w:tc>
          <w:tcPr>
            <w:tcW w:w="3021" w:type="dxa"/>
            <w:shd w:val="clear" w:color="auto" w:fill="auto"/>
            <w:vAlign w:val="bottom"/>
          </w:tcPr>
          <w:p w14:paraId="557C4DF9"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02E5D">
              <w:rPr>
                <w:sz w:val="17"/>
              </w:rPr>
              <w:t>Reporter</w:t>
            </w:r>
          </w:p>
        </w:tc>
        <w:tc>
          <w:tcPr>
            <w:tcW w:w="1433" w:type="dxa"/>
            <w:shd w:val="clear" w:color="auto" w:fill="auto"/>
            <w:vAlign w:val="bottom"/>
          </w:tcPr>
          <w:p w14:paraId="1CC831AF"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5</w:t>
            </w:r>
          </w:p>
        </w:tc>
        <w:tc>
          <w:tcPr>
            <w:tcW w:w="1433" w:type="dxa"/>
            <w:shd w:val="clear" w:color="auto" w:fill="auto"/>
            <w:vAlign w:val="bottom"/>
          </w:tcPr>
          <w:p w14:paraId="4726D373"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13</w:t>
            </w:r>
          </w:p>
        </w:tc>
        <w:tc>
          <w:tcPr>
            <w:tcW w:w="1433" w:type="dxa"/>
            <w:shd w:val="clear" w:color="auto" w:fill="auto"/>
            <w:vAlign w:val="bottom"/>
          </w:tcPr>
          <w:p w14:paraId="378ACA8E"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18</w:t>
            </w:r>
          </w:p>
        </w:tc>
      </w:tr>
      <w:tr w:rsidR="00602E5D" w:rsidRPr="00602E5D" w14:paraId="24C97068" w14:textId="77777777" w:rsidTr="00602E5D">
        <w:tc>
          <w:tcPr>
            <w:tcW w:w="3021" w:type="dxa"/>
            <w:shd w:val="clear" w:color="auto" w:fill="auto"/>
            <w:vAlign w:val="bottom"/>
          </w:tcPr>
          <w:p w14:paraId="4E0E3A97"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02E5D">
              <w:rPr>
                <w:sz w:val="17"/>
              </w:rPr>
              <w:t>Researcher</w:t>
            </w:r>
          </w:p>
        </w:tc>
        <w:tc>
          <w:tcPr>
            <w:tcW w:w="1433" w:type="dxa"/>
            <w:shd w:val="clear" w:color="auto" w:fill="auto"/>
            <w:vAlign w:val="bottom"/>
          </w:tcPr>
          <w:p w14:paraId="12EAA067"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1</w:t>
            </w:r>
          </w:p>
        </w:tc>
        <w:tc>
          <w:tcPr>
            <w:tcW w:w="1433" w:type="dxa"/>
            <w:shd w:val="clear" w:color="auto" w:fill="auto"/>
            <w:vAlign w:val="bottom"/>
          </w:tcPr>
          <w:p w14:paraId="4E185853"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0</w:t>
            </w:r>
          </w:p>
        </w:tc>
        <w:tc>
          <w:tcPr>
            <w:tcW w:w="1433" w:type="dxa"/>
            <w:shd w:val="clear" w:color="auto" w:fill="auto"/>
            <w:vAlign w:val="bottom"/>
          </w:tcPr>
          <w:p w14:paraId="170137E1"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1</w:t>
            </w:r>
          </w:p>
        </w:tc>
      </w:tr>
      <w:tr w:rsidR="00602E5D" w:rsidRPr="00602E5D" w14:paraId="39958546" w14:textId="77777777" w:rsidTr="00602E5D">
        <w:tc>
          <w:tcPr>
            <w:tcW w:w="3021" w:type="dxa"/>
            <w:shd w:val="clear" w:color="auto" w:fill="auto"/>
            <w:vAlign w:val="bottom"/>
          </w:tcPr>
          <w:p w14:paraId="5EEA0C10"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02E5D">
              <w:rPr>
                <w:sz w:val="17"/>
              </w:rPr>
              <w:t>Senior Cameraperson</w:t>
            </w:r>
          </w:p>
        </w:tc>
        <w:tc>
          <w:tcPr>
            <w:tcW w:w="1433" w:type="dxa"/>
            <w:shd w:val="clear" w:color="auto" w:fill="auto"/>
            <w:vAlign w:val="bottom"/>
          </w:tcPr>
          <w:p w14:paraId="53DDAA30"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1</w:t>
            </w:r>
          </w:p>
        </w:tc>
        <w:tc>
          <w:tcPr>
            <w:tcW w:w="1433" w:type="dxa"/>
            <w:shd w:val="clear" w:color="auto" w:fill="auto"/>
            <w:vAlign w:val="bottom"/>
          </w:tcPr>
          <w:p w14:paraId="79D6CE3F"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8</w:t>
            </w:r>
          </w:p>
        </w:tc>
        <w:tc>
          <w:tcPr>
            <w:tcW w:w="1433" w:type="dxa"/>
            <w:shd w:val="clear" w:color="auto" w:fill="auto"/>
            <w:vAlign w:val="bottom"/>
          </w:tcPr>
          <w:p w14:paraId="40B34CC9"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9</w:t>
            </w:r>
          </w:p>
        </w:tc>
      </w:tr>
      <w:tr w:rsidR="00602E5D" w:rsidRPr="00602E5D" w14:paraId="3C99F823" w14:textId="77777777" w:rsidTr="00602E5D">
        <w:tc>
          <w:tcPr>
            <w:tcW w:w="3021" w:type="dxa"/>
            <w:shd w:val="clear" w:color="auto" w:fill="auto"/>
            <w:vAlign w:val="bottom"/>
          </w:tcPr>
          <w:p w14:paraId="3826A87F"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02E5D">
              <w:rPr>
                <w:sz w:val="17"/>
              </w:rPr>
              <w:t>Video Editor</w:t>
            </w:r>
          </w:p>
        </w:tc>
        <w:tc>
          <w:tcPr>
            <w:tcW w:w="1433" w:type="dxa"/>
            <w:shd w:val="clear" w:color="auto" w:fill="auto"/>
            <w:vAlign w:val="bottom"/>
          </w:tcPr>
          <w:p w14:paraId="3E1AD05A"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1</w:t>
            </w:r>
          </w:p>
        </w:tc>
        <w:tc>
          <w:tcPr>
            <w:tcW w:w="1433" w:type="dxa"/>
            <w:shd w:val="clear" w:color="auto" w:fill="auto"/>
            <w:vAlign w:val="bottom"/>
          </w:tcPr>
          <w:p w14:paraId="25B7D9B9"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1</w:t>
            </w:r>
          </w:p>
        </w:tc>
        <w:tc>
          <w:tcPr>
            <w:tcW w:w="1433" w:type="dxa"/>
            <w:shd w:val="clear" w:color="auto" w:fill="auto"/>
            <w:vAlign w:val="bottom"/>
          </w:tcPr>
          <w:p w14:paraId="19285D8F"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2</w:t>
            </w:r>
          </w:p>
        </w:tc>
      </w:tr>
      <w:tr w:rsidR="00602E5D" w:rsidRPr="00602E5D" w14:paraId="4431DBF2" w14:textId="77777777" w:rsidTr="00602E5D">
        <w:tc>
          <w:tcPr>
            <w:tcW w:w="3021" w:type="dxa"/>
            <w:tcBorders>
              <w:bottom w:val="single" w:sz="4" w:space="0" w:color="auto"/>
            </w:tcBorders>
            <w:shd w:val="clear" w:color="auto" w:fill="auto"/>
            <w:vAlign w:val="bottom"/>
          </w:tcPr>
          <w:p w14:paraId="79D1319A"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602E5D">
              <w:rPr>
                <w:sz w:val="17"/>
              </w:rPr>
              <w:t>Picture Editor</w:t>
            </w:r>
          </w:p>
        </w:tc>
        <w:tc>
          <w:tcPr>
            <w:tcW w:w="1433" w:type="dxa"/>
            <w:tcBorders>
              <w:bottom w:val="single" w:sz="4" w:space="0" w:color="auto"/>
            </w:tcBorders>
            <w:shd w:val="clear" w:color="auto" w:fill="auto"/>
            <w:vAlign w:val="bottom"/>
          </w:tcPr>
          <w:p w14:paraId="6968C772"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02E5D">
              <w:rPr>
                <w:sz w:val="17"/>
              </w:rPr>
              <w:t>3</w:t>
            </w:r>
          </w:p>
        </w:tc>
        <w:tc>
          <w:tcPr>
            <w:tcW w:w="1433" w:type="dxa"/>
            <w:tcBorders>
              <w:bottom w:val="single" w:sz="4" w:space="0" w:color="auto"/>
            </w:tcBorders>
            <w:shd w:val="clear" w:color="auto" w:fill="auto"/>
            <w:vAlign w:val="bottom"/>
          </w:tcPr>
          <w:p w14:paraId="73B84CD5"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02E5D">
              <w:rPr>
                <w:sz w:val="17"/>
              </w:rPr>
              <w:t>3</w:t>
            </w:r>
          </w:p>
        </w:tc>
        <w:tc>
          <w:tcPr>
            <w:tcW w:w="1433" w:type="dxa"/>
            <w:tcBorders>
              <w:bottom w:val="single" w:sz="4" w:space="0" w:color="auto"/>
            </w:tcBorders>
            <w:shd w:val="clear" w:color="auto" w:fill="auto"/>
            <w:vAlign w:val="bottom"/>
          </w:tcPr>
          <w:p w14:paraId="00688137"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02E5D">
              <w:rPr>
                <w:sz w:val="17"/>
              </w:rPr>
              <w:t>6</w:t>
            </w:r>
          </w:p>
        </w:tc>
      </w:tr>
      <w:tr w:rsidR="00602E5D" w:rsidRPr="00602E5D" w14:paraId="7CBF4C69" w14:textId="77777777" w:rsidTr="00602E5D">
        <w:tc>
          <w:tcPr>
            <w:tcW w:w="3021" w:type="dxa"/>
            <w:tcBorders>
              <w:top w:val="single" w:sz="4" w:space="0" w:color="auto"/>
              <w:bottom w:val="single" w:sz="12" w:space="0" w:color="auto"/>
            </w:tcBorders>
            <w:shd w:val="clear" w:color="auto" w:fill="auto"/>
            <w:vAlign w:val="bottom"/>
          </w:tcPr>
          <w:p w14:paraId="47CF98E6" w14:textId="54687A73" w:rsidR="00226432" w:rsidRPr="00602E5D"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bCs/>
                <w:sz w:val="17"/>
              </w:rPr>
            </w:pPr>
            <w:r w:rsidRPr="00602E5D">
              <w:rPr>
                <w:b/>
                <w:bCs/>
                <w:sz w:val="17"/>
              </w:rPr>
              <w:tab/>
            </w:r>
            <w:r w:rsidR="00226432" w:rsidRPr="00602E5D">
              <w:rPr>
                <w:b/>
                <w:bCs/>
                <w:sz w:val="17"/>
              </w:rPr>
              <w:t>Total</w:t>
            </w:r>
          </w:p>
        </w:tc>
        <w:tc>
          <w:tcPr>
            <w:tcW w:w="1433" w:type="dxa"/>
            <w:tcBorders>
              <w:top w:val="single" w:sz="4" w:space="0" w:color="auto"/>
              <w:bottom w:val="single" w:sz="12" w:space="0" w:color="auto"/>
            </w:tcBorders>
            <w:shd w:val="clear" w:color="auto" w:fill="auto"/>
            <w:vAlign w:val="bottom"/>
          </w:tcPr>
          <w:p w14:paraId="02298A72"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602E5D">
              <w:rPr>
                <w:b/>
                <w:bCs/>
                <w:sz w:val="17"/>
              </w:rPr>
              <w:t>63</w:t>
            </w:r>
          </w:p>
        </w:tc>
        <w:tc>
          <w:tcPr>
            <w:tcW w:w="1433" w:type="dxa"/>
            <w:tcBorders>
              <w:top w:val="single" w:sz="4" w:space="0" w:color="auto"/>
              <w:bottom w:val="single" w:sz="12" w:space="0" w:color="auto"/>
            </w:tcBorders>
            <w:shd w:val="clear" w:color="auto" w:fill="auto"/>
            <w:vAlign w:val="bottom"/>
          </w:tcPr>
          <w:p w14:paraId="0EB0F78E"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602E5D">
              <w:rPr>
                <w:b/>
                <w:bCs/>
                <w:sz w:val="17"/>
              </w:rPr>
              <w:t>134</w:t>
            </w:r>
          </w:p>
        </w:tc>
        <w:tc>
          <w:tcPr>
            <w:tcW w:w="1433" w:type="dxa"/>
            <w:tcBorders>
              <w:top w:val="single" w:sz="4" w:space="0" w:color="auto"/>
              <w:bottom w:val="single" w:sz="12" w:space="0" w:color="auto"/>
            </w:tcBorders>
            <w:shd w:val="clear" w:color="auto" w:fill="auto"/>
            <w:vAlign w:val="bottom"/>
          </w:tcPr>
          <w:p w14:paraId="3615C8A6" w14:textId="77777777" w:rsidR="00226432" w:rsidRPr="00602E5D"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602E5D">
              <w:rPr>
                <w:b/>
                <w:bCs/>
                <w:sz w:val="17"/>
              </w:rPr>
              <w:t>197</w:t>
            </w:r>
          </w:p>
        </w:tc>
      </w:tr>
    </w:tbl>
    <w:p w14:paraId="5B3B5F35" w14:textId="77777777" w:rsidR="00602E5D" w:rsidRPr="00602E5D" w:rsidRDefault="00602E5D" w:rsidP="00602E5D">
      <w:pPr>
        <w:pStyle w:val="SingleTxt"/>
        <w:spacing w:after="0" w:line="120" w:lineRule="exact"/>
        <w:rPr>
          <w:sz w:val="10"/>
        </w:rPr>
      </w:pPr>
    </w:p>
    <w:p w14:paraId="3D4B4B0B" w14:textId="472E6DE9" w:rsidR="00982956" w:rsidRDefault="00982956" w:rsidP="00602E5D">
      <w:pPr>
        <w:pStyle w:val="FootnoteText"/>
        <w:tabs>
          <w:tab w:val="clear" w:pos="418"/>
          <w:tab w:val="right" w:pos="1476"/>
          <w:tab w:val="left" w:pos="1548"/>
          <w:tab w:val="right" w:pos="1836"/>
          <w:tab w:val="left" w:pos="1908"/>
        </w:tabs>
        <w:ind w:left="1548" w:right="1267" w:hanging="288"/>
      </w:pPr>
      <w:r w:rsidRPr="00602E5D">
        <w:rPr>
          <w:i/>
          <w:iCs/>
        </w:rPr>
        <w:t>Source</w:t>
      </w:r>
      <w:r>
        <w:t>: ZIMSTAT, Zimbabwe Women and Men Report, 2016.</w:t>
      </w:r>
    </w:p>
    <w:p w14:paraId="5F4D02B8" w14:textId="77777777" w:rsidR="00602E5D" w:rsidRPr="00602E5D" w:rsidRDefault="00602E5D" w:rsidP="00602E5D">
      <w:pPr>
        <w:pStyle w:val="SingleTxt"/>
        <w:spacing w:after="0" w:line="120" w:lineRule="exact"/>
        <w:rPr>
          <w:sz w:val="10"/>
        </w:rPr>
      </w:pPr>
    </w:p>
    <w:p w14:paraId="245BDE6C" w14:textId="77777777" w:rsidR="00602E5D" w:rsidRPr="00602E5D" w:rsidRDefault="00602E5D" w:rsidP="00602E5D">
      <w:pPr>
        <w:pStyle w:val="SingleTxt"/>
        <w:spacing w:after="0" w:line="120" w:lineRule="exact"/>
        <w:rPr>
          <w:sz w:val="10"/>
        </w:rPr>
      </w:pPr>
    </w:p>
    <w:p w14:paraId="0C8AC283" w14:textId="286E23B0" w:rsidR="00982956" w:rsidRDefault="00982956" w:rsidP="00982956">
      <w:pPr>
        <w:pStyle w:val="SingleTxt"/>
      </w:pPr>
      <w:r>
        <w:t>41.</w:t>
      </w:r>
      <w:r>
        <w:tab/>
        <w:t xml:space="preserve">Furthermore, the revised curriculum for primary and secondary education embeds gender issues for teaching from early childhood education to upper secondary level. Institutions of higher learning are now offering courses on gender and development. All the twelve (12) state universities in the country now offer gender studies as a module. In some Universities the course has been made compulsory across all disciplines. </w:t>
      </w:r>
    </w:p>
    <w:p w14:paraId="40DD2CE8" w14:textId="77777777" w:rsidR="00602E5D" w:rsidRPr="00602E5D" w:rsidRDefault="00602E5D" w:rsidP="00602E5D">
      <w:pPr>
        <w:pStyle w:val="SingleTxt"/>
        <w:spacing w:after="0" w:line="120" w:lineRule="exact"/>
        <w:rPr>
          <w:sz w:val="10"/>
        </w:rPr>
      </w:pPr>
    </w:p>
    <w:p w14:paraId="4254C314" w14:textId="4CF6637E" w:rsidR="00982956" w:rsidRDefault="00982956" w:rsidP="00602E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 Suppression of trafficking in and exploitation of the prostitution of</w:t>
      </w:r>
      <w:r w:rsidR="00602E5D">
        <w:t> </w:t>
      </w:r>
      <w:r>
        <w:t>women</w:t>
      </w:r>
    </w:p>
    <w:p w14:paraId="19B5D4C3" w14:textId="77777777" w:rsidR="00602E5D" w:rsidRPr="00602E5D" w:rsidRDefault="00602E5D" w:rsidP="00602E5D">
      <w:pPr>
        <w:pStyle w:val="SingleTxt"/>
        <w:spacing w:after="0" w:line="120" w:lineRule="exact"/>
        <w:rPr>
          <w:sz w:val="10"/>
        </w:rPr>
      </w:pPr>
    </w:p>
    <w:p w14:paraId="48CCA58A" w14:textId="0010A5D0" w:rsidR="00982956" w:rsidRDefault="00982956" w:rsidP="00602E5D">
      <w:pPr>
        <w:pStyle w:val="H4"/>
        <w:ind w:right="1260"/>
      </w:pPr>
      <w:r>
        <w:tab/>
      </w:r>
      <w:r>
        <w:tab/>
        <w:t>Constitutional and Legislative Measures</w:t>
      </w:r>
    </w:p>
    <w:p w14:paraId="5DEF3795" w14:textId="77777777" w:rsidR="00602E5D" w:rsidRPr="00602E5D" w:rsidRDefault="00602E5D" w:rsidP="00602E5D">
      <w:pPr>
        <w:pStyle w:val="SingleTxt"/>
        <w:spacing w:after="0" w:line="120" w:lineRule="exact"/>
        <w:rPr>
          <w:sz w:val="10"/>
        </w:rPr>
      </w:pPr>
    </w:p>
    <w:p w14:paraId="6DF77FB7" w14:textId="1964521B" w:rsidR="00982956" w:rsidRDefault="00982956" w:rsidP="00982956">
      <w:pPr>
        <w:pStyle w:val="SingleTxt"/>
      </w:pPr>
      <w:r>
        <w:t>42.</w:t>
      </w:r>
      <w:r>
        <w:tab/>
        <w:t xml:space="preserve">Sections 51 to 55 of the Constitution provide for the right to human dignity, personal security, freedom from torture or cruel, inhuman or degrading treatment or punishment, freedom from slavery or servitude and freedom from forced or compulsory labour. Government enacted the Trafficking in Persons Act </w:t>
      </w:r>
      <w:r w:rsidRPr="00602E5D">
        <w:rPr>
          <w:i/>
          <w:iCs/>
        </w:rPr>
        <w:t>[Chapter</w:t>
      </w:r>
      <w:r w:rsidR="00602E5D">
        <w:rPr>
          <w:i/>
          <w:iCs/>
        </w:rPr>
        <w:t> </w:t>
      </w:r>
      <w:r w:rsidRPr="00602E5D">
        <w:rPr>
          <w:i/>
          <w:iCs/>
        </w:rPr>
        <w:t>9:25]</w:t>
      </w:r>
      <w:r>
        <w:t xml:space="preserve"> in 2014. The Act provides for the prohibition, prevention and prosecution for the crime for trafficking in person as well as protection of victims of trafficking in persons. In addition, Section 83 of the Criminal Law (Codification and Reform) Act </w:t>
      </w:r>
      <w:r w:rsidRPr="00602E5D">
        <w:rPr>
          <w:i/>
          <w:iCs/>
        </w:rPr>
        <w:t>[Chapter 9:23]</w:t>
      </w:r>
      <w:r>
        <w:t xml:space="preserve"> also prohibits trafficking in persons. </w:t>
      </w:r>
    </w:p>
    <w:p w14:paraId="1F14164F" w14:textId="77777777" w:rsidR="00602E5D" w:rsidRPr="00602E5D" w:rsidRDefault="00602E5D" w:rsidP="00602E5D">
      <w:pPr>
        <w:pStyle w:val="SingleTxt"/>
        <w:spacing w:after="0" w:line="120" w:lineRule="exact"/>
        <w:rPr>
          <w:sz w:val="10"/>
        </w:rPr>
      </w:pPr>
    </w:p>
    <w:p w14:paraId="4AEB6E7D" w14:textId="38AEA59C" w:rsidR="00982956" w:rsidRDefault="00982956" w:rsidP="00602E5D">
      <w:pPr>
        <w:pStyle w:val="H4"/>
        <w:ind w:right="1260"/>
      </w:pPr>
      <w:r>
        <w:lastRenderedPageBreak/>
        <w:tab/>
      </w:r>
      <w:r>
        <w:tab/>
        <w:t>Administrative Measures</w:t>
      </w:r>
    </w:p>
    <w:p w14:paraId="3EB05EAC" w14:textId="77777777" w:rsidR="00602E5D" w:rsidRPr="00602E5D" w:rsidRDefault="00602E5D" w:rsidP="00602E5D">
      <w:pPr>
        <w:pStyle w:val="SingleTxt"/>
        <w:keepNext/>
        <w:keepLines/>
        <w:spacing w:after="0" w:line="120" w:lineRule="exact"/>
        <w:rPr>
          <w:sz w:val="10"/>
        </w:rPr>
      </w:pPr>
    </w:p>
    <w:p w14:paraId="44FA978A" w14:textId="60A896DC" w:rsidR="00982956" w:rsidRDefault="00982956" w:rsidP="00602E5D">
      <w:pPr>
        <w:pStyle w:val="SingleTxt"/>
        <w:keepNext/>
        <w:keepLines/>
      </w:pPr>
      <w:r>
        <w:t>43.</w:t>
      </w:r>
      <w:r>
        <w:tab/>
        <w:t xml:space="preserve">Regarding addressing root causes of trafficking and prostitution, including poverty, </w:t>
      </w:r>
      <w:proofErr w:type="gramStart"/>
      <w:r>
        <w:t>in order to</w:t>
      </w:r>
      <w:proofErr w:type="gramEnd"/>
      <w:r>
        <w:t xml:space="preserve"> eliminate vulnerability of girls and women to sexual exploitation and trafficking, and undertaking efforts for the recovery and social integration of the victims:</w:t>
      </w:r>
    </w:p>
    <w:p w14:paraId="5C9452B6" w14:textId="040E0180" w:rsidR="00982956" w:rsidRDefault="00602E5D" w:rsidP="00602E5D">
      <w:pPr>
        <w:pStyle w:val="SingleTxt"/>
        <w:tabs>
          <w:tab w:val="right" w:pos="1685"/>
        </w:tabs>
        <w:ind w:left="1742" w:hanging="475"/>
      </w:pPr>
      <w:r>
        <w:tab/>
      </w:r>
      <w:r w:rsidR="00982956">
        <w:t>•</w:t>
      </w:r>
      <w:r w:rsidR="00982956">
        <w:tab/>
        <w:t xml:space="preserve">Zimbabwe ratified the United Nations Convention against Transnational Organised Crimes on the 12th of December 2007 and on the 13th of December 2013, acceded to the Protocol to Prevent, Suppress and Punish Trafficking in Persons, Especially Women and Children. An Inter-Ministerial Committee on Trafficking in Persons was also established at national and provincial level to implement the Trafficking </w:t>
      </w:r>
      <w:proofErr w:type="gramStart"/>
      <w:r w:rsidR="00982956">
        <w:t>In</w:t>
      </w:r>
      <w:proofErr w:type="gramEnd"/>
      <w:r w:rsidR="00982956">
        <w:t xml:space="preserve"> Persons Act </w:t>
      </w:r>
      <w:r w:rsidR="00982956" w:rsidRPr="00602E5D">
        <w:rPr>
          <w:i/>
          <w:iCs/>
        </w:rPr>
        <w:t>[Chapter 9:25]</w:t>
      </w:r>
      <w:r w:rsidR="00982956">
        <w:t>;</w:t>
      </w:r>
    </w:p>
    <w:p w14:paraId="4135F831" w14:textId="285C4B0A" w:rsidR="00982956" w:rsidRDefault="00602E5D" w:rsidP="00602E5D">
      <w:pPr>
        <w:pStyle w:val="SingleTxt"/>
        <w:tabs>
          <w:tab w:val="right" w:pos="1685"/>
        </w:tabs>
        <w:ind w:left="1742" w:hanging="475"/>
      </w:pPr>
      <w:r>
        <w:tab/>
      </w:r>
      <w:r w:rsidR="00982956">
        <w:t>•</w:t>
      </w:r>
      <w:r w:rsidR="00982956">
        <w:tab/>
        <w:t>In July 2016, Government launched the National Plan of Action against Trafficking in Persons anchored on four pillars of Prevention, Protection, prosecution and partnerships. This plan of action is designed to coordinate Government efforts towards the fight against trafficking in persons;</w:t>
      </w:r>
    </w:p>
    <w:p w14:paraId="4E7F551A" w14:textId="77B799AB" w:rsidR="00982956" w:rsidRDefault="00602E5D" w:rsidP="00602E5D">
      <w:pPr>
        <w:pStyle w:val="SingleTxt"/>
        <w:tabs>
          <w:tab w:val="right" w:pos="1685"/>
        </w:tabs>
        <w:ind w:left="1742" w:hanging="475"/>
      </w:pPr>
      <w:r>
        <w:tab/>
      </w:r>
      <w:r w:rsidR="00982956">
        <w:t>•</w:t>
      </w:r>
      <w:r w:rsidR="00982956">
        <w:tab/>
        <w:t>The Protection pillar provides Standard Operating Procedures (SOPs) for the provision of assistance to survivors of trafficking in persons. In line with the SOPs, Government provides a starter pack for the survivors to enable them to integrate into their communities. Household and risk assessments are also conducted to determine the individual needs of the survivors. Government collaborates with development partners in the provision of reintegration support through various sector programmes;</w:t>
      </w:r>
    </w:p>
    <w:p w14:paraId="05F0B678" w14:textId="598F298F" w:rsidR="00982956" w:rsidRDefault="00602E5D" w:rsidP="00602E5D">
      <w:pPr>
        <w:pStyle w:val="SingleTxt"/>
        <w:tabs>
          <w:tab w:val="right" w:pos="1685"/>
        </w:tabs>
        <w:ind w:left="1742" w:hanging="475"/>
      </w:pPr>
      <w:r>
        <w:tab/>
      </w:r>
      <w:r w:rsidR="00982956">
        <w:t>•</w:t>
      </w:r>
      <w:r w:rsidR="00982956">
        <w:tab/>
        <w:t>Zimbabwe also commemorates the World Day against Trafficking in Persons on the 30th of July of every year. Government takes advantage of such commemorations to consolidate public awareness on trafficking in persons;</w:t>
      </w:r>
    </w:p>
    <w:p w14:paraId="7E94BBE8" w14:textId="643A3747" w:rsidR="00982956" w:rsidRDefault="00602E5D" w:rsidP="00602E5D">
      <w:pPr>
        <w:pStyle w:val="SingleTxt"/>
        <w:tabs>
          <w:tab w:val="right" w:pos="1685"/>
        </w:tabs>
        <w:ind w:left="1742" w:hanging="475"/>
      </w:pPr>
      <w:r>
        <w:tab/>
      </w:r>
      <w:r w:rsidR="00982956">
        <w:t>•</w:t>
      </w:r>
      <w:r w:rsidR="00982956">
        <w:tab/>
        <w:t>In December 2016 Government launched the National Social Protection Policy Framework (NSPPF) which seeks to strengthen mechanisms for reducing poverty and vulnerability by improving the coverage and effectiveness of the various social protection programmes in place;</w:t>
      </w:r>
    </w:p>
    <w:p w14:paraId="2AF9BAD4" w14:textId="286780F3" w:rsidR="00982956" w:rsidRDefault="00602E5D" w:rsidP="00602E5D">
      <w:pPr>
        <w:pStyle w:val="SingleTxt"/>
        <w:tabs>
          <w:tab w:val="right" w:pos="1685"/>
        </w:tabs>
        <w:ind w:left="1742" w:hanging="475"/>
      </w:pPr>
      <w:r>
        <w:tab/>
      </w:r>
      <w:r w:rsidR="00982956">
        <w:t>•</w:t>
      </w:r>
      <w:r w:rsidR="00982956">
        <w:tab/>
        <w:t>Government in partnership with development partners launched the third phase of the National Action Plan for Orphans and Vulnerable Children (NAP3) in December 2016. At the heart of the NAP3 is the Harmonised Social Cash Transfer (HSCT) which is aimed at reducing extreme poverty in the most vulnerable households, thereby reducing poverty related abuse, neglect and violence against children;</w:t>
      </w:r>
    </w:p>
    <w:p w14:paraId="4981211F" w14:textId="25CAC22C" w:rsidR="00982956" w:rsidRDefault="00602E5D" w:rsidP="00602E5D">
      <w:pPr>
        <w:pStyle w:val="SingleTxt"/>
        <w:tabs>
          <w:tab w:val="right" w:pos="1685"/>
        </w:tabs>
        <w:ind w:left="1742" w:hanging="475"/>
      </w:pPr>
      <w:r>
        <w:tab/>
      </w:r>
      <w:r w:rsidR="00982956">
        <w:t>•</w:t>
      </w:r>
      <w:r w:rsidR="00982956">
        <w:tab/>
        <w:t>For other measures to address the root causes of poverty among women the committee is referred to article 13.</w:t>
      </w:r>
    </w:p>
    <w:p w14:paraId="79E06E63" w14:textId="77777777" w:rsidR="00982956" w:rsidRDefault="00982956" w:rsidP="00982956">
      <w:pPr>
        <w:pStyle w:val="SingleTxt"/>
      </w:pPr>
      <w:r>
        <w:t>44.</w:t>
      </w:r>
      <w:r>
        <w:tab/>
        <w:t xml:space="preserve">In respect of the recommendation to provide training on how to identify and deal with victims of trafficking and on the provisions of the anti-trafficking legislation to the judiciary, law enforcement officials, border guards and social workers in all parts of the country, especially in rural and remote areas: </w:t>
      </w:r>
    </w:p>
    <w:p w14:paraId="31F7BAC9" w14:textId="33545AFD" w:rsidR="00982956" w:rsidRDefault="00602E5D" w:rsidP="00602E5D">
      <w:pPr>
        <w:pStyle w:val="SingleTxt"/>
        <w:tabs>
          <w:tab w:val="right" w:pos="1685"/>
        </w:tabs>
        <w:ind w:left="1742" w:hanging="475"/>
      </w:pPr>
      <w:r>
        <w:tab/>
      </w:r>
      <w:r w:rsidR="00982956">
        <w:t>•</w:t>
      </w:r>
      <w:r w:rsidR="00982956">
        <w:tab/>
        <w:t xml:space="preserve">ZRP continues to train its officers throughout the entire police force with a thrust to capacitate officers in identifying and dealing with victims of Trafficking </w:t>
      </w:r>
      <w:proofErr w:type="gramStart"/>
      <w:r w:rsidR="00982956">
        <w:t>In</w:t>
      </w:r>
      <w:proofErr w:type="gramEnd"/>
      <w:r w:rsidR="00982956">
        <w:t xml:space="preserve"> Person (TIP). The Department of Immigration has institutionalized TIP in their training curriculum which is rolled out to all new staff members in the department. Government has also trained law enforcement agents and border guards in the border areas with the highest migrant figures. The Anti-Trafficking in persons Inter-Ministerial Committee (ATIMC) was also trained;</w:t>
      </w:r>
    </w:p>
    <w:p w14:paraId="07C57D60" w14:textId="46337D77" w:rsidR="00982956" w:rsidRDefault="00602E5D" w:rsidP="00602E5D">
      <w:pPr>
        <w:pStyle w:val="SingleTxt"/>
        <w:tabs>
          <w:tab w:val="right" w:pos="1685"/>
        </w:tabs>
        <w:ind w:left="1742" w:hanging="475"/>
      </w:pPr>
      <w:r>
        <w:lastRenderedPageBreak/>
        <w:tab/>
      </w:r>
      <w:r w:rsidR="00982956">
        <w:t>•</w:t>
      </w:r>
      <w:r w:rsidR="00982956">
        <w:tab/>
        <w:t>Government continuously conducts public awareness campaigns on trafficking in persons and training workshops for law enforcement agencies and social workers.</w:t>
      </w:r>
    </w:p>
    <w:p w14:paraId="3E6782DF" w14:textId="77777777" w:rsidR="00982956" w:rsidRDefault="00982956" w:rsidP="00982956">
      <w:pPr>
        <w:pStyle w:val="SingleTxt"/>
      </w:pPr>
      <w:r>
        <w:t>45.</w:t>
      </w:r>
      <w:r>
        <w:tab/>
        <w:t>In respect of the recommendation to ensure a systematic monitoring and periodic evaluation, including the collection and analysis of data on trafficking and exploitation of women in prostitution, and to include such data in its next periodic report:</w:t>
      </w:r>
    </w:p>
    <w:p w14:paraId="24148B4A" w14:textId="40612B1A" w:rsidR="00982956" w:rsidRDefault="00602E5D" w:rsidP="00602E5D">
      <w:pPr>
        <w:pStyle w:val="SingleTxt"/>
        <w:tabs>
          <w:tab w:val="right" w:pos="1685"/>
        </w:tabs>
        <w:ind w:left="1742" w:hanging="475"/>
      </w:pPr>
      <w:r>
        <w:tab/>
      </w:r>
      <w:r w:rsidR="00982956">
        <w:t>•</w:t>
      </w:r>
      <w:r w:rsidR="00982956">
        <w:tab/>
        <w:t>The ATIMC continuously collects data on trafficking and exploitation of women. Government with assistance from SADC established a data base of TIP which is updated on a regular basis. In 2016, Government facilitated the repatriation of 133 female survivors of trafficking from Kuwait;</w:t>
      </w:r>
    </w:p>
    <w:p w14:paraId="43306D66" w14:textId="6ABF5B5C" w:rsidR="00982956" w:rsidRDefault="00602E5D" w:rsidP="00602E5D">
      <w:pPr>
        <w:pStyle w:val="SingleTxt"/>
        <w:tabs>
          <w:tab w:val="right" w:pos="1685"/>
        </w:tabs>
        <w:ind w:left="1742" w:hanging="475"/>
      </w:pPr>
      <w:r>
        <w:tab/>
      </w:r>
      <w:r w:rsidR="00982956">
        <w:t>•</w:t>
      </w:r>
      <w:r w:rsidR="00982956">
        <w:tab/>
        <w:t>Zimbabwe and Kuwait later bilaterally agreed to stop issuance of VISA Article 20 (for semi-skilled workers).</w:t>
      </w:r>
    </w:p>
    <w:p w14:paraId="33E1C1E4" w14:textId="77777777" w:rsidR="00982956" w:rsidRDefault="00982956" w:rsidP="00982956">
      <w:pPr>
        <w:pStyle w:val="SingleTxt"/>
      </w:pPr>
      <w:r>
        <w:t>46.</w:t>
      </w:r>
      <w:r>
        <w:tab/>
        <w:t xml:space="preserve">On the issue of increasing efforts for international, regional and bilateral cooperation with countries of origin, transit and destination </w:t>
      </w:r>
      <w:proofErr w:type="gramStart"/>
      <w:r>
        <w:t>in order to</w:t>
      </w:r>
      <w:proofErr w:type="gramEnd"/>
      <w:r>
        <w:t xml:space="preserve"> prevent trafficking through information exchange and to harmonize legal procedures aiming at the prosecution of traffickers:</w:t>
      </w:r>
    </w:p>
    <w:p w14:paraId="76D80784" w14:textId="4A20CD3C" w:rsidR="00982956" w:rsidRDefault="00602E5D" w:rsidP="00602E5D">
      <w:pPr>
        <w:pStyle w:val="SingleTxt"/>
        <w:tabs>
          <w:tab w:val="right" w:pos="1685"/>
        </w:tabs>
        <w:ind w:left="1742" w:hanging="475"/>
      </w:pPr>
      <w:r>
        <w:tab/>
      </w:r>
      <w:r w:rsidR="00982956">
        <w:t>•</w:t>
      </w:r>
      <w:r w:rsidR="00982956">
        <w:tab/>
        <w:t xml:space="preserve">Zimbabwe ratified the United Nations Convention against Transnational Organised Crime (UNTOC) (2000) and has acceded to the Palermo Protocol. Zimbabwe is cooperating with other countries in the SADC region to address trafficking in persons and/or associated criminal activities through the implementation of the following instruments: </w:t>
      </w:r>
    </w:p>
    <w:p w14:paraId="58A53BED" w14:textId="676E5774" w:rsidR="00982956" w:rsidRDefault="00602E5D" w:rsidP="00602E5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982956">
        <w:t>•</w:t>
      </w:r>
      <w:r w:rsidR="00982956">
        <w:tab/>
        <w:t xml:space="preserve">SADC 10-year Strategic Plan of Action on Combating Trafficking </w:t>
      </w:r>
      <w:proofErr w:type="gramStart"/>
      <w:r w:rsidR="00982956">
        <w:t>In</w:t>
      </w:r>
      <w:proofErr w:type="gramEnd"/>
      <w:r w:rsidR="00982956">
        <w:t xml:space="preserve"> Persons, Especially Women and Children;</w:t>
      </w:r>
    </w:p>
    <w:p w14:paraId="55F8DF5E" w14:textId="0F1DE31F" w:rsidR="00982956" w:rsidRDefault="00602E5D" w:rsidP="00602E5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982956">
        <w:t>•</w:t>
      </w:r>
      <w:r w:rsidR="00982956">
        <w:tab/>
        <w:t>SADC Protocol on Gender and Development;</w:t>
      </w:r>
    </w:p>
    <w:p w14:paraId="479E050C" w14:textId="089ED7E9" w:rsidR="00982956" w:rsidRDefault="00602E5D" w:rsidP="00602E5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982956">
        <w:t>•</w:t>
      </w:r>
      <w:r w:rsidR="00982956">
        <w:tab/>
        <w:t>SADC Strategic Indicative Plan for the Organ on Politics, Defence and Security Cooperation (SIPO);</w:t>
      </w:r>
    </w:p>
    <w:p w14:paraId="1434666B" w14:textId="50CDA93C" w:rsidR="00982956" w:rsidRDefault="00602E5D" w:rsidP="00602E5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982956">
        <w:t>•</w:t>
      </w:r>
      <w:r w:rsidR="00982956">
        <w:tab/>
        <w:t>SADC Protocol on Mutual Legal Assistance in Criminal Matters (2002);</w:t>
      </w:r>
    </w:p>
    <w:p w14:paraId="3949CE2B" w14:textId="7CE24759" w:rsidR="00982956" w:rsidRDefault="00602E5D" w:rsidP="00602E5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982956">
        <w:t>•</w:t>
      </w:r>
      <w:r w:rsidR="00982956">
        <w:tab/>
        <w:t>SADC Protocol on Extradition (2002);</w:t>
      </w:r>
    </w:p>
    <w:p w14:paraId="5F772368" w14:textId="0FD81865" w:rsidR="00982956" w:rsidRDefault="00602E5D" w:rsidP="00602E5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982956">
        <w:t>•</w:t>
      </w:r>
      <w:r w:rsidR="00982956">
        <w:tab/>
        <w:t>SADC Code of Conduct on Child Labour (2000);</w:t>
      </w:r>
    </w:p>
    <w:p w14:paraId="78963A2C" w14:textId="702CA64B" w:rsidR="00982956" w:rsidRDefault="00602E5D" w:rsidP="00602E5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982956">
        <w:t>•</w:t>
      </w:r>
      <w:r w:rsidR="00982956">
        <w:tab/>
        <w:t>Protocol on Combating Illicit Drug Trafficking in SADC (1996).</w:t>
      </w:r>
    </w:p>
    <w:p w14:paraId="3642B1AE" w14:textId="7BF46FA6" w:rsidR="00982956" w:rsidRDefault="00602E5D" w:rsidP="00602E5D">
      <w:pPr>
        <w:pStyle w:val="SingleTxt"/>
        <w:tabs>
          <w:tab w:val="right" w:pos="1685"/>
        </w:tabs>
        <w:ind w:left="1742" w:hanging="475"/>
      </w:pPr>
      <w:r>
        <w:tab/>
      </w:r>
      <w:r w:rsidR="00982956">
        <w:t>•</w:t>
      </w:r>
      <w:r w:rsidR="00982956">
        <w:tab/>
        <w:t>Zimbabwe is also party to:</w:t>
      </w:r>
    </w:p>
    <w:p w14:paraId="37A73841" w14:textId="6B6C1C6D" w:rsidR="00982956" w:rsidRDefault="00602E5D" w:rsidP="00602E5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982956">
        <w:t>•</w:t>
      </w:r>
      <w:r w:rsidR="00982956">
        <w:tab/>
        <w:t>The African Charter on the Rights and Welfare of the Child (1990);</w:t>
      </w:r>
    </w:p>
    <w:p w14:paraId="2525D980" w14:textId="2D8B7BCF" w:rsidR="00982956" w:rsidRDefault="00602E5D" w:rsidP="00602E5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982956">
        <w:t>•</w:t>
      </w:r>
      <w:r w:rsidR="00982956">
        <w:tab/>
        <w:t xml:space="preserve">The Protocol to the African Charter on Human and People’s Rights on the Rights of Women in Africa (2003); </w:t>
      </w:r>
    </w:p>
    <w:p w14:paraId="3815CCB5" w14:textId="5B197190" w:rsidR="00982956" w:rsidRDefault="00602E5D" w:rsidP="00602E5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982956">
        <w:t>•</w:t>
      </w:r>
      <w:r w:rsidR="00982956">
        <w:tab/>
        <w:t>The African Youth Charter (2006);</w:t>
      </w:r>
    </w:p>
    <w:p w14:paraId="375B00FD" w14:textId="7A269872" w:rsidR="00982956" w:rsidRDefault="00602E5D" w:rsidP="00602E5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982956">
        <w:t>•</w:t>
      </w:r>
      <w:r w:rsidR="00982956">
        <w:tab/>
        <w:t>The Ouagadougou Action Plan to Combat Trafficking in Human Beings, especially Women and Children in 2006;</w:t>
      </w:r>
    </w:p>
    <w:p w14:paraId="3941BD75" w14:textId="35B34646" w:rsidR="00982956" w:rsidRDefault="00602E5D" w:rsidP="00602E5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982956">
        <w:t>•</w:t>
      </w:r>
      <w:r w:rsidR="00982956">
        <w:tab/>
        <w:t>AU Commission Initiative against Trafficking (AU COMMIT).</w:t>
      </w:r>
    </w:p>
    <w:p w14:paraId="2A0DF949" w14:textId="77777777" w:rsidR="00982956" w:rsidRDefault="00982956" w:rsidP="00982956">
      <w:pPr>
        <w:pStyle w:val="SingleTxt"/>
      </w:pPr>
      <w:r>
        <w:t>47.</w:t>
      </w:r>
      <w:r>
        <w:tab/>
        <w:t xml:space="preserve">Zimbabwe adopted new immigration procedures with South Africa and Botswana for minors travelling between the countries </w:t>
      </w:r>
      <w:proofErr w:type="gramStart"/>
      <w:r>
        <w:t>in an effort to</w:t>
      </w:r>
      <w:proofErr w:type="gramEnd"/>
      <w:r>
        <w:t xml:space="preserve"> combat TIP. Minors unaccompanied by parents require a full birth certificate and a certified affidavit from the parents. The same rules apply when the minor is travelling with one parent. </w:t>
      </w:r>
    </w:p>
    <w:p w14:paraId="75213FCE" w14:textId="77777777" w:rsidR="00982956" w:rsidRDefault="00982956" w:rsidP="00982956">
      <w:pPr>
        <w:pStyle w:val="SingleTxt"/>
      </w:pPr>
      <w:r>
        <w:lastRenderedPageBreak/>
        <w:t>48.</w:t>
      </w:r>
      <w:r>
        <w:tab/>
      </w:r>
      <w:proofErr w:type="gramStart"/>
      <w:r>
        <w:t>With regard to</w:t>
      </w:r>
      <w:proofErr w:type="gramEnd"/>
      <w:r>
        <w:t xml:space="preserve"> taking necessary steps to ensure that trafficked women and girls have access to quality medical care, counselling, financial support, adequate housing and training opportunities, as well as access to free legal services:</w:t>
      </w:r>
    </w:p>
    <w:p w14:paraId="1799BD52" w14:textId="399BC4D2" w:rsidR="00982956" w:rsidRDefault="00602E5D" w:rsidP="00602E5D">
      <w:pPr>
        <w:pStyle w:val="SingleTxt"/>
        <w:tabs>
          <w:tab w:val="right" w:pos="1685"/>
        </w:tabs>
        <w:ind w:left="1742" w:hanging="475"/>
      </w:pPr>
      <w:r>
        <w:tab/>
      </w:r>
      <w:r w:rsidR="00982956">
        <w:t>•</w:t>
      </w:r>
      <w:r w:rsidR="00982956">
        <w:tab/>
        <w:t xml:space="preserve">Government established Reception, Holding and Support Centres for survivors of Trafficking in Persons in most border towns where survivors of trafficking are offered various services ranging from free psychosocial support, quality medical, counselling, legal services, and shelter. Upon arrival all the survivors are referred to various support services depending on their needs. Government also </w:t>
      </w:r>
      <w:proofErr w:type="gramStart"/>
      <w:r w:rsidR="00982956">
        <w:t>makes arrangements</w:t>
      </w:r>
      <w:proofErr w:type="gramEnd"/>
      <w:r w:rsidR="00982956">
        <w:t xml:space="preserve"> and pays for the repatriation of victims of trafficking back to Zimbabwe. </w:t>
      </w:r>
    </w:p>
    <w:p w14:paraId="0000B375" w14:textId="77777777" w:rsidR="00982956" w:rsidRDefault="00982956" w:rsidP="00982956">
      <w:pPr>
        <w:pStyle w:val="SingleTxt"/>
      </w:pPr>
      <w:r>
        <w:t>49.</w:t>
      </w:r>
      <w:r>
        <w:tab/>
      </w:r>
      <w:proofErr w:type="gramStart"/>
      <w:r>
        <w:t>With regard to</w:t>
      </w:r>
      <w:proofErr w:type="gramEnd"/>
      <w:r>
        <w:t xml:space="preserve"> ratifying the Protocol to Prevent, Suppress and Punish Trafficking in Persons, Especially Women and Children, supplementing the United Nations Convention against Transnational Organized Crime: </w:t>
      </w:r>
    </w:p>
    <w:p w14:paraId="35F1399D" w14:textId="27DA7A84" w:rsidR="00982956" w:rsidRDefault="00602E5D" w:rsidP="00602E5D">
      <w:pPr>
        <w:pStyle w:val="SingleTxt"/>
        <w:tabs>
          <w:tab w:val="right" w:pos="1685"/>
        </w:tabs>
        <w:ind w:left="1742" w:hanging="475"/>
      </w:pPr>
      <w:r>
        <w:tab/>
      </w:r>
      <w:r w:rsidR="00982956">
        <w:t>•</w:t>
      </w:r>
      <w:r w:rsidR="00982956">
        <w:tab/>
        <w:t xml:space="preserve">As alluded to under paragraph 2.39, Zimbabwe has acceded to and domesticated the Protocol to Prevent, Suppress and Punish Trafficking in Persons, Especially Women and Children. </w:t>
      </w:r>
    </w:p>
    <w:p w14:paraId="686B1CBB" w14:textId="77777777" w:rsidR="00602E5D" w:rsidRPr="00602E5D" w:rsidRDefault="00602E5D" w:rsidP="00602E5D">
      <w:pPr>
        <w:pStyle w:val="SingleTxt"/>
        <w:spacing w:after="0" w:line="120" w:lineRule="exact"/>
        <w:rPr>
          <w:sz w:val="10"/>
        </w:rPr>
      </w:pPr>
    </w:p>
    <w:p w14:paraId="023C1907" w14:textId="039AE5B6" w:rsidR="00982956" w:rsidRPr="00602E5D" w:rsidRDefault="00982956" w:rsidP="00602E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cs="Times New Roman Bold"/>
          <w:spacing w:val="2"/>
        </w:rPr>
      </w:pPr>
      <w:r>
        <w:tab/>
      </w:r>
      <w:r>
        <w:tab/>
      </w:r>
      <w:r w:rsidRPr="00602E5D">
        <w:rPr>
          <w:rFonts w:ascii="Times New Roman Bold" w:hAnsi="Times New Roman Bold" w:cs="Times New Roman Bold"/>
          <w:spacing w:val="2"/>
        </w:rPr>
        <w:t>Article 7: Elimination of discrimination against women in political and public life</w:t>
      </w:r>
    </w:p>
    <w:p w14:paraId="7EF0B071" w14:textId="77777777" w:rsidR="00602E5D" w:rsidRPr="00602E5D" w:rsidRDefault="00602E5D" w:rsidP="00602E5D">
      <w:pPr>
        <w:pStyle w:val="SingleTxt"/>
        <w:spacing w:after="0" w:line="120" w:lineRule="exact"/>
        <w:rPr>
          <w:sz w:val="10"/>
        </w:rPr>
      </w:pPr>
    </w:p>
    <w:p w14:paraId="5698CC67" w14:textId="703A12D0" w:rsidR="00982956" w:rsidRDefault="00982956" w:rsidP="00982956">
      <w:pPr>
        <w:pStyle w:val="SingleTxt"/>
      </w:pPr>
      <w:r>
        <w:t>50.</w:t>
      </w:r>
      <w:r>
        <w:tab/>
        <w:t>In respect of the recommendation to adopt quotas for women throughout the State Party’s public service, with a view to accelerating the equal representation of women in all areas of public and professional life, especially in decision-making positions and local administration:</w:t>
      </w:r>
    </w:p>
    <w:p w14:paraId="3EE6615D" w14:textId="72ADDB0E" w:rsidR="00982956" w:rsidRDefault="00602E5D" w:rsidP="00602E5D">
      <w:pPr>
        <w:pStyle w:val="SingleTxt"/>
        <w:tabs>
          <w:tab w:val="right" w:pos="1685"/>
        </w:tabs>
        <w:ind w:left="1742" w:hanging="475"/>
      </w:pPr>
      <w:r>
        <w:tab/>
      </w:r>
      <w:r w:rsidR="00982956">
        <w:t>•</w:t>
      </w:r>
      <w:r w:rsidR="00982956">
        <w:tab/>
        <w:t>The Committee is referred to discussions under article 4 which also details Constitutional Legislative and Administrative measures put in place to implement this article as interventions are the same. Under this article, the Report will only highlight progress made in implementing concluding observations by the Committee.</w:t>
      </w:r>
    </w:p>
    <w:p w14:paraId="27320461" w14:textId="77777777" w:rsidR="00982956" w:rsidRDefault="00982956" w:rsidP="00982956">
      <w:pPr>
        <w:pStyle w:val="SingleTxt"/>
      </w:pPr>
      <w:r>
        <w:t>51.</w:t>
      </w:r>
      <w:r>
        <w:tab/>
        <w:t xml:space="preserve">In respect of the CEDAW Committee recommendation for the State to allocate adequate funds for women candidates to elections and in the public funding of election campaigns: </w:t>
      </w:r>
    </w:p>
    <w:p w14:paraId="44DEBDAD" w14:textId="12B9999B" w:rsidR="00982956" w:rsidRDefault="00602E5D" w:rsidP="00602E5D">
      <w:pPr>
        <w:pStyle w:val="SingleTxt"/>
        <w:tabs>
          <w:tab w:val="right" w:pos="1685"/>
        </w:tabs>
        <w:ind w:left="1742" w:hanging="475"/>
      </w:pPr>
      <w:r>
        <w:tab/>
      </w:r>
      <w:r w:rsidR="00982956">
        <w:t>•</w:t>
      </w:r>
      <w:r w:rsidR="00982956">
        <w:tab/>
        <w:t>The Political Parties Finance Act Chap 2 :11, Section 3 provides for funding for political parties represented in Parliament which would have received at least five per cent of the total number of votes cast in the most recent general election. Political parties are also encouraged to promote the active participation of women in politics by taking up elective positions. Moreover, the introduction of a quota system in Parliament through proportional representation encourages political parties to be conscious of the need to promote the participation of women in politics.</w:t>
      </w:r>
    </w:p>
    <w:p w14:paraId="301F77C8" w14:textId="77777777" w:rsidR="00982956" w:rsidRDefault="00982956" w:rsidP="00982956">
      <w:pPr>
        <w:pStyle w:val="SingleTxt"/>
      </w:pPr>
      <w:r>
        <w:t>52.</w:t>
      </w:r>
      <w:r>
        <w:tab/>
      </w:r>
      <w:proofErr w:type="gramStart"/>
      <w:r>
        <w:t>With regard to</w:t>
      </w:r>
      <w:proofErr w:type="gramEnd"/>
      <w:r>
        <w:t xml:space="preserve"> the recommendation for the State to promote women’s participation in civil society organizations, political parties, trade unions and other associations, including in leadership positions: </w:t>
      </w:r>
    </w:p>
    <w:p w14:paraId="4242F6A4" w14:textId="2E281E47" w:rsidR="00982956" w:rsidRDefault="00602E5D" w:rsidP="00602E5D">
      <w:pPr>
        <w:pStyle w:val="SingleTxt"/>
        <w:tabs>
          <w:tab w:val="right" w:pos="1685"/>
        </w:tabs>
        <w:ind w:left="1742" w:hanging="475"/>
      </w:pPr>
      <w:r>
        <w:tab/>
      </w:r>
      <w:r w:rsidR="00982956">
        <w:t>•</w:t>
      </w:r>
      <w:r w:rsidR="00982956">
        <w:tab/>
        <w:t>Zimbabwe has an adequate constitutional and legislative framework that promotes the participation of women in civil society organisations, political parties, trade unions and other organisations. Sections 62 (2) and 80 (1) affords every Zimbabwean the right to form, join and participate in the activities of a political party or any other organisation of their choice. Furthermore, in terms of Section 65 (2) every person has the right to form and join trade unions and employee or employers’ organisations of their choice.</w:t>
      </w:r>
    </w:p>
    <w:p w14:paraId="1DFCDA41" w14:textId="77777777" w:rsidR="00982956" w:rsidRDefault="00982956" w:rsidP="00982956">
      <w:pPr>
        <w:pStyle w:val="SingleTxt"/>
      </w:pPr>
      <w:r>
        <w:lastRenderedPageBreak/>
        <w:t>53.</w:t>
      </w:r>
      <w:r>
        <w:tab/>
        <w:t>In respect of the recommendation to ensure that women have adequate opportunities to participate and have a vote in the planning, implementation, monitoring and evaluation of development policies and community projects:</w:t>
      </w:r>
    </w:p>
    <w:p w14:paraId="084DBFF1" w14:textId="541E5758" w:rsidR="00982956" w:rsidRDefault="00602E5D" w:rsidP="00602E5D">
      <w:pPr>
        <w:pStyle w:val="SingleTxt"/>
        <w:tabs>
          <w:tab w:val="right" w:pos="1685"/>
        </w:tabs>
        <w:ind w:left="1742" w:hanging="475"/>
      </w:pPr>
      <w:r>
        <w:tab/>
      </w:r>
      <w:r w:rsidR="00982956">
        <w:t>•</w:t>
      </w:r>
      <w:r w:rsidR="00982956">
        <w:tab/>
        <w:t xml:space="preserve">The development planning process in Zimbabwe takes a participatory bottom-up approach which involves communities, through the community development committees, planning and prioritising community projects. These plans are submitted to the next higher level which is the ward development committee for further transmission to district, province and national levels. At all these stages, there is active participation of women. </w:t>
      </w:r>
    </w:p>
    <w:p w14:paraId="29C9293D" w14:textId="77777777" w:rsidR="00982956" w:rsidRDefault="00982956" w:rsidP="00982956">
      <w:pPr>
        <w:pStyle w:val="SingleTxt"/>
      </w:pPr>
      <w:r>
        <w:t>54.</w:t>
      </w:r>
      <w:r>
        <w:tab/>
      </w:r>
      <w:proofErr w:type="gramStart"/>
      <w:r>
        <w:t>With regard to</w:t>
      </w:r>
      <w:proofErr w:type="gramEnd"/>
      <w:r>
        <w:t xml:space="preserve"> the recommendation for the State to provide training on gender equality to politicians, journalists, teachers, and traditional and religious leaders, especially men, to enhance the understanding that full, equal, free and democratic participation of women and men in political and public life is a requirement for the full implementation of the Convention:</w:t>
      </w:r>
    </w:p>
    <w:p w14:paraId="253FD4D7" w14:textId="2B09A4BC" w:rsidR="00982956" w:rsidRDefault="00602E5D" w:rsidP="00602E5D">
      <w:pPr>
        <w:pStyle w:val="SingleTxt"/>
        <w:tabs>
          <w:tab w:val="right" w:pos="1685"/>
        </w:tabs>
        <w:ind w:left="1742" w:hanging="475"/>
      </w:pPr>
      <w:r>
        <w:tab/>
      </w:r>
      <w:r w:rsidR="00982956">
        <w:t>•</w:t>
      </w:r>
      <w:r w:rsidR="00982956">
        <w:tab/>
        <w:t xml:space="preserve">Government continues to train parliamentarians, traditional and religious leaders while the curricula for teachers and journalists include gender studies. Government has also run specific gender sensitisation programmes for traditional and religious leaders. </w:t>
      </w:r>
    </w:p>
    <w:p w14:paraId="523E5C82" w14:textId="77777777" w:rsidR="00602E5D" w:rsidRPr="00602E5D" w:rsidRDefault="00602E5D" w:rsidP="00602E5D">
      <w:pPr>
        <w:pStyle w:val="SingleTxt"/>
        <w:spacing w:after="0" w:line="120" w:lineRule="exact"/>
        <w:rPr>
          <w:sz w:val="10"/>
        </w:rPr>
      </w:pPr>
    </w:p>
    <w:p w14:paraId="1CD5011E" w14:textId="2C018B00" w:rsidR="00982956" w:rsidRDefault="00982956" w:rsidP="00602E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8: Equal opportunities with men to serve as representatives of Government at international level and as participants in the work of International </w:t>
      </w:r>
      <w:proofErr w:type="spellStart"/>
      <w:r>
        <w:t>Organisations</w:t>
      </w:r>
      <w:proofErr w:type="spellEnd"/>
    </w:p>
    <w:p w14:paraId="07424D54" w14:textId="77777777" w:rsidR="00602E5D" w:rsidRPr="00602E5D" w:rsidRDefault="00602E5D" w:rsidP="00602E5D">
      <w:pPr>
        <w:pStyle w:val="SingleTxt"/>
        <w:spacing w:after="0" w:line="120" w:lineRule="exact"/>
        <w:rPr>
          <w:sz w:val="10"/>
        </w:rPr>
      </w:pPr>
    </w:p>
    <w:p w14:paraId="32989A8A" w14:textId="3D6FDB71" w:rsidR="00982956" w:rsidRDefault="00982956" w:rsidP="00602E5D">
      <w:pPr>
        <w:pStyle w:val="H4"/>
        <w:ind w:right="1260"/>
      </w:pPr>
      <w:r>
        <w:tab/>
      </w:r>
      <w:r>
        <w:tab/>
        <w:t>Constitutional and Legislative measures</w:t>
      </w:r>
    </w:p>
    <w:p w14:paraId="4E22904E" w14:textId="77777777" w:rsidR="00602E5D" w:rsidRPr="00602E5D" w:rsidRDefault="00602E5D" w:rsidP="00602E5D">
      <w:pPr>
        <w:pStyle w:val="SingleTxt"/>
        <w:spacing w:after="0" w:line="120" w:lineRule="exact"/>
        <w:rPr>
          <w:sz w:val="10"/>
        </w:rPr>
      </w:pPr>
    </w:p>
    <w:p w14:paraId="236D7448" w14:textId="159D49BD" w:rsidR="00982956" w:rsidRDefault="00982956" w:rsidP="00982956">
      <w:pPr>
        <w:pStyle w:val="SingleTxt"/>
      </w:pPr>
      <w:r>
        <w:t>55.</w:t>
      </w:r>
      <w:r>
        <w:tab/>
        <w:t xml:space="preserve">Section 80 (1) of the Constitution confers women with full and equal dignity of the person with men and this includes equal opportunities in political, economic and social activities. </w:t>
      </w:r>
    </w:p>
    <w:p w14:paraId="66C42CCF" w14:textId="77777777" w:rsidR="00602E5D" w:rsidRPr="00602E5D" w:rsidRDefault="00602E5D" w:rsidP="00602E5D">
      <w:pPr>
        <w:pStyle w:val="SingleTxt"/>
        <w:spacing w:after="0" w:line="120" w:lineRule="exact"/>
        <w:rPr>
          <w:sz w:val="10"/>
        </w:rPr>
      </w:pPr>
    </w:p>
    <w:p w14:paraId="3912A0F5" w14:textId="1F06E677" w:rsidR="00982956" w:rsidRDefault="00982956" w:rsidP="00602E5D">
      <w:pPr>
        <w:pStyle w:val="H4"/>
        <w:ind w:right="1260"/>
      </w:pPr>
      <w:r>
        <w:tab/>
      </w:r>
      <w:r>
        <w:tab/>
        <w:t xml:space="preserve">Administrative measures </w:t>
      </w:r>
    </w:p>
    <w:p w14:paraId="57BD07BB" w14:textId="77777777" w:rsidR="00602E5D" w:rsidRPr="00602E5D" w:rsidRDefault="00602E5D" w:rsidP="00602E5D">
      <w:pPr>
        <w:pStyle w:val="SingleTxt"/>
        <w:spacing w:after="0" w:line="120" w:lineRule="exact"/>
        <w:rPr>
          <w:sz w:val="10"/>
        </w:rPr>
      </w:pPr>
    </w:p>
    <w:p w14:paraId="1AB5B6B1" w14:textId="0EF7E947" w:rsidR="00982956" w:rsidRDefault="00982956" w:rsidP="00982956">
      <w:pPr>
        <w:pStyle w:val="SingleTxt"/>
      </w:pPr>
      <w:r>
        <w:t>56.</w:t>
      </w:r>
      <w:r>
        <w:tab/>
        <w:t>The Committee is referred to on table 5 above where 27 per cent of ambassadors are female. Government adheres to the principles of according women equal opportunities with men to participate in the work of international organisations.</w:t>
      </w:r>
    </w:p>
    <w:p w14:paraId="482E560E" w14:textId="77777777" w:rsidR="00982956" w:rsidRDefault="00982956" w:rsidP="00982956">
      <w:pPr>
        <w:pStyle w:val="SingleTxt"/>
      </w:pPr>
      <w:r>
        <w:t>57.</w:t>
      </w:r>
      <w:r>
        <w:tab/>
        <w:t xml:space="preserve">Table 8 and 9 below show Zimbabwean women participating in United Nations peacekeeping missions. </w:t>
      </w:r>
    </w:p>
    <w:p w14:paraId="3805D952" w14:textId="77777777" w:rsidR="00602E5D" w:rsidRPr="00602E5D" w:rsidRDefault="00602E5D" w:rsidP="00602E5D">
      <w:pPr>
        <w:pStyle w:val="SingleTxt"/>
        <w:spacing w:after="0" w:line="120" w:lineRule="exact"/>
        <w:rPr>
          <w:sz w:val="10"/>
        </w:rPr>
      </w:pPr>
    </w:p>
    <w:p w14:paraId="34A821F1" w14:textId="645EBD7C" w:rsidR="00982956" w:rsidRPr="00602E5D" w:rsidRDefault="00602E5D" w:rsidP="00602E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982956" w:rsidRPr="00602E5D">
        <w:rPr>
          <w:b w:val="0"/>
          <w:bCs/>
        </w:rPr>
        <w:t>Table 8</w:t>
      </w:r>
    </w:p>
    <w:p w14:paraId="312ADFA3" w14:textId="657F929D" w:rsidR="00982956" w:rsidRDefault="00602E5D" w:rsidP="00602E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82956">
        <w:t>Zimbabwe National Army (ZNA) Officers deployed in UN Missions</w:t>
      </w:r>
    </w:p>
    <w:p w14:paraId="2F41FAE3" w14:textId="77777777" w:rsidR="00602E5D" w:rsidRPr="00602E5D" w:rsidRDefault="00602E5D" w:rsidP="00602E5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602E5D" w:rsidRPr="00602E5D" w14:paraId="4CD5E71C" w14:textId="77777777" w:rsidTr="00602E5D">
        <w:trPr>
          <w:tblHeader/>
        </w:trPr>
        <w:tc>
          <w:tcPr>
            <w:tcW w:w="2440" w:type="dxa"/>
            <w:tcBorders>
              <w:top w:val="single" w:sz="4" w:space="0" w:color="auto"/>
              <w:bottom w:val="single" w:sz="12" w:space="0" w:color="auto"/>
            </w:tcBorders>
            <w:shd w:val="clear" w:color="auto" w:fill="auto"/>
            <w:vAlign w:val="bottom"/>
          </w:tcPr>
          <w:p w14:paraId="23682A7A" w14:textId="77777777" w:rsidR="00602E5D" w:rsidRPr="00602E5D"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02E5D">
              <w:rPr>
                <w:i/>
                <w:sz w:val="14"/>
              </w:rPr>
              <w:t xml:space="preserve">Rank </w:t>
            </w:r>
          </w:p>
        </w:tc>
        <w:tc>
          <w:tcPr>
            <w:tcW w:w="2440" w:type="dxa"/>
            <w:tcBorders>
              <w:top w:val="single" w:sz="4" w:space="0" w:color="auto"/>
              <w:bottom w:val="single" w:sz="12" w:space="0" w:color="auto"/>
            </w:tcBorders>
            <w:shd w:val="clear" w:color="auto" w:fill="auto"/>
            <w:vAlign w:val="bottom"/>
          </w:tcPr>
          <w:p w14:paraId="6E3246B6" w14:textId="77777777" w:rsidR="00602E5D" w:rsidRPr="00602E5D"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02E5D">
              <w:rPr>
                <w:i/>
                <w:sz w:val="14"/>
              </w:rPr>
              <w:t xml:space="preserve">Female </w:t>
            </w:r>
          </w:p>
        </w:tc>
        <w:tc>
          <w:tcPr>
            <w:tcW w:w="2440" w:type="dxa"/>
            <w:tcBorders>
              <w:top w:val="single" w:sz="4" w:space="0" w:color="auto"/>
              <w:bottom w:val="single" w:sz="12" w:space="0" w:color="auto"/>
            </w:tcBorders>
            <w:shd w:val="clear" w:color="auto" w:fill="auto"/>
            <w:vAlign w:val="bottom"/>
          </w:tcPr>
          <w:p w14:paraId="19CF9D65" w14:textId="77777777" w:rsidR="00602E5D" w:rsidRPr="00602E5D"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02E5D">
              <w:rPr>
                <w:i/>
                <w:sz w:val="14"/>
              </w:rPr>
              <w:t>Male</w:t>
            </w:r>
          </w:p>
        </w:tc>
      </w:tr>
      <w:tr w:rsidR="00602E5D" w:rsidRPr="00602E5D" w14:paraId="71D9B208" w14:textId="77777777" w:rsidTr="00602E5D">
        <w:trPr>
          <w:trHeight w:hRule="exact" w:val="115"/>
          <w:tblHeader/>
        </w:trPr>
        <w:tc>
          <w:tcPr>
            <w:tcW w:w="2440" w:type="dxa"/>
            <w:tcBorders>
              <w:top w:val="single" w:sz="12" w:space="0" w:color="auto"/>
            </w:tcBorders>
            <w:shd w:val="clear" w:color="auto" w:fill="auto"/>
            <w:vAlign w:val="bottom"/>
          </w:tcPr>
          <w:p w14:paraId="011F190F" w14:textId="77777777" w:rsidR="00602E5D" w:rsidRPr="00602E5D"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14:paraId="2111041B" w14:textId="77777777" w:rsidR="00602E5D" w:rsidRPr="00602E5D"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24D7475E" w14:textId="77777777" w:rsidR="00602E5D" w:rsidRPr="00602E5D"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02E5D" w:rsidRPr="00602E5D" w14:paraId="2932FAEB" w14:textId="77777777" w:rsidTr="00602E5D">
        <w:tc>
          <w:tcPr>
            <w:tcW w:w="2440" w:type="dxa"/>
            <w:shd w:val="clear" w:color="auto" w:fill="auto"/>
            <w:vAlign w:val="bottom"/>
          </w:tcPr>
          <w:p w14:paraId="450FF896" w14:textId="77777777" w:rsidR="00602E5D" w:rsidRPr="00602E5D"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02E5D">
              <w:rPr>
                <w:sz w:val="17"/>
              </w:rPr>
              <w:t xml:space="preserve">Lieutenant General </w:t>
            </w:r>
          </w:p>
        </w:tc>
        <w:tc>
          <w:tcPr>
            <w:tcW w:w="2440" w:type="dxa"/>
            <w:shd w:val="clear" w:color="auto" w:fill="auto"/>
            <w:vAlign w:val="bottom"/>
          </w:tcPr>
          <w:p w14:paraId="10C05D0D" w14:textId="77777777" w:rsidR="00602E5D" w:rsidRPr="00602E5D"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0</w:t>
            </w:r>
          </w:p>
        </w:tc>
        <w:tc>
          <w:tcPr>
            <w:tcW w:w="2440" w:type="dxa"/>
            <w:shd w:val="clear" w:color="auto" w:fill="auto"/>
            <w:vAlign w:val="bottom"/>
          </w:tcPr>
          <w:p w14:paraId="3EBE64EF" w14:textId="77777777" w:rsidR="00602E5D" w:rsidRPr="00602E5D"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1</w:t>
            </w:r>
          </w:p>
        </w:tc>
      </w:tr>
      <w:tr w:rsidR="00602E5D" w:rsidRPr="00602E5D" w14:paraId="16428D0A" w14:textId="77777777" w:rsidTr="00602E5D">
        <w:tc>
          <w:tcPr>
            <w:tcW w:w="2440" w:type="dxa"/>
            <w:shd w:val="clear" w:color="auto" w:fill="auto"/>
            <w:vAlign w:val="bottom"/>
          </w:tcPr>
          <w:p w14:paraId="23D0D7E6" w14:textId="77777777" w:rsidR="00602E5D" w:rsidRPr="00602E5D"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02E5D">
              <w:rPr>
                <w:sz w:val="17"/>
              </w:rPr>
              <w:t>Major General</w:t>
            </w:r>
          </w:p>
        </w:tc>
        <w:tc>
          <w:tcPr>
            <w:tcW w:w="2440" w:type="dxa"/>
            <w:shd w:val="clear" w:color="auto" w:fill="auto"/>
            <w:vAlign w:val="bottom"/>
          </w:tcPr>
          <w:p w14:paraId="1DF753D2" w14:textId="77777777" w:rsidR="00602E5D" w:rsidRPr="00602E5D"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0</w:t>
            </w:r>
          </w:p>
        </w:tc>
        <w:tc>
          <w:tcPr>
            <w:tcW w:w="2440" w:type="dxa"/>
            <w:shd w:val="clear" w:color="auto" w:fill="auto"/>
            <w:vAlign w:val="bottom"/>
          </w:tcPr>
          <w:p w14:paraId="34575AC8" w14:textId="77777777" w:rsidR="00602E5D" w:rsidRPr="00602E5D"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1</w:t>
            </w:r>
          </w:p>
        </w:tc>
      </w:tr>
      <w:tr w:rsidR="00602E5D" w:rsidRPr="00602E5D" w14:paraId="3AF17B73" w14:textId="77777777" w:rsidTr="00602E5D">
        <w:tc>
          <w:tcPr>
            <w:tcW w:w="2440" w:type="dxa"/>
            <w:shd w:val="clear" w:color="auto" w:fill="auto"/>
            <w:vAlign w:val="bottom"/>
          </w:tcPr>
          <w:p w14:paraId="12297F12" w14:textId="77777777" w:rsidR="00602E5D" w:rsidRPr="00602E5D"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02E5D">
              <w:rPr>
                <w:sz w:val="17"/>
              </w:rPr>
              <w:t xml:space="preserve">Brigadier General </w:t>
            </w:r>
          </w:p>
        </w:tc>
        <w:tc>
          <w:tcPr>
            <w:tcW w:w="2440" w:type="dxa"/>
            <w:shd w:val="clear" w:color="auto" w:fill="auto"/>
            <w:vAlign w:val="bottom"/>
          </w:tcPr>
          <w:p w14:paraId="5CFC7F1F" w14:textId="77777777" w:rsidR="00602E5D" w:rsidRPr="00602E5D"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0</w:t>
            </w:r>
          </w:p>
        </w:tc>
        <w:tc>
          <w:tcPr>
            <w:tcW w:w="2440" w:type="dxa"/>
            <w:shd w:val="clear" w:color="auto" w:fill="auto"/>
            <w:vAlign w:val="bottom"/>
          </w:tcPr>
          <w:p w14:paraId="5DA5C132" w14:textId="77777777" w:rsidR="00602E5D" w:rsidRPr="00602E5D"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7</w:t>
            </w:r>
          </w:p>
        </w:tc>
      </w:tr>
      <w:tr w:rsidR="00602E5D" w:rsidRPr="00602E5D" w14:paraId="5830953F" w14:textId="77777777" w:rsidTr="00602E5D">
        <w:tc>
          <w:tcPr>
            <w:tcW w:w="2440" w:type="dxa"/>
            <w:shd w:val="clear" w:color="auto" w:fill="auto"/>
            <w:vAlign w:val="bottom"/>
          </w:tcPr>
          <w:p w14:paraId="5D19ADE9" w14:textId="77777777" w:rsidR="00602E5D" w:rsidRPr="00602E5D"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02E5D">
              <w:rPr>
                <w:sz w:val="17"/>
              </w:rPr>
              <w:t xml:space="preserve">Colonel </w:t>
            </w:r>
          </w:p>
        </w:tc>
        <w:tc>
          <w:tcPr>
            <w:tcW w:w="2440" w:type="dxa"/>
            <w:shd w:val="clear" w:color="auto" w:fill="auto"/>
            <w:vAlign w:val="bottom"/>
          </w:tcPr>
          <w:p w14:paraId="3D31BA42" w14:textId="77777777" w:rsidR="00602E5D" w:rsidRPr="00602E5D"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3</w:t>
            </w:r>
          </w:p>
        </w:tc>
        <w:tc>
          <w:tcPr>
            <w:tcW w:w="2440" w:type="dxa"/>
            <w:shd w:val="clear" w:color="auto" w:fill="auto"/>
            <w:vAlign w:val="bottom"/>
          </w:tcPr>
          <w:p w14:paraId="37C33E0F" w14:textId="77777777" w:rsidR="00602E5D" w:rsidRPr="00602E5D"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20</w:t>
            </w:r>
          </w:p>
        </w:tc>
      </w:tr>
      <w:tr w:rsidR="00602E5D" w:rsidRPr="00602E5D" w14:paraId="362C64AB" w14:textId="77777777" w:rsidTr="00EE50C6">
        <w:tc>
          <w:tcPr>
            <w:tcW w:w="2440" w:type="dxa"/>
            <w:shd w:val="clear" w:color="auto" w:fill="auto"/>
            <w:vAlign w:val="bottom"/>
          </w:tcPr>
          <w:p w14:paraId="5ADA7CE2" w14:textId="77777777" w:rsidR="00602E5D" w:rsidRPr="00602E5D"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02E5D">
              <w:rPr>
                <w:sz w:val="17"/>
              </w:rPr>
              <w:t xml:space="preserve">Lieutenant Colonel </w:t>
            </w:r>
          </w:p>
        </w:tc>
        <w:tc>
          <w:tcPr>
            <w:tcW w:w="2440" w:type="dxa"/>
            <w:shd w:val="clear" w:color="auto" w:fill="auto"/>
            <w:vAlign w:val="bottom"/>
          </w:tcPr>
          <w:p w14:paraId="0AF5D2A1" w14:textId="77777777" w:rsidR="00602E5D" w:rsidRPr="00602E5D"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12</w:t>
            </w:r>
          </w:p>
        </w:tc>
        <w:tc>
          <w:tcPr>
            <w:tcW w:w="2440" w:type="dxa"/>
            <w:shd w:val="clear" w:color="auto" w:fill="auto"/>
            <w:vAlign w:val="bottom"/>
          </w:tcPr>
          <w:p w14:paraId="139E2CE1" w14:textId="77777777" w:rsidR="00602E5D" w:rsidRPr="00602E5D"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02E5D">
              <w:rPr>
                <w:sz w:val="17"/>
              </w:rPr>
              <w:t>51</w:t>
            </w:r>
          </w:p>
        </w:tc>
      </w:tr>
      <w:tr w:rsidR="00EE50C6" w:rsidRPr="00602E5D" w14:paraId="4C2A5F6E" w14:textId="77777777" w:rsidTr="00602E5D">
        <w:tc>
          <w:tcPr>
            <w:tcW w:w="2440" w:type="dxa"/>
            <w:tcBorders>
              <w:bottom w:val="single" w:sz="12" w:space="0" w:color="auto"/>
            </w:tcBorders>
            <w:shd w:val="clear" w:color="auto" w:fill="auto"/>
            <w:vAlign w:val="bottom"/>
          </w:tcPr>
          <w:p w14:paraId="493A3F8A" w14:textId="78C043DA" w:rsidR="00EE50C6" w:rsidRPr="00602E5D" w:rsidRDefault="00EE50C6"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50C6">
              <w:rPr>
                <w:sz w:val="17"/>
              </w:rPr>
              <w:t>Major</w:t>
            </w:r>
          </w:p>
        </w:tc>
        <w:tc>
          <w:tcPr>
            <w:tcW w:w="2440" w:type="dxa"/>
            <w:tcBorders>
              <w:bottom w:val="single" w:sz="12" w:space="0" w:color="auto"/>
            </w:tcBorders>
            <w:shd w:val="clear" w:color="auto" w:fill="auto"/>
            <w:vAlign w:val="bottom"/>
          </w:tcPr>
          <w:p w14:paraId="5AA45A7C" w14:textId="7E83E02E" w:rsidR="00EE50C6" w:rsidRPr="00602E5D" w:rsidRDefault="00EE50C6"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22</w:t>
            </w:r>
          </w:p>
        </w:tc>
        <w:tc>
          <w:tcPr>
            <w:tcW w:w="2440" w:type="dxa"/>
            <w:tcBorders>
              <w:bottom w:val="single" w:sz="12" w:space="0" w:color="auto"/>
            </w:tcBorders>
            <w:shd w:val="clear" w:color="auto" w:fill="auto"/>
            <w:vAlign w:val="bottom"/>
          </w:tcPr>
          <w:p w14:paraId="6E304094" w14:textId="3501E6B8" w:rsidR="00EE50C6" w:rsidRPr="00602E5D" w:rsidRDefault="00EE50C6"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37</w:t>
            </w:r>
          </w:p>
        </w:tc>
      </w:tr>
    </w:tbl>
    <w:p w14:paraId="513A4658" w14:textId="77777777" w:rsidR="00EE50C6" w:rsidRPr="00EE50C6" w:rsidRDefault="00EE50C6" w:rsidP="00EE50C6">
      <w:pPr>
        <w:pStyle w:val="SingleTxt"/>
        <w:spacing w:after="0" w:line="120" w:lineRule="exact"/>
        <w:rPr>
          <w:sz w:val="10"/>
        </w:rPr>
      </w:pPr>
    </w:p>
    <w:p w14:paraId="3CC89B35" w14:textId="3D639474" w:rsidR="00982956" w:rsidRDefault="00982956" w:rsidP="00EE50C6">
      <w:pPr>
        <w:pStyle w:val="FootnoteText"/>
        <w:tabs>
          <w:tab w:val="clear" w:pos="418"/>
          <w:tab w:val="right" w:pos="1476"/>
          <w:tab w:val="left" w:pos="1548"/>
          <w:tab w:val="right" w:pos="1836"/>
          <w:tab w:val="left" w:pos="1908"/>
        </w:tabs>
        <w:ind w:left="1548" w:right="1267" w:hanging="288"/>
      </w:pPr>
      <w:r w:rsidRPr="00EE50C6">
        <w:rPr>
          <w:i/>
          <w:iCs/>
        </w:rPr>
        <w:t>Source</w:t>
      </w:r>
      <w:r>
        <w:t>:</w:t>
      </w:r>
      <w:r w:rsidR="00453C7F">
        <w:t xml:space="preserve"> Z</w:t>
      </w:r>
      <w:r>
        <w:t>imbabwe National Army, 2016.</w:t>
      </w:r>
    </w:p>
    <w:p w14:paraId="594EBBE2" w14:textId="77777777" w:rsidR="00EE50C6" w:rsidRPr="00EE50C6" w:rsidRDefault="00EE50C6" w:rsidP="00EE50C6">
      <w:pPr>
        <w:pStyle w:val="SingleTxt"/>
        <w:spacing w:after="0" w:line="120" w:lineRule="exact"/>
        <w:rPr>
          <w:sz w:val="10"/>
        </w:rPr>
      </w:pPr>
    </w:p>
    <w:p w14:paraId="32608D1D" w14:textId="77777777" w:rsidR="00EE50C6" w:rsidRPr="00EE50C6" w:rsidRDefault="00EE50C6" w:rsidP="00EE50C6">
      <w:pPr>
        <w:pStyle w:val="SingleTxt"/>
        <w:spacing w:after="0" w:line="120" w:lineRule="exact"/>
        <w:rPr>
          <w:sz w:val="10"/>
        </w:rPr>
      </w:pPr>
    </w:p>
    <w:p w14:paraId="76F71A04" w14:textId="06D651BD" w:rsidR="00982956" w:rsidRPr="00EE50C6" w:rsidRDefault="00EE50C6" w:rsidP="00EE50C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lastRenderedPageBreak/>
        <w:tab/>
      </w:r>
      <w:r>
        <w:tab/>
      </w:r>
      <w:r w:rsidR="00982956" w:rsidRPr="00EE50C6">
        <w:rPr>
          <w:b w:val="0"/>
          <w:bCs/>
        </w:rPr>
        <w:t>Table 9</w:t>
      </w:r>
    </w:p>
    <w:p w14:paraId="00ADFC86" w14:textId="19B8B751" w:rsidR="00982956" w:rsidRDefault="00EE50C6" w:rsidP="00EE50C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82956">
        <w:t>Deployment of female police officers in peace keeping missions</w:t>
      </w:r>
    </w:p>
    <w:p w14:paraId="3F1B8592" w14:textId="77777777" w:rsidR="00EE50C6" w:rsidRPr="00EE50C6" w:rsidRDefault="00EE50C6" w:rsidP="00EE50C6">
      <w:pPr>
        <w:pStyle w:val="SingleTxt"/>
        <w:keepNe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EE50C6" w:rsidRPr="00EE50C6" w14:paraId="66BFD6A9" w14:textId="77777777" w:rsidTr="00EE50C6">
        <w:trPr>
          <w:tblHeader/>
        </w:trPr>
        <w:tc>
          <w:tcPr>
            <w:tcW w:w="3660" w:type="dxa"/>
            <w:tcBorders>
              <w:top w:val="single" w:sz="4" w:space="0" w:color="auto"/>
              <w:bottom w:val="single" w:sz="12" w:space="0" w:color="auto"/>
            </w:tcBorders>
            <w:shd w:val="clear" w:color="auto" w:fill="auto"/>
            <w:vAlign w:val="bottom"/>
          </w:tcPr>
          <w:p w14:paraId="6AEC534C" w14:textId="77777777" w:rsidR="00EE50C6" w:rsidRPr="00EE50C6"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EE50C6">
              <w:rPr>
                <w:i/>
                <w:sz w:val="14"/>
              </w:rPr>
              <w:t>Year</w:t>
            </w:r>
          </w:p>
        </w:tc>
        <w:tc>
          <w:tcPr>
            <w:tcW w:w="3660" w:type="dxa"/>
            <w:tcBorders>
              <w:top w:val="single" w:sz="4" w:space="0" w:color="auto"/>
              <w:bottom w:val="single" w:sz="12" w:space="0" w:color="auto"/>
            </w:tcBorders>
            <w:shd w:val="clear" w:color="auto" w:fill="auto"/>
            <w:vAlign w:val="bottom"/>
          </w:tcPr>
          <w:p w14:paraId="07446ABF" w14:textId="77777777" w:rsidR="00EE50C6" w:rsidRPr="00EE50C6"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E50C6">
              <w:rPr>
                <w:i/>
                <w:sz w:val="14"/>
              </w:rPr>
              <w:t xml:space="preserve">Percentage </w:t>
            </w:r>
          </w:p>
        </w:tc>
      </w:tr>
      <w:tr w:rsidR="00EE50C6" w:rsidRPr="00EE50C6" w14:paraId="644CBF5A" w14:textId="77777777" w:rsidTr="00EE50C6">
        <w:trPr>
          <w:trHeight w:hRule="exact" w:val="115"/>
          <w:tblHeader/>
        </w:trPr>
        <w:tc>
          <w:tcPr>
            <w:tcW w:w="3660" w:type="dxa"/>
            <w:tcBorders>
              <w:top w:val="single" w:sz="12" w:space="0" w:color="auto"/>
            </w:tcBorders>
            <w:shd w:val="clear" w:color="auto" w:fill="auto"/>
            <w:vAlign w:val="bottom"/>
          </w:tcPr>
          <w:p w14:paraId="082C4C7A"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660" w:type="dxa"/>
            <w:tcBorders>
              <w:top w:val="single" w:sz="12" w:space="0" w:color="auto"/>
            </w:tcBorders>
            <w:shd w:val="clear" w:color="auto" w:fill="auto"/>
            <w:vAlign w:val="bottom"/>
          </w:tcPr>
          <w:p w14:paraId="267EAA01"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E50C6" w:rsidRPr="00EE50C6" w14:paraId="538790C8" w14:textId="77777777" w:rsidTr="00EE50C6">
        <w:tc>
          <w:tcPr>
            <w:tcW w:w="3660" w:type="dxa"/>
            <w:shd w:val="clear" w:color="auto" w:fill="auto"/>
            <w:vAlign w:val="bottom"/>
          </w:tcPr>
          <w:p w14:paraId="689AF0DA"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50C6">
              <w:rPr>
                <w:sz w:val="17"/>
              </w:rPr>
              <w:t>2011</w:t>
            </w:r>
          </w:p>
        </w:tc>
        <w:tc>
          <w:tcPr>
            <w:tcW w:w="3660" w:type="dxa"/>
            <w:shd w:val="clear" w:color="auto" w:fill="auto"/>
            <w:vAlign w:val="bottom"/>
          </w:tcPr>
          <w:p w14:paraId="1B16C4C6"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31</w:t>
            </w:r>
          </w:p>
        </w:tc>
      </w:tr>
      <w:tr w:rsidR="00EE50C6" w:rsidRPr="00EE50C6" w14:paraId="4E456589" w14:textId="77777777" w:rsidTr="00EE50C6">
        <w:tc>
          <w:tcPr>
            <w:tcW w:w="3660" w:type="dxa"/>
            <w:shd w:val="clear" w:color="auto" w:fill="auto"/>
            <w:vAlign w:val="bottom"/>
          </w:tcPr>
          <w:p w14:paraId="12CA32FC"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50C6">
              <w:rPr>
                <w:sz w:val="17"/>
              </w:rPr>
              <w:t>2012</w:t>
            </w:r>
          </w:p>
        </w:tc>
        <w:tc>
          <w:tcPr>
            <w:tcW w:w="3660" w:type="dxa"/>
            <w:shd w:val="clear" w:color="auto" w:fill="auto"/>
            <w:vAlign w:val="bottom"/>
          </w:tcPr>
          <w:p w14:paraId="7212975B"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42</w:t>
            </w:r>
          </w:p>
        </w:tc>
      </w:tr>
      <w:tr w:rsidR="00EE50C6" w:rsidRPr="00EE50C6" w14:paraId="0B4D11E4" w14:textId="77777777" w:rsidTr="00EE50C6">
        <w:tc>
          <w:tcPr>
            <w:tcW w:w="3660" w:type="dxa"/>
            <w:shd w:val="clear" w:color="auto" w:fill="auto"/>
            <w:vAlign w:val="bottom"/>
          </w:tcPr>
          <w:p w14:paraId="57550CC3"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50C6">
              <w:rPr>
                <w:sz w:val="17"/>
              </w:rPr>
              <w:t>2013</w:t>
            </w:r>
          </w:p>
        </w:tc>
        <w:tc>
          <w:tcPr>
            <w:tcW w:w="3660" w:type="dxa"/>
            <w:shd w:val="clear" w:color="auto" w:fill="auto"/>
            <w:vAlign w:val="bottom"/>
          </w:tcPr>
          <w:p w14:paraId="74D7866E"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37</w:t>
            </w:r>
          </w:p>
        </w:tc>
      </w:tr>
      <w:tr w:rsidR="00EE50C6" w:rsidRPr="00EE50C6" w14:paraId="51EEC69D" w14:textId="77777777" w:rsidTr="00EE50C6">
        <w:tc>
          <w:tcPr>
            <w:tcW w:w="3660" w:type="dxa"/>
            <w:shd w:val="clear" w:color="auto" w:fill="auto"/>
            <w:vAlign w:val="bottom"/>
          </w:tcPr>
          <w:p w14:paraId="26B408E8"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50C6">
              <w:rPr>
                <w:sz w:val="17"/>
              </w:rPr>
              <w:t>2014</w:t>
            </w:r>
          </w:p>
        </w:tc>
        <w:tc>
          <w:tcPr>
            <w:tcW w:w="3660" w:type="dxa"/>
            <w:shd w:val="clear" w:color="auto" w:fill="auto"/>
            <w:vAlign w:val="bottom"/>
          </w:tcPr>
          <w:p w14:paraId="63C68525"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41</w:t>
            </w:r>
          </w:p>
        </w:tc>
      </w:tr>
      <w:tr w:rsidR="00EE50C6" w:rsidRPr="00EE50C6" w14:paraId="5A935735" w14:textId="77777777" w:rsidTr="00EE50C6">
        <w:tc>
          <w:tcPr>
            <w:tcW w:w="3660" w:type="dxa"/>
            <w:shd w:val="clear" w:color="auto" w:fill="auto"/>
            <w:vAlign w:val="bottom"/>
          </w:tcPr>
          <w:p w14:paraId="50465DA2"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50C6">
              <w:rPr>
                <w:sz w:val="17"/>
              </w:rPr>
              <w:t>2015</w:t>
            </w:r>
          </w:p>
        </w:tc>
        <w:tc>
          <w:tcPr>
            <w:tcW w:w="3660" w:type="dxa"/>
            <w:shd w:val="clear" w:color="auto" w:fill="auto"/>
            <w:vAlign w:val="bottom"/>
          </w:tcPr>
          <w:p w14:paraId="3682FF92"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28</w:t>
            </w:r>
          </w:p>
        </w:tc>
      </w:tr>
      <w:tr w:rsidR="00EE50C6" w:rsidRPr="00EE50C6" w14:paraId="0350F6F4" w14:textId="77777777" w:rsidTr="00EE50C6">
        <w:tc>
          <w:tcPr>
            <w:tcW w:w="3660" w:type="dxa"/>
            <w:tcBorders>
              <w:bottom w:val="single" w:sz="12" w:space="0" w:color="auto"/>
            </w:tcBorders>
            <w:shd w:val="clear" w:color="auto" w:fill="auto"/>
            <w:vAlign w:val="bottom"/>
          </w:tcPr>
          <w:p w14:paraId="61857DEB"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50C6">
              <w:rPr>
                <w:sz w:val="17"/>
              </w:rPr>
              <w:t>2016</w:t>
            </w:r>
          </w:p>
        </w:tc>
        <w:tc>
          <w:tcPr>
            <w:tcW w:w="3660" w:type="dxa"/>
            <w:tcBorders>
              <w:bottom w:val="single" w:sz="12" w:space="0" w:color="auto"/>
            </w:tcBorders>
            <w:shd w:val="clear" w:color="auto" w:fill="auto"/>
            <w:vAlign w:val="bottom"/>
          </w:tcPr>
          <w:p w14:paraId="593C8F44"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46.7</w:t>
            </w:r>
          </w:p>
        </w:tc>
      </w:tr>
    </w:tbl>
    <w:p w14:paraId="4BD1B3DB" w14:textId="77777777" w:rsidR="00EE50C6" w:rsidRPr="00EE50C6" w:rsidRDefault="00EE50C6" w:rsidP="00EE50C6">
      <w:pPr>
        <w:pStyle w:val="SingleTxt"/>
        <w:spacing w:after="0" w:line="120" w:lineRule="exact"/>
        <w:rPr>
          <w:sz w:val="10"/>
        </w:rPr>
      </w:pPr>
    </w:p>
    <w:p w14:paraId="1921BCAB" w14:textId="3499A05D" w:rsidR="00982956" w:rsidRDefault="00982956" w:rsidP="00EE50C6">
      <w:pPr>
        <w:pStyle w:val="FootnoteText"/>
        <w:tabs>
          <w:tab w:val="clear" w:pos="418"/>
          <w:tab w:val="right" w:pos="1476"/>
          <w:tab w:val="left" w:pos="1548"/>
          <w:tab w:val="right" w:pos="1836"/>
          <w:tab w:val="left" w:pos="1908"/>
        </w:tabs>
        <w:ind w:left="1548" w:right="1267" w:hanging="288"/>
      </w:pPr>
      <w:r w:rsidRPr="00EE50C6">
        <w:rPr>
          <w:i/>
          <w:iCs/>
        </w:rPr>
        <w:t>Source</w:t>
      </w:r>
      <w:r>
        <w:t>:</w:t>
      </w:r>
      <w:r w:rsidR="00453C7F">
        <w:t xml:space="preserve"> Z</w:t>
      </w:r>
      <w:r>
        <w:t>RP, 2016.</w:t>
      </w:r>
    </w:p>
    <w:p w14:paraId="29C4AF00" w14:textId="77777777" w:rsidR="00EE50C6" w:rsidRPr="00EE50C6" w:rsidRDefault="00EE50C6" w:rsidP="00EE50C6">
      <w:pPr>
        <w:pStyle w:val="SingleTxt"/>
        <w:spacing w:after="0" w:line="120" w:lineRule="exact"/>
        <w:rPr>
          <w:sz w:val="10"/>
        </w:rPr>
      </w:pPr>
    </w:p>
    <w:p w14:paraId="685809A8" w14:textId="77777777" w:rsidR="00EE50C6" w:rsidRPr="00EE50C6" w:rsidRDefault="00EE50C6" w:rsidP="00EE50C6">
      <w:pPr>
        <w:pStyle w:val="SingleTxt"/>
        <w:spacing w:after="0" w:line="120" w:lineRule="exact"/>
        <w:rPr>
          <w:sz w:val="10"/>
        </w:rPr>
      </w:pPr>
    </w:p>
    <w:p w14:paraId="3E4FACA3" w14:textId="797A6A97" w:rsidR="00982956" w:rsidRDefault="00982956" w:rsidP="00EE50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 Equal rights to acquire, change or retain nationality</w:t>
      </w:r>
    </w:p>
    <w:p w14:paraId="2945EB23" w14:textId="77777777" w:rsidR="00EE50C6" w:rsidRPr="00EE50C6" w:rsidRDefault="00EE50C6" w:rsidP="00EE50C6">
      <w:pPr>
        <w:pStyle w:val="SingleTxt"/>
        <w:spacing w:after="0" w:line="120" w:lineRule="exact"/>
        <w:rPr>
          <w:sz w:val="10"/>
        </w:rPr>
      </w:pPr>
    </w:p>
    <w:p w14:paraId="119EABC1" w14:textId="24BAB1DB" w:rsidR="00982956" w:rsidRDefault="00982956" w:rsidP="00EE50C6">
      <w:pPr>
        <w:pStyle w:val="H4"/>
        <w:ind w:right="1260"/>
      </w:pPr>
      <w:r>
        <w:tab/>
      </w:r>
      <w:r>
        <w:tab/>
        <w:t>Constitutional and Legislative Measures</w:t>
      </w:r>
    </w:p>
    <w:p w14:paraId="7992AC4F" w14:textId="77777777" w:rsidR="00EE50C6" w:rsidRPr="00EE50C6" w:rsidRDefault="00EE50C6" w:rsidP="00EE50C6">
      <w:pPr>
        <w:pStyle w:val="SingleTxt"/>
        <w:spacing w:after="0" w:line="120" w:lineRule="exact"/>
        <w:rPr>
          <w:sz w:val="10"/>
        </w:rPr>
      </w:pPr>
    </w:p>
    <w:p w14:paraId="0F2FC9FB" w14:textId="7A5A699D" w:rsidR="00982956" w:rsidRDefault="00982956" w:rsidP="00982956">
      <w:pPr>
        <w:pStyle w:val="SingleTxt"/>
      </w:pPr>
      <w:r>
        <w:t>58.</w:t>
      </w:r>
      <w:r>
        <w:tab/>
        <w:t>Sections 38, 39 (2) (a), 40, 42 (b) (e) and 80 (2) of the Constitution confer women equal rights with men to acquire, change or retain their nationality and the nationality of their children.</w:t>
      </w:r>
    </w:p>
    <w:p w14:paraId="33F03BBC" w14:textId="77777777" w:rsidR="00EE50C6" w:rsidRPr="00EE50C6" w:rsidRDefault="00EE50C6" w:rsidP="00EE50C6">
      <w:pPr>
        <w:pStyle w:val="SingleTxt"/>
        <w:spacing w:after="0" w:line="120" w:lineRule="exact"/>
        <w:rPr>
          <w:sz w:val="10"/>
        </w:rPr>
      </w:pPr>
    </w:p>
    <w:p w14:paraId="376464DF" w14:textId="0AE951B5" w:rsidR="00982956" w:rsidRPr="00EE50C6" w:rsidRDefault="00982956" w:rsidP="00EE50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cs="Times New Roman Bold"/>
          <w:spacing w:val="2"/>
        </w:rPr>
      </w:pPr>
      <w:r>
        <w:tab/>
      </w:r>
      <w:r>
        <w:tab/>
      </w:r>
      <w:r w:rsidRPr="00EE50C6">
        <w:rPr>
          <w:rFonts w:ascii="Times New Roman Bold" w:hAnsi="Times New Roman Bold" w:cs="Times New Roman Bold"/>
          <w:spacing w:val="2"/>
        </w:rPr>
        <w:t>Article 10: Elimination of discrimination against women in the field of education</w:t>
      </w:r>
    </w:p>
    <w:p w14:paraId="3766B8C2" w14:textId="77777777" w:rsidR="00EE50C6" w:rsidRPr="00EE50C6" w:rsidRDefault="00EE50C6" w:rsidP="00EE50C6">
      <w:pPr>
        <w:pStyle w:val="SingleTxt"/>
        <w:spacing w:after="0" w:line="120" w:lineRule="exact"/>
        <w:rPr>
          <w:sz w:val="10"/>
        </w:rPr>
      </w:pPr>
    </w:p>
    <w:p w14:paraId="217E8BD1" w14:textId="223070DE" w:rsidR="00982956" w:rsidRDefault="00982956" w:rsidP="00EE50C6">
      <w:pPr>
        <w:pStyle w:val="H4"/>
        <w:ind w:right="1260"/>
      </w:pPr>
      <w:r>
        <w:tab/>
      </w:r>
      <w:r>
        <w:tab/>
        <w:t>Constitutional and Legislative Measures</w:t>
      </w:r>
    </w:p>
    <w:p w14:paraId="507E01BA" w14:textId="77777777" w:rsidR="00EE50C6" w:rsidRPr="00EE50C6" w:rsidRDefault="00EE50C6" w:rsidP="00EE50C6">
      <w:pPr>
        <w:pStyle w:val="SingleTxt"/>
        <w:spacing w:after="0" w:line="120" w:lineRule="exact"/>
        <w:rPr>
          <w:sz w:val="10"/>
        </w:rPr>
      </w:pPr>
    </w:p>
    <w:p w14:paraId="0EC68B60" w14:textId="7ACAC895" w:rsidR="00982956" w:rsidRDefault="00982956" w:rsidP="00982956">
      <w:pPr>
        <w:pStyle w:val="SingleTxt"/>
      </w:pPr>
      <w:r>
        <w:t>59.</w:t>
      </w:r>
      <w:r>
        <w:tab/>
        <w:t xml:space="preserve">Sections 27, 56, 75 and 81 (1) (f) of the Constitution confer a right to education including adult education and further education to all persons including women on an equal basis with men. Furthermore, Section 5 of the Education Act </w:t>
      </w:r>
      <w:r w:rsidRPr="00EE50C6">
        <w:rPr>
          <w:i/>
          <w:iCs/>
        </w:rPr>
        <w:t>[Chapter 25:04]</w:t>
      </w:r>
      <w:r>
        <w:t xml:space="preserve"> provides for compulsory education for every child of school going age. </w:t>
      </w:r>
    </w:p>
    <w:p w14:paraId="7C46149B" w14:textId="77777777" w:rsidR="00EE50C6" w:rsidRPr="00EE50C6" w:rsidRDefault="00EE50C6" w:rsidP="00EE50C6">
      <w:pPr>
        <w:pStyle w:val="SingleTxt"/>
        <w:spacing w:after="0" w:line="120" w:lineRule="exact"/>
        <w:rPr>
          <w:sz w:val="10"/>
        </w:rPr>
      </w:pPr>
    </w:p>
    <w:p w14:paraId="71DD890F" w14:textId="0D151151" w:rsidR="00982956" w:rsidRDefault="00982956" w:rsidP="00EE50C6">
      <w:pPr>
        <w:pStyle w:val="H4"/>
        <w:ind w:right="1260"/>
      </w:pPr>
      <w:r>
        <w:tab/>
      </w:r>
      <w:r>
        <w:tab/>
        <w:t>Administrative Measures</w:t>
      </w:r>
    </w:p>
    <w:p w14:paraId="155E65F1" w14:textId="77777777" w:rsidR="00EE50C6" w:rsidRPr="00EE50C6" w:rsidRDefault="00EE50C6" w:rsidP="00EE50C6">
      <w:pPr>
        <w:pStyle w:val="SingleTxt"/>
        <w:spacing w:after="0" w:line="120" w:lineRule="exact"/>
        <w:rPr>
          <w:sz w:val="10"/>
        </w:rPr>
      </w:pPr>
    </w:p>
    <w:p w14:paraId="5AE00493" w14:textId="279189C1" w:rsidR="00982956" w:rsidRDefault="00982956" w:rsidP="00982956">
      <w:pPr>
        <w:pStyle w:val="SingleTxt"/>
      </w:pPr>
      <w:r>
        <w:t>60.</w:t>
      </w:r>
      <w:r>
        <w:tab/>
        <w:t>Concerning the recommendation to address barriers to women’s and girls’ education, such as negative cultural attitudes, early marriage, excessive domestic duties, and taking steps to retain girls in schools, as well as strengthen the implementation of re-entry policies enabling young women to return to school after pregnancy:</w:t>
      </w:r>
    </w:p>
    <w:p w14:paraId="5F1C6C9E" w14:textId="61798433" w:rsidR="00982956" w:rsidRDefault="00EE50C6" w:rsidP="00EE50C6">
      <w:pPr>
        <w:pStyle w:val="SingleTxt"/>
        <w:tabs>
          <w:tab w:val="right" w:pos="1685"/>
        </w:tabs>
        <w:ind w:left="1742" w:hanging="475"/>
      </w:pPr>
      <w:r>
        <w:tab/>
      </w:r>
      <w:r w:rsidR="00982956">
        <w:t>•</w:t>
      </w:r>
      <w:r w:rsidR="00982956">
        <w:tab/>
        <w:t>Government is committed to ensuring gender equality in schools and has taken measures to ensure that negative cultural attitudes about girls attending school are eliminated. Statutory Instrument 362 of 1998 provides for girls who fall pregnant to return to school. Awareness raising campaigns are conducted in schools to emphasise the importance of education to both girl and boy learners;</w:t>
      </w:r>
    </w:p>
    <w:p w14:paraId="607FD4D8" w14:textId="4470AD1D" w:rsidR="00982956" w:rsidRDefault="00EE50C6" w:rsidP="00EE50C6">
      <w:pPr>
        <w:pStyle w:val="SingleTxt"/>
        <w:tabs>
          <w:tab w:val="right" w:pos="1685"/>
        </w:tabs>
        <w:ind w:left="1742" w:hanging="475"/>
      </w:pPr>
      <w:r>
        <w:tab/>
      </w:r>
      <w:r w:rsidR="00982956">
        <w:t>•</w:t>
      </w:r>
      <w:r w:rsidR="00982956">
        <w:tab/>
        <w:t>The Non-Formal Education Policy launched in 2014 provides an avenue where learners who drop out of school can benefit from education through attending lessons in the afternoon or evening at any school of their choice. In 2017, a total of 137 784 learners, (58 388 males and 79 396 females), were enrolled in Non</w:t>
      </w:r>
      <w:r>
        <w:noBreakHyphen/>
      </w:r>
      <w:r w:rsidR="00982956">
        <w:t>Formal Education as shown in Tables 13 below.</w:t>
      </w:r>
    </w:p>
    <w:p w14:paraId="7D532F68" w14:textId="77777777" w:rsidR="00EE50C6" w:rsidRPr="00EE50C6" w:rsidRDefault="00EE50C6" w:rsidP="00EE50C6">
      <w:pPr>
        <w:pStyle w:val="SingleTxt"/>
        <w:spacing w:after="0" w:line="120" w:lineRule="exact"/>
        <w:rPr>
          <w:sz w:val="10"/>
        </w:rPr>
      </w:pPr>
    </w:p>
    <w:p w14:paraId="23154E71" w14:textId="11207B0B" w:rsidR="00982956" w:rsidRPr="00EE50C6" w:rsidRDefault="00EE50C6" w:rsidP="00EE50C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lastRenderedPageBreak/>
        <w:tab/>
      </w:r>
      <w:r>
        <w:tab/>
      </w:r>
      <w:r w:rsidR="00982956" w:rsidRPr="00EE50C6">
        <w:rPr>
          <w:b w:val="0"/>
          <w:bCs/>
        </w:rPr>
        <w:t>Table 10</w:t>
      </w:r>
    </w:p>
    <w:p w14:paraId="036F1514" w14:textId="4228A3A6" w:rsidR="00982956" w:rsidRDefault="00EE50C6" w:rsidP="00EE50C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82956">
        <w:t>Non-formal education enrolment, 2017</w:t>
      </w:r>
    </w:p>
    <w:p w14:paraId="1E9C8165" w14:textId="77777777" w:rsidR="00EE50C6" w:rsidRPr="00EE50C6" w:rsidRDefault="00EE50C6" w:rsidP="00EE50C6">
      <w:pPr>
        <w:pStyle w:val="SingleTxt"/>
        <w:keepNe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EE50C6" w:rsidRPr="00EE50C6" w14:paraId="667DB70D" w14:textId="77777777" w:rsidTr="00EE50C6">
        <w:trPr>
          <w:tblHeader/>
        </w:trPr>
        <w:tc>
          <w:tcPr>
            <w:tcW w:w="1830" w:type="dxa"/>
            <w:tcBorders>
              <w:top w:val="single" w:sz="4" w:space="0" w:color="auto"/>
              <w:bottom w:val="single" w:sz="12" w:space="0" w:color="auto"/>
            </w:tcBorders>
            <w:shd w:val="clear" w:color="auto" w:fill="auto"/>
            <w:vAlign w:val="bottom"/>
          </w:tcPr>
          <w:p w14:paraId="18076901" w14:textId="77777777" w:rsidR="00EE50C6" w:rsidRPr="00EE50C6"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EE50C6">
              <w:rPr>
                <w:i/>
                <w:sz w:val="14"/>
              </w:rPr>
              <w:t>Provinces</w:t>
            </w:r>
          </w:p>
        </w:tc>
        <w:tc>
          <w:tcPr>
            <w:tcW w:w="1830" w:type="dxa"/>
            <w:tcBorders>
              <w:top w:val="single" w:sz="4" w:space="0" w:color="auto"/>
              <w:bottom w:val="single" w:sz="12" w:space="0" w:color="auto"/>
            </w:tcBorders>
            <w:shd w:val="clear" w:color="auto" w:fill="auto"/>
            <w:vAlign w:val="bottom"/>
          </w:tcPr>
          <w:p w14:paraId="6F54140B" w14:textId="77777777" w:rsidR="00EE50C6" w:rsidRPr="00EE50C6"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E50C6">
              <w:rPr>
                <w:i/>
                <w:sz w:val="14"/>
              </w:rPr>
              <w:t>Male</w:t>
            </w:r>
          </w:p>
        </w:tc>
        <w:tc>
          <w:tcPr>
            <w:tcW w:w="1830" w:type="dxa"/>
            <w:tcBorders>
              <w:top w:val="single" w:sz="4" w:space="0" w:color="auto"/>
              <w:bottom w:val="single" w:sz="12" w:space="0" w:color="auto"/>
            </w:tcBorders>
            <w:shd w:val="clear" w:color="auto" w:fill="auto"/>
            <w:vAlign w:val="bottom"/>
          </w:tcPr>
          <w:p w14:paraId="0791CB2F" w14:textId="77777777" w:rsidR="00EE50C6" w:rsidRPr="00EE50C6"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E50C6">
              <w:rPr>
                <w:i/>
                <w:sz w:val="14"/>
              </w:rPr>
              <w:t>Female</w:t>
            </w:r>
          </w:p>
        </w:tc>
        <w:tc>
          <w:tcPr>
            <w:tcW w:w="1830" w:type="dxa"/>
            <w:tcBorders>
              <w:top w:val="single" w:sz="4" w:space="0" w:color="auto"/>
              <w:bottom w:val="single" w:sz="12" w:space="0" w:color="auto"/>
            </w:tcBorders>
            <w:shd w:val="clear" w:color="auto" w:fill="auto"/>
            <w:vAlign w:val="bottom"/>
          </w:tcPr>
          <w:p w14:paraId="7F2C6DD0" w14:textId="77777777" w:rsidR="00EE50C6" w:rsidRPr="00EE50C6"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E50C6">
              <w:rPr>
                <w:i/>
                <w:sz w:val="14"/>
              </w:rPr>
              <w:t>Total</w:t>
            </w:r>
          </w:p>
        </w:tc>
      </w:tr>
      <w:tr w:rsidR="00EE50C6" w:rsidRPr="00EE50C6" w14:paraId="3CBEB4B0" w14:textId="77777777" w:rsidTr="00EE50C6">
        <w:trPr>
          <w:trHeight w:hRule="exact" w:val="115"/>
          <w:tblHeader/>
        </w:trPr>
        <w:tc>
          <w:tcPr>
            <w:tcW w:w="1830" w:type="dxa"/>
            <w:tcBorders>
              <w:top w:val="single" w:sz="12" w:space="0" w:color="auto"/>
            </w:tcBorders>
            <w:shd w:val="clear" w:color="auto" w:fill="auto"/>
            <w:vAlign w:val="bottom"/>
          </w:tcPr>
          <w:p w14:paraId="34FDDAD3" w14:textId="77777777" w:rsidR="00EE50C6" w:rsidRPr="00EE50C6"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14:paraId="09C0A061" w14:textId="77777777" w:rsidR="00EE50C6" w:rsidRPr="00EE50C6"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3DD566E8" w14:textId="77777777" w:rsidR="00EE50C6" w:rsidRPr="00EE50C6"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3ED99890" w14:textId="77777777" w:rsidR="00EE50C6" w:rsidRPr="00EE50C6"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E50C6" w:rsidRPr="00EE50C6" w14:paraId="38F8EE3B" w14:textId="77777777" w:rsidTr="00EE50C6">
        <w:tc>
          <w:tcPr>
            <w:tcW w:w="1830" w:type="dxa"/>
            <w:shd w:val="clear" w:color="auto" w:fill="auto"/>
            <w:vAlign w:val="bottom"/>
          </w:tcPr>
          <w:p w14:paraId="7FE45C8A" w14:textId="77777777" w:rsidR="00EE50C6" w:rsidRPr="00EE50C6"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50C6">
              <w:rPr>
                <w:sz w:val="17"/>
              </w:rPr>
              <w:t>Bulawayo</w:t>
            </w:r>
          </w:p>
        </w:tc>
        <w:tc>
          <w:tcPr>
            <w:tcW w:w="1830" w:type="dxa"/>
            <w:shd w:val="clear" w:color="auto" w:fill="auto"/>
            <w:vAlign w:val="bottom"/>
          </w:tcPr>
          <w:p w14:paraId="76BF0CC5" w14:textId="77777777" w:rsidR="00EE50C6" w:rsidRPr="00EE50C6"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2 669</w:t>
            </w:r>
          </w:p>
        </w:tc>
        <w:tc>
          <w:tcPr>
            <w:tcW w:w="1830" w:type="dxa"/>
            <w:shd w:val="clear" w:color="auto" w:fill="auto"/>
            <w:vAlign w:val="bottom"/>
          </w:tcPr>
          <w:p w14:paraId="1A59DE79" w14:textId="77777777" w:rsidR="00EE50C6" w:rsidRPr="00EE50C6"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3 916</w:t>
            </w:r>
          </w:p>
        </w:tc>
        <w:tc>
          <w:tcPr>
            <w:tcW w:w="1830" w:type="dxa"/>
            <w:shd w:val="clear" w:color="auto" w:fill="auto"/>
            <w:vAlign w:val="bottom"/>
          </w:tcPr>
          <w:p w14:paraId="04B89A02" w14:textId="77777777" w:rsidR="00EE50C6" w:rsidRPr="00EE50C6"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6 585</w:t>
            </w:r>
          </w:p>
        </w:tc>
      </w:tr>
      <w:tr w:rsidR="00EE50C6" w:rsidRPr="00EE50C6" w14:paraId="43DE851B" w14:textId="77777777" w:rsidTr="00EE50C6">
        <w:tc>
          <w:tcPr>
            <w:tcW w:w="1830" w:type="dxa"/>
            <w:shd w:val="clear" w:color="auto" w:fill="auto"/>
            <w:vAlign w:val="bottom"/>
          </w:tcPr>
          <w:p w14:paraId="40D82D6B" w14:textId="77777777" w:rsidR="00EE50C6" w:rsidRPr="00EE50C6"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50C6">
              <w:rPr>
                <w:sz w:val="17"/>
              </w:rPr>
              <w:t>Harare</w:t>
            </w:r>
          </w:p>
        </w:tc>
        <w:tc>
          <w:tcPr>
            <w:tcW w:w="1830" w:type="dxa"/>
            <w:shd w:val="clear" w:color="auto" w:fill="auto"/>
            <w:vAlign w:val="bottom"/>
          </w:tcPr>
          <w:p w14:paraId="40532F7F" w14:textId="77777777" w:rsidR="00EE50C6" w:rsidRPr="00EE50C6"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20 696</w:t>
            </w:r>
          </w:p>
        </w:tc>
        <w:tc>
          <w:tcPr>
            <w:tcW w:w="1830" w:type="dxa"/>
            <w:shd w:val="clear" w:color="auto" w:fill="auto"/>
            <w:vAlign w:val="bottom"/>
          </w:tcPr>
          <w:p w14:paraId="5251FBDE" w14:textId="77777777" w:rsidR="00EE50C6" w:rsidRPr="00EE50C6"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21 219</w:t>
            </w:r>
          </w:p>
        </w:tc>
        <w:tc>
          <w:tcPr>
            <w:tcW w:w="1830" w:type="dxa"/>
            <w:shd w:val="clear" w:color="auto" w:fill="auto"/>
            <w:vAlign w:val="bottom"/>
          </w:tcPr>
          <w:p w14:paraId="2E386098" w14:textId="77777777" w:rsidR="00EE50C6" w:rsidRPr="00EE50C6"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41 915</w:t>
            </w:r>
          </w:p>
        </w:tc>
      </w:tr>
      <w:tr w:rsidR="00EE50C6" w:rsidRPr="00EE50C6" w14:paraId="65E490D6" w14:textId="77777777" w:rsidTr="00EE50C6">
        <w:tc>
          <w:tcPr>
            <w:tcW w:w="1830" w:type="dxa"/>
            <w:shd w:val="clear" w:color="auto" w:fill="auto"/>
            <w:vAlign w:val="bottom"/>
          </w:tcPr>
          <w:p w14:paraId="4AA52723" w14:textId="77777777" w:rsidR="00EE50C6" w:rsidRPr="00EE50C6"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50C6">
              <w:rPr>
                <w:sz w:val="17"/>
              </w:rPr>
              <w:t>Manicaland</w:t>
            </w:r>
          </w:p>
        </w:tc>
        <w:tc>
          <w:tcPr>
            <w:tcW w:w="1830" w:type="dxa"/>
            <w:shd w:val="clear" w:color="auto" w:fill="auto"/>
            <w:vAlign w:val="bottom"/>
          </w:tcPr>
          <w:p w14:paraId="3CDB4ABF" w14:textId="77777777" w:rsidR="00EE50C6" w:rsidRPr="00EE50C6"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5 802</w:t>
            </w:r>
          </w:p>
        </w:tc>
        <w:tc>
          <w:tcPr>
            <w:tcW w:w="1830" w:type="dxa"/>
            <w:shd w:val="clear" w:color="auto" w:fill="auto"/>
            <w:vAlign w:val="bottom"/>
          </w:tcPr>
          <w:p w14:paraId="43CF63D8" w14:textId="77777777" w:rsidR="00EE50C6" w:rsidRPr="00EE50C6"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9 173</w:t>
            </w:r>
          </w:p>
        </w:tc>
        <w:tc>
          <w:tcPr>
            <w:tcW w:w="1830" w:type="dxa"/>
            <w:shd w:val="clear" w:color="auto" w:fill="auto"/>
            <w:vAlign w:val="bottom"/>
          </w:tcPr>
          <w:p w14:paraId="063622E0" w14:textId="77777777" w:rsidR="00EE50C6" w:rsidRPr="00EE50C6"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14 975</w:t>
            </w:r>
          </w:p>
        </w:tc>
      </w:tr>
      <w:tr w:rsidR="00EE50C6" w:rsidRPr="00EE50C6" w14:paraId="06243D53" w14:textId="77777777" w:rsidTr="00EE50C6">
        <w:tc>
          <w:tcPr>
            <w:tcW w:w="1830" w:type="dxa"/>
            <w:shd w:val="clear" w:color="auto" w:fill="auto"/>
            <w:vAlign w:val="bottom"/>
          </w:tcPr>
          <w:p w14:paraId="0C955B0E"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50C6">
              <w:rPr>
                <w:sz w:val="17"/>
              </w:rPr>
              <w:t>Mash. Central</w:t>
            </w:r>
          </w:p>
        </w:tc>
        <w:tc>
          <w:tcPr>
            <w:tcW w:w="1830" w:type="dxa"/>
            <w:shd w:val="clear" w:color="auto" w:fill="auto"/>
            <w:vAlign w:val="bottom"/>
          </w:tcPr>
          <w:p w14:paraId="58D2DE7C"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3 860</w:t>
            </w:r>
          </w:p>
        </w:tc>
        <w:tc>
          <w:tcPr>
            <w:tcW w:w="1830" w:type="dxa"/>
            <w:shd w:val="clear" w:color="auto" w:fill="auto"/>
            <w:vAlign w:val="bottom"/>
          </w:tcPr>
          <w:p w14:paraId="2CAE0FF1"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4 781</w:t>
            </w:r>
          </w:p>
        </w:tc>
        <w:tc>
          <w:tcPr>
            <w:tcW w:w="1830" w:type="dxa"/>
            <w:shd w:val="clear" w:color="auto" w:fill="auto"/>
            <w:vAlign w:val="bottom"/>
          </w:tcPr>
          <w:p w14:paraId="2CA662AC"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8 641</w:t>
            </w:r>
          </w:p>
        </w:tc>
      </w:tr>
      <w:tr w:rsidR="00EE50C6" w:rsidRPr="00EE50C6" w14:paraId="2F1F5C1A" w14:textId="77777777" w:rsidTr="00EE50C6">
        <w:tc>
          <w:tcPr>
            <w:tcW w:w="1830" w:type="dxa"/>
            <w:shd w:val="clear" w:color="auto" w:fill="auto"/>
            <w:vAlign w:val="bottom"/>
          </w:tcPr>
          <w:p w14:paraId="37514EA7"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50C6">
              <w:rPr>
                <w:sz w:val="17"/>
              </w:rPr>
              <w:t xml:space="preserve">Mash. West </w:t>
            </w:r>
          </w:p>
        </w:tc>
        <w:tc>
          <w:tcPr>
            <w:tcW w:w="1830" w:type="dxa"/>
            <w:shd w:val="clear" w:color="auto" w:fill="auto"/>
            <w:vAlign w:val="bottom"/>
          </w:tcPr>
          <w:p w14:paraId="45432AAB"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3 160</w:t>
            </w:r>
          </w:p>
        </w:tc>
        <w:tc>
          <w:tcPr>
            <w:tcW w:w="1830" w:type="dxa"/>
            <w:shd w:val="clear" w:color="auto" w:fill="auto"/>
            <w:vAlign w:val="bottom"/>
          </w:tcPr>
          <w:p w14:paraId="3CC8BF55"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4 114</w:t>
            </w:r>
          </w:p>
        </w:tc>
        <w:tc>
          <w:tcPr>
            <w:tcW w:w="1830" w:type="dxa"/>
            <w:shd w:val="clear" w:color="auto" w:fill="auto"/>
            <w:vAlign w:val="bottom"/>
          </w:tcPr>
          <w:p w14:paraId="7C60F837"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7 274</w:t>
            </w:r>
          </w:p>
        </w:tc>
      </w:tr>
      <w:tr w:rsidR="00EE50C6" w:rsidRPr="00EE50C6" w14:paraId="686B96DC" w14:textId="77777777" w:rsidTr="00EE50C6">
        <w:tc>
          <w:tcPr>
            <w:tcW w:w="1830" w:type="dxa"/>
            <w:shd w:val="clear" w:color="auto" w:fill="auto"/>
            <w:vAlign w:val="bottom"/>
          </w:tcPr>
          <w:p w14:paraId="611D30AD"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50C6">
              <w:rPr>
                <w:sz w:val="17"/>
              </w:rPr>
              <w:t xml:space="preserve">Mash. East </w:t>
            </w:r>
          </w:p>
        </w:tc>
        <w:tc>
          <w:tcPr>
            <w:tcW w:w="1830" w:type="dxa"/>
            <w:shd w:val="clear" w:color="auto" w:fill="auto"/>
            <w:vAlign w:val="bottom"/>
          </w:tcPr>
          <w:p w14:paraId="37E157E1"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4 369</w:t>
            </w:r>
          </w:p>
        </w:tc>
        <w:tc>
          <w:tcPr>
            <w:tcW w:w="1830" w:type="dxa"/>
            <w:shd w:val="clear" w:color="auto" w:fill="auto"/>
            <w:vAlign w:val="bottom"/>
          </w:tcPr>
          <w:p w14:paraId="5AF53651"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5 890</w:t>
            </w:r>
          </w:p>
        </w:tc>
        <w:tc>
          <w:tcPr>
            <w:tcW w:w="1830" w:type="dxa"/>
            <w:shd w:val="clear" w:color="auto" w:fill="auto"/>
            <w:vAlign w:val="bottom"/>
          </w:tcPr>
          <w:p w14:paraId="0C31AAA1"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10 259</w:t>
            </w:r>
          </w:p>
        </w:tc>
      </w:tr>
      <w:tr w:rsidR="00EE50C6" w:rsidRPr="00EE50C6" w14:paraId="1836C9D9" w14:textId="77777777" w:rsidTr="00EE50C6">
        <w:tc>
          <w:tcPr>
            <w:tcW w:w="1830" w:type="dxa"/>
            <w:shd w:val="clear" w:color="auto" w:fill="auto"/>
            <w:vAlign w:val="bottom"/>
          </w:tcPr>
          <w:p w14:paraId="028774DB"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50C6">
              <w:rPr>
                <w:sz w:val="17"/>
              </w:rPr>
              <w:t>Masvingo</w:t>
            </w:r>
          </w:p>
        </w:tc>
        <w:tc>
          <w:tcPr>
            <w:tcW w:w="1830" w:type="dxa"/>
            <w:shd w:val="clear" w:color="auto" w:fill="auto"/>
            <w:vAlign w:val="bottom"/>
          </w:tcPr>
          <w:p w14:paraId="219A9D7F"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4 312</w:t>
            </w:r>
          </w:p>
        </w:tc>
        <w:tc>
          <w:tcPr>
            <w:tcW w:w="1830" w:type="dxa"/>
            <w:shd w:val="clear" w:color="auto" w:fill="auto"/>
            <w:vAlign w:val="bottom"/>
          </w:tcPr>
          <w:p w14:paraId="4398E3DC"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5 091</w:t>
            </w:r>
          </w:p>
        </w:tc>
        <w:tc>
          <w:tcPr>
            <w:tcW w:w="1830" w:type="dxa"/>
            <w:shd w:val="clear" w:color="auto" w:fill="auto"/>
            <w:vAlign w:val="bottom"/>
          </w:tcPr>
          <w:p w14:paraId="5B6A4DC8"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9 403</w:t>
            </w:r>
          </w:p>
        </w:tc>
      </w:tr>
      <w:tr w:rsidR="00EE50C6" w:rsidRPr="00EE50C6" w14:paraId="5C0FDDA3" w14:textId="77777777" w:rsidTr="00EE50C6">
        <w:tc>
          <w:tcPr>
            <w:tcW w:w="1830" w:type="dxa"/>
            <w:shd w:val="clear" w:color="auto" w:fill="auto"/>
            <w:vAlign w:val="bottom"/>
          </w:tcPr>
          <w:p w14:paraId="08EA5BA8"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50C6">
              <w:rPr>
                <w:sz w:val="17"/>
              </w:rPr>
              <w:t xml:space="preserve">Mat. North </w:t>
            </w:r>
          </w:p>
        </w:tc>
        <w:tc>
          <w:tcPr>
            <w:tcW w:w="1830" w:type="dxa"/>
            <w:shd w:val="clear" w:color="auto" w:fill="auto"/>
            <w:vAlign w:val="bottom"/>
          </w:tcPr>
          <w:p w14:paraId="21CAFCFF"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3 464</w:t>
            </w:r>
          </w:p>
        </w:tc>
        <w:tc>
          <w:tcPr>
            <w:tcW w:w="1830" w:type="dxa"/>
            <w:shd w:val="clear" w:color="auto" w:fill="auto"/>
            <w:vAlign w:val="bottom"/>
          </w:tcPr>
          <w:p w14:paraId="035888A0"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4 981</w:t>
            </w:r>
          </w:p>
        </w:tc>
        <w:tc>
          <w:tcPr>
            <w:tcW w:w="1830" w:type="dxa"/>
            <w:shd w:val="clear" w:color="auto" w:fill="auto"/>
            <w:vAlign w:val="bottom"/>
          </w:tcPr>
          <w:p w14:paraId="767E0843"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8 445</w:t>
            </w:r>
          </w:p>
        </w:tc>
      </w:tr>
      <w:tr w:rsidR="00EE50C6" w:rsidRPr="00EE50C6" w14:paraId="0C44A8CB" w14:textId="77777777" w:rsidTr="00EE50C6">
        <w:tc>
          <w:tcPr>
            <w:tcW w:w="1830" w:type="dxa"/>
            <w:shd w:val="clear" w:color="auto" w:fill="auto"/>
            <w:vAlign w:val="bottom"/>
          </w:tcPr>
          <w:p w14:paraId="67B6943F"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50C6">
              <w:rPr>
                <w:sz w:val="17"/>
              </w:rPr>
              <w:t>Mat. South</w:t>
            </w:r>
          </w:p>
        </w:tc>
        <w:tc>
          <w:tcPr>
            <w:tcW w:w="1830" w:type="dxa"/>
            <w:shd w:val="clear" w:color="auto" w:fill="auto"/>
            <w:vAlign w:val="bottom"/>
          </w:tcPr>
          <w:p w14:paraId="62623384"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1 803</w:t>
            </w:r>
          </w:p>
        </w:tc>
        <w:tc>
          <w:tcPr>
            <w:tcW w:w="1830" w:type="dxa"/>
            <w:shd w:val="clear" w:color="auto" w:fill="auto"/>
            <w:vAlign w:val="bottom"/>
          </w:tcPr>
          <w:p w14:paraId="6C5F27BE"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3 675</w:t>
            </w:r>
          </w:p>
        </w:tc>
        <w:tc>
          <w:tcPr>
            <w:tcW w:w="1830" w:type="dxa"/>
            <w:shd w:val="clear" w:color="auto" w:fill="auto"/>
            <w:vAlign w:val="bottom"/>
          </w:tcPr>
          <w:p w14:paraId="1984873B"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5 478</w:t>
            </w:r>
          </w:p>
        </w:tc>
      </w:tr>
      <w:tr w:rsidR="00EE50C6" w:rsidRPr="00EE50C6" w14:paraId="68F9B622" w14:textId="77777777" w:rsidTr="00EE50C6">
        <w:tc>
          <w:tcPr>
            <w:tcW w:w="1830" w:type="dxa"/>
            <w:tcBorders>
              <w:bottom w:val="single" w:sz="4" w:space="0" w:color="auto"/>
            </w:tcBorders>
            <w:shd w:val="clear" w:color="auto" w:fill="auto"/>
            <w:vAlign w:val="bottom"/>
          </w:tcPr>
          <w:p w14:paraId="410C3CBA"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EE50C6">
              <w:rPr>
                <w:sz w:val="17"/>
              </w:rPr>
              <w:t>Midlands</w:t>
            </w:r>
          </w:p>
        </w:tc>
        <w:tc>
          <w:tcPr>
            <w:tcW w:w="1830" w:type="dxa"/>
            <w:tcBorders>
              <w:bottom w:val="single" w:sz="4" w:space="0" w:color="auto"/>
            </w:tcBorders>
            <w:shd w:val="clear" w:color="auto" w:fill="auto"/>
            <w:vAlign w:val="bottom"/>
          </w:tcPr>
          <w:p w14:paraId="0D828244"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E50C6">
              <w:rPr>
                <w:sz w:val="17"/>
              </w:rPr>
              <w:t>8 253</w:t>
            </w:r>
          </w:p>
        </w:tc>
        <w:tc>
          <w:tcPr>
            <w:tcW w:w="1830" w:type="dxa"/>
            <w:tcBorders>
              <w:bottom w:val="single" w:sz="4" w:space="0" w:color="auto"/>
            </w:tcBorders>
            <w:shd w:val="clear" w:color="auto" w:fill="auto"/>
            <w:vAlign w:val="bottom"/>
          </w:tcPr>
          <w:p w14:paraId="62CC243F"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E50C6">
              <w:rPr>
                <w:sz w:val="17"/>
              </w:rPr>
              <w:t>16 456</w:t>
            </w:r>
          </w:p>
        </w:tc>
        <w:tc>
          <w:tcPr>
            <w:tcW w:w="1830" w:type="dxa"/>
            <w:tcBorders>
              <w:bottom w:val="single" w:sz="4" w:space="0" w:color="auto"/>
            </w:tcBorders>
            <w:shd w:val="clear" w:color="auto" w:fill="auto"/>
            <w:vAlign w:val="bottom"/>
          </w:tcPr>
          <w:p w14:paraId="4C9771E8"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E50C6">
              <w:rPr>
                <w:sz w:val="17"/>
              </w:rPr>
              <w:t>24 708</w:t>
            </w:r>
          </w:p>
        </w:tc>
      </w:tr>
      <w:tr w:rsidR="00EE50C6" w:rsidRPr="00EE50C6" w14:paraId="26F48FF4" w14:textId="77777777" w:rsidTr="00EE50C6">
        <w:tc>
          <w:tcPr>
            <w:tcW w:w="1830" w:type="dxa"/>
            <w:tcBorders>
              <w:top w:val="single" w:sz="4" w:space="0" w:color="auto"/>
              <w:bottom w:val="single" w:sz="12" w:space="0" w:color="auto"/>
            </w:tcBorders>
            <w:shd w:val="clear" w:color="auto" w:fill="auto"/>
            <w:vAlign w:val="bottom"/>
          </w:tcPr>
          <w:p w14:paraId="4ECD22EC" w14:textId="7B269EBF"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bCs/>
                <w:sz w:val="17"/>
              </w:rPr>
            </w:pPr>
            <w:r w:rsidRPr="00EE50C6">
              <w:rPr>
                <w:b/>
                <w:bCs/>
                <w:sz w:val="17"/>
              </w:rPr>
              <w:tab/>
              <w:t>Total (national)</w:t>
            </w:r>
          </w:p>
        </w:tc>
        <w:tc>
          <w:tcPr>
            <w:tcW w:w="1830" w:type="dxa"/>
            <w:tcBorders>
              <w:top w:val="single" w:sz="4" w:space="0" w:color="auto"/>
              <w:bottom w:val="single" w:sz="12" w:space="0" w:color="auto"/>
            </w:tcBorders>
            <w:shd w:val="clear" w:color="auto" w:fill="auto"/>
            <w:vAlign w:val="bottom"/>
          </w:tcPr>
          <w:p w14:paraId="2EC19924"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EE50C6">
              <w:rPr>
                <w:b/>
                <w:bCs/>
                <w:sz w:val="17"/>
              </w:rPr>
              <w:t>58 388</w:t>
            </w:r>
          </w:p>
        </w:tc>
        <w:tc>
          <w:tcPr>
            <w:tcW w:w="1830" w:type="dxa"/>
            <w:tcBorders>
              <w:top w:val="single" w:sz="4" w:space="0" w:color="auto"/>
              <w:bottom w:val="single" w:sz="12" w:space="0" w:color="auto"/>
            </w:tcBorders>
            <w:shd w:val="clear" w:color="auto" w:fill="auto"/>
            <w:vAlign w:val="bottom"/>
          </w:tcPr>
          <w:p w14:paraId="541CD903"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EE50C6">
              <w:rPr>
                <w:b/>
                <w:bCs/>
                <w:sz w:val="17"/>
              </w:rPr>
              <w:t>79 396</w:t>
            </w:r>
          </w:p>
        </w:tc>
        <w:tc>
          <w:tcPr>
            <w:tcW w:w="1830" w:type="dxa"/>
            <w:tcBorders>
              <w:top w:val="single" w:sz="4" w:space="0" w:color="auto"/>
              <w:bottom w:val="single" w:sz="12" w:space="0" w:color="auto"/>
            </w:tcBorders>
            <w:shd w:val="clear" w:color="auto" w:fill="auto"/>
            <w:vAlign w:val="bottom"/>
          </w:tcPr>
          <w:p w14:paraId="71BE273F"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EE50C6">
              <w:rPr>
                <w:b/>
                <w:bCs/>
                <w:sz w:val="17"/>
              </w:rPr>
              <w:t>137 784</w:t>
            </w:r>
          </w:p>
        </w:tc>
      </w:tr>
    </w:tbl>
    <w:p w14:paraId="3DAEB9C6" w14:textId="77777777" w:rsidR="00EE50C6" w:rsidRPr="00EE50C6" w:rsidRDefault="00EE50C6" w:rsidP="00EE50C6">
      <w:pPr>
        <w:pStyle w:val="SingleTxt"/>
        <w:spacing w:after="0" w:line="120" w:lineRule="exact"/>
        <w:rPr>
          <w:sz w:val="10"/>
        </w:rPr>
      </w:pPr>
    </w:p>
    <w:p w14:paraId="4A98DFF4" w14:textId="2554C352" w:rsidR="00982956" w:rsidRDefault="00982956" w:rsidP="00EE50C6">
      <w:pPr>
        <w:pStyle w:val="FootnoteText"/>
        <w:tabs>
          <w:tab w:val="clear" w:pos="418"/>
          <w:tab w:val="right" w:pos="1476"/>
          <w:tab w:val="left" w:pos="1548"/>
          <w:tab w:val="right" w:pos="1836"/>
          <w:tab w:val="left" w:pos="1908"/>
        </w:tabs>
        <w:ind w:left="1548" w:right="1267" w:hanging="288"/>
      </w:pPr>
      <w:r w:rsidRPr="00EE50C6">
        <w:rPr>
          <w:i/>
          <w:iCs/>
        </w:rPr>
        <w:t>Source</w:t>
      </w:r>
      <w:r>
        <w:t>:</w:t>
      </w:r>
      <w:r w:rsidR="00453C7F">
        <w:t xml:space="preserve"> M</w:t>
      </w:r>
      <w:r>
        <w:t>inistry of Primary and Secondary Education, 2017.</w:t>
      </w:r>
    </w:p>
    <w:p w14:paraId="3D2788DA" w14:textId="77777777" w:rsidR="00EE50C6" w:rsidRPr="00EE50C6" w:rsidRDefault="00EE50C6" w:rsidP="00EE50C6">
      <w:pPr>
        <w:pStyle w:val="SingleTxt"/>
        <w:spacing w:after="0" w:line="120" w:lineRule="exact"/>
        <w:rPr>
          <w:sz w:val="10"/>
        </w:rPr>
      </w:pPr>
    </w:p>
    <w:p w14:paraId="65DE99ED" w14:textId="77777777" w:rsidR="00EE50C6" w:rsidRPr="00EE50C6" w:rsidRDefault="00EE50C6" w:rsidP="00EE50C6">
      <w:pPr>
        <w:pStyle w:val="SingleTxt"/>
        <w:spacing w:after="0" w:line="120" w:lineRule="exact"/>
        <w:rPr>
          <w:sz w:val="10"/>
        </w:rPr>
      </w:pPr>
    </w:p>
    <w:p w14:paraId="65D47CB0" w14:textId="30B9E04C" w:rsidR="00982956" w:rsidRDefault="00982956" w:rsidP="00982956">
      <w:pPr>
        <w:pStyle w:val="SingleTxt"/>
      </w:pPr>
      <w:r>
        <w:t>61.</w:t>
      </w:r>
      <w:r>
        <w:tab/>
        <w:t>Government launched the African Union Campaign to End Child Marriages on 31 July 2015. The Constitutional Court delivered a landmark ruling which outlawed child marriages in January 2016. Government is in the process of amending the marriage laws so that they conform to the provisions of Section 78 of the Constitution. Government also developed and is implementing the National Action Plan and Communication Strategy on ending child marriages.</w:t>
      </w:r>
    </w:p>
    <w:p w14:paraId="23C05F1B" w14:textId="77777777" w:rsidR="00982956" w:rsidRDefault="00982956" w:rsidP="00982956">
      <w:pPr>
        <w:pStyle w:val="SingleTxt"/>
      </w:pPr>
      <w:r>
        <w:t>62.</w:t>
      </w:r>
      <w:r>
        <w:tab/>
        <w:t>Government also initiated a Life Skills, Sexuality, HIV and AIDS Education Strategy to address issues of girls dropping out of school due to early marriages. This strategy seeks to empower learners to make informed choices through dissemination of accurate knowledge, development of positive life skills and attitudes to prevent negative reproductive health outcomes.</w:t>
      </w:r>
    </w:p>
    <w:p w14:paraId="260D4941" w14:textId="77777777" w:rsidR="00982956" w:rsidRDefault="00982956" w:rsidP="00982956">
      <w:pPr>
        <w:pStyle w:val="SingleTxt"/>
      </w:pPr>
      <w:r>
        <w:t>63.</w:t>
      </w:r>
      <w:r>
        <w:tab/>
        <w:t>On the issue of implementing measures to eliminate traditional stereotypes and structural barriers that might deter the enrolment of girls in science and mathematics at the secondary and tertiary levels of the education system:</w:t>
      </w:r>
    </w:p>
    <w:p w14:paraId="66C01029" w14:textId="1477E3DF" w:rsidR="00982956" w:rsidRDefault="00EE50C6" w:rsidP="00EE50C6">
      <w:pPr>
        <w:pStyle w:val="SingleTxt"/>
        <w:tabs>
          <w:tab w:val="right" w:pos="1685"/>
        </w:tabs>
        <w:ind w:left="1742" w:hanging="475"/>
      </w:pPr>
      <w:r>
        <w:tab/>
      </w:r>
      <w:r w:rsidR="00982956">
        <w:t>•</w:t>
      </w:r>
      <w:r w:rsidR="00982956">
        <w:tab/>
        <w:t>Government has promoted the uptake of science education by female students under the Science, Technology, Engineering and Mathematics (STEM) 263 Initiative by providing equal enrolment opportunities. The STEM 263 Initiative seeks to demystify stereotypes against the girl child in the fields of Maths, Sciences and Technical/Vocational subjects.</w:t>
      </w:r>
    </w:p>
    <w:p w14:paraId="4468D574" w14:textId="77777777" w:rsidR="00EE50C6" w:rsidRPr="00EE50C6" w:rsidRDefault="00EE50C6" w:rsidP="00EE50C6">
      <w:pPr>
        <w:pStyle w:val="SingleTxt"/>
        <w:spacing w:after="0" w:line="120" w:lineRule="exact"/>
        <w:rPr>
          <w:sz w:val="10"/>
        </w:rPr>
      </w:pPr>
    </w:p>
    <w:p w14:paraId="7138F505" w14:textId="7923F37B" w:rsidR="00982956" w:rsidRPr="00EE50C6" w:rsidRDefault="00EE50C6" w:rsidP="00EE50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982956" w:rsidRPr="00EE50C6">
        <w:rPr>
          <w:b w:val="0"/>
          <w:bCs/>
        </w:rPr>
        <w:t>Table 11</w:t>
      </w:r>
    </w:p>
    <w:p w14:paraId="311CB1E2" w14:textId="13C84037" w:rsidR="00982956" w:rsidRDefault="00EE50C6" w:rsidP="00EE50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82956">
        <w:t>Upper 6 enrolments under STEM 263 Initiative (2017)</w:t>
      </w:r>
    </w:p>
    <w:p w14:paraId="2BA136B2" w14:textId="77777777" w:rsidR="00EE50C6" w:rsidRPr="00EE50C6" w:rsidRDefault="00EE50C6" w:rsidP="00EE50C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73"/>
        <w:gridCol w:w="694"/>
        <w:gridCol w:w="694"/>
        <w:gridCol w:w="694"/>
        <w:gridCol w:w="694"/>
        <w:gridCol w:w="104"/>
        <w:gridCol w:w="590"/>
        <w:gridCol w:w="694"/>
        <w:gridCol w:w="694"/>
        <w:gridCol w:w="694"/>
        <w:gridCol w:w="695"/>
      </w:tblGrid>
      <w:tr w:rsidR="00EE50C6" w:rsidRPr="00EE50C6" w14:paraId="72CCF632" w14:textId="77777777" w:rsidTr="0047336D">
        <w:trPr>
          <w:tblHeader/>
        </w:trPr>
        <w:tc>
          <w:tcPr>
            <w:tcW w:w="1073" w:type="dxa"/>
            <w:tcBorders>
              <w:top w:val="single" w:sz="4" w:space="0" w:color="auto"/>
            </w:tcBorders>
            <w:shd w:val="clear" w:color="auto" w:fill="auto"/>
            <w:vAlign w:val="bottom"/>
          </w:tcPr>
          <w:p w14:paraId="3C49DA23" w14:textId="6550F969"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694" w:type="dxa"/>
            <w:tcBorders>
              <w:top w:val="single" w:sz="4" w:space="0" w:color="auto"/>
            </w:tcBorders>
            <w:shd w:val="clear" w:color="auto" w:fill="auto"/>
            <w:vAlign w:val="bottom"/>
          </w:tcPr>
          <w:p w14:paraId="7842483A" w14:textId="36AE8928"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082" w:type="dxa"/>
            <w:gridSpan w:val="3"/>
            <w:tcBorders>
              <w:top w:val="single" w:sz="4" w:space="0" w:color="auto"/>
              <w:bottom w:val="single" w:sz="4" w:space="0" w:color="auto"/>
            </w:tcBorders>
            <w:shd w:val="clear" w:color="auto" w:fill="auto"/>
            <w:vAlign w:val="bottom"/>
          </w:tcPr>
          <w:p w14:paraId="2E86C9F6" w14:textId="2D04BAD3"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EE50C6">
              <w:rPr>
                <w:i/>
                <w:sz w:val="14"/>
              </w:rPr>
              <w:t>Sex</w:t>
            </w:r>
          </w:p>
        </w:tc>
        <w:tc>
          <w:tcPr>
            <w:tcW w:w="104" w:type="dxa"/>
            <w:tcBorders>
              <w:top w:val="single" w:sz="4" w:space="0" w:color="auto"/>
            </w:tcBorders>
            <w:shd w:val="clear" w:color="auto" w:fill="auto"/>
            <w:vAlign w:val="bottom"/>
          </w:tcPr>
          <w:p w14:paraId="0254BCEA"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672" w:type="dxa"/>
            <w:gridSpan w:val="4"/>
            <w:tcBorders>
              <w:top w:val="single" w:sz="4" w:space="0" w:color="auto"/>
              <w:bottom w:val="single" w:sz="4" w:space="0" w:color="auto"/>
            </w:tcBorders>
            <w:shd w:val="clear" w:color="auto" w:fill="auto"/>
            <w:vAlign w:val="bottom"/>
          </w:tcPr>
          <w:p w14:paraId="62E26F58" w14:textId="78D4B68F"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EE50C6">
              <w:rPr>
                <w:i/>
                <w:sz w:val="14"/>
              </w:rPr>
              <w:t>Subject-combinations</w:t>
            </w:r>
          </w:p>
        </w:tc>
        <w:tc>
          <w:tcPr>
            <w:tcW w:w="695" w:type="dxa"/>
            <w:tcBorders>
              <w:top w:val="single" w:sz="4" w:space="0" w:color="auto"/>
            </w:tcBorders>
            <w:shd w:val="clear" w:color="auto" w:fill="auto"/>
            <w:vAlign w:val="bottom"/>
          </w:tcPr>
          <w:p w14:paraId="23D66427" w14:textId="77777777" w:rsidR="00EE50C6" w:rsidRPr="00EE207D"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rPr>
            </w:pPr>
          </w:p>
        </w:tc>
      </w:tr>
      <w:tr w:rsidR="00EE50C6" w:rsidRPr="00EE50C6" w14:paraId="26EF1818" w14:textId="77777777" w:rsidTr="00EE50C6">
        <w:trPr>
          <w:tblHeader/>
        </w:trPr>
        <w:tc>
          <w:tcPr>
            <w:tcW w:w="1073" w:type="dxa"/>
            <w:tcBorders>
              <w:bottom w:val="single" w:sz="12" w:space="0" w:color="auto"/>
            </w:tcBorders>
            <w:shd w:val="clear" w:color="auto" w:fill="auto"/>
            <w:vAlign w:val="bottom"/>
          </w:tcPr>
          <w:p w14:paraId="3C0DC7B0" w14:textId="6E7D201C"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EE50C6">
              <w:rPr>
                <w:i/>
                <w:sz w:val="14"/>
              </w:rPr>
              <w:t>Province</w:t>
            </w:r>
          </w:p>
        </w:tc>
        <w:tc>
          <w:tcPr>
            <w:tcW w:w="694" w:type="dxa"/>
            <w:tcBorders>
              <w:bottom w:val="single" w:sz="12" w:space="0" w:color="auto"/>
            </w:tcBorders>
            <w:shd w:val="clear" w:color="auto" w:fill="auto"/>
            <w:vAlign w:val="bottom"/>
          </w:tcPr>
          <w:p w14:paraId="77B27796" w14:textId="1B7E63F9"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EE50C6">
              <w:rPr>
                <w:i/>
                <w:sz w:val="14"/>
              </w:rPr>
              <w:t>No. of schools</w:t>
            </w:r>
          </w:p>
        </w:tc>
        <w:tc>
          <w:tcPr>
            <w:tcW w:w="694" w:type="dxa"/>
            <w:tcBorders>
              <w:top w:val="single" w:sz="4" w:space="0" w:color="auto"/>
              <w:bottom w:val="single" w:sz="12" w:space="0" w:color="auto"/>
            </w:tcBorders>
            <w:shd w:val="clear" w:color="auto" w:fill="auto"/>
            <w:vAlign w:val="bottom"/>
          </w:tcPr>
          <w:p w14:paraId="14A2AEBB"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E50C6">
              <w:rPr>
                <w:i/>
                <w:sz w:val="14"/>
              </w:rPr>
              <w:t>Male</w:t>
            </w:r>
          </w:p>
        </w:tc>
        <w:tc>
          <w:tcPr>
            <w:tcW w:w="694" w:type="dxa"/>
            <w:tcBorders>
              <w:top w:val="single" w:sz="4" w:space="0" w:color="auto"/>
              <w:bottom w:val="single" w:sz="12" w:space="0" w:color="auto"/>
            </w:tcBorders>
            <w:shd w:val="clear" w:color="auto" w:fill="auto"/>
            <w:vAlign w:val="bottom"/>
          </w:tcPr>
          <w:p w14:paraId="4015EB83"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E50C6">
              <w:rPr>
                <w:i/>
                <w:sz w:val="14"/>
              </w:rPr>
              <w:t>Female</w:t>
            </w:r>
          </w:p>
        </w:tc>
        <w:tc>
          <w:tcPr>
            <w:tcW w:w="694" w:type="dxa"/>
            <w:tcBorders>
              <w:top w:val="single" w:sz="4" w:space="0" w:color="auto"/>
              <w:bottom w:val="single" w:sz="12" w:space="0" w:color="auto"/>
            </w:tcBorders>
            <w:shd w:val="clear" w:color="auto" w:fill="auto"/>
            <w:vAlign w:val="bottom"/>
          </w:tcPr>
          <w:p w14:paraId="23F8E78B" w14:textId="77777777" w:rsidR="00EE50C6" w:rsidRPr="00EE207D"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rPr>
            </w:pPr>
            <w:r w:rsidRPr="00EE207D">
              <w:rPr>
                <w:b/>
                <w:bCs/>
                <w:i/>
                <w:sz w:val="14"/>
              </w:rPr>
              <w:t>Total</w:t>
            </w:r>
          </w:p>
        </w:tc>
        <w:tc>
          <w:tcPr>
            <w:tcW w:w="694" w:type="dxa"/>
            <w:gridSpan w:val="2"/>
            <w:tcBorders>
              <w:bottom w:val="single" w:sz="12" w:space="0" w:color="auto"/>
            </w:tcBorders>
            <w:shd w:val="clear" w:color="auto" w:fill="auto"/>
            <w:vAlign w:val="bottom"/>
          </w:tcPr>
          <w:p w14:paraId="1ED78901"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E50C6">
              <w:rPr>
                <w:i/>
                <w:sz w:val="14"/>
              </w:rPr>
              <w:t>MPC</w:t>
            </w:r>
          </w:p>
        </w:tc>
        <w:tc>
          <w:tcPr>
            <w:tcW w:w="694" w:type="dxa"/>
            <w:tcBorders>
              <w:bottom w:val="single" w:sz="12" w:space="0" w:color="auto"/>
            </w:tcBorders>
            <w:shd w:val="clear" w:color="auto" w:fill="auto"/>
            <w:vAlign w:val="bottom"/>
          </w:tcPr>
          <w:p w14:paraId="4DAFA61B"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E50C6">
              <w:rPr>
                <w:i/>
                <w:sz w:val="14"/>
              </w:rPr>
              <w:t>MBC</w:t>
            </w:r>
          </w:p>
        </w:tc>
        <w:tc>
          <w:tcPr>
            <w:tcW w:w="694" w:type="dxa"/>
            <w:tcBorders>
              <w:bottom w:val="single" w:sz="12" w:space="0" w:color="auto"/>
            </w:tcBorders>
            <w:shd w:val="clear" w:color="auto" w:fill="auto"/>
            <w:vAlign w:val="bottom"/>
          </w:tcPr>
          <w:p w14:paraId="6684433B"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E50C6">
              <w:rPr>
                <w:i/>
                <w:sz w:val="14"/>
              </w:rPr>
              <w:t>MPB</w:t>
            </w:r>
          </w:p>
        </w:tc>
        <w:tc>
          <w:tcPr>
            <w:tcW w:w="694" w:type="dxa"/>
            <w:tcBorders>
              <w:bottom w:val="single" w:sz="12" w:space="0" w:color="auto"/>
            </w:tcBorders>
            <w:shd w:val="clear" w:color="auto" w:fill="auto"/>
            <w:vAlign w:val="bottom"/>
          </w:tcPr>
          <w:p w14:paraId="7B141E13"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E50C6">
              <w:rPr>
                <w:i/>
                <w:sz w:val="14"/>
              </w:rPr>
              <w:t>MPBC</w:t>
            </w:r>
          </w:p>
        </w:tc>
        <w:tc>
          <w:tcPr>
            <w:tcW w:w="695" w:type="dxa"/>
            <w:tcBorders>
              <w:bottom w:val="single" w:sz="12" w:space="0" w:color="auto"/>
            </w:tcBorders>
            <w:shd w:val="clear" w:color="auto" w:fill="auto"/>
            <w:vAlign w:val="bottom"/>
          </w:tcPr>
          <w:p w14:paraId="4DD2B178" w14:textId="1A8CE7D5" w:rsidR="00EE50C6" w:rsidRPr="00EE207D"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rPr>
            </w:pPr>
            <w:r w:rsidRPr="00EE207D">
              <w:rPr>
                <w:b/>
                <w:bCs/>
                <w:i/>
                <w:sz w:val="14"/>
              </w:rPr>
              <w:t>Total</w:t>
            </w:r>
          </w:p>
        </w:tc>
      </w:tr>
      <w:tr w:rsidR="00EE50C6" w:rsidRPr="00EE50C6" w14:paraId="79030426" w14:textId="77777777" w:rsidTr="00EE50C6">
        <w:trPr>
          <w:trHeight w:hRule="exact" w:val="115"/>
          <w:tblHeader/>
        </w:trPr>
        <w:tc>
          <w:tcPr>
            <w:tcW w:w="1073" w:type="dxa"/>
            <w:tcBorders>
              <w:top w:val="single" w:sz="12" w:space="0" w:color="auto"/>
            </w:tcBorders>
            <w:shd w:val="clear" w:color="auto" w:fill="auto"/>
            <w:vAlign w:val="bottom"/>
          </w:tcPr>
          <w:p w14:paraId="7EE51719"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694" w:type="dxa"/>
            <w:tcBorders>
              <w:top w:val="single" w:sz="12" w:space="0" w:color="auto"/>
            </w:tcBorders>
            <w:shd w:val="clear" w:color="auto" w:fill="auto"/>
            <w:vAlign w:val="bottom"/>
          </w:tcPr>
          <w:p w14:paraId="35B41591"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4" w:type="dxa"/>
            <w:tcBorders>
              <w:top w:val="single" w:sz="12" w:space="0" w:color="auto"/>
            </w:tcBorders>
            <w:shd w:val="clear" w:color="auto" w:fill="auto"/>
            <w:vAlign w:val="bottom"/>
          </w:tcPr>
          <w:p w14:paraId="58AC1C56"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4" w:type="dxa"/>
            <w:tcBorders>
              <w:top w:val="single" w:sz="12" w:space="0" w:color="auto"/>
            </w:tcBorders>
            <w:shd w:val="clear" w:color="auto" w:fill="auto"/>
            <w:vAlign w:val="bottom"/>
          </w:tcPr>
          <w:p w14:paraId="5DC80614"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4" w:type="dxa"/>
            <w:tcBorders>
              <w:top w:val="single" w:sz="12" w:space="0" w:color="auto"/>
            </w:tcBorders>
            <w:shd w:val="clear" w:color="auto" w:fill="auto"/>
            <w:vAlign w:val="bottom"/>
          </w:tcPr>
          <w:p w14:paraId="5D9E0A40" w14:textId="77777777" w:rsidR="00EE50C6" w:rsidRPr="00EE207D"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rPr>
            </w:pPr>
          </w:p>
        </w:tc>
        <w:tc>
          <w:tcPr>
            <w:tcW w:w="694" w:type="dxa"/>
            <w:gridSpan w:val="2"/>
            <w:tcBorders>
              <w:top w:val="single" w:sz="12" w:space="0" w:color="auto"/>
            </w:tcBorders>
            <w:shd w:val="clear" w:color="auto" w:fill="auto"/>
            <w:vAlign w:val="bottom"/>
          </w:tcPr>
          <w:p w14:paraId="12FC230D"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4" w:type="dxa"/>
            <w:tcBorders>
              <w:top w:val="single" w:sz="12" w:space="0" w:color="auto"/>
            </w:tcBorders>
            <w:shd w:val="clear" w:color="auto" w:fill="auto"/>
            <w:vAlign w:val="bottom"/>
          </w:tcPr>
          <w:p w14:paraId="6DD96F7A"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4" w:type="dxa"/>
            <w:tcBorders>
              <w:top w:val="single" w:sz="12" w:space="0" w:color="auto"/>
            </w:tcBorders>
            <w:shd w:val="clear" w:color="auto" w:fill="auto"/>
            <w:vAlign w:val="bottom"/>
          </w:tcPr>
          <w:p w14:paraId="49969FA5"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4" w:type="dxa"/>
            <w:tcBorders>
              <w:top w:val="single" w:sz="12" w:space="0" w:color="auto"/>
            </w:tcBorders>
            <w:shd w:val="clear" w:color="auto" w:fill="auto"/>
            <w:vAlign w:val="bottom"/>
          </w:tcPr>
          <w:p w14:paraId="32774E64"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5" w:type="dxa"/>
            <w:tcBorders>
              <w:top w:val="single" w:sz="12" w:space="0" w:color="auto"/>
            </w:tcBorders>
            <w:shd w:val="clear" w:color="auto" w:fill="auto"/>
            <w:vAlign w:val="bottom"/>
          </w:tcPr>
          <w:p w14:paraId="260716D1" w14:textId="77777777" w:rsidR="00EE50C6" w:rsidRPr="00EE207D"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rPr>
            </w:pPr>
          </w:p>
        </w:tc>
      </w:tr>
      <w:tr w:rsidR="00EE50C6" w:rsidRPr="00EE50C6" w14:paraId="092FC49D" w14:textId="77777777" w:rsidTr="00EE50C6">
        <w:tc>
          <w:tcPr>
            <w:tcW w:w="1073" w:type="dxa"/>
            <w:shd w:val="clear" w:color="auto" w:fill="auto"/>
            <w:vAlign w:val="bottom"/>
          </w:tcPr>
          <w:p w14:paraId="3D7C1FD8"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50C6">
              <w:rPr>
                <w:sz w:val="17"/>
              </w:rPr>
              <w:t>Bulawayo</w:t>
            </w:r>
          </w:p>
        </w:tc>
        <w:tc>
          <w:tcPr>
            <w:tcW w:w="694" w:type="dxa"/>
            <w:shd w:val="clear" w:color="auto" w:fill="auto"/>
            <w:vAlign w:val="bottom"/>
          </w:tcPr>
          <w:p w14:paraId="5DDE741D"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27</w:t>
            </w:r>
          </w:p>
        </w:tc>
        <w:tc>
          <w:tcPr>
            <w:tcW w:w="694" w:type="dxa"/>
            <w:shd w:val="clear" w:color="auto" w:fill="auto"/>
            <w:vAlign w:val="bottom"/>
          </w:tcPr>
          <w:p w14:paraId="3A1963C9"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310</w:t>
            </w:r>
          </w:p>
        </w:tc>
        <w:tc>
          <w:tcPr>
            <w:tcW w:w="694" w:type="dxa"/>
            <w:shd w:val="clear" w:color="auto" w:fill="auto"/>
            <w:vAlign w:val="bottom"/>
          </w:tcPr>
          <w:p w14:paraId="7B15FB65"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169</w:t>
            </w:r>
          </w:p>
        </w:tc>
        <w:tc>
          <w:tcPr>
            <w:tcW w:w="694" w:type="dxa"/>
            <w:shd w:val="clear" w:color="auto" w:fill="auto"/>
            <w:vAlign w:val="bottom"/>
          </w:tcPr>
          <w:p w14:paraId="155A48AE" w14:textId="77777777" w:rsidR="00EE50C6" w:rsidRPr="00EE207D"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E207D">
              <w:rPr>
                <w:b/>
                <w:bCs/>
                <w:sz w:val="17"/>
              </w:rPr>
              <w:t>479</w:t>
            </w:r>
          </w:p>
        </w:tc>
        <w:tc>
          <w:tcPr>
            <w:tcW w:w="694" w:type="dxa"/>
            <w:gridSpan w:val="2"/>
            <w:shd w:val="clear" w:color="auto" w:fill="auto"/>
            <w:vAlign w:val="bottom"/>
          </w:tcPr>
          <w:p w14:paraId="43A2FFC5"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273</w:t>
            </w:r>
          </w:p>
        </w:tc>
        <w:tc>
          <w:tcPr>
            <w:tcW w:w="694" w:type="dxa"/>
            <w:shd w:val="clear" w:color="auto" w:fill="auto"/>
            <w:vAlign w:val="bottom"/>
          </w:tcPr>
          <w:p w14:paraId="5F3B0A1F"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158</w:t>
            </w:r>
          </w:p>
        </w:tc>
        <w:tc>
          <w:tcPr>
            <w:tcW w:w="694" w:type="dxa"/>
            <w:shd w:val="clear" w:color="auto" w:fill="auto"/>
            <w:vAlign w:val="bottom"/>
          </w:tcPr>
          <w:p w14:paraId="77003421"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29</w:t>
            </w:r>
          </w:p>
        </w:tc>
        <w:tc>
          <w:tcPr>
            <w:tcW w:w="694" w:type="dxa"/>
            <w:shd w:val="clear" w:color="auto" w:fill="auto"/>
            <w:vAlign w:val="bottom"/>
          </w:tcPr>
          <w:p w14:paraId="5DDCD344"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19</w:t>
            </w:r>
          </w:p>
        </w:tc>
        <w:tc>
          <w:tcPr>
            <w:tcW w:w="695" w:type="dxa"/>
            <w:shd w:val="clear" w:color="auto" w:fill="auto"/>
            <w:vAlign w:val="bottom"/>
          </w:tcPr>
          <w:p w14:paraId="7BA1CC83" w14:textId="77777777" w:rsidR="00EE50C6" w:rsidRPr="00EE207D"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E207D">
              <w:rPr>
                <w:b/>
                <w:bCs/>
                <w:sz w:val="17"/>
              </w:rPr>
              <w:t>479</w:t>
            </w:r>
          </w:p>
        </w:tc>
      </w:tr>
      <w:tr w:rsidR="00EE50C6" w:rsidRPr="00EE50C6" w14:paraId="0CE9FC94" w14:textId="77777777" w:rsidTr="00EE50C6">
        <w:tc>
          <w:tcPr>
            <w:tcW w:w="1073" w:type="dxa"/>
            <w:shd w:val="clear" w:color="auto" w:fill="auto"/>
            <w:vAlign w:val="bottom"/>
          </w:tcPr>
          <w:p w14:paraId="08967ACE"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50C6">
              <w:rPr>
                <w:sz w:val="17"/>
              </w:rPr>
              <w:t>Harare</w:t>
            </w:r>
          </w:p>
        </w:tc>
        <w:tc>
          <w:tcPr>
            <w:tcW w:w="694" w:type="dxa"/>
            <w:shd w:val="clear" w:color="auto" w:fill="auto"/>
            <w:vAlign w:val="bottom"/>
          </w:tcPr>
          <w:p w14:paraId="0FF1D40E"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41</w:t>
            </w:r>
          </w:p>
        </w:tc>
        <w:tc>
          <w:tcPr>
            <w:tcW w:w="694" w:type="dxa"/>
            <w:shd w:val="clear" w:color="auto" w:fill="auto"/>
            <w:vAlign w:val="bottom"/>
          </w:tcPr>
          <w:p w14:paraId="4B60DECC"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585</w:t>
            </w:r>
          </w:p>
        </w:tc>
        <w:tc>
          <w:tcPr>
            <w:tcW w:w="694" w:type="dxa"/>
            <w:shd w:val="clear" w:color="auto" w:fill="auto"/>
            <w:vAlign w:val="bottom"/>
          </w:tcPr>
          <w:p w14:paraId="5E501D69"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321</w:t>
            </w:r>
          </w:p>
        </w:tc>
        <w:tc>
          <w:tcPr>
            <w:tcW w:w="694" w:type="dxa"/>
            <w:shd w:val="clear" w:color="auto" w:fill="auto"/>
            <w:vAlign w:val="bottom"/>
          </w:tcPr>
          <w:p w14:paraId="4285352A" w14:textId="77777777" w:rsidR="00EE50C6" w:rsidRPr="00EE207D"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E207D">
              <w:rPr>
                <w:b/>
                <w:bCs/>
                <w:sz w:val="17"/>
              </w:rPr>
              <w:t>906</w:t>
            </w:r>
          </w:p>
        </w:tc>
        <w:tc>
          <w:tcPr>
            <w:tcW w:w="694" w:type="dxa"/>
            <w:gridSpan w:val="2"/>
            <w:shd w:val="clear" w:color="auto" w:fill="auto"/>
            <w:vAlign w:val="bottom"/>
          </w:tcPr>
          <w:p w14:paraId="0B5554F1"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568</w:t>
            </w:r>
          </w:p>
        </w:tc>
        <w:tc>
          <w:tcPr>
            <w:tcW w:w="694" w:type="dxa"/>
            <w:shd w:val="clear" w:color="auto" w:fill="auto"/>
            <w:vAlign w:val="bottom"/>
          </w:tcPr>
          <w:p w14:paraId="63A85C5E"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313</w:t>
            </w:r>
          </w:p>
        </w:tc>
        <w:tc>
          <w:tcPr>
            <w:tcW w:w="694" w:type="dxa"/>
            <w:shd w:val="clear" w:color="auto" w:fill="auto"/>
            <w:vAlign w:val="bottom"/>
          </w:tcPr>
          <w:p w14:paraId="4CEC728A"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10</w:t>
            </w:r>
          </w:p>
        </w:tc>
        <w:tc>
          <w:tcPr>
            <w:tcW w:w="694" w:type="dxa"/>
            <w:shd w:val="clear" w:color="auto" w:fill="auto"/>
            <w:vAlign w:val="bottom"/>
          </w:tcPr>
          <w:p w14:paraId="25F303A8"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15</w:t>
            </w:r>
          </w:p>
        </w:tc>
        <w:tc>
          <w:tcPr>
            <w:tcW w:w="695" w:type="dxa"/>
            <w:shd w:val="clear" w:color="auto" w:fill="auto"/>
            <w:vAlign w:val="bottom"/>
          </w:tcPr>
          <w:p w14:paraId="76E0109B" w14:textId="77777777" w:rsidR="00EE50C6" w:rsidRPr="00EE207D"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E207D">
              <w:rPr>
                <w:b/>
                <w:bCs/>
                <w:sz w:val="17"/>
              </w:rPr>
              <w:t>906</w:t>
            </w:r>
          </w:p>
        </w:tc>
      </w:tr>
      <w:tr w:rsidR="00EE50C6" w:rsidRPr="00EE50C6" w14:paraId="4ABBA547" w14:textId="77777777" w:rsidTr="00EE50C6">
        <w:tc>
          <w:tcPr>
            <w:tcW w:w="1073" w:type="dxa"/>
            <w:shd w:val="clear" w:color="auto" w:fill="auto"/>
            <w:vAlign w:val="bottom"/>
          </w:tcPr>
          <w:p w14:paraId="078B6D65"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50C6">
              <w:rPr>
                <w:sz w:val="17"/>
              </w:rPr>
              <w:t>Mash Central</w:t>
            </w:r>
          </w:p>
        </w:tc>
        <w:tc>
          <w:tcPr>
            <w:tcW w:w="694" w:type="dxa"/>
            <w:shd w:val="clear" w:color="auto" w:fill="auto"/>
            <w:vAlign w:val="bottom"/>
          </w:tcPr>
          <w:p w14:paraId="0AF074F1"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16</w:t>
            </w:r>
          </w:p>
        </w:tc>
        <w:tc>
          <w:tcPr>
            <w:tcW w:w="694" w:type="dxa"/>
            <w:shd w:val="clear" w:color="auto" w:fill="auto"/>
            <w:vAlign w:val="bottom"/>
          </w:tcPr>
          <w:p w14:paraId="45C2EC56"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189</w:t>
            </w:r>
          </w:p>
        </w:tc>
        <w:tc>
          <w:tcPr>
            <w:tcW w:w="694" w:type="dxa"/>
            <w:shd w:val="clear" w:color="auto" w:fill="auto"/>
            <w:vAlign w:val="bottom"/>
          </w:tcPr>
          <w:p w14:paraId="61F16E37"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67</w:t>
            </w:r>
          </w:p>
        </w:tc>
        <w:tc>
          <w:tcPr>
            <w:tcW w:w="694" w:type="dxa"/>
            <w:shd w:val="clear" w:color="auto" w:fill="auto"/>
            <w:vAlign w:val="bottom"/>
          </w:tcPr>
          <w:p w14:paraId="061E1F0F" w14:textId="77777777" w:rsidR="00EE50C6" w:rsidRPr="00EE207D"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E207D">
              <w:rPr>
                <w:b/>
                <w:bCs/>
                <w:sz w:val="17"/>
              </w:rPr>
              <w:t>256</w:t>
            </w:r>
          </w:p>
        </w:tc>
        <w:tc>
          <w:tcPr>
            <w:tcW w:w="694" w:type="dxa"/>
            <w:gridSpan w:val="2"/>
            <w:shd w:val="clear" w:color="auto" w:fill="auto"/>
            <w:vAlign w:val="bottom"/>
          </w:tcPr>
          <w:p w14:paraId="4C9A2537"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153</w:t>
            </w:r>
          </w:p>
        </w:tc>
        <w:tc>
          <w:tcPr>
            <w:tcW w:w="694" w:type="dxa"/>
            <w:shd w:val="clear" w:color="auto" w:fill="auto"/>
            <w:vAlign w:val="bottom"/>
          </w:tcPr>
          <w:p w14:paraId="5092939C"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96</w:t>
            </w:r>
          </w:p>
        </w:tc>
        <w:tc>
          <w:tcPr>
            <w:tcW w:w="694" w:type="dxa"/>
            <w:shd w:val="clear" w:color="auto" w:fill="auto"/>
            <w:vAlign w:val="bottom"/>
          </w:tcPr>
          <w:p w14:paraId="22359F57"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6</w:t>
            </w:r>
          </w:p>
        </w:tc>
        <w:tc>
          <w:tcPr>
            <w:tcW w:w="694" w:type="dxa"/>
            <w:shd w:val="clear" w:color="auto" w:fill="auto"/>
            <w:vAlign w:val="bottom"/>
          </w:tcPr>
          <w:p w14:paraId="7E2E9402"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1</w:t>
            </w:r>
          </w:p>
        </w:tc>
        <w:tc>
          <w:tcPr>
            <w:tcW w:w="695" w:type="dxa"/>
            <w:shd w:val="clear" w:color="auto" w:fill="auto"/>
            <w:vAlign w:val="bottom"/>
          </w:tcPr>
          <w:p w14:paraId="5BF114E6" w14:textId="77777777" w:rsidR="00EE50C6" w:rsidRPr="00EE207D"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E207D">
              <w:rPr>
                <w:b/>
                <w:bCs/>
                <w:sz w:val="17"/>
              </w:rPr>
              <w:t>256</w:t>
            </w:r>
          </w:p>
        </w:tc>
      </w:tr>
      <w:tr w:rsidR="00EE50C6" w:rsidRPr="00EE50C6" w14:paraId="4F2CAB82" w14:textId="77777777" w:rsidTr="00EE50C6">
        <w:tc>
          <w:tcPr>
            <w:tcW w:w="1073" w:type="dxa"/>
            <w:shd w:val="clear" w:color="auto" w:fill="auto"/>
            <w:vAlign w:val="bottom"/>
          </w:tcPr>
          <w:p w14:paraId="1BC079F3"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50C6">
              <w:rPr>
                <w:sz w:val="17"/>
              </w:rPr>
              <w:t>Mash East</w:t>
            </w:r>
          </w:p>
        </w:tc>
        <w:tc>
          <w:tcPr>
            <w:tcW w:w="694" w:type="dxa"/>
            <w:shd w:val="clear" w:color="auto" w:fill="auto"/>
            <w:vAlign w:val="bottom"/>
          </w:tcPr>
          <w:p w14:paraId="42131AFF"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32</w:t>
            </w:r>
          </w:p>
        </w:tc>
        <w:tc>
          <w:tcPr>
            <w:tcW w:w="694" w:type="dxa"/>
            <w:shd w:val="clear" w:color="auto" w:fill="auto"/>
            <w:vAlign w:val="bottom"/>
          </w:tcPr>
          <w:p w14:paraId="71FF798E"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408</w:t>
            </w:r>
          </w:p>
        </w:tc>
        <w:tc>
          <w:tcPr>
            <w:tcW w:w="694" w:type="dxa"/>
            <w:shd w:val="clear" w:color="auto" w:fill="auto"/>
            <w:vAlign w:val="bottom"/>
          </w:tcPr>
          <w:p w14:paraId="70E74361"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250</w:t>
            </w:r>
          </w:p>
        </w:tc>
        <w:tc>
          <w:tcPr>
            <w:tcW w:w="694" w:type="dxa"/>
            <w:shd w:val="clear" w:color="auto" w:fill="auto"/>
            <w:vAlign w:val="bottom"/>
          </w:tcPr>
          <w:p w14:paraId="7310D7BF" w14:textId="77777777" w:rsidR="00EE50C6" w:rsidRPr="00EE207D"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E207D">
              <w:rPr>
                <w:b/>
                <w:bCs/>
                <w:sz w:val="17"/>
              </w:rPr>
              <w:t>658</w:t>
            </w:r>
          </w:p>
        </w:tc>
        <w:tc>
          <w:tcPr>
            <w:tcW w:w="694" w:type="dxa"/>
            <w:gridSpan w:val="2"/>
            <w:shd w:val="clear" w:color="auto" w:fill="auto"/>
            <w:vAlign w:val="bottom"/>
          </w:tcPr>
          <w:p w14:paraId="6831AFCC"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373</w:t>
            </w:r>
          </w:p>
        </w:tc>
        <w:tc>
          <w:tcPr>
            <w:tcW w:w="694" w:type="dxa"/>
            <w:shd w:val="clear" w:color="auto" w:fill="auto"/>
            <w:vAlign w:val="bottom"/>
          </w:tcPr>
          <w:p w14:paraId="55321739"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272</w:t>
            </w:r>
          </w:p>
        </w:tc>
        <w:tc>
          <w:tcPr>
            <w:tcW w:w="694" w:type="dxa"/>
            <w:shd w:val="clear" w:color="auto" w:fill="auto"/>
            <w:vAlign w:val="bottom"/>
          </w:tcPr>
          <w:p w14:paraId="7DB1D80B"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4</w:t>
            </w:r>
          </w:p>
        </w:tc>
        <w:tc>
          <w:tcPr>
            <w:tcW w:w="694" w:type="dxa"/>
            <w:shd w:val="clear" w:color="auto" w:fill="auto"/>
            <w:vAlign w:val="bottom"/>
          </w:tcPr>
          <w:p w14:paraId="2ABA253E"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9</w:t>
            </w:r>
          </w:p>
        </w:tc>
        <w:tc>
          <w:tcPr>
            <w:tcW w:w="695" w:type="dxa"/>
            <w:shd w:val="clear" w:color="auto" w:fill="auto"/>
            <w:vAlign w:val="bottom"/>
          </w:tcPr>
          <w:p w14:paraId="4233901E" w14:textId="77777777" w:rsidR="00EE50C6" w:rsidRPr="00EE207D"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E207D">
              <w:rPr>
                <w:b/>
                <w:bCs/>
                <w:sz w:val="17"/>
              </w:rPr>
              <w:t>658</w:t>
            </w:r>
          </w:p>
        </w:tc>
      </w:tr>
      <w:tr w:rsidR="00EE50C6" w:rsidRPr="00EE50C6" w14:paraId="06C3BE4C" w14:textId="77777777" w:rsidTr="00EE50C6">
        <w:tc>
          <w:tcPr>
            <w:tcW w:w="1073" w:type="dxa"/>
            <w:shd w:val="clear" w:color="auto" w:fill="auto"/>
            <w:vAlign w:val="bottom"/>
          </w:tcPr>
          <w:p w14:paraId="7FBC878B"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50C6">
              <w:rPr>
                <w:sz w:val="17"/>
              </w:rPr>
              <w:t>Mash West</w:t>
            </w:r>
          </w:p>
        </w:tc>
        <w:tc>
          <w:tcPr>
            <w:tcW w:w="694" w:type="dxa"/>
            <w:shd w:val="clear" w:color="auto" w:fill="auto"/>
            <w:vAlign w:val="bottom"/>
          </w:tcPr>
          <w:p w14:paraId="7EA8E038"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16</w:t>
            </w:r>
          </w:p>
        </w:tc>
        <w:tc>
          <w:tcPr>
            <w:tcW w:w="694" w:type="dxa"/>
            <w:shd w:val="clear" w:color="auto" w:fill="auto"/>
            <w:vAlign w:val="bottom"/>
          </w:tcPr>
          <w:p w14:paraId="2FAEC6F2"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206</w:t>
            </w:r>
          </w:p>
        </w:tc>
        <w:tc>
          <w:tcPr>
            <w:tcW w:w="694" w:type="dxa"/>
            <w:shd w:val="clear" w:color="auto" w:fill="auto"/>
            <w:vAlign w:val="bottom"/>
          </w:tcPr>
          <w:p w14:paraId="5F12FC77"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91</w:t>
            </w:r>
          </w:p>
        </w:tc>
        <w:tc>
          <w:tcPr>
            <w:tcW w:w="694" w:type="dxa"/>
            <w:shd w:val="clear" w:color="auto" w:fill="auto"/>
            <w:vAlign w:val="bottom"/>
          </w:tcPr>
          <w:p w14:paraId="766C572A" w14:textId="77777777" w:rsidR="00EE50C6" w:rsidRPr="00EE207D"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E207D">
              <w:rPr>
                <w:b/>
                <w:bCs/>
                <w:sz w:val="17"/>
              </w:rPr>
              <w:t>297</w:t>
            </w:r>
          </w:p>
        </w:tc>
        <w:tc>
          <w:tcPr>
            <w:tcW w:w="694" w:type="dxa"/>
            <w:gridSpan w:val="2"/>
            <w:shd w:val="clear" w:color="auto" w:fill="auto"/>
            <w:vAlign w:val="bottom"/>
          </w:tcPr>
          <w:p w14:paraId="3558E2B7"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173</w:t>
            </w:r>
          </w:p>
        </w:tc>
        <w:tc>
          <w:tcPr>
            <w:tcW w:w="694" w:type="dxa"/>
            <w:shd w:val="clear" w:color="auto" w:fill="auto"/>
            <w:vAlign w:val="bottom"/>
          </w:tcPr>
          <w:p w14:paraId="2DFE5515"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122</w:t>
            </w:r>
          </w:p>
        </w:tc>
        <w:tc>
          <w:tcPr>
            <w:tcW w:w="694" w:type="dxa"/>
            <w:shd w:val="clear" w:color="auto" w:fill="auto"/>
            <w:vAlign w:val="bottom"/>
          </w:tcPr>
          <w:p w14:paraId="1112CEDD"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2</w:t>
            </w:r>
          </w:p>
        </w:tc>
        <w:tc>
          <w:tcPr>
            <w:tcW w:w="694" w:type="dxa"/>
            <w:shd w:val="clear" w:color="auto" w:fill="auto"/>
            <w:vAlign w:val="bottom"/>
          </w:tcPr>
          <w:p w14:paraId="1996ABA9"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0</w:t>
            </w:r>
          </w:p>
        </w:tc>
        <w:tc>
          <w:tcPr>
            <w:tcW w:w="695" w:type="dxa"/>
            <w:shd w:val="clear" w:color="auto" w:fill="auto"/>
            <w:vAlign w:val="bottom"/>
          </w:tcPr>
          <w:p w14:paraId="44442EC9" w14:textId="77777777" w:rsidR="00EE50C6" w:rsidRPr="00EE207D"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E207D">
              <w:rPr>
                <w:b/>
                <w:bCs/>
                <w:sz w:val="17"/>
              </w:rPr>
              <w:t>297</w:t>
            </w:r>
          </w:p>
        </w:tc>
      </w:tr>
      <w:tr w:rsidR="00EE50C6" w:rsidRPr="00EE50C6" w14:paraId="37275CA9" w14:textId="77777777" w:rsidTr="00EE50C6">
        <w:tc>
          <w:tcPr>
            <w:tcW w:w="1073" w:type="dxa"/>
            <w:shd w:val="clear" w:color="auto" w:fill="auto"/>
            <w:vAlign w:val="bottom"/>
          </w:tcPr>
          <w:p w14:paraId="1E6824F4"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50C6">
              <w:rPr>
                <w:sz w:val="17"/>
              </w:rPr>
              <w:lastRenderedPageBreak/>
              <w:t>Mat North</w:t>
            </w:r>
          </w:p>
        </w:tc>
        <w:tc>
          <w:tcPr>
            <w:tcW w:w="694" w:type="dxa"/>
            <w:shd w:val="clear" w:color="auto" w:fill="auto"/>
            <w:vAlign w:val="bottom"/>
          </w:tcPr>
          <w:p w14:paraId="1C5E7916"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13</w:t>
            </w:r>
          </w:p>
        </w:tc>
        <w:tc>
          <w:tcPr>
            <w:tcW w:w="694" w:type="dxa"/>
            <w:shd w:val="clear" w:color="auto" w:fill="auto"/>
            <w:vAlign w:val="bottom"/>
          </w:tcPr>
          <w:p w14:paraId="6F580FAA"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88</w:t>
            </w:r>
          </w:p>
        </w:tc>
        <w:tc>
          <w:tcPr>
            <w:tcW w:w="694" w:type="dxa"/>
            <w:shd w:val="clear" w:color="auto" w:fill="auto"/>
            <w:vAlign w:val="bottom"/>
          </w:tcPr>
          <w:p w14:paraId="205DE253"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58</w:t>
            </w:r>
          </w:p>
        </w:tc>
        <w:tc>
          <w:tcPr>
            <w:tcW w:w="694" w:type="dxa"/>
            <w:shd w:val="clear" w:color="auto" w:fill="auto"/>
            <w:vAlign w:val="bottom"/>
          </w:tcPr>
          <w:p w14:paraId="4CC03D7A" w14:textId="77777777" w:rsidR="00EE50C6" w:rsidRPr="00EE207D"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E207D">
              <w:rPr>
                <w:b/>
                <w:bCs/>
                <w:sz w:val="17"/>
              </w:rPr>
              <w:t>146</w:t>
            </w:r>
          </w:p>
        </w:tc>
        <w:tc>
          <w:tcPr>
            <w:tcW w:w="694" w:type="dxa"/>
            <w:gridSpan w:val="2"/>
            <w:shd w:val="clear" w:color="auto" w:fill="auto"/>
            <w:vAlign w:val="bottom"/>
          </w:tcPr>
          <w:p w14:paraId="06035B6C"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69</w:t>
            </w:r>
          </w:p>
        </w:tc>
        <w:tc>
          <w:tcPr>
            <w:tcW w:w="694" w:type="dxa"/>
            <w:shd w:val="clear" w:color="auto" w:fill="auto"/>
            <w:vAlign w:val="bottom"/>
          </w:tcPr>
          <w:p w14:paraId="49D6F981"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49</w:t>
            </w:r>
          </w:p>
        </w:tc>
        <w:tc>
          <w:tcPr>
            <w:tcW w:w="694" w:type="dxa"/>
            <w:shd w:val="clear" w:color="auto" w:fill="auto"/>
            <w:vAlign w:val="bottom"/>
          </w:tcPr>
          <w:p w14:paraId="572E9757"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8</w:t>
            </w:r>
          </w:p>
        </w:tc>
        <w:tc>
          <w:tcPr>
            <w:tcW w:w="694" w:type="dxa"/>
            <w:shd w:val="clear" w:color="auto" w:fill="auto"/>
            <w:vAlign w:val="bottom"/>
          </w:tcPr>
          <w:p w14:paraId="3170B767"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20</w:t>
            </w:r>
          </w:p>
        </w:tc>
        <w:tc>
          <w:tcPr>
            <w:tcW w:w="695" w:type="dxa"/>
            <w:shd w:val="clear" w:color="auto" w:fill="auto"/>
            <w:vAlign w:val="bottom"/>
          </w:tcPr>
          <w:p w14:paraId="4C38B93E" w14:textId="77777777" w:rsidR="00EE50C6" w:rsidRPr="00EE207D"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E207D">
              <w:rPr>
                <w:b/>
                <w:bCs/>
                <w:sz w:val="17"/>
              </w:rPr>
              <w:t>146</w:t>
            </w:r>
          </w:p>
        </w:tc>
      </w:tr>
      <w:tr w:rsidR="00EE50C6" w:rsidRPr="00EE50C6" w14:paraId="2D52B48D" w14:textId="77777777" w:rsidTr="00EE50C6">
        <w:tc>
          <w:tcPr>
            <w:tcW w:w="1073" w:type="dxa"/>
            <w:shd w:val="clear" w:color="auto" w:fill="auto"/>
            <w:vAlign w:val="bottom"/>
          </w:tcPr>
          <w:p w14:paraId="7C1A90C3"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50C6">
              <w:rPr>
                <w:sz w:val="17"/>
              </w:rPr>
              <w:t>Mat South</w:t>
            </w:r>
          </w:p>
        </w:tc>
        <w:tc>
          <w:tcPr>
            <w:tcW w:w="694" w:type="dxa"/>
            <w:shd w:val="clear" w:color="auto" w:fill="auto"/>
            <w:vAlign w:val="bottom"/>
          </w:tcPr>
          <w:p w14:paraId="22309316"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15</w:t>
            </w:r>
          </w:p>
        </w:tc>
        <w:tc>
          <w:tcPr>
            <w:tcW w:w="694" w:type="dxa"/>
            <w:shd w:val="clear" w:color="auto" w:fill="auto"/>
            <w:vAlign w:val="bottom"/>
          </w:tcPr>
          <w:p w14:paraId="3C876B6A"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166</w:t>
            </w:r>
          </w:p>
        </w:tc>
        <w:tc>
          <w:tcPr>
            <w:tcW w:w="694" w:type="dxa"/>
            <w:shd w:val="clear" w:color="auto" w:fill="auto"/>
            <w:vAlign w:val="bottom"/>
          </w:tcPr>
          <w:p w14:paraId="323092BB"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115</w:t>
            </w:r>
          </w:p>
        </w:tc>
        <w:tc>
          <w:tcPr>
            <w:tcW w:w="694" w:type="dxa"/>
            <w:shd w:val="clear" w:color="auto" w:fill="auto"/>
            <w:vAlign w:val="bottom"/>
          </w:tcPr>
          <w:p w14:paraId="0C79E5E1" w14:textId="77777777" w:rsidR="00EE50C6" w:rsidRPr="00EE207D"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E207D">
              <w:rPr>
                <w:b/>
                <w:bCs/>
                <w:sz w:val="17"/>
              </w:rPr>
              <w:t>281</w:t>
            </w:r>
          </w:p>
        </w:tc>
        <w:tc>
          <w:tcPr>
            <w:tcW w:w="694" w:type="dxa"/>
            <w:gridSpan w:val="2"/>
            <w:shd w:val="clear" w:color="auto" w:fill="auto"/>
            <w:vAlign w:val="bottom"/>
          </w:tcPr>
          <w:p w14:paraId="3B74A954"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139</w:t>
            </w:r>
          </w:p>
        </w:tc>
        <w:tc>
          <w:tcPr>
            <w:tcW w:w="694" w:type="dxa"/>
            <w:shd w:val="clear" w:color="auto" w:fill="auto"/>
            <w:vAlign w:val="bottom"/>
          </w:tcPr>
          <w:p w14:paraId="0590C506"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88</w:t>
            </w:r>
          </w:p>
        </w:tc>
        <w:tc>
          <w:tcPr>
            <w:tcW w:w="694" w:type="dxa"/>
            <w:shd w:val="clear" w:color="auto" w:fill="auto"/>
            <w:vAlign w:val="bottom"/>
          </w:tcPr>
          <w:p w14:paraId="1DE331ED"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16</w:t>
            </w:r>
          </w:p>
        </w:tc>
        <w:tc>
          <w:tcPr>
            <w:tcW w:w="694" w:type="dxa"/>
            <w:shd w:val="clear" w:color="auto" w:fill="auto"/>
            <w:vAlign w:val="bottom"/>
          </w:tcPr>
          <w:p w14:paraId="2FFF1429"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38</w:t>
            </w:r>
          </w:p>
        </w:tc>
        <w:tc>
          <w:tcPr>
            <w:tcW w:w="695" w:type="dxa"/>
            <w:shd w:val="clear" w:color="auto" w:fill="auto"/>
            <w:vAlign w:val="bottom"/>
          </w:tcPr>
          <w:p w14:paraId="67B5322C" w14:textId="77777777" w:rsidR="00EE50C6" w:rsidRPr="00EE207D"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E207D">
              <w:rPr>
                <w:b/>
                <w:bCs/>
                <w:sz w:val="17"/>
              </w:rPr>
              <w:t>281</w:t>
            </w:r>
          </w:p>
        </w:tc>
      </w:tr>
      <w:tr w:rsidR="00EE50C6" w:rsidRPr="00EE50C6" w14:paraId="3AB17E64" w14:textId="77777777" w:rsidTr="00EE50C6">
        <w:tc>
          <w:tcPr>
            <w:tcW w:w="1073" w:type="dxa"/>
            <w:shd w:val="clear" w:color="auto" w:fill="auto"/>
            <w:vAlign w:val="bottom"/>
          </w:tcPr>
          <w:p w14:paraId="58E554A5"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50C6">
              <w:rPr>
                <w:sz w:val="17"/>
              </w:rPr>
              <w:t>Midlands</w:t>
            </w:r>
          </w:p>
        </w:tc>
        <w:tc>
          <w:tcPr>
            <w:tcW w:w="694" w:type="dxa"/>
            <w:shd w:val="clear" w:color="auto" w:fill="auto"/>
            <w:vAlign w:val="bottom"/>
          </w:tcPr>
          <w:p w14:paraId="70ED2C75"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39</w:t>
            </w:r>
          </w:p>
        </w:tc>
        <w:tc>
          <w:tcPr>
            <w:tcW w:w="694" w:type="dxa"/>
            <w:shd w:val="clear" w:color="auto" w:fill="auto"/>
            <w:vAlign w:val="bottom"/>
          </w:tcPr>
          <w:p w14:paraId="55CF81A2"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523</w:t>
            </w:r>
          </w:p>
        </w:tc>
        <w:tc>
          <w:tcPr>
            <w:tcW w:w="694" w:type="dxa"/>
            <w:shd w:val="clear" w:color="auto" w:fill="auto"/>
            <w:vAlign w:val="bottom"/>
          </w:tcPr>
          <w:p w14:paraId="14AD0AE2"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242</w:t>
            </w:r>
          </w:p>
        </w:tc>
        <w:tc>
          <w:tcPr>
            <w:tcW w:w="694" w:type="dxa"/>
            <w:shd w:val="clear" w:color="auto" w:fill="auto"/>
            <w:vAlign w:val="bottom"/>
          </w:tcPr>
          <w:p w14:paraId="4D872A36" w14:textId="77777777" w:rsidR="00EE50C6" w:rsidRPr="00EE207D"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E207D">
              <w:rPr>
                <w:b/>
                <w:bCs/>
                <w:sz w:val="17"/>
              </w:rPr>
              <w:t>765</w:t>
            </w:r>
          </w:p>
        </w:tc>
        <w:tc>
          <w:tcPr>
            <w:tcW w:w="694" w:type="dxa"/>
            <w:gridSpan w:val="2"/>
            <w:shd w:val="clear" w:color="auto" w:fill="auto"/>
            <w:vAlign w:val="bottom"/>
          </w:tcPr>
          <w:p w14:paraId="556B369A"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553</w:t>
            </w:r>
          </w:p>
        </w:tc>
        <w:tc>
          <w:tcPr>
            <w:tcW w:w="694" w:type="dxa"/>
            <w:shd w:val="clear" w:color="auto" w:fill="auto"/>
            <w:vAlign w:val="bottom"/>
          </w:tcPr>
          <w:p w14:paraId="0D1A9BBF"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186</w:t>
            </w:r>
          </w:p>
        </w:tc>
        <w:tc>
          <w:tcPr>
            <w:tcW w:w="694" w:type="dxa"/>
            <w:shd w:val="clear" w:color="auto" w:fill="auto"/>
            <w:vAlign w:val="bottom"/>
          </w:tcPr>
          <w:p w14:paraId="50D5B425"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6</w:t>
            </w:r>
          </w:p>
        </w:tc>
        <w:tc>
          <w:tcPr>
            <w:tcW w:w="694" w:type="dxa"/>
            <w:shd w:val="clear" w:color="auto" w:fill="auto"/>
            <w:vAlign w:val="bottom"/>
          </w:tcPr>
          <w:p w14:paraId="316CCD67"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20</w:t>
            </w:r>
          </w:p>
        </w:tc>
        <w:tc>
          <w:tcPr>
            <w:tcW w:w="695" w:type="dxa"/>
            <w:shd w:val="clear" w:color="auto" w:fill="auto"/>
            <w:vAlign w:val="bottom"/>
          </w:tcPr>
          <w:p w14:paraId="3610B9B7" w14:textId="77777777" w:rsidR="00EE50C6" w:rsidRPr="00EE207D"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E207D">
              <w:rPr>
                <w:b/>
                <w:bCs/>
                <w:sz w:val="17"/>
              </w:rPr>
              <w:t>765</w:t>
            </w:r>
          </w:p>
        </w:tc>
      </w:tr>
      <w:tr w:rsidR="00EE50C6" w:rsidRPr="00EE50C6" w14:paraId="5A13E236" w14:textId="77777777" w:rsidTr="00EE50C6">
        <w:tc>
          <w:tcPr>
            <w:tcW w:w="1073" w:type="dxa"/>
            <w:shd w:val="clear" w:color="auto" w:fill="auto"/>
            <w:vAlign w:val="bottom"/>
          </w:tcPr>
          <w:p w14:paraId="464AA529"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50C6">
              <w:rPr>
                <w:sz w:val="17"/>
              </w:rPr>
              <w:t>Manicaland</w:t>
            </w:r>
          </w:p>
        </w:tc>
        <w:tc>
          <w:tcPr>
            <w:tcW w:w="694" w:type="dxa"/>
            <w:shd w:val="clear" w:color="auto" w:fill="auto"/>
            <w:vAlign w:val="bottom"/>
          </w:tcPr>
          <w:p w14:paraId="38AEDFC6"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36</w:t>
            </w:r>
          </w:p>
        </w:tc>
        <w:tc>
          <w:tcPr>
            <w:tcW w:w="694" w:type="dxa"/>
            <w:shd w:val="clear" w:color="auto" w:fill="auto"/>
            <w:vAlign w:val="bottom"/>
          </w:tcPr>
          <w:p w14:paraId="27CB8C84"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473</w:t>
            </w:r>
          </w:p>
        </w:tc>
        <w:tc>
          <w:tcPr>
            <w:tcW w:w="694" w:type="dxa"/>
            <w:shd w:val="clear" w:color="auto" w:fill="auto"/>
            <w:vAlign w:val="bottom"/>
          </w:tcPr>
          <w:p w14:paraId="46DA78C6"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248</w:t>
            </w:r>
          </w:p>
        </w:tc>
        <w:tc>
          <w:tcPr>
            <w:tcW w:w="694" w:type="dxa"/>
            <w:shd w:val="clear" w:color="auto" w:fill="auto"/>
            <w:vAlign w:val="bottom"/>
          </w:tcPr>
          <w:p w14:paraId="46580F15" w14:textId="77777777" w:rsidR="00EE50C6" w:rsidRPr="00EE207D"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E207D">
              <w:rPr>
                <w:b/>
                <w:bCs/>
                <w:sz w:val="17"/>
              </w:rPr>
              <w:t>721</w:t>
            </w:r>
          </w:p>
        </w:tc>
        <w:tc>
          <w:tcPr>
            <w:tcW w:w="694" w:type="dxa"/>
            <w:gridSpan w:val="2"/>
            <w:shd w:val="clear" w:color="auto" w:fill="auto"/>
            <w:vAlign w:val="bottom"/>
          </w:tcPr>
          <w:p w14:paraId="3B477996"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436</w:t>
            </w:r>
          </w:p>
        </w:tc>
        <w:tc>
          <w:tcPr>
            <w:tcW w:w="694" w:type="dxa"/>
            <w:shd w:val="clear" w:color="auto" w:fill="auto"/>
            <w:vAlign w:val="bottom"/>
          </w:tcPr>
          <w:p w14:paraId="40104AFB"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270</w:t>
            </w:r>
          </w:p>
        </w:tc>
        <w:tc>
          <w:tcPr>
            <w:tcW w:w="694" w:type="dxa"/>
            <w:shd w:val="clear" w:color="auto" w:fill="auto"/>
            <w:vAlign w:val="bottom"/>
          </w:tcPr>
          <w:p w14:paraId="4C1950B5"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3</w:t>
            </w:r>
          </w:p>
        </w:tc>
        <w:tc>
          <w:tcPr>
            <w:tcW w:w="694" w:type="dxa"/>
            <w:shd w:val="clear" w:color="auto" w:fill="auto"/>
            <w:vAlign w:val="bottom"/>
          </w:tcPr>
          <w:p w14:paraId="0239FB36"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50C6">
              <w:rPr>
                <w:sz w:val="17"/>
              </w:rPr>
              <w:t>12</w:t>
            </w:r>
          </w:p>
        </w:tc>
        <w:tc>
          <w:tcPr>
            <w:tcW w:w="695" w:type="dxa"/>
            <w:shd w:val="clear" w:color="auto" w:fill="auto"/>
            <w:vAlign w:val="bottom"/>
          </w:tcPr>
          <w:p w14:paraId="0566F6BA" w14:textId="77777777" w:rsidR="00EE50C6" w:rsidRPr="00EE207D"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E207D">
              <w:rPr>
                <w:b/>
                <w:bCs/>
                <w:sz w:val="17"/>
              </w:rPr>
              <w:t>721</w:t>
            </w:r>
          </w:p>
        </w:tc>
      </w:tr>
      <w:tr w:rsidR="00EE50C6" w:rsidRPr="00EE50C6" w14:paraId="4F672E38" w14:textId="77777777" w:rsidTr="00EE50C6">
        <w:tc>
          <w:tcPr>
            <w:tcW w:w="1073" w:type="dxa"/>
            <w:tcBorders>
              <w:bottom w:val="single" w:sz="4" w:space="0" w:color="auto"/>
            </w:tcBorders>
            <w:shd w:val="clear" w:color="auto" w:fill="auto"/>
            <w:vAlign w:val="bottom"/>
          </w:tcPr>
          <w:p w14:paraId="47DA1BA2"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EE50C6">
              <w:rPr>
                <w:sz w:val="17"/>
              </w:rPr>
              <w:t>Masvingo</w:t>
            </w:r>
          </w:p>
        </w:tc>
        <w:tc>
          <w:tcPr>
            <w:tcW w:w="694" w:type="dxa"/>
            <w:tcBorders>
              <w:bottom w:val="single" w:sz="4" w:space="0" w:color="auto"/>
            </w:tcBorders>
            <w:shd w:val="clear" w:color="auto" w:fill="auto"/>
            <w:vAlign w:val="bottom"/>
          </w:tcPr>
          <w:p w14:paraId="1562E13B"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E50C6">
              <w:rPr>
                <w:sz w:val="17"/>
              </w:rPr>
              <w:t>26</w:t>
            </w:r>
          </w:p>
        </w:tc>
        <w:tc>
          <w:tcPr>
            <w:tcW w:w="694" w:type="dxa"/>
            <w:tcBorders>
              <w:bottom w:val="single" w:sz="4" w:space="0" w:color="auto"/>
            </w:tcBorders>
            <w:shd w:val="clear" w:color="auto" w:fill="auto"/>
            <w:vAlign w:val="bottom"/>
          </w:tcPr>
          <w:p w14:paraId="0D6763F0"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E50C6">
              <w:rPr>
                <w:sz w:val="17"/>
              </w:rPr>
              <w:t>369</w:t>
            </w:r>
          </w:p>
        </w:tc>
        <w:tc>
          <w:tcPr>
            <w:tcW w:w="694" w:type="dxa"/>
            <w:tcBorders>
              <w:bottom w:val="single" w:sz="4" w:space="0" w:color="auto"/>
            </w:tcBorders>
            <w:shd w:val="clear" w:color="auto" w:fill="auto"/>
            <w:vAlign w:val="bottom"/>
          </w:tcPr>
          <w:p w14:paraId="527196F3"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E50C6">
              <w:rPr>
                <w:sz w:val="17"/>
              </w:rPr>
              <w:t>186</w:t>
            </w:r>
          </w:p>
        </w:tc>
        <w:tc>
          <w:tcPr>
            <w:tcW w:w="694" w:type="dxa"/>
            <w:tcBorders>
              <w:bottom w:val="single" w:sz="4" w:space="0" w:color="auto"/>
            </w:tcBorders>
            <w:shd w:val="clear" w:color="auto" w:fill="auto"/>
            <w:vAlign w:val="bottom"/>
          </w:tcPr>
          <w:p w14:paraId="6AB8BAEC" w14:textId="77777777" w:rsidR="00EE50C6" w:rsidRPr="00EE207D"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b/>
                <w:bCs/>
                <w:sz w:val="17"/>
              </w:rPr>
            </w:pPr>
            <w:r w:rsidRPr="00EE207D">
              <w:rPr>
                <w:b/>
                <w:bCs/>
                <w:sz w:val="17"/>
              </w:rPr>
              <w:t>555</w:t>
            </w:r>
          </w:p>
        </w:tc>
        <w:tc>
          <w:tcPr>
            <w:tcW w:w="694" w:type="dxa"/>
            <w:gridSpan w:val="2"/>
            <w:tcBorders>
              <w:bottom w:val="single" w:sz="4" w:space="0" w:color="auto"/>
            </w:tcBorders>
            <w:shd w:val="clear" w:color="auto" w:fill="auto"/>
            <w:vAlign w:val="bottom"/>
          </w:tcPr>
          <w:p w14:paraId="4BE7D6FC"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E50C6">
              <w:rPr>
                <w:sz w:val="17"/>
              </w:rPr>
              <w:t>384</w:t>
            </w:r>
          </w:p>
        </w:tc>
        <w:tc>
          <w:tcPr>
            <w:tcW w:w="694" w:type="dxa"/>
            <w:tcBorders>
              <w:bottom w:val="single" w:sz="4" w:space="0" w:color="auto"/>
            </w:tcBorders>
            <w:shd w:val="clear" w:color="auto" w:fill="auto"/>
            <w:vAlign w:val="bottom"/>
          </w:tcPr>
          <w:p w14:paraId="182F66ED"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E50C6">
              <w:rPr>
                <w:sz w:val="17"/>
              </w:rPr>
              <w:t>148</w:t>
            </w:r>
          </w:p>
        </w:tc>
        <w:tc>
          <w:tcPr>
            <w:tcW w:w="694" w:type="dxa"/>
            <w:tcBorders>
              <w:bottom w:val="single" w:sz="4" w:space="0" w:color="auto"/>
            </w:tcBorders>
            <w:shd w:val="clear" w:color="auto" w:fill="auto"/>
            <w:vAlign w:val="bottom"/>
          </w:tcPr>
          <w:p w14:paraId="6D8C62B8"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E50C6">
              <w:rPr>
                <w:sz w:val="17"/>
              </w:rPr>
              <w:t>9</w:t>
            </w:r>
          </w:p>
        </w:tc>
        <w:tc>
          <w:tcPr>
            <w:tcW w:w="694" w:type="dxa"/>
            <w:tcBorders>
              <w:bottom w:val="single" w:sz="4" w:space="0" w:color="auto"/>
            </w:tcBorders>
            <w:shd w:val="clear" w:color="auto" w:fill="auto"/>
            <w:vAlign w:val="bottom"/>
          </w:tcPr>
          <w:p w14:paraId="3DB417C4"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E50C6">
              <w:rPr>
                <w:sz w:val="17"/>
              </w:rPr>
              <w:t>14</w:t>
            </w:r>
          </w:p>
        </w:tc>
        <w:tc>
          <w:tcPr>
            <w:tcW w:w="695" w:type="dxa"/>
            <w:tcBorders>
              <w:bottom w:val="single" w:sz="4" w:space="0" w:color="auto"/>
            </w:tcBorders>
            <w:shd w:val="clear" w:color="auto" w:fill="auto"/>
            <w:vAlign w:val="bottom"/>
          </w:tcPr>
          <w:p w14:paraId="41009BD6" w14:textId="77777777" w:rsidR="00EE50C6" w:rsidRPr="00EE207D"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b/>
                <w:bCs/>
                <w:sz w:val="17"/>
              </w:rPr>
            </w:pPr>
            <w:r w:rsidRPr="00EE207D">
              <w:rPr>
                <w:b/>
                <w:bCs/>
                <w:sz w:val="17"/>
              </w:rPr>
              <w:t>555</w:t>
            </w:r>
          </w:p>
        </w:tc>
      </w:tr>
      <w:tr w:rsidR="00EE50C6" w:rsidRPr="00EE50C6" w14:paraId="3C6385C2" w14:textId="77777777" w:rsidTr="00EE50C6">
        <w:tc>
          <w:tcPr>
            <w:tcW w:w="1073" w:type="dxa"/>
            <w:tcBorders>
              <w:top w:val="single" w:sz="4" w:space="0" w:color="auto"/>
              <w:bottom w:val="single" w:sz="12" w:space="0" w:color="auto"/>
            </w:tcBorders>
            <w:shd w:val="clear" w:color="auto" w:fill="auto"/>
            <w:vAlign w:val="bottom"/>
          </w:tcPr>
          <w:p w14:paraId="4464ED24" w14:textId="1078B48B"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bCs/>
                <w:sz w:val="17"/>
              </w:rPr>
            </w:pPr>
            <w:r w:rsidRPr="00EE50C6">
              <w:rPr>
                <w:b/>
                <w:bCs/>
                <w:sz w:val="17"/>
              </w:rPr>
              <w:tab/>
              <w:t>Total</w:t>
            </w:r>
          </w:p>
        </w:tc>
        <w:tc>
          <w:tcPr>
            <w:tcW w:w="694" w:type="dxa"/>
            <w:tcBorders>
              <w:top w:val="single" w:sz="4" w:space="0" w:color="auto"/>
              <w:bottom w:val="single" w:sz="12" w:space="0" w:color="auto"/>
            </w:tcBorders>
            <w:shd w:val="clear" w:color="auto" w:fill="auto"/>
            <w:vAlign w:val="bottom"/>
          </w:tcPr>
          <w:p w14:paraId="6EEA4CE6"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EE50C6">
              <w:rPr>
                <w:b/>
                <w:bCs/>
                <w:sz w:val="17"/>
              </w:rPr>
              <w:t>261</w:t>
            </w:r>
          </w:p>
        </w:tc>
        <w:tc>
          <w:tcPr>
            <w:tcW w:w="694" w:type="dxa"/>
            <w:tcBorders>
              <w:top w:val="single" w:sz="4" w:space="0" w:color="auto"/>
              <w:bottom w:val="single" w:sz="12" w:space="0" w:color="auto"/>
            </w:tcBorders>
            <w:shd w:val="clear" w:color="auto" w:fill="auto"/>
            <w:vAlign w:val="bottom"/>
          </w:tcPr>
          <w:p w14:paraId="2D95170E"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EE50C6">
              <w:rPr>
                <w:b/>
                <w:bCs/>
                <w:sz w:val="17"/>
              </w:rPr>
              <w:t>3 317</w:t>
            </w:r>
          </w:p>
        </w:tc>
        <w:tc>
          <w:tcPr>
            <w:tcW w:w="694" w:type="dxa"/>
            <w:tcBorders>
              <w:top w:val="single" w:sz="4" w:space="0" w:color="auto"/>
              <w:bottom w:val="single" w:sz="12" w:space="0" w:color="auto"/>
            </w:tcBorders>
            <w:shd w:val="clear" w:color="auto" w:fill="auto"/>
            <w:vAlign w:val="bottom"/>
          </w:tcPr>
          <w:p w14:paraId="4BA24588"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EE50C6">
              <w:rPr>
                <w:b/>
                <w:bCs/>
                <w:sz w:val="17"/>
              </w:rPr>
              <w:t>1 747</w:t>
            </w:r>
          </w:p>
        </w:tc>
        <w:tc>
          <w:tcPr>
            <w:tcW w:w="694" w:type="dxa"/>
            <w:tcBorders>
              <w:top w:val="single" w:sz="4" w:space="0" w:color="auto"/>
              <w:bottom w:val="single" w:sz="12" w:space="0" w:color="auto"/>
            </w:tcBorders>
            <w:shd w:val="clear" w:color="auto" w:fill="auto"/>
            <w:vAlign w:val="bottom"/>
          </w:tcPr>
          <w:p w14:paraId="2B525D41"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EE50C6">
              <w:rPr>
                <w:b/>
                <w:bCs/>
                <w:sz w:val="17"/>
              </w:rPr>
              <w:t>5 064</w:t>
            </w:r>
          </w:p>
        </w:tc>
        <w:tc>
          <w:tcPr>
            <w:tcW w:w="694" w:type="dxa"/>
            <w:gridSpan w:val="2"/>
            <w:tcBorders>
              <w:top w:val="single" w:sz="4" w:space="0" w:color="auto"/>
              <w:bottom w:val="single" w:sz="12" w:space="0" w:color="auto"/>
            </w:tcBorders>
            <w:shd w:val="clear" w:color="auto" w:fill="auto"/>
            <w:vAlign w:val="bottom"/>
          </w:tcPr>
          <w:p w14:paraId="11D06134"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EE50C6">
              <w:rPr>
                <w:b/>
                <w:bCs/>
                <w:sz w:val="17"/>
              </w:rPr>
              <w:t>3 121</w:t>
            </w:r>
          </w:p>
        </w:tc>
        <w:tc>
          <w:tcPr>
            <w:tcW w:w="694" w:type="dxa"/>
            <w:tcBorders>
              <w:top w:val="single" w:sz="4" w:space="0" w:color="auto"/>
              <w:bottom w:val="single" w:sz="12" w:space="0" w:color="auto"/>
            </w:tcBorders>
            <w:shd w:val="clear" w:color="auto" w:fill="auto"/>
            <w:vAlign w:val="bottom"/>
          </w:tcPr>
          <w:p w14:paraId="022DD286"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EE50C6">
              <w:rPr>
                <w:b/>
                <w:bCs/>
                <w:sz w:val="17"/>
              </w:rPr>
              <w:t>1 702</w:t>
            </w:r>
          </w:p>
        </w:tc>
        <w:tc>
          <w:tcPr>
            <w:tcW w:w="694" w:type="dxa"/>
            <w:tcBorders>
              <w:top w:val="single" w:sz="4" w:space="0" w:color="auto"/>
              <w:bottom w:val="single" w:sz="12" w:space="0" w:color="auto"/>
            </w:tcBorders>
            <w:shd w:val="clear" w:color="auto" w:fill="auto"/>
            <w:vAlign w:val="bottom"/>
          </w:tcPr>
          <w:p w14:paraId="32F20EDC"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EE50C6">
              <w:rPr>
                <w:b/>
                <w:bCs/>
                <w:sz w:val="17"/>
              </w:rPr>
              <w:t>93</w:t>
            </w:r>
          </w:p>
        </w:tc>
        <w:tc>
          <w:tcPr>
            <w:tcW w:w="694" w:type="dxa"/>
            <w:tcBorders>
              <w:top w:val="single" w:sz="4" w:space="0" w:color="auto"/>
              <w:bottom w:val="single" w:sz="12" w:space="0" w:color="auto"/>
            </w:tcBorders>
            <w:shd w:val="clear" w:color="auto" w:fill="auto"/>
            <w:vAlign w:val="bottom"/>
          </w:tcPr>
          <w:p w14:paraId="0B30DFE6" w14:textId="77777777" w:rsidR="00EE50C6" w:rsidRPr="00EE50C6"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EE50C6">
              <w:rPr>
                <w:b/>
                <w:bCs/>
                <w:sz w:val="17"/>
              </w:rPr>
              <w:t>148</w:t>
            </w:r>
          </w:p>
        </w:tc>
        <w:tc>
          <w:tcPr>
            <w:tcW w:w="695" w:type="dxa"/>
            <w:tcBorders>
              <w:top w:val="single" w:sz="4" w:space="0" w:color="auto"/>
              <w:bottom w:val="single" w:sz="12" w:space="0" w:color="auto"/>
            </w:tcBorders>
            <w:shd w:val="clear" w:color="auto" w:fill="auto"/>
            <w:vAlign w:val="bottom"/>
          </w:tcPr>
          <w:p w14:paraId="6D0A3A17" w14:textId="77777777" w:rsidR="00EE50C6" w:rsidRPr="00EE207D"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EE207D">
              <w:rPr>
                <w:b/>
                <w:bCs/>
                <w:sz w:val="17"/>
              </w:rPr>
              <w:t>5 064</w:t>
            </w:r>
          </w:p>
        </w:tc>
      </w:tr>
    </w:tbl>
    <w:p w14:paraId="6D186BF2" w14:textId="77777777" w:rsidR="00EE207D" w:rsidRPr="00EE207D" w:rsidRDefault="00EE207D" w:rsidP="00EE207D">
      <w:pPr>
        <w:pStyle w:val="SingleTxt"/>
        <w:spacing w:after="0" w:line="120" w:lineRule="exact"/>
        <w:rPr>
          <w:sz w:val="10"/>
        </w:rPr>
      </w:pPr>
    </w:p>
    <w:p w14:paraId="00E91EE1" w14:textId="425DDA4A" w:rsidR="00982956" w:rsidRDefault="00982956" w:rsidP="00EE207D">
      <w:pPr>
        <w:pStyle w:val="FootnoteText"/>
        <w:tabs>
          <w:tab w:val="clear" w:pos="418"/>
          <w:tab w:val="right" w:pos="1476"/>
          <w:tab w:val="left" w:pos="1548"/>
          <w:tab w:val="right" w:pos="1836"/>
          <w:tab w:val="left" w:pos="1908"/>
        </w:tabs>
        <w:ind w:left="1548" w:right="1267" w:hanging="288"/>
      </w:pPr>
      <w:r w:rsidRPr="00EE207D">
        <w:rPr>
          <w:i/>
          <w:iCs/>
        </w:rPr>
        <w:t>Source</w:t>
      </w:r>
      <w:r>
        <w:t>:</w:t>
      </w:r>
      <w:r w:rsidR="00453C7F">
        <w:t xml:space="preserve"> M</w:t>
      </w:r>
      <w:r>
        <w:t>inistry of Higher and Tertiary Education, Science and Technology Development, 2017.</w:t>
      </w:r>
    </w:p>
    <w:p w14:paraId="4C06F803" w14:textId="77777777" w:rsidR="00EE207D" w:rsidRPr="00EE207D" w:rsidRDefault="00EE207D" w:rsidP="00EE207D">
      <w:pPr>
        <w:pStyle w:val="SingleTxt"/>
        <w:spacing w:after="0" w:line="120" w:lineRule="exact"/>
        <w:rPr>
          <w:sz w:val="10"/>
        </w:rPr>
      </w:pPr>
    </w:p>
    <w:p w14:paraId="48DA993E" w14:textId="77777777" w:rsidR="00EE207D" w:rsidRPr="00EE207D" w:rsidRDefault="00EE207D" w:rsidP="00EE207D">
      <w:pPr>
        <w:pStyle w:val="SingleTxt"/>
        <w:spacing w:after="0" w:line="120" w:lineRule="exact"/>
        <w:rPr>
          <w:sz w:val="10"/>
        </w:rPr>
      </w:pPr>
    </w:p>
    <w:p w14:paraId="0A525BEF" w14:textId="78EF9823" w:rsidR="00982956" w:rsidRPr="00EE207D" w:rsidRDefault="00EE207D" w:rsidP="00EE20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982956" w:rsidRPr="00EE207D">
        <w:rPr>
          <w:b w:val="0"/>
          <w:bCs/>
        </w:rPr>
        <w:t>Table 12</w:t>
      </w:r>
    </w:p>
    <w:p w14:paraId="149D8A2A" w14:textId="61D16FC7" w:rsidR="00982956" w:rsidRDefault="00EE207D" w:rsidP="00EE20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82956">
        <w:t>Lower 6 enrolment under the STEM Initiative (2017)</w:t>
      </w:r>
    </w:p>
    <w:p w14:paraId="113D7652" w14:textId="77777777" w:rsidR="00EE207D" w:rsidRPr="00EE207D" w:rsidRDefault="00EE207D" w:rsidP="00EE207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73"/>
        <w:gridCol w:w="780"/>
        <w:gridCol w:w="781"/>
        <w:gridCol w:w="780"/>
        <w:gridCol w:w="89"/>
        <w:gridCol w:w="692"/>
        <w:gridCol w:w="780"/>
        <w:gridCol w:w="781"/>
        <w:gridCol w:w="780"/>
        <w:gridCol w:w="781"/>
      </w:tblGrid>
      <w:tr w:rsidR="00EE207D" w:rsidRPr="00EE207D" w14:paraId="4964BAD4" w14:textId="77777777" w:rsidTr="0047336D">
        <w:trPr>
          <w:tblHeader/>
        </w:trPr>
        <w:tc>
          <w:tcPr>
            <w:tcW w:w="1073" w:type="dxa"/>
            <w:tcBorders>
              <w:top w:val="single" w:sz="4" w:space="0" w:color="auto"/>
            </w:tcBorders>
            <w:shd w:val="clear" w:color="auto" w:fill="auto"/>
            <w:vAlign w:val="bottom"/>
          </w:tcPr>
          <w:p w14:paraId="79827DCA" w14:textId="61ECC231"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780" w:type="dxa"/>
            <w:tcBorders>
              <w:top w:val="single" w:sz="4" w:space="0" w:color="auto"/>
            </w:tcBorders>
            <w:shd w:val="clear" w:color="auto" w:fill="auto"/>
            <w:vAlign w:val="bottom"/>
          </w:tcPr>
          <w:p w14:paraId="1E20AF7D" w14:textId="06B5380A"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561" w:type="dxa"/>
            <w:gridSpan w:val="2"/>
            <w:tcBorders>
              <w:top w:val="single" w:sz="4" w:space="0" w:color="auto"/>
              <w:bottom w:val="single" w:sz="4" w:space="0" w:color="auto"/>
            </w:tcBorders>
            <w:shd w:val="clear" w:color="auto" w:fill="auto"/>
            <w:vAlign w:val="bottom"/>
          </w:tcPr>
          <w:p w14:paraId="799C3534" w14:textId="46402EDE"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EE207D">
              <w:rPr>
                <w:i/>
                <w:sz w:val="14"/>
              </w:rPr>
              <w:t>Sex</w:t>
            </w:r>
          </w:p>
        </w:tc>
        <w:tc>
          <w:tcPr>
            <w:tcW w:w="89" w:type="dxa"/>
            <w:tcBorders>
              <w:top w:val="single" w:sz="4" w:space="0" w:color="auto"/>
            </w:tcBorders>
            <w:shd w:val="clear" w:color="auto" w:fill="auto"/>
            <w:vAlign w:val="bottom"/>
          </w:tcPr>
          <w:p w14:paraId="1306ECFD"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3033" w:type="dxa"/>
            <w:gridSpan w:val="4"/>
            <w:tcBorders>
              <w:top w:val="single" w:sz="4" w:space="0" w:color="auto"/>
              <w:bottom w:val="single" w:sz="4" w:space="0" w:color="auto"/>
            </w:tcBorders>
            <w:shd w:val="clear" w:color="auto" w:fill="auto"/>
            <w:vAlign w:val="bottom"/>
          </w:tcPr>
          <w:p w14:paraId="6274836A" w14:textId="2163CB99"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EE207D">
              <w:rPr>
                <w:i/>
                <w:sz w:val="14"/>
              </w:rPr>
              <w:t>Subject-combinations</w:t>
            </w:r>
          </w:p>
        </w:tc>
        <w:tc>
          <w:tcPr>
            <w:tcW w:w="781" w:type="dxa"/>
            <w:tcBorders>
              <w:top w:val="single" w:sz="4" w:space="0" w:color="auto"/>
            </w:tcBorders>
            <w:shd w:val="clear" w:color="auto" w:fill="auto"/>
            <w:vAlign w:val="bottom"/>
          </w:tcPr>
          <w:p w14:paraId="2AE25F0A"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rPr>
            </w:pPr>
          </w:p>
        </w:tc>
      </w:tr>
      <w:tr w:rsidR="00EE207D" w:rsidRPr="00EE207D" w14:paraId="5A173773" w14:textId="77777777" w:rsidTr="00EE207D">
        <w:trPr>
          <w:tblHeader/>
        </w:trPr>
        <w:tc>
          <w:tcPr>
            <w:tcW w:w="1073" w:type="dxa"/>
            <w:tcBorders>
              <w:bottom w:val="single" w:sz="12" w:space="0" w:color="auto"/>
            </w:tcBorders>
            <w:shd w:val="clear" w:color="auto" w:fill="auto"/>
            <w:vAlign w:val="bottom"/>
          </w:tcPr>
          <w:p w14:paraId="386039B2" w14:textId="52E2AF3C"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EE207D">
              <w:rPr>
                <w:i/>
                <w:sz w:val="14"/>
              </w:rPr>
              <w:t>Province</w:t>
            </w:r>
          </w:p>
        </w:tc>
        <w:tc>
          <w:tcPr>
            <w:tcW w:w="780" w:type="dxa"/>
            <w:tcBorders>
              <w:bottom w:val="single" w:sz="12" w:space="0" w:color="auto"/>
            </w:tcBorders>
            <w:shd w:val="clear" w:color="auto" w:fill="auto"/>
            <w:vAlign w:val="bottom"/>
          </w:tcPr>
          <w:p w14:paraId="5E9243F8" w14:textId="187A51AC"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E207D">
              <w:rPr>
                <w:i/>
                <w:sz w:val="14"/>
              </w:rPr>
              <w:t>No. of schools</w:t>
            </w:r>
          </w:p>
        </w:tc>
        <w:tc>
          <w:tcPr>
            <w:tcW w:w="781" w:type="dxa"/>
            <w:tcBorders>
              <w:top w:val="single" w:sz="4" w:space="0" w:color="auto"/>
              <w:bottom w:val="single" w:sz="12" w:space="0" w:color="auto"/>
            </w:tcBorders>
            <w:shd w:val="clear" w:color="auto" w:fill="auto"/>
            <w:vAlign w:val="bottom"/>
          </w:tcPr>
          <w:p w14:paraId="2C4666EC"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E207D">
              <w:rPr>
                <w:i/>
                <w:sz w:val="14"/>
              </w:rPr>
              <w:t>Male</w:t>
            </w:r>
          </w:p>
        </w:tc>
        <w:tc>
          <w:tcPr>
            <w:tcW w:w="780" w:type="dxa"/>
            <w:tcBorders>
              <w:top w:val="single" w:sz="4" w:space="0" w:color="auto"/>
              <w:bottom w:val="single" w:sz="12" w:space="0" w:color="auto"/>
            </w:tcBorders>
            <w:shd w:val="clear" w:color="auto" w:fill="auto"/>
            <w:vAlign w:val="bottom"/>
          </w:tcPr>
          <w:p w14:paraId="23E73FCE"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E207D">
              <w:rPr>
                <w:i/>
                <w:sz w:val="14"/>
              </w:rPr>
              <w:t>Female</w:t>
            </w:r>
          </w:p>
        </w:tc>
        <w:tc>
          <w:tcPr>
            <w:tcW w:w="781" w:type="dxa"/>
            <w:gridSpan w:val="2"/>
            <w:tcBorders>
              <w:bottom w:val="single" w:sz="12" w:space="0" w:color="auto"/>
            </w:tcBorders>
            <w:shd w:val="clear" w:color="auto" w:fill="auto"/>
            <w:vAlign w:val="bottom"/>
          </w:tcPr>
          <w:p w14:paraId="79879407"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E207D">
              <w:rPr>
                <w:i/>
                <w:sz w:val="14"/>
              </w:rPr>
              <w:t>MPC</w:t>
            </w:r>
          </w:p>
        </w:tc>
        <w:tc>
          <w:tcPr>
            <w:tcW w:w="780" w:type="dxa"/>
            <w:tcBorders>
              <w:bottom w:val="single" w:sz="12" w:space="0" w:color="auto"/>
            </w:tcBorders>
            <w:shd w:val="clear" w:color="auto" w:fill="auto"/>
            <w:vAlign w:val="bottom"/>
          </w:tcPr>
          <w:p w14:paraId="6146DAB6"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E207D">
              <w:rPr>
                <w:i/>
                <w:sz w:val="14"/>
              </w:rPr>
              <w:t>MBC</w:t>
            </w:r>
          </w:p>
        </w:tc>
        <w:tc>
          <w:tcPr>
            <w:tcW w:w="781" w:type="dxa"/>
            <w:tcBorders>
              <w:bottom w:val="single" w:sz="12" w:space="0" w:color="auto"/>
            </w:tcBorders>
            <w:shd w:val="clear" w:color="auto" w:fill="auto"/>
            <w:vAlign w:val="bottom"/>
          </w:tcPr>
          <w:p w14:paraId="76414FDB"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E207D">
              <w:rPr>
                <w:i/>
                <w:sz w:val="14"/>
              </w:rPr>
              <w:t>MPB</w:t>
            </w:r>
          </w:p>
        </w:tc>
        <w:tc>
          <w:tcPr>
            <w:tcW w:w="780" w:type="dxa"/>
            <w:tcBorders>
              <w:bottom w:val="single" w:sz="12" w:space="0" w:color="auto"/>
            </w:tcBorders>
            <w:shd w:val="clear" w:color="auto" w:fill="auto"/>
            <w:vAlign w:val="bottom"/>
          </w:tcPr>
          <w:p w14:paraId="42A1794C"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E207D">
              <w:rPr>
                <w:i/>
                <w:sz w:val="14"/>
              </w:rPr>
              <w:t>MPBC</w:t>
            </w:r>
          </w:p>
        </w:tc>
        <w:tc>
          <w:tcPr>
            <w:tcW w:w="781" w:type="dxa"/>
            <w:tcBorders>
              <w:bottom w:val="single" w:sz="12" w:space="0" w:color="auto"/>
            </w:tcBorders>
            <w:shd w:val="clear" w:color="auto" w:fill="auto"/>
            <w:vAlign w:val="bottom"/>
          </w:tcPr>
          <w:p w14:paraId="47B73273" w14:textId="0FDD84FC"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rPr>
            </w:pPr>
            <w:r w:rsidRPr="00EE207D">
              <w:rPr>
                <w:b/>
                <w:bCs/>
                <w:i/>
                <w:sz w:val="14"/>
              </w:rPr>
              <w:t>Total</w:t>
            </w:r>
          </w:p>
        </w:tc>
      </w:tr>
      <w:tr w:rsidR="00EE207D" w:rsidRPr="00EE207D" w14:paraId="0463E3B4" w14:textId="77777777" w:rsidTr="00EE207D">
        <w:trPr>
          <w:trHeight w:hRule="exact" w:val="115"/>
          <w:tblHeader/>
        </w:trPr>
        <w:tc>
          <w:tcPr>
            <w:tcW w:w="1073" w:type="dxa"/>
            <w:tcBorders>
              <w:top w:val="single" w:sz="12" w:space="0" w:color="auto"/>
            </w:tcBorders>
            <w:shd w:val="clear" w:color="auto" w:fill="auto"/>
            <w:vAlign w:val="bottom"/>
          </w:tcPr>
          <w:p w14:paraId="49A11B60"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780" w:type="dxa"/>
            <w:tcBorders>
              <w:top w:val="single" w:sz="12" w:space="0" w:color="auto"/>
            </w:tcBorders>
            <w:shd w:val="clear" w:color="auto" w:fill="auto"/>
            <w:vAlign w:val="bottom"/>
          </w:tcPr>
          <w:p w14:paraId="44A41A1A"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1" w:type="dxa"/>
            <w:tcBorders>
              <w:top w:val="single" w:sz="12" w:space="0" w:color="auto"/>
            </w:tcBorders>
            <w:shd w:val="clear" w:color="auto" w:fill="auto"/>
            <w:vAlign w:val="bottom"/>
          </w:tcPr>
          <w:p w14:paraId="668A2452"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0" w:type="dxa"/>
            <w:tcBorders>
              <w:top w:val="single" w:sz="12" w:space="0" w:color="auto"/>
            </w:tcBorders>
            <w:shd w:val="clear" w:color="auto" w:fill="auto"/>
            <w:vAlign w:val="bottom"/>
          </w:tcPr>
          <w:p w14:paraId="5CA04590"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1" w:type="dxa"/>
            <w:gridSpan w:val="2"/>
            <w:tcBorders>
              <w:top w:val="single" w:sz="12" w:space="0" w:color="auto"/>
            </w:tcBorders>
            <w:shd w:val="clear" w:color="auto" w:fill="auto"/>
            <w:vAlign w:val="bottom"/>
          </w:tcPr>
          <w:p w14:paraId="0B99951C"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0" w:type="dxa"/>
            <w:tcBorders>
              <w:top w:val="single" w:sz="12" w:space="0" w:color="auto"/>
            </w:tcBorders>
            <w:shd w:val="clear" w:color="auto" w:fill="auto"/>
            <w:vAlign w:val="bottom"/>
          </w:tcPr>
          <w:p w14:paraId="1DFA06F3"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1" w:type="dxa"/>
            <w:tcBorders>
              <w:top w:val="single" w:sz="12" w:space="0" w:color="auto"/>
            </w:tcBorders>
            <w:shd w:val="clear" w:color="auto" w:fill="auto"/>
            <w:vAlign w:val="bottom"/>
          </w:tcPr>
          <w:p w14:paraId="1BE95F76"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0" w:type="dxa"/>
            <w:tcBorders>
              <w:top w:val="single" w:sz="12" w:space="0" w:color="auto"/>
            </w:tcBorders>
            <w:shd w:val="clear" w:color="auto" w:fill="auto"/>
            <w:vAlign w:val="bottom"/>
          </w:tcPr>
          <w:p w14:paraId="62FFFAC5"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1" w:type="dxa"/>
            <w:tcBorders>
              <w:top w:val="single" w:sz="12" w:space="0" w:color="auto"/>
            </w:tcBorders>
            <w:shd w:val="clear" w:color="auto" w:fill="auto"/>
            <w:vAlign w:val="bottom"/>
          </w:tcPr>
          <w:p w14:paraId="11444DA8"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rPr>
            </w:pPr>
          </w:p>
        </w:tc>
      </w:tr>
      <w:tr w:rsidR="00EE207D" w:rsidRPr="00EE207D" w14:paraId="688276F8" w14:textId="77777777" w:rsidTr="00EE207D">
        <w:tc>
          <w:tcPr>
            <w:tcW w:w="1073" w:type="dxa"/>
            <w:shd w:val="clear" w:color="auto" w:fill="auto"/>
            <w:vAlign w:val="bottom"/>
          </w:tcPr>
          <w:p w14:paraId="47B7102B"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207D">
              <w:rPr>
                <w:sz w:val="17"/>
              </w:rPr>
              <w:t>Bulawayo</w:t>
            </w:r>
          </w:p>
        </w:tc>
        <w:tc>
          <w:tcPr>
            <w:tcW w:w="780" w:type="dxa"/>
            <w:shd w:val="clear" w:color="auto" w:fill="auto"/>
            <w:vAlign w:val="bottom"/>
          </w:tcPr>
          <w:p w14:paraId="54F40FD8"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27</w:t>
            </w:r>
          </w:p>
        </w:tc>
        <w:tc>
          <w:tcPr>
            <w:tcW w:w="781" w:type="dxa"/>
            <w:shd w:val="clear" w:color="auto" w:fill="auto"/>
            <w:vAlign w:val="bottom"/>
          </w:tcPr>
          <w:p w14:paraId="3210C396"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296</w:t>
            </w:r>
          </w:p>
        </w:tc>
        <w:tc>
          <w:tcPr>
            <w:tcW w:w="780" w:type="dxa"/>
            <w:shd w:val="clear" w:color="auto" w:fill="auto"/>
            <w:vAlign w:val="bottom"/>
          </w:tcPr>
          <w:p w14:paraId="482C1D78"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237</w:t>
            </w:r>
          </w:p>
        </w:tc>
        <w:tc>
          <w:tcPr>
            <w:tcW w:w="781" w:type="dxa"/>
            <w:gridSpan w:val="2"/>
            <w:shd w:val="clear" w:color="auto" w:fill="auto"/>
            <w:vAlign w:val="bottom"/>
          </w:tcPr>
          <w:p w14:paraId="5F736579"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224</w:t>
            </w:r>
          </w:p>
        </w:tc>
        <w:tc>
          <w:tcPr>
            <w:tcW w:w="780" w:type="dxa"/>
            <w:shd w:val="clear" w:color="auto" w:fill="auto"/>
            <w:vAlign w:val="bottom"/>
          </w:tcPr>
          <w:p w14:paraId="6908CDD6"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271</w:t>
            </w:r>
          </w:p>
        </w:tc>
        <w:tc>
          <w:tcPr>
            <w:tcW w:w="781" w:type="dxa"/>
            <w:shd w:val="clear" w:color="auto" w:fill="auto"/>
            <w:vAlign w:val="bottom"/>
          </w:tcPr>
          <w:p w14:paraId="11CD86C0"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14</w:t>
            </w:r>
          </w:p>
        </w:tc>
        <w:tc>
          <w:tcPr>
            <w:tcW w:w="780" w:type="dxa"/>
            <w:shd w:val="clear" w:color="auto" w:fill="auto"/>
            <w:vAlign w:val="bottom"/>
          </w:tcPr>
          <w:p w14:paraId="14B73ED5"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24</w:t>
            </w:r>
          </w:p>
        </w:tc>
        <w:tc>
          <w:tcPr>
            <w:tcW w:w="781" w:type="dxa"/>
            <w:shd w:val="clear" w:color="auto" w:fill="auto"/>
            <w:vAlign w:val="bottom"/>
          </w:tcPr>
          <w:p w14:paraId="54F22501"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E207D">
              <w:rPr>
                <w:b/>
                <w:bCs/>
                <w:sz w:val="17"/>
              </w:rPr>
              <w:t>533</w:t>
            </w:r>
          </w:p>
        </w:tc>
      </w:tr>
      <w:tr w:rsidR="00EE207D" w:rsidRPr="00EE207D" w14:paraId="4F09347C" w14:textId="77777777" w:rsidTr="00EE207D">
        <w:tc>
          <w:tcPr>
            <w:tcW w:w="1073" w:type="dxa"/>
            <w:shd w:val="clear" w:color="auto" w:fill="auto"/>
            <w:vAlign w:val="bottom"/>
          </w:tcPr>
          <w:p w14:paraId="701AFF9A"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207D">
              <w:rPr>
                <w:sz w:val="17"/>
              </w:rPr>
              <w:t>Harare</w:t>
            </w:r>
          </w:p>
        </w:tc>
        <w:tc>
          <w:tcPr>
            <w:tcW w:w="780" w:type="dxa"/>
            <w:shd w:val="clear" w:color="auto" w:fill="auto"/>
            <w:vAlign w:val="bottom"/>
          </w:tcPr>
          <w:p w14:paraId="56CCAC48"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40</w:t>
            </w:r>
          </w:p>
        </w:tc>
        <w:tc>
          <w:tcPr>
            <w:tcW w:w="781" w:type="dxa"/>
            <w:shd w:val="clear" w:color="auto" w:fill="auto"/>
            <w:vAlign w:val="bottom"/>
          </w:tcPr>
          <w:p w14:paraId="04FA3162"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527</w:t>
            </w:r>
          </w:p>
        </w:tc>
        <w:tc>
          <w:tcPr>
            <w:tcW w:w="780" w:type="dxa"/>
            <w:shd w:val="clear" w:color="auto" w:fill="auto"/>
            <w:vAlign w:val="bottom"/>
          </w:tcPr>
          <w:p w14:paraId="0D452D4F"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310</w:t>
            </w:r>
          </w:p>
        </w:tc>
        <w:tc>
          <w:tcPr>
            <w:tcW w:w="781" w:type="dxa"/>
            <w:gridSpan w:val="2"/>
            <w:shd w:val="clear" w:color="auto" w:fill="auto"/>
            <w:vAlign w:val="bottom"/>
          </w:tcPr>
          <w:p w14:paraId="31E7E5B9"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604</w:t>
            </w:r>
          </w:p>
        </w:tc>
        <w:tc>
          <w:tcPr>
            <w:tcW w:w="780" w:type="dxa"/>
            <w:shd w:val="clear" w:color="auto" w:fill="auto"/>
            <w:vAlign w:val="bottom"/>
          </w:tcPr>
          <w:p w14:paraId="2864C2A0"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205</w:t>
            </w:r>
          </w:p>
        </w:tc>
        <w:tc>
          <w:tcPr>
            <w:tcW w:w="781" w:type="dxa"/>
            <w:shd w:val="clear" w:color="auto" w:fill="auto"/>
            <w:vAlign w:val="bottom"/>
          </w:tcPr>
          <w:p w14:paraId="3C8B347D"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10</w:t>
            </w:r>
          </w:p>
        </w:tc>
        <w:tc>
          <w:tcPr>
            <w:tcW w:w="780" w:type="dxa"/>
            <w:shd w:val="clear" w:color="auto" w:fill="auto"/>
            <w:vAlign w:val="bottom"/>
          </w:tcPr>
          <w:p w14:paraId="43697A60"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18</w:t>
            </w:r>
          </w:p>
        </w:tc>
        <w:tc>
          <w:tcPr>
            <w:tcW w:w="781" w:type="dxa"/>
            <w:shd w:val="clear" w:color="auto" w:fill="auto"/>
            <w:vAlign w:val="bottom"/>
          </w:tcPr>
          <w:p w14:paraId="40887BFB"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E207D">
              <w:rPr>
                <w:b/>
                <w:bCs/>
                <w:sz w:val="17"/>
              </w:rPr>
              <w:t>837</w:t>
            </w:r>
          </w:p>
        </w:tc>
      </w:tr>
      <w:tr w:rsidR="00EE207D" w:rsidRPr="00EE207D" w14:paraId="61C1AF7B" w14:textId="77777777" w:rsidTr="00EE207D">
        <w:tc>
          <w:tcPr>
            <w:tcW w:w="1073" w:type="dxa"/>
            <w:shd w:val="clear" w:color="auto" w:fill="auto"/>
            <w:vAlign w:val="bottom"/>
          </w:tcPr>
          <w:p w14:paraId="2F2F4CE5"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207D">
              <w:rPr>
                <w:sz w:val="17"/>
              </w:rPr>
              <w:t>Mash Central</w:t>
            </w:r>
          </w:p>
        </w:tc>
        <w:tc>
          <w:tcPr>
            <w:tcW w:w="780" w:type="dxa"/>
            <w:shd w:val="clear" w:color="auto" w:fill="auto"/>
            <w:vAlign w:val="bottom"/>
          </w:tcPr>
          <w:p w14:paraId="44A5AA7C"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12</w:t>
            </w:r>
          </w:p>
        </w:tc>
        <w:tc>
          <w:tcPr>
            <w:tcW w:w="781" w:type="dxa"/>
            <w:shd w:val="clear" w:color="auto" w:fill="auto"/>
            <w:vAlign w:val="bottom"/>
          </w:tcPr>
          <w:p w14:paraId="228A20DA"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149</w:t>
            </w:r>
          </w:p>
        </w:tc>
        <w:tc>
          <w:tcPr>
            <w:tcW w:w="780" w:type="dxa"/>
            <w:shd w:val="clear" w:color="auto" w:fill="auto"/>
            <w:vAlign w:val="bottom"/>
          </w:tcPr>
          <w:p w14:paraId="281B21D0"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97</w:t>
            </w:r>
          </w:p>
        </w:tc>
        <w:tc>
          <w:tcPr>
            <w:tcW w:w="781" w:type="dxa"/>
            <w:gridSpan w:val="2"/>
            <w:shd w:val="clear" w:color="auto" w:fill="auto"/>
            <w:vAlign w:val="bottom"/>
          </w:tcPr>
          <w:p w14:paraId="33ED0181"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175</w:t>
            </w:r>
          </w:p>
        </w:tc>
        <w:tc>
          <w:tcPr>
            <w:tcW w:w="780" w:type="dxa"/>
            <w:shd w:val="clear" w:color="auto" w:fill="auto"/>
            <w:vAlign w:val="bottom"/>
          </w:tcPr>
          <w:p w14:paraId="265F7CA5"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56</w:t>
            </w:r>
          </w:p>
        </w:tc>
        <w:tc>
          <w:tcPr>
            <w:tcW w:w="781" w:type="dxa"/>
            <w:shd w:val="clear" w:color="auto" w:fill="auto"/>
            <w:vAlign w:val="bottom"/>
          </w:tcPr>
          <w:p w14:paraId="383D840F"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13</w:t>
            </w:r>
          </w:p>
        </w:tc>
        <w:tc>
          <w:tcPr>
            <w:tcW w:w="780" w:type="dxa"/>
            <w:shd w:val="clear" w:color="auto" w:fill="auto"/>
            <w:vAlign w:val="bottom"/>
          </w:tcPr>
          <w:p w14:paraId="2AFFFD2E"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2</w:t>
            </w:r>
          </w:p>
        </w:tc>
        <w:tc>
          <w:tcPr>
            <w:tcW w:w="781" w:type="dxa"/>
            <w:shd w:val="clear" w:color="auto" w:fill="auto"/>
            <w:vAlign w:val="bottom"/>
          </w:tcPr>
          <w:p w14:paraId="39A09D5C"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E207D">
              <w:rPr>
                <w:b/>
                <w:bCs/>
                <w:sz w:val="17"/>
              </w:rPr>
              <w:t>246</w:t>
            </w:r>
          </w:p>
        </w:tc>
      </w:tr>
      <w:tr w:rsidR="00EE207D" w:rsidRPr="00EE207D" w14:paraId="09133EE4" w14:textId="77777777" w:rsidTr="00EE207D">
        <w:tc>
          <w:tcPr>
            <w:tcW w:w="1073" w:type="dxa"/>
            <w:shd w:val="clear" w:color="auto" w:fill="auto"/>
            <w:vAlign w:val="bottom"/>
          </w:tcPr>
          <w:p w14:paraId="5E75F273"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207D">
              <w:rPr>
                <w:sz w:val="17"/>
              </w:rPr>
              <w:t>Mash East</w:t>
            </w:r>
          </w:p>
        </w:tc>
        <w:tc>
          <w:tcPr>
            <w:tcW w:w="780" w:type="dxa"/>
            <w:shd w:val="clear" w:color="auto" w:fill="auto"/>
            <w:vAlign w:val="bottom"/>
          </w:tcPr>
          <w:p w14:paraId="6DE30DC6"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29</w:t>
            </w:r>
          </w:p>
        </w:tc>
        <w:tc>
          <w:tcPr>
            <w:tcW w:w="781" w:type="dxa"/>
            <w:shd w:val="clear" w:color="auto" w:fill="auto"/>
            <w:vAlign w:val="bottom"/>
          </w:tcPr>
          <w:p w14:paraId="3A9469A1"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348</w:t>
            </w:r>
          </w:p>
        </w:tc>
        <w:tc>
          <w:tcPr>
            <w:tcW w:w="780" w:type="dxa"/>
            <w:shd w:val="clear" w:color="auto" w:fill="auto"/>
            <w:vAlign w:val="bottom"/>
          </w:tcPr>
          <w:p w14:paraId="6AA51356"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235</w:t>
            </w:r>
          </w:p>
        </w:tc>
        <w:tc>
          <w:tcPr>
            <w:tcW w:w="781" w:type="dxa"/>
            <w:gridSpan w:val="2"/>
            <w:shd w:val="clear" w:color="auto" w:fill="auto"/>
            <w:vAlign w:val="bottom"/>
          </w:tcPr>
          <w:p w14:paraId="59E3BFE1"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550</w:t>
            </w:r>
          </w:p>
        </w:tc>
        <w:tc>
          <w:tcPr>
            <w:tcW w:w="780" w:type="dxa"/>
            <w:shd w:val="clear" w:color="auto" w:fill="auto"/>
            <w:vAlign w:val="bottom"/>
          </w:tcPr>
          <w:p w14:paraId="1144FB53"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20</w:t>
            </w:r>
          </w:p>
        </w:tc>
        <w:tc>
          <w:tcPr>
            <w:tcW w:w="781" w:type="dxa"/>
            <w:shd w:val="clear" w:color="auto" w:fill="auto"/>
            <w:vAlign w:val="bottom"/>
          </w:tcPr>
          <w:p w14:paraId="1E6A57CD"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12</w:t>
            </w:r>
          </w:p>
        </w:tc>
        <w:tc>
          <w:tcPr>
            <w:tcW w:w="780" w:type="dxa"/>
            <w:shd w:val="clear" w:color="auto" w:fill="auto"/>
            <w:vAlign w:val="bottom"/>
          </w:tcPr>
          <w:p w14:paraId="70B7133C"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1</w:t>
            </w:r>
          </w:p>
        </w:tc>
        <w:tc>
          <w:tcPr>
            <w:tcW w:w="781" w:type="dxa"/>
            <w:shd w:val="clear" w:color="auto" w:fill="auto"/>
            <w:vAlign w:val="bottom"/>
          </w:tcPr>
          <w:p w14:paraId="3A69D4BE"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E207D">
              <w:rPr>
                <w:b/>
                <w:bCs/>
                <w:sz w:val="17"/>
              </w:rPr>
              <w:t>583</w:t>
            </w:r>
          </w:p>
        </w:tc>
      </w:tr>
      <w:tr w:rsidR="00EE207D" w:rsidRPr="00EE207D" w14:paraId="4774B37F" w14:textId="77777777" w:rsidTr="00EE207D">
        <w:tc>
          <w:tcPr>
            <w:tcW w:w="1073" w:type="dxa"/>
            <w:shd w:val="clear" w:color="auto" w:fill="auto"/>
            <w:vAlign w:val="bottom"/>
          </w:tcPr>
          <w:p w14:paraId="42605757"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207D">
              <w:rPr>
                <w:sz w:val="17"/>
              </w:rPr>
              <w:t>Mash West</w:t>
            </w:r>
          </w:p>
        </w:tc>
        <w:tc>
          <w:tcPr>
            <w:tcW w:w="780" w:type="dxa"/>
            <w:shd w:val="clear" w:color="auto" w:fill="auto"/>
            <w:vAlign w:val="bottom"/>
          </w:tcPr>
          <w:p w14:paraId="05038C63"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17</w:t>
            </w:r>
          </w:p>
        </w:tc>
        <w:tc>
          <w:tcPr>
            <w:tcW w:w="781" w:type="dxa"/>
            <w:shd w:val="clear" w:color="auto" w:fill="auto"/>
            <w:vAlign w:val="bottom"/>
          </w:tcPr>
          <w:p w14:paraId="742D5507"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201</w:t>
            </w:r>
          </w:p>
        </w:tc>
        <w:tc>
          <w:tcPr>
            <w:tcW w:w="780" w:type="dxa"/>
            <w:shd w:val="clear" w:color="auto" w:fill="auto"/>
            <w:vAlign w:val="bottom"/>
          </w:tcPr>
          <w:p w14:paraId="0A23EE0C"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77</w:t>
            </w:r>
          </w:p>
        </w:tc>
        <w:tc>
          <w:tcPr>
            <w:tcW w:w="781" w:type="dxa"/>
            <w:gridSpan w:val="2"/>
            <w:shd w:val="clear" w:color="auto" w:fill="auto"/>
            <w:vAlign w:val="bottom"/>
          </w:tcPr>
          <w:p w14:paraId="1F70099E"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191</w:t>
            </w:r>
          </w:p>
        </w:tc>
        <w:tc>
          <w:tcPr>
            <w:tcW w:w="780" w:type="dxa"/>
            <w:shd w:val="clear" w:color="auto" w:fill="auto"/>
            <w:vAlign w:val="bottom"/>
          </w:tcPr>
          <w:p w14:paraId="282DC246"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63</w:t>
            </w:r>
          </w:p>
        </w:tc>
        <w:tc>
          <w:tcPr>
            <w:tcW w:w="781" w:type="dxa"/>
            <w:shd w:val="clear" w:color="auto" w:fill="auto"/>
            <w:vAlign w:val="bottom"/>
          </w:tcPr>
          <w:p w14:paraId="7E82C307"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20</w:t>
            </w:r>
          </w:p>
        </w:tc>
        <w:tc>
          <w:tcPr>
            <w:tcW w:w="780" w:type="dxa"/>
            <w:shd w:val="clear" w:color="auto" w:fill="auto"/>
            <w:vAlign w:val="bottom"/>
          </w:tcPr>
          <w:p w14:paraId="7980EE4F"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4</w:t>
            </w:r>
          </w:p>
        </w:tc>
        <w:tc>
          <w:tcPr>
            <w:tcW w:w="781" w:type="dxa"/>
            <w:shd w:val="clear" w:color="auto" w:fill="auto"/>
            <w:vAlign w:val="bottom"/>
          </w:tcPr>
          <w:p w14:paraId="624335D2"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E207D">
              <w:rPr>
                <w:b/>
                <w:bCs/>
                <w:sz w:val="17"/>
              </w:rPr>
              <w:t>278</w:t>
            </w:r>
          </w:p>
        </w:tc>
      </w:tr>
      <w:tr w:rsidR="00EE207D" w:rsidRPr="00EE207D" w14:paraId="3F02251E" w14:textId="77777777" w:rsidTr="00EE207D">
        <w:tc>
          <w:tcPr>
            <w:tcW w:w="1073" w:type="dxa"/>
            <w:shd w:val="clear" w:color="auto" w:fill="auto"/>
            <w:vAlign w:val="bottom"/>
          </w:tcPr>
          <w:p w14:paraId="6316F2CA"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207D">
              <w:rPr>
                <w:sz w:val="17"/>
              </w:rPr>
              <w:t>Mat North</w:t>
            </w:r>
          </w:p>
        </w:tc>
        <w:tc>
          <w:tcPr>
            <w:tcW w:w="780" w:type="dxa"/>
            <w:shd w:val="clear" w:color="auto" w:fill="auto"/>
            <w:vAlign w:val="bottom"/>
          </w:tcPr>
          <w:p w14:paraId="026D1F8E"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13</w:t>
            </w:r>
          </w:p>
        </w:tc>
        <w:tc>
          <w:tcPr>
            <w:tcW w:w="781" w:type="dxa"/>
            <w:shd w:val="clear" w:color="auto" w:fill="auto"/>
            <w:vAlign w:val="bottom"/>
          </w:tcPr>
          <w:p w14:paraId="2F603AD7"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113</w:t>
            </w:r>
          </w:p>
        </w:tc>
        <w:tc>
          <w:tcPr>
            <w:tcW w:w="780" w:type="dxa"/>
            <w:shd w:val="clear" w:color="auto" w:fill="auto"/>
            <w:vAlign w:val="bottom"/>
          </w:tcPr>
          <w:p w14:paraId="19BE230D"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69</w:t>
            </w:r>
          </w:p>
        </w:tc>
        <w:tc>
          <w:tcPr>
            <w:tcW w:w="781" w:type="dxa"/>
            <w:gridSpan w:val="2"/>
            <w:shd w:val="clear" w:color="auto" w:fill="auto"/>
            <w:vAlign w:val="bottom"/>
          </w:tcPr>
          <w:p w14:paraId="2E536524"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112</w:t>
            </w:r>
          </w:p>
        </w:tc>
        <w:tc>
          <w:tcPr>
            <w:tcW w:w="780" w:type="dxa"/>
            <w:shd w:val="clear" w:color="auto" w:fill="auto"/>
            <w:vAlign w:val="bottom"/>
          </w:tcPr>
          <w:p w14:paraId="505BF17D"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35</w:t>
            </w:r>
          </w:p>
        </w:tc>
        <w:tc>
          <w:tcPr>
            <w:tcW w:w="781" w:type="dxa"/>
            <w:shd w:val="clear" w:color="auto" w:fill="auto"/>
            <w:vAlign w:val="bottom"/>
          </w:tcPr>
          <w:p w14:paraId="724C3953"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16</w:t>
            </w:r>
          </w:p>
        </w:tc>
        <w:tc>
          <w:tcPr>
            <w:tcW w:w="780" w:type="dxa"/>
            <w:shd w:val="clear" w:color="auto" w:fill="auto"/>
            <w:vAlign w:val="bottom"/>
          </w:tcPr>
          <w:p w14:paraId="71401B16"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19</w:t>
            </w:r>
          </w:p>
        </w:tc>
        <w:tc>
          <w:tcPr>
            <w:tcW w:w="781" w:type="dxa"/>
            <w:shd w:val="clear" w:color="auto" w:fill="auto"/>
            <w:vAlign w:val="bottom"/>
          </w:tcPr>
          <w:p w14:paraId="435C1799"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E207D">
              <w:rPr>
                <w:b/>
                <w:bCs/>
                <w:sz w:val="17"/>
              </w:rPr>
              <w:t>182</w:t>
            </w:r>
          </w:p>
        </w:tc>
      </w:tr>
      <w:tr w:rsidR="00EE207D" w:rsidRPr="00EE207D" w14:paraId="6FCA2017" w14:textId="77777777" w:rsidTr="00EE207D">
        <w:tc>
          <w:tcPr>
            <w:tcW w:w="1073" w:type="dxa"/>
            <w:shd w:val="clear" w:color="auto" w:fill="auto"/>
            <w:vAlign w:val="bottom"/>
          </w:tcPr>
          <w:p w14:paraId="5056D640"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207D">
              <w:rPr>
                <w:sz w:val="17"/>
              </w:rPr>
              <w:t>Mat South</w:t>
            </w:r>
          </w:p>
        </w:tc>
        <w:tc>
          <w:tcPr>
            <w:tcW w:w="780" w:type="dxa"/>
            <w:shd w:val="clear" w:color="auto" w:fill="auto"/>
            <w:vAlign w:val="bottom"/>
          </w:tcPr>
          <w:p w14:paraId="2E6633BC"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16</w:t>
            </w:r>
          </w:p>
        </w:tc>
        <w:tc>
          <w:tcPr>
            <w:tcW w:w="781" w:type="dxa"/>
            <w:shd w:val="clear" w:color="auto" w:fill="auto"/>
            <w:vAlign w:val="bottom"/>
          </w:tcPr>
          <w:p w14:paraId="21DB8F03"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173</w:t>
            </w:r>
          </w:p>
        </w:tc>
        <w:tc>
          <w:tcPr>
            <w:tcW w:w="780" w:type="dxa"/>
            <w:shd w:val="clear" w:color="auto" w:fill="auto"/>
            <w:vAlign w:val="bottom"/>
          </w:tcPr>
          <w:p w14:paraId="7F0A2626"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168</w:t>
            </w:r>
          </w:p>
        </w:tc>
        <w:tc>
          <w:tcPr>
            <w:tcW w:w="781" w:type="dxa"/>
            <w:gridSpan w:val="2"/>
            <w:shd w:val="clear" w:color="auto" w:fill="auto"/>
            <w:vAlign w:val="bottom"/>
          </w:tcPr>
          <w:p w14:paraId="43668B9F"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239</w:t>
            </w:r>
          </w:p>
        </w:tc>
        <w:tc>
          <w:tcPr>
            <w:tcW w:w="780" w:type="dxa"/>
            <w:shd w:val="clear" w:color="auto" w:fill="auto"/>
            <w:vAlign w:val="bottom"/>
          </w:tcPr>
          <w:p w14:paraId="50072A81"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80</w:t>
            </w:r>
          </w:p>
        </w:tc>
        <w:tc>
          <w:tcPr>
            <w:tcW w:w="781" w:type="dxa"/>
            <w:shd w:val="clear" w:color="auto" w:fill="auto"/>
            <w:vAlign w:val="bottom"/>
          </w:tcPr>
          <w:p w14:paraId="3DF6653D"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22</w:t>
            </w:r>
          </w:p>
        </w:tc>
        <w:tc>
          <w:tcPr>
            <w:tcW w:w="780" w:type="dxa"/>
            <w:shd w:val="clear" w:color="auto" w:fill="auto"/>
            <w:vAlign w:val="bottom"/>
          </w:tcPr>
          <w:p w14:paraId="3096AEDA"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0</w:t>
            </w:r>
          </w:p>
        </w:tc>
        <w:tc>
          <w:tcPr>
            <w:tcW w:w="781" w:type="dxa"/>
            <w:shd w:val="clear" w:color="auto" w:fill="auto"/>
            <w:vAlign w:val="bottom"/>
          </w:tcPr>
          <w:p w14:paraId="1FBEA4EF"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E207D">
              <w:rPr>
                <w:b/>
                <w:bCs/>
                <w:sz w:val="17"/>
              </w:rPr>
              <w:t>341</w:t>
            </w:r>
          </w:p>
        </w:tc>
      </w:tr>
      <w:tr w:rsidR="00EE207D" w:rsidRPr="00EE207D" w14:paraId="21E92D87" w14:textId="77777777" w:rsidTr="00EE207D">
        <w:tc>
          <w:tcPr>
            <w:tcW w:w="1073" w:type="dxa"/>
            <w:shd w:val="clear" w:color="auto" w:fill="auto"/>
            <w:vAlign w:val="bottom"/>
          </w:tcPr>
          <w:p w14:paraId="383E0632"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207D">
              <w:rPr>
                <w:sz w:val="17"/>
              </w:rPr>
              <w:t>Midlands</w:t>
            </w:r>
          </w:p>
        </w:tc>
        <w:tc>
          <w:tcPr>
            <w:tcW w:w="780" w:type="dxa"/>
            <w:shd w:val="clear" w:color="auto" w:fill="auto"/>
            <w:vAlign w:val="bottom"/>
          </w:tcPr>
          <w:p w14:paraId="3E807F1C"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39</w:t>
            </w:r>
          </w:p>
        </w:tc>
        <w:tc>
          <w:tcPr>
            <w:tcW w:w="781" w:type="dxa"/>
            <w:shd w:val="clear" w:color="auto" w:fill="auto"/>
            <w:vAlign w:val="bottom"/>
          </w:tcPr>
          <w:p w14:paraId="629931EE"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530</w:t>
            </w:r>
          </w:p>
        </w:tc>
        <w:tc>
          <w:tcPr>
            <w:tcW w:w="780" w:type="dxa"/>
            <w:shd w:val="clear" w:color="auto" w:fill="auto"/>
            <w:vAlign w:val="bottom"/>
          </w:tcPr>
          <w:p w14:paraId="2A1D72B8"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316</w:t>
            </w:r>
          </w:p>
        </w:tc>
        <w:tc>
          <w:tcPr>
            <w:tcW w:w="781" w:type="dxa"/>
            <w:gridSpan w:val="2"/>
            <w:shd w:val="clear" w:color="auto" w:fill="auto"/>
            <w:vAlign w:val="bottom"/>
          </w:tcPr>
          <w:p w14:paraId="46C6CEF7"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502</w:t>
            </w:r>
          </w:p>
        </w:tc>
        <w:tc>
          <w:tcPr>
            <w:tcW w:w="780" w:type="dxa"/>
            <w:shd w:val="clear" w:color="auto" w:fill="auto"/>
            <w:vAlign w:val="bottom"/>
          </w:tcPr>
          <w:p w14:paraId="53FEB691"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291</w:t>
            </w:r>
          </w:p>
        </w:tc>
        <w:tc>
          <w:tcPr>
            <w:tcW w:w="781" w:type="dxa"/>
            <w:shd w:val="clear" w:color="auto" w:fill="auto"/>
            <w:vAlign w:val="bottom"/>
          </w:tcPr>
          <w:p w14:paraId="6DAEB489"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40</w:t>
            </w:r>
          </w:p>
        </w:tc>
        <w:tc>
          <w:tcPr>
            <w:tcW w:w="780" w:type="dxa"/>
            <w:shd w:val="clear" w:color="auto" w:fill="auto"/>
            <w:vAlign w:val="bottom"/>
          </w:tcPr>
          <w:p w14:paraId="6250E022"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13</w:t>
            </w:r>
          </w:p>
        </w:tc>
        <w:tc>
          <w:tcPr>
            <w:tcW w:w="781" w:type="dxa"/>
            <w:shd w:val="clear" w:color="auto" w:fill="auto"/>
            <w:vAlign w:val="bottom"/>
          </w:tcPr>
          <w:p w14:paraId="53B355A3"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E207D">
              <w:rPr>
                <w:b/>
                <w:bCs/>
                <w:sz w:val="17"/>
              </w:rPr>
              <w:t>846</w:t>
            </w:r>
          </w:p>
        </w:tc>
      </w:tr>
      <w:tr w:rsidR="00EE207D" w:rsidRPr="00EE207D" w14:paraId="7C84CDEA" w14:textId="77777777" w:rsidTr="00EE207D">
        <w:tc>
          <w:tcPr>
            <w:tcW w:w="1073" w:type="dxa"/>
            <w:shd w:val="clear" w:color="auto" w:fill="auto"/>
            <w:vAlign w:val="bottom"/>
          </w:tcPr>
          <w:p w14:paraId="09844952"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E207D">
              <w:rPr>
                <w:sz w:val="17"/>
              </w:rPr>
              <w:t>Manicaland</w:t>
            </w:r>
          </w:p>
        </w:tc>
        <w:tc>
          <w:tcPr>
            <w:tcW w:w="780" w:type="dxa"/>
            <w:shd w:val="clear" w:color="auto" w:fill="auto"/>
            <w:vAlign w:val="bottom"/>
          </w:tcPr>
          <w:p w14:paraId="32FD87E3"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38</w:t>
            </w:r>
          </w:p>
        </w:tc>
        <w:tc>
          <w:tcPr>
            <w:tcW w:w="781" w:type="dxa"/>
            <w:shd w:val="clear" w:color="auto" w:fill="auto"/>
            <w:vAlign w:val="bottom"/>
          </w:tcPr>
          <w:p w14:paraId="4352D2AD"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550</w:t>
            </w:r>
          </w:p>
        </w:tc>
        <w:tc>
          <w:tcPr>
            <w:tcW w:w="780" w:type="dxa"/>
            <w:shd w:val="clear" w:color="auto" w:fill="auto"/>
            <w:vAlign w:val="bottom"/>
          </w:tcPr>
          <w:p w14:paraId="5B690E10"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336</w:t>
            </w:r>
          </w:p>
        </w:tc>
        <w:tc>
          <w:tcPr>
            <w:tcW w:w="781" w:type="dxa"/>
            <w:gridSpan w:val="2"/>
            <w:shd w:val="clear" w:color="auto" w:fill="auto"/>
            <w:vAlign w:val="bottom"/>
          </w:tcPr>
          <w:p w14:paraId="684D6622"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420</w:t>
            </w:r>
          </w:p>
        </w:tc>
        <w:tc>
          <w:tcPr>
            <w:tcW w:w="780" w:type="dxa"/>
            <w:shd w:val="clear" w:color="auto" w:fill="auto"/>
            <w:vAlign w:val="bottom"/>
          </w:tcPr>
          <w:p w14:paraId="7C541CE2"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391</w:t>
            </w:r>
          </w:p>
        </w:tc>
        <w:tc>
          <w:tcPr>
            <w:tcW w:w="781" w:type="dxa"/>
            <w:shd w:val="clear" w:color="auto" w:fill="auto"/>
            <w:vAlign w:val="bottom"/>
          </w:tcPr>
          <w:p w14:paraId="41E517F1"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70</w:t>
            </w:r>
          </w:p>
        </w:tc>
        <w:tc>
          <w:tcPr>
            <w:tcW w:w="780" w:type="dxa"/>
            <w:shd w:val="clear" w:color="auto" w:fill="auto"/>
            <w:vAlign w:val="bottom"/>
          </w:tcPr>
          <w:p w14:paraId="0CD44C8D"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E207D">
              <w:rPr>
                <w:sz w:val="17"/>
              </w:rPr>
              <w:t>5</w:t>
            </w:r>
          </w:p>
        </w:tc>
        <w:tc>
          <w:tcPr>
            <w:tcW w:w="781" w:type="dxa"/>
            <w:shd w:val="clear" w:color="auto" w:fill="auto"/>
            <w:vAlign w:val="bottom"/>
          </w:tcPr>
          <w:p w14:paraId="47896216"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EE207D">
              <w:rPr>
                <w:b/>
                <w:bCs/>
                <w:sz w:val="17"/>
              </w:rPr>
              <w:t>886</w:t>
            </w:r>
          </w:p>
        </w:tc>
      </w:tr>
      <w:tr w:rsidR="00EE207D" w:rsidRPr="00EE207D" w14:paraId="5D7A93DB" w14:textId="77777777" w:rsidTr="00EE207D">
        <w:tc>
          <w:tcPr>
            <w:tcW w:w="1073" w:type="dxa"/>
            <w:tcBorders>
              <w:bottom w:val="single" w:sz="4" w:space="0" w:color="auto"/>
            </w:tcBorders>
            <w:shd w:val="clear" w:color="auto" w:fill="auto"/>
            <w:vAlign w:val="bottom"/>
          </w:tcPr>
          <w:p w14:paraId="0DDC87BE"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EE207D">
              <w:rPr>
                <w:sz w:val="17"/>
              </w:rPr>
              <w:t>Masvingo</w:t>
            </w:r>
          </w:p>
        </w:tc>
        <w:tc>
          <w:tcPr>
            <w:tcW w:w="780" w:type="dxa"/>
            <w:tcBorders>
              <w:bottom w:val="single" w:sz="4" w:space="0" w:color="auto"/>
            </w:tcBorders>
            <w:shd w:val="clear" w:color="auto" w:fill="auto"/>
            <w:vAlign w:val="bottom"/>
          </w:tcPr>
          <w:p w14:paraId="60502FB4"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E207D">
              <w:rPr>
                <w:sz w:val="17"/>
              </w:rPr>
              <w:t>29</w:t>
            </w:r>
          </w:p>
        </w:tc>
        <w:tc>
          <w:tcPr>
            <w:tcW w:w="781" w:type="dxa"/>
            <w:tcBorders>
              <w:bottom w:val="single" w:sz="4" w:space="0" w:color="auto"/>
            </w:tcBorders>
            <w:shd w:val="clear" w:color="auto" w:fill="auto"/>
            <w:vAlign w:val="bottom"/>
          </w:tcPr>
          <w:p w14:paraId="7F43089E"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E207D">
              <w:rPr>
                <w:sz w:val="17"/>
              </w:rPr>
              <w:t>430</w:t>
            </w:r>
          </w:p>
        </w:tc>
        <w:tc>
          <w:tcPr>
            <w:tcW w:w="780" w:type="dxa"/>
            <w:tcBorders>
              <w:bottom w:val="single" w:sz="4" w:space="0" w:color="auto"/>
            </w:tcBorders>
            <w:shd w:val="clear" w:color="auto" w:fill="auto"/>
            <w:vAlign w:val="bottom"/>
          </w:tcPr>
          <w:p w14:paraId="49AE9BBF"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E207D">
              <w:rPr>
                <w:sz w:val="17"/>
              </w:rPr>
              <w:t>269</w:t>
            </w:r>
          </w:p>
        </w:tc>
        <w:tc>
          <w:tcPr>
            <w:tcW w:w="781" w:type="dxa"/>
            <w:gridSpan w:val="2"/>
            <w:tcBorders>
              <w:bottom w:val="single" w:sz="4" w:space="0" w:color="auto"/>
            </w:tcBorders>
            <w:shd w:val="clear" w:color="auto" w:fill="auto"/>
            <w:vAlign w:val="bottom"/>
          </w:tcPr>
          <w:p w14:paraId="4A99BC16"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E207D">
              <w:rPr>
                <w:sz w:val="17"/>
              </w:rPr>
              <w:t>312</w:t>
            </w:r>
          </w:p>
        </w:tc>
        <w:tc>
          <w:tcPr>
            <w:tcW w:w="780" w:type="dxa"/>
            <w:tcBorders>
              <w:bottom w:val="single" w:sz="4" w:space="0" w:color="auto"/>
            </w:tcBorders>
            <w:shd w:val="clear" w:color="auto" w:fill="auto"/>
            <w:vAlign w:val="bottom"/>
          </w:tcPr>
          <w:p w14:paraId="06D17FB2"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E207D">
              <w:rPr>
                <w:sz w:val="17"/>
              </w:rPr>
              <w:t>330</w:t>
            </w:r>
          </w:p>
        </w:tc>
        <w:tc>
          <w:tcPr>
            <w:tcW w:w="781" w:type="dxa"/>
            <w:tcBorders>
              <w:bottom w:val="single" w:sz="4" w:space="0" w:color="auto"/>
            </w:tcBorders>
            <w:shd w:val="clear" w:color="auto" w:fill="auto"/>
            <w:vAlign w:val="bottom"/>
          </w:tcPr>
          <w:p w14:paraId="2E1C9220"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E207D">
              <w:rPr>
                <w:sz w:val="17"/>
              </w:rPr>
              <w:t>54</w:t>
            </w:r>
          </w:p>
        </w:tc>
        <w:tc>
          <w:tcPr>
            <w:tcW w:w="780" w:type="dxa"/>
            <w:tcBorders>
              <w:bottom w:val="single" w:sz="4" w:space="0" w:color="auto"/>
            </w:tcBorders>
            <w:shd w:val="clear" w:color="auto" w:fill="auto"/>
            <w:vAlign w:val="bottom"/>
          </w:tcPr>
          <w:p w14:paraId="191EB3E3"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E207D">
              <w:rPr>
                <w:sz w:val="17"/>
              </w:rPr>
              <w:t>3</w:t>
            </w:r>
          </w:p>
        </w:tc>
        <w:tc>
          <w:tcPr>
            <w:tcW w:w="781" w:type="dxa"/>
            <w:tcBorders>
              <w:bottom w:val="single" w:sz="4" w:space="0" w:color="auto"/>
            </w:tcBorders>
            <w:shd w:val="clear" w:color="auto" w:fill="auto"/>
            <w:vAlign w:val="bottom"/>
          </w:tcPr>
          <w:p w14:paraId="49E7D246"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b/>
                <w:bCs/>
                <w:sz w:val="17"/>
              </w:rPr>
            </w:pPr>
            <w:r w:rsidRPr="00EE207D">
              <w:rPr>
                <w:b/>
                <w:bCs/>
                <w:sz w:val="17"/>
              </w:rPr>
              <w:t>699</w:t>
            </w:r>
          </w:p>
        </w:tc>
      </w:tr>
      <w:tr w:rsidR="00EE207D" w:rsidRPr="00EE207D" w14:paraId="4CAD5371" w14:textId="77777777" w:rsidTr="00EE207D">
        <w:tc>
          <w:tcPr>
            <w:tcW w:w="1073" w:type="dxa"/>
            <w:tcBorders>
              <w:top w:val="single" w:sz="4" w:space="0" w:color="auto"/>
              <w:bottom w:val="single" w:sz="12" w:space="0" w:color="auto"/>
            </w:tcBorders>
            <w:shd w:val="clear" w:color="auto" w:fill="auto"/>
            <w:vAlign w:val="bottom"/>
          </w:tcPr>
          <w:p w14:paraId="42871CE3" w14:textId="7994009C"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bCs/>
                <w:sz w:val="17"/>
              </w:rPr>
            </w:pPr>
            <w:r w:rsidRPr="00EE207D">
              <w:rPr>
                <w:b/>
                <w:bCs/>
                <w:sz w:val="17"/>
              </w:rPr>
              <w:tab/>
              <w:t>Total</w:t>
            </w:r>
          </w:p>
        </w:tc>
        <w:tc>
          <w:tcPr>
            <w:tcW w:w="780" w:type="dxa"/>
            <w:tcBorders>
              <w:top w:val="single" w:sz="4" w:space="0" w:color="auto"/>
              <w:bottom w:val="single" w:sz="12" w:space="0" w:color="auto"/>
            </w:tcBorders>
            <w:shd w:val="clear" w:color="auto" w:fill="auto"/>
            <w:vAlign w:val="bottom"/>
          </w:tcPr>
          <w:p w14:paraId="546C129F"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EE207D">
              <w:rPr>
                <w:b/>
                <w:bCs/>
                <w:sz w:val="17"/>
              </w:rPr>
              <w:t>260</w:t>
            </w:r>
          </w:p>
        </w:tc>
        <w:tc>
          <w:tcPr>
            <w:tcW w:w="781" w:type="dxa"/>
            <w:tcBorders>
              <w:top w:val="single" w:sz="4" w:space="0" w:color="auto"/>
              <w:bottom w:val="single" w:sz="12" w:space="0" w:color="auto"/>
            </w:tcBorders>
            <w:shd w:val="clear" w:color="auto" w:fill="auto"/>
            <w:vAlign w:val="bottom"/>
          </w:tcPr>
          <w:p w14:paraId="511335A7"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EE207D">
              <w:rPr>
                <w:b/>
                <w:bCs/>
                <w:sz w:val="17"/>
              </w:rPr>
              <w:t>3 317</w:t>
            </w:r>
          </w:p>
        </w:tc>
        <w:tc>
          <w:tcPr>
            <w:tcW w:w="780" w:type="dxa"/>
            <w:tcBorders>
              <w:top w:val="single" w:sz="4" w:space="0" w:color="auto"/>
              <w:bottom w:val="single" w:sz="12" w:space="0" w:color="auto"/>
            </w:tcBorders>
            <w:shd w:val="clear" w:color="auto" w:fill="auto"/>
            <w:vAlign w:val="bottom"/>
          </w:tcPr>
          <w:p w14:paraId="68FE23FA"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EE207D">
              <w:rPr>
                <w:b/>
                <w:bCs/>
                <w:sz w:val="17"/>
              </w:rPr>
              <w:t>2 114</w:t>
            </w:r>
          </w:p>
        </w:tc>
        <w:tc>
          <w:tcPr>
            <w:tcW w:w="781" w:type="dxa"/>
            <w:gridSpan w:val="2"/>
            <w:tcBorders>
              <w:top w:val="single" w:sz="4" w:space="0" w:color="auto"/>
              <w:bottom w:val="single" w:sz="12" w:space="0" w:color="auto"/>
            </w:tcBorders>
            <w:shd w:val="clear" w:color="auto" w:fill="auto"/>
            <w:vAlign w:val="bottom"/>
          </w:tcPr>
          <w:p w14:paraId="78B725A1"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EE207D">
              <w:rPr>
                <w:b/>
                <w:bCs/>
                <w:sz w:val="17"/>
              </w:rPr>
              <w:t>3 329</w:t>
            </w:r>
          </w:p>
        </w:tc>
        <w:tc>
          <w:tcPr>
            <w:tcW w:w="780" w:type="dxa"/>
            <w:tcBorders>
              <w:top w:val="single" w:sz="4" w:space="0" w:color="auto"/>
              <w:bottom w:val="single" w:sz="12" w:space="0" w:color="auto"/>
            </w:tcBorders>
            <w:shd w:val="clear" w:color="auto" w:fill="auto"/>
            <w:vAlign w:val="bottom"/>
          </w:tcPr>
          <w:p w14:paraId="252B7C57"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EE207D">
              <w:rPr>
                <w:b/>
                <w:bCs/>
                <w:sz w:val="17"/>
              </w:rPr>
              <w:t>1 742</w:t>
            </w:r>
          </w:p>
        </w:tc>
        <w:tc>
          <w:tcPr>
            <w:tcW w:w="781" w:type="dxa"/>
            <w:tcBorders>
              <w:top w:val="single" w:sz="4" w:space="0" w:color="auto"/>
              <w:bottom w:val="single" w:sz="12" w:space="0" w:color="auto"/>
            </w:tcBorders>
            <w:shd w:val="clear" w:color="auto" w:fill="auto"/>
            <w:vAlign w:val="bottom"/>
          </w:tcPr>
          <w:p w14:paraId="104DC9FC"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EE207D">
              <w:rPr>
                <w:b/>
                <w:bCs/>
                <w:sz w:val="17"/>
              </w:rPr>
              <w:t>271</w:t>
            </w:r>
          </w:p>
        </w:tc>
        <w:tc>
          <w:tcPr>
            <w:tcW w:w="780" w:type="dxa"/>
            <w:tcBorders>
              <w:top w:val="single" w:sz="4" w:space="0" w:color="auto"/>
              <w:bottom w:val="single" w:sz="12" w:space="0" w:color="auto"/>
            </w:tcBorders>
            <w:shd w:val="clear" w:color="auto" w:fill="auto"/>
            <w:vAlign w:val="bottom"/>
          </w:tcPr>
          <w:p w14:paraId="134A7AC0"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EE207D">
              <w:rPr>
                <w:b/>
                <w:bCs/>
                <w:sz w:val="17"/>
              </w:rPr>
              <w:t>89</w:t>
            </w:r>
          </w:p>
        </w:tc>
        <w:tc>
          <w:tcPr>
            <w:tcW w:w="781" w:type="dxa"/>
            <w:tcBorders>
              <w:top w:val="single" w:sz="4" w:space="0" w:color="auto"/>
              <w:bottom w:val="single" w:sz="12" w:space="0" w:color="auto"/>
            </w:tcBorders>
            <w:shd w:val="clear" w:color="auto" w:fill="auto"/>
            <w:vAlign w:val="bottom"/>
          </w:tcPr>
          <w:p w14:paraId="2B53E60D" w14:textId="77777777" w:rsidR="00EE207D" w:rsidRPr="00EE207D"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EE207D">
              <w:rPr>
                <w:b/>
                <w:bCs/>
                <w:sz w:val="17"/>
              </w:rPr>
              <w:t>5 431</w:t>
            </w:r>
          </w:p>
        </w:tc>
      </w:tr>
    </w:tbl>
    <w:p w14:paraId="0F32C20A" w14:textId="77777777" w:rsidR="00EE207D" w:rsidRPr="00EE207D" w:rsidRDefault="00EE207D" w:rsidP="00EE207D">
      <w:pPr>
        <w:pStyle w:val="SingleTxt"/>
        <w:spacing w:after="0" w:line="120" w:lineRule="exact"/>
        <w:rPr>
          <w:sz w:val="10"/>
        </w:rPr>
      </w:pPr>
    </w:p>
    <w:p w14:paraId="4D2C5449" w14:textId="66AC951B" w:rsidR="00982956" w:rsidRDefault="00982956" w:rsidP="00EE207D">
      <w:pPr>
        <w:pStyle w:val="FootnoteText"/>
        <w:tabs>
          <w:tab w:val="clear" w:pos="418"/>
          <w:tab w:val="right" w:pos="1476"/>
          <w:tab w:val="left" w:pos="1548"/>
          <w:tab w:val="right" w:pos="1836"/>
          <w:tab w:val="left" w:pos="1908"/>
        </w:tabs>
        <w:ind w:left="1548" w:right="1267" w:hanging="288"/>
      </w:pPr>
      <w:r w:rsidRPr="00EE207D">
        <w:rPr>
          <w:i/>
          <w:iCs/>
        </w:rPr>
        <w:t>Source</w:t>
      </w:r>
      <w:r>
        <w:t>:</w:t>
      </w:r>
      <w:r w:rsidR="00453C7F">
        <w:t xml:space="preserve"> M</w:t>
      </w:r>
      <w:r>
        <w:t>inistry of Higher and Tertiary Education, Science and Technology Development, 2017.</w:t>
      </w:r>
    </w:p>
    <w:p w14:paraId="30616289" w14:textId="77777777" w:rsidR="00EE207D" w:rsidRPr="00EE207D" w:rsidRDefault="00EE207D" w:rsidP="00EE207D">
      <w:pPr>
        <w:pStyle w:val="SingleTxt"/>
        <w:spacing w:after="0" w:line="120" w:lineRule="exact"/>
        <w:rPr>
          <w:sz w:val="10"/>
        </w:rPr>
      </w:pPr>
    </w:p>
    <w:p w14:paraId="68D6B439" w14:textId="77777777" w:rsidR="00EE207D" w:rsidRPr="00EE207D" w:rsidRDefault="00EE207D" w:rsidP="00EE207D">
      <w:pPr>
        <w:pStyle w:val="SingleTxt"/>
        <w:spacing w:after="0" w:line="120" w:lineRule="exact"/>
        <w:rPr>
          <w:sz w:val="10"/>
        </w:rPr>
      </w:pPr>
    </w:p>
    <w:p w14:paraId="38AA6463" w14:textId="230DF0AC" w:rsidR="00982956" w:rsidRDefault="00982956" w:rsidP="00EE207D">
      <w:pPr>
        <w:pStyle w:val="SingleTxt"/>
        <w:spacing w:after="0"/>
      </w:pPr>
      <w:r>
        <w:t>Key of table 11 and 12:</w:t>
      </w:r>
      <w:r>
        <w:tab/>
        <w:t xml:space="preserve">MPC – Maths, Physics, Chemistry </w:t>
      </w:r>
    </w:p>
    <w:p w14:paraId="7BDA0B12" w14:textId="4AD5C3EE" w:rsidR="00982956" w:rsidRDefault="00EE207D" w:rsidP="00EE207D">
      <w:pPr>
        <w:pStyle w:val="SingleTxt"/>
        <w:spacing w:after="0"/>
      </w:pPr>
      <w:r>
        <w:tab/>
      </w:r>
      <w:r>
        <w:tab/>
      </w:r>
      <w:r>
        <w:tab/>
      </w:r>
      <w:r>
        <w:tab/>
      </w:r>
      <w:r>
        <w:tab/>
      </w:r>
      <w:r w:rsidR="00982956">
        <w:t xml:space="preserve">MBC – Maths, Biology, Chemistry </w:t>
      </w:r>
    </w:p>
    <w:p w14:paraId="76E79AF6" w14:textId="652EFBF2" w:rsidR="00982956" w:rsidRDefault="00EE207D" w:rsidP="00EE207D">
      <w:pPr>
        <w:pStyle w:val="SingleTxt"/>
        <w:spacing w:after="0"/>
      </w:pPr>
      <w:r>
        <w:tab/>
      </w:r>
      <w:r>
        <w:tab/>
      </w:r>
      <w:r>
        <w:tab/>
      </w:r>
      <w:r>
        <w:tab/>
      </w:r>
      <w:r>
        <w:tab/>
      </w:r>
      <w:r w:rsidR="00982956">
        <w:t xml:space="preserve">MPB – Maths, Physics, Biology </w:t>
      </w:r>
    </w:p>
    <w:p w14:paraId="2E30BF16" w14:textId="3C3E82EC" w:rsidR="00982956" w:rsidRDefault="00EE207D" w:rsidP="00982956">
      <w:pPr>
        <w:pStyle w:val="SingleTxt"/>
      </w:pPr>
      <w:r>
        <w:tab/>
      </w:r>
      <w:r>
        <w:tab/>
      </w:r>
      <w:r>
        <w:tab/>
      </w:r>
      <w:r>
        <w:tab/>
      </w:r>
      <w:r>
        <w:tab/>
      </w:r>
      <w:r w:rsidR="00982956">
        <w:t>MPBC – Maths, Physics Biology, Chemistry</w:t>
      </w:r>
    </w:p>
    <w:p w14:paraId="1F1F823D" w14:textId="77777777" w:rsidR="00982956" w:rsidRDefault="00982956" w:rsidP="00982956">
      <w:pPr>
        <w:pStyle w:val="SingleTxt"/>
      </w:pPr>
      <w:r>
        <w:t>64.</w:t>
      </w:r>
      <w:r>
        <w:tab/>
        <w:t xml:space="preserve">The new curriculum emphasises the teaching of Science and Maths subjects for all learners from Infant Education level. Girl learners are being encouraged to pursue the fields traditionally taken by their male counterparts which include among others, Mathematics, the Sciences and Technical/Vocational subjects. </w:t>
      </w:r>
    </w:p>
    <w:p w14:paraId="16D4306F" w14:textId="77777777" w:rsidR="00982956" w:rsidRDefault="00982956" w:rsidP="00982956">
      <w:pPr>
        <w:pStyle w:val="SingleTxt"/>
      </w:pPr>
      <w:r>
        <w:t>65.</w:t>
      </w:r>
      <w:r>
        <w:tab/>
        <w:t xml:space="preserve">To promote uptake of Science and Mathematics among girls, Government continues to run Mathematics, Science and Technical/Vocational subjects Camps for girls during the April and August school holidays. The camps are run and supervised by female teachers who also serve as role models for girl empowerment. </w:t>
      </w:r>
    </w:p>
    <w:p w14:paraId="652F1737" w14:textId="7F654C44" w:rsidR="00E354A4" w:rsidRDefault="00982956" w:rsidP="00982956">
      <w:pPr>
        <w:pStyle w:val="SingleTxt"/>
      </w:pPr>
      <w:r>
        <w:t>66.</w:t>
      </w:r>
      <w:r>
        <w:tab/>
        <w:t>Tables 13 to 20 below illustrate the enrolment trends of the girl child in Technical and Vocational Education, Training in Polytechnics and enrolment at Universities.</w:t>
      </w:r>
    </w:p>
    <w:p w14:paraId="16D0C15A" w14:textId="77777777" w:rsidR="00E629DF"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CC62B5">
        <w:rPr>
          <w:b w:val="0"/>
          <w:bCs/>
        </w:rPr>
        <w:t>Table 13</w:t>
      </w:r>
      <w:r>
        <w:rPr>
          <w:b w:val="0"/>
          <w:bCs/>
        </w:rPr>
        <w:br/>
      </w:r>
      <w:r>
        <w:t>Enrolment at Gweru Poly-Technical College by field of study, 2011 to 2014</w:t>
      </w:r>
    </w:p>
    <w:p w14:paraId="619645AD" w14:textId="77777777" w:rsidR="00E629DF" w:rsidRPr="00CC62B5" w:rsidRDefault="00E629DF" w:rsidP="00E629DF">
      <w:pPr>
        <w:pStyle w:val="SingleTxt"/>
        <w:spacing w:after="0" w:line="120" w:lineRule="exact"/>
        <w:rPr>
          <w:sz w:val="10"/>
          <w:lang w:val="en-US"/>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81"/>
        <w:gridCol w:w="748"/>
        <w:gridCol w:w="748"/>
        <w:gridCol w:w="749"/>
        <w:gridCol w:w="748"/>
        <w:gridCol w:w="749"/>
        <w:gridCol w:w="748"/>
        <w:gridCol w:w="749"/>
      </w:tblGrid>
      <w:tr w:rsidR="00E629DF" w:rsidRPr="000D5483" w14:paraId="0BDBC930" w14:textId="77777777" w:rsidTr="005D22E7">
        <w:trPr>
          <w:tblHeader/>
        </w:trPr>
        <w:tc>
          <w:tcPr>
            <w:tcW w:w="2081" w:type="dxa"/>
            <w:tcBorders>
              <w:top w:val="single" w:sz="4" w:space="0" w:color="auto"/>
            </w:tcBorders>
            <w:shd w:val="clear" w:color="auto" w:fill="auto"/>
            <w:vAlign w:val="bottom"/>
          </w:tcPr>
          <w:p w14:paraId="5CFBEF96"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5239" w:type="dxa"/>
            <w:gridSpan w:val="7"/>
            <w:tcBorders>
              <w:top w:val="single" w:sz="4" w:space="0" w:color="auto"/>
              <w:bottom w:val="single" w:sz="4" w:space="0" w:color="auto"/>
            </w:tcBorders>
            <w:shd w:val="clear" w:color="auto" w:fill="auto"/>
            <w:vAlign w:val="bottom"/>
          </w:tcPr>
          <w:p w14:paraId="4823435B"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0D5483">
              <w:rPr>
                <w:i/>
                <w:sz w:val="14"/>
              </w:rPr>
              <w:t>Percentage share of women</w:t>
            </w:r>
          </w:p>
        </w:tc>
      </w:tr>
      <w:tr w:rsidR="00E629DF" w:rsidRPr="000D5483" w14:paraId="7C4C26A4" w14:textId="77777777" w:rsidTr="005D22E7">
        <w:trPr>
          <w:tblHeader/>
        </w:trPr>
        <w:tc>
          <w:tcPr>
            <w:tcW w:w="2081" w:type="dxa"/>
            <w:tcBorders>
              <w:bottom w:val="single" w:sz="12" w:space="0" w:color="auto"/>
            </w:tcBorders>
            <w:shd w:val="clear" w:color="auto" w:fill="auto"/>
            <w:vAlign w:val="bottom"/>
          </w:tcPr>
          <w:p w14:paraId="09C1E2B9"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0D5483">
              <w:rPr>
                <w:i/>
                <w:sz w:val="14"/>
              </w:rPr>
              <w:t>Division/Department</w:t>
            </w:r>
          </w:p>
        </w:tc>
        <w:tc>
          <w:tcPr>
            <w:tcW w:w="748" w:type="dxa"/>
            <w:tcBorders>
              <w:top w:val="single" w:sz="4" w:space="0" w:color="auto"/>
              <w:bottom w:val="single" w:sz="12" w:space="0" w:color="auto"/>
            </w:tcBorders>
            <w:shd w:val="clear" w:color="auto" w:fill="auto"/>
            <w:vAlign w:val="bottom"/>
          </w:tcPr>
          <w:p w14:paraId="6E239418"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D5483">
              <w:rPr>
                <w:i/>
                <w:sz w:val="14"/>
              </w:rPr>
              <w:t>2012</w:t>
            </w:r>
          </w:p>
        </w:tc>
        <w:tc>
          <w:tcPr>
            <w:tcW w:w="748" w:type="dxa"/>
            <w:tcBorders>
              <w:top w:val="single" w:sz="4" w:space="0" w:color="auto"/>
              <w:bottom w:val="single" w:sz="12" w:space="0" w:color="auto"/>
            </w:tcBorders>
            <w:shd w:val="clear" w:color="auto" w:fill="auto"/>
            <w:vAlign w:val="bottom"/>
          </w:tcPr>
          <w:p w14:paraId="65F54218"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D5483">
              <w:rPr>
                <w:i/>
                <w:sz w:val="14"/>
              </w:rPr>
              <w:t>2013</w:t>
            </w:r>
          </w:p>
        </w:tc>
        <w:tc>
          <w:tcPr>
            <w:tcW w:w="749" w:type="dxa"/>
            <w:tcBorders>
              <w:top w:val="single" w:sz="4" w:space="0" w:color="auto"/>
              <w:bottom w:val="single" w:sz="12" w:space="0" w:color="auto"/>
            </w:tcBorders>
            <w:shd w:val="clear" w:color="auto" w:fill="auto"/>
            <w:vAlign w:val="bottom"/>
          </w:tcPr>
          <w:p w14:paraId="0CF589C9"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D5483">
              <w:rPr>
                <w:i/>
                <w:sz w:val="14"/>
              </w:rPr>
              <w:t>2014</w:t>
            </w:r>
          </w:p>
        </w:tc>
        <w:tc>
          <w:tcPr>
            <w:tcW w:w="748" w:type="dxa"/>
            <w:tcBorders>
              <w:top w:val="single" w:sz="4" w:space="0" w:color="auto"/>
              <w:bottom w:val="single" w:sz="12" w:space="0" w:color="auto"/>
            </w:tcBorders>
            <w:shd w:val="clear" w:color="auto" w:fill="auto"/>
            <w:vAlign w:val="bottom"/>
          </w:tcPr>
          <w:p w14:paraId="42B3892F"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D5483">
              <w:rPr>
                <w:i/>
                <w:sz w:val="14"/>
              </w:rPr>
              <w:t>2011</w:t>
            </w:r>
          </w:p>
        </w:tc>
        <w:tc>
          <w:tcPr>
            <w:tcW w:w="749" w:type="dxa"/>
            <w:tcBorders>
              <w:top w:val="single" w:sz="4" w:space="0" w:color="auto"/>
              <w:bottom w:val="single" w:sz="12" w:space="0" w:color="auto"/>
            </w:tcBorders>
            <w:shd w:val="clear" w:color="auto" w:fill="auto"/>
            <w:vAlign w:val="bottom"/>
          </w:tcPr>
          <w:p w14:paraId="7CA2AD82"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D5483">
              <w:rPr>
                <w:i/>
                <w:sz w:val="14"/>
              </w:rPr>
              <w:t>2012</w:t>
            </w:r>
          </w:p>
        </w:tc>
        <w:tc>
          <w:tcPr>
            <w:tcW w:w="748" w:type="dxa"/>
            <w:tcBorders>
              <w:top w:val="single" w:sz="4" w:space="0" w:color="auto"/>
              <w:bottom w:val="single" w:sz="12" w:space="0" w:color="auto"/>
            </w:tcBorders>
            <w:shd w:val="clear" w:color="auto" w:fill="auto"/>
            <w:vAlign w:val="bottom"/>
          </w:tcPr>
          <w:p w14:paraId="07E7417A"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D5483">
              <w:rPr>
                <w:i/>
                <w:sz w:val="14"/>
              </w:rPr>
              <w:t>2013</w:t>
            </w:r>
          </w:p>
        </w:tc>
        <w:tc>
          <w:tcPr>
            <w:tcW w:w="749" w:type="dxa"/>
            <w:tcBorders>
              <w:top w:val="single" w:sz="4" w:space="0" w:color="auto"/>
              <w:bottom w:val="single" w:sz="12" w:space="0" w:color="auto"/>
            </w:tcBorders>
            <w:shd w:val="clear" w:color="auto" w:fill="auto"/>
            <w:vAlign w:val="bottom"/>
          </w:tcPr>
          <w:p w14:paraId="4DC79280"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D5483">
              <w:rPr>
                <w:i/>
                <w:sz w:val="14"/>
              </w:rPr>
              <w:t>2014</w:t>
            </w:r>
          </w:p>
        </w:tc>
      </w:tr>
      <w:tr w:rsidR="00E629DF" w:rsidRPr="000D5483" w14:paraId="38538B37" w14:textId="77777777" w:rsidTr="005D22E7">
        <w:trPr>
          <w:trHeight w:hRule="exact" w:val="115"/>
          <w:tblHeader/>
        </w:trPr>
        <w:tc>
          <w:tcPr>
            <w:tcW w:w="2081" w:type="dxa"/>
            <w:tcBorders>
              <w:top w:val="single" w:sz="12" w:space="0" w:color="auto"/>
            </w:tcBorders>
            <w:shd w:val="clear" w:color="auto" w:fill="auto"/>
            <w:vAlign w:val="bottom"/>
          </w:tcPr>
          <w:p w14:paraId="1073623C"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748" w:type="dxa"/>
            <w:tcBorders>
              <w:top w:val="single" w:sz="12" w:space="0" w:color="auto"/>
            </w:tcBorders>
            <w:shd w:val="clear" w:color="auto" w:fill="auto"/>
            <w:vAlign w:val="bottom"/>
          </w:tcPr>
          <w:p w14:paraId="358C46A1"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48" w:type="dxa"/>
            <w:tcBorders>
              <w:top w:val="single" w:sz="12" w:space="0" w:color="auto"/>
            </w:tcBorders>
            <w:shd w:val="clear" w:color="auto" w:fill="auto"/>
            <w:vAlign w:val="bottom"/>
          </w:tcPr>
          <w:p w14:paraId="617E561E"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49" w:type="dxa"/>
            <w:tcBorders>
              <w:top w:val="single" w:sz="12" w:space="0" w:color="auto"/>
            </w:tcBorders>
            <w:shd w:val="clear" w:color="auto" w:fill="auto"/>
            <w:vAlign w:val="bottom"/>
          </w:tcPr>
          <w:p w14:paraId="46BAAF9D"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48" w:type="dxa"/>
            <w:tcBorders>
              <w:top w:val="single" w:sz="12" w:space="0" w:color="auto"/>
            </w:tcBorders>
            <w:shd w:val="clear" w:color="auto" w:fill="auto"/>
            <w:vAlign w:val="bottom"/>
          </w:tcPr>
          <w:p w14:paraId="02EFF766"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49" w:type="dxa"/>
            <w:tcBorders>
              <w:top w:val="single" w:sz="12" w:space="0" w:color="auto"/>
            </w:tcBorders>
            <w:shd w:val="clear" w:color="auto" w:fill="auto"/>
            <w:vAlign w:val="bottom"/>
          </w:tcPr>
          <w:p w14:paraId="4AF2C3F8"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48" w:type="dxa"/>
            <w:tcBorders>
              <w:top w:val="single" w:sz="12" w:space="0" w:color="auto"/>
            </w:tcBorders>
            <w:shd w:val="clear" w:color="auto" w:fill="auto"/>
            <w:vAlign w:val="bottom"/>
          </w:tcPr>
          <w:p w14:paraId="5E54D89C"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49" w:type="dxa"/>
            <w:tcBorders>
              <w:top w:val="single" w:sz="12" w:space="0" w:color="auto"/>
            </w:tcBorders>
            <w:shd w:val="clear" w:color="auto" w:fill="auto"/>
            <w:vAlign w:val="bottom"/>
          </w:tcPr>
          <w:p w14:paraId="7806CF81"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E629DF" w:rsidRPr="000D5483" w14:paraId="73E59EF1" w14:textId="77777777" w:rsidTr="005D22E7">
        <w:tc>
          <w:tcPr>
            <w:tcW w:w="2081" w:type="dxa"/>
            <w:shd w:val="clear" w:color="auto" w:fill="auto"/>
            <w:vAlign w:val="bottom"/>
          </w:tcPr>
          <w:p w14:paraId="7810807D"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D5483">
              <w:rPr>
                <w:sz w:val="17"/>
              </w:rPr>
              <w:t>Clothing</w:t>
            </w:r>
          </w:p>
        </w:tc>
        <w:tc>
          <w:tcPr>
            <w:tcW w:w="748" w:type="dxa"/>
            <w:shd w:val="clear" w:color="auto" w:fill="auto"/>
            <w:vAlign w:val="bottom"/>
          </w:tcPr>
          <w:p w14:paraId="2C1E2E80"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58</w:t>
            </w:r>
          </w:p>
        </w:tc>
        <w:tc>
          <w:tcPr>
            <w:tcW w:w="748" w:type="dxa"/>
            <w:shd w:val="clear" w:color="auto" w:fill="auto"/>
            <w:vAlign w:val="bottom"/>
          </w:tcPr>
          <w:p w14:paraId="1CEABE57"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58</w:t>
            </w:r>
          </w:p>
        </w:tc>
        <w:tc>
          <w:tcPr>
            <w:tcW w:w="749" w:type="dxa"/>
            <w:shd w:val="clear" w:color="auto" w:fill="auto"/>
            <w:vAlign w:val="bottom"/>
          </w:tcPr>
          <w:p w14:paraId="7494E146"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45</w:t>
            </w:r>
          </w:p>
        </w:tc>
        <w:tc>
          <w:tcPr>
            <w:tcW w:w="748" w:type="dxa"/>
            <w:shd w:val="clear" w:color="auto" w:fill="auto"/>
            <w:vAlign w:val="bottom"/>
          </w:tcPr>
          <w:p w14:paraId="0E933A30"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100.0</w:t>
            </w:r>
          </w:p>
        </w:tc>
        <w:tc>
          <w:tcPr>
            <w:tcW w:w="749" w:type="dxa"/>
            <w:shd w:val="clear" w:color="auto" w:fill="auto"/>
            <w:vAlign w:val="bottom"/>
          </w:tcPr>
          <w:p w14:paraId="412BEB60"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98.3</w:t>
            </w:r>
          </w:p>
        </w:tc>
        <w:tc>
          <w:tcPr>
            <w:tcW w:w="748" w:type="dxa"/>
            <w:shd w:val="clear" w:color="auto" w:fill="auto"/>
            <w:vAlign w:val="bottom"/>
          </w:tcPr>
          <w:p w14:paraId="4CF19498"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94.8</w:t>
            </w:r>
          </w:p>
        </w:tc>
        <w:tc>
          <w:tcPr>
            <w:tcW w:w="749" w:type="dxa"/>
            <w:shd w:val="clear" w:color="auto" w:fill="auto"/>
            <w:vAlign w:val="bottom"/>
          </w:tcPr>
          <w:p w14:paraId="6ADE7970"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100.0</w:t>
            </w:r>
          </w:p>
        </w:tc>
      </w:tr>
      <w:tr w:rsidR="00E629DF" w:rsidRPr="000D5483" w14:paraId="4145D5BB" w14:textId="77777777" w:rsidTr="005D22E7">
        <w:tc>
          <w:tcPr>
            <w:tcW w:w="2081" w:type="dxa"/>
            <w:shd w:val="clear" w:color="auto" w:fill="auto"/>
            <w:vAlign w:val="bottom"/>
          </w:tcPr>
          <w:p w14:paraId="4B0F7B10"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D5483">
              <w:rPr>
                <w:sz w:val="17"/>
              </w:rPr>
              <w:t>Hairdressing/Cosmetology</w:t>
            </w:r>
          </w:p>
        </w:tc>
        <w:tc>
          <w:tcPr>
            <w:tcW w:w="748" w:type="dxa"/>
            <w:shd w:val="clear" w:color="auto" w:fill="auto"/>
            <w:vAlign w:val="bottom"/>
          </w:tcPr>
          <w:p w14:paraId="2BF0E3DD"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15</w:t>
            </w:r>
          </w:p>
        </w:tc>
        <w:tc>
          <w:tcPr>
            <w:tcW w:w="748" w:type="dxa"/>
            <w:shd w:val="clear" w:color="auto" w:fill="auto"/>
            <w:vAlign w:val="bottom"/>
          </w:tcPr>
          <w:p w14:paraId="536260F6"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9</w:t>
            </w:r>
          </w:p>
        </w:tc>
        <w:tc>
          <w:tcPr>
            <w:tcW w:w="749" w:type="dxa"/>
            <w:shd w:val="clear" w:color="auto" w:fill="auto"/>
            <w:vAlign w:val="bottom"/>
          </w:tcPr>
          <w:p w14:paraId="002EA8BE"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6</w:t>
            </w:r>
          </w:p>
        </w:tc>
        <w:tc>
          <w:tcPr>
            <w:tcW w:w="748" w:type="dxa"/>
            <w:shd w:val="clear" w:color="auto" w:fill="auto"/>
            <w:vAlign w:val="bottom"/>
          </w:tcPr>
          <w:p w14:paraId="190C3FAB"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100.0</w:t>
            </w:r>
          </w:p>
        </w:tc>
        <w:tc>
          <w:tcPr>
            <w:tcW w:w="749" w:type="dxa"/>
            <w:shd w:val="clear" w:color="auto" w:fill="auto"/>
            <w:vAlign w:val="bottom"/>
          </w:tcPr>
          <w:p w14:paraId="05F330E8"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100.0</w:t>
            </w:r>
          </w:p>
        </w:tc>
        <w:tc>
          <w:tcPr>
            <w:tcW w:w="748" w:type="dxa"/>
            <w:shd w:val="clear" w:color="auto" w:fill="auto"/>
            <w:vAlign w:val="bottom"/>
          </w:tcPr>
          <w:p w14:paraId="5DA7F573"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100.0</w:t>
            </w:r>
          </w:p>
        </w:tc>
        <w:tc>
          <w:tcPr>
            <w:tcW w:w="749" w:type="dxa"/>
            <w:shd w:val="clear" w:color="auto" w:fill="auto"/>
            <w:vAlign w:val="bottom"/>
          </w:tcPr>
          <w:p w14:paraId="0F801F84"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100.0</w:t>
            </w:r>
          </w:p>
        </w:tc>
      </w:tr>
      <w:tr w:rsidR="00E629DF" w:rsidRPr="000D5483" w14:paraId="057D083E" w14:textId="77777777" w:rsidTr="005D22E7">
        <w:tc>
          <w:tcPr>
            <w:tcW w:w="2081" w:type="dxa"/>
            <w:shd w:val="clear" w:color="auto" w:fill="auto"/>
            <w:vAlign w:val="bottom"/>
          </w:tcPr>
          <w:p w14:paraId="2F254B6A"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D5483">
              <w:rPr>
                <w:sz w:val="17"/>
              </w:rPr>
              <w:t>Business Studies</w:t>
            </w:r>
          </w:p>
        </w:tc>
        <w:tc>
          <w:tcPr>
            <w:tcW w:w="748" w:type="dxa"/>
            <w:shd w:val="clear" w:color="auto" w:fill="auto"/>
            <w:vAlign w:val="bottom"/>
          </w:tcPr>
          <w:p w14:paraId="44CAEB3D"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204</w:t>
            </w:r>
          </w:p>
        </w:tc>
        <w:tc>
          <w:tcPr>
            <w:tcW w:w="748" w:type="dxa"/>
            <w:shd w:val="clear" w:color="auto" w:fill="auto"/>
            <w:vAlign w:val="bottom"/>
          </w:tcPr>
          <w:p w14:paraId="37AF52CF"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186</w:t>
            </w:r>
          </w:p>
        </w:tc>
        <w:tc>
          <w:tcPr>
            <w:tcW w:w="749" w:type="dxa"/>
            <w:shd w:val="clear" w:color="auto" w:fill="auto"/>
            <w:vAlign w:val="bottom"/>
          </w:tcPr>
          <w:p w14:paraId="5C08AC42"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183</w:t>
            </w:r>
          </w:p>
        </w:tc>
        <w:tc>
          <w:tcPr>
            <w:tcW w:w="748" w:type="dxa"/>
            <w:shd w:val="clear" w:color="auto" w:fill="auto"/>
            <w:vAlign w:val="bottom"/>
          </w:tcPr>
          <w:p w14:paraId="53C550BE"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57.5</w:t>
            </w:r>
          </w:p>
        </w:tc>
        <w:tc>
          <w:tcPr>
            <w:tcW w:w="749" w:type="dxa"/>
            <w:shd w:val="clear" w:color="auto" w:fill="auto"/>
            <w:vAlign w:val="bottom"/>
          </w:tcPr>
          <w:p w14:paraId="53B77106"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57.8</w:t>
            </w:r>
          </w:p>
        </w:tc>
        <w:tc>
          <w:tcPr>
            <w:tcW w:w="748" w:type="dxa"/>
            <w:shd w:val="clear" w:color="auto" w:fill="auto"/>
            <w:vAlign w:val="bottom"/>
          </w:tcPr>
          <w:p w14:paraId="3F77D184"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61.3</w:t>
            </w:r>
          </w:p>
        </w:tc>
        <w:tc>
          <w:tcPr>
            <w:tcW w:w="749" w:type="dxa"/>
            <w:shd w:val="clear" w:color="auto" w:fill="auto"/>
            <w:vAlign w:val="bottom"/>
          </w:tcPr>
          <w:p w14:paraId="72AD82BA"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68.9</w:t>
            </w:r>
          </w:p>
        </w:tc>
      </w:tr>
      <w:tr w:rsidR="00E629DF" w:rsidRPr="000D5483" w14:paraId="7AF778E7" w14:textId="77777777" w:rsidTr="005D22E7">
        <w:tc>
          <w:tcPr>
            <w:tcW w:w="2081" w:type="dxa"/>
            <w:shd w:val="clear" w:color="auto" w:fill="auto"/>
            <w:vAlign w:val="bottom"/>
          </w:tcPr>
          <w:p w14:paraId="28B1F0F1"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D5483">
              <w:rPr>
                <w:sz w:val="17"/>
              </w:rPr>
              <w:t>Management Studies</w:t>
            </w:r>
          </w:p>
        </w:tc>
        <w:tc>
          <w:tcPr>
            <w:tcW w:w="748" w:type="dxa"/>
            <w:shd w:val="clear" w:color="auto" w:fill="auto"/>
            <w:vAlign w:val="bottom"/>
          </w:tcPr>
          <w:p w14:paraId="4D750CCA"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411</w:t>
            </w:r>
          </w:p>
        </w:tc>
        <w:tc>
          <w:tcPr>
            <w:tcW w:w="748" w:type="dxa"/>
            <w:shd w:val="clear" w:color="auto" w:fill="auto"/>
            <w:vAlign w:val="bottom"/>
          </w:tcPr>
          <w:p w14:paraId="1E7886EA"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438</w:t>
            </w:r>
          </w:p>
        </w:tc>
        <w:tc>
          <w:tcPr>
            <w:tcW w:w="749" w:type="dxa"/>
            <w:shd w:val="clear" w:color="auto" w:fill="auto"/>
            <w:vAlign w:val="bottom"/>
          </w:tcPr>
          <w:p w14:paraId="10DC7735"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277</w:t>
            </w:r>
          </w:p>
        </w:tc>
        <w:tc>
          <w:tcPr>
            <w:tcW w:w="748" w:type="dxa"/>
            <w:shd w:val="clear" w:color="auto" w:fill="auto"/>
            <w:vAlign w:val="bottom"/>
          </w:tcPr>
          <w:p w14:paraId="74D5E891"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56.3</w:t>
            </w:r>
          </w:p>
        </w:tc>
        <w:tc>
          <w:tcPr>
            <w:tcW w:w="749" w:type="dxa"/>
            <w:shd w:val="clear" w:color="auto" w:fill="auto"/>
            <w:vAlign w:val="bottom"/>
          </w:tcPr>
          <w:p w14:paraId="4D480B58"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57.2</w:t>
            </w:r>
          </w:p>
        </w:tc>
        <w:tc>
          <w:tcPr>
            <w:tcW w:w="748" w:type="dxa"/>
            <w:shd w:val="clear" w:color="auto" w:fill="auto"/>
            <w:vAlign w:val="bottom"/>
          </w:tcPr>
          <w:p w14:paraId="5FE814CB"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60.3</w:t>
            </w:r>
          </w:p>
        </w:tc>
        <w:tc>
          <w:tcPr>
            <w:tcW w:w="749" w:type="dxa"/>
            <w:shd w:val="clear" w:color="auto" w:fill="auto"/>
            <w:vAlign w:val="bottom"/>
          </w:tcPr>
          <w:p w14:paraId="6572AA2D"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60.3</w:t>
            </w:r>
          </w:p>
        </w:tc>
      </w:tr>
      <w:tr w:rsidR="00E629DF" w:rsidRPr="000D5483" w14:paraId="0B299550" w14:textId="77777777" w:rsidTr="005D22E7">
        <w:tc>
          <w:tcPr>
            <w:tcW w:w="2081" w:type="dxa"/>
            <w:shd w:val="clear" w:color="auto" w:fill="auto"/>
            <w:vAlign w:val="bottom"/>
          </w:tcPr>
          <w:p w14:paraId="02E64017"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D5483">
              <w:rPr>
                <w:sz w:val="17"/>
              </w:rPr>
              <w:t>Secretarial Studies</w:t>
            </w:r>
          </w:p>
        </w:tc>
        <w:tc>
          <w:tcPr>
            <w:tcW w:w="748" w:type="dxa"/>
            <w:shd w:val="clear" w:color="auto" w:fill="auto"/>
            <w:vAlign w:val="bottom"/>
          </w:tcPr>
          <w:p w14:paraId="563563BB"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75</w:t>
            </w:r>
          </w:p>
        </w:tc>
        <w:tc>
          <w:tcPr>
            <w:tcW w:w="748" w:type="dxa"/>
            <w:shd w:val="clear" w:color="auto" w:fill="auto"/>
            <w:vAlign w:val="bottom"/>
          </w:tcPr>
          <w:p w14:paraId="593FF1AC"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34</w:t>
            </w:r>
          </w:p>
        </w:tc>
        <w:tc>
          <w:tcPr>
            <w:tcW w:w="749" w:type="dxa"/>
            <w:shd w:val="clear" w:color="auto" w:fill="auto"/>
            <w:vAlign w:val="bottom"/>
          </w:tcPr>
          <w:p w14:paraId="0527442E"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78</w:t>
            </w:r>
          </w:p>
        </w:tc>
        <w:tc>
          <w:tcPr>
            <w:tcW w:w="748" w:type="dxa"/>
            <w:shd w:val="clear" w:color="auto" w:fill="auto"/>
            <w:vAlign w:val="bottom"/>
          </w:tcPr>
          <w:p w14:paraId="4E6F5361"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94.9</w:t>
            </w:r>
          </w:p>
        </w:tc>
        <w:tc>
          <w:tcPr>
            <w:tcW w:w="749" w:type="dxa"/>
            <w:shd w:val="clear" w:color="auto" w:fill="auto"/>
            <w:vAlign w:val="bottom"/>
          </w:tcPr>
          <w:p w14:paraId="1FDE92B2"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94.7</w:t>
            </w:r>
          </w:p>
        </w:tc>
        <w:tc>
          <w:tcPr>
            <w:tcW w:w="748" w:type="dxa"/>
            <w:shd w:val="clear" w:color="auto" w:fill="auto"/>
            <w:vAlign w:val="bottom"/>
          </w:tcPr>
          <w:p w14:paraId="38AE8411"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97.1</w:t>
            </w:r>
          </w:p>
        </w:tc>
        <w:tc>
          <w:tcPr>
            <w:tcW w:w="749" w:type="dxa"/>
            <w:shd w:val="clear" w:color="auto" w:fill="auto"/>
            <w:vAlign w:val="bottom"/>
          </w:tcPr>
          <w:p w14:paraId="1A0D4C01"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94.9</w:t>
            </w:r>
          </w:p>
        </w:tc>
      </w:tr>
      <w:tr w:rsidR="00E629DF" w:rsidRPr="000D5483" w14:paraId="646CFE54" w14:textId="77777777" w:rsidTr="005D22E7">
        <w:tc>
          <w:tcPr>
            <w:tcW w:w="2081" w:type="dxa"/>
            <w:shd w:val="clear" w:color="auto" w:fill="auto"/>
            <w:vAlign w:val="bottom"/>
          </w:tcPr>
          <w:p w14:paraId="5551D476"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D5483">
              <w:rPr>
                <w:sz w:val="17"/>
              </w:rPr>
              <w:t xml:space="preserve">Records/Library </w:t>
            </w:r>
          </w:p>
        </w:tc>
        <w:tc>
          <w:tcPr>
            <w:tcW w:w="748" w:type="dxa"/>
            <w:shd w:val="clear" w:color="auto" w:fill="auto"/>
            <w:vAlign w:val="bottom"/>
          </w:tcPr>
          <w:p w14:paraId="3F5087C3"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209</w:t>
            </w:r>
          </w:p>
        </w:tc>
        <w:tc>
          <w:tcPr>
            <w:tcW w:w="748" w:type="dxa"/>
            <w:shd w:val="clear" w:color="auto" w:fill="auto"/>
            <w:vAlign w:val="bottom"/>
          </w:tcPr>
          <w:p w14:paraId="0F7515F7"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214</w:t>
            </w:r>
          </w:p>
        </w:tc>
        <w:tc>
          <w:tcPr>
            <w:tcW w:w="749" w:type="dxa"/>
            <w:shd w:val="clear" w:color="auto" w:fill="auto"/>
            <w:vAlign w:val="bottom"/>
          </w:tcPr>
          <w:p w14:paraId="19D85B35"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98</w:t>
            </w:r>
          </w:p>
        </w:tc>
        <w:tc>
          <w:tcPr>
            <w:tcW w:w="748" w:type="dxa"/>
            <w:shd w:val="clear" w:color="auto" w:fill="auto"/>
            <w:vAlign w:val="bottom"/>
          </w:tcPr>
          <w:p w14:paraId="1C2FB5C1"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74.6</w:t>
            </w:r>
          </w:p>
        </w:tc>
        <w:tc>
          <w:tcPr>
            <w:tcW w:w="749" w:type="dxa"/>
            <w:shd w:val="clear" w:color="auto" w:fill="auto"/>
            <w:vAlign w:val="bottom"/>
          </w:tcPr>
          <w:p w14:paraId="6D5C7B1C"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76.1</w:t>
            </w:r>
          </w:p>
        </w:tc>
        <w:tc>
          <w:tcPr>
            <w:tcW w:w="748" w:type="dxa"/>
            <w:shd w:val="clear" w:color="auto" w:fill="auto"/>
            <w:vAlign w:val="bottom"/>
          </w:tcPr>
          <w:p w14:paraId="0FEBE4C0"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73.4</w:t>
            </w:r>
          </w:p>
        </w:tc>
        <w:tc>
          <w:tcPr>
            <w:tcW w:w="749" w:type="dxa"/>
            <w:shd w:val="clear" w:color="auto" w:fill="auto"/>
            <w:vAlign w:val="bottom"/>
          </w:tcPr>
          <w:p w14:paraId="67B34BBA"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70.4</w:t>
            </w:r>
          </w:p>
        </w:tc>
      </w:tr>
      <w:tr w:rsidR="00E629DF" w:rsidRPr="000D5483" w14:paraId="57E91180" w14:textId="77777777" w:rsidTr="005D22E7">
        <w:tc>
          <w:tcPr>
            <w:tcW w:w="2081" w:type="dxa"/>
            <w:shd w:val="clear" w:color="auto" w:fill="auto"/>
            <w:vAlign w:val="bottom"/>
          </w:tcPr>
          <w:p w14:paraId="4465BB9A"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D5483">
              <w:rPr>
                <w:sz w:val="17"/>
              </w:rPr>
              <w:t>Information Technology</w:t>
            </w:r>
          </w:p>
        </w:tc>
        <w:tc>
          <w:tcPr>
            <w:tcW w:w="748" w:type="dxa"/>
            <w:shd w:val="clear" w:color="auto" w:fill="auto"/>
            <w:vAlign w:val="bottom"/>
          </w:tcPr>
          <w:p w14:paraId="0DDAC9AE"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97</w:t>
            </w:r>
          </w:p>
        </w:tc>
        <w:tc>
          <w:tcPr>
            <w:tcW w:w="748" w:type="dxa"/>
            <w:shd w:val="clear" w:color="auto" w:fill="auto"/>
            <w:vAlign w:val="bottom"/>
          </w:tcPr>
          <w:p w14:paraId="1D77DDAC"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87</w:t>
            </w:r>
          </w:p>
        </w:tc>
        <w:tc>
          <w:tcPr>
            <w:tcW w:w="749" w:type="dxa"/>
            <w:shd w:val="clear" w:color="auto" w:fill="auto"/>
            <w:vAlign w:val="bottom"/>
          </w:tcPr>
          <w:p w14:paraId="1A7FD193"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90</w:t>
            </w:r>
          </w:p>
        </w:tc>
        <w:tc>
          <w:tcPr>
            <w:tcW w:w="748" w:type="dxa"/>
            <w:shd w:val="clear" w:color="auto" w:fill="auto"/>
            <w:vAlign w:val="bottom"/>
          </w:tcPr>
          <w:p w14:paraId="3497AFD2"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34.4</w:t>
            </w:r>
          </w:p>
        </w:tc>
        <w:tc>
          <w:tcPr>
            <w:tcW w:w="749" w:type="dxa"/>
            <w:shd w:val="clear" w:color="auto" w:fill="auto"/>
            <w:vAlign w:val="bottom"/>
          </w:tcPr>
          <w:p w14:paraId="3A40E6B4"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40.2</w:t>
            </w:r>
          </w:p>
        </w:tc>
        <w:tc>
          <w:tcPr>
            <w:tcW w:w="748" w:type="dxa"/>
            <w:shd w:val="clear" w:color="auto" w:fill="auto"/>
            <w:vAlign w:val="bottom"/>
          </w:tcPr>
          <w:p w14:paraId="66DF51F1"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36.8</w:t>
            </w:r>
          </w:p>
        </w:tc>
        <w:tc>
          <w:tcPr>
            <w:tcW w:w="749" w:type="dxa"/>
            <w:shd w:val="clear" w:color="auto" w:fill="auto"/>
            <w:vAlign w:val="bottom"/>
          </w:tcPr>
          <w:p w14:paraId="2057807D"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34.4</w:t>
            </w:r>
          </w:p>
        </w:tc>
      </w:tr>
      <w:tr w:rsidR="00E629DF" w:rsidRPr="000D5483" w14:paraId="4E302AA2" w14:textId="77777777" w:rsidTr="005D22E7">
        <w:tc>
          <w:tcPr>
            <w:tcW w:w="2081" w:type="dxa"/>
            <w:shd w:val="clear" w:color="auto" w:fill="auto"/>
            <w:vAlign w:val="bottom"/>
          </w:tcPr>
          <w:p w14:paraId="23515064"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D5483">
              <w:rPr>
                <w:sz w:val="17"/>
              </w:rPr>
              <w:t>Education</w:t>
            </w:r>
          </w:p>
        </w:tc>
        <w:tc>
          <w:tcPr>
            <w:tcW w:w="748" w:type="dxa"/>
            <w:shd w:val="clear" w:color="auto" w:fill="auto"/>
            <w:vAlign w:val="bottom"/>
          </w:tcPr>
          <w:p w14:paraId="0185CD98"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93</w:t>
            </w:r>
          </w:p>
        </w:tc>
        <w:tc>
          <w:tcPr>
            <w:tcW w:w="748" w:type="dxa"/>
            <w:shd w:val="clear" w:color="auto" w:fill="auto"/>
            <w:vAlign w:val="bottom"/>
          </w:tcPr>
          <w:p w14:paraId="052CFBB7"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139</w:t>
            </w:r>
          </w:p>
        </w:tc>
        <w:tc>
          <w:tcPr>
            <w:tcW w:w="749" w:type="dxa"/>
            <w:shd w:val="clear" w:color="auto" w:fill="auto"/>
            <w:vAlign w:val="bottom"/>
          </w:tcPr>
          <w:p w14:paraId="29C15780"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50</w:t>
            </w:r>
          </w:p>
        </w:tc>
        <w:tc>
          <w:tcPr>
            <w:tcW w:w="748" w:type="dxa"/>
            <w:shd w:val="clear" w:color="auto" w:fill="auto"/>
            <w:vAlign w:val="bottom"/>
          </w:tcPr>
          <w:p w14:paraId="79469B6D"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44.0</w:t>
            </w:r>
          </w:p>
        </w:tc>
        <w:tc>
          <w:tcPr>
            <w:tcW w:w="749" w:type="dxa"/>
            <w:shd w:val="clear" w:color="auto" w:fill="auto"/>
            <w:vAlign w:val="bottom"/>
          </w:tcPr>
          <w:p w14:paraId="24C5A1EB"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30.1</w:t>
            </w:r>
          </w:p>
        </w:tc>
        <w:tc>
          <w:tcPr>
            <w:tcW w:w="748" w:type="dxa"/>
            <w:shd w:val="clear" w:color="auto" w:fill="auto"/>
            <w:vAlign w:val="bottom"/>
          </w:tcPr>
          <w:p w14:paraId="4CE1733C"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58.3</w:t>
            </w:r>
          </w:p>
        </w:tc>
        <w:tc>
          <w:tcPr>
            <w:tcW w:w="749" w:type="dxa"/>
            <w:shd w:val="clear" w:color="auto" w:fill="auto"/>
            <w:vAlign w:val="bottom"/>
          </w:tcPr>
          <w:p w14:paraId="000EADDA"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44.0</w:t>
            </w:r>
          </w:p>
        </w:tc>
      </w:tr>
      <w:tr w:rsidR="00E629DF" w:rsidRPr="000D5483" w14:paraId="6BDB9904" w14:textId="77777777" w:rsidTr="005D22E7">
        <w:tc>
          <w:tcPr>
            <w:tcW w:w="2081" w:type="dxa"/>
            <w:shd w:val="clear" w:color="auto" w:fill="auto"/>
            <w:vAlign w:val="bottom"/>
          </w:tcPr>
          <w:p w14:paraId="28E069A9"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D5483">
              <w:rPr>
                <w:sz w:val="17"/>
              </w:rPr>
              <w:t>Building</w:t>
            </w:r>
          </w:p>
        </w:tc>
        <w:tc>
          <w:tcPr>
            <w:tcW w:w="748" w:type="dxa"/>
            <w:shd w:val="clear" w:color="auto" w:fill="auto"/>
            <w:vAlign w:val="bottom"/>
          </w:tcPr>
          <w:p w14:paraId="44425395"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14</w:t>
            </w:r>
          </w:p>
        </w:tc>
        <w:tc>
          <w:tcPr>
            <w:tcW w:w="748" w:type="dxa"/>
            <w:shd w:val="clear" w:color="auto" w:fill="auto"/>
            <w:vAlign w:val="bottom"/>
          </w:tcPr>
          <w:p w14:paraId="3F8D5724"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13</w:t>
            </w:r>
          </w:p>
        </w:tc>
        <w:tc>
          <w:tcPr>
            <w:tcW w:w="749" w:type="dxa"/>
            <w:shd w:val="clear" w:color="auto" w:fill="auto"/>
            <w:vAlign w:val="bottom"/>
          </w:tcPr>
          <w:p w14:paraId="2C54DC04"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2</w:t>
            </w:r>
          </w:p>
        </w:tc>
        <w:tc>
          <w:tcPr>
            <w:tcW w:w="748" w:type="dxa"/>
            <w:shd w:val="clear" w:color="auto" w:fill="auto"/>
            <w:vAlign w:val="bottom"/>
          </w:tcPr>
          <w:p w14:paraId="4E895A6C"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33.3</w:t>
            </w:r>
          </w:p>
        </w:tc>
        <w:tc>
          <w:tcPr>
            <w:tcW w:w="749" w:type="dxa"/>
            <w:shd w:val="clear" w:color="auto" w:fill="auto"/>
            <w:vAlign w:val="bottom"/>
          </w:tcPr>
          <w:p w14:paraId="065EBA54"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21.4</w:t>
            </w:r>
          </w:p>
        </w:tc>
        <w:tc>
          <w:tcPr>
            <w:tcW w:w="748" w:type="dxa"/>
            <w:shd w:val="clear" w:color="auto" w:fill="auto"/>
            <w:vAlign w:val="bottom"/>
          </w:tcPr>
          <w:p w14:paraId="7B1EDADD"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23.1</w:t>
            </w:r>
          </w:p>
        </w:tc>
        <w:tc>
          <w:tcPr>
            <w:tcW w:w="749" w:type="dxa"/>
            <w:shd w:val="clear" w:color="auto" w:fill="auto"/>
            <w:vAlign w:val="bottom"/>
          </w:tcPr>
          <w:p w14:paraId="69BF52E2"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0.0</w:t>
            </w:r>
          </w:p>
        </w:tc>
      </w:tr>
      <w:tr w:rsidR="00E629DF" w:rsidRPr="000D5483" w14:paraId="1B203BA0" w14:textId="77777777" w:rsidTr="005D22E7">
        <w:tc>
          <w:tcPr>
            <w:tcW w:w="2081" w:type="dxa"/>
            <w:shd w:val="clear" w:color="auto" w:fill="auto"/>
            <w:vAlign w:val="bottom"/>
          </w:tcPr>
          <w:p w14:paraId="628A2463"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D5483">
              <w:rPr>
                <w:sz w:val="17"/>
              </w:rPr>
              <w:t>Automotive Engineering</w:t>
            </w:r>
          </w:p>
        </w:tc>
        <w:tc>
          <w:tcPr>
            <w:tcW w:w="748" w:type="dxa"/>
            <w:shd w:val="clear" w:color="auto" w:fill="auto"/>
            <w:vAlign w:val="bottom"/>
          </w:tcPr>
          <w:p w14:paraId="68A2E692"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197</w:t>
            </w:r>
          </w:p>
        </w:tc>
        <w:tc>
          <w:tcPr>
            <w:tcW w:w="748" w:type="dxa"/>
            <w:shd w:val="clear" w:color="auto" w:fill="auto"/>
            <w:vAlign w:val="bottom"/>
          </w:tcPr>
          <w:p w14:paraId="4C744B80"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196</w:t>
            </w:r>
          </w:p>
        </w:tc>
        <w:tc>
          <w:tcPr>
            <w:tcW w:w="749" w:type="dxa"/>
            <w:shd w:val="clear" w:color="auto" w:fill="auto"/>
            <w:vAlign w:val="bottom"/>
          </w:tcPr>
          <w:p w14:paraId="24814CE3"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90</w:t>
            </w:r>
          </w:p>
        </w:tc>
        <w:tc>
          <w:tcPr>
            <w:tcW w:w="748" w:type="dxa"/>
            <w:shd w:val="clear" w:color="auto" w:fill="auto"/>
            <w:vAlign w:val="bottom"/>
          </w:tcPr>
          <w:p w14:paraId="0F6F5CB6"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2.5</w:t>
            </w:r>
          </w:p>
        </w:tc>
        <w:tc>
          <w:tcPr>
            <w:tcW w:w="749" w:type="dxa"/>
            <w:shd w:val="clear" w:color="auto" w:fill="auto"/>
            <w:vAlign w:val="bottom"/>
          </w:tcPr>
          <w:p w14:paraId="3E446718"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2.0</w:t>
            </w:r>
          </w:p>
        </w:tc>
        <w:tc>
          <w:tcPr>
            <w:tcW w:w="748" w:type="dxa"/>
            <w:shd w:val="clear" w:color="auto" w:fill="auto"/>
            <w:vAlign w:val="bottom"/>
          </w:tcPr>
          <w:p w14:paraId="6133C74D"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2.6</w:t>
            </w:r>
          </w:p>
        </w:tc>
        <w:tc>
          <w:tcPr>
            <w:tcW w:w="749" w:type="dxa"/>
            <w:shd w:val="clear" w:color="auto" w:fill="auto"/>
            <w:vAlign w:val="bottom"/>
          </w:tcPr>
          <w:p w14:paraId="1A71CF09"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5.6</w:t>
            </w:r>
          </w:p>
        </w:tc>
      </w:tr>
      <w:tr w:rsidR="00E629DF" w:rsidRPr="000D5483" w14:paraId="4E7FC292" w14:textId="77777777" w:rsidTr="005D22E7">
        <w:tc>
          <w:tcPr>
            <w:tcW w:w="2081" w:type="dxa"/>
            <w:shd w:val="clear" w:color="auto" w:fill="auto"/>
            <w:vAlign w:val="bottom"/>
          </w:tcPr>
          <w:p w14:paraId="3E9C3B2C"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D5483">
              <w:rPr>
                <w:sz w:val="17"/>
              </w:rPr>
              <w:t>Electrical Engineering</w:t>
            </w:r>
          </w:p>
        </w:tc>
        <w:tc>
          <w:tcPr>
            <w:tcW w:w="748" w:type="dxa"/>
            <w:shd w:val="clear" w:color="auto" w:fill="auto"/>
            <w:vAlign w:val="bottom"/>
          </w:tcPr>
          <w:p w14:paraId="0A96DCDB"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112</w:t>
            </w:r>
          </w:p>
        </w:tc>
        <w:tc>
          <w:tcPr>
            <w:tcW w:w="748" w:type="dxa"/>
            <w:shd w:val="clear" w:color="auto" w:fill="auto"/>
            <w:vAlign w:val="bottom"/>
          </w:tcPr>
          <w:p w14:paraId="58A3772D"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141</w:t>
            </w:r>
          </w:p>
        </w:tc>
        <w:tc>
          <w:tcPr>
            <w:tcW w:w="749" w:type="dxa"/>
            <w:shd w:val="clear" w:color="auto" w:fill="auto"/>
            <w:vAlign w:val="bottom"/>
          </w:tcPr>
          <w:p w14:paraId="121FED57"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177</w:t>
            </w:r>
          </w:p>
        </w:tc>
        <w:tc>
          <w:tcPr>
            <w:tcW w:w="748" w:type="dxa"/>
            <w:shd w:val="clear" w:color="auto" w:fill="auto"/>
            <w:vAlign w:val="bottom"/>
          </w:tcPr>
          <w:p w14:paraId="6DE0DCF9"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20.7</w:t>
            </w:r>
          </w:p>
        </w:tc>
        <w:tc>
          <w:tcPr>
            <w:tcW w:w="749" w:type="dxa"/>
            <w:shd w:val="clear" w:color="auto" w:fill="auto"/>
            <w:vAlign w:val="bottom"/>
          </w:tcPr>
          <w:p w14:paraId="668A2967"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19.6</w:t>
            </w:r>
          </w:p>
        </w:tc>
        <w:tc>
          <w:tcPr>
            <w:tcW w:w="748" w:type="dxa"/>
            <w:shd w:val="clear" w:color="auto" w:fill="auto"/>
            <w:vAlign w:val="bottom"/>
          </w:tcPr>
          <w:p w14:paraId="5D633274"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17.7</w:t>
            </w:r>
          </w:p>
        </w:tc>
        <w:tc>
          <w:tcPr>
            <w:tcW w:w="749" w:type="dxa"/>
            <w:shd w:val="clear" w:color="auto" w:fill="auto"/>
            <w:vAlign w:val="bottom"/>
          </w:tcPr>
          <w:p w14:paraId="41936468"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18.1</w:t>
            </w:r>
          </w:p>
        </w:tc>
      </w:tr>
      <w:tr w:rsidR="00E629DF" w:rsidRPr="000D5483" w14:paraId="6EB712A7" w14:textId="77777777" w:rsidTr="005D22E7">
        <w:tc>
          <w:tcPr>
            <w:tcW w:w="2081" w:type="dxa"/>
            <w:tcBorders>
              <w:bottom w:val="single" w:sz="4" w:space="0" w:color="auto"/>
            </w:tcBorders>
            <w:shd w:val="clear" w:color="auto" w:fill="auto"/>
            <w:vAlign w:val="bottom"/>
          </w:tcPr>
          <w:p w14:paraId="16583E3F"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0D5483">
              <w:rPr>
                <w:sz w:val="17"/>
              </w:rPr>
              <w:t>Mechanical Engineering</w:t>
            </w:r>
          </w:p>
        </w:tc>
        <w:tc>
          <w:tcPr>
            <w:tcW w:w="748" w:type="dxa"/>
            <w:tcBorders>
              <w:bottom w:val="single" w:sz="4" w:space="0" w:color="auto"/>
            </w:tcBorders>
            <w:shd w:val="clear" w:color="auto" w:fill="auto"/>
            <w:vAlign w:val="bottom"/>
          </w:tcPr>
          <w:p w14:paraId="5258BD3E"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0D5483">
              <w:rPr>
                <w:sz w:val="17"/>
              </w:rPr>
              <w:t>146</w:t>
            </w:r>
          </w:p>
        </w:tc>
        <w:tc>
          <w:tcPr>
            <w:tcW w:w="748" w:type="dxa"/>
            <w:tcBorders>
              <w:bottom w:val="single" w:sz="4" w:space="0" w:color="auto"/>
            </w:tcBorders>
            <w:shd w:val="clear" w:color="auto" w:fill="auto"/>
            <w:vAlign w:val="bottom"/>
          </w:tcPr>
          <w:p w14:paraId="3160E2DE"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0D5483">
              <w:rPr>
                <w:sz w:val="17"/>
              </w:rPr>
              <w:t>139</w:t>
            </w:r>
          </w:p>
        </w:tc>
        <w:tc>
          <w:tcPr>
            <w:tcW w:w="749" w:type="dxa"/>
            <w:tcBorders>
              <w:bottom w:val="single" w:sz="4" w:space="0" w:color="auto"/>
            </w:tcBorders>
            <w:shd w:val="clear" w:color="auto" w:fill="auto"/>
            <w:vAlign w:val="bottom"/>
          </w:tcPr>
          <w:p w14:paraId="6CEC3557"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0D5483">
              <w:rPr>
                <w:sz w:val="17"/>
              </w:rPr>
              <w:t>121</w:t>
            </w:r>
          </w:p>
        </w:tc>
        <w:tc>
          <w:tcPr>
            <w:tcW w:w="748" w:type="dxa"/>
            <w:tcBorders>
              <w:bottom w:val="single" w:sz="4" w:space="0" w:color="auto"/>
            </w:tcBorders>
            <w:shd w:val="clear" w:color="auto" w:fill="auto"/>
            <w:vAlign w:val="bottom"/>
          </w:tcPr>
          <w:p w14:paraId="3CC72A84"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0D5483">
              <w:rPr>
                <w:sz w:val="17"/>
              </w:rPr>
              <w:t>9.9</w:t>
            </w:r>
          </w:p>
        </w:tc>
        <w:tc>
          <w:tcPr>
            <w:tcW w:w="749" w:type="dxa"/>
            <w:tcBorders>
              <w:bottom w:val="single" w:sz="4" w:space="0" w:color="auto"/>
            </w:tcBorders>
            <w:shd w:val="clear" w:color="auto" w:fill="auto"/>
            <w:vAlign w:val="bottom"/>
          </w:tcPr>
          <w:p w14:paraId="3FB6D09C"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0D5483">
              <w:rPr>
                <w:sz w:val="17"/>
              </w:rPr>
              <w:t>6.8</w:t>
            </w:r>
          </w:p>
        </w:tc>
        <w:tc>
          <w:tcPr>
            <w:tcW w:w="748" w:type="dxa"/>
            <w:tcBorders>
              <w:bottom w:val="single" w:sz="4" w:space="0" w:color="auto"/>
            </w:tcBorders>
            <w:shd w:val="clear" w:color="auto" w:fill="auto"/>
            <w:vAlign w:val="bottom"/>
          </w:tcPr>
          <w:p w14:paraId="636DD586"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0D5483">
              <w:rPr>
                <w:sz w:val="17"/>
              </w:rPr>
              <w:t>7.9</w:t>
            </w:r>
          </w:p>
        </w:tc>
        <w:tc>
          <w:tcPr>
            <w:tcW w:w="749" w:type="dxa"/>
            <w:tcBorders>
              <w:bottom w:val="single" w:sz="4" w:space="0" w:color="auto"/>
            </w:tcBorders>
            <w:shd w:val="clear" w:color="auto" w:fill="auto"/>
            <w:vAlign w:val="bottom"/>
          </w:tcPr>
          <w:p w14:paraId="07A56241"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0D5483">
              <w:rPr>
                <w:sz w:val="17"/>
              </w:rPr>
              <w:t>9.9</w:t>
            </w:r>
          </w:p>
        </w:tc>
      </w:tr>
      <w:tr w:rsidR="00E629DF" w:rsidRPr="000D5483" w14:paraId="13CAEDE3" w14:textId="77777777" w:rsidTr="005D22E7">
        <w:tc>
          <w:tcPr>
            <w:tcW w:w="2081" w:type="dxa"/>
            <w:tcBorders>
              <w:top w:val="single" w:sz="4" w:space="0" w:color="auto"/>
              <w:bottom w:val="single" w:sz="12" w:space="0" w:color="auto"/>
            </w:tcBorders>
            <w:shd w:val="clear" w:color="auto" w:fill="auto"/>
            <w:vAlign w:val="bottom"/>
          </w:tcPr>
          <w:p w14:paraId="005395F8"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0D5483">
              <w:rPr>
                <w:b/>
                <w:sz w:val="17"/>
              </w:rPr>
              <w:tab/>
              <w:t>Total</w:t>
            </w:r>
          </w:p>
        </w:tc>
        <w:tc>
          <w:tcPr>
            <w:tcW w:w="748" w:type="dxa"/>
            <w:tcBorders>
              <w:top w:val="single" w:sz="4" w:space="0" w:color="auto"/>
              <w:bottom w:val="single" w:sz="12" w:space="0" w:color="auto"/>
            </w:tcBorders>
            <w:shd w:val="clear" w:color="auto" w:fill="auto"/>
            <w:vAlign w:val="bottom"/>
          </w:tcPr>
          <w:p w14:paraId="21AD03F7"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0D5483">
              <w:rPr>
                <w:b/>
                <w:sz w:val="17"/>
              </w:rPr>
              <w:t>1 631</w:t>
            </w:r>
          </w:p>
        </w:tc>
        <w:tc>
          <w:tcPr>
            <w:tcW w:w="748" w:type="dxa"/>
            <w:tcBorders>
              <w:top w:val="single" w:sz="4" w:space="0" w:color="auto"/>
              <w:bottom w:val="single" w:sz="12" w:space="0" w:color="auto"/>
            </w:tcBorders>
            <w:shd w:val="clear" w:color="auto" w:fill="auto"/>
            <w:vAlign w:val="bottom"/>
          </w:tcPr>
          <w:p w14:paraId="057DEF68"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0D5483">
              <w:rPr>
                <w:b/>
                <w:sz w:val="17"/>
              </w:rPr>
              <w:t>1 654</w:t>
            </w:r>
          </w:p>
        </w:tc>
        <w:tc>
          <w:tcPr>
            <w:tcW w:w="749" w:type="dxa"/>
            <w:tcBorders>
              <w:top w:val="single" w:sz="4" w:space="0" w:color="auto"/>
              <w:bottom w:val="single" w:sz="12" w:space="0" w:color="auto"/>
            </w:tcBorders>
            <w:shd w:val="clear" w:color="auto" w:fill="auto"/>
            <w:vAlign w:val="bottom"/>
          </w:tcPr>
          <w:p w14:paraId="4B560E05"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0D5483">
              <w:rPr>
                <w:b/>
                <w:sz w:val="17"/>
              </w:rPr>
              <w:t>1 217</w:t>
            </w:r>
          </w:p>
        </w:tc>
        <w:tc>
          <w:tcPr>
            <w:tcW w:w="748" w:type="dxa"/>
            <w:tcBorders>
              <w:top w:val="single" w:sz="4" w:space="0" w:color="auto"/>
              <w:bottom w:val="single" w:sz="12" w:space="0" w:color="auto"/>
            </w:tcBorders>
            <w:shd w:val="clear" w:color="auto" w:fill="auto"/>
            <w:vAlign w:val="bottom"/>
          </w:tcPr>
          <w:p w14:paraId="3F64BA38"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0D5483">
              <w:rPr>
                <w:b/>
                <w:sz w:val="17"/>
              </w:rPr>
              <w:t>47.7</w:t>
            </w:r>
          </w:p>
        </w:tc>
        <w:tc>
          <w:tcPr>
            <w:tcW w:w="749" w:type="dxa"/>
            <w:tcBorders>
              <w:top w:val="single" w:sz="4" w:space="0" w:color="auto"/>
              <w:bottom w:val="single" w:sz="12" w:space="0" w:color="auto"/>
            </w:tcBorders>
            <w:shd w:val="clear" w:color="auto" w:fill="auto"/>
            <w:vAlign w:val="bottom"/>
          </w:tcPr>
          <w:p w14:paraId="1648DF79"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0D5483">
              <w:rPr>
                <w:b/>
                <w:sz w:val="17"/>
              </w:rPr>
              <w:t>46.7</w:t>
            </w:r>
          </w:p>
        </w:tc>
        <w:tc>
          <w:tcPr>
            <w:tcW w:w="748" w:type="dxa"/>
            <w:tcBorders>
              <w:top w:val="single" w:sz="4" w:space="0" w:color="auto"/>
              <w:bottom w:val="single" w:sz="12" w:space="0" w:color="auto"/>
            </w:tcBorders>
            <w:shd w:val="clear" w:color="auto" w:fill="auto"/>
            <w:vAlign w:val="bottom"/>
          </w:tcPr>
          <w:p w14:paraId="04B1D25E"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0D5483">
              <w:rPr>
                <w:b/>
                <w:sz w:val="17"/>
              </w:rPr>
              <w:t>47.7</w:t>
            </w:r>
          </w:p>
        </w:tc>
        <w:tc>
          <w:tcPr>
            <w:tcW w:w="749" w:type="dxa"/>
            <w:tcBorders>
              <w:top w:val="single" w:sz="4" w:space="0" w:color="auto"/>
              <w:bottom w:val="single" w:sz="12" w:space="0" w:color="auto"/>
            </w:tcBorders>
            <w:shd w:val="clear" w:color="auto" w:fill="auto"/>
            <w:vAlign w:val="bottom"/>
          </w:tcPr>
          <w:p w14:paraId="34E01679"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0D5483">
              <w:rPr>
                <w:b/>
                <w:sz w:val="17"/>
              </w:rPr>
              <w:t>48.4</w:t>
            </w:r>
          </w:p>
        </w:tc>
      </w:tr>
    </w:tbl>
    <w:p w14:paraId="6B14CD57" w14:textId="77777777" w:rsidR="00E629DF" w:rsidRPr="00C221CA" w:rsidRDefault="00E629DF" w:rsidP="00E629DF">
      <w:pPr>
        <w:pStyle w:val="SingleTxt"/>
        <w:spacing w:after="0" w:line="120" w:lineRule="exact"/>
        <w:rPr>
          <w:sz w:val="10"/>
          <w:lang w:val="en-US"/>
        </w:rPr>
      </w:pPr>
    </w:p>
    <w:p w14:paraId="1816856F" w14:textId="77777777" w:rsidR="00E629DF" w:rsidRPr="00C221CA" w:rsidRDefault="00E629DF" w:rsidP="00E629DF">
      <w:pPr>
        <w:pStyle w:val="FootnoteText"/>
        <w:tabs>
          <w:tab w:val="clear" w:pos="418"/>
          <w:tab w:val="right" w:pos="1476"/>
          <w:tab w:val="left" w:pos="1548"/>
          <w:tab w:val="right" w:pos="1836"/>
          <w:tab w:val="left" w:pos="1908"/>
        </w:tabs>
        <w:ind w:left="1548" w:hanging="288"/>
      </w:pPr>
      <w:r w:rsidRPr="00C221CA">
        <w:rPr>
          <w:i/>
        </w:rPr>
        <w:t>Source</w:t>
      </w:r>
      <w:r w:rsidRPr="00AF53DE">
        <w:t>:</w:t>
      </w:r>
      <w:r w:rsidRPr="00C221CA">
        <w:rPr>
          <w:i/>
        </w:rPr>
        <w:t xml:space="preserve"> </w:t>
      </w:r>
      <w:r w:rsidRPr="00C221CA">
        <w:t>Ministry of Higher and Tertiary Education, Science and Technology Development</w:t>
      </w:r>
      <w:r w:rsidRPr="00C221CA" w:rsidDel="00DF5B3A">
        <w:t>,</w:t>
      </w:r>
      <w:r w:rsidRPr="00C221CA">
        <w:t xml:space="preserve"> 2014.</w:t>
      </w:r>
    </w:p>
    <w:p w14:paraId="3309AC7F" w14:textId="77777777" w:rsidR="00E629DF" w:rsidRPr="00C221CA" w:rsidRDefault="00E629DF" w:rsidP="00E629DF">
      <w:pPr>
        <w:pStyle w:val="SingleTxt"/>
        <w:spacing w:after="0" w:line="120" w:lineRule="exact"/>
        <w:rPr>
          <w:sz w:val="10"/>
        </w:rPr>
      </w:pPr>
    </w:p>
    <w:p w14:paraId="152B4E52" w14:textId="77777777" w:rsidR="00E629DF" w:rsidRPr="00C221CA" w:rsidRDefault="00E629DF" w:rsidP="00E629DF">
      <w:pPr>
        <w:pStyle w:val="SingleTxt"/>
        <w:spacing w:after="0" w:line="120" w:lineRule="exact"/>
        <w:rPr>
          <w:sz w:val="10"/>
        </w:rPr>
      </w:pPr>
    </w:p>
    <w:p w14:paraId="39684C86" w14:textId="77777777" w:rsidR="00E629DF"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_Toc467503356"/>
      <w:r>
        <w:tab/>
      </w:r>
      <w:r>
        <w:tab/>
      </w:r>
      <w:r w:rsidRPr="00C221CA">
        <w:rPr>
          <w:b w:val="0"/>
        </w:rPr>
        <w:t>Table 14</w:t>
      </w:r>
      <w:r>
        <w:rPr>
          <w:b w:val="0"/>
        </w:rPr>
        <w:br/>
      </w:r>
      <w:r w:rsidRPr="00C221CA">
        <w:t>Enrolment at Harare Poly-Technical College by field of study, 2011 to 2013</w:t>
      </w:r>
      <w:bookmarkEnd w:id="1"/>
    </w:p>
    <w:p w14:paraId="714C7503" w14:textId="77777777" w:rsidR="00E629DF" w:rsidRPr="00F10CA6" w:rsidRDefault="00E629DF" w:rsidP="00E629DF">
      <w:pPr>
        <w:pStyle w:val="SingleTxt"/>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81"/>
        <w:gridCol w:w="1047"/>
        <w:gridCol w:w="1048"/>
        <w:gridCol w:w="1048"/>
        <w:gridCol w:w="1048"/>
        <w:gridCol w:w="1048"/>
      </w:tblGrid>
      <w:tr w:rsidR="00E629DF" w:rsidRPr="000D5483" w14:paraId="0DF7CDE1" w14:textId="77777777" w:rsidTr="005D22E7">
        <w:trPr>
          <w:tblHeader/>
        </w:trPr>
        <w:tc>
          <w:tcPr>
            <w:tcW w:w="2081" w:type="dxa"/>
            <w:tcBorders>
              <w:top w:val="single" w:sz="4" w:space="0" w:color="auto"/>
            </w:tcBorders>
            <w:shd w:val="clear" w:color="auto" w:fill="auto"/>
            <w:vAlign w:val="bottom"/>
          </w:tcPr>
          <w:p w14:paraId="1D31E71B"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5239" w:type="dxa"/>
            <w:gridSpan w:val="5"/>
            <w:tcBorders>
              <w:top w:val="single" w:sz="4" w:space="0" w:color="auto"/>
              <w:bottom w:val="single" w:sz="4" w:space="0" w:color="auto"/>
            </w:tcBorders>
            <w:shd w:val="clear" w:color="auto" w:fill="auto"/>
            <w:vAlign w:val="bottom"/>
          </w:tcPr>
          <w:p w14:paraId="1E7BC9C2"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0D5483">
              <w:rPr>
                <w:i/>
                <w:sz w:val="14"/>
              </w:rPr>
              <w:t>Percentage share of women</w:t>
            </w:r>
          </w:p>
        </w:tc>
      </w:tr>
      <w:tr w:rsidR="00E629DF" w:rsidRPr="000D5483" w14:paraId="744B574A" w14:textId="77777777" w:rsidTr="005D22E7">
        <w:trPr>
          <w:tblHeader/>
        </w:trPr>
        <w:tc>
          <w:tcPr>
            <w:tcW w:w="2081" w:type="dxa"/>
            <w:tcBorders>
              <w:bottom w:val="single" w:sz="12" w:space="0" w:color="auto"/>
            </w:tcBorders>
            <w:shd w:val="clear" w:color="auto" w:fill="auto"/>
            <w:vAlign w:val="bottom"/>
          </w:tcPr>
          <w:p w14:paraId="76A1DF44"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0D5483">
              <w:rPr>
                <w:i/>
                <w:sz w:val="14"/>
              </w:rPr>
              <w:t>Division/Department</w:t>
            </w:r>
          </w:p>
        </w:tc>
        <w:tc>
          <w:tcPr>
            <w:tcW w:w="1047" w:type="dxa"/>
            <w:tcBorders>
              <w:top w:val="single" w:sz="4" w:space="0" w:color="auto"/>
              <w:bottom w:val="single" w:sz="12" w:space="0" w:color="auto"/>
            </w:tcBorders>
            <w:shd w:val="clear" w:color="auto" w:fill="auto"/>
            <w:vAlign w:val="bottom"/>
          </w:tcPr>
          <w:p w14:paraId="3AFF2C30"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D5483">
              <w:rPr>
                <w:i/>
                <w:sz w:val="14"/>
              </w:rPr>
              <w:t>2012</w:t>
            </w:r>
          </w:p>
        </w:tc>
        <w:tc>
          <w:tcPr>
            <w:tcW w:w="1048" w:type="dxa"/>
            <w:tcBorders>
              <w:top w:val="single" w:sz="4" w:space="0" w:color="auto"/>
              <w:bottom w:val="single" w:sz="12" w:space="0" w:color="auto"/>
            </w:tcBorders>
            <w:shd w:val="clear" w:color="auto" w:fill="auto"/>
            <w:vAlign w:val="bottom"/>
          </w:tcPr>
          <w:p w14:paraId="6A4F0A45"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D5483">
              <w:rPr>
                <w:i/>
                <w:sz w:val="14"/>
              </w:rPr>
              <w:t>2013</w:t>
            </w:r>
          </w:p>
        </w:tc>
        <w:tc>
          <w:tcPr>
            <w:tcW w:w="1048" w:type="dxa"/>
            <w:tcBorders>
              <w:top w:val="single" w:sz="4" w:space="0" w:color="auto"/>
              <w:bottom w:val="single" w:sz="12" w:space="0" w:color="auto"/>
            </w:tcBorders>
            <w:shd w:val="clear" w:color="auto" w:fill="auto"/>
            <w:vAlign w:val="bottom"/>
          </w:tcPr>
          <w:p w14:paraId="7549FB4A"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D5483">
              <w:rPr>
                <w:i/>
                <w:sz w:val="14"/>
              </w:rPr>
              <w:t>2011</w:t>
            </w:r>
          </w:p>
        </w:tc>
        <w:tc>
          <w:tcPr>
            <w:tcW w:w="1048" w:type="dxa"/>
            <w:tcBorders>
              <w:top w:val="single" w:sz="4" w:space="0" w:color="auto"/>
              <w:bottom w:val="single" w:sz="12" w:space="0" w:color="auto"/>
            </w:tcBorders>
            <w:shd w:val="clear" w:color="auto" w:fill="auto"/>
            <w:vAlign w:val="bottom"/>
          </w:tcPr>
          <w:p w14:paraId="323A3A3F"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D5483">
              <w:rPr>
                <w:i/>
                <w:sz w:val="14"/>
              </w:rPr>
              <w:t>2012</w:t>
            </w:r>
          </w:p>
        </w:tc>
        <w:tc>
          <w:tcPr>
            <w:tcW w:w="1048" w:type="dxa"/>
            <w:tcBorders>
              <w:top w:val="single" w:sz="4" w:space="0" w:color="auto"/>
              <w:bottom w:val="single" w:sz="12" w:space="0" w:color="auto"/>
            </w:tcBorders>
            <w:shd w:val="clear" w:color="auto" w:fill="auto"/>
            <w:vAlign w:val="bottom"/>
          </w:tcPr>
          <w:p w14:paraId="7ED9602B"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D5483">
              <w:rPr>
                <w:i/>
                <w:sz w:val="14"/>
              </w:rPr>
              <w:t>2013</w:t>
            </w:r>
          </w:p>
        </w:tc>
      </w:tr>
      <w:tr w:rsidR="00E629DF" w:rsidRPr="000D5483" w14:paraId="06BC9303" w14:textId="77777777" w:rsidTr="005D22E7">
        <w:trPr>
          <w:trHeight w:hRule="exact" w:val="115"/>
          <w:tblHeader/>
        </w:trPr>
        <w:tc>
          <w:tcPr>
            <w:tcW w:w="2081" w:type="dxa"/>
            <w:tcBorders>
              <w:top w:val="single" w:sz="12" w:space="0" w:color="auto"/>
            </w:tcBorders>
            <w:shd w:val="clear" w:color="auto" w:fill="auto"/>
            <w:vAlign w:val="bottom"/>
          </w:tcPr>
          <w:p w14:paraId="0960B3E3"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047" w:type="dxa"/>
            <w:tcBorders>
              <w:top w:val="single" w:sz="12" w:space="0" w:color="auto"/>
            </w:tcBorders>
            <w:shd w:val="clear" w:color="auto" w:fill="auto"/>
            <w:vAlign w:val="bottom"/>
          </w:tcPr>
          <w:p w14:paraId="5DE1C4A2"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8" w:type="dxa"/>
            <w:tcBorders>
              <w:top w:val="single" w:sz="12" w:space="0" w:color="auto"/>
            </w:tcBorders>
            <w:shd w:val="clear" w:color="auto" w:fill="auto"/>
            <w:vAlign w:val="bottom"/>
          </w:tcPr>
          <w:p w14:paraId="39416B65"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8" w:type="dxa"/>
            <w:tcBorders>
              <w:top w:val="single" w:sz="12" w:space="0" w:color="auto"/>
            </w:tcBorders>
            <w:shd w:val="clear" w:color="auto" w:fill="auto"/>
            <w:vAlign w:val="bottom"/>
          </w:tcPr>
          <w:p w14:paraId="1DC1D4CA"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8" w:type="dxa"/>
            <w:tcBorders>
              <w:top w:val="single" w:sz="12" w:space="0" w:color="auto"/>
            </w:tcBorders>
            <w:shd w:val="clear" w:color="auto" w:fill="auto"/>
            <w:vAlign w:val="bottom"/>
          </w:tcPr>
          <w:p w14:paraId="300D0DB8"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8" w:type="dxa"/>
            <w:tcBorders>
              <w:top w:val="single" w:sz="12" w:space="0" w:color="auto"/>
            </w:tcBorders>
            <w:shd w:val="clear" w:color="auto" w:fill="auto"/>
            <w:vAlign w:val="bottom"/>
          </w:tcPr>
          <w:p w14:paraId="7FD4187E"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629DF" w:rsidRPr="000D5483" w14:paraId="5364A386" w14:textId="77777777" w:rsidTr="005D22E7">
        <w:tc>
          <w:tcPr>
            <w:tcW w:w="2081" w:type="dxa"/>
            <w:shd w:val="clear" w:color="auto" w:fill="auto"/>
            <w:vAlign w:val="bottom"/>
          </w:tcPr>
          <w:p w14:paraId="0B6089AC"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D5483">
              <w:rPr>
                <w:sz w:val="17"/>
              </w:rPr>
              <w:t>Applied Art</w:t>
            </w:r>
          </w:p>
        </w:tc>
        <w:tc>
          <w:tcPr>
            <w:tcW w:w="1047" w:type="dxa"/>
            <w:shd w:val="clear" w:color="auto" w:fill="auto"/>
            <w:vAlign w:val="bottom"/>
          </w:tcPr>
          <w:p w14:paraId="118E4C13"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51</w:t>
            </w:r>
          </w:p>
        </w:tc>
        <w:tc>
          <w:tcPr>
            <w:tcW w:w="1048" w:type="dxa"/>
            <w:shd w:val="clear" w:color="auto" w:fill="auto"/>
            <w:vAlign w:val="bottom"/>
          </w:tcPr>
          <w:p w14:paraId="1B093E69"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112</w:t>
            </w:r>
          </w:p>
        </w:tc>
        <w:tc>
          <w:tcPr>
            <w:tcW w:w="1048" w:type="dxa"/>
            <w:shd w:val="clear" w:color="auto" w:fill="auto"/>
            <w:vAlign w:val="bottom"/>
          </w:tcPr>
          <w:p w14:paraId="4CABFCE3"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23.3</w:t>
            </w:r>
          </w:p>
        </w:tc>
        <w:tc>
          <w:tcPr>
            <w:tcW w:w="1048" w:type="dxa"/>
            <w:shd w:val="clear" w:color="auto" w:fill="auto"/>
            <w:vAlign w:val="bottom"/>
          </w:tcPr>
          <w:p w14:paraId="7D1179E3"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96.1</w:t>
            </w:r>
          </w:p>
        </w:tc>
        <w:tc>
          <w:tcPr>
            <w:tcW w:w="1048" w:type="dxa"/>
            <w:shd w:val="clear" w:color="auto" w:fill="auto"/>
            <w:vAlign w:val="bottom"/>
          </w:tcPr>
          <w:p w14:paraId="227DE91C"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91.1</w:t>
            </w:r>
          </w:p>
        </w:tc>
      </w:tr>
      <w:tr w:rsidR="00E629DF" w:rsidRPr="000D5483" w14:paraId="7952C93B" w14:textId="77777777" w:rsidTr="005D22E7">
        <w:tc>
          <w:tcPr>
            <w:tcW w:w="2081" w:type="dxa"/>
            <w:shd w:val="clear" w:color="auto" w:fill="auto"/>
            <w:vAlign w:val="bottom"/>
          </w:tcPr>
          <w:p w14:paraId="56E2290A"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D5483">
              <w:rPr>
                <w:sz w:val="17"/>
              </w:rPr>
              <w:t>Automotive</w:t>
            </w:r>
          </w:p>
        </w:tc>
        <w:tc>
          <w:tcPr>
            <w:tcW w:w="1047" w:type="dxa"/>
            <w:shd w:val="clear" w:color="auto" w:fill="auto"/>
            <w:vAlign w:val="bottom"/>
          </w:tcPr>
          <w:p w14:paraId="3D4D4AE9"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553</w:t>
            </w:r>
          </w:p>
        </w:tc>
        <w:tc>
          <w:tcPr>
            <w:tcW w:w="1048" w:type="dxa"/>
            <w:shd w:val="clear" w:color="auto" w:fill="auto"/>
            <w:vAlign w:val="bottom"/>
          </w:tcPr>
          <w:p w14:paraId="593FA429"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299</w:t>
            </w:r>
          </w:p>
        </w:tc>
        <w:tc>
          <w:tcPr>
            <w:tcW w:w="1048" w:type="dxa"/>
            <w:shd w:val="clear" w:color="auto" w:fill="auto"/>
            <w:vAlign w:val="bottom"/>
          </w:tcPr>
          <w:p w14:paraId="798998BA"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2.9</w:t>
            </w:r>
          </w:p>
        </w:tc>
        <w:tc>
          <w:tcPr>
            <w:tcW w:w="1048" w:type="dxa"/>
            <w:shd w:val="clear" w:color="auto" w:fill="auto"/>
            <w:vAlign w:val="bottom"/>
          </w:tcPr>
          <w:p w14:paraId="2EB4FDA0"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23.3</w:t>
            </w:r>
          </w:p>
        </w:tc>
        <w:tc>
          <w:tcPr>
            <w:tcW w:w="1048" w:type="dxa"/>
            <w:shd w:val="clear" w:color="auto" w:fill="auto"/>
            <w:vAlign w:val="bottom"/>
          </w:tcPr>
          <w:p w14:paraId="7072A5E2"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5.0</w:t>
            </w:r>
          </w:p>
        </w:tc>
      </w:tr>
      <w:tr w:rsidR="00E629DF" w:rsidRPr="000D5483" w14:paraId="05EF249F" w14:textId="77777777" w:rsidTr="005D22E7">
        <w:tc>
          <w:tcPr>
            <w:tcW w:w="2081" w:type="dxa"/>
            <w:shd w:val="clear" w:color="auto" w:fill="auto"/>
            <w:vAlign w:val="bottom"/>
          </w:tcPr>
          <w:p w14:paraId="77FEDFA1"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D5483">
              <w:rPr>
                <w:sz w:val="17"/>
              </w:rPr>
              <w:t>Construction</w:t>
            </w:r>
          </w:p>
        </w:tc>
        <w:tc>
          <w:tcPr>
            <w:tcW w:w="1047" w:type="dxa"/>
            <w:shd w:val="clear" w:color="auto" w:fill="auto"/>
            <w:vAlign w:val="bottom"/>
          </w:tcPr>
          <w:p w14:paraId="07D625CB"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11</w:t>
            </w:r>
          </w:p>
        </w:tc>
        <w:tc>
          <w:tcPr>
            <w:tcW w:w="1048" w:type="dxa"/>
            <w:shd w:val="clear" w:color="auto" w:fill="auto"/>
            <w:vAlign w:val="bottom"/>
          </w:tcPr>
          <w:p w14:paraId="3D748B6D"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27</w:t>
            </w:r>
          </w:p>
        </w:tc>
        <w:tc>
          <w:tcPr>
            <w:tcW w:w="1048" w:type="dxa"/>
            <w:shd w:val="clear" w:color="auto" w:fill="auto"/>
            <w:vAlign w:val="bottom"/>
          </w:tcPr>
          <w:p w14:paraId="3B15B4A8"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63.3</w:t>
            </w:r>
          </w:p>
        </w:tc>
        <w:tc>
          <w:tcPr>
            <w:tcW w:w="1048" w:type="dxa"/>
            <w:shd w:val="clear" w:color="auto" w:fill="auto"/>
            <w:vAlign w:val="bottom"/>
          </w:tcPr>
          <w:p w14:paraId="4AC065A0"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27.3</w:t>
            </w:r>
          </w:p>
        </w:tc>
        <w:tc>
          <w:tcPr>
            <w:tcW w:w="1048" w:type="dxa"/>
            <w:shd w:val="clear" w:color="auto" w:fill="auto"/>
            <w:vAlign w:val="bottom"/>
          </w:tcPr>
          <w:p w14:paraId="520787BC"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14.8</w:t>
            </w:r>
          </w:p>
        </w:tc>
      </w:tr>
      <w:tr w:rsidR="00E629DF" w:rsidRPr="000D5483" w14:paraId="0542025D" w14:textId="77777777" w:rsidTr="005D22E7">
        <w:tc>
          <w:tcPr>
            <w:tcW w:w="2081" w:type="dxa"/>
            <w:shd w:val="clear" w:color="auto" w:fill="auto"/>
            <w:vAlign w:val="bottom"/>
          </w:tcPr>
          <w:p w14:paraId="425C9BC3"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D5483">
              <w:rPr>
                <w:sz w:val="17"/>
              </w:rPr>
              <w:t>Commerce</w:t>
            </w:r>
          </w:p>
        </w:tc>
        <w:tc>
          <w:tcPr>
            <w:tcW w:w="1047" w:type="dxa"/>
            <w:shd w:val="clear" w:color="auto" w:fill="auto"/>
            <w:vAlign w:val="bottom"/>
          </w:tcPr>
          <w:p w14:paraId="75D063EC"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725</w:t>
            </w:r>
          </w:p>
        </w:tc>
        <w:tc>
          <w:tcPr>
            <w:tcW w:w="1048" w:type="dxa"/>
            <w:shd w:val="clear" w:color="auto" w:fill="auto"/>
            <w:vAlign w:val="bottom"/>
          </w:tcPr>
          <w:p w14:paraId="56965E00"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1 370</w:t>
            </w:r>
          </w:p>
        </w:tc>
        <w:tc>
          <w:tcPr>
            <w:tcW w:w="1048" w:type="dxa"/>
            <w:shd w:val="clear" w:color="auto" w:fill="auto"/>
            <w:vAlign w:val="bottom"/>
          </w:tcPr>
          <w:p w14:paraId="61A11D36"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60.3</w:t>
            </w:r>
          </w:p>
        </w:tc>
        <w:tc>
          <w:tcPr>
            <w:tcW w:w="1048" w:type="dxa"/>
            <w:shd w:val="clear" w:color="auto" w:fill="auto"/>
            <w:vAlign w:val="bottom"/>
          </w:tcPr>
          <w:p w14:paraId="7CEA7A14"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60.3</w:t>
            </w:r>
          </w:p>
        </w:tc>
        <w:tc>
          <w:tcPr>
            <w:tcW w:w="1048" w:type="dxa"/>
            <w:shd w:val="clear" w:color="auto" w:fill="auto"/>
            <w:vAlign w:val="bottom"/>
          </w:tcPr>
          <w:p w14:paraId="4A5A4CD2"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62.2</w:t>
            </w:r>
          </w:p>
        </w:tc>
      </w:tr>
      <w:tr w:rsidR="00E629DF" w:rsidRPr="000D5483" w14:paraId="24DD465A" w14:textId="77777777" w:rsidTr="005D22E7">
        <w:tc>
          <w:tcPr>
            <w:tcW w:w="2081" w:type="dxa"/>
            <w:shd w:val="clear" w:color="auto" w:fill="auto"/>
            <w:vAlign w:val="bottom"/>
          </w:tcPr>
          <w:p w14:paraId="506156BE"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D5483">
              <w:rPr>
                <w:sz w:val="17"/>
              </w:rPr>
              <w:t>Information Technology</w:t>
            </w:r>
          </w:p>
        </w:tc>
        <w:tc>
          <w:tcPr>
            <w:tcW w:w="1047" w:type="dxa"/>
            <w:shd w:val="clear" w:color="auto" w:fill="auto"/>
            <w:vAlign w:val="bottom"/>
          </w:tcPr>
          <w:p w14:paraId="41499043"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224</w:t>
            </w:r>
          </w:p>
        </w:tc>
        <w:tc>
          <w:tcPr>
            <w:tcW w:w="1048" w:type="dxa"/>
            <w:shd w:val="clear" w:color="auto" w:fill="auto"/>
            <w:vAlign w:val="bottom"/>
          </w:tcPr>
          <w:p w14:paraId="3E3040FE"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223</w:t>
            </w:r>
          </w:p>
        </w:tc>
        <w:tc>
          <w:tcPr>
            <w:tcW w:w="1048" w:type="dxa"/>
            <w:shd w:val="clear" w:color="auto" w:fill="auto"/>
            <w:vAlign w:val="bottom"/>
          </w:tcPr>
          <w:p w14:paraId="5C3A2444"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35.7</w:t>
            </w:r>
          </w:p>
        </w:tc>
        <w:tc>
          <w:tcPr>
            <w:tcW w:w="1048" w:type="dxa"/>
            <w:shd w:val="clear" w:color="auto" w:fill="auto"/>
            <w:vAlign w:val="bottom"/>
          </w:tcPr>
          <w:p w14:paraId="3D8E364B"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35.7</w:t>
            </w:r>
          </w:p>
        </w:tc>
        <w:tc>
          <w:tcPr>
            <w:tcW w:w="1048" w:type="dxa"/>
            <w:shd w:val="clear" w:color="auto" w:fill="auto"/>
            <w:vAlign w:val="bottom"/>
          </w:tcPr>
          <w:p w14:paraId="13C5C32D"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34.1</w:t>
            </w:r>
          </w:p>
        </w:tc>
      </w:tr>
      <w:tr w:rsidR="00E629DF" w:rsidRPr="000D5483" w14:paraId="0D97CD09" w14:textId="77777777" w:rsidTr="005D22E7">
        <w:tc>
          <w:tcPr>
            <w:tcW w:w="2081" w:type="dxa"/>
            <w:shd w:val="clear" w:color="auto" w:fill="auto"/>
            <w:vAlign w:val="bottom"/>
          </w:tcPr>
          <w:p w14:paraId="57E0BC97"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D5483">
              <w:rPr>
                <w:sz w:val="17"/>
              </w:rPr>
              <w:t>Civil Engineering</w:t>
            </w:r>
          </w:p>
        </w:tc>
        <w:tc>
          <w:tcPr>
            <w:tcW w:w="1047" w:type="dxa"/>
            <w:shd w:val="clear" w:color="auto" w:fill="auto"/>
            <w:vAlign w:val="bottom"/>
          </w:tcPr>
          <w:p w14:paraId="63AFDB26"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232</w:t>
            </w:r>
          </w:p>
        </w:tc>
        <w:tc>
          <w:tcPr>
            <w:tcW w:w="1048" w:type="dxa"/>
            <w:shd w:val="clear" w:color="auto" w:fill="auto"/>
            <w:vAlign w:val="bottom"/>
          </w:tcPr>
          <w:p w14:paraId="6C772907"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437</w:t>
            </w:r>
          </w:p>
        </w:tc>
        <w:tc>
          <w:tcPr>
            <w:tcW w:w="1048" w:type="dxa"/>
            <w:shd w:val="clear" w:color="auto" w:fill="auto"/>
            <w:vAlign w:val="bottom"/>
          </w:tcPr>
          <w:p w14:paraId="326DE4C9"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22.6</w:t>
            </w:r>
          </w:p>
        </w:tc>
        <w:tc>
          <w:tcPr>
            <w:tcW w:w="1048" w:type="dxa"/>
            <w:shd w:val="clear" w:color="auto" w:fill="auto"/>
            <w:vAlign w:val="bottom"/>
          </w:tcPr>
          <w:p w14:paraId="3CEEB495"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20.3</w:t>
            </w:r>
          </w:p>
        </w:tc>
        <w:tc>
          <w:tcPr>
            <w:tcW w:w="1048" w:type="dxa"/>
            <w:shd w:val="clear" w:color="auto" w:fill="auto"/>
            <w:vAlign w:val="bottom"/>
          </w:tcPr>
          <w:p w14:paraId="2C928F7F"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22.4</w:t>
            </w:r>
          </w:p>
        </w:tc>
      </w:tr>
      <w:tr w:rsidR="00E629DF" w:rsidRPr="000D5483" w14:paraId="44A03211" w14:textId="77777777" w:rsidTr="005D22E7">
        <w:tc>
          <w:tcPr>
            <w:tcW w:w="2081" w:type="dxa"/>
            <w:shd w:val="clear" w:color="auto" w:fill="auto"/>
            <w:vAlign w:val="bottom"/>
          </w:tcPr>
          <w:p w14:paraId="13A19A34"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D5483">
              <w:rPr>
                <w:sz w:val="17"/>
              </w:rPr>
              <w:t>Electrical Engineering</w:t>
            </w:r>
          </w:p>
        </w:tc>
        <w:tc>
          <w:tcPr>
            <w:tcW w:w="1047" w:type="dxa"/>
            <w:shd w:val="clear" w:color="auto" w:fill="auto"/>
            <w:vAlign w:val="bottom"/>
          </w:tcPr>
          <w:p w14:paraId="39A57EC1"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494</w:t>
            </w:r>
          </w:p>
        </w:tc>
        <w:tc>
          <w:tcPr>
            <w:tcW w:w="1048" w:type="dxa"/>
            <w:shd w:val="clear" w:color="auto" w:fill="auto"/>
            <w:vAlign w:val="bottom"/>
          </w:tcPr>
          <w:p w14:paraId="1CFC7EFE"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926</w:t>
            </w:r>
          </w:p>
        </w:tc>
        <w:tc>
          <w:tcPr>
            <w:tcW w:w="1048" w:type="dxa"/>
            <w:shd w:val="clear" w:color="auto" w:fill="auto"/>
            <w:vAlign w:val="bottom"/>
          </w:tcPr>
          <w:p w14:paraId="1DA097B0"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16.2</w:t>
            </w:r>
          </w:p>
        </w:tc>
        <w:tc>
          <w:tcPr>
            <w:tcW w:w="1048" w:type="dxa"/>
            <w:shd w:val="clear" w:color="auto" w:fill="auto"/>
            <w:vAlign w:val="bottom"/>
          </w:tcPr>
          <w:p w14:paraId="34E8045E"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16.2</w:t>
            </w:r>
          </w:p>
        </w:tc>
        <w:tc>
          <w:tcPr>
            <w:tcW w:w="1048" w:type="dxa"/>
            <w:shd w:val="clear" w:color="auto" w:fill="auto"/>
            <w:vAlign w:val="bottom"/>
          </w:tcPr>
          <w:p w14:paraId="43FC644A"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18.6</w:t>
            </w:r>
          </w:p>
        </w:tc>
      </w:tr>
      <w:tr w:rsidR="00E629DF" w:rsidRPr="000D5483" w14:paraId="481B6961" w14:textId="77777777" w:rsidTr="005D22E7">
        <w:tc>
          <w:tcPr>
            <w:tcW w:w="2081" w:type="dxa"/>
            <w:shd w:val="clear" w:color="auto" w:fill="auto"/>
            <w:vAlign w:val="bottom"/>
          </w:tcPr>
          <w:p w14:paraId="50AD7F15"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D5483">
              <w:rPr>
                <w:sz w:val="17"/>
              </w:rPr>
              <w:t>Hospitality</w:t>
            </w:r>
          </w:p>
        </w:tc>
        <w:tc>
          <w:tcPr>
            <w:tcW w:w="1047" w:type="dxa"/>
            <w:shd w:val="clear" w:color="auto" w:fill="auto"/>
            <w:vAlign w:val="bottom"/>
          </w:tcPr>
          <w:p w14:paraId="2AF1185B"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174</w:t>
            </w:r>
          </w:p>
        </w:tc>
        <w:tc>
          <w:tcPr>
            <w:tcW w:w="1048" w:type="dxa"/>
            <w:shd w:val="clear" w:color="auto" w:fill="auto"/>
            <w:vAlign w:val="bottom"/>
          </w:tcPr>
          <w:p w14:paraId="7E4018B9"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211</w:t>
            </w:r>
          </w:p>
        </w:tc>
        <w:tc>
          <w:tcPr>
            <w:tcW w:w="1048" w:type="dxa"/>
            <w:shd w:val="clear" w:color="auto" w:fill="auto"/>
            <w:vAlign w:val="bottom"/>
          </w:tcPr>
          <w:p w14:paraId="7C015DDA"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75.8</w:t>
            </w:r>
          </w:p>
        </w:tc>
        <w:tc>
          <w:tcPr>
            <w:tcW w:w="1048" w:type="dxa"/>
            <w:shd w:val="clear" w:color="auto" w:fill="auto"/>
            <w:vAlign w:val="bottom"/>
          </w:tcPr>
          <w:p w14:paraId="5B7A5CB8"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76.4</w:t>
            </w:r>
          </w:p>
        </w:tc>
        <w:tc>
          <w:tcPr>
            <w:tcW w:w="1048" w:type="dxa"/>
            <w:shd w:val="clear" w:color="auto" w:fill="auto"/>
            <w:vAlign w:val="bottom"/>
          </w:tcPr>
          <w:p w14:paraId="0043E7AC"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79.1</w:t>
            </w:r>
          </w:p>
        </w:tc>
      </w:tr>
      <w:tr w:rsidR="00E629DF" w:rsidRPr="000D5483" w14:paraId="32A66816" w14:textId="77777777" w:rsidTr="005D22E7">
        <w:tc>
          <w:tcPr>
            <w:tcW w:w="2081" w:type="dxa"/>
            <w:shd w:val="clear" w:color="auto" w:fill="auto"/>
            <w:vAlign w:val="bottom"/>
          </w:tcPr>
          <w:p w14:paraId="5EA69B69"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D5483">
              <w:rPr>
                <w:sz w:val="17"/>
              </w:rPr>
              <w:t>Library &amp; Information</w:t>
            </w:r>
          </w:p>
        </w:tc>
        <w:tc>
          <w:tcPr>
            <w:tcW w:w="1047" w:type="dxa"/>
            <w:shd w:val="clear" w:color="auto" w:fill="auto"/>
            <w:vAlign w:val="bottom"/>
          </w:tcPr>
          <w:p w14:paraId="38A4E5F5"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156</w:t>
            </w:r>
          </w:p>
        </w:tc>
        <w:tc>
          <w:tcPr>
            <w:tcW w:w="1048" w:type="dxa"/>
            <w:shd w:val="clear" w:color="auto" w:fill="auto"/>
            <w:vAlign w:val="bottom"/>
          </w:tcPr>
          <w:p w14:paraId="2916C78A"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287</w:t>
            </w:r>
          </w:p>
        </w:tc>
        <w:tc>
          <w:tcPr>
            <w:tcW w:w="1048" w:type="dxa"/>
            <w:shd w:val="clear" w:color="auto" w:fill="auto"/>
            <w:vAlign w:val="bottom"/>
          </w:tcPr>
          <w:p w14:paraId="69F1C34F"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68.6</w:t>
            </w:r>
          </w:p>
        </w:tc>
        <w:tc>
          <w:tcPr>
            <w:tcW w:w="1048" w:type="dxa"/>
            <w:shd w:val="clear" w:color="auto" w:fill="auto"/>
            <w:vAlign w:val="bottom"/>
          </w:tcPr>
          <w:p w14:paraId="7ADEA728"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68.6</w:t>
            </w:r>
          </w:p>
        </w:tc>
        <w:tc>
          <w:tcPr>
            <w:tcW w:w="1048" w:type="dxa"/>
            <w:shd w:val="clear" w:color="auto" w:fill="auto"/>
            <w:vAlign w:val="bottom"/>
          </w:tcPr>
          <w:p w14:paraId="4ABF943B"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68.6</w:t>
            </w:r>
          </w:p>
        </w:tc>
      </w:tr>
      <w:tr w:rsidR="00E629DF" w:rsidRPr="000D5483" w14:paraId="1E0183AF" w14:textId="77777777" w:rsidTr="005D22E7">
        <w:tc>
          <w:tcPr>
            <w:tcW w:w="2081" w:type="dxa"/>
            <w:shd w:val="clear" w:color="auto" w:fill="auto"/>
            <w:vAlign w:val="bottom"/>
          </w:tcPr>
          <w:p w14:paraId="34F3E6DD"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D5483">
              <w:rPr>
                <w:sz w:val="17"/>
              </w:rPr>
              <w:t>Mass Communication</w:t>
            </w:r>
          </w:p>
        </w:tc>
        <w:tc>
          <w:tcPr>
            <w:tcW w:w="1047" w:type="dxa"/>
            <w:shd w:val="clear" w:color="auto" w:fill="auto"/>
            <w:vAlign w:val="bottom"/>
          </w:tcPr>
          <w:p w14:paraId="0BEC8215"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n/a</w:t>
            </w:r>
          </w:p>
        </w:tc>
        <w:tc>
          <w:tcPr>
            <w:tcW w:w="1048" w:type="dxa"/>
            <w:shd w:val="clear" w:color="auto" w:fill="auto"/>
            <w:vAlign w:val="bottom"/>
          </w:tcPr>
          <w:p w14:paraId="0B471249"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89</w:t>
            </w:r>
          </w:p>
        </w:tc>
        <w:tc>
          <w:tcPr>
            <w:tcW w:w="1048" w:type="dxa"/>
            <w:shd w:val="clear" w:color="auto" w:fill="auto"/>
            <w:vAlign w:val="bottom"/>
          </w:tcPr>
          <w:p w14:paraId="409525E7"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45.9</w:t>
            </w:r>
          </w:p>
        </w:tc>
        <w:tc>
          <w:tcPr>
            <w:tcW w:w="1048" w:type="dxa"/>
            <w:shd w:val="clear" w:color="auto" w:fill="auto"/>
            <w:vAlign w:val="bottom"/>
          </w:tcPr>
          <w:p w14:paraId="34DBEF47"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n/a</w:t>
            </w:r>
          </w:p>
        </w:tc>
        <w:tc>
          <w:tcPr>
            <w:tcW w:w="1048" w:type="dxa"/>
            <w:shd w:val="clear" w:color="auto" w:fill="auto"/>
            <w:vAlign w:val="bottom"/>
          </w:tcPr>
          <w:p w14:paraId="747740E5"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49.4</w:t>
            </w:r>
          </w:p>
        </w:tc>
      </w:tr>
      <w:tr w:rsidR="00E629DF" w:rsidRPr="000D5483" w14:paraId="033AA8C5" w14:textId="77777777" w:rsidTr="005D22E7">
        <w:tc>
          <w:tcPr>
            <w:tcW w:w="2081" w:type="dxa"/>
            <w:shd w:val="clear" w:color="auto" w:fill="auto"/>
            <w:vAlign w:val="bottom"/>
          </w:tcPr>
          <w:p w14:paraId="3B259908"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D5483">
              <w:rPr>
                <w:sz w:val="17"/>
              </w:rPr>
              <w:t>Mechanical Engineering</w:t>
            </w:r>
          </w:p>
        </w:tc>
        <w:tc>
          <w:tcPr>
            <w:tcW w:w="1047" w:type="dxa"/>
            <w:shd w:val="clear" w:color="auto" w:fill="auto"/>
            <w:vAlign w:val="bottom"/>
          </w:tcPr>
          <w:p w14:paraId="2C6C942F"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329</w:t>
            </w:r>
          </w:p>
        </w:tc>
        <w:tc>
          <w:tcPr>
            <w:tcW w:w="1048" w:type="dxa"/>
            <w:shd w:val="clear" w:color="auto" w:fill="auto"/>
            <w:vAlign w:val="bottom"/>
          </w:tcPr>
          <w:p w14:paraId="5C7DA577"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517</w:t>
            </w:r>
          </w:p>
        </w:tc>
        <w:tc>
          <w:tcPr>
            <w:tcW w:w="1048" w:type="dxa"/>
            <w:shd w:val="clear" w:color="auto" w:fill="auto"/>
            <w:vAlign w:val="bottom"/>
          </w:tcPr>
          <w:p w14:paraId="5B41B0A1"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4.9</w:t>
            </w:r>
          </w:p>
        </w:tc>
        <w:tc>
          <w:tcPr>
            <w:tcW w:w="1048" w:type="dxa"/>
            <w:shd w:val="clear" w:color="auto" w:fill="auto"/>
            <w:vAlign w:val="bottom"/>
          </w:tcPr>
          <w:p w14:paraId="0221E7A2"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4.9</w:t>
            </w:r>
          </w:p>
        </w:tc>
        <w:tc>
          <w:tcPr>
            <w:tcW w:w="1048" w:type="dxa"/>
            <w:shd w:val="clear" w:color="auto" w:fill="auto"/>
            <w:vAlign w:val="bottom"/>
          </w:tcPr>
          <w:p w14:paraId="69BFEED7"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3.1</w:t>
            </w:r>
          </w:p>
        </w:tc>
      </w:tr>
      <w:tr w:rsidR="00E629DF" w:rsidRPr="000D5483" w14:paraId="6C34BBD9" w14:textId="77777777" w:rsidTr="005D22E7">
        <w:tc>
          <w:tcPr>
            <w:tcW w:w="2081" w:type="dxa"/>
            <w:shd w:val="clear" w:color="auto" w:fill="auto"/>
            <w:vAlign w:val="bottom"/>
          </w:tcPr>
          <w:p w14:paraId="7C693EF1"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D5483">
              <w:rPr>
                <w:sz w:val="17"/>
              </w:rPr>
              <w:t>Printing &amp; Graphic Arts</w:t>
            </w:r>
          </w:p>
        </w:tc>
        <w:tc>
          <w:tcPr>
            <w:tcW w:w="1047" w:type="dxa"/>
            <w:shd w:val="clear" w:color="auto" w:fill="auto"/>
            <w:vAlign w:val="bottom"/>
          </w:tcPr>
          <w:p w14:paraId="6CA0984A"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78</w:t>
            </w:r>
          </w:p>
        </w:tc>
        <w:tc>
          <w:tcPr>
            <w:tcW w:w="1048" w:type="dxa"/>
            <w:shd w:val="clear" w:color="auto" w:fill="auto"/>
            <w:vAlign w:val="bottom"/>
          </w:tcPr>
          <w:p w14:paraId="67FF3FA6"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95</w:t>
            </w:r>
          </w:p>
        </w:tc>
        <w:tc>
          <w:tcPr>
            <w:tcW w:w="1048" w:type="dxa"/>
            <w:shd w:val="clear" w:color="auto" w:fill="auto"/>
            <w:vAlign w:val="bottom"/>
          </w:tcPr>
          <w:p w14:paraId="4639AB61"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30.9</w:t>
            </w:r>
          </w:p>
        </w:tc>
        <w:tc>
          <w:tcPr>
            <w:tcW w:w="1048" w:type="dxa"/>
            <w:shd w:val="clear" w:color="auto" w:fill="auto"/>
            <w:vAlign w:val="bottom"/>
          </w:tcPr>
          <w:p w14:paraId="2D708D8B"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34.6</w:t>
            </w:r>
          </w:p>
        </w:tc>
        <w:tc>
          <w:tcPr>
            <w:tcW w:w="1048" w:type="dxa"/>
            <w:shd w:val="clear" w:color="auto" w:fill="auto"/>
            <w:vAlign w:val="bottom"/>
          </w:tcPr>
          <w:p w14:paraId="51F2D726"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D5483">
              <w:rPr>
                <w:sz w:val="17"/>
              </w:rPr>
              <w:t>25.3</w:t>
            </w:r>
          </w:p>
        </w:tc>
      </w:tr>
      <w:tr w:rsidR="00E629DF" w:rsidRPr="000D5483" w14:paraId="7BE93015" w14:textId="77777777" w:rsidTr="005D22E7">
        <w:tc>
          <w:tcPr>
            <w:tcW w:w="2081" w:type="dxa"/>
            <w:tcBorders>
              <w:bottom w:val="single" w:sz="4" w:space="0" w:color="auto"/>
            </w:tcBorders>
            <w:shd w:val="clear" w:color="auto" w:fill="auto"/>
            <w:vAlign w:val="bottom"/>
          </w:tcPr>
          <w:p w14:paraId="3E175504"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0D5483">
              <w:rPr>
                <w:sz w:val="17"/>
              </w:rPr>
              <w:t>Science Technology</w:t>
            </w:r>
          </w:p>
        </w:tc>
        <w:tc>
          <w:tcPr>
            <w:tcW w:w="1047" w:type="dxa"/>
            <w:tcBorders>
              <w:bottom w:val="single" w:sz="4" w:space="0" w:color="auto"/>
            </w:tcBorders>
            <w:shd w:val="clear" w:color="auto" w:fill="auto"/>
            <w:vAlign w:val="bottom"/>
          </w:tcPr>
          <w:p w14:paraId="2025448F"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0D5483">
              <w:rPr>
                <w:sz w:val="17"/>
              </w:rPr>
              <w:t>692</w:t>
            </w:r>
          </w:p>
        </w:tc>
        <w:tc>
          <w:tcPr>
            <w:tcW w:w="1048" w:type="dxa"/>
            <w:tcBorders>
              <w:bottom w:val="single" w:sz="4" w:space="0" w:color="auto"/>
            </w:tcBorders>
            <w:shd w:val="clear" w:color="auto" w:fill="auto"/>
            <w:vAlign w:val="bottom"/>
          </w:tcPr>
          <w:p w14:paraId="50C3EE13"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0D5483">
              <w:rPr>
                <w:sz w:val="17"/>
              </w:rPr>
              <w:t>672</w:t>
            </w:r>
          </w:p>
        </w:tc>
        <w:tc>
          <w:tcPr>
            <w:tcW w:w="1048" w:type="dxa"/>
            <w:tcBorders>
              <w:bottom w:val="single" w:sz="4" w:space="0" w:color="auto"/>
            </w:tcBorders>
            <w:shd w:val="clear" w:color="auto" w:fill="auto"/>
            <w:vAlign w:val="bottom"/>
          </w:tcPr>
          <w:p w14:paraId="07913DBA"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0D5483">
              <w:rPr>
                <w:sz w:val="17"/>
              </w:rPr>
              <w:t>42.0</w:t>
            </w:r>
          </w:p>
        </w:tc>
        <w:tc>
          <w:tcPr>
            <w:tcW w:w="1048" w:type="dxa"/>
            <w:tcBorders>
              <w:bottom w:val="single" w:sz="4" w:space="0" w:color="auto"/>
            </w:tcBorders>
            <w:shd w:val="clear" w:color="auto" w:fill="auto"/>
            <w:vAlign w:val="bottom"/>
          </w:tcPr>
          <w:p w14:paraId="69F9AE7B"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0D5483">
              <w:rPr>
                <w:sz w:val="17"/>
              </w:rPr>
              <w:t>42.3</w:t>
            </w:r>
          </w:p>
        </w:tc>
        <w:tc>
          <w:tcPr>
            <w:tcW w:w="1048" w:type="dxa"/>
            <w:tcBorders>
              <w:bottom w:val="single" w:sz="4" w:space="0" w:color="auto"/>
            </w:tcBorders>
            <w:shd w:val="clear" w:color="auto" w:fill="auto"/>
            <w:vAlign w:val="bottom"/>
          </w:tcPr>
          <w:p w14:paraId="2AA7A171"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0D5483">
              <w:rPr>
                <w:sz w:val="17"/>
              </w:rPr>
              <w:t>46.3</w:t>
            </w:r>
          </w:p>
        </w:tc>
      </w:tr>
      <w:tr w:rsidR="00E629DF" w:rsidRPr="000D5483" w14:paraId="6C38F777" w14:textId="77777777" w:rsidTr="005D22E7">
        <w:tc>
          <w:tcPr>
            <w:tcW w:w="2081" w:type="dxa"/>
            <w:tcBorders>
              <w:top w:val="single" w:sz="4" w:space="0" w:color="auto"/>
              <w:bottom w:val="single" w:sz="12" w:space="0" w:color="auto"/>
            </w:tcBorders>
            <w:shd w:val="clear" w:color="auto" w:fill="auto"/>
            <w:vAlign w:val="bottom"/>
          </w:tcPr>
          <w:p w14:paraId="3BE69322"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bCs/>
                <w:sz w:val="17"/>
              </w:rPr>
            </w:pPr>
            <w:r w:rsidRPr="000D5483">
              <w:rPr>
                <w:b/>
                <w:bCs/>
                <w:sz w:val="17"/>
              </w:rPr>
              <w:tab/>
              <w:t>Total</w:t>
            </w:r>
          </w:p>
        </w:tc>
        <w:tc>
          <w:tcPr>
            <w:tcW w:w="1047" w:type="dxa"/>
            <w:tcBorders>
              <w:top w:val="single" w:sz="4" w:space="0" w:color="auto"/>
              <w:bottom w:val="single" w:sz="12" w:space="0" w:color="auto"/>
            </w:tcBorders>
            <w:shd w:val="clear" w:color="auto" w:fill="auto"/>
            <w:vAlign w:val="bottom"/>
          </w:tcPr>
          <w:p w14:paraId="17A762C9"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0D5483">
              <w:rPr>
                <w:b/>
                <w:bCs/>
                <w:sz w:val="17"/>
              </w:rPr>
              <w:t>3 719</w:t>
            </w:r>
          </w:p>
        </w:tc>
        <w:tc>
          <w:tcPr>
            <w:tcW w:w="1048" w:type="dxa"/>
            <w:tcBorders>
              <w:top w:val="single" w:sz="4" w:space="0" w:color="auto"/>
              <w:bottom w:val="single" w:sz="12" w:space="0" w:color="auto"/>
            </w:tcBorders>
            <w:shd w:val="clear" w:color="auto" w:fill="auto"/>
            <w:vAlign w:val="bottom"/>
          </w:tcPr>
          <w:p w14:paraId="0B856DEC"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0D5483">
              <w:rPr>
                <w:b/>
                <w:bCs/>
                <w:sz w:val="17"/>
              </w:rPr>
              <w:t>5 265</w:t>
            </w:r>
          </w:p>
        </w:tc>
        <w:tc>
          <w:tcPr>
            <w:tcW w:w="1048" w:type="dxa"/>
            <w:tcBorders>
              <w:top w:val="single" w:sz="4" w:space="0" w:color="auto"/>
              <w:bottom w:val="single" w:sz="12" w:space="0" w:color="auto"/>
            </w:tcBorders>
            <w:shd w:val="clear" w:color="auto" w:fill="auto"/>
            <w:vAlign w:val="bottom"/>
          </w:tcPr>
          <w:p w14:paraId="18D6B35B"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0D5483">
              <w:rPr>
                <w:b/>
                <w:bCs/>
                <w:sz w:val="17"/>
              </w:rPr>
              <w:t>35.2</w:t>
            </w:r>
          </w:p>
        </w:tc>
        <w:tc>
          <w:tcPr>
            <w:tcW w:w="1048" w:type="dxa"/>
            <w:tcBorders>
              <w:top w:val="single" w:sz="4" w:space="0" w:color="auto"/>
              <w:bottom w:val="single" w:sz="12" w:space="0" w:color="auto"/>
            </w:tcBorders>
            <w:shd w:val="clear" w:color="auto" w:fill="auto"/>
            <w:vAlign w:val="bottom"/>
          </w:tcPr>
          <w:p w14:paraId="7FAB5B82"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0D5483">
              <w:rPr>
                <w:b/>
                <w:bCs/>
                <w:sz w:val="17"/>
              </w:rPr>
              <w:t>37.7</w:t>
            </w:r>
          </w:p>
        </w:tc>
        <w:tc>
          <w:tcPr>
            <w:tcW w:w="1048" w:type="dxa"/>
            <w:tcBorders>
              <w:top w:val="single" w:sz="4" w:space="0" w:color="auto"/>
              <w:bottom w:val="single" w:sz="12" w:space="0" w:color="auto"/>
            </w:tcBorders>
            <w:shd w:val="clear" w:color="auto" w:fill="auto"/>
            <w:vAlign w:val="bottom"/>
          </w:tcPr>
          <w:p w14:paraId="6BE285EE" w14:textId="77777777" w:rsidR="00E629DF" w:rsidRPr="000D548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0D5483">
              <w:rPr>
                <w:b/>
                <w:bCs/>
                <w:sz w:val="17"/>
              </w:rPr>
              <w:t>39.5</w:t>
            </w:r>
          </w:p>
        </w:tc>
      </w:tr>
    </w:tbl>
    <w:p w14:paraId="607A81BF" w14:textId="77777777" w:rsidR="00E629DF" w:rsidRPr="00513CFD" w:rsidRDefault="00E629DF" w:rsidP="00E629DF">
      <w:pPr>
        <w:pStyle w:val="SingleTxt"/>
        <w:spacing w:after="0" w:line="120" w:lineRule="exact"/>
        <w:rPr>
          <w:sz w:val="10"/>
        </w:rPr>
      </w:pPr>
    </w:p>
    <w:p w14:paraId="56D05D6B" w14:textId="77777777" w:rsidR="00E629DF" w:rsidRDefault="00E629DF" w:rsidP="00E629DF">
      <w:pPr>
        <w:pStyle w:val="FootnoteText"/>
        <w:tabs>
          <w:tab w:val="clear" w:pos="418"/>
          <w:tab w:val="right" w:pos="1476"/>
          <w:tab w:val="left" w:pos="1548"/>
          <w:tab w:val="right" w:pos="1836"/>
          <w:tab w:val="left" w:pos="1908"/>
        </w:tabs>
        <w:ind w:left="1548" w:right="1267" w:hanging="288"/>
      </w:pPr>
      <w:r w:rsidRPr="00513CFD">
        <w:rPr>
          <w:i/>
        </w:rPr>
        <w:t>Source</w:t>
      </w:r>
      <w:r w:rsidRPr="00AF53DE">
        <w:t>:</w:t>
      </w:r>
      <w:r w:rsidRPr="00513CFD">
        <w:rPr>
          <w:i/>
        </w:rPr>
        <w:t xml:space="preserve"> </w:t>
      </w:r>
      <w:r w:rsidRPr="00513CFD">
        <w:t>Ministry of Higher and Tertiary Education, Science and Technology Development, 2013.</w:t>
      </w:r>
    </w:p>
    <w:p w14:paraId="129CB454" w14:textId="77777777" w:rsidR="00E629DF" w:rsidRPr="00F10CA6" w:rsidRDefault="00E629DF" w:rsidP="00E629DF">
      <w:pPr>
        <w:pStyle w:val="FootnoteText"/>
        <w:tabs>
          <w:tab w:val="clear" w:pos="418"/>
          <w:tab w:val="right" w:pos="1476"/>
          <w:tab w:val="left" w:pos="1548"/>
          <w:tab w:val="right" w:pos="1836"/>
          <w:tab w:val="left" w:pos="1908"/>
        </w:tabs>
        <w:spacing w:line="120" w:lineRule="exact"/>
        <w:ind w:left="1548" w:right="1267" w:hanging="288"/>
        <w:rPr>
          <w:i/>
          <w:sz w:val="10"/>
        </w:rPr>
      </w:pPr>
    </w:p>
    <w:p w14:paraId="20BEC7EB" w14:textId="77777777" w:rsidR="00E629DF" w:rsidRPr="00F10CA6" w:rsidRDefault="00E629DF" w:rsidP="00E629DF">
      <w:pPr>
        <w:pStyle w:val="FootnoteText"/>
        <w:tabs>
          <w:tab w:val="clear" w:pos="418"/>
          <w:tab w:val="right" w:pos="1476"/>
          <w:tab w:val="left" w:pos="1548"/>
          <w:tab w:val="right" w:pos="1836"/>
          <w:tab w:val="left" w:pos="1908"/>
        </w:tabs>
        <w:spacing w:line="120" w:lineRule="exact"/>
        <w:ind w:left="1548" w:right="1267" w:hanging="288"/>
        <w:rPr>
          <w:sz w:val="10"/>
        </w:rPr>
      </w:pPr>
    </w:p>
    <w:p w14:paraId="52084E33" w14:textId="77777777" w:rsidR="00E629DF" w:rsidRDefault="00E629DF" w:rsidP="00E629D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 w:name="_Toc467503357"/>
      <w:r>
        <w:lastRenderedPageBreak/>
        <w:tab/>
      </w:r>
      <w:r>
        <w:tab/>
      </w:r>
      <w:r w:rsidRPr="00513CFD">
        <w:rPr>
          <w:b w:val="0"/>
        </w:rPr>
        <w:t>Table 15</w:t>
      </w:r>
      <w:r>
        <w:rPr>
          <w:b w:val="0"/>
        </w:rPr>
        <w:br/>
      </w:r>
      <w:r w:rsidRPr="00513CFD">
        <w:t xml:space="preserve">Enrolment at </w:t>
      </w:r>
      <w:proofErr w:type="spellStart"/>
      <w:r w:rsidRPr="00513CFD">
        <w:t>Mutare</w:t>
      </w:r>
      <w:proofErr w:type="spellEnd"/>
      <w:r w:rsidRPr="00513CFD">
        <w:t xml:space="preserve"> Poly-Technical College by field of study, 2011 and 2014</w:t>
      </w:r>
      <w:bookmarkEnd w:id="2"/>
    </w:p>
    <w:p w14:paraId="23ACCD7A" w14:textId="77777777" w:rsidR="00E629DF" w:rsidRPr="00513CFD" w:rsidRDefault="00E629DF" w:rsidP="00E629DF">
      <w:pPr>
        <w:pStyle w:val="SingleTxt"/>
        <w:keepNext/>
        <w:keepLines/>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37"/>
        <w:gridCol w:w="895"/>
        <w:gridCol w:w="896"/>
        <w:gridCol w:w="72"/>
        <w:gridCol w:w="824"/>
        <w:gridCol w:w="896"/>
      </w:tblGrid>
      <w:tr w:rsidR="00E629DF" w:rsidRPr="00513CFD" w14:paraId="72D21B7D" w14:textId="77777777" w:rsidTr="005D22E7">
        <w:trPr>
          <w:tblHeader/>
        </w:trPr>
        <w:tc>
          <w:tcPr>
            <w:tcW w:w="3737" w:type="dxa"/>
            <w:vMerge w:val="restart"/>
            <w:tcBorders>
              <w:top w:val="single" w:sz="4" w:space="0" w:color="auto"/>
            </w:tcBorders>
            <w:shd w:val="clear" w:color="auto" w:fill="auto"/>
            <w:vAlign w:val="bottom"/>
          </w:tcPr>
          <w:p w14:paraId="375377B8"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513CFD">
              <w:rPr>
                <w:i/>
                <w:sz w:val="14"/>
              </w:rPr>
              <w:t>Division/Department</w:t>
            </w:r>
          </w:p>
        </w:tc>
        <w:tc>
          <w:tcPr>
            <w:tcW w:w="1791" w:type="dxa"/>
            <w:gridSpan w:val="2"/>
            <w:tcBorders>
              <w:top w:val="single" w:sz="4" w:space="0" w:color="auto"/>
              <w:bottom w:val="single" w:sz="4" w:space="0" w:color="auto"/>
            </w:tcBorders>
            <w:shd w:val="clear" w:color="auto" w:fill="auto"/>
            <w:vAlign w:val="bottom"/>
          </w:tcPr>
          <w:p w14:paraId="1824A2BE"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513CFD">
              <w:rPr>
                <w:i/>
                <w:sz w:val="14"/>
              </w:rPr>
              <w:t>Total enrolment</w:t>
            </w:r>
          </w:p>
        </w:tc>
        <w:tc>
          <w:tcPr>
            <w:tcW w:w="1792" w:type="dxa"/>
            <w:gridSpan w:val="3"/>
            <w:tcBorders>
              <w:top w:val="single" w:sz="4" w:space="0" w:color="auto"/>
            </w:tcBorders>
            <w:shd w:val="clear" w:color="auto" w:fill="auto"/>
            <w:vAlign w:val="bottom"/>
          </w:tcPr>
          <w:p w14:paraId="5083FEC8"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513CFD">
              <w:rPr>
                <w:i/>
                <w:sz w:val="14"/>
              </w:rPr>
              <w:t>% Share of women</w:t>
            </w:r>
          </w:p>
        </w:tc>
      </w:tr>
      <w:tr w:rsidR="00E629DF" w:rsidRPr="00513CFD" w14:paraId="6DE04EA2" w14:textId="77777777" w:rsidTr="005D22E7">
        <w:trPr>
          <w:tblHeader/>
        </w:trPr>
        <w:tc>
          <w:tcPr>
            <w:tcW w:w="3737" w:type="dxa"/>
            <w:vMerge/>
            <w:tcBorders>
              <w:bottom w:val="single" w:sz="12" w:space="0" w:color="auto"/>
            </w:tcBorders>
            <w:shd w:val="clear" w:color="auto" w:fill="auto"/>
            <w:vAlign w:val="bottom"/>
          </w:tcPr>
          <w:p w14:paraId="01758CA4"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895" w:type="dxa"/>
            <w:tcBorders>
              <w:top w:val="single" w:sz="4" w:space="0" w:color="auto"/>
              <w:bottom w:val="single" w:sz="12" w:space="0" w:color="auto"/>
            </w:tcBorders>
            <w:shd w:val="clear" w:color="auto" w:fill="auto"/>
            <w:vAlign w:val="bottom"/>
          </w:tcPr>
          <w:p w14:paraId="15A1175E"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13CFD">
              <w:rPr>
                <w:i/>
                <w:sz w:val="14"/>
              </w:rPr>
              <w:t>2011</w:t>
            </w:r>
          </w:p>
        </w:tc>
        <w:tc>
          <w:tcPr>
            <w:tcW w:w="896" w:type="dxa"/>
            <w:tcBorders>
              <w:top w:val="single" w:sz="4" w:space="0" w:color="auto"/>
              <w:bottom w:val="single" w:sz="12" w:space="0" w:color="auto"/>
            </w:tcBorders>
            <w:shd w:val="clear" w:color="auto" w:fill="auto"/>
            <w:vAlign w:val="bottom"/>
          </w:tcPr>
          <w:p w14:paraId="600A35EF"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13CFD">
              <w:rPr>
                <w:i/>
                <w:sz w:val="14"/>
              </w:rPr>
              <w:t>2014</w:t>
            </w:r>
          </w:p>
        </w:tc>
        <w:tc>
          <w:tcPr>
            <w:tcW w:w="72" w:type="dxa"/>
            <w:tcBorders>
              <w:bottom w:val="single" w:sz="12" w:space="0" w:color="auto"/>
            </w:tcBorders>
            <w:shd w:val="clear" w:color="auto" w:fill="auto"/>
            <w:vAlign w:val="bottom"/>
          </w:tcPr>
          <w:p w14:paraId="02C3ED6E"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824" w:type="dxa"/>
            <w:tcBorders>
              <w:top w:val="single" w:sz="4" w:space="0" w:color="auto"/>
              <w:bottom w:val="single" w:sz="12" w:space="0" w:color="auto"/>
            </w:tcBorders>
            <w:shd w:val="clear" w:color="auto" w:fill="auto"/>
            <w:vAlign w:val="bottom"/>
          </w:tcPr>
          <w:p w14:paraId="3178376E"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13CFD">
              <w:rPr>
                <w:i/>
                <w:sz w:val="14"/>
              </w:rPr>
              <w:t>2011</w:t>
            </w:r>
          </w:p>
        </w:tc>
        <w:tc>
          <w:tcPr>
            <w:tcW w:w="896" w:type="dxa"/>
            <w:tcBorders>
              <w:top w:val="single" w:sz="4" w:space="0" w:color="auto"/>
              <w:bottom w:val="single" w:sz="12" w:space="0" w:color="auto"/>
            </w:tcBorders>
            <w:shd w:val="clear" w:color="auto" w:fill="auto"/>
            <w:vAlign w:val="bottom"/>
          </w:tcPr>
          <w:p w14:paraId="6BF33FB7"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13CFD">
              <w:rPr>
                <w:i/>
                <w:sz w:val="14"/>
              </w:rPr>
              <w:t>2014</w:t>
            </w:r>
          </w:p>
        </w:tc>
      </w:tr>
      <w:tr w:rsidR="00E629DF" w:rsidRPr="00513CFD" w14:paraId="15489874" w14:textId="77777777" w:rsidTr="005D22E7">
        <w:trPr>
          <w:trHeight w:hRule="exact" w:val="115"/>
          <w:tblHeader/>
        </w:trPr>
        <w:tc>
          <w:tcPr>
            <w:tcW w:w="3737" w:type="dxa"/>
            <w:tcBorders>
              <w:top w:val="single" w:sz="12" w:space="0" w:color="auto"/>
            </w:tcBorders>
            <w:shd w:val="clear" w:color="auto" w:fill="auto"/>
            <w:vAlign w:val="bottom"/>
          </w:tcPr>
          <w:p w14:paraId="51358021"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895" w:type="dxa"/>
            <w:tcBorders>
              <w:top w:val="single" w:sz="12" w:space="0" w:color="auto"/>
            </w:tcBorders>
            <w:shd w:val="clear" w:color="auto" w:fill="auto"/>
            <w:vAlign w:val="bottom"/>
          </w:tcPr>
          <w:p w14:paraId="0C8165C2"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96" w:type="dxa"/>
            <w:tcBorders>
              <w:top w:val="single" w:sz="12" w:space="0" w:color="auto"/>
            </w:tcBorders>
            <w:shd w:val="clear" w:color="auto" w:fill="auto"/>
            <w:vAlign w:val="bottom"/>
          </w:tcPr>
          <w:p w14:paraId="5B2968F0"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96" w:type="dxa"/>
            <w:gridSpan w:val="2"/>
            <w:tcBorders>
              <w:top w:val="single" w:sz="12" w:space="0" w:color="auto"/>
            </w:tcBorders>
            <w:shd w:val="clear" w:color="auto" w:fill="auto"/>
            <w:vAlign w:val="bottom"/>
          </w:tcPr>
          <w:p w14:paraId="5EABB87F"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96" w:type="dxa"/>
            <w:tcBorders>
              <w:top w:val="single" w:sz="12" w:space="0" w:color="auto"/>
            </w:tcBorders>
            <w:shd w:val="clear" w:color="auto" w:fill="auto"/>
            <w:vAlign w:val="bottom"/>
          </w:tcPr>
          <w:p w14:paraId="7CD1BCE5"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629DF" w:rsidRPr="00513CFD" w14:paraId="0E522FD3" w14:textId="77777777" w:rsidTr="005D22E7">
        <w:tc>
          <w:tcPr>
            <w:tcW w:w="3737" w:type="dxa"/>
            <w:shd w:val="clear" w:color="auto" w:fill="auto"/>
            <w:vAlign w:val="bottom"/>
          </w:tcPr>
          <w:p w14:paraId="1D0D45FA"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3CFD">
              <w:rPr>
                <w:sz w:val="17"/>
              </w:rPr>
              <w:t>Applied Arts</w:t>
            </w:r>
          </w:p>
        </w:tc>
        <w:tc>
          <w:tcPr>
            <w:tcW w:w="895" w:type="dxa"/>
            <w:shd w:val="clear" w:color="auto" w:fill="auto"/>
            <w:vAlign w:val="bottom"/>
          </w:tcPr>
          <w:p w14:paraId="21424544"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76</w:t>
            </w:r>
          </w:p>
        </w:tc>
        <w:tc>
          <w:tcPr>
            <w:tcW w:w="896" w:type="dxa"/>
            <w:shd w:val="clear" w:color="auto" w:fill="auto"/>
            <w:vAlign w:val="bottom"/>
          </w:tcPr>
          <w:p w14:paraId="0667F316"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69</w:t>
            </w:r>
          </w:p>
        </w:tc>
        <w:tc>
          <w:tcPr>
            <w:tcW w:w="896" w:type="dxa"/>
            <w:gridSpan w:val="2"/>
            <w:shd w:val="clear" w:color="auto" w:fill="auto"/>
            <w:vAlign w:val="bottom"/>
          </w:tcPr>
          <w:p w14:paraId="5CE53B01"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94.7</w:t>
            </w:r>
          </w:p>
        </w:tc>
        <w:tc>
          <w:tcPr>
            <w:tcW w:w="896" w:type="dxa"/>
            <w:shd w:val="clear" w:color="auto" w:fill="auto"/>
            <w:vAlign w:val="bottom"/>
          </w:tcPr>
          <w:p w14:paraId="61156F0D"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71.0</w:t>
            </w:r>
          </w:p>
        </w:tc>
      </w:tr>
      <w:tr w:rsidR="00E629DF" w:rsidRPr="00513CFD" w14:paraId="768B1A11" w14:textId="77777777" w:rsidTr="005D22E7">
        <w:tc>
          <w:tcPr>
            <w:tcW w:w="3737" w:type="dxa"/>
            <w:shd w:val="clear" w:color="auto" w:fill="auto"/>
            <w:vAlign w:val="bottom"/>
          </w:tcPr>
          <w:p w14:paraId="02016CED"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3CFD">
              <w:rPr>
                <w:sz w:val="17"/>
              </w:rPr>
              <w:t>Applied Science</w:t>
            </w:r>
          </w:p>
        </w:tc>
        <w:tc>
          <w:tcPr>
            <w:tcW w:w="895" w:type="dxa"/>
            <w:shd w:val="clear" w:color="auto" w:fill="auto"/>
            <w:vAlign w:val="bottom"/>
          </w:tcPr>
          <w:p w14:paraId="0BBC6737"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159</w:t>
            </w:r>
          </w:p>
        </w:tc>
        <w:tc>
          <w:tcPr>
            <w:tcW w:w="896" w:type="dxa"/>
            <w:shd w:val="clear" w:color="auto" w:fill="auto"/>
            <w:vAlign w:val="bottom"/>
          </w:tcPr>
          <w:p w14:paraId="55D0556A"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159</w:t>
            </w:r>
          </w:p>
        </w:tc>
        <w:tc>
          <w:tcPr>
            <w:tcW w:w="896" w:type="dxa"/>
            <w:gridSpan w:val="2"/>
            <w:shd w:val="clear" w:color="auto" w:fill="auto"/>
            <w:vAlign w:val="bottom"/>
          </w:tcPr>
          <w:p w14:paraId="3469A954"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40.9</w:t>
            </w:r>
          </w:p>
        </w:tc>
        <w:tc>
          <w:tcPr>
            <w:tcW w:w="896" w:type="dxa"/>
            <w:shd w:val="clear" w:color="auto" w:fill="auto"/>
            <w:vAlign w:val="bottom"/>
          </w:tcPr>
          <w:p w14:paraId="5491C04D"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40.9</w:t>
            </w:r>
          </w:p>
        </w:tc>
      </w:tr>
      <w:tr w:rsidR="00E629DF" w:rsidRPr="00513CFD" w14:paraId="0398A722" w14:textId="77777777" w:rsidTr="005D22E7">
        <w:tc>
          <w:tcPr>
            <w:tcW w:w="3737" w:type="dxa"/>
            <w:shd w:val="clear" w:color="auto" w:fill="auto"/>
            <w:vAlign w:val="bottom"/>
          </w:tcPr>
          <w:p w14:paraId="5174050C"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3CFD">
              <w:rPr>
                <w:sz w:val="17"/>
              </w:rPr>
              <w:t>Automotive</w:t>
            </w:r>
          </w:p>
        </w:tc>
        <w:tc>
          <w:tcPr>
            <w:tcW w:w="895" w:type="dxa"/>
            <w:shd w:val="clear" w:color="auto" w:fill="auto"/>
            <w:vAlign w:val="bottom"/>
          </w:tcPr>
          <w:p w14:paraId="6AF27566"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200</w:t>
            </w:r>
          </w:p>
        </w:tc>
        <w:tc>
          <w:tcPr>
            <w:tcW w:w="896" w:type="dxa"/>
            <w:shd w:val="clear" w:color="auto" w:fill="auto"/>
            <w:vAlign w:val="bottom"/>
          </w:tcPr>
          <w:p w14:paraId="728EB44D"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166</w:t>
            </w:r>
          </w:p>
        </w:tc>
        <w:tc>
          <w:tcPr>
            <w:tcW w:w="896" w:type="dxa"/>
            <w:gridSpan w:val="2"/>
            <w:shd w:val="clear" w:color="auto" w:fill="auto"/>
            <w:vAlign w:val="bottom"/>
          </w:tcPr>
          <w:p w14:paraId="67A7DDB0"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3.0</w:t>
            </w:r>
          </w:p>
        </w:tc>
        <w:tc>
          <w:tcPr>
            <w:tcW w:w="896" w:type="dxa"/>
            <w:shd w:val="clear" w:color="auto" w:fill="auto"/>
            <w:vAlign w:val="bottom"/>
          </w:tcPr>
          <w:p w14:paraId="2DF0A28C"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4.8</w:t>
            </w:r>
          </w:p>
        </w:tc>
      </w:tr>
      <w:tr w:rsidR="00E629DF" w:rsidRPr="00513CFD" w14:paraId="6B7CB820" w14:textId="77777777" w:rsidTr="005D22E7">
        <w:tc>
          <w:tcPr>
            <w:tcW w:w="3737" w:type="dxa"/>
            <w:shd w:val="clear" w:color="auto" w:fill="auto"/>
            <w:vAlign w:val="bottom"/>
          </w:tcPr>
          <w:p w14:paraId="125087C4"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3CFD">
              <w:rPr>
                <w:sz w:val="17"/>
              </w:rPr>
              <w:t>Business Studies</w:t>
            </w:r>
          </w:p>
        </w:tc>
        <w:tc>
          <w:tcPr>
            <w:tcW w:w="895" w:type="dxa"/>
            <w:shd w:val="clear" w:color="auto" w:fill="auto"/>
            <w:vAlign w:val="bottom"/>
          </w:tcPr>
          <w:p w14:paraId="36751776"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226</w:t>
            </w:r>
          </w:p>
        </w:tc>
        <w:tc>
          <w:tcPr>
            <w:tcW w:w="896" w:type="dxa"/>
            <w:shd w:val="clear" w:color="auto" w:fill="auto"/>
            <w:vAlign w:val="bottom"/>
          </w:tcPr>
          <w:p w14:paraId="4511D89E"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221</w:t>
            </w:r>
          </w:p>
        </w:tc>
        <w:tc>
          <w:tcPr>
            <w:tcW w:w="896" w:type="dxa"/>
            <w:gridSpan w:val="2"/>
            <w:shd w:val="clear" w:color="auto" w:fill="auto"/>
            <w:vAlign w:val="bottom"/>
          </w:tcPr>
          <w:p w14:paraId="58AFFB91"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50.9</w:t>
            </w:r>
          </w:p>
        </w:tc>
        <w:tc>
          <w:tcPr>
            <w:tcW w:w="896" w:type="dxa"/>
            <w:shd w:val="clear" w:color="auto" w:fill="auto"/>
            <w:vAlign w:val="bottom"/>
          </w:tcPr>
          <w:p w14:paraId="7252BF2B"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57.0</w:t>
            </w:r>
          </w:p>
        </w:tc>
      </w:tr>
      <w:tr w:rsidR="00E629DF" w:rsidRPr="00513CFD" w14:paraId="30239D10" w14:textId="77777777" w:rsidTr="005D22E7">
        <w:tc>
          <w:tcPr>
            <w:tcW w:w="3737" w:type="dxa"/>
            <w:shd w:val="clear" w:color="auto" w:fill="auto"/>
            <w:vAlign w:val="bottom"/>
          </w:tcPr>
          <w:p w14:paraId="2AB085DC"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3CFD">
              <w:rPr>
                <w:sz w:val="17"/>
              </w:rPr>
              <w:t>Civil Engineering</w:t>
            </w:r>
          </w:p>
        </w:tc>
        <w:tc>
          <w:tcPr>
            <w:tcW w:w="895" w:type="dxa"/>
            <w:shd w:val="clear" w:color="auto" w:fill="auto"/>
            <w:vAlign w:val="bottom"/>
          </w:tcPr>
          <w:p w14:paraId="510C017E"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103</w:t>
            </w:r>
          </w:p>
        </w:tc>
        <w:tc>
          <w:tcPr>
            <w:tcW w:w="896" w:type="dxa"/>
            <w:shd w:val="clear" w:color="auto" w:fill="auto"/>
            <w:vAlign w:val="bottom"/>
          </w:tcPr>
          <w:p w14:paraId="54A21DEE"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179</w:t>
            </w:r>
          </w:p>
        </w:tc>
        <w:tc>
          <w:tcPr>
            <w:tcW w:w="896" w:type="dxa"/>
            <w:gridSpan w:val="2"/>
            <w:shd w:val="clear" w:color="auto" w:fill="auto"/>
            <w:vAlign w:val="bottom"/>
          </w:tcPr>
          <w:p w14:paraId="6A632786"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15.5</w:t>
            </w:r>
          </w:p>
        </w:tc>
        <w:tc>
          <w:tcPr>
            <w:tcW w:w="896" w:type="dxa"/>
            <w:shd w:val="clear" w:color="auto" w:fill="auto"/>
            <w:vAlign w:val="bottom"/>
          </w:tcPr>
          <w:p w14:paraId="78F02761"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10.6</w:t>
            </w:r>
          </w:p>
        </w:tc>
      </w:tr>
      <w:tr w:rsidR="00E629DF" w:rsidRPr="00513CFD" w14:paraId="6202F3E3" w14:textId="77777777" w:rsidTr="005D22E7">
        <w:tc>
          <w:tcPr>
            <w:tcW w:w="3737" w:type="dxa"/>
            <w:shd w:val="clear" w:color="auto" w:fill="auto"/>
            <w:vAlign w:val="bottom"/>
          </w:tcPr>
          <w:p w14:paraId="614D4D25"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3CFD">
              <w:rPr>
                <w:sz w:val="17"/>
              </w:rPr>
              <w:t>Construction Engineering</w:t>
            </w:r>
          </w:p>
        </w:tc>
        <w:tc>
          <w:tcPr>
            <w:tcW w:w="895" w:type="dxa"/>
            <w:shd w:val="clear" w:color="auto" w:fill="auto"/>
            <w:vAlign w:val="bottom"/>
          </w:tcPr>
          <w:p w14:paraId="6D957894"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36</w:t>
            </w:r>
          </w:p>
        </w:tc>
        <w:tc>
          <w:tcPr>
            <w:tcW w:w="896" w:type="dxa"/>
            <w:shd w:val="clear" w:color="auto" w:fill="auto"/>
            <w:vAlign w:val="bottom"/>
          </w:tcPr>
          <w:p w14:paraId="1A3FB470"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88</w:t>
            </w:r>
          </w:p>
        </w:tc>
        <w:tc>
          <w:tcPr>
            <w:tcW w:w="896" w:type="dxa"/>
            <w:gridSpan w:val="2"/>
            <w:shd w:val="clear" w:color="auto" w:fill="auto"/>
            <w:vAlign w:val="bottom"/>
          </w:tcPr>
          <w:p w14:paraId="18F9EB1B"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2.8</w:t>
            </w:r>
          </w:p>
        </w:tc>
        <w:tc>
          <w:tcPr>
            <w:tcW w:w="896" w:type="dxa"/>
            <w:shd w:val="clear" w:color="auto" w:fill="auto"/>
            <w:vAlign w:val="bottom"/>
          </w:tcPr>
          <w:p w14:paraId="46BD2A0C"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3.4</w:t>
            </w:r>
          </w:p>
        </w:tc>
      </w:tr>
      <w:tr w:rsidR="00E629DF" w:rsidRPr="00513CFD" w14:paraId="61E93D52" w14:textId="77777777" w:rsidTr="005D22E7">
        <w:tc>
          <w:tcPr>
            <w:tcW w:w="3737" w:type="dxa"/>
            <w:shd w:val="clear" w:color="auto" w:fill="auto"/>
            <w:vAlign w:val="bottom"/>
          </w:tcPr>
          <w:p w14:paraId="26532A07"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3CFD">
              <w:rPr>
                <w:sz w:val="17"/>
              </w:rPr>
              <w:t>Computer Studies (ICT)</w:t>
            </w:r>
          </w:p>
        </w:tc>
        <w:tc>
          <w:tcPr>
            <w:tcW w:w="895" w:type="dxa"/>
            <w:shd w:val="clear" w:color="auto" w:fill="auto"/>
            <w:vAlign w:val="bottom"/>
          </w:tcPr>
          <w:p w14:paraId="5F800ADC"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77</w:t>
            </w:r>
          </w:p>
        </w:tc>
        <w:tc>
          <w:tcPr>
            <w:tcW w:w="896" w:type="dxa"/>
            <w:shd w:val="clear" w:color="auto" w:fill="auto"/>
            <w:vAlign w:val="bottom"/>
          </w:tcPr>
          <w:p w14:paraId="4E2D7C3A"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132</w:t>
            </w:r>
          </w:p>
        </w:tc>
        <w:tc>
          <w:tcPr>
            <w:tcW w:w="896" w:type="dxa"/>
            <w:gridSpan w:val="2"/>
            <w:shd w:val="clear" w:color="auto" w:fill="auto"/>
            <w:vAlign w:val="bottom"/>
          </w:tcPr>
          <w:p w14:paraId="4203A2E6"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46.8</w:t>
            </w:r>
          </w:p>
        </w:tc>
        <w:tc>
          <w:tcPr>
            <w:tcW w:w="896" w:type="dxa"/>
            <w:shd w:val="clear" w:color="auto" w:fill="auto"/>
            <w:vAlign w:val="bottom"/>
          </w:tcPr>
          <w:p w14:paraId="208D25A0"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37.9</w:t>
            </w:r>
          </w:p>
        </w:tc>
      </w:tr>
      <w:tr w:rsidR="00E629DF" w:rsidRPr="00513CFD" w14:paraId="61B1E49C" w14:textId="77777777" w:rsidTr="005D22E7">
        <w:tc>
          <w:tcPr>
            <w:tcW w:w="3737" w:type="dxa"/>
            <w:shd w:val="clear" w:color="auto" w:fill="auto"/>
            <w:vAlign w:val="bottom"/>
          </w:tcPr>
          <w:p w14:paraId="4BE25698"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3CFD">
              <w:rPr>
                <w:sz w:val="17"/>
              </w:rPr>
              <w:t>Wood Technology</w:t>
            </w:r>
          </w:p>
        </w:tc>
        <w:tc>
          <w:tcPr>
            <w:tcW w:w="895" w:type="dxa"/>
            <w:shd w:val="clear" w:color="auto" w:fill="auto"/>
            <w:vAlign w:val="bottom"/>
          </w:tcPr>
          <w:p w14:paraId="4520DCF6"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24</w:t>
            </w:r>
          </w:p>
        </w:tc>
        <w:tc>
          <w:tcPr>
            <w:tcW w:w="896" w:type="dxa"/>
            <w:shd w:val="clear" w:color="auto" w:fill="auto"/>
            <w:vAlign w:val="bottom"/>
          </w:tcPr>
          <w:p w14:paraId="18C997BF"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21</w:t>
            </w:r>
          </w:p>
        </w:tc>
        <w:tc>
          <w:tcPr>
            <w:tcW w:w="896" w:type="dxa"/>
            <w:gridSpan w:val="2"/>
            <w:shd w:val="clear" w:color="auto" w:fill="auto"/>
            <w:vAlign w:val="bottom"/>
          </w:tcPr>
          <w:p w14:paraId="08CF2DB7"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4.2</w:t>
            </w:r>
          </w:p>
        </w:tc>
        <w:tc>
          <w:tcPr>
            <w:tcW w:w="896" w:type="dxa"/>
            <w:shd w:val="clear" w:color="auto" w:fill="auto"/>
            <w:vAlign w:val="bottom"/>
          </w:tcPr>
          <w:p w14:paraId="0F198938"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0.0</w:t>
            </w:r>
          </w:p>
        </w:tc>
      </w:tr>
      <w:tr w:rsidR="00E629DF" w:rsidRPr="00513CFD" w14:paraId="66EBBEAC" w14:textId="77777777" w:rsidTr="005D22E7">
        <w:tc>
          <w:tcPr>
            <w:tcW w:w="3737" w:type="dxa"/>
            <w:shd w:val="clear" w:color="auto" w:fill="auto"/>
            <w:vAlign w:val="bottom"/>
          </w:tcPr>
          <w:p w14:paraId="009C2884"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3CFD">
              <w:rPr>
                <w:sz w:val="17"/>
              </w:rPr>
              <w:t>Electrical Engineering</w:t>
            </w:r>
          </w:p>
        </w:tc>
        <w:tc>
          <w:tcPr>
            <w:tcW w:w="895" w:type="dxa"/>
            <w:shd w:val="clear" w:color="auto" w:fill="auto"/>
            <w:vAlign w:val="bottom"/>
          </w:tcPr>
          <w:p w14:paraId="01CAFC64"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171</w:t>
            </w:r>
          </w:p>
        </w:tc>
        <w:tc>
          <w:tcPr>
            <w:tcW w:w="896" w:type="dxa"/>
            <w:shd w:val="clear" w:color="auto" w:fill="auto"/>
            <w:vAlign w:val="bottom"/>
          </w:tcPr>
          <w:p w14:paraId="634130CA"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279</w:t>
            </w:r>
          </w:p>
        </w:tc>
        <w:tc>
          <w:tcPr>
            <w:tcW w:w="896" w:type="dxa"/>
            <w:gridSpan w:val="2"/>
            <w:shd w:val="clear" w:color="auto" w:fill="auto"/>
            <w:vAlign w:val="bottom"/>
          </w:tcPr>
          <w:p w14:paraId="56F99E04"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15.2</w:t>
            </w:r>
          </w:p>
        </w:tc>
        <w:tc>
          <w:tcPr>
            <w:tcW w:w="896" w:type="dxa"/>
            <w:shd w:val="clear" w:color="auto" w:fill="auto"/>
            <w:vAlign w:val="bottom"/>
          </w:tcPr>
          <w:p w14:paraId="412FEEDF"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11.8</w:t>
            </w:r>
          </w:p>
        </w:tc>
      </w:tr>
      <w:tr w:rsidR="00E629DF" w:rsidRPr="00513CFD" w14:paraId="110DAF6A" w14:textId="77777777" w:rsidTr="005D22E7">
        <w:tc>
          <w:tcPr>
            <w:tcW w:w="3737" w:type="dxa"/>
            <w:shd w:val="clear" w:color="auto" w:fill="auto"/>
            <w:vAlign w:val="bottom"/>
          </w:tcPr>
          <w:p w14:paraId="7CFEA845"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3CFD">
              <w:rPr>
                <w:sz w:val="17"/>
              </w:rPr>
              <w:t>Management</w:t>
            </w:r>
          </w:p>
        </w:tc>
        <w:tc>
          <w:tcPr>
            <w:tcW w:w="895" w:type="dxa"/>
            <w:shd w:val="clear" w:color="auto" w:fill="auto"/>
            <w:vAlign w:val="bottom"/>
          </w:tcPr>
          <w:p w14:paraId="508A4C76"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286</w:t>
            </w:r>
          </w:p>
        </w:tc>
        <w:tc>
          <w:tcPr>
            <w:tcW w:w="896" w:type="dxa"/>
            <w:shd w:val="clear" w:color="auto" w:fill="auto"/>
            <w:vAlign w:val="bottom"/>
          </w:tcPr>
          <w:p w14:paraId="64A42C32"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241</w:t>
            </w:r>
          </w:p>
        </w:tc>
        <w:tc>
          <w:tcPr>
            <w:tcW w:w="896" w:type="dxa"/>
            <w:gridSpan w:val="2"/>
            <w:shd w:val="clear" w:color="auto" w:fill="auto"/>
            <w:vAlign w:val="bottom"/>
          </w:tcPr>
          <w:p w14:paraId="0940787F"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49.7</w:t>
            </w:r>
          </w:p>
        </w:tc>
        <w:tc>
          <w:tcPr>
            <w:tcW w:w="896" w:type="dxa"/>
            <w:shd w:val="clear" w:color="auto" w:fill="auto"/>
            <w:vAlign w:val="bottom"/>
          </w:tcPr>
          <w:p w14:paraId="095B5D0F"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50.2</w:t>
            </w:r>
          </w:p>
        </w:tc>
      </w:tr>
      <w:tr w:rsidR="00E629DF" w:rsidRPr="00513CFD" w14:paraId="327298AC" w14:textId="77777777" w:rsidTr="005D22E7">
        <w:tc>
          <w:tcPr>
            <w:tcW w:w="3737" w:type="dxa"/>
            <w:shd w:val="clear" w:color="auto" w:fill="auto"/>
            <w:vAlign w:val="bottom"/>
          </w:tcPr>
          <w:p w14:paraId="550F3A5E"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3CFD">
              <w:rPr>
                <w:sz w:val="17"/>
              </w:rPr>
              <w:t>Mechanical</w:t>
            </w:r>
          </w:p>
        </w:tc>
        <w:tc>
          <w:tcPr>
            <w:tcW w:w="895" w:type="dxa"/>
            <w:shd w:val="clear" w:color="auto" w:fill="auto"/>
            <w:vAlign w:val="bottom"/>
          </w:tcPr>
          <w:p w14:paraId="443EFF37"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141</w:t>
            </w:r>
          </w:p>
        </w:tc>
        <w:tc>
          <w:tcPr>
            <w:tcW w:w="896" w:type="dxa"/>
            <w:shd w:val="clear" w:color="auto" w:fill="auto"/>
            <w:vAlign w:val="bottom"/>
          </w:tcPr>
          <w:p w14:paraId="3FD1BD5E"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272</w:t>
            </w:r>
          </w:p>
        </w:tc>
        <w:tc>
          <w:tcPr>
            <w:tcW w:w="896" w:type="dxa"/>
            <w:gridSpan w:val="2"/>
            <w:shd w:val="clear" w:color="auto" w:fill="auto"/>
            <w:vAlign w:val="bottom"/>
          </w:tcPr>
          <w:p w14:paraId="6C5A9790"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5.0</w:t>
            </w:r>
          </w:p>
        </w:tc>
        <w:tc>
          <w:tcPr>
            <w:tcW w:w="896" w:type="dxa"/>
            <w:shd w:val="clear" w:color="auto" w:fill="auto"/>
            <w:vAlign w:val="bottom"/>
          </w:tcPr>
          <w:p w14:paraId="6A755609"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3.7</w:t>
            </w:r>
          </w:p>
        </w:tc>
      </w:tr>
      <w:tr w:rsidR="00E629DF" w:rsidRPr="00513CFD" w14:paraId="068B75BD" w14:textId="77777777" w:rsidTr="005D22E7">
        <w:tc>
          <w:tcPr>
            <w:tcW w:w="3737" w:type="dxa"/>
            <w:shd w:val="clear" w:color="auto" w:fill="auto"/>
            <w:vAlign w:val="bottom"/>
          </w:tcPr>
          <w:p w14:paraId="7157CC8F"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3CFD">
              <w:rPr>
                <w:sz w:val="17"/>
              </w:rPr>
              <w:t xml:space="preserve">Research Education </w:t>
            </w:r>
            <w:proofErr w:type="gramStart"/>
            <w:r w:rsidRPr="00513CFD">
              <w:rPr>
                <w:sz w:val="17"/>
              </w:rPr>
              <w:t>And</w:t>
            </w:r>
            <w:proofErr w:type="gramEnd"/>
            <w:r w:rsidRPr="00513CFD">
              <w:rPr>
                <w:sz w:val="17"/>
              </w:rPr>
              <w:t xml:space="preserve"> Enterprise Development</w:t>
            </w:r>
          </w:p>
        </w:tc>
        <w:tc>
          <w:tcPr>
            <w:tcW w:w="895" w:type="dxa"/>
            <w:shd w:val="clear" w:color="auto" w:fill="auto"/>
            <w:vAlign w:val="bottom"/>
          </w:tcPr>
          <w:p w14:paraId="504F6E21"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22</w:t>
            </w:r>
          </w:p>
        </w:tc>
        <w:tc>
          <w:tcPr>
            <w:tcW w:w="896" w:type="dxa"/>
            <w:shd w:val="clear" w:color="auto" w:fill="auto"/>
            <w:vAlign w:val="bottom"/>
          </w:tcPr>
          <w:p w14:paraId="1240BC49"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53</w:t>
            </w:r>
          </w:p>
        </w:tc>
        <w:tc>
          <w:tcPr>
            <w:tcW w:w="896" w:type="dxa"/>
            <w:gridSpan w:val="2"/>
            <w:shd w:val="clear" w:color="auto" w:fill="auto"/>
            <w:vAlign w:val="bottom"/>
          </w:tcPr>
          <w:p w14:paraId="5883FD42"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63.6</w:t>
            </w:r>
          </w:p>
        </w:tc>
        <w:tc>
          <w:tcPr>
            <w:tcW w:w="896" w:type="dxa"/>
            <w:shd w:val="clear" w:color="auto" w:fill="auto"/>
            <w:vAlign w:val="bottom"/>
          </w:tcPr>
          <w:p w14:paraId="5A97A46B"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45.3</w:t>
            </w:r>
          </w:p>
        </w:tc>
      </w:tr>
      <w:tr w:rsidR="00E629DF" w:rsidRPr="00513CFD" w14:paraId="02AC27E8" w14:textId="77777777" w:rsidTr="005D22E7">
        <w:tc>
          <w:tcPr>
            <w:tcW w:w="3737" w:type="dxa"/>
            <w:shd w:val="clear" w:color="auto" w:fill="auto"/>
            <w:vAlign w:val="bottom"/>
          </w:tcPr>
          <w:p w14:paraId="2F309779"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3CFD">
              <w:rPr>
                <w:sz w:val="17"/>
              </w:rPr>
              <w:t>Office Management Studies</w:t>
            </w:r>
          </w:p>
        </w:tc>
        <w:tc>
          <w:tcPr>
            <w:tcW w:w="895" w:type="dxa"/>
            <w:shd w:val="clear" w:color="auto" w:fill="auto"/>
            <w:vAlign w:val="bottom"/>
          </w:tcPr>
          <w:p w14:paraId="762FBF31"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82</w:t>
            </w:r>
          </w:p>
        </w:tc>
        <w:tc>
          <w:tcPr>
            <w:tcW w:w="896" w:type="dxa"/>
            <w:shd w:val="clear" w:color="auto" w:fill="auto"/>
            <w:vAlign w:val="bottom"/>
          </w:tcPr>
          <w:p w14:paraId="20C6AA85"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53</w:t>
            </w:r>
          </w:p>
        </w:tc>
        <w:tc>
          <w:tcPr>
            <w:tcW w:w="896" w:type="dxa"/>
            <w:gridSpan w:val="2"/>
            <w:shd w:val="clear" w:color="auto" w:fill="auto"/>
            <w:vAlign w:val="bottom"/>
          </w:tcPr>
          <w:p w14:paraId="00888391"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90.2</w:t>
            </w:r>
          </w:p>
        </w:tc>
        <w:tc>
          <w:tcPr>
            <w:tcW w:w="896" w:type="dxa"/>
            <w:shd w:val="clear" w:color="auto" w:fill="auto"/>
            <w:vAlign w:val="bottom"/>
          </w:tcPr>
          <w:p w14:paraId="102BFD96"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92.5</w:t>
            </w:r>
          </w:p>
        </w:tc>
      </w:tr>
      <w:tr w:rsidR="00E629DF" w:rsidRPr="00513CFD" w14:paraId="0D6CEAB5" w14:textId="77777777" w:rsidTr="005D22E7">
        <w:tc>
          <w:tcPr>
            <w:tcW w:w="3737" w:type="dxa"/>
            <w:tcBorders>
              <w:bottom w:val="single" w:sz="4" w:space="0" w:color="auto"/>
            </w:tcBorders>
            <w:shd w:val="clear" w:color="auto" w:fill="auto"/>
            <w:vAlign w:val="bottom"/>
          </w:tcPr>
          <w:p w14:paraId="2183A80B"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513CFD">
              <w:rPr>
                <w:sz w:val="17"/>
              </w:rPr>
              <w:t xml:space="preserve">Tourism </w:t>
            </w:r>
            <w:proofErr w:type="gramStart"/>
            <w:r w:rsidRPr="00513CFD">
              <w:rPr>
                <w:sz w:val="17"/>
              </w:rPr>
              <w:t>And</w:t>
            </w:r>
            <w:proofErr w:type="gramEnd"/>
            <w:r w:rsidRPr="00513CFD">
              <w:rPr>
                <w:sz w:val="17"/>
              </w:rPr>
              <w:t xml:space="preserve"> Hospitality</w:t>
            </w:r>
          </w:p>
        </w:tc>
        <w:tc>
          <w:tcPr>
            <w:tcW w:w="895" w:type="dxa"/>
            <w:tcBorders>
              <w:bottom w:val="single" w:sz="4" w:space="0" w:color="auto"/>
            </w:tcBorders>
            <w:shd w:val="clear" w:color="auto" w:fill="auto"/>
            <w:vAlign w:val="bottom"/>
          </w:tcPr>
          <w:p w14:paraId="52D26508"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513CFD">
              <w:rPr>
                <w:sz w:val="17"/>
              </w:rPr>
              <w:t>95</w:t>
            </w:r>
          </w:p>
        </w:tc>
        <w:tc>
          <w:tcPr>
            <w:tcW w:w="896" w:type="dxa"/>
            <w:tcBorders>
              <w:bottom w:val="single" w:sz="4" w:space="0" w:color="auto"/>
            </w:tcBorders>
            <w:shd w:val="clear" w:color="auto" w:fill="auto"/>
            <w:vAlign w:val="bottom"/>
          </w:tcPr>
          <w:p w14:paraId="6C7AD17D"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513CFD">
              <w:rPr>
                <w:sz w:val="17"/>
              </w:rPr>
              <w:t>57</w:t>
            </w:r>
          </w:p>
        </w:tc>
        <w:tc>
          <w:tcPr>
            <w:tcW w:w="896" w:type="dxa"/>
            <w:gridSpan w:val="2"/>
            <w:tcBorders>
              <w:bottom w:val="single" w:sz="4" w:space="0" w:color="auto"/>
            </w:tcBorders>
            <w:shd w:val="clear" w:color="auto" w:fill="auto"/>
            <w:vAlign w:val="bottom"/>
          </w:tcPr>
          <w:p w14:paraId="3EC38805"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513CFD">
              <w:rPr>
                <w:sz w:val="17"/>
              </w:rPr>
              <w:t>73.7</w:t>
            </w:r>
          </w:p>
        </w:tc>
        <w:tc>
          <w:tcPr>
            <w:tcW w:w="896" w:type="dxa"/>
            <w:tcBorders>
              <w:bottom w:val="single" w:sz="4" w:space="0" w:color="auto"/>
            </w:tcBorders>
            <w:shd w:val="clear" w:color="auto" w:fill="auto"/>
            <w:vAlign w:val="bottom"/>
          </w:tcPr>
          <w:p w14:paraId="6E45F8F6"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513CFD">
              <w:rPr>
                <w:sz w:val="17"/>
              </w:rPr>
              <w:t>73.7</w:t>
            </w:r>
          </w:p>
        </w:tc>
      </w:tr>
      <w:tr w:rsidR="00E629DF" w:rsidRPr="00513CFD" w14:paraId="382C9CAF" w14:textId="77777777" w:rsidTr="005D22E7">
        <w:tc>
          <w:tcPr>
            <w:tcW w:w="3737" w:type="dxa"/>
            <w:tcBorders>
              <w:top w:val="single" w:sz="4" w:space="0" w:color="auto"/>
              <w:bottom w:val="single" w:sz="12" w:space="0" w:color="auto"/>
            </w:tcBorders>
            <w:shd w:val="clear" w:color="auto" w:fill="auto"/>
            <w:vAlign w:val="bottom"/>
          </w:tcPr>
          <w:p w14:paraId="2674E69D"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Pr>
                <w:b/>
                <w:sz w:val="17"/>
              </w:rPr>
              <w:tab/>
            </w:r>
            <w:r w:rsidRPr="00513CFD">
              <w:rPr>
                <w:b/>
                <w:sz w:val="17"/>
              </w:rPr>
              <w:t>Total</w:t>
            </w:r>
          </w:p>
        </w:tc>
        <w:tc>
          <w:tcPr>
            <w:tcW w:w="895" w:type="dxa"/>
            <w:tcBorders>
              <w:top w:val="single" w:sz="4" w:space="0" w:color="auto"/>
              <w:bottom w:val="single" w:sz="12" w:space="0" w:color="auto"/>
            </w:tcBorders>
            <w:shd w:val="clear" w:color="auto" w:fill="auto"/>
            <w:vAlign w:val="bottom"/>
          </w:tcPr>
          <w:p w14:paraId="6DBFEC19"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513CFD">
              <w:rPr>
                <w:b/>
                <w:sz w:val="17"/>
              </w:rPr>
              <w:t>1 706</w:t>
            </w:r>
          </w:p>
        </w:tc>
        <w:tc>
          <w:tcPr>
            <w:tcW w:w="896" w:type="dxa"/>
            <w:tcBorders>
              <w:top w:val="single" w:sz="4" w:space="0" w:color="auto"/>
              <w:bottom w:val="single" w:sz="12" w:space="0" w:color="auto"/>
            </w:tcBorders>
            <w:shd w:val="clear" w:color="auto" w:fill="auto"/>
            <w:vAlign w:val="bottom"/>
          </w:tcPr>
          <w:p w14:paraId="76D17DD4"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513CFD">
              <w:rPr>
                <w:b/>
                <w:sz w:val="17"/>
              </w:rPr>
              <w:t>1 990</w:t>
            </w:r>
          </w:p>
        </w:tc>
        <w:tc>
          <w:tcPr>
            <w:tcW w:w="896" w:type="dxa"/>
            <w:gridSpan w:val="2"/>
            <w:tcBorders>
              <w:top w:val="single" w:sz="4" w:space="0" w:color="auto"/>
              <w:bottom w:val="single" w:sz="12" w:space="0" w:color="auto"/>
            </w:tcBorders>
            <w:shd w:val="clear" w:color="auto" w:fill="auto"/>
            <w:vAlign w:val="bottom"/>
          </w:tcPr>
          <w:p w14:paraId="5DD52CDE"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513CFD">
              <w:rPr>
                <w:b/>
                <w:sz w:val="17"/>
              </w:rPr>
              <w:t>38.0</w:t>
            </w:r>
          </w:p>
        </w:tc>
        <w:tc>
          <w:tcPr>
            <w:tcW w:w="896" w:type="dxa"/>
            <w:tcBorders>
              <w:top w:val="single" w:sz="4" w:space="0" w:color="auto"/>
              <w:bottom w:val="single" w:sz="12" w:space="0" w:color="auto"/>
            </w:tcBorders>
            <w:shd w:val="clear" w:color="auto" w:fill="auto"/>
            <w:vAlign w:val="bottom"/>
          </w:tcPr>
          <w:p w14:paraId="56272E6B"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513CFD">
              <w:rPr>
                <w:b/>
                <w:sz w:val="17"/>
              </w:rPr>
              <w:t>30.1</w:t>
            </w:r>
          </w:p>
        </w:tc>
      </w:tr>
    </w:tbl>
    <w:p w14:paraId="2283A8F0" w14:textId="77777777" w:rsidR="00E629DF" w:rsidRPr="00513CFD" w:rsidRDefault="00E629DF" w:rsidP="00E629DF">
      <w:pPr>
        <w:pStyle w:val="SingleTxt"/>
        <w:spacing w:after="0" w:line="120" w:lineRule="exact"/>
        <w:rPr>
          <w:sz w:val="10"/>
          <w:lang w:val="en-US"/>
        </w:rPr>
      </w:pPr>
    </w:p>
    <w:p w14:paraId="2FF4BDFB" w14:textId="77777777" w:rsidR="00E629DF" w:rsidRPr="00513CFD" w:rsidRDefault="00E629DF" w:rsidP="00E629DF">
      <w:pPr>
        <w:pStyle w:val="FootnoteText"/>
        <w:tabs>
          <w:tab w:val="clear" w:pos="418"/>
          <w:tab w:val="right" w:pos="1476"/>
          <w:tab w:val="left" w:pos="1548"/>
          <w:tab w:val="right" w:pos="1836"/>
          <w:tab w:val="left" w:pos="1908"/>
        </w:tabs>
        <w:ind w:left="1548" w:right="1267" w:hanging="288"/>
        <w:rPr>
          <w:i/>
        </w:rPr>
      </w:pPr>
      <w:r w:rsidRPr="00513CFD">
        <w:rPr>
          <w:i/>
        </w:rPr>
        <w:t>Source</w:t>
      </w:r>
      <w:r w:rsidRPr="00513CFD">
        <w:t>: Ministry of Higher and Tertiary Education, Science and Technology Development, 2014.</w:t>
      </w:r>
    </w:p>
    <w:p w14:paraId="5B2901E6" w14:textId="77777777" w:rsidR="00E629DF" w:rsidRPr="00513CFD" w:rsidRDefault="00E629DF" w:rsidP="00E629DF">
      <w:pPr>
        <w:pStyle w:val="SingleTxt"/>
        <w:spacing w:after="0" w:line="120" w:lineRule="exact"/>
        <w:rPr>
          <w:sz w:val="10"/>
        </w:rPr>
      </w:pPr>
    </w:p>
    <w:p w14:paraId="4F3ACBD7" w14:textId="77777777" w:rsidR="00E629DF" w:rsidRPr="00513CFD" w:rsidRDefault="00E629DF" w:rsidP="00E629DF">
      <w:pPr>
        <w:pStyle w:val="SingleTxt"/>
        <w:spacing w:after="0" w:line="120" w:lineRule="exact"/>
        <w:rPr>
          <w:sz w:val="10"/>
        </w:rPr>
      </w:pPr>
    </w:p>
    <w:p w14:paraId="1DAAD78A" w14:textId="77777777" w:rsidR="00E629DF"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13CFD">
        <w:rPr>
          <w:b w:val="0"/>
          <w:bCs/>
        </w:rPr>
        <w:t>Table 16</w:t>
      </w:r>
      <w:r>
        <w:rPr>
          <w:b w:val="0"/>
          <w:bCs/>
        </w:rPr>
        <w:br/>
      </w:r>
      <w:r>
        <w:t>Enrolment at Masvingo Poly-Technical College by field of study, 2011 to 2013</w:t>
      </w:r>
    </w:p>
    <w:p w14:paraId="3E1B9A35" w14:textId="77777777" w:rsidR="00E629DF" w:rsidRPr="00513CFD" w:rsidRDefault="00E629DF" w:rsidP="00E629DF">
      <w:pPr>
        <w:pStyle w:val="SingleTxt"/>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37"/>
        <w:gridCol w:w="900"/>
        <w:gridCol w:w="891"/>
        <w:gridCol w:w="90"/>
        <w:gridCol w:w="810"/>
        <w:gridCol w:w="892"/>
      </w:tblGrid>
      <w:tr w:rsidR="00E629DF" w:rsidRPr="00513CFD" w14:paraId="1F941CD0" w14:textId="77777777" w:rsidTr="005D22E7">
        <w:trPr>
          <w:tblHeader/>
        </w:trPr>
        <w:tc>
          <w:tcPr>
            <w:tcW w:w="3737" w:type="dxa"/>
            <w:vMerge w:val="restart"/>
            <w:tcBorders>
              <w:top w:val="single" w:sz="4" w:space="0" w:color="auto"/>
            </w:tcBorders>
            <w:shd w:val="clear" w:color="auto" w:fill="auto"/>
            <w:vAlign w:val="bottom"/>
          </w:tcPr>
          <w:p w14:paraId="43F7AB43"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513CFD">
              <w:rPr>
                <w:i/>
                <w:sz w:val="14"/>
              </w:rPr>
              <w:t>Division/Department</w:t>
            </w:r>
          </w:p>
        </w:tc>
        <w:tc>
          <w:tcPr>
            <w:tcW w:w="1791" w:type="dxa"/>
            <w:gridSpan w:val="2"/>
            <w:tcBorders>
              <w:top w:val="single" w:sz="4" w:space="0" w:color="auto"/>
              <w:bottom w:val="single" w:sz="4" w:space="0" w:color="auto"/>
            </w:tcBorders>
            <w:shd w:val="clear" w:color="auto" w:fill="auto"/>
            <w:vAlign w:val="bottom"/>
          </w:tcPr>
          <w:p w14:paraId="0F71F22C"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513CFD">
              <w:rPr>
                <w:i/>
                <w:sz w:val="14"/>
              </w:rPr>
              <w:t>Total enrolment</w:t>
            </w:r>
          </w:p>
        </w:tc>
        <w:tc>
          <w:tcPr>
            <w:tcW w:w="1792" w:type="dxa"/>
            <w:gridSpan w:val="3"/>
            <w:tcBorders>
              <w:top w:val="single" w:sz="4" w:space="0" w:color="auto"/>
            </w:tcBorders>
            <w:shd w:val="clear" w:color="auto" w:fill="auto"/>
            <w:vAlign w:val="bottom"/>
          </w:tcPr>
          <w:p w14:paraId="21644ABE"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513CFD">
              <w:rPr>
                <w:i/>
                <w:sz w:val="14"/>
              </w:rPr>
              <w:t>% Share of women</w:t>
            </w:r>
          </w:p>
        </w:tc>
      </w:tr>
      <w:tr w:rsidR="00E629DF" w:rsidRPr="00513CFD" w14:paraId="6243C216" w14:textId="77777777" w:rsidTr="005D22E7">
        <w:trPr>
          <w:tblHeader/>
        </w:trPr>
        <w:tc>
          <w:tcPr>
            <w:tcW w:w="3737" w:type="dxa"/>
            <w:vMerge/>
            <w:tcBorders>
              <w:bottom w:val="single" w:sz="12" w:space="0" w:color="auto"/>
            </w:tcBorders>
            <w:shd w:val="clear" w:color="auto" w:fill="auto"/>
            <w:vAlign w:val="bottom"/>
          </w:tcPr>
          <w:p w14:paraId="10221D79"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900" w:type="dxa"/>
            <w:tcBorders>
              <w:top w:val="single" w:sz="4" w:space="0" w:color="auto"/>
              <w:bottom w:val="single" w:sz="12" w:space="0" w:color="auto"/>
            </w:tcBorders>
            <w:shd w:val="clear" w:color="auto" w:fill="auto"/>
            <w:vAlign w:val="bottom"/>
          </w:tcPr>
          <w:p w14:paraId="07D1707F"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13CFD">
              <w:rPr>
                <w:i/>
                <w:sz w:val="14"/>
              </w:rPr>
              <w:t>2012</w:t>
            </w:r>
          </w:p>
        </w:tc>
        <w:tc>
          <w:tcPr>
            <w:tcW w:w="891" w:type="dxa"/>
            <w:tcBorders>
              <w:top w:val="single" w:sz="4" w:space="0" w:color="auto"/>
              <w:bottom w:val="single" w:sz="12" w:space="0" w:color="auto"/>
            </w:tcBorders>
            <w:shd w:val="clear" w:color="auto" w:fill="auto"/>
            <w:vAlign w:val="bottom"/>
          </w:tcPr>
          <w:p w14:paraId="08D55AD5"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13CFD">
              <w:rPr>
                <w:i/>
                <w:sz w:val="14"/>
              </w:rPr>
              <w:t>2013</w:t>
            </w:r>
          </w:p>
        </w:tc>
        <w:tc>
          <w:tcPr>
            <w:tcW w:w="90" w:type="dxa"/>
            <w:tcBorders>
              <w:bottom w:val="single" w:sz="12" w:space="0" w:color="auto"/>
            </w:tcBorders>
            <w:shd w:val="clear" w:color="auto" w:fill="auto"/>
            <w:vAlign w:val="bottom"/>
          </w:tcPr>
          <w:p w14:paraId="7C0A54AC"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810" w:type="dxa"/>
            <w:tcBorders>
              <w:top w:val="single" w:sz="4" w:space="0" w:color="auto"/>
              <w:bottom w:val="single" w:sz="12" w:space="0" w:color="auto"/>
            </w:tcBorders>
            <w:shd w:val="clear" w:color="auto" w:fill="auto"/>
            <w:vAlign w:val="bottom"/>
          </w:tcPr>
          <w:p w14:paraId="335F4CA3"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13CFD">
              <w:rPr>
                <w:i/>
                <w:sz w:val="14"/>
              </w:rPr>
              <w:t>2012</w:t>
            </w:r>
          </w:p>
        </w:tc>
        <w:tc>
          <w:tcPr>
            <w:tcW w:w="892" w:type="dxa"/>
            <w:tcBorders>
              <w:top w:val="single" w:sz="4" w:space="0" w:color="auto"/>
              <w:bottom w:val="single" w:sz="12" w:space="0" w:color="auto"/>
            </w:tcBorders>
            <w:shd w:val="clear" w:color="auto" w:fill="auto"/>
            <w:vAlign w:val="bottom"/>
          </w:tcPr>
          <w:p w14:paraId="6A0BD052"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13CFD">
              <w:rPr>
                <w:i/>
                <w:sz w:val="14"/>
              </w:rPr>
              <w:t>2013</w:t>
            </w:r>
          </w:p>
        </w:tc>
      </w:tr>
      <w:tr w:rsidR="00E629DF" w:rsidRPr="00513CFD" w14:paraId="2FAC40DB" w14:textId="77777777" w:rsidTr="005D22E7">
        <w:trPr>
          <w:trHeight w:hRule="exact" w:val="115"/>
          <w:tblHeader/>
        </w:trPr>
        <w:tc>
          <w:tcPr>
            <w:tcW w:w="3737" w:type="dxa"/>
            <w:tcBorders>
              <w:top w:val="single" w:sz="12" w:space="0" w:color="auto"/>
            </w:tcBorders>
            <w:shd w:val="clear" w:color="auto" w:fill="auto"/>
            <w:vAlign w:val="bottom"/>
          </w:tcPr>
          <w:p w14:paraId="5C79C033"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900" w:type="dxa"/>
            <w:tcBorders>
              <w:top w:val="single" w:sz="12" w:space="0" w:color="auto"/>
            </w:tcBorders>
            <w:shd w:val="clear" w:color="auto" w:fill="auto"/>
            <w:vAlign w:val="bottom"/>
          </w:tcPr>
          <w:p w14:paraId="45CF482F"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91" w:type="dxa"/>
            <w:tcBorders>
              <w:top w:val="single" w:sz="12" w:space="0" w:color="auto"/>
            </w:tcBorders>
            <w:shd w:val="clear" w:color="auto" w:fill="auto"/>
            <w:vAlign w:val="bottom"/>
          </w:tcPr>
          <w:p w14:paraId="3C10FCE1"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00" w:type="dxa"/>
            <w:gridSpan w:val="2"/>
            <w:tcBorders>
              <w:top w:val="single" w:sz="12" w:space="0" w:color="auto"/>
            </w:tcBorders>
            <w:shd w:val="clear" w:color="auto" w:fill="auto"/>
            <w:vAlign w:val="bottom"/>
          </w:tcPr>
          <w:p w14:paraId="72C21A5A"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92" w:type="dxa"/>
            <w:tcBorders>
              <w:top w:val="single" w:sz="12" w:space="0" w:color="auto"/>
            </w:tcBorders>
            <w:shd w:val="clear" w:color="auto" w:fill="auto"/>
            <w:vAlign w:val="bottom"/>
          </w:tcPr>
          <w:p w14:paraId="1B79EE00"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629DF" w:rsidRPr="00513CFD" w14:paraId="7E4EB58D" w14:textId="77777777" w:rsidTr="005D22E7">
        <w:tc>
          <w:tcPr>
            <w:tcW w:w="3737" w:type="dxa"/>
            <w:shd w:val="clear" w:color="auto" w:fill="auto"/>
            <w:vAlign w:val="bottom"/>
          </w:tcPr>
          <w:p w14:paraId="7E40D6A4"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3CFD">
              <w:rPr>
                <w:sz w:val="17"/>
              </w:rPr>
              <w:t>Applied Art &amp; Design</w:t>
            </w:r>
          </w:p>
        </w:tc>
        <w:tc>
          <w:tcPr>
            <w:tcW w:w="900" w:type="dxa"/>
            <w:shd w:val="clear" w:color="auto" w:fill="auto"/>
            <w:vAlign w:val="bottom"/>
          </w:tcPr>
          <w:p w14:paraId="18773D8D"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24</w:t>
            </w:r>
          </w:p>
        </w:tc>
        <w:tc>
          <w:tcPr>
            <w:tcW w:w="891" w:type="dxa"/>
            <w:shd w:val="clear" w:color="auto" w:fill="auto"/>
            <w:vAlign w:val="bottom"/>
          </w:tcPr>
          <w:p w14:paraId="31811A52"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20</w:t>
            </w:r>
          </w:p>
        </w:tc>
        <w:tc>
          <w:tcPr>
            <w:tcW w:w="900" w:type="dxa"/>
            <w:gridSpan w:val="2"/>
            <w:shd w:val="clear" w:color="auto" w:fill="auto"/>
            <w:vAlign w:val="bottom"/>
          </w:tcPr>
          <w:p w14:paraId="40DB9C4C"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41.7</w:t>
            </w:r>
          </w:p>
        </w:tc>
        <w:tc>
          <w:tcPr>
            <w:tcW w:w="892" w:type="dxa"/>
            <w:shd w:val="clear" w:color="auto" w:fill="auto"/>
            <w:vAlign w:val="bottom"/>
          </w:tcPr>
          <w:p w14:paraId="4407E7A6"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55.0</w:t>
            </w:r>
          </w:p>
        </w:tc>
      </w:tr>
      <w:tr w:rsidR="00E629DF" w:rsidRPr="00513CFD" w14:paraId="0149720F" w14:textId="77777777" w:rsidTr="005D22E7">
        <w:tc>
          <w:tcPr>
            <w:tcW w:w="3737" w:type="dxa"/>
            <w:shd w:val="clear" w:color="auto" w:fill="auto"/>
            <w:vAlign w:val="bottom"/>
          </w:tcPr>
          <w:p w14:paraId="2C97D1CB"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3CFD">
              <w:rPr>
                <w:sz w:val="17"/>
              </w:rPr>
              <w:t>Chemical Engineering</w:t>
            </w:r>
          </w:p>
        </w:tc>
        <w:tc>
          <w:tcPr>
            <w:tcW w:w="900" w:type="dxa"/>
            <w:shd w:val="clear" w:color="auto" w:fill="auto"/>
            <w:vAlign w:val="bottom"/>
          </w:tcPr>
          <w:p w14:paraId="57581E0E"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21</w:t>
            </w:r>
          </w:p>
        </w:tc>
        <w:tc>
          <w:tcPr>
            <w:tcW w:w="891" w:type="dxa"/>
            <w:shd w:val="clear" w:color="auto" w:fill="auto"/>
            <w:vAlign w:val="bottom"/>
          </w:tcPr>
          <w:p w14:paraId="6A85D999"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69</w:t>
            </w:r>
          </w:p>
        </w:tc>
        <w:tc>
          <w:tcPr>
            <w:tcW w:w="900" w:type="dxa"/>
            <w:gridSpan w:val="2"/>
            <w:shd w:val="clear" w:color="auto" w:fill="auto"/>
            <w:vAlign w:val="bottom"/>
          </w:tcPr>
          <w:p w14:paraId="2BF9AC9B"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14.3</w:t>
            </w:r>
          </w:p>
        </w:tc>
        <w:tc>
          <w:tcPr>
            <w:tcW w:w="892" w:type="dxa"/>
            <w:shd w:val="clear" w:color="auto" w:fill="auto"/>
            <w:vAlign w:val="bottom"/>
          </w:tcPr>
          <w:p w14:paraId="245F90F9"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24.6</w:t>
            </w:r>
          </w:p>
        </w:tc>
      </w:tr>
      <w:tr w:rsidR="00E629DF" w:rsidRPr="00513CFD" w14:paraId="236A2200" w14:textId="77777777" w:rsidTr="005D22E7">
        <w:tc>
          <w:tcPr>
            <w:tcW w:w="3737" w:type="dxa"/>
            <w:shd w:val="clear" w:color="auto" w:fill="auto"/>
            <w:vAlign w:val="bottom"/>
          </w:tcPr>
          <w:p w14:paraId="79A95581"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3CFD">
              <w:rPr>
                <w:sz w:val="17"/>
              </w:rPr>
              <w:t>Automotive</w:t>
            </w:r>
          </w:p>
        </w:tc>
        <w:tc>
          <w:tcPr>
            <w:tcW w:w="900" w:type="dxa"/>
            <w:shd w:val="clear" w:color="auto" w:fill="auto"/>
            <w:vAlign w:val="bottom"/>
          </w:tcPr>
          <w:p w14:paraId="70422E92"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188</w:t>
            </w:r>
          </w:p>
        </w:tc>
        <w:tc>
          <w:tcPr>
            <w:tcW w:w="891" w:type="dxa"/>
            <w:shd w:val="clear" w:color="auto" w:fill="auto"/>
            <w:vAlign w:val="bottom"/>
          </w:tcPr>
          <w:p w14:paraId="36019465"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240</w:t>
            </w:r>
          </w:p>
        </w:tc>
        <w:tc>
          <w:tcPr>
            <w:tcW w:w="900" w:type="dxa"/>
            <w:gridSpan w:val="2"/>
            <w:shd w:val="clear" w:color="auto" w:fill="auto"/>
            <w:vAlign w:val="bottom"/>
          </w:tcPr>
          <w:p w14:paraId="75A6BC2E"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3.2</w:t>
            </w:r>
          </w:p>
        </w:tc>
        <w:tc>
          <w:tcPr>
            <w:tcW w:w="892" w:type="dxa"/>
            <w:shd w:val="clear" w:color="auto" w:fill="auto"/>
            <w:vAlign w:val="bottom"/>
          </w:tcPr>
          <w:p w14:paraId="188E3A95"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2.9</w:t>
            </w:r>
          </w:p>
        </w:tc>
      </w:tr>
      <w:tr w:rsidR="00E629DF" w:rsidRPr="00513CFD" w14:paraId="009889B0" w14:textId="77777777" w:rsidTr="005D22E7">
        <w:tc>
          <w:tcPr>
            <w:tcW w:w="3737" w:type="dxa"/>
            <w:shd w:val="clear" w:color="auto" w:fill="auto"/>
            <w:vAlign w:val="bottom"/>
          </w:tcPr>
          <w:p w14:paraId="39A7127F"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3CFD">
              <w:rPr>
                <w:sz w:val="17"/>
              </w:rPr>
              <w:t>Accountancy</w:t>
            </w:r>
          </w:p>
        </w:tc>
        <w:tc>
          <w:tcPr>
            <w:tcW w:w="900" w:type="dxa"/>
            <w:shd w:val="clear" w:color="auto" w:fill="auto"/>
            <w:vAlign w:val="bottom"/>
          </w:tcPr>
          <w:p w14:paraId="597D6A53"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197</w:t>
            </w:r>
          </w:p>
        </w:tc>
        <w:tc>
          <w:tcPr>
            <w:tcW w:w="891" w:type="dxa"/>
            <w:shd w:val="clear" w:color="auto" w:fill="auto"/>
            <w:vAlign w:val="bottom"/>
          </w:tcPr>
          <w:p w14:paraId="3B64EA57"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186</w:t>
            </w:r>
          </w:p>
        </w:tc>
        <w:tc>
          <w:tcPr>
            <w:tcW w:w="900" w:type="dxa"/>
            <w:gridSpan w:val="2"/>
            <w:shd w:val="clear" w:color="auto" w:fill="auto"/>
            <w:vAlign w:val="bottom"/>
          </w:tcPr>
          <w:p w14:paraId="297ECC92"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60.9</w:t>
            </w:r>
          </w:p>
        </w:tc>
        <w:tc>
          <w:tcPr>
            <w:tcW w:w="892" w:type="dxa"/>
            <w:shd w:val="clear" w:color="auto" w:fill="auto"/>
            <w:vAlign w:val="bottom"/>
          </w:tcPr>
          <w:p w14:paraId="007AC307"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59.7</w:t>
            </w:r>
          </w:p>
        </w:tc>
      </w:tr>
      <w:tr w:rsidR="00E629DF" w:rsidRPr="00513CFD" w14:paraId="593218F9" w14:textId="77777777" w:rsidTr="005D22E7">
        <w:tc>
          <w:tcPr>
            <w:tcW w:w="3737" w:type="dxa"/>
            <w:shd w:val="clear" w:color="auto" w:fill="auto"/>
            <w:vAlign w:val="bottom"/>
          </w:tcPr>
          <w:p w14:paraId="76E6C382"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3CFD">
              <w:rPr>
                <w:sz w:val="17"/>
              </w:rPr>
              <w:t>Civil Eng. &amp; Construction</w:t>
            </w:r>
          </w:p>
        </w:tc>
        <w:tc>
          <w:tcPr>
            <w:tcW w:w="900" w:type="dxa"/>
            <w:shd w:val="clear" w:color="auto" w:fill="auto"/>
            <w:vAlign w:val="bottom"/>
          </w:tcPr>
          <w:p w14:paraId="0DE73BC4"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59</w:t>
            </w:r>
          </w:p>
        </w:tc>
        <w:tc>
          <w:tcPr>
            <w:tcW w:w="891" w:type="dxa"/>
            <w:shd w:val="clear" w:color="auto" w:fill="auto"/>
            <w:vAlign w:val="bottom"/>
          </w:tcPr>
          <w:p w14:paraId="7AEC77C9"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74</w:t>
            </w:r>
          </w:p>
        </w:tc>
        <w:tc>
          <w:tcPr>
            <w:tcW w:w="900" w:type="dxa"/>
            <w:gridSpan w:val="2"/>
            <w:shd w:val="clear" w:color="auto" w:fill="auto"/>
            <w:vAlign w:val="bottom"/>
          </w:tcPr>
          <w:p w14:paraId="5CBC52F4"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8.5</w:t>
            </w:r>
          </w:p>
        </w:tc>
        <w:tc>
          <w:tcPr>
            <w:tcW w:w="892" w:type="dxa"/>
            <w:shd w:val="clear" w:color="auto" w:fill="auto"/>
            <w:vAlign w:val="bottom"/>
          </w:tcPr>
          <w:p w14:paraId="3FC73B13"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8.1</w:t>
            </w:r>
          </w:p>
        </w:tc>
      </w:tr>
      <w:tr w:rsidR="00E629DF" w:rsidRPr="00513CFD" w14:paraId="4C62A18B" w14:textId="77777777" w:rsidTr="005D22E7">
        <w:tc>
          <w:tcPr>
            <w:tcW w:w="3737" w:type="dxa"/>
            <w:shd w:val="clear" w:color="auto" w:fill="auto"/>
            <w:vAlign w:val="bottom"/>
          </w:tcPr>
          <w:p w14:paraId="71F4F6D3"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3CFD">
              <w:rPr>
                <w:sz w:val="17"/>
              </w:rPr>
              <w:t>Clothing Dept.</w:t>
            </w:r>
          </w:p>
        </w:tc>
        <w:tc>
          <w:tcPr>
            <w:tcW w:w="900" w:type="dxa"/>
            <w:shd w:val="clear" w:color="auto" w:fill="auto"/>
            <w:vAlign w:val="bottom"/>
          </w:tcPr>
          <w:p w14:paraId="5DADEBD8"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68</w:t>
            </w:r>
          </w:p>
        </w:tc>
        <w:tc>
          <w:tcPr>
            <w:tcW w:w="891" w:type="dxa"/>
            <w:shd w:val="clear" w:color="auto" w:fill="auto"/>
            <w:vAlign w:val="bottom"/>
          </w:tcPr>
          <w:p w14:paraId="743DAC96"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60</w:t>
            </w:r>
          </w:p>
        </w:tc>
        <w:tc>
          <w:tcPr>
            <w:tcW w:w="900" w:type="dxa"/>
            <w:gridSpan w:val="2"/>
            <w:shd w:val="clear" w:color="auto" w:fill="auto"/>
            <w:vAlign w:val="bottom"/>
          </w:tcPr>
          <w:p w14:paraId="7D12DEA4"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98.5</w:t>
            </w:r>
          </w:p>
        </w:tc>
        <w:tc>
          <w:tcPr>
            <w:tcW w:w="892" w:type="dxa"/>
            <w:shd w:val="clear" w:color="auto" w:fill="auto"/>
            <w:vAlign w:val="bottom"/>
          </w:tcPr>
          <w:p w14:paraId="57F42600"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96.7</w:t>
            </w:r>
          </w:p>
        </w:tc>
      </w:tr>
      <w:tr w:rsidR="00E629DF" w:rsidRPr="00513CFD" w14:paraId="71045F78" w14:textId="77777777" w:rsidTr="005D22E7">
        <w:tc>
          <w:tcPr>
            <w:tcW w:w="3737" w:type="dxa"/>
            <w:shd w:val="clear" w:color="auto" w:fill="auto"/>
            <w:vAlign w:val="bottom"/>
          </w:tcPr>
          <w:p w14:paraId="7EDC3FA3"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3CFD">
              <w:rPr>
                <w:sz w:val="17"/>
              </w:rPr>
              <w:t>Information Technology</w:t>
            </w:r>
          </w:p>
        </w:tc>
        <w:tc>
          <w:tcPr>
            <w:tcW w:w="900" w:type="dxa"/>
            <w:shd w:val="clear" w:color="auto" w:fill="auto"/>
            <w:vAlign w:val="bottom"/>
          </w:tcPr>
          <w:p w14:paraId="628250DD"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193</w:t>
            </w:r>
          </w:p>
        </w:tc>
        <w:tc>
          <w:tcPr>
            <w:tcW w:w="891" w:type="dxa"/>
            <w:shd w:val="clear" w:color="auto" w:fill="auto"/>
            <w:vAlign w:val="bottom"/>
          </w:tcPr>
          <w:p w14:paraId="3C6529D8"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131</w:t>
            </w:r>
          </w:p>
        </w:tc>
        <w:tc>
          <w:tcPr>
            <w:tcW w:w="900" w:type="dxa"/>
            <w:gridSpan w:val="2"/>
            <w:shd w:val="clear" w:color="auto" w:fill="auto"/>
            <w:vAlign w:val="bottom"/>
          </w:tcPr>
          <w:p w14:paraId="10030B1A"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57.0</w:t>
            </w:r>
          </w:p>
        </w:tc>
        <w:tc>
          <w:tcPr>
            <w:tcW w:w="892" w:type="dxa"/>
            <w:shd w:val="clear" w:color="auto" w:fill="auto"/>
            <w:vAlign w:val="bottom"/>
          </w:tcPr>
          <w:p w14:paraId="5FCDB0CC"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51.1</w:t>
            </w:r>
          </w:p>
        </w:tc>
      </w:tr>
      <w:tr w:rsidR="00E629DF" w:rsidRPr="00513CFD" w14:paraId="48A4919B" w14:textId="77777777" w:rsidTr="005D22E7">
        <w:tc>
          <w:tcPr>
            <w:tcW w:w="3737" w:type="dxa"/>
            <w:shd w:val="clear" w:color="auto" w:fill="auto"/>
            <w:vAlign w:val="bottom"/>
          </w:tcPr>
          <w:p w14:paraId="4FCF64DF"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3CFD">
              <w:rPr>
                <w:sz w:val="17"/>
              </w:rPr>
              <w:t>Cosmetology</w:t>
            </w:r>
          </w:p>
        </w:tc>
        <w:tc>
          <w:tcPr>
            <w:tcW w:w="900" w:type="dxa"/>
            <w:shd w:val="clear" w:color="auto" w:fill="auto"/>
            <w:vAlign w:val="bottom"/>
          </w:tcPr>
          <w:p w14:paraId="625D969A"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37</w:t>
            </w:r>
          </w:p>
        </w:tc>
        <w:tc>
          <w:tcPr>
            <w:tcW w:w="891" w:type="dxa"/>
            <w:shd w:val="clear" w:color="auto" w:fill="auto"/>
            <w:vAlign w:val="bottom"/>
          </w:tcPr>
          <w:p w14:paraId="3B6778BF"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8</w:t>
            </w:r>
          </w:p>
        </w:tc>
        <w:tc>
          <w:tcPr>
            <w:tcW w:w="900" w:type="dxa"/>
            <w:gridSpan w:val="2"/>
            <w:shd w:val="clear" w:color="auto" w:fill="auto"/>
            <w:vAlign w:val="bottom"/>
          </w:tcPr>
          <w:p w14:paraId="0B901952"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94.6</w:t>
            </w:r>
          </w:p>
        </w:tc>
        <w:tc>
          <w:tcPr>
            <w:tcW w:w="892" w:type="dxa"/>
            <w:shd w:val="clear" w:color="auto" w:fill="auto"/>
            <w:vAlign w:val="bottom"/>
          </w:tcPr>
          <w:p w14:paraId="322821C7"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100.0</w:t>
            </w:r>
          </w:p>
        </w:tc>
      </w:tr>
      <w:tr w:rsidR="00E629DF" w:rsidRPr="00513CFD" w14:paraId="0FD5CC59" w14:textId="77777777" w:rsidTr="005D22E7">
        <w:tc>
          <w:tcPr>
            <w:tcW w:w="3737" w:type="dxa"/>
            <w:shd w:val="clear" w:color="auto" w:fill="auto"/>
            <w:vAlign w:val="bottom"/>
          </w:tcPr>
          <w:p w14:paraId="6C72B7A1"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3CFD">
              <w:rPr>
                <w:sz w:val="17"/>
              </w:rPr>
              <w:t>Electrical Engineering</w:t>
            </w:r>
          </w:p>
        </w:tc>
        <w:tc>
          <w:tcPr>
            <w:tcW w:w="900" w:type="dxa"/>
            <w:shd w:val="clear" w:color="auto" w:fill="auto"/>
            <w:vAlign w:val="bottom"/>
          </w:tcPr>
          <w:p w14:paraId="07FB90E8"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173</w:t>
            </w:r>
          </w:p>
        </w:tc>
        <w:tc>
          <w:tcPr>
            <w:tcW w:w="891" w:type="dxa"/>
            <w:shd w:val="clear" w:color="auto" w:fill="auto"/>
            <w:vAlign w:val="bottom"/>
          </w:tcPr>
          <w:p w14:paraId="58F2B9AB"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172</w:t>
            </w:r>
          </w:p>
        </w:tc>
        <w:tc>
          <w:tcPr>
            <w:tcW w:w="900" w:type="dxa"/>
            <w:gridSpan w:val="2"/>
            <w:shd w:val="clear" w:color="auto" w:fill="auto"/>
            <w:vAlign w:val="bottom"/>
          </w:tcPr>
          <w:p w14:paraId="72C9C775"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15.6</w:t>
            </w:r>
          </w:p>
        </w:tc>
        <w:tc>
          <w:tcPr>
            <w:tcW w:w="892" w:type="dxa"/>
            <w:shd w:val="clear" w:color="auto" w:fill="auto"/>
            <w:vAlign w:val="bottom"/>
          </w:tcPr>
          <w:p w14:paraId="41F5DAC0"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13.4</w:t>
            </w:r>
          </w:p>
        </w:tc>
      </w:tr>
      <w:tr w:rsidR="00E629DF" w:rsidRPr="00513CFD" w14:paraId="01C5A52F" w14:textId="77777777" w:rsidTr="005D22E7">
        <w:tc>
          <w:tcPr>
            <w:tcW w:w="3737" w:type="dxa"/>
            <w:shd w:val="clear" w:color="auto" w:fill="auto"/>
            <w:vAlign w:val="bottom"/>
          </w:tcPr>
          <w:p w14:paraId="180D2895"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3CFD">
              <w:rPr>
                <w:sz w:val="17"/>
              </w:rPr>
              <w:t xml:space="preserve">Environmental Health </w:t>
            </w:r>
          </w:p>
        </w:tc>
        <w:tc>
          <w:tcPr>
            <w:tcW w:w="900" w:type="dxa"/>
            <w:shd w:val="clear" w:color="auto" w:fill="auto"/>
            <w:vAlign w:val="bottom"/>
          </w:tcPr>
          <w:p w14:paraId="4BDAA316"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103</w:t>
            </w:r>
          </w:p>
        </w:tc>
        <w:tc>
          <w:tcPr>
            <w:tcW w:w="891" w:type="dxa"/>
            <w:shd w:val="clear" w:color="auto" w:fill="auto"/>
            <w:vAlign w:val="bottom"/>
          </w:tcPr>
          <w:p w14:paraId="1DAF5D5C"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135</w:t>
            </w:r>
          </w:p>
        </w:tc>
        <w:tc>
          <w:tcPr>
            <w:tcW w:w="900" w:type="dxa"/>
            <w:gridSpan w:val="2"/>
            <w:shd w:val="clear" w:color="auto" w:fill="auto"/>
            <w:vAlign w:val="bottom"/>
          </w:tcPr>
          <w:p w14:paraId="6B9D4825"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40.8</w:t>
            </w:r>
          </w:p>
        </w:tc>
        <w:tc>
          <w:tcPr>
            <w:tcW w:w="892" w:type="dxa"/>
            <w:shd w:val="clear" w:color="auto" w:fill="auto"/>
            <w:vAlign w:val="bottom"/>
          </w:tcPr>
          <w:p w14:paraId="0BE5965A"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43.7</w:t>
            </w:r>
          </w:p>
        </w:tc>
      </w:tr>
      <w:tr w:rsidR="00E629DF" w:rsidRPr="00513CFD" w14:paraId="454AE655" w14:textId="77777777" w:rsidTr="005D22E7">
        <w:tc>
          <w:tcPr>
            <w:tcW w:w="3737" w:type="dxa"/>
            <w:shd w:val="clear" w:color="auto" w:fill="auto"/>
            <w:vAlign w:val="bottom"/>
          </w:tcPr>
          <w:p w14:paraId="165EAF2E"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3CFD">
              <w:rPr>
                <w:sz w:val="17"/>
              </w:rPr>
              <w:t>Food Science</w:t>
            </w:r>
          </w:p>
        </w:tc>
        <w:tc>
          <w:tcPr>
            <w:tcW w:w="900" w:type="dxa"/>
            <w:shd w:val="clear" w:color="auto" w:fill="auto"/>
            <w:vAlign w:val="bottom"/>
          </w:tcPr>
          <w:p w14:paraId="4973268B"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29</w:t>
            </w:r>
          </w:p>
        </w:tc>
        <w:tc>
          <w:tcPr>
            <w:tcW w:w="891" w:type="dxa"/>
            <w:shd w:val="clear" w:color="auto" w:fill="auto"/>
            <w:vAlign w:val="bottom"/>
          </w:tcPr>
          <w:p w14:paraId="619A8121"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62</w:t>
            </w:r>
          </w:p>
        </w:tc>
        <w:tc>
          <w:tcPr>
            <w:tcW w:w="900" w:type="dxa"/>
            <w:gridSpan w:val="2"/>
            <w:shd w:val="clear" w:color="auto" w:fill="auto"/>
            <w:vAlign w:val="bottom"/>
          </w:tcPr>
          <w:p w14:paraId="7F58B8A2"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48.3</w:t>
            </w:r>
          </w:p>
        </w:tc>
        <w:tc>
          <w:tcPr>
            <w:tcW w:w="892" w:type="dxa"/>
            <w:shd w:val="clear" w:color="auto" w:fill="auto"/>
            <w:vAlign w:val="bottom"/>
          </w:tcPr>
          <w:p w14:paraId="09B02367"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51.6</w:t>
            </w:r>
          </w:p>
        </w:tc>
      </w:tr>
      <w:tr w:rsidR="00E629DF" w:rsidRPr="00513CFD" w14:paraId="4099F940" w14:textId="77777777" w:rsidTr="005D22E7">
        <w:tc>
          <w:tcPr>
            <w:tcW w:w="3737" w:type="dxa"/>
            <w:shd w:val="clear" w:color="auto" w:fill="auto"/>
            <w:vAlign w:val="bottom"/>
          </w:tcPr>
          <w:p w14:paraId="65732265"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3CFD">
              <w:rPr>
                <w:sz w:val="17"/>
              </w:rPr>
              <w:t xml:space="preserve">Horticulture </w:t>
            </w:r>
          </w:p>
        </w:tc>
        <w:tc>
          <w:tcPr>
            <w:tcW w:w="900" w:type="dxa"/>
            <w:shd w:val="clear" w:color="auto" w:fill="auto"/>
            <w:vAlign w:val="bottom"/>
          </w:tcPr>
          <w:p w14:paraId="0CFB5C87"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98</w:t>
            </w:r>
          </w:p>
        </w:tc>
        <w:tc>
          <w:tcPr>
            <w:tcW w:w="891" w:type="dxa"/>
            <w:shd w:val="clear" w:color="auto" w:fill="auto"/>
            <w:vAlign w:val="bottom"/>
          </w:tcPr>
          <w:p w14:paraId="221966BC"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79</w:t>
            </w:r>
          </w:p>
        </w:tc>
        <w:tc>
          <w:tcPr>
            <w:tcW w:w="900" w:type="dxa"/>
            <w:gridSpan w:val="2"/>
            <w:shd w:val="clear" w:color="auto" w:fill="auto"/>
            <w:vAlign w:val="bottom"/>
          </w:tcPr>
          <w:p w14:paraId="4386FCE9"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54.1</w:t>
            </w:r>
          </w:p>
        </w:tc>
        <w:tc>
          <w:tcPr>
            <w:tcW w:w="892" w:type="dxa"/>
            <w:shd w:val="clear" w:color="auto" w:fill="auto"/>
            <w:vAlign w:val="bottom"/>
          </w:tcPr>
          <w:p w14:paraId="2CA13C7B"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51.9</w:t>
            </w:r>
          </w:p>
        </w:tc>
      </w:tr>
      <w:tr w:rsidR="00E629DF" w:rsidRPr="00513CFD" w14:paraId="0D3E4B14" w14:textId="77777777" w:rsidTr="005D22E7">
        <w:tc>
          <w:tcPr>
            <w:tcW w:w="3737" w:type="dxa"/>
            <w:shd w:val="clear" w:color="auto" w:fill="auto"/>
            <w:vAlign w:val="bottom"/>
          </w:tcPr>
          <w:p w14:paraId="6DFBD96C"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3CFD">
              <w:rPr>
                <w:sz w:val="17"/>
              </w:rPr>
              <w:t xml:space="preserve">Management </w:t>
            </w:r>
          </w:p>
        </w:tc>
        <w:tc>
          <w:tcPr>
            <w:tcW w:w="900" w:type="dxa"/>
            <w:shd w:val="clear" w:color="auto" w:fill="auto"/>
            <w:vAlign w:val="bottom"/>
          </w:tcPr>
          <w:p w14:paraId="71D107E1"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477</w:t>
            </w:r>
          </w:p>
        </w:tc>
        <w:tc>
          <w:tcPr>
            <w:tcW w:w="891" w:type="dxa"/>
            <w:shd w:val="clear" w:color="auto" w:fill="auto"/>
            <w:vAlign w:val="bottom"/>
          </w:tcPr>
          <w:p w14:paraId="7B28487B"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448</w:t>
            </w:r>
          </w:p>
        </w:tc>
        <w:tc>
          <w:tcPr>
            <w:tcW w:w="900" w:type="dxa"/>
            <w:gridSpan w:val="2"/>
            <w:shd w:val="clear" w:color="auto" w:fill="auto"/>
            <w:vAlign w:val="bottom"/>
          </w:tcPr>
          <w:p w14:paraId="53719FBA"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55.6</w:t>
            </w:r>
          </w:p>
        </w:tc>
        <w:tc>
          <w:tcPr>
            <w:tcW w:w="892" w:type="dxa"/>
            <w:shd w:val="clear" w:color="auto" w:fill="auto"/>
            <w:vAlign w:val="bottom"/>
          </w:tcPr>
          <w:p w14:paraId="490984F3"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64.3</w:t>
            </w:r>
          </w:p>
        </w:tc>
      </w:tr>
      <w:tr w:rsidR="00E629DF" w:rsidRPr="00513CFD" w14:paraId="3796CA41" w14:textId="77777777" w:rsidTr="005D22E7">
        <w:tc>
          <w:tcPr>
            <w:tcW w:w="3737" w:type="dxa"/>
            <w:shd w:val="clear" w:color="auto" w:fill="auto"/>
            <w:vAlign w:val="bottom"/>
          </w:tcPr>
          <w:p w14:paraId="29D2E7DA"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3CFD">
              <w:rPr>
                <w:sz w:val="17"/>
              </w:rPr>
              <w:t xml:space="preserve">Mechanical </w:t>
            </w:r>
          </w:p>
        </w:tc>
        <w:tc>
          <w:tcPr>
            <w:tcW w:w="900" w:type="dxa"/>
            <w:shd w:val="clear" w:color="auto" w:fill="auto"/>
            <w:vAlign w:val="bottom"/>
          </w:tcPr>
          <w:p w14:paraId="1B1568C5"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194</w:t>
            </w:r>
          </w:p>
        </w:tc>
        <w:tc>
          <w:tcPr>
            <w:tcW w:w="891" w:type="dxa"/>
            <w:shd w:val="clear" w:color="auto" w:fill="auto"/>
            <w:vAlign w:val="bottom"/>
          </w:tcPr>
          <w:p w14:paraId="1F61077D"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235</w:t>
            </w:r>
          </w:p>
        </w:tc>
        <w:tc>
          <w:tcPr>
            <w:tcW w:w="900" w:type="dxa"/>
            <w:gridSpan w:val="2"/>
            <w:shd w:val="clear" w:color="auto" w:fill="auto"/>
            <w:vAlign w:val="bottom"/>
          </w:tcPr>
          <w:p w14:paraId="6869098B"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5.7</w:t>
            </w:r>
          </w:p>
        </w:tc>
        <w:tc>
          <w:tcPr>
            <w:tcW w:w="892" w:type="dxa"/>
            <w:shd w:val="clear" w:color="auto" w:fill="auto"/>
            <w:vAlign w:val="bottom"/>
          </w:tcPr>
          <w:p w14:paraId="20A0101C"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7.7</w:t>
            </w:r>
          </w:p>
        </w:tc>
      </w:tr>
      <w:tr w:rsidR="00E629DF" w:rsidRPr="00513CFD" w14:paraId="59F079D2" w14:textId="77777777" w:rsidTr="005D22E7">
        <w:tc>
          <w:tcPr>
            <w:tcW w:w="3737" w:type="dxa"/>
            <w:shd w:val="clear" w:color="auto" w:fill="auto"/>
            <w:vAlign w:val="bottom"/>
          </w:tcPr>
          <w:p w14:paraId="2ED9EF6A"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3CFD">
              <w:rPr>
                <w:sz w:val="17"/>
              </w:rPr>
              <w:t xml:space="preserve">Education &amp; Training </w:t>
            </w:r>
          </w:p>
        </w:tc>
        <w:tc>
          <w:tcPr>
            <w:tcW w:w="900" w:type="dxa"/>
            <w:shd w:val="clear" w:color="auto" w:fill="auto"/>
            <w:vAlign w:val="bottom"/>
          </w:tcPr>
          <w:p w14:paraId="79C27A24"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34</w:t>
            </w:r>
          </w:p>
        </w:tc>
        <w:tc>
          <w:tcPr>
            <w:tcW w:w="891" w:type="dxa"/>
            <w:shd w:val="clear" w:color="auto" w:fill="auto"/>
            <w:vAlign w:val="bottom"/>
          </w:tcPr>
          <w:p w14:paraId="34D49F9B"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44</w:t>
            </w:r>
          </w:p>
        </w:tc>
        <w:tc>
          <w:tcPr>
            <w:tcW w:w="900" w:type="dxa"/>
            <w:gridSpan w:val="2"/>
            <w:shd w:val="clear" w:color="auto" w:fill="auto"/>
            <w:vAlign w:val="bottom"/>
          </w:tcPr>
          <w:p w14:paraId="5BFBBFC5"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79.4</w:t>
            </w:r>
          </w:p>
        </w:tc>
        <w:tc>
          <w:tcPr>
            <w:tcW w:w="892" w:type="dxa"/>
            <w:shd w:val="clear" w:color="auto" w:fill="auto"/>
            <w:vAlign w:val="bottom"/>
          </w:tcPr>
          <w:p w14:paraId="63F8C6D3"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54.5</w:t>
            </w:r>
          </w:p>
        </w:tc>
      </w:tr>
      <w:tr w:rsidR="00E629DF" w:rsidRPr="00513CFD" w14:paraId="7F6749C5" w14:textId="77777777" w:rsidTr="005D22E7">
        <w:tc>
          <w:tcPr>
            <w:tcW w:w="3737" w:type="dxa"/>
            <w:shd w:val="clear" w:color="auto" w:fill="auto"/>
            <w:vAlign w:val="bottom"/>
          </w:tcPr>
          <w:p w14:paraId="797E6013"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3CFD">
              <w:rPr>
                <w:sz w:val="17"/>
              </w:rPr>
              <w:t xml:space="preserve">Secretarial </w:t>
            </w:r>
          </w:p>
        </w:tc>
        <w:tc>
          <w:tcPr>
            <w:tcW w:w="900" w:type="dxa"/>
            <w:shd w:val="clear" w:color="auto" w:fill="auto"/>
            <w:vAlign w:val="bottom"/>
          </w:tcPr>
          <w:p w14:paraId="0038C399"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91</w:t>
            </w:r>
          </w:p>
        </w:tc>
        <w:tc>
          <w:tcPr>
            <w:tcW w:w="891" w:type="dxa"/>
            <w:shd w:val="clear" w:color="auto" w:fill="auto"/>
            <w:vAlign w:val="bottom"/>
          </w:tcPr>
          <w:p w14:paraId="1CB48074"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80</w:t>
            </w:r>
          </w:p>
        </w:tc>
        <w:tc>
          <w:tcPr>
            <w:tcW w:w="900" w:type="dxa"/>
            <w:gridSpan w:val="2"/>
            <w:shd w:val="clear" w:color="auto" w:fill="auto"/>
            <w:vAlign w:val="bottom"/>
          </w:tcPr>
          <w:p w14:paraId="53B09AA3"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100.0</w:t>
            </w:r>
          </w:p>
        </w:tc>
        <w:tc>
          <w:tcPr>
            <w:tcW w:w="892" w:type="dxa"/>
            <w:shd w:val="clear" w:color="auto" w:fill="auto"/>
            <w:vAlign w:val="bottom"/>
          </w:tcPr>
          <w:p w14:paraId="392945CB"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100.0</w:t>
            </w:r>
          </w:p>
        </w:tc>
      </w:tr>
      <w:tr w:rsidR="00E629DF" w:rsidRPr="00513CFD" w14:paraId="66F6D9D9" w14:textId="77777777" w:rsidTr="005D22E7">
        <w:tc>
          <w:tcPr>
            <w:tcW w:w="3737" w:type="dxa"/>
            <w:shd w:val="clear" w:color="auto" w:fill="auto"/>
            <w:vAlign w:val="bottom"/>
          </w:tcPr>
          <w:p w14:paraId="38860048" w14:textId="77777777" w:rsidR="00E629DF" w:rsidRPr="00513CFD"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13CFD">
              <w:rPr>
                <w:sz w:val="17"/>
              </w:rPr>
              <w:lastRenderedPageBreak/>
              <w:t>Hospitality &amp; Tourism</w:t>
            </w:r>
          </w:p>
        </w:tc>
        <w:tc>
          <w:tcPr>
            <w:tcW w:w="900" w:type="dxa"/>
            <w:shd w:val="clear" w:color="auto" w:fill="auto"/>
            <w:vAlign w:val="bottom"/>
          </w:tcPr>
          <w:p w14:paraId="07C58B6C" w14:textId="77777777" w:rsidR="00E629DF" w:rsidRPr="00513CFD"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55</w:t>
            </w:r>
          </w:p>
        </w:tc>
        <w:tc>
          <w:tcPr>
            <w:tcW w:w="891" w:type="dxa"/>
            <w:shd w:val="clear" w:color="auto" w:fill="auto"/>
            <w:vAlign w:val="bottom"/>
          </w:tcPr>
          <w:p w14:paraId="408269BA" w14:textId="77777777" w:rsidR="00E629DF" w:rsidRPr="00513CFD"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35</w:t>
            </w:r>
          </w:p>
        </w:tc>
        <w:tc>
          <w:tcPr>
            <w:tcW w:w="900" w:type="dxa"/>
            <w:gridSpan w:val="2"/>
            <w:shd w:val="clear" w:color="auto" w:fill="auto"/>
            <w:vAlign w:val="bottom"/>
          </w:tcPr>
          <w:p w14:paraId="661EE6F3" w14:textId="77777777" w:rsidR="00E629DF" w:rsidRPr="00513CFD"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70.9</w:t>
            </w:r>
          </w:p>
        </w:tc>
        <w:tc>
          <w:tcPr>
            <w:tcW w:w="892" w:type="dxa"/>
            <w:shd w:val="clear" w:color="auto" w:fill="auto"/>
            <w:vAlign w:val="bottom"/>
          </w:tcPr>
          <w:p w14:paraId="4A8EE513" w14:textId="77777777" w:rsidR="00E629DF" w:rsidRPr="00513CFD"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13CFD">
              <w:rPr>
                <w:sz w:val="17"/>
              </w:rPr>
              <w:t>77.1</w:t>
            </w:r>
          </w:p>
        </w:tc>
      </w:tr>
      <w:tr w:rsidR="00E629DF" w:rsidRPr="00513CFD" w14:paraId="15FC916A" w14:textId="77777777" w:rsidTr="005D22E7">
        <w:tc>
          <w:tcPr>
            <w:tcW w:w="3737" w:type="dxa"/>
            <w:tcBorders>
              <w:bottom w:val="single" w:sz="4" w:space="0" w:color="auto"/>
            </w:tcBorders>
            <w:shd w:val="clear" w:color="auto" w:fill="auto"/>
            <w:vAlign w:val="bottom"/>
          </w:tcPr>
          <w:p w14:paraId="271052C5" w14:textId="77777777" w:rsidR="00E629DF" w:rsidRPr="00513CFD"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left"/>
              <w:rPr>
                <w:sz w:val="17"/>
              </w:rPr>
            </w:pPr>
            <w:r w:rsidRPr="00513CFD">
              <w:rPr>
                <w:sz w:val="17"/>
              </w:rPr>
              <w:t>Records Mgmt. &amp; Inform</w:t>
            </w:r>
          </w:p>
        </w:tc>
        <w:tc>
          <w:tcPr>
            <w:tcW w:w="900" w:type="dxa"/>
            <w:tcBorders>
              <w:bottom w:val="single" w:sz="4" w:space="0" w:color="auto"/>
            </w:tcBorders>
            <w:shd w:val="clear" w:color="auto" w:fill="auto"/>
            <w:vAlign w:val="bottom"/>
          </w:tcPr>
          <w:p w14:paraId="3844097D" w14:textId="77777777" w:rsidR="00E629DF" w:rsidRPr="00513CFD"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513CFD">
              <w:rPr>
                <w:sz w:val="17"/>
              </w:rPr>
              <w:t>29</w:t>
            </w:r>
          </w:p>
        </w:tc>
        <w:tc>
          <w:tcPr>
            <w:tcW w:w="891" w:type="dxa"/>
            <w:tcBorders>
              <w:bottom w:val="single" w:sz="4" w:space="0" w:color="auto"/>
            </w:tcBorders>
            <w:shd w:val="clear" w:color="auto" w:fill="auto"/>
            <w:vAlign w:val="bottom"/>
          </w:tcPr>
          <w:p w14:paraId="252CC38C" w14:textId="77777777" w:rsidR="00E629DF" w:rsidRPr="00513CFD"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513CFD">
              <w:rPr>
                <w:sz w:val="17"/>
              </w:rPr>
              <w:t>27</w:t>
            </w:r>
          </w:p>
        </w:tc>
        <w:tc>
          <w:tcPr>
            <w:tcW w:w="900" w:type="dxa"/>
            <w:gridSpan w:val="2"/>
            <w:tcBorders>
              <w:bottom w:val="single" w:sz="4" w:space="0" w:color="auto"/>
            </w:tcBorders>
            <w:shd w:val="clear" w:color="auto" w:fill="auto"/>
            <w:vAlign w:val="bottom"/>
          </w:tcPr>
          <w:p w14:paraId="4156A21C" w14:textId="77777777" w:rsidR="00E629DF" w:rsidRPr="00513CFD"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513CFD">
              <w:rPr>
                <w:sz w:val="17"/>
              </w:rPr>
              <w:t>37.9</w:t>
            </w:r>
          </w:p>
        </w:tc>
        <w:tc>
          <w:tcPr>
            <w:tcW w:w="892" w:type="dxa"/>
            <w:tcBorders>
              <w:bottom w:val="single" w:sz="4" w:space="0" w:color="auto"/>
            </w:tcBorders>
            <w:shd w:val="clear" w:color="auto" w:fill="auto"/>
            <w:vAlign w:val="bottom"/>
          </w:tcPr>
          <w:p w14:paraId="3395D441" w14:textId="77777777" w:rsidR="00E629DF" w:rsidRPr="00513CFD"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513CFD">
              <w:rPr>
                <w:sz w:val="17"/>
              </w:rPr>
              <w:t>51.9</w:t>
            </w:r>
          </w:p>
        </w:tc>
      </w:tr>
      <w:tr w:rsidR="00E629DF" w:rsidRPr="00513CFD" w14:paraId="5636C1BF" w14:textId="77777777" w:rsidTr="005D22E7">
        <w:tc>
          <w:tcPr>
            <w:tcW w:w="3737" w:type="dxa"/>
            <w:tcBorders>
              <w:top w:val="single" w:sz="4" w:space="0" w:color="auto"/>
              <w:bottom w:val="single" w:sz="12" w:space="0" w:color="auto"/>
            </w:tcBorders>
            <w:shd w:val="clear" w:color="auto" w:fill="auto"/>
            <w:vAlign w:val="bottom"/>
          </w:tcPr>
          <w:p w14:paraId="15635425"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bCs/>
                <w:sz w:val="17"/>
              </w:rPr>
            </w:pPr>
            <w:r>
              <w:rPr>
                <w:b/>
                <w:bCs/>
                <w:sz w:val="17"/>
              </w:rPr>
              <w:tab/>
              <w:t>Total</w:t>
            </w:r>
          </w:p>
        </w:tc>
        <w:tc>
          <w:tcPr>
            <w:tcW w:w="900" w:type="dxa"/>
            <w:tcBorders>
              <w:top w:val="single" w:sz="4" w:space="0" w:color="auto"/>
              <w:bottom w:val="single" w:sz="12" w:space="0" w:color="auto"/>
            </w:tcBorders>
            <w:shd w:val="clear" w:color="auto" w:fill="auto"/>
            <w:vAlign w:val="bottom"/>
          </w:tcPr>
          <w:p w14:paraId="1E9FD19B"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rPr>
            </w:pPr>
            <w:r w:rsidRPr="00513CFD">
              <w:rPr>
                <w:b/>
                <w:bCs/>
                <w:sz w:val="17"/>
              </w:rPr>
              <w:t>2 070</w:t>
            </w:r>
          </w:p>
        </w:tc>
        <w:tc>
          <w:tcPr>
            <w:tcW w:w="891" w:type="dxa"/>
            <w:tcBorders>
              <w:top w:val="single" w:sz="4" w:space="0" w:color="auto"/>
              <w:bottom w:val="single" w:sz="12" w:space="0" w:color="auto"/>
            </w:tcBorders>
            <w:shd w:val="clear" w:color="auto" w:fill="auto"/>
            <w:vAlign w:val="bottom"/>
          </w:tcPr>
          <w:p w14:paraId="7438E9B1"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rPr>
            </w:pPr>
            <w:r w:rsidRPr="00513CFD">
              <w:rPr>
                <w:b/>
                <w:bCs/>
                <w:sz w:val="17"/>
              </w:rPr>
              <w:t>2 105</w:t>
            </w:r>
          </w:p>
        </w:tc>
        <w:tc>
          <w:tcPr>
            <w:tcW w:w="900" w:type="dxa"/>
            <w:gridSpan w:val="2"/>
            <w:tcBorders>
              <w:top w:val="single" w:sz="4" w:space="0" w:color="auto"/>
              <w:bottom w:val="single" w:sz="12" w:space="0" w:color="auto"/>
            </w:tcBorders>
            <w:shd w:val="clear" w:color="auto" w:fill="auto"/>
            <w:vAlign w:val="bottom"/>
          </w:tcPr>
          <w:p w14:paraId="466A28F5"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rPr>
            </w:pPr>
            <w:r w:rsidRPr="00513CFD">
              <w:rPr>
                <w:b/>
                <w:bCs/>
                <w:sz w:val="17"/>
              </w:rPr>
              <w:t>45.2</w:t>
            </w:r>
          </w:p>
        </w:tc>
        <w:tc>
          <w:tcPr>
            <w:tcW w:w="892" w:type="dxa"/>
            <w:tcBorders>
              <w:top w:val="single" w:sz="4" w:space="0" w:color="auto"/>
              <w:bottom w:val="single" w:sz="12" w:space="0" w:color="auto"/>
            </w:tcBorders>
            <w:shd w:val="clear" w:color="auto" w:fill="auto"/>
            <w:vAlign w:val="bottom"/>
          </w:tcPr>
          <w:p w14:paraId="71B20A01" w14:textId="77777777" w:rsidR="00E629DF" w:rsidRPr="00513CF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rPr>
            </w:pPr>
            <w:r w:rsidRPr="00513CFD">
              <w:rPr>
                <w:b/>
                <w:bCs/>
                <w:sz w:val="17"/>
              </w:rPr>
              <w:t>42.3</w:t>
            </w:r>
          </w:p>
        </w:tc>
      </w:tr>
    </w:tbl>
    <w:p w14:paraId="0DB3A01F" w14:textId="77777777" w:rsidR="00E629DF" w:rsidRPr="009D1413" w:rsidRDefault="00E629DF" w:rsidP="00E629DF">
      <w:pPr>
        <w:pStyle w:val="SingleTxt"/>
        <w:spacing w:after="0" w:line="120" w:lineRule="exact"/>
        <w:rPr>
          <w:sz w:val="10"/>
        </w:rPr>
      </w:pPr>
    </w:p>
    <w:p w14:paraId="3F126FAC" w14:textId="77777777" w:rsidR="00E629DF" w:rsidRDefault="00E629DF" w:rsidP="00E629DF">
      <w:pPr>
        <w:pStyle w:val="FootnoteText"/>
        <w:tabs>
          <w:tab w:val="clear" w:pos="418"/>
          <w:tab w:val="right" w:pos="1476"/>
          <w:tab w:val="left" w:pos="1548"/>
          <w:tab w:val="right" w:pos="1836"/>
          <w:tab w:val="left" w:pos="1908"/>
        </w:tabs>
        <w:ind w:left="1548" w:right="1267" w:hanging="288"/>
      </w:pPr>
      <w:r w:rsidRPr="009D1413">
        <w:rPr>
          <w:i/>
          <w:iCs/>
        </w:rPr>
        <w:t>Source</w:t>
      </w:r>
      <w:r>
        <w:t>: Ministry of Higher and Tertiary Education, Science and Technology Development, 2013.</w:t>
      </w:r>
    </w:p>
    <w:p w14:paraId="4152EBFB" w14:textId="77777777" w:rsidR="00E629DF" w:rsidRPr="009D1413" w:rsidRDefault="00E629DF" w:rsidP="00E629DF">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2533D580" w14:textId="77777777" w:rsidR="00E629DF" w:rsidRPr="009D1413" w:rsidRDefault="00E629DF" w:rsidP="00E629DF">
      <w:pPr>
        <w:pStyle w:val="FootnoteText"/>
        <w:tabs>
          <w:tab w:val="clear" w:pos="418"/>
          <w:tab w:val="right" w:pos="1476"/>
          <w:tab w:val="left" w:pos="1548"/>
          <w:tab w:val="right" w:pos="1836"/>
          <w:tab w:val="left" w:pos="1908"/>
        </w:tabs>
        <w:spacing w:line="120" w:lineRule="exact"/>
        <w:ind w:left="1548" w:right="1267" w:hanging="288"/>
        <w:rPr>
          <w:sz w:val="10"/>
        </w:rPr>
      </w:pPr>
    </w:p>
    <w:p w14:paraId="509256C2" w14:textId="77777777" w:rsidR="00E629DF"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E7353">
        <w:rPr>
          <w:b w:val="0"/>
        </w:rPr>
        <w:t>Table 17</w:t>
      </w:r>
      <w:r>
        <w:rPr>
          <w:b w:val="0"/>
        </w:rPr>
        <w:br/>
      </w:r>
      <w:r>
        <w:t>Enrolment at the University of Zimbabwe by field of study, 2011 and 2012</w:t>
      </w:r>
    </w:p>
    <w:p w14:paraId="1917205A" w14:textId="77777777" w:rsidR="00E629DF" w:rsidRPr="004E7353" w:rsidRDefault="00E629DF" w:rsidP="00E629DF">
      <w:pPr>
        <w:pStyle w:val="SingleTxt"/>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37"/>
        <w:gridCol w:w="895"/>
        <w:gridCol w:w="896"/>
        <w:gridCol w:w="90"/>
        <w:gridCol w:w="806"/>
        <w:gridCol w:w="896"/>
      </w:tblGrid>
      <w:tr w:rsidR="00E629DF" w:rsidRPr="004E7353" w14:paraId="07548DC1" w14:textId="77777777" w:rsidTr="005D22E7">
        <w:trPr>
          <w:tblHeader/>
        </w:trPr>
        <w:tc>
          <w:tcPr>
            <w:tcW w:w="3737" w:type="dxa"/>
            <w:vMerge w:val="restart"/>
            <w:tcBorders>
              <w:top w:val="single" w:sz="4" w:space="0" w:color="auto"/>
            </w:tcBorders>
            <w:shd w:val="clear" w:color="auto" w:fill="auto"/>
            <w:vAlign w:val="bottom"/>
          </w:tcPr>
          <w:p w14:paraId="2740E84D"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4E7353">
              <w:rPr>
                <w:i/>
                <w:sz w:val="14"/>
              </w:rPr>
              <w:t>Faculty/School</w:t>
            </w:r>
          </w:p>
        </w:tc>
        <w:tc>
          <w:tcPr>
            <w:tcW w:w="1791" w:type="dxa"/>
            <w:gridSpan w:val="2"/>
            <w:tcBorders>
              <w:top w:val="single" w:sz="4" w:space="0" w:color="auto"/>
              <w:bottom w:val="single" w:sz="4" w:space="0" w:color="auto"/>
            </w:tcBorders>
            <w:shd w:val="clear" w:color="auto" w:fill="auto"/>
            <w:vAlign w:val="bottom"/>
          </w:tcPr>
          <w:p w14:paraId="001C9004"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E7353">
              <w:rPr>
                <w:i/>
                <w:sz w:val="14"/>
              </w:rPr>
              <w:t>Total enrolment</w:t>
            </w:r>
          </w:p>
        </w:tc>
        <w:tc>
          <w:tcPr>
            <w:tcW w:w="1792" w:type="dxa"/>
            <w:gridSpan w:val="3"/>
            <w:tcBorders>
              <w:top w:val="single" w:sz="4" w:space="0" w:color="auto"/>
            </w:tcBorders>
            <w:shd w:val="clear" w:color="auto" w:fill="auto"/>
            <w:vAlign w:val="bottom"/>
          </w:tcPr>
          <w:p w14:paraId="62CDAC36"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E7353">
              <w:rPr>
                <w:i/>
                <w:sz w:val="14"/>
              </w:rPr>
              <w:t>% Share of women</w:t>
            </w:r>
          </w:p>
        </w:tc>
      </w:tr>
      <w:tr w:rsidR="00E629DF" w:rsidRPr="004E7353" w14:paraId="28188285" w14:textId="77777777" w:rsidTr="005D22E7">
        <w:trPr>
          <w:tblHeader/>
        </w:trPr>
        <w:tc>
          <w:tcPr>
            <w:tcW w:w="3737" w:type="dxa"/>
            <w:vMerge/>
            <w:tcBorders>
              <w:bottom w:val="single" w:sz="12" w:space="0" w:color="auto"/>
            </w:tcBorders>
            <w:shd w:val="clear" w:color="auto" w:fill="auto"/>
            <w:vAlign w:val="bottom"/>
          </w:tcPr>
          <w:p w14:paraId="51CEE9D2"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895" w:type="dxa"/>
            <w:tcBorders>
              <w:top w:val="single" w:sz="4" w:space="0" w:color="auto"/>
              <w:bottom w:val="single" w:sz="12" w:space="0" w:color="auto"/>
            </w:tcBorders>
            <w:shd w:val="clear" w:color="auto" w:fill="auto"/>
            <w:vAlign w:val="bottom"/>
          </w:tcPr>
          <w:p w14:paraId="09ED0CC9"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7353">
              <w:rPr>
                <w:i/>
                <w:sz w:val="14"/>
              </w:rPr>
              <w:t>2011</w:t>
            </w:r>
          </w:p>
        </w:tc>
        <w:tc>
          <w:tcPr>
            <w:tcW w:w="896" w:type="dxa"/>
            <w:tcBorders>
              <w:top w:val="single" w:sz="4" w:space="0" w:color="auto"/>
              <w:bottom w:val="single" w:sz="12" w:space="0" w:color="auto"/>
            </w:tcBorders>
            <w:shd w:val="clear" w:color="auto" w:fill="auto"/>
            <w:vAlign w:val="bottom"/>
          </w:tcPr>
          <w:p w14:paraId="66103948"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7353">
              <w:rPr>
                <w:i/>
                <w:sz w:val="14"/>
              </w:rPr>
              <w:t>2012</w:t>
            </w:r>
          </w:p>
        </w:tc>
        <w:tc>
          <w:tcPr>
            <w:tcW w:w="90" w:type="dxa"/>
            <w:tcBorders>
              <w:bottom w:val="single" w:sz="12" w:space="0" w:color="auto"/>
            </w:tcBorders>
            <w:shd w:val="clear" w:color="auto" w:fill="auto"/>
            <w:vAlign w:val="bottom"/>
          </w:tcPr>
          <w:p w14:paraId="17727D30"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806" w:type="dxa"/>
            <w:tcBorders>
              <w:top w:val="single" w:sz="4" w:space="0" w:color="auto"/>
              <w:bottom w:val="single" w:sz="12" w:space="0" w:color="auto"/>
            </w:tcBorders>
            <w:shd w:val="clear" w:color="auto" w:fill="auto"/>
            <w:vAlign w:val="bottom"/>
          </w:tcPr>
          <w:p w14:paraId="1E3961D9"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7353">
              <w:rPr>
                <w:i/>
                <w:sz w:val="14"/>
              </w:rPr>
              <w:t>2011</w:t>
            </w:r>
          </w:p>
        </w:tc>
        <w:tc>
          <w:tcPr>
            <w:tcW w:w="896" w:type="dxa"/>
            <w:tcBorders>
              <w:top w:val="single" w:sz="4" w:space="0" w:color="auto"/>
              <w:bottom w:val="single" w:sz="12" w:space="0" w:color="auto"/>
            </w:tcBorders>
            <w:shd w:val="clear" w:color="auto" w:fill="auto"/>
            <w:vAlign w:val="bottom"/>
          </w:tcPr>
          <w:p w14:paraId="1A6B7948"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7353">
              <w:rPr>
                <w:i/>
                <w:sz w:val="14"/>
              </w:rPr>
              <w:t>2012</w:t>
            </w:r>
          </w:p>
        </w:tc>
      </w:tr>
      <w:tr w:rsidR="00E629DF" w:rsidRPr="004E7353" w14:paraId="06B2FAD1" w14:textId="77777777" w:rsidTr="005D22E7">
        <w:trPr>
          <w:trHeight w:hRule="exact" w:val="115"/>
          <w:tblHeader/>
        </w:trPr>
        <w:tc>
          <w:tcPr>
            <w:tcW w:w="3737" w:type="dxa"/>
            <w:tcBorders>
              <w:top w:val="single" w:sz="12" w:space="0" w:color="auto"/>
            </w:tcBorders>
            <w:shd w:val="clear" w:color="auto" w:fill="auto"/>
            <w:vAlign w:val="bottom"/>
          </w:tcPr>
          <w:p w14:paraId="4F53E71B"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895" w:type="dxa"/>
            <w:tcBorders>
              <w:top w:val="single" w:sz="12" w:space="0" w:color="auto"/>
            </w:tcBorders>
            <w:shd w:val="clear" w:color="auto" w:fill="auto"/>
            <w:vAlign w:val="bottom"/>
          </w:tcPr>
          <w:p w14:paraId="60D5D8E3"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96" w:type="dxa"/>
            <w:tcBorders>
              <w:top w:val="single" w:sz="12" w:space="0" w:color="auto"/>
            </w:tcBorders>
            <w:shd w:val="clear" w:color="auto" w:fill="auto"/>
            <w:vAlign w:val="bottom"/>
          </w:tcPr>
          <w:p w14:paraId="06EE73C1"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96" w:type="dxa"/>
            <w:gridSpan w:val="2"/>
            <w:tcBorders>
              <w:top w:val="single" w:sz="12" w:space="0" w:color="auto"/>
            </w:tcBorders>
            <w:shd w:val="clear" w:color="auto" w:fill="auto"/>
            <w:vAlign w:val="bottom"/>
          </w:tcPr>
          <w:p w14:paraId="04DB6D30"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96" w:type="dxa"/>
            <w:tcBorders>
              <w:top w:val="single" w:sz="12" w:space="0" w:color="auto"/>
            </w:tcBorders>
            <w:shd w:val="clear" w:color="auto" w:fill="auto"/>
            <w:vAlign w:val="bottom"/>
          </w:tcPr>
          <w:p w14:paraId="70F87525"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629DF" w:rsidRPr="004E7353" w14:paraId="24B05C66" w14:textId="77777777" w:rsidTr="005D22E7">
        <w:tc>
          <w:tcPr>
            <w:tcW w:w="3737" w:type="dxa"/>
            <w:shd w:val="clear" w:color="auto" w:fill="auto"/>
            <w:vAlign w:val="bottom"/>
          </w:tcPr>
          <w:p w14:paraId="1B4CC678"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E7353">
              <w:rPr>
                <w:sz w:val="17"/>
              </w:rPr>
              <w:t>Agriculture</w:t>
            </w:r>
          </w:p>
        </w:tc>
        <w:tc>
          <w:tcPr>
            <w:tcW w:w="895" w:type="dxa"/>
            <w:shd w:val="clear" w:color="auto" w:fill="auto"/>
            <w:vAlign w:val="bottom"/>
          </w:tcPr>
          <w:p w14:paraId="6B66B951"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378</w:t>
            </w:r>
          </w:p>
        </w:tc>
        <w:tc>
          <w:tcPr>
            <w:tcW w:w="896" w:type="dxa"/>
            <w:shd w:val="clear" w:color="auto" w:fill="auto"/>
            <w:vAlign w:val="bottom"/>
          </w:tcPr>
          <w:p w14:paraId="5EE03C74"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479</w:t>
            </w:r>
          </w:p>
        </w:tc>
        <w:tc>
          <w:tcPr>
            <w:tcW w:w="896" w:type="dxa"/>
            <w:gridSpan w:val="2"/>
            <w:shd w:val="clear" w:color="auto" w:fill="auto"/>
            <w:vAlign w:val="bottom"/>
          </w:tcPr>
          <w:p w14:paraId="5B7C1ADC"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29.1</w:t>
            </w:r>
          </w:p>
        </w:tc>
        <w:tc>
          <w:tcPr>
            <w:tcW w:w="896" w:type="dxa"/>
            <w:shd w:val="clear" w:color="auto" w:fill="auto"/>
            <w:vAlign w:val="bottom"/>
          </w:tcPr>
          <w:p w14:paraId="431F5944"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31.1</w:t>
            </w:r>
          </w:p>
        </w:tc>
      </w:tr>
      <w:tr w:rsidR="00E629DF" w:rsidRPr="004E7353" w14:paraId="447CC655" w14:textId="77777777" w:rsidTr="005D22E7">
        <w:tc>
          <w:tcPr>
            <w:tcW w:w="3737" w:type="dxa"/>
            <w:shd w:val="clear" w:color="auto" w:fill="auto"/>
            <w:vAlign w:val="bottom"/>
          </w:tcPr>
          <w:p w14:paraId="1CD56E9A"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E7353">
              <w:rPr>
                <w:sz w:val="17"/>
              </w:rPr>
              <w:t>Arts</w:t>
            </w:r>
          </w:p>
        </w:tc>
        <w:tc>
          <w:tcPr>
            <w:tcW w:w="895" w:type="dxa"/>
            <w:shd w:val="clear" w:color="auto" w:fill="auto"/>
            <w:vAlign w:val="bottom"/>
          </w:tcPr>
          <w:p w14:paraId="4300D09A"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1 457</w:t>
            </w:r>
          </w:p>
        </w:tc>
        <w:tc>
          <w:tcPr>
            <w:tcW w:w="896" w:type="dxa"/>
            <w:shd w:val="clear" w:color="auto" w:fill="auto"/>
            <w:vAlign w:val="bottom"/>
          </w:tcPr>
          <w:p w14:paraId="114F88CD"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1 790</w:t>
            </w:r>
          </w:p>
        </w:tc>
        <w:tc>
          <w:tcPr>
            <w:tcW w:w="896" w:type="dxa"/>
            <w:gridSpan w:val="2"/>
            <w:shd w:val="clear" w:color="auto" w:fill="auto"/>
            <w:vAlign w:val="bottom"/>
          </w:tcPr>
          <w:p w14:paraId="333FE6AE"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53.3</w:t>
            </w:r>
          </w:p>
        </w:tc>
        <w:tc>
          <w:tcPr>
            <w:tcW w:w="896" w:type="dxa"/>
            <w:shd w:val="clear" w:color="auto" w:fill="auto"/>
            <w:vAlign w:val="bottom"/>
          </w:tcPr>
          <w:p w14:paraId="3581829E"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56.0</w:t>
            </w:r>
          </w:p>
        </w:tc>
      </w:tr>
      <w:tr w:rsidR="00E629DF" w:rsidRPr="004E7353" w14:paraId="29A87E37" w14:textId="77777777" w:rsidTr="005D22E7">
        <w:tc>
          <w:tcPr>
            <w:tcW w:w="3737" w:type="dxa"/>
            <w:shd w:val="clear" w:color="auto" w:fill="auto"/>
            <w:vAlign w:val="bottom"/>
          </w:tcPr>
          <w:p w14:paraId="01D18A0B"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E7353">
              <w:rPr>
                <w:sz w:val="17"/>
              </w:rPr>
              <w:t>Commerce</w:t>
            </w:r>
          </w:p>
        </w:tc>
        <w:tc>
          <w:tcPr>
            <w:tcW w:w="895" w:type="dxa"/>
            <w:shd w:val="clear" w:color="auto" w:fill="auto"/>
            <w:vAlign w:val="bottom"/>
          </w:tcPr>
          <w:p w14:paraId="5EA96F55"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1 404</w:t>
            </w:r>
          </w:p>
        </w:tc>
        <w:tc>
          <w:tcPr>
            <w:tcW w:w="896" w:type="dxa"/>
            <w:shd w:val="clear" w:color="auto" w:fill="auto"/>
            <w:vAlign w:val="bottom"/>
          </w:tcPr>
          <w:p w14:paraId="2520F795"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2 324</w:t>
            </w:r>
          </w:p>
        </w:tc>
        <w:tc>
          <w:tcPr>
            <w:tcW w:w="896" w:type="dxa"/>
            <w:gridSpan w:val="2"/>
            <w:shd w:val="clear" w:color="auto" w:fill="auto"/>
            <w:vAlign w:val="bottom"/>
          </w:tcPr>
          <w:p w14:paraId="7CC6E897"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33.3</w:t>
            </w:r>
          </w:p>
        </w:tc>
        <w:tc>
          <w:tcPr>
            <w:tcW w:w="896" w:type="dxa"/>
            <w:shd w:val="clear" w:color="auto" w:fill="auto"/>
            <w:vAlign w:val="bottom"/>
          </w:tcPr>
          <w:p w14:paraId="75D5E469"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33.7</w:t>
            </w:r>
          </w:p>
        </w:tc>
      </w:tr>
      <w:tr w:rsidR="00E629DF" w:rsidRPr="004E7353" w14:paraId="0B970E78" w14:textId="77777777" w:rsidTr="005D22E7">
        <w:tc>
          <w:tcPr>
            <w:tcW w:w="3737" w:type="dxa"/>
            <w:shd w:val="clear" w:color="auto" w:fill="auto"/>
            <w:vAlign w:val="bottom"/>
          </w:tcPr>
          <w:p w14:paraId="3FFED760"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E7353">
              <w:rPr>
                <w:sz w:val="17"/>
              </w:rPr>
              <w:t xml:space="preserve">College </w:t>
            </w:r>
            <w:proofErr w:type="gramStart"/>
            <w:r w:rsidRPr="004E7353">
              <w:rPr>
                <w:sz w:val="17"/>
              </w:rPr>
              <w:t>Of</w:t>
            </w:r>
            <w:proofErr w:type="gramEnd"/>
            <w:r w:rsidRPr="004E7353">
              <w:rPr>
                <w:sz w:val="17"/>
              </w:rPr>
              <w:t xml:space="preserve"> Health Sciences</w:t>
            </w:r>
          </w:p>
        </w:tc>
        <w:tc>
          <w:tcPr>
            <w:tcW w:w="895" w:type="dxa"/>
            <w:shd w:val="clear" w:color="auto" w:fill="auto"/>
            <w:vAlign w:val="bottom"/>
          </w:tcPr>
          <w:p w14:paraId="2E995E16"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1 144</w:t>
            </w:r>
          </w:p>
        </w:tc>
        <w:tc>
          <w:tcPr>
            <w:tcW w:w="896" w:type="dxa"/>
            <w:shd w:val="clear" w:color="auto" w:fill="auto"/>
            <w:vAlign w:val="bottom"/>
          </w:tcPr>
          <w:p w14:paraId="4CBB2E29"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2 017</w:t>
            </w:r>
          </w:p>
        </w:tc>
        <w:tc>
          <w:tcPr>
            <w:tcW w:w="896" w:type="dxa"/>
            <w:gridSpan w:val="2"/>
            <w:shd w:val="clear" w:color="auto" w:fill="auto"/>
            <w:vAlign w:val="bottom"/>
          </w:tcPr>
          <w:p w14:paraId="43E6AF44"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40.1</w:t>
            </w:r>
          </w:p>
        </w:tc>
        <w:tc>
          <w:tcPr>
            <w:tcW w:w="896" w:type="dxa"/>
            <w:shd w:val="clear" w:color="auto" w:fill="auto"/>
            <w:vAlign w:val="bottom"/>
          </w:tcPr>
          <w:p w14:paraId="03DE8B6A"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43.0</w:t>
            </w:r>
          </w:p>
        </w:tc>
      </w:tr>
      <w:tr w:rsidR="00E629DF" w:rsidRPr="004E7353" w14:paraId="717F876A" w14:textId="77777777" w:rsidTr="005D22E7">
        <w:tc>
          <w:tcPr>
            <w:tcW w:w="3737" w:type="dxa"/>
            <w:shd w:val="clear" w:color="auto" w:fill="auto"/>
            <w:vAlign w:val="bottom"/>
          </w:tcPr>
          <w:p w14:paraId="3D12C478"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E7353">
              <w:rPr>
                <w:sz w:val="17"/>
              </w:rPr>
              <w:t>Education</w:t>
            </w:r>
          </w:p>
        </w:tc>
        <w:tc>
          <w:tcPr>
            <w:tcW w:w="895" w:type="dxa"/>
            <w:shd w:val="clear" w:color="auto" w:fill="auto"/>
            <w:vAlign w:val="bottom"/>
          </w:tcPr>
          <w:p w14:paraId="14081640"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173</w:t>
            </w:r>
          </w:p>
        </w:tc>
        <w:tc>
          <w:tcPr>
            <w:tcW w:w="896" w:type="dxa"/>
            <w:shd w:val="clear" w:color="auto" w:fill="auto"/>
            <w:vAlign w:val="bottom"/>
          </w:tcPr>
          <w:p w14:paraId="154A42E2"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452</w:t>
            </w:r>
          </w:p>
        </w:tc>
        <w:tc>
          <w:tcPr>
            <w:tcW w:w="896" w:type="dxa"/>
            <w:gridSpan w:val="2"/>
            <w:shd w:val="clear" w:color="auto" w:fill="auto"/>
            <w:vAlign w:val="bottom"/>
          </w:tcPr>
          <w:p w14:paraId="5CF4A354"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55.5</w:t>
            </w:r>
          </w:p>
        </w:tc>
        <w:tc>
          <w:tcPr>
            <w:tcW w:w="896" w:type="dxa"/>
            <w:shd w:val="clear" w:color="auto" w:fill="auto"/>
            <w:vAlign w:val="bottom"/>
          </w:tcPr>
          <w:p w14:paraId="302AB571"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56.9</w:t>
            </w:r>
          </w:p>
        </w:tc>
      </w:tr>
      <w:tr w:rsidR="00E629DF" w:rsidRPr="004E7353" w14:paraId="5DB8D1C8" w14:textId="77777777" w:rsidTr="005D22E7">
        <w:tc>
          <w:tcPr>
            <w:tcW w:w="3737" w:type="dxa"/>
            <w:shd w:val="clear" w:color="auto" w:fill="auto"/>
            <w:vAlign w:val="bottom"/>
          </w:tcPr>
          <w:p w14:paraId="447AE5C5"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E7353">
              <w:rPr>
                <w:sz w:val="17"/>
              </w:rPr>
              <w:t>Engineering</w:t>
            </w:r>
          </w:p>
        </w:tc>
        <w:tc>
          <w:tcPr>
            <w:tcW w:w="895" w:type="dxa"/>
            <w:shd w:val="clear" w:color="auto" w:fill="auto"/>
            <w:vAlign w:val="bottom"/>
          </w:tcPr>
          <w:p w14:paraId="39CD7E93"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411</w:t>
            </w:r>
          </w:p>
        </w:tc>
        <w:tc>
          <w:tcPr>
            <w:tcW w:w="896" w:type="dxa"/>
            <w:shd w:val="clear" w:color="auto" w:fill="auto"/>
            <w:vAlign w:val="bottom"/>
          </w:tcPr>
          <w:p w14:paraId="1B7D963C"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549</w:t>
            </w:r>
          </w:p>
        </w:tc>
        <w:tc>
          <w:tcPr>
            <w:tcW w:w="896" w:type="dxa"/>
            <w:gridSpan w:val="2"/>
            <w:shd w:val="clear" w:color="auto" w:fill="auto"/>
            <w:vAlign w:val="bottom"/>
          </w:tcPr>
          <w:p w14:paraId="3BF9448E"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10.7</w:t>
            </w:r>
          </w:p>
        </w:tc>
        <w:tc>
          <w:tcPr>
            <w:tcW w:w="896" w:type="dxa"/>
            <w:shd w:val="clear" w:color="auto" w:fill="auto"/>
            <w:vAlign w:val="bottom"/>
          </w:tcPr>
          <w:p w14:paraId="64C7BD5F"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13.3</w:t>
            </w:r>
          </w:p>
        </w:tc>
      </w:tr>
      <w:tr w:rsidR="00E629DF" w:rsidRPr="004E7353" w14:paraId="56097E08" w14:textId="77777777" w:rsidTr="005D22E7">
        <w:tc>
          <w:tcPr>
            <w:tcW w:w="3737" w:type="dxa"/>
            <w:shd w:val="clear" w:color="auto" w:fill="auto"/>
            <w:vAlign w:val="bottom"/>
          </w:tcPr>
          <w:p w14:paraId="1654D18E"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E7353">
              <w:rPr>
                <w:sz w:val="17"/>
              </w:rPr>
              <w:t>Law</w:t>
            </w:r>
          </w:p>
        </w:tc>
        <w:tc>
          <w:tcPr>
            <w:tcW w:w="895" w:type="dxa"/>
            <w:shd w:val="clear" w:color="auto" w:fill="auto"/>
            <w:vAlign w:val="bottom"/>
          </w:tcPr>
          <w:p w14:paraId="4EF7FDA4"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469</w:t>
            </w:r>
          </w:p>
        </w:tc>
        <w:tc>
          <w:tcPr>
            <w:tcW w:w="896" w:type="dxa"/>
            <w:shd w:val="clear" w:color="auto" w:fill="auto"/>
            <w:vAlign w:val="bottom"/>
          </w:tcPr>
          <w:p w14:paraId="1ACA5A3E"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508</w:t>
            </w:r>
          </w:p>
        </w:tc>
        <w:tc>
          <w:tcPr>
            <w:tcW w:w="896" w:type="dxa"/>
            <w:gridSpan w:val="2"/>
            <w:shd w:val="clear" w:color="auto" w:fill="auto"/>
            <w:vAlign w:val="bottom"/>
          </w:tcPr>
          <w:p w14:paraId="5FF4B1F2"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51.4</w:t>
            </w:r>
          </w:p>
        </w:tc>
        <w:tc>
          <w:tcPr>
            <w:tcW w:w="896" w:type="dxa"/>
            <w:shd w:val="clear" w:color="auto" w:fill="auto"/>
            <w:vAlign w:val="bottom"/>
          </w:tcPr>
          <w:p w14:paraId="495B7E4F"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54.3</w:t>
            </w:r>
          </w:p>
        </w:tc>
      </w:tr>
      <w:tr w:rsidR="00E629DF" w:rsidRPr="004E7353" w14:paraId="64DCCB2A" w14:textId="77777777" w:rsidTr="005D22E7">
        <w:tc>
          <w:tcPr>
            <w:tcW w:w="3737" w:type="dxa"/>
            <w:shd w:val="clear" w:color="auto" w:fill="auto"/>
            <w:vAlign w:val="bottom"/>
          </w:tcPr>
          <w:p w14:paraId="4534D0DF"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E7353">
              <w:rPr>
                <w:sz w:val="17"/>
              </w:rPr>
              <w:t>Science</w:t>
            </w:r>
          </w:p>
        </w:tc>
        <w:tc>
          <w:tcPr>
            <w:tcW w:w="895" w:type="dxa"/>
            <w:shd w:val="clear" w:color="auto" w:fill="auto"/>
            <w:vAlign w:val="bottom"/>
          </w:tcPr>
          <w:p w14:paraId="163DDE4B"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484</w:t>
            </w:r>
          </w:p>
        </w:tc>
        <w:tc>
          <w:tcPr>
            <w:tcW w:w="896" w:type="dxa"/>
            <w:shd w:val="clear" w:color="auto" w:fill="auto"/>
            <w:vAlign w:val="bottom"/>
          </w:tcPr>
          <w:p w14:paraId="5E85B092"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806</w:t>
            </w:r>
          </w:p>
        </w:tc>
        <w:tc>
          <w:tcPr>
            <w:tcW w:w="896" w:type="dxa"/>
            <w:gridSpan w:val="2"/>
            <w:shd w:val="clear" w:color="auto" w:fill="auto"/>
            <w:vAlign w:val="bottom"/>
          </w:tcPr>
          <w:p w14:paraId="49D3BC43"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34.1</w:t>
            </w:r>
          </w:p>
        </w:tc>
        <w:tc>
          <w:tcPr>
            <w:tcW w:w="896" w:type="dxa"/>
            <w:shd w:val="clear" w:color="auto" w:fill="auto"/>
            <w:vAlign w:val="bottom"/>
          </w:tcPr>
          <w:p w14:paraId="5AEA2D68"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34.1</w:t>
            </w:r>
          </w:p>
        </w:tc>
      </w:tr>
      <w:tr w:rsidR="00E629DF" w:rsidRPr="004E7353" w14:paraId="0C4D28F6" w14:textId="77777777" w:rsidTr="005D22E7">
        <w:tc>
          <w:tcPr>
            <w:tcW w:w="3737" w:type="dxa"/>
            <w:shd w:val="clear" w:color="auto" w:fill="auto"/>
            <w:vAlign w:val="bottom"/>
          </w:tcPr>
          <w:p w14:paraId="056B090A"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E7353">
              <w:rPr>
                <w:sz w:val="17"/>
              </w:rPr>
              <w:t>Social Studies</w:t>
            </w:r>
          </w:p>
        </w:tc>
        <w:tc>
          <w:tcPr>
            <w:tcW w:w="895" w:type="dxa"/>
            <w:shd w:val="clear" w:color="auto" w:fill="auto"/>
            <w:vAlign w:val="bottom"/>
          </w:tcPr>
          <w:p w14:paraId="764684FE"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2 255</w:t>
            </w:r>
          </w:p>
        </w:tc>
        <w:tc>
          <w:tcPr>
            <w:tcW w:w="896" w:type="dxa"/>
            <w:shd w:val="clear" w:color="auto" w:fill="auto"/>
            <w:vAlign w:val="bottom"/>
          </w:tcPr>
          <w:p w14:paraId="0A69059A"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2 878</w:t>
            </w:r>
          </w:p>
        </w:tc>
        <w:tc>
          <w:tcPr>
            <w:tcW w:w="896" w:type="dxa"/>
            <w:gridSpan w:val="2"/>
            <w:shd w:val="clear" w:color="auto" w:fill="auto"/>
            <w:vAlign w:val="bottom"/>
          </w:tcPr>
          <w:p w14:paraId="7A08AC33"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46.7</w:t>
            </w:r>
          </w:p>
        </w:tc>
        <w:tc>
          <w:tcPr>
            <w:tcW w:w="896" w:type="dxa"/>
            <w:shd w:val="clear" w:color="auto" w:fill="auto"/>
            <w:vAlign w:val="bottom"/>
          </w:tcPr>
          <w:p w14:paraId="39C316C4"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48.3</w:t>
            </w:r>
          </w:p>
        </w:tc>
      </w:tr>
      <w:tr w:rsidR="00E629DF" w:rsidRPr="004E7353" w14:paraId="15903B49" w14:textId="77777777" w:rsidTr="005D22E7">
        <w:tc>
          <w:tcPr>
            <w:tcW w:w="3737" w:type="dxa"/>
            <w:tcBorders>
              <w:bottom w:val="single" w:sz="4" w:space="0" w:color="auto"/>
            </w:tcBorders>
            <w:shd w:val="clear" w:color="auto" w:fill="auto"/>
            <w:vAlign w:val="bottom"/>
          </w:tcPr>
          <w:p w14:paraId="07290AFC"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left"/>
              <w:rPr>
                <w:sz w:val="17"/>
              </w:rPr>
            </w:pPr>
            <w:r w:rsidRPr="004E7353">
              <w:rPr>
                <w:sz w:val="17"/>
              </w:rPr>
              <w:t>Veterinary Science</w:t>
            </w:r>
          </w:p>
        </w:tc>
        <w:tc>
          <w:tcPr>
            <w:tcW w:w="895" w:type="dxa"/>
            <w:tcBorders>
              <w:bottom w:val="single" w:sz="4" w:space="0" w:color="auto"/>
            </w:tcBorders>
            <w:shd w:val="clear" w:color="auto" w:fill="auto"/>
            <w:vAlign w:val="bottom"/>
          </w:tcPr>
          <w:p w14:paraId="4C972011"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4E7353">
              <w:rPr>
                <w:sz w:val="17"/>
              </w:rPr>
              <w:t>135</w:t>
            </w:r>
          </w:p>
        </w:tc>
        <w:tc>
          <w:tcPr>
            <w:tcW w:w="896" w:type="dxa"/>
            <w:tcBorders>
              <w:bottom w:val="single" w:sz="4" w:space="0" w:color="auto"/>
            </w:tcBorders>
            <w:shd w:val="clear" w:color="auto" w:fill="auto"/>
            <w:vAlign w:val="bottom"/>
          </w:tcPr>
          <w:p w14:paraId="5CB600B2"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4E7353">
              <w:rPr>
                <w:sz w:val="17"/>
              </w:rPr>
              <w:t>172</w:t>
            </w:r>
          </w:p>
        </w:tc>
        <w:tc>
          <w:tcPr>
            <w:tcW w:w="896" w:type="dxa"/>
            <w:gridSpan w:val="2"/>
            <w:tcBorders>
              <w:bottom w:val="single" w:sz="4" w:space="0" w:color="auto"/>
            </w:tcBorders>
            <w:shd w:val="clear" w:color="auto" w:fill="auto"/>
            <w:vAlign w:val="bottom"/>
          </w:tcPr>
          <w:p w14:paraId="4D45824E"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4E7353">
              <w:rPr>
                <w:sz w:val="17"/>
              </w:rPr>
              <w:t>36.3</w:t>
            </w:r>
          </w:p>
        </w:tc>
        <w:tc>
          <w:tcPr>
            <w:tcW w:w="896" w:type="dxa"/>
            <w:tcBorders>
              <w:bottom w:val="single" w:sz="4" w:space="0" w:color="auto"/>
            </w:tcBorders>
            <w:shd w:val="clear" w:color="auto" w:fill="auto"/>
            <w:vAlign w:val="bottom"/>
          </w:tcPr>
          <w:p w14:paraId="7EA4DBC6"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4E7353">
              <w:rPr>
                <w:sz w:val="17"/>
              </w:rPr>
              <w:t>39.5</w:t>
            </w:r>
          </w:p>
        </w:tc>
      </w:tr>
      <w:tr w:rsidR="00E629DF" w:rsidRPr="004E7353" w14:paraId="062E31DC" w14:textId="77777777" w:rsidTr="005D22E7">
        <w:tc>
          <w:tcPr>
            <w:tcW w:w="3737" w:type="dxa"/>
            <w:tcBorders>
              <w:top w:val="single" w:sz="4" w:space="0" w:color="auto"/>
              <w:bottom w:val="single" w:sz="12" w:space="0" w:color="auto"/>
            </w:tcBorders>
            <w:shd w:val="clear" w:color="auto" w:fill="auto"/>
            <w:vAlign w:val="bottom"/>
          </w:tcPr>
          <w:p w14:paraId="593F18D7"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bCs/>
                <w:sz w:val="17"/>
              </w:rPr>
            </w:pPr>
            <w:r>
              <w:rPr>
                <w:b/>
                <w:bCs/>
                <w:sz w:val="17"/>
              </w:rPr>
              <w:tab/>
            </w:r>
            <w:r w:rsidRPr="004E7353">
              <w:rPr>
                <w:b/>
                <w:bCs/>
                <w:sz w:val="17"/>
              </w:rPr>
              <w:t>Total</w:t>
            </w:r>
          </w:p>
        </w:tc>
        <w:tc>
          <w:tcPr>
            <w:tcW w:w="895" w:type="dxa"/>
            <w:tcBorders>
              <w:top w:val="single" w:sz="4" w:space="0" w:color="auto"/>
              <w:bottom w:val="single" w:sz="12" w:space="0" w:color="auto"/>
            </w:tcBorders>
            <w:shd w:val="clear" w:color="auto" w:fill="auto"/>
            <w:vAlign w:val="bottom"/>
          </w:tcPr>
          <w:p w14:paraId="64A8C838"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rPr>
            </w:pPr>
            <w:r w:rsidRPr="004E7353">
              <w:rPr>
                <w:b/>
                <w:bCs/>
                <w:sz w:val="17"/>
              </w:rPr>
              <w:t>8 310</w:t>
            </w:r>
          </w:p>
        </w:tc>
        <w:tc>
          <w:tcPr>
            <w:tcW w:w="896" w:type="dxa"/>
            <w:tcBorders>
              <w:top w:val="single" w:sz="4" w:space="0" w:color="auto"/>
              <w:bottom w:val="single" w:sz="12" w:space="0" w:color="auto"/>
            </w:tcBorders>
            <w:shd w:val="clear" w:color="auto" w:fill="auto"/>
            <w:vAlign w:val="bottom"/>
          </w:tcPr>
          <w:p w14:paraId="3A15FD90"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rPr>
            </w:pPr>
            <w:r w:rsidRPr="004E7353">
              <w:rPr>
                <w:b/>
                <w:bCs/>
                <w:sz w:val="17"/>
              </w:rPr>
              <w:t>11 975</w:t>
            </w:r>
          </w:p>
        </w:tc>
        <w:tc>
          <w:tcPr>
            <w:tcW w:w="896" w:type="dxa"/>
            <w:gridSpan w:val="2"/>
            <w:tcBorders>
              <w:top w:val="single" w:sz="4" w:space="0" w:color="auto"/>
              <w:bottom w:val="single" w:sz="12" w:space="0" w:color="auto"/>
            </w:tcBorders>
            <w:shd w:val="clear" w:color="auto" w:fill="auto"/>
            <w:vAlign w:val="bottom"/>
          </w:tcPr>
          <w:p w14:paraId="78AD4265"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rPr>
            </w:pPr>
            <w:r w:rsidRPr="004E7353">
              <w:rPr>
                <w:b/>
                <w:bCs/>
                <w:sz w:val="17"/>
              </w:rPr>
              <w:t>41.7</w:t>
            </w:r>
          </w:p>
        </w:tc>
        <w:tc>
          <w:tcPr>
            <w:tcW w:w="896" w:type="dxa"/>
            <w:tcBorders>
              <w:top w:val="single" w:sz="4" w:space="0" w:color="auto"/>
              <w:bottom w:val="single" w:sz="12" w:space="0" w:color="auto"/>
            </w:tcBorders>
            <w:shd w:val="clear" w:color="auto" w:fill="auto"/>
            <w:vAlign w:val="bottom"/>
          </w:tcPr>
          <w:p w14:paraId="29D908AA"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rPr>
            </w:pPr>
            <w:r w:rsidRPr="004E7353">
              <w:rPr>
                <w:b/>
                <w:bCs/>
                <w:sz w:val="17"/>
              </w:rPr>
              <w:t>42.9</w:t>
            </w:r>
          </w:p>
        </w:tc>
      </w:tr>
    </w:tbl>
    <w:p w14:paraId="353B7F11" w14:textId="77777777" w:rsidR="00E629DF" w:rsidRPr="004E7353" w:rsidRDefault="00E629DF" w:rsidP="00E629DF">
      <w:pPr>
        <w:pStyle w:val="SingleTxt"/>
        <w:spacing w:after="0" w:line="120" w:lineRule="exact"/>
        <w:rPr>
          <w:sz w:val="10"/>
          <w:lang w:val="en-US"/>
        </w:rPr>
      </w:pPr>
    </w:p>
    <w:p w14:paraId="46868737" w14:textId="77777777" w:rsidR="00E629DF" w:rsidRPr="004E7353" w:rsidRDefault="00E629DF" w:rsidP="00E629DF">
      <w:pPr>
        <w:pStyle w:val="FootnoteText"/>
        <w:tabs>
          <w:tab w:val="clear" w:pos="418"/>
          <w:tab w:val="right" w:pos="1476"/>
          <w:tab w:val="left" w:pos="1548"/>
          <w:tab w:val="right" w:pos="1836"/>
          <w:tab w:val="left" w:pos="1908"/>
        </w:tabs>
        <w:ind w:left="1548" w:right="1267" w:hanging="288"/>
      </w:pPr>
      <w:r w:rsidRPr="004E7353">
        <w:rPr>
          <w:i/>
        </w:rPr>
        <w:t>Source</w:t>
      </w:r>
      <w:r w:rsidRPr="00AF53DE">
        <w:t>:</w:t>
      </w:r>
      <w:r w:rsidRPr="004E7353">
        <w:rPr>
          <w:i/>
        </w:rPr>
        <w:t xml:space="preserve"> </w:t>
      </w:r>
      <w:r w:rsidRPr="004E7353">
        <w:t>Ministry of Higher and Tertiary Education, Science and Technology Development, 2014.</w:t>
      </w:r>
    </w:p>
    <w:p w14:paraId="31FE333B" w14:textId="77777777" w:rsidR="00E629DF" w:rsidRPr="004E7353" w:rsidRDefault="00E629DF" w:rsidP="00E629DF">
      <w:pPr>
        <w:pStyle w:val="SingleTxt"/>
        <w:spacing w:after="0" w:line="120" w:lineRule="exact"/>
        <w:rPr>
          <w:sz w:val="10"/>
        </w:rPr>
      </w:pPr>
    </w:p>
    <w:p w14:paraId="000027A5" w14:textId="77777777" w:rsidR="00E629DF" w:rsidRPr="004E7353" w:rsidRDefault="00E629DF" w:rsidP="00E629DF">
      <w:pPr>
        <w:pStyle w:val="SingleTxt"/>
        <w:spacing w:after="0" w:line="120" w:lineRule="exact"/>
        <w:rPr>
          <w:sz w:val="10"/>
        </w:rPr>
      </w:pPr>
    </w:p>
    <w:p w14:paraId="20FD83D0" w14:textId="77777777" w:rsidR="00E629DF"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E7353">
        <w:rPr>
          <w:b w:val="0"/>
        </w:rPr>
        <w:t>Table 18</w:t>
      </w:r>
      <w:r>
        <w:rPr>
          <w:b w:val="0"/>
        </w:rPr>
        <w:br/>
      </w:r>
      <w:r>
        <w:t>Enrolment at the National University of Science and Technology by field of study 2012 and 2014</w:t>
      </w:r>
    </w:p>
    <w:p w14:paraId="38B6961C" w14:textId="77777777" w:rsidR="00E629DF" w:rsidRPr="004E7353" w:rsidRDefault="00E629DF" w:rsidP="00E629DF">
      <w:pPr>
        <w:pStyle w:val="SingleTxt"/>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37"/>
        <w:gridCol w:w="895"/>
        <w:gridCol w:w="896"/>
        <w:gridCol w:w="90"/>
        <w:gridCol w:w="806"/>
        <w:gridCol w:w="896"/>
      </w:tblGrid>
      <w:tr w:rsidR="00E629DF" w:rsidRPr="004E7353" w14:paraId="00CA6A1B" w14:textId="77777777" w:rsidTr="005D22E7">
        <w:trPr>
          <w:tblHeader/>
        </w:trPr>
        <w:tc>
          <w:tcPr>
            <w:tcW w:w="3737" w:type="dxa"/>
            <w:vMerge w:val="restart"/>
            <w:tcBorders>
              <w:top w:val="single" w:sz="4" w:space="0" w:color="auto"/>
            </w:tcBorders>
            <w:shd w:val="clear" w:color="auto" w:fill="auto"/>
            <w:vAlign w:val="bottom"/>
          </w:tcPr>
          <w:p w14:paraId="4FA985BD"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E7353">
              <w:rPr>
                <w:i/>
                <w:sz w:val="14"/>
              </w:rPr>
              <w:t>Faculty/School</w:t>
            </w:r>
          </w:p>
        </w:tc>
        <w:tc>
          <w:tcPr>
            <w:tcW w:w="1791" w:type="dxa"/>
            <w:gridSpan w:val="2"/>
            <w:tcBorders>
              <w:top w:val="single" w:sz="4" w:space="0" w:color="auto"/>
              <w:bottom w:val="single" w:sz="4" w:space="0" w:color="auto"/>
            </w:tcBorders>
            <w:shd w:val="clear" w:color="auto" w:fill="auto"/>
            <w:vAlign w:val="bottom"/>
          </w:tcPr>
          <w:p w14:paraId="357C8E22"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E7353">
              <w:rPr>
                <w:i/>
                <w:sz w:val="14"/>
              </w:rPr>
              <w:t>Total enrolment</w:t>
            </w:r>
          </w:p>
        </w:tc>
        <w:tc>
          <w:tcPr>
            <w:tcW w:w="1792" w:type="dxa"/>
            <w:gridSpan w:val="3"/>
            <w:tcBorders>
              <w:top w:val="single" w:sz="4" w:space="0" w:color="auto"/>
            </w:tcBorders>
            <w:shd w:val="clear" w:color="auto" w:fill="auto"/>
            <w:vAlign w:val="bottom"/>
          </w:tcPr>
          <w:p w14:paraId="06658C77"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E7353">
              <w:rPr>
                <w:i/>
                <w:sz w:val="14"/>
              </w:rPr>
              <w:t>% Share of women</w:t>
            </w:r>
          </w:p>
        </w:tc>
      </w:tr>
      <w:tr w:rsidR="00E629DF" w:rsidRPr="004E7353" w14:paraId="56EC33C8" w14:textId="77777777" w:rsidTr="005D22E7">
        <w:trPr>
          <w:tblHeader/>
        </w:trPr>
        <w:tc>
          <w:tcPr>
            <w:tcW w:w="3737" w:type="dxa"/>
            <w:vMerge/>
            <w:tcBorders>
              <w:bottom w:val="single" w:sz="12" w:space="0" w:color="auto"/>
            </w:tcBorders>
            <w:shd w:val="clear" w:color="auto" w:fill="auto"/>
            <w:vAlign w:val="bottom"/>
          </w:tcPr>
          <w:p w14:paraId="70553C1D"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895" w:type="dxa"/>
            <w:tcBorders>
              <w:top w:val="single" w:sz="4" w:space="0" w:color="auto"/>
              <w:bottom w:val="single" w:sz="12" w:space="0" w:color="auto"/>
            </w:tcBorders>
            <w:shd w:val="clear" w:color="auto" w:fill="auto"/>
            <w:vAlign w:val="bottom"/>
          </w:tcPr>
          <w:p w14:paraId="10F0081F"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7353">
              <w:rPr>
                <w:i/>
                <w:sz w:val="14"/>
              </w:rPr>
              <w:t>2012</w:t>
            </w:r>
          </w:p>
        </w:tc>
        <w:tc>
          <w:tcPr>
            <w:tcW w:w="896" w:type="dxa"/>
            <w:tcBorders>
              <w:top w:val="single" w:sz="4" w:space="0" w:color="auto"/>
              <w:bottom w:val="single" w:sz="12" w:space="0" w:color="auto"/>
            </w:tcBorders>
            <w:shd w:val="clear" w:color="auto" w:fill="auto"/>
            <w:vAlign w:val="bottom"/>
          </w:tcPr>
          <w:p w14:paraId="63743559"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7353">
              <w:rPr>
                <w:i/>
                <w:sz w:val="14"/>
              </w:rPr>
              <w:t>2014</w:t>
            </w:r>
          </w:p>
        </w:tc>
        <w:tc>
          <w:tcPr>
            <w:tcW w:w="90" w:type="dxa"/>
            <w:tcBorders>
              <w:bottom w:val="single" w:sz="12" w:space="0" w:color="auto"/>
            </w:tcBorders>
            <w:shd w:val="clear" w:color="auto" w:fill="auto"/>
            <w:vAlign w:val="bottom"/>
          </w:tcPr>
          <w:p w14:paraId="7C2F77FC"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806" w:type="dxa"/>
            <w:tcBorders>
              <w:top w:val="single" w:sz="4" w:space="0" w:color="auto"/>
              <w:bottom w:val="single" w:sz="12" w:space="0" w:color="auto"/>
            </w:tcBorders>
            <w:shd w:val="clear" w:color="auto" w:fill="auto"/>
            <w:vAlign w:val="bottom"/>
          </w:tcPr>
          <w:p w14:paraId="441B0AE3"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7353">
              <w:rPr>
                <w:i/>
                <w:sz w:val="14"/>
              </w:rPr>
              <w:t>2012</w:t>
            </w:r>
          </w:p>
        </w:tc>
        <w:tc>
          <w:tcPr>
            <w:tcW w:w="896" w:type="dxa"/>
            <w:tcBorders>
              <w:top w:val="single" w:sz="4" w:space="0" w:color="auto"/>
              <w:bottom w:val="single" w:sz="12" w:space="0" w:color="auto"/>
            </w:tcBorders>
            <w:shd w:val="clear" w:color="auto" w:fill="auto"/>
            <w:vAlign w:val="bottom"/>
          </w:tcPr>
          <w:p w14:paraId="5C7D888B"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7353">
              <w:rPr>
                <w:i/>
                <w:sz w:val="14"/>
              </w:rPr>
              <w:t>2014</w:t>
            </w:r>
          </w:p>
        </w:tc>
      </w:tr>
      <w:tr w:rsidR="00E629DF" w:rsidRPr="004E7353" w14:paraId="10901359" w14:textId="77777777" w:rsidTr="005D22E7">
        <w:trPr>
          <w:trHeight w:hRule="exact" w:val="115"/>
          <w:tblHeader/>
        </w:trPr>
        <w:tc>
          <w:tcPr>
            <w:tcW w:w="3737" w:type="dxa"/>
            <w:tcBorders>
              <w:top w:val="single" w:sz="12" w:space="0" w:color="auto"/>
            </w:tcBorders>
            <w:shd w:val="clear" w:color="auto" w:fill="auto"/>
            <w:vAlign w:val="bottom"/>
          </w:tcPr>
          <w:p w14:paraId="3E8B6017"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95" w:type="dxa"/>
            <w:tcBorders>
              <w:top w:val="single" w:sz="12" w:space="0" w:color="auto"/>
            </w:tcBorders>
            <w:shd w:val="clear" w:color="auto" w:fill="auto"/>
            <w:vAlign w:val="bottom"/>
          </w:tcPr>
          <w:p w14:paraId="03F2236F"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96" w:type="dxa"/>
            <w:tcBorders>
              <w:top w:val="single" w:sz="12" w:space="0" w:color="auto"/>
            </w:tcBorders>
            <w:shd w:val="clear" w:color="auto" w:fill="auto"/>
            <w:vAlign w:val="bottom"/>
          </w:tcPr>
          <w:p w14:paraId="7B45FAF7"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96" w:type="dxa"/>
            <w:gridSpan w:val="2"/>
            <w:tcBorders>
              <w:top w:val="single" w:sz="12" w:space="0" w:color="auto"/>
            </w:tcBorders>
            <w:shd w:val="clear" w:color="auto" w:fill="auto"/>
            <w:vAlign w:val="bottom"/>
          </w:tcPr>
          <w:p w14:paraId="46B9C4ED"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96" w:type="dxa"/>
            <w:tcBorders>
              <w:top w:val="single" w:sz="12" w:space="0" w:color="auto"/>
            </w:tcBorders>
            <w:shd w:val="clear" w:color="auto" w:fill="auto"/>
            <w:vAlign w:val="bottom"/>
          </w:tcPr>
          <w:p w14:paraId="5FC480DA"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629DF" w:rsidRPr="004E7353" w14:paraId="2A943010" w14:textId="77777777" w:rsidTr="005D22E7">
        <w:tc>
          <w:tcPr>
            <w:tcW w:w="3737" w:type="dxa"/>
            <w:shd w:val="clear" w:color="auto" w:fill="auto"/>
            <w:vAlign w:val="bottom"/>
          </w:tcPr>
          <w:p w14:paraId="0243033F"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E7353">
              <w:rPr>
                <w:sz w:val="17"/>
              </w:rPr>
              <w:t>Applied Sciences</w:t>
            </w:r>
          </w:p>
        </w:tc>
        <w:tc>
          <w:tcPr>
            <w:tcW w:w="895" w:type="dxa"/>
            <w:shd w:val="clear" w:color="auto" w:fill="auto"/>
            <w:vAlign w:val="bottom"/>
          </w:tcPr>
          <w:p w14:paraId="5FE0270E"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828</w:t>
            </w:r>
          </w:p>
        </w:tc>
        <w:tc>
          <w:tcPr>
            <w:tcW w:w="896" w:type="dxa"/>
            <w:shd w:val="clear" w:color="auto" w:fill="auto"/>
            <w:vAlign w:val="bottom"/>
          </w:tcPr>
          <w:p w14:paraId="35473382"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1 405</w:t>
            </w:r>
          </w:p>
        </w:tc>
        <w:tc>
          <w:tcPr>
            <w:tcW w:w="896" w:type="dxa"/>
            <w:gridSpan w:val="2"/>
            <w:shd w:val="clear" w:color="auto" w:fill="auto"/>
            <w:vAlign w:val="bottom"/>
          </w:tcPr>
          <w:p w14:paraId="078FD088"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43.4</w:t>
            </w:r>
          </w:p>
        </w:tc>
        <w:tc>
          <w:tcPr>
            <w:tcW w:w="896" w:type="dxa"/>
            <w:shd w:val="clear" w:color="auto" w:fill="auto"/>
            <w:vAlign w:val="bottom"/>
          </w:tcPr>
          <w:p w14:paraId="333F9DC4"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43.8</w:t>
            </w:r>
          </w:p>
        </w:tc>
      </w:tr>
      <w:tr w:rsidR="00E629DF" w:rsidRPr="004E7353" w14:paraId="7A39463F" w14:textId="77777777" w:rsidTr="005D22E7">
        <w:tc>
          <w:tcPr>
            <w:tcW w:w="3737" w:type="dxa"/>
            <w:shd w:val="clear" w:color="auto" w:fill="auto"/>
            <w:vAlign w:val="bottom"/>
          </w:tcPr>
          <w:p w14:paraId="120490B6"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E7353">
              <w:rPr>
                <w:sz w:val="17"/>
              </w:rPr>
              <w:t>Built Environment</w:t>
            </w:r>
          </w:p>
        </w:tc>
        <w:tc>
          <w:tcPr>
            <w:tcW w:w="895" w:type="dxa"/>
            <w:shd w:val="clear" w:color="auto" w:fill="auto"/>
            <w:vAlign w:val="bottom"/>
          </w:tcPr>
          <w:p w14:paraId="543040C0"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258</w:t>
            </w:r>
          </w:p>
        </w:tc>
        <w:tc>
          <w:tcPr>
            <w:tcW w:w="896" w:type="dxa"/>
            <w:shd w:val="clear" w:color="auto" w:fill="auto"/>
            <w:vAlign w:val="bottom"/>
          </w:tcPr>
          <w:p w14:paraId="5A30ED26"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151</w:t>
            </w:r>
          </w:p>
        </w:tc>
        <w:tc>
          <w:tcPr>
            <w:tcW w:w="896" w:type="dxa"/>
            <w:gridSpan w:val="2"/>
            <w:shd w:val="clear" w:color="auto" w:fill="auto"/>
            <w:vAlign w:val="bottom"/>
          </w:tcPr>
          <w:p w14:paraId="2206BE1F"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19.0</w:t>
            </w:r>
          </w:p>
        </w:tc>
        <w:tc>
          <w:tcPr>
            <w:tcW w:w="896" w:type="dxa"/>
            <w:shd w:val="clear" w:color="auto" w:fill="auto"/>
            <w:vAlign w:val="bottom"/>
          </w:tcPr>
          <w:p w14:paraId="77B873A4"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15.9</w:t>
            </w:r>
          </w:p>
        </w:tc>
      </w:tr>
      <w:tr w:rsidR="00E629DF" w:rsidRPr="004E7353" w14:paraId="1059D22B" w14:textId="77777777" w:rsidTr="005D22E7">
        <w:tc>
          <w:tcPr>
            <w:tcW w:w="3737" w:type="dxa"/>
            <w:shd w:val="clear" w:color="auto" w:fill="auto"/>
            <w:vAlign w:val="bottom"/>
          </w:tcPr>
          <w:p w14:paraId="0248DFD8"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E7353">
              <w:rPr>
                <w:sz w:val="17"/>
              </w:rPr>
              <w:t>Commerce</w:t>
            </w:r>
          </w:p>
        </w:tc>
        <w:tc>
          <w:tcPr>
            <w:tcW w:w="895" w:type="dxa"/>
            <w:shd w:val="clear" w:color="auto" w:fill="auto"/>
            <w:vAlign w:val="bottom"/>
          </w:tcPr>
          <w:p w14:paraId="40C005CF"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775</w:t>
            </w:r>
          </w:p>
        </w:tc>
        <w:tc>
          <w:tcPr>
            <w:tcW w:w="896" w:type="dxa"/>
            <w:shd w:val="clear" w:color="auto" w:fill="auto"/>
            <w:vAlign w:val="bottom"/>
          </w:tcPr>
          <w:p w14:paraId="21ABB3B7"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2 559</w:t>
            </w:r>
          </w:p>
        </w:tc>
        <w:tc>
          <w:tcPr>
            <w:tcW w:w="896" w:type="dxa"/>
            <w:gridSpan w:val="2"/>
            <w:shd w:val="clear" w:color="auto" w:fill="auto"/>
            <w:vAlign w:val="bottom"/>
          </w:tcPr>
          <w:p w14:paraId="531A31F8"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36.5</w:t>
            </w:r>
          </w:p>
        </w:tc>
        <w:tc>
          <w:tcPr>
            <w:tcW w:w="896" w:type="dxa"/>
            <w:shd w:val="clear" w:color="auto" w:fill="auto"/>
            <w:vAlign w:val="bottom"/>
          </w:tcPr>
          <w:p w14:paraId="2EFBE3AB"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46.6</w:t>
            </w:r>
          </w:p>
        </w:tc>
      </w:tr>
      <w:tr w:rsidR="00E629DF" w:rsidRPr="004E7353" w14:paraId="75E0F0C9" w14:textId="77777777" w:rsidTr="005D22E7">
        <w:tc>
          <w:tcPr>
            <w:tcW w:w="3737" w:type="dxa"/>
            <w:shd w:val="clear" w:color="auto" w:fill="auto"/>
            <w:vAlign w:val="bottom"/>
          </w:tcPr>
          <w:p w14:paraId="60E07431"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E7353">
              <w:rPr>
                <w:sz w:val="17"/>
              </w:rPr>
              <w:t>Communication &amp;</w:t>
            </w:r>
          </w:p>
        </w:tc>
        <w:tc>
          <w:tcPr>
            <w:tcW w:w="895" w:type="dxa"/>
            <w:shd w:val="clear" w:color="auto" w:fill="auto"/>
            <w:vAlign w:val="bottom"/>
          </w:tcPr>
          <w:p w14:paraId="1DD65AF6"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150</w:t>
            </w:r>
          </w:p>
        </w:tc>
        <w:tc>
          <w:tcPr>
            <w:tcW w:w="896" w:type="dxa"/>
            <w:shd w:val="clear" w:color="auto" w:fill="auto"/>
            <w:vAlign w:val="bottom"/>
          </w:tcPr>
          <w:p w14:paraId="436C5D11"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553</w:t>
            </w:r>
          </w:p>
        </w:tc>
        <w:tc>
          <w:tcPr>
            <w:tcW w:w="896" w:type="dxa"/>
            <w:gridSpan w:val="2"/>
            <w:shd w:val="clear" w:color="auto" w:fill="auto"/>
            <w:vAlign w:val="bottom"/>
          </w:tcPr>
          <w:p w14:paraId="2F3B3CE1"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56.7</w:t>
            </w:r>
          </w:p>
        </w:tc>
        <w:tc>
          <w:tcPr>
            <w:tcW w:w="896" w:type="dxa"/>
            <w:shd w:val="clear" w:color="auto" w:fill="auto"/>
            <w:vAlign w:val="bottom"/>
          </w:tcPr>
          <w:p w14:paraId="0E9B4634"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64.6</w:t>
            </w:r>
          </w:p>
        </w:tc>
      </w:tr>
      <w:tr w:rsidR="00E629DF" w:rsidRPr="004E7353" w14:paraId="08159DE9" w14:textId="77777777" w:rsidTr="005D22E7">
        <w:tc>
          <w:tcPr>
            <w:tcW w:w="3737" w:type="dxa"/>
            <w:shd w:val="clear" w:color="auto" w:fill="auto"/>
            <w:vAlign w:val="bottom"/>
          </w:tcPr>
          <w:p w14:paraId="51823C30"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E7353">
              <w:rPr>
                <w:sz w:val="17"/>
              </w:rPr>
              <w:t>Information Science</w:t>
            </w:r>
          </w:p>
        </w:tc>
        <w:tc>
          <w:tcPr>
            <w:tcW w:w="895" w:type="dxa"/>
            <w:shd w:val="clear" w:color="auto" w:fill="auto"/>
            <w:vAlign w:val="bottom"/>
          </w:tcPr>
          <w:p w14:paraId="0C4BF04E"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220</w:t>
            </w:r>
          </w:p>
        </w:tc>
        <w:tc>
          <w:tcPr>
            <w:tcW w:w="896" w:type="dxa"/>
            <w:shd w:val="clear" w:color="auto" w:fill="auto"/>
            <w:vAlign w:val="bottom"/>
          </w:tcPr>
          <w:p w14:paraId="584EA545"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237</w:t>
            </w:r>
          </w:p>
        </w:tc>
        <w:tc>
          <w:tcPr>
            <w:tcW w:w="896" w:type="dxa"/>
            <w:gridSpan w:val="2"/>
            <w:shd w:val="clear" w:color="auto" w:fill="auto"/>
            <w:vAlign w:val="bottom"/>
          </w:tcPr>
          <w:p w14:paraId="5C27261A"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69.1</w:t>
            </w:r>
          </w:p>
        </w:tc>
        <w:tc>
          <w:tcPr>
            <w:tcW w:w="896" w:type="dxa"/>
            <w:shd w:val="clear" w:color="auto" w:fill="auto"/>
            <w:vAlign w:val="bottom"/>
          </w:tcPr>
          <w:p w14:paraId="64ED8BB5"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48.5</w:t>
            </w:r>
          </w:p>
        </w:tc>
      </w:tr>
      <w:tr w:rsidR="00E629DF" w:rsidRPr="004E7353" w14:paraId="79C9EFC9" w14:textId="77777777" w:rsidTr="005D22E7">
        <w:tc>
          <w:tcPr>
            <w:tcW w:w="3737" w:type="dxa"/>
            <w:shd w:val="clear" w:color="auto" w:fill="auto"/>
            <w:vAlign w:val="bottom"/>
          </w:tcPr>
          <w:p w14:paraId="4057B07D"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E7353">
              <w:rPr>
                <w:sz w:val="17"/>
              </w:rPr>
              <w:t>Industrial Technology</w:t>
            </w:r>
          </w:p>
        </w:tc>
        <w:tc>
          <w:tcPr>
            <w:tcW w:w="895" w:type="dxa"/>
            <w:shd w:val="clear" w:color="auto" w:fill="auto"/>
            <w:vAlign w:val="bottom"/>
          </w:tcPr>
          <w:p w14:paraId="7F1A71C4"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831</w:t>
            </w:r>
          </w:p>
        </w:tc>
        <w:tc>
          <w:tcPr>
            <w:tcW w:w="896" w:type="dxa"/>
            <w:shd w:val="clear" w:color="auto" w:fill="auto"/>
            <w:vAlign w:val="bottom"/>
          </w:tcPr>
          <w:p w14:paraId="348B5B8C"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1 071</w:t>
            </w:r>
          </w:p>
        </w:tc>
        <w:tc>
          <w:tcPr>
            <w:tcW w:w="896" w:type="dxa"/>
            <w:gridSpan w:val="2"/>
            <w:shd w:val="clear" w:color="auto" w:fill="auto"/>
            <w:vAlign w:val="bottom"/>
          </w:tcPr>
          <w:p w14:paraId="6143E0B3"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23.5</w:t>
            </w:r>
          </w:p>
        </w:tc>
        <w:tc>
          <w:tcPr>
            <w:tcW w:w="896" w:type="dxa"/>
            <w:shd w:val="clear" w:color="auto" w:fill="auto"/>
            <w:vAlign w:val="bottom"/>
          </w:tcPr>
          <w:p w14:paraId="041020E0"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7353">
              <w:rPr>
                <w:sz w:val="17"/>
              </w:rPr>
              <w:t>23.2</w:t>
            </w:r>
          </w:p>
        </w:tc>
      </w:tr>
      <w:tr w:rsidR="00E629DF" w:rsidRPr="004E7353" w14:paraId="69931815" w14:textId="77777777" w:rsidTr="005D22E7">
        <w:tc>
          <w:tcPr>
            <w:tcW w:w="3737" w:type="dxa"/>
            <w:tcBorders>
              <w:bottom w:val="single" w:sz="4" w:space="0" w:color="auto"/>
            </w:tcBorders>
            <w:shd w:val="clear" w:color="auto" w:fill="auto"/>
            <w:vAlign w:val="bottom"/>
          </w:tcPr>
          <w:p w14:paraId="5300FDFC"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4E7353">
              <w:rPr>
                <w:sz w:val="17"/>
              </w:rPr>
              <w:t>Medicine</w:t>
            </w:r>
          </w:p>
        </w:tc>
        <w:tc>
          <w:tcPr>
            <w:tcW w:w="895" w:type="dxa"/>
            <w:tcBorders>
              <w:bottom w:val="single" w:sz="4" w:space="0" w:color="auto"/>
            </w:tcBorders>
            <w:shd w:val="clear" w:color="auto" w:fill="auto"/>
            <w:vAlign w:val="bottom"/>
          </w:tcPr>
          <w:p w14:paraId="681C9213"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E7353">
              <w:rPr>
                <w:sz w:val="17"/>
              </w:rPr>
              <w:t>25</w:t>
            </w:r>
          </w:p>
        </w:tc>
        <w:tc>
          <w:tcPr>
            <w:tcW w:w="896" w:type="dxa"/>
            <w:tcBorders>
              <w:bottom w:val="single" w:sz="4" w:space="0" w:color="auto"/>
            </w:tcBorders>
            <w:shd w:val="clear" w:color="auto" w:fill="auto"/>
            <w:vAlign w:val="bottom"/>
          </w:tcPr>
          <w:p w14:paraId="2B1CC177"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E7353">
              <w:rPr>
                <w:sz w:val="17"/>
              </w:rPr>
              <w:t>68</w:t>
            </w:r>
          </w:p>
        </w:tc>
        <w:tc>
          <w:tcPr>
            <w:tcW w:w="896" w:type="dxa"/>
            <w:gridSpan w:val="2"/>
            <w:tcBorders>
              <w:bottom w:val="single" w:sz="4" w:space="0" w:color="auto"/>
            </w:tcBorders>
            <w:shd w:val="clear" w:color="auto" w:fill="auto"/>
            <w:vAlign w:val="bottom"/>
          </w:tcPr>
          <w:p w14:paraId="0936AE8D"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E7353">
              <w:rPr>
                <w:sz w:val="17"/>
              </w:rPr>
              <w:t>52.0</w:t>
            </w:r>
          </w:p>
        </w:tc>
        <w:tc>
          <w:tcPr>
            <w:tcW w:w="896" w:type="dxa"/>
            <w:tcBorders>
              <w:bottom w:val="single" w:sz="4" w:space="0" w:color="auto"/>
            </w:tcBorders>
            <w:shd w:val="clear" w:color="auto" w:fill="auto"/>
            <w:vAlign w:val="bottom"/>
          </w:tcPr>
          <w:p w14:paraId="11D3132B"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E7353">
              <w:rPr>
                <w:sz w:val="17"/>
              </w:rPr>
              <w:t>47.1</w:t>
            </w:r>
          </w:p>
        </w:tc>
      </w:tr>
      <w:tr w:rsidR="00E629DF" w:rsidRPr="004E7353" w14:paraId="16FB7F46" w14:textId="77777777" w:rsidTr="005D22E7">
        <w:tc>
          <w:tcPr>
            <w:tcW w:w="3737" w:type="dxa"/>
            <w:tcBorders>
              <w:top w:val="single" w:sz="4" w:space="0" w:color="auto"/>
              <w:bottom w:val="single" w:sz="12" w:space="0" w:color="auto"/>
            </w:tcBorders>
            <w:shd w:val="clear" w:color="auto" w:fill="auto"/>
            <w:vAlign w:val="bottom"/>
          </w:tcPr>
          <w:p w14:paraId="4B0FD810"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Pr="004E7353">
              <w:rPr>
                <w:b/>
                <w:sz w:val="17"/>
              </w:rPr>
              <w:t>Total</w:t>
            </w:r>
          </w:p>
        </w:tc>
        <w:tc>
          <w:tcPr>
            <w:tcW w:w="895" w:type="dxa"/>
            <w:tcBorders>
              <w:top w:val="single" w:sz="4" w:space="0" w:color="auto"/>
              <w:bottom w:val="single" w:sz="12" w:space="0" w:color="auto"/>
            </w:tcBorders>
            <w:shd w:val="clear" w:color="auto" w:fill="auto"/>
            <w:vAlign w:val="bottom"/>
          </w:tcPr>
          <w:p w14:paraId="39E0B002"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E7353">
              <w:rPr>
                <w:b/>
                <w:sz w:val="17"/>
              </w:rPr>
              <w:t>3 087</w:t>
            </w:r>
          </w:p>
        </w:tc>
        <w:tc>
          <w:tcPr>
            <w:tcW w:w="896" w:type="dxa"/>
            <w:tcBorders>
              <w:top w:val="single" w:sz="4" w:space="0" w:color="auto"/>
              <w:bottom w:val="single" w:sz="12" w:space="0" w:color="auto"/>
            </w:tcBorders>
            <w:shd w:val="clear" w:color="auto" w:fill="auto"/>
            <w:vAlign w:val="bottom"/>
          </w:tcPr>
          <w:p w14:paraId="7BCD2087"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E7353">
              <w:rPr>
                <w:b/>
                <w:sz w:val="17"/>
              </w:rPr>
              <w:t>6 185</w:t>
            </w:r>
          </w:p>
        </w:tc>
        <w:tc>
          <w:tcPr>
            <w:tcW w:w="896" w:type="dxa"/>
            <w:gridSpan w:val="2"/>
            <w:tcBorders>
              <w:top w:val="single" w:sz="4" w:space="0" w:color="auto"/>
              <w:bottom w:val="single" w:sz="12" w:space="0" w:color="auto"/>
            </w:tcBorders>
            <w:shd w:val="clear" w:color="auto" w:fill="auto"/>
            <w:vAlign w:val="bottom"/>
          </w:tcPr>
          <w:p w14:paraId="0765D927"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E7353">
              <w:rPr>
                <w:b/>
                <w:sz w:val="17"/>
              </w:rPr>
              <w:t>36.8</w:t>
            </w:r>
          </w:p>
        </w:tc>
        <w:tc>
          <w:tcPr>
            <w:tcW w:w="896" w:type="dxa"/>
            <w:tcBorders>
              <w:top w:val="single" w:sz="4" w:space="0" w:color="auto"/>
              <w:bottom w:val="single" w:sz="12" w:space="0" w:color="auto"/>
            </w:tcBorders>
            <w:shd w:val="clear" w:color="auto" w:fill="auto"/>
            <w:vAlign w:val="bottom"/>
          </w:tcPr>
          <w:p w14:paraId="69485541" w14:textId="77777777" w:rsidR="00E629DF" w:rsidRPr="004E7353"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E7353">
              <w:rPr>
                <w:b/>
                <w:sz w:val="17"/>
              </w:rPr>
              <w:t>42.5</w:t>
            </w:r>
          </w:p>
        </w:tc>
      </w:tr>
    </w:tbl>
    <w:p w14:paraId="494E600B" w14:textId="77777777" w:rsidR="00E629DF" w:rsidRPr="004E7353" w:rsidRDefault="00E629DF" w:rsidP="00E629DF">
      <w:pPr>
        <w:pStyle w:val="SingleTxt"/>
        <w:spacing w:after="0" w:line="120" w:lineRule="exact"/>
        <w:rPr>
          <w:sz w:val="10"/>
          <w:lang w:val="en-US"/>
        </w:rPr>
      </w:pPr>
    </w:p>
    <w:p w14:paraId="5EC76800" w14:textId="77777777" w:rsidR="00E629DF" w:rsidRPr="004E7353" w:rsidRDefault="00E629DF" w:rsidP="00E629DF">
      <w:pPr>
        <w:pStyle w:val="FootnoteText"/>
        <w:tabs>
          <w:tab w:val="clear" w:pos="418"/>
          <w:tab w:val="right" w:pos="1476"/>
          <w:tab w:val="left" w:pos="1548"/>
          <w:tab w:val="right" w:pos="1836"/>
          <w:tab w:val="left" w:pos="1908"/>
        </w:tabs>
        <w:ind w:left="1548" w:right="1267" w:hanging="288"/>
      </w:pPr>
      <w:r w:rsidRPr="004E7353">
        <w:rPr>
          <w:i/>
        </w:rPr>
        <w:t>Source</w:t>
      </w:r>
      <w:r w:rsidRPr="00AF53DE">
        <w:t>:</w:t>
      </w:r>
      <w:r w:rsidRPr="004E7353">
        <w:rPr>
          <w:i/>
        </w:rPr>
        <w:t xml:space="preserve"> </w:t>
      </w:r>
      <w:r w:rsidRPr="004E7353">
        <w:t>Ministry of Higher and Tertiary Education, Science and Technology Development, 2014.</w:t>
      </w:r>
    </w:p>
    <w:p w14:paraId="22EDB852" w14:textId="77777777" w:rsidR="00E629DF" w:rsidRPr="004E7353" w:rsidRDefault="00E629DF" w:rsidP="00E629DF">
      <w:pPr>
        <w:pStyle w:val="SingleTxt"/>
        <w:spacing w:after="0" w:line="120" w:lineRule="exact"/>
        <w:rPr>
          <w:sz w:val="10"/>
        </w:rPr>
      </w:pPr>
    </w:p>
    <w:p w14:paraId="14C4DFFC" w14:textId="77777777" w:rsidR="00E629DF" w:rsidRPr="004E7353" w:rsidRDefault="00E629DF" w:rsidP="00E629DF">
      <w:pPr>
        <w:pStyle w:val="SingleTxt"/>
        <w:spacing w:after="0" w:line="120" w:lineRule="exact"/>
        <w:rPr>
          <w:sz w:val="10"/>
        </w:rPr>
      </w:pPr>
    </w:p>
    <w:p w14:paraId="5FD170E1" w14:textId="77777777" w:rsidR="00E629DF" w:rsidRDefault="00E629DF" w:rsidP="00E629D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 w:name="_Toc467503361"/>
      <w:r>
        <w:lastRenderedPageBreak/>
        <w:tab/>
      </w:r>
      <w:r>
        <w:tab/>
      </w:r>
      <w:r w:rsidRPr="004E7353">
        <w:rPr>
          <w:b w:val="0"/>
          <w:bCs/>
        </w:rPr>
        <w:t>Table 19</w:t>
      </w:r>
      <w:r>
        <w:rPr>
          <w:b w:val="0"/>
          <w:bCs/>
        </w:rPr>
        <w:br/>
      </w:r>
      <w:r w:rsidRPr="004E7353">
        <w:t>Enrolment at the Bindura University of Science Education by field of study, 2012 to 2014</w:t>
      </w:r>
      <w:bookmarkEnd w:id="3"/>
    </w:p>
    <w:p w14:paraId="00E459A2" w14:textId="77777777" w:rsidR="00E629DF" w:rsidRPr="00CA6267" w:rsidRDefault="00E629DF" w:rsidP="00E629DF">
      <w:pPr>
        <w:pStyle w:val="SingleTxt"/>
        <w:keepNext/>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83"/>
        <w:gridCol w:w="906"/>
        <w:gridCol w:w="907"/>
        <w:gridCol w:w="907"/>
        <w:gridCol w:w="88"/>
        <w:gridCol w:w="818"/>
        <w:gridCol w:w="907"/>
        <w:gridCol w:w="909"/>
      </w:tblGrid>
      <w:tr w:rsidR="00E629DF" w:rsidRPr="00D24EB6" w14:paraId="27BC8943" w14:textId="77777777" w:rsidTr="005D22E7">
        <w:trPr>
          <w:tblHeader/>
        </w:trPr>
        <w:tc>
          <w:tcPr>
            <w:tcW w:w="1883" w:type="dxa"/>
            <w:tcBorders>
              <w:top w:val="single" w:sz="4" w:space="0" w:color="auto"/>
            </w:tcBorders>
            <w:shd w:val="clear" w:color="auto" w:fill="auto"/>
            <w:vAlign w:val="bottom"/>
          </w:tcPr>
          <w:p w14:paraId="534F52EC"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2720" w:type="dxa"/>
            <w:gridSpan w:val="3"/>
            <w:tcBorders>
              <w:top w:val="single" w:sz="4" w:space="0" w:color="auto"/>
              <w:bottom w:val="single" w:sz="4" w:space="0" w:color="auto"/>
            </w:tcBorders>
            <w:shd w:val="clear" w:color="auto" w:fill="auto"/>
            <w:vAlign w:val="bottom"/>
          </w:tcPr>
          <w:p w14:paraId="252D14FC"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D24EB6">
              <w:rPr>
                <w:i/>
                <w:sz w:val="14"/>
              </w:rPr>
              <w:t>Total enrolment</w:t>
            </w:r>
          </w:p>
        </w:tc>
        <w:tc>
          <w:tcPr>
            <w:tcW w:w="88" w:type="dxa"/>
            <w:tcBorders>
              <w:top w:val="single" w:sz="4" w:space="0" w:color="auto"/>
            </w:tcBorders>
            <w:shd w:val="clear" w:color="auto" w:fill="auto"/>
            <w:vAlign w:val="bottom"/>
          </w:tcPr>
          <w:p w14:paraId="4D8AC00B"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p>
        </w:tc>
        <w:tc>
          <w:tcPr>
            <w:tcW w:w="2634" w:type="dxa"/>
            <w:gridSpan w:val="3"/>
            <w:tcBorders>
              <w:top w:val="single" w:sz="4" w:space="0" w:color="auto"/>
              <w:bottom w:val="single" w:sz="4" w:space="0" w:color="auto"/>
            </w:tcBorders>
            <w:shd w:val="clear" w:color="auto" w:fill="auto"/>
            <w:vAlign w:val="bottom"/>
          </w:tcPr>
          <w:p w14:paraId="5EF63E2F"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D24EB6">
              <w:rPr>
                <w:i/>
                <w:sz w:val="14"/>
              </w:rPr>
              <w:t>% Share of women</w:t>
            </w:r>
          </w:p>
        </w:tc>
      </w:tr>
      <w:tr w:rsidR="00E629DF" w:rsidRPr="00D24EB6" w14:paraId="78B1D513" w14:textId="77777777" w:rsidTr="005D22E7">
        <w:trPr>
          <w:tblHeader/>
        </w:trPr>
        <w:tc>
          <w:tcPr>
            <w:tcW w:w="1883" w:type="dxa"/>
            <w:tcBorders>
              <w:bottom w:val="single" w:sz="12" w:space="0" w:color="auto"/>
            </w:tcBorders>
            <w:shd w:val="clear" w:color="auto" w:fill="auto"/>
            <w:vAlign w:val="bottom"/>
          </w:tcPr>
          <w:p w14:paraId="06EA904E"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D24EB6">
              <w:rPr>
                <w:i/>
                <w:sz w:val="14"/>
              </w:rPr>
              <w:t>Faculty/School</w:t>
            </w:r>
          </w:p>
        </w:tc>
        <w:tc>
          <w:tcPr>
            <w:tcW w:w="906" w:type="dxa"/>
            <w:tcBorders>
              <w:top w:val="single" w:sz="4" w:space="0" w:color="auto"/>
              <w:bottom w:val="single" w:sz="12" w:space="0" w:color="auto"/>
            </w:tcBorders>
            <w:shd w:val="clear" w:color="auto" w:fill="auto"/>
            <w:vAlign w:val="bottom"/>
          </w:tcPr>
          <w:p w14:paraId="6FAEC651"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D24EB6">
              <w:rPr>
                <w:i/>
                <w:sz w:val="14"/>
                <w:lang w:val="fr-FR"/>
              </w:rPr>
              <w:t>2012</w:t>
            </w:r>
          </w:p>
        </w:tc>
        <w:tc>
          <w:tcPr>
            <w:tcW w:w="907" w:type="dxa"/>
            <w:tcBorders>
              <w:top w:val="single" w:sz="4" w:space="0" w:color="auto"/>
              <w:bottom w:val="single" w:sz="12" w:space="0" w:color="auto"/>
            </w:tcBorders>
            <w:shd w:val="clear" w:color="auto" w:fill="auto"/>
            <w:vAlign w:val="bottom"/>
          </w:tcPr>
          <w:p w14:paraId="1EFB044B"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D24EB6">
              <w:rPr>
                <w:i/>
                <w:sz w:val="14"/>
                <w:lang w:val="fr-FR"/>
              </w:rPr>
              <w:t>2013</w:t>
            </w:r>
          </w:p>
        </w:tc>
        <w:tc>
          <w:tcPr>
            <w:tcW w:w="907" w:type="dxa"/>
            <w:tcBorders>
              <w:top w:val="single" w:sz="4" w:space="0" w:color="auto"/>
              <w:bottom w:val="single" w:sz="12" w:space="0" w:color="auto"/>
            </w:tcBorders>
            <w:shd w:val="clear" w:color="auto" w:fill="auto"/>
            <w:vAlign w:val="bottom"/>
          </w:tcPr>
          <w:p w14:paraId="1EE07642"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D24EB6">
              <w:rPr>
                <w:i/>
                <w:sz w:val="14"/>
                <w:lang w:val="fr-FR"/>
              </w:rPr>
              <w:t>2014</w:t>
            </w:r>
          </w:p>
        </w:tc>
        <w:tc>
          <w:tcPr>
            <w:tcW w:w="906" w:type="dxa"/>
            <w:gridSpan w:val="2"/>
            <w:tcBorders>
              <w:bottom w:val="single" w:sz="12" w:space="0" w:color="auto"/>
            </w:tcBorders>
            <w:shd w:val="clear" w:color="auto" w:fill="auto"/>
            <w:vAlign w:val="bottom"/>
          </w:tcPr>
          <w:p w14:paraId="2425809E"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D24EB6">
              <w:rPr>
                <w:i/>
                <w:sz w:val="14"/>
                <w:lang w:val="fr-FR"/>
              </w:rPr>
              <w:t>2012</w:t>
            </w:r>
          </w:p>
        </w:tc>
        <w:tc>
          <w:tcPr>
            <w:tcW w:w="907" w:type="dxa"/>
            <w:tcBorders>
              <w:bottom w:val="single" w:sz="12" w:space="0" w:color="auto"/>
            </w:tcBorders>
            <w:shd w:val="clear" w:color="auto" w:fill="auto"/>
            <w:vAlign w:val="bottom"/>
          </w:tcPr>
          <w:p w14:paraId="4DC4018B"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D24EB6">
              <w:rPr>
                <w:i/>
                <w:sz w:val="14"/>
                <w:lang w:val="fr-FR"/>
              </w:rPr>
              <w:t>2013</w:t>
            </w:r>
          </w:p>
        </w:tc>
        <w:tc>
          <w:tcPr>
            <w:tcW w:w="909" w:type="dxa"/>
            <w:tcBorders>
              <w:bottom w:val="single" w:sz="12" w:space="0" w:color="auto"/>
            </w:tcBorders>
            <w:shd w:val="clear" w:color="auto" w:fill="auto"/>
            <w:vAlign w:val="bottom"/>
          </w:tcPr>
          <w:p w14:paraId="737C0AA8"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D24EB6">
              <w:rPr>
                <w:i/>
                <w:sz w:val="14"/>
                <w:lang w:val="fr-FR"/>
              </w:rPr>
              <w:t>2014</w:t>
            </w:r>
          </w:p>
        </w:tc>
      </w:tr>
      <w:tr w:rsidR="00E629DF" w:rsidRPr="00D24EB6" w14:paraId="5F072A77" w14:textId="77777777" w:rsidTr="005D22E7">
        <w:trPr>
          <w:trHeight w:hRule="exact" w:val="115"/>
          <w:tblHeader/>
        </w:trPr>
        <w:tc>
          <w:tcPr>
            <w:tcW w:w="1883" w:type="dxa"/>
            <w:tcBorders>
              <w:top w:val="single" w:sz="12" w:space="0" w:color="auto"/>
            </w:tcBorders>
            <w:shd w:val="clear" w:color="auto" w:fill="auto"/>
            <w:vAlign w:val="bottom"/>
          </w:tcPr>
          <w:p w14:paraId="59483874"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fr-FR"/>
              </w:rPr>
            </w:pPr>
          </w:p>
        </w:tc>
        <w:tc>
          <w:tcPr>
            <w:tcW w:w="906" w:type="dxa"/>
            <w:tcBorders>
              <w:top w:val="single" w:sz="12" w:space="0" w:color="auto"/>
            </w:tcBorders>
            <w:shd w:val="clear" w:color="auto" w:fill="auto"/>
            <w:vAlign w:val="bottom"/>
          </w:tcPr>
          <w:p w14:paraId="42AAB267"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907" w:type="dxa"/>
            <w:tcBorders>
              <w:top w:val="single" w:sz="12" w:space="0" w:color="auto"/>
            </w:tcBorders>
            <w:shd w:val="clear" w:color="auto" w:fill="auto"/>
            <w:vAlign w:val="bottom"/>
          </w:tcPr>
          <w:p w14:paraId="298AE15A"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907" w:type="dxa"/>
            <w:tcBorders>
              <w:top w:val="single" w:sz="12" w:space="0" w:color="auto"/>
            </w:tcBorders>
            <w:shd w:val="clear" w:color="auto" w:fill="auto"/>
            <w:vAlign w:val="bottom"/>
          </w:tcPr>
          <w:p w14:paraId="4FF3FB8E"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906" w:type="dxa"/>
            <w:gridSpan w:val="2"/>
            <w:tcBorders>
              <w:top w:val="single" w:sz="12" w:space="0" w:color="auto"/>
            </w:tcBorders>
            <w:shd w:val="clear" w:color="auto" w:fill="auto"/>
            <w:vAlign w:val="bottom"/>
          </w:tcPr>
          <w:p w14:paraId="5E0669D3"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907" w:type="dxa"/>
            <w:tcBorders>
              <w:top w:val="single" w:sz="12" w:space="0" w:color="auto"/>
            </w:tcBorders>
            <w:shd w:val="clear" w:color="auto" w:fill="auto"/>
            <w:vAlign w:val="bottom"/>
          </w:tcPr>
          <w:p w14:paraId="3716AB6E"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909" w:type="dxa"/>
            <w:tcBorders>
              <w:top w:val="single" w:sz="12" w:space="0" w:color="auto"/>
            </w:tcBorders>
            <w:shd w:val="clear" w:color="auto" w:fill="auto"/>
            <w:vAlign w:val="bottom"/>
          </w:tcPr>
          <w:p w14:paraId="7BBB6463"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E629DF" w:rsidRPr="00D24EB6" w14:paraId="4796D595" w14:textId="77777777" w:rsidTr="005D22E7">
        <w:tc>
          <w:tcPr>
            <w:tcW w:w="1883" w:type="dxa"/>
            <w:shd w:val="clear" w:color="auto" w:fill="auto"/>
            <w:vAlign w:val="bottom"/>
          </w:tcPr>
          <w:p w14:paraId="30F504DA"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fr-FR"/>
              </w:rPr>
            </w:pPr>
            <w:r w:rsidRPr="00D24EB6">
              <w:rPr>
                <w:sz w:val="17"/>
                <w:lang w:val="fr-FR"/>
              </w:rPr>
              <w:t xml:space="preserve">Agriculture &amp; </w:t>
            </w:r>
            <w:proofErr w:type="spellStart"/>
            <w:r w:rsidRPr="00D24EB6">
              <w:rPr>
                <w:sz w:val="17"/>
                <w:lang w:val="fr-FR"/>
              </w:rPr>
              <w:t>Environmental</w:t>
            </w:r>
            <w:proofErr w:type="spellEnd"/>
            <w:r w:rsidRPr="00D24EB6">
              <w:rPr>
                <w:sz w:val="17"/>
                <w:lang w:val="fr-FR"/>
              </w:rPr>
              <w:t xml:space="preserve"> Science</w:t>
            </w:r>
          </w:p>
        </w:tc>
        <w:tc>
          <w:tcPr>
            <w:tcW w:w="906" w:type="dxa"/>
            <w:shd w:val="clear" w:color="auto" w:fill="auto"/>
            <w:vAlign w:val="bottom"/>
          </w:tcPr>
          <w:p w14:paraId="42C7EF12"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D24EB6">
              <w:rPr>
                <w:sz w:val="17"/>
                <w:lang w:val="fr-FR"/>
              </w:rPr>
              <w:t>996</w:t>
            </w:r>
          </w:p>
        </w:tc>
        <w:tc>
          <w:tcPr>
            <w:tcW w:w="907" w:type="dxa"/>
            <w:shd w:val="clear" w:color="auto" w:fill="auto"/>
            <w:vAlign w:val="bottom"/>
          </w:tcPr>
          <w:p w14:paraId="0B2B5125"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D24EB6">
              <w:rPr>
                <w:sz w:val="17"/>
                <w:lang w:val="fr-FR"/>
              </w:rPr>
              <w:t>897</w:t>
            </w:r>
          </w:p>
        </w:tc>
        <w:tc>
          <w:tcPr>
            <w:tcW w:w="907" w:type="dxa"/>
            <w:shd w:val="clear" w:color="auto" w:fill="auto"/>
            <w:vAlign w:val="bottom"/>
          </w:tcPr>
          <w:p w14:paraId="17D4B67C"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D24EB6">
              <w:rPr>
                <w:sz w:val="17"/>
                <w:lang w:val="fr-FR"/>
              </w:rPr>
              <w:t>526</w:t>
            </w:r>
          </w:p>
        </w:tc>
        <w:tc>
          <w:tcPr>
            <w:tcW w:w="906" w:type="dxa"/>
            <w:gridSpan w:val="2"/>
            <w:shd w:val="clear" w:color="auto" w:fill="auto"/>
            <w:vAlign w:val="bottom"/>
          </w:tcPr>
          <w:p w14:paraId="566975CF"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D24EB6">
              <w:rPr>
                <w:sz w:val="17"/>
                <w:lang w:val="fr-FR"/>
              </w:rPr>
              <w:t>50.3</w:t>
            </w:r>
          </w:p>
        </w:tc>
        <w:tc>
          <w:tcPr>
            <w:tcW w:w="907" w:type="dxa"/>
            <w:shd w:val="clear" w:color="auto" w:fill="auto"/>
            <w:vAlign w:val="bottom"/>
          </w:tcPr>
          <w:p w14:paraId="26D959F9"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D24EB6">
              <w:rPr>
                <w:sz w:val="17"/>
                <w:lang w:val="fr-FR"/>
              </w:rPr>
              <w:t>45.0</w:t>
            </w:r>
          </w:p>
        </w:tc>
        <w:tc>
          <w:tcPr>
            <w:tcW w:w="909" w:type="dxa"/>
            <w:shd w:val="clear" w:color="auto" w:fill="auto"/>
            <w:vAlign w:val="bottom"/>
          </w:tcPr>
          <w:p w14:paraId="7B5D5BC7"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D24EB6">
              <w:rPr>
                <w:sz w:val="17"/>
                <w:lang w:val="fr-FR"/>
              </w:rPr>
              <w:t>46.2</w:t>
            </w:r>
          </w:p>
        </w:tc>
      </w:tr>
      <w:tr w:rsidR="00E629DF" w:rsidRPr="00D24EB6" w14:paraId="202E8A70" w14:textId="77777777" w:rsidTr="005D22E7">
        <w:tc>
          <w:tcPr>
            <w:tcW w:w="1883" w:type="dxa"/>
            <w:shd w:val="clear" w:color="auto" w:fill="auto"/>
            <w:vAlign w:val="bottom"/>
          </w:tcPr>
          <w:p w14:paraId="008C8B60"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fr-FR"/>
              </w:rPr>
            </w:pPr>
            <w:r w:rsidRPr="00D24EB6">
              <w:rPr>
                <w:sz w:val="17"/>
                <w:lang w:val="fr-FR"/>
              </w:rPr>
              <w:t>Science</w:t>
            </w:r>
          </w:p>
        </w:tc>
        <w:tc>
          <w:tcPr>
            <w:tcW w:w="906" w:type="dxa"/>
            <w:shd w:val="clear" w:color="auto" w:fill="auto"/>
            <w:vAlign w:val="bottom"/>
          </w:tcPr>
          <w:p w14:paraId="2ACB97FA"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D24EB6">
              <w:rPr>
                <w:sz w:val="17"/>
                <w:lang w:val="fr-FR"/>
              </w:rPr>
              <w:t>2 702</w:t>
            </w:r>
          </w:p>
        </w:tc>
        <w:tc>
          <w:tcPr>
            <w:tcW w:w="907" w:type="dxa"/>
            <w:shd w:val="clear" w:color="auto" w:fill="auto"/>
            <w:vAlign w:val="bottom"/>
          </w:tcPr>
          <w:p w14:paraId="5F920AD7"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D24EB6">
              <w:rPr>
                <w:sz w:val="17"/>
                <w:lang w:val="fr-FR"/>
              </w:rPr>
              <w:t>2 171</w:t>
            </w:r>
          </w:p>
        </w:tc>
        <w:tc>
          <w:tcPr>
            <w:tcW w:w="907" w:type="dxa"/>
            <w:shd w:val="clear" w:color="auto" w:fill="auto"/>
            <w:vAlign w:val="bottom"/>
          </w:tcPr>
          <w:p w14:paraId="00B6C837"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D24EB6">
              <w:rPr>
                <w:sz w:val="17"/>
                <w:lang w:val="fr-FR"/>
              </w:rPr>
              <w:t>2 533</w:t>
            </w:r>
          </w:p>
        </w:tc>
        <w:tc>
          <w:tcPr>
            <w:tcW w:w="906" w:type="dxa"/>
            <w:gridSpan w:val="2"/>
            <w:shd w:val="clear" w:color="auto" w:fill="auto"/>
            <w:vAlign w:val="bottom"/>
          </w:tcPr>
          <w:p w14:paraId="7F2BA990"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D24EB6">
              <w:rPr>
                <w:sz w:val="17"/>
                <w:lang w:val="fr-FR"/>
              </w:rPr>
              <w:t>48.3</w:t>
            </w:r>
          </w:p>
        </w:tc>
        <w:tc>
          <w:tcPr>
            <w:tcW w:w="907" w:type="dxa"/>
            <w:shd w:val="clear" w:color="auto" w:fill="auto"/>
            <w:vAlign w:val="bottom"/>
          </w:tcPr>
          <w:p w14:paraId="4914F35F"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D24EB6">
              <w:rPr>
                <w:sz w:val="17"/>
                <w:lang w:val="fr-FR"/>
              </w:rPr>
              <w:t>43.8</w:t>
            </w:r>
          </w:p>
        </w:tc>
        <w:tc>
          <w:tcPr>
            <w:tcW w:w="909" w:type="dxa"/>
            <w:shd w:val="clear" w:color="auto" w:fill="auto"/>
            <w:vAlign w:val="bottom"/>
          </w:tcPr>
          <w:p w14:paraId="43C964D8"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D24EB6">
              <w:rPr>
                <w:sz w:val="17"/>
                <w:lang w:val="fr-FR"/>
              </w:rPr>
              <w:t>43.2</w:t>
            </w:r>
          </w:p>
        </w:tc>
      </w:tr>
      <w:tr w:rsidR="00E629DF" w:rsidRPr="00D24EB6" w14:paraId="6FB91087" w14:textId="77777777" w:rsidTr="005D22E7">
        <w:tc>
          <w:tcPr>
            <w:tcW w:w="1883" w:type="dxa"/>
            <w:tcBorders>
              <w:bottom w:val="single" w:sz="4" w:space="0" w:color="auto"/>
            </w:tcBorders>
            <w:shd w:val="clear" w:color="auto" w:fill="auto"/>
            <w:vAlign w:val="bottom"/>
          </w:tcPr>
          <w:p w14:paraId="3481A79B"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lang w:val="fr-FR"/>
              </w:rPr>
            </w:pPr>
            <w:r w:rsidRPr="00D24EB6">
              <w:rPr>
                <w:sz w:val="17"/>
                <w:lang w:val="fr-FR"/>
              </w:rPr>
              <w:t>Commerce</w:t>
            </w:r>
          </w:p>
        </w:tc>
        <w:tc>
          <w:tcPr>
            <w:tcW w:w="906" w:type="dxa"/>
            <w:tcBorders>
              <w:bottom w:val="single" w:sz="4" w:space="0" w:color="auto"/>
            </w:tcBorders>
            <w:shd w:val="clear" w:color="auto" w:fill="auto"/>
            <w:vAlign w:val="bottom"/>
          </w:tcPr>
          <w:p w14:paraId="6D07B2A2"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D24EB6">
              <w:rPr>
                <w:sz w:val="17"/>
                <w:lang w:val="fr-FR"/>
              </w:rPr>
              <w:t>1 034</w:t>
            </w:r>
          </w:p>
        </w:tc>
        <w:tc>
          <w:tcPr>
            <w:tcW w:w="907" w:type="dxa"/>
            <w:tcBorders>
              <w:bottom w:val="single" w:sz="4" w:space="0" w:color="auto"/>
            </w:tcBorders>
            <w:shd w:val="clear" w:color="auto" w:fill="auto"/>
            <w:vAlign w:val="bottom"/>
          </w:tcPr>
          <w:p w14:paraId="5B5CDC13"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D24EB6">
              <w:rPr>
                <w:sz w:val="17"/>
                <w:lang w:val="fr-FR"/>
              </w:rPr>
              <w:t>786</w:t>
            </w:r>
          </w:p>
        </w:tc>
        <w:tc>
          <w:tcPr>
            <w:tcW w:w="907" w:type="dxa"/>
            <w:tcBorders>
              <w:bottom w:val="single" w:sz="4" w:space="0" w:color="auto"/>
            </w:tcBorders>
            <w:shd w:val="clear" w:color="auto" w:fill="auto"/>
            <w:vAlign w:val="bottom"/>
          </w:tcPr>
          <w:p w14:paraId="14739C0C"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D24EB6">
              <w:rPr>
                <w:sz w:val="17"/>
                <w:lang w:val="fr-FR"/>
              </w:rPr>
              <w:t>1 335</w:t>
            </w:r>
          </w:p>
        </w:tc>
        <w:tc>
          <w:tcPr>
            <w:tcW w:w="906" w:type="dxa"/>
            <w:gridSpan w:val="2"/>
            <w:tcBorders>
              <w:bottom w:val="single" w:sz="4" w:space="0" w:color="auto"/>
            </w:tcBorders>
            <w:shd w:val="clear" w:color="auto" w:fill="auto"/>
            <w:vAlign w:val="bottom"/>
          </w:tcPr>
          <w:p w14:paraId="3236355A"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D24EB6">
              <w:rPr>
                <w:sz w:val="17"/>
                <w:lang w:val="fr-FR"/>
              </w:rPr>
              <w:t>28.0</w:t>
            </w:r>
          </w:p>
        </w:tc>
        <w:tc>
          <w:tcPr>
            <w:tcW w:w="907" w:type="dxa"/>
            <w:tcBorders>
              <w:bottom w:val="single" w:sz="4" w:space="0" w:color="auto"/>
            </w:tcBorders>
            <w:shd w:val="clear" w:color="auto" w:fill="auto"/>
            <w:vAlign w:val="bottom"/>
          </w:tcPr>
          <w:p w14:paraId="64A991FD"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D24EB6">
              <w:rPr>
                <w:sz w:val="17"/>
                <w:lang w:val="fr-FR"/>
              </w:rPr>
              <w:t>31.3</w:t>
            </w:r>
          </w:p>
        </w:tc>
        <w:tc>
          <w:tcPr>
            <w:tcW w:w="909" w:type="dxa"/>
            <w:tcBorders>
              <w:bottom w:val="single" w:sz="4" w:space="0" w:color="auto"/>
            </w:tcBorders>
            <w:shd w:val="clear" w:color="auto" w:fill="auto"/>
            <w:vAlign w:val="bottom"/>
          </w:tcPr>
          <w:p w14:paraId="58527E03"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D24EB6">
              <w:rPr>
                <w:sz w:val="17"/>
                <w:lang w:val="fr-FR"/>
              </w:rPr>
              <w:t>29.7</w:t>
            </w:r>
          </w:p>
        </w:tc>
      </w:tr>
      <w:tr w:rsidR="00E629DF" w:rsidRPr="00D24EB6" w14:paraId="1C48DCD9" w14:textId="77777777" w:rsidTr="005D22E7">
        <w:tc>
          <w:tcPr>
            <w:tcW w:w="1883" w:type="dxa"/>
            <w:tcBorders>
              <w:top w:val="single" w:sz="4" w:space="0" w:color="auto"/>
              <w:bottom w:val="single" w:sz="12" w:space="0" w:color="auto"/>
            </w:tcBorders>
            <w:shd w:val="clear" w:color="auto" w:fill="auto"/>
            <w:vAlign w:val="bottom"/>
          </w:tcPr>
          <w:p w14:paraId="29BC0A46"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D24EB6">
              <w:rPr>
                <w:b/>
                <w:sz w:val="17"/>
              </w:rPr>
              <w:tab/>
              <w:t>Total</w:t>
            </w:r>
          </w:p>
        </w:tc>
        <w:tc>
          <w:tcPr>
            <w:tcW w:w="906" w:type="dxa"/>
            <w:tcBorders>
              <w:top w:val="single" w:sz="4" w:space="0" w:color="auto"/>
              <w:bottom w:val="single" w:sz="12" w:space="0" w:color="auto"/>
            </w:tcBorders>
            <w:shd w:val="clear" w:color="auto" w:fill="auto"/>
            <w:vAlign w:val="bottom"/>
          </w:tcPr>
          <w:p w14:paraId="2DE2E364"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24EB6">
              <w:rPr>
                <w:b/>
                <w:sz w:val="17"/>
              </w:rPr>
              <w:t>4 732</w:t>
            </w:r>
          </w:p>
        </w:tc>
        <w:tc>
          <w:tcPr>
            <w:tcW w:w="907" w:type="dxa"/>
            <w:tcBorders>
              <w:top w:val="single" w:sz="4" w:space="0" w:color="auto"/>
              <w:bottom w:val="single" w:sz="12" w:space="0" w:color="auto"/>
            </w:tcBorders>
            <w:shd w:val="clear" w:color="auto" w:fill="auto"/>
            <w:vAlign w:val="bottom"/>
          </w:tcPr>
          <w:p w14:paraId="743A4380"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24EB6">
              <w:rPr>
                <w:b/>
                <w:sz w:val="17"/>
              </w:rPr>
              <w:t>3 854</w:t>
            </w:r>
          </w:p>
        </w:tc>
        <w:tc>
          <w:tcPr>
            <w:tcW w:w="907" w:type="dxa"/>
            <w:tcBorders>
              <w:top w:val="single" w:sz="4" w:space="0" w:color="auto"/>
              <w:bottom w:val="single" w:sz="12" w:space="0" w:color="auto"/>
            </w:tcBorders>
            <w:shd w:val="clear" w:color="auto" w:fill="auto"/>
            <w:vAlign w:val="bottom"/>
          </w:tcPr>
          <w:p w14:paraId="7A3C6CF9"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24EB6">
              <w:rPr>
                <w:b/>
                <w:sz w:val="17"/>
              </w:rPr>
              <w:t>4 394</w:t>
            </w:r>
          </w:p>
        </w:tc>
        <w:tc>
          <w:tcPr>
            <w:tcW w:w="906" w:type="dxa"/>
            <w:gridSpan w:val="2"/>
            <w:tcBorders>
              <w:top w:val="single" w:sz="4" w:space="0" w:color="auto"/>
              <w:bottom w:val="single" w:sz="12" w:space="0" w:color="auto"/>
            </w:tcBorders>
            <w:shd w:val="clear" w:color="auto" w:fill="auto"/>
            <w:vAlign w:val="bottom"/>
          </w:tcPr>
          <w:p w14:paraId="7B2D86D0"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24EB6">
              <w:rPr>
                <w:b/>
                <w:sz w:val="17"/>
              </w:rPr>
              <w:t>44.3</w:t>
            </w:r>
          </w:p>
        </w:tc>
        <w:tc>
          <w:tcPr>
            <w:tcW w:w="907" w:type="dxa"/>
            <w:tcBorders>
              <w:top w:val="single" w:sz="4" w:space="0" w:color="auto"/>
              <w:bottom w:val="single" w:sz="12" w:space="0" w:color="auto"/>
            </w:tcBorders>
            <w:shd w:val="clear" w:color="auto" w:fill="auto"/>
            <w:vAlign w:val="bottom"/>
          </w:tcPr>
          <w:p w14:paraId="1C99CB3B"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24EB6">
              <w:rPr>
                <w:b/>
                <w:sz w:val="17"/>
              </w:rPr>
              <w:t>41.5</w:t>
            </w:r>
          </w:p>
        </w:tc>
        <w:tc>
          <w:tcPr>
            <w:tcW w:w="909" w:type="dxa"/>
            <w:tcBorders>
              <w:top w:val="single" w:sz="4" w:space="0" w:color="auto"/>
              <w:bottom w:val="single" w:sz="12" w:space="0" w:color="auto"/>
            </w:tcBorders>
            <w:shd w:val="clear" w:color="auto" w:fill="auto"/>
            <w:vAlign w:val="bottom"/>
          </w:tcPr>
          <w:p w14:paraId="53165F0A" w14:textId="77777777" w:rsidR="00E629DF" w:rsidRPr="00D24EB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D24EB6">
              <w:rPr>
                <w:b/>
                <w:sz w:val="17"/>
              </w:rPr>
              <w:t>39.4</w:t>
            </w:r>
          </w:p>
        </w:tc>
      </w:tr>
    </w:tbl>
    <w:p w14:paraId="324D3EFC" w14:textId="77777777" w:rsidR="00E629DF" w:rsidRPr="00CA6267" w:rsidRDefault="00E629DF" w:rsidP="00E629DF">
      <w:pPr>
        <w:pStyle w:val="SingleTxt"/>
        <w:spacing w:after="0" w:line="120" w:lineRule="exact"/>
        <w:rPr>
          <w:sz w:val="10"/>
          <w:lang w:val="en-US"/>
        </w:rPr>
      </w:pPr>
    </w:p>
    <w:p w14:paraId="58760E54" w14:textId="77777777" w:rsidR="00E629DF" w:rsidRPr="00CA6267" w:rsidRDefault="00E629DF" w:rsidP="00E629DF">
      <w:pPr>
        <w:pStyle w:val="FootnoteText"/>
        <w:tabs>
          <w:tab w:val="clear" w:pos="418"/>
          <w:tab w:val="right" w:pos="1476"/>
          <w:tab w:val="left" w:pos="1548"/>
          <w:tab w:val="right" w:pos="1836"/>
          <w:tab w:val="left" w:pos="1908"/>
        </w:tabs>
        <w:ind w:left="1548" w:right="1267" w:hanging="288"/>
      </w:pPr>
      <w:r w:rsidRPr="00CA6267">
        <w:rPr>
          <w:i/>
        </w:rPr>
        <w:t>Source</w:t>
      </w:r>
      <w:r w:rsidRPr="00AF53DE">
        <w:t>:</w:t>
      </w:r>
      <w:r w:rsidRPr="00CA6267">
        <w:rPr>
          <w:i/>
        </w:rPr>
        <w:t xml:space="preserve"> </w:t>
      </w:r>
      <w:r w:rsidRPr="00CA6267">
        <w:t>Ministry of Higher and Tertiary Education, Science and Technology Development, 2014.</w:t>
      </w:r>
    </w:p>
    <w:p w14:paraId="4410A2FA" w14:textId="77777777" w:rsidR="00E629DF" w:rsidRPr="00CA6267" w:rsidRDefault="00E629DF" w:rsidP="00E629DF">
      <w:pPr>
        <w:pStyle w:val="SingleTxt"/>
        <w:spacing w:after="0" w:line="120" w:lineRule="exact"/>
        <w:rPr>
          <w:sz w:val="10"/>
        </w:rPr>
      </w:pPr>
    </w:p>
    <w:p w14:paraId="4D493154" w14:textId="77777777" w:rsidR="00E629DF" w:rsidRPr="00CA6267" w:rsidRDefault="00E629DF" w:rsidP="00E629DF">
      <w:pPr>
        <w:pStyle w:val="SingleTxt"/>
        <w:spacing w:after="0" w:line="120" w:lineRule="exact"/>
        <w:rPr>
          <w:sz w:val="10"/>
        </w:rPr>
      </w:pPr>
    </w:p>
    <w:p w14:paraId="0BF63B8F" w14:textId="0B0ACB28" w:rsidR="00E629DF"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A6267">
        <w:rPr>
          <w:b w:val="0"/>
        </w:rPr>
        <w:t>Table 2</w:t>
      </w:r>
      <w:r w:rsidR="00F43907">
        <w:rPr>
          <w:b w:val="0"/>
        </w:rPr>
        <w:t>0</w:t>
      </w:r>
      <w:r>
        <w:rPr>
          <w:b w:val="0"/>
        </w:rPr>
        <w:br/>
      </w:r>
      <w:r>
        <w:t>Enrolment at the Midlands State University by field of study, 2011 to 2014</w:t>
      </w:r>
    </w:p>
    <w:p w14:paraId="0057A0D7" w14:textId="77777777" w:rsidR="00E629DF" w:rsidRPr="00CA6267" w:rsidRDefault="00E629DF" w:rsidP="00E629DF">
      <w:pPr>
        <w:pStyle w:val="SingleTxt"/>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65"/>
        <w:gridCol w:w="909"/>
        <w:gridCol w:w="910"/>
        <w:gridCol w:w="910"/>
        <w:gridCol w:w="79"/>
        <w:gridCol w:w="830"/>
        <w:gridCol w:w="910"/>
        <w:gridCol w:w="912"/>
      </w:tblGrid>
      <w:tr w:rsidR="00E629DF" w:rsidRPr="00CA6267" w14:paraId="77E03D4D" w14:textId="77777777" w:rsidTr="005D22E7">
        <w:trPr>
          <w:tblHeader/>
        </w:trPr>
        <w:tc>
          <w:tcPr>
            <w:tcW w:w="1865" w:type="dxa"/>
            <w:vMerge w:val="restart"/>
            <w:tcBorders>
              <w:top w:val="single" w:sz="4" w:space="0" w:color="auto"/>
            </w:tcBorders>
            <w:shd w:val="clear" w:color="auto" w:fill="auto"/>
            <w:vAlign w:val="bottom"/>
          </w:tcPr>
          <w:p w14:paraId="3CC1FAF3"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CA6267">
              <w:rPr>
                <w:i/>
                <w:sz w:val="14"/>
              </w:rPr>
              <w:t>Faculty</w:t>
            </w:r>
          </w:p>
        </w:tc>
        <w:tc>
          <w:tcPr>
            <w:tcW w:w="2729" w:type="dxa"/>
            <w:gridSpan w:val="3"/>
            <w:tcBorders>
              <w:top w:val="single" w:sz="4" w:space="0" w:color="auto"/>
              <w:bottom w:val="single" w:sz="4" w:space="0" w:color="auto"/>
            </w:tcBorders>
            <w:shd w:val="clear" w:color="auto" w:fill="auto"/>
            <w:vAlign w:val="bottom"/>
          </w:tcPr>
          <w:p w14:paraId="78C50182"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CA6267">
              <w:rPr>
                <w:i/>
                <w:sz w:val="14"/>
              </w:rPr>
              <w:t>Total enrolment</w:t>
            </w:r>
          </w:p>
        </w:tc>
        <w:tc>
          <w:tcPr>
            <w:tcW w:w="79" w:type="dxa"/>
            <w:tcBorders>
              <w:top w:val="single" w:sz="4" w:space="0" w:color="auto"/>
            </w:tcBorders>
            <w:shd w:val="clear" w:color="auto" w:fill="auto"/>
            <w:vAlign w:val="bottom"/>
          </w:tcPr>
          <w:p w14:paraId="38D7E086"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2652" w:type="dxa"/>
            <w:gridSpan w:val="3"/>
            <w:tcBorders>
              <w:top w:val="single" w:sz="4" w:space="0" w:color="auto"/>
              <w:bottom w:val="single" w:sz="4" w:space="0" w:color="auto"/>
            </w:tcBorders>
            <w:shd w:val="clear" w:color="auto" w:fill="auto"/>
            <w:vAlign w:val="bottom"/>
          </w:tcPr>
          <w:p w14:paraId="4CCD37BD"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CA6267">
              <w:rPr>
                <w:i/>
                <w:sz w:val="14"/>
              </w:rPr>
              <w:t>% Share of women</w:t>
            </w:r>
          </w:p>
        </w:tc>
      </w:tr>
      <w:tr w:rsidR="00E629DF" w:rsidRPr="00CA6267" w14:paraId="23EBD63B" w14:textId="77777777" w:rsidTr="005D22E7">
        <w:trPr>
          <w:tblHeader/>
        </w:trPr>
        <w:tc>
          <w:tcPr>
            <w:tcW w:w="1865" w:type="dxa"/>
            <w:vMerge/>
            <w:tcBorders>
              <w:bottom w:val="single" w:sz="12" w:space="0" w:color="auto"/>
            </w:tcBorders>
            <w:shd w:val="clear" w:color="auto" w:fill="auto"/>
            <w:vAlign w:val="bottom"/>
          </w:tcPr>
          <w:p w14:paraId="709CA589"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909" w:type="dxa"/>
            <w:tcBorders>
              <w:top w:val="single" w:sz="4" w:space="0" w:color="auto"/>
              <w:bottom w:val="single" w:sz="12" w:space="0" w:color="auto"/>
            </w:tcBorders>
            <w:shd w:val="clear" w:color="auto" w:fill="auto"/>
            <w:vAlign w:val="bottom"/>
          </w:tcPr>
          <w:p w14:paraId="44876EA2"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A6267">
              <w:rPr>
                <w:i/>
                <w:sz w:val="14"/>
              </w:rPr>
              <w:t>2012</w:t>
            </w:r>
          </w:p>
        </w:tc>
        <w:tc>
          <w:tcPr>
            <w:tcW w:w="910" w:type="dxa"/>
            <w:tcBorders>
              <w:top w:val="single" w:sz="4" w:space="0" w:color="auto"/>
              <w:bottom w:val="single" w:sz="12" w:space="0" w:color="auto"/>
            </w:tcBorders>
            <w:shd w:val="clear" w:color="auto" w:fill="auto"/>
            <w:vAlign w:val="bottom"/>
          </w:tcPr>
          <w:p w14:paraId="1AAC0C0E"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A6267">
              <w:rPr>
                <w:i/>
                <w:sz w:val="14"/>
              </w:rPr>
              <w:t>2013</w:t>
            </w:r>
          </w:p>
        </w:tc>
        <w:tc>
          <w:tcPr>
            <w:tcW w:w="910" w:type="dxa"/>
            <w:tcBorders>
              <w:top w:val="single" w:sz="4" w:space="0" w:color="auto"/>
              <w:bottom w:val="single" w:sz="12" w:space="0" w:color="auto"/>
            </w:tcBorders>
            <w:shd w:val="clear" w:color="auto" w:fill="auto"/>
            <w:vAlign w:val="bottom"/>
          </w:tcPr>
          <w:p w14:paraId="55572856"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A6267">
              <w:rPr>
                <w:i/>
                <w:sz w:val="14"/>
              </w:rPr>
              <w:t>2014</w:t>
            </w:r>
          </w:p>
        </w:tc>
        <w:tc>
          <w:tcPr>
            <w:tcW w:w="909" w:type="dxa"/>
            <w:gridSpan w:val="2"/>
            <w:tcBorders>
              <w:bottom w:val="single" w:sz="12" w:space="0" w:color="auto"/>
            </w:tcBorders>
            <w:shd w:val="clear" w:color="auto" w:fill="auto"/>
            <w:vAlign w:val="bottom"/>
          </w:tcPr>
          <w:p w14:paraId="0BB34E60"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A6267">
              <w:rPr>
                <w:i/>
                <w:sz w:val="14"/>
              </w:rPr>
              <w:t>2012</w:t>
            </w:r>
          </w:p>
        </w:tc>
        <w:tc>
          <w:tcPr>
            <w:tcW w:w="910" w:type="dxa"/>
            <w:tcBorders>
              <w:top w:val="single" w:sz="4" w:space="0" w:color="auto"/>
              <w:bottom w:val="single" w:sz="12" w:space="0" w:color="auto"/>
            </w:tcBorders>
            <w:shd w:val="clear" w:color="auto" w:fill="auto"/>
            <w:vAlign w:val="bottom"/>
          </w:tcPr>
          <w:p w14:paraId="78D27843"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A6267">
              <w:rPr>
                <w:i/>
                <w:sz w:val="14"/>
              </w:rPr>
              <w:t>2013</w:t>
            </w:r>
          </w:p>
        </w:tc>
        <w:tc>
          <w:tcPr>
            <w:tcW w:w="912" w:type="dxa"/>
            <w:tcBorders>
              <w:top w:val="single" w:sz="4" w:space="0" w:color="auto"/>
              <w:bottom w:val="single" w:sz="12" w:space="0" w:color="auto"/>
            </w:tcBorders>
            <w:shd w:val="clear" w:color="auto" w:fill="auto"/>
            <w:vAlign w:val="bottom"/>
          </w:tcPr>
          <w:p w14:paraId="3D5C95CE"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A6267">
              <w:rPr>
                <w:i/>
                <w:sz w:val="14"/>
              </w:rPr>
              <w:t>2014</w:t>
            </w:r>
          </w:p>
        </w:tc>
      </w:tr>
      <w:tr w:rsidR="00E629DF" w:rsidRPr="00CA6267" w14:paraId="447C5786" w14:textId="77777777" w:rsidTr="005D22E7">
        <w:trPr>
          <w:trHeight w:hRule="exact" w:val="115"/>
          <w:tblHeader/>
        </w:trPr>
        <w:tc>
          <w:tcPr>
            <w:tcW w:w="1865" w:type="dxa"/>
            <w:tcBorders>
              <w:top w:val="single" w:sz="12" w:space="0" w:color="auto"/>
            </w:tcBorders>
            <w:shd w:val="clear" w:color="auto" w:fill="auto"/>
            <w:vAlign w:val="bottom"/>
          </w:tcPr>
          <w:p w14:paraId="29865978"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909" w:type="dxa"/>
            <w:tcBorders>
              <w:top w:val="single" w:sz="12" w:space="0" w:color="auto"/>
            </w:tcBorders>
            <w:shd w:val="clear" w:color="auto" w:fill="auto"/>
            <w:vAlign w:val="bottom"/>
          </w:tcPr>
          <w:p w14:paraId="222327BD"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10" w:type="dxa"/>
            <w:tcBorders>
              <w:top w:val="single" w:sz="12" w:space="0" w:color="auto"/>
            </w:tcBorders>
            <w:shd w:val="clear" w:color="auto" w:fill="auto"/>
            <w:vAlign w:val="bottom"/>
          </w:tcPr>
          <w:p w14:paraId="39B83AA7"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10" w:type="dxa"/>
            <w:tcBorders>
              <w:top w:val="single" w:sz="12" w:space="0" w:color="auto"/>
            </w:tcBorders>
            <w:shd w:val="clear" w:color="auto" w:fill="auto"/>
            <w:vAlign w:val="bottom"/>
          </w:tcPr>
          <w:p w14:paraId="6BAEECF6"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09" w:type="dxa"/>
            <w:gridSpan w:val="2"/>
            <w:tcBorders>
              <w:top w:val="single" w:sz="12" w:space="0" w:color="auto"/>
            </w:tcBorders>
            <w:shd w:val="clear" w:color="auto" w:fill="auto"/>
            <w:vAlign w:val="bottom"/>
          </w:tcPr>
          <w:p w14:paraId="30C58078"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10" w:type="dxa"/>
            <w:tcBorders>
              <w:top w:val="single" w:sz="12" w:space="0" w:color="auto"/>
            </w:tcBorders>
            <w:shd w:val="clear" w:color="auto" w:fill="auto"/>
            <w:vAlign w:val="bottom"/>
          </w:tcPr>
          <w:p w14:paraId="23DE530A"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12" w:type="dxa"/>
            <w:tcBorders>
              <w:top w:val="single" w:sz="12" w:space="0" w:color="auto"/>
            </w:tcBorders>
            <w:shd w:val="clear" w:color="auto" w:fill="auto"/>
            <w:vAlign w:val="bottom"/>
          </w:tcPr>
          <w:p w14:paraId="23245923"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629DF" w:rsidRPr="00CA6267" w14:paraId="12CFD514" w14:textId="77777777" w:rsidTr="005D22E7">
        <w:tc>
          <w:tcPr>
            <w:tcW w:w="1865" w:type="dxa"/>
            <w:shd w:val="clear" w:color="auto" w:fill="auto"/>
            <w:vAlign w:val="bottom"/>
          </w:tcPr>
          <w:p w14:paraId="71369847"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A6267">
              <w:rPr>
                <w:sz w:val="17"/>
              </w:rPr>
              <w:t>Agriculture</w:t>
            </w:r>
          </w:p>
        </w:tc>
        <w:tc>
          <w:tcPr>
            <w:tcW w:w="909" w:type="dxa"/>
            <w:shd w:val="clear" w:color="auto" w:fill="auto"/>
            <w:vAlign w:val="bottom"/>
          </w:tcPr>
          <w:p w14:paraId="567CCB83"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n/a</w:t>
            </w:r>
          </w:p>
        </w:tc>
        <w:tc>
          <w:tcPr>
            <w:tcW w:w="910" w:type="dxa"/>
            <w:shd w:val="clear" w:color="auto" w:fill="auto"/>
            <w:vAlign w:val="bottom"/>
          </w:tcPr>
          <w:p w14:paraId="0C9833D7"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966</w:t>
            </w:r>
          </w:p>
        </w:tc>
        <w:tc>
          <w:tcPr>
            <w:tcW w:w="910" w:type="dxa"/>
            <w:shd w:val="clear" w:color="auto" w:fill="auto"/>
            <w:vAlign w:val="bottom"/>
          </w:tcPr>
          <w:p w14:paraId="46096B03"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459</w:t>
            </w:r>
          </w:p>
        </w:tc>
        <w:tc>
          <w:tcPr>
            <w:tcW w:w="909" w:type="dxa"/>
            <w:gridSpan w:val="2"/>
            <w:shd w:val="clear" w:color="auto" w:fill="auto"/>
            <w:vAlign w:val="bottom"/>
          </w:tcPr>
          <w:p w14:paraId="725B3CDC"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n/a</w:t>
            </w:r>
          </w:p>
        </w:tc>
        <w:tc>
          <w:tcPr>
            <w:tcW w:w="910" w:type="dxa"/>
            <w:shd w:val="clear" w:color="auto" w:fill="auto"/>
            <w:vAlign w:val="bottom"/>
          </w:tcPr>
          <w:p w14:paraId="313ABDE8"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31.8</w:t>
            </w:r>
          </w:p>
        </w:tc>
        <w:tc>
          <w:tcPr>
            <w:tcW w:w="912" w:type="dxa"/>
            <w:shd w:val="clear" w:color="auto" w:fill="auto"/>
            <w:vAlign w:val="bottom"/>
          </w:tcPr>
          <w:p w14:paraId="35943C08"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32.5</w:t>
            </w:r>
          </w:p>
        </w:tc>
      </w:tr>
      <w:tr w:rsidR="00E629DF" w:rsidRPr="00CA6267" w14:paraId="73424073" w14:textId="77777777" w:rsidTr="005D22E7">
        <w:tc>
          <w:tcPr>
            <w:tcW w:w="1865" w:type="dxa"/>
            <w:shd w:val="clear" w:color="auto" w:fill="auto"/>
            <w:vAlign w:val="bottom"/>
          </w:tcPr>
          <w:p w14:paraId="4A2E0F65"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A6267">
              <w:rPr>
                <w:sz w:val="17"/>
              </w:rPr>
              <w:t xml:space="preserve">Arts </w:t>
            </w:r>
          </w:p>
        </w:tc>
        <w:tc>
          <w:tcPr>
            <w:tcW w:w="909" w:type="dxa"/>
            <w:shd w:val="clear" w:color="auto" w:fill="auto"/>
            <w:vAlign w:val="bottom"/>
          </w:tcPr>
          <w:p w14:paraId="64117932"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2 502</w:t>
            </w:r>
          </w:p>
        </w:tc>
        <w:tc>
          <w:tcPr>
            <w:tcW w:w="910" w:type="dxa"/>
            <w:shd w:val="clear" w:color="auto" w:fill="auto"/>
            <w:vAlign w:val="bottom"/>
          </w:tcPr>
          <w:p w14:paraId="0D635566"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3 157</w:t>
            </w:r>
          </w:p>
        </w:tc>
        <w:tc>
          <w:tcPr>
            <w:tcW w:w="910" w:type="dxa"/>
            <w:shd w:val="clear" w:color="auto" w:fill="auto"/>
            <w:vAlign w:val="bottom"/>
          </w:tcPr>
          <w:p w14:paraId="36CFE28D"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1 812</w:t>
            </w:r>
          </w:p>
        </w:tc>
        <w:tc>
          <w:tcPr>
            <w:tcW w:w="909" w:type="dxa"/>
            <w:gridSpan w:val="2"/>
            <w:shd w:val="clear" w:color="auto" w:fill="auto"/>
            <w:vAlign w:val="bottom"/>
          </w:tcPr>
          <w:p w14:paraId="60331369"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52.0</w:t>
            </w:r>
          </w:p>
        </w:tc>
        <w:tc>
          <w:tcPr>
            <w:tcW w:w="910" w:type="dxa"/>
            <w:shd w:val="clear" w:color="auto" w:fill="auto"/>
            <w:vAlign w:val="bottom"/>
          </w:tcPr>
          <w:p w14:paraId="227C9B55"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53.6</w:t>
            </w:r>
          </w:p>
        </w:tc>
        <w:tc>
          <w:tcPr>
            <w:tcW w:w="912" w:type="dxa"/>
            <w:shd w:val="clear" w:color="auto" w:fill="auto"/>
            <w:vAlign w:val="bottom"/>
          </w:tcPr>
          <w:p w14:paraId="215FCCD8"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55.8</w:t>
            </w:r>
          </w:p>
        </w:tc>
      </w:tr>
      <w:tr w:rsidR="00E629DF" w:rsidRPr="00CA6267" w14:paraId="054651D7" w14:textId="77777777" w:rsidTr="005D22E7">
        <w:tc>
          <w:tcPr>
            <w:tcW w:w="1865" w:type="dxa"/>
            <w:shd w:val="clear" w:color="auto" w:fill="auto"/>
            <w:vAlign w:val="bottom"/>
          </w:tcPr>
          <w:p w14:paraId="4FAF6EA4"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A6267">
              <w:rPr>
                <w:sz w:val="17"/>
              </w:rPr>
              <w:t>Commerce</w:t>
            </w:r>
          </w:p>
        </w:tc>
        <w:tc>
          <w:tcPr>
            <w:tcW w:w="909" w:type="dxa"/>
            <w:shd w:val="clear" w:color="auto" w:fill="auto"/>
            <w:vAlign w:val="bottom"/>
          </w:tcPr>
          <w:p w14:paraId="183474F4"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5 535</w:t>
            </w:r>
          </w:p>
        </w:tc>
        <w:tc>
          <w:tcPr>
            <w:tcW w:w="910" w:type="dxa"/>
            <w:shd w:val="clear" w:color="auto" w:fill="auto"/>
            <w:vAlign w:val="bottom"/>
          </w:tcPr>
          <w:p w14:paraId="2F777348"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5 716</w:t>
            </w:r>
          </w:p>
        </w:tc>
        <w:tc>
          <w:tcPr>
            <w:tcW w:w="910" w:type="dxa"/>
            <w:shd w:val="clear" w:color="auto" w:fill="auto"/>
            <w:vAlign w:val="bottom"/>
          </w:tcPr>
          <w:p w14:paraId="148E654E"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3 371</w:t>
            </w:r>
          </w:p>
        </w:tc>
        <w:tc>
          <w:tcPr>
            <w:tcW w:w="909" w:type="dxa"/>
            <w:gridSpan w:val="2"/>
            <w:shd w:val="clear" w:color="auto" w:fill="auto"/>
            <w:vAlign w:val="bottom"/>
          </w:tcPr>
          <w:p w14:paraId="35D11423"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42.3</w:t>
            </w:r>
          </w:p>
        </w:tc>
        <w:tc>
          <w:tcPr>
            <w:tcW w:w="910" w:type="dxa"/>
            <w:shd w:val="clear" w:color="auto" w:fill="auto"/>
            <w:vAlign w:val="bottom"/>
          </w:tcPr>
          <w:p w14:paraId="30FE6266"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41.8</w:t>
            </w:r>
          </w:p>
        </w:tc>
        <w:tc>
          <w:tcPr>
            <w:tcW w:w="912" w:type="dxa"/>
            <w:shd w:val="clear" w:color="auto" w:fill="auto"/>
            <w:vAlign w:val="bottom"/>
          </w:tcPr>
          <w:p w14:paraId="2A11BB2C"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39.8</w:t>
            </w:r>
          </w:p>
        </w:tc>
      </w:tr>
      <w:tr w:rsidR="00E629DF" w:rsidRPr="00CA6267" w14:paraId="172D6C78" w14:textId="77777777" w:rsidTr="005D22E7">
        <w:tc>
          <w:tcPr>
            <w:tcW w:w="1865" w:type="dxa"/>
            <w:shd w:val="clear" w:color="auto" w:fill="auto"/>
            <w:vAlign w:val="bottom"/>
          </w:tcPr>
          <w:p w14:paraId="75BE6A30"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A6267">
              <w:rPr>
                <w:sz w:val="17"/>
              </w:rPr>
              <w:t>Education</w:t>
            </w:r>
          </w:p>
        </w:tc>
        <w:tc>
          <w:tcPr>
            <w:tcW w:w="909" w:type="dxa"/>
            <w:shd w:val="clear" w:color="auto" w:fill="auto"/>
            <w:vAlign w:val="bottom"/>
          </w:tcPr>
          <w:p w14:paraId="24FC9F69"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1 646</w:t>
            </w:r>
          </w:p>
        </w:tc>
        <w:tc>
          <w:tcPr>
            <w:tcW w:w="910" w:type="dxa"/>
            <w:shd w:val="clear" w:color="auto" w:fill="auto"/>
            <w:vAlign w:val="bottom"/>
          </w:tcPr>
          <w:p w14:paraId="0A7C4F3F"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1 461</w:t>
            </w:r>
          </w:p>
        </w:tc>
        <w:tc>
          <w:tcPr>
            <w:tcW w:w="910" w:type="dxa"/>
            <w:shd w:val="clear" w:color="auto" w:fill="auto"/>
            <w:vAlign w:val="bottom"/>
          </w:tcPr>
          <w:p w14:paraId="5DF8DE08"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714</w:t>
            </w:r>
          </w:p>
        </w:tc>
        <w:tc>
          <w:tcPr>
            <w:tcW w:w="909" w:type="dxa"/>
            <w:gridSpan w:val="2"/>
            <w:shd w:val="clear" w:color="auto" w:fill="auto"/>
            <w:vAlign w:val="bottom"/>
          </w:tcPr>
          <w:p w14:paraId="2F6AB0F3"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56.1</w:t>
            </w:r>
          </w:p>
        </w:tc>
        <w:tc>
          <w:tcPr>
            <w:tcW w:w="910" w:type="dxa"/>
            <w:shd w:val="clear" w:color="auto" w:fill="auto"/>
            <w:vAlign w:val="bottom"/>
          </w:tcPr>
          <w:p w14:paraId="2B131E2A"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53.9</w:t>
            </w:r>
          </w:p>
        </w:tc>
        <w:tc>
          <w:tcPr>
            <w:tcW w:w="912" w:type="dxa"/>
            <w:shd w:val="clear" w:color="auto" w:fill="auto"/>
            <w:vAlign w:val="bottom"/>
          </w:tcPr>
          <w:p w14:paraId="1778FA77"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53.6</w:t>
            </w:r>
          </w:p>
        </w:tc>
      </w:tr>
      <w:tr w:rsidR="00E629DF" w:rsidRPr="00CA6267" w14:paraId="48074657" w14:textId="77777777" w:rsidTr="005D22E7">
        <w:tc>
          <w:tcPr>
            <w:tcW w:w="1865" w:type="dxa"/>
            <w:shd w:val="clear" w:color="auto" w:fill="auto"/>
            <w:vAlign w:val="bottom"/>
          </w:tcPr>
          <w:p w14:paraId="44A6E4C7"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A6267">
              <w:rPr>
                <w:sz w:val="17"/>
              </w:rPr>
              <w:t>Law</w:t>
            </w:r>
          </w:p>
        </w:tc>
        <w:tc>
          <w:tcPr>
            <w:tcW w:w="909" w:type="dxa"/>
            <w:shd w:val="clear" w:color="auto" w:fill="auto"/>
            <w:vAlign w:val="bottom"/>
          </w:tcPr>
          <w:p w14:paraId="51A36E13"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139</w:t>
            </w:r>
          </w:p>
        </w:tc>
        <w:tc>
          <w:tcPr>
            <w:tcW w:w="910" w:type="dxa"/>
            <w:shd w:val="clear" w:color="auto" w:fill="auto"/>
            <w:vAlign w:val="bottom"/>
          </w:tcPr>
          <w:p w14:paraId="05C2A932"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147</w:t>
            </w:r>
          </w:p>
        </w:tc>
        <w:tc>
          <w:tcPr>
            <w:tcW w:w="910" w:type="dxa"/>
            <w:shd w:val="clear" w:color="auto" w:fill="auto"/>
            <w:vAlign w:val="bottom"/>
          </w:tcPr>
          <w:p w14:paraId="17E191EC"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172</w:t>
            </w:r>
          </w:p>
        </w:tc>
        <w:tc>
          <w:tcPr>
            <w:tcW w:w="909" w:type="dxa"/>
            <w:gridSpan w:val="2"/>
            <w:shd w:val="clear" w:color="auto" w:fill="auto"/>
            <w:vAlign w:val="bottom"/>
          </w:tcPr>
          <w:p w14:paraId="43A7CB66"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46.8</w:t>
            </w:r>
          </w:p>
        </w:tc>
        <w:tc>
          <w:tcPr>
            <w:tcW w:w="910" w:type="dxa"/>
            <w:shd w:val="clear" w:color="auto" w:fill="auto"/>
            <w:vAlign w:val="bottom"/>
          </w:tcPr>
          <w:p w14:paraId="1732D888"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49.7</w:t>
            </w:r>
          </w:p>
        </w:tc>
        <w:tc>
          <w:tcPr>
            <w:tcW w:w="912" w:type="dxa"/>
            <w:shd w:val="clear" w:color="auto" w:fill="auto"/>
            <w:vAlign w:val="bottom"/>
          </w:tcPr>
          <w:p w14:paraId="14A99008"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33.7</w:t>
            </w:r>
          </w:p>
        </w:tc>
      </w:tr>
      <w:tr w:rsidR="00E629DF" w:rsidRPr="00CA6267" w14:paraId="6277923C" w14:textId="77777777" w:rsidTr="005D22E7">
        <w:tc>
          <w:tcPr>
            <w:tcW w:w="1865" w:type="dxa"/>
            <w:shd w:val="clear" w:color="auto" w:fill="auto"/>
            <w:vAlign w:val="bottom"/>
          </w:tcPr>
          <w:p w14:paraId="5A2263BA"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A6267">
              <w:rPr>
                <w:sz w:val="17"/>
              </w:rPr>
              <w:t>Social Science</w:t>
            </w:r>
          </w:p>
        </w:tc>
        <w:tc>
          <w:tcPr>
            <w:tcW w:w="909" w:type="dxa"/>
            <w:shd w:val="clear" w:color="auto" w:fill="auto"/>
            <w:vAlign w:val="bottom"/>
          </w:tcPr>
          <w:p w14:paraId="7458B487"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3 573</w:t>
            </w:r>
          </w:p>
        </w:tc>
        <w:tc>
          <w:tcPr>
            <w:tcW w:w="910" w:type="dxa"/>
            <w:shd w:val="clear" w:color="auto" w:fill="auto"/>
            <w:vAlign w:val="bottom"/>
          </w:tcPr>
          <w:p w14:paraId="0A1296B5"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4 001</w:t>
            </w:r>
          </w:p>
        </w:tc>
        <w:tc>
          <w:tcPr>
            <w:tcW w:w="910" w:type="dxa"/>
            <w:shd w:val="clear" w:color="auto" w:fill="auto"/>
            <w:vAlign w:val="bottom"/>
          </w:tcPr>
          <w:p w14:paraId="062C5461"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2 111</w:t>
            </w:r>
          </w:p>
        </w:tc>
        <w:tc>
          <w:tcPr>
            <w:tcW w:w="909" w:type="dxa"/>
            <w:gridSpan w:val="2"/>
            <w:shd w:val="clear" w:color="auto" w:fill="auto"/>
            <w:vAlign w:val="bottom"/>
          </w:tcPr>
          <w:p w14:paraId="6DADD0AC"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51.1</w:t>
            </w:r>
          </w:p>
        </w:tc>
        <w:tc>
          <w:tcPr>
            <w:tcW w:w="910" w:type="dxa"/>
            <w:shd w:val="clear" w:color="auto" w:fill="auto"/>
            <w:vAlign w:val="bottom"/>
          </w:tcPr>
          <w:p w14:paraId="402B429B"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50.7</w:t>
            </w:r>
          </w:p>
        </w:tc>
        <w:tc>
          <w:tcPr>
            <w:tcW w:w="912" w:type="dxa"/>
            <w:shd w:val="clear" w:color="auto" w:fill="auto"/>
            <w:vAlign w:val="bottom"/>
          </w:tcPr>
          <w:p w14:paraId="56A71258"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A6267">
              <w:rPr>
                <w:sz w:val="17"/>
              </w:rPr>
              <w:t>53.0</w:t>
            </w:r>
          </w:p>
        </w:tc>
      </w:tr>
      <w:tr w:rsidR="00E629DF" w:rsidRPr="00CA6267" w14:paraId="3AEBE800" w14:textId="77777777" w:rsidTr="005D22E7">
        <w:tc>
          <w:tcPr>
            <w:tcW w:w="1865" w:type="dxa"/>
            <w:tcBorders>
              <w:bottom w:val="single" w:sz="4" w:space="0" w:color="auto"/>
            </w:tcBorders>
            <w:shd w:val="clear" w:color="auto" w:fill="auto"/>
            <w:vAlign w:val="bottom"/>
          </w:tcPr>
          <w:p w14:paraId="2031E097"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left"/>
              <w:rPr>
                <w:sz w:val="17"/>
              </w:rPr>
            </w:pPr>
            <w:r w:rsidRPr="00CA6267">
              <w:rPr>
                <w:sz w:val="17"/>
              </w:rPr>
              <w:t>Science &amp; Technology</w:t>
            </w:r>
          </w:p>
        </w:tc>
        <w:tc>
          <w:tcPr>
            <w:tcW w:w="909" w:type="dxa"/>
            <w:tcBorders>
              <w:bottom w:val="single" w:sz="4" w:space="0" w:color="auto"/>
            </w:tcBorders>
            <w:shd w:val="clear" w:color="auto" w:fill="auto"/>
            <w:vAlign w:val="bottom"/>
          </w:tcPr>
          <w:p w14:paraId="3481BDB3"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CA6267">
              <w:rPr>
                <w:sz w:val="17"/>
              </w:rPr>
              <w:t>1 520</w:t>
            </w:r>
          </w:p>
        </w:tc>
        <w:tc>
          <w:tcPr>
            <w:tcW w:w="910" w:type="dxa"/>
            <w:tcBorders>
              <w:bottom w:val="single" w:sz="4" w:space="0" w:color="auto"/>
            </w:tcBorders>
            <w:shd w:val="clear" w:color="auto" w:fill="auto"/>
            <w:vAlign w:val="bottom"/>
          </w:tcPr>
          <w:p w14:paraId="70574262"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CA6267">
              <w:rPr>
                <w:sz w:val="17"/>
              </w:rPr>
              <w:t>1 711</w:t>
            </w:r>
          </w:p>
        </w:tc>
        <w:tc>
          <w:tcPr>
            <w:tcW w:w="910" w:type="dxa"/>
            <w:tcBorders>
              <w:bottom w:val="single" w:sz="4" w:space="0" w:color="auto"/>
            </w:tcBorders>
            <w:shd w:val="clear" w:color="auto" w:fill="auto"/>
            <w:vAlign w:val="bottom"/>
          </w:tcPr>
          <w:p w14:paraId="5E9A98F2"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CA6267">
              <w:rPr>
                <w:sz w:val="17"/>
              </w:rPr>
              <w:t>1 619</w:t>
            </w:r>
          </w:p>
        </w:tc>
        <w:tc>
          <w:tcPr>
            <w:tcW w:w="909" w:type="dxa"/>
            <w:gridSpan w:val="2"/>
            <w:tcBorders>
              <w:bottom w:val="single" w:sz="4" w:space="0" w:color="auto"/>
            </w:tcBorders>
            <w:shd w:val="clear" w:color="auto" w:fill="auto"/>
            <w:vAlign w:val="bottom"/>
          </w:tcPr>
          <w:p w14:paraId="6BEA52C1"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CA6267">
              <w:rPr>
                <w:sz w:val="17"/>
              </w:rPr>
              <w:t>35.2</w:t>
            </w:r>
          </w:p>
        </w:tc>
        <w:tc>
          <w:tcPr>
            <w:tcW w:w="910" w:type="dxa"/>
            <w:tcBorders>
              <w:bottom w:val="single" w:sz="4" w:space="0" w:color="auto"/>
            </w:tcBorders>
            <w:shd w:val="clear" w:color="auto" w:fill="auto"/>
            <w:vAlign w:val="bottom"/>
          </w:tcPr>
          <w:p w14:paraId="1775A3F6"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CA6267">
              <w:rPr>
                <w:sz w:val="17"/>
              </w:rPr>
              <w:t>31.9</w:t>
            </w:r>
          </w:p>
        </w:tc>
        <w:tc>
          <w:tcPr>
            <w:tcW w:w="912" w:type="dxa"/>
            <w:tcBorders>
              <w:bottom w:val="single" w:sz="4" w:space="0" w:color="auto"/>
            </w:tcBorders>
            <w:shd w:val="clear" w:color="auto" w:fill="auto"/>
            <w:vAlign w:val="bottom"/>
          </w:tcPr>
          <w:p w14:paraId="171FD2EF"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CA6267">
              <w:rPr>
                <w:sz w:val="17"/>
              </w:rPr>
              <w:t>33.3</w:t>
            </w:r>
          </w:p>
        </w:tc>
      </w:tr>
      <w:tr w:rsidR="00E629DF" w:rsidRPr="00CA6267" w14:paraId="22A55F95" w14:textId="77777777" w:rsidTr="005D22E7">
        <w:tc>
          <w:tcPr>
            <w:tcW w:w="1865" w:type="dxa"/>
            <w:tcBorders>
              <w:top w:val="single" w:sz="4" w:space="0" w:color="auto"/>
              <w:bottom w:val="single" w:sz="12" w:space="0" w:color="auto"/>
            </w:tcBorders>
            <w:shd w:val="clear" w:color="auto" w:fill="auto"/>
            <w:vAlign w:val="bottom"/>
          </w:tcPr>
          <w:p w14:paraId="0730254A"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bCs/>
                <w:sz w:val="17"/>
              </w:rPr>
            </w:pPr>
            <w:r>
              <w:rPr>
                <w:b/>
                <w:bCs/>
                <w:sz w:val="17"/>
              </w:rPr>
              <w:tab/>
            </w:r>
            <w:r w:rsidRPr="00CA6267">
              <w:rPr>
                <w:b/>
                <w:bCs/>
                <w:sz w:val="17"/>
              </w:rPr>
              <w:t>Total</w:t>
            </w:r>
          </w:p>
        </w:tc>
        <w:tc>
          <w:tcPr>
            <w:tcW w:w="909" w:type="dxa"/>
            <w:tcBorders>
              <w:top w:val="single" w:sz="4" w:space="0" w:color="auto"/>
              <w:bottom w:val="single" w:sz="12" w:space="0" w:color="auto"/>
            </w:tcBorders>
            <w:shd w:val="clear" w:color="auto" w:fill="auto"/>
            <w:vAlign w:val="bottom"/>
          </w:tcPr>
          <w:p w14:paraId="5D1340D4"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rPr>
            </w:pPr>
            <w:r w:rsidRPr="00CA6267">
              <w:rPr>
                <w:b/>
                <w:bCs/>
                <w:sz w:val="17"/>
              </w:rPr>
              <w:t>14 915</w:t>
            </w:r>
          </w:p>
        </w:tc>
        <w:tc>
          <w:tcPr>
            <w:tcW w:w="910" w:type="dxa"/>
            <w:tcBorders>
              <w:top w:val="single" w:sz="4" w:space="0" w:color="auto"/>
              <w:bottom w:val="single" w:sz="12" w:space="0" w:color="auto"/>
            </w:tcBorders>
            <w:shd w:val="clear" w:color="auto" w:fill="auto"/>
            <w:vAlign w:val="bottom"/>
          </w:tcPr>
          <w:p w14:paraId="46AAE0A7"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rPr>
            </w:pPr>
            <w:r w:rsidRPr="00CA6267">
              <w:rPr>
                <w:b/>
                <w:bCs/>
                <w:sz w:val="17"/>
              </w:rPr>
              <w:t>17 159</w:t>
            </w:r>
          </w:p>
        </w:tc>
        <w:tc>
          <w:tcPr>
            <w:tcW w:w="910" w:type="dxa"/>
            <w:tcBorders>
              <w:top w:val="single" w:sz="4" w:space="0" w:color="auto"/>
              <w:bottom w:val="single" w:sz="12" w:space="0" w:color="auto"/>
            </w:tcBorders>
            <w:shd w:val="clear" w:color="auto" w:fill="auto"/>
            <w:vAlign w:val="bottom"/>
          </w:tcPr>
          <w:p w14:paraId="24794621"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rPr>
            </w:pPr>
            <w:r w:rsidRPr="00CA6267">
              <w:rPr>
                <w:b/>
                <w:bCs/>
                <w:sz w:val="17"/>
              </w:rPr>
              <w:t>10 258</w:t>
            </w:r>
          </w:p>
        </w:tc>
        <w:tc>
          <w:tcPr>
            <w:tcW w:w="909" w:type="dxa"/>
            <w:gridSpan w:val="2"/>
            <w:tcBorders>
              <w:top w:val="single" w:sz="4" w:space="0" w:color="auto"/>
              <w:bottom w:val="single" w:sz="12" w:space="0" w:color="auto"/>
            </w:tcBorders>
            <w:shd w:val="clear" w:color="auto" w:fill="auto"/>
            <w:vAlign w:val="bottom"/>
          </w:tcPr>
          <w:p w14:paraId="5B842333"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rPr>
            </w:pPr>
            <w:r w:rsidRPr="00CA6267">
              <w:rPr>
                <w:b/>
                <w:bCs/>
                <w:sz w:val="17"/>
              </w:rPr>
              <w:t>46.9</w:t>
            </w:r>
          </w:p>
        </w:tc>
        <w:tc>
          <w:tcPr>
            <w:tcW w:w="910" w:type="dxa"/>
            <w:tcBorders>
              <w:top w:val="single" w:sz="4" w:space="0" w:color="auto"/>
              <w:bottom w:val="single" w:sz="12" w:space="0" w:color="auto"/>
            </w:tcBorders>
            <w:shd w:val="clear" w:color="auto" w:fill="auto"/>
            <w:vAlign w:val="bottom"/>
          </w:tcPr>
          <w:p w14:paraId="774732BE"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rPr>
            </w:pPr>
            <w:r w:rsidRPr="00CA6267">
              <w:rPr>
                <w:b/>
                <w:bCs/>
                <w:sz w:val="17"/>
              </w:rPr>
              <w:t>45.6</w:t>
            </w:r>
          </w:p>
        </w:tc>
        <w:tc>
          <w:tcPr>
            <w:tcW w:w="912" w:type="dxa"/>
            <w:tcBorders>
              <w:top w:val="single" w:sz="4" w:space="0" w:color="auto"/>
              <w:bottom w:val="single" w:sz="12" w:space="0" w:color="auto"/>
            </w:tcBorders>
            <w:shd w:val="clear" w:color="auto" w:fill="auto"/>
            <w:vAlign w:val="bottom"/>
          </w:tcPr>
          <w:p w14:paraId="01728D5A" w14:textId="77777777" w:rsidR="00E629DF" w:rsidRPr="00CA626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rPr>
            </w:pPr>
            <w:r w:rsidRPr="00CA6267">
              <w:rPr>
                <w:b/>
                <w:bCs/>
                <w:sz w:val="17"/>
              </w:rPr>
              <w:t>44.8</w:t>
            </w:r>
          </w:p>
        </w:tc>
      </w:tr>
    </w:tbl>
    <w:p w14:paraId="3D509F36" w14:textId="77777777" w:rsidR="00E629DF" w:rsidRPr="00CA6267" w:rsidRDefault="00E629DF" w:rsidP="00E629DF">
      <w:pPr>
        <w:pStyle w:val="SingleTxt"/>
        <w:spacing w:after="0" w:line="120" w:lineRule="exact"/>
        <w:rPr>
          <w:sz w:val="10"/>
          <w:lang w:val="en-US"/>
        </w:rPr>
      </w:pPr>
    </w:p>
    <w:p w14:paraId="58F8B5EB" w14:textId="77777777" w:rsidR="00E629DF" w:rsidRDefault="00E629DF" w:rsidP="00E629DF">
      <w:pPr>
        <w:pStyle w:val="FootnoteText"/>
        <w:tabs>
          <w:tab w:val="clear" w:pos="418"/>
          <w:tab w:val="right" w:pos="1476"/>
          <w:tab w:val="left" w:pos="1548"/>
          <w:tab w:val="right" w:pos="1836"/>
          <w:tab w:val="left" w:pos="1908"/>
        </w:tabs>
        <w:ind w:left="1548" w:right="1267" w:hanging="288"/>
        <w:rPr>
          <w:lang w:val="en-US"/>
        </w:rPr>
      </w:pPr>
      <w:r w:rsidRPr="00CA6267">
        <w:rPr>
          <w:i/>
          <w:iCs/>
          <w:lang w:val="en-US"/>
        </w:rPr>
        <w:t>Source</w:t>
      </w:r>
      <w:r w:rsidRPr="00CA6267">
        <w:rPr>
          <w:lang w:val="en-US"/>
        </w:rPr>
        <w:t>: Ministry of Higher and Tertiary Education, Science and Technology Development, 2014.</w:t>
      </w:r>
    </w:p>
    <w:p w14:paraId="5867CBB1" w14:textId="77777777" w:rsidR="00E629DF" w:rsidRPr="00CA6267" w:rsidRDefault="00E629DF" w:rsidP="00E629DF">
      <w:pPr>
        <w:pStyle w:val="SingleTxt"/>
        <w:spacing w:after="0" w:line="120" w:lineRule="exact"/>
        <w:rPr>
          <w:sz w:val="10"/>
          <w:lang w:val="en-US"/>
        </w:rPr>
      </w:pPr>
    </w:p>
    <w:p w14:paraId="20FE1E8B" w14:textId="77777777" w:rsidR="00E629DF" w:rsidRPr="00CA6267" w:rsidRDefault="00E629DF" w:rsidP="00E629DF">
      <w:pPr>
        <w:pStyle w:val="SingleTxt"/>
        <w:spacing w:after="0" w:line="120" w:lineRule="exact"/>
        <w:rPr>
          <w:sz w:val="10"/>
          <w:lang w:val="en-US"/>
        </w:rPr>
      </w:pPr>
    </w:p>
    <w:p w14:paraId="4FE67AC9" w14:textId="77777777" w:rsidR="00E629DF" w:rsidRPr="005D2AA7" w:rsidRDefault="00E629DF" w:rsidP="00E629DF">
      <w:pPr>
        <w:pStyle w:val="SingleTxt"/>
        <w:rPr>
          <w:lang w:val="en-US"/>
        </w:rPr>
      </w:pPr>
      <w:r w:rsidRPr="005D2AA7">
        <w:rPr>
          <w:lang w:val="en-US"/>
        </w:rPr>
        <w:t>67.</w:t>
      </w:r>
      <w:r w:rsidRPr="005D2AA7">
        <w:rPr>
          <w:lang w:val="en-US"/>
        </w:rPr>
        <w:tab/>
      </w:r>
      <w:proofErr w:type="gramStart"/>
      <w:r w:rsidRPr="005D2AA7">
        <w:rPr>
          <w:lang w:val="en-US"/>
        </w:rPr>
        <w:t>With regard to</w:t>
      </w:r>
      <w:proofErr w:type="gramEnd"/>
      <w:r w:rsidRPr="005D2AA7">
        <w:rPr>
          <w:lang w:val="en-US"/>
        </w:rPr>
        <w:t xml:space="preserve"> the recommendation to increase efforts to provide career counselling for girls that expose them to options related to non-traditional career paths:</w:t>
      </w:r>
    </w:p>
    <w:p w14:paraId="58014503" w14:textId="77777777" w:rsidR="00E629DF" w:rsidRPr="005D2AA7" w:rsidRDefault="00E629DF" w:rsidP="00E629DF">
      <w:pPr>
        <w:pStyle w:val="SingleTxt"/>
        <w:tabs>
          <w:tab w:val="right" w:pos="1685"/>
        </w:tabs>
        <w:ind w:left="1742" w:hanging="475"/>
        <w:rPr>
          <w:lang w:val="en-US"/>
        </w:rPr>
      </w:pPr>
      <w:r>
        <w:rPr>
          <w:lang w:val="en-US"/>
        </w:rPr>
        <w:tab/>
      </w:r>
      <w:r w:rsidRPr="005D2AA7">
        <w:rPr>
          <w:lang w:val="en-US"/>
        </w:rPr>
        <w:t>•</w:t>
      </w:r>
      <w:r w:rsidRPr="005D2AA7">
        <w:rPr>
          <w:lang w:val="en-US"/>
        </w:rPr>
        <w:tab/>
        <w:t xml:space="preserve">Career Guidance and Counselling has been strengthened and is one of the subject areas emphasized in the new curriculum. All educational institutions hold career days in which pupils are exposed to different professional paths. Government focuses on quality education and ensures that both boys and girls are afforded the same opportunities at all levels. The new curriculum empowers all learners to strive to excel in line with their capabilities. </w:t>
      </w:r>
    </w:p>
    <w:p w14:paraId="43C175AE" w14:textId="77777777" w:rsidR="00E629DF" w:rsidRPr="005D2AA7" w:rsidRDefault="00E629DF" w:rsidP="00E629DF">
      <w:pPr>
        <w:pStyle w:val="SingleTxt"/>
        <w:rPr>
          <w:lang w:val="en-US"/>
        </w:rPr>
      </w:pPr>
      <w:r w:rsidRPr="005D2AA7">
        <w:rPr>
          <w:lang w:val="en-US"/>
        </w:rPr>
        <w:t>68.</w:t>
      </w:r>
      <w:r w:rsidRPr="005D2AA7">
        <w:rPr>
          <w:lang w:val="en-US"/>
        </w:rPr>
        <w:tab/>
        <w:t xml:space="preserve">In respect of the recommendation to provide a safe educational environment, free from discrimination and violence, as well as institute measures to protect girls from sexual harassment and violence on their way to and from schools, </w:t>
      </w:r>
      <w:proofErr w:type="gramStart"/>
      <w:r w:rsidRPr="005D2AA7">
        <w:rPr>
          <w:lang w:val="en-US"/>
        </w:rPr>
        <w:t>in particular in</w:t>
      </w:r>
      <w:proofErr w:type="gramEnd"/>
      <w:r w:rsidRPr="005D2AA7">
        <w:rPr>
          <w:lang w:val="en-US"/>
        </w:rPr>
        <w:t xml:space="preserve"> rural areas:</w:t>
      </w:r>
    </w:p>
    <w:p w14:paraId="6FCC7C22" w14:textId="77777777" w:rsidR="00E629DF" w:rsidRPr="005D2AA7" w:rsidRDefault="00E629DF" w:rsidP="00E629DF">
      <w:pPr>
        <w:pStyle w:val="SingleTxt"/>
        <w:tabs>
          <w:tab w:val="right" w:pos="1685"/>
        </w:tabs>
        <w:ind w:left="1742" w:hanging="475"/>
        <w:rPr>
          <w:lang w:val="en-US"/>
        </w:rPr>
      </w:pPr>
      <w:r>
        <w:rPr>
          <w:lang w:val="en-US"/>
        </w:rPr>
        <w:tab/>
      </w:r>
      <w:r w:rsidRPr="005D2AA7">
        <w:rPr>
          <w:lang w:val="en-US"/>
        </w:rPr>
        <w:t>•</w:t>
      </w:r>
      <w:r w:rsidRPr="005D2AA7">
        <w:rPr>
          <w:lang w:val="en-US"/>
        </w:rPr>
        <w:tab/>
        <w:t xml:space="preserve">Government has put measures in place to reduce walking distances to schools by increasing the number of schools, ensuring that there is a secondary school for every three primary schools. Government in partnership with development partners continue to construct schools </w:t>
      </w:r>
      <w:proofErr w:type="gramStart"/>
      <w:r w:rsidRPr="005D2AA7">
        <w:rPr>
          <w:lang w:val="en-US"/>
        </w:rPr>
        <w:t>in order to</w:t>
      </w:r>
      <w:proofErr w:type="gramEnd"/>
      <w:r w:rsidRPr="005D2AA7">
        <w:rPr>
          <w:lang w:val="en-US"/>
        </w:rPr>
        <w:t xml:space="preserve"> ensure that no primary school child walks more than 5km and no secondary school child walks more than 10km to get to school and that double sessions are eradicated;</w:t>
      </w:r>
    </w:p>
    <w:p w14:paraId="12C32216" w14:textId="77777777" w:rsidR="00E629DF" w:rsidRPr="005D2AA7" w:rsidRDefault="00E629DF" w:rsidP="00E629DF">
      <w:pPr>
        <w:pStyle w:val="SingleTxt"/>
        <w:tabs>
          <w:tab w:val="right" w:pos="1685"/>
        </w:tabs>
        <w:ind w:left="1742" w:hanging="475"/>
        <w:rPr>
          <w:lang w:val="en-US"/>
        </w:rPr>
      </w:pPr>
      <w:r>
        <w:rPr>
          <w:lang w:val="en-US"/>
        </w:rPr>
        <w:lastRenderedPageBreak/>
        <w:tab/>
      </w:r>
      <w:r w:rsidRPr="005D2AA7">
        <w:rPr>
          <w:lang w:val="en-US"/>
        </w:rPr>
        <w:t>•</w:t>
      </w:r>
      <w:r w:rsidRPr="005D2AA7">
        <w:rPr>
          <w:lang w:val="en-US"/>
        </w:rPr>
        <w:tab/>
        <w:t xml:space="preserve">Government is implementing the Child Friendly Schools concept which focuses on the creation of a healthy, safe, friendly and protective learning environment for all children regardless of sex. This entails among others, protecting all children from harm, neglect, abuse, violence or exploitation. </w:t>
      </w:r>
    </w:p>
    <w:p w14:paraId="62FF51AC" w14:textId="77777777" w:rsidR="00E629DF" w:rsidRPr="005D2AA7" w:rsidRDefault="00E629DF" w:rsidP="00E629DF">
      <w:pPr>
        <w:pStyle w:val="SingleTxt"/>
        <w:rPr>
          <w:lang w:val="en-US"/>
        </w:rPr>
      </w:pPr>
      <w:r w:rsidRPr="005D2AA7">
        <w:rPr>
          <w:lang w:val="en-US"/>
        </w:rPr>
        <w:t>69.</w:t>
      </w:r>
      <w:r w:rsidRPr="005D2AA7">
        <w:rPr>
          <w:lang w:val="en-US"/>
        </w:rPr>
        <w:tab/>
      </w:r>
      <w:proofErr w:type="gramStart"/>
      <w:r w:rsidRPr="005D2AA7">
        <w:rPr>
          <w:lang w:val="en-US"/>
        </w:rPr>
        <w:t>With regard to</w:t>
      </w:r>
      <w:proofErr w:type="gramEnd"/>
      <w:r w:rsidRPr="005D2AA7">
        <w:rPr>
          <w:lang w:val="en-US"/>
        </w:rPr>
        <w:t xml:space="preserve"> strengthening awareness-raising and training for school officials and students and sensitization of children through the media, and establishing reporting and accountability mechanisms to ensure that perpetrators of sexual abuse and harassment in schools are prosecuted and punished:</w:t>
      </w:r>
    </w:p>
    <w:p w14:paraId="77ED2FB6" w14:textId="77777777" w:rsidR="00E629DF" w:rsidRPr="005D2AA7" w:rsidRDefault="00E629DF" w:rsidP="00E629DF">
      <w:pPr>
        <w:pStyle w:val="SingleTxt"/>
        <w:tabs>
          <w:tab w:val="right" w:pos="1685"/>
        </w:tabs>
        <w:ind w:left="1742" w:hanging="475"/>
        <w:rPr>
          <w:lang w:val="en-US"/>
        </w:rPr>
      </w:pPr>
      <w:r>
        <w:rPr>
          <w:lang w:val="en-US"/>
        </w:rPr>
        <w:tab/>
      </w:r>
      <w:r w:rsidRPr="005D2AA7">
        <w:rPr>
          <w:lang w:val="en-US"/>
        </w:rPr>
        <w:t>•</w:t>
      </w:r>
      <w:r w:rsidRPr="005D2AA7">
        <w:rPr>
          <w:lang w:val="en-US"/>
        </w:rPr>
        <w:tab/>
        <w:t>Government has demonstrated commitment towards the welfare of the child and recognizes the importance of prevention in the campaign against sexual abuse and harassment. In this regard, advocacy activities to raise awareness of this undesirable phenomenon and to empower learners to report abuse have been actively promoted in schools through collaboration with the stakeholders of the VFS;</w:t>
      </w:r>
    </w:p>
    <w:p w14:paraId="614C5F76" w14:textId="77777777" w:rsidR="00E629DF" w:rsidRPr="005D2AA7" w:rsidRDefault="00E629DF" w:rsidP="00E629DF">
      <w:pPr>
        <w:pStyle w:val="SingleTxt"/>
        <w:tabs>
          <w:tab w:val="right" w:pos="1685"/>
        </w:tabs>
        <w:ind w:left="1742" w:hanging="475"/>
        <w:rPr>
          <w:lang w:val="en-US"/>
        </w:rPr>
      </w:pPr>
      <w:r>
        <w:rPr>
          <w:lang w:val="en-US"/>
        </w:rPr>
        <w:tab/>
      </w:r>
      <w:r w:rsidRPr="005D2AA7">
        <w:rPr>
          <w:lang w:val="en-US"/>
        </w:rPr>
        <w:t>•</w:t>
      </w:r>
      <w:r w:rsidRPr="005D2AA7">
        <w:rPr>
          <w:lang w:val="en-US"/>
        </w:rPr>
        <w:tab/>
        <w:t>Government prefers criminal charges and disciplinary action against anyone, including teachers who torture or abuse children. Cabinet has also approved minimum mandatory sentencing for rape and sexual abuse. In addition, Child Protection Committees have been established in schools to handle cases of child abuse and provide learners with information on the channels for reporting abuse. Furthermore, child rights and responsibilities are incorporated in the Guidance and Counselling syllabus for learners;</w:t>
      </w:r>
    </w:p>
    <w:p w14:paraId="49F725EE" w14:textId="77777777" w:rsidR="00E629DF" w:rsidRPr="005D2AA7" w:rsidRDefault="00E629DF" w:rsidP="00E629DF">
      <w:pPr>
        <w:pStyle w:val="SingleTxt"/>
        <w:tabs>
          <w:tab w:val="right" w:pos="1685"/>
        </w:tabs>
        <w:ind w:left="1742" w:hanging="475"/>
        <w:rPr>
          <w:lang w:val="en-US"/>
        </w:rPr>
      </w:pPr>
      <w:r>
        <w:rPr>
          <w:lang w:val="en-US"/>
        </w:rPr>
        <w:tab/>
      </w:r>
      <w:r w:rsidRPr="005D2AA7">
        <w:rPr>
          <w:lang w:val="en-US"/>
        </w:rPr>
        <w:t>•</w:t>
      </w:r>
      <w:r w:rsidRPr="005D2AA7">
        <w:rPr>
          <w:lang w:val="en-US"/>
        </w:rPr>
        <w:tab/>
        <w:t xml:space="preserve">Government has also put in place teams of educational psychologists who offer psycho-educational counselling to affected learners </w:t>
      </w:r>
      <w:proofErr w:type="gramStart"/>
      <w:r w:rsidRPr="005D2AA7">
        <w:rPr>
          <w:lang w:val="en-US"/>
        </w:rPr>
        <w:t>in order to</w:t>
      </w:r>
      <w:proofErr w:type="gramEnd"/>
      <w:r w:rsidRPr="005D2AA7">
        <w:rPr>
          <w:lang w:val="en-US"/>
        </w:rPr>
        <w:t xml:space="preserve"> minimize the trauma of abuse and its effect on the learning process;</w:t>
      </w:r>
    </w:p>
    <w:p w14:paraId="2977032A" w14:textId="77777777" w:rsidR="00E629DF" w:rsidRDefault="00E629DF" w:rsidP="00E629DF">
      <w:pPr>
        <w:pStyle w:val="SingleTxt"/>
        <w:tabs>
          <w:tab w:val="right" w:pos="1685"/>
        </w:tabs>
        <w:ind w:left="1742" w:hanging="475"/>
        <w:rPr>
          <w:lang w:val="en-US"/>
        </w:rPr>
      </w:pPr>
      <w:r>
        <w:rPr>
          <w:lang w:val="en-US"/>
        </w:rPr>
        <w:tab/>
      </w:r>
      <w:r w:rsidRPr="005D2AA7">
        <w:rPr>
          <w:lang w:val="en-US"/>
        </w:rPr>
        <w:t>•</w:t>
      </w:r>
      <w:r w:rsidRPr="005D2AA7">
        <w:rPr>
          <w:lang w:val="en-US"/>
        </w:rPr>
        <w:tab/>
        <w:t xml:space="preserve">Government continues to work with all media houses to ensure that each has a child desk. So far, the public media, both print and broadcast, have done considerably well as evidenced by various </w:t>
      </w:r>
      <w:proofErr w:type="spellStart"/>
      <w:r w:rsidRPr="005D2AA7">
        <w:rPr>
          <w:lang w:val="en-US"/>
        </w:rPr>
        <w:t>sensitisation</w:t>
      </w:r>
      <w:proofErr w:type="spellEnd"/>
      <w:r w:rsidRPr="005D2AA7">
        <w:rPr>
          <w:lang w:val="en-US"/>
        </w:rPr>
        <w:t xml:space="preserve"> </w:t>
      </w:r>
      <w:proofErr w:type="spellStart"/>
      <w:r w:rsidRPr="005D2AA7">
        <w:rPr>
          <w:lang w:val="en-US"/>
        </w:rPr>
        <w:t>programmes</w:t>
      </w:r>
      <w:proofErr w:type="spellEnd"/>
      <w:r w:rsidRPr="005D2AA7">
        <w:rPr>
          <w:lang w:val="en-US"/>
        </w:rPr>
        <w:t xml:space="preserve"> carried by the national broadcaster – Zimbabwe Broadcasting Corporation – which include, Young Gifted and Talented; CHIPAWO; Junior Club and Quiz Time among others. </w:t>
      </w:r>
    </w:p>
    <w:p w14:paraId="55C124B8" w14:textId="77777777" w:rsidR="00E629DF" w:rsidRPr="005D2AA7" w:rsidRDefault="00E629DF" w:rsidP="00E629DF">
      <w:pPr>
        <w:pStyle w:val="SingleTxt"/>
        <w:tabs>
          <w:tab w:val="right" w:pos="1685"/>
        </w:tabs>
        <w:spacing w:after="0" w:line="120" w:lineRule="exact"/>
        <w:ind w:left="1742" w:hanging="475"/>
        <w:rPr>
          <w:sz w:val="10"/>
          <w:lang w:val="en-US"/>
        </w:rPr>
      </w:pPr>
    </w:p>
    <w:p w14:paraId="6DAA851A" w14:textId="77777777" w:rsidR="00E629DF"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2AA7">
        <w:tab/>
      </w:r>
      <w:r w:rsidRPr="005D2AA7">
        <w:tab/>
        <w:t>Article 11: Elimination of discrimination against women in the field of</w:t>
      </w:r>
      <w:r>
        <w:t> </w:t>
      </w:r>
      <w:r w:rsidRPr="005D2AA7">
        <w:t>employment</w:t>
      </w:r>
    </w:p>
    <w:p w14:paraId="41C1239E" w14:textId="77777777" w:rsidR="00E629DF" w:rsidRPr="005D2AA7" w:rsidRDefault="00E629DF" w:rsidP="00E629DF">
      <w:pPr>
        <w:pStyle w:val="SingleTxt"/>
        <w:spacing w:after="0" w:line="120" w:lineRule="exact"/>
        <w:rPr>
          <w:sz w:val="10"/>
          <w:lang w:val="en-US"/>
        </w:rPr>
      </w:pPr>
    </w:p>
    <w:p w14:paraId="298030E7" w14:textId="77777777" w:rsidR="00E629DF" w:rsidRDefault="00E629DF" w:rsidP="00E629DF">
      <w:pPr>
        <w:pStyle w:val="H4"/>
        <w:tabs>
          <w:tab w:val="clear" w:pos="1742"/>
        </w:tabs>
        <w:ind w:left="0" w:right="0"/>
        <w:rPr>
          <w:lang w:val="en-US"/>
        </w:rPr>
      </w:pPr>
      <w:r w:rsidRPr="005D2AA7">
        <w:rPr>
          <w:lang w:val="en-US"/>
        </w:rPr>
        <w:tab/>
      </w:r>
      <w:r>
        <w:rPr>
          <w:lang w:val="en-US"/>
        </w:rPr>
        <w:tab/>
      </w:r>
      <w:r>
        <w:rPr>
          <w:lang w:val="en-US"/>
        </w:rPr>
        <w:tab/>
      </w:r>
      <w:r w:rsidRPr="005D2AA7">
        <w:rPr>
          <w:lang w:val="en-US"/>
        </w:rPr>
        <w:t>Constitutional and Legislative Measures</w:t>
      </w:r>
    </w:p>
    <w:p w14:paraId="35E0D2DA" w14:textId="77777777" w:rsidR="00E629DF" w:rsidRPr="005D2AA7" w:rsidRDefault="00E629DF" w:rsidP="00E629DF">
      <w:pPr>
        <w:spacing w:line="120" w:lineRule="exact"/>
        <w:rPr>
          <w:sz w:val="10"/>
          <w:lang w:val="en-US"/>
        </w:rPr>
      </w:pPr>
    </w:p>
    <w:p w14:paraId="0D05D33C" w14:textId="77777777" w:rsidR="00E629DF" w:rsidRDefault="00E629DF" w:rsidP="00E629DF">
      <w:pPr>
        <w:pStyle w:val="SingleTxt"/>
        <w:rPr>
          <w:lang w:val="en-US"/>
        </w:rPr>
      </w:pPr>
      <w:r w:rsidRPr="005D2AA7">
        <w:rPr>
          <w:lang w:val="en-US"/>
        </w:rPr>
        <w:t>70.</w:t>
      </w:r>
      <w:r w:rsidRPr="005D2AA7">
        <w:rPr>
          <w:lang w:val="en-US"/>
        </w:rPr>
        <w:tab/>
        <w:t xml:space="preserve">Sections 24 and 64 of the Constitution </w:t>
      </w:r>
      <w:proofErr w:type="gramStart"/>
      <w:r w:rsidRPr="005D2AA7">
        <w:rPr>
          <w:lang w:val="en-US"/>
        </w:rPr>
        <w:t>state</w:t>
      </w:r>
      <w:proofErr w:type="gramEnd"/>
      <w:r w:rsidRPr="005D2AA7">
        <w:rPr>
          <w:lang w:val="en-US"/>
        </w:rPr>
        <w:t xml:space="preserve"> that Government should create a conducive environment in which every person has a right to choose and carry on any profession, trade or occupation. Section 65 of the Constitution provides for fair and safe </w:t>
      </w:r>
      <w:proofErr w:type="spellStart"/>
      <w:r w:rsidRPr="005D2AA7">
        <w:rPr>
          <w:lang w:val="en-US"/>
        </w:rPr>
        <w:t>labour</w:t>
      </w:r>
      <w:proofErr w:type="spellEnd"/>
      <w:r w:rsidRPr="005D2AA7">
        <w:rPr>
          <w:lang w:val="en-US"/>
        </w:rPr>
        <w:t xml:space="preserve"> practices and standards and for a fair, reasonable and equal remuneration for both men and women for similar work. On matters pertaining to the right to social security. Further, Section 30 makes it imperative for the State to take all practical measures to provide social security and social care to those who are in need. Section 56 of the Constitution also prohibits discrimination </w:t>
      </w:r>
      <w:proofErr w:type="gramStart"/>
      <w:r w:rsidRPr="005D2AA7">
        <w:rPr>
          <w:lang w:val="en-US"/>
        </w:rPr>
        <w:t>on the basis of</w:t>
      </w:r>
      <w:proofErr w:type="gramEnd"/>
      <w:r w:rsidRPr="005D2AA7">
        <w:rPr>
          <w:lang w:val="en-US"/>
        </w:rPr>
        <w:t xml:space="preserve"> marital status, pregnancy, disability or economic status among other factors. </w:t>
      </w:r>
    </w:p>
    <w:p w14:paraId="338556B3" w14:textId="77777777" w:rsidR="00E629DF" w:rsidRPr="005D2AA7" w:rsidRDefault="00E629DF" w:rsidP="00E629DF">
      <w:pPr>
        <w:pStyle w:val="SingleTxt"/>
        <w:spacing w:after="0" w:line="120" w:lineRule="exact"/>
        <w:rPr>
          <w:sz w:val="10"/>
          <w:lang w:val="en-US"/>
        </w:rPr>
      </w:pPr>
    </w:p>
    <w:p w14:paraId="1D5BE9D2" w14:textId="77777777" w:rsidR="00E629DF" w:rsidRDefault="00E629DF" w:rsidP="00E629DF">
      <w:pPr>
        <w:pStyle w:val="H4"/>
        <w:ind w:right="1260"/>
        <w:rPr>
          <w:lang w:val="en-US"/>
        </w:rPr>
      </w:pPr>
      <w:r w:rsidRPr="005D2AA7">
        <w:rPr>
          <w:lang w:val="en-US"/>
        </w:rPr>
        <w:tab/>
      </w:r>
      <w:r w:rsidRPr="005D2AA7">
        <w:rPr>
          <w:lang w:val="en-US"/>
        </w:rPr>
        <w:tab/>
        <w:t>Administrative Measures</w:t>
      </w:r>
    </w:p>
    <w:p w14:paraId="6A25DA21" w14:textId="77777777" w:rsidR="00E629DF" w:rsidRPr="005D2AA7" w:rsidRDefault="00E629DF" w:rsidP="00E629DF">
      <w:pPr>
        <w:pStyle w:val="SingleTxt"/>
        <w:spacing w:after="0" w:line="120" w:lineRule="exact"/>
        <w:rPr>
          <w:sz w:val="10"/>
          <w:lang w:val="en-US"/>
        </w:rPr>
      </w:pPr>
    </w:p>
    <w:p w14:paraId="492E10B6" w14:textId="77777777" w:rsidR="00E629DF" w:rsidRPr="005D2AA7" w:rsidRDefault="00E629DF" w:rsidP="00E629DF">
      <w:pPr>
        <w:pStyle w:val="SingleTxt"/>
        <w:rPr>
          <w:lang w:val="en-US"/>
        </w:rPr>
      </w:pPr>
      <w:r w:rsidRPr="005D2AA7">
        <w:rPr>
          <w:lang w:val="en-US"/>
        </w:rPr>
        <w:t>71.</w:t>
      </w:r>
      <w:r w:rsidRPr="005D2AA7">
        <w:rPr>
          <w:lang w:val="en-US"/>
        </w:rPr>
        <w:tab/>
        <w:t xml:space="preserve">In respect of the recommendation for the State to adopt legislation guaranteeing equal pay for work of equal value </w:t>
      </w:r>
      <w:proofErr w:type="gramStart"/>
      <w:r w:rsidRPr="005D2AA7">
        <w:rPr>
          <w:lang w:val="en-US"/>
        </w:rPr>
        <w:t>in order to</w:t>
      </w:r>
      <w:proofErr w:type="gramEnd"/>
      <w:r w:rsidRPr="005D2AA7">
        <w:rPr>
          <w:lang w:val="en-US"/>
        </w:rPr>
        <w:t xml:space="preserve"> narrow and close the wage gap between women and men, in accordance with ILO Equal Remuneration Convention, 1951 (No.</w:t>
      </w:r>
      <w:r>
        <w:rPr>
          <w:lang w:val="en-US"/>
        </w:rPr>
        <w:t> </w:t>
      </w:r>
      <w:r w:rsidRPr="005D2AA7">
        <w:rPr>
          <w:lang w:val="en-US"/>
        </w:rPr>
        <w:t>100):</w:t>
      </w:r>
    </w:p>
    <w:p w14:paraId="0743DF1A" w14:textId="77777777" w:rsidR="00E629DF" w:rsidRPr="005D2AA7" w:rsidRDefault="00E629DF" w:rsidP="00E629DF">
      <w:pPr>
        <w:pStyle w:val="SingleTxt"/>
        <w:tabs>
          <w:tab w:val="right" w:pos="1685"/>
        </w:tabs>
        <w:ind w:left="1742" w:hanging="475"/>
        <w:rPr>
          <w:lang w:val="en-US"/>
        </w:rPr>
      </w:pPr>
      <w:r>
        <w:rPr>
          <w:lang w:val="en-US"/>
        </w:rPr>
        <w:lastRenderedPageBreak/>
        <w:tab/>
      </w:r>
      <w:r w:rsidRPr="005D2AA7">
        <w:rPr>
          <w:lang w:val="en-US"/>
        </w:rPr>
        <w:t>•</w:t>
      </w:r>
      <w:r w:rsidRPr="005D2AA7">
        <w:rPr>
          <w:lang w:val="en-US"/>
        </w:rPr>
        <w:tab/>
        <w:t xml:space="preserve">The Committee is informed that the </w:t>
      </w:r>
      <w:proofErr w:type="spellStart"/>
      <w:r w:rsidRPr="005D2AA7">
        <w:rPr>
          <w:lang w:val="en-US"/>
        </w:rPr>
        <w:t>Labour</w:t>
      </w:r>
      <w:proofErr w:type="spellEnd"/>
      <w:r w:rsidRPr="005D2AA7">
        <w:rPr>
          <w:lang w:val="en-US"/>
        </w:rPr>
        <w:t xml:space="preserve"> Act [28:01] and the Public Service Act [16:04] guarantee the same rights of equal pay for work of equal value. Government and the social partners (representatives of employers and workers) are currently engaged in a </w:t>
      </w:r>
      <w:proofErr w:type="spellStart"/>
      <w:r w:rsidRPr="005D2AA7">
        <w:rPr>
          <w:lang w:val="en-US"/>
        </w:rPr>
        <w:t>labour</w:t>
      </w:r>
      <w:proofErr w:type="spellEnd"/>
      <w:r w:rsidRPr="005D2AA7">
        <w:rPr>
          <w:lang w:val="en-US"/>
        </w:rPr>
        <w:t xml:space="preserve"> law reform exercise which seeks among other issues, to provide a comprehensive provision on equal pay for work of equal value. This is in response to observations made by the International </w:t>
      </w:r>
      <w:proofErr w:type="spellStart"/>
      <w:r w:rsidRPr="005D2AA7">
        <w:rPr>
          <w:lang w:val="en-US"/>
        </w:rPr>
        <w:t>Labour</w:t>
      </w:r>
      <w:proofErr w:type="spellEnd"/>
      <w:r w:rsidRPr="005D2AA7">
        <w:rPr>
          <w:lang w:val="en-US"/>
        </w:rPr>
        <w:t xml:space="preserve"> </w:t>
      </w:r>
      <w:proofErr w:type="spellStart"/>
      <w:r w:rsidRPr="005D2AA7">
        <w:rPr>
          <w:lang w:val="en-US"/>
        </w:rPr>
        <w:t>Organisation</w:t>
      </w:r>
      <w:proofErr w:type="spellEnd"/>
      <w:r w:rsidRPr="005D2AA7">
        <w:rPr>
          <w:lang w:val="en-US"/>
        </w:rPr>
        <w:t xml:space="preserve"> (ILO) Committee of Experts on the Application of Conventions and Recommendations;</w:t>
      </w:r>
    </w:p>
    <w:p w14:paraId="51D298C6" w14:textId="77777777" w:rsidR="00E629DF" w:rsidRPr="005D2AA7" w:rsidRDefault="00E629DF" w:rsidP="00E629DF">
      <w:pPr>
        <w:pStyle w:val="SingleTxt"/>
        <w:tabs>
          <w:tab w:val="right" w:pos="1685"/>
        </w:tabs>
        <w:ind w:left="1742" w:hanging="475"/>
        <w:rPr>
          <w:lang w:val="en-US"/>
        </w:rPr>
      </w:pPr>
      <w:r>
        <w:rPr>
          <w:lang w:val="en-US"/>
        </w:rPr>
        <w:tab/>
      </w:r>
      <w:r w:rsidRPr="005D2AA7">
        <w:rPr>
          <w:lang w:val="en-US"/>
        </w:rPr>
        <w:t>•</w:t>
      </w:r>
      <w:r w:rsidRPr="005D2AA7">
        <w:rPr>
          <w:lang w:val="en-US"/>
        </w:rPr>
        <w:tab/>
        <w:t xml:space="preserve">It is also imperative to note that Zimbabwe has no recorded cases of remunerations varying </w:t>
      </w:r>
      <w:proofErr w:type="gramStart"/>
      <w:r w:rsidRPr="005D2AA7">
        <w:rPr>
          <w:lang w:val="en-US"/>
        </w:rPr>
        <w:t>on the basis of</w:t>
      </w:r>
      <w:proofErr w:type="gramEnd"/>
      <w:r w:rsidRPr="005D2AA7">
        <w:rPr>
          <w:lang w:val="en-US"/>
        </w:rPr>
        <w:t xml:space="preserve"> gender.</w:t>
      </w:r>
    </w:p>
    <w:p w14:paraId="173BC3D7" w14:textId="77777777" w:rsidR="00E629DF" w:rsidRPr="005D2AA7" w:rsidRDefault="00E629DF" w:rsidP="00E629DF">
      <w:pPr>
        <w:pStyle w:val="SingleTxt"/>
        <w:rPr>
          <w:lang w:val="en-US"/>
        </w:rPr>
      </w:pPr>
      <w:r w:rsidRPr="005D2AA7">
        <w:rPr>
          <w:lang w:val="en-US"/>
        </w:rPr>
        <w:t>72.</w:t>
      </w:r>
      <w:r w:rsidRPr="005D2AA7">
        <w:rPr>
          <w:lang w:val="en-US"/>
        </w:rPr>
        <w:tab/>
        <w:t xml:space="preserve">Concerning the recommendation to provide a regulatory framework for the informal sector, with a view to providing women working in this sector with access to social security and other benefits: </w:t>
      </w:r>
    </w:p>
    <w:p w14:paraId="6AD4D5C3" w14:textId="77777777" w:rsidR="00E629DF" w:rsidRPr="005D2AA7" w:rsidRDefault="00E629DF" w:rsidP="00E629DF">
      <w:pPr>
        <w:pStyle w:val="SingleTxt"/>
        <w:tabs>
          <w:tab w:val="right" w:pos="1685"/>
        </w:tabs>
        <w:ind w:left="1742" w:hanging="475"/>
        <w:rPr>
          <w:lang w:val="en-US"/>
        </w:rPr>
      </w:pPr>
      <w:r>
        <w:rPr>
          <w:lang w:val="en-US"/>
        </w:rPr>
        <w:tab/>
      </w:r>
      <w:r w:rsidRPr="005D2AA7">
        <w:rPr>
          <w:lang w:val="en-US"/>
        </w:rPr>
        <w:t>•</w:t>
      </w:r>
      <w:r w:rsidRPr="005D2AA7">
        <w:rPr>
          <w:lang w:val="en-US"/>
        </w:rPr>
        <w:tab/>
        <w:t>Government adopted and accepted the ILO recommendation 204 on the transition from the informal to the formal economy. To this end, government is working on a policy for affordable social security, tax benefits, infrastructure, finance, healthcare, pension, housing and maternity cover for the Small to Medium Enterprises and Cooperatives of whom the majority are women.</w:t>
      </w:r>
    </w:p>
    <w:p w14:paraId="02197EB3" w14:textId="77777777" w:rsidR="00E629DF" w:rsidRPr="005D2AA7" w:rsidRDefault="00E629DF" w:rsidP="00E629DF">
      <w:pPr>
        <w:pStyle w:val="SingleTxt"/>
        <w:rPr>
          <w:lang w:val="en-US"/>
        </w:rPr>
      </w:pPr>
      <w:r w:rsidRPr="005D2AA7">
        <w:rPr>
          <w:lang w:val="en-US"/>
        </w:rPr>
        <w:t>73.</w:t>
      </w:r>
      <w:r w:rsidRPr="005D2AA7">
        <w:rPr>
          <w:lang w:val="en-US"/>
        </w:rPr>
        <w:tab/>
        <w:t xml:space="preserve">In respect of the recommendation for the State to adopt temporary special measures, such as quotas, in accordance with article 4, paragraph 1, of the Convention and the Committee’s general recommendation No. 25, aimed at achieving de facto equal opportunities for men and women in the </w:t>
      </w:r>
      <w:proofErr w:type="spellStart"/>
      <w:r w:rsidRPr="005D2AA7">
        <w:rPr>
          <w:lang w:val="en-US"/>
        </w:rPr>
        <w:t>labour</w:t>
      </w:r>
      <w:proofErr w:type="spellEnd"/>
      <w:r w:rsidRPr="005D2AA7">
        <w:rPr>
          <w:lang w:val="en-US"/>
        </w:rPr>
        <w:t xml:space="preserve"> market: </w:t>
      </w:r>
    </w:p>
    <w:p w14:paraId="271E3906" w14:textId="77777777" w:rsidR="00E629DF" w:rsidRPr="005D2AA7" w:rsidRDefault="00E629DF" w:rsidP="00E629DF">
      <w:pPr>
        <w:pStyle w:val="SingleTxt"/>
        <w:tabs>
          <w:tab w:val="right" w:pos="1685"/>
        </w:tabs>
        <w:ind w:left="1742" w:hanging="475"/>
        <w:rPr>
          <w:lang w:val="en-US"/>
        </w:rPr>
      </w:pPr>
      <w:r>
        <w:rPr>
          <w:lang w:val="en-US"/>
        </w:rPr>
        <w:tab/>
      </w:r>
      <w:r w:rsidRPr="005D2AA7">
        <w:rPr>
          <w:lang w:val="en-US"/>
        </w:rPr>
        <w:t>•</w:t>
      </w:r>
      <w:r w:rsidRPr="005D2AA7">
        <w:rPr>
          <w:lang w:val="en-US"/>
        </w:rPr>
        <w:tab/>
        <w:t xml:space="preserve">Zimbabwe does not have specific temporary special measures or quotas in the </w:t>
      </w:r>
      <w:proofErr w:type="spellStart"/>
      <w:r w:rsidRPr="005D2AA7">
        <w:rPr>
          <w:lang w:val="en-US"/>
        </w:rPr>
        <w:t>labour</w:t>
      </w:r>
      <w:proofErr w:type="spellEnd"/>
      <w:r w:rsidRPr="005D2AA7">
        <w:rPr>
          <w:lang w:val="en-US"/>
        </w:rPr>
        <w:t xml:space="preserve"> market </w:t>
      </w:r>
      <w:proofErr w:type="gramStart"/>
      <w:r w:rsidRPr="005D2AA7">
        <w:rPr>
          <w:lang w:val="en-US"/>
        </w:rPr>
        <w:t>at the moment</w:t>
      </w:r>
      <w:proofErr w:type="gramEnd"/>
      <w:r w:rsidRPr="005D2AA7">
        <w:rPr>
          <w:lang w:val="en-US"/>
        </w:rPr>
        <w:t>. However, the Constitution enjoins Government to promote equal representation of men and women in all institutions and agencies of Government at every level (section 17(1) (b) (</w:t>
      </w:r>
      <w:proofErr w:type="spellStart"/>
      <w:r w:rsidRPr="005D2AA7">
        <w:rPr>
          <w:lang w:val="en-US"/>
        </w:rPr>
        <w:t>i</w:t>
      </w:r>
      <w:proofErr w:type="spellEnd"/>
      <w:r w:rsidRPr="005D2AA7">
        <w:rPr>
          <w:lang w:val="en-US"/>
        </w:rPr>
        <w:t xml:space="preserve">)) and full participation of women in all other spheres of life </w:t>
      </w:r>
      <w:proofErr w:type="gramStart"/>
      <w:r w:rsidRPr="005D2AA7">
        <w:rPr>
          <w:lang w:val="en-US"/>
        </w:rPr>
        <w:t>on the basis of</w:t>
      </w:r>
      <w:proofErr w:type="gramEnd"/>
      <w:r w:rsidRPr="005D2AA7">
        <w:rPr>
          <w:lang w:val="en-US"/>
        </w:rPr>
        <w:t xml:space="preserve"> equality with men;</w:t>
      </w:r>
    </w:p>
    <w:p w14:paraId="4D7E6429" w14:textId="77777777" w:rsidR="00E629DF" w:rsidRDefault="00E629DF" w:rsidP="00E629DF">
      <w:pPr>
        <w:pStyle w:val="SingleTxt"/>
        <w:tabs>
          <w:tab w:val="right" w:pos="1685"/>
        </w:tabs>
        <w:ind w:left="1742" w:hanging="475"/>
        <w:rPr>
          <w:lang w:val="en-US"/>
        </w:rPr>
      </w:pPr>
      <w:r>
        <w:rPr>
          <w:lang w:val="en-US"/>
        </w:rPr>
        <w:tab/>
      </w:r>
      <w:r w:rsidRPr="005D2AA7">
        <w:rPr>
          <w:lang w:val="en-US"/>
        </w:rPr>
        <w:t>•</w:t>
      </w:r>
      <w:r w:rsidRPr="005D2AA7">
        <w:rPr>
          <w:lang w:val="en-US"/>
        </w:rPr>
        <w:tab/>
        <w:t xml:space="preserve">Despite the absence of specific quotas in the </w:t>
      </w:r>
      <w:proofErr w:type="spellStart"/>
      <w:r w:rsidRPr="005D2AA7">
        <w:rPr>
          <w:lang w:val="en-US"/>
        </w:rPr>
        <w:t>labour</w:t>
      </w:r>
      <w:proofErr w:type="spellEnd"/>
      <w:r w:rsidRPr="005D2AA7">
        <w:rPr>
          <w:lang w:val="en-US"/>
        </w:rPr>
        <w:t xml:space="preserve"> market, the Country is experiencing an increase in women </w:t>
      </w:r>
      <w:proofErr w:type="spellStart"/>
      <w:r w:rsidRPr="005D2AA7">
        <w:rPr>
          <w:lang w:val="en-US"/>
        </w:rPr>
        <w:t>Labour</w:t>
      </w:r>
      <w:proofErr w:type="spellEnd"/>
      <w:r w:rsidRPr="005D2AA7">
        <w:rPr>
          <w:lang w:val="en-US"/>
        </w:rPr>
        <w:t xml:space="preserve"> Force Participation Rate (LFPR) across all age groups. Gender gap in </w:t>
      </w:r>
      <w:proofErr w:type="spellStart"/>
      <w:r w:rsidRPr="005D2AA7">
        <w:rPr>
          <w:lang w:val="en-US"/>
        </w:rPr>
        <w:t>labour</w:t>
      </w:r>
      <w:proofErr w:type="spellEnd"/>
      <w:r w:rsidRPr="005D2AA7">
        <w:rPr>
          <w:lang w:val="en-US"/>
        </w:rPr>
        <w:t xml:space="preserve"> force participation rate was narrow in 2014 compared to 2011, indicating an increase in participation in the </w:t>
      </w:r>
      <w:proofErr w:type="spellStart"/>
      <w:r w:rsidRPr="005D2AA7">
        <w:rPr>
          <w:lang w:val="en-US"/>
        </w:rPr>
        <w:t>labour</w:t>
      </w:r>
      <w:proofErr w:type="spellEnd"/>
      <w:r w:rsidRPr="005D2AA7">
        <w:rPr>
          <w:lang w:val="en-US"/>
        </w:rPr>
        <w:t xml:space="preserve"> market by women as indicated in figure 8 below.</w:t>
      </w:r>
    </w:p>
    <w:p w14:paraId="04D56698" w14:textId="77777777" w:rsidR="00E629DF" w:rsidRPr="00872DBA" w:rsidRDefault="00E629DF" w:rsidP="00E629DF">
      <w:pPr>
        <w:pStyle w:val="SingleTxt"/>
        <w:tabs>
          <w:tab w:val="right" w:pos="1685"/>
        </w:tabs>
        <w:spacing w:after="0" w:line="120" w:lineRule="exact"/>
        <w:ind w:left="1742" w:hanging="475"/>
        <w:rPr>
          <w:sz w:val="10"/>
          <w:lang w:val="en-US"/>
        </w:rPr>
      </w:pPr>
    </w:p>
    <w:p w14:paraId="09CD85B3" w14:textId="77777777" w:rsidR="00E629DF" w:rsidRPr="00CA6267" w:rsidRDefault="00E629DF" w:rsidP="00E629D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5D2AA7">
        <w:rPr>
          <w:b w:val="0"/>
          <w:bCs/>
        </w:rPr>
        <w:t>Figure 8</w:t>
      </w:r>
      <w:r>
        <w:rPr>
          <w:b w:val="0"/>
          <w:bCs/>
        </w:rPr>
        <w:br/>
      </w:r>
      <w:r w:rsidRPr="005D2AA7">
        <w:t xml:space="preserve">LFPR by age group and sex, 2011 and 2014 </w:t>
      </w:r>
      <w:proofErr w:type="spellStart"/>
      <w:r w:rsidRPr="005D2AA7">
        <w:t>Labour</w:t>
      </w:r>
      <w:proofErr w:type="spellEnd"/>
      <w:r w:rsidRPr="005D2AA7">
        <w:t xml:space="preserve"> Force LFS</w:t>
      </w:r>
    </w:p>
    <w:p w14:paraId="2C8EEB83" w14:textId="77777777" w:rsidR="00E629DF" w:rsidRPr="005D2AA7" w:rsidRDefault="00E629DF" w:rsidP="00E629DF">
      <w:pPr>
        <w:pStyle w:val="SingleTxt"/>
        <w:keepNext/>
        <w:keepLines/>
        <w:spacing w:after="0" w:line="120" w:lineRule="exact"/>
        <w:rPr>
          <w:sz w:val="10"/>
          <w:lang w:val="en-US"/>
        </w:rPr>
      </w:pPr>
    </w:p>
    <w:p w14:paraId="01EDBF02" w14:textId="77777777" w:rsidR="00E629DF" w:rsidRPr="00CA6267" w:rsidRDefault="00E629DF" w:rsidP="00E629DF">
      <w:pPr>
        <w:pStyle w:val="SingleTxt"/>
        <w:keepNext/>
        <w:keepLines/>
        <w:rPr>
          <w:lang w:val="en-US"/>
        </w:rPr>
      </w:pPr>
      <w:r w:rsidRPr="002351B0">
        <w:rPr>
          <w:noProof/>
          <w:lang w:eastAsia="en-GB"/>
        </w:rPr>
        <w:drawing>
          <wp:inline distT="0" distB="0" distL="0" distR="0" wp14:anchorId="3F29BB1B" wp14:editId="3EFBC1EA">
            <wp:extent cx="4667097" cy="2504440"/>
            <wp:effectExtent l="0" t="0" r="635" b="10160"/>
            <wp:docPr id="12" name="Chart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8C56EF8" w14:textId="77777777" w:rsidR="00E629DF" w:rsidRPr="0017312F" w:rsidRDefault="00E629DF" w:rsidP="00E629DF">
      <w:pPr>
        <w:pStyle w:val="FootnoteText"/>
        <w:keepNext/>
        <w:keepLines/>
        <w:tabs>
          <w:tab w:val="clear" w:pos="418"/>
          <w:tab w:val="right" w:pos="1476"/>
          <w:tab w:val="left" w:pos="1548"/>
          <w:tab w:val="right" w:pos="1836"/>
          <w:tab w:val="left" w:pos="1908"/>
        </w:tabs>
        <w:ind w:left="1548" w:right="1267" w:hanging="288"/>
      </w:pPr>
      <w:r w:rsidRPr="0017312F">
        <w:rPr>
          <w:i/>
        </w:rPr>
        <w:t>Source</w:t>
      </w:r>
      <w:r w:rsidRPr="00AF53DE">
        <w:t>:</w:t>
      </w:r>
      <w:r>
        <w:rPr>
          <w:i/>
        </w:rPr>
        <w:t xml:space="preserve"> </w:t>
      </w:r>
      <w:r w:rsidRPr="0017312F">
        <w:t>ZIMSTAT, 2011 and 2014 Labour Force Surveys (LFS).</w:t>
      </w:r>
    </w:p>
    <w:p w14:paraId="693EDF42" w14:textId="77777777" w:rsidR="00E629DF" w:rsidRPr="0017312F" w:rsidRDefault="00E629DF" w:rsidP="00E629DF">
      <w:pPr>
        <w:pStyle w:val="SingleTxt"/>
        <w:spacing w:after="0" w:line="120" w:lineRule="exact"/>
        <w:rPr>
          <w:sz w:val="10"/>
        </w:rPr>
      </w:pPr>
    </w:p>
    <w:p w14:paraId="2C07DC8A" w14:textId="77777777" w:rsidR="00E629DF" w:rsidRPr="0017312F" w:rsidRDefault="00E629DF" w:rsidP="00E629DF">
      <w:pPr>
        <w:pStyle w:val="SingleTxt"/>
        <w:spacing w:after="0" w:line="120" w:lineRule="exact"/>
        <w:rPr>
          <w:sz w:val="10"/>
        </w:rPr>
      </w:pPr>
    </w:p>
    <w:p w14:paraId="44A473BF" w14:textId="77777777" w:rsidR="00E629DF" w:rsidRDefault="00E629DF" w:rsidP="00E629DF">
      <w:pPr>
        <w:pStyle w:val="SingleTxt"/>
      </w:pPr>
      <w:r w:rsidRPr="0017312F">
        <w:t>74.</w:t>
      </w:r>
      <w:r w:rsidRPr="0017312F">
        <w:tab/>
        <w:t>Table 21 below also shows women’s participation in the labour force in different industrial sectors as of 2014.</w:t>
      </w:r>
    </w:p>
    <w:p w14:paraId="73F94984" w14:textId="77777777" w:rsidR="00E629DF" w:rsidRPr="0017312F" w:rsidRDefault="00E629DF" w:rsidP="00E629DF">
      <w:pPr>
        <w:pStyle w:val="SingleTxt"/>
        <w:spacing w:after="0" w:line="120" w:lineRule="exact"/>
        <w:rPr>
          <w:sz w:val="10"/>
        </w:rPr>
      </w:pPr>
    </w:p>
    <w:p w14:paraId="3D8632B5" w14:textId="77777777" w:rsidR="00E629DF"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312F">
        <w:rPr>
          <w:b w:val="0"/>
        </w:rPr>
        <w:t>Table 21</w:t>
      </w:r>
      <w:r>
        <w:rPr>
          <w:b w:val="0"/>
        </w:rPr>
        <w:br/>
      </w:r>
      <w:r>
        <w:t>Percent distribution of currently employed population aged 15 years and above by industrial sector and sex</w:t>
      </w:r>
    </w:p>
    <w:p w14:paraId="60541701" w14:textId="77777777" w:rsidR="00E629DF" w:rsidRPr="0017312F" w:rsidRDefault="00E629DF" w:rsidP="00E629DF">
      <w:pPr>
        <w:pStyle w:val="SingleTxt"/>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286"/>
        <w:gridCol w:w="648"/>
        <w:gridCol w:w="729"/>
        <w:gridCol w:w="720"/>
        <w:gridCol w:w="937"/>
      </w:tblGrid>
      <w:tr w:rsidR="00E629DF" w:rsidRPr="0017312F" w14:paraId="1B98A072" w14:textId="77777777" w:rsidTr="005D22E7">
        <w:trPr>
          <w:tblHeader/>
        </w:trPr>
        <w:tc>
          <w:tcPr>
            <w:tcW w:w="4286" w:type="dxa"/>
            <w:vMerge w:val="restart"/>
            <w:tcBorders>
              <w:top w:val="single" w:sz="4" w:space="0" w:color="auto"/>
            </w:tcBorders>
            <w:shd w:val="clear" w:color="auto" w:fill="auto"/>
            <w:vAlign w:val="bottom"/>
          </w:tcPr>
          <w:p w14:paraId="1503659F"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17312F">
              <w:rPr>
                <w:i/>
                <w:sz w:val="14"/>
              </w:rPr>
              <w:t>Industrial sector</w:t>
            </w:r>
          </w:p>
        </w:tc>
        <w:tc>
          <w:tcPr>
            <w:tcW w:w="648" w:type="dxa"/>
            <w:vMerge w:val="restart"/>
            <w:tcBorders>
              <w:top w:val="single" w:sz="4" w:space="0" w:color="auto"/>
            </w:tcBorders>
            <w:shd w:val="clear" w:color="auto" w:fill="auto"/>
            <w:vAlign w:val="bottom"/>
          </w:tcPr>
          <w:p w14:paraId="3E5E3996"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7312F">
              <w:rPr>
                <w:i/>
                <w:sz w:val="14"/>
              </w:rPr>
              <w:t>Male</w:t>
            </w:r>
          </w:p>
        </w:tc>
        <w:tc>
          <w:tcPr>
            <w:tcW w:w="729" w:type="dxa"/>
            <w:vMerge w:val="restart"/>
            <w:tcBorders>
              <w:top w:val="single" w:sz="4" w:space="0" w:color="auto"/>
            </w:tcBorders>
            <w:shd w:val="clear" w:color="auto" w:fill="auto"/>
            <w:vAlign w:val="bottom"/>
          </w:tcPr>
          <w:p w14:paraId="3FD40B81"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7312F">
              <w:rPr>
                <w:i/>
                <w:sz w:val="14"/>
              </w:rPr>
              <w:t>Female</w:t>
            </w:r>
          </w:p>
        </w:tc>
        <w:tc>
          <w:tcPr>
            <w:tcW w:w="1657" w:type="dxa"/>
            <w:gridSpan w:val="2"/>
            <w:tcBorders>
              <w:top w:val="single" w:sz="4" w:space="0" w:color="auto"/>
              <w:bottom w:val="single" w:sz="4" w:space="0" w:color="auto"/>
            </w:tcBorders>
            <w:shd w:val="clear" w:color="auto" w:fill="auto"/>
            <w:vAlign w:val="bottom"/>
          </w:tcPr>
          <w:p w14:paraId="44CA2FCD"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17312F">
              <w:rPr>
                <w:i/>
                <w:sz w:val="14"/>
              </w:rPr>
              <w:t>Total</w:t>
            </w:r>
          </w:p>
        </w:tc>
      </w:tr>
      <w:tr w:rsidR="00E629DF" w:rsidRPr="0017312F" w14:paraId="46576305" w14:textId="77777777" w:rsidTr="005D22E7">
        <w:trPr>
          <w:tblHeader/>
        </w:trPr>
        <w:tc>
          <w:tcPr>
            <w:tcW w:w="4286" w:type="dxa"/>
            <w:vMerge/>
            <w:tcBorders>
              <w:bottom w:val="single" w:sz="12" w:space="0" w:color="auto"/>
            </w:tcBorders>
            <w:shd w:val="clear" w:color="auto" w:fill="auto"/>
            <w:vAlign w:val="bottom"/>
          </w:tcPr>
          <w:p w14:paraId="494FE824"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648" w:type="dxa"/>
            <w:vMerge/>
            <w:tcBorders>
              <w:bottom w:val="single" w:sz="12" w:space="0" w:color="auto"/>
            </w:tcBorders>
            <w:shd w:val="clear" w:color="auto" w:fill="auto"/>
            <w:vAlign w:val="bottom"/>
          </w:tcPr>
          <w:p w14:paraId="198985CC"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729" w:type="dxa"/>
            <w:vMerge/>
            <w:tcBorders>
              <w:bottom w:val="single" w:sz="12" w:space="0" w:color="auto"/>
            </w:tcBorders>
            <w:shd w:val="clear" w:color="auto" w:fill="auto"/>
            <w:vAlign w:val="bottom"/>
          </w:tcPr>
          <w:p w14:paraId="4BDE98FC"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720" w:type="dxa"/>
            <w:tcBorders>
              <w:top w:val="single" w:sz="4" w:space="0" w:color="auto"/>
              <w:bottom w:val="single" w:sz="12" w:space="0" w:color="auto"/>
            </w:tcBorders>
            <w:shd w:val="clear" w:color="auto" w:fill="auto"/>
            <w:vAlign w:val="bottom"/>
          </w:tcPr>
          <w:p w14:paraId="359FC607"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7312F">
              <w:rPr>
                <w:i/>
                <w:sz w:val="14"/>
              </w:rPr>
              <w:t>Percent</w:t>
            </w:r>
          </w:p>
        </w:tc>
        <w:tc>
          <w:tcPr>
            <w:tcW w:w="937" w:type="dxa"/>
            <w:tcBorders>
              <w:top w:val="single" w:sz="4" w:space="0" w:color="auto"/>
              <w:bottom w:val="single" w:sz="12" w:space="0" w:color="auto"/>
            </w:tcBorders>
            <w:shd w:val="clear" w:color="auto" w:fill="auto"/>
            <w:vAlign w:val="bottom"/>
          </w:tcPr>
          <w:p w14:paraId="4D7CC326"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7312F">
              <w:rPr>
                <w:i/>
                <w:sz w:val="14"/>
              </w:rPr>
              <w:t>Number</w:t>
            </w:r>
          </w:p>
        </w:tc>
      </w:tr>
      <w:tr w:rsidR="00E629DF" w:rsidRPr="0017312F" w14:paraId="2DA27B35" w14:textId="77777777" w:rsidTr="005D22E7">
        <w:trPr>
          <w:trHeight w:hRule="exact" w:val="115"/>
          <w:tblHeader/>
        </w:trPr>
        <w:tc>
          <w:tcPr>
            <w:tcW w:w="4286" w:type="dxa"/>
            <w:tcBorders>
              <w:top w:val="single" w:sz="12" w:space="0" w:color="auto"/>
            </w:tcBorders>
            <w:shd w:val="clear" w:color="auto" w:fill="auto"/>
            <w:vAlign w:val="bottom"/>
          </w:tcPr>
          <w:p w14:paraId="217E84F8"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648" w:type="dxa"/>
            <w:tcBorders>
              <w:top w:val="single" w:sz="12" w:space="0" w:color="auto"/>
            </w:tcBorders>
            <w:shd w:val="clear" w:color="auto" w:fill="auto"/>
            <w:vAlign w:val="bottom"/>
          </w:tcPr>
          <w:p w14:paraId="0DBFE2E2"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9" w:type="dxa"/>
            <w:tcBorders>
              <w:top w:val="single" w:sz="12" w:space="0" w:color="auto"/>
            </w:tcBorders>
            <w:shd w:val="clear" w:color="auto" w:fill="auto"/>
            <w:vAlign w:val="bottom"/>
          </w:tcPr>
          <w:p w14:paraId="156FA1D7"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0" w:type="dxa"/>
            <w:tcBorders>
              <w:top w:val="single" w:sz="12" w:space="0" w:color="auto"/>
            </w:tcBorders>
            <w:shd w:val="clear" w:color="auto" w:fill="auto"/>
            <w:vAlign w:val="bottom"/>
          </w:tcPr>
          <w:p w14:paraId="76A06F3F"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37" w:type="dxa"/>
            <w:tcBorders>
              <w:top w:val="single" w:sz="12" w:space="0" w:color="auto"/>
            </w:tcBorders>
            <w:shd w:val="clear" w:color="auto" w:fill="auto"/>
            <w:vAlign w:val="bottom"/>
          </w:tcPr>
          <w:p w14:paraId="03D8C24B"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629DF" w:rsidRPr="0017312F" w14:paraId="3B57E671" w14:textId="77777777" w:rsidTr="005D22E7">
        <w:tc>
          <w:tcPr>
            <w:tcW w:w="4286" w:type="dxa"/>
            <w:shd w:val="clear" w:color="auto" w:fill="auto"/>
            <w:vAlign w:val="bottom"/>
          </w:tcPr>
          <w:p w14:paraId="4D5D706D"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12F">
              <w:rPr>
                <w:sz w:val="17"/>
              </w:rPr>
              <w:t>Agriculture, forestry and fishing</w:t>
            </w:r>
          </w:p>
        </w:tc>
        <w:tc>
          <w:tcPr>
            <w:tcW w:w="648" w:type="dxa"/>
            <w:shd w:val="clear" w:color="auto" w:fill="auto"/>
            <w:vAlign w:val="bottom"/>
          </w:tcPr>
          <w:p w14:paraId="14AEED14"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46.0</w:t>
            </w:r>
          </w:p>
        </w:tc>
        <w:tc>
          <w:tcPr>
            <w:tcW w:w="729" w:type="dxa"/>
            <w:shd w:val="clear" w:color="auto" w:fill="auto"/>
            <w:vAlign w:val="bottom"/>
          </w:tcPr>
          <w:p w14:paraId="15C9C5D3"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54.0</w:t>
            </w:r>
          </w:p>
        </w:tc>
        <w:tc>
          <w:tcPr>
            <w:tcW w:w="720" w:type="dxa"/>
            <w:shd w:val="clear" w:color="auto" w:fill="auto"/>
            <w:vAlign w:val="bottom"/>
          </w:tcPr>
          <w:p w14:paraId="78B6F3E9"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100</w:t>
            </w:r>
          </w:p>
        </w:tc>
        <w:tc>
          <w:tcPr>
            <w:tcW w:w="937" w:type="dxa"/>
            <w:shd w:val="clear" w:color="auto" w:fill="auto"/>
            <w:vAlign w:val="bottom"/>
          </w:tcPr>
          <w:p w14:paraId="1DB81DB2"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4 212 822</w:t>
            </w:r>
          </w:p>
        </w:tc>
      </w:tr>
      <w:tr w:rsidR="00E629DF" w:rsidRPr="0017312F" w14:paraId="659F0733" w14:textId="77777777" w:rsidTr="005D22E7">
        <w:tc>
          <w:tcPr>
            <w:tcW w:w="4286" w:type="dxa"/>
            <w:shd w:val="clear" w:color="auto" w:fill="auto"/>
            <w:vAlign w:val="bottom"/>
          </w:tcPr>
          <w:p w14:paraId="36306068"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12F">
              <w:rPr>
                <w:sz w:val="17"/>
              </w:rPr>
              <w:t>Mining and quarrying</w:t>
            </w:r>
          </w:p>
        </w:tc>
        <w:tc>
          <w:tcPr>
            <w:tcW w:w="648" w:type="dxa"/>
            <w:shd w:val="clear" w:color="auto" w:fill="auto"/>
            <w:vAlign w:val="bottom"/>
          </w:tcPr>
          <w:p w14:paraId="78EF4A13"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89.2</w:t>
            </w:r>
          </w:p>
        </w:tc>
        <w:tc>
          <w:tcPr>
            <w:tcW w:w="729" w:type="dxa"/>
            <w:shd w:val="clear" w:color="auto" w:fill="auto"/>
            <w:vAlign w:val="bottom"/>
          </w:tcPr>
          <w:p w14:paraId="0EF9A202"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10.8</w:t>
            </w:r>
          </w:p>
        </w:tc>
        <w:tc>
          <w:tcPr>
            <w:tcW w:w="720" w:type="dxa"/>
            <w:shd w:val="clear" w:color="auto" w:fill="auto"/>
            <w:vAlign w:val="bottom"/>
          </w:tcPr>
          <w:p w14:paraId="19C8D7CF"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100</w:t>
            </w:r>
          </w:p>
        </w:tc>
        <w:tc>
          <w:tcPr>
            <w:tcW w:w="937" w:type="dxa"/>
            <w:shd w:val="clear" w:color="auto" w:fill="auto"/>
            <w:vAlign w:val="bottom"/>
          </w:tcPr>
          <w:p w14:paraId="490BD2B3"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92 305</w:t>
            </w:r>
          </w:p>
        </w:tc>
      </w:tr>
      <w:tr w:rsidR="00E629DF" w:rsidRPr="0017312F" w14:paraId="39EF2599" w14:textId="77777777" w:rsidTr="005D22E7">
        <w:tc>
          <w:tcPr>
            <w:tcW w:w="4286" w:type="dxa"/>
            <w:shd w:val="clear" w:color="auto" w:fill="auto"/>
            <w:vAlign w:val="bottom"/>
          </w:tcPr>
          <w:p w14:paraId="20E41821"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12F">
              <w:rPr>
                <w:sz w:val="17"/>
              </w:rPr>
              <w:t>Manufacturing</w:t>
            </w:r>
          </w:p>
        </w:tc>
        <w:tc>
          <w:tcPr>
            <w:tcW w:w="648" w:type="dxa"/>
            <w:shd w:val="clear" w:color="auto" w:fill="auto"/>
            <w:vAlign w:val="bottom"/>
          </w:tcPr>
          <w:p w14:paraId="697E7357"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77.5</w:t>
            </w:r>
          </w:p>
        </w:tc>
        <w:tc>
          <w:tcPr>
            <w:tcW w:w="729" w:type="dxa"/>
            <w:shd w:val="clear" w:color="auto" w:fill="auto"/>
            <w:vAlign w:val="bottom"/>
          </w:tcPr>
          <w:p w14:paraId="331BCA24"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22.5</w:t>
            </w:r>
          </w:p>
        </w:tc>
        <w:tc>
          <w:tcPr>
            <w:tcW w:w="720" w:type="dxa"/>
            <w:shd w:val="clear" w:color="auto" w:fill="auto"/>
            <w:vAlign w:val="bottom"/>
          </w:tcPr>
          <w:p w14:paraId="4C269261"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100</w:t>
            </w:r>
          </w:p>
        </w:tc>
        <w:tc>
          <w:tcPr>
            <w:tcW w:w="937" w:type="dxa"/>
            <w:shd w:val="clear" w:color="auto" w:fill="auto"/>
            <w:vAlign w:val="bottom"/>
          </w:tcPr>
          <w:p w14:paraId="7ECA8221"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252 475</w:t>
            </w:r>
          </w:p>
        </w:tc>
      </w:tr>
      <w:tr w:rsidR="00E629DF" w:rsidRPr="0017312F" w14:paraId="1115C83D" w14:textId="77777777" w:rsidTr="005D22E7">
        <w:tc>
          <w:tcPr>
            <w:tcW w:w="4286" w:type="dxa"/>
            <w:shd w:val="clear" w:color="auto" w:fill="auto"/>
            <w:vAlign w:val="bottom"/>
          </w:tcPr>
          <w:p w14:paraId="268230EE"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12F">
              <w:rPr>
                <w:sz w:val="17"/>
              </w:rPr>
              <w:t>Electricity, gas, steam and air conditioning supply</w:t>
            </w:r>
          </w:p>
        </w:tc>
        <w:tc>
          <w:tcPr>
            <w:tcW w:w="648" w:type="dxa"/>
            <w:shd w:val="clear" w:color="auto" w:fill="auto"/>
            <w:vAlign w:val="bottom"/>
          </w:tcPr>
          <w:p w14:paraId="6B9BE5D6"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95.2</w:t>
            </w:r>
          </w:p>
        </w:tc>
        <w:tc>
          <w:tcPr>
            <w:tcW w:w="729" w:type="dxa"/>
            <w:shd w:val="clear" w:color="auto" w:fill="auto"/>
            <w:vAlign w:val="bottom"/>
          </w:tcPr>
          <w:p w14:paraId="56CD389A"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4.8</w:t>
            </w:r>
          </w:p>
        </w:tc>
        <w:tc>
          <w:tcPr>
            <w:tcW w:w="720" w:type="dxa"/>
            <w:shd w:val="clear" w:color="auto" w:fill="auto"/>
            <w:vAlign w:val="bottom"/>
          </w:tcPr>
          <w:p w14:paraId="1A016183"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100</w:t>
            </w:r>
          </w:p>
        </w:tc>
        <w:tc>
          <w:tcPr>
            <w:tcW w:w="937" w:type="dxa"/>
            <w:shd w:val="clear" w:color="auto" w:fill="auto"/>
            <w:vAlign w:val="bottom"/>
          </w:tcPr>
          <w:p w14:paraId="420691D7"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8 896</w:t>
            </w:r>
          </w:p>
        </w:tc>
      </w:tr>
      <w:tr w:rsidR="00E629DF" w:rsidRPr="0017312F" w14:paraId="2BE140E7" w14:textId="77777777" w:rsidTr="005D22E7">
        <w:tc>
          <w:tcPr>
            <w:tcW w:w="4286" w:type="dxa"/>
            <w:shd w:val="clear" w:color="auto" w:fill="auto"/>
            <w:vAlign w:val="bottom"/>
          </w:tcPr>
          <w:p w14:paraId="0BAF8B8E"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12F">
              <w:rPr>
                <w:sz w:val="17"/>
              </w:rPr>
              <w:t xml:space="preserve">Water supply; sewerage, waste management and remediation </w:t>
            </w:r>
          </w:p>
        </w:tc>
        <w:tc>
          <w:tcPr>
            <w:tcW w:w="648" w:type="dxa"/>
            <w:shd w:val="clear" w:color="auto" w:fill="auto"/>
            <w:vAlign w:val="bottom"/>
          </w:tcPr>
          <w:p w14:paraId="68896D52"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97.0</w:t>
            </w:r>
          </w:p>
        </w:tc>
        <w:tc>
          <w:tcPr>
            <w:tcW w:w="729" w:type="dxa"/>
            <w:shd w:val="clear" w:color="auto" w:fill="auto"/>
            <w:vAlign w:val="bottom"/>
          </w:tcPr>
          <w:p w14:paraId="7B33DF77"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3.0</w:t>
            </w:r>
          </w:p>
        </w:tc>
        <w:tc>
          <w:tcPr>
            <w:tcW w:w="720" w:type="dxa"/>
            <w:shd w:val="clear" w:color="auto" w:fill="auto"/>
            <w:vAlign w:val="bottom"/>
          </w:tcPr>
          <w:p w14:paraId="1010E207"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100</w:t>
            </w:r>
          </w:p>
        </w:tc>
        <w:tc>
          <w:tcPr>
            <w:tcW w:w="937" w:type="dxa"/>
            <w:shd w:val="clear" w:color="auto" w:fill="auto"/>
            <w:vAlign w:val="bottom"/>
          </w:tcPr>
          <w:p w14:paraId="72BBDB84"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8 130</w:t>
            </w:r>
          </w:p>
        </w:tc>
      </w:tr>
      <w:tr w:rsidR="00E629DF" w:rsidRPr="0017312F" w14:paraId="7FC5033C" w14:textId="77777777" w:rsidTr="005D22E7">
        <w:tc>
          <w:tcPr>
            <w:tcW w:w="4286" w:type="dxa"/>
            <w:shd w:val="clear" w:color="auto" w:fill="auto"/>
            <w:vAlign w:val="bottom"/>
          </w:tcPr>
          <w:p w14:paraId="7B83B1C2"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12F">
              <w:rPr>
                <w:sz w:val="17"/>
              </w:rPr>
              <w:t>Construction</w:t>
            </w:r>
          </w:p>
        </w:tc>
        <w:tc>
          <w:tcPr>
            <w:tcW w:w="648" w:type="dxa"/>
            <w:shd w:val="clear" w:color="auto" w:fill="auto"/>
            <w:vAlign w:val="bottom"/>
          </w:tcPr>
          <w:p w14:paraId="06476980"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96.5</w:t>
            </w:r>
          </w:p>
        </w:tc>
        <w:tc>
          <w:tcPr>
            <w:tcW w:w="729" w:type="dxa"/>
            <w:shd w:val="clear" w:color="auto" w:fill="auto"/>
            <w:vAlign w:val="bottom"/>
          </w:tcPr>
          <w:p w14:paraId="7CA6F716"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3.5</w:t>
            </w:r>
          </w:p>
        </w:tc>
        <w:tc>
          <w:tcPr>
            <w:tcW w:w="720" w:type="dxa"/>
            <w:shd w:val="clear" w:color="auto" w:fill="auto"/>
            <w:vAlign w:val="bottom"/>
          </w:tcPr>
          <w:p w14:paraId="2C6211E9"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100</w:t>
            </w:r>
          </w:p>
        </w:tc>
        <w:tc>
          <w:tcPr>
            <w:tcW w:w="937" w:type="dxa"/>
            <w:shd w:val="clear" w:color="auto" w:fill="auto"/>
            <w:vAlign w:val="bottom"/>
          </w:tcPr>
          <w:p w14:paraId="4955E87E"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98 985</w:t>
            </w:r>
          </w:p>
        </w:tc>
      </w:tr>
      <w:tr w:rsidR="00E629DF" w:rsidRPr="0017312F" w14:paraId="54CA0953" w14:textId="77777777" w:rsidTr="005D22E7">
        <w:tc>
          <w:tcPr>
            <w:tcW w:w="4286" w:type="dxa"/>
            <w:shd w:val="clear" w:color="auto" w:fill="auto"/>
            <w:vAlign w:val="bottom"/>
          </w:tcPr>
          <w:p w14:paraId="441A105B"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12F">
              <w:rPr>
                <w:sz w:val="17"/>
              </w:rPr>
              <w:t>Wholesale and retail trade; repair of motor vehicles</w:t>
            </w:r>
          </w:p>
        </w:tc>
        <w:tc>
          <w:tcPr>
            <w:tcW w:w="648" w:type="dxa"/>
            <w:shd w:val="clear" w:color="auto" w:fill="auto"/>
            <w:vAlign w:val="bottom"/>
          </w:tcPr>
          <w:p w14:paraId="36F23AC4"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37.9</w:t>
            </w:r>
          </w:p>
        </w:tc>
        <w:tc>
          <w:tcPr>
            <w:tcW w:w="729" w:type="dxa"/>
            <w:shd w:val="clear" w:color="auto" w:fill="auto"/>
            <w:vAlign w:val="bottom"/>
          </w:tcPr>
          <w:p w14:paraId="05C54487"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62.1</w:t>
            </w:r>
          </w:p>
        </w:tc>
        <w:tc>
          <w:tcPr>
            <w:tcW w:w="720" w:type="dxa"/>
            <w:shd w:val="clear" w:color="auto" w:fill="auto"/>
            <w:vAlign w:val="bottom"/>
          </w:tcPr>
          <w:p w14:paraId="7BE2A1EA"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100</w:t>
            </w:r>
          </w:p>
        </w:tc>
        <w:tc>
          <w:tcPr>
            <w:tcW w:w="937" w:type="dxa"/>
            <w:shd w:val="clear" w:color="auto" w:fill="auto"/>
            <w:vAlign w:val="bottom"/>
          </w:tcPr>
          <w:p w14:paraId="406A9B06"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681 019</w:t>
            </w:r>
          </w:p>
        </w:tc>
      </w:tr>
      <w:tr w:rsidR="00E629DF" w:rsidRPr="0017312F" w14:paraId="5F3563DD" w14:textId="77777777" w:rsidTr="005D22E7">
        <w:tc>
          <w:tcPr>
            <w:tcW w:w="4286" w:type="dxa"/>
            <w:shd w:val="clear" w:color="auto" w:fill="auto"/>
            <w:vAlign w:val="bottom"/>
          </w:tcPr>
          <w:p w14:paraId="65D48E51"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12F">
              <w:rPr>
                <w:sz w:val="17"/>
              </w:rPr>
              <w:t>Transportation and storage</w:t>
            </w:r>
          </w:p>
        </w:tc>
        <w:tc>
          <w:tcPr>
            <w:tcW w:w="648" w:type="dxa"/>
            <w:shd w:val="clear" w:color="auto" w:fill="auto"/>
            <w:vAlign w:val="bottom"/>
          </w:tcPr>
          <w:p w14:paraId="2664991C"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91.2</w:t>
            </w:r>
          </w:p>
        </w:tc>
        <w:tc>
          <w:tcPr>
            <w:tcW w:w="729" w:type="dxa"/>
            <w:shd w:val="clear" w:color="auto" w:fill="auto"/>
            <w:vAlign w:val="bottom"/>
          </w:tcPr>
          <w:p w14:paraId="7C529F49"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8.8</w:t>
            </w:r>
          </w:p>
        </w:tc>
        <w:tc>
          <w:tcPr>
            <w:tcW w:w="720" w:type="dxa"/>
            <w:shd w:val="clear" w:color="auto" w:fill="auto"/>
            <w:vAlign w:val="bottom"/>
          </w:tcPr>
          <w:p w14:paraId="08B5A4BD"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100</w:t>
            </w:r>
          </w:p>
        </w:tc>
        <w:tc>
          <w:tcPr>
            <w:tcW w:w="937" w:type="dxa"/>
            <w:shd w:val="clear" w:color="auto" w:fill="auto"/>
            <w:vAlign w:val="bottom"/>
          </w:tcPr>
          <w:p w14:paraId="3B7DABD2"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106 735</w:t>
            </w:r>
          </w:p>
        </w:tc>
      </w:tr>
      <w:tr w:rsidR="00E629DF" w:rsidRPr="0017312F" w14:paraId="5CC7C8DF" w14:textId="77777777" w:rsidTr="005D22E7">
        <w:tc>
          <w:tcPr>
            <w:tcW w:w="4286" w:type="dxa"/>
            <w:shd w:val="clear" w:color="auto" w:fill="auto"/>
            <w:vAlign w:val="bottom"/>
          </w:tcPr>
          <w:p w14:paraId="1E45078E"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12F">
              <w:rPr>
                <w:sz w:val="17"/>
              </w:rPr>
              <w:t>Accommodation and food service activities</w:t>
            </w:r>
          </w:p>
        </w:tc>
        <w:tc>
          <w:tcPr>
            <w:tcW w:w="648" w:type="dxa"/>
            <w:shd w:val="clear" w:color="auto" w:fill="auto"/>
            <w:vAlign w:val="bottom"/>
          </w:tcPr>
          <w:p w14:paraId="593F8623"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51.7</w:t>
            </w:r>
          </w:p>
        </w:tc>
        <w:tc>
          <w:tcPr>
            <w:tcW w:w="729" w:type="dxa"/>
            <w:shd w:val="clear" w:color="auto" w:fill="auto"/>
            <w:vAlign w:val="bottom"/>
          </w:tcPr>
          <w:p w14:paraId="7509C55A"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48.3</w:t>
            </w:r>
          </w:p>
        </w:tc>
        <w:tc>
          <w:tcPr>
            <w:tcW w:w="720" w:type="dxa"/>
            <w:shd w:val="clear" w:color="auto" w:fill="auto"/>
            <w:vAlign w:val="bottom"/>
          </w:tcPr>
          <w:p w14:paraId="12E50955"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100</w:t>
            </w:r>
          </w:p>
        </w:tc>
        <w:tc>
          <w:tcPr>
            <w:tcW w:w="937" w:type="dxa"/>
            <w:shd w:val="clear" w:color="auto" w:fill="auto"/>
            <w:vAlign w:val="bottom"/>
          </w:tcPr>
          <w:p w14:paraId="77A3AA43"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32 938</w:t>
            </w:r>
          </w:p>
        </w:tc>
      </w:tr>
      <w:tr w:rsidR="00E629DF" w:rsidRPr="0017312F" w14:paraId="222A5079" w14:textId="77777777" w:rsidTr="005D22E7">
        <w:tc>
          <w:tcPr>
            <w:tcW w:w="4286" w:type="dxa"/>
            <w:shd w:val="clear" w:color="auto" w:fill="auto"/>
            <w:vAlign w:val="bottom"/>
          </w:tcPr>
          <w:p w14:paraId="7771E8A7"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12F">
              <w:rPr>
                <w:sz w:val="17"/>
              </w:rPr>
              <w:t>Information and communication</w:t>
            </w:r>
          </w:p>
        </w:tc>
        <w:tc>
          <w:tcPr>
            <w:tcW w:w="648" w:type="dxa"/>
            <w:shd w:val="clear" w:color="auto" w:fill="auto"/>
            <w:vAlign w:val="bottom"/>
          </w:tcPr>
          <w:p w14:paraId="67F7401B"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84.4</w:t>
            </w:r>
          </w:p>
        </w:tc>
        <w:tc>
          <w:tcPr>
            <w:tcW w:w="729" w:type="dxa"/>
            <w:shd w:val="clear" w:color="auto" w:fill="auto"/>
            <w:vAlign w:val="bottom"/>
          </w:tcPr>
          <w:p w14:paraId="13634C50"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15.6</w:t>
            </w:r>
          </w:p>
        </w:tc>
        <w:tc>
          <w:tcPr>
            <w:tcW w:w="720" w:type="dxa"/>
            <w:shd w:val="clear" w:color="auto" w:fill="auto"/>
            <w:vAlign w:val="bottom"/>
          </w:tcPr>
          <w:p w14:paraId="6373603E"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100</w:t>
            </w:r>
          </w:p>
        </w:tc>
        <w:tc>
          <w:tcPr>
            <w:tcW w:w="937" w:type="dxa"/>
            <w:shd w:val="clear" w:color="auto" w:fill="auto"/>
            <w:vAlign w:val="bottom"/>
          </w:tcPr>
          <w:p w14:paraId="5C4019CA"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25 620</w:t>
            </w:r>
          </w:p>
        </w:tc>
      </w:tr>
      <w:tr w:rsidR="00E629DF" w:rsidRPr="0017312F" w14:paraId="1B8C6C0B" w14:textId="77777777" w:rsidTr="005D22E7">
        <w:tc>
          <w:tcPr>
            <w:tcW w:w="4286" w:type="dxa"/>
            <w:shd w:val="clear" w:color="auto" w:fill="auto"/>
            <w:vAlign w:val="bottom"/>
          </w:tcPr>
          <w:p w14:paraId="4C5DEF9F"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12F">
              <w:rPr>
                <w:sz w:val="17"/>
              </w:rPr>
              <w:t>Financial and insurance activities</w:t>
            </w:r>
          </w:p>
        </w:tc>
        <w:tc>
          <w:tcPr>
            <w:tcW w:w="648" w:type="dxa"/>
            <w:shd w:val="clear" w:color="auto" w:fill="auto"/>
            <w:vAlign w:val="bottom"/>
          </w:tcPr>
          <w:p w14:paraId="4ABE9368"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65.0</w:t>
            </w:r>
          </w:p>
        </w:tc>
        <w:tc>
          <w:tcPr>
            <w:tcW w:w="729" w:type="dxa"/>
            <w:shd w:val="clear" w:color="auto" w:fill="auto"/>
            <w:vAlign w:val="bottom"/>
          </w:tcPr>
          <w:p w14:paraId="0C29E529"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35.0</w:t>
            </w:r>
          </w:p>
        </w:tc>
        <w:tc>
          <w:tcPr>
            <w:tcW w:w="720" w:type="dxa"/>
            <w:shd w:val="clear" w:color="auto" w:fill="auto"/>
            <w:vAlign w:val="bottom"/>
          </w:tcPr>
          <w:p w14:paraId="3E490A58"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100</w:t>
            </w:r>
          </w:p>
        </w:tc>
        <w:tc>
          <w:tcPr>
            <w:tcW w:w="937" w:type="dxa"/>
            <w:shd w:val="clear" w:color="auto" w:fill="auto"/>
            <w:vAlign w:val="bottom"/>
          </w:tcPr>
          <w:p w14:paraId="131EB181"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20 147</w:t>
            </w:r>
          </w:p>
        </w:tc>
      </w:tr>
      <w:tr w:rsidR="00E629DF" w:rsidRPr="0017312F" w14:paraId="27E6E696" w14:textId="77777777" w:rsidTr="005D22E7">
        <w:tc>
          <w:tcPr>
            <w:tcW w:w="4286" w:type="dxa"/>
            <w:shd w:val="clear" w:color="auto" w:fill="auto"/>
            <w:vAlign w:val="bottom"/>
          </w:tcPr>
          <w:p w14:paraId="7519B517"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12F">
              <w:rPr>
                <w:sz w:val="17"/>
              </w:rPr>
              <w:t>Real estate activities</w:t>
            </w:r>
          </w:p>
        </w:tc>
        <w:tc>
          <w:tcPr>
            <w:tcW w:w="648" w:type="dxa"/>
            <w:shd w:val="clear" w:color="auto" w:fill="auto"/>
            <w:vAlign w:val="bottom"/>
          </w:tcPr>
          <w:p w14:paraId="76451E0D"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82.3</w:t>
            </w:r>
          </w:p>
        </w:tc>
        <w:tc>
          <w:tcPr>
            <w:tcW w:w="729" w:type="dxa"/>
            <w:shd w:val="clear" w:color="auto" w:fill="auto"/>
            <w:vAlign w:val="bottom"/>
          </w:tcPr>
          <w:p w14:paraId="549ECBBD"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17.7</w:t>
            </w:r>
          </w:p>
        </w:tc>
        <w:tc>
          <w:tcPr>
            <w:tcW w:w="720" w:type="dxa"/>
            <w:shd w:val="clear" w:color="auto" w:fill="auto"/>
            <w:vAlign w:val="bottom"/>
          </w:tcPr>
          <w:p w14:paraId="6AFAE49A"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100</w:t>
            </w:r>
          </w:p>
        </w:tc>
        <w:tc>
          <w:tcPr>
            <w:tcW w:w="937" w:type="dxa"/>
            <w:shd w:val="clear" w:color="auto" w:fill="auto"/>
            <w:vAlign w:val="bottom"/>
          </w:tcPr>
          <w:p w14:paraId="3620EB12"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22 745</w:t>
            </w:r>
          </w:p>
        </w:tc>
      </w:tr>
      <w:tr w:rsidR="00E629DF" w:rsidRPr="0017312F" w14:paraId="00D3CAD6" w14:textId="77777777" w:rsidTr="005D22E7">
        <w:tc>
          <w:tcPr>
            <w:tcW w:w="4286" w:type="dxa"/>
            <w:shd w:val="clear" w:color="auto" w:fill="auto"/>
            <w:vAlign w:val="bottom"/>
          </w:tcPr>
          <w:p w14:paraId="6028C22F"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12F">
              <w:rPr>
                <w:sz w:val="17"/>
              </w:rPr>
              <w:t>Professional, scientific and technical activities</w:t>
            </w:r>
          </w:p>
        </w:tc>
        <w:tc>
          <w:tcPr>
            <w:tcW w:w="648" w:type="dxa"/>
            <w:shd w:val="clear" w:color="auto" w:fill="auto"/>
            <w:vAlign w:val="bottom"/>
          </w:tcPr>
          <w:p w14:paraId="16AE8009"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73.3</w:t>
            </w:r>
          </w:p>
        </w:tc>
        <w:tc>
          <w:tcPr>
            <w:tcW w:w="729" w:type="dxa"/>
            <w:shd w:val="clear" w:color="auto" w:fill="auto"/>
            <w:vAlign w:val="bottom"/>
          </w:tcPr>
          <w:p w14:paraId="3F728F85"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26.7</w:t>
            </w:r>
          </w:p>
        </w:tc>
        <w:tc>
          <w:tcPr>
            <w:tcW w:w="720" w:type="dxa"/>
            <w:shd w:val="clear" w:color="auto" w:fill="auto"/>
            <w:vAlign w:val="bottom"/>
          </w:tcPr>
          <w:p w14:paraId="28F8A846"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100</w:t>
            </w:r>
          </w:p>
        </w:tc>
        <w:tc>
          <w:tcPr>
            <w:tcW w:w="937" w:type="dxa"/>
            <w:shd w:val="clear" w:color="auto" w:fill="auto"/>
            <w:vAlign w:val="bottom"/>
          </w:tcPr>
          <w:p w14:paraId="665C5FCB"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26 045</w:t>
            </w:r>
          </w:p>
        </w:tc>
      </w:tr>
      <w:tr w:rsidR="00E629DF" w:rsidRPr="0017312F" w14:paraId="7673F28C" w14:textId="77777777" w:rsidTr="005D22E7">
        <w:tc>
          <w:tcPr>
            <w:tcW w:w="4286" w:type="dxa"/>
            <w:shd w:val="clear" w:color="auto" w:fill="auto"/>
            <w:vAlign w:val="bottom"/>
          </w:tcPr>
          <w:p w14:paraId="58193048"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12F">
              <w:rPr>
                <w:sz w:val="17"/>
              </w:rPr>
              <w:t>Administrative and support service activities</w:t>
            </w:r>
          </w:p>
        </w:tc>
        <w:tc>
          <w:tcPr>
            <w:tcW w:w="648" w:type="dxa"/>
            <w:shd w:val="clear" w:color="auto" w:fill="auto"/>
            <w:vAlign w:val="bottom"/>
          </w:tcPr>
          <w:p w14:paraId="595E315E"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83.4</w:t>
            </w:r>
          </w:p>
        </w:tc>
        <w:tc>
          <w:tcPr>
            <w:tcW w:w="729" w:type="dxa"/>
            <w:shd w:val="clear" w:color="auto" w:fill="auto"/>
            <w:vAlign w:val="bottom"/>
          </w:tcPr>
          <w:p w14:paraId="0D98C815"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16.6</w:t>
            </w:r>
          </w:p>
        </w:tc>
        <w:tc>
          <w:tcPr>
            <w:tcW w:w="720" w:type="dxa"/>
            <w:shd w:val="clear" w:color="auto" w:fill="auto"/>
            <w:vAlign w:val="bottom"/>
          </w:tcPr>
          <w:p w14:paraId="39407471"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100</w:t>
            </w:r>
          </w:p>
        </w:tc>
        <w:tc>
          <w:tcPr>
            <w:tcW w:w="937" w:type="dxa"/>
            <w:shd w:val="clear" w:color="auto" w:fill="auto"/>
            <w:vAlign w:val="bottom"/>
          </w:tcPr>
          <w:p w14:paraId="78BFF055"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57 198</w:t>
            </w:r>
          </w:p>
        </w:tc>
      </w:tr>
      <w:tr w:rsidR="00E629DF" w:rsidRPr="0017312F" w14:paraId="753AE1F0" w14:textId="77777777" w:rsidTr="005D22E7">
        <w:tc>
          <w:tcPr>
            <w:tcW w:w="4286" w:type="dxa"/>
            <w:shd w:val="clear" w:color="auto" w:fill="auto"/>
            <w:vAlign w:val="bottom"/>
          </w:tcPr>
          <w:p w14:paraId="592CE6DC"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12F">
              <w:rPr>
                <w:sz w:val="17"/>
              </w:rPr>
              <w:t xml:space="preserve">Public administration and </w:t>
            </w:r>
            <w:proofErr w:type="spellStart"/>
            <w:r w:rsidRPr="0017312F">
              <w:rPr>
                <w:sz w:val="17"/>
              </w:rPr>
              <w:t>defence</w:t>
            </w:r>
            <w:proofErr w:type="spellEnd"/>
            <w:r w:rsidRPr="0017312F">
              <w:rPr>
                <w:sz w:val="17"/>
              </w:rPr>
              <w:t>; compulsory social security</w:t>
            </w:r>
          </w:p>
        </w:tc>
        <w:tc>
          <w:tcPr>
            <w:tcW w:w="648" w:type="dxa"/>
            <w:shd w:val="clear" w:color="auto" w:fill="auto"/>
            <w:vAlign w:val="bottom"/>
          </w:tcPr>
          <w:p w14:paraId="2AA16575"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73.6</w:t>
            </w:r>
          </w:p>
        </w:tc>
        <w:tc>
          <w:tcPr>
            <w:tcW w:w="729" w:type="dxa"/>
            <w:shd w:val="clear" w:color="auto" w:fill="auto"/>
            <w:vAlign w:val="bottom"/>
          </w:tcPr>
          <w:p w14:paraId="0CBE03B0"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26.4</w:t>
            </w:r>
          </w:p>
        </w:tc>
        <w:tc>
          <w:tcPr>
            <w:tcW w:w="720" w:type="dxa"/>
            <w:shd w:val="clear" w:color="auto" w:fill="auto"/>
            <w:vAlign w:val="bottom"/>
          </w:tcPr>
          <w:p w14:paraId="70A023AB"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100</w:t>
            </w:r>
          </w:p>
        </w:tc>
        <w:tc>
          <w:tcPr>
            <w:tcW w:w="937" w:type="dxa"/>
            <w:shd w:val="clear" w:color="auto" w:fill="auto"/>
            <w:vAlign w:val="bottom"/>
          </w:tcPr>
          <w:p w14:paraId="4A8541D2"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100 169</w:t>
            </w:r>
          </w:p>
        </w:tc>
      </w:tr>
      <w:tr w:rsidR="00E629DF" w:rsidRPr="0017312F" w14:paraId="7B4E1639" w14:textId="77777777" w:rsidTr="005D22E7">
        <w:tc>
          <w:tcPr>
            <w:tcW w:w="4286" w:type="dxa"/>
            <w:shd w:val="clear" w:color="auto" w:fill="auto"/>
            <w:vAlign w:val="bottom"/>
          </w:tcPr>
          <w:p w14:paraId="6EFAAD6B"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12F">
              <w:rPr>
                <w:sz w:val="17"/>
              </w:rPr>
              <w:t>Education</w:t>
            </w:r>
          </w:p>
        </w:tc>
        <w:tc>
          <w:tcPr>
            <w:tcW w:w="648" w:type="dxa"/>
            <w:shd w:val="clear" w:color="auto" w:fill="auto"/>
            <w:vAlign w:val="bottom"/>
          </w:tcPr>
          <w:p w14:paraId="21DBDE2E"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43.0</w:t>
            </w:r>
          </w:p>
        </w:tc>
        <w:tc>
          <w:tcPr>
            <w:tcW w:w="729" w:type="dxa"/>
            <w:shd w:val="clear" w:color="auto" w:fill="auto"/>
            <w:vAlign w:val="bottom"/>
          </w:tcPr>
          <w:p w14:paraId="0AE74B61"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57.0</w:t>
            </w:r>
          </w:p>
        </w:tc>
        <w:tc>
          <w:tcPr>
            <w:tcW w:w="720" w:type="dxa"/>
            <w:shd w:val="clear" w:color="auto" w:fill="auto"/>
            <w:vAlign w:val="bottom"/>
          </w:tcPr>
          <w:p w14:paraId="66437259"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100</w:t>
            </w:r>
          </w:p>
        </w:tc>
        <w:tc>
          <w:tcPr>
            <w:tcW w:w="937" w:type="dxa"/>
            <w:shd w:val="clear" w:color="auto" w:fill="auto"/>
            <w:vAlign w:val="bottom"/>
          </w:tcPr>
          <w:p w14:paraId="44869D51"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178 585</w:t>
            </w:r>
          </w:p>
        </w:tc>
      </w:tr>
      <w:tr w:rsidR="00E629DF" w:rsidRPr="0017312F" w14:paraId="028065A9" w14:textId="77777777" w:rsidTr="005D22E7">
        <w:tc>
          <w:tcPr>
            <w:tcW w:w="4286" w:type="dxa"/>
            <w:shd w:val="clear" w:color="auto" w:fill="auto"/>
            <w:vAlign w:val="bottom"/>
          </w:tcPr>
          <w:p w14:paraId="7DB774D3"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12F">
              <w:rPr>
                <w:sz w:val="17"/>
              </w:rPr>
              <w:t>Human health and social work activities</w:t>
            </w:r>
          </w:p>
        </w:tc>
        <w:tc>
          <w:tcPr>
            <w:tcW w:w="648" w:type="dxa"/>
            <w:shd w:val="clear" w:color="auto" w:fill="auto"/>
            <w:vAlign w:val="bottom"/>
          </w:tcPr>
          <w:p w14:paraId="0209C70E"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35.8</w:t>
            </w:r>
          </w:p>
        </w:tc>
        <w:tc>
          <w:tcPr>
            <w:tcW w:w="729" w:type="dxa"/>
            <w:shd w:val="clear" w:color="auto" w:fill="auto"/>
            <w:vAlign w:val="bottom"/>
          </w:tcPr>
          <w:p w14:paraId="4C261610"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64.2</w:t>
            </w:r>
          </w:p>
        </w:tc>
        <w:tc>
          <w:tcPr>
            <w:tcW w:w="720" w:type="dxa"/>
            <w:shd w:val="clear" w:color="auto" w:fill="auto"/>
            <w:vAlign w:val="bottom"/>
          </w:tcPr>
          <w:p w14:paraId="6C294392"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100</w:t>
            </w:r>
          </w:p>
        </w:tc>
        <w:tc>
          <w:tcPr>
            <w:tcW w:w="937" w:type="dxa"/>
            <w:shd w:val="clear" w:color="auto" w:fill="auto"/>
            <w:vAlign w:val="bottom"/>
          </w:tcPr>
          <w:p w14:paraId="06122E21"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47 916</w:t>
            </w:r>
          </w:p>
        </w:tc>
      </w:tr>
      <w:tr w:rsidR="00E629DF" w:rsidRPr="0017312F" w14:paraId="6509EA1F" w14:textId="77777777" w:rsidTr="005D22E7">
        <w:tc>
          <w:tcPr>
            <w:tcW w:w="4286" w:type="dxa"/>
            <w:shd w:val="clear" w:color="auto" w:fill="auto"/>
            <w:vAlign w:val="bottom"/>
          </w:tcPr>
          <w:p w14:paraId="12C8A451"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12F">
              <w:rPr>
                <w:sz w:val="17"/>
              </w:rPr>
              <w:t>Arts, entertainment and recreation</w:t>
            </w:r>
          </w:p>
        </w:tc>
        <w:tc>
          <w:tcPr>
            <w:tcW w:w="648" w:type="dxa"/>
            <w:shd w:val="clear" w:color="auto" w:fill="auto"/>
            <w:vAlign w:val="bottom"/>
          </w:tcPr>
          <w:p w14:paraId="36547971"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84.7</w:t>
            </w:r>
          </w:p>
        </w:tc>
        <w:tc>
          <w:tcPr>
            <w:tcW w:w="729" w:type="dxa"/>
            <w:shd w:val="clear" w:color="auto" w:fill="auto"/>
            <w:vAlign w:val="bottom"/>
          </w:tcPr>
          <w:p w14:paraId="61C3AF80"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15.3</w:t>
            </w:r>
          </w:p>
        </w:tc>
        <w:tc>
          <w:tcPr>
            <w:tcW w:w="720" w:type="dxa"/>
            <w:shd w:val="clear" w:color="auto" w:fill="auto"/>
            <w:vAlign w:val="bottom"/>
          </w:tcPr>
          <w:p w14:paraId="2B30BE55"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100</w:t>
            </w:r>
          </w:p>
        </w:tc>
        <w:tc>
          <w:tcPr>
            <w:tcW w:w="937" w:type="dxa"/>
            <w:shd w:val="clear" w:color="auto" w:fill="auto"/>
            <w:vAlign w:val="bottom"/>
          </w:tcPr>
          <w:p w14:paraId="08028DE3"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28 785</w:t>
            </w:r>
          </w:p>
        </w:tc>
      </w:tr>
      <w:tr w:rsidR="00E629DF" w:rsidRPr="0017312F" w14:paraId="166411CE" w14:textId="77777777" w:rsidTr="005D22E7">
        <w:tc>
          <w:tcPr>
            <w:tcW w:w="4286" w:type="dxa"/>
            <w:shd w:val="clear" w:color="auto" w:fill="auto"/>
            <w:vAlign w:val="bottom"/>
          </w:tcPr>
          <w:p w14:paraId="48678AFE"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12F">
              <w:rPr>
                <w:sz w:val="17"/>
              </w:rPr>
              <w:lastRenderedPageBreak/>
              <w:t>Other service activities</w:t>
            </w:r>
          </w:p>
        </w:tc>
        <w:tc>
          <w:tcPr>
            <w:tcW w:w="648" w:type="dxa"/>
            <w:shd w:val="clear" w:color="auto" w:fill="auto"/>
            <w:vAlign w:val="bottom"/>
          </w:tcPr>
          <w:p w14:paraId="474C030C"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42.4</w:t>
            </w:r>
          </w:p>
        </w:tc>
        <w:tc>
          <w:tcPr>
            <w:tcW w:w="729" w:type="dxa"/>
            <w:shd w:val="clear" w:color="auto" w:fill="auto"/>
            <w:vAlign w:val="bottom"/>
          </w:tcPr>
          <w:p w14:paraId="4A1DB5DB"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57.6</w:t>
            </w:r>
          </w:p>
        </w:tc>
        <w:tc>
          <w:tcPr>
            <w:tcW w:w="720" w:type="dxa"/>
            <w:shd w:val="clear" w:color="auto" w:fill="auto"/>
            <w:vAlign w:val="bottom"/>
          </w:tcPr>
          <w:p w14:paraId="70D66BDF"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100</w:t>
            </w:r>
          </w:p>
        </w:tc>
        <w:tc>
          <w:tcPr>
            <w:tcW w:w="937" w:type="dxa"/>
            <w:shd w:val="clear" w:color="auto" w:fill="auto"/>
            <w:vAlign w:val="bottom"/>
          </w:tcPr>
          <w:p w14:paraId="6CF537A1"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100 500</w:t>
            </w:r>
          </w:p>
        </w:tc>
      </w:tr>
      <w:tr w:rsidR="00E629DF" w:rsidRPr="0017312F" w14:paraId="72C1BB0C" w14:textId="77777777" w:rsidTr="005D22E7">
        <w:tc>
          <w:tcPr>
            <w:tcW w:w="4286" w:type="dxa"/>
            <w:shd w:val="clear" w:color="auto" w:fill="auto"/>
            <w:vAlign w:val="bottom"/>
          </w:tcPr>
          <w:p w14:paraId="180BB81F"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12F">
              <w:rPr>
                <w:sz w:val="17"/>
              </w:rPr>
              <w:t>Activities of households as employers undifferentiated goods</w:t>
            </w:r>
          </w:p>
        </w:tc>
        <w:tc>
          <w:tcPr>
            <w:tcW w:w="648" w:type="dxa"/>
            <w:shd w:val="clear" w:color="auto" w:fill="auto"/>
            <w:vAlign w:val="bottom"/>
          </w:tcPr>
          <w:p w14:paraId="14A33E27"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20.5</w:t>
            </w:r>
          </w:p>
        </w:tc>
        <w:tc>
          <w:tcPr>
            <w:tcW w:w="729" w:type="dxa"/>
            <w:shd w:val="clear" w:color="auto" w:fill="auto"/>
            <w:vAlign w:val="bottom"/>
          </w:tcPr>
          <w:p w14:paraId="55941D2F"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79.5</w:t>
            </w:r>
          </w:p>
        </w:tc>
        <w:tc>
          <w:tcPr>
            <w:tcW w:w="720" w:type="dxa"/>
            <w:shd w:val="clear" w:color="auto" w:fill="auto"/>
            <w:vAlign w:val="bottom"/>
          </w:tcPr>
          <w:p w14:paraId="2E3064B3"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100</w:t>
            </w:r>
          </w:p>
        </w:tc>
        <w:tc>
          <w:tcPr>
            <w:tcW w:w="937" w:type="dxa"/>
            <w:shd w:val="clear" w:color="auto" w:fill="auto"/>
            <w:vAlign w:val="bottom"/>
          </w:tcPr>
          <w:p w14:paraId="1193EB97"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160 416</w:t>
            </w:r>
          </w:p>
        </w:tc>
      </w:tr>
      <w:tr w:rsidR="00E629DF" w:rsidRPr="0017312F" w14:paraId="3595C2D3" w14:textId="77777777" w:rsidTr="005D22E7">
        <w:tc>
          <w:tcPr>
            <w:tcW w:w="4286" w:type="dxa"/>
            <w:shd w:val="clear" w:color="auto" w:fill="auto"/>
            <w:vAlign w:val="bottom"/>
          </w:tcPr>
          <w:p w14:paraId="0D31A83C"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12F">
              <w:rPr>
                <w:sz w:val="17"/>
              </w:rPr>
              <w:t>Activities of extraterritorial organizations and bodies</w:t>
            </w:r>
          </w:p>
        </w:tc>
        <w:tc>
          <w:tcPr>
            <w:tcW w:w="648" w:type="dxa"/>
            <w:shd w:val="clear" w:color="auto" w:fill="auto"/>
            <w:vAlign w:val="bottom"/>
          </w:tcPr>
          <w:p w14:paraId="450FB66D"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45.9</w:t>
            </w:r>
          </w:p>
        </w:tc>
        <w:tc>
          <w:tcPr>
            <w:tcW w:w="729" w:type="dxa"/>
            <w:shd w:val="clear" w:color="auto" w:fill="auto"/>
            <w:vAlign w:val="bottom"/>
          </w:tcPr>
          <w:p w14:paraId="06D64905"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54.1</w:t>
            </w:r>
          </w:p>
        </w:tc>
        <w:tc>
          <w:tcPr>
            <w:tcW w:w="720" w:type="dxa"/>
            <w:shd w:val="clear" w:color="auto" w:fill="auto"/>
            <w:vAlign w:val="bottom"/>
          </w:tcPr>
          <w:p w14:paraId="65BBFAFD"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100</w:t>
            </w:r>
          </w:p>
        </w:tc>
        <w:tc>
          <w:tcPr>
            <w:tcW w:w="937" w:type="dxa"/>
            <w:shd w:val="clear" w:color="auto" w:fill="auto"/>
            <w:vAlign w:val="bottom"/>
          </w:tcPr>
          <w:p w14:paraId="7798A242"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12F">
              <w:rPr>
                <w:sz w:val="17"/>
              </w:rPr>
              <w:t>2 238</w:t>
            </w:r>
          </w:p>
        </w:tc>
      </w:tr>
      <w:tr w:rsidR="00E629DF" w:rsidRPr="0017312F" w14:paraId="0D913C94" w14:textId="77777777" w:rsidTr="005D22E7">
        <w:tc>
          <w:tcPr>
            <w:tcW w:w="4286" w:type="dxa"/>
            <w:tcBorders>
              <w:bottom w:val="single" w:sz="4" w:space="0" w:color="auto"/>
            </w:tcBorders>
            <w:shd w:val="clear" w:color="auto" w:fill="auto"/>
            <w:vAlign w:val="bottom"/>
          </w:tcPr>
          <w:p w14:paraId="4D5FF470"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left"/>
              <w:rPr>
                <w:sz w:val="17"/>
              </w:rPr>
            </w:pPr>
            <w:r w:rsidRPr="0017312F">
              <w:rPr>
                <w:sz w:val="17"/>
              </w:rPr>
              <w:t>Not stated</w:t>
            </w:r>
          </w:p>
        </w:tc>
        <w:tc>
          <w:tcPr>
            <w:tcW w:w="648" w:type="dxa"/>
            <w:tcBorders>
              <w:bottom w:val="single" w:sz="4" w:space="0" w:color="auto"/>
            </w:tcBorders>
            <w:shd w:val="clear" w:color="auto" w:fill="auto"/>
            <w:vAlign w:val="bottom"/>
          </w:tcPr>
          <w:p w14:paraId="75315A14"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17312F">
              <w:rPr>
                <w:sz w:val="17"/>
              </w:rPr>
              <w:t>41.1</w:t>
            </w:r>
          </w:p>
        </w:tc>
        <w:tc>
          <w:tcPr>
            <w:tcW w:w="729" w:type="dxa"/>
            <w:tcBorders>
              <w:bottom w:val="single" w:sz="4" w:space="0" w:color="auto"/>
            </w:tcBorders>
            <w:shd w:val="clear" w:color="auto" w:fill="auto"/>
            <w:vAlign w:val="bottom"/>
          </w:tcPr>
          <w:p w14:paraId="0159B8F7"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17312F">
              <w:rPr>
                <w:sz w:val="17"/>
              </w:rPr>
              <w:t>59.0</w:t>
            </w:r>
          </w:p>
        </w:tc>
        <w:tc>
          <w:tcPr>
            <w:tcW w:w="720" w:type="dxa"/>
            <w:tcBorders>
              <w:bottom w:val="single" w:sz="4" w:space="0" w:color="auto"/>
            </w:tcBorders>
            <w:shd w:val="clear" w:color="auto" w:fill="auto"/>
            <w:vAlign w:val="bottom"/>
          </w:tcPr>
          <w:p w14:paraId="6A198D68"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17312F">
              <w:rPr>
                <w:sz w:val="17"/>
              </w:rPr>
              <w:t>100</w:t>
            </w:r>
          </w:p>
        </w:tc>
        <w:tc>
          <w:tcPr>
            <w:tcW w:w="937" w:type="dxa"/>
            <w:tcBorders>
              <w:bottom w:val="single" w:sz="4" w:space="0" w:color="auto"/>
            </w:tcBorders>
            <w:shd w:val="clear" w:color="auto" w:fill="auto"/>
            <w:vAlign w:val="bottom"/>
          </w:tcPr>
          <w:p w14:paraId="7152B907" w14:textId="77777777" w:rsidR="00E629DF" w:rsidRPr="0017312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17312F">
              <w:rPr>
                <w:sz w:val="17"/>
              </w:rPr>
              <w:t>1 199</w:t>
            </w:r>
          </w:p>
        </w:tc>
      </w:tr>
      <w:tr w:rsidR="00E629DF" w:rsidRPr="00173427" w14:paraId="44DD5F0E" w14:textId="77777777" w:rsidTr="005D22E7">
        <w:tc>
          <w:tcPr>
            <w:tcW w:w="4286" w:type="dxa"/>
            <w:tcBorders>
              <w:top w:val="single" w:sz="4" w:space="0" w:color="auto"/>
              <w:bottom w:val="single" w:sz="12" w:space="0" w:color="auto"/>
            </w:tcBorders>
            <w:shd w:val="clear" w:color="auto" w:fill="auto"/>
            <w:vAlign w:val="bottom"/>
          </w:tcPr>
          <w:p w14:paraId="17CDB722"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bCs/>
                <w:sz w:val="17"/>
              </w:rPr>
            </w:pPr>
            <w:r>
              <w:rPr>
                <w:b/>
                <w:bCs/>
                <w:sz w:val="17"/>
              </w:rPr>
              <w:tab/>
            </w:r>
            <w:r w:rsidRPr="00173427">
              <w:rPr>
                <w:b/>
                <w:bCs/>
                <w:sz w:val="17"/>
              </w:rPr>
              <w:t>Total</w:t>
            </w:r>
          </w:p>
        </w:tc>
        <w:tc>
          <w:tcPr>
            <w:tcW w:w="648" w:type="dxa"/>
            <w:tcBorders>
              <w:top w:val="single" w:sz="4" w:space="0" w:color="auto"/>
              <w:bottom w:val="single" w:sz="12" w:space="0" w:color="auto"/>
            </w:tcBorders>
            <w:shd w:val="clear" w:color="auto" w:fill="auto"/>
            <w:vAlign w:val="bottom"/>
          </w:tcPr>
          <w:p w14:paraId="49F76420"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rPr>
            </w:pPr>
            <w:r w:rsidRPr="00173427">
              <w:rPr>
                <w:b/>
                <w:bCs/>
                <w:sz w:val="17"/>
              </w:rPr>
              <w:t>49.3</w:t>
            </w:r>
          </w:p>
        </w:tc>
        <w:tc>
          <w:tcPr>
            <w:tcW w:w="729" w:type="dxa"/>
            <w:tcBorders>
              <w:top w:val="single" w:sz="4" w:space="0" w:color="auto"/>
              <w:bottom w:val="single" w:sz="12" w:space="0" w:color="auto"/>
            </w:tcBorders>
            <w:shd w:val="clear" w:color="auto" w:fill="auto"/>
            <w:vAlign w:val="bottom"/>
          </w:tcPr>
          <w:p w14:paraId="32C8F21F"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rPr>
            </w:pPr>
            <w:r w:rsidRPr="00173427">
              <w:rPr>
                <w:b/>
                <w:bCs/>
                <w:sz w:val="17"/>
              </w:rPr>
              <w:t>50.7</w:t>
            </w:r>
          </w:p>
        </w:tc>
        <w:tc>
          <w:tcPr>
            <w:tcW w:w="720" w:type="dxa"/>
            <w:tcBorders>
              <w:top w:val="single" w:sz="4" w:space="0" w:color="auto"/>
              <w:bottom w:val="single" w:sz="12" w:space="0" w:color="auto"/>
            </w:tcBorders>
            <w:shd w:val="clear" w:color="auto" w:fill="auto"/>
            <w:vAlign w:val="bottom"/>
          </w:tcPr>
          <w:p w14:paraId="61FD6893"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rPr>
            </w:pPr>
            <w:r w:rsidRPr="00173427">
              <w:rPr>
                <w:b/>
                <w:bCs/>
                <w:sz w:val="17"/>
              </w:rPr>
              <w:t>100</w:t>
            </w:r>
          </w:p>
        </w:tc>
        <w:tc>
          <w:tcPr>
            <w:tcW w:w="937" w:type="dxa"/>
            <w:tcBorders>
              <w:top w:val="single" w:sz="4" w:space="0" w:color="auto"/>
              <w:bottom w:val="single" w:sz="12" w:space="0" w:color="auto"/>
            </w:tcBorders>
            <w:shd w:val="clear" w:color="auto" w:fill="auto"/>
            <w:vAlign w:val="bottom"/>
          </w:tcPr>
          <w:p w14:paraId="51A1BD06"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rPr>
            </w:pPr>
            <w:r w:rsidRPr="00173427">
              <w:rPr>
                <w:b/>
                <w:bCs/>
                <w:sz w:val="17"/>
              </w:rPr>
              <w:t>6 265 869</w:t>
            </w:r>
          </w:p>
        </w:tc>
      </w:tr>
    </w:tbl>
    <w:p w14:paraId="7B9467AF" w14:textId="77777777" w:rsidR="00E629DF" w:rsidRPr="00173427" w:rsidRDefault="00E629DF" w:rsidP="00E629DF">
      <w:pPr>
        <w:pStyle w:val="SingleTxt"/>
        <w:spacing w:after="0" w:line="120" w:lineRule="exact"/>
        <w:rPr>
          <w:sz w:val="10"/>
          <w:lang w:val="en-US"/>
        </w:rPr>
      </w:pPr>
    </w:p>
    <w:p w14:paraId="075AAF58" w14:textId="77777777" w:rsidR="00E629DF" w:rsidRPr="00173427" w:rsidRDefault="00E629DF" w:rsidP="00E629DF">
      <w:pPr>
        <w:pStyle w:val="FootnoteText"/>
        <w:tabs>
          <w:tab w:val="clear" w:pos="418"/>
          <w:tab w:val="right" w:pos="1476"/>
          <w:tab w:val="left" w:pos="1548"/>
          <w:tab w:val="right" w:pos="1836"/>
          <w:tab w:val="left" w:pos="1908"/>
        </w:tabs>
        <w:ind w:left="1548" w:right="1267" w:hanging="288"/>
      </w:pPr>
      <w:r w:rsidRPr="00173427">
        <w:rPr>
          <w:i/>
        </w:rPr>
        <w:t>Source</w:t>
      </w:r>
      <w:r w:rsidRPr="00AF53DE">
        <w:t>:</w:t>
      </w:r>
      <w:r w:rsidRPr="00173427">
        <w:rPr>
          <w:i/>
        </w:rPr>
        <w:t xml:space="preserve"> </w:t>
      </w:r>
      <w:r w:rsidRPr="00173427">
        <w:t>ZIMSTAT, 2014 LFS.</w:t>
      </w:r>
    </w:p>
    <w:p w14:paraId="3D0585BB" w14:textId="77777777" w:rsidR="00E629DF" w:rsidRPr="00173427" w:rsidRDefault="00E629DF" w:rsidP="00E629DF">
      <w:pPr>
        <w:pStyle w:val="SingleTxt"/>
        <w:spacing w:after="0" w:line="120" w:lineRule="exact"/>
        <w:rPr>
          <w:sz w:val="10"/>
          <w:lang w:val="en-US"/>
        </w:rPr>
      </w:pPr>
    </w:p>
    <w:p w14:paraId="17E82AB5" w14:textId="77777777" w:rsidR="00E629DF" w:rsidRPr="00173427" w:rsidRDefault="00E629DF" w:rsidP="00E629DF">
      <w:pPr>
        <w:pStyle w:val="SingleTxt"/>
        <w:spacing w:after="0" w:line="120" w:lineRule="exact"/>
        <w:rPr>
          <w:sz w:val="10"/>
          <w:lang w:val="en-US"/>
        </w:rPr>
      </w:pPr>
    </w:p>
    <w:p w14:paraId="40BB1814" w14:textId="77777777" w:rsidR="00E629DF" w:rsidRPr="00AF53DE"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2DBA">
        <w:rPr>
          <w:b w:val="0"/>
          <w:bCs/>
        </w:rPr>
        <w:tab/>
      </w:r>
      <w:r w:rsidRPr="00872DBA">
        <w:rPr>
          <w:b w:val="0"/>
          <w:bCs/>
        </w:rPr>
        <w:tab/>
        <w:t>Table 22</w:t>
      </w:r>
      <w:r w:rsidRPr="00872DBA">
        <w:rPr>
          <w:b w:val="0"/>
          <w:bCs/>
        </w:rPr>
        <w:br/>
      </w:r>
      <w:r w:rsidRPr="00AF53DE">
        <w:t>Percentage distribution of share of women in wage (paid) employment in the non</w:t>
      </w:r>
      <w:r w:rsidRPr="00AF53DE">
        <w:noBreakHyphen/>
        <w:t>agriculture sector by industry</w:t>
      </w:r>
    </w:p>
    <w:p w14:paraId="64978530" w14:textId="77777777" w:rsidR="00E629DF" w:rsidRPr="00872DBA" w:rsidRDefault="00E629DF" w:rsidP="00E629DF">
      <w:pPr>
        <w:pStyle w:val="SingleTxt"/>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286"/>
        <w:gridCol w:w="648"/>
        <w:gridCol w:w="729"/>
        <w:gridCol w:w="720"/>
        <w:gridCol w:w="937"/>
      </w:tblGrid>
      <w:tr w:rsidR="00E629DF" w:rsidRPr="00173427" w14:paraId="501390E0" w14:textId="77777777" w:rsidTr="005D22E7">
        <w:trPr>
          <w:tblHeader/>
        </w:trPr>
        <w:tc>
          <w:tcPr>
            <w:tcW w:w="4286" w:type="dxa"/>
            <w:vMerge w:val="restart"/>
            <w:tcBorders>
              <w:top w:val="single" w:sz="4" w:space="0" w:color="auto"/>
            </w:tcBorders>
            <w:shd w:val="clear" w:color="auto" w:fill="auto"/>
            <w:vAlign w:val="bottom"/>
          </w:tcPr>
          <w:p w14:paraId="23DD7F0C"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173427">
              <w:rPr>
                <w:i/>
                <w:sz w:val="14"/>
              </w:rPr>
              <w:t>Industrial sector</w:t>
            </w:r>
          </w:p>
        </w:tc>
        <w:tc>
          <w:tcPr>
            <w:tcW w:w="648" w:type="dxa"/>
            <w:vMerge w:val="restart"/>
            <w:tcBorders>
              <w:top w:val="single" w:sz="4" w:space="0" w:color="auto"/>
            </w:tcBorders>
            <w:shd w:val="clear" w:color="auto" w:fill="auto"/>
            <w:vAlign w:val="bottom"/>
          </w:tcPr>
          <w:p w14:paraId="035FA576"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73427">
              <w:rPr>
                <w:i/>
                <w:sz w:val="14"/>
              </w:rPr>
              <w:t>Male</w:t>
            </w:r>
          </w:p>
        </w:tc>
        <w:tc>
          <w:tcPr>
            <w:tcW w:w="729" w:type="dxa"/>
            <w:vMerge w:val="restart"/>
            <w:tcBorders>
              <w:top w:val="single" w:sz="4" w:space="0" w:color="auto"/>
            </w:tcBorders>
            <w:shd w:val="clear" w:color="auto" w:fill="auto"/>
            <w:vAlign w:val="bottom"/>
          </w:tcPr>
          <w:p w14:paraId="075B58E4"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73427">
              <w:rPr>
                <w:i/>
                <w:sz w:val="14"/>
              </w:rPr>
              <w:t>Female</w:t>
            </w:r>
          </w:p>
        </w:tc>
        <w:tc>
          <w:tcPr>
            <w:tcW w:w="1657" w:type="dxa"/>
            <w:gridSpan w:val="2"/>
            <w:tcBorders>
              <w:top w:val="single" w:sz="4" w:space="0" w:color="auto"/>
              <w:bottom w:val="single" w:sz="4" w:space="0" w:color="auto"/>
            </w:tcBorders>
            <w:shd w:val="clear" w:color="auto" w:fill="auto"/>
            <w:vAlign w:val="bottom"/>
          </w:tcPr>
          <w:p w14:paraId="566DDF12"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173427">
              <w:rPr>
                <w:i/>
                <w:sz w:val="14"/>
              </w:rPr>
              <w:t>Total</w:t>
            </w:r>
          </w:p>
        </w:tc>
      </w:tr>
      <w:tr w:rsidR="00E629DF" w:rsidRPr="00173427" w14:paraId="493EDBCF" w14:textId="77777777" w:rsidTr="005D22E7">
        <w:trPr>
          <w:tblHeader/>
        </w:trPr>
        <w:tc>
          <w:tcPr>
            <w:tcW w:w="4286" w:type="dxa"/>
            <w:vMerge/>
            <w:tcBorders>
              <w:bottom w:val="single" w:sz="12" w:space="0" w:color="auto"/>
            </w:tcBorders>
            <w:shd w:val="clear" w:color="auto" w:fill="auto"/>
            <w:vAlign w:val="bottom"/>
          </w:tcPr>
          <w:p w14:paraId="19A9CB54"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648" w:type="dxa"/>
            <w:vMerge/>
            <w:tcBorders>
              <w:bottom w:val="single" w:sz="12" w:space="0" w:color="auto"/>
            </w:tcBorders>
            <w:shd w:val="clear" w:color="auto" w:fill="auto"/>
            <w:vAlign w:val="bottom"/>
          </w:tcPr>
          <w:p w14:paraId="21EA02D9"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729" w:type="dxa"/>
            <w:vMerge/>
            <w:tcBorders>
              <w:bottom w:val="single" w:sz="12" w:space="0" w:color="auto"/>
            </w:tcBorders>
            <w:shd w:val="clear" w:color="auto" w:fill="auto"/>
            <w:vAlign w:val="bottom"/>
          </w:tcPr>
          <w:p w14:paraId="297C148D"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720" w:type="dxa"/>
            <w:tcBorders>
              <w:top w:val="single" w:sz="4" w:space="0" w:color="auto"/>
              <w:bottom w:val="single" w:sz="12" w:space="0" w:color="auto"/>
            </w:tcBorders>
            <w:shd w:val="clear" w:color="auto" w:fill="auto"/>
            <w:vAlign w:val="bottom"/>
          </w:tcPr>
          <w:p w14:paraId="182D3746"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73427">
              <w:rPr>
                <w:i/>
                <w:sz w:val="14"/>
              </w:rPr>
              <w:t>Percent</w:t>
            </w:r>
          </w:p>
        </w:tc>
        <w:tc>
          <w:tcPr>
            <w:tcW w:w="937" w:type="dxa"/>
            <w:tcBorders>
              <w:top w:val="single" w:sz="4" w:space="0" w:color="auto"/>
              <w:bottom w:val="single" w:sz="12" w:space="0" w:color="auto"/>
            </w:tcBorders>
            <w:shd w:val="clear" w:color="auto" w:fill="auto"/>
            <w:vAlign w:val="bottom"/>
          </w:tcPr>
          <w:p w14:paraId="19AE27F0"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73427">
              <w:rPr>
                <w:i/>
                <w:sz w:val="14"/>
              </w:rPr>
              <w:t>Number</w:t>
            </w:r>
          </w:p>
        </w:tc>
      </w:tr>
      <w:tr w:rsidR="00E629DF" w:rsidRPr="00173427" w14:paraId="468A7262" w14:textId="77777777" w:rsidTr="005D22E7">
        <w:trPr>
          <w:trHeight w:hRule="exact" w:val="115"/>
          <w:tblHeader/>
        </w:trPr>
        <w:tc>
          <w:tcPr>
            <w:tcW w:w="4286" w:type="dxa"/>
            <w:tcBorders>
              <w:top w:val="single" w:sz="12" w:space="0" w:color="auto"/>
            </w:tcBorders>
            <w:shd w:val="clear" w:color="auto" w:fill="auto"/>
            <w:vAlign w:val="bottom"/>
          </w:tcPr>
          <w:p w14:paraId="0B8361D4"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648" w:type="dxa"/>
            <w:tcBorders>
              <w:top w:val="single" w:sz="12" w:space="0" w:color="auto"/>
            </w:tcBorders>
            <w:shd w:val="clear" w:color="auto" w:fill="auto"/>
            <w:vAlign w:val="bottom"/>
          </w:tcPr>
          <w:p w14:paraId="4A4CBC62"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9" w:type="dxa"/>
            <w:tcBorders>
              <w:top w:val="single" w:sz="12" w:space="0" w:color="auto"/>
            </w:tcBorders>
            <w:shd w:val="clear" w:color="auto" w:fill="auto"/>
            <w:vAlign w:val="bottom"/>
          </w:tcPr>
          <w:p w14:paraId="7CE3E88B"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0" w:type="dxa"/>
            <w:tcBorders>
              <w:top w:val="single" w:sz="12" w:space="0" w:color="auto"/>
            </w:tcBorders>
            <w:shd w:val="clear" w:color="auto" w:fill="auto"/>
            <w:vAlign w:val="bottom"/>
          </w:tcPr>
          <w:p w14:paraId="4E5D20BE"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37" w:type="dxa"/>
            <w:tcBorders>
              <w:top w:val="single" w:sz="12" w:space="0" w:color="auto"/>
            </w:tcBorders>
            <w:shd w:val="clear" w:color="auto" w:fill="auto"/>
            <w:vAlign w:val="bottom"/>
          </w:tcPr>
          <w:p w14:paraId="65BE09CA"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629DF" w:rsidRPr="00173427" w14:paraId="5CB3FF01" w14:textId="77777777" w:rsidTr="005D22E7">
        <w:tc>
          <w:tcPr>
            <w:tcW w:w="4286" w:type="dxa"/>
            <w:shd w:val="clear" w:color="auto" w:fill="auto"/>
            <w:vAlign w:val="bottom"/>
          </w:tcPr>
          <w:p w14:paraId="4852F7F0"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427">
              <w:rPr>
                <w:sz w:val="17"/>
              </w:rPr>
              <w:t>Mining and quarrying</w:t>
            </w:r>
          </w:p>
        </w:tc>
        <w:tc>
          <w:tcPr>
            <w:tcW w:w="648" w:type="dxa"/>
            <w:shd w:val="clear" w:color="auto" w:fill="auto"/>
            <w:vAlign w:val="bottom"/>
          </w:tcPr>
          <w:p w14:paraId="31FE7FF7"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93.7</w:t>
            </w:r>
          </w:p>
        </w:tc>
        <w:tc>
          <w:tcPr>
            <w:tcW w:w="729" w:type="dxa"/>
            <w:shd w:val="clear" w:color="auto" w:fill="auto"/>
            <w:vAlign w:val="bottom"/>
          </w:tcPr>
          <w:p w14:paraId="0B7FEF0A"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6.3</w:t>
            </w:r>
          </w:p>
        </w:tc>
        <w:tc>
          <w:tcPr>
            <w:tcW w:w="720" w:type="dxa"/>
            <w:shd w:val="clear" w:color="auto" w:fill="auto"/>
            <w:vAlign w:val="bottom"/>
          </w:tcPr>
          <w:p w14:paraId="460210F9"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100</w:t>
            </w:r>
          </w:p>
        </w:tc>
        <w:tc>
          <w:tcPr>
            <w:tcW w:w="937" w:type="dxa"/>
            <w:shd w:val="clear" w:color="auto" w:fill="auto"/>
            <w:vAlign w:val="bottom"/>
          </w:tcPr>
          <w:p w14:paraId="5851FF17"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46 998</w:t>
            </w:r>
          </w:p>
        </w:tc>
      </w:tr>
      <w:tr w:rsidR="00E629DF" w:rsidRPr="00173427" w14:paraId="2FA78F78" w14:textId="77777777" w:rsidTr="005D22E7">
        <w:tc>
          <w:tcPr>
            <w:tcW w:w="4286" w:type="dxa"/>
            <w:shd w:val="clear" w:color="auto" w:fill="auto"/>
            <w:vAlign w:val="bottom"/>
          </w:tcPr>
          <w:p w14:paraId="004AA78D"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427">
              <w:rPr>
                <w:sz w:val="17"/>
              </w:rPr>
              <w:t>Manufacturing</w:t>
            </w:r>
          </w:p>
        </w:tc>
        <w:tc>
          <w:tcPr>
            <w:tcW w:w="648" w:type="dxa"/>
            <w:shd w:val="clear" w:color="auto" w:fill="auto"/>
            <w:vAlign w:val="bottom"/>
          </w:tcPr>
          <w:p w14:paraId="4B0A8C10"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84.7</w:t>
            </w:r>
          </w:p>
        </w:tc>
        <w:tc>
          <w:tcPr>
            <w:tcW w:w="729" w:type="dxa"/>
            <w:shd w:val="clear" w:color="auto" w:fill="auto"/>
            <w:vAlign w:val="bottom"/>
          </w:tcPr>
          <w:p w14:paraId="6EAC125C"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15.3</w:t>
            </w:r>
          </w:p>
        </w:tc>
        <w:tc>
          <w:tcPr>
            <w:tcW w:w="720" w:type="dxa"/>
            <w:shd w:val="clear" w:color="auto" w:fill="auto"/>
            <w:vAlign w:val="bottom"/>
          </w:tcPr>
          <w:p w14:paraId="5A4945C3"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100</w:t>
            </w:r>
          </w:p>
        </w:tc>
        <w:tc>
          <w:tcPr>
            <w:tcW w:w="937" w:type="dxa"/>
            <w:shd w:val="clear" w:color="auto" w:fill="auto"/>
            <w:vAlign w:val="bottom"/>
          </w:tcPr>
          <w:p w14:paraId="48062ADF"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134 540</w:t>
            </w:r>
          </w:p>
        </w:tc>
      </w:tr>
      <w:tr w:rsidR="00E629DF" w:rsidRPr="00173427" w14:paraId="025A650B" w14:textId="77777777" w:rsidTr="005D22E7">
        <w:tc>
          <w:tcPr>
            <w:tcW w:w="4286" w:type="dxa"/>
            <w:shd w:val="clear" w:color="auto" w:fill="auto"/>
            <w:vAlign w:val="bottom"/>
          </w:tcPr>
          <w:p w14:paraId="4A37BBFF"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427">
              <w:rPr>
                <w:sz w:val="17"/>
              </w:rPr>
              <w:t>Electricity, gas, steam and air conditioning supply</w:t>
            </w:r>
          </w:p>
        </w:tc>
        <w:tc>
          <w:tcPr>
            <w:tcW w:w="648" w:type="dxa"/>
            <w:shd w:val="clear" w:color="auto" w:fill="auto"/>
            <w:vAlign w:val="bottom"/>
          </w:tcPr>
          <w:p w14:paraId="5733F177"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94.5</w:t>
            </w:r>
          </w:p>
        </w:tc>
        <w:tc>
          <w:tcPr>
            <w:tcW w:w="729" w:type="dxa"/>
            <w:shd w:val="clear" w:color="auto" w:fill="auto"/>
            <w:vAlign w:val="bottom"/>
          </w:tcPr>
          <w:p w14:paraId="7EC3352C"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5.5</w:t>
            </w:r>
          </w:p>
        </w:tc>
        <w:tc>
          <w:tcPr>
            <w:tcW w:w="720" w:type="dxa"/>
            <w:shd w:val="clear" w:color="auto" w:fill="auto"/>
            <w:vAlign w:val="bottom"/>
          </w:tcPr>
          <w:p w14:paraId="21DBDC1C"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100</w:t>
            </w:r>
          </w:p>
        </w:tc>
        <w:tc>
          <w:tcPr>
            <w:tcW w:w="937" w:type="dxa"/>
            <w:shd w:val="clear" w:color="auto" w:fill="auto"/>
            <w:vAlign w:val="bottom"/>
          </w:tcPr>
          <w:p w14:paraId="0A97F338"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7 856</w:t>
            </w:r>
          </w:p>
        </w:tc>
      </w:tr>
      <w:tr w:rsidR="00E629DF" w:rsidRPr="00173427" w14:paraId="4D30F102" w14:textId="77777777" w:rsidTr="005D22E7">
        <w:tc>
          <w:tcPr>
            <w:tcW w:w="4286" w:type="dxa"/>
            <w:shd w:val="clear" w:color="auto" w:fill="auto"/>
            <w:vAlign w:val="bottom"/>
          </w:tcPr>
          <w:p w14:paraId="60E3053A"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427">
              <w:rPr>
                <w:sz w:val="17"/>
              </w:rPr>
              <w:t xml:space="preserve">Water supply; sewerage, waste management and </w:t>
            </w:r>
          </w:p>
        </w:tc>
        <w:tc>
          <w:tcPr>
            <w:tcW w:w="648" w:type="dxa"/>
            <w:shd w:val="clear" w:color="auto" w:fill="auto"/>
            <w:vAlign w:val="bottom"/>
          </w:tcPr>
          <w:p w14:paraId="004C5EB0"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96.2</w:t>
            </w:r>
          </w:p>
        </w:tc>
        <w:tc>
          <w:tcPr>
            <w:tcW w:w="729" w:type="dxa"/>
            <w:shd w:val="clear" w:color="auto" w:fill="auto"/>
            <w:vAlign w:val="bottom"/>
          </w:tcPr>
          <w:p w14:paraId="0CD93D8A"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3.8</w:t>
            </w:r>
          </w:p>
        </w:tc>
        <w:tc>
          <w:tcPr>
            <w:tcW w:w="720" w:type="dxa"/>
            <w:shd w:val="clear" w:color="auto" w:fill="auto"/>
            <w:vAlign w:val="bottom"/>
          </w:tcPr>
          <w:p w14:paraId="051A8212"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100</w:t>
            </w:r>
          </w:p>
        </w:tc>
        <w:tc>
          <w:tcPr>
            <w:tcW w:w="937" w:type="dxa"/>
            <w:shd w:val="clear" w:color="auto" w:fill="auto"/>
            <w:vAlign w:val="bottom"/>
          </w:tcPr>
          <w:p w14:paraId="64FCB176"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6 519</w:t>
            </w:r>
          </w:p>
        </w:tc>
      </w:tr>
      <w:tr w:rsidR="00E629DF" w:rsidRPr="00173427" w14:paraId="2D402975" w14:textId="77777777" w:rsidTr="005D22E7">
        <w:tc>
          <w:tcPr>
            <w:tcW w:w="4286" w:type="dxa"/>
            <w:shd w:val="clear" w:color="auto" w:fill="auto"/>
            <w:vAlign w:val="bottom"/>
          </w:tcPr>
          <w:p w14:paraId="699AB74F"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427">
              <w:rPr>
                <w:sz w:val="17"/>
              </w:rPr>
              <w:t>Construction</w:t>
            </w:r>
          </w:p>
        </w:tc>
        <w:tc>
          <w:tcPr>
            <w:tcW w:w="648" w:type="dxa"/>
            <w:shd w:val="clear" w:color="auto" w:fill="auto"/>
            <w:vAlign w:val="bottom"/>
          </w:tcPr>
          <w:p w14:paraId="6F774CE1"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95.0</w:t>
            </w:r>
          </w:p>
        </w:tc>
        <w:tc>
          <w:tcPr>
            <w:tcW w:w="729" w:type="dxa"/>
            <w:shd w:val="clear" w:color="auto" w:fill="auto"/>
            <w:vAlign w:val="bottom"/>
          </w:tcPr>
          <w:p w14:paraId="4ECD4541"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5.0</w:t>
            </w:r>
          </w:p>
        </w:tc>
        <w:tc>
          <w:tcPr>
            <w:tcW w:w="720" w:type="dxa"/>
            <w:shd w:val="clear" w:color="auto" w:fill="auto"/>
            <w:vAlign w:val="bottom"/>
          </w:tcPr>
          <w:p w14:paraId="33E6AFA5"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100</w:t>
            </w:r>
          </w:p>
        </w:tc>
        <w:tc>
          <w:tcPr>
            <w:tcW w:w="937" w:type="dxa"/>
            <w:shd w:val="clear" w:color="auto" w:fill="auto"/>
            <w:vAlign w:val="bottom"/>
          </w:tcPr>
          <w:p w14:paraId="33ED2F66"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47 328</w:t>
            </w:r>
          </w:p>
        </w:tc>
      </w:tr>
      <w:tr w:rsidR="00E629DF" w:rsidRPr="00173427" w14:paraId="4BF395C0" w14:textId="77777777" w:rsidTr="005D22E7">
        <w:tc>
          <w:tcPr>
            <w:tcW w:w="4286" w:type="dxa"/>
            <w:shd w:val="clear" w:color="auto" w:fill="auto"/>
            <w:vAlign w:val="bottom"/>
          </w:tcPr>
          <w:p w14:paraId="11833956"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427">
              <w:rPr>
                <w:sz w:val="17"/>
              </w:rPr>
              <w:t xml:space="preserve">Wholesale and retail trade; repair of motor vehicles </w:t>
            </w:r>
          </w:p>
        </w:tc>
        <w:tc>
          <w:tcPr>
            <w:tcW w:w="648" w:type="dxa"/>
            <w:shd w:val="clear" w:color="auto" w:fill="auto"/>
            <w:vAlign w:val="bottom"/>
          </w:tcPr>
          <w:p w14:paraId="723B44D2"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60.1</w:t>
            </w:r>
          </w:p>
        </w:tc>
        <w:tc>
          <w:tcPr>
            <w:tcW w:w="729" w:type="dxa"/>
            <w:shd w:val="clear" w:color="auto" w:fill="auto"/>
            <w:vAlign w:val="bottom"/>
          </w:tcPr>
          <w:p w14:paraId="66CC2F69"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39.9</w:t>
            </w:r>
          </w:p>
        </w:tc>
        <w:tc>
          <w:tcPr>
            <w:tcW w:w="720" w:type="dxa"/>
            <w:shd w:val="clear" w:color="auto" w:fill="auto"/>
            <w:vAlign w:val="bottom"/>
          </w:tcPr>
          <w:p w14:paraId="4243CA8D"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100</w:t>
            </w:r>
          </w:p>
        </w:tc>
        <w:tc>
          <w:tcPr>
            <w:tcW w:w="937" w:type="dxa"/>
            <w:shd w:val="clear" w:color="auto" w:fill="auto"/>
            <w:vAlign w:val="bottom"/>
          </w:tcPr>
          <w:p w14:paraId="3DBE6348"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130 658</w:t>
            </w:r>
          </w:p>
        </w:tc>
      </w:tr>
      <w:tr w:rsidR="00E629DF" w:rsidRPr="00173427" w14:paraId="175DB036" w14:textId="77777777" w:rsidTr="005D22E7">
        <w:tc>
          <w:tcPr>
            <w:tcW w:w="4286" w:type="dxa"/>
            <w:shd w:val="clear" w:color="auto" w:fill="auto"/>
            <w:vAlign w:val="bottom"/>
          </w:tcPr>
          <w:p w14:paraId="5AC4C35C"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427">
              <w:rPr>
                <w:sz w:val="17"/>
              </w:rPr>
              <w:t>Transportation and storage</w:t>
            </w:r>
          </w:p>
        </w:tc>
        <w:tc>
          <w:tcPr>
            <w:tcW w:w="648" w:type="dxa"/>
            <w:shd w:val="clear" w:color="auto" w:fill="auto"/>
            <w:vAlign w:val="bottom"/>
          </w:tcPr>
          <w:p w14:paraId="49878DBE"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92.6</w:t>
            </w:r>
          </w:p>
        </w:tc>
        <w:tc>
          <w:tcPr>
            <w:tcW w:w="729" w:type="dxa"/>
            <w:shd w:val="clear" w:color="auto" w:fill="auto"/>
            <w:vAlign w:val="bottom"/>
          </w:tcPr>
          <w:p w14:paraId="70558C62"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7.4</w:t>
            </w:r>
          </w:p>
        </w:tc>
        <w:tc>
          <w:tcPr>
            <w:tcW w:w="720" w:type="dxa"/>
            <w:shd w:val="clear" w:color="auto" w:fill="auto"/>
            <w:vAlign w:val="bottom"/>
          </w:tcPr>
          <w:p w14:paraId="1CF78E0E"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100</w:t>
            </w:r>
          </w:p>
        </w:tc>
        <w:tc>
          <w:tcPr>
            <w:tcW w:w="937" w:type="dxa"/>
            <w:shd w:val="clear" w:color="auto" w:fill="auto"/>
            <w:vAlign w:val="bottom"/>
          </w:tcPr>
          <w:p w14:paraId="60116BB4"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77 765</w:t>
            </w:r>
          </w:p>
        </w:tc>
      </w:tr>
      <w:tr w:rsidR="00E629DF" w:rsidRPr="00173427" w14:paraId="6B0F86D8" w14:textId="77777777" w:rsidTr="005D22E7">
        <w:tc>
          <w:tcPr>
            <w:tcW w:w="4286" w:type="dxa"/>
            <w:shd w:val="clear" w:color="auto" w:fill="auto"/>
            <w:vAlign w:val="bottom"/>
          </w:tcPr>
          <w:p w14:paraId="003DB69A"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427">
              <w:rPr>
                <w:sz w:val="17"/>
              </w:rPr>
              <w:t>Accommodation and food service activities</w:t>
            </w:r>
          </w:p>
        </w:tc>
        <w:tc>
          <w:tcPr>
            <w:tcW w:w="648" w:type="dxa"/>
            <w:shd w:val="clear" w:color="auto" w:fill="auto"/>
            <w:vAlign w:val="bottom"/>
          </w:tcPr>
          <w:p w14:paraId="5A92E126"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55.7</w:t>
            </w:r>
          </w:p>
        </w:tc>
        <w:tc>
          <w:tcPr>
            <w:tcW w:w="729" w:type="dxa"/>
            <w:shd w:val="clear" w:color="auto" w:fill="auto"/>
            <w:vAlign w:val="bottom"/>
          </w:tcPr>
          <w:p w14:paraId="4FD45947"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44.3</w:t>
            </w:r>
          </w:p>
        </w:tc>
        <w:tc>
          <w:tcPr>
            <w:tcW w:w="720" w:type="dxa"/>
            <w:shd w:val="clear" w:color="auto" w:fill="auto"/>
            <w:vAlign w:val="bottom"/>
          </w:tcPr>
          <w:p w14:paraId="2071E54B"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100</w:t>
            </w:r>
          </w:p>
        </w:tc>
        <w:tc>
          <w:tcPr>
            <w:tcW w:w="937" w:type="dxa"/>
            <w:shd w:val="clear" w:color="auto" w:fill="auto"/>
            <w:vAlign w:val="bottom"/>
          </w:tcPr>
          <w:p w14:paraId="4C762252"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26 435</w:t>
            </w:r>
          </w:p>
        </w:tc>
      </w:tr>
      <w:tr w:rsidR="00E629DF" w:rsidRPr="00173427" w14:paraId="70A7477C" w14:textId="77777777" w:rsidTr="005D22E7">
        <w:tc>
          <w:tcPr>
            <w:tcW w:w="4286" w:type="dxa"/>
            <w:shd w:val="clear" w:color="auto" w:fill="auto"/>
            <w:vAlign w:val="bottom"/>
          </w:tcPr>
          <w:p w14:paraId="4DB4EB41"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427">
              <w:rPr>
                <w:sz w:val="17"/>
              </w:rPr>
              <w:t>Information and communication</w:t>
            </w:r>
          </w:p>
        </w:tc>
        <w:tc>
          <w:tcPr>
            <w:tcW w:w="648" w:type="dxa"/>
            <w:shd w:val="clear" w:color="auto" w:fill="auto"/>
            <w:vAlign w:val="bottom"/>
          </w:tcPr>
          <w:p w14:paraId="30B1EDE9"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81.1</w:t>
            </w:r>
          </w:p>
        </w:tc>
        <w:tc>
          <w:tcPr>
            <w:tcW w:w="729" w:type="dxa"/>
            <w:shd w:val="clear" w:color="auto" w:fill="auto"/>
            <w:vAlign w:val="bottom"/>
          </w:tcPr>
          <w:p w14:paraId="3500E08E"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18.9</w:t>
            </w:r>
          </w:p>
        </w:tc>
        <w:tc>
          <w:tcPr>
            <w:tcW w:w="720" w:type="dxa"/>
            <w:shd w:val="clear" w:color="auto" w:fill="auto"/>
            <w:vAlign w:val="bottom"/>
          </w:tcPr>
          <w:p w14:paraId="7DB38A6A"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100</w:t>
            </w:r>
          </w:p>
        </w:tc>
        <w:tc>
          <w:tcPr>
            <w:tcW w:w="937" w:type="dxa"/>
            <w:shd w:val="clear" w:color="auto" w:fill="auto"/>
            <w:vAlign w:val="bottom"/>
          </w:tcPr>
          <w:p w14:paraId="6BD1F4C0"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19 129</w:t>
            </w:r>
          </w:p>
        </w:tc>
      </w:tr>
      <w:tr w:rsidR="00E629DF" w:rsidRPr="00173427" w14:paraId="53C4744C" w14:textId="77777777" w:rsidTr="005D22E7">
        <w:tc>
          <w:tcPr>
            <w:tcW w:w="4286" w:type="dxa"/>
            <w:shd w:val="clear" w:color="auto" w:fill="auto"/>
            <w:vAlign w:val="bottom"/>
          </w:tcPr>
          <w:p w14:paraId="5C6E42E0"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427">
              <w:rPr>
                <w:sz w:val="17"/>
              </w:rPr>
              <w:t>Financial and insurance activities</w:t>
            </w:r>
          </w:p>
        </w:tc>
        <w:tc>
          <w:tcPr>
            <w:tcW w:w="648" w:type="dxa"/>
            <w:shd w:val="clear" w:color="auto" w:fill="auto"/>
            <w:vAlign w:val="bottom"/>
          </w:tcPr>
          <w:p w14:paraId="0D087BB2"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60.7</w:t>
            </w:r>
          </w:p>
        </w:tc>
        <w:tc>
          <w:tcPr>
            <w:tcW w:w="729" w:type="dxa"/>
            <w:shd w:val="clear" w:color="auto" w:fill="auto"/>
            <w:vAlign w:val="bottom"/>
          </w:tcPr>
          <w:p w14:paraId="197E19DB"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39.3</w:t>
            </w:r>
          </w:p>
        </w:tc>
        <w:tc>
          <w:tcPr>
            <w:tcW w:w="720" w:type="dxa"/>
            <w:shd w:val="clear" w:color="auto" w:fill="auto"/>
            <w:vAlign w:val="bottom"/>
          </w:tcPr>
          <w:p w14:paraId="15B2B742"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100</w:t>
            </w:r>
          </w:p>
        </w:tc>
        <w:tc>
          <w:tcPr>
            <w:tcW w:w="937" w:type="dxa"/>
            <w:shd w:val="clear" w:color="auto" w:fill="auto"/>
            <w:vAlign w:val="bottom"/>
          </w:tcPr>
          <w:p w14:paraId="042D2A82"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17 958</w:t>
            </w:r>
          </w:p>
        </w:tc>
      </w:tr>
      <w:tr w:rsidR="00E629DF" w:rsidRPr="00173427" w14:paraId="06FC513E" w14:textId="77777777" w:rsidTr="005D22E7">
        <w:tc>
          <w:tcPr>
            <w:tcW w:w="4286" w:type="dxa"/>
            <w:shd w:val="clear" w:color="auto" w:fill="auto"/>
            <w:vAlign w:val="bottom"/>
          </w:tcPr>
          <w:p w14:paraId="32AE74DB"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427">
              <w:rPr>
                <w:sz w:val="17"/>
              </w:rPr>
              <w:t>Real estate activities</w:t>
            </w:r>
          </w:p>
        </w:tc>
        <w:tc>
          <w:tcPr>
            <w:tcW w:w="648" w:type="dxa"/>
            <w:shd w:val="clear" w:color="auto" w:fill="auto"/>
            <w:vAlign w:val="bottom"/>
          </w:tcPr>
          <w:p w14:paraId="69C5C8F4"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81.9</w:t>
            </w:r>
          </w:p>
        </w:tc>
        <w:tc>
          <w:tcPr>
            <w:tcW w:w="729" w:type="dxa"/>
            <w:shd w:val="clear" w:color="auto" w:fill="auto"/>
            <w:vAlign w:val="bottom"/>
          </w:tcPr>
          <w:p w14:paraId="63BB18D9"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18.1</w:t>
            </w:r>
          </w:p>
        </w:tc>
        <w:tc>
          <w:tcPr>
            <w:tcW w:w="720" w:type="dxa"/>
            <w:shd w:val="clear" w:color="auto" w:fill="auto"/>
            <w:vAlign w:val="bottom"/>
          </w:tcPr>
          <w:p w14:paraId="1BB51F5E"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100</w:t>
            </w:r>
          </w:p>
        </w:tc>
        <w:tc>
          <w:tcPr>
            <w:tcW w:w="937" w:type="dxa"/>
            <w:shd w:val="clear" w:color="auto" w:fill="auto"/>
            <w:vAlign w:val="bottom"/>
          </w:tcPr>
          <w:p w14:paraId="0E810728"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20 729</w:t>
            </w:r>
          </w:p>
        </w:tc>
      </w:tr>
      <w:tr w:rsidR="00E629DF" w:rsidRPr="00173427" w14:paraId="65F34724" w14:textId="77777777" w:rsidTr="005D22E7">
        <w:tc>
          <w:tcPr>
            <w:tcW w:w="4286" w:type="dxa"/>
            <w:shd w:val="clear" w:color="auto" w:fill="auto"/>
            <w:vAlign w:val="bottom"/>
          </w:tcPr>
          <w:p w14:paraId="18C5647C"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427">
              <w:rPr>
                <w:sz w:val="17"/>
              </w:rPr>
              <w:t>Professional, scientific and technical activities</w:t>
            </w:r>
          </w:p>
        </w:tc>
        <w:tc>
          <w:tcPr>
            <w:tcW w:w="648" w:type="dxa"/>
            <w:shd w:val="clear" w:color="auto" w:fill="auto"/>
            <w:vAlign w:val="bottom"/>
          </w:tcPr>
          <w:p w14:paraId="67AC9BEC"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71.8</w:t>
            </w:r>
          </w:p>
        </w:tc>
        <w:tc>
          <w:tcPr>
            <w:tcW w:w="729" w:type="dxa"/>
            <w:shd w:val="clear" w:color="auto" w:fill="auto"/>
            <w:vAlign w:val="bottom"/>
          </w:tcPr>
          <w:p w14:paraId="63E69362"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28.2</w:t>
            </w:r>
          </w:p>
        </w:tc>
        <w:tc>
          <w:tcPr>
            <w:tcW w:w="720" w:type="dxa"/>
            <w:shd w:val="clear" w:color="auto" w:fill="auto"/>
            <w:vAlign w:val="bottom"/>
          </w:tcPr>
          <w:p w14:paraId="1FB110F6"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100</w:t>
            </w:r>
          </w:p>
        </w:tc>
        <w:tc>
          <w:tcPr>
            <w:tcW w:w="937" w:type="dxa"/>
            <w:shd w:val="clear" w:color="auto" w:fill="auto"/>
            <w:vAlign w:val="bottom"/>
          </w:tcPr>
          <w:p w14:paraId="66E47898"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23 726</w:t>
            </w:r>
          </w:p>
        </w:tc>
      </w:tr>
      <w:tr w:rsidR="00E629DF" w:rsidRPr="00173427" w14:paraId="3AFAC79F" w14:textId="77777777" w:rsidTr="005D22E7">
        <w:tc>
          <w:tcPr>
            <w:tcW w:w="4286" w:type="dxa"/>
            <w:shd w:val="clear" w:color="auto" w:fill="auto"/>
            <w:vAlign w:val="bottom"/>
          </w:tcPr>
          <w:p w14:paraId="40FD2DCF"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427">
              <w:rPr>
                <w:sz w:val="17"/>
              </w:rPr>
              <w:t>Administrative and support service activities</w:t>
            </w:r>
          </w:p>
        </w:tc>
        <w:tc>
          <w:tcPr>
            <w:tcW w:w="648" w:type="dxa"/>
            <w:shd w:val="clear" w:color="auto" w:fill="auto"/>
            <w:vAlign w:val="bottom"/>
          </w:tcPr>
          <w:p w14:paraId="4BD33018"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83.9</w:t>
            </w:r>
          </w:p>
        </w:tc>
        <w:tc>
          <w:tcPr>
            <w:tcW w:w="729" w:type="dxa"/>
            <w:shd w:val="clear" w:color="auto" w:fill="auto"/>
            <w:vAlign w:val="bottom"/>
          </w:tcPr>
          <w:p w14:paraId="7FE8F702"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16.1</w:t>
            </w:r>
          </w:p>
        </w:tc>
        <w:tc>
          <w:tcPr>
            <w:tcW w:w="720" w:type="dxa"/>
            <w:shd w:val="clear" w:color="auto" w:fill="auto"/>
            <w:vAlign w:val="bottom"/>
          </w:tcPr>
          <w:p w14:paraId="27591651"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100</w:t>
            </w:r>
          </w:p>
        </w:tc>
        <w:tc>
          <w:tcPr>
            <w:tcW w:w="937" w:type="dxa"/>
            <w:shd w:val="clear" w:color="auto" w:fill="auto"/>
            <w:vAlign w:val="bottom"/>
          </w:tcPr>
          <w:p w14:paraId="1FB9EE61"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52 705</w:t>
            </w:r>
          </w:p>
        </w:tc>
      </w:tr>
      <w:tr w:rsidR="00E629DF" w:rsidRPr="00173427" w14:paraId="70339735" w14:textId="77777777" w:rsidTr="005D22E7">
        <w:tc>
          <w:tcPr>
            <w:tcW w:w="4286" w:type="dxa"/>
            <w:shd w:val="clear" w:color="auto" w:fill="auto"/>
            <w:vAlign w:val="bottom"/>
          </w:tcPr>
          <w:p w14:paraId="41C8E412"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427">
              <w:rPr>
                <w:sz w:val="17"/>
              </w:rPr>
              <w:t xml:space="preserve">Public administration and </w:t>
            </w:r>
            <w:proofErr w:type="spellStart"/>
            <w:r w:rsidRPr="00173427">
              <w:rPr>
                <w:sz w:val="17"/>
              </w:rPr>
              <w:t>defence</w:t>
            </w:r>
            <w:proofErr w:type="spellEnd"/>
            <w:r w:rsidRPr="00173427">
              <w:rPr>
                <w:sz w:val="17"/>
              </w:rPr>
              <w:t>; compulsory social</w:t>
            </w:r>
          </w:p>
        </w:tc>
        <w:tc>
          <w:tcPr>
            <w:tcW w:w="648" w:type="dxa"/>
            <w:shd w:val="clear" w:color="auto" w:fill="auto"/>
            <w:vAlign w:val="bottom"/>
          </w:tcPr>
          <w:p w14:paraId="52E2610D"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73.3</w:t>
            </w:r>
          </w:p>
        </w:tc>
        <w:tc>
          <w:tcPr>
            <w:tcW w:w="729" w:type="dxa"/>
            <w:shd w:val="clear" w:color="auto" w:fill="auto"/>
            <w:vAlign w:val="bottom"/>
          </w:tcPr>
          <w:p w14:paraId="51B219BF"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26.7</w:t>
            </w:r>
          </w:p>
        </w:tc>
        <w:tc>
          <w:tcPr>
            <w:tcW w:w="720" w:type="dxa"/>
            <w:shd w:val="clear" w:color="auto" w:fill="auto"/>
            <w:vAlign w:val="bottom"/>
          </w:tcPr>
          <w:p w14:paraId="38928F0D"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100</w:t>
            </w:r>
          </w:p>
        </w:tc>
        <w:tc>
          <w:tcPr>
            <w:tcW w:w="937" w:type="dxa"/>
            <w:shd w:val="clear" w:color="auto" w:fill="auto"/>
            <w:vAlign w:val="bottom"/>
          </w:tcPr>
          <w:p w14:paraId="6986B751"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98 743</w:t>
            </w:r>
          </w:p>
        </w:tc>
      </w:tr>
      <w:tr w:rsidR="00E629DF" w:rsidRPr="00173427" w14:paraId="34FFDE0C" w14:textId="77777777" w:rsidTr="005D22E7">
        <w:tc>
          <w:tcPr>
            <w:tcW w:w="4286" w:type="dxa"/>
            <w:shd w:val="clear" w:color="auto" w:fill="auto"/>
            <w:vAlign w:val="bottom"/>
          </w:tcPr>
          <w:p w14:paraId="063CC4F8"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427">
              <w:rPr>
                <w:sz w:val="17"/>
              </w:rPr>
              <w:t>Education</w:t>
            </w:r>
          </w:p>
        </w:tc>
        <w:tc>
          <w:tcPr>
            <w:tcW w:w="648" w:type="dxa"/>
            <w:shd w:val="clear" w:color="auto" w:fill="auto"/>
            <w:vAlign w:val="bottom"/>
          </w:tcPr>
          <w:p w14:paraId="645D032E"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43.0</w:t>
            </w:r>
          </w:p>
        </w:tc>
        <w:tc>
          <w:tcPr>
            <w:tcW w:w="729" w:type="dxa"/>
            <w:shd w:val="clear" w:color="auto" w:fill="auto"/>
            <w:vAlign w:val="bottom"/>
          </w:tcPr>
          <w:p w14:paraId="5F4FF88A"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57.0</w:t>
            </w:r>
          </w:p>
        </w:tc>
        <w:tc>
          <w:tcPr>
            <w:tcW w:w="720" w:type="dxa"/>
            <w:shd w:val="clear" w:color="auto" w:fill="auto"/>
            <w:vAlign w:val="bottom"/>
          </w:tcPr>
          <w:p w14:paraId="19FEB781"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100</w:t>
            </w:r>
          </w:p>
        </w:tc>
        <w:tc>
          <w:tcPr>
            <w:tcW w:w="937" w:type="dxa"/>
            <w:shd w:val="clear" w:color="auto" w:fill="auto"/>
            <w:vAlign w:val="bottom"/>
          </w:tcPr>
          <w:p w14:paraId="5BD27C85"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172 204</w:t>
            </w:r>
          </w:p>
        </w:tc>
      </w:tr>
      <w:tr w:rsidR="00E629DF" w:rsidRPr="00173427" w14:paraId="44AA548A" w14:textId="77777777" w:rsidTr="005D22E7">
        <w:tc>
          <w:tcPr>
            <w:tcW w:w="4286" w:type="dxa"/>
            <w:shd w:val="clear" w:color="auto" w:fill="auto"/>
            <w:vAlign w:val="bottom"/>
          </w:tcPr>
          <w:p w14:paraId="56F64322"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427">
              <w:rPr>
                <w:sz w:val="17"/>
              </w:rPr>
              <w:t>Human health and social work activities</w:t>
            </w:r>
          </w:p>
        </w:tc>
        <w:tc>
          <w:tcPr>
            <w:tcW w:w="648" w:type="dxa"/>
            <w:shd w:val="clear" w:color="auto" w:fill="auto"/>
            <w:vAlign w:val="bottom"/>
          </w:tcPr>
          <w:p w14:paraId="407A41D9"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36.4</w:t>
            </w:r>
          </w:p>
        </w:tc>
        <w:tc>
          <w:tcPr>
            <w:tcW w:w="729" w:type="dxa"/>
            <w:shd w:val="clear" w:color="auto" w:fill="auto"/>
            <w:vAlign w:val="bottom"/>
          </w:tcPr>
          <w:p w14:paraId="2D3CFB26"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63.6</w:t>
            </w:r>
          </w:p>
        </w:tc>
        <w:tc>
          <w:tcPr>
            <w:tcW w:w="720" w:type="dxa"/>
            <w:shd w:val="clear" w:color="auto" w:fill="auto"/>
            <w:vAlign w:val="bottom"/>
          </w:tcPr>
          <w:p w14:paraId="177BA810"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100</w:t>
            </w:r>
          </w:p>
        </w:tc>
        <w:tc>
          <w:tcPr>
            <w:tcW w:w="937" w:type="dxa"/>
            <w:shd w:val="clear" w:color="auto" w:fill="auto"/>
            <w:vAlign w:val="bottom"/>
          </w:tcPr>
          <w:p w14:paraId="7DEB3DAF"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47 151</w:t>
            </w:r>
          </w:p>
        </w:tc>
      </w:tr>
      <w:tr w:rsidR="00E629DF" w:rsidRPr="00173427" w14:paraId="251B033E" w14:textId="77777777" w:rsidTr="005D22E7">
        <w:tc>
          <w:tcPr>
            <w:tcW w:w="4286" w:type="dxa"/>
            <w:shd w:val="clear" w:color="auto" w:fill="auto"/>
            <w:vAlign w:val="bottom"/>
          </w:tcPr>
          <w:p w14:paraId="557A169C"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427">
              <w:rPr>
                <w:sz w:val="17"/>
              </w:rPr>
              <w:t>Arts, entertainment and recreation</w:t>
            </w:r>
          </w:p>
        </w:tc>
        <w:tc>
          <w:tcPr>
            <w:tcW w:w="648" w:type="dxa"/>
            <w:shd w:val="clear" w:color="auto" w:fill="auto"/>
            <w:vAlign w:val="bottom"/>
          </w:tcPr>
          <w:p w14:paraId="47C24EC4"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75.4</w:t>
            </w:r>
          </w:p>
        </w:tc>
        <w:tc>
          <w:tcPr>
            <w:tcW w:w="729" w:type="dxa"/>
            <w:shd w:val="clear" w:color="auto" w:fill="auto"/>
            <w:vAlign w:val="bottom"/>
          </w:tcPr>
          <w:p w14:paraId="045484DB"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24.6</w:t>
            </w:r>
          </w:p>
        </w:tc>
        <w:tc>
          <w:tcPr>
            <w:tcW w:w="720" w:type="dxa"/>
            <w:shd w:val="clear" w:color="auto" w:fill="auto"/>
            <w:vAlign w:val="bottom"/>
          </w:tcPr>
          <w:p w14:paraId="39797C42"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100</w:t>
            </w:r>
          </w:p>
        </w:tc>
        <w:tc>
          <w:tcPr>
            <w:tcW w:w="937" w:type="dxa"/>
            <w:shd w:val="clear" w:color="auto" w:fill="auto"/>
            <w:vAlign w:val="bottom"/>
          </w:tcPr>
          <w:p w14:paraId="04A0BA62"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16 540</w:t>
            </w:r>
          </w:p>
        </w:tc>
      </w:tr>
      <w:tr w:rsidR="00E629DF" w:rsidRPr="00173427" w14:paraId="544B1464" w14:textId="77777777" w:rsidTr="005D22E7">
        <w:tc>
          <w:tcPr>
            <w:tcW w:w="4286" w:type="dxa"/>
            <w:shd w:val="clear" w:color="auto" w:fill="auto"/>
            <w:vAlign w:val="bottom"/>
          </w:tcPr>
          <w:p w14:paraId="1858197F"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427">
              <w:rPr>
                <w:sz w:val="17"/>
              </w:rPr>
              <w:t>Other service activities</w:t>
            </w:r>
          </w:p>
        </w:tc>
        <w:tc>
          <w:tcPr>
            <w:tcW w:w="648" w:type="dxa"/>
            <w:shd w:val="clear" w:color="auto" w:fill="auto"/>
            <w:vAlign w:val="bottom"/>
          </w:tcPr>
          <w:p w14:paraId="06D6EAEB"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65.9</w:t>
            </w:r>
          </w:p>
        </w:tc>
        <w:tc>
          <w:tcPr>
            <w:tcW w:w="729" w:type="dxa"/>
            <w:shd w:val="clear" w:color="auto" w:fill="auto"/>
            <w:vAlign w:val="bottom"/>
          </w:tcPr>
          <w:p w14:paraId="7DFEDB4F"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34.1</w:t>
            </w:r>
          </w:p>
        </w:tc>
        <w:tc>
          <w:tcPr>
            <w:tcW w:w="720" w:type="dxa"/>
            <w:shd w:val="clear" w:color="auto" w:fill="auto"/>
            <w:vAlign w:val="bottom"/>
          </w:tcPr>
          <w:p w14:paraId="353070C4"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100</w:t>
            </w:r>
          </w:p>
        </w:tc>
        <w:tc>
          <w:tcPr>
            <w:tcW w:w="937" w:type="dxa"/>
            <w:shd w:val="clear" w:color="auto" w:fill="auto"/>
            <w:vAlign w:val="bottom"/>
          </w:tcPr>
          <w:p w14:paraId="1E62EDD7"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27 930</w:t>
            </w:r>
          </w:p>
        </w:tc>
      </w:tr>
      <w:tr w:rsidR="00E629DF" w:rsidRPr="00173427" w14:paraId="6A62EB76" w14:textId="77777777" w:rsidTr="005D22E7">
        <w:tc>
          <w:tcPr>
            <w:tcW w:w="4286" w:type="dxa"/>
            <w:shd w:val="clear" w:color="auto" w:fill="auto"/>
            <w:vAlign w:val="bottom"/>
          </w:tcPr>
          <w:p w14:paraId="5F5A1E83"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427">
              <w:rPr>
                <w:sz w:val="17"/>
              </w:rPr>
              <w:t xml:space="preserve">Activities of households as employers undifferentiated </w:t>
            </w:r>
          </w:p>
        </w:tc>
        <w:tc>
          <w:tcPr>
            <w:tcW w:w="648" w:type="dxa"/>
            <w:shd w:val="clear" w:color="auto" w:fill="auto"/>
            <w:vAlign w:val="bottom"/>
          </w:tcPr>
          <w:p w14:paraId="1F516DCB"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20.8</w:t>
            </w:r>
          </w:p>
        </w:tc>
        <w:tc>
          <w:tcPr>
            <w:tcW w:w="729" w:type="dxa"/>
            <w:shd w:val="clear" w:color="auto" w:fill="auto"/>
            <w:vAlign w:val="bottom"/>
          </w:tcPr>
          <w:p w14:paraId="11EDD54C"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79.2</w:t>
            </w:r>
          </w:p>
        </w:tc>
        <w:tc>
          <w:tcPr>
            <w:tcW w:w="720" w:type="dxa"/>
            <w:shd w:val="clear" w:color="auto" w:fill="auto"/>
            <w:vAlign w:val="bottom"/>
          </w:tcPr>
          <w:p w14:paraId="6C1C8233"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100</w:t>
            </w:r>
          </w:p>
        </w:tc>
        <w:tc>
          <w:tcPr>
            <w:tcW w:w="937" w:type="dxa"/>
            <w:shd w:val="clear" w:color="auto" w:fill="auto"/>
            <w:vAlign w:val="bottom"/>
          </w:tcPr>
          <w:p w14:paraId="1CBBC435"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148 299</w:t>
            </w:r>
          </w:p>
        </w:tc>
      </w:tr>
      <w:tr w:rsidR="00E629DF" w:rsidRPr="00173427" w14:paraId="32491953" w14:textId="77777777" w:rsidTr="005D22E7">
        <w:tc>
          <w:tcPr>
            <w:tcW w:w="4286" w:type="dxa"/>
            <w:shd w:val="clear" w:color="auto" w:fill="auto"/>
            <w:vAlign w:val="bottom"/>
          </w:tcPr>
          <w:p w14:paraId="6FEFEF45"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73427">
              <w:rPr>
                <w:sz w:val="17"/>
              </w:rPr>
              <w:t>Activities of extraterritorial organizations and bodies</w:t>
            </w:r>
          </w:p>
        </w:tc>
        <w:tc>
          <w:tcPr>
            <w:tcW w:w="648" w:type="dxa"/>
            <w:shd w:val="clear" w:color="auto" w:fill="auto"/>
            <w:vAlign w:val="bottom"/>
          </w:tcPr>
          <w:p w14:paraId="62BB2F5D"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45.9</w:t>
            </w:r>
          </w:p>
        </w:tc>
        <w:tc>
          <w:tcPr>
            <w:tcW w:w="729" w:type="dxa"/>
            <w:shd w:val="clear" w:color="auto" w:fill="auto"/>
            <w:vAlign w:val="bottom"/>
          </w:tcPr>
          <w:p w14:paraId="4214E205"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54.1</w:t>
            </w:r>
          </w:p>
        </w:tc>
        <w:tc>
          <w:tcPr>
            <w:tcW w:w="720" w:type="dxa"/>
            <w:shd w:val="clear" w:color="auto" w:fill="auto"/>
            <w:vAlign w:val="bottom"/>
          </w:tcPr>
          <w:p w14:paraId="362FAE7C"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100</w:t>
            </w:r>
          </w:p>
        </w:tc>
        <w:tc>
          <w:tcPr>
            <w:tcW w:w="937" w:type="dxa"/>
            <w:shd w:val="clear" w:color="auto" w:fill="auto"/>
            <w:vAlign w:val="bottom"/>
          </w:tcPr>
          <w:p w14:paraId="5E45AEA0"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73427">
              <w:rPr>
                <w:sz w:val="17"/>
              </w:rPr>
              <w:t>2 238</w:t>
            </w:r>
          </w:p>
        </w:tc>
      </w:tr>
      <w:tr w:rsidR="00E629DF" w:rsidRPr="00173427" w14:paraId="7DFE9107" w14:textId="77777777" w:rsidTr="005D22E7">
        <w:tc>
          <w:tcPr>
            <w:tcW w:w="4286" w:type="dxa"/>
            <w:tcBorders>
              <w:bottom w:val="single" w:sz="4" w:space="0" w:color="auto"/>
            </w:tcBorders>
            <w:shd w:val="clear" w:color="auto" w:fill="auto"/>
            <w:vAlign w:val="bottom"/>
          </w:tcPr>
          <w:p w14:paraId="395D5FE4"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left"/>
              <w:rPr>
                <w:sz w:val="17"/>
              </w:rPr>
            </w:pPr>
            <w:r w:rsidRPr="00173427">
              <w:rPr>
                <w:sz w:val="17"/>
              </w:rPr>
              <w:t>Not stated</w:t>
            </w:r>
          </w:p>
        </w:tc>
        <w:tc>
          <w:tcPr>
            <w:tcW w:w="648" w:type="dxa"/>
            <w:tcBorders>
              <w:bottom w:val="single" w:sz="4" w:space="0" w:color="auto"/>
            </w:tcBorders>
            <w:shd w:val="clear" w:color="auto" w:fill="auto"/>
            <w:vAlign w:val="bottom"/>
          </w:tcPr>
          <w:p w14:paraId="4E348665"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173427">
              <w:rPr>
                <w:sz w:val="17"/>
              </w:rPr>
              <w:t>0.0</w:t>
            </w:r>
          </w:p>
        </w:tc>
        <w:tc>
          <w:tcPr>
            <w:tcW w:w="729" w:type="dxa"/>
            <w:tcBorders>
              <w:bottom w:val="single" w:sz="4" w:space="0" w:color="auto"/>
            </w:tcBorders>
            <w:shd w:val="clear" w:color="auto" w:fill="auto"/>
            <w:vAlign w:val="bottom"/>
          </w:tcPr>
          <w:p w14:paraId="50149EFE"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173427">
              <w:rPr>
                <w:sz w:val="17"/>
              </w:rPr>
              <w:t>100.0</w:t>
            </w:r>
          </w:p>
        </w:tc>
        <w:tc>
          <w:tcPr>
            <w:tcW w:w="720" w:type="dxa"/>
            <w:tcBorders>
              <w:bottom w:val="single" w:sz="4" w:space="0" w:color="auto"/>
            </w:tcBorders>
            <w:shd w:val="clear" w:color="auto" w:fill="auto"/>
            <w:vAlign w:val="bottom"/>
          </w:tcPr>
          <w:p w14:paraId="422448FF"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173427">
              <w:rPr>
                <w:sz w:val="17"/>
              </w:rPr>
              <w:t>100</w:t>
            </w:r>
          </w:p>
        </w:tc>
        <w:tc>
          <w:tcPr>
            <w:tcW w:w="937" w:type="dxa"/>
            <w:tcBorders>
              <w:bottom w:val="single" w:sz="4" w:space="0" w:color="auto"/>
            </w:tcBorders>
            <w:shd w:val="clear" w:color="auto" w:fill="auto"/>
            <w:vAlign w:val="bottom"/>
          </w:tcPr>
          <w:p w14:paraId="0511267F"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173427">
              <w:rPr>
                <w:sz w:val="17"/>
              </w:rPr>
              <w:t>707</w:t>
            </w:r>
          </w:p>
        </w:tc>
      </w:tr>
      <w:tr w:rsidR="00E629DF" w:rsidRPr="00173427" w14:paraId="03B62F3E" w14:textId="77777777" w:rsidTr="005D22E7">
        <w:tc>
          <w:tcPr>
            <w:tcW w:w="4286" w:type="dxa"/>
            <w:tcBorders>
              <w:top w:val="single" w:sz="4" w:space="0" w:color="auto"/>
              <w:bottom w:val="single" w:sz="12" w:space="0" w:color="auto"/>
            </w:tcBorders>
            <w:shd w:val="clear" w:color="auto" w:fill="auto"/>
            <w:vAlign w:val="bottom"/>
          </w:tcPr>
          <w:p w14:paraId="2A0EB0E8"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bCs/>
                <w:sz w:val="17"/>
              </w:rPr>
            </w:pPr>
            <w:r>
              <w:rPr>
                <w:b/>
                <w:bCs/>
                <w:sz w:val="17"/>
              </w:rPr>
              <w:tab/>
            </w:r>
            <w:r w:rsidRPr="00173427">
              <w:rPr>
                <w:b/>
                <w:bCs/>
                <w:sz w:val="17"/>
              </w:rPr>
              <w:t>Total</w:t>
            </w:r>
          </w:p>
        </w:tc>
        <w:tc>
          <w:tcPr>
            <w:tcW w:w="648" w:type="dxa"/>
            <w:tcBorders>
              <w:top w:val="single" w:sz="4" w:space="0" w:color="auto"/>
              <w:bottom w:val="single" w:sz="12" w:space="0" w:color="auto"/>
            </w:tcBorders>
            <w:shd w:val="clear" w:color="auto" w:fill="auto"/>
            <w:vAlign w:val="bottom"/>
          </w:tcPr>
          <w:p w14:paraId="10A57566"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rPr>
            </w:pPr>
            <w:r w:rsidRPr="00173427">
              <w:rPr>
                <w:b/>
                <w:bCs/>
                <w:sz w:val="17"/>
              </w:rPr>
              <w:t>63.3</w:t>
            </w:r>
          </w:p>
        </w:tc>
        <w:tc>
          <w:tcPr>
            <w:tcW w:w="729" w:type="dxa"/>
            <w:tcBorders>
              <w:top w:val="single" w:sz="4" w:space="0" w:color="auto"/>
              <w:bottom w:val="single" w:sz="12" w:space="0" w:color="auto"/>
            </w:tcBorders>
            <w:shd w:val="clear" w:color="auto" w:fill="auto"/>
            <w:vAlign w:val="bottom"/>
          </w:tcPr>
          <w:p w14:paraId="3695779D"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rPr>
            </w:pPr>
            <w:r w:rsidRPr="00173427">
              <w:rPr>
                <w:b/>
                <w:bCs/>
                <w:sz w:val="17"/>
              </w:rPr>
              <w:t>36.7</w:t>
            </w:r>
          </w:p>
        </w:tc>
        <w:tc>
          <w:tcPr>
            <w:tcW w:w="720" w:type="dxa"/>
            <w:tcBorders>
              <w:top w:val="single" w:sz="4" w:space="0" w:color="auto"/>
              <w:bottom w:val="single" w:sz="12" w:space="0" w:color="auto"/>
            </w:tcBorders>
            <w:shd w:val="clear" w:color="auto" w:fill="auto"/>
            <w:vAlign w:val="bottom"/>
          </w:tcPr>
          <w:p w14:paraId="1F1A864C"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rPr>
            </w:pPr>
            <w:r w:rsidRPr="00173427">
              <w:rPr>
                <w:b/>
                <w:bCs/>
                <w:sz w:val="17"/>
              </w:rPr>
              <w:t>100</w:t>
            </w:r>
          </w:p>
        </w:tc>
        <w:tc>
          <w:tcPr>
            <w:tcW w:w="937" w:type="dxa"/>
            <w:tcBorders>
              <w:top w:val="single" w:sz="4" w:space="0" w:color="auto"/>
              <w:bottom w:val="single" w:sz="12" w:space="0" w:color="auto"/>
            </w:tcBorders>
            <w:shd w:val="clear" w:color="auto" w:fill="auto"/>
            <w:vAlign w:val="bottom"/>
          </w:tcPr>
          <w:p w14:paraId="579ED74B" w14:textId="77777777" w:rsidR="00E629DF" w:rsidRPr="0017342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rPr>
            </w:pPr>
            <w:r w:rsidRPr="00173427">
              <w:rPr>
                <w:b/>
                <w:bCs/>
                <w:sz w:val="17"/>
              </w:rPr>
              <w:t>1 126 158</w:t>
            </w:r>
          </w:p>
        </w:tc>
      </w:tr>
    </w:tbl>
    <w:p w14:paraId="7F3F0C93" w14:textId="77777777" w:rsidR="00E629DF" w:rsidRPr="00173427" w:rsidRDefault="00E629DF" w:rsidP="00E629DF">
      <w:pPr>
        <w:pStyle w:val="SingleTxt"/>
        <w:spacing w:after="0" w:line="120" w:lineRule="exact"/>
        <w:rPr>
          <w:sz w:val="10"/>
          <w:lang w:val="en-US"/>
        </w:rPr>
      </w:pPr>
    </w:p>
    <w:p w14:paraId="30D2664E" w14:textId="77777777" w:rsidR="00E629DF" w:rsidRPr="00173427" w:rsidRDefault="00E629DF" w:rsidP="00E629DF">
      <w:pPr>
        <w:pStyle w:val="FootnoteText"/>
        <w:tabs>
          <w:tab w:val="clear" w:pos="418"/>
          <w:tab w:val="right" w:pos="1476"/>
          <w:tab w:val="left" w:pos="1548"/>
          <w:tab w:val="right" w:pos="1836"/>
          <w:tab w:val="left" w:pos="1908"/>
        </w:tabs>
        <w:ind w:left="1548" w:hanging="288"/>
      </w:pPr>
      <w:r w:rsidRPr="00173427">
        <w:rPr>
          <w:i/>
        </w:rPr>
        <w:t>Source</w:t>
      </w:r>
      <w:r w:rsidRPr="00AF53DE">
        <w:t>:</w:t>
      </w:r>
      <w:r w:rsidRPr="00173427">
        <w:rPr>
          <w:i/>
        </w:rPr>
        <w:t xml:space="preserve"> </w:t>
      </w:r>
      <w:r w:rsidRPr="00173427">
        <w:t>ZIMSTAT, 2014 Labour Force Surveys (LFS).</w:t>
      </w:r>
    </w:p>
    <w:p w14:paraId="12AB7E67" w14:textId="77777777" w:rsidR="00E629DF" w:rsidRPr="00173427" w:rsidRDefault="00E629DF" w:rsidP="00E629DF">
      <w:pPr>
        <w:pStyle w:val="SingleTxt"/>
        <w:spacing w:after="0" w:line="120" w:lineRule="exact"/>
        <w:rPr>
          <w:sz w:val="10"/>
          <w:lang w:val="en-US"/>
        </w:rPr>
      </w:pPr>
    </w:p>
    <w:p w14:paraId="581CF482" w14:textId="77777777" w:rsidR="00E629DF" w:rsidRPr="00173427" w:rsidRDefault="00E629DF" w:rsidP="00E629DF">
      <w:pPr>
        <w:pStyle w:val="SingleTxt"/>
        <w:spacing w:after="0" w:line="120" w:lineRule="exact"/>
        <w:rPr>
          <w:sz w:val="10"/>
          <w:lang w:val="en-US"/>
        </w:rPr>
      </w:pPr>
    </w:p>
    <w:p w14:paraId="69DCF6D1" w14:textId="77777777" w:rsidR="00E629DF" w:rsidRPr="00173427" w:rsidRDefault="00E629DF" w:rsidP="00E629D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173427">
        <w:rPr>
          <w:b w:val="0"/>
        </w:rPr>
        <w:t>Table 23</w:t>
      </w:r>
      <w:r>
        <w:rPr>
          <w:b w:val="0"/>
        </w:rPr>
        <w:br/>
      </w:r>
      <w:r w:rsidRPr="00173427">
        <w:t>Percent distribution of employed persons in the agricultural sector aged 15</w:t>
      </w:r>
      <w:r>
        <w:t> </w:t>
      </w:r>
      <w:r w:rsidRPr="00173427">
        <w:t>years and above by status in employment and sex</w:t>
      </w:r>
    </w:p>
    <w:p w14:paraId="5CF596BA" w14:textId="77777777" w:rsidR="00E629DF" w:rsidRPr="00173427" w:rsidRDefault="00E629DF" w:rsidP="00E629DF">
      <w:pPr>
        <w:pStyle w:val="SingleTxt"/>
        <w:keepNext/>
        <w:spacing w:after="0" w:line="120" w:lineRule="exact"/>
        <w:rPr>
          <w:b/>
          <w:bCs/>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133"/>
        <w:gridCol w:w="1062"/>
        <w:gridCol w:w="1062"/>
        <w:gridCol w:w="1063"/>
      </w:tblGrid>
      <w:tr w:rsidR="00E629DF" w:rsidRPr="005951CE" w14:paraId="122BA646" w14:textId="77777777" w:rsidTr="005D22E7">
        <w:trPr>
          <w:tblHeader/>
        </w:trPr>
        <w:tc>
          <w:tcPr>
            <w:tcW w:w="4133" w:type="dxa"/>
            <w:tcBorders>
              <w:top w:val="single" w:sz="4" w:space="0" w:color="auto"/>
              <w:bottom w:val="single" w:sz="12" w:space="0" w:color="auto"/>
            </w:tcBorders>
            <w:shd w:val="clear" w:color="auto" w:fill="auto"/>
            <w:vAlign w:val="bottom"/>
          </w:tcPr>
          <w:p w14:paraId="54A43F80"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5951CE">
              <w:rPr>
                <w:i/>
                <w:sz w:val="14"/>
              </w:rPr>
              <w:t>Status in Employment</w:t>
            </w:r>
          </w:p>
        </w:tc>
        <w:tc>
          <w:tcPr>
            <w:tcW w:w="1062" w:type="dxa"/>
            <w:tcBorders>
              <w:top w:val="single" w:sz="4" w:space="0" w:color="auto"/>
              <w:bottom w:val="single" w:sz="12" w:space="0" w:color="auto"/>
            </w:tcBorders>
            <w:shd w:val="clear" w:color="auto" w:fill="auto"/>
            <w:vAlign w:val="bottom"/>
          </w:tcPr>
          <w:p w14:paraId="3C24FADA"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951CE">
              <w:rPr>
                <w:i/>
                <w:sz w:val="14"/>
              </w:rPr>
              <w:t>Male</w:t>
            </w:r>
          </w:p>
        </w:tc>
        <w:tc>
          <w:tcPr>
            <w:tcW w:w="1062" w:type="dxa"/>
            <w:tcBorders>
              <w:top w:val="single" w:sz="4" w:space="0" w:color="auto"/>
              <w:bottom w:val="single" w:sz="12" w:space="0" w:color="auto"/>
            </w:tcBorders>
            <w:shd w:val="clear" w:color="auto" w:fill="auto"/>
            <w:vAlign w:val="bottom"/>
          </w:tcPr>
          <w:p w14:paraId="71B83F81"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951CE">
              <w:rPr>
                <w:i/>
                <w:sz w:val="14"/>
              </w:rPr>
              <w:t>Female</w:t>
            </w:r>
          </w:p>
        </w:tc>
        <w:tc>
          <w:tcPr>
            <w:tcW w:w="1063" w:type="dxa"/>
            <w:tcBorders>
              <w:top w:val="single" w:sz="4" w:space="0" w:color="auto"/>
              <w:bottom w:val="single" w:sz="12" w:space="0" w:color="auto"/>
            </w:tcBorders>
            <w:shd w:val="clear" w:color="auto" w:fill="auto"/>
            <w:vAlign w:val="bottom"/>
          </w:tcPr>
          <w:p w14:paraId="44692E8D"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951CE">
              <w:rPr>
                <w:i/>
                <w:sz w:val="14"/>
              </w:rPr>
              <w:t>Total</w:t>
            </w:r>
          </w:p>
        </w:tc>
      </w:tr>
      <w:tr w:rsidR="00E629DF" w:rsidRPr="005951CE" w14:paraId="7530FE49" w14:textId="77777777" w:rsidTr="005D22E7">
        <w:trPr>
          <w:trHeight w:hRule="exact" w:val="115"/>
          <w:tblHeader/>
        </w:trPr>
        <w:tc>
          <w:tcPr>
            <w:tcW w:w="4133" w:type="dxa"/>
            <w:tcBorders>
              <w:top w:val="single" w:sz="12" w:space="0" w:color="auto"/>
            </w:tcBorders>
            <w:shd w:val="clear" w:color="auto" w:fill="auto"/>
            <w:vAlign w:val="bottom"/>
          </w:tcPr>
          <w:p w14:paraId="2F96971C"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062" w:type="dxa"/>
            <w:tcBorders>
              <w:top w:val="single" w:sz="12" w:space="0" w:color="auto"/>
            </w:tcBorders>
            <w:shd w:val="clear" w:color="auto" w:fill="auto"/>
            <w:vAlign w:val="bottom"/>
          </w:tcPr>
          <w:p w14:paraId="3F2FD22E"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62" w:type="dxa"/>
            <w:tcBorders>
              <w:top w:val="single" w:sz="12" w:space="0" w:color="auto"/>
            </w:tcBorders>
            <w:shd w:val="clear" w:color="auto" w:fill="auto"/>
            <w:vAlign w:val="bottom"/>
          </w:tcPr>
          <w:p w14:paraId="289F13B7"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63" w:type="dxa"/>
            <w:tcBorders>
              <w:top w:val="single" w:sz="12" w:space="0" w:color="auto"/>
            </w:tcBorders>
            <w:shd w:val="clear" w:color="auto" w:fill="auto"/>
            <w:vAlign w:val="bottom"/>
          </w:tcPr>
          <w:p w14:paraId="79C4279F"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629DF" w:rsidRPr="005951CE" w14:paraId="4D137258" w14:textId="77777777" w:rsidTr="005D22E7">
        <w:tc>
          <w:tcPr>
            <w:tcW w:w="4133" w:type="dxa"/>
            <w:shd w:val="clear" w:color="auto" w:fill="auto"/>
            <w:vAlign w:val="bottom"/>
          </w:tcPr>
          <w:p w14:paraId="73983CB7"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951CE">
              <w:rPr>
                <w:sz w:val="17"/>
              </w:rPr>
              <w:t>Paid employee</w:t>
            </w:r>
            <w:r>
              <w:rPr>
                <w:sz w:val="17"/>
              </w:rPr>
              <w:t xml:space="preserve"> – </w:t>
            </w:r>
            <w:r w:rsidRPr="005951CE">
              <w:rPr>
                <w:sz w:val="17"/>
              </w:rPr>
              <w:t>permanent</w:t>
            </w:r>
          </w:p>
        </w:tc>
        <w:tc>
          <w:tcPr>
            <w:tcW w:w="1062" w:type="dxa"/>
            <w:shd w:val="clear" w:color="auto" w:fill="auto"/>
            <w:vAlign w:val="bottom"/>
          </w:tcPr>
          <w:p w14:paraId="325E1E9C"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951CE">
              <w:rPr>
                <w:sz w:val="17"/>
              </w:rPr>
              <w:t>81.7</w:t>
            </w:r>
          </w:p>
        </w:tc>
        <w:tc>
          <w:tcPr>
            <w:tcW w:w="1062" w:type="dxa"/>
            <w:shd w:val="clear" w:color="auto" w:fill="auto"/>
            <w:vAlign w:val="bottom"/>
          </w:tcPr>
          <w:p w14:paraId="5FC91053"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951CE">
              <w:rPr>
                <w:sz w:val="17"/>
              </w:rPr>
              <w:t>18.3</w:t>
            </w:r>
          </w:p>
        </w:tc>
        <w:tc>
          <w:tcPr>
            <w:tcW w:w="1063" w:type="dxa"/>
            <w:shd w:val="clear" w:color="auto" w:fill="auto"/>
            <w:vAlign w:val="bottom"/>
          </w:tcPr>
          <w:p w14:paraId="3F842F32"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951CE">
              <w:rPr>
                <w:sz w:val="17"/>
              </w:rPr>
              <w:t>100.0</w:t>
            </w:r>
          </w:p>
        </w:tc>
      </w:tr>
      <w:tr w:rsidR="00E629DF" w:rsidRPr="005951CE" w14:paraId="1C04C7A8" w14:textId="77777777" w:rsidTr="005D22E7">
        <w:tc>
          <w:tcPr>
            <w:tcW w:w="4133" w:type="dxa"/>
            <w:shd w:val="clear" w:color="auto" w:fill="auto"/>
            <w:vAlign w:val="bottom"/>
          </w:tcPr>
          <w:p w14:paraId="7E168A5C"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951CE">
              <w:rPr>
                <w:sz w:val="17"/>
              </w:rPr>
              <w:t>Paid employee</w:t>
            </w:r>
            <w:r>
              <w:rPr>
                <w:sz w:val="17"/>
              </w:rPr>
              <w:t xml:space="preserve"> – </w:t>
            </w:r>
            <w:r w:rsidRPr="005951CE">
              <w:rPr>
                <w:sz w:val="17"/>
              </w:rPr>
              <w:t>Casual/temporary/contract/seasonal.</w:t>
            </w:r>
          </w:p>
        </w:tc>
        <w:tc>
          <w:tcPr>
            <w:tcW w:w="1062" w:type="dxa"/>
            <w:shd w:val="clear" w:color="auto" w:fill="auto"/>
            <w:vAlign w:val="bottom"/>
          </w:tcPr>
          <w:p w14:paraId="41C6D6F2"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951CE">
              <w:rPr>
                <w:sz w:val="17"/>
              </w:rPr>
              <w:t>60.3</w:t>
            </w:r>
          </w:p>
        </w:tc>
        <w:tc>
          <w:tcPr>
            <w:tcW w:w="1062" w:type="dxa"/>
            <w:shd w:val="clear" w:color="auto" w:fill="auto"/>
            <w:vAlign w:val="bottom"/>
          </w:tcPr>
          <w:p w14:paraId="0430CE92"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951CE">
              <w:rPr>
                <w:sz w:val="17"/>
              </w:rPr>
              <w:t>39.7</w:t>
            </w:r>
          </w:p>
        </w:tc>
        <w:tc>
          <w:tcPr>
            <w:tcW w:w="1063" w:type="dxa"/>
            <w:shd w:val="clear" w:color="auto" w:fill="auto"/>
            <w:vAlign w:val="bottom"/>
          </w:tcPr>
          <w:p w14:paraId="5F71638B"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951CE">
              <w:rPr>
                <w:sz w:val="17"/>
              </w:rPr>
              <w:t>100.0</w:t>
            </w:r>
          </w:p>
        </w:tc>
      </w:tr>
      <w:tr w:rsidR="00E629DF" w:rsidRPr="005951CE" w14:paraId="62C24AA9" w14:textId="77777777" w:rsidTr="005D22E7">
        <w:tc>
          <w:tcPr>
            <w:tcW w:w="4133" w:type="dxa"/>
            <w:shd w:val="clear" w:color="auto" w:fill="auto"/>
            <w:vAlign w:val="bottom"/>
          </w:tcPr>
          <w:p w14:paraId="7E6C2AAE"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951CE">
              <w:rPr>
                <w:sz w:val="17"/>
              </w:rPr>
              <w:t>Employer</w:t>
            </w:r>
          </w:p>
        </w:tc>
        <w:tc>
          <w:tcPr>
            <w:tcW w:w="1062" w:type="dxa"/>
            <w:shd w:val="clear" w:color="auto" w:fill="auto"/>
            <w:vAlign w:val="bottom"/>
          </w:tcPr>
          <w:p w14:paraId="16AE4D53"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951CE">
              <w:rPr>
                <w:sz w:val="17"/>
              </w:rPr>
              <w:t>69.6</w:t>
            </w:r>
          </w:p>
        </w:tc>
        <w:tc>
          <w:tcPr>
            <w:tcW w:w="1062" w:type="dxa"/>
            <w:shd w:val="clear" w:color="auto" w:fill="auto"/>
            <w:vAlign w:val="bottom"/>
          </w:tcPr>
          <w:p w14:paraId="37D92339"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951CE">
              <w:rPr>
                <w:sz w:val="17"/>
              </w:rPr>
              <w:t>30.4</w:t>
            </w:r>
          </w:p>
        </w:tc>
        <w:tc>
          <w:tcPr>
            <w:tcW w:w="1063" w:type="dxa"/>
            <w:shd w:val="clear" w:color="auto" w:fill="auto"/>
            <w:vAlign w:val="bottom"/>
          </w:tcPr>
          <w:p w14:paraId="202912C8"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951CE">
              <w:rPr>
                <w:sz w:val="17"/>
              </w:rPr>
              <w:t>100.0</w:t>
            </w:r>
          </w:p>
        </w:tc>
      </w:tr>
      <w:tr w:rsidR="00E629DF" w:rsidRPr="005951CE" w14:paraId="5578A6D8" w14:textId="77777777" w:rsidTr="005D22E7">
        <w:tc>
          <w:tcPr>
            <w:tcW w:w="4133" w:type="dxa"/>
            <w:shd w:val="clear" w:color="auto" w:fill="auto"/>
            <w:vAlign w:val="bottom"/>
          </w:tcPr>
          <w:p w14:paraId="52B72496"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951CE">
              <w:rPr>
                <w:sz w:val="17"/>
              </w:rPr>
              <w:t>Own account worker (communal, resettlement &amp; peri</w:t>
            </w:r>
            <w:r>
              <w:rPr>
                <w:sz w:val="17"/>
              </w:rPr>
              <w:noBreakHyphen/>
            </w:r>
            <w:r w:rsidRPr="005951CE">
              <w:rPr>
                <w:sz w:val="17"/>
              </w:rPr>
              <w:t>urban farmer)</w:t>
            </w:r>
          </w:p>
        </w:tc>
        <w:tc>
          <w:tcPr>
            <w:tcW w:w="1062" w:type="dxa"/>
            <w:shd w:val="clear" w:color="auto" w:fill="auto"/>
            <w:vAlign w:val="bottom"/>
          </w:tcPr>
          <w:p w14:paraId="57037D9C"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951CE">
              <w:rPr>
                <w:sz w:val="17"/>
              </w:rPr>
              <w:t>43.1</w:t>
            </w:r>
          </w:p>
        </w:tc>
        <w:tc>
          <w:tcPr>
            <w:tcW w:w="1062" w:type="dxa"/>
            <w:shd w:val="clear" w:color="auto" w:fill="auto"/>
            <w:vAlign w:val="bottom"/>
          </w:tcPr>
          <w:p w14:paraId="3BF6B1D3"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951CE">
              <w:rPr>
                <w:sz w:val="17"/>
              </w:rPr>
              <w:t>56.9</w:t>
            </w:r>
          </w:p>
        </w:tc>
        <w:tc>
          <w:tcPr>
            <w:tcW w:w="1063" w:type="dxa"/>
            <w:shd w:val="clear" w:color="auto" w:fill="auto"/>
            <w:vAlign w:val="bottom"/>
          </w:tcPr>
          <w:p w14:paraId="0210B191"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951CE">
              <w:rPr>
                <w:sz w:val="17"/>
              </w:rPr>
              <w:t>100.0</w:t>
            </w:r>
          </w:p>
        </w:tc>
      </w:tr>
      <w:tr w:rsidR="00E629DF" w:rsidRPr="005951CE" w14:paraId="135736CB" w14:textId="77777777" w:rsidTr="005D22E7">
        <w:tc>
          <w:tcPr>
            <w:tcW w:w="4133" w:type="dxa"/>
            <w:shd w:val="clear" w:color="auto" w:fill="auto"/>
            <w:vAlign w:val="bottom"/>
          </w:tcPr>
          <w:p w14:paraId="10A59BE5"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951CE">
              <w:rPr>
                <w:sz w:val="17"/>
              </w:rPr>
              <w:t>Own account worker (other)</w:t>
            </w:r>
          </w:p>
        </w:tc>
        <w:tc>
          <w:tcPr>
            <w:tcW w:w="1062" w:type="dxa"/>
            <w:shd w:val="clear" w:color="auto" w:fill="auto"/>
            <w:vAlign w:val="bottom"/>
          </w:tcPr>
          <w:p w14:paraId="3C5A4821"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951CE">
              <w:rPr>
                <w:sz w:val="17"/>
              </w:rPr>
              <w:t>55.5</w:t>
            </w:r>
          </w:p>
        </w:tc>
        <w:tc>
          <w:tcPr>
            <w:tcW w:w="1062" w:type="dxa"/>
            <w:shd w:val="clear" w:color="auto" w:fill="auto"/>
            <w:vAlign w:val="bottom"/>
          </w:tcPr>
          <w:p w14:paraId="6E8DECB5"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951CE">
              <w:rPr>
                <w:sz w:val="17"/>
              </w:rPr>
              <w:t>44.5</w:t>
            </w:r>
          </w:p>
        </w:tc>
        <w:tc>
          <w:tcPr>
            <w:tcW w:w="1063" w:type="dxa"/>
            <w:shd w:val="clear" w:color="auto" w:fill="auto"/>
            <w:vAlign w:val="bottom"/>
          </w:tcPr>
          <w:p w14:paraId="55BEC9F9"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951CE">
              <w:rPr>
                <w:sz w:val="17"/>
              </w:rPr>
              <w:t>100.0</w:t>
            </w:r>
          </w:p>
        </w:tc>
      </w:tr>
      <w:tr w:rsidR="00E629DF" w:rsidRPr="005951CE" w14:paraId="0568B103" w14:textId="77777777" w:rsidTr="005D22E7">
        <w:tc>
          <w:tcPr>
            <w:tcW w:w="4133" w:type="dxa"/>
            <w:shd w:val="clear" w:color="auto" w:fill="auto"/>
            <w:vAlign w:val="bottom"/>
          </w:tcPr>
          <w:p w14:paraId="13DDBB5A"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951CE">
              <w:rPr>
                <w:sz w:val="17"/>
              </w:rPr>
              <w:t>Unpaid contributing family worker</w:t>
            </w:r>
          </w:p>
        </w:tc>
        <w:tc>
          <w:tcPr>
            <w:tcW w:w="1062" w:type="dxa"/>
            <w:shd w:val="clear" w:color="auto" w:fill="auto"/>
            <w:vAlign w:val="bottom"/>
          </w:tcPr>
          <w:p w14:paraId="3C69289D"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951CE">
              <w:rPr>
                <w:sz w:val="17"/>
              </w:rPr>
              <w:t>42.9</w:t>
            </w:r>
          </w:p>
        </w:tc>
        <w:tc>
          <w:tcPr>
            <w:tcW w:w="1062" w:type="dxa"/>
            <w:shd w:val="clear" w:color="auto" w:fill="auto"/>
            <w:vAlign w:val="bottom"/>
          </w:tcPr>
          <w:p w14:paraId="2947DC5D"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951CE">
              <w:rPr>
                <w:sz w:val="17"/>
              </w:rPr>
              <w:t>57.1</w:t>
            </w:r>
          </w:p>
        </w:tc>
        <w:tc>
          <w:tcPr>
            <w:tcW w:w="1063" w:type="dxa"/>
            <w:shd w:val="clear" w:color="auto" w:fill="auto"/>
            <w:vAlign w:val="bottom"/>
          </w:tcPr>
          <w:p w14:paraId="44DDA0A5"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951CE">
              <w:rPr>
                <w:sz w:val="17"/>
              </w:rPr>
              <w:t>100.0</w:t>
            </w:r>
          </w:p>
        </w:tc>
      </w:tr>
      <w:tr w:rsidR="00E629DF" w:rsidRPr="005951CE" w14:paraId="467C797E" w14:textId="77777777" w:rsidTr="005D22E7">
        <w:tc>
          <w:tcPr>
            <w:tcW w:w="4133" w:type="dxa"/>
            <w:shd w:val="clear" w:color="auto" w:fill="auto"/>
            <w:vAlign w:val="bottom"/>
          </w:tcPr>
          <w:p w14:paraId="1C5B761E"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951CE">
              <w:rPr>
                <w:sz w:val="17"/>
              </w:rPr>
              <w:t>Member of producer cooperative</w:t>
            </w:r>
          </w:p>
        </w:tc>
        <w:tc>
          <w:tcPr>
            <w:tcW w:w="1062" w:type="dxa"/>
            <w:shd w:val="clear" w:color="auto" w:fill="auto"/>
            <w:vAlign w:val="bottom"/>
          </w:tcPr>
          <w:p w14:paraId="7BCF0EF2"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951CE">
              <w:rPr>
                <w:sz w:val="17"/>
              </w:rPr>
              <w:t>31.9</w:t>
            </w:r>
          </w:p>
        </w:tc>
        <w:tc>
          <w:tcPr>
            <w:tcW w:w="1062" w:type="dxa"/>
            <w:shd w:val="clear" w:color="auto" w:fill="auto"/>
            <w:vAlign w:val="bottom"/>
          </w:tcPr>
          <w:p w14:paraId="517D6701"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951CE">
              <w:rPr>
                <w:sz w:val="17"/>
              </w:rPr>
              <w:t>68.1</w:t>
            </w:r>
          </w:p>
        </w:tc>
        <w:tc>
          <w:tcPr>
            <w:tcW w:w="1063" w:type="dxa"/>
            <w:shd w:val="clear" w:color="auto" w:fill="auto"/>
            <w:vAlign w:val="bottom"/>
          </w:tcPr>
          <w:p w14:paraId="52E56C66"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951CE">
              <w:rPr>
                <w:sz w:val="17"/>
              </w:rPr>
              <w:t>100.0</w:t>
            </w:r>
          </w:p>
        </w:tc>
      </w:tr>
      <w:tr w:rsidR="00E629DF" w:rsidRPr="005951CE" w14:paraId="7EA4C2CB" w14:textId="77777777" w:rsidTr="005D22E7">
        <w:tc>
          <w:tcPr>
            <w:tcW w:w="4133" w:type="dxa"/>
            <w:tcBorders>
              <w:bottom w:val="single" w:sz="4" w:space="0" w:color="auto"/>
            </w:tcBorders>
            <w:shd w:val="clear" w:color="auto" w:fill="auto"/>
            <w:vAlign w:val="bottom"/>
          </w:tcPr>
          <w:p w14:paraId="304DBAF4"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5951CE">
              <w:rPr>
                <w:sz w:val="17"/>
              </w:rPr>
              <w:t>Not stated</w:t>
            </w:r>
          </w:p>
        </w:tc>
        <w:tc>
          <w:tcPr>
            <w:tcW w:w="1062" w:type="dxa"/>
            <w:tcBorders>
              <w:bottom w:val="single" w:sz="4" w:space="0" w:color="auto"/>
            </w:tcBorders>
            <w:shd w:val="clear" w:color="auto" w:fill="auto"/>
            <w:vAlign w:val="bottom"/>
          </w:tcPr>
          <w:p w14:paraId="3109F6DC"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5951CE">
              <w:rPr>
                <w:sz w:val="17"/>
              </w:rPr>
              <w:t>28.9</w:t>
            </w:r>
          </w:p>
        </w:tc>
        <w:tc>
          <w:tcPr>
            <w:tcW w:w="1062" w:type="dxa"/>
            <w:tcBorders>
              <w:bottom w:val="single" w:sz="4" w:space="0" w:color="auto"/>
            </w:tcBorders>
            <w:shd w:val="clear" w:color="auto" w:fill="auto"/>
            <w:vAlign w:val="bottom"/>
          </w:tcPr>
          <w:p w14:paraId="6650360E"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5951CE">
              <w:rPr>
                <w:sz w:val="17"/>
              </w:rPr>
              <w:t>71.1</w:t>
            </w:r>
          </w:p>
        </w:tc>
        <w:tc>
          <w:tcPr>
            <w:tcW w:w="1063" w:type="dxa"/>
            <w:tcBorders>
              <w:bottom w:val="single" w:sz="4" w:space="0" w:color="auto"/>
            </w:tcBorders>
            <w:shd w:val="clear" w:color="auto" w:fill="auto"/>
            <w:vAlign w:val="bottom"/>
          </w:tcPr>
          <w:p w14:paraId="2E3692A6"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5951CE">
              <w:rPr>
                <w:sz w:val="17"/>
              </w:rPr>
              <w:t>100.0</w:t>
            </w:r>
          </w:p>
        </w:tc>
      </w:tr>
      <w:tr w:rsidR="00E629DF" w:rsidRPr="005951CE" w14:paraId="3AE602F1" w14:textId="77777777" w:rsidTr="005D22E7">
        <w:tc>
          <w:tcPr>
            <w:tcW w:w="4133" w:type="dxa"/>
            <w:tcBorders>
              <w:top w:val="single" w:sz="4" w:space="0" w:color="auto"/>
              <w:bottom w:val="single" w:sz="12" w:space="0" w:color="auto"/>
            </w:tcBorders>
            <w:shd w:val="clear" w:color="auto" w:fill="auto"/>
            <w:vAlign w:val="bottom"/>
          </w:tcPr>
          <w:p w14:paraId="11D1D372"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Pr>
                <w:b/>
                <w:sz w:val="17"/>
              </w:rPr>
              <w:tab/>
            </w:r>
            <w:r w:rsidRPr="005951CE">
              <w:rPr>
                <w:b/>
                <w:sz w:val="17"/>
              </w:rPr>
              <w:t>Total</w:t>
            </w:r>
          </w:p>
        </w:tc>
        <w:tc>
          <w:tcPr>
            <w:tcW w:w="1062" w:type="dxa"/>
            <w:tcBorders>
              <w:top w:val="single" w:sz="4" w:space="0" w:color="auto"/>
              <w:bottom w:val="single" w:sz="12" w:space="0" w:color="auto"/>
            </w:tcBorders>
            <w:shd w:val="clear" w:color="auto" w:fill="auto"/>
            <w:vAlign w:val="bottom"/>
          </w:tcPr>
          <w:p w14:paraId="39A96CE5"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5951CE">
              <w:rPr>
                <w:b/>
                <w:sz w:val="17"/>
              </w:rPr>
              <w:t>46.0</w:t>
            </w:r>
          </w:p>
        </w:tc>
        <w:tc>
          <w:tcPr>
            <w:tcW w:w="1062" w:type="dxa"/>
            <w:tcBorders>
              <w:top w:val="single" w:sz="4" w:space="0" w:color="auto"/>
              <w:bottom w:val="single" w:sz="12" w:space="0" w:color="auto"/>
            </w:tcBorders>
            <w:shd w:val="clear" w:color="auto" w:fill="auto"/>
            <w:vAlign w:val="bottom"/>
          </w:tcPr>
          <w:p w14:paraId="33C354AD"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5951CE">
              <w:rPr>
                <w:b/>
                <w:sz w:val="17"/>
              </w:rPr>
              <w:t>54.0</w:t>
            </w:r>
          </w:p>
        </w:tc>
        <w:tc>
          <w:tcPr>
            <w:tcW w:w="1063" w:type="dxa"/>
            <w:tcBorders>
              <w:top w:val="single" w:sz="4" w:space="0" w:color="auto"/>
              <w:bottom w:val="single" w:sz="12" w:space="0" w:color="auto"/>
            </w:tcBorders>
            <w:shd w:val="clear" w:color="auto" w:fill="auto"/>
            <w:vAlign w:val="bottom"/>
          </w:tcPr>
          <w:p w14:paraId="67942F43" w14:textId="77777777" w:rsidR="00E629DF" w:rsidRPr="005951C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5951CE">
              <w:rPr>
                <w:b/>
                <w:sz w:val="17"/>
              </w:rPr>
              <w:t>100.0</w:t>
            </w:r>
          </w:p>
        </w:tc>
      </w:tr>
    </w:tbl>
    <w:p w14:paraId="250BBD15" w14:textId="77777777" w:rsidR="00E629DF" w:rsidRPr="005951CE" w:rsidRDefault="00E629DF" w:rsidP="00E629DF">
      <w:pPr>
        <w:pStyle w:val="SingleTxt"/>
        <w:spacing w:after="0" w:line="120" w:lineRule="exact"/>
        <w:rPr>
          <w:sz w:val="10"/>
          <w:lang w:val="en-US"/>
        </w:rPr>
      </w:pPr>
    </w:p>
    <w:p w14:paraId="4E6186D3" w14:textId="77777777" w:rsidR="00E629DF" w:rsidRPr="005951CE" w:rsidRDefault="00E629DF" w:rsidP="00E629DF">
      <w:pPr>
        <w:pStyle w:val="FootnoteText"/>
        <w:tabs>
          <w:tab w:val="clear" w:pos="418"/>
          <w:tab w:val="right" w:pos="1476"/>
          <w:tab w:val="left" w:pos="1548"/>
          <w:tab w:val="right" w:pos="1836"/>
          <w:tab w:val="left" w:pos="1908"/>
        </w:tabs>
        <w:ind w:left="1548" w:right="1267" w:hanging="288"/>
      </w:pPr>
      <w:r w:rsidRPr="005951CE">
        <w:rPr>
          <w:i/>
        </w:rPr>
        <w:t>Source</w:t>
      </w:r>
      <w:r w:rsidRPr="00AF53DE">
        <w:t>:</w:t>
      </w:r>
      <w:r w:rsidRPr="005951CE">
        <w:rPr>
          <w:i/>
        </w:rPr>
        <w:t xml:space="preserve"> </w:t>
      </w:r>
      <w:r w:rsidRPr="005951CE">
        <w:t>Agriculture and Livestock Survey, 2014.</w:t>
      </w:r>
    </w:p>
    <w:p w14:paraId="0E7E2F56" w14:textId="77777777" w:rsidR="00E629DF" w:rsidRPr="005951CE" w:rsidRDefault="00E629DF" w:rsidP="00E629DF">
      <w:pPr>
        <w:pStyle w:val="SingleTxt"/>
        <w:spacing w:after="0" w:line="120" w:lineRule="exact"/>
        <w:rPr>
          <w:sz w:val="10"/>
        </w:rPr>
      </w:pPr>
    </w:p>
    <w:p w14:paraId="19EAB230" w14:textId="77777777" w:rsidR="00E629DF" w:rsidRPr="005951CE" w:rsidRDefault="00E629DF" w:rsidP="00E629DF">
      <w:pPr>
        <w:pStyle w:val="SingleTxt"/>
        <w:spacing w:after="0" w:line="120" w:lineRule="exact"/>
        <w:rPr>
          <w:sz w:val="10"/>
        </w:rPr>
      </w:pPr>
    </w:p>
    <w:p w14:paraId="5BC29AE7" w14:textId="77777777" w:rsidR="00E629DF"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 Equality in access to health facilities</w:t>
      </w:r>
    </w:p>
    <w:p w14:paraId="53BD63FD" w14:textId="77777777" w:rsidR="00E629DF" w:rsidRPr="005951CE" w:rsidRDefault="00E629DF" w:rsidP="00E629DF">
      <w:pPr>
        <w:pStyle w:val="SingleTxt"/>
        <w:spacing w:after="0" w:line="120" w:lineRule="exact"/>
        <w:rPr>
          <w:sz w:val="10"/>
          <w:lang w:val="en-US"/>
        </w:rPr>
      </w:pPr>
    </w:p>
    <w:p w14:paraId="23B1B31C" w14:textId="77777777" w:rsidR="00E629DF" w:rsidRDefault="00E629DF" w:rsidP="00E629DF">
      <w:pPr>
        <w:pStyle w:val="H4"/>
        <w:ind w:right="1260"/>
      </w:pPr>
      <w:r>
        <w:tab/>
      </w:r>
      <w:r>
        <w:tab/>
        <w:t>Constitutional and Legislative Measures</w:t>
      </w:r>
    </w:p>
    <w:p w14:paraId="7330F69C" w14:textId="77777777" w:rsidR="00E629DF" w:rsidRPr="005951CE" w:rsidRDefault="00E629DF" w:rsidP="00E629DF">
      <w:pPr>
        <w:pStyle w:val="SingleTxt"/>
        <w:spacing w:after="0" w:line="120" w:lineRule="exact"/>
        <w:rPr>
          <w:sz w:val="10"/>
        </w:rPr>
      </w:pPr>
    </w:p>
    <w:p w14:paraId="3871BCC7" w14:textId="77777777" w:rsidR="00E629DF" w:rsidRDefault="00E629DF" w:rsidP="00E629DF">
      <w:pPr>
        <w:pStyle w:val="SingleTxt"/>
      </w:pPr>
      <w:r>
        <w:t>75.</w:t>
      </w:r>
      <w:r>
        <w:tab/>
        <w:t>Sections 29 and 76 of the Constitution direct Government to strengthen initiatives to promote and protect women’s rights to health. The Public Health Act and the Medical Services Act, mandate Government to provide every citizen and permanent resident of Zimbabwe the right to have access to basic health care services including reproductive health care services.</w:t>
      </w:r>
    </w:p>
    <w:p w14:paraId="7E63ECBD" w14:textId="77777777" w:rsidR="00E629DF" w:rsidRPr="005951CE" w:rsidRDefault="00E629DF" w:rsidP="00E629DF">
      <w:pPr>
        <w:pStyle w:val="SingleTxt"/>
        <w:spacing w:after="0" w:line="120" w:lineRule="exact"/>
        <w:rPr>
          <w:sz w:val="10"/>
        </w:rPr>
      </w:pPr>
    </w:p>
    <w:p w14:paraId="5A7E15AE" w14:textId="77777777" w:rsidR="00E629DF" w:rsidRDefault="00E629DF" w:rsidP="00E629DF">
      <w:pPr>
        <w:pStyle w:val="H4"/>
        <w:ind w:right="1260"/>
      </w:pPr>
      <w:r>
        <w:tab/>
      </w:r>
      <w:r>
        <w:tab/>
        <w:t>Administrative Measures</w:t>
      </w:r>
    </w:p>
    <w:p w14:paraId="32129A57" w14:textId="77777777" w:rsidR="00E629DF" w:rsidRPr="005951CE" w:rsidRDefault="00E629DF" w:rsidP="00E629DF">
      <w:pPr>
        <w:pStyle w:val="SingleTxt"/>
        <w:spacing w:after="0" w:line="120" w:lineRule="exact"/>
        <w:rPr>
          <w:sz w:val="10"/>
        </w:rPr>
      </w:pPr>
    </w:p>
    <w:p w14:paraId="0EB7C530" w14:textId="77777777" w:rsidR="00E629DF" w:rsidRDefault="00E629DF" w:rsidP="00E629DF">
      <w:pPr>
        <w:pStyle w:val="SingleTxt"/>
      </w:pPr>
      <w:r>
        <w:t>76.</w:t>
      </w:r>
      <w:r>
        <w:tab/>
        <w:t>Concerning the recommendation to take all necessary measures to improve women’s access to health care and health-related services, within the framework of the Committee’s general recommendation No. 24 and with regard to the committee’s recommendation to strengthen efforts to reduce the incidence of maternal mortality and to raise awareness of, and increase, women’s access to health-care facilities and medical assistance by trained personnel, especially in rural and remote areas:</w:t>
      </w:r>
    </w:p>
    <w:p w14:paraId="3B148426" w14:textId="77777777" w:rsidR="00E629DF" w:rsidRDefault="00E629DF" w:rsidP="00E629DF">
      <w:pPr>
        <w:pStyle w:val="SingleTxt"/>
        <w:tabs>
          <w:tab w:val="right" w:pos="1685"/>
        </w:tabs>
        <w:ind w:left="1742" w:hanging="475"/>
      </w:pPr>
      <w:r>
        <w:tab/>
        <w:t>•</w:t>
      </w:r>
      <w:r>
        <w:tab/>
        <w:t xml:space="preserve">Government continues to build and rehabilitate clinics and other health facilities in line with national health standards and requirements which stipulate that a health facility must be located within eight kilometres of a human settlement. In this regard, Government has prioritised rural areas </w:t>
      </w:r>
      <w:proofErr w:type="gramStart"/>
      <w:r>
        <w:t>in order to</w:t>
      </w:r>
      <w:proofErr w:type="gramEnd"/>
      <w:r>
        <w:t xml:space="preserve"> decrease the distance travelled by patients to access health services;</w:t>
      </w:r>
    </w:p>
    <w:p w14:paraId="1D1E8B1C" w14:textId="77777777" w:rsidR="00E629DF" w:rsidRDefault="00E629DF" w:rsidP="00E629DF">
      <w:pPr>
        <w:pStyle w:val="SingleTxt"/>
        <w:tabs>
          <w:tab w:val="right" w:pos="1685"/>
        </w:tabs>
        <w:ind w:left="1742" w:hanging="475"/>
      </w:pPr>
      <w:r>
        <w:tab/>
        <w:t>•</w:t>
      </w:r>
      <w:r>
        <w:tab/>
        <w:t>Table 24 below shows four categories of health services and facilities as follows:</w:t>
      </w:r>
    </w:p>
    <w:p w14:paraId="37CB7AD4" w14:textId="77777777" w:rsidR="00E629DF" w:rsidRDefault="00E629DF" w:rsidP="00E629DF">
      <w:pPr>
        <w:pStyle w:val="SingleTxt"/>
        <w:tabs>
          <w:tab w:val="clear" w:pos="1742"/>
          <w:tab w:val="right" w:pos="1685"/>
          <w:tab w:val="left" w:pos="1980"/>
        </w:tabs>
        <w:ind w:left="2160" w:hanging="475"/>
      </w:pPr>
      <w:r>
        <w:tab/>
        <w:t>•</w:t>
      </w:r>
      <w:r>
        <w:tab/>
        <w:t>Primary level – clinics and rural health centres;</w:t>
      </w:r>
    </w:p>
    <w:p w14:paraId="1433DFB3" w14:textId="77777777" w:rsidR="00E629DF" w:rsidRDefault="00E629DF" w:rsidP="00E629DF">
      <w:pPr>
        <w:pStyle w:val="SingleTxt"/>
        <w:tabs>
          <w:tab w:val="clear" w:pos="1742"/>
          <w:tab w:val="right" w:pos="1685"/>
          <w:tab w:val="left" w:pos="1980"/>
        </w:tabs>
        <w:ind w:left="2160" w:hanging="475"/>
      </w:pPr>
      <w:r>
        <w:tab/>
        <w:t>•</w:t>
      </w:r>
      <w:r>
        <w:tab/>
        <w:t>First referral level – district, mission and rural hospitals;</w:t>
      </w:r>
    </w:p>
    <w:p w14:paraId="251990D9" w14:textId="77777777" w:rsidR="00E629DF" w:rsidRDefault="00E629DF" w:rsidP="00E629DF">
      <w:pPr>
        <w:pStyle w:val="SingleTxt"/>
        <w:tabs>
          <w:tab w:val="clear" w:pos="1742"/>
          <w:tab w:val="right" w:pos="1685"/>
          <w:tab w:val="left" w:pos="1980"/>
        </w:tabs>
        <w:ind w:left="2160" w:hanging="475"/>
      </w:pPr>
      <w:r>
        <w:tab/>
        <w:t>•</w:t>
      </w:r>
      <w:r>
        <w:tab/>
        <w:t>Second referral level – provincial hospitals;</w:t>
      </w:r>
    </w:p>
    <w:p w14:paraId="60D69EDC" w14:textId="77777777" w:rsidR="00E629DF" w:rsidRDefault="00E629DF" w:rsidP="00E629DF">
      <w:pPr>
        <w:pStyle w:val="SingleTxt"/>
        <w:tabs>
          <w:tab w:val="clear" w:pos="1742"/>
          <w:tab w:val="right" w:pos="1685"/>
          <w:tab w:val="left" w:pos="1980"/>
        </w:tabs>
        <w:ind w:left="2160" w:hanging="475"/>
      </w:pPr>
      <w:r>
        <w:tab/>
        <w:t>•</w:t>
      </w:r>
      <w:r>
        <w:tab/>
        <w:t>Third Referral – central hospitals and infectious diseases hospitals.</w:t>
      </w:r>
    </w:p>
    <w:p w14:paraId="24994972" w14:textId="77777777" w:rsidR="00E629DF" w:rsidRPr="005951CE" w:rsidRDefault="00E629DF" w:rsidP="00E629DF">
      <w:pPr>
        <w:pStyle w:val="SingleTxt"/>
        <w:tabs>
          <w:tab w:val="clear" w:pos="1742"/>
          <w:tab w:val="right" w:pos="1685"/>
          <w:tab w:val="left" w:pos="1980"/>
        </w:tabs>
        <w:spacing w:after="0" w:line="120" w:lineRule="exact"/>
        <w:ind w:left="2160" w:hanging="475"/>
        <w:rPr>
          <w:sz w:val="10"/>
        </w:rPr>
      </w:pPr>
    </w:p>
    <w:p w14:paraId="27A366FE" w14:textId="77777777" w:rsidR="00E629DF" w:rsidRDefault="00E629DF" w:rsidP="00E629D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5951CE">
        <w:rPr>
          <w:b w:val="0"/>
        </w:rPr>
        <w:t>Table 24</w:t>
      </w:r>
      <w:r>
        <w:rPr>
          <w:b w:val="0"/>
        </w:rPr>
        <w:br/>
      </w:r>
      <w:r>
        <w:t>Distribution of health facilities by level and Province: 2014</w:t>
      </w:r>
    </w:p>
    <w:p w14:paraId="42B2EA2D" w14:textId="77777777" w:rsidR="00E629DF" w:rsidRPr="005951CE" w:rsidRDefault="00E629DF" w:rsidP="00E629DF">
      <w:pPr>
        <w:pStyle w:val="SingleTxt"/>
        <w:keepNext/>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13"/>
        <w:gridCol w:w="1141"/>
        <w:gridCol w:w="1141"/>
        <w:gridCol w:w="1142"/>
        <w:gridCol w:w="1141"/>
        <w:gridCol w:w="1142"/>
      </w:tblGrid>
      <w:tr w:rsidR="00E629DF" w:rsidRPr="00B6387F" w14:paraId="259240FB" w14:textId="77777777" w:rsidTr="005D22E7">
        <w:trPr>
          <w:tblHeader/>
        </w:trPr>
        <w:tc>
          <w:tcPr>
            <w:tcW w:w="1613" w:type="dxa"/>
            <w:tcBorders>
              <w:top w:val="single" w:sz="4" w:space="0" w:color="auto"/>
              <w:bottom w:val="single" w:sz="12" w:space="0" w:color="auto"/>
            </w:tcBorders>
            <w:shd w:val="clear" w:color="auto" w:fill="auto"/>
            <w:vAlign w:val="bottom"/>
          </w:tcPr>
          <w:p w14:paraId="64CE9A42"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6387F">
              <w:rPr>
                <w:i/>
                <w:sz w:val="14"/>
              </w:rPr>
              <w:t>Provinces</w:t>
            </w:r>
          </w:p>
        </w:tc>
        <w:tc>
          <w:tcPr>
            <w:tcW w:w="1141" w:type="dxa"/>
            <w:tcBorders>
              <w:top w:val="single" w:sz="4" w:space="0" w:color="auto"/>
              <w:bottom w:val="single" w:sz="12" w:space="0" w:color="auto"/>
            </w:tcBorders>
            <w:shd w:val="clear" w:color="auto" w:fill="auto"/>
            <w:vAlign w:val="bottom"/>
          </w:tcPr>
          <w:p w14:paraId="6500D4FA"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6387F">
              <w:rPr>
                <w:i/>
                <w:sz w:val="14"/>
              </w:rPr>
              <w:t>Primary Level</w:t>
            </w:r>
          </w:p>
        </w:tc>
        <w:tc>
          <w:tcPr>
            <w:tcW w:w="1141" w:type="dxa"/>
            <w:tcBorders>
              <w:top w:val="single" w:sz="4" w:space="0" w:color="auto"/>
              <w:bottom w:val="single" w:sz="12" w:space="0" w:color="auto"/>
            </w:tcBorders>
            <w:shd w:val="clear" w:color="auto" w:fill="auto"/>
            <w:vAlign w:val="bottom"/>
          </w:tcPr>
          <w:p w14:paraId="6BF77673"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6387F">
              <w:rPr>
                <w:i/>
                <w:sz w:val="14"/>
              </w:rPr>
              <w:t>First Referral Level</w:t>
            </w:r>
          </w:p>
        </w:tc>
        <w:tc>
          <w:tcPr>
            <w:tcW w:w="1142" w:type="dxa"/>
            <w:tcBorders>
              <w:top w:val="single" w:sz="4" w:space="0" w:color="auto"/>
              <w:bottom w:val="single" w:sz="12" w:space="0" w:color="auto"/>
            </w:tcBorders>
            <w:shd w:val="clear" w:color="auto" w:fill="auto"/>
            <w:vAlign w:val="bottom"/>
          </w:tcPr>
          <w:p w14:paraId="0F880EBE"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6387F">
              <w:rPr>
                <w:i/>
                <w:sz w:val="14"/>
              </w:rPr>
              <w:t>Second Referral Level</w:t>
            </w:r>
          </w:p>
        </w:tc>
        <w:tc>
          <w:tcPr>
            <w:tcW w:w="1141" w:type="dxa"/>
            <w:tcBorders>
              <w:top w:val="single" w:sz="4" w:space="0" w:color="auto"/>
              <w:bottom w:val="single" w:sz="12" w:space="0" w:color="auto"/>
            </w:tcBorders>
            <w:shd w:val="clear" w:color="auto" w:fill="auto"/>
            <w:vAlign w:val="bottom"/>
          </w:tcPr>
          <w:p w14:paraId="71AA5754"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6387F">
              <w:rPr>
                <w:i/>
                <w:sz w:val="14"/>
              </w:rPr>
              <w:t>Third referral level</w:t>
            </w:r>
          </w:p>
        </w:tc>
        <w:tc>
          <w:tcPr>
            <w:tcW w:w="1142" w:type="dxa"/>
            <w:tcBorders>
              <w:top w:val="single" w:sz="4" w:space="0" w:color="auto"/>
              <w:bottom w:val="single" w:sz="12" w:space="0" w:color="auto"/>
            </w:tcBorders>
            <w:shd w:val="clear" w:color="auto" w:fill="auto"/>
            <w:vAlign w:val="bottom"/>
          </w:tcPr>
          <w:p w14:paraId="2EE51638"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6387F">
              <w:rPr>
                <w:i/>
                <w:sz w:val="14"/>
              </w:rPr>
              <w:t>Total</w:t>
            </w:r>
          </w:p>
        </w:tc>
      </w:tr>
      <w:tr w:rsidR="00E629DF" w:rsidRPr="00B6387F" w14:paraId="788DB0B5" w14:textId="77777777" w:rsidTr="005D22E7">
        <w:trPr>
          <w:trHeight w:hRule="exact" w:val="115"/>
          <w:tblHeader/>
        </w:trPr>
        <w:tc>
          <w:tcPr>
            <w:tcW w:w="1613" w:type="dxa"/>
            <w:tcBorders>
              <w:top w:val="single" w:sz="12" w:space="0" w:color="auto"/>
            </w:tcBorders>
            <w:shd w:val="clear" w:color="auto" w:fill="auto"/>
            <w:vAlign w:val="bottom"/>
          </w:tcPr>
          <w:p w14:paraId="76D3A077"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141" w:type="dxa"/>
            <w:tcBorders>
              <w:top w:val="single" w:sz="12" w:space="0" w:color="auto"/>
            </w:tcBorders>
            <w:shd w:val="clear" w:color="auto" w:fill="auto"/>
            <w:vAlign w:val="bottom"/>
          </w:tcPr>
          <w:p w14:paraId="2FBFF9C8"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41" w:type="dxa"/>
            <w:tcBorders>
              <w:top w:val="single" w:sz="12" w:space="0" w:color="auto"/>
            </w:tcBorders>
            <w:shd w:val="clear" w:color="auto" w:fill="auto"/>
            <w:vAlign w:val="bottom"/>
          </w:tcPr>
          <w:p w14:paraId="72DE2D91"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42" w:type="dxa"/>
            <w:tcBorders>
              <w:top w:val="single" w:sz="12" w:space="0" w:color="auto"/>
            </w:tcBorders>
            <w:shd w:val="clear" w:color="auto" w:fill="auto"/>
            <w:vAlign w:val="bottom"/>
          </w:tcPr>
          <w:p w14:paraId="5087118E"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41" w:type="dxa"/>
            <w:tcBorders>
              <w:top w:val="single" w:sz="12" w:space="0" w:color="auto"/>
            </w:tcBorders>
            <w:shd w:val="clear" w:color="auto" w:fill="auto"/>
            <w:vAlign w:val="bottom"/>
          </w:tcPr>
          <w:p w14:paraId="68B9546B"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42" w:type="dxa"/>
            <w:tcBorders>
              <w:top w:val="single" w:sz="12" w:space="0" w:color="auto"/>
            </w:tcBorders>
            <w:shd w:val="clear" w:color="auto" w:fill="auto"/>
            <w:vAlign w:val="bottom"/>
          </w:tcPr>
          <w:p w14:paraId="28E872ED"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629DF" w:rsidRPr="00B6387F" w14:paraId="0CEFA1A8" w14:textId="77777777" w:rsidTr="005D22E7">
        <w:tc>
          <w:tcPr>
            <w:tcW w:w="1613" w:type="dxa"/>
            <w:shd w:val="clear" w:color="auto" w:fill="auto"/>
            <w:vAlign w:val="bottom"/>
          </w:tcPr>
          <w:p w14:paraId="6EC0FBF3"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387F">
              <w:rPr>
                <w:sz w:val="17"/>
              </w:rPr>
              <w:t xml:space="preserve">Harare </w:t>
            </w:r>
          </w:p>
        </w:tc>
        <w:tc>
          <w:tcPr>
            <w:tcW w:w="1141" w:type="dxa"/>
            <w:shd w:val="clear" w:color="auto" w:fill="auto"/>
            <w:vAlign w:val="bottom"/>
          </w:tcPr>
          <w:p w14:paraId="7C8E7E34"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77</w:t>
            </w:r>
          </w:p>
        </w:tc>
        <w:tc>
          <w:tcPr>
            <w:tcW w:w="1141" w:type="dxa"/>
            <w:shd w:val="clear" w:color="auto" w:fill="auto"/>
            <w:vAlign w:val="bottom"/>
          </w:tcPr>
          <w:p w14:paraId="018C8482"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0</w:t>
            </w:r>
          </w:p>
        </w:tc>
        <w:tc>
          <w:tcPr>
            <w:tcW w:w="1142" w:type="dxa"/>
            <w:shd w:val="clear" w:color="auto" w:fill="auto"/>
            <w:vAlign w:val="bottom"/>
          </w:tcPr>
          <w:p w14:paraId="06C42D32"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0</w:t>
            </w:r>
          </w:p>
        </w:tc>
        <w:tc>
          <w:tcPr>
            <w:tcW w:w="1141" w:type="dxa"/>
            <w:shd w:val="clear" w:color="auto" w:fill="auto"/>
            <w:vAlign w:val="bottom"/>
          </w:tcPr>
          <w:p w14:paraId="2F0692F6"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8</w:t>
            </w:r>
          </w:p>
        </w:tc>
        <w:tc>
          <w:tcPr>
            <w:tcW w:w="1142" w:type="dxa"/>
            <w:shd w:val="clear" w:color="auto" w:fill="auto"/>
            <w:vAlign w:val="bottom"/>
          </w:tcPr>
          <w:p w14:paraId="2A40A466"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85</w:t>
            </w:r>
          </w:p>
        </w:tc>
      </w:tr>
      <w:tr w:rsidR="00E629DF" w:rsidRPr="00B6387F" w14:paraId="0DA4D7B3" w14:textId="77777777" w:rsidTr="005D22E7">
        <w:tc>
          <w:tcPr>
            <w:tcW w:w="1613" w:type="dxa"/>
            <w:shd w:val="clear" w:color="auto" w:fill="auto"/>
            <w:vAlign w:val="bottom"/>
          </w:tcPr>
          <w:p w14:paraId="60195587"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387F">
              <w:rPr>
                <w:sz w:val="17"/>
              </w:rPr>
              <w:t>Manicaland</w:t>
            </w:r>
          </w:p>
        </w:tc>
        <w:tc>
          <w:tcPr>
            <w:tcW w:w="1141" w:type="dxa"/>
            <w:shd w:val="clear" w:color="auto" w:fill="auto"/>
            <w:vAlign w:val="bottom"/>
          </w:tcPr>
          <w:p w14:paraId="46F2F3AC"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245</w:t>
            </w:r>
          </w:p>
        </w:tc>
        <w:tc>
          <w:tcPr>
            <w:tcW w:w="1141" w:type="dxa"/>
            <w:shd w:val="clear" w:color="auto" w:fill="auto"/>
            <w:vAlign w:val="bottom"/>
          </w:tcPr>
          <w:p w14:paraId="717AE48C"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31</w:t>
            </w:r>
          </w:p>
        </w:tc>
        <w:tc>
          <w:tcPr>
            <w:tcW w:w="1142" w:type="dxa"/>
            <w:shd w:val="clear" w:color="auto" w:fill="auto"/>
            <w:vAlign w:val="bottom"/>
          </w:tcPr>
          <w:p w14:paraId="129ED19D"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1</w:t>
            </w:r>
          </w:p>
        </w:tc>
        <w:tc>
          <w:tcPr>
            <w:tcW w:w="1141" w:type="dxa"/>
            <w:shd w:val="clear" w:color="auto" w:fill="auto"/>
            <w:vAlign w:val="bottom"/>
          </w:tcPr>
          <w:p w14:paraId="71DC2629"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0</w:t>
            </w:r>
          </w:p>
        </w:tc>
        <w:tc>
          <w:tcPr>
            <w:tcW w:w="1142" w:type="dxa"/>
            <w:shd w:val="clear" w:color="auto" w:fill="auto"/>
            <w:vAlign w:val="bottom"/>
          </w:tcPr>
          <w:p w14:paraId="25B0E097"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277</w:t>
            </w:r>
          </w:p>
        </w:tc>
      </w:tr>
      <w:tr w:rsidR="00E629DF" w:rsidRPr="00B6387F" w14:paraId="66C950D8" w14:textId="77777777" w:rsidTr="005D22E7">
        <w:tc>
          <w:tcPr>
            <w:tcW w:w="1613" w:type="dxa"/>
            <w:shd w:val="clear" w:color="auto" w:fill="auto"/>
            <w:vAlign w:val="bottom"/>
          </w:tcPr>
          <w:p w14:paraId="07F3B583"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387F">
              <w:rPr>
                <w:sz w:val="17"/>
              </w:rPr>
              <w:t xml:space="preserve">Mashonaland Central </w:t>
            </w:r>
          </w:p>
        </w:tc>
        <w:tc>
          <w:tcPr>
            <w:tcW w:w="1141" w:type="dxa"/>
            <w:shd w:val="clear" w:color="auto" w:fill="auto"/>
            <w:vAlign w:val="bottom"/>
          </w:tcPr>
          <w:p w14:paraId="2B872102"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142</w:t>
            </w:r>
          </w:p>
        </w:tc>
        <w:tc>
          <w:tcPr>
            <w:tcW w:w="1141" w:type="dxa"/>
            <w:shd w:val="clear" w:color="auto" w:fill="auto"/>
            <w:vAlign w:val="bottom"/>
          </w:tcPr>
          <w:p w14:paraId="7A0A08F6"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12</w:t>
            </w:r>
          </w:p>
        </w:tc>
        <w:tc>
          <w:tcPr>
            <w:tcW w:w="1142" w:type="dxa"/>
            <w:shd w:val="clear" w:color="auto" w:fill="auto"/>
            <w:vAlign w:val="bottom"/>
          </w:tcPr>
          <w:p w14:paraId="6E06D141"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1</w:t>
            </w:r>
          </w:p>
        </w:tc>
        <w:tc>
          <w:tcPr>
            <w:tcW w:w="1141" w:type="dxa"/>
            <w:shd w:val="clear" w:color="auto" w:fill="auto"/>
            <w:vAlign w:val="bottom"/>
          </w:tcPr>
          <w:p w14:paraId="1696AF9D"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0</w:t>
            </w:r>
          </w:p>
        </w:tc>
        <w:tc>
          <w:tcPr>
            <w:tcW w:w="1142" w:type="dxa"/>
            <w:shd w:val="clear" w:color="auto" w:fill="auto"/>
            <w:vAlign w:val="bottom"/>
          </w:tcPr>
          <w:p w14:paraId="2DDBDD66"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155</w:t>
            </w:r>
          </w:p>
        </w:tc>
      </w:tr>
      <w:tr w:rsidR="00E629DF" w:rsidRPr="00B6387F" w14:paraId="3726D8F4" w14:textId="77777777" w:rsidTr="005D22E7">
        <w:tc>
          <w:tcPr>
            <w:tcW w:w="1613" w:type="dxa"/>
            <w:shd w:val="clear" w:color="auto" w:fill="auto"/>
            <w:vAlign w:val="bottom"/>
          </w:tcPr>
          <w:p w14:paraId="542F508D"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387F">
              <w:rPr>
                <w:sz w:val="17"/>
              </w:rPr>
              <w:t>Mashonaland East</w:t>
            </w:r>
          </w:p>
        </w:tc>
        <w:tc>
          <w:tcPr>
            <w:tcW w:w="1141" w:type="dxa"/>
            <w:shd w:val="clear" w:color="auto" w:fill="auto"/>
            <w:vAlign w:val="bottom"/>
          </w:tcPr>
          <w:p w14:paraId="36320225"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194</w:t>
            </w:r>
          </w:p>
        </w:tc>
        <w:tc>
          <w:tcPr>
            <w:tcW w:w="1141" w:type="dxa"/>
            <w:shd w:val="clear" w:color="auto" w:fill="auto"/>
            <w:vAlign w:val="bottom"/>
          </w:tcPr>
          <w:p w14:paraId="378925E0"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21</w:t>
            </w:r>
          </w:p>
        </w:tc>
        <w:tc>
          <w:tcPr>
            <w:tcW w:w="1142" w:type="dxa"/>
            <w:shd w:val="clear" w:color="auto" w:fill="auto"/>
            <w:vAlign w:val="bottom"/>
          </w:tcPr>
          <w:p w14:paraId="237ED373"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1</w:t>
            </w:r>
          </w:p>
        </w:tc>
        <w:tc>
          <w:tcPr>
            <w:tcW w:w="1141" w:type="dxa"/>
            <w:shd w:val="clear" w:color="auto" w:fill="auto"/>
            <w:vAlign w:val="bottom"/>
          </w:tcPr>
          <w:p w14:paraId="5382AAC8"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0</w:t>
            </w:r>
          </w:p>
        </w:tc>
        <w:tc>
          <w:tcPr>
            <w:tcW w:w="1142" w:type="dxa"/>
            <w:shd w:val="clear" w:color="auto" w:fill="auto"/>
            <w:vAlign w:val="bottom"/>
          </w:tcPr>
          <w:p w14:paraId="56DEA9D9"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216</w:t>
            </w:r>
          </w:p>
        </w:tc>
      </w:tr>
      <w:tr w:rsidR="00E629DF" w:rsidRPr="00B6387F" w14:paraId="7DE424AC" w14:textId="77777777" w:rsidTr="005D22E7">
        <w:tc>
          <w:tcPr>
            <w:tcW w:w="1613" w:type="dxa"/>
            <w:shd w:val="clear" w:color="auto" w:fill="auto"/>
            <w:vAlign w:val="bottom"/>
          </w:tcPr>
          <w:p w14:paraId="685DCA6D"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387F">
              <w:rPr>
                <w:sz w:val="17"/>
              </w:rPr>
              <w:t>Mash West</w:t>
            </w:r>
          </w:p>
        </w:tc>
        <w:tc>
          <w:tcPr>
            <w:tcW w:w="1141" w:type="dxa"/>
            <w:shd w:val="clear" w:color="auto" w:fill="auto"/>
            <w:vAlign w:val="bottom"/>
          </w:tcPr>
          <w:p w14:paraId="712BA3DE"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170</w:t>
            </w:r>
          </w:p>
        </w:tc>
        <w:tc>
          <w:tcPr>
            <w:tcW w:w="1141" w:type="dxa"/>
            <w:shd w:val="clear" w:color="auto" w:fill="auto"/>
            <w:vAlign w:val="bottom"/>
          </w:tcPr>
          <w:p w14:paraId="323A678C"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18</w:t>
            </w:r>
          </w:p>
        </w:tc>
        <w:tc>
          <w:tcPr>
            <w:tcW w:w="1142" w:type="dxa"/>
            <w:shd w:val="clear" w:color="auto" w:fill="auto"/>
            <w:vAlign w:val="bottom"/>
          </w:tcPr>
          <w:p w14:paraId="05A32EEB"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1</w:t>
            </w:r>
          </w:p>
        </w:tc>
        <w:tc>
          <w:tcPr>
            <w:tcW w:w="1141" w:type="dxa"/>
            <w:shd w:val="clear" w:color="auto" w:fill="auto"/>
            <w:vAlign w:val="bottom"/>
          </w:tcPr>
          <w:p w14:paraId="604BA4AB"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0</w:t>
            </w:r>
          </w:p>
        </w:tc>
        <w:tc>
          <w:tcPr>
            <w:tcW w:w="1142" w:type="dxa"/>
            <w:shd w:val="clear" w:color="auto" w:fill="auto"/>
            <w:vAlign w:val="bottom"/>
          </w:tcPr>
          <w:p w14:paraId="50F90FE8"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189</w:t>
            </w:r>
          </w:p>
        </w:tc>
      </w:tr>
      <w:tr w:rsidR="00E629DF" w:rsidRPr="00B6387F" w14:paraId="64CFB5C9" w14:textId="77777777" w:rsidTr="005D22E7">
        <w:tc>
          <w:tcPr>
            <w:tcW w:w="1613" w:type="dxa"/>
            <w:shd w:val="clear" w:color="auto" w:fill="auto"/>
            <w:vAlign w:val="bottom"/>
          </w:tcPr>
          <w:p w14:paraId="345FE22E"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387F">
              <w:rPr>
                <w:sz w:val="17"/>
              </w:rPr>
              <w:t>Mat North</w:t>
            </w:r>
          </w:p>
        </w:tc>
        <w:tc>
          <w:tcPr>
            <w:tcW w:w="1141" w:type="dxa"/>
            <w:shd w:val="clear" w:color="auto" w:fill="auto"/>
            <w:vAlign w:val="bottom"/>
          </w:tcPr>
          <w:p w14:paraId="5D74D6C0"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1 140</w:t>
            </w:r>
          </w:p>
        </w:tc>
        <w:tc>
          <w:tcPr>
            <w:tcW w:w="1141" w:type="dxa"/>
            <w:shd w:val="clear" w:color="auto" w:fill="auto"/>
            <w:vAlign w:val="bottom"/>
          </w:tcPr>
          <w:p w14:paraId="665F6DFF"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17</w:t>
            </w:r>
          </w:p>
        </w:tc>
        <w:tc>
          <w:tcPr>
            <w:tcW w:w="1142" w:type="dxa"/>
            <w:shd w:val="clear" w:color="auto" w:fill="auto"/>
            <w:vAlign w:val="bottom"/>
          </w:tcPr>
          <w:p w14:paraId="760BBF34"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0</w:t>
            </w:r>
          </w:p>
        </w:tc>
        <w:tc>
          <w:tcPr>
            <w:tcW w:w="1141" w:type="dxa"/>
            <w:shd w:val="clear" w:color="auto" w:fill="auto"/>
            <w:vAlign w:val="bottom"/>
          </w:tcPr>
          <w:p w14:paraId="3BB3197D"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0</w:t>
            </w:r>
          </w:p>
        </w:tc>
        <w:tc>
          <w:tcPr>
            <w:tcW w:w="1142" w:type="dxa"/>
            <w:shd w:val="clear" w:color="auto" w:fill="auto"/>
            <w:vAlign w:val="bottom"/>
          </w:tcPr>
          <w:p w14:paraId="60E5A3F4"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157</w:t>
            </w:r>
          </w:p>
        </w:tc>
      </w:tr>
      <w:tr w:rsidR="00E629DF" w:rsidRPr="00B6387F" w14:paraId="17E84F88" w14:textId="77777777" w:rsidTr="005D22E7">
        <w:tc>
          <w:tcPr>
            <w:tcW w:w="1613" w:type="dxa"/>
            <w:shd w:val="clear" w:color="auto" w:fill="auto"/>
            <w:vAlign w:val="bottom"/>
          </w:tcPr>
          <w:p w14:paraId="0F7DBA50"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387F">
              <w:rPr>
                <w:sz w:val="17"/>
              </w:rPr>
              <w:t>Mat South</w:t>
            </w:r>
          </w:p>
        </w:tc>
        <w:tc>
          <w:tcPr>
            <w:tcW w:w="1141" w:type="dxa"/>
            <w:shd w:val="clear" w:color="auto" w:fill="auto"/>
            <w:vAlign w:val="bottom"/>
          </w:tcPr>
          <w:p w14:paraId="65613DD1"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115</w:t>
            </w:r>
          </w:p>
        </w:tc>
        <w:tc>
          <w:tcPr>
            <w:tcW w:w="1141" w:type="dxa"/>
            <w:shd w:val="clear" w:color="auto" w:fill="auto"/>
            <w:vAlign w:val="bottom"/>
          </w:tcPr>
          <w:p w14:paraId="5E8D61F3"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17</w:t>
            </w:r>
          </w:p>
        </w:tc>
        <w:tc>
          <w:tcPr>
            <w:tcW w:w="1142" w:type="dxa"/>
            <w:shd w:val="clear" w:color="auto" w:fill="auto"/>
            <w:vAlign w:val="bottom"/>
          </w:tcPr>
          <w:p w14:paraId="70F39E1C"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1</w:t>
            </w:r>
          </w:p>
        </w:tc>
        <w:tc>
          <w:tcPr>
            <w:tcW w:w="1141" w:type="dxa"/>
            <w:shd w:val="clear" w:color="auto" w:fill="auto"/>
            <w:vAlign w:val="bottom"/>
          </w:tcPr>
          <w:p w14:paraId="4D059B85"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0</w:t>
            </w:r>
          </w:p>
        </w:tc>
        <w:tc>
          <w:tcPr>
            <w:tcW w:w="1142" w:type="dxa"/>
            <w:shd w:val="clear" w:color="auto" w:fill="auto"/>
            <w:vAlign w:val="bottom"/>
          </w:tcPr>
          <w:p w14:paraId="6B2C2730"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133</w:t>
            </w:r>
          </w:p>
        </w:tc>
      </w:tr>
      <w:tr w:rsidR="00E629DF" w:rsidRPr="00B6387F" w14:paraId="4ADF2D51" w14:textId="77777777" w:rsidTr="005D22E7">
        <w:tc>
          <w:tcPr>
            <w:tcW w:w="1613" w:type="dxa"/>
            <w:shd w:val="clear" w:color="auto" w:fill="auto"/>
            <w:vAlign w:val="bottom"/>
          </w:tcPr>
          <w:p w14:paraId="463FC7E2"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387F">
              <w:rPr>
                <w:sz w:val="17"/>
              </w:rPr>
              <w:t xml:space="preserve">Midlands </w:t>
            </w:r>
          </w:p>
        </w:tc>
        <w:tc>
          <w:tcPr>
            <w:tcW w:w="1141" w:type="dxa"/>
            <w:shd w:val="clear" w:color="auto" w:fill="auto"/>
            <w:vAlign w:val="bottom"/>
          </w:tcPr>
          <w:p w14:paraId="17E3FAC7"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241</w:t>
            </w:r>
          </w:p>
        </w:tc>
        <w:tc>
          <w:tcPr>
            <w:tcW w:w="1141" w:type="dxa"/>
            <w:shd w:val="clear" w:color="auto" w:fill="auto"/>
            <w:vAlign w:val="bottom"/>
          </w:tcPr>
          <w:p w14:paraId="20185752"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12</w:t>
            </w:r>
          </w:p>
        </w:tc>
        <w:tc>
          <w:tcPr>
            <w:tcW w:w="1142" w:type="dxa"/>
            <w:shd w:val="clear" w:color="auto" w:fill="auto"/>
            <w:vAlign w:val="bottom"/>
          </w:tcPr>
          <w:p w14:paraId="60DAB303"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1</w:t>
            </w:r>
          </w:p>
        </w:tc>
        <w:tc>
          <w:tcPr>
            <w:tcW w:w="1141" w:type="dxa"/>
            <w:shd w:val="clear" w:color="auto" w:fill="auto"/>
            <w:vAlign w:val="bottom"/>
          </w:tcPr>
          <w:p w14:paraId="41126C35"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0</w:t>
            </w:r>
          </w:p>
        </w:tc>
        <w:tc>
          <w:tcPr>
            <w:tcW w:w="1142" w:type="dxa"/>
            <w:shd w:val="clear" w:color="auto" w:fill="auto"/>
            <w:vAlign w:val="bottom"/>
          </w:tcPr>
          <w:p w14:paraId="7ACDF93A"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254</w:t>
            </w:r>
          </w:p>
        </w:tc>
      </w:tr>
      <w:tr w:rsidR="00E629DF" w:rsidRPr="00B6387F" w14:paraId="3EE70A05" w14:textId="77777777" w:rsidTr="005D22E7">
        <w:tc>
          <w:tcPr>
            <w:tcW w:w="1613" w:type="dxa"/>
            <w:shd w:val="clear" w:color="auto" w:fill="auto"/>
            <w:vAlign w:val="bottom"/>
          </w:tcPr>
          <w:p w14:paraId="6EDA5104"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387F">
              <w:rPr>
                <w:sz w:val="17"/>
              </w:rPr>
              <w:t>Masvingo</w:t>
            </w:r>
          </w:p>
        </w:tc>
        <w:tc>
          <w:tcPr>
            <w:tcW w:w="1141" w:type="dxa"/>
            <w:shd w:val="clear" w:color="auto" w:fill="auto"/>
            <w:vAlign w:val="bottom"/>
          </w:tcPr>
          <w:p w14:paraId="4863096D"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188</w:t>
            </w:r>
          </w:p>
        </w:tc>
        <w:tc>
          <w:tcPr>
            <w:tcW w:w="1141" w:type="dxa"/>
            <w:shd w:val="clear" w:color="auto" w:fill="auto"/>
            <w:vAlign w:val="bottom"/>
          </w:tcPr>
          <w:p w14:paraId="1A6D87EC"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19</w:t>
            </w:r>
          </w:p>
        </w:tc>
        <w:tc>
          <w:tcPr>
            <w:tcW w:w="1142" w:type="dxa"/>
            <w:shd w:val="clear" w:color="auto" w:fill="auto"/>
            <w:vAlign w:val="bottom"/>
          </w:tcPr>
          <w:p w14:paraId="77041CBB"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1</w:t>
            </w:r>
          </w:p>
        </w:tc>
        <w:tc>
          <w:tcPr>
            <w:tcW w:w="1141" w:type="dxa"/>
            <w:shd w:val="clear" w:color="auto" w:fill="auto"/>
            <w:vAlign w:val="bottom"/>
          </w:tcPr>
          <w:p w14:paraId="73CF3462"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1</w:t>
            </w:r>
          </w:p>
        </w:tc>
        <w:tc>
          <w:tcPr>
            <w:tcW w:w="1142" w:type="dxa"/>
            <w:shd w:val="clear" w:color="auto" w:fill="auto"/>
            <w:vAlign w:val="bottom"/>
          </w:tcPr>
          <w:p w14:paraId="6F197694"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387F">
              <w:rPr>
                <w:sz w:val="17"/>
              </w:rPr>
              <w:t>208</w:t>
            </w:r>
          </w:p>
        </w:tc>
      </w:tr>
      <w:tr w:rsidR="00E629DF" w:rsidRPr="00B6387F" w14:paraId="5F12F7E5" w14:textId="77777777" w:rsidTr="005D22E7">
        <w:tc>
          <w:tcPr>
            <w:tcW w:w="1613" w:type="dxa"/>
            <w:tcBorders>
              <w:bottom w:val="single" w:sz="4" w:space="0" w:color="auto"/>
            </w:tcBorders>
            <w:shd w:val="clear" w:color="auto" w:fill="auto"/>
            <w:vAlign w:val="bottom"/>
          </w:tcPr>
          <w:p w14:paraId="40783E34"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B6387F">
              <w:rPr>
                <w:sz w:val="17"/>
              </w:rPr>
              <w:t>Bulawayo</w:t>
            </w:r>
          </w:p>
        </w:tc>
        <w:tc>
          <w:tcPr>
            <w:tcW w:w="1141" w:type="dxa"/>
            <w:tcBorders>
              <w:bottom w:val="single" w:sz="4" w:space="0" w:color="auto"/>
            </w:tcBorders>
            <w:shd w:val="clear" w:color="auto" w:fill="auto"/>
            <w:vAlign w:val="bottom"/>
          </w:tcPr>
          <w:p w14:paraId="5FF7294E"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6387F">
              <w:rPr>
                <w:sz w:val="17"/>
              </w:rPr>
              <w:t>37</w:t>
            </w:r>
          </w:p>
        </w:tc>
        <w:tc>
          <w:tcPr>
            <w:tcW w:w="1141" w:type="dxa"/>
            <w:tcBorders>
              <w:bottom w:val="single" w:sz="4" w:space="0" w:color="auto"/>
            </w:tcBorders>
            <w:shd w:val="clear" w:color="auto" w:fill="auto"/>
            <w:vAlign w:val="bottom"/>
          </w:tcPr>
          <w:p w14:paraId="27F87C10"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6387F">
              <w:rPr>
                <w:sz w:val="17"/>
              </w:rPr>
              <w:t>0</w:t>
            </w:r>
          </w:p>
        </w:tc>
        <w:tc>
          <w:tcPr>
            <w:tcW w:w="1142" w:type="dxa"/>
            <w:tcBorders>
              <w:bottom w:val="single" w:sz="4" w:space="0" w:color="auto"/>
            </w:tcBorders>
            <w:shd w:val="clear" w:color="auto" w:fill="auto"/>
            <w:vAlign w:val="bottom"/>
          </w:tcPr>
          <w:p w14:paraId="02BC4CC8"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6387F">
              <w:rPr>
                <w:sz w:val="17"/>
              </w:rPr>
              <w:t>0</w:t>
            </w:r>
          </w:p>
        </w:tc>
        <w:tc>
          <w:tcPr>
            <w:tcW w:w="1141" w:type="dxa"/>
            <w:tcBorders>
              <w:bottom w:val="single" w:sz="4" w:space="0" w:color="auto"/>
            </w:tcBorders>
            <w:shd w:val="clear" w:color="auto" w:fill="auto"/>
            <w:vAlign w:val="bottom"/>
          </w:tcPr>
          <w:p w14:paraId="0CDA3567"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6387F">
              <w:rPr>
                <w:sz w:val="17"/>
              </w:rPr>
              <w:t>8</w:t>
            </w:r>
          </w:p>
        </w:tc>
        <w:tc>
          <w:tcPr>
            <w:tcW w:w="1142" w:type="dxa"/>
            <w:tcBorders>
              <w:bottom w:val="single" w:sz="4" w:space="0" w:color="auto"/>
            </w:tcBorders>
            <w:shd w:val="clear" w:color="auto" w:fill="auto"/>
            <w:vAlign w:val="bottom"/>
          </w:tcPr>
          <w:p w14:paraId="2A3F725C" w14:textId="77777777" w:rsidR="00E629DF" w:rsidRPr="00B6387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6387F">
              <w:rPr>
                <w:sz w:val="17"/>
              </w:rPr>
              <w:t>45</w:t>
            </w:r>
          </w:p>
        </w:tc>
      </w:tr>
      <w:tr w:rsidR="00E629DF" w:rsidRPr="00272536" w14:paraId="15FFEDB6" w14:textId="77777777" w:rsidTr="005D22E7">
        <w:tc>
          <w:tcPr>
            <w:tcW w:w="1613" w:type="dxa"/>
            <w:tcBorders>
              <w:top w:val="single" w:sz="4" w:space="0" w:color="auto"/>
              <w:bottom w:val="single" w:sz="12" w:space="0" w:color="auto"/>
            </w:tcBorders>
            <w:shd w:val="clear" w:color="auto" w:fill="auto"/>
            <w:vAlign w:val="bottom"/>
          </w:tcPr>
          <w:p w14:paraId="75BCFDE4" w14:textId="77777777" w:rsidR="00E629DF" w:rsidRPr="0027253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Pr="00272536">
              <w:rPr>
                <w:b/>
                <w:sz w:val="17"/>
              </w:rPr>
              <w:t>Total</w:t>
            </w:r>
          </w:p>
        </w:tc>
        <w:tc>
          <w:tcPr>
            <w:tcW w:w="1141" w:type="dxa"/>
            <w:tcBorders>
              <w:top w:val="single" w:sz="4" w:space="0" w:color="auto"/>
              <w:bottom w:val="single" w:sz="12" w:space="0" w:color="auto"/>
            </w:tcBorders>
            <w:shd w:val="clear" w:color="auto" w:fill="auto"/>
            <w:vAlign w:val="bottom"/>
          </w:tcPr>
          <w:p w14:paraId="6E651959" w14:textId="77777777" w:rsidR="00E629DF" w:rsidRPr="0027253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72536">
              <w:rPr>
                <w:b/>
                <w:sz w:val="17"/>
              </w:rPr>
              <w:t>1 549</w:t>
            </w:r>
          </w:p>
        </w:tc>
        <w:tc>
          <w:tcPr>
            <w:tcW w:w="1141" w:type="dxa"/>
            <w:tcBorders>
              <w:top w:val="single" w:sz="4" w:space="0" w:color="auto"/>
              <w:bottom w:val="single" w:sz="12" w:space="0" w:color="auto"/>
            </w:tcBorders>
            <w:shd w:val="clear" w:color="auto" w:fill="auto"/>
            <w:vAlign w:val="bottom"/>
          </w:tcPr>
          <w:p w14:paraId="378A5F8C" w14:textId="77777777" w:rsidR="00E629DF" w:rsidRPr="0027253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72536">
              <w:rPr>
                <w:b/>
                <w:sz w:val="17"/>
              </w:rPr>
              <w:t>147</w:t>
            </w:r>
          </w:p>
        </w:tc>
        <w:tc>
          <w:tcPr>
            <w:tcW w:w="1142" w:type="dxa"/>
            <w:tcBorders>
              <w:top w:val="single" w:sz="4" w:space="0" w:color="auto"/>
              <w:bottom w:val="single" w:sz="12" w:space="0" w:color="auto"/>
            </w:tcBorders>
            <w:shd w:val="clear" w:color="auto" w:fill="auto"/>
            <w:vAlign w:val="bottom"/>
          </w:tcPr>
          <w:p w14:paraId="52804D35" w14:textId="77777777" w:rsidR="00E629DF" w:rsidRPr="0027253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72536">
              <w:rPr>
                <w:b/>
                <w:sz w:val="17"/>
              </w:rPr>
              <w:t>7</w:t>
            </w:r>
          </w:p>
        </w:tc>
        <w:tc>
          <w:tcPr>
            <w:tcW w:w="1141" w:type="dxa"/>
            <w:tcBorders>
              <w:top w:val="single" w:sz="4" w:space="0" w:color="auto"/>
              <w:bottom w:val="single" w:sz="12" w:space="0" w:color="auto"/>
            </w:tcBorders>
            <w:shd w:val="clear" w:color="auto" w:fill="auto"/>
            <w:vAlign w:val="bottom"/>
          </w:tcPr>
          <w:p w14:paraId="1F1ED1CF" w14:textId="77777777" w:rsidR="00E629DF" w:rsidRPr="0027253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72536">
              <w:rPr>
                <w:b/>
                <w:sz w:val="17"/>
              </w:rPr>
              <w:t>17</w:t>
            </w:r>
          </w:p>
        </w:tc>
        <w:tc>
          <w:tcPr>
            <w:tcW w:w="1142" w:type="dxa"/>
            <w:tcBorders>
              <w:top w:val="single" w:sz="4" w:space="0" w:color="auto"/>
              <w:bottom w:val="single" w:sz="12" w:space="0" w:color="auto"/>
            </w:tcBorders>
            <w:shd w:val="clear" w:color="auto" w:fill="auto"/>
            <w:vAlign w:val="bottom"/>
          </w:tcPr>
          <w:p w14:paraId="7C63A6B8" w14:textId="77777777" w:rsidR="00E629DF" w:rsidRPr="00272536"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72536">
              <w:rPr>
                <w:b/>
                <w:sz w:val="17"/>
              </w:rPr>
              <w:t>1 719</w:t>
            </w:r>
          </w:p>
        </w:tc>
      </w:tr>
    </w:tbl>
    <w:p w14:paraId="164F252E" w14:textId="77777777" w:rsidR="00E629DF" w:rsidRPr="00272536" w:rsidRDefault="00E629DF" w:rsidP="00E629DF">
      <w:pPr>
        <w:pStyle w:val="SingleTxt"/>
        <w:spacing w:after="0" w:line="120" w:lineRule="exact"/>
        <w:rPr>
          <w:sz w:val="10"/>
        </w:rPr>
      </w:pPr>
    </w:p>
    <w:p w14:paraId="755202D1" w14:textId="77777777" w:rsidR="00E629DF" w:rsidRPr="00272536" w:rsidRDefault="00E629DF" w:rsidP="00E629DF">
      <w:pPr>
        <w:pStyle w:val="FootnoteText"/>
        <w:tabs>
          <w:tab w:val="clear" w:pos="418"/>
          <w:tab w:val="right" w:pos="1476"/>
          <w:tab w:val="left" w:pos="1548"/>
          <w:tab w:val="right" w:pos="1836"/>
          <w:tab w:val="left" w:pos="1908"/>
        </w:tabs>
        <w:ind w:left="1548" w:right="1267" w:hanging="288"/>
      </w:pPr>
      <w:r w:rsidRPr="00272536">
        <w:rPr>
          <w:i/>
          <w:iCs/>
        </w:rPr>
        <w:t>Source</w:t>
      </w:r>
      <w:r w:rsidRPr="00272536">
        <w:t>:</w:t>
      </w:r>
      <w:r>
        <w:t xml:space="preserve"> </w:t>
      </w:r>
      <w:r w:rsidRPr="00272536">
        <w:t>ZIMSTAT, 2014.</w:t>
      </w:r>
    </w:p>
    <w:p w14:paraId="6642F31A" w14:textId="77777777" w:rsidR="00E629DF" w:rsidRPr="00272536" w:rsidRDefault="00E629DF" w:rsidP="00E629DF">
      <w:pPr>
        <w:pStyle w:val="SingleTxt"/>
        <w:spacing w:after="0" w:line="120" w:lineRule="exact"/>
        <w:rPr>
          <w:sz w:val="10"/>
        </w:rPr>
      </w:pPr>
    </w:p>
    <w:p w14:paraId="31750AEE" w14:textId="77777777" w:rsidR="00E629DF" w:rsidRPr="00272536" w:rsidRDefault="00E629DF" w:rsidP="00E629DF">
      <w:pPr>
        <w:pStyle w:val="SingleTxt"/>
        <w:spacing w:after="0" w:line="120" w:lineRule="exact"/>
        <w:rPr>
          <w:sz w:val="10"/>
        </w:rPr>
      </w:pPr>
    </w:p>
    <w:p w14:paraId="7231282C" w14:textId="6FBBA27E" w:rsidR="00E629DF" w:rsidRDefault="00E629DF" w:rsidP="00E629DF">
      <w:pPr>
        <w:pStyle w:val="SingleTxt"/>
      </w:pPr>
      <w:r>
        <w:t>77.</w:t>
      </w:r>
      <w:r>
        <w:tab/>
        <w:t>To fulfil the country’s commitments to boost all aspects of maternal health, Government has embarked on the construction of new and refurbishment of existing Maternity Waiting Homes (MWH), for close observation of pregnant women with complications and for those residing far from the health cent</w:t>
      </w:r>
      <w:r w:rsidR="00ED0823">
        <w:t>re</w:t>
      </w:r>
      <w:r>
        <w:t xml:space="preserve">s. The major objective of MWH is to increase institutional delivery as well as increase skilled attendance at birth, thereby reducing maternal morbidity and mortality. To further compliment this initiative, Government is currently running 15 midwifery training schools. </w:t>
      </w:r>
    </w:p>
    <w:p w14:paraId="62DF0669" w14:textId="77777777" w:rsidR="00E629DF" w:rsidRDefault="00E629DF" w:rsidP="00E629DF">
      <w:pPr>
        <w:pStyle w:val="SingleTxt"/>
      </w:pPr>
      <w:r>
        <w:t>78.</w:t>
      </w:r>
      <w:r>
        <w:tab/>
        <w:t>Government has put in place the Focused Antenatal Care (FANC) Protocol to guide the National post-natal care and to identify essential care which every woman and her baby should receive during the first six weeks after birth. FANC provides for observation of at least four (4) antenatal care visits for uncomplicated pregnancies. It also recommends that pregnant women should book early, within twelve (12) weeks of gestation. Accordingly, the proportion of women who received the recommended four or more FANC visits has increased from 65 percent (2010-11 ZDHS) to 76 percent (2015 ZDHS).The percentage of mothers with a first post-natal care visit within forty-eight (48) hours of delivery has also increased from 28 percent (2010-11 ZDHS) to 57 percent (2015 ZDHS ).</w:t>
      </w:r>
    </w:p>
    <w:p w14:paraId="2105CFAD" w14:textId="77777777" w:rsidR="00E629DF" w:rsidRDefault="00E629DF" w:rsidP="00E629DF">
      <w:pPr>
        <w:pStyle w:val="SingleTxt"/>
      </w:pPr>
      <w:r>
        <w:t>79.</w:t>
      </w:r>
      <w:r>
        <w:tab/>
        <w:t>Figure 9 shows the trends in the proportion of pregnant women who received antenatal care at least once from a trained provider.</w:t>
      </w:r>
      <w:r>
        <w:rPr>
          <w:rStyle w:val="FootnoteReference"/>
        </w:rPr>
        <w:footnoteReference w:id="11"/>
      </w:r>
    </w:p>
    <w:p w14:paraId="76FCD80A" w14:textId="77777777" w:rsidR="00E629DF" w:rsidRPr="00014B00" w:rsidRDefault="00E629DF" w:rsidP="00E629DF">
      <w:pPr>
        <w:pStyle w:val="SingleTxt"/>
        <w:spacing w:after="0" w:line="120" w:lineRule="exact"/>
        <w:rPr>
          <w:sz w:val="10"/>
        </w:rPr>
      </w:pPr>
    </w:p>
    <w:p w14:paraId="5CF900AD" w14:textId="77777777" w:rsidR="00E629DF" w:rsidRPr="00272536" w:rsidRDefault="00E629DF" w:rsidP="00E629D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272536">
        <w:rPr>
          <w:b w:val="0"/>
        </w:rPr>
        <w:t>Figure 9</w:t>
      </w:r>
      <w:r>
        <w:rPr>
          <w:b w:val="0"/>
        </w:rPr>
        <w:br/>
      </w:r>
      <w:r w:rsidRPr="00272536">
        <w:t>Pregnant women, 15</w:t>
      </w:r>
      <w:r>
        <w:t>–</w:t>
      </w:r>
      <w:r w:rsidRPr="00272536">
        <w:t>49 years who received ANC from a trained provider</w:t>
      </w:r>
    </w:p>
    <w:p w14:paraId="579BCF3A" w14:textId="77777777" w:rsidR="00E629DF" w:rsidRPr="00272536" w:rsidRDefault="00E629DF" w:rsidP="00E629DF">
      <w:pPr>
        <w:pStyle w:val="SingleTxt"/>
        <w:keepNext/>
        <w:keepLines/>
        <w:spacing w:after="0" w:line="120" w:lineRule="exact"/>
        <w:rPr>
          <w:sz w:val="10"/>
        </w:rPr>
      </w:pPr>
      <w:r w:rsidRPr="002351B0">
        <w:rPr>
          <w:noProof/>
          <w:lang w:eastAsia="en-GB"/>
        </w:rPr>
        <w:drawing>
          <wp:anchor distT="0" distB="0" distL="114300" distR="114300" simplePos="0" relativeHeight="251661312" behindDoc="0" locked="0" layoutInCell="1" allowOverlap="1" wp14:anchorId="5B4B164F" wp14:editId="6AA3A88B">
            <wp:simplePos x="0" y="0"/>
            <wp:positionH relativeFrom="column">
              <wp:posOffset>806450</wp:posOffset>
            </wp:positionH>
            <wp:positionV relativeFrom="paragraph">
              <wp:posOffset>127635</wp:posOffset>
            </wp:positionV>
            <wp:extent cx="4645025" cy="1939925"/>
            <wp:effectExtent l="0" t="0" r="3175" b="3175"/>
            <wp:wrapTopAndBottom/>
            <wp:docPr id="11" name="Chart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p>
    <w:p w14:paraId="0F69D0DF" w14:textId="77777777" w:rsidR="00E629DF" w:rsidRPr="00272536" w:rsidRDefault="00E629DF" w:rsidP="00E629DF">
      <w:pPr>
        <w:pStyle w:val="SingleTxt"/>
        <w:spacing w:after="0" w:line="120" w:lineRule="exact"/>
        <w:rPr>
          <w:sz w:val="10"/>
        </w:rPr>
      </w:pPr>
    </w:p>
    <w:p w14:paraId="697EA498" w14:textId="77777777" w:rsidR="00E629DF" w:rsidRDefault="00E629DF" w:rsidP="00E629DF">
      <w:pPr>
        <w:pStyle w:val="FootnoteText"/>
        <w:tabs>
          <w:tab w:val="clear" w:pos="418"/>
          <w:tab w:val="right" w:pos="1476"/>
          <w:tab w:val="left" w:pos="1548"/>
          <w:tab w:val="right" w:pos="1836"/>
          <w:tab w:val="left" w:pos="1908"/>
        </w:tabs>
        <w:ind w:left="1548" w:right="1267" w:hanging="288"/>
      </w:pPr>
      <w:r w:rsidRPr="00272536">
        <w:rPr>
          <w:i/>
          <w:iCs/>
        </w:rPr>
        <w:t>Source</w:t>
      </w:r>
      <w:r w:rsidRPr="00272536">
        <w:t>:</w:t>
      </w:r>
      <w:r>
        <w:t xml:space="preserve"> </w:t>
      </w:r>
      <w:r w:rsidRPr="00272536">
        <w:t>ZIMSTAT, 2005/6, 2010/11 and 2014 MICS.</w:t>
      </w:r>
    </w:p>
    <w:p w14:paraId="3A7D5427" w14:textId="77777777" w:rsidR="00E629DF" w:rsidRPr="00272536" w:rsidRDefault="00E629DF" w:rsidP="00E629DF">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75123C73" w14:textId="77777777" w:rsidR="00E629DF" w:rsidRPr="00272536" w:rsidRDefault="00E629DF" w:rsidP="00E629DF">
      <w:pPr>
        <w:pStyle w:val="FootnoteText"/>
        <w:tabs>
          <w:tab w:val="clear" w:pos="418"/>
          <w:tab w:val="right" w:pos="1476"/>
          <w:tab w:val="left" w:pos="1548"/>
          <w:tab w:val="right" w:pos="1836"/>
          <w:tab w:val="left" w:pos="1908"/>
        </w:tabs>
        <w:spacing w:line="120" w:lineRule="exact"/>
        <w:ind w:left="1548" w:right="1267" w:hanging="288"/>
        <w:rPr>
          <w:sz w:val="10"/>
        </w:rPr>
      </w:pPr>
    </w:p>
    <w:p w14:paraId="57A5F146" w14:textId="77777777" w:rsidR="00E629DF" w:rsidRDefault="00E629DF" w:rsidP="00E629DF">
      <w:pPr>
        <w:pStyle w:val="SingleTxt"/>
      </w:pPr>
      <w:r w:rsidRPr="00272536">
        <w:t>80.</w:t>
      </w:r>
      <w:r w:rsidRPr="00272536">
        <w:tab/>
        <w:t>Figure 10 shows the number of months pregnant at first ANC visit and number of visits made by pregnant women in urban and rural areas as at 2014.</w:t>
      </w:r>
    </w:p>
    <w:p w14:paraId="1426010B" w14:textId="77777777" w:rsidR="00E629DF" w:rsidRPr="00D333A4" w:rsidRDefault="00E629DF" w:rsidP="00E629DF">
      <w:pPr>
        <w:pStyle w:val="SingleTxt"/>
        <w:spacing w:after="0" w:line="120" w:lineRule="exact"/>
        <w:rPr>
          <w:sz w:val="10"/>
        </w:rPr>
      </w:pPr>
    </w:p>
    <w:p w14:paraId="1102CB15" w14:textId="77777777" w:rsidR="00E629DF" w:rsidRPr="00D333A4"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 w:name="_Toc459821283"/>
      <w:bookmarkStart w:id="5" w:name="_Toc467503327"/>
      <w:r>
        <w:tab/>
      </w:r>
      <w:r>
        <w:tab/>
      </w:r>
      <w:r w:rsidRPr="00D333A4">
        <w:rPr>
          <w:b w:val="0"/>
        </w:rPr>
        <w:t>Figure 10</w:t>
      </w:r>
      <w:r>
        <w:rPr>
          <w:b w:val="0"/>
        </w:rPr>
        <w:br/>
      </w:r>
      <w:r w:rsidRPr="00D333A4">
        <w:t>Number of ANC visits and number of months pregnant at first ANC visit</w:t>
      </w:r>
      <w:bookmarkEnd w:id="4"/>
      <w:bookmarkEnd w:id="5"/>
    </w:p>
    <w:p w14:paraId="33358E11" w14:textId="77777777" w:rsidR="00E629DF" w:rsidRPr="00D333A4" w:rsidRDefault="00E629DF" w:rsidP="00E629DF">
      <w:pPr>
        <w:pStyle w:val="SingleTxt"/>
        <w:spacing w:after="0" w:line="120" w:lineRule="exact"/>
        <w:rPr>
          <w:sz w:val="10"/>
        </w:rPr>
      </w:pPr>
      <w:r w:rsidRPr="002351B0">
        <w:rPr>
          <w:noProof/>
          <w:lang w:eastAsia="en-GB"/>
        </w:rPr>
        <w:drawing>
          <wp:anchor distT="0" distB="0" distL="114300" distR="114300" simplePos="0" relativeHeight="251662336" behindDoc="0" locked="0" layoutInCell="1" allowOverlap="1" wp14:anchorId="2385C027" wp14:editId="5D2961F9">
            <wp:simplePos x="0" y="0"/>
            <wp:positionH relativeFrom="column">
              <wp:posOffset>805180</wp:posOffset>
            </wp:positionH>
            <wp:positionV relativeFrom="paragraph">
              <wp:posOffset>93303</wp:posOffset>
            </wp:positionV>
            <wp:extent cx="5192202" cy="2496710"/>
            <wp:effectExtent l="0" t="0" r="8890" b="18415"/>
            <wp:wrapTopAndBottom/>
            <wp:docPr id="10"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p>
    <w:p w14:paraId="2897E6D0" w14:textId="77777777" w:rsidR="00E629DF" w:rsidRPr="00D333A4" w:rsidRDefault="00E629DF" w:rsidP="00E629DF">
      <w:pPr>
        <w:pStyle w:val="SingleTxt"/>
        <w:spacing w:after="0" w:line="120" w:lineRule="exact"/>
        <w:rPr>
          <w:sz w:val="10"/>
        </w:rPr>
      </w:pPr>
    </w:p>
    <w:p w14:paraId="667E7BB9" w14:textId="77777777" w:rsidR="00E629DF" w:rsidRPr="00D333A4" w:rsidRDefault="00E629DF" w:rsidP="00E629DF">
      <w:pPr>
        <w:pStyle w:val="FootnoteText"/>
        <w:tabs>
          <w:tab w:val="clear" w:pos="418"/>
          <w:tab w:val="right" w:pos="1476"/>
          <w:tab w:val="left" w:pos="1548"/>
          <w:tab w:val="right" w:pos="1836"/>
          <w:tab w:val="left" w:pos="1908"/>
        </w:tabs>
        <w:ind w:left="1548" w:right="1267" w:hanging="288"/>
      </w:pPr>
      <w:r w:rsidRPr="00D333A4">
        <w:rPr>
          <w:i/>
        </w:rPr>
        <w:t>Source</w:t>
      </w:r>
      <w:r w:rsidRPr="00D333A4">
        <w:t>:</w:t>
      </w:r>
      <w:r>
        <w:t xml:space="preserve"> </w:t>
      </w:r>
      <w:r w:rsidRPr="00D333A4">
        <w:t>ZIMSTAT, 2014 MICS.</w:t>
      </w:r>
    </w:p>
    <w:p w14:paraId="1D5D50F6" w14:textId="77777777" w:rsidR="00E629DF" w:rsidRPr="00D333A4" w:rsidRDefault="00E629DF" w:rsidP="00E629DF">
      <w:pPr>
        <w:pStyle w:val="SingleTxt"/>
        <w:spacing w:after="0" w:line="120" w:lineRule="exact"/>
        <w:rPr>
          <w:sz w:val="10"/>
        </w:rPr>
      </w:pPr>
    </w:p>
    <w:p w14:paraId="1FF79E4C" w14:textId="77777777" w:rsidR="00E629DF" w:rsidRPr="00D333A4" w:rsidRDefault="00E629DF" w:rsidP="00E629DF">
      <w:pPr>
        <w:pStyle w:val="SingleTxt"/>
        <w:spacing w:after="0" w:line="120" w:lineRule="exact"/>
        <w:rPr>
          <w:sz w:val="10"/>
        </w:rPr>
      </w:pPr>
    </w:p>
    <w:p w14:paraId="79809489" w14:textId="77777777" w:rsidR="00E629DF" w:rsidRDefault="00E629DF" w:rsidP="00E629DF">
      <w:pPr>
        <w:pStyle w:val="SingleTxt"/>
      </w:pPr>
      <w:r>
        <w:t>81.</w:t>
      </w:r>
      <w:r>
        <w:tab/>
        <w:t xml:space="preserve">There is not much difference in ANC coverage between rural and urban women. In urban areas, 72 per cent of the expectant women had the recommended four ANC visits compared to 69 per cent in rural areas. A higher proportion (32.2 percent) of women in rural areas made their first ANC visit during the first three months of pregnancy (first trimester) than those residing in urban areas (28.2 percent). </w:t>
      </w:r>
    </w:p>
    <w:p w14:paraId="54CF3E2F" w14:textId="77777777" w:rsidR="00E629DF" w:rsidRPr="00D333A4" w:rsidRDefault="00E629DF" w:rsidP="00E629DF">
      <w:pPr>
        <w:pStyle w:val="SingleTxt"/>
      </w:pPr>
      <w:r>
        <w:t>82.</w:t>
      </w:r>
      <w:r>
        <w:tab/>
        <w:t>Figure 11 shows the timing of the first PNC visit by mothers who had live birth between 2012 and 2014. 77 per cent of mothers received PNC within the recommended two days after delivery.</w:t>
      </w:r>
    </w:p>
    <w:p w14:paraId="2D917900" w14:textId="77777777" w:rsidR="00E629DF" w:rsidRPr="00D333A4" w:rsidRDefault="00E629DF" w:rsidP="00E629DF">
      <w:pPr>
        <w:pStyle w:val="SingleTxt"/>
        <w:spacing w:after="0" w:line="120" w:lineRule="exact"/>
        <w:rPr>
          <w:sz w:val="10"/>
        </w:rPr>
      </w:pPr>
    </w:p>
    <w:p w14:paraId="40DBCC5E" w14:textId="77777777" w:rsidR="00E629DF" w:rsidRDefault="00E629DF" w:rsidP="00E629D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D333A4">
        <w:rPr>
          <w:b w:val="0"/>
        </w:rPr>
        <w:t>Figure 11</w:t>
      </w:r>
      <w:r>
        <w:rPr>
          <w:b w:val="0"/>
        </w:rPr>
        <w:br/>
      </w:r>
      <w:r>
        <w:t>Women Aged 15–49 years by timing of first PNC visit</w:t>
      </w:r>
    </w:p>
    <w:p w14:paraId="4B3C040B" w14:textId="77777777" w:rsidR="00E629DF" w:rsidRPr="00D333A4" w:rsidRDefault="00E629DF" w:rsidP="00E629DF">
      <w:pPr>
        <w:pStyle w:val="SingleTxt"/>
        <w:keepNext/>
        <w:spacing w:after="0" w:line="120" w:lineRule="exact"/>
        <w:rPr>
          <w:sz w:val="10"/>
          <w:lang w:val="en-US"/>
        </w:rPr>
      </w:pPr>
      <w:r>
        <w:rPr>
          <w:noProof/>
          <w:lang w:val="en-US"/>
        </w:rPr>
        <w:drawing>
          <wp:anchor distT="0" distB="0" distL="114300" distR="114300" simplePos="0" relativeHeight="251663360" behindDoc="0" locked="0" layoutInCell="1" allowOverlap="1" wp14:anchorId="17A06414" wp14:editId="7F2C05D7">
            <wp:simplePos x="0" y="0"/>
            <wp:positionH relativeFrom="column">
              <wp:posOffset>811118</wp:posOffset>
            </wp:positionH>
            <wp:positionV relativeFrom="paragraph">
              <wp:posOffset>118045</wp:posOffset>
            </wp:positionV>
            <wp:extent cx="5151755" cy="257302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51755" cy="2573020"/>
                    </a:xfrm>
                    <a:prstGeom prst="rect">
                      <a:avLst/>
                    </a:prstGeom>
                    <a:noFill/>
                  </pic:spPr>
                </pic:pic>
              </a:graphicData>
            </a:graphic>
            <wp14:sizeRelH relativeFrom="page">
              <wp14:pctWidth>0</wp14:pctWidth>
            </wp14:sizeRelH>
            <wp14:sizeRelV relativeFrom="page">
              <wp14:pctHeight>0</wp14:pctHeight>
            </wp14:sizeRelV>
          </wp:anchor>
        </w:drawing>
      </w:r>
    </w:p>
    <w:p w14:paraId="5874084A" w14:textId="77777777" w:rsidR="00E629DF" w:rsidRPr="00D333A4" w:rsidRDefault="00E629DF" w:rsidP="00E629DF">
      <w:pPr>
        <w:pStyle w:val="SingleTxt"/>
        <w:spacing w:after="0" w:line="120" w:lineRule="exact"/>
        <w:rPr>
          <w:sz w:val="10"/>
          <w:lang w:val="en-US"/>
        </w:rPr>
      </w:pPr>
    </w:p>
    <w:p w14:paraId="766EE71B" w14:textId="77777777" w:rsidR="00E629DF" w:rsidRPr="00D333A4" w:rsidRDefault="00E629DF" w:rsidP="00E629DF">
      <w:pPr>
        <w:pStyle w:val="FootnoteText"/>
        <w:tabs>
          <w:tab w:val="clear" w:pos="418"/>
          <w:tab w:val="right" w:pos="1476"/>
          <w:tab w:val="left" w:pos="1548"/>
          <w:tab w:val="right" w:pos="1836"/>
          <w:tab w:val="left" w:pos="1908"/>
        </w:tabs>
        <w:ind w:left="1548" w:right="1267" w:hanging="288"/>
        <w:rPr>
          <w:bCs/>
        </w:rPr>
      </w:pPr>
      <w:r w:rsidRPr="00D333A4">
        <w:rPr>
          <w:i/>
        </w:rPr>
        <w:t>Source</w:t>
      </w:r>
      <w:r w:rsidRPr="00AF53DE">
        <w:t>:</w:t>
      </w:r>
      <w:r>
        <w:rPr>
          <w:i/>
        </w:rPr>
        <w:t xml:space="preserve"> </w:t>
      </w:r>
      <w:r w:rsidRPr="00D333A4">
        <w:t>ZIMSTAT, 2014 MICS.</w:t>
      </w:r>
    </w:p>
    <w:p w14:paraId="17A4EA0D" w14:textId="77777777" w:rsidR="00E629DF" w:rsidRPr="00D333A4" w:rsidRDefault="00E629DF" w:rsidP="00E629DF">
      <w:pPr>
        <w:pStyle w:val="SingleTxt"/>
        <w:spacing w:after="0" w:line="120" w:lineRule="exact"/>
        <w:rPr>
          <w:sz w:val="10"/>
          <w:lang w:val="en-US"/>
        </w:rPr>
      </w:pPr>
    </w:p>
    <w:p w14:paraId="2CB3B649" w14:textId="77777777" w:rsidR="00E629DF" w:rsidRPr="00D333A4" w:rsidRDefault="00E629DF" w:rsidP="00E629DF">
      <w:pPr>
        <w:pStyle w:val="SingleTxt"/>
        <w:spacing w:after="0" w:line="120" w:lineRule="exact"/>
        <w:rPr>
          <w:sz w:val="10"/>
          <w:lang w:val="en-US"/>
        </w:rPr>
      </w:pPr>
    </w:p>
    <w:p w14:paraId="0564E5E4" w14:textId="77777777" w:rsidR="00E629DF" w:rsidRPr="00D333A4" w:rsidRDefault="00E629DF" w:rsidP="00E629DF">
      <w:pPr>
        <w:pStyle w:val="SingleTxt"/>
        <w:rPr>
          <w:lang w:val="en-US"/>
        </w:rPr>
      </w:pPr>
      <w:r w:rsidRPr="00D333A4">
        <w:rPr>
          <w:lang w:val="en-US"/>
        </w:rPr>
        <w:t>83.</w:t>
      </w:r>
      <w:r w:rsidRPr="00D333A4">
        <w:rPr>
          <w:lang w:val="en-US"/>
        </w:rPr>
        <w:tab/>
        <w:t>Births delivered at a health facility increased from 72.2 per cent in 1999 to 79.6</w:t>
      </w:r>
      <w:r>
        <w:rPr>
          <w:lang w:val="en-US"/>
        </w:rPr>
        <w:t> </w:t>
      </w:r>
      <w:r w:rsidRPr="00D333A4">
        <w:rPr>
          <w:lang w:val="en-US"/>
        </w:rPr>
        <w:t>per cent in 2014, with a higher proportion in urban areas, at 92.7 per cent than in rural areas at 74.2 per cent (ZIMSTAT, 2015). Home deliveries in rural areas declined from 41 per cent in 2005/06 to 22 per cent in 2014. In urban areas, they were at 6.3 per cent.</w:t>
      </w:r>
    </w:p>
    <w:p w14:paraId="0AD4075D" w14:textId="77777777" w:rsidR="00E629DF" w:rsidRDefault="00E629DF" w:rsidP="00E629DF">
      <w:pPr>
        <w:pStyle w:val="SingleTxt"/>
        <w:rPr>
          <w:lang w:val="en-US"/>
        </w:rPr>
      </w:pPr>
      <w:r w:rsidRPr="00D333A4">
        <w:rPr>
          <w:lang w:val="en-US"/>
        </w:rPr>
        <w:t>84.</w:t>
      </w:r>
      <w:r w:rsidRPr="00D333A4">
        <w:rPr>
          <w:lang w:val="en-US"/>
        </w:rPr>
        <w:tab/>
        <w:t>All these positive developments contributed to the improvement in maternal mortality as indicated by tables and figure below.</w:t>
      </w:r>
    </w:p>
    <w:p w14:paraId="032B42B8" w14:textId="77777777" w:rsidR="00E629DF" w:rsidRPr="00BB458D" w:rsidRDefault="00E629DF" w:rsidP="00E629DF">
      <w:pPr>
        <w:pStyle w:val="SingleTxt"/>
        <w:spacing w:after="0" w:line="120" w:lineRule="exact"/>
        <w:rPr>
          <w:sz w:val="10"/>
          <w:lang w:val="en-US"/>
        </w:rPr>
      </w:pPr>
    </w:p>
    <w:p w14:paraId="2DAB4EB5" w14:textId="77777777" w:rsidR="00E629DF" w:rsidRPr="00BB458D"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B458D">
        <w:rPr>
          <w:b w:val="0"/>
        </w:rPr>
        <w:t>Table 25</w:t>
      </w:r>
      <w:r>
        <w:br/>
      </w:r>
      <w:r w:rsidRPr="00BB458D">
        <w:t>Maternal mortality ratio 2012 to 2015</w:t>
      </w:r>
    </w:p>
    <w:p w14:paraId="1FF742A3" w14:textId="77777777" w:rsidR="00E629DF" w:rsidRPr="00BB458D" w:rsidRDefault="00E629DF" w:rsidP="00E629D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E629DF" w:rsidRPr="00BB458D" w14:paraId="3317F514" w14:textId="77777777" w:rsidTr="005D22E7">
        <w:trPr>
          <w:tblHeader/>
        </w:trPr>
        <w:tc>
          <w:tcPr>
            <w:tcW w:w="2440" w:type="dxa"/>
            <w:tcBorders>
              <w:top w:val="single" w:sz="4" w:space="0" w:color="auto"/>
              <w:bottom w:val="single" w:sz="12" w:space="0" w:color="auto"/>
            </w:tcBorders>
            <w:shd w:val="clear" w:color="auto" w:fill="auto"/>
            <w:vAlign w:val="bottom"/>
          </w:tcPr>
          <w:p w14:paraId="6BC41944" w14:textId="77777777" w:rsidR="00E629DF" w:rsidRPr="00BB458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B458D">
              <w:rPr>
                <w:i/>
                <w:sz w:val="14"/>
              </w:rPr>
              <w:t>Year</w:t>
            </w:r>
          </w:p>
        </w:tc>
        <w:tc>
          <w:tcPr>
            <w:tcW w:w="2440" w:type="dxa"/>
            <w:tcBorders>
              <w:top w:val="single" w:sz="4" w:space="0" w:color="auto"/>
              <w:bottom w:val="single" w:sz="12" w:space="0" w:color="auto"/>
            </w:tcBorders>
            <w:shd w:val="clear" w:color="auto" w:fill="auto"/>
            <w:vAlign w:val="bottom"/>
          </w:tcPr>
          <w:p w14:paraId="5D0A2C6E" w14:textId="77777777" w:rsidR="00E629DF" w:rsidRPr="00BB458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B458D">
              <w:rPr>
                <w:i/>
                <w:sz w:val="14"/>
              </w:rPr>
              <w:t>%</w:t>
            </w:r>
          </w:p>
        </w:tc>
        <w:tc>
          <w:tcPr>
            <w:tcW w:w="2440" w:type="dxa"/>
            <w:tcBorders>
              <w:top w:val="single" w:sz="4" w:space="0" w:color="auto"/>
              <w:bottom w:val="single" w:sz="12" w:space="0" w:color="auto"/>
            </w:tcBorders>
            <w:shd w:val="clear" w:color="auto" w:fill="auto"/>
            <w:vAlign w:val="bottom"/>
          </w:tcPr>
          <w:p w14:paraId="6A5752FF" w14:textId="77777777" w:rsidR="00E629DF" w:rsidRPr="00BB458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r>
      <w:tr w:rsidR="00E629DF" w:rsidRPr="00BB458D" w14:paraId="1CFF6A4C" w14:textId="77777777" w:rsidTr="005D22E7">
        <w:trPr>
          <w:trHeight w:hRule="exact" w:val="115"/>
          <w:tblHeader/>
        </w:trPr>
        <w:tc>
          <w:tcPr>
            <w:tcW w:w="2440" w:type="dxa"/>
            <w:tcBorders>
              <w:top w:val="single" w:sz="12" w:space="0" w:color="auto"/>
            </w:tcBorders>
            <w:shd w:val="clear" w:color="auto" w:fill="auto"/>
            <w:vAlign w:val="bottom"/>
          </w:tcPr>
          <w:p w14:paraId="3921BE15" w14:textId="77777777" w:rsidR="00E629DF" w:rsidRPr="00BB458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14:paraId="5E85FFD9" w14:textId="77777777" w:rsidR="00E629DF" w:rsidRPr="00BB458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55B507F7" w14:textId="77777777" w:rsidR="00E629DF" w:rsidRPr="00BB458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629DF" w:rsidRPr="00BB458D" w14:paraId="339EC575" w14:textId="77777777" w:rsidTr="005D22E7">
        <w:tc>
          <w:tcPr>
            <w:tcW w:w="2440" w:type="dxa"/>
            <w:shd w:val="clear" w:color="auto" w:fill="auto"/>
            <w:vAlign w:val="bottom"/>
          </w:tcPr>
          <w:p w14:paraId="0D9D97BD" w14:textId="77777777" w:rsidR="00E629DF" w:rsidRPr="00BB458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B458D">
              <w:rPr>
                <w:sz w:val="17"/>
              </w:rPr>
              <w:t>2012</w:t>
            </w:r>
          </w:p>
        </w:tc>
        <w:tc>
          <w:tcPr>
            <w:tcW w:w="2440" w:type="dxa"/>
            <w:shd w:val="clear" w:color="auto" w:fill="auto"/>
            <w:vAlign w:val="bottom"/>
          </w:tcPr>
          <w:p w14:paraId="71D2F4FD" w14:textId="77777777" w:rsidR="00E629DF" w:rsidRPr="00BB458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458D">
              <w:rPr>
                <w:sz w:val="17"/>
              </w:rPr>
              <w:t>525</w:t>
            </w:r>
          </w:p>
        </w:tc>
        <w:tc>
          <w:tcPr>
            <w:tcW w:w="2440" w:type="dxa"/>
            <w:shd w:val="clear" w:color="auto" w:fill="auto"/>
            <w:vAlign w:val="bottom"/>
          </w:tcPr>
          <w:p w14:paraId="450D8B1E" w14:textId="77777777" w:rsidR="00E629DF" w:rsidRPr="00BB458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458D">
              <w:rPr>
                <w:sz w:val="17"/>
              </w:rPr>
              <w:t>ZIMSTAT Census 2012</w:t>
            </w:r>
          </w:p>
        </w:tc>
      </w:tr>
      <w:tr w:rsidR="00E629DF" w:rsidRPr="00BB458D" w14:paraId="6AA514D5" w14:textId="77777777" w:rsidTr="005D22E7">
        <w:tc>
          <w:tcPr>
            <w:tcW w:w="2440" w:type="dxa"/>
            <w:shd w:val="clear" w:color="auto" w:fill="auto"/>
            <w:vAlign w:val="bottom"/>
          </w:tcPr>
          <w:p w14:paraId="6D09DEE3" w14:textId="77777777" w:rsidR="00E629DF" w:rsidRPr="00BB458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B458D">
              <w:rPr>
                <w:sz w:val="17"/>
              </w:rPr>
              <w:t>2014</w:t>
            </w:r>
          </w:p>
        </w:tc>
        <w:tc>
          <w:tcPr>
            <w:tcW w:w="2440" w:type="dxa"/>
            <w:shd w:val="clear" w:color="auto" w:fill="auto"/>
            <w:vAlign w:val="bottom"/>
          </w:tcPr>
          <w:p w14:paraId="2EB88BF3" w14:textId="77777777" w:rsidR="00E629DF" w:rsidRPr="00BB458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458D">
              <w:rPr>
                <w:sz w:val="17"/>
              </w:rPr>
              <w:t>614</w:t>
            </w:r>
          </w:p>
        </w:tc>
        <w:tc>
          <w:tcPr>
            <w:tcW w:w="2440" w:type="dxa"/>
            <w:shd w:val="clear" w:color="auto" w:fill="auto"/>
            <w:vAlign w:val="bottom"/>
          </w:tcPr>
          <w:p w14:paraId="78DDA8E3" w14:textId="77777777" w:rsidR="00E629DF" w:rsidRPr="00BB458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458D">
              <w:rPr>
                <w:sz w:val="17"/>
              </w:rPr>
              <w:t>ZIMSTAT MICS 2014</w:t>
            </w:r>
          </w:p>
        </w:tc>
      </w:tr>
      <w:tr w:rsidR="00E629DF" w:rsidRPr="00BB458D" w14:paraId="5E882686" w14:textId="77777777" w:rsidTr="005D22E7">
        <w:tc>
          <w:tcPr>
            <w:tcW w:w="2440" w:type="dxa"/>
            <w:tcBorders>
              <w:bottom w:val="single" w:sz="12" w:space="0" w:color="auto"/>
            </w:tcBorders>
            <w:shd w:val="clear" w:color="auto" w:fill="auto"/>
            <w:vAlign w:val="bottom"/>
          </w:tcPr>
          <w:p w14:paraId="5A1D1FB2" w14:textId="77777777" w:rsidR="00E629DF" w:rsidRPr="00BB458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B458D">
              <w:rPr>
                <w:sz w:val="17"/>
              </w:rPr>
              <w:t>2015</w:t>
            </w:r>
          </w:p>
        </w:tc>
        <w:tc>
          <w:tcPr>
            <w:tcW w:w="2440" w:type="dxa"/>
            <w:tcBorders>
              <w:bottom w:val="single" w:sz="12" w:space="0" w:color="auto"/>
            </w:tcBorders>
            <w:shd w:val="clear" w:color="auto" w:fill="auto"/>
            <w:vAlign w:val="bottom"/>
          </w:tcPr>
          <w:p w14:paraId="2A55D438" w14:textId="77777777" w:rsidR="00E629DF" w:rsidRPr="00BB458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458D">
              <w:rPr>
                <w:sz w:val="17"/>
              </w:rPr>
              <w:t>651</w:t>
            </w:r>
          </w:p>
        </w:tc>
        <w:tc>
          <w:tcPr>
            <w:tcW w:w="2440" w:type="dxa"/>
            <w:tcBorders>
              <w:bottom w:val="single" w:sz="12" w:space="0" w:color="auto"/>
            </w:tcBorders>
            <w:shd w:val="clear" w:color="auto" w:fill="auto"/>
            <w:vAlign w:val="bottom"/>
          </w:tcPr>
          <w:p w14:paraId="39BB390B" w14:textId="77777777" w:rsidR="00E629DF" w:rsidRPr="00BB458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458D">
              <w:rPr>
                <w:sz w:val="17"/>
              </w:rPr>
              <w:t>ZIMSTAT 2015 DHS</w:t>
            </w:r>
          </w:p>
        </w:tc>
      </w:tr>
    </w:tbl>
    <w:p w14:paraId="283AC01E" w14:textId="77777777" w:rsidR="00E629DF" w:rsidRPr="00BB458D" w:rsidRDefault="00E629DF" w:rsidP="00E629DF">
      <w:pPr>
        <w:pStyle w:val="SingleTxt"/>
        <w:spacing w:after="0" w:line="120" w:lineRule="exact"/>
        <w:rPr>
          <w:sz w:val="10"/>
        </w:rPr>
      </w:pPr>
    </w:p>
    <w:p w14:paraId="70E905C7" w14:textId="77777777" w:rsidR="00E629DF" w:rsidRPr="00BB458D" w:rsidRDefault="00E629DF" w:rsidP="00E629DF">
      <w:pPr>
        <w:pStyle w:val="FootnoteText"/>
        <w:tabs>
          <w:tab w:val="clear" w:pos="418"/>
          <w:tab w:val="right" w:pos="1476"/>
          <w:tab w:val="left" w:pos="1548"/>
          <w:tab w:val="right" w:pos="1836"/>
          <w:tab w:val="left" w:pos="1908"/>
        </w:tabs>
        <w:ind w:left="1548" w:right="1267" w:hanging="288"/>
      </w:pPr>
      <w:r w:rsidRPr="00BB458D">
        <w:rPr>
          <w:i/>
        </w:rPr>
        <w:t>Source</w:t>
      </w:r>
      <w:r w:rsidRPr="00AF53DE">
        <w:t>:</w:t>
      </w:r>
      <w:r>
        <w:rPr>
          <w:i/>
        </w:rPr>
        <w:t xml:space="preserve"> </w:t>
      </w:r>
      <w:r w:rsidRPr="00BB458D">
        <w:t>ZIMSTAT, 2015.</w:t>
      </w:r>
    </w:p>
    <w:p w14:paraId="368F9D0D" w14:textId="77777777" w:rsidR="00E629DF" w:rsidRPr="00BB458D" w:rsidRDefault="00E629DF" w:rsidP="00E629DF">
      <w:pPr>
        <w:pStyle w:val="SingleTxt"/>
        <w:spacing w:after="0" w:line="120" w:lineRule="exact"/>
        <w:rPr>
          <w:sz w:val="10"/>
        </w:rPr>
      </w:pPr>
    </w:p>
    <w:p w14:paraId="3E88DC02" w14:textId="77777777" w:rsidR="00E629DF" w:rsidRPr="00BB458D" w:rsidRDefault="00E629DF" w:rsidP="00E629DF">
      <w:pPr>
        <w:pStyle w:val="SingleTxt"/>
        <w:spacing w:after="0" w:line="120" w:lineRule="exact"/>
        <w:rPr>
          <w:sz w:val="10"/>
        </w:rPr>
      </w:pPr>
    </w:p>
    <w:p w14:paraId="236CFBDD" w14:textId="77777777" w:rsidR="00E629DF" w:rsidRPr="00BB458D" w:rsidRDefault="00E629DF" w:rsidP="00E629DF">
      <w:pPr>
        <w:pStyle w:val="SingleTxt"/>
      </w:pPr>
      <w:r w:rsidRPr="00BB458D">
        <w:t>85.</w:t>
      </w:r>
      <w:r w:rsidRPr="00BB458D">
        <w:tab/>
        <w:t>The proportion of births attended by skilled health personnel increased as indicated on table 26 and figure 13 below.</w:t>
      </w:r>
    </w:p>
    <w:p w14:paraId="27071D89" w14:textId="77777777" w:rsidR="00E629DF" w:rsidRPr="00BB458D" w:rsidRDefault="00E629DF" w:rsidP="00E629DF">
      <w:pPr>
        <w:pStyle w:val="SingleTxt"/>
        <w:spacing w:after="0" w:line="120" w:lineRule="exact"/>
        <w:rPr>
          <w:sz w:val="10"/>
        </w:rPr>
      </w:pPr>
    </w:p>
    <w:p w14:paraId="5704D8D9" w14:textId="77777777" w:rsidR="00E629DF" w:rsidRDefault="00E629DF" w:rsidP="00E629D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B458D">
        <w:rPr>
          <w:b w:val="0"/>
        </w:rPr>
        <w:t>Table 26</w:t>
      </w:r>
      <w:r>
        <w:rPr>
          <w:b w:val="0"/>
        </w:rPr>
        <w:br/>
      </w:r>
      <w:r>
        <w:t>Skilled birth attendance 2012–2015</w:t>
      </w:r>
    </w:p>
    <w:p w14:paraId="6FFFF2FE" w14:textId="77777777" w:rsidR="00E629DF" w:rsidRPr="00BB458D" w:rsidRDefault="00E629DF" w:rsidP="00E629DF">
      <w:pPr>
        <w:pStyle w:val="SingleTxt"/>
        <w:keepNext/>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E629DF" w:rsidRPr="00BB458D" w14:paraId="148FC69B" w14:textId="77777777" w:rsidTr="005D22E7">
        <w:trPr>
          <w:tblHeader/>
        </w:trPr>
        <w:tc>
          <w:tcPr>
            <w:tcW w:w="2440" w:type="dxa"/>
            <w:tcBorders>
              <w:top w:val="single" w:sz="4" w:space="0" w:color="auto"/>
              <w:bottom w:val="single" w:sz="12" w:space="0" w:color="auto"/>
            </w:tcBorders>
            <w:shd w:val="clear" w:color="auto" w:fill="auto"/>
            <w:vAlign w:val="bottom"/>
          </w:tcPr>
          <w:p w14:paraId="4919E545" w14:textId="77777777" w:rsidR="00E629DF" w:rsidRPr="00BB458D"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B458D">
              <w:rPr>
                <w:i/>
                <w:sz w:val="14"/>
              </w:rPr>
              <w:t>Year</w:t>
            </w:r>
          </w:p>
        </w:tc>
        <w:tc>
          <w:tcPr>
            <w:tcW w:w="2440" w:type="dxa"/>
            <w:tcBorders>
              <w:top w:val="single" w:sz="4" w:space="0" w:color="auto"/>
              <w:bottom w:val="single" w:sz="12" w:space="0" w:color="auto"/>
            </w:tcBorders>
            <w:shd w:val="clear" w:color="auto" w:fill="auto"/>
            <w:vAlign w:val="bottom"/>
          </w:tcPr>
          <w:p w14:paraId="017D7098" w14:textId="77777777" w:rsidR="00E629DF" w:rsidRPr="00BB458D"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B458D">
              <w:rPr>
                <w:i/>
                <w:sz w:val="14"/>
              </w:rPr>
              <w:t>%</w:t>
            </w:r>
          </w:p>
        </w:tc>
        <w:tc>
          <w:tcPr>
            <w:tcW w:w="2440" w:type="dxa"/>
            <w:tcBorders>
              <w:top w:val="single" w:sz="4" w:space="0" w:color="auto"/>
              <w:bottom w:val="single" w:sz="12" w:space="0" w:color="auto"/>
            </w:tcBorders>
            <w:shd w:val="clear" w:color="auto" w:fill="auto"/>
            <w:vAlign w:val="bottom"/>
          </w:tcPr>
          <w:p w14:paraId="4455399B" w14:textId="77777777" w:rsidR="00E629DF" w:rsidRPr="00BB458D"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r>
      <w:tr w:rsidR="00E629DF" w:rsidRPr="00BB458D" w14:paraId="22A52533" w14:textId="77777777" w:rsidTr="005D22E7">
        <w:trPr>
          <w:trHeight w:hRule="exact" w:val="115"/>
          <w:tblHeader/>
        </w:trPr>
        <w:tc>
          <w:tcPr>
            <w:tcW w:w="2440" w:type="dxa"/>
            <w:tcBorders>
              <w:top w:val="single" w:sz="12" w:space="0" w:color="auto"/>
            </w:tcBorders>
            <w:shd w:val="clear" w:color="auto" w:fill="auto"/>
            <w:vAlign w:val="bottom"/>
          </w:tcPr>
          <w:p w14:paraId="6AC2D856" w14:textId="77777777" w:rsidR="00E629DF" w:rsidRPr="00BB458D"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14:paraId="4FF245A4" w14:textId="77777777" w:rsidR="00E629DF" w:rsidRPr="00BB458D"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1C667BB9" w14:textId="77777777" w:rsidR="00E629DF" w:rsidRPr="00BB458D"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629DF" w:rsidRPr="00BB458D" w14:paraId="566E296E" w14:textId="77777777" w:rsidTr="005D22E7">
        <w:tc>
          <w:tcPr>
            <w:tcW w:w="2440" w:type="dxa"/>
            <w:shd w:val="clear" w:color="auto" w:fill="auto"/>
            <w:vAlign w:val="bottom"/>
          </w:tcPr>
          <w:p w14:paraId="3490E9D3" w14:textId="77777777" w:rsidR="00E629DF" w:rsidRPr="00BB458D"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B458D">
              <w:rPr>
                <w:sz w:val="17"/>
              </w:rPr>
              <w:t>2010</w:t>
            </w:r>
            <w:r>
              <w:rPr>
                <w:sz w:val="17"/>
              </w:rPr>
              <w:t>–</w:t>
            </w:r>
            <w:r w:rsidRPr="00BB458D">
              <w:rPr>
                <w:sz w:val="17"/>
              </w:rPr>
              <w:t>2011</w:t>
            </w:r>
          </w:p>
        </w:tc>
        <w:tc>
          <w:tcPr>
            <w:tcW w:w="2440" w:type="dxa"/>
            <w:shd w:val="clear" w:color="auto" w:fill="auto"/>
            <w:vAlign w:val="bottom"/>
          </w:tcPr>
          <w:p w14:paraId="36670464" w14:textId="77777777" w:rsidR="00E629DF" w:rsidRPr="00BB458D"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458D">
              <w:rPr>
                <w:sz w:val="17"/>
              </w:rPr>
              <w:t>66.2</w:t>
            </w:r>
          </w:p>
        </w:tc>
        <w:tc>
          <w:tcPr>
            <w:tcW w:w="2440" w:type="dxa"/>
            <w:shd w:val="clear" w:color="auto" w:fill="auto"/>
            <w:vAlign w:val="bottom"/>
          </w:tcPr>
          <w:p w14:paraId="292047C5" w14:textId="77777777" w:rsidR="00E629DF" w:rsidRPr="00BB458D"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458D">
              <w:rPr>
                <w:sz w:val="17"/>
              </w:rPr>
              <w:t>ZIMSTAT ZDHS 2010-11</w:t>
            </w:r>
          </w:p>
        </w:tc>
      </w:tr>
      <w:tr w:rsidR="00E629DF" w:rsidRPr="00BB458D" w14:paraId="6E29D5CE" w14:textId="77777777" w:rsidTr="005D22E7">
        <w:tc>
          <w:tcPr>
            <w:tcW w:w="2440" w:type="dxa"/>
            <w:shd w:val="clear" w:color="auto" w:fill="auto"/>
            <w:vAlign w:val="bottom"/>
          </w:tcPr>
          <w:p w14:paraId="5B384B22" w14:textId="77777777" w:rsidR="00E629DF" w:rsidRPr="00BB458D"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B458D">
              <w:rPr>
                <w:sz w:val="17"/>
              </w:rPr>
              <w:t>2014</w:t>
            </w:r>
          </w:p>
        </w:tc>
        <w:tc>
          <w:tcPr>
            <w:tcW w:w="2440" w:type="dxa"/>
            <w:shd w:val="clear" w:color="auto" w:fill="auto"/>
            <w:vAlign w:val="bottom"/>
          </w:tcPr>
          <w:p w14:paraId="19A73FF4" w14:textId="77777777" w:rsidR="00E629DF" w:rsidRPr="00BB458D"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458D">
              <w:rPr>
                <w:sz w:val="17"/>
              </w:rPr>
              <w:t>80.6</w:t>
            </w:r>
          </w:p>
        </w:tc>
        <w:tc>
          <w:tcPr>
            <w:tcW w:w="2440" w:type="dxa"/>
            <w:shd w:val="clear" w:color="auto" w:fill="auto"/>
            <w:vAlign w:val="bottom"/>
          </w:tcPr>
          <w:p w14:paraId="404D3CFF" w14:textId="77777777" w:rsidR="00E629DF" w:rsidRPr="00BB458D"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458D">
              <w:rPr>
                <w:sz w:val="17"/>
              </w:rPr>
              <w:t>ZIMSTAT MICS 2014</w:t>
            </w:r>
          </w:p>
        </w:tc>
      </w:tr>
      <w:tr w:rsidR="00E629DF" w:rsidRPr="00BB458D" w14:paraId="44D1EE59" w14:textId="77777777" w:rsidTr="005D22E7">
        <w:tc>
          <w:tcPr>
            <w:tcW w:w="2440" w:type="dxa"/>
            <w:tcBorders>
              <w:bottom w:val="single" w:sz="12" w:space="0" w:color="auto"/>
            </w:tcBorders>
            <w:shd w:val="clear" w:color="auto" w:fill="auto"/>
            <w:vAlign w:val="bottom"/>
          </w:tcPr>
          <w:p w14:paraId="55FC3180" w14:textId="77777777" w:rsidR="00E629DF" w:rsidRPr="00BB458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B458D">
              <w:rPr>
                <w:sz w:val="17"/>
              </w:rPr>
              <w:t>2015</w:t>
            </w:r>
          </w:p>
        </w:tc>
        <w:tc>
          <w:tcPr>
            <w:tcW w:w="2440" w:type="dxa"/>
            <w:tcBorders>
              <w:bottom w:val="single" w:sz="12" w:space="0" w:color="auto"/>
            </w:tcBorders>
            <w:shd w:val="clear" w:color="auto" w:fill="auto"/>
            <w:vAlign w:val="bottom"/>
          </w:tcPr>
          <w:p w14:paraId="4703EA78" w14:textId="77777777" w:rsidR="00E629DF" w:rsidRPr="00BB458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458D">
              <w:rPr>
                <w:sz w:val="17"/>
              </w:rPr>
              <w:t>78.1</w:t>
            </w:r>
          </w:p>
        </w:tc>
        <w:tc>
          <w:tcPr>
            <w:tcW w:w="2440" w:type="dxa"/>
            <w:tcBorders>
              <w:bottom w:val="single" w:sz="12" w:space="0" w:color="auto"/>
            </w:tcBorders>
            <w:shd w:val="clear" w:color="auto" w:fill="auto"/>
            <w:vAlign w:val="bottom"/>
          </w:tcPr>
          <w:p w14:paraId="7C46D7CE" w14:textId="77777777" w:rsidR="00E629DF" w:rsidRPr="00BB458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B458D">
              <w:rPr>
                <w:sz w:val="17"/>
              </w:rPr>
              <w:t>ZIMSTAT ZDHS 2015</w:t>
            </w:r>
          </w:p>
        </w:tc>
      </w:tr>
    </w:tbl>
    <w:p w14:paraId="44B1B78E" w14:textId="77777777" w:rsidR="00E629DF" w:rsidRPr="00BB458D" w:rsidRDefault="00E629DF" w:rsidP="00E629DF">
      <w:pPr>
        <w:pStyle w:val="SingleTxt"/>
        <w:spacing w:after="0" w:line="120" w:lineRule="exact"/>
        <w:rPr>
          <w:sz w:val="10"/>
        </w:rPr>
      </w:pPr>
    </w:p>
    <w:p w14:paraId="70DB99A6" w14:textId="77777777" w:rsidR="00E629DF" w:rsidRPr="00BB458D" w:rsidRDefault="00E629DF" w:rsidP="00E629DF">
      <w:pPr>
        <w:pStyle w:val="FootnoteText"/>
        <w:tabs>
          <w:tab w:val="clear" w:pos="418"/>
          <w:tab w:val="right" w:pos="1476"/>
          <w:tab w:val="left" w:pos="1548"/>
          <w:tab w:val="right" w:pos="1836"/>
          <w:tab w:val="left" w:pos="1908"/>
        </w:tabs>
        <w:ind w:left="1548" w:right="1267" w:hanging="288"/>
      </w:pPr>
      <w:r w:rsidRPr="00BB458D">
        <w:rPr>
          <w:i/>
        </w:rPr>
        <w:t>Source</w:t>
      </w:r>
      <w:r w:rsidRPr="00AF53DE">
        <w:t>:</w:t>
      </w:r>
      <w:r>
        <w:rPr>
          <w:i/>
        </w:rPr>
        <w:t xml:space="preserve"> </w:t>
      </w:r>
      <w:r w:rsidRPr="00BB458D">
        <w:t>ZIMSTAT, 2015.</w:t>
      </w:r>
    </w:p>
    <w:p w14:paraId="33A2780E" w14:textId="77777777" w:rsidR="00E629DF" w:rsidRPr="00BB458D" w:rsidRDefault="00E629DF" w:rsidP="00E629DF">
      <w:pPr>
        <w:pStyle w:val="SingleTxt"/>
        <w:spacing w:after="0" w:line="120" w:lineRule="exact"/>
        <w:rPr>
          <w:sz w:val="10"/>
        </w:rPr>
      </w:pPr>
    </w:p>
    <w:p w14:paraId="7AE48993" w14:textId="77777777" w:rsidR="00E629DF" w:rsidRPr="00BB458D" w:rsidRDefault="00E629DF" w:rsidP="00E629DF">
      <w:pPr>
        <w:pStyle w:val="SingleTxt"/>
        <w:spacing w:after="0" w:line="120" w:lineRule="exact"/>
        <w:rPr>
          <w:sz w:val="10"/>
        </w:rPr>
      </w:pPr>
    </w:p>
    <w:p w14:paraId="2C7EBA19" w14:textId="77777777" w:rsidR="00E629DF" w:rsidRDefault="00E629DF" w:rsidP="00E629DF">
      <w:pPr>
        <w:pStyle w:val="SingleTxt"/>
      </w:pPr>
      <w:r>
        <w:lastRenderedPageBreak/>
        <w:t>86.</w:t>
      </w:r>
      <w:r>
        <w:tab/>
        <w:t xml:space="preserve">Concerning the recommendation to strengthen and expand efforts to increase knowledge of and access to affordable contraceptive methods throughout the country, and ensure that women in rural and remote areas do not face barriers in accessing family-planning information and services: </w:t>
      </w:r>
    </w:p>
    <w:p w14:paraId="14B627ED" w14:textId="77777777" w:rsidR="00E629DF" w:rsidRDefault="00E629DF" w:rsidP="00E629DF">
      <w:pPr>
        <w:pStyle w:val="SingleTxt"/>
        <w:tabs>
          <w:tab w:val="right" w:pos="1685"/>
        </w:tabs>
        <w:ind w:left="1742" w:hanging="475"/>
      </w:pPr>
      <w:r>
        <w:tab/>
        <w:t>•</w:t>
      </w:r>
      <w:r>
        <w:tab/>
        <w:t>Radio, television, newspapers and/or magazines, mobile phones, and pamphlets and/or posters are the major sources of information about family planning. According to the 2015 ZDHS, women in rural areas are more likely than those in urban areas to be exposed to family planning messages (62.6 percent in rural areas and 34.2 percent in urban areas. From the 2010-11 ZDHS, the respective proportions were 74 percent and 52 percent respectively.</w:t>
      </w:r>
    </w:p>
    <w:p w14:paraId="2B267695" w14:textId="77777777" w:rsidR="00E629DF" w:rsidRDefault="00E629DF" w:rsidP="00E629DF">
      <w:pPr>
        <w:pStyle w:val="SingleTxt"/>
      </w:pPr>
      <w:r>
        <w:t>87.</w:t>
      </w:r>
      <w:r>
        <w:tab/>
        <w:t>In respect of the recommendation to widely promote education on sexual and reproductive health targeting adolescent girls and boys, with special attention to early pregnancy and the control of STIs, including HIV/AIDS:</w:t>
      </w:r>
    </w:p>
    <w:p w14:paraId="7D9FF08A" w14:textId="77777777" w:rsidR="00E629DF" w:rsidRDefault="00E629DF" w:rsidP="00E629DF">
      <w:pPr>
        <w:pStyle w:val="SingleTxt"/>
        <w:tabs>
          <w:tab w:val="right" w:pos="1685"/>
        </w:tabs>
        <w:ind w:left="1742" w:hanging="475"/>
      </w:pPr>
      <w:r>
        <w:tab/>
        <w:t>•</w:t>
      </w:r>
      <w:r>
        <w:tab/>
        <w:t>Government expanded the Zimbabwe National HIV and AIDS Strategic Plan for 2015–2020 (ZNASP III) to ensure that every person in need, particularly women and children and young people effectively and timely benefit from the relevant interventions and services on HIV and AIDS. ZNASP III represents a key entry point for programming to address issues affecting women and girls, and gender inequality more broadly;</w:t>
      </w:r>
    </w:p>
    <w:p w14:paraId="7BDBEA18" w14:textId="77777777" w:rsidR="00E629DF" w:rsidRDefault="00E629DF" w:rsidP="00E629DF">
      <w:pPr>
        <w:pStyle w:val="SingleTxt"/>
        <w:tabs>
          <w:tab w:val="right" w:pos="1685"/>
        </w:tabs>
        <w:ind w:left="1742" w:hanging="475"/>
      </w:pPr>
      <w:r>
        <w:tab/>
        <w:t>•</w:t>
      </w:r>
      <w:r>
        <w:tab/>
        <w:t>Government also developed the National Gender and HIV Implementation Plan (2017–2020) which operationalizes the ZNASP 111 principle on Gender Sensitivity and Responsiveness and seeks to buttress the effectiveness of the national and multi-sectoral response to HIV and AIDS. The key challenges being addressed in this implementation plan include: violence against women, failure of women to negotiate safe sex, failure to disclose HIV status, limited access to HIV services for adolescent and young people especially young girls, limited, early marriages, male domination in sexual relationships, transactional sex and high inconsistent and incorrect use of condoms;</w:t>
      </w:r>
    </w:p>
    <w:p w14:paraId="3EB0A69C" w14:textId="77777777" w:rsidR="00E629DF" w:rsidRDefault="00E629DF" w:rsidP="00E629DF">
      <w:pPr>
        <w:pStyle w:val="SingleTxt"/>
        <w:tabs>
          <w:tab w:val="right" w:pos="1685"/>
        </w:tabs>
        <w:ind w:left="1742" w:hanging="475"/>
      </w:pPr>
      <w:r>
        <w:tab/>
        <w:t>•</w:t>
      </w:r>
      <w:r>
        <w:tab/>
        <w:t xml:space="preserve">The implementation plan is aimed at engaging existing and identifying additional key stakeholders and partners involved in programming on gender and HIV as well as identify and explore key issues affecting women and girls in the context of HIV, SRHR including violence against women, barriers to services and related policy gaps and priorities; </w:t>
      </w:r>
    </w:p>
    <w:p w14:paraId="19F48D4F" w14:textId="77777777" w:rsidR="00E629DF" w:rsidRDefault="00E629DF" w:rsidP="00E629DF">
      <w:pPr>
        <w:pStyle w:val="SingleTxt"/>
        <w:tabs>
          <w:tab w:val="right" w:pos="1685"/>
        </w:tabs>
        <w:ind w:left="1742" w:hanging="475"/>
      </w:pPr>
      <w:r>
        <w:tab/>
        <w:t>•</w:t>
      </w:r>
      <w:r>
        <w:tab/>
        <w:t>The implementation of the National Gender and HIV Implementation Plan is building on the positive responses with an emphasis on the meaningful engagement of women living with HIV and other affected women as well as strengthening capacity to engage men and boys in the HIV and AIDS responses;</w:t>
      </w:r>
    </w:p>
    <w:p w14:paraId="55DDD2FC" w14:textId="77777777" w:rsidR="00E629DF" w:rsidRDefault="00E629DF" w:rsidP="00E629DF">
      <w:pPr>
        <w:pStyle w:val="SingleTxt"/>
        <w:tabs>
          <w:tab w:val="right" w:pos="1685"/>
        </w:tabs>
        <w:ind w:left="1742" w:hanging="475"/>
      </w:pPr>
      <w:r>
        <w:tab/>
        <w:t>•</w:t>
      </w:r>
      <w:r>
        <w:tab/>
        <w:t xml:space="preserve">A National Adolescent and Youth Sexual and Reproductive Health (ASRH) Strategy II (2016–2020) was put in place to address Sexual and Reproductive Health (SRH) challenges among adolescents and young between ages of 10–24 years in Zimbabwe. The strategy incorporates lessons learned in implementing the first generation ASRH Strategy for Zimbabwe (2010–2015) and changes in the national and global context </w:t>
      </w:r>
      <w:proofErr w:type="gramStart"/>
      <w:r>
        <w:t>with regard to</w:t>
      </w:r>
      <w:proofErr w:type="gramEnd"/>
      <w:r>
        <w:t xml:space="preserve"> ASRH by expanding the scale and reach of the interventions to ensure that adolescent and young people in need of the service have equitable access and services are available.</w:t>
      </w:r>
    </w:p>
    <w:p w14:paraId="39F3EBBC" w14:textId="77777777" w:rsidR="00E629DF" w:rsidRDefault="00E629DF" w:rsidP="00E629DF">
      <w:pPr>
        <w:pStyle w:val="SingleTxt"/>
      </w:pPr>
      <w:r>
        <w:t>88.</w:t>
      </w:r>
      <w:r>
        <w:tab/>
        <w:t>Zimbabwe launched the Start Free, Stay Free, and Aids Free Framework in November 2016. Government also initiated the Start Free, Stay Free, and Aids Free Framework which is a super fast-track program designed to end new HIV/Aids transmissions and infections among children, adolescents and young women by 2020. The provisions of the framework centre on the following:</w:t>
      </w:r>
    </w:p>
    <w:p w14:paraId="5DA74B22" w14:textId="77777777" w:rsidR="00E629DF" w:rsidRDefault="00E629DF" w:rsidP="00E629DF">
      <w:pPr>
        <w:pStyle w:val="SingleTxt"/>
        <w:tabs>
          <w:tab w:val="right" w:pos="1685"/>
        </w:tabs>
        <w:ind w:left="1742" w:hanging="475"/>
      </w:pPr>
      <w:r>
        <w:lastRenderedPageBreak/>
        <w:tab/>
        <w:t>•</w:t>
      </w:r>
      <w:r>
        <w:tab/>
        <w:t xml:space="preserve">START FREE – Every pregnant woman who is HIV positive should have access to drugs that will ensure that her child is born free and will remain free of HIV/Aids; </w:t>
      </w:r>
    </w:p>
    <w:p w14:paraId="75FA4E43" w14:textId="77777777" w:rsidR="00E629DF" w:rsidRDefault="00E629DF" w:rsidP="00E629DF">
      <w:pPr>
        <w:pStyle w:val="SingleTxt"/>
        <w:tabs>
          <w:tab w:val="right" w:pos="1685"/>
        </w:tabs>
        <w:ind w:left="1742" w:hanging="475"/>
      </w:pPr>
      <w:r>
        <w:tab/>
        <w:t>•</w:t>
      </w:r>
      <w:r>
        <w:tab/>
        <w:t>STAY FREE – Every adolescent and young woman should be able to protect themselves from HIV infection and live without fear of sexual violence, abuse or exploitation;</w:t>
      </w:r>
    </w:p>
    <w:p w14:paraId="1E99444C" w14:textId="77777777" w:rsidR="00E629DF" w:rsidRDefault="00E629DF" w:rsidP="00E629DF">
      <w:pPr>
        <w:pStyle w:val="SingleTxt"/>
        <w:tabs>
          <w:tab w:val="right" w:pos="1685"/>
        </w:tabs>
        <w:ind w:left="1742" w:hanging="475"/>
      </w:pPr>
      <w:r>
        <w:tab/>
        <w:t>•</w:t>
      </w:r>
      <w:r>
        <w:tab/>
        <w:t>AIDS FREE – Every child and adolescent living with HIV should have access to quality treatment, care and support and realize their full potential without stigma and discrimination.</w:t>
      </w:r>
    </w:p>
    <w:p w14:paraId="78DDD712" w14:textId="77777777" w:rsidR="00E629DF" w:rsidRDefault="00E629DF" w:rsidP="00E629DF">
      <w:pPr>
        <w:pStyle w:val="SingleTxt"/>
      </w:pPr>
      <w:r>
        <w:t>89.</w:t>
      </w:r>
      <w:r>
        <w:tab/>
        <w:t xml:space="preserve">Government also developed the Life Skills, Sexuality, HIV and AIDS Education Strategy to empower learners for informed, wise decision making through dissemination of accurate knowledge, development of positive life skills and attitudes to prevent negative reproductive health outcomes. In implementing this </w:t>
      </w:r>
      <w:proofErr w:type="gramStart"/>
      <w:r>
        <w:t>Strategy</w:t>
      </w:r>
      <w:proofErr w:type="gramEnd"/>
      <w:r>
        <w:t xml:space="preserve"> the following has been prioritised:</w:t>
      </w:r>
    </w:p>
    <w:p w14:paraId="7190C7F8" w14:textId="77777777" w:rsidR="00E629DF" w:rsidRDefault="00E629DF" w:rsidP="00E629DF">
      <w:pPr>
        <w:pStyle w:val="SingleTxt"/>
        <w:tabs>
          <w:tab w:val="right" w:pos="1685"/>
        </w:tabs>
        <w:ind w:left="1742" w:hanging="475"/>
      </w:pPr>
      <w:r>
        <w:tab/>
        <w:t>•</w:t>
      </w:r>
      <w:r>
        <w:tab/>
        <w:t>Comprehensive sexuality education, which is culturally sensitive and context appropriate;</w:t>
      </w:r>
    </w:p>
    <w:p w14:paraId="5A546DCD" w14:textId="77777777" w:rsidR="00E629DF" w:rsidRDefault="00E629DF" w:rsidP="00E629DF">
      <w:pPr>
        <w:pStyle w:val="SingleTxt"/>
        <w:tabs>
          <w:tab w:val="right" w:pos="1685"/>
        </w:tabs>
        <w:ind w:left="1742" w:hanging="475"/>
      </w:pPr>
      <w:r>
        <w:tab/>
        <w:t>•</w:t>
      </w:r>
      <w:r>
        <w:tab/>
        <w:t>Strengthening decentralized coordination structures and systems necessary to mobilize an effective HIV and AIDS response. The focus is on taking the response to the grass-root and communities with emphasis on the most high-risk populations, geographical location and hotspots;</w:t>
      </w:r>
    </w:p>
    <w:p w14:paraId="74054349" w14:textId="77777777" w:rsidR="00E629DF" w:rsidRDefault="00E629DF" w:rsidP="00E629DF">
      <w:pPr>
        <w:pStyle w:val="SingleTxt"/>
        <w:tabs>
          <w:tab w:val="right" w:pos="1685"/>
        </w:tabs>
        <w:ind w:left="1742" w:hanging="475"/>
      </w:pPr>
      <w:r>
        <w:tab/>
        <w:t>•</w:t>
      </w:r>
      <w:r>
        <w:tab/>
        <w:t>Implementation of Life Skills, Sexuality, HIV and AIDS Education in the Guidance and Counselling Programme in schools. With the Zimbabwe epidemic highly feminised, the programme is aimed at equipping learners with the knowledge and skills to make responsible choices about sexuality, relationships, HIV and AIDS, career path as well as other life empowerment skills;</w:t>
      </w:r>
    </w:p>
    <w:p w14:paraId="08F3445B" w14:textId="77777777" w:rsidR="00E629DF" w:rsidRDefault="00E629DF" w:rsidP="00E629DF">
      <w:pPr>
        <w:pStyle w:val="SingleTxt"/>
        <w:tabs>
          <w:tab w:val="right" w:pos="1685"/>
        </w:tabs>
        <w:ind w:left="1742" w:hanging="475"/>
      </w:pPr>
      <w:r>
        <w:tab/>
        <w:t>•</w:t>
      </w:r>
      <w:r>
        <w:tab/>
        <w:t>In 2016 a total of 1,352,527 were reached with the programme;</w:t>
      </w:r>
    </w:p>
    <w:p w14:paraId="7791FBD8" w14:textId="77777777" w:rsidR="00E629DF" w:rsidRDefault="00E629DF" w:rsidP="00E629DF">
      <w:pPr>
        <w:pStyle w:val="SingleTxt"/>
        <w:tabs>
          <w:tab w:val="right" w:pos="1685"/>
        </w:tabs>
        <w:ind w:left="1742" w:hanging="475"/>
      </w:pPr>
      <w:r>
        <w:tab/>
        <w:t>•</w:t>
      </w:r>
      <w:r>
        <w:tab/>
        <w:t>Awareness campaigns are also been undertaken to raise awareness on non</w:t>
      </w:r>
      <w:r>
        <w:noBreakHyphen/>
        <w:t>communicable diseases such as cancer. This has also seen the introduction of the HPV vaccine for young girls aimed at reducing the incidences of cervical cancer;</w:t>
      </w:r>
    </w:p>
    <w:p w14:paraId="367794CA" w14:textId="77777777" w:rsidR="00E629DF" w:rsidRDefault="00E629DF" w:rsidP="00E629DF">
      <w:pPr>
        <w:pStyle w:val="SingleTxt"/>
        <w:tabs>
          <w:tab w:val="right" w:pos="1685"/>
        </w:tabs>
        <w:ind w:left="1742" w:hanging="475"/>
      </w:pPr>
      <w:r>
        <w:tab/>
        <w:t>•</w:t>
      </w:r>
      <w:r>
        <w:tab/>
        <w:t>Additional responses include the introduction of the free Visual Inspection with Acetic Acid [VIAC] Programme for Cervical Cancer;</w:t>
      </w:r>
    </w:p>
    <w:p w14:paraId="2493E506" w14:textId="77777777" w:rsidR="00E629DF" w:rsidRDefault="00E629DF" w:rsidP="00E629DF">
      <w:pPr>
        <w:pStyle w:val="SingleTxt"/>
        <w:tabs>
          <w:tab w:val="right" w:pos="1685"/>
        </w:tabs>
        <w:ind w:left="1742" w:hanging="475"/>
      </w:pPr>
      <w:r>
        <w:tab/>
        <w:t>•</w:t>
      </w:r>
      <w:r>
        <w:tab/>
        <w:t xml:space="preserve">The introduction of VIAC has also enhanced follow up to women’s health at the local level, as the VIAC is available at government hospitals that are accessible to </w:t>
      </w:r>
      <w:proofErr w:type="gramStart"/>
      <w:r>
        <w:t>the majority of</w:t>
      </w:r>
      <w:proofErr w:type="gramEnd"/>
      <w:r>
        <w:t xml:space="preserve"> women.</w:t>
      </w:r>
    </w:p>
    <w:p w14:paraId="58C5D046" w14:textId="77777777" w:rsidR="00E629DF" w:rsidRDefault="00E629DF" w:rsidP="00E629DF">
      <w:pPr>
        <w:pStyle w:val="SingleTxt"/>
      </w:pPr>
      <w:r>
        <w:t>90.</w:t>
      </w:r>
      <w:r>
        <w:tab/>
        <w:t>Government is progressively establishing Youth Friendly Corners in health facilities which offer services that include Sexually Transmitted Infections and HIV testing, counselling and treatment, lessons on HIV prevention, behaviour change and information on voluntary male medical circumcision and condom use.</w:t>
      </w:r>
    </w:p>
    <w:p w14:paraId="37D3F701" w14:textId="77777777" w:rsidR="00E629DF" w:rsidRDefault="00E629DF" w:rsidP="00E629DF">
      <w:pPr>
        <w:pStyle w:val="SingleTxt"/>
      </w:pPr>
      <w:r>
        <w:t>91.</w:t>
      </w:r>
      <w:r>
        <w:tab/>
        <w:t xml:space="preserve">Government, in line with the Treat-All Approach, has introduced Free Antiretroviral Therapy (ART) to every person living with HIV in all public health institutions. In this regard, health institutions providing ART have increased from 530 in 2010 to 1,566 in 2016. Overall ART coverage by December 2016 was 68.3 per cent, with 83 per cent ART coverage among children (0–14) while adult ART coverage was at 66 per cent, based on the total number of people living with HIV. By end of 2016 the total number of clients on ART was 975,667 comprising 66,159 children and 908,508 adults. Zimbabwe has targeted to achieve ART coverage of 90 per cent by 2020. This scenario is modelled to avert an additional 540,000 AIDS-related deaths over a 10-year period. </w:t>
      </w:r>
    </w:p>
    <w:p w14:paraId="59B7B894" w14:textId="77777777" w:rsidR="00E629DF" w:rsidRDefault="00E629DF" w:rsidP="00E629DF">
      <w:pPr>
        <w:pStyle w:val="SingleTxt"/>
      </w:pPr>
      <w:r>
        <w:lastRenderedPageBreak/>
        <w:t>92.</w:t>
      </w:r>
      <w:r>
        <w:tab/>
        <w:t xml:space="preserve">Networks of women living with HIV have been involved at all levels of the HIV/AIDS national response including representation in the National Gender and HIV Technical working group and coordination structures such as HIV and AIDS Country Coordination Mechanism, Global Fund, as well as participation in national and international conferences. </w:t>
      </w:r>
    </w:p>
    <w:p w14:paraId="7830F016" w14:textId="77777777" w:rsidR="00E629DF" w:rsidRDefault="00E629DF" w:rsidP="00E629DF">
      <w:pPr>
        <w:pStyle w:val="SingleTxt"/>
      </w:pPr>
      <w:r>
        <w:t>93.</w:t>
      </w:r>
      <w:r>
        <w:tab/>
        <w:t xml:space="preserve">Government in conjunction with development partners continue to rollout programs such as the Determined Resilient Empowered AIDS-free Mentored Safe (DREAMS) which targets districts with bad records in terms of HIV and AIDS infections </w:t>
      </w:r>
      <w:proofErr w:type="gramStart"/>
      <w:r>
        <w:t>in an effort to</w:t>
      </w:r>
      <w:proofErr w:type="gramEnd"/>
      <w:r>
        <w:t xml:space="preserve"> empower young women to make informed sexual reproductive decisions. Interventions under the DREAMS programme focus on family planning, post-exposure prophylaxis (PEP), HIV testing and counselling services, GBV response, and education support among others. In 2016 DREAMS programme reached out to 109 800 adolescents through various interventions.</w:t>
      </w:r>
    </w:p>
    <w:p w14:paraId="08777288" w14:textId="77777777" w:rsidR="00E629DF" w:rsidRPr="00BB458D" w:rsidRDefault="00E629DF" w:rsidP="00E629DF">
      <w:pPr>
        <w:pStyle w:val="SingleTxt"/>
      </w:pPr>
      <w:r>
        <w:t>94.</w:t>
      </w:r>
      <w:r>
        <w:tab/>
        <w:t>A larger proportion of females than males aged 15–49 years were tested in the last 12 months preceding the Zimbabwe 2014 MICS and knew the result of the test.</w:t>
      </w:r>
    </w:p>
    <w:p w14:paraId="69718CAB" w14:textId="77777777" w:rsidR="00E629DF" w:rsidRPr="004C4BE8" w:rsidRDefault="00E629DF" w:rsidP="00E629DF">
      <w:pPr>
        <w:pStyle w:val="SingleTxt"/>
        <w:spacing w:after="0" w:line="120" w:lineRule="exact"/>
        <w:rPr>
          <w:sz w:val="10"/>
        </w:rPr>
      </w:pPr>
    </w:p>
    <w:p w14:paraId="442E5DFA" w14:textId="77777777" w:rsidR="00E629DF"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C4BE8">
        <w:rPr>
          <w:b w:val="0"/>
        </w:rPr>
        <w:t>Figure 12</w:t>
      </w:r>
      <w:r>
        <w:br/>
        <w:t>Proportions of women and men age 15–19 years who were tested in the last 12 months preceding the survey and knew the result of the test</w:t>
      </w:r>
    </w:p>
    <w:p w14:paraId="41D82234" w14:textId="77777777" w:rsidR="00E629DF" w:rsidRPr="004C4BE8" w:rsidRDefault="00E629DF" w:rsidP="00E629DF">
      <w:pPr>
        <w:pStyle w:val="SingleTxt"/>
        <w:spacing w:after="0" w:line="120" w:lineRule="exact"/>
        <w:rPr>
          <w:sz w:val="10"/>
          <w:lang w:val="en-US"/>
        </w:rPr>
      </w:pPr>
      <w:r>
        <w:rPr>
          <w:noProof/>
          <w:lang w:val="en-US"/>
        </w:rPr>
        <w:drawing>
          <wp:anchor distT="0" distB="0" distL="114300" distR="114300" simplePos="0" relativeHeight="251664384" behindDoc="0" locked="0" layoutInCell="1" allowOverlap="1" wp14:anchorId="56E8FA3F" wp14:editId="42D52784">
            <wp:simplePos x="0" y="0"/>
            <wp:positionH relativeFrom="column">
              <wp:posOffset>805180</wp:posOffset>
            </wp:positionH>
            <wp:positionV relativeFrom="paragraph">
              <wp:posOffset>111472</wp:posOffset>
            </wp:positionV>
            <wp:extent cx="4663440" cy="2496312"/>
            <wp:effectExtent l="0" t="0" r="381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63440" cy="2496312"/>
                    </a:xfrm>
                    <a:prstGeom prst="rect">
                      <a:avLst/>
                    </a:prstGeom>
                    <a:noFill/>
                  </pic:spPr>
                </pic:pic>
              </a:graphicData>
            </a:graphic>
            <wp14:sizeRelH relativeFrom="page">
              <wp14:pctWidth>0</wp14:pctWidth>
            </wp14:sizeRelH>
            <wp14:sizeRelV relativeFrom="page">
              <wp14:pctHeight>0</wp14:pctHeight>
            </wp14:sizeRelV>
          </wp:anchor>
        </w:drawing>
      </w:r>
    </w:p>
    <w:p w14:paraId="1BA4EB53" w14:textId="77777777" w:rsidR="00E629DF" w:rsidRPr="004C4BE8" w:rsidRDefault="00E629DF" w:rsidP="00E629DF">
      <w:pPr>
        <w:pStyle w:val="SingleTxt"/>
        <w:spacing w:after="0" w:line="120" w:lineRule="exact"/>
        <w:rPr>
          <w:sz w:val="10"/>
          <w:lang w:val="en-US"/>
        </w:rPr>
      </w:pPr>
    </w:p>
    <w:p w14:paraId="20E49F1A" w14:textId="77777777" w:rsidR="00E629DF" w:rsidRDefault="00E629DF" w:rsidP="00E629DF">
      <w:pPr>
        <w:pStyle w:val="FootnoteText"/>
        <w:tabs>
          <w:tab w:val="clear" w:pos="418"/>
          <w:tab w:val="right" w:pos="1476"/>
          <w:tab w:val="left" w:pos="1548"/>
          <w:tab w:val="right" w:pos="1836"/>
          <w:tab w:val="left" w:pos="1908"/>
        </w:tabs>
        <w:ind w:left="1548" w:right="1267" w:hanging="288"/>
        <w:rPr>
          <w:lang w:val="en-US"/>
        </w:rPr>
      </w:pPr>
      <w:r w:rsidRPr="00B50EC0">
        <w:rPr>
          <w:i/>
          <w:iCs/>
          <w:lang w:val="en-US"/>
        </w:rPr>
        <w:t>Source</w:t>
      </w:r>
      <w:r w:rsidRPr="004C4BE8">
        <w:rPr>
          <w:lang w:val="en-US"/>
        </w:rPr>
        <w:t>:</w:t>
      </w:r>
      <w:r>
        <w:rPr>
          <w:lang w:val="en-US"/>
        </w:rPr>
        <w:t xml:space="preserve"> </w:t>
      </w:r>
      <w:r w:rsidRPr="004C4BE8">
        <w:rPr>
          <w:lang w:val="en-US"/>
        </w:rPr>
        <w:t>ZIMSTAT, 2014 MICS.</w:t>
      </w:r>
    </w:p>
    <w:p w14:paraId="7DB87B03" w14:textId="77777777" w:rsidR="00E629DF" w:rsidRPr="00B50EC0" w:rsidRDefault="00E629DF" w:rsidP="00E629DF">
      <w:pPr>
        <w:pStyle w:val="FootnoteText"/>
        <w:tabs>
          <w:tab w:val="clear" w:pos="418"/>
          <w:tab w:val="right" w:pos="1476"/>
          <w:tab w:val="left" w:pos="1548"/>
          <w:tab w:val="right" w:pos="1836"/>
          <w:tab w:val="left" w:pos="1908"/>
        </w:tabs>
        <w:spacing w:line="120" w:lineRule="exact"/>
        <w:ind w:left="1548" w:right="1267" w:hanging="288"/>
        <w:rPr>
          <w:i/>
          <w:iCs/>
          <w:sz w:val="10"/>
          <w:lang w:val="en-US"/>
        </w:rPr>
      </w:pPr>
    </w:p>
    <w:p w14:paraId="295428BD" w14:textId="77777777" w:rsidR="00E629DF" w:rsidRPr="00B50EC0" w:rsidRDefault="00E629DF" w:rsidP="00E629DF">
      <w:pPr>
        <w:pStyle w:val="FootnoteText"/>
        <w:tabs>
          <w:tab w:val="clear" w:pos="418"/>
          <w:tab w:val="right" w:pos="1476"/>
          <w:tab w:val="left" w:pos="1548"/>
          <w:tab w:val="right" w:pos="1836"/>
          <w:tab w:val="left" w:pos="1908"/>
        </w:tabs>
        <w:spacing w:line="120" w:lineRule="exact"/>
        <w:ind w:left="1548" w:right="1267" w:hanging="288"/>
        <w:rPr>
          <w:sz w:val="10"/>
          <w:lang w:val="en-US"/>
        </w:rPr>
      </w:pPr>
    </w:p>
    <w:p w14:paraId="1CAB9DE0" w14:textId="77777777" w:rsidR="00E629DF" w:rsidRPr="00B50EC0" w:rsidRDefault="00E629DF" w:rsidP="00E629DF">
      <w:pPr>
        <w:pStyle w:val="SingleTxt"/>
        <w:rPr>
          <w:lang w:val="en-US"/>
        </w:rPr>
      </w:pPr>
      <w:r w:rsidRPr="00B50EC0">
        <w:rPr>
          <w:lang w:val="en-US"/>
        </w:rPr>
        <w:t>95.</w:t>
      </w:r>
      <w:r w:rsidRPr="00B50EC0">
        <w:rPr>
          <w:lang w:val="en-US"/>
        </w:rPr>
        <w:tab/>
        <w:t xml:space="preserve">With regard to providing women with access to quality services for the management of complications arising from unsafe abortions so as to reduce maternal mortality rate, as well as to consider reviewing the law relating to abortion with a view to removing punitive provisions imposed on women who undergo abortion for unwanted pregnancies, in line with the Committee’s general recommendations No. 24 on women and health, and review of the procedures for the exceptions that are allowed by law: </w:t>
      </w:r>
    </w:p>
    <w:p w14:paraId="7ED44B3A" w14:textId="77777777" w:rsidR="00E629DF" w:rsidRDefault="00E629DF" w:rsidP="00E629DF">
      <w:pPr>
        <w:pStyle w:val="SingleTxt"/>
        <w:tabs>
          <w:tab w:val="right" w:pos="1685"/>
        </w:tabs>
        <w:ind w:left="1742" w:hanging="475"/>
        <w:rPr>
          <w:lang w:val="en-US"/>
        </w:rPr>
      </w:pPr>
      <w:r>
        <w:rPr>
          <w:lang w:val="en-US"/>
        </w:rPr>
        <w:tab/>
      </w:r>
      <w:r w:rsidRPr="00B50EC0">
        <w:rPr>
          <w:lang w:val="en-US"/>
        </w:rPr>
        <w:t>•</w:t>
      </w:r>
      <w:r w:rsidRPr="00B50EC0">
        <w:rPr>
          <w:lang w:val="en-US"/>
        </w:rPr>
        <w:tab/>
        <w:t xml:space="preserve">In terms of the Termination of Pregnancy Act [Chapter 15:10], no person can terminate a pregnancy, </w:t>
      </w:r>
      <w:proofErr w:type="gramStart"/>
      <w:r w:rsidRPr="00B50EC0">
        <w:rPr>
          <w:lang w:val="en-US"/>
        </w:rPr>
        <w:t>with the exception of</w:t>
      </w:r>
      <w:proofErr w:type="gramEnd"/>
      <w:r w:rsidRPr="00B50EC0">
        <w:rPr>
          <w:lang w:val="en-US"/>
        </w:rPr>
        <w:t xml:space="preserve">, among others that the pregnancy endangers the health of the mother, or in the case of rape or incest. However, this does not preclude all other persons from accessing services post abortion. Government has an active Post </w:t>
      </w:r>
      <w:proofErr w:type="spellStart"/>
      <w:r w:rsidRPr="00B50EC0">
        <w:rPr>
          <w:lang w:val="en-US"/>
        </w:rPr>
        <w:t>Abortal</w:t>
      </w:r>
      <w:proofErr w:type="spellEnd"/>
      <w:r w:rsidRPr="00B50EC0">
        <w:rPr>
          <w:lang w:val="en-US"/>
        </w:rPr>
        <w:t xml:space="preserve"> Policy which is in place to ensure that post abortion services are available.</w:t>
      </w:r>
    </w:p>
    <w:p w14:paraId="3156DA65" w14:textId="77777777" w:rsidR="00E629DF" w:rsidRPr="00B50EC0" w:rsidRDefault="00E629DF" w:rsidP="00E629DF">
      <w:pPr>
        <w:pStyle w:val="SingleTxt"/>
        <w:tabs>
          <w:tab w:val="right" w:pos="1685"/>
        </w:tabs>
        <w:spacing w:after="0" w:line="120" w:lineRule="exact"/>
        <w:ind w:left="1742" w:hanging="475"/>
        <w:rPr>
          <w:sz w:val="10"/>
          <w:lang w:val="en-US"/>
        </w:rPr>
      </w:pPr>
    </w:p>
    <w:p w14:paraId="6C0524F0" w14:textId="77777777" w:rsidR="00E629DF"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0EC0">
        <w:lastRenderedPageBreak/>
        <w:tab/>
      </w:r>
      <w:r w:rsidRPr="00B50EC0">
        <w:tab/>
        <w:t>Article 13: Elimination of discrimination against women in other areas of economic and social life; right to participate in recreational activities, sports and all aspects of cultural life</w:t>
      </w:r>
    </w:p>
    <w:p w14:paraId="1C66F9A2" w14:textId="77777777" w:rsidR="00E629DF" w:rsidRPr="00B50EC0" w:rsidRDefault="00E629DF" w:rsidP="00E629DF">
      <w:pPr>
        <w:pStyle w:val="SingleTxt"/>
        <w:spacing w:after="0" w:line="120" w:lineRule="exact"/>
        <w:rPr>
          <w:sz w:val="10"/>
          <w:lang w:val="en-US"/>
        </w:rPr>
      </w:pPr>
    </w:p>
    <w:p w14:paraId="35838BCD" w14:textId="77777777" w:rsidR="00E629DF" w:rsidRDefault="00E629DF" w:rsidP="00E629DF">
      <w:pPr>
        <w:pStyle w:val="H4"/>
        <w:ind w:right="1260"/>
        <w:rPr>
          <w:lang w:val="en-US"/>
        </w:rPr>
      </w:pPr>
      <w:r w:rsidRPr="00B50EC0">
        <w:rPr>
          <w:lang w:val="en-US"/>
        </w:rPr>
        <w:tab/>
      </w:r>
      <w:r w:rsidRPr="00B50EC0">
        <w:rPr>
          <w:lang w:val="en-US"/>
        </w:rPr>
        <w:tab/>
        <w:t xml:space="preserve">Constitutional Measures </w:t>
      </w:r>
    </w:p>
    <w:p w14:paraId="12970A0C" w14:textId="77777777" w:rsidR="00E629DF" w:rsidRPr="00B50EC0" w:rsidRDefault="00E629DF" w:rsidP="00E629DF">
      <w:pPr>
        <w:pStyle w:val="SingleTxt"/>
        <w:spacing w:after="0" w:line="120" w:lineRule="exact"/>
        <w:rPr>
          <w:sz w:val="10"/>
          <w:lang w:val="en-US"/>
        </w:rPr>
      </w:pPr>
    </w:p>
    <w:p w14:paraId="47692847" w14:textId="77777777" w:rsidR="00E629DF" w:rsidRPr="00B50EC0" w:rsidRDefault="00E629DF" w:rsidP="00E629DF">
      <w:pPr>
        <w:pStyle w:val="SingleTxt"/>
        <w:rPr>
          <w:lang w:val="en-US"/>
        </w:rPr>
      </w:pPr>
      <w:r w:rsidRPr="00B50EC0">
        <w:rPr>
          <w:lang w:val="en-US"/>
        </w:rPr>
        <w:t>96.</w:t>
      </w:r>
      <w:r w:rsidRPr="00B50EC0">
        <w:rPr>
          <w:lang w:val="en-US"/>
        </w:rPr>
        <w:tab/>
        <w:t>The committee is referred to Paragraph 2.1 of this Report for constitutional and legislative measures that are in place to ensure the elimination of discrimination against women in economic and social life.</w:t>
      </w:r>
    </w:p>
    <w:p w14:paraId="283B154B" w14:textId="77777777" w:rsidR="00E629DF" w:rsidRPr="00B50EC0" w:rsidRDefault="00E629DF" w:rsidP="00E629DF">
      <w:pPr>
        <w:pStyle w:val="SingleTxt"/>
        <w:rPr>
          <w:lang w:val="en-US"/>
        </w:rPr>
      </w:pPr>
      <w:r w:rsidRPr="00B50EC0">
        <w:rPr>
          <w:lang w:val="en-US"/>
        </w:rPr>
        <w:t>97.</w:t>
      </w:r>
      <w:r w:rsidRPr="00B50EC0">
        <w:rPr>
          <w:lang w:val="en-US"/>
        </w:rPr>
        <w:tab/>
        <w:t xml:space="preserve">Sections 13 (c) and 14 (1) of the Constitution respectively mandate the State to foster the development of industrial and commercial enterprises </w:t>
      </w:r>
      <w:proofErr w:type="gramStart"/>
      <w:r w:rsidRPr="00B50EC0">
        <w:rPr>
          <w:lang w:val="en-US"/>
        </w:rPr>
        <w:t>in order to</w:t>
      </w:r>
      <w:proofErr w:type="gramEnd"/>
      <w:r w:rsidRPr="00B50EC0">
        <w:rPr>
          <w:lang w:val="en-US"/>
        </w:rPr>
        <w:t xml:space="preserve"> empower Zimbabwean citizens, and to facilitate and take measures to empower, through appropriate, transparent, fair and just affirmative action, all </w:t>
      </w:r>
      <w:proofErr w:type="spellStart"/>
      <w:r w:rsidRPr="00B50EC0">
        <w:rPr>
          <w:lang w:val="en-US"/>
        </w:rPr>
        <w:t>marginalised</w:t>
      </w:r>
      <w:proofErr w:type="spellEnd"/>
      <w:r w:rsidRPr="00B50EC0">
        <w:rPr>
          <w:lang w:val="en-US"/>
        </w:rPr>
        <w:t xml:space="preserve"> persons, groups and communities in Zimbabwe including women.</w:t>
      </w:r>
    </w:p>
    <w:p w14:paraId="7DACAE7E" w14:textId="77777777" w:rsidR="00E629DF" w:rsidRDefault="00E629DF" w:rsidP="00E629DF">
      <w:pPr>
        <w:pStyle w:val="SingleTxt"/>
        <w:rPr>
          <w:lang w:val="en-US"/>
        </w:rPr>
      </w:pPr>
      <w:r w:rsidRPr="00B50EC0">
        <w:rPr>
          <w:lang w:val="en-US"/>
        </w:rPr>
        <w:t>98.</w:t>
      </w:r>
      <w:r w:rsidRPr="00B50EC0">
        <w:rPr>
          <w:lang w:val="en-US"/>
        </w:rPr>
        <w:tab/>
        <w:t>Section 32 of the Constitution also enjoins the State to take all practical measures to encourage sporting and recreational activities, including the provision of sporting and recreational facilities for all people.</w:t>
      </w:r>
    </w:p>
    <w:p w14:paraId="64AF0637" w14:textId="77777777" w:rsidR="00E629DF" w:rsidRPr="00B50EC0" w:rsidRDefault="00E629DF" w:rsidP="00E629DF">
      <w:pPr>
        <w:pStyle w:val="SingleTxt"/>
        <w:spacing w:after="0" w:line="120" w:lineRule="exact"/>
        <w:rPr>
          <w:sz w:val="10"/>
          <w:lang w:val="en-US"/>
        </w:rPr>
      </w:pPr>
    </w:p>
    <w:p w14:paraId="298E624B" w14:textId="77777777" w:rsidR="00E629DF" w:rsidRDefault="00E629DF" w:rsidP="00E629DF">
      <w:pPr>
        <w:pStyle w:val="H4"/>
        <w:ind w:right="1260"/>
        <w:rPr>
          <w:lang w:val="en-US"/>
        </w:rPr>
      </w:pPr>
      <w:r w:rsidRPr="00B50EC0">
        <w:rPr>
          <w:lang w:val="en-US"/>
        </w:rPr>
        <w:tab/>
      </w:r>
      <w:r w:rsidRPr="00B50EC0">
        <w:rPr>
          <w:lang w:val="en-US"/>
        </w:rPr>
        <w:tab/>
        <w:t>Administrative measures</w:t>
      </w:r>
    </w:p>
    <w:p w14:paraId="565DA9D1" w14:textId="77777777" w:rsidR="00E629DF" w:rsidRPr="00B50EC0" w:rsidRDefault="00E629DF" w:rsidP="00E629DF">
      <w:pPr>
        <w:pStyle w:val="SingleTxt"/>
        <w:spacing w:after="0" w:line="120" w:lineRule="exact"/>
        <w:rPr>
          <w:sz w:val="10"/>
          <w:lang w:val="en-US"/>
        </w:rPr>
      </w:pPr>
    </w:p>
    <w:p w14:paraId="62489735" w14:textId="77777777" w:rsidR="00E629DF" w:rsidRPr="00B50EC0" w:rsidRDefault="00E629DF" w:rsidP="00E629DF">
      <w:pPr>
        <w:pStyle w:val="SingleTxt"/>
        <w:rPr>
          <w:lang w:val="en-US"/>
        </w:rPr>
      </w:pPr>
      <w:r w:rsidRPr="00B50EC0">
        <w:rPr>
          <w:lang w:val="en-US"/>
        </w:rPr>
        <w:t>99.</w:t>
      </w:r>
      <w:r w:rsidRPr="00B50EC0">
        <w:rPr>
          <w:lang w:val="en-US"/>
        </w:rPr>
        <w:tab/>
        <w:t>Government continues to take deliberate and bold measures to strengthen the participation of women in the entire value chains of the key sectors of the Zimbabwean economy namely agriculture, mining, tourism and trade.</w:t>
      </w:r>
    </w:p>
    <w:p w14:paraId="15DDB5C1" w14:textId="77777777" w:rsidR="00E629DF" w:rsidRPr="00B50EC0" w:rsidRDefault="00E629DF" w:rsidP="00E629DF">
      <w:pPr>
        <w:pStyle w:val="SingleTxt"/>
        <w:rPr>
          <w:lang w:val="en-US"/>
        </w:rPr>
      </w:pPr>
      <w:r w:rsidRPr="00B50EC0">
        <w:rPr>
          <w:lang w:val="en-US"/>
        </w:rPr>
        <w:t>100.</w:t>
      </w:r>
      <w:r w:rsidRPr="00B50EC0">
        <w:rPr>
          <w:lang w:val="en-US"/>
        </w:rPr>
        <w:tab/>
        <w:t xml:space="preserve">The RNGP under the thematic area on Gender and Economic Empowerment provides strategies to strengthen women’s access to economic opportunities and to the benefits derived from the economic development of the country. The policy targets key economic sectors and potential sources of economic growth particularly in mining, agriculture, tourism and trade. The policy also proposes affirmative action measures to address economic empowerment imbalances in areas where sharp disparities exist. </w:t>
      </w:r>
    </w:p>
    <w:p w14:paraId="75927D5C" w14:textId="77777777" w:rsidR="00E629DF" w:rsidRPr="00B50EC0" w:rsidRDefault="00E629DF" w:rsidP="00E629DF">
      <w:pPr>
        <w:pStyle w:val="SingleTxt"/>
        <w:rPr>
          <w:lang w:val="en-US"/>
        </w:rPr>
      </w:pPr>
      <w:r w:rsidRPr="00B50EC0">
        <w:rPr>
          <w:lang w:val="en-US"/>
        </w:rPr>
        <w:t>101.</w:t>
      </w:r>
      <w:r w:rsidRPr="00B50EC0">
        <w:rPr>
          <w:lang w:val="en-US"/>
        </w:rPr>
        <w:tab/>
        <w:t>Government continues to promote the participation of women in the total value chain of the mining sector. 50 000 women are now involved in artisanal gold mining and 20 per cent of the available claims are now owned by women.</w:t>
      </w:r>
    </w:p>
    <w:p w14:paraId="0FE020DF" w14:textId="77777777" w:rsidR="00E629DF" w:rsidRPr="00B50EC0" w:rsidRDefault="00E629DF" w:rsidP="00E629DF">
      <w:pPr>
        <w:pStyle w:val="SingleTxt"/>
        <w:rPr>
          <w:lang w:val="en-US"/>
        </w:rPr>
      </w:pPr>
      <w:r w:rsidRPr="00B50EC0">
        <w:rPr>
          <w:lang w:val="en-US"/>
        </w:rPr>
        <w:t>102.</w:t>
      </w:r>
      <w:r w:rsidRPr="00B50EC0">
        <w:rPr>
          <w:lang w:val="en-US"/>
        </w:rPr>
        <w:tab/>
        <w:t xml:space="preserve">In a bid, to address women’s limited access to appropriate mining technology, the Government has established a pilot Women in Mining Service Centre in one of the major mining </w:t>
      </w:r>
      <w:proofErr w:type="gramStart"/>
      <w:r w:rsidRPr="00B50EC0">
        <w:rPr>
          <w:lang w:val="en-US"/>
        </w:rPr>
        <w:t>province</w:t>
      </w:r>
      <w:proofErr w:type="gramEnd"/>
      <w:r w:rsidRPr="00B50EC0">
        <w:rPr>
          <w:lang w:val="en-US"/>
        </w:rPr>
        <w:t xml:space="preserve"> of the Country. The Centre is a gold processing plant meant to help women miners to </w:t>
      </w:r>
      <w:proofErr w:type="spellStart"/>
      <w:r w:rsidRPr="00B50EC0">
        <w:rPr>
          <w:lang w:val="en-US"/>
        </w:rPr>
        <w:t>realise</w:t>
      </w:r>
      <w:proofErr w:type="spellEnd"/>
      <w:r w:rsidRPr="00B50EC0">
        <w:rPr>
          <w:lang w:val="en-US"/>
        </w:rPr>
        <w:t xml:space="preserve"> more outcomes from their gold mining activities. The Centre is benefiting 50 000 women who are currently involved in artisanal gold mining from Matabeleland South Province. One more </w:t>
      </w:r>
      <w:proofErr w:type="spellStart"/>
      <w:r w:rsidRPr="00B50EC0">
        <w:rPr>
          <w:lang w:val="en-US"/>
        </w:rPr>
        <w:t>centre</w:t>
      </w:r>
      <w:proofErr w:type="spellEnd"/>
      <w:r w:rsidRPr="00B50EC0">
        <w:rPr>
          <w:lang w:val="en-US"/>
        </w:rPr>
        <w:t xml:space="preserve"> is currently undergoing establishment and the target is to have one </w:t>
      </w:r>
      <w:proofErr w:type="gramStart"/>
      <w:r w:rsidRPr="00B50EC0">
        <w:rPr>
          <w:lang w:val="en-US"/>
        </w:rPr>
        <w:t>women</w:t>
      </w:r>
      <w:proofErr w:type="gramEnd"/>
      <w:r w:rsidRPr="00B50EC0">
        <w:rPr>
          <w:lang w:val="en-US"/>
        </w:rPr>
        <w:t xml:space="preserve"> in Mining Service Centre in all the mining districts of the Country.</w:t>
      </w:r>
    </w:p>
    <w:p w14:paraId="2459B499" w14:textId="77777777" w:rsidR="00E629DF" w:rsidRPr="00B50EC0" w:rsidRDefault="00E629DF" w:rsidP="00E629DF">
      <w:pPr>
        <w:pStyle w:val="SingleTxt"/>
        <w:rPr>
          <w:lang w:val="en-US"/>
        </w:rPr>
      </w:pPr>
      <w:r w:rsidRPr="00B50EC0">
        <w:rPr>
          <w:lang w:val="en-US"/>
        </w:rPr>
        <w:t>103.</w:t>
      </w:r>
      <w:r w:rsidRPr="00B50EC0">
        <w:rPr>
          <w:lang w:val="en-US"/>
        </w:rPr>
        <w:tab/>
        <w:t xml:space="preserve">In the agricultural sector, the Government is implementing the Command Agriculture </w:t>
      </w:r>
      <w:proofErr w:type="spellStart"/>
      <w:r w:rsidRPr="00B50EC0">
        <w:rPr>
          <w:lang w:val="en-US"/>
        </w:rPr>
        <w:t>programme</w:t>
      </w:r>
      <w:proofErr w:type="spellEnd"/>
      <w:r w:rsidRPr="00B50EC0">
        <w:rPr>
          <w:lang w:val="en-US"/>
        </w:rPr>
        <w:t>, contract farming, promoting value addition and cultivation of small grains to ensure food security during drought times by women farmers.</w:t>
      </w:r>
    </w:p>
    <w:p w14:paraId="20722428" w14:textId="77777777" w:rsidR="00E629DF" w:rsidRPr="00B50EC0" w:rsidRDefault="00E629DF" w:rsidP="00E629DF">
      <w:pPr>
        <w:pStyle w:val="SingleTxt"/>
        <w:rPr>
          <w:lang w:val="en-US"/>
        </w:rPr>
      </w:pPr>
      <w:r w:rsidRPr="00B50EC0">
        <w:rPr>
          <w:lang w:val="en-US"/>
        </w:rPr>
        <w:t>104.</w:t>
      </w:r>
      <w:r w:rsidRPr="00B50EC0">
        <w:rPr>
          <w:lang w:val="en-US"/>
        </w:rPr>
        <w:tab/>
        <w:t xml:space="preserve">To enhance the participation of women in drought prone areas, the Government supported Horticultural Pilot Projects in five drought prone districts of the country. The projects are meant to ensure household and community food security. The projects are also a platform to enhance women’s entrepreneurial skills as women are also trained in </w:t>
      </w:r>
      <w:proofErr w:type="spellStart"/>
      <w:r w:rsidRPr="00B50EC0">
        <w:rPr>
          <w:lang w:val="en-US"/>
        </w:rPr>
        <w:t>agro</w:t>
      </w:r>
      <w:proofErr w:type="spellEnd"/>
      <w:r w:rsidRPr="00B50EC0">
        <w:rPr>
          <w:lang w:val="en-US"/>
        </w:rPr>
        <w:t xml:space="preserve">-processing and marketing. The projects help to build positive relationships between men and women as they are trained on issues relating to gender and women’s rights during the periodic gatherings. The </w:t>
      </w:r>
      <w:proofErr w:type="spellStart"/>
      <w:r w:rsidRPr="00B50EC0">
        <w:rPr>
          <w:lang w:val="en-US"/>
        </w:rPr>
        <w:t>programme</w:t>
      </w:r>
      <w:proofErr w:type="spellEnd"/>
      <w:r w:rsidRPr="00B50EC0">
        <w:rPr>
          <w:lang w:val="en-US"/>
        </w:rPr>
        <w:t xml:space="preserve"> has 800 direct women beneficiaries who have been assisted in setting up irrigation facilities for their </w:t>
      </w:r>
      <w:r w:rsidRPr="00B50EC0">
        <w:rPr>
          <w:lang w:val="en-US"/>
        </w:rPr>
        <w:lastRenderedPageBreak/>
        <w:t xml:space="preserve">horticultural projects. More than 10 000 people benefit from the projects in food and nutrition security, employment creation and reduced gender-based violence incidences. </w:t>
      </w:r>
    </w:p>
    <w:p w14:paraId="55E1CC73" w14:textId="77777777" w:rsidR="00E629DF" w:rsidRPr="00B50EC0" w:rsidRDefault="00E629DF" w:rsidP="00E629DF">
      <w:pPr>
        <w:pStyle w:val="SingleTxt"/>
        <w:rPr>
          <w:lang w:val="en-US"/>
        </w:rPr>
      </w:pPr>
      <w:r w:rsidRPr="00B50EC0">
        <w:rPr>
          <w:lang w:val="en-US"/>
        </w:rPr>
        <w:t>105.</w:t>
      </w:r>
      <w:r w:rsidRPr="00B50EC0">
        <w:rPr>
          <w:lang w:val="en-US"/>
        </w:rPr>
        <w:tab/>
        <w:t xml:space="preserve">To strengthen value addition by women, Government established fruit and vegetable processing and canning factories for women in 4 districts. 5 000 women are benefiting from the project. Further having </w:t>
      </w:r>
      <w:proofErr w:type="spellStart"/>
      <w:r w:rsidRPr="00B50EC0">
        <w:rPr>
          <w:lang w:val="en-US"/>
        </w:rPr>
        <w:t>realised</w:t>
      </w:r>
      <w:proofErr w:type="spellEnd"/>
      <w:r w:rsidRPr="00B50EC0">
        <w:rPr>
          <w:lang w:val="en-US"/>
        </w:rPr>
        <w:t xml:space="preserve"> that a larger proportion of women in Beitbridge (one of the drought prone areas) are involved in Mopani worm production, Government initiated the establishment of a Mopani worm processing plant in the district.1500 women are expected to benefit from the project.</w:t>
      </w:r>
    </w:p>
    <w:p w14:paraId="526D4147" w14:textId="77777777" w:rsidR="00E629DF" w:rsidRPr="00B50EC0" w:rsidRDefault="00E629DF" w:rsidP="00E629DF">
      <w:pPr>
        <w:pStyle w:val="SingleTxt"/>
        <w:rPr>
          <w:lang w:val="en-US"/>
        </w:rPr>
      </w:pPr>
      <w:r w:rsidRPr="00B50EC0">
        <w:rPr>
          <w:lang w:val="en-US"/>
        </w:rPr>
        <w:t>106.</w:t>
      </w:r>
      <w:r w:rsidRPr="00B50EC0">
        <w:rPr>
          <w:lang w:val="en-US"/>
        </w:rPr>
        <w:tab/>
        <w:t xml:space="preserve">In Zimbabwe 6 027 women are heavily involved in Bee keeping and the processing of Honey products in all parts of Zimbabwe. </w:t>
      </w:r>
    </w:p>
    <w:p w14:paraId="446E110B" w14:textId="77777777" w:rsidR="00E629DF" w:rsidRPr="00B50EC0" w:rsidRDefault="00E629DF" w:rsidP="00E629DF">
      <w:pPr>
        <w:pStyle w:val="SingleTxt"/>
        <w:rPr>
          <w:lang w:val="en-US"/>
        </w:rPr>
      </w:pPr>
      <w:r w:rsidRPr="00B50EC0">
        <w:rPr>
          <w:lang w:val="en-US"/>
        </w:rPr>
        <w:t>107.</w:t>
      </w:r>
      <w:r w:rsidRPr="00B50EC0">
        <w:rPr>
          <w:lang w:val="en-US"/>
        </w:rPr>
        <w:tab/>
        <w:t xml:space="preserve">In the tourism sector women are doing value addition of arts and crafts using the locally available resources. </w:t>
      </w:r>
    </w:p>
    <w:p w14:paraId="4D909B14" w14:textId="77777777" w:rsidR="00E629DF" w:rsidRPr="00B50EC0" w:rsidRDefault="00E629DF" w:rsidP="00E629DF">
      <w:pPr>
        <w:pStyle w:val="SingleTxt"/>
        <w:rPr>
          <w:lang w:val="en-US"/>
        </w:rPr>
      </w:pPr>
      <w:r w:rsidRPr="00B50EC0">
        <w:rPr>
          <w:lang w:val="en-US"/>
        </w:rPr>
        <w:t>108.</w:t>
      </w:r>
      <w:r w:rsidRPr="00B50EC0">
        <w:rPr>
          <w:lang w:val="en-US"/>
        </w:rPr>
        <w:tab/>
        <w:t xml:space="preserve">Government is linking women producers and manufacturers in all the above highlighted economic sectors to markets through facilitating women’s participation at National, Regional and International Trade Fairs. </w:t>
      </w:r>
    </w:p>
    <w:p w14:paraId="3F9A1E11" w14:textId="77777777" w:rsidR="00E629DF" w:rsidRPr="00B50EC0" w:rsidRDefault="00E629DF" w:rsidP="00E629DF">
      <w:pPr>
        <w:pStyle w:val="SingleTxt"/>
        <w:rPr>
          <w:lang w:val="en-US"/>
        </w:rPr>
      </w:pPr>
      <w:r w:rsidRPr="00B50EC0">
        <w:rPr>
          <w:lang w:val="en-US"/>
        </w:rPr>
        <w:t>109.</w:t>
      </w:r>
      <w:r w:rsidRPr="00B50EC0">
        <w:rPr>
          <w:lang w:val="en-US"/>
        </w:rPr>
        <w:tab/>
        <w:t xml:space="preserve">Several Memorandum of Understanding (MOUs) have been signed with several countries in the Region to facilitate trade cooperation between Zimbabwean women and potential markets and investors. </w:t>
      </w:r>
    </w:p>
    <w:p w14:paraId="168036D0" w14:textId="77777777" w:rsidR="00E629DF" w:rsidRPr="00B50EC0" w:rsidRDefault="00E629DF" w:rsidP="00E629DF">
      <w:pPr>
        <w:pStyle w:val="SingleTxt"/>
        <w:rPr>
          <w:lang w:val="en-US"/>
        </w:rPr>
      </w:pPr>
      <w:r w:rsidRPr="00B50EC0">
        <w:rPr>
          <w:lang w:val="en-US"/>
        </w:rPr>
        <w:t>110.</w:t>
      </w:r>
      <w:r w:rsidRPr="00B50EC0">
        <w:rPr>
          <w:lang w:val="en-US"/>
        </w:rPr>
        <w:tab/>
        <w:t xml:space="preserve">To strengthen women’s trading activities in the COMESA region, in 2016, the Government reconstituted the Federation of National Associations of Women in Business in Eastern and Southern Africa (FEMCOM). Zimbabwe FEMCOM Chapter which is responsible for promoting </w:t>
      </w:r>
      <w:proofErr w:type="spellStart"/>
      <w:r w:rsidRPr="00B50EC0">
        <w:rPr>
          <w:lang w:val="en-US"/>
        </w:rPr>
        <w:t>programmes</w:t>
      </w:r>
      <w:proofErr w:type="spellEnd"/>
      <w:r w:rsidRPr="00B50EC0">
        <w:rPr>
          <w:lang w:val="en-US"/>
        </w:rPr>
        <w:t xml:space="preserve"> that integrate women into trade and development activities in Eastern and Southern Africa now consists of a membership of 2 million women who are in the sectors of; Agriculture, Fisheries, Industry, Energy, Tourism, and Mining, Natural Resources and Transport and Communication. Trainings in value addition and Inter Regional trade business </w:t>
      </w:r>
      <w:proofErr w:type="spellStart"/>
      <w:r w:rsidRPr="00B50EC0">
        <w:rPr>
          <w:lang w:val="en-US"/>
        </w:rPr>
        <w:t>acumenship</w:t>
      </w:r>
      <w:proofErr w:type="spellEnd"/>
      <w:r w:rsidRPr="00B50EC0">
        <w:rPr>
          <w:lang w:val="en-US"/>
        </w:rPr>
        <w:t xml:space="preserve"> are periodically held for all the Zimbabwe FEMCOM members. Further, Government continues to facilitate financial support of the Zimbabwe FEMCOM business women from COMESA and other development partners.</w:t>
      </w:r>
    </w:p>
    <w:p w14:paraId="4FC38BB9" w14:textId="77777777" w:rsidR="00E629DF" w:rsidRPr="00B50EC0" w:rsidRDefault="00E629DF" w:rsidP="00E629DF">
      <w:pPr>
        <w:pStyle w:val="SingleTxt"/>
        <w:rPr>
          <w:lang w:val="en-US"/>
        </w:rPr>
      </w:pPr>
      <w:r w:rsidRPr="00B50EC0">
        <w:rPr>
          <w:lang w:val="en-US"/>
        </w:rPr>
        <w:t>111.</w:t>
      </w:r>
      <w:r w:rsidRPr="00B50EC0">
        <w:rPr>
          <w:lang w:val="en-US"/>
        </w:rPr>
        <w:tab/>
        <w:t xml:space="preserve">To strengthen access to finance by disadvantaged women in various economic sectors and by (replace grass root with disadvantaged) women, Government continues to implement the Women’s development fund. The Women’s Development Fund is a credit facility for </w:t>
      </w:r>
      <w:proofErr w:type="spellStart"/>
      <w:r w:rsidRPr="00B50EC0">
        <w:rPr>
          <w:lang w:val="en-US"/>
        </w:rPr>
        <w:t>marginalised</w:t>
      </w:r>
      <w:proofErr w:type="spellEnd"/>
      <w:r w:rsidRPr="00B50EC0">
        <w:rPr>
          <w:lang w:val="en-US"/>
        </w:rPr>
        <w:t xml:space="preserve"> women particularly those who live in the rural areas.</w:t>
      </w:r>
      <w:r>
        <w:rPr>
          <w:rStyle w:val="FootnoteReference"/>
          <w:lang w:val="en-US"/>
        </w:rPr>
        <w:footnoteReference w:id="12"/>
      </w:r>
      <w:r w:rsidRPr="00B50EC0">
        <w:rPr>
          <w:lang w:val="en-US"/>
        </w:rPr>
        <w:t xml:space="preserve"> To date $3 014 734.68 has been disbursed to 2 145 women’s groups and 9 048 women have benefited. </w:t>
      </w:r>
    </w:p>
    <w:p w14:paraId="1BD420F6" w14:textId="77777777" w:rsidR="00E629DF" w:rsidRPr="00B50EC0" w:rsidRDefault="00E629DF" w:rsidP="00E629DF">
      <w:pPr>
        <w:pStyle w:val="SingleTxt"/>
        <w:rPr>
          <w:lang w:val="en-US"/>
        </w:rPr>
      </w:pPr>
      <w:r w:rsidRPr="00B50EC0">
        <w:rPr>
          <w:lang w:val="en-US"/>
        </w:rPr>
        <w:t>112.</w:t>
      </w:r>
      <w:r w:rsidRPr="00B50EC0">
        <w:rPr>
          <w:lang w:val="en-US"/>
        </w:rPr>
        <w:tab/>
        <w:t xml:space="preserve">In </w:t>
      </w:r>
      <w:proofErr w:type="gramStart"/>
      <w:r w:rsidRPr="00B50EC0">
        <w:rPr>
          <w:lang w:val="en-US"/>
        </w:rPr>
        <w:t>addition</w:t>
      </w:r>
      <w:proofErr w:type="gramEnd"/>
      <w:r w:rsidRPr="00B50EC0">
        <w:rPr>
          <w:lang w:val="en-US"/>
        </w:rPr>
        <w:t xml:space="preserve"> 50 per cent of loans targeted at the Small to Medium Enterprises Development Cooperation are disbursed to women.</w:t>
      </w:r>
    </w:p>
    <w:p w14:paraId="34012E4C" w14:textId="77777777" w:rsidR="00E629DF" w:rsidRPr="00B50EC0" w:rsidRDefault="00E629DF" w:rsidP="00E629DF">
      <w:pPr>
        <w:pStyle w:val="SingleTxt"/>
        <w:rPr>
          <w:lang w:val="en-US"/>
        </w:rPr>
      </w:pPr>
      <w:r w:rsidRPr="00B50EC0">
        <w:rPr>
          <w:lang w:val="en-US"/>
        </w:rPr>
        <w:t>113.</w:t>
      </w:r>
      <w:r w:rsidRPr="00B50EC0">
        <w:rPr>
          <w:lang w:val="en-US"/>
        </w:rPr>
        <w:tab/>
        <w:t>In 2016 the Reserve Bank of Zimbabwe (RBZ) developed the Financial Inclusion Strategy and has put in place the following facilities targeted at improving women’s access to capital, means of production and employment opportunities:</w:t>
      </w:r>
    </w:p>
    <w:p w14:paraId="2C59E48A" w14:textId="77777777" w:rsidR="00E629DF" w:rsidRPr="00B50EC0" w:rsidRDefault="00E629DF" w:rsidP="00E629DF">
      <w:pPr>
        <w:pStyle w:val="SingleTxt"/>
        <w:tabs>
          <w:tab w:val="right" w:pos="1685"/>
        </w:tabs>
        <w:ind w:left="1742" w:hanging="475"/>
        <w:rPr>
          <w:lang w:val="en-US"/>
        </w:rPr>
      </w:pPr>
      <w:r>
        <w:rPr>
          <w:lang w:val="en-US"/>
        </w:rPr>
        <w:tab/>
      </w:r>
      <w:r w:rsidRPr="00B50EC0">
        <w:rPr>
          <w:lang w:val="en-US"/>
        </w:rPr>
        <w:t>•</w:t>
      </w:r>
      <w:r w:rsidRPr="00B50EC0">
        <w:rPr>
          <w:lang w:val="en-US"/>
        </w:rPr>
        <w:tab/>
        <w:t>$15 million Women Empowerment Fund;</w:t>
      </w:r>
    </w:p>
    <w:p w14:paraId="0FA14E30" w14:textId="77777777" w:rsidR="00E629DF" w:rsidRPr="00B50EC0" w:rsidRDefault="00E629DF" w:rsidP="00E629DF">
      <w:pPr>
        <w:pStyle w:val="SingleTxt"/>
        <w:tabs>
          <w:tab w:val="right" w:pos="1685"/>
        </w:tabs>
        <w:ind w:left="1742" w:hanging="475"/>
        <w:rPr>
          <w:lang w:val="en-US"/>
        </w:rPr>
      </w:pPr>
      <w:r>
        <w:rPr>
          <w:lang w:val="en-US"/>
        </w:rPr>
        <w:tab/>
      </w:r>
      <w:r w:rsidRPr="00B50EC0">
        <w:rPr>
          <w:lang w:val="en-US"/>
        </w:rPr>
        <w:t>•</w:t>
      </w:r>
      <w:r w:rsidRPr="00B50EC0">
        <w:rPr>
          <w:lang w:val="en-US"/>
        </w:rPr>
        <w:tab/>
        <w:t>$10 million Horticulture Facility;</w:t>
      </w:r>
    </w:p>
    <w:p w14:paraId="3A4148ED" w14:textId="77777777" w:rsidR="00E629DF" w:rsidRPr="00B50EC0" w:rsidRDefault="00E629DF" w:rsidP="00E629DF">
      <w:pPr>
        <w:pStyle w:val="SingleTxt"/>
        <w:tabs>
          <w:tab w:val="right" w:pos="1685"/>
        </w:tabs>
        <w:ind w:left="1742" w:hanging="475"/>
        <w:rPr>
          <w:lang w:val="en-US"/>
        </w:rPr>
      </w:pPr>
      <w:r>
        <w:rPr>
          <w:lang w:val="en-US"/>
        </w:rPr>
        <w:tab/>
      </w:r>
      <w:r w:rsidRPr="00B50EC0">
        <w:rPr>
          <w:lang w:val="en-US"/>
        </w:rPr>
        <w:t>•</w:t>
      </w:r>
      <w:r w:rsidRPr="00B50EC0">
        <w:rPr>
          <w:lang w:val="en-US"/>
        </w:rPr>
        <w:tab/>
        <w:t xml:space="preserve">$40 million Gold </w:t>
      </w:r>
      <w:proofErr w:type="spellStart"/>
      <w:r w:rsidRPr="00B50EC0">
        <w:rPr>
          <w:lang w:val="en-US"/>
        </w:rPr>
        <w:t>Mobilisation</w:t>
      </w:r>
      <w:proofErr w:type="spellEnd"/>
      <w:r w:rsidRPr="00B50EC0">
        <w:rPr>
          <w:lang w:val="en-US"/>
        </w:rPr>
        <w:t xml:space="preserve"> Facility;</w:t>
      </w:r>
    </w:p>
    <w:p w14:paraId="75977C7E" w14:textId="77777777" w:rsidR="00E629DF" w:rsidRPr="00B50EC0" w:rsidRDefault="00E629DF" w:rsidP="00E629DF">
      <w:pPr>
        <w:pStyle w:val="SingleTxt"/>
        <w:tabs>
          <w:tab w:val="right" w:pos="1685"/>
        </w:tabs>
        <w:ind w:left="1742" w:hanging="475"/>
        <w:rPr>
          <w:lang w:val="en-US"/>
        </w:rPr>
      </w:pPr>
      <w:r>
        <w:rPr>
          <w:lang w:val="en-US"/>
        </w:rPr>
        <w:tab/>
      </w:r>
      <w:r w:rsidRPr="00B50EC0">
        <w:rPr>
          <w:lang w:val="en-US"/>
        </w:rPr>
        <w:t>•</w:t>
      </w:r>
      <w:r w:rsidRPr="00B50EC0">
        <w:rPr>
          <w:lang w:val="en-US"/>
        </w:rPr>
        <w:tab/>
        <w:t>$50 million Export Facility;</w:t>
      </w:r>
    </w:p>
    <w:p w14:paraId="4F8FEA27" w14:textId="77777777" w:rsidR="00E629DF" w:rsidRPr="00B50EC0" w:rsidRDefault="00E629DF" w:rsidP="00E629DF">
      <w:pPr>
        <w:pStyle w:val="SingleTxt"/>
        <w:tabs>
          <w:tab w:val="right" w:pos="1685"/>
        </w:tabs>
        <w:ind w:left="1742" w:hanging="475"/>
        <w:rPr>
          <w:lang w:val="en-US"/>
        </w:rPr>
      </w:pPr>
      <w:r>
        <w:rPr>
          <w:lang w:val="en-US"/>
        </w:rPr>
        <w:lastRenderedPageBreak/>
        <w:tab/>
      </w:r>
      <w:r w:rsidRPr="00B50EC0">
        <w:rPr>
          <w:lang w:val="en-US"/>
        </w:rPr>
        <w:t>•</w:t>
      </w:r>
      <w:r w:rsidRPr="00B50EC0">
        <w:rPr>
          <w:lang w:val="en-US"/>
        </w:rPr>
        <w:tab/>
        <w:t>$10 million Business Linkage Facility;</w:t>
      </w:r>
    </w:p>
    <w:p w14:paraId="5F16C816" w14:textId="77777777" w:rsidR="00E629DF" w:rsidRPr="00B50EC0" w:rsidRDefault="00E629DF" w:rsidP="00E629DF">
      <w:pPr>
        <w:pStyle w:val="SingleTxt"/>
        <w:tabs>
          <w:tab w:val="right" w:pos="1685"/>
        </w:tabs>
        <w:ind w:left="1742" w:hanging="475"/>
        <w:rPr>
          <w:lang w:val="en-US"/>
        </w:rPr>
      </w:pPr>
      <w:r>
        <w:rPr>
          <w:lang w:val="en-US"/>
        </w:rPr>
        <w:tab/>
      </w:r>
      <w:r w:rsidRPr="00B50EC0">
        <w:rPr>
          <w:lang w:val="en-US"/>
        </w:rPr>
        <w:t>•</w:t>
      </w:r>
      <w:r w:rsidRPr="00B50EC0">
        <w:rPr>
          <w:lang w:val="en-US"/>
        </w:rPr>
        <w:tab/>
        <w:t>$15 million Cross Border Facility.</w:t>
      </w:r>
    </w:p>
    <w:p w14:paraId="0806DFBE" w14:textId="77777777" w:rsidR="00E629DF" w:rsidRPr="00B50EC0" w:rsidRDefault="00E629DF" w:rsidP="00E629DF">
      <w:pPr>
        <w:pStyle w:val="SingleTxt"/>
        <w:rPr>
          <w:lang w:val="en-US"/>
        </w:rPr>
      </w:pPr>
      <w:r w:rsidRPr="00B50EC0">
        <w:rPr>
          <w:lang w:val="en-US"/>
        </w:rPr>
        <w:t>114.</w:t>
      </w:r>
      <w:r w:rsidRPr="00B50EC0">
        <w:rPr>
          <w:lang w:val="en-US"/>
        </w:rPr>
        <w:tab/>
        <w:t>These facilities are accessed through Microfinance Institutions, Deposit Taking Microfinance Institutions and Commercial Banks. Banking institutions are charging an all-inclusive interest rate not exceeding 10 per cent per annum, while microfinance institutions are charging a maximum of 2 per cent per month. A quota of all the above highlighted facilities is reserved for rural women while the $15 million Women Empowerment Fund is solely for women.</w:t>
      </w:r>
    </w:p>
    <w:p w14:paraId="0AC23725" w14:textId="77777777" w:rsidR="00E629DF" w:rsidRPr="00B50EC0" w:rsidRDefault="00E629DF" w:rsidP="00E629DF">
      <w:pPr>
        <w:pStyle w:val="SingleTxt"/>
        <w:rPr>
          <w:lang w:val="en-US"/>
        </w:rPr>
      </w:pPr>
      <w:r w:rsidRPr="00B50EC0">
        <w:rPr>
          <w:lang w:val="en-US"/>
        </w:rPr>
        <w:t>115.</w:t>
      </w:r>
      <w:r w:rsidRPr="00B50EC0">
        <w:rPr>
          <w:lang w:val="en-US"/>
        </w:rPr>
        <w:tab/>
        <w:t>In line with this strategy the Reserve Bank of Zimbabwe mandates that each bank should:</w:t>
      </w:r>
    </w:p>
    <w:p w14:paraId="57CA45FB" w14:textId="77777777" w:rsidR="00E629DF" w:rsidRPr="00B50EC0" w:rsidRDefault="00E629DF" w:rsidP="00E629DF">
      <w:pPr>
        <w:pStyle w:val="SingleTxt"/>
        <w:tabs>
          <w:tab w:val="right" w:pos="1685"/>
        </w:tabs>
        <w:ind w:left="1742" w:hanging="475"/>
        <w:rPr>
          <w:lang w:val="en-US"/>
        </w:rPr>
      </w:pPr>
      <w:r>
        <w:rPr>
          <w:lang w:val="en-US"/>
        </w:rPr>
        <w:tab/>
      </w:r>
      <w:r w:rsidRPr="00B50EC0">
        <w:rPr>
          <w:lang w:val="en-US"/>
        </w:rPr>
        <w:t>•</w:t>
      </w:r>
      <w:r w:rsidRPr="00B50EC0">
        <w:rPr>
          <w:lang w:val="en-US"/>
        </w:rPr>
        <w:tab/>
        <w:t>Have a special window for women and enhance women’s access to finance;</w:t>
      </w:r>
    </w:p>
    <w:p w14:paraId="05EB893A" w14:textId="77777777" w:rsidR="00E629DF" w:rsidRPr="00B50EC0" w:rsidRDefault="00E629DF" w:rsidP="00E629DF">
      <w:pPr>
        <w:pStyle w:val="SingleTxt"/>
        <w:tabs>
          <w:tab w:val="right" w:pos="1685"/>
        </w:tabs>
        <w:ind w:left="1742" w:hanging="475"/>
        <w:rPr>
          <w:lang w:val="en-US"/>
        </w:rPr>
      </w:pPr>
      <w:r>
        <w:rPr>
          <w:lang w:val="en-US"/>
        </w:rPr>
        <w:tab/>
      </w:r>
      <w:r w:rsidRPr="00B50EC0">
        <w:rPr>
          <w:lang w:val="en-US"/>
        </w:rPr>
        <w:t>•</w:t>
      </w:r>
      <w:r w:rsidRPr="00B50EC0">
        <w:rPr>
          <w:lang w:val="en-US"/>
        </w:rPr>
        <w:tab/>
        <w:t>Have a women’s desk to deal with women targeted loan applications;</w:t>
      </w:r>
    </w:p>
    <w:p w14:paraId="37FC1DC8" w14:textId="77777777" w:rsidR="00E629DF" w:rsidRPr="00B50EC0" w:rsidRDefault="00E629DF" w:rsidP="00E629DF">
      <w:pPr>
        <w:pStyle w:val="SingleTxt"/>
        <w:tabs>
          <w:tab w:val="right" w:pos="1685"/>
        </w:tabs>
        <w:ind w:left="1742" w:hanging="475"/>
        <w:rPr>
          <w:lang w:val="en-US"/>
        </w:rPr>
      </w:pPr>
      <w:r>
        <w:rPr>
          <w:lang w:val="en-US"/>
        </w:rPr>
        <w:tab/>
      </w:r>
      <w:r w:rsidRPr="00B50EC0">
        <w:rPr>
          <w:lang w:val="en-US"/>
        </w:rPr>
        <w:t>•</w:t>
      </w:r>
      <w:r w:rsidRPr="00B50EC0">
        <w:rPr>
          <w:lang w:val="en-US"/>
        </w:rPr>
        <w:tab/>
        <w:t>Mandatorily submit sex disaggregated data of loan beneficiaries to monitor compliance with the women finance empowerment targets.</w:t>
      </w:r>
    </w:p>
    <w:p w14:paraId="5E0F65D5" w14:textId="77777777" w:rsidR="00E629DF" w:rsidRPr="00B50EC0" w:rsidRDefault="00E629DF" w:rsidP="00E629DF">
      <w:pPr>
        <w:pStyle w:val="SingleTxt"/>
        <w:rPr>
          <w:lang w:val="en-US"/>
        </w:rPr>
      </w:pPr>
      <w:r w:rsidRPr="00B50EC0">
        <w:rPr>
          <w:lang w:val="en-US"/>
        </w:rPr>
        <w:t>116.</w:t>
      </w:r>
      <w:r w:rsidRPr="00B50EC0">
        <w:rPr>
          <w:lang w:val="en-US"/>
        </w:rPr>
        <w:tab/>
        <w:t xml:space="preserve">To strengthen monitoring and evaluation mechanisms the Reserve Bank of Zimbabwe has also put in place a Financial Inclusion Strategy Implementation Committee with different committees targeted at different areas. </w:t>
      </w:r>
      <w:proofErr w:type="spellStart"/>
      <w:r w:rsidRPr="00B50EC0">
        <w:rPr>
          <w:lang w:val="en-US"/>
        </w:rPr>
        <w:t>MoWAGCD</w:t>
      </w:r>
      <w:proofErr w:type="spellEnd"/>
      <w:r w:rsidRPr="00B50EC0">
        <w:rPr>
          <w:lang w:val="en-US"/>
        </w:rPr>
        <w:t xml:space="preserve"> is part of the Financial Inclusion Strategy Implementation Committee and it co-chairs the National Thematic Working Group on Women, Finance and Development. </w:t>
      </w:r>
    </w:p>
    <w:p w14:paraId="0FC296F7" w14:textId="77777777" w:rsidR="00E629DF" w:rsidRPr="00B50EC0" w:rsidRDefault="00E629DF" w:rsidP="00E629DF">
      <w:pPr>
        <w:pStyle w:val="SingleTxt"/>
        <w:rPr>
          <w:lang w:val="en-US"/>
        </w:rPr>
      </w:pPr>
      <w:r w:rsidRPr="00B50EC0">
        <w:rPr>
          <w:lang w:val="en-US"/>
        </w:rPr>
        <w:t>117.</w:t>
      </w:r>
      <w:r w:rsidRPr="00B50EC0">
        <w:rPr>
          <w:lang w:val="en-US"/>
        </w:rPr>
        <w:tab/>
        <w:t>Additionally, to further strengthen women’s access to finance, the Government established a Micro-Finance Bank for women. The objectives of the Women’s Micro</w:t>
      </w:r>
      <w:r>
        <w:rPr>
          <w:lang w:val="en-US"/>
        </w:rPr>
        <w:noBreakHyphen/>
      </w:r>
      <w:r w:rsidRPr="00B50EC0">
        <w:rPr>
          <w:lang w:val="en-US"/>
        </w:rPr>
        <w:t>Finance Bank are to:</w:t>
      </w:r>
    </w:p>
    <w:p w14:paraId="37263B80" w14:textId="77777777" w:rsidR="00E629DF" w:rsidRPr="00B50EC0" w:rsidRDefault="00E629DF" w:rsidP="00E629DF">
      <w:pPr>
        <w:pStyle w:val="SingleTxt"/>
        <w:tabs>
          <w:tab w:val="right" w:pos="1685"/>
        </w:tabs>
        <w:ind w:left="1742" w:hanging="475"/>
        <w:rPr>
          <w:lang w:val="en-US"/>
        </w:rPr>
      </w:pPr>
      <w:r>
        <w:rPr>
          <w:lang w:val="en-US"/>
        </w:rPr>
        <w:tab/>
      </w:r>
      <w:r w:rsidRPr="00B50EC0">
        <w:rPr>
          <w:lang w:val="en-US"/>
        </w:rPr>
        <w:t>•</w:t>
      </w:r>
      <w:r w:rsidRPr="00B50EC0">
        <w:rPr>
          <w:lang w:val="en-US"/>
        </w:rPr>
        <w:tab/>
        <w:t>Improve access to affordable capital and operational finance by women;</w:t>
      </w:r>
    </w:p>
    <w:p w14:paraId="50C57910" w14:textId="77777777" w:rsidR="00E629DF" w:rsidRPr="00B50EC0" w:rsidRDefault="00E629DF" w:rsidP="00E629DF">
      <w:pPr>
        <w:pStyle w:val="SingleTxt"/>
        <w:tabs>
          <w:tab w:val="right" w:pos="1685"/>
        </w:tabs>
        <w:ind w:left="1742" w:hanging="475"/>
        <w:rPr>
          <w:lang w:val="en-US"/>
        </w:rPr>
      </w:pPr>
      <w:r>
        <w:rPr>
          <w:lang w:val="en-US"/>
        </w:rPr>
        <w:tab/>
      </w:r>
      <w:r w:rsidRPr="00B50EC0">
        <w:rPr>
          <w:lang w:val="en-US"/>
        </w:rPr>
        <w:t>•</w:t>
      </w:r>
      <w:r w:rsidRPr="00B50EC0">
        <w:rPr>
          <w:lang w:val="en-US"/>
        </w:rPr>
        <w:tab/>
        <w:t xml:space="preserve">Facilitate financial inclusion by </w:t>
      </w:r>
      <w:proofErr w:type="spellStart"/>
      <w:r w:rsidRPr="00B50EC0">
        <w:rPr>
          <w:lang w:val="en-US"/>
        </w:rPr>
        <w:t>decentralising</w:t>
      </w:r>
      <w:proofErr w:type="spellEnd"/>
      <w:r w:rsidRPr="00B50EC0">
        <w:rPr>
          <w:lang w:val="en-US"/>
        </w:rPr>
        <w:t xml:space="preserve"> the banking system so that it becomes accessible to </w:t>
      </w:r>
      <w:proofErr w:type="gramStart"/>
      <w:r w:rsidRPr="00B50EC0">
        <w:rPr>
          <w:lang w:val="en-US"/>
        </w:rPr>
        <w:t>the majority of</w:t>
      </w:r>
      <w:proofErr w:type="gramEnd"/>
      <w:r w:rsidRPr="00B50EC0">
        <w:rPr>
          <w:lang w:val="en-US"/>
        </w:rPr>
        <w:t xml:space="preserve"> women who reside in the rural or remote areas.</w:t>
      </w:r>
    </w:p>
    <w:p w14:paraId="42C2334E" w14:textId="0093424E" w:rsidR="00E629DF" w:rsidRDefault="00E629DF" w:rsidP="00E629DF">
      <w:pPr>
        <w:pStyle w:val="SingleTxt"/>
        <w:rPr>
          <w:lang w:val="en-US"/>
        </w:rPr>
      </w:pPr>
      <w:r w:rsidRPr="00B50EC0">
        <w:rPr>
          <w:lang w:val="en-US"/>
        </w:rPr>
        <w:t>118.</w:t>
      </w:r>
      <w:r w:rsidRPr="00B50EC0">
        <w:rPr>
          <w:lang w:val="en-US"/>
        </w:rPr>
        <w:tab/>
      </w:r>
      <w:proofErr w:type="gramStart"/>
      <w:r w:rsidRPr="00B50EC0">
        <w:rPr>
          <w:lang w:val="en-US"/>
        </w:rPr>
        <w:t>As a result of</w:t>
      </w:r>
      <w:proofErr w:type="gramEnd"/>
      <w:r w:rsidRPr="00B50EC0">
        <w:rPr>
          <w:lang w:val="en-US"/>
        </w:rPr>
        <w:t xml:space="preserve"> the above highlighted initiatives and other initiatives a considerable number of women are now engaged different fields of economic activities as indicated on figure 16 below.</w:t>
      </w:r>
    </w:p>
    <w:p w14:paraId="2F36FEAB" w14:textId="77777777" w:rsidR="00E629DF" w:rsidRDefault="00E629DF" w:rsidP="00E629DF">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1"/>
        </w:rPr>
      </w:pPr>
      <w:r>
        <w:rPr>
          <w:b w:val="0"/>
          <w:noProof/>
        </w:rPr>
        <w:lastRenderedPageBreak/>
        <w:drawing>
          <wp:anchor distT="0" distB="0" distL="114300" distR="114300" simplePos="0" relativeHeight="251665408" behindDoc="0" locked="0" layoutInCell="1" allowOverlap="1" wp14:anchorId="0659CAA0" wp14:editId="3DBEFD2B">
            <wp:simplePos x="0" y="0"/>
            <wp:positionH relativeFrom="column">
              <wp:posOffset>804545</wp:posOffset>
            </wp:positionH>
            <wp:positionV relativeFrom="page">
              <wp:posOffset>1334135</wp:posOffset>
            </wp:positionV>
            <wp:extent cx="4663654" cy="2770632"/>
            <wp:effectExtent l="0" t="0" r="381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63654" cy="2770632"/>
                    </a:xfrm>
                    <a:prstGeom prst="rect">
                      <a:avLst/>
                    </a:prstGeom>
                    <a:noFill/>
                  </pic:spPr>
                </pic:pic>
              </a:graphicData>
            </a:graphic>
            <wp14:sizeRelH relativeFrom="page">
              <wp14:pctWidth>0</wp14:pctWidth>
            </wp14:sizeRelH>
            <wp14:sizeRelV relativeFrom="page">
              <wp14:pctHeight>0</wp14:pctHeight>
            </wp14:sizeRelV>
          </wp:anchor>
        </w:drawing>
      </w:r>
      <w:r>
        <w:tab/>
      </w:r>
      <w:r>
        <w:tab/>
      </w:r>
      <w:r w:rsidRPr="00357A5D">
        <w:rPr>
          <w:b w:val="0"/>
          <w:bCs/>
        </w:rPr>
        <w:t>Figure 13</w:t>
      </w:r>
      <w:r>
        <w:rPr>
          <w:b w:val="0"/>
          <w:bCs/>
        </w:rPr>
        <w:br/>
      </w:r>
      <w:r w:rsidRPr="00357A5D">
        <w:rPr>
          <w:w w:val="101"/>
        </w:rPr>
        <w:t>Average time spent (in hours) per week in economic activities by women and men</w:t>
      </w:r>
    </w:p>
    <w:p w14:paraId="6BD4BCF6" w14:textId="77777777" w:rsidR="00E629DF" w:rsidRPr="00357A5D" w:rsidRDefault="00E629DF" w:rsidP="00E629DF">
      <w:pPr>
        <w:pStyle w:val="SingleTxt"/>
        <w:keepNext/>
        <w:keepLines/>
        <w:widowControl w:val="0"/>
        <w:spacing w:after="0" w:line="120" w:lineRule="exact"/>
        <w:rPr>
          <w:sz w:val="10"/>
          <w:lang w:val="en-US"/>
        </w:rPr>
      </w:pPr>
    </w:p>
    <w:p w14:paraId="5B621736" w14:textId="77777777" w:rsidR="00E629DF" w:rsidRPr="00014B00" w:rsidRDefault="00E629DF" w:rsidP="00E629DF">
      <w:pPr>
        <w:pStyle w:val="SingleTxt"/>
        <w:keepNext/>
        <w:keepLines/>
        <w:widowControl w:val="0"/>
        <w:spacing w:after="0" w:line="120" w:lineRule="exact"/>
        <w:rPr>
          <w:sz w:val="10"/>
          <w:lang w:val="en-US"/>
        </w:rPr>
      </w:pPr>
    </w:p>
    <w:p w14:paraId="5D21578B" w14:textId="77777777" w:rsidR="00E629DF" w:rsidRPr="00357A5D" w:rsidRDefault="00E629DF" w:rsidP="00E629DF">
      <w:pPr>
        <w:pStyle w:val="FootnoteText"/>
        <w:tabs>
          <w:tab w:val="clear" w:pos="418"/>
          <w:tab w:val="right" w:pos="1476"/>
          <w:tab w:val="left" w:pos="1548"/>
          <w:tab w:val="right" w:pos="1836"/>
          <w:tab w:val="left" w:pos="1908"/>
        </w:tabs>
        <w:ind w:left="1548" w:right="1267" w:hanging="288"/>
      </w:pPr>
      <w:bookmarkStart w:id="6" w:name="_Toc467503397"/>
      <w:r w:rsidRPr="00357A5D">
        <w:rPr>
          <w:i/>
        </w:rPr>
        <w:t>Source</w:t>
      </w:r>
      <w:r w:rsidRPr="00AF53DE">
        <w:t>:</w:t>
      </w:r>
      <w:r>
        <w:rPr>
          <w:i/>
        </w:rPr>
        <w:t xml:space="preserve"> </w:t>
      </w:r>
      <w:r w:rsidRPr="00357A5D">
        <w:t>ZIMSTAT, 2014 LFS</w:t>
      </w:r>
      <w:bookmarkEnd w:id="6"/>
      <w:r w:rsidRPr="00357A5D">
        <w:t>.</w:t>
      </w:r>
    </w:p>
    <w:p w14:paraId="63286309" w14:textId="77777777" w:rsidR="00E629DF" w:rsidRPr="00357A5D" w:rsidRDefault="00E629DF" w:rsidP="00E629DF">
      <w:pPr>
        <w:pStyle w:val="SingleTxt"/>
        <w:keepNext/>
        <w:keepLines/>
        <w:widowControl w:val="0"/>
        <w:spacing w:after="0" w:line="120" w:lineRule="exact"/>
        <w:rPr>
          <w:sz w:val="10"/>
          <w:lang w:val="en-US"/>
        </w:rPr>
      </w:pPr>
    </w:p>
    <w:p w14:paraId="1F6C2D8F" w14:textId="77777777" w:rsidR="00E629DF" w:rsidRPr="00357A5D" w:rsidRDefault="00E629DF" w:rsidP="00E629DF">
      <w:pPr>
        <w:pStyle w:val="SingleTxt"/>
        <w:keepNext/>
        <w:keepLines/>
        <w:widowControl w:val="0"/>
        <w:spacing w:after="0" w:line="120" w:lineRule="exact"/>
        <w:rPr>
          <w:sz w:val="10"/>
          <w:lang w:val="en-US"/>
        </w:rPr>
      </w:pPr>
    </w:p>
    <w:p w14:paraId="161CF733" w14:textId="6B66A1DB" w:rsidR="00FB5135" w:rsidRDefault="00FB5135" w:rsidP="00FB5135">
      <w:pPr>
        <w:pStyle w:val="SingleTxt"/>
      </w:pPr>
      <w:r w:rsidRPr="006A55D9">
        <w:t>119.</w:t>
      </w:r>
      <w:r w:rsidRPr="006A55D9">
        <w:tab/>
        <w:t>Further, the Government continues to promote women’s ownership of companies and cooperatives even in previously male dominated field as indicated on table 27 below.</w:t>
      </w:r>
    </w:p>
    <w:p w14:paraId="5B5C4027" w14:textId="7D15F0CE" w:rsidR="00FB5135" w:rsidRPr="00FB5135" w:rsidRDefault="00FB5135" w:rsidP="00FB5135">
      <w:pPr>
        <w:pStyle w:val="SingleTxt"/>
        <w:spacing w:after="0" w:line="120" w:lineRule="exact"/>
        <w:rPr>
          <w:sz w:val="10"/>
        </w:rPr>
      </w:pPr>
    </w:p>
    <w:p w14:paraId="141C7FE6" w14:textId="1259B261" w:rsidR="00E629DF"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57A5D">
        <w:rPr>
          <w:b w:val="0"/>
        </w:rPr>
        <w:t xml:space="preserve">Table 27 </w:t>
      </w:r>
      <w:r>
        <w:rPr>
          <w:b w:val="0"/>
        </w:rPr>
        <w:br/>
      </w:r>
      <w:r w:rsidRPr="00357A5D">
        <w:t>Distribution of establishments by majority share ownership and type of ownership as at 30 June 2014</w:t>
      </w:r>
    </w:p>
    <w:p w14:paraId="24634FD5" w14:textId="77777777" w:rsidR="00E629DF" w:rsidRPr="00357A5D" w:rsidRDefault="00E629DF" w:rsidP="00E629DF">
      <w:pPr>
        <w:pStyle w:val="SingleTxt"/>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09"/>
        <w:gridCol w:w="885"/>
        <w:gridCol w:w="886"/>
        <w:gridCol w:w="885"/>
        <w:gridCol w:w="886"/>
        <w:gridCol w:w="885"/>
        <w:gridCol w:w="886"/>
      </w:tblGrid>
      <w:tr w:rsidR="00E629DF" w:rsidRPr="00952B6B" w14:paraId="6DE06C15" w14:textId="77777777" w:rsidTr="005D22E7">
        <w:trPr>
          <w:tblHeader/>
        </w:trPr>
        <w:tc>
          <w:tcPr>
            <w:tcW w:w="2009" w:type="dxa"/>
            <w:vMerge w:val="restart"/>
            <w:tcBorders>
              <w:top w:val="single" w:sz="4" w:space="0" w:color="auto"/>
            </w:tcBorders>
            <w:shd w:val="clear" w:color="auto" w:fill="auto"/>
            <w:vAlign w:val="bottom"/>
          </w:tcPr>
          <w:p w14:paraId="10FA577A"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952B6B">
              <w:rPr>
                <w:i/>
                <w:sz w:val="14"/>
              </w:rPr>
              <w:t>Type of ownership</w:t>
            </w:r>
          </w:p>
        </w:tc>
        <w:tc>
          <w:tcPr>
            <w:tcW w:w="3542" w:type="dxa"/>
            <w:gridSpan w:val="4"/>
            <w:tcBorders>
              <w:top w:val="single" w:sz="4" w:space="0" w:color="auto"/>
              <w:bottom w:val="single" w:sz="4" w:space="0" w:color="auto"/>
            </w:tcBorders>
            <w:shd w:val="clear" w:color="auto" w:fill="auto"/>
            <w:vAlign w:val="bottom"/>
          </w:tcPr>
          <w:p w14:paraId="6EFAA687"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952B6B">
              <w:rPr>
                <w:i/>
                <w:sz w:val="14"/>
              </w:rPr>
              <w:t>Majority Share Ownership</w:t>
            </w:r>
          </w:p>
        </w:tc>
        <w:tc>
          <w:tcPr>
            <w:tcW w:w="1771" w:type="dxa"/>
            <w:gridSpan w:val="2"/>
            <w:tcBorders>
              <w:top w:val="single" w:sz="4" w:space="0" w:color="auto"/>
            </w:tcBorders>
            <w:shd w:val="clear" w:color="auto" w:fill="auto"/>
            <w:vAlign w:val="bottom"/>
          </w:tcPr>
          <w:p w14:paraId="20D386A0"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r>
      <w:tr w:rsidR="00E629DF" w:rsidRPr="00952B6B" w14:paraId="39FA2BFA" w14:textId="77777777" w:rsidTr="005D22E7">
        <w:trPr>
          <w:tblHeader/>
        </w:trPr>
        <w:tc>
          <w:tcPr>
            <w:tcW w:w="2009" w:type="dxa"/>
            <w:vMerge/>
            <w:tcBorders>
              <w:bottom w:val="single" w:sz="12" w:space="0" w:color="auto"/>
            </w:tcBorders>
            <w:shd w:val="clear" w:color="auto" w:fill="auto"/>
            <w:vAlign w:val="bottom"/>
          </w:tcPr>
          <w:p w14:paraId="559F582A"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885" w:type="dxa"/>
            <w:tcBorders>
              <w:top w:val="single" w:sz="4" w:space="0" w:color="auto"/>
              <w:bottom w:val="single" w:sz="12" w:space="0" w:color="auto"/>
            </w:tcBorders>
            <w:shd w:val="clear" w:color="auto" w:fill="auto"/>
            <w:vAlign w:val="bottom"/>
          </w:tcPr>
          <w:p w14:paraId="5D062AE2"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52B6B">
              <w:rPr>
                <w:i/>
                <w:sz w:val="14"/>
              </w:rPr>
              <w:t>Male-owned</w:t>
            </w:r>
          </w:p>
        </w:tc>
        <w:tc>
          <w:tcPr>
            <w:tcW w:w="886" w:type="dxa"/>
            <w:tcBorders>
              <w:top w:val="single" w:sz="4" w:space="0" w:color="auto"/>
              <w:bottom w:val="single" w:sz="12" w:space="0" w:color="auto"/>
            </w:tcBorders>
            <w:shd w:val="clear" w:color="auto" w:fill="auto"/>
            <w:vAlign w:val="bottom"/>
          </w:tcPr>
          <w:p w14:paraId="50A801F5"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52B6B">
              <w:rPr>
                <w:i/>
                <w:sz w:val="14"/>
              </w:rPr>
              <w:t>Female-owned</w:t>
            </w:r>
          </w:p>
        </w:tc>
        <w:tc>
          <w:tcPr>
            <w:tcW w:w="885" w:type="dxa"/>
            <w:tcBorders>
              <w:top w:val="single" w:sz="4" w:space="0" w:color="auto"/>
              <w:bottom w:val="single" w:sz="12" w:space="0" w:color="auto"/>
            </w:tcBorders>
            <w:shd w:val="clear" w:color="auto" w:fill="auto"/>
            <w:vAlign w:val="bottom"/>
          </w:tcPr>
          <w:p w14:paraId="585FF662"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52B6B">
              <w:rPr>
                <w:i/>
                <w:sz w:val="14"/>
              </w:rPr>
              <w:t>Equally-owned</w:t>
            </w:r>
          </w:p>
        </w:tc>
        <w:tc>
          <w:tcPr>
            <w:tcW w:w="886" w:type="dxa"/>
            <w:tcBorders>
              <w:top w:val="single" w:sz="4" w:space="0" w:color="auto"/>
              <w:bottom w:val="single" w:sz="12" w:space="0" w:color="auto"/>
            </w:tcBorders>
            <w:shd w:val="clear" w:color="auto" w:fill="auto"/>
            <w:vAlign w:val="bottom"/>
          </w:tcPr>
          <w:p w14:paraId="747BFA65"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52B6B">
              <w:rPr>
                <w:i/>
                <w:sz w:val="14"/>
              </w:rPr>
              <w:t>Not known</w:t>
            </w:r>
          </w:p>
        </w:tc>
        <w:tc>
          <w:tcPr>
            <w:tcW w:w="885" w:type="dxa"/>
            <w:tcBorders>
              <w:bottom w:val="single" w:sz="12" w:space="0" w:color="auto"/>
            </w:tcBorders>
            <w:shd w:val="clear" w:color="auto" w:fill="auto"/>
            <w:vAlign w:val="bottom"/>
          </w:tcPr>
          <w:p w14:paraId="5341EB01"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52B6B">
              <w:rPr>
                <w:i/>
                <w:sz w:val="14"/>
              </w:rPr>
              <w:t>Total</w:t>
            </w:r>
          </w:p>
        </w:tc>
        <w:tc>
          <w:tcPr>
            <w:tcW w:w="886" w:type="dxa"/>
            <w:tcBorders>
              <w:bottom w:val="single" w:sz="12" w:space="0" w:color="auto"/>
            </w:tcBorders>
            <w:shd w:val="clear" w:color="auto" w:fill="auto"/>
            <w:vAlign w:val="bottom"/>
          </w:tcPr>
          <w:p w14:paraId="22E15803"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52B6B">
              <w:rPr>
                <w:i/>
                <w:sz w:val="14"/>
              </w:rPr>
              <w:t>% female-owned</w:t>
            </w:r>
          </w:p>
        </w:tc>
      </w:tr>
      <w:tr w:rsidR="00E629DF" w:rsidRPr="00952B6B" w14:paraId="14C94D31" w14:textId="77777777" w:rsidTr="005D22E7">
        <w:trPr>
          <w:trHeight w:hRule="exact" w:val="115"/>
          <w:tblHeader/>
        </w:trPr>
        <w:tc>
          <w:tcPr>
            <w:tcW w:w="2009" w:type="dxa"/>
            <w:tcBorders>
              <w:top w:val="single" w:sz="12" w:space="0" w:color="auto"/>
            </w:tcBorders>
            <w:shd w:val="clear" w:color="auto" w:fill="auto"/>
            <w:vAlign w:val="bottom"/>
          </w:tcPr>
          <w:p w14:paraId="4D75FB33"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885" w:type="dxa"/>
            <w:tcBorders>
              <w:top w:val="single" w:sz="12" w:space="0" w:color="auto"/>
            </w:tcBorders>
            <w:shd w:val="clear" w:color="auto" w:fill="auto"/>
            <w:vAlign w:val="bottom"/>
          </w:tcPr>
          <w:p w14:paraId="4232A426"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86" w:type="dxa"/>
            <w:tcBorders>
              <w:top w:val="single" w:sz="12" w:space="0" w:color="auto"/>
            </w:tcBorders>
            <w:shd w:val="clear" w:color="auto" w:fill="auto"/>
            <w:vAlign w:val="bottom"/>
          </w:tcPr>
          <w:p w14:paraId="2BD030BB"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85" w:type="dxa"/>
            <w:tcBorders>
              <w:top w:val="single" w:sz="12" w:space="0" w:color="auto"/>
            </w:tcBorders>
            <w:shd w:val="clear" w:color="auto" w:fill="auto"/>
            <w:vAlign w:val="bottom"/>
          </w:tcPr>
          <w:p w14:paraId="6CEA3120"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86" w:type="dxa"/>
            <w:tcBorders>
              <w:top w:val="single" w:sz="12" w:space="0" w:color="auto"/>
            </w:tcBorders>
            <w:shd w:val="clear" w:color="auto" w:fill="auto"/>
            <w:vAlign w:val="bottom"/>
          </w:tcPr>
          <w:p w14:paraId="6F6B857E"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85" w:type="dxa"/>
            <w:tcBorders>
              <w:top w:val="single" w:sz="12" w:space="0" w:color="auto"/>
            </w:tcBorders>
            <w:shd w:val="clear" w:color="auto" w:fill="auto"/>
            <w:vAlign w:val="bottom"/>
          </w:tcPr>
          <w:p w14:paraId="0AED3022"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86" w:type="dxa"/>
            <w:tcBorders>
              <w:top w:val="single" w:sz="12" w:space="0" w:color="auto"/>
            </w:tcBorders>
            <w:shd w:val="clear" w:color="auto" w:fill="auto"/>
            <w:vAlign w:val="bottom"/>
          </w:tcPr>
          <w:p w14:paraId="485C377B"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629DF" w:rsidRPr="00952B6B" w14:paraId="4BFD179E" w14:textId="77777777" w:rsidTr="005D22E7">
        <w:tc>
          <w:tcPr>
            <w:tcW w:w="2009" w:type="dxa"/>
            <w:shd w:val="clear" w:color="auto" w:fill="auto"/>
            <w:vAlign w:val="bottom"/>
          </w:tcPr>
          <w:p w14:paraId="09A30CAC"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52B6B">
              <w:rPr>
                <w:sz w:val="17"/>
              </w:rPr>
              <w:t>Sole Proprietor</w:t>
            </w:r>
          </w:p>
        </w:tc>
        <w:tc>
          <w:tcPr>
            <w:tcW w:w="885" w:type="dxa"/>
            <w:shd w:val="clear" w:color="auto" w:fill="auto"/>
            <w:vAlign w:val="bottom"/>
          </w:tcPr>
          <w:p w14:paraId="4F29DAFB"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2B6B">
              <w:rPr>
                <w:sz w:val="17"/>
              </w:rPr>
              <w:t>16 221</w:t>
            </w:r>
          </w:p>
        </w:tc>
        <w:tc>
          <w:tcPr>
            <w:tcW w:w="886" w:type="dxa"/>
            <w:shd w:val="clear" w:color="auto" w:fill="auto"/>
            <w:vAlign w:val="bottom"/>
          </w:tcPr>
          <w:p w14:paraId="13C2A761"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2B6B">
              <w:rPr>
                <w:sz w:val="17"/>
              </w:rPr>
              <w:t>4 786</w:t>
            </w:r>
          </w:p>
        </w:tc>
        <w:tc>
          <w:tcPr>
            <w:tcW w:w="885" w:type="dxa"/>
            <w:shd w:val="clear" w:color="auto" w:fill="auto"/>
            <w:vAlign w:val="bottom"/>
          </w:tcPr>
          <w:p w14:paraId="2D9BDFB3"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2B6B">
              <w:rPr>
                <w:sz w:val="17"/>
              </w:rPr>
              <w:t>1 284</w:t>
            </w:r>
          </w:p>
        </w:tc>
        <w:tc>
          <w:tcPr>
            <w:tcW w:w="886" w:type="dxa"/>
            <w:shd w:val="clear" w:color="auto" w:fill="auto"/>
            <w:vAlign w:val="bottom"/>
          </w:tcPr>
          <w:p w14:paraId="4FE196FD"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2B6B">
              <w:rPr>
                <w:sz w:val="17"/>
              </w:rPr>
              <w:t>362</w:t>
            </w:r>
          </w:p>
        </w:tc>
        <w:tc>
          <w:tcPr>
            <w:tcW w:w="885" w:type="dxa"/>
            <w:shd w:val="clear" w:color="auto" w:fill="auto"/>
            <w:vAlign w:val="bottom"/>
          </w:tcPr>
          <w:p w14:paraId="1C6A5442"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2B6B">
              <w:rPr>
                <w:sz w:val="17"/>
              </w:rPr>
              <w:t>22 653</w:t>
            </w:r>
          </w:p>
        </w:tc>
        <w:tc>
          <w:tcPr>
            <w:tcW w:w="886" w:type="dxa"/>
            <w:shd w:val="clear" w:color="auto" w:fill="auto"/>
            <w:vAlign w:val="bottom"/>
          </w:tcPr>
          <w:p w14:paraId="362F347B"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2B6B">
              <w:rPr>
                <w:sz w:val="17"/>
              </w:rPr>
              <w:t>21.1</w:t>
            </w:r>
          </w:p>
        </w:tc>
      </w:tr>
      <w:tr w:rsidR="00E629DF" w:rsidRPr="00952B6B" w14:paraId="7D2C631A" w14:textId="77777777" w:rsidTr="005D22E7">
        <w:tc>
          <w:tcPr>
            <w:tcW w:w="2009" w:type="dxa"/>
            <w:shd w:val="clear" w:color="auto" w:fill="auto"/>
            <w:vAlign w:val="bottom"/>
          </w:tcPr>
          <w:p w14:paraId="477FE66F"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52B6B">
              <w:rPr>
                <w:sz w:val="17"/>
              </w:rPr>
              <w:t>Private Limited Company</w:t>
            </w:r>
          </w:p>
        </w:tc>
        <w:tc>
          <w:tcPr>
            <w:tcW w:w="885" w:type="dxa"/>
            <w:shd w:val="clear" w:color="auto" w:fill="auto"/>
            <w:vAlign w:val="bottom"/>
          </w:tcPr>
          <w:p w14:paraId="10B80898"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2B6B">
              <w:rPr>
                <w:sz w:val="17"/>
              </w:rPr>
              <w:t>4 040</w:t>
            </w:r>
          </w:p>
        </w:tc>
        <w:tc>
          <w:tcPr>
            <w:tcW w:w="886" w:type="dxa"/>
            <w:shd w:val="clear" w:color="auto" w:fill="auto"/>
            <w:vAlign w:val="bottom"/>
          </w:tcPr>
          <w:p w14:paraId="7F2E61A4"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2B6B">
              <w:rPr>
                <w:sz w:val="17"/>
              </w:rPr>
              <w:t>729</w:t>
            </w:r>
          </w:p>
        </w:tc>
        <w:tc>
          <w:tcPr>
            <w:tcW w:w="885" w:type="dxa"/>
            <w:shd w:val="clear" w:color="auto" w:fill="auto"/>
            <w:vAlign w:val="bottom"/>
          </w:tcPr>
          <w:p w14:paraId="3164DA26"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2B6B">
              <w:rPr>
                <w:sz w:val="17"/>
              </w:rPr>
              <w:t>2 256</w:t>
            </w:r>
          </w:p>
        </w:tc>
        <w:tc>
          <w:tcPr>
            <w:tcW w:w="886" w:type="dxa"/>
            <w:shd w:val="clear" w:color="auto" w:fill="auto"/>
            <w:vAlign w:val="bottom"/>
          </w:tcPr>
          <w:p w14:paraId="0511AA2B"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2B6B">
              <w:rPr>
                <w:sz w:val="17"/>
              </w:rPr>
              <w:t>1 053</w:t>
            </w:r>
          </w:p>
        </w:tc>
        <w:tc>
          <w:tcPr>
            <w:tcW w:w="885" w:type="dxa"/>
            <w:shd w:val="clear" w:color="auto" w:fill="auto"/>
            <w:vAlign w:val="bottom"/>
          </w:tcPr>
          <w:p w14:paraId="11B9D63E"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2B6B">
              <w:rPr>
                <w:sz w:val="17"/>
              </w:rPr>
              <w:t>8 078</w:t>
            </w:r>
          </w:p>
        </w:tc>
        <w:tc>
          <w:tcPr>
            <w:tcW w:w="886" w:type="dxa"/>
            <w:shd w:val="clear" w:color="auto" w:fill="auto"/>
            <w:vAlign w:val="bottom"/>
          </w:tcPr>
          <w:p w14:paraId="215CB8DB"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2B6B">
              <w:rPr>
                <w:sz w:val="17"/>
              </w:rPr>
              <w:t>9.0</w:t>
            </w:r>
          </w:p>
        </w:tc>
      </w:tr>
      <w:tr w:rsidR="00E629DF" w:rsidRPr="00952B6B" w14:paraId="350B54DD" w14:textId="77777777" w:rsidTr="005D22E7">
        <w:tc>
          <w:tcPr>
            <w:tcW w:w="2009" w:type="dxa"/>
            <w:shd w:val="clear" w:color="auto" w:fill="auto"/>
            <w:vAlign w:val="bottom"/>
          </w:tcPr>
          <w:p w14:paraId="2AE2C978"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952B6B">
              <w:rPr>
                <w:sz w:val="17"/>
              </w:rPr>
              <w:t>Partnership</w:t>
            </w:r>
          </w:p>
        </w:tc>
        <w:tc>
          <w:tcPr>
            <w:tcW w:w="885" w:type="dxa"/>
            <w:shd w:val="clear" w:color="auto" w:fill="auto"/>
            <w:vAlign w:val="bottom"/>
          </w:tcPr>
          <w:p w14:paraId="5957BF28"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2B6B">
              <w:rPr>
                <w:sz w:val="17"/>
              </w:rPr>
              <w:t>475</w:t>
            </w:r>
          </w:p>
        </w:tc>
        <w:tc>
          <w:tcPr>
            <w:tcW w:w="886" w:type="dxa"/>
            <w:shd w:val="clear" w:color="auto" w:fill="auto"/>
            <w:vAlign w:val="bottom"/>
          </w:tcPr>
          <w:p w14:paraId="164D5513"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2B6B">
              <w:rPr>
                <w:sz w:val="17"/>
              </w:rPr>
              <w:t>124</w:t>
            </w:r>
          </w:p>
        </w:tc>
        <w:tc>
          <w:tcPr>
            <w:tcW w:w="885" w:type="dxa"/>
            <w:shd w:val="clear" w:color="auto" w:fill="auto"/>
            <w:vAlign w:val="bottom"/>
          </w:tcPr>
          <w:p w14:paraId="2FC570D3"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2B6B">
              <w:rPr>
                <w:sz w:val="17"/>
              </w:rPr>
              <w:t>1 304</w:t>
            </w:r>
          </w:p>
        </w:tc>
        <w:tc>
          <w:tcPr>
            <w:tcW w:w="886" w:type="dxa"/>
            <w:shd w:val="clear" w:color="auto" w:fill="auto"/>
            <w:vAlign w:val="bottom"/>
          </w:tcPr>
          <w:p w14:paraId="44862DF6"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2B6B">
              <w:rPr>
                <w:sz w:val="17"/>
              </w:rPr>
              <w:t>30</w:t>
            </w:r>
          </w:p>
        </w:tc>
        <w:tc>
          <w:tcPr>
            <w:tcW w:w="885" w:type="dxa"/>
            <w:shd w:val="clear" w:color="auto" w:fill="auto"/>
            <w:vAlign w:val="bottom"/>
          </w:tcPr>
          <w:p w14:paraId="6A9E1201"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2B6B">
              <w:rPr>
                <w:sz w:val="17"/>
              </w:rPr>
              <w:t>1 933</w:t>
            </w:r>
          </w:p>
        </w:tc>
        <w:tc>
          <w:tcPr>
            <w:tcW w:w="886" w:type="dxa"/>
            <w:shd w:val="clear" w:color="auto" w:fill="auto"/>
            <w:vAlign w:val="bottom"/>
          </w:tcPr>
          <w:p w14:paraId="4D258FD2"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52B6B">
              <w:rPr>
                <w:sz w:val="17"/>
              </w:rPr>
              <w:t>6.4</w:t>
            </w:r>
          </w:p>
        </w:tc>
      </w:tr>
      <w:tr w:rsidR="00E629DF" w:rsidRPr="00952B6B" w14:paraId="5D6451F6" w14:textId="77777777" w:rsidTr="005D22E7">
        <w:tc>
          <w:tcPr>
            <w:tcW w:w="2009" w:type="dxa"/>
            <w:tcBorders>
              <w:bottom w:val="single" w:sz="4" w:space="0" w:color="auto"/>
            </w:tcBorders>
            <w:shd w:val="clear" w:color="auto" w:fill="auto"/>
            <w:vAlign w:val="bottom"/>
          </w:tcPr>
          <w:p w14:paraId="0EC37981"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952B6B">
              <w:rPr>
                <w:sz w:val="17"/>
              </w:rPr>
              <w:t>Cooperatives</w:t>
            </w:r>
          </w:p>
        </w:tc>
        <w:tc>
          <w:tcPr>
            <w:tcW w:w="885" w:type="dxa"/>
            <w:tcBorders>
              <w:bottom w:val="single" w:sz="4" w:space="0" w:color="auto"/>
            </w:tcBorders>
            <w:shd w:val="clear" w:color="auto" w:fill="auto"/>
            <w:vAlign w:val="bottom"/>
          </w:tcPr>
          <w:p w14:paraId="7C190DD2"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952B6B">
              <w:rPr>
                <w:sz w:val="17"/>
              </w:rPr>
              <w:t>603</w:t>
            </w:r>
          </w:p>
        </w:tc>
        <w:tc>
          <w:tcPr>
            <w:tcW w:w="886" w:type="dxa"/>
            <w:tcBorders>
              <w:bottom w:val="single" w:sz="4" w:space="0" w:color="auto"/>
            </w:tcBorders>
            <w:shd w:val="clear" w:color="auto" w:fill="auto"/>
            <w:vAlign w:val="bottom"/>
          </w:tcPr>
          <w:p w14:paraId="683427D3"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952B6B">
              <w:rPr>
                <w:sz w:val="17"/>
              </w:rPr>
              <w:t>147</w:t>
            </w:r>
          </w:p>
        </w:tc>
        <w:tc>
          <w:tcPr>
            <w:tcW w:w="885" w:type="dxa"/>
            <w:tcBorders>
              <w:bottom w:val="single" w:sz="4" w:space="0" w:color="auto"/>
            </w:tcBorders>
            <w:shd w:val="clear" w:color="auto" w:fill="auto"/>
            <w:vAlign w:val="bottom"/>
          </w:tcPr>
          <w:p w14:paraId="33E8B147"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952B6B">
              <w:rPr>
                <w:sz w:val="17"/>
              </w:rPr>
              <w:t>101</w:t>
            </w:r>
          </w:p>
        </w:tc>
        <w:tc>
          <w:tcPr>
            <w:tcW w:w="886" w:type="dxa"/>
            <w:tcBorders>
              <w:bottom w:val="single" w:sz="4" w:space="0" w:color="auto"/>
            </w:tcBorders>
            <w:shd w:val="clear" w:color="auto" w:fill="auto"/>
            <w:vAlign w:val="bottom"/>
          </w:tcPr>
          <w:p w14:paraId="00E5D2A7"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952B6B">
              <w:rPr>
                <w:sz w:val="17"/>
              </w:rPr>
              <w:t>17</w:t>
            </w:r>
          </w:p>
        </w:tc>
        <w:tc>
          <w:tcPr>
            <w:tcW w:w="885" w:type="dxa"/>
            <w:tcBorders>
              <w:bottom w:val="single" w:sz="4" w:space="0" w:color="auto"/>
            </w:tcBorders>
            <w:shd w:val="clear" w:color="auto" w:fill="auto"/>
            <w:vAlign w:val="bottom"/>
          </w:tcPr>
          <w:p w14:paraId="0BCF0CB0"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952B6B">
              <w:rPr>
                <w:sz w:val="17"/>
              </w:rPr>
              <w:t>868</w:t>
            </w:r>
          </w:p>
        </w:tc>
        <w:tc>
          <w:tcPr>
            <w:tcW w:w="886" w:type="dxa"/>
            <w:tcBorders>
              <w:bottom w:val="single" w:sz="4" w:space="0" w:color="auto"/>
            </w:tcBorders>
            <w:shd w:val="clear" w:color="auto" w:fill="auto"/>
            <w:vAlign w:val="bottom"/>
          </w:tcPr>
          <w:p w14:paraId="21268260"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952B6B">
              <w:rPr>
                <w:sz w:val="17"/>
              </w:rPr>
              <w:t>16.9</w:t>
            </w:r>
          </w:p>
        </w:tc>
      </w:tr>
      <w:tr w:rsidR="00E629DF" w:rsidRPr="00952B6B" w14:paraId="6A5BF8AF" w14:textId="77777777" w:rsidTr="005D22E7">
        <w:tc>
          <w:tcPr>
            <w:tcW w:w="2009" w:type="dxa"/>
            <w:tcBorders>
              <w:top w:val="single" w:sz="4" w:space="0" w:color="auto"/>
              <w:bottom w:val="single" w:sz="12" w:space="0" w:color="auto"/>
            </w:tcBorders>
            <w:shd w:val="clear" w:color="auto" w:fill="auto"/>
            <w:vAlign w:val="bottom"/>
          </w:tcPr>
          <w:p w14:paraId="6CA92B96"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Pr>
                <w:b/>
                <w:sz w:val="17"/>
              </w:rPr>
              <w:tab/>
            </w:r>
            <w:r w:rsidRPr="00952B6B">
              <w:rPr>
                <w:b/>
                <w:sz w:val="17"/>
              </w:rPr>
              <w:t>Total</w:t>
            </w:r>
          </w:p>
        </w:tc>
        <w:tc>
          <w:tcPr>
            <w:tcW w:w="885" w:type="dxa"/>
            <w:tcBorders>
              <w:top w:val="single" w:sz="4" w:space="0" w:color="auto"/>
              <w:bottom w:val="single" w:sz="12" w:space="0" w:color="auto"/>
            </w:tcBorders>
            <w:shd w:val="clear" w:color="auto" w:fill="auto"/>
            <w:vAlign w:val="bottom"/>
          </w:tcPr>
          <w:p w14:paraId="30F9FA27"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52B6B">
              <w:rPr>
                <w:b/>
                <w:sz w:val="17"/>
              </w:rPr>
              <w:t>21 339</w:t>
            </w:r>
          </w:p>
        </w:tc>
        <w:tc>
          <w:tcPr>
            <w:tcW w:w="886" w:type="dxa"/>
            <w:tcBorders>
              <w:top w:val="single" w:sz="4" w:space="0" w:color="auto"/>
              <w:bottom w:val="single" w:sz="12" w:space="0" w:color="auto"/>
            </w:tcBorders>
            <w:shd w:val="clear" w:color="auto" w:fill="auto"/>
            <w:vAlign w:val="bottom"/>
          </w:tcPr>
          <w:p w14:paraId="00FE69F0"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52B6B">
              <w:rPr>
                <w:b/>
                <w:sz w:val="17"/>
              </w:rPr>
              <w:t>5 786</w:t>
            </w:r>
          </w:p>
        </w:tc>
        <w:tc>
          <w:tcPr>
            <w:tcW w:w="885" w:type="dxa"/>
            <w:tcBorders>
              <w:top w:val="single" w:sz="4" w:space="0" w:color="auto"/>
              <w:bottom w:val="single" w:sz="12" w:space="0" w:color="auto"/>
            </w:tcBorders>
            <w:shd w:val="clear" w:color="auto" w:fill="auto"/>
            <w:vAlign w:val="bottom"/>
          </w:tcPr>
          <w:p w14:paraId="3B32BF68"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52B6B">
              <w:rPr>
                <w:b/>
                <w:sz w:val="17"/>
              </w:rPr>
              <w:t>4 945</w:t>
            </w:r>
          </w:p>
        </w:tc>
        <w:tc>
          <w:tcPr>
            <w:tcW w:w="886" w:type="dxa"/>
            <w:tcBorders>
              <w:top w:val="single" w:sz="4" w:space="0" w:color="auto"/>
              <w:bottom w:val="single" w:sz="12" w:space="0" w:color="auto"/>
            </w:tcBorders>
            <w:shd w:val="clear" w:color="auto" w:fill="auto"/>
            <w:vAlign w:val="bottom"/>
          </w:tcPr>
          <w:p w14:paraId="24E5BA7F"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52B6B">
              <w:rPr>
                <w:b/>
                <w:sz w:val="17"/>
              </w:rPr>
              <w:t>1 462</w:t>
            </w:r>
          </w:p>
        </w:tc>
        <w:tc>
          <w:tcPr>
            <w:tcW w:w="885" w:type="dxa"/>
            <w:tcBorders>
              <w:top w:val="single" w:sz="4" w:space="0" w:color="auto"/>
              <w:bottom w:val="single" w:sz="12" w:space="0" w:color="auto"/>
            </w:tcBorders>
            <w:shd w:val="clear" w:color="auto" w:fill="auto"/>
            <w:vAlign w:val="bottom"/>
          </w:tcPr>
          <w:p w14:paraId="1C30648B"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52B6B">
              <w:rPr>
                <w:b/>
                <w:sz w:val="17"/>
              </w:rPr>
              <w:t>33 532</w:t>
            </w:r>
          </w:p>
        </w:tc>
        <w:tc>
          <w:tcPr>
            <w:tcW w:w="886" w:type="dxa"/>
            <w:tcBorders>
              <w:top w:val="single" w:sz="4" w:space="0" w:color="auto"/>
              <w:bottom w:val="single" w:sz="12" w:space="0" w:color="auto"/>
            </w:tcBorders>
            <w:shd w:val="clear" w:color="auto" w:fill="auto"/>
            <w:vAlign w:val="bottom"/>
          </w:tcPr>
          <w:p w14:paraId="078DEA23" w14:textId="77777777" w:rsidR="00E629DF" w:rsidRPr="00952B6B"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952B6B">
              <w:rPr>
                <w:b/>
                <w:sz w:val="17"/>
              </w:rPr>
              <w:t>17.3</w:t>
            </w:r>
          </w:p>
        </w:tc>
      </w:tr>
    </w:tbl>
    <w:p w14:paraId="656045B6" w14:textId="77777777" w:rsidR="00E629DF" w:rsidRPr="00E570A2" w:rsidRDefault="00E629DF" w:rsidP="00E629DF">
      <w:pPr>
        <w:pStyle w:val="SingleTxt"/>
        <w:spacing w:after="0" w:line="120" w:lineRule="exact"/>
        <w:rPr>
          <w:sz w:val="10"/>
          <w:lang w:val="en-US"/>
        </w:rPr>
      </w:pPr>
    </w:p>
    <w:p w14:paraId="395F45C9" w14:textId="77777777" w:rsidR="00E629DF" w:rsidRDefault="00E629DF" w:rsidP="00E629DF">
      <w:pPr>
        <w:pStyle w:val="FootnoteText"/>
        <w:tabs>
          <w:tab w:val="clear" w:pos="418"/>
          <w:tab w:val="right" w:pos="1476"/>
          <w:tab w:val="left" w:pos="1548"/>
          <w:tab w:val="right" w:pos="1836"/>
          <w:tab w:val="left" w:pos="1908"/>
        </w:tabs>
        <w:ind w:left="1548" w:right="1267" w:hanging="288"/>
        <w:rPr>
          <w:lang w:val="en-US"/>
        </w:rPr>
      </w:pPr>
      <w:r w:rsidRPr="00E570A2">
        <w:rPr>
          <w:i/>
          <w:iCs/>
          <w:lang w:val="en-US"/>
        </w:rPr>
        <w:t>Source</w:t>
      </w:r>
      <w:r w:rsidRPr="00E570A2">
        <w:rPr>
          <w:lang w:val="en-US"/>
        </w:rPr>
        <w:t>:</w:t>
      </w:r>
      <w:r>
        <w:rPr>
          <w:lang w:val="en-US"/>
        </w:rPr>
        <w:t xml:space="preserve"> </w:t>
      </w:r>
      <w:r w:rsidRPr="00E570A2">
        <w:rPr>
          <w:lang w:val="en-US"/>
        </w:rPr>
        <w:t>ZIMSTAT, Zimbabwe Women and Men Report, 2016.</w:t>
      </w:r>
    </w:p>
    <w:p w14:paraId="170514BA" w14:textId="77777777" w:rsidR="00E629DF" w:rsidRPr="00E570A2" w:rsidRDefault="00E629DF" w:rsidP="00E629DF">
      <w:pPr>
        <w:pStyle w:val="SingleTxt"/>
        <w:spacing w:after="0" w:line="120" w:lineRule="exact"/>
        <w:rPr>
          <w:sz w:val="10"/>
          <w:lang w:val="en-US"/>
        </w:rPr>
      </w:pPr>
    </w:p>
    <w:p w14:paraId="38F8DBD8" w14:textId="77777777" w:rsidR="00E629DF" w:rsidRPr="00E570A2" w:rsidRDefault="00E629DF" w:rsidP="00E629DF">
      <w:pPr>
        <w:pStyle w:val="SingleTxt"/>
        <w:spacing w:after="0" w:line="120" w:lineRule="exact"/>
        <w:rPr>
          <w:sz w:val="10"/>
          <w:lang w:val="en-US"/>
        </w:rPr>
      </w:pPr>
    </w:p>
    <w:p w14:paraId="3E16B0C1" w14:textId="77777777" w:rsidR="00E629DF"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570A2">
        <w:t>Article 14: Rural women</w:t>
      </w:r>
    </w:p>
    <w:p w14:paraId="0787BA4D" w14:textId="77777777" w:rsidR="00E629DF" w:rsidRPr="00E570A2" w:rsidRDefault="00E629DF" w:rsidP="00E629DF">
      <w:pPr>
        <w:pStyle w:val="SingleTxt"/>
        <w:spacing w:after="0" w:line="120" w:lineRule="exact"/>
        <w:rPr>
          <w:sz w:val="10"/>
          <w:lang w:val="en-US"/>
        </w:rPr>
      </w:pPr>
    </w:p>
    <w:p w14:paraId="7D02DBCF" w14:textId="77777777" w:rsidR="00E629DF" w:rsidRDefault="00E629DF" w:rsidP="00E629DF">
      <w:pPr>
        <w:pStyle w:val="H4"/>
        <w:ind w:right="1260"/>
        <w:rPr>
          <w:lang w:val="en-US"/>
        </w:rPr>
      </w:pPr>
      <w:r>
        <w:rPr>
          <w:lang w:val="en-US"/>
        </w:rPr>
        <w:tab/>
      </w:r>
      <w:r>
        <w:rPr>
          <w:lang w:val="en-US"/>
        </w:rPr>
        <w:tab/>
      </w:r>
      <w:r w:rsidRPr="00E570A2">
        <w:rPr>
          <w:lang w:val="en-US"/>
        </w:rPr>
        <w:t>Constitutional and Legislative Measures</w:t>
      </w:r>
    </w:p>
    <w:p w14:paraId="71B78B1C" w14:textId="77777777" w:rsidR="00E629DF" w:rsidRPr="00E570A2" w:rsidRDefault="00E629DF" w:rsidP="00E629DF">
      <w:pPr>
        <w:pStyle w:val="SingleTxt"/>
        <w:spacing w:after="0" w:line="120" w:lineRule="exact"/>
        <w:rPr>
          <w:sz w:val="10"/>
          <w:lang w:val="en-US"/>
        </w:rPr>
      </w:pPr>
    </w:p>
    <w:p w14:paraId="29609534" w14:textId="77777777" w:rsidR="00E629DF" w:rsidRPr="00E570A2" w:rsidRDefault="00E629DF" w:rsidP="00E629DF">
      <w:pPr>
        <w:pStyle w:val="SingleTxt"/>
        <w:rPr>
          <w:lang w:val="en-US"/>
        </w:rPr>
      </w:pPr>
      <w:r w:rsidRPr="00E570A2">
        <w:rPr>
          <w:lang w:val="en-US"/>
        </w:rPr>
        <w:t>120.</w:t>
      </w:r>
      <w:r w:rsidRPr="00E570A2">
        <w:rPr>
          <w:lang w:val="en-US"/>
        </w:rPr>
        <w:tab/>
        <w:t xml:space="preserve">Section 17 of the Constitution calls upon Government to ensure full gender balance and to take measures to promote the full participation of women in all spheres, including land </w:t>
      </w:r>
      <w:proofErr w:type="gramStart"/>
      <w:r w:rsidRPr="00E570A2">
        <w:rPr>
          <w:lang w:val="en-US"/>
        </w:rPr>
        <w:t>on the basis of</w:t>
      </w:r>
      <w:proofErr w:type="gramEnd"/>
      <w:r w:rsidRPr="00E570A2">
        <w:rPr>
          <w:lang w:val="en-US"/>
        </w:rPr>
        <w:t xml:space="preserve"> equality with men. In line with the above constitutional provisions it is now mandatory that registration of land for spouses be done jointly.</w:t>
      </w:r>
    </w:p>
    <w:p w14:paraId="7948B23F" w14:textId="77777777" w:rsidR="00E629DF" w:rsidRDefault="00E629DF" w:rsidP="00E629DF">
      <w:pPr>
        <w:pStyle w:val="SingleTxt"/>
        <w:rPr>
          <w:lang w:val="en-US"/>
        </w:rPr>
      </w:pPr>
      <w:r w:rsidRPr="00E570A2">
        <w:rPr>
          <w:lang w:val="en-US"/>
        </w:rPr>
        <w:t>121.</w:t>
      </w:r>
      <w:r w:rsidRPr="00E570A2">
        <w:rPr>
          <w:lang w:val="en-US"/>
        </w:rPr>
        <w:tab/>
        <w:t xml:space="preserve">Statutory Instrument 53 of 2014 Agricultural Settlement (Permit, terms and conditions) provides for the rights of wives and daughters to inherit land from their </w:t>
      </w:r>
      <w:r w:rsidRPr="00E570A2">
        <w:rPr>
          <w:lang w:val="en-US"/>
        </w:rPr>
        <w:lastRenderedPageBreak/>
        <w:t>deceased husbands and fathers. In addition, the law provides for the acquisition of property by women in the same circumstances as those afforded to their male counter parts.</w:t>
      </w:r>
      <w:r>
        <w:rPr>
          <w:rStyle w:val="FootnoteReference"/>
          <w:lang w:val="en-US"/>
        </w:rPr>
        <w:footnoteReference w:id="13"/>
      </w:r>
    </w:p>
    <w:p w14:paraId="74EB0A3A" w14:textId="77777777" w:rsidR="00E629DF" w:rsidRPr="00E570A2" w:rsidRDefault="00E629DF" w:rsidP="00E629DF">
      <w:pPr>
        <w:pStyle w:val="SingleTxt"/>
        <w:spacing w:after="0" w:line="120" w:lineRule="exact"/>
        <w:rPr>
          <w:sz w:val="10"/>
          <w:lang w:val="en-US"/>
        </w:rPr>
      </w:pPr>
    </w:p>
    <w:p w14:paraId="77F45046" w14:textId="77777777" w:rsidR="00E629DF" w:rsidRDefault="00E629DF" w:rsidP="00E629DF">
      <w:pPr>
        <w:pStyle w:val="H4"/>
        <w:ind w:right="1260"/>
        <w:rPr>
          <w:lang w:val="en-US"/>
        </w:rPr>
      </w:pPr>
      <w:r w:rsidRPr="00E570A2">
        <w:rPr>
          <w:lang w:val="en-US"/>
        </w:rPr>
        <w:tab/>
      </w:r>
      <w:r w:rsidRPr="00E570A2">
        <w:rPr>
          <w:lang w:val="en-US"/>
        </w:rPr>
        <w:tab/>
        <w:t>Administrative Measures</w:t>
      </w:r>
    </w:p>
    <w:p w14:paraId="72B87B59" w14:textId="77777777" w:rsidR="00E629DF" w:rsidRPr="00E570A2" w:rsidRDefault="00E629DF" w:rsidP="00E629DF">
      <w:pPr>
        <w:pStyle w:val="SingleTxt"/>
        <w:spacing w:after="0" w:line="120" w:lineRule="exact"/>
        <w:rPr>
          <w:sz w:val="10"/>
          <w:lang w:val="en-US"/>
        </w:rPr>
      </w:pPr>
    </w:p>
    <w:p w14:paraId="2A60F128" w14:textId="77777777" w:rsidR="00E629DF" w:rsidRPr="00E570A2" w:rsidRDefault="00E629DF" w:rsidP="00E629DF">
      <w:pPr>
        <w:pStyle w:val="SingleTxt"/>
        <w:rPr>
          <w:lang w:val="en-US"/>
        </w:rPr>
      </w:pPr>
      <w:r w:rsidRPr="00E570A2">
        <w:rPr>
          <w:lang w:val="en-US"/>
        </w:rPr>
        <w:t>122.</w:t>
      </w:r>
      <w:r w:rsidRPr="00E570A2">
        <w:rPr>
          <w:lang w:val="en-US"/>
        </w:rPr>
        <w:tab/>
        <w:t>On the issue of addressing negative customs and traditional practices, especially in rural areas, which affect full enjoyment of the right to property by women:</w:t>
      </w:r>
    </w:p>
    <w:p w14:paraId="64104DB1" w14:textId="77777777" w:rsidR="00E629DF" w:rsidRDefault="00E629DF" w:rsidP="00E629DF">
      <w:pPr>
        <w:pStyle w:val="SingleTxt"/>
        <w:tabs>
          <w:tab w:val="right" w:pos="1685"/>
        </w:tabs>
        <w:ind w:left="1742" w:hanging="475"/>
        <w:rPr>
          <w:lang w:val="en-US"/>
        </w:rPr>
      </w:pPr>
      <w:r>
        <w:rPr>
          <w:lang w:val="en-US"/>
        </w:rPr>
        <w:tab/>
      </w:r>
      <w:r w:rsidRPr="00E570A2">
        <w:rPr>
          <w:lang w:val="en-US"/>
        </w:rPr>
        <w:t>•</w:t>
      </w:r>
      <w:r w:rsidRPr="00E570A2">
        <w:rPr>
          <w:lang w:val="en-US"/>
        </w:rPr>
        <w:tab/>
        <w:t xml:space="preserve">As alluded to in article 13, Government continues to promote women’s equal and full access to economic resources, including the right to ownership of land, property and credit. Furthermore, agriculture is the backbone of the Zimbabwean economy and </w:t>
      </w:r>
      <w:proofErr w:type="gramStart"/>
      <w:r w:rsidRPr="00E570A2">
        <w:rPr>
          <w:lang w:val="en-US"/>
        </w:rPr>
        <w:t>the majority of</w:t>
      </w:r>
      <w:proofErr w:type="gramEnd"/>
      <w:r w:rsidRPr="00E570A2">
        <w:rPr>
          <w:lang w:val="en-US"/>
        </w:rPr>
        <w:t xml:space="preserve"> the Zimbabwean population living in the rural areas are engaged in the agriculture sector. 68 per cent of Zimbabwean women reside in rural areas and 60 per cent of people who produce agricultural commodities are women living in the rural areas. Accordingly, their ownership to agricultural resources is key in enhancing their rights to property. Figure 17 and tables 32 to 39 below shows the differentials between women and men in accessing productive resources in the agricultural sector.</w:t>
      </w:r>
    </w:p>
    <w:p w14:paraId="6081680D" w14:textId="77777777" w:rsidR="00E629DF" w:rsidRPr="00E570A2" w:rsidRDefault="00E629DF" w:rsidP="00E629DF">
      <w:pPr>
        <w:pStyle w:val="SingleTxt"/>
        <w:spacing w:after="0" w:line="120" w:lineRule="exact"/>
        <w:rPr>
          <w:sz w:val="10"/>
          <w:lang w:val="en-US"/>
        </w:rPr>
      </w:pPr>
    </w:p>
    <w:p w14:paraId="5F819203" w14:textId="77777777" w:rsidR="00E629DF"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4B00">
        <w:rPr>
          <w:b w:val="0"/>
          <w:bCs/>
        </w:rPr>
        <w:tab/>
      </w:r>
      <w:r w:rsidRPr="00014B00">
        <w:rPr>
          <w:b w:val="0"/>
          <w:bCs/>
        </w:rPr>
        <w:tab/>
        <w:t>Figure 14</w:t>
      </w:r>
      <w:r>
        <w:br/>
      </w:r>
      <w:r w:rsidRPr="00E570A2">
        <w:t>Distribution of cattle by sex of farm owner/head of household</w:t>
      </w:r>
    </w:p>
    <w:p w14:paraId="08CB6E63" w14:textId="77777777" w:rsidR="00E629DF" w:rsidRPr="00014B00" w:rsidRDefault="00E629DF" w:rsidP="00E629DF">
      <w:pPr>
        <w:pStyle w:val="SingleTxt"/>
        <w:spacing w:after="0" w:line="120" w:lineRule="exact"/>
        <w:jc w:val="left"/>
        <w:rPr>
          <w:sz w:val="10"/>
          <w:lang w:val="en-US"/>
        </w:rPr>
      </w:pPr>
      <w:r>
        <w:rPr>
          <w:noProof/>
          <w:sz w:val="10"/>
          <w:lang w:val="en-US"/>
        </w:rPr>
        <w:drawing>
          <wp:anchor distT="0" distB="0" distL="114300" distR="114300" simplePos="0" relativeHeight="251666432" behindDoc="0" locked="0" layoutInCell="1" allowOverlap="1" wp14:anchorId="6303386E" wp14:editId="0D98BDB0">
            <wp:simplePos x="0" y="0"/>
            <wp:positionH relativeFrom="column">
              <wp:posOffset>806450</wp:posOffset>
            </wp:positionH>
            <wp:positionV relativeFrom="paragraph">
              <wp:posOffset>82550</wp:posOffset>
            </wp:positionV>
            <wp:extent cx="4663918" cy="2478024"/>
            <wp:effectExtent l="0" t="0" r="381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63918" cy="2478024"/>
                    </a:xfrm>
                    <a:prstGeom prst="rect">
                      <a:avLst/>
                    </a:prstGeom>
                    <a:noFill/>
                  </pic:spPr>
                </pic:pic>
              </a:graphicData>
            </a:graphic>
            <wp14:sizeRelH relativeFrom="margin">
              <wp14:pctWidth>0</wp14:pctWidth>
            </wp14:sizeRelH>
            <wp14:sizeRelV relativeFrom="margin">
              <wp14:pctHeight>0</wp14:pctHeight>
            </wp14:sizeRelV>
          </wp:anchor>
        </w:drawing>
      </w:r>
    </w:p>
    <w:p w14:paraId="7F5671A6" w14:textId="77777777" w:rsidR="00E629DF" w:rsidRPr="002854BE" w:rsidRDefault="00E629DF" w:rsidP="00E629DF">
      <w:pPr>
        <w:pStyle w:val="SingleTxt"/>
        <w:spacing w:after="0" w:line="120" w:lineRule="exact"/>
        <w:jc w:val="left"/>
        <w:rPr>
          <w:sz w:val="10"/>
          <w:lang w:val="en-US"/>
        </w:rPr>
      </w:pPr>
    </w:p>
    <w:p w14:paraId="3252FB85" w14:textId="77777777" w:rsidR="00E629DF" w:rsidRPr="00E570A2" w:rsidRDefault="00E629DF" w:rsidP="00E629DF">
      <w:pPr>
        <w:pStyle w:val="FootnoteText"/>
        <w:tabs>
          <w:tab w:val="clear" w:pos="418"/>
          <w:tab w:val="right" w:pos="1476"/>
          <w:tab w:val="left" w:pos="1548"/>
          <w:tab w:val="right" w:pos="1836"/>
          <w:tab w:val="left" w:pos="1908"/>
        </w:tabs>
        <w:ind w:left="1548" w:right="1267" w:hanging="288"/>
      </w:pPr>
      <w:r w:rsidRPr="00E570A2">
        <w:rPr>
          <w:i/>
        </w:rPr>
        <w:t>Source</w:t>
      </w:r>
      <w:r w:rsidRPr="00AF53DE">
        <w:t>:</w:t>
      </w:r>
      <w:r w:rsidRPr="00E570A2">
        <w:rPr>
          <w:i/>
        </w:rPr>
        <w:t xml:space="preserve"> </w:t>
      </w:r>
      <w:r w:rsidRPr="00E570A2">
        <w:t>Agriculture and Livestock Survey, 2014.</w:t>
      </w:r>
    </w:p>
    <w:p w14:paraId="3487EDDE" w14:textId="77777777" w:rsidR="00E629DF" w:rsidRPr="00E570A2" w:rsidRDefault="00E629DF" w:rsidP="00E629DF">
      <w:pPr>
        <w:pStyle w:val="SingleTxt"/>
        <w:spacing w:after="0" w:line="120" w:lineRule="exact"/>
        <w:rPr>
          <w:sz w:val="10"/>
        </w:rPr>
      </w:pPr>
    </w:p>
    <w:p w14:paraId="5DBD1B3D" w14:textId="77777777" w:rsidR="00E629DF" w:rsidRPr="00E570A2" w:rsidRDefault="00E629DF" w:rsidP="00E629DF">
      <w:pPr>
        <w:pStyle w:val="SingleTxt"/>
        <w:spacing w:after="0" w:line="120" w:lineRule="exact"/>
        <w:rPr>
          <w:sz w:val="10"/>
        </w:rPr>
      </w:pPr>
    </w:p>
    <w:p w14:paraId="3ACAD8D7" w14:textId="77777777" w:rsidR="00E629DF" w:rsidRDefault="00E629DF" w:rsidP="00E629D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E570A2">
        <w:rPr>
          <w:b w:val="0"/>
        </w:rPr>
        <w:t>Table 27</w:t>
      </w:r>
      <w:r>
        <w:rPr>
          <w:b w:val="0"/>
        </w:rPr>
        <w:br/>
      </w:r>
      <w:r>
        <w:t>Ownership of agricultural land by sex of land owner</w:t>
      </w:r>
    </w:p>
    <w:p w14:paraId="12ED763E" w14:textId="77777777" w:rsidR="00E629DF" w:rsidRPr="00E570A2" w:rsidRDefault="00E629DF" w:rsidP="00E629DF">
      <w:pPr>
        <w:pStyle w:val="SingleTxt"/>
        <w:keepNext/>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E629DF" w:rsidRPr="00E570A2" w14:paraId="3EC5094C" w14:textId="77777777" w:rsidTr="005D22E7">
        <w:trPr>
          <w:tblHeader/>
        </w:trPr>
        <w:tc>
          <w:tcPr>
            <w:tcW w:w="1830" w:type="dxa"/>
            <w:vMerge w:val="restart"/>
            <w:tcBorders>
              <w:top w:val="single" w:sz="4" w:space="0" w:color="auto"/>
            </w:tcBorders>
            <w:shd w:val="clear" w:color="auto" w:fill="auto"/>
            <w:vAlign w:val="bottom"/>
          </w:tcPr>
          <w:p w14:paraId="3ADDDC99" w14:textId="77777777" w:rsidR="00E629DF" w:rsidRPr="00E570A2"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E570A2">
              <w:rPr>
                <w:i/>
                <w:sz w:val="14"/>
              </w:rPr>
              <w:t>Agricultural land</w:t>
            </w:r>
          </w:p>
        </w:tc>
        <w:tc>
          <w:tcPr>
            <w:tcW w:w="3660" w:type="dxa"/>
            <w:gridSpan w:val="2"/>
            <w:tcBorders>
              <w:top w:val="single" w:sz="4" w:space="0" w:color="auto"/>
              <w:bottom w:val="single" w:sz="4" w:space="0" w:color="auto"/>
            </w:tcBorders>
            <w:shd w:val="clear" w:color="auto" w:fill="auto"/>
            <w:vAlign w:val="bottom"/>
          </w:tcPr>
          <w:p w14:paraId="6C64BCA3" w14:textId="77777777" w:rsidR="00E629DF" w:rsidRPr="00E570A2"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E570A2">
              <w:rPr>
                <w:i/>
                <w:sz w:val="14"/>
              </w:rPr>
              <w:t>Sex of land owner</w:t>
            </w:r>
          </w:p>
        </w:tc>
        <w:tc>
          <w:tcPr>
            <w:tcW w:w="1830" w:type="dxa"/>
            <w:tcBorders>
              <w:top w:val="single" w:sz="4" w:space="0" w:color="auto"/>
            </w:tcBorders>
            <w:shd w:val="clear" w:color="auto" w:fill="auto"/>
            <w:vAlign w:val="bottom"/>
          </w:tcPr>
          <w:p w14:paraId="6FA597FF" w14:textId="77777777" w:rsidR="00E629DF" w:rsidRPr="00E570A2"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r>
      <w:tr w:rsidR="00E629DF" w:rsidRPr="00E570A2" w14:paraId="33206915" w14:textId="77777777" w:rsidTr="005D22E7">
        <w:trPr>
          <w:tblHeader/>
        </w:trPr>
        <w:tc>
          <w:tcPr>
            <w:tcW w:w="1830" w:type="dxa"/>
            <w:vMerge/>
            <w:tcBorders>
              <w:bottom w:val="single" w:sz="12" w:space="0" w:color="auto"/>
            </w:tcBorders>
            <w:shd w:val="clear" w:color="auto" w:fill="auto"/>
            <w:vAlign w:val="bottom"/>
          </w:tcPr>
          <w:p w14:paraId="28028599" w14:textId="77777777" w:rsidR="00E629DF" w:rsidRPr="00E570A2"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830" w:type="dxa"/>
            <w:tcBorders>
              <w:top w:val="single" w:sz="4" w:space="0" w:color="auto"/>
              <w:bottom w:val="single" w:sz="12" w:space="0" w:color="auto"/>
            </w:tcBorders>
            <w:shd w:val="clear" w:color="auto" w:fill="auto"/>
            <w:vAlign w:val="bottom"/>
          </w:tcPr>
          <w:p w14:paraId="03CC0206" w14:textId="77777777" w:rsidR="00E629DF" w:rsidRPr="00E570A2"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570A2">
              <w:rPr>
                <w:i/>
                <w:sz w:val="14"/>
              </w:rPr>
              <w:t>Male</w:t>
            </w:r>
          </w:p>
        </w:tc>
        <w:tc>
          <w:tcPr>
            <w:tcW w:w="1830" w:type="dxa"/>
            <w:tcBorders>
              <w:top w:val="single" w:sz="4" w:space="0" w:color="auto"/>
              <w:bottom w:val="single" w:sz="12" w:space="0" w:color="auto"/>
            </w:tcBorders>
            <w:shd w:val="clear" w:color="auto" w:fill="auto"/>
            <w:vAlign w:val="bottom"/>
          </w:tcPr>
          <w:p w14:paraId="44763F93" w14:textId="77777777" w:rsidR="00E629DF" w:rsidRPr="00E570A2"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570A2">
              <w:rPr>
                <w:i/>
                <w:sz w:val="14"/>
              </w:rPr>
              <w:t>Female</w:t>
            </w:r>
          </w:p>
        </w:tc>
        <w:tc>
          <w:tcPr>
            <w:tcW w:w="1830" w:type="dxa"/>
            <w:tcBorders>
              <w:bottom w:val="single" w:sz="12" w:space="0" w:color="auto"/>
            </w:tcBorders>
            <w:shd w:val="clear" w:color="auto" w:fill="auto"/>
            <w:vAlign w:val="bottom"/>
          </w:tcPr>
          <w:p w14:paraId="0771C85E" w14:textId="77777777" w:rsidR="00E629DF" w:rsidRPr="00E570A2"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570A2">
              <w:rPr>
                <w:i/>
                <w:sz w:val="14"/>
              </w:rPr>
              <w:t>Total</w:t>
            </w:r>
          </w:p>
        </w:tc>
      </w:tr>
      <w:tr w:rsidR="00E629DF" w:rsidRPr="00E570A2" w14:paraId="115344B0" w14:textId="77777777" w:rsidTr="005D22E7">
        <w:trPr>
          <w:trHeight w:hRule="exact" w:val="115"/>
          <w:tblHeader/>
        </w:trPr>
        <w:tc>
          <w:tcPr>
            <w:tcW w:w="1830" w:type="dxa"/>
            <w:tcBorders>
              <w:top w:val="single" w:sz="12" w:space="0" w:color="auto"/>
            </w:tcBorders>
            <w:shd w:val="clear" w:color="auto" w:fill="auto"/>
            <w:vAlign w:val="bottom"/>
          </w:tcPr>
          <w:p w14:paraId="7D6C2789" w14:textId="77777777" w:rsidR="00E629DF" w:rsidRPr="00E570A2"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14:paraId="3935BBF7" w14:textId="77777777" w:rsidR="00E629DF" w:rsidRPr="00E570A2"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5D78BCAF" w14:textId="77777777" w:rsidR="00E629DF" w:rsidRPr="00E570A2"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7BEB6A20" w14:textId="77777777" w:rsidR="00E629DF" w:rsidRPr="00E570A2"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629DF" w:rsidRPr="00E570A2" w14:paraId="549FA70D" w14:textId="77777777" w:rsidTr="005D22E7">
        <w:tc>
          <w:tcPr>
            <w:tcW w:w="1830" w:type="dxa"/>
            <w:shd w:val="clear" w:color="auto" w:fill="auto"/>
            <w:vAlign w:val="bottom"/>
          </w:tcPr>
          <w:p w14:paraId="427EDF8A" w14:textId="77777777" w:rsidR="00E629DF" w:rsidRPr="00E570A2"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570A2">
              <w:rPr>
                <w:sz w:val="17"/>
              </w:rPr>
              <w:t>Large Scale</w:t>
            </w:r>
          </w:p>
        </w:tc>
        <w:tc>
          <w:tcPr>
            <w:tcW w:w="1830" w:type="dxa"/>
            <w:shd w:val="clear" w:color="auto" w:fill="auto"/>
            <w:vAlign w:val="bottom"/>
          </w:tcPr>
          <w:p w14:paraId="1852958A" w14:textId="77777777" w:rsidR="00E629DF" w:rsidRPr="00E570A2"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70A2">
              <w:rPr>
                <w:sz w:val="17"/>
              </w:rPr>
              <w:t>638</w:t>
            </w:r>
          </w:p>
        </w:tc>
        <w:tc>
          <w:tcPr>
            <w:tcW w:w="1830" w:type="dxa"/>
            <w:shd w:val="clear" w:color="auto" w:fill="auto"/>
            <w:vAlign w:val="bottom"/>
          </w:tcPr>
          <w:p w14:paraId="333F91E5" w14:textId="77777777" w:rsidR="00E629DF" w:rsidRPr="00E570A2"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70A2">
              <w:rPr>
                <w:sz w:val="17"/>
              </w:rPr>
              <w:t>118</w:t>
            </w:r>
          </w:p>
        </w:tc>
        <w:tc>
          <w:tcPr>
            <w:tcW w:w="1830" w:type="dxa"/>
            <w:shd w:val="clear" w:color="auto" w:fill="auto"/>
            <w:vAlign w:val="bottom"/>
          </w:tcPr>
          <w:p w14:paraId="28CCD1F7" w14:textId="77777777" w:rsidR="00E629DF" w:rsidRPr="00E570A2"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70A2">
              <w:rPr>
                <w:sz w:val="17"/>
              </w:rPr>
              <w:t>756</w:t>
            </w:r>
          </w:p>
        </w:tc>
      </w:tr>
      <w:tr w:rsidR="00E629DF" w:rsidRPr="00E570A2" w14:paraId="41F1D484" w14:textId="77777777" w:rsidTr="005D22E7">
        <w:tc>
          <w:tcPr>
            <w:tcW w:w="1830" w:type="dxa"/>
            <w:shd w:val="clear" w:color="auto" w:fill="auto"/>
            <w:vAlign w:val="bottom"/>
          </w:tcPr>
          <w:p w14:paraId="0BD89204" w14:textId="77777777" w:rsidR="00E629DF" w:rsidRPr="00E570A2"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570A2">
              <w:rPr>
                <w:sz w:val="17"/>
              </w:rPr>
              <w:t>Small Scale</w:t>
            </w:r>
          </w:p>
        </w:tc>
        <w:tc>
          <w:tcPr>
            <w:tcW w:w="1830" w:type="dxa"/>
            <w:shd w:val="clear" w:color="auto" w:fill="auto"/>
            <w:vAlign w:val="bottom"/>
          </w:tcPr>
          <w:p w14:paraId="0E665356" w14:textId="77777777" w:rsidR="00E629DF" w:rsidRPr="00E570A2"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70A2">
              <w:rPr>
                <w:sz w:val="17"/>
              </w:rPr>
              <w:t>16 431</w:t>
            </w:r>
          </w:p>
        </w:tc>
        <w:tc>
          <w:tcPr>
            <w:tcW w:w="1830" w:type="dxa"/>
            <w:shd w:val="clear" w:color="auto" w:fill="auto"/>
            <w:vAlign w:val="bottom"/>
          </w:tcPr>
          <w:p w14:paraId="0697C058" w14:textId="77777777" w:rsidR="00E629DF" w:rsidRPr="00E570A2"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70A2">
              <w:rPr>
                <w:sz w:val="17"/>
              </w:rPr>
              <w:t>2 722</w:t>
            </w:r>
          </w:p>
        </w:tc>
        <w:tc>
          <w:tcPr>
            <w:tcW w:w="1830" w:type="dxa"/>
            <w:shd w:val="clear" w:color="auto" w:fill="auto"/>
            <w:vAlign w:val="bottom"/>
          </w:tcPr>
          <w:p w14:paraId="06BAA8FE" w14:textId="77777777" w:rsidR="00E629DF" w:rsidRPr="00E570A2"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70A2">
              <w:rPr>
                <w:sz w:val="17"/>
              </w:rPr>
              <w:t>19 153</w:t>
            </w:r>
          </w:p>
        </w:tc>
      </w:tr>
      <w:tr w:rsidR="00E629DF" w:rsidRPr="00E570A2" w14:paraId="2B9FFDBE" w14:textId="77777777" w:rsidTr="005D22E7">
        <w:tc>
          <w:tcPr>
            <w:tcW w:w="1830" w:type="dxa"/>
            <w:shd w:val="clear" w:color="auto" w:fill="auto"/>
            <w:vAlign w:val="bottom"/>
          </w:tcPr>
          <w:p w14:paraId="7572A74A" w14:textId="77777777" w:rsidR="00E629DF" w:rsidRPr="00E570A2"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570A2">
              <w:rPr>
                <w:sz w:val="17"/>
              </w:rPr>
              <w:t>A1</w:t>
            </w:r>
          </w:p>
        </w:tc>
        <w:tc>
          <w:tcPr>
            <w:tcW w:w="1830" w:type="dxa"/>
            <w:shd w:val="clear" w:color="auto" w:fill="auto"/>
            <w:vAlign w:val="bottom"/>
          </w:tcPr>
          <w:p w14:paraId="4A88ABD5" w14:textId="77777777" w:rsidR="00E629DF" w:rsidRPr="00E570A2"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70A2">
              <w:rPr>
                <w:sz w:val="17"/>
              </w:rPr>
              <w:t>104 247</w:t>
            </w:r>
          </w:p>
        </w:tc>
        <w:tc>
          <w:tcPr>
            <w:tcW w:w="1830" w:type="dxa"/>
            <w:shd w:val="clear" w:color="auto" w:fill="auto"/>
            <w:vAlign w:val="bottom"/>
          </w:tcPr>
          <w:p w14:paraId="7834DE38" w14:textId="77777777" w:rsidR="00E629DF" w:rsidRPr="00E570A2"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70A2">
              <w:rPr>
                <w:sz w:val="17"/>
              </w:rPr>
              <w:t>27 650</w:t>
            </w:r>
          </w:p>
        </w:tc>
        <w:tc>
          <w:tcPr>
            <w:tcW w:w="1830" w:type="dxa"/>
            <w:shd w:val="clear" w:color="auto" w:fill="auto"/>
            <w:vAlign w:val="bottom"/>
          </w:tcPr>
          <w:p w14:paraId="1F3E145D" w14:textId="77777777" w:rsidR="00E629DF" w:rsidRPr="00E570A2"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70A2">
              <w:rPr>
                <w:sz w:val="17"/>
              </w:rPr>
              <w:t>131 897</w:t>
            </w:r>
          </w:p>
        </w:tc>
      </w:tr>
      <w:tr w:rsidR="00E629DF" w:rsidRPr="00E570A2" w14:paraId="389AA9F7" w14:textId="77777777" w:rsidTr="005D22E7">
        <w:tc>
          <w:tcPr>
            <w:tcW w:w="1830" w:type="dxa"/>
            <w:shd w:val="clear" w:color="auto" w:fill="auto"/>
            <w:vAlign w:val="bottom"/>
          </w:tcPr>
          <w:p w14:paraId="33D62037" w14:textId="77777777" w:rsidR="00E629DF" w:rsidRPr="00E570A2"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570A2">
              <w:rPr>
                <w:sz w:val="17"/>
              </w:rPr>
              <w:t>A2</w:t>
            </w:r>
          </w:p>
        </w:tc>
        <w:tc>
          <w:tcPr>
            <w:tcW w:w="1830" w:type="dxa"/>
            <w:shd w:val="clear" w:color="auto" w:fill="auto"/>
            <w:vAlign w:val="bottom"/>
          </w:tcPr>
          <w:p w14:paraId="389EAEAE" w14:textId="77777777" w:rsidR="00E629DF" w:rsidRPr="00E570A2"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70A2">
              <w:rPr>
                <w:sz w:val="17"/>
              </w:rPr>
              <w:t>16 380</w:t>
            </w:r>
          </w:p>
        </w:tc>
        <w:tc>
          <w:tcPr>
            <w:tcW w:w="1830" w:type="dxa"/>
            <w:shd w:val="clear" w:color="auto" w:fill="auto"/>
            <w:vAlign w:val="bottom"/>
          </w:tcPr>
          <w:p w14:paraId="3AA014BD" w14:textId="77777777" w:rsidR="00E629DF" w:rsidRPr="00E570A2"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70A2">
              <w:rPr>
                <w:sz w:val="17"/>
              </w:rPr>
              <w:t>1 874</w:t>
            </w:r>
          </w:p>
        </w:tc>
        <w:tc>
          <w:tcPr>
            <w:tcW w:w="1830" w:type="dxa"/>
            <w:shd w:val="clear" w:color="auto" w:fill="auto"/>
            <w:vAlign w:val="bottom"/>
          </w:tcPr>
          <w:p w14:paraId="2A487419" w14:textId="77777777" w:rsidR="00E629DF" w:rsidRPr="00E570A2"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70A2">
              <w:rPr>
                <w:sz w:val="17"/>
              </w:rPr>
              <w:t>18 254</w:t>
            </w:r>
          </w:p>
        </w:tc>
      </w:tr>
      <w:tr w:rsidR="00E629DF" w:rsidRPr="00E570A2" w14:paraId="2EB20C29" w14:textId="77777777" w:rsidTr="005D22E7">
        <w:tc>
          <w:tcPr>
            <w:tcW w:w="1830" w:type="dxa"/>
            <w:shd w:val="clear" w:color="auto" w:fill="auto"/>
            <w:vAlign w:val="bottom"/>
          </w:tcPr>
          <w:p w14:paraId="20773C21" w14:textId="77777777" w:rsidR="00E629DF" w:rsidRPr="00E570A2"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570A2">
              <w:rPr>
                <w:sz w:val="17"/>
              </w:rPr>
              <w:t>Communal</w:t>
            </w:r>
          </w:p>
        </w:tc>
        <w:tc>
          <w:tcPr>
            <w:tcW w:w="1830" w:type="dxa"/>
            <w:shd w:val="clear" w:color="auto" w:fill="auto"/>
            <w:vAlign w:val="bottom"/>
          </w:tcPr>
          <w:p w14:paraId="194A77D6" w14:textId="77777777" w:rsidR="00E629DF" w:rsidRPr="00E570A2"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70A2">
              <w:rPr>
                <w:sz w:val="17"/>
              </w:rPr>
              <w:t>593 907</w:t>
            </w:r>
          </w:p>
        </w:tc>
        <w:tc>
          <w:tcPr>
            <w:tcW w:w="1830" w:type="dxa"/>
            <w:shd w:val="clear" w:color="auto" w:fill="auto"/>
            <w:vAlign w:val="bottom"/>
          </w:tcPr>
          <w:p w14:paraId="58E408E9" w14:textId="77777777" w:rsidR="00E629DF" w:rsidRPr="00E570A2"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70A2">
              <w:rPr>
                <w:sz w:val="17"/>
              </w:rPr>
              <w:t>435 025</w:t>
            </w:r>
          </w:p>
        </w:tc>
        <w:tc>
          <w:tcPr>
            <w:tcW w:w="1830" w:type="dxa"/>
            <w:shd w:val="clear" w:color="auto" w:fill="auto"/>
            <w:vAlign w:val="bottom"/>
          </w:tcPr>
          <w:p w14:paraId="3F36A704" w14:textId="77777777" w:rsidR="00E629DF" w:rsidRPr="00E570A2"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570A2">
              <w:rPr>
                <w:sz w:val="17"/>
              </w:rPr>
              <w:t>1 028 932</w:t>
            </w:r>
          </w:p>
        </w:tc>
      </w:tr>
      <w:tr w:rsidR="00E629DF" w:rsidRPr="00E570A2" w14:paraId="06163EF9" w14:textId="77777777" w:rsidTr="005D22E7">
        <w:tc>
          <w:tcPr>
            <w:tcW w:w="1830" w:type="dxa"/>
            <w:tcBorders>
              <w:bottom w:val="single" w:sz="4" w:space="0" w:color="auto"/>
            </w:tcBorders>
            <w:shd w:val="clear" w:color="auto" w:fill="auto"/>
            <w:vAlign w:val="bottom"/>
          </w:tcPr>
          <w:p w14:paraId="7F895436" w14:textId="77777777" w:rsidR="00E629DF" w:rsidRPr="00E570A2"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rPr>
                <w:sz w:val="17"/>
              </w:rPr>
            </w:pPr>
            <w:r w:rsidRPr="00E570A2">
              <w:rPr>
                <w:sz w:val="17"/>
              </w:rPr>
              <w:t>Old Resettlement Farms</w:t>
            </w:r>
          </w:p>
        </w:tc>
        <w:tc>
          <w:tcPr>
            <w:tcW w:w="1830" w:type="dxa"/>
            <w:tcBorders>
              <w:bottom w:val="single" w:sz="4" w:space="0" w:color="auto"/>
            </w:tcBorders>
            <w:shd w:val="clear" w:color="auto" w:fill="auto"/>
            <w:vAlign w:val="bottom"/>
          </w:tcPr>
          <w:p w14:paraId="52709B38" w14:textId="77777777" w:rsidR="00E629DF" w:rsidRPr="00E570A2"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sz w:val="17"/>
              </w:rPr>
            </w:pPr>
            <w:r w:rsidRPr="00E570A2">
              <w:rPr>
                <w:sz w:val="17"/>
              </w:rPr>
              <w:t>67 070</w:t>
            </w:r>
          </w:p>
        </w:tc>
        <w:tc>
          <w:tcPr>
            <w:tcW w:w="1830" w:type="dxa"/>
            <w:tcBorders>
              <w:bottom w:val="single" w:sz="4" w:space="0" w:color="auto"/>
            </w:tcBorders>
            <w:shd w:val="clear" w:color="auto" w:fill="auto"/>
            <w:vAlign w:val="bottom"/>
          </w:tcPr>
          <w:p w14:paraId="44FF9A12" w14:textId="77777777" w:rsidR="00E629DF" w:rsidRPr="00E570A2"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sz w:val="17"/>
              </w:rPr>
            </w:pPr>
            <w:r w:rsidRPr="00E570A2">
              <w:rPr>
                <w:sz w:val="17"/>
              </w:rPr>
              <w:t>31 839</w:t>
            </w:r>
          </w:p>
        </w:tc>
        <w:tc>
          <w:tcPr>
            <w:tcW w:w="1830" w:type="dxa"/>
            <w:tcBorders>
              <w:bottom w:val="single" w:sz="4" w:space="0" w:color="auto"/>
            </w:tcBorders>
            <w:shd w:val="clear" w:color="auto" w:fill="auto"/>
            <w:vAlign w:val="bottom"/>
          </w:tcPr>
          <w:p w14:paraId="1CC67F81" w14:textId="77777777" w:rsidR="00E629DF" w:rsidRPr="00E570A2"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sz w:val="17"/>
              </w:rPr>
            </w:pPr>
            <w:r w:rsidRPr="00E570A2">
              <w:rPr>
                <w:sz w:val="17"/>
              </w:rPr>
              <w:t>98 909</w:t>
            </w:r>
          </w:p>
        </w:tc>
      </w:tr>
      <w:tr w:rsidR="00E629DF" w:rsidRPr="00E570A2" w14:paraId="6C80721C" w14:textId="77777777" w:rsidTr="005D22E7">
        <w:tc>
          <w:tcPr>
            <w:tcW w:w="1830" w:type="dxa"/>
            <w:tcBorders>
              <w:top w:val="single" w:sz="4" w:space="0" w:color="auto"/>
              <w:bottom w:val="single" w:sz="12" w:space="0" w:color="auto"/>
            </w:tcBorders>
            <w:shd w:val="clear" w:color="auto" w:fill="auto"/>
            <w:vAlign w:val="bottom"/>
          </w:tcPr>
          <w:p w14:paraId="1E7A9865" w14:textId="77777777" w:rsidR="00E629DF" w:rsidRPr="00E570A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rPr>
                <w:b/>
                <w:bCs/>
                <w:sz w:val="17"/>
              </w:rPr>
            </w:pPr>
            <w:r>
              <w:rPr>
                <w:b/>
                <w:bCs/>
                <w:sz w:val="17"/>
              </w:rPr>
              <w:tab/>
            </w:r>
            <w:r w:rsidRPr="00E570A2">
              <w:rPr>
                <w:b/>
                <w:bCs/>
                <w:sz w:val="17"/>
              </w:rPr>
              <w:t>Total</w:t>
            </w:r>
          </w:p>
        </w:tc>
        <w:tc>
          <w:tcPr>
            <w:tcW w:w="1830" w:type="dxa"/>
            <w:tcBorders>
              <w:top w:val="single" w:sz="4" w:space="0" w:color="auto"/>
              <w:bottom w:val="single" w:sz="12" w:space="0" w:color="auto"/>
            </w:tcBorders>
            <w:shd w:val="clear" w:color="auto" w:fill="auto"/>
            <w:vAlign w:val="bottom"/>
          </w:tcPr>
          <w:p w14:paraId="60352E89" w14:textId="77777777" w:rsidR="00E629DF" w:rsidRPr="00E570A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rPr>
            </w:pPr>
            <w:r w:rsidRPr="00E570A2">
              <w:rPr>
                <w:b/>
                <w:bCs/>
                <w:sz w:val="17"/>
              </w:rPr>
              <w:t>798 673</w:t>
            </w:r>
          </w:p>
        </w:tc>
        <w:tc>
          <w:tcPr>
            <w:tcW w:w="1830" w:type="dxa"/>
            <w:tcBorders>
              <w:top w:val="single" w:sz="4" w:space="0" w:color="auto"/>
              <w:bottom w:val="single" w:sz="12" w:space="0" w:color="auto"/>
            </w:tcBorders>
            <w:shd w:val="clear" w:color="auto" w:fill="auto"/>
            <w:vAlign w:val="bottom"/>
          </w:tcPr>
          <w:p w14:paraId="7347216C" w14:textId="77777777" w:rsidR="00E629DF" w:rsidRPr="00E570A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rPr>
            </w:pPr>
            <w:r w:rsidRPr="00E570A2">
              <w:rPr>
                <w:b/>
                <w:bCs/>
                <w:sz w:val="17"/>
              </w:rPr>
              <w:t>499 228</w:t>
            </w:r>
          </w:p>
        </w:tc>
        <w:tc>
          <w:tcPr>
            <w:tcW w:w="1830" w:type="dxa"/>
            <w:tcBorders>
              <w:top w:val="single" w:sz="4" w:space="0" w:color="auto"/>
              <w:bottom w:val="single" w:sz="12" w:space="0" w:color="auto"/>
            </w:tcBorders>
            <w:shd w:val="clear" w:color="auto" w:fill="auto"/>
            <w:vAlign w:val="bottom"/>
          </w:tcPr>
          <w:p w14:paraId="0ADA1C68" w14:textId="77777777" w:rsidR="00E629DF" w:rsidRPr="00E570A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rPr>
            </w:pPr>
            <w:r w:rsidRPr="00E570A2">
              <w:rPr>
                <w:b/>
                <w:bCs/>
                <w:sz w:val="17"/>
              </w:rPr>
              <w:t>1 297 901</w:t>
            </w:r>
          </w:p>
        </w:tc>
      </w:tr>
    </w:tbl>
    <w:p w14:paraId="16A67C15" w14:textId="77777777" w:rsidR="00E629DF" w:rsidRPr="00E570A2" w:rsidRDefault="00E629DF" w:rsidP="00E629DF">
      <w:pPr>
        <w:pStyle w:val="SingleTxt"/>
        <w:spacing w:after="0" w:line="120" w:lineRule="exact"/>
        <w:rPr>
          <w:sz w:val="10"/>
          <w:lang w:val="en-US"/>
        </w:rPr>
      </w:pPr>
    </w:p>
    <w:p w14:paraId="0BF2F84A" w14:textId="77777777" w:rsidR="00E629DF" w:rsidRPr="00FD6A10" w:rsidRDefault="00E629DF" w:rsidP="00E629DF">
      <w:pPr>
        <w:pStyle w:val="FootnoteText"/>
        <w:tabs>
          <w:tab w:val="clear" w:pos="418"/>
          <w:tab w:val="right" w:pos="1476"/>
          <w:tab w:val="left" w:pos="1548"/>
          <w:tab w:val="right" w:pos="1836"/>
          <w:tab w:val="left" w:pos="1908"/>
        </w:tabs>
        <w:ind w:left="1548" w:right="1267" w:hanging="288"/>
      </w:pPr>
      <w:r w:rsidRPr="00FD6A10">
        <w:rPr>
          <w:i/>
        </w:rPr>
        <w:t>Source</w:t>
      </w:r>
      <w:r w:rsidRPr="00014B00">
        <w:rPr>
          <w:iCs/>
        </w:rPr>
        <w:t>:</w:t>
      </w:r>
      <w:r>
        <w:rPr>
          <w:i/>
        </w:rPr>
        <w:t xml:space="preserve"> </w:t>
      </w:r>
      <w:r w:rsidRPr="00FD6A10">
        <w:t>Agriculture and Livestock Survey, 2014.</w:t>
      </w:r>
    </w:p>
    <w:p w14:paraId="032BED61" w14:textId="77777777" w:rsidR="00E629DF" w:rsidRPr="00FD6A10" w:rsidRDefault="00E629DF" w:rsidP="00E629DF">
      <w:pPr>
        <w:pStyle w:val="SingleTxt"/>
        <w:spacing w:after="0" w:line="120" w:lineRule="exact"/>
        <w:rPr>
          <w:sz w:val="10"/>
        </w:rPr>
      </w:pPr>
    </w:p>
    <w:p w14:paraId="473E4215" w14:textId="77777777" w:rsidR="00E629DF" w:rsidRPr="00FD6A10" w:rsidRDefault="00E629DF" w:rsidP="00E629DF">
      <w:pPr>
        <w:pStyle w:val="SingleTxt"/>
        <w:spacing w:after="0" w:line="120" w:lineRule="exact"/>
        <w:rPr>
          <w:sz w:val="10"/>
        </w:rPr>
      </w:pPr>
    </w:p>
    <w:p w14:paraId="6376A430" w14:textId="77777777" w:rsidR="00E629DF"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47BDD">
        <w:rPr>
          <w:b w:val="0"/>
        </w:rPr>
        <w:t>Table 28</w:t>
      </w:r>
      <w:r>
        <w:br/>
        <w:t>Ownership of agricultural vehicles by type of vehicle and sex of owner among large scale commercial farmers</w:t>
      </w:r>
    </w:p>
    <w:p w14:paraId="5985C198" w14:textId="77777777" w:rsidR="00E629DF" w:rsidRPr="00147BDD" w:rsidRDefault="00E629DF" w:rsidP="00E629DF">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0"/>
        <w:gridCol w:w="1500"/>
        <w:gridCol w:w="1500"/>
      </w:tblGrid>
      <w:tr w:rsidR="00E629DF" w:rsidRPr="00147BDD" w14:paraId="7C454CED" w14:textId="77777777" w:rsidTr="005D22E7">
        <w:trPr>
          <w:tblHeader/>
        </w:trPr>
        <w:tc>
          <w:tcPr>
            <w:tcW w:w="4320" w:type="dxa"/>
            <w:tcBorders>
              <w:top w:val="single" w:sz="4" w:space="0" w:color="auto"/>
            </w:tcBorders>
            <w:shd w:val="clear" w:color="auto" w:fill="auto"/>
            <w:vAlign w:val="bottom"/>
          </w:tcPr>
          <w:p w14:paraId="7B60BD3B" w14:textId="77777777" w:rsidR="00E629DF" w:rsidRPr="00147BD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3000" w:type="dxa"/>
            <w:gridSpan w:val="2"/>
            <w:tcBorders>
              <w:top w:val="single" w:sz="4" w:space="0" w:color="auto"/>
              <w:bottom w:val="single" w:sz="4" w:space="0" w:color="auto"/>
            </w:tcBorders>
            <w:shd w:val="clear" w:color="auto" w:fill="auto"/>
            <w:vAlign w:val="bottom"/>
          </w:tcPr>
          <w:p w14:paraId="4948788B" w14:textId="77777777" w:rsidR="00E629DF" w:rsidRPr="00147BD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147BDD">
              <w:rPr>
                <w:i/>
                <w:sz w:val="14"/>
              </w:rPr>
              <w:t>Sex of farmer</w:t>
            </w:r>
          </w:p>
        </w:tc>
      </w:tr>
      <w:tr w:rsidR="00E629DF" w:rsidRPr="00147BDD" w14:paraId="1DC6312A" w14:textId="77777777" w:rsidTr="005D22E7">
        <w:trPr>
          <w:tblHeader/>
        </w:trPr>
        <w:tc>
          <w:tcPr>
            <w:tcW w:w="4320" w:type="dxa"/>
            <w:tcBorders>
              <w:bottom w:val="single" w:sz="12" w:space="0" w:color="auto"/>
            </w:tcBorders>
            <w:shd w:val="clear" w:color="auto" w:fill="auto"/>
            <w:vAlign w:val="bottom"/>
          </w:tcPr>
          <w:p w14:paraId="09A51789" w14:textId="77777777" w:rsidR="00E629DF" w:rsidRPr="00147BD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47BDD">
              <w:rPr>
                <w:i/>
                <w:sz w:val="14"/>
              </w:rPr>
              <w:t>Type of Machinery/Equipment</w:t>
            </w:r>
          </w:p>
        </w:tc>
        <w:tc>
          <w:tcPr>
            <w:tcW w:w="1500" w:type="dxa"/>
            <w:tcBorders>
              <w:top w:val="single" w:sz="4" w:space="0" w:color="auto"/>
              <w:bottom w:val="single" w:sz="12" w:space="0" w:color="auto"/>
            </w:tcBorders>
            <w:shd w:val="clear" w:color="auto" w:fill="auto"/>
            <w:vAlign w:val="bottom"/>
          </w:tcPr>
          <w:p w14:paraId="1D84AAEE" w14:textId="77777777" w:rsidR="00E629DF" w:rsidRPr="00147BD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47BDD">
              <w:rPr>
                <w:i/>
                <w:sz w:val="14"/>
              </w:rPr>
              <w:t>Male</w:t>
            </w:r>
          </w:p>
        </w:tc>
        <w:tc>
          <w:tcPr>
            <w:tcW w:w="1500" w:type="dxa"/>
            <w:tcBorders>
              <w:top w:val="single" w:sz="4" w:space="0" w:color="auto"/>
              <w:bottom w:val="single" w:sz="12" w:space="0" w:color="auto"/>
            </w:tcBorders>
            <w:shd w:val="clear" w:color="auto" w:fill="auto"/>
            <w:vAlign w:val="bottom"/>
          </w:tcPr>
          <w:p w14:paraId="059E1CDE" w14:textId="77777777" w:rsidR="00E629DF" w:rsidRPr="00147BD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47BDD">
              <w:rPr>
                <w:i/>
                <w:sz w:val="14"/>
              </w:rPr>
              <w:t>Female</w:t>
            </w:r>
          </w:p>
        </w:tc>
      </w:tr>
      <w:tr w:rsidR="00E629DF" w:rsidRPr="00147BDD" w14:paraId="3CF30F07" w14:textId="77777777" w:rsidTr="005D22E7">
        <w:trPr>
          <w:trHeight w:hRule="exact" w:val="115"/>
          <w:tblHeader/>
        </w:trPr>
        <w:tc>
          <w:tcPr>
            <w:tcW w:w="4320" w:type="dxa"/>
            <w:tcBorders>
              <w:top w:val="single" w:sz="12" w:space="0" w:color="auto"/>
            </w:tcBorders>
            <w:shd w:val="clear" w:color="auto" w:fill="auto"/>
            <w:vAlign w:val="bottom"/>
          </w:tcPr>
          <w:p w14:paraId="5758DACB" w14:textId="77777777" w:rsidR="00E629DF" w:rsidRPr="00147BD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500" w:type="dxa"/>
            <w:tcBorders>
              <w:top w:val="single" w:sz="12" w:space="0" w:color="auto"/>
            </w:tcBorders>
            <w:shd w:val="clear" w:color="auto" w:fill="auto"/>
            <w:vAlign w:val="bottom"/>
          </w:tcPr>
          <w:p w14:paraId="06CE82FA" w14:textId="77777777" w:rsidR="00E629DF" w:rsidRPr="00147BD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500" w:type="dxa"/>
            <w:tcBorders>
              <w:top w:val="single" w:sz="12" w:space="0" w:color="auto"/>
            </w:tcBorders>
            <w:shd w:val="clear" w:color="auto" w:fill="auto"/>
            <w:vAlign w:val="bottom"/>
          </w:tcPr>
          <w:p w14:paraId="3B837382" w14:textId="77777777" w:rsidR="00E629DF" w:rsidRPr="00147BD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629DF" w:rsidRPr="00147BDD" w14:paraId="5466AD85" w14:textId="77777777" w:rsidTr="005D22E7">
        <w:tc>
          <w:tcPr>
            <w:tcW w:w="4320" w:type="dxa"/>
            <w:shd w:val="clear" w:color="auto" w:fill="auto"/>
            <w:vAlign w:val="bottom"/>
          </w:tcPr>
          <w:p w14:paraId="53946059" w14:textId="77777777" w:rsidR="00E629DF" w:rsidRPr="00147BD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47BDD">
              <w:rPr>
                <w:sz w:val="17"/>
              </w:rPr>
              <w:t>Working Tractors</w:t>
            </w:r>
          </w:p>
        </w:tc>
        <w:tc>
          <w:tcPr>
            <w:tcW w:w="1500" w:type="dxa"/>
            <w:shd w:val="clear" w:color="auto" w:fill="auto"/>
            <w:vAlign w:val="bottom"/>
          </w:tcPr>
          <w:p w14:paraId="7E412A3E" w14:textId="77777777" w:rsidR="00E629DF" w:rsidRPr="00147BD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47BDD">
              <w:rPr>
                <w:sz w:val="17"/>
              </w:rPr>
              <w:t>1 407</w:t>
            </w:r>
          </w:p>
        </w:tc>
        <w:tc>
          <w:tcPr>
            <w:tcW w:w="1500" w:type="dxa"/>
            <w:shd w:val="clear" w:color="auto" w:fill="auto"/>
            <w:vAlign w:val="bottom"/>
          </w:tcPr>
          <w:p w14:paraId="24FE8CA7" w14:textId="77777777" w:rsidR="00E629DF" w:rsidRPr="00147BD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47BDD">
              <w:rPr>
                <w:sz w:val="17"/>
              </w:rPr>
              <w:t>201</w:t>
            </w:r>
          </w:p>
        </w:tc>
      </w:tr>
      <w:tr w:rsidR="00E629DF" w:rsidRPr="00147BDD" w14:paraId="31A4581C" w14:textId="77777777" w:rsidTr="005D22E7">
        <w:tc>
          <w:tcPr>
            <w:tcW w:w="4320" w:type="dxa"/>
            <w:shd w:val="clear" w:color="auto" w:fill="auto"/>
            <w:vAlign w:val="bottom"/>
          </w:tcPr>
          <w:p w14:paraId="021BB2C5" w14:textId="77777777" w:rsidR="00E629DF" w:rsidRPr="00147BD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47BDD">
              <w:rPr>
                <w:sz w:val="17"/>
              </w:rPr>
              <w:t>Trucks, Lorries, Vans and other goods carrying vehicles</w:t>
            </w:r>
          </w:p>
        </w:tc>
        <w:tc>
          <w:tcPr>
            <w:tcW w:w="1500" w:type="dxa"/>
            <w:shd w:val="clear" w:color="auto" w:fill="auto"/>
            <w:vAlign w:val="bottom"/>
          </w:tcPr>
          <w:p w14:paraId="7BA5CECF" w14:textId="77777777" w:rsidR="00E629DF" w:rsidRPr="00147BD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47BDD">
              <w:rPr>
                <w:sz w:val="17"/>
              </w:rPr>
              <w:t>1 713</w:t>
            </w:r>
          </w:p>
        </w:tc>
        <w:tc>
          <w:tcPr>
            <w:tcW w:w="1500" w:type="dxa"/>
            <w:shd w:val="clear" w:color="auto" w:fill="auto"/>
            <w:vAlign w:val="bottom"/>
          </w:tcPr>
          <w:p w14:paraId="22FBD197" w14:textId="77777777" w:rsidR="00E629DF" w:rsidRPr="00147BD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47BDD">
              <w:rPr>
                <w:sz w:val="17"/>
              </w:rPr>
              <w:t>231</w:t>
            </w:r>
          </w:p>
        </w:tc>
      </w:tr>
      <w:tr w:rsidR="00E629DF" w:rsidRPr="00147BDD" w14:paraId="69D69844" w14:textId="77777777" w:rsidTr="005D22E7">
        <w:tc>
          <w:tcPr>
            <w:tcW w:w="4320" w:type="dxa"/>
            <w:shd w:val="clear" w:color="auto" w:fill="auto"/>
            <w:vAlign w:val="bottom"/>
          </w:tcPr>
          <w:p w14:paraId="08D5043D" w14:textId="77777777" w:rsidR="00E629DF" w:rsidRPr="00147BD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47BDD">
              <w:rPr>
                <w:sz w:val="17"/>
              </w:rPr>
              <w:t>Combine Harvesters</w:t>
            </w:r>
          </w:p>
        </w:tc>
        <w:tc>
          <w:tcPr>
            <w:tcW w:w="1500" w:type="dxa"/>
            <w:shd w:val="clear" w:color="auto" w:fill="auto"/>
            <w:vAlign w:val="bottom"/>
          </w:tcPr>
          <w:p w14:paraId="6F10585F" w14:textId="77777777" w:rsidR="00E629DF" w:rsidRPr="00147BD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47BDD">
              <w:rPr>
                <w:sz w:val="17"/>
              </w:rPr>
              <w:t>69</w:t>
            </w:r>
          </w:p>
        </w:tc>
        <w:tc>
          <w:tcPr>
            <w:tcW w:w="1500" w:type="dxa"/>
            <w:shd w:val="clear" w:color="auto" w:fill="auto"/>
            <w:vAlign w:val="bottom"/>
          </w:tcPr>
          <w:p w14:paraId="611B27E6" w14:textId="77777777" w:rsidR="00E629DF" w:rsidRPr="00147BD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47BDD">
              <w:rPr>
                <w:sz w:val="17"/>
              </w:rPr>
              <w:t>0</w:t>
            </w:r>
          </w:p>
        </w:tc>
      </w:tr>
      <w:tr w:rsidR="00E629DF" w:rsidRPr="00147BDD" w14:paraId="2D55756C" w14:textId="77777777" w:rsidTr="005D22E7">
        <w:tc>
          <w:tcPr>
            <w:tcW w:w="4320" w:type="dxa"/>
            <w:shd w:val="clear" w:color="auto" w:fill="auto"/>
            <w:vAlign w:val="bottom"/>
          </w:tcPr>
          <w:p w14:paraId="689C5040" w14:textId="77777777" w:rsidR="00E629DF" w:rsidRPr="00147BD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47BDD">
              <w:rPr>
                <w:sz w:val="17"/>
              </w:rPr>
              <w:t>Tractor Drawn Equipment</w:t>
            </w:r>
          </w:p>
        </w:tc>
        <w:tc>
          <w:tcPr>
            <w:tcW w:w="1500" w:type="dxa"/>
            <w:shd w:val="clear" w:color="auto" w:fill="auto"/>
            <w:vAlign w:val="bottom"/>
          </w:tcPr>
          <w:p w14:paraId="4FBFA880" w14:textId="77777777" w:rsidR="00E629DF" w:rsidRPr="00147BD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47BDD">
              <w:rPr>
                <w:sz w:val="17"/>
              </w:rPr>
              <w:t>4 411</w:t>
            </w:r>
          </w:p>
        </w:tc>
        <w:tc>
          <w:tcPr>
            <w:tcW w:w="1500" w:type="dxa"/>
            <w:shd w:val="clear" w:color="auto" w:fill="auto"/>
            <w:vAlign w:val="bottom"/>
          </w:tcPr>
          <w:p w14:paraId="06B01D01" w14:textId="77777777" w:rsidR="00E629DF" w:rsidRPr="00147BD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47BDD">
              <w:rPr>
                <w:sz w:val="17"/>
              </w:rPr>
              <w:t>447</w:t>
            </w:r>
          </w:p>
        </w:tc>
      </w:tr>
      <w:tr w:rsidR="00E629DF" w:rsidRPr="00147BDD" w14:paraId="57FF24BC" w14:textId="77777777" w:rsidTr="005D22E7">
        <w:tc>
          <w:tcPr>
            <w:tcW w:w="4320" w:type="dxa"/>
            <w:tcBorders>
              <w:bottom w:val="single" w:sz="12" w:space="0" w:color="auto"/>
            </w:tcBorders>
            <w:shd w:val="clear" w:color="auto" w:fill="auto"/>
            <w:vAlign w:val="bottom"/>
          </w:tcPr>
          <w:p w14:paraId="428683B4" w14:textId="77777777" w:rsidR="00E629DF" w:rsidRPr="00147BD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47BDD">
              <w:rPr>
                <w:sz w:val="17"/>
              </w:rPr>
              <w:t>Animal Drawn Equipment</w:t>
            </w:r>
          </w:p>
        </w:tc>
        <w:tc>
          <w:tcPr>
            <w:tcW w:w="1500" w:type="dxa"/>
            <w:tcBorders>
              <w:bottom w:val="single" w:sz="12" w:space="0" w:color="auto"/>
            </w:tcBorders>
            <w:shd w:val="clear" w:color="auto" w:fill="auto"/>
            <w:vAlign w:val="bottom"/>
          </w:tcPr>
          <w:p w14:paraId="3D777791" w14:textId="77777777" w:rsidR="00E629DF" w:rsidRPr="00147BD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47BDD">
              <w:rPr>
                <w:sz w:val="17"/>
              </w:rPr>
              <w:t>1 777</w:t>
            </w:r>
          </w:p>
        </w:tc>
        <w:tc>
          <w:tcPr>
            <w:tcW w:w="1500" w:type="dxa"/>
            <w:tcBorders>
              <w:bottom w:val="single" w:sz="12" w:space="0" w:color="auto"/>
            </w:tcBorders>
            <w:shd w:val="clear" w:color="auto" w:fill="auto"/>
            <w:vAlign w:val="bottom"/>
          </w:tcPr>
          <w:p w14:paraId="2B32D416" w14:textId="77777777" w:rsidR="00E629DF" w:rsidRPr="00147BD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47BDD">
              <w:rPr>
                <w:sz w:val="17"/>
              </w:rPr>
              <w:t>369</w:t>
            </w:r>
          </w:p>
        </w:tc>
      </w:tr>
    </w:tbl>
    <w:p w14:paraId="72312AD8" w14:textId="77777777" w:rsidR="00E629DF" w:rsidRPr="00147BDD" w:rsidRDefault="00E629DF" w:rsidP="00E629DF">
      <w:pPr>
        <w:pStyle w:val="SingleTxt"/>
        <w:spacing w:after="0" w:line="120" w:lineRule="exact"/>
        <w:rPr>
          <w:sz w:val="10"/>
        </w:rPr>
      </w:pPr>
    </w:p>
    <w:p w14:paraId="6345858C" w14:textId="77777777" w:rsidR="00E629DF" w:rsidRDefault="00E629DF" w:rsidP="00E629DF">
      <w:pPr>
        <w:pStyle w:val="FootnoteText"/>
        <w:tabs>
          <w:tab w:val="clear" w:pos="418"/>
          <w:tab w:val="right" w:pos="1476"/>
          <w:tab w:val="left" w:pos="1548"/>
          <w:tab w:val="right" w:pos="1836"/>
          <w:tab w:val="left" w:pos="1908"/>
        </w:tabs>
        <w:ind w:left="1548" w:right="1267" w:hanging="288"/>
      </w:pPr>
      <w:r w:rsidRPr="00147BDD">
        <w:rPr>
          <w:i/>
        </w:rPr>
        <w:t>Source</w:t>
      </w:r>
      <w:r>
        <w:t>: Agriculture and Livestock Survey, 2014.</w:t>
      </w:r>
    </w:p>
    <w:p w14:paraId="7D21270B" w14:textId="77777777" w:rsidR="00E629DF" w:rsidRPr="00B978B2" w:rsidRDefault="00E629DF" w:rsidP="00E629DF">
      <w:pPr>
        <w:pStyle w:val="SingleTxt"/>
        <w:spacing w:after="0" w:line="120" w:lineRule="exact"/>
        <w:rPr>
          <w:sz w:val="10"/>
        </w:rPr>
      </w:pPr>
    </w:p>
    <w:p w14:paraId="7BE3D35E" w14:textId="77777777" w:rsidR="00E629DF" w:rsidRPr="00B978B2" w:rsidRDefault="00E629DF" w:rsidP="00E629DF">
      <w:pPr>
        <w:pStyle w:val="SingleTxt"/>
        <w:spacing w:after="0" w:line="120" w:lineRule="exact"/>
        <w:rPr>
          <w:sz w:val="10"/>
        </w:rPr>
      </w:pPr>
    </w:p>
    <w:p w14:paraId="6E30BF72" w14:textId="77777777" w:rsidR="00E629DF"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978B2">
        <w:rPr>
          <w:b w:val="0"/>
        </w:rPr>
        <w:t>Table 29</w:t>
      </w:r>
      <w:r>
        <w:t xml:space="preserve"> </w:t>
      </w:r>
      <w:r>
        <w:br/>
        <w:t xml:space="preserve">Number of </w:t>
      </w:r>
      <w:proofErr w:type="gramStart"/>
      <w:r>
        <w:t>livestock</w:t>
      </w:r>
      <w:proofErr w:type="gramEnd"/>
      <w:r>
        <w:t xml:space="preserve"> in large scale commercial farms by sex of farm owner</w:t>
      </w:r>
    </w:p>
    <w:p w14:paraId="5F2D73D2" w14:textId="77777777" w:rsidR="00E629DF" w:rsidRPr="00B978B2" w:rsidRDefault="00E629DF" w:rsidP="00E629DF">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47"/>
        <w:gridCol w:w="693"/>
        <w:gridCol w:w="810"/>
        <w:gridCol w:w="720"/>
        <w:gridCol w:w="810"/>
        <w:gridCol w:w="900"/>
        <w:gridCol w:w="990"/>
        <w:gridCol w:w="900"/>
        <w:gridCol w:w="747"/>
      </w:tblGrid>
      <w:tr w:rsidR="00E629DF" w:rsidRPr="00B978B2" w14:paraId="25B863C0" w14:textId="77777777" w:rsidTr="005D22E7">
        <w:trPr>
          <w:tblHeader/>
        </w:trPr>
        <w:tc>
          <w:tcPr>
            <w:tcW w:w="747" w:type="dxa"/>
            <w:tcBorders>
              <w:top w:val="single" w:sz="4" w:space="0" w:color="auto"/>
            </w:tcBorders>
            <w:shd w:val="clear" w:color="auto" w:fill="auto"/>
            <w:vAlign w:val="bottom"/>
          </w:tcPr>
          <w:p w14:paraId="6DC11F6B"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6570" w:type="dxa"/>
            <w:gridSpan w:val="8"/>
            <w:tcBorders>
              <w:top w:val="single" w:sz="4" w:space="0" w:color="auto"/>
              <w:bottom w:val="single" w:sz="4" w:space="0" w:color="auto"/>
            </w:tcBorders>
            <w:shd w:val="clear" w:color="auto" w:fill="auto"/>
            <w:vAlign w:val="bottom"/>
          </w:tcPr>
          <w:p w14:paraId="24DF4DCC"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B978B2">
              <w:rPr>
                <w:i/>
                <w:sz w:val="14"/>
              </w:rPr>
              <w:t>Livestock</w:t>
            </w:r>
          </w:p>
        </w:tc>
      </w:tr>
      <w:tr w:rsidR="00E629DF" w:rsidRPr="00B978B2" w14:paraId="12761B9D" w14:textId="77777777" w:rsidTr="005D22E7">
        <w:trPr>
          <w:tblHeader/>
        </w:trPr>
        <w:tc>
          <w:tcPr>
            <w:tcW w:w="747" w:type="dxa"/>
            <w:tcBorders>
              <w:bottom w:val="single" w:sz="12" w:space="0" w:color="auto"/>
            </w:tcBorders>
            <w:shd w:val="clear" w:color="auto" w:fill="auto"/>
            <w:vAlign w:val="bottom"/>
          </w:tcPr>
          <w:p w14:paraId="2DD79205"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B978B2">
              <w:rPr>
                <w:i/>
                <w:sz w:val="14"/>
              </w:rPr>
              <w:t>Sex of owner</w:t>
            </w:r>
          </w:p>
        </w:tc>
        <w:tc>
          <w:tcPr>
            <w:tcW w:w="693" w:type="dxa"/>
            <w:tcBorders>
              <w:top w:val="single" w:sz="4" w:space="0" w:color="auto"/>
              <w:bottom w:val="single" w:sz="12" w:space="0" w:color="auto"/>
            </w:tcBorders>
            <w:shd w:val="clear" w:color="auto" w:fill="auto"/>
            <w:vAlign w:val="bottom"/>
          </w:tcPr>
          <w:p w14:paraId="4209986B"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B978B2">
              <w:rPr>
                <w:i/>
                <w:sz w:val="14"/>
              </w:rPr>
              <w:t>Donkeys</w:t>
            </w:r>
          </w:p>
        </w:tc>
        <w:tc>
          <w:tcPr>
            <w:tcW w:w="810" w:type="dxa"/>
            <w:tcBorders>
              <w:top w:val="single" w:sz="4" w:space="0" w:color="auto"/>
              <w:bottom w:val="single" w:sz="12" w:space="0" w:color="auto"/>
            </w:tcBorders>
            <w:shd w:val="clear" w:color="auto" w:fill="auto"/>
            <w:vAlign w:val="bottom"/>
          </w:tcPr>
          <w:p w14:paraId="0529091B"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B978B2">
              <w:rPr>
                <w:i/>
                <w:sz w:val="14"/>
              </w:rPr>
              <w:t>Sheep</w:t>
            </w:r>
          </w:p>
        </w:tc>
        <w:tc>
          <w:tcPr>
            <w:tcW w:w="720" w:type="dxa"/>
            <w:tcBorders>
              <w:top w:val="single" w:sz="4" w:space="0" w:color="auto"/>
              <w:bottom w:val="single" w:sz="12" w:space="0" w:color="auto"/>
            </w:tcBorders>
            <w:shd w:val="clear" w:color="auto" w:fill="auto"/>
            <w:vAlign w:val="bottom"/>
          </w:tcPr>
          <w:p w14:paraId="124F082F"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B978B2">
              <w:rPr>
                <w:i/>
                <w:sz w:val="14"/>
              </w:rPr>
              <w:t>Goats</w:t>
            </w:r>
          </w:p>
        </w:tc>
        <w:tc>
          <w:tcPr>
            <w:tcW w:w="810" w:type="dxa"/>
            <w:tcBorders>
              <w:top w:val="single" w:sz="4" w:space="0" w:color="auto"/>
              <w:bottom w:val="single" w:sz="12" w:space="0" w:color="auto"/>
            </w:tcBorders>
            <w:shd w:val="clear" w:color="auto" w:fill="auto"/>
            <w:vAlign w:val="bottom"/>
          </w:tcPr>
          <w:p w14:paraId="7CF9AF77"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B978B2">
              <w:rPr>
                <w:i/>
                <w:sz w:val="14"/>
              </w:rPr>
              <w:t>Pigs</w:t>
            </w:r>
          </w:p>
        </w:tc>
        <w:tc>
          <w:tcPr>
            <w:tcW w:w="900" w:type="dxa"/>
            <w:tcBorders>
              <w:top w:val="single" w:sz="4" w:space="0" w:color="auto"/>
              <w:bottom w:val="single" w:sz="12" w:space="0" w:color="auto"/>
            </w:tcBorders>
            <w:shd w:val="clear" w:color="auto" w:fill="auto"/>
            <w:vAlign w:val="bottom"/>
          </w:tcPr>
          <w:p w14:paraId="11CD5182"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B978B2">
              <w:rPr>
                <w:i/>
                <w:sz w:val="14"/>
              </w:rPr>
              <w:t>Hybrid broilers</w:t>
            </w:r>
          </w:p>
        </w:tc>
        <w:tc>
          <w:tcPr>
            <w:tcW w:w="990" w:type="dxa"/>
            <w:tcBorders>
              <w:top w:val="single" w:sz="4" w:space="0" w:color="auto"/>
              <w:bottom w:val="single" w:sz="12" w:space="0" w:color="auto"/>
            </w:tcBorders>
            <w:shd w:val="clear" w:color="auto" w:fill="auto"/>
            <w:vAlign w:val="bottom"/>
          </w:tcPr>
          <w:p w14:paraId="0CBCA3A6"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B978B2">
              <w:rPr>
                <w:i/>
                <w:sz w:val="14"/>
              </w:rPr>
              <w:t>Layers</w:t>
            </w:r>
          </w:p>
        </w:tc>
        <w:tc>
          <w:tcPr>
            <w:tcW w:w="900" w:type="dxa"/>
            <w:tcBorders>
              <w:top w:val="single" w:sz="4" w:space="0" w:color="auto"/>
              <w:bottom w:val="single" w:sz="12" w:space="0" w:color="auto"/>
            </w:tcBorders>
            <w:shd w:val="clear" w:color="auto" w:fill="auto"/>
            <w:vAlign w:val="bottom"/>
          </w:tcPr>
          <w:p w14:paraId="3BDECC5B"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B978B2">
              <w:rPr>
                <w:i/>
                <w:sz w:val="14"/>
              </w:rPr>
              <w:t>Indigenous chickens</w:t>
            </w:r>
          </w:p>
        </w:tc>
        <w:tc>
          <w:tcPr>
            <w:tcW w:w="747" w:type="dxa"/>
            <w:tcBorders>
              <w:top w:val="single" w:sz="4" w:space="0" w:color="auto"/>
              <w:bottom w:val="single" w:sz="12" w:space="0" w:color="auto"/>
            </w:tcBorders>
            <w:shd w:val="clear" w:color="auto" w:fill="auto"/>
            <w:vAlign w:val="bottom"/>
          </w:tcPr>
          <w:p w14:paraId="6D52899C"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B978B2">
              <w:rPr>
                <w:i/>
                <w:sz w:val="14"/>
              </w:rPr>
              <w:t>Turkeys</w:t>
            </w:r>
          </w:p>
        </w:tc>
      </w:tr>
      <w:tr w:rsidR="00E629DF" w:rsidRPr="00B978B2" w14:paraId="7F496AD1" w14:textId="77777777" w:rsidTr="005D22E7">
        <w:trPr>
          <w:trHeight w:hRule="exact" w:val="115"/>
          <w:tblHeader/>
        </w:trPr>
        <w:tc>
          <w:tcPr>
            <w:tcW w:w="747" w:type="dxa"/>
            <w:tcBorders>
              <w:top w:val="single" w:sz="12" w:space="0" w:color="auto"/>
            </w:tcBorders>
            <w:shd w:val="clear" w:color="auto" w:fill="auto"/>
            <w:vAlign w:val="bottom"/>
          </w:tcPr>
          <w:p w14:paraId="580E05EA"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693" w:type="dxa"/>
            <w:tcBorders>
              <w:top w:val="single" w:sz="12" w:space="0" w:color="auto"/>
            </w:tcBorders>
            <w:shd w:val="clear" w:color="auto" w:fill="auto"/>
            <w:vAlign w:val="bottom"/>
          </w:tcPr>
          <w:p w14:paraId="2D05BE79"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10" w:type="dxa"/>
            <w:tcBorders>
              <w:top w:val="single" w:sz="12" w:space="0" w:color="auto"/>
            </w:tcBorders>
            <w:shd w:val="clear" w:color="auto" w:fill="auto"/>
            <w:vAlign w:val="bottom"/>
          </w:tcPr>
          <w:p w14:paraId="5068E0FA"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20" w:type="dxa"/>
            <w:tcBorders>
              <w:top w:val="single" w:sz="12" w:space="0" w:color="auto"/>
            </w:tcBorders>
            <w:shd w:val="clear" w:color="auto" w:fill="auto"/>
            <w:vAlign w:val="bottom"/>
          </w:tcPr>
          <w:p w14:paraId="628BB96D"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10" w:type="dxa"/>
            <w:tcBorders>
              <w:top w:val="single" w:sz="12" w:space="0" w:color="auto"/>
            </w:tcBorders>
            <w:shd w:val="clear" w:color="auto" w:fill="auto"/>
            <w:vAlign w:val="bottom"/>
          </w:tcPr>
          <w:p w14:paraId="255565F0"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900" w:type="dxa"/>
            <w:tcBorders>
              <w:top w:val="single" w:sz="12" w:space="0" w:color="auto"/>
            </w:tcBorders>
            <w:shd w:val="clear" w:color="auto" w:fill="auto"/>
            <w:vAlign w:val="bottom"/>
          </w:tcPr>
          <w:p w14:paraId="58346BC6"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990" w:type="dxa"/>
            <w:tcBorders>
              <w:top w:val="single" w:sz="12" w:space="0" w:color="auto"/>
            </w:tcBorders>
            <w:shd w:val="clear" w:color="auto" w:fill="auto"/>
            <w:vAlign w:val="bottom"/>
          </w:tcPr>
          <w:p w14:paraId="6E175E9F"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900" w:type="dxa"/>
            <w:tcBorders>
              <w:top w:val="single" w:sz="12" w:space="0" w:color="auto"/>
            </w:tcBorders>
            <w:shd w:val="clear" w:color="auto" w:fill="auto"/>
            <w:vAlign w:val="bottom"/>
          </w:tcPr>
          <w:p w14:paraId="1195F5D9"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47" w:type="dxa"/>
            <w:tcBorders>
              <w:top w:val="single" w:sz="12" w:space="0" w:color="auto"/>
            </w:tcBorders>
            <w:shd w:val="clear" w:color="auto" w:fill="auto"/>
            <w:vAlign w:val="bottom"/>
          </w:tcPr>
          <w:p w14:paraId="41053184"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E629DF" w:rsidRPr="00B978B2" w14:paraId="52AA127D" w14:textId="77777777" w:rsidTr="005D22E7">
        <w:tc>
          <w:tcPr>
            <w:tcW w:w="747" w:type="dxa"/>
            <w:shd w:val="clear" w:color="auto" w:fill="auto"/>
            <w:vAlign w:val="bottom"/>
          </w:tcPr>
          <w:p w14:paraId="3E93DA46"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978B2">
              <w:rPr>
                <w:sz w:val="17"/>
              </w:rPr>
              <w:t>Male</w:t>
            </w:r>
          </w:p>
        </w:tc>
        <w:tc>
          <w:tcPr>
            <w:tcW w:w="693" w:type="dxa"/>
            <w:shd w:val="clear" w:color="auto" w:fill="auto"/>
            <w:vAlign w:val="bottom"/>
          </w:tcPr>
          <w:p w14:paraId="49297D21"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978B2">
              <w:rPr>
                <w:sz w:val="17"/>
              </w:rPr>
              <w:t>673</w:t>
            </w:r>
          </w:p>
        </w:tc>
        <w:tc>
          <w:tcPr>
            <w:tcW w:w="810" w:type="dxa"/>
            <w:shd w:val="clear" w:color="auto" w:fill="auto"/>
            <w:vAlign w:val="bottom"/>
          </w:tcPr>
          <w:p w14:paraId="57B242B0"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978B2">
              <w:rPr>
                <w:sz w:val="17"/>
              </w:rPr>
              <w:t>13 409</w:t>
            </w:r>
          </w:p>
        </w:tc>
        <w:tc>
          <w:tcPr>
            <w:tcW w:w="720" w:type="dxa"/>
            <w:shd w:val="clear" w:color="auto" w:fill="auto"/>
            <w:vAlign w:val="bottom"/>
          </w:tcPr>
          <w:p w14:paraId="6CB542C3"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978B2">
              <w:rPr>
                <w:sz w:val="17"/>
              </w:rPr>
              <w:t>8 459</w:t>
            </w:r>
          </w:p>
        </w:tc>
        <w:tc>
          <w:tcPr>
            <w:tcW w:w="810" w:type="dxa"/>
            <w:shd w:val="clear" w:color="auto" w:fill="auto"/>
            <w:vAlign w:val="bottom"/>
          </w:tcPr>
          <w:p w14:paraId="00CF111B"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978B2">
              <w:rPr>
                <w:sz w:val="17"/>
              </w:rPr>
              <w:t>8 994</w:t>
            </w:r>
          </w:p>
        </w:tc>
        <w:tc>
          <w:tcPr>
            <w:tcW w:w="900" w:type="dxa"/>
            <w:shd w:val="clear" w:color="auto" w:fill="auto"/>
            <w:vAlign w:val="bottom"/>
          </w:tcPr>
          <w:p w14:paraId="22CFD968"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978B2">
              <w:rPr>
                <w:sz w:val="17"/>
              </w:rPr>
              <w:t>14 006</w:t>
            </w:r>
          </w:p>
        </w:tc>
        <w:tc>
          <w:tcPr>
            <w:tcW w:w="990" w:type="dxa"/>
            <w:shd w:val="clear" w:color="auto" w:fill="auto"/>
            <w:vAlign w:val="bottom"/>
          </w:tcPr>
          <w:p w14:paraId="1AD41EC9"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978B2">
              <w:rPr>
                <w:sz w:val="17"/>
              </w:rPr>
              <w:t>1 326 555</w:t>
            </w:r>
          </w:p>
        </w:tc>
        <w:tc>
          <w:tcPr>
            <w:tcW w:w="900" w:type="dxa"/>
            <w:shd w:val="clear" w:color="auto" w:fill="auto"/>
            <w:vAlign w:val="bottom"/>
          </w:tcPr>
          <w:p w14:paraId="56ADC63E"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978B2">
              <w:rPr>
                <w:sz w:val="17"/>
              </w:rPr>
              <w:t>19 038</w:t>
            </w:r>
          </w:p>
        </w:tc>
        <w:tc>
          <w:tcPr>
            <w:tcW w:w="747" w:type="dxa"/>
            <w:shd w:val="clear" w:color="auto" w:fill="auto"/>
            <w:vAlign w:val="bottom"/>
          </w:tcPr>
          <w:p w14:paraId="639B2A13"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978B2">
              <w:rPr>
                <w:sz w:val="17"/>
              </w:rPr>
              <w:t>1 366</w:t>
            </w:r>
          </w:p>
        </w:tc>
      </w:tr>
      <w:tr w:rsidR="00E629DF" w:rsidRPr="00B978B2" w14:paraId="051A0E35" w14:textId="77777777" w:rsidTr="005D22E7">
        <w:tc>
          <w:tcPr>
            <w:tcW w:w="747" w:type="dxa"/>
            <w:tcBorders>
              <w:bottom w:val="single" w:sz="4" w:space="0" w:color="auto"/>
            </w:tcBorders>
            <w:shd w:val="clear" w:color="auto" w:fill="auto"/>
            <w:vAlign w:val="bottom"/>
          </w:tcPr>
          <w:p w14:paraId="61941B5A"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B978B2">
              <w:rPr>
                <w:sz w:val="17"/>
              </w:rPr>
              <w:t>Female</w:t>
            </w:r>
          </w:p>
        </w:tc>
        <w:tc>
          <w:tcPr>
            <w:tcW w:w="693" w:type="dxa"/>
            <w:tcBorders>
              <w:bottom w:val="single" w:sz="4" w:space="0" w:color="auto"/>
            </w:tcBorders>
            <w:shd w:val="clear" w:color="auto" w:fill="auto"/>
            <w:vAlign w:val="bottom"/>
          </w:tcPr>
          <w:p w14:paraId="09EA32A7"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B978B2">
              <w:rPr>
                <w:sz w:val="17"/>
              </w:rPr>
              <w:t>119</w:t>
            </w:r>
          </w:p>
        </w:tc>
        <w:tc>
          <w:tcPr>
            <w:tcW w:w="810" w:type="dxa"/>
            <w:tcBorders>
              <w:bottom w:val="single" w:sz="4" w:space="0" w:color="auto"/>
            </w:tcBorders>
            <w:shd w:val="clear" w:color="auto" w:fill="auto"/>
            <w:vAlign w:val="bottom"/>
          </w:tcPr>
          <w:p w14:paraId="78A5D3CE"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B978B2">
              <w:rPr>
                <w:sz w:val="17"/>
              </w:rPr>
              <w:t>49</w:t>
            </w:r>
          </w:p>
        </w:tc>
        <w:tc>
          <w:tcPr>
            <w:tcW w:w="720" w:type="dxa"/>
            <w:tcBorders>
              <w:bottom w:val="single" w:sz="4" w:space="0" w:color="auto"/>
            </w:tcBorders>
            <w:shd w:val="clear" w:color="auto" w:fill="auto"/>
            <w:vAlign w:val="bottom"/>
          </w:tcPr>
          <w:p w14:paraId="0CBB8D4F"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B978B2">
              <w:rPr>
                <w:sz w:val="17"/>
              </w:rPr>
              <w:t>557</w:t>
            </w:r>
          </w:p>
        </w:tc>
        <w:tc>
          <w:tcPr>
            <w:tcW w:w="810" w:type="dxa"/>
            <w:tcBorders>
              <w:bottom w:val="single" w:sz="4" w:space="0" w:color="auto"/>
            </w:tcBorders>
            <w:shd w:val="clear" w:color="auto" w:fill="auto"/>
            <w:vAlign w:val="bottom"/>
          </w:tcPr>
          <w:p w14:paraId="1228D2C3"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B978B2">
              <w:rPr>
                <w:sz w:val="17"/>
              </w:rPr>
              <w:t>160</w:t>
            </w:r>
          </w:p>
        </w:tc>
        <w:tc>
          <w:tcPr>
            <w:tcW w:w="900" w:type="dxa"/>
            <w:tcBorders>
              <w:bottom w:val="single" w:sz="4" w:space="0" w:color="auto"/>
            </w:tcBorders>
            <w:shd w:val="clear" w:color="auto" w:fill="auto"/>
            <w:vAlign w:val="bottom"/>
          </w:tcPr>
          <w:p w14:paraId="432A4C1F"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B978B2">
              <w:rPr>
                <w:sz w:val="17"/>
              </w:rPr>
              <w:t>906</w:t>
            </w:r>
          </w:p>
        </w:tc>
        <w:tc>
          <w:tcPr>
            <w:tcW w:w="990" w:type="dxa"/>
            <w:tcBorders>
              <w:bottom w:val="single" w:sz="4" w:space="0" w:color="auto"/>
            </w:tcBorders>
            <w:shd w:val="clear" w:color="auto" w:fill="auto"/>
            <w:vAlign w:val="bottom"/>
          </w:tcPr>
          <w:p w14:paraId="48B70D77"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B978B2">
              <w:rPr>
                <w:sz w:val="17"/>
              </w:rPr>
              <w:t>29 513</w:t>
            </w:r>
          </w:p>
        </w:tc>
        <w:tc>
          <w:tcPr>
            <w:tcW w:w="900" w:type="dxa"/>
            <w:tcBorders>
              <w:bottom w:val="single" w:sz="4" w:space="0" w:color="auto"/>
            </w:tcBorders>
            <w:shd w:val="clear" w:color="auto" w:fill="auto"/>
            <w:vAlign w:val="bottom"/>
          </w:tcPr>
          <w:p w14:paraId="318C5DA8"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B978B2">
              <w:rPr>
                <w:sz w:val="17"/>
              </w:rPr>
              <w:t>2 665</w:t>
            </w:r>
          </w:p>
        </w:tc>
        <w:tc>
          <w:tcPr>
            <w:tcW w:w="747" w:type="dxa"/>
            <w:tcBorders>
              <w:bottom w:val="single" w:sz="4" w:space="0" w:color="auto"/>
            </w:tcBorders>
            <w:shd w:val="clear" w:color="auto" w:fill="auto"/>
            <w:vAlign w:val="bottom"/>
          </w:tcPr>
          <w:p w14:paraId="70F1BE2F"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B978B2">
              <w:rPr>
                <w:sz w:val="17"/>
              </w:rPr>
              <w:t>81</w:t>
            </w:r>
          </w:p>
        </w:tc>
      </w:tr>
      <w:tr w:rsidR="00E629DF" w:rsidRPr="00B978B2" w14:paraId="3CF9BE23" w14:textId="77777777" w:rsidTr="005D22E7">
        <w:tc>
          <w:tcPr>
            <w:tcW w:w="747" w:type="dxa"/>
            <w:tcBorders>
              <w:top w:val="single" w:sz="4" w:space="0" w:color="auto"/>
              <w:bottom w:val="single" w:sz="12" w:space="0" w:color="auto"/>
            </w:tcBorders>
            <w:shd w:val="clear" w:color="auto" w:fill="auto"/>
            <w:vAlign w:val="bottom"/>
          </w:tcPr>
          <w:p w14:paraId="539FC7EB"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Pr>
                <w:b/>
                <w:sz w:val="17"/>
              </w:rPr>
              <w:tab/>
            </w:r>
            <w:r w:rsidRPr="00B978B2">
              <w:rPr>
                <w:b/>
                <w:sz w:val="17"/>
              </w:rPr>
              <w:t>Total</w:t>
            </w:r>
          </w:p>
        </w:tc>
        <w:tc>
          <w:tcPr>
            <w:tcW w:w="693" w:type="dxa"/>
            <w:tcBorders>
              <w:top w:val="single" w:sz="4" w:space="0" w:color="auto"/>
              <w:bottom w:val="single" w:sz="12" w:space="0" w:color="auto"/>
            </w:tcBorders>
            <w:shd w:val="clear" w:color="auto" w:fill="auto"/>
            <w:vAlign w:val="bottom"/>
          </w:tcPr>
          <w:p w14:paraId="33C552D8"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B978B2">
              <w:rPr>
                <w:b/>
                <w:sz w:val="17"/>
              </w:rPr>
              <w:t>792</w:t>
            </w:r>
          </w:p>
        </w:tc>
        <w:tc>
          <w:tcPr>
            <w:tcW w:w="810" w:type="dxa"/>
            <w:tcBorders>
              <w:top w:val="single" w:sz="4" w:space="0" w:color="auto"/>
              <w:bottom w:val="single" w:sz="12" w:space="0" w:color="auto"/>
            </w:tcBorders>
            <w:shd w:val="clear" w:color="auto" w:fill="auto"/>
            <w:vAlign w:val="bottom"/>
          </w:tcPr>
          <w:p w14:paraId="34080575"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B978B2">
              <w:rPr>
                <w:b/>
                <w:sz w:val="17"/>
              </w:rPr>
              <w:t>13 458</w:t>
            </w:r>
          </w:p>
        </w:tc>
        <w:tc>
          <w:tcPr>
            <w:tcW w:w="720" w:type="dxa"/>
            <w:tcBorders>
              <w:top w:val="single" w:sz="4" w:space="0" w:color="auto"/>
              <w:bottom w:val="single" w:sz="12" w:space="0" w:color="auto"/>
            </w:tcBorders>
            <w:shd w:val="clear" w:color="auto" w:fill="auto"/>
            <w:vAlign w:val="bottom"/>
          </w:tcPr>
          <w:p w14:paraId="32C61CF1"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B978B2">
              <w:rPr>
                <w:b/>
                <w:sz w:val="17"/>
              </w:rPr>
              <w:t>9 016</w:t>
            </w:r>
          </w:p>
        </w:tc>
        <w:tc>
          <w:tcPr>
            <w:tcW w:w="810" w:type="dxa"/>
            <w:tcBorders>
              <w:top w:val="single" w:sz="4" w:space="0" w:color="auto"/>
              <w:bottom w:val="single" w:sz="12" w:space="0" w:color="auto"/>
            </w:tcBorders>
            <w:shd w:val="clear" w:color="auto" w:fill="auto"/>
            <w:vAlign w:val="bottom"/>
          </w:tcPr>
          <w:p w14:paraId="75510F4E"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B978B2">
              <w:rPr>
                <w:b/>
                <w:sz w:val="17"/>
              </w:rPr>
              <w:t>9 153</w:t>
            </w:r>
          </w:p>
        </w:tc>
        <w:tc>
          <w:tcPr>
            <w:tcW w:w="900" w:type="dxa"/>
            <w:tcBorders>
              <w:top w:val="single" w:sz="4" w:space="0" w:color="auto"/>
              <w:bottom w:val="single" w:sz="12" w:space="0" w:color="auto"/>
            </w:tcBorders>
            <w:shd w:val="clear" w:color="auto" w:fill="auto"/>
            <w:vAlign w:val="bottom"/>
          </w:tcPr>
          <w:p w14:paraId="41C527A9"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B978B2">
              <w:rPr>
                <w:b/>
                <w:sz w:val="17"/>
              </w:rPr>
              <w:t>14 912</w:t>
            </w:r>
          </w:p>
        </w:tc>
        <w:tc>
          <w:tcPr>
            <w:tcW w:w="990" w:type="dxa"/>
            <w:tcBorders>
              <w:top w:val="single" w:sz="4" w:space="0" w:color="auto"/>
              <w:bottom w:val="single" w:sz="12" w:space="0" w:color="auto"/>
            </w:tcBorders>
            <w:shd w:val="clear" w:color="auto" w:fill="auto"/>
            <w:vAlign w:val="bottom"/>
          </w:tcPr>
          <w:p w14:paraId="438F4FD7"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B978B2">
              <w:rPr>
                <w:b/>
                <w:sz w:val="17"/>
              </w:rPr>
              <w:t>1 356 068</w:t>
            </w:r>
          </w:p>
        </w:tc>
        <w:tc>
          <w:tcPr>
            <w:tcW w:w="900" w:type="dxa"/>
            <w:tcBorders>
              <w:top w:val="single" w:sz="4" w:space="0" w:color="auto"/>
              <w:bottom w:val="single" w:sz="12" w:space="0" w:color="auto"/>
            </w:tcBorders>
            <w:shd w:val="clear" w:color="auto" w:fill="auto"/>
            <w:vAlign w:val="bottom"/>
          </w:tcPr>
          <w:p w14:paraId="6BF6D5F3"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B978B2">
              <w:rPr>
                <w:b/>
                <w:sz w:val="17"/>
              </w:rPr>
              <w:t>21 704</w:t>
            </w:r>
          </w:p>
        </w:tc>
        <w:tc>
          <w:tcPr>
            <w:tcW w:w="747" w:type="dxa"/>
            <w:tcBorders>
              <w:top w:val="single" w:sz="4" w:space="0" w:color="auto"/>
              <w:bottom w:val="single" w:sz="12" w:space="0" w:color="auto"/>
            </w:tcBorders>
            <w:shd w:val="clear" w:color="auto" w:fill="auto"/>
            <w:vAlign w:val="bottom"/>
          </w:tcPr>
          <w:p w14:paraId="777ACC3A" w14:textId="77777777" w:rsidR="00E629DF" w:rsidRPr="00B978B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B978B2">
              <w:rPr>
                <w:b/>
                <w:sz w:val="17"/>
              </w:rPr>
              <w:t>1 446</w:t>
            </w:r>
          </w:p>
        </w:tc>
      </w:tr>
    </w:tbl>
    <w:p w14:paraId="5400224D" w14:textId="77777777" w:rsidR="00E629DF" w:rsidRPr="00F02345" w:rsidRDefault="00E629DF" w:rsidP="00E629DF">
      <w:pPr>
        <w:pStyle w:val="SingleTxt"/>
        <w:spacing w:after="0" w:line="120" w:lineRule="exact"/>
        <w:rPr>
          <w:sz w:val="10"/>
        </w:rPr>
      </w:pPr>
    </w:p>
    <w:p w14:paraId="2430B8CB" w14:textId="77777777" w:rsidR="00E629DF" w:rsidRDefault="00E629DF" w:rsidP="00E629DF">
      <w:pPr>
        <w:pStyle w:val="FootnoteText"/>
        <w:tabs>
          <w:tab w:val="clear" w:pos="418"/>
          <w:tab w:val="right" w:pos="1476"/>
          <w:tab w:val="left" w:pos="1548"/>
          <w:tab w:val="right" w:pos="1836"/>
          <w:tab w:val="left" w:pos="1908"/>
        </w:tabs>
        <w:ind w:left="1548" w:right="1267" w:hanging="288"/>
      </w:pPr>
      <w:r w:rsidRPr="00F02345">
        <w:rPr>
          <w:i/>
        </w:rPr>
        <w:t>Source</w:t>
      </w:r>
      <w:r>
        <w:t>: Agriculture and Livestock Survey, 2014.</w:t>
      </w:r>
    </w:p>
    <w:p w14:paraId="7C2E0EE5" w14:textId="77777777" w:rsidR="00E629DF" w:rsidRPr="00F02345" w:rsidRDefault="00E629DF" w:rsidP="00E629DF">
      <w:pPr>
        <w:pStyle w:val="SingleTxt"/>
        <w:spacing w:after="0" w:line="120" w:lineRule="exact"/>
        <w:rPr>
          <w:sz w:val="10"/>
        </w:rPr>
      </w:pPr>
    </w:p>
    <w:p w14:paraId="0DFE6E84" w14:textId="77777777" w:rsidR="00E629DF" w:rsidRPr="00F02345" w:rsidRDefault="00E629DF" w:rsidP="00E629DF">
      <w:pPr>
        <w:pStyle w:val="SingleTxt"/>
        <w:spacing w:after="0" w:line="120" w:lineRule="exact"/>
        <w:rPr>
          <w:sz w:val="10"/>
        </w:rPr>
      </w:pPr>
    </w:p>
    <w:p w14:paraId="74E27339" w14:textId="77777777" w:rsidR="00E629DF" w:rsidRDefault="00E629DF" w:rsidP="0061143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F02345">
        <w:rPr>
          <w:b w:val="0"/>
        </w:rPr>
        <w:t>Table 30</w:t>
      </w:r>
      <w:r>
        <w:br/>
        <w:t xml:space="preserve">Number of </w:t>
      </w:r>
      <w:proofErr w:type="gramStart"/>
      <w:r>
        <w:t>livestock</w:t>
      </w:r>
      <w:proofErr w:type="gramEnd"/>
      <w:r>
        <w:t xml:space="preserve"> in small scale commercial farms by sex of farm owner</w:t>
      </w:r>
    </w:p>
    <w:p w14:paraId="2E6B5788" w14:textId="77777777" w:rsidR="00E629DF" w:rsidRPr="00F02345" w:rsidRDefault="00E629DF" w:rsidP="00611433">
      <w:pPr>
        <w:pStyle w:val="SingleTxt"/>
        <w:keepNext/>
        <w:keepLines/>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8"/>
        <w:gridCol w:w="702"/>
        <w:gridCol w:w="702"/>
        <w:gridCol w:w="729"/>
        <w:gridCol w:w="738"/>
        <w:gridCol w:w="657"/>
        <w:gridCol w:w="873"/>
        <w:gridCol w:w="648"/>
        <w:gridCol w:w="801"/>
        <w:gridCol w:w="729"/>
      </w:tblGrid>
      <w:tr w:rsidR="00E629DF" w:rsidRPr="001B5E24" w14:paraId="59373023" w14:textId="77777777" w:rsidTr="005D22E7">
        <w:trPr>
          <w:tblHeader/>
        </w:trPr>
        <w:tc>
          <w:tcPr>
            <w:tcW w:w="738" w:type="dxa"/>
            <w:tcBorders>
              <w:top w:val="single" w:sz="4" w:space="0" w:color="auto"/>
            </w:tcBorders>
            <w:shd w:val="clear" w:color="auto" w:fill="auto"/>
            <w:vAlign w:val="bottom"/>
          </w:tcPr>
          <w:p w14:paraId="6709BFC4"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6579" w:type="dxa"/>
            <w:gridSpan w:val="9"/>
            <w:tcBorders>
              <w:top w:val="single" w:sz="4" w:space="0" w:color="auto"/>
              <w:bottom w:val="single" w:sz="4" w:space="0" w:color="auto"/>
            </w:tcBorders>
            <w:shd w:val="clear" w:color="auto" w:fill="auto"/>
            <w:vAlign w:val="bottom"/>
          </w:tcPr>
          <w:p w14:paraId="7C0EA75A"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1B5E24">
              <w:rPr>
                <w:i/>
                <w:sz w:val="14"/>
              </w:rPr>
              <w:t>Livestock</w:t>
            </w:r>
          </w:p>
        </w:tc>
      </w:tr>
      <w:tr w:rsidR="00E629DF" w:rsidRPr="001B5E24" w14:paraId="7A3F137F" w14:textId="77777777" w:rsidTr="005D22E7">
        <w:trPr>
          <w:tblHeader/>
        </w:trPr>
        <w:tc>
          <w:tcPr>
            <w:tcW w:w="738" w:type="dxa"/>
            <w:tcBorders>
              <w:bottom w:val="single" w:sz="12" w:space="0" w:color="auto"/>
            </w:tcBorders>
            <w:shd w:val="clear" w:color="auto" w:fill="auto"/>
            <w:vAlign w:val="bottom"/>
          </w:tcPr>
          <w:p w14:paraId="353EA614"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pacing w:val="2"/>
                <w:sz w:val="14"/>
              </w:rPr>
            </w:pPr>
            <w:r w:rsidRPr="001B5E24">
              <w:rPr>
                <w:i/>
                <w:spacing w:val="2"/>
                <w:sz w:val="14"/>
              </w:rPr>
              <w:t>Sex of farm owner</w:t>
            </w:r>
          </w:p>
        </w:tc>
        <w:tc>
          <w:tcPr>
            <w:tcW w:w="702" w:type="dxa"/>
            <w:tcBorders>
              <w:top w:val="single" w:sz="4" w:space="0" w:color="auto"/>
              <w:bottom w:val="single" w:sz="12" w:space="0" w:color="auto"/>
            </w:tcBorders>
            <w:shd w:val="clear" w:color="auto" w:fill="auto"/>
            <w:vAlign w:val="bottom"/>
          </w:tcPr>
          <w:p w14:paraId="3F760E4E"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1B5E24">
              <w:rPr>
                <w:i/>
                <w:sz w:val="14"/>
              </w:rPr>
              <w:t>Donkeys</w:t>
            </w:r>
          </w:p>
        </w:tc>
        <w:tc>
          <w:tcPr>
            <w:tcW w:w="702" w:type="dxa"/>
            <w:tcBorders>
              <w:top w:val="single" w:sz="4" w:space="0" w:color="auto"/>
              <w:bottom w:val="single" w:sz="12" w:space="0" w:color="auto"/>
            </w:tcBorders>
            <w:shd w:val="clear" w:color="auto" w:fill="auto"/>
            <w:vAlign w:val="bottom"/>
          </w:tcPr>
          <w:p w14:paraId="2F0F934A"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1B5E24">
              <w:rPr>
                <w:i/>
                <w:sz w:val="14"/>
              </w:rPr>
              <w:t>Sheep</w:t>
            </w:r>
          </w:p>
        </w:tc>
        <w:tc>
          <w:tcPr>
            <w:tcW w:w="729" w:type="dxa"/>
            <w:tcBorders>
              <w:top w:val="single" w:sz="4" w:space="0" w:color="auto"/>
              <w:bottom w:val="single" w:sz="12" w:space="0" w:color="auto"/>
            </w:tcBorders>
            <w:shd w:val="clear" w:color="auto" w:fill="auto"/>
            <w:vAlign w:val="bottom"/>
          </w:tcPr>
          <w:p w14:paraId="03924644"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1B5E24">
              <w:rPr>
                <w:i/>
                <w:sz w:val="14"/>
              </w:rPr>
              <w:t>Goats</w:t>
            </w:r>
          </w:p>
        </w:tc>
        <w:tc>
          <w:tcPr>
            <w:tcW w:w="738" w:type="dxa"/>
            <w:tcBorders>
              <w:top w:val="single" w:sz="4" w:space="0" w:color="auto"/>
              <w:bottom w:val="single" w:sz="12" w:space="0" w:color="auto"/>
            </w:tcBorders>
            <w:shd w:val="clear" w:color="auto" w:fill="auto"/>
            <w:vAlign w:val="bottom"/>
          </w:tcPr>
          <w:p w14:paraId="1D9E6404"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1B5E24">
              <w:rPr>
                <w:i/>
                <w:sz w:val="14"/>
              </w:rPr>
              <w:t>Pigs</w:t>
            </w:r>
          </w:p>
        </w:tc>
        <w:tc>
          <w:tcPr>
            <w:tcW w:w="657" w:type="dxa"/>
            <w:tcBorders>
              <w:top w:val="single" w:sz="4" w:space="0" w:color="auto"/>
              <w:bottom w:val="single" w:sz="12" w:space="0" w:color="auto"/>
            </w:tcBorders>
            <w:shd w:val="clear" w:color="auto" w:fill="auto"/>
            <w:vAlign w:val="bottom"/>
          </w:tcPr>
          <w:p w14:paraId="606FA19A"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1B5E24">
              <w:rPr>
                <w:i/>
                <w:sz w:val="14"/>
              </w:rPr>
              <w:t>Rabbits</w:t>
            </w:r>
          </w:p>
        </w:tc>
        <w:tc>
          <w:tcPr>
            <w:tcW w:w="873" w:type="dxa"/>
            <w:tcBorders>
              <w:top w:val="single" w:sz="4" w:space="0" w:color="auto"/>
              <w:bottom w:val="single" w:sz="12" w:space="0" w:color="auto"/>
            </w:tcBorders>
            <w:shd w:val="clear" w:color="auto" w:fill="auto"/>
            <w:vAlign w:val="bottom"/>
          </w:tcPr>
          <w:p w14:paraId="35977AF8"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1B5E24">
              <w:rPr>
                <w:i/>
                <w:sz w:val="14"/>
              </w:rPr>
              <w:t xml:space="preserve">Hybrid broilers </w:t>
            </w:r>
          </w:p>
        </w:tc>
        <w:tc>
          <w:tcPr>
            <w:tcW w:w="648" w:type="dxa"/>
            <w:tcBorders>
              <w:top w:val="single" w:sz="4" w:space="0" w:color="auto"/>
              <w:bottom w:val="single" w:sz="12" w:space="0" w:color="auto"/>
            </w:tcBorders>
            <w:shd w:val="clear" w:color="auto" w:fill="auto"/>
            <w:vAlign w:val="bottom"/>
          </w:tcPr>
          <w:p w14:paraId="0F5556C3"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1B5E24">
              <w:rPr>
                <w:i/>
                <w:sz w:val="14"/>
              </w:rPr>
              <w:t>Layers</w:t>
            </w:r>
          </w:p>
        </w:tc>
        <w:tc>
          <w:tcPr>
            <w:tcW w:w="801" w:type="dxa"/>
            <w:tcBorders>
              <w:top w:val="single" w:sz="4" w:space="0" w:color="auto"/>
              <w:bottom w:val="single" w:sz="12" w:space="0" w:color="auto"/>
            </w:tcBorders>
            <w:shd w:val="clear" w:color="auto" w:fill="auto"/>
            <w:vAlign w:val="bottom"/>
          </w:tcPr>
          <w:p w14:paraId="57EE2213"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1B5E24">
              <w:rPr>
                <w:i/>
                <w:sz w:val="14"/>
              </w:rPr>
              <w:t>Indigenous chickens</w:t>
            </w:r>
          </w:p>
        </w:tc>
        <w:tc>
          <w:tcPr>
            <w:tcW w:w="729" w:type="dxa"/>
            <w:tcBorders>
              <w:top w:val="single" w:sz="4" w:space="0" w:color="auto"/>
              <w:bottom w:val="single" w:sz="12" w:space="0" w:color="auto"/>
            </w:tcBorders>
            <w:shd w:val="clear" w:color="auto" w:fill="auto"/>
            <w:vAlign w:val="bottom"/>
          </w:tcPr>
          <w:p w14:paraId="659E0552"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1B5E24">
              <w:rPr>
                <w:i/>
                <w:sz w:val="14"/>
              </w:rPr>
              <w:t>Turkeys and geese</w:t>
            </w:r>
          </w:p>
        </w:tc>
      </w:tr>
      <w:tr w:rsidR="00E629DF" w:rsidRPr="001B5E24" w14:paraId="7E71BA7F" w14:textId="77777777" w:rsidTr="005D22E7">
        <w:trPr>
          <w:trHeight w:hRule="exact" w:val="115"/>
          <w:tblHeader/>
        </w:trPr>
        <w:tc>
          <w:tcPr>
            <w:tcW w:w="738" w:type="dxa"/>
            <w:tcBorders>
              <w:top w:val="single" w:sz="12" w:space="0" w:color="auto"/>
            </w:tcBorders>
            <w:shd w:val="clear" w:color="auto" w:fill="auto"/>
            <w:vAlign w:val="bottom"/>
          </w:tcPr>
          <w:p w14:paraId="60DBE0E0"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02" w:type="dxa"/>
            <w:tcBorders>
              <w:top w:val="single" w:sz="12" w:space="0" w:color="auto"/>
            </w:tcBorders>
            <w:shd w:val="clear" w:color="auto" w:fill="auto"/>
            <w:vAlign w:val="bottom"/>
          </w:tcPr>
          <w:p w14:paraId="6E4EE762"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02" w:type="dxa"/>
            <w:tcBorders>
              <w:top w:val="single" w:sz="12" w:space="0" w:color="auto"/>
            </w:tcBorders>
            <w:shd w:val="clear" w:color="auto" w:fill="auto"/>
            <w:vAlign w:val="bottom"/>
          </w:tcPr>
          <w:p w14:paraId="640F9E06"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29" w:type="dxa"/>
            <w:tcBorders>
              <w:top w:val="single" w:sz="12" w:space="0" w:color="auto"/>
            </w:tcBorders>
            <w:shd w:val="clear" w:color="auto" w:fill="auto"/>
            <w:vAlign w:val="bottom"/>
          </w:tcPr>
          <w:p w14:paraId="462E3D19"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38" w:type="dxa"/>
            <w:tcBorders>
              <w:top w:val="single" w:sz="12" w:space="0" w:color="auto"/>
            </w:tcBorders>
            <w:shd w:val="clear" w:color="auto" w:fill="auto"/>
            <w:vAlign w:val="bottom"/>
          </w:tcPr>
          <w:p w14:paraId="76EAB7A7"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57" w:type="dxa"/>
            <w:tcBorders>
              <w:top w:val="single" w:sz="12" w:space="0" w:color="auto"/>
            </w:tcBorders>
            <w:shd w:val="clear" w:color="auto" w:fill="auto"/>
            <w:vAlign w:val="bottom"/>
          </w:tcPr>
          <w:p w14:paraId="25947E20"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73" w:type="dxa"/>
            <w:tcBorders>
              <w:top w:val="single" w:sz="12" w:space="0" w:color="auto"/>
            </w:tcBorders>
            <w:shd w:val="clear" w:color="auto" w:fill="auto"/>
            <w:vAlign w:val="bottom"/>
          </w:tcPr>
          <w:p w14:paraId="4CB76039"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48" w:type="dxa"/>
            <w:tcBorders>
              <w:top w:val="single" w:sz="12" w:space="0" w:color="auto"/>
            </w:tcBorders>
            <w:shd w:val="clear" w:color="auto" w:fill="auto"/>
            <w:vAlign w:val="bottom"/>
          </w:tcPr>
          <w:p w14:paraId="31F3594D"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01" w:type="dxa"/>
            <w:tcBorders>
              <w:top w:val="single" w:sz="12" w:space="0" w:color="auto"/>
            </w:tcBorders>
            <w:shd w:val="clear" w:color="auto" w:fill="auto"/>
            <w:vAlign w:val="bottom"/>
          </w:tcPr>
          <w:p w14:paraId="5FB5BCB5"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29" w:type="dxa"/>
            <w:tcBorders>
              <w:top w:val="single" w:sz="12" w:space="0" w:color="auto"/>
            </w:tcBorders>
            <w:shd w:val="clear" w:color="auto" w:fill="auto"/>
            <w:vAlign w:val="bottom"/>
          </w:tcPr>
          <w:p w14:paraId="5A154E82"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E629DF" w:rsidRPr="001B5E24" w14:paraId="5C1041C2" w14:textId="77777777" w:rsidTr="005D22E7">
        <w:tc>
          <w:tcPr>
            <w:tcW w:w="738" w:type="dxa"/>
            <w:shd w:val="clear" w:color="auto" w:fill="auto"/>
            <w:vAlign w:val="bottom"/>
          </w:tcPr>
          <w:p w14:paraId="6C0CA234"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B5E24">
              <w:rPr>
                <w:sz w:val="17"/>
              </w:rPr>
              <w:t>Male</w:t>
            </w:r>
          </w:p>
        </w:tc>
        <w:tc>
          <w:tcPr>
            <w:tcW w:w="702" w:type="dxa"/>
            <w:shd w:val="clear" w:color="auto" w:fill="auto"/>
            <w:vAlign w:val="bottom"/>
          </w:tcPr>
          <w:p w14:paraId="3BB79FB3"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1B5E24">
              <w:rPr>
                <w:sz w:val="17"/>
              </w:rPr>
              <w:t>23 412</w:t>
            </w:r>
          </w:p>
        </w:tc>
        <w:tc>
          <w:tcPr>
            <w:tcW w:w="702" w:type="dxa"/>
            <w:shd w:val="clear" w:color="auto" w:fill="auto"/>
            <w:vAlign w:val="bottom"/>
          </w:tcPr>
          <w:p w14:paraId="0E7664C8"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1B5E24">
              <w:rPr>
                <w:sz w:val="17"/>
              </w:rPr>
              <w:t>57 988</w:t>
            </w:r>
          </w:p>
        </w:tc>
        <w:tc>
          <w:tcPr>
            <w:tcW w:w="729" w:type="dxa"/>
            <w:shd w:val="clear" w:color="auto" w:fill="auto"/>
            <w:vAlign w:val="bottom"/>
          </w:tcPr>
          <w:p w14:paraId="6F04FC75"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1B5E24">
              <w:rPr>
                <w:sz w:val="17"/>
              </w:rPr>
              <w:t>333 968</w:t>
            </w:r>
          </w:p>
        </w:tc>
        <w:tc>
          <w:tcPr>
            <w:tcW w:w="738" w:type="dxa"/>
            <w:shd w:val="clear" w:color="auto" w:fill="auto"/>
            <w:vAlign w:val="bottom"/>
          </w:tcPr>
          <w:p w14:paraId="2D56105D"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1B5E24">
              <w:rPr>
                <w:sz w:val="17"/>
              </w:rPr>
              <w:t>426 379</w:t>
            </w:r>
          </w:p>
        </w:tc>
        <w:tc>
          <w:tcPr>
            <w:tcW w:w="657" w:type="dxa"/>
            <w:shd w:val="clear" w:color="auto" w:fill="auto"/>
            <w:vAlign w:val="bottom"/>
          </w:tcPr>
          <w:p w14:paraId="59BE7D00"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1B5E24">
              <w:rPr>
                <w:sz w:val="17"/>
              </w:rPr>
              <w:t>6 388</w:t>
            </w:r>
          </w:p>
        </w:tc>
        <w:tc>
          <w:tcPr>
            <w:tcW w:w="873" w:type="dxa"/>
            <w:shd w:val="clear" w:color="auto" w:fill="auto"/>
            <w:vAlign w:val="bottom"/>
          </w:tcPr>
          <w:p w14:paraId="7BCE5232"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1B5E24">
              <w:rPr>
                <w:sz w:val="17"/>
              </w:rPr>
              <w:t>1 249 764</w:t>
            </w:r>
          </w:p>
        </w:tc>
        <w:tc>
          <w:tcPr>
            <w:tcW w:w="648" w:type="dxa"/>
            <w:shd w:val="clear" w:color="auto" w:fill="auto"/>
            <w:vAlign w:val="bottom"/>
          </w:tcPr>
          <w:p w14:paraId="35344944"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1B5E24">
              <w:rPr>
                <w:sz w:val="17"/>
              </w:rPr>
              <w:t>46 781</w:t>
            </w:r>
          </w:p>
        </w:tc>
        <w:tc>
          <w:tcPr>
            <w:tcW w:w="801" w:type="dxa"/>
            <w:shd w:val="clear" w:color="auto" w:fill="auto"/>
            <w:vAlign w:val="bottom"/>
          </w:tcPr>
          <w:p w14:paraId="31EB8E58"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1B5E24">
              <w:rPr>
                <w:sz w:val="17"/>
              </w:rPr>
              <w:t>584 449</w:t>
            </w:r>
          </w:p>
        </w:tc>
        <w:tc>
          <w:tcPr>
            <w:tcW w:w="729" w:type="dxa"/>
            <w:shd w:val="clear" w:color="auto" w:fill="auto"/>
            <w:vAlign w:val="bottom"/>
          </w:tcPr>
          <w:p w14:paraId="34C09B3D"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1B5E24">
              <w:rPr>
                <w:sz w:val="17"/>
              </w:rPr>
              <w:t>13 102</w:t>
            </w:r>
          </w:p>
        </w:tc>
      </w:tr>
      <w:tr w:rsidR="00E629DF" w:rsidRPr="001B5E24" w14:paraId="709CCB5F" w14:textId="77777777" w:rsidTr="005D22E7">
        <w:tc>
          <w:tcPr>
            <w:tcW w:w="738" w:type="dxa"/>
            <w:tcBorders>
              <w:bottom w:val="single" w:sz="4" w:space="0" w:color="auto"/>
            </w:tcBorders>
            <w:shd w:val="clear" w:color="auto" w:fill="auto"/>
            <w:vAlign w:val="bottom"/>
          </w:tcPr>
          <w:p w14:paraId="76B79E11"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1B5E24">
              <w:rPr>
                <w:sz w:val="17"/>
              </w:rPr>
              <w:t>Female</w:t>
            </w:r>
          </w:p>
        </w:tc>
        <w:tc>
          <w:tcPr>
            <w:tcW w:w="702" w:type="dxa"/>
            <w:tcBorders>
              <w:bottom w:val="single" w:sz="4" w:space="0" w:color="auto"/>
            </w:tcBorders>
            <w:shd w:val="clear" w:color="auto" w:fill="auto"/>
            <w:vAlign w:val="bottom"/>
          </w:tcPr>
          <w:p w14:paraId="7D37F645"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1B5E24">
              <w:rPr>
                <w:sz w:val="17"/>
              </w:rPr>
              <w:t>2 303</w:t>
            </w:r>
          </w:p>
        </w:tc>
        <w:tc>
          <w:tcPr>
            <w:tcW w:w="702" w:type="dxa"/>
            <w:tcBorders>
              <w:bottom w:val="single" w:sz="4" w:space="0" w:color="auto"/>
            </w:tcBorders>
            <w:shd w:val="clear" w:color="auto" w:fill="auto"/>
            <w:vAlign w:val="bottom"/>
          </w:tcPr>
          <w:p w14:paraId="66EFBE42"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1B5E24">
              <w:rPr>
                <w:sz w:val="17"/>
              </w:rPr>
              <w:t>9 505</w:t>
            </w:r>
          </w:p>
        </w:tc>
        <w:tc>
          <w:tcPr>
            <w:tcW w:w="729" w:type="dxa"/>
            <w:tcBorders>
              <w:bottom w:val="single" w:sz="4" w:space="0" w:color="auto"/>
            </w:tcBorders>
            <w:shd w:val="clear" w:color="auto" w:fill="auto"/>
            <w:vAlign w:val="bottom"/>
          </w:tcPr>
          <w:p w14:paraId="1662DA4C"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1B5E24">
              <w:rPr>
                <w:sz w:val="17"/>
              </w:rPr>
              <w:t>61 322</w:t>
            </w:r>
          </w:p>
        </w:tc>
        <w:tc>
          <w:tcPr>
            <w:tcW w:w="738" w:type="dxa"/>
            <w:tcBorders>
              <w:bottom w:val="single" w:sz="4" w:space="0" w:color="auto"/>
            </w:tcBorders>
            <w:shd w:val="clear" w:color="auto" w:fill="auto"/>
            <w:vAlign w:val="bottom"/>
          </w:tcPr>
          <w:p w14:paraId="695D53CC"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1B5E24">
              <w:rPr>
                <w:sz w:val="17"/>
              </w:rPr>
              <w:t>11 612</w:t>
            </w:r>
          </w:p>
        </w:tc>
        <w:tc>
          <w:tcPr>
            <w:tcW w:w="657" w:type="dxa"/>
            <w:tcBorders>
              <w:bottom w:val="single" w:sz="4" w:space="0" w:color="auto"/>
            </w:tcBorders>
            <w:shd w:val="clear" w:color="auto" w:fill="auto"/>
            <w:vAlign w:val="bottom"/>
          </w:tcPr>
          <w:p w14:paraId="3C64B02C"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1B5E24">
              <w:rPr>
                <w:sz w:val="17"/>
              </w:rPr>
              <w:t>3 299</w:t>
            </w:r>
          </w:p>
        </w:tc>
        <w:tc>
          <w:tcPr>
            <w:tcW w:w="873" w:type="dxa"/>
            <w:tcBorders>
              <w:bottom w:val="single" w:sz="4" w:space="0" w:color="auto"/>
            </w:tcBorders>
            <w:shd w:val="clear" w:color="auto" w:fill="auto"/>
            <w:vAlign w:val="bottom"/>
          </w:tcPr>
          <w:p w14:paraId="7DC75382"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1B5E24">
              <w:rPr>
                <w:sz w:val="17"/>
              </w:rPr>
              <w:t>327 690</w:t>
            </w:r>
          </w:p>
        </w:tc>
        <w:tc>
          <w:tcPr>
            <w:tcW w:w="648" w:type="dxa"/>
            <w:tcBorders>
              <w:bottom w:val="single" w:sz="4" w:space="0" w:color="auto"/>
            </w:tcBorders>
            <w:shd w:val="clear" w:color="auto" w:fill="auto"/>
            <w:vAlign w:val="bottom"/>
          </w:tcPr>
          <w:p w14:paraId="62DBA606"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1B5E24">
              <w:rPr>
                <w:sz w:val="17"/>
              </w:rPr>
              <w:t>21 801</w:t>
            </w:r>
          </w:p>
        </w:tc>
        <w:tc>
          <w:tcPr>
            <w:tcW w:w="801" w:type="dxa"/>
            <w:tcBorders>
              <w:bottom w:val="single" w:sz="4" w:space="0" w:color="auto"/>
            </w:tcBorders>
            <w:shd w:val="clear" w:color="auto" w:fill="auto"/>
            <w:vAlign w:val="bottom"/>
          </w:tcPr>
          <w:p w14:paraId="1F7D2181"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1B5E24">
              <w:rPr>
                <w:sz w:val="17"/>
              </w:rPr>
              <w:t>110 549</w:t>
            </w:r>
          </w:p>
        </w:tc>
        <w:tc>
          <w:tcPr>
            <w:tcW w:w="729" w:type="dxa"/>
            <w:tcBorders>
              <w:bottom w:val="single" w:sz="4" w:space="0" w:color="auto"/>
            </w:tcBorders>
            <w:shd w:val="clear" w:color="auto" w:fill="auto"/>
            <w:vAlign w:val="bottom"/>
          </w:tcPr>
          <w:p w14:paraId="1E7B05DE"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1B5E24">
              <w:rPr>
                <w:sz w:val="17"/>
              </w:rPr>
              <w:t>3 118</w:t>
            </w:r>
          </w:p>
        </w:tc>
      </w:tr>
      <w:tr w:rsidR="00E629DF" w:rsidRPr="001B5E24" w14:paraId="0B9556CB" w14:textId="77777777" w:rsidTr="005D22E7">
        <w:tc>
          <w:tcPr>
            <w:tcW w:w="738" w:type="dxa"/>
            <w:tcBorders>
              <w:top w:val="single" w:sz="4" w:space="0" w:color="auto"/>
              <w:bottom w:val="single" w:sz="12" w:space="0" w:color="auto"/>
            </w:tcBorders>
            <w:shd w:val="clear" w:color="auto" w:fill="auto"/>
            <w:vAlign w:val="bottom"/>
          </w:tcPr>
          <w:p w14:paraId="4A32DE6B"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Pr>
                <w:b/>
                <w:sz w:val="17"/>
              </w:rPr>
              <w:tab/>
            </w:r>
            <w:r w:rsidRPr="001B5E24">
              <w:rPr>
                <w:b/>
                <w:sz w:val="17"/>
              </w:rPr>
              <w:t>Total</w:t>
            </w:r>
          </w:p>
        </w:tc>
        <w:tc>
          <w:tcPr>
            <w:tcW w:w="702" w:type="dxa"/>
            <w:tcBorders>
              <w:top w:val="single" w:sz="4" w:space="0" w:color="auto"/>
              <w:bottom w:val="single" w:sz="12" w:space="0" w:color="auto"/>
            </w:tcBorders>
            <w:shd w:val="clear" w:color="auto" w:fill="auto"/>
            <w:vAlign w:val="bottom"/>
          </w:tcPr>
          <w:p w14:paraId="1C8B7FB9"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1B5E24">
              <w:rPr>
                <w:b/>
                <w:sz w:val="17"/>
              </w:rPr>
              <w:t>25 715</w:t>
            </w:r>
          </w:p>
        </w:tc>
        <w:tc>
          <w:tcPr>
            <w:tcW w:w="702" w:type="dxa"/>
            <w:tcBorders>
              <w:top w:val="single" w:sz="4" w:space="0" w:color="auto"/>
              <w:bottom w:val="single" w:sz="12" w:space="0" w:color="auto"/>
            </w:tcBorders>
            <w:shd w:val="clear" w:color="auto" w:fill="auto"/>
            <w:vAlign w:val="bottom"/>
          </w:tcPr>
          <w:p w14:paraId="2EAF8F4F"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1B5E24">
              <w:rPr>
                <w:b/>
                <w:sz w:val="17"/>
              </w:rPr>
              <w:t>67 493</w:t>
            </w:r>
          </w:p>
        </w:tc>
        <w:tc>
          <w:tcPr>
            <w:tcW w:w="729" w:type="dxa"/>
            <w:tcBorders>
              <w:top w:val="single" w:sz="4" w:space="0" w:color="auto"/>
              <w:bottom w:val="single" w:sz="12" w:space="0" w:color="auto"/>
            </w:tcBorders>
            <w:shd w:val="clear" w:color="auto" w:fill="auto"/>
            <w:vAlign w:val="bottom"/>
          </w:tcPr>
          <w:p w14:paraId="20199EE5"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1B5E24">
              <w:rPr>
                <w:b/>
                <w:sz w:val="17"/>
              </w:rPr>
              <w:t>395 290</w:t>
            </w:r>
          </w:p>
        </w:tc>
        <w:tc>
          <w:tcPr>
            <w:tcW w:w="738" w:type="dxa"/>
            <w:tcBorders>
              <w:top w:val="single" w:sz="4" w:space="0" w:color="auto"/>
              <w:bottom w:val="single" w:sz="12" w:space="0" w:color="auto"/>
            </w:tcBorders>
            <w:shd w:val="clear" w:color="auto" w:fill="auto"/>
            <w:vAlign w:val="bottom"/>
          </w:tcPr>
          <w:p w14:paraId="11F17ED3"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1B5E24">
              <w:rPr>
                <w:b/>
                <w:sz w:val="17"/>
              </w:rPr>
              <w:t>437 992</w:t>
            </w:r>
          </w:p>
        </w:tc>
        <w:tc>
          <w:tcPr>
            <w:tcW w:w="657" w:type="dxa"/>
            <w:tcBorders>
              <w:top w:val="single" w:sz="4" w:space="0" w:color="auto"/>
              <w:bottom w:val="single" w:sz="12" w:space="0" w:color="auto"/>
            </w:tcBorders>
            <w:shd w:val="clear" w:color="auto" w:fill="auto"/>
            <w:vAlign w:val="bottom"/>
          </w:tcPr>
          <w:p w14:paraId="789B3100"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1B5E24">
              <w:rPr>
                <w:b/>
                <w:sz w:val="17"/>
              </w:rPr>
              <w:t>9 687</w:t>
            </w:r>
          </w:p>
        </w:tc>
        <w:tc>
          <w:tcPr>
            <w:tcW w:w="873" w:type="dxa"/>
            <w:tcBorders>
              <w:top w:val="single" w:sz="4" w:space="0" w:color="auto"/>
              <w:bottom w:val="single" w:sz="12" w:space="0" w:color="auto"/>
            </w:tcBorders>
            <w:shd w:val="clear" w:color="auto" w:fill="auto"/>
            <w:vAlign w:val="bottom"/>
          </w:tcPr>
          <w:p w14:paraId="74B3D0B9"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1B5E24">
              <w:rPr>
                <w:b/>
                <w:sz w:val="17"/>
              </w:rPr>
              <w:t>1577 454</w:t>
            </w:r>
          </w:p>
        </w:tc>
        <w:tc>
          <w:tcPr>
            <w:tcW w:w="648" w:type="dxa"/>
            <w:tcBorders>
              <w:top w:val="single" w:sz="4" w:space="0" w:color="auto"/>
              <w:bottom w:val="single" w:sz="12" w:space="0" w:color="auto"/>
            </w:tcBorders>
            <w:shd w:val="clear" w:color="auto" w:fill="auto"/>
            <w:vAlign w:val="bottom"/>
          </w:tcPr>
          <w:p w14:paraId="315B2FA3"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1B5E24">
              <w:rPr>
                <w:b/>
                <w:sz w:val="17"/>
              </w:rPr>
              <w:t>68 583</w:t>
            </w:r>
          </w:p>
        </w:tc>
        <w:tc>
          <w:tcPr>
            <w:tcW w:w="801" w:type="dxa"/>
            <w:tcBorders>
              <w:top w:val="single" w:sz="4" w:space="0" w:color="auto"/>
              <w:bottom w:val="single" w:sz="12" w:space="0" w:color="auto"/>
            </w:tcBorders>
            <w:shd w:val="clear" w:color="auto" w:fill="auto"/>
            <w:vAlign w:val="bottom"/>
          </w:tcPr>
          <w:p w14:paraId="123F3F62"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1B5E24">
              <w:rPr>
                <w:b/>
                <w:sz w:val="17"/>
              </w:rPr>
              <w:t>694 998</w:t>
            </w:r>
          </w:p>
        </w:tc>
        <w:tc>
          <w:tcPr>
            <w:tcW w:w="729" w:type="dxa"/>
            <w:tcBorders>
              <w:top w:val="single" w:sz="4" w:space="0" w:color="auto"/>
              <w:bottom w:val="single" w:sz="12" w:space="0" w:color="auto"/>
            </w:tcBorders>
            <w:shd w:val="clear" w:color="auto" w:fill="auto"/>
            <w:vAlign w:val="bottom"/>
          </w:tcPr>
          <w:p w14:paraId="1F6F4ACD" w14:textId="77777777" w:rsidR="00E629DF" w:rsidRPr="001B5E2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1B5E24">
              <w:rPr>
                <w:b/>
                <w:sz w:val="17"/>
              </w:rPr>
              <w:t>16 221</w:t>
            </w:r>
          </w:p>
        </w:tc>
      </w:tr>
    </w:tbl>
    <w:p w14:paraId="7B2F65AF" w14:textId="77777777" w:rsidR="00E629DF" w:rsidRPr="001B5E24" w:rsidRDefault="00E629DF" w:rsidP="00E629DF">
      <w:pPr>
        <w:pStyle w:val="SingleTxt"/>
        <w:spacing w:after="0" w:line="120" w:lineRule="exact"/>
        <w:rPr>
          <w:sz w:val="10"/>
        </w:rPr>
      </w:pPr>
    </w:p>
    <w:p w14:paraId="645CF6C3" w14:textId="77777777" w:rsidR="00E629DF" w:rsidRDefault="00E629DF" w:rsidP="00E629DF">
      <w:pPr>
        <w:pStyle w:val="FootnoteText"/>
        <w:tabs>
          <w:tab w:val="clear" w:pos="418"/>
          <w:tab w:val="right" w:pos="1476"/>
          <w:tab w:val="left" w:pos="1548"/>
          <w:tab w:val="right" w:pos="1836"/>
          <w:tab w:val="left" w:pos="1908"/>
        </w:tabs>
        <w:ind w:left="1548" w:right="1267" w:hanging="288"/>
      </w:pPr>
      <w:r w:rsidRPr="001B5E24">
        <w:rPr>
          <w:i/>
        </w:rPr>
        <w:t>Source</w:t>
      </w:r>
      <w:r>
        <w:t>: Agriculture and Livestock Survey, 2014.</w:t>
      </w:r>
    </w:p>
    <w:p w14:paraId="5D739159" w14:textId="77777777" w:rsidR="00E629DF" w:rsidRPr="001B5E24" w:rsidRDefault="00E629DF" w:rsidP="00E629DF">
      <w:pPr>
        <w:pStyle w:val="SingleTxt"/>
        <w:spacing w:after="0" w:line="120" w:lineRule="exact"/>
        <w:rPr>
          <w:sz w:val="10"/>
        </w:rPr>
      </w:pPr>
    </w:p>
    <w:p w14:paraId="359BDC7F" w14:textId="77777777" w:rsidR="00E629DF" w:rsidRPr="001B5E24" w:rsidRDefault="00E629DF" w:rsidP="00E629DF">
      <w:pPr>
        <w:pStyle w:val="SingleTxt"/>
        <w:spacing w:after="0" w:line="120" w:lineRule="exact"/>
        <w:rPr>
          <w:sz w:val="10"/>
        </w:rPr>
      </w:pPr>
    </w:p>
    <w:p w14:paraId="3766D3D2" w14:textId="77777777" w:rsidR="00E629DF" w:rsidRDefault="00E629DF" w:rsidP="00FB513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B5E24">
        <w:rPr>
          <w:b w:val="0"/>
        </w:rPr>
        <w:t>Table 31</w:t>
      </w:r>
      <w:r>
        <w:br/>
        <w:t xml:space="preserve">Number of </w:t>
      </w:r>
      <w:proofErr w:type="gramStart"/>
      <w:r>
        <w:t>livestock</w:t>
      </w:r>
      <w:proofErr w:type="gramEnd"/>
      <w:r>
        <w:t xml:space="preserve"> in A1 farms by sex of farm owner</w:t>
      </w:r>
    </w:p>
    <w:p w14:paraId="7ED8F767" w14:textId="77777777" w:rsidR="00E629DF" w:rsidRPr="001B5E24" w:rsidRDefault="00E629DF" w:rsidP="00FB5135">
      <w:pPr>
        <w:pStyle w:val="SingleTxt"/>
        <w:keepNext/>
        <w:keepLines/>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2"/>
        <w:gridCol w:w="732"/>
        <w:gridCol w:w="732"/>
        <w:gridCol w:w="732"/>
        <w:gridCol w:w="732"/>
        <w:gridCol w:w="750"/>
        <w:gridCol w:w="714"/>
        <w:gridCol w:w="906"/>
        <w:gridCol w:w="630"/>
        <w:gridCol w:w="660"/>
      </w:tblGrid>
      <w:tr w:rsidR="00E629DF" w:rsidRPr="00045BBA" w14:paraId="69668C73" w14:textId="77777777" w:rsidTr="005D22E7">
        <w:trPr>
          <w:tblHeader/>
        </w:trPr>
        <w:tc>
          <w:tcPr>
            <w:tcW w:w="732" w:type="dxa"/>
            <w:tcBorders>
              <w:top w:val="single" w:sz="4" w:space="0" w:color="auto"/>
            </w:tcBorders>
            <w:shd w:val="clear" w:color="auto" w:fill="auto"/>
            <w:vAlign w:val="bottom"/>
          </w:tcPr>
          <w:p w14:paraId="64981BA2" w14:textId="77777777" w:rsidR="00E629DF" w:rsidRPr="00045BBA" w:rsidRDefault="00E629DF" w:rsidP="00FB513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6588" w:type="dxa"/>
            <w:gridSpan w:val="9"/>
            <w:tcBorders>
              <w:top w:val="single" w:sz="4" w:space="0" w:color="auto"/>
              <w:bottom w:val="single" w:sz="4" w:space="0" w:color="auto"/>
            </w:tcBorders>
            <w:shd w:val="clear" w:color="auto" w:fill="auto"/>
            <w:vAlign w:val="bottom"/>
          </w:tcPr>
          <w:p w14:paraId="3A690160" w14:textId="77777777" w:rsidR="00E629DF" w:rsidRPr="00045BBA" w:rsidRDefault="00E629DF" w:rsidP="00FB513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045BBA">
              <w:rPr>
                <w:i/>
                <w:sz w:val="14"/>
              </w:rPr>
              <w:t>Livestock</w:t>
            </w:r>
          </w:p>
        </w:tc>
      </w:tr>
      <w:tr w:rsidR="00E629DF" w:rsidRPr="00045BBA" w14:paraId="61B58A6C" w14:textId="77777777" w:rsidTr="005D22E7">
        <w:trPr>
          <w:tblHeader/>
        </w:trPr>
        <w:tc>
          <w:tcPr>
            <w:tcW w:w="732" w:type="dxa"/>
            <w:tcBorders>
              <w:bottom w:val="single" w:sz="12" w:space="0" w:color="auto"/>
            </w:tcBorders>
            <w:shd w:val="clear" w:color="auto" w:fill="auto"/>
            <w:vAlign w:val="bottom"/>
          </w:tcPr>
          <w:p w14:paraId="1E270A0C"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pacing w:val="2"/>
                <w:sz w:val="14"/>
              </w:rPr>
            </w:pPr>
            <w:r w:rsidRPr="00045BBA">
              <w:rPr>
                <w:i/>
                <w:spacing w:val="2"/>
                <w:sz w:val="14"/>
              </w:rPr>
              <w:t>Sex of farm owner</w:t>
            </w:r>
          </w:p>
        </w:tc>
        <w:tc>
          <w:tcPr>
            <w:tcW w:w="732" w:type="dxa"/>
            <w:tcBorders>
              <w:top w:val="single" w:sz="4" w:space="0" w:color="auto"/>
              <w:bottom w:val="single" w:sz="12" w:space="0" w:color="auto"/>
            </w:tcBorders>
            <w:shd w:val="clear" w:color="auto" w:fill="auto"/>
            <w:vAlign w:val="bottom"/>
          </w:tcPr>
          <w:p w14:paraId="5AB921E9"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045BBA">
              <w:rPr>
                <w:i/>
                <w:sz w:val="14"/>
              </w:rPr>
              <w:t>Donkeys</w:t>
            </w:r>
          </w:p>
        </w:tc>
        <w:tc>
          <w:tcPr>
            <w:tcW w:w="732" w:type="dxa"/>
            <w:tcBorders>
              <w:top w:val="single" w:sz="4" w:space="0" w:color="auto"/>
              <w:bottom w:val="single" w:sz="12" w:space="0" w:color="auto"/>
            </w:tcBorders>
            <w:shd w:val="clear" w:color="auto" w:fill="auto"/>
            <w:vAlign w:val="bottom"/>
          </w:tcPr>
          <w:p w14:paraId="0B56C04A"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045BBA">
              <w:rPr>
                <w:i/>
                <w:sz w:val="14"/>
              </w:rPr>
              <w:t>Sheep</w:t>
            </w:r>
          </w:p>
        </w:tc>
        <w:tc>
          <w:tcPr>
            <w:tcW w:w="732" w:type="dxa"/>
            <w:tcBorders>
              <w:top w:val="single" w:sz="4" w:space="0" w:color="auto"/>
              <w:bottom w:val="single" w:sz="12" w:space="0" w:color="auto"/>
            </w:tcBorders>
            <w:shd w:val="clear" w:color="auto" w:fill="auto"/>
            <w:vAlign w:val="bottom"/>
          </w:tcPr>
          <w:p w14:paraId="1A1B85CA"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045BBA">
              <w:rPr>
                <w:i/>
                <w:sz w:val="14"/>
              </w:rPr>
              <w:t>Goats</w:t>
            </w:r>
          </w:p>
        </w:tc>
        <w:tc>
          <w:tcPr>
            <w:tcW w:w="732" w:type="dxa"/>
            <w:tcBorders>
              <w:top w:val="single" w:sz="4" w:space="0" w:color="auto"/>
              <w:bottom w:val="single" w:sz="12" w:space="0" w:color="auto"/>
            </w:tcBorders>
            <w:shd w:val="clear" w:color="auto" w:fill="auto"/>
            <w:vAlign w:val="bottom"/>
          </w:tcPr>
          <w:p w14:paraId="2CE864FC"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045BBA">
              <w:rPr>
                <w:i/>
                <w:sz w:val="14"/>
              </w:rPr>
              <w:t>Pigs</w:t>
            </w:r>
          </w:p>
        </w:tc>
        <w:tc>
          <w:tcPr>
            <w:tcW w:w="750" w:type="dxa"/>
            <w:tcBorders>
              <w:top w:val="single" w:sz="4" w:space="0" w:color="auto"/>
              <w:bottom w:val="single" w:sz="12" w:space="0" w:color="auto"/>
            </w:tcBorders>
            <w:shd w:val="clear" w:color="auto" w:fill="auto"/>
            <w:vAlign w:val="bottom"/>
          </w:tcPr>
          <w:p w14:paraId="6A76DFC7"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045BBA">
              <w:rPr>
                <w:i/>
                <w:sz w:val="14"/>
              </w:rPr>
              <w:t>Hybrid broilers</w:t>
            </w:r>
          </w:p>
        </w:tc>
        <w:tc>
          <w:tcPr>
            <w:tcW w:w="714" w:type="dxa"/>
            <w:tcBorders>
              <w:top w:val="single" w:sz="4" w:space="0" w:color="auto"/>
              <w:bottom w:val="single" w:sz="12" w:space="0" w:color="auto"/>
            </w:tcBorders>
            <w:shd w:val="clear" w:color="auto" w:fill="auto"/>
            <w:vAlign w:val="bottom"/>
          </w:tcPr>
          <w:p w14:paraId="6D73B307"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045BBA">
              <w:rPr>
                <w:i/>
                <w:sz w:val="14"/>
              </w:rPr>
              <w:t>Layers</w:t>
            </w:r>
          </w:p>
        </w:tc>
        <w:tc>
          <w:tcPr>
            <w:tcW w:w="906" w:type="dxa"/>
            <w:tcBorders>
              <w:top w:val="single" w:sz="4" w:space="0" w:color="auto"/>
              <w:bottom w:val="single" w:sz="12" w:space="0" w:color="auto"/>
            </w:tcBorders>
            <w:shd w:val="clear" w:color="auto" w:fill="auto"/>
            <w:vAlign w:val="bottom"/>
          </w:tcPr>
          <w:p w14:paraId="0AA7F64D"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045BBA">
              <w:rPr>
                <w:i/>
                <w:sz w:val="14"/>
              </w:rPr>
              <w:t>Indigenous chickens</w:t>
            </w:r>
          </w:p>
        </w:tc>
        <w:tc>
          <w:tcPr>
            <w:tcW w:w="630" w:type="dxa"/>
            <w:tcBorders>
              <w:top w:val="single" w:sz="4" w:space="0" w:color="auto"/>
              <w:bottom w:val="single" w:sz="12" w:space="0" w:color="auto"/>
            </w:tcBorders>
            <w:shd w:val="clear" w:color="auto" w:fill="auto"/>
            <w:vAlign w:val="bottom"/>
          </w:tcPr>
          <w:p w14:paraId="68A0AB08"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045BBA">
              <w:rPr>
                <w:i/>
                <w:sz w:val="14"/>
              </w:rPr>
              <w:t>Rabbits</w:t>
            </w:r>
          </w:p>
        </w:tc>
        <w:tc>
          <w:tcPr>
            <w:tcW w:w="660" w:type="dxa"/>
            <w:tcBorders>
              <w:top w:val="single" w:sz="4" w:space="0" w:color="auto"/>
              <w:bottom w:val="single" w:sz="12" w:space="0" w:color="auto"/>
            </w:tcBorders>
            <w:shd w:val="clear" w:color="auto" w:fill="auto"/>
            <w:vAlign w:val="bottom"/>
          </w:tcPr>
          <w:p w14:paraId="76CE418C"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045BBA">
              <w:rPr>
                <w:i/>
                <w:sz w:val="14"/>
              </w:rPr>
              <w:t>Turkeys</w:t>
            </w:r>
          </w:p>
        </w:tc>
      </w:tr>
      <w:tr w:rsidR="00E629DF" w:rsidRPr="00045BBA" w14:paraId="475FB3D9" w14:textId="77777777" w:rsidTr="005D22E7">
        <w:trPr>
          <w:trHeight w:hRule="exact" w:val="115"/>
          <w:tblHeader/>
        </w:trPr>
        <w:tc>
          <w:tcPr>
            <w:tcW w:w="732" w:type="dxa"/>
            <w:tcBorders>
              <w:top w:val="single" w:sz="12" w:space="0" w:color="auto"/>
            </w:tcBorders>
            <w:shd w:val="clear" w:color="auto" w:fill="auto"/>
            <w:vAlign w:val="bottom"/>
          </w:tcPr>
          <w:p w14:paraId="0C8C471A"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32" w:type="dxa"/>
            <w:tcBorders>
              <w:top w:val="single" w:sz="12" w:space="0" w:color="auto"/>
            </w:tcBorders>
            <w:shd w:val="clear" w:color="auto" w:fill="auto"/>
            <w:vAlign w:val="bottom"/>
          </w:tcPr>
          <w:p w14:paraId="7C905934"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32" w:type="dxa"/>
            <w:tcBorders>
              <w:top w:val="single" w:sz="12" w:space="0" w:color="auto"/>
            </w:tcBorders>
            <w:shd w:val="clear" w:color="auto" w:fill="auto"/>
            <w:vAlign w:val="bottom"/>
          </w:tcPr>
          <w:p w14:paraId="48BB18E6"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32" w:type="dxa"/>
            <w:tcBorders>
              <w:top w:val="single" w:sz="12" w:space="0" w:color="auto"/>
            </w:tcBorders>
            <w:shd w:val="clear" w:color="auto" w:fill="auto"/>
            <w:vAlign w:val="bottom"/>
          </w:tcPr>
          <w:p w14:paraId="4CB716E1"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32" w:type="dxa"/>
            <w:tcBorders>
              <w:top w:val="single" w:sz="12" w:space="0" w:color="auto"/>
            </w:tcBorders>
            <w:shd w:val="clear" w:color="auto" w:fill="auto"/>
            <w:vAlign w:val="bottom"/>
          </w:tcPr>
          <w:p w14:paraId="26F5A216"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50" w:type="dxa"/>
            <w:tcBorders>
              <w:top w:val="single" w:sz="12" w:space="0" w:color="auto"/>
            </w:tcBorders>
            <w:shd w:val="clear" w:color="auto" w:fill="auto"/>
            <w:vAlign w:val="bottom"/>
          </w:tcPr>
          <w:p w14:paraId="3857F27F"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14" w:type="dxa"/>
            <w:tcBorders>
              <w:top w:val="single" w:sz="12" w:space="0" w:color="auto"/>
            </w:tcBorders>
            <w:shd w:val="clear" w:color="auto" w:fill="auto"/>
            <w:vAlign w:val="bottom"/>
          </w:tcPr>
          <w:p w14:paraId="20FEB713"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906" w:type="dxa"/>
            <w:tcBorders>
              <w:top w:val="single" w:sz="12" w:space="0" w:color="auto"/>
            </w:tcBorders>
            <w:shd w:val="clear" w:color="auto" w:fill="auto"/>
            <w:vAlign w:val="bottom"/>
          </w:tcPr>
          <w:p w14:paraId="66C20B92"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30" w:type="dxa"/>
            <w:tcBorders>
              <w:top w:val="single" w:sz="12" w:space="0" w:color="auto"/>
            </w:tcBorders>
            <w:shd w:val="clear" w:color="auto" w:fill="auto"/>
            <w:vAlign w:val="bottom"/>
          </w:tcPr>
          <w:p w14:paraId="3D42DEAB"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60" w:type="dxa"/>
            <w:tcBorders>
              <w:top w:val="single" w:sz="12" w:space="0" w:color="auto"/>
            </w:tcBorders>
            <w:shd w:val="clear" w:color="auto" w:fill="auto"/>
            <w:vAlign w:val="bottom"/>
          </w:tcPr>
          <w:p w14:paraId="49651EE9"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E629DF" w:rsidRPr="00045BBA" w14:paraId="730BF6BE" w14:textId="77777777" w:rsidTr="005D22E7">
        <w:tc>
          <w:tcPr>
            <w:tcW w:w="732" w:type="dxa"/>
            <w:shd w:val="clear" w:color="auto" w:fill="auto"/>
            <w:vAlign w:val="bottom"/>
          </w:tcPr>
          <w:p w14:paraId="3D83788E"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45BBA">
              <w:rPr>
                <w:sz w:val="17"/>
              </w:rPr>
              <w:t>Male</w:t>
            </w:r>
          </w:p>
        </w:tc>
        <w:tc>
          <w:tcPr>
            <w:tcW w:w="732" w:type="dxa"/>
            <w:shd w:val="clear" w:color="auto" w:fill="auto"/>
            <w:vAlign w:val="bottom"/>
          </w:tcPr>
          <w:p w14:paraId="77B4A890"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45BBA">
              <w:rPr>
                <w:sz w:val="17"/>
              </w:rPr>
              <w:t>48 479</w:t>
            </w:r>
          </w:p>
        </w:tc>
        <w:tc>
          <w:tcPr>
            <w:tcW w:w="732" w:type="dxa"/>
            <w:shd w:val="clear" w:color="auto" w:fill="auto"/>
            <w:vAlign w:val="bottom"/>
          </w:tcPr>
          <w:p w14:paraId="68B3995E"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45BBA">
              <w:rPr>
                <w:sz w:val="17"/>
              </w:rPr>
              <w:t>31 087</w:t>
            </w:r>
          </w:p>
        </w:tc>
        <w:tc>
          <w:tcPr>
            <w:tcW w:w="732" w:type="dxa"/>
            <w:shd w:val="clear" w:color="auto" w:fill="auto"/>
            <w:vAlign w:val="bottom"/>
          </w:tcPr>
          <w:p w14:paraId="4D0F8B22"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45BBA">
              <w:rPr>
                <w:sz w:val="17"/>
              </w:rPr>
              <w:t>340 530</w:t>
            </w:r>
          </w:p>
        </w:tc>
        <w:tc>
          <w:tcPr>
            <w:tcW w:w="732" w:type="dxa"/>
            <w:shd w:val="clear" w:color="auto" w:fill="auto"/>
            <w:vAlign w:val="bottom"/>
          </w:tcPr>
          <w:p w14:paraId="685964FA"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45BBA">
              <w:rPr>
                <w:sz w:val="17"/>
              </w:rPr>
              <w:t>15 534</w:t>
            </w:r>
          </w:p>
        </w:tc>
        <w:tc>
          <w:tcPr>
            <w:tcW w:w="750" w:type="dxa"/>
            <w:shd w:val="clear" w:color="auto" w:fill="auto"/>
            <w:vAlign w:val="bottom"/>
          </w:tcPr>
          <w:p w14:paraId="4883AB8D"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45BBA">
              <w:rPr>
                <w:sz w:val="17"/>
              </w:rPr>
              <w:t>73 269</w:t>
            </w:r>
          </w:p>
        </w:tc>
        <w:tc>
          <w:tcPr>
            <w:tcW w:w="714" w:type="dxa"/>
            <w:shd w:val="clear" w:color="auto" w:fill="auto"/>
            <w:vAlign w:val="bottom"/>
          </w:tcPr>
          <w:p w14:paraId="7E592D2A"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45BBA">
              <w:rPr>
                <w:sz w:val="17"/>
              </w:rPr>
              <w:t>40 816</w:t>
            </w:r>
          </w:p>
        </w:tc>
        <w:tc>
          <w:tcPr>
            <w:tcW w:w="906" w:type="dxa"/>
            <w:shd w:val="clear" w:color="auto" w:fill="auto"/>
            <w:vAlign w:val="bottom"/>
          </w:tcPr>
          <w:p w14:paraId="3E26A882"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45BBA">
              <w:rPr>
                <w:sz w:val="17"/>
              </w:rPr>
              <w:t>1 164 649</w:t>
            </w:r>
          </w:p>
        </w:tc>
        <w:tc>
          <w:tcPr>
            <w:tcW w:w="630" w:type="dxa"/>
            <w:shd w:val="clear" w:color="auto" w:fill="auto"/>
            <w:vAlign w:val="bottom"/>
          </w:tcPr>
          <w:p w14:paraId="6C1B4DA1"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45BBA">
              <w:rPr>
                <w:sz w:val="17"/>
              </w:rPr>
              <w:t>6 380</w:t>
            </w:r>
          </w:p>
        </w:tc>
        <w:tc>
          <w:tcPr>
            <w:tcW w:w="660" w:type="dxa"/>
            <w:shd w:val="clear" w:color="auto" w:fill="auto"/>
            <w:vAlign w:val="bottom"/>
          </w:tcPr>
          <w:p w14:paraId="6E7E017C"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45BBA">
              <w:rPr>
                <w:sz w:val="17"/>
              </w:rPr>
              <w:t>45 530</w:t>
            </w:r>
          </w:p>
        </w:tc>
      </w:tr>
      <w:tr w:rsidR="00E629DF" w:rsidRPr="00045BBA" w14:paraId="4388CB1E" w14:textId="77777777" w:rsidTr="005D22E7">
        <w:tc>
          <w:tcPr>
            <w:tcW w:w="732" w:type="dxa"/>
            <w:tcBorders>
              <w:bottom w:val="single" w:sz="4" w:space="0" w:color="auto"/>
            </w:tcBorders>
            <w:shd w:val="clear" w:color="auto" w:fill="auto"/>
            <w:vAlign w:val="bottom"/>
          </w:tcPr>
          <w:p w14:paraId="2D05CB3D"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045BBA">
              <w:rPr>
                <w:sz w:val="17"/>
              </w:rPr>
              <w:t>Female</w:t>
            </w:r>
          </w:p>
        </w:tc>
        <w:tc>
          <w:tcPr>
            <w:tcW w:w="732" w:type="dxa"/>
            <w:tcBorders>
              <w:bottom w:val="single" w:sz="4" w:space="0" w:color="auto"/>
            </w:tcBorders>
            <w:shd w:val="clear" w:color="auto" w:fill="auto"/>
            <w:vAlign w:val="bottom"/>
          </w:tcPr>
          <w:p w14:paraId="5252B282"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045BBA">
              <w:rPr>
                <w:sz w:val="17"/>
              </w:rPr>
              <w:t>5 605</w:t>
            </w:r>
          </w:p>
        </w:tc>
        <w:tc>
          <w:tcPr>
            <w:tcW w:w="732" w:type="dxa"/>
            <w:tcBorders>
              <w:bottom w:val="single" w:sz="4" w:space="0" w:color="auto"/>
            </w:tcBorders>
            <w:shd w:val="clear" w:color="auto" w:fill="auto"/>
            <w:vAlign w:val="bottom"/>
          </w:tcPr>
          <w:p w14:paraId="49970CC7"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045BBA">
              <w:rPr>
                <w:sz w:val="17"/>
              </w:rPr>
              <w:t>3 038</w:t>
            </w:r>
          </w:p>
        </w:tc>
        <w:tc>
          <w:tcPr>
            <w:tcW w:w="732" w:type="dxa"/>
            <w:tcBorders>
              <w:bottom w:val="single" w:sz="4" w:space="0" w:color="auto"/>
            </w:tcBorders>
            <w:shd w:val="clear" w:color="auto" w:fill="auto"/>
            <w:vAlign w:val="bottom"/>
          </w:tcPr>
          <w:p w14:paraId="42D2092E"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045BBA">
              <w:rPr>
                <w:sz w:val="17"/>
              </w:rPr>
              <w:t>84 920</w:t>
            </w:r>
          </w:p>
        </w:tc>
        <w:tc>
          <w:tcPr>
            <w:tcW w:w="732" w:type="dxa"/>
            <w:tcBorders>
              <w:bottom w:val="single" w:sz="4" w:space="0" w:color="auto"/>
            </w:tcBorders>
            <w:shd w:val="clear" w:color="auto" w:fill="auto"/>
            <w:vAlign w:val="bottom"/>
          </w:tcPr>
          <w:p w14:paraId="0EB71037"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045BBA">
              <w:rPr>
                <w:sz w:val="17"/>
              </w:rPr>
              <w:t>5 692</w:t>
            </w:r>
          </w:p>
        </w:tc>
        <w:tc>
          <w:tcPr>
            <w:tcW w:w="750" w:type="dxa"/>
            <w:tcBorders>
              <w:bottom w:val="single" w:sz="4" w:space="0" w:color="auto"/>
            </w:tcBorders>
            <w:shd w:val="clear" w:color="auto" w:fill="auto"/>
            <w:vAlign w:val="bottom"/>
          </w:tcPr>
          <w:p w14:paraId="1FF5D40A"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045BBA">
              <w:rPr>
                <w:sz w:val="17"/>
              </w:rPr>
              <w:t>33 202</w:t>
            </w:r>
          </w:p>
        </w:tc>
        <w:tc>
          <w:tcPr>
            <w:tcW w:w="714" w:type="dxa"/>
            <w:tcBorders>
              <w:bottom w:val="single" w:sz="4" w:space="0" w:color="auto"/>
            </w:tcBorders>
            <w:shd w:val="clear" w:color="auto" w:fill="auto"/>
            <w:vAlign w:val="bottom"/>
          </w:tcPr>
          <w:p w14:paraId="34D4571B"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045BBA">
              <w:rPr>
                <w:sz w:val="17"/>
              </w:rPr>
              <w:t>N/A</w:t>
            </w:r>
          </w:p>
        </w:tc>
        <w:tc>
          <w:tcPr>
            <w:tcW w:w="906" w:type="dxa"/>
            <w:tcBorders>
              <w:bottom w:val="single" w:sz="4" w:space="0" w:color="auto"/>
            </w:tcBorders>
            <w:shd w:val="clear" w:color="auto" w:fill="auto"/>
            <w:vAlign w:val="bottom"/>
          </w:tcPr>
          <w:p w14:paraId="511E679F"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045BBA">
              <w:rPr>
                <w:sz w:val="17"/>
              </w:rPr>
              <w:t>273 057</w:t>
            </w:r>
          </w:p>
        </w:tc>
        <w:tc>
          <w:tcPr>
            <w:tcW w:w="630" w:type="dxa"/>
            <w:tcBorders>
              <w:bottom w:val="single" w:sz="4" w:space="0" w:color="auto"/>
            </w:tcBorders>
            <w:shd w:val="clear" w:color="auto" w:fill="auto"/>
            <w:vAlign w:val="bottom"/>
          </w:tcPr>
          <w:p w14:paraId="167A1D2D"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045BBA">
              <w:rPr>
                <w:sz w:val="17"/>
              </w:rPr>
              <w:t>1 763</w:t>
            </w:r>
          </w:p>
        </w:tc>
        <w:tc>
          <w:tcPr>
            <w:tcW w:w="660" w:type="dxa"/>
            <w:tcBorders>
              <w:bottom w:val="single" w:sz="4" w:space="0" w:color="auto"/>
            </w:tcBorders>
            <w:shd w:val="clear" w:color="auto" w:fill="auto"/>
            <w:vAlign w:val="bottom"/>
          </w:tcPr>
          <w:p w14:paraId="65BDF5BA"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045BBA">
              <w:rPr>
                <w:sz w:val="17"/>
              </w:rPr>
              <w:t>3 788</w:t>
            </w:r>
          </w:p>
        </w:tc>
      </w:tr>
      <w:tr w:rsidR="00E629DF" w:rsidRPr="00045BBA" w14:paraId="01397E5A" w14:textId="77777777" w:rsidTr="005D22E7">
        <w:tc>
          <w:tcPr>
            <w:tcW w:w="732" w:type="dxa"/>
            <w:tcBorders>
              <w:top w:val="single" w:sz="4" w:space="0" w:color="auto"/>
              <w:bottom w:val="single" w:sz="12" w:space="0" w:color="auto"/>
            </w:tcBorders>
            <w:shd w:val="clear" w:color="auto" w:fill="auto"/>
            <w:vAlign w:val="bottom"/>
          </w:tcPr>
          <w:p w14:paraId="71E522F9"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Pr>
                <w:b/>
                <w:sz w:val="17"/>
              </w:rPr>
              <w:tab/>
            </w:r>
            <w:r w:rsidRPr="00045BBA">
              <w:rPr>
                <w:b/>
                <w:sz w:val="17"/>
              </w:rPr>
              <w:t>Total</w:t>
            </w:r>
          </w:p>
        </w:tc>
        <w:tc>
          <w:tcPr>
            <w:tcW w:w="732" w:type="dxa"/>
            <w:tcBorders>
              <w:top w:val="single" w:sz="4" w:space="0" w:color="auto"/>
              <w:bottom w:val="single" w:sz="12" w:space="0" w:color="auto"/>
            </w:tcBorders>
            <w:shd w:val="clear" w:color="auto" w:fill="auto"/>
            <w:vAlign w:val="bottom"/>
          </w:tcPr>
          <w:p w14:paraId="7E7BABEE"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045BBA">
              <w:rPr>
                <w:b/>
                <w:sz w:val="17"/>
              </w:rPr>
              <w:t>54 083</w:t>
            </w:r>
          </w:p>
        </w:tc>
        <w:tc>
          <w:tcPr>
            <w:tcW w:w="732" w:type="dxa"/>
            <w:tcBorders>
              <w:top w:val="single" w:sz="4" w:space="0" w:color="auto"/>
              <w:bottom w:val="single" w:sz="12" w:space="0" w:color="auto"/>
            </w:tcBorders>
            <w:shd w:val="clear" w:color="auto" w:fill="auto"/>
            <w:vAlign w:val="bottom"/>
          </w:tcPr>
          <w:p w14:paraId="697FC4DE"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045BBA">
              <w:rPr>
                <w:b/>
                <w:sz w:val="17"/>
              </w:rPr>
              <w:t>34 125</w:t>
            </w:r>
          </w:p>
        </w:tc>
        <w:tc>
          <w:tcPr>
            <w:tcW w:w="732" w:type="dxa"/>
            <w:tcBorders>
              <w:top w:val="single" w:sz="4" w:space="0" w:color="auto"/>
              <w:bottom w:val="single" w:sz="12" w:space="0" w:color="auto"/>
            </w:tcBorders>
            <w:shd w:val="clear" w:color="auto" w:fill="auto"/>
            <w:vAlign w:val="bottom"/>
          </w:tcPr>
          <w:p w14:paraId="65B058C8"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045BBA">
              <w:rPr>
                <w:b/>
                <w:sz w:val="17"/>
              </w:rPr>
              <w:t>425 450</w:t>
            </w:r>
          </w:p>
        </w:tc>
        <w:tc>
          <w:tcPr>
            <w:tcW w:w="732" w:type="dxa"/>
            <w:tcBorders>
              <w:top w:val="single" w:sz="4" w:space="0" w:color="auto"/>
              <w:bottom w:val="single" w:sz="12" w:space="0" w:color="auto"/>
            </w:tcBorders>
            <w:shd w:val="clear" w:color="auto" w:fill="auto"/>
            <w:vAlign w:val="bottom"/>
          </w:tcPr>
          <w:p w14:paraId="394ACC38"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045BBA">
              <w:rPr>
                <w:b/>
                <w:sz w:val="17"/>
              </w:rPr>
              <w:t>21 226</w:t>
            </w:r>
          </w:p>
        </w:tc>
        <w:tc>
          <w:tcPr>
            <w:tcW w:w="750" w:type="dxa"/>
            <w:tcBorders>
              <w:top w:val="single" w:sz="4" w:space="0" w:color="auto"/>
              <w:bottom w:val="single" w:sz="12" w:space="0" w:color="auto"/>
            </w:tcBorders>
            <w:shd w:val="clear" w:color="auto" w:fill="auto"/>
            <w:vAlign w:val="bottom"/>
          </w:tcPr>
          <w:p w14:paraId="058958D7"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045BBA">
              <w:rPr>
                <w:b/>
                <w:sz w:val="17"/>
              </w:rPr>
              <w:t>106 470</w:t>
            </w:r>
          </w:p>
        </w:tc>
        <w:tc>
          <w:tcPr>
            <w:tcW w:w="714" w:type="dxa"/>
            <w:tcBorders>
              <w:top w:val="single" w:sz="4" w:space="0" w:color="auto"/>
              <w:bottom w:val="single" w:sz="12" w:space="0" w:color="auto"/>
            </w:tcBorders>
            <w:shd w:val="clear" w:color="auto" w:fill="auto"/>
            <w:vAlign w:val="bottom"/>
          </w:tcPr>
          <w:p w14:paraId="0121D114"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045BBA">
              <w:rPr>
                <w:b/>
                <w:sz w:val="17"/>
              </w:rPr>
              <w:t>40 816</w:t>
            </w:r>
          </w:p>
        </w:tc>
        <w:tc>
          <w:tcPr>
            <w:tcW w:w="906" w:type="dxa"/>
            <w:tcBorders>
              <w:top w:val="single" w:sz="4" w:space="0" w:color="auto"/>
              <w:bottom w:val="single" w:sz="12" w:space="0" w:color="auto"/>
            </w:tcBorders>
            <w:shd w:val="clear" w:color="auto" w:fill="auto"/>
            <w:vAlign w:val="bottom"/>
          </w:tcPr>
          <w:p w14:paraId="095E9CBF"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045BBA">
              <w:rPr>
                <w:b/>
                <w:sz w:val="17"/>
              </w:rPr>
              <w:t>1 437 706</w:t>
            </w:r>
          </w:p>
        </w:tc>
        <w:tc>
          <w:tcPr>
            <w:tcW w:w="630" w:type="dxa"/>
            <w:tcBorders>
              <w:top w:val="single" w:sz="4" w:space="0" w:color="auto"/>
              <w:bottom w:val="single" w:sz="12" w:space="0" w:color="auto"/>
            </w:tcBorders>
            <w:shd w:val="clear" w:color="auto" w:fill="auto"/>
            <w:vAlign w:val="bottom"/>
          </w:tcPr>
          <w:p w14:paraId="0DB012DF"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045BBA">
              <w:rPr>
                <w:b/>
                <w:sz w:val="17"/>
              </w:rPr>
              <w:t>8 143</w:t>
            </w:r>
          </w:p>
        </w:tc>
        <w:tc>
          <w:tcPr>
            <w:tcW w:w="660" w:type="dxa"/>
            <w:tcBorders>
              <w:top w:val="single" w:sz="4" w:space="0" w:color="auto"/>
              <w:bottom w:val="single" w:sz="12" w:space="0" w:color="auto"/>
            </w:tcBorders>
            <w:shd w:val="clear" w:color="auto" w:fill="auto"/>
            <w:vAlign w:val="bottom"/>
          </w:tcPr>
          <w:p w14:paraId="36D0BEEE" w14:textId="77777777" w:rsidR="00E629DF" w:rsidRPr="00045BB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045BBA">
              <w:rPr>
                <w:b/>
                <w:sz w:val="17"/>
              </w:rPr>
              <w:t>49 317</w:t>
            </w:r>
          </w:p>
        </w:tc>
      </w:tr>
    </w:tbl>
    <w:p w14:paraId="15B1023D" w14:textId="77777777" w:rsidR="00E629DF" w:rsidRPr="00045BBA" w:rsidRDefault="00E629DF" w:rsidP="00E629DF">
      <w:pPr>
        <w:pStyle w:val="SingleTxt"/>
        <w:spacing w:after="0" w:line="120" w:lineRule="exact"/>
        <w:rPr>
          <w:sz w:val="10"/>
        </w:rPr>
      </w:pPr>
    </w:p>
    <w:p w14:paraId="42AF92D6" w14:textId="77777777" w:rsidR="00E629DF" w:rsidRDefault="00E629DF" w:rsidP="00E629DF">
      <w:pPr>
        <w:pStyle w:val="FootnoteText"/>
        <w:tabs>
          <w:tab w:val="clear" w:pos="418"/>
          <w:tab w:val="right" w:pos="1476"/>
          <w:tab w:val="left" w:pos="1548"/>
          <w:tab w:val="right" w:pos="1836"/>
          <w:tab w:val="left" w:pos="1908"/>
        </w:tabs>
        <w:ind w:left="1548" w:right="1267" w:hanging="288"/>
      </w:pPr>
      <w:r w:rsidRPr="00045BBA">
        <w:rPr>
          <w:i/>
        </w:rPr>
        <w:t>Source</w:t>
      </w:r>
      <w:r>
        <w:t>: Agriculture and Livestock Survey, 2014.</w:t>
      </w:r>
    </w:p>
    <w:p w14:paraId="64A0F551" w14:textId="77777777" w:rsidR="00E629DF" w:rsidRPr="00045BBA" w:rsidRDefault="00E629DF" w:rsidP="00E629DF">
      <w:pPr>
        <w:pStyle w:val="SingleTxt"/>
        <w:spacing w:after="0" w:line="120" w:lineRule="exact"/>
        <w:rPr>
          <w:sz w:val="10"/>
        </w:rPr>
      </w:pPr>
    </w:p>
    <w:p w14:paraId="0DF01738" w14:textId="77777777" w:rsidR="00E629DF" w:rsidRPr="00045BBA" w:rsidRDefault="00E629DF" w:rsidP="00E629DF">
      <w:pPr>
        <w:pStyle w:val="SingleTxt"/>
        <w:spacing w:after="0" w:line="120" w:lineRule="exact"/>
        <w:rPr>
          <w:sz w:val="10"/>
        </w:rPr>
      </w:pPr>
    </w:p>
    <w:p w14:paraId="4EB77D4F" w14:textId="77777777" w:rsidR="00E629DF"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D2F94">
        <w:rPr>
          <w:b w:val="0"/>
        </w:rPr>
        <w:t>Table 32</w:t>
      </w:r>
      <w:r>
        <w:br/>
        <w:t xml:space="preserve">Number of </w:t>
      </w:r>
      <w:proofErr w:type="gramStart"/>
      <w:r>
        <w:t>livestock</w:t>
      </w:r>
      <w:proofErr w:type="gramEnd"/>
      <w:r>
        <w:t xml:space="preserve"> in A2 farms by sex of farm owner</w:t>
      </w:r>
    </w:p>
    <w:p w14:paraId="704F21DA" w14:textId="77777777" w:rsidR="00E629DF" w:rsidRPr="002D2F94" w:rsidRDefault="00E629DF" w:rsidP="00E629DF">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8"/>
        <w:gridCol w:w="792"/>
        <w:gridCol w:w="810"/>
        <w:gridCol w:w="810"/>
        <w:gridCol w:w="810"/>
        <w:gridCol w:w="810"/>
        <w:gridCol w:w="810"/>
        <w:gridCol w:w="924"/>
        <w:gridCol w:w="813"/>
      </w:tblGrid>
      <w:tr w:rsidR="00E629DF" w:rsidRPr="002D2F94" w14:paraId="468431AC" w14:textId="77777777" w:rsidTr="005D22E7">
        <w:trPr>
          <w:tblHeader/>
        </w:trPr>
        <w:tc>
          <w:tcPr>
            <w:tcW w:w="738" w:type="dxa"/>
            <w:tcBorders>
              <w:top w:val="single" w:sz="4" w:space="0" w:color="auto"/>
            </w:tcBorders>
            <w:shd w:val="clear" w:color="auto" w:fill="auto"/>
            <w:vAlign w:val="bottom"/>
          </w:tcPr>
          <w:p w14:paraId="26D2A674"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6579" w:type="dxa"/>
            <w:gridSpan w:val="8"/>
            <w:tcBorders>
              <w:top w:val="single" w:sz="4" w:space="0" w:color="auto"/>
              <w:bottom w:val="single" w:sz="4" w:space="0" w:color="auto"/>
            </w:tcBorders>
            <w:shd w:val="clear" w:color="auto" w:fill="auto"/>
            <w:vAlign w:val="bottom"/>
          </w:tcPr>
          <w:p w14:paraId="7A486629"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2D2F94">
              <w:rPr>
                <w:i/>
                <w:sz w:val="14"/>
              </w:rPr>
              <w:t>Livestock</w:t>
            </w:r>
          </w:p>
        </w:tc>
      </w:tr>
      <w:tr w:rsidR="00E629DF" w:rsidRPr="002D2F94" w14:paraId="18FE0062" w14:textId="77777777" w:rsidTr="005D22E7">
        <w:trPr>
          <w:tblHeader/>
        </w:trPr>
        <w:tc>
          <w:tcPr>
            <w:tcW w:w="738" w:type="dxa"/>
            <w:tcBorders>
              <w:bottom w:val="single" w:sz="12" w:space="0" w:color="auto"/>
            </w:tcBorders>
            <w:shd w:val="clear" w:color="auto" w:fill="auto"/>
            <w:vAlign w:val="bottom"/>
          </w:tcPr>
          <w:p w14:paraId="58727A36"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2D2F94">
              <w:rPr>
                <w:i/>
                <w:sz w:val="14"/>
              </w:rPr>
              <w:t>Sex of farm owner</w:t>
            </w:r>
          </w:p>
        </w:tc>
        <w:tc>
          <w:tcPr>
            <w:tcW w:w="792" w:type="dxa"/>
            <w:tcBorders>
              <w:top w:val="single" w:sz="4" w:space="0" w:color="auto"/>
              <w:bottom w:val="single" w:sz="12" w:space="0" w:color="auto"/>
            </w:tcBorders>
            <w:shd w:val="clear" w:color="auto" w:fill="auto"/>
            <w:vAlign w:val="bottom"/>
          </w:tcPr>
          <w:p w14:paraId="3AC74495"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2D2F94">
              <w:rPr>
                <w:i/>
                <w:sz w:val="14"/>
              </w:rPr>
              <w:t>Donkeys</w:t>
            </w:r>
          </w:p>
        </w:tc>
        <w:tc>
          <w:tcPr>
            <w:tcW w:w="810" w:type="dxa"/>
            <w:tcBorders>
              <w:top w:val="single" w:sz="4" w:space="0" w:color="auto"/>
              <w:bottom w:val="single" w:sz="12" w:space="0" w:color="auto"/>
            </w:tcBorders>
            <w:shd w:val="clear" w:color="auto" w:fill="auto"/>
            <w:vAlign w:val="bottom"/>
          </w:tcPr>
          <w:p w14:paraId="099ECF3D"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2D2F94">
              <w:rPr>
                <w:i/>
                <w:sz w:val="14"/>
              </w:rPr>
              <w:t>Sheep</w:t>
            </w:r>
          </w:p>
        </w:tc>
        <w:tc>
          <w:tcPr>
            <w:tcW w:w="810" w:type="dxa"/>
            <w:tcBorders>
              <w:top w:val="single" w:sz="4" w:space="0" w:color="auto"/>
              <w:bottom w:val="single" w:sz="12" w:space="0" w:color="auto"/>
            </w:tcBorders>
            <w:shd w:val="clear" w:color="auto" w:fill="auto"/>
            <w:vAlign w:val="bottom"/>
          </w:tcPr>
          <w:p w14:paraId="2C811919"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2D2F94">
              <w:rPr>
                <w:i/>
                <w:sz w:val="14"/>
              </w:rPr>
              <w:t>Goats</w:t>
            </w:r>
          </w:p>
        </w:tc>
        <w:tc>
          <w:tcPr>
            <w:tcW w:w="810" w:type="dxa"/>
            <w:tcBorders>
              <w:top w:val="single" w:sz="4" w:space="0" w:color="auto"/>
              <w:bottom w:val="single" w:sz="12" w:space="0" w:color="auto"/>
            </w:tcBorders>
            <w:shd w:val="clear" w:color="auto" w:fill="auto"/>
            <w:vAlign w:val="bottom"/>
          </w:tcPr>
          <w:p w14:paraId="6FACA7ED"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2D2F94">
              <w:rPr>
                <w:i/>
                <w:sz w:val="14"/>
              </w:rPr>
              <w:t>Pigs</w:t>
            </w:r>
          </w:p>
        </w:tc>
        <w:tc>
          <w:tcPr>
            <w:tcW w:w="810" w:type="dxa"/>
            <w:tcBorders>
              <w:top w:val="single" w:sz="4" w:space="0" w:color="auto"/>
              <w:bottom w:val="single" w:sz="12" w:space="0" w:color="auto"/>
            </w:tcBorders>
            <w:shd w:val="clear" w:color="auto" w:fill="auto"/>
            <w:vAlign w:val="bottom"/>
          </w:tcPr>
          <w:p w14:paraId="4DB312C0"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2D2F94">
              <w:rPr>
                <w:i/>
                <w:sz w:val="14"/>
              </w:rPr>
              <w:t>Broiler</w:t>
            </w:r>
          </w:p>
        </w:tc>
        <w:tc>
          <w:tcPr>
            <w:tcW w:w="810" w:type="dxa"/>
            <w:tcBorders>
              <w:top w:val="single" w:sz="4" w:space="0" w:color="auto"/>
              <w:bottom w:val="single" w:sz="12" w:space="0" w:color="auto"/>
            </w:tcBorders>
            <w:shd w:val="clear" w:color="auto" w:fill="auto"/>
            <w:vAlign w:val="bottom"/>
          </w:tcPr>
          <w:p w14:paraId="69E34011"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2D2F94">
              <w:rPr>
                <w:i/>
                <w:sz w:val="14"/>
              </w:rPr>
              <w:t>Layers</w:t>
            </w:r>
          </w:p>
        </w:tc>
        <w:tc>
          <w:tcPr>
            <w:tcW w:w="924" w:type="dxa"/>
            <w:tcBorders>
              <w:top w:val="single" w:sz="4" w:space="0" w:color="auto"/>
              <w:bottom w:val="single" w:sz="12" w:space="0" w:color="auto"/>
            </w:tcBorders>
            <w:shd w:val="clear" w:color="auto" w:fill="auto"/>
            <w:vAlign w:val="bottom"/>
          </w:tcPr>
          <w:p w14:paraId="4E1DB0BB"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2D2F94">
              <w:rPr>
                <w:i/>
                <w:sz w:val="14"/>
              </w:rPr>
              <w:t>Indigenous chickens</w:t>
            </w:r>
          </w:p>
        </w:tc>
        <w:tc>
          <w:tcPr>
            <w:tcW w:w="813" w:type="dxa"/>
            <w:tcBorders>
              <w:top w:val="single" w:sz="4" w:space="0" w:color="auto"/>
              <w:bottom w:val="single" w:sz="12" w:space="0" w:color="auto"/>
            </w:tcBorders>
            <w:shd w:val="clear" w:color="auto" w:fill="auto"/>
            <w:vAlign w:val="bottom"/>
          </w:tcPr>
          <w:p w14:paraId="6411C6A1"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2D2F94">
              <w:rPr>
                <w:i/>
                <w:sz w:val="14"/>
              </w:rPr>
              <w:t>Rabbits</w:t>
            </w:r>
          </w:p>
        </w:tc>
      </w:tr>
      <w:tr w:rsidR="00E629DF" w:rsidRPr="002D2F94" w14:paraId="4C304C68" w14:textId="77777777" w:rsidTr="005D22E7">
        <w:trPr>
          <w:trHeight w:hRule="exact" w:val="115"/>
          <w:tblHeader/>
        </w:trPr>
        <w:tc>
          <w:tcPr>
            <w:tcW w:w="738" w:type="dxa"/>
            <w:tcBorders>
              <w:top w:val="single" w:sz="12" w:space="0" w:color="auto"/>
            </w:tcBorders>
            <w:shd w:val="clear" w:color="auto" w:fill="auto"/>
            <w:vAlign w:val="bottom"/>
          </w:tcPr>
          <w:p w14:paraId="636166AC"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792" w:type="dxa"/>
            <w:tcBorders>
              <w:top w:val="single" w:sz="12" w:space="0" w:color="auto"/>
            </w:tcBorders>
            <w:shd w:val="clear" w:color="auto" w:fill="auto"/>
            <w:vAlign w:val="bottom"/>
          </w:tcPr>
          <w:p w14:paraId="2AACC1BB"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10" w:type="dxa"/>
            <w:tcBorders>
              <w:top w:val="single" w:sz="12" w:space="0" w:color="auto"/>
            </w:tcBorders>
            <w:shd w:val="clear" w:color="auto" w:fill="auto"/>
            <w:vAlign w:val="bottom"/>
          </w:tcPr>
          <w:p w14:paraId="4090F654"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10" w:type="dxa"/>
            <w:tcBorders>
              <w:top w:val="single" w:sz="12" w:space="0" w:color="auto"/>
            </w:tcBorders>
            <w:shd w:val="clear" w:color="auto" w:fill="auto"/>
            <w:vAlign w:val="bottom"/>
          </w:tcPr>
          <w:p w14:paraId="1446D4BA"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10" w:type="dxa"/>
            <w:tcBorders>
              <w:top w:val="single" w:sz="12" w:space="0" w:color="auto"/>
            </w:tcBorders>
            <w:shd w:val="clear" w:color="auto" w:fill="auto"/>
            <w:vAlign w:val="bottom"/>
          </w:tcPr>
          <w:p w14:paraId="7C5B9FBC"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10" w:type="dxa"/>
            <w:tcBorders>
              <w:top w:val="single" w:sz="12" w:space="0" w:color="auto"/>
            </w:tcBorders>
            <w:shd w:val="clear" w:color="auto" w:fill="auto"/>
            <w:vAlign w:val="bottom"/>
          </w:tcPr>
          <w:p w14:paraId="620BEA07"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10" w:type="dxa"/>
            <w:tcBorders>
              <w:top w:val="single" w:sz="12" w:space="0" w:color="auto"/>
            </w:tcBorders>
            <w:shd w:val="clear" w:color="auto" w:fill="auto"/>
            <w:vAlign w:val="bottom"/>
          </w:tcPr>
          <w:p w14:paraId="7E1DFCC2"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924" w:type="dxa"/>
            <w:tcBorders>
              <w:top w:val="single" w:sz="12" w:space="0" w:color="auto"/>
            </w:tcBorders>
            <w:shd w:val="clear" w:color="auto" w:fill="auto"/>
            <w:vAlign w:val="bottom"/>
          </w:tcPr>
          <w:p w14:paraId="5F76A618"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13" w:type="dxa"/>
            <w:tcBorders>
              <w:top w:val="single" w:sz="12" w:space="0" w:color="auto"/>
            </w:tcBorders>
            <w:shd w:val="clear" w:color="auto" w:fill="auto"/>
            <w:vAlign w:val="bottom"/>
          </w:tcPr>
          <w:p w14:paraId="65CEDE3A"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E629DF" w:rsidRPr="002D2F94" w14:paraId="3E2E44E0" w14:textId="77777777" w:rsidTr="005D22E7">
        <w:tc>
          <w:tcPr>
            <w:tcW w:w="738" w:type="dxa"/>
            <w:shd w:val="clear" w:color="auto" w:fill="auto"/>
            <w:vAlign w:val="bottom"/>
          </w:tcPr>
          <w:p w14:paraId="73F01CDA"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D2F94">
              <w:rPr>
                <w:sz w:val="17"/>
              </w:rPr>
              <w:t>Male</w:t>
            </w:r>
          </w:p>
        </w:tc>
        <w:tc>
          <w:tcPr>
            <w:tcW w:w="792" w:type="dxa"/>
            <w:shd w:val="clear" w:color="auto" w:fill="auto"/>
            <w:vAlign w:val="bottom"/>
          </w:tcPr>
          <w:p w14:paraId="5D8FC6B0"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2D2F94">
              <w:rPr>
                <w:sz w:val="17"/>
              </w:rPr>
              <w:t>4 203</w:t>
            </w:r>
          </w:p>
        </w:tc>
        <w:tc>
          <w:tcPr>
            <w:tcW w:w="810" w:type="dxa"/>
            <w:shd w:val="clear" w:color="auto" w:fill="auto"/>
            <w:vAlign w:val="bottom"/>
          </w:tcPr>
          <w:p w14:paraId="6FC63290"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2D2F94">
              <w:rPr>
                <w:sz w:val="17"/>
              </w:rPr>
              <w:t>31 509</w:t>
            </w:r>
          </w:p>
        </w:tc>
        <w:tc>
          <w:tcPr>
            <w:tcW w:w="810" w:type="dxa"/>
            <w:shd w:val="clear" w:color="auto" w:fill="auto"/>
            <w:vAlign w:val="bottom"/>
          </w:tcPr>
          <w:p w14:paraId="218EBC58"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2D2F94">
              <w:rPr>
                <w:sz w:val="17"/>
              </w:rPr>
              <w:t>139 969</w:t>
            </w:r>
          </w:p>
        </w:tc>
        <w:tc>
          <w:tcPr>
            <w:tcW w:w="810" w:type="dxa"/>
            <w:shd w:val="clear" w:color="auto" w:fill="auto"/>
            <w:vAlign w:val="bottom"/>
          </w:tcPr>
          <w:p w14:paraId="7BDC4386"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2D2F94">
              <w:rPr>
                <w:sz w:val="17"/>
              </w:rPr>
              <w:t>6 283</w:t>
            </w:r>
          </w:p>
        </w:tc>
        <w:tc>
          <w:tcPr>
            <w:tcW w:w="810" w:type="dxa"/>
            <w:shd w:val="clear" w:color="auto" w:fill="auto"/>
            <w:vAlign w:val="bottom"/>
          </w:tcPr>
          <w:p w14:paraId="4C17576D"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2D2F94">
              <w:rPr>
                <w:sz w:val="17"/>
              </w:rPr>
              <w:t>195 065</w:t>
            </w:r>
          </w:p>
        </w:tc>
        <w:tc>
          <w:tcPr>
            <w:tcW w:w="810" w:type="dxa"/>
            <w:shd w:val="clear" w:color="auto" w:fill="auto"/>
            <w:vAlign w:val="bottom"/>
          </w:tcPr>
          <w:p w14:paraId="3681D23B"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2D2F94">
              <w:rPr>
                <w:sz w:val="17"/>
              </w:rPr>
              <w:t>15 732</w:t>
            </w:r>
          </w:p>
        </w:tc>
        <w:tc>
          <w:tcPr>
            <w:tcW w:w="924" w:type="dxa"/>
            <w:shd w:val="clear" w:color="auto" w:fill="auto"/>
            <w:vAlign w:val="bottom"/>
          </w:tcPr>
          <w:p w14:paraId="2D6AEEE9"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2D2F94">
              <w:rPr>
                <w:sz w:val="17"/>
              </w:rPr>
              <w:t>257 927</w:t>
            </w:r>
          </w:p>
        </w:tc>
        <w:tc>
          <w:tcPr>
            <w:tcW w:w="813" w:type="dxa"/>
            <w:shd w:val="clear" w:color="auto" w:fill="auto"/>
            <w:vAlign w:val="bottom"/>
          </w:tcPr>
          <w:p w14:paraId="7A5C3370"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2D2F94">
              <w:rPr>
                <w:sz w:val="17"/>
              </w:rPr>
              <w:t>7 896</w:t>
            </w:r>
          </w:p>
        </w:tc>
      </w:tr>
      <w:tr w:rsidR="00E629DF" w:rsidRPr="002D2F94" w14:paraId="3C5B5F73" w14:textId="77777777" w:rsidTr="005D22E7">
        <w:tc>
          <w:tcPr>
            <w:tcW w:w="738" w:type="dxa"/>
            <w:tcBorders>
              <w:bottom w:val="single" w:sz="4" w:space="0" w:color="auto"/>
            </w:tcBorders>
            <w:shd w:val="clear" w:color="auto" w:fill="auto"/>
            <w:vAlign w:val="bottom"/>
          </w:tcPr>
          <w:p w14:paraId="10152284"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2D2F94">
              <w:rPr>
                <w:sz w:val="17"/>
              </w:rPr>
              <w:t>Female</w:t>
            </w:r>
          </w:p>
        </w:tc>
        <w:tc>
          <w:tcPr>
            <w:tcW w:w="792" w:type="dxa"/>
            <w:tcBorders>
              <w:bottom w:val="single" w:sz="4" w:space="0" w:color="auto"/>
            </w:tcBorders>
            <w:shd w:val="clear" w:color="auto" w:fill="auto"/>
            <w:vAlign w:val="bottom"/>
          </w:tcPr>
          <w:p w14:paraId="15D9CCF7"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2D2F94">
              <w:rPr>
                <w:sz w:val="17"/>
              </w:rPr>
              <w:t>170</w:t>
            </w:r>
          </w:p>
        </w:tc>
        <w:tc>
          <w:tcPr>
            <w:tcW w:w="810" w:type="dxa"/>
            <w:tcBorders>
              <w:bottom w:val="single" w:sz="4" w:space="0" w:color="auto"/>
            </w:tcBorders>
            <w:shd w:val="clear" w:color="auto" w:fill="auto"/>
            <w:vAlign w:val="bottom"/>
          </w:tcPr>
          <w:p w14:paraId="5F98DD3F"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2D2F94">
              <w:rPr>
                <w:sz w:val="17"/>
              </w:rPr>
              <w:t>924</w:t>
            </w:r>
          </w:p>
        </w:tc>
        <w:tc>
          <w:tcPr>
            <w:tcW w:w="810" w:type="dxa"/>
            <w:tcBorders>
              <w:bottom w:val="single" w:sz="4" w:space="0" w:color="auto"/>
            </w:tcBorders>
            <w:shd w:val="clear" w:color="auto" w:fill="auto"/>
            <w:vAlign w:val="bottom"/>
          </w:tcPr>
          <w:p w14:paraId="066C989A"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2D2F94">
              <w:rPr>
                <w:sz w:val="17"/>
              </w:rPr>
              <w:t>9 112</w:t>
            </w:r>
          </w:p>
        </w:tc>
        <w:tc>
          <w:tcPr>
            <w:tcW w:w="810" w:type="dxa"/>
            <w:tcBorders>
              <w:bottom w:val="single" w:sz="4" w:space="0" w:color="auto"/>
            </w:tcBorders>
            <w:shd w:val="clear" w:color="auto" w:fill="auto"/>
            <w:vAlign w:val="bottom"/>
          </w:tcPr>
          <w:p w14:paraId="0F26EFD7"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2D2F94">
              <w:rPr>
                <w:sz w:val="17"/>
              </w:rPr>
              <w:t>7 927</w:t>
            </w:r>
          </w:p>
        </w:tc>
        <w:tc>
          <w:tcPr>
            <w:tcW w:w="810" w:type="dxa"/>
            <w:tcBorders>
              <w:bottom w:val="single" w:sz="4" w:space="0" w:color="auto"/>
            </w:tcBorders>
            <w:shd w:val="clear" w:color="auto" w:fill="auto"/>
            <w:vAlign w:val="bottom"/>
          </w:tcPr>
          <w:p w14:paraId="63CBBECE"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2D2F94">
              <w:rPr>
                <w:sz w:val="17"/>
              </w:rPr>
              <w:t>515</w:t>
            </w:r>
          </w:p>
        </w:tc>
        <w:tc>
          <w:tcPr>
            <w:tcW w:w="810" w:type="dxa"/>
            <w:tcBorders>
              <w:bottom w:val="single" w:sz="4" w:space="0" w:color="auto"/>
            </w:tcBorders>
            <w:shd w:val="clear" w:color="auto" w:fill="auto"/>
            <w:vAlign w:val="bottom"/>
          </w:tcPr>
          <w:p w14:paraId="1A63CB6A"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2D2F94">
              <w:rPr>
                <w:sz w:val="17"/>
              </w:rPr>
              <w:t>12 929</w:t>
            </w:r>
          </w:p>
        </w:tc>
        <w:tc>
          <w:tcPr>
            <w:tcW w:w="924" w:type="dxa"/>
            <w:tcBorders>
              <w:bottom w:val="single" w:sz="4" w:space="0" w:color="auto"/>
            </w:tcBorders>
            <w:shd w:val="clear" w:color="auto" w:fill="auto"/>
            <w:vAlign w:val="bottom"/>
          </w:tcPr>
          <w:p w14:paraId="017F6E8A"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2D2F94">
              <w:rPr>
                <w:sz w:val="17"/>
              </w:rPr>
              <w:t>30 551</w:t>
            </w:r>
          </w:p>
        </w:tc>
        <w:tc>
          <w:tcPr>
            <w:tcW w:w="813" w:type="dxa"/>
            <w:tcBorders>
              <w:bottom w:val="single" w:sz="4" w:space="0" w:color="auto"/>
            </w:tcBorders>
            <w:shd w:val="clear" w:color="auto" w:fill="auto"/>
            <w:vAlign w:val="bottom"/>
          </w:tcPr>
          <w:p w14:paraId="10C04D1F"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2D2F94">
              <w:rPr>
                <w:sz w:val="17"/>
              </w:rPr>
              <w:t>741</w:t>
            </w:r>
          </w:p>
        </w:tc>
      </w:tr>
      <w:tr w:rsidR="00E629DF" w:rsidRPr="002D2F94" w14:paraId="4214665B" w14:textId="77777777" w:rsidTr="005D22E7">
        <w:tc>
          <w:tcPr>
            <w:tcW w:w="738" w:type="dxa"/>
            <w:tcBorders>
              <w:top w:val="single" w:sz="4" w:space="0" w:color="auto"/>
              <w:bottom w:val="single" w:sz="12" w:space="0" w:color="auto"/>
            </w:tcBorders>
            <w:shd w:val="clear" w:color="auto" w:fill="auto"/>
            <w:vAlign w:val="bottom"/>
          </w:tcPr>
          <w:p w14:paraId="1869A52B"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Pr="002D2F94">
              <w:rPr>
                <w:b/>
                <w:sz w:val="17"/>
              </w:rPr>
              <w:t>Total</w:t>
            </w:r>
          </w:p>
        </w:tc>
        <w:tc>
          <w:tcPr>
            <w:tcW w:w="792" w:type="dxa"/>
            <w:tcBorders>
              <w:top w:val="single" w:sz="4" w:space="0" w:color="auto"/>
              <w:bottom w:val="single" w:sz="12" w:space="0" w:color="auto"/>
            </w:tcBorders>
            <w:shd w:val="clear" w:color="auto" w:fill="auto"/>
            <w:vAlign w:val="bottom"/>
          </w:tcPr>
          <w:p w14:paraId="27F23173"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2D2F94">
              <w:rPr>
                <w:b/>
                <w:sz w:val="17"/>
              </w:rPr>
              <w:t>4 373</w:t>
            </w:r>
          </w:p>
        </w:tc>
        <w:tc>
          <w:tcPr>
            <w:tcW w:w="810" w:type="dxa"/>
            <w:tcBorders>
              <w:top w:val="single" w:sz="4" w:space="0" w:color="auto"/>
              <w:bottom w:val="single" w:sz="12" w:space="0" w:color="auto"/>
            </w:tcBorders>
            <w:shd w:val="clear" w:color="auto" w:fill="auto"/>
            <w:vAlign w:val="bottom"/>
          </w:tcPr>
          <w:p w14:paraId="115FBF8E"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2D2F94">
              <w:rPr>
                <w:b/>
                <w:sz w:val="17"/>
              </w:rPr>
              <w:t>32 433</w:t>
            </w:r>
          </w:p>
        </w:tc>
        <w:tc>
          <w:tcPr>
            <w:tcW w:w="810" w:type="dxa"/>
            <w:tcBorders>
              <w:top w:val="single" w:sz="4" w:space="0" w:color="auto"/>
              <w:bottom w:val="single" w:sz="12" w:space="0" w:color="auto"/>
            </w:tcBorders>
            <w:shd w:val="clear" w:color="auto" w:fill="auto"/>
            <w:vAlign w:val="bottom"/>
          </w:tcPr>
          <w:p w14:paraId="21445599"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2D2F94">
              <w:rPr>
                <w:b/>
                <w:sz w:val="17"/>
              </w:rPr>
              <w:t>149 081</w:t>
            </w:r>
          </w:p>
        </w:tc>
        <w:tc>
          <w:tcPr>
            <w:tcW w:w="810" w:type="dxa"/>
            <w:tcBorders>
              <w:top w:val="single" w:sz="4" w:space="0" w:color="auto"/>
              <w:bottom w:val="single" w:sz="12" w:space="0" w:color="auto"/>
            </w:tcBorders>
            <w:shd w:val="clear" w:color="auto" w:fill="auto"/>
            <w:vAlign w:val="bottom"/>
          </w:tcPr>
          <w:p w14:paraId="55948C19"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2D2F94">
              <w:rPr>
                <w:b/>
                <w:sz w:val="17"/>
              </w:rPr>
              <w:t>14 210</w:t>
            </w:r>
          </w:p>
        </w:tc>
        <w:tc>
          <w:tcPr>
            <w:tcW w:w="810" w:type="dxa"/>
            <w:tcBorders>
              <w:top w:val="single" w:sz="4" w:space="0" w:color="auto"/>
              <w:bottom w:val="single" w:sz="12" w:space="0" w:color="auto"/>
            </w:tcBorders>
            <w:shd w:val="clear" w:color="auto" w:fill="auto"/>
            <w:vAlign w:val="bottom"/>
          </w:tcPr>
          <w:p w14:paraId="3ECF79CB"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2D2F94">
              <w:rPr>
                <w:b/>
                <w:sz w:val="17"/>
              </w:rPr>
              <w:t>195 580</w:t>
            </w:r>
          </w:p>
        </w:tc>
        <w:tc>
          <w:tcPr>
            <w:tcW w:w="810" w:type="dxa"/>
            <w:tcBorders>
              <w:top w:val="single" w:sz="4" w:space="0" w:color="auto"/>
              <w:bottom w:val="single" w:sz="12" w:space="0" w:color="auto"/>
            </w:tcBorders>
            <w:shd w:val="clear" w:color="auto" w:fill="auto"/>
            <w:vAlign w:val="bottom"/>
          </w:tcPr>
          <w:p w14:paraId="38802B00"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2D2F94">
              <w:rPr>
                <w:b/>
                <w:sz w:val="17"/>
              </w:rPr>
              <w:t>28 661</w:t>
            </w:r>
          </w:p>
        </w:tc>
        <w:tc>
          <w:tcPr>
            <w:tcW w:w="924" w:type="dxa"/>
            <w:tcBorders>
              <w:top w:val="single" w:sz="4" w:space="0" w:color="auto"/>
              <w:bottom w:val="single" w:sz="12" w:space="0" w:color="auto"/>
            </w:tcBorders>
            <w:shd w:val="clear" w:color="auto" w:fill="auto"/>
            <w:vAlign w:val="bottom"/>
          </w:tcPr>
          <w:p w14:paraId="27FE7911"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2D2F94">
              <w:rPr>
                <w:b/>
                <w:sz w:val="17"/>
              </w:rPr>
              <w:t>288 478</w:t>
            </w:r>
          </w:p>
        </w:tc>
        <w:tc>
          <w:tcPr>
            <w:tcW w:w="813" w:type="dxa"/>
            <w:tcBorders>
              <w:top w:val="single" w:sz="4" w:space="0" w:color="auto"/>
              <w:bottom w:val="single" w:sz="12" w:space="0" w:color="auto"/>
            </w:tcBorders>
            <w:shd w:val="clear" w:color="auto" w:fill="auto"/>
            <w:vAlign w:val="bottom"/>
          </w:tcPr>
          <w:p w14:paraId="68774163" w14:textId="77777777" w:rsidR="00E629DF" w:rsidRPr="002D2F9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2D2F94">
              <w:rPr>
                <w:b/>
                <w:sz w:val="17"/>
              </w:rPr>
              <w:t>8 637</w:t>
            </w:r>
          </w:p>
        </w:tc>
      </w:tr>
    </w:tbl>
    <w:p w14:paraId="23A78069" w14:textId="77777777" w:rsidR="00E629DF" w:rsidRPr="00BF61A7" w:rsidRDefault="00E629DF" w:rsidP="00E629DF">
      <w:pPr>
        <w:pStyle w:val="SingleTxt"/>
        <w:spacing w:after="0" w:line="120" w:lineRule="exact"/>
        <w:rPr>
          <w:sz w:val="10"/>
        </w:rPr>
      </w:pPr>
    </w:p>
    <w:p w14:paraId="6BF5FD54" w14:textId="77777777" w:rsidR="00E629DF" w:rsidRDefault="00E629DF" w:rsidP="00E629DF">
      <w:pPr>
        <w:pStyle w:val="FootnoteText"/>
        <w:tabs>
          <w:tab w:val="clear" w:pos="418"/>
          <w:tab w:val="right" w:pos="1476"/>
          <w:tab w:val="left" w:pos="1548"/>
          <w:tab w:val="right" w:pos="1836"/>
          <w:tab w:val="left" w:pos="1908"/>
        </w:tabs>
        <w:ind w:left="1548" w:right="1267" w:hanging="288"/>
      </w:pPr>
      <w:r w:rsidRPr="00BF61A7">
        <w:rPr>
          <w:i/>
        </w:rPr>
        <w:t>Source</w:t>
      </w:r>
      <w:r>
        <w:t>: Agriculture and Livestock Survey, 2014.</w:t>
      </w:r>
    </w:p>
    <w:p w14:paraId="570480C4" w14:textId="77777777" w:rsidR="00E629DF" w:rsidRPr="00BF61A7" w:rsidRDefault="00E629DF" w:rsidP="00E629DF">
      <w:pPr>
        <w:pStyle w:val="SingleTxt"/>
        <w:spacing w:after="0" w:line="120" w:lineRule="exact"/>
        <w:rPr>
          <w:sz w:val="10"/>
        </w:rPr>
      </w:pPr>
    </w:p>
    <w:p w14:paraId="62CCC5C7" w14:textId="77777777" w:rsidR="00E629DF" w:rsidRPr="00BF61A7" w:rsidRDefault="00E629DF" w:rsidP="00E629DF">
      <w:pPr>
        <w:pStyle w:val="SingleTxt"/>
        <w:spacing w:after="0" w:line="120" w:lineRule="exact"/>
        <w:rPr>
          <w:sz w:val="10"/>
        </w:rPr>
      </w:pPr>
    </w:p>
    <w:p w14:paraId="64CC56AE" w14:textId="77777777" w:rsidR="00E629DF"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F61A7">
        <w:rPr>
          <w:b w:val="0"/>
        </w:rPr>
        <w:t>Table 33</w:t>
      </w:r>
      <w:r>
        <w:br/>
        <w:t xml:space="preserve">Number of </w:t>
      </w:r>
      <w:proofErr w:type="gramStart"/>
      <w:r>
        <w:t>livestock</w:t>
      </w:r>
      <w:proofErr w:type="gramEnd"/>
      <w:r>
        <w:t xml:space="preserve"> in communal farming areas by sex of head of household</w:t>
      </w:r>
    </w:p>
    <w:p w14:paraId="0E2646ED" w14:textId="77777777" w:rsidR="00E629DF" w:rsidRPr="00BF61A7" w:rsidRDefault="00E629DF" w:rsidP="00E629DF">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2"/>
        <w:gridCol w:w="732"/>
        <w:gridCol w:w="705"/>
        <w:gridCol w:w="855"/>
        <w:gridCol w:w="702"/>
        <w:gridCol w:w="720"/>
        <w:gridCol w:w="657"/>
        <w:gridCol w:w="837"/>
        <w:gridCol w:w="648"/>
        <w:gridCol w:w="732"/>
      </w:tblGrid>
      <w:tr w:rsidR="00E629DF" w:rsidRPr="00BF61A7" w14:paraId="5129C65B" w14:textId="77777777" w:rsidTr="005D22E7">
        <w:trPr>
          <w:tblHeader/>
        </w:trPr>
        <w:tc>
          <w:tcPr>
            <w:tcW w:w="732" w:type="dxa"/>
            <w:vMerge w:val="restart"/>
            <w:tcBorders>
              <w:top w:val="single" w:sz="4" w:space="0" w:color="auto"/>
            </w:tcBorders>
            <w:shd w:val="clear" w:color="auto" w:fill="auto"/>
            <w:vAlign w:val="bottom"/>
          </w:tcPr>
          <w:p w14:paraId="6D7BB348" w14:textId="77777777" w:rsidR="00E629DF" w:rsidRPr="00BF61A7" w:rsidRDefault="00E629DF" w:rsidP="005D22E7">
            <w:pPr>
              <w:pStyle w:val="SingleTxt"/>
              <w:spacing w:before="81" w:after="81" w:line="160" w:lineRule="exact"/>
              <w:ind w:left="0" w:right="40"/>
              <w:jc w:val="left"/>
              <w:rPr>
                <w:i/>
                <w:sz w:val="14"/>
              </w:rPr>
            </w:pPr>
            <w:r w:rsidRPr="00BF61A7">
              <w:rPr>
                <w:i/>
                <w:sz w:val="14"/>
              </w:rPr>
              <w:t>Sex of head of household</w:t>
            </w:r>
          </w:p>
        </w:tc>
        <w:tc>
          <w:tcPr>
            <w:tcW w:w="6588" w:type="dxa"/>
            <w:gridSpan w:val="9"/>
            <w:tcBorders>
              <w:top w:val="single" w:sz="4" w:space="0" w:color="auto"/>
              <w:bottom w:val="single" w:sz="4" w:space="0" w:color="auto"/>
            </w:tcBorders>
            <w:shd w:val="clear" w:color="auto" w:fill="auto"/>
            <w:vAlign w:val="bottom"/>
          </w:tcPr>
          <w:p w14:paraId="3D99D268"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BF61A7">
              <w:rPr>
                <w:i/>
                <w:sz w:val="14"/>
              </w:rPr>
              <w:t>Livestock</w:t>
            </w:r>
          </w:p>
        </w:tc>
      </w:tr>
      <w:tr w:rsidR="00E629DF" w:rsidRPr="00BF61A7" w14:paraId="4F194087" w14:textId="77777777" w:rsidTr="005D22E7">
        <w:trPr>
          <w:tblHeader/>
        </w:trPr>
        <w:tc>
          <w:tcPr>
            <w:tcW w:w="732" w:type="dxa"/>
            <w:vMerge/>
            <w:tcBorders>
              <w:bottom w:val="single" w:sz="12" w:space="0" w:color="auto"/>
            </w:tcBorders>
            <w:shd w:val="clear" w:color="auto" w:fill="auto"/>
            <w:vAlign w:val="bottom"/>
          </w:tcPr>
          <w:p w14:paraId="4AAB8473"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732" w:type="dxa"/>
            <w:tcBorders>
              <w:top w:val="single" w:sz="4" w:space="0" w:color="auto"/>
              <w:bottom w:val="single" w:sz="12" w:space="0" w:color="auto"/>
            </w:tcBorders>
            <w:shd w:val="clear" w:color="auto" w:fill="auto"/>
            <w:vAlign w:val="bottom"/>
          </w:tcPr>
          <w:p w14:paraId="3104FF21"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BF61A7">
              <w:rPr>
                <w:i/>
                <w:sz w:val="14"/>
              </w:rPr>
              <w:t>Donkeys</w:t>
            </w:r>
          </w:p>
        </w:tc>
        <w:tc>
          <w:tcPr>
            <w:tcW w:w="705" w:type="dxa"/>
            <w:tcBorders>
              <w:top w:val="single" w:sz="4" w:space="0" w:color="auto"/>
              <w:bottom w:val="single" w:sz="12" w:space="0" w:color="auto"/>
            </w:tcBorders>
            <w:shd w:val="clear" w:color="auto" w:fill="auto"/>
            <w:vAlign w:val="bottom"/>
          </w:tcPr>
          <w:p w14:paraId="27BC562D"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BF61A7">
              <w:rPr>
                <w:i/>
                <w:sz w:val="14"/>
              </w:rPr>
              <w:t>Sheep</w:t>
            </w:r>
          </w:p>
        </w:tc>
        <w:tc>
          <w:tcPr>
            <w:tcW w:w="855" w:type="dxa"/>
            <w:tcBorders>
              <w:top w:val="single" w:sz="4" w:space="0" w:color="auto"/>
              <w:bottom w:val="single" w:sz="12" w:space="0" w:color="auto"/>
            </w:tcBorders>
            <w:shd w:val="clear" w:color="auto" w:fill="auto"/>
            <w:vAlign w:val="bottom"/>
          </w:tcPr>
          <w:p w14:paraId="7F42D73B"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BF61A7">
              <w:rPr>
                <w:i/>
                <w:sz w:val="14"/>
              </w:rPr>
              <w:t>Goats</w:t>
            </w:r>
          </w:p>
        </w:tc>
        <w:tc>
          <w:tcPr>
            <w:tcW w:w="702" w:type="dxa"/>
            <w:tcBorders>
              <w:top w:val="single" w:sz="4" w:space="0" w:color="auto"/>
              <w:bottom w:val="single" w:sz="12" w:space="0" w:color="auto"/>
            </w:tcBorders>
            <w:shd w:val="clear" w:color="auto" w:fill="auto"/>
            <w:vAlign w:val="bottom"/>
          </w:tcPr>
          <w:p w14:paraId="4247FF4D"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BF61A7">
              <w:rPr>
                <w:i/>
                <w:sz w:val="14"/>
              </w:rPr>
              <w:t>Pigs</w:t>
            </w:r>
          </w:p>
        </w:tc>
        <w:tc>
          <w:tcPr>
            <w:tcW w:w="720" w:type="dxa"/>
            <w:tcBorders>
              <w:top w:val="single" w:sz="4" w:space="0" w:color="auto"/>
              <w:bottom w:val="single" w:sz="12" w:space="0" w:color="auto"/>
            </w:tcBorders>
            <w:shd w:val="clear" w:color="auto" w:fill="auto"/>
            <w:vAlign w:val="bottom"/>
          </w:tcPr>
          <w:p w14:paraId="5F19F307"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BF61A7">
              <w:rPr>
                <w:i/>
                <w:sz w:val="14"/>
              </w:rPr>
              <w:t>Hybrid broilers</w:t>
            </w:r>
          </w:p>
        </w:tc>
        <w:tc>
          <w:tcPr>
            <w:tcW w:w="657" w:type="dxa"/>
            <w:tcBorders>
              <w:top w:val="single" w:sz="4" w:space="0" w:color="auto"/>
              <w:bottom w:val="single" w:sz="12" w:space="0" w:color="auto"/>
            </w:tcBorders>
            <w:shd w:val="clear" w:color="auto" w:fill="auto"/>
            <w:vAlign w:val="bottom"/>
          </w:tcPr>
          <w:p w14:paraId="018D4D61"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BF61A7">
              <w:rPr>
                <w:i/>
                <w:sz w:val="14"/>
              </w:rPr>
              <w:t>Layers</w:t>
            </w:r>
          </w:p>
        </w:tc>
        <w:tc>
          <w:tcPr>
            <w:tcW w:w="837" w:type="dxa"/>
            <w:tcBorders>
              <w:top w:val="single" w:sz="4" w:space="0" w:color="auto"/>
              <w:bottom w:val="single" w:sz="12" w:space="0" w:color="auto"/>
            </w:tcBorders>
            <w:shd w:val="clear" w:color="auto" w:fill="auto"/>
            <w:vAlign w:val="bottom"/>
          </w:tcPr>
          <w:p w14:paraId="24DE430E"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BF61A7">
              <w:rPr>
                <w:i/>
                <w:sz w:val="14"/>
              </w:rPr>
              <w:t>Indigenous chickens</w:t>
            </w:r>
          </w:p>
        </w:tc>
        <w:tc>
          <w:tcPr>
            <w:tcW w:w="648" w:type="dxa"/>
            <w:tcBorders>
              <w:top w:val="single" w:sz="4" w:space="0" w:color="auto"/>
              <w:bottom w:val="single" w:sz="12" w:space="0" w:color="auto"/>
            </w:tcBorders>
            <w:shd w:val="clear" w:color="auto" w:fill="auto"/>
            <w:vAlign w:val="bottom"/>
          </w:tcPr>
          <w:p w14:paraId="7DBF2821"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BF61A7">
              <w:rPr>
                <w:i/>
                <w:sz w:val="14"/>
              </w:rPr>
              <w:t>Rabbits</w:t>
            </w:r>
          </w:p>
        </w:tc>
        <w:tc>
          <w:tcPr>
            <w:tcW w:w="732" w:type="dxa"/>
            <w:tcBorders>
              <w:top w:val="single" w:sz="4" w:space="0" w:color="auto"/>
              <w:bottom w:val="single" w:sz="12" w:space="0" w:color="auto"/>
            </w:tcBorders>
            <w:shd w:val="clear" w:color="auto" w:fill="auto"/>
            <w:vAlign w:val="bottom"/>
          </w:tcPr>
          <w:p w14:paraId="29738099"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BF61A7">
              <w:rPr>
                <w:i/>
                <w:sz w:val="14"/>
              </w:rPr>
              <w:t>Turkeys</w:t>
            </w:r>
          </w:p>
        </w:tc>
      </w:tr>
      <w:tr w:rsidR="00E629DF" w:rsidRPr="00BF61A7" w14:paraId="0B7030C6" w14:textId="77777777" w:rsidTr="005D22E7">
        <w:trPr>
          <w:trHeight w:hRule="exact" w:val="115"/>
          <w:tblHeader/>
        </w:trPr>
        <w:tc>
          <w:tcPr>
            <w:tcW w:w="732" w:type="dxa"/>
            <w:tcBorders>
              <w:top w:val="single" w:sz="12" w:space="0" w:color="auto"/>
            </w:tcBorders>
            <w:shd w:val="clear" w:color="auto" w:fill="auto"/>
            <w:vAlign w:val="bottom"/>
          </w:tcPr>
          <w:p w14:paraId="16CD57CF"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32" w:type="dxa"/>
            <w:tcBorders>
              <w:top w:val="single" w:sz="12" w:space="0" w:color="auto"/>
            </w:tcBorders>
            <w:shd w:val="clear" w:color="auto" w:fill="auto"/>
            <w:vAlign w:val="bottom"/>
          </w:tcPr>
          <w:p w14:paraId="5EAE4EBA"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05" w:type="dxa"/>
            <w:tcBorders>
              <w:top w:val="single" w:sz="12" w:space="0" w:color="auto"/>
            </w:tcBorders>
            <w:shd w:val="clear" w:color="auto" w:fill="auto"/>
            <w:vAlign w:val="bottom"/>
          </w:tcPr>
          <w:p w14:paraId="600F2E0E"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55" w:type="dxa"/>
            <w:tcBorders>
              <w:top w:val="single" w:sz="12" w:space="0" w:color="auto"/>
            </w:tcBorders>
            <w:shd w:val="clear" w:color="auto" w:fill="auto"/>
            <w:vAlign w:val="bottom"/>
          </w:tcPr>
          <w:p w14:paraId="4166ABEC"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02" w:type="dxa"/>
            <w:tcBorders>
              <w:top w:val="single" w:sz="12" w:space="0" w:color="auto"/>
            </w:tcBorders>
            <w:shd w:val="clear" w:color="auto" w:fill="auto"/>
            <w:vAlign w:val="bottom"/>
          </w:tcPr>
          <w:p w14:paraId="1ADE5899"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20" w:type="dxa"/>
            <w:tcBorders>
              <w:top w:val="single" w:sz="12" w:space="0" w:color="auto"/>
            </w:tcBorders>
            <w:shd w:val="clear" w:color="auto" w:fill="auto"/>
            <w:vAlign w:val="bottom"/>
          </w:tcPr>
          <w:p w14:paraId="5EF9B395"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57" w:type="dxa"/>
            <w:tcBorders>
              <w:top w:val="single" w:sz="12" w:space="0" w:color="auto"/>
            </w:tcBorders>
            <w:shd w:val="clear" w:color="auto" w:fill="auto"/>
            <w:vAlign w:val="bottom"/>
          </w:tcPr>
          <w:p w14:paraId="2C6B3857"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37" w:type="dxa"/>
            <w:tcBorders>
              <w:top w:val="single" w:sz="12" w:space="0" w:color="auto"/>
            </w:tcBorders>
            <w:shd w:val="clear" w:color="auto" w:fill="auto"/>
            <w:vAlign w:val="bottom"/>
          </w:tcPr>
          <w:p w14:paraId="285D39F3"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48" w:type="dxa"/>
            <w:tcBorders>
              <w:top w:val="single" w:sz="12" w:space="0" w:color="auto"/>
            </w:tcBorders>
            <w:shd w:val="clear" w:color="auto" w:fill="auto"/>
            <w:vAlign w:val="bottom"/>
          </w:tcPr>
          <w:p w14:paraId="1B84D8AD"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32" w:type="dxa"/>
            <w:tcBorders>
              <w:top w:val="single" w:sz="12" w:space="0" w:color="auto"/>
            </w:tcBorders>
            <w:shd w:val="clear" w:color="auto" w:fill="auto"/>
            <w:vAlign w:val="bottom"/>
          </w:tcPr>
          <w:p w14:paraId="52791D91"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E629DF" w:rsidRPr="00BF61A7" w14:paraId="528AD62B" w14:textId="77777777" w:rsidTr="005D22E7">
        <w:tc>
          <w:tcPr>
            <w:tcW w:w="732" w:type="dxa"/>
            <w:shd w:val="clear" w:color="auto" w:fill="auto"/>
            <w:vAlign w:val="bottom"/>
          </w:tcPr>
          <w:p w14:paraId="6A0BE163"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F61A7">
              <w:rPr>
                <w:sz w:val="17"/>
              </w:rPr>
              <w:t>Male</w:t>
            </w:r>
          </w:p>
        </w:tc>
        <w:tc>
          <w:tcPr>
            <w:tcW w:w="732" w:type="dxa"/>
            <w:shd w:val="clear" w:color="auto" w:fill="auto"/>
            <w:vAlign w:val="bottom"/>
          </w:tcPr>
          <w:p w14:paraId="64D27B6A"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F61A7">
              <w:rPr>
                <w:sz w:val="17"/>
              </w:rPr>
              <w:t xml:space="preserve">261 917 </w:t>
            </w:r>
          </w:p>
        </w:tc>
        <w:tc>
          <w:tcPr>
            <w:tcW w:w="705" w:type="dxa"/>
            <w:shd w:val="clear" w:color="auto" w:fill="auto"/>
            <w:vAlign w:val="bottom"/>
          </w:tcPr>
          <w:p w14:paraId="79D57349"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F61A7">
              <w:rPr>
                <w:sz w:val="17"/>
              </w:rPr>
              <w:t xml:space="preserve">141 215 </w:t>
            </w:r>
          </w:p>
        </w:tc>
        <w:tc>
          <w:tcPr>
            <w:tcW w:w="855" w:type="dxa"/>
            <w:shd w:val="clear" w:color="auto" w:fill="auto"/>
            <w:vAlign w:val="bottom"/>
          </w:tcPr>
          <w:p w14:paraId="0CB4B94C"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F61A7">
              <w:rPr>
                <w:sz w:val="17"/>
              </w:rPr>
              <w:t xml:space="preserve">1 885 077 </w:t>
            </w:r>
          </w:p>
        </w:tc>
        <w:tc>
          <w:tcPr>
            <w:tcW w:w="702" w:type="dxa"/>
            <w:shd w:val="clear" w:color="auto" w:fill="auto"/>
            <w:vAlign w:val="bottom"/>
          </w:tcPr>
          <w:p w14:paraId="0C35632B"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F61A7">
              <w:rPr>
                <w:sz w:val="17"/>
              </w:rPr>
              <w:t xml:space="preserve">133 986 </w:t>
            </w:r>
          </w:p>
        </w:tc>
        <w:tc>
          <w:tcPr>
            <w:tcW w:w="720" w:type="dxa"/>
            <w:shd w:val="clear" w:color="auto" w:fill="auto"/>
            <w:vAlign w:val="bottom"/>
          </w:tcPr>
          <w:p w14:paraId="772A11D4"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F61A7">
              <w:rPr>
                <w:sz w:val="17"/>
              </w:rPr>
              <w:t xml:space="preserve">157 845 </w:t>
            </w:r>
          </w:p>
        </w:tc>
        <w:tc>
          <w:tcPr>
            <w:tcW w:w="657" w:type="dxa"/>
            <w:shd w:val="clear" w:color="auto" w:fill="auto"/>
            <w:vAlign w:val="bottom"/>
          </w:tcPr>
          <w:p w14:paraId="23FAEE79"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F61A7">
              <w:rPr>
                <w:sz w:val="17"/>
              </w:rPr>
              <w:t xml:space="preserve">38 709 </w:t>
            </w:r>
          </w:p>
        </w:tc>
        <w:tc>
          <w:tcPr>
            <w:tcW w:w="837" w:type="dxa"/>
            <w:shd w:val="clear" w:color="auto" w:fill="auto"/>
            <w:vAlign w:val="bottom"/>
          </w:tcPr>
          <w:p w14:paraId="6C9B668E"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F61A7">
              <w:rPr>
                <w:sz w:val="17"/>
              </w:rPr>
              <w:t xml:space="preserve">4 532 383 </w:t>
            </w:r>
          </w:p>
        </w:tc>
        <w:tc>
          <w:tcPr>
            <w:tcW w:w="648" w:type="dxa"/>
            <w:shd w:val="clear" w:color="auto" w:fill="auto"/>
            <w:vAlign w:val="bottom"/>
          </w:tcPr>
          <w:p w14:paraId="20BA442F"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F61A7">
              <w:rPr>
                <w:sz w:val="17"/>
              </w:rPr>
              <w:t xml:space="preserve">72 991 </w:t>
            </w:r>
          </w:p>
        </w:tc>
        <w:tc>
          <w:tcPr>
            <w:tcW w:w="732" w:type="dxa"/>
            <w:shd w:val="clear" w:color="auto" w:fill="auto"/>
            <w:vAlign w:val="bottom"/>
          </w:tcPr>
          <w:p w14:paraId="24D67673"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F61A7">
              <w:rPr>
                <w:sz w:val="17"/>
              </w:rPr>
              <w:t xml:space="preserve">280 166 </w:t>
            </w:r>
          </w:p>
        </w:tc>
      </w:tr>
      <w:tr w:rsidR="00E629DF" w:rsidRPr="00BF61A7" w14:paraId="5622E481" w14:textId="77777777" w:rsidTr="005D22E7">
        <w:tc>
          <w:tcPr>
            <w:tcW w:w="732" w:type="dxa"/>
            <w:tcBorders>
              <w:bottom w:val="single" w:sz="4" w:space="0" w:color="auto"/>
            </w:tcBorders>
            <w:shd w:val="clear" w:color="auto" w:fill="auto"/>
            <w:vAlign w:val="bottom"/>
          </w:tcPr>
          <w:p w14:paraId="334718E5"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BF61A7">
              <w:rPr>
                <w:sz w:val="17"/>
              </w:rPr>
              <w:t>Female</w:t>
            </w:r>
          </w:p>
        </w:tc>
        <w:tc>
          <w:tcPr>
            <w:tcW w:w="732" w:type="dxa"/>
            <w:tcBorders>
              <w:bottom w:val="single" w:sz="4" w:space="0" w:color="auto"/>
            </w:tcBorders>
            <w:shd w:val="clear" w:color="auto" w:fill="auto"/>
            <w:vAlign w:val="bottom"/>
          </w:tcPr>
          <w:p w14:paraId="4992EAE6"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BF61A7">
              <w:rPr>
                <w:sz w:val="17"/>
              </w:rPr>
              <w:t xml:space="preserve">151 303 </w:t>
            </w:r>
          </w:p>
        </w:tc>
        <w:tc>
          <w:tcPr>
            <w:tcW w:w="705" w:type="dxa"/>
            <w:tcBorders>
              <w:bottom w:val="single" w:sz="4" w:space="0" w:color="auto"/>
            </w:tcBorders>
            <w:shd w:val="clear" w:color="auto" w:fill="auto"/>
            <w:vAlign w:val="bottom"/>
          </w:tcPr>
          <w:p w14:paraId="244A4E00"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BF61A7">
              <w:rPr>
                <w:sz w:val="17"/>
              </w:rPr>
              <w:t xml:space="preserve">70 407 </w:t>
            </w:r>
          </w:p>
        </w:tc>
        <w:tc>
          <w:tcPr>
            <w:tcW w:w="855" w:type="dxa"/>
            <w:tcBorders>
              <w:bottom w:val="single" w:sz="4" w:space="0" w:color="auto"/>
            </w:tcBorders>
            <w:shd w:val="clear" w:color="auto" w:fill="auto"/>
            <w:vAlign w:val="bottom"/>
          </w:tcPr>
          <w:p w14:paraId="519F24AD"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BF61A7">
              <w:rPr>
                <w:sz w:val="17"/>
              </w:rPr>
              <w:t xml:space="preserve">1 375 146 </w:t>
            </w:r>
          </w:p>
        </w:tc>
        <w:tc>
          <w:tcPr>
            <w:tcW w:w="702" w:type="dxa"/>
            <w:tcBorders>
              <w:bottom w:val="single" w:sz="4" w:space="0" w:color="auto"/>
            </w:tcBorders>
            <w:shd w:val="clear" w:color="auto" w:fill="auto"/>
            <w:vAlign w:val="bottom"/>
          </w:tcPr>
          <w:p w14:paraId="614ED00C"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BF61A7">
              <w:rPr>
                <w:sz w:val="17"/>
              </w:rPr>
              <w:t xml:space="preserve">32 794 </w:t>
            </w:r>
          </w:p>
        </w:tc>
        <w:tc>
          <w:tcPr>
            <w:tcW w:w="720" w:type="dxa"/>
            <w:tcBorders>
              <w:bottom w:val="single" w:sz="4" w:space="0" w:color="auto"/>
            </w:tcBorders>
            <w:shd w:val="clear" w:color="auto" w:fill="auto"/>
            <w:vAlign w:val="bottom"/>
          </w:tcPr>
          <w:p w14:paraId="279035FA"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BF61A7">
              <w:rPr>
                <w:sz w:val="17"/>
              </w:rPr>
              <w:t xml:space="preserve">118 941 </w:t>
            </w:r>
          </w:p>
        </w:tc>
        <w:tc>
          <w:tcPr>
            <w:tcW w:w="657" w:type="dxa"/>
            <w:tcBorders>
              <w:bottom w:val="single" w:sz="4" w:space="0" w:color="auto"/>
            </w:tcBorders>
            <w:shd w:val="clear" w:color="auto" w:fill="auto"/>
            <w:vAlign w:val="bottom"/>
          </w:tcPr>
          <w:p w14:paraId="62737496"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BF61A7">
              <w:rPr>
                <w:sz w:val="17"/>
              </w:rPr>
              <w:t xml:space="preserve">14 881 </w:t>
            </w:r>
          </w:p>
        </w:tc>
        <w:tc>
          <w:tcPr>
            <w:tcW w:w="837" w:type="dxa"/>
            <w:tcBorders>
              <w:bottom w:val="single" w:sz="4" w:space="0" w:color="auto"/>
            </w:tcBorders>
            <w:shd w:val="clear" w:color="auto" w:fill="auto"/>
            <w:vAlign w:val="bottom"/>
          </w:tcPr>
          <w:p w14:paraId="024C8440"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BF61A7">
              <w:rPr>
                <w:sz w:val="17"/>
              </w:rPr>
              <w:t xml:space="preserve">2 787 869 </w:t>
            </w:r>
          </w:p>
        </w:tc>
        <w:tc>
          <w:tcPr>
            <w:tcW w:w="648" w:type="dxa"/>
            <w:tcBorders>
              <w:bottom w:val="single" w:sz="4" w:space="0" w:color="auto"/>
            </w:tcBorders>
            <w:shd w:val="clear" w:color="auto" w:fill="auto"/>
            <w:vAlign w:val="bottom"/>
          </w:tcPr>
          <w:p w14:paraId="4C7A31FD"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BF61A7">
              <w:rPr>
                <w:sz w:val="17"/>
              </w:rPr>
              <w:t xml:space="preserve">19 205 </w:t>
            </w:r>
          </w:p>
        </w:tc>
        <w:tc>
          <w:tcPr>
            <w:tcW w:w="732" w:type="dxa"/>
            <w:tcBorders>
              <w:bottom w:val="single" w:sz="4" w:space="0" w:color="auto"/>
            </w:tcBorders>
            <w:shd w:val="clear" w:color="auto" w:fill="auto"/>
            <w:vAlign w:val="bottom"/>
          </w:tcPr>
          <w:p w14:paraId="06DC8D3C"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BF61A7">
              <w:rPr>
                <w:sz w:val="17"/>
              </w:rPr>
              <w:t xml:space="preserve">129 109 </w:t>
            </w:r>
          </w:p>
        </w:tc>
      </w:tr>
      <w:tr w:rsidR="00E629DF" w:rsidRPr="00BF61A7" w14:paraId="75E6A067" w14:textId="77777777" w:rsidTr="005D22E7">
        <w:tc>
          <w:tcPr>
            <w:tcW w:w="732" w:type="dxa"/>
            <w:tcBorders>
              <w:top w:val="single" w:sz="4" w:space="0" w:color="auto"/>
              <w:bottom w:val="single" w:sz="12" w:space="0" w:color="auto"/>
            </w:tcBorders>
            <w:shd w:val="clear" w:color="auto" w:fill="auto"/>
            <w:vAlign w:val="bottom"/>
          </w:tcPr>
          <w:p w14:paraId="13A4FB10"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BF61A7">
              <w:rPr>
                <w:b/>
                <w:sz w:val="17"/>
              </w:rPr>
              <w:tab/>
              <w:t>Total</w:t>
            </w:r>
          </w:p>
        </w:tc>
        <w:tc>
          <w:tcPr>
            <w:tcW w:w="732" w:type="dxa"/>
            <w:tcBorders>
              <w:top w:val="single" w:sz="4" w:space="0" w:color="auto"/>
              <w:bottom w:val="single" w:sz="12" w:space="0" w:color="auto"/>
            </w:tcBorders>
            <w:shd w:val="clear" w:color="auto" w:fill="auto"/>
            <w:vAlign w:val="bottom"/>
          </w:tcPr>
          <w:p w14:paraId="3B405241"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BF61A7">
              <w:rPr>
                <w:b/>
                <w:sz w:val="17"/>
              </w:rPr>
              <w:t xml:space="preserve">413 220 </w:t>
            </w:r>
          </w:p>
        </w:tc>
        <w:tc>
          <w:tcPr>
            <w:tcW w:w="705" w:type="dxa"/>
            <w:tcBorders>
              <w:top w:val="single" w:sz="4" w:space="0" w:color="auto"/>
              <w:bottom w:val="single" w:sz="12" w:space="0" w:color="auto"/>
            </w:tcBorders>
            <w:shd w:val="clear" w:color="auto" w:fill="auto"/>
            <w:vAlign w:val="bottom"/>
          </w:tcPr>
          <w:p w14:paraId="2DA05F5B"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BF61A7">
              <w:rPr>
                <w:b/>
                <w:sz w:val="17"/>
              </w:rPr>
              <w:t xml:space="preserve">211 622 </w:t>
            </w:r>
          </w:p>
        </w:tc>
        <w:tc>
          <w:tcPr>
            <w:tcW w:w="855" w:type="dxa"/>
            <w:tcBorders>
              <w:top w:val="single" w:sz="4" w:space="0" w:color="auto"/>
              <w:bottom w:val="single" w:sz="12" w:space="0" w:color="auto"/>
            </w:tcBorders>
            <w:shd w:val="clear" w:color="auto" w:fill="auto"/>
            <w:vAlign w:val="bottom"/>
          </w:tcPr>
          <w:p w14:paraId="7C76F46E"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BF61A7">
              <w:rPr>
                <w:b/>
                <w:sz w:val="17"/>
              </w:rPr>
              <w:t xml:space="preserve">3 260 223 </w:t>
            </w:r>
          </w:p>
        </w:tc>
        <w:tc>
          <w:tcPr>
            <w:tcW w:w="702" w:type="dxa"/>
            <w:tcBorders>
              <w:top w:val="single" w:sz="4" w:space="0" w:color="auto"/>
              <w:bottom w:val="single" w:sz="12" w:space="0" w:color="auto"/>
            </w:tcBorders>
            <w:shd w:val="clear" w:color="auto" w:fill="auto"/>
            <w:vAlign w:val="bottom"/>
          </w:tcPr>
          <w:p w14:paraId="7A8C2003"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BF61A7">
              <w:rPr>
                <w:b/>
                <w:sz w:val="17"/>
              </w:rPr>
              <w:t xml:space="preserve">166 780 </w:t>
            </w:r>
          </w:p>
        </w:tc>
        <w:tc>
          <w:tcPr>
            <w:tcW w:w="720" w:type="dxa"/>
            <w:tcBorders>
              <w:top w:val="single" w:sz="4" w:space="0" w:color="auto"/>
              <w:bottom w:val="single" w:sz="12" w:space="0" w:color="auto"/>
            </w:tcBorders>
            <w:shd w:val="clear" w:color="auto" w:fill="auto"/>
            <w:vAlign w:val="bottom"/>
          </w:tcPr>
          <w:p w14:paraId="6CB4FD43"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BF61A7">
              <w:rPr>
                <w:b/>
                <w:sz w:val="17"/>
              </w:rPr>
              <w:t xml:space="preserve">276 786 </w:t>
            </w:r>
          </w:p>
        </w:tc>
        <w:tc>
          <w:tcPr>
            <w:tcW w:w="657" w:type="dxa"/>
            <w:tcBorders>
              <w:top w:val="single" w:sz="4" w:space="0" w:color="auto"/>
              <w:bottom w:val="single" w:sz="12" w:space="0" w:color="auto"/>
            </w:tcBorders>
            <w:shd w:val="clear" w:color="auto" w:fill="auto"/>
            <w:vAlign w:val="bottom"/>
          </w:tcPr>
          <w:p w14:paraId="7664DC03"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BF61A7">
              <w:rPr>
                <w:b/>
                <w:sz w:val="17"/>
              </w:rPr>
              <w:t xml:space="preserve">53 589 </w:t>
            </w:r>
          </w:p>
        </w:tc>
        <w:tc>
          <w:tcPr>
            <w:tcW w:w="837" w:type="dxa"/>
            <w:tcBorders>
              <w:top w:val="single" w:sz="4" w:space="0" w:color="auto"/>
              <w:bottom w:val="single" w:sz="12" w:space="0" w:color="auto"/>
            </w:tcBorders>
            <w:shd w:val="clear" w:color="auto" w:fill="auto"/>
            <w:vAlign w:val="bottom"/>
          </w:tcPr>
          <w:p w14:paraId="165955DB"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BF61A7">
              <w:rPr>
                <w:b/>
                <w:sz w:val="17"/>
              </w:rPr>
              <w:t xml:space="preserve">7 320 252 </w:t>
            </w:r>
          </w:p>
        </w:tc>
        <w:tc>
          <w:tcPr>
            <w:tcW w:w="648" w:type="dxa"/>
            <w:tcBorders>
              <w:top w:val="single" w:sz="4" w:space="0" w:color="auto"/>
              <w:bottom w:val="single" w:sz="12" w:space="0" w:color="auto"/>
            </w:tcBorders>
            <w:shd w:val="clear" w:color="auto" w:fill="auto"/>
            <w:vAlign w:val="bottom"/>
          </w:tcPr>
          <w:p w14:paraId="7C3F6249"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BF61A7">
              <w:rPr>
                <w:b/>
                <w:sz w:val="17"/>
              </w:rPr>
              <w:t xml:space="preserve">92 196 </w:t>
            </w:r>
          </w:p>
        </w:tc>
        <w:tc>
          <w:tcPr>
            <w:tcW w:w="732" w:type="dxa"/>
            <w:tcBorders>
              <w:top w:val="single" w:sz="4" w:space="0" w:color="auto"/>
              <w:bottom w:val="single" w:sz="12" w:space="0" w:color="auto"/>
            </w:tcBorders>
            <w:shd w:val="clear" w:color="auto" w:fill="auto"/>
            <w:vAlign w:val="bottom"/>
          </w:tcPr>
          <w:p w14:paraId="26AA7F69" w14:textId="77777777" w:rsidR="00E629DF" w:rsidRPr="00BF61A7"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BF61A7">
              <w:rPr>
                <w:b/>
                <w:sz w:val="17"/>
              </w:rPr>
              <w:t xml:space="preserve">409 276 </w:t>
            </w:r>
          </w:p>
        </w:tc>
      </w:tr>
    </w:tbl>
    <w:p w14:paraId="2BA497A4" w14:textId="77777777" w:rsidR="00E629DF" w:rsidRPr="00BF61A7" w:rsidRDefault="00E629DF" w:rsidP="00E629DF">
      <w:pPr>
        <w:pStyle w:val="SingleTxt"/>
        <w:spacing w:after="0" w:line="120" w:lineRule="exact"/>
        <w:rPr>
          <w:sz w:val="10"/>
        </w:rPr>
      </w:pPr>
    </w:p>
    <w:p w14:paraId="645A2ABE" w14:textId="77777777" w:rsidR="00E629DF" w:rsidRDefault="00E629DF" w:rsidP="00F43907">
      <w:pPr>
        <w:pStyle w:val="FootnoteText"/>
        <w:tabs>
          <w:tab w:val="clear" w:pos="418"/>
          <w:tab w:val="right" w:pos="1476"/>
          <w:tab w:val="left" w:pos="1548"/>
          <w:tab w:val="right" w:pos="1836"/>
          <w:tab w:val="left" w:pos="1908"/>
        </w:tabs>
        <w:ind w:left="1548" w:right="1267" w:hanging="288"/>
      </w:pPr>
      <w:r w:rsidRPr="004F67C8">
        <w:rPr>
          <w:i/>
        </w:rPr>
        <w:t>Source</w:t>
      </w:r>
      <w:r>
        <w:t>: Agriculture and Livestock Survey, 2014.</w:t>
      </w:r>
    </w:p>
    <w:p w14:paraId="7226B5C1" w14:textId="77777777" w:rsidR="00E629DF" w:rsidRPr="004F67C8" w:rsidRDefault="00E629DF" w:rsidP="00E629DF">
      <w:pPr>
        <w:pStyle w:val="SingleTxt"/>
        <w:spacing w:after="0" w:line="120" w:lineRule="exact"/>
        <w:rPr>
          <w:sz w:val="10"/>
        </w:rPr>
      </w:pPr>
    </w:p>
    <w:p w14:paraId="52179B2F" w14:textId="77777777" w:rsidR="00E629DF" w:rsidRPr="004F67C8" w:rsidRDefault="00E629DF" w:rsidP="00E629DF">
      <w:pPr>
        <w:pStyle w:val="SingleTxt"/>
        <w:spacing w:after="0" w:line="120" w:lineRule="exact"/>
        <w:rPr>
          <w:sz w:val="10"/>
        </w:rPr>
      </w:pPr>
    </w:p>
    <w:p w14:paraId="6EA92D78" w14:textId="77777777" w:rsidR="00E629DF" w:rsidRPr="008C4AC0" w:rsidRDefault="00E629DF" w:rsidP="0061143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lastRenderedPageBreak/>
        <w:tab/>
      </w:r>
      <w:r>
        <w:tab/>
      </w:r>
      <w:bookmarkStart w:id="7" w:name="_GoBack"/>
      <w:r w:rsidRPr="008C4AC0">
        <w:rPr>
          <w:b w:val="0"/>
        </w:rPr>
        <w:t>Table</w:t>
      </w:r>
      <w:bookmarkEnd w:id="7"/>
      <w:r w:rsidRPr="008C4AC0">
        <w:rPr>
          <w:b w:val="0"/>
        </w:rPr>
        <w:t xml:space="preserve"> 34</w:t>
      </w:r>
      <w:bookmarkStart w:id="8" w:name="TmpSave"/>
      <w:bookmarkEnd w:id="8"/>
    </w:p>
    <w:p w14:paraId="6B4234CD" w14:textId="77777777" w:rsidR="00E629DF" w:rsidRPr="008C4AC0" w:rsidRDefault="00E629DF" w:rsidP="00611433">
      <w:pPr>
        <w:pStyle w:val="SingleTxt"/>
        <w:keepNext/>
        <w:keepLines/>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2"/>
        <w:gridCol w:w="732"/>
        <w:gridCol w:w="696"/>
        <w:gridCol w:w="768"/>
        <w:gridCol w:w="732"/>
        <w:gridCol w:w="750"/>
        <w:gridCol w:w="714"/>
        <w:gridCol w:w="816"/>
        <w:gridCol w:w="720"/>
        <w:gridCol w:w="660"/>
      </w:tblGrid>
      <w:tr w:rsidR="00E629DF" w:rsidRPr="008C4AC0" w14:paraId="34955CE0" w14:textId="77777777" w:rsidTr="005D22E7">
        <w:trPr>
          <w:tblHeader/>
        </w:trPr>
        <w:tc>
          <w:tcPr>
            <w:tcW w:w="732" w:type="dxa"/>
            <w:tcBorders>
              <w:top w:val="single" w:sz="4" w:space="0" w:color="auto"/>
            </w:tcBorders>
            <w:shd w:val="clear" w:color="auto" w:fill="auto"/>
            <w:vAlign w:val="bottom"/>
          </w:tcPr>
          <w:p w14:paraId="65F07F00" w14:textId="77777777" w:rsidR="00E629DF" w:rsidRPr="008C4AC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6588" w:type="dxa"/>
            <w:gridSpan w:val="9"/>
            <w:tcBorders>
              <w:top w:val="single" w:sz="4" w:space="0" w:color="auto"/>
              <w:bottom w:val="single" w:sz="4" w:space="0" w:color="auto"/>
            </w:tcBorders>
            <w:shd w:val="clear" w:color="auto" w:fill="auto"/>
            <w:vAlign w:val="bottom"/>
          </w:tcPr>
          <w:p w14:paraId="56451DCE" w14:textId="77777777" w:rsidR="00E629DF" w:rsidRPr="008C4AC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8C4AC0">
              <w:rPr>
                <w:i/>
                <w:sz w:val="14"/>
              </w:rPr>
              <w:t>Livestock</w:t>
            </w:r>
          </w:p>
        </w:tc>
      </w:tr>
      <w:tr w:rsidR="00E629DF" w:rsidRPr="008C4AC0" w14:paraId="1F496686" w14:textId="77777777" w:rsidTr="005D22E7">
        <w:trPr>
          <w:tblHeader/>
        </w:trPr>
        <w:tc>
          <w:tcPr>
            <w:tcW w:w="732" w:type="dxa"/>
            <w:tcBorders>
              <w:bottom w:val="single" w:sz="12" w:space="0" w:color="auto"/>
            </w:tcBorders>
            <w:shd w:val="clear" w:color="auto" w:fill="auto"/>
            <w:vAlign w:val="bottom"/>
          </w:tcPr>
          <w:p w14:paraId="6118CC93"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8C4AC0">
              <w:rPr>
                <w:i/>
                <w:sz w:val="14"/>
              </w:rPr>
              <w:t>Sex of potholder</w:t>
            </w:r>
          </w:p>
        </w:tc>
        <w:tc>
          <w:tcPr>
            <w:tcW w:w="732" w:type="dxa"/>
            <w:tcBorders>
              <w:top w:val="single" w:sz="4" w:space="0" w:color="auto"/>
              <w:bottom w:val="single" w:sz="12" w:space="0" w:color="auto"/>
            </w:tcBorders>
            <w:shd w:val="clear" w:color="auto" w:fill="auto"/>
            <w:vAlign w:val="bottom"/>
          </w:tcPr>
          <w:p w14:paraId="0F6CFD05"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8C4AC0">
              <w:rPr>
                <w:i/>
                <w:sz w:val="14"/>
              </w:rPr>
              <w:t>Donkeys</w:t>
            </w:r>
          </w:p>
        </w:tc>
        <w:tc>
          <w:tcPr>
            <w:tcW w:w="696" w:type="dxa"/>
            <w:tcBorders>
              <w:top w:val="single" w:sz="4" w:space="0" w:color="auto"/>
              <w:bottom w:val="single" w:sz="12" w:space="0" w:color="auto"/>
            </w:tcBorders>
            <w:shd w:val="clear" w:color="auto" w:fill="auto"/>
            <w:vAlign w:val="bottom"/>
          </w:tcPr>
          <w:p w14:paraId="63336595"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8C4AC0">
              <w:rPr>
                <w:i/>
                <w:sz w:val="14"/>
              </w:rPr>
              <w:t>Sheep</w:t>
            </w:r>
          </w:p>
        </w:tc>
        <w:tc>
          <w:tcPr>
            <w:tcW w:w="768" w:type="dxa"/>
            <w:tcBorders>
              <w:top w:val="single" w:sz="4" w:space="0" w:color="auto"/>
              <w:bottom w:val="single" w:sz="12" w:space="0" w:color="auto"/>
            </w:tcBorders>
            <w:shd w:val="clear" w:color="auto" w:fill="auto"/>
            <w:vAlign w:val="bottom"/>
          </w:tcPr>
          <w:p w14:paraId="45CCEAE2"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8C4AC0">
              <w:rPr>
                <w:i/>
                <w:sz w:val="14"/>
              </w:rPr>
              <w:t>Goats</w:t>
            </w:r>
          </w:p>
        </w:tc>
        <w:tc>
          <w:tcPr>
            <w:tcW w:w="732" w:type="dxa"/>
            <w:tcBorders>
              <w:top w:val="single" w:sz="4" w:space="0" w:color="auto"/>
              <w:bottom w:val="single" w:sz="12" w:space="0" w:color="auto"/>
            </w:tcBorders>
            <w:shd w:val="clear" w:color="auto" w:fill="auto"/>
            <w:vAlign w:val="bottom"/>
          </w:tcPr>
          <w:p w14:paraId="615BAD33"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8C4AC0">
              <w:rPr>
                <w:i/>
                <w:sz w:val="14"/>
              </w:rPr>
              <w:t>Pigs</w:t>
            </w:r>
          </w:p>
        </w:tc>
        <w:tc>
          <w:tcPr>
            <w:tcW w:w="750" w:type="dxa"/>
            <w:tcBorders>
              <w:top w:val="single" w:sz="4" w:space="0" w:color="auto"/>
              <w:bottom w:val="single" w:sz="12" w:space="0" w:color="auto"/>
            </w:tcBorders>
            <w:shd w:val="clear" w:color="auto" w:fill="auto"/>
            <w:vAlign w:val="bottom"/>
          </w:tcPr>
          <w:p w14:paraId="15107A36"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8C4AC0">
              <w:rPr>
                <w:i/>
                <w:sz w:val="14"/>
              </w:rPr>
              <w:t>Broilers</w:t>
            </w:r>
          </w:p>
        </w:tc>
        <w:tc>
          <w:tcPr>
            <w:tcW w:w="714" w:type="dxa"/>
            <w:tcBorders>
              <w:top w:val="single" w:sz="4" w:space="0" w:color="auto"/>
              <w:bottom w:val="single" w:sz="12" w:space="0" w:color="auto"/>
            </w:tcBorders>
            <w:shd w:val="clear" w:color="auto" w:fill="auto"/>
            <w:vAlign w:val="bottom"/>
          </w:tcPr>
          <w:p w14:paraId="342D26AF"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8C4AC0">
              <w:rPr>
                <w:i/>
                <w:sz w:val="14"/>
              </w:rPr>
              <w:t>Layers</w:t>
            </w:r>
          </w:p>
        </w:tc>
        <w:tc>
          <w:tcPr>
            <w:tcW w:w="816" w:type="dxa"/>
            <w:tcBorders>
              <w:top w:val="single" w:sz="4" w:space="0" w:color="auto"/>
              <w:bottom w:val="single" w:sz="12" w:space="0" w:color="auto"/>
            </w:tcBorders>
            <w:shd w:val="clear" w:color="auto" w:fill="auto"/>
            <w:vAlign w:val="bottom"/>
          </w:tcPr>
          <w:p w14:paraId="4331E2D6"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8C4AC0">
              <w:rPr>
                <w:i/>
                <w:sz w:val="14"/>
              </w:rPr>
              <w:t>Indigenous chickens</w:t>
            </w:r>
          </w:p>
        </w:tc>
        <w:tc>
          <w:tcPr>
            <w:tcW w:w="720" w:type="dxa"/>
            <w:tcBorders>
              <w:top w:val="single" w:sz="4" w:space="0" w:color="auto"/>
              <w:bottom w:val="single" w:sz="12" w:space="0" w:color="auto"/>
            </w:tcBorders>
            <w:shd w:val="clear" w:color="auto" w:fill="auto"/>
            <w:vAlign w:val="bottom"/>
          </w:tcPr>
          <w:p w14:paraId="6BD80EB8"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8C4AC0">
              <w:rPr>
                <w:i/>
                <w:sz w:val="14"/>
              </w:rPr>
              <w:t>Rabbits</w:t>
            </w:r>
          </w:p>
        </w:tc>
        <w:tc>
          <w:tcPr>
            <w:tcW w:w="660" w:type="dxa"/>
            <w:tcBorders>
              <w:top w:val="single" w:sz="4" w:space="0" w:color="auto"/>
              <w:bottom w:val="single" w:sz="12" w:space="0" w:color="auto"/>
            </w:tcBorders>
            <w:shd w:val="clear" w:color="auto" w:fill="auto"/>
            <w:vAlign w:val="bottom"/>
          </w:tcPr>
          <w:p w14:paraId="5AB9A706"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8C4AC0">
              <w:rPr>
                <w:i/>
                <w:sz w:val="14"/>
              </w:rPr>
              <w:t>Turkeys/</w:t>
            </w:r>
            <w:r>
              <w:rPr>
                <w:i/>
                <w:sz w:val="14"/>
              </w:rPr>
              <w:t xml:space="preserve"> </w:t>
            </w:r>
            <w:r w:rsidRPr="008C4AC0">
              <w:rPr>
                <w:i/>
                <w:sz w:val="14"/>
              </w:rPr>
              <w:t>Geese</w:t>
            </w:r>
          </w:p>
        </w:tc>
      </w:tr>
      <w:tr w:rsidR="00E629DF" w:rsidRPr="008C4AC0" w14:paraId="72DB5178" w14:textId="77777777" w:rsidTr="005D22E7">
        <w:trPr>
          <w:trHeight w:hRule="exact" w:val="115"/>
          <w:tblHeader/>
        </w:trPr>
        <w:tc>
          <w:tcPr>
            <w:tcW w:w="732" w:type="dxa"/>
            <w:tcBorders>
              <w:top w:val="single" w:sz="12" w:space="0" w:color="auto"/>
            </w:tcBorders>
            <w:shd w:val="clear" w:color="auto" w:fill="auto"/>
            <w:vAlign w:val="bottom"/>
          </w:tcPr>
          <w:p w14:paraId="5DEEF83F"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32" w:type="dxa"/>
            <w:tcBorders>
              <w:top w:val="single" w:sz="12" w:space="0" w:color="auto"/>
            </w:tcBorders>
            <w:shd w:val="clear" w:color="auto" w:fill="auto"/>
            <w:vAlign w:val="bottom"/>
          </w:tcPr>
          <w:p w14:paraId="33B6735C"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96" w:type="dxa"/>
            <w:tcBorders>
              <w:top w:val="single" w:sz="12" w:space="0" w:color="auto"/>
            </w:tcBorders>
            <w:shd w:val="clear" w:color="auto" w:fill="auto"/>
            <w:vAlign w:val="bottom"/>
          </w:tcPr>
          <w:p w14:paraId="79746E87"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68" w:type="dxa"/>
            <w:tcBorders>
              <w:top w:val="single" w:sz="12" w:space="0" w:color="auto"/>
            </w:tcBorders>
            <w:shd w:val="clear" w:color="auto" w:fill="auto"/>
            <w:vAlign w:val="bottom"/>
          </w:tcPr>
          <w:p w14:paraId="02C136A5"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32" w:type="dxa"/>
            <w:tcBorders>
              <w:top w:val="single" w:sz="12" w:space="0" w:color="auto"/>
            </w:tcBorders>
            <w:shd w:val="clear" w:color="auto" w:fill="auto"/>
            <w:vAlign w:val="bottom"/>
          </w:tcPr>
          <w:p w14:paraId="495A0652"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50" w:type="dxa"/>
            <w:tcBorders>
              <w:top w:val="single" w:sz="12" w:space="0" w:color="auto"/>
            </w:tcBorders>
            <w:shd w:val="clear" w:color="auto" w:fill="auto"/>
            <w:vAlign w:val="bottom"/>
          </w:tcPr>
          <w:p w14:paraId="1DB16258"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14" w:type="dxa"/>
            <w:tcBorders>
              <w:top w:val="single" w:sz="12" w:space="0" w:color="auto"/>
            </w:tcBorders>
            <w:shd w:val="clear" w:color="auto" w:fill="auto"/>
            <w:vAlign w:val="bottom"/>
          </w:tcPr>
          <w:p w14:paraId="39167953"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16" w:type="dxa"/>
            <w:tcBorders>
              <w:top w:val="single" w:sz="12" w:space="0" w:color="auto"/>
            </w:tcBorders>
            <w:shd w:val="clear" w:color="auto" w:fill="auto"/>
            <w:vAlign w:val="bottom"/>
          </w:tcPr>
          <w:p w14:paraId="2E393733"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720" w:type="dxa"/>
            <w:tcBorders>
              <w:top w:val="single" w:sz="12" w:space="0" w:color="auto"/>
            </w:tcBorders>
            <w:shd w:val="clear" w:color="auto" w:fill="auto"/>
            <w:vAlign w:val="bottom"/>
          </w:tcPr>
          <w:p w14:paraId="64077565"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60" w:type="dxa"/>
            <w:tcBorders>
              <w:top w:val="single" w:sz="12" w:space="0" w:color="auto"/>
            </w:tcBorders>
            <w:shd w:val="clear" w:color="auto" w:fill="auto"/>
            <w:vAlign w:val="bottom"/>
          </w:tcPr>
          <w:p w14:paraId="0D2F83AE"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E629DF" w:rsidRPr="008C4AC0" w14:paraId="60B71D70" w14:textId="77777777" w:rsidTr="005D22E7">
        <w:tc>
          <w:tcPr>
            <w:tcW w:w="732" w:type="dxa"/>
            <w:shd w:val="clear" w:color="auto" w:fill="auto"/>
            <w:vAlign w:val="bottom"/>
          </w:tcPr>
          <w:p w14:paraId="62D16FB0"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C4AC0">
              <w:rPr>
                <w:sz w:val="17"/>
              </w:rPr>
              <w:t>Male</w:t>
            </w:r>
          </w:p>
        </w:tc>
        <w:tc>
          <w:tcPr>
            <w:tcW w:w="732" w:type="dxa"/>
            <w:shd w:val="clear" w:color="auto" w:fill="auto"/>
            <w:vAlign w:val="bottom"/>
          </w:tcPr>
          <w:p w14:paraId="17B69FF6"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C4AC0">
              <w:rPr>
                <w:sz w:val="17"/>
              </w:rPr>
              <w:t>18 854</w:t>
            </w:r>
          </w:p>
        </w:tc>
        <w:tc>
          <w:tcPr>
            <w:tcW w:w="696" w:type="dxa"/>
            <w:shd w:val="clear" w:color="auto" w:fill="auto"/>
            <w:vAlign w:val="bottom"/>
          </w:tcPr>
          <w:p w14:paraId="54235EDB"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C4AC0">
              <w:rPr>
                <w:sz w:val="17"/>
              </w:rPr>
              <w:t>8 369</w:t>
            </w:r>
          </w:p>
        </w:tc>
        <w:tc>
          <w:tcPr>
            <w:tcW w:w="768" w:type="dxa"/>
            <w:shd w:val="clear" w:color="auto" w:fill="auto"/>
            <w:vAlign w:val="bottom"/>
          </w:tcPr>
          <w:p w14:paraId="6BFAE421"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C4AC0">
              <w:rPr>
                <w:sz w:val="17"/>
              </w:rPr>
              <w:t>270 806</w:t>
            </w:r>
          </w:p>
        </w:tc>
        <w:tc>
          <w:tcPr>
            <w:tcW w:w="732" w:type="dxa"/>
            <w:shd w:val="clear" w:color="auto" w:fill="auto"/>
            <w:vAlign w:val="bottom"/>
          </w:tcPr>
          <w:p w14:paraId="130EA766"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C4AC0">
              <w:rPr>
                <w:sz w:val="17"/>
              </w:rPr>
              <w:t>17 605</w:t>
            </w:r>
          </w:p>
        </w:tc>
        <w:tc>
          <w:tcPr>
            <w:tcW w:w="750" w:type="dxa"/>
            <w:shd w:val="clear" w:color="auto" w:fill="auto"/>
            <w:vAlign w:val="bottom"/>
          </w:tcPr>
          <w:p w14:paraId="3438ACA0"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C4AC0">
              <w:rPr>
                <w:sz w:val="17"/>
              </w:rPr>
              <w:t>393 724</w:t>
            </w:r>
          </w:p>
        </w:tc>
        <w:tc>
          <w:tcPr>
            <w:tcW w:w="714" w:type="dxa"/>
            <w:shd w:val="clear" w:color="auto" w:fill="auto"/>
            <w:vAlign w:val="bottom"/>
          </w:tcPr>
          <w:p w14:paraId="7D435548"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C4AC0">
              <w:rPr>
                <w:sz w:val="17"/>
              </w:rPr>
              <w:t>5 300</w:t>
            </w:r>
          </w:p>
        </w:tc>
        <w:tc>
          <w:tcPr>
            <w:tcW w:w="816" w:type="dxa"/>
            <w:shd w:val="clear" w:color="auto" w:fill="auto"/>
            <w:vAlign w:val="bottom"/>
          </w:tcPr>
          <w:p w14:paraId="1B2B9F39"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C4AC0">
              <w:rPr>
                <w:sz w:val="17"/>
              </w:rPr>
              <w:t>714 871</w:t>
            </w:r>
          </w:p>
        </w:tc>
        <w:tc>
          <w:tcPr>
            <w:tcW w:w="720" w:type="dxa"/>
            <w:shd w:val="clear" w:color="auto" w:fill="auto"/>
            <w:vAlign w:val="bottom"/>
          </w:tcPr>
          <w:p w14:paraId="73880F1E"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C4AC0">
              <w:rPr>
                <w:sz w:val="17"/>
              </w:rPr>
              <w:t>12 439</w:t>
            </w:r>
          </w:p>
        </w:tc>
        <w:tc>
          <w:tcPr>
            <w:tcW w:w="660" w:type="dxa"/>
            <w:shd w:val="clear" w:color="auto" w:fill="auto"/>
            <w:vAlign w:val="bottom"/>
          </w:tcPr>
          <w:p w14:paraId="45B8E1B1"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C4AC0">
              <w:rPr>
                <w:sz w:val="17"/>
              </w:rPr>
              <w:t>43 914</w:t>
            </w:r>
          </w:p>
        </w:tc>
      </w:tr>
      <w:tr w:rsidR="00E629DF" w:rsidRPr="008C4AC0" w14:paraId="0E8AE388" w14:textId="77777777" w:rsidTr="005D22E7">
        <w:tc>
          <w:tcPr>
            <w:tcW w:w="732" w:type="dxa"/>
            <w:tcBorders>
              <w:bottom w:val="single" w:sz="4" w:space="0" w:color="auto"/>
            </w:tcBorders>
            <w:shd w:val="clear" w:color="auto" w:fill="auto"/>
            <w:vAlign w:val="bottom"/>
          </w:tcPr>
          <w:p w14:paraId="6BF13F3B"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8C4AC0">
              <w:rPr>
                <w:sz w:val="17"/>
              </w:rPr>
              <w:t>Female</w:t>
            </w:r>
          </w:p>
        </w:tc>
        <w:tc>
          <w:tcPr>
            <w:tcW w:w="732" w:type="dxa"/>
            <w:tcBorders>
              <w:bottom w:val="single" w:sz="4" w:space="0" w:color="auto"/>
            </w:tcBorders>
            <w:shd w:val="clear" w:color="auto" w:fill="auto"/>
            <w:vAlign w:val="bottom"/>
          </w:tcPr>
          <w:p w14:paraId="2113A9B4"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8C4AC0">
              <w:rPr>
                <w:sz w:val="17"/>
              </w:rPr>
              <w:t>5 189</w:t>
            </w:r>
          </w:p>
        </w:tc>
        <w:tc>
          <w:tcPr>
            <w:tcW w:w="696" w:type="dxa"/>
            <w:tcBorders>
              <w:bottom w:val="single" w:sz="4" w:space="0" w:color="auto"/>
            </w:tcBorders>
            <w:shd w:val="clear" w:color="auto" w:fill="auto"/>
            <w:vAlign w:val="bottom"/>
          </w:tcPr>
          <w:p w14:paraId="0A622E31"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8C4AC0">
              <w:rPr>
                <w:sz w:val="17"/>
              </w:rPr>
              <w:t>1 940</w:t>
            </w:r>
          </w:p>
        </w:tc>
        <w:tc>
          <w:tcPr>
            <w:tcW w:w="768" w:type="dxa"/>
            <w:tcBorders>
              <w:bottom w:val="single" w:sz="4" w:space="0" w:color="auto"/>
            </w:tcBorders>
            <w:shd w:val="clear" w:color="auto" w:fill="auto"/>
            <w:vAlign w:val="bottom"/>
          </w:tcPr>
          <w:p w14:paraId="7392D26F"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8C4AC0">
              <w:rPr>
                <w:sz w:val="17"/>
              </w:rPr>
              <w:t>68 113</w:t>
            </w:r>
          </w:p>
        </w:tc>
        <w:tc>
          <w:tcPr>
            <w:tcW w:w="732" w:type="dxa"/>
            <w:tcBorders>
              <w:bottom w:val="single" w:sz="4" w:space="0" w:color="auto"/>
            </w:tcBorders>
            <w:shd w:val="clear" w:color="auto" w:fill="auto"/>
            <w:vAlign w:val="bottom"/>
          </w:tcPr>
          <w:p w14:paraId="629FD4D9"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8C4AC0">
              <w:rPr>
                <w:sz w:val="17"/>
              </w:rPr>
              <w:t>2 023</w:t>
            </w:r>
          </w:p>
        </w:tc>
        <w:tc>
          <w:tcPr>
            <w:tcW w:w="750" w:type="dxa"/>
            <w:tcBorders>
              <w:bottom w:val="single" w:sz="4" w:space="0" w:color="auto"/>
            </w:tcBorders>
            <w:shd w:val="clear" w:color="auto" w:fill="auto"/>
            <w:vAlign w:val="bottom"/>
          </w:tcPr>
          <w:p w14:paraId="28B571A9"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8C4AC0">
              <w:rPr>
                <w:sz w:val="17"/>
              </w:rPr>
              <w:t>24 359</w:t>
            </w:r>
          </w:p>
        </w:tc>
        <w:tc>
          <w:tcPr>
            <w:tcW w:w="714" w:type="dxa"/>
            <w:tcBorders>
              <w:bottom w:val="single" w:sz="4" w:space="0" w:color="auto"/>
            </w:tcBorders>
            <w:shd w:val="clear" w:color="auto" w:fill="auto"/>
            <w:vAlign w:val="bottom"/>
          </w:tcPr>
          <w:p w14:paraId="53D6184A"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8C4AC0">
              <w:rPr>
                <w:sz w:val="17"/>
              </w:rPr>
              <w:t>1 517</w:t>
            </w:r>
          </w:p>
        </w:tc>
        <w:tc>
          <w:tcPr>
            <w:tcW w:w="816" w:type="dxa"/>
            <w:tcBorders>
              <w:bottom w:val="single" w:sz="4" w:space="0" w:color="auto"/>
            </w:tcBorders>
            <w:shd w:val="clear" w:color="auto" w:fill="auto"/>
            <w:vAlign w:val="bottom"/>
          </w:tcPr>
          <w:p w14:paraId="576EBC0D"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8C4AC0">
              <w:rPr>
                <w:sz w:val="17"/>
              </w:rPr>
              <w:t>252 038</w:t>
            </w:r>
          </w:p>
        </w:tc>
        <w:tc>
          <w:tcPr>
            <w:tcW w:w="720" w:type="dxa"/>
            <w:tcBorders>
              <w:bottom w:val="single" w:sz="4" w:space="0" w:color="auto"/>
            </w:tcBorders>
            <w:shd w:val="clear" w:color="auto" w:fill="auto"/>
            <w:vAlign w:val="bottom"/>
          </w:tcPr>
          <w:p w14:paraId="4E313183"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8C4AC0">
              <w:rPr>
                <w:sz w:val="17"/>
              </w:rPr>
              <w:t>764</w:t>
            </w:r>
          </w:p>
        </w:tc>
        <w:tc>
          <w:tcPr>
            <w:tcW w:w="660" w:type="dxa"/>
            <w:tcBorders>
              <w:bottom w:val="single" w:sz="4" w:space="0" w:color="auto"/>
            </w:tcBorders>
            <w:shd w:val="clear" w:color="auto" w:fill="auto"/>
            <w:vAlign w:val="bottom"/>
          </w:tcPr>
          <w:p w14:paraId="504552EB"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rPr>
            </w:pPr>
            <w:r w:rsidRPr="008C4AC0">
              <w:rPr>
                <w:sz w:val="17"/>
              </w:rPr>
              <w:t>5 255</w:t>
            </w:r>
          </w:p>
        </w:tc>
      </w:tr>
      <w:tr w:rsidR="00E629DF" w:rsidRPr="008C4AC0" w14:paraId="7217F5FD" w14:textId="77777777" w:rsidTr="005D22E7">
        <w:tc>
          <w:tcPr>
            <w:tcW w:w="732" w:type="dxa"/>
            <w:tcBorders>
              <w:top w:val="single" w:sz="4" w:space="0" w:color="auto"/>
              <w:bottom w:val="single" w:sz="12" w:space="0" w:color="auto"/>
            </w:tcBorders>
            <w:shd w:val="clear" w:color="auto" w:fill="auto"/>
            <w:vAlign w:val="bottom"/>
          </w:tcPr>
          <w:p w14:paraId="014789F0"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Pr>
                <w:b/>
                <w:sz w:val="17"/>
              </w:rPr>
              <w:tab/>
            </w:r>
            <w:r w:rsidRPr="008C4AC0">
              <w:rPr>
                <w:b/>
                <w:sz w:val="17"/>
              </w:rPr>
              <w:t>Total</w:t>
            </w:r>
          </w:p>
        </w:tc>
        <w:tc>
          <w:tcPr>
            <w:tcW w:w="732" w:type="dxa"/>
            <w:tcBorders>
              <w:top w:val="single" w:sz="4" w:space="0" w:color="auto"/>
              <w:bottom w:val="single" w:sz="12" w:space="0" w:color="auto"/>
            </w:tcBorders>
            <w:shd w:val="clear" w:color="auto" w:fill="auto"/>
            <w:vAlign w:val="bottom"/>
          </w:tcPr>
          <w:p w14:paraId="30837223"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8C4AC0">
              <w:rPr>
                <w:b/>
                <w:sz w:val="17"/>
              </w:rPr>
              <w:t>24 043</w:t>
            </w:r>
          </w:p>
        </w:tc>
        <w:tc>
          <w:tcPr>
            <w:tcW w:w="696" w:type="dxa"/>
            <w:tcBorders>
              <w:top w:val="single" w:sz="4" w:space="0" w:color="auto"/>
              <w:bottom w:val="single" w:sz="12" w:space="0" w:color="auto"/>
            </w:tcBorders>
            <w:shd w:val="clear" w:color="auto" w:fill="auto"/>
            <w:vAlign w:val="bottom"/>
          </w:tcPr>
          <w:p w14:paraId="3DBE7A2A"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8C4AC0">
              <w:rPr>
                <w:b/>
                <w:sz w:val="17"/>
              </w:rPr>
              <w:t>10 308</w:t>
            </w:r>
          </w:p>
        </w:tc>
        <w:tc>
          <w:tcPr>
            <w:tcW w:w="768" w:type="dxa"/>
            <w:tcBorders>
              <w:top w:val="single" w:sz="4" w:space="0" w:color="auto"/>
              <w:bottom w:val="single" w:sz="12" w:space="0" w:color="auto"/>
            </w:tcBorders>
            <w:shd w:val="clear" w:color="auto" w:fill="auto"/>
            <w:vAlign w:val="bottom"/>
          </w:tcPr>
          <w:p w14:paraId="4F616D3E"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8C4AC0">
              <w:rPr>
                <w:b/>
                <w:sz w:val="17"/>
              </w:rPr>
              <w:t>338 919</w:t>
            </w:r>
          </w:p>
        </w:tc>
        <w:tc>
          <w:tcPr>
            <w:tcW w:w="732" w:type="dxa"/>
            <w:tcBorders>
              <w:top w:val="single" w:sz="4" w:space="0" w:color="auto"/>
              <w:bottom w:val="single" w:sz="12" w:space="0" w:color="auto"/>
            </w:tcBorders>
            <w:shd w:val="clear" w:color="auto" w:fill="auto"/>
            <w:vAlign w:val="bottom"/>
          </w:tcPr>
          <w:p w14:paraId="67A8CCB8"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8C4AC0">
              <w:rPr>
                <w:b/>
                <w:sz w:val="17"/>
              </w:rPr>
              <w:t>19 628</w:t>
            </w:r>
          </w:p>
        </w:tc>
        <w:tc>
          <w:tcPr>
            <w:tcW w:w="750" w:type="dxa"/>
            <w:tcBorders>
              <w:top w:val="single" w:sz="4" w:space="0" w:color="auto"/>
              <w:bottom w:val="single" w:sz="12" w:space="0" w:color="auto"/>
            </w:tcBorders>
            <w:shd w:val="clear" w:color="auto" w:fill="auto"/>
            <w:vAlign w:val="bottom"/>
          </w:tcPr>
          <w:p w14:paraId="51C2AFF2"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8C4AC0">
              <w:rPr>
                <w:b/>
                <w:sz w:val="17"/>
              </w:rPr>
              <w:t>418 083</w:t>
            </w:r>
          </w:p>
        </w:tc>
        <w:tc>
          <w:tcPr>
            <w:tcW w:w="714" w:type="dxa"/>
            <w:tcBorders>
              <w:top w:val="single" w:sz="4" w:space="0" w:color="auto"/>
              <w:bottom w:val="single" w:sz="12" w:space="0" w:color="auto"/>
            </w:tcBorders>
            <w:shd w:val="clear" w:color="auto" w:fill="auto"/>
            <w:vAlign w:val="bottom"/>
          </w:tcPr>
          <w:p w14:paraId="34E4AF7B"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8C4AC0">
              <w:rPr>
                <w:b/>
                <w:sz w:val="17"/>
              </w:rPr>
              <w:t>6 816</w:t>
            </w:r>
          </w:p>
        </w:tc>
        <w:tc>
          <w:tcPr>
            <w:tcW w:w="816" w:type="dxa"/>
            <w:tcBorders>
              <w:top w:val="single" w:sz="4" w:space="0" w:color="auto"/>
              <w:bottom w:val="single" w:sz="12" w:space="0" w:color="auto"/>
            </w:tcBorders>
            <w:shd w:val="clear" w:color="auto" w:fill="auto"/>
            <w:vAlign w:val="bottom"/>
          </w:tcPr>
          <w:p w14:paraId="442CCFFC"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8C4AC0">
              <w:rPr>
                <w:b/>
                <w:sz w:val="17"/>
              </w:rPr>
              <w:t>966 909</w:t>
            </w:r>
          </w:p>
        </w:tc>
        <w:tc>
          <w:tcPr>
            <w:tcW w:w="720" w:type="dxa"/>
            <w:tcBorders>
              <w:top w:val="single" w:sz="4" w:space="0" w:color="auto"/>
              <w:bottom w:val="single" w:sz="12" w:space="0" w:color="auto"/>
            </w:tcBorders>
            <w:shd w:val="clear" w:color="auto" w:fill="auto"/>
            <w:vAlign w:val="bottom"/>
          </w:tcPr>
          <w:p w14:paraId="0633C946"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8C4AC0">
              <w:rPr>
                <w:b/>
                <w:sz w:val="17"/>
              </w:rPr>
              <w:t>13 203</w:t>
            </w:r>
          </w:p>
        </w:tc>
        <w:tc>
          <w:tcPr>
            <w:tcW w:w="660" w:type="dxa"/>
            <w:tcBorders>
              <w:top w:val="single" w:sz="4" w:space="0" w:color="auto"/>
              <w:bottom w:val="single" w:sz="12" w:space="0" w:color="auto"/>
            </w:tcBorders>
            <w:shd w:val="clear" w:color="auto" w:fill="auto"/>
            <w:vAlign w:val="bottom"/>
          </w:tcPr>
          <w:p w14:paraId="0BBD23ED" w14:textId="77777777" w:rsidR="00E629DF" w:rsidRPr="008C4AC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rPr>
            </w:pPr>
            <w:r w:rsidRPr="008C4AC0">
              <w:rPr>
                <w:b/>
                <w:sz w:val="17"/>
              </w:rPr>
              <w:t>49 168</w:t>
            </w:r>
          </w:p>
        </w:tc>
      </w:tr>
    </w:tbl>
    <w:p w14:paraId="1C44E246" w14:textId="77777777" w:rsidR="00E629DF" w:rsidRPr="008C4AC0" w:rsidRDefault="00E629DF" w:rsidP="00E629DF">
      <w:pPr>
        <w:pStyle w:val="SingleTxt"/>
        <w:spacing w:after="0" w:line="120" w:lineRule="exact"/>
        <w:rPr>
          <w:sz w:val="10"/>
        </w:rPr>
      </w:pPr>
    </w:p>
    <w:p w14:paraId="19A9588C" w14:textId="77777777" w:rsidR="00E629DF" w:rsidRDefault="00E629DF" w:rsidP="00E629DF">
      <w:pPr>
        <w:pStyle w:val="FootnoteText"/>
        <w:tabs>
          <w:tab w:val="clear" w:pos="418"/>
          <w:tab w:val="right" w:pos="1476"/>
          <w:tab w:val="left" w:pos="1548"/>
          <w:tab w:val="right" w:pos="1836"/>
          <w:tab w:val="left" w:pos="1908"/>
        </w:tabs>
        <w:ind w:left="1548" w:right="1267" w:hanging="288"/>
      </w:pPr>
      <w:r w:rsidRPr="008C4AC0">
        <w:rPr>
          <w:i/>
        </w:rPr>
        <w:t>Source</w:t>
      </w:r>
      <w:r>
        <w:t>: Agriculture and Livestock Survey, 2014.</w:t>
      </w:r>
    </w:p>
    <w:p w14:paraId="10B6A06B" w14:textId="77777777" w:rsidR="00E629DF" w:rsidRPr="008C4AC0" w:rsidRDefault="00E629DF" w:rsidP="00E629DF">
      <w:pPr>
        <w:pStyle w:val="SingleTxt"/>
        <w:spacing w:after="0" w:line="120" w:lineRule="exact"/>
        <w:rPr>
          <w:sz w:val="10"/>
        </w:rPr>
      </w:pPr>
    </w:p>
    <w:p w14:paraId="4934ED21" w14:textId="77777777" w:rsidR="00E629DF" w:rsidRPr="008C4AC0" w:rsidRDefault="00E629DF" w:rsidP="00E629DF">
      <w:pPr>
        <w:pStyle w:val="SingleTxt"/>
        <w:spacing w:after="0" w:line="120" w:lineRule="exact"/>
        <w:rPr>
          <w:sz w:val="10"/>
        </w:rPr>
      </w:pPr>
    </w:p>
    <w:p w14:paraId="0E79F70A" w14:textId="77777777" w:rsidR="00E629DF" w:rsidRDefault="00E629DF" w:rsidP="00E629DF">
      <w:pPr>
        <w:pStyle w:val="SingleTxt"/>
      </w:pPr>
      <w:r>
        <w:t>123.</w:t>
      </w:r>
      <w:r>
        <w:tab/>
        <w:t xml:space="preserve">Concerning the recommendation to monitor the implementation of the Land Reform Programme to ensure that quotas for women are achieved: </w:t>
      </w:r>
    </w:p>
    <w:p w14:paraId="7806EB42" w14:textId="77777777" w:rsidR="00E629DF" w:rsidRDefault="00E629DF" w:rsidP="00E629DF">
      <w:pPr>
        <w:pStyle w:val="SingleTxt"/>
        <w:tabs>
          <w:tab w:val="right" w:pos="1685"/>
        </w:tabs>
        <w:ind w:left="1742" w:hanging="475"/>
      </w:pPr>
      <w:r>
        <w:tab/>
        <w:t>•</w:t>
      </w:r>
      <w:r>
        <w:tab/>
        <w:t>Government established the Zimbabwe Land Commission (ZLC) to ensure accountability, fairness and transparency in the administration of agricultural land that is vested in the State and to conduct periodic audits. The ZGC is also critical in the monitoring of issues concerning gender equality and issues relating to gender and social justice including women’s rights to land;</w:t>
      </w:r>
    </w:p>
    <w:p w14:paraId="3C7C3EC2" w14:textId="77777777" w:rsidR="00E629DF" w:rsidRDefault="00E629DF" w:rsidP="00E629DF">
      <w:pPr>
        <w:pStyle w:val="SingleTxt"/>
        <w:tabs>
          <w:tab w:val="right" w:pos="1685"/>
        </w:tabs>
        <w:ind w:left="1742" w:hanging="475"/>
      </w:pPr>
      <w:r>
        <w:tab/>
        <w:t>•</w:t>
      </w:r>
      <w:r>
        <w:tab/>
        <w:t>The ZLC has just been operationalised and has a full-time secretariat decentralised to all the 8 farming provinces where most rural women reside. While the Secretariat of the ZLC has just been recruited in 2017, the Commission has already started to execute its constitutionally conferred mandate of auditing state land for agricultural purposes in order to ascertain the patterns of land allocation including women’s quotas and to ensure equality and elimination of gender discrimination in the administration and allocation of land in terms of Section 297 (1) (c) (ii) (A) of the Constitution;</w:t>
      </w:r>
    </w:p>
    <w:p w14:paraId="05807504" w14:textId="77777777" w:rsidR="00E629DF" w:rsidRDefault="00E629DF" w:rsidP="00E629DF">
      <w:pPr>
        <w:pStyle w:val="SingleTxt"/>
        <w:tabs>
          <w:tab w:val="right" w:pos="1685"/>
        </w:tabs>
        <w:ind w:left="1742" w:hanging="475"/>
      </w:pPr>
      <w:r>
        <w:tab/>
        <w:t>•</w:t>
      </w:r>
      <w:r>
        <w:tab/>
        <w:t>Furthermore, Section 297 (1) (d) empowers the ZLC to investigate and determine complaints and disputes regarding the supervision, administration and allocation of agricultural land, which disputes also include sharing of state land and use after divorce and inheritance by women or after death of parents. So far, the ZLC has solved 120 in the 12 months of its operationalisation and projects to solve at least 300 disputes by December 2017.</w:t>
      </w:r>
    </w:p>
    <w:p w14:paraId="2C15DA72" w14:textId="77777777" w:rsidR="00E629DF" w:rsidRDefault="00E629DF" w:rsidP="00E629DF">
      <w:pPr>
        <w:pStyle w:val="SingleTxt"/>
      </w:pPr>
      <w:r>
        <w:t>124.</w:t>
      </w:r>
      <w:r>
        <w:tab/>
        <w:t xml:space="preserve">Concerning the recommendation to pay special attention to the needs of rural women to ensure that they have access to health, education, clean water and sanitation services, fertile land and income-generation projects: </w:t>
      </w:r>
    </w:p>
    <w:p w14:paraId="5D69FF89" w14:textId="77777777" w:rsidR="00E629DF" w:rsidRDefault="00E629DF" w:rsidP="00E629DF">
      <w:pPr>
        <w:pStyle w:val="SingleTxt"/>
        <w:tabs>
          <w:tab w:val="right" w:pos="1685"/>
        </w:tabs>
        <w:ind w:left="1742" w:hanging="475"/>
      </w:pPr>
      <w:r>
        <w:tab/>
        <w:t>•</w:t>
      </w:r>
      <w:r>
        <w:tab/>
        <w:t>On the right to health, the Committee is referred to discussions in Article 12;</w:t>
      </w:r>
    </w:p>
    <w:p w14:paraId="467D067B" w14:textId="77777777" w:rsidR="00E629DF" w:rsidRDefault="00E629DF" w:rsidP="00E629DF">
      <w:pPr>
        <w:pStyle w:val="SingleTxt"/>
        <w:tabs>
          <w:tab w:val="right" w:pos="1685"/>
        </w:tabs>
        <w:ind w:left="1742" w:hanging="475"/>
      </w:pPr>
      <w:r>
        <w:tab/>
        <w:t>•</w:t>
      </w:r>
      <w:r>
        <w:tab/>
        <w:t>On the right to land, the Committee is referred to paragraphs 2.137., 2.138., 2.140., 2.41 and 2.1.42 above.</w:t>
      </w:r>
    </w:p>
    <w:p w14:paraId="456E831C" w14:textId="77777777" w:rsidR="00E629DF" w:rsidRDefault="00E629DF" w:rsidP="00E629DF">
      <w:pPr>
        <w:pStyle w:val="SingleTxt"/>
      </w:pPr>
      <w:r>
        <w:t>125.</w:t>
      </w:r>
      <w:r>
        <w:tab/>
        <w:t>Concerning recommendation to pay special attention to the needs of rural women to ensure their access to education, the Committee is referred to discussions under Article 10 and table 40 below which also shows that the country also has high literacy rates among women living in the rural areas.</w:t>
      </w:r>
    </w:p>
    <w:p w14:paraId="3BA8AEA0" w14:textId="77777777" w:rsidR="00E629DF" w:rsidRDefault="00E629DF" w:rsidP="00E629DF">
      <w:pPr>
        <w:pStyle w:val="SingleTxt"/>
      </w:pPr>
      <w:r>
        <w:t>126.</w:t>
      </w:r>
      <w:r>
        <w:tab/>
        <w:t xml:space="preserve">On the right to clean water and sanitation services, Government launched the National Water Policy in 2013 which is designed to guide activities aimed at providing communities with adequate clean water and sanitation. The policy has a special interest in the provision of clean water to rural areas. </w:t>
      </w:r>
    </w:p>
    <w:p w14:paraId="514007B7" w14:textId="77777777" w:rsidR="00E629DF" w:rsidRDefault="00E629DF" w:rsidP="00E629DF">
      <w:pPr>
        <w:pStyle w:val="SingleTxt"/>
      </w:pPr>
      <w:r>
        <w:t>127.</w:t>
      </w:r>
      <w:r>
        <w:tab/>
        <w:t xml:space="preserve">Seventy-six per cent of all households in Zimbabwe are using improved sources of drinking water (piped water, tube well or borehole, protected well, protected </w:t>
      </w:r>
      <w:r>
        <w:lastRenderedPageBreak/>
        <w:t>spring). Nearly all households (98.4 per cent) in urban areas and 67.5 per cent in rural areas use improved water source. See figure 18 below.</w:t>
      </w:r>
    </w:p>
    <w:p w14:paraId="2074DE49" w14:textId="77777777" w:rsidR="00E629DF" w:rsidRPr="00A54F50" w:rsidRDefault="00E629DF" w:rsidP="00E629DF">
      <w:pPr>
        <w:pStyle w:val="SingleTxt"/>
        <w:spacing w:after="0" w:line="120" w:lineRule="exact"/>
        <w:rPr>
          <w:sz w:val="10"/>
        </w:rPr>
      </w:pPr>
    </w:p>
    <w:p w14:paraId="3E805217" w14:textId="77777777" w:rsidR="00E629DF" w:rsidRDefault="00E629DF" w:rsidP="00F9459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54F50">
        <w:rPr>
          <w:b w:val="0"/>
        </w:rPr>
        <w:t>Figure 15</w:t>
      </w:r>
      <w:r>
        <w:br/>
        <w:t>Percentage of Zimbabwe households using improved sources of drinking water</w:t>
      </w:r>
    </w:p>
    <w:p w14:paraId="5BD9FF57" w14:textId="77777777" w:rsidR="00E629DF" w:rsidRPr="00A54F50" w:rsidRDefault="00E629DF" w:rsidP="00F9459B">
      <w:pPr>
        <w:pStyle w:val="SingleTxt"/>
        <w:keepNext/>
        <w:keepLines/>
        <w:spacing w:after="0" w:line="120" w:lineRule="exact"/>
        <w:rPr>
          <w:sz w:val="10"/>
        </w:rPr>
      </w:pPr>
      <w:r w:rsidRPr="002351B0">
        <w:rPr>
          <w:bCs/>
          <w:noProof/>
          <w:lang w:eastAsia="en-GB"/>
        </w:rPr>
        <w:drawing>
          <wp:anchor distT="0" distB="0" distL="114300" distR="114300" simplePos="0" relativeHeight="251668480" behindDoc="0" locked="0" layoutInCell="1" allowOverlap="1" wp14:anchorId="5B815C8D" wp14:editId="0CC869D6">
            <wp:simplePos x="0" y="0"/>
            <wp:positionH relativeFrom="column">
              <wp:posOffset>802005</wp:posOffset>
            </wp:positionH>
            <wp:positionV relativeFrom="paragraph">
              <wp:posOffset>106009</wp:posOffset>
            </wp:positionV>
            <wp:extent cx="4663440" cy="2295144"/>
            <wp:effectExtent l="0" t="0" r="381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63440" cy="2295144"/>
                    </a:xfrm>
                    <a:prstGeom prst="rect">
                      <a:avLst/>
                    </a:prstGeom>
                    <a:noFill/>
                  </pic:spPr>
                </pic:pic>
              </a:graphicData>
            </a:graphic>
            <wp14:sizeRelH relativeFrom="margin">
              <wp14:pctWidth>0</wp14:pctWidth>
            </wp14:sizeRelH>
            <wp14:sizeRelV relativeFrom="margin">
              <wp14:pctHeight>0</wp14:pctHeight>
            </wp14:sizeRelV>
          </wp:anchor>
        </w:drawing>
      </w:r>
    </w:p>
    <w:p w14:paraId="55259548" w14:textId="77777777" w:rsidR="00E629DF" w:rsidRPr="003327CD" w:rsidRDefault="00E629DF" w:rsidP="00E629DF">
      <w:pPr>
        <w:pStyle w:val="SingleTxt"/>
        <w:spacing w:after="0" w:line="120" w:lineRule="exact"/>
        <w:rPr>
          <w:sz w:val="10"/>
        </w:rPr>
      </w:pPr>
    </w:p>
    <w:p w14:paraId="1DDCBB7B" w14:textId="77777777" w:rsidR="00E629DF" w:rsidRDefault="00E629DF" w:rsidP="00E629DF">
      <w:pPr>
        <w:pStyle w:val="FootnoteText"/>
        <w:tabs>
          <w:tab w:val="clear" w:pos="418"/>
          <w:tab w:val="right" w:pos="1476"/>
          <w:tab w:val="left" w:pos="1548"/>
          <w:tab w:val="right" w:pos="1836"/>
          <w:tab w:val="left" w:pos="1908"/>
        </w:tabs>
        <w:ind w:left="1548" w:right="1267" w:hanging="288"/>
      </w:pPr>
      <w:r w:rsidRPr="003327CD">
        <w:rPr>
          <w:i/>
        </w:rPr>
        <w:t>Source</w:t>
      </w:r>
      <w:r>
        <w:t>: ZIMSTATS, 2015.</w:t>
      </w:r>
    </w:p>
    <w:p w14:paraId="38112CBC" w14:textId="77777777" w:rsidR="00E629DF" w:rsidRPr="003327CD" w:rsidRDefault="00E629DF" w:rsidP="00E629DF">
      <w:pPr>
        <w:pStyle w:val="SingleTxt"/>
        <w:spacing w:after="0" w:line="120" w:lineRule="exact"/>
        <w:rPr>
          <w:sz w:val="10"/>
        </w:rPr>
      </w:pPr>
    </w:p>
    <w:p w14:paraId="05EDF3FA" w14:textId="77777777" w:rsidR="00E629DF" w:rsidRPr="003327CD" w:rsidRDefault="00E629DF" w:rsidP="00E629DF">
      <w:pPr>
        <w:pStyle w:val="SingleTxt"/>
        <w:spacing w:after="0" w:line="120" w:lineRule="exact"/>
        <w:rPr>
          <w:sz w:val="10"/>
        </w:rPr>
      </w:pPr>
    </w:p>
    <w:p w14:paraId="14B582D5" w14:textId="77777777" w:rsidR="00E629DF" w:rsidRDefault="00E629DF" w:rsidP="00E629DF">
      <w:pPr>
        <w:pStyle w:val="SingleTxt"/>
      </w:pPr>
      <w:r>
        <w:t>128.</w:t>
      </w:r>
      <w:r>
        <w:tab/>
        <w:t xml:space="preserve">Zimbabwe however noted with concern that women still bear the responsibility of colleting water among household members that do not have water on premises as shown in Figure 19 below. </w:t>
      </w:r>
    </w:p>
    <w:p w14:paraId="1268E406" w14:textId="77777777" w:rsidR="00E629DF" w:rsidRDefault="00E629DF" w:rsidP="00E629DF">
      <w:pPr>
        <w:pStyle w:val="SingleTxt"/>
      </w:pPr>
      <w:r>
        <w:t>129.</w:t>
      </w:r>
      <w:r>
        <w:tab/>
        <w:t>The situation highlighted on reduces their time spent on paid work as shown on figure 16 below.</w:t>
      </w:r>
    </w:p>
    <w:p w14:paraId="5D0067F6" w14:textId="77777777" w:rsidR="00E629DF" w:rsidRPr="003327CD" w:rsidRDefault="00E629DF" w:rsidP="00E629DF">
      <w:pPr>
        <w:pStyle w:val="SingleTxt"/>
        <w:spacing w:after="0" w:line="120" w:lineRule="exact"/>
        <w:rPr>
          <w:sz w:val="10"/>
        </w:rPr>
      </w:pPr>
    </w:p>
    <w:p w14:paraId="73A12187" w14:textId="77777777" w:rsidR="00E629DF"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327CD">
        <w:rPr>
          <w:b w:val="0"/>
        </w:rPr>
        <w:t>Figure 16</w:t>
      </w:r>
      <w:r>
        <w:br/>
        <w:t>Time taken to fetch drinking water</w:t>
      </w:r>
    </w:p>
    <w:p w14:paraId="07903E18" w14:textId="77777777" w:rsidR="00E629DF" w:rsidRPr="003327CD" w:rsidRDefault="00E629DF" w:rsidP="00E629DF">
      <w:pPr>
        <w:pStyle w:val="SingleTxt"/>
        <w:spacing w:after="0" w:line="120" w:lineRule="exact"/>
        <w:rPr>
          <w:sz w:val="10"/>
        </w:rPr>
      </w:pPr>
      <w:r w:rsidRPr="002351B0">
        <w:rPr>
          <w:noProof/>
          <w:lang w:eastAsia="en-GB"/>
        </w:rPr>
        <w:drawing>
          <wp:anchor distT="0" distB="0" distL="114300" distR="114300" simplePos="0" relativeHeight="251669504" behindDoc="0" locked="0" layoutInCell="1" allowOverlap="1" wp14:anchorId="7F90FDB2" wp14:editId="78619663">
            <wp:simplePos x="0" y="0"/>
            <wp:positionH relativeFrom="column">
              <wp:posOffset>802005</wp:posOffset>
            </wp:positionH>
            <wp:positionV relativeFrom="paragraph">
              <wp:posOffset>85090</wp:posOffset>
            </wp:positionV>
            <wp:extent cx="4770755" cy="2846070"/>
            <wp:effectExtent l="0" t="0" r="10795" b="11430"/>
            <wp:wrapTopAndBottom/>
            <wp:docPr id="14" name="Chart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anchor>
        </w:drawing>
      </w:r>
    </w:p>
    <w:p w14:paraId="43AAD08C" w14:textId="77777777" w:rsidR="00E629DF" w:rsidRPr="003327CD" w:rsidRDefault="00E629DF" w:rsidP="00E629DF">
      <w:pPr>
        <w:pStyle w:val="SingleTxt"/>
        <w:spacing w:after="0" w:line="120" w:lineRule="exact"/>
        <w:rPr>
          <w:sz w:val="10"/>
        </w:rPr>
      </w:pPr>
    </w:p>
    <w:p w14:paraId="0B0F5CAF" w14:textId="77777777" w:rsidR="00E629DF" w:rsidRDefault="00E629DF" w:rsidP="00E629DF">
      <w:pPr>
        <w:pStyle w:val="FootnoteText"/>
        <w:tabs>
          <w:tab w:val="clear" w:pos="418"/>
          <w:tab w:val="right" w:pos="1476"/>
          <w:tab w:val="left" w:pos="1548"/>
          <w:tab w:val="right" w:pos="1836"/>
          <w:tab w:val="left" w:pos="1908"/>
        </w:tabs>
        <w:ind w:left="1548" w:right="1267" w:hanging="288"/>
      </w:pPr>
      <w:r w:rsidRPr="003327CD">
        <w:rPr>
          <w:i/>
        </w:rPr>
        <w:t>Source</w:t>
      </w:r>
      <w:r>
        <w:t>: ZIMSTAT, 2014 MICS.</w:t>
      </w:r>
    </w:p>
    <w:p w14:paraId="67636689" w14:textId="77777777" w:rsidR="00E629DF" w:rsidRPr="003327CD" w:rsidRDefault="00E629DF" w:rsidP="00E629DF">
      <w:pPr>
        <w:pStyle w:val="SingleTxt"/>
        <w:spacing w:after="0" w:line="120" w:lineRule="exact"/>
        <w:rPr>
          <w:sz w:val="10"/>
        </w:rPr>
      </w:pPr>
    </w:p>
    <w:p w14:paraId="6B61821D" w14:textId="77777777" w:rsidR="00E629DF" w:rsidRPr="003327CD" w:rsidRDefault="00E629DF" w:rsidP="00E629DF">
      <w:pPr>
        <w:pStyle w:val="SingleTxt"/>
        <w:spacing w:after="0" w:line="120" w:lineRule="exact"/>
        <w:rPr>
          <w:sz w:val="10"/>
        </w:rPr>
      </w:pPr>
    </w:p>
    <w:p w14:paraId="16C98567" w14:textId="77777777" w:rsidR="00E629DF" w:rsidRDefault="00E629DF" w:rsidP="00E629DF">
      <w:pPr>
        <w:pStyle w:val="SingleTxt"/>
      </w:pPr>
      <w:r>
        <w:lastRenderedPageBreak/>
        <w:t>130.</w:t>
      </w:r>
      <w:r>
        <w:tab/>
        <w:t xml:space="preserve">To address the situation expounded on paragraph 1.149., figure 19 and 20, government intensified the rollout the Rural, Water, Sanitation and Hygiene (WASH) program since 2015. </w:t>
      </w:r>
    </w:p>
    <w:p w14:paraId="4C0F856D" w14:textId="77777777" w:rsidR="00E629DF" w:rsidRDefault="00E629DF" w:rsidP="00E629DF">
      <w:pPr>
        <w:pStyle w:val="SingleTxt"/>
      </w:pPr>
      <w:r>
        <w:t>131.</w:t>
      </w:r>
      <w:r>
        <w:tab/>
        <w:t xml:space="preserve">Government established the National Action Committee (NAC) for WASH which encompasses technical expertise from various line Ministries and related Government departments to coordinate and manage the WASH projects. NAC is also mandated to provide a holistic national WASH policy direction and guidance, to monitor and supervise all WASH projects as well as to mobilise resources for specific WASH programs in Zimbabwe. </w:t>
      </w:r>
    </w:p>
    <w:p w14:paraId="0A7E8B9B" w14:textId="77777777" w:rsidR="00E629DF" w:rsidRDefault="00E629DF" w:rsidP="00E629DF">
      <w:pPr>
        <w:pStyle w:val="SingleTxt"/>
      </w:pPr>
      <w:r>
        <w:t>132.</w:t>
      </w:r>
      <w:r>
        <w:tab/>
        <w:t>The Government employed a multi-sectoral approach in integrating the components of water, sanitation and hygiene. Under the rural WASH multi-sectoral approach there are four thematic areas which include the following listed with their related achievements.</w:t>
      </w:r>
    </w:p>
    <w:p w14:paraId="33BE6717" w14:textId="77777777" w:rsidR="00E629DF" w:rsidRDefault="00E629DF" w:rsidP="00E629DF">
      <w:pPr>
        <w:pStyle w:val="SingleTxt"/>
      </w:pPr>
      <w:r>
        <w:t>133.</w:t>
      </w:r>
      <w:r>
        <w:tab/>
        <w:t>Rehabilitation and new WASH infrastructure:</w:t>
      </w:r>
    </w:p>
    <w:p w14:paraId="2A85B686" w14:textId="77777777" w:rsidR="00E629DF" w:rsidRDefault="00E629DF" w:rsidP="00E629DF">
      <w:pPr>
        <w:pStyle w:val="SingleTxt"/>
        <w:tabs>
          <w:tab w:val="right" w:pos="1685"/>
        </w:tabs>
        <w:ind w:left="1742" w:hanging="475"/>
      </w:pPr>
      <w:r>
        <w:tab/>
        <w:t>•</w:t>
      </w:r>
      <w:r>
        <w:tab/>
        <w:t>A total of 1 629 new boreholes with head pumps were drilled. See table 41 below with a sex disaggregated analysis of beneficiaries;</w:t>
      </w:r>
    </w:p>
    <w:p w14:paraId="66B7EBFF" w14:textId="77777777" w:rsidR="00E629DF" w:rsidRDefault="00E629DF" w:rsidP="00E629DF">
      <w:pPr>
        <w:pStyle w:val="SingleTxt"/>
        <w:tabs>
          <w:tab w:val="right" w:pos="1685"/>
        </w:tabs>
        <w:ind w:left="1742" w:hanging="475"/>
      </w:pPr>
      <w:r>
        <w:tab/>
        <w:t>•</w:t>
      </w:r>
      <w:r>
        <w:tab/>
        <w:t>10 408 out of 8 200 targeted water points were rehabilitated;</w:t>
      </w:r>
    </w:p>
    <w:p w14:paraId="38E5941E" w14:textId="77777777" w:rsidR="00E629DF" w:rsidRDefault="00E629DF" w:rsidP="00E629DF">
      <w:pPr>
        <w:pStyle w:val="SingleTxt"/>
        <w:tabs>
          <w:tab w:val="right" w:pos="1685"/>
        </w:tabs>
        <w:ind w:left="1742" w:hanging="475"/>
      </w:pPr>
      <w:r>
        <w:tab/>
        <w:t>•</w:t>
      </w:r>
      <w:r>
        <w:tab/>
        <w:t>32 out of 32 piped water schemes were rehabilitated;</w:t>
      </w:r>
    </w:p>
    <w:p w14:paraId="5A700DC0" w14:textId="77777777" w:rsidR="00E629DF" w:rsidRDefault="00E629DF" w:rsidP="00E629DF">
      <w:pPr>
        <w:pStyle w:val="SingleTxt"/>
        <w:tabs>
          <w:tab w:val="right" w:pos="1685"/>
        </w:tabs>
        <w:ind w:left="1742" w:hanging="475"/>
      </w:pPr>
      <w:r>
        <w:tab/>
        <w:t>•</w:t>
      </w:r>
      <w:r>
        <w:tab/>
        <w:t>1659 out of 1 660 schools have been provided with complete multi-compartment latrines;</w:t>
      </w:r>
    </w:p>
    <w:p w14:paraId="17CC6A33" w14:textId="77777777" w:rsidR="00E629DF" w:rsidRDefault="00E629DF" w:rsidP="00E629DF">
      <w:pPr>
        <w:pStyle w:val="SingleTxt"/>
        <w:tabs>
          <w:tab w:val="right" w:pos="1685"/>
        </w:tabs>
        <w:ind w:left="1742" w:hanging="475"/>
      </w:pPr>
      <w:r>
        <w:tab/>
        <w:t>•</w:t>
      </w:r>
      <w:r>
        <w:tab/>
        <w:t>Demand-Led Sanitation and hygiene promotion in schools and communities;</w:t>
      </w:r>
    </w:p>
    <w:p w14:paraId="1812EC23" w14:textId="77777777" w:rsidR="00E629DF" w:rsidRDefault="00E629DF" w:rsidP="00E629DF">
      <w:pPr>
        <w:pStyle w:val="SingleTxt"/>
        <w:tabs>
          <w:tab w:val="right" w:pos="1685"/>
        </w:tabs>
        <w:ind w:left="1742" w:hanging="475"/>
      </w:pPr>
      <w:r>
        <w:tab/>
        <w:t>•</w:t>
      </w:r>
      <w:r>
        <w:tab/>
        <w:t xml:space="preserve">113 049 households out of the targeted 197 265 have constructed </w:t>
      </w:r>
      <w:proofErr w:type="gramStart"/>
      <w:r>
        <w:t>households</w:t>
      </w:r>
      <w:proofErr w:type="gramEnd"/>
      <w:r>
        <w:t xml:space="preserve"> latrines; </w:t>
      </w:r>
    </w:p>
    <w:p w14:paraId="28F9CABD" w14:textId="77777777" w:rsidR="00E629DF" w:rsidRDefault="00E629DF" w:rsidP="00E629DF">
      <w:pPr>
        <w:pStyle w:val="SingleTxt"/>
        <w:tabs>
          <w:tab w:val="right" w:pos="1685"/>
        </w:tabs>
        <w:ind w:left="1742" w:hanging="475"/>
      </w:pPr>
      <w:r>
        <w:tab/>
        <w:t>•</w:t>
      </w:r>
      <w:r>
        <w:tab/>
        <w:t>Public Private Partnership for sustainable WASH facilities;</w:t>
      </w:r>
    </w:p>
    <w:p w14:paraId="11E38E34" w14:textId="77777777" w:rsidR="00E629DF" w:rsidRDefault="00E629DF" w:rsidP="00E629DF">
      <w:pPr>
        <w:pStyle w:val="SingleTxt"/>
        <w:tabs>
          <w:tab w:val="right" w:pos="1685"/>
        </w:tabs>
        <w:ind w:left="1742" w:hanging="475"/>
      </w:pPr>
      <w:r>
        <w:tab/>
        <w:t>•</w:t>
      </w:r>
      <w:r>
        <w:tab/>
        <w:t>10 035 out of the targeted 10 030 water points management committees have been trained;</w:t>
      </w:r>
    </w:p>
    <w:p w14:paraId="61D316B0" w14:textId="77777777" w:rsidR="00E629DF" w:rsidRDefault="00E629DF" w:rsidP="00E629DF">
      <w:pPr>
        <w:pStyle w:val="SingleTxt"/>
        <w:tabs>
          <w:tab w:val="right" w:pos="1685"/>
        </w:tabs>
        <w:ind w:left="1742" w:hanging="475"/>
      </w:pPr>
      <w:r>
        <w:tab/>
        <w:t>•</w:t>
      </w:r>
      <w:r>
        <w:tab/>
        <w:t>2 513 out of the targeted 2 242 village pump mechanic have been trained and equipped;</w:t>
      </w:r>
    </w:p>
    <w:p w14:paraId="7A1A47CF" w14:textId="77777777" w:rsidR="00E629DF" w:rsidRDefault="00E629DF" w:rsidP="00E629DF">
      <w:pPr>
        <w:pStyle w:val="SingleTxt"/>
        <w:tabs>
          <w:tab w:val="right" w:pos="1685"/>
        </w:tabs>
        <w:ind w:left="1742" w:hanging="475"/>
      </w:pPr>
      <w:r>
        <w:tab/>
        <w:t>•</w:t>
      </w:r>
      <w:r>
        <w:tab/>
        <w:t>WASH sector governance.</w:t>
      </w:r>
    </w:p>
    <w:p w14:paraId="5D41C34A" w14:textId="77777777" w:rsidR="00E629DF" w:rsidRDefault="00E629DF" w:rsidP="00E629DF">
      <w:pPr>
        <w:pStyle w:val="SingleTxt"/>
      </w:pPr>
      <w:r>
        <w:t>134.</w:t>
      </w:r>
      <w:r>
        <w:tab/>
        <w:t xml:space="preserve">A mobile and web-based rural WASH information management system (RWIMS) has been established in six out of the targeted eight provinces. </w:t>
      </w:r>
    </w:p>
    <w:p w14:paraId="3EEDC7B9" w14:textId="77777777" w:rsidR="00E629DF" w:rsidRPr="003327CD" w:rsidRDefault="00E629DF" w:rsidP="00E629DF">
      <w:pPr>
        <w:pStyle w:val="SingleTxt"/>
        <w:spacing w:after="0" w:line="120" w:lineRule="exact"/>
        <w:rPr>
          <w:sz w:val="10"/>
        </w:rPr>
      </w:pPr>
    </w:p>
    <w:p w14:paraId="4313D5E1" w14:textId="77777777" w:rsidR="00E629DF"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327CD">
        <w:rPr>
          <w:b w:val="0"/>
        </w:rPr>
        <w:t>Table 41</w:t>
      </w:r>
      <w:r>
        <w:br/>
        <w:t>Gender disaggregated beneficiaries as of 31st of October 2016</w:t>
      </w:r>
    </w:p>
    <w:p w14:paraId="6B00F220" w14:textId="77777777" w:rsidR="00E629DF" w:rsidRPr="003327CD" w:rsidRDefault="00E629DF" w:rsidP="00E629DF">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64"/>
        <w:gridCol w:w="1596"/>
        <w:gridCol w:w="1620"/>
        <w:gridCol w:w="1350"/>
        <w:gridCol w:w="1290"/>
      </w:tblGrid>
      <w:tr w:rsidR="00E629DF" w:rsidRPr="003327CD" w14:paraId="786D57A4" w14:textId="77777777" w:rsidTr="005D22E7">
        <w:trPr>
          <w:tblHeader/>
        </w:trPr>
        <w:tc>
          <w:tcPr>
            <w:tcW w:w="1464" w:type="dxa"/>
            <w:tcBorders>
              <w:top w:val="single" w:sz="4" w:space="0" w:color="auto"/>
              <w:bottom w:val="single" w:sz="12" w:space="0" w:color="auto"/>
            </w:tcBorders>
            <w:shd w:val="clear" w:color="auto" w:fill="auto"/>
            <w:vAlign w:val="bottom"/>
          </w:tcPr>
          <w:p w14:paraId="1E55AA37"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3327CD">
              <w:rPr>
                <w:i/>
                <w:sz w:val="14"/>
              </w:rPr>
              <w:t>District</w:t>
            </w:r>
          </w:p>
        </w:tc>
        <w:tc>
          <w:tcPr>
            <w:tcW w:w="1596" w:type="dxa"/>
            <w:tcBorders>
              <w:top w:val="single" w:sz="4" w:space="0" w:color="auto"/>
              <w:bottom w:val="single" w:sz="12" w:space="0" w:color="auto"/>
            </w:tcBorders>
            <w:shd w:val="clear" w:color="auto" w:fill="auto"/>
            <w:vAlign w:val="bottom"/>
          </w:tcPr>
          <w:p w14:paraId="576FCBBB"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68" w:right="40"/>
              <w:jc w:val="right"/>
              <w:rPr>
                <w:i/>
                <w:sz w:val="14"/>
              </w:rPr>
            </w:pPr>
            <w:r w:rsidRPr="003327CD">
              <w:rPr>
                <w:i/>
                <w:sz w:val="14"/>
              </w:rPr>
              <w:t>No of New Boreholes</w:t>
            </w:r>
          </w:p>
        </w:tc>
        <w:tc>
          <w:tcPr>
            <w:tcW w:w="1620" w:type="dxa"/>
            <w:tcBorders>
              <w:top w:val="single" w:sz="4" w:space="0" w:color="auto"/>
              <w:bottom w:val="single" w:sz="12" w:space="0" w:color="auto"/>
            </w:tcBorders>
            <w:shd w:val="clear" w:color="auto" w:fill="auto"/>
            <w:vAlign w:val="bottom"/>
          </w:tcPr>
          <w:p w14:paraId="76E7B745"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327CD">
              <w:rPr>
                <w:i/>
                <w:sz w:val="14"/>
              </w:rPr>
              <w:t>Total Beneficiary</w:t>
            </w:r>
          </w:p>
        </w:tc>
        <w:tc>
          <w:tcPr>
            <w:tcW w:w="1350" w:type="dxa"/>
            <w:tcBorders>
              <w:top w:val="single" w:sz="4" w:space="0" w:color="auto"/>
              <w:bottom w:val="single" w:sz="12" w:space="0" w:color="auto"/>
            </w:tcBorders>
            <w:shd w:val="clear" w:color="auto" w:fill="auto"/>
            <w:vAlign w:val="bottom"/>
          </w:tcPr>
          <w:p w14:paraId="326ED950"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327CD">
              <w:rPr>
                <w:i/>
                <w:sz w:val="14"/>
              </w:rPr>
              <w:t>Children</w:t>
            </w:r>
          </w:p>
        </w:tc>
        <w:tc>
          <w:tcPr>
            <w:tcW w:w="1290" w:type="dxa"/>
            <w:tcBorders>
              <w:top w:val="single" w:sz="4" w:space="0" w:color="auto"/>
              <w:bottom w:val="single" w:sz="12" w:space="0" w:color="auto"/>
            </w:tcBorders>
            <w:shd w:val="clear" w:color="auto" w:fill="auto"/>
            <w:vAlign w:val="bottom"/>
          </w:tcPr>
          <w:p w14:paraId="6193A6A8"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327CD">
              <w:rPr>
                <w:i/>
                <w:sz w:val="14"/>
              </w:rPr>
              <w:t>Women</w:t>
            </w:r>
          </w:p>
        </w:tc>
      </w:tr>
      <w:tr w:rsidR="00E629DF" w:rsidRPr="003327CD" w14:paraId="5FF3FEFA" w14:textId="77777777" w:rsidTr="005D22E7">
        <w:trPr>
          <w:trHeight w:hRule="exact" w:val="115"/>
          <w:tblHeader/>
        </w:trPr>
        <w:tc>
          <w:tcPr>
            <w:tcW w:w="1464" w:type="dxa"/>
            <w:tcBorders>
              <w:top w:val="single" w:sz="12" w:space="0" w:color="auto"/>
            </w:tcBorders>
            <w:shd w:val="clear" w:color="auto" w:fill="auto"/>
            <w:vAlign w:val="bottom"/>
          </w:tcPr>
          <w:p w14:paraId="15C81BE7"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596" w:type="dxa"/>
            <w:tcBorders>
              <w:top w:val="single" w:sz="12" w:space="0" w:color="auto"/>
            </w:tcBorders>
            <w:shd w:val="clear" w:color="auto" w:fill="auto"/>
            <w:vAlign w:val="bottom"/>
          </w:tcPr>
          <w:p w14:paraId="38E320FE"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20" w:type="dxa"/>
            <w:tcBorders>
              <w:top w:val="single" w:sz="12" w:space="0" w:color="auto"/>
            </w:tcBorders>
            <w:shd w:val="clear" w:color="auto" w:fill="auto"/>
            <w:vAlign w:val="bottom"/>
          </w:tcPr>
          <w:p w14:paraId="7C759353"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50" w:type="dxa"/>
            <w:tcBorders>
              <w:top w:val="single" w:sz="12" w:space="0" w:color="auto"/>
            </w:tcBorders>
            <w:shd w:val="clear" w:color="auto" w:fill="auto"/>
            <w:vAlign w:val="bottom"/>
          </w:tcPr>
          <w:p w14:paraId="45A1DC4D"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0" w:type="dxa"/>
            <w:tcBorders>
              <w:top w:val="single" w:sz="12" w:space="0" w:color="auto"/>
            </w:tcBorders>
            <w:shd w:val="clear" w:color="auto" w:fill="auto"/>
            <w:vAlign w:val="bottom"/>
          </w:tcPr>
          <w:p w14:paraId="6D8D4744"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629DF" w:rsidRPr="003327CD" w14:paraId="2B745220" w14:textId="77777777" w:rsidTr="005D22E7">
        <w:tc>
          <w:tcPr>
            <w:tcW w:w="1464" w:type="dxa"/>
            <w:shd w:val="clear" w:color="auto" w:fill="auto"/>
            <w:vAlign w:val="bottom"/>
          </w:tcPr>
          <w:p w14:paraId="2E899FA7"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3327CD">
              <w:rPr>
                <w:sz w:val="17"/>
              </w:rPr>
              <w:t>Bikita</w:t>
            </w:r>
            <w:proofErr w:type="spellEnd"/>
          </w:p>
        </w:tc>
        <w:tc>
          <w:tcPr>
            <w:tcW w:w="1596" w:type="dxa"/>
            <w:shd w:val="clear" w:color="auto" w:fill="auto"/>
            <w:vAlign w:val="bottom"/>
          </w:tcPr>
          <w:p w14:paraId="70BE938B"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57</w:t>
            </w:r>
          </w:p>
        </w:tc>
        <w:tc>
          <w:tcPr>
            <w:tcW w:w="1620" w:type="dxa"/>
            <w:shd w:val="clear" w:color="auto" w:fill="auto"/>
            <w:vAlign w:val="bottom"/>
          </w:tcPr>
          <w:p w14:paraId="5A2F3F72"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17 819</w:t>
            </w:r>
          </w:p>
        </w:tc>
        <w:tc>
          <w:tcPr>
            <w:tcW w:w="1350" w:type="dxa"/>
            <w:shd w:val="clear" w:color="auto" w:fill="auto"/>
            <w:vAlign w:val="bottom"/>
          </w:tcPr>
          <w:p w14:paraId="61A1CD4E"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9 858</w:t>
            </w:r>
          </w:p>
        </w:tc>
        <w:tc>
          <w:tcPr>
            <w:tcW w:w="1290" w:type="dxa"/>
            <w:shd w:val="clear" w:color="auto" w:fill="auto"/>
            <w:vAlign w:val="bottom"/>
          </w:tcPr>
          <w:p w14:paraId="174E21D3"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4 295</w:t>
            </w:r>
          </w:p>
        </w:tc>
      </w:tr>
      <w:tr w:rsidR="00E629DF" w:rsidRPr="003327CD" w14:paraId="0DDC98CD" w14:textId="77777777" w:rsidTr="005D22E7">
        <w:tc>
          <w:tcPr>
            <w:tcW w:w="1464" w:type="dxa"/>
            <w:shd w:val="clear" w:color="auto" w:fill="auto"/>
            <w:vAlign w:val="bottom"/>
          </w:tcPr>
          <w:p w14:paraId="287F717D"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3327CD">
              <w:rPr>
                <w:sz w:val="17"/>
              </w:rPr>
              <w:t>Mhondoro-Ngezi</w:t>
            </w:r>
            <w:proofErr w:type="spellEnd"/>
          </w:p>
        </w:tc>
        <w:tc>
          <w:tcPr>
            <w:tcW w:w="1596" w:type="dxa"/>
            <w:shd w:val="clear" w:color="auto" w:fill="auto"/>
            <w:vAlign w:val="bottom"/>
          </w:tcPr>
          <w:p w14:paraId="3C319669"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45</w:t>
            </w:r>
          </w:p>
        </w:tc>
        <w:tc>
          <w:tcPr>
            <w:tcW w:w="1620" w:type="dxa"/>
            <w:shd w:val="clear" w:color="auto" w:fill="auto"/>
            <w:vAlign w:val="bottom"/>
          </w:tcPr>
          <w:p w14:paraId="5564175B"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17 082</w:t>
            </w:r>
          </w:p>
        </w:tc>
        <w:tc>
          <w:tcPr>
            <w:tcW w:w="1350" w:type="dxa"/>
            <w:shd w:val="clear" w:color="auto" w:fill="auto"/>
            <w:vAlign w:val="bottom"/>
          </w:tcPr>
          <w:p w14:paraId="7BE0D665"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6 833</w:t>
            </w:r>
          </w:p>
        </w:tc>
        <w:tc>
          <w:tcPr>
            <w:tcW w:w="1290" w:type="dxa"/>
            <w:shd w:val="clear" w:color="auto" w:fill="auto"/>
            <w:vAlign w:val="bottom"/>
          </w:tcPr>
          <w:p w14:paraId="7B8DE6CF"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5 637</w:t>
            </w:r>
          </w:p>
        </w:tc>
      </w:tr>
      <w:tr w:rsidR="00E629DF" w:rsidRPr="003327CD" w14:paraId="4CE06B55" w14:textId="77777777" w:rsidTr="005D22E7">
        <w:tc>
          <w:tcPr>
            <w:tcW w:w="1464" w:type="dxa"/>
            <w:shd w:val="clear" w:color="auto" w:fill="auto"/>
            <w:vAlign w:val="bottom"/>
          </w:tcPr>
          <w:p w14:paraId="62DE9EDA"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327CD">
              <w:rPr>
                <w:sz w:val="17"/>
              </w:rPr>
              <w:t>Gokwe South</w:t>
            </w:r>
          </w:p>
        </w:tc>
        <w:tc>
          <w:tcPr>
            <w:tcW w:w="1596" w:type="dxa"/>
            <w:shd w:val="clear" w:color="auto" w:fill="auto"/>
            <w:vAlign w:val="bottom"/>
          </w:tcPr>
          <w:p w14:paraId="1180FBBF"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90</w:t>
            </w:r>
          </w:p>
        </w:tc>
        <w:tc>
          <w:tcPr>
            <w:tcW w:w="1620" w:type="dxa"/>
            <w:shd w:val="clear" w:color="auto" w:fill="auto"/>
            <w:vAlign w:val="bottom"/>
          </w:tcPr>
          <w:p w14:paraId="1C468D1B"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96 787</w:t>
            </w:r>
          </w:p>
        </w:tc>
        <w:tc>
          <w:tcPr>
            <w:tcW w:w="1350" w:type="dxa"/>
            <w:shd w:val="clear" w:color="auto" w:fill="auto"/>
            <w:vAlign w:val="bottom"/>
          </w:tcPr>
          <w:p w14:paraId="599FF98F"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17 422</w:t>
            </w:r>
          </w:p>
        </w:tc>
        <w:tc>
          <w:tcPr>
            <w:tcW w:w="1290" w:type="dxa"/>
            <w:shd w:val="clear" w:color="auto" w:fill="auto"/>
            <w:vAlign w:val="bottom"/>
          </w:tcPr>
          <w:p w14:paraId="6935B7FE"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46 032</w:t>
            </w:r>
          </w:p>
        </w:tc>
      </w:tr>
      <w:tr w:rsidR="00E629DF" w:rsidRPr="003327CD" w14:paraId="0BAFC4E7" w14:textId="77777777" w:rsidTr="005D22E7">
        <w:tc>
          <w:tcPr>
            <w:tcW w:w="1464" w:type="dxa"/>
            <w:shd w:val="clear" w:color="auto" w:fill="auto"/>
            <w:vAlign w:val="bottom"/>
          </w:tcPr>
          <w:p w14:paraId="58827079"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327CD">
              <w:rPr>
                <w:sz w:val="17"/>
              </w:rPr>
              <w:t>Gokwe North</w:t>
            </w:r>
          </w:p>
        </w:tc>
        <w:tc>
          <w:tcPr>
            <w:tcW w:w="1596" w:type="dxa"/>
            <w:shd w:val="clear" w:color="auto" w:fill="auto"/>
            <w:vAlign w:val="bottom"/>
          </w:tcPr>
          <w:p w14:paraId="1F21AE92"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75</w:t>
            </w:r>
          </w:p>
        </w:tc>
        <w:tc>
          <w:tcPr>
            <w:tcW w:w="1620" w:type="dxa"/>
            <w:shd w:val="clear" w:color="auto" w:fill="auto"/>
            <w:vAlign w:val="bottom"/>
          </w:tcPr>
          <w:p w14:paraId="6A32DDFE"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49 348</w:t>
            </w:r>
          </w:p>
        </w:tc>
        <w:tc>
          <w:tcPr>
            <w:tcW w:w="1350" w:type="dxa"/>
            <w:shd w:val="clear" w:color="auto" w:fill="auto"/>
            <w:vAlign w:val="bottom"/>
          </w:tcPr>
          <w:p w14:paraId="3C7B5A00"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21 247</w:t>
            </w:r>
          </w:p>
        </w:tc>
        <w:tc>
          <w:tcPr>
            <w:tcW w:w="1290" w:type="dxa"/>
            <w:shd w:val="clear" w:color="auto" w:fill="auto"/>
            <w:vAlign w:val="bottom"/>
          </w:tcPr>
          <w:p w14:paraId="63388E16"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15 198</w:t>
            </w:r>
          </w:p>
        </w:tc>
      </w:tr>
      <w:tr w:rsidR="00E629DF" w:rsidRPr="003327CD" w14:paraId="1DA9E325" w14:textId="77777777" w:rsidTr="005D22E7">
        <w:tc>
          <w:tcPr>
            <w:tcW w:w="1464" w:type="dxa"/>
            <w:shd w:val="clear" w:color="auto" w:fill="auto"/>
            <w:vAlign w:val="bottom"/>
          </w:tcPr>
          <w:p w14:paraId="71217C66"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327CD">
              <w:rPr>
                <w:sz w:val="17"/>
              </w:rPr>
              <w:t>Gweru</w:t>
            </w:r>
          </w:p>
        </w:tc>
        <w:tc>
          <w:tcPr>
            <w:tcW w:w="1596" w:type="dxa"/>
            <w:shd w:val="clear" w:color="auto" w:fill="auto"/>
            <w:vAlign w:val="bottom"/>
          </w:tcPr>
          <w:p w14:paraId="2CAE54E2"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30</w:t>
            </w:r>
          </w:p>
        </w:tc>
        <w:tc>
          <w:tcPr>
            <w:tcW w:w="1620" w:type="dxa"/>
            <w:shd w:val="clear" w:color="auto" w:fill="auto"/>
            <w:vAlign w:val="bottom"/>
          </w:tcPr>
          <w:p w14:paraId="36FB3772"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9 543</w:t>
            </w:r>
          </w:p>
        </w:tc>
        <w:tc>
          <w:tcPr>
            <w:tcW w:w="1350" w:type="dxa"/>
            <w:shd w:val="clear" w:color="auto" w:fill="auto"/>
            <w:vAlign w:val="bottom"/>
          </w:tcPr>
          <w:p w14:paraId="5E8AE5FB"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4 199</w:t>
            </w:r>
          </w:p>
        </w:tc>
        <w:tc>
          <w:tcPr>
            <w:tcW w:w="1290" w:type="dxa"/>
            <w:shd w:val="clear" w:color="auto" w:fill="auto"/>
            <w:vAlign w:val="bottom"/>
          </w:tcPr>
          <w:p w14:paraId="11A5B8A9"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3 149</w:t>
            </w:r>
          </w:p>
        </w:tc>
      </w:tr>
      <w:tr w:rsidR="00E629DF" w:rsidRPr="003327CD" w14:paraId="7BF8DBD4" w14:textId="77777777" w:rsidTr="005D22E7">
        <w:tc>
          <w:tcPr>
            <w:tcW w:w="1464" w:type="dxa"/>
            <w:shd w:val="clear" w:color="auto" w:fill="auto"/>
            <w:vAlign w:val="bottom"/>
          </w:tcPr>
          <w:p w14:paraId="197BBB51"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327CD">
              <w:rPr>
                <w:sz w:val="17"/>
              </w:rPr>
              <w:t>Kariba</w:t>
            </w:r>
          </w:p>
        </w:tc>
        <w:tc>
          <w:tcPr>
            <w:tcW w:w="1596" w:type="dxa"/>
            <w:shd w:val="clear" w:color="auto" w:fill="auto"/>
            <w:vAlign w:val="bottom"/>
          </w:tcPr>
          <w:p w14:paraId="3ACDC0BB"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30</w:t>
            </w:r>
          </w:p>
        </w:tc>
        <w:tc>
          <w:tcPr>
            <w:tcW w:w="1620" w:type="dxa"/>
            <w:shd w:val="clear" w:color="auto" w:fill="auto"/>
            <w:vAlign w:val="bottom"/>
          </w:tcPr>
          <w:p w14:paraId="0267A984"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7 010</w:t>
            </w:r>
          </w:p>
        </w:tc>
        <w:tc>
          <w:tcPr>
            <w:tcW w:w="1350" w:type="dxa"/>
            <w:shd w:val="clear" w:color="auto" w:fill="auto"/>
            <w:vAlign w:val="bottom"/>
          </w:tcPr>
          <w:p w14:paraId="5DDEEFCA"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3 363</w:t>
            </w:r>
          </w:p>
        </w:tc>
        <w:tc>
          <w:tcPr>
            <w:tcW w:w="1290" w:type="dxa"/>
            <w:shd w:val="clear" w:color="auto" w:fill="auto"/>
            <w:vAlign w:val="bottom"/>
          </w:tcPr>
          <w:p w14:paraId="4CA1F31F"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1 896</w:t>
            </w:r>
          </w:p>
        </w:tc>
      </w:tr>
      <w:tr w:rsidR="00E629DF" w:rsidRPr="003327CD" w14:paraId="79172D93" w14:textId="77777777" w:rsidTr="005D22E7">
        <w:tc>
          <w:tcPr>
            <w:tcW w:w="1464" w:type="dxa"/>
            <w:shd w:val="clear" w:color="auto" w:fill="auto"/>
            <w:vAlign w:val="bottom"/>
          </w:tcPr>
          <w:p w14:paraId="15163F9E"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3327CD">
              <w:rPr>
                <w:sz w:val="17"/>
              </w:rPr>
              <w:t>Zvishavane</w:t>
            </w:r>
            <w:proofErr w:type="spellEnd"/>
          </w:p>
        </w:tc>
        <w:tc>
          <w:tcPr>
            <w:tcW w:w="1596" w:type="dxa"/>
            <w:shd w:val="clear" w:color="auto" w:fill="auto"/>
            <w:vAlign w:val="bottom"/>
          </w:tcPr>
          <w:p w14:paraId="11933D95"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30</w:t>
            </w:r>
          </w:p>
        </w:tc>
        <w:tc>
          <w:tcPr>
            <w:tcW w:w="1620" w:type="dxa"/>
            <w:shd w:val="clear" w:color="auto" w:fill="auto"/>
            <w:vAlign w:val="bottom"/>
          </w:tcPr>
          <w:p w14:paraId="58AE44E9"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6 937</w:t>
            </w:r>
          </w:p>
        </w:tc>
        <w:tc>
          <w:tcPr>
            <w:tcW w:w="1350" w:type="dxa"/>
            <w:shd w:val="clear" w:color="auto" w:fill="auto"/>
            <w:vAlign w:val="bottom"/>
          </w:tcPr>
          <w:p w14:paraId="309678EF"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3 361</w:t>
            </w:r>
          </w:p>
        </w:tc>
        <w:tc>
          <w:tcPr>
            <w:tcW w:w="1290" w:type="dxa"/>
            <w:shd w:val="clear" w:color="auto" w:fill="auto"/>
            <w:vAlign w:val="bottom"/>
          </w:tcPr>
          <w:p w14:paraId="17AA3DF2"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2 081</w:t>
            </w:r>
          </w:p>
        </w:tc>
      </w:tr>
      <w:tr w:rsidR="00E629DF" w:rsidRPr="003327CD" w14:paraId="556FEF96" w14:textId="77777777" w:rsidTr="005D22E7">
        <w:tc>
          <w:tcPr>
            <w:tcW w:w="1464" w:type="dxa"/>
            <w:shd w:val="clear" w:color="auto" w:fill="auto"/>
            <w:vAlign w:val="bottom"/>
          </w:tcPr>
          <w:p w14:paraId="093C573E"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3327CD">
              <w:rPr>
                <w:sz w:val="17"/>
              </w:rPr>
              <w:t>Umguza</w:t>
            </w:r>
            <w:proofErr w:type="spellEnd"/>
          </w:p>
        </w:tc>
        <w:tc>
          <w:tcPr>
            <w:tcW w:w="1596" w:type="dxa"/>
            <w:shd w:val="clear" w:color="auto" w:fill="auto"/>
            <w:vAlign w:val="bottom"/>
          </w:tcPr>
          <w:p w14:paraId="6AEB9C4B"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35</w:t>
            </w:r>
          </w:p>
        </w:tc>
        <w:tc>
          <w:tcPr>
            <w:tcW w:w="1620" w:type="dxa"/>
            <w:shd w:val="clear" w:color="auto" w:fill="auto"/>
            <w:vAlign w:val="bottom"/>
          </w:tcPr>
          <w:p w14:paraId="6BD7E0FB"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8 750</w:t>
            </w:r>
          </w:p>
        </w:tc>
        <w:tc>
          <w:tcPr>
            <w:tcW w:w="1350" w:type="dxa"/>
            <w:shd w:val="clear" w:color="auto" w:fill="auto"/>
            <w:vAlign w:val="bottom"/>
          </w:tcPr>
          <w:p w14:paraId="53DEE136"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2 098</w:t>
            </w:r>
          </w:p>
        </w:tc>
        <w:tc>
          <w:tcPr>
            <w:tcW w:w="1290" w:type="dxa"/>
            <w:shd w:val="clear" w:color="auto" w:fill="auto"/>
            <w:vAlign w:val="bottom"/>
          </w:tcPr>
          <w:p w14:paraId="2872C157"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3 408</w:t>
            </w:r>
          </w:p>
        </w:tc>
      </w:tr>
      <w:tr w:rsidR="00E629DF" w:rsidRPr="003327CD" w14:paraId="6A1CD0A0" w14:textId="77777777" w:rsidTr="005D22E7">
        <w:tc>
          <w:tcPr>
            <w:tcW w:w="1464" w:type="dxa"/>
            <w:shd w:val="clear" w:color="auto" w:fill="auto"/>
            <w:vAlign w:val="bottom"/>
          </w:tcPr>
          <w:p w14:paraId="4247242F"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327CD">
              <w:rPr>
                <w:sz w:val="17"/>
              </w:rPr>
              <w:t>Kwekwe</w:t>
            </w:r>
          </w:p>
        </w:tc>
        <w:tc>
          <w:tcPr>
            <w:tcW w:w="1596" w:type="dxa"/>
            <w:shd w:val="clear" w:color="auto" w:fill="auto"/>
            <w:vAlign w:val="bottom"/>
          </w:tcPr>
          <w:p w14:paraId="3E43FEFC"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43</w:t>
            </w:r>
          </w:p>
        </w:tc>
        <w:tc>
          <w:tcPr>
            <w:tcW w:w="1620" w:type="dxa"/>
            <w:shd w:val="clear" w:color="auto" w:fill="auto"/>
            <w:vAlign w:val="bottom"/>
          </w:tcPr>
          <w:p w14:paraId="5199D034"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23 755</w:t>
            </w:r>
          </w:p>
        </w:tc>
        <w:tc>
          <w:tcPr>
            <w:tcW w:w="1350" w:type="dxa"/>
            <w:shd w:val="clear" w:color="auto" w:fill="auto"/>
            <w:vAlign w:val="bottom"/>
          </w:tcPr>
          <w:p w14:paraId="14D53FBF"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6 000</w:t>
            </w:r>
          </w:p>
        </w:tc>
        <w:tc>
          <w:tcPr>
            <w:tcW w:w="1290" w:type="dxa"/>
            <w:shd w:val="clear" w:color="auto" w:fill="auto"/>
            <w:vAlign w:val="bottom"/>
          </w:tcPr>
          <w:p w14:paraId="53FB4898"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9 688</w:t>
            </w:r>
          </w:p>
        </w:tc>
      </w:tr>
      <w:tr w:rsidR="00E629DF" w:rsidRPr="003327CD" w14:paraId="6A924AB7" w14:textId="77777777" w:rsidTr="005D22E7">
        <w:tc>
          <w:tcPr>
            <w:tcW w:w="1464" w:type="dxa"/>
            <w:shd w:val="clear" w:color="auto" w:fill="auto"/>
            <w:vAlign w:val="bottom"/>
          </w:tcPr>
          <w:p w14:paraId="6E7C690E"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3327CD">
              <w:rPr>
                <w:sz w:val="17"/>
              </w:rPr>
              <w:lastRenderedPageBreak/>
              <w:t>Mwenezi</w:t>
            </w:r>
            <w:proofErr w:type="spellEnd"/>
          </w:p>
        </w:tc>
        <w:tc>
          <w:tcPr>
            <w:tcW w:w="1596" w:type="dxa"/>
            <w:shd w:val="clear" w:color="auto" w:fill="auto"/>
            <w:vAlign w:val="bottom"/>
          </w:tcPr>
          <w:p w14:paraId="35D7439C"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70</w:t>
            </w:r>
          </w:p>
        </w:tc>
        <w:tc>
          <w:tcPr>
            <w:tcW w:w="1620" w:type="dxa"/>
            <w:shd w:val="clear" w:color="auto" w:fill="auto"/>
            <w:vAlign w:val="bottom"/>
          </w:tcPr>
          <w:p w14:paraId="1E498586"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42 786</w:t>
            </w:r>
          </w:p>
        </w:tc>
        <w:tc>
          <w:tcPr>
            <w:tcW w:w="1350" w:type="dxa"/>
            <w:shd w:val="clear" w:color="auto" w:fill="auto"/>
            <w:vAlign w:val="bottom"/>
          </w:tcPr>
          <w:p w14:paraId="059434F5"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9 231</w:t>
            </w:r>
          </w:p>
        </w:tc>
        <w:tc>
          <w:tcPr>
            <w:tcW w:w="1290" w:type="dxa"/>
            <w:shd w:val="clear" w:color="auto" w:fill="auto"/>
            <w:vAlign w:val="bottom"/>
          </w:tcPr>
          <w:p w14:paraId="21C0553A"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16 030</w:t>
            </w:r>
          </w:p>
        </w:tc>
      </w:tr>
      <w:tr w:rsidR="00E629DF" w:rsidRPr="003327CD" w14:paraId="4AF15D93" w14:textId="77777777" w:rsidTr="005D22E7">
        <w:tc>
          <w:tcPr>
            <w:tcW w:w="1464" w:type="dxa"/>
            <w:shd w:val="clear" w:color="auto" w:fill="auto"/>
            <w:vAlign w:val="bottom"/>
          </w:tcPr>
          <w:p w14:paraId="0949349D"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327CD">
              <w:rPr>
                <w:sz w:val="17"/>
              </w:rPr>
              <w:t>Tsholotsho</w:t>
            </w:r>
          </w:p>
        </w:tc>
        <w:tc>
          <w:tcPr>
            <w:tcW w:w="1596" w:type="dxa"/>
            <w:shd w:val="clear" w:color="auto" w:fill="auto"/>
            <w:vAlign w:val="bottom"/>
          </w:tcPr>
          <w:p w14:paraId="58740E40"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28</w:t>
            </w:r>
          </w:p>
        </w:tc>
        <w:tc>
          <w:tcPr>
            <w:tcW w:w="1620" w:type="dxa"/>
            <w:shd w:val="clear" w:color="auto" w:fill="auto"/>
            <w:vAlign w:val="bottom"/>
          </w:tcPr>
          <w:p w14:paraId="77539553"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13 262</w:t>
            </w:r>
          </w:p>
        </w:tc>
        <w:tc>
          <w:tcPr>
            <w:tcW w:w="1350" w:type="dxa"/>
            <w:shd w:val="clear" w:color="auto" w:fill="auto"/>
            <w:vAlign w:val="bottom"/>
          </w:tcPr>
          <w:p w14:paraId="5C947674"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3 965</w:t>
            </w:r>
          </w:p>
        </w:tc>
        <w:tc>
          <w:tcPr>
            <w:tcW w:w="1290" w:type="dxa"/>
            <w:shd w:val="clear" w:color="auto" w:fill="auto"/>
            <w:vAlign w:val="bottom"/>
          </w:tcPr>
          <w:p w14:paraId="46913029"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5 075</w:t>
            </w:r>
          </w:p>
        </w:tc>
      </w:tr>
      <w:tr w:rsidR="00E629DF" w:rsidRPr="003327CD" w14:paraId="657BB53B" w14:textId="77777777" w:rsidTr="005D22E7">
        <w:tc>
          <w:tcPr>
            <w:tcW w:w="1464" w:type="dxa"/>
            <w:shd w:val="clear" w:color="auto" w:fill="auto"/>
            <w:vAlign w:val="bottom"/>
          </w:tcPr>
          <w:p w14:paraId="289FB196"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3327CD">
              <w:rPr>
                <w:sz w:val="17"/>
              </w:rPr>
              <w:t>Insiza</w:t>
            </w:r>
            <w:proofErr w:type="spellEnd"/>
          </w:p>
        </w:tc>
        <w:tc>
          <w:tcPr>
            <w:tcW w:w="1596" w:type="dxa"/>
            <w:shd w:val="clear" w:color="auto" w:fill="auto"/>
            <w:vAlign w:val="bottom"/>
          </w:tcPr>
          <w:p w14:paraId="116C9186"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45</w:t>
            </w:r>
          </w:p>
        </w:tc>
        <w:tc>
          <w:tcPr>
            <w:tcW w:w="1620" w:type="dxa"/>
            <w:shd w:val="clear" w:color="auto" w:fill="auto"/>
            <w:vAlign w:val="bottom"/>
          </w:tcPr>
          <w:p w14:paraId="0D1786D8"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22 756</w:t>
            </w:r>
          </w:p>
        </w:tc>
        <w:tc>
          <w:tcPr>
            <w:tcW w:w="1350" w:type="dxa"/>
            <w:shd w:val="clear" w:color="auto" w:fill="auto"/>
            <w:vAlign w:val="bottom"/>
          </w:tcPr>
          <w:p w14:paraId="5A9CB2AE"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7 345</w:t>
            </w:r>
          </w:p>
        </w:tc>
        <w:tc>
          <w:tcPr>
            <w:tcW w:w="1290" w:type="dxa"/>
            <w:shd w:val="clear" w:color="auto" w:fill="auto"/>
            <w:vAlign w:val="bottom"/>
          </w:tcPr>
          <w:p w14:paraId="487FAF7A"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7 406</w:t>
            </w:r>
          </w:p>
        </w:tc>
      </w:tr>
      <w:tr w:rsidR="00E629DF" w:rsidRPr="003327CD" w14:paraId="5D7AC967" w14:textId="77777777" w:rsidTr="005D22E7">
        <w:tc>
          <w:tcPr>
            <w:tcW w:w="1464" w:type="dxa"/>
            <w:shd w:val="clear" w:color="auto" w:fill="auto"/>
            <w:vAlign w:val="bottom"/>
          </w:tcPr>
          <w:p w14:paraId="55E49770"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3327CD">
              <w:rPr>
                <w:sz w:val="17"/>
              </w:rPr>
              <w:t>Lupane</w:t>
            </w:r>
            <w:proofErr w:type="spellEnd"/>
          </w:p>
        </w:tc>
        <w:tc>
          <w:tcPr>
            <w:tcW w:w="1596" w:type="dxa"/>
            <w:shd w:val="clear" w:color="auto" w:fill="auto"/>
            <w:vAlign w:val="bottom"/>
          </w:tcPr>
          <w:p w14:paraId="3D9278F5"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35</w:t>
            </w:r>
          </w:p>
        </w:tc>
        <w:tc>
          <w:tcPr>
            <w:tcW w:w="1620" w:type="dxa"/>
            <w:shd w:val="clear" w:color="auto" w:fill="auto"/>
            <w:vAlign w:val="bottom"/>
          </w:tcPr>
          <w:p w14:paraId="37371D9B"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14 785</w:t>
            </w:r>
          </w:p>
        </w:tc>
        <w:tc>
          <w:tcPr>
            <w:tcW w:w="1350" w:type="dxa"/>
            <w:shd w:val="clear" w:color="auto" w:fill="auto"/>
            <w:vAlign w:val="bottom"/>
          </w:tcPr>
          <w:p w14:paraId="58778B8A"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7 376</w:t>
            </w:r>
          </w:p>
        </w:tc>
        <w:tc>
          <w:tcPr>
            <w:tcW w:w="1290" w:type="dxa"/>
            <w:shd w:val="clear" w:color="auto" w:fill="auto"/>
            <w:vAlign w:val="bottom"/>
          </w:tcPr>
          <w:p w14:paraId="7D310ADD"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4 001</w:t>
            </w:r>
          </w:p>
        </w:tc>
      </w:tr>
      <w:tr w:rsidR="00E629DF" w:rsidRPr="003327CD" w14:paraId="6D983CB8" w14:textId="77777777" w:rsidTr="005D22E7">
        <w:tc>
          <w:tcPr>
            <w:tcW w:w="1464" w:type="dxa"/>
            <w:shd w:val="clear" w:color="auto" w:fill="auto"/>
            <w:vAlign w:val="bottom"/>
          </w:tcPr>
          <w:p w14:paraId="4A8D5DD7"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3327CD">
              <w:rPr>
                <w:sz w:val="17"/>
              </w:rPr>
              <w:t>Nkayi</w:t>
            </w:r>
            <w:proofErr w:type="spellEnd"/>
          </w:p>
        </w:tc>
        <w:tc>
          <w:tcPr>
            <w:tcW w:w="1596" w:type="dxa"/>
            <w:shd w:val="clear" w:color="auto" w:fill="auto"/>
            <w:vAlign w:val="bottom"/>
          </w:tcPr>
          <w:p w14:paraId="2C55F0C0"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50</w:t>
            </w:r>
          </w:p>
        </w:tc>
        <w:tc>
          <w:tcPr>
            <w:tcW w:w="1620" w:type="dxa"/>
            <w:shd w:val="clear" w:color="auto" w:fill="auto"/>
            <w:vAlign w:val="bottom"/>
          </w:tcPr>
          <w:p w14:paraId="7801C1F3"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12 876</w:t>
            </w:r>
          </w:p>
        </w:tc>
        <w:tc>
          <w:tcPr>
            <w:tcW w:w="1350" w:type="dxa"/>
            <w:shd w:val="clear" w:color="auto" w:fill="auto"/>
            <w:vAlign w:val="bottom"/>
          </w:tcPr>
          <w:p w14:paraId="767A7D10"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4 787</w:t>
            </w:r>
          </w:p>
        </w:tc>
        <w:tc>
          <w:tcPr>
            <w:tcW w:w="1290" w:type="dxa"/>
            <w:shd w:val="clear" w:color="auto" w:fill="auto"/>
            <w:vAlign w:val="bottom"/>
          </w:tcPr>
          <w:p w14:paraId="541CBD55"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4 300</w:t>
            </w:r>
          </w:p>
        </w:tc>
      </w:tr>
      <w:tr w:rsidR="00E629DF" w:rsidRPr="003327CD" w14:paraId="201269C7" w14:textId="77777777" w:rsidTr="005D22E7">
        <w:tc>
          <w:tcPr>
            <w:tcW w:w="1464" w:type="dxa"/>
            <w:shd w:val="clear" w:color="auto" w:fill="auto"/>
            <w:vAlign w:val="bottom"/>
          </w:tcPr>
          <w:p w14:paraId="045E4CB1"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3327CD">
              <w:rPr>
                <w:sz w:val="17"/>
              </w:rPr>
              <w:t>Matobo</w:t>
            </w:r>
            <w:proofErr w:type="spellEnd"/>
          </w:p>
        </w:tc>
        <w:tc>
          <w:tcPr>
            <w:tcW w:w="1596" w:type="dxa"/>
            <w:shd w:val="clear" w:color="auto" w:fill="auto"/>
            <w:vAlign w:val="bottom"/>
          </w:tcPr>
          <w:p w14:paraId="30B0E0DE"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40</w:t>
            </w:r>
          </w:p>
        </w:tc>
        <w:tc>
          <w:tcPr>
            <w:tcW w:w="1620" w:type="dxa"/>
            <w:shd w:val="clear" w:color="auto" w:fill="auto"/>
            <w:vAlign w:val="bottom"/>
          </w:tcPr>
          <w:p w14:paraId="0CAF71D4"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11 566</w:t>
            </w:r>
          </w:p>
        </w:tc>
        <w:tc>
          <w:tcPr>
            <w:tcW w:w="1350" w:type="dxa"/>
            <w:shd w:val="clear" w:color="auto" w:fill="auto"/>
            <w:vAlign w:val="bottom"/>
          </w:tcPr>
          <w:p w14:paraId="41AE88F0"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5 642</w:t>
            </w:r>
          </w:p>
        </w:tc>
        <w:tc>
          <w:tcPr>
            <w:tcW w:w="1290" w:type="dxa"/>
            <w:shd w:val="clear" w:color="auto" w:fill="auto"/>
            <w:vAlign w:val="bottom"/>
          </w:tcPr>
          <w:p w14:paraId="5FC83E7F"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3 720</w:t>
            </w:r>
          </w:p>
        </w:tc>
      </w:tr>
      <w:tr w:rsidR="00E629DF" w:rsidRPr="003327CD" w14:paraId="0C3AA393" w14:textId="77777777" w:rsidTr="005D22E7">
        <w:tc>
          <w:tcPr>
            <w:tcW w:w="1464" w:type="dxa"/>
            <w:shd w:val="clear" w:color="auto" w:fill="auto"/>
            <w:vAlign w:val="bottom"/>
          </w:tcPr>
          <w:p w14:paraId="7D70B063"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3327CD">
              <w:rPr>
                <w:sz w:val="17"/>
              </w:rPr>
              <w:t>Gwanda</w:t>
            </w:r>
            <w:proofErr w:type="spellEnd"/>
          </w:p>
        </w:tc>
        <w:tc>
          <w:tcPr>
            <w:tcW w:w="1596" w:type="dxa"/>
            <w:shd w:val="clear" w:color="auto" w:fill="auto"/>
            <w:vAlign w:val="bottom"/>
          </w:tcPr>
          <w:p w14:paraId="672BAF89"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40</w:t>
            </w:r>
          </w:p>
        </w:tc>
        <w:tc>
          <w:tcPr>
            <w:tcW w:w="1620" w:type="dxa"/>
            <w:shd w:val="clear" w:color="auto" w:fill="auto"/>
            <w:vAlign w:val="bottom"/>
          </w:tcPr>
          <w:p w14:paraId="11FA186D"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9 340</w:t>
            </w:r>
          </w:p>
        </w:tc>
        <w:tc>
          <w:tcPr>
            <w:tcW w:w="1350" w:type="dxa"/>
            <w:shd w:val="clear" w:color="auto" w:fill="auto"/>
            <w:vAlign w:val="bottom"/>
          </w:tcPr>
          <w:p w14:paraId="4287D887"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5 125</w:t>
            </w:r>
          </w:p>
        </w:tc>
        <w:tc>
          <w:tcPr>
            <w:tcW w:w="1290" w:type="dxa"/>
            <w:shd w:val="clear" w:color="auto" w:fill="auto"/>
            <w:vAlign w:val="bottom"/>
          </w:tcPr>
          <w:p w14:paraId="708A7F18"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2 346</w:t>
            </w:r>
          </w:p>
        </w:tc>
      </w:tr>
      <w:tr w:rsidR="00E629DF" w:rsidRPr="003327CD" w14:paraId="174FB5FC" w14:textId="77777777" w:rsidTr="005D22E7">
        <w:tc>
          <w:tcPr>
            <w:tcW w:w="1464" w:type="dxa"/>
            <w:shd w:val="clear" w:color="auto" w:fill="auto"/>
            <w:vAlign w:val="bottom"/>
          </w:tcPr>
          <w:p w14:paraId="40A1E896"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3327CD">
              <w:rPr>
                <w:sz w:val="17"/>
              </w:rPr>
              <w:t>Binga</w:t>
            </w:r>
            <w:proofErr w:type="spellEnd"/>
          </w:p>
        </w:tc>
        <w:tc>
          <w:tcPr>
            <w:tcW w:w="1596" w:type="dxa"/>
            <w:shd w:val="clear" w:color="auto" w:fill="auto"/>
            <w:vAlign w:val="bottom"/>
          </w:tcPr>
          <w:p w14:paraId="1E64A673"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61</w:t>
            </w:r>
          </w:p>
        </w:tc>
        <w:tc>
          <w:tcPr>
            <w:tcW w:w="1620" w:type="dxa"/>
            <w:shd w:val="clear" w:color="auto" w:fill="auto"/>
            <w:vAlign w:val="bottom"/>
          </w:tcPr>
          <w:p w14:paraId="16524918"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26 406</w:t>
            </w:r>
          </w:p>
        </w:tc>
        <w:tc>
          <w:tcPr>
            <w:tcW w:w="1350" w:type="dxa"/>
            <w:shd w:val="clear" w:color="auto" w:fill="auto"/>
            <w:vAlign w:val="bottom"/>
          </w:tcPr>
          <w:p w14:paraId="6DCAE3D9"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18 542</w:t>
            </w:r>
          </w:p>
        </w:tc>
        <w:tc>
          <w:tcPr>
            <w:tcW w:w="1290" w:type="dxa"/>
            <w:shd w:val="clear" w:color="auto" w:fill="auto"/>
            <w:vAlign w:val="bottom"/>
          </w:tcPr>
          <w:p w14:paraId="1B93FCA3"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4 368</w:t>
            </w:r>
          </w:p>
        </w:tc>
      </w:tr>
      <w:tr w:rsidR="00E629DF" w:rsidRPr="003327CD" w14:paraId="10ECC8D6" w14:textId="77777777" w:rsidTr="005D22E7">
        <w:tc>
          <w:tcPr>
            <w:tcW w:w="1464" w:type="dxa"/>
            <w:shd w:val="clear" w:color="auto" w:fill="auto"/>
            <w:vAlign w:val="bottom"/>
          </w:tcPr>
          <w:p w14:paraId="680543EF"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3327CD">
              <w:rPr>
                <w:sz w:val="17"/>
              </w:rPr>
              <w:t>Chegutu</w:t>
            </w:r>
            <w:proofErr w:type="spellEnd"/>
          </w:p>
        </w:tc>
        <w:tc>
          <w:tcPr>
            <w:tcW w:w="1596" w:type="dxa"/>
            <w:shd w:val="clear" w:color="auto" w:fill="auto"/>
            <w:vAlign w:val="bottom"/>
          </w:tcPr>
          <w:p w14:paraId="2D0C1B4A"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50</w:t>
            </w:r>
          </w:p>
        </w:tc>
        <w:tc>
          <w:tcPr>
            <w:tcW w:w="1620" w:type="dxa"/>
            <w:shd w:val="clear" w:color="auto" w:fill="auto"/>
            <w:vAlign w:val="bottom"/>
          </w:tcPr>
          <w:p w14:paraId="447FBC33"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17 328</w:t>
            </w:r>
          </w:p>
        </w:tc>
        <w:tc>
          <w:tcPr>
            <w:tcW w:w="1350" w:type="dxa"/>
            <w:shd w:val="clear" w:color="auto" w:fill="auto"/>
            <w:vAlign w:val="bottom"/>
          </w:tcPr>
          <w:p w14:paraId="7363D3F4"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8 794</w:t>
            </w:r>
          </w:p>
        </w:tc>
        <w:tc>
          <w:tcPr>
            <w:tcW w:w="1290" w:type="dxa"/>
            <w:shd w:val="clear" w:color="auto" w:fill="auto"/>
            <w:vAlign w:val="bottom"/>
          </w:tcPr>
          <w:p w14:paraId="57C73944"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4 544</w:t>
            </w:r>
          </w:p>
        </w:tc>
      </w:tr>
      <w:tr w:rsidR="00E629DF" w:rsidRPr="003327CD" w14:paraId="13D6BFFA" w14:textId="77777777" w:rsidTr="005D22E7">
        <w:tc>
          <w:tcPr>
            <w:tcW w:w="1464" w:type="dxa"/>
            <w:shd w:val="clear" w:color="auto" w:fill="auto"/>
            <w:vAlign w:val="bottom"/>
          </w:tcPr>
          <w:p w14:paraId="66E17921"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327CD">
              <w:rPr>
                <w:sz w:val="17"/>
              </w:rPr>
              <w:t>Hwange</w:t>
            </w:r>
          </w:p>
        </w:tc>
        <w:tc>
          <w:tcPr>
            <w:tcW w:w="1596" w:type="dxa"/>
            <w:shd w:val="clear" w:color="auto" w:fill="auto"/>
            <w:vAlign w:val="bottom"/>
          </w:tcPr>
          <w:p w14:paraId="72F0DA73"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40</w:t>
            </w:r>
          </w:p>
        </w:tc>
        <w:tc>
          <w:tcPr>
            <w:tcW w:w="1620" w:type="dxa"/>
            <w:shd w:val="clear" w:color="auto" w:fill="auto"/>
            <w:vAlign w:val="bottom"/>
          </w:tcPr>
          <w:p w14:paraId="1CF96A76"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5 228</w:t>
            </w:r>
          </w:p>
        </w:tc>
        <w:tc>
          <w:tcPr>
            <w:tcW w:w="1350" w:type="dxa"/>
            <w:shd w:val="clear" w:color="auto" w:fill="auto"/>
            <w:vAlign w:val="bottom"/>
          </w:tcPr>
          <w:p w14:paraId="2775EDF0"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2 301</w:t>
            </w:r>
          </w:p>
        </w:tc>
        <w:tc>
          <w:tcPr>
            <w:tcW w:w="1290" w:type="dxa"/>
            <w:shd w:val="clear" w:color="auto" w:fill="auto"/>
            <w:vAlign w:val="bottom"/>
          </w:tcPr>
          <w:p w14:paraId="7235C516"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1 590</w:t>
            </w:r>
          </w:p>
        </w:tc>
      </w:tr>
      <w:tr w:rsidR="00E629DF" w:rsidRPr="003327CD" w14:paraId="394AC8CC" w14:textId="77777777" w:rsidTr="005D22E7">
        <w:tc>
          <w:tcPr>
            <w:tcW w:w="1464" w:type="dxa"/>
            <w:shd w:val="clear" w:color="auto" w:fill="auto"/>
            <w:vAlign w:val="bottom"/>
          </w:tcPr>
          <w:p w14:paraId="308F8B59"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3327CD">
              <w:rPr>
                <w:sz w:val="17"/>
              </w:rPr>
              <w:t>Sanyati</w:t>
            </w:r>
            <w:proofErr w:type="spellEnd"/>
          </w:p>
        </w:tc>
        <w:tc>
          <w:tcPr>
            <w:tcW w:w="1596" w:type="dxa"/>
            <w:shd w:val="clear" w:color="auto" w:fill="auto"/>
            <w:vAlign w:val="bottom"/>
          </w:tcPr>
          <w:p w14:paraId="0DE1B1A6"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30</w:t>
            </w:r>
          </w:p>
        </w:tc>
        <w:tc>
          <w:tcPr>
            <w:tcW w:w="1620" w:type="dxa"/>
            <w:shd w:val="clear" w:color="auto" w:fill="auto"/>
            <w:vAlign w:val="bottom"/>
          </w:tcPr>
          <w:p w14:paraId="2668D864"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11 723</w:t>
            </w:r>
          </w:p>
        </w:tc>
        <w:tc>
          <w:tcPr>
            <w:tcW w:w="1350" w:type="dxa"/>
            <w:shd w:val="clear" w:color="auto" w:fill="auto"/>
            <w:vAlign w:val="bottom"/>
          </w:tcPr>
          <w:p w14:paraId="1F4238D1"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6 174</w:t>
            </w:r>
          </w:p>
        </w:tc>
        <w:tc>
          <w:tcPr>
            <w:tcW w:w="1290" w:type="dxa"/>
            <w:shd w:val="clear" w:color="auto" w:fill="auto"/>
            <w:vAlign w:val="bottom"/>
          </w:tcPr>
          <w:p w14:paraId="4A8A5E27"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2 571</w:t>
            </w:r>
          </w:p>
        </w:tc>
      </w:tr>
      <w:tr w:rsidR="00E629DF" w:rsidRPr="003327CD" w14:paraId="4B396129" w14:textId="77777777" w:rsidTr="005D22E7">
        <w:tc>
          <w:tcPr>
            <w:tcW w:w="1464" w:type="dxa"/>
            <w:shd w:val="clear" w:color="auto" w:fill="auto"/>
            <w:vAlign w:val="bottom"/>
          </w:tcPr>
          <w:p w14:paraId="050610A8"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3327CD">
              <w:rPr>
                <w:sz w:val="17"/>
              </w:rPr>
              <w:t>Bulilima</w:t>
            </w:r>
            <w:proofErr w:type="spellEnd"/>
          </w:p>
        </w:tc>
        <w:tc>
          <w:tcPr>
            <w:tcW w:w="1596" w:type="dxa"/>
            <w:shd w:val="clear" w:color="auto" w:fill="auto"/>
            <w:vAlign w:val="bottom"/>
          </w:tcPr>
          <w:p w14:paraId="54B9A8A3"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42</w:t>
            </w:r>
          </w:p>
        </w:tc>
        <w:tc>
          <w:tcPr>
            <w:tcW w:w="1620" w:type="dxa"/>
            <w:shd w:val="clear" w:color="auto" w:fill="auto"/>
            <w:vAlign w:val="bottom"/>
          </w:tcPr>
          <w:p w14:paraId="71876A7A"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6 000</w:t>
            </w:r>
          </w:p>
        </w:tc>
        <w:tc>
          <w:tcPr>
            <w:tcW w:w="1350" w:type="dxa"/>
            <w:shd w:val="clear" w:color="auto" w:fill="auto"/>
            <w:vAlign w:val="bottom"/>
          </w:tcPr>
          <w:p w14:paraId="730CAE6C"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2 400</w:t>
            </w:r>
          </w:p>
        </w:tc>
        <w:tc>
          <w:tcPr>
            <w:tcW w:w="1290" w:type="dxa"/>
            <w:shd w:val="clear" w:color="auto" w:fill="auto"/>
            <w:vAlign w:val="bottom"/>
          </w:tcPr>
          <w:p w14:paraId="488C58D9"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2 160</w:t>
            </w:r>
          </w:p>
        </w:tc>
      </w:tr>
      <w:tr w:rsidR="00E629DF" w:rsidRPr="003327CD" w14:paraId="04D9A4E0" w14:textId="77777777" w:rsidTr="005D22E7">
        <w:tc>
          <w:tcPr>
            <w:tcW w:w="1464" w:type="dxa"/>
            <w:shd w:val="clear" w:color="auto" w:fill="auto"/>
            <w:vAlign w:val="bottom"/>
          </w:tcPr>
          <w:p w14:paraId="7351440C"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3327CD">
              <w:rPr>
                <w:sz w:val="17"/>
              </w:rPr>
              <w:t>Mangwe</w:t>
            </w:r>
            <w:proofErr w:type="spellEnd"/>
          </w:p>
        </w:tc>
        <w:tc>
          <w:tcPr>
            <w:tcW w:w="1596" w:type="dxa"/>
            <w:shd w:val="clear" w:color="auto" w:fill="auto"/>
            <w:vAlign w:val="bottom"/>
          </w:tcPr>
          <w:p w14:paraId="0FAC7E9E"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40</w:t>
            </w:r>
          </w:p>
        </w:tc>
        <w:tc>
          <w:tcPr>
            <w:tcW w:w="1620" w:type="dxa"/>
            <w:shd w:val="clear" w:color="auto" w:fill="auto"/>
            <w:vAlign w:val="bottom"/>
          </w:tcPr>
          <w:p w14:paraId="6782296B"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9 900</w:t>
            </w:r>
          </w:p>
        </w:tc>
        <w:tc>
          <w:tcPr>
            <w:tcW w:w="1350" w:type="dxa"/>
            <w:shd w:val="clear" w:color="auto" w:fill="auto"/>
            <w:vAlign w:val="bottom"/>
          </w:tcPr>
          <w:p w14:paraId="077BECA7"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6 126</w:t>
            </w:r>
          </w:p>
        </w:tc>
        <w:tc>
          <w:tcPr>
            <w:tcW w:w="1290" w:type="dxa"/>
            <w:shd w:val="clear" w:color="auto" w:fill="auto"/>
            <w:vAlign w:val="bottom"/>
          </w:tcPr>
          <w:p w14:paraId="38328308"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2 340</w:t>
            </w:r>
          </w:p>
        </w:tc>
      </w:tr>
      <w:tr w:rsidR="00E629DF" w:rsidRPr="003327CD" w14:paraId="76917836" w14:textId="77777777" w:rsidTr="005D22E7">
        <w:tc>
          <w:tcPr>
            <w:tcW w:w="1464" w:type="dxa"/>
            <w:shd w:val="clear" w:color="auto" w:fill="auto"/>
            <w:vAlign w:val="bottom"/>
          </w:tcPr>
          <w:p w14:paraId="2C96C61F"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327CD">
              <w:rPr>
                <w:sz w:val="17"/>
              </w:rPr>
              <w:t>Beitbridge</w:t>
            </w:r>
          </w:p>
        </w:tc>
        <w:tc>
          <w:tcPr>
            <w:tcW w:w="1596" w:type="dxa"/>
            <w:shd w:val="clear" w:color="auto" w:fill="auto"/>
            <w:vAlign w:val="bottom"/>
          </w:tcPr>
          <w:p w14:paraId="2F3B5533"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50</w:t>
            </w:r>
          </w:p>
        </w:tc>
        <w:tc>
          <w:tcPr>
            <w:tcW w:w="1620" w:type="dxa"/>
            <w:shd w:val="clear" w:color="auto" w:fill="auto"/>
            <w:vAlign w:val="bottom"/>
          </w:tcPr>
          <w:p w14:paraId="12405960"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8 412</w:t>
            </w:r>
          </w:p>
        </w:tc>
        <w:tc>
          <w:tcPr>
            <w:tcW w:w="1350" w:type="dxa"/>
            <w:shd w:val="clear" w:color="auto" w:fill="auto"/>
            <w:vAlign w:val="bottom"/>
          </w:tcPr>
          <w:p w14:paraId="49B1752B"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4 227</w:t>
            </w:r>
          </w:p>
        </w:tc>
        <w:tc>
          <w:tcPr>
            <w:tcW w:w="1290" w:type="dxa"/>
            <w:shd w:val="clear" w:color="auto" w:fill="auto"/>
            <w:vAlign w:val="bottom"/>
          </w:tcPr>
          <w:p w14:paraId="37E8BC6D"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2 095</w:t>
            </w:r>
          </w:p>
        </w:tc>
      </w:tr>
      <w:tr w:rsidR="00E629DF" w:rsidRPr="003327CD" w14:paraId="2FA7A6E9" w14:textId="77777777" w:rsidTr="005D22E7">
        <w:tc>
          <w:tcPr>
            <w:tcW w:w="1464" w:type="dxa"/>
            <w:shd w:val="clear" w:color="auto" w:fill="auto"/>
            <w:vAlign w:val="bottom"/>
          </w:tcPr>
          <w:p w14:paraId="45BDAEEC"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3327CD">
              <w:rPr>
                <w:sz w:val="17"/>
              </w:rPr>
              <w:t>Bubi</w:t>
            </w:r>
            <w:proofErr w:type="spellEnd"/>
          </w:p>
        </w:tc>
        <w:tc>
          <w:tcPr>
            <w:tcW w:w="1596" w:type="dxa"/>
            <w:shd w:val="clear" w:color="auto" w:fill="auto"/>
            <w:vAlign w:val="bottom"/>
          </w:tcPr>
          <w:p w14:paraId="18EC5E97"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30</w:t>
            </w:r>
          </w:p>
        </w:tc>
        <w:tc>
          <w:tcPr>
            <w:tcW w:w="1620" w:type="dxa"/>
            <w:shd w:val="clear" w:color="auto" w:fill="auto"/>
            <w:vAlign w:val="bottom"/>
          </w:tcPr>
          <w:p w14:paraId="3EF58BF1"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9 444</w:t>
            </w:r>
          </w:p>
        </w:tc>
        <w:tc>
          <w:tcPr>
            <w:tcW w:w="1350" w:type="dxa"/>
            <w:shd w:val="clear" w:color="auto" w:fill="auto"/>
            <w:vAlign w:val="bottom"/>
          </w:tcPr>
          <w:p w14:paraId="6D066228"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4 104</w:t>
            </w:r>
          </w:p>
        </w:tc>
        <w:tc>
          <w:tcPr>
            <w:tcW w:w="1290" w:type="dxa"/>
            <w:shd w:val="clear" w:color="auto" w:fill="auto"/>
            <w:vAlign w:val="bottom"/>
          </w:tcPr>
          <w:p w14:paraId="28F08EEB"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2 796</w:t>
            </w:r>
          </w:p>
        </w:tc>
      </w:tr>
      <w:tr w:rsidR="00E629DF" w:rsidRPr="003327CD" w14:paraId="05C93C0E" w14:textId="77777777" w:rsidTr="005D22E7">
        <w:tc>
          <w:tcPr>
            <w:tcW w:w="1464" w:type="dxa"/>
            <w:shd w:val="clear" w:color="auto" w:fill="auto"/>
            <w:vAlign w:val="bottom"/>
          </w:tcPr>
          <w:p w14:paraId="4DBB14CE"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327CD">
              <w:rPr>
                <w:sz w:val="17"/>
              </w:rPr>
              <w:t>Chiredzi</w:t>
            </w:r>
          </w:p>
        </w:tc>
        <w:tc>
          <w:tcPr>
            <w:tcW w:w="1596" w:type="dxa"/>
            <w:shd w:val="clear" w:color="auto" w:fill="auto"/>
            <w:vAlign w:val="bottom"/>
          </w:tcPr>
          <w:p w14:paraId="1D1A0CB6"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57</w:t>
            </w:r>
          </w:p>
        </w:tc>
        <w:tc>
          <w:tcPr>
            <w:tcW w:w="1620" w:type="dxa"/>
            <w:shd w:val="clear" w:color="auto" w:fill="auto"/>
            <w:vAlign w:val="bottom"/>
          </w:tcPr>
          <w:p w14:paraId="0B666ED9"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16 564</w:t>
            </w:r>
          </w:p>
        </w:tc>
        <w:tc>
          <w:tcPr>
            <w:tcW w:w="1350" w:type="dxa"/>
            <w:shd w:val="clear" w:color="auto" w:fill="auto"/>
            <w:vAlign w:val="bottom"/>
          </w:tcPr>
          <w:p w14:paraId="73B72E4E"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9 050</w:t>
            </w:r>
          </w:p>
        </w:tc>
        <w:tc>
          <w:tcPr>
            <w:tcW w:w="1290" w:type="dxa"/>
            <w:shd w:val="clear" w:color="auto" w:fill="auto"/>
            <w:vAlign w:val="bottom"/>
          </w:tcPr>
          <w:p w14:paraId="55785E5F"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4 101</w:t>
            </w:r>
          </w:p>
        </w:tc>
      </w:tr>
      <w:tr w:rsidR="00E629DF" w:rsidRPr="003327CD" w14:paraId="676484B6" w14:textId="77777777" w:rsidTr="005D22E7">
        <w:tc>
          <w:tcPr>
            <w:tcW w:w="1464" w:type="dxa"/>
            <w:shd w:val="clear" w:color="auto" w:fill="auto"/>
            <w:vAlign w:val="bottom"/>
          </w:tcPr>
          <w:p w14:paraId="14119AE3"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3327CD">
              <w:rPr>
                <w:sz w:val="17"/>
              </w:rPr>
              <w:t>Umzingwane</w:t>
            </w:r>
            <w:proofErr w:type="spellEnd"/>
          </w:p>
        </w:tc>
        <w:tc>
          <w:tcPr>
            <w:tcW w:w="1596" w:type="dxa"/>
            <w:shd w:val="clear" w:color="auto" w:fill="auto"/>
            <w:vAlign w:val="bottom"/>
          </w:tcPr>
          <w:p w14:paraId="026FB9FB"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30</w:t>
            </w:r>
          </w:p>
        </w:tc>
        <w:tc>
          <w:tcPr>
            <w:tcW w:w="1620" w:type="dxa"/>
            <w:shd w:val="clear" w:color="auto" w:fill="auto"/>
            <w:vAlign w:val="bottom"/>
          </w:tcPr>
          <w:p w14:paraId="133E788D"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8 674</w:t>
            </w:r>
          </w:p>
        </w:tc>
        <w:tc>
          <w:tcPr>
            <w:tcW w:w="1350" w:type="dxa"/>
            <w:shd w:val="clear" w:color="auto" w:fill="auto"/>
            <w:vAlign w:val="bottom"/>
          </w:tcPr>
          <w:p w14:paraId="5EA36CB3"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3 896</w:t>
            </w:r>
          </w:p>
        </w:tc>
        <w:tc>
          <w:tcPr>
            <w:tcW w:w="1290" w:type="dxa"/>
            <w:shd w:val="clear" w:color="auto" w:fill="auto"/>
            <w:vAlign w:val="bottom"/>
          </w:tcPr>
          <w:p w14:paraId="3E8DF7B4"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2 594</w:t>
            </w:r>
          </w:p>
        </w:tc>
      </w:tr>
      <w:tr w:rsidR="00E629DF" w:rsidRPr="003327CD" w14:paraId="51908864" w14:textId="77777777" w:rsidTr="005D22E7">
        <w:tc>
          <w:tcPr>
            <w:tcW w:w="1464" w:type="dxa"/>
            <w:shd w:val="clear" w:color="auto" w:fill="auto"/>
            <w:vAlign w:val="bottom"/>
          </w:tcPr>
          <w:p w14:paraId="16442F88"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3327CD">
              <w:rPr>
                <w:sz w:val="17"/>
              </w:rPr>
              <w:t>Gutu</w:t>
            </w:r>
            <w:proofErr w:type="spellEnd"/>
          </w:p>
        </w:tc>
        <w:tc>
          <w:tcPr>
            <w:tcW w:w="1596" w:type="dxa"/>
            <w:shd w:val="clear" w:color="auto" w:fill="auto"/>
            <w:vAlign w:val="bottom"/>
          </w:tcPr>
          <w:p w14:paraId="50E04015"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80</w:t>
            </w:r>
          </w:p>
        </w:tc>
        <w:tc>
          <w:tcPr>
            <w:tcW w:w="1620" w:type="dxa"/>
            <w:shd w:val="clear" w:color="auto" w:fill="auto"/>
            <w:vAlign w:val="bottom"/>
          </w:tcPr>
          <w:p w14:paraId="46075100"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25 110</w:t>
            </w:r>
          </w:p>
        </w:tc>
        <w:tc>
          <w:tcPr>
            <w:tcW w:w="1350" w:type="dxa"/>
            <w:shd w:val="clear" w:color="auto" w:fill="auto"/>
            <w:vAlign w:val="bottom"/>
          </w:tcPr>
          <w:p w14:paraId="21BB5201"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10 639</w:t>
            </w:r>
          </w:p>
        </w:tc>
        <w:tc>
          <w:tcPr>
            <w:tcW w:w="1290" w:type="dxa"/>
            <w:shd w:val="clear" w:color="auto" w:fill="auto"/>
            <w:vAlign w:val="bottom"/>
          </w:tcPr>
          <w:p w14:paraId="2A45C482"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8 086</w:t>
            </w:r>
          </w:p>
        </w:tc>
      </w:tr>
      <w:tr w:rsidR="00E629DF" w:rsidRPr="003327CD" w14:paraId="006887E8" w14:textId="77777777" w:rsidTr="005D22E7">
        <w:tc>
          <w:tcPr>
            <w:tcW w:w="1464" w:type="dxa"/>
            <w:shd w:val="clear" w:color="auto" w:fill="auto"/>
            <w:vAlign w:val="bottom"/>
          </w:tcPr>
          <w:p w14:paraId="30CD4403"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327CD">
              <w:rPr>
                <w:sz w:val="17"/>
              </w:rPr>
              <w:t>Masvingo</w:t>
            </w:r>
          </w:p>
        </w:tc>
        <w:tc>
          <w:tcPr>
            <w:tcW w:w="1596" w:type="dxa"/>
            <w:shd w:val="clear" w:color="auto" w:fill="auto"/>
            <w:vAlign w:val="bottom"/>
          </w:tcPr>
          <w:p w14:paraId="4DB6FF34"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59</w:t>
            </w:r>
          </w:p>
        </w:tc>
        <w:tc>
          <w:tcPr>
            <w:tcW w:w="1620" w:type="dxa"/>
            <w:shd w:val="clear" w:color="auto" w:fill="auto"/>
            <w:vAlign w:val="bottom"/>
          </w:tcPr>
          <w:p w14:paraId="00695F1D"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38 806</w:t>
            </w:r>
          </w:p>
        </w:tc>
        <w:tc>
          <w:tcPr>
            <w:tcW w:w="1350" w:type="dxa"/>
            <w:shd w:val="clear" w:color="auto" w:fill="auto"/>
            <w:vAlign w:val="bottom"/>
          </w:tcPr>
          <w:p w14:paraId="65727A41"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15 910</w:t>
            </w:r>
          </w:p>
        </w:tc>
        <w:tc>
          <w:tcPr>
            <w:tcW w:w="1290" w:type="dxa"/>
            <w:shd w:val="clear" w:color="auto" w:fill="auto"/>
            <w:vAlign w:val="bottom"/>
          </w:tcPr>
          <w:p w14:paraId="73C8FB95"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12 030</w:t>
            </w:r>
          </w:p>
        </w:tc>
      </w:tr>
      <w:tr w:rsidR="00E629DF" w:rsidRPr="003327CD" w14:paraId="6513F2E7" w14:textId="77777777" w:rsidTr="005D22E7">
        <w:tc>
          <w:tcPr>
            <w:tcW w:w="1464" w:type="dxa"/>
            <w:shd w:val="clear" w:color="auto" w:fill="auto"/>
            <w:vAlign w:val="bottom"/>
          </w:tcPr>
          <w:p w14:paraId="45327DA9"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327CD">
              <w:rPr>
                <w:sz w:val="17"/>
              </w:rPr>
              <w:t>Mberengwa</w:t>
            </w:r>
          </w:p>
        </w:tc>
        <w:tc>
          <w:tcPr>
            <w:tcW w:w="1596" w:type="dxa"/>
            <w:shd w:val="clear" w:color="auto" w:fill="auto"/>
            <w:vAlign w:val="bottom"/>
          </w:tcPr>
          <w:p w14:paraId="3D0BA6F2"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55</w:t>
            </w:r>
          </w:p>
        </w:tc>
        <w:tc>
          <w:tcPr>
            <w:tcW w:w="1620" w:type="dxa"/>
            <w:shd w:val="clear" w:color="auto" w:fill="auto"/>
            <w:vAlign w:val="bottom"/>
          </w:tcPr>
          <w:p w14:paraId="03105F05"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21 352</w:t>
            </w:r>
          </w:p>
        </w:tc>
        <w:tc>
          <w:tcPr>
            <w:tcW w:w="1350" w:type="dxa"/>
            <w:shd w:val="clear" w:color="auto" w:fill="auto"/>
            <w:vAlign w:val="bottom"/>
          </w:tcPr>
          <w:p w14:paraId="2619F2C6"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8 221</w:t>
            </w:r>
          </w:p>
        </w:tc>
        <w:tc>
          <w:tcPr>
            <w:tcW w:w="1290" w:type="dxa"/>
            <w:shd w:val="clear" w:color="auto" w:fill="auto"/>
            <w:vAlign w:val="bottom"/>
          </w:tcPr>
          <w:p w14:paraId="4C835300"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7 320</w:t>
            </w:r>
          </w:p>
        </w:tc>
      </w:tr>
      <w:tr w:rsidR="00E629DF" w:rsidRPr="003327CD" w14:paraId="22153084" w14:textId="77777777" w:rsidTr="005D22E7">
        <w:tc>
          <w:tcPr>
            <w:tcW w:w="1464" w:type="dxa"/>
            <w:shd w:val="clear" w:color="auto" w:fill="auto"/>
            <w:vAlign w:val="bottom"/>
          </w:tcPr>
          <w:p w14:paraId="495A61D5"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3327CD">
              <w:rPr>
                <w:sz w:val="17"/>
              </w:rPr>
              <w:t>Zaka</w:t>
            </w:r>
            <w:proofErr w:type="spellEnd"/>
          </w:p>
        </w:tc>
        <w:tc>
          <w:tcPr>
            <w:tcW w:w="1596" w:type="dxa"/>
            <w:shd w:val="clear" w:color="auto" w:fill="auto"/>
            <w:vAlign w:val="bottom"/>
          </w:tcPr>
          <w:p w14:paraId="2B680105"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56</w:t>
            </w:r>
          </w:p>
        </w:tc>
        <w:tc>
          <w:tcPr>
            <w:tcW w:w="1620" w:type="dxa"/>
            <w:shd w:val="clear" w:color="auto" w:fill="auto"/>
            <w:vAlign w:val="bottom"/>
          </w:tcPr>
          <w:p w14:paraId="4FFBF216"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13 730</w:t>
            </w:r>
          </w:p>
        </w:tc>
        <w:tc>
          <w:tcPr>
            <w:tcW w:w="1350" w:type="dxa"/>
            <w:shd w:val="clear" w:color="auto" w:fill="auto"/>
            <w:vAlign w:val="bottom"/>
          </w:tcPr>
          <w:p w14:paraId="0F830498"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5 767</w:t>
            </w:r>
          </w:p>
        </w:tc>
        <w:tc>
          <w:tcPr>
            <w:tcW w:w="1290" w:type="dxa"/>
            <w:shd w:val="clear" w:color="auto" w:fill="auto"/>
            <w:vAlign w:val="bottom"/>
          </w:tcPr>
          <w:p w14:paraId="30540373"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4 256</w:t>
            </w:r>
          </w:p>
        </w:tc>
      </w:tr>
      <w:tr w:rsidR="00E629DF" w:rsidRPr="003327CD" w14:paraId="4C2997EB" w14:textId="77777777" w:rsidTr="005D22E7">
        <w:tc>
          <w:tcPr>
            <w:tcW w:w="1464" w:type="dxa"/>
            <w:shd w:val="clear" w:color="auto" w:fill="auto"/>
            <w:vAlign w:val="bottom"/>
          </w:tcPr>
          <w:p w14:paraId="21F2F459"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3327CD">
              <w:rPr>
                <w:sz w:val="17"/>
              </w:rPr>
              <w:t>Hurungwe</w:t>
            </w:r>
            <w:proofErr w:type="spellEnd"/>
          </w:p>
        </w:tc>
        <w:tc>
          <w:tcPr>
            <w:tcW w:w="1596" w:type="dxa"/>
            <w:shd w:val="clear" w:color="auto" w:fill="auto"/>
            <w:vAlign w:val="bottom"/>
          </w:tcPr>
          <w:p w14:paraId="0094BD3F"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80</w:t>
            </w:r>
          </w:p>
        </w:tc>
        <w:tc>
          <w:tcPr>
            <w:tcW w:w="1620" w:type="dxa"/>
            <w:shd w:val="clear" w:color="auto" w:fill="auto"/>
            <w:vAlign w:val="bottom"/>
          </w:tcPr>
          <w:p w14:paraId="652CD53A"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49 490</w:t>
            </w:r>
          </w:p>
        </w:tc>
        <w:tc>
          <w:tcPr>
            <w:tcW w:w="1350" w:type="dxa"/>
            <w:shd w:val="clear" w:color="auto" w:fill="auto"/>
            <w:vAlign w:val="bottom"/>
          </w:tcPr>
          <w:p w14:paraId="03FD0CE2"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12 254</w:t>
            </w:r>
          </w:p>
        </w:tc>
        <w:tc>
          <w:tcPr>
            <w:tcW w:w="1290" w:type="dxa"/>
            <w:shd w:val="clear" w:color="auto" w:fill="auto"/>
            <w:vAlign w:val="bottom"/>
          </w:tcPr>
          <w:p w14:paraId="1DE3EDE1"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18 214</w:t>
            </w:r>
          </w:p>
        </w:tc>
      </w:tr>
      <w:tr w:rsidR="00E629DF" w:rsidRPr="003327CD" w14:paraId="4E320A3D" w14:textId="77777777" w:rsidTr="005D22E7">
        <w:tc>
          <w:tcPr>
            <w:tcW w:w="1464" w:type="dxa"/>
            <w:shd w:val="clear" w:color="auto" w:fill="auto"/>
            <w:vAlign w:val="bottom"/>
          </w:tcPr>
          <w:p w14:paraId="72B601A3"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327CD">
              <w:rPr>
                <w:sz w:val="17"/>
              </w:rPr>
              <w:t>Makonde</w:t>
            </w:r>
          </w:p>
        </w:tc>
        <w:tc>
          <w:tcPr>
            <w:tcW w:w="1596" w:type="dxa"/>
            <w:shd w:val="clear" w:color="auto" w:fill="auto"/>
            <w:vAlign w:val="bottom"/>
          </w:tcPr>
          <w:p w14:paraId="4B69C04D"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70</w:t>
            </w:r>
          </w:p>
        </w:tc>
        <w:tc>
          <w:tcPr>
            <w:tcW w:w="1620" w:type="dxa"/>
            <w:shd w:val="clear" w:color="auto" w:fill="auto"/>
            <w:vAlign w:val="bottom"/>
          </w:tcPr>
          <w:p w14:paraId="33032E01"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27 450</w:t>
            </w:r>
          </w:p>
        </w:tc>
        <w:tc>
          <w:tcPr>
            <w:tcW w:w="1350" w:type="dxa"/>
            <w:shd w:val="clear" w:color="auto" w:fill="auto"/>
            <w:vAlign w:val="bottom"/>
          </w:tcPr>
          <w:p w14:paraId="1C08A2A6"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17 015</w:t>
            </w:r>
          </w:p>
        </w:tc>
        <w:tc>
          <w:tcPr>
            <w:tcW w:w="1290" w:type="dxa"/>
            <w:shd w:val="clear" w:color="auto" w:fill="auto"/>
            <w:vAlign w:val="bottom"/>
          </w:tcPr>
          <w:p w14:paraId="12547C52"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5 371</w:t>
            </w:r>
          </w:p>
        </w:tc>
      </w:tr>
      <w:tr w:rsidR="00E629DF" w:rsidRPr="003327CD" w14:paraId="40ACEA78" w14:textId="77777777" w:rsidTr="005D22E7">
        <w:tc>
          <w:tcPr>
            <w:tcW w:w="1464" w:type="dxa"/>
            <w:tcBorders>
              <w:bottom w:val="single" w:sz="12" w:space="0" w:color="auto"/>
            </w:tcBorders>
            <w:shd w:val="clear" w:color="auto" w:fill="auto"/>
            <w:vAlign w:val="bottom"/>
          </w:tcPr>
          <w:p w14:paraId="70BFA5B1"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3327CD">
              <w:rPr>
                <w:sz w:val="17"/>
              </w:rPr>
              <w:t>Zvimba</w:t>
            </w:r>
            <w:proofErr w:type="spellEnd"/>
          </w:p>
        </w:tc>
        <w:tc>
          <w:tcPr>
            <w:tcW w:w="1596" w:type="dxa"/>
            <w:tcBorders>
              <w:bottom w:val="single" w:sz="12" w:space="0" w:color="auto"/>
            </w:tcBorders>
            <w:shd w:val="clear" w:color="auto" w:fill="auto"/>
            <w:vAlign w:val="bottom"/>
          </w:tcPr>
          <w:p w14:paraId="034467D9"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30</w:t>
            </w:r>
          </w:p>
        </w:tc>
        <w:tc>
          <w:tcPr>
            <w:tcW w:w="1620" w:type="dxa"/>
            <w:tcBorders>
              <w:bottom w:val="single" w:sz="12" w:space="0" w:color="auto"/>
            </w:tcBorders>
            <w:shd w:val="clear" w:color="auto" w:fill="auto"/>
            <w:vAlign w:val="bottom"/>
          </w:tcPr>
          <w:p w14:paraId="72509CB6"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9 750</w:t>
            </w:r>
          </w:p>
        </w:tc>
        <w:tc>
          <w:tcPr>
            <w:tcW w:w="1350" w:type="dxa"/>
            <w:tcBorders>
              <w:bottom w:val="single" w:sz="12" w:space="0" w:color="auto"/>
            </w:tcBorders>
            <w:shd w:val="clear" w:color="auto" w:fill="auto"/>
            <w:vAlign w:val="bottom"/>
          </w:tcPr>
          <w:p w14:paraId="1998EAC2"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5 216</w:t>
            </w:r>
          </w:p>
        </w:tc>
        <w:tc>
          <w:tcPr>
            <w:tcW w:w="1290" w:type="dxa"/>
            <w:tcBorders>
              <w:bottom w:val="single" w:sz="12" w:space="0" w:color="auto"/>
            </w:tcBorders>
            <w:shd w:val="clear" w:color="auto" w:fill="auto"/>
            <w:vAlign w:val="bottom"/>
          </w:tcPr>
          <w:p w14:paraId="1A72C99A" w14:textId="77777777" w:rsidR="00E629DF" w:rsidRPr="003327CD"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27CD">
              <w:rPr>
                <w:sz w:val="17"/>
              </w:rPr>
              <w:t>2 414</w:t>
            </w:r>
          </w:p>
        </w:tc>
      </w:tr>
    </w:tbl>
    <w:p w14:paraId="44ABC90C" w14:textId="77777777" w:rsidR="00E629DF" w:rsidRPr="003327CD" w:rsidRDefault="00E629DF" w:rsidP="00E629DF">
      <w:pPr>
        <w:pStyle w:val="SingleTxt"/>
        <w:spacing w:after="0" w:line="120" w:lineRule="exact"/>
        <w:rPr>
          <w:sz w:val="10"/>
        </w:rPr>
      </w:pPr>
    </w:p>
    <w:p w14:paraId="0D4CA7D4" w14:textId="77777777" w:rsidR="00E629DF" w:rsidRPr="003327CD" w:rsidRDefault="00E629DF" w:rsidP="00E629DF">
      <w:pPr>
        <w:pStyle w:val="SingleTxt"/>
        <w:spacing w:after="0" w:line="120" w:lineRule="exact"/>
        <w:rPr>
          <w:sz w:val="10"/>
        </w:rPr>
      </w:pPr>
    </w:p>
    <w:p w14:paraId="50CF3B05" w14:textId="77777777" w:rsidR="00E629DF"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 Equality before the law</w:t>
      </w:r>
    </w:p>
    <w:p w14:paraId="391801D6" w14:textId="77777777" w:rsidR="00E629DF" w:rsidRPr="003327CD" w:rsidRDefault="00E629DF" w:rsidP="00E629DF">
      <w:pPr>
        <w:pStyle w:val="SingleTxt"/>
        <w:spacing w:after="0" w:line="120" w:lineRule="exact"/>
        <w:rPr>
          <w:sz w:val="10"/>
        </w:rPr>
      </w:pPr>
    </w:p>
    <w:p w14:paraId="690B5278" w14:textId="77777777" w:rsidR="00E629DF" w:rsidRDefault="00E629DF" w:rsidP="00E629DF">
      <w:pPr>
        <w:pStyle w:val="H4"/>
        <w:ind w:right="1260"/>
      </w:pPr>
      <w:r>
        <w:tab/>
      </w:r>
      <w:r>
        <w:tab/>
        <w:t>Constitutional and Legislative Measures</w:t>
      </w:r>
    </w:p>
    <w:p w14:paraId="7267BCBA" w14:textId="77777777" w:rsidR="00E629DF" w:rsidRPr="003327CD" w:rsidRDefault="00E629DF" w:rsidP="00E629DF">
      <w:pPr>
        <w:pStyle w:val="SingleTxt"/>
        <w:spacing w:after="0" w:line="120" w:lineRule="exact"/>
        <w:rPr>
          <w:sz w:val="10"/>
        </w:rPr>
      </w:pPr>
    </w:p>
    <w:p w14:paraId="10C0246F" w14:textId="77777777" w:rsidR="00E629DF" w:rsidRDefault="00E629DF" w:rsidP="00E629DF">
      <w:pPr>
        <w:pStyle w:val="SingleTxt"/>
      </w:pPr>
      <w:r>
        <w:t>135.</w:t>
      </w:r>
      <w:r>
        <w:tab/>
        <w:t xml:space="preserve">Sections 26 and 56 of the Constitution provide that all persons are equal before the law and have the right to equal protection and benefit of the law including equality of rights and obligations of spouses during marriage and at its dissolution. </w:t>
      </w:r>
      <w:proofErr w:type="gramStart"/>
      <w:r>
        <w:t>In order to</w:t>
      </w:r>
      <w:proofErr w:type="gramEnd"/>
      <w:r>
        <w:t xml:space="preserve"> ensure equality before the law and access to justice by all, section 31 of the Constitution mandates Government to provide legal representation in civil and criminal cases for people who need it and are unable to afford legal practitioners of their choice. Section 66 of the Constitution provides for the right to freedom of movement and residence for every Zimbabwean citizen and everyone else who is legally in Zimbabwe. Section 71 of the Constitution also provides that every person has the right in any part of Zimbabwe to acquire, hold, occupy, use, transfer, hypothecate, lease or dispose of all forms of property either individually or in association with others. </w:t>
      </w:r>
    </w:p>
    <w:p w14:paraId="3642695A" w14:textId="77777777" w:rsidR="00E629DF" w:rsidRPr="003327CD" w:rsidRDefault="00E629DF" w:rsidP="00E629DF">
      <w:pPr>
        <w:pStyle w:val="SingleTxt"/>
        <w:spacing w:after="0" w:line="120" w:lineRule="exact"/>
        <w:rPr>
          <w:sz w:val="10"/>
        </w:rPr>
      </w:pPr>
    </w:p>
    <w:p w14:paraId="2CD06FEC" w14:textId="77777777" w:rsidR="00E629DF" w:rsidRDefault="00E629DF" w:rsidP="00E629DF">
      <w:pPr>
        <w:pStyle w:val="H4"/>
        <w:ind w:right="1260"/>
      </w:pPr>
      <w:r>
        <w:tab/>
      </w:r>
      <w:r>
        <w:tab/>
        <w:t>Administrative measures</w:t>
      </w:r>
    </w:p>
    <w:p w14:paraId="53627C7C" w14:textId="77777777" w:rsidR="00E629DF" w:rsidRPr="003327CD" w:rsidRDefault="00E629DF" w:rsidP="00E629DF">
      <w:pPr>
        <w:pStyle w:val="SingleTxt"/>
        <w:spacing w:after="0" w:line="120" w:lineRule="exact"/>
        <w:rPr>
          <w:sz w:val="10"/>
        </w:rPr>
      </w:pPr>
    </w:p>
    <w:p w14:paraId="044E9364" w14:textId="77777777" w:rsidR="00E629DF" w:rsidRDefault="00E629DF" w:rsidP="00E629DF">
      <w:pPr>
        <w:pStyle w:val="SingleTxt"/>
      </w:pPr>
      <w:r>
        <w:t>136.</w:t>
      </w:r>
      <w:r>
        <w:tab/>
      </w:r>
      <w:proofErr w:type="gramStart"/>
      <w:r>
        <w:t>In order to</w:t>
      </w:r>
      <w:proofErr w:type="gramEnd"/>
      <w:r>
        <w:t xml:space="preserve"> enhance access to legal services for indigent persons, Government has decentralised the operations of the Legal Aid Directorate (LAD) to 10 out of 10 provinces.</w:t>
      </w:r>
    </w:p>
    <w:p w14:paraId="55791DD9" w14:textId="77777777" w:rsidR="00E629DF" w:rsidRPr="003327CD" w:rsidRDefault="00E629DF" w:rsidP="00E629DF">
      <w:pPr>
        <w:pStyle w:val="SingleTxt"/>
        <w:spacing w:after="0" w:line="120" w:lineRule="exact"/>
        <w:rPr>
          <w:sz w:val="10"/>
        </w:rPr>
      </w:pPr>
    </w:p>
    <w:p w14:paraId="227AE25A" w14:textId="77777777" w:rsidR="00E629DF" w:rsidRDefault="00E629DF" w:rsidP="0061143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Article 16: Equality in marriage and family law</w:t>
      </w:r>
    </w:p>
    <w:p w14:paraId="5F4A6C56" w14:textId="77777777" w:rsidR="00E629DF" w:rsidRPr="003327CD" w:rsidRDefault="00E629DF" w:rsidP="00611433">
      <w:pPr>
        <w:pStyle w:val="SingleTxt"/>
        <w:keepNext/>
        <w:keepLines/>
        <w:spacing w:after="0" w:line="120" w:lineRule="exact"/>
        <w:rPr>
          <w:sz w:val="10"/>
        </w:rPr>
      </w:pPr>
    </w:p>
    <w:p w14:paraId="452B10AF" w14:textId="77777777" w:rsidR="00E629DF" w:rsidRDefault="00E629DF" w:rsidP="00611433">
      <w:pPr>
        <w:pStyle w:val="H4"/>
        <w:ind w:right="1260"/>
      </w:pPr>
      <w:r>
        <w:tab/>
      </w:r>
      <w:r>
        <w:tab/>
        <w:t>Constitutional and Legislative Measures</w:t>
      </w:r>
    </w:p>
    <w:p w14:paraId="202BE391" w14:textId="77777777" w:rsidR="00E629DF" w:rsidRPr="003327CD" w:rsidRDefault="00E629DF" w:rsidP="00611433">
      <w:pPr>
        <w:pStyle w:val="SingleTxt"/>
        <w:keepNext/>
        <w:keepLines/>
        <w:spacing w:after="0" w:line="120" w:lineRule="exact"/>
        <w:rPr>
          <w:sz w:val="10"/>
        </w:rPr>
      </w:pPr>
    </w:p>
    <w:p w14:paraId="4EC5EAEC" w14:textId="77777777" w:rsidR="00E629DF" w:rsidRDefault="00E629DF" w:rsidP="00611433">
      <w:pPr>
        <w:pStyle w:val="SingleTxt"/>
        <w:keepNext/>
        <w:keepLines/>
      </w:pPr>
      <w:r>
        <w:t>137.</w:t>
      </w:r>
      <w:r>
        <w:tab/>
        <w:t xml:space="preserve">Section 56 of the Constitution prohibits discrimination on </w:t>
      </w:r>
      <w:proofErr w:type="gramStart"/>
      <w:r>
        <w:t>a number of</w:t>
      </w:r>
      <w:proofErr w:type="gramEnd"/>
      <w:r>
        <w:t xml:space="preserve"> grounds including sex, marital status, pregnancy, gender, whether one was born in or out of wedlock and physical disability, all of which impact directly on the rights of women relating to family, marriage and divorce. Furthermore, section 80 (2) of the same Constitution confers the same rights to women as men regarding the custody and guardianship of children. Sections 25, 26 and 78 provide for the protection of the family, marriage and marriage rights respectively emphasising that there should be equality of rights and obligations of spouses during marriage and at its dissolution and that marriage should be </w:t>
      </w:r>
      <w:proofErr w:type="gramStart"/>
      <w:r>
        <w:t>entered into</w:t>
      </w:r>
      <w:proofErr w:type="gramEnd"/>
      <w:r>
        <w:t xml:space="preserve"> with the free and full consent of the intending spouses.</w:t>
      </w:r>
      <w:r>
        <w:rPr>
          <w:rStyle w:val="FootnoteReference"/>
        </w:rPr>
        <w:footnoteReference w:id="14"/>
      </w:r>
      <w:r>
        <w:t xml:space="preserve"> </w:t>
      </w:r>
    </w:p>
    <w:p w14:paraId="19D230E2" w14:textId="77777777" w:rsidR="00E629DF" w:rsidRDefault="00E629DF" w:rsidP="00E629DF">
      <w:pPr>
        <w:pStyle w:val="SingleTxt"/>
      </w:pPr>
      <w:r>
        <w:t>138.</w:t>
      </w:r>
      <w:r>
        <w:tab/>
        <w:t xml:space="preserve">Zimbabwe is currently reviewing all Acts of Parliament </w:t>
      </w:r>
      <w:proofErr w:type="gramStart"/>
      <w:r>
        <w:t>in order to</w:t>
      </w:r>
      <w:proofErr w:type="gramEnd"/>
      <w:r>
        <w:t xml:space="preserve"> ensure their conformity to the Constitution. This exercise will also assist in the identification of discrepancies in various pieces of legislation. The matrimonial laws are being reviewed with the view to come up with a comprehensive and consolidated piece of legislation that addresses all matrimonial issues. </w:t>
      </w:r>
    </w:p>
    <w:p w14:paraId="2FAA1D14" w14:textId="77777777" w:rsidR="00E629DF" w:rsidRPr="003327CD" w:rsidRDefault="00E629DF" w:rsidP="00E629DF">
      <w:pPr>
        <w:pStyle w:val="SingleTxt"/>
        <w:spacing w:after="0" w:line="120" w:lineRule="exact"/>
        <w:rPr>
          <w:sz w:val="10"/>
        </w:rPr>
      </w:pPr>
    </w:p>
    <w:p w14:paraId="2C2A4CFA" w14:textId="77777777" w:rsidR="00E629DF" w:rsidRDefault="00E629DF" w:rsidP="00E629DF">
      <w:pPr>
        <w:pStyle w:val="H4"/>
        <w:ind w:right="1260"/>
      </w:pPr>
      <w:r>
        <w:tab/>
      </w:r>
      <w:r>
        <w:tab/>
        <w:t>Judicial Measures</w:t>
      </w:r>
    </w:p>
    <w:p w14:paraId="6DD7DBF3" w14:textId="77777777" w:rsidR="00E629DF" w:rsidRPr="003327CD" w:rsidRDefault="00E629DF" w:rsidP="00E629DF">
      <w:pPr>
        <w:pStyle w:val="SingleTxt"/>
        <w:spacing w:after="0" w:line="120" w:lineRule="exact"/>
        <w:rPr>
          <w:sz w:val="10"/>
        </w:rPr>
      </w:pPr>
    </w:p>
    <w:p w14:paraId="0D1DDDE9" w14:textId="77777777" w:rsidR="00E629DF" w:rsidRDefault="00E629DF" w:rsidP="00E629DF">
      <w:pPr>
        <w:pStyle w:val="SingleTxt"/>
      </w:pPr>
      <w:r>
        <w:t>139.</w:t>
      </w:r>
      <w:r>
        <w:tab/>
        <w:t xml:space="preserve">In the case of </w:t>
      </w:r>
      <w:proofErr w:type="spellStart"/>
      <w:r w:rsidRPr="00130461">
        <w:rPr>
          <w:i/>
        </w:rPr>
        <w:t>Mudzuru</w:t>
      </w:r>
      <w:proofErr w:type="spellEnd"/>
      <w:r w:rsidRPr="00130461">
        <w:rPr>
          <w:i/>
        </w:rPr>
        <w:t xml:space="preserve"> and </w:t>
      </w:r>
      <w:proofErr w:type="spellStart"/>
      <w:r w:rsidRPr="00130461">
        <w:rPr>
          <w:i/>
        </w:rPr>
        <w:t>Tsopodzo</w:t>
      </w:r>
      <w:proofErr w:type="spellEnd"/>
      <w:r w:rsidRPr="00130461">
        <w:rPr>
          <w:i/>
        </w:rPr>
        <w:t xml:space="preserve"> v Minister of Justice, Legal and Parliamentary Affairs and Others CCZ 2016</w:t>
      </w:r>
      <w:r>
        <w:t xml:space="preserve">, the Constitutional Court outlawed marriage entered into before one or both parties </w:t>
      </w:r>
      <w:proofErr w:type="gramStart"/>
      <w:r>
        <w:t>attains</w:t>
      </w:r>
      <w:proofErr w:type="gramEnd"/>
      <w:r>
        <w:t xml:space="preserve"> the age of 18.This ruling clarified on other matrimonial legal issues relating to child marriages in Zimbabwe within the scope and content of the 2013 Constitution and International Conventions dealing with the same.</w:t>
      </w:r>
    </w:p>
    <w:p w14:paraId="4DD6E506" w14:textId="77777777" w:rsidR="00E629DF" w:rsidRPr="00130461" w:rsidRDefault="00E629DF" w:rsidP="00E629DF">
      <w:pPr>
        <w:pStyle w:val="SingleTxt"/>
        <w:spacing w:after="0" w:line="120" w:lineRule="exact"/>
        <w:rPr>
          <w:sz w:val="10"/>
        </w:rPr>
      </w:pPr>
    </w:p>
    <w:p w14:paraId="481CE58E" w14:textId="77777777" w:rsidR="00E629DF" w:rsidRDefault="00E629DF" w:rsidP="00E629DF">
      <w:pPr>
        <w:pStyle w:val="H4"/>
        <w:ind w:right="1260"/>
      </w:pPr>
      <w:r>
        <w:tab/>
      </w:r>
      <w:r>
        <w:tab/>
        <w:t xml:space="preserve">Administrative Measures </w:t>
      </w:r>
    </w:p>
    <w:p w14:paraId="179F5247" w14:textId="77777777" w:rsidR="00E629DF" w:rsidRPr="00130461" w:rsidRDefault="00E629DF" w:rsidP="00E629DF">
      <w:pPr>
        <w:pStyle w:val="SingleTxt"/>
        <w:keepNext/>
        <w:keepLines/>
        <w:spacing w:after="0" w:line="120" w:lineRule="exact"/>
        <w:rPr>
          <w:sz w:val="10"/>
        </w:rPr>
      </w:pPr>
    </w:p>
    <w:p w14:paraId="56243187" w14:textId="77777777" w:rsidR="00E629DF" w:rsidRDefault="00E629DF" w:rsidP="00E629DF">
      <w:pPr>
        <w:pStyle w:val="SingleTxt"/>
      </w:pPr>
      <w:r>
        <w:t>140.</w:t>
      </w:r>
      <w:r>
        <w:tab/>
      </w:r>
      <w:proofErr w:type="gramStart"/>
      <w:r>
        <w:t>With regard to</w:t>
      </w:r>
      <w:proofErr w:type="gramEnd"/>
      <w:r>
        <w:t xml:space="preserve"> the recommendation to prohibit polygamy, in accordance with the Committee’s general recommendation: </w:t>
      </w:r>
    </w:p>
    <w:p w14:paraId="458CE9AD" w14:textId="77777777" w:rsidR="00E629DF" w:rsidRDefault="00E629DF" w:rsidP="00E629DF">
      <w:pPr>
        <w:pStyle w:val="SingleTxt"/>
        <w:tabs>
          <w:tab w:val="right" w:pos="1685"/>
        </w:tabs>
        <w:ind w:left="1742" w:hanging="475"/>
      </w:pPr>
      <w:r>
        <w:tab/>
        <w:t>•</w:t>
      </w:r>
      <w:r>
        <w:tab/>
        <w:t xml:space="preserve">The following three types of marriages are recognized in Zimbabwe; Marriage Act </w:t>
      </w:r>
      <w:r w:rsidRPr="00130461">
        <w:rPr>
          <w:i/>
        </w:rPr>
        <w:t>Chapter 5:11</w:t>
      </w:r>
      <w:r>
        <w:t xml:space="preserve">, Customary Marriages Act </w:t>
      </w:r>
      <w:r w:rsidRPr="00130461">
        <w:rPr>
          <w:i/>
        </w:rPr>
        <w:t>Chapter 5:07</w:t>
      </w:r>
      <w:r>
        <w:t xml:space="preserve"> and unregistered customary law unions. Polygamous marriages are provided for under customary law, however are prohibited under Marriages Act Chapter 5:11;</w:t>
      </w:r>
    </w:p>
    <w:p w14:paraId="49ED5F53" w14:textId="77777777" w:rsidR="00E629DF" w:rsidRDefault="00E629DF" w:rsidP="00E629DF">
      <w:pPr>
        <w:pStyle w:val="SingleTxt"/>
        <w:tabs>
          <w:tab w:val="right" w:pos="1685"/>
        </w:tabs>
        <w:ind w:left="1742" w:hanging="475"/>
      </w:pPr>
      <w:r>
        <w:tab/>
        <w:t>•</w:t>
      </w:r>
      <w:r>
        <w:tab/>
        <w:t xml:space="preserve">The types of marriages entered into are largely left to choices of individuals; </w:t>
      </w:r>
      <w:proofErr w:type="gramStart"/>
      <w:r>
        <w:t>however</w:t>
      </w:r>
      <w:proofErr w:type="gramEnd"/>
      <w:r>
        <w:t xml:space="preserve"> women of Zimbabwe through awareness programmes by </w:t>
      </w:r>
      <w:proofErr w:type="spellStart"/>
      <w:r>
        <w:t>MoWAGCD</w:t>
      </w:r>
      <w:proofErr w:type="spellEnd"/>
      <w:r>
        <w:t xml:space="preserve">, are encouraged to get married under Marriages Act Chapter 5:11 which prohibits polygamy. Furthermore, information on polygamy was sought during the 2014 MICS. See Figure 21 below. The research explored the determinants of polygamous unions to inform appropriate policy interventions. </w:t>
      </w:r>
    </w:p>
    <w:p w14:paraId="326EC5F3" w14:textId="77777777" w:rsidR="00E629DF" w:rsidRPr="00130461" w:rsidRDefault="00E629DF" w:rsidP="00E629DF">
      <w:pPr>
        <w:pStyle w:val="SingleTxt"/>
        <w:spacing w:after="0" w:line="120" w:lineRule="exact"/>
        <w:rPr>
          <w:sz w:val="10"/>
        </w:rPr>
      </w:pPr>
    </w:p>
    <w:p w14:paraId="5EACCA1A" w14:textId="77777777" w:rsidR="00E629DF" w:rsidRDefault="00E629DF" w:rsidP="00F9459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130461">
        <w:rPr>
          <w:b w:val="0"/>
        </w:rPr>
        <w:t>Figure 17</w:t>
      </w:r>
      <w:r>
        <w:br/>
        <w:t>Distribution of women and men aged 15 to 49 years in polygamous unions by level of education and household wealth</w:t>
      </w:r>
    </w:p>
    <w:p w14:paraId="25D22495" w14:textId="77777777" w:rsidR="00E629DF" w:rsidRPr="00130461" w:rsidRDefault="00E629DF" w:rsidP="00F9459B">
      <w:pPr>
        <w:pStyle w:val="SingleTxt"/>
        <w:keepNext/>
        <w:keepLines/>
        <w:spacing w:after="0" w:line="120" w:lineRule="exact"/>
        <w:rPr>
          <w:sz w:val="10"/>
        </w:rPr>
      </w:pPr>
      <w:r w:rsidRPr="002351B0">
        <w:rPr>
          <w:noProof/>
          <w:lang w:eastAsia="en-GB"/>
        </w:rPr>
        <w:drawing>
          <wp:anchor distT="0" distB="0" distL="114300" distR="114300" simplePos="0" relativeHeight="251670528" behindDoc="0" locked="0" layoutInCell="1" allowOverlap="1" wp14:anchorId="52D35690" wp14:editId="10ACC33C">
            <wp:simplePos x="0" y="0"/>
            <wp:positionH relativeFrom="column">
              <wp:posOffset>802005</wp:posOffset>
            </wp:positionH>
            <wp:positionV relativeFrom="paragraph">
              <wp:posOffset>109855</wp:posOffset>
            </wp:positionV>
            <wp:extent cx="4663440" cy="2368296"/>
            <wp:effectExtent l="0" t="0" r="3810" b="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663440" cy="236829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D23981" w14:textId="77777777" w:rsidR="00E629DF" w:rsidRPr="00130461" w:rsidRDefault="00E629DF" w:rsidP="00E629DF">
      <w:pPr>
        <w:pStyle w:val="SingleTxt"/>
        <w:spacing w:after="0" w:line="120" w:lineRule="exact"/>
        <w:rPr>
          <w:sz w:val="10"/>
        </w:rPr>
      </w:pPr>
    </w:p>
    <w:p w14:paraId="60F4C761" w14:textId="77777777" w:rsidR="00E629DF" w:rsidRDefault="00E629DF" w:rsidP="00E629DF">
      <w:pPr>
        <w:pStyle w:val="FootnoteText"/>
        <w:tabs>
          <w:tab w:val="clear" w:pos="418"/>
          <w:tab w:val="right" w:pos="1476"/>
          <w:tab w:val="left" w:pos="1548"/>
          <w:tab w:val="right" w:pos="1836"/>
          <w:tab w:val="left" w:pos="1908"/>
        </w:tabs>
        <w:ind w:left="1548" w:right="1267" w:hanging="288"/>
      </w:pPr>
      <w:r w:rsidRPr="00130461">
        <w:rPr>
          <w:i/>
        </w:rPr>
        <w:t>Source</w:t>
      </w:r>
      <w:r>
        <w:t>: ZIMSTATS, 2014 MICS.</w:t>
      </w:r>
    </w:p>
    <w:p w14:paraId="2991B2F3" w14:textId="77777777" w:rsidR="00E629DF" w:rsidRPr="00130461" w:rsidRDefault="00E629DF" w:rsidP="00E629DF">
      <w:pPr>
        <w:pStyle w:val="SingleTxt"/>
        <w:spacing w:after="0" w:line="120" w:lineRule="exact"/>
        <w:rPr>
          <w:sz w:val="10"/>
        </w:rPr>
      </w:pPr>
    </w:p>
    <w:p w14:paraId="558ADE88" w14:textId="77777777" w:rsidR="00E629DF" w:rsidRPr="00130461" w:rsidRDefault="00E629DF" w:rsidP="00E629DF">
      <w:pPr>
        <w:pStyle w:val="SingleTxt"/>
        <w:spacing w:after="0" w:line="120" w:lineRule="exact"/>
        <w:rPr>
          <w:sz w:val="10"/>
        </w:rPr>
      </w:pPr>
    </w:p>
    <w:p w14:paraId="4B87E178" w14:textId="77777777" w:rsidR="00E629DF" w:rsidRDefault="00E629DF" w:rsidP="00E629DF">
      <w:pPr>
        <w:pStyle w:val="SingleTxt"/>
      </w:pPr>
      <w:r>
        <w:t>141.</w:t>
      </w:r>
      <w:r>
        <w:tab/>
      </w:r>
      <w:proofErr w:type="gramStart"/>
      <w:r>
        <w:t>With regard to</w:t>
      </w:r>
      <w:proofErr w:type="gramEnd"/>
      <w:r>
        <w:t xml:space="preserve"> the Committee’s recommendation to consider developing and adopting a unified family code in conformity with the Convention, in which equal inheritance, property and land rights are addressed and polygamy is prohibited: </w:t>
      </w:r>
    </w:p>
    <w:p w14:paraId="36E19F2C" w14:textId="77777777" w:rsidR="00E629DF" w:rsidRDefault="00E629DF" w:rsidP="00E629DF">
      <w:pPr>
        <w:pStyle w:val="SingleTxt"/>
        <w:tabs>
          <w:tab w:val="right" w:pos="1685"/>
        </w:tabs>
        <w:ind w:left="1742" w:hanging="475"/>
      </w:pPr>
      <w:r>
        <w:tab/>
        <w:t>•</w:t>
      </w:r>
      <w:r>
        <w:tab/>
        <w:t xml:space="preserve">Zimbabwe does not have a unified family code </w:t>
      </w:r>
      <w:proofErr w:type="gramStart"/>
      <w:r>
        <w:t>at the moment</w:t>
      </w:r>
      <w:proofErr w:type="gramEnd"/>
      <w:r>
        <w:t>. But however, the country has adequate pieces of legislation to deal with all matter relating to the family;</w:t>
      </w:r>
    </w:p>
    <w:p w14:paraId="08A42804" w14:textId="77777777" w:rsidR="00E629DF" w:rsidRDefault="00E629DF" w:rsidP="00E629DF">
      <w:pPr>
        <w:pStyle w:val="SingleTxt"/>
        <w:tabs>
          <w:tab w:val="right" w:pos="1685"/>
        </w:tabs>
        <w:ind w:left="1742" w:hanging="475"/>
      </w:pPr>
      <w:r>
        <w:tab/>
        <w:t>•</w:t>
      </w:r>
      <w:r>
        <w:tab/>
        <w:t>On matters of Inheritance, property and land rights, the Committee is referred to Article 14;</w:t>
      </w:r>
    </w:p>
    <w:p w14:paraId="1C9FCA71" w14:textId="77777777" w:rsidR="00E629DF" w:rsidRDefault="00E629DF" w:rsidP="00E629DF">
      <w:pPr>
        <w:pStyle w:val="SingleTxt"/>
        <w:tabs>
          <w:tab w:val="right" w:pos="1685"/>
        </w:tabs>
        <w:ind w:left="1742" w:hanging="475"/>
      </w:pPr>
      <w:r>
        <w:tab/>
        <w:t>•</w:t>
      </w:r>
      <w:r>
        <w:tab/>
        <w:t xml:space="preserve">In respect to the prohibition of polygamy, reference is made to the response in paragraph 2 158 above. </w:t>
      </w:r>
    </w:p>
    <w:p w14:paraId="3926123D" w14:textId="77777777" w:rsidR="00E629DF" w:rsidRPr="00130461" w:rsidRDefault="00E629DF" w:rsidP="00E629DF">
      <w:pPr>
        <w:pStyle w:val="SingleTxt"/>
        <w:spacing w:after="0" w:line="120" w:lineRule="exact"/>
        <w:rPr>
          <w:sz w:val="10"/>
        </w:rPr>
      </w:pPr>
    </w:p>
    <w:p w14:paraId="0496890D" w14:textId="77777777" w:rsidR="00E629DF" w:rsidRPr="00130461" w:rsidRDefault="00E629DF" w:rsidP="00E629DF">
      <w:pPr>
        <w:pStyle w:val="SingleTxt"/>
        <w:spacing w:after="0" w:line="120" w:lineRule="exact"/>
        <w:rPr>
          <w:sz w:val="10"/>
        </w:rPr>
      </w:pPr>
    </w:p>
    <w:p w14:paraId="1E1477DD" w14:textId="77777777" w:rsidR="00E629DF" w:rsidRDefault="00E629DF" w:rsidP="00F9459B">
      <w:pPr>
        <w:pStyle w:val="H1"/>
        <w:keepNext w:val="0"/>
        <w:keepLines w:val="0"/>
        <w:ind w:right="1260"/>
      </w:pPr>
      <w:r>
        <w:tab/>
      </w:r>
      <w:r>
        <w:tab/>
        <w:t xml:space="preserve">Part 3: Challenges faced by Zimbabwe </w:t>
      </w:r>
      <w:proofErr w:type="gramStart"/>
      <w:r>
        <w:t>with regard to</w:t>
      </w:r>
      <w:proofErr w:type="gramEnd"/>
      <w:r>
        <w:t xml:space="preserve"> implementation of the Convention</w:t>
      </w:r>
    </w:p>
    <w:p w14:paraId="12471F59" w14:textId="77777777" w:rsidR="00E629DF" w:rsidRPr="00130461" w:rsidRDefault="00E629DF" w:rsidP="00F9459B">
      <w:pPr>
        <w:pStyle w:val="SingleTxt"/>
        <w:spacing w:after="0" w:line="120" w:lineRule="exact"/>
        <w:rPr>
          <w:sz w:val="10"/>
        </w:rPr>
      </w:pPr>
    </w:p>
    <w:p w14:paraId="4D8A4670" w14:textId="77777777" w:rsidR="00E629DF" w:rsidRPr="00130461" w:rsidRDefault="00E629DF" w:rsidP="00F9459B">
      <w:pPr>
        <w:pStyle w:val="SingleTxt"/>
        <w:spacing w:after="0" w:line="120" w:lineRule="exact"/>
        <w:rPr>
          <w:sz w:val="10"/>
        </w:rPr>
      </w:pPr>
    </w:p>
    <w:p w14:paraId="4CBD1DDD" w14:textId="77777777" w:rsidR="00E629DF" w:rsidRDefault="00E629DF" w:rsidP="00F9459B">
      <w:pPr>
        <w:pStyle w:val="SingleTxt"/>
      </w:pPr>
      <w:r>
        <w:t>142.</w:t>
      </w:r>
      <w:r>
        <w:tab/>
        <w:t>Zimbabwe faces economic challenges due to the continued imposition of illegal economic sanctions by some Western countries, which has hampered the implementation and realisation of women’s rights. The absence of balance of payment support from the international financial institutions has forced Government to largely depend on resources mobilised from the domestic market.</w:t>
      </w:r>
    </w:p>
    <w:p w14:paraId="0E2F85B3" w14:textId="77777777" w:rsidR="00E629DF" w:rsidRDefault="00E629DF" w:rsidP="00E629DF">
      <w:pPr>
        <w:pStyle w:val="SingleTxt"/>
      </w:pPr>
      <w:r>
        <w:t>143.</w:t>
      </w:r>
      <w:r>
        <w:tab/>
        <w:t>Limited fiscal space has affected Government’s efforts to capacitate the Zimbabwe Gender Commission and other agencies and institutions of Government that are critical in the implementation of interventions to achieve gender equality and women empowerment. The resource constraints have also greatly hampered the effective participation of women in key economic sectors.</w:t>
      </w:r>
    </w:p>
    <w:p w14:paraId="5028D268" w14:textId="77777777" w:rsidR="00E629DF" w:rsidRDefault="00E629DF" w:rsidP="00E629DF">
      <w:pPr>
        <w:pStyle w:val="SingleTxt"/>
      </w:pPr>
      <w:r>
        <w:t>144.</w:t>
      </w:r>
      <w:r>
        <w:tab/>
        <w:t xml:space="preserve">Resource constraints have limited Government’s ability to effectively rehabilitate and expand the capacity of infrastructure in areas that include health, education, water and sanitation services, power generation and the road network. </w:t>
      </w:r>
      <w:proofErr w:type="gramStart"/>
      <w:r>
        <w:t>Thus</w:t>
      </w:r>
      <w:proofErr w:type="gramEnd"/>
      <w:r>
        <w:t xml:space="preserve"> Government has been constrained with regard to the following services:</w:t>
      </w:r>
    </w:p>
    <w:p w14:paraId="491CCA54" w14:textId="77777777" w:rsidR="00E629DF" w:rsidRDefault="00E629DF" w:rsidP="00E629DF">
      <w:pPr>
        <w:pStyle w:val="SingleTxt"/>
        <w:tabs>
          <w:tab w:val="right" w:pos="1685"/>
        </w:tabs>
        <w:ind w:left="1742" w:hanging="475"/>
      </w:pPr>
      <w:r>
        <w:lastRenderedPageBreak/>
        <w:tab/>
        <w:t>•</w:t>
      </w:r>
      <w:r>
        <w:tab/>
        <w:t>Provision of education to the under-privileged. For example, Government has struggled to fully fund the Basic Education Assistance Module (BEAM);</w:t>
      </w:r>
    </w:p>
    <w:p w14:paraId="708ADD97" w14:textId="77777777" w:rsidR="00E629DF" w:rsidRDefault="00E629DF" w:rsidP="00E629DF">
      <w:pPr>
        <w:pStyle w:val="SingleTxt"/>
        <w:tabs>
          <w:tab w:val="right" w:pos="1685"/>
        </w:tabs>
        <w:ind w:left="1742" w:hanging="475"/>
      </w:pPr>
      <w:r>
        <w:tab/>
        <w:t>•</w:t>
      </w:r>
      <w:r>
        <w:tab/>
        <w:t>Provision of health care, especially for the vulnerable groups. Noble Government initiatives relating to the provision of health services continue to struggle;</w:t>
      </w:r>
    </w:p>
    <w:p w14:paraId="1A63EB56" w14:textId="77777777" w:rsidR="00E629DF" w:rsidRDefault="00E629DF" w:rsidP="00E629DF">
      <w:pPr>
        <w:pStyle w:val="SingleTxt"/>
        <w:tabs>
          <w:tab w:val="right" w:pos="1685"/>
        </w:tabs>
        <w:ind w:left="1742" w:hanging="475"/>
      </w:pPr>
      <w:r>
        <w:tab/>
        <w:t>•</w:t>
      </w:r>
      <w:r>
        <w:tab/>
        <w:t xml:space="preserve">Decentralising the Legal Aid Directorate to districts </w:t>
      </w:r>
      <w:proofErr w:type="gramStart"/>
      <w:r>
        <w:t>in order to</w:t>
      </w:r>
      <w:proofErr w:type="gramEnd"/>
      <w:r>
        <w:t xml:space="preserve"> further enhance access to justice.</w:t>
      </w:r>
    </w:p>
    <w:p w14:paraId="0647F0ED" w14:textId="77777777" w:rsidR="00E629DF" w:rsidRDefault="00E629DF" w:rsidP="00E629DF">
      <w:pPr>
        <w:pStyle w:val="SingleTxt"/>
      </w:pPr>
      <w:r>
        <w:t>145.</w:t>
      </w:r>
      <w:r>
        <w:tab/>
        <w:t xml:space="preserve">The effects of climate change continue to impact negatively on the livelihoods of women particularly those in marginalized areas by imposing a huge burden on women’s access to water, arable land, energy and food. </w:t>
      </w:r>
    </w:p>
    <w:p w14:paraId="10F26DCC" w14:textId="77777777" w:rsidR="00E629DF" w:rsidRPr="00130461" w:rsidRDefault="00E629DF" w:rsidP="00E629DF">
      <w:pPr>
        <w:pStyle w:val="SingleTxt"/>
        <w:spacing w:after="0" w:line="120" w:lineRule="exact"/>
        <w:rPr>
          <w:sz w:val="10"/>
        </w:rPr>
      </w:pPr>
    </w:p>
    <w:p w14:paraId="3F6AD957" w14:textId="77777777" w:rsidR="00E629DF" w:rsidRPr="00130461" w:rsidRDefault="00E629DF" w:rsidP="00E629DF">
      <w:pPr>
        <w:pStyle w:val="SingleTxt"/>
        <w:spacing w:after="0" w:line="120" w:lineRule="exact"/>
        <w:rPr>
          <w:sz w:val="10"/>
        </w:rPr>
      </w:pPr>
    </w:p>
    <w:p w14:paraId="0120BB39" w14:textId="77777777" w:rsidR="00E629DF" w:rsidRDefault="00E629DF" w:rsidP="00E629DF">
      <w:pPr>
        <w:pStyle w:val="H1"/>
        <w:ind w:right="1260"/>
      </w:pPr>
      <w:r>
        <w:tab/>
      </w:r>
      <w:r>
        <w:tab/>
        <w:t>Way forward</w:t>
      </w:r>
    </w:p>
    <w:p w14:paraId="5FBB1A4D" w14:textId="77777777" w:rsidR="00E629DF" w:rsidRPr="00130461" w:rsidRDefault="00E629DF" w:rsidP="00E629DF">
      <w:pPr>
        <w:pStyle w:val="SingleTxt"/>
        <w:spacing w:after="0" w:line="120" w:lineRule="exact"/>
        <w:rPr>
          <w:sz w:val="10"/>
        </w:rPr>
      </w:pPr>
    </w:p>
    <w:p w14:paraId="27ECD657" w14:textId="77777777" w:rsidR="00E629DF" w:rsidRPr="00130461" w:rsidRDefault="00E629DF" w:rsidP="00E629DF">
      <w:pPr>
        <w:pStyle w:val="SingleTxt"/>
        <w:spacing w:after="0" w:line="120" w:lineRule="exact"/>
        <w:rPr>
          <w:sz w:val="10"/>
        </w:rPr>
      </w:pPr>
    </w:p>
    <w:p w14:paraId="43E788CB" w14:textId="77777777" w:rsidR="00E629DF" w:rsidRDefault="00E629DF" w:rsidP="00E629DF">
      <w:pPr>
        <w:pStyle w:val="SingleTxt"/>
      </w:pPr>
      <w:r>
        <w:t>146.</w:t>
      </w:r>
      <w:r>
        <w:tab/>
        <w:t>Zimbabwe continues to enjoy cordial relations with development partners and collaborates on various programmes where financial and technical support is needed to implement gender equality and women empowerment programming.</w:t>
      </w:r>
    </w:p>
    <w:p w14:paraId="2477AEA3" w14:textId="77777777" w:rsidR="00E629DF" w:rsidRDefault="00E629DF" w:rsidP="00E629DF">
      <w:pPr>
        <w:pStyle w:val="SingleTxt"/>
      </w:pPr>
      <w:r>
        <w:t>147.</w:t>
      </w:r>
      <w:r>
        <w:tab/>
        <w:t xml:space="preserve">Government remains committed to the process of aligning all laws to the Constitution as well as formulating and reviewing policies that promote gender equality and women empowerment. </w:t>
      </w:r>
    </w:p>
    <w:p w14:paraId="1E73635B" w14:textId="77777777" w:rsidR="00E629DF" w:rsidRDefault="00E629DF" w:rsidP="00E629DF">
      <w:pPr>
        <w:pStyle w:val="SingleTxt"/>
      </w:pPr>
      <w:r>
        <w:t>148.</w:t>
      </w:r>
      <w:r>
        <w:tab/>
        <w:t xml:space="preserve">Government continues to strengthen linkages between its ministries and departments particularly through gender focal persons and committees, and with stakeholders to provide a platform for Government to consult and cooperate with relevant stakeholders in the implementation of interventions and capacitation of institutions that promote gender equality and women empowerment. </w:t>
      </w:r>
    </w:p>
    <w:p w14:paraId="4BB7601E" w14:textId="77777777" w:rsidR="00E629DF" w:rsidRDefault="00E629DF" w:rsidP="00E629DF">
      <w:pPr>
        <w:pStyle w:val="SingleTxt"/>
      </w:pPr>
      <w:r>
        <w:t>149.</w:t>
      </w:r>
      <w:r>
        <w:tab/>
        <w:t xml:space="preserve">Government continues to commit itself to set the economy on a sustainable growth trajectory to revive and grow the economy through the implementation of its macro-economic development plan to economically empower its citizens and in the process empowers women and reduces poverty. </w:t>
      </w:r>
    </w:p>
    <w:p w14:paraId="54EF325E" w14:textId="77777777" w:rsidR="00E629DF" w:rsidRDefault="00E629DF" w:rsidP="00E629DF">
      <w:pPr>
        <w:pStyle w:val="SingleTxt"/>
      </w:pPr>
      <w:r>
        <w:t>150.</w:t>
      </w:r>
      <w:r>
        <w:tab/>
        <w:t xml:space="preserve">Government continues to adopt temporary special measures in areas where there are inequalities between men and women, particularly in areas of participation in politics, decision making and the key economic sectors. </w:t>
      </w:r>
    </w:p>
    <w:p w14:paraId="776C2752" w14:textId="77777777" w:rsidR="00E629DF" w:rsidRDefault="00E629DF" w:rsidP="00E629DF">
      <w:pPr>
        <w:pStyle w:val="SingleTxt"/>
      </w:pPr>
      <w:r>
        <w:t>151.</w:t>
      </w:r>
      <w:r>
        <w:tab/>
        <w:t xml:space="preserve">Government will continue to promote women’s rights through public awareness of the laws, Constitution, and the Convention. </w:t>
      </w:r>
    </w:p>
    <w:p w14:paraId="0B2D7991" w14:textId="77777777" w:rsidR="00E629DF" w:rsidRPr="00130461" w:rsidRDefault="00E629DF" w:rsidP="00E629DF">
      <w:pPr>
        <w:pStyle w:val="SingleTxt"/>
        <w:spacing w:after="0" w:line="120" w:lineRule="exact"/>
        <w:rPr>
          <w:sz w:val="10"/>
        </w:rPr>
      </w:pPr>
    </w:p>
    <w:p w14:paraId="6A9D5E0E" w14:textId="77777777" w:rsidR="00E629DF" w:rsidRPr="00130461" w:rsidRDefault="00E629DF" w:rsidP="00E629DF">
      <w:pPr>
        <w:pStyle w:val="SingleTxt"/>
        <w:spacing w:after="0" w:line="120" w:lineRule="exact"/>
        <w:rPr>
          <w:sz w:val="10"/>
        </w:rPr>
      </w:pPr>
    </w:p>
    <w:p w14:paraId="322E29A3" w14:textId="77777777" w:rsidR="00E629DF" w:rsidRDefault="00E629DF" w:rsidP="00E629DF">
      <w:pPr>
        <w:pStyle w:val="H1"/>
        <w:ind w:right="1260"/>
      </w:pPr>
      <w:r>
        <w:tab/>
      </w:r>
      <w:r>
        <w:tab/>
        <w:t>Conclusion</w:t>
      </w:r>
    </w:p>
    <w:p w14:paraId="300010EE" w14:textId="77777777" w:rsidR="00E629DF" w:rsidRPr="00130461" w:rsidRDefault="00E629DF" w:rsidP="00E629DF">
      <w:pPr>
        <w:pStyle w:val="SingleTxt"/>
        <w:spacing w:after="0" w:line="120" w:lineRule="exact"/>
        <w:rPr>
          <w:sz w:val="10"/>
        </w:rPr>
      </w:pPr>
    </w:p>
    <w:p w14:paraId="0D965594" w14:textId="77777777" w:rsidR="00E629DF" w:rsidRPr="00130461" w:rsidRDefault="00E629DF" w:rsidP="00E629DF">
      <w:pPr>
        <w:pStyle w:val="SingleTxt"/>
        <w:spacing w:after="0" w:line="120" w:lineRule="exact"/>
        <w:rPr>
          <w:sz w:val="10"/>
        </w:rPr>
      </w:pPr>
    </w:p>
    <w:p w14:paraId="5B5DBD72" w14:textId="77777777" w:rsidR="00E629DF" w:rsidRDefault="00E629DF" w:rsidP="00E629DF">
      <w:pPr>
        <w:pStyle w:val="SingleTxt"/>
      </w:pPr>
      <w:r>
        <w:t>152.</w:t>
      </w:r>
      <w:r>
        <w:tab/>
        <w:t>Matters concerning women’s rights and gender equality are a priority for Zimbabwe. Accordingly, the country remains committed to implementing provisions of the Convention on the Elimination of all forms of Discrimination against Women and will continue to engage the international community and development partners.</w:t>
      </w:r>
    </w:p>
    <w:p w14:paraId="36399E79" w14:textId="77777777" w:rsidR="00E629DF" w:rsidRPr="00147BDD" w:rsidRDefault="00E629DF" w:rsidP="00E629DF">
      <w:pPr>
        <w:pStyle w:val="SingleTxt"/>
      </w:pPr>
      <w:r>
        <w:rPr>
          <w:noProof/>
          <w:w w:val="100"/>
        </w:rPr>
        <mc:AlternateContent>
          <mc:Choice Requires="wps">
            <w:drawing>
              <wp:anchor distT="0" distB="0" distL="114300" distR="114300" simplePos="0" relativeHeight="251671552" behindDoc="0" locked="0" layoutInCell="1" allowOverlap="1" wp14:anchorId="4ECA7E02" wp14:editId="4950E8D2">
                <wp:simplePos x="0" y="0"/>
                <wp:positionH relativeFrom="column">
                  <wp:posOffset>2669540</wp:posOffset>
                </wp:positionH>
                <wp:positionV relativeFrom="paragraph">
                  <wp:posOffset>304800</wp:posOffset>
                </wp:positionV>
                <wp:extent cx="914400" cy="0"/>
                <wp:effectExtent l="0" t="0" r="0" b="0"/>
                <wp:wrapNone/>
                <wp:docPr id="9" name="Straight Connector 9"/>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516A56" id="Straight Connector 9"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DO&#10;ctJ62QEAAAwEAAAOAAAAAAAAAAAAAAAAAC4CAABkcnMvZTJvRG9jLnhtbFBLAQItABQABgAIAAAA&#10;IQCFoHiC3wAAAAkBAAAPAAAAAAAAAAAAAAAAADMEAABkcnMvZG93bnJldi54bWxQSwUGAAAAAAQA&#10;BADzAAAAPwUAAAAA&#10;" strokecolor="#010000" strokeweight=".25pt"/>
            </w:pict>
          </mc:Fallback>
        </mc:AlternateContent>
      </w:r>
    </w:p>
    <w:sectPr w:rsidR="00E629DF" w:rsidRPr="00147BDD" w:rsidSect="00B3248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2-28T14:53:00Z" w:initials="Start">
    <w:p w14:paraId="51578486" w14:textId="77777777" w:rsidR="00F43907" w:rsidRDefault="00F4390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NO&gt;&gt;N1901908E&lt;&lt;ODS JOB NO&gt;&gt;</w:t>
      </w:r>
    </w:p>
    <w:p w14:paraId="2583DCD3" w14:textId="77777777" w:rsidR="00F43907" w:rsidRDefault="00F43907">
      <w:pPr>
        <w:pStyle w:val="CommentText"/>
      </w:pPr>
      <w:r>
        <w:t>&lt;&lt;ODS DOC SYMBOL1&gt;&gt;CEDAW/C/ZWE/6&lt;&lt;ODS DOC SYMBOL1&gt;&gt;</w:t>
      </w:r>
    </w:p>
    <w:p w14:paraId="4EBB63D1" w14:textId="77777777" w:rsidR="00F43907" w:rsidRDefault="00F4390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EBB63D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EBB63D1" w16cid:durableId="2023819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817728" w14:textId="77777777" w:rsidR="00F43907" w:rsidRDefault="00F43907" w:rsidP="00556720">
      <w:r>
        <w:separator/>
      </w:r>
    </w:p>
  </w:endnote>
  <w:endnote w:type="continuationSeparator" w:id="0">
    <w:p w14:paraId="6539337C" w14:textId="77777777" w:rsidR="00F43907" w:rsidRDefault="00F4390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43907" w14:paraId="04F61D3D" w14:textId="77777777" w:rsidTr="00E354A4">
      <w:tc>
        <w:tcPr>
          <w:tcW w:w="4920" w:type="dxa"/>
          <w:shd w:val="clear" w:color="auto" w:fill="auto"/>
        </w:tcPr>
        <w:p w14:paraId="21ADCFB2" w14:textId="5A34C199" w:rsidR="00F43907" w:rsidRPr="00E354A4" w:rsidRDefault="00F43907" w:rsidP="00E354A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730E2">
            <w:rPr>
              <w:b w:val="0"/>
              <w:w w:val="103"/>
              <w:sz w:val="14"/>
            </w:rPr>
            <w:t>19-01160</w:t>
          </w:r>
          <w:r>
            <w:rPr>
              <w:b w:val="0"/>
              <w:w w:val="103"/>
              <w:sz w:val="14"/>
            </w:rPr>
            <w:fldChar w:fldCharType="end"/>
          </w:r>
        </w:p>
      </w:tc>
      <w:tc>
        <w:tcPr>
          <w:tcW w:w="4920" w:type="dxa"/>
          <w:shd w:val="clear" w:color="auto" w:fill="auto"/>
        </w:tcPr>
        <w:p w14:paraId="24059371" w14:textId="77777777" w:rsidR="00F43907" w:rsidRPr="00E354A4" w:rsidRDefault="00F43907" w:rsidP="00E354A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0CC4FB3" w14:textId="77777777" w:rsidR="00F43907" w:rsidRPr="00E354A4" w:rsidRDefault="00F43907" w:rsidP="00E354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43907" w14:paraId="45F2A761" w14:textId="77777777" w:rsidTr="00E354A4">
      <w:tc>
        <w:tcPr>
          <w:tcW w:w="4920" w:type="dxa"/>
          <w:shd w:val="clear" w:color="auto" w:fill="auto"/>
        </w:tcPr>
        <w:p w14:paraId="38184891" w14:textId="77777777" w:rsidR="00F43907" w:rsidRPr="00E354A4" w:rsidRDefault="00F43907" w:rsidP="00E354A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16A4A8F6" w14:textId="0BA01422" w:rsidR="00F43907" w:rsidRPr="00E354A4" w:rsidRDefault="00F43907" w:rsidP="00E354A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730E2">
            <w:rPr>
              <w:b w:val="0"/>
              <w:w w:val="103"/>
              <w:sz w:val="14"/>
            </w:rPr>
            <w:t>19-01160</w:t>
          </w:r>
          <w:r>
            <w:rPr>
              <w:b w:val="0"/>
              <w:w w:val="103"/>
              <w:sz w:val="14"/>
            </w:rPr>
            <w:fldChar w:fldCharType="end"/>
          </w:r>
        </w:p>
      </w:tc>
    </w:tr>
  </w:tbl>
  <w:p w14:paraId="090C0F0E" w14:textId="77777777" w:rsidR="00F43907" w:rsidRPr="00E354A4" w:rsidRDefault="00F43907" w:rsidP="00E354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F43907" w14:paraId="2898D1E8" w14:textId="77777777" w:rsidTr="00E354A4">
      <w:tc>
        <w:tcPr>
          <w:tcW w:w="3801" w:type="dxa"/>
        </w:tcPr>
        <w:p w14:paraId="0757CB39" w14:textId="107C12E5" w:rsidR="00F43907" w:rsidRDefault="00F43907" w:rsidP="00E354A4">
          <w:pPr>
            <w:pStyle w:val="ReleaseDate0"/>
          </w:pPr>
          <w:r>
            <w:rPr>
              <w:noProof/>
            </w:rPr>
            <w:drawing>
              <wp:anchor distT="0" distB="0" distL="114300" distR="114300" simplePos="0" relativeHeight="251658240" behindDoc="0" locked="0" layoutInCell="1" allowOverlap="1" wp14:anchorId="508C5D7B" wp14:editId="33EB0862">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ZWE/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ZWE/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19-01160 (E)    010319</w:t>
          </w:r>
        </w:p>
        <w:p w14:paraId="4E1C0294" w14:textId="77777777" w:rsidR="00F43907" w:rsidRPr="00E354A4" w:rsidRDefault="00F43907" w:rsidP="00E354A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*1901160*</w:t>
          </w:r>
        </w:p>
      </w:tc>
      <w:tc>
        <w:tcPr>
          <w:tcW w:w="4920" w:type="dxa"/>
        </w:tcPr>
        <w:p w14:paraId="239BBC70" w14:textId="77777777" w:rsidR="00F43907" w:rsidRDefault="00F43907" w:rsidP="00E354A4">
          <w:pPr>
            <w:pStyle w:val="Footer"/>
            <w:jc w:val="right"/>
            <w:rPr>
              <w:b w:val="0"/>
              <w:sz w:val="20"/>
            </w:rPr>
          </w:pPr>
          <w:r>
            <w:rPr>
              <w:b w:val="0"/>
              <w:sz w:val="20"/>
            </w:rPr>
            <w:drawing>
              <wp:inline distT="0" distB="0" distL="0" distR="0" wp14:anchorId="5AAD6321" wp14:editId="48C0C66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9B9741F" w14:textId="77777777" w:rsidR="00F43907" w:rsidRPr="00E354A4" w:rsidRDefault="00F43907" w:rsidP="00E354A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AFC0CA" w14:textId="727A5C86" w:rsidR="00F43907" w:rsidRPr="005F4D39" w:rsidRDefault="00F43907" w:rsidP="005F4D39">
      <w:pPr>
        <w:pStyle w:val="Footer"/>
        <w:spacing w:after="80"/>
        <w:ind w:left="792"/>
        <w:rPr>
          <w:sz w:val="16"/>
        </w:rPr>
      </w:pPr>
      <w:r w:rsidRPr="005F4D39">
        <w:rPr>
          <w:sz w:val="16"/>
        </w:rPr>
        <w:t>__________________</w:t>
      </w:r>
    </w:p>
  </w:footnote>
  <w:footnote w:type="continuationSeparator" w:id="0">
    <w:p w14:paraId="2FD8793F" w14:textId="3BDE47C7" w:rsidR="00F43907" w:rsidRPr="005F4D39" w:rsidRDefault="00F43907" w:rsidP="005F4D39">
      <w:pPr>
        <w:pStyle w:val="Footer"/>
        <w:spacing w:after="80"/>
        <w:ind w:left="792"/>
        <w:rPr>
          <w:sz w:val="16"/>
        </w:rPr>
      </w:pPr>
      <w:r w:rsidRPr="005F4D39">
        <w:rPr>
          <w:sz w:val="16"/>
        </w:rPr>
        <w:t>__________________</w:t>
      </w:r>
    </w:p>
  </w:footnote>
  <w:footnote w:id="1">
    <w:p w14:paraId="5A7B3036" w14:textId="01B20FB9" w:rsidR="00F43907" w:rsidRPr="005F4D39" w:rsidRDefault="00F43907" w:rsidP="005F4D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819F2">
        <w:t>Response to paragraph 39 of the concluding observations.</w:t>
      </w:r>
    </w:p>
  </w:footnote>
  <w:footnote w:id="2">
    <w:p w14:paraId="61A6E091" w14:textId="6FB884DA" w:rsidR="00F43907" w:rsidRPr="005F4D39" w:rsidRDefault="00F43907" w:rsidP="005F4D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819F2">
        <w:t>Response to paragraph 12 and 42 of the concluding observations.</w:t>
      </w:r>
    </w:p>
  </w:footnote>
  <w:footnote w:id="3">
    <w:p w14:paraId="38552DDF" w14:textId="34EA1991" w:rsidR="00F43907" w:rsidRPr="005F4D39" w:rsidRDefault="00F43907" w:rsidP="005F4D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819F2">
        <w:t>Refer to annexure 1 – Constitution of Zimbabwe.</w:t>
      </w:r>
    </w:p>
  </w:footnote>
  <w:footnote w:id="4">
    <w:p w14:paraId="1DA3C115" w14:textId="25A88597" w:rsidR="00F43907" w:rsidRPr="00A819F2" w:rsidRDefault="00F43907" w:rsidP="00A819F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819F2">
        <w:t>Response to paragraph 12</w:t>
      </w:r>
      <w:r>
        <w:t xml:space="preserve"> </w:t>
      </w:r>
      <w:r w:rsidRPr="00A819F2">
        <w:t>of the concluding observations.</w:t>
      </w:r>
    </w:p>
  </w:footnote>
  <w:footnote w:id="5">
    <w:p w14:paraId="09E8FD56" w14:textId="22991D82" w:rsidR="00F43907" w:rsidRPr="00A819F2" w:rsidRDefault="00F43907" w:rsidP="00A819F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819F2">
        <w:t>Response to paragraph 40 of the concluding observations.</w:t>
      </w:r>
    </w:p>
  </w:footnote>
  <w:footnote w:id="6">
    <w:p w14:paraId="14BA9E04" w14:textId="617E5E6F" w:rsidR="00F43907" w:rsidRPr="00A819F2" w:rsidRDefault="00F43907" w:rsidP="00A819F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819F2">
        <w:t>Response to paragraph 43 of the concluding observations.</w:t>
      </w:r>
    </w:p>
  </w:footnote>
  <w:footnote w:id="7">
    <w:p w14:paraId="7FEF57B6" w14:textId="6CC42FD5" w:rsidR="00F43907" w:rsidRPr="00A819F2" w:rsidRDefault="00F43907" w:rsidP="00A819F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819F2">
        <w:t>Response to paragraph 10, 20 (b), 41 of the concluding observations.</w:t>
      </w:r>
    </w:p>
  </w:footnote>
  <w:footnote w:id="8">
    <w:p w14:paraId="44875139" w14:textId="318416B6" w:rsidR="00F43907" w:rsidRPr="00EF747B" w:rsidRDefault="00F43907" w:rsidP="00EF747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F747B">
        <w:t>Response to paragraph 45 of the concluding observations.</w:t>
      </w:r>
    </w:p>
  </w:footnote>
  <w:footnote w:id="9">
    <w:p w14:paraId="38F0D89B" w14:textId="27CE6FFF" w:rsidR="00F43907" w:rsidRPr="00EF747B" w:rsidRDefault="00F43907" w:rsidP="00EF747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F747B">
        <w:t>Response to paragraph 14 (a) and (b) of the concluding observations.</w:t>
      </w:r>
    </w:p>
  </w:footnote>
  <w:footnote w:id="10">
    <w:p w14:paraId="4445DF15" w14:textId="139FCEE6" w:rsidR="00F43907" w:rsidRPr="00EF747B" w:rsidRDefault="00F43907" w:rsidP="00EF747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F747B">
        <w:t>See annexure 2.</w:t>
      </w:r>
    </w:p>
  </w:footnote>
  <w:footnote w:id="11">
    <w:p w14:paraId="3A480CA7" w14:textId="77777777" w:rsidR="00F43907" w:rsidRPr="00791F08" w:rsidRDefault="00F43907" w:rsidP="00E629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91F08">
        <w:t>A trained service provider is either a nurse, nurse midwife or a doctor.</w:t>
      </w:r>
    </w:p>
  </w:footnote>
  <w:footnote w:id="12">
    <w:p w14:paraId="791A3396" w14:textId="77777777" w:rsidR="00F43907" w:rsidRPr="00357A5D" w:rsidRDefault="00F43907" w:rsidP="00E629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57A5D">
        <w:t>Response to paragraph 36 (a) of the concluding observations.</w:t>
      </w:r>
    </w:p>
  </w:footnote>
  <w:footnote w:id="13">
    <w:p w14:paraId="7D3A0849" w14:textId="3820750E" w:rsidR="00F43907" w:rsidRPr="00E570A2" w:rsidRDefault="00F43907" w:rsidP="00E629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570A2">
        <w:t>Response to paragraph 36 (b) of the concluding observations</w:t>
      </w:r>
      <w:r>
        <w:t>.</w:t>
      </w:r>
    </w:p>
  </w:footnote>
  <w:footnote w:id="14">
    <w:p w14:paraId="7073A930" w14:textId="77777777" w:rsidR="00F43907" w:rsidRPr="00130461" w:rsidRDefault="00F43907" w:rsidP="00E629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0461">
        <w:t>Response to paragraph 38 (a) of the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43907" w14:paraId="45200CD5" w14:textId="77777777" w:rsidTr="00E354A4">
      <w:trPr>
        <w:trHeight w:hRule="exact" w:val="864"/>
      </w:trPr>
      <w:tc>
        <w:tcPr>
          <w:tcW w:w="4920" w:type="dxa"/>
          <w:shd w:val="clear" w:color="auto" w:fill="auto"/>
          <w:vAlign w:val="bottom"/>
        </w:tcPr>
        <w:p w14:paraId="63EABB33" w14:textId="00396823" w:rsidR="00F43907" w:rsidRPr="00E354A4" w:rsidRDefault="00F43907" w:rsidP="00E354A4">
          <w:pPr>
            <w:pStyle w:val="Header"/>
            <w:spacing w:after="80"/>
            <w:rPr>
              <w:b/>
            </w:rPr>
          </w:pPr>
          <w:r>
            <w:rPr>
              <w:b/>
            </w:rPr>
            <w:fldChar w:fldCharType="begin"/>
          </w:r>
          <w:r>
            <w:rPr>
              <w:b/>
            </w:rPr>
            <w:instrText xml:space="preserve"> DOCVARIABLE "sss1" \* MERGEFORMAT </w:instrText>
          </w:r>
          <w:r>
            <w:rPr>
              <w:b/>
            </w:rPr>
            <w:fldChar w:fldCharType="separate"/>
          </w:r>
          <w:r w:rsidR="006730E2">
            <w:rPr>
              <w:b/>
            </w:rPr>
            <w:t>CEDAW/C/ZWE/6</w:t>
          </w:r>
          <w:r>
            <w:rPr>
              <w:b/>
            </w:rPr>
            <w:fldChar w:fldCharType="end"/>
          </w:r>
        </w:p>
      </w:tc>
      <w:tc>
        <w:tcPr>
          <w:tcW w:w="4920" w:type="dxa"/>
          <w:shd w:val="clear" w:color="auto" w:fill="auto"/>
          <w:vAlign w:val="bottom"/>
        </w:tcPr>
        <w:p w14:paraId="3F1C8B7D" w14:textId="77777777" w:rsidR="00F43907" w:rsidRDefault="00F43907" w:rsidP="00E354A4">
          <w:pPr>
            <w:pStyle w:val="Header"/>
          </w:pPr>
        </w:p>
      </w:tc>
    </w:tr>
  </w:tbl>
  <w:p w14:paraId="799919B9" w14:textId="77777777" w:rsidR="00F43907" w:rsidRPr="00E354A4" w:rsidRDefault="00F43907" w:rsidP="00E354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43907" w14:paraId="4B6EB3CD" w14:textId="77777777" w:rsidTr="00E354A4">
      <w:trPr>
        <w:trHeight w:hRule="exact" w:val="864"/>
      </w:trPr>
      <w:tc>
        <w:tcPr>
          <w:tcW w:w="4920" w:type="dxa"/>
          <w:shd w:val="clear" w:color="auto" w:fill="auto"/>
          <w:vAlign w:val="bottom"/>
        </w:tcPr>
        <w:p w14:paraId="29DC9CEE" w14:textId="77777777" w:rsidR="00F43907" w:rsidRDefault="00F43907" w:rsidP="00E354A4">
          <w:pPr>
            <w:pStyle w:val="Header"/>
          </w:pPr>
        </w:p>
      </w:tc>
      <w:tc>
        <w:tcPr>
          <w:tcW w:w="4920" w:type="dxa"/>
          <w:shd w:val="clear" w:color="auto" w:fill="auto"/>
          <w:vAlign w:val="bottom"/>
        </w:tcPr>
        <w:p w14:paraId="0F7D0D2A" w14:textId="42796ECD" w:rsidR="00F43907" w:rsidRPr="00E354A4" w:rsidRDefault="00F43907" w:rsidP="00E354A4">
          <w:pPr>
            <w:pStyle w:val="Header"/>
            <w:spacing w:after="80"/>
            <w:jc w:val="right"/>
            <w:rPr>
              <w:b/>
            </w:rPr>
          </w:pPr>
          <w:r>
            <w:rPr>
              <w:b/>
            </w:rPr>
            <w:fldChar w:fldCharType="begin"/>
          </w:r>
          <w:r>
            <w:rPr>
              <w:b/>
            </w:rPr>
            <w:instrText xml:space="preserve"> DOCVARIABLE "sss1" \* MERGEFORMAT </w:instrText>
          </w:r>
          <w:r>
            <w:rPr>
              <w:b/>
            </w:rPr>
            <w:fldChar w:fldCharType="separate"/>
          </w:r>
          <w:r w:rsidR="006730E2">
            <w:rPr>
              <w:b/>
            </w:rPr>
            <w:t>CEDAW/C/ZWE/6</w:t>
          </w:r>
          <w:r>
            <w:rPr>
              <w:b/>
            </w:rPr>
            <w:fldChar w:fldCharType="end"/>
          </w:r>
        </w:p>
      </w:tc>
    </w:tr>
  </w:tbl>
  <w:p w14:paraId="70F48FC1" w14:textId="77777777" w:rsidR="00F43907" w:rsidRPr="00E354A4" w:rsidRDefault="00F43907" w:rsidP="00E354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43907" w14:paraId="59E26A35" w14:textId="77777777" w:rsidTr="00E354A4">
      <w:trPr>
        <w:trHeight w:hRule="exact" w:val="864"/>
      </w:trPr>
      <w:tc>
        <w:tcPr>
          <w:tcW w:w="1267" w:type="dxa"/>
          <w:tcBorders>
            <w:bottom w:val="single" w:sz="4" w:space="0" w:color="auto"/>
          </w:tcBorders>
          <w:shd w:val="clear" w:color="auto" w:fill="auto"/>
          <w:vAlign w:val="bottom"/>
        </w:tcPr>
        <w:p w14:paraId="552FBF28" w14:textId="77777777" w:rsidR="00F43907" w:rsidRDefault="00F43907" w:rsidP="00E354A4">
          <w:pPr>
            <w:pStyle w:val="Header"/>
            <w:spacing w:after="120"/>
          </w:pPr>
        </w:p>
      </w:tc>
      <w:tc>
        <w:tcPr>
          <w:tcW w:w="1872" w:type="dxa"/>
          <w:tcBorders>
            <w:bottom w:val="single" w:sz="4" w:space="0" w:color="auto"/>
          </w:tcBorders>
          <w:shd w:val="clear" w:color="auto" w:fill="auto"/>
          <w:vAlign w:val="bottom"/>
        </w:tcPr>
        <w:p w14:paraId="23C534A1" w14:textId="77777777" w:rsidR="00F43907" w:rsidRPr="00E354A4" w:rsidRDefault="00F43907" w:rsidP="00E354A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F80C8D2" w14:textId="77777777" w:rsidR="00F43907" w:rsidRDefault="00F43907" w:rsidP="00E354A4">
          <w:pPr>
            <w:pStyle w:val="Header"/>
            <w:spacing w:after="120"/>
          </w:pPr>
        </w:p>
      </w:tc>
      <w:tc>
        <w:tcPr>
          <w:tcW w:w="6466" w:type="dxa"/>
          <w:gridSpan w:val="4"/>
          <w:tcBorders>
            <w:bottom w:val="single" w:sz="4" w:space="0" w:color="auto"/>
          </w:tcBorders>
          <w:shd w:val="clear" w:color="auto" w:fill="auto"/>
          <w:vAlign w:val="bottom"/>
        </w:tcPr>
        <w:p w14:paraId="6AA5134D" w14:textId="77777777" w:rsidR="00F43907" w:rsidRPr="00E354A4" w:rsidRDefault="00F43907" w:rsidP="00E354A4">
          <w:pPr>
            <w:spacing w:after="80" w:line="240" w:lineRule="auto"/>
            <w:jc w:val="right"/>
            <w:rPr>
              <w:position w:val="-4"/>
            </w:rPr>
          </w:pPr>
          <w:r>
            <w:rPr>
              <w:position w:val="-4"/>
              <w:sz w:val="40"/>
            </w:rPr>
            <w:t>CEDAW</w:t>
          </w:r>
          <w:r>
            <w:rPr>
              <w:position w:val="-4"/>
            </w:rPr>
            <w:t>/C/ZWE/6</w:t>
          </w:r>
        </w:p>
      </w:tc>
    </w:tr>
    <w:tr w:rsidR="00F43907" w:rsidRPr="00E354A4" w14:paraId="76D76E86" w14:textId="77777777" w:rsidTr="00E354A4">
      <w:trPr>
        <w:gridAfter w:val="1"/>
        <w:wAfter w:w="15" w:type="dxa"/>
        <w:trHeight w:hRule="exact" w:val="2880"/>
      </w:trPr>
      <w:tc>
        <w:tcPr>
          <w:tcW w:w="1267" w:type="dxa"/>
          <w:tcBorders>
            <w:top w:val="single" w:sz="4" w:space="0" w:color="auto"/>
            <w:bottom w:val="single" w:sz="12" w:space="0" w:color="auto"/>
          </w:tcBorders>
          <w:shd w:val="clear" w:color="auto" w:fill="auto"/>
        </w:tcPr>
        <w:p w14:paraId="5E11490C" w14:textId="77777777" w:rsidR="00F43907" w:rsidRPr="00E354A4" w:rsidRDefault="00F43907" w:rsidP="00E354A4">
          <w:pPr>
            <w:pStyle w:val="Header"/>
            <w:spacing w:before="120"/>
            <w:jc w:val="center"/>
          </w:pPr>
          <w:r>
            <w:t xml:space="preserve"> </w:t>
          </w:r>
          <w:r>
            <w:drawing>
              <wp:inline distT="0" distB="0" distL="0" distR="0" wp14:anchorId="1B77CAEB" wp14:editId="5DB053D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82C2A5F" w14:textId="77777777" w:rsidR="00F43907" w:rsidRPr="00E354A4" w:rsidRDefault="00F43907" w:rsidP="00E354A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162769F" w14:textId="77777777" w:rsidR="00F43907" w:rsidRPr="00E354A4" w:rsidRDefault="00F43907" w:rsidP="00E354A4">
          <w:pPr>
            <w:pStyle w:val="Header"/>
            <w:spacing w:before="109"/>
          </w:pPr>
        </w:p>
      </w:tc>
      <w:tc>
        <w:tcPr>
          <w:tcW w:w="3096" w:type="dxa"/>
          <w:tcBorders>
            <w:top w:val="single" w:sz="4" w:space="0" w:color="auto"/>
            <w:bottom w:val="single" w:sz="12" w:space="0" w:color="auto"/>
          </w:tcBorders>
          <w:shd w:val="clear" w:color="auto" w:fill="auto"/>
        </w:tcPr>
        <w:p w14:paraId="296D921F" w14:textId="77777777" w:rsidR="00F43907" w:rsidRDefault="00F43907" w:rsidP="00E354A4">
          <w:pPr>
            <w:pStyle w:val="Publication"/>
            <w:spacing w:before="240"/>
            <w:rPr>
              <w:color w:val="010000"/>
            </w:rPr>
          </w:pPr>
          <w:r>
            <w:rPr>
              <w:color w:val="010000"/>
            </w:rPr>
            <w:t>Distr.: General</w:t>
          </w:r>
        </w:p>
        <w:p w14:paraId="6B8B795D" w14:textId="77777777" w:rsidR="00F43907" w:rsidRDefault="00F43907" w:rsidP="00E354A4">
          <w:r>
            <w:t>24 January 2019</w:t>
          </w:r>
        </w:p>
        <w:p w14:paraId="60BBD746" w14:textId="774139C3" w:rsidR="00F43907" w:rsidRDefault="00F43907" w:rsidP="00E354A4"/>
        <w:p w14:paraId="0C208506" w14:textId="77777777" w:rsidR="00F43907" w:rsidRDefault="00F43907" w:rsidP="00E354A4">
          <w:r>
            <w:t>Original: English</w:t>
          </w:r>
        </w:p>
        <w:p w14:paraId="213E8740" w14:textId="0D19F5DE" w:rsidR="00F43907" w:rsidRPr="00E354A4" w:rsidRDefault="00F43907" w:rsidP="00E354A4">
          <w:r w:rsidRPr="00982956">
            <w:t>English, French and Spanish only</w:t>
          </w:r>
        </w:p>
      </w:tc>
    </w:tr>
  </w:tbl>
  <w:p w14:paraId="41B8076F" w14:textId="77777777" w:rsidR="00F43907" w:rsidRPr="00E354A4" w:rsidRDefault="00F43907" w:rsidP="00E354A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grammar="clean"/>
  <w:revisionView w:markup="0"/>
  <w:defaultTabStop w:val="475"/>
  <w:hyphenationZone w:val="20"/>
  <w:doNotHyphenateCaps/>
  <w:evenAndOddHeaders/>
  <w:characterSpacingControl w:val="doNotCompress"/>
  <w:hdrShapeDefaults>
    <o:shapedefaults v:ext="edit" spidmax="1228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1160*"/>
    <w:docVar w:name="CreationDt" w:val="28/02/2019 2:53: PM"/>
    <w:docVar w:name="DocCategory" w:val="Doc"/>
    <w:docVar w:name="DocType" w:val="Final"/>
    <w:docVar w:name="DutyStation" w:val="New York"/>
    <w:docVar w:name="FooterJN" w:val="19-01160"/>
    <w:docVar w:name="jobn" w:val="19-01160 (E)"/>
    <w:docVar w:name="jobnDT" w:val="19-01160 (E)   280219"/>
    <w:docVar w:name="jobnDTDT" w:val="19-01160 (E)   280219   280219"/>
    <w:docVar w:name="JobNo" w:val="1901160E"/>
    <w:docVar w:name="JobNo2" w:val="1901908E"/>
    <w:docVar w:name="LocalDrive" w:val="0"/>
    <w:docVar w:name="OandT" w:val=" "/>
    <w:docVar w:name="sss1" w:val="CEDAW/C/ZWE/6"/>
    <w:docVar w:name="sss2" w:val="-"/>
    <w:docVar w:name="Symbol1" w:val="CEDAW/C/ZWE/6"/>
    <w:docVar w:name="Symbol2" w:val="-"/>
  </w:docVars>
  <w:rsids>
    <w:rsidRoot w:val="00AB5B90"/>
    <w:rsid w:val="0001325F"/>
    <w:rsid w:val="00017FCF"/>
    <w:rsid w:val="00024D1E"/>
    <w:rsid w:val="00087532"/>
    <w:rsid w:val="000B3288"/>
    <w:rsid w:val="000C4C9C"/>
    <w:rsid w:val="00145AF8"/>
    <w:rsid w:val="001559FC"/>
    <w:rsid w:val="001A207A"/>
    <w:rsid w:val="001C3EBD"/>
    <w:rsid w:val="001E640E"/>
    <w:rsid w:val="001F11A8"/>
    <w:rsid w:val="002007C7"/>
    <w:rsid w:val="00200F9C"/>
    <w:rsid w:val="00214645"/>
    <w:rsid w:val="00226432"/>
    <w:rsid w:val="002702A4"/>
    <w:rsid w:val="002706A2"/>
    <w:rsid w:val="002822EC"/>
    <w:rsid w:val="002E09A8"/>
    <w:rsid w:val="002E556E"/>
    <w:rsid w:val="002F14E0"/>
    <w:rsid w:val="00346E64"/>
    <w:rsid w:val="003C59F5"/>
    <w:rsid w:val="003D0E7B"/>
    <w:rsid w:val="003D159A"/>
    <w:rsid w:val="003D459B"/>
    <w:rsid w:val="003E3B08"/>
    <w:rsid w:val="003E723B"/>
    <w:rsid w:val="0044179B"/>
    <w:rsid w:val="00453C7F"/>
    <w:rsid w:val="0047336D"/>
    <w:rsid w:val="004856CD"/>
    <w:rsid w:val="0049551E"/>
    <w:rsid w:val="004A4D70"/>
    <w:rsid w:val="004B0B18"/>
    <w:rsid w:val="004B4C46"/>
    <w:rsid w:val="004D17DB"/>
    <w:rsid w:val="004F7D82"/>
    <w:rsid w:val="0050524C"/>
    <w:rsid w:val="00517B41"/>
    <w:rsid w:val="00556720"/>
    <w:rsid w:val="005C49C8"/>
    <w:rsid w:val="005D22E7"/>
    <w:rsid w:val="005F2F1C"/>
    <w:rsid w:val="005F4D39"/>
    <w:rsid w:val="00602E5D"/>
    <w:rsid w:val="00611433"/>
    <w:rsid w:val="00612565"/>
    <w:rsid w:val="006137E4"/>
    <w:rsid w:val="006730E2"/>
    <w:rsid w:val="00674235"/>
    <w:rsid w:val="006915DE"/>
    <w:rsid w:val="006A55D9"/>
    <w:rsid w:val="006B75FA"/>
    <w:rsid w:val="00707CAD"/>
    <w:rsid w:val="00764DD9"/>
    <w:rsid w:val="0077239B"/>
    <w:rsid w:val="00777887"/>
    <w:rsid w:val="007925CB"/>
    <w:rsid w:val="007A620C"/>
    <w:rsid w:val="007D1247"/>
    <w:rsid w:val="007F1EE6"/>
    <w:rsid w:val="00846D29"/>
    <w:rsid w:val="008474F2"/>
    <w:rsid w:val="00855FFA"/>
    <w:rsid w:val="008723C3"/>
    <w:rsid w:val="00885A1B"/>
    <w:rsid w:val="008A156F"/>
    <w:rsid w:val="008A58CB"/>
    <w:rsid w:val="008D1F27"/>
    <w:rsid w:val="008F1C5D"/>
    <w:rsid w:val="008F3D4B"/>
    <w:rsid w:val="009418DC"/>
    <w:rsid w:val="00982956"/>
    <w:rsid w:val="009E1969"/>
    <w:rsid w:val="00A20AC0"/>
    <w:rsid w:val="00A2336C"/>
    <w:rsid w:val="00A23E64"/>
    <w:rsid w:val="00A819F2"/>
    <w:rsid w:val="00A93A73"/>
    <w:rsid w:val="00AA2E74"/>
    <w:rsid w:val="00AB17F1"/>
    <w:rsid w:val="00AB5B90"/>
    <w:rsid w:val="00AC617F"/>
    <w:rsid w:val="00B024CD"/>
    <w:rsid w:val="00B0460C"/>
    <w:rsid w:val="00B27E2C"/>
    <w:rsid w:val="00B32487"/>
    <w:rsid w:val="00B40842"/>
    <w:rsid w:val="00B94B37"/>
    <w:rsid w:val="00BB5C7D"/>
    <w:rsid w:val="00BD555E"/>
    <w:rsid w:val="00BE1A28"/>
    <w:rsid w:val="00BF5B27"/>
    <w:rsid w:val="00BF6BE0"/>
    <w:rsid w:val="00C779E4"/>
    <w:rsid w:val="00C807D4"/>
    <w:rsid w:val="00C822B1"/>
    <w:rsid w:val="00CA64AC"/>
    <w:rsid w:val="00CC73F5"/>
    <w:rsid w:val="00CD4AC4"/>
    <w:rsid w:val="00CD6904"/>
    <w:rsid w:val="00D21955"/>
    <w:rsid w:val="00D51908"/>
    <w:rsid w:val="00D526E8"/>
    <w:rsid w:val="00D7098F"/>
    <w:rsid w:val="00D73775"/>
    <w:rsid w:val="00D971C4"/>
    <w:rsid w:val="00DB36CF"/>
    <w:rsid w:val="00DC7B16"/>
    <w:rsid w:val="00E160E3"/>
    <w:rsid w:val="00E34A1D"/>
    <w:rsid w:val="00E354A4"/>
    <w:rsid w:val="00E629DF"/>
    <w:rsid w:val="00E870C2"/>
    <w:rsid w:val="00EB4E30"/>
    <w:rsid w:val="00ED0823"/>
    <w:rsid w:val="00ED42F5"/>
    <w:rsid w:val="00EE207D"/>
    <w:rsid w:val="00EE50C6"/>
    <w:rsid w:val="00EF747B"/>
    <w:rsid w:val="00F01CD2"/>
    <w:rsid w:val="00F23CBB"/>
    <w:rsid w:val="00F27BF6"/>
    <w:rsid w:val="00F30184"/>
    <w:rsid w:val="00F43907"/>
    <w:rsid w:val="00F5593E"/>
    <w:rsid w:val="00F67894"/>
    <w:rsid w:val="00F7405A"/>
    <w:rsid w:val="00F74BE4"/>
    <w:rsid w:val="00F7771B"/>
    <w:rsid w:val="00F8600E"/>
    <w:rsid w:val="00F9459B"/>
    <w:rsid w:val="00F94BC6"/>
    <w:rsid w:val="00FA747C"/>
    <w:rsid w:val="00FB5135"/>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6890A7B"/>
  <w15:chartTrackingRefBased/>
  <w15:docId w15:val="{C66CE543-F360-40E6-8EC3-4D059F148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59F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3C5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3C59F5"/>
    <w:pPr>
      <w:spacing w:line="300" w:lineRule="exact"/>
      <w:ind w:left="0" w:right="0" w:firstLine="0"/>
    </w:pPr>
    <w:rPr>
      <w:spacing w:val="-2"/>
      <w:sz w:val="28"/>
    </w:rPr>
  </w:style>
  <w:style w:type="paragraph" w:customStyle="1" w:styleId="HM">
    <w:name w:val="_ H __M"/>
    <w:basedOn w:val="HCh"/>
    <w:next w:val="Normal"/>
    <w:rsid w:val="003C59F5"/>
    <w:pPr>
      <w:spacing w:line="360" w:lineRule="exact"/>
    </w:pPr>
    <w:rPr>
      <w:spacing w:val="-3"/>
      <w:w w:val="99"/>
      <w:sz w:val="34"/>
    </w:rPr>
  </w:style>
  <w:style w:type="paragraph" w:customStyle="1" w:styleId="H23">
    <w:name w:val="_ H_2/3"/>
    <w:basedOn w:val="Normal"/>
    <w:next w:val="SingleTxt"/>
    <w:rsid w:val="003C59F5"/>
    <w:pPr>
      <w:outlineLvl w:val="1"/>
    </w:pPr>
    <w:rPr>
      <w:b/>
      <w:lang w:val="en-US"/>
    </w:rPr>
  </w:style>
  <w:style w:type="paragraph" w:customStyle="1" w:styleId="H4">
    <w:name w:val="_ H_4"/>
    <w:basedOn w:val="Normal"/>
    <w:next w:val="SingleTxt"/>
    <w:rsid w:val="003C5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C5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C59F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C59F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C59F5"/>
    <w:pPr>
      <w:spacing w:line="540" w:lineRule="exact"/>
    </w:pPr>
    <w:rPr>
      <w:spacing w:val="-8"/>
      <w:w w:val="96"/>
      <w:sz w:val="57"/>
    </w:rPr>
  </w:style>
  <w:style w:type="paragraph" w:customStyle="1" w:styleId="SS">
    <w:name w:val="__S_S"/>
    <w:basedOn w:val="HCh"/>
    <w:next w:val="Normal"/>
    <w:rsid w:val="003C59F5"/>
    <w:pPr>
      <w:ind w:left="1267" w:right="1267"/>
    </w:pPr>
  </w:style>
  <w:style w:type="paragraph" w:customStyle="1" w:styleId="SingleTxt">
    <w:name w:val="__Single Txt"/>
    <w:basedOn w:val="Normal"/>
    <w:rsid w:val="003C59F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C59F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3C59F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C59F5"/>
    <w:pPr>
      <w:spacing w:line="240" w:lineRule="exact"/>
      <w:ind w:left="0" w:right="5040" w:firstLine="0"/>
      <w:outlineLvl w:val="1"/>
    </w:pPr>
    <w:rPr>
      <w:sz w:val="20"/>
    </w:rPr>
  </w:style>
  <w:style w:type="paragraph" w:styleId="BalloonText">
    <w:name w:val="Balloon Text"/>
    <w:basedOn w:val="Normal"/>
    <w:link w:val="BalloonTextChar"/>
    <w:semiHidden/>
    <w:rsid w:val="003C59F5"/>
    <w:rPr>
      <w:rFonts w:ascii="Tahoma" w:hAnsi="Tahoma" w:cs="Tahoma"/>
      <w:sz w:val="16"/>
      <w:szCs w:val="16"/>
    </w:rPr>
  </w:style>
  <w:style w:type="character" w:customStyle="1" w:styleId="BalloonTextChar">
    <w:name w:val="Balloon Text Char"/>
    <w:basedOn w:val="DefaultParagraphFont"/>
    <w:link w:val="BalloonText"/>
    <w:semiHidden/>
    <w:rsid w:val="003C59F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3C59F5"/>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3C59F5"/>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3C59F5"/>
    <w:rPr>
      <w:sz w:val="6"/>
    </w:rPr>
  </w:style>
  <w:style w:type="paragraph" w:customStyle="1" w:styleId="Distribution">
    <w:name w:val="Distribution"/>
    <w:next w:val="Normal"/>
    <w:rsid w:val="003C59F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3C59F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C59F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C59F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3C59F5"/>
  </w:style>
  <w:style w:type="character" w:customStyle="1" w:styleId="EndnoteTextChar">
    <w:name w:val="Endnote Text Char"/>
    <w:basedOn w:val="DefaultParagraphFont"/>
    <w:link w:val="EndnoteText"/>
    <w:semiHidden/>
    <w:rsid w:val="003C59F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3C59F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3C59F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3C59F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3C59F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3C59F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3C59F5"/>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3C59F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3C59F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3C59F5"/>
    <w:pPr>
      <w:tabs>
        <w:tab w:val="right" w:pos="9965"/>
      </w:tabs>
      <w:spacing w:line="210" w:lineRule="exact"/>
    </w:pPr>
    <w:rPr>
      <w:spacing w:val="5"/>
      <w:w w:val="104"/>
      <w:sz w:val="17"/>
    </w:rPr>
  </w:style>
  <w:style w:type="paragraph" w:customStyle="1" w:styleId="SmallX">
    <w:name w:val="SmallX"/>
    <w:basedOn w:val="Small"/>
    <w:next w:val="Normal"/>
    <w:rsid w:val="003C59F5"/>
    <w:pPr>
      <w:spacing w:line="180" w:lineRule="exact"/>
      <w:jc w:val="right"/>
    </w:pPr>
    <w:rPr>
      <w:spacing w:val="6"/>
      <w:w w:val="106"/>
      <w:sz w:val="14"/>
    </w:rPr>
  </w:style>
  <w:style w:type="paragraph" w:customStyle="1" w:styleId="TitleHCH">
    <w:name w:val="Title_H_CH"/>
    <w:basedOn w:val="H1"/>
    <w:next w:val="Normal"/>
    <w:qFormat/>
    <w:rsid w:val="003C59F5"/>
    <w:pPr>
      <w:spacing w:line="300" w:lineRule="exact"/>
      <w:ind w:left="0" w:right="0" w:firstLine="0"/>
    </w:pPr>
    <w:rPr>
      <w:spacing w:val="-2"/>
      <w:sz w:val="28"/>
    </w:rPr>
  </w:style>
  <w:style w:type="paragraph" w:customStyle="1" w:styleId="TitleH2">
    <w:name w:val="Title_H2"/>
    <w:basedOn w:val="Normal"/>
    <w:next w:val="Normal"/>
    <w:qFormat/>
    <w:rsid w:val="003C59F5"/>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3C59F5"/>
    <w:pPr>
      <w:spacing w:line="390" w:lineRule="exact"/>
    </w:pPr>
    <w:rPr>
      <w:spacing w:val="-4"/>
      <w:w w:val="98"/>
      <w:sz w:val="40"/>
    </w:rPr>
  </w:style>
  <w:style w:type="character" w:styleId="Hyperlink">
    <w:name w:val="Hyperlink"/>
    <w:basedOn w:val="DefaultParagraphFont"/>
    <w:rsid w:val="003C59F5"/>
    <w:rPr>
      <w:color w:val="0000FF"/>
      <w:u w:val="none"/>
    </w:rPr>
  </w:style>
  <w:style w:type="paragraph" w:styleId="PlainText">
    <w:name w:val="Plain Text"/>
    <w:basedOn w:val="Normal"/>
    <w:link w:val="PlainTextChar"/>
    <w:rsid w:val="003C59F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C59F5"/>
    <w:rPr>
      <w:rFonts w:ascii="Courier New" w:eastAsia="Times New Roman" w:hAnsi="Courier New" w:cs="Times New Roman"/>
      <w:sz w:val="20"/>
      <w:szCs w:val="20"/>
      <w:lang w:val="en-US" w:eastAsia="en-GB"/>
    </w:rPr>
  </w:style>
  <w:style w:type="paragraph" w:customStyle="1" w:styleId="ReleaseDate0">
    <w:name w:val="Release Date"/>
    <w:next w:val="Footer"/>
    <w:rsid w:val="003C59F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3C59F5"/>
  </w:style>
  <w:style w:type="table" w:styleId="TableGrid">
    <w:name w:val="Table Grid"/>
    <w:basedOn w:val="TableNormal"/>
    <w:uiPriority w:val="1"/>
    <w:rsid w:val="003C59F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E354A4"/>
    <w:pPr>
      <w:spacing w:line="240" w:lineRule="auto"/>
    </w:pPr>
  </w:style>
  <w:style w:type="character" w:customStyle="1" w:styleId="CommentTextChar">
    <w:name w:val="Comment Text Char"/>
    <w:basedOn w:val="DefaultParagraphFont"/>
    <w:link w:val="CommentText"/>
    <w:uiPriority w:val="99"/>
    <w:semiHidden/>
    <w:rsid w:val="00E354A4"/>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354A4"/>
    <w:rPr>
      <w:b/>
      <w:bCs/>
    </w:rPr>
  </w:style>
  <w:style w:type="character" w:customStyle="1" w:styleId="CommentSubjectChar">
    <w:name w:val="Comment Subject Char"/>
    <w:basedOn w:val="CommentTextChar"/>
    <w:link w:val="CommentSubject"/>
    <w:uiPriority w:val="99"/>
    <w:semiHidden/>
    <w:rsid w:val="00E354A4"/>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9418DC"/>
    <w:rPr>
      <w:color w:val="0000FF"/>
      <w:u w:val="none"/>
    </w:rPr>
  </w:style>
  <w:style w:type="character" w:styleId="UnresolvedMention">
    <w:name w:val="Unresolved Mention"/>
    <w:basedOn w:val="DefaultParagraphFont"/>
    <w:uiPriority w:val="99"/>
    <w:semiHidden/>
    <w:unhideWhenUsed/>
    <w:rsid w:val="009418DC"/>
    <w:rPr>
      <w:color w:val="605E5C"/>
      <w:shd w:val="clear" w:color="auto" w:fill="E1DFDD"/>
    </w:rPr>
  </w:style>
  <w:style w:type="paragraph" w:styleId="Revision">
    <w:name w:val="Revision"/>
    <w:hidden/>
    <w:uiPriority w:val="99"/>
    <w:semiHidden/>
    <w:rsid w:val="00AB17F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ingleTxtG">
    <w:name w:val="_ Single Txt_G"/>
    <w:basedOn w:val="Normal"/>
    <w:qFormat/>
    <w:rsid w:val="00E629DF"/>
    <w:pPr>
      <w:spacing w:after="120" w:line="240" w:lineRule="atLeast"/>
      <w:ind w:left="1134" w:right="1134"/>
      <w:jc w:val="both"/>
    </w:pPr>
    <w:rPr>
      <w:rFonts w:eastAsia="Times New Roman"/>
      <w:spacing w:val="0"/>
      <w:w w:val="1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chart" Target="charts/chart3.xml"/><Relationship Id="rId26"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image" Target="media/image4.png"/><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hart" Target="charts/chart2.xml"/><Relationship Id="rId25" Type="http://schemas.openxmlformats.org/officeDocument/2006/relationships/chart" Target="charts/chart9.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hart" Target="charts/chart1.xml"/><Relationship Id="rId20" Type="http://schemas.openxmlformats.org/officeDocument/2006/relationships/chart" Target="charts/chart5.xml"/><Relationship Id="rId29"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chart" Target="charts/chart8.xml"/><Relationship Id="rId32" Type="http://schemas.openxmlformats.org/officeDocument/2006/relationships/image" Target="media/image10.png"/><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chart" Target="charts/chart7.xml"/><Relationship Id="rId28" Type="http://schemas.openxmlformats.org/officeDocument/2006/relationships/image" Target="media/image7.jpeg"/><Relationship Id="rId10" Type="http://schemas.openxmlformats.org/officeDocument/2006/relationships/footer" Target="footer2.xml"/><Relationship Id="rId19" Type="http://schemas.openxmlformats.org/officeDocument/2006/relationships/chart" Target="charts/chart4.xml"/><Relationship Id="rId31" Type="http://schemas.openxmlformats.org/officeDocument/2006/relationships/chart" Target="charts/chart10.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chart" Target="charts/chart6.xml"/><Relationship Id="rId27" Type="http://schemas.openxmlformats.org/officeDocument/2006/relationships/image" Target="media/image6.png"/><Relationship Id="rId30" Type="http://schemas.openxmlformats.org/officeDocument/2006/relationships/image" Target="media/image9.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2" Type="http://schemas.openxmlformats.org/officeDocument/2006/relationships/oleObject" Target="file:///C:\work\Gender%20Stats\2016%20Women%20and%20Men%20Report\workbook.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1"/>
          <c:tx>
            <c:strRef>
              <c:f>rape!$C$2</c:f>
              <c:strCache>
                <c:ptCount val="1"/>
                <c:pt idx="0">
                  <c:v>Number of Cases</c:v>
                </c:pt>
              </c:strCache>
            </c:strRef>
          </c:tx>
          <c:spPr>
            <a:solidFill>
              <a:schemeClr val="accent2"/>
            </a:solidFill>
            <a:ln>
              <a:noFill/>
            </a:ln>
            <a:effectLst/>
          </c:spPr>
          <c:invertIfNegative val="0"/>
          <c:cat>
            <c:numRef>
              <c:f>rape!$B$3:$B$8</c:f>
              <c:numCache>
                <c:formatCode>General</c:formatCode>
                <c:ptCount val="6"/>
                <c:pt idx="0">
                  <c:v>2010</c:v>
                </c:pt>
                <c:pt idx="1">
                  <c:v>2011</c:v>
                </c:pt>
                <c:pt idx="2">
                  <c:v>2012</c:v>
                </c:pt>
                <c:pt idx="3">
                  <c:v>2013</c:v>
                </c:pt>
                <c:pt idx="4">
                  <c:v>2014</c:v>
                </c:pt>
                <c:pt idx="5">
                  <c:v>2015</c:v>
                </c:pt>
              </c:numCache>
            </c:numRef>
          </c:cat>
          <c:val>
            <c:numRef>
              <c:f>rape!$C$3:$C$8</c:f>
              <c:numCache>
                <c:formatCode>General</c:formatCode>
                <c:ptCount val="6"/>
                <c:pt idx="0">
                  <c:v>4450</c:v>
                </c:pt>
                <c:pt idx="1">
                  <c:v>5446</c:v>
                </c:pt>
                <c:pt idx="2">
                  <c:v>5412</c:v>
                </c:pt>
                <c:pt idx="3">
                  <c:v>5717</c:v>
                </c:pt>
                <c:pt idx="4">
                  <c:v>7551</c:v>
                </c:pt>
                <c:pt idx="5">
                  <c:v>7752</c:v>
                </c:pt>
              </c:numCache>
            </c:numRef>
          </c:val>
          <c:extLst>
            <c:ext xmlns:c16="http://schemas.microsoft.com/office/drawing/2014/chart" uri="{C3380CC4-5D6E-409C-BE32-E72D297353CC}">
              <c16:uniqueId val="{00000000-EF93-48E9-9C37-EB0BFD690C7C}"/>
            </c:ext>
          </c:extLst>
        </c:ser>
        <c:dLbls>
          <c:showLegendKey val="0"/>
          <c:showVal val="0"/>
          <c:showCatName val="0"/>
          <c:showSerName val="0"/>
          <c:showPercent val="0"/>
          <c:showBubbleSize val="0"/>
        </c:dLbls>
        <c:gapWidth val="219"/>
        <c:overlap val="-27"/>
        <c:axId val="367850240"/>
        <c:axId val="367852160"/>
        <c:extLst>
          <c:ext xmlns:c15="http://schemas.microsoft.com/office/drawing/2012/chart" uri="{02D57815-91ED-43cb-92C2-25804820EDAC}">
            <c15:filteredBarSeries>
              <c15:ser>
                <c:idx val="0"/>
                <c:order val="0"/>
                <c:tx>
                  <c:strRef>
                    <c:extLst>
                      <c:ext uri="{02D57815-91ED-43cb-92C2-25804820EDAC}">
                        <c15:formulaRef>
                          <c15:sqref>rape!$B$2</c15:sqref>
                        </c15:formulaRef>
                      </c:ext>
                    </c:extLst>
                    <c:strCache>
                      <c:ptCount val="1"/>
                      <c:pt idx="0">
                        <c:v>Year</c:v>
                      </c:pt>
                    </c:strCache>
                  </c:strRef>
                </c:tx>
                <c:spPr>
                  <a:solidFill>
                    <a:schemeClr val="accent1"/>
                  </a:solidFill>
                  <a:ln>
                    <a:noFill/>
                  </a:ln>
                  <a:effectLst/>
                </c:spPr>
                <c:invertIfNegative val="0"/>
                <c:cat>
                  <c:numRef>
                    <c:extLst>
                      <c:ext uri="{02D57815-91ED-43cb-92C2-25804820EDAC}">
                        <c15:formulaRef>
                          <c15:sqref>rape!$B$3:$B$8</c15:sqref>
                        </c15:formulaRef>
                      </c:ext>
                    </c:extLst>
                    <c:numCache>
                      <c:formatCode>General</c:formatCode>
                      <c:ptCount val="6"/>
                      <c:pt idx="0">
                        <c:v>2010</c:v>
                      </c:pt>
                      <c:pt idx="1">
                        <c:v>2011</c:v>
                      </c:pt>
                      <c:pt idx="2">
                        <c:v>2012</c:v>
                      </c:pt>
                      <c:pt idx="3">
                        <c:v>2013</c:v>
                      </c:pt>
                      <c:pt idx="4">
                        <c:v>2014</c:v>
                      </c:pt>
                      <c:pt idx="5">
                        <c:v>2015</c:v>
                      </c:pt>
                    </c:numCache>
                  </c:numRef>
                </c:cat>
                <c:val>
                  <c:numRef>
                    <c:extLst>
                      <c:ext uri="{02D57815-91ED-43cb-92C2-25804820EDAC}">
                        <c15:formulaRef>
                          <c15:sqref>rape!$B$3:$B$8</c15:sqref>
                        </c15:formulaRef>
                      </c:ext>
                    </c:extLst>
                    <c:numCache>
                      <c:formatCode>General</c:formatCode>
                      <c:ptCount val="6"/>
                      <c:pt idx="0">
                        <c:v>2010</c:v>
                      </c:pt>
                      <c:pt idx="1">
                        <c:v>2011</c:v>
                      </c:pt>
                      <c:pt idx="2">
                        <c:v>2012</c:v>
                      </c:pt>
                      <c:pt idx="3">
                        <c:v>2013</c:v>
                      </c:pt>
                      <c:pt idx="4">
                        <c:v>2014</c:v>
                      </c:pt>
                      <c:pt idx="5">
                        <c:v>2015</c:v>
                      </c:pt>
                    </c:numCache>
                  </c:numRef>
                </c:val>
                <c:extLst>
                  <c:ext xmlns:c16="http://schemas.microsoft.com/office/drawing/2014/chart" uri="{C3380CC4-5D6E-409C-BE32-E72D297353CC}">
                    <c16:uniqueId val="{00000001-EF93-48E9-9C37-EB0BFD690C7C}"/>
                  </c:ext>
                </c:extLst>
              </c15:ser>
            </c15:filteredBarSeries>
          </c:ext>
        </c:extLst>
      </c:barChart>
      <c:catAx>
        <c:axId val="367850240"/>
        <c:scaling>
          <c:orientation val="minMax"/>
        </c:scaling>
        <c:delete val="0"/>
        <c:axPos val="b"/>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US" sz="1200"/>
                  <a:t>Year</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852160"/>
        <c:crosses val="autoZero"/>
        <c:auto val="1"/>
        <c:lblAlgn val="ctr"/>
        <c:lblOffset val="100"/>
        <c:noMultiLvlLbl val="0"/>
      </c:catAx>
      <c:valAx>
        <c:axId val="367852160"/>
        <c:scaling>
          <c:orientation val="minMax"/>
        </c:scaling>
        <c:delete val="0"/>
        <c:axPos val="l"/>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US" sz="1200"/>
                  <a:t>Number of Reported Cases</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8502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0"/>
          <c:tx>
            <c:strRef>
              <c:f>'Domestic Violence'!$E$6</c:f>
              <c:strCache>
                <c:ptCount val="1"/>
                <c:pt idx="0">
                  <c:v>Number of Cases</c:v>
                </c:pt>
              </c:strCache>
            </c:strRef>
          </c:tx>
          <c:spPr>
            <a:solidFill>
              <a:schemeClr val="accent1"/>
            </a:solidFill>
            <a:ln>
              <a:noFill/>
            </a:ln>
            <a:effectLst/>
          </c:spPr>
          <c:invertIfNegative val="0"/>
          <c:cat>
            <c:numRef>
              <c:f>'Domestic Violence'!$D$7:$D$9</c:f>
              <c:numCache>
                <c:formatCode>General</c:formatCode>
                <c:ptCount val="3"/>
                <c:pt idx="0">
                  <c:v>2012</c:v>
                </c:pt>
                <c:pt idx="1">
                  <c:v>2013</c:v>
                </c:pt>
                <c:pt idx="2">
                  <c:v>2014</c:v>
                </c:pt>
              </c:numCache>
            </c:numRef>
          </c:cat>
          <c:val>
            <c:numRef>
              <c:f>'Domestic Violence'!$E$7:$E$9</c:f>
              <c:numCache>
                <c:formatCode>General</c:formatCode>
                <c:ptCount val="3"/>
                <c:pt idx="0">
                  <c:v>13134</c:v>
                </c:pt>
                <c:pt idx="1">
                  <c:v>13463</c:v>
                </c:pt>
                <c:pt idx="2">
                  <c:v>15315</c:v>
                </c:pt>
              </c:numCache>
            </c:numRef>
          </c:val>
          <c:extLst>
            <c:ext xmlns:c16="http://schemas.microsoft.com/office/drawing/2014/chart" uri="{C3380CC4-5D6E-409C-BE32-E72D297353CC}">
              <c16:uniqueId val="{00000000-C513-447B-9C0C-4A4A6508096C}"/>
            </c:ext>
          </c:extLst>
        </c:ser>
        <c:dLbls>
          <c:showLegendKey val="0"/>
          <c:showVal val="0"/>
          <c:showCatName val="0"/>
          <c:showSerName val="0"/>
          <c:showPercent val="0"/>
          <c:showBubbleSize val="0"/>
        </c:dLbls>
        <c:gapWidth val="219"/>
        <c:overlap val="-27"/>
        <c:axId val="368142592"/>
        <c:axId val="368148864"/>
      </c:barChart>
      <c:catAx>
        <c:axId val="3681425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8148864"/>
        <c:crosses val="autoZero"/>
        <c:auto val="1"/>
        <c:lblAlgn val="ctr"/>
        <c:lblOffset val="100"/>
        <c:noMultiLvlLbl val="0"/>
      </c:catAx>
      <c:valAx>
        <c:axId val="368148864"/>
        <c:scaling>
          <c:orientation val="minMax"/>
          <c:min val="0"/>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 of Cases</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81425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5292200415246604"/>
          <c:y val="4.2085120394473444E-2"/>
          <c:w val="0.82756391271986529"/>
          <c:h val="0.66188475671310321"/>
        </c:manualLayout>
      </c:layout>
      <c:barChart>
        <c:barDir val="col"/>
        <c:grouping val="clustered"/>
        <c:varyColors val="0"/>
        <c:ser>
          <c:idx val="0"/>
          <c:order val="0"/>
          <c:tx>
            <c:strRef>
              <c:f>Sheet1!$O$3</c:f>
              <c:strCache>
                <c:ptCount val="1"/>
                <c:pt idx="0">
                  <c:v>2013</c:v>
                </c:pt>
              </c:strCache>
            </c:strRef>
          </c:tx>
          <c:spPr>
            <a:solidFill>
              <a:srgbClr val="5B9BD5"/>
            </a:solidFill>
            <a:ln w="25367">
              <a:noFill/>
            </a:ln>
          </c:spPr>
          <c:invertIfNegative val="0"/>
          <c:cat>
            <c:strRef>
              <c:f>Sheet1!$P$2:$T$2</c:f>
              <c:strCache>
                <c:ptCount val="5"/>
                <c:pt idx="0">
                  <c:v>Physical Abuse</c:v>
                </c:pt>
                <c:pt idx="1">
                  <c:v>Economic Abuse</c:v>
                </c:pt>
                <c:pt idx="2">
                  <c:v>Inheritance</c:v>
                </c:pt>
                <c:pt idx="3">
                  <c:v>Rape/Sexual</c:v>
                </c:pt>
                <c:pt idx="4">
                  <c:v>Psychological</c:v>
                </c:pt>
              </c:strCache>
            </c:strRef>
          </c:cat>
          <c:val>
            <c:numRef>
              <c:f>Sheet1!$P$3:$T$3</c:f>
              <c:numCache>
                <c:formatCode>General</c:formatCode>
                <c:ptCount val="5"/>
                <c:pt idx="0">
                  <c:v>4106</c:v>
                </c:pt>
                <c:pt idx="1">
                  <c:v>8542</c:v>
                </c:pt>
                <c:pt idx="2">
                  <c:v>428</c:v>
                </c:pt>
                <c:pt idx="3">
                  <c:v>506</c:v>
                </c:pt>
                <c:pt idx="4">
                  <c:v>9763</c:v>
                </c:pt>
              </c:numCache>
            </c:numRef>
          </c:val>
          <c:extLst>
            <c:ext xmlns:c16="http://schemas.microsoft.com/office/drawing/2014/chart" uri="{C3380CC4-5D6E-409C-BE32-E72D297353CC}">
              <c16:uniqueId val="{00000000-9B1F-4DF6-94C0-61C7ECE056B1}"/>
            </c:ext>
          </c:extLst>
        </c:ser>
        <c:ser>
          <c:idx val="1"/>
          <c:order val="1"/>
          <c:tx>
            <c:strRef>
              <c:f>Sheet1!$O$4</c:f>
              <c:strCache>
                <c:ptCount val="1"/>
                <c:pt idx="0">
                  <c:v>2014</c:v>
                </c:pt>
              </c:strCache>
            </c:strRef>
          </c:tx>
          <c:spPr>
            <a:solidFill>
              <a:srgbClr val="ED7D31"/>
            </a:solidFill>
            <a:ln w="25367">
              <a:noFill/>
            </a:ln>
          </c:spPr>
          <c:invertIfNegative val="0"/>
          <c:cat>
            <c:strRef>
              <c:f>Sheet1!$P$2:$T$2</c:f>
              <c:strCache>
                <c:ptCount val="5"/>
                <c:pt idx="0">
                  <c:v>Physical Abuse</c:v>
                </c:pt>
                <c:pt idx="1">
                  <c:v>Economic Abuse</c:v>
                </c:pt>
                <c:pt idx="2">
                  <c:v>Inheritance</c:v>
                </c:pt>
                <c:pt idx="3">
                  <c:v>Rape/Sexual</c:v>
                </c:pt>
                <c:pt idx="4">
                  <c:v>Psychological</c:v>
                </c:pt>
              </c:strCache>
            </c:strRef>
          </c:cat>
          <c:val>
            <c:numRef>
              <c:f>Sheet1!$P$4:$T$4</c:f>
              <c:numCache>
                <c:formatCode>General</c:formatCode>
                <c:ptCount val="5"/>
                <c:pt idx="0">
                  <c:v>4818</c:v>
                </c:pt>
                <c:pt idx="1">
                  <c:v>11233</c:v>
                </c:pt>
                <c:pt idx="2">
                  <c:v>450</c:v>
                </c:pt>
                <c:pt idx="3">
                  <c:v>466</c:v>
                </c:pt>
                <c:pt idx="4">
                  <c:v>11304</c:v>
                </c:pt>
              </c:numCache>
            </c:numRef>
          </c:val>
          <c:extLst>
            <c:ext xmlns:c16="http://schemas.microsoft.com/office/drawing/2014/chart" uri="{C3380CC4-5D6E-409C-BE32-E72D297353CC}">
              <c16:uniqueId val="{00000001-9B1F-4DF6-94C0-61C7ECE056B1}"/>
            </c:ext>
          </c:extLst>
        </c:ser>
        <c:ser>
          <c:idx val="2"/>
          <c:order val="2"/>
          <c:tx>
            <c:strRef>
              <c:f>Sheet1!$O$5</c:f>
              <c:strCache>
                <c:ptCount val="1"/>
                <c:pt idx="0">
                  <c:v>2015</c:v>
                </c:pt>
              </c:strCache>
            </c:strRef>
          </c:tx>
          <c:spPr>
            <a:solidFill>
              <a:srgbClr val="A5A5A5"/>
            </a:solidFill>
            <a:ln w="25367">
              <a:noFill/>
            </a:ln>
          </c:spPr>
          <c:invertIfNegative val="0"/>
          <c:cat>
            <c:strRef>
              <c:f>Sheet1!$P$2:$T$2</c:f>
              <c:strCache>
                <c:ptCount val="5"/>
                <c:pt idx="0">
                  <c:v>Physical Abuse</c:v>
                </c:pt>
                <c:pt idx="1">
                  <c:v>Economic Abuse</c:v>
                </c:pt>
                <c:pt idx="2">
                  <c:v>Inheritance</c:v>
                </c:pt>
                <c:pt idx="3">
                  <c:v>Rape/Sexual</c:v>
                </c:pt>
                <c:pt idx="4">
                  <c:v>Psychological</c:v>
                </c:pt>
              </c:strCache>
            </c:strRef>
          </c:cat>
          <c:val>
            <c:numRef>
              <c:f>Sheet1!$P$5:$T$5</c:f>
              <c:numCache>
                <c:formatCode>General</c:formatCode>
                <c:ptCount val="5"/>
                <c:pt idx="0">
                  <c:v>5039</c:v>
                </c:pt>
                <c:pt idx="1">
                  <c:v>11331</c:v>
                </c:pt>
                <c:pt idx="2">
                  <c:v>481</c:v>
                </c:pt>
                <c:pt idx="3">
                  <c:v>583</c:v>
                </c:pt>
                <c:pt idx="4">
                  <c:v>11244</c:v>
                </c:pt>
              </c:numCache>
            </c:numRef>
          </c:val>
          <c:extLst>
            <c:ext xmlns:c16="http://schemas.microsoft.com/office/drawing/2014/chart" uri="{C3380CC4-5D6E-409C-BE32-E72D297353CC}">
              <c16:uniqueId val="{00000002-9B1F-4DF6-94C0-61C7ECE056B1}"/>
            </c:ext>
          </c:extLst>
        </c:ser>
        <c:dLbls>
          <c:showLegendKey val="0"/>
          <c:showVal val="0"/>
          <c:showCatName val="0"/>
          <c:showSerName val="0"/>
          <c:showPercent val="0"/>
          <c:showBubbleSize val="0"/>
        </c:dLbls>
        <c:gapWidth val="219"/>
        <c:overlap val="-27"/>
        <c:axId val="202034448"/>
        <c:axId val="1"/>
      </c:barChart>
      <c:catAx>
        <c:axId val="202034448"/>
        <c:scaling>
          <c:orientation val="minMax"/>
        </c:scaling>
        <c:delete val="0"/>
        <c:axPos val="b"/>
        <c:title>
          <c:tx>
            <c:rich>
              <a:bodyPr/>
              <a:lstStyle/>
              <a:p>
                <a:pPr>
                  <a:defRPr sz="999" b="1" i="0" u="none" strike="noStrike" baseline="0">
                    <a:solidFill>
                      <a:srgbClr val="000000"/>
                    </a:solidFill>
                    <a:latin typeface="Calibri"/>
                    <a:ea typeface="Calibri"/>
                    <a:cs typeface="Calibri"/>
                  </a:defRPr>
                </a:pPr>
                <a:r>
                  <a:rPr lang="en-GB"/>
                  <a:t>Type of Violence</a:t>
                </a:r>
              </a:p>
            </c:rich>
          </c:tx>
          <c:layout>
            <c:manualLayout>
              <c:xMode val="edge"/>
              <c:yMode val="edge"/>
              <c:x val="0.48846005360441053"/>
              <c:y val="0.82010015414739823"/>
            </c:manualLayout>
          </c:layout>
          <c:overlay val="0"/>
        </c:title>
        <c:numFmt formatCode="General" sourceLinked="1"/>
        <c:majorTickMark val="none"/>
        <c:minorTickMark val="none"/>
        <c:tickLblPos val="nextTo"/>
        <c:spPr>
          <a:noFill/>
          <a:ln w="9508" cap="flat" cmpd="sng" algn="ctr">
            <a:solidFill>
              <a:schemeClr val="tx1">
                <a:lumMod val="15000"/>
                <a:lumOff val="85000"/>
              </a:schemeClr>
            </a:solidFill>
            <a:round/>
          </a:ln>
          <a:effectLst/>
        </c:spPr>
        <c:txPr>
          <a:bodyPr rot="-60000000" spcFirstLastPara="1" vertOverflow="ellipsis" vert="horz" wrap="square" anchor="ctr" anchorCtr="1"/>
          <a:lstStyle/>
          <a:p>
            <a:pPr>
              <a:defRPr sz="1098"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l"/>
        <c:title>
          <c:tx>
            <c:rich>
              <a:bodyPr/>
              <a:lstStyle/>
              <a:p>
                <a:pPr>
                  <a:defRPr sz="999" b="1" i="0" u="none" strike="noStrike" baseline="0">
                    <a:solidFill>
                      <a:srgbClr val="000000"/>
                    </a:solidFill>
                    <a:latin typeface="Calibri"/>
                    <a:ea typeface="Calibri"/>
                    <a:cs typeface="Calibri"/>
                  </a:defRPr>
                </a:pPr>
                <a:r>
                  <a:rPr lang="en-GB"/>
                  <a:t>Number of Cases</a:t>
                </a:r>
              </a:p>
            </c:rich>
          </c:tx>
          <c:overlay val="0"/>
        </c:title>
        <c:numFmt formatCode="General" sourceLinked="1"/>
        <c:majorTickMark val="none"/>
        <c:minorTickMark val="none"/>
        <c:tickLblPos val="nextTo"/>
        <c:spPr>
          <a:ln w="6342">
            <a:noFill/>
          </a:ln>
        </c:spPr>
        <c:txPr>
          <a:bodyPr rot="-60000000" spcFirstLastPara="1" vertOverflow="ellipsis" vert="horz" wrap="square" anchor="ctr" anchorCtr="1"/>
          <a:lstStyle/>
          <a:p>
            <a:pPr>
              <a:defRPr sz="1048" b="0" i="0" u="none" strike="noStrike" kern="1200" baseline="0">
                <a:solidFill>
                  <a:schemeClr val="tx1">
                    <a:lumMod val="65000"/>
                    <a:lumOff val="35000"/>
                  </a:schemeClr>
                </a:solidFill>
                <a:latin typeface="+mn-lt"/>
                <a:ea typeface="+mn-ea"/>
                <a:cs typeface="+mn-cs"/>
              </a:defRPr>
            </a:pPr>
            <a:endParaRPr lang="en-US"/>
          </a:p>
        </c:txPr>
        <c:crossAx val="202034448"/>
        <c:crosses val="autoZero"/>
        <c:crossBetween val="between"/>
      </c:valAx>
      <c:spPr>
        <a:noFill/>
        <a:ln w="25367">
          <a:noFill/>
        </a:ln>
      </c:spPr>
    </c:plotArea>
    <c:legend>
      <c:legendPos val="b"/>
      <c:layout>
        <c:manualLayout>
          <c:xMode val="edge"/>
          <c:yMode val="edge"/>
          <c:x val="0.42599675040619928"/>
          <c:y val="0.92708478106903303"/>
          <c:w val="0.2686927097075828"/>
          <c:h val="7.2707578219389224E-2"/>
        </c:manualLayout>
      </c:layout>
      <c:overlay val="0"/>
      <c:spPr>
        <a:noFill/>
        <a:ln w="25367">
          <a:noFill/>
        </a:ln>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08"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1087649482951766"/>
          <c:y val="3.4029380728603877E-2"/>
          <c:w val="0.86652463511398514"/>
          <c:h val="0.69355483041822286"/>
        </c:manualLayout>
      </c:layout>
      <c:barChart>
        <c:barDir val="col"/>
        <c:grouping val="clustered"/>
        <c:varyColors val="0"/>
        <c:ser>
          <c:idx val="0"/>
          <c:order val="0"/>
          <c:tx>
            <c:strRef>
              <c:f>Sheet18!$C$17</c:f>
              <c:strCache>
                <c:ptCount val="1"/>
                <c:pt idx="0">
                  <c:v>Women</c:v>
                </c:pt>
              </c:strCache>
            </c:strRef>
          </c:tx>
          <c:spPr>
            <a:solidFill>
              <a:schemeClr val="accent6">
                <a:lumMod val="50000"/>
              </a:schemeClr>
            </a:solidFill>
            <a:ln>
              <a:noFill/>
            </a:ln>
            <a:effectLst/>
          </c:spPr>
          <c:invertIfNegative val="0"/>
          <c:dLbls>
            <c:spPr>
              <a:noFill/>
              <a:ln w="25395">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Sheet18!$B$18:$B$23</c:f>
              <c:strCache>
                <c:ptCount val="6"/>
                <c:pt idx="0">
                  <c:v>Goes out without telling him</c:v>
                </c:pt>
                <c:pt idx="1">
                  <c:v>Neglects the Children</c:v>
                </c:pt>
                <c:pt idx="2">
                  <c:v>Argues with him</c:v>
                </c:pt>
                <c:pt idx="3">
                  <c:v>Refuses sex with him</c:v>
                </c:pt>
                <c:pt idx="4">
                  <c:v>Burns food</c:v>
                </c:pt>
                <c:pt idx="5">
                  <c:v>Commits Infidelity</c:v>
                </c:pt>
              </c:strCache>
            </c:strRef>
          </c:cat>
          <c:val>
            <c:numRef>
              <c:f>Sheet18!$C$18:$C$23</c:f>
              <c:numCache>
                <c:formatCode>General</c:formatCode>
                <c:ptCount val="6"/>
                <c:pt idx="0">
                  <c:v>14.6</c:v>
                </c:pt>
                <c:pt idx="1">
                  <c:v>21.9</c:v>
                </c:pt>
                <c:pt idx="2">
                  <c:v>23</c:v>
                </c:pt>
                <c:pt idx="3">
                  <c:v>13.7</c:v>
                </c:pt>
                <c:pt idx="4">
                  <c:v>8.4</c:v>
                </c:pt>
                <c:pt idx="5">
                  <c:v>43.2</c:v>
                </c:pt>
              </c:numCache>
            </c:numRef>
          </c:val>
          <c:extLst>
            <c:ext xmlns:c16="http://schemas.microsoft.com/office/drawing/2014/chart" uri="{C3380CC4-5D6E-409C-BE32-E72D297353CC}">
              <c16:uniqueId val="{00000000-66B3-4A37-B346-CBF87E93F178}"/>
            </c:ext>
          </c:extLst>
        </c:ser>
        <c:ser>
          <c:idx val="1"/>
          <c:order val="1"/>
          <c:tx>
            <c:strRef>
              <c:f>Sheet18!$D$17</c:f>
              <c:strCache>
                <c:ptCount val="1"/>
                <c:pt idx="0">
                  <c:v>Men</c:v>
                </c:pt>
              </c:strCache>
            </c:strRef>
          </c:tx>
          <c:spPr>
            <a:solidFill>
              <a:schemeClr val="accent6">
                <a:lumMod val="40000"/>
                <a:lumOff val="60000"/>
              </a:schemeClr>
            </a:solidFill>
            <a:ln>
              <a:noFill/>
            </a:ln>
            <a:effectLst/>
          </c:spPr>
          <c:invertIfNegative val="0"/>
          <c:dLbls>
            <c:spPr>
              <a:noFill/>
              <a:ln w="25395">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Sheet18!$B$18:$B$23</c:f>
              <c:strCache>
                <c:ptCount val="6"/>
                <c:pt idx="0">
                  <c:v>Goes out without telling him</c:v>
                </c:pt>
                <c:pt idx="1">
                  <c:v>Neglects the Children</c:v>
                </c:pt>
                <c:pt idx="2">
                  <c:v>Argues with him</c:v>
                </c:pt>
                <c:pt idx="3">
                  <c:v>Refuses sex with him</c:v>
                </c:pt>
                <c:pt idx="4">
                  <c:v>Burns food</c:v>
                </c:pt>
                <c:pt idx="5">
                  <c:v>Commits Infidelity</c:v>
                </c:pt>
              </c:strCache>
            </c:strRef>
          </c:cat>
          <c:val>
            <c:numRef>
              <c:f>Sheet18!$D$18:$D$23</c:f>
              <c:numCache>
                <c:formatCode>General</c:formatCode>
                <c:ptCount val="6"/>
                <c:pt idx="0">
                  <c:v>7.1</c:v>
                </c:pt>
                <c:pt idx="1">
                  <c:v>12.3</c:v>
                </c:pt>
                <c:pt idx="2">
                  <c:v>13.9</c:v>
                </c:pt>
                <c:pt idx="3">
                  <c:v>4.8</c:v>
                </c:pt>
                <c:pt idx="4">
                  <c:v>3.5</c:v>
                </c:pt>
                <c:pt idx="5">
                  <c:v>24.6</c:v>
                </c:pt>
              </c:numCache>
            </c:numRef>
          </c:val>
          <c:extLst>
            <c:ext xmlns:c16="http://schemas.microsoft.com/office/drawing/2014/chart" uri="{C3380CC4-5D6E-409C-BE32-E72D297353CC}">
              <c16:uniqueId val="{00000001-66B3-4A37-B346-CBF87E93F178}"/>
            </c:ext>
          </c:extLst>
        </c:ser>
        <c:dLbls>
          <c:showLegendKey val="0"/>
          <c:showVal val="0"/>
          <c:showCatName val="0"/>
          <c:showSerName val="0"/>
          <c:showPercent val="0"/>
          <c:showBubbleSize val="0"/>
        </c:dLbls>
        <c:gapWidth val="219"/>
        <c:overlap val="-27"/>
        <c:axId val="198251976"/>
        <c:axId val="1"/>
      </c:barChart>
      <c:catAx>
        <c:axId val="198251976"/>
        <c:scaling>
          <c:orientation val="minMax"/>
        </c:scaling>
        <c:delete val="0"/>
        <c:axPos val="b"/>
        <c:title>
          <c:tx>
            <c:rich>
              <a:bodyPr/>
              <a:lstStyle/>
              <a:p>
                <a:pPr>
                  <a:defRPr sz="1000" b="1" i="0" u="none" strike="noStrike" baseline="0">
                    <a:solidFill>
                      <a:srgbClr val="000000"/>
                    </a:solidFill>
                    <a:latin typeface="Calibri"/>
                    <a:ea typeface="Calibri"/>
                    <a:cs typeface="Calibri"/>
                  </a:defRPr>
                </a:pPr>
                <a:r>
                  <a:rPr lang="en-GB"/>
                  <a:t>Circumstances </a:t>
                </a:r>
              </a:p>
            </c:rich>
          </c:tx>
          <c:layout>
            <c:manualLayout>
              <c:xMode val="edge"/>
              <c:yMode val="edge"/>
              <c:x val="0.44278705902502924"/>
              <c:y val="0.84505676248300288"/>
            </c:manualLayout>
          </c:layout>
          <c:overlay val="0"/>
        </c:title>
        <c:numFmt formatCode="General" sourceLinked="1"/>
        <c:majorTickMark val="none"/>
        <c:minorTickMark val="none"/>
        <c:tickLblPos val="nextTo"/>
        <c:spPr>
          <a:noFill/>
          <a:ln w="9518"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l"/>
        <c:title>
          <c:tx>
            <c:rich>
              <a:bodyPr/>
              <a:lstStyle/>
              <a:p>
                <a:pPr>
                  <a:defRPr sz="995" b="1" i="0" u="none" strike="noStrike" baseline="0">
                    <a:solidFill>
                      <a:srgbClr val="333333"/>
                    </a:solidFill>
                    <a:latin typeface="Calibri"/>
                    <a:ea typeface="Calibri"/>
                    <a:cs typeface="Calibri"/>
                  </a:defRPr>
                </a:pPr>
                <a:r>
                  <a:rPr lang="en-GB"/>
                  <a:t>Percent</a:t>
                </a:r>
              </a:p>
            </c:rich>
          </c:tx>
          <c:layout>
            <c:manualLayout>
              <c:xMode val="edge"/>
              <c:yMode val="edge"/>
              <c:x val="1.6014294509482611E-2"/>
              <c:y val="0.32290263415868198"/>
            </c:manualLayout>
          </c:layout>
          <c:overlay val="0"/>
          <c:spPr>
            <a:noFill/>
            <a:ln w="25395">
              <a:noFill/>
            </a:ln>
          </c:spPr>
        </c:title>
        <c:numFmt formatCode="General" sourceLinked="1"/>
        <c:majorTickMark val="none"/>
        <c:minorTickMark val="none"/>
        <c:tickLblPos val="nextTo"/>
        <c:spPr>
          <a:ln w="6349">
            <a:noFill/>
          </a:ln>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crossAx val="198251976"/>
        <c:crosses val="autoZero"/>
        <c:crossBetween val="between"/>
      </c:valAx>
      <c:spPr>
        <a:noFill/>
        <a:ln w="25395">
          <a:noFill/>
        </a:ln>
      </c:spPr>
    </c:plotArea>
    <c:legend>
      <c:legendPos val="b"/>
      <c:layout>
        <c:manualLayout>
          <c:xMode val="edge"/>
          <c:yMode val="edge"/>
          <c:x val="0.4119235095613048"/>
          <c:y val="0.91050090124276639"/>
          <c:w val="0.20337698528424691"/>
          <c:h val="7.0765898238623781E-2"/>
        </c:manualLayout>
      </c:layout>
      <c:overlay val="0"/>
      <c:spPr>
        <a:noFill/>
        <a:ln w="25395">
          <a:noFill/>
        </a:ln>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18"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Violence!$F$3</c:f>
              <c:strCache>
                <c:ptCount val="1"/>
                <c:pt idx="0">
                  <c:v>2010/11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Violence!$E$4:$E$8</c:f>
              <c:strCache>
                <c:ptCount val="5"/>
                <c:pt idx="0">
                  <c:v>15-19</c:v>
                </c:pt>
                <c:pt idx="1">
                  <c:v>20-24</c:v>
                </c:pt>
                <c:pt idx="2">
                  <c:v>25-29</c:v>
                </c:pt>
                <c:pt idx="3">
                  <c:v>30-39</c:v>
                </c:pt>
                <c:pt idx="4">
                  <c:v>40-49</c:v>
                </c:pt>
              </c:strCache>
            </c:strRef>
          </c:cat>
          <c:val>
            <c:numRef>
              <c:f>Violence!$F$4:$F$8</c:f>
              <c:numCache>
                <c:formatCode>General</c:formatCode>
                <c:ptCount val="5"/>
                <c:pt idx="0">
                  <c:v>16.5</c:v>
                </c:pt>
                <c:pt idx="1">
                  <c:v>22.4</c:v>
                </c:pt>
                <c:pt idx="2">
                  <c:v>22.8</c:v>
                </c:pt>
                <c:pt idx="3">
                  <c:v>16</c:v>
                </c:pt>
                <c:pt idx="4">
                  <c:v>13.9</c:v>
                </c:pt>
              </c:numCache>
            </c:numRef>
          </c:val>
          <c:extLst>
            <c:ext xmlns:c16="http://schemas.microsoft.com/office/drawing/2014/chart" uri="{C3380CC4-5D6E-409C-BE32-E72D297353CC}">
              <c16:uniqueId val="{00000000-533A-421D-BBA8-454BD08C2412}"/>
            </c:ext>
          </c:extLst>
        </c:ser>
        <c:ser>
          <c:idx val="1"/>
          <c:order val="1"/>
          <c:tx>
            <c:strRef>
              <c:f>Violence!$G$3</c:f>
              <c:strCache>
                <c:ptCount val="1"/>
                <c:pt idx="0">
                  <c:v>2015</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Violence!$E$4:$E$8</c:f>
              <c:strCache>
                <c:ptCount val="5"/>
                <c:pt idx="0">
                  <c:v>15-19</c:v>
                </c:pt>
                <c:pt idx="1">
                  <c:v>20-24</c:v>
                </c:pt>
                <c:pt idx="2">
                  <c:v>25-29</c:v>
                </c:pt>
                <c:pt idx="3">
                  <c:v>30-39</c:v>
                </c:pt>
                <c:pt idx="4">
                  <c:v>40-49</c:v>
                </c:pt>
              </c:strCache>
            </c:strRef>
          </c:cat>
          <c:val>
            <c:numRef>
              <c:f>Violence!$G$4:$G$8</c:f>
              <c:numCache>
                <c:formatCode>General</c:formatCode>
                <c:ptCount val="5"/>
                <c:pt idx="0">
                  <c:v>15.9</c:v>
                </c:pt>
                <c:pt idx="1">
                  <c:v>16.8</c:v>
                </c:pt>
                <c:pt idx="2">
                  <c:v>18.5</c:v>
                </c:pt>
                <c:pt idx="3">
                  <c:v>13.3</c:v>
                </c:pt>
                <c:pt idx="4">
                  <c:v>8.1</c:v>
                </c:pt>
              </c:numCache>
            </c:numRef>
          </c:val>
          <c:extLst>
            <c:ext xmlns:c16="http://schemas.microsoft.com/office/drawing/2014/chart" uri="{C3380CC4-5D6E-409C-BE32-E72D297353CC}">
              <c16:uniqueId val="{00000001-533A-421D-BBA8-454BD08C2412}"/>
            </c:ext>
          </c:extLst>
        </c:ser>
        <c:dLbls>
          <c:showLegendKey val="0"/>
          <c:showVal val="0"/>
          <c:showCatName val="0"/>
          <c:showSerName val="0"/>
          <c:showPercent val="0"/>
          <c:showBubbleSize val="0"/>
        </c:dLbls>
        <c:gapWidth val="219"/>
        <c:overlap val="-27"/>
        <c:axId val="373633792"/>
        <c:axId val="373635712"/>
      </c:barChart>
      <c:catAx>
        <c:axId val="3736337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Age Group</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3635712"/>
        <c:crosses val="autoZero"/>
        <c:auto val="1"/>
        <c:lblAlgn val="ctr"/>
        <c:lblOffset val="100"/>
        <c:noMultiLvlLbl val="0"/>
      </c:catAx>
      <c:valAx>
        <c:axId val="373635712"/>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3633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media!$A$3</c:f>
              <c:strCache>
                <c:ptCount val="1"/>
                <c:pt idx="0">
                  <c:v>Women</c:v>
                </c:pt>
              </c:strCache>
            </c:strRef>
          </c:tx>
          <c:spPr>
            <a:solidFill>
              <a:schemeClr val="accent6">
                <a:lumMod val="75000"/>
              </a:schemeClr>
            </a:solidFill>
            <a:ln>
              <a:noFill/>
            </a:ln>
            <a:effectLst/>
          </c:spPr>
          <c:invertIfNegative val="0"/>
          <c:dLbls>
            <c:spPr>
              <a:noFill/>
              <a:ln w="25417">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media!$B$2:$G$2</c:f>
              <c:strCache>
                <c:ptCount val="6"/>
                <c:pt idx="0">
                  <c:v>Reads newspaper</c:v>
                </c:pt>
                <c:pt idx="1">
                  <c:v>Listens to the radio</c:v>
                </c:pt>
                <c:pt idx="2">
                  <c:v>Watches TV</c:v>
                </c:pt>
                <c:pt idx="3">
                  <c:v>Accesses all three</c:v>
                </c:pt>
                <c:pt idx="4">
                  <c:v>Accesses any media</c:v>
                </c:pt>
                <c:pt idx="5">
                  <c:v>Accesses none</c:v>
                </c:pt>
              </c:strCache>
            </c:strRef>
          </c:cat>
          <c:val>
            <c:numRef>
              <c:f>media!$B$3:$G$3</c:f>
              <c:numCache>
                <c:formatCode>General</c:formatCode>
                <c:ptCount val="6"/>
                <c:pt idx="0">
                  <c:v>17.7</c:v>
                </c:pt>
                <c:pt idx="1">
                  <c:v>44.5</c:v>
                </c:pt>
                <c:pt idx="2">
                  <c:v>37.6</c:v>
                </c:pt>
                <c:pt idx="3">
                  <c:v>8</c:v>
                </c:pt>
                <c:pt idx="4">
                  <c:v>63.2</c:v>
                </c:pt>
                <c:pt idx="5">
                  <c:v>36.700000000000003</c:v>
                </c:pt>
              </c:numCache>
            </c:numRef>
          </c:val>
          <c:extLst>
            <c:ext xmlns:c16="http://schemas.microsoft.com/office/drawing/2014/chart" uri="{C3380CC4-5D6E-409C-BE32-E72D297353CC}">
              <c16:uniqueId val="{00000000-0424-4E31-9785-384A5BD06E5F}"/>
            </c:ext>
          </c:extLst>
        </c:ser>
        <c:ser>
          <c:idx val="1"/>
          <c:order val="1"/>
          <c:tx>
            <c:strRef>
              <c:f>media!$A$4</c:f>
              <c:strCache>
                <c:ptCount val="1"/>
                <c:pt idx="0">
                  <c:v>Men</c:v>
                </c:pt>
              </c:strCache>
            </c:strRef>
          </c:tx>
          <c:spPr>
            <a:solidFill>
              <a:schemeClr val="accent6">
                <a:lumMod val="40000"/>
                <a:lumOff val="60000"/>
              </a:schemeClr>
            </a:solidFill>
            <a:ln>
              <a:noFill/>
            </a:ln>
            <a:effectLst/>
          </c:spPr>
          <c:invertIfNegative val="0"/>
          <c:dLbls>
            <c:spPr>
              <a:noFill/>
              <a:ln w="25417">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media!$B$2:$G$2</c:f>
              <c:strCache>
                <c:ptCount val="6"/>
                <c:pt idx="0">
                  <c:v>Reads newspaper</c:v>
                </c:pt>
                <c:pt idx="1">
                  <c:v>Listens to the radio</c:v>
                </c:pt>
                <c:pt idx="2">
                  <c:v>Watches TV</c:v>
                </c:pt>
                <c:pt idx="3">
                  <c:v>Accesses all three</c:v>
                </c:pt>
                <c:pt idx="4">
                  <c:v>Accesses any media</c:v>
                </c:pt>
                <c:pt idx="5">
                  <c:v>Accesses none</c:v>
                </c:pt>
              </c:strCache>
            </c:strRef>
          </c:cat>
          <c:val>
            <c:numRef>
              <c:f>media!$B$4:$G$4</c:f>
              <c:numCache>
                <c:formatCode>General</c:formatCode>
                <c:ptCount val="6"/>
                <c:pt idx="0">
                  <c:v>29.6</c:v>
                </c:pt>
                <c:pt idx="1">
                  <c:v>57.4</c:v>
                </c:pt>
                <c:pt idx="2">
                  <c:v>41.9</c:v>
                </c:pt>
                <c:pt idx="3">
                  <c:v>15</c:v>
                </c:pt>
                <c:pt idx="4">
                  <c:v>73.8</c:v>
                </c:pt>
                <c:pt idx="5">
                  <c:v>26.2</c:v>
                </c:pt>
              </c:numCache>
            </c:numRef>
          </c:val>
          <c:extLst>
            <c:ext xmlns:c16="http://schemas.microsoft.com/office/drawing/2014/chart" uri="{C3380CC4-5D6E-409C-BE32-E72D297353CC}">
              <c16:uniqueId val="{00000001-0424-4E31-9785-384A5BD06E5F}"/>
            </c:ext>
          </c:extLst>
        </c:ser>
        <c:dLbls>
          <c:showLegendKey val="0"/>
          <c:showVal val="0"/>
          <c:showCatName val="0"/>
          <c:showSerName val="0"/>
          <c:showPercent val="0"/>
          <c:showBubbleSize val="0"/>
        </c:dLbls>
        <c:gapWidth val="219"/>
        <c:overlap val="-27"/>
        <c:axId val="199654576"/>
        <c:axId val="1"/>
      </c:barChart>
      <c:catAx>
        <c:axId val="199654576"/>
        <c:scaling>
          <c:orientation val="minMax"/>
        </c:scaling>
        <c:delete val="0"/>
        <c:axPos val="b"/>
        <c:numFmt formatCode="General" sourceLinked="1"/>
        <c:majorTickMark val="none"/>
        <c:minorTickMark val="none"/>
        <c:tickLblPos val="nextTo"/>
        <c:spPr>
          <a:noFill/>
          <a:ln w="9526"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max val="80"/>
        </c:scaling>
        <c:delete val="0"/>
        <c:axPos val="l"/>
        <c:title>
          <c:tx>
            <c:rich>
              <a:bodyPr/>
              <a:lstStyle/>
              <a:p>
                <a:pPr>
                  <a:defRPr sz="996" b="0" i="0" u="none" strike="noStrike" baseline="0">
                    <a:solidFill>
                      <a:srgbClr val="333333"/>
                    </a:solidFill>
                    <a:latin typeface="Calibri"/>
                    <a:ea typeface="Calibri"/>
                    <a:cs typeface="Calibri"/>
                  </a:defRPr>
                </a:pPr>
                <a:r>
                  <a:rPr lang="en-GB"/>
                  <a:t>Percent</a:t>
                </a:r>
              </a:p>
            </c:rich>
          </c:tx>
          <c:overlay val="0"/>
          <c:spPr>
            <a:noFill/>
            <a:ln w="25417">
              <a:noFill/>
            </a:ln>
          </c:spPr>
        </c:title>
        <c:numFmt formatCode="General" sourceLinked="1"/>
        <c:majorTickMark val="none"/>
        <c:minorTickMark val="none"/>
        <c:tickLblPos val="nextTo"/>
        <c:spPr>
          <a:ln w="6354">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654576"/>
        <c:crosses val="autoZero"/>
        <c:crossBetween val="between"/>
      </c:valAx>
      <c:spPr>
        <a:noFill/>
        <a:ln w="25417">
          <a:noFill/>
        </a:ln>
      </c:spPr>
    </c:plotArea>
    <c:legend>
      <c:legendPos val="b"/>
      <c:layout>
        <c:manualLayout>
          <c:xMode val="edge"/>
          <c:yMode val="edge"/>
          <c:x val="0.41193554509390029"/>
          <c:y val="0.88975324892899021"/>
          <c:w val="0.17612890981219942"/>
          <c:h val="8.9494770600483498E-2"/>
        </c:manualLayout>
      </c:layout>
      <c:overlay val="0"/>
      <c:spPr>
        <a:noFill/>
        <a:ln w="25417">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6"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004758800782204"/>
          <c:y val="4.1256428043857624E-2"/>
          <c:w val="0.81918756957666317"/>
          <c:h val="0.71284878056571532"/>
        </c:manualLayout>
      </c:layout>
      <c:lineChart>
        <c:grouping val="standard"/>
        <c:varyColors val="0"/>
        <c:ser>
          <c:idx val="0"/>
          <c:order val="0"/>
          <c:tx>
            <c:strRef>
              <c:f>'[Chart in Microsoft Word]LFPR'!$M$4</c:f>
              <c:strCache>
                <c:ptCount val="1"/>
                <c:pt idx="0">
                  <c:v>2014 Male LFPR</c:v>
                </c:pt>
              </c:strCache>
            </c:strRef>
          </c:tx>
          <c:spPr>
            <a:ln w="28575" cap="rnd">
              <a:solidFill>
                <a:schemeClr val="accent6">
                  <a:lumMod val="40000"/>
                  <a:lumOff val="60000"/>
                </a:schemeClr>
              </a:solidFill>
              <a:round/>
            </a:ln>
            <a:effectLst/>
          </c:spPr>
          <c:marker>
            <c:symbol val="none"/>
          </c:marker>
          <c:cat>
            <c:strRef>
              <c:f>'[Chart in Microsoft Word]LFPR'!$L$5:$L$15</c:f>
              <c:strCache>
                <c:ptCount val="11"/>
                <c:pt idx="0">
                  <c:v>15 - 19</c:v>
                </c:pt>
                <c:pt idx="1">
                  <c:v>20 - 24</c:v>
                </c:pt>
                <c:pt idx="2">
                  <c:v>25 - 29</c:v>
                </c:pt>
                <c:pt idx="3">
                  <c:v>30 - 34</c:v>
                </c:pt>
                <c:pt idx="4">
                  <c:v>35 - 39</c:v>
                </c:pt>
                <c:pt idx="5">
                  <c:v>40 - 44</c:v>
                </c:pt>
                <c:pt idx="6">
                  <c:v>45 - 49</c:v>
                </c:pt>
                <c:pt idx="7">
                  <c:v>50 - 54</c:v>
                </c:pt>
                <c:pt idx="8">
                  <c:v>55 - 59</c:v>
                </c:pt>
                <c:pt idx="9">
                  <c:v>60 - 64</c:v>
                </c:pt>
                <c:pt idx="10">
                  <c:v>65+</c:v>
                </c:pt>
              </c:strCache>
            </c:strRef>
          </c:cat>
          <c:val>
            <c:numRef>
              <c:f>'[Chart in Microsoft Word]LFPR'!$M$5:$M$15</c:f>
              <c:numCache>
                <c:formatCode>General</c:formatCode>
                <c:ptCount val="11"/>
                <c:pt idx="0">
                  <c:v>80.400000000000006</c:v>
                </c:pt>
                <c:pt idx="1">
                  <c:v>92.6</c:v>
                </c:pt>
                <c:pt idx="2">
                  <c:v>97.5</c:v>
                </c:pt>
                <c:pt idx="3">
                  <c:v>98.5</c:v>
                </c:pt>
                <c:pt idx="4">
                  <c:v>98.8</c:v>
                </c:pt>
                <c:pt idx="5">
                  <c:v>98.6</c:v>
                </c:pt>
                <c:pt idx="6">
                  <c:v>98.4</c:v>
                </c:pt>
                <c:pt idx="7">
                  <c:v>97.5</c:v>
                </c:pt>
                <c:pt idx="8">
                  <c:v>96.6</c:v>
                </c:pt>
                <c:pt idx="9">
                  <c:v>93.7</c:v>
                </c:pt>
                <c:pt idx="10">
                  <c:v>81.599999999999994</c:v>
                </c:pt>
              </c:numCache>
            </c:numRef>
          </c:val>
          <c:smooth val="0"/>
          <c:extLst>
            <c:ext xmlns:c16="http://schemas.microsoft.com/office/drawing/2014/chart" uri="{C3380CC4-5D6E-409C-BE32-E72D297353CC}">
              <c16:uniqueId val="{00000000-985C-4F25-A2E1-255E46FAC9F1}"/>
            </c:ext>
          </c:extLst>
        </c:ser>
        <c:ser>
          <c:idx val="1"/>
          <c:order val="1"/>
          <c:tx>
            <c:strRef>
              <c:f>'[Chart in Microsoft Word]LFPR'!$N$4</c:f>
              <c:strCache>
                <c:ptCount val="1"/>
                <c:pt idx="0">
                  <c:v>2014 Female LFPR</c:v>
                </c:pt>
              </c:strCache>
            </c:strRef>
          </c:tx>
          <c:spPr>
            <a:ln w="28575" cap="rnd">
              <a:solidFill>
                <a:schemeClr val="accent6">
                  <a:lumMod val="75000"/>
                </a:schemeClr>
              </a:solidFill>
              <a:round/>
            </a:ln>
            <a:effectLst/>
          </c:spPr>
          <c:marker>
            <c:symbol val="none"/>
          </c:marker>
          <c:cat>
            <c:strRef>
              <c:f>'[Chart in Microsoft Word]LFPR'!$L$5:$L$15</c:f>
              <c:strCache>
                <c:ptCount val="11"/>
                <c:pt idx="0">
                  <c:v>15 - 19</c:v>
                </c:pt>
                <c:pt idx="1">
                  <c:v>20 - 24</c:v>
                </c:pt>
                <c:pt idx="2">
                  <c:v>25 - 29</c:v>
                </c:pt>
                <c:pt idx="3">
                  <c:v>30 - 34</c:v>
                </c:pt>
                <c:pt idx="4">
                  <c:v>35 - 39</c:v>
                </c:pt>
                <c:pt idx="5">
                  <c:v>40 - 44</c:v>
                </c:pt>
                <c:pt idx="6">
                  <c:v>45 - 49</c:v>
                </c:pt>
                <c:pt idx="7">
                  <c:v>50 - 54</c:v>
                </c:pt>
                <c:pt idx="8">
                  <c:v>55 - 59</c:v>
                </c:pt>
                <c:pt idx="9">
                  <c:v>60 - 64</c:v>
                </c:pt>
                <c:pt idx="10">
                  <c:v>65+</c:v>
                </c:pt>
              </c:strCache>
            </c:strRef>
          </c:cat>
          <c:val>
            <c:numRef>
              <c:f>'[Chart in Microsoft Word]LFPR'!$N$5:$N$15</c:f>
              <c:numCache>
                <c:formatCode>General</c:formatCode>
                <c:ptCount val="11"/>
                <c:pt idx="0">
                  <c:v>76.5</c:v>
                </c:pt>
                <c:pt idx="1">
                  <c:v>90.4</c:v>
                </c:pt>
                <c:pt idx="2">
                  <c:v>93.4</c:v>
                </c:pt>
                <c:pt idx="3">
                  <c:v>95.4</c:v>
                </c:pt>
                <c:pt idx="4">
                  <c:v>96.2</c:v>
                </c:pt>
                <c:pt idx="5">
                  <c:v>97.9</c:v>
                </c:pt>
                <c:pt idx="6">
                  <c:v>97.5</c:v>
                </c:pt>
                <c:pt idx="7">
                  <c:v>94.1</c:v>
                </c:pt>
                <c:pt idx="8">
                  <c:v>94.2</c:v>
                </c:pt>
                <c:pt idx="9">
                  <c:v>93.5</c:v>
                </c:pt>
                <c:pt idx="10">
                  <c:v>71.2</c:v>
                </c:pt>
              </c:numCache>
            </c:numRef>
          </c:val>
          <c:smooth val="0"/>
          <c:extLst>
            <c:ext xmlns:c16="http://schemas.microsoft.com/office/drawing/2014/chart" uri="{C3380CC4-5D6E-409C-BE32-E72D297353CC}">
              <c16:uniqueId val="{00000001-985C-4F25-A2E1-255E46FAC9F1}"/>
            </c:ext>
          </c:extLst>
        </c:ser>
        <c:ser>
          <c:idx val="2"/>
          <c:order val="2"/>
          <c:tx>
            <c:strRef>
              <c:f>'[Chart in Microsoft Word]LFPR'!$O$4</c:f>
              <c:strCache>
                <c:ptCount val="1"/>
                <c:pt idx="0">
                  <c:v>2011 Male LFPR</c:v>
                </c:pt>
              </c:strCache>
            </c:strRef>
          </c:tx>
          <c:spPr>
            <a:ln w="28575" cap="rnd">
              <a:solidFill>
                <a:schemeClr val="accent3"/>
              </a:solidFill>
              <a:round/>
            </a:ln>
            <a:effectLst/>
          </c:spPr>
          <c:marker>
            <c:symbol val="none"/>
          </c:marker>
          <c:cat>
            <c:strRef>
              <c:f>'[Chart in Microsoft Word]LFPR'!$L$5:$L$15</c:f>
              <c:strCache>
                <c:ptCount val="11"/>
                <c:pt idx="0">
                  <c:v>15 - 19</c:v>
                </c:pt>
                <c:pt idx="1">
                  <c:v>20 - 24</c:v>
                </c:pt>
                <c:pt idx="2">
                  <c:v>25 - 29</c:v>
                </c:pt>
                <c:pt idx="3">
                  <c:v>30 - 34</c:v>
                </c:pt>
                <c:pt idx="4">
                  <c:v>35 - 39</c:v>
                </c:pt>
                <c:pt idx="5">
                  <c:v>40 - 44</c:v>
                </c:pt>
                <c:pt idx="6">
                  <c:v>45 - 49</c:v>
                </c:pt>
                <c:pt idx="7">
                  <c:v>50 - 54</c:v>
                </c:pt>
                <c:pt idx="8">
                  <c:v>55 - 59</c:v>
                </c:pt>
                <c:pt idx="9">
                  <c:v>60 - 64</c:v>
                </c:pt>
                <c:pt idx="10">
                  <c:v>65+</c:v>
                </c:pt>
              </c:strCache>
            </c:strRef>
          </c:cat>
          <c:val>
            <c:numRef>
              <c:f>'[Chart in Microsoft Word]LFPR'!$O$5:$O$15</c:f>
              <c:numCache>
                <c:formatCode>General</c:formatCode>
                <c:ptCount val="11"/>
                <c:pt idx="0">
                  <c:v>85.5</c:v>
                </c:pt>
                <c:pt idx="1">
                  <c:v>96.2</c:v>
                </c:pt>
                <c:pt idx="2">
                  <c:v>97.5</c:v>
                </c:pt>
                <c:pt idx="3">
                  <c:v>97.7</c:v>
                </c:pt>
                <c:pt idx="4">
                  <c:v>97.4</c:v>
                </c:pt>
                <c:pt idx="5">
                  <c:v>97.6</c:v>
                </c:pt>
                <c:pt idx="6">
                  <c:v>96.3</c:v>
                </c:pt>
                <c:pt idx="7">
                  <c:v>97.7</c:v>
                </c:pt>
                <c:pt idx="8">
                  <c:v>95.4</c:v>
                </c:pt>
                <c:pt idx="9">
                  <c:v>93.5</c:v>
                </c:pt>
                <c:pt idx="10">
                  <c:v>76.8</c:v>
                </c:pt>
              </c:numCache>
            </c:numRef>
          </c:val>
          <c:smooth val="0"/>
          <c:extLst>
            <c:ext xmlns:c16="http://schemas.microsoft.com/office/drawing/2014/chart" uri="{C3380CC4-5D6E-409C-BE32-E72D297353CC}">
              <c16:uniqueId val="{00000002-985C-4F25-A2E1-255E46FAC9F1}"/>
            </c:ext>
          </c:extLst>
        </c:ser>
        <c:ser>
          <c:idx val="3"/>
          <c:order val="3"/>
          <c:tx>
            <c:strRef>
              <c:f>'[Chart in Microsoft Word]LFPR'!$P$4</c:f>
              <c:strCache>
                <c:ptCount val="1"/>
                <c:pt idx="0">
                  <c:v>2011 Female LFPR</c:v>
                </c:pt>
              </c:strCache>
            </c:strRef>
          </c:tx>
          <c:spPr>
            <a:ln>
              <a:solidFill>
                <a:schemeClr val="accent1"/>
              </a:solidFill>
            </a:ln>
          </c:spPr>
          <c:marker>
            <c:symbol val="none"/>
          </c:marker>
          <c:cat>
            <c:strRef>
              <c:f>'[Chart in Microsoft Word]LFPR'!$L$5:$L$15</c:f>
              <c:strCache>
                <c:ptCount val="11"/>
                <c:pt idx="0">
                  <c:v>15 - 19</c:v>
                </c:pt>
                <c:pt idx="1">
                  <c:v>20 - 24</c:v>
                </c:pt>
                <c:pt idx="2">
                  <c:v>25 - 29</c:v>
                </c:pt>
                <c:pt idx="3">
                  <c:v>30 - 34</c:v>
                </c:pt>
                <c:pt idx="4">
                  <c:v>35 - 39</c:v>
                </c:pt>
                <c:pt idx="5">
                  <c:v>40 - 44</c:v>
                </c:pt>
                <c:pt idx="6">
                  <c:v>45 - 49</c:v>
                </c:pt>
                <c:pt idx="7">
                  <c:v>50 - 54</c:v>
                </c:pt>
                <c:pt idx="8">
                  <c:v>55 - 59</c:v>
                </c:pt>
                <c:pt idx="9">
                  <c:v>60 - 64</c:v>
                </c:pt>
                <c:pt idx="10">
                  <c:v>65+</c:v>
                </c:pt>
              </c:strCache>
            </c:strRef>
          </c:cat>
          <c:val>
            <c:numRef>
              <c:f>'[Chart in Microsoft Word]LFPR'!$P$5:$P$15</c:f>
              <c:numCache>
                <c:formatCode>General</c:formatCode>
                <c:ptCount val="11"/>
                <c:pt idx="0">
                  <c:v>68.400000000000006</c:v>
                </c:pt>
                <c:pt idx="1">
                  <c:v>89.1</c:v>
                </c:pt>
                <c:pt idx="2">
                  <c:v>91.3</c:v>
                </c:pt>
                <c:pt idx="3">
                  <c:v>92.4</c:v>
                </c:pt>
                <c:pt idx="4">
                  <c:v>94.1</c:v>
                </c:pt>
                <c:pt idx="5">
                  <c:v>93.4</c:v>
                </c:pt>
                <c:pt idx="6">
                  <c:v>94.7</c:v>
                </c:pt>
                <c:pt idx="7">
                  <c:v>91.9</c:v>
                </c:pt>
                <c:pt idx="8">
                  <c:v>89.7</c:v>
                </c:pt>
                <c:pt idx="9">
                  <c:v>86.9</c:v>
                </c:pt>
                <c:pt idx="10">
                  <c:v>64.5</c:v>
                </c:pt>
              </c:numCache>
            </c:numRef>
          </c:val>
          <c:smooth val="0"/>
          <c:extLst>
            <c:ext xmlns:c16="http://schemas.microsoft.com/office/drawing/2014/chart" uri="{C3380CC4-5D6E-409C-BE32-E72D297353CC}">
              <c16:uniqueId val="{00000003-985C-4F25-A2E1-255E46FAC9F1}"/>
            </c:ext>
          </c:extLst>
        </c:ser>
        <c:dLbls>
          <c:showLegendKey val="0"/>
          <c:showVal val="0"/>
          <c:showCatName val="0"/>
          <c:showSerName val="0"/>
          <c:showPercent val="0"/>
          <c:showBubbleSize val="0"/>
        </c:dLbls>
        <c:smooth val="0"/>
        <c:axId val="340608128"/>
        <c:axId val="340610048"/>
      </c:lineChart>
      <c:catAx>
        <c:axId val="3406081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Age Group</a:t>
                </a:r>
              </a:p>
            </c:rich>
          </c:tx>
          <c:layout>
            <c:manualLayout>
              <c:xMode val="edge"/>
              <c:yMode val="edge"/>
              <c:x val="0.41573845773142343"/>
              <c:y val="0.9240768090517183"/>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0610048"/>
        <c:crosses val="autoZero"/>
        <c:auto val="1"/>
        <c:lblAlgn val="ctr"/>
        <c:lblOffset val="100"/>
        <c:noMultiLvlLbl val="0"/>
      </c:catAx>
      <c:valAx>
        <c:axId val="340610048"/>
        <c:scaling>
          <c:orientation val="minMax"/>
          <c:max val="100"/>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LFPR</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0608128"/>
        <c:crosses val="autoZero"/>
        <c:crossBetween val="between"/>
      </c:valAx>
      <c:spPr>
        <a:noFill/>
        <a:ln w="25400">
          <a:noFill/>
        </a:ln>
      </c:spPr>
    </c:plotArea>
    <c:legend>
      <c:legendPos val="b"/>
      <c:layout>
        <c:manualLayout>
          <c:xMode val="edge"/>
          <c:yMode val="edge"/>
          <c:x val="0.70510530652303638"/>
          <c:y val="0.454203334877258"/>
          <c:w val="0.26790153834937297"/>
          <c:h val="0.2620902179973617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1"/>
          <c:order val="0"/>
          <c:spPr>
            <a:solidFill>
              <a:srgbClr val="ED7D31"/>
            </a:solidFill>
            <a:ln w="25389">
              <a:noFill/>
            </a:ln>
          </c:spPr>
          <c:invertIfNegative val="0"/>
          <c:dLbls>
            <c:spPr>
              <a:noFill/>
              <a:ln w="25389">
                <a:noFill/>
              </a:ln>
            </c:spPr>
            <c:txPr>
              <a:bodyPr rot="0" spcFirstLastPara="1" vertOverflow="ellipsis" vert="horz" wrap="square" lIns="38100" tIns="19050" rIns="38100" bIns="19050" anchor="ctr" anchorCtr="1">
                <a:spAutoFit/>
              </a:bodyPr>
              <a:lstStyle/>
              <a:p>
                <a:pPr>
                  <a:defRPr sz="1401"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Sheet5!$B$27:$B$29</c:f>
              <c:strCache>
                <c:ptCount val="3"/>
                <c:pt idx="0">
                  <c:v>2005/6</c:v>
                </c:pt>
                <c:pt idx="1">
                  <c:v>2010/11</c:v>
                </c:pt>
                <c:pt idx="2">
                  <c:v>2014</c:v>
                </c:pt>
              </c:strCache>
            </c:strRef>
          </c:cat>
          <c:val>
            <c:numRef>
              <c:f>Sheet5!$C$27:$C$29</c:f>
              <c:numCache>
                <c:formatCode>General</c:formatCode>
                <c:ptCount val="3"/>
                <c:pt idx="0">
                  <c:v>94</c:v>
                </c:pt>
                <c:pt idx="1">
                  <c:v>90</c:v>
                </c:pt>
                <c:pt idx="2">
                  <c:v>94</c:v>
                </c:pt>
              </c:numCache>
            </c:numRef>
          </c:val>
          <c:extLst>
            <c:ext xmlns:c16="http://schemas.microsoft.com/office/drawing/2014/chart" uri="{C3380CC4-5D6E-409C-BE32-E72D297353CC}">
              <c16:uniqueId val="{00000000-8829-4715-9577-236265E7A02C}"/>
            </c:ext>
          </c:extLst>
        </c:ser>
        <c:dLbls>
          <c:showLegendKey val="0"/>
          <c:showVal val="0"/>
          <c:showCatName val="0"/>
          <c:showSerName val="0"/>
          <c:showPercent val="0"/>
          <c:showBubbleSize val="0"/>
        </c:dLbls>
        <c:gapWidth val="219"/>
        <c:overlap val="-27"/>
        <c:axId val="199653264"/>
        <c:axId val="1"/>
      </c:barChart>
      <c:catAx>
        <c:axId val="199653264"/>
        <c:scaling>
          <c:orientation val="minMax"/>
        </c:scaling>
        <c:delete val="0"/>
        <c:axPos val="b"/>
        <c:numFmt formatCode="General" sourceLinked="1"/>
        <c:majorTickMark val="none"/>
        <c:minorTickMark val="none"/>
        <c:tickLblPos val="nextTo"/>
        <c:spPr>
          <a:noFill/>
          <a:ln w="9532"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l"/>
        <c:title>
          <c:tx>
            <c:rich>
              <a:bodyPr/>
              <a:lstStyle/>
              <a:p>
                <a:pPr>
                  <a:defRPr sz="1199" b="0" i="0" u="none" strike="noStrike" baseline="0">
                    <a:solidFill>
                      <a:srgbClr val="333333"/>
                    </a:solidFill>
                    <a:latin typeface="Calibri"/>
                    <a:ea typeface="Calibri"/>
                    <a:cs typeface="Calibri"/>
                  </a:defRPr>
                </a:pPr>
                <a:r>
                  <a:rPr lang="en-GB"/>
                  <a:t>Percent</a:t>
                </a:r>
              </a:p>
            </c:rich>
          </c:tx>
          <c:layout>
            <c:manualLayout>
              <c:xMode val="edge"/>
              <c:yMode val="edge"/>
              <c:x val="1.367053998632946E-2"/>
              <c:y val="0.30971609727180177"/>
            </c:manualLayout>
          </c:layout>
          <c:overlay val="0"/>
          <c:spPr>
            <a:noFill/>
            <a:ln w="25389">
              <a:noFill/>
            </a:ln>
          </c:spPr>
        </c:title>
        <c:numFmt formatCode="General" sourceLinked="1"/>
        <c:majorTickMark val="none"/>
        <c:minorTickMark val="none"/>
        <c:tickLblPos val="nextTo"/>
        <c:spPr>
          <a:ln w="6347">
            <a:noFill/>
          </a:ln>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199653264"/>
        <c:crosses val="autoZero"/>
        <c:crossBetween val="between"/>
      </c:valAx>
      <c:spPr>
        <a:noFill/>
        <a:ln w="25389">
          <a:noFill/>
        </a:ln>
      </c:spPr>
    </c:plotArea>
    <c:plotVisOnly val="1"/>
    <c:dispBlanksAs val="gap"/>
    <c:showDLblsOverMax val="0"/>
  </c:chart>
  <c:spPr>
    <a:solidFill>
      <a:schemeClr val="bg1"/>
    </a:solidFill>
    <a:ln w="9532"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ANC!$B$4</c:f>
              <c:strCache>
                <c:ptCount val="1"/>
                <c:pt idx="0">
                  <c:v>Urban</c:v>
                </c:pt>
              </c:strCache>
            </c:strRef>
          </c:tx>
          <c:spPr>
            <a:solidFill>
              <a:schemeClr val="accent1"/>
            </a:solidFill>
            <a:ln>
              <a:noFill/>
            </a:ln>
            <a:effectLst/>
          </c:spPr>
          <c:invertIfNegative val="0"/>
          <c:cat>
            <c:multiLvlStrRef>
              <c:f>ANC!$C$2:$N$3</c:f>
              <c:multiLvlStrCache>
                <c:ptCount val="12"/>
                <c:lvl>
                  <c:pt idx="0">
                    <c:v>No Visits</c:v>
                  </c:pt>
                  <c:pt idx="1">
                    <c:v>One </c:v>
                  </c:pt>
                  <c:pt idx="2">
                    <c:v>Two</c:v>
                  </c:pt>
                  <c:pt idx="3">
                    <c:v>Three</c:v>
                  </c:pt>
                  <c:pt idx="4">
                    <c:v>4 +</c:v>
                  </c:pt>
                  <c:pt idx="5">
                    <c:v>Not Known</c:v>
                  </c:pt>
                  <c:pt idx="6">
                    <c:v>No Visits</c:v>
                  </c:pt>
                  <c:pt idx="7">
                    <c:v>1st Trimester</c:v>
                  </c:pt>
                  <c:pt idx="8">
                    <c:v>4-5 Months</c:v>
                  </c:pt>
                  <c:pt idx="9">
                    <c:v>6-7 Months</c:v>
                  </c:pt>
                  <c:pt idx="10">
                    <c:v>8+</c:v>
                  </c:pt>
                  <c:pt idx="11">
                    <c:v>Not Known</c:v>
                  </c:pt>
                </c:lvl>
                <c:lvl>
                  <c:pt idx="0">
                    <c:v>Number of ANC Visits</c:v>
                  </c:pt>
                  <c:pt idx="6">
                    <c:v>Number of Months Pregnant At First ANC Visit</c:v>
                  </c:pt>
                </c:lvl>
              </c:multiLvlStrCache>
            </c:multiLvlStrRef>
          </c:cat>
          <c:val>
            <c:numRef>
              <c:f>ANC!$C$4:$N$4</c:f>
              <c:numCache>
                <c:formatCode>General</c:formatCode>
                <c:ptCount val="12"/>
                <c:pt idx="0">
                  <c:v>3.9</c:v>
                </c:pt>
                <c:pt idx="1">
                  <c:v>3.3</c:v>
                </c:pt>
                <c:pt idx="2">
                  <c:v>5.0999999999999996</c:v>
                </c:pt>
                <c:pt idx="3">
                  <c:v>15.1</c:v>
                </c:pt>
                <c:pt idx="4">
                  <c:v>71.900000000000006</c:v>
                </c:pt>
                <c:pt idx="5">
                  <c:v>0.8</c:v>
                </c:pt>
                <c:pt idx="6">
                  <c:v>3.9</c:v>
                </c:pt>
                <c:pt idx="7">
                  <c:v>28.4</c:v>
                </c:pt>
                <c:pt idx="8">
                  <c:v>34.6</c:v>
                </c:pt>
                <c:pt idx="9">
                  <c:v>28.1</c:v>
                </c:pt>
                <c:pt idx="10">
                  <c:v>1.9</c:v>
                </c:pt>
                <c:pt idx="11">
                  <c:v>0.2</c:v>
                </c:pt>
              </c:numCache>
            </c:numRef>
          </c:val>
          <c:extLst>
            <c:ext xmlns:c16="http://schemas.microsoft.com/office/drawing/2014/chart" uri="{C3380CC4-5D6E-409C-BE32-E72D297353CC}">
              <c16:uniqueId val="{00000000-437B-4CC6-812F-C8CA413588DD}"/>
            </c:ext>
          </c:extLst>
        </c:ser>
        <c:ser>
          <c:idx val="1"/>
          <c:order val="1"/>
          <c:tx>
            <c:strRef>
              <c:f>ANC!$B$5</c:f>
              <c:strCache>
                <c:ptCount val="1"/>
                <c:pt idx="0">
                  <c:v>Rural</c:v>
                </c:pt>
              </c:strCache>
            </c:strRef>
          </c:tx>
          <c:spPr>
            <a:solidFill>
              <a:schemeClr val="accent2"/>
            </a:solidFill>
            <a:ln>
              <a:noFill/>
            </a:ln>
            <a:effectLst/>
          </c:spPr>
          <c:invertIfNegative val="0"/>
          <c:cat>
            <c:multiLvlStrRef>
              <c:f>ANC!$C$2:$N$3</c:f>
              <c:multiLvlStrCache>
                <c:ptCount val="12"/>
                <c:lvl>
                  <c:pt idx="0">
                    <c:v>No Visits</c:v>
                  </c:pt>
                  <c:pt idx="1">
                    <c:v>One </c:v>
                  </c:pt>
                  <c:pt idx="2">
                    <c:v>Two</c:v>
                  </c:pt>
                  <c:pt idx="3">
                    <c:v>Three</c:v>
                  </c:pt>
                  <c:pt idx="4">
                    <c:v>4 +</c:v>
                  </c:pt>
                  <c:pt idx="5">
                    <c:v>Not Known</c:v>
                  </c:pt>
                  <c:pt idx="6">
                    <c:v>No Visits</c:v>
                  </c:pt>
                  <c:pt idx="7">
                    <c:v>1st Trimester</c:v>
                  </c:pt>
                  <c:pt idx="8">
                    <c:v>4-5 Months</c:v>
                  </c:pt>
                  <c:pt idx="9">
                    <c:v>6-7 Months</c:v>
                  </c:pt>
                  <c:pt idx="10">
                    <c:v>8+</c:v>
                  </c:pt>
                  <c:pt idx="11">
                    <c:v>Not Known</c:v>
                  </c:pt>
                </c:lvl>
                <c:lvl>
                  <c:pt idx="0">
                    <c:v>Number of ANC Visits</c:v>
                  </c:pt>
                  <c:pt idx="6">
                    <c:v>Number of Months Pregnant At First ANC Visit</c:v>
                  </c:pt>
                </c:lvl>
              </c:multiLvlStrCache>
            </c:multiLvlStrRef>
          </c:cat>
          <c:val>
            <c:numRef>
              <c:f>ANC!$C$5:$N$5</c:f>
              <c:numCache>
                <c:formatCode>General</c:formatCode>
                <c:ptCount val="12"/>
                <c:pt idx="0">
                  <c:v>5.0999999999999996</c:v>
                </c:pt>
                <c:pt idx="1">
                  <c:v>2.4</c:v>
                </c:pt>
                <c:pt idx="2">
                  <c:v>6.4</c:v>
                </c:pt>
                <c:pt idx="3">
                  <c:v>15.8</c:v>
                </c:pt>
                <c:pt idx="4">
                  <c:v>69.3</c:v>
                </c:pt>
                <c:pt idx="5">
                  <c:v>1</c:v>
                </c:pt>
                <c:pt idx="6">
                  <c:v>5.0999999999999996</c:v>
                </c:pt>
                <c:pt idx="7">
                  <c:v>32.4</c:v>
                </c:pt>
                <c:pt idx="8">
                  <c:v>36.5</c:v>
                </c:pt>
                <c:pt idx="9">
                  <c:v>22.9</c:v>
                </c:pt>
                <c:pt idx="10">
                  <c:v>3.1</c:v>
                </c:pt>
                <c:pt idx="11">
                  <c:v>0</c:v>
                </c:pt>
              </c:numCache>
            </c:numRef>
          </c:val>
          <c:extLst>
            <c:ext xmlns:c16="http://schemas.microsoft.com/office/drawing/2014/chart" uri="{C3380CC4-5D6E-409C-BE32-E72D297353CC}">
              <c16:uniqueId val="{00000001-437B-4CC6-812F-C8CA413588DD}"/>
            </c:ext>
          </c:extLst>
        </c:ser>
        <c:dLbls>
          <c:showLegendKey val="0"/>
          <c:showVal val="0"/>
          <c:showCatName val="0"/>
          <c:showSerName val="0"/>
          <c:showPercent val="0"/>
          <c:showBubbleSize val="0"/>
        </c:dLbls>
        <c:gapWidth val="219"/>
        <c:overlap val="-27"/>
        <c:axId val="235745280"/>
        <c:axId val="235746816"/>
      </c:barChart>
      <c:catAx>
        <c:axId val="235745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5746816"/>
        <c:crosses val="autoZero"/>
        <c:auto val="1"/>
        <c:lblAlgn val="ctr"/>
        <c:lblOffset val="100"/>
        <c:noMultiLvlLbl val="0"/>
      </c:catAx>
      <c:valAx>
        <c:axId val="23574681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5745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spPr>
            <a:solidFill>
              <a:schemeClr val="accent6">
                <a:lumMod val="75000"/>
              </a:schemeClr>
            </a:solidFill>
            <a:ln>
              <a:noFill/>
            </a:ln>
            <a:effectLst/>
          </c:spPr>
          <c:invertIfNegative val="0"/>
          <c:dLbls>
            <c:spPr>
              <a:noFill/>
              <a:ln w="25389">
                <a:noFill/>
              </a:ln>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Sheet9!$C$15:$H$16</c:f>
              <c:multiLvlStrCache>
                <c:ptCount val="6"/>
                <c:lvl>
                  <c:pt idx="0">
                    <c:v>Water on Premises</c:v>
                  </c:pt>
                  <c:pt idx="1">
                    <c:v>Less than 30 mins</c:v>
                  </c:pt>
                  <c:pt idx="2">
                    <c:v>30 mins or more </c:v>
                  </c:pt>
                  <c:pt idx="3">
                    <c:v>Water on Premises</c:v>
                  </c:pt>
                  <c:pt idx="4">
                    <c:v>Less than 30 mins</c:v>
                  </c:pt>
                  <c:pt idx="5">
                    <c:v>30 mins or more </c:v>
                  </c:pt>
                </c:lvl>
                <c:lvl>
                  <c:pt idx="0">
                    <c:v>Users of improved sources</c:v>
                  </c:pt>
                  <c:pt idx="3">
                    <c:v>Users of unimproved sources</c:v>
                  </c:pt>
                </c:lvl>
              </c:multiLvlStrCache>
            </c:multiLvlStrRef>
          </c:cat>
          <c:val>
            <c:numRef>
              <c:f>Sheet9!$C$17:$H$17</c:f>
              <c:numCache>
                <c:formatCode>General</c:formatCode>
                <c:ptCount val="6"/>
                <c:pt idx="0">
                  <c:v>31.7</c:v>
                </c:pt>
                <c:pt idx="1">
                  <c:v>24.9</c:v>
                </c:pt>
                <c:pt idx="2">
                  <c:v>19.399999999999999</c:v>
                </c:pt>
                <c:pt idx="3">
                  <c:v>3.2</c:v>
                </c:pt>
                <c:pt idx="4">
                  <c:v>10.7</c:v>
                </c:pt>
                <c:pt idx="5">
                  <c:v>9.9</c:v>
                </c:pt>
              </c:numCache>
            </c:numRef>
          </c:val>
          <c:extLst>
            <c:ext xmlns:c16="http://schemas.microsoft.com/office/drawing/2014/chart" uri="{C3380CC4-5D6E-409C-BE32-E72D297353CC}">
              <c16:uniqueId val="{00000000-0B3E-43AA-9458-66D15E8C7BFA}"/>
            </c:ext>
          </c:extLst>
        </c:ser>
        <c:dLbls>
          <c:showLegendKey val="0"/>
          <c:showVal val="0"/>
          <c:showCatName val="0"/>
          <c:showSerName val="0"/>
          <c:showPercent val="0"/>
          <c:showBubbleSize val="0"/>
        </c:dLbls>
        <c:gapWidth val="219"/>
        <c:overlap val="-27"/>
        <c:axId val="168576744"/>
        <c:axId val="1"/>
      </c:barChart>
      <c:catAx>
        <c:axId val="168576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l"/>
        <c:title>
          <c:tx>
            <c:rich>
              <a:bodyPr/>
              <a:lstStyle/>
              <a:p>
                <a:pPr>
                  <a:defRPr sz="1000" b="0" i="0" u="none" strike="noStrike" baseline="0">
                    <a:solidFill>
                      <a:srgbClr val="333333"/>
                    </a:solidFill>
                    <a:latin typeface="Calibri"/>
                    <a:ea typeface="Calibri"/>
                    <a:cs typeface="Calibri"/>
                  </a:defRPr>
                </a:pPr>
                <a:r>
                  <a:rPr lang="en-GB"/>
                  <a:t>Percent</a:t>
                </a:r>
              </a:p>
            </c:rich>
          </c:tx>
          <c:overlay val="0"/>
          <c:spPr>
            <a:noFill/>
            <a:ln w="25389">
              <a:noFill/>
            </a:ln>
          </c:spPr>
        </c:title>
        <c:numFmt formatCode="General" sourceLinked="1"/>
        <c:majorTickMark val="none"/>
        <c:minorTickMark val="none"/>
        <c:tickLblPos val="nextTo"/>
        <c:spPr>
          <a:ln w="6347">
            <a:noFill/>
          </a:ln>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168576744"/>
        <c:crosses val="autoZero"/>
        <c:crossBetween val="between"/>
      </c:valAx>
      <c:spPr>
        <a:noFill/>
        <a:ln w="25389">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1</TotalTime>
  <Pages>54</Pages>
  <Words>17252</Words>
  <Characters>98341</Characters>
  <Application>Microsoft Office Word</Application>
  <DocSecurity>0</DocSecurity>
  <Lines>819</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Nguyen DUBITSKY</dc:creator>
  <cp:keywords/>
  <dc:description/>
  <cp:lastModifiedBy>Andrea Chambers</cp:lastModifiedBy>
  <cp:revision>3</cp:revision>
  <cp:lastPrinted>2019-03-02T01:06:00Z</cp:lastPrinted>
  <dcterms:created xsi:type="dcterms:W3CDTF">2019-03-02T01:05:00Z</dcterms:created>
  <dcterms:modified xsi:type="dcterms:W3CDTF">2019-03-02T01:06:00Z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1901160</vt:lpwstr>
  </property>
  <property fmtid="{D5CDD505-2E9C-101B-9397-08002B2CF9AE}" pid="3" name="ODSRefJobNo">
    <vt:lpwstr>1901908E</vt:lpwstr>
  </property>
  <property fmtid="{D5CDD505-2E9C-101B-9397-08002B2CF9AE}" pid="4" name="Symbol1">
    <vt:lpwstr>CEDAW/C/ZWE/6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Sixth periodic report submitted by Zimbabwe under article 18 of the Convention, due in 2016*_x000d_</vt:lpwstr>
  </property>
  <property fmtid="{D5CDD505-2E9C-101B-9397-08002B2CF9AE}" pid="11" name="Comment">
    <vt:lpwstr/>
  </property>
  <property fmtid="{D5CDD505-2E9C-101B-9397-08002B2CF9AE}" pid="12" name="DraftPages">
    <vt:lpwstr>54</vt:lpwstr>
  </property>
  <property fmtid="{D5CDD505-2E9C-101B-9397-08002B2CF9AE}" pid="13" name="Operator">
    <vt:lpwstr>EF (F)</vt:lpwstr>
  </property>
</Properties>
</file>