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.xml" ContentType="application/vnd.openxmlformats-officedocument.wordprocessingml.comment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DDB" w:rsidRDefault="003C5D9C" w:rsidP="00EF4DDB">
      <w:pPr>
        <w:spacing w:line="60" w:lineRule="exact"/>
        <w:rPr>
          <w:sz w:val="6"/>
          <w:lang w:val="en-US"/>
        </w:rPr>
      </w:pPr>
      <w:r>
        <w:rPr>
          <w:rStyle w:val="CommentReference"/>
        </w:rPr>
        <w:commentReference w:id="0"/>
      </w:r>
    </w:p>
    <w:p w:rsidR="00EF4DDB" w:rsidRPr="00195D8F" w:rsidRDefault="00F94CB9" w:rsidP="00EF4DD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EF4DDB" w:rsidRDefault="00EF4DDB" w:rsidP="00EF4DDB">
      <w:pPr>
        <w:pStyle w:val="SingleTxt"/>
        <w:spacing w:after="0" w:line="120" w:lineRule="exact"/>
        <w:rPr>
          <w:sz w:val="10"/>
        </w:rPr>
      </w:pPr>
    </w:p>
    <w:p w:rsidR="00EF4DDB" w:rsidRPr="00B954EF" w:rsidRDefault="00EF4DDB" w:rsidP="00B954EF">
      <w:pPr>
        <w:pStyle w:val="SingleTxt"/>
        <w:spacing w:after="0" w:line="120" w:lineRule="exact"/>
        <w:rPr>
          <w:sz w:val="10"/>
        </w:rPr>
      </w:pPr>
    </w:p>
    <w:p w:rsidR="00B954EF" w:rsidRPr="008774C0" w:rsidRDefault="00B954EF" w:rsidP="00EF4DDB">
      <w:pPr>
        <w:pStyle w:val="SingleTxt"/>
        <w:spacing w:after="0" w:line="120" w:lineRule="exact"/>
        <w:rPr>
          <w:sz w:val="10"/>
        </w:rPr>
      </w:pPr>
    </w:p>
    <w:p w:rsidR="00EF4DDB" w:rsidRPr="00EE5768" w:rsidRDefault="00EF4DDB" w:rsidP="00EF4DDB">
      <w:pPr>
        <w:spacing w:line="120" w:lineRule="exact"/>
        <w:rPr>
          <w:sz w:val="10"/>
        </w:rPr>
      </w:pPr>
    </w:p>
    <w:p w:rsidR="00EF4DDB" w:rsidRPr="00102033" w:rsidRDefault="00EF4DDB" w:rsidP="00EF4DD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061" w:hanging="1267"/>
      </w:pPr>
      <w:r w:rsidRPr="007609B8">
        <w:tab/>
      </w:r>
      <w:r w:rsidRPr="007609B8">
        <w:tab/>
      </w:r>
      <w:r w:rsidR="00F94CB9">
        <w:t>Перечень тем и вопросов в связи с рассмотрением седьмого периодического доклада Бельгии</w:t>
      </w:r>
      <w:r w:rsidR="00F94CB9" w:rsidRPr="00EC1A43">
        <w:rPr>
          <w:rStyle w:val="FootnoteReference"/>
          <w:b w:val="0"/>
          <w:sz w:val="20"/>
        </w:rPr>
        <w:footnoteReference w:customMarkFollows="1" w:id="1"/>
        <w:t>*</w:t>
      </w:r>
    </w:p>
    <w:p w:rsidR="00EF4DDB" w:rsidRDefault="00EF4DDB" w:rsidP="00EF4DDB">
      <w:pPr>
        <w:pStyle w:val="SingleTxt"/>
        <w:spacing w:after="0" w:line="120" w:lineRule="exact"/>
        <w:rPr>
          <w:sz w:val="10"/>
        </w:rPr>
      </w:pPr>
    </w:p>
    <w:p w:rsidR="00957A2A" w:rsidRDefault="00957A2A" w:rsidP="00EF4DDB">
      <w:pPr>
        <w:pStyle w:val="SingleTxt"/>
        <w:spacing w:after="0" w:line="120" w:lineRule="exact"/>
        <w:rPr>
          <w:sz w:val="10"/>
        </w:rPr>
      </w:pPr>
    </w:p>
    <w:p w:rsidR="00A05EDA" w:rsidRPr="00EC1A43" w:rsidRDefault="00A05EDA" w:rsidP="00A05EDA">
      <w:pPr>
        <w:pStyle w:val="H23"/>
        <w:ind w:left="1276" w:right="1260" w:hanging="2"/>
      </w:pPr>
      <w:r>
        <w:t>Общие сведения</w:t>
      </w:r>
    </w:p>
    <w:p w:rsidR="00EF4DDB" w:rsidRPr="00EC1A43" w:rsidRDefault="00EF4DDB" w:rsidP="00EF4DDB">
      <w:pPr>
        <w:pStyle w:val="SingleTxt"/>
        <w:spacing w:after="0" w:line="120" w:lineRule="exact"/>
        <w:rPr>
          <w:sz w:val="10"/>
        </w:rPr>
      </w:pPr>
    </w:p>
    <w:p w:rsidR="00D3732F" w:rsidRDefault="00CA4CC2" w:rsidP="006A02DE">
      <w:pPr>
        <w:pStyle w:val="SingleTxt"/>
      </w:pPr>
      <w:r>
        <w:t>1.</w:t>
      </w:r>
      <w:r>
        <w:tab/>
      </w:r>
      <w:r w:rsidR="00D3732F">
        <w:t>В своем докладе (</w:t>
      </w:r>
      <w:r w:rsidR="00D3732F" w:rsidRPr="006A02DE">
        <w:t>CEDAW</w:t>
      </w:r>
      <w:r w:rsidR="00D3732F" w:rsidRPr="00E9017A">
        <w:t>/</w:t>
      </w:r>
      <w:r w:rsidR="00D3732F" w:rsidRPr="006A02DE">
        <w:t>C</w:t>
      </w:r>
      <w:r w:rsidR="00D3732F" w:rsidRPr="00E9017A">
        <w:t>/</w:t>
      </w:r>
      <w:r w:rsidR="00D3732F" w:rsidRPr="006A02DE">
        <w:t>BEL</w:t>
      </w:r>
      <w:r w:rsidR="00D3732F" w:rsidRPr="00E9017A">
        <w:t>/7</w:t>
      </w:r>
      <w:r w:rsidR="00D3732F">
        <w:t>) государство-участник предоставило крайне ограниченное количество данных о принятии мер в сферах деятельн</w:t>
      </w:r>
      <w:r w:rsidR="00D3732F">
        <w:t>о</w:t>
      </w:r>
      <w:r w:rsidR="00D3732F">
        <w:t>сти, предусмотренных в Конвенции, не включив, в частности, никакой инфо</w:t>
      </w:r>
      <w:r w:rsidR="00D3732F">
        <w:t>р</w:t>
      </w:r>
      <w:r w:rsidR="00D3732F">
        <w:t>мации о мерах в области образования и в области занятости. Просьба предст</w:t>
      </w:r>
      <w:r w:rsidR="00D3732F">
        <w:t>а</w:t>
      </w:r>
      <w:r w:rsidR="00D3732F">
        <w:t>вить статистику в разбивке по признаку пола в отношении всех статей Конве</w:t>
      </w:r>
      <w:r w:rsidR="00D3732F">
        <w:t>н</w:t>
      </w:r>
      <w:r w:rsidR="00D3732F">
        <w:t>ции и указать, планирует ли государство-участник разработать отдельную си</w:t>
      </w:r>
      <w:r w:rsidR="00D3732F">
        <w:t>с</w:t>
      </w:r>
      <w:r w:rsidR="00D3732F">
        <w:t>тему сбора и анализа</w:t>
      </w:r>
      <w:r w:rsidR="00125F03">
        <w:t xml:space="preserve"> </w:t>
      </w:r>
      <w:r w:rsidR="00D3732F">
        <w:t xml:space="preserve">таких данных. </w:t>
      </w:r>
    </w:p>
    <w:p w:rsidR="00CA4CC2" w:rsidRPr="001B33C7" w:rsidRDefault="00CA4CC2" w:rsidP="00CA4CC2">
      <w:pPr>
        <w:pStyle w:val="SingleTxt"/>
        <w:spacing w:after="0" w:line="120" w:lineRule="exact"/>
        <w:rPr>
          <w:sz w:val="10"/>
        </w:rPr>
      </w:pPr>
    </w:p>
    <w:p w:rsidR="00D3732F" w:rsidRPr="006A02DE" w:rsidRDefault="00D3732F" w:rsidP="00CA4CC2">
      <w:pPr>
        <w:pStyle w:val="H23"/>
        <w:ind w:left="1276" w:right="1260" w:hanging="2"/>
      </w:pPr>
      <w:r w:rsidRPr="006A02DE">
        <w:t>Конституционная, законодательная и институциональная база</w:t>
      </w:r>
    </w:p>
    <w:p w:rsidR="00CA4CC2" w:rsidRPr="001B33C7" w:rsidRDefault="00CA4CC2" w:rsidP="00CA4CC2">
      <w:pPr>
        <w:pStyle w:val="SingleTxt"/>
        <w:spacing w:after="0" w:line="120" w:lineRule="exact"/>
        <w:rPr>
          <w:sz w:val="10"/>
        </w:rPr>
      </w:pPr>
    </w:p>
    <w:p w:rsidR="00D3732F" w:rsidRDefault="00CA4CC2" w:rsidP="006A02DE">
      <w:pPr>
        <w:pStyle w:val="SingleTxt"/>
      </w:pPr>
      <w:r>
        <w:t>2.</w:t>
      </w:r>
      <w:r>
        <w:tab/>
      </w:r>
      <w:r w:rsidR="00D3732F">
        <w:t>Просьба представить конкретную информацию о принятии практических мер по включению в национальное законодательство основных формулировок, понятий и принципов всех статей Конвенции.</w:t>
      </w:r>
      <w:r w:rsidR="00125F03">
        <w:t xml:space="preserve"> </w:t>
      </w:r>
      <w:r w:rsidR="00D3732F">
        <w:t>Просьба привести также прим</w:t>
      </w:r>
      <w:r w:rsidR="00D3732F">
        <w:t>е</w:t>
      </w:r>
      <w:r w:rsidR="00D3732F">
        <w:t>ры, если таковые имеются, о любых судебных решениях, принятых на основе прямого применения норм Конвенции. Просьба указать, включаются ли эл</w:t>
      </w:r>
      <w:r w:rsidR="00D3732F">
        <w:t>е</w:t>
      </w:r>
      <w:r w:rsidR="00D3732F">
        <w:t>менты Конвенции в программы по укреплению потенциала и повышению кв</w:t>
      </w:r>
      <w:r w:rsidR="00D3732F">
        <w:t>а</w:t>
      </w:r>
      <w:r w:rsidR="00D3732F">
        <w:t xml:space="preserve">лификации судей, прокуроров и адвокатов, а также сотрудников полиции и других правоохранительных органов. </w:t>
      </w:r>
    </w:p>
    <w:p w:rsidR="00C4403E" w:rsidRPr="001B33C7" w:rsidRDefault="00C4403E" w:rsidP="00C4403E">
      <w:pPr>
        <w:pStyle w:val="SingleTxt"/>
        <w:spacing w:after="0" w:line="120" w:lineRule="exact"/>
        <w:rPr>
          <w:sz w:val="10"/>
        </w:rPr>
      </w:pPr>
    </w:p>
    <w:p w:rsidR="00D3732F" w:rsidRPr="00C4403E" w:rsidRDefault="00D3732F" w:rsidP="00C4403E">
      <w:pPr>
        <w:pStyle w:val="H23"/>
        <w:ind w:left="1276" w:right="1260" w:hanging="2"/>
      </w:pPr>
      <w:r w:rsidRPr="006A02DE">
        <w:t>Национальный механизм по улучшению положения женщин</w:t>
      </w:r>
    </w:p>
    <w:p w:rsidR="00C4403E" w:rsidRDefault="00C4403E" w:rsidP="00C4403E">
      <w:pPr>
        <w:pStyle w:val="SingleTxt"/>
        <w:spacing w:after="0" w:line="120" w:lineRule="exact"/>
        <w:rPr>
          <w:sz w:val="10"/>
        </w:rPr>
      </w:pPr>
    </w:p>
    <w:p w:rsidR="00D3732F" w:rsidRDefault="00C4403E" w:rsidP="006A02DE">
      <w:pPr>
        <w:pStyle w:val="SingleTxt"/>
      </w:pPr>
      <w:r>
        <w:t>3.</w:t>
      </w:r>
      <w:r>
        <w:tab/>
      </w:r>
      <w:r w:rsidR="00D3732F">
        <w:t>Просьба представить конкретную информацию о принятии практических мер по координации политики и механизмов федеральных, общинных и реги</w:t>
      </w:r>
      <w:r w:rsidR="00D3732F">
        <w:t>о</w:t>
      </w:r>
      <w:r w:rsidR="00D3732F">
        <w:t>нальных структур в целях обеспечения полного и единообразного применения норм Конвенции на всей территории государства-участника, как это было р</w:t>
      </w:r>
      <w:r w:rsidR="00D3732F">
        <w:t>е</w:t>
      </w:r>
      <w:r w:rsidR="00D3732F">
        <w:t>комендовано Комитетом в его предыдущих заключительных замечаниях (</w:t>
      </w:r>
      <w:r w:rsidR="00D3732F" w:rsidRPr="006A02DE">
        <w:t>C</w:t>
      </w:r>
      <w:r w:rsidR="00D3732F" w:rsidRPr="006A02DE">
        <w:t>E</w:t>
      </w:r>
      <w:r w:rsidR="00D3732F" w:rsidRPr="006A02DE">
        <w:t>DAW</w:t>
      </w:r>
      <w:r w:rsidR="00D3732F" w:rsidRPr="009777DC">
        <w:t>/</w:t>
      </w:r>
      <w:r w:rsidR="00D3732F" w:rsidRPr="006A02DE">
        <w:t>C</w:t>
      </w:r>
      <w:r w:rsidR="00D3732F" w:rsidRPr="009777DC">
        <w:t>/</w:t>
      </w:r>
      <w:r w:rsidR="00D3732F" w:rsidRPr="006A02DE">
        <w:t>BEL</w:t>
      </w:r>
      <w:r w:rsidR="00D3732F" w:rsidRPr="009777DC">
        <w:t>/</w:t>
      </w:r>
      <w:r w:rsidR="00D3732F" w:rsidRPr="006A02DE">
        <w:t>CO</w:t>
      </w:r>
      <w:r w:rsidR="00D3732F" w:rsidRPr="009777DC">
        <w:t>/6</w:t>
      </w:r>
      <w:r w:rsidR="00D3732F">
        <w:t>). Просьба представить информацию о координации ус</w:t>
      </w:r>
      <w:r w:rsidR="00D3732F">
        <w:t>и</w:t>
      </w:r>
      <w:r w:rsidR="00D3732F">
        <w:t>лий Института по вопросам равенства мужчин и женщин (пункт</w:t>
      </w:r>
      <w:r>
        <w:t> </w:t>
      </w:r>
      <w:r w:rsidR="00D3732F">
        <w:t>11)</w:t>
      </w:r>
      <w:r w:rsidRPr="00EC1A43">
        <w:rPr>
          <w:rStyle w:val="FootnoteReference"/>
        </w:rPr>
        <w:footnoteReference w:id="2"/>
      </w:r>
      <w:r w:rsidR="00D3732F">
        <w:t xml:space="preserve"> и министерс</w:t>
      </w:r>
      <w:r w:rsidR="00D3732F">
        <w:t>т</w:t>
      </w:r>
      <w:r w:rsidR="00D3732F">
        <w:t>вами, которые занимаются вопросами расширения прав и возможностей же</w:t>
      </w:r>
      <w:r w:rsidR="00D3732F">
        <w:t>н</w:t>
      </w:r>
      <w:r w:rsidR="00D3732F">
        <w:t>щин, в целях</w:t>
      </w:r>
      <w:r w:rsidR="00125F03">
        <w:t xml:space="preserve"> </w:t>
      </w:r>
      <w:r w:rsidR="00D3732F">
        <w:t>достижения гендерного равенства на федеральном и регионал</w:t>
      </w:r>
      <w:r w:rsidR="00D3732F">
        <w:t>ь</w:t>
      </w:r>
      <w:r w:rsidR="00D3732F">
        <w:t>ном уровнях.</w:t>
      </w:r>
      <w:r w:rsidR="00125F03">
        <w:t xml:space="preserve"> </w:t>
      </w:r>
    </w:p>
    <w:p w:rsidR="005265EB" w:rsidRPr="001B33C7" w:rsidRDefault="005265EB" w:rsidP="005265EB">
      <w:pPr>
        <w:pStyle w:val="SingleTxt"/>
        <w:spacing w:after="0" w:line="120" w:lineRule="exact"/>
        <w:rPr>
          <w:sz w:val="10"/>
        </w:rPr>
      </w:pPr>
    </w:p>
    <w:p w:rsidR="00D3732F" w:rsidRPr="005265EB" w:rsidRDefault="00D3732F" w:rsidP="005265EB">
      <w:pPr>
        <w:pStyle w:val="H23"/>
        <w:ind w:left="1276" w:right="1260" w:hanging="2"/>
        <w:rPr>
          <w:lang w:val="en-US"/>
        </w:rPr>
      </w:pPr>
      <w:r w:rsidRPr="006A02DE">
        <w:t>Стереотипы и пагубная практика</w:t>
      </w:r>
    </w:p>
    <w:p w:rsidR="005265EB" w:rsidRDefault="005265EB" w:rsidP="005265EB">
      <w:pPr>
        <w:pStyle w:val="SingleTxt"/>
        <w:spacing w:after="0" w:line="120" w:lineRule="exact"/>
        <w:rPr>
          <w:sz w:val="10"/>
        </w:rPr>
      </w:pPr>
    </w:p>
    <w:p w:rsidR="00D3732F" w:rsidRDefault="005265EB" w:rsidP="006A02DE">
      <w:pPr>
        <w:pStyle w:val="SingleTxt"/>
      </w:pPr>
      <w:r>
        <w:t>4.</w:t>
      </w:r>
      <w:r>
        <w:tab/>
      </w:r>
      <w:r w:rsidR="00D3732F">
        <w:t>В своих предыдущих заключительных замечаниях Комитет выразил свою озабоченность по поводу того, что информационно-просветительские камп</w:t>
      </w:r>
      <w:r w:rsidR="00D3732F">
        <w:t>а</w:t>
      </w:r>
      <w:r w:rsidR="00D3732F">
        <w:t>нии и программы, направленные на ликвидацию гендерных стереотипов в ре</w:t>
      </w:r>
      <w:r w:rsidR="00D3732F">
        <w:t>к</w:t>
      </w:r>
      <w:r w:rsidR="00D3732F">
        <w:t>ламных материалах и средствах массовой информации, не привели к сущес</w:t>
      </w:r>
      <w:r w:rsidR="00D3732F">
        <w:t>т</w:t>
      </w:r>
      <w:r w:rsidR="00D3732F">
        <w:t>венному сдвигу в общественном сознании (</w:t>
      </w:r>
      <w:r w:rsidR="00D3732F" w:rsidRPr="006A02DE">
        <w:t>CEDAW</w:t>
      </w:r>
      <w:r w:rsidR="00D3732F" w:rsidRPr="00344320">
        <w:t>/</w:t>
      </w:r>
      <w:r w:rsidR="00D3732F" w:rsidRPr="006A02DE">
        <w:t>C</w:t>
      </w:r>
      <w:r w:rsidR="00D3732F" w:rsidRPr="00344320">
        <w:t>/</w:t>
      </w:r>
      <w:r w:rsidR="00D3732F" w:rsidRPr="006A02DE">
        <w:t>BEL</w:t>
      </w:r>
      <w:r w:rsidR="00D3732F" w:rsidRPr="00344320">
        <w:t>/</w:t>
      </w:r>
      <w:r w:rsidR="00D3732F" w:rsidRPr="006A02DE">
        <w:t>CO</w:t>
      </w:r>
      <w:r w:rsidR="00D3732F" w:rsidRPr="00344320">
        <w:t>/6</w:t>
      </w:r>
      <w:r w:rsidR="00D3732F">
        <w:t>). Просьба указать, проводило ли государство-участник оценку результатов применяемых мер борьбы со стереотипами в средствах массовой инфо</w:t>
      </w:r>
      <w:r w:rsidR="00D3732F">
        <w:t>р</w:t>
      </w:r>
      <w:r w:rsidR="00D3732F">
        <w:t>мации для выявления недостатков и повышения эффективности таких мер. Просьба указать, пред</w:t>
      </w:r>
      <w:r w:rsidR="00D3732F">
        <w:t>у</w:t>
      </w:r>
      <w:r w:rsidR="00D3732F">
        <w:t>сматривает ли государство-участник принять комплексную стратегию борьбы со стереотипами, добиваясь, в частности, отражения в средствах массовой и</w:t>
      </w:r>
      <w:r w:rsidR="00D3732F">
        <w:t>н</w:t>
      </w:r>
      <w:r w:rsidR="00D3732F">
        <w:t xml:space="preserve">формации позитивного образа женщин, включая женщин из уязвимых групп населения, таких как женщин, принадлежащих к этническим и религиозным меньшинствам, женщин пожилого возраста и женщин-инвалидов. </w:t>
      </w:r>
    </w:p>
    <w:p w:rsidR="00D3732F" w:rsidRDefault="005265EB" w:rsidP="006A02DE">
      <w:pPr>
        <w:pStyle w:val="SingleTxt"/>
      </w:pPr>
      <w:r>
        <w:t>5.</w:t>
      </w:r>
      <w:r>
        <w:tab/>
      </w:r>
      <w:r w:rsidR="00D3732F">
        <w:t>Государство-участник указало на то, что введение законодательных запр</w:t>
      </w:r>
      <w:r w:rsidR="00D3732F">
        <w:t>е</w:t>
      </w:r>
      <w:r w:rsidR="00D3732F">
        <w:t>тов и карательных мер является не самым действенным инструментом в иск</w:t>
      </w:r>
      <w:r w:rsidR="00D3732F">
        <w:t>о</w:t>
      </w:r>
      <w:r w:rsidR="00D3732F">
        <w:t>ренении пагубной практики проведения калечащих операций на женских пол</w:t>
      </w:r>
      <w:r w:rsidR="00D3732F">
        <w:t>о</w:t>
      </w:r>
      <w:r w:rsidR="00D3732F">
        <w:t>вых органах (пункт</w:t>
      </w:r>
      <w:r>
        <w:t> </w:t>
      </w:r>
      <w:r w:rsidR="00D3732F">
        <w:t>125). Оно далее указало, что Национальный план</w:t>
      </w:r>
      <w:r w:rsidR="00125F03">
        <w:t xml:space="preserve"> </w:t>
      </w:r>
      <w:r w:rsidR="00D3732F">
        <w:t>действий по борьбе с насилием между сексуальными партнерами и другими формами насилия в семье на 2010</w:t>
      </w:r>
      <w:r>
        <w:noBreakHyphen/>
      </w:r>
      <w:r w:rsidR="00D3732F">
        <w:t>2014</w:t>
      </w:r>
      <w:r>
        <w:t> </w:t>
      </w:r>
      <w:r w:rsidR="00D3732F">
        <w:t>годы</w:t>
      </w:r>
      <w:r w:rsidR="00125F03">
        <w:t xml:space="preserve"> </w:t>
      </w:r>
      <w:r w:rsidR="00D3732F">
        <w:t>предусматривает ведение борьбы с прин</w:t>
      </w:r>
      <w:r w:rsidR="00D3732F">
        <w:t>у</w:t>
      </w:r>
      <w:r w:rsidR="00D3732F">
        <w:t>дительным замужеством, обрезанием женских гениталий и актами насилия на почве защиты чести (пункт</w:t>
      </w:r>
      <w:r>
        <w:t> </w:t>
      </w:r>
      <w:r w:rsidR="00D3732F">
        <w:t>124). Просьба представить данные о степени ра</w:t>
      </w:r>
      <w:r w:rsidR="00D3732F">
        <w:t>с</w:t>
      </w:r>
      <w:r w:rsidR="00D3732F">
        <w:t>пространения практики проведения калечащих операций на женских половых органах среди женщин и девочек, принудительного замужества и преступлений на почве защиты чести. Кроме того, просьба представить информацию об э</w:t>
      </w:r>
      <w:r w:rsidR="00D3732F">
        <w:t>ф</w:t>
      </w:r>
      <w:r w:rsidR="00D3732F">
        <w:t>фективности мер, принимаемых по линии реализации национального плана действий в области пресечения подобной практики и защиты потенциальных жертв и в области предоставления поддержки, оказания помощи и реабилит</w:t>
      </w:r>
      <w:r w:rsidR="00D3732F">
        <w:t>а</w:t>
      </w:r>
      <w:r w:rsidR="00D3732F">
        <w:t>ции жертв насилия</w:t>
      </w:r>
      <w:r w:rsidR="00D3732F" w:rsidRPr="004D160A">
        <w:t>;</w:t>
      </w:r>
      <w:r w:rsidR="00D3732F">
        <w:t xml:space="preserve"> мер, принимаемых для расследования таких преступлений и для судебного преследования виновных лиц</w:t>
      </w:r>
      <w:r w:rsidR="00D3732F" w:rsidRPr="00D5072C">
        <w:t xml:space="preserve">; </w:t>
      </w:r>
      <w:r w:rsidR="00D3732F">
        <w:t>и мер по информированию н</w:t>
      </w:r>
      <w:r w:rsidR="00D3732F">
        <w:t>а</w:t>
      </w:r>
      <w:r w:rsidR="00D3732F">
        <w:t>селения о существовании законодательных норм, устанавливающих уголо</w:t>
      </w:r>
      <w:r w:rsidR="00D3732F">
        <w:t>в</w:t>
      </w:r>
      <w:r w:rsidR="00D3732F">
        <w:t>ную ответственность за осуществление подобной практики. Просьба также указать, принимают ли неправительственные организации, работающие в этой области, участие в разработке и осуществлении инициатив по искоренению такой вре</w:t>
      </w:r>
      <w:r w:rsidR="00D3732F">
        <w:t>д</w:t>
      </w:r>
      <w:r w:rsidR="00D3732F">
        <w:t xml:space="preserve">ной практики. </w:t>
      </w:r>
    </w:p>
    <w:p w:rsidR="005265EB" w:rsidRPr="001B33C7" w:rsidRDefault="005265EB" w:rsidP="005265EB">
      <w:pPr>
        <w:pStyle w:val="SingleTxt"/>
        <w:spacing w:after="0" w:line="120" w:lineRule="exact"/>
        <w:rPr>
          <w:sz w:val="10"/>
        </w:rPr>
      </w:pPr>
    </w:p>
    <w:p w:rsidR="00D3732F" w:rsidRPr="006A02DE" w:rsidRDefault="00D3732F" w:rsidP="005265EB">
      <w:pPr>
        <w:pStyle w:val="H23"/>
        <w:ind w:left="1276" w:right="1260" w:hanging="2"/>
      </w:pPr>
      <w:r w:rsidRPr="006A02DE">
        <w:t>Насилие в отношении женщин</w:t>
      </w:r>
    </w:p>
    <w:p w:rsidR="005265EB" w:rsidRDefault="005265EB" w:rsidP="005265EB">
      <w:pPr>
        <w:pStyle w:val="SingleTxt"/>
        <w:spacing w:after="0" w:line="120" w:lineRule="exact"/>
        <w:rPr>
          <w:sz w:val="10"/>
        </w:rPr>
      </w:pPr>
    </w:p>
    <w:p w:rsidR="00D3732F" w:rsidRDefault="005265EB" w:rsidP="006A02DE">
      <w:pPr>
        <w:pStyle w:val="SingleTxt"/>
      </w:pPr>
      <w:r>
        <w:t>6.</w:t>
      </w:r>
      <w:r>
        <w:tab/>
      </w:r>
      <w:r w:rsidR="00D3732F">
        <w:t>Государство-участник упомянуло о том, что у него отсутствуют конкре</w:t>
      </w:r>
      <w:r w:rsidR="00D3732F">
        <w:t>т</w:t>
      </w:r>
      <w:r w:rsidR="00D3732F">
        <w:t>ные данные о зарегистрированных</w:t>
      </w:r>
      <w:r w:rsidR="00125F03">
        <w:t xml:space="preserve"> </w:t>
      </w:r>
      <w:r w:rsidR="00D3732F">
        <w:t>случаях совершения актов насилия в отн</w:t>
      </w:r>
      <w:r w:rsidR="00D3732F">
        <w:t>о</w:t>
      </w:r>
      <w:r w:rsidR="00D3732F">
        <w:t>шении женщин, поскольку половая принадлежность жертв насилия не всегда регистрируется органами полиции. Тем не менее, как указывается далее, нек</w:t>
      </w:r>
      <w:r w:rsidR="00D3732F">
        <w:t>о</w:t>
      </w:r>
      <w:r w:rsidR="00D3732F">
        <w:t>торые данные все же имеются в отношении таких конкретных преступных де</w:t>
      </w:r>
      <w:r w:rsidR="00D3732F">
        <w:t>я</w:t>
      </w:r>
      <w:r w:rsidR="00D3732F">
        <w:t>ний, как насилие</w:t>
      </w:r>
      <w:r w:rsidR="00D3732F" w:rsidRPr="00E0158E">
        <w:t xml:space="preserve"> </w:t>
      </w:r>
      <w:r w:rsidR="00D3732F">
        <w:t>между сексуальными партнерами и преступления сексуальн</w:t>
      </w:r>
      <w:r w:rsidR="00D3732F">
        <w:t>о</w:t>
      </w:r>
      <w:r w:rsidR="00D3732F">
        <w:t>го характера (пункт</w:t>
      </w:r>
      <w:r w:rsidR="001B5CB9">
        <w:t> </w:t>
      </w:r>
      <w:r w:rsidR="00D3732F">
        <w:t>69). Просьба представить имеющиеся данные о случаях совершения актов насилия между сексуальными партнерами или преступлений сексуального характера в период после 2008</w:t>
      </w:r>
      <w:r w:rsidR="001B5CB9">
        <w:t> </w:t>
      </w:r>
      <w:r w:rsidR="00D3732F">
        <w:t>года, а также о числе случаев пр</w:t>
      </w:r>
      <w:r w:rsidR="00D3732F">
        <w:t>и</w:t>
      </w:r>
      <w:r w:rsidR="00D3732F">
        <w:t>влечения виновных лиц к судебной ответственности, вынесения обвинител</w:t>
      </w:r>
      <w:r w:rsidR="00D3732F">
        <w:t>ь</w:t>
      </w:r>
      <w:r w:rsidR="00D3732F">
        <w:t>ных приговоров и применения мер наказания. Укажите также, какие приняты или предусмотрены меры по налаживанию систематического и регулярного сбора и анализа данных и информации по всем формам насилия в отношении женщин, включая бытовое насилие и сексуальное домогательство, в разбивке по половой принадлежности, типу насилия и характеру отношений между жертвой и правонарушителем.</w:t>
      </w:r>
    </w:p>
    <w:p w:rsidR="00D3732F" w:rsidRPr="00BC7DD2" w:rsidRDefault="001B5CB9" w:rsidP="006A02DE">
      <w:pPr>
        <w:pStyle w:val="SingleTxt"/>
      </w:pPr>
      <w:r>
        <w:t>7.</w:t>
      </w:r>
      <w:r>
        <w:tab/>
      </w:r>
      <w:r w:rsidR="00D3732F">
        <w:t>Существующее законодательство государства-участника</w:t>
      </w:r>
      <w:r w:rsidR="00125F03">
        <w:t xml:space="preserve"> </w:t>
      </w:r>
      <w:r w:rsidR="00D3732F">
        <w:t>(Закон о борьбе с насилием между сексуальными партнерами 1997</w:t>
      </w:r>
      <w:r>
        <w:t> </w:t>
      </w:r>
      <w:r w:rsidR="00D3732F">
        <w:t>года) имеет довольно узкую направленность по сравнению с борьбой с широким распространением генде</w:t>
      </w:r>
      <w:r w:rsidR="00D3732F">
        <w:t>р</w:t>
      </w:r>
      <w:r w:rsidR="00D3732F">
        <w:t>ного насилия в отношении женщин во всех сферах жизни. Просьба указать, предусматривает ли государство-участник разработать в своем законодател</w:t>
      </w:r>
      <w:r w:rsidR="00D3732F">
        <w:t>ь</w:t>
      </w:r>
      <w:r w:rsidR="00D3732F">
        <w:t>стве комплексный подход к борьбе с насилием в отношении женщин и отк</w:t>
      </w:r>
      <w:r w:rsidR="00D3732F">
        <w:t>а</w:t>
      </w:r>
      <w:r w:rsidR="00D3732F">
        <w:t>заться от применения гендерно нейтрального подхода, подвергающего женщин опасности насилия в общественной и частной жизни. В этой связи госуда</w:t>
      </w:r>
      <w:r w:rsidR="00D3732F">
        <w:t>р</w:t>
      </w:r>
      <w:r w:rsidR="00D3732F">
        <w:t>ство-участник указало, что Национальный план действий по борьбе с насилием между сексуальными партнерами (2010</w:t>
      </w:r>
      <w:r>
        <w:noBreakHyphen/>
      </w:r>
      <w:r w:rsidR="00D3732F">
        <w:t>2014</w:t>
      </w:r>
      <w:r>
        <w:t> </w:t>
      </w:r>
      <w:r w:rsidR="00D3732F">
        <w:t>годы) был дополнен и теперь ра</w:t>
      </w:r>
      <w:r w:rsidR="00D3732F">
        <w:t>с</w:t>
      </w:r>
      <w:r w:rsidR="00D3732F">
        <w:t>пространяется на другие формы гендерного насилия (пункт</w:t>
      </w:r>
      <w:r>
        <w:t> </w:t>
      </w:r>
      <w:r w:rsidR="00D3732F">
        <w:t>83). Просьба ук</w:t>
      </w:r>
      <w:r w:rsidR="00D3732F">
        <w:t>а</w:t>
      </w:r>
      <w:r w:rsidR="00D3732F">
        <w:t>зать, намерено ли государство-участник принять национальный план действий с охватом всех форм насилия в отношении женщин. Просьба указать рассма</w:t>
      </w:r>
      <w:r w:rsidR="00D3732F">
        <w:t>т</w:t>
      </w:r>
      <w:r w:rsidR="00D3732F">
        <w:t>ривает ли государство-участник вопрос о пересмотре своей позиции для того, чтобы в Уголовном кодексе сексуальное насилие квалифицировалось как уг</w:t>
      </w:r>
      <w:r w:rsidR="00D3732F">
        <w:t>о</w:t>
      </w:r>
      <w:r w:rsidR="00D3732F">
        <w:t>ловно наказуемое преступление, а не просто как нарушение общественной м</w:t>
      </w:r>
      <w:r w:rsidR="00D3732F">
        <w:t>о</w:t>
      </w:r>
      <w:r w:rsidR="00D3732F">
        <w:t>рали и семейного порядка (</w:t>
      </w:r>
      <w:r w:rsidR="00D3732F" w:rsidRPr="006A02DE">
        <w:t>CEDAW</w:t>
      </w:r>
      <w:r w:rsidR="00D3732F" w:rsidRPr="00553122">
        <w:t>/</w:t>
      </w:r>
      <w:r w:rsidR="00D3732F" w:rsidRPr="006A02DE">
        <w:t>C</w:t>
      </w:r>
      <w:r w:rsidR="00D3732F" w:rsidRPr="00553122">
        <w:t>/</w:t>
      </w:r>
      <w:r w:rsidR="00D3732F" w:rsidRPr="006A02DE">
        <w:t>BEL</w:t>
      </w:r>
      <w:r w:rsidR="00D3732F" w:rsidRPr="00553122">
        <w:t>/</w:t>
      </w:r>
      <w:r w:rsidR="00D3732F" w:rsidRPr="006A02DE">
        <w:t>CO</w:t>
      </w:r>
      <w:r w:rsidR="00D3732F" w:rsidRPr="00553122">
        <w:t>/6/</w:t>
      </w:r>
      <w:r w:rsidR="00D3732F" w:rsidRPr="006A02DE">
        <w:t>Add</w:t>
      </w:r>
      <w:r w:rsidR="00D3732F" w:rsidRPr="00553122">
        <w:t xml:space="preserve">.1, </w:t>
      </w:r>
      <w:r w:rsidR="00D3732F">
        <w:t>пункты</w:t>
      </w:r>
      <w:r>
        <w:t> </w:t>
      </w:r>
      <w:r w:rsidR="00D3732F">
        <w:t>3</w:t>
      </w:r>
      <w:r>
        <w:noBreakHyphen/>
      </w:r>
      <w:r w:rsidR="00D3732F">
        <w:t xml:space="preserve">6). Просьба указать шаги, предпринимаемые с целью добиться ратификации Конвенции Совета Европы о предотвращении насилия в отношении женщин и насилия в семье и борьбе с ним. </w:t>
      </w:r>
    </w:p>
    <w:p w:rsidR="00D3732F" w:rsidRDefault="001B5CB9" w:rsidP="006A02DE">
      <w:pPr>
        <w:pStyle w:val="SingleTxt"/>
      </w:pPr>
      <w:r>
        <w:t>8.</w:t>
      </w:r>
      <w:r>
        <w:tab/>
      </w:r>
      <w:r w:rsidR="00D3732F">
        <w:t>Просьба описать возможности женщин, ищущих убежище, и женщин, не имеющих документов, обращаться за защитой в случаях, когда они становятся жертвами домашнего насилия, не опасаясь депортации из страны государства-участника. Укажите, проводит ли государство-участник научные исследования с анализом всех форм насилия в отношении женщин и девочек из числа имм</w:t>
      </w:r>
      <w:r w:rsidR="00D3732F">
        <w:t>и</w:t>
      </w:r>
      <w:r w:rsidR="00D3732F">
        <w:t>грантов, беженцев и меньшинств, как это было рекомендовано Комитетом в его предыдущих заключительных замечаниях (</w:t>
      </w:r>
      <w:r w:rsidR="00D3732F" w:rsidRPr="006A02DE">
        <w:t>CEDAW</w:t>
      </w:r>
      <w:r w:rsidR="00D3732F">
        <w:t>/</w:t>
      </w:r>
      <w:r w:rsidR="00D3732F" w:rsidRPr="006A02DE">
        <w:t>C</w:t>
      </w:r>
      <w:r w:rsidR="00D3732F" w:rsidRPr="00BC7DD2">
        <w:t>/</w:t>
      </w:r>
      <w:r w:rsidR="00D3732F" w:rsidRPr="006A02DE">
        <w:t>BEL</w:t>
      </w:r>
      <w:r w:rsidR="00D3732F" w:rsidRPr="00BC7DD2">
        <w:t>/</w:t>
      </w:r>
      <w:r w:rsidR="00D3732F" w:rsidRPr="006A02DE">
        <w:t>CO</w:t>
      </w:r>
      <w:r w:rsidR="00D3732F" w:rsidRPr="00BC7DD2">
        <w:t>/6</w:t>
      </w:r>
      <w:r w:rsidR="00D3732F">
        <w:t>), и если пр</w:t>
      </w:r>
      <w:r w:rsidR="00D3732F">
        <w:t>о</w:t>
      </w:r>
      <w:r w:rsidR="00D3732F">
        <w:t xml:space="preserve">водит, представьте информацию о результатах таких исследований. Просьба представить информацию о любых инициативах, направленных на борьбу с сексуальным насилием в отношении женщин-инвалидов. </w:t>
      </w:r>
    </w:p>
    <w:p w:rsidR="001B5CB9" w:rsidRPr="001B33C7" w:rsidRDefault="001B5CB9" w:rsidP="001B5CB9">
      <w:pPr>
        <w:pStyle w:val="SingleTxt"/>
        <w:spacing w:after="0" w:line="120" w:lineRule="exact"/>
        <w:rPr>
          <w:sz w:val="10"/>
        </w:rPr>
      </w:pPr>
    </w:p>
    <w:p w:rsidR="00D3732F" w:rsidRPr="006A02DE" w:rsidRDefault="00D3732F" w:rsidP="001B5CB9">
      <w:pPr>
        <w:pStyle w:val="H23"/>
        <w:ind w:left="1276" w:right="1260" w:hanging="2"/>
      </w:pPr>
      <w:r w:rsidRPr="006A02DE">
        <w:t>Торговля женщинами и эксплуатация проституции</w:t>
      </w:r>
    </w:p>
    <w:p w:rsidR="001B5CB9" w:rsidRDefault="001B5CB9" w:rsidP="001B5CB9">
      <w:pPr>
        <w:pStyle w:val="SingleTxt"/>
        <w:spacing w:after="0" w:line="120" w:lineRule="exact"/>
        <w:rPr>
          <w:sz w:val="10"/>
        </w:rPr>
      </w:pPr>
    </w:p>
    <w:p w:rsidR="00D3732F" w:rsidRDefault="001B5CB9" w:rsidP="006A02DE">
      <w:pPr>
        <w:pStyle w:val="SingleTxt"/>
      </w:pPr>
      <w:r>
        <w:t>9.</w:t>
      </w:r>
      <w:r>
        <w:tab/>
      </w:r>
      <w:r w:rsidR="00D3732F">
        <w:t>Просьба представить информацию о действующих правовых нормах, р</w:t>
      </w:r>
      <w:r w:rsidR="00D3732F">
        <w:t>е</w:t>
      </w:r>
      <w:r w:rsidR="00D3732F">
        <w:t>гулирующих занятие проституцией, и представить данные о количестве же</w:t>
      </w:r>
      <w:r w:rsidR="00D3732F">
        <w:t>н</w:t>
      </w:r>
      <w:r w:rsidR="00D3732F">
        <w:t>щин, занимающихся проституцией. Предоставьте также информацию о пр</w:t>
      </w:r>
      <w:r w:rsidR="00D3732F">
        <w:t>о</w:t>
      </w:r>
      <w:r w:rsidR="00D3732F">
        <w:t>граммах, предназначенных для женщин, желающих бросить заниматься пр</w:t>
      </w:r>
      <w:r w:rsidR="00D3732F">
        <w:t>о</w:t>
      </w:r>
      <w:r w:rsidR="00D3732F">
        <w:t>ституцией, и укажите меры, принимаемые в целях сокращения спроса на се</w:t>
      </w:r>
      <w:r w:rsidR="00D3732F">
        <w:t>к</w:t>
      </w:r>
      <w:r w:rsidR="00D3732F">
        <w:t xml:space="preserve">суальные услуги, в том числе в сфере секс туризма. </w:t>
      </w:r>
    </w:p>
    <w:p w:rsidR="00D3732F" w:rsidRDefault="001B5CB9" w:rsidP="006A02DE">
      <w:pPr>
        <w:pStyle w:val="SingleTxt"/>
      </w:pPr>
      <w:r>
        <w:t>10.</w:t>
      </w:r>
      <w:r>
        <w:tab/>
      </w:r>
      <w:r w:rsidR="00D3732F">
        <w:t>Просьба предоставить информацию о количестве поступающих жалоб, связанных с торговлей женщинами и эксплуатацией проституции, а также о числе случаев проведения расследований и судебного преследования, вынес</w:t>
      </w:r>
      <w:r w:rsidR="00D3732F">
        <w:t>е</w:t>
      </w:r>
      <w:r w:rsidR="00D3732F">
        <w:t>ния обвинительных приговоров и применения мер наказания в отношении лиц, виновных в совершении таких правонарушений. Просьба указать, был ли с</w:t>
      </w:r>
      <w:r w:rsidR="00D3732F">
        <w:t>о</w:t>
      </w:r>
      <w:r w:rsidR="00D3732F">
        <w:t>здан механизм мониторинга и оценки эффективности реализации Национал</w:t>
      </w:r>
      <w:r w:rsidR="00D3732F">
        <w:t>ь</w:t>
      </w:r>
      <w:r w:rsidR="00D3732F">
        <w:t>ного плана действий</w:t>
      </w:r>
      <w:r w:rsidR="00D3732F" w:rsidRPr="00171450">
        <w:t xml:space="preserve"> </w:t>
      </w:r>
      <w:r w:rsidR="00D3732F">
        <w:t>против торговли людьми и контрабанды людей (2008</w:t>
      </w:r>
      <w:r>
        <w:t> </w:t>
      </w:r>
      <w:r w:rsidR="00D3732F">
        <w:t>год). Просьба представить информацию о ресурсах, выделяемых на реализацию программ и планов в области предотвращения и пресечения торговли людьми, и о достигнутых результатах в области оказания помощи жертвам такой то</w:t>
      </w:r>
      <w:r w:rsidR="00D3732F">
        <w:t>р</w:t>
      </w:r>
      <w:r w:rsidR="00D3732F">
        <w:t>говли. Просьба также указать, предусматривает ли государство-участник предоставлять особую защиту, включая выдачу временных разрешений на проживание, жертвам торговли людьми, даже если они не хотят или не могут сотру</w:t>
      </w:r>
      <w:r w:rsidR="00D3732F">
        <w:t>д</w:t>
      </w:r>
      <w:r w:rsidR="00D3732F">
        <w:t>ничать со следственными органами.</w:t>
      </w:r>
    </w:p>
    <w:p w:rsidR="00D3732F" w:rsidRDefault="001B5CB9" w:rsidP="006A02DE">
      <w:pPr>
        <w:pStyle w:val="SingleTxt"/>
      </w:pPr>
      <w:r>
        <w:t>11.</w:t>
      </w:r>
      <w:r>
        <w:tab/>
      </w:r>
      <w:r w:rsidR="00D3732F">
        <w:t>Просьба представить информацию о принятых или предусмотренных м</w:t>
      </w:r>
      <w:r w:rsidR="00D3732F">
        <w:t>е</w:t>
      </w:r>
      <w:r w:rsidR="00D3732F">
        <w:t>рах, направленных на разбирательство зарегистрированных случаев эксплуат</w:t>
      </w:r>
      <w:r w:rsidR="00D3732F">
        <w:t>а</w:t>
      </w:r>
      <w:r w:rsidR="00D3732F">
        <w:t>ции трудовых мигрантов, в частности женщин-мигрантов, и лиц, ставших жертвами принудительного и насильственного домашнего труда, в том числе в семьях сотрудников дипломатического сообщества, работающих в стране гос</w:t>
      </w:r>
      <w:r w:rsidR="00D3732F">
        <w:t>у</w:t>
      </w:r>
      <w:r w:rsidR="00D3732F">
        <w:t xml:space="preserve">дарства-участника. </w:t>
      </w:r>
    </w:p>
    <w:p w:rsidR="001B5CB9" w:rsidRPr="001B33C7" w:rsidRDefault="001B5CB9" w:rsidP="001B5CB9">
      <w:pPr>
        <w:pStyle w:val="SingleTxt"/>
        <w:spacing w:after="0" w:line="120" w:lineRule="exact"/>
        <w:rPr>
          <w:sz w:val="10"/>
        </w:rPr>
      </w:pPr>
    </w:p>
    <w:p w:rsidR="00D3732F" w:rsidRPr="001B5CB9" w:rsidRDefault="00D3732F" w:rsidP="001B5CB9">
      <w:pPr>
        <w:pStyle w:val="H23"/>
        <w:ind w:left="1276" w:right="1260" w:hanging="2"/>
      </w:pPr>
      <w:r w:rsidRPr="006A02DE">
        <w:t>Участие в политической и общественной жизни</w:t>
      </w:r>
    </w:p>
    <w:p w:rsidR="001B5CB9" w:rsidRDefault="001B5CB9" w:rsidP="001B5CB9">
      <w:pPr>
        <w:pStyle w:val="SingleTxt"/>
        <w:spacing w:after="0" w:line="120" w:lineRule="exact"/>
        <w:rPr>
          <w:sz w:val="10"/>
        </w:rPr>
      </w:pPr>
    </w:p>
    <w:p w:rsidR="00D3732F" w:rsidRDefault="001B5CB9" w:rsidP="006A02DE">
      <w:pPr>
        <w:pStyle w:val="SingleTxt"/>
      </w:pPr>
      <w:r>
        <w:t>12.</w:t>
      </w:r>
      <w:r>
        <w:tab/>
      </w:r>
      <w:r w:rsidR="00D3732F">
        <w:t>Государство-участник указало, что с 2002</w:t>
      </w:r>
      <w:r>
        <w:t> </w:t>
      </w:r>
      <w:r w:rsidR="00D3732F">
        <w:t>года в Конституции предусмо</w:t>
      </w:r>
      <w:r w:rsidR="00D3732F">
        <w:t>т</w:t>
      </w:r>
      <w:r w:rsidR="00D3732F">
        <w:t>рены конкретные меры, направленные на обеспечение равного доступа мужчин и женщин к занятию выборных и назначаемых</w:t>
      </w:r>
      <w:r w:rsidR="00D3732F" w:rsidRPr="000D19E3">
        <w:t xml:space="preserve"> </w:t>
      </w:r>
      <w:r w:rsidR="00D3732F">
        <w:t>должностей, и что были прин</w:t>
      </w:r>
      <w:r w:rsidR="00D3732F">
        <w:t>я</w:t>
      </w:r>
      <w:r w:rsidR="00D3732F">
        <w:t>ты ряд законов, направленных на расширение представительства женщин в з</w:t>
      </w:r>
      <w:r w:rsidR="00D3732F">
        <w:t>а</w:t>
      </w:r>
      <w:r w:rsidR="00D3732F">
        <w:t>конодательных</w:t>
      </w:r>
      <w:r w:rsidR="00D3732F" w:rsidRPr="000D19E3">
        <w:t xml:space="preserve"> </w:t>
      </w:r>
      <w:r w:rsidR="00D3732F">
        <w:t>собраниях (пункт</w:t>
      </w:r>
      <w:r>
        <w:t> </w:t>
      </w:r>
      <w:r w:rsidR="00D3732F">
        <w:t>160). Просьба указать, проводило ли госуда</w:t>
      </w:r>
      <w:r w:rsidR="00D3732F">
        <w:t>р</w:t>
      </w:r>
      <w:r w:rsidR="00D3732F">
        <w:t>ство-участник оценку эффективности этих законодательных положений и, если проводило, использовались ли результаты такой оценки в применении новых временных</w:t>
      </w:r>
      <w:r w:rsidR="00125F03">
        <w:t xml:space="preserve"> </w:t>
      </w:r>
      <w:r w:rsidR="00D3732F">
        <w:t>специальных мер в русле положений статьи 4</w:t>
      </w:r>
      <w:r>
        <w:t> </w:t>
      </w:r>
      <w:r w:rsidR="00D3732F" w:rsidRPr="0037169B">
        <w:t xml:space="preserve">(1) </w:t>
      </w:r>
      <w:r w:rsidR="00D3732F">
        <w:t>Конвенции и О</w:t>
      </w:r>
      <w:r w:rsidR="00D3732F">
        <w:t>б</w:t>
      </w:r>
      <w:r w:rsidR="00D3732F">
        <w:t>щей рекомендации</w:t>
      </w:r>
      <w:r>
        <w:t> </w:t>
      </w:r>
      <w:r w:rsidR="00D3732F">
        <w:t>№</w:t>
      </w:r>
      <w:r>
        <w:t> </w:t>
      </w:r>
      <w:r w:rsidR="00D3732F">
        <w:t>25 Комитета. Просьба представить данные о количестве женщин, работающих в судебных органах и занимающих руководящие дол</w:t>
      </w:r>
      <w:r w:rsidR="00D3732F">
        <w:t>ж</w:t>
      </w:r>
      <w:r w:rsidR="00D3732F">
        <w:t>ности во всех сферах деятельности. Просьба указать, намерено ли государство-участник применять временные специальные меры для расширения представ</w:t>
      </w:r>
      <w:r w:rsidR="00D3732F">
        <w:t>и</w:t>
      </w:r>
      <w:r w:rsidR="00D3732F">
        <w:t>тельства женщин в составе дипломатической службы (пункт</w:t>
      </w:r>
      <w:r>
        <w:t> </w:t>
      </w:r>
      <w:r w:rsidR="00D3732F">
        <w:t xml:space="preserve">182). </w:t>
      </w:r>
    </w:p>
    <w:p w:rsidR="001B5CB9" w:rsidRPr="001B33C7" w:rsidRDefault="001B5CB9" w:rsidP="001B5CB9">
      <w:pPr>
        <w:pStyle w:val="SingleTxt"/>
        <w:spacing w:after="0" w:line="120" w:lineRule="exact"/>
        <w:rPr>
          <w:sz w:val="10"/>
        </w:rPr>
      </w:pPr>
    </w:p>
    <w:p w:rsidR="001B5CB9" w:rsidRPr="001B5CB9" w:rsidRDefault="001B5CB9" w:rsidP="001B5CB9">
      <w:pPr>
        <w:pStyle w:val="H23"/>
        <w:ind w:left="1276" w:right="1260" w:hanging="2"/>
      </w:pPr>
      <w:r>
        <w:t>Образование</w:t>
      </w:r>
    </w:p>
    <w:p w:rsidR="001B5CB9" w:rsidRPr="001B5CB9" w:rsidRDefault="001B5CB9" w:rsidP="001B5CB9">
      <w:pPr>
        <w:pStyle w:val="SingleTxt"/>
        <w:spacing w:after="0" w:line="120" w:lineRule="exact"/>
        <w:rPr>
          <w:sz w:val="10"/>
        </w:rPr>
      </w:pPr>
    </w:p>
    <w:p w:rsidR="00D3732F" w:rsidRDefault="001B5CB9" w:rsidP="006A02DE">
      <w:pPr>
        <w:pStyle w:val="SingleTxt"/>
      </w:pPr>
      <w:r>
        <w:t>13.</w:t>
      </w:r>
      <w:r>
        <w:tab/>
      </w:r>
      <w:r w:rsidR="00D3732F">
        <w:t>Государство-участник указало, что во Фламандском сообществе горизо</w:t>
      </w:r>
      <w:r w:rsidR="00D3732F">
        <w:t>н</w:t>
      </w:r>
      <w:r w:rsidR="00D3732F">
        <w:t>тальная гендерная сегрегация в учебных заведениях не уменьшилась (пункт</w:t>
      </w:r>
      <w:r>
        <w:t> </w:t>
      </w:r>
      <w:r w:rsidR="00D3732F">
        <w:t>202) и что цель добиться более сбалансированного гендерного распр</w:t>
      </w:r>
      <w:r w:rsidR="00D3732F">
        <w:t>е</w:t>
      </w:r>
      <w:r w:rsidR="00D3732F">
        <w:t>деления студентов в таких сферах, как математика, наука и технологии не была достигнута (пункт</w:t>
      </w:r>
      <w:r>
        <w:t> </w:t>
      </w:r>
      <w:r w:rsidR="00D3732F">
        <w:t>212). Просьба указать, проводило ли государство-участник оценку эффективности мер, принятых для решения этой проблемы, и, если проводило, использовались ли результаты такой оценки в принятии новых мер. Просьба представить данные о выборе женщинами и мужчинами специальн</w:t>
      </w:r>
      <w:r w:rsidR="00D3732F">
        <w:t>о</w:t>
      </w:r>
      <w:r w:rsidR="00D3732F">
        <w:t>стей и дисциплин</w:t>
      </w:r>
      <w:r w:rsidR="00125F03">
        <w:t xml:space="preserve"> </w:t>
      </w:r>
      <w:r w:rsidR="00D3732F">
        <w:t>изучения в учебных заведениях всех уровней на всей терр</w:t>
      </w:r>
      <w:r w:rsidR="00D3732F">
        <w:t>и</w:t>
      </w:r>
      <w:r w:rsidR="00D3732F">
        <w:t>тории страны. Представьте информацию об эффективности принятых мер, направленных на исправление ситуации, когда одна из трех девочек</w:t>
      </w:r>
      <w:r w:rsidR="00D3732F" w:rsidRPr="00242D05">
        <w:t xml:space="preserve"> </w:t>
      </w:r>
      <w:r w:rsidR="00D3732F">
        <w:t>некоре</w:t>
      </w:r>
      <w:r w:rsidR="00D3732F">
        <w:t>н</w:t>
      </w:r>
      <w:r w:rsidR="00D3732F">
        <w:t>ной национальности бросает среднюю школу, не получив диплома или аттест</w:t>
      </w:r>
      <w:r w:rsidR="00D3732F">
        <w:t>а</w:t>
      </w:r>
      <w:r w:rsidR="00D3732F">
        <w:t>та, против 10</w:t>
      </w:r>
      <w:r>
        <w:t> </w:t>
      </w:r>
      <w:r w:rsidR="00D3732F">
        <w:t>процентов девочек коренной национальности (пункт</w:t>
      </w:r>
      <w:r>
        <w:t> </w:t>
      </w:r>
      <w:r w:rsidR="00D3732F">
        <w:t>221). Ук</w:t>
      </w:r>
      <w:r w:rsidR="00D3732F">
        <w:t>а</w:t>
      </w:r>
      <w:r w:rsidR="00D3732F">
        <w:t>жите также меры, которые были приняты в образовательной системе в по</w:t>
      </w:r>
      <w:r w:rsidR="00D3732F">
        <w:t>д</w:t>
      </w:r>
      <w:r w:rsidR="00D3732F">
        <w:t xml:space="preserve">держку женщин и девочек из числа инвалидов. </w:t>
      </w:r>
    </w:p>
    <w:p w:rsidR="001B5CB9" w:rsidRPr="001B33C7" w:rsidRDefault="001B5CB9" w:rsidP="001B5CB9">
      <w:pPr>
        <w:pStyle w:val="SingleTxt"/>
        <w:spacing w:after="0" w:line="120" w:lineRule="exact"/>
        <w:rPr>
          <w:sz w:val="10"/>
        </w:rPr>
      </w:pPr>
    </w:p>
    <w:p w:rsidR="001B5CB9" w:rsidRPr="001B5CB9" w:rsidRDefault="001B5CB9" w:rsidP="001B5CB9">
      <w:pPr>
        <w:pStyle w:val="H23"/>
        <w:ind w:left="1276" w:right="1260" w:hanging="2"/>
      </w:pPr>
      <w:r>
        <w:t>Занятость</w:t>
      </w:r>
    </w:p>
    <w:p w:rsidR="001B5CB9" w:rsidRPr="001B5CB9" w:rsidRDefault="001B5CB9" w:rsidP="001B5CB9">
      <w:pPr>
        <w:pStyle w:val="SingleTxt"/>
        <w:spacing w:after="0" w:line="120" w:lineRule="exact"/>
        <w:rPr>
          <w:sz w:val="10"/>
        </w:rPr>
      </w:pPr>
    </w:p>
    <w:p w:rsidR="00D3732F" w:rsidRDefault="001B5CB9" w:rsidP="006A02DE">
      <w:pPr>
        <w:pStyle w:val="SingleTxt"/>
      </w:pPr>
      <w:r>
        <w:t>14.</w:t>
      </w:r>
      <w:r>
        <w:tab/>
      </w:r>
      <w:r w:rsidR="00D3732F">
        <w:t>Государство-участник указало, что в 2011</w:t>
      </w:r>
      <w:r>
        <w:t> </w:t>
      </w:r>
      <w:r w:rsidR="00D3732F">
        <w:t>году в Институт по вопросам равенства</w:t>
      </w:r>
      <w:r w:rsidR="00125F03">
        <w:t xml:space="preserve"> </w:t>
      </w:r>
      <w:r w:rsidR="00D3732F">
        <w:t>мужчин и женщин поступило большое количество обращений, кас</w:t>
      </w:r>
      <w:r w:rsidR="00D3732F">
        <w:t>а</w:t>
      </w:r>
      <w:r w:rsidR="00D3732F">
        <w:t>ющихся беременности и</w:t>
      </w:r>
      <w:r w:rsidR="00D3732F" w:rsidRPr="004B6FA8">
        <w:t>/</w:t>
      </w:r>
      <w:r w:rsidR="00D3732F">
        <w:t>или родов, и что в этой связи будут вынесены соо</w:t>
      </w:r>
      <w:r w:rsidR="00D3732F">
        <w:t>т</w:t>
      </w:r>
      <w:r w:rsidR="00D3732F">
        <w:t>ветствующие рекомендации (пункт</w:t>
      </w:r>
      <w:r>
        <w:t> </w:t>
      </w:r>
      <w:r w:rsidR="00D3732F">
        <w:t>13). Просьба указать, были ли выработаны такие рекомендации, и, если были, представить информацию об их содержании и выполнении. Представьте также информацию о достигнутых результатах в области применения закона от 2</w:t>
      </w:r>
      <w:r w:rsidR="001039D1">
        <w:t> </w:t>
      </w:r>
      <w:r w:rsidR="00D3732F">
        <w:t>марта 2012</w:t>
      </w:r>
      <w:r w:rsidR="001039D1">
        <w:t> </w:t>
      </w:r>
      <w:r w:rsidR="00D3732F">
        <w:t>года, направленного на сокращение разницы в размере заработной платы у женщин и у мужчин (пункт</w:t>
      </w:r>
      <w:r w:rsidR="001039D1">
        <w:t> </w:t>
      </w:r>
      <w:r w:rsidR="00D3732F">
        <w:t>267), и з</w:t>
      </w:r>
      <w:r w:rsidR="00D3732F">
        <w:t>а</w:t>
      </w:r>
      <w:r w:rsidR="00D3732F">
        <w:t>кона, направленного на обеспечение представительства женщин в составе а</w:t>
      </w:r>
      <w:r w:rsidR="00D3732F">
        <w:t>д</w:t>
      </w:r>
      <w:r w:rsidR="00D3732F">
        <w:t>министративных советом</w:t>
      </w:r>
      <w:r w:rsidR="00125F03">
        <w:t xml:space="preserve"> </w:t>
      </w:r>
      <w:r w:rsidR="00D3732F">
        <w:t>некоторых компаний (пункт</w:t>
      </w:r>
      <w:r w:rsidR="001039D1">
        <w:t> </w:t>
      </w:r>
      <w:r w:rsidR="00D3732F">
        <w:t>101). Просьба указать проводило ли государство-участник исследование на предмет выявления сл</w:t>
      </w:r>
      <w:r w:rsidR="00D3732F">
        <w:t>у</w:t>
      </w:r>
      <w:r w:rsidR="00D3732F">
        <w:t>чаев гендерной дискриминации в вопросах социального страхования, как это было рекомендовано Комитетом в его предыдущих заключительных замечан</w:t>
      </w:r>
      <w:r w:rsidR="00D3732F">
        <w:t>и</w:t>
      </w:r>
      <w:r w:rsidR="00D3732F">
        <w:t>ях (</w:t>
      </w:r>
      <w:r w:rsidR="00D3732F" w:rsidRPr="006A02DE">
        <w:t>CEDAW</w:t>
      </w:r>
      <w:r w:rsidR="00D3732F" w:rsidRPr="00CC6273">
        <w:t>/</w:t>
      </w:r>
      <w:r w:rsidR="00D3732F" w:rsidRPr="006A02DE">
        <w:t>C</w:t>
      </w:r>
      <w:r w:rsidR="00D3732F" w:rsidRPr="00CC6273">
        <w:t>/</w:t>
      </w:r>
      <w:r w:rsidR="00D3732F" w:rsidRPr="006A02DE">
        <w:t>BEL</w:t>
      </w:r>
      <w:r w:rsidR="00D3732F" w:rsidRPr="00CC6273">
        <w:t>/</w:t>
      </w:r>
      <w:r w:rsidR="00D3732F" w:rsidRPr="006A02DE">
        <w:t>CO</w:t>
      </w:r>
      <w:r w:rsidR="00D3732F" w:rsidRPr="00CC6273">
        <w:t>/6</w:t>
      </w:r>
      <w:r w:rsidR="00D3732F">
        <w:t>), и, если проводило, представить информацию по этому вопросу. Просьба также указать, предусматривает ли государство-участник установить непередаваемый родительский отпуск для отцов и пре</w:t>
      </w:r>
      <w:r w:rsidR="00D3732F">
        <w:t>д</w:t>
      </w:r>
      <w:r w:rsidR="00D3732F">
        <w:t>ставить информацию о принятых решениях в деле поощрения равного распр</w:t>
      </w:r>
      <w:r w:rsidR="00D3732F">
        <w:t>е</w:t>
      </w:r>
      <w:r w:rsidR="00D3732F">
        <w:t xml:space="preserve">деления семейных обязанностей между женщинами и мужчинами. </w:t>
      </w:r>
    </w:p>
    <w:p w:rsidR="00D3732F" w:rsidRDefault="001039D1" w:rsidP="006A02DE">
      <w:pPr>
        <w:pStyle w:val="SingleTxt"/>
      </w:pPr>
      <w:r>
        <w:t>15.</w:t>
      </w:r>
      <w:r>
        <w:tab/>
      </w:r>
      <w:r w:rsidR="00D3732F">
        <w:t>Государство-участник упомянуло о существовании законодательных п</w:t>
      </w:r>
      <w:r w:rsidR="00D3732F">
        <w:t>о</w:t>
      </w:r>
      <w:r w:rsidR="00D3732F">
        <w:t>ложений и проведении информационно-просветительских мероприятий, направленных на борьбу с сексуальным и морально-психологическим насил</w:t>
      </w:r>
      <w:r w:rsidR="00D3732F">
        <w:t>и</w:t>
      </w:r>
      <w:r w:rsidR="00D3732F">
        <w:t>ем или домогательством на рабочем месте (пункты</w:t>
      </w:r>
      <w:r w:rsidR="0037303A">
        <w:t> </w:t>
      </w:r>
      <w:r w:rsidR="00D3732F">
        <w:t>273</w:t>
      </w:r>
      <w:r w:rsidR="0037303A">
        <w:noBreakHyphen/>
      </w:r>
      <w:r w:rsidR="00D3732F">
        <w:t>274)</w:t>
      </w:r>
      <w:r w:rsidR="00125F03">
        <w:t xml:space="preserve"> </w:t>
      </w:r>
      <w:r w:rsidR="00D3732F">
        <w:t>Просьба предст</w:t>
      </w:r>
      <w:r w:rsidR="00D3732F">
        <w:t>а</w:t>
      </w:r>
      <w:r w:rsidR="00D3732F">
        <w:t>вить информацию об осуществлении и об эффективности таких мер. Пре</w:t>
      </w:r>
      <w:r w:rsidR="00D3732F">
        <w:t>д</w:t>
      </w:r>
      <w:r w:rsidR="00D3732F">
        <w:t>ставьте также информацию о количестве и итогах разбирательства по случаям сексуального домогательства, переданным в Институт по вопросам равенства мужчин и женщин, в органы трудовой инспекции или в судебные органы. Просьба указать, существуют ли законодательные положения, налагающие бремя док</w:t>
      </w:r>
      <w:r w:rsidR="00D3732F">
        <w:t>а</w:t>
      </w:r>
      <w:r w:rsidR="00D3732F">
        <w:t>зывания не на работника, а на работодателя в случаях сексуального домог</w:t>
      </w:r>
      <w:r w:rsidR="00D3732F">
        <w:t>а</w:t>
      </w:r>
      <w:r w:rsidR="00D3732F">
        <w:t xml:space="preserve">тельства. </w:t>
      </w:r>
    </w:p>
    <w:p w:rsidR="0037303A" w:rsidRPr="001B33C7" w:rsidRDefault="0037303A" w:rsidP="0037303A">
      <w:pPr>
        <w:pStyle w:val="SingleTxt"/>
        <w:spacing w:after="0" w:line="120" w:lineRule="exact"/>
        <w:rPr>
          <w:sz w:val="10"/>
        </w:rPr>
      </w:pPr>
    </w:p>
    <w:p w:rsidR="00D3732F" w:rsidRPr="00EC1A43" w:rsidRDefault="00D3732F" w:rsidP="0037303A">
      <w:pPr>
        <w:pStyle w:val="H23"/>
        <w:ind w:left="1276" w:right="1260" w:hanging="2"/>
      </w:pPr>
      <w:r w:rsidRPr="006A02DE">
        <w:t>Здравоохранение</w:t>
      </w:r>
    </w:p>
    <w:p w:rsidR="0037303A" w:rsidRDefault="0037303A" w:rsidP="0037303A">
      <w:pPr>
        <w:pStyle w:val="SingleTxt"/>
        <w:spacing w:after="0" w:line="120" w:lineRule="exact"/>
        <w:rPr>
          <w:sz w:val="10"/>
        </w:rPr>
      </w:pPr>
    </w:p>
    <w:p w:rsidR="00D3732F" w:rsidRDefault="0037303A" w:rsidP="006A02DE">
      <w:pPr>
        <w:pStyle w:val="SingleTxt"/>
      </w:pPr>
      <w:r>
        <w:t>16.</w:t>
      </w:r>
      <w:r>
        <w:tab/>
      </w:r>
      <w:r w:rsidR="00D3732F">
        <w:t>Государство-участник указало, что в 2010</w:t>
      </w:r>
      <w:r>
        <w:t> </w:t>
      </w:r>
      <w:r w:rsidR="00D3732F">
        <w:t>году около 48,1</w:t>
      </w:r>
      <w:r>
        <w:t> </w:t>
      </w:r>
      <w:r w:rsidR="00D3732F">
        <w:t>процента же</w:t>
      </w:r>
      <w:r w:rsidR="00D3732F">
        <w:t>н</w:t>
      </w:r>
      <w:r w:rsidR="00D3732F">
        <w:t>щин Фламандского сообщества и 9</w:t>
      </w:r>
      <w:r>
        <w:t> </w:t>
      </w:r>
      <w:r w:rsidR="00D3732F">
        <w:t>процентов женщин Франкоязычного соо</w:t>
      </w:r>
      <w:r w:rsidR="00D3732F">
        <w:t>б</w:t>
      </w:r>
      <w:r w:rsidR="00D3732F">
        <w:t>щества сделали маммографию в целях профилактики онкологических забол</w:t>
      </w:r>
      <w:r w:rsidR="00D3732F">
        <w:t>е</w:t>
      </w:r>
      <w:r w:rsidR="00D3732F">
        <w:t>ваний (пункт</w:t>
      </w:r>
      <w:r>
        <w:t> </w:t>
      </w:r>
      <w:r w:rsidR="00D3732F">
        <w:t>295). Просьба представить информацию о предусмотренных м</w:t>
      </w:r>
      <w:r w:rsidR="00D3732F">
        <w:t>е</w:t>
      </w:r>
      <w:r w:rsidR="00D3732F">
        <w:t>рах, направленных на повышение этих показателей, в частности во Франк</w:t>
      </w:r>
      <w:r w:rsidR="00D3732F">
        <w:t>о</w:t>
      </w:r>
      <w:r w:rsidR="00D3732F">
        <w:t>язычном сообществе. Представьте также подробную информацию о положении дел в области охраны здоровья женщин пожилого возраста и женщин-инвалидов и о шагах, предпринимаемых государством-участником в отнош</w:t>
      </w:r>
      <w:r w:rsidR="00D3732F">
        <w:t>е</w:t>
      </w:r>
      <w:r w:rsidR="00D3732F">
        <w:t xml:space="preserve">нии зарегистрированных случаев принудительной стерилизации женщин с психической инвалидностью. </w:t>
      </w:r>
    </w:p>
    <w:p w:rsidR="0037303A" w:rsidRPr="001B33C7" w:rsidRDefault="0037303A" w:rsidP="0037303A">
      <w:pPr>
        <w:pStyle w:val="SingleTxt"/>
        <w:spacing w:after="0" w:line="120" w:lineRule="exact"/>
        <w:rPr>
          <w:sz w:val="10"/>
        </w:rPr>
      </w:pPr>
    </w:p>
    <w:p w:rsidR="00D3732F" w:rsidRPr="0037303A" w:rsidRDefault="00D3732F" w:rsidP="0037303A">
      <w:pPr>
        <w:pStyle w:val="H23"/>
        <w:ind w:left="1276" w:right="1260" w:hanging="2"/>
      </w:pPr>
      <w:r w:rsidRPr="006A02DE">
        <w:t>Женщины сельской местности</w:t>
      </w:r>
    </w:p>
    <w:p w:rsidR="0037303A" w:rsidRDefault="0037303A" w:rsidP="0037303A">
      <w:pPr>
        <w:pStyle w:val="SingleTxt"/>
        <w:spacing w:after="0" w:line="120" w:lineRule="exact"/>
        <w:rPr>
          <w:sz w:val="10"/>
        </w:rPr>
      </w:pPr>
    </w:p>
    <w:p w:rsidR="00D3732F" w:rsidRDefault="0037303A" w:rsidP="006A02DE">
      <w:pPr>
        <w:pStyle w:val="SingleTxt"/>
      </w:pPr>
      <w:r>
        <w:t>17.</w:t>
      </w:r>
      <w:r>
        <w:tab/>
      </w:r>
      <w:r w:rsidR="00D3732F">
        <w:t>Государство-участник указало, что, согласно результатам одного исслед</w:t>
      </w:r>
      <w:r w:rsidR="00D3732F">
        <w:t>о</w:t>
      </w:r>
      <w:r w:rsidR="00D3732F">
        <w:t>вания роли и положения женщин в сельскохозяйственных и садоводческих районах Фламандского региона, женщины</w:t>
      </w:r>
      <w:r w:rsidR="00125F03">
        <w:t xml:space="preserve"> </w:t>
      </w:r>
      <w:r w:rsidR="00D3732F">
        <w:t>довольно слабо представлены в этих секторах, прежде всего среди предпринимателей. Оно также указало, что же</w:t>
      </w:r>
      <w:r w:rsidR="00D3732F">
        <w:t>н</w:t>
      </w:r>
      <w:r w:rsidR="00D3732F">
        <w:t>щины, работающие в сельском хозяйстве, имеют ограниченные знания о во</w:t>
      </w:r>
      <w:r w:rsidR="00D3732F">
        <w:t>з</w:t>
      </w:r>
      <w:r w:rsidR="00D3732F">
        <w:t>можностях и последствиях имущественных отношений супругов, наследстве</w:t>
      </w:r>
      <w:r w:rsidR="00D3732F">
        <w:t>н</w:t>
      </w:r>
      <w:r w:rsidR="00D3732F">
        <w:t>ном праве, предпринимательском праве и о других правах (пункт</w:t>
      </w:r>
      <w:r>
        <w:t> </w:t>
      </w:r>
      <w:r w:rsidR="00D3732F">
        <w:t>307).</w:t>
      </w:r>
      <w:r w:rsidR="00125F03">
        <w:t xml:space="preserve"> </w:t>
      </w:r>
      <w:r w:rsidR="00D3732F">
        <w:t>Просьба указать принятые меры, направленные на решение этих проблем.</w:t>
      </w:r>
      <w:r w:rsidR="00125F03">
        <w:t xml:space="preserve"> </w:t>
      </w:r>
    </w:p>
    <w:p w:rsidR="00D3732F" w:rsidRPr="0037303A" w:rsidRDefault="00D3732F" w:rsidP="0037303A">
      <w:pPr>
        <w:pStyle w:val="H23"/>
        <w:ind w:left="1276" w:right="1260" w:hanging="2"/>
      </w:pPr>
      <w:r w:rsidRPr="006A02DE">
        <w:t>Обездоленные группы женщин</w:t>
      </w:r>
    </w:p>
    <w:p w:rsidR="0037303A" w:rsidRDefault="0037303A" w:rsidP="0037303A">
      <w:pPr>
        <w:pStyle w:val="SingleTxt"/>
        <w:spacing w:after="0" w:line="120" w:lineRule="exact"/>
        <w:rPr>
          <w:sz w:val="10"/>
        </w:rPr>
      </w:pPr>
    </w:p>
    <w:p w:rsidR="00D3732F" w:rsidRDefault="0037303A" w:rsidP="006A02DE">
      <w:pPr>
        <w:pStyle w:val="SingleTxt"/>
      </w:pPr>
      <w:r>
        <w:t>18.</w:t>
      </w:r>
      <w:r>
        <w:tab/>
      </w:r>
      <w:r w:rsidR="00D3732F">
        <w:t>Государство-участник указало, что женщины, ищущие убежище, могут попросить, чтобы допрос в иммиграционных службах проводился сотрудник</w:t>
      </w:r>
      <w:r w:rsidR="00D3732F">
        <w:t>а</w:t>
      </w:r>
      <w:r w:rsidR="00D3732F">
        <w:t>ми женского пола (пункт</w:t>
      </w:r>
      <w:r w:rsidR="002D02D3">
        <w:t> </w:t>
      </w:r>
      <w:r w:rsidR="00D3732F">
        <w:t>92). Просьба указать, разработало ли государство-участник стандартные оперативные процедуры, на основании которых женщ</w:t>
      </w:r>
      <w:r w:rsidR="00D3732F">
        <w:t>и</w:t>
      </w:r>
      <w:r w:rsidR="00D3732F">
        <w:t>ны, ищущие убежище, могли бы просить, чтобы допрос проводился сотрудн</w:t>
      </w:r>
      <w:r w:rsidR="00D3732F">
        <w:t>и</w:t>
      </w:r>
      <w:r w:rsidR="00D3732F">
        <w:t>ками женского пола, чтобы с ними работали переводчики женского пола, и чтобы они систематически получали</w:t>
      </w:r>
      <w:r w:rsidR="00125F03">
        <w:t xml:space="preserve"> </w:t>
      </w:r>
      <w:r w:rsidR="00D3732F">
        <w:t>информацию о наличии таких ус</w:t>
      </w:r>
      <w:r w:rsidR="002D02D3">
        <w:t xml:space="preserve">луг. </w:t>
      </w:r>
    </w:p>
    <w:p w:rsidR="00D3732F" w:rsidRDefault="002D02D3" w:rsidP="006A02DE">
      <w:pPr>
        <w:pStyle w:val="SingleTxt"/>
      </w:pPr>
      <w:r>
        <w:t>19.</w:t>
      </w:r>
      <w:r>
        <w:tab/>
      </w:r>
      <w:r w:rsidR="00D3732F">
        <w:t>Просьба представить информацию о принятых мерах по недопущению ситуаций, когда соискатели убежища, особенно женщины, вынуждены жить в антисанитарных условиях, и о мерах по обеспечению внешнего контроля за процессом депортации женщин-иностранок с тем, чтобы не было никаких зл</w:t>
      </w:r>
      <w:r w:rsidR="00D3732F">
        <w:t>о</w:t>
      </w:r>
      <w:r w:rsidR="00D3732F">
        <w:t>употреблений. Укажите также принятые меры по борьбе с расизмом и дискр</w:t>
      </w:r>
      <w:r w:rsidR="00D3732F">
        <w:t>и</w:t>
      </w:r>
      <w:r w:rsidR="00D3732F">
        <w:t>минацией уязвимых групп женщин, в частности женщин-мигрантов. Просьба также указать, проводились ли научные исследования с анализом воздействия принятых административных постановлений и инструкций о запрете ношения женщинами головных платков в школах, клиниках, местных органах власти и частных компаниях, которые препятствуют доступу женщин и девочек к во</w:t>
      </w:r>
      <w:r w:rsidR="00D3732F">
        <w:t>з</w:t>
      </w:r>
      <w:r w:rsidR="00D3732F">
        <w:t>можностям получения образования и поступления на работу. Просьба предст</w:t>
      </w:r>
      <w:r w:rsidR="00D3732F">
        <w:t>а</w:t>
      </w:r>
      <w:r w:rsidR="00D3732F">
        <w:t>вить в этой связи информацию о принятых мерах по ликвидации любых ди</w:t>
      </w:r>
      <w:r w:rsidR="00D3732F">
        <w:t>с</w:t>
      </w:r>
      <w:r w:rsidR="00D3732F">
        <w:t>криминационных последствий такого запрета.</w:t>
      </w:r>
    </w:p>
    <w:p w:rsidR="002D02D3" w:rsidRPr="001B33C7" w:rsidRDefault="002D02D3" w:rsidP="002D02D3">
      <w:pPr>
        <w:pStyle w:val="SingleTxt"/>
        <w:spacing w:after="0" w:line="120" w:lineRule="exact"/>
        <w:rPr>
          <w:sz w:val="10"/>
        </w:rPr>
      </w:pPr>
    </w:p>
    <w:p w:rsidR="00D3732F" w:rsidRPr="006A02DE" w:rsidRDefault="00D3732F" w:rsidP="002D02D3">
      <w:pPr>
        <w:pStyle w:val="H23"/>
        <w:ind w:left="1276" w:right="1260" w:hanging="2"/>
      </w:pPr>
      <w:r w:rsidRPr="006A02DE">
        <w:t>Брачные и семейные отношения</w:t>
      </w:r>
    </w:p>
    <w:p w:rsidR="002D02D3" w:rsidRDefault="002D02D3" w:rsidP="002D02D3">
      <w:pPr>
        <w:pStyle w:val="SingleTxt"/>
        <w:spacing w:after="0" w:line="120" w:lineRule="exact"/>
        <w:rPr>
          <w:sz w:val="10"/>
        </w:rPr>
      </w:pPr>
    </w:p>
    <w:p w:rsidR="007A22E7" w:rsidRDefault="002D02D3" w:rsidP="00D3732F">
      <w:pPr>
        <w:pStyle w:val="SingleTxt"/>
      </w:pPr>
      <w:r>
        <w:t>20.</w:t>
      </w:r>
      <w:r>
        <w:tab/>
      </w:r>
      <w:r w:rsidR="00D3732F">
        <w:t>Государство-участник указало, что в настоящее время Федеральное пр</w:t>
      </w:r>
      <w:r w:rsidR="00D3732F">
        <w:t>а</w:t>
      </w:r>
      <w:r w:rsidR="00D3732F">
        <w:t>вительство рассматривает вопрос о порядке присвоения фамилий, с учетом т</w:t>
      </w:r>
      <w:r w:rsidR="00D3732F">
        <w:t>о</w:t>
      </w:r>
      <w:r w:rsidR="00D3732F">
        <w:t>го, что замужняя женщина или женщина, сожительствующая с мужчиной, не может передавать свою фамилию своему ребенку. Оно также указало, что для устранения этой проблемы Институт по вопросам равенства мужчин и женщин рекомендовал внести соответствующие поправки в Гражданский кодекс (пункт</w:t>
      </w:r>
      <w:r>
        <w:t> </w:t>
      </w:r>
      <w:r w:rsidR="00D3732F">
        <w:t>314). Кроме того, в парламент внесены парламентские инициативы, направленные на реформирование положений законодательства, регулирующих порядок присвоения фамилии детям (</w:t>
      </w:r>
      <w:r w:rsidR="00D3732F" w:rsidRPr="006A02DE">
        <w:t>CEDAW</w:t>
      </w:r>
      <w:r w:rsidR="00D3732F" w:rsidRPr="002410BA">
        <w:t>/</w:t>
      </w:r>
      <w:r w:rsidR="00D3732F" w:rsidRPr="006A02DE">
        <w:t>C</w:t>
      </w:r>
      <w:r w:rsidR="00D3732F" w:rsidRPr="002410BA">
        <w:t>/</w:t>
      </w:r>
      <w:r w:rsidR="00D3732F" w:rsidRPr="006A02DE">
        <w:t>BEL</w:t>
      </w:r>
      <w:r w:rsidR="00D3732F" w:rsidRPr="002410BA">
        <w:t>/</w:t>
      </w:r>
      <w:r w:rsidR="00D3732F" w:rsidRPr="006A02DE">
        <w:t>CO</w:t>
      </w:r>
      <w:r w:rsidR="00D3732F" w:rsidRPr="002410BA">
        <w:t>/6/</w:t>
      </w:r>
      <w:r w:rsidR="00D3732F" w:rsidRPr="006A02DE">
        <w:t>Add</w:t>
      </w:r>
      <w:r w:rsidR="00D3732F">
        <w:t>.1, пункт</w:t>
      </w:r>
      <w:r>
        <w:t> </w:t>
      </w:r>
      <w:r w:rsidR="00D3732F">
        <w:t>2). Просьба представить информацию о сроках внесения изменений в дискрим</w:t>
      </w:r>
      <w:r w:rsidR="00D3732F">
        <w:t>и</w:t>
      </w:r>
      <w:r w:rsidR="00D3732F">
        <w:t>национные законодательные нормы, касающиеся передачи фамилий.</w:t>
      </w:r>
    </w:p>
    <w:p w:rsidR="00EF4DDB" w:rsidRPr="00AF4394" w:rsidRDefault="00EF4DDB" w:rsidP="00EF4DDB">
      <w:pPr>
        <w:pStyle w:val="SingleTxt"/>
        <w:jc w:val="center"/>
        <w:rPr>
          <w:lang w:val="en-US"/>
        </w:rPr>
      </w:pPr>
      <w:r w:rsidRPr="00C97B0F">
        <w:t>______________</w:t>
      </w:r>
    </w:p>
    <w:p w:rsidR="00EF4DDB" w:rsidRDefault="00EF4DDB" w:rsidP="00EF4DDB"/>
    <w:p w:rsidR="00DC7099" w:rsidRPr="00DC7099" w:rsidRDefault="00DC7099">
      <w:pPr>
        <w:rPr>
          <w:lang w:val="en-US"/>
        </w:rPr>
      </w:pPr>
    </w:p>
    <w:sectPr w:rsidR="00DC7099" w:rsidRPr="00DC7099" w:rsidSect="00E721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2240" w:h="15840" w:code="1"/>
      <w:pgMar w:top="1742" w:right="1195" w:bottom="1898" w:left="1195" w:header="576" w:footer="1030" w:gutter="0"/>
      <w:pgNumType w:start="1"/>
      <w:cols w:space="708"/>
      <w:noEndnote/>
      <w:titlePg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Lidia Shibanova" w:date="2014-04-01T17:15:00Z" w:initials="LSh">
    <w:p w:rsidR="003C5D9C" w:rsidRPr="00EC2620" w:rsidRDefault="003C5D9C" w:rsidP="003C5D9C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>
        <w:fldChar w:fldCharType="begin"/>
      </w:r>
      <w:r w:rsidRPr="00EC2620">
        <w:rPr>
          <w:rStyle w:val="CommentReference"/>
          <w:lang w:val="en-US"/>
        </w:rPr>
        <w:instrText xml:space="preserve"> </w:instrText>
      </w:r>
      <w:r w:rsidRPr="00EC2620">
        <w:rPr>
          <w:lang w:val="en-US"/>
        </w:rPr>
        <w:instrText>PAGE \# "'Page: '#'</w:instrText>
      </w:r>
      <w:r w:rsidRPr="00EC2620">
        <w:rPr>
          <w:lang w:val="en-US"/>
        </w:rPr>
        <w:br/>
        <w:instrText>'"</w:instrText>
      </w:r>
      <w:r w:rsidRPr="00EC262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C2620">
        <w:rPr>
          <w:lang w:val="en-US"/>
        </w:rPr>
        <w:t>&lt;&lt;ODS JOB NO&gt;&gt;N1425858R&lt;&lt;ODS JOB NO&gt;&gt;</w:t>
      </w:r>
    </w:p>
    <w:p w:rsidR="003C5D9C" w:rsidRPr="00EC2620" w:rsidRDefault="003C5D9C" w:rsidP="003C5D9C">
      <w:pPr>
        <w:pStyle w:val="CommentText"/>
        <w:rPr>
          <w:lang w:val="en-US"/>
        </w:rPr>
      </w:pPr>
      <w:r w:rsidRPr="00EC2620">
        <w:rPr>
          <w:lang w:val="en-US"/>
        </w:rPr>
        <w:t>&lt;&lt;ODS DOC SYMBOL1&gt;&gt;CEDAW/C/BEL/Q/7&lt;&lt;ODS DOC SYMBOL1&gt;&gt;</w:t>
      </w:r>
    </w:p>
    <w:p w:rsidR="003C5D9C" w:rsidRPr="003C5D9C" w:rsidRDefault="003C5D9C">
      <w:pPr>
        <w:pStyle w:val="CommentText"/>
        <w:rPr>
          <w:lang w:val="en-US"/>
        </w:rPr>
      </w:pPr>
      <w:r w:rsidRPr="00EC262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3FC" w:rsidRDefault="004E73FC" w:rsidP="00EF4DDB">
      <w:pPr>
        <w:spacing w:line="240" w:lineRule="auto"/>
      </w:pPr>
      <w:r>
        <w:separator/>
      </w:r>
    </w:p>
  </w:endnote>
  <w:endnote w:type="continuationSeparator" w:id="0">
    <w:p w:rsidR="004E73FC" w:rsidRDefault="004E73FC" w:rsidP="00EF4DD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D1EBD" w:rsidTr="009D1EBD">
      <w:tc>
        <w:tcPr>
          <w:tcW w:w="5033" w:type="dxa"/>
          <w:shd w:val="clear" w:color="auto" w:fill="auto"/>
          <w:vAlign w:val="bottom"/>
        </w:tcPr>
        <w:p w:rsidR="009D1EBD" w:rsidRPr="004D6013" w:rsidRDefault="00CC57CB" w:rsidP="009D1EBD">
          <w:pPr>
            <w:pStyle w:val="Footer"/>
          </w:pPr>
          <w:r>
            <w:fldChar w:fldCharType="begin"/>
          </w:r>
          <w:r w:rsidR="000D059E">
            <w:instrText xml:space="preserve"> PAGE  \* MERGEFORMAT </w:instrText>
          </w:r>
          <w:r>
            <w:fldChar w:fldCharType="separate"/>
          </w:r>
          <w:r w:rsidR="00AA389F">
            <w:t>2</w:t>
          </w:r>
          <w:r>
            <w:fldChar w:fldCharType="end"/>
          </w:r>
          <w:r w:rsidR="00A61902">
            <w:t>/6</w:t>
          </w:r>
        </w:p>
      </w:tc>
      <w:tc>
        <w:tcPr>
          <w:tcW w:w="5033" w:type="dxa"/>
          <w:shd w:val="clear" w:color="auto" w:fill="auto"/>
          <w:vAlign w:val="bottom"/>
        </w:tcPr>
        <w:p w:rsidR="009D1EBD" w:rsidRPr="004D6013" w:rsidRDefault="000D059E" w:rsidP="00E721E9">
          <w:pPr>
            <w:pStyle w:val="Footer"/>
            <w:jc w:val="right"/>
            <w:rPr>
              <w:b w:val="0"/>
              <w:sz w:val="14"/>
            </w:rPr>
          </w:pPr>
          <w:r w:rsidRPr="00496A92">
            <w:rPr>
              <w:b w:val="0"/>
              <w:sz w:val="15"/>
              <w:szCs w:val="15"/>
              <w:lang w:val="ru-RU"/>
            </w:rPr>
            <w:t>1</w:t>
          </w:r>
          <w:r>
            <w:rPr>
              <w:b w:val="0"/>
              <w:sz w:val="15"/>
              <w:szCs w:val="15"/>
            </w:rPr>
            <w:t>4</w:t>
          </w:r>
          <w:r w:rsidRPr="00496A92">
            <w:rPr>
              <w:b w:val="0"/>
              <w:sz w:val="15"/>
              <w:szCs w:val="15"/>
              <w:lang w:val="ru-RU"/>
            </w:rPr>
            <w:t>-</w:t>
          </w:r>
          <w:r>
            <w:rPr>
              <w:b w:val="0"/>
              <w:sz w:val="15"/>
              <w:szCs w:val="15"/>
            </w:rPr>
            <w:t>258</w:t>
          </w:r>
          <w:r w:rsidR="00E721E9">
            <w:rPr>
              <w:b w:val="0"/>
              <w:sz w:val="15"/>
              <w:szCs w:val="15"/>
            </w:rPr>
            <w:t>58</w:t>
          </w:r>
          <w:r w:rsidR="00B954EF">
            <w:rPr>
              <w:b w:val="0"/>
              <w:sz w:val="15"/>
              <w:szCs w:val="15"/>
            </w:rPr>
            <w:t>X</w:t>
          </w:r>
          <w:r>
            <w:rPr>
              <w:b w:val="0"/>
              <w:sz w:val="15"/>
              <w:szCs w:val="15"/>
            </w:rPr>
            <w:t xml:space="preserve"> </w:t>
          </w:r>
          <w:r w:rsidRPr="00496A92">
            <w:rPr>
              <w:b w:val="0"/>
              <w:sz w:val="15"/>
              <w:szCs w:val="15"/>
              <w:lang w:val="ru-RU"/>
            </w:rPr>
            <w:t>(</w:t>
          </w:r>
          <w:r w:rsidRPr="00496A92">
            <w:rPr>
              <w:b w:val="0"/>
              <w:sz w:val="15"/>
              <w:szCs w:val="15"/>
            </w:rPr>
            <w:t>R</w:t>
          </w:r>
          <w:r>
            <w:rPr>
              <w:sz w:val="15"/>
              <w:szCs w:val="15"/>
              <w:lang w:val="ru-RU"/>
            </w:rPr>
            <w:t>)</w:t>
          </w:r>
          <w:r w:rsidR="00CC57CB">
            <w:fldChar w:fldCharType="begin"/>
          </w:r>
          <w:r>
            <w:instrText xml:space="preserve"> DOCVARIABLE "FooterJN" \* MERGEFORMAT </w:instrText>
          </w:r>
          <w:r w:rsidR="00CC57CB">
            <w:fldChar w:fldCharType="end"/>
          </w:r>
        </w:p>
      </w:tc>
    </w:tr>
  </w:tbl>
  <w:p w:rsidR="009D1EBD" w:rsidRPr="004D6013" w:rsidRDefault="009D1EBD" w:rsidP="009D1EB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9D1EBD" w:rsidTr="009D1EBD">
      <w:tc>
        <w:tcPr>
          <w:tcW w:w="5033" w:type="dxa"/>
          <w:shd w:val="clear" w:color="auto" w:fill="auto"/>
          <w:vAlign w:val="bottom"/>
        </w:tcPr>
        <w:p w:rsidR="009D1EBD" w:rsidRPr="004D6013" w:rsidRDefault="00CC57CB" w:rsidP="00E721E9">
          <w:pPr>
            <w:pStyle w:val="Footer"/>
            <w:rPr>
              <w:b w:val="0"/>
              <w:sz w:val="14"/>
            </w:rPr>
          </w:pPr>
          <w:r>
            <w:fldChar w:fldCharType="begin"/>
          </w:r>
          <w:r w:rsidR="000D059E">
            <w:instrText xml:space="preserve"> DOCVARIABLE "FooterJN" \* MERGEFORMAT </w:instrText>
          </w:r>
          <w:r>
            <w:fldChar w:fldCharType="end"/>
          </w:r>
          <w:r w:rsidR="000D059E">
            <w:rPr>
              <w:b w:val="0"/>
              <w:sz w:val="15"/>
              <w:szCs w:val="15"/>
              <w:lang w:val="ru-RU"/>
            </w:rPr>
            <w:t>1</w:t>
          </w:r>
          <w:r w:rsidR="000D059E">
            <w:rPr>
              <w:b w:val="0"/>
              <w:sz w:val="15"/>
              <w:szCs w:val="15"/>
            </w:rPr>
            <w:t>4</w:t>
          </w:r>
          <w:r w:rsidR="000D059E">
            <w:rPr>
              <w:b w:val="0"/>
              <w:sz w:val="15"/>
              <w:szCs w:val="15"/>
              <w:lang w:val="ru-RU"/>
            </w:rPr>
            <w:t>-</w:t>
          </w:r>
          <w:r w:rsidR="000D059E">
            <w:rPr>
              <w:b w:val="0"/>
              <w:sz w:val="15"/>
              <w:szCs w:val="15"/>
            </w:rPr>
            <w:t>25</w:t>
          </w:r>
          <w:r w:rsidR="00E721E9">
            <w:rPr>
              <w:b w:val="0"/>
              <w:sz w:val="15"/>
              <w:szCs w:val="15"/>
            </w:rPr>
            <w:t>858</w:t>
          </w:r>
          <w:r w:rsidR="00B954EF">
            <w:rPr>
              <w:b w:val="0"/>
              <w:sz w:val="15"/>
              <w:szCs w:val="15"/>
            </w:rPr>
            <w:t>X</w:t>
          </w:r>
          <w:r w:rsidR="000D059E">
            <w:rPr>
              <w:b w:val="0"/>
              <w:sz w:val="15"/>
              <w:szCs w:val="15"/>
            </w:rPr>
            <w:t xml:space="preserve"> </w:t>
          </w:r>
          <w:r w:rsidR="000D059E">
            <w:rPr>
              <w:b w:val="0"/>
              <w:sz w:val="15"/>
              <w:szCs w:val="15"/>
              <w:lang w:val="ru-RU"/>
            </w:rPr>
            <w:t>(</w:t>
          </w:r>
          <w:r w:rsidR="000D059E" w:rsidRPr="007F4616">
            <w:rPr>
              <w:b w:val="0"/>
              <w:sz w:val="15"/>
              <w:szCs w:val="15"/>
            </w:rPr>
            <w:t>R)</w:t>
          </w:r>
        </w:p>
      </w:tc>
      <w:tc>
        <w:tcPr>
          <w:tcW w:w="5033" w:type="dxa"/>
          <w:shd w:val="clear" w:color="auto" w:fill="auto"/>
          <w:vAlign w:val="bottom"/>
        </w:tcPr>
        <w:p w:rsidR="009D1EBD" w:rsidRPr="004D6013" w:rsidRDefault="00CC57CB" w:rsidP="009D1EBD">
          <w:pPr>
            <w:pStyle w:val="Footer"/>
            <w:jc w:val="right"/>
          </w:pPr>
          <w:r>
            <w:fldChar w:fldCharType="begin"/>
          </w:r>
          <w:r w:rsidR="000D059E">
            <w:instrText xml:space="preserve"> PAGE  \* MERGEFORMAT </w:instrText>
          </w:r>
          <w:r>
            <w:fldChar w:fldCharType="separate"/>
          </w:r>
          <w:r w:rsidR="00244914">
            <w:t>5</w:t>
          </w:r>
          <w:r>
            <w:fldChar w:fldCharType="end"/>
          </w:r>
          <w:r w:rsidR="00A61902">
            <w:t>/6</w:t>
          </w:r>
        </w:p>
      </w:tc>
    </w:tr>
  </w:tbl>
  <w:p w:rsidR="009D1EBD" w:rsidRPr="004D6013" w:rsidRDefault="009D1EBD" w:rsidP="009D1EB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BB1" w:rsidRDefault="001B5BB1" w:rsidP="001B5BB1">
    <w:pPr>
      <w:pStyle w:val="Foo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BEL/Q/7&amp;Size =1&amp;Lang = R" style="position:absolute;margin-left:436.4pt;margin-top:-18pt;width:54.95pt;height:54.95pt;z-index:1;visibility:visible;mso-width-relative:margin;mso-height-relative:margin">
          <v:imagedata r:id="rId1" o:title="7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1B5BB1" w:rsidTr="00343EC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B5BB1" w:rsidRDefault="001B5BB1" w:rsidP="001B5BB1">
          <w:pPr>
            <w:pStyle w:val="ReleaseDate"/>
            <w:tabs>
              <w:tab w:val="right" w:pos="3614"/>
            </w:tabs>
            <w:rPr>
              <w:color w:val="000000"/>
            </w:rPr>
          </w:pPr>
          <w:r>
            <w:t>14-25858</w:t>
          </w:r>
          <w:r w:rsidR="00B954EF">
            <w:rPr>
              <w:lang w:val="en-US"/>
            </w:rPr>
            <w:t>X</w:t>
          </w:r>
          <w:r>
            <w:t xml:space="preserve"> (R)</w:t>
          </w:r>
          <w:r>
            <w:rPr>
              <w:color w:val="000000"/>
            </w:rPr>
            <w:t xml:space="preserve">    010414    010414</w:t>
          </w:r>
        </w:p>
        <w:p w:rsidR="001B5BB1" w:rsidRPr="00F42267" w:rsidRDefault="001B5BB1" w:rsidP="00343EC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*1425858(R)*</w:t>
          </w:r>
        </w:p>
      </w:tc>
      <w:tc>
        <w:tcPr>
          <w:tcW w:w="5033" w:type="dxa"/>
        </w:tcPr>
        <w:p w:rsidR="001B5BB1" w:rsidRDefault="001B5BB1" w:rsidP="00343ECA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1B5BB1">
            <w:rPr>
              <w:b w:val="0"/>
              <w:sz w:val="20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9D1EBD" w:rsidRPr="004D6013" w:rsidRDefault="009D1EBD" w:rsidP="009D1EB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3FC" w:rsidRPr="00EC1A43" w:rsidRDefault="004E73FC" w:rsidP="00EC1A43">
      <w:pPr>
        <w:pStyle w:val="Footer"/>
        <w:spacing w:after="80"/>
        <w:ind w:left="792"/>
        <w:rPr>
          <w:sz w:val="16"/>
        </w:rPr>
      </w:pPr>
      <w:r w:rsidRPr="00EC1A43">
        <w:rPr>
          <w:sz w:val="16"/>
        </w:rPr>
        <w:t>__________________</w:t>
      </w:r>
    </w:p>
  </w:footnote>
  <w:footnote w:type="continuationSeparator" w:id="0">
    <w:p w:rsidR="004E73FC" w:rsidRPr="00EC1A43" w:rsidRDefault="004E73FC" w:rsidP="00EC1A43">
      <w:pPr>
        <w:pStyle w:val="Footer"/>
        <w:spacing w:after="80"/>
        <w:ind w:left="792"/>
        <w:rPr>
          <w:sz w:val="16"/>
        </w:rPr>
      </w:pPr>
      <w:r w:rsidRPr="00EC1A43">
        <w:rPr>
          <w:sz w:val="16"/>
        </w:rPr>
        <w:t>__________________</w:t>
      </w:r>
    </w:p>
  </w:footnote>
  <w:footnote w:id="1">
    <w:p w:rsidR="00F94CB9" w:rsidRPr="00957A2A" w:rsidRDefault="00F94CB9" w:rsidP="00EC1A4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="00E96498">
        <w:t>Одобрен предсессионной рабочей группой пятьдесят девятой сессии на ее совещании, состоявшемся 3</w:t>
      </w:r>
      <w:r w:rsidR="00E96498">
        <w:noBreakHyphen/>
        <w:t>7 марта 2014 года</w:t>
      </w:r>
      <w:r w:rsidRPr="00957A2A">
        <w:t>.</w:t>
      </w:r>
    </w:p>
  </w:footnote>
  <w:footnote w:id="2">
    <w:p w:rsidR="00C4403E" w:rsidRDefault="00EC1A43" w:rsidP="00EC1A4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="00C4403E">
        <w:rPr>
          <w:rStyle w:val="FootnoteReference"/>
        </w:rPr>
        <w:footnoteRef/>
      </w:r>
      <w:r w:rsidRPr="00B954EF">
        <w:tab/>
      </w:r>
      <w:r w:rsidR="00C4403E">
        <w:t>Если не указано иначе, нумерация пунктов относится к седьмому периодическому докладу государства-участника</w:t>
      </w:r>
      <w:r w:rsidR="00C4403E" w:rsidRPr="000B0D73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D1EBD" w:rsidRPr="002975CB" w:rsidTr="009D1EBD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D1EBD" w:rsidRPr="004D6013" w:rsidRDefault="00E721E9" w:rsidP="00E721E9">
          <w:pPr>
            <w:pStyle w:val="Header"/>
            <w:spacing w:after="80"/>
            <w:rPr>
              <w:b/>
            </w:rPr>
          </w:pPr>
          <w:r>
            <w:rPr>
              <w:b/>
            </w:rPr>
            <w:t>CEDAW</w:t>
          </w:r>
          <w:r w:rsidR="000D059E">
            <w:rPr>
              <w:b/>
            </w:rPr>
            <w:t>/C</w:t>
          </w:r>
          <w:r>
            <w:rPr>
              <w:b/>
            </w:rPr>
            <w:t>/BEL/Q/7</w:t>
          </w:r>
        </w:p>
      </w:tc>
      <w:tc>
        <w:tcPr>
          <w:tcW w:w="5033" w:type="dxa"/>
          <w:shd w:val="clear" w:color="auto" w:fill="auto"/>
          <w:vAlign w:val="bottom"/>
        </w:tcPr>
        <w:p w:rsidR="009D1EBD" w:rsidRDefault="009D1EBD" w:rsidP="009D1EBD">
          <w:pPr>
            <w:pStyle w:val="Header"/>
          </w:pPr>
        </w:p>
      </w:tc>
    </w:tr>
  </w:tbl>
  <w:p w:rsidR="009D1EBD" w:rsidRPr="004D6013" w:rsidRDefault="009D1EBD" w:rsidP="009D1EB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9D1EBD" w:rsidTr="009D1EBD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9D1EBD" w:rsidRPr="00496A92" w:rsidRDefault="009D1EBD" w:rsidP="009D1EBD">
          <w:pPr>
            <w:pStyle w:val="Header"/>
            <w:rPr>
              <w:b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9D1EBD" w:rsidRPr="004D6013" w:rsidRDefault="00E721E9" w:rsidP="00A61902">
          <w:pPr>
            <w:pStyle w:val="Header"/>
            <w:tabs>
              <w:tab w:val="clear" w:pos="4320"/>
            </w:tabs>
            <w:spacing w:after="80"/>
            <w:ind w:left="3384"/>
            <w:jc w:val="right"/>
            <w:rPr>
              <w:b/>
            </w:rPr>
          </w:pPr>
          <w:r>
            <w:rPr>
              <w:b/>
            </w:rPr>
            <w:t>CEDAW</w:t>
          </w:r>
          <w:r w:rsidR="000D059E">
            <w:rPr>
              <w:b/>
            </w:rPr>
            <w:t>/C</w:t>
          </w:r>
          <w:r>
            <w:rPr>
              <w:b/>
            </w:rPr>
            <w:t>/BEL/Q/</w:t>
          </w:r>
          <w:r w:rsidR="00A61902">
            <w:rPr>
              <w:b/>
            </w:rPr>
            <w:t xml:space="preserve">7  </w:t>
          </w:r>
          <w:r w:rsidR="00CC57CB">
            <w:fldChar w:fldCharType="begin"/>
          </w:r>
          <w:r w:rsidR="000D059E">
            <w:instrText xml:space="preserve"> DOCVARIABLE "sss1" \* MERGEFORMAT </w:instrText>
          </w:r>
          <w:r w:rsidR="00CC57CB">
            <w:fldChar w:fldCharType="end"/>
          </w:r>
        </w:p>
      </w:tc>
    </w:tr>
  </w:tbl>
  <w:p w:rsidR="009D1EBD" w:rsidRPr="004D6013" w:rsidRDefault="009D1EBD" w:rsidP="009D1EB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9D1EBD" w:rsidRPr="002975CB" w:rsidTr="009D1EBD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9D1EBD" w:rsidRPr="004D6013" w:rsidRDefault="000D059E" w:rsidP="009D1EB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9D1EBD" w:rsidRDefault="009D1EBD" w:rsidP="009D1EB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9D1EBD" w:rsidRDefault="009D1EBD" w:rsidP="009D1EBD">
          <w:pPr>
            <w:pStyle w:val="Header"/>
            <w:spacing w:after="20"/>
            <w:jc w:val="right"/>
            <w:rPr>
              <w:sz w:val="20"/>
            </w:rPr>
          </w:pPr>
        </w:p>
        <w:p w:rsidR="009D1EBD" w:rsidRPr="004D6013" w:rsidRDefault="00E721E9" w:rsidP="00E721E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 w:rsidR="000D059E">
            <w:rPr>
              <w:sz w:val="20"/>
            </w:rPr>
            <w:t>/C</w:t>
          </w:r>
          <w:r>
            <w:rPr>
              <w:sz w:val="20"/>
            </w:rPr>
            <w:t>/BEL/Q/7</w:t>
          </w:r>
        </w:p>
      </w:tc>
    </w:tr>
    <w:tr w:rsidR="009D1EBD" w:rsidRPr="00EC1A43" w:rsidTr="009D1EBD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1EBD" w:rsidRDefault="000D059E" w:rsidP="009D1EBD">
          <w:pPr>
            <w:pStyle w:val="Header"/>
            <w:spacing w:before="109"/>
          </w:pPr>
          <w:r>
            <w:t xml:space="preserve"> </w:t>
          </w:r>
          <w:r w:rsidR="00CC57CB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5.5pt;height:46.5pt">
                <v:imagedata r:id="rId1" o:title="_unlogo"/>
              </v:shape>
            </w:pict>
          </w:r>
        </w:p>
        <w:p w:rsidR="009D1EBD" w:rsidRPr="004D6013" w:rsidRDefault="009D1EBD" w:rsidP="009D1EB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1EBD" w:rsidRPr="005979A7" w:rsidRDefault="00E721E9" w:rsidP="00E721E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 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1EBD" w:rsidRPr="00B72769" w:rsidRDefault="009D1EBD" w:rsidP="009D1EB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9D1EBD" w:rsidRPr="00B72769" w:rsidRDefault="000D059E" w:rsidP="009D1EBD">
          <w:pPr>
            <w:spacing w:before="240"/>
            <w:rPr>
              <w:lang w:val="en-US"/>
            </w:rPr>
          </w:pPr>
          <w:r w:rsidRPr="00B72769">
            <w:rPr>
              <w:lang w:val="en-US"/>
            </w:rPr>
            <w:t>Distr.: General</w:t>
          </w:r>
        </w:p>
        <w:p w:rsidR="009D1EBD" w:rsidRPr="00B72769" w:rsidRDefault="00E721E9" w:rsidP="009D1EBD">
          <w:pPr>
            <w:rPr>
              <w:lang w:val="en-US"/>
            </w:rPr>
          </w:pPr>
          <w:r>
            <w:rPr>
              <w:lang w:val="en-US"/>
            </w:rPr>
            <w:t>10</w:t>
          </w:r>
          <w:r w:rsidR="000D059E">
            <w:rPr>
              <w:lang w:val="en-US"/>
            </w:rPr>
            <w:t xml:space="preserve"> March</w:t>
          </w:r>
          <w:r w:rsidR="000D059E" w:rsidRPr="00B72769">
            <w:rPr>
              <w:lang w:val="en-US"/>
            </w:rPr>
            <w:t xml:space="preserve"> 201</w:t>
          </w:r>
          <w:r w:rsidR="000D059E">
            <w:rPr>
              <w:lang w:val="en-US"/>
            </w:rPr>
            <w:t>4</w:t>
          </w:r>
        </w:p>
        <w:p w:rsidR="009D1EBD" w:rsidRPr="00B72769" w:rsidRDefault="000D059E" w:rsidP="009D1EBD">
          <w:pPr>
            <w:rPr>
              <w:lang w:val="en-US"/>
            </w:rPr>
          </w:pPr>
          <w:r w:rsidRPr="00B72769">
            <w:rPr>
              <w:lang w:val="en-US"/>
            </w:rPr>
            <w:t>Russian</w:t>
          </w:r>
        </w:p>
        <w:p w:rsidR="009D1EBD" w:rsidRPr="00B72769" w:rsidRDefault="000D059E" w:rsidP="009D1EBD">
          <w:pPr>
            <w:rPr>
              <w:lang w:val="en-US"/>
            </w:rPr>
          </w:pPr>
          <w:r w:rsidRPr="00B72769">
            <w:rPr>
              <w:lang w:val="en-US"/>
            </w:rPr>
            <w:t>Original: English</w:t>
          </w:r>
        </w:p>
      </w:tc>
    </w:tr>
  </w:tbl>
  <w:p w:rsidR="009D1EBD" w:rsidRPr="004D6013" w:rsidRDefault="009D1EBD" w:rsidP="009D1EB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48E4D74"/>
    <w:multiLevelType w:val="hybridMultilevel"/>
    <w:tmpl w:val="0A84D8AA"/>
    <w:lvl w:ilvl="0" w:tplc="63BA3C4E">
      <w:start w:val="1"/>
      <w:numFmt w:val="bullet"/>
      <w:lvlText w:val=""/>
      <w:lvlJc w:val="left"/>
      <w:pPr>
        <w:ind w:left="198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6">
    <w:nsid w:val="179322C2"/>
    <w:multiLevelType w:val="multilevel"/>
    <w:tmpl w:val="CA46652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19D40432"/>
    <w:multiLevelType w:val="hybridMultilevel"/>
    <w:tmpl w:val="616ABE7A"/>
    <w:lvl w:ilvl="0" w:tplc="89BA4B98">
      <w:start w:val="1"/>
      <w:numFmt w:val="upperLetter"/>
      <w:lvlText w:val="%1."/>
      <w:lvlJc w:val="left"/>
      <w:pPr>
        <w:ind w:left="16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7" w:hanging="360"/>
      </w:pPr>
    </w:lvl>
    <w:lvl w:ilvl="2" w:tplc="0419001B" w:tentative="1">
      <w:start w:val="1"/>
      <w:numFmt w:val="lowerRoman"/>
      <w:lvlText w:val="%3."/>
      <w:lvlJc w:val="right"/>
      <w:pPr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8">
    <w:nsid w:val="1B705D23"/>
    <w:multiLevelType w:val="multilevel"/>
    <w:tmpl w:val="CA46652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9">
    <w:nsid w:val="1E5013A8"/>
    <w:multiLevelType w:val="multilevel"/>
    <w:tmpl w:val="CA46652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0">
    <w:nsid w:val="2B4A00D4"/>
    <w:multiLevelType w:val="multilevel"/>
    <w:tmpl w:val="CA46652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1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2">
    <w:nsid w:val="352577F2"/>
    <w:multiLevelType w:val="hybridMultilevel"/>
    <w:tmpl w:val="AB846B64"/>
    <w:lvl w:ilvl="0" w:tplc="70C0051C">
      <w:start w:val="1"/>
      <w:numFmt w:val="upperRoman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2B0F01"/>
    <w:multiLevelType w:val="hybridMultilevel"/>
    <w:tmpl w:val="AA4C9096"/>
    <w:lvl w:ilvl="0" w:tplc="200CC2E6">
      <w:start w:val="1"/>
      <w:numFmt w:val="upperRoman"/>
      <w:lvlText w:val="%1."/>
      <w:lvlJc w:val="left"/>
      <w:pPr>
        <w:ind w:left="17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4" w:hanging="360"/>
      </w:pPr>
    </w:lvl>
    <w:lvl w:ilvl="2" w:tplc="0419001B" w:tentative="1">
      <w:start w:val="1"/>
      <w:numFmt w:val="lowerRoman"/>
      <w:lvlText w:val="%3."/>
      <w:lvlJc w:val="right"/>
      <w:pPr>
        <w:ind w:left="3224" w:hanging="180"/>
      </w:pPr>
    </w:lvl>
    <w:lvl w:ilvl="3" w:tplc="0419000F" w:tentative="1">
      <w:start w:val="1"/>
      <w:numFmt w:val="decimal"/>
      <w:lvlText w:val="%4."/>
      <w:lvlJc w:val="left"/>
      <w:pPr>
        <w:ind w:left="3944" w:hanging="360"/>
      </w:pPr>
    </w:lvl>
    <w:lvl w:ilvl="4" w:tplc="04190019" w:tentative="1">
      <w:start w:val="1"/>
      <w:numFmt w:val="lowerLetter"/>
      <w:lvlText w:val="%5."/>
      <w:lvlJc w:val="left"/>
      <w:pPr>
        <w:ind w:left="4664" w:hanging="360"/>
      </w:pPr>
    </w:lvl>
    <w:lvl w:ilvl="5" w:tplc="0419001B" w:tentative="1">
      <w:start w:val="1"/>
      <w:numFmt w:val="lowerRoman"/>
      <w:lvlText w:val="%6."/>
      <w:lvlJc w:val="right"/>
      <w:pPr>
        <w:ind w:left="5384" w:hanging="180"/>
      </w:pPr>
    </w:lvl>
    <w:lvl w:ilvl="6" w:tplc="0419000F" w:tentative="1">
      <w:start w:val="1"/>
      <w:numFmt w:val="decimal"/>
      <w:lvlText w:val="%7."/>
      <w:lvlJc w:val="left"/>
      <w:pPr>
        <w:ind w:left="6104" w:hanging="360"/>
      </w:pPr>
    </w:lvl>
    <w:lvl w:ilvl="7" w:tplc="04190019" w:tentative="1">
      <w:start w:val="1"/>
      <w:numFmt w:val="lowerLetter"/>
      <w:lvlText w:val="%8."/>
      <w:lvlJc w:val="left"/>
      <w:pPr>
        <w:ind w:left="6824" w:hanging="360"/>
      </w:pPr>
    </w:lvl>
    <w:lvl w:ilvl="8" w:tplc="0419001B" w:tentative="1">
      <w:start w:val="1"/>
      <w:numFmt w:val="lowerRoman"/>
      <w:lvlText w:val="%9."/>
      <w:lvlJc w:val="right"/>
      <w:pPr>
        <w:ind w:left="7544" w:hanging="180"/>
      </w:pPr>
    </w:lvl>
  </w:abstractNum>
  <w:abstractNum w:abstractNumId="14">
    <w:nsid w:val="448446E9"/>
    <w:multiLevelType w:val="hybridMultilevel"/>
    <w:tmpl w:val="511272B6"/>
    <w:lvl w:ilvl="0" w:tplc="63BA3C4E">
      <w:start w:val="1"/>
      <w:numFmt w:val="bullet"/>
      <w:lvlText w:val=""/>
      <w:lvlJc w:val="left"/>
      <w:pPr>
        <w:ind w:left="198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7" w:hanging="360"/>
      </w:pPr>
      <w:rPr>
        <w:rFonts w:ascii="Wingdings" w:hAnsi="Wingdings" w:hint="default"/>
      </w:rPr>
    </w:lvl>
  </w:abstractNum>
  <w:abstractNum w:abstractNumId="15">
    <w:nsid w:val="49CB4250"/>
    <w:multiLevelType w:val="hybridMultilevel"/>
    <w:tmpl w:val="5C2A3938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4B511B8A"/>
    <w:multiLevelType w:val="hybridMultilevel"/>
    <w:tmpl w:val="866C6CDC"/>
    <w:lvl w:ilvl="0" w:tplc="200CC2E6">
      <w:start w:val="1"/>
      <w:numFmt w:val="upperRoman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091CD5"/>
    <w:multiLevelType w:val="hybridMultilevel"/>
    <w:tmpl w:val="DD549918"/>
    <w:lvl w:ilvl="0" w:tplc="9DAEB4DC">
      <w:start w:val="1"/>
      <w:numFmt w:val="bullet"/>
      <w:lvlText w:val=""/>
      <w:lvlJc w:val="left"/>
      <w:pPr>
        <w:ind w:left="16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18">
    <w:nsid w:val="551724FE"/>
    <w:multiLevelType w:val="multilevel"/>
    <w:tmpl w:val="41CEDA60"/>
    <w:lvl w:ilvl="0">
      <w:start w:val="7"/>
      <w:numFmt w:val="upperRoman"/>
      <w:lvlText w:val="%1."/>
      <w:lvlJc w:val="right"/>
      <w:pPr>
        <w:tabs>
          <w:tab w:val="num" w:pos="1296"/>
        </w:tabs>
        <w:ind w:left="1296" w:hanging="216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3888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888" w:firstLine="0"/>
      </w:pPr>
      <w:rPr>
        <w:rFonts w:hint="default"/>
      </w:rPr>
    </w:lvl>
  </w:abstractNum>
  <w:abstractNum w:abstractNumId="19">
    <w:nsid w:val="571D409F"/>
    <w:multiLevelType w:val="multilevel"/>
    <w:tmpl w:val="CA46652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0">
    <w:nsid w:val="63BE3BBE"/>
    <w:multiLevelType w:val="multilevel"/>
    <w:tmpl w:val="CA46652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21">
    <w:nsid w:val="66C27FF8"/>
    <w:multiLevelType w:val="hybridMultilevel"/>
    <w:tmpl w:val="3B5461DE"/>
    <w:lvl w:ilvl="0" w:tplc="B2A613A0">
      <w:start w:val="1"/>
      <w:numFmt w:val="decimal"/>
      <w:lvlText w:val="%1."/>
      <w:lvlJc w:val="left"/>
      <w:pPr>
        <w:ind w:left="23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7" w:hanging="360"/>
      </w:pPr>
    </w:lvl>
    <w:lvl w:ilvl="2" w:tplc="0419001B" w:tentative="1">
      <w:start w:val="1"/>
      <w:numFmt w:val="lowerRoman"/>
      <w:lvlText w:val="%3."/>
      <w:lvlJc w:val="right"/>
      <w:pPr>
        <w:ind w:left="3787" w:hanging="180"/>
      </w:pPr>
    </w:lvl>
    <w:lvl w:ilvl="3" w:tplc="0419000F" w:tentative="1">
      <w:start w:val="1"/>
      <w:numFmt w:val="decimal"/>
      <w:lvlText w:val="%4."/>
      <w:lvlJc w:val="left"/>
      <w:pPr>
        <w:ind w:left="4507" w:hanging="360"/>
      </w:pPr>
    </w:lvl>
    <w:lvl w:ilvl="4" w:tplc="04190019" w:tentative="1">
      <w:start w:val="1"/>
      <w:numFmt w:val="lowerLetter"/>
      <w:lvlText w:val="%5."/>
      <w:lvlJc w:val="left"/>
      <w:pPr>
        <w:ind w:left="5227" w:hanging="360"/>
      </w:pPr>
    </w:lvl>
    <w:lvl w:ilvl="5" w:tplc="0419001B" w:tentative="1">
      <w:start w:val="1"/>
      <w:numFmt w:val="lowerRoman"/>
      <w:lvlText w:val="%6."/>
      <w:lvlJc w:val="right"/>
      <w:pPr>
        <w:ind w:left="5947" w:hanging="180"/>
      </w:pPr>
    </w:lvl>
    <w:lvl w:ilvl="6" w:tplc="0419000F" w:tentative="1">
      <w:start w:val="1"/>
      <w:numFmt w:val="decimal"/>
      <w:lvlText w:val="%7."/>
      <w:lvlJc w:val="left"/>
      <w:pPr>
        <w:ind w:left="6667" w:hanging="360"/>
      </w:pPr>
    </w:lvl>
    <w:lvl w:ilvl="7" w:tplc="04190019" w:tentative="1">
      <w:start w:val="1"/>
      <w:numFmt w:val="lowerLetter"/>
      <w:lvlText w:val="%8."/>
      <w:lvlJc w:val="left"/>
      <w:pPr>
        <w:ind w:left="7387" w:hanging="360"/>
      </w:pPr>
    </w:lvl>
    <w:lvl w:ilvl="8" w:tplc="0419001B" w:tentative="1">
      <w:start w:val="1"/>
      <w:numFmt w:val="lowerRoman"/>
      <w:lvlText w:val="%9."/>
      <w:lvlJc w:val="right"/>
      <w:pPr>
        <w:ind w:left="8107" w:hanging="180"/>
      </w:pPr>
    </w:lvl>
  </w:abstractNum>
  <w:abstractNum w:abstractNumId="22">
    <w:nsid w:val="6B0321FF"/>
    <w:multiLevelType w:val="hybridMultilevel"/>
    <w:tmpl w:val="65FE5314"/>
    <w:lvl w:ilvl="0" w:tplc="E6A848CE">
      <w:start w:val="15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F80BB4"/>
    <w:multiLevelType w:val="hybridMultilevel"/>
    <w:tmpl w:val="59604C98"/>
    <w:lvl w:ilvl="0" w:tplc="334EB9F4">
      <w:start w:val="1"/>
      <w:numFmt w:val="upperRoman"/>
      <w:lvlText w:val="%1."/>
      <w:lvlJc w:val="left"/>
      <w:pPr>
        <w:ind w:left="19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7" w:hanging="360"/>
      </w:pPr>
    </w:lvl>
    <w:lvl w:ilvl="2" w:tplc="0419001B" w:tentative="1">
      <w:start w:val="1"/>
      <w:numFmt w:val="lowerRoman"/>
      <w:lvlText w:val="%3."/>
      <w:lvlJc w:val="right"/>
      <w:pPr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ind w:left="7387" w:hanging="180"/>
      </w:pPr>
    </w:lvl>
  </w:abstractNum>
  <w:num w:numId="1">
    <w:abstractNumId w:val="12"/>
  </w:num>
  <w:num w:numId="2">
    <w:abstractNumId w:val="5"/>
  </w:num>
  <w:num w:numId="3">
    <w:abstractNumId w:val="17"/>
  </w:num>
  <w:num w:numId="4">
    <w:abstractNumId w:val="15"/>
  </w:num>
  <w:num w:numId="5">
    <w:abstractNumId w:val="14"/>
  </w:num>
  <w:num w:numId="6">
    <w:abstractNumId w:val="11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6"/>
  </w:num>
  <w:num w:numId="14">
    <w:abstractNumId w:val="10"/>
  </w:num>
  <w:num w:numId="15">
    <w:abstractNumId w:val="20"/>
  </w:num>
  <w:num w:numId="16">
    <w:abstractNumId w:val="16"/>
  </w:num>
  <w:num w:numId="17">
    <w:abstractNumId w:val="13"/>
  </w:num>
  <w:num w:numId="18">
    <w:abstractNumId w:val="8"/>
  </w:num>
  <w:num w:numId="19">
    <w:abstractNumId w:val="19"/>
  </w:num>
  <w:num w:numId="20">
    <w:abstractNumId w:val="18"/>
  </w:num>
  <w:num w:numId="21">
    <w:abstractNumId w:val="23"/>
  </w:num>
  <w:num w:numId="22">
    <w:abstractNumId w:val="21"/>
  </w:num>
  <w:num w:numId="23">
    <w:abstractNumId w:val="7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oNotTrackMoves/>
  <w:defaultTabStop w:val="708"/>
  <w:autoHyphenation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7099"/>
    <w:rsid w:val="000D059E"/>
    <w:rsid w:val="000F7837"/>
    <w:rsid w:val="001039D1"/>
    <w:rsid w:val="00125F03"/>
    <w:rsid w:val="00160C9C"/>
    <w:rsid w:val="001B5BB1"/>
    <w:rsid w:val="001B5CB9"/>
    <w:rsid w:val="00244914"/>
    <w:rsid w:val="00262D95"/>
    <w:rsid w:val="00286115"/>
    <w:rsid w:val="002D02D3"/>
    <w:rsid w:val="00343ECA"/>
    <w:rsid w:val="0037303A"/>
    <w:rsid w:val="003C5D9C"/>
    <w:rsid w:val="004D1E4D"/>
    <w:rsid w:val="004E73FC"/>
    <w:rsid w:val="005265EB"/>
    <w:rsid w:val="00661423"/>
    <w:rsid w:val="006A02DE"/>
    <w:rsid w:val="00732273"/>
    <w:rsid w:val="007A22E7"/>
    <w:rsid w:val="008D4C19"/>
    <w:rsid w:val="00957A2A"/>
    <w:rsid w:val="009D1EBD"/>
    <w:rsid w:val="00A05EDA"/>
    <w:rsid w:val="00A40FD8"/>
    <w:rsid w:val="00A57551"/>
    <w:rsid w:val="00A61902"/>
    <w:rsid w:val="00AA389F"/>
    <w:rsid w:val="00AE0DCF"/>
    <w:rsid w:val="00B954EF"/>
    <w:rsid w:val="00C4403E"/>
    <w:rsid w:val="00C9064A"/>
    <w:rsid w:val="00CA4CC2"/>
    <w:rsid w:val="00CC57CB"/>
    <w:rsid w:val="00D3732F"/>
    <w:rsid w:val="00DC7099"/>
    <w:rsid w:val="00DF5051"/>
    <w:rsid w:val="00E721E9"/>
    <w:rsid w:val="00E96498"/>
    <w:rsid w:val="00EC1A43"/>
    <w:rsid w:val="00EF4DDB"/>
    <w:rsid w:val="00F94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2"/>
    <w:lsdException w:name="caption" w:uiPriority="35" w:qFormat="1"/>
    <w:lsdException w:name="footnote reference" w:uiPriority="0"/>
    <w:lsdException w:name="annotation reference" w:uiPriority="1"/>
    <w:lsdException w:name="line number" w:uiPriority="0"/>
    <w:lsdException w:name="endnote reference" w:uiPriority="0"/>
    <w:lsdException w:name="endnote text" w:uiPriority="0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DDB"/>
    <w:pPr>
      <w:spacing w:line="240" w:lineRule="exact"/>
    </w:pPr>
    <w:rPr>
      <w:rFonts w:ascii="Times New Roman" w:eastAsia="Times New Roman" w:hAnsi="Times New Roman"/>
      <w:spacing w:val="4"/>
      <w:w w:val="103"/>
      <w:kern w:val="1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">
    <w:name w:val="_ H _Ch"/>
    <w:basedOn w:val="Normal"/>
    <w:next w:val="Normal"/>
    <w:rsid w:val="00EF4DDB"/>
    <w:pPr>
      <w:keepNext/>
      <w:keepLines/>
      <w:suppressAutoHyphens/>
      <w:spacing w:line="300" w:lineRule="exact"/>
      <w:outlineLvl w:val="0"/>
    </w:pPr>
    <w:rPr>
      <w:b/>
      <w:spacing w:val="-2"/>
      <w:sz w:val="28"/>
    </w:rPr>
  </w:style>
  <w:style w:type="paragraph" w:styleId="Footer">
    <w:name w:val="footer"/>
    <w:link w:val="FooterChar"/>
    <w:uiPriority w:val="2"/>
    <w:rsid w:val="00EF4DDB"/>
    <w:pPr>
      <w:tabs>
        <w:tab w:val="center" w:pos="4320"/>
        <w:tab w:val="right" w:pos="8640"/>
      </w:tabs>
    </w:pPr>
    <w:rPr>
      <w:rFonts w:ascii="Times New Roman" w:eastAsia="Times New Roman" w:hAnsi="Times New Roman"/>
      <w:b/>
      <w:noProof/>
      <w:sz w:val="17"/>
    </w:rPr>
  </w:style>
  <w:style w:type="character" w:customStyle="1" w:styleId="FooterChar">
    <w:name w:val="Footer Char"/>
    <w:link w:val="Footer"/>
    <w:uiPriority w:val="2"/>
    <w:rsid w:val="00EF4DDB"/>
    <w:rPr>
      <w:rFonts w:ascii="Times New Roman" w:eastAsia="Times New Roman" w:hAnsi="Times New Roman"/>
      <w:b/>
      <w:noProof/>
      <w:sz w:val="17"/>
      <w:lang w:val="en-US" w:eastAsia="en-US" w:bidi="ar-SA"/>
    </w:rPr>
  </w:style>
  <w:style w:type="paragraph" w:styleId="Header">
    <w:name w:val="header"/>
    <w:link w:val="HeaderChar"/>
    <w:rsid w:val="00EF4DDB"/>
    <w:pPr>
      <w:tabs>
        <w:tab w:val="center" w:pos="4320"/>
        <w:tab w:val="right" w:pos="8640"/>
      </w:tabs>
    </w:pPr>
    <w:rPr>
      <w:rFonts w:ascii="Times New Roman" w:eastAsia="Times New Roman" w:hAnsi="Times New Roman"/>
      <w:noProof/>
      <w:sz w:val="17"/>
    </w:rPr>
  </w:style>
  <w:style w:type="character" w:customStyle="1" w:styleId="HeaderChar">
    <w:name w:val="Header Char"/>
    <w:link w:val="Header"/>
    <w:rsid w:val="00EF4DDB"/>
    <w:rPr>
      <w:rFonts w:ascii="Times New Roman" w:eastAsia="Times New Roman" w:hAnsi="Times New Roman"/>
      <w:noProof/>
      <w:sz w:val="17"/>
      <w:lang w:val="en-US" w:eastAsia="en-US" w:bidi="ar-SA"/>
    </w:rPr>
  </w:style>
  <w:style w:type="paragraph" w:customStyle="1" w:styleId="XLarge">
    <w:name w:val="XLarge"/>
    <w:basedOn w:val="Normal"/>
    <w:rsid w:val="00EF4DDB"/>
    <w:pPr>
      <w:keepNext/>
      <w:keepLines/>
      <w:tabs>
        <w:tab w:val="right" w:leader="dot" w:pos="360"/>
      </w:tabs>
      <w:suppressAutoHyphens/>
      <w:spacing w:line="390" w:lineRule="exact"/>
      <w:outlineLvl w:val="0"/>
    </w:pPr>
    <w:rPr>
      <w:b/>
      <w:spacing w:val="-4"/>
      <w:w w:val="98"/>
      <w:sz w:val="40"/>
    </w:rPr>
  </w:style>
  <w:style w:type="paragraph" w:customStyle="1" w:styleId="SingleTxt">
    <w:name w:val="__Single Txt"/>
    <w:basedOn w:val="Normal"/>
    <w:link w:val="SingleTxtChar"/>
    <w:rsid w:val="00EF4DD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  <w:rPr>
      <w:lang/>
    </w:rPr>
  </w:style>
  <w:style w:type="character" w:customStyle="1" w:styleId="SingleTxtChar">
    <w:name w:val="__Single Txt Char"/>
    <w:link w:val="SingleTxt"/>
    <w:rsid w:val="00EF4DDB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qFormat/>
    <w:rsid w:val="00EF4DDB"/>
    <w:pPr>
      <w:ind w:left="720"/>
      <w:contextualSpacing/>
    </w:pPr>
  </w:style>
  <w:style w:type="paragraph" w:customStyle="1" w:styleId="H23">
    <w:name w:val="_ H_2/3"/>
    <w:basedOn w:val="Normal"/>
    <w:next w:val="Normal"/>
    <w:rsid w:val="00EF4DDB"/>
    <w:pPr>
      <w:keepNext/>
      <w:keepLines/>
      <w:suppressAutoHyphens/>
      <w:outlineLvl w:val="1"/>
    </w:pPr>
    <w:rPr>
      <w:b/>
      <w:spacing w:val="2"/>
    </w:rPr>
  </w:style>
  <w:style w:type="paragraph" w:customStyle="1" w:styleId="HM">
    <w:name w:val="_ H __M"/>
    <w:basedOn w:val="Normal"/>
    <w:next w:val="Normal"/>
    <w:rsid w:val="00EF4DDB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EF4DDB"/>
    <w:pPr>
      <w:suppressAutoHyphens/>
      <w:spacing w:line="270" w:lineRule="exact"/>
      <w:outlineLvl w:val="0"/>
    </w:pPr>
    <w:rPr>
      <w:b/>
      <w:sz w:val="24"/>
    </w:rPr>
  </w:style>
  <w:style w:type="paragraph" w:customStyle="1" w:styleId="H4">
    <w:name w:val="_ H_4"/>
    <w:basedOn w:val="Normal"/>
    <w:next w:val="Normal"/>
    <w:rsid w:val="00EF4DD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EF4DDB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EF4DDB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EF4DD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EF4DD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EF4DDB"/>
    <w:pPr>
      <w:ind w:left="1267" w:right="1267"/>
    </w:pPr>
  </w:style>
  <w:style w:type="character" w:styleId="CommentReference">
    <w:name w:val="annotation reference"/>
    <w:uiPriority w:val="1"/>
    <w:semiHidden/>
    <w:rsid w:val="00EF4DDB"/>
    <w:rPr>
      <w:sz w:val="6"/>
    </w:rPr>
  </w:style>
  <w:style w:type="character" w:styleId="FootnoteReference">
    <w:name w:val="footnote reference"/>
    <w:semiHidden/>
    <w:rsid w:val="00EF4DDB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EF4DDB"/>
  </w:style>
  <w:style w:type="paragraph" w:styleId="FootnoteText">
    <w:name w:val="footnote text"/>
    <w:basedOn w:val="Normal"/>
    <w:link w:val="FootnoteTextChar"/>
    <w:semiHidden/>
    <w:rsid w:val="00EF4DDB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  <w:lang/>
    </w:rPr>
  </w:style>
  <w:style w:type="character" w:customStyle="1" w:styleId="FootnoteTextChar">
    <w:name w:val="Footnote Text Char"/>
    <w:link w:val="FootnoteText"/>
    <w:semiHidden/>
    <w:rsid w:val="00EF4DDB"/>
    <w:rPr>
      <w:rFonts w:ascii="Times New Roman" w:eastAsia="Times New Roman" w:hAnsi="Times New Roman" w:cs="Times New Roman"/>
      <w:spacing w:val="5"/>
      <w:w w:val="104"/>
      <w:kern w:val="14"/>
      <w:sz w:val="17"/>
      <w:szCs w:val="20"/>
    </w:rPr>
  </w:style>
  <w:style w:type="paragraph" w:styleId="EndnoteText">
    <w:name w:val="endnote text"/>
    <w:basedOn w:val="FootnoteText"/>
    <w:link w:val="EndnoteTextChar"/>
    <w:semiHidden/>
    <w:rsid w:val="00EF4DDB"/>
  </w:style>
  <w:style w:type="character" w:customStyle="1" w:styleId="EndnoteTextChar">
    <w:name w:val="Endnote Text Char"/>
    <w:link w:val="EndnoteText"/>
    <w:semiHidden/>
    <w:rsid w:val="00EF4DDB"/>
    <w:rPr>
      <w:rFonts w:ascii="Times New Roman" w:eastAsia="Times New Roman" w:hAnsi="Times New Roman" w:cs="Times New Roman"/>
      <w:spacing w:val="5"/>
      <w:w w:val="104"/>
      <w:kern w:val="14"/>
      <w:sz w:val="17"/>
      <w:szCs w:val="20"/>
    </w:rPr>
  </w:style>
  <w:style w:type="character" w:styleId="LineNumber">
    <w:name w:val="line number"/>
    <w:rsid w:val="00EF4DDB"/>
    <w:rPr>
      <w:sz w:val="14"/>
    </w:rPr>
  </w:style>
  <w:style w:type="paragraph" w:styleId="ListContinue2">
    <w:name w:val="List Continue 2"/>
    <w:basedOn w:val="Normal"/>
    <w:next w:val="Normal"/>
    <w:rsid w:val="00EF4DDB"/>
    <w:pPr>
      <w:numPr>
        <w:numId w:val="6"/>
      </w:numPr>
      <w:spacing w:after="120"/>
    </w:pPr>
  </w:style>
  <w:style w:type="paragraph" w:styleId="ListNumber">
    <w:name w:val="List Number"/>
    <w:basedOn w:val="H1"/>
    <w:next w:val="Normal"/>
    <w:rsid w:val="00EF4DDB"/>
    <w:pPr>
      <w:numPr>
        <w:numId w:val="7"/>
      </w:numPr>
    </w:pPr>
  </w:style>
  <w:style w:type="paragraph" w:styleId="ListNumber2">
    <w:name w:val="List Number 2"/>
    <w:basedOn w:val="H23"/>
    <w:next w:val="Normal"/>
    <w:rsid w:val="00EF4DDB"/>
    <w:pPr>
      <w:numPr>
        <w:numId w:val="8"/>
      </w:numPr>
    </w:pPr>
  </w:style>
  <w:style w:type="paragraph" w:styleId="ListNumber3">
    <w:name w:val="List Number 3"/>
    <w:basedOn w:val="H23"/>
    <w:next w:val="Normal"/>
    <w:rsid w:val="00EF4DDB"/>
    <w:pPr>
      <w:numPr>
        <w:numId w:val="9"/>
      </w:numPr>
    </w:pPr>
  </w:style>
  <w:style w:type="paragraph" w:styleId="ListNumber4">
    <w:name w:val="List Number 4"/>
    <w:basedOn w:val="H4"/>
    <w:next w:val="Normal"/>
    <w:rsid w:val="00EF4DDB"/>
    <w:pPr>
      <w:numPr>
        <w:numId w:val="10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EF4DDB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EF4DD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EF4DDB"/>
    <w:pPr>
      <w:spacing w:line="180" w:lineRule="exact"/>
      <w:jc w:val="right"/>
    </w:pPr>
    <w:rPr>
      <w:spacing w:val="6"/>
      <w:w w:val="106"/>
      <w:sz w:val="14"/>
    </w:rPr>
  </w:style>
  <w:style w:type="paragraph" w:styleId="CommentText">
    <w:name w:val="annotation text"/>
    <w:basedOn w:val="Normal"/>
    <w:link w:val="CommentTextChar"/>
    <w:uiPriority w:val="99"/>
    <w:semiHidden/>
    <w:rsid w:val="00EF4DDB"/>
    <w:rPr>
      <w:lang/>
    </w:rPr>
  </w:style>
  <w:style w:type="character" w:customStyle="1" w:styleId="CommentTextChar">
    <w:name w:val="Comment Text Char"/>
    <w:link w:val="CommentText"/>
    <w:uiPriority w:val="99"/>
    <w:semiHidden/>
    <w:rsid w:val="00EF4DDB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EF4DDB"/>
    <w:rPr>
      <w:b/>
      <w:bCs/>
    </w:rPr>
  </w:style>
  <w:style w:type="character" w:customStyle="1" w:styleId="CommentSubjectChar">
    <w:name w:val="Comment Subject Char"/>
    <w:link w:val="CommentSubject"/>
    <w:semiHidden/>
    <w:rsid w:val="00EF4DDB"/>
    <w:rPr>
      <w:rFonts w:ascii="Times New Roman" w:eastAsia="Times New Roman" w:hAnsi="Times New Roman" w:cs="Times New Roman"/>
      <w:b/>
      <w:bCs/>
      <w:spacing w:val="4"/>
      <w:w w:val="103"/>
      <w:kern w:val="14"/>
      <w:sz w:val="20"/>
      <w:szCs w:val="20"/>
    </w:rPr>
  </w:style>
  <w:style w:type="paragraph" w:styleId="BalloonText">
    <w:name w:val="Balloon Text"/>
    <w:basedOn w:val="Normal"/>
    <w:link w:val="BalloonTextChar"/>
    <w:rsid w:val="00EF4DDB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EF4DDB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character" w:styleId="Hyperlink">
    <w:name w:val="Hyperlink"/>
    <w:unhideWhenUsed/>
    <w:rsid w:val="00EF4DDB"/>
    <w:rPr>
      <w:strike w:val="0"/>
      <w:dstrike w:val="0"/>
      <w:color w:val="0000FF"/>
      <w:u w:val="none"/>
      <w:effect w:val="none"/>
    </w:rPr>
  </w:style>
  <w:style w:type="character" w:styleId="FollowedHyperlink">
    <w:name w:val="FollowedHyperlink"/>
    <w:rsid w:val="00EF4DDB"/>
    <w:rPr>
      <w:color w:val="0000FF"/>
      <w:u w:val="none"/>
    </w:rPr>
  </w:style>
  <w:style w:type="paragraph" w:customStyle="1" w:styleId="ReleaseDate">
    <w:name w:val="ReleaseDate"/>
    <w:basedOn w:val="Normal"/>
    <w:next w:val="Normal"/>
    <w:qFormat/>
    <w:rsid w:val="001B5BB1"/>
    <w:rPr>
      <w:rFonts w:eastAsia="Calibri"/>
    </w:rPr>
  </w:style>
  <w:style w:type="paragraph" w:styleId="Revision">
    <w:name w:val="Revision"/>
    <w:hidden/>
    <w:uiPriority w:val="99"/>
    <w:semiHidden/>
    <w:rsid w:val="003C5D9C"/>
    <w:rPr>
      <w:rFonts w:ascii="Times New Roman" w:eastAsia="Times New Roman" w:hAnsi="Times New Roman"/>
      <w:spacing w:val="4"/>
      <w:w w:val="103"/>
      <w:kern w:val="1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2513</Words>
  <Characters>14330</Characters>
  <Application>Microsoft Office Outlook</Application>
  <DocSecurity>4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cp:lastModifiedBy>RTPU User</cp:lastModifiedBy>
  <cp:revision>3</cp:revision>
  <cp:lastPrinted>2014-04-01T15:16:00Z</cp:lastPrinted>
  <dcterms:created xsi:type="dcterms:W3CDTF">2014-04-01T15:21:00Z</dcterms:created>
  <dcterms:modified xsi:type="dcterms:W3CDTF">2014-04-01T16:04:00Z</dcterms:modified>
</cp:coreProperties>
</file>