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BDC233C" w14:textId="77777777" w:rsidTr="003C5869">
        <w:trPr>
          <w:trHeight w:hRule="exact" w:val="851"/>
        </w:trPr>
        <w:tc>
          <w:tcPr>
            <w:tcW w:w="1276" w:type="dxa"/>
            <w:tcBorders>
              <w:bottom w:val="single" w:sz="4" w:space="0" w:color="auto"/>
            </w:tcBorders>
          </w:tcPr>
          <w:p w14:paraId="1D96F1B8" w14:textId="77777777" w:rsidR="00B338A5" w:rsidRPr="00DB58B5" w:rsidRDefault="00B338A5" w:rsidP="001309AA"/>
        </w:tc>
        <w:tc>
          <w:tcPr>
            <w:tcW w:w="2268" w:type="dxa"/>
            <w:tcBorders>
              <w:bottom w:val="single" w:sz="4" w:space="0" w:color="auto"/>
            </w:tcBorders>
            <w:vAlign w:val="bottom"/>
          </w:tcPr>
          <w:p w14:paraId="42C3E1E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BF603E" w14:textId="62217B82" w:rsidR="00B338A5" w:rsidRPr="00DB58B5" w:rsidRDefault="001309AA" w:rsidP="001309AA">
            <w:pPr>
              <w:jc w:val="right"/>
            </w:pPr>
            <w:r w:rsidRPr="001309AA">
              <w:rPr>
                <w:sz w:val="40"/>
              </w:rPr>
              <w:t>CRPD</w:t>
            </w:r>
            <w:r>
              <w:t>/C/PHL/2-3</w:t>
            </w:r>
          </w:p>
        </w:tc>
      </w:tr>
      <w:tr w:rsidR="00B338A5" w:rsidRPr="00DB58B5" w14:paraId="04FC35DB" w14:textId="77777777" w:rsidTr="003C5869">
        <w:trPr>
          <w:trHeight w:hRule="exact" w:val="2835"/>
        </w:trPr>
        <w:tc>
          <w:tcPr>
            <w:tcW w:w="1276" w:type="dxa"/>
            <w:tcBorders>
              <w:top w:val="single" w:sz="4" w:space="0" w:color="auto"/>
              <w:bottom w:val="single" w:sz="12" w:space="0" w:color="auto"/>
            </w:tcBorders>
          </w:tcPr>
          <w:p w14:paraId="6740803F"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84EDB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A20CA42" w14:textId="7E70E356" w:rsidR="00B338A5" w:rsidRDefault="001309AA" w:rsidP="003C5869">
            <w:pPr>
              <w:spacing w:before="240"/>
            </w:pPr>
            <w:proofErr w:type="spellStart"/>
            <w:r>
              <w:t>Distr</w:t>
            </w:r>
            <w:proofErr w:type="spellEnd"/>
            <w:r w:rsidR="00C32F13" w:rsidRPr="00C32F13">
              <w:t>.</w:t>
            </w:r>
            <w:r>
              <w:t xml:space="preserve"> générale</w:t>
            </w:r>
          </w:p>
          <w:p w14:paraId="698AFC9D" w14:textId="77777777" w:rsidR="001309AA" w:rsidRDefault="001309AA" w:rsidP="001309AA">
            <w:pPr>
              <w:spacing w:line="240" w:lineRule="exact"/>
            </w:pPr>
            <w:r>
              <w:t>19 novembre 2025</w:t>
            </w:r>
          </w:p>
          <w:p w14:paraId="4AF7B1FE" w14:textId="77777777" w:rsidR="001309AA" w:rsidRDefault="001309AA" w:rsidP="001309AA">
            <w:pPr>
              <w:spacing w:line="240" w:lineRule="exact"/>
            </w:pPr>
            <w:r>
              <w:t>Français</w:t>
            </w:r>
          </w:p>
          <w:p w14:paraId="0C7B2135" w14:textId="77777777" w:rsidR="001309AA" w:rsidRDefault="001309AA" w:rsidP="001309AA">
            <w:pPr>
              <w:spacing w:line="240" w:lineRule="exact"/>
            </w:pPr>
            <w:r>
              <w:t>Original : anglais</w:t>
            </w:r>
          </w:p>
          <w:p w14:paraId="76A076D8" w14:textId="55F76E37" w:rsidR="001309AA" w:rsidRPr="00DB58B5" w:rsidRDefault="001309AA" w:rsidP="001309AA">
            <w:pPr>
              <w:spacing w:line="240" w:lineRule="exact"/>
            </w:pPr>
            <w:r>
              <w:t>Arabe, anglais, espagnol et français seulement</w:t>
            </w:r>
          </w:p>
        </w:tc>
      </w:tr>
    </w:tbl>
    <w:p w14:paraId="5AAACFEC" w14:textId="77777777" w:rsidR="00275896" w:rsidRDefault="00275896" w:rsidP="00275896">
      <w:pPr>
        <w:spacing w:before="120"/>
        <w:rPr>
          <w:b/>
          <w:sz w:val="24"/>
          <w:szCs w:val="24"/>
        </w:rPr>
      </w:pPr>
      <w:r w:rsidRPr="004407B7">
        <w:rPr>
          <w:b/>
          <w:sz w:val="24"/>
          <w:szCs w:val="24"/>
        </w:rPr>
        <w:t>Comité des droits des personnes handicapées</w:t>
      </w:r>
    </w:p>
    <w:p w14:paraId="0E6F028F" w14:textId="5E8460CB" w:rsidR="001309AA" w:rsidRPr="00776057" w:rsidRDefault="001309AA" w:rsidP="001309AA">
      <w:pPr>
        <w:pStyle w:val="HMG"/>
        <w:rPr>
          <w:lang w:val="fr-FR"/>
        </w:rPr>
      </w:pPr>
      <w:r w:rsidRPr="00776057">
        <w:rPr>
          <w:lang w:val="fr-FR"/>
        </w:rPr>
        <w:tab/>
      </w:r>
      <w:r w:rsidRPr="00776057">
        <w:rPr>
          <w:lang w:val="fr-FR"/>
        </w:rPr>
        <w:tab/>
      </w:r>
      <w:r w:rsidRPr="00776057">
        <w:rPr>
          <w:bCs/>
          <w:lang w:val="fr-FR"/>
        </w:rPr>
        <w:t xml:space="preserve">Rapport valant </w:t>
      </w:r>
      <w:r>
        <w:rPr>
          <w:bCs/>
          <w:lang w:val="fr-FR"/>
        </w:rPr>
        <w:t>deuxième</w:t>
      </w:r>
      <w:r w:rsidRPr="00776057">
        <w:rPr>
          <w:bCs/>
          <w:lang w:val="fr-FR"/>
        </w:rPr>
        <w:t xml:space="preserve"> et </w:t>
      </w:r>
      <w:r>
        <w:rPr>
          <w:bCs/>
          <w:lang w:val="fr-FR"/>
        </w:rPr>
        <w:t>troisième</w:t>
      </w:r>
      <w:r w:rsidRPr="00776057">
        <w:rPr>
          <w:bCs/>
          <w:lang w:val="fr-FR"/>
        </w:rPr>
        <w:t xml:space="preserve"> rapports périodiques soumis par les Philippines en application de l</w:t>
      </w:r>
      <w:r>
        <w:rPr>
          <w:bCs/>
          <w:lang w:val="fr-FR"/>
        </w:rPr>
        <w:t>’</w:t>
      </w:r>
      <w:r w:rsidRPr="00776057">
        <w:rPr>
          <w:bCs/>
          <w:lang w:val="fr-FR"/>
        </w:rPr>
        <w:t>article 35 de la Convention, attendu en 2022</w:t>
      </w:r>
      <w:r w:rsidR="00A70936" w:rsidRPr="00A70936">
        <w:rPr>
          <w:rStyle w:val="Appelnotedebasdep"/>
          <w:b w:val="0"/>
          <w:sz w:val="20"/>
          <w:vertAlign w:val="baseline"/>
        </w:rPr>
        <w:footnoteReference w:customMarkFollows="1" w:id="2"/>
        <w:t>*</w:t>
      </w:r>
      <w:r w:rsidR="00FE2B9A">
        <w:rPr>
          <w:b w:val="0"/>
          <w:sz w:val="20"/>
        </w:rPr>
        <w:t xml:space="preserve"> </w:t>
      </w:r>
    </w:p>
    <w:p w14:paraId="53C1E8E9" w14:textId="77777777" w:rsidR="001309AA" w:rsidRPr="00776057" w:rsidRDefault="001309AA" w:rsidP="001309AA">
      <w:pPr>
        <w:pStyle w:val="SingleTxtG"/>
        <w:jc w:val="right"/>
        <w:rPr>
          <w:lang w:val="fr-FR"/>
        </w:rPr>
      </w:pPr>
      <w:r w:rsidRPr="00776057">
        <w:rPr>
          <w:lang w:val="fr-FR"/>
        </w:rPr>
        <w:t>[Date de réception : 17 octobre 2023]</w:t>
      </w:r>
    </w:p>
    <w:p w14:paraId="51111EFD" w14:textId="77777777" w:rsidR="001309AA" w:rsidRPr="00776057" w:rsidRDefault="001309AA" w:rsidP="001309AA">
      <w:pPr>
        <w:rPr>
          <w:rFonts w:eastAsia="Calibri"/>
          <w:b/>
          <w:bCs/>
          <w:color w:val="000000"/>
          <w:sz w:val="27"/>
          <w:szCs w:val="27"/>
          <w:lang w:val="fr-FR"/>
        </w:rPr>
      </w:pPr>
      <w:r w:rsidRPr="00776057">
        <w:rPr>
          <w:lang w:val="fr-FR"/>
        </w:rPr>
        <w:br w:type="page"/>
      </w:r>
    </w:p>
    <w:p w14:paraId="18DEC2C7" w14:textId="77777777" w:rsidR="001309AA" w:rsidRPr="00776057" w:rsidRDefault="001309AA" w:rsidP="001309AA">
      <w:pPr>
        <w:pStyle w:val="HChG"/>
        <w:rPr>
          <w:lang w:val="fr-FR"/>
        </w:rPr>
      </w:pPr>
      <w:r w:rsidRPr="00776057">
        <w:rPr>
          <w:lang w:val="fr-FR"/>
        </w:rPr>
        <w:lastRenderedPageBreak/>
        <w:tab/>
      </w:r>
      <w:r w:rsidRPr="00776057">
        <w:rPr>
          <w:lang w:val="fr-FR"/>
        </w:rPr>
        <w:tab/>
      </w:r>
      <w:r w:rsidRPr="00776057">
        <w:rPr>
          <w:bCs/>
          <w:lang w:val="fr-FR"/>
        </w:rPr>
        <w:t>Introduction</w:t>
      </w:r>
    </w:p>
    <w:p w14:paraId="34E3113A" w14:textId="619528E5" w:rsidR="001309AA" w:rsidRPr="00776057" w:rsidRDefault="001309AA" w:rsidP="001309AA">
      <w:pPr>
        <w:pStyle w:val="SingleTxtG"/>
        <w:rPr>
          <w:lang w:val="fr-FR"/>
        </w:rPr>
      </w:pPr>
      <w:r w:rsidRPr="00776057">
        <w:rPr>
          <w:lang w:val="fr-FR"/>
        </w:rPr>
        <w:t>1</w:t>
      </w:r>
      <w:r w:rsidR="00C32F13" w:rsidRPr="00C32F13">
        <w:rPr>
          <w:lang w:val="fr-FR"/>
        </w:rPr>
        <w:t>.</w:t>
      </w:r>
      <w:r w:rsidRPr="00776057">
        <w:rPr>
          <w:lang w:val="fr-FR"/>
        </w:rPr>
        <w:tab/>
        <w:t>Le Gouvernement de la République des Philippines (ci-après « l</w:t>
      </w:r>
      <w:r>
        <w:rPr>
          <w:lang w:val="fr-FR"/>
        </w:rPr>
        <w:t>’</w:t>
      </w:r>
      <w:r w:rsidRPr="00776057">
        <w:rPr>
          <w:lang w:val="fr-FR"/>
        </w:rPr>
        <w:t xml:space="preserve">État ») </w:t>
      </w:r>
      <w:r>
        <w:rPr>
          <w:lang w:val="fr-FR"/>
        </w:rPr>
        <w:t>soumet</w:t>
      </w:r>
      <w:r w:rsidRPr="00776057">
        <w:rPr>
          <w:lang w:val="fr-FR"/>
        </w:rPr>
        <w:t xml:space="preserve"> </w:t>
      </w:r>
      <w:r>
        <w:rPr>
          <w:lang w:val="fr-FR"/>
        </w:rPr>
        <w:t>son</w:t>
      </w:r>
      <w:r w:rsidRPr="00776057">
        <w:rPr>
          <w:lang w:val="fr-FR"/>
        </w:rPr>
        <w:t xml:space="preserve"> rapport valant </w:t>
      </w:r>
      <w:r>
        <w:rPr>
          <w:lang w:val="fr-FR"/>
        </w:rPr>
        <w:t>deuxième</w:t>
      </w:r>
      <w:r w:rsidRPr="00776057">
        <w:rPr>
          <w:lang w:val="fr-FR"/>
        </w:rPr>
        <w:t xml:space="preserve"> et </w:t>
      </w:r>
      <w:r>
        <w:rPr>
          <w:lang w:val="fr-FR"/>
        </w:rPr>
        <w:t xml:space="preserve">troisième </w:t>
      </w:r>
      <w:r w:rsidRPr="00776057">
        <w:rPr>
          <w:lang w:val="fr-FR"/>
        </w:rPr>
        <w:t>rapport périodiques, ainsi que prévu à l</w:t>
      </w:r>
      <w:r>
        <w:rPr>
          <w:lang w:val="fr-FR"/>
        </w:rPr>
        <w:t>’</w:t>
      </w:r>
      <w:r w:rsidRPr="00776057">
        <w:rPr>
          <w:lang w:val="fr-FR"/>
        </w:rPr>
        <w:t>article 35 de la Convention des Nations Unies relative aux droits des personnes handicapées, conformément aux directives formulées par le Comité des droits des personnes handicapées</w:t>
      </w:r>
      <w:r w:rsidR="00C32F13" w:rsidRPr="00C32F13">
        <w:rPr>
          <w:lang w:val="fr-FR"/>
        </w:rPr>
        <w:t>.</w:t>
      </w:r>
      <w:r w:rsidRPr="00776057">
        <w:rPr>
          <w:lang w:val="fr-FR"/>
        </w:rPr>
        <w:t xml:space="preserve"> </w:t>
      </w:r>
      <w:r>
        <w:rPr>
          <w:lang w:val="fr-FR"/>
        </w:rPr>
        <w:t>C</w:t>
      </w:r>
      <w:r w:rsidRPr="00776057">
        <w:rPr>
          <w:lang w:val="fr-FR"/>
        </w:rPr>
        <w:t>e rapport couvre la période écoulée depuis le dialogue constructif tenu par l</w:t>
      </w:r>
      <w:r>
        <w:rPr>
          <w:lang w:val="fr-FR"/>
        </w:rPr>
        <w:t>’</w:t>
      </w:r>
      <w:r w:rsidRPr="00776057">
        <w:rPr>
          <w:lang w:val="fr-FR"/>
        </w:rPr>
        <w:t>État et le Comité en septembre 2018 jusqu</w:t>
      </w:r>
      <w:r>
        <w:rPr>
          <w:lang w:val="fr-FR"/>
        </w:rPr>
        <w:t>’</w:t>
      </w:r>
      <w:r w:rsidRPr="00776057">
        <w:rPr>
          <w:lang w:val="fr-FR"/>
        </w:rPr>
        <w:t xml:space="preserve">à la date à laquelle il a été </w:t>
      </w:r>
      <w:r>
        <w:rPr>
          <w:lang w:val="fr-FR"/>
        </w:rPr>
        <w:t>établi</w:t>
      </w:r>
      <w:r w:rsidR="00C32F13" w:rsidRPr="00C32F13">
        <w:rPr>
          <w:lang w:val="fr-FR"/>
        </w:rPr>
        <w:t>.</w:t>
      </w:r>
    </w:p>
    <w:p w14:paraId="0618BC1C" w14:textId="02BE1688" w:rsidR="001309AA" w:rsidRPr="00776057" w:rsidRDefault="001309AA" w:rsidP="001309AA">
      <w:pPr>
        <w:pStyle w:val="SingleTxtG"/>
        <w:rPr>
          <w:lang w:val="fr-FR"/>
        </w:rPr>
      </w:pPr>
      <w:r w:rsidRPr="00776057">
        <w:rPr>
          <w:lang w:val="fr-FR"/>
        </w:rPr>
        <w:t>2</w:t>
      </w:r>
      <w:r w:rsidR="00C32F13" w:rsidRPr="00C32F13">
        <w:rPr>
          <w:lang w:val="fr-FR"/>
        </w:rPr>
        <w:t>.</w:t>
      </w:r>
      <w:r w:rsidRPr="00776057">
        <w:rPr>
          <w:lang w:val="fr-FR"/>
        </w:rPr>
        <w:tab/>
      </w:r>
      <w:r>
        <w:rPr>
          <w:lang w:val="fr-FR"/>
        </w:rPr>
        <w:t>L</w:t>
      </w:r>
      <w:r w:rsidRPr="00776057">
        <w:rPr>
          <w:lang w:val="fr-FR"/>
        </w:rPr>
        <w:t xml:space="preserve">e rapport a été établi sur la base des réponses apportées par 32 organismes publics aux recommandations du Comité des droits des personnes handicapées, compte tenu des observations formulées </w:t>
      </w:r>
      <w:r>
        <w:rPr>
          <w:lang w:val="fr-FR"/>
        </w:rPr>
        <w:t>au cours</w:t>
      </w:r>
      <w:r w:rsidRPr="00776057">
        <w:rPr>
          <w:lang w:val="fr-FR"/>
        </w:rPr>
        <w:t xml:space="preserve"> d</w:t>
      </w:r>
      <w:r>
        <w:rPr>
          <w:lang w:val="fr-FR"/>
        </w:rPr>
        <w:t>’</w:t>
      </w:r>
      <w:r w:rsidRPr="00776057">
        <w:rPr>
          <w:lang w:val="fr-FR"/>
        </w:rPr>
        <w:t>une réunion de consultation de deux jours à laquelle ont participé 34 organisations de personnes handicapées, organisations de la société civile et organisations non gouvernementales</w:t>
      </w:r>
      <w:r w:rsidR="00C32F13" w:rsidRPr="00C32F13">
        <w:rPr>
          <w:lang w:val="fr-FR"/>
        </w:rPr>
        <w:t>.</w:t>
      </w:r>
      <w:r w:rsidRPr="00776057">
        <w:rPr>
          <w:lang w:val="fr-FR"/>
        </w:rPr>
        <w:t xml:space="preserve"> La Commission des droits de l</w:t>
      </w:r>
      <w:r>
        <w:rPr>
          <w:lang w:val="fr-FR"/>
        </w:rPr>
        <w:t>’</w:t>
      </w:r>
      <w:r w:rsidRPr="00776057">
        <w:rPr>
          <w:lang w:val="fr-FR"/>
        </w:rPr>
        <w:t>homme des Philippines, en sa qualité d</w:t>
      </w:r>
      <w:r>
        <w:rPr>
          <w:lang w:val="fr-FR"/>
        </w:rPr>
        <w:t>’</w:t>
      </w:r>
      <w:r w:rsidRPr="00776057">
        <w:rPr>
          <w:lang w:val="fr-FR"/>
        </w:rPr>
        <w:t>institution nationale indépendante des droits de l</w:t>
      </w:r>
      <w:r>
        <w:rPr>
          <w:lang w:val="fr-FR"/>
        </w:rPr>
        <w:t>’</w:t>
      </w:r>
      <w:r w:rsidRPr="00776057">
        <w:rPr>
          <w:lang w:val="fr-FR"/>
        </w:rPr>
        <w:t>homme, a participé en tant qu</w:t>
      </w:r>
      <w:r>
        <w:rPr>
          <w:lang w:val="fr-FR"/>
        </w:rPr>
        <w:t>’</w:t>
      </w:r>
      <w:r w:rsidRPr="00776057">
        <w:rPr>
          <w:lang w:val="fr-FR"/>
        </w:rPr>
        <w:t xml:space="preserve">observatrice aux séances de consultation et aux réunions </w:t>
      </w:r>
      <w:proofErr w:type="spellStart"/>
      <w:r w:rsidRPr="00776057">
        <w:rPr>
          <w:lang w:val="fr-FR"/>
        </w:rPr>
        <w:t>interinstitutions</w:t>
      </w:r>
      <w:proofErr w:type="spellEnd"/>
      <w:r w:rsidR="00C32F13" w:rsidRPr="00C32F13">
        <w:rPr>
          <w:lang w:val="fr-FR"/>
        </w:rPr>
        <w:t>.</w:t>
      </w:r>
    </w:p>
    <w:p w14:paraId="7DF53012" w14:textId="5B2930D6" w:rsidR="001309AA" w:rsidRPr="00776057" w:rsidRDefault="001309AA" w:rsidP="001309AA">
      <w:pPr>
        <w:pStyle w:val="SingleTxtG"/>
        <w:rPr>
          <w:lang w:val="fr-FR"/>
        </w:rPr>
      </w:pPr>
      <w:r w:rsidRPr="00776057">
        <w:rPr>
          <w:lang w:val="fr-FR"/>
        </w:rPr>
        <w:t>3</w:t>
      </w:r>
      <w:r w:rsidR="00C32F13" w:rsidRPr="00C32F13">
        <w:rPr>
          <w:lang w:val="fr-FR"/>
        </w:rPr>
        <w:t>.</w:t>
      </w:r>
      <w:r w:rsidRPr="00776057">
        <w:rPr>
          <w:lang w:val="fr-FR"/>
        </w:rPr>
        <w:tab/>
        <w:t>Le rapport a été mis au point par un groupe de travail composé de représentants du Conseil national du handicap, du Secrétariat du Comité présidentiel des droits humains et du Bureau du Ministère des affaires étrangères chargé des relations avec l</w:t>
      </w:r>
      <w:r>
        <w:rPr>
          <w:lang w:val="fr-FR"/>
        </w:rPr>
        <w:t>’</w:t>
      </w:r>
      <w:r w:rsidRPr="00776057">
        <w:rPr>
          <w:lang w:val="fr-FR"/>
        </w:rPr>
        <w:t>Organisation des Nations Unies et autres organisations internationales</w:t>
      </w:r>
      <w:r w:rsidR="00C32F13" w:rsidRPr="00C32F13">
        <w:rPr>
          <w:lang w:val="fr-FR"/>
        </w:rPr>
        <w:t>.</w:t>
      </w:r>
    </w:p>
    <w:p w14:paraId="424221B1" w14:textId="6CF9C400" w:rsidR="001309AA" w:rsidRPr="00776057" w:rsidRDefault="001309AA" w:rsidP="00A70936">
      <w:pPr>
        <w:pStyle w:val="SingleTxtG"/>
        <w:rPr>
          <w:lang w:val="fr-FR"/>
        </w:rPr>
      </w:pPr>
      <w:r w:rsidRPr="00776057">
        <w:rPr>
          <w:lang w:val="fr-FR"/>
        </w:rPr>
        <w:t>4</w:t>
      </w:r>
      <w:r w:rsidR="00C32F13" w:rsidRPr="00C32F13">
        <w:rPr>
          <w:lang w:val="fr-FR"/>
        </w:rPr>
        <w:t>.</w:t>
      </w:r>
      <w:r w:rsidRPr="00776057">
        <w:rPr>
          <w:lang w:val="fr-FR"/>
        </w:rPr>
        <w:tab/>
        <w:t>Le Conseil national du handicap a dirigé les activités d</w:t>
      </w:r>
      <w:r>
        <w:rPr>
          <w:lang w:val="fr-FR"/>
        </w:rPr>
        <w:t>’</w:t>
      </w:r>
      <w:r w:rsidRPr="00776057">
        <w:rPr>
          <w:lang w:val="fr-FR"/>
        </w:rPr>
        <w:t>établissement du rapport, conformément à l</w:t>
      </w:r>
      <w:r>
        <w:rPr>
          <w:lang w:val="fr-FR"/>
        </w:rPr>
        <w:t>’</w:t>
      </w:r>
      <w:r w:rsidRPr="00776057">
        <w:rPr>
          <w:lang w:val="fr-FR"/>
        </w:rPr>
        <w:t xml:space="preserve">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163 (2006), qui désigne les organismes chefs de file chargés de veiller au respect des traités auxquels l</w:t>
      </w:r>
      <w:r>
        <w:rPr>
          <w:lang w:val="fr-FR"/>
        </w:rPr>
        <w:t>’</w:t>
      </w:r>
      <w:r w:rsidRPr="00776057">
        <w:rPr>
          <w:lang w:val="fr-FR"/>
        </w:rPr>
        <w:t>État est partie et de ceux auxquels l</w:t>
      </w:r>
      <w:r>
        <w:rPr>
          <w:lang w:val="fr-FR"/>
        </w:rPr>
        <w:t>’</w:t>
      </w:r>
      <w:r w:rsidRPr="00776057">
        <w:rPr>
          <w:lang w:val="fr-FR"/>
        </w:rPr>
        <w:t>État pourrait adhérer à l</w:t>
      </w:r>
      <w:r>
        <w:rPr>
          <w:lang w:val="fr-FR"/>
        </w:rPr>
        <w:t>’</w:t>
      </w:r>
      <w:r w:rsidRPr="00776057">
        <w:rPr>
          <w:lang w:val="fr-FR"/>
        </w:rPr>
        <w:t>avenir</w:t>
      </w:r>
      <w:r w:rsidR="00C32F13" w:rsidRPr="00C32F13">
        <w:rPr>
          <w:lang w:val="fr-FR"/>
        </w:rPr>
        <w:t>.</w:t>
      </w:r>
      <w:r>
        <w:rPr>
          <w:lang w:val="fr-FR"/>
        </w:rPr>
        <w:t xml:space="preserve"> Il est</w:t>
      </w:r>
      <w:r w:rsidRPr="00776057">
        <w:rPr>
          <w:lang w:val="fr-FR"/>
        </w:rPr>
        <w:t xml:space="preserve"> l</w:t>
      </w:r>
      <w:r>
        <w:rPr>
          <w:lang w:val="fr-FR"/>
        </w:rPr>
        <w:t>’</w:t>
      </w:r>
      <w:r w:rsidRPr="00776057">
        <w:rPr>
          <w:lang w:val="fr-FR"/>
        </w:rPr>
        <w:t xml:space="preserve">entité </w:t>
      </w:r>
      <w:r>
        <w:rPr>
          <w:lang w:val="fr-FR"/>
        </w:rPr>
        <w:t>chargée</w:t>
      </w:r>
      <w:r w:rsidRPr="00776057">
        <w:rPr>
          <w:lang w:val="fr-FR"/>
        </w:rPr>
        <w:t xml:space="preserve"> </w:t>
      </w:r>
      <w:r>
        <w:rPr>
          <w:lang w:val="fr-FR"/>
        </w:rPr>
        <w:t>par</w:t>
      </w:r>
      <w:r w:rsidRPr="00776057">
        <w:rPr>
          <w:lang w:val="fr-FR"/>
        </w:rPr>
        <w:t xml:space="preserve"> </w:t>
      </w:r>
      <w:r>
        <w:rPr>
          <w:lang w:val="fr-FR"/>
        </w:rPr>
        <w:t xml:space="preserve">cette </w:t>
      </w:r>
      <w:r w:rsidRPr="00776057">
        <w:rPr>
          <w:lang w:val="fr-FR"/>
        </w:rPr>
        <w:t xml:space="preserve">ordonnance </w:t>
      </w:r>
      <w:r>
        <w:rPr>
          <w:lang w:val="fr-FR"/>
        </w:rPr>
        <w:t xml:space="preserve">de veiller au respect de </w:t>
      </w:r>
      <w:r w:rsidRPr="00776057">
        <w:rPr>
          <w:lang w:val="fr-FR"/>
        </w:rPr>
        <w:t>la Convention relative aux droits des personnes handicapées</w:t>
      </w:r>
      <w:r>
        <w:rPr>
          <w:lang w:val="fr-FR"/>
        </w:rPr>
        <w:t>, à laquelle les Philippines n’ont adhéré qu’en 2008</w:t>
      </w:r>
      <w:r w:rsidRPr="00776057">
        <w:rPr>
          <w:lang w:val="fr-FR"/>
        </w:rPr>
        <w:t>, en raison du mandat d</w:t>
      </w:r>
      <w:r>
        <w:rPr>
          <w:lang w:val="fr-FR"/>
        </w:rPr>
        <w:t>’</w:t>
      </w:r>
      <w:r w:rsidRPr="00776057">
        <w:rPr>
          <w:lang w:val="fr-FR"/>
        </w:rPr>
        <w:t>organisme principal chargé de toutes les questions relatives au handicap</w:t>
      </w:r>
      <w:r>
        <w:rPr>
          <w:lang w:val="fr-FR"/>
        </w:rPr>
        <w:t xml:space="preserve"> que lui avait confié </w:t>
      </w:r>
      <w:r w:rsidRPr="00776057">
        <w:rPr>
          <w:lang w:val="fr-FR"/>
        </w:rPr>
        <w:t xml:space="preserve">le décret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709</w:t>
      </w:r>
      <w:r w:rsidR="00C32F13" w:rsidRPr="00C32F13">
        <w:rPr>
          <w:lang w:val="fr-FR"/>
        </w:rPr>
        <w:t>.</w:t>
      </w:r>
      <w:r w:rsidRPr="00776057">
        <w:rPr>
          <w:lang w:val="fr-FR"/>
        </w:rPr>
        <w:t xml:space="preserve"> Le Secrétariat du Comité présidentiel des droits </w:t>
      </w:r>
      <w:r>
        <w:rPr>
          <w:lang w:val="fr-FR"/>
        </w:rPr>
        <w:t>de l’homme</w:t>
      </w:r>
      <w:r w:rsidRPr="00776057">
        <w:rPr>
          <w:lang w:val="fr-FR"/>
        </w:rPr>
        <w:t>, dans le cadre de ses fonctions de mécanisme national d</w:t>
      </w:r>
      <w:r>
        <w:rPr>
          <w:lang w:val="fr-FR"/>
        </w:rPr>
        <w:t>’</w:t>
      </w:r>
      <w:r w:rsidRPr="00776057">
        <w:rPr>
          <w:lang w:val="fr-FR"/>
        </w:rPr>
        <w:t>application, d</w:t>
      </w:r>
      <w:r>
        <w:rPr>
          <w:lang w:val="fr-FR"/>
        </w:rPr>
        <w:t>’</w:t>
      </w:r>
      <w:r w:rsidRPr="00776057">
        <w:rPr>
          <w:lang w:val="fr-FR"/>
        </w:rPr>
        <w:t xml:space="preserve">établissement de rapports et de suivi, </w:t>
      </w:r>
      <w:r>
        <w:rPr>
          <w:lang w:val="fr-FR"/>
        </w:rPr>
        <w:t xml:space="preserve">a </w:t>
      </w:r>
      <w:r w:rsidRPr="00776057">
        <w:rPr>
          <w:lang w:val="fr-FR"/>
        </w:rPr>
        <w:t>donné des directives et apporté un soutien à tous les organismes publics pertinents pour leur permettre de contribuer à l</w:t>
      </w:r>
      <w:r>
        <w:rPr>
          <w:lang w:val="fr-FR"/>
        </w:rPr>
        <w:t>’</w:t>
      </w:r>
      <w:r w:rsidRPr="00776057">
        <w:rPr>
          <w:lang w:val="fr-FR"/>
        </w:rPr>
        <w:t>élaboration du rapport et à la vérification des informations présentées</w:t>
      </w:r>
      <w:r w:rsidR="00C32F13" w:rsidRPr="00C32F13">
        <w:rPr>
          <w:lang w:val="fr-FR"/>
        </w:rPr>
        <w:t>.</w:t>
      </w:r>
      <w:r w:rsidRPr="00776057">
        <w:rPr>
          <w:lang w:val="fr-FR"/>
        </w:rPr>
        <w:t xml:space="preserve"> Le Ministère des affaires étrangères, qui a pour mission de défendre les intérêts des Philippines dans le cadre des relations internationale</w:t>
      </w:r>
      <w:r>
        <w:rPr>
          <w:lang w:val="fr-FR"/>
        </w:rPr>
        <w:t>s</w:t>
      </w:r>
      <w:r w:rsidRPr="00776057">
        <w:rPr>
          <w:lang w:val="fr-FR"/>
        </w:rPr>
        <w:t xml:space="preserve"> par l</w:t>
      </w:r>
      <w:r>
        <w:rPr>
          <w:lang w:val="fr-FR"/>
        </w:rPr>
        <w:t>’</w:t>
      </w:r>
      <w:r w:rsidRPr="00776057">
        <w:rPr>
          <w:lang w:val="fr-FR"/>
        </w:rPr>
        <w:t>intermédiaire de son Bureau chargé des relation</w:t>
      </w:r>
      <w:r>
        <w:rPr>
          <w:lang w:val="fr-FR"/>
        </w:rPr>
        <w:t xml:space="preserve">s </w:t>
      </w:r>
      <w:r w:rsidRPr="00776057">
        <w:rPr>
          <w:lang w:val="fr-FR"/>
        </w:rPr>
        <w:t>avec l</w:t>
      </w:r>
      <w:r>
        <w:rPr>
          <w:lang w:val="fr-FR"/>
        </w:rPr>
        <w:t>’</w:t>
      </w:r>
      <w:r w:rsidRPr="00776057">
        <w:rPr>
          <w:lang w:val="fr-FR"/>
        </w:rPr>
        <w:t>Organisation des Nations Unies et autres organisations internationales, a également joué un rôle déterminant en s</w:t>
      </w:r>
      <w:r>
        <w:rPr>
          <w:lang w:val="fr-FR"/>
        </w:rPr>
        <w:t>’</w:t>
      </w:r>
      <w:r w:rsidRPr="00776057">
        <w:rPr>
          <w:lang w:val="fr-FR"/>
        </w:rPr>
        <w:t>assurant que l</w:t>
      </w:r>
      <w:r>
        <w:rPr>
          <w:lang w:val="fr-FR"/>
        </w:rPr>
        <w:t>’</w:t>
      </w:r>
      <w:r w:rsidRPr="00776057">
        <w:rPr>
          <w:lang w:val="fr-FR"/>
        </w:rPr>
        <w:t xml:space="preserve">approche adoptée </w:t>
      </w:r>
      <w:r>
        <w:rPr>
          <w:lang w:val="fr-FR"/>
        </w:rPr>
        <w:t>dans</w:t>
      </w:r>
      <w:r w:rsidRPr="00776057">
        <w:rPr>
          <w:lang w:val="fr-FR"/>
        </w:rPr>
        <w:t xml:space="preserve"> le rapport était conforme aux principes et aux directives de l</w:t>
      </w:r>
      <w:r>
        <w:rPr>
          <w:lang w:val="fr-FR"/>
        </w:rPr>
        <w:t>’</w:t>
      </w:r>
      <w:r w:rsidRPr="00776057">
        <w:rPr>
          <w:lang w:val="fr-FR"/>
        </w:rPr>
        <w:t>Organisation des Nations Unies</w:t>
      </w:r>
      <w:r w:rsidR="00C32F13" w:rsidRPr="00C32F13">
        <w:rPr>
          <w:lang w:val="fr-FR"/>
        </w:rPr>
        <w:t>.</w:t>
      </w:r>
    </w:p>
    <w:p w14:paraId="7E136694" w14:textId="77777777" w:rsidR="001309AA" w:rsidRPr="00776057" w:rsidRDefault="001309AA" w:rsidP="001309AA">
      <w:pPr>
        <w:pStyle w:val="H1G"/>
        <w:rPr>
          <w:lang w:val="fr-FR"/>
        </w:rPr>
      </w:pPr>
      <w:r w:rsidRPr="00776057">
        <w:rPr>
          <w:lang w:val="fr-FR"/>
        </w:rPr>
        <w:tab/>
      </w:r>
      <w:r w:rsidRPr="00776057">
        <w:rPr>
          <w:lang w:val="fr-FR"/>
        </w:rPr>
        <w:tab/>
      </w:r>
      <w:r w:rsidRPr="00776057">
        <w:rPr>
          <w:bCs/>
          <w:lang w:val="fr-FR"/>
        </w:rPr>
        <w:t>Définitions</w:t>
      </w:r>
    </w:p>
    <w:p w14:paraId="49532F74" w14:textId="4FB94743" w:rsidR="001309AA" w:rsidRPr="00776057" w:rsidRDefault="001309AA" w:rsidP="001309AA">
      <w:pPr>
        <w:pStyle w:val="SingleTxtG"/>
        <w:rPr>
          <w:lang w:val="fr-FR"/>
        </w:rPr>
      </w:pPr>
      <w:r w:rsidRPr="00776057">
        <w:rPr>
          <w:lang w:val="fr-FR"/>
        </w:rPr>
        <w:t>5</w:t>
      </w:r>
      <w:r w:rsidR="00C32F13" w:rsidRPr="00C32F13">
        <w:rPr>
          <w:lang w:val="fr-FR"/>
        </w:rPr>
        <w:t>.</w:t>
      </w:r>
      <w:r w:rsidRPr="00776057">
        <w:rPr>
          <w:lang w:val="fr-FR"/>
        </w:rPr>
        <w:tab/>
        <w:t xml:space="preserve">Selon la définition énoncée dans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7277, telle que modifiée par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9442, une personne handicapée est une personne qui, </w:t>
      </w:r>
      <w:r>
        <w:rPr>
          <w:lang w:val="fr-FR"/>
        </w:rPr>
        <w:t>en raison</w:t>
      </w:r>
      <w:r w:rsidRPr="00776057">
        <w:rPr>
          <w:lang w:val="fr-FR"/>
        </w:rPr>
        <w:t xml:space="preserve"> d</w:t>
      </w:r>
      <w:r>
        <w:rPr>
          <w:lang w:val="fr-FR"/>
        </w:rPr>
        <w:t>’</w:t>
      </w:r>
      <w:r w:rsidRPr="00776057">
        <w:rPr>
          <w:lang w:val="fr-FR"/>
        </w:rPr>
        <w:t>une déficience mentale, physique ou sensorielle, n</w:t>
      </w:r>
      <w:r>
        <w:rPr>
          <w:lang w:val="fr-FR"/>
        </w:rPr>
        <w:t>’</w:t>
      </w:r>
      <w:r w:rsidRPr="00776057">
        <w:rPr>
          <w:lang w:val="fr-FR"/>
        </w:rPr>
        <w:t>a pas la capacité d</w:t>
      </w:r>
      <w:r>
        <w:rPr>
          <w:lang w:val="fr-FR"/>
        </w:rPr>
        <w:t>’</w:t>
      </w:r>
      <w:r w:rsidRPr="00776057">
        <w:rPr>
          <w:lang w:val="fr-FR"/>
        </w:rPr>
        <w:t xml:space="preserve">accomplir une activité dans la mesure ou de la manière </w:t>
      </w:r>
      <w:r>
        <w:rPr>
          <w:lang w:val="fr-FR"/>
        </w:rPr>
        <w:t>qui est c</w:t>
      </w:r>
      <w:r w:rsidRPr="00776057">
        <w:rPr>
          <w:lang w:val="fr-FR"/>
        </w:rPr>
        <w:t>onsidérée comme normale pour un être humain ; le terme déficience désigne dans ce contexte toute perte, diminution ou aberration d</w:t>
      </w:r>
      <w:r>
        <w:rPr>
          <w:lang w:val="fr-FR"/>
        </w:rPr>
        <w:t>’</w:t>
      </w:r>
      <w:r w:rsidRPr="00776057">
        <w:rPr>
          <w:lang w:val="fr-FR"/>
        </w:rPr>
        <w:t>une structure ou d</w:t>
      </w:r>
      <w:r>
        <w:rPr>
          <w:lang w:val="fr-FR"/>
        </w:rPr>
        <w:t>’</w:t>
      </w:r>
      <w:r w:rsidRPr="00776057">
        <w:rPr>
          <w:lang w:val="fr-FR"/>
        </w:rPr>
        <w:t>une fonction psychologique, physiologique ou anatomique</w:t>
      </w:r>
      <w:r w:rsidR="00C32F13" w:rsidRPr="00C32F13">
        <w:rPr>
          <w:lang w:val="fr-FR"/>
        </w:rPr>
        <w:t>.</w:t>
      </w:r>
    </w:p>
    <w:p w14:paraId="1750605E" w14:textId="33C42203" w:rsidR="001309AA" w:rsidRPr="00776057" w:rsidRDefault="001309AA" w:rsidP="001309AA">
      <w:pPr>
        <w:pStyle w:val="SingleTxtG"/>
        <w:rPr>
          <w:lang w:val="fr-FR"/>
        </w:rPr>
      </w:pPr>
      <w:r w:rsidRPr="00776057">
        <w:rPr>
          <w:lang w:val="fr-FR"/>
        </w:rPr>
        <w:t>6</w:t>
      </w:r>
      <w:r w:rsidR="00C32F13" w:rsidRPr="00C32F13">
        <w:rPr>
          <w:lang w:val="fr-FR"/>
        </w:rPr>
        <w:t>.</w:t>
      </w:r>
      <w:r w:rsidRPr="00776057">
        <w:rPr>
          <w:lang w:val="fr-FR"/>
        </w:rPr>
        <w:tab/>
        <w:t>Conformément au règlement d</w:t>
      </w:r>
      <w:r>
        <w:rPr>
          <w:lang w:val="fr-FR"/>
        </w:rPr>
        <w:t>’</w:t>
      </w:r>
      <w:r w:rsidRPr="00776057">
        <w:rPr>
          <w:lang w:val="fr-FR"/>
        </w:rPr>
        <w:t xml:space="preserve">application de la loi </w:t>
      </w:r>
      <w:r>
        <w:rPr>
          <w:lang w:val="fr-FR"/>
        </w:rPr>
        <w:t>susmentionnée</w:t>
      </w:r>
      <w:r w:rsidRPr="00776057">
        <w:rPr>
          <w:lang w:val="fr-FR"/>
        </w:rPr>
        <w:t>, les catégories de handicap, qui s</w:t>
      </w:r>
      <w:r>
        <w:rPr>
          <w:lang w:val="fr-FR"/>
        </w:rPr>
        <w:t>’</w:t>
      </w:r>
      <w:r w:rsidRPr="00776057">
        <w:rPr>
          <w:lang w:val="fr-FR"/>
        </w:rPr>
        <w:t>appliquent : 1) à une déficience physique ou mentale limitant sensiblement une ou plusieurs fonctions psychologiques, physiologiques ou anatomiques d</w:t>
      </w:r>
      <w:r>
        <w:rPr>
          <w:lang w:val="fr-FR"/>
        </w:rPr>
        <w:t>’</w:t>
      </w:r>
      <w:r w:rsidRPr="00776057">
        <w:rPr>
          <w:lang w:val="fr-FR"/>
        </w:rPr>
        <w:t>une personne ou ses activités, 2) à la déclaration d</w:t>
      </w:r>
      <w:r>
        <w:rPr>
          <w:lang w:val="fr-FR"/>
        </w:rPr>
        <w:t>’</w:t>
      </w:r>
      <w:r w:rsidRPr="00776057">
        <w:rPr>
          <w:lang w:val="fr-FR"/>
        </w:rPr>
        <w:t>une telle déficience, ou 3) au fait</w:t>
      </w:r>
      <w:r>
        <w:rPr>
          <w:lang w:val="fr-FR"/>
        </w:rPr>
        <w:t>, pour une personne,</w:t>
      </w:r>
      <w:r w:rsidRPr="00776057">
        <w:rPr>
          <w:lang w:val="fr-FR"/>
        </w:rPr>
        <w:t xml:space="preserve"> d</w:t>
      </w:r>
      <w:r>
        <w:rPr>
          <w:lang w:val="fr-FR"/>
        </w:rPr>
        <w:t>’</w:t>
      </w:r>
      <w:r w:rsidRPr="00776057">
        <w:rPr>
          <w:lang w:val="fr-FR"/>
        </w:rPr>
        <w:t>être considéré</w:t>
      </w:r>
      <w:r>
        <w:rPr>
          <w:lang w:val="fr-FR"/>
        </w:rPr>
        <w:t>e</w:t>
      </w:r>
      <w:r w:rsidRPr="00776057">
        <w:rPr>
          <w:lang w:val="fr-FR"/>
        </w:rPr>
        <w:t xml:space="preserve"> comme ayant une telle déficience, sont les suivantes :</w:t>
      </w:r>
    </w:p>
    <w:p w14:paraId="018DA6DB" w14:textId="77777777" w:rsidR="001309AA" w:rsidRPr="00776057" w:rsidRDefault="001309AA" w:rsidP="001309AA">
      <w:pPr>
        <w:pStyle w:val="SingleTxtG"/>
        <w:ind w:left="1701"/>
        <w:rPr>
          <w:lang w:val="fr-FR"/>
        </w:rPr>
      </w:pPr>
      <w:r w:rsidRPr="00776057">
        <w:rPr>
          <w:lang w:val="fr-FR"/>
        </w:rPr>
        <w:t>i)</w:t>
      </w:r>
      <w:r w:rsidRPr="00776057">
        <w:rPr>
          <w:lang w:val="fr-FR"/>
        </w:rPr>
        <w:tab/>
        <w:t>Surdité ou déficience auditive ;</w:t>
      </w:r>
    </w:p>
    <w:p w14:paraId="3246D595" w14:textId="77777777" w:rsidR="001309AA" w:rsidRPr="00776057" w:rsidRDefault="001309AA" w:rsidP="001309AA">
      <w:pPr>
        <w:pStyle w:val="SingleTxtG"/>
        <w:ind w:left="1701"/>
        <w:rPr>
          <w:lang w:val="fr-FR"/>
        </w:rPr>
      </w:pPr>
      <w:r w:rsidRPr="00776057">
        <w:rPr>
          <w:lang w:val="fr-FR"/>
        </w:rPr>
        <w:t>ii)</w:t>
      </w:r>
      <w:r w:rsidRPr="00776057">
        <w:rPr>
          <w:lang w:val="fr-FR"/>
        </w:rPr>
        <w:tab/>
        <w:t>Handicap intellectuel ;</w:t>
      </w:r>
    </w:p>
    <w:p w14:paraId="627C8D8B" w14:textId="77777777" w:rsidR="001309AA" w:rsidRPr="00776057" w:rsidRDefault="001309AA" w:rsidP="001309AA">
      <w:pPr>
        <w:pStyle w:val="SingleTxtG"/>
        <w:ind w:left="1701"/>
        <w:rPr>
          <w:lang w:val="fr-FR"/>
        </w:rPr>
      </w:pPr>
      <w:r w:rsidRPr="00776057">
        <w:rPr>
          <w:lang w:val="fr-FR"/>
        </w:rPr>
        <w:t>iii)</w:t>
      </w:r>
      <w:r w:rsidRPr="00776057">
        <w:rPr>
          <w:lang w:val="fr-FR"/>
        </w:rPr>
        <w:tab/>
        <w:t>Troubles de l</w:t>
      </w:r>
      <w:r>
        <w:rPr>
          <w:lang w:val="fr-FR"/>
        </w:rPr>
        <w:t>’</w:t>
      </w:r>
      <w:r w:rsidRPr="00776057">
        <w:rPr>
          <w:lang w:val="fr-FR"/>
        </w:rPr>
        <w:t>apprentissage ;</w:t>
      </w:r>
    </w:p>
    <w:p w14:paraId="5F4EFFB9" w14:textId="77777777" w:rsidR="001309AA" w:rsidRPr="00776057" w:rsidRDefault="001309AA" w:rsidP="001309AA">
      <w:pPr>
        <w:pStyle w:val="SingleTxtG"/>
        <w:ind w:left="1701"/>
        <w:rPr>
          <w:lang w:val="fr-FR"/>
        </w:rPr>
      </w:pPr>
      <w:r w:rsidRPr="00776057">
        <w:rPr>
          <w:lang w:val="fr-FR"/>
        </w:rPr>
        <w:t>iv)</w:t>
      </w:r>
      <w:r w:rsidRPr="00776057">
        <w:rPr>
          <w:lang w:val="fr-FR"/>
        </w:rPr>
        <w:tab/>
        <w:t>Handicap mental ;</w:t>
      </w:r>
    </w:p>
    <w:p w14:paraId="74B545DA" w14:textId="77777777" w:rsidR="001309AA" w:rsidRPr="00776057" w:rsidRDefault="001309AA" w:rsidP="001309AA">
      <w:pPr>
        <w:pStyle w:val="SingleTxtG"/>
        <w:ind w:left="1701"/>
        <w:rPr>
          <w:lang w:val="fr-FR"/>
        </w:rPr>
      </w:pPr>
      <w:r w:rsidRPr="00776057">
        <w:rPr>
          <w:lang w:val="fr-FR"/>
        </w:rPr>
        <w:t>v)</w:t>
      </w:r>
      <w:r w:rsidRPr="00776057">
        <w:rPr>
          <w:lang w:val="fr-FR"/>
        </w:rPr>
        <w:tab/>
        <w:t>Handicap physique ;</w:t>
      </w:r>
    </w:p>
    <w:p w14:paraId="6945C0BE" w14:textId="77777777" w:rsidR="001309AA" w:rsidRPr="00776057" w:rsidRDefault="001309AA" w:rsidP="001309AA">
      <w:pPr>
        <w:pStyle w:val="SingleTxtG"/>
        <w:ind w:left="1701"/>
        <w:rPr>
          <w:lang w:val="fr-FR"/>
        </w:rPr>
      </w:pPr>
      <w:r w:rsidRPr="00776057">
        <w:rPr>
          <w:lang w:val="fr-FR"/>
        </w:rPr>
        <w:lastRenderedPageBreak/>
        <w:t>vi)</w:t>
      </w:r>
      <w:r w:rsidRPr="00776057">
        <w:rPr>
          <w:lang w:val="fr-FR"/>
        </w:rPr>
        <w:tab/>
        <w:t xml:space="preserve">Handicap </w:t>
      </w:r>
      <w:proofErr w:type="spellStart"/>
      <w:r w:rsidRPr="00776057">
        <w:rPr>
          <w:lang w:val="fr-FR"/>
        </w:rPr>
        <w:t>psychosocial</w:t>
      </w:r>
      <w:proofErr w:type="spellEnd"/>
      <w:r w:rsidRPr="00776057">
        <w:rPr>
          <w:lang w:val="fr-FR"/>
        </w:rPr>
        <w:t> ;</w:t>
      </w:r>
    </w:p>
    <w:p w14:paraId="34001F4D" w14:textId="77777777" w:rsidR="001309AA" w:rsidRPr="00776057" w:rsidRDefault="001309AA" w:rsidP="001309AA">
      <w:pPr>
        <w:pStyle w:val="SingleTxtG"/>
        <w:ind w:left="1701"/>
        <w:rPr>
          <w:lang w:val="fr-FR"/>
        </w:rPr>
      </w:pPr>
      <w:r w:rsidRPr="00776057">
        <w:rPr>
          <w:lang w:val="fr-FR"/>
        </w:rPr>
        <w:t>vii)</w:t>
      </w:r>
      <w:r w:rsidRPr="00776057">
        <w:rPr>
          <w:lang w:val="fr-FR"/>
        </w:rPr>
        <w:tab/>
        <w:t>Troubles de la parole et du langage ;</w:t>
      </w:r>
    </w:p>
    <w:p w14:paraId="03BDA47E" w14:textId="77777777" w:rsidR="001309AA" w:rsidRPr="00776057" w:rsidRDefault="001309AA" w:rsidP="001309AA">
      <w:pPr>
        <w:pStyle w:val="SingleTxtG"/>
        <w:ind w:left="1701"/>
        <w:rPr>
          <w:lang w:val="fr-FR"/>
        </w:rPr>
      </w:pPr>
      <w:r w:rsidRPr="00776057">
        <w:rPr>
          <w:lang w:val="fr-FR"/>
        </w:rPr>
        <w:t>viii)</w:t>
      </w:r>
      <w:r w:rsidRPr="00776057">
        <w:rPr>
          <w:lang w:val="fr-FR"/>
        </w:rPr>
        <w:tab/>
        <w:t xml:space="preserve">Handicap visuel ; </w:t>
      </w:r>
    </w:p>
    <w:p w14:paraId="1D5C2F3F" w14:textId="763A191A" w:rsidR="001309AA" w:rsidRPr="00776057" w:rsidRDefault="001309AA" w:rsidP="001309AA">
      <w:pPr>
        <w:pStyle w:val="SingleTxtG"/>
        <w:ind w:left="1701"/>
        <w:rPr>
          <w:lang w:val="fr-FR"/>
        </w:rPr>
      </w:pPr>
      <w:r w:rsidRPr="00776057">
        <w:rPr>
          <w:lang w:val="fr-FR"/>
        </w:rPr>
        <w:t>ix)</w:t>
      </w:r>
      <w:r w:rsidRPr="00776057">
        <w:rPr>
          <w:lang w:val="fr-FR"/>
        </w:rPr>
        <w:tab/>
        <w:t xml:space="preserve">Cancer (selon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11215) ;</w:t>
      </w:r>
    </w:p>
    <w:p w14:paraId="748D4393" w14:textId="379F730F" w:rsidR="001309AA" w:rsidRPr="00776057" w:rsidRDefault="001309AA" w:rsidP="001309AA">
      <w:pPr>
        <w:pStyle w:val="SingleTxtG"/>
        <w:ind w:left="1701"/>
        <w:rPr>
          <w:lang w:val="fr-FR"/>
        </w:rPr>
      </w:pPr>
      <w:r w:rsidRPr="00776057">
        <w:rPr>
          <w:lang w:val="fr-FR"/>
        </w:rPr>
        <w:t>x)</w:t>
      </w:r>
      <w:r w:rsidRPr="00776057">
        <w:rPr>
          <w:lang w:val="fr-FR"/>
        </w:rPr>
        <w:tab/>
        <w:t xml:space="preserve">Maladies rares (selon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10747)</w:t>
      </w:r>
      <w:r w:rsidR="00C32F13" w:rsidRPr="00C32F13">
        <w:rPr>
          <w:lang w:val="fr-FR"/>
        </w:rPr>
        <w:t>.</w:t>
      </w:r>
    </w:p>
    <w:p w14:paraId="6A664760"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Articles 1</w:t>
      </w:r>
      <w:r w:rsidRPr="004564EB">
        <w:rPr>
          <w:bCs/>
          <w:vertAlign w:val="superscript"/>
          <w:lang w:val="fr-FR"/>
        </w:rPr>
        <w:t>er</w:t>
      </w:r>
      <w:r w:rsidRPr="00776057">
        <w:rPr>
          <w:bCs/>
          <w:lang w:val="fr-FR"/>
        </w:rPr>
        <w:t xml:space="preserve"> à 4</w:t>
      </w:r>
    </w:p>
    <w:p w14:paraId="70CD1A25" w14:textId="77777777" w:rsidR="001309AA" w:rsidRPr="00776057" w:rsidRDefault="001309AA" w:rsidP="001309AA">
      <w:pPr>
        <w:pStyle w:val="H1G"/>
        <w:spacing w:before="0"/>
        <w:rPr>
          <w:lang w:val="fr-FR"/>
        </w:rPr>
      </w:pPr>
      <w:r w:rsidRPr="00776057">
        <w:rPr>
          <w:lang w:val="fr-FR"/>
        </w:rPr>
        <w:tab/>
      </w:r>
      <w:r w:rsidRPr="00776057">
        <w:rPr>
          <w:lang w:val="fr-FR"/>
        </w:rPr>
        <w:tab/>
      </w:r>
      <w:r>
        <w:rPr>
          <w:bCs/>
          <w:lang w:val="fr-FR"/>
        </w:rPr>
        <w:t>P</w:t>
      </w:r>
      <w:r w:rsidRPr="00776057">
        <w:rPr>
          <w:bCs/>
          <w:lang w:val="fr-FR"/>
        </w:rPr>
        <w:t>rincipes généraux</w:t>
      </w:r>
      <w:r>
        <w:rPr>
          <w:bCs/>
          <w:lang w:val="fr-FR"/>
        </w:rPr>
        <w:t xml:space="preserve"> et obligations générales</w:t>
      </w:r>
    </w:p>
    <w:p w14:paraId="0770E958"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Législation, politique d</w:t>
      </w:r>
      <w:r>
        <w:rPr>
          <w:bCs/>
          <w:lang w:val="fr-FR"/>
        </w:rPr>
        <w:t>’</w:t>
      </w:r>
      <w:r w:rsidRPr="00776057">
        <w:rPr>
          <w:bCs/>
          <w:lang w:val="fr-FR"/>
        </w:rPr>
        <w:t>évaluation et procédure</w:t>
      </w:r>
    </w:p>
    <w:p w14:paraId="11B477AA" w14:textId="75291EAA" w:rsidR="001309AA" w:rsidRPr="00776057" w:rsidRDefault="001309AA" w:rsidP="001309AA">
      <w:pPr>
        <w:pStyle w:val="SingleTxtG"/>
        <w:rPr>
          <w:lang w:val="fr-FR"/>
        </w:rPr>
      </w:pPr>
      <w:r w:rsidRPr="00776057">
        <w:rPr>
          <w:lang w:val="fr-FR"/>
        </w:rPr>
        <w:t>7</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Bureau présidentiel de liaison législative et de la Commission des droits de l</w:t>
      </w:r>
      <w:r>
        <w:rPr>
          <w:lang w:val="fr-FR"/>
        </w:rPr>
        <w:t>’</w:t>
      </w:r>
      <w:r w:rsidRPr="00776057">
        <w:rPr>
          <w:lang w:val="fr-FR"/>
        </w:rPr>
        <w:t>homme des Philippines, a élaboré une approche de la législation fondée sur les droits de l</w:t>
      </w:r>
      <w:r>
        <w:rPr>
          <w:lang w:val="fr-FR"/>
        </w:rPr>
        <w:t>’</w:t>
      </w:r>
      <w:r w:rsidRPr="00776057">
        <w:rPr>
          <w:lang w:val="fr-FR"/>
        </w:rPr>
        <w:t>homme qui prescrit la mise au point d</w:t>
      </w:r>
      <w:r>
        <w:rPr>
          <w:lang w:val="fr-FR"/>
        </w:rPr>
        <w:t>’</w:t>
      </w:r>
      <w:r w:rsidRPr="00776057">
        <w:rPr>
          <w:lang w:val="fr-FR"/>
        </w:rPr>
        <w:t>un outil permettant de déterminer si les mesures législatives proposées respectent les notions et les principes des droits humains</w:t>
      </w:r>
      <w:r w:rsidR="00C32F13" w:rsidRPr="00C32F13">
        <w:rPr>
          <w:lang w:val="fr-FR"/>
        </w:rPr>
        <w:t>.</w:t>
      </w:r>
    </w:p>
    <w:p w14:paraId="535F6C0E" w14:textId="26D9174D" w:rsidR="001309AA" w:rsidRPr="00776057" w:rsidRDefault="001309AA" w:rsidP="001309AA">
      <w:pPr>
        <w:pStyle w:val="SingleTxtG"/>
        <w:rPr>
          <w:lang w:val="fr-FR"/>
        </w:rPr>
      </w:pPr>
      <w:r w:rsidRPr="00776057">
        <w:rPr>
          <w:lang w:val="fr-FR"/>
        </w:rPr>
        <w:t>8</w:t>
      </w:r>
      <w:r w:rsidR="00C32F13" w:rsidRPr="00C32F13">
        <w:rPr>
          <w:lang w:val="fr-FR"/>
        </w:rPr>
        <w:t>.</w:t>
      </w:r>
      <w:r w:rsidRPr="00776057">
        <w:rPr>
          <w:lang w:val="fr-FR"/>
        </w:rPr>
        <w:tab/>
        <w:t xml:space="preserve">Le projet de loi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601 a pour objet de renforcer le Conseil national du handicap en le restructurant en Commission nationale chargée des questions de handicap, et d</w:t>
      </w:r>
      <w:r>
        <w:rPr>
          <w:lang w:val="fr-FR"/>
        </w:rPr>
        <w:t>’</w:t>
      </w:r>
      <w:r w:rsidRPr="00776057">
        <w:rPr>
          <w:lang w:val="fr-FR"/>
        </w:rPr>
        <w:t>élargir la portée de son action en ouvrant des bureaux régionaux, ce qui lui permettra d</w:t>
      </w:r>
      <w:r>
        <w:rPr>
          <w:lang w:val="fr-FR"/>
        </w:rPr>
        <w:t>’</w:t>
      </w:r>
      <w:r w:rsidRPr="00776057">
        <w:rPr>
          <w:lang w:val="fr-FR"/>
        </w:rPr>
        <w:t>être mieux en mesure de collecter des données et de fournir rapidement des services adaptés dans le secteur du handicap</w:t>
      </w:r>
      <w:r w:rsidR="00C32F13" w:rsidRPr="00C32F13">
        <w:rPr>
          <w:lang w:val="fr-FR"/>
        </w:rPr>
        <w:t>.</w:t>
      </w:r>
      <w:r w:rsidRPr="00776057">
        <w:rPr>
          <w:lang w:val="fr-FR"/>
        </w:rPr>
        <w:t xml:space="preserve"> Le Conseil procède régulièrement, par l</w:t>
      </w:r>
      <w:r>
        <w:rPr>
          <w:lang w:val="fr-FR"/>
        </w:rPr>
        <w:t>’</w:t>
      </w:r>
      <w:r w:rsidRPr="00776057">
        <w:rPr>
          <w:lang w:val="fr-FR"/>
        </w:rPr>
        <w:t>intermédiaire de ses sous-comités, qui sont présidés par les organismes publics pertinents, et des comités régionaux pour les questions de handicap relevant du Ministère des affaires sociales et du développement, à l</w:t>
      </w:r>
      <w:r>
        <w:rPr>
          <w:lang w:val="fr-FR"/>
        </w:rPr>
        <w:t>’</w:t>
      </w:r>
      <w:r w:rsidRPr="00776057">
        <w:rPr>
          <w:lang w:val="fr-FR"/>
        </w:rPr>
        <w:t>examen de l</w:t>
      </w:r>
      <w:r>
        <w:rPr>
          <w:lang w:val="fr-FR"/>
        </w:rPr>
        <w:t>’</w:t>
      </w:r>
      <w:r w:rsidRPr="00776057">
        <w:rPr>
          <w:lang w:val="fr-FR"/>
        </w:rPr>
        <w:t>application des lois en ce domaine, en suivant le modèle du handicap fondé sur les droits humains selon lequel les personnes handicapées participent et contribuent au développement</w:t>
      </w:r>
      <w:r w:rsidR="00C32F13" w:rsidRPr="00C32F13">
        <w:rPr>
          <w:lang w:val="fr-FR"/>
        </w:rPr>
        <w:t>.</w:t>
      </w:r>
    </w:p>
    <w:p w14:paraId="0EC130E0" w14:textId="4C92E4F6" w:rsidR="001309AA" w:rsidRPr="00776057" w:rsidRDefault="001309AA" w:rsidP="001309AA">
      <w:pPr>
        <w:pStyle w:val="SingleTxtG"/>
        <w:rPr>
          <w:lang w:val="fr-FR"/>
        </w:rPr>
      </w:pPr>
      <w:r w:rsidRPr="00776057">
        <w:rPr>
          <w:lang w:val="fr-FR"/>
        </w:rPr>
        <w:t>9</w:t>
      </w:r>
      <w:r w:rsidR="00C32F13" w:rsidRPr="00C32F13">
        <w:rPr>
          <w:lang w:val="fr-FR"/>
        </w:rPr>
        <w:t>.</w:t>
      </w:r>
      <w:r w:rsidRPr="00776057">
        <w:rPr>
          <w:lang w:val="fr-FR"/>
        </w:rPr>
        <w:tab/>
        <w:t>Afin d</w:t>
      </w:r>
      <w:r>
        <w:rPr>
          <w:lang w:val="fr-FR"/>
        </w:rPr>
        <w:t>’</w:t>
      </w:r>
      <w:r w:rsidRPr="00776057">
        <w:rPr>
          <w:lang w:val="fr-FR"/>
        </w:rPr>
        <w:t>éliminer les multiples niveaux d</w:t>
      </w:r>
      <w:r>
        <w:rPr>
          <w:lang w:val="fr-FR"/>
        </w:rPr>
        <w:t>’</w:t>
      </w:r>
      <w:r w:rsidRPr="00776057">
        <w:rPr>
          <w:lang w:val="fr-FR"/>
        </w:rPr>
        <w:t>évaluation du handicap, l</w:t>
      </w:r>
      <w:r>
        <w:rPr>
          <w:lang w:val="fr-FR"/>
        </w:rPr>
        <w:t>’</w:t>
      </w:r>
      <w:r w:rsidRPr="00776057">
        <w:rPr>
          <w:lang w:val="fr-FR"/>
        </w:rPr>
        <w:t xml:space="preserve">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 (2021) du Comité national du handicap dispose que les personnes dont le handicap est apparent ne sont plus tenues de présenter une évaluation ou un certificat médical pour obtenir ou renouveler leur carte d</w:t>
      </w:r>
      <w:r>
        <w:rPr>
          <w:lang w:val="fr-FR"/>
        </w:rPr>
        <w:t>’</w:t>
      </w:r>
      <w:r w:rsidRPr="00776057">
        <w:rPr>
          <w:lang w:val="fr-FR"/>
        </w:rPr>
        <w:t>invalidité</w:t>
      </w:r>
      <w:r w:rsidR="00C32F13" w:rsidRPr="00C32F13">
        <w:rPr>
          <w:lang w:val="fr-FR"/>
        </w:rPr>
        <w:t>.</w:t>
      </w:r>
    </w:p>
    <w:p w14:paraId="247CC869" w14:textId="6311057A" w:rsidR="001309AA" w:rsidRPr="00776057" w:rsidRDefault="001309AA" w:rsidP="001309AA">
      <w:pPr>
        <w:pStyle w:val="SingleTxtG"/>
        <w:rPr>
          <w:lang w:val="fr-FR"/>
        </w:rPr>
      </w:pPr>
      <w:r w:rsidRPr="00776057">
        <w:rPr>
          <w:lang w:val="fr-FR"/>
        </w:rPr>
        <w:t>10</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Ministère de l</w:t>
      </w:r>
      <w:r>
        <w:rPr>
          <w:lang w:val="fr-FR"/>
        </w:rPr>
        <w:t>’</w:t>
      </w:r>
      <w:r w:rsidRPr="00776057">
        <w:rPr>
          <w:lang w:val="fr-FR"/>
        </w:rPr>
        <w:t>éducation, a publié l</w:t>
      </w:r>
      <w:r>
        <w:rPr>
          <w:lang w:val="fr-FR"/>
        </w:rPr>
        <w:t>’</w:t>
      </w:r>
      <w:r w:rsidRPr="00776057">
        <w:rPr>
          <w:lang w:val="fr-FR"/>
        </w:rPr>
        <w:t xml:space="preserve">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29 (2018) qui fournit aux établissements scolaires des directives pour l</w:t>
      </w:r>
      <w:r>
        <w:rPr>
          <w:lang w:val="fr-FR"/>
        </w:rPr>
        <w:t>’</w:t>
      </w:r>
      <w:r w:rsidRPr="00776057">
        <w:rPr>
          <w:lang w:val="fr-FR"/>
        </w:rPr>
        <w:t>application de l</w:t>
      </w:r>
      <w:r>
        <w:rPr>
          <w:lang w:val="fr-FR"/>
        </w:rPr>
        <w:t>’</w:t>
      </w:r>
      <w:r w:rsidRPr="00776057">
        <w:rPr>
          <w:lang w:val="fr-FR"/>
        </w:rPr>
        <w:t>outil d</w:t>
      </w:r>
      <w:r>
        <w:rPr>
          <w:lang w:val="fr-FR"/>
        </w:rPr>
        <w:t>’</w:t>
      </w:r>
      <w:r w:rsidRPr="00776057">
        <w:rPr>
          <w:lang w:val="fr-FR"/>
        </w:rPr>
        <w:t>évaluation multidimen</w:t>
      </w:r>
      <w:r>
        <w:rPr>
          <w:lang w:val="fr-FR"/>
        </w:rPr>
        <w:t>s</w:t>
      </w:r>
      <w:r w:rsidRPr="00776057">
        <w:rPr>
          <w:lang w:val="fr-FR"/>
        </w:rPr>
        <w:t>ionnelle couvrant cinq aspects de l</w:t>
      </w:r>
      <w:r>
        <w:rPr>
          <w:lang w:val="fr-FR"/>
        </w:rPr>
        <w:t>’</w:t>
      </w:r>
      <w:r w:rsidRPr="00776057">
        <w:rPr>
          <w:lang w:val="fr-FR"/>
        </w:rPr>
        <w:t xml:space="preserve">apprentissage : les compétences cognitives, les compétences </w:t>
      </w:r>
      <w:proofErr w:type="spellStart"/>
      <w:r w:rsidRPr="00776057">
        <w:rPr>
          <w:lang w:val="fr-FR"/>
        </w:rPr>
        <w:t>socioémotionnelles</w:t>
      </w:r>
      <w:proofErr w:type="spellEnd"/>
      <w:r w:rsidRPr="00776057">
        <w:rPr>
          <w:lang w:val="fr-FR"/>
        </w:rPr>
        <w:t>, les compétences en communication, les aptitudes psychomotrices et l</w:t>
      </w:r>
      <w:r>
        <w:rPr>
          <w:lang w:val="fr-FR"/>
        </w:rPr>
        <w:t>’</w:t>
      </w:r>
      <w:r w:rsidRPr="00776057">
        <w:rPr>
          <w:lang w:val="fr-FR"/>
        </w:rPr>
        <w:t>aptitude à la vie quotidienne</w:t>
      </w:r>
      <w:r w:rsidR="00C32F13" w:rsidRPr="00C32F13">
        <w:rPr>
          <w:lang w:val="fr-FR"/>
        </w:rPr>
        <w:t>.</w:t>
      </w:r>
      <w:r w:rsidRPr="00776057">
        <w:rPr>
          <w:lang w:val="fr-FR"/>
        </w:rPr>
        <w:t xml:space="preserve"> Cet outil a pour objet d</w:t>
      </w:r>
      <w:r>
        <w:rPr>
          <w:lang w:val="fr-FR"/>
        </w:rPr>
        <w:t>’</w:t>
      </w:r>
      <w:r w:rsidRPr="00776057">
        <w:rPr>
          <w:lang w:val="fr-FR"/>
        </w:rPr>
        <w:t>aider les enseignants à planifier et à concevoir des plans d</w:t>
      </w:r>
      <w:r>
        <w:rPr>
          <w:lang w:val="fr-FR"/>
        </w:rPr>
        <w:t>’</w:t>
      </w:r>
      <w:r w:rsidRPr="00776057">
        <w:rPr>
          <w:lang w:val="fr-FR"/>
        </w:rPr>
        <w:t>enseignement adaptés aux élèves qui ont des difficultés d</w:t>
      </w:r>
      <w:r>
        <w:rPr>
          <w:lang w:val="fr-FR"/>
        </w:rPr>
        <w:t>’</w:t>
      </w:r>
      <w:r w:rsidRPr="00776057">
        <w:rPr>
          <w:lang w:val="fr-FR"/>
        </w:rPr>
        <w:t>apprentissage et de comportement</w:t>
      </w:r>
      <w:r w:rsidR="00C32F13" w:rsidRPr="00C32F13">
        <w:rPr>
          <w:lang w:val="fr-FR"/>
        </w:rPr>
        <w:t>.</w:t>
      </w:r>
      <w:r w:rsidRPr="00776057">
        <w:rPr>
          <w:lang w:val="fr-FR"/>
        </w:rPr>
        <w:t xml:space="preserve"> Le Ministère de l</w:t>
      </w:r>
      <w:r>
        <w:rPr>
          <w:lang w:val="fr-FR"/>
        </w:rPr>
        <w:t>’</w:t>
      </w:r>
      <w:r w:rsidRPr="00776057">
        <w:rPr>
          <w:lang w:val="fr-FR"/>
        </w:rPr>
        <w:t>éducation s</w:t>
      </w:r>
      <w:r>
        <w:rPr>
          <w:lang w:val="fr-FR"/>
        </w:rPr>
        <w:t>’</w:t>
      </w:r>
      <w:r w:rsidRPr="00776057">
        <w:rPr>
          <w:lang w:val="fr-FR"/>
        </w:rPr>
        <w:t xml:space="preserve">est conformé à son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13 (2015) sur l</w:t>
      </w:r>
      <w:r>
        <w:rPr>
          <w:lang w:val="fr-FR"/>
        </w:rPr>
        <w:t>’</w:t>
      </w:r>
      <w:r w:rsidRPr="00776057">
        <w:rPr>
          <w:lang w:val="fr-FR"/>
        </w:rPr>
        <w:t>élaboration des politiques publiques pour procéder à l</w:t>
      </w:r>
      <w:r>
        <w:rPr>
          <w:lang w:val="fr-FR"/>
        </w:rPr>
        <w:t>’</w:t>
      </w:r>
      <w:r w:rsidRPr="00776057">
        <w:rPr>
          <w:lang w:val="fr-FR"/>
        </w:rPr>
        <w:t>examen, à la mise au point et l</w:t>
      </w:r>
      <w:r>
        <w:rPr>
          <w:lang w:val="fr-FR"/>
        </w:rPr>
        <w:t>’</w:t>
      </w:r>
      <w:r w:rsidRPr="00776057">
        <w:rPr>
          <w:lang w:val="fr-FR"/>
        </w:rPr>
        <w:t>adoption de différentes mesures visant, notamment, les apprenants handicapés</w:t>
      </w:r>
      <w:r w:rsidR="00C32F13" w:rsidRPr="00C32F13">
        <w:rPr>
          <w:lang w:val="fr-FR"/>
        </w:rPr>
        <w:t>.</w:t>
      </w:r>
    </w:p>
    <w:p w14:paraId="62211F1D" w14:textId="22267F64" w:rsidR="001309AA" w:rsidRPr="00776057" w:rsidRDefault="001309AA" w:rsidP="001309AA">
      <w:pPr>
        <w:pStyle w:val="SingleTxtG"/>
        <w:rPr>
          <w:rFonts w:eastAsia="Calibri"/>
          <w:lang w:val="fr-FR"/>
        </w:rPr>
      </w:pPr>
      <w:r w:rsidRPr="00776057">
        <w:rPr>
          <w:lang w:val="fr-FR"/>
        </w:rPr>
        <w:t>11</w:t>
      </w:r>
      <w:r w:rsidR="00C32F13" w:rsidRPr="00C32F13">
        <w:rPr>
          <w:lang w:val="fr-FR"/>
        </w:rPr>
        <w:t>.</w:t>
      </w:r>
      <w:r w:rsidRPr="00776057">
        <w:rPr>
          <w:lang w:val="fr-FR"/>
        </w:rPr>
        <w:tab/>
        <w:t xml:space="preserve">Conformément à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11223 sur la couverture sanitaire universelle, l</w:t>
      </w:r>
      <w:r>
        <w:rPr>
          <w:lang w:val="fr-FR"/>
        </w:rPr>
        <w:t>’</w:t>
      </w:r>
      <w:r w:rsidRPr="00776057">
        <w:rPr>
          <w:lang w:val="fr-FR"/>
        </w:rPr>
        <w:t>État donne à tous les Philippins accès à des services de santé axés sur les besoins de la personne dans le cadre d</w:t>
      </w:r>
      <w:r>
        <w:rPr>
          <w:lang w:val="fr-FR"/>
        </w:rPr>
        <w:t>’</w:t>
      </w:r>
      <w:r w:rsidRPr="00776057">
        <w:rPr>
          <w:lang w:val="fr-FR"/>
        </w:rPr>
        <w:t>une approche à l</w:t>
      </w:r>
      <w:r>
        <w:rPr>
          <w:lang w:val="fr-FR"/>
        </w:rPr>
        <w:t>’</w:t>
      </w:r>
      <w:r w:rsidRPr="00776057">
        <w:rPr>
          <w:lang w:val="fr-FR"/>
        </w:rPr>
        <w:t>échelle du système et des autorités publiques</w:t>
      </w:r>
      <w:r w:rsidR="00C32F13" w:rsidRPr="00C32F13">
        <w:rPr>
          <w:lang w:val="fr-FR"/>
        </w:rPr>
        <w:t>.</w:t>
      </w:r>
      <w:r w:rsidRPr="00776057">
        <w:rPr>
          <w:lang w:val="fr-FR"/>
        </w:rPr>
        <w:t xml:space="preserve"> Conformément aux dispositions de cette loi, le Ministère de la santé a élaboré la politique nationale révisée pour le renforcement du programme de santé et de bien-être des personnes handicapées (ordonnance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2015-0004), qui lui donne obligation d</w:t>
      </w:r>
      <w:r>
        <w:rPr>
          <w:lang w:val="fr-FR"/>
        </w:rPr>
        <w:t>’</w:t>
      </w:r>
      <w:r w:rsidRPr="00776057">
        <w:rPr>
          <w:lang w:val="fr-FR"/>
        </w:rPr>
        <w:t>établir un programme national de santé pour les personnes handicapées, de mettre en place des centres de réadaptation médicale dans les hôpitaux de province et d</w:t>
      </w:r>
      <w:r>
        <w:rPr>
          <w:lang w:val="fr-FR"/>
        </w:rPr>
        <w:t>’</w:t>
      </w:r>
      <w:r w:rsidRPr="00776057">
        <w:rPr>
          <w:lang w:val="fr-FR"/>
        </w:rPr>
        <w:t>adopter un programme intégré et complet de développement sanitaire pour ces personnes afin de leur donner accès à des services de santé essentiels à un coût abordable</w:t>
      </w:r>
      <w:r w:rsidR="00C32F13" w:rsidRPr="00C32F13">
        <w:rPr>
          <w:lang w:val="fr-FR"/>
        </w:rPr>
        <w:t>.</w:t>
      </w:r>
      <w:r w:rsidRPr="00776057">
        <w:rPr>
          <w:lang w:val="fr-FR"/>
        </w:rPr>
        <w:t xml:space="preserve"> Cette ordonnance administrative impose également aux bureaux régionaux du ministère l</w:t>
      </w:r>
      <w:r>
        <w:rPr>
          <w:lang w:val="fr-FR"/>
        </w:rPr>
        <w:t>’</w:t>
      </w:r>
      <w:r w:rsidRPr="00776057">
        <w:rPr>
          <w:lang w:val="fr-FR"/>
        </w:rPr>
        <w:t>obligation d</w:t>
      </w:r>
      <w:r>
        <w:rPr>
          <w:lang w:val="fr-FR"/>
        </w:rPr>
        <w:t>’</w:t>
      </w:r>
      <w:r w:rsidRPr="00776057">
        <w:rPr>
          <w:lang w:val="fr-FR"/>
        </w:rPr>
        <w:t>assurer une assistance technique et de guider la mise en œuvre du programme de santé et de bien-être des personnes handicapées au niveau local</w:t>
      </w:r>
      <w:r w:rsidR="00C32F13" w:rsidRPr="00C32F13">
        <w:rPr>
          <w:lang w:val="fr-FR"/>
        </w:rPr>
        <w:t>.</w:t>
      </w:r>
    </w:p>
    <w:p w14:paraId="2BB37381" w14:textId="69C50B3D" w:rsidR="001309AA" w:rsidRPr="00776057" w:rsidRDefault="001309AA" w:rsidP="001309AA">
      <w:pPr>
        <w:pStyle w:val="SingleTxtG"/>
        <w:rPr>
          <w:rFonts w:eastAsia="Calibri"/>
          <w:lang w:val="fr-FR"/>
        </w:rPr>
      </w:pPr>
      <w:r w:rsidRPr="00776057">
        <w:rPr>
          <w:lang w:val="fr-FR"/>
        </w:rPr>
        <w:lastRenderedPageBreak/>
        <w:t>12</w:t>
      </w:r>
      <w:r w:rsidR="00C32F13" w:rsidRPr="00C32F13">
        <w:rPr>
          <w:lang w:val="fr-FR"/>
        </w:rPr>
        <w:t>.</w:t>
      </w:r>
      <w:r w:rsidRPr="00776057">
        <w:rPr>
          <w:lang w:val="fr-FR"/>
        </w:rPr>
        <w:tab/>
        <w:t xml:space="preserve">En vertu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11228 de 2019 sur la couverture obligatoire de toutes les personnes handicapées par Philippine Health </w:t>
      </w:r>
      <w:proofErr w:type="spellStart"/>
      <w:r w:rsidRPr="00776057">
        <w:rPr>
          <w:lang w:val="fr-FR"/>
        </w:rPr>
        <w:t>Insurance</w:t>
      </w:r>
      <w:proofErr w:type="spellEnd"/>
      <w:r w:rsidRPr="00776057">
        <w:rPr>
          <w:lang w:val="fr-FR"/>
        </w:rPr>
        <w:t xml:space="preserve"> Corporation (</w:t>
      </w:r>
      <w:proofErr w:type="spellStart"/>
      <w:r w:rsidRPr="00776057">
        <w:rPr>
          <w:lang w:val="fr-FR"/>
        </w:rPr>
        <w:t>PhilHealth</w:t>
      </w:r>
      <w:proofErr w:type="spellEnd"/>
      <w:r w:rsidRPr="00776057">
        <w:rPr>
          <w:lang w:val="fr-FR"/>
        </w:rPr>
        <w:t>), toutes les personnes handicapées sont automatiquement couvertes par le régime public d</w:t>
      </w:r>
      <w:r>
        <w:rPr>
          <w:lang w:val="fr-FR"/>
        </w:rPr>
        <w:t>’</w:t>
      </w:r>
      <w:r w:rsidRPr="00776057">
        <w:rPr>
          <w:lang w:val="fr-FR"/>
        </w:rPr>
        <w:t>assurance maladie philippin et leurs cotisations sont financées par l</w:t>
      </w:r>
      <w:r>
        <w:rPr>
          <w:lang w:val="fr-FR"/>
        </w:rPr>
        <w:t>’</w:t>
      </w:r>
      <w:r w:rsidRPr="00776057">
        <w:rPr>
          <w:lang w:val="fr-FR"/>
        </w:rPr>
        <w:t>administration publique centrale, sous réserve que le produit des cotisations versées par les personnes travaillant dans l</w:t>
      </w:r>
      <w:r>
        <w:rPr>
          <w:lang w:val="fr-FR"/>
        </w:rPr>
        <w:t>’</w:t>
      </w:r>
      <w:r w:rsidRPr="00776057">
        <w:rPr>
          <w:lang w:val="fr-FR"/>
        </w:rPr>
        <w:t>économie formelle soit réparti à parts égales entre cette dernière et les employeurs</w:t>
      </w:r>
      <w:r w:rsidR="00C32F13" w:rsidRPr="00C32F13">
        <w:rPr>
          <w:lang w:val="fr-FR"/>
        </w:rPr>
        <w:t>.</w:t>
      </w:r>
      <w:r w:rsidRPr="00776057">
        <w:rPr>
          <w:lang w:val="fr-FR"/>
        </w:rPr>
        <w:t xml:space="preserve"> </w:t>
      </w:r>
      <w:proofErr w:type="spellStart"/>
      <w:r w:rsidRPr="00776057">
        <w:rPr>
          <w:lang w:val="fr-FR"/>
        </w:rPr>
        <w:t>PhilHealth</w:t>
      </w:r>
      <w:proofErr w:type="spellEnd"/>
      <w:r w:rsidRPr="00776057">
        <w:rPr>
          <w:lang w:val="fr-FR"/>
        </w:rPr>
        <w:t xml:space="preserve"> est chargée de mettre au point des plans particuliers qui répondent aux besoins spécifiques des personnes handicapées dans les domaines de la santé et du développement</w:t>
      </w:r>
      <w:r w:rsidR="00C32F13" w:rsidRPr="00C32F13">
        <w:rPr>
          <w:lang w:val="fr-FR"/>
        </w:rPr>
        <w:t>.</w:t>
      </w:r>
    </w:p>
    <w:p w14:paraId="1E62D8C8"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Processus participatif</w:t>
      </w:r>
    </w:p>
    <w:p w14:paraId="51233DFB" w14:textId="66D6016A" w:rsidR="001309AA" w:rsidRPr="00776057" w:rsidRDefault="001309AA" w:rsidP="001309AA">
      <w:pPr>
        <w:pStyle w:val="SingleTxtG"/>
        <w:rPr>
          <w:iCs/>
          <w:lang w:val="fr-FR"/>
        </w:rPr>
      </w:pPr>
      <w:r w:rsidRPr="00776057">
        <w:rPr>
          <w:lang w:val="fr-FR"/>
        </w:rPr>
        <w:t>13</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Conseil national du handicap, associe les personnes handicapées à tous ses sous-comités par l</w:t>
      </w:r>
      <w:r>
        <w:rPr>
          <w:lang w:val="fr-FR"/>
        </w:rPr>
        <w:t>’</w:t>
      </w:r>
      <w:r w:rsidRPr="00776057">
        <w:rPr>
          <w:lang w:val="fr-FR"/>
        </w:rPr>
        <w:t>intermédiaire des organisations qui les représentent et garantit ainsi l</w:t>
      </w:r>
      <w:r>
        <w:rPr>
          <w:lang w:val="fr-FR"/>
        </w:rPr>
        <w:t>’</w:t>
      </w:r>
      <w:r w:rsidRPr="00776057">
        <w:rPr>
          <w:lang w:val="fr-FR"/>
        </w:rPr>
        <w:t>élaboration de politiques et de programmes prenant en compte les questions de handicap</w:t>
      </w:r>
      <w:r w:rsidR="00C32F13" w:rsidRPr="00C32F13">
        <w:rPr>
          <w:lang w:val="fr-FR"/>
        </w:rPr>
        <w:t>.</w:t>
      </w:r>
      <w:r w:rsidRPr="00776057">
        <w:rPr>
          <w:lang w:val="fr-FR"/>
        </w:rPr>
        <w:t xml:space="preserve"> Le Conseil procède, conjointement avec ces organisations, à des contrôles de l</w:t>
      </w:r>
      <w:r>
        <w:rPr>
          <w:lang w:val="fr-FR"/>
        </w:rPr>
        <w:t>’</w:t>
      </w:r>
      <w:r w:rsidRPr="00776057">
        <w:rPr>
          <w:lang w:val="fr-FR"/>
        </w:rPr>
        <w:t>accès aux entreprises publiques et privées et organise des formations de sensibilisation au handicap dans le but de recenser et d</w:t>
      </w:r>
      <w:r>
        <w:rPr>
          <w:lang w:val="fr-FR"/>
        </w:rPr>
        <w:t>’</w:t>
      </w:r>
      <w:r w:rsidRPr="00776057">
        <w:rPr>
          <w:lang w:val="fr-FR"/>
        </w:rPr>
        <w:t>éliminer les obstacles physiques et comportementaux et de permettre aux personnes handicapées de participer réellement aux activités de développement au même titre que les autres</w:t>
      </w:r>
      <w:r w:rsidR="00C32F13" w:rsidRPr="00C32F13">
        <w:rPr>
          <w:lang w:val="fr-FR"/>
        </w:rPr>
        <w:t>.</w:t>
      </w:r>
    </w:p>
    <w:p w14:paraId="500DB168" w14:textId="7AB345A3" w:rsidR="001309AA" w:rsidRPr="00776057" w:rsidRDefault="001309AA" w:rsidP="001309AA">
      <w:pPr>
        <w:pStyle w:val="SingleTxtG"/>
        <w:rPr>
          <w:lang w:val="fr-FR"/>
        </w:rPr>
      </w:pPr>
      <w:r w:rsidRPr="00776057">
        <w:rPr>
          <w:lang w:val="fr-FR"/>
        </w:rPr>
        <w:t>14</w:t>
      </w:r>
      <w:r w:rsidR="00C32F13" w:rsidRPr="00C32F13">
        <w:rPr>
          <w:lang w:val="fr-FR"/>
        </w:rPr>
        <w:t>.</w:t>
      </w:r>
      <w:r w:rsidRPr="00776057">
        <w:rPr>
          <w:lang w:val="fr-FR"/>
        </w:rPr>
        <w:tab/>
        <w:t>En 2021, le Conseil national du handicap a facilité la création de la Ligue des Bureaux des affaires des personnes handicapées</w:t>
      </w:r>
      <w:r>
        <w:rPr>
          <w:lang w:val="fr-FR"/>
        </w:rPr>
        <w:t xml:space="preserve">, </w:t>
      </w:r>
      <w:r w:rsidRPr="00776057">
        <w:rPr>
          <w:lang w:val="fr-FR"/>
        </w:rPr>
        <w:t>qui regroupe des responsables des administrations locales</w:t>
      </w:r>
      <w:r w:rsidR="00C32F13" w:rsidRPr="00C32F13">
        <w:rPr>
          <w:lang w:val="fr-FR"/>
        </w:rPr>
        <w:t>.</w:t>
      </w:r>
      <w:r w:rsidRPr="00776057">
        <w:rPr>
          <w:lang w:val="fr-FR"/>
        </w:rPr>
        <w:t xml:space="preserve"> Les membres de cette ligue travaillent en étroite collaboration avec les représentants de la Fédération des personnes handicapées, qui est composée de défenseurs des personnes handicapées venant du secteur privé</w:t>
      </w:r>
      <w:r w:rsidR="00C32F13" w:rsidRPr="00C32F13">
        <w:rPr>
          <w:lang w:val="fr-FR"/>
        </w:rPr>
        <w:t>.</w:t>
      </w:r>
      <w:r w:rsidRPr="00776057">
        <w:rPr>
          <w:lang w:val="fr-FR"/>
        </w:rPr>
        <w:t xml:space="preserve"> Le Conseil entretient des relations étroites avec la Ligue des Bureaux des affaires des personnes handicapées depuis sa création et donne ainsi aux acteurs du secteur du handicap la possibilité de se faire entendre</w:t>
      </w:r>
      <w:r w:rsidR="00C32F13" w:rsidRPr="00C32F13">
        <w:rPr>
          <w:lang w:val="fr-FR"/>
        </w:rPr>
        <w:t>.</w:t>
      </w:r>
    </w:p>
    <w:p w14:paraId="385BB9D9"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Plan d</w:t>
      </w:r>
      <w:r>
        <w:rPr>
          <w:bCs/>
          <w:lang w:val="fr-FR"/>
        </w:rPr>
        <w:t>’</w:t>
      </w:r>
      <w:r w:rsidRPr="00776057">
        <w:rPr>
          <w:bCs/>
          <w:lang w:val="fr-FR"/>
        </w:rPr>
        <w:t>action national</w:t>
      </w:r>
    </w:p>
    <w:p w14:paraId="31F59638" w14:textId="2559E110" w:rsidR="001309AA" w:rsidRPr="00776057" w:rsidRDefault="001309AA" w:rsidP="001309AA">
      <w:pPr>
        <w:pStyle w:val="SingleTxtG"/>
        <w:rPr>
          <w:lang w:val="fr-FR"/>
        </w:rPr>
      </w:pPr>
      <w:r w:rsidRPr="00776057">
        <w:rPr>
          <w:lang w:val="fr-FR"/>
        </w:rPr>
        <w:t>15</w:t>
      </w:r>
      <w:r w:rsidR="00C32F13" w:rsidRPr="00C32F13">
        <w:rPr>
          <w:lang w:val="fr-FR"/>
        </w:rPr>
        <w:t>.</w:t>
      </w:r>
      <w:r w:rsidRPr="00776057">
        <w:rPr>
          <w:lang w:val="fr-FR"/>
        </w:rPr>
        <w:tab/>
        <w:t>Après avoir tenu en</w:t>
      </w:r>
      <w:r w:rsidR="004564EB">
        <w:rPr>
          <w:lang w:val="fr-FR"/>
        </w:rPr>
        <w:t xml:space="preserve"> </w:t>
      </w:r>
      <w:r w:rsidRPr="00776057">
        <w:rPr>
          <w:lang w:val="fr-FR"/>
        </w:rPr>
        <w:t>2018 un dialogue constructif avec le Comité des droits des personnes handicapées, le Secrétariat du Comité présidentiel des droits humains et le Conseil national du handicap ont organisé une réunion avec les présidents des sous-comités de ce dernier dans le but de diffuser les recommandations du Comité des droits des personnes handicapées concernant l</w:t>
      </w:r>
      <w:r>
        <w:rPr>
          <w:lang w:val="fr-FR"/>
        </w:rPr>
        <w:t>’</w:t>
      </w:r>
      <w:r w:rsidRPr="00776057">
        <w:rPr>
          <w:lang w:val="fr-FR"/>
        </w:rPr>
        <w:t>application de la Convention</w:t>
      </w:r>
      <w:r w:rsidR="00C32F13" w:rsidRPr="00C32F13">
        <w:rPr>
          <w:lang w:val="fr-FR"/>
        </w:rPr>
        <w:t>.</w:t>
      </w:r>
      <w:r w:rsidRPr="00776057">
        <w:rPr>
          <w:lang w:val="fr-FR"/>
        </w:rPr>
        <w:t xml:space="preserve"> Les stratégies qui ont été élaborées et mises en œuvre ont donné lieu, notamment, à l</w:t>
      </w:r>
      <w:r>
        <w:rPr>
          <w:lang w:val="fr-FR"/>
        </w:rPr>
        <w:t>’</w:t>
      </w:r>
      <w:r w:rsidRPr="00776057">
        <w:rPr>
          <w:lang w:val="fr-FR"/>
        </w:rPr>
        <w:t>organisation du Sommet de l</w:t>
      </w:r>
      <w:r>
        <w:rPr>
          <w:lang w:val="fr-FR"/>
        </w:rPr>
        <w:t>’</w:t>
      </w:r>
      <w:r w:rsidRPr="00776057">
        <w:rPr>
          <w:lang w:val="fr-FR"/>
        </w:rPr>
        <w:t>accessibilité en 2019, auquel ont participé des organisations représentant les personnes handicapées</w:t>
      </w:r>
      <w:r w:rsidR="00C32F13" w:rsidRPr="00C32F13">
        <w:rPr>
          <w:lang w:val="fr-FR"/>
        </w:rPr>
        <w:t>.</w:t>
      </w:r>
    </w:p>
    <w:p w14:paraId="3590BAC3"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Organisations</w:t>
      </w:r>
    </w:p>
    <w:p w14:paraId="0C598B35" w14:textId="448EB290" w:rsidR="001309AA" w:rsidRPr="00776057" w:rsidRDefault="001309AA" w:rsidP="001309AA">
      <w:pPr>
        <w:pStyle w:val="SingleTxtG"/>
        <w:rPr>
          <w:lang w:val="fr-FR"/>
        </w:rPr>
      </w:pPr>
      <w:r w:rsidRPr="00776057">
        <w:rPr>
          <w:lang w:val="fr-FR"/>
        </w:rPr>
        <w:t>16</w:t>
      </w:r>
      <w:r w:rsidR="00C32F13" w:rsidRPr="00C32F13">
        <w:rPr>
          <w:lang w:val="fr-FR"/>
        </w:rPr>
        <w:t>.</w:t>
      </w:r>
      <w:r w:rsidRPr="00776057">
        <w:rPr>
          <w:lang w:val="fr-FR"/>
        </w:rPr>
        <w:tab/>
        <w:t>En avril 2021, le Ministère de l</w:t>
      </w:r>
      <w:r>
        <w:rPr>
          <w:lang w:val="fr-FR"/>
        </w:rPr>
        <w:t>’</w:t>
      </w:r>
      <w:r w:rsidRPr="00776057">
        <w:rPr>
          <w:lang w:val="fr-FR"/>
        </w:rPr>
        <w:t xml:space="preserve">intérieur et des autorités locales a publié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2021-041 sur le renforcement des fonctions des Bureaux des affaires des personnes handicapées et des chargés de liaison pour ces dernières afin de promouvoir la création d</w:t>
      </w:r>
      <w:r>
        <w:rPr>
          <w:lang w:val="fr-FR"/>
        </w:rPr>
        <w:t>’</w:t>
      </w:r>
      <w:r w:rsidRPr="00776057">
        <w:rPr>
          <w:lang w:val="fr-FR"/>
        </w:rPr>
        <w:t>organisations de personnes handicapées</w:t>
      </w:r>
      <w:r w:rsidR="00C32F13" w:rsidRPr="00C32F13">
        <w:rPr>
          <w:lang w:val="fr-FR"/>
        </w:rPr>
        <w:t>.</w:t>
      </w:r>
      <w:r w:rsidRPr="00776057">
        <w:rPr>
          <w:lang w:val="fr-FR"/>
        </w:rPr>
        <w:t xml:space="preserve"> Cette directive donne obligation à toutes les administrations locales de s</w:t>
      </w:r>
      <w:r>
        <w:rPr>
          <w:lang w:val="fr-FR"/>
        </w:rPr>
        <w:t>’</w:t>
      </w:r>
      <w:r w:rsidRPr="00776057">
        <w:rPr>
          <w:lang w:val="fr-FR"/>
        </w:rPr>
        <w:t xml:space="preserve">acquitter des tâches qui leur incombent en vertu de la loi de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10070 sur les Bureaux des affaires des personnes handicapées, y compris la promotion de la constitution d</w:t>
      </w:r>
      <w:r>
        <w:rPr>
          <w:lang w:val="fr-FR"/>
        </w:rPr>
        <w:t>’</w:t>
      </w:r>
      <w:r w:rsidRPr="00776057">
        <w:rPr>
          <w:lang w:val="fr-FR"/>
        </w:rPr>
        <w:t>organisations de personnes handicapées dans les régions relevant de leur compétence</w:t>
      </w:r>
      <w:r w:rsidR="00C32F13" w:rsidRPr="00C32F13">
        <w:rPr>
          <w:lang w:val="fr-FR"/>
        </w:rPr>
        <w:t>.</w:t>
      </w:r>
      <w:r w:rsidRPr="00776057">
        <w:rPr>
          <w:lang w:val="fr-FR"/>
        </w:rPr>
        <w:t xml:space="preserve"> Elle fait valoir que la tenue régulière de consultations publiques avec les acteurs du secteur du handicap en vue de l</w:t>
      </w:r>
      <w:r>
        <w:rPr>
          <w:lang w:val="fr-FR"/>
        </w:rPr>
        <w:t>’</w:t>
      </w:r>
      <w:r w:rsidRPr="00776057">
        <w:rPr>
          <w:lang w:val="fr-FR"/>
        </w:rPr>
        <w:t>élaboration et de la mise en œuvre des politiques publiques compte pour 5 %, et la coordination de la conduite de programmes, d</w:t>
      </w:r>
      <w:r>
        <w:rPr>
          <w:lang w:val="fr-FR"/>
        </w:rPr>
        <w:t>’</w:t>
      </w:r>
      <w:r w:rsidRPr="00776057">
        <w:rPr>
          <w:lang w:val="fr-FR"/>
        </w:rPr>
        <w:t>initiatives et d</w:t>
      </w:r>
      <w:r>
        <w:rPr>
          <w:lang w:val="fr-FR"/>
        </w:rPr>
        <w:t>’</w:t>
      </w:r>
      <w:r w:rsidRPr="00776057">
        <w:rPr>
          <w:lang w:val="fr-FR"/>
        </w:rPr>
        <w:t>activités avec ces mêmes acteurs pour 10 %, dans l</w:t>
      </w:r>
      <w:r>
        <w:rPr>
          <w:lang w:val="fr-FR"/>
        </w:rPr>
        <w:t>’</w:t>
      </w:r>
      <w:r w:rsidRPr="00776057">
        <w:rPr>
          <w:lang w:val="fr-FR"/>
        </w:rPr>
        <w:t>évaluation des fonctions des Bureaux des affaires des personnes handicapées</w:t>
      </w:r>
      <w:r w:rsidR="00C32F13" w:rsidRPr="00C32F13">
        <w:rPr>
          <w:lang w:val="fr-FR"/>
        </w:rPr>
        <w:t>.</w:t>
      </w:r>
      <w:r w:rsidRPr="00776057">
        <w:rPr>
          <w:lang w:val="fr-FR"/>
        </w:rPr>
        <w:t xml:space="preserve"> </w:t>
      </w:r>
    </w:p>
    <w:p w14:paraId="623E24DA" w14:textId="1119C24A" w:rsidR="001309AA" w:rsidRPr="00776057" w:rsidRDefault="001309AA" w:rsidP="001309AA">
      <w:pPr>
        <w:pStyle w:val="SingleTxtG"/>
        <w:rPr>
          <w:lang w:val="fr-FR"/>
        </w:rPr>
      </w:pPr>
      <w:r w:rsidRPr="00776057">
        <w:rPr>
          <w:lang w:val="fr-FR"/>
        </w:rPr>
        <w:t>17</w:t>
      </w:r>
      <w:r w:rsidR="00C32F13" w:rsidRPr="00C32F13">
        <w:rPr>
          <w:lang w:val="fr-FR"/>
        </w:rPr>
        <w:t>.</w:t>
      </w:r>
      <w:r w:rsidRPr="00776057">
        <w:rPr>
          <w:lang w:val="fr-FR"/>
        </w:rPr>
        <w:tab/>
        <w:t>L</w:t>
      </w:r>
      <w:r>
        <w:rPr>
          <w:lang w:val="fr-FR"/>
        </w:rPr>
        <w:t>’</w:t>
      </w:r>
      <w:r w:rsidRPr="00776057">
        <w:rPr>
          <w:lang w:val="fr-FR"/>
        </w:rPr>
        <w:t>État a également mis en place des mécanismes locaux pour assurer la participation des enfants handicapés, en particulier :</w:t>
      </w:r>
    </w:p>
    <w:p w14:paraId="0518ACAB" w14:textId="77777777" w:rsidR="001309AA" w:rsidRPr="00776057" w:rsidRDefault="001309AA" w:rsidP="001309AA">
      <w:pPr>
        <w:pStyle w:val="SingleTxtG"/>
        <w:rPr>
          <w:lang w:val="fr-FR"/>
        </w:rPr>
      </w:pPr>
      <w:r w:rsidRPr="00776057">
        <w:rPr>
          <w:lang w:val="fr-FR"/>
        </w:rPr>
        <w:tab/>
        <w:t>a)</w:t>
      </w:r>
      <w:r w:rsidRPr="00776057">
        <w:rPr>
          <w:lang w:val="fr-FR"/>
        </w:rPr>
        <w:tab/>
        <w:t>Le Conseil local de protection des enfants</w:t>
      </w:r>
    </w:p>
    <w:p w14:paraId="1EA4DE0F" w14:textId="28A9BA49" w:rsidR="001309AA" w:rsidRPr="00776057" w:rsidRDefault="004564EB" w:rsidP="001309AA">
      <w:pPr>
        <w:pStyle w:val="SingleTxtG"/>
        <w:ind w:left="1701"/>
        <w:rPr>
          <w:i/>
          <w:iCs/>
          <w:u w:val="single"/>
          <w:lang w:val="fr-FR"/>
        </w:rPr>
      </w:pPr>
      <w:r>
        <w:rPr>
          <w:lang w:val="fr-FR"/>
        </w:rPr>
        <w:tab/>
      </w:r>
      <w:r w:rsidR="001309AA" w:rsidRPr="00776057">
        <w:rPr>
          <w:lang w:val="fr-FR"/>
        </w:rPr>
        <w:t>Le Ministère de l</w:t>
      </w:r>
      <w:r w:rsidR="001309AA">
        <w:rPr>
          <w:lang w:val="fr-FR"/>
        </w:rPr>
        <w:t>’</w:t>
      </w:r>
      <w:r w:rsidR="001309AA" w:rsidRPr="00776057">
        <w:rPr>
          <w:lang w:val="fr-FR"/>
        </w:rPr>
        <w:t xml:space="preserve">intérieur et des autorités locales a ordonné la mise en place, au niveau des provinces, des villes, des municipalités et des </w:t>
      </w:r>
      <w:r w:rsidR="001309AA" w:rsidRPr="00776057">
        <w:rPr>
          <w:i/>
          <w:iCs/>
          <w:lang w:val="fr-FR"/>
        </w:rPr>
        <w:t>barangay</w:t>
      </w:r>
      <w:r w:rsidR="001309AA" w:rsidRPr="00776057">
        <w:rPr>
          <w:lang w:val="fr-FR"/>
        </w:rPr>
        <w:t xml:space="preserve"> (villages), des conseils locaux de protection des enfants qui sont chargés de superviser toutes les questions concernant les enfants</w:t>
      </w:r>
      <w:r w:rsidR="00C32F13" w:rsidRPr="00C32F13">
        <w:rPr>
          <w:lang w:val="fr-FR"/>
        </w:rPr>
        <w:t>.</w:t>
      </w:r>
      <w:r w:rsidR="001309AA" w:rsidRPr="00776057">
        <w:rPr>
          <w:lang w:val="fr-FR"/>
        </w:rPr>
        <w:t xml:space="preserve"> Les conseils provinciaux et municipaux sont </w:t>
      </w:r>
      <w:r w:rsidR="001309AA" w:rsidRPr="00776057">
        <w:rPr>
          <w:lang w:val="fr-FR"/>
        </w:rPr>
        <w:lastRenderedPageBreak/>
        <w:t xml:space="preserve">composés de représentants des Bureaux des affaires des personnes handicapées et des chargés de liaison pour les personnes handicapées, conformément aux Directives détaillées du ministère pour la constitution, le renforcement et le suivi des conseils locaux de protection des enfants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2021-039)</w:t>
      </w:r>
      <w:r w:rsidR="00C32F13" w:rsidRPr="00C32F13">
        <w:rPr>
          <w:lang w:val="fr-FR"/>
        </w:rPr>
        <w:t>.</w:t>
      </w:r>
    </w:p>
    <w:p w14:paraId="35E7B94B" w14:textId="563E2BCB" w:rsidR="001309AA" w:rsidRPr="00776057" w:rsidRDefault="00FF00B9" w:rsidP="001309AA">
      <w:pPr>
        <w:pStyle w:val="SingleTxtG"/>
        <w:ind w:left="1701"/>
        <w:rPr>
          <w:i/>
          <w:iCs/>
          <w:u w:val="single"/>
          <w:lang w:val="fr-FR"/>
        </w:rPr>
      </w:pPr>
      <w:r>
        <w:rPr>
          <w:lang w:val="fr-FR"/>
        </w:rPr>
        <w:tab/>
      </w:r>
      <w:r w:rsidR="001309AA" w:rsidRPr="00776057">
        <w:rPr>
          <w:lang w:val="fr-FR"/>
        </w:rPr>
        <w:t>Le Conseil de la protection de l</w:t>
      </w:r>
      <w:r w:rsidR="001309AA">
        <w:rPr>
          <w:lang w:val="fr-FR"/>
        </w:rPr>
        <w:t>’</w:t>
      </w:r>
      <w:r w:rsidR="001309AA" w:rsidRPr="00776057">
        <w:rPr>
          <w:lang w:val="fr-FR"/>
        </w:rPr>
        <w:t>enfance coordonne avec le Ministère de l</w:t>
      </w:r>
      <w:r w:rsidR="001309AA">
        <w:rPr>
          <w:lang w:val="fr-FR"/>
        </w:rPr>
        <w:t>’</w:t>
      </w:r>
      <w:r w:rsidR="001309AA" w:rsidRPr="00776057">
        <w:rPr>
          <w:lang w:val="fr-FR"/>
        </w:rPr>
        <w:t>intérieur et des autorités locales l</w:t>
      </w:r>
      <w:r w:rsidR="001309AA">
        <w:rPr>
          <w:lang w:val="fr-FR"/>
        </w:rPr>
        <w:t>’</w:t>
      </w:r>
      <w:r w:rsidR="001309AA" w:rsidRPr="00776057">
        <w:rPr>
          <w:lang w:val="fr-FR"/>
        </w:rPr>
        <w:t>initiative Caravane dans le but de déterminer les compétences que doivent acquérir les conseils locaux ; les activités menées dans ce cadre couvrent l</w:t>
      </w:r>
      <w:r w:rsidR="001309AA">
        <w:rPr>
          <w:lang w:val="fr-FR"/>
        </w:rPr>
        <w:t>’</w:t>
      </w:r>
      <w:r w:rsidR="001309AA" w:rsidRPr="00776057">
        <w:rPr>
          <w:lang w:val="fr-FR"/>
        </w:rPr>
        <w:t>examen des fonctions desdits conseils, des résultats produits par les administrations locales au regard de ces fonctions, des mesures qui pourraient être prises pour remédier aux problèmes et aux préoccupations des enfants dans le cadre du plan d</w:t>
      </w:r>
      <w:r w:rsidR="001309AA">
        <w:rPr>
          <w:lang w:val="fr-FR"/>
        </w:rPr>
        <w:t>’</w:t>
      </w:r>
      <w:r w:rsidR="001309AA" w:rsidRPr="00776057">
        <w:rPr>
          <w:lang w:val="fr-FR"/>
        </w:rPr>
        <w:t>action national établi pour les enfants, et la détermination de l</w:t>
      </w:r>
      <w:r w:rsidR="001309AA">
        <w:rPr>
          <w:lang w:val="fr-FR"/>
        </w:rPr>
        <w:t>’</w:t>
      </w:r>
      <w:r w:rsidR="001309AA" w:rsidRPr="00776057">
        <w:rPr>
          <w:lang w:val="fr-FR"/>
        </w:rPr>
        <w:t>assistance technique dont ont besoin les administrations locales</w:t>
      </w:r>
      <w:r w:rsidR="00C32F13" w:rsidRPr="00C32F13">
        <w:rPr>
          <w:lang w:val="fr-FR"/>
        </w:rPr>
        <w:t>.</w:t>
      </w:r>
      <w:r w:rsidR="001309AA" w:rsidRPr="00776057">
        <w:rPr>
          <w:lang w:val="fr-FR"/>
        </w:rPr>
        <w:t xml:space="preserve"> Des caravanes, aux réunions desquelles il a été possible de participer en personne et de manière virtuelle, ont été organisées dans toutes les provinces, villes et municipalités des régions I, V, XII et dans le district de </w:t>
      </w:r>
      <w:proofErr w:type="spellStart"/>
      <w:r w:rsidR="001309AA" w:rsidRPr="00776057">
        <w:rPr>
          <w:lang w:val="fr-FR"/>
        </w:rPr>
        <w:t>Caraga</w:t>
      </w:r>
      <w:proofErr w:type="spellEnd"/>
      <w:r w:rsidR="001309AA" w:rsidRPr="00776057">
        <w:rPr>
          <w:lang w:val="fr-FR"/>
        </w:rPr>
        <w:t xml:space="preserve"> entre février 2020 et mai 2023 par le Conseil de la protection de l</w:t>
      </w:r>
      <w:r w:rsidR="001309AA">
        <w:rPr>
          <w:lang w:val="fr-FR"/>
        </w:rPr>
        <w:t>’</w:t>
      </w:r>
      <w:r w:rsidR="001309AA" w:rsidRPr="00776057">
        <w:rPr>
          <w:lang w:val="fr-FR"/>
        </w:rPr>
        <w:t>enfance et ses comités ou sous-comités régionaux</w:t>
      </w:r>
      <w:r w:rsidR="00C32F13" w:rsidRPr="00C32F13">
        <w:rPr>
          <w:lang w:val="fr-FR"/>
        </w:rPr>
        <w:t>.</w:t>
      </w:r>
    </w:p>
    <w:p w14:paraId="15BC55E7" w14:textId="18F2B14B" w:rsidR="001309AA" w:rsidRPr="00776057" w:rsidRDefault="00FF00B9" w:rsidP="001309AA">
      <w:pPr>
        <w:pStyle w:val="SingleTxtG"/>
        <w:ind w:left="1701"/>
        <w:rPr>
          <w:lang w:val="fr-FR"/>
        </w:rPr>
      </w:pPr>
      <w:r>
        <w:rPr>
          <w:lang w:val="fr-FR"/>
        </w:rPr>
        <w:tab/>
      </w:r>
      <w:r w:rsidR="001309AA" w:rsidRPr="00776057">
        <w:rPr>
          <w:lang w:val="fr-FR"/>
        </w:rPr>
        <w:t xml:space="preserve">Conformément à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9344 (art</w:t>
      </w:r>
      <w:r w:rsidR="001B1332">
        <w:rPr>
          <w:lang w:val="fr-FR"/>
        </w:rPr>
        <w:t>.</w:t>
      </w:r>
      <w:r w:rsidR="001309AA" w:rsidRPr="00776057">
        <w:rPr>
          <w:lang w:val="fr-FR"/>
        </w:rPr>
        <w:t> 15) de</w:t>
      </w:r>
      <w:r>
        <w:rPr>
          <w:lang w:val="fr-FR"/>
        </w:rPr>
        <w:t xml:space="preserve"> </w:t>
      </w:r>
      <w:r w:rsidR="001309AA" w:rsidRPr="00776057">
        <w:rPr>
          <w:lang w:val="fr-FR"/>
        </w:rPr>
        <w:t>2006 sur la protection et la justice pour mineurs, 1 % des allocations de crédit internes de toutes les administrations locales doivent être affectées aux programmes des conseils locaux de protection des enfants</w:t>
      </w:r>
      <w:r w:rsidR="00C32F13" w:rsidRPr="00C32F13">
        <w:rPr>
          <w:lang w:val="fr-FR"/>
        </w:rPr>
        <w:t>.</w:t>
      </w:r>
    </w:p>
    <w:p w14:paraId="0B4AB7D4" w14:textId="3F98F201" w:rsidR="001309AA" w:rsidRPr="00776057" w:rsidRDefault="001309AA" w:rsidP="00A70936">
      <w:pPr>
        <w:pStyle w:val="Titre1"/>
        <w:spacing w:after="120"/>
        <w:rPr>
          <w:b/>
          <w:bCs/>
          <w:lang w:val="fr-FR"/>
        </w:rPr>
      </w:pPr>
      <w:r w:rsidRPr="00776057">
        <w:rPr>
          <w:lang w:val="fr-FR"/>
        </w:rPr>
        <w:t>Tableau 1</w:t>
      </w:r>
      <w:r w:rsidR="00A70936">
        <w:rPr>
          <w:lang w:val="fr-FR"/>
        </w:rPr>
        <w:t xml:space="preserve"> </w:t>
      </w:r>
      <w:r w:rsidR="00A70936">
        <w:rPr>
          <w:lang w:val="fr-FR"/>
        </w:rPr>
        <w:br/>
      </w:r>
      <w:r w:rsidRPr="00776057">
        <w:rPr>
          <w:b/>
          <w:bCs/>
          <w:lang w:val="fr-FR"/>
        </w:rPr>
        <w:t xml:space="preserve">Fonctions du conseil local de protection des enfants, par stade de développement </w:t>
      </w:r>
      <w:r w:rsidR="00A70936">
        <w:rPr>
          <w:b/>
          <w:bCs/>
          <w:lang w:val="fr-FR"/>
        </w:rPr>
        <w:br/>
      </w:r>
      <w:r w:rsidRPr="00776057">
        <w:rPr>
          <w:b/>
          <w:bCs/>
          <w:lang w:val="fr-FR"/>
        </w:rPr>
        <w:t>et niveau d</w:t>
      </w:r>
      <w:r>
        <w:rPr>
          <w:b/>
          <w:bCs/>
          <w:lang w:val="fr-FR"/>
        </w:rPr>
        <w:t>’</w:t>
      </w:r>
      <w:r w:rsidRPr="00776057">
        <w:rPr>
          <w:b/>
          <w:bCs/>
          <w:lang w:val="fr-FR"/>
        </w:rPr>
        <w:t>administration locale, année civile 2021</w:t>
      </w:r>
    </w:p>
    <w:tbl>
      <w:tblPr>
        <w:tblW w:w="8504" w:type="dxa"/>
        <w:tblInd w:w="1134" w:type="dxa"/>
        <w:tblLayout w:type="fixed"/>
        <w:tblCellMar>
          <w:left w:w="0" w:type="dxa"/>
          <w:right w:w="0" w:type="dxa"/>
        </w:tblCellMar>
        <w:tblLook w:val="0400" w:firstRow="0" w:lastRow="0" w:firstColumn="0" w:lastColumn="0" w:noHBand="0" w:noVBand="1"/>
      </w:tblPr>
      <w:tblGrid>
        <w:gridCol w:w="1418"/>
        <w:gridCol w:w="1214"/>
        <w:gridCol w:w="840"/>
        <w:gridCol w:w="798"/>
        <w:gridCol w:w="657"/>
        <w:gridCol w:w="742"/>
        <w:gridCol w:w="715"/>
        <w:gridCol w:w="765"/>
        <w:gridCol w:w="588"/>
        <w:gridCol w:w="767"/>
      </w:tblGrid>
      <w:tr w:rsidR="00950DE0" w:rsidRPr="00950DE0" w14:paraId="3E9C7750" w14:textId="77777777" w:rsidTr="001B1332">
        <w:trPr>
          <w:tblHeader/>
        </w:trPr>
        <w:tc>
          <w:tcPr>
            <w:tcW w:w="1418" w:type="dxa"/>
            <w:tcBorders>
              <w:top w:val="single" w:sz="4" w:space="0" w:color="auto"/>
              <w:bottom w:val="single" w:sz="12" w:space="0" w:color="auto"/>
            </w:tcBorders>
            <w:vAlign w:val="bottom"/>
          </w:tcPr>
          <w:p w14:paraId="4C7AF297" w14:textId="270B3E7B" w:rsidR="001309AA" w:rsidRPr="00950DE0" w:rsidRDefault="001309AA" w:rsidP="00950DE0">
            <w:pPr>
              <w:suppressAutoHyphens w:val="0"/>
              <w:spacing w:before="80" w:after="80" w:line="200" w:lineRule="exact"/>
              <w:rPr>
                <w:rFonts w:eastAsia="Arial"/>
                <w:i/>
                <w:sz w:val="16"/>
                <w:lang w:val="fr-FR"/>
              </w:rPr>
            </w:pPr>
            <w:r w:rsidRPr="00950DE0">
              <w:rPr>
                <w:i/>
                <w:sz w:val="16"/>
                <w:lang w:val="fr-FR"/>
              </w:rPr>
              <w:t>Niveau de l’admin</w:t>
            </w:r>
            <w:r w:rsidR="001B1332">
              <w:rPr>
                <w:i/>
                <w:sz w:val="16"/>
                <w:lang w:val="fr-FR"/>
              </w:rPr>
              <w:t>istration</w:t>
            </w:r>
            <w:r w:rsidRPr="00950DE0">
              <w:rPr>
                <w:i/>
                <w:sz w:val="16"/>
                <w:lang w:val="fr-FR"/>
              </w:rPr>
              <w:t xml:space="preserve"> </w:t>
            </w:r>
            <w:r w:rsidR="001B1332">
              <w:rPr>
                <w:i/>
                <w:sz w:val="16"/>
                <w:lang w:val="fr-FR"/>
              </w:rPr>
              <w:t>l</w:t>
            </w:r>
            <w:r w:rsidRPr="00950DE0">
              <w:rPr>
                <w:i/>
                <w:sz w:val="16"/>
                <w:lang w:val="fr-FR"/>
              </w:rPr>
              <w:t>ocale</w:t>
            </w:r>
          </w:p>
        </w:tc>
        <w:tc>
          <w:tcPr>
            <w:tcW w:w="1214" w:type="dxa"/>
            <w:tcBorders>
              <w:top w:val="single" w:sz="4" w:space="0" w:color="auto"/>
              <w:bottom w:val="single" w:sz="12" w:space="0" w:color="auto"/>
            </w:tcBorders>
            <w:vAlign w:val="bottom"/>
          </w:tcPr>
          <w:p w14:paraId="23B97C00" w14:textId="0B001A4D"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Nombre d’admin</w:t>
            </w:r>
            <w:r w:rsidR="001B1332">
              <w:rPr>
                <w:i/>
                <w:sz w:val="16"/>
                <w:lang w:val="fr-FR"/>
              </w:rPr>
              <w:t>istrations</w:t>
            </w:r>
            <w:r w:rsidRPr="00950DE0">
              <w:rPr>
                <w:i/>
                <w:sz w:val="16"/>
                <w:lang w:val="fr-FR"/>
              </w:rPr>
              <w:t xml:space="preserve"> locales</w:t>
            </w:r>
          </w:p>
        </w:tc>
        <w:tc>
          <w:tcPr>
            <w:tcW w:w="840" w:type="dxa"/>
            <w:tcBorders>
              <w:top w:val="single" w:sz="4" w:space="0" w:color="auto"/>
              <w:bottom w:val="single" w:sz="12" w:space="0" w:color="auto"/>
            </w:tcBorders>
            <w:vAlign w:val="bottom"/>
          </w:tcPr>
          <w:p w14:paraId="1DD6CA1E"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Idéal</w:t>
            </w:r>
          </w:p>
        </w:tc>
        <w:tc>
          <w:tcPr>
            <w:tcW w:w="798" w:type="dxa"/>
            <w:tcBorders>
              <w:top w:val="single" w:sz="4" w:space="0" w:color="auto"/>
              <w:bottom w:val="single" w:sz="12" w:space="0" w:color="auto"/>
            </w:tcBorders>
            <w:vAlign w:val="bottom"/>
          </w:tcPr>
          <w:p w14:paraId="5414AAA1"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w:t>
            </w:r>
          </w:p>
        </w:tc>
        <w:tc>
          <w:tcPr>
            <w:tcW w:w="657" w:type="dxa"/>
            <w:tcBorders>
              <w:top w:val="single" w:sz="4" w:space="0" w:color="auto"/>
              <w:bottom w:val="single" w:sz="12" w:space="0" w:color="auto"/>
            </w:tcBorders>
            <w:vAlign w:val="bottom"/>
          </w:tcPr>
          <w:p w14:paraId="37E2B223"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Avancé</w:t>
            </w:r>
          </w:p>
        </w:tc>
        <w:tc>
          <w:tcPr>
            <w:tcW w:w="742" w:type="dxa"/>
            <w:tcBorders>
              <w:top w:val="single" w:sz="4" w:space="0" w:color="auto"/>
              <w:bottom w:val="single" w:sz="12" w:space="0" w:color="auto"/>
            </w:tcBorders>
            <w:vAlign w:val="bottom"/>
          </w:tcPr>
          <w:p w14:paraId="0ED8C5C7"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w:t>
            </w:r>
          </w:p>
        </w:tc>
        <w:tc>
          <w:tcPr>
            <w:tcW w:w="715" w:type="dxa"/>
            <w:tcBorders>
              <w:top w:val="single" w:sz="4" w:space="0" w:color="auto"/>
              <w:bottom w:val="single" w:sz="12" w:space="0" w:color="auto"/>
            </w:tcBorders>
            <w:vAlign w:val="bottom"/>
          </w:tcPr>
          <w:p w14:paraId="2D282DB3" w14:textId="24D9F544"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 xml:space="preserve">En </w:t>
            </w:r>
            <w:r w:rsidR="001B1332">
              <w:rPr>
                <w:i/>
                <w:sz w:val="16"/>
                <w:lang w:val="fr-FR"/>
              </w:rPr>
              <w:br/>
            </w:r>
            <w:r w:rsidRPr="00950DE0">
              <w:rPr>
                <w:i/>
                <w:sz w:val="16"/>
                <w:lang w:val="fr-FR"/>
              </w:rPr>
              <w:t>évolution</w:t>
            </w:r>
          </w:p>
        </w:tc>
        <w:tc>
          <w:tcPr>
            <w:tcW w:w="765" w:type="dxa"/>
            <w:tcBorders>
              <w:top w:val="single" w:sz="4" w:space="0" w:color="auto"/>
              <w:bottom w:val="single" w:sz="12" w:space="0" w:color="auto"/>
            </w:tcBorders>
            <w:vAlign w:val="bottom"/>
          </w:tcPr>
          <w:p w14:paraId="796DEDA9"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w:t>
            </w:r>
          </w:p>
        </w:tc>
        <w:tc>
          <w:tcPr>
            <w:tcW w:w="588" w:type="dxa"/>
            <w:tcBorders>
              <w:top w:val="single" w:sz="4" w:space="0" w:color="auto"/>
              <w:bottom w:val="single" w:sz="12" w:space="0" w:color="auto"/>
            </w:tcBorders>
            <w:vAlign w:val="bottom"/>
          </w:tcPr>
          <w:p w14:paraId="09437119"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 xml:space="preserve">De base </w:t>
            </w:r>
          </w:p>
        </w:tc>
        <w:tc>
          <w:tcPr>
            <w:tcW w:w="767" w:type="dxa"/>
            <w:tcBorders>
              <w:top w:val="single" w:sz="4" w:space="0" w:color="auto"/>
              <w:bottom w:val="single" w:sz="12" w:space="0" w:color="auto"/>
            </w:tcBorders>
            <w:vAlign w:val="bottom"/>
          </w:tcPr>
          <w:p w14:paraId="7B567391" w14:textId="77777777" w:rsidR="001309AA" w:rsidRPr="00950DE0" w:rsidRDefault="001309AA" w:rsidP="00950DE0">
            <w:pPr>
              <w:suppressAutoHyphens w:val="0"/>
              <w:spacing w:before="80" w:after="80" w:line="200" w:lineRule="exact"/>
              <w:jc w:val="right"/>
              <w:rPr>
                <w:rFonts w:eastAsia="Arial"/>
                <w:i/>
                <w:sz w:val="16"/>
                <w:lang w:val="fr-FR"/>
              </w:rPr>
            </w:pPr>
            <w:r w:rsidRPr="00950DE0">
              <w:rPr>
                <w:i/>
                <w:sz w:val="16"/>
                <w:lang w:val="fr-FR"/>
              </w:rPr>
              <w:t>%</w:t>
            </w:r>
          </w:p>
        </w:tc>
      </w:tr>
      <w:tr w:rsidR="001B1332" w:rsidRPr="00950DE0" w14:paraId="01BB345B" w14:textId="77777777" w:rsidTr="001B1332">
        <w:tc>
          <w:tcPr>
            <w:tcW w:w="1418" w:type="dxa"/>
            <w:tcBorders>
              <w:top w:val="single" w:sz="12" w:space="0" w:color="auto"/>
            </w:tcBorders>
          </w:tcPr>
          <w:p w14:paraId="139A18CC" w14:textId="77777777" w:rsidR="001309AA" w:rsidRPr="00950DE0" w:rsidRDefault="001309AA" w:rsidP="00950DE0">
            <w:pPr>
              <w:suppressAutoHyphens w:val="0"/>
              <w:spacing w:before="40" w:after="40" w:line="220" w:lineRule="exact"/>
              <w:rPr>
                <w:rFonts w:eastAsia="Arial"/>
                <w:sz w:val="18"/>
                <w:lang w:val="fr-FR"/>
              </w:rPr>
            </w:pPr>
            <w:r w:rsidRPr="00950DE0">
              <w:rPr>
                <w:sz w:val="18"/>
                <w:lang w:val="fr-FR"/>
              </w:rPr>
              <w:t>Province</w:t>
            </w:r>
          </w:p>
        </w:tc>
        <w:tc>
          <w:tcPr>
            <w:tcW w:w="1214" w:type="dxa"/>
            <w:tcBorders>
              <w:top w:val="single" w:sz="12" w:space="0" w:color="auto"/>
            </w:tcBorders>
            <w:vAlign w:val="bottom"/>
          </w:tcPr>
          <w:p w14:paraId="19B610B2"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81</w:t>
            </w:r>
          </w:p>
        </w:tc>
        <w:tc>
          <w:tcPr>
            <w:tcW w:w="840" w:type="dxa"/>
            <w:tcBorders>
              <w:top w:val="single" w:sz="12" w:space="0" w:color="auto"/>
            </w:tcBorders>
            <w:vAlign w:val="bottom"/>
          </w:tcPr>
          <w:p w14:paraId="78AB342F"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13</w:t>
            </w:r>
          </w:p>
        </w:tc>
        <w:tc>
          <w:tcPr>
            <w:tcW w:w="798" w:type="dxa"/>
            <w:tcBorders>
              <w:top w:val="single" w:sz="12" w:space="0" w:color="auto"/>
            </w:tcBorders>
            <w:vAlign w:val="bottom"/>
          </w:tcPr>
          <w:p w14:paraId="5AFDDFC4" w14:textId="13553918"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16,05</w:t>
            </w:r>
            <w:r w:rsidR="00A70936" w:rsidRPr="00950DE0">
              <w:rPr>
                <w:sz w:val="18"/>
                <w:lang w:val="fr-FR"/>
              </w:rPr>
              <w:t xml:space="preserve"> </w:t>
            </w:r>
            <w:r w:rsidRPr="00950DE0">
              <w:rPr>
                <w:sz w:val="18"/>
                <w:lang w:val="fr-FR"/>
              </w:rPr>
              <w:t>%</w:t>
            </w:r>
          </w:p>
        </w:tc>
        <w:tc>
          <w:tcPr>
            <w:tcW w:w="657" w:type="dxa"/>
            <w:tcBorders>
              <w:top w:val="single" w:sz="12" w:space="0" w:color="auto"/>
            </w:tcBorders>
            <w:vAlign w:val="bottom"/>
          </w:tcPr>
          <w:p w14:paraId="587E433C"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36</w:t>
            </w:r>
          </w:p>
        </w:tc>
        <w:tc>
          <w:tcPr>
            <w:tcW w:w="742" w:type="dxa"/>
            <w:tcBorders>
              <w:top w:val="single" w:sz="12" w:space="0" w:color="auto"/>
            </w:tcBorders>
            <w:vAlign w:val="bottom"/>
          </w:tcPr>
          <w:p w14:paraId="7EE63740" w14:textId="09346446"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44,44</w:t>
            </w:r>
            <w:r w:rsidR="00A70936" w:rsidRPr="00950DE0">
              <w:rPr>
                <w:sz w:val="18"/>
                <w:lang w:val="fr-FR"/>
              </w:rPr>
              <w:t xml:space="preserve"> </w:t>
            </w:r>
            <w:r w:rsidRPr="00950DE0">
              <w:rPr>
                <w:sz w:val="18"/>
                <w:lang w:val="fr-FR"/>
              </w:rPr>
              <w:t>%</w:t>
            </w:r>
          </w:p>
        </w:tc>
        <w:tc>
          <w:tcPr>
            <w:tcW w:w="715" w:type="dxa"/>
            <w:tcBorders>
              <w:top w:val="single" w:sz="12" w:space="0" w:color="auto"/>
            </w:tcBorders>
            <w:vAlign w:val="bottom"/>
          </w:tcPr>
          <w:p w14:paraId="60E28603"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14</w:t>
            </w:r>
          </w:p>
        </w:tc>
        <w:tc>
          <w:tcPr>
            <w:tcW w:w="765" w:type="dxa"/>
            <w:tcBorders>
              <w:top w:val="single" w:sz="12" w:space="0" w:color="auto"/>
            </w:tcBorders>
            <w:vAlign w:val="bottom"/>
          </w:tcPr>
          <w:p w14:paraId="6D3C135A" w14:textId="39F780EF"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17,28</w:t>
            </w:r>
            <w:r w:rsidR="00A70936" w:rsidRPr="00950DE0">
              <w:rPr>
                <w:sz w:val="18"/>
                <w:lang w:val="fr-FR"/>
              </w:rPr>
              <w:t xml:space="preserve"> </w:t>
            </w:r>
            <w:r w:rsidRPr="00950DE0">
              <w:rPr>
                <w:sz w:val="18"/>
                <w:lang w:val="fr-FR"/>
              </w:rPr>
              <w:t>%</w:t>
            </w:r>
          </w:p>
        </w:tc>
        <w:tc>
          <w:tcPr>
            <w:tcW w:w="588" w:type="dxa"/>
            <w:tcBorders>
              <w:top w:val="single" w:sz="12" w:space="0" w:color="auto"/>
            </w:tcBorders>
            <w:vAlign w:val="bottom"/>
          </w:tcPr>
          <w:p w14:paraId="34BF63F9"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7</w:t>
            </w:r>
          </w:p>
        </w:tc>
        <w:tc>
          <w:tcPr>
            <w:tcW w:w="767" w:type="dxa"/>
            <w:tcBorders>
              <w:top w:val="single" w:sz="12" w:space="0" w:color="auto"/>
            </w:tcBorders>
            <w:vAlign w:val="bottom"/>
          </w:tcPr>
          <w:p w14:paraId="2D6B2019" w14:textId="507E24C1"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8,64</w:t>
            </w:r>
            <w:r w:rsidR="00A70936" w:rsidRPr="00950DE0">
              <w:rPr>
                <w:sz w:val="18"/>
                <w:lang w:val="fr-FR"/>
              </w:rPr>
              <w:t xml:space="preserve"> </w:t>
            </w:r>
            <w:r w:rsidRPr="00950DE0">
              <w:rPr>
                <w:sz w:val="18"/>
                <w:lang w:val="fr-FR"/>
              </w:rPr>
              <w:t>%</w:t>
            </w:r>
          </w:p>
        </w:tc>
      </w:tr>
      <w:tr w:rsidR="001B1332" w:rsidRPr="00950DE0" w14:paraId="5B4A6476" w14:textId="77777777" w:rsidTr="001B1332">
        <w:tc>
          <w:tcPr>
            <w:tcW w:w="1418" w:type="dxa"/>
          </w:tcPr>
          <w:p w14:paraId="05D42F4D" w14:textId="77777777" w:rsidR="001309AA" w:rsidRPr="00950DE0" w:rsidRDefault="001309AA" w:rsidP="00950DE0">
            <w:pPr>
              <w:suppressAutoHyphens w:val="0"/>
              <w:spacing w:before="40" w:after="40" w:line="220" w:lineRule="exact"/>
              <w:rPr>
                <w:rFonts w:eastAsia="Arial"/>
                <w:sz w:val="18"/>
                <w:lang w:val="fr-FR"/>
              </w:rPr>
            </w:pPr>
            <w:r w:rsidRPr="00950DE0">
              <w:rPr>
                <w:sz w:val="18"/>
                <w:lang w:val="fr-FR"/>
              </w:rPr>
              <w:t>Ville</w:t>
            </w:r>
          </w:p>
        </w:tc>
        <w:tc>
          <w:tcPr>
            <w:tcW w:w="1214" w:type="dxa"/>
            <w:vAlign w:val="bottom"/>
          </w:tcPr>
          <w:p w14:paraId="38273ED8"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146</w:t>
            </w:r>
          </w:p>
        </w:tc>
        <w:tc>
          <w:tcPr>
            <w:tcW w:w="840" w:type="dxa"/>
            <w:vAlign w:val="bottom"/>
          </w:tcPr>
          <w:p w14:paraId="54A2B2D5"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61</w:t>
            </w:r>
          </w:p>
        </w:tc>
        <w:tc>
          <w:tcPr>
            <w:tcW w:w="798" w:type="dxa"/>
            <w:vAlign w:val="bottom"/>
          </w:tcPr>
          <w:p w14:paraId="00B38626" w14:textId="477C095D"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41,78</w:t>
            </w:r>
            <w:r w:rsidR="00A70936" w:rsidRPr="00950DE0">
              <w:rPr>
                <w:sz w:val="18"/>
                <w:lang w:val="fr-FR"/>
              </w:rPr>
              <w:t xml:space="preserve"> </w:t>
            </w:r>
            <w:r w:rsidRPr="00950DE0">
              <w:rPr>
                <w:sz w:val="18"/>
                <w:lang w:val="fr-FR"/>
              </w:rPr>
              <w:t>%</w:t>
            </w:r>
          </w:p>
        </w:tc>
        <w:tc>
          <w:tcPr>
            <w:tcW w:w="657" w:type="dxa"/>
            <w:vAlign w:val="bottom"/>
          </w:tcPr>
          <w:p w14:paraId="022E2172"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52</w:t>
            </w:r>
          </w:p>
        </w:tc>
        <w:tc>
          <w:tcPr>
            <w:tcW w:w="742" w:type="dxa"/>
            <w:vAlign w:val="bottom"/>
          </w:tcPr>
          <w:p w14:paraId="3EC5CA63" w14:textId="1433258E" w:rsidR="001309AA" w:rsidRPr="00950DE0" w:rsidRDefault="001309AA" w:rsidP="00950DE0">
            <w:pPr>
              <w:suppressAutoHyphens w:val="0"/>
              <w:spacing w:before="40" w:after="40" w:line="220" w:lineRule="exact"/>
              <w:jc w:val="right"/>
              <w:rPr>
                <w:rFonts w:eastAsia="Arial"/>
                <w:sz w:val="18"/>
                <w:lang w:val="fr-FR"/>
              </w:rPr>
            </w:pPr>
            <w:r w:rsidRPr="00950DE0">
              <w:rPr>
                <w:rFonts w:eastAsia="Arial"/>
                <w:sz w:val="18"/>
                <w:lang w:val="fr-FR"/>
              </w:rPr>
              <w:t>35,62</w:t>
            </w:r>
            <w:r w:rsidR="00A70936" w:rsidRPr="00950DE0">
              <w:rPr>
                <w:rFonts w:eastAsia="Arial"/>
                <w:sz w:val="18"/>
                <w:lang w:val="fr-FR"/>
              </w:rPr>
              <w:t xml:space="preserve"> </w:t>
            </w:r>
            <w:r w:rsidRPr="00950DE0">
              <w:rPr>
                <w:rFonts w:eastAsia="Arial"/>
                <w:sz w:val="18"/>
                <w:lang w:val="fr-FR"/>
              </w:rPr>
              <w:t>%</w:t>
            </w:r>
          </w:p>
        </w:tc>
        <w:tc>
          <w:tcPr>
            <w:tcW w:w="715" w:type="dxa"/>
            <w:vAlign w:val="bottom"/>
          </w:tcPr>
          <w:p w14:paraId="44F2113D"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15</w:t>
            </w:r>
          </w:p>
        </w:tc>
        <w:tc>
          <w:tcPr>
            <w:tcW w:w="765" w:type="dxa"/>
            <w:vAlign w:val="bottom"/>
          </w:tcPr>
          <w:p w14:paraId="158C3784" w14:textId="671A30CE" w:rsidR="001309AA" w:rsidRPr="00950DE0" w:rsidRDefault="001309AA" w:rsidP="00950DE0">
            <w:pPr>
              <w:suppressAutoHyphens w:val="0"/>
              <w:spacing w:before="40" w:after="40" w:line="220" w:lineRule="exact"/>
              <w:jc w:val="right"/>
              <w:rPr>
                <w:rFonts w:eastAsia="Arial"/>
                <w:sz w:val="18"/>
                <w:lang w:val="fr-FR"/>
              </w:rPr>
            </w:pPr>
            <w:r w:rsidRPr="00950DE0">
              <w:rPr>
                <w:rFonts w:eastAsia="Arial"/>
                <w:sz w:val="18"/>
                <w:lang w:val="fr-FR"/>
              </w:rPr>
              <w:t>10,27</w:t>
            </w:r>
            <w:r w:rsidR="00A70936" w:rsidRPr="00950DE0">
              <w:rPr>
                <w:rFonts w:eastAsia="Arial"/>
                <w:sz w:val="18"/>
                <w:lang w:val="fr-FR"/>
              </w:rPr>
              <w:t xml:space="preserve"> </w:t>
            </w:r>
            <w:r w:rsidRPr="00950DE0">
              <w:rPr>
                <w:rFonts w:eastAsia="Arial"/>
                <w:sz w:val="18"/>
                <w:lang w:val="fr-FR"/>
              </w:rPr>
              <w:t>%</w:t>
            </w:r>
          </w:p>
        </w:tc>
        <w:tc>
          <w:tcPr>
            <w:tcW w:w="588" w:type="dxa"/>
            <w:vAlign w:val="bottom"/>
          </w:tcPr>
          <w:p w14:paraId="3F3A7B13"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3</w:t>
            </w:r>
          </w:p>
        </w:tc>
        <w:tc>
          <w:tcPr>
            <w:tcW w:w="767" w:type="dxa"/>
            <w:vAlign w:val="bottom"/>
          </w:tcPr>
          <w:p w14:paraId="4190639D" w14:textId="0DA3659E" w:rsidR="001309AA" w:rsidRPr="00950DE0" w:rsidRDefault="001309AA" w:rsidP="00950DE0">
            <w:pPr>
              <w:suppressAutoHyphens w:val="0"/>
              <w:spacing w:before="40" w:after="40" w:line="220" w:lineRule="exact"/>
              <w:jc w:val="right"/>
              <w:rPr>
                <w:rFonts w:eastAsia="Arial"/>
                <w:sz w:val="18"/>
                <w:lang w:val="fr-FR"/>
              </w:rPr>
            </w:pPr>
            <w:r w:rsidRPr="00950DE0">
              <w:rPr>
                <w:rFonts w:eastAsia="Arial"/>
                <w:sz w:val="18"/>
                <w:lang w:val="fr-FR"/>
              </w:rPr>
              <w:t>2,05</w:t>
            </w:r>
            <w:r w:rsidR="00A70936" w:rsidRPr="00950DE0">
              <w:rPr>
                <w:rFonts w:eastAsia="Arial"/>
                <w:sz w:val="18"/>
                <w:lang w:val="fr-FR"/>
              </w:rPr>
              <w:t xml:space="preserve"> </w:t>
            </w:r>
            <w:r w:rsidRPr="00950DE0">
              <w:rPr>
                <w:rFonts w:eastAsia="Arial"/>
                <w:sz w:val="18"/>
                <w:lang w:val="fr-FR"/>
              </w:rPr>
              <w:t>%</w:t>
            </w:r>
          </w:p>
        </w:tc>
      </w:tr>
      <w:tr w:rsidR="001B1332" w:rsidRPr="00950DE0" w14:paraId="5B68841A" w14:textId="77777777" w:rsidTr="001B1332">
        <w:tc>
          <w:tcPr>
            <w:tcW w:w="1418" w:type="dxa"/>
          </w:tcPr>
          <w:p w14:paraId="4FFCE852" w14:textId="77777777" w:rsidR="001309AA" w:rsidRPr="00950DE0" w:rsidRDefault="001309AA" w:rsidP="00950DE0">
            <w:pPr>
              <w:suppressAutoHyphens w:val="0"/>
              <w:spacing w:before="40" w:after="40" w:line="220" w:lineRule="exact"/>
              <w:rPr>
                <w:rFonts w:eastAsia="Arial"/>
                <w:sz w:val="18"/>
                <w:lang w:val="fr-FR"/>
              </w:rPr>
            </w:pPr>
            <w:r w:rsidRPr="00950DE0">
              <w:rPr>
                <w:sz w:val="18"/>
                <w:lang w:val="fr-FR"/>
              </w:rPr>
              <w:t>Municipalité</w:t>
            </w:r>
          </w:p>
        </w:tc>
        <w:tc>
          <w:tcPr>
            <w:tcW w:w="1214" w:type="dxa"/>
            <w:vAlign w:val="bottom"/>
          </w:tcPr>
          <w:p w14:paraId="34696962"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1 489</w:t>
            </w:r>
          </w:p>
        </w:tc>
        <w:tc>
          <w:tcPr>
            <w:tcW w:w="840" w:type="dxa"/>
            <w:vAlign w:val="bottom"/>
          </w:tcPr>
          <w:p w14:paraId="4AFC950A"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472</w:t>
            </w:r>
          </w:p>
        </w:tc>
        <w:tc>
          <w:tcPr>
            <w:tcW w:w="798" w:type="dxa"/>
            <w:vAlign w:val="bottom"/>
          </w:tcPr>
          <w:p w14:paraId="56EE8290" w14:textId="7C800A3D"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31,70</w:t>
            </w:r>
            <w:r w:rsidR="00A70936" w:rsidRPr="00950DE0">
              <w:rPr>
                <w:sz w:val="18"/>
                <w:lang w:val="fr-FR"/>
              </w:rPr>
              <w:t xml:space="preserve"> </w:t>
            </w:r>
            <w:r w:rsidRPr="00950DE0">
              <w:rPr>
                <w:sz w:val="18"/>
                <w:lang w:val="fr-FR"/>
              </w:rPr>
              <w:t>%</w:t>
            </w:r>
          </w:p>
        </w:tc>
        <w:tc>
          <w:tcPr>
            <w:tcW w:w="657" w:type="dxa"/>
            <w:vAlign w:val="bottom"/>
          </w:tcPr>
          <w:p w14:paraId="1713B7AA"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536</w:t>
            </w:r>
          </w:p>
        </w:tc>
        <w:tc>
          <w:tcPr>
            <w:tcW w:w="742" w:type="dxa"/>
            <w:vAlign w:val="bottom"/>
          </w:tcPr>
          <w:p w14:paraId="6A79B711"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36 %</w:t>
            </w:r>
          </w:p>
        </w:tc>
        <w:tc>
          <w:tcPr>
            <w:tcW w:w="715" w:type="dxa"/>
            <w:vAlign w:val="bottom"/>
          </w:tcPr>
          <w:p w14:paraId="5A70FDDC"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259</w:t>
            </w:r>
          </w:p>
        </w:tc>
        <w:tc>
          <w:tcPr>
            <w:tcW w:w="765" w:type="dxa"/>
            <w:vAlign w:val="bottom"/>
          </w:tcPr>
          <w:p w14:paraId="3BC7D656" w14:textId="72CF42D2" w:rsidR="001309AA" w:rsidRPr="00950DE0" w:rsidRDefault="001309AA" w:rsidP="00950DE0">
            <w:pPr>
              <w:suppressAutoHyphens w:val="0"/>
              <w:spacing w:before="40" w:after="40" w:line="220" w:lineRule="exact"/>
              <w:jc w:val="right"/>
              <w:rPr>
                <w:rFonts w:eastAsia="Arial"/>
                <w:sz w:val="18"/>
                <w:lang w:val="fr-FR"/>
              </w:rPr>
            </w:pPr>
            <w:r w:rsidRPr="00950DE0">
              <w:rPr>
                <w:rFonts w:eastAsia="Arial"/>
                <w:sz w:val="18"/>
                <w:lang w:val="fr-FR"/>
              </w:rPr>
              <w:t>17,39</w:t>
            </w:r>
            <w:r w:rsidR="00A70936" w:rsidRPr="00950DE0">
              <w:rPr>
                <w:rFonts w:eastAsia="Arial"/>
                <w:sz w:val="18"/>
                <w:lang w:val="fr-FR"/>
              </w:rPr>
              <w:t xml:space="preserve"> </w:t>
            </w:r>
            <w:r w:rsidRPr="00950DE0">
              <w:rPr>
                <w:rFonts w:eastAsia="Arial"/>
                <w:sz w:val="18"/>
                <w:lang w:val="fr-FR"/>
              </w:rPr>
              <w:t>%</w:t>
            </w:r>
          </w:p>
        </w:tc>
        <w:tc>
          <w:tcPr>
            <w:tcW w:w="588" w:type="dxa"/>
            <w:vAlign w:val="bottom"/>
          </w:tcPr>
          <w:p w14:paraId="7C766CEB"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67</w:t>
            </w:r>
          </w:p>
        </w:tc>
        <w:tc>
          <w:tcPr>
            <w:tcW w:w="767" w:type="dxa"/>
            <w:vAlign w:val="bottom"/>
          </w:tcPr>
          <w:p w14:paraId="663D5EBE" w14:textId="7B94919E" w:rsidR="001309AA" w:rsidRPr="00950DE0" w:rsidRDefault="001309AA" w:rsidP="00950DE0">
            <w:pPr>
              <w:suppressAutoHyphens w:val="0"/>
              <w:spacing w:before="40" w:after="40" w:line="220" w:lineRule="exact"/>
              <w:jc w:val="right"/>
              <w:rPr>
                <w:rFonts w:eastAsia="Arial"/>
                <w:sz w:val="18"/>
                <w:lang w:val="fr-FR"/>
              </w:rPr>
            </w:pPr>
            <w:r w:rsidRPr="00950DE0">
              <w:rPr>
                <w:rFonts w:eastAsia="Arial"/>
                <w:sz w:val="18"/>
                <w:lang w:val="fr-FR"/>
              </w:rPr>
              <w:t>4,50</w:t>
            </w:r>
            <w:r w:rsidR="00A70936" w:rsidRPr="00950DE0">
              <w:rPr>
                <w:rFonts w:eastAsia="Arial"/>
                <w:sz w:val="18"/>
                <w:lang w:val="fr-FR"/>
              </w:rPr>
              <w:t xml:space="preserve"> </w:t>
            </w:r>
            <w:r w:rsidRPr="00950DE0">
              <w:rPr>
                <w:rFonts w:eastAsia="Arial"/>
                <w:sz w:val="18"/>
                <w:lang w:val="fr-FR"/>
              </w:rPr>
              <w:t>%</w:t>
            </w:r>
          </w:p>
        </w:tc>
      </w:tr>
      <w:tr w:rsidR="001B1332" w:rsidRPr="00950DE0" w14:paraId="254B72E4" w14:textId="77777777" w:rsidTr="001B1332">
        <w:tc>
          <w:tcPr>
            <w:tcW w:w="1418" w:type="dxa"/>
            <w:tcBorders>
              <w:bottom w:val="single" w:sz="12" w:space="0" w:color="auto"/>
            </w:tcBorders>
          </w:tcPr>
          <w:p w14:paraId="53A0B48F" w14:textId="77777777" w:rsidR="001309AA" w:rsidRPr="00FF00B9" w:rsidRDefault="001309AA" w:rsidP="00950DE0">
            <w:pPr>
              <w:suppressAutoHyphens w:val="0"/>
              <w:spacing w:before="40" w:after="40" w:line="220" w:lineRule="exact"/>
              <w:rPr>
                <w:rFonts w:eastAsia="Arial"/>
                <w:i/>
                <w:iCs/>
                <w:sz w:val="18"/>
                <w:lang w:val="fr-FR"/>
              </w:rPr>
            </w:pPr>
            <w:r w:rsidRPr="00FF00B9">
              <w:rPr>
                <w:i/>
                <w:iCs/>
                <w:sz w:val="18"/>
                <w:lang w:val="fr-FR"/>
              </w:rPr>
              <w:t>Barangay</w:t>
            </w:r>
          </w:p>
        </w:tc>
        <w:tc>
          <w:tcPr>
            <w:tcW w:w="1214" w:type="dxa"/>
            <w:tcBorders>
              <w:bottom w:val="single" w:sz="12" w:space="0" w:color="auto"/>
            </w:tcBorders>
            <w:vAlign w:val="bottom"/>
          </w:tcPr>
          <w:p w14:paraId="573BA6FE"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42 044</w:t>
            </w:r>
          </w:p>
        </w:tc>
        <w:tc>
          <w:tcPr>
            <w:tcW w:w="840" w:type="dxa"/>
            <w:tcBorders>
              <w:bottom w:val="single" w:sz="12" w:space="0" w:color="auto"/>
            </w:tcBorders>
            <w:vAlign w:val="bottom"/>
          </w:tcPr>
          <w:p w14:paraId="26823E55"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10 290</w:t>
            </w:r>
          </w:p>
        </w:tc>
        <w:tc>
          <w:tcPr>
            <w:tcW w:w="798" w:type="dxa"/>
            <w:tcBorders>
              <w:bottom w:val="single" w:sz="12" w:space="0" w:color="auto"/>
            </w:tcBorders>
            <w:vAlign w:val="bottom"/>
          </w:tcPr>
          <w:p w14:paraId="6D9E1778" w14:textId="5715B966"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24,47</w:t>
            </w:r>
            <w:r w:rsidR="00A70936" w:rsidRPr="00950DE0">
              <w:rPr>
                <w:sz w:val="18"/>
                <w:lang w:val="fr-FR"/>
              </w:rPr>
              <w:t xml:space="preserve"> </w:t>
            </w:r>
            <w:r w:rsidRPr="00950DE0">
              <w:rPr>
                <w:sz w:val="18"/>
                <w:lang w:val="fr-FR"/>
              </w:rPr>
              <w:t>%</w:t>
            </w:r>
          </w:p>
        </w:tc>
        <w:tc>
          <w:tcPr>
            <w:tcW w:w="657" w:type="dxa"/>
            <w:tcBorders>
              <w:bottom w:val="single" w:sz="12" w:space="0" w:color="auto"/>
            </w:tcBorders>
            <w:vAlign w:val="bottom"/>
          </w:tcPr>
          <w:p w14:paraId="64F75991"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17 621</w:t>
            </w:r>
          </w:p>
        </w:tc>
        <w:tc>
          <w:tcPr>
            <w:tcW w:w="742" w:type="dxa"/>
            <w:tcBorders>
              <w:bottom w:val="single" w:sz="12" w:space="0" w:color="auto"/>
            </w:tcBorders>
            <w:vAlign w:val="bottom"/>
          </w:tcPr>
          <w:p w14:paraId="0033FD00" w14:textId="777665FA"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41,91</w:t>
            </w:r>
            <w:r w:rsidR="00A70936" w:rsidRPr="00950DE0">
              <w:rPr>
                <w:sz w:val="18"/>
                <w:lang w:val="fr-FR"/>
              </w:rPr>
              <w:t xml:space="preserve"> </w:t>
            </w:r>
            <w:r w:rsidRPr="00950DE0">
              <w:rPr>
                <w:sz w:val="18"/>
                <w:lang w:val="fr-FR"/>
              </w:rPr>
              <w:t>%</w:t>
            </w:r>
          </w:p>
        </w:tc>
        <w:tc>
          <w:tcPr>
            <w:tcW w:w="715" w:type="dxa"/>
            <w:tcBorders>
              <w:bottom w:val="single" w:sz="12" w:space="0" w:color="auto"/>
            </w:tcBorders>
            <w:vAlign w:val="bottom"/>
          </w:tcPr>
          <w:p w14:paraId="657D9D00"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6 917</w:t>
            </w:r>
          </w:p>
        </w:tc>
        <w:tc>
          <w:tcPr>
            <w:tcW w:w="765" w:type="dxa"/>
            <w:tcBorders>
              <w:bottom w:val="single" w:sz="12" w:space="0" w:color="auto"/>
            </w:tcBorders>
            <w:vAlign w:val="bottom"/>
          </w:tcPr>
          <w:p w14:paraId="1EFCE517" w14:textId="14437963"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16,45</w:t>
            </w:r>
            <w:r w:rsidR="00A70936" w:rsidRPr="00950DE0">
              <w:rPr>
                <w:sz w:val="18"/>
                <w:lang w:val="fr-FR"/>
              </w:rPr>
              <w:t xml:space="preserve"> </w:t>
            </w:r>
            <w:r w:rsidRPr="00950DE0">
              <w:rPr>
                <w:sz w:val="18"/>
                <w:lang w:val="fr-FR"/>
              </w:rPr>
              <w:t>%</w:t>
            </w:r>
          </w:p>
        </w:tc>
        <w:tc>
          <w:tcPr>
            <w:tcW w:w="588" w:type="dxa"/>
            <w:tcBorders>
              <w:bottom w:val="single" w:sz="12" w:space="0" w:color="auto"/>
            </w:tcBorders>
            <w:vAlign w:val="bottom"/>
          </w:tcPr>
          <w:p w14:paraId="66ED6E48" w14:textId="77777777"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1 644</w:t>
            </w:r>
          </w:p>
        </w:tc>
        <w:tc>
          <w:tcPr>
            <w:tcW w:w="767" w:type="dxa"/>
            <w:tcBorders>
              <w:bottom w:val="single" w:sz="12" w:space="0" w:color="auto"/>
            </w:tcBorders>
            <w:vAlign w:val="bottom"/>
          </w:tcPr>
          <w:p w14:paraId="3DACB292" w14:textId="1254EF76" w:rsidR="001309AA" w:rsidRPr="00950DE0" w:rsidRDefault="001309AA" w:rsidP="00950DE0">
            <w:pPr>
              <w:suppressAutoHyphens w:val="0"/>
              <w:spacing w:before="40" w:after="40" w:line="220" w:lineRule="exact"/>
              <w:jc w:val="right"/>
              <w:rPr>
                <w:rFonts w:eastAsia="Arial"/>
                <w:sz w:val="18"/>
                <w:lang w:val="fr-FR"/>
              </w:rPr>
            </w:pPr>
            <w:r w:rsidRPr="00950DE0">
              <w:rPr>
                <w:sz w:val="18"/>
                <w:lang w:val="fr-FR"/>
              </w:rPr>
              <w:t>3,91</w:t>
            </w:r>
            <w:r w:rsidR="00A70936" w:rsidRPr="00950DE0">
              <w:rPr>
                <w:sz w:val="18"/>
                <w:lang w:val="fr-FR"/>
              </w:rPr>
              <w:t xml:space="preserve"> </w:t>
            </w:r>
            <w:r w:rsidRPr="00950DE0">
              <w:rPr>
                <w:sz w:val="18"/>
                <w:lang w:val="fr-FR"/>
              </w:rPr>
              <w:t>%</w:t>
            </w:r>
          </w:p>
        </w:tc>
      </w:tr>
    </w:tbl>
    <w:p w14:paraId="5A83653A" w14:textId="77777777" w:rsidR="001309AA" w:rsidRPr="00776057" w:rsidRDefault="001309AA" w:rsidP="001309AA">
      <w:pPr>
        <w:pStyle w:val="SingleTxtG"/>
        <w:spacing w:before="240"/>
        <w:rPr>
          <w:lang w:val="fr-FR"/>
        </w:rPr>
      </w:pPr>
      <w:r w:rsidRPr="00776057">
        <w:rPr>
          <w:lang w:val="fr-FR"/>
        </w:rPr>
        <w:tab/>
        <w:t>b)</w:t>
      </w:r>
      <w:r w:rsidRPr="00776057">
        <w:rPr>
          <w:lang w:val="fr-FR"/>
        </w:rPr>
        <w:tab/>
        <w:t>Associations locales d</w:t>
      </w:r>
      <w:r>
        <w:rPr>
          <w:lang w:val="fr-FR"/>
        </w:rPr>
        <w:t>’</w:t>
      </w:r>
      <w:r w:rsidRPr="00776057">
        <w:rPr>
          <w:lang w:val="fr-FR"/>
        </w:rPr>
        <w:t>enfants</w:t>
      </w:r>
    </w:p>
    <w:p w14:paraId="7DCF3816" w14:textId="2F2296AF" w:rsidR="001309AA" w:rsidRPr="00776057" w:rsidRDefault="00571AB5" w:rsidP="001309AA">
      <w:pPr>
        <w:pStyle w:val="SingleTxtG"/>
        <w:ind w:left="1701"/>
        <w:rPr>
          <w:lang w:val="fr-FR"/>
        </w:rPr>
      </w:pPr>
      <w:r>
        <w:rPr>
          <w:lang w:val="fr-FR"/>
        </w:rPr>
        <w:tab/>
      </w:r>
      <w:r w:rsidR="001309AA" w:rsidRPr="00776057">
        <w:rPr>
          <w:lang w:val="fr-FR"/>
        </w:rPr>
        <w:t>En 2021, le Conseil de protection de l</w:t>
      </w:r>
      <w:r w:rsidR="001309AA">
        <w:rPr>
          <w:lang w:val="fr-FR"/>
        </w:rPr>
        <w:t>’</w:t>
      </w:r>
      <w:r w:rsidR="001309AA" w:rsidRPr="00776057">
        <w:rPr>
          <w:lang w:val="fr-FR"/>
        </w:rPr>
        <w:t>enfance a élaboré des directives détaillées pour la constitution, le renforcement et le suivi des associations locales d</w:t>
      </w:r>
      <w:r w:rsidR="001309AA">
        <w:rPr>
          <w:lang w:val="fr-FR"/>
        </w:rPr>
        <w:t>’</w:t>
      </w:r>
      <w:r w:rsidR="001309AA" w:rsidRPr="00776057">
        <w:rPr>
          <w:lang w:val="fr-FR"/>
        </w:rPr>
        <w:t>enfants dans le but d</w:t>
      </w:r>
      <w:r w:rsidR="001309AA">
        <w:rPr>
          <w:lang w:val="fr-FR"/>
        </w:rPr>
        <w:t>’</w:t>
      </w:r>
      <w:r w:rsidR="001309AA" w:rsidRPr="00776057">
        <w:rPr>
          <w:lang w:val="fr-FR"/>
        </w:rPr>
        <w:t>assurer un soutien aux conseils locaux et de concrétiser dans les faits le droit des enfants à la participation</w:t>
      </w:r>
      <w:r w:rsidR="00C32F13" w:rsidRPr="00C32F13">
        <w:rPr>
          <w:lang w:val="fr-FR"/>
        </w:rPr>
        <w:t>.</w:t>
      </w:r>
      <w:r w:rsidR="001309AA" w:rsidRPr="00776057">
        <w:rPr>
          <w:lang w:val="fr-FR"/>
        </w:rPr>
        <w:t xml:space="preserve"> Ces associations offrent également aux enfants une </w:t>
      </w:r>
      <w:proofErr w:type="spellStart"/>
      <w:r w:rsidR="001309AA" w:rsidRPr="00776057">
        <w:rPr>
          <w:lang w:val="fr-FR"/>
        </w:rPr>
        <w:t>plateforme</w:t>
      </w:r>
      <w:proofErr w:type="spellEnd"/>
      <w:r w:rsidR="001309AA" w:rsidRPr="00776057">
        <w:rPr>
          <w:lang w:val="fr-FR"/>
        </w:rPr>
        <w:t xml:space="preserve"> leur permettant de plaider pour leurs droits et responsabilités, et aussi de débattre, d</w:t>
      </w:r>
      <w:r w:rsidR="001309AA">
        <w:rPr>
          <w:lang w:val="fr-FR"/>
        </w:rPr>
        <w:t>’</w:t>
      </w:r>
      <w:r w:rsidR="001309AA" w:rsidRPr="00776057">
        <w:rPr>
          <w:lang w:val="fr-FR"/>
        </w:rPr>
        <w:t>évaluer et d</w:t>
      </w:r>
      <w:r w:rsidR="001309AA">
        <w:rPr>
          <w:lang w:val="fr-FR"/>
        </w:rPr>
        <w:t>’</w:t>
      </w:r>
      <w:r w:rsidR="001309AA" w:rsidRPr="00776057">
        <w:rPr>
          <w:lang w:val="fr-FR"/>
        </w:rPr>
        <w:t>exposer leurs problèmes et préoccupations</w:t>
      </w:r>
      <w:r w:rsidR="00C32F13" w:rsidRPr="00C32F13">
        <w:rPr>
          <w:lang w:val="fr-FR"/>
        </w:rPr>
        <w:t>.</w:t>
      </w:r>
      <w:r w:rsidR="001309AA" w:rsidRPr="00776057">
        <w:rPr>
          <w:lang w:val="fr-FR"/>
        </w:rPr>
        <w:t xml:space="preserve"> Les directives ont été élaborées conformément à l</w:t>
      </w:r>
      <w:r w:rsidR="001309AA">
        <w:rPr>
          <w:lang w:val="fr-FR"/>
        </w:rPr>
        <w:t>’</w:t>
      </w:r>
      <w:r w:rsidR="001309AA" w:rsidRPr="00776057">
        <w:rPr>
          <w:lang w:val="fr-FR"/>
        </w:rPr>
        <w:t>objectif du plan stratégique national pour la participation des enfants aux Philippines, selon lequel tous les enfants vivant dans le pays doivent être libres d</w:t>
      </w:r>
      <w:r w:rsidR="001309AA">
        <w:rPr>
          <w:lang w:val="fr-FR"/>
        </w:rPr>
        <w:t>’</w:t>
      </w:r>
      <w:r w:rsidR="001309AA" w:rsidRPr="00776057">
        <w:rPr>
          <w:lang w:val="fr-FR"/>
        </w:rPr>
        <w:t>exprimer leurs avis, qui doivent être pris en compte par les adultes prenant des décisions les concernant, et tous les enfants doivent être activement et réellement associés aux efforts de développement au sein de la famille, de la collectivité et de la société, en fonction de leurs capacités</w:t>
      </w:r>
      <w:r w:rsidR="00C32F13" w:rsidRPr="00C32F13">
        <w:rPr>
          <w:lang w:val="fr-FR"/>
        </w:rPr>
        <w:t>.</w:t>
      </w:r>
      <w:r w:rsidR="001309AA" w:rsidRPr="00776057">
        <w:rPr>
          <w:lang w:val="fr-FR"/>
        </w:rPr>
        <w:t xml:space="preserve"> Les association</w:t>
      </w:r>
      <w:r w:rsidR="001309AA">
        <w:rPr>
          <w:lang w:val="fr-FR"/>
        </w:rPr>
        <w:t xml:space="preserve">s </w:t>
      </w:r>
      <w:r w:rsidR="001309AA" w:rsidRPr="00776057">
        <w:rPr>
          <w:lang w:val="fr-FR"/>
        </w:rPr>
        <w:t>locales d</w:t>
      </w:r>
      <w:r w:rsidR="001309AA">
        <w:rPr>
          <w:lang w:val="fr-FR"/>
        </w:rPr>
        <w:t>’</w:t>
      </w:r>
      <w:r w:rsidR="001309AA" w:rsidRPr="00776057">
        <w:rPr>
          <w:lang w:val="fr-FR"/>
        </w:rPr>
        <w:t>enfants peuvent recevoir, outre l</w:t>
      </w:r>
      <w:r w:rsidR="001309AA">
        <w:rPr>
          <w:lang w:val="fr-FR"/>
        </w:rPr>
        <w:t>’</w:t>
      </w:r>
      <w:r w:rsidR="001309AA" w:rsidRPr="00776057">
        <w:rPr>
          <w:lang w:val="fr-FR"/>
        </w:rPr>
        <w:t xml:space="preserve">allocation du conseil local de protection des enfants, un soutien du fonds du </w:t>
      </w:r>
      <w:proofErr w:type="spellStart"/>
      <w:r w:rsidR="001309AA" w:rsidRPr="00776057">
        <w:rPr>
          <w:i/>
          <w:iCs/>
          <w:lang w:val="fr-FR"/>
        </w:rPr>
        <w:t>Sangguniang</w:t>
      </w:r>
      <w:proofErr w:type="spellEnd"/>
      <w:r w:rsidR="001309AA" w:rsidRPr="00776057">
        <w:rPr>
          <w:i/>
          <w:iCs/>
          <w:lang w:val="fr-FR"/>
        </w:rPr>
        <w:t xml:space="preserve"> </w:t>
      </w:r>
      <w:proofErr w:type="spellStart"/>
      <w:r w:rsidR="001309AA" w:rsidRPr="00776057">
        <w:rPr>
          <w:i/>
          <w:iCs/>
          <w:lang w:val="fr-FR"/>
        </w:rPr>
        <w:t>Kabataan</w:t>
      </w:r>
      <w:proofErr w:type="spellEnd"/>
      <w:r w:rsidR="001309AA" w:rsidRPr="00776057">
        <w:rPr>
          <w:lang w:val="fr-FR"/>
        </w:rPr>
        <w:t xml:space="preserve"> (Conseil des jeunes), conformément à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 xml:space="preserve">10742 de 2015 relative à la réforme des </w:t>
      </w:r>
      <w:proofErr w:type="spellStart"/>
      <w:r w:rsidR="001309AA" w:rsidRPr="00776057">
        <w:rPr>
          <w:i/>
          <w:iCs/>
          <w:lang w:val="fr-FR"/>
        </w:rPr>
        <w:t>Sangguniang</w:t>
      </w:r>
      <w:proofErr w:type="spellEnd"/>
      <w:r w:rsidR="001309AA" w:rsidRPr="00776057">
        <w:rPr>
          <w:i/>
          <w:iCs/>
          <w:lang w:val="fr-FR"/>
        </w:rPr>
        <w:t xml:space="preserve"> </w:t>
      </w:r>
      <w:proofErr w:type="spellStart"/>
      <w:r w:rsidR="001309AA" w:rsidRPr="00776057">
        <w:rPr>
          <w:i/>
          <w:iCs/>
          <w:lang w:val="fr-FR"/>
        </w:rPr>
        <w:t>Kabataan</w:t>
      </w:r>
      <w:proofErr w:type="spellEnd"/>
      <w:r w:rsidR="001309AA" w:rsidRPr="00776057">
        <w:rPr>
          <w:i/>
          <w:iCs/>
          <w:lang w:val="fr-FR"/>
        </w:rPr>
        <w:t xml:space="preserve"> </w:t>
      </w:r>
      <w:r w:rsidR="001309AA" w:rsidRPr="00776057">
        <w:rPr>
          <w:lang w:val="fr-FR"/>
        </w:rPr>
        <w:t xml:space="preserve">en vertu de laquelle tout </w:t>
      </w:r>
      <w:r w:rsidR="001309AA" w:rsidRPr="001B1332">
        <w:rPr>
          <w:i/>
          <w:iCs/>
          <w:lang w:val="fr-FR"/>
        </w:rPr>
        <w:t>barangay</w:t>
      </w:r>
      <w:r w:rsidR="001B1332" w:rsidRPr="00950DE0">
        <w:rPr>
          <w:rStyle w:val="Appelnotedebasdep"/>
        </w:rPr>
        <w:footnoteReference w:id="3"/>
      </w:r>
      <w:r w:rsidR="001309AA" w:rsidRPr="00776057">
        <w:rPr>
          <w:lang w:val="fr-FR"/>
        </w:rPr>
        <w:t xml:space="preserve"> doit affecter et consacrer 10 % de ses ressources générales à l</w:t>
      </w:r>
      <w:r w:rsidR="001309AA">
        <w:rPr>
          <w:lang w:val="fr-FR"/>
        </w:rPr>
        <w:t>’</w:t>
      </w:r>
      <w:r w:rsidR="001309AA" w:rsidRPr="00776057">
        <w:rPr>
          <w:lang w:val="fr-FR"/>
        </w:rPr>
        <w:t>épanouissement et à l</w:t>
      </w:r>
      <w:r w:rsidR="001309AA">
        <w:rPr>
          <w:lang w:val="fr-FR"/>
        </w:rPr>
        <w:t>’</w:t>
      </w:r>
      <w:r w:rsidR="001309AA" w:rsidRPr="00776057">
        <w:rPr>
          <w:lang w:val="fr-FR"/>
        </w:rPr>
        <w:t>autonomisation des jeunes</w:t>
      </w:r>
      <w:r w:rsidR="00C32F13" w:rsidRPr="00C32F13">
        <w:rPr>
          <w:lang w:val="fr-FR"/>
        </w:rPr>
        <w:t>.</w:t>
      </w:r>
    </w:p>
    <w:p w14:paraId="11A791EA" w14:textId="1052EDC5" w:rsidR="001309AA" w:rsidRPr="00776057" w:rsidRDefault="00571AB5" w:rsidP="001309AA">
      <w:pPr>
        <w:pStyle w:val="SingleTxtG"/>
        <w:ind w:left="1701"/>
        <w:rPr>
          <w:rFonts w:eastAsia="Arial"/>
          <w:lang w:val="fr-FR"/>
        </w:rPr>
      </w:pPr>
      <w:r>
        <w:rPr>
          <w:lang w:val="fr-FR"/>
        </w:rPr>
        <w:tab/>
      </w:r>
      <w:r w:rsidR="001309AA" w:rsidRPr="00776057">
        <w:rPr>
          <w:lang w:val="fr-FR"/>
        </w:rPr>
        <w:t>Tous les enfants, et par conséquent les enfants handicapés, ont été pris en compte dans le cadre de l</w:t>
      </w:r>
      <w:r w:rsidR="001309AA">
        <w:rPr>
          <w:lang w:val="fr-FR"/>
        </w:rPr>
        <w:t>’</w:t>
      </w:r>
      <w:r w:rsidR="001309AA" w:rsidRPr="00776057">
        <w:rPr>
          <w:lang w:val="fr-FR"/>
        </w:rPr>
        <w:t>élaboration des directives détaillées qui établissent, à la section VI</w:t>
      </w:r>
      <w:r w:rsidR="00C32F13" w:rsidRPr="00C32F13">
        <w:rPr>
          <w:lang w:val="fr-FR"/>
        </w:rPr>
        <w:t>.</w:t>
      </w:r>
      <w:r w:rsidR="001309AA" w:rsidRPr="00776057">
        <w:rPr>
          <w:lang w:val="fr-FR"/>
        </w:rPr>
        <w:t>A</w:t>
      </w:r>
      <w:r w:rsidR="00C32F13" w:rsidRPr="00C32F13">
        <w:rPr>
          <w:lang w:val="fr-FR"/>
        </w:rPr>
        <w:t>.</w:t>
      </w:r>
      <w:r w:rsidR="001309AA" w:rsidRPr="00776057">
        <w:rPr>
          <w:lang w:val="fr-FR"/>
        </w:rPr>
        <w:t>a</w:t>
      </w:r>
      <w:r w:rsidR="00C32F13" w:rsidRPr="00C32F13">
        <w:rPr>
          <w:lang w:val="fr-FR"/>
        </w:rPr>
        <w:t>.</w:t>
      </w:r>
      <w:r w:rsidR="001309AA" w:rsidRPr="00776057">
        <w:rPr>
          <w:lang w:val="fr-FR"/>
        </w:rPr>
        <w:t xml:space="preserve">4, que les enfants appartenant aux groupes les plus vulnérables, </w:t>
      </w:r>
      <w:r w:rsidR="001309AA" w:rsidRPr="00776057">
        <w:rPr>
          <w:lang w:val="fr-FR"/>
        </w:rPr>
        <w:lastRenderedPageBreak/>
        <w:t>y</w:t>
      </w:r>
      <w:r>
        <w:rPr>
          <w:lang w:val="fr-FR"/>
        </w:rPr>
        <w:t> </w:t>
      </w:r>
      <w:r w:rsidR="001309AA" w:rsidRPr="00776057">
        <w:rPr>
          <w:lang w:val="fr-FR"/>
        </w:rPr>
        <w:t>compris les enfants handicapés, peuvent créer leur propre association locale</w:t>
      </w:r>
      <w:r w:rsidR="00C32F13" w:rsidRPr="00C32F13">
        <w:rPr>
          <w:lang w:val="fr-FR"/>
        </w:rPr>
        <w:t>.</w:t>
      </w:r>
      <w:r w:rsidR="001309AA" w:rsidRPr="00776057">
        <w:rPr>
          <w:lang w:val="fr-FR"/>
        </w:rPr>
        <w:t xml:space="preserve"> Le Manuel révisé de la participation des enfants appuie ce principe en soulignant au chapitre</w:t>
      </w:r>
      <w:r>
        <w:rPr>
          <w:lang w:val="fr-FR"/>
        </w:rPr>
        <w:t> </w:t>
      </w:r>
      <w:r w:rsidR="001309AA" w:rsidRPr="00776057">
        <w:rPr>
          <w:lang w:val="fr-FR"/>
        </w:rPr>
        <w:t>V que des aménagements raisonnables doivent être faits chaque fois qu</w:t>
      </w:r>
      <w:r w:rsidR="001309AA">
        <w:rPr>
          <w:lang w:val="fr-FR"/>
        </w:rPr>
        <w:t>’</w:t>
      </w:r>
      <w:r w:rsidR="001309AA" w:rsidRPr="00776057">
        <w:rPr>
          <w:lang w:val="fr-FR"/>
        </w:rPr>
        <w:t>un enfant handicapé participe à une activité au sein de la collectivité</w:t>
      </w:r>
      <w:r w:rsidR="00C32F13" w:rsidRPr="00C32F13">
        <w:rPr>
          <w:lang w:val="fr-FR"/>
        </w:rPr>
        <w:t>.</w:t>
      </w:r>
    </w:p>
    <w:p w14:paraId="64958377" w14:textId="5F733232" w:rsidR="001309AA" w:rsidRPr="00776057" w:rsidRDefault="001309AA" w:rsidP="00A70936">
      <w:pPr>
        <w:pStyle w:val="H23G"/>
        <w:rPr>
          <w:lang w:val="fr-FR"/>
        </w:rPr>
      </w:pPr>
      <w:r w:rsidRPr="00776057">
        <w:rPr>
          <w:lang w:val="fr-FR"/>
        </w:rPr>
        <w:tab/>
      </w:r>
      <w:r w:rsidRPr="00776057">
        <w:rPr>
          <w:lang w:val="fr-FR"/>
        </w:rPr>
        <w:tab/>
        <w:t xml:space="preserve">Accessibilité des informations et méthodes adoptées pour les procédures </w:t>
      </w:r>
      <w:r w:rsidR="00A70936">
        <w:rPr>
          <w:lang w:val="fr-FR"/>
        </w:rPr>
        <w:br/>
      </w:r>
      <w:r w:rsidRPr="00776057">
        <w:rPr>
          <w:lang w:val="fr-FR"/>
        </w:rPr>
        <w:t>de consultation</w:t>
      </w:r>
    </w:p>
    <w:p w14:paraId="56E154AE" w14:textId="01D47725" w:rsidR="001309AA" w:rsidRPr="00776057" w:rsidRDefault="001309AA" w:rsidP="001309AA">
      <w:pPr>
        <w:pStyle w:val="SingleTxtG"/>
        <w:rPr>
          <w:lang w:val="fr-FR"/>
        </w:rPr>
      </w:pPr>
      <w:r w:rsidRPr="00776057">
        <w:rPr>
          <w:lang w:val="fr-FR"/>
        </w:rPr>
        <w:t>18</w:t>
      </w:r>
      <w:r w:rsidR="00C32F13" w:rsidRPr="00C32F13">
        <w:rPr>
          <w:lang w:val="fr-FR"/>
        </w:rPr>
        <w:t>.</w:t>
      </w:r>
      <w:r w:rsidRPr="00776057">
        <w:rPr>
          <w:lang w:val="fr-FR"/>
        </w:rPr>
        <w:tab/>
        <w:t>Le Ministère de l</w:t>
      </w:r>
      <w:r>
        <w:rPr>
          <w:lang w:val="fr-FR"/>
        </w:rPr>
        <w:t>’</w:t>
      </w:r>
      <w:r w:rsidRPr="00776057">
        <w:rPr>
          <w:lang w:val="fr-FR"/>
        </w:rPr>
        <w:t>éducation, qui assure la présidence du sous-comité sur l</w:t>
      </w:r>
      <w:r>
        <w:rPr>
          <w:lang w:val="fr-FR"/>
        </w:rPr>
        <w:t>’</w:t>
      </w:r>
      <w:r w:rsidRPr="00776057">
        <w:rPr>
          <w:lang w:val="fr-FR"/>
        </w:rPr>
        <w:t>éducation du Conseil national du handicap, fournit à d</w:t>
      </w:r>
      <w:r>
        <w:rPr>
          <w:lang w:val="fr-FR"/>
        </w:rPr>
        <w:t>’</w:t>
      </w:r>
      <w:r w:rsidRPr="00776057">
        <w:rPr>
          <w:lang w:val="fr-FR"/>
        </w:rPr>
        <w:t>autres organismes publics, à des organisations non gouvernementales et à des organisations de la société civile des informations sur les questions ayant trait à l</w:t>
      </w:r>
      <w:r>
        <w:rPr>
          <w:lang w:val="fr-FR"/>
        </w:rPr>
        <w:t>’</w:t>
      </w:r>
      <w:r w:rsidRPr="00776057">
        <w:rPr>
          <w:lang w:val="fr-FR"/>
        </w:rPr>
        <w:t>éducation des apprenants handicapés lors de ses réunions trimestrielles</w:t>
      </w:r>
      <w:r w:rsidR="00C32F13" w:rsidRPr="00C32F13">
        <w:rPr>
          <w:lang w:val="fr-FR"/>
        </w:rPr>
        <w:t>.</w:t>
      </w:r>
      <w:r w:rsidRPr="00776057">
        <w:rPr>
          <w:lang w:val="fr-FR"/>
        </w:rPr>
        <w:t xml:space="preserve"> Il associe également des parties prenantes du secteur privé en tant qu</w:t>
      </w:r>
      <w:r>
        <w:rPr>
          <w:lang w:val="fr-FR"/>
        </w:rPr>
        <w:t>’</w:t>
      </w:r>
      <w:r w:rsidRPr="00776057">
        <w:rPr>
          <w:lang w:val="fr-FR"/>
        </w:rPr>
        <w:t>experts ou participants à la formulation de l</w:t>
      </w:r>
      <w:r>
        <w:rPr>
          <w:lang w:val="fr-FR"/>
        </w:rPr>
        <w:t>’</w:t>
      </w:r>
      <w:r w:rsidRPr="00776057">
        <w:rPr>
          <w:lang w:val="fr-FR"/>
        </w:rPr>
        <w:t>action publique</w:t>
      </w:r>
      <w:r w:rsidR="00C32F13" w:rsidRPr="00C32F13">
        <w:rPr>
          <w:lang w:val="fr-FR"/>
        </w:rPr>
        <w:t>.</w:t>
      </w:r>
    </w:p>
    <w:p w14:paraId="1D7A78FF" w14:textId="610353E3" w:rsidR="001309AA" w:rsidRPr="00776057" w:rsidRDefault="001309AA" w:rsidP="001309AA">
      <w:pPr>
        <w:pStyle w:val="SingleTxtG"/>
        <w:rPr>
          <w:lang w:val="fr-FR"/>
        </w:rPr>
      </w:pPr>
      <w:r w:rsidRPr="00776057">
        <w:rPr>
          <w:lang w:val="fr-FR"/>
        </w:rPr>
        <w:t>19</w:t>
      </w:r>
      <w:r w:rsidR="00C32F13" w:rsidRPr="00C32F13">
        <w:rPr>
          <w:lang w:val="fr-FR"/>
        </w:rPr>
        <w:t>.</w:t>
      </w:r>
      <w:r w:rsidRPr="00776057">
        <w:rPr>
          <w:lang w:val="fr-FR"/>
        </w:rPr>
        <w:tab/>
        <w:t xml:space="preserve">La mise en place de centres de ressources pour un apprentissage inclusif, conformément à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11650</w:t>
      </w:r>
      <w:r w:rsidR="00571AB5">
        <w:rPr>
          <w:lang w:val="fr-FR"/>
        </w:rPr>
        <w:t xml:space="preserve"> </w:t>
      </w:r>
      <w:r w:rsidRPr="00776057">
        <w:rPr>
          <w:lang w:val="fr-FR"/>
        </w:rPr>
        <w:t>instaurant une politique d</w:t>
      </w:r>
      <w:r>
        <w:rPr>
          <w:lang w:val="fr-FR"/>
        </w:rPr>
        <w:t>’</w:t>
      </w:r>
      <w:r w:rsidRPr="00776057">
        <w:rPr>
          <w:lang w:val="fr-FR"/>
        </w:rPr>
        <w:t>insertion des apprenants handicapés à l</w:t>
      </w:r>
      <w:r>
        <w:rPr>
          <w:lang w:val="fr-FR"/>
        </w:rPr>
        <w:t>’</w:t>
      </w:r>
      <w:r w:rsidRPr="00776057">
        <w:rPr>
          <w:lang w:val="fr-FR"/>
        </w:rPr>
        <w:t>appui de l</w:t>
      </w:r>
      <w:r>
        <w:rPr>
          <w:lang w:val="fr-FR"/>
        </w:rPr>
        <w:t>’</w:t>
      </w:r>
      <w:r w:rsidRPr="00776057">
        <w:rPr>
          <w:lang w:val="fr-FR"/>
        </w:rPr>
        <w:t>éducation inclusive témoignent de la poursuite d</w:t>
      </w:r>
      <w:r>
        <w:rPr>
          <w:lang w:val="fr-FR"/>
        </w:rPr>
        <w:t>’</w:t>
      </w:r>
      <w:r w:rsidRPr="00776057">
        <w:rPr>
          <w:lang w:val="fr-FR"/>
        </w:rPr>
        <w:t>une approche mobilisant l</w:t>
      </w:r>
      <w:r>
        <w:rPr>
          <w:lang w:val="fr-FR"/>
        </w:rPr>
        <w:t>’</w:t>
      </w:r>
      <w:r w:rsidRPr="00776057">
        <w:rPr>
          <w:lang w:val="fr-FR"/>
        </w:rPr>
        <w:t>ensemble de la collectivité</w:t>
      </w:r>
      <w:r w:rsidR="00C32F13" w:rsidRPr="00C32F13">
        <w:rPr>
          <w:lang w:val="fr-FR"/>
        </w:rPr>
        <w:t>.</w:t>
      </w:r>
      <w:r w:rsidRPr="00776057">
        <w:rPr>
          <w:lang w:val="fr-FR"/>
        </w:rPr>
        <w:t xml:space="preserve"> La participation du secteur privé, telle que définie à l</w:t>
      </w:r>
      <w:r>
        <w:rPr>
          <w:lang w:val="fr-FR"/>
        </w:rPr>
        <w:t>’</w:t>
      </w:r>
      <w:r w:rsidRPr="00776057">
        <w:rPr>
          <w:lang w:val="fr-FR"/>
        </w:rPr>
        <w:t>article 4 (par</w:t>
      </w:r>
      <w:r w:rsidR="00C32F13" w:rsidRPr="00C32F13">
        <w:rPr>
          <w:lang w:val="fr-FR"/>
        </w:rPr>
        <w:t>.</w:t>
      </w:r>
      <w:r w:rsidRPr="00776057">
        <w:rPr>
          <w:lang w:val="fr-FR"/>
        </w:rPr>
        <w:t> o)</w:t>
      </w:r>
      <w:r w:rsidR="00571AB5">
        <w:rPr>
          <w:lang w:val="fr-FR"/>
        </w:rPr>
        <w:t>)</w:t>
      </w:r>
      <w:r w:rsidRPr="00776057">
        <w:rPr>
          <w:lang w:val="fr-FR"/>
        </w:rPr>
        <w:t>, et les mesures d</w:t>
      </w:r>
      <w:r>
        <w:rPr>
          <w:lang w:val="fr-FR"/>
        </w:rPr>
        <w:t>’</w:t>
      </w:r>
      <w:r w:rsidRPr="00776057">
        <w:rPr>
          <w:lang w:val="fr-FR"/>
        </w:rPr>
        <w:t>incitation prévues à l</w:t>
      </w:r>
      <w:r>
        <w:rPr>
          <w:lang w:val="fr-FR"/>
        </w:rPr>
        <w:t>’</w:t>
      </w:r>
      <w:r w:rsidRPr="00776057">
        <w:rPr>
          <w:lang w:val="fr-FR"/>
        </w:rPr>
        <w:t>article 23 mettent l</w:t>
      </w:r>
      <w:r>
        <w:rPr>
          <w:lang w:val="fr-FR"/>
        </w:rPr>
        <w:t>’</w:t>
      </w:r>
      <w:r w:rsidRPr="00776057">
        <w:rPr>
          <w:lang w:val="fr-FR"/>
        </w:rPr>
        <w:t>accent sur la constitution de partenariats visant à promouvoir l</w:t>
      </w:r>
      <w:r>
        <w:rPr>
          <w:lang w:val="fr-FR"/>
        </w:rPr>
        <w:t>’</w:t>
      </w:r>
      <w:r w:rsidRPr="00776057">
        <w:rPr>
          <w:lang w:val="fr-FR"/>
        </w:rPr>
        <w:t>inclusion, en particulier au profit des apprenants handicapés</w:t>
      </w:r>
      <w:r w:rsidR="00C32F13" w:rsidRPr="00C32F13">
        <w:rPr>
          <w:lang w:val="fr-FR"/>
        </w:rPr>
        <w:t>.</w:t>
      </w:r>
    </w:p>
    <w:p w14:paraId="7E8083AF" w14:textId="3EEF267E" w:rsidR="001309AA" w:rsidRPr="00776057" w:rsidRDefault="001309AA" w:rsidP="001309AA">
      <w:pPr>
        <w:pStyle w:val="SingleTxtG"/>
        <w:rPr>
          <w:rFonts w:eastAsia="Bookman Old Style"/>
          <w:lang w:val="fr-FR"/>
        </w:rPr>
      </w:pPr>
      <w:r w:rsidRPr="00776057">
        <w:rPr>
          <w:lang w:val="fr-FR"/>
        </w:rPr>
        <w:t>20</w:t>
      </w:r>
      <w:r w:rsidR="00C32F13" w:rsidRPr="00C32F13">
        <w:rPr>
          <w:lang w:val="fr-FR"/>
        </w:rPr>
        <w:t>.</w:t>
      </w:r>
      <w:r w:rsidRPr="00776057">
        <w:rPr>
          <w:lang w:val="fr-FR"/>
        </w:rPr>
        <w:tab/>
        <w:t>Le Conseil de la protection de l</w:t>
      </w:r>
      <w:r>
        <w:rPr>
          <w:lang w:val="fr-FR"/>
        </w:rPr>
        <w:t>’</w:t>
      </w:r>
      <w:r w:rsidRPr="00776057">
        <w:rPr>
          <w:lang w:val="fr-FR"/>
        </w:rPr>
        <w:t>enfance, qui est la principale institution chargée des questions relatives aux enfants, veille à ce que ces derniers soient tous consultés lors de la formulation des plans, de l</w:t>
      </w:r>
      <w:r>
        <w:rPr>
          <w:lang w:val="fr-FR"/>
        </w:rPr>
        <w:t>’</w:t>
      </w:r>
      <w:r w:rsidRPr="00776057">
        <w:rPr>
          <w:lang w:val="fr-FR"/>
        </w:rPr>
        <w:t>élaboration des politiques et des activités de sensibilisation</w:t>
      </w:r>
      <w:r w:rsidR="00C32F13" w:rsidRPr="00C32F13">
        <w:rPr>
          <w:lang w:val="fr-FR"/>
        </w:rPr>
        <w:t>.</w:t>
      </w:r>
      <w:r w:rsidRPr="00776057">
        <w:rPr>
          <w:lang w:val="fr-FR"/>
        </w:rPr>
        <w:t xml:space="preserve"> Les enfants sont invités à participer à des consultations générales et sectorielles par l</w:t>
      </w:r>
      <w:r>
        <w:rPr>
          <w:lang w:val="fr-FR"/>
        </w:rPr>
        <w:t>’</w:t>
      </w:r>
      <w:r w:rsidRPr="00776057">
        <w:rPr>
          <w:lang w:val="fr-FR"/>
        </w:rPr>
        <w:t>intermédiaire des organisations qui les représentent</w:t>
      </w:r>
      <w:r w:rsidR="00C32F13" w:rsidRPr="00C32F13">
        <w:rPr>
          <w:lang w:val="fr-FR"/>
        </w:rPr>
        <w:t>.</w:t>
      </w:r>
      <w:r w:rsidRPr="00776057">
        <w:rPr>
          <w:lang w:val="fr-FR"/>
        </w:rPr>
        <w:t xml:space="preserve"> Seuls ceux qui ont donné leur consentement par écrit et leur assentiment sont associés à ces activités</w:t>
      </w:r>
      <w:r w:rsidR="00C32F13" w:rsidRPr="00C32F13">
        <w:rPr>
          <w:lang w:val="fr-FR"/>
        </w:rPr>
        <w:t>.</w:t>
      </w:r>
      <w:r w:rsidRPr="00776057">
        <w:rPr>
          <w:lang w:val="fr-FR"/>
        </w:rPr>
        <w:t xml:space="preserve"> Les enfants handicapés bénéficient d</w:t>
      </w:r>
      <w:r>
        <w:rPr>
          <w:lang w:val="fr-FR"/>
        </w:rPr>
        <w:t>’</w:t>
      </w:r>
      <w:r w:rsidRPr="00776057">
        <w:rPr>
          <w:lang w:val="fr-FR"/>
        </w:rPr>
        <w:t>aménagements raisonnables, et la stricte application de mesures de protection des enfants garantit leur sécurité</w:t>
      </w:r>
      <w:r w:rsidR="00C32F13" w:rsidRPr="00C32F13">
        <w:rPr>
          <w:lang w:val="fr-FR"/>
        </w:rPr>
        <w:t>.</w:t>
      </w:r>
      <w:r w:rsidRPr="00776057">
        <w:rPr>
          <w:lang w:val="fr-FR"/>
        </w:rPr>
        <w:t xml:space="preserve"> Les organisateurs suivent des formations ayant pour objet de leur permettre de communiquer et dialoguer efficacement avec les enfants, et notamment de pouvoir lire les exposés </w:t>
      </w:r>
      <w:r w:rsidRPr="00571AB5">
        <w:rPr>
          <w:i/>
          <w:iCs/>
          <w:lang w:val="fr-FR"/>
        </w:rPr>
        <w:t>in extenso</w:t>
      </w:r>
      <w:r w:rsidRPr="00776057">
        <w:rPr>
          <w:lang w:val="fr-FR"/>
        </w:rPr>
        <w:t xml:space="preserve"> aux enfants ayant une déficience visuelle</w:t>
      </w:r>
      <w:r w:rsidR="00C32F13" w:rsidRPr="00C32F13">
        <w:rPr>
          <w:lang w:val="fr-FR"/>
        </w:rPr>
        <w:t>.</w:t>
      </w:r>
    </w:p>
    <w:p w14:paraId="2348C17E" w14:textId="77777777" w:rsidR="001309AA" w:rsidRPr="00776057" w:rsidRDefault="001309AA" w:rsidP="001309AA">
      <w:pPr>
        <w:pStyle w:val="HChG"/>
        <w:rPr>
          <w:lang w:val="fr-FR"/>
        </w:rPr>
      </w:pPr>
      <w:r w:rsidRPr="00776057">
        <w:rPr>
          <w:lang w:val="fr-FR"/>
        </w:rPr>
        <w:tab/>
      </w:r>
      <w:r w:rsidRPr="00776057">
        <w:rPr>
          <w:lang w:val="fr-FR"/>
        </w:rPr>
        <w:tab/>
      </w:r>
      <w:r w:rsidRPr="00776057">
        <w:rPr>
          <w:bCs/>
          <w:lang w:val="fr-FR"/>
        </w:rPr>
        <w:t>Droits particuliers</w:t>
      </w:r>
    </w:p>
    <w:p w14:paraId="3933CE6C"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5</w:t>
      </w:r>
    </w:p>
    <w:p w14:paraId="1382E24C"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Égalité et non-discrimination</w:t>
      </w:r>
    </w:p>
    <w:p w14:paraId="1F304804"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Discrimination</w:t>
      </w:r>
    </w:p>
    <w:p w14:paraId="1A478318" w14:textId="21087168" w:rsidR="001309AA" w:rsidRPr="00776057" w:rsidRDefault="001309AA" w:rsidP="001309AA">
      <w:pPr>
        <w:pStyle w:val="SingleTxtG"/>
        <w:rPr>
          <w:lang w:val="fr-FR"/>
        </w:rPr>
      </w:pPr>
      <w:r w:rsidRPr="00776057">
        <w:rPr>
          <w:lang w:val="fr-FR"/>
        </w:rPr>
        <w:t>21</w:t>
      </w:r>
      <w:r w:rsidR="00C32F13" w:rsidRPr="00C32F13">
        <w:rPr>
          <w:lang w:val="fr-FR"/>
        </w:rPr>
        <w:t>.</w:t>
      </w:r>
      <w:r w:rsidRPr="00776057">
        <w:rPr>
          <w:lang w:val="fr-FR"/>
        </w:rPr>
        <w:tab/>
        <w:t>Le 20 mars 2023, la Commission des droits de l</w:t>
      </w:r>
      <w:r>
        <w:rPr>
          <w:lang w:val="fr-FR"/>
        </w:rPr>
        <w:t>’</w:t>
      </w:r>
      <w:r w:rsidRPr="00776057">
        <w:rPr>
          <w:lang w:val="fr-FR"/>
        </w:rPr>
        <w:t xml:space="preserve">homme de la Chambre des représentants a examiné les projets de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188,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224,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1480 et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2128 de cette dernière, qui interdisent la discrimination fondée sur l</w:t>
      </w:r>
      <w:r>
        <w:rPr>
          <w:lang w:val="fr-FR"/>
        </w:rPr>
        <w:t>’</w:t>
      </w:r>
      <w:r w:rsidRPr="00776057">
        <w:rPr>
          <w:lang w:val="fr-FR"/>
        </w:rPr>
        <w:t>origine ethnique, la race, la couleur, l</w:t>
      </w:r>
      <w:r>
        <w:rPr>
          <w:lang w:val="fr-FR"/>
        </w:rPr>
        <w:t>’</w:t>
      </w:r>
      <w:r w:rsidRPr="00776057">
        <w:rPr>
          <w:lang w:val="fr-FR"/>
        </w:rPr>
        <w:t>âge, le sexe, le genre, l</w:t>
      </w:r>
      <w:r>
        <w:rPr>
          <w:lang w:val="fr-FR"/>
        </w:rPr>
        <w:t>’</w:t>
      </w:r>
      <w:r w:rsidRPr="00776057">
        <w:rPr>
          <w:lang w:val="fr-FR"/>
        </w:rPr>
        <w:t>orientation sexuelle, l</w:t>
      </w:r>
      <w:r>
        <w:rPr>
          <w:lang w:val="fr-FR"/>
        </w:rPr>
        <w:t>’</w:t>
      </w:r>
      <w:r w:rsidRPr="00776057">
        <w:rPr>
          <w:lang w:val="fr-FR"/>
        </w:rPr>
        <w:t>identité de genre, l</w:t>
      </w:r>
      <w:r>
        <w:rPr>
          <w:lang w:val="fr-FR"/>
        </w:rPr>
        <w:t>’</w:t>
      </w:r>
      <w:r w:rsidRPr="00776057">
        <w:rPr>
          <w:lang w:val="fr-FR"/>
        </w:rPr>
        <w:t>expression du genre, la langue, le handicap, le niveau d</w:t>
      </w:r>
      <w:r>
        <w:rPr>
          <w:lang w:val="fr-FR"/>
        </w:rPr>
        <w:t>’</w:t>
      </w:r>
      <w:r w:rsidRPr="00776057">
        <w:rPr>
          <w:lang w:val="fr-FR"/>
        </w:rPr>
        <w:t>instruction, la situation économique, l</w:t>
      </w:r>
      <w:r>
        <w:rPr>
          <w:lang w:val="fr-FR"/>
        </w:rPr>
        <w:t>’</w:t>
      </w:r>
      <w:r w:rsidRPr="00776057">
        <w:rPr>
          <w:lang w:val="fr-FR"/>
        </w:rPr>
        <w:t>état de santé, la croyance ou l</w:t>
      </w:r>
      <w:r>
        <w:rPr>
          <w:lang w:val="fr-FR"/>
        </w:rPr>
        <w:t>’</w:t>
      </w:r>
      <w:r w:rsidRPr="00776057">
        <w:rPr>
          <w:lang w:val="fr-FR"/>
        </w:rPr>
        <w:t>expression religieuse, l</w:t>
      </w:r>
      <w:r>
        <w:rPr>
          <w:lang w:val="fr-FR"/>
        </w:rPr>
        <w:t>’</w:t>
      </w:r>
      <w:r w:rsidRPr="00776057">
        <w:rPr>
          <w:lang w:val="fr-FR"/>
        </w:rPr>
        <w:t>opinion politique ou autre, l</w:t>
      </w:r>
      <w:r>
        <w:rPr>
          <w:lang w:val="fr-FR"/>
        </w:rPr>
        <w:t>’</w:t>
      </w:r>
      <w:r w:rsidRPr="00776057">
        <w:rPr>
          <w:lang w:val="fr-FR"/>
        </w:rPr>
        <w:t>origine nationale ou sociale, la propriété, la naissance ainsi que d</w:t>
      </w:r>
      <w:r>
        <w:rPr>
          <w:lang w:val="fr-FR"/>
        </w:rPr>
        <w:t>’</w:t>
      </w:r>
      <w:r w:rsidRPr="00776057">
        <w:rPr>
          <w:lang w:val="fr-FR"/>
        </w:rPr>
        <w:t>autres distinctions et attributs protégés</w:t>
      </w:r>
      <w:r w:rsidR="00C32F13" w:rsidRPr="00C32F13">
        <w:rPr>
          <w:lang w:val="fr-FR"/>
        </w:rPr>
        <w:t>.</w:t>
      </w:r>
      <w:r w:rsidRPr="00776057">
        <w:rPr>
          <w:lang w:val="fr-FR"/>
        </w:rPr>
        <w:t xml:space="preserve"> Ces textes prévoient des sanctions en cas de violation de leurs dispositions et, une fois qu</w:t>
      </w:r>
      <w:r>
        <w:rPr>
          <w:lang w:val="fr-FR"/>
        </w:rPr>
        <w:t>’</w:t>
      </w:r>
      <w:r w:rsidRPr="00776057">
        <w:rPr>
          <w:lang w:val="fr-FR"/>
        </w:rPr>
        <w:t>ils auront été adoptés, constitueront une politique générale de lutte contre la discrimination</w:t>
      </w:r>
      <w:r w:rsidR="00C32F13" w:rsidRPr="00C32F13">
        <w:rPr>
          <w:lang w:val="fr-FR"/>
        </w:rPr>
        <w:t>.</w:t>
      </w:r>
      <w:r w:rsidRPr="00776057">
        <w:rPr>
          <w:lang w:val="fr-FR"/>
        </w:rPr>
        <w:t xml:space="preserve"> Une série de projets de loi similaires a été soumise à la Commission sénatoriale de la justice sociale, de la protection sociale et du développement rural</w:t>
      </w:r>
      <w:r w:rsidR="00C32F13" w:rsidRPr="00C32F13">
        <w:rPr>
          <w:lang w:val="fr-FR"/>
        </w:rPr>
        <w:t>.</w:t>
      </w:r>
    </w:p>
    <w:p w14:paraId="447CE7B1" w14:textId="5D0EB136" w:rsidR="001309AA" w:rsidRPr="00776057" w:rsidRDefault="001309AA" w:rsidP="001309AA">
      <w:pPr>
        <w:pStyle w:val="SingleTxtG"/>
        <w:rPr>
          <w:lang w:val="fr-FR"/>
        </w:rPr>
      </w:pPr>
      <w:r w:rsidRPr="00776057">
        <w:rPr>
          <w:lang w:val="fr-FR"/>
        </w:rPr>
        <w:t>22</w:t>
      </w:r>
      <w:r w:rsidR="00C32F13" w:rsidRPr="00C32F13">
        <w:rPr>
          <w:lang w:val="fr-FR"/>
        </w:rPr>
        <w:t>.</w:t>
      </w:r>
      <w:r w:rsidRPr="00776057">
        <w:rPr>
          <w:lang w:val="fr-FR"/>
        </w:rPr>
        <w:tab/>
        <w:t>Le Conseil national du handicap collabore activement avec les organismes publics, les organisations non gouvernementales et des entités privées pour organiser régulièrement des formations de sensibilisation au handicap et promouvoir des initiatives de défense des personnes handicapées, conformément à sa mission de déstigmatisation du handicap et de lutte contre la discrimination à l</w:t>
      </w:r>
      <w:r>
        <w:rPr>
          <w:lang w:val="fr-FR"/>
        </w:rPr>
        <w:t>’</w:t>
      </w:r>
      <w:r w:rsidRPr="00776057">
        <w:rPr>
          <w:lang w:val="fr-FR"/>
        </w:rPr>
        <w:t>égard des personnes handicapées suivant une approche à l</w:t>
      </w:r>
      <w:r>
        <w:rPr>
          <w:lang w:val="fr-FR"/>
        </w:rPr>
        <w:t>’</w:t>
      </w:r>
      <w:r w:rsidRPr="00776057">
        <w:rPr>
          <w:lang w:val="fr-FR"/>
        </w:rPr>
        <w:t>échelle de la société</w:t>
      </w:r>
      <w:r w:rsidR="00C32F13" w:rsidRPr="00C32F13">
        <w:rPr>
          <w:lang w:val="fr-FR"/>
        </w:rPr>
        <w:t>.</w:t>
      </w:r>
    </w:p>
    <w:p w14:paraId="06D13F15" w14:textId="77777777" w:rsidR="001309AA" w:rsidRPr="00776057" w:rsidRDefault="001309AA" w:rsidP="001309AA">
      <w:pPr>
        <w:pStyle w:val="H23G"/>
        <w:rPr>
          <w:lang w:val="fr-FR"/>
        </w:rPr>
      </w:pPr>
      <w:r w:rsidRPr="00776057">
        <w:rPr>
          <w:lang w:val="fr-FR"/>
        </w:rPr>
        <w:lastRenderedPageBreak/>
        <w:tab/>
      </w:r>
      <w:r w:rsidRPr="00776057">
        <w:rPr>
          <w:lang w:val="fr-FR"/>
        </w:rPr>
        <w:tab/>
      </w:r>
      <w:r w:rsidRPr="00776057">
        <w:rPr>
          <w:bCs/>
          <w:lang w:val="fr-FR"/>
        </w:rPr>
        <w:t xml:space="preserve">Mécanismes de réparation </w:t>
      </w:r>
    </w:p>
    <w:p w14:paraId="246DAA93" w14:textId="792159DA" w:rsidR="001309AA" w:rsidRPr="00776057" w:rsidRDefault="001309AA" w:rsidP="001309AA">
      <w:pPr>
        <w:pStyle w:val="SingleTxtG"/>
        <w:rPr>
          <w:lang w:val="fr-FR"/>
        </w:rPr>
      </w:pPr>
      <w:r w:rsidRPr="00776057">
        <w:rPr>
          <w:lang w:val="fr-FR"/>
        </w:rPr>
        <w:t>23</w:t>
      </w:r>
      <w:r w:rsidR="00C32F13" w:rsidRPr="00C32F13">
        <w:rPr>
          <w:lang w:val="fr-FR"/>
        </w:rPr>
        <w:t>.</w:t>
      </w:r>
      <w:r w:rsidRPr="00776057">
        <w:rPr>
          <w:lang w:val="fr-FR"/>
        </w:rPr>
        <w:tab/>
        <w:t xml:space="preserve">La Charte des personnes handicapées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7277) prévoit des mécanismes de réparation particuliers en cas de discrimination</w:t>
      </w:r>
      <w:r w:rsidR="00C32F13" w:rsidRPr="00C32F13">
        <w:rPr>
          <w:lang w:val="fr-FR"/>
        </w:rPr>
        <w:t>.</w:t>
      </w:r>
      <w:r w:rsidRPr="00776057">
        <w:rPr>
          <w:lang w:val="fr-FR"/>
        </w:rPr>
        <w:t xml:space="preserve"> Le Ministère de la justice est chargé d</w:t>
      </w:r>
      <w:r>
        <w:rPr>
          <w:lang w:val="fr-FR"/>
        </w:rPr>
        <w:t>’</w:t>
      </w:r>
      <w:r w:rsidRPr="00776057">
        <w:rPr>
          <w:lang w:val="fr-FR"/>
        </w:rPr>
        <w:t>enquêter sur les violations présumées</w:t>
      </w:r>
      <w:r w:rsidR="00C32F13" w:rsidRPr="00C32F13">
        <w:rPr>
          <w:lang w:val="fr-FR"/>
        </w:rPr>
        <w:t>.</w:t>
      </w:r>
      <w:r w:rsidRPr="00776057">
        <w:rPr>
          <w:lang w:val="fr-FR"/>
        </w:rPr>
        <w:t xml:space="preserve"> La loi confère au Secrétaire d</w:t>
      </w:r>
      <w:r>
        <w:rPr>
          <w:lang w:val="fr-FR"/>
        </w:rPr>
        <w:t>’</w:t>
      </w:r>
      <w:r w:rsidRPr="00776057">
        <w:rPr>
          <w:lang w:val="fr-FR"/>
        </w:rPr>
        <w:t>État à la justice le pouvoir d</w:t>
      </w:r>
      <w:r>
        <w:rPr>
          <w:lang w:val="fr-FR"/>
        </w:rPr>
        <w:t>’</w:t>
      </w:r>
      <w:r w:rsidRPr="00776057">
        <w:rPr>
          <w:lang w:val="fr-FR"/>
        </w:rPr>
        <w:t>engager des poursuites judiciaires lorsque des personnes ou des groupes commettent de manière systématique des actes de discrimination ou lorsqu</w:t>
      </w:r>
      <w:r>
        <w:rPr>
          <w:lang w:val="fr-FR"/>
        </w:rPr>
        <w:t>’</w:t>
      </w:r>
      <w:r w:rsidRPr="00776057">
        <w:rPr>
          <w:lang w:val="fr-FR"/>
        </w:rPr>
        <w:t>une personne handicapée ou un groupe de personnes handicapées fait l</w:t>
      </w:r>
      <w:r>
        <w:rPr>
          <w:lang w:val="fr-FR"/>
        </w:rPr>
        <w:t>’</w:t>
      </w:r>
      <w:r w:rsidRPr="00776057">
        <w:rPr>
          <w:lang w:val="fr-FR"/>
        </w:rPr>
        <w:t>objet d</w:t>
      </w:r>
      <w:r>
        <w:rPr>
          <w:lang w:val="fr-FR"/>
        </w:rPr>
        <w:t>’</w:t>
      </w:r>
      <w:r w:rsidRPr="00776057">
        <w:rPr>
          <w:lang w:val="fr-FR"/>
        </w:rPr>
        <w:t>actes de discrimination allant à l</w:t>
      </w:r>
      <w:r>
        <w:rPr>
          <w:lang w:val="fr-FR"/>
        </w:rPr>
        <w:t>’</w:t>
      </w:r>
      <w:r w:rsidRPr="00776057">
        <w:rPr>
          <w:lang w:val="fr-FR"/>
        </w:rPr>
        <w:t>encontre de l</w:t>
      </w:r>
      <w:r>
        <w:rPr>
          <w:lang w:val="fr-FR"/>
        </w:rPr>
        <w:t>’</w:t>
      </w:r>
      <w:r w:rsidRPr="00776057">
        <w:rPr>
          <w:lang w:val="fr-FR"/>
        </w:rPr>
        <w:t>intérêt public</w:t>
      </w:r>
      <w:r w:rsidR="00C32F13" w:rsidRPr="00C32F13">
        <w:rPr>
          <w:lang w:val="fr-FR"/>
        </w:rPr>
        <w:t>.</w:t>
      </w:r>
    </w:p>
    <w:p w14:paraId="1E3587BF" w14:textId="086B0574" w:rsidR="001309AA" w:rsidRPr="00776057" w:rsidRDefault="001309AA" w:rsidP="001309AA">
      <w:pPr>
        <w:pStyle w:val="SingleTxtG"/>
        <w:rPr>
          <w:lang w:val="fr-FR"/>
        </w:rPr>
      </w:pPr>
      <w:r w:rsidRPr="00776057">
        <w:rPr>
          <w:lang w:val="fr-FR"/>
        </w:rPr>
        <w:t>24</w:t>
      </w:r>
      <w:r w:rsidR="00C32F13" w:rsidRPr="00C32F13">
        <w:rPr>
          <w:lang w:val="fr-FR"/>
        </w:rPr>
        <w:t>.</w:t>
      </w:r>
      <w:r w:rsidRPr="00776057">
        <w:rPr>
          <w:lang w:val="fr-FR"/>
        </w:rPr>
        <w:tab/>
        <w:t>Les personnes handicapées peuvent également bénéficier des services du Centre d</w:t>
      </w:r>
      <w:r>
        <w:rPr>
          <w:lang w:val="fr-FR"/>
        </w:rPr>
        <w:t>’</w:t>
      </w:r>
      <w:r w:rsidRPr="00776057">
        <w:rPr>
          <w:lang w:val="fr-FR"/>
        </w:rPr>
        <w:t>action du Ministère de la justice ; ce bureau essentiel du ministère mène une action de première ligne en répondant aux demandes d</w:t>
      </w:r>
      <w:r>
        <w:rPr>
          <w:lang w:val="fr-FR"/>
        </w:rPr>
        <w:t>’</w:t>
      </w:r>
      <w:r w:rsidRPr="00776057">
        <w:rPr>
          <w:lang w:val="fr-FR"/>
        </w:rPr>
        <w:t>assistance ou de conseils juridiques et en poursuivant des enquêtes administratives visant les personnes accusées d</w:t>
      </w:r>
      <w:r>
        <w:rPr>
          <w:lang w:val="fr-FR"/>
        </w:rPr>
        <w:t>’</w:t>
      </w:r>
      <w:r w:rsidRPr="00776057">
        <w:rPr>
          <w:lang w:val="fr-FR"/>
        </w:rPr>
        <w:t>avoir violé, entre autres, les principes régissant les actes et pratiques non discriminatoires et le respect de la confidentialité</w:t>
      </w:r>
      <w:r w:rsidR="00C32F13" w:rsidRPr="00C32F13">
        <w:rPr>
          <w:lang w:val="fr-FR"/>
        </w:rPr>
        <w:t>.</w:t>
      </w:r>
      <w:r w:rsidRPr="00776057">
        <w:rPr>
          <w:lang w:val="fr-FR"/>
        </w:rPr>
        <w:t xml:space="preserve"> Le Centre a apporté son aide à 278 personnes handicapées depuis 2018</w:t>
      </w:r>
      <w:r w:rsidR="00C32F13" w:rsidRPr="00C32F13">
        <w:rPr>
          <w:lang w:val="fr-FR"/>
        </w:rPr>
        <w:t>.</w:t>
      </w:r>
      <w:r w:rsidRPr="00776057">
        <w:rPr>
          <w:lang w:val="fr-FR"/>
        </w:rPr>
        <w:t xml:space="preserve"> Il a modifié ses fiches d</w:t>
      </w:r>
      <w:r>
        <w:rPr>
          <w:lang w:val="fr-FR"/>
        </w:rPr>
        <w:t>’</w:t>
      </w:r>
      <w:r w:rsidRPr="00776057">
        <w:rPr>
          <w:lang w:val="fr-FR"/>
        </w:rPr>
        <w:t>information sur ses clients en 2022 afin d</w:t>
      </w:r>
      <w:r>
        <w:rPr>
          <w:lang w:val="fr-FR"/>
        </w:rPr>
        <w:t>’</w:t>
      </w:r>
      <w:r w:rsidRPr="00776057">
        <w:rPr>
          <w:lang w:val="fr-FR"/>
        </w:rPr>
        <w:t>inclure leur situation au regard du handicap et, ce faisant, de garantir des aménagements appropriés</w:t>
      </w:r>
      <w:r w:rsidR="00C32F13" w:rsidRPr="00C32F13">
        <w:rPr>
          <w:lang w:val="fr-FR"/>
        </w:rPr>
        <w:t>.</w:t>
      </w:r>
      <w:r w:rsidRPr="00776057">
        <w:rPr>
          <w:lang w:val="fr-FR"/>
        </w:rPr>
        <w:t xml:space="preserve"> Le personnel du Centre est formé de manière à tenir systématiquement compte du fait que les clients peuvent avoir un handicap</w:t>
      </w:r>
      <w:r w:rsidR="00C32F13" w:rsidRPr="00C32F13">
        <w:rPr>
          <w:lang w:val="fr-FR"/>
        </w:rPr>
        <w:t>.</w:t>
      </w:r>
    </w:p>
    <w:p w14:paraId="06A562A9" w14:textId="0CEF2064" w:rsidR="001309AA" w:rsidRPr="00776057" w:rsidRDefault="001309AA" w:rsidP="001309AA">
      <w:pPr>
        <w:pStyle w:val="SingleTxtG"/>
        <w:rPr>
          <w:lang w:val="fr-FR"/>
        </w:rPr>
      </w:pPr>
      <w:r w:rsidRPr="00776057">
        <w:rPr>
          <w:lang w:val="fr-FR"/>
        </w:rPr>
        <w:t>25</w:t>
      </w:r>
      <w:r w:rsidR="00C32F13" w:rsidRPr="00C32F13">
        <w:rPr>
          <w:lang w:val="fr-FR"/>
        </w:rPr>
        <w:t>.</w:t>
      </w:r>
      <w:r w:rsidRPr="00776057">
        <w:rPr>
          <w:lang w:val="fr-FR"/>
        </w:rPr>
        <w:tab/>
        <w:t>Le Ministère de la justice a signé un mémorandum d</w:t>
      </w:r>
      <w:r>
        <w:rPr>
          <w:lang w:val="fr-FR"/>
        </w:rPr>
        <w:t>’</w:t>
      </w:r>
      <w:r w:rsidRPr="00776057">
        <w:rPr>
          <w:lang w:val="fr-FR"/>
        </w:rPr>
        <w:t>accord avec le Barreau intégré des Philippines concernant la fourniture d</w:t>
      </w:r>
      <w:r>
        <w:rPr>
          <w:lang w:val="fr-FR"/>
        </w:rPr>
        <w:t>’</w:t>
      </w:r>
      <w:r w:rsidRPr="00776057">
        <w:rPr>
          <w:lang w:val="fr-FR"/>
        </w:rPr>
        <w:t>une aide juridictionnelle gratuite aux personnes, notamment les membres de groupes marginalisés, qui ne sont pas couvertes par le Bureau du procureur, pour compléter les services de son Centre d</w:t>
      </w:r>
      <w:r>
        <w:rPr>
          <w:lang w:val="fr-FR"/>
        </w:rPr>
        <w:t>’</w:t>
      </w:r>
      <w:r w:rsidRPr="00776057">
        <w:rPr>
          <w:lang w:val="fr-FR"/>
        </w:rPr>
        <w:t>action</w:t>
      </w:r>
      <w:r w:rsidR="00C32F13" w:rsidRPr="00C32F13">
        <w:rPr>
          <w:lang w:val="fr-FR"/>
        </w:rPr>
        <w:t>.</w:t>
      </w:r>
      <w:r w:rsidRPr="00776057">
        <w:rPr>
          <w:lang w:val="fr-FR"/>
        </w:rPr>
        <w:t xml:space="preserve"> Conformément à ce mémorandum, le Centre approuve et communique au Barreau la liste des personnes qui ne remplissent pas les conditions requises pour être considéré</w:t>
      </w:r>
      <w:r>
        <w:rPr>
          <w:lang w:val="fr-FR"/>
        </w:rPr>
        <w:t>es</w:t>
      </w:r>
      <w:r w:rsidRPr="00776057">
        <w:rPr>
          <w:lang w:val="fr-FR"/>
        </w:rPr>
        <w:t xml:space="preserve"> comme des clients indigents ou qui ne sont pas éligibles à bénéficier des services fournis par le Bureau du procureur</w:t>
      </w:r>
      <w:r w:rsidR="00C32F13" w:rsidRPr="00C32F13">
        <w:rPr>
          <w:lang w:val="fr-FR"/>
        </w:rPr>
        <w:t>.</w:t>
      </w:r>
      <w:r w:rsidRPr="00776057">
        <w:rPr>
          <w:lang w:val="fr-FR"/>
        </w:rPr>
        <w:t xml:space="preserve"> Le Barreau évalue les dossiers transmis par le Centre sur la base de critères d</w:t>
      </w:r>
      <w:r>
        <w:rPr>
          <w:lang w:val="fr-FR"/>
        </w:rPr>
        <w:t>’</w:t>
      </w:r>
      <w:r w:rsidRPr="00776057">
        <w:rPr>
          <w:lang w:val="fr-FR"/>
        </w:rPr>
        <w:t>évaluation des moyens financiers et du bien-fondé de la demande ainsi que d</w:t>
      </w:r>
      <w:r>
        <w:rPr>
          <w:lang w:val="fr-FR"/>
        </w:rPr>
        <w:t>’</w:t>
      </w:r>
      <w:r w:rsidRPr="00776057">
        <w:rPr>
          <w:lang w:val="fr-FR"/>
        </w:rPr>
        <w:t>autres facteurs pertinents</w:t>
      </w:r>
      <w:r w:rsidR="00C32F13" w:rsidRPr="00C32F13">
        <w:rPr>
          <w:lang w:val="fr-FR"/>
        </w:rPr>
        <w:t>.</w:t>
      </w:r>
      <w:r w:rsidRPr="00776057">
        <w:rPr>
          <w:lang w:val="fr-FR"/>
        </w:rPr>
        <w:t xml:space="preserve"> Il oriente les personnes qui ne remplissent toujours pas les conditions requises pour bénéficier de son aide juridictionnelle gratuite vers des avocats ou des cabinets d</w:t>
      </w:r>
      <w:r>
        <w:rPr>
          <w:lang w:val="fr-FR"/>
        </w:rPr>
        <w:t>’</w:t>
      </w:r>
      <w:r w:rsidRPr="00776057">
        <w:rPr>
          <w:lang w:val="fr-FR"/>
        </w:rPr>
        <w:t>avocats acceptant des honoraires réduits ou conventionnés pour traiter leur dossier</w:t>
      </w:r>
      <w:r w:rsidR="00C32F13" w:rsidRPr="00C32F13">
        <w:rPr>
          <w:lang w:val="fr-FR"/>
        </w:rPr>
        <w:t>.</w:t>
      </w:r>
      <w:r w:rsidRPr="00776057">
        <w:rPr>
          <w:lang w:val="fr-FR"/>
        </w:rPr>
        <w:t xml:space="preserve"> Le Bureau du procureur, qui est placé sous l</w:t>
      </w:r>
      <w:r>
        <w:rPr>
          <w:lang w:val="fr-FR"/>
        </w:rPr>
        <w:t>’</w:t>
      </w:r>
      <w:r w:rsidRPr="00776057">
        <w:rPr>
          <w:lang w:val="fr-FR"/>
        </w:rPr>
        <w:t xml:space="preserve">autorité du Ministère de la justice pour la coordination des politiques et des programmes, est chargé en application du mandat qui lui a été attribué par le décret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292 (1987), tel que modifié par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9406, de fournir des services juridiques gratuits aux personnes indigentes et aux membres les plus proches de leur famille</w:t>
      </w:r>
      <w:r w:rsidR="00C32F13" w:rsidRPr="00C32F13">
        <w:rPr>
          <w:lang w:val="fr-FR"/>
        </w:rPr>
        <w:t>.</w:t>
      </w:r>
    </w:p>
    <w:p w14:paraId="11C6B0AF" w14:textId="4456D155" w:rsidR="001309AA" w:rsidRPr="00776057" w:rsidRDefault="001309AA" w:rsidP="001309AA">
      <w:pPr>
        <w:pStyle w:val="SingleTxtG"/>
        <w:rPr>
          <w:lang w:val="fr-FR"/>
        </w:rPr>
      </w:pPr>
      <w:r w:rsidRPr="00776057">
        <w:rPr>
          <w:lang w:val="fr-FR"/>
        </w:rPr>
        <w:t>26</w:t>
      </w:r>
      <w:r w:rsidR="00C32F13" w:rsidRPr="00C32F13">
        <w:rPr>
          <w:lang w:val="fr-FR"/>
        </w:rPr>
        <w:t>.</w:t>
      </w:r>
      <w:r w:rsidRPr="00776057">
        <w:rPr>
          <w:lang w:val="fr-FR"/>
        </w:rPr>
        <w:tab/>
        <w:t>Le Bureau national des enquêtes, qui est le principal organe d</w:t>
      </w:r>
      <w:r>
        <w:rPr>
          <w:lang w:val="fr-FR"/>
        </w:rPr>
        <w:t>’</w:t>
      </w:r>
      <w:r w:rsidRPr="00776057">
        <w:rPr>
          <w:lang w:val="fr-FR"/>
        </w:rPr>
        <w:t>investigation de l</w:t>
      </w:r>
      <w:r>
        <w:rPr>
          <w:lang w:val="fr-FR"/>
        </w:rPr>
        <w:t>’</w:t>
      </w:r>
      <w:r w:rsidRPr="00776057">
        <w:rPr>
          <w:lang w:val="fr-FR"/>
        </w:rPr>
        <w:t>État, met à disposition dans certaines salles d</w:t>
      </w:r>
      <w:r>
        <w:rPr>
          <w:lang w:val="fr-FR"/>
        </w:rPr>
        <w:t>’</w:t>
      </w:r>
      <w:r w:rsidRPr="00776057">
        <w:rPr>
          <w:lang w:val="fr-FR"/>
        </w:rPr>
        <w:t>attente des documents d</w:t>
      </w:r>
      <w:r>
        <w:rPr>
          <w:lang w:val="fr-FR"/>
        </w:rPr>
        <w:t>’</w:t>
      </w:r>
      <w:r w:rsidRPr="00776057">
        <w:rPr>
          <w:lang w:val="fr-FR"/>
        </w:rPr>
        <w:t>information sur les droits fondamentaux des personnes handicapées en vertu de la législation en vigueur</w:t>
      </w:r>
      <w:r w:rsidR="00C32F13" w:rsidRPr="00C32F13">
        <w:rPr>
          <w:lang w:val="fr-FR"/>
        </w:rPr>
        <w:t>.</w:t>
      </w:r>
    </w:p>
    <w:p w14:paraId="0E74E166" w14:textId="743816A9" w:rsidR="001309AA" w:rsidRPr="00776057" w:rsidRDefault="001309AA" w:rsidP="001309AA">
      <w:pPr>
        <w:pStyle w:val="SingleTxtG"/>
        <w:rPr>
          <w:lang w:val="fr-FR"/>
        </w:rPr>
      </w:pPr>
      <w:r w:rsidRPr="00776057">
        <w:rPr>
          <w:lang w:val="fr-FR"/>
        </w:rPr>
        <w:t>27</w:t>
      </w:r>
      <w:r w:rsidR="00C32F13" w:rsidRPr="00C32F13">
        <w:rPr>
          <w:lang w:val="fr-FR"/>
        </w:rPr>
        <w:t>.</w:t>
      </w:r>
      <w:r w:rsidRPr="00776057">
        <w:rPr>
          <w:lang w:val="fr-FR"/>
        </w:rPr>
        <w:tab/>
        <w:t>La Cour suprême a formulé des politiques, des lignes directrices et des règles de procédure pour protéger les personnes handicapées contre la discrimination</w:t>
      </w:r>
      <w:r w:rsidR="00C32F13" w:rsidRPr="00C32F13">
        <w:rPr>
          <w:lang w:val="fr-FR"/>
        </w:rPr>
        <w:t>.</w:t>
      </w:r>
      <w:r w:rsidRPr="00776057">
        <w:rPr>
          <w:lang w:val="fr-FR"/>
        </w:rPr>
        <w:t xml:space="preserve"> Le nouveau Code de déontologie judiciaire dispose que les juges doivent comprendre la notion de diversité et être conscients de celle-ci</w:t>
      </w:r>
      <w:r w:rsidR="00C32F13" w:rsidRPr="00C32F13">
        <w:rPr>
          <w:lang w:val="fr-FR"/>
        </w:rPr>
        <w:t>.</w:t>
      </w:r>
      <w:r w:rsidRPr="00776057">
        <w:rPr>
          <w:lang w:val="fr-FR"/>
        </w:rPr>
        <w:t xml:space="preserve"> La règle concernant les mineurs en conflit avec la loi interdit toute remarque ou pratique discriminatoire</w:t>
      </w:r>
      <w:r w:rsidR="00C32F13" w:rsidRPr="00C32F13">
        <w:rPr>
          <w:lang w:val="fr-FR"/>
        </w:rPr>
        <w:t>.</w:t>
      </w:r>
      <w:r w:rsidRPr="00776057">
        <w:rPr>
          <w:lang w:val="fr-FR"/>
        </w:rPr>
        <w:t xml:space="preserve"> Le Comité de sélection et des promotion</w:t>
      </w:r>
      <w:r>
        <w:rPr>
          <w:lang w:val="fr-FR"/>
        </w:rPr>
        <w:t xml:space="preserve">s </w:t>
      </w:r>
      <w:r w:rsidRPr="00776057">
        <w:rPr>
          <w:lang w:val="fr-FR"/>
        </w:rPr>
        <w:t xml:space="preserve">de la Cour suprême est également tenu, par les circulaires administratives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40-2001 et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37-2001AA de ne pas faire preuve de discrimination à l</w:t>
      </w:r>
      <w:r>
        <w:rPr>
          <w:lang w:val="fr-FR"/>
        </w:rPr>
        <w:t>’</w:t>
      </w:r>
      <w:r w:rsidRPr="00776057">
        <w:rPr>
          <w:lang w:val="fr-FR"/>
        </w:rPr>
        <w:t>égard de candidats à des postes judiciaires au motif, notamment, d</w:t>
      </w:r>
      <w:r>
        <w:rPr>
          <w:lang w:val="fr-FR"/>
        </w:rPr>
        <w:t>’</w:t>
      </w:r>
      <w:r w:rsidRPr="00776057">
        <w:rPr>
          <w:lang w:val="fr-FR"/>
        </w:rPr>
        <w:t>un handicap, toute discrimination de cette nature pouvant entraîner une plainte</w:t>
      </w:r>
      <w:r w:rsidR="00C32F13" w:rsidRPr="00C32F13">
        <w:rPr>
          <w:lang w:val="fr-FR"/>
        </w:rPr>
        <w:t>.</w:t>
      </w:r>
      <w:r w:rsidRPr="00776057">
        <w:rPr>
          <w:lang w:val="fr-FR"/>
        </w:rPr>
        <w:t xml:space="preserve"> Il est par ailleurs devenu plus facile d</w:t>
      </w:r>
      <w:r>
        <w:rPr>
          <w:lang w:val="fr-FR"/>
        </w:rPr>
        <w:t>’</w:t>
      </w:r>
      <w:r w:rsidRPr="00776057">
        <w:rPr>
          <w:lang w:val="fr-FR"/>
        </w:rPr>
        <w:t>entrer en contact avec les tribunaux en passant par des services d</w:t>
      </w:r>
      <w:r>
        <w:rPr>
          <w:lang w:val="fr-FR"/>
        </w:rPr>
        <w:t>’</w:t>
      </w:r>
      <w:r w:rsidRPr="00776057">
        <w:rPr>
          <w:lang w:val="fr-FR"/>
        </w:rPr>
        <w:t>aide en ligne</w:t>
      </w:r>
      <w:r w:rsidR="00C32F13" w:rsidRPr="00C32F13">
        <w:rPr>
          <w:lang w:val="fr-FR"/>
        </w:rPr>
        <w:t>.</w:t>
      </w:r>
      <w:r w:rsidRPr="00776057">
        <w:rPr>
          <w:lang w:val="fr-FR"/>
        </w:rPr>
        <w:t xml:space="preserve"> La Cour suprême affiche sur son site Web ses publications, circulaires, décisions et résolutions dans des formats lisibles</w:t>
      </w:r>
      <w:r w:rsidR="00C32F13" w:rsidRPr="00C32F13">
        <w:rPr>
          <w:lang w:val="fr-FR"/>
        </w:rPr>
        <w:t>.</w:t>
      </w:r>
    </w:p>
    <w:p w14:paraId="34F7C5E5"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Aménagement raisonnable</w:t>
      </w:r>
    </w:p>
    <w:p w14:paraId="206FB2BE" w14:textId="43F799B8" w:rsidR="001309AA" w:rsidRPr="00776057" w:rsidRDefault="001309AA" w:rsidP="001309AA">
      <w:pPr>
        <w:pStyle w:val="SingleTxtG"/>
        <w:rPr>
          <w:shd w:val="clear" w:color="auto" w:fill="FFFFFF"/>
          <w:lang w:val="fr-FR"/>
        </w:rPr>
      </w:pPr>
      <w:r w:rsidRPr="00776057">
        <w:rPr>
          <w:lang w:val="fr-FR"/>
        </w:rPr>
        <w:t>28</w:t>
      </w:r>
      <w:r w:rsidR="00C32F13" w:rsidRPr="00C32F13">
        <w:rPr>
          <w:lang w:val="fr-FR"/>
        </w:rPr>
        <w:t>.</w:t>
      </w:r>
      <w:r w:rsidRPr="00776057">
        <w:rPr>
          <w:lang w:val="fr-FR"/>
        </w:rPr>
        <w:tab/>
        <w:t xml:space="preserve">Selon la définition donnée dans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7277, un aménagement raisonnable désigne : 1) toute amélioration apportée aux locaux dans lesquels travaillent les employés dans le but de faciliter l</w:t>
      </w:r>
      <w:r>
        <w:rPr>
          <w:lang w:val="fr-FR"/>
        </w:rPr>
        <w:t>’</w:t>
      </w:r>
      <w:r w:rsidRPr="00776057">
        <w:rPr>
          <w:lang w:val="fr-FR"/>
        </w:rPr>
        <w:t>accès à ces derniers et leur utilisation ; et 2) la modification des horaires de travail, la réaffectation à un poste vacant, l</w:t>
      </w:r>
      <w:r>
        <w:rPr>
          <w:lang w:val="fr-FR"/>
        </w:rPr>
        <w:t>’</w:t>
      </w:r>
      <w:r w:rsidRPr="00776057">
        <w:rPr>
          <w:lang w:val="fr-FR"/>
        </w:rPr>
        <w:t>acquisition ou la modification de matériels ou d</w:t>
      </w:r>
      <w:r>
        <w:rPr>
          <w:lang w:val="fr-FR"/>
        </w:rPr>
        <w:t>’</w:t>
      </w:r>
      <w:r w:rsidRPr="00776057">
        <w:rPr>
          <w:lang w:val="fr-FR"/>
        </w:rPr>
        <w:t>appareils, l</w:t>
      </w:r>
      <w:r>
        <w:rPr>
          <w:lang w:val="fr-FR"/>
        </w:rPr>
        <w:t>’</w:t>
      </w:r>
      <w:r w:rsidRPr="00776057">
        <w:rPr>
          <w:lang w:val="fr-FR"/>
        </w:rPr>
        <w:t>adaptation ou la modification appropriée des examens, des matériels de formation ou des politiques, règles et règlements de l</w:t>
      </w:r>
      <w:r>
        <w:rPr>
          <w:lang w:val="fr-FR"/>
        </w:rPr>
        <w:t>’</w:t>
      </w:r>
      <w:r w:rsidRPr="00776057">
        <w:rPr>
          <w:lang w:val="fr-FR"/>
        </w:rPr>
        <w:t xml:space="preserve">entreprise, la fourniture </w:t>
      </w:r>
      <w:r w:rsidRPr="00776057">
        <w:rPr>
          <w:lang w:val="fr-FR"/>
        </w:rPr>
        <w:lastRenderedPageBreak/>
        <w:t>d</w:t>
      </w:r>
      <w:r>
        <w:rPr>
          <w:lang w:val="fr-FR"/>
        </w:rPr>
        <w:t>’</w:t>
      </w:r>
      <w:r w:rsidRPr="00776057">
        <w:rPr>
          <w:lang w:val="fr-FR"/>
        </w:rPr>
        <w:t>aides et de services auxiliaires et d</w:t>
      </w:r>
      <w:r>
        <w:rPr>
          <w:lang w:val="fr-FR"/>
        </w:rPr>
        <w:t>’</w:t>
      </w:r>
      <w:r w:rsidRPr="00776057">
        <w:rPr>
          <w:lang w:val="fr-FR"/>
        </w:rPr>
        <w:t>autres aménagements similaires pour les personnes handicapées</w:t>
      </w:r>
      <w:r w:rsidR="00C32F13" w:rsidRPr="00C32F13">
        <w:rPr>
          <w:lang w:val="fr-FR"/>
        </w:rPr>
        <w:t>.</w:t>
      </w:r>
      <w:r w:rsidR="00B23BDD">
        <w:rPr>
          <w:lang w:val="fr-FR"/>
        </w:rPr>
        <w:t xml:space="preserve"> </w:t>
      </w:r>
    </w:p>
    <w:p w14:paraId="7828E09D" w14:textId="07AF5833" w:rsidR="001309AA" w:rsidRPr="00776057" w:rsidRDefault="001309AA" w:rsidP="001309AA">
      <w:pPr>
        <w:pStyle w:val="SingleTxtG"/>
        <w:rPr>
          <w:shd w:val="clear" w:color="auto" w:fill="FFFFFF"/>
          <w:lang w:val="fr-FR"/>
        </w:rPr>
      </w:pPr>
      <w:r w:rsidRPr="00776057">
        <w:rPr>
          <w:lang w:val="fr-FR"/>
        </w:rPr>
        <w:t>29</w:t>
      </w:r>
      <w:r w:rsidR="00C32F13" w:rsidRPr="00C32F13">
        <w:rPr>
          <w:lang w:val="fr-FR"/>
        </w:rPr>
        <w:t>.</w:t>
      </w:r>
      <w:r w:rsidRPr="00776057">
        <w:rPr>
          <w:lang w:val="fr-FR"/>
        </w:rPr>
        <w:tab/>
        <w:t xml:space="preserve">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11106 sur la langue des signes des Philippines, qui complète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7277, a été promulguée en 2016</w:t>
      </w:r>
      <w:r w:rsidR="00C32F13" w:rsidRPr="00C32F13">
        <w:rPr>
          <w:lang w:val="fr-FR"/>
        </w:rPr>
        <w:t>.</w:t>
      </w:r>
      <w:r w:rsidRPr="00776057">
        <w:rPr>
          <w:lang w:val="fr-FR"/>
        </w:rPr>
        <w:t xml:space="preserve"> Elle impose aux organismes nationaux et locaux l</w:t>
      </w:r>
      <w:r>
        <w:rPr>
          <w:lang w:val="fr-FR"/>
        </w:rPr>
        <w:t>’</w:t>
      </w:r>
      <w:r w:rsidRPr="00776057">
        <w:rPr>
          <w:lang w:val="fr-FR"/>
        </w:rPr>
        <w:t>obligation de garantir l</w:t>
      </w:r>
      <w:r>
        <w:rPr>
          <w:lang w:val="fr-FR"/>
        </w:rPr>
        <w:t>’</w:t>
      </w:r>
      <w:r w:rsidRPr="00776057">
        <w:rPr>
          <w:lang w:val="fr-FR"/>
        </w:rPr>
        <w:t>accessibilité de leurs services et d</w:t>
      </w:r>
      <w:r>
        <w:rPr>
          <w:lang w:val="fr-FR"/>
        </w:rPr>
        <w:t>’</w:t>
      </w:r>
      <w:r w:rsidRPr="00776057">
        <w:rPr>
          <w:lang w:val="fr-FR"/>
        </w:rPr>
        <w:t>éliminer toute forme de discrimination dans le cadre des opérations et des interactions avec les membres de la population</w:t>
      </w:r>
      <w:r w:rsidR="00C32F13" w:rsidRPr="00C32F13">
        <w:rPr>
          <w:lang w:val="fr-FR"/>
        </w:rPr>
        <w:t>.</w:t>
      </w:r>
      <w:r w:rsidRPr="00776057">
        <w:rPr>
          <w:lang w:val="fr-FR"/>
        </w:rPr>
        <w:t xml:space="preserve"> Elle garantit ainsi à la communauté sourde philippine la possibilité de participer activement et de manière autonome à la vie de la société et d</w:t>
      </w:r>
      <w:r>
        <w:rPr>
          <w:lang w:val="fr-FR"/>
        </w:rPr>
        <w:t>’</w:t>
      </w:r>
      <w:r w:rsidRPr="00776057">
        <w:rPr>
          <w:lang w:val="fr-FR"/>
        </w:rPr>
        <w:t>exercer ses droits à la liberté d</w:t>
      </w:r>
      <w:r>
        <w:rPr>
          <w:lang w:val="fr-FR"/>
        </w:rPr>
        <w:t>’</w:t>
      </w:r>
      <w:r w:rsidRPr="00776057">
        <w:rPr>
          <w:lang w:val="fr-FR"/>
        </w:rPr>
        <w:t>expression et d</w:t>
      </w:r>
      <w:r>
        <w:rPr>
          <w:lang w:val="fr-FR"/>
        </w:rPr>
        <w:t>’</w:t>
      </w:r>
      <w:r w:rsidRPr="00776057">
        <w:rPr>
          <w:lang w:val="fr-FR"/>
        </w:rPr>
        <w:t>opinion</w:t>
      </w:r>
      <w:r w:rsidR="00C32F13" w:rsidRPr="00C32F13">
        <w:rPr>
          <w:lang w:val="fr-FR"/>
        </w:rPr>
        <w:t>.</w:t>
      </w:r>
      <w:r w:rsidRPr="00776057">
        <w:rPr>
          <w:lang w:val="fr-FR"/>
        </w:rPr>
        <w:t xml:space="preserve"> Elle dispose à l</w:t>
      </w:r>
      <w:r>
        <w:rPr>
          <w:lang w:val="fr-FR"/>
        </w:rPr>
        <w:t>’</w:t>
      </w:r>
      <w:r w:rsidRPr="00776057">
        <w:rPr>
          <w:lang w:val="fr-FR"/>
        </w:rPr>
        <w:t>article 14 que les organismes publics et les entités privées doivent strictement respecter leurs obligations et que ce respect doit faire l</w:t>
      </w:r>
      <w:r>
        <w:rPr>
          <w:lang w:val="fr-FR"/>
        </w:rPr>
        <w:t>’</w:t>
      </w:r>
      <w:r w:rsidRPr="00776057">
        <w:rPr>
          <w:lang w:val="fr-FR"/>
        </w:rPr>
        <w:t>objet d</w:t>
      </w:r>
      <w:r>
        <w:rPr>
          <w:lang w:val="fr-FR"/>
        </w:rPr>
        <w:t>’</w:t>
      </w:r>
      <w:r w:rsidRPr="00776057">
        <w:rPr>
          <w:lang w:val="fr-FR"/>
        </w:rPr>
        <w:t>un suivi rigoureux</w:t>
      </w:r>
      <w:r w:rsidR="00C32F13" w:rsidRPr="00C32F13">
        <w:rPr>
          <w:lang w:val="fr-FR"/>
        </w:rPr>
        <w:t>.</w:t>
      </w:r>
      <w:r w:rsidRPr="00776057">
        <w:rPr>
          <w:lang w:val="fr-FR"/>
        </w:rPr>
        <w:t xml:space="preserve"> Tout manquement à ces obligations est considéré comme un refus d</w:t>
      </w:r>
      <w:r>
        <w:rPr>
          <w:lang w:val="fr-FR"/>
        </w:rPr>
        <w:t>’</w:t>
      </w:r>
      <w:r w:rsidRPr="00776057">
        <w:rPr>
          <w:lang w:val="fr-FR"/>
        </w:rPr>
        <w:t>aménagement raisonnable et, par conséquent, comme une forme de discrimination fondée sur le handicap</w:t>
      </w:r>
      <w:r w:rsidR="00C32F13" w:rsidRPr="00C32F13">
        <w:rPr>
          <w:lang w:val="fr-FR"/>
        </w:rPr>
        <w:t>.</w:t>
      </w:r>
    </w:p>
    <w:p w14:paraId="533DCCB6" w14:textId="7A54C1DC" w:rsidR="001309AA" w:rsidRPr="00776057" w:rsidRDefault="001309AA" w:rsidP="001309AA">
      <w:pPr>
        <w:pStyle w:val="SingleTxtG"/>
        <w:rPr>
          <w:lang w:val="fr-FR"/>
        </w:rPr>
      </w:pPr>
      <w:r w:rsidRPr="00776057">
        <w:rPr>
          <w:lang w:val="fr-FR"/>
        </w:rPr>
        <w:t>30</w:t>
      </w:r>
      <w:r w:rsidR="00C32F13" w:rsidRPr="00C32F13">
        <w:rPr>
          <w:lang w:val="fr-FR"/>
        </w:rPr>
        <w:t>.</w:t>
      </w:r>
      <w:r w:rsidRPr="00776057">
        <w:rPr>
          <w:lang w:val="fr-FR"/>
        </w:rPr>
        <w:tab/>
        <w:t>L</w:t>
      </w:r>
      <w:r>
        <w:rPr>
          <w:lang w:val="fr-FR"/>
        </w:rPr>
        <w:t>’</w:t>
      </w:r>
      <w:r w:rsidRPr="00776057">
        <w:rPr>
          <w:lang w:val="fr-FR"/>
        </w:rPr>
        <w:t xml:space="preserve">adoption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10524 relative à l</w:t>
      </w:r>
      <w:r>
        <w:rPr>
          <w:lang w:val="fr-FR"/>
        </w:rPr>
        <w:t>’</w:t>
      </w:r>
      <w:r w:rsidRPr="00776057">
        <w:rPr>
          <w:lang w:val="fr-FR"/>
        </w:rPr>
        <w:t>augmentation du nombre de postes réservés à des personnes handicapées marque un progrès majeur dans le domaine législatif, puisque cette loi garantit l</w:t>
      </w:r>
      <w:r>
        <w:rPr>
          <w:lang w:val="fr-FR"/>
        </w:rPr>
        <w:t>’</w:t>
      </w:r>
      <w:r w:rsidRPr="00776057">
        <w:rPr>
          <w:lang w:val="fr-FR"/>
        </w:rPr>
        <w:t>égalité d</w:t>
      </w:r>
      <w:r>
        <w:rPr>
          <w:lang w:val="fr-FR"/>
        </w:rPr>
        <w:t>’</w:t>
      </w:r>
      <w:r w:rsidRPr="00776057">
        <w:rPr>
          <w:lang w:val="fr-FR"/>
        </w:rPr>
        <w:t>accès des personnes handicapées qualifiées à l</w:t>
      </w:r>
      <w:r>
        <w:rPr>
          <w:lang w:val="fr-FR"/>
        </w:rPr>
        <w:t>’</w:t>
      </w:r>
      <w:r w:rsidRPr="00776057">
        <w:rPr>
          <w:lang w:val="fr-FR"/>
        </w:rPr>
        <w:t>emploi</w:t>
      </w:r>
      <w:r w:rsidR="00C32F13" w:rsidRPr="00C32F13">
        <w:rPr>
          <w:lang w:val="fr-FR"/>
        </w:rPr>
        <w:t>.</w:t>
      </w:r>
      <w:r w:rsidRPr="00776057">
        <w:rPr>
          <w:lang w:val="fr-FR"/>
        </w:rPr>
        <w:t xml:space="preserve"> Elle requiert le respect des normes de qualification établies par le Gouvernement et des exigences des employeurs privés, et prescrit que les conditions d</w:t>
      </w:r>
      <w:r>
        <w:rPr>
          <w:lang w:val="fr-FR"/>
        </w:rPr>
        <w:t>’</w:t>
      </w:r>
      <w:r w:rsidRPr="00776057">
        <w:rPr>
          <w:lang w:val="fr-FR"/>
        </w:rPr>
        <w:t>emploi, les niveaux de rémunération, les privilèges, les avantages, les incitations et les indemnités doivent être les mêmes pour les employés handicapés et les employés non handicapés</w:t>
      </w:r>
      <w:r w:rsidR="00C32F13" w:rsidRPr="00C32F13">
        <w:rPr>
          <w:lang w:val="fr-FR"/>
        </w:rPr>
        <w:t>.</w:t>
      </w:r>
      <w:r w:rsidRPr="00776057">
        <w:rPr>
          <w:lang w:val="fr-FR"/>
        </w:rPr>
        <w:t xml:space="preserve"> Des réductions d</w:t>
      </w:r>
      <w:r>
        <w:rPr>
          <w:lang w:val="fr-FR"/>
        </w:rPr>
        <w:t>’</w:t>
      </w:r>
      <w:r w:rsidRPr="00776057">
        <w:rPr>
          <w:lang w:val="fr-FR"/>
        </w:rPr>
        <w:t>impôt sont accordées à titre d</w:t>
      </w:r>
      <w:r>
        <w:rPr>
          <w:lang w:val="fr-FR"/>
        </w:rPr>
        <w:t>’</w:t>
      </w:r>
      <w:r w:rsidRPr="00776057">
        <w:rPr>
          <w:lang w:val="fr-FR"/>
        </w:rPr>
        <w:t>incitation aux entreprises privées qui procèdent à des aménagements de plus vaste portée que ceux prévus par la loi</w:t>
      </w:r>
      <w:r w:rsidR="00C32F13" w:rsidRPr="00C32F13">
        <w:rPr>
          <w:lang w:val="fr-FR"/>
        </w:rPr>
        <w:t>.</w:t>
      </w:r>
    </w:p>
    <w:p w14:paraId="04E34EB1"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6</w:t>
      </w:r>
    </w:p>
    <w:p w14:paraId="1F4E9759"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Femmes handicapées</w:t>
      </w:r>
    </w:p>
    <w:p w14:paraId="2510E9E8"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Situation des droits humains des femmes et des filles handicapées</w:t>
      </w:r>
    </w:p>
    <w:p w14:paraId="14EA2214" w14:textId="050F5DA1" w:rsidR="001309AA" w:rsidRPr="00776057" w:rsidRDefault="001309AA" w:rsidP="001309AA">
      <w:pPr>
        <w:pStyle w:val="SingleTxtG"/>
        <w:rPr>
          <w:lang w:val="fr-FR"/>
        </w:rPr>
      </w:pPr>
      <w:r w:rsidRPr="00776057">
        <w:rPr>
          <w:lang w:val="fr-FR"/>
        </w:rPr>
        <w:t>31</w:t>
      </w:r>
      <w:r w:rsidR="00C32F13" w:rsidRPr="00C32F13">
        <w:rPr>
          <w:lang w:val="fr-FR"/>
        </w:rPr>
        <w:t>.</w:t>
      </w:r>
      <w:r w:rsidRPr="00776057">
        <w:rPr>
          <w:lang w:val="fr-FR"/>
        </w:rPr>
        <w:tab/>
        <w:t>Selon le rapport annuel 2020 sur la parentalité responsable et la santé procréative, sur la base des informations communiquées par la Police nationale, l</w:t>
      </w:r>
      <w:r>
        <w:rPr>
          <w:lang w:val="fr-FR"/>
        </w:rPr>
        <w:t>’</w:t>
      </w:r>
      <w:r w:rsidRPr="00776057">
        <w:rPr>
          <w:lang w:val="fr-FR"/>
        </w:rPr>
        <w:t>État a recensé 833 cas de violence à l</w:t>
      </w:r>
      <w:r>
        <w:rPr>
          <w:lang w:val="fr-FR"/>
        </w:rPr>
        <w:t>’</w:t>
      </w:r>
      <w:r w:rsidRPr="00776057">
        <w:rPr>
          <w:lang w:val="fr-FR"/>
        </w:rPr>
        <w:t>égard de femmes et de jeunes filles handicapées, dont 574 étaient âgées d</w:t>
      </w:r>
      <w:r>
        <w:rPr>
          <w:lang w:val="fr-FR"/>
        </w:rPr>
        <w:t>’</w:t>
      </w:r>
      <w:r w:rsidRPr="00776057">
        <w:rPr>
          <w:lang w:val="fr-FR"/>
        </w:rPr>
        <w:t>au moins 18 ans</w:t>
      </w:r>
      <w:r w:rsidR="00C32F13" w:rsidRPr="00C32F13">
        <w:rPr>
          <w:lang w:val="fr-FR"/>
        </w:rPr>
        <w:t>.</w:t>
      </w:r>
      <w:r w:rsidRPr="00776057">
        <w:rPr>
          <w:lang w:val="fr-FR"/>
        </w:rPr>
        <w:t xml:space="preserve"> Les données montrent également que 259 filles handicapées âgées de moins de 18 ans avaient été victimes de maltraitance entre 2018 et 2020</w:t>
      </w:r>
      <w:r w:rsidR="00C32F13" w:rsidRPr="00C32F13">
        <w:rPr>
          <w:lang w:val="fr-FR"/>
        </w:rPr>
        <w:t>.</w:t>
      </w:r>
      <w:r w:rsidRPr="00776057">
        <w:rPr>
          <w:lang w:val="fr-FR"/>
        </w:rPr>
        <w:t xml:space="preserve"> En 2020, 404 cas de violence à l</w:t>
      </w:r>
      <w:r>
        <w:rPr>
          <w:lang w:val="fr-FR"/>
        </w:rPr>
        <w:t>’</w:t>
      </w:r>
      <w:r w:rsidRPr="00776057">
        <w:rPr>
          <w:lang w:val="fr-FR"/>
        </w:rPr>
        <w:t>égard des femmes et des jeunes filles handicapées ont été enregistrés, ce qui représente une augmentation de 50 % par rapport à 2019 (269 cas)</w:t>
      </w:r>
      <w:r w:rsidR="00C32F13" w:rsidRPr="00C32F13">
        <w:rPr>
          <w:lang w:val="fr-FR"/>
        </w:rPr>
        <w:t>.</w:t>
      </w:r>
      <w:r w:rsidRPr="00776057">
        <w:rPr>
          <w:lang w:val="fr-FR"/>
        </w:rPr>
        <w:t xml:space="preserve"> Cette hausse signifie que davantage de personnes ont conscience du problème et prennent des mesures pour lutter contre ces actes et les prévenir</w:t>
      </w:r>
      <w:r w:rsidR="00C32F13" w:rsidRPr="00C32F13">
        <w:rPr>
          <w:lang w:val="fr-FR"/>
        </w:rPr>
        <w:t>.</w:t>
      </w:r>
    </w:p>
    <w:p w14:paraId="752A26F7" w14:textId="50A0B009" w:rsidR="001309AA" w:rsidRPr="00776057" w:rsidRDefault="001309AA" w:rsidP="001309AA">
      <w:pPr>
        <w:pStyle w:val="SingleTxtG"/>
        <w:rPr>
          <w:lang w:val="fr-FR"/>
        </w:rPr>
      </w:pPr>
      <w:r w:rsidRPr="00776057">
        <w:rPr>
          <w:lang w:val="fr-FR"/>
        </w:rPr>
        <w:t>32</w:t>
      </w:r>
      <w:r w:rsidR="00C32F13" w:rsidRPr="00C32F13">
        <w:rPr>
          <w:lang w:val="fr-FR"/>
        </w:rPr>
        <w:t>.</w:t>
      </w:r>
      <w:r w:rsidRPr="00776057">
        <w:rPr>
          <w:lang w:val="fr-FR"/>
        </w:rPr>
        <w:tab/>
        <w:t>La Commission philippine des femmes continue, par l</w:t>
      </w:r>
      <w:r>
        <w:rPr>
          <w:lang w:val="fr-FR"/>
        </w:rPr>
        <w:t>’</w:t>
      </w:r>
      <w:r w:rsidRPr="00776057">
        <w:rPr>
          <w:lang w:val="fr-FR"/>
        </w:rPr>
        <w:t>intermédiaire du Secrétariat du Conseil interinstitutionnel pour les affaires de violence à l</w:t>
      </w:r>
      <w:r>
        <w:rPr>
          <w:lang w:val="fr-FR"/>
        </w:rPr>
        <w:t>’</w:t>
      </w:r>
      <w:r w:rsidRPr="00776057">
        <w:rPr>
          <w:lang w:val="fr-FR"/>
        </w:rPr>
        <w:t>égard des femmes et de leurs enfants, à offrir des services d</w:t>
      </w:r>
      <w:r>
        <w:rPr>
          <w:lang w:val="fr-FR"/>
        </w:rPr>
        <w:t>’</w:t>
      </w:r>
      <w:r w:rsidRPr="00776057">
        <w:rPr>
          <w:lang w:val="fr-FR"/>
        </w:rPr>
        <w:t>orientation aux victimes par téléphone, par courriel et sur Facebook</w:t>
      </w:r>
      <w:r w:rsidR="00C32F13" w:rsidRPr="00C32F13">
        <w:rPr>
          <w:lang w:val="fr-FR"/>
        </w:rPr>
        <w:t>.</w:t>
      </w:r>
      <w:r w:rsidRPr="00776057">
        <w:rPr>
          <w:lang w:val="fr-FR"/>
        </w:rPr>
        <w:t xml:space="preserve"> Les victimes ou les informateurs sont, si nécessaire, dirigés vers les autorités locales compétentes qui peuvent leur apporter une assistance directe, notamment en facilitant le signalement direct des affaires aux bureaux des </w:t>
      </w:r>
      <w:r w:rsidRPr="00C32F13">
        <w:rPr>
          <w:i/>
          <w:iCs/>
          <w:lang w:val="fr-FR"/>
        </w:rPr>
        <w:t>barangays</w:t>
      </w:r>
      <w:r w:rsidRPr="00776057">
        <w:rPr>
          <w:lang w:val="fr-FR"/>
        </w:rPr>
        <w:t xml:space="preserve"> (petites municipalités) ou aux services locaux de protection des femmes et des enfants et en procédant à un suivi régulier desdites affaires</w:t>
      </w:r>
      <w:r w:rsidR="00C32F13" w:rsidRPr="00C32F13">
        <w:rPr>
          <w:lang w:val="fr-FR"/>
        </w:rPr>
        <w:t>.</w:t>
      </w:r>
    </w:p>
    <w:p w14:paraId="6D25B96E" w14:textId="70BECCBB" w:rsidR="001309AA" w:rsidRPr="00776057" w:rsidRDefault="001309AA" w:rsidP="001309AA">
      <w:pPr>
        <w:pStyle w:val="SingleTxtG"/>
        <w:rPr>
          <w:lang w:val="fr-FR"/>
        </w:rPr>
      </w:pPr>
      <w:r w:rsidRPr="00776057">
        <w:rPr>
          <w:lang w:val="fr-FR"/>
        </w:rPr>
        <w:t>33</w:t>
      </w:r>
      <w:r w:rsidR="00C32F13" w:rsidRPr="00C32F13">
        <w:rPr>
          <w:lang w:val="fr-FR"/>
        </w:rPr>
        <w:t>.</w:t>
      </w:r>
      <w:r w:rsidRPr="00776057">
        <w:rPr>
          <w:lang w:val="fr-FR"/>
        </w:rPr>
        <w:tab/>
        <w:t xml:space="preserve">Dans son Programme de priorité législative pour les femmes, la Commission philippine des femmes appelle à </w:t>
      </w:r>
      <w:r>
        <w:rPr>
          <w:lang w:val="fr-FR"/>
        </w:rPr>
        <w:t>redoubler d’efforts</w:t>
      </w:r>
      <w:r w:rsidRPr="00776057">
        <w:rPr>
          <w:lang w:val="fr-FR"/>
        </w:rPr>
        <w:t xml:space="preserve"> pour </w:t>
      </w:r>
      <w:r>
        <w:rPr>
          <w:lang w:val="fr-FR"/>
        </w:rPr>
        <w:t>adopter</w:t>
      </w:r>
      <w:r w:rsidRPr="00776057">
        <w:rPr>
          <w:lang w:val="fr-FR"/>
        </w:rPr>
        <w:t xml:space="preserve"> des lois tenant compte des questions de genre, à modifier ou à abroger les dispositions discriminatoires </w:t>
      </w:r>
      <w:r>
        <w:rPr>
          <w:lang w:val="fr-FR"/>
        </w:rPr>
        <w:t>figurant dans les</w:t>
      </w:r>
      <w:r w:rsidRPr="00776057">
        <w:rPr>
          <w:lang w:val="fr-FR"/>
        </w:rPr>
        <w:t xml:space="preserve"> lois existantes et à plaider en faveur de l</w:t>
      </w:r>
      <w:r>
        <w:rPr>
          <w:lang w:val="fr-FR"/>
        </w:rPr>
        <w:t>’</w:t>
      </w:r>
      <w:r w:rsidRPr="00776057">
        <w:rPr>
          <w:lang w:val="fr-FR"/>
        </w:rPr>
        <w:t>élaboration et de l</w:t>
      </w:r>
      <w:r>
        <w:rPr>
          <w:lang w:val="fr-FR"/>
        </w:rPr>
        <w:t>’</w:t>
      </w:r>
      <w:r w:rsidRPr="00776057">
        <w:rPr>
          <w:lang w:val="fr-FR"/>
        </w:rPr>
        <w:t>adoption de nouvelles lois qui favorisent l</w:t>
      </w:r>
      <w:r>
        <w:rPr>
          <w:lang w:val="fr-FR"/>
        </w:rPr>
        <w:t>’</w:t>
      </w:r>
      <w:r w:rsidRPr="00776057">
        <w:rPr>
          <w:lang w:val="fr-FR"/>
        </w:rPr>
        <w:t>autonomisation des femmes et l</w:t>
      </w:r>
      <w:r>
        <w:rPr>
          <w:lang w:val="fr-FR"/>
        </w:rPr>
        <w:t>’</w:t>
      </w:r>
      <w:r w:rsidRPr="00776057">
        <w:rPr>
          <w:lang w:val="fr-FR"/>
        </w:rPr>
        <w:t>égalité des sexes en prenant systématiquement en compte les droits des femmes et des filles handicapées</w:t>
      </w:r>
      <w:r w:rsidR="00C32F13" w:rsidRPr="00C32F13">
        <w:rPr>
          <w:lang w:val="fr-FR"/>
        </w:rPr>
        <w:t>.</w:t>
      </w:r>
    </w:p>
    <w:p w14:paraId="5B4799C9" w14:textId="22D7D20A" w:rsidR="001309AA" w:rsidRPr="00776057" w:rsidRDefault="001309AA" w:rsidP="001309AA">
      <w:pPr>
        <w:pStyle w:val="SingleTxtG"/>
        <w:rPr>
          <w:lang w:val="fr-FR"/>
        </w:rPr>
      </w:pPr>
      <w:r w:rsidRPr="00776057">
        <w:rPr>
          <w:lang w:val="fr-FR"/>
        </w:rPr>
        <w:t>34</w:t>
      </w:r>
      <w:r w:rsidR="00C32F13" w:rsidRPr="00C32F13">
        <w:rPr>
          <w:lang w:val="fr-FR"/>
        </w:rPr>
        <w:t>.</w:t>
      </w:r>
      <w:r w:rsidRPr="00776057">
        <w:rPr>
          <w:lang w:val="fr-FR"/>
        </w:rPr>
        <w:tab/>
        <w:t>Plusieurs lois concernant les femmes, le genre et le développement et ayant pour effet de promouvoir l</w:t>
      </w:r>
      <w:r>
        <w:rPr>
          <w:lang w:val="fr-FR"/>
        </w:rPr>
        <w:t>’</w:t>
      </w:r>
      <w:r w:rsidRPr="00776057">
        <w:rPr>
          <w:lang w:val="fr-FR"/>
        </w:rPr>
        <w:t>institutionnalisation des droits des femmes et des filles handicapées, ont été promulguées durant les dix-septième et dix-huitième Congrès :</w:t>
      </w:r>
    </w:p>
    <w:p w14:paraId="64E3925A" w14:textId="32E4224B" w:rsidR="001309AA" w:rsidRPr="00776057" w:rsidRDefault="001309AA" w:rsidP="00A70936">
      <w:pPr>
        <w:pStyle w:val="SingleTxtG"/>
        <w:rPr>
          <w:lang w:val="fr-FR"/>
        </w:rPr>
      </w:pPr>
      <w:r w:rsidRPr="00776057">
        <w:rPr>
          <w:lang w:val="fr-FR"/>
        </w:rPr>
        <w:tab/>
        <w:t>a)</w:t>
      </w:r>
      <w:r w:rsidRPr="00776057">
        <w:rPr>
          <w:lang w:val="fr-FR"/>
        </w:rPr>
        <w:tab/>
        <w:t xml:space="preserve">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11148 sur la santé et la nutrition de la mère et de l</w:t>
      </w:r>
      <w:r>
        <w:rPr>
          <w:lang w:val="fr-FR"/>
        </w:rPr>
        <w:t>’</w:t>
      </w:r>
      <w:r w:rsidRPr="00776057">
        <w:rPr>
          <w:lang w:val="fr-FR"/>
        </w:rPr>
        <w:t>enfant</w:t>
      </w:r>
    </w:p>
    <w:p w14:paraId="09727AD6" w14:textId="5B07B9EF" w:rsidR="001309AA" w:rsidRPr="00776057" w:rsidRDefault="00B23BDD" w:rsidP="00A70936">
      <w:pPr>
        <w:pStyle w:val="SingleTxtG"/>
        <w:ind w:left="1701"/>
        <w:rPr>
          <w:lang w:val="fr-FR"/>
        </w:rPr>
      </w:pPr>
      <w:r>
        <w:rPr>
          <w:lang w:val="fr-FR"/>
        </w:rPr>
        <w:lastRenderedPageBreak/>
        <w:tab/>
      </w:r>
      <w:r w:rsidR="001309AA" w:rsidRPr="00776057">
        <w:rPr>
          <w:lang w:val="fr-FR"/>
        </w:rPr>
        <w:t>L</w:t>
      </w:r>
      <w:r w:rsidR="001309AA">
        <w:rPr>
          <w:lang w:val="fr-FR"/>
        </w:rPr>
        <w:t>’</w:t>
      </w:r>
      <w:r w:rsidR="001309AA" w:rsidRPr="00776057">
        <w:rPr>
          <w:lang w:val="fr-FR"/>
        </w:rPr>
        <w:t>article 8 prévoit, en ce qui concerne les composantes du programme :</w:t>
      </w:r>
    </w:p>
    <w:p w14:paraId="07DF2C0D" w14:textId="77777777" w:rsidR="001309AA" w:rsidRPr="00776057" w:rsidRDefault="001309AA" w:rsidP="001309AA">
      <w:pPr>
        <w:pStyle w:val="Bullet2G"/>
        <w:kinsoku/>
        <w:overflowPunct/>
        <w:autoSpaceDE/>
        <w:autoSpaceDN/>
        <w:adjustRightInd/>
        <w:snapToGrid/>
        <w:rPr>
          <w:shd w:val="clear" w:color="auto" w:fill="FFFFFF"/>
          <w:lang w:val="fr-FR"/>
        </w:rPr>
      </w:pPr>
      <w:r w:rsidRPr="00776057">
        <w:rPr>
          <w:lang w:val="fr-FR"/>
        </w:rPr>
        <w:t>La fourniture de conseils et d</w:t>
      </w:r>
      <w:r>
        <w:rPr>
          <w:lang w:val="fr-FR"/>
        </w:rPr>
        <w:t>’</w:t>
      </w:r>
      <w:r w:rsidRPr="00776057">
        <w:rPr>
          <w:lang w:val="fr-FR"/>
        </w:rPr>
        <w:t>un soutien aux parents et aux personnes qui s</w:t>
      </w:r>
      <w:r>
        <w:rPr>
          <w:lang w:val="fr-FR"/>
        </w:rPr>
        <w:t>’</w:t>
      </w:r>
      <w:r w:rsidRPr="00776057">
        <w:rPr>
          <w:lang w:val="fr-FR"/>
        </w:rPr>
        <w:t>occupent d</w:t>
      </w:r>
      <w:r>
        <w:rPr>
          <w:lang w:val="fr-FR"/>
        </w:rPr>
        <w:t>’</w:t>
      </w:r>
      <w:r w:rsidRPr="00776057">
        <w:rPr>
          <w:lang w:val="fr-FR"/>
        </w:rPr>
        <w:t>enfants sur la manière d</w:t>
      </w:r>
      <w:r>
        <w:rPr>
          <w:lang w:val="fr-FR"/>
        </w:rPr>
        <w:t>’</w:t>
      </w:r>
      <w:r w:rsidRPr="00776057">
        <w:rPr>
          <w:lang w:val="fr-FR"/>
        </w:rPr>
        <w:t xml:space="preserve">agir avec les nourrissons et les enfants de </w:t>
      </w:r>
      <w:r>
        <w:rPr>
          <w:lang w:val="fr-FR"/>
        </w:rPr>
        <w:t>façon</w:t>
      </w:r>
      <w:r w:rsidRPr="00776057">
        <w:rPr>
          <w:lang w:val="fr-FR"/>
        </w:rPr>
        <w:t xml:space="preserve"> à leur </w:t>
      </w:r>
      <w:r>
        <w:rPr>
          <w:lang w:val="fr-FR"/>
        </w:rPr>
        <w:t>dispenser</w:t>
      </w:r>
      <w:r w:rsidRPr="00776057">
        <w:rPr>
          <w:lang w:val="fr-FR"/>
        </w:rPr>
        <w:t xml:space="preserve"> des soins adaptés, à mener des activités propices à leur éveil et à leur développement, et leur aiguillage vers des services spécialisés en cas de retard de développement et d</w:t>
      </w:r>
      <w:r>
        <w:rPr>
          <w:lang w:val="fr-FR"/>
        </w:rPr>
        <w:t>’</w:t>
      </w:r>
      <w:r w:rsidRPr="00776057">
        <w:rPr>
          <w:lang w:val="fr-FR"/>
        </w:rPr>
        <w:t xml:space="preserve">autres handicaps en vue </w:t>
      </w:r>
      <w:r>
        <w:rPr>
          <w:lang w:val="fr-FR"/>
        </w:rPr>
        <w:t>de prendre</w:t>
      </w:r>
      <w:r w:rsidRPr="00776057">
        <w:rPr>
          <w:lang w:val="fr-FR"/>
        </w:rPr>
        <w:t xml:space="preserve"> au plus tôt </w:t>
      </w:r>
      <w:r>
        <w:rPr>
          <w:lang w:val="fr-FR"/>
        </w:rPr>
        <w:t>des mesures</w:t>
      </w:r>
      <w:r w:rsidRPr="00776057">
        <w:rPr>
          <w:lang w:val="fr-FR"/>
        </w:rPr>
        <w:t xml:space="preserve"> de prévention, de traitement et de réadaptation ;</w:t>
      </w:r>
    </w:p>
    <w:p w14:paraId="17A9AD11" w14:textId="0FBAFE08" w:rsidR="001309AA" w:rsidRPr="00776057" w:rsidRDefault="001309AA" w:rsidP="001309AA">
      <w:pPr>
        <w:pStyle w:val="Bullet2G"/>
        <w:kinsoku/>
        <w:overflowPunct/>
        <w:autoSpaceDE/>
        <w:autoSpaceDN/>
        <w:adjustRightInd/>
        <w:snapToGrid/>
        <w:rPr>
          <w:shd w:val="clear" w:color="auto" w:fill="FFFFFF"/>
          <w:lang w:val="fr-FR"/>
        </w:rPr>
      </w:pPr>
      <w:r w:rsidRPr="00776057">
        <w:rPr>
          <w:lang w:val="fr-FR"/>
        </w:rPr>
        <w:t>L</w:t>
      </w:r>
      <w:r>
        <w:rPr>
          <w:lang w:val="fr-FR"/>
        </w:rPr>
        <w:t>’</w:t>
      </w:r>
      <w:r w:rsidRPr="00776057">
        <w:rPr>
          <w:lang w:val="fr-FR"/>
        </w:rPr>
        <w:t>offre de services sociaux ayant pour objet d</w:t>
      </w:r>
      <w:r>
        <w:rPr>
          <w:lang w:val="fr-FR"/>
        </w:rPr>
        <w:t>’</w:t>
      </w:r>
      <w:r w:rsidRPr="00776057">
        <w:rPr>
          <w:lang w:val="fr-FR"/>
        </w:rPr>
        <w:t>améliorer l</w:t>
      </w:r>
      <w:r>
        <w:rPr>
          <w:lang w:val="fr-FR"/>
        </w:rPr>
        <w:t>’</w:t>
      </w:r>
      <w:r w:rsidRPr="00776057">
        <w:rPr>
          <w:lang w:val="fr-FR"/>
        </w:rPr>
        <w:t>accès des nourrissons âgés d</w:t>
      </w:r>
      <w:r>
        <w:rPr>
          <w:lang w:val="fr-FR"/>
        </w:rPr>
        <w:t>’</w:t>
      </w:r>
      <w:r w:rsidRPr="00776057">
        <w:rPr>
          <w:lang w:val="fr-FR"/>
        </w:rPr>
        <w:t xml:space="preserve">au moins </w:t>
      </w:r>
      <w:r w:rsidR="00CE0069">
        <w:rPr>
          <w:lang w:val="fr-FR"/>
        </w:rPr>
        <w:t>6</w:t>
      </w:r>
      <w:r w:rsidRPr="00776057">
        <w:rPr>
          <w:lang w:val="fr-FR"/>
        </w:rPr>
        <w:t xml:space="preserve"> mois issus des familles les plus démunies aux services de santé et de nutrition couvrant, entre autres, l</w:t>
      </w:r>
      <w:r>
        <w:rPr>
          <w:lang w:val="fr-FR"/>
        </w:rPr>
        <w:t>’</w:t>
      </w:r>
      <w:r w:rsidRPr="00776057">
        <w:rPr>
          <w:lang w:val="fr-FR"/>
        </w:rPr>
        <w:t>apport de compléments alimentaires, d</w:t>
      </w:r>
      <w:r>
        <w:rPr>
          <w:lang w:val="fr-FR"/>
        </w:rPr>
        <w:t>’</w:t>
      </w:r>
      <w:r w:rsidRPr="00776057">
        <w:rPr>
          <w:lang w:val="fr-FR"/>
        </w:rPr>
        <w:t>aliments complémentaires ainsi que d</w:t>
      </w:r>
      <w:r>
        <w:rPr>
          <w:lang w:val="fr-FR"/>
        </w:rPr>
        <w:t>’</w:t>
      </w:r>
      <w:r w:rsidRPr="00776057">
        <w:rPr>
          <w:lang w:val="fr-FR"/>
        </w:rPr>
        <w:t>autres produits et denrées alimentaires sains, l</w:t>
      </w:r>
      <w:r>
        <w:rPr>
          <w:lang w:val="fr-FR"/>
        </w:rPr>
        <w:t>’</w:t>
      </w:r>
      <w:r w:rsidRPr="00776057">
        <w:rPr>
          <w:lang w:val="fr-FR"/>
        </w:rPr>
        <w:t>évaluation et l</w:t>
      </w:r>
      <w:r>
        <w:rPr>
          <w:lang w:val="fr-FR"/>
        </w:rPr>
        <w:t>’</w:t>
      </w:r>
      <w:r w:rsidRPr="00776057">
        <w:rPr>
          <w:lang w:val="fr-FR"/>
        </w:rPr>
        <w:t>orientation des nourrissons présentant des signes de retard de développement et d</w:t>
      </w:r>
      <w:r>
        <w:rPr>
          <w:lang w:val="fr-FR"/>
        </w:rPr>
        <w:t>’</w:t>
      </w:r>
      <w:r w:rsidRPr="00776057">
        <w:rPr>
          <w:lang w:val="fr-FR"/>
        </w:rPr>
        <w:t xml:space="preserve">autres handicaps en vue de </w:t>
      </w:r>
      <w:r>
        <w:rPr>
          <w:lang w:val="fr-FR"/>
        </w:rPr>
        <w:t>prendre</w:t>
      </w:r>
      <w:r w:rsidRPr="00776057">
        <w:rPr>
          <w:lang w:val="fr-FR"/>
        </w:rPr>
        <w:t xml:space="preserve"> au plus tôt </w:t>
      </w:r>
      <w:r>
        <w:rPr>
          <w:lang w:val="fr-FR"/>
        </w:rPr>
        <w:t>des mesures</w:t>
      </w:r>
      <w:r w:rsidRPr="00776057">
        <w:rPr>
          <w:lang w:val="fr-FR"/>
        </w:rPr>
        <w:t xml:space="preserve"> de prévention, de traitement et de réadaptation ; </w:t>
      </w:r>
    </w:p>
    <w:p w14:paraId="63611D72" w14:textId="6A85CA20" w:rsidR="001309AA" w:rsidRPr="00776057" w:rsidRDefault="001309AA" w:rsidP="001309AA">
      <w:pPr>
        <w:pStyle w:val="Bullet2G"/>
        <w:kinsoku/>
        <w:overflowPunct/>
        <w:autoSpaceDE/>
        <w:autoSpaceDN/>
        <w:adjustRightInd/>
        <w:snapToGrid/>
        <w:rPr>
          <w:shd w:val="clear" w:color="auto" w:fill="FFFFFF"/>
          <w:lang w:val="fr-FR"/>
        </w:rPr>
      </w:pPr>
      <w:r w:rsidRPr="00776057">
        <w:rPr>
          <w:lang w:val="fr-FR"/>
        </w:rPr>
        <w:t>L</w:t>
      </w:r>
      <w:r>
        <w:rPr>
          <w:lang w:val="fr-FR"/>
        </w:rPr>
        <w:t>’</w:t>
      </w:r>
      <w:r w:rsidRPr="00776057">
        <w:rPr>
          <w:lang w:val="fr-FR"/>
        </w:rPr>
        <w:t>offre de services sociaux ayant pour objet d</w:t>
      </w:r>
      <w:r>
        <w:rPr>
          <w:lang w:val="fr-FR"/>
        </w:rPr>
        <w:t>’</w:t>
      </w:r>
      <w:r w:rsidRPr="00776057">
        <w:rPr>
          <w:lang w:val="fr-FR"/>
        </w:rPr>
        <w:t>améliorer l</w:t>
      </w:r>
      <w:r>
        <w:rPr>
          <w:lang w:val="fr-FR"/>
        </w:rPr>
        <w:t>’</w:t>
      </w:r>
      <w:r w:rsidRPr="00776057">
        <w:rPr>
          <w:lang w:val="fr-FR"/>
        </w:rPr>
        <w:t>accès des femmes enceintes, notamment handicapées, issues des familles les plus démunies qui sont exposées à des risques liées à leur nutrition, aux services de santé et de nutrition couvrant, entre autres, l</w:t>
      </w:r>
      <w:r>
        <w:rPr>
          <w:lang w:val="fr-FR"/>
        </w:rPr>
        <w:t>’</w:t>
      </w:r>
      <w:r w:rsidRPr="00776057">
        <w:rPr>
          <w:lang w:val="fr-FR"/>
        </w:rPr>
        <w:t>apport de compléments alimentaires, et d</w:t>
      </w:r>
      <w:r>
        <w:rPr>
          <w:lang w:val="fr-FR"/>
        </w:rPr>
        <w:t>’</w:t>
      </w:r>
      <w:r w:rsidRPr="00776057">
        <w:rPr>
          <w:lang w:val="fr-FR"/>
        </w:rPr>
        <w:t>autres produits et denrées alimentaires sains</w:t>
      </w:r>
      <w:r w:rsidR="00C32F13" w:rsidRPr="00C32F13">
        <w:rPr>
          <w:lang w:val="fr-FR"/>
        </w:rPr>
        <w:t>.</w:t>
      </w:r>
    </w:p>
    <w:p w14:paraId="1FB38811" w14:textId="43D848AB" w:rsidR="001309AA" w:rsidRPr="00776057" w:rsidRDefault="001309AA" w:rsidP="00A70936">
      <w:pPr>
        <w:pStyle w:val="SingleTxtG"/>
        <w:rPr>
          <w:lang w:val="fr-FR"/>
        </w:rPr>
      </w:pPr>
      <w:r w:rsidRPr="00776057">
        <w:rPr>
          <w:lang w:val="fr-FR"/>
        </w:rPr>
        <w:tab/>
        <w:t>b)</w:t>
      </w:r>
      <w:r w:rsidRPr="00776057">
        <w:rPr>
          <w:lang w:val="fr-FR"/>
        </w:rPr>
        <w:tab/>
        <w:t xml:space="preserve">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11313 pour des espaces sûrs</w:t>
      </w:r>
    </w:p>
    <w:p w14:paraId="4577ABFF" w14:textId="32692168" w:rsidR="001309AA" w:rsidRPr="00776057" w:rsidRDefault="00B23BDD" w:rsidP="001309AA">
      <w:pPr>
        <w:pStyle w:val="SingleTxtG"/>
        <w:ind w:left="1701"/>
        <w:rPr>
          <w:lang w:val="fr-FR"/>
        </w:rPr>
      </w:pPr>
      <w:r>
        <w:rPr>
          <w:lang w:val="fr-FR"/>
        </w:rPr>
        <w:tab/>
      </w:r>
      <w:r w:rsidR="001309AA" w:rsidRPr="00776057">
        <w:rPr>
          <w:lang w:val="fr-FR"/>
        </w:rPr>
        <w:t>L</w:t>
      </w:r>
      <w:r w:rsidR="001309AA">
        <w:rPr>
          <w:lang w:val="fr-FR"/>
        </w:rPr>
        <w:t>’</w:t>
      </w:r>
      <w:r w:rsidR="001309AA" w:rsidRPr="00776057">
        <w:rPr>
          <w:lang w:val="fr-FR"/>
        </w:rPr>
        <w:t>article 15 prévoit une peine plus sévère lorsque la partie lésée est une personne handicapée</w:t>
      </w:r>
      <w:r w:rsidR="00C32F13" w:rsidRPr="00C32F13">
        <w:rPr>
          <w:lang w:val="fr-FR"/>
        </w:rPr>
        <w:t>.</w:t>
      </w:r>
    </w:p>
    <w:p w14:paraId="1B0E3BD7" w14:textId="579BB1BA" w:rsidR="001309AA" w:rsidRPr="00776057" w:rsidRDefault="001309AA" w:rsidP="00A70936">
      <w:pPr>
        <w:pStyle w:val="SingleTxtG"/>
        <w:rPr>
          <w:lang w:val="fr-FR"/>
        </w:rPr>
      </w:pPr>
      <w:r w:rsidRPr="00776057">
        <w:rPr>
          <w:lang w:val="fr-FR"/>
        </w:rPr>
        <w:tab/>
        <w:t>c)</w:t>
      </w:r>
      <w:r w:rsidRPr="00776057">
        <w:rPr>
          <w:lang w:val="fr-FR"/>
        </w:rPr>
        <w:tab/>
        <w:t xml:space="preserve">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11861 sur la protection sociale élargie des parents isolés</w:t>
      </w:r>
    </w:p>
    <w:p w14:paraId="0C1A77A8" w14:textId="7C28D4F5" w:rsidR="001309AA" w:rsidRPr="00776057" w:rsidRDefault="00B23BDD" w:rsidP="001309AA">
      <w:pPr>
        <w:pStyle w:val="SingleTxtG"/>
        <w:ind w:left="1701"/>
        <w:rPr>
          <w:lang w:val="fr-FR"/>
        </w:rPr>
      </w:pPr>
      <w:r>
        <w:rPr>
          <w:lang w:val="fr-FR"/>
        </w:rPr>
        <w:tab/>
      </w:r>
      <w:r w:rsidR="001309AA" w:rsidRPr="00776057">
        <w:rPr>
          <w:lang w:val="fr-FR"/>
        </w:rPr>
        <w:t>L</w:t>
      </w:r>
      <w:r w:rsidR="001309AA">
        <w:rPr>
          <w:lang w:val="fr-FR"/>
        </w:rPr>
        <w:t>’</w:t>
      </w:r>
      <w:r w:rsidR="001309AA" w:rsidRPr="00776057">
        <w:rPr>
          <w:lang w:val="fr-FR"/>
        </w:rPr>
        <w:t>article 15, en vertu duquel les parents isolés qui reçoivent déjà une aide pécuniaire ou une allocation du Gouvernement ne sont plus éligibles à bénéficier des autres prestations prévues par la loi, ne s</w:t>
      </w:r>
      <w:r w:rsidR="001309AA">
        <w:rPr>
          <w:lang w:val="fr-FR"/>
        </w:rPr>
        <w:t>’</w:t>
      </w:r>
      <w:r w:rsidR="001309AA" w:rsidRPr="00776057">
        <w:rPr>
          <w:lang w:val="fr-FR"/>
        </w:rPr>
        <w:t>applique pas aux parents isolés handicapés qui peuvent, par conséquent, obtenir des avantages supplémentaires, même s</w:t>
      </w:r>
      <w:r w:rsidR="001309AA">
        <w:rPr>
          <w:lang w:val="fr-FR"/>
        </w:rPr>
        <w:t>’</w:t>
      </w:r>
      <w:r w:rsidR="001309AA" w:rsidRPr="00776057">
        <w:rPr>
          <w:lang w:val="fr-FR"/>
        </w:rPr>
        <w:t>ils reçoivent déjà d</w:t>
      </w:r>
      <w:r w:rsidR="001309AA">
        <w:rPr>
          <w:lang w:val="fr-FR"/>
        </w:rPr>
        <w:t>’</w:t>
      </w:r>
      <w:r w:rsidR="001309AA" w:rsidRPr="00776057">
        <w:rPr>
          <w:lang w:val="fr-FR"/>
        </w:rPr>
        <w:t>autres formes d</w:t>
      </w:r>
      <w:r w:rsidR="001309AA">
        <w:rPr>
          <w:lang w:val="fr-FR"/>
        </w:rPr>
        <w:t>’</w:t>
      </w:r>
      <w:r w:rsidR="001309AA" w:rsidRPr="00776057">
        <w:rPr>
          <w:lang w:val="fr-FR"/>
        </w:rPr>
        <w:t>aide financière ou de subventions du Gouvernement</w:t>
      </w:r>
      <w:r w:rsidR="00C32F13" w:rsidRPr="00C32F13">
        <w:rPr>
          <w:lang w:val="fr-FR"/>
        </w:rPr>
        <w:t>.</w:t>
      </w:r>
    </w:p>
    <w:p w14:paraId="6E6D259F"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Ressources techniques et budgétaires</w:t>
      </w:r>
    </w:p>
    <w:p w14:paraId="6C492A70" w14:textId="3A09A51D" w:rsidR="001309AA" w:rsidRPr="00776057" w:rsidRDefault="001309AA" w:rsidP="001309AA">
      <w:pPr>
        <w:pStyle w:val="SingleTxtG"/>
        <w:rPr>
          <w:lang w:val="fr-FR"/>
        </w:rPr>
      </w:pPr>
      <w:r w:rsidRPr="00776057">
        <w:rPr>
          <w:lang w:val="fr-FR"/>
        </w:rPr>
        <w:t>35</w:t>
      </w:r>
      <w:r w:rsidR="00C32F13" w:rsidRPr="00C32F13">
        <w:rPr>
          <w:lang w:val="fr-FR"/>
        </w:rPr>
        <w:t>.</w:t>
      </w:r>
      <w:r w:rsidRPr="00776057">
        <w:rPr>
          <w:lang w:val="fr-FR"/>
        </w:rPr>
        <w:tab/>
        <w:t>Des ressources techniques et budgétaires adéquates sont affectées à la promotion des droits des femmes et des filles handicapées, dans le but de favoriser la pleine participation des organisations représentant les femmes handicapées à leurs initiatives et à leurs efforts</w:t>
      </w:r>
      <w:r w:rsidR="00C32F13" w:rsidRPr="00C32F13">
        <w:rPr>
          <w:lang w:val="fr-FR"/>
        </w:rPr>
        <w:t>.</w:t>
      </w:r>
    </w:p>
    <w:p w14:paraId="4DEDF742" w14:textId="73D4602B" w:rsidR="001309AA" w:rsidRPr="00776057" w:rsidRDefault="001309AA" w:rsidP="001309AA">
      <w:pPr>
        <w:pStyle w:val="SingleTxtG"/>
        <w:rPr>
          <w:rFonts w:eastAsia="Calibri"/>
          <w:lang w:val="fr-FR"/>
        </w:rPr>
      </w:pPr>
      <w:r w:rsidRPr="00776057">
        <w:rPr>
          <w:lang w:val="fr-FR"/>
        </w:rPr>
        <w:t>36</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de la Commission philippine des femmes, mène régulièrement des consultations avec les organisations de la société civile, le secteur privé et les organismes publics pertinents en vue de l</w:t>
      </w:r>
      <w:r>
        <w:rPr>
          <w:lang w:val="fr-FR"/>
        </w:rPr>
        <w:t>’</w:t>
      </w:r>
      <w:r w:rsidRPr="00776057">
        <w:rPr>
          <w:lang w:val="fr-FR"/>
        </w:rPr>
        <w:t>élaboration de rapports périodiques sur la défense des droits des femmes et des filles et de la conception de plans et de cadres nationaux pour l</w:t>
      </w:r>
      <w:r>
        <w:rPr>
          <w:lang w:val="fr-FR"/>
        </w:rPr>
        <w:t>’</w:t>
      </w:r>
      <w:r w:rsidRPr="00776057">
        <w:rPr>
          <w:lang w:val="fr-FR"/>
        </w:rPr>
        <w:t>égalité des sexes et l</w:t>
      </w:r>
      <w:r>
        <w:rPr>
          <w:lang w:val="fr-FR"/>
        </w:rPr>
        <w:t>’</w:t>
      </w:r>
      <w:r w:rsidRPr="00776057">
        <w:rPr>
          <w:lang w:val="fr-FR"/>
        </w:rPr>
        <w:t>autonomisation des femmes</w:t>
      </w:r>
      <w:r w:rsidR="00C32F13" w:rsidRPr="00C32F13">
        <w:rPr>
          <w:lang w:val="fr-FR"/>
        </w:rPr>
        <w:t>.</w:t>
      </w:r>
      <w:r w:rsidRPr="00776057">
        <w:rPr>
          <w:lang w:val="fr-FR"/>
        </w:rPr>
        <w:t xml:space="preserve"> Le plan actualisé de la Commission pour l</w:t>
      </w:r>
      <w:r>
        <w:rPr>
          <w:lang w:val="fr-FR"/>
        </w:rPr>
        <w:t>’</w:t>
      </w:r>
      <w:r w:rsidRPr="00776057">
        <w:rPr>
          <w:lang w:val="fr-FR"/>
        </w:rPr>
        <w:t>égalité des sexes et l</w:t>
      </w:r>
      <w:r>
        <w:rPr>
          <w:lang w:val="fr-FR"/>
        </w:rPr>
        <w:t>’</w:t>
      </w:r>
      <w:r w:rsidRPr="00776057">
        <w:rPr>
          <w:lang w:val="fr-FR"/>
        </w:rPr>
        <w:t>autonomisation des femmes 2019-2025 a expressément pour objet de renforcer l</w:t>
      </w:r>
      <w:r>
        <w:rPr>
          <w:lang w:val="fr-FR"/>
        </w:rPr>
        <w:t>’</w:t>
      </w:r>
      <w:r w:rsidRPr="00776057">
        <w:rPr>
          <w:lang w:val="fr-FR"/>
        </w:rPr>
        <w:t>emploi de femmes handicapées dans la fonction publique et le secteur privé et d</w:t>
      </w:r>
      <w:r>
        <w:rPr>
          <w:lang w:val="fr-FR"/>
        </w:rPr>
        <w:t>’</w:t>
      </w:r>
      <w:r w:rsidRPr="00776057">
        <w:rPr>
          <w:lang w:val="fr-FR"/>
        </w:rPr>
        <w:t>accroître leur représentation aux postes de décision</w:t>
      </w:r>
      <w:r w:rsidR="00C32F13" w:rsidRPr="00C32F13">
        <w:rPr>
          <w:lang w:val="fr-FR"/>
        </w:rPr>
        <w:t>.</w:t>
      </w:r>
      <w:r w:rsidRPr="00776057">
        <w:rPr>
          <w:lang w:val="fr-FR"/>
        </w:rPr>
        <w:t xml:space="preserve"> Il vise également les facteurs de vulnérabilité sanitaires des femmes et des filles handicapées, en mettant l</w:t>
      </w:r>
      <w:r>
        <w:rPr>
          <w:lang w:val="fr-FR"/>
        </w:rPr>
        <w:t>’</w:t>
      </w:r>
      <w:r w:rsidRPr="00776057">
        <w:rPr>
          <w:lang w:val="fr-FR"/>
        </w:rPr>
        <w:t>accent sur l</w:t>
      </w:r>
      <w:r>
        <w:rPr>
          <w:lang w:val="fr-FR"/>
        </w:rPr>
        <w:t>’</w:t>
      </w:r>
      <w:r w:rsidRPr="00776057">
        <w:rPr>
          <w:lang w:val="fr-FR"/>
        </w:rPr>
        <w:t xml:space="preserve">application intégrale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10354 sur la santé procréative et d</w:t>
      </w:r>
      <w:r>
        <w:rPr>
          <w:lang w:val="fr-FR"/>
        </w:rPr>
        <w:t>’</w:t>
      </w:r>
      <w:r w:rsidRPr="00776057">
        <w:rPr>
          <w:lang w:val="fr-FR"/>
        </w:rPr>
        <w:t>autres plans et politiques de santé</w:t>
      </w:r>
      <w:r w:rsidR="00C32F13" w:rsidRPr="00C32F13">
        <w:rPr>
          <w:lang w:val="fr-FR"/>
        </w:rPr>
        <w:t>.</w:t>
      </w:r>
      <w:r w:rsidRPr="00776057">
        <w:rPr>
          <w:lang w:val="fr-FR"/>
        </w:rPr>
        <w:t xml:space="preserve"> Il a aussi pour but de renforcer les mécanismes institutionnels de prestation de services de santé procréative adaptés aux personnes handicapées</w:t>
      </w:r>
      <w:r w:rsidR="00C32F13" w:rsidRPr="00C32F13">
        <w:rPr>
          <w:lang w:val="fr-FR"/>
        </w:rPr>
        <w:t>.</w:t>
      </w:r>
    </w:p>
    <w:p w14:paraId="3D338075" w14:textId="5622497D" w:rsidR="001309AA" w:rsidRPr="00776057" w:rsidRDefault="001309AA" w:rsidP="001309AA">
      <w:pPr>
        <w:pStyle w:val="SingleTxtG"/>
        <w:rPr>
          <w:lang w:val="fr-FR"/>
        </w:rPr>
      </w:pPr>
      <w:r w:rsidRPr="00776057">
        <w:rPr>
          <w:lang w:val="fr-FR"/>
        </w:rPr>
        <w:t>37</w:t>
      </w:r>
      <w:r w:rsidR="00C32F13" w:rsidRPr="00C32F13">
        <w:rPr>
          <w:lang w:val="fr-FR"/>
        </w:rPr>
        <w:t>.</w:t>
      </w:r>
      <w:r w:rsidRPr="00776057">
        <w:rPr>
          <w:lang w:val="fr-FR"/>
        </w:rPr>
        <w:tab/>
        <w:t>Entre 2019 et 2022, la Commission des droits de l</w:t>
      </w:r>
      <w:r>
        <w:rPr>
          <w:lang w:val="fr-FR"/>
        </w:rPr>
        <w:t>’</w:t>
      </w:r>
      <w:r w:rsidRPr="00776057">
        <w:rPr>
          <w:lang w:val="fr-FR"/>
        </w:rPr>
        <w:t>homme des Philippines a mené des enquêtes, assuré des services d</w:t>
      </w:r>
      <w:r>
        <w:rPr>
          <w:lang w:val="fr-FR"/>
        </w:rPr>
        <w:t>’</w:t>
      </w:r>
      <w:r w:rsidRPr="00776057">
        <w:rPr>
          <w:lang w:val="fr-FR"/>
        </w:rPr>
        <w:t>orientation et de suivi, et offert une aide juridictionnelle à 83 femmes handicapées</w:t>
      </w:r>
      <w:r w:rsidR="00C32F13" w:rsidRPr="00C32F13">
        <w:rPr>
          <w:lang w:val="fr-FR"/>
        </w:rPr>
        <w:t>.</w:t>
      </w:r>
      <w:r w:rsidRPr="00776057">
        <w:rPr>
          <w:lang w:val="fr-FR"/>
        </w:rPr>
        <w:t xml:space="preserve"> Elle a en outre organisé diverses activités de renforcement des capacités, notamment des séminaires et des ateliers consacrés, entre autres, à la Convention relative aux droits des personnes handicapées, à la violence fondée sur le genre, à la sensibilisation au handicap, à la santé mentale et à l</w:t>
      </w:r>
      <w:r>
        <w:rPr>
          <w:lang w:val="fr-FR"/>
        </w:rPr>
        <w:t>’</w:t>
      </w:r>
      <w:r w:rsidRPr="00776057">
        <w:rPr>
          <w:lang w:val="fr-FR"/>
        </w:rPr>
        <w:t>initiation à la langue des signes philippine, auxquelles ont participé 1 578 femmes handicapées</w:t>
      </w:r>
      <w:r w:rsidR="00C32F13" w:rsidRPr="00C32F13">
        <w:rPr>
          <w:lang w:val="fr-FR"/>
        </w:rPr>
        <w:t>.</w:t>
      </w:r>
      <w:r w:rsidRPr="00776057">
        <w:rPr>
          <w:lang w:val="fr-FR"/>
        </w:rPr>
        <w:t xml:space="preserve"> </w:t>
      </w:r>
    </w:p>
    <w:p w14:paraId="7BD3EE67" w14:textId="77777777" w:rsidR="001309AA" w:rsidRPr="00776057" w:rsidRDefault="001309AA" w:rsidP="001309AA">
      <w:pPr>
        <w:pStyle w:val="H23G"/>
        <w:rPr>
          <w:lang w:val="fr-FR"/>
        </w:rPr>
      </w:pPr>
      <w:r w:rsidRPr="00776057">
        <w:rPr>
          <w:lang w:val="fr-FR"/>
        </w:rPr>
        <w:lastRenderedPageBreak/>
        <w:tab/>
      </w:r>
      <w:r w:rsidRPr="00776057">
        <w:rPr>
          <w:lang w:val="fr-FR"/>
        </w:rPr>
        <w:tab/>
      </w:r>
      <w:r w:rsidRPr="00776057">
        <w:rPr>
          <w:bCs/>
          <w:lang w:val="fr-FR"/>
        </w:rPr>
        <w:t>Consultations</w:t>
      </w:r>
    </w:p>
    <w:p w14:paraId="0C6DE6D3" w14:textId="6F41E92E" w:rsidR="001309AA" w:rsidRPr="00776057" w:rsidRDefault="001309AA" w:rsidP="001309AA">
      <w:pPr>
        <w:pStyle w:val="SingleTxtG"/>
        <w:rPr>
          <w:lang w:val="fr-FR"/>
        </w:rPr>
      </w:pPr>
      <w:r w:rsidRPr="00776057">
        <w:rPr>
          <w:lang w:val="fr-FR"/>
        </w:rPr>
        <w:t>38</w:t>
      </w:r>
      <w:r w:rsidR="00C32F13" w:rsidRPr="00C32F13">
        <w:rPr>
          <w:lang w:val="fr-FR"/>
        </w:rPr>
        <w:t>.</w:t>
      </w:r>
      <w:r w:rsidRPr="00776057">
        <w:rPr>
          <w:lang w:val="fr-FR"/>
        </w:rPr>
        <w:tab/>
        <w:t xml:space="preserve">Compte tenu des obligations énoncées dans la Convention relative aux droits des personnes handicapées et des efforts visant </w:t>
      </w:r>
      <w:r>
        <w:rPr>
          <w:lang w:val="fr-FR"/>
        </w:rPr>
        <w:t>à a</w:t>
      </w:r>
      <w:r w:rsidRPr="00776057">
        <w:rPr>
          <w:lang w:val="fr-FR"/>
        </w:rPr>
        <w:t>ssurer la réalisation des cibles 5</w:t>
      </w:r>
      <w:r w:rsidR="00C32F13" w:rsidRPr="00C32F13">
        <w:rPr>
          <w:lang w:val="fr-FR"/>
        </w:rPr>
        <w:t>.</w:t>
      </w:r>
      <w:r w:rsidRPr="00776057">
        <w:rPr>
          <w:lang w:val="fr-FR"/>
        </w:rPr>
        <w:t>1, 5</w:t>
      </w:r>
      <w:r w:rsidR="00C32F13" w:rsidRPr="00C32F13">
        <w:rPr>
          <w:lang w:val="fr-FR"/>
        </w:rPr>
        <w:t>.</w:t>
      </w:r>
      <w:r w:rsidRPr="00776057">
        <w:rPr>
          <w:lang w:val="fr-FR"/>
        </w:rPr>
        <w:t>2 et 5</w:t>
      </w:r>
      <w:r w:rsidR="00C32F13" w:rsidRPr="00C32F13">
        <w:rPr>
          <w:lang w:val="fr-FR"/>
        </w:rPr>
        <w:t>.</w:t>
      </w:r>
      <w:r w:rsidRPr="00776057">
        <w:rPr>
          <w:lang w:val="fr-FR"/>
        </w:rPr>
        <w:t>5 des objectifs de développement durable, l</w:t>
      </w:r>
      <w:r>
        <w:rPr>
          <w:lang w:val="fr-FR"/>
        </w:rPr>
        <w:t>’</w:t>
      </w:r>
      <w:r w:rsidRPr="00776057">
        <w:rPr>
          <w:lang w:val="fr-FR"/>
        </w:rPr>
        <w:t>État, par l</w:t>
      </w:r>
      <w:r>
        <w:rPr>
          <w:lang w:val="fr-FR"/>
        </w:rPr>
        <w:t>’</w:t>
      </w:r>
      <w:r w:rsidRPr="00776057">
        <w:rPr>
          <w:lang w:val="fr-FR"/>
        </w:rPr>
        <w:t>intermédiaire du Conseil national du handicap, a organisé une série de consultations avec des femmes handicapées en vue de l</w:t>
      </w:r>
      <w:r>
        <w:rPr>
          <w:lang w:val="fr-FR"/>
        </w:rPr>
        <w:t>’</w:t>
      </w:r>
      <w:r w:rsidRPr="00776057">
        <w:rPr>
          <w:lang w:val="fr-FR"/>
        </w:rPr>
        <w:t>élaboration d</w:t>
      </w:r>
      <w:r>
        <w:rPr>
          <w:lang w:val="fr-FR"/>
        </w:rPr>
        <w:t>’</w:t>
      </w:r>
      <w:r w:rsidRPr="00776057">
        <w:rPr>
          <w:lang w:val="fr-FR"/>
        </w:rPr>
        <w:t>un Manuel de formation des formateurs sur l</w:t>
      </w:r>
      <w:r>
        <w:rPr>
          <w:lang w:val="fr-FR"/>
        </w:rPr>
        <w:t>’</w:t>
      </w:r>
      <w:r w:rsidRPr="00776057">
        <w:rPr>
          <w:lang w:val="fr-FR"/>
        </w:rPr>
        <w:t>égalité des sexes pour les femmes handicapées, qui a été diffusé en mars 2023</w:t>
      </w:r>
      <w:r w:rsidR="00C32F13" w:rsidRPr="00C32F13">
        <w:rPr>
          <w:lang w:val="fr-FR"/>
        </w:rPr>
        <w:t>.</w:t>
      </w:r>
    </w:p>
    <w:p w14:paraId="6F3CD470" w14:textId="5FB793EF" w:rsidR="001309AA" w:rsidRPr="00776057" w:rsidRDefault="001309AA" w:rsidP="001309AA">
      <w:pPr>
        <w:pStyle w:val="SingleTxtG"/>
        <w:rPr>
          <w:bCs/>
          <w:lang w:val="fr-FR"/>
        </w:rPr>
      </w:pPr>
      <w:r w:rsidRPr="00776057">
        <w:rPr>
          <w:lang w:val="fr-FR"/>
        </w:rPr>
        <w:t>39</w:t>
      </w:r>
      <w:r w:rsidR="00C32F13" w:rsidRPr="00C32F13">
        <w:rPr>
          <w:lang w:val="fr-FR"/>
        </w:rPr>
        <w:t>.</w:t>
      </w:r>
      <w:r w:rsidRPr="00776057">
        <w:rPr>
          <w:lang w:val="fr-FR"/>
        </w:rPr>
        <w:tab/>
        <w:t>Afin de répondre aux préoccupations des femmes et des filles handicapées dans le contexte de leur vie familiale, le Ministère des affaires sociales sociale et du développement veille à les associer aux réformes des politiques publiques dans le cadre d</w:t>
      </w:r>
      <w:r>
        <w:rPr>
          <w:lang w:val="fr-FR"/>
        </w:rPr>
        <w:t>’</w:t>
      </w:r>
      <w:r w:rsidRPr="00776057">
        <w:rPr>
          <w:lang w:val="fr-FR"/>
        </w:rPr>
        <w:t>examens réguliers de la mise en œuvre des programmes et des services</w:t>
      </w:r>
      <w:r w:rsidR="00C32F13" w:rsidRPr="00C32F13">
        <w:rPr>
          <w:lang w:val="fr-FR"/>
        </w:rPr>
        <w:t>.</w:t>
      </w:r>
      <w:r w:rsidRPr="00776057">
        <w:rPr>
          <w:lang w:val="fr-FR"/>
        </w:rPr>
        <w:t xml:space="preserve"> Il a, par exemple, activement consulté les personnes handicapées lors de la conception de son programme argent contre travail pour les personnes handicapées établi par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 (2022)</w:t>
      </w:r>
      <w:r w:rsidR="00C32F13" w:rsidRPr="00C32F13">
        <w:rPr>
          <w:lang w:val="fr-FR"/>
        </w:rPr>
        <w:t>.</w:t>
      </w:r>
      <w:r w:rsidRPr="00776057">
        <w:rPr>
          <w:lang w:val="fr-FR"/>
        </w:rPr>
        <w:t xml:space="preserve"> Certaines d</w:t>
      </w:r>
      <w:r>
        <w:rPr>
          <w:lang w:val="fr-FR"/>
        </w:rPr>
        <w:t>’</w:t>
      </w:r>
      <w:r w:rsidRPr="00776057">
        <w:rPr>
          <w:lang w:val="fr-FR"/>
        </w:rPr>
        <w:t xml:space="preserve">entre elles figurent parmi les 217 389 bénéficiaires du programme qui ont reçu un montant total équivalant à 15,076 millions de </w:t>
      </w:r>
      <w:r w:rsidRPr="002E77DE">
        <w:rPr>
          <w:lang w:val="fr-FR"/>
        </w:rPr>
        <w:t>dollars des États-Unis</w:t>
      </w:r>
      <w:r w:rsidR="00C32F13" w:rsidRPr="00C32F13">
        <w:rPr>
          <w:lang w:val="fr-FR"/>
        </w:rPr>
        <w:t>.</w:t>
      </w:r>
      <w:r w:rsidRPr="00776057">
        <w:rPr>
          <w:lang w:val="fr-FR"/>
        </w:rPr>
        <w:t xml:space="preserve"> Le ministère a également mis en place un programme de moyens de subsistance durables pour les personnes handicapées et un système d</w:t>
      </w:r>
      <w:r>
        <w:rPr>
          <w:lang w:val="fr-FR"/>
        </w:rPr>
        <w:t>’</w:t>
      </w:r>
      <w:r w:rsidRPr="00776057">
        <w:rPr>
          <w:lang w:val="fr-FR"/>
        </w:rPr>
        <w:t>aide aux personnes en situation de crise</w:t>
      </w:r>
      <w:r w:rsidR="00C32F13" w:rsidRPr="00C32F13">
        <w:rPr>
          <w:lang w:val="fr-FR"/>
        </w:rPr>
        <w:t>.</w:t>
      </w:r>
      <w:r w:rsidRPr="00776057">
        <w:rPr>
          <w:lang w:val="fr-FR"/>
        </w:rPr>
        <w:t xml:space="preserve"> Entre 2015 et 2022, le programme de moyens de subsistance durable a apporté une aide à hauteur de 1,453 million de dollars É</w:t>
      </w:r>
      <w:r w:rsidR="002E77DE">
        <w:rPr>
          <w:lang w:val="fr-FR"/>
        </w:rPr>
        <w:t>.</w:t>
      </w:r>
      <w:r w:rsidRPr="00776057">
        <w:rPr>
          <w:lang w:val="fr-FR"/>
        </w:rPr>
        <w:t>-U</w:t>
      </w:r>
      <w:r w:rsidR="002E77DE">
        <w:rPr>
          <w:lang w:val="fr-FR"/>
        </w:rPr>
        <w:t>.</w:t>
      </w:r>
      <w:r w:rsidRPr="00776057">
        <w:rPr>
          <w:lang w:val="fr-FR"/>
        </w:rPr>
        <w:t xml:space="preserve"> à 6 444</w:t>
      </w:r>
      <w:r w:rsidR="002E77DE">
        <w:rPr>
          <w:lang w:val="fr-FR"/>
        </w:rPr>
        <w:t> </w:t>
      </w:r>
      <w:r w:rsidRPr="00776057">
        <w:rPr>
          <w:lang w:val="fr-FR"/>
        </w:rPr>
        <w:t>personnes handicapées</w:t>
      </w:r>
      <w:r w:rsidR="00C32F13" w:rsidRPr="00C32F13">
        <w:rPr>
          <w:lang w:val="fr-FR"/>
        </w:rPr>
        <w:t>.</w:t>
      </w:r>
      <w:r w:rsidRPr="00776057">
        <w:rPr>
          <w:lang w:val="fr-FR"/>
        </w:rPr>
        <w:t xml:space="preserve"> Entre 2021 et le premier trimestre 2023, le système d</w:t>
      </w:r>
      <w:r>
        <w:rPr>
          <w:lang w:val="fr-FR"/>
        </w:rPr>
        <w:t>’</w:t>
      </w:r>
      <w:r w:rsidRPr="00776057">
        <w:rPr>
          <w:lang w:val="fr-FR"/>
        </w:rPr>
        <w:t>aide a apporté un soutien d</w:t>
      </w:r>
      <w:r>
        <w:rPr>
          <w:lang w:val="fr-FR"/>
        </w:rPr>
        <w:t>’</w:t>
      </w:r>
      <w:r w:rsidRPr="00776057">
        <w:rPr>
          <w:lang w:val="fr-FR"/>
        </w:rPr>
        <w:t>une valeur de l</w:t>
      </w:r>
      <w:r>
        <w:rPr>
          <w:lang w:val="fr-FR"/>
        </w:rPr>
        <w:t>’</w:t>
      </w:r>
      <w:r w:rsidRPr="00776057">
        <w:rPr>
          <w:lang w:val="fr-FR"/>
        </w:rPr>
        <w:t xml:space="preserve">ordre de 8,032 millions de dollars </w:t>
      </w:r>
      <w:r w:rsidR="002E77DE" w:rsidRPr="00776057">
        <w:rPr>
          <w:lang w:val="fr-FR"/>
        </w:rPr>
        <w:t>É</w:t>
      </w:r>
      <w:r w:rsidR="002E77DE">
        <w:rPr>
          <w:lang w:val="fr-FR"/>
        </w:rPr>
        <w:t>.</w:t>
      </w:r>
      <w:r w:rsidR="002E77DE" w:rsidRPr="00776057">
        <w:rPr>
          <w:lang w:val="fr-FR"/>
        </w:rPr>
        <w:t>-U</w:t>
      </w:r>
      <w:r w:rsidR="002E77DE">
        <w:rPr>
          <w:lang w:val="fr-FR"/>
        </w:rPr>
        <w:t>.</w:t>
      </w:r>
      <w:r w:rsidRPr="00776057">
        <w:rPr>
          <w:lang w:val="fr-FR"/>
        </w:rPr>
        <w:t xml:space="preserve"> à 55 008 personnes handicapées</w:t>
      </w:r>
      <w:r w:rsidR="00C32F13" w:rsidRPr="00C32F13">
        <w:rPr>
          <w:lang w:val="fr-FR"/>
        </w:rPr>
        <w:t>.</w:t>
      </w:r>
    </w:p>
    <w:p w14:paraId="0BAEB7D7" w14:textId="5F5E8B9B" w:rsidR="001309AA" w:rsidRPr="00776057" w:rsidRDefault="001309AA" w:rsidP="001309AA">
      <w:pPr>
        <w:pStyle w:val="SingleTxtG"/>
        <w:rPr>
          <w:lang w:val="fr-FR"/>
        </w:rPr>
      </w:pPr>
      <w:r w:rsidRPr="00776057">
        <w:rPr>
          <w:lang w:val="fr-FR"/>
        </w:rPr>
        <w:t>40</w:t>
      </w:r>
      <w:r w:rsidR="00C32F13" w:rsidRPr="00C32F13">
        <w:rPr>
          <w:lang w:val="fr-FR"/>
        </w:rPr>
        <w:t>.</w:t>
      </w:r>
      <w:r w:rsidRPr="00776057">
        <w:rPr>
          <w:lang w:val="fr-FR"/>
        </w:rPr>
        <w:tab/>
        <w:t>Les femmes handicapées et les organisations représentant les enfants handicapés peuvent participer activement à la formulation du règlement d</w:t>
      </w:r>
      <w:r>
        <w:rPr>
          <w:lang w:val="fr-FR"/>
        </w:rPr>
        <w:t>’</w:t>
      </w:r>
      <w:r w:rsidRPr="00776057">
        <w:rPr>
          <w:lang w:val="fr-FR"/>
        </w:rPr>
        <w:t xml:space="preserve">application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11650 dans le cadre d</w:t>
      </w:r>
      <w:r>
        <w:rPr>
          <w:lang w:val="fr-FR"/>
        </w:rPr>
        <w:t>’</w:t>
      </w:r>
      <w:r w:rsidRPr="00776057">
        <w:rPr>
          <w:lang w:val="fr-FR"/>
        </w:rPr>
        <w:t>ateliers de rédaction</w:t>
      </w:r>
      <w:r w:rsidR="00C32F13" w:rsidRPr="00C32F13">
        <w:rPr>
          <w:lang w:val="fr-FR"/>
        </w:rPr>
        <w:t>.</w:t>
      </w:r>
    </w:p>
    <w:p w14:paraId="48CF5CFD" w14:textId="15A52532" w:rsidR="001309AA" w:rsidRPr="00776057" w:rsidRDefault="001309AA" w:rsidP="001309AA">
      <w:pPr>
        <w:pStyle w:val="SingleTxtG"/>
        <w:rPr>
          <w:rFonts w:eastAsia="Calibri"/>
          <w:lang w:val="fr-FR"/>
        </w:rPr>
      </w:pPr>
      <w:r w:rsidRPr="00776057">
        <w:rPr>
          <w:lang w:val="fr-FR"/>
        </w:rPr>
        <w:t>41</w:t>
      </w:r>
      <w:r w:rsidR="00C32F13" w:rsidRPr="00C32F13">
        <w:rPr>
          <w:lang w:val="fr-FR"/>
        </w:rPr>
        <w:t>.</w:t>
      </w:r>
      <w:r w:rsidRPr="00776057">
        <w:rPr>
          <w:lang w:val="fr-FR"/>
        </w:rPr>
        <w:tab/>
        <w:t>Les femmes handicapées sont également consultées sur les questions relatives à leur santé, le plan national de communication stratégique sur la santé des adolescents et le plan d</w:t>
      </w:r>
      <w:r>
        <w:rPr>
          <w:lang w:val="fr-FR"/>
        </w:rPr>
        <w:t>’</w:t>
      </w:r>
      <w:r w:rsidRPr="00776057">
        <w:rPr>
          <w:lang w:val="fr-FR"/>
        </w:rPr>
        <w:t>action national de communication stratégique pour lutter contre les grossesses précoces et à l</w:t>
      </w:r>
      <w:r>
        <w:rPr>
          <w:lang w:val="fr-FR"/>
        </w:rPr>
        <w:t>’</w:t>
      </w:r>
      <w:r w:rsidRPr="00776057">
        <w:rPr>
          <w:lang w:val="fr-FR"/>
        </w:rPr>
        <w:t>adolescence du Ministère de la santé prenant systématiquement en compte les questions ayant trait au handicap</w:t>
      </w:r>
      <w:r w:rsidR="00C32F13" w:rsidRPr="00C32F13">
        <w:rPr>
          <w:lang w:val="fr-FR"/>
        </w:rPr>
        <w:t>.</w:t>
      </w:r>
      <w:r w:rsidRPr="00776057">
        <w:rPr>
          <w:lang w:val="fr-FR"/>
        </w:rPr>
        <w:t xml:space="preserve"> La participation de filles handicapées au Sommet sur la grossesse chez les adolescentes qui s</w:t>
      </w:r>
      <w:r>
        <w:rPr>
          <w:lang w:val="fr-FR"/>
        </w:rPr>
        <w:t>’</w:t>
      </w:r>
      <w:r w:rsidRPr="00776057">
        <w:rPr>
          <w:lang w:val="fr-FR"/>
        </w:rPr>
        <w:t>est tenu en 2019 en est un exemple notable</w:t>
      </w:r>
      <w:r w:rsidR="00C32F13" w:rsidRPr="00C32F13">
        <w:rPr>
          <w:lang w:val="fr-FR"/>
        </w:rPr>
        <w:t>.</w:t>
      </w:r>
    </w:p>
    <w:p w14:paraId="562F445A" w14:textId="774918E9" w:rsidR="001309AA" w:rsidRPr="00776057" w:rsidRDefault="001309AA" w:rsidP="001309AA">
      <w:pPr>
        <w:pStyle w:val="SingleTxtG"/>
        <w:rPr>
          <w:lang w:val="fr-FR"/>
        </w:rPr>
      </w:pPr>
      <w:r w:rsidRPr="00776057">
        <w:rPr>
          <w:lang w:val="fr-FR"/>
        </w:rPr>
        <w:t>42</w:t>
      </w:r>
      <w:r w:rsidR="00C32F13" w:rsidRPr="00C32F13">
        <w:rPr>
          <w:lang w:val="fr-FR"/>
        </w:rPr>
        <w:t>.</w:t>
      </w:r>
      <w:r w:rsidRPr="00776057">
        <w:rPr>
          <w:lang w:val="fr-FR"/>
        </w:rPr>
        <w:tab/>
        <w:t>Le Ministère du travail et de l</w:t>
      </w:r>
      <w:r>
        <w:rPr>
          <w:lang w:val="fr-FR"/>
        </w:rPr>
        <w:t>’</w:t>
      </w:r>
      <w:r w:rsidRPr="00776057">
        <w:rPr>
          <w:lang w:val="fr-FR"/>
        </w:rPr>
        <w:t>emploi aide les femmes handicapées à devenir des membres essentiels de la population active en poursuivant diverses activités, parmi lesquelles :</w:t>
      </w:r>
    </w:p>
    <w:p w14:paraId="6E5E26DB" w14:textId="77777777" w:rsidR="001309AA" w:rsidRPr="00776057" w:rsidRDefault="001309AA" w:rsidP="001309AA">
      <w:pPr>
        <w:pStyle w:val="Bullet1G"/>
        <w:kinsoku/>
        <w:overflowPunct/>
        <w:autoSpaceDE/>
        <w:autoSpaceDN/>
        <w:adjustRightInd/>
        <w:snapToGrid/>
        <w:rPr>
          <w:lang w:val="fr-FR"/>
        </w:rPr>
      </w:pPr>
      <w:r w:rsidRPr="00776057">
        <w:rPr>
          <w:lang w:val="fr-FR"/>
        </w:rPr>
        <w:t>L</w:t>
      </w:r>
      <w:r>
        <w:rPr>
          <w:lang w:val="fr-FR"/>
        </w:rPr>
        <w:t>’</w:t>
      </w:r>
      <w:r w:rsidRPr="00776057">
        <w:rPr>
          <w:lang w:val="fr-FR"/>
        </w:rPr>
        <w:t>organisation d</w:t>
      </w:r>
      <w:r>
        <w:rPr>
          <w:lang w:val="fr-FR"/>
        </w:rPr>
        <w:t>’</w:t>
      </w:r>
      <w:r w:rsidRPr="00776057">
        <w:rPr>
          <w:lang w:val="fr-FR"/>
        </w:rPr>
        <w:t>un atelier sur son dispositif de gouvernance pour l</w:t>
      </w:r>
      <w:r>
        <w:rPr>
          <w:lang w:val="fr-FR"/>
        </w:rPr>
        <w:t>’</w:t>
      </w:r>
      <w:r w:rsidRPr="00776057">
        <w:rPr>
          <w:lang w:val="fr-FR"/>
        </w:rPr>
        <w:t>inclusion des personnes handicapées en 2019 ;</w:t>
      </w:r>
    </w:p>
    <w:p w14:paraId="2D058A8F" w14:textId="2B8CDAA6" w:rsidR="001309AA" w:rsidRPr="00776057" w:rsidRDefault="001309AA" w:rsidP="001309AA">
      <w:pPr>
        <w:pStyle w:val="Bullet1G"/>
        <w:kinsoku/>
        <w:overflowPunct/>
        <w:autoSpaceDE/>
        <w:autoSpaceDN/>
        <w:adjustRightInd/>
        <w:snapToGrid/>
        <w:rPr>
          <w:lang w:val="fr-FR"/>
        </w:rPr>
      </w:pPr>
      <w:r w:rsidRPr="00776057">
        <w:rPr>
          <w:lang w:val="fr-FR"/>
        </w:rPr>
        <w:t>La participation à des consultations sur l</w:t>
      </w:r>
      <w:r>
        <w:rPr>
          <w:lang w:val="fr-FR"/>
        </w:rPr>
        <w:t>’</w:t>
      </w:r>
      <w:r w:rsidRPr="00776057">
        <w:rPr>
          <w:lang w:val="fr-FR"/>
        </w:rPr>
        <w:t>élaboration des Directives pour l</w:t>
      </w:r>
      <w:r>
        <w:rPr>
          <w:lang w:val="fr-FR"/>
        </w:rPr>
        <w:t>’</w:t>
      </w:r>
      <w:r w:rsidRPr="00776057">
        <w:rPr>
          <w:lang w:val="fr-FR"/>
        </w:rPr>
        <w:t>apport d</w:t>
      </w:r>
      <w:r>
        <w:rPr>
          <w:lang w:val="fr-FR"/>
        </w:rPr>
        <w:t>’</w:t>
      </w:r>
      <w:r w:rsidRPr="00776057">
        <w:rPr>
          <w:lang w:val="fr-FR"/>
        </w:rPr>
        <w:t>un soutien aux travailleurs de l</w:t>
      </w:r>
      <w:r>
        <w:rPr>
          <w:lang w:val="fr-FR"/>
        </w:rPr>
        <w:t>’</w:t>
      </w:r>
      <w:r w:rsidRPr="00776057">
        <w:rPr>
          <w:lang w:val="fr-FR"/>
        </w:rPr>
        <w:t xml:space="preserve">économie informelle conformément à la loi sur les espaces sûrs (arrêté ministériel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230 (2021)) ;</w:t>
      </w:r>
    </w:p>
    <w:p w14:paraId="48A1521C" w14:textId="77777777" w:rsidR="001309AA" w:rsidRPr="00776057" w:rsidRDefault="001309AA" w:rsidP="001309AA">
      <w:pPr>
        <w:pStyle w:val="Bullet1G"/>
        <w:kinsoku/>
        <w:overflowPunct/>
        <w:autoSpaceDE/>
        <w:autoSpaceDN/>
        <w:adjustRightInd/>
        <w:snapToGrid/>
        <w:rPr>
          <w:lang w:val="fr-FR"/>
        </w:rPr>
      </w:pPr>
      <w:r w:rsidRPr="00776057">
        <w:rPr>
          <w:lang w:val="fr-FR"/>
        </w:rPr>
        <w:t>La participation aux consultations tenues lors du Sommet sur l</w:t>
      </w:r>
      <w:r>
        <w:rPr>
          <w:lang w:val="fr-FR"/>
        </w:rPr>
        <w:t>’</w:t>
      </w:r>
      <w:r w:rsidRPr="00776057">
        <w:rPr>
          <w:lang w:val="fr-FR"/>
        </w:rPr>
        <w:t>emploi en 2021, qui ont débouché sur la formulation de la Stratégie nationale de relance de l</w:t>
      </w:r>
      <w:r>
        <w:rPr>
          <w:lang w:val="fr-FR"/>
        </w:rPr>
        <w:t>’</w:t>
      </w:r>
      <w:r w:rsidRPr="00776057">
        <w:rPr>
          <w:lang w:val="fr-FR"/>
        </w:rPr>
        <w:t xml:space="preserve">emploi ; </w:t>
      </w:r>
    </w:p>
    <w:p w14:paraId="6FD7E4EB" w14:textId="1DDAC2B0" w:rsidR="001309AA" w:rsidRPr="00776057" w:rsidRDefault="001309AA" w:rsidP="001309AA">
      <w:pPr>
        <w:pStyle w:val="Bullet1G"/>
        <w:kinsoku/>
        <w:overflowPunct/>
        <w:autoSpaceDE/>
        <w:autoSpaceDN/>
        <w:adjustRightInd/>
        <w:snapToGrid/>
        <w:rPr>
          <w:lang w:val="fr-FR"/>
        </w:rPr>
      </w:pPr>
      <w:r w:rsidRPr="00776057">
        <w:rPr>
          <w:lang w:val="fr-FR"/>
        </w:rPr>
        <w:t>L</w:t>
      </w:r>
      <w:r>
        <w:rPr>
          <w:lang w:val="fr-FR"/>
        </w:rPr>
        <w:t>’</w:t>
      </w:r>
      <w:r w:rsidRPr="00776057">
        <w:rPr>
          <w:lang w:val="fr-FR"/>
        </w:rPr>
        <w:t>organisation d</w:t>
      </w:r>
      <w:r>
        <w:rPr>
          <w:lang w:val="fr-FR"/>
        </w:rPr>
        <w:t>’</w:t>
      </w:r>
      <w:r w:rsidRPr="00776057">
        <w:rPr>
          <w:lang w:val="fr-FR"/>
        </w:rPr>
        <w:t>une série de consultations sur un cadre de gouvernance prenant en compte les questions de handicap en 2022</w:t>
      </w:r>
      <w:r w:rsidR="00C32F13" w:rsidRPr="00C32F13">
        <w:rPr>
          <w:lang w:val="fr-FR"/>
        </w:rPr>
        <w:t>.</w:t>
      </w:r>
    </w:p>
    <w:p w14:paraId="48760907" w14:textId="4CFDBE18" w:rsidR="001309AA" w:rsidRPr="00776057" w:rsidRDefault="001309AA" w:rsidP="001309AA">
      <w:pPr>
        <w:pStyle w:val="SingleTxtG"/>
        <w:rPr>
          <w:lang w:val="fr-FR"/>
        </w:rPr>
      </w:pPr>
      <w:r w:rsidRPr="00776057">
        <w:rPr>
          <w:lang w:val="fr-FR"/>
        </w:rPr>
        <w:t>43</w:t>
      </w:r>
      <w:r w:rsidR="00C32F13" w:rsidRPr="00C32F13">
        <w:rPr>
          <w:lang w:val="fr-FR"/>
        </w:rPr>
        <w:t>.</w:t>
      </w:r>
      <w:r w:rsidRPr="00776057">
        <w:rPr>
          <w:lang w:val="fr-FR"/>
        </w:rPr>
        <w:tab/>
        <w:t xml:space="preserve">La loi portant le congé de maternité à </w:t>
      </w:r>
      <w:r w:rsidR="002E77DE" w:rsidRPr="002E77DE">
        <w:rPr>
          <w:lang w:val="fr-FR"/>
        </w:rPr>
        <w:t>cent cinq</w:t>
      </w:r>
      <w:r w:rsidRPr="002E77DE">
        <w:rPr>
          <w:lang w:val="fr-FR"/>
        </w:rPr>
        <w:t> jours</w:t>
      </w:r>
      <w:r w:rsidRPr="00776057">
        <w:rPr>
          <w:lang w:val="fr-FR"/>
        </w:rPr>
        <w:t xml:space="preserve"> promulguée en février 2019 a pour objet de promouvoir les droits et le bien-être de toutes les femmes qui travaillent, sans discrimination</w:t>
      </w:r>
      <w:r w:rsidR="00C32F13" w:rsidRPr="00C32F13">
        <w:rPr>
          <w:lang w:val="fr-FR"/>
        </w:rPr>
        <w:t>.</w:t>
      </w:r>
      <w:r w:rsidRPr="00776057">
        <w:rPr>
          <w:lang w:val="fr-FR"/>
        </w:rPr>
        <w:t xml:space="preserve"> La loi reconnaît l</w:t>
      </w:r>
      <w:r>
        <w:rPr>
          <w:lang w:val="fr-FR"/>
        </w:rPr>
        <w:t>’</w:t>
      </w:r>
      <w:r w:rsidRPr="00776057">
        <w:rPr>
          <w:lang w:val="fr-FR"/>
        </w:rPr>
        <w:t>importance du rôle maternel de ces dernières et souligne la nécessité de créer des conditions leur permettant de s</w:t>
      </w:r>
      <w:r>
        <w:rPr>
          <w:lang w:val="fr-FR"/>
        </w:rPr>
        <w:t>’</w:t>
      </w:r>
      <w:r w:rsidRPr="00776057">
        <w:rPr>
          <w:lang w:val="fr-FR"/>
        </w:rPr>
        <w:t>épanouir au travail</w:t>
      </w:r>
      <w:r w:rsidR="00C32F13" w:rsidRPr="00C32F13">
        <w:rPr>
          <w:lang w:val="fr-FR"/>
        </w:rPr>
        <w:t>.</w:t>
      </w:r>
      <w:r w:rsidRPr="00776057">
        <w:rPr>
          <w:lang w:val="fr-FR"/>
        </w:rPr>
        <w:t xml:space="preserve"> Elle prévoit l</w:t>
      </w:r>
      <w:r>
        <w:rPr>
          <w:lang w:val="fr-FR"/>
        </w:rPr>
        <w:t>’</w:t>
      </w:r>
      <w:r w:rsidRPr="00776057">
        <w:rPr>
          <w:lang w:val="fr-FR"/>
        </w:rPr>
        <w:t>imposition d</w:t>
      </w:r>
      <w:r>
        <w:rPr>
          <w:lang w:val="fr-FR"/>
        </w:rPr>
        <w:t>’</w:t>
      </w:r>
      <w:r w:rsidRPr="00776057">
        <w:rPr>
          <w:lang w:val="fr-FR"/>
        </w:rPr>
        <w:t>amendes et de peines d</w:t>
      </w:r>
      <w:r>
        <w:rPr>
          <w:lang w:val="fr-FR"/>
        </w:rPr>
        <w:t>’</w:t>
      </w:r>
      <w:r w:rsidRPr="00776057">
        <w:rPr>
          <w:lang w:val="fr-FR"/>
        </w:rPr>
        <w:t>emprisonnement en cas de non-respect de ses dispositions</w:t>
      </w:r>
      <w:r w:rsidR="00C32F13" w:rsidRPr="00C32F13">
        <w:rPr>
          <w:lang w:val="fr-FR"/>
        </w:rPr>
        <w:t>.</w:t>
      </w:r>
    </w:p>
    <w:p w14:paraId="73451C8B"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Protection contre la violence fondée sur le genre</w:t>
      </w:r>
    </w:p>
    <w:p w14:paraId="3D64F9E1" w14:textId="6230107E" w:rsidR="001309AA" w:rsidRPr="00776057" w:rsidRDefault="001309AA" w:rsidP="001309AA">
      <w:pPr>
        <w:pStyle w:val="SingleTxtG"/>
        <w:rPr>
          <w:lang w:val="fr-FR"/>
        </w:rPr>
      </w:pPr>
      <w:r w:rsidRPr="00776057">
        <w:rPr>
          <w:lang w:val="fr-FR"/>
        </w:rPr>
        <w:t>44</w:t>
      </w:r>
      <w:r w:rsidR="00C32F13" w:rsidRPr="00C32F13">
        <w:rPr>
          <w:lang w:val="fr-FR"/>
        </w:rPr>
        <w:t>.</w:t>
      </w:r>
      <w:r w:rsidRPr="00776057">
        <w:rPr>
          <w:lang w:val="fr-FR"/>
        </w:rPr>
        <w:tab/>
        <w:t xml:space="preserve">Au niveau national,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11313 sur les espaces sûrs est un texte d</w:t>
      </w:r>
      <w:r>
        <w:rPr>
          <w:lang w:val="fr-FR"/>
        </w:rPr>
        <w:t>’</w:t>
      </w:r>
      <w:r w:rsidRPr="00776057">
        <w:rPr>
          <w:lang w:val="fr-FR"/>
        </w:rPr>
        <w:t>importance majeure qui couvre toutes les formes de harcèlement sexuel fondé sur le genre dans les espaces publics, les institutions d</w:t>
      </w:r>
      <w:r>
        <w:rPr>
          <w:lang w:val="fr-FR"/>
        </w:rPr>
        <w:t>’</w:t>
      </w:r>
      <w:r w:rsidRPr="00776057">
        <w:rPr>
          <w:lang w:val="fr-FR"/>
        </w:rPr>
        <w:t xml:space="preserve">éducation ou de formation, les lieux de travail et les </w:t>
      </w:r>
      <w:proofErr w:type="spellStart"/>
      <w:r w:rsidRPr="00776057">
        <w:rPr>
          <w:lang w:val="fr-FR"/>
        </w:rPr>
        <w:t>plateformes</w:t>
      </w:r>
      <w:proofErr w:type="spellEnd"/>
      <w:r w:rsidRPr="00776057">
        <w:rPr>
          <w:lang w:val="fr-FR"/>
        </w:rPr>
        <w:t xml:space="preserve"> en ligne</w:t>
      </w:r>
      <w:r w:rsidR="00C32F13" w:rsidRPr="00C32F13">
        <w:rPr>
          <w:lang w:val="fr-FR"/>
        </w:rPr>
        <w:t>.</w:t>
      </w:r>
      <w:r w:rsidRPr="00776057">
        <w:rPr>
          <w:lang w:val="fr-FR"/>
        </w:rPr>
        <w:t xml:space="preserve"> Elle énonce à l</w:t>
      </w:r>
      <w:r>
        <w:rPr>
          <w:lang w:val="fr-FR"/>
        </w:rPr>
        <w:t>’</w:t>
      </w:r>
      <w:r w:rsidRPr="00776057">
        <w:rPr>
          <w:lang w:val="fr-FR"/>
        </w:rPr>
        <w:t xml:space="preserve">article V les obligations des employeurs, des </w:t>
      </w:r>
      <w:r w:rsidRPr="00776057">
        <w:rPr>
          <w:lang w:val="fr-FR"/>
        </w:rPr>
        <w:lastRenderedPageBreak/>
        <w:t>employés et des collègues en ce qui concerne la prévention, la dissuasion et la répression des actes de harcèlement sexuel au travail</w:t>
      </w:r>
      <w:r w:rsidR="00C32F13" w:rsidRPr="00C32F13">
        <w:rPr>
          <w:lang w:val="fr-FR"/>
        </w:rPr>
        <w:t>.</w:t>
      </w:r>
      <w:r w:rsidRPr="00776057">
        <w:rPr>
          <w:lang w:val="fr-FR"/>
        </w:rPr>
        <w:t xml:space="preserve"> Cette loi tient les employeurs responsables des manquements aux obligations prévues par la loi, y compris de leur inaction lorsqu</w:t>
      </w:r>
      <w:r>
        <w:rPr>
          <w:lang w:val="fr-FR"/>
        </w:rPr>
        <w:t>’</w:t>
      </w:r>
      <w:r w:rsidRPr="00776057">
        <w:rPr>
          <w:lang w:val="fr-FR"/>
        </w:rPr>
        <w:t>un cas de harcèlement de cette nature leur est signalé</w:t>
      </w:r>
      <w:r w:rsidR="00C32F13" w:rsidRPr="00C32F13">
        <w:rPr>
          <w:lang w:val="fr-FR"/>
        </w:rPr>
        <w:t>.</w:t>
      </w:r>
    </w:p>
    <w:p w14:paraId="65D31077" w14:textId="327AAF5C" w:rsidR="001309AA" w:rsidRPr="00776057" w:rsidRDefault="001309AA" w:rsidP="001309AA">
      <w:pPr>
        <w:pStyle w:val="SingleTxtG"/>
        <w:keepNext/>
        <w:rPr>
          <w:lang w:val="fr-FR"/>
        </w:rPr>
      </w:pPr>
      <w:r w:rsidRPr="00776057">
        <w:rPr>
          <w:lang w:val="fr-FR"/>
        </w:rPr>
        <w:t>45</w:t>
      </w:r>
      <w:r w:rsidR="00C32F13" w:rsidRPr="00C32F13">
        <w:rPr>
          <w:lang w:val="fr-FR"/>
        </w:rPr>
        <w:t>.</w:t>
      </w:r>
      <w:r w:rsidRPr="00776057">
        <w:rPr>
          <w:lang w:val="fr-FR"/>
        </w:rPr>
        <w:tab/>
        <w:t>Les tableaux ci-après présentent des informations obtenues dans le cadre des contrôles inopinés menés chaque année par le Ministère du travail et de l</w:t>
      </w:r>
      <w:r>
        <w:rPr>
          <w:lang w:val="fr-FR"/>
        </w:rPr>
        <w:t>’</w:t>
      </w:r>
      <w:r w:rsidRPr="00776057">
        <w:rPr>
          <w:lang w:val="fr-FR"/>
        </w:rPr>
        <w:t xml:space="preserve">emploi conformément à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11313 :</w:t>
      </w:r>
    </w:p>
    <w:p w14:paraId="3D1A94A5" w14:textId="68AC6F9D" w:rsidR="001309AA" w:rsidRPr="00776057" w:rsidRDefault="001309AA" w:rsidP="00A70936">
      <w:pPr>
        <w:pStyle w:val="Titre1"/>
        <w:spacing w:after="120"/>
        <w:ind w:left="0"/>
        <w:rPr>
          <w:bCs/>
          <w:lang w:val="fr-FR"/>
        </w:rPr>
      </w:pPr>
      <w:r w:rsidRPr="00776057">
        <w:rPr>
          <w:lang w:val="fr-FR"/>
        </w:rPr>
        <w:t>Tableau 2</w:t>
      </w:r>
      <w:r w:rsidR="00A70936">
        <w:rPr>
          <w:lang w:val="fr-FR"/>
        </w:rPr>
        <w:t xml:space="preserve"> </w:t>
      </w:r>
      <w:r w:rsidR="00A70936">
        <w:rPr>
          <w:lang w:val="fr-FR"/>
        </w:rPr>
        <w:br/>
      </w:r>
      <w:r w:rsidRPr="00776057">
        <w:rPr>
          <w:b/>
          <w:bCs/>
          <w:lang w:val="fr-FR"/>
        </w:rPr>
        <w:t>Nombre d</w:t>
      </w:r>
      <w:r>
        <w:rPr>
          <w:b/>
          <w:bCs/>
          <w:lang w:val="fr-FR"/>
        </w:rPr>
        <w:t>’</w:t>
      </w:r>
      <w:r w:rsidRPr="00776057">
        <w:rPr>
          <w:b/>
          <w:bCs/>
          <w:lang w:val="fr-FR"/>
        </w:rPr>
        <w:t xml:space="preserve">établissements inspectés et pourcentage de ces derniers respectant les mesures de protection contre </w:t>
      </w:r>
      <w:r w:rsidR="00A70936">
        <w:rPr>
          <w:b/>
          <w:bCs/>
          <w:lang w:val="fr-FR"/>
        </w:rPr>
        <w:br/>
      </w:r>
      <w:r w:rsidRPr="00776057">
        <w:rPr>
          <w:b/>
          <w:bCs/>
          <w:lang w:val="fr-FR"/>
        </w:rPr>
        <w:t>la violence fondée sue le genre sur les lieux de travail, Philippines : années civiles 2021, 2020 et 2019</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8"/>
        <w:gridCol w:w="1231"/>
        <w:gridCol w:w="1231"/>
        <w:gridCol w:w="1239"/>
        <w:gridCol w:w="1274"/>
        <w:gridCol w:w="1184"/>
        <w:gridCol w:w="1230"/>
      </w:tblGrid>
      <w:tr w:rsidR="001309AA" w:rsidRPr="00776057" w14:paraId="0BFD64C5" w14:textId="77777777" w:rsidTr="00B23BDD">
        <w:trPr>
          <w:tblHeader/>
        </w:trPr>
        <w:tc>
          <w:tcPr>
            <w:tcW w:w="2248" w:type="dxa"/>
            <w:tcBorders>
              <w:top w:val="single" w:sz="4" w:space="0" w:color="auto"/>
              <w:bottom w:val="nil"/>
            </w:tcBorders>
            <w:vAlign w:val="bottom"/>
          </w:tcPr>
          <w:p w14:paraId="3FC55755" w14:textId="77777777" w:rsidR="001309AA" w:rsidRPr="00A70936" w:rsidRDefault="001309AA" w:rsidP="004020EB">
            <w:pPr>
              <w:pStyle w:val="SingleTxtG"/>
              <w:tabs>
                <w:tab w:val="clear" w:pos="1701"/>
                <w:tab w:val="clear" w:pos="2268"/>
              </w:tabs>
              <w:suppressAutoHyphens w:val="0"/>
              <w:spacing w:before="40" w:after="40" w:line="220" w:lineRule="exact"/>
              <w:ind w:left="0" w:right="113"/>
              <w:jc w:val="left"/>
              <w:rPr>
                <w:rFonts w:eastAsia="Calibri"/>
                <w:b/>
                <w:sz w:val="16"/>
                <w:szCs w:val="16"/>
                <w:lang w:val="fr-FR"/>
              </w:rPr>
            </w:pPr>
          </w:p>
        </w:tc>
        <w:tc>
          <w:tcPr>
            <w:tcW w:w="2462" w:type="dxa"/>
            <w:gridSpan w:val="2"/>
            <w:tcBorders>
              <w:top w:val="single" w:sz="4" w:space="0" w:color="auto"/>
              <w:bottom w:val="single" w:sz="4" w:space="0" w:color="auto"/>
              <w:right w:val="single" w:sz="24" w:space="0" w:color="FFFFFF" w:themeColor="background1"/>
            </w:tcBorders>
            <w:vAlign w:val="bottom"/>
          </w:tcPr>
          <w:p w14:paraId="10B4261B" w14:textId="77777777" w:rsidR="001309AA" w:rsidRPr="00A70936" w:rsidRDefault="001309AA" w:rsidP="004020EB">
            <w:pPr>
              <w:pStyle w:val="SingleTxtG"/>
              <w:tabs>
                <w:tab w:val="clear" w:pos="1701"/>
                <w:tab w:val="clear" w:pos="2268"/>
              </w:tabs>
              <w:suppressAutoHyphens w:val="0"/>
              <w:spacing w:before="80" w:after="80" w:line="200" w:lineRule="exact"/>
              <w:ind w:left="0" w:right="113"/>
              <w:jc w:val="center"/>
              <w:rPr>
                <w:rFonts w:eastAsia="Calibri"/>
                <w:i/>
                <w:sz w:val="16"/>
                <w:szCs w:val="16"/>
                <w:lang w:val="fr-FR"/>
              </w:rPr>
            </w:pPr>
            <w:r w:rsidRPr="00A70936">
              <w:rPr>
                <w:i/>
                <w:iCs/>
                <w:color w:val="000000"/>
                <w:sz w:val="16"/>
                <w:szCs w:val="16"/>
                <w:lang w:val="fr-FR"/>
              </w:rPr>
              <w:t>2021</w:t>
            </w:r>
          </w:p>
        </w:tc>
        <w:tc>
          <w:tcPr>
            <w:tcW w:w="2513"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6A26A58F" w14:textId="77777777" w:rsidR="001309AA" w:rsidRPr="00A70936" w:rsidRDefault="001309AA" w:rsidP="004020EB">
            <w:pPr>
              <w:pStyle w:val="SingleTxtG"/>
              <w:tabs>
                <w:tab w:val="clear" w:pos="1701"/>
                <w:tab w:val="clear" w:pos="2268"/>
              </w:tabs>
              <w:suppressAutoHyphens w:val="0"/>
              <w:spacing w:before="80" w:after="80" w:line="200" w:lineRule="exact"/>
              <w:ind w:left="0" w:right="113"/>
              <w:jc w:val="center"/>
              <w:rPr>
                <w:rFonts w:eastAsia="Calibri"/>
                <w:i/>
                <w:sz w:val="16"/>
                <w:szCs w:val="16"/>
                <w:lang w:val="fr-FR"/>
              </w:rPr>
            </w:pPr>
            <w:r w:rsidRPr="00A70936">
              <w:rPr>
                <w:i/>
                <w:iCs/>
                <w:color w:val="000000"/>
                <w:sz w:val="16"/>
                <w:szCs w:val="16"/>
                <w:lang w:val="fr-FR"/>
              </w:rPr>
              <w:t>2020</w:t>
            </w:r>
          </w:p>
        </w:tc>
        <w:tc>
          <w:tcPr>
            <w:tcW w:w="2414" w:type="dxa"/>
            <w:gridSpan w:val="2"/>
            <w:tcBorders>
              <w:top w:val="single" w:sz="4" w:space="0" w:color="auto"/>
              <w:left w:val="single" w:sz="24" w:space="0" w:color="FFFFFF" w:themeColor="background1"/>
              <w:bottom w:val="single" w:sz="4" w:space="0" w:color="auto"/>
            </w:tcBorders>
            <w:vAlign w:val="bottom"/>
          </w:tcPr>
          <w:p w14:paraId="67AA514A" w14:textId="77777777" w:rsidR="001309AA" w:rsidRPr="00A70936" w:rsidRDefault="001309AA" w:rsidP="004020EB">
            <w:pPr>
              <w:pStyle w:val="SingleTxtG"/>
              <w:tabs>
                <w:tab w:val="clear" w:pos="1701"/>
                <w:tab w:val="clear" w:pos="2268"/>
              </w:tabs>
              <w:suppressAutoHyphens w:val="0"/>
              <w:spacing w:before="80" w:after="80" w:line="200" w:lineRule="exact"/>
              <w:ind w:left="0" w:right="113"/>
              <w:jc w:val="center"/>
              <w:rPr>
                <w:rFonts w:eastAsia="Calibri"/>
                <w:i/>
                <w:sz w:val="16"/>
                <w:szCs w:val="16"/>
                <w:lang w:val="fr-FR"/>
              </w:rPr>
            </w:pPr>
            <w:r w:rsidRPr="00A70936">
              <w:rPr>
                <w:i/>
                <w:iCs/>
                <w:color w:val="000000"/>
                <w:sz w:val="16"/>
                <w:szCs w:val="16"/>
                <w:lang w:val="fr-FR"/>
              </w:rPr>
              <w:t>2019</w:t>
            </w:r>
          </w:p>
        </w:tc>
      </w:tr>
      <w:tr w:rsidR="001309AA" w:rsidRPr="00B678CA" w14:paraId="2DE42EC6" w14:textId="77777777" w:rsidTr="00B23BDD">
        <w:trPr>
          <w:tblHeader/>
        </w:trPr>
        <w:tc>
          <w:tcPr>
            <w:tcW w:w="2248" w:type="dxa"/>
            <w:tcBorders>
              <w:top w:val="nil"/>
              <w:bottom w:val="single" w:sz="12" w:space="0" w:color="auto"/>
            </w:tcBorders>
            <w:vAlign w:val="bottom"/>
          </w:tcPr>
          <w:p w14:paraId="130F87BA" w14:textId="77777777" w:rsidR="001309AA" w:rsidRPr="00A70936" w:rsidRDefault="001309AA" w:rsidP="004020EB">
            <w:pPr>
              <w:pStyle w:val="SingleTxtG"/>
              <w:tabs>
                <w:tab w:val="clear" w:pos="1701"/>
                <w:tab w:val="clear" w:pos="2268"/>
              </w:tabs>
              <w:suppressAutoHyphens w:val="0"/>
              <w:spacing w:before="80" w:after="80" w:line="200" w:lineRule="exact"/>
              <w:ind w:left="0" w:right="113"/>
              <w:jc w:val="left"/>
              <w:rPr>
                <w:rFonts w:eastAsia="Calibri"/>
                <w:b/>
                <w:sz w:val="16"/>
                <w:szCs w:val="16"/>
                <w:lang w:val="fr-FR"/>
              </w:rPr>
            </w:pPr>
            <w:r w:rsidRPr="00A70936">
              <w:rPr>
                <w:i/>
                <w:iCs/>
                <w:color w:val="000000"/>
                <w:sz w:val="16"/>
                <w:szCs w:val="16"/>
                <w:lang w:val="fr-FR"/>
              </w:rPr>
              <w:t>Indicateur</w:t>
            </w:r>
          </w:p>
        </w:tc>
        <w:tc>
          <w:tcPr>
            <w:tcW w:w="1231" w:type="dxa"/>
            <w:tcBorders>
              <w:top w:val="single" w:sz="4" w:space="0" w:color="auto"/>
              <w:bottom w:val="single" w:sz="12" w:space="0" w:color="auto"/>
            </w:tcBorders>
            <w:vAlign w:val="bottom"/>
          </w:tcPr>
          <w:p w14:paraId="55D699D9" w14:textId="48CF09D6" w:rsidR="001309AA" w:rsidRPr="00A70936" w:rsidRDefault="001309AA" w:rsidP="004020EB">
            <w:pPr>
              <w:pStyle w:val="SingleTxtG"/>
              <w:tabs>
                <w:tab w:val="clear" w:pos="1701"/>
                <w:tab w:val="clear" w:pos="2268"/>
              </w:tabs>
              <w:suppressAutoHyphens w:val="0"/>
              <w:spacing w:before="80" w:after="80" w:line="200" w:lineRule="exact"/>
              <w:ind w:left="0" w:right="113"/>
              <w:jc w:val="right"/>
              <w:rPr>
                <w:rFonts w:eastAsia="Calibri"/>
                <w:i/>
                <w:sz w:val="16"/>
                <w:szCs w:val="16"/>
                <w:lang w:val="fr-FR"/>
              </w:rPr>
            </w:pPr>
            <w:r w:rsidRPr="00A70936">
              <w:rPr>
                <w:i/>
                <w:iCs/>
                <w:color w:val="000000"/>
                <w:sz w:val="16"/>
                <w:szCs w:val="16"/>
                <w:lang w:val="fr-FR"/>
              </w:rPr>
              <w:t>Nombre d’établis</w:t>
            </w:r>
            <w:r w:rsidR="00B23BDD">
              <w:rPr>
                <w:i/>
                <w:iCs/>
                <w:color w:val="000000"/>
                <w:sz w:val="16"/>
                <w:szCs w:val="16"/>
                <w:lang w:val="fr-FR"/>
              </w:rPr>
              <w:t>sements</w:t>
            </w:r>
            <w:r w:rsidRPr="00A70936">
              <w:rPr>
                <w:i/>
                <w:iCs/>
                <w:color w:val="000000"/>
                <w:sz w:val="16"/>
                <w:szCs w:val="16"/>
                <w:lang w:val="fr-FR"/>
              </w:rPr>
              <w:t xml:space="preserve"> inspectés</w:t>
            </w:r>
          </w:p>
        </w:tc>
        <w:tc>
          <w:tcPr>
            <w:tcW w:w="1231" w:type="dxa"/>
            <w:tcBorders>
              <w:top w:val="single" w:sz="4" w:space="0" w:color="auto"/>
              <w:bottom w:val="single" w:sz="12" w:space="0" w:color="auto"/>
              <w:right w:val="single" w:sz="24" w:space="0" w:color="FFFFFF" w:themeColor="background1"/>
            </w:tcBorders>
            <w:vAlign w:val="bottom"/>
          </w:tcPr>
          <w:p w14:paraId="24D90B47" w14:textId="4395DF9F" w:rsidR="001309AA" w:rsidRPr="00A70936" w:rsidRDefault="001309AA" w:rsidP="004020EB">
            <w:pPr>
              <w:pStyle w:val="SingleTxtG"/>
              <w:tabs>
                <w:tab w:val="clear" w:pos="1701"/>
                <w:tab w:val="clear" w:pos="2268"/>
              </w:tabs>
              <w:suppressAutoHyphens w:val="0"/>
              <w:spacing w:before="80" w:after="80" w:line="200" w:lineRule="exact"/>
              <w:ind w:left="0" w:right="113"/>
              <w:jc w:val="right"/>
              <w:rPr>
                <w:rFonts w:eastAsia="Calibri"/>
                <w:i/>
                <w:sz w:val="16"/>
                <w:szCs w:val="16"/>
                <w:lang w:val="fr-FR"/>
              </w:rPr>
            </w:pPr>
            <w:r w:rsidRPr="00A70936">
              <w:rPr>
                <w:i/>
                <w:iCs/>
                <w:color w:val="000000"/>
                <w:sz w:val="16"/>
                <w:szCs w:val="16"/>
                <w:lang w:val="fr-FR"/>
              </w:rPr>
              <w:t xml:space="preserve">Pourcentage </w:t>
            </w:r>
            <w:r w:rsidR="00B23BDD" w:rsidRPr="00A70936">
              <w:rPr>
                <w:i/>
                <w:iCs/>
                <w:color w:val="000000"/>
                <w:sz w:val="16"/>
                <w:szCs w:val="16"/>
                <w:lang w:val="fr-FR"/>
              </w:rPr>
              <w:t>d’établis</w:t>
            </w:r>
            <w:r w:rsidR="00B23BDD">
              <w:rPr>
                <w:i/>
                <w:iCs/>
                <w:color w:val="000000"/>
                <w:sz w:val="16"/>
                <w:szCs w:val="16"/>
                <w:lang w:val="fr-FR"/>
              </w:rPr>
              <w:t>sements</w:t>
            </w:r>
            <w:r w:rsidRPr="00A70936">
              <w:rPr>
                <w:i/>
                <w:iCs/>
                <w:color w:val="000000"/>
                <w:sz w:val="16"/>
                <w:szCs w:val="16"/>
                <w:lang w:val="fr-FR"/>
              </w:rPr>
              <w:t xml:space="preserve"> respectant les mesures (%)</w:t>
            </w:r>
          </w:p>
        </w:tc>
        <w:tc>
          <w:tcPr>
            <w:tcW w:w="1239" w:type="dxa"/>
            <w:tcBorders>
              <w:top w:val="single" w:sz="4" w:space="0" w:color="auto"/>
              <w:left w:val="single" w:sz="24" w:space="0" w:color="FFFFFF" w:themeColor="background1"/>
              <w:bottom w:val="single" w:sz="12" w:space="0" w:color="auto"/>
            </w:tcBorders>
            <w:vAlign w:val="bottom"/>
          </w:tcPr>
          <w:p w14:paraId="3592566B" w14:textId="62F83366" w:rsidR="001309AA" w:rsidRPr="00A70936" w:rsidRDefault="001309AA" w:rsidP="004020EB">
            <w:pPr>
              <w:pStyle w:val="SingleTxtG"/>
              <w:tabs>
                <w:tab w:val="clear" w:pos="1701"/>
                <w:tab w:val="clear" w:pos="2268"/>
              </w:tabs>
              <w:suppressAutoHyphens w:val="0"/>
              <w:spacing w:before="80" w:after="80" w:line="200" w:lineRule="exact"/>
              <w:ind w:left="0" w:right="113"/>
              <w:jc w:val="right"/>
              <w:rPr>
                <w:rFonts w:eastAsia="Calibri"/>
                <w:i/>
                <w:sz w:val="16"/>
                <w:szCs w:val="16"/>
                <w:lang w:val="fr-FR"/>
              </w:rPr>
            </w:pPr>
            <w:r w:rsidRPr="00A70936">
              <w:rPr>
                <w:i/>
                <w:iCs/>
                <w:color w:val="000000"/>
                <w:sz w:val="16"/>
                <w:szCs w:val="16"/>
                <w:lang w:val="fr-FR"/>
              </w:rPr>
              <w:t xml:space="preserve">Nombre </w:t>
            </w:r>
            <w:r w:rsidR="00B23BDD" w:rsidRPr="00A70936">
              <w:rPr>
                <w:i/>
                <w:iCs/>
                <w:color w:val="000000"/>
                <w:sz w:val="16"/>
                <w:szCs w:val="16"/>
                <w:lang w:val="fr-FR"/>
              </w:rPr>
              <w:t>d’établis</w:t>
            </w:r>
            <w:r w:rsidR="00B23BDD">
              <w:rPr>
                <w:i/>
                <w:iCs/>
                <w:color w:val="000000"/>
                <w:sz w:val="16"/>
                <w:szCs w:val="16"/>
                <w:lang w:val="fr-FR"/>
              </w:rPr>
              <w:t>sements</w:t>
            </w:r>
            <w:r w:rsidRPr="00A70936">
              <w:rPr>
                <w:i/>
                <w:iCs/>
                <w:color w:val="000000"/>
                <w:sz w:val="16"/>
                <w:szCs w:val="16"/>
                <w:lang w:val="fr-FR"/>
              </w:rPr>
              <w:t xml:space="preserve"> inspectés</w:t>
            </w:r>
          </w:p>
        </w:tc>
        <w:tc>
          <w:tcPr>
            <w:tcW w:w="1274" w:type="dxa"/>
            <w:tcBorders>
              <w:top w:val="single" w:sz="4" w:space="0" w:color="auto"/>
              <w:bottom w:val="single" w:sz="12" w:space="0" w:color="auto"/>
              <w:right w:val="single" w:sz="24" w:space="0" w:color="FFFFFF" w:themeColor="background1"/>
            </w:tcBorders>
            <w:vAlign w:val="bottom"/>
          </w:tcPr>
          <w:p w14:paraId="4A0A267B" w14:textId="1FF72BE7" w:rsidR="001309AA" w:rsidRPr="00A70936" w:rsidRDefault="001309AA" w:rsidP="004020EB">
            <w:pPr>
              <w:pStyle w:val="SingleTxtG"/>
              <w:tabs>
                <w:tab w:val="clear" w:pos="1701"/>
                <w:tab w:val="clear" w:pos="2268"/>
              </w:tabs>
              <w:suppressAutoHyphens w:val="0"/>
              <w:spacing w:before="80" w:after="80" w:line="200" w:lineRule="exact"/>
              <w:ind w:left="0" w:right="113"/>
              <w:jc w:val="right"/>
              <w:rPr>
                <w:rFonts w:eastAsia="Calibri"/>
                <w:i/>
                <w:sz w:val="16"/>
                <w:szCs w:val="16"/>
                <w:lang w:val="fr-FR"/>
              </w:rPr>
            </w:pPr>
            <w:r w:rsidRPr="00A70936">
              <w:rPr>
                <w:i/>
                <w:iCs/>
                <w:color w:val="000000"/>
                <w:sz w:val="16"/>
                <w:szCs w:val="16"/>
                <w:lang w:val="fr-FR"/>
              </w:rPr>
              <w:t xml:space="preserve">Pourcentage </w:t>
            </w:r>
            <w:r w:rsidR="00B23BDD" w:rsidRPr="00A70936">
              <w:rPr>
                <w:i/>
                <w:iCs/>
                <w:color w:val="000000"/>
                <w:sz w:val="16"/>
                <w:szCs w:val="16"/>
                <w:lang w:val="fr-FR"/>
              </w:rPr>
              <w:t>d’établis</w:t>
            </w:r>
            <w:r w:rsidR="00B23BDD">
              <w:rPr>
                <w:i/>
                <w:iCs/>
                <w:color w:val="000000"/>
                <w:sz w:val="16"/>
                <w:szCs w:val="16"/>
                <w:lang w:val="fr-FR"/>
              </w:rPr>
              <w:t>sements</w:t>
            </w:r>
            <w:r w:rsidRPr="00A70936">
              <w:rPr>
                <w:i/>
                <w:iCs/>
                <w:color w:val="000000"/>
                <w:sz w:val="16"/>
                <w:szCs w:val="16"/>
                <w:lang w:val="fr-FR"/>
              </w:rPr>
              <w:t xml:space="preserve"> respectant les mesures (%)</w:t>
            </w:r>
          </w:p>
        </w:tc>
        <w:tc>
          <w:tcPr>
            <w:tcW w:w="1184" w:type="dxa"/>
            <w:tcBorders>
              <w:top w:val="single" w:sz="4" w:space="0" w:color="auto"/>
              <w:left w:val="single" w:sz="24" w:space="0" w:color="FFFFFF" w:themeColor="background1"/>
              <w:bottom w:val="single" w:sz="12" w:space="0" w:color="auto"/>
            </w:tcBorders>
            <w:vAlign w:val="bottom"/>
          </w:tcPr>
          <w:p w14:paraId="02730DD6" w14:textId="454FC387" w:rsidR="001309AA" w:rsidRPr="00A70936" w:rsidRDefault="001309AA" w:rsidP="004020EB">
            <w:pPr>
              <w:pStyle w:val="SingleTxtG"/>
              <w:tabs>
                <w:tab w:val="clear" w:pos="1701"/>
                <w:tab w:val="clear" w:pos="2268"/>
              </w:tabs>
              <w:suppressAutoHyphens w:val="0"/>
              <w:spacing w:before="80" w:after="80" w:line="200" w:lineRule="exact"/>
              <w:ind w:left="0" w:right="113"/>
              <w:jc w:val="right"/>
              <w:rPr>
                <w:rFonts w:eastAsia="Calibri"/>
                <w:i/>
                <w:sz w:val="16"/>
                <w:szCs w:val="16"/>
                <w:lang w:val="fr-FR"/>
              </w:rPr>
            </w:pPr>
            <w:r w:rsidRPr="00A70936">
              <w:rPr>
                <w:i/>
                <w:iCs/>
                <w:color w:val="000000"/>
                <w:sz w:val="16"/>
                <w:szCs w:val="16"/>
                <w:lang w:val="fr-FR"/>
              </w:rPr>
              <w:t xml:space="preserve">Nombre </w:t>
            </w:r>
            <w:r w:rsidR="00B23BDD" w:rsidRPr="002E77DE">
              <w:rPr>
                <w:i/>
                <w:iCs/>
                <w:color w:val="000000"/>
                <w:spacing w:val="-4"/>
                <w:sz w:val="16"/>
                <w:szCs w:val="16"/>
                <w:lang w:val="fr-FR"/>
              </w:rPr>
              <w:t>d’établissements</w:t>
            </w:r>
            <w:r w:rsidRPr="00A70936">
              <w:rPr>
                <w:i/>
                <w:iCs/>
                <w:color w:val="000000"/>
                <w:sz w:val="16"/>
                <w:szCs w:val="16"/>
                <w:lang w:val="fr-FR"/>
              </w:rPr>
              <w:t xml:space="preserve"> inspectés</w:t>
            </w:r>
          </w:p>
        </w:tc>
        <w:tc>
          <w:tcPr>
            <w:tcW w:w="1230" w:type="dxa"/>
            <w:tcBorders>
              <w:top w:val="single" w:sz="4" w:space="0" w:color="auto"/>
              <w:bottom w:val="single" w:sz="12" w:space="0" w:color="auto"/>
            </w:tcBorders>
            <w:vAlign w:val="bottom"/>
          </w:tcPr>
          <w:p w14:paraId="12E6735B" w14:textId="07C16DFD" w:rsidR="001309AA" w:rsidRPr="00A70936" w:rsidRDefault="001309AA" w:rsidP="004020EB">
            <w:pPr>
              <w:pStyle w:val="SingleTxtG"/>
              <w:tabs>
                <w:tab w:val="clear" w:pos="1701"/>
                <w:tab w:val="clear" w:pos="2268"/>
              </w:tabs>
              <w:suppressAutoHyphens w:val="0"/>
              <w:spacing w:before="80" w:after="80" w:line="200" w:lineRule="exact"/>
              <w:ind w:left="0" w:right="113"/>
              <w:jc w:val="right"/>
              <w:rPr>
                <w:rFonts w:eastAsia="Calibri"/>
                <w:i/>
                <w:sz w:val="16"/>
                <w:szCs w:val="16"/>
                <w:lang w:val="fr-FR"/>
              </w:rPr>
            </w:pPr>
            <w:r w:rsidRPr="00A70936">
              <w:rPr>
                <w:i/>
                <w:iCs/>
                <w:color w:val="000000"/>
                <w:sz w:val="16"/>
                <w:szCs w:val="16"/>
                <w:lang w:val="fr-FR"/>
              </w:rPr>
              <w:t xml:space="preserve">Pourcentage </w:t>
            </w:r>
            <w:r w:rsidR="00B23BDD" w:rsidRPr="00A70936">
              <w:rPr>
                <w:i/>
                <w:iCs/>
                <w:color w:val="000000"/>
                <w:sz w:val="16"/>
                <w:szCs w:val="16"/>
                <w:lang w:val="fr-FR"/>
              </w:rPr>
              <w:t>d’établis</w:t>
            </w:r>
            <w:r w:rsidR="00B23BDD">
              <w:rPr>
                <w:i/>
                <w:iCs/>
                <w:color w:val="000000"/>
                <w:sz w:val="16"/>
                <w:szCs w:val="16"/>
                <w:lang w:val="fr-FR"/>
              </w:rPr>
              <w:t>sements</w:t>
            </w:r>
            <w:r w:rsidRPr="00A70936">
              <w:rPr>
                <w:i/>
                <w:iCs/>
                <w:color w:val="000000"/>
                <w:sz w:val="16"/>
                <w:szCs w:val="16"/>
                <w:lang w:val="fr-FR"/>
              </w:rPr>
              <w:t xml:space="preserve"> respectant les mesures (%)</w:t>
            </w:r>
          </w:p>
        </w:tc>
      </w:tr>
      <w:tr w:rsidR="001309AA" w:rsidRPr="00776057" w14:paraId="638E61D9" w14:textId="77777777" w:rsidTr="00393E88">
        <w:tc>
          <w:tcPr>
            <w:tcW w:w="2248" w:type="dxa"/>
            <w:tcBorders>
              <w:top w:val="single" w:sz="12" w:space="0" w:color="auto"/>
            </w:tcBorders>
          </w:tcPr>
          <w:p w14:paraId="14AA7D98" w14:textId="0B5DFA4A" w:rsidR="001309AA" w:rsidRPr="00776057" w:rsidRDefault="001309AA" w:rsidP="00B23BDD">
            <w:pPr>
              <w:pStyle w:val="SingleTxtG"/>
              <w:tabs>
                <w:tab w:val="clear" w:pos="1701"/>
                <w:tab w:val="clear" w:pos="2268"/>
              </w:tabs>
              <w:suppressAutoHyphens w:val="0"/>
              <w:spacing w:before="40" w:after="40" w:line="220" w:lineRule="exact"/>
              <w:ind w:left="0" w:right="113"/>
              <w:jc w:val="left"/>
              <w:rPr>
                <w:rFonts w:eastAsia="Calibri"/>
                <w:sz w:val="18"/>
                <w:szCs w:val="18"/>
                <w:lang w:val="fr-FR"/>
              </w:rPr>
            </w:pPr>
            <w:r w:rsidRPr="00776057">
              <w:rPr>
                <w:color w:val="000000"/>
                <w:sz w:val="18"/>
                <w:szCs w:val="18"/>
                <w:lang w:val="fr-FR"/>
              </w:rPr>
              <w:t>Avec le Comité de bienséance et d</w:t>
            </w:r>
            <w:r>
              <w:rPr>
                <w:color w:val="000000"/>
                <w:sz w:val="18"/>
                <w:szCs w:val="18"/>
                <w:lang w:val="fr-FR"/>
              </w:rPr>
              <w:t>’</w:t>
            </w:r>
            <w:r w:rsidRPr="00776057">
              <w:rPr>
                <w:color w:val="000000"/>
                <w:sz w:val="18"/>
                <w:szCs w:val="18"/>
                <w:lang w:val="fr-FR"/>
              </w:rPr>
              <w:t>enquête</w:t>
            </w:r>
            <w:r w:rsidR="00B23BDD">
              <w:rPr>
                <w:color w:val="000000"/>
                <w:sz w:val="18"/>
                <w:szCs w:val="18"/>
                <w:lang w:val="fr-FR"/>
              </w:rPr>
              <w:t xml:space="preserve"> </w:t>
            </w:r>
            <w:r w:rsidR="00B23BDD">
              <w:rPr>
                <w:color w:val="000000"/>
                <w:sz w:val="18"/>
                <w:szCs w:val="18"/>
                <w:lang w:val="fr-FR"/>
              </w:rPr>
              <w:br/>
            </w:r>
            <w:r w:rsidRPr="00776057">
              <w:rPr>
                <w:color w:val="000000"/>
                <w:sz w:val="18"/>
                <w:szCs w:val="18"/>
                <w:lang w:val="fr-FR"/>
              </w:rPr>
              <w:t>(</w:t>
            </w:r>
            <w:r w:rsidR="00B23BDD">
              <w:rPr>
                <w:color w:val="000000"/>
                <w:sz w:val="18"/>
                <w:szCs w:val="18"/>
                <w:lang w:val="fr-FR"/>
              </w:rPr>
              <w:t>l</w:t>
            </w:r>
            <w:r w:rsidRPr="00776057">
              <w:rPr>
                <w:color w:val="000000"/>
                <w:sz w:val="18"/>
                <w:szCs w:val="18"/>
                <w:lang w:val="fr-FR"/>
              </w:rPr>
              <w:t xml:space="preserve">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7877)</w:t>
            </w:r>
          </w:p>
        </w:tc>
        <w:tc>
          <w:tcPr>
            <w:tcW w:w="1231" w:type="dxa"/>
            <w:vMerge w:val="restart"/>
            <w:tcBorders>
              <w:top w:val="single" w:sz="12" w:space="0" w:color="auto"/>
              <w:bottom w:val="nil"/>
            </w:tcBorders>
          </w:tcPr>
          <w:p w14:paraId="6BA0E258" w14:textId="4063AB16" w:rsidR="001309AA" w:rsidRPr="00776057" w:rsidRDefault="00393E88"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Pr>
                <w:color w:val="000000"/>
                <w:sz w:val="18"/>
                <w:szCs w:val="18"/>
                <w:lang w:val="fr-FR"/>
              </w:rPr>
              <w:br/>
            </w:r>
            <w:r>
              <w:rPr>
                <w:color w:val="000000"/>
                <w:sz w:val="18"/>
                <w:szCs w:val="18"/>
                <w:lang w:val="fr-FR"/>
              </w:rPr>
              <w:br/>
            </w:r>
            <w:r w:rsidR="001309AA" w:rsidRPr="00776057">
              <w:rPr>
                <w:color w:val="000000"/>
                <w:sz w:val="18"/>
                <w:szCs w:val="18"/>
                <w:lang w:val="fr-FR"/>
              </w:rPr>
              <w:t>59 105</w:t>
            </w:r>
          </w:p>
        </w:tc>
        <w:tc>
          <w:tcPr>
            <w:tcW w:w="1231" w:type="dxa"/>
            <w:tcBorders>
              <w:top w:val="single" w:sz="12" w:space="0" w:color="auto"/>
              <w:bottom w:val="nil"/>
            </w:tcBorders>
            <w:vAlign w:val="bottom"/>
          </w:tcPr>
          <w:p w14:paraId="161837AB"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99,50</w:t>
            </w:r>
          </w:p>
        </w:tc>
        <w:tc>
          <w:tcPr>
            <w:tcW w:w="1239" w:type="dxa"/>
            <w:vMerge w:val="restart"/>
            <w:tcBorders>
              <w:top w:val="single" w:sz="12" w:space="0" w:color="auto"/>
              <w:bottom w:val="nil"/>
            </w:tcBorders>
          </w:tcPr>
          <w:p w14:paraId="3A1C4B9A" w14:textId="3C8C9418" w:rsidR="001309AA" w:rsidRPr="00776057" w:rsidRDefault="00393E88"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Pr>
                <w:color w:val="000000"/>
                <w:sz w:val="18"/>
                <w:szCs w:val="18"/>
                <w:lang w:val="fr-FR"/>
              </w:rPr>
              <w:br/>
            </w:r>
            <w:r>
              <w:rPr>
                <w:color w:val="000000"/>
                <w:sz w:val="18"/>
                <w:szCs w:val="18"/>
                <w:lang w:val="fr-FR"/>
              </w:rPr>
              <w:br/>
            </w:r>
            <w:r w:rsidR="001309AA" w:rsidRPr="00776057">
              <w:rPr>
                <w:color w:val="000000"/>
                <w:sz w:val="18"/>
                <w:szCs w:val="18"/>
                <w:lang w:val="fr-FR"/>
              </w:rPr>
              <w:t>14 659</w:t>
            </w:r>
          </w:p>
        </w:tc>
        <w:tc>
          <w:tcPr>
            <w:tcW w:w="1274" w:type="dxa"/>
            <w:tcBorders>
              <w:top w:val="single" w:sz="12" w:space="0" w:color="auto"/>
              <w:bottom w:val="nil"/>
            </w:tcBorders>
            <w:vAlign w:val="bottom"/>
          </w:tcPr>
          <w:p w14:paraId="6A8D1A6D"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97,59</w:t>
            </w:r>
          </w:p>
        </w:tc>
        <w:tc>
          <w:tcPr>
            <w:tcW w:w="1184" w:type="dxa"/>
            <w:vMerge w:val="restart"/>
            <w:tcBorders>
              <w:top w:val="single" w:sz="12" w:space="0" w:color="auto"/>
              <w:bottom w:val="nil"/>
            </w:tcBorders>
          </w:tcPr>
          <w:p w14:paraId="423BAC60" w14:textId="1E7876F9" w:rsidR="001309AA" w:rsidRPr="00776057" w:rsidRDefault="00393E88"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Pr>
                <w:color w:val="000000"/>
                <w:sz w:val="18"/>
                <w:szCs w:val="18"/>
                <w:lang w:val="fr-FR"/>
              </w:rPr>
              <w:br/>
            </w:r>
            <w:r>
              <w:rPr>
                <w:color w:val="000000"/>
                <w:sz w:val="18"/>
                <w:szCs w:val="18"/>
                <w:lang w:val="fr-FR"/>
              </w:rPr>
              <w:br/>
            </w:r>
            <w:r w:rsidR="001309AA" w:rsidRPr="00776057">
              <w:rPr>
                <w:color w:val="000000"/>
                <w:sz w:val="18"/>
                <w:szCs w:val="18"/>
                <w:lang w:val="fr-FR"/>
              </w:rPr>
              <w:t>67 686</w:t>
            </w:r>
          </w:p>
        </w:tc>
        <w:tc>
          <w:tcPr>
            <w:tcW w:w="1230" w:type="dxa"/>
            <w:tcBorders>
              <w:top w:val="single" w:sz="12" w:space="0" w:color="auto"/>
              <w:bottom w:val="nil"/>
            </w:tcBorders>
            <w:vAlign w:val="bottom"/>
          </w:tcPr>
          <w:p w14:paraId="0650C47B"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96,78</w:t>
            </w:r>
          </w:p>
        </w:tc>
      </w:tr>
      <w:tr w:rsidR="001309AA" w:rsidRPr="00776057" w14:paraId="6A6AE4F2" w14:textId="77777777" w:rsidTr="00393E88">
        <w:tc>
          <w:tcPr>
            <w:tcW w:w="2248" w:type="dxa"/>
          </w:tcPr>
          <w:p w14:paraId="684CA064" w14:textId="47D256D3"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sz w:val="18"/>
                <w:szCs w:val="18"/>
                <w:lang w:val="fr-FR"/>
              </w:rPr>
            </w:pPr>
            <w:r w:rsidRPr="00776057">
              <w:rPr>
                <w:color w:val="000000"/>
                <w:sz w:val="18"/>
                <w:szCs w:val="18"/>
                <w:lang w:val="fr-FR"/>
              </w:rPr>
              <w:t>L</w:t>
            </w:r>
            <w:r>
              <w:rPr>
                <w:color w:val="000000"/>
                <w:sz w:val="18"/>
                <w:szCs w:val="18"/>
                <w:lang w:val="fr-FR"/>
              </w:rPr>
              <w:t>’</w:t>
            </w:r>
            <w:r w:rsidRPr="00776057">
              <w:rPr>
                <w:color w:val="000000"/>
                <w:sz w:val="18"/>
                <w:szCs w:val="18"/>
                <w:lang w:val="fr-FR"/>
              </w:rPr>
              <w:t xml:space="preserve">établissement a une politique de lutte contre le harcèlement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7877)</w:t>
            </w:r>
          </w:p>
        </w:tc>
        <w:tc>
          <w:tcPr>
            <w:tcW w:w="1231" w:type="dxa"/>
            <w:vMerge/>
            <w:tcBorders>
              <w:top w:val="nil"/>
              <w:bottom w:val="nil"/>
            </w:tcBorders>
          </w:tcPr>
          <w:p w14:paraId="5EB1FF02"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31" w:type="dxa"/>
            <w:tcBorders>
              <w:top w:val="nil"/>
              <w:bottom w:val="nil"/>
            </w:tcBorders>
            <w:vAlign w:val="bottom"/>
          </w:tcPr>
          <w:p w14:paraId="6D90D208"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99,01</w:t>
            </w:r>
          </w:p>
        </w:tc>
        <w:tc>
          <w:tcPr>
            <w:tcW w:w="1239" w:type="dxa"/>
            <w:vMerge/>
            <w:tcBorders>
              <w:top w:val="nil"/>
              <w:bottom w:val="nil"/>
            </w:tcBorders>
          </w:tcPr>
          <w:p w14:paraId="67D662BB"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74" w:type="dxa"/>
            <w:tcBorders>
              <w:top w:val="nil"/>
              <w:bottom w:val="nil"/>
            </w:tcBorders>
            <w:vAlign w:val="bottom"/>
          </w:tcPr>
          <w:p w14:paraId="26969A71"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96,79</w:t>
            </w:r>
          </w:p>
        </w:tc>
        <w:tc>
          <w:tcPr>
            <w:tcW w:w="1184" w:type="dxa"/>
            <w:vMerge/>
            <w:tcBorders>
              <w:top w:val="nil"/>
              <w:bottom w:val="nil"/>
            </w:tcBorders>
          </w:tcPr>
          <w:p w14:paraId="7AAFBA36"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30" w:type="dxa"/>
            <w:tcBorders>
              <w:top w:val="nil"/>
              <w:bottom w:val="nil"/>
            </w:tcBorders>
            <w:vAlign w:val="bottom"/>
          </w:tcPr>
          <w:p w14:paraId="4287AFAA"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95,54</w:t>
            </w:r>
          </w:p>
        </w:tc>
      </w:tr>
      <w:tr w:rsidR="001309AA" w:rsidRPr="00776057" w14:paraId="280C2319" w14:textId="77777777" w:rsidTr="00393E88">
        <w:tc>
          <w:tcPr>
            <w:tcW w:w="2248" w:type="dxa"/>
          </w:tcPr>
          <w:p w14:paraId="21DE101A" w14:textId="69848AEC"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sz w:val="18"/>
                <w:szCs w:val="18"/>
                <w:lang w:val="fr-FR"/>
              </w:rPr>
            </w:pPr>
            <w:r w:rsidRPr="00776057">
              <w:rPr>
                <w:color w:val="000000"/>
                <w:sz w:val="18"/>
                <w:szCs w:val="18"/>
                <w:lang w:val="fr-FR"/>
              </w:rPr>
              <w:t xml:space="preserve">Un exemplaire de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7877 est affiché ou disponible pour information sur le lieu de travail</w:t>
            </w:r>
          </w:p>
        </w:tc>
        <w:tc>
          <w:tcPr>
            <w:tcW w:w="1231" w:type="dxa"/>
            <w:vMerge/>
            <w:tcBorders>
              <w:top w:val="nil"/>
              <w:bottom w:val="nil"/>
            </w:tcBorders>
          </w:tcPr>
          <w:p w14:paraId="5F1C7668"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31" w:type="dxa"/>
            <w:tcBorders>
              <w:top w:val="nil"/>
              <w:bottom w:val="nil"/>
            </w:tcBorders>
            <w:vAlign w:val="bottom"/>
          </w:tcPr>
          <w:p w14:paraId="61F76020"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99,60</w:t>
            </w:r>
          </w:p>
        </w:tc>
        <w:tc>
          <w:tcPr>
            <w:tcW w:w="1239" w:type="dxa"/>
            <w:vMerge/>
            <w:tcBorders>
              <w:top w:val="nil"/>
              <w:bottom w:val="nil"/>
            </w:tcBorders>
          </w:tcPr>
          <w:p w14:paraId="6A2F9E7D"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74" w:type="dxa"/>
            <w:tcBorders>
              <w:top w:val="nil"/>
              <w:bottom w:val="nil"/>
            </w:tcBorders>
            <w:vAlign w:val="bottom"/>
          </w:tcPr>
          <w:p w14:paraId="3FE00CB5"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98,08</w:t>
            </w:r>
          </w:p>
        </w:tc>
        <w:tc>
          <w:tcPr>
            <w:tcW w:w="1184" w:type="dxa"/>
            <w:vMerge/>
            <w:tcBorders>
              <w:top w:val="nil"/>
              <w:bottom w:val="nil"/>
            </w:tcBorders>
          </w:tcPr>
          <w:p w14:paraId="115459CB"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30" w:type="dxa"/>
            <w:tcBorders>
              <w:top w:val="nil"/>
              <w:bottom w:val="nil"/>
            </w:tcBorders>
            <w:vAlign w:val="bottom"/>
          </w:tcPr>
          <w:p w14:paraId="6C0572A5"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97,00</w:t>
            </w:r>
          </w:p>
        </w:tc>
      </w:tr>
      <w:tr w:rsidR="001309AA" w:rsidRPr="00776057" w14:paraId="5E04D372" w14:textId="77777777" w:rsidTr="00393E88">
        <w:tc>
          <w:tcPr>
            <w:tcW w:w="2248" w:type="dxa"/>
            <w:tcBorders>
              <w:bottom w:val="single" w:sz="12" w:space="0" w:color="auto"/>
            </w:tcBorders>
          </w:tcPr>
          <w:p w14:paraId="74AB32FF" w14:textId="4DA363FC"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sz w:val="18"/>
                <w:szCs w:val="18"/>
                <w:lang w:val="fr-FR"/>
              </w:rPr>
            </w:pPr>
            <w:r w:rsidRPr="00776057">
              <w:rPr>
                <w:color w:val="000000"/>
                <w:sz w:val="18"/>
                <w:szCs w:val="18"/>
                <w:lang w:val="fr-FR"/>
              </w:rPr>
              <w:t>Des activités de sensibilisation portant sur le problème de la violence et sur l</w:t>
            </w:r>
            <w:r>
              <w:rPr>
                <w:color w:val="000000"/>
                <w:sz w:val="18"/>
                <w:szCs w:val="18"/>
                <w:lang w:val="fr-FR"/>
              </w:rPr>
              <w:t>’</w:t>
            </w:r>
            <w:r w:rsidRPr="00776057">
              <w:rPr>
                <w:color w:val="000000"/>
                <w:sz w:val="18"/>
                <w:szCs w:val="18"/>
                <w:lang w:val="fr-FR"/>
              </w:rPr>
              <w:t>élimination de toutes les formes de violence à l</w:t>
            </w:r>
            <w:r>
              <w:rPr>
                <w:color w:val="000000"/>
                <w:sz w:val="18"/>
                <w:szCs w:val="18"/>
                <w:lang w:val="fr-FR"/>
              </w:rPr>
              <w:t>’</w:t>
            </w:r>
            <w:r w:rsidRPr="00776057">
              <w:rPr>
                <w:color w:val="000000"/>
                <w:sz w:val="18"/>
                <w:szCs w:val="18"/>
                <w:lang w:val="fr-FR"/>
              </w:rPr>
              <w:t xml:space="preserve">égard des femmes et des filles sont organisées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10398)</w:t>
            </w:r>
          </w:p>
        </w:tc>
        <w:tc>
          <w:tcPr>
            <w:tcW w:w="1231" w:type="dxa"/>
            <w:vMerge/>
            <w:tcBorders>
              <w:top w:val="nil"/>
              <w:bottom w:val="single" w:sz="12" w:space="0" w:color="auto"/>
            </w:tcBorders>
          </w:tcPr>
          <w:p w14:paraId="66D05453"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31" w:type="dxa"/>
            <w:tcBorders>
              <w:top w:val="nil"/>
              <w:bottom w:val="single" w:sz="12" w:space="0" w:color="auto"/>
            </w:tcBorders>
            <w:vAlign w:val="bottom"/>
          </w:tcPr>
          <w:p w14:paraId="613FDF5F"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99,67</w:t>
            </w:r>
          </w:p>
        </w:tc>
        <w:tc>
          <w:tcPr>
            <w:tcW w:w="1239" w:type="dxa"/>
            <w:vMerge/>
            <w:tcBorders>
              <w:top w:val="nil"/>
              <w:bottom w:val="single" w:sz="12" w:space="0" w:color="auto"/>
            </w:tcBorders>
          </w:tcPr>
          <w:p w14:paraId="6A693CF0"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74" w:type="dxa"/>
            <w:tcBorders>
              <w:top w:val="nil"/>
              <w:bottom w:val="single" w:sz="12" w:space="0" w:color="auto"/>
            </w:tcBorders>
            <w:vAlign w:val="bottom"/>
          </w:tcPr>
          <w:p w14:paraId="6253C5F0"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98,14</w:t>
            </w:r>
          </w:p>
        </w:tc>
        <w:tc>
          <w:tcPr>
            <w:tcW w:w="1184" w:type="dxa"/>
            <w:vMerge/>
            <w:tcBorders>
              <w:top w:val="nil"/>
              <w:bottom w:val="single" w:sz="12" w:space="0" w:color="auto"/>
            </w:tcBorders>
          </w:tcPr>
          <w:p w14:paraId="42DD609A"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p>
        </w:tc>
        <w:tc>
          <w:tcPr>
            <w:tcW w:w="1230" w:type="dxa"/>
            <w:tcBorders>
              <w:top w:val="nil"/>
              <w:bottom w:val="single" w:sz="12" w:space="0" w:color="auto"/>
            </w:tcBorders>
            <w:vAlign w:val="bottom"/>
          </w:tcPr>
          <w:p w14:paraId="41CFDAAC" w14:textId="77777777" w:rsidR="001309AA" w:rsidRPr="00776057" w:rsidRDefault="001309AA" w:rsidP="00393E88">
            <w:pPr>
              <w:pStyle w:val="SingleTxtG"/>
              <w:tabs>
                <w:tab w:val="clear" w:pos="1701"/>
                <w:tab w:val="clear" w:pos="2268"/>
              </w:tabs>
              <w:suppressAutoHyphens w:val="0"/>
              <w:spacing w:before="40" w:after="40" w:line="220" w:lineRule="exact"/>
              <w:ind w:left="0" w:right="113"/>
              <w:jc w:val="right"/>
              <w:rPr>
                <w:rFonts w:eastAsia="Calibri"/>
                <w:sz w:val="18"/>
                <w:szCs w:val="18"/>
                <w:lang w:val="fr-FR"/>
              </w:rPr>
            </w:pPr>
            <w:r w:rsidRPr="00776057">
              <w:rPr>
                <w:color w:val="000000"/>
                <w:sz w:val="18"/>
                <w:szCs w:val="18"/>
                <w:lang w:val="fr-FR"/>
              </w:rPr>
              <w:t>97,47</w:t>
            </w:r>
          </w:p>
        </w:tc>
      </w:tr>
    </w:tbl>
    <w:p w14:paraId="37F22B67" w14:textId="07904623" w:rsidR="001309AA" w:rsidRPr="00776057" w:rsidRDefault="001309AA" w:rsidP="001309AA">
      <w:pPr>
        <w:suppressAutoHyphens w:val="0"/>
        <w:spacing w:after="200" w:line="276" w:lineRule="auto"/>
        <w:rPr>
          <w:lang w:val="fr-FR" w:eastAsia="zh-CN"/>
        </w:rPr>
      </w:pPr>
    </w:p>
    <w:p w14:paraId="723007FE" w14:textId="412563A8" w:rsidR="001309AA" w:rsidRPr="00776057" w:rsidRDefault="001309AA" w:rsidP="00950DE0">
      <w:pPr>
        <w:pStyle w:val="Titre1"/>
        <w:spacing w:after="120"/>
        <w:rPr>
          <w:bCs/>
          <w:lang w:val="fr-FR"/>
        </w:rPr>
      </w:pPr>
      <w:r w:rsidRPr="00776057">
        <w:rPr>
          <w:lang w:val="fr-FR"/>
        </w:rPr>
        <w:t>Tableau 3</w:t>
      </w:r>
      <w:r w:rsidR="00950DE0">
        <w:rPr>
          <w:lang w:val="fr-FR"/>
        </w:rPr>
        <w:t xml:space="preserve"> </w:t>
      </w:r>
      <w:r w:rsidR="00950DE0">
        <w:rPr>
          <w:lang w:val="fr-FR"/>
        </w:rPr>
        <w:br/>
      </w:r>
      <w:r w:rsidRPr="00776057">
        <w:rPr>
          <w:b/>
          <w:bCs/>
          <w:lang w:val="fr-FR"/>
        </w:rPr>
        <w:t>Nombre d</w:t>
      </w:r>
      <w:r>
        <w:rPr>
          <w:b/>
          <w:bCs/>
          <w:lang w:val="fr-FR"/>
        </w:rPr>
        <w:t>’</w:t>
      </w:r>
      <w:r w:rsidRPr="00776057">
        <w:rPr>
          <w:b/>
          <w:bCs/>
          <w:lang w:val="fr-FR"/>
        </w:rPr>
        <w:t xml:space="preserve">établissements inspectés et pourcentage de ces derniers respectant </w:t>
      </w:r>
      <w:r w:rsidR="00950DE0">
        <w:rPr>
          <w:b/>
          <w:bCs/>
          <w:lang w:val="fr-FR"/>
        </w:rPr>
        <w:br/>
      </w:r>
      <w:r w:rsidRPr="00776057">
        <w:rPr>
          <w:b/>
          <w:bCs/>
          <w:lang w:val="fr-FR"/>
        </w:rPr>
        <w:t>les mesures de protection contre la violence fondée su</w:t>
      </w:r>
      <w:r w:rsidR="00393E88">
        <w:rPr>
          <w:b/>
          <w:bCs/>
          <w:lang w:val="fr-FR"/>
        </w:rPr>
        <w:t>r</w:t>
      </w:r>
      <w:r w:rsidRPr="00776057">
        <w:rPr>
          <w:b/>
          <w:bCs/>
          <w:lang w:val="fr-FR"/>
        </w:rPr>
        <w:t xml:space="preserve"> le genre sur les lieux </w:t>
      </w:r>
      <w:r w:rsidR="00950DE0">
        <w:rPr>
          <w:b/>
          <w:bCs/>
          <w:lang w:val="fr-FR"/>
        </w:rPr>
        <w:br/>
      </w:r>
      <w:r w:rsidRPr="00776057">
        <w:rPr>
          <w:b/>
          <w:bCs/>
          <w:lang w:val="fr-FR"/>
        </w:rPr>
        <w:t>de travail, Philippines : année civile 2022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33"/>
        <w:gridCol w:w="1565"/>
        <w:gridCol w:w="1473"/>
      </w:tblGrid>
      <w:tr w:rsidR="001309AA" w:rsidRPr="00B678CA" w14:paraId="281BF37C" w14:textId="77777777" w:rsidTr="00950DE0">
        <w:trPr>
          <w:tblHeader/>
        </w:trPr>
        <w:tc>
          <w:tcPr>
            <w:tcW w:w="4332" w:type="dxa"/>
            <w:tcBorders>
              <w:top w:val="single" w:sz="4" w:space="0" w:color="auto"/>
              <w:bottom w:val="single" w:sz="12" w:space="0" w:color="auto"/>
            </w:tcBorders>
            <w:vAlign w:val="bottom"/>
          </w:tcPr>
          <w:p w14:paraId="37AF8B71" w14:textId="77777777" w:rsidR="001309AA" w:rsidRPr="00950DE0" w:rsidRDefault="001309AA" w:rsidP="00950DE0">
            <w:pPr>
              <w:pStyle w:val="SingleTxtG"/>
              <w:tabs>
                <w:tab w:val="clear" w:pos="1701"/>
                <w:tab w:val="clear" w:pos="2268"/>
              </w:tabs>
              <w:suppressAutoHyphens w:val="0"/>
              <w:spacing w:before="80" w:after="80" w:line="200" w:lineRule="exact"/>
              <w:ind w:left="0" w:right="0"/>
              <w:jc w:val="left"/>
              <w:rPr>
                <w:rFonts w:eastAsia="Calibri"/>
                <w:i/>
                <w:spacing w:val="4"/>
                <w:w w:val="103"/>
                <w:kern w:val="14"/>
                <w:sz w:val="16"/>
                <w:szCs w:val="18"/>
                <w:lang w:val="fr-FR"/>
              </w:rPr>
            </w:pPr>
            <w:r w:rsidRPr="00950DE0">
              <w:rPr>
                <w:i/>
                <w:iCs/>
                <w:spacing w:val="4"/>
                <w:w w:val="103"/>
                <w:kern w:val="14"/>
                <w:sz w:val="16"/>
                <w:szCs w:val="18"/>
                <w:lang w:val="fr-FR"/>
              </w:rPr>
              <w:t>Indicateur</w:t>
            </w:r>
          </w:p>
        </w:tc>
        <w:tc>
          <w:tcPr>
            <w:tcW w:w="1565" w:type="dxa"/>
            <w:tcBorders>
              <w:top w:val="single" w:sz="4" w:space="0" w:color="auto"/>
              <w:bottom w:val="single" w:sz="12" w:space="0" w:color="auto"/>
            </w:tcBorders>
            <w:vAlign w:val="bottom"/>
          </w:tcPr>
          <w:p w14:paraId="648544BE" w14:textId="77777777" w:rsidR="001309AA" w:rsidRPr="00950DE0" w:rsidRDefault="001309AA" w:rsidP="00950DE0">
            <w:pPr>
              <w:pStyle w:val="SingleTxtG"/>
              <w:tabs>
                <w:tab w:val="clear" w:pos="1701"/>
                <w:tab w:val="clear" w:pos="2268"/>
              </w:tabs>
              <w:suppressAutoHyphens w:val="0"/>
              <w:spacing w:before="80" w:after="80" w:line="200" w:lineRule="exact"/>
              <w:ind w:left="0" w:right="0"/>
              <w:jc w:val="right"/>
              <w:rPr>
                <w:rFonts w:eastAsia="Calibri"/>
                <w:i/>
                <w:spacing w:val="4"/>
                <w:w w:val="103"/>
                <w:kern w:val="14"/>
                <w:sz w:val="16"/>
                <w:szCs w:val="18"/>
                <w:lang w:val="fr-FR"/>
              </w:rPr>
            </w:pPr>
            <w:r w:rsidRPr="00950DE0">
              <w:rPr>
                <w:i/>
                <w:iCs/>
                <w:spacing w:val="4"/>
                <w:w w:val="103"/>
                <w:kern w:val="14"/>
                <w:sz w:val="16"/>
                <w:szCs w:val="18"/>
                <w:lang w:val="fr-FR"/>
              </w:rPr>
              <w:t>Nombre d’établissements inspectés</w:t>
            </w:r>
          </w:p>
        </w:tc>
        <w:tc>
          <w:tcPr>
            <w:tcW w:w="1473" w:type="dxa"/>
            <w:tcBorders>
              <w:top w:val="single" w:sz="4" w:space="0" w:color="auto"/>
              <w:bottom w:val="single" w:sz="12" w:space="0" w:color="auto"/>
            </w:tcBorders>
            <w:vAlign w:val="bottom"/>
          </w:tcPr>
          <w:p w14:paraId="67AB0CEE" w14:textId="77777777" w:rsidR="001309AA" w:rsidRPr="00950DE0" w:rsidRDefault="001309AA" w:rsidP="00950DE0">
            <w:pPr>
              <w:pStyle w:val="SingleTxtG"/>
              <w:tabs>
                <w:tab w:val="clear" w:pos="1701"/>
                <w:tab w:val="clear" w:pos="2268"/>
              </w:tabs>
              <w:suppressAutoHyphens w:val="0"/>
              <w:spacing w:before="80" w:after="80" w:line="200" w:lineRule="exact"/>
              <w:ind w:left="0" w:right="0"/>
              <w:jc w:val="right"/>
              <w:rPr>
                <w:rFonts w:eastAsia="Calibri"/>
                <w:i/>
                <w:spacing w:val="4"/>
                <w:w w:val="103"/>
                <w:kern w:val="14"/>
                <w:sz w:val="16"/>
                <w:szCs w:val="18"/>
                <w:lang w:val="fr-FR"/>
              </w:rPr>
            </w:pPr>
            <w:r w:rsidRPr="00950DE0">
              <w:rPr>
                <w:i/>
                <w:iCs/>
                <w:spacing w:val="4"/>
                <w:w w:val="103"/>
                <w:kern w:val="14"/>
                <w:sz w:val="16"/>
                <w:szCs w:val="18"/>
                <w:lang w:val="fr-FR"/>
              </w:rPr>
              <w:t>Pourcentage d’établissements respectant les mesures (%)</w:t>
            </w:r>
          </w:p>
        </w:tc>
      </w:tr>
      <w:tr w:rsidR="001309AA" w:rsidRPr="00776057" w14:paraId="1F4CC707" w14:textId="77777777" w:rsidTr="00B23BDD">
        <w:tc>
          <w:tcPr>
            <w:tcW w:w="4332" w:type="dxa"/>
            <w:tcBorders>
              <w:top w:val="single" w:sz="12" w:space="0" w:color="auto"/>
            </w:tcBorders>
          </w:tcPr>
          <w:p w14:paraId="53589A89"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Avec le Comité de bienséance et d</w:t>
            </w:r>
            <w:r>
              <w:rPr>
                <w:color w:val="000000"/>
                <w:sz w:val="18"/>
                <w:szCs w:val="18"/>
                <w:lang w:val="fr-FR"/>
              </w:rPr>
              <w:t>’</w:t>
            </w:r>
            <w:r w:rsidRPr="00776057">
              <w:rPr>
                <w:color w:val="000000"/>
                <w:sz w:val="18"/>
                <w:szCs w:val="18"/>
                <w:lang w:val="fr-FR"/>
              </w:rPr>
              <w:t>enquête</w:t>
            </w:r>
          </w:p>
        </w:tc>
        <w:tc>
          <w:tcPr>
            <w:tcW w:w="1565" w:type="dxa"/>
            <w:vMerge w:val="restart"/>
            <w:tcBorders>
              <w:top w:val="single" w:sz="12" w:space="0" w:color="auto"/>
            </w:tcBorders>
          </w:tcPr>
          <w:p w14:paraId="092D6658" w14:textId="106CEF91"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81 314</w:t>
            </w:r>
          </w:p>
        </w:tc>
        <w:tc>
          <w:tcPr>
            <w:tcW w:w="1473" w:type="dxa"/>
            <w:tcBorders>
              <w:top w:val="single" w:sz="12" w:space="0" w:color="auto"/>
            </w:tcBorders>
            <w:vAlign w:val="bottom"/>
          </w:tcPr>
          <w:p w14:paraId="2DBBF904" w14:textId="77777777" w:rsidR="001309AA" w:rsidRPr="00776057" w:rsidRDefault="001309AA" w:rsidP="00B23BDD">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90,71</w:t>
            </w:r>
          </w:p>
        </w:tc>
      </w:tr>
      <w:tr w:rsidR="001309AA" w:rsidRPr="00776057" w14:paraId="577E9918" w14:textId="77777777" w:rsidTr="00B23BDD">
        <w:tc>
          <w:tcPr>
            <w:tcW w:w="4332" w:type="dxa"/>
          </w:tcPr>
          <w:p w14:paraId="5F7C1056" w14:textId="75AD4349"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L</w:t>
            </w:r>
            <w:r>
              <w:rPr>
                <w:color w:val="000000"/>
                <w:sz w:val="18"/>
                <w:szCs w:val="18"/>
                <w:lang w:val="fr-FR"/>
              </w:rPr>
              <w:t>’</w:t>
            </w:r>
            <w:r w:rsidRPr="00776057">
              <w:rPr>
                <w:color w:val="000000"/>
                <w:sz w:val="18"/>
                <w:szCs w:val="18"/>
                <w:lang w:val="fr-FR"/>
              </w:rPr>
              <w:t xml:space="preserve">établissement a une politique de lutte contre le harcèlement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7877)</w:t>
            </w:r>
          </w:p>
        </w:tc>
        <w:tc>
          <w:tcPr>
            <w:tcW w:w="1565" w:type="dxa"/>
            <w:vMerge/>
          </w:tcPr>
          <w:p w14:paraId="358BA74F"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vAlign w:val="bottom"/>
          </w:tcPr>
          <w:p w14:paraId="499E4309" w14:textId="77777777" w:rsidR="001309AA" w:rsidRPr="00776057" w:rsidRDefault="001309AA" w:rsidP="00B23BDD">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90,18</w:t>
            </w:r>
          </w:p>
        </w:tc>
      </w:tr>
      <w:tr w:rsidR="001309AA" w:rsidRPr="00776057" w14:paraId="175C955C" w14:textId="77777777" w:rsidTr="00B23BDD">
        <w:tc>
          <w:tcPr>
            <w:tcW w:w="4332" w:type="dxa"/>
          </w:tcPr>
          <w:p w14:paraId="2EC40BFB" w14:textId="49F338DF"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 xml:space="preserve">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11313 pour des espaces sûrs</w:t>
            </w:r>
          </w:p>
        </w:tc>
        <w:tc>
          <w:tcPr>
            <w:tcW w:w="1565" w:type="dxa"/>
            <w:vMerge/>
          </w:tcPr>
          <w:p w14:paraId="320C62FE"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vAlign w:val="bottom"/>
          </w:tcPr>
          <w:p w14:paraId="203E76B4" w14:textId="77777777" w:rsidR="001309AA" w:rsidRPr="00776057" w:rsidRDefault="001309AA" w:rsidP="00B23BDD">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99,85</w:t>
            </w:r>
          </w:p>
        </w:tc>
      </w:tr>
      <w:tr w:rsidR="001309AA" w:rsidRPr="00776057" w14:paraId="2976C79A" w14:textId="77777777" w:rsidTr="00B23BDD">
        <w:tc>
          <w:tcPr>
            <w:tcW w:w="4332" w:type="dxa"/>
          </w:tcPr>
          <w:p w14:paraId="55DAA637" w14:textId="4262FD5B"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 xml:space="preserve">Un exemplaire de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7877 est affiché ou disponible pour information sur le lieu de travail</w:t>
            </w:r>
          </w:p>
        </w:tc>
        <w:tc>
          <w:tcPr>
            <w:tcW w:w="1565" w:type="dxa"/>
            <w:vMerge/>
          </w:tcPr>
          <w:p w14:paraId="402763DF"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vAlign w:val="bottom"/>
          </w:tcPr>
          <w:p w14:paraId="422F3E53" w14:textId="77777777" w:rsidR="001309AA" w:rsidRPr="00776057" w:rsidRDefault="001309AA" w:rsidP="00B23BDD">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99,91</w:t>
            </w:r>
          </w:p>
        </w:tc>
      </w:tr>
      <w:tr w:rsidR="001309AA" w:rsidRPr="00776057" w14:paraId="306515BD" w14:textId="77777777" w:rsidTr="00B23BDD">
        <w:tc>
          <w:tcPr>
            <w:tcW w:w="4332" w:type="dxa"/>
            <w:tcBorders>
              <w:bottom w:val="nil"/>
            </w:tcBorders>
          </w:tcPr>
          <w:p w14:paraId="4CD4236E" w14:textId="5C2D7DE7"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Des activités de sensibilisation portant sur le problème de la violence et sur l</w:t>
            </w:r>
            <w:r>
              <w:rPr>
                <w:color w:val="000000"/>
                <w:sz w:val="18"/>
                <w:szCs w:val="18"/>
                <w:lang w:val="fr-FR"/>
              </w:rPr>
              <w:t>’</w:t>
            </w:r>
            <w:r w:rsidRPr="00776057">
              <w:rPr>
                <w:color w:val="000000"/>
                <w:sz w:val="18"/>
                <w:szCs w:val="18"/>
                <w:lang w:val="fr-FR"/>
              </w:rPr>
              <w:t>élimination de toutes les formes de violence à l</w:t>
            </w:r>
            <w:r>
              <w:rPr>
                <w:color w:val="000000"/>
                <w:sz w:val="18"/>
                <w:szCs w:val="18"/>
                <w:lang w:val="fr-FR"/>
              </w:rPr>
              <w:t>’</w:t>
            </w:r>
            <w:r w:rsidRPr="00776057">
              <w:rPr>
                <w:color w:val="000000"/>
                <w:sz w:val="18"/>
                <w:szCs w:val="18"/>
                <w:lang w:val="fr-FR"/>
              </w:rPr>
              <w:t xml:space="preserve">égard des femmes et des filles sont organisées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10398)</w:t>
            </w:r>
          </w:p>
        </w:tc>
        <w:tc>
          <w:tcPr>
            <w:tcW w:w="1565" w:type="dxa"/>
            <w:vMerge/>
            <w:tcBorders>
              <w:bottom w:val="nil"/>
            </w:tcBorders>
          </w:tcPr>
          <w:p w14:paraId="01600D8E"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tcBorders>
              <w:bottom w:val="nil"/>
            </w:tcBorders>
            <w:vAlign w:val="bottom"/>
          </w:tcPr>
          <w:p w14:paraId="5CF4A4DA" w14:textId="77777777" w:rsidR="001309AA" w:rsidRPr="00776057" w:rsidRDefault="001309AA" w:rsidP="00B23BDD">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99,96</w:t>
            </w:r>
          </w:p>
        </w:tc>
      </w:tr>
      <w:tr w:rsidR="001309AA" w:rsidRPr="00776057" w14:paraId="232A2129" w14:textId="77777777" w:rsidTr="00B23BDD">
        <w:tc>
          <w:tcPr>
            <w:tcW w:w="4332" w:type="dxa"/>
            <w:tcBorders>
              <w:top w:val="nil"/>
              <w:bottom w:val="nil"/>
            </w:tcBorders>
          </w:tcPr>
          <w:p w14:paraId="30FFD119" w14:textId="598D0C29" w:rsidR="001309AA" w:rsidRPr="00776057" w:rsidRDefault="001309AA" w:rsidP="00B23BDD">
            <w:pPr>
              <w:pStyle w:val="SingleTxtG"/>
              <w:keepNext/>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lastRenderedPageBreak/>
              <w:t xml:space="preserve">Un exemplaire de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11313 et de son règlement d</w:t>
            </w:r>
            <w:r>
              <w:rPr>
                <w:color w:val="000000"/>
                <w:sz w:val="18"/>
                <w:szCs w:val="18"/>
                <w:lang w:val="fr-FR"/>
              </w:rPr>
              <w:t>’</w:t>
            </w:r>
            <w:r w:rsidRPr="00776057">
              <w:rPr>
                <w:color w:val="000000"/>
                <w:sz w:val="18"/>
                <w:szCs w:val="18"/>
                <w:lang w:val="fr-FR"/>
              </w:rPr>
              <w:t>application (art</w:t>
            </w:r>
            <w:r w:rsidR="00B23BDD">
              <w:rPr>
                <w:color w:val="000000"/>
                <w:sz w:val="18"/>
                <w:szCs w:val="18"/>
                <w:lang w:val="fr-FR"/>
              </w:rPr>
              <w:t>. </w:t>
            </w:r>
            <w:r w:rsidRPr="00776057">
              <w:rPr>
                <w:color w:val="000000"/>
                <w:sz w:val="18"/>
                <w:szCs w:val="18"/>
                <w:lang w:val="fr-FR"/>
              </w:rPr>
              <w:t>19 (par</w:t>
            </w:r>
            <w:r w:rsidR="00C32F13" w:rsidRPr="00C32F13">
              <w:rPr>
                <w:color w:val="000000"/>
                <w:sz w:val="18"/>
                <w:szCs w:val="18"/>
                <w:lang w:val="fr-FR"/>
              </w:rPr>
              <w:t>.</w:t>
            </w:r>
            <w:r w:rsidRPr="00776057">
              <w:rPr>
                <w:color w:val="000000"/>
                <w:sz w:val="18"/>
                <w:szCs w:val="18"/>
                <w:lang w:val="fr-FR"/>
              </w:rPr>
              <w:t> 1)) est affiché dans un emplacement très visible sur le lieu de travail</w:t>
            </w:r>
            <w:r w:rsidR="00C32F13" w:rsidRPr="00C32F13">
              <w:rPr>
                <w:color w:val="000000"/>
                <w:sz w:val="18"/>
                <w:szCs w:val="18"/>
                <w:lang w:val="fr-FR"/>
              </w:rPr>
              <w:t>.</w:t>
            </w:r>
            <w:r w:rsidRPr="00776057">
              <w:rPr>
                <w:color w:val="000000"/>
                <w:sz w:val="18"/>
                <w:szCs w:val="18"/>
                <w:lang w:val="fr-FR"/>
              </w:rPr>
              <w:t xml:space="preserve"> Il peut aussi être communiqué comme suit :</w:t>
            </w:r>
          </w:p>
          <w:p w14:paraId="610572F6" w14:textId="2AC4D44B" w:rsidR="001309AA" w:rsidRPr="00776057" w:rsidRDefault="001309AA" w:rsidP="00B23BDD">
            <w:pPr>
              <w:pStyle w:val="SingleTxtG"/>
              <w:keepNext/>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1</w:t>
            </w:r>
            <w:r w:rsidR="00C32F13" w:rsidRPr="00C32F13">
              <w:rPr>
                <w:color w:val="000000"/>
                <w:sz w:val="18"/>
                <w:szCs w:val="18"/>
                <w:lang w:val="fr-FR"/>
              </w:rPr>
              <w:t>.</w:t>
            </w:r>
            <w:r w:rsidRPr="00776057">
              <w:rPr>
                <w:color w:val="000000"/>
                <w:sz w:val="18"/>
                <w:szCs w:val="18"/>
                <w:lang w:val="fr-FR"/>
              </w:rPr>
              <w:t xml:space="preserve"> Envoi d</w:t>
            </w:r>
            <w:r>
              <w:rPr>
                <w:color w:val="000000"/>
                <w:sz w:val="18"/>
                <w:szCs w:val="18"/>
                <w:lang w:val="fr-FR"/>
              </w:rPr>
              <w:t>’</w:t>
            </w:r>
            <w:r w:rsidRPr="00776057">
              <w:rPr>
                <w:color w:val="000000"/>
                <w:sz w:val="18"/>
                <w:szCs w:val="18"/>
                <w:lang w:val="fr-FR"/>
              </w:rPr>
              <w:t>exemplaires de la loi et de son règlement par voie d</w:t>
            </w:r>
            <w:r>
              <w:rPr>
                <w:color w:val="000000"/>
                <w:sz w:val="18"/>
                <w:szCs w:val="18"/>
                <w:lang w:val="fr-FR"/>
              </w:rPr>
              <w:t>’</w:t>
            </w:r>
            <w:r w:rsidRPr="00776057">
              <w:rPr>
                <w:color w:val="000000"/>
                <w:sz w:val="18"/>
                <w:szCs w:val="18"/>
                <w:lang w:val="fr-FR"/>
              </w:rPr>
              <w:t>avis officiels ou d</w:t>
            </w:r>
            <w:r>
              <w:rPr>
                <w:color w:val="000000"/>
                <w:sz w:val="18"/>
                <w:szCs w:val="18"/>
                <w:lang w:val="fr-FR"/>
              </w:rPr>
              <w:t>’</w:t>
            </w:r>
            <w:r w:rsidRPr="00776057">
              <w:rPr>
                <w:color w:val="000000"/>
                <w:sz w:val="18"/>
                <w:szCs w:val="18"/>
                <w:lang w:val="fr-FR"/>
              </w:rPr>
              <w:t>autres moyens de communication aux responsables des différents départements, bureaux, services, unités ou autres sections du lieu d</w:t>
            </w:r>
            <w:r>
              <w:rPr>
                <w:color w:val="000000"/>
                <w:sz w:val="18"/>
                <w:szCs w:val="18"/>
                <w:lang w:val="fr-FR"/>
              </w:rPr>
              <w:t>’</w:t>
            </w:r>
            <w:r w:rsidRPr="00776057">
              <w:rPr>
                <w:color w:val="000000"/>
                <w:sz w:val="18"/>
                <w:szCs w:val="18"/>
                <w:lang w:val="fr-FR"/>
              </w:rPr>
              <w:t>emploi en vue d</w:t>
            </w:r>
            <w:r>
              <w:rPr>
                <w:color w:val="000000"/>
                <w:sz w:val="18"/>
                <w:szCs w:val="18"/>
                <w:lang w:val="fr-FR"/>
              </w:rPr>
              <w:t>’</w:t>
            </w:r>
            <w:r w:rsidRPr="00776057">
              <w:rPr>
                <w:color w:val="000000"/>
                <w:sz w:val="18"/>
                <w:szCs w:val="18"/>
                <w:lang w:val="fr-FR"/>
              </w:rPr>
              <w:t>informer le personnel de manière adéquate ;</w:t>
            </w:r>
          </w:p>
          <w:p w14:paraId="29184121" w14:textId="1748ECAB" w:rsidR="001309AA" w:rsidRPr="00776057" w:rsidRDefault="001309AA" w:rsidP="00B23BDD">
            <w:pPr>
              <w:pStyle w:val="SingleTxtG"/>
              <w:keepNext/>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2</w:t>
            </w:r>
            <w:r w:rsidR="00C32F13" w:rsidRPr="00C32F13">
              <w:rPr>
                <w:color w:val="000000"/>
                <w:sz w:val="18"/>
                <w:szCs w:val="18"/>
                <w:lang w:val="fr-FR"/>
              </w:rPr>
              <w:t>.</w:t>
            </w:r>
            <w:r w:rsidRPr="00776057">
              <w:rPr>
                <w:color w:val="000000"/>
                <w:sz w:val="18"/>
                <w:szCs w:val="18"/>
                <w:lang w:val="fr-FR"/>
              </w:rPr>
              <w:t xml:space="preserve"> Affichage de la loi et de son règlement en ligne ou sur les sites Web officiels du lieu de travail ;</w:t>
            </w:r>
          </w:p>
          <w:p w14:paraId="228748D6" w14:textId="280A3060" w:rsidR="001309AA" w:rsidRPr="00776057" w:rsidRDefault="001309AA" w:rsidP="00B23BDD">
            <w:pPr>
              <w:pStyle w:val="SingleTxtG"/>
              <w:keepNext/>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3</w:t>
            </w:r>
            <w:r w:rsidR="00C32F13" w:rsidRPr="00C32F13">
              <w:rPr>
                <w:color w:val="000000"/>
                <w:sz w:val="18"/>
                <w:szCs w:val="18"/>
                <w:lang w:val="fr-FR"/>
              </w:rPr>
              <w:t>.</w:t>
            </w:r>
            <w:r w:rsidRPr="00776057">
              <w:rPr>
                <w:color w:val="000000"/>
                <w:sz w:val="18"/>
                <w:szCs w:val="18"/>
                <w:lang w:val="fr-FR"/>
              </w:rPr>
              <w:t xml:space="preserve"> Organisation de séances d</w:t>
            </w:r>
            <w:r>
              <w:rPr>
                <w:color w:val="000000"/>
                <w:sz w:val="18"/>
                <w:szCs w:val="18"/>
                <w:lang w:val="fr-FR"/>
              </w:rPr>
              <w:t>’</w:t>
            </w:r>
            <w:r w:rsidRPr="00776057">
              <w:rPr>
                <w:color w:val="000000"/>
                <w:sz w:val="18"/>
                <w:szCs w:val="18"/>
                <w:lang w:val="fr-FR"/>
              </w:rPr>
              <w:t>orientation sur la loi et son règlement, distribution aux employés de leur texte sur papier ou sous forme électronique, et élaboration de documents d</w:t>
            </w:r>
            <w:r>
              <w:rPr>
                <w:color w:val="000000"/>
                <w:sz w:val="18"/>
                <w:szCs w:val="18"/>
                <w:lang w:val="fr-FR"/>
              </w:rPr>
              <w:t>’</w:t>
            </w:r>
            <w:r w:rsidRPr="00776057">
              <w:rPr>
                <w:color w:val="000000"/>
                <w:sz w:val="18"/>
                <w:szCs w:val="18"/>
                <w:lang w:val="fr-FR"/>
              </w:rPr>
              <w:t>information, notamment sous forme de brochures et de listes de questions fréquemment posées</w:t>
            </w:r>
            <w:r w:rsidR="00C32F13" w:rsidRPr="00C32F13">
              <w:rPr>
                <w:color w:val="000000"/>
                <w:sz w:val="18"/>
                <w:szCs w:val="18"/>
                <w:lang w:val="fr-FR"/>
              </w:rPr>
              <w:t>.</w:t>
            </w:r>
          </w:p>
        </w:tc>
        <w:tc>
          <w:tcPr>
            <w:tcW w:w="1565" w:type="dxa"/>
            <w:vMerge/>
            <w:tcBorders>
              <w:top w:val="nil"/>
              <w:bottom w:val="nil"/>
            </w:tcBorders>
          </w:tcPr>
          <w:p w14:paraId="3B01F5E9" w14:textId="77777777" w:rsidR="001309AA" w:rsidRPr="00776057" w:rsidRDefault="001309AA" w:rsidP="00B23BDD">
            <w:pPr>
              <w:pStyle w:val="SingleTxtG"/>
              <w:keepNext/>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tcBorders>
              <w:top w:val="nil"/>
              <w:bottom w:val="nil"/>
            </w:tcBorders>
            <w:vAlign w:val="bottom"/>
          </w:tcPr>
          <w:p w14:paraId="5543C003" w14:textId="77777777" w:rsidR="001309AA" w:rsidRPr="00776057" w:rsidRDefault="001309AA" w:rsidP="00B23BDD">
            <w:pPr>
              <w:pStyle w:val="SingleTxtG"/>
              <w:keepNext/>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99,99</w:t>
            </w:r>
          </w:p>
        </w:tc>
      </w:tr>
      <w:tr w:rsidR="001309AA" w:rsidRPr="00776057" w14:paraId="233FC4A2" w14:textId="77777777" w:rsidTr="004020EB">
        <w:tc>
          <w:tcPr>
            <w:tcW w:w="4332" w:type="dxa"/>
            <w:tcBorders>
              <w:top w:val="nil"/>
              <w:bottom w:val="nil"/>
            </w:tcBorders>
          </w:tcPr>
          <w:p w14:paraId="2246F538" w14:textId="2AFF9E6B" w:rsidR="001309AA" w:rsidRPr="00776057" w:rsidRDefault="001309AA" w:rsidP="00950DE0">
            <w:pPr>
              <w:pStyle w:val="SingleTxtG"/>
              <w:keepNext/>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Organisation de séminaires sur la lutte contre le harcèlement sexuel, de formations de sensibilisation aux questions de genre et de séances d</w:t>
            </w:r>
            <w:r>
              <w:rPr>
                <w:color w:val="000000"/>
                <w:sz w:val="18"/>
                <w:szCs w:val="18"/>
                <w:lang w:val="fr-FR"/>
              </w:rPr>
              <w:t>’</w:t>
            </w:r>
            <w:r w:rsidRPr="00776057">
              <w:rPr>
                <w:color w:val="000000"/>
                <w:sz w:val="18"/>
                <w:szCs w:val="18"/>
                <w:lang w:val="fr-FR"/>
              </w:rPr>
              <w:t>orientation sur la violence fondée sur le genre auxquels doivent participer tous les employés, indépendamment de leur rang et de leur statut (art</w:t>
            </w:r>
            <w:r w:rsidR="00393E88">
              <w:rPr>
                <w:color w:val="000000"/>
                <w:sz w:val="18"/>
                <w:szCs w:val="18"/>
                <w:lang w:val="fr-FR"/>
              </w:rPr>
              <w:t>.</w:t>
            </w:r>
            <w:r w:rsidRPr="00776057">
              <w:rPr>
                <w:color w:val="000000"/>
                <w:sz w:val="18"/>
                <w:szCs w:val="18"/>
                <w:lang w:val="fr-FR"/>
              </w:rPr>
              <w:t>19 (par</w:t>
            </w:r>
            <w:r w:rsidR="00C32F13" w:rsidRPr="00C32F13">
              <w:rPr>
                <w:color w:val="000000"/>
                <w:sz w:val="18"/>
                <w:szCs w:val="18"/>
                <w:lang w:val="fr-FR"/>
              </w:rPr>
              <w:t>.</w:t>
            </w:r>
            <w:r w:rsidRPr="00776057">
              <w:rPr>
                <w:color w:val="000000"/>
                <w:sz w:val="18"/>
                <w:szCs w:val="18"/>
                <w:lang w:val="fr-FR"/>
              </w:rPr>
              <w:t> b)) du règlement d</w:t>
            </w:r>
            <w:r>
              <w:rPr>
                <w:color w:val="000000"/>
                <w:sz w:val="18"/>
                <w:szCs w:val="18"/>
                <w:lang w:val="fr-FR"/>
              </w:rPr>
              <w:t>’</w:t>
            </w:r>
            <w:r w:rsidRPr="00776057">
              <w:rPr>
                <w:color w:val="000000"/>
                <w:sz w:val="18"/>
                <w:szCs w:val="18"/>
                <w:lang w:val="fr-FR"/>
              </w:rPr>
              <w:t xml:space="preserve">application de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11313)</w:t>
            </w:r>
            <w:r w:rsidR="00C32F13" w:rsidRPr="00C32F13">
              <w:rPr>
                <w:color w:val="000000"/>
                <w:sz w:val="18"/>
                <w:szCs w:val="18"/>
                <w:lang w:val="fr-FR"/>
              </w:rPr>
              <w:t>.</w:t>
            </w:r>
          </w:p>
        </w:tc>
        <w:tc>
          <w:tcPr>
            <w:tcW w:w="1565" w:type="dxa"/>
            <w:vMerge/>
            <w:tcBorders>
              <w:top w:val="nil"/>
              <w:bottom w:val="nil"/>
            </w:tcBorders>
            <w:vAlign w:val="bottom"/>
          </w:tcPr>
          <w:p w14:paraId="173A1839" w14:textId="77777777" w:rsidR="001309AA" w:rsidRPr="00776057" w:rsidRDefault="001309AA" w:rsidP="00950DE0">
            <w:pPr>
              <w:pStyle w:val="SingleTxtG"/>
              <w:keepNext/>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tcBorders>
              <w:top w:val="nil"/>
              <w:bottom w:val="nil"/>
            </w:tcBorders>
            <w:vAlign w:val="bottom"/>
          </w:tcPr>
          <w:p w14:paraId="2AC002FF" w14:textId="77777777" w:rsidR="001309AA" w:rsidRPr="00776057" w:rsidRDefault="001309AA" w:rsidP="00950DE0">
            <w:pPr>
              <w:pStyle w:val="SingleTxtG"/>
              <w:keepNext/>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99,96</w:t>
            </w:r>
          </w:p>
        </w:tc>
      </w:tr>
      <w:tr w:rsidR="001309AA" w:rsidRPr="00776057" w14:paraId="4ABFC9B5" w14:textId="77777777" w:rsidTr="004020EB">
        <w:tc>
          <w:tcPr>
            <w:tcW w:w="4332" w:type="dxa"/>
            <w:tcBorders>
              <w:top w:val="nil"/>
            </w:tcBorders>
          </w:tcPr>
          <w:p w14:paraId="60674614"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Élaboration et diffusion, en consultation avec toutes les personnes présentes sur le lieu de travail, y compris les employés ou leurs représentants et les membres des syndicats, le cas échéant, d</w:t>
            </w:r>
            <w:r>
              <w:rPr>
                <w:color w:val="000000"/>
                <w:sz w:val="18"/>
                <w:szCs w:val="18"/>
                <w:lang w:val="fr-FR"/>
              </w:rPr>
              <w:t>’</w:t>
            </w:r>
            <w:r w:rsidRPr="00776057">
              <w:rPr>
                <w:color w:val="000000"/>
                <w:sz w:val="18"/>
                <w:szCs w:val="18"/>
                <w:lang w:val="fr-FR"/>
              </w:rPr>
              <w:t>un code de conduite ou d</w:t>
            </w:r>
            <w:r>
              <w:rPr>
                <w:color w:val="000000"/>
                <w:sz w:val="18"/>
                <w:szCs w:val="18"/>
                <w:lang w:val="fr-FR"/>
              </w:rPr>
              <w:t>’</w:t>
            </w:r>
            <w:r w:rsidRPr="00776057">
              <w:rPr>
                <w:color w:val="000000"/>
                <w:sz w:val="18"/>
                <w:szCs w:val="18"/>
                <w:lang w:val="fr-FR"/>
              </w:rPr>
              <w:t>une politique du comportement au travail qui doit :</w:t>
            </w:r>
          </w:p>
          <w:p w14:paraId="74F85530" w14:textId="1A90FF88"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1</w:t>
            </w:r>
            <w:r w:rsidR="00C32F13" w:rsidRPr="00C32F13">
              <w:rPr>
                <w:color w:val="000000"/>
                <w:sz w:val="18"/>
                <w:szCs w:val="18"/>
                <w:lang w:val="fr-FR"/>
              </w:rPr>
              <w:t>.</w:t>
            </w:r>
            <w:r w:rsidRPr="00776057">
              <w:rPr>
                <w:color w:val="000000"/>
                <w:sz w:val="18"/>
                <w:szCs w:val="18"/>
                <w:lang w:val="fr-FR"/>
              </w:rPr>
              <w:t xml:space="preserve"> Réitérer expressément l</w:t>
            </w:r>
            <w:r>
              <w:rPr>
                <w:color w:val="000000"/>
                <w:sz w:val="18"/>
                <w:szCs w:val="18"/>
                <w:lang w:val="fr-FR"/>
              </w:rPr>
              <w:t>’</w:t>
            </w:r>
            <w:r w:rsidRPr="00776057">
              <w:rPr>
                <w:color w:val="000000"/>
                <w:sz w:val="18"/>
                <w:szCs w:val="18"/>
                <w:lang w:val="fr-FR"/>
              </w:rPr>
              <w:t>interdiction de tout harcèlement sexuel fondé sur le genre ;</w:t>
            </w:r>
          </w:p>
          <w:p w14:paraId="75E9102A" w14:textId="056E7350"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2</w:t>
            </w:r>
            <w:r w:rsidR="00C32F13" w:rsidRPr="00C32F13">
              <w:rPr>
                <w:color w:val="000000"/>
                <w:sz w:val="18"/>
                <w:szCs w:val="18"/>
                <w:lang w:val="fr-FR"/>
              </w:rPr>
              <w:t>.</w:t>
            </w:r>
            <w:r w:rsidRPr="00776057">
              <w:rPr>
                <w:color w:val="000000"/>
                <w:sz w:val="18"/>
                <w:szCs w:val="18"/>
                <w:lang w:val="fr-FR"/>
              </w:rPr>
              <w:t xml:space="preserve"> Décrire les procédures relatives au mécanisme interne créé en application de l</w:t>
            </w:r>
            <w:r>
              <w:rPr>
                <w:color w:val="000000"/>
                <w:sz w:val="18"/>
                <w:szCs w:val="18"/>
                <w:lang w:val="fr-FR"/>
              </w:rPr>
              <w:t>’</w:t>
            </w:r>
            <w:r w:rsidRPr="00776057">
              <w:rPr>
                <w:color w:val="000000"/>
                <w:sz w:val="18"/>
                <w:szCs w:val="18"/>
                <w:lang w:val="fr-FR"/>
              </w:rPr>
              <w:t xml:space="preserve">article 17 </w:t>
            </w:r>
            <w:r w:rsidR="00393E88">
              <w:rPr>
                <w:color w:val="000000"/>
                <w:sz w:val="18"/>
                <w:szCs w:val="18"/>
                <w:lang w:val="fr-FR"/>
              </w:rPr>
              <w:t>(</w:t>
            </w:r>
            <w:r w:rsidRPr="00776057">
              <w:rPr>
                <w:color w:val="000000"/>
                <w:sz w:val="18"/>
                <w:szCs w:val="18"/>
                <w:lang w:val="fr-FR"/>
              </w:rPr>
              <w:t>par</w:t>
            </w:r>
            <w:r w:rsidR="00C32F13" w:rsidRPr="00C32F13">
              <w:rPr>
                <w:color w:val="000000"/>
                <w:sz w:val="18"/>
                <w:szCs w:val="18"/>
                <w:lang w:val="fr-FR"/>
              </w:rPr>
              <w:t>.</w:t>
            </w:r>
            <w:r w:rsidRPr="00776057">
              <w:rPr>
                <w:color w:val="000000"/>
                <w:sz w:val="18"/>
                <w:szCs w:val="18"/>
                <w:lang w:val="fr-FR"/>
              </w:rPr>
              <w:t> c)</w:t>
            </w:r>
            <w:r w:rsidR="00393E88">
              <w:rPr>
                <w:color w:val="000000"/>
                <w:sz w:val="18"/>
                <w:szCs w:val="18"/>
                <w:lang w:val="fr-FR"/>
              </w:rPr>
              <w:t>)</w:t>
            </w:r>
            <w:r w:rsidRPr="00776057">
              <w:rPr>
                <w:color w:val="000000"/>
                <w:sz w:val="18"/>
                <w:szCs w:val="18"/>
                <w:lang w:val="fr-FR"/>
              </w:rPr>
              <w:t xml:space="preserve"> de la loi ; </w:t>
            </w:r>
          </w:p>
          <w:p w14:paraId="091E13AC" w14:textId="3BB63E3C" w:rsidR="001309AA" w:rsidRPr="00776057" w:rsidRDefault="001309AA" w:rsidP="00950DE0">
            <w:pPr>
              <w:pStyle w:val="SingleTxtG"/>
              <w:tabs>
                <w:tab w:val="clear" w:pos="1701"/>
                <w:tab w:val="clear" w:pos="2268"/>
              </w:tabs>
              <w:suppressAutoHyphens w:val="0"/>
              <w:spacing w:before="40" w:after="100" w:line="220" w:lineRule="atLeast"/>
              <w:ind w:left="0" w:right="113"/>
              <w:jc w:val="left"/>
              <w:rPr>
                <w:rFonts w:eastAsia="Calibri"/>
                <w:sz w:val="18"/>
                <w:szCs w:val="18"/>
                <w:lang w:val="fr-FR"/>
              </w:rPr>
            </w:pPr>
            <w:r w:rsidRPr="00776057">
              <w:rPr>
                <w:color w:val="000000"/>
                <w:sz w:val="18"/>
                <w:szCs w:val="18"/>
                <w:lang w:val="fr-FR"/>
              </w:rPr>
              <w:t>3</w:t>
            </w:r>
            <w:r w:rsidR="00C32F13" w:rsidRPr="00C32F13">
              <w:rPr>
                <w:color w:val="000000"/>
                <w:sz w:val="18"/>
                <w:szCs w:val="18"/>
                <w:lang w:val="fr-FR"/>
              </w:rPr>
              <w:t>.</w:t>
            </w:r>
            <w:r w:rsidRPr="00776057">
              <w:rPr>
                <w:color w:val="000000"/>
                <w:sz w:val="18"/>
                <w:szCs w:val="18"/>
                <w:lang w:val="fr-FR"/>
              </w:rPr>
              <w:t xml:space="preserve"> Fixer des sanctions administratives (art</w:t>
            </w:r>
            <w:r w:rsidR="00393E88">
              <w:rPr>
                <w:color w:val="000000"/>
                <w:sz w:val="18"/>
                <w:szCs w:val="18"/>
                <w:lang w:val="fr-FR"/>
              </w:rPr>
              <w:t>.</w:t>
            </w:r>
            <w:r w:rsidRPr="00776057">
              <w:rPr>
                <w:color w:val="000000"/>
                <w:sz w:val="18"/>
                <w:szCs w:val="18"/>
                <w:lang w:val="fr-FR"/>
              </w:rPr>
              <w:t> 19 (par</w:t>
            </w:r>
            <w:r w:rsidR="00C32F13" w:rsidRPr="00C32F13">
              <w:rPr>
                <w:color w:val="000000"/>
                <w:sz w:val="18"/>
                <w:szCs w:val="18"/>
                <w:lang w:val="fr-FR"/>
              </w:rPr>
              <w:t>.</w:t>
            </w:r>
            <w:r w:rsidRPr="00776057">
              <w:rPr>
                <w:color w:val="000000"/>
                <w:sz w:val="18"/>
                <w:szCs w:val="18"/>
                <w:lang w:val="fr-FR"/>
              </w:rPr>
              <w:t> d)) du règlement d</w:t>
            </w:r>
            <w:r>
              <w:rPr>
                <w:color w:val="000000"/>
                <w:sz w:val="18"/>
                <w:szCs w:val="18"/>
                <w:lang w:val="fr-FR"/>
              </w:rPr>
              <w:t>’</w:t>
            </w:r>
            <w:r w:rsidRPr="00776057">
              <w:rPr>
                <w:color w:val="000000"/>
                <w:sz w:val="18"/>
                <w:szCs w:val="18"/>
                <w:lang w:val="fr-FR"/>
              </w:rPr>
              <w:t xml:space="preserve">application de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color w:val="000000"/>
                <w:sz w:val="18"/>
                <w:szCs w:val="18"/>
                <w:lang w:val="fr-FR"/>
              </w:rPr>
              <w:t>11313)</w:t>
            </w:r>
          </w:p>
        </w:tc>
        <w:tc>
          <w:tcPr>
            <w:tcW w:w="1565" w:type="dxa"/>
            <w:vMerge/>
            <w:tcBorders>
              <w:top w:val="nil"/>
            </w:tcBorders>
            <w:vAlign w:val="bottom"/>
          </w:tcPr>
          <w:p w14:paraId="61E55D10"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p>
        </w:tc>
        <w:tc>
          <w:tcPr>
            <w:tcW w:w="1473" w:type="dxa"/>
            <w:tcBorders>
              <w:top w:val="nil"/>
            </w:tcBorders>
            <w:vAlign w:val="bottom"/>
          </w:tcPr>
          <w:p w14:paraId="373015C4" w14:textId="77777777" w:rsidR="001309AA" w:rsidRPr="00776057" w:rsidRDefault="001309AA" w:rsidP="00950DE0">
            <w:pPr>
              <w:pStyle w:val="SingleTxtG"/>
              <w:tabs>
                <w:tab w:val="clear" w:pos="1701"/>
                <w:tab w:val="clear" w:pos="2268"/>
              </w:tabs>
              <w:suppressAutoHyphens w:val="0"/>
              <w:spacing w:before="40" w:after="100" w:line="220" w:lineRule="atLeast"/>
              <w:ind w:left="0" w:right="113"/>
              <w:jc w:val="right"/>
              <w:rPr>
                <w:rFonts w:eastAsia="Calibri"/>
                <w:sz w:val="18"/>
                <w:szCs w:val="18"/>
                <w:lang w:val="fr-FR"/>
              </w:rPr>
            </w:pPr>
            <w:r w:rsidRPr="00776057">
              <w:rPr>
                <w:color w:val="000000"/>
                <w:sz w:val="18"/>
                <w:szCs w:val="18"/>
                <w:lang w:val="fr-FR"/>
              </w:rPr>
              <w:t>99,99</w:t>
            </w:r>
          </w:p>
        </w:tc>
      </w:tr>
    </w:tbl>
    <w:p w14:paraId="3AAA05DD" w14:textId="75718740" w:rsidR="001309AA" w:rsidRPr="00776057" w:rsidRDefault="001309AA" w:rsidP="001309AA">
      <w:pPr>
        <w:pStyle w:val="SingleTxtG"/>
        <w:spacing w:before="240"/>
        <w:rPr>
          <w:lang w:val="fr-FR"/>
        </w:rPr>
      </w:pPr>
      <w:r w:rsidRPr="00776057">
        <w:rPr>
          <w:lang w:val="fr-FR"/>
        </w:rPr>
        <w:t>46</w:t>
      </w:r>
      <w:r w:rsidR="00C32F13" w:rsidRPr="00C32F13">
        <w:rPr>
          <w:lang w:val="fr-FR"/>
        </w:rPr>
        <w:t>.</w:t>
      </w:r>
      <w:r w:rsidRPr="00776057">
        <w:rPr>
          <w:lang w:val="fr-FR"/>
        </w:rPr>
        <w:tab/>
        <w:t>Le chapitre du plan actualisé de la Commission pour l</w:t>
      </w:r>
      <w:r>
        <w:rPr>
          <w:lang w:val="fr-FR"/>
        </w:rPr>
        <w:t>’</w:t>
      </w:r>
      <w:r w:rsidRPr="00776057">
        <w:rPr>
          <w:lang w:val="fr-FR"/>
        </w:rPr>
        <w:t>égalité des sexes et l</w:t>
      </w:r>
      <w:r>
        <w:rPr>
          <w:lang w:val="fr-FR"/>
        </w:rPr>
        <w:t>’</w:t>
      </w:r>
      <w:r w:rsidRPr="00776057">
        <w:rPr>
          <w:lang w:val="fr-FR"/>
        </w:rPr>
        <w:t>autonomisation des femmes 2019-2025 consacré à la violence fondée sur le genre décrit une stratégie essentielle pour assurer l</w:t>
      </w:r>
      <w:r>
        <w:rPr>
          <w:lang w:val="fr-FR"/>
        </w:rPr>
        <w:t>’</w:t>
      </w:r>
      <w:r w:rsidRPr="00776057">
        <w:rPr>
          <w:lang w:val="fr-FR"/>
        </w:rPr>
        <w:t>accessibilité dans le secteur judiciaire</w:t>
      </w:r>
      <w:r w:rsidR="00C32F13" w:rsidRPr="00C32F13">
        <w:rPr>
          <w:lang w:val="fr-FR"/>
        </w:rPr>
        <w:t>.</w:t>
      </w:r>
      <w:r w:rsidRPr="00776057">
        <w:rPr>
          <w:lang w:val="fr-FR"/>
        </w:rPr>
        <w:t xml:space="preserve"> Cette stratégie met l</w:t>
      </w:r>
      <w:r>
        <w:rPr>
          <w:lang w:val="fr-FR"/>
        </w:rPr>
        <w:t>’</w:t>
      </w:r>
      <w:r w:rsidRPr="00776057">
        <w:rPr>
          <w:lang w:val="fr-FR"/>
        </w:rPr>
        <w:t>accent sur l</w:t>
      </w:r>
      <w:r>
        <w:rPr>
          <w:lang w:val="fr-FR"/>
        </w:rPr>
        <w:t>’</w:t>
      </w:r>
      <w:r w:rsidRPr="00776057">
        <w:rPr>
          <w:lang w:val="fr-FR"/>
        </w:rPr>
        <w:t>amélioration des mécanismes établissant des moyens de communication appropriés pendant les enquêtes, lors du dépôt des plaintes et durant les procès concernant des personnes sourdes, ainsi que des enfants et des femmes ayant un handicap intellectuel</w:t>
      </w:r>
      <w:r w:rsidR="00C32F13" w:rsidRPr="00C32F13">
        <w:rPr>
          <w:lang w:val="fr-FR"/>
        </w:rPr>
        <w:t>.</w:t>
      </w:r>
    </w:p>
    <w:p w14:paraId="27AFB259" w14:textId="682491DB" w:rsidR="001309AA" w:rsidRPr="00776057" w:rsidRDefault="001309AA" w:rsidP="001309AA">
      <w:pPr>
        <w:pStyle w:val="SingleTxtG"/>
        <w:rPr>
          <w:lang w:val="fr-FR"/>
        </w:rPr>
      </w:pPr>
      <w:r w:rsidRPr="00776057">
        <w:rPr>
          <w:lang w:val="fr-FR"/>
        </w:rPr>
        <w:t>47</w:t>
      </w:r>
      <w:r w:rsidR="00C32F13" w:rsidRPr="00C32F13">
        <w:rPr>
          <w:lang w:val="fr-FR"/>
        </w:rPr>
        <w:t>.</w:t>
      </w:r>
      <w:r w:rsidRPr="00776057">
        <w:rPr>
          <w:lang w:val="fr-FR"/>
        </w:rPr>
        <w:tab/>
        <w:t>Les Directives améliorées pour la poursuite d</w:t>
      </w:r>
      <w:r>
        <w:rPr>
          <w:lang w:val="fr-FR"/>
        </w:rPr>
        <w:t>’</w:t>
      </w:r>
      <w:r w:rsidRPr="00776057">
        <w:rPr>
          <w:lang w:val="fr-FR"/>
        </w:rPr>
        <w:t xml:space="preserve">une intervention globale contre la violence fondée sur le genre (ordonnance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12 (2013)) du Ministère des affaires sociales et du développement, qui sont appliquées par les organisations non gouvernementales, les organisations de la société civile et les administrations locales, garantissent la fourniture de services efficaces aux victimes de violence à l</w:t>
      </w:r>
      <w:r>
        <w:rPr>
          <w:lang w:val="fr-FR"/>
        </w:rPr>
        <w:t>’</w:t>
      </w:r>
      <w:r w:rsidRPr="00776057">
        <w:rPr>
          <w:lang w:val="fr-FR"/>
        </w:rPr>
        <w:t>égard des femmes et de leurs enfants</w:t>
      </w:r>
      <w:r w:rsidR="00C32F13" w:rsidRPr="00C32F13">
        <w:rPr>
          <w:lang w:val="fr-FR"/>
        </w:rPr>
        <w:t>.</w:t>
      </w:r>
    </w:p>
    <w:p w14:paraId="1A59C99D" w14:textId="548B4A25" w:rsidR="001309AA" w:rsidRPr="00776057" w:rsidRDefault="001309AA" w:rsidP="001309AA">
      <w:pPr>
        <w:pStyle w:val="SingleTxtG"/>
        <w:rPr>
          <w:rFonts w:eastAsia="Arial"/>
          <w:lang w:val="fr-FR"/>
        </w:rPr>
      </w:pPr>
      <w:r w:rsidRPr="00776057">
        <w:rPr>
          <w:lang w:val="fr-FR"/>
        </w:rPr>
        <w:t>48</w:t>
      </w:r>
      <w:r w:rsidR="00C32F13" w:rsidRPr="00C32F13">
        <w:rPr>
          <w:lang w:val="fr-FR"/>
        </w:rPr>
        <w:t>.</w:t>
      </w:r>
      <w:r w:rsidRPr="00776057">
        <w:rPr>
          <w:lang w:val="fr-FR"/>
        </w:rPr>
        <w:tab/>
        <w:t xml:space="preserve">En vertu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10364 de 2003 </w:t>
      </w:r>
      <w:r>
        <w:rPr>
          <w:lang w:val="fr-FR"/>
        </w:rPr>
        <w:t xml:space="preserve">relative à la lutte contre </w:t>
      </w:r>
      <w:r w:rsidRPr="00776057">
        <w:rPr>
          <w:lang w:val="fr-FR"/>
        </w:rPr>
        <w:t xml:space="preserve">la traite des personnes, telle que modifiée, et de la loi de la République élargie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11862 de 2022 </w:t>
      </w:r>
      <w:r>
        <w:rPr>
          <w:lang w:val="fr-FR"/>
        </w:rPr>
        <w:t>relative à la lutte c</w:t>
      </w:r>
      <w:r w:rsidRPr="00776057">
        <w:rPr>
          <w:lang w:val="fr-FR"/>
        </w:rPr>
        <w:t>ontre la traite des personnes, il incombe au Ministère de l</w:t>
      </w:r>
      <w:r>
        <w:rPr>
          <w:lang w:val="fr-FR"/>
        </w:rPr>
        <w:t>’</w:t>
      </w:r>
      <w:r w:rsidRPr="00776057">
        <w:rPr>
          <w:lang w:val="fr-FR"/>
        </w:rPr>
        <w:t>intérieur et des autorités locales de mener une campagne systématique d</w:t>
      </w:r>
      <w:r>
        <w:rPr>
          <w:lang w:val="fr-FR"/>
        </w:rPr>
        <w:t>’</w:t>
      </w:r>
      <w:r w:rsidRPr="00776057">
        <w:rPr>
          <w:lang w:val="fr-FR"/>
        </w:rPr>
        <w:t xml:space="preserve">information et de prévention et de </w:t>
      </w:r>
      <w:r w:rsidRPr="00776057">
        <w:rPr>
          <w:lang w:val="fr-FR"/>
        </w:rPr>
        <w:lastRenderedPageBreak/>
        <w:t>tenir à jour une base de données permettant d</w:t>
      </w:r>
      <w:r>
        <w:rPr>
          <w:lang w:val="fr-FR"/>
        </w:rPr>
        <w:t>’</w:t>
      </w:r>
      <w:r w:rsidRPr="00776057">
        <w:rPr>
          <w:lang w:val="fr-FR"/>
        </w:rPr>
        <w:t>assurer un suivi, de réunir des informations et de mener des poursuites efficaces en cas de traite de personnes</w:t>
      </w:r>
      <w:r w:rsidR="00C32F13" w:rsidRPr="00C32F13">
        <w:rPr>
          <w:lang w:val="fr-FR"/>
        </w:rPr>
        <w:t>.</w:t>
      </w:r>
    </w:p>
    <w:p w14:paraId="0198583E" w14:textId="1ACBBAE3" w:rsidR="001309AA" w:rsidRPr="00776057" w:rsidRDefault="001309AA" w:rsidP="001309AA">
      <w:pPr>
        <w:pStyle w:val="SingleTxtG"/>
        <w:rPr>
          <w:rFonts w:eastAsia="Calibri"/>
          <w:lang w:val="fr-FR"/>
        </w:rPr>
      </w:pPr>
      <w:r w:rsidRPr="00776057">
        <w:rPr>
          <w:lang w:val="fr-FR"/>
        </w:rPr>
        <w:t>49</w:t>
      </w:r>
      <w:r w:rsidR="00C32F13" w:rsidRPr="00C32F13">
        <w:rPr>
          <w:lang w:val="fr-FR"/>
        </w:rPr>
        <w:t>.</w:t>
      </w:r>
      <w:r w:rsidRPr="00776057">
        <w:rPr>
          <w:lang w:val="fr-FR"/>
        </w:rPr>
        <w:tab/>
        <w:t>Le Ministère de l</w:t>
      </w:r>
      <w:r>
        <w:rPr>
          <w:lang w:val="fr-FR"/>
        </w:rPr>
        <w:t>’</w:t>
      </w:r>
      <w:r w:rsidRPr="00776057">
        <w:rPr>
          <w:lang w:val="fr-FR"/>
        </w:rPr>
        <w:t>intérieur et des autorités locales mène diverses initiatives au niveau national pour renforcer les capacités des administrations locales à lutter contre la traite des personnes et contre d</w:t>
      </w:r>
      <w:r>
        <w:rPr>
          <w:lang w:val="fr-FR"/>
        </w:rPr>
        <w:t>’</w:t>
      </w:r>
      <w:r w:rsidRPr="00776057">
        <w:rPr>
          <w:lang w:val="fr-FR"/>
        </w:rPr>
        <w:t>autres formes de violence fondée sur le genre à l</w:t>
      </w:r>
      <w:r>
        <w:rPr>
          <w:lang w:val="fr-FR"/>
        </w:rPr>
        <w:t>’</w:t>
      </w:r>
      <w:r w:rsidRPr="00776057">
        <w:rPr>
          <w:lang w:val="fr-FR"/>
        </w:rPr>
        <w:t>échelon local :</w:t>
      </w:r>
    </w:p>
    <w:p w14:paraId="4C7DEB95" w14:textId="77777777" w:rsidR="001309AA" w:rsidRPr="00776057" w:rsidRDefault="001309AA" w:rsidP="00950DE0">
      <w:pPr>
        <w:pStyle w:val="SingleTxtG"/>
        <w:rPr>
          <w:lang w:val="fr-FR"/>
        </w:rPr>
      </w:pPr>
      <w:r w:rsidRPr="00776057">
        <w:rPr>
          <w:lang w:val="fr-FR"/>
        </w:rPr>
        <w:tab/>
        <w:t>a)</w:t>
      </w:r>
      <w:r w:rsidRPr="00776057">
        <w:rPr>
          <w:lang w:val="fr-FR"/>
        </w:rPr>
        <w:tab/>
        <w:t>Comité local de lutte contre la traite des personnes et la violence à l</w:t>
      </w:r>
      <w:r>
        <w:rPr>
          <w:lang w:val="fr-FR"/>
        </w:rPr>
        <w:t>’</w:t>
      </w:r>
      <w:r w:rsidRPr="00776057">
        <w:rPr>
          <w:lang w:val="fr-FR"/>
        </w:rPr>
        <w:t>égard des femmes et des enfants</w:t>
      </w:r>
    </w:p>
    <w:p w14:paraId="15C3A1A7" w14:textId="14DCD830" w:rsidR="001309AA" w:rsidRPr="00776057" w:rsidRDefault="00B23BDD" w:rsidP="001309AA">
      <w:pPr>
        <w:pStyle w:val="SingleTxtG"/>
        <w:ind w:left="1701"/>
        <w:rPr>
          <w:lang w:val="fr-FR"/>
        </w:rPr>
      </w:pPr>
      <w:r>
        <w:rPr>
          <w:lang w:val="fr-FR"/>
        </w:rPr>
        <w:tab/>
      </w:r>
      <w:r w:rsidR="001309AA" w:rsidRPr="00776057">
        <w:rPr>
          <w:lang w:val="fr-FR"/>
        </w:rPr>
        <w:t>Le Ministère de l</w:t>
      </w:r>
      <w:r w:rsidR="001309AA">
        <w:rPr>
          <w:lang w:val="fr-FR"/>
        </w:rPr>
        <w:t>’</w:t>
      </w:r>
      <w:r w:rsidR="001309AA" w:rsidRPr="00776057">
        <w:rPr>
          <w:lang w:val="fr-FR"/>
        </w:rPr>
        <w:t xml:space="preserve">intérieur et des autorités locales, le Ministère des affaires sociales sociale et du développement et le Ministère de la justice ont publié la circulaire conjointe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2010-1 portant création du Comité local de lutte contre la traite des personnes et la violence à l</w:t>
      </w:r>
      <w:r w:rsidR="001309AA">
        <w:rPr>
          <w:lang w:val="fr-FR"/>
        </w:rPr>
        <w:t>’</w:t>
      </w:r>
      <w:r w:rsidR="001309AA" w:rsidRPr="00776057">
        <w:rPr>
          <w:lang w:val="fr-FR"/>
        </w:rPr>
        <w:t>égard des femmes et des enfants</w:t>
      </w:r>
      <w:r w:rsidR="00C32F13" w:rsidRPr="00C32F13">
        <w:rPr>
          <w:lang w:val="fr-FR"/>
        </w:rPr>
        <w:t>.</w:t>
      </w:r>
      <w:r w:rsidR="001309AA" w:rsidRPr="00776057">
        <w:rPr>
          <w:lang w:val="fr-FR"/>
        </w:rPr>
        <w:t xml:space="preserve"> Les comités ainsi établis au niveau des provinces, des villes et des municipalités ont pour mission de s</w:t>
      </w:r>
      <w:r w:rsidR="001309AA">
        <w:rPr>
          <w:lang w:val="fr-FR"/>
        </w:rPr>
        <w:t>’</w:t>
      </w:r>
      <w:r w:rsidR="001309AA" w:rsidRPr="00776057">
        <w:rPr>
          <w:lang w:val="fr-FR"/>
        </w:rPr>
        <w:t>attaquer aux problèmes de la traite des personnes et de la violence à l</w:t>
      </w:r>
      <w:r w:rsidR="001309AA">
        <w:rPr>
          <w:lang w:val="fr-FR"/>
        </w:rPr>
        <w:t>’</w:t>
      </w:r>
      <w:r w:rsidR="001309AA" w:rsidRPr="00776057">
        <w:rPr>
          <w:lang w:val="fr-FR"/>
        </w:rPr>
        <w:t>égard des femmes et des enfants et à d</w:t>
      </w:r>
      <w:r w:rsidR="001309AA">
        <w:rPr>
          <w:lang w:val="fr-FR"/>
        </w:rPr>
        <w:t>’</w:t>
      </w:r>
      <w:r w:rsidR="001309AA" w:rsidRPr="00776057">
        <w:rPr>
          <w:lang w:val="fr-FR"/>
        </w:rPr>
        <w:t>autres questions liées à la violence à l</w:t>
      </w:r>
      <w:r w:rsidR="001309AA">
        <w:rPr>
          <w:lang w:val="fr-FR"/>
        </w:rPr>
        <w:t>’</w:t>
      </w:r>
      <w:r w:rsidR="001309AA" w:rsidRPr="00776057">
        <w:rPr>
          <w:lang w:val="fr-FR"/>
        </w:rPr>
        <w:t>égard des femmes</w:t>
      </w:r>
      <w:r w:rsidR="00C32F13" w:rsidRPr="00C32F13">
        <w:rPr>
          <w:lang w:val="fr-FR"/>
        </w:rPr>
        <w:t>.</w:t>
      </w:r>
    </w:p>
    <w:p w14:paraId="0D1D3F8A" w14:textId="77777777" w:rsidR="001309AA" w:rsidRPr="00776057" w:rsidRDefault="001309AA" w:rsidP="00950DE0">
      <w:pPr>
        <w:pStyle w:val="SingleTxtG"/>
        <w:rPr>
          <w:lang w:val="fr-FR"/>
        </w:rPr>
      </w:pPr>
      <w:r w:rsidRPr="00776057">
        <w:rPr>
          <w:lang w:val="fr-FR"/>
        </w:rPr>
        <w:tab/>
        <w:t>b)</w:t>
      </w:r>
      <w:r w:rsidRPr="00776057">
        <w:rPr>
          <w:lang w:val="fr-FR"/>
        </w:rPr>
        <w:tab/>
        <w:t>Suivi des résultats obtenus par les administrations locales dans le cadre de la lutte contre la traite des personnes</w:t>
      </w:r>
    </w:p>
    <w:p w14:paraId="361B49A1" w14:textId="68A68BC3" w:rsidR="001309AA" w:rsidRPr="00776057" w:rsidRDefault="00B23BDD" w:rsidP="001309AA">
      <w:pPr>
        <w:pStyle w:val="SingleTxtG"/>
        <w:ind w:left="1701"/>
        <w:rPr>
          <w:lang w:val="fr-FR"/>
        </w:rPr>
      </w:pPr>
      <w:r>
        <w:rPr>
          <w:lang w:val="fr-FR"/>
        </w:rPr>
        <w:tab/>
      </w:r>
      <w:r w:rsidR="001309AA" w:rsidRPr="00776057">
        <w:rPr>
          <w:lang w:val="fr-FR"/>
        </w:rPr>
        <w:t>Le Ministère de l</w:t>
      </w:r>
      <w:r w:rsidR="001309AA">
        <w:rPr>
          <w:lang w:val="fr-FR"/>
        </w:rPr>
        <w:t>’</w:t>
      </w:r>
      <w:r w:rsidR="001309AA" w:rsidRPr="00776057">
        <w:rPr>
          <w:lang w:val="fr-FR"/>
        </w:rPr>
        <w:t>intérieur et des autorités locales suit également les résultats de la mise en œuvre par les administrations locales, dans le cadre du mandat que leur confèrent la législation en vigueur et les politiques nationales de lutte contre la traite des personnes, des mesures prises en ce domaine qui couvrent, notamment, la prévention, les interventions, et la réadaptation</w:t>
      </w:r>
      <w:r w:rsidR="00C32F13" w:rsidRPr="00C32F13">
        <w:rPr>
          <w:lang w:val="fr-FR"/>
        </w:rPr>
        <w:t>.</w:t>
      </w:r>
      <w:r w:rsidR="001309AA" w:rsidRPr="00776057">
        <w:rPr>
          <w:lang w:val="fr-FR"/>
        </w:rPr>
        <w:t xml:space="preserve"> Ces résultats sont régulièrement communiqués au Secrétariat du Conseil </w:t>
      </w:r>
      <w:proofErr w:type="spellStart"/>
      <w:r w:rsidR="001309AA" w:rsidRPr="00776057">
        <w:rPr>
          <w:lang w:val="fr-FR"/>
        </w:rPr>
        <w:t>interinstitutions</w:t>
      </w:r>
      <w:proofErr w:type="spellEnd"/>
      <w:r w:rsidR="001309AA" w:rsidRPr="00776057">
        <w:rPr>
          <w:lang w:val="fr-FR"/>
        </w:rPr>
        <w:t xml:space="preserve"> philippin contre la traite en vue de leur inclusion dans son rapport</w:t>
      </w:r>
      <w:r w:rsidR="00C32F13" w:rsidRPr="00C32F13">
        <w:rPr>
          <w:lang w:val="fr-FR"/>
        </w:rPr>
        <w:t>.</w:t>
      </w:r>
    </w:p>
    <w:p w14:paraId="4FE47DAE" w14:textId="77777777" w:rsidR="001309AA" w:rsidRPr="00776057" w:rsidRDefault="001309AA" w:rsidP="00950DE0">
      <w:pPr>
        <w:pStyle w:val="SingleTxtG"/>
        <w:rPr>
          <w:lang w:val="fr-FR"/>
        </w:rPr>
      </w:pPr>
      <w:r w:rsidRPr="00776057">
        <w:rPr>
          <w:lang w:val="fr-FR"/>
        </w:rPr>
        <w:tab/>
        <w:t>c)</w:t>
      </w:r>
      <w:r w:rsidRPr="00776057">
        <w:rPr>
          <w:lang w:val="fr-FR"/>
        </w:rPr>
        <w:tab/>
        <w:t xml:space="preserve">Conseil local de protection des enfants et Conseil du </w:t>
      </w:r>
      <w:r w:rsidRPr="00393E88">
        <w:rPr>
          <w:i/>
          <w:iCs/>
          <w:lang w:val="fr-FR"/>
        </w:rPr>
        <w:t>barangay</w:t>
      </w:r>
      <w:r w:rsidRPr="00776057">
        <w:rPr>
          <w:lang w:val="fr-FR"/>
        </w:rPr>
        <w:t xml:space="preserve"> de protection des enfants</w:t>
      </w:r>
    </w:p>
    <w:p w14:paraId="0BB64E09" w14:textId="11E9F36C" w:rsidR="001309AA" w:rsidRPr="00776057" w:rsidRDefault="00B23BDD" w:rsidP="001309AA">
      <w:pPr>
        <w:pStyle w:val="SingleTxtG"/>
        <w:ind w:left="1701"/>
        <w:rPr>
          <w:lang w:val="fr-FR"/>
        </w:rPr>
      </w:pPr>
      <w:r>
        <w:rPr>
          <w:lang w:val="fr-FR"/>
        </w:rPr>
        <w:tab/>
      </w:r>
      <w:r w:rsidR="001309AA" w:rsidRPr="00776057">
        <w:rPr>
          <w:lang w:val="fr-FR"/>
        </w:rPr>
        <w:t>En 2021, le Ministère de l</w:t>
      </w:r>
      <w:r w:rsidR="001309AA">
        <w:rPr>
          <w:lang w:val="fr-FR"/>
        </w:rPr>
        <w:t>’</w:t>
      </w:r>
      <w:r w:rsidR="001309AA" w:rsidRPr="00776057">
        <w:rPr>
          <w:lang w:val="fr-FR"/>
        </w:rPr>
        <w:t>intérieur et des autorités locales a publié les Directives générales pour la mise en place, le renforcement et le suivi des conseils locaux de protection des enfants, à tous les niveaux et à d</w:t>
      </w:r>
      <w:r w:rsidR="001309AA">
        <w:rPr>
          <w:lang w:val="fr-FR"/>
        </w:rPr>
        <w:t>’</w:t>
      </w:r>
      <w:r w:rsidR="001309AA" w:rsidRPr="00776057">
        <w:rPr>
          <w:lang w:val="fr-FR"/>
        </w:rPr>
        <w:t xml:space="preserve">autres fins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2021-039) dans le but de regrouper et de mettre à jour les circulaires antérieures qui visaient ces conseils</w:t>
      </w:r>
      <w:r w:rsidR="00C32F13" w:rsidRPr="00C32F13">
        <w:rPr>
          <w:lang w:val="fr-FR"/>
        </w:rPr>
        <w:t>.</w:t>
      </w:r>
    </w:p>
    <w:p w14:paraId="6BDC703B" w14:textId="77777777" w:rsidR="001309AA" w:rsidRPr="00776057" w:rsidRDefault="001309AA" w:rsidP="00950DE0">
      <w:pPr>
        <w:pStyle w:val="SingleTxtG"/>
        <w:rPr>
          <w:lang w:val="fr-FR"/>
        </w:rPr>
      </w:pPr>
      <w:r w:rsidRPr="00776057">
        <w:rPr>
          <w:lang w:val="fr-FR"/>
        </w:rPr>
        <w:tab/>
        <w:t>d)</w:t>
      </w:r>
      <w:r w:rsidRPr="00776057">
        <w:rPr>
          <w:lang w:val="fr-FR"/>
        </w:rPr>
        <w:tab/>
        <w:t xml:space="preserve">Bureau du </w:t>
      </w:r>
      <w:r w:rsidRPr="00393E88">
        <w:rPr>
          <w:i/>
          <w:iCs/>
          <w:lang w:val="fr-FR"/>
        </w:rPr>
        <w:t>barangay</w:t>
      </w:r>
      <w:r w:rsidRPr="00776057">
        <w:rPr>
          <w:lang w:val="fr-FR"/>
        </w:rPr>
        <w:t xml:space="preserve"> chargé des questions de violence à l</w:t>
      </w:r>
      <w:r>
        <w:rPr>
          <w:lang w:val="fr-FR"/>
        </w:rPr>
        <w:t>’</w:t>
      </w:r>
      <w:r w:rsidRPr="00776057">
        <w:rPr>
          <w:lang w:val="fr-FR"/>
        </w:rPr>
        <w:t>égard des femmes</w:t>
      </w:r>
    </w:p>
    <w:p w14:paraId="02CA73C9" w14:textId="0CC0148B" w:rsidR="001309AA" w:rsidRPr="00776057" w:rsidRDefault="00B23BDD" w:rsidP="001309AA">
      <w:pPr>
        <w:pStyle w:val="SingleTxtG"/>
        <w:ind w:left="1701"/>
        <w:rPr>
          <w:lang w:val="fr-FR"/>
        </w:rPr>
      </w:pPr>
      <w:r>
        <w:rPr>
          <w:lang w:val="fr-FR"/>
        </w:rPr>
        <w:tab/>
      </w:r>
      <w:r w:rsidR="001309AA" w:rsidRPr="00776057">
        <w:rPr>
          <w:lang w:val="fr-FR"/>
        </w:rPr>
        <w:t>En vertu de l</w:t>
      </w:r>
      <w:r w:rsidR="001309AA">
        <w:rPr>
          <w:lang w:val="fr-FR"/>
        </w:rPr>
        <w:t>’</w:t>
      </w:r>
      <w:r w:rsidR="001309AA" w:rsidRPr="00776057">
        <w:rPr>
          <w:lang w:val="fr-FR"/>
        </w:rPr>
        <w:t>article 9 (par</w:t>
      </w:r>
      <w:r w:rsidR="00C32F13" w:rsidRPr="00C32F13">
        <w:rPr>
          <w:lang w:val="fr-FR"/>
        </w:rPr>
        <w:t>.</w:t>
      </w:r>
      <w:r w:rsidR="001309AA" w:rsidRPr="00776057">
        <w:rPr>
          <w:lang w:val="fr-FR"/>
        </w:rPr>
        <w:t> d)</w:t>
      </w:r>
      <w:r w:rsidR="00393E88">
        <w:rPr>
          <w:lang w:val="fr-FR"/>
        </w:rPr>
        <w:t>)</w:t>
      </w:r>
      <w:r w:rsidR="001309AA" w:rsidRPr="00776057">
        <w:rPr>
          <w:lang w:val="fr-FR"/>
        </w:rPr>
        <w:t xml:space="preserve"> de la Charte des femmes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9710) et de l</w:t>
      </w:r>
      <w:r w:rsidR="001309AA">
        <w:rPr>
          <w:lang w:val="fr-FR"/>
        </w:rPr>
        <w:t>’</w:t>
      </w:r>
      <w:r w:rsidR="001309AA" w:rsidRPr="00776057">
        <w:rPr>
          <w:lang w:val="fr-FR"/>
        </w:rPr>
        <w:t>article 12 (par</w:t>
      </w:r>
      <w:r w:rsidR="00C32F13" w:rsidRPr="00C32F13">
        <w:rPr>
          <w:lang w:val="fr-FR"/>
        </w:rPr>
        <w:t>.</w:t>
      </w:r>
      <w:r w:rsidR="001309AA" w:rsidRPr="00776057">
        <w:rPr>
          <w:lang w:val="fr-FR"/>
        </w:rPr>
        <w:t> D)</w:t>
      </w:r>
      <w:r w:rsidR="00393E88">
        <w:rPr>
          <w:lang w:val="fr-FR"/>
        </w:rPr>
        <w:t>)</w:t>
      </w:r>
      <w:r w:rsidR="001309AA" w:rsidRPr="00776057">
        <w:rPr>
          <w:lang w:val="fr-FR"/>
        </w:rPr>
        <w:t xml:space="preserve"> de son règlement d</w:t>
      </w:r>
      <w:r w:rsidR="001309AA">
        <w:rPr>
          <w:lang w:val="fr-FR"/>
        </w:rPr>
        <w:t>’</w:t>
      </w:r>
      <w:r w:rsidR="001309AA" w:rsidRPr="00776057">
        <w:rPr>
          <w:lang w:val="fr-FR"/>
        </w:rPr>
        <w:t>application, les administrations locales sont tenues de mettre en place un bureau chargé des questions de violence à l</w:t>
      </w:r>
      <w:r w:rsidR="001309AA">
        <w:rPr>
          <w:lang w:val="fr-FR"/>
        </w:rPr>
        <w:t>’</w:t>
      </w:r>
      <w:r w:rsidR="001309AA" w:rsidRPr="00776057">
        <w:rPr>
          <w:lang w:val="fr-FR"/>
        </w:rPr>
        <w:t xml:space="preserve">égard des femmes dans tous les </w:t>
      </w:r>
      <w:r w:rsidR="001309AA" w:rsidRPr="00393E88">
        <w:rPr>
          <w:i/>
          <w:iCs/>
          <w:lang w:val="fr-FR"/>
        </w:rPr>
        <w:t>barangays</w:t>
      </w:r>
      <w:r w:rsidR="001309AA" w:rsidRPr="00776057">
        <w:rPr>
          <w:lang w:val="fr-FR"/>
        </w:rPr>
        <w:t xml:space="preserve"> et de fournir à chacun d</w:t>
      </w:r>
      <w:r w:rsidR="001309AA">
        <w:rPr>
          <w:lang w:val="fr-FR"/>
        </w:rPr>
        <w:t>’</w:t>
      </w:r>
      <w:r w:rsidR="001309AA" w:rsidRPr="00776057">
        <w:rPr>
          <w:lang w:val="fr-FR"/>
        </w:rPr>
        <w:t>entre eux la même assistance technique et financière</w:t>
      </w:r>
      <w:r w:rsidR="00C32F13" w:rsidRPr="00C32F13">
        <w:rPr>
          <w:lang w:val="fr-FR"/>
        </w:rPr>
        <w:t>.</w:t>
      </w:r>
    </w:p>
    <w:p w14:paraId="2BC88C4F" w14:textId="7D4617BD" w:rsidR="001309AA" w:rsidRPr="00776057" w:rsidRDefault="00B23BDD" w:rsidP="001309AA">
      <w:pPr>
        <w:pStyle w:val="SingleTxtG"/>
        <w:ind w:left="1701"/>
        <w:rPr>
          <w:lang w:val="fr-FR"/>
        </w:rPr>
      </w:pPr>
      <w:r>
        <w:rPr>
          <w:lang w:val="fr-FR"/>
        </w:rPr>
        <w:tab/>
      </w:r>
      <w:r w:rsidR="001309AA" w:rsidRPr="00776057">
        <w:rPr>
          <w:lang w:val="fr-FR"/>
        </w:rPr>
        <w:t>Le Ministère de l</w:t>
      </w:r>
      <w:r w:rsidR="001309AA">
        <w:rPr>
          <w:lang w:val="fr-FR"/>
        </w:rPr>
        <w:t>’</w:t>
      </w:r>
      <w:r w:rsidR="001309AA" w:rsidRPr="00776057">
        <w:rPr>
          <w:lang w:val="fr-FR"/>
        </w:rPr>
        <w:t>intérieur et des autorités locales, le Ministère des affaires sociales sociale et du développement, le Ministère de l</w:t>
      </w:r>
      <w:r w:rsidR="001309AA">
        <w:rPr>
          <w:lang w:val="fr-FR"/>
        </w:rPr>
        <w:t>’</w:t>
      </w:r>
      <w:r w:rsidR="001309AA" w:rsidRPr="00776057">
        <w:rPr>
          <w:lang w:val="fr-FR"/>
        </w:rPr>
        <w:t>éducation, le Ministère de la santé et la Commission philippine des femmes ont donc publié en 2010 les Principes directeurs de l</w:t>
      </w:r>
      <w:r w:rsidR="001309AA">
        <w:rPr>
          <w:lang w:val="fr-FR"/>
        </w:rPr>
        <w:t>’</w:t>
      </w:r>
      <w:r w:rsidR="001309AA" w:rsidRPr="00776057">
        <w:rPr>
          <w:lang w:val="fr-FR"/>
        </w:rPr>
        <w:t>établissement d</w:t>
      </w:r>
      <w:r w:rsidR="001309AA">
        <w:rPr>
          <w:lang w:val="fr-FR"/>
        </w:rPr>
        <w:t>’</w:t>
      </w:r>
      <w:r w:rsidR="001309AA" w:rsidRPr="00776057">
        <w:rPr>
          <w:lang w:val="fr-FR"/>
        </w:rPr>
        <w:t>un bureau chargé des questions de violence à l</w:t>
      </w:r>
      <w:r w:rsidR="001309AA">
        <w:rPr>
          <w:lang w:val="fr-FR"/>
        </w:rPr>
        <w:t>’</w:t>
      </w:r>
      <w:r w:rsidR="001309AA" w:rsidRPr="00776057">
        <w:rPr>
          <w:lang w:val="fr-FR"/>
        </w:rPr>
        <w:t xml:space="preserve">égard des femmes dans chaque </w:t>
      </w:r>
      <w:r w:rsidR="001309AA" w:rsidRPr="00393E88">
        <w:rPr>
          <w:i/>
          <w:iCs/>
          <w:lang w:val="fr-FR"/>
        </w:rPr>
        <w:t>barangay</w:t>
      </w:r>
      <w:r w:rsidR="001309AA" w:rsidRPr="00776057">
        <w:rPr>
          <w:lang w:val="fr-FR"/>
        </w:rPr>
        <w:t xml:space="preserve"> (circulaire conjointe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2010-2)</w:t>
      </w:r>
      <w:r w:rsidR="00C32F13" w:rsidRPr="00C32F13">
        <w:rPr>
          <w:lang w:val="fr-FR"/>
        </w:rPr>
        <w:t>.</w:t>
      </w:r>
      <w:r w:rsidR="001309AA" w:rsidRPr="00776057">
        <w:rPr>
          <w:lang w:val="fr-FR"/>
        </w:rPr>
        <w:t xml:space="preserve"> Les bureaux ainsi mis en place ont notamment pour fonction de traiter les affaires de violence fondée sur le genre signalées au </w:t>
      </w:r>
      <w:r w:rsidR="001309AA" w:rsidRPr="00393E88">
        <w:rPr>
          <w:i/>
          <w:iCs/>
          <w:lang w:val="fr-FR"/>
        </w:rPr>
        <w:t>barangay</w:t>
      </w:r>
      <w:r w:rsidR="001309AA" w:rsidRPr="00776057">
        <w:rPr>
          <w:lang w:val="fr-FR"/>
        </w:rPr>
        <w:t xml:space="preserve"> et de les transmettre aux organismes publics, aux organisations non gouvernementales, aux institutions et aux autres prestataires de services en vue de l</w:t>
      </w:r>
      <w:r w:rsidR="001309AA">
        <w:rPr>
          <w:lang w:val="fr-FR"/>
        </w:rPr>
        <w:t>’</w:t>
      </w:r>
      <w:r w:rsidR="001309AA" w:rsidRPr="00776057">
        <w:rPr>
          <w:lang w:val="fr-FR"/>
        </w:rPr>
        <w:t>adoption de mesures appropriées et de l</w:t>
      </w:r>
      <w:r w:rsidR="001309AA">
        <w:rPr>
          <w:lang w:val="fr-FR"/>
        </w:rPr>
        <w:t>’</w:t>
      </w:r>
      <w:r w:rsidR="001309AA" w:rsidRPr="00776057">
        <w:rPr>
          <w:lang w:val="fr-FR"/>
        </w:rPr>
        <w:t>apport d</w:t>
      </w:r>
      <w:r w:rsidR="001309AA">
        <w:rPr>
          <w:lang w:val="fr-FR"/>
        </w:rPr>
        <w:t>’</w:t>
      </w:r>
      <w:r w:rsidR="001309AA" w:rsidRPr="00776057">
        <w:rPr>
          <w:lang w:val="fr-FR"/>
        </w:rPr>
        <w:t>une aide aux victimes</w:t>
      </w:r>
      <w:r w:rsidR="00C32F13" w:rsidRPr="00C32F13">
        <w:rPr>
          <w:lang w:val="fr-FR"/>
        </w:rPr>
        <w:t>.</w:t>
      </w:r>
    </w:p>
    <w:p w14:paraId="47BB8592" w14:textId="77777777" w:rsidR="001309AA" w:rsidRPr="00776057" w:rsidRDefault="001309AA" w:rsidP="00950DE0">
      <w:pPr>
        <w:pStyle w:val="SingleTxtG"/>
        <w:rPr>
          <w:lang w:val="fr-FR"/>
        </w:rPr>
      </w:pPr>
      <w:r w:rsidRPr="00776057">
        <w:rPr>
          <w:lang w:val="fr-FR"/>
        </w:rPr>
        <w:tab/>
        <w:t>e)</w:t>
      </w:r>
      <w:r w:rsidRPr="00776057">
        <w:rPr>
          <w:lang w:val="fr-FR"/>
        </w:rPr>
        <w:tab/>
        <w:t>Audit de la gouvernance locale pour les enfants</w:t>
      </w:r>
    </w:p>
    <w:p w14:paraId="00001ED7" w14:textId="313E0060" w:rsidR="001309AA" w:rsidRPr="00776057" w:rsidRDefault="00B23BDD" w:rsidP="001309AA">
      <w:pPr>
        <w:pStyle w:val="SingleTxtG"/>
        <w:ind w:left="1701"/>
        <w:rPr>
          <w:lang w:val="fr-FR"/>
        </w:rPr>
      </w:pPr>
      <w:r>
        <w:rPr>
          <w:lang w:val="fr-FR"/>
        </w:rPr>
        <w:tab/>
      </w:r>
      <w:r w:rsidR="001309AA" w:rsidRPr="00776057">
        <w:rPr>
          <w:lang w:val="fr-FR"/>
        </w:rPr>
        <w:t>En 2019, le Ministère de l</w:t>
      </w:r>
      <w:r w:rsidR="001309AA">
        <w:rPr>
          <w:lang w:val="fr-FR"/>
        </w:rPr>
        <w:t>’</w:t>
      </w:r>
      <w:r w:rsidR="001309AA" w:rsidRPr="00776057">
        <w:rPr>
          <w:lang w:val="fr-FR"/>
        </w:rPr>
        <w:t>intérieur et des autorités locales a publié, en collaboration avec le Ministère des affaires sociales sociale et du développement, le Ministère de l</w:t>
      </w:r>
      <w:r w:rsidR="001309AA">
        <w:rPr>
          <w:lang w:val="fr-FR"/>
        </w:rPr>
        <w:t>’</w:t>
      </w:r>
      <w:r w:rsidR="001309AA" w:rsidRPr="00776057">
        <w:rPr>
          <w:lang w:val="fr-FR"/>
        </w:rPr>
        <w:t>éducation et le Ministère de la santé, les principes directeurs révisés de l</w:t>
      </w:r>
      <w:r w:rsidR="001309AA">
        <w:rPr>
          <w:lang w:val="fr-FR"/>
        </w:rPr>
        <w:t>’</w:t>
      </w:r>
      <w:r w:rsidR="001309AA" w:rsidRPr="00776057">
        <w:rPr>
          <w:lang w:val="fr-FR"/>
        </w:rPr>
        <w:t xml:space="preserve">audit de la gouvernance locale pour les enfants et de sa mise en œuvre (circulaire conjointe </w:t>
      </w:r>
      <w:r w:rsidR="00393E88" w:rsidRPr="00CD1FEC">
        <w:rPr>
          <w:rFonts w:eastAsia="MS Mincho"/>
          <w:lang w:val="fr-FR"/>
        </w:rPr>
        <w:t>n</w:t>
      </w:r>
      <w:r w:rsidR="00393E88" w:rsidRPr="00CD1FEC">
        <w:rPr>
          <w:rFonts w:eastAsia="MS Mincho"/>
          <w:vertAlign w:val="superscript"/>
          <w:lang w:val="fr-FR"/>
        </w:rPr>
        <w:t>o</w:t>
      </w:r>
      <w:r w:rsidR="00393E88">
        <w:rPr>
          <w:lang w:val="fr-FR"/>
        </w:rPr>
        <w:t> </w:t>
      </w:r>
      <w:r w:rsidR="001309AA" w:rsidRPr="00776057">
        <w:rPr>
          <w:lang w:val="fr-FR"/>
        </w:rPr>
        <w:t>2019-01) ; cet audit, qui doit être effectué tous les ans, est un moyen d</w:t>
      </w:r>
      <w:r w:rsidR="001309AA">
        <w:rPr>
          <w:lang w:val="fr-FR"/>
        </w:rPr>
        <w:t>’</w:t>
      </w:r>
      <w:r w:rsidR="001309AA" w:rsidRPr="00776057">
        <w:rPr>
          <w:lang w:val="fr-FR"/>
        </w:rPr>
        <w:t xml:space="preserve">évaluer les résultats et de déterminer la mesure dans laquelle les administrations </w:t>
      </w:r>
      <w:r w:rsidR="001309AA" w:rsidRPr="00776057">
        <w:rPr>
          <w:lang w:val="fr-FR"/>
        </w:rPr>
        <w:lastRenderedPageBreak/>
        <w:t>locales poursuivent des programmes et des mesures conçus pour améliorer la qualité de vie des enfants</w:t>
      </w:r>
      <w:r w:rsidR="00C32F13" w:rsidRPr="00C32F13">
        <w:rPr>
          <w:lang w:val="fr-FR"/>
        </w:rPr>
        <w:t>.</w:t>
      </w:r>
      <w:r w:rsidR="001309AA" w:rsidRPr="00776057">
        <w:rPr>
          <w:lang w:val="fr-FR"/>
        </w:rPr>
        <w:t xml:space="preserve"> Les données qu</w:t>
      </w:r>
      <w:r w:rsidR="001309AA">
        <w:rPr>
          <w:lang w:val="fr-FR"/>
        </w:rPr>
        <w:t>’</w:t>
      </w:r>
      <w:r w:rsidR="001309AA" w:rsidRPr="00776057">
        <w:rPr>
          <w:lang w:val="fr-FR"/>
        </w:rPr>
        <w:t>il génère et ses conclusions permettent aux administrations locales et aux organismes publics nationaux de recenser les points forts ainsi que les améliorations dignes d</w:t>
      </w:r>
      <w:r w:rsidR="001309AA">
        <w:rPr>
          <w:lang w:val="fr-FR"/>
        </w:rPr>
        <w:t>’</w:t>
      </w:r>
      <w:r w:rsidR="001309AA" w:rsidRPr="00776057">
        <w:rPr>
          <w:lang w:val="fr-FR"/>
        </w:rPr>
        <w:t>être reproduites, et de contribuer ainsi à renforcer la gouvernance des droits de l</w:t>
      </w:r>
      <w:r w:rsidR="001309AA">
        <w:rPr>
          <w:lang w:val="fr-FR"/>
        </w:rPr>
        <w:t>’</w:t>
      </w:r>
      <w:r w:rsidR="001309AA" w:rsidRPr="00776057">
        <w:rPr>
          <w:lang w:val="fr-FR"/>
        </w:rPr>
        <w:t>enfant dans le pays</w:t>
      </w:r>
      <w:r w:rsidR="00C32F13" w:rsidRPr="00C32F13">
        <w:rPr>
          <w:lang w:val="fr-FR"/>
        </w:rPr>
        <w:t>.</w:t>
      </w:r>
      <w:r w:rsidR="001309AA" w:rsidRPr="00776057">
        <w:rPr>
          <w:lang w:val="fr-FR"/>
        </w:rPr>
        <w:t xml:space="preserve"> Les conclusions de l</w:t>
      </w:r>
      <w:r w:rsidR="001309AA">
        <w:rPr>
          <w:lang w:val="fr-FR"/>
        </w:rPr>
        <w:t>’</w:t>
      </w:r>
      <w:r w:rsidR="001309AA" w:rsidRPr="00776057">
        <w:rPr>
          <w:lang w:val="fr-FR"/>
        </w:rPr>
        <w:t>audit servent en outre de base à l</w:t>
      </w:r>
      <w:r w:rsidR="001309AA">
        <w:rPr>
          <w:lang w:val="fr-FR"/>
        </w:rPr>
        <w:t>’</w:t>
      </w:r>
      <w:r w:rsidR="001309AA" w:rsidRPr="00776057">
        <w:rPr>
          <w:lang w:val="fr-FR"/>
        </w:rPr>
        <w:t>établissement des plans et des programmes des administrations locales ainsi qu</w:t>
      </w:r>
      <w:r w:rsidR="001309AA">
        <w:rPr>
          <w:lang w:val="fr-FR"/>
        </w:rPr>
        <w:t>’</w:t>
      </w:r>
      <w:r w:rsidR="001309AA" w:rsidRPr="00776057">
        <w:rPr>
          <w:lang w:val="fr-FR"/>
        </w:rPr>
        <w:t>à l</w:t>
      </w:r>
      <w:r w:rsidR="001309AA">
        <w:rPr>
          <w:lang w:val="fr-FR"/>
        </w:rPr>
        <w:t>’</w:t>
      </w:r>
      <w:r w:rsidR="001309AA" w:rsidRPr="00776057">
        <w:rPr>
          <w:lang w:val="fr-FR"/>
        </w:rPr>
        <w:t>identification des domaines dans lesquels elles ont besoin d</w:t>
      </w:r>
      <w:r w:rsidR="001309AA">
        <w:rPr>
          <w:lang w:val="fr-FR"/>
        </w:rPr>
        <w:t>’</w:t>
      </w:r>
      <w:r w:rsidR="001309AA" w:rsidRPr="00776057">
        <w:rPr>
          <w:lang w:val="fr-FR"/>
        </w:rPr>
        <w:t>une assistance technique ou financière</w:t>
      </w:r>
      <w:r w:rsidR="00C32F13" w:rsidRPr="00C32F13">
        <w:rPr>
          <w:lang w:val="fr-FR"/>
        </w:rPr>
        <w:t>.</w:t>
      </w:r>
    </w:p>
    <w:p w14:paraId="1FABC7B1" w14:textId="6F256712" w:rsidR="001309AA" w:rsidRPr="00776057" w:rsidRDefault="00B23BDD" w:rsidP="001309AA">
      <w:pPr>
        <w:pStyle w:val="SingleTxtG"/>
        <w:ind w:left="1701"/>
        <w:rPr>
          <w:lang w:val="fr-FR"/>
        </w:rPr>
      </w:pPr>
      <w:r>
        <w:rPr>
          <w:lang w:val="fr-FR"/>
        </w:rPr>
        <w:tab/>
      </w:r>
      <w:r w:rsidR="001309AA" w:rsidRPr="00776057">
        <w:rPr>
          <w:lang w:val="fr-FR"/>
        </w:rPr>
        <w:t>Les administrateurs du Conseil de la protection de l</w:t>
      </w:r>
      <w:r w:rsidR="001309AA">
        <w:rPr>
          <w:lang w:val="fr-FR"/>
        </w:rPr>
        <w:t>’</w:t>
      </w:r>
      <w:r w:rsidR="001309AA" w:rsidRPr="00776057">
        <w:rPr>
          <w:lang w:val="fr-FR"/>
        </w:rPr>
        <w:t>enfance décernent aux administrations locales dont l</w:t>
      </w:r>
      <w:r w:rsidR="001309AA">
        <w:rPr>
          <w:lang w:val="fr-FR"/>
        </w:rPr>
        <w:t>’</w:t>
      </w:r>
      <w:r w:rsidR="001309AA" w:rsidRPr="00776057">
        <w:rPr>
          <w:lang w:val="fr-FR"/>
        </w:rPr>
        <w:t>audit produit des résultats satisfaisants un certificat de gouvernance locale favorable aux enfants</w:t>
      </w:r>
      <w:r w:rsidR="00C32F13" w:rsidRPr="00C32F13">
        <w:rPr>
          <w:lang w:val="fr-FR"/>
        </w:rPr>
        <w:t>.</w:t>
      </w:r>
      <w:r w:rsidR="001309AA" w:rsidRPr="00776057">
        <w:rPr>
          <w:lang w:val="fr-FR"/>
        </w:rPr>
        <w:t xml:space="preserve"> Celles </w:t>
      </w:r>
      <w:r w:rsidR="00941F9B">
        <w:rPr>
          <w:lang w:val="fr-FR"/>
        </w:rPr>
        <w:t xml:space="preserve">pour </w:t>
      </w:r>
      <w:r w:rsidR="001309AA" w:rsidRPr="00776057">
        <w:rPr>
          <w:lang w:val="fr-FR"/>
        </w:rPr>
        <w:t>qui un tel certificat a été attribué peuvent ensuite prétendre à obtenir celui de bonne gouvernance locale accordé par le Ministère de l</w:t>
      </w:r>
      <w:r w:rsidR="001309AA">
        <w:rPr>
          <w:lang w:val="fr-FR"/>
        </w:rPr>
        <w:t>’</w:t>
      </w:r>
      <w:r w:rsidR="001309AA" w:rsidRPr="00776057">
        <w:rPr>
          <w:lang w:val="fr-FR"/>
        </w:rPr>
        <w:t>intérieur et des autorités locales puis le Prix de la présidence qui récompense les municipalités et les villes favorables aux enfants</w:t>
      </w:r>
      <w:r w:rsidR="00C32F13" w:rsidRPr="00C32F13">
        <w:rPr>
          <w:lang w:val="fr-FR"/>
        </w:rPr>
        <w:t>.</w:t>
      </w:r>
      <w:r w:rsidR="001309AA" w:rsidRPr="00776057">
        <w:rPr>
          <w:lang w:val="fr-FR"/>
        </w:rPr>
        <w:t xml:space="preserve"> Après avoir approuvé les résultats de l</w:t>
      </w:r>
      <w:r w:rsidR="001309AA">
        <w:rPr>
          <w:lang w:val="fr-FR"/>
        </w:rPr>
        <w:t>’</w:t>
      </w:r>
      <w:r w:rsidR="001309AA" w:rsidRPr="00776057">
        <w:rPr>
          <w:lang w:val="fr-FR"/>
        </w:rPr>
        <w:t>audit de 2021, les administrateurs du Conseil de la protection de l</w:t>
      </w:r>
      <w:r w:rsidR="001309AA">
        <w:rPr>
          <w:lang w:val="fr-FR"/>
        </w:rPr>
        <w:t>’</w:t>
      </w:r>
      <w:r w:rsidR="001309AA" w:rsidRPr="00776057">
        <w:rPr>
          <w:lang w:val="fr-FR"/>
        </w:rPr>
        <w:t>enfance ont déclaré que 372 administrations locales avaient obtenu des résultats satisfaisant</w:t>
      </w:r>
      <w:r w:rsidR="00941F9B">
        <w:rPr>
          <w:lang w:val="fr-FR"/>
        </w:rPr>
        <w:t>s</w:t>
      </w:r>
      <w:r w:rsidR="00C32F13" w:rsidRPr="00C32F13">
        <w:rPr>
          <w:lang w:val="fr-FR"/>
        </w:rPr>
        <w:t>.</w:t>
      </w:r>
      <w:r w:rsidR="001309AA" w:rsidRPr="00776057">
        <w:rPr>
          <w:lang w:val="fr-FR"/>
        </w:rPr>
        <w:t xml:space="preserve"> Ces dernières étaient donc admissibles à obtenir le certificat de gouvernance locale favorable aux enfants pour 2022</w:t>
      </w:r>
      <w:r w:rsidR="00C32F13" w:rsidRPr="00C32F13">
        <w:rPr>
          <w:lang w:val="fr-FR"/>
        </w:rPr>
        <w:t>.</w:t>
      </w:r>
    </w:p>
    <w:p w14:paraId="1C18A3E0" w14:textId="46F16819" w:rsidR="001309AA" w:rsidRPr="00776057" w:rsidRDefault="00950DE0" w:rsidP="00950DE0">
      <w:pPr>
        <w:pStyle w:val="SingleTxtG"/>
        <w:rPr>
          <w:lang w:val="fr-FR"/>
        </w:rPr>
      </w:pPr>
      <w:r>
        <w:rPr>
          <w:lang w:val="fr-FR"/>
        </w:rPr>
        <w:tab/>
      </w:r>
      <w:r w:rsidR="001309AA" w:rsidRPr="00776057">
        <w:rPr>
          <w:lang w:val="fr-FR"/>
        </w:rPr>
        <w:t>f)</w:t>
      </w:r>
      <w:r w:rsidR="001309AA" w:rsidRPr="00776057">
        <w:rPr>
          <w:lang w:val="fr-FR"/>
        </w:rPr>
        <w:tab/>
        <w:t>Renforcement des capacités dont disposent les administrations locales pour faire face aux affaires de traite des personnes, de violence à l</w:t>
      </w:r>
      <w:r w:rsidR="001309AA">
        <w:rPr>
          <w:lang w:val="fr-FR"/>
        </w:rPr>
        <w:t>’</w:t>
      </w:r>
      <w:r w:rsidR="001309AA" w:rsidRPr="00776057">
        <w:rPr>
          <w:lang w:val="fr-FR"/>
        </w:rPr>
        <w:t>égard des femmes et d</w:t>
      </w:r>
      <w:r w:rsidR="001309AA">
        <w:rPr>
          <w:lang w:val="fr-FR"/>
        </w:rPr>
        <w:t>’</w:t>
      </w:r>
      <w:r w:rsidR="001309AA" w:rsidRPr="00776057">
        <w:rPr>
          <w:lang w:val="fr-FR"/>
        </w:rPr>
        <w:t>autres formes de violence fondée sur le genre</w:t>
      </w:r>
    </w:p>
    <w:p w14:paraId="78539014" w14:textId="07C48B6C" w:rsidR="001309AA" w:rsidRPr="00776057" w:rsidRDefault="003B212A" w:rsidP="001309AA">
      <w:pPr>
        <w:pStyle w:val="SingleTxtG"/>
        <w:ind w:left="1701"/>
        <w:rPr>
          <w:lang w:val="fr-FR"/>
        </w:rPr>
      </w:pPr>
      <w:r>
        <w:rPr>
          <w:lang w:val="fr-FR"/>
        </w:rPr>
        <w:tab/>
      </w:r>
      <w:r w:rsidR="001309AA" w:rsidRPr="00776057">
        <w:rPr>
          <w:lang w:val="fr-FR"/>
        </w:rPr>
        <w:t>Le Ministère de l</w:t>
      </w:r>
      <w:r w:rsidR="001309AA">
        <w:rPr>
          <w:lang w:val="fr-FR"/>
        </w:rPr>
        <w:t>’</w:t>
      </w:r>
      <w:r w:rsidR="001309AA" w:rsidRPr="00776057">
        <w:rPr>
          <w:lang w:val="fr-FR"/>
        </w:rPr>
        <w:t>intérieur et des autorités locales, en partenariat avec le</w:t>
      </w:r>
      <w:r w:rsidR="001309AA" w:rsidRPr="00776057">
        <w:rPr>
          <w:i/>
          <w:iCs/>
          <w:lang w:val="fr-FR"/>
        </w:rPr>
        <w:t xml:space="preserve"> </w:t>
      </w:r>
      <w:proofErr w:type="spellStart"/>
      <w:r w:rsidR="001309AA" w:rsidRPr="00776057">
        <w:rPr>
          <w:i/>
          <w:iCs/>
          <w:lang w:val="fr-FR"/>
        </w:rPr>
        <w:t>Sentro</w:t>
      </w:r>
      <w:proofErr w:type="spellEnd"/>
      <w:r w:rsidR="001309AA" w:rsidRPr="00776057">
        <w:rPr>
          <w:i/>
          <w:iCs/>
          <w:lang w:val="fr-FR"/>
        </w:rPr>
        <w:t xml:space="preserve"> </w:t>
      </w:r>
      <w:proofErr w:type="spellStart"/>
      <w:r w:rsidR="001309AA" w:rsidRPr="00776057">
        <w:rPr>
          <w:i/>
          <w:iCs/>
          <w:lang w:val="fr-FR"/>
        </w:rPr>
        <w:t>ng</w:t>
      </w:r>
      <w:proofErr w:type="spellEnd"/>
      <w:r w:rsidR="001309AA" w:rsidRPr="00776057">
        <w:rPr>
          <w:i/>
          <w:iCs/>
          <w:lang w:val="fr-FR"/>
        </w:rPr>
        <w:t xml:space="preserve"> </w:t>
      </w:r>
      <w:proofErr w:type="spellStart"/>
      <w:r w:rsidR="001309AA" w:rsidRPr="00776057">
        <w:rPr>
          <w:i/>
          <w:iCs/>
          <w:lang w:val="fr-FR"/>
        </w:rPr>
        <w:t>Alternatibong</w:t>
      </w:r>
      <w:proofErr w:type="spellEnd"/>
      <w:r w:rsidR="001309AA" w:rsidRPr="00776057">
        <w:rPr>
          <w:i/>
          <w:iCs/>
          <w:lang w:val="fr-FR"/>
        </w:rPr>
        <w:t xml:space="preserve"> </w:t>
      </w:r>
      <w:proofErr w:type="spellStart"/>
      <w:r w:rsidR="001309AA" w:rsidRPr="00776057">
        <w:rPr>
          <w:i/>
          <w:iCs/>
          <w:lang w:val="fr-FR"/>
        </w:rPr>
        <w:t>Lingap</w:t>
      </w:r>
      <w:proofErr w:type="spellEnd"/>
      <w:r w:rsidR="001309AA" w:rsidRPr="00776057">
        <w:rPr>
          <w:i/>
          <w:iCs/>
          <w:lang w:val="fr-FR"/>
        </w:rPr>
        <w:t xml:space="preserve"> </w:t>
      </w:r>
      <w:proofErr w:type="spellStart"/>
      <w:r w:rsidR="001309AA" w:rsidRPr="00776057">
        <w:rPr>
          <w:i/>
          <w:iCs/>
          <w:lang w:val="fr-FR"/>
        </w:rPr>
        <w:t>Panlegal</w:t>
      </w:r>
      <w:proofErr w:type="spellEnd"/>
      <w:r w:rsidR="001309AA" w:rsidRPr="00776057">
        <w:rPr>
          <w:lang w:val="fr-FR"/>
        </w:rPr>
        <w:t xml:space="preserve"> (SALIGAN) et le Bureau des services d</w:t>
      </w:r>
      <w:r w:rsidR="001309AA">
        <w:rPr>
          <w:lang w:val="fr-FR"/>
        </w:rPr>
        <w:t>’</w:t>
      </w:r>
      <w:r w:rsidR="001309AA" w:rsidRPr="00776057">
        <w:rPr>
          <w:lang w:val="fr-FR"/>
        </w:rPr>
        <w:t>appui aux projets des Nations Unies, poursuit actuellement des projets visant à renforcer les capacités dont disposent les administrations locales pour faire face aux affaires de traite des personnes, de violence à l</w:t>
      </w:r>
      <w:r w:rsidR="001309AA">
        <w:rPr>
          <w:lang w:val="fr-FR"/>
        </w:rPr>
        <w:t>’</w:t>
      </w:r>
      <w:r w:rsidR="001309AA" w:rsidRPr="00776057">
        <w:rPr>
          <w:lang w:val="fr-FR"/>
        </w:rPr>
        <w:t>égard des femmes et d</w:t>
      </w:r>
      <w:r w:rsidR="001309AA">
        <w:rPr>
          <w:lang w:val="fr-FR"/>
        </w:rPr>
        <w:t>’</w:t>
      </w:r>
      <w:r w:rsidR="001309AA" w:rsidRPr="00776057">
        <w:rPr>
          <w:lang w:val="fr-FR"/>
        </w:rPr>
        <w:t>autres formes de violence fondée sur le genre et pour élaborer un programme global d</w:t>
      </w:r>
      <w:r w:rsidR="001309AA">
        <w:rPr>
          <w:lang w:val="fr-FR"/>
        </w:rPr>
        <w:t>’</w:t>
      </w:r>
      <w:r w:rsidR="001309AA" w:rsidRPr="00776057">
        <w:rPr>
          <w:lang w:val="fr-FR"/>
        </w:rPr>
        <w:t>intervention au niveau local visant les mineurs et une ordonnance relative aux enfants à risque et aux enfants en conflit avec la loi</w:t>
      </w:r>
      <w:r w:rsidR="001309AA" w:rsidRPr="00950DE0">
        <w:rPr>
          <w:rStyle w:val="Appelnotedebasdep"/>
        </w:rPr>
        <w:footnoteReference w:id="4"/>
      </w:r>
      <w:r w:rsidR="00C32F13" w:rsidRPr="00C32F13">
        <w:rPr>
          <w:lang w:val="fr-FR"/>
        </w:rPr>
        <w:t>.</w:t>
      </w:r>
      <w:r w:rsidR="001309AA" w:rsidRPr="00776057">
        <w:rPr>
          <w:lang w:val="fr-FR"/>
        </w:rPr>
        <w:t xml:space="preserve"> Il a aussi entrepris de concevoir un module de formation sur la protection de l</w:t>
      </w:r>
      <w:r w:rsidR="001309AA">
        <w:rPr>
          <w:lang w:val="fr-FR"/>
        </w:rPr>
        <w:t>’</w:t>
      </w:r>
      <w:r w:rsidR="001309AA" w:rsidRPr="00776057">
        <w:rPr>
          <w:lang w:val="fr-FR"/>
        </w:rPr>
        <w:t>enfance pour accroître les capacités des administrations locales en matière de promotion des droits et de la qualité de vie des enfants et la protection de ces derniers contre les maltraitances, l</w:t>
      </w:r>
      <w:r w:rsidR="001309AA">
        <w:rPr>
          <w:lang w:val="fr-FR"/>
        </w:rPr>
        <w:t>’</w:t>
      </w:r>
      <w:r w:rsidR="001309AA" w:rsidRPr="00776057">
        <w:rPr>
          <w:lang w:val="fr-FR"/>
        </w:rPr>
        <w:t>exploitation et d</w:t>
      </w:r>
      <w:r w:rsidR="001309AA">
        <w:rPr>
          <w:lang w:val="fr-FR"/>
        </w:rPr>
        <w:t>’</w:t>
      </w:r>
      <w:r w:rsidR="001309AA" w:rsidRPr="00776057">
        <w:rPr>
          <w:lang w:val="fr-FR"/>
        </w:rPr>
        <w:t>autres formes de violence</w:t>
      </w:r>
      <w:r w:rsidR="00C32F13" w:rsidRPr="00C32F13">
        <w:rPr>
          <w:lang w:val="fr-FR"/>
        </w:rPr>
        <w:t>.</w:t>
      </w:r>
    </w:p>
    <w:p w14:paraId="38CB48F3" w14:textId="77777777" w:rsidR="001309AA" w:rsidRPr="00776057" w:rsidRDefault="001309AA" w:rsidP="00950DE0">
      <w:pPr>
        <w:pStyle w:val="SingleTxtG"/>
        <w:rPr>
          <w:lang w:val="fr-FR"/>
        </w:rPr>
      </w:pPr>
      <w:r w:rsidRPr="00776057">
        <w:rPr>
          <w:lang w:val="fr-FR"/>
        </w:rPr>
        <w:tab/>
        <w:t>g)</w:t>
      </w:r>
      <w:r w:rsidRPr="00776057">
        <w:rPr>
          <w:lang w:val="fr-FR"/>
        </w:rPr>
        <w:tab/>
        <w:t>Campagnes de sensibilisation :</w:t>
      </w:r>
    </w:p>
    <w:p w14:paraId="69BA6B84" w14:textId="39430DB0" w:rsidR="001309AA" w:rsidRPr="00776057" w:rsidRDefault="003B212A" w:rsidP="001309AA">
      <w:pPr>
        <w:pStyle w:val="SingleTxtG"/>
        <w:ind w:left="1701"/>
        <w:rPr>
          <w:lang w:val="fr-FR"/>
        </w:rPr>
      </w:pPr>
      <w:r>
        <w:rPr>
          <w:lang w:val="fr-FR"/>
        </w:rPr>
        <w:tab/>
      </w:r>
      <w:r w:rsidR="001309AA" w:rsidRPr="00776057">
        <w:rPr>
          <w:lang w:val="fr-FR"/>
        </w:rPr>
        <w:t>Le Ministère de l</w:t>
      </w:r>
      <w:r w:rsidR="001309AA">
        <w:rPr>
          <w:lang w:val="fr-FR"/>
        </w:rPr>
        <w:t>’</w:t>
      </w:r>
      <w:r w:rsidR="001309AA" w:rsidRPr="00776057">
        <w:rPr>
          <w:lang w:val="fr-FR"/>
        </w:rPr>
        <w:t>intérieur et des autorités locales a élaboré, imprimé et diffusé des matériels d</w:t>
      </w:r>
      <w:r w:rsidR="001309AA">
        <w:rPr>
          <w:lang w:val="fr-FR"/>
        </w:rPr>
        <w:t>’</w:t>
      </w:r>
      <w:r w:rsidR="001309AA" w:rsidRPr="00776057">
        <w:rPr>
          <w:lang w:val="fr-FR"/>
        </w:rPr>
        <w:t>information, d</w:t>
      </w:r>
      <w:r w:rsidR="001309AA">
        <w:rPr>
          <w:lang w:val="fr-FR"/>
        </w:rPr>
        <w:t>’</w:t>
      </w:r>
      <w:r w:rsidR="001309AA" w:rsidRPr="00776057">
        <w:rPr>
          <w:lang w:val="fr-FR"/>
        </w:rPr>
        <w:t>éducation et de communication à l</w:t>
      </w:r>
      <w:r w:rsidR="001309AA">
        <w:rPr>
          <w:lang w:val="fr-FR"/>
        </w:rPr>
        <w:t>’</w:t>
      </w:r>
      <w:r w:rsidR="001309AA" w:rsidRPr="00776057">
        <w:rPr>
          <w:lang w:val="fr-FR"/>
        </w:rPr>
        <w:t xml:space="preserve">intention des administrations locales, y compris les </w:t>
      </w:r>
      <w:r w:rsidR="001309AA" w:rsidRPr="00776057">
        <w:rPr>
          <w:i/>
          <w:iCs/>
          <w:lang w:val="fr-FR"/>
        </w:rPr>
        <w:t>barangays,</w:t>
      </w:r>
      <w:r w:rsidR="001309AA" w:rsidRPr="00776057">
        <w:rPr>
          <w:lang w:val="fr-FR"/>
        </w:rPr>
        <w:t xml:space="preserve"> notamment un exposé </w:t>
      </w:r>
      <w:proofErr w:type="spellStart"/>
      <w:r w:rsidR="001309AA" w:rsidRPr="00776057">
        <w:rPr>
          <w:lang w:val="fr-FR"/>
        </w:rPr>
        <w:t>audiovisuel</w:t>
      </w:r>
      <w:proofErr w:type="spellEnd"/>
      <w:r w:rsidR="001309AA" w:rsidRPr="00776057">
        <w:rPr>
          <w:lang w:val="fr-FR"/>
        </w:rPr>
        <w:t xml:space="preserve"> sur la lutte contre la traite des personnes et la lutte contre le harcèlement sexuel dans les rues et les lieux publics, un manuel sur la violence à l</w:t>
      </w:r>
      <w:r w:rsidR="001309AA">
        <w:rPr>
          <w:lang w:val="fr-FR"/>
        </w:rPr>
        <w:t>’</w:t>
      </w:r>
      <w:r w:rsidR="001309AA" w:rsidRPr="00776057">
        <w:rPr>
          <w:lang w:val="fr-FR"/>
        </w:rPr>
        <w:t xml:space="preserve">égard des femmes et des affiches sur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11313</w:t>
      </w:r>
      <w:r w:rsidR="00C32F13" w:rsidRPr="00C32F13">
        <w:rPr>
          <w:lang w:val="fr-FR"/>
        </w:rPr>
        <w:t>.</w:t>
      </w:r>
      <w:r w:rsidR="001309AA" w:rsidRPr="00776057">
        <w:rPr>
          <w:lang w:val="fr-FR"/>
        </w:rPr>
        <w:t xml:space="preserve"> Ces divers matériels ont pour objet de faire prendre davantage conscience à ces administrations du rôle qu</w:t>
      </w:r>
      <w:r w:rsidR="001309AA">
        <w:rPr>
          <w:lang w:val="fr-FR"/>
        </w:rPr>
        <w:t>’</w:t>
      </w:r>
      <w:r w:rsidR="001309AA" w:rsidRPr="00776057">
        <w:rPr>
          <w:lang w:val="fr-FR"/>
        </w:rPr>
        <w:t>elles doivent jouer face à la violence fondée sur le genre et d</w:t>
      </w:r>
      <w:r w:rsidR="001309AA">
        <w:rPr>
          <w:lang w:val="fr-FR"/>
        </w:rPr>
        <w:t>’</w:t>
      </w:r>
      <w:r w:rsidR="001309AA" w:rsidRPr="00776057">
        <w:rPr>
          <w:lang w:val="fr-FR"/>
        </w:rPr>
        <w:t>indiquer aux membres de la population comment signaler ce type d</w:t>
      </w:r>
      <w:r w:rsidR="001309AA">
        <w:rPr>
          <w:lang w:val="fr-FR"/>
        </w:rPr>
        <w:t>’</w:t>
      </w:r>
      <w:r w:rsidR="001309AA" w:rsidRPr="00776057">
        <w:rPr>
          <w:lang w:val="fr-FR"/>
        </w:rPr>
        <w:t>affaires</w:t>
      </w:r>
      <w:r w:rsidR="00C32F13" w:rsidRPr="00C32F13">
        <w:rPr>
          <w:lang w:val="fr-FR"/>
        </w:rPr>
        <w:t>.</w:t>
      </w:r>
    </w:p>
    <w:p w14:paraId="2FBB8D9B" w14:textId="77777777" w:rsidR="001309AA" w:rsidRPr="00776057" w:rsidRDefault="001309AA" w:rsidP="001309AA">
      <w:pPr>
        <w:pStyle w:val="SingleTxtG"/>
        <w:rPr>
          <w:lang w:val="fr-FR"/>
        </w:rPr>
      </w:pPr>
      <w:r w:rsidRPr="00776057">
        <w:rPr>
          <w:lang w:val="fr-FR"/>
        </w:rPr>
        <w:tab/>
        <w:t>h)</w:t>
      </w:r>
      <w:r w:rsidRPr="00776057">
        <w:rPr>
          <w:lang w:val="fr-FR"/>
        </w:rPr>
        <w:tab/>
        <w:t>Suivi de l</w:t>
      </w:r>
      <w:r>
        <w:rPr>
          <w:lang w:val="fr-FR"/>
        </w:rPr>
        <w:t>’</w:t>
      </w:r>
      <w:r w:rsidRPr="00776057">
        <w:rPr>
          <w:lang w:val="fr-FR"/>
        </w:rPr>
        <w:t>incidence de la violence à l</w:t>
      </w:r>
      <w:r>
        <w:rPr>
          <w:lang w:val="fr-FR"/>
        </w:rPr>
        <w:t>’</w:t>
      </w:r>
      <w:r w:rsidRPr="00776057">
        <w:rPr>
          <w:lang w:val="fr-FR"/>
        </w:rPr>
        <w:t>égard des femmes et des enfants</w:t>
      </w:r>
    </w:p>
    <w:p w14:paraId="4934474E" w14:textId="3B1284C2" w:rsidR="001309AA" w:rsidRPr="00776057" w:rsidRDefault="003B212A" w:rsidP="001309AA">
      <w:pPr>
        <w:pStyle w:val="SingleTxtG"/>
        <w:ind w:left="1701"/>
        <w:rPr>
          <w:rFonts w:eastAsia="Calibri"/>
          <w:lang w:val="fr-FR"/>
        </w:rPr>
      </w:pPr>
      <w:r>
        <w:rPr>
          <w:lang w:val="fr-FR"/>
        </w:rPr>
        <w:tab/>
      </w:r>
      <w:r w:rsidR="001309AA" w:rsidRPr="00776057">
        <w:rPr>
          <w:lang w:val="fr-FR"/>
        </w:rPr>
        <w:t>Le Ministère de l</w:t>
      </w:r>
      <w:r w:rsidR="001309AA">
        <w:rPr>
          <w:lang w:val="fr-FR"/>
        </w:rPr>
        <w:t>’</w:t>
      </w:r>
      <w:r w:rsidR="001309AA" w:rsidRPr="00776057">
        <w:rPr>
          <w:lang w:val="fr-FR"/>
        </w:rPr>
        <w:t>intérieur et des autorités locales suit les affaires de violence à l</w:t>
      </w:r>
      <w:r w:rsidR="001309AA">
        <w:rPr>
          <w:lang w:val="fr-FR"/>
        </w:rPr>
        <w:t>’</w:t>
      </w:r>
      <w:r w:rsidR="001309AA" w:rsidRPr="00776057">
        <w:rPr>
          <w:lang w:val="fr-FR"/>
        </w:rPr>
        <w:t xml:space="preserve">égard des femmes et des enfants signalés ou déclarés à un </w:t>
      </w:r>
      <w:r w:rsidR="001309AA" w:rsidRPr="00F42FE9">
        <w:rPr>
          <w:i/>
          <w:iCs/>
          <w:lang w:val="fr-FR"/>
        </w:rPr>
        <w:t>barangay</w:t>
      </w:r>
      <w:r w:rsidR="001309AA" w:rsidRPr="00776057">
        <w:rPr>
          <w:lang w:val="fr-FR"/>
        </w:rPr>
        <w:t>, par l</w:t>
      </w:r>
      <w:r w:rsidR="001309AA">
        <w:rPr>
          <w:lang w:val="fr-FR"/>
        </w:rPr>
        <w:t>’</w:t>
      </w:r>
      <w:r w:rsidR="001309AA" w:rsidRPr="00776057">
        <w:rPr>
          <w:lang w:val="fr-FR"/>
        </w:rPr>
        <w:t>intermédiaire du bureau chargé des questions de violence à l</w:t>
      </w:r>
      <w:r w:rsidR="001309AA">
        <w:rPr>
          <w:lang w:val="fr-FR"/>
        </w:rPr>
        <w:t>’</w:t>
      </w:r>
      <w:r w:rsidR="001309AA" w:rsidRPr="00776057">
        <w:rPr>
          <w:lang w:val="fr-FR"/>
        </w:rPr>
        <w:t xml:space="preserve">égard des femmes ou du Conseil de protection des enfants de ce </w:t>
      </w:r>
      <w:r w:rsidR="001309AA" w:rsidRPr="00F42FE9">
        <w:rPr>
          <w:i/>
          <w:iCs/>
          <w:lang w:val="fr-FR"/>
        </w:rPr>
        <w:t>barangay</w:t>
      </w:r>
      <w:r w:rsidR="001309AA" w:rsidRPr="00776057">
        <w:rPr>
          <w:lang w:val="fr-FR"/>
        </w:rPr>
        <w:t xml:space="preserve"> afin d</w:t>
      </w:r>
      <w:r w:rsidR="001309AA">
        <w:rPr>
          <w:lang w:val="fr-FR"/>
        </w:rPr>
        <w:t>’</w:t>
      </w:r>
      <w:r w:rsidR="001309AA" w:rsidRPr="00776057">
        <w:rPr>
          <w:lang w:val="fr-FR"/>
        </w:rPr>
        <w:t>identifier les administrations locales qui doivent faire l</w:t>
      </w:r>
      <w:r w:rsidR="001309AA">
        <w:rPr>
          <w:lang w:val="fr-FR"/>
        </w:rPr>
        <w:t>’</w:t>
      </w:r>
      <w:r w:rsidR="001309AA" w:rsidRPr="00776057">
        <w:rPr>
          <w:lang w:val="fr-FR"/>
        </w:rPr>
        <w:t>objet d</w:t>
      </w:r>
      <w:r w:rsidR="001309AA">
        <w:rPr>
          <w:lang w:val="fr-FR"/>
        </w:rPr>
        <w:t>’</w:t>
      </w:r>
      <w:r w:rsidR="001309AA" w:rsidRPr="00776057">
        <w:rPr>
          <w:lang w:val="fr-FR"/>
        </w:rPr>
        <w:t>interventions de renforcement des capacités (ce suivi a été particulièrement important durant la pandémie de COVID</w:t>
      </w:r>
      <w:r>
        <w:rPr>
          <w:lang w:val="fr-FR"/>
        </w:rPr>
        <w:noBreakHyphen/>
      </w:r>
      <w:r w:rsidR="001309AA" w:rsidRPr="00776057">
        <w:rPr>
          <w:lang w:val="fr-FR"/>
        </w:rPr>
        <w:t>19)</w:t>
      </w:r>
      <w:r w:rsidR="00C32F13" w:rsidRPr="00C32F13">
        <w:rPr>
          <w:lang w:val="fr-FR"/>
        </w:rPr>
        <w:t>.</w:t>
      </w:r>
      <w:r w:rsidR="001309AA" w:rsidRPr="00776057">
        <w:rPr>
          <w:lang w:val="fr-FR"/>
        </w:rPr>
        <w:t xml:space="preserve"> Les affaires de maltraitance physique, sexuelle, psychologique ou émotionnelle et économique sont transmises aux bureaux locaux de protection sociale et de développement, à la Police nationale, au Bureau national des enquêtes, aux établissements médicaux, aux institutions juridiques, aux tribunaux, aux organisations </w:t>
      </w:r>
      <w:r w:rsidR="001309AA" w:rsidRPr="00776057">
        <w:rPr>
          <w:lang w:val="fr-FR"/>
        </w:rPr>
        <w:lastRenderedPageBreak/>
        <w:t>non gouvernementales et aux organisations d</w:t>
      </w:r>
      <w:r w:rsidR="001309AA">
        <w:rPr>
          <w:lang w:val="fr-FR"/>
        </w:rPr>
        <w:t>’</w:t>
      </w:r>
      <w:r w:rsidR="001309AA" w:rsidRPr="00776057">
        <w:rPr>
          <w:lang w:val="fr-FR"/>
        </w:rPr>
        <w:t>inspiration religieuse à des fins d</w:t>
      </w:r>
      <w:r w:rsidR="001309AA">
        <w:rPr>
          <w:lang w:val="fr-FR"/>
        </w:rPr>
        <w:t>’</w:t>
      </w:r>
      <w:r w:rsidR="001309AA" w:rsidRPr="00776057">
        <w:rPr>
          <w:lang w:val="fr-FR"/>
        </w:rPr>
        <w:t>assistance</w:t>
      </w:r>
      <w:r w:rsidR="00C32F13" w:rsidRPr="00C32F13">
        <w:rPr>
          <w:lang w:val="fr-FR"/>
        </w:rPr>
        <w:t>.</w:t>
      </w:r>
      <w:r w:rsidR="001309AA" w:rsidRPr="00776057">
        <w:rPr>
          <w:lang w:val="fr-FR"/>
        </w:rPr>
        <w:t xml:space="preserve"> Des agents chargés de la protection dans les </w:t>
      </w:r>
      <w:r w:rsidR="001309AA" w:rsidRPr="00F42FE9">
        <w:rPr>
          <w:i/>
          <w:iCs/>
          <w:lang w:val="fr-FR"/>
        </w:rPr>
        <w:t>barangays</w:t>
      </w:r>
      <w:r w:rsidR="001309AA" w:rsidRPr="00776057">
        <w:rPr>
          <w:lang w:val="fr-FR"/>
        </w:rPr>
        <w:t xml:space="preserve"> peuvent aussi être impliqués si nécessaire</w:t>
      </w:r>
      <w:r w:rsidR="00C32F13" w:rsidRPr="00C32F13">
        <w:rPr>
          <w:lang w:val="fr-FR"/>
        </w:rPr>
        <w:t>.</w:t>
      </w:r>
    </w:p>
    <w:p w14:paraId="75A04690"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Réparation, réadaptation, indemnisation</w:t>
      </w:r>
    </w:p>
    <w:p w14:paraId="20BFEA3E" w14:textId="7804D04E" w:rsidR="001309AA" w:rsidRPr="00776057" w:rsidRDefault="001309AA" w:rsidP="001309AA">
      <w:pPr>
        <w:pStyle w:val="SingleTxtG"/>
        <w:rPr>
          <w:lang w:val="fr-FR"/>
        </w:rPr>
      </w:pPr>
      <w:r w:rsidRPr="00776057">
        <w:rPr>
          <w:lang w:val="fr-FR"/>
        </w:rPr>
        <w:t>50</w:t>
      </w:r>
      <w:r w:rsidR="00C32F13" w:rsidRPr="00C32F13">
        <w:rPr>
          <w:lang w:val="fr-FR"/>
        </w:rPr>
        <w:t>.</w:t>
      </w:r>
      <w:r w:rsidRPr="00776057">
        <w:rPr>
          <w:lang w:val="fr-FR"/>
        </w:rPr>
        <w:tab/>
        <w:t xml:space="preserve">Le Ministère de la justice enquête sur les violations revêtant la forme de déni des droits, de moqueries et de diffamations verbales et non verbales visant les femmes et autres personnes handicapées, et engage des poursuites contre leurs auteurs, conformément à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7277</w:t>
      </w:r>
      <w:r w:rsidR="00C32F13" w:rsidRPr="00C32F13">
        <w:rPr>
          <w:lang w:val="fr-FR"/>
        </w:rPr>
        <w:t>.</w:t>
      </w:r>
      <w:r>
        <w:rPr>
          <w:lang w:val="fr-FR"/>
        </w:rPr>
        <w:t xml:space="preserve"> Pour assurer des recours aux femmes handicapées victimes de violence, cette loi dispose à l’article 44</w:t>
      </w:r>
      <w:r w:rsidRPr="00776057">
        <w:rPr>
          <w:lang w:val="fr-FR"/>
        </w:rPr>
        <w:t>, que le Secrétaire d</w:t>
      </w:r>
      <w:r>
        <w:rPr>
          <w:lang w:val="fr-FR"/>
        </w:rPr>
        <w:t>’</w:t>
      </w:r>
      <w:r w:rsidRPr="00776057">
        <w:rPr>
          <w:lang w:val="fr-FR"/>
        </w:rPr>
        <w:t>État à la justice doit procéder à des examens périodiques du respect des règles par les entités concernées et que, si ce dernier a des raisons valables de penser : 1) qu</w:t>
      </w:r>
      <w:r>
        <w:rPr>
          <w:lang w:val="fr-FR"/>
        </w:rPr>
        <w:t>’</w:t>
      </w:r>
      <w:r w:rsidRPr="00776057">
        <w:rPr>
          <w:lang w:val="fr-FR"/>
        </w:rPr>
        <w:t>une personne ou un groupe de personnes commettent de manière systématique des actes de discrimination ; ou 2) qu</w:t>
      </w:r>
      <w:r>
        <w:rPr>
          <w:lang w:val="fr-FR"/>
        </w:rPr>
        <w:t>’</w:t>
      </w:r>
      <w:r w:rsidRPr="00776057">
        <w:rPr>
          <w:lang w:val="fr-FR"/>
        </w:rPr>
        <w:t>une personne ou un groupe de personnes a fait l</w:t>
      </w:r>
      <w:r>
        <w:rPr>
          <w:lang w:val="fr-FR"/>
        </w:rPr>
        <w:t>’</w:t>
      </w:r>
      <w:r w:rsidRPr="00776057">
        <w:rPr>
          <w:lang w:val="fr-FR"/>
        </w:rPr>
        <w:t>objet d</w:t>
      </w:r>
      <w:r>
        <w:rPr>
          <w:lang w:val="fr-FR"/>
        </w:rPr>
        <w:t>’</w:t>
      </w:r>
      <w:r w:rsidRPr="00776057">
        <w:rPr>
          <w:lang w:val="fr-FR"/>
        </w:rPr>
        <w:t>actes considérés comme discriminatoires en vertu de la loi et que cette discrimination va à l</w:t>
      </w:r>
      <w:r>
        <w:rPr>
          <w:lang w:val="fr-FR"/>
        </w:rPr>
        <w:t>’</w:t>
      </w:r>
      <w:r w:rsidRPr="00776057">
        <w:rPr>
          <w:lang w:val="fr-FR"/>
        </w:rPr>
        <w:t>encontre de l</w:t>
      </w:r>
      <w:r>
        <w:rPr>
          <w:lang w:val="fr-FR"/>
        </w:rPr>
        <w:t>’</w:t>
      </w:r>
      <w:r w:rsidRPr="00776057">
        <w:rPr>
          <w:lang w:val="fr-FR"/>
        </w:rPr>
        <w:t>intérêt public, une action en justice peut être intentée devant les tribunaux</w:t>
      </w:r>
      <w:r w:rsidR="00C32F13" w:rsidRPr="00C32F13">
        <w:rPr>
          <w:lang w:val="fr-FR"/>
        </w:rPr>
        <w:t>.</w:t>
      </w:r>
    </w:p>
    <w:p w14:paraId="7D89FD99"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7</w:t>
      </w:r>
    </w:p>
    <w:p w14:paraId="31D2D5D0"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Enfants handicapés</w:t>
      </w:r>
    </w:p>
    <w:p w14:paraId="00615087"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Stratégie globale</w:t>
      </w:r>
    </w:p>
    <w:p w14:paraId="305AF4DB" w14:textId="1068AF54" w:rsidR="001309AA" w:rsidRPr="00776057" w:rsidRDefault="001309AA" w:rsidP="001309AA">
      <w:pPr>
        <w:pStyle w:val="SingleTxtG"/>
        <w:rPr>
          <w:lang w:val="fr-FR"/>
        </w:rPr>
      </w:pPr>
      <w:r w:rsidRPr="00776057">
        <w:rPr>
          <w:lang w:val="fr-FR"/>
        </w:rPr>
        <w:t>51</w:t>
      </w:r>
      <w:r w:rsidR="00C32F13" w:rsidRPr="00C32F13">
        <w:rPr>
          <w:lang w:val="fr-FR"/>
        </w:rPr>
        <w:t>.</w:t>
      </w:r>
      <w:r w:rsidRPr="00776057">
        <w:rPr>
          <w:lang w:val="fr-FR"/>
        </w:rPr>
        <w:tab/>
        <w:t>En 2018, l</w:t>
      </w:r>
      <w:r>
        <w:rPr>
          <w:lang w:val="fr-FR"/>
        </w:rPr>
        <w:t>’</w:t>
      </w:r>
      <w:r w:rsidRPr="00776057">
        <w:rPr>
          <w:lang w:val="fr-FR"/>
        </w:rPr>
        <w:t>État, par l</w:t>
      </w:r>
      <w:r>
        <w:rPr>
          <w:lang w:val="fr-FR"/>
        </w:rPr>
        <w:t>’</w:t>
      </w:r>
      <w:r w:rsidRPr="00776057">
        <w:rPr>
          <w:lang w:val="fr-FR"/>
        </w:rPr>
        <w:t>intermédiaire du sous-comité pour les enfants handicapés du Conseil de la protection de l</w:t>
      </w:r>
      <w:r>
        <w:rPr>
          <w:lang w:val="fr-FR"/>
        </w:rPr>
        <w:t>’</w:t>
      </w:r>
      <w:r w:rsidRPr="00776057">
        <w:rPr>
          <w:lang w:val="fr-FR"/>
        </w:rPr>
        <w:t>enfance, a élaboré le plan stratégique national relatif aux enfants handicapés pour créer le cadre multisectoriel global de la conception des programmes et guider les responsables de l</w:t>
      </w:r>
      <w:r>
        <w:rPr>
          <w:lang w:val="fr-FR"/>
        </w:rPr>
        <w:t>’</w:t>
      </w:r>
      <w:r w:rsidRPr="00776057">
        <w:rPr>
          <w:lang w:val="fr-FR"/>
        </w:rPr>
        <w:t>action à mener et les autres parties prenantes</w:t>
      </w:r>
      <w:r w:rsidR="00C32F13" w:rsidRPr="00C32F13">
        <w:rPr>
          <w:lang w:val="fr-FR"/>
        </w:rPr>
        <w:t>.</w:t>
      </w:r>
      <w:r w:rsidRPr="00776057">
        <w:rPr>
          <w:lang w:val="fr-FR"/>
        </w:rPr>
        <w:t xml:space="preserve"> Ce plan, qui a pour objet de donner aux enfants handicapés la possibilité de participer à des activités propices à une vie enrichissante et épanouissante, a été établi sur la base de la Convention relative aux droits de l</w:t>
      </w:r>
      <w:r>
        <w:rPr>
          <w:lang w:val="fr-FR"/>
        </w:rPr>
        <w:t>’</w:t>
      </w:r>
      <w:r w:rsidRPr="00776057">
        <w:rPr>
          <w:lang w:val="fr-FR"/>
        </w:rPr>
        <w:t>enfant et est conforme aux principes de la Convention relative aux droits des personnes handicapées</w:t>
      </w:r>
      <w:r w:rsidR="00C32F13" w:rsidRPr="00C32F13">
        <w:rPr>
          <w:lang w:val="fr-FR"/>
        </w:rPr>
        <w:t>.</w:t>
      </w:r>
      <w:r w:rsidRPr="00776057">
        <w:rPr>
          <w:lang w:val="fr-FR"/>
        </w:rPr>
        <w:t xml:space="preserve"> Des conférences sur les enfants handicapés ont été données dans le cadre des ateliers de mise en œuvre durant lesquels les parties prenantes ont aussi été encouragées à identifier les principaux projets et activités qui pourraient contribuer à la réalisation des objectifs fixés et à s</w:t>
      </w:r>
      <w:r>
        <w:rPr>
          <w:lang w:val="fr-FR"/>
        </w:rPr>
        <w:t>’</w:t>
      </w:r>
      <w:r w:rsidRPr="00776057">
        <w:rPr>
          <w:lang w:val="fr-FR"/>
        </w:rPr>
        <w:t>engager à les poursuivre</w:t>
      </w:r>
      <w:r w:rsidR="00C32F13" w:rsidRPr="00C32F13">
        <w:rPr>
          <w:lang w:val="fr-FR"/>
        </w:rPr>
        <w:t>.</w:t>
      </w:r>
    </w:p>
    <w:p w14:paraId="2C7036AD" w14:textId="7E705BAF" w:rsidR="001309AA" w:rsidRPr="00776057" w:rsidRDefault="001309AA" w:rsidP="001309AA">
      <w:pPr>
        <w:pStyle w:val="SingleTxtG"/>
        <w:rPr>
          <w:lang w:val="fr-FR"/>
        </w:rPr>
      </w:pPr>
      <w:r w:rsidRPr="00776057">
        <w:rPr>
          <w:lang w:val="fr-FR"/>
        </w:rPr>
        <w:t>52</w:t>
      </w:r>
      <w:r w:rsidR="00C32F13" w:rsidRPr="00C32F13">
        <w:rPr>
          <w:lang w:val="fr-FR"/>
        </w:rPr>
        <w:t>.</w:t>
      </w:r>
      <w:r w:rsidRPr="00776057">
        <w:rPr>
          <w:lang w:val="fr-FR"/>
        </w:rPr>
        <w:tab/>
        <w:t>En 2022, le Conseil de la protection de l</w:t>
      </w:r>
      <w:r>
        <w:rPr>
          <w:lang w:val="fr-FR"/>
        </w:rPr>
        <w:t>’</w:t>
      </w:r>
      <w:r w:rsidRPr="00776057">
        <w:rPr>
          <w:lang w:val="fr-FR"/>
        </w:rPr>
        <w:t>enfance a procédé à une évaluation et à un examen technique du plan afin de déterminer les progrès, les réalisations et les résultats obtenus en direction des objectifs, et d</w:t>
      </w:r>
      <w:r>
        <w:rPr>
          <w:lang w:val="fr-FR"/>
        </w:rPr>
        <w:t>’</w:t>
      </w:r>
      <w:r w:rsidRPr="00776057">
        <w:rPr>
          <w:lang w:val="fr-FR"/>
        </w:rPr>
        <w:t>analyser les répercussions de l</w:t>
      </w:r>
      <w:r>
        <w:rPr>
          <w:lang w:val="fr-FR"/>
        </w:rPr>
        <w:t>’</w:t>
      </w:r>
      <w:r w:rsidRPr="00776057">
        <w:rPr>
          <w:lang w:val="fr-FR"/>
        </w:rPr>
        <w:t>évolution du contexte due à la pandémie de COVID-19</w:t>
      </w:r>
      <w:r w:rsidR="00C32F13" w:rsidRPr="00C32F13">
        <w:rPr>
          <w:lang w:val="fr-FR"/>
        </w:rPr>
        <w:t>.</w:t>
      </w:r>
      <w:r w:rsidRPr="00776057">
        <w:rPr>
          <w:lang w:val="fr-FR"/>
        </w:rPr>
        <w:t xml:space="preserve"> Le plan, qui met l</w:t>
      </w:r>
      <w:r>
        <w:rPr>
          <w:lang w:val="fr-FR"/>
        </w:rPr>
        <w:t>’</w:t>
      </w:r>
      <w:r w:rsidRPr="00776057">
        <w:rPr>
          <w:lang w:val="fr-FR"/>
        </w:rPr>
        <w:t>accent sur l</w:t>
      </w:r>
      <w:r>
        <w:rPr>
          <w:lang w:val="fr-FR"/>
        </w:rPr>
        <w:t>’</w:t>
      </w:r>
      <w:r w:rsidRPr="00776057">
        <w:rPr>
          <w:lang w:val="fr-FR"/>
        </w:rPr>
        <w:t>importance de promouvoir davantage les droits des enfants handicapés, a été jugé pertinent et conforme aux engagements internationaux sur la base des résultats de ces études</w:t>
      </w:r>
      <w:r w:rsidR="00C32F13" w:rsidRPr="00C32F13">
        <w:rPr>
          <w:lang w:val="fr-FR"/>
        </w:rPr>
        <w:t>.</w:t>
      </w:r>
      <w:r w:rsidRPr="00776057">
        <w:rPr>
          <w:lang w:val="fr-FR"/>
        </w:rPr>
        <w:t xml:space="preserve"> Sachant qu</w:t>
      </w:r>
      <w:r>
        <w:rPr>
          <w:lang w:val="fr-FR"/>
        </w:rPr>
        <w:t>’</w:t>
      </w:r>
      <w:r w:rsidRPr="00776057">
        <w:rPr>
          <w:lang w:val="fr-FR"/>
        </w:rPr>
        <w:t>il est important de renforcer les mécanismes de coordination et de suivi afin d</w:t>
      </w:r>
      <w:r>
        <w:rPr>
          <w:lang w:val="fr-FR"/>
        </w:rPr>
        <w:t>’</w:t>
      </w:r>
      <w:r w:rsidRPr="00776057">
        <w:rPr>
          <w:lang w:val="fr-FR"/>
        </w:rPr>
        <w:t>assurer la mise en œuvre intégrale du plan, le Conseil de la protection de l</w:t>
      </w:r>
      <w:r>
        <w:rPr>
          <w:lang w:val="fr-FR"/>
        </w:rPr>
        <w:t>’</w:t>
      </w:r>
      <w:r w:rsidRPr="00776057">
        <w:rPr>
          <w:lang w:val="fr-FR"/>
        </w:rPr>
        <w:t>enfance a entrepris de créer une division du suivi et de l</w:t>
      </w:r>
      <w:r>
        <w:rPr>
          <w:lang w:val="fr-FR"/>
        </w:rPr>
        <w:t>’</w:t>
      </w:r>
      <w:r w:rsidRPr="00776057">
        <w:rPr>
          <w:lang w:val="fr-FR"/>
        </w:rPr>
        <w:t>évaluation chargée d</w:t>
      </w:r>
      <w:r>
        <w:rPr>
          <w:lang w:val="fr-FR"/>
        </w:rPr>
        <w:t>’</w:t>
      </w:r>
      <w:r w:rsidRPr="00776057">
        <w:rPr>
          <w:lang w:val="fr-FR"/>
        </w:rPr>
        <w:t>actualiser le cadre établi à cette fin</w:t>
      </w:r>
      <w:r w:rsidR="00C32F13" w:rsidRPr="00C32F13">
        <w:rPr>
          <w:lang w:val="fr-FR"/>
        </w:rPr>
        <w:t>.</w:t>
      </w:r>
      <w:r w:rsidRPr="00776057">
        <w:rPr>
          <w:lang w:val="fr-FR"/>
        </w:rPr>
        <w:t xml:space="preserve"> Le Conseil est aussi déterminé à veiller à l</w:t>
      </w:r>
      <w:r>
        <w:rPr>
          <w:lang w:val="fr-FR"/>
        </w:rPr>
        <w:t>’</w:t>
      </w:r>
      <w:r w:rsidRPr="00776057">
        <w:rPr>
          <w:lang w:val="fr-FR"/>
        </w:rPr>
        <w:t>harmonisation des plans sectoriels avec le cadre national</w:t>
      </w:r>
      <w:r w:rsidR="00C32F13" w:rsidRPr="00C32F13">
        <w:rPr>
          <w:lang w:val="fr-FR"/>
        </w:rPr>
        <w:t>.</w:t>
      </w:r>
    </w:p>
    <w:p w14:paraId="67EE46CA" w14:textId="688354D5" w:rsidR="001309AA" w:rsidRPr="00776057" w:rsidRDefault="001309AA" w:rsidP="001309AA">
      <w:pPr>
        <w:pStyle w:val="SingleTxtG"/>
        <w:rPr>
          <w:lang w:val="fr-FR"/>
        </w:rPr>
      </w:pPr>
      <w:r w:rsidRPr="00776057">
        <w:rPr>
          <w:lang w:val="fr-FR"/>
        </w:rPr>
        <w:t>53</w:t>
      </w:r>
      <w:r w:rsidR="00C32F13" w:rsidRPr="00C32F13">
        <w:rPr>
          <w:lang w:val="fr-FR"/>
        </w:rPr>
        <w:t>.</w:t>
      </w:r>
      <w:r w:rsidRPr="00776057">
        <w:rPr>
          <w:lang w:val="fr-FR"/>
        </w:rPr>
        <w:tab/>
        <w:t>L</w:t>
      </w:r>
      <w:r>
        <w:rPr>
          <w:lang w:val="fr-FR"/>
        </w:rPr>
        <w:t>’</w:t>
      </w:r>
      <w:r w:rsidRPr="00776057">
        <w:rPr>
          <w:lang w:val="fr-FR"/>
        </w:rPr>
        <w:t>État poursuit d</w:t>
      </w:r>
      <w:r>
        <w:rPr>
          <w:lang w:val="fr-FR"/>
        </w:rPr>
        <w:t>’</w:t>
      </w:r>
      <w:r w:rsidRPr="00776057">
        <w:rPr>
          <w:lang w:val="fr-FR"/>
        </w:rPr>
        <w:t>autres programmes opportuns, par l</w:t>
      </w:r>
      <w:r>
        <w:rPr>
          <w:lang w:val="fr-FR"/>
        </w:rPr>
        <w:t>’</w:t>
      </w:r>
      <w:r w:rsidRPr="00776057">
        <w:rPr>
          <w:lang w:val="fr-FR"/>
        </w:rPr>
        <w:t>intermédiaire du Conseil pour la prise en charge et le développement de la petite enfance, tels que :</w:t>
      </w:r>
    </w:p>
    <w:p w14:paraId="3B1E9936" w14:textId="77777777" w:rsidR="001309AA" w:rsidRPr="00776057" w:rsidRDefault="001309AA" w:rsidP="001309AA">
      <w:pPr>
        <w:pStyle w:val="SingleTxtG"/>
        <w:rPr>
          <w:lang w:val="fr-FR"/>
        </w:rPr>
      </w:pPr>
      <w:r w:rsidRPr="00776057">
        <w:rPr>
          <w:lang w:val="fr-FR"/>
        </w:rPr>
        <w:tab/>
        <w:t>a)</w:t>
      </w:r>
      <w:r w:rsidRPr="00776057">
        <w:rPr>
          <w:lang w:val="fr-FR"/>
        </w:rPr>
        <w:tab/>
        <w:t>L</w:t>
      </w:r>
      <w:r>
        <w:rPr>
          <w:lang w:val="fr-FR"/>
        </w:rPr>
        <w:t>’</w:t>
      </w:r>
      <w:r w:rsidRPr="00776057">
        <w:rPr>
          <w:lang w:val="fr-FR"/>
        </w:rPr>
        <w:t>inclusion dans les programmes d</w:t>
      </w:r>
      <w:r>
        <w:rPr>
          <w:lang w:val="fr-FR"/>
        </w:rPr>
        <w:t>’</w:t>
      </w:r>
      <w:r w:rsidRPr="00776057">
        <w:rPr>
          <w:lang w:val="fr-FR"/>
        </w:rPr>
        <w:t xml:space="preserve">apprentissage </w:t>
      </w:r>
      <w:proofErr w:type="spellStart"/>
      <w:r w:rsidRPr="00776057">
        <w:rPr>
          <w:lang w:val="fr-FR"/>
        </w:rPr>
        <w:t>préprimaire</w:t>
      </w:r>
      <w:proofErr w:type="spellEnd"/>
    </w:p>
    <w:p w14:paraId="1FE880B0" w14:textId="50BC8AF7" w:rsidR="001309AA" w:rsidRPr="00776057" w:rsidRDefault="003B212A" w:rsidP="001309AA">
      <w:pPr>
        <w:pStyle w:val="SingleTxtG"/>
        <w:ind w:left="1701"/>
        <w:rPr>
          <w:lang w:val="fr-FR"/>
        </w:rPr>
      </w:pPr>
      <w:r>
        <w:rPr>
          <w:lang w:val="fr-FR"/>
        </w:rPr>
        <w:tab/>
      </w:r>
      <w:r w:rsidR="001309AA" w:rsidRPr="00776057">
        <w:rPr>
          <w:lang w:val="fr-FR"/>
        </w:rPr>
        <w:t>Il est recommandé d</w:t>
      </w:r>
      <w:r w:rsidR="001309AA">
        <w:rPr>
          <w:lang w:val="fr-FR"/>
        </w:rPr>
        <w:t>’</w:t>
      </w:r>
      <w:r w:rsidR="001309AA" w:rsidRPr="00776057">
        <w:rPr>
          <w:lang w:val="fr-FR"/>
        </w:rPr>
        <w:t>inclure les enfants handicapés dans les programmes d</w:t>
      </w:r>
      <w:r w:rsidR="001309AA">
        <w:rPr>
          <w:lang w:val="fr-FR"/>
        </w:rPr>
        <w:t>’</w:t>
      </w:r>
      <w:r w:rsidR="001309AA" w:rsidRPr="00776057">
        <w:rPr>
          <w:lang w:val="fr-FR"/>
        </w:rPr>
        <w:t xml:space="preserve">apprentissage </w:t>
      </w:r>
      <w:proofErr w:type="spellStart"/>
      <w:r w:rsidR="001309AA" w:rsidRPr="00776057">
        <w:rPr>
          <w:lang w:val="fr-FR"/>
        </w:rPr>
        <w:t>préprimaire</w:t>
      </w:r>
      <w:proofErr w:type="spellEnd"/>
      <w:r w:rsidR="001309AA" w:rsidRPr="00776057">
        <w:rPr>
          <w:lang w:val="fr-FR"/>
        </w:rPr>
        <w:t xml:space="preserve"> des centres de développement de l</w:t>
      </w:r>
      <w:r w:rsidR="001309AA">
        <w:rPr>
          <w:lang w:val="fr-FR"/>
        </w:rPr>
        <w:t>’</w:t>
      </w:r>
      <w:r w:rsidR="001309AA" w:rsidRPr="00776057">
        <w:rPr>
          <w:lang w:val="fr-FR"/>
        </w:rPr>
        <w:t>enfant</w:t>
      </w:r>
      <w:r w:rsidR="00C32F13" w:rsidRPr="00C32F13">
        <w:rPr>
          <w:lang w:val="fr-FR"/>
        </w:rPr>
        <w:t>.</w:t>
      </w:r>
      <w:r w:rsidR="001309AA" w:rsidRPr="00776057">
        <w:rPr>
          <w:lang w:val="fr-FR"/>
        </w:rPr>
        <w:t xml:space="preserve"> Les composantes du programme national d</w:t>
      </w:r>
      <w:r w:rsidR="001309AA">
        <w:rPr>
          <w:lang w:val="fr-FR"/>
        </w:rPr>
        <w:t>’</w:t>
      </w:r>
      <w:r w:rsidR="001309AA" w:rsidRPr="00776057">
        <w:rPr>
          <w:lang w:val="fr-FR"/>
        </w:rPr>
        <w:t>apprentissage précoce, en particulier les expériences d</w:t>
      </w:r>
      <w:r w:rsidR="001309AA">
        <w:rPr>
          <w:lang w:val="fr-FR"/>
        </w:rPr>
        <w:t>’</w:t>
      </w:r>
      <w:r w:rsidR="001309AA" w:rsidRPr="00776057">
        <w:rPr>
          <w:lang w:val="fr-FR"/>
        </w:rPr>
        <w:t>apprentissage suggérées dans les modules des outils pédagogiques, peuvent être suivies moyennant certaines modifications ayant pour objet de répondre aux besoins spécifiques des enfants handicapés</w:t>
      </w:r>
      <w:r w:rsidR="00C32F13" w:rsidRPr="00C32F13">
        <w:rPr>
          <w:lang w:val="fr-FR"/>
        </w:rPr>
        <w:t>.</w:t>
      </w:r>
    </w:p>
    <w:p w14:paraId="359DB223" w14:textId="3B263741" w:rsidR="001309AA" w:rsidRPr="00776057" w:rsidRDefault="00950DE0" w:rsidP="003B212A">
      <w:pPr>
        <w:pStyle w:val="SingleTxtG"/>
        <w:keepNext/>
        <w:rPr>
          <w:lang w:val="fr-FR"/>
        </w:rPr>
      </w:pPr>
      <w:r>
        <w:rPr>
          <w:lang w:val="fr-FR"/>
        </w:rPr>
        <w:lastRenderedPageBreak/>
        <w:tab/>
      </w:r>
      <w:r w:rsidR="001309AA" w:rsidRPr="00776057">
        <w:rPr>
          <w:lang w:val="fr-FR"/>
        </w:rPr>
        <w:t>b)</w:t>
      </w:r>
      <w:r w:rsidR="001309AA" w:rsidRPr="00776057">
        <w:rPr>
          <w:lang w:val="fr-FR"/>
        </w:rPr>
        <w:tab/>
        <w:t>Système national de prévention, de détection précoce, d</w:t>
      </w:r>
      <w:r w:rsidR="001309AA">
        <w:rPr>
          <w:lang w:val="fr-FR"/>
        </w:rPr>
        <w:t>’</w:t>
      </w:r>
      <w:r w:rsidR="001309AA" w:rsidRPr="00776057">
        <w:rPr>
          <w:lang w:val="fr-FR"/>
        </w:rPr>
        <w:t>orientation et d</w:t>
      </w:r>
      <w:r w:rsidR="001309AA">
        <w:rPr>
          <w:lang w:val="fr-FR"/>
        </w:rPr>
        <w:t>’</w:t>
      </w:r>
      <w:r w:rsidR="001309AA" w:rsidRPr="00776057">
        <w:rPr>
          <w:lang w:val="fr-FR"/>
        </w:rPr>
        <w:t>intervention en cas de retards, de troubles et de handicaps durant la petite enfance</w:t>
      </w:r>
    </w:p>
    <w:p w14:paraId="7DC7A627" w14:textId="454B26A3" w:rsidR="001309AA" w:rsidRPr="00776057" w:rsidRDefault="003B212A" w:rsidP="001309AA">
      <w:pPr>
        <w:pStyle w:val="SingleTxtG"/>
        <w:ind w:left="1701"/>
        <w:rPr>
          <w:lang w:val="fr-FR"/>
        </w:rPr>
      </w:pPr>
      <w:r>
        <w:rPr>
          <w:lang w:val="fr-FR"/>
        </w:rPr>
        <w:tab/>
      </w:r>
      <w:r w:rsidR="001309AA" w:rsidRPr="00776057">
        <w:rPr>
          <w:lang w:val="fr-FR"/>
        </w:rPr>
        <w:t>Le Conseil pour la prise en charge et le développement de la petite enfance organise trois séries de formations de formateurs portant sur l</w:t>
      </w:r>
      <w:r w:rsidR="001309AA">
        <w:rPr>
          <w:lang w:val="fr-FR"/>
        </w:rPr>
        <w:t>’</w:t>
      </w:r>
      <w:r w:rsidR="001309AA" w:rsidRPr="00776057">
        <w:rPr>
          <w:lang w:val="fr-FR"/>
        </w:rPr>
        <w:t>application de ce système au niveau des administrations provinciales</w:t>
      </w:r>
      <w:r w:rsidR="00C32F13" w:rsidRPr="00C32F13">
        <w:rPr>
          <w:lang w:val="fr-FR"/>
        </w:rPr>
        <w:t>.</w:t>
      </w:r>
      <w:r w:rsidR="001309AA" w:rsidRPr="00776057">
        <w:rPr>
          <w:lang w:val="fr-FR"/>
        </w:rPr>
        <w:t xml:space="preserve"> Ces formations couvrent : 1) la mise en place et la mise en œuvre du système par les agents chargés de la protection sociale et du développement, les agents de santé et les superviseurs pédagogiques des bureaux des circonscriptions scolaires du </w:t>
      </w:r>
      <w:r w:rsidR="00C158DB">
        <w:rPr>
          <w:lang w:val="fr-FR"/>
        </w:rPr>
        <w:t>M</w:t>
      </w:r>
      <w:r w:rsidR="001309AA" w:rsidRPr="00776057">
        <w:rPr>
          <w:lang w:val="fr-FR"/>
        </w:rPr>
        <w:t>inistère de l</w:t>
      </w:r>
      <w:r w:rsidR="001309AA">
        <w:rPr>
          <w:lang w:val="fr-FR"/>
        </w:rPr>
        <w:t>’</w:t>
      </w:r>
      <w:r w:rsidR="00C158DB">
        <w:rPr>
          <w:lang w:val="fr-FR"/>
        </w:rPr>
        <w:t>é</w:t>
      </w:r>
      <w:r w:rsidR="001309AA" w:rsidRPr="00776057">
        <w:rPr>
          <w:lang w:val="fr-FR"/>
        </w:rPr>
        <w:t>ducation ; 2) la mise en œuvre du système par les éducateurs et les enseignants spécialisés dans le développement de l</w:t>
      </w:r>
      <w:r w:rsidR="001309AA">
        <w:rPr>
          <w:lang w:val="fr-FR"/>
        </w:rPr>
        <w:t>’</w:t>
      </w:r>
      <w:r w:rsidR="001309AA" w:rsidRPr="00776057">
        <w:rPr>
          <w:lang w:val="fr-FR"/>
        </w:rPr>
        <w:t>enfant ; et 3) la mise en œuvre du système par les agents de santé communautaires</w:t>
      </w:r>
      <w:r w:rsidR="00C32F13" w:rsidRPr="00C32F13">
        <w:rPr>
          <w:lang w:val="fr-FR"/>
        </w:rPr>
        <w:t>.</w:t>
      </w:r>
      <w:r w:rsidR="001309AA" w:rsidRPr="00776057">
        <w:rPr>
          <w:lang w:val="fr-FR"/>
        </w:rPr>
        <w:t xml:space="preserve"> Elles ont pour objet de promouvoir l</w:t>
      </w:r>
      <w:r w:rsidR="001309AA">
        <w:rPr>
          <w:lang w:val="fr-FR"/>
        </w:rPr>
        <w:t>’</w:t>
      </w:r>
      <w:r w:rsidR="001309AA" w:rsidRPr="00776057">
        <w:rPr>
          <w:lang w:val="fr-FR"/>
        </w:rPr>
        <w:t>inclusion dans l</w:t>
      </w:r>
      <w:r w:rsidR="001309AA">
        <w:rPr>
          <w:lang w:val="fr-FR"/>
        </w:rPr>
        <w:t>’</w:t>
      </w:r>
      <w:r w:rsidR="001309AA" w:rsidRPr="00776057">
        <w:rPr>
          <w:lang w:val="fr-FR"/>
        </w:rPr>
        <w:t xml:space="preserve">enseignement </w:t>
      </w:r>
      <w:proofErr w:type="spellStart"/>
      <w:r w:rsidR="001309AA" w:rsidRPr="00776057">
        <w:rPr>
          <w:lang w:val="fr-FR"/>
        </w:rPr>
        <w:t>préprimaire</w:t>
      </w:r>
      <w:proofErr w:type="spellEnd"/>
      <w:r w:rsidR="001309AA" w:rsidRPr="00776057">
        <w:rPr>
          <w:lang w:val="fr-FR"/>
        </w:rPr>
        <w:t xml:space="preserve"> des enfants âgés de 4 ans ou moins présentant ou risquant de présenter des retards et des handicaps</w:t>
      </w:r>
      <w:r w:rsidR="00C32F13" w:rsidRPr="00C32F13">
        <w:rPr>
          <w:lang w:val="fr-FR"/>
        </w:rPr>
        <w:t>.</w:t>
      </w:r>
    </w:p>
    <w:p w14:paraId="6F3E2445" w14:textId="1D5042B0" w:rsidR="001309AA" w:rsidRPr="00776057" w:rsidRDefault="00950DE0" w:rsidP="00950DE0">
      <w:pPr>
        <w:pStyle w:val="SingleTxtG"/>
        <w:rPr>
          <w:lang w:val="fr-FR"/>
        </w:rPr>
      </w:pPr>
      <w:r>
        <w:rPr>
          <w:lang w:val="fr-FR"/>
        </w:rPr>
        <w:tab/>
      </w:r>
      <w:r w:rsidR="001309AA" w:rsidRPr="00776057">
        <w:rPr>
          <w:lang w:val="fr-FR"/>
        </w:rPr>
        <w:t>c)</w:t>
      </w:r>
      <w:r w:rsidR="001309AA" w:rsidRPr="00776057">
        <w:rPr>
          <w:lang w:val="fr-FR"/>
        </w:rPr>
        <w:tab/>
        <w:t>Manuel pour les prestataires de services de prise en charge et de développement de la petite enfance et les parents d</w:t>
      </w:r>
      <w:r w:rsidR="001309AA">
        <w:rPr>
          <w:lang w:val="fr-FR"/>
        </w:rPr>
        <w:t>’</w:t>
      </w:r>
      <w:r w:rsidR="001309AA" w:rsidRPr="00776057">
        <w:rPr>
          <w:lang w:val="fr-FR"/>
        </w:rPr>
        <w:t>enfants âgés de 0 à 4 ans présentant des retards de développement et des handicaps inscrits dans des programmes d</w:t>
      </w:r>
      <w:r w:rsidR="001309AA">
        <w:rPr>
          <w:lang w:val="fr-FR"/>
        </w:rPr>
        <w:t>’</w:t>
      </w:r>
      <w:r w:rsidR="001309AA" w:rsidRPr="00776057">
        <w:rPr>
          <w:lang w:val="fr-FR"/>
        </w:rPr>
        <w:t xml:space="preserve">apprentissage </w:t>
      </w:r>
      <w:proofErr w:type="spellStart"/>
      <w:r w:rsidR="001309AA" w:rsidRPr="00776057">
        <w:rPr>
          <w:lang w:val="fr-FR"/>
        </w:rPr>
        <w:t>préprimaire</w:t>
      </w:r>
      <w:proofErr w:type="spellEnd"/>
    </w:p>
    <w:p w14:paraId="3E025FE1" w14:textId="3EAB1AD1" w:rsidR="001309AA" w:rsidRPr="00776057" w:rsidRDefault="003B212A" w:rsidP="001309AA">
      <w:pPr>
        <w:pStyle w:val="SingleTxtG"/>
        <w:ind w:left="1701"/>
        <w:rPr>
          <w:lang w:val="fr-FR"/>
        </w:rPr>
      </w:pPr>
      <w:r>
        <w:rPr>
          <w:lang w:val="fr-FR"/>
        </w:rPr>
        <w:tab/>
      </w:r>
      <w:r w:rsidR="001309AA" w:rsidRPr="00776057">
        <w:rPr>
          <w:lang w:val="fr-FR"/>
        </w:rPr>
        <w:t>Ce manuel a été distribué, en même temps que des vidéos d</w:t>
      </w:r>
      <w:r w:rsidR="001309AA">
        <w:rPr>
          <w:lang w:val="fr-FR"/>
        </w:rPr>
        <w:t>’</w:t>
      </w:r>
      <w:r w:rsidR="001309AA" w:rsidRPr="00776057">
        <w:rPr>
          <w:lang w:val="fr-FR"/>
        </w:rPr>
        <w:t>instructions, à divers bureaux de protection sociale et de développement</w:t>
      </w:r>
      <w:r w:rsidR="00C32F13" w:rsidRPr="00C32F13">
        <w:rPr>
          <w:lang w:val="fr-FR"/>
        </w:rPr>
        <w:t>.</w:t>
      </w:r>
    </w:p>
    <w:p w14:paraId="7C251B78" w14:textId="7EE02C38" w:rsidR="001309AA" w:rsidRPr="00776057" w:rsidRDefault="00950DE0" w:rsidP="00950DE0">
      <w:pPr>
        <w:pStyle w:val="SingleTxtG"/>
        <w:rPr>
          <w:lang w:val="fr-FR"/>
        </w:rPr>
      </w:pPr>
      <w:r>
        <w:rPr>
          <w:lang w:val="fr-FR"/>
        </w:rPr>
        <w:tab/>
      </w:r>
      <w:r w:rsidR="001309AA" w:rsidRPr="00776057">
        <w:rPr>
          <w:lang w:val="fr-FR"/>
        </w:rPr>
        <w:t>d)</w:t>
      </w:r>
      <w:r w:rsidR="001309AA" w:rsidRPr="00776057">
        <w:rPr>
          <w:lang w:val="fr-FR"/>
        </w:rPr>
        <w:tab/>
        <w:t>Programmes de mise en valeur des ressources humaines</w:t>
      </w:r>
    </w:p>
    <w:p w14:paraId="369BB78A" w14:textId="596847FC" w:rsidR="001309AA" w:rsidRPr="00776057" w:rsidRDefault="003B212A" w:rsidP="001309AA">
      <w:pPr>
        <w:pStyle w:val="SingleTxtG"/>
        <w:ind w:left="1701"/>
        <w:rPr>
          <w:lang w:val="fr-FR"/>
        </w:rPr>
      </w:pPr>
      <w:r>
        <w:rPr>
          <w:lang w:val="fr-FR"/>
        </w:rPr>
        <w:tab/>
      </w:r>
      <w:r w:rsidR="001309AA" w:rsidRPr="00776057">
        <w:rPr>
          <w:lang w:val="fr-FR"/>
        </w:rPr>
        <w:t>Le Conseil pour la prise en charge et le développement de la petite enfance poursuit des programmes de mise en valeur des ressources humaines qui intègrent l</w:t>
      </w:r>
      <w:r w:rsidR="001309AA">
        <w:rPr>
          <w:lang w:val="fr-FR"/>
        </w:rPr>
        <w:t>’</w:t>
      </w:r>
      <w:r w:rsidR="001309AA" w:rsidRPr="00776057">
        <w:rPr>
          <w:lang w:val="fr-FR"/>
        </w:rPr>
        <w:t xml:space="preserve">enseignement </w:t>
      </w:r>
      <w:proofErr w:type="spellStart"/>
      <w:r w:rsidR="001309AA" w:rsidRPr="00776057">
        <w:rPr>
          <w:lang w:val="fr-FR"/>
        </w:rPr>
        <w:t>préprimaire</w:t>
      </w:r>
      <w:proofErr w:type="spellEnd"/>
      <w:r w:rsidR="001309AA" w:rsidRPr="00776057">
        <w:rPr>
          <w:lang w:val="fr-FR"/>
        </w:rPr>
        <w:t xml:space="preserve"> inclusif et le système national de prévention, de détection précoce, d</w:t>
      </w:r>
      <w:r w:rsidR="001309AA">
        <w:rPr>
          <w:lang w:val="fr-FR"/>
        </w:rPr>
        <w:t>’</w:t>
      </w:r>
      <w:r w:rsidR="001309AA" w:rsidRPr="00776057">
        <w:rPr>
          <w:lang w:val="fr-FR"/>
        </w:rPr>
        <w:t>orientation et d</w:t>
      </w:r>
      <w:r w:rsidR="001309AA">
        <w:rPr>
          <w:lang w:val="fr-FR"/>
        </w:rPr>
        <w:t>’</w:t>
      </w:r>
      <w:r w:rsidR="001309AA" w:rsidRPr="00776057">
        <w:rPr>
          <w:lang w:val="fr-FR"/>
        </w:rPr>
        <w:t>intervention en cas de retards, de troubles et de handicaps durant la petite enfance</w:t>
      </w:r>
      <w:r w:rsidR="00C32F13" w:rsidRPr="00C32F13">
        <w:rPr>
          <w:lang w:val="fr-FR"/>
        </w:rPr>
        <w:t>.</w:t>
      </w:r>
      <w:r w:rsidR="001309AA" w:rsidRPr="00776057">
        <w:rPr>
          <w:lang w:val="fr-FR"/>
        </w:rPr>
        <w:t xml:space="preserve"> Cette intégration permet de mieux sensibiliser les prestataires de services aux droits des enfants handicapés, en appuyant le développement général de ces enfants dans le cadre de stratégies permettant de gérer efficacement leurs besoins particuliers</w:t>
      </w:r>
      <w:r w:rsidR="00C32F13" w:rsidRPr="00C32F13">
        <w:rPr>
          <w:lang w:val="fr-FR"/>
        </w:rPr>
        <w:t>.</w:t>
      </w:r>
    </w:p>
    <w:p w14:paraId="0EDD072C" w14:textId="745F3478" w:rsidR="001309AA" w:rsidRPr="00776057" w:rsidRDefault="001309AA" w:rsidP="001309AA">
      <w:pPr>
        <w:pStyle w:val="SingleTxtG"/>
        <w:rPr>
          <w:lang w:val="fr-FR"/>
        </w:rPr>
      </w:pPr>
      <w:r w:rsidRPr="00776057">
        <w:rPr>
          <w:lang w:val="fr-FR"/>
        </w:rPr>
        <w:t>54</w:t>
      </w:r>
      <w:r w:rsidR="00C32F13" w:rsidRPr="00C32F13">
        <w:rPr>
          <w:lang w:val="fr-FR"/>
        </w:rPr>
        <w:t>.</w:t>
      </w:r>
      <w:r w:rsidRPr="00776057">
        <w:rPr>
          <w:lang w:val="fr-FR"/>
        </w:rPr>
        <w:tab/>
        <w:t>Les membres du sous-comité pour les enfants handicapés du Comité de la protection de l</w:t>
      </w:r>
      <w:r>
        <w:rPr>
          <w:lang w:val="fr-FR"/>
        </w:rPr>
        <w:t>’</w:t>
      </w:r>
      <w:r w:rsidRPr="00776057">
        <w:rPr>
          <w:lang w:val="fr-FR"/>
        </w:rPr>
        <w:t>enfance qui représentent la société civile jouent un rôle essentiel en aidant le Gouvernement à fournir les services nécessaires aux enfants handicapés et à leur famille, et en assurant la promotion et la protection de leur qualité de vie et de leurs droits</w:t>
      </w:r>
      <w:r w:rsidR="00C32F13" w:rsidRPr="00C32F13">
        <w:rPr>
          <w:lang w:val="fr-FR"/>
        </w:rPr>
        <w:t>.</w:t>
      </w:r>
      <w:r w:rsidRPr="00776057">
        <w:rPr>
          <w:lang w:val="fr-FR"/>
        </w:rPr>
        <w:t xml:space="preserve"> Malgré les défis posés par le confinement imposé en raison de la pandémie de COVID-19, de nombreuses organisations de la société civile ont eu une contribution positive en diffusant des documents d</w:t>
      </w:r>
      <w:r>
        <w:rPr>
          <w:lang w:val="fr-FR"/>
        </w:rPr>
        <w:t>’</w:t>
      </w:r>
      <w:r w:rsidRPr="00776057">
        <w:rPr>
          <w:lang w:val="fr-FR"/>
        </w:rPr>
        <w:t xml:space="preserve">information, en distribuant des fournitures essentielles, en mettant en place des services de téléconsultation et de </w:t>
      </w:r>
      <w:proofErr w:type="spellStart"/>
      <w:r w:rsidRPr="00776057">
        <w:rPr>
          <w:lang w:val="fr-FR"/>
        </w:rPr>
        <w:t>téléévaluation</w:t>
      </w:r>
      <w:proofErr w:type="spellEnd"/>
      <w:r w:rsidRPr="00776057">
        <w:rPr>
          <w:lang w:val="fr-FR"/>
        </w:rPr>
        <w:t>, et en organisant des webinaires pour donner aux personnes s</w:t>
      </w:r>
      <w:r>
        <w:rPr>
          <w:lang w:val="fr-FR"/>
        </w:rPr>
        <w:t>’</w:t>
      </w:r>
      <w:r w:rsidRPr="00776057">
        <w:rPr>
          <w:lang w:val="fr-FR"/>
        </w:rPr>
        <w:t>occupant d</w:t>
      </w:r>
      <w:r>
        <w:rPr>
          <w:lang w:val="fr-FR"/>
        </w:rPr>
        <w:t>’</w:t>
      </w:r>
      <w:r w:rsidRPr="00776057">
        <w:rPr>
          <w:lang w:val="fr-FR"/>
        </w:rPr>
        <w:t>enfants handicapés les moyens de s</w:t>
      </w:r>
      <w:r>
        <w:rPr>
          <w:lang w:val="fr-FR"/>
        </w:rPr>
        <w:t>’</w:t>
      </w:r>
      <w:r w:rsidRPr="00776057">
        <w:rPr>
          <w:lang w:val="fr-FR"/>
        </w:rPr>
        <w:t>acquitter de leurs tâches</w:t>
      </w:r>
      <w:r w:rsidR="00C32F13" w:rsidRPr="00C32F13">
        <w:rPr>
          <w:lang w:val="fr-FR"/>
        </w:rPr>
        <w:t>.</w:t>
      </w:r>
    </w:p>
    <w:p w14:paraId="5068D4E3"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Écoles accessibles</w:t>
      </w:r>
    </w:p>
    <w:p w14:paraId="60BBE141" w14:textId="02B5A827" w:rsidR="001309AA" w:rsidRPr="00776057" w:rsidRDefault="001309AA" w:rsidP="001309AA">
      <w:pPr>
        <w:pStyle w:val="SingleTxtG"/>
        <w:rPr>
          <w:lang w:val="fr-FR"/>
        </w:rPr>
      </w:pPr>
      <w:r w:rsidRPr="00776057">
        <w:rPr>
          <w:lang w:val="fr-FR"/>
        </w:rPr>
        <w:t>55</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Ministère de l</w:t>
      </w:r>
      <w:r>
        <w:rPr>
          <w:lang w:val="fr-FR"/>
        </w:rPr>
        <w:t>’</w:t>
      </w:r>
      <w:r w:rsidRPr="00776057">
        <w:rPr>
          <w:lang w:val="fr-FR"/>
        </w:rPr>
        <w:t>éducation, a publié les directives énumérées ci-après afin d</w:t>
      </w:r>
      <w:r>
        <w:rPr>
          <w:lang w:val="fr-FR"/>
        </w:rPr>
        <w:t>’</w:t>
      </w:r>
      <w:r w:rsidRPr="00776057">
        <w:rPr>
          <w:lang w:val="fr-FR"/>
        </w:rPr>
        <w:t>accroître l</w:t>
      </w:r>
      <w:r>
        <w:rPr>
          <w:lang w:val="fr-FR"/>
        </w:rPr>
        <w:t>’</w:t>
      </w:r>
      <w:r w:rsidRPr="00776057">
        <w:rPr>
          <w:lang w:val="fr-FR"/>
        </w:rPr>
        <w:t>accessibilité des établissement</w:t>
      </w:r>
      <w:r>
        <w:rPr>
          <w:lang w:val="fr-FR"/>
        </w:rPr>
        <w:t xml:space="preserve">s </w:t>
      </w:r>
      <w:r w:rsidRPr="00776057">
        <w:rPr>
          <w:lang w:val="fr-FR"/>
        </w:rPr>
        <w:t>d</w:t>
      </w:r>
      <w:r>
        <w:rPr>
          <w:lang w:val="fr-FR"/>
        </w:rPr>
        <w:t>’</w:t>
      </w:r>
      <w:r w:rsidRPr="00776057">
        <w:rPr>
          <w:lang w:val="fr-FR"/>
        </w:rPr>
        <w:t>enseignement général aux enfants handicapés :</w:t>
      </w:r>
    </w:p>
    <w:p w14:paraId="22BD5DD2" w14:textId="2FFE4BF5" w:rsidR="001309AA" w:rsidRPr="00776057" w:rsidRDefault="001309AA" w:rsidP="001309AA">
      <w:pPr>
        <w:pStyle w:val="Bullet1G"/>
        <w:kinsoku/>
        <w:overflowPunct/>
        <w:autoSpaceDE/>
        <w:autoSpaceDN/>
        <w:adjustRightInd/>
        <w:snapToGrid/>
        <w:rPr>
          <w:lang w:val="fr-FR"/>
        </w:rPr>
      </w:pPr>
      <w:r w:rsidRPr="00776057">
        <w:rPr>
          <w:lang w:val="fr-FR"/>
        </w:rPr>
        <w:t>Cadre stratégique de l</w:t>
      </w:r>
      <w:r>
        <w:rPr>
          <w:lang w:val="fr-FR"/>
        </w:rPr>
        <w:t>’</w:t>
      </w:r>
      <w:r w:rsidRPr="00776057">
        <w:rPr>
          <w:lang w:val="fr-FR"/>
        </w:rPr>
        <w:t>éducation inclusive dans l</w:t>
      </w:r>
      <w:r>
        <w:rPr>
          <w:lang w:val="fr-FR"/>
        </w:rPr>
        <w:t>’</w:t>
      </w:r>
      <w:r w:rsidRPr="00776057">
        <w:rPr>
          <w:lang w:val="fr-FR"/>
        </w:rPr>
        <w:t>éducation de base (</w:t>
      </w:r>
      <w:r>
        <w:rPr>
          <w:lang w:val="fr-FR"/>
        </w:rPr>
        <w:t xml:space="preserve">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21 (2019) du Ministère de l</w:t>
      </w:r>
      <w:r>
        <w:rPr>
          <w:lang w:val="fr-FR"/>
        </w:rPr>
        <w:t>’é</w:t>
      </w:r>
      <w:r w:rsidRPr="00776057">
        <w:rPr>
          <w:lang w:val="fr-FR"/>
        </w:rPr>
        <w:t>ducation), pour la mise en œuvre des programmes et des services destinés aux apprenants handicapés ;</w:t>
      </w:r>
    </w:p>
    <w:p w14:paraId="55C507A5" w14:textId="73E46FBB" w:rsidR="001309AA" w:rsidRPr="00776057" w:rsidRDefault="001309AA" w:rsidP="001309AA">
      <w:pPr>
        <w:pStyle w:val="Bullet1G"/>
        <w:kinsoku/>
        <w:overflowPunct/>
        <w:autoSpaceDE/>
        <w:autoSpaceDN/>
        <w:adjustRightInd/>
        <w:snapToGrid/>
        <w:rPr>
          <w:shd w:val="clear" w:color="auto" w:fill="FCFCFC"/>
          <w:lang w:val="fr-FR"/>
        </w:rPr>
      </w:pPr>
      <w:r w:rsidRPr="00776057">
        <w:rPr>
          <w:lang w:val="fr-FR"/>
        </w:rPr>
        <w:t>Principes directeurs de la sélection d</w:t>
      </w:r>
      <w:r>
        <w:rPr>
          <w:lang w:val="fr-FR"/>
        </w:rPr>
        <w:t>’</w:t>
      </w:r>
      <w:r w:rsidRPr="00776057">
        <w:rPr>
          <w:lang w:val="fr-FR"/>
        </w:rPr>
        <w:t>établissements scolaires dotés de centres d</w:t>
      </w:r>
      <w:r>
        <w:rPr>
          <w:lang w:val="fr-FR"/>
        </w:rPr>
        <w:t>’</w:t>
      </w:r>
      <w:r w:rsidRPr="00776057">
        <w:rPr>
          <w:lang w:val="fr-FR"/>
        </w:rPr>
        <w:t>éducation répondant à des besoins particuliers en vue de leur conversion en modèles de centres de ressources pour un apprentissage inclusif et formulation des conditions minimales que doivent remplir ces établissements » (</w:t>
      </w:r>
      <w:r>
        <w:rPr>
          <w:lang w:val="fr-FR"/>
        </w:rPr>
        <w:t xml:space="preserve">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45 (2021) du Ministère de l</w:t>
      </w:r>
      <w:r>
        <w:rPr>
          <w:lang w:val="fr-FR"/>
        </w:rPr>
        <w:t>’</w:t>
      </w:r>
      <w:r w:rsidRPr="00776057">
        <w:rPr>
          <w:lang w:val="fr-FR"/>
        </w:rPr>
        <w:t xml:space="preserve">éducation), pour promouvoir la mise en place de centres de ressources ; </w:t>
      </w:r>
    </w:p>
    <w:p w14:paraId="02C3344A" w14:textId="3F97B821" w:rsidR="001309AA" w:rsidRPr="00776057" w:rsidRDefault="001309AA" w:rsidP="001309AA">
      <w:pPr>
        <w:pStyle w:val="Bullet1G"/>
        <w:kinsoku/>
        <w:overflowPunct/>
        <w:autoSpaceDE/>
        <w:autoSpaceDN/>
        <w:adjustRightInd/>
        <w:snapToGrid/>
        <w:rPr>
          <w:lang w:val="fr-FR"/>
        </w:rPr>
      </w:pPr>
      <w:r w:rsidRPr="00776057">
        <w:rPr>
          <w:lang w:val="fr-FR"/>
        </w:rPr>
        <w:t>Directives pour l</w:t>
      </w:r>
      <w:r>
        <w:rPr>
          <w:lang w:val="fr-FR"/>
        </w:rPr>
        <w:t>’</w:t>
      </w:r>
      <w:r w:rsidRPr="00776057">
        <w:rPr>
          <w:lang w:val="fr-FR"/>
        </w:rPr>
        <w:t>emploi des fonds de soutien des programme</w:t>
      </w:r>
      <w:r>
        <w:rPr>
          <w:lang w:val="fr-FR"/>
        </w:rPr>
        <w:t xml:space="preserve">s </w:t>
      </w:r>
      <w:r w:rsidRPr="00776057">
        <w:rPr>
          <w:lang w:val="fr-FR"/>
        </w:rPr>
        <w:t>d</w:t>
      </w:r>
      <w:r>
        <w:rPr>
          <w:lang w:val="fr-FR"/>
        </w:rPr>
        <w:t>’</w:t>
      </w:r>
      <w:r w:rsidRPr="00776057">
        <w:rPr>
          <w:lang w:val="fr-FR"/>
        </w:rPr>
        <w:t>éducation répondant à des besoins particuliers (</w:t>
      </w:r>
      <w:r>
        <w:rPr>
          <w:lang w:val="fr-FR"/>
        </w:rPr>
        <w:t xml:space="preserve">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18 (2022) du Ministère de l</w:t>
      </w:r>
      <w:r>
        <w:rPr>
          <w:lang w:val="fr-FR"/>
        </w:rPr>
        <w:t>’</w:t>
      </w:r>
      <w:r w:rsidRPr="00776057">
        <w:rPr>
          <w:lang w:val="fr-FR"/>
        </w:rPr>
        <w:t>éducation), pour soutenir ce type d</w:t>
      </w:r>
      <w:r>
        <w:rPr>
          <w:lang w:val="fr-FR"/>
        </w:rPr>
        <w:t>’</w:t>
      </w:r>
      <w:r w:rsidRPr="00776057">
        <w:rPr>
          <w:lang w:val="fr-FR"/>
        </w:rPr>
        <w:t>éducation sur l</w:t>
      </w:r>
      <w:r>
        <w:rPr>
          <w:lang w:val="fr-FR"/>
        </w:rPr>
        <w:t>’</w:t>
      </w:r>
      <w:r w:rsidRPr="00776057">
        <w:rPr>
          <w:lang w:val="fr-FR"/>
        </w:rPr>
        <w:t xml:space="preserve">ensemble du territoire ; </w:t>
      </w:r>
    </w:p>
    <w:p w14:paraId="15B9AB37" w14:textId="48944273" w:rsidR="001309AA" w:rsidRPr="00776057" w:rsidRDefault="001309AA" w:rsidP="001309AA">
      <w:pPr>
        <w:pStyle w:val="Bullet1G"/>
        <w:kinsoku/>
        <w:overflowPunct/>
        <w:autoSpaceDE/>
        <w:autoSpaceDN/>
        <w:adjustRightInd/>
        <w:snapToGrid/>
        <w:rPr>
          <w:shd w:val="clear" w:color="auto" w:fill="FCFCFC"/>
          <w:lang w:val="fr-FR"/>
        </w:rPr>
      </w:pPr>
      <w:r w:rsidRPr="00776057">
        <w:rPr>
          <w:lang w:val="fr-FR"/>
        </w:rPr>
        <w:lastRenderedPageBreak/>
        <w:t>Politique de dépistage des enfants handicapés en vue d</w:t>
      </w:r>
      <w:r>
        <w:rPr>
          <w:lang w:val="fr-FR"/>
        </w:rPr>
        <w:t>’</w:t>
      </w:r>
      <w:r w:rsidRPr="00776057">
        <w:rPr>
          <w:lang w:val="fr-FR"/>
        </w:rPr>
        <w:t>une éducation inclusive (</w:t>
      </w:r>
      <w:r>
        <w:rPr>
          <w:lang w:val="fr-FR"/>
        </w:rPr>
        <w:t>arr</w:t>
      </w:r>
      <w:r w:rsidR="003B212A">
        <w:rPr>
          <w:lang w:val="fr-FR"/>
        </w:rPr>
        <w:t>ê</w:t>
      </w:r>
      <w:r>
        <w:rPr>
          <w:lang w:val="fr-FR"/>
        </w:rPr>
        <w:t xml:space="preserve">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23 (2022) du Ministère de l</w:t>
      </w:r>
      <w:r>
        <w:rPr>
          <w:lang w:val="fr-FR"/>
        </w:rPr>
        <w:t>’</w:t>
      </w:r>
      <w:r w:rsidRPr="00776057">
        <w:rPr>
          <w:lang w:val="fr-FR"/>
        </w:rPr>
        <w:t>éducation), pour améliorer la participation des élèves handicapés</w:t>
      </w:r>
      <w:r w:rsidR="00C32F13" w:rsidRPr="00C32F13">
        <w:rPr>
          <w:lang w:val="fr-FR"/>
        </w:rPr>
        <w:t>.</w:t>
      </w:r>
    </w:p>
    <w:p w14:paraId="456F16B4" w14:textId="722B29C3" w:rsidR="001309AA" w:rsidRPr="00776057" w:rsidRDefault="001309AA" w:rsidP="00950DE0">
      <w:pPr>
        <w:pStyle w:val="Titre1"/>
        <w:spacing w:after="120"/>
        <w:rPr>
          <w:b/>
          <w:bCs/>
          <w:lang w:val="fr-FR"/>
        </w:rPr>
      </w:pPr>
      <w:r w:rsidRPr="00776057">
        <w:rPr>
          <w:lang w:val="fr-FR"/>
        </w:rPr>
        <w:t>Tableau 4</w:t>
      </w:r>
      <w:r w:rsidR="00950DE0">
        <w:rPr>
          <w:lang w:val="fr-FR"/>
        </w:rPr>
        <w:t xml:space="preserve"> </w:t>
      </w:r>
      <w:r w:rsidR="00950DE0">
        <w:rPr>
          <w:lang w:val="fr-FR"/>
        </w:rPr>
        <w:br/>
      </w:r>
      <w:r w:rsidRPr="00776057">
        <w:rPr>
          <w:b/>
          <w:bCs/>
          <w:lang w:val="fr-FR"/>
        </w:rPr>
        <w:t>Données du Ministère de l</w:t>
      </w:r>
      <w:r>
        <w:rPr>
          <w:b/>
          <w:bCs/>
          <w:lang w:val="fr-FR"/>
        </w:rPr>
        <w:t>’</w:t>
      </w:r>
      <w:r w:rsidRPr="00776057">
        <w:rPr>
          <w:b/>
          <w:bCs/>
          <w:lang w:val="fr-FR"/>
        </w:rPr>
        <w:t xml:space="preserve">éducation sur les élèves handicapés inscrits </w:t>
      </w:r>
      <w:r w:rsidR="00950DE0">
        <w:rPr>
          <w:b/>
          <w:bCs/>
          <w:lang w:val="fr-FR"/>
        </w:rPr>
        <w:br/>
      </w:r>
      <w:r w:rsidRPr="00776057">
        <w:rPr>
          <w:b/>
          <w:bCs/>
          <w:lang w:val="fr-FR"/>
        </w:rPr>
        <w:t>dans les écoles publiques en janvier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684"/>
        <w:gridCol w:w="2425"/>
      </w:tblGrid>
      <w:tr w:rsidR="001309AA" w:rsidRPr="00776057" w14:paraId="4FE68F06" w14:textId="77777777" w:rsidTr="004020EB">
        <w:trPr>
          <w:tblHeader/>
        </w:trPr>
        <w:tc>
          <w:tcPr>
            <w:tcW w:w="3261" w:type="dxa"/>
            <w:vMerge w:val="restart"/>
            <w:tcBorders>
              <w:top w:val="single" w:sz="4" w:space="0" w:color="auto"/>
              <w:bottom w:val="single" w:sz="12" w:space="0" w:color="auto"/>
            </w:tcBorders>
            <w:vAlign w:val="center"/>
          </w:tcPr>
          <w:p w14:paraId="51C6D32D" w14:textId="77777777" w:rsidR="001309AA" w:rsidRPr="00776057" w:rsidRDefault="001309AA" w:rsidP="004020EB">
            <w:pPr>
              <w:pStyle w:val="SingleTxtG"/>
              <w:tabs>
                <w:tab w:val="clear" w:pos="1701"/>
                <w:tab w:val="clear" w:pos="2268"/>
              </w:tabs>
              <w:suppressAutoHyphens w:val="0"/>
              <w:spacing w:before="80" w:after="80" w:line="200" w:lineRule="exact"/>
              <w:ind w:left="0" w:right="113"/>
              <w:jc w:val="left"/>
              <w:rPr>
                <w:rFonts w:eastAsia="Calibri"/>
                <w:bCs/>
                <w:i/>
                <w:sz w:val="16"/>
                <w:szCs w:val="18"/>
                <w:lang w:val="fr-FR"/>
              </w:rPr>
            </w:pPr>
            <w:r w:rsidRPr="00776057">
              <w:rPr>
                <w:i/>
                <w:iCs/>
                <w:color w:val="000000"/>
                <w:lang w:val="fr-FR"/>
              </w:rPr>
              <w:t>Élémentaire</w:t>
            </w:r>
          </w:p>
        </w:tc>
        <w:tc>
          <w:tcPr>
            <w:tcW w:w="1684" w:type="dxa"/>
            <w:tcBorders>
              <w:top w:val="single" w:sz="4" w:space="0" w:color="auto"/>
              <w:bottom w:val="nil"/>
            </w:tcBorders>
            <w:vAlign w:val="bottom"/>
          </w:tcPr>
          <w:p w14:paraId="53A052BE" w14:textId="559622A8"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 xml:space="preserve">Garçons </w:t>
            </w:r>
            <w:r w:rsidR="00950DE0">
              <w:rPr>
                <w:color w:val="000000"/>
                <w:lang w:val="fr-FR"/>
              </w:rPr>
              <w:t>−</w:t>
            </w:r>
            <w:r w:rsidRPr="00776057">
              <w:rPr>
                <w:color w:val="000000"/>
                <w:lang w:val="fr-FR"/>
              </w:rPr>
              <w:t xml:space="preserve"> 101 543</w:t>
            </w:r>
          </w:p>
        </w:tc>
        <w:tc>
          <w:tcPr>
            <w:tcW w:w="2425" w:type="dxa"/>
            <w:vMerge w:val="restart"/>
            <w:tcBorders>
              <w:top w:val="single" w:sz="4" w:space="0" w:color="auto"/>
              <w:bottom w:val="single" w:sz="12" w:space="0" w:color="auto"/>
            </w:tcBorders>
            <w:vAlign w:val="bottom"/>
          </w:tcPr>
          <w:p w14:paraId="4893245B"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164 943</w:t>
            </w:r>
          </w:p>
        </w:tc>
      </w:tr>
      <w:tr w:rsidR="001309AA" w:rsidRPr="00776057" w14:paraId="19E81C40" w14:textId="77777777" w:rsidTr="004020EB">
        <w:trPr>
          <w:tblHeader/>
        </w:trPr>
        <w:tc>
          <w:tcPr>
            <w:tcW w:w="3261" w:type="dxa"/>
            <w:vMerge/>
            <w:tcBorders>
              <w:top w:val="single" w:sz="12" w:space="0" w:color="auto"/>
            </w:tcBorders>
            <w:vAlign w:val="center"/>
          </w:tcPr>
          <w:p w14:paraId="5B09BC75"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bCs/>
                <w:sz w:val="18"/>
                <w:szCs w:val="22"/>
                <w:lang w:val="fr-FR"/>
              </w:rPr>
            </w:pPr>
          </w:p>
        </w:tc>
        <w:tc>
          <w:tcPr>
            <w:tcW w:w="1684" w:type="dxa"/>
            <w:tcBorders>
              <w:top w:val="nil"/>
            </w:tcBorders>
            <w:vAlign w:val="bottom"/>
          </w:tcPr>
          <w:p w14:paraId="1F8FC832" w14:textId="0652CBE0"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 xml:space="preserve">Filles </w:t>
            </w:r>
            <w:r w:rsidR="00950DE0">
              <w:rPr>
                <w:color w:val="000000"/>
                <w:lang w:val="fr-FR"/>
              </w:rPr>
              <w:t>−</w:t>
            </w:r>
            <w:r w:rsidRPr="00776057">
              <w:rPr>
                <w:color w:val="000000"/>
                <w:lang w:val="fr-FR"/>
              </w:rPr>
              <w:t xml:space="preserve"> 63 400</w:t>
            </w:r>
          </w:p>
        </w:tc>
        <w:tc>
          <w:tcPr>
            <w:tcW w:w="2425" w:type="dxa"/>
            <w:vMerge/>
            <w:tcBorders>
              <w:top w:val="single" w:sz="12" w:space="0" w:color="auto"/>
            </w:tcBorders>
            <w:vAlign w:val="bottom"/>
          </w:tcPr>
          <w:p w14:paraId="69FFEB05"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iCs/>
                <w:sz w:val="18"/>
                <w:szCs w:val="22"/>
                <w:lang w:val="fr-FR"/>
              </w:rPr>
            </w:pPr>
          </w:p>
        </w:tc>
      </w:tr>
      <w:tr w:rsidR="001309AA" w:rsidRPr="00776057" w14:paraId="11318421" w14:textId="77777777" w:rsidTr="004020EB">
        <w:tc>
          <w:tcPr>
            <w:tcW w:w="3261" w:type="dxa"/>
            <w:vMerge w:val="restart"/>
            <w:vAlign w:val="center"/>
          </w:tcPr>
          <w:p w14:paraId="78907945"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bCs/>
                <w:i/>
                <w:iCs/>
                <w:sz w:val="18"/>
                <w:szCs w:val="22"/>
                <w:lang w:val="fr-FR"/>
              </w:rPr>
            </w:pPr>
            <w:r w:rsidRPr="00776057">
              <w:rPr>
                <w:i/>
                <w:iCs/>
                <w:color w:val="000000"/>
                <w:lang w:val="fr-FR"/>
              </w:rPr>
              <w:t>Premier cycle du secondaire</w:t>
            </w:r>
          </w:p>
        </w:tc>
        <w:tc>
          <w:tcPr>
            <w:tcW w:w="1684" w:type="dxa"/>
            <w:vAlign w:val="bottom"/>
          </w:tcPr>
          <w:p w14:paraId="59894AD8" w14:textId="65171250"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 xml:space="preserve">Garçons </w:t>
            </w:r>
            <w:r w:rsidR="00950DE0">
              <w:rPr>
                <w:color w:val="000000"/>
                <w:lang w:val="fr-FR"/>
              </w:rPr>
              <w:t>−</w:t>
            </w:r>
            <w:r w:rsidRPr="00776057">
              <w:rPr>
                <w:color w:val="000000"/>
                <w:lang w:val="fr-FR"/>
              </w:rPr>
              <w:t xml:space="preserve"> 14 771</w:t>
            </w:r>
          </w:p>
        </w:tc>
        <w:tc>
          <w:tcPr>
            <w:tcW w:w="2425" w:type="dxa"/>
            <w:vMerge w:val="restart"/>
            <w:vAlign w:val="bottom"/>
          </w:tcPr>
          <w:p w14:paraId="03092733"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24 862</w:t>
            </w:r>
          </w:p>
        </w:tc>
      </w:tr>
      <w:tr w:rsidR="001309AA" w:rsidRPr="00776057" w14:paraId="2FF3447C" w14:textId="77777777" w:rsidTr="004020EB">
        <w:tc>
          <w:tcPr>
            <w:tcW w:w="3261" w:type="dxa"/>
            <w:vMerge/>
            <w:vAlign w:val="center"/>
          </w:tcPr>
          <w:p w14:paraId="33A6AD19"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bCs/>
                <w:sz w:val="18"/>
                <w:szCs w:val="22"/>
                <w:lang w:val="fr-FR"/>
              </w:rPr>
            </w:pPr>
          </w:p>
        </w:tc>
        <w:tc>
          <w:tcPr>
            <w:tcW w:w="1684" w:type="dxa"/>
            <w:vAlign w:val="bottom"/>
          </w:tcPr>
          <w:p w14:paraId="1C4B7106" w14:textId="7C65614A"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 xml:space="preserve">Filles </w:t>
            </w:r>
            <w:r w:rsidR="00950DE0">
              <w:rPr>
                <w:color w:val="000000"/>
                <w:lang w:val="fr-FR"/>
              </w:rPr>
              <w:t>−</w:t>
            </w:r>
            <w:r w:rsidRPr="00776057">
              <w:rPr>
                <w:color w:val="000000"/>
                <w:lang w:val="fr-FR"/>
              </w:rPr>
              <w:t xml:space="preserve"> 10 091</w:t>
            </w:r>
          </w:p>
        </w:tc>
        <w:tc>
          <w:tcPr>
            <w:tcW w:w="2425" w:type="dxa"/>
            <w:vMerge/>
            <w:vAlign w:val="bottom"/>
          </w:tcPr>
          <w:p w14:paraId="153BBDF6"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p>
        </w:tc>
      </w:tr>
      <w:tr w:rsidR="001309AA" w:rsidRPr="00776057" w14:paraId="3663E671" w14:textId="77777777" w:rsidTr="004020EB">
        <w:tc>
          <w:tcPr>
            <w:tcW w:w="3261" w:type="dxa"/>
            <w:vMerge w:val="restart"/>
            <w:vAlign w:val="center"/>
          </w:tcPr>
          <w:p w14:paraId="229712C7"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bCs/>
                <w:i/>
                <w:iCs/>
                <w:sz w:val="18"/>
                <w:szCs w:val="22"/>
                <w:lang w:val="fr-FR"/>
              </w:rPr>
            </w:pPr>
            <w:r w:rsidRPr="00776057">
              <w:rPr>
                <w:i/>
                <w:iCs/>
                <w:color w:val="000000"/>
                <w:lang w:val="fr-FR"/>
              </w:rPr>
              <w:t>Deuxième cycle du secondaire</w:t>
            </w:r>
          </w:p>
        </w:tc>
        <w:tc>
          <w:tcPr>
            <w:tcW w:w="1684" w:type="dxa"/>
            <w:vAlign w:val="bottom"/>
          </w:tcPr>
          <w:p w14:paraId="18B82BF2" w14:textId="66BEC0C6"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 xml:space="preserve">Garçons </w:t>
            </w:r>
            <w:r w:rsidR="00950DE0">
              <w:rPr>
                <w:color w:val="000000"/>
                <w:lang w:val="fr-FR"/>
              </w:rPr>
              <w:t>−</w:t>
            </w:r>
            <w:r w:rsidRPr="00776057">
              <w:rPr>
                <w:color w:val="000000"/>
                <w:lang w:val="fr-FR"/>
              </w:rPr>
              <w:t xml:space="preserve"> 3 185</w:t>
            </w:r>
          </w:p>
        </w:tc>
        <w:tc>
          <w:tcPr>
            <w:tcW w:w="2425" w:type="dxa"/>
            <w:vMerge w:val="restart"/>
            <w:vAlign w:val="bottom"/>
          </w:tcPr>
          <w:p w14:paraId="6C7A999C"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6 124</w:t>
            </w:r>
          </w:p>
        </w:tc>
      </w:tr>
      <w:tr w:rsidR="001309AA" w:rsidRPr="00776057" w14:paraId="19BC2CD7" w14:textId="77777777" w:rsidTr="004020EB">
        <w:tc>
          <w:tcPr>
            <w:tcW w:w="3261" w:type="dxa"/>
            <w:vMerge/>
          </w:tcPr>
          <w:p w14:paraId="318C3EC4"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left"/>
              <w:rPr>
                <w:rFonts w:eastAsia="Calibri"/>
                <w:bCs/>
                <w:sz w:val="18"/>
                <w:szCs w:val="22"/>
                <w:lang w:val="fr-FR"/>
              </w:rPr>
            </w:pPr>
          </w:p>
        </w:tc>
        <w:tc>
          <w:tcPr>
            <w:tcW w:w="1684" w:type="dxa"/>
            <w:vAlign w:val="bottom"/>
          </w:tcPr>
          <w:p w14:paraId="6C50A424" w14:textId="0E574943"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r w:rsidRPr="00776057">
              <w:rPr>
                <w:color w:val="000000"/>
                <w:lang w:val="fr-FR"/>
              </w:rPr>
              <w:t xml:space="preserve">Filles </w:t>
            </w:r>
            <w:r w:rsidR="00950DE0">
              <w:rPr>
                <w:color w:val="000000"/>
                <w:lang w:val="fr-FR"/>
              </w:rPr>
              <w:t>−</w:t>
            </w:r>
            <w:r w:rsidRPr="00776057">
              <w:rPr>
                <w:color w:val="000000"/>
                <w:lang w:val="fr-FR"/>
              </w:rPr>
              <w:t xml:space="preserve"> 2 939</w:t>
            </w:r>
          </w:p>
        </w:tc>
        <w:tc>
          <w:tcPr>
            <w:tcW w:w="2425" w:type="dxa"/>
            <w:vMerge/>
            <w:vAlign w:val="bottom"/>
          </w:tcPr>
          <w:p w14:paraId="6CB5E918" w14:textId="77777777" w:rsidR="001309AA" w:rsidRPr="00776057" w:rsidRDefault="001309AA" w:rsidP="004020EB">
            <w:pPr>
              <w:pStyle w:val="SingleTxtG"/>
              <w:tabs>
                <w:tab w:val="clear" w:pos="1701"/>
                <w:tab w:val="clear" w:pos="2268"/>
              </w:tabs>
              <w:suppressAutoHyphens w:val="0"/>
              <w:spacing w:before="40" w:after="40" w:line="220" w:lineRule="exact"/>
              <w:ind w:left="0" w:right="113"/>
              <w:jc w:val="right"/>
              <w:rPr>
                <w:rFonts w:eastAsia="Calibri"/>
                <w:bCs/>
                <w:sz w:val="18"/>
                <w:szCs w:val="22"/>
                <w:lang w:val="fr-FR"/>
              </w:rPr>
            </w:pPr>
          </w:p>
        </w:tc>
      </w:tr>
    </w:tbl>
    <w:p w14:paraId="6310F5F7" w14:textId="4DEAAA50" w:rsidR="001309AA" w:rsidRPr="00776057" w:rsidRDefault="001309AA" w:rsidP="001309AA">
      <w:pPr>
        <w:pStyle w:val="SingleTxtG"/>
        <w:spacing w:before="240"/>
        <w:rPr>
          <w:lang w:val="fr-FR"/>
        </w:rPr>
      </w:pPr>
      <w:r w:rsidRPr="00776057">
        <w:rPr>
          <w:lang w:val="fr-FR"/>
        </w:rPr>
        <w:t>56</w:t>
      </w:r>
      <w:r w:rsidR="00C32F13" w:rsidRPr="00C32F13">
        <w:rPr>
          <w:lang w:val="fr-FR"/>
        </w:rPr>
        <w:t>.</w:t>
      </w:r>
      <w:r w:rsidRPr="00776057">
        <w:rPr>
          <w:lang w:val="fr-FR"/>
        </w:rPr>
        <w:tab/>
        <w:t>L</w:t>
      </w:r>
      <w:r>
        <w:rPr>
          <w:lang w:val="fr-FR"/>
        </w:rPr>
        <w:t>’</w:t>
      </w:r>
      <w:r w:rsidRPr="00776057">
        <w:rPr>
          <w:lang w:val="fr-FR"/>
        </w:rPr>
        <w:t>inscription de 195 929 apprenants handicapés dans les écoles publiques marque une avancée importante ; ces élèves constituent 0,8 % des effectifs scolaires des écoles publiques (24 036 251 élèves)</w:t>
      </w:r>
      <w:r w:rsidRPr="00950DE0">
        <w:rPr>
          <w:rStyle w:val="Appelnotedebasdep"/>
        </w:rPr>
        <w:footnoteReference w:id="5"/>
      </w:r>
      <w:r w:rsidR="00C32F13" w:rsidRPr="00C32F13">
        <w:rPr>
          <w:lang w:val="fr-FR"/>
        </w:rPr>
        <w:t>.</w:t>
      </w:r>
    </w:p>
    <w:p w14:paraId="1CB8F7F9"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Protocoles et lignes directrices</w:t>
      </w:r>
    </w:p>
    <w:p w14:paraId="7F0DCCDE" w14:textId="360606E2" w:rsidR="001309AA" w:rsidRPr="00776057" w:rsidRDefault="001309AA" w:rsidP="001309AA">
      <w:pPr>
        <w:pStyle w:val="SingleTxtG"/>
        <w:rPr>
          <w:lang w:val="fr-FR"/>
        </w:rPr>
      </w:pPr>
      <w:r w:rsidRPr="00776057">
        <w:rPr>
          <w:lang w:val="fr-FR"/>
        </w:rPr>
        <w:t>57</w:t>
      </w:r>
      <w:r w:rsidR="00C32F13" w:rsidRPr="00C32F13">
        <w:rPr>
          <w:lang w:val="fr-FR"/>
        </w:rPr>
        <w:t>.</w:t>
      </w:r>
      <w:r w:rsidRPr="00776057">
        <w:rPr>
          <w:lang w:val="fr-FR"/>
        </w:rPr>
        <w:tab/>
        <w:t>Le Conseil pour la protection de l</w:t>
      </w:r>
      <w:r>
        <w:rPr>
          <w:lang w:val="fr-FR"/>
        </w:rPr>
        <w:t>’</w:t>
      </w:r>
      <w:r w:rsidRPr="00776057">
        <w:rPr>
          <w:lang w:val="fr-FR"/>
        </w:rPr>
        <w:t>enfance a publié un guide de la participation des enfants en application du principe fondamental du droit à cette dernière inscrit dans la Convention relative aux droits de l</w:t>
      </w:r>
      <w:r>
        <w:rPr>
          <w:lang w:val="fr-FR"/>
        </w:rPr>
        <w:t>’</w:t>
      </w:r>
      <w:r w:rsidRPr="00776057">
        <w:rPr>
          <w:lang w:val="fr-FR"/>
        </w:rPr>
        <w:t>enfant</w:t>
      </w:r>
      <w:r w:rsidR="00C32F13" w:rsidRPr="00C32F13">
        <w:rPr>
          <w:lang w:val="fr-FR"/>
        </w:rPr>
        <w:t>.</w:t>
      </w:r>
      <w:r w:rsidRPr="00776057">
        <w:rPr>
          <w:lang w:val="fr-FR"/>
        </w:rPr>
        <w:t xml:space="preserve"> Ce guide revêt une grande utilité pour les personnes qui travaillent directement avec les enfants, car il leur fournit un cadre pour l</w:t>
      </w:r>
      <w:r>
        <w:rPr>
          <w:lang w:val="fr-FR"/>
        </w:rPr>
        <w:t>’</w:t>
      </w:r>
      <w:r w:rsidRPr="00776057">
        <w:rPr>
          <w:lang w:val="fr-FR"/>
        </w:rPr>
        <w:t>organisation, la planification, la mise en œuvre, le suivi et l</w:t>
      </w:r>
      <w:r>
        <w:rPr>
          <w:lang w:val="fr-FR"/>
        </w:rPr>
        <w:t>’</w:t>
      </w:r>
      <w:r w:rsidRPr="00776057">
        <w:rPr>
          <w:lang w:val="fr-FR"/>
        </w:rPr>
        <w:t>évaluation des programmes axés sur la participation des enfants</w:t>
      </w:r>
      <w:r w:rsidR="00C32F13" w:rsidRPr="00C32F13">
        <w:rPr>
          <w:lang w:val="fr-FR"/>
        </w:rPr>
        <w:t>.</w:t>
      </w:r>
      <w:r w:rsidRPr="00776057">
        <w:rPr>
          <w:lang w:val="fr-FR"/>
        </w:rPr>
        <w:t xml:space="preserve"> Il donne aux animateurs adultes les moyens de promouvoir et de défendre les droits des enfants, en leur permettant d</w:t>
      </w:r>
      <w:r>
        <w:rPr>
          <w:lang w:val="fr-FR"/>
        </w:rPr>
        <w:t>’</w:t>
      </w:r>
      <w:r w:rsidRPr="00776057">
        <w:rPr>
          <w:lang w:val="fr-FR"/>
        </w:rPr>
        <w:t>entreprendre des programmes, des activités ou des projets avec les enfants</w:t>
      </w:r>
      <w:r w:rsidR="00C32F13" w:rsidRPr="00C32F13">
        <w:rPr>
          <w:lang w:val="fr-FR"/>
        </w:rPr>
        <w:t>.</w:t>
      </w:r>
      <w:r w:rsidRPr="00776057">
        <w:rPr>
          <w:lang w:val="fr-FR"/>
        </w:rPr>
        <w:t xml:space="preserve"> Il est également conçu de manière à aider les responsables de l</w:t>
      </w:r>
      <w:r>
        <w:rPr>
          <w:lang w:val="fr-FR"/>
        </w:rPr>
        <w:t>’</w:t>
      </w:r>
      <w:r w:rsidRPr="00776057">
        <w:rPr>
          <w:lang w:val="fr-FR"/>
        </w:rPr>
        <w:t>action publique aux niveaux national et local à créer et à développer des espaces civiques permettant aux enfants de participer à l</w:t>
      </w:r>
      <w:r>
        <w:rPr>
          <w:lang w:val="fr-FR"/>
        </w:rPr>
        <w:t>’</w:t>
      </w:r>
      <w:r w:rsidRPr="00776057">
        <w:rPr>
          <w:lang w:val="fr-FR"/>
        </w:rPr>
        <w:t>examen des questions qui ont une incidence sur leur vie</w:t>
      </w:r>
      <w:r w:rsidR="00C32F13" w:rsidRPr="00C32F13">
        <w:rPr>
          <w:lang w:val="fr-FR"/>
        </w:rPr>
        <w:t>.</w:t>
      </w:r>
    </w:p>
    <w:p w14:paraId="4F795071"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8</w:t>
      </w:r>
    </w:p>
    <w:p w14:paraId="7C0FD930"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Sensibilisation</w:t>
      </w:r>
    </w:p>
    <w:p w14:paraId="070BF3FD" w14:textId="2C7DB385" w:rsidR="001309AA" w:rsidRPr="00776057" w:rsidRDefault="001309AA" w:rsidP="001309AA">
      <w:pPr>
        <w:pStyle w:val="SingleTxtG"/>
        <w:rPr>
          <w:lang w:val="fr-FR"/>
        </w:rPr>
      </w:pPr>
      <w:r w:rsidRPr="00776057">
        <w:rPr>
          <w:lang w:val="fr-FR"/>
        </w:rPr>
        <w:t>58</w:t>
      </w:r>
      <w:r w:rsidR="00C32F13" w:rsidRPr="00C32F13">
        <w:rPr>
          <w:lang w:val="fr-FR"/>
        </w:rPr>
        <w:t>.</w:t>
      </w:r>
      <w:r w:rsidRPr="00776057">
        <w:rPr>
          <w:lang w:val="fr-FR"/>
        </w:rPr>
        <w:tab/>
        <w:t>Le Conseil national du handicap organise chaque année des événements axés sur le handicap, en collaboration avec d</w:t>
      </w:r>
      <w:r>
        <w:rPr>
          <w:lang w:val="fr-FR"/>
        </w:rPr>
        <w:t>’</w:t>
      </w:r>
      <w:r w:rsidRPr="00776057">
        <w:rPr>
          <w:lang w:val="fr-FR"/>
        </w:rPr>
        <w:t>autres organismes publics, les administrations locales et le secteur privé, y compris des organisations de personnes handicapées</w:t>
      </w:r>
      <w:r w:rsidR="00C32F13" w:rsidRPr="00C32F13">
        <w:rPr>
          <w:lang w:val="fr-FR"/>
        </w:rPr>
        <w:t>.</w:t>
      </w:r>
      <w:r w:rsidRPr="00776057">
        <w:rPr>
          <w:lang w:val="fr-FR"/>
        </w:rPr>
        <w:t xml:space="preserve"> Ces dernières comprennent :</w:t>
      </w:r>
    </w:p>
    <w:p w14:paraId="2511989C" w14:textId="77777777" w:rsidR="001309AA" w:rsidRPr="00776057" w:rsidRDefault="001309AA" w:rsidP="00950DE0">
      <w:pPr>
        <w:pStyle w:val="SingleTxtG"/>
        <w:rPr>
          <w:lang w:val="fr-FR"/>
        </w:rPr>
      </w:pPr>
      <w:r w:rsidRPr="00776057">
        <w:rPr>
          <w:lang w:val="fr-FR"/>
        </w:rPr>
        <w:tab/>
        <w:t>a)</w:t>
      </w:r>
      <w:r w:rsidRPr="00776057">
        <w:rPr>
          <w:lang w:val="fr-FR"/>
        </w:rPr>
        <w:tab/>
        <w:t>La</w:t>
      </w:r>
      <w:r>
        <w:rPr>
          <w:lang w:val="fr-FR"/>
        </w:rPr>
        <w:t xml:space="preserve"> J</w:t>
      </w:r>
      <w:r w:rsidRPr="00776057">
        <w:rPr>
          <w:lang w:val="fr-FR"/>
        </w:rPr>
        <w:t>ournée des femmes handicapées</w:t>
      </w:r>
    </w:p>
    <w:p w14:paraId="2F184E3F" w14:textId="1BCC0B7C" w:rsidR="001309AA" w:rsidRPr="00776057" w:rsidRDefault="003B212A" w:rsidP="001309AA">
      <w:pPr>
        <w:pStyle w:val="SingleTxtG"/>
        <w:ind w:left="1701"/>
        <w:rPr>
          <w:lang w:val="fr-FR"/>
        </w:rPr>
      </w:pPr>
      <w:r>
        <w:rPr>
          <w:lang w:val="fr-FR"/>
        </w:rPr>
        <w:tab/>
      </w:r>
      <w:r w:rsidR="001309AA" w:rsidRPr="00776057">
        <w:rPr>
          <w:lang w:val="fr-FR"/>
        </w:rPr>
        <w:t xml:space="preserve">La proclamation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744, publiée en 2004, a institué la célébration annuelle, le dernier lundi du mois de mars, de la Journée des femmes handicapées, en collaboration avec la Commission philippine des femmes</w:t>
      </w:r>
      <w:r w:rsidR="00C32F13" w:rsidRPr="00C32F13">
        <w:rPr>
          <w:lang w:val="fr-FR"/>
        </w:rPr>
        <w:t>.</w:t>
      </w:r>
    </w:p>
    <w:p w14:paraId="527E9BDB" w14:textId="45BE3A25" w:rsidR="001309AA" w:rsidRPr="00776057" w:rsidRDefault="003B212A" w:rsidP="001309AA">
      <w:pPr>
        <w:pStyle w:val="SingleTxtG"/>
        <w:ind w:left="1701"/>
        <w:rPr>
          <w:lang w:val="fr-FR"/>
        </w:rPr>
      </w:pPr>
      <w:r>
        <w:rPr>
          <w:lang w:val="fr-FR"/>
        </w:rPr>
        <w:tab/>
      </w:r>
      <w:r w:rsidR="001309AA" w:rsidRPr="00776057">
        <w:rPr>
          <w:lang w:val="fr-FR"/>
        </w:rPr>
        <w:t>En vertu de la loi, le Conseil national du handicap et la Commission philippine des femmes doivent organiser cette journée annuelle avec d</w:t>
      </w:r>
      <w:r w:rsidR="001309AA">
        <w:rPr>
          <w:lang w:val="fr-FR"/>
        </w:rPr>
        <w:t>’</w:t>
      </w:r>
      <w:r w:rsidR="001309AA" w:rsidRPr="00776057">
        <w:rPr>
          <w:lang w:val="fr-FR"/>
        </w:rPr>
        <w:t>autres organismes traitant des questions concernant les femmes handicapées et les organisations représentant ces dernières, et veiller à ce que les chefs de département, les chefs de bureau, les organismes publics et les entités gouvernementales mettent en œuvre leurs plans, programmes et activités pour garantir le respect des droits humains de ces femmes</w:t>
      </w:r>
      <w:r w:rsidR="00C32F13" w:rsidRPr="00C32F13">
        <w:rPr>
          <w:lang w:val="fr-FR"/>
        </w:rPr>
        <w:t>.</w:t>
      </w:r>
    </w:p>
    <w:p w14:paraId="5E2DF9A6" w14:textId="26A6C32C" w:rsidR="001309AA" w:rsidRPr="00776057" w:rsidRDefault="003B212A" w:rsidP="00995598">
      <w:pPr>
        <w:pStyle w:val="SingleTxtG"/>
        <w:keepNext/>
        <w:keepLines/>
        <w:ind w:left="1701"/>
        <w:rPr>
          <w:lang w:val="fr-FR"/>
        </w:rPr>
      </w:pPr>
      <w:r>
        <w:rPr>
          <w:lang w:val="fr-FR"/>
        </w:rPr>
        <w:lastRenderedPageBreak/>
        <w:tab/>
      </w:r>
      <w:r w:rsidR="001309AA" w:rsidRPr="00776057">
        <w:rPr>
          <w:lang w:val="fr-FR"/>
        </w:rPr>
        <w:t>La dernière Journée des femmes handicapées, en mars 2023, a inclus un salon de l</w:t>
      </w:r>
      <w:r w:rsidR="001309AA">
        <w:rPr>
          <w:lang w:val="fr-FR"/>
        </w:rPr>
        <w:t>’</w:t>
      </w:r>
      <w:r w:rsidR="001309AA" w:rsidRPr="00776057">
        <w:rPr>
          <w:lang w:val="fr-FR"/>
        </w:rPr>
        <w:t>emploi prônant l</w:t>
      </w:r>
      <w:r w:rsidR="001309AA">
        <w:rPr>
          <w:lang w:val="fr-FR"/>
        </w:rPr>
        <w:t>’</w:t>
      </w:r>
      <w:r w:rsidR="001309AA" w:rsidRPr="00776057">
        <w:rPr>
          <w:lang w:val="fr-FR"/>
        </w:rPr>
        <w:t>inclusion des femmes handicapées sur le marché du travail, dans le cadre duquel un certain nombre d</w:t>
      </w:r>
      <w:r w:rsidR="001309AA">
        <w:rPr>
          <w:lang w:val="fr-FR"/>
        </w:rPr>
        <w:t>’</w:t>
      </w:r>
      <w:r w:rsidR="001309AA" w:rsidRPr="00776057">
        <w:rPr>
          <w:lang w:val="fr-FR"/>
        </w:rPr>
        <w:t>entre elles ont été embauchées sur le champ et plusieurs et d</w:t>
      </w:r>
      <w:r w:rsidR="001309AA">
        <w:rPr>
          <w:lang w:val="fr-FR"/>
        </w:rPr>
        <w:t>’</w:t>
      </w:r>
      <w:r w:rsidR="001309AA" w:rsidRPr="00776057">
        <w:rPr>
          <w:lang w:val="fr-FR"/>
        </w:rPr>
        <w:t>autres ont été retenues en vue d</w:t>
      </w:r>
      <w:r w:rsidR="001309AA">
        <w:rPr>
          <w:lang w:val="fr-FR"/>
        </w:rPr>
        <w:t>’</w:t>
      </w:r>
      <w:r w:rsidR="001309AA" w:rsidRPr="00776057">
        <w:rPr>
          <w:lang w:val="fr-FR"/>
        </w:rPr>
        <w:t>un entretien final hors site</w:t>
      </w:r>
      <w:r w:rsidR="00C32F13" w:rsidRPr="00C32F13">
        <w:rPr>
          <w:lang w:val="fr-FR"/>
        </w:rPr>
        <w:t>.</w:t>
      </w:r>
    </w:p>
    <w:p w14:paraId="24CF2E06" w14:textId="45A2364D" w:rsidR="001309AA" w:rsidRPr="00776057" w:rsidRDefault="00950DE0" w:rsidP="00950DE0">
      <w:pPr>
        <w:pStyle w:val="SingleTxtG"/>
        <w:rPr>
          <w:lang w:val="fr-FR"/>
        </w:rPr>
      </w:pPr>
      <w:r>
        <w:rPr>
          <w:lang w:val="fr-FR"/>
        </w:rPr>
        <w:tab/>
      </w:r>
      <w:r w:rsidR="001309AA" w:rsidRPr="00776057">
        <w:rPr>
          <w:lang w:val="fr-FR"/>
        </w:rPr>
        <w:t>b)</w:t>
      </w:r>
      <w:r w:rsidR="001309AA" w:rsidRPr="00776057">
        <w:rPr>
          <w:lang w:val="fr-FR"/>
        </w:rPr>
        <w:tab/>
        <w:t>La Semaine nationale de la prévention du handicap et de la réadaptation des personnes handicapées</w:t>
      </w:r>
    </w:p>
    <w:p w14:paraId="3B25520E" w14:textId="10E9BB19" w:rsidR="001309AA" w:rsidRPr="00776057" w:rsidRDefault="003B212A" w:rsidP="001309AA">
      <w:pPr>
        <w:pStyle w:val="SingleTxtG"/>
        <w:ind w:left="1701"/>
        <w:rPr>
          <w:lang w:val="fr-FR"/>
        </w:rPr>
      </w:pPr>
      <w:r>
        <w:rPr>
          <w:lang w:val="fr-FR"/>
        </w:rPr>
        <w:tab/>
      </w:r>
      <w:r w:rsidR="001309AA" w:rsidRPr="00776057">
        <w:rPr>
          <w:lang w:val="fr-FR"/>
        </w:rPr>
        <w:t xml:space="preserve">Cette semaine nationale est célébrée chaque année depuis 2000, conformément à la proclamation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361</w:t>
      </w:r>
      <w:r w:rsidR="00C32F13" w:rsidRPr="00C32F13">
        <w:rPr>
          <w:lang w:val="fr-FR"/>
        </w:rPr>
        <w:t>.</w:t>
      </w:r>
      <w:r w:rsidR="001309AA" w:rsidRPr="00776057">
        <w:rPr>
          <w:lang w:val="fr-FR"/>
        </w:rPr>
        <w:t xml:space="preserve"> Bien que cette manifestation soit promue par le Conseil national du handicap, qui fait office de secrétariat, la présidence du Comité national de travail chargé de son organisation est attribuée, par rotation, à un organisme public membre du Comité différent chaque année</w:t>
      </w:r>
      <w:r w:rsidR="00C32F13" w:rsidRPr="00C32F13">
        <w:rPr>
          <w:lang w:val="fr-FR"/>
        </w:rPr>
        <w:t>.</w:t>
      </w:r>
      <w:r w:rsidR="001309AA" w:rsidRPr="00776057">
        <w:rPr>
          <w:lang w:val="fr-FR"/>
        </w:rPr>
        <w:t xml:space="preserve"> Bien que l</w:t>
      </w:r>
      <w:r w:rsidR="001309AA">
        <w:rPr>
          <w:lang w:val="fr-FR"/>
        </w:rPr>
        <w:t>’</w:t>
      </w:r>
      <w:r w:rsidR="001309AA" w:rsidRPr="00776057">
        <w:rPr>
          <w:lang w:val="fr-FR"/>
        </w:rPr>
        <w:t>intitulé de la célébration fasse encore référence à l</w:t>
      </w:r>
      <w:r w:rsidR="001309AA">
        <w:rPr>
          <w:lang w:val="fr-FR"/>
        </w:rPr>
        <w:t>’</w:t>
      </w:r>
      <w:r w:rsidR="001309AA" w:rsidRPr="00776057">
        <w:rPr>
          <w:lang w:val="fr-FR"/>
        </w:rPr>
        <w:t>ancien modèle médical du handicap, les efforts déployés depuis quelques années pour garantir l</w:t>
      </w:r>
      <w:r w:rsidR="001309AA">
        <w:rPr>
          <w:lang w:val="fr-FR"/>
        </w:rPr>
        <w:t>’</w:t>
      </w:r>
      <w:r w:rsidR="001309AA" w:rsidRPr="00776057">
        <w:rPr>
          <w:lang w:val="fr-FR"/>
        </w:rPr>
        <w:t>application du modèle fondé sur les droits ont notamment donné lieu à l</w:t>
      </w:r>
      <w:r w:rsidR="001309AA">
        <w:rPr>
          <w:lang w:val="fr-FR"/>
        </w:rPr>
        <w:t>’</w:t>
      </w:r>
      <w:r w:rsidR="001309AA" w:rsidRPr="00776057">
        <w:rPr>
          <w:lang w:val="fr-FR"/>
        </w:rPr>
        <w:t>adoption de thèmes portant sur des droits particuliers</w:t>
      </w:r>
      <w:r w:rsidR="00C32F13" w:rsidRPr="00C32F13">
        <w:rPr>
          <w:lang w:val="fr-FR"/>
        </w:rPr>
        <w:t>.</w:t>
      </w:r>
      <w:r w:rsidR="001309AA" w:rsidRPr="00776057">
        <w:rPr>
          <w:lang w:val="fr-FR"/>
        </w:rPr>
        <w:t xml:space="preserve"> La plus récente commémoration, qui remonte à juillet 2022, a mis l</w:t>
      </w:r>
      <w:r w:rsidR="001309AA">
        <w:rPr>
          <w:lang w:val="fr-FR"/>
        </w:rPr>
        <w:t>’</w:t>
      </w:r>
      <w:r w:rsidR="001309AA" w:rsidRPr="00776057">
        <w:rPr>
          <w:lang w:val="fr-FR"/>
        </w:rPr>
        <w:t>accent sur le rôle joué par les entités publiques dans la mise en œuvre de programmes et la prestation de services destinés aux personnes handicapées ayant pour objet d</w:t>
      </w:r>
      <w:r w:rsidR="001309AA">
        <w:rPr>
          <w:lang w:val="fr-FR"/>
        </w:rPr>
        <w:t>’</w:t>
      </w:r>
      <w:r w:rsidR="001309AA" w:rsidRPr="00776057">
        <w:rPr>
          <w:lang w:val="fr-FR"/>
        </w:rPr>
        <w:t>améliorer leur situation dans les domaines de la santé, de l</w:t>
      </w:r>
      <w:r w:rsidR="001309AA">
        <w:rPr>
          <w:lang w:val="fr-FR"/>
        </w:rPr>
        <w:t>’</w:t>
      </w:r>
      <w:r w:rsidR="001309AA" w:rsidRPr="00776057">
        <w:rPr>
          <w:lang w:val="fr-FR"/>
        </w:rPr>
        <w:t>éducation, de l</w:t>
      </w:r>
      <w:r w:rsidR="001309AA">
        <w:rPr>
          <w:lang w:val="fr-FR"/>
        </w:rPr>
        <w:t>’</w:t>
      </w:r>
      <w:r w:rsidR="001309AA" w:rsidRPr="00776057">
        <w:rPr>
          <w:lang w:val="fr-FR"/>
        </w:rPr>
        <w:t>emploi et d</w:t>
      </w:r>
      <w:r w:rsidR="001309AA">
        <w:rPr>
          <w:lang w:val="fr-FR"/>
        </w:rPr>
        <w:t>’</w:t>
      </w:r>
      <w:r w:rsidR="001309AA" w:rsidRPr="00776057">
        <w:rPr>
          <w:lang w:val="fr-FR"/>
        </w:rPr>
        <w:t>autres aspects fondamentaux de la vie, et de leur permettre de vivre de manière autonome</w:t>
      </w:r>
      <w:r w:rsidR="00C32F13" w:rsidRPr="00C32F13">
        <w:rPr>
          <w:lang w:val="fr-FR"/>
        </w:rPr>
        <w:t>.</w:t>
      </w:r>
    </w:p>
    <w:p w14:paraId="21C9AD91" w14:textId="77777777" w:rsidR="001309AA" w:rsidRPr="00776057" w:rsidRDefault="001309AA" w:rsidP="00950DE0">
      <w:pPr>
        <w:pStyle w:val="SingleTxtG"/>
        <w:rPr>
          <w:lang w:val="fr-FR"/>
        </w:rPr>
      </w:pPr>
      <w:r w:rsidRPr="00776057">
        <w:rPr>
          <w:lang w:val="fr-FR"/>
        </w:rPr>
        <w:tab/>
        <w:t>c)</w:t>
      </w:r>
      <w:r w:rsidRPr="00776057">
        <w:rPr>
          <w:lang w:val="fr-FR"/>
        </w:rPr>
        <w:tab/>
        <w:t>La Journée de la canne blanche</w:t>
      </w:r>
    </w:p>
    <w:p w14:paraId="51145C48" w14:textId="559FCFF8" w:rsidR="001309AA" w:rsidRPr="00776057" w:rsidRDefault="003B212A" w:rsidP="001309AA">
      <w:pPr>
        <w:pStyle w:val="SingleTxtG"/>
        <w:ind w:left="1701"/>
        <w:rPr>
          <w:lang w:val="fr-FR"/>
        </w:rPr>
      </w:pPr>
      <w:r>
        <w:rPr>
          <w:lang w:val="fr-FR"/>
        </w:rPr>
        <w:tab/>
      </w:r>
      <w:r w:rsidR="001309AA" w:rsidRPr="00776057">
        <w:rPr>
          <w:lang w:val="fr-FR"/>
        </w:rPr>
        <w:t xml:space="preserve">Conformément à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6759, le Ministère de l</w:t>
      </w:r>
      <w:r w:rsidR="001309AA">
        <w:rPr>
          <w:lang w:val="fr-FR"/>
        </w:rPr>
        <w:t>’</w:t>
      </w:r>
      <w:r w:rsidR="001309AA" w:rsidRPr="00776057">
        <w:rPr>
          <w:lang w:val="fr-FR"/>
        </w:rPr>
        <w:t>éducation organise la Journée de la canne blanche, qui a pour objet de sensibiliser le public aux préoccupations des personnes aveugles</w:t>
      </w:r>
      <w:r w:rsidR="00C32F13" w:rsidRPr="00C32F13">
        <w:rPr>
          <w:lang w:val="fr-FR"/>
        </w:rPr>
        <w:t>.</w:t>
      </w:r>
      <w:r w:rsidR="001309AA" w:rsidRPr="00776057">
        <w:rPr>
          <w:lang w:val="fr-FR"/>
        </w:rPr>
        <w:t xml:space="preserve"> En 2022, </w:t>
      </w:r>
      <w:proofErr w:type="spellStart"/>
      <w:r w:rsidR="001309AA" w:rsidRPr="00776057">
        <w:rPr>
          <w:lang w:val="fr-FR"/>
        </w:rPr>
        <w:t>Resources</w:t>
      </w:r>
      <w:proofErr w:type="spellEnd"/>
      <w:r w:rsidR="001309AA" w:rsidRPr="00776057">
        <w:rPr>
          <w:lang w:val="fr-FR"/>
        </w:rPr>
        <w:t xml:space="preserve"> for the Blind, Inc</w:t>
      </w:r>
      <w:r w:rsidR="00C32F13" w:rsidRPr="00C32F13">
        <w:rPr>
          <w:lang w:val="fr-FR"/>
        </w:rPr>
        <w:t>.</w:t>
      </w:r>
      <w:r w:rsidR="001309AA" w:rsidRPr="00776057">
        <w:rPr>
          <w:lang w:val="fr-FR"/>
        </w:rPr>
        <w:t xml:space="preserve"> s</w:t>
      </w:r>
      <w:r w:rsidR="001309AA">
        <w:rPr>
          <w:lang w:val="fr-FR"/>
        </w:rPr>
        <w:t>’</w:t>
      </w:r>
      <w:r w:rsidR="001309AA" w:rsidRPr="00776057">
        <w:rPr>
          <w:lang w:val="fr-FR"/>
        </w:rPr>
        <w:t>est associé au Conseil national du handicap pour organiser un camp informatique durant lequel des lycéens aveugles et d</w:t>
      </w:r>
      <w:r w:rsidR="001309AA">
        <w:rPr>
          <w:lang w:val="fr-FR"/>
        </w:rPr>
        <w:t>’</w:t>
      </w:r>
      <w:r w:rsidR="001309AA" w:rsidRPr="00776057">
        <w:rPr>
          <w:lang w:val="fr-FR"/>
        </w:rPr>
        <w:t>autres élèves ayant une déficience visuelle ou malvoyants ont reçu un</w:t>
      </w:r>
      <w:r w:rsidR="001309AA">
        <w:rPr>
          <w:lang w:val="fr-FR"/>
        </w:rPr>
        <w:t xml:space="preserve">e </w:t>
      </w:r>
      <w:r w:rsidR="001309AA" w:rsidRPr="00776057">
        <w:rPr>
          <w:lang w:val="fr-FR"/>
        </w:rPr>
        <w:t>formation portant sur l</w:t>
      </w:r>
      <w:r w:rsidR="001309AA">
        <w:rPr>
          <w:lang w:val="fr-FR"/>
        </w:rPr>
        <w:t>’</w:t>
      </w:r>
      <w:r w:rsidR="001309AA" w:rsidRPr="00776057">
        <w:rPr>
          <w:lang w:val="fr-FR"/>
        </w:rPr>
        <w:t>utilisation d</w:t>
      </w:r>
      <w:r w:rsidR="001309AA">
        <w:rPr>
          <w:lang w:val="fr-FR"/>
        </w:rPr>
        <w:t>’</w:t>
      </w:r>
      <w:r w:rsidR="001309AA" w:rsidRPr="00776057">
        <w:rPr>
          <w:lang w:val="fr-FR"/>
        </w:rPr>
        <w:t>ordinateurs</w:t>
      </w:r>
      <w:r w:rsidR="00C32F13" w:rsidRPr="00C32F13">
        <w:rPr>
          <w:lang w:val="fr-FR"/>
        </w:rPr>
        <w:t>.</w:t>
      </w:r>
    </w:p>
    <w:p w14:paraId="1525105F" w14:textId="7B0A1331" w:rsidR="001309AA" w:rsidRPr="00776057" w:rsidRDefault="00950DE0" w:rsidP="00950DE0">
      <w:pPr>
        <w:pStyle w:val="SingleTxtG"/>
        <w:rPr>
          <w:lang w:val="fr-FR"/>
        </w:rPr>
      </w:pPr>
      <w:r>
        <w:rPr>
          <w:lang w:val="fr-FR"/>
        </w:rPr>
        <w:tab/>
      </w:r>
      <w:r w:rsidR="001309AA" w:rsidRPr="00776057">
        <w:rPr>
          <w:lang w:val="fr-FR"/>
        </w:rPr>
        <w:t>d)</w:t>
      </w:r>
      <w:r w:rsidR="001309AA" w:rsidRPr="00776057">
        <w:rPr>
          <w:lang w:val="fr-FR"/>
        </w:rPr>
        <w:tab/>
        <w:t>Semaine nationale de sensibilisation aux troubles du déficit de l</w:t>
      </w:r>
      <w:r w:rsidR="001309AA">
        <w:rPr>
          <w:lang w:val="fr-FR"/>
        </w:rPr>
        <w:t>’</w:t>
      </w:r>
      <w:r w:rsidR="001309AA" w:rsidRPr="00776057">
        <w:rPr>
          <w:lang w:val="fr-FR"/>
        </w:rPr>
        <w:t>attention avec ou sans hyperactivité</w:t>
      </w:r>
    </w:p>
    <w:p w14:paraId="49F1DAA9" w14:textId="136D1A38" w:rsidR="001309AA" w:rsidRPr="00776057" w:rsidRDefault="003B212A" w:rsidP="001309AA">
      <w:pPr>
        <w:pStyle w:val="SingleTxtG"/>
        <w:ind w:left="1701"/>
        <w:rPr>
          <w:rFonts w:eastAsia="Calibri"/>
          <w:lang w:val="fr-FR"/>
        </w:rPr>
      </w:pPr>
      <w:r>
        <w:rPr>
          <w:lang w:val="fr-FR"/>
        </w:rPr>
        <w:tab/>
      </w:r>
      <w:r w:rsidR="001309AA" w:rsidRPr="00776057">
        <w:rPr>
          <w:lang w:val="fr-FR"/>
        </w:rPr>
        <w:t>Au cours de la période couverte par le présent rapport, sauf pendant la pandémie, l</w:t>
      </w:r>
      <w:r w:rsidR="001309AA">
        <w:rPr>
          <w:lang w:val="fr-FR"/>
        </w:rPr>
        <w:t>’</w:t>
      </w:r>
      <w:r w:rsidR="001309AA" w:rsidRPr="00776057">
        <w:rPr>
          <w:lang w:val="fr-FR"/>
        </w:rPr>
        <w:t>État a célébré chaque année la Semaine nationale de sensibilisation aux troubles du déficit de l</w:t>
      </w:r>
      <w:r w:rsidR="001309AA">
        <w:rPr>
          <w:lang w:val="fr-FR"/>
        </w:rPr>
        <w:t>’</w:t>
      </w:r>
      <w:r w:rsidR="001309AA" w:rsidRPr="00776057">
        <w:rPr>
          <w:lang w:val="fr-FR"/>
        </w:rPr>
        <w:t>attention organisée par le Comité du handicap en partenariat avec la Société philippine des troubles du déficit de l</w:t>
      </w:r>
      <w:r w:rsidR="001309AA">
        <w:rPr>
          <w:lang w:val="fr-FR"/>
        </w:rPr>
        <w:t>’</w:t>
      </w:r>
      <w:r w:rsidR="001309AA" w:rsidRPr="00776057">
        <w:rPr>
          <w:lang w:val="fr-FR"/>
        </w:rPr>
        <w:t>attention avec ou sans hyperactivité et d</w:t>
      </w:r>
      <w:r w:rsidR="001309AA">
        <w:rPr>
          <w:lang w:val="fr-FR"/>
        </w:rPr>
        <w:t>’</w:t>
      </w:r>
      <w:r w:rsidR="001309AA" w:rsidRPr="00776057">
        <w:rPr>
          <w:lang w:val="fr-FR"/>
        </w:rPr>
        <w:t>autres organisations et associations non gouvernementales</w:t>
      </w:r>
      <w:r w:rsidR="00C32F13" w:rsidRPr="00C32F13">
        <w:rPr>
          <w:lang w:val="fr-FR"/>
        </w:rPr>
        <w:t>.</w:t>
      </w:r>
    </w:p>
    <w:p w14:paraId="5E5E708A" w14:textId="77777777" w:rsidR="001309AA" w:rsidRPr="00776057" w:rsidRDefault="001309AA" w:rsidP="00950DE0">
      <w:pPr>
        <w:pStyle w:val="SingleTxtG"/>
        <w:rPr>
          <w:lang w:val="fr-FR"/>
        </w:rPr>
      </w:pPr>
      <w:r w:rsidRPr="00776057">
        <w:rPr>
          <w:lang w:val="fr-FR"/>
        </w:rPr>
        <w:tab/>
        <w:t>e)</w:t>
      </w:r>
      <w:r w:rsidRPr="00776057">
        <w:rPr>
          <w:lang w:val="fr-FR"/>
        </w:rPr>
        <w:tab/>
        <w:t>La Journée internationale des personnes handicapées</w:t>
      </w:r>
    </w:p>
    <w:p w14:paraId="68105498" w14:textId="44D6E710" w:rsidR="001309AA" w:rsidRPr="00776057" w:rsidRDefault="003B212A" w:rsidP="001309AA">
      <w:pPr>
        <w:pStyle w:val="SingleTxtG"/>
        <w:ind w:left="1701"/>
        <w:rPr>
          <w:lang w:val="fr-FR"/>
        </w:rPr>
      </w:pPr>
      <w:r>
        <w:rPr>
          <w:lang w:val="fr-FR"/>
        </w:rPr>
        <w:tab/>
      </w:r>
      <w:r w:rsidR="001309AA" w:rsidRPr="00776057">
        <w:rPr>
          <w:lang w:val="fr-FR"/>
        </w:rPr>
        <w:t>Le Conseil national du handicap s</w:t>
      </w:r>
      <w:r w:rsidR="001309AA">
        <w:rPr>
          <w:lang w:val="fr-FR"/>
        </w:rPr>
        <w:t>’</w:t>
      </w:r>
      <w:r w:rsidR="001309AA" w:rsidRPr="00776057">
        <w:rPr>
          <w:lang w:val="fr-FR"/>
        </w:rPr>
        <w:t>est joint à la communauté internationale pour commémorer la Journée internationale des personnes handicapées</w:t>
      </w:r>
      <w:r w:rsidR="00C32F13" w:rsidRPr="00C32F13">
        <w:rPr>
          <w:lang w:val="fr-FR"/>
        </w:rPr>
        <w:t>.</w:t>
      </w:r>
      <w:r w:rsidR="001309AA" w:rsidRPr="00776057">
        <w:rPr>
          <w:lang w:val="fr-FR"/>
        </w:rPr>
        <w:t xml:space="preserve"> La dernière de ces journées a été marquée par le lancement par le Conseil d</w:t>
      </w:r>
      <w:r w:rsidR="001309AA">
        <w:rPr>
          <w:lang w:val="fr-FR"/>
        </w:rPr>
        <w:t>’</w:t>
      </w:r>
      <w:r w:rsidR="001309AA" w:rsidRPr="00776057">
        <w:rPr>
          <w:lang w:val="fr-FR"/>
        </w:rPr>
        <w:t>un programme d</w:t>
      </w:r>
      <w:r w:rsidR="001309AA">
        <w:rPr>
          <w:lang w:val="fr-FR"/>
        </w:rPr>
        <w:t>’</w:t>
      </w:r>
      <w:r w:rsidR="001309AA" w:rsidRPr="00776057">
        <w:rPr>
          <w:lang w:val="fr-FR"/>
        </w:rPr>
        <w:t>attribution de prix et de récompenses aux employeurs du secteur privé et aux personnes handicapées ayant obtenu des résultats exceptionnels au travail</w:t>
      </w:r>
      <w:r w:rsidR="00C32F13" w:rsidRPr="00C32F13">
        <w:rPr>
          <w:lang w:val="fr-FR"/>
        </w:rPr>
        <w:t>.</w:t>
      </w:r>
      <w:r w:rsidR="001309AA" w:rsidRPr="00776057">
        <w:rPr>
          <w:lang w:val="fr-FR"/>
        </w:rPr>
        <w:t xml:space="preserve"> Ce programme s</w:t>
      </w:r>
      <w:r w:rsidR="001309AA">
        <w:rPr>
          <w:lang w:val="fr-FR"/>
        </w:rPr>
        <w:t>’</w:t>
      </w:r>
      <w:r w:rsidR="001309AA" w:rsidRPr="00776057">
        <w:rPr>
          <w:lang w:val="fr-FR"/>
        </w:rPr>
        <w:t>inscrit dans le droit fil des thèmes retenus en 2022 pour la célébration à l</w:t>
      </w:r>
      <w:r w:rsidR="001309AA">
        <w:rPr>
          <w:lang w:val="fr-FR"/>
        </w:rPr>
        <w:t>’</w:t>
      </w:r>
      <w:r w:rsidR="001309AA" w:rsidRPr="00776057">
        <w:rPr>
          <w:lang w:val="fr-FR"/>
        </w:rPr>
        <w:t>échelle mondiale de cette Journée internationale, à savoir l</w:t>
      </w:r>
      <w:r w:rsidR="001309AA">
        <w:rPr>
          <w:lang w:val="fr-FR"/>
        </w:rPr>
        <w:t>’</w:t>
      </w:r>
      <w:r w:rsidR="001309AA" w:rsidRPr="00776057">
        <w:rPr>
          <w:lang w:val="fr-FR"/>
        </w:rPr>
        <w:t>innovation pour un développement tenant compte de la question du handicap dans le domaine de l</w:t>
      </w:r>
      <w:r w:rsidR="001309AA">
        <w:rPr>
          <w:lang w:val="fr-FR"/>
        </w:rPr>
        <w:t>’</w:t>
      </w:r>
      <w:r w:rsidR="001309AA" w:rsidRPr="00776057">
        <w:rPr>
          <w:lang w:val="fr-FR"/>
        </w:rPr>
        <w:t>emploi (dans le droit fil de l</w:t>
      </w:r>
      <w:r w:rsidR="001309AA">
        <w:rPr>
          <w:lang w:val="fr-FR"/>
        </w:rPr>
        <w:t>’</w:t>
      </w:r>
      <w:r w:rsidR="001309AA" w:rsidRPr="00776057">
        <w:rPr>
          <w:lang w:val="fr-FR"/>
        </w:rPr>
        <w:t xml:space="preserve">objectif de développement durable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8) et l</w:t>
      </w:r>
      <w:r w:rsidR="001309AA">
        <w:rPr>
          <w:lang w:val="fr-FR"/>
        </w:rPr>
        <w:t>’</w:t>
      </w:r>
      <w:r w:rsidR="001309AA" w:rsidRPr="00776057">
        <w:rPr>
          <w:lang w:val="fr-FR"/>
        </w:rPr>
        <w:t>innovation pour un développement tenant compte de la question du handicap à l</w:t>
      </w:r>
      <w:r w:rsidR="001309AA">
        <w:rPr>
          <w:lang w:val="fr-FR"/>
        </w:rPr>
        <w:t>’</w:t>
      </w:r>
      <w:r w:rsidR="001309AA" w:rsidRPr="00776057">
        <w:rPr>
          <w:lang w:val="fr-FR"/>
        </w:rPr>
        <w:t>appui de la réduction des inégalités (dans le droit fil de l</w:t>
      </w:r>
      <w:r w:rsidR="001309AA">
        <w:rPr>
          <w:lang w:val="fr-FR"/>
        </w:rPr>
        <w:t>’</w:t>
      </w:r>
      <w:r w:rsidR="001309AA" w:rsidRPr="00776057">
        <w:rPr>
          <w:lang w:val="fr-FR"/>
        </w:rPr>
        <w:t xml:space="preserve">objectif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10)</w:t>
      </w:r>
      <w:r w:rsidR="00C32F13" w:rsidRPr="00C32F13">
        <w:rPr>
          <w:lang w:val="fr-FR"/>
        </w:rPr>
        <w:t>.</w:t>
      </w:r>
    </w:p>
    <w:p w14:paraId="558A2BBA" w14:textId="3E792D7E" w:rsidR="001309AA" w:rsidRPr="00776057" w:rsidRDefault="001309AA" w:rsidP="001309AA">
      <w:pPr>
        <w:pStyle w:val="SingleTxtG"/>
        <w:rPr>
          <w:lang w:val="fr-FR"/>
        </w:rPr>
      </w:pPr>
      <w:r w:rsidRPr="00776057">
        <w:rPr>
          <w:lang w:val="fr-FR"/>
        </w:rPr>
        <w:t>59</w:t>
      </w:r>
      <w:r w:rsidR="00C32F13" w:rsidRPr="00C32F13">
        <w:rPr>
          <w:lang w:val="fr-FR"/>
        </w:rPr>
        <w:t>.</w:t>
      </w:r>
      <w:r w:rsidRPr="00776057">
        <w:rPr>
          <w:lang w:val="fr-FR"/>
        </w:rPr>
        <w:tab/>
        <w:t>Le Conseil national du handicap a entrepris de renforcer les efforts de sensibilisation de l</w:t>
      </w:r>
      <w:r>
        <w:rPr>
          <w:lang w:val="fr-FR"/>
        </w:rPr>
        <w:t>’</w:t>
      </w:r>
      <w:r w:rsidRPr="00776057">
        <w:rPr>
          <w:lang w:val="fr-FR"/>
        </w:rPr>
        <w:t>État en lançant, en mars 2022, une émission télévisée présentant des contenus éducatifs et informatifs destinés au</w:t>
      </w:r>
      <w:r>
        <w:rPr>
          <w:lang w:val="fr-FR"/>
        </w:rPr>
        <w:t xml:space="preserve">x </w:t>
      </w:r>
      <w:r w:rsidRPr="00776057">
        <w:rPr>
          <w:lang w:val="fr-FR"/>
        </w:rPr>
        <w:t>acteurs du secteur du handicap ainsi qu</w:t>
      </w:r>
      <w:r>
        <w:rPr>
          <w:lang w:val="fr-FR"/>
        </w:rPr>
        <w:t>’</w:t>
      </w:r>
      <w:r w:rsidRPr="00776057">
        <w:rPr>
          <w:lang w:val="fr-FR"/>
        </w:rPr>
        <w:t>à la société dans son ensemble</w:t>
      </w:r>
      <w:r w:rsidR="00C32F13" w:rsidRPr="00C32F13">
        <w:rPr>
          <w:lang w:val="fr-FR"/>
        </w:rPr>
        <w:t>.</w:t>
      </w:r>
      <w:r w:rsidRPr="00776057">
        <w:rPr>
          <w:lang w:val="fr-FR"/>
        </w:rPr>
        <w:t xml:space="preserve"> Des personnes handicapées sont souvent invitées à participer à cette émission</w:t>
      </w:r>
      <w:r w:rsidR="00C32F13" w:rsidRPr="00C32F13">
        <w:rPr>
          <w:lang w:val="fr-FR"/>
        </w:rPr>
        <w:t>.</w:t>
      </w:r>
      <w:r w:rsidRPr="00776057">
        <w:rPr>
          <w:lang w:val="fr-FR"/>
        </w:rPr>
        <w:t xml:space="preserve"> Le Comité a également lancé un processus de numérisation de ses supports d</w:t>
      </w:r>
      <w:r>
        <w:rPr>
          <w:lang w:val="fr-FR"/>
        </w:rPr>
        <w:t>’</w:t>
      </w:r>
      <w:r w:rsidRPr="00776057">
        <w:rPr>
          <w:lang w:val="fr-FR"/>
        </w:rPr>
        <w:t>information, d</w:t>
      </w:r>
      <w:r>
        <w:rPr>
          <w:lang w:val="fr-FR"/>
        </w:rPr>
        <w:t>’</w:t>
      </w:r>
      <w:r w:rsidRPr="00776057">
        <w:rPr>
          <w:lang w:val="fr-FR"/>
        </w:rPr>
        <w:t>éducation et de communication pour assurer l</w:t>
      </w:r>
      <w:r>
        <w:rPr>
          <w:lang w:val="fr-FR"/>
        </w:rPr>
        <w:t>’</w:t>
      </w:r>
      <w:r w:rsidRPr="00776057">
        <w:rPr>
          <w:lang w:val="fr-FR"/>
        </w:rPr>
        <w:t>accessibilité de l</w:t>
      </w:r>
      <w:r>
        <w:rPr>
          <w:lang w:val="fr-FR"/>
        </w:rPr>
        <w:t>’</w:t>
      </w:r>
      <w:r w:rsidRPr="00776057">
        <w:rPr>
          <w:lang w:val="fr-FR"/>
        </w:rPr>
        <w:t>information</w:t>
      </w:r>
      <w:r w:rsidR="00C32F13" w:rsidRPr="00C32F13">
        <w:rPr>
          <w:lang w:val="fr-FR"/>
        </w:rPr>
        <w:t>.</w:t>
      </w:r>
    </w:p>
    <w:p w14:paraId="30BC569D" w14:textId="4002C3BE" w:rsidR="001309AA" w:rsidRPr="00776057" w:rsidRDefault="001309AA" w:rsidP="001309AA">
      <w:pPr>
        <w:pStyle w:val="SingleTxtG"/>
        <w:rPr>
          <w:rFonts w:eastAsia="Batang"/>
          <w:spacing w:val="1"/>
          <w:lang w:val="fr-FR"/>
        </w:rPr>
      </w:pPr>
      <w:r w:rsidRPr="00776057">
        <w:rPr>
          <w:lang w:val="fr-FR"/>
        </w:rPr>
        <w:t>60</w:t>
      </w:r>
      <w:r w:rsidR="00C32F13" w:rsidRPr="00C32F13">
        <w:rPr>
          <w:lang w:val="fr-FR"/>
        </w:rPr>
        <w:t>.</w:t>
      </w:r>
      <w:r w:rsidRPr="00776057">
        <w:rPr>
          <w:lang w:val="fr-FR"/>
        </w:rPr>
        <w:tab/>
        <w:t>L</w:t>
      </w:r>
      <w:r>
        <w:rPr>
          <w:lang w:val="fr-FR"/>
        </w:rPr>
        <w:t>’</w:t>
      </w:r>
      <w:r w:rsidRPr="00776057">
        <w:rPr>
          <w:lang w:val="fr-FR"/>
        </w:rPr>
        <w:t>Agence d</w:t>
      </w:r>
      <w:r>
        <w:rPr>
          <w:lang w:val="fr-FR"/>
        </w:rPr>
        <w:t>’</w:t>
      </w:r>
      <w:r w:rsidRPr="00776057">
        <w:rPr>
          <w:lang w:val="fr-FR"/>
        </w:rPr>
        <w:t>information des Philippines est membre du Conseil national du handicap, et préside son sous-comité de sensibilisation</w:t>
      </w:r>
      <w:r w:rsidR="00C32F13" w:rsidRPr="00C32F13">
        <w:rPr>
          <w:lang w:val="fr-FR"/>
        </w:rPr>
        <w:t>.</w:t>
      </w:r>
      <w:r w:rsidRPr="00776057">
        <w:rPr>
          <w:lang w:val="fr-FR"/>
        </w:rPr>
        <w:t xml:space="preserve"> Elle a recours, dans le cadre de ces fonctions, à ses 16 bureaux régionaux et à ses 78 centres d</w:t>
      </w:r>
      <w:r>
        <w:rPr>
          <w:lang w:val="fr-FR"/>
        </w:rPr>
        <w:t>’</w:t>
      </w:r>
      <w:r w:rsidRPr="00776057">
        <w:rPr>
          <w:lang w:val="fr-FR"/>
        </w:rPr>
        <w:t xml:space="preserve">information provinciaux pour informer la </w:t>
      </w:r>
      <w:r w:rsidRPr="00776057">
        <w:rPr>
          <w:lang w:val="fr-FR"/>
        </w:rPr>
        <w:lastRenderedPageBreak/>
        <w:t>population des manifestations annuelles, des activités et des campagnes d</w:t>
      </w:r>
      <w:r>
        <w:rPr>
          <w:lang w:val="fr-FR"/>
        </w:rPr>
        <w:t>’</w:t>
      </w:r>
      <w:r w:rsidRPr="00776057">
        <w:rPr>
          <w:lang w:val="fr-FR"/>
        </w:rPr>
        <w:t>information menées par le Comité et les organismes publics qui en sont membres dans tous les domaines liés au handicap</w:t>
      </w:r>
      <w:r w:rsidR="00C32F13" w:rsidRPr="00C32F13">
        <w:rPr>
          <w:lang w:val="fr-FR"/>
        </w:rPr>
        <w:t>.</w:t>
      </w:r>
      <w:r w:rsidRPr="00776057">
        <w:rPr>
          <w:lang w:val="fr-FR"/>
        </w:rPr>
        <w:t xml:space="preserve"> Elle utilise diverses </w:t>
      </w:r>
      <w:proofErr w:type="spellStart"/>
      <w:r w:rsidRPr="00776057">
        <w:rPr>
          <w:lang w:val="fr-FR"/>
        </w:rPr>
        <w:t>plateformes</w:t>
      </w:r>
      <w:proofErr w:type="spellEnd"/>
      <w:r w:rsidRPr="00776057">
        <w:rPr>
          <w:lang w:val="fr-FR"/>
        </w:rPr>
        <w:t xml:space="preserve"> multimédias à cette fin, y compris la radio, la télévision, ainsi que des moyens de communications électroniques et sur le terrain</w:t>
      </w:r>
      <w:r w:rsidR="00C32F13" w:rsidRPr="00C32F13">
        <w:rPr>
          <w:lang w:val="fr-FR"/>
        </w:rPr>
        <w:t>.</w:t>
      </w:r>
    </w:p>
    <w:p w14:paraId="445388EC"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9</w:t>
      </w:r>
    </w:p>
    <w:p w14:paraId="53B88EF0"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Accessibilité</w:t>
      </w:r>
    </w:p>
    <w:p w14:paraId="6A5078C8"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Élargissement des lois et des principes directeurs relatifs à l</w:t>
      </w:r>
      <w:r>
        <w:rPr>
          <w:bCs/>
          <w:lang w:val="fr-FR"/>
        </w:rPr>
        <w:t>’</w:t>
      </w:r>
      <w:r w:rsidRPr="00776057">
        <w:rPr>
          <w:bCs/>
          <w:lang w:val="fr-FR"/>
        </w:rPr>
        <w:t>accessibilité</w:t>
      </w:r>
    </w:p>
    <w:p w14:paraId="2C368A91" w14:textId="321A73A7" w:rsidR="001309AA" w:rsidRPr="00776057" w:rsidRDefault="001309AA" w:rsidP="001309AA">
      <w:pPr>
        <w:pStyle w:val="SingleTxtG"/>
        <w:rPr>
          <w:rFonts w:eastAsia="Batang"/>
          <w:bCs/>
          <w:spacing w:val="1"/>
          <w:lang w:val="fr-FR"/>
        </w:rPr>
      </w:pPr>
      <w:r w:rsidRPr="00776057">
        <w:rPr>
          <w:lang w:val="fr-FR"/>
        </w:rPr>
        <w:t>61</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sous-comité du Conseil national du handicap chargé du cadre bâti et des transports, qui est présidé par le Ministère des travaux publics et des routes, a entrepris de mettre à jour le règlement d</w:t>
      </w:r>
      <w:r>
        <w:rPr>
          <w:lang w:val="fr-FR"/>
        </w:rPr>
        <w:t>’</w:t>
      </w:r>
      <w:r w:rsidRPr="00776057">
        <w:rPr>
          <w:lang w:val="fr-FR"/>
        </w:rPr>
        <w:t>application de la loi BP 344 sur l</w:t>
      </w:r>
      <w:r>
        <w:rPr>
          <w:lang w:val="fr-FR"/>
        </w:rPr>
        <w:t>’</w:t>
      </w:r>
      <w:r w:rsidRPr="00776057">
        <w:rPr>
          <w:lang w:val="fr-FR"/>
        </w:rPr>
        <w:t>accessibilité afin d</w:t>
      </w:r>
      <w:r>
        <w:rPr>
          <w:lang w:val="fr-FR"/>
        </w:rPr>
        <w:t>’</w:t>
      </w:r>
      <w:r w:rsidRPr="00776057">
        <w:rPr>
          <w:lang w:val="fr-FR"/>
        </w:rPr>
        <w:t>assurer la prise en compte des normes de conception universelle et d</w:t>
      </w:r>
      <w:r>
        <w:rPr>
          <w:lang w:val="fr-FR"/>
        </w:rPr>
        <w:t>’</w:t>
      </w:r>
      <w:r w:rsidRPr="00776057">
        <w:rPr>
          <w:lang w:val="fr-FR"/>
        </w:rPr>
        <w:t>autres avancées techniques pertinentes</w:t>
      </w:r>
      <w:r w:rsidR="00C32F13" w:rsidRPr="00C32F13">
        <w:rPr>
          <w:lang w:val="fr-FR"/>
        </w:rPr>
        <w:t>.</w:t>
      </w:r>
      <w:r w:rsidRPr="00776057">
        <w:rPr>
          <w:lang w:val="fr-FR"/>
        </w:rPr>
        <w:t xml:space="preserve"> Il s</w:t>
      </w:r>
      <w:r>
        <w:rPr>
          <w:lang w:val="fr-FR"/>
        </w:rPr>
        <w:t>’</w:t>
      </w:r>
      <w:r w:rsidRPr="00776057">
        <w:rPr>
          <w:lang w:val="fr-FR"/>
        </w:rPr>
        <w:t>est appuyé à cette fin sur les observations des personnes handicapées, de différentes organisations non gouvernementales pertinentes et d</w:t>
      </w:r>
      <w:r>
        <w:rPr>
          <w:lang w:val="fr-FR"/>
        </w:rPr>
        <w:t>’</w:t>
      </w:r>
      <w:r w:rsidRPr="00776057">
        <w:rPr>
          <w:lang w:val="fr-FR"/>
        </w:rPr>
        <w:t>autres parties prenantes, notamment des entreprises privées du secteur des transports</w:t>
      </w:r>
      <w:r w:rsidR="00C32F13" w:rsidRPr="00C32F13">
        <w:rPr>
          <w:lang w:val="fr-FR"/>
        </w:rPr>
        <w:t>.</w:t>
      </w:r>
      <w:r w:rsidRPr="00776057">
        <w:rPr>
          <w:lang w:val="fr-FR"/>
        </w:rPr>
        <w:t xml:space="preserve"> L</w:t>
      </w:r>
      <w:r>
        <w:rPr>
          <w:lang w:val="fr-FR"/>
        </w:rPr>
        <w:t>’</w:t>
      </w:r>
      <w:r w:rsidRPr="00776057">
        <w:rPr>
          <w:lang w:val="fr-FR"/>
        </w:rPr>
        <w:t>État, par l</w:t>
      </w:r>
      <w:r>
        <w:rPr>
          <w:lang w:val="fr-FR"/>
        </w:rPr>
        <w:t>’</w:t>
      </w:r>
      <w:r w:rsidRPr="00776057">
        <w:rPr>
          <w:lang w:val="fr-FR"/>
        </w:rPr>
        <w:t>intermédiaire de ce même ministère</w:t>
      </w:r>
      <w:r>
        <w:rPr>
          <w:lang w:val="fr-FR"/>
        </w:rPr>
        <w:t xml:space="preserve">, </w:t>
      </w:r>
      <w:r w:rsidRPr="00776057">
        <w:rPr>
          <w:lang w:val="fr-FR"/>
        </w:rPr>
        <w:t>a également procédé en 2022 à un audit de l</w:t>
      </w:r>
      <w:r>
        <w:rPr>
          <w:lang w:val="fr-FR"/>
        </w:rPr>
        <w:t>’</w:t>
      </w:r>
      <w:r w:rsidRPr="00776057">
        <w:rPr>
          <w:lang w:val="fr-FR"/>
        </w:rPr>
        <w:t>accessibilité de 1 377 établissements répartis sur l</w:t>
      </w:r>
      <w:r>
        <w:rPr>
          <w:lang w:val="fr-FR"/>
        </w:rPr>
        <w:t>’</w:t>
      </w:r>
      <w:r w:rsidRPr="00776057">
        <w:rPr>
          <w:lang w:val="fr-FR"/>
        </w:rPr>
        <w:t>ensemble du territoire sur la base des prescriptions techniques du règlement d</w:t>
      </w:r>
      <w:r>
        <w:rPr>
          <w:lang w:val="fr-FR"/>
        </w:rPr>
        <w:t>’</w:t>
      </w:r>
      <w:r w:rsidRPr="00776057">
        <w:rPr>
          <w:lang w:val="fr-FR"/>
        </w:rPr>
        <w:t>application de la loi BP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344</w:t>
      </w:r>
      <w:r w:rsidR="00C32F13" w:rsidRPr="00C32F13">
        <w:rPr>
          <w:lang w:val="fr-FR"/>
        </w:rPr>
        <w:t>.</w:t>
      </w:r>
      <w:r w:rsidRPr="00776057">
        <w:rPr>
          <w:lang w:val="fr-FR"/>
        </w:rPr>
        <w:t xml:space="preserve"> Le Congrès a alloué </w:t>
      </w:r>
      <w:r w:rsidRPr="0083439F">
        <w:rPr>
          <w:spacing w:val="-2"/>
          <w:lang w:val="fr-FR"/>
        </w:rPr>
        <w:t>pour l’année 2023 environ 3,978 millions de dollars É</w:t>
      </w:r>
      <w:r w:rsidR="0083439F" w:rsidRPr="0083439F">
        <w:rPr>
          <w:spacing w:val="-2"/>
          <w:lang w:val="fr-FR"/>
        </w:rPr>
        <w:t>.</w:t>
      </w:r>
      <w:r w:rsidRPr="0083439F">
        <w:rPr>
          <w:spacing w:val="-2"/>
          <w:lang w:val="fr-FR"/>
        </w:rPr>
        <w:t>-U</w:t>
      </w:r>
      <w:r w:rsidR="0083439F" w:rsidRPr="0083439F">
        <w:rPr>
          <w:spacing w:val="-2"/>
          <w:lang w:val="fr-FR"/>
        </w:rPr>
        <w:t>.</w:t>
      </w:r>
      <w:r w:rsidRPr="0083439F">
        <w:rPr>
          <w:spacing w:val="-2"/>
          <w:lang w:val="fr-FR"/>
        </w:rPr>
        <w:t xml:space="preserve">, soit environ 248 000 dollars </w:t>
      </w:r>
      <w:r w:rsidR="0083439F" w:rsidRPr="0083439F">
        <w:rPr>
          <w:spacing w:val="-2"/>
          <w:lang w:val="fr-FR"/>
        </w:rPr>
        <w:t>É.-U.</w:t>
      </w:r>
      <w:r w:rsidR="0083439F">
        <w:rPr>
          <w:lang w:val="fr-FR"/>
        </w:rPr>
        <w:t xml:space="preserve"> </w:t>
      </w:r>
      <w:r w:rsidRPr="00776057">
        <w:rPr>
          <w:lang w:val="fr-FR"/>
        </w:rPr>
        <w:t>par région, à la construction, la remise en état et l</w:t>
      </w:r>
      <w:r>
        <w:rPr>
          <w:lang w:val="fr-FR"/>
        </w:rPr>
        <w:t>’</w:t>
      </w:r>
      <w:r w:rsidRPr="00776057">
        <w:rPr>
          <w:lang w:val="fr-FR"/>
        </w:rPr>
        <w:t>amélioration des installations destinées aux personnes handicapées et aux personnes âgées, y compris celles qui sont réservées aux hommes et aux femmes</w:t>
      </w:r>
      <w:r w:rsidR="00C32F13" w:rsidRPr="00C32F13">
        <w:rPr>
          <w:lang w:val="fr-FR"/>
        </w:rPr>
        <w:t>.</w:t>
      </w:r>
    </w:p>
    <w:p w14:paraId="436EA475" w14:textId="38ACB0A5" w:rsidR="001309AA" w:rsidRPr="00776057" w:rsidRDefault="001309AA" w:rsidP="001309AA">
      <w:pPr>
        <w:pStyle w:val="SingleTxtG"/>
        <w:rPr>
          <w:lang w:val="fr-FR"/>
        </w:rPr>
      </w:pPr>
      <w:r w:rsidRPr="00776057">
        <w:rPr>
          <w:lang w:val="fr-FR"/>
        </w:rPr>
        <w:t>62</w:t>
      </w:r>
      <w:r w:rsidR="00C32F13" w:rsidRPr="00C32F13">
        <w:rPr>
          <w:lang w:val="fr-FR"/>
        </w:rPr>
        <w:t>.</w:t>
      </w:r>
      <w:r w:rsidRPr="00776057">
        <w:rPr>
          <w:lang w:val="fr-FR"/>
        </w:rPr>
        <w:tab/>
        <w:t>Dans le cadre de l</w:t>
      </w:r>
      <w:r>
        <w:rPr>
          <w:lang w:val="fr-FR"/>
        </w:rPr>
        <w:t>’</w:t>
      </w:r>
      <w:r w:rsidRPr="00776057">
        <w:rPr>
          <w:lang w:val="fr-FR"/>
        </w:rPr>
        <w:t>élargissement de la portée des principes directeurs relatifs à l</w:t>
      </w:r>
      <w:r>
        <w:rPr>
          <w:lang w:val="fr-FR"/>
        </w:rPr>
        <w:t>’</w:t>
      </w:r>
      <w:r w:rsidRPr="00776057">
        <w:rPr>
          <w:lang w:val="fr-FR"/>
        </w:rPr>
        <w:t>accessibilité, l</w:t>
      </w:r>
      <w:r>
        <w:rPr>
          <w:lang w:val="fr-FR"/>
        </w:rPr>
        <w:t>’</w:t>
      </w:r>
      <w:r w:rsidRPr="00776057">
        <w:rPr>
          <w:lang w:val="fr-FR"/>
        </w:rPr>
        <w:t>État, par l</w:t>
      </w:r>
      <w:r>
        <w:rPr>
          <w:lang w:val="fr-FR"/>
        </w:rPr>
        <w:t>’</w:t>
      </w:r>
      <w:r w:rsidRPr="00776057">
        <w:rPr>
          <w:lang w:val="fr-FR"/>
        </w:rPr>
        <w:t>intermédiaire du Ministère du tourisme, a lancé en 2010 une campagne sur le thème du tourisme sans obstacle, qui vise à promouvoir la non-discrimination et l</w:t>
      </w:r>
      <w:r>
        <w:rPr>
          <w:lang w:val="fr-FR"/>
        </w:rPr>
        <w:t>’</w:t>
      </w:r>
      <w:r w:rsidRPr="00776057">
        <w:rPr>
          <w:lang w:val="fr-FR"/>
        </w:rPr>
        <w:t>inclusion des personnes handicapées, notant que ces dernières ne peuvent exercer leur droit de voyager que si des programmes sont mis en place pour fournir aux agents opérant en première ligne dans ce secteur des orientations sur la manière d</w:t>
      </w:r>
      <w:r>
        <w:rPr>
          <w:lang w:val="fr-FR"/>
        </w:rPr>
        <w:t>’</w:t>
      </w:r>
      <w:r w:rsidRPr="00776057">
        <w:rPr>
          <w:lang w:val="fr-FR"/>
        </w:rPr>
        <w:t>aider les voyageurs handicapés, d</w:t>
      </w:r>
      <w:r>
        <w:rPr>
          <w:lang w:val="fr-FR"/>
        </w:rPr>
        <w:t>’</w:t>
      </w:r>
      <w:r w:rsidRPr="00776057">
        <w:rPr>
          <w:lang w:val="fr-FR"/>
        </w:rPr>
        <w:t>améliorer leur mobilité et de mettre en place des infrastructures touristiques accessibles et sans obstacle</w:t>
      </w:r>
      <w:r w:rsidR="00C32F13" w:rsidRPr="00C32F13">
        <w:rPr>
          <w:lang w:val="fr-FR"/>
        </w:rPr>
        <w:t>.</w:t>
      </w:r>
      <w:r w:rsidRPr="00776057">
        <w:rPr>
          <w:lang w:val="fr-FR"/>
        </w:rPr>
        <w:t xml:space="preserve"> Le ministère rappelle à cette fin aux établissements agréés du secteur les directives relatives à l</w:t>
      </w:r>
      <w:r>
        <w:rPr>
          <w:lang w:val="fr-FR"/>
        </w:rPr>
        <w:t>’</w:t>
      </w:r>
      <w:r w:rsidRPr="00776057">
        <w:rPr>
          <w:lang w:val="fr-FR"/>
        </w:rPr>
        <w:t>octroi d</w:t>
      </w:r>
      <w:r>
        <w:rPr>
          <w:lang w:val="fr-FR"/>
        </w:rPr>
        <w:t>’</w:t>
      </w:r>
      <w:r w:rsidRPr="00776057">
        <w:rPr>
          <w:lang w:val="fr-FR"/>
        </w:rPr>
        <w:t>avantages et de privilèges supplémentaires aux personnes handicapées (circulaire 2017-02), qu</w:t>
      </w:r>
      <w:r>
        <w:rPr>
          <w:lang w:val="fr-FR"/>
        </w:rPr>
        <w:t>’</w:t>
      </w:r>
      <w:r w:rsidRPr="00776057">
        <w:rPr>
          <w:lang w:val="fr-FR"/>
        </w:rPr>
        <w:t>ils sont tenus d</w:t>
      </w:r>
      <w:r>
        <w:rPr>
          <w:lang w:val="fr-FR"/>
        </w:rPr>
        <w:t>’</w:t>
      </w:r>
      <w:r w:rsidRPr="00776057">
        <w:rPr>
          <w:lang w:val="fr-FR"/>
        </w:rPr>
        <w:t>appliquer, et organise tout au long de l</w:t>
      </w:r>
      <w:r>
        <w:rPr>
          <w:lang w:val="fr-FR"/>
        </w:rPr>
        <w:t>’</w:t>
      </w:r>
      <w:r w:rsidRPr="00776057">
        <w:rPr>
          <w:lang w:val="fr-FR"/>
        </w:rPr>
        <w:t>année des formations sur la sensibilisation au handicap à l</w:t>
      </w:r>
      <w:r>
        <w:rPr>
          <w:lang w:val="fr-FR"/>
        </w:rPr>
        <w:t>’</w:t>
      </w:r>
      <w:r w:rsidRPr="00776057">
        <w:rPr>
          <w:lang w:val="fr-FR"/>
        </w:rPr>
        <w:t>intention des voyagistes et autres établissements de tourisme dans différentes régions du pays</w:t>
      </w:r>
      <w:r w:rsidR="00C32F13" w:rsidRPr="00C32F13">
        <w:rPr>
          <w:lang w:val="fr-FR"/>
        </w:rPr>
        <w:t>.</w:t>
      </w:r>
      <w:r w:rsidRPr="00776057">
        <w:rPr>
          <w:lang w:val="fr-FR"/>
        </w:rPr>
        <w:t xml:space="preserve"> Il procède actuellement à la révision de ses normes nationales d</w:t>
      </w:r>
      <w:r>
        <w:rPr>
          <w:lang w:val="fr-FR"/>
        </w:rPr>
        <w:t>’</w:t>
      </w:r>
      <w:r w:rsidRPr="00776057">
        <w:rPr>
          <w:lang w:val="fr-FR"/>
        </w:rPr>
        <w:t>hébergement afin d</w:t>
      </w:r>
      <w:r>
        <w:rPr>
          <w:lang w:val="fr-FR"/>
        </w:rPr>
        <w:t>’</w:t>
      </w:r>
      <w:r w:rsidRPr="00776057">
        <w:rPr>
          <w:lang w:val="fr-FR"/>
        </w:rPr>
        <w:t>inclure des indicateurs de l</w:t>
      </w:r>
      <w:r>
        <w:rPr>
          <w:lang w:val="fr-FR"/>
        </w:rPr>
        <w:t>’</w:t>
      </w:r>
      <w:r w:rsidRPr="00776057">
        <w:rPr>
          <w:lang w:val="fr-FR"/>
        </w:rPr>
        <w:t>inclusion des personnes handicapées, en vue de promouvoir cette dernière</w:t>
      </w:r>
      <w:r w:rsidR="00C32F13" w:rsidRPr="00C32F13">
        <w:rPr>
          <w:lang w:val="fr-FR"/>
        </w:rPr>
        <w:t>.</w:t>
      </w:r>
    </w:p>
    <w:p w14:paraId="06A7F6CC"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Indicateurs de suivi</w:t>
      </w:r>
    </w:p>
    <w:p w14:paraId="74B39EDD" w14:textId="1C93AFF1" w:rsidR="001309AA" w:rsidRPr="00776057" w:rsidRDefault="001309AA" w:rsidP="001309AA">
      <w:pPr>
        <w:pStyle w:val="SingleTxtG"/>
        <w:rPr>
          <w:lang w:val="fr-FR"/>
        </w:rPr>
      </w:pPr>
      <w:r w:rsidRPr="00776057">
        <w:rPr>
          <w:lang w:val="fr-FR"/>
        </w:rPr>
        <w:t>63</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Ministère des transports, collabore activement avec les principales parties prenantes, y compris les personnes handicapées, dans le cadre d</w:t>
      </w:r>
      <w:r>
        <w:rPr>
          <w:lang w:val="fr-FR"/>
        </w:rPr>
        <w:t>’</w:t>
      </w:r>
      <w:r w:rsidRPr="00776057">
        <w:rPr>
          <w:lang w:val="fr-FR"/>
        </w:rPr>
        <w:t>ateliers, de séminaires et de groupes de discussion, à l</w:t>
      </w:r>
      <w:r>
        <w:rPr>
          <w:lang w:val="fr-FR"/>
        </w:rPr>
        <w:t>’</w:t>
      </w:r>
      <w:r w:rsidRPr="00776057">
        <w:rPr>
          <w:lang w:val="fr-FR"/>
        </w:rPr>
        <w:t>élaboration d</w:t>
      </w:r>
      <w:r>
        <w:rPr>
          <w:lang w:val="fr-FR"/>
        </w:rPr>
        <w:t>’</w:t>
      </w:r>
      <w:r w:rsidRPr="00776057">
        <w:rPr>
          <w:lang w:val="fr-FR"/>
        </w:rPr>
        <w:t>une stratégie pour des transports accessibles, sans obstacle et inclusifs</w:t>
      </w:r>
      <w:r w:rsidR="00C32F13" w:rsidRPr="00C32F13">
        <w:rPr>
          <w:lang w:val="fr-FR"/>
        </w:rPr>
        <w:t>.</w:t>
      </w:r>
      <w:r w:rsidRPr="00776057">
        <w:rPr>
          <w:lang w:val="fr-FR"/>
        </w:rPr>
        <w:t xml:space="preserve"> Les audits menés par le groupe de travail du ministère sur l</w:t>
      </w:r>
      <w:r>
        <w:rPr>
          <w:lang w:val="fr-FR"/>
        </w:rPr>
        <w:t>’</w:t>
      </w:r>
      <w:r w:rsidRPr="00776057">
        <w:rPr>
          <w:lang w:val="fr-FR"/>
        </w:rPr>
        <w:t>accessibilité sont le principal outil utilisé pour déterminer l</w:t>
      </w:r>
      <w:r>
        <w:rPr>
          <w:lang w:val="fr-FR"/>
        </w:rPr>
        <w:t>’</w:t>
      </w:r>
      <w:r w:rsidRPr="00776057">
        <w:rPr>
          <w:lang w:val="fr-FR"/>
        </w:rPr>
        <w:t>accessibilité du système de transport</w:t>
      </w:r>
      <w:r w:rsidR="00C32F13" w:rsidRPr="00C32F13">
        <w:rPr>
          <w:lang w:val="fr-FR"/>
        </w:rPr>
        <w:t>.</w:t>
      </w:r>
      <w:r w:rsidRPr="00776057">
        <w:rPr>
          <w:lang w:val="fr-FR"/>
        </w:rPr>
        <w:t xml:space="preserve"> Ils donnent lieu à l</w:t>
      </w:r>
      <w:r>
        <w:rPr>
          <w:lang w:val="fr-FR"/>
        </w:rPr>
        <w:t>’</w:t>
      </w:r>
      <w:r w:rsidRPr="00776057">
        <w:rPr>
          <w:lang w:val="fr-FR"/>
        </w:rPr>
        <w:t>analyse de l</w:t>
      </w:r>
      <w:r>
        <w:rPr>
          <w:lang w:val="fr-FR"/>
        </w:rPr>
        <w:t>’</w:t>
      </w:r>
      <w:r w:rsidRPr="00776057">
        <w:rPr>
          <w:lang w:val="fr-FR"/>
        </w:rPr>
        <w:t>état des infrastructures de transport public de l</w:t>
      </w:r>
      <w:r>
        <w:rPr>
          <w:lang w:val="fr-FR"/>
        </w:rPr>
        <w:t>’</w:t>
      </w:r>
      <w:r w:rsidRPr="00776057">
        <w:rPr>
          <w:lang w:val="fr-FR"/>
        </w:rPr>
        <w:t>État dans l</w:t>
      </w:r>
      <w:r>
        <w:rPr>
          <w:lang w:val="fr-FR"/>
        </w:rPr>
        <w:t>’</w:t>
      </w:r>
      <w:r w:rsidRPr="00776057">
        <w:rPr>
          <w:lang w:val="fr-FR"/>
        </w:rPr>
        <w:t>optique des passagers à mobilité réduite et examinent leur conformité aux prescription</w:t>
      </w:r>
      <w:r>
        <w:rPr>
          <w:lang w:val="fr-FR"/>
        </w:rPr>
        <w:t xml:space="preserve">s </w:t>
      </w:r>
      <w:r w:rsidRPr="00776057">
        <w:rPr>
          <w:lang w:val="fr-FR"/>
        </w:rPr>
        <w:t>minimales énoncées de la législation en vigueur</w:t>
      </w:r>
      <w:r w:rsidR="00C32F13" w:rsidRPr="00C32F13">
        <w:rPr>
          <w:lang w:val="fr-FR"/>
        </w:rPr>
        <w:t>.</w:t>
      </w:r>
    </w:p>
    <w:p w14:paraId="29E26B50" w14:textId="43871742" w:rsidR="001309AA" w:rsidRPr="00776057" w:rsidRDefault="001309AA" w:rsidP="001309AA">
      <w:pPr>
        <w:pStyle w:val="SingleTxtG"/>
        <w:rPr>
          <w:rFonts w:eastAsia="Batang"/>
          <w:bCs/>
          <w:spacing w:val="1"/>
          <w:lang w:val="fr-FR"/>
        </w:rPr>
      </w:pPr>
      <w:r w:rsidRPr="00776057">
        <w:rPr>
          <w:lang w:val="fr-FR"/>
        </w:rPr>
        <w:t>64</w:t>
      </w:r>
      <w:r w:rsidR="00C32F13" w:rsidRPr="00C32F13">
        <w:rPr>
          <w:lang w:val="fr-FR"/>
        </w:rPr>
        <w:t>.</w:t>
      </w:r>
      <w:r w:rsidRPr="00776057">
        <w:rPr>
          <w:lang w:val="fr-FR"/>
        </w:rPr>
        <w:tab/>
        <w:t>La stratégie de transport inclusive</w:t>
      </w:r>
      <w:r>
        <w:rPr>
          <w:lang w:val="fr-FR"/>
        </w:rPr>
        <w:t xml:space="preserve">, </w:t>
      </w:r>
      <w:r w:rsidRPr="00776057">
        <w:rPr>
          <w:lang w:val="fr-FR"/>
        </w:rPr>
        <w:t>telle que la conçoit le Ministère des transports</w:t>
      </w:r>
      <w:r>
        <w:rPr>
          <w:lang w:val="fr-FR"/>
        </w:rPr>
        <w:t xml:space="preserve">, </w:t>
      </w:r>
      <w:r w:rsidRPr="00776057">
        <w:rPr>
          <w:lang w:val="fr-FR"/>
        </w:rPr>
        <w:t>est concrétisée par divers indicateurs de performance, au nombre desquels figurent les suivants :</w:t>
      </w:r>
    </w:p>
    <w:p w14:paraId="6E3BAC9C" w14:textId="77777777" w:rsidR="001309AA" w:rsidRPr="00776057" w:rsidRDefault="001309AA" w:rsidP="001309AA">
      <w:pPr>
        <w:pStyle w:val="Bullet1G"/>
        <w:kinsoku/>
        <w:overflowPunct/>
        <w:autoSpaceDE/>
        <w:autoSpaceDN/>
        <w:adjustRightInd/>
        <w:snapToGrid/>
        <w:rPr>
          <w:lang w:val="fr-FR"/>
        </w:rPr>
      </w:pPr>
      <w:r w:rsidRPr="00776057">
        <w:rPr>
          <w:lang w:val="fr-FR"/>
        </w:rPr>
        <w:t>Augmentation du nombre de passagers à mobilité réduite utilisant les transports publics ;</w:t>
      </w:r>
    </w:p>
    <w:p w14:paraId="0259C0A1" w14:textId="77777777" w:rsidR="001309AA" w:rsidRPr="00776057" w:rsidRDefault="001309AA" w:rsidP="001309AA">
      <w:pPr>
        <w:pStyle w:val="Bullet1G"/>
        <w:kinsoku/>
        <w:overflowPunct/>
        <w:autoSpaceDE/>
        <w:autoSpaceDN/>
        <w:adjustRightInd/>
        <w:snapToGrid/>
        <w:rPr>
          <w:lang w:val="fr-FR"/>
        </w:rPr>
      </w:pPr>
      <w:r w:rsidRPr="00776057">
        <w:rPr>
          <w:lang w:val="fr-FR"/>
        </w:rPr>
        <w:t>Réalisation régulière d</w:t>
      </w:r>
      <w:r>
        <w:rPr>
          <w:lang w:val="fr-FR"/>
        </w:rPr>
        <w:t>’</w:t>
      </w:r>
      <w:r w:rsidRPr="00776057">
        <w:rPr>
          <w:lang w:val="fr-FR"/>
        </w:rPr>
        <w:t>audits d</w:t>
      </w:r>
      <w:r>
        <w:rPr>
          <w:lang w:val="fr-FR"/>
        </w:rPr>
        <w:t>’</w:t>
      </w:r>
      <w:r w:rsidRPr="00776057">
        <w:rPr>
          <w:lang w:val="fr-FR"/>
        </w:rPr>
        <w:t>accessibilité ;</w:t>
      </w:r>
    </w:p>
    <w:p w14:paraId="483F9FF4" w14:textId="77777777" w:rsidR="001309AA" w:rsidRPr="00776057" w:rsidRDefault="001309AA" w:rsidP="001309AA">
      <w:pPr>
        <w:pStyle w:val="Bullet1G"/>
        <w:kinsoku/>
        <w:overflowPunct/>
        <w:autoSpaceDE/>
        <w:autoSpaceDN/>
        <w:adjustRightInd/>
        <w:snapToGrid/>
        <w:rPr>
          <w:lang w:val="fr-FR"/>
        </w:rPr>
      </w:pPr>
      <w:r w:rsidRPr="00776057">
        <w:rPr>
          <w:lang w:val="fr-FR"/>
        </w:rPr>
        <w:t>Pourcentage du budget total consacré à l</w:t>
      </w:r>
      <w:r>
        <w:rPr>
          <w:lang w:val="fr-FR"/>
        </w:rPr>
        <w:t>’</w:t>
      </w:r>
      <w:r w:rsidRPr="00776057">
        <w:rPr>
          <w:lang w:val="fr-FR"/>
        </w:rPr>
        <w:t>accessibilité constitué par des dépenses au titre de l</w:t>
      </w:r>
      <w:r>
        <w:rPr>
          <w:lang w:val="fr-FR"/>
        </w:rPr>
        <w:t>’</w:t>
      </w:r>
      <w:r w:rsidRPr="00776057">
        <w:rPr>
          <w:lang w:val="fr-FR"/>
        </w:rPr>
        <w:t>accessibilité des transports ;</w:t>
      </w:r>
    </w:p>
    <w:p w14:paraId="4BE827B6" w14:textId="77777777" w:rsidR="001309AA" w:rsidRPr="00776057" w:rsidRDefault="001309AA" w:rsidP="001309AA">
      <w:pPr>
        <w:pStyle w:val="Bullet1G"/>
        <w:kinsoku/>
        <w:overflowPunct/>
        <w:autoSpaceDE/>
        <w:autoSpaceDN/>
        <w:adjustRightInd/>
        <w:snapToGrid/>
        <w:rPr>
          <w:lang w:val="fr-FR"/>
        </w:rPr>
      </w:pPr>
      <w:r w:rsidRPr="00776057">
        <w:rPr>
          <w:lang w:val="fr-FR"/>
        </w:rPr>
        <w:lastRenderedPageBreak/>
        <w:t>Disponibilité de données valides, fiables et à jour sur les transports des passagers à mobilité réduite ;</w:t>
      </w:r>
    </w:p>
    <w:p w14:paraId="24485A52" w14:textId="77777777" w:rsidR="001309AA" w:rsidRPr="00776057" w:rsidRDefault="001309AA" w:rsidP="001309AA">
      <w:pPr>
        <w:pStyle w:val="Bullet1G"/>
        <w:kinsoku/>
        <w:overflowPunct/>
        <w:autoSpaceDE/>
        <w:autoSpaceDN/>
        <w:adjustRightInd/>
        <w:snapToGrid/>
        <w:rPr>
          <w:lang w:val="fr-FR"/>
        </w:rPr>
      </w:pPr>
      <w:r w:rsidRPr="00776057">
        <w:rPr>
          <w:lang w:val="fr-FR"/>
        </w:rPr>
        <w:t>Proportion des effectifs ayant reçu une formation de sensibilisation ;</w:t>
      </w:r>
    </w:p>
    <w:p w14:paraId="06BDB02B" w14:textId="77777777" w:rsidR="001309AA" w:rsidRPr="00776057" w:rsidRDefault="001309AA" w:rsidP="001309AA">
      <w:pPr>
        <w:pStyle w:val="Bullet1G"/>
        <w:kinsoku/>
        <w:overflowPunct/>
        <w:autoSpaceDE/>
        <w:autoSpaceDN/>
        <w:adjustRightInd/>
        <w:snapToGrid/>
        <w:rPr>
          <w:lang w:val="fr-FR"/>
        </w:rPr>
      </w:pPr>
      <w:r w:rsidRPr="00776057">
        <w:rPr>
          <w:lang w:val="fr-FR"/>
        </w:rPr>
        <w:t>Satisfaction des clients concernant la prise en charge des passagers à mobilité réduite ;</w:t>
      </w:r>
    </w:p>
    <w:p w14:paraId="361C13D3" w14:textId="77777777" w:rsidR="001309AA" w:rsidRPr="00776057" w:rsidRDefault="001309AA" w:rsidP="001309AA">
      <w:pPr>
        <w:pStyle w:val="Bullet1G"/>
        <w:kinsoku/>
        <w:overflowPunct/>
        <w:autoSpaceDE/>
        <w:autoSpaceDN/>
        <w:adjustRightInd/>
        <w:snapToGrid/>
        <w:rPr>
          <w:lang w:val="fr-FR"/>
        </w:rPr>
      </w:pPr>
      <w:r w:rsidRPr="00776057">
        <w:rPr>
          <w:lang w:val="fr-FR"/>
        </w:rPr>
        <w:t>Nombre de nouvelles politiques et décisions approuvées en matière de transport inclusif ; et</w:t>
      </w:r>
    </w:p>
    <w:p w14:paraId="6E3153F3" w14:textId="3D8E6FD4" w:rsidR="001309AA" w:rsidRPr="00776057" w:rsidRDefault="001309AA" w:rsidP="001309AA">
      <w:pPr>
        <w:pStyle w:val="Bullet1G"/>
        <w:kinsoku/>
        <w:overflowPunct/>
        <w:autoSpaceDE/>
        <w:autoSpaceDN/>
        <w:adjustRightInd/>
        <w:snapToGrid/>
        <w:rPr>
          <w:lang w:val="fr-FR"/>
        </w:rPr>
      </w:pPr>
      <w:r w:rsidRPr="00776057">
        <w:rPr>
          <w:lang w:val="fr-FR"/>
        </w:rPr>
        <w:t>Nombre de passagers à mobilité réduite, par catégorie, programme, activité et projet</w:t>
      </w:r>
      <w:r w:rsidR="00C32F13" w:rsidRPr="00C32F13">
        <w:rPr>
          <w:lang w:val="fr-FR"/>
        </w:rPr>
        <w:t>.</w:t>
      </w:r>
    </w:p>
    <w:p w14:paraId="756E8A5C" w14:textId="68D88222" w:rsidR="001309AA" w:rsidRPr="00776057" w:rsidRDefault="001309AA" w:rsidP="001309AA">
      <w:pPr>
        <w:pStyle w:val="SingleTxtG"/>
        <w:rPr>
          <w:lang w:val="fr-FR"/>
        </w:rPr>
      </w:pPr>
      <w:r w:rsidRPr="00776057">
        <w:rPr>
          <w:lang w:val="fr-FR"/>
        </w:rPr>
        <w:t>65</w:t>
      </w:r>
      <w:r w:rsidR="00C32F13" w:rsidRPr="00C32F13">
        <w:rPr>
          <w:lang w:val="fr-FR"/>
        </w:rPr>
        <w:t>.</w:t>
      </w:r>
      <w:r w:rsidRPr="00776057">
        <w:rPr>
          <w:lang w:val="fr-FR"/>
        </w:rPr>
        <w:tab/>
        <w:t>Les différents secteurs des transports ont adopté les politiques et programmes suivants :</w:t>
      </w:r>
    </w:p>
    <w:p w14:paraId="2CBED9A5" w14:textId="77777777" w:rsidR="001309AA" w:rsidRPr="00776057" w:rsidRDefault="001309AA" w:rsidP="00950DE0">
      <w:pPr>
        <w:pStyle w:val="SingleTxtG"/>
        <w:rPr>
          <w:lang w:val="fr-FR"/>
        </w:rPr>
      </w:pPr>
      <w:r w:rsidRPr="00776057">
        <w:rPr>
          <w:lang w:val="fr-FR"/>
        </w:rPr>
        <w:tab/>
        <w:t>a)</w:t>
      </w:r>
      <w:r w:rsidRPr="00776057">
        <w:rPr>
          <w:lang w:val="fr-FR"/>
        </w:rPr>
        <w:tab/>
        <w:t>Secteur ferroviaire</w:t>
      </w:r>
    </w:p>
    <w:p w14:paraId="30B049E9" w14:textId="441832FB" w:rsidR="001309AA" w:rsidRPr="00776057" w:rsidRDefault="003B212A" w:rsidP="001309AA">
      <w:pPr>
        <w:pStyle w:val="SingleTxtG"/>
        <w:ind w:left="1701"/>
        <w:rPr>
          <w:lang w:val="fr-FR"/>
        </w:rPr>
      </w:pPr>
      <w:r>
        <w:rPr>
          <w:lang w:val="fr-FR"/>
        </w:rPr>
        <w:tab/>
      </w:r>
      <w:r w:rsidR="001309AA" w:rsidRPr="00776057">
        <w:rPr>
          <w:lang w:val="fr-FR"/>
        </w:rPr>
        <w:t>La conception des nouveaux systèmes ferroviaires respecte les prescriptions en matière d</w:t>
      </w:r>
      <w:r w:rsidR="001309AA">
        <w:rPr>
          <w:lang w:val="fr-FR"/>
        </w:rPr>
        <w:t>’</w:t>
      </w:r>
      <w:r w:rsidR="001309AA" w:rsidRPr="00776057">
        <w:rPr>
          <w:lang w:val="fr-FR"/>
        </w:rPr>
        <w:t>accessibilité des passagers</w:t>
      </w:r>
      <w:r w:rsidR="00C32F13" w:rsidRPr="00C32F13">
        <w:rPr>
          <w:lang w:val="fr-FR"/>
        </w:rPr>
        <w:t>.</w:t>
      </w:r>
    </w:p>
    <w:p w14:paraId="7610479B" w14:textId="4E8DD4A2" w:rsidR="001309AA" w:rsidRPr="00776057" w:rsidRDefault="003B212A" w:rsidP="001309AA">
      <w:pPr>
        <w:pStyle w:val="SingleTxtG"/>
        <w:ind w:left="1701"/>
        <w:rPr>
          <w:lang w:val="fr-FR"/>
        </w:rPr>
      </w:pPr>
      <w:r>
        <w:rPr>
          <w:lang w:val="fr-FR"/>
        </w:rPr>
        <w:tab/>
      </w:r>
      <w:r w:rsidR="001309AA" w:rsidRPr="00776057">
        <w:rPr>
          <w:lang w:val="fr-FR"/>
        </w:rPr>
        <w:t>Une politique de déplacement accessible a été élaborée à l</w:t>
      </w:r>
      <w:r w:rsidR="001309AA">
        <w:rPr>
          <w:lang w:val="fr-FR"/>
        </w:rPr>
        <w:t>’</w:t>
      </w:r>
      <w:r w:rsidR="001309AA" w:rsidRPr="00776057">
        <w:rPr>
          <w:lang w:val="fr-FR"/>
        </w:rPr>
        <w:t>intention des opérateurs</w:t>
      </w:r>
      <w:r w:rsidR="00C32F13" w:rsidRPr="00C32F13">
        <w:rPr>
          <w:lang w:val="fr-FR"/>
        </w:rPr>
        <w:t>.</w:t>
      </w:r>
      <w:r w:rsidR="001309AA" w:rsidRPr="00776057">
        <w:rPr>
          <w:lang w:val="fr-FR"/>
        </w:rPr>
        <w:t xml:space="preserve"> Elle énumère les engagements que doivent prendre ces derniers pour assurer l</w:t>
      </w:r>
      <w:r w:rsidR="001309AA">
        <w:rPr>
          <w:lang w:val="fr-FR"/>
        </w:rPr>
        <w:t>’</w:t>
      </w:r>
      <w:r w:rsidR="001309AA" w:rsidRPr="00776057">
        <w:rPr>
          <w:lang w:val="fr-FR"/>
        </w:rPr>
        <w:t>accessibilité aux personnes handicapées et les respecter aussi bien en ce qui concerne les installations que les services</w:t>
      </w:r>
      <w:r w:rsidR="00C32F13" w:rsidRPr="00C32F13">
        <w:rPr>
          <w:lang w:val="fr-FR"/>
        </w:rPr>
        <w:t>.</w:t>
      </w:r>
      <w:r w:rsidR="001309AA" w:rsidRPr="00776057">
        <w:rPr>
          <w:lang w:val="fr-FR"/>
        </w:rPr>
        <w:t xml:space="preserve"> L</w:t>
      </w:r>
      <w:r w:rsidR="001309AA">
        <w:rPr>
          <w:lang w:val="fr-FR"/>
        </w:rPr>
        <w:t>’</w:t>
      </w:r>
      <w:r w:rsidR="001309AA" w:rsidRPr="00776057">
        <w:rPr>
          <w:lang w:val="fr-FR"/>
        </w:rPr>
        <w:t>Institut des chemins de fer des Philippines a fait de l</w:t>
      </w:r>
      <w:r w:rsidR="001309AA">
        <w:rPr>
          <w:lang w:val="fr-FR"/>
        </w:rPr>
        <w:t>’</w:t>
      </w:r>
      <w:r w:rsidR="001309AA" w:rsidRPr="00776057">
        <w:rPr>
          <w:lang w:val="fr-FR"/>
        </w:rPr>
        <w:t>inclusion l</w:t>
      </w:r>
      <w:r w:rsidR="001309AA">
        <w:rPr>
          <w:lang w:val="fr-FR"/>
        </w:rPr>
        <w:t>’</w:t>
      </w:r>
      <w:r w:rsidR="001309AA" w:rsidRPr="00776057">
        <w:rPr>
          <w:lang w:val="fr-FR"/>
        </w:rPr>
        <w:t>un des éléments de son programme de formation, qui est ainsi conforme à cette politique</w:t>
      </w:r>
      <w:r w:rsidR="00C32F13" w:rsidRPr="00C32F13">
        <w:rPr>
          <w:lang w:val="fr-FR"/>
        </w:rPr>
        <w:t>.</w:t>
      </w:r>
    </w:p>
    <w:p w14:paraId="69980EF3" w14:textId="77777777" w:rsidR="001309AA" w:rsidRPr="00776057" w:rsidRDefault="001309AA" w:rsidP="00950DE0">
      <w:pPr>
        <w:pStyle w:val="SingleTxtG"/>
        <w:rPr>
          <w:lang w:val="fr-FR"/>
        </w:rPr>
      </w:pPr>
      <w:r w:rsidRPr="00776057">
        <w:rPr>
          <w:lang w:val="fr-FR"/>
        </w:rPr>
        <w:tab/>
        <w:t>b)</w:t>
      </w:r>
      <w:r w:rsidRPr="00776057">
        <w:rPr>
          <w:lang w:val="fr-FR"/>
        </w:rPr>
        <w:tab/>
        <w:t>Secteur maritime</w:t>
      </w:r>
    </w:p>
    <w:p w14:paraId="0982740C" w14:textId="07EA7B7F" w:rsidR="001309AA" w:rsidRPr="00776057" w:rsidRDefault="003B212A" w:rsidP="001309AA">
      <w:pPr>
        <w:pStyle w:val="SingleTxtG"/>
        <w:ind w:left="1701"/>
        <w:rPr>
          <w:rFonts w:eastAsia="Calibri"/>
          <w:lang w:val="fr-FR"/>
        </w:rPr>
      </w:pPr>
      <w:r>
        <w:rPr>
          <w:lang w:val="fr-FR"/>
        </w:rPr>
        <w:tab/>
      </w:r>
      <w:r w:rsidR="001309AA" w:rsidRPr="00776057">
        <w:rPr>
          <w:lang w:val="fr-FR"/>
        </w:rPr>
        <w:t>Le corps des Garde-côtes des Philippines a publié des principes directeurs pour la prise en compte systématique de l</w:t>
      </w:r>
      <w:r w:rsidR="001309AA">
        <w:rPr>
          <w:lang w:val="fr-FR"/>
        </w:rPr>
        <w:t>’</w:t>
      </w:r>
      <w:r w:rsidR="001309AA" w:rsidRPr="00776057">
        <w:rPr>
          <w:lang w:val="fr-FR"/>
        </w:rPr>
        <w:t>accessibilité et des préoccupations des personnes âgées dans ses activités régulières (circulaire 01-21)</w:t>
      </w:r>
      <w:r w:rsidR="00C32F13" w:rsidRPr="00C32F13">
        <w:rPr>
          <w:lang w:val="fr-FR"/>
        </w:rPr>
        <w:t>.</w:t>
      </w:r>
    </w:p>
    <w:p w14:paraId="6CAA95D2" w14:textId="43A4A2BA" w:rsidR="001309AA" w:rsidRPr="00776057" w:rsidRDefault="003B212A" w:rsidP="001309AA">
      <w:pPr>
        <w:pStyle w:val="SingleTxtG"/>
        <w:ind w:left="1701"/>
        <w:rPr>
          <w:rFonts w:eastAsia="Calibri"/>
          <w:lang w:val="fr-FR"/>
        </w:rPr>
      </w:pPr>
      <w:r>
        <w:rPr>
          <w:lang w:val="fr-FR"/>
        </w:rPr>
        <w:tab/>
      </w:r>
      <w:r w:rsidR="001309AA" w:rsidRPr="00776057">
        <w:rPr>
          <w:lang w:val="fr-FR"/>
        </w:rPr>
        <w:t>L</w:t>
      </w:r>
      <w:r w:rsidR="001309AA">
        <w:rPr>
          <w:lang w:val="fr-FR"/>
        </w:rPr>
        <w:t>’</w:t>
      </w:r>
      <w:r w:rsidR="001309AA" w:rsidRPr="00776057">
        <w:rPr>
          <w:lang w:val="fr-FR"/>
        </w:rPr>
        <w:t>Autorité portuaire des Philippines a publié différents principes et directives prescrivant : 1) l</w:t>
      </w:r>
      <w:r w:rsidR="001309AA">
        <w:rPr>
          <w:lang w:val="fr-FR"/>
        </w:rPr>
        <w:t>’</w:t>
      </w:r>
      <w:r w:rsidR="001309AA" w:rsidRPr="00776057">
        <w:rPr>
          <w:lang w:val="fr-FR"/>
        </w:rPr>
        <w:t>exemption du paiement des frais de terminaux de passagers (ordonnance administrative 04-2019) depuis 2019</w:t>
      </w:r>
      <w:r w:rsidR="0083439F">
        <w:rPr>
          <w:lang w:val="fr-FR"/>
        </w:rPr>
        <w:t> ;</w:t>
      </w:r>
      <w:r w:rsidR="001309AA" w:rsidRPr="00776057">
        <w:rPr>
          <w:lang w:val="fr-FR"/>
        </w:rPr>
        <w:t xml:space="preserve"> 2) le respect du règlement d</w:t>
      </w:r>
      <w:r w:rsidR="001309AA">
        <w:rPr>
          <w:lang w:val="fr-FR"/>
        </w:rPr>
        <w:t>’</w:t>
      </w:r>
      <w:r w:rsidR="001309AA" w:rsidRPr="00776057">
        <w:rPr>
          <w:lang w:val="fr-FR"/>
        </w:rPr>
        <w:t xml:space="preserve">application de la loi élargissant le champ des avantages et des privilèges accordés aux personnes handicapées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10754)</w:t>
      </w:r>
      <w:r w:rsidR="0083439F">
        <w:rPr>
          <w:lang w:val="fr-FR"/>
        </w:rPr>
        <w:t> ;</w:t>
      </w:r>
      <w:r w:rsidR="001309AA" w:rsidRPr="00776057">
        <w:rPr>
          <w:lang w:val="fr-FR"/>
        </w:rPr>
        <w:t xml:space="preserve"> et 3) la réduction de 20 % des frais de terminaux de passagers dans tous les ports relevant de sa compétence (circulaire 07</w:t>
      </w:r>
      <w:r>
        <w:rPr>
          <w:lang w:val="fr-FR"/>
        </w:rPr>
        <w:noBreakHyphen/>
      </w:r>
      <w:r w:rsidR="001309AA" w:rsidRPr="00776057">
        <w:rPr>
          <w:lang w:val="fr-FR"/>
        </w:rPr>
        <w:t>2014), depuis juillet 2014</w:t>
      </w:r>
      <w:r w:rsidR="00C32F13" w:rsidRPr="00C32F13">
        <w:rPr>
          <w:lang w:val="fr-FR"/>
        </w:rPr>
        <w:t>.</w:t>
      </w:r>
    </w:p>
    <w:p w14:paraId="67429299" w14:textId="08358C19" w:rsidR="001309AA" w:rsidRPr="00776057" w:rsidRDefault="003B212A" w:rsidP="001309AA">
      <w:pPr>
        <w:pStyle w:val="SingleTxtG"/>
        <w:ind w:left="1701"/>
        <w:rPr>
          <w:rFonts w:eastAsia="Calibri"/>
          <w:lang w:val="fr-FR"/>
        </w:rPr>
      </w:pPr>
      <w:r>
        <w:rPr>
          <w:lang w:val="fr-FR"/>
        </w:rPr>
        <w:tab/>
      </w:r>
      <w:r w:rsidR="001309AA" w:rsidRPr="00776057">
        <w:rPr>
          <w:lang w:val="fr-FR"/>
        </w:rPr>
        <w:t>L</w:t>
      </w:r>
      <w:r w:rsidR="001309AA">
        <w:rPr>
          <w:lang w:val="fr-FR"/>
        </w:rPr>
        <w:t>’</w:t>
      </w:r>
      <w:r w:rsidR="001309AA" w:rsidRPr="00776057">
        <w:rPr>
          <w:lang w:val="fr-FR"/>
        </w:rPr>
        <w:t>Autorité portuaire a mis en œuvre des programmes axés sur : 1) la promotion des droits des personnes handicapées et l</w:t>
      </w:r>
      <w:r w:rsidR="001309AA">
        <w:rPr>
          <w:lang w:val="fr-FR"/>
        </w:rPr>
        <w:t>’</w:t>
      </w:r>
      <w:r w:rsidR="001309AA" w:rsidRPr="00776057">
        <w:rPr>
          <w:lang w:val="fr-FR"/>
        </w:rPr>
        <w:t>amélioration de l</w:t>
      </w:r>
      <w:r w:rsidR="001309AA">
        <w:rPr>
          <w:lang w:val="fr-FR"/>
        </w:rPr>
        <w:t>’</w:t>
      </w:r>
      <w:r w:rsidR="001309AA" w:rsidRPr="00776057">
        <w:rPr>
          <w:lang w:val="fr-FR"/>
        </w:rPr>
        <w:t>accessibilité</w:t>
      </w:r>
      <w:r w:rsidR="0083439F">
        <w:rPr>
          <w:lang w:val="fr-FR"/>
        </w:rPr>
        <w:t> ;</w:t>
      </w:r>
      <w:r w:rsidR="001309AA" w:rsidRPr="00776057">
        <w:rPr>
          <w:lang w:val="fr-FR"/>
        </w:rPr>
        <w:t xml:space="preserve"> 2) l</w:t>
      </w:r>
      <w:r w:rsidR="001309AA">
        <w:rPr>
          <w:lang w:val="fr-FR"/>
        </w:rPr>
        <w:t>’</w:t>
      </w:r>
      <w:r w:rsidR="001309AA" w:rsidRPr="00776057">
        <w:rPr>
          <w:lang w:val="fr-FR"/>
        </w:rPr>
        <w:t>apport d</w:t>
      </w:r>
      <w:r w:rsidR="001309AA">
        <w:rPr>
          <w:lang w:val="fr-FR"/>
        </w:rPr>
        <w:t>’</w:t>
      </w:r>
      <w:r w:rsidR="001309AA" w:rsidRPr="00776057">
        <w:rPr>
          <w:lang w:val="fr-FR"/>
        </w:rPr>
        <w:t>un soutien aux personnes handicapées et le renforcement des capacités</w:t>
      </w:r>
      <w:r w:rsidR="0083439F">
        <w:rPr>
          <w:lang w:val="fr-FR"/>
        </w:rPr>
        <w:t> ;</w:t>
      </w:r>
      <w:r w:rsidR="001309AA" w:rsidRPr="00776057">
        <w:rPr>
          <w:lang w:val="fr-FR"/>
        </w:rPr>
        <w:t xml:space="preserve"> et 3) la gestion des données relatives au handicap</w:t>
      </w:r>
      <w:r w:rsidR="00C32F13" w:rsidRPr="00C32F13">
        <w:rPr>
          <w:lang w:val="fr-FR"/>
        </w:rPr>
        <w:t>.</w:t>
      </w:r>
    </w:p>
    <w:p w14:paraId="7FFED46A" w14:textId="514BC027" w:rsidR="001309AA" w:rsidRPr="00776057" w:rsidRDefault="003B212A" w:rsidP="001309AA">
      <w:pPr>
        <w:pStyle w:val="SingleTxtG"/>
        <w:ind w:left="1701"/>
        <w:rPr>
          <w:rFonts w:eastAsia="Calibri"/>
          <w:lang w:val="fr-FR"/>
        </w:rPr>
      </w:pPr>
      <w:r>
        <w:rPr>
          <w:lang w:val="fr-FR"/>
        </w:rPr>
        <w:tab/>
      </w:r>
      <w:r w:rsidR="001309AA" w:rsidRPr="00776057">
        <w:rPr>
          <w:lang w:val="fr-FR"/>
        </w:rPr>
        <w:t xml:space="preserve">La Direction du port de Cebu a publié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03 (2012), qui exempte les personnes âgées et les personnes handicapées du paiement des frais de terminaux dans tous les ports qui relèvent de sa compétence et accorde une réduction de ces frais aux étudiants</w:t>
      </w:r>
      <w:r w:rsidR="00C32F13" w:rsidRPr="00C32F13">
        <w:rPr>
          <w:lang w:val="fr-FR"/>
        </w:rPr>
        <w:t>.</w:t>
      </w:r>
    </w:p>
    <w:p w14:paraId="6E27E8BB" w14:textId="293315DD" w:rsidR="001309AA" w:rsidRPr="00776057" w:rsidRDefault="003B212A" w:rsidP="001309AA">
      <w:pPr>
        <w:pStyle w:val="SingleTxtG"/>
        <w:ind w:left="1701"/>
        <w:rPr>
          <w:rFonts w:eastAsia="Calibri"/>
          <w:lang w:val="fr-FR"/>
        </w:rPr>
      </w:pPr>
      <w:r>
        <w:rPr>
          <w:lang w:val="fr-FR"/>
        </w:rPr>
        <w:tab/>
      </w:r>
      <w:r w:rsidR="001309AA" w:rsidRPr="00776057">
        <w:rPr>
          <w:lang w:val="fr-FR"/>
        </w:rPr>
        <w:t>L</w:t>
      </w:r>
      <w:r w:rsidR="001309AA">
        <w:rPr>
          <w:lang w:val="fr-FR"/>
        </w:rPr>
        <w:t>’</w:t>
      </w:r>
      <w:r w:rsidR="001309AA" w:rsidRPr="00776057">
        <w:rPr>
          <w:lang w:val="fr-FR"/>
        </w:rPr>
        <w:t>Autorité maritime a approuvé une circulaire concernant les normes minimales applicables aux bateaux philippins destinés au transport de passagers, en vertu de laquelle tous les navires à passagers immatriculés aux Philippines, à l</w:t>
      </w:r>
      <w:r w:rsidR="001309AA">
        <w:rPr>
          <w:lang w:val="fr-FR"/>
        </w:rPr>
        <w:t>’</w:t>
      </w:r>
      <w:r w:rsidR="001309AA" w:rsidRPr="00776057">
        <w:rPr>
          <w:lang w:val="fr-FR"/>
        </w:rPr>
        <w:t xml:space="preserve">exception des engins à grande vitesse et des </w:t>
      </w:r>
      <w:proofErr w:type="spellStart"/>
      <w:r w:rsidR="001309AA" w:rsidRPr="00776057">
        <w:rPr>
          <w:i/>
          <w:iCs/>
          <w:lang w:val="fr-FR"/>
        </w:rPr>
        <w:t>bancas</w:t>
      </w:r>
      <w:proofErr w:type="spellEnd"/>
      <w:r w:rsidR="001309AA" w:rsidRPr="00776057">
        <w:rPr>
          <w:lang w:val="fr-FR"/>
        </w:rPr>
        <w:t xml:space="preserve"> motorisés équipés de stabilisateurs, doivent être conçus de manière à pouvoir accueillir des personnes à mobilité réduite</w:t>
      </w:r>
      <w:r w:rsidR="00C32F13" w:rsidRPr="00C32F13">
        <w:rPr>
          <w:lang w:val="fr-FR"/>
        </w:rPr>
        <w:t>.</w:t>
      </w:r>
      <w:r w:rsidR="001309AA" w:rsidRPr="00776057">
        <w:rPr>
          <w:lang w:val="fr-FR"/>
        </w:rPr>
        <w:t xml:space="preserve"> Ils doivent ainsi, entre autres, en vertu des lois applicables, permettre la circulation à bord de personnes en fauteuil roulant, désigner au moins deux coordinateurs spéciaux portant des marques d</w:t>
      </w:r>
      <w:r w:rsidR="001309AA">
        <w:rPr>
          <w:lang w:val="fr-FR"/>
        </w:rPr>
        <w:t>’</w:t>
      </w:r>
      <w:r w:rsidR="001309AA" w:rsidRPr="00776057">
        <w:rPr>
          <w:lang w:val="fr-FR"/>
        </w:rPr>
        <w:t>identification appropriées, avoir des espaces et des sièges réservés aux personnes handicapées et prêter assistance à ces dernières lors de leur embarquement et de leur débarquement ainsi qu</w:t>
      </w:r>
      <w:r w:rsidR="001309AA">
        <w:rPr>
          <w:lang w:val="fr-FR"/>
        </w:rPr>
        <w:t>’</w:t>
      </w:r>
      <w:r w:rsidR="001309AA" w:rsidRPr="00776057">
        <w:rPr>
          <w:lang w:val="fr-FR"/>
        </w:rPr>
        <w:t>en cas d</w:t>
      </w:r>
      <w:r w:rsidR="001309AA">
        <w:rPr>
          <w:lang w:val="fr-FR"/>
        </w:rPr>
        <w:t>’</w:t>
      </w:r>
      <w:r w:rsidR="001309AA" w:rsidRPr="00776057">
        <w:rPr>
          <w:lang w:val="fr-FR"/>
        </w:rPr>
        <w:t>urgence médicale</w:t>
      </w:r>
      <w:r w:rsidR="00C32F13" w:rsidRPr="00C32F13">
        <w:rPr>
          <w:lang w:val="fr-FR"/>
        </w:rPr>
        <w:t>.</w:t>
      </w:r>
    </w:p>
    <w:p w14:paraId="0C184273" w14:textId="71A63358" w:rsidR="001309AA" w:rsidRPr="00776057" w:rsidRDefault="003B212A" w:rsidP="001309AA">
      <w:pPr>
        <w:pStyle w:val="SingleTxtG"/>
        <w:ind w:left="1701"/>
        <w:rPr>
          <w:lang w:val="fr-FR"/>
        </w:rPr>
      </w:pPr>
      <w:r>
        <w:rPr>
          <w:lang w:val="fr-FR"/>
        </w:rPr>
        <w:tab/>
      </w:r>
      <w:r w:rsidR="001309AA" w:rsidRPr="00776057">
        <w:rPr>
          <w:lang w:val="fr-FR"/>
        </w:rPr>
        <w:t>L</w:t>
      </w:r>
      <w:r w:rsidR="001309AA">
        <w:rPr>
          <w:lang w:val="fr-FR"/>
        </w:rPr>
        <w:t>’</w:t>
      </w:r>
      <w:r w:rsidR="001309AA" w:rsidRPr="00776057">
        <w:rPr>
          <w:lang w:val="fr-FR"/>
        </w:rPr>
        <w:t>Académie de la marine marchande des Philippines conçoit tous ses nouveaux bâtiments de manière à assurer leur accessibilité aux personnes à mobilité réduite et veille à inclure des personnes à mobilité réduite dans son personnel de base</w:t>
      </w:r>
      <w:r>
        <w:rPr>
          <w:lang w:val="fr-FR"/>
        </w:rPr>
        <w:t>.</w:t>
      </w:r>
    </w:p>
    <w:p w14:paraId="19B9FAA4" w14:textId="77777777" w:rsidR="001309AA" w:rsidRPr="00776057" w:rsidRDefault="001309AA" w:rsidP="001309AA">
      <w:pPr>
        <w:pStyle w:val="SingleTxtG"/>
        <w:rPr>
          <w:lang w:val="fr-FR"/>
        </w:rPr>
      </w:pPr>
      <w:r w:rsidRPr="00776057">
        <w:rPr>
          <w:lang w:val="fr-FR"/>
        </w:rPr>
        <w:lastRenderedPageBreak/>
        <w:tab/>
        <w:t>c)</w:t>
      </w:r>
      <w:r w:rsidRPr="00776057">
        <w:rPr>
          <w:lang w:val="fr-FR"/>
        </w:rPr>
        <w:tab/>
        <w:t>Secteur aéronautique</w:t>
      </w:r>
    </w:p>
    <w:p w14:paraId="0ED11649" w14:textId="041AE160" w:rsidR="001309AA" w:rsidRPr="00776057" w:rsidRDefault="003B212A" w:rsidP="001309AA">
      <w:pPr>
        <w:pStyle w:val="SingleTxtG"/>
        <w:ind w:left="1701"/>
        <w:rPr>
          <w:rFonts w:eastAsia="Calibri"/>
          <w:lang w:val="fr-FR"/>
        </w:rPr>
      </w:pPr>
      <w:r>
        <w:rPr>
          <w:lang w:val="fr-FR"/>
        </w:rPr>
        <w:tab/>
      </w:r>
      <w:r w:rsidR="001309AA" w:rsidRPr="00776057">
        <w:rPr>
          <w:lang w:val="fr-FR"/>
        </w:rPr>
        <w:t>Des équipements d</w:t>
      </w:r>
      <w:r w:rsidR="001309AA">
        <w:rPr>
          <w:lang w:val="fr-FR"/>
        </w:rPr>
        <w:t>’</w:t>
      </w:r>
      <w:r w:rsidR="001309AA" w:rsidRPr="00776057">
        <w:rPr>
          <w:lang w:val="fr-FR"/>
        </w:rPr>
        <w:t>assistance facilitant les interventions sanitaires ont été acquis et des formations et séminaires sont organisés à l</w:t>
      </w:r>
      <w:r w:rsidR="001309AA">
        <w:rPr>
          <w:lang w:val="fr-FR"/>
        </w:rPr>
        <w:t>’</w:t>
      </w:r>
      <w:r w:rsidR="001309AA" w:rsidRPr="00776057">
        <w:rPr>
          <w:lang w:val="fr-FR"/>
        </w:rPr>
        <w:t>intention des effectifs des agences, des représentants des compagnies aériennes, du personnel de première ligne des aéroports, des services au sol et d</w:t>
      </w:r>
      <w:r w:rsidR="001309AA">
        <w:rPr>
          <w:lang w:val="fr-FR"/>
        </w:rPr>
        <w:t>’</w:t>
      </w:r>
      <w:r w:rsidR="001309AA" w:rsidRPr="00776057">
        <w:rPr>
          <w:lang w:val="fr-FR"/>
        </w:rPr>
        <w:t>autres parties prenantes pertinentes</w:t>
      </w:r>
      <w:r w:rsidR="00C32F13" w:rsidRPr="00C32F13">
        <w:rPr>
          <w:lang w:val="fr-FR"/>
        </w:rPr>
        <w:t>.</w:t>
      </w:r>
    </w:p>
    <w:p w14:paraId="0650A48C" w14:textId="69F12F6A" w:rsidR="001309AA" w:rsidRPr="00776057" w:rsidRDefault="003B212A" w:rsidP="001309AA">
      <w:pPr>
        <w:pStyle w:val="SingleTxtG"/>
        <w:ind w:left="1701"/>
        <w:rPr>
          <w:rFonts w:eastAsia="Calibri"/>
          <w:lang w:val="fr-FR"/>
        </w:rPr>
      </w:pPr>
      <w:r>
        <w:rPr>
          <w:lang w:val="fr-FR"/>
        </w:rPr>
        <w:tab/>
      </w:r>
      <w:r w:rsidR="001309AA" w:rsidRPr="00776057">
        <w:rPr>
          <w:lang w:val="fr-FR"/>
        </w:rPr>
        <w:t>Des inspections visuelles de l</w:t>
      </w:r>
      <w:r w:rsidR="001309AA">
        <w:rPr>
          <w:lang w:val="fr-FR"/>
        </w:rPr>
        <w:t>’</w:t>
      </w:r>
      <w:r w:rsidR="001309AA" w:rsidRPr="00776057">
        <w:rPr>
          <w:lang w:val="fr-FR"/>
        </w:rPr>
        <w:t>accessibilité, qui ont pour objet de garantir la conformité aux prescriptions minimales énoncées dans la législation en vigueur et l</w:t>
      </w:r>
      <w:r w:rsidR="001309AA">
        <w:rPr>
          <w:lang w:val="fr-FR"/>
        </w:rPr>
        <w:t>’</w:t>
      </w:r>
      <w:r w:rsidR="001309AA" w:rsidRPr="00776057">
        <w:rPr>
          <w:lang w:val="fr-FR"/>
        </w:rPr>
        <w:t>apport des améliorations jugées nécessaires sur la base des observations, sont effectuées dans le cadre d</w:t>
      </w:r>
      <w:r w:rsidR="001309AA">
        <w:rPr>
          <w:lang w:val="fr-FR"/>
        </w:rPr>
        <w:t>’</w:t>
      </w:r>
      <w:r w:rsidR="001309AA" w:rsidRPr="00776057">
        <w:rPr>
          <w:lang w:val="fr-FR"/>
        </w:rPr>
        <w:t>audits internes</w:t>
      </w:r>
      <w:r w:rsidR="00C32F13" w:rsidRPr="00C32F13">
        <w:rPr>
          <w:lang w:val="fr-FR"/>
        </w:rPr>
        <w:t>.</w:t>
      </w:r>
    </w:p>
    <w:p w14:paraId="5EC540E9" w14:textId="0D8815B0" w:rsidR="001309AA" w:rsidRPr="00776057" w:rsidRDefault="003B212A" w:rsidP="001309AA">
      <w:pPr>
        <w:pStyle w:val="SingleTxtG"/>
        <w:ind w:left="1701"/>
        <w:rPr>
          <w:lang w:val="fr-FR"/>
        </w:rPr>
      </w:pPr>
      <w:r>
        <w:rPr>
          <w:lang w:val="fr-FR"/>
        </w:rPr>
        <w:tab/>
      </w:r>
      <w:r w:rsidR="001309AA" w:rsidRPr="00776057">
        <w:rPr>
          <w:lang w:val="fr-FR"/>
        </w:rPr>
        <w:t>L</w:t>
      </w:r>
      <w:r w:rsidR="001309AA">
        <w:rPr>
          <w:lang w:val="fr-FR"/>
        </w:rPr>
        <w:t>’</w:t>
      </w:r>
      <w:r w:rsidR="001309AA" w:rsidRPr="00776057">
        <w:rPr>
          <w:lang w:val="fr-FR"/>
        </w:rPr>
        <w:t>accessibilité a été améliorée grâce, notamment, à l</w:t>
      </w:r>
      <w:r w:rsidR="001309AA">
        <w:rPr>
          <w:lang w:val="fr-FR"/>
        </w:rPr>
        <w:t>’</w:t>
      </w:r>
      <w:r w:rsidR="001309AA" w:rsidRPr="00776057">
        <w:rPr>
          <w:lang w:val="fr-FR"/>
        </w:rPr>
        <w:t>installation de panneaux de signalisation, à la fixation du symbole international d</w:t>
      </w:r>
      <w:r w:rsidR="001309AA">
        <w:rPr>
          <w:lang w:val="fr-FR"/>
        </w:rPr>
        <w:t>’</w:t>
      </w:r>
      <w:r w:rsidR="001309AA" w:rsidRPr="00776057">
        <w:rPr>
          <w:lang w:val="fr-FR"/>
        </w:rPr>
        <w:t>accessibilité à un endroit très visible sur les taxis de l</w:t>
      </w:r>
      <w:r w:rsidR="001309AA">
        <w:rPr>
          <w:lang w:val="fr-FR"/>
        </w:rPr>
        <w:t>’</w:t>
      </w:r>
      <w:r w:rsidR="001309AA" w:rsidRPr="00776057">
        <w:rPr>
          <w:lang w:val="fr-FR"/>
        </w:rPr>
        <w:t>aéroport, à la fourniture de places de stationnement accessibles , à l</w:t>
      </w:r>
      <w:r w:rsidR="001309AA">
        <w:rPr>
          <w:lang w:val="fr-FR"/>
        </w:rPr>
        <w:t>’</w:t>
      </w:r>
      <w:r w:rsidR="001309AA" w:rsidRPr="00776057">
        <w:rPr>
          <w:lang w:val="fr-FR"/>
        </w:rPr>
        <w:t>aménagement de sites d</w:t>
      </w:r>
      <w:r w:rsidR="001309AA">
        <w:rPr>
          <w:lang w:val="fr-FR"/>
        </w:rPr>
        <w:t>’</w:t>
      </w:r>
      <w:r w:rsidR="001309AA" w:rsidRPr="00776057">
        <w:rPr>
          <w:lang w:val="fr-FR"/>
        </w:rPr>
        <w:t>arrêt des véhicules à l</w:t>
      </w:r>
      <w:r w:rsidR="001309AA">
        <w:rPr>
          <w:lang w:val="fr-FR"/>
        </w:rPr>
        <w:t>’</w:t>
      </w:r>
      <w:r w:rsidR="001309AA" w:rsidRPr="00776057">
        <w:rPr>
          <w:lang w:val="fr-FR"/>
        </w:rPr>
        <w:t>aire d</w:t>
      </w:r>
      <w:r w:rsidR="001309AA">
        <w:rPr>
          <w:lang w:val="fr-FR"/>
        </w:rPr>
        <w:t>’</w:t>
      </w:r>
      <w:r w:rsidR="001309AA" w:rsidRPr="00776057">
        <w:rPr>
          <w:lang w:val="fr-FR"/>
        </w:rPr>
        <w:t>arrivée, à l</w:t>
      </w:r>
      <w:r w:rsidR="001309AA">
        <w:rPr>
          <w:lang w:val="fr-FR"/>
        </w:rPr>
        <w:t>’</w:t>
      </w:r>
      <w:r w:rsidR="001309AA" w:rsidRPr="00776057">
        <w:rPr>
          <w:lang w:val="fr-FR"/>
        </w:rPr>
        <w:t>installation de rampes et d</w:t>
      </w:r>
      <w:r w:rsidR="001309AA">
        <w:rPr>
          <w:lang w:val="fr-FR"/>
        </w:rPr>
        <w:t>’</w:t>
      </w:r>
      <w:r w:rsidR="001309AA" w:rsidRPr="00776057">
        <w:rPr>
          <w:lang w:val="fr-FR"/>
        </w:rPr>
        <w:t>espaces suffisants pour permettre le passage de fauteuils roulants, ainsi qu</w:t>
      </w:r>
      <w:r w:rsidR="001309AA">
        <w:rPr>
          <w:lang w:val="fr-FR"/>
        </w:rPr>
        <w:t>’</w:t>
      </w:r>
      <w:r w:rsidR="001309AA" w:rsidRPr="00776057">
        <w:rPr>
          <w:lang w:val="fr-FR"/>
        </w:rPr>
        <w:t>à l</w:t>
      </w:r>
      <w:r w:rsidR="001309AA">
        <w:rPr>
          <w:lang w:val="fr-FR"/>
        </w:rPr>
        <w:t>’</w:t>
      </w:r>
      <w:r w:rsidR="001309AA" w:rsidRPr="00776057">
        <w:rPr>
          <w:lang w:val="fr-FR"/>
        </w:rPr>
        <w:t>entretien des mains courantes</w:t>
      </w:r>
      <w:r w:rsidR="00C32F13" w:rsidRPr="00C32F13">
        <w:rPr>
          <w:lang w:val="fr-FR"/>
        </w:rPr>
        <w:t>.</w:t>
      </w:r>
    </w:p>
    <w:p w14:paraId="5058115F" w14:textId="77777777" w:rsidR="001309AA" w:rsidRPr="00776057" w:rsidRDefault="001309AA" w:rsidP="001309AA">
      <w:pPr>
        <w:pStyle w:val="SingleTxtG"/>
        <w:rPr>
          <w:lang w:val="fr-FR"/>
        </w:rPr>
      </w:pPr>
      <w:r w:rsidRPr="00776057">
        <w:rPr>
          <w:lang w:val="fr-FR"/>
        </w:rPr>
        <w:tab/>
        <w:t>d)</w:t>
      </w:r>
      <w:r w:rsidRPr="00776057">
        <w:rPr>
          <w:lang w:val="fr-FR"/>
        </w:rPr>
        <w:tab/>
        <w:t>Secteur routier</w:t>
      </w:r>
    </w:p>
    <w:p w14:paraId="5D9F4479" w14:textId="7F13B590" w:rsidR="001309AA" w:rsidRPr="00776057" w:rsidRDefault="003B212A" w:rsidP="001309AA">
      <w:pPr>
        <w:pStyle w:val="SingleTxtG"/>
        <w:ind w:left="1701"/>
        <w:rPr>
          <w:rFonts w:eastAsia="Calibri"/>
          <w:lang w:val="fr-FR"/>
        </w:rPr>
      </w:pPr>
      <w:r>
        <w:rPr>
          <w:lang w:val="fr-FR"/>
        </w:rPr>
        <w:tab/>
      </w:r>
      <w:r w:rsidR="001309AA" w:rsidRPr="00776057">
        <w:rPr>
          <w:lang w:val="fr-FR"/>
        </w:rPr>
        <w:t>Les Directives générales pour la planification et le recensement des services de transport routier public et l</w:t>
      </w:r>
      <w:r w:rsidR="001309AA">
        <w:rPr>
          <w:lang w:val="fr-FR"/>
        </w:rPr>
        <w:t>’</w:t>
      </w:r>
      <w:r w:rsidR="001309AA" w:rsidRPr="00776057">
        <w:rPr>
          <w:lang w:val="fr-FR"/>
        </w:rPr>
        <w:t>octroi de franchises (arrêté ministériel 2017-011) font de l</w:t>
      </w:r>
      <w:r w:rsidR="001309AA">
        <w:rPr>
          <w:lang w:val="fr-FR"/>
        </w:rPr>
        <w:t>’</w:t>
      </w:r>
      <w:r w:rsidR="001309AA" w:rsidRPr="00776057">
        <w:rPr>
          <w:lang w:val="fr-FR"/>
        </w:rPr>
        <w:t>accessibilité l</w:t>
      </w:r>
      <w:r w:rsidR="001309AA">
        <w:rPr>
          <w:lang w:val="fr-FR"/>
        </w:rPr>
        <w:t>’</w:t>
      </w:r>
      <w:r w:rsidR="001309AA" w:rsidRPr="00776057">
        <w:rPr>
          <w:lang w:val="fr-FR"/>
        </w:rPr>
        <w:t>un des principes fondamentaux de la conception des systèmes de transports routiers publics et de l</w:t>
      </w:r>
      <w:r w:rsidR="001309AA">
        <w:rPr>
          <w:lang w:val="fr-FR"/>
        </w:rPr>
        <w:t>’</w:t>
      </w:r>
      <w:r w:rsidR="001309AA" w:rsidRPr="00776057">
        <w:rPr>
          <w:lang w:val="fr-FR"/>
        </w:rPr>
        <w:t>offre des services correspondants</w:t>
      </w:r>
      <w:r w:rsidR="00C32F13" w:rsidRPr="00C32F13">
        <w:rPr>
          <w:lang w:val="fr-FR"/>
        </w:rPr>
        <w:t>.</w:t>
      </w:r>
      <w:r w:rsidR="001309AA" w:rsidRPr="00776057">
        <w:rPr>
          <w:lang w:val="fr-FR"/>
        </w:rPr>
        <w:t xml:space="preserve"> Les demandes d</w:t>
      </w:r>
      <w:r w:rsidR="001309AA">
        <w:rPr>
          <w:lang w:val="fr-FR"/>
        </w:rPr>
        <w:t>’</w:t>
      </w:r>
      <w:r w:rsidR="001309AA" w:rsidRPr="00776057">
        <w:rPr>
          <w:lang w:val="fr-FR"/>
        </w:rPr>
        <w:t>octroi de franchise conformes aux prescriptions sont considérées en toute priorité</w:t>
      </w:r>
      <w:r w:rsidR="00C32F13" w:rsidRPr="00C32F13">
        <w:rPr>
          <w:lang w:val="fr-FR"/>
        </w:rPr>
        <w:t>.</w:t>
      </w:r>
      <w:r w:rsidR="001309AA" w:rsidRPr="00776057">
        <w:rPr>
          <w:lang w:val="fr-FR"/>
        </w:rPr>
        <w:t xml:space="preserve"> Les Directives générales pour l</w:t>
      </w:r>
      <w:r w:rsidR="001309AA">
        <w:rPr>
          <w:lang w:val="fr-FR"/>
        </w:rPr>
        <w:t>’</w:t>
      </w:r>
      <w:r w:rsidR="001309AA" w:rsidRPr="00776057">
        <w:rPr>
          <w:lang w:val="fr-FR"/>
        </w:rPr>
        <w:t>octroi de franchises ont pour principe fondamental d</w:t>
      </w:r>
      <w:r w:rsidR="001309AA">
        <w:rPr>
          <w:lang w:val="fr-FR"/>
        </w:rPr>
        <w:t>’</w:t>
      </w:r>
      <w:r w:rsidR="001309AA" w:rsidRPr="00776057">
        <w:rPr>
          <w:lang w:val="fr-FR"/>
        </w:rPr>
        <w:t xml:space="preserve">assurer </w:t>
      </w:r>
      <w:r w:rsidR="001309AA">
        <w:rPr>
          <w:lang w:val="fr-FR"/>
        </w:rPr>
        <w:t>l’</w:t>
      </w:r>
      <w:r w:rsidR="001309AA" w:rsidRPr="00776057">
        <w:rPr>
          <w:lang w:val="fr-FR"/>
        </w:rPr>
        <w:t>accessibilité des services de transport public à tous les membres de la société, y compris aux personnes handicapées</w:t>
      </w:r>
      <w:r w:rsidR="00C32F13" w:rsidRPr="00C32F13">
        <w:rPr>
          <w:lang w:val="fr-FR"/>
        </w:rPr>
        <w:t>.</w:t>
      </w:r>
      <w:r w:rsidR="001309AA" w:rsidRPr="00776057">
        <w:rPr>
          <w:lang w:val="fr-FR"/>
        </w:rPr>
        <w:t xml:space="preserve"> </w:t>
      </w:r>
    </w:p>
    <w:p w14:paraId="4212C36D" w14:textId="7491F3D7" w:rsidR="001309AA" w:rsidRPr="00776057" w:rsidRDefault="003B212A" w:rsidP="001309AA">
      <w:pPr>
        <w:pStyle w:val="SingleTxtG"/>
        <w:ind w:left="1701"/>
        <w:rPr>
          <w:lang w:val="fr-FR"/>
        </w:rPr>
      </w:pPr>
      <w:r>
        <w:rPr>
          <w:lang w:val="fr-FR"/>
        </w:rPr>
        <w:tab/>
      </w:r>
      <w:r w:rsidR="001309AA" w:rsidRPr="00776057">
        <w:rPr>
          <w:lang w:val="fr-FR"/>
        </w:rPr>
        <w:t>Cette question est traitée dans les formations et les séminaires destinés aux associations de transport demandant à devenir des coopératives de transport, dans le cadre du programme de modernisation des véhicules utilitaires privés</w:t>
      </w:r>
      <w:r w:rsidR="00C32F13" w:rsidRPr="00C32F13">
        <w:rPr>
          <w:lang w:val="fr-FR"/>
        </w:rPr>
        <w:t>.</w:t>
      </w:r>
    </w:p>
    <w:p w14:paraId="64E014E5" w14:textId="4475EFCA" w:rsidR="001309AA" w:rsidRPr="00776057" w:rsidRDefault="003B212A" w:rsidP="001309AA">
      <w:pPr>
        <w:pStyle w:val="SingleTxtG"/>
        <w:ind w:left="1701"/>
        <w:rPr>
          <w:rFonts w:eastAsia="Calibri"/>
          <w:lang w:val="fr-FR"/>
        </w:rPr>
      </w:pPr>
      <w:r>
        <w:rPr>
          <w:lang w:val="fr-FR"/>
        </w:rPr>
        <w:tab/>
      </w:r>
      <w:r w:rsidR="001309AA" w:rsidRPr="00776057">
        <w:rPr>
          <w:lang w:val="fr-FR"/>
        </w:rPr>
        <w:t>Des inspections visuelles de l</w:t>
      </w:r>
      <w:r w:rsidR="001309AA">
        <w:rPr>
          <w:lang w:val="fr-FR"/>
        </w:rPr>
        <w:t>’</w:t>
      </w:r>
      <w:r w:rsidR="001309AA" w:rsidRPr="00776057">
        <w:rPr>
          <w:lang w:val="fr-FR"/>
        </w:rPr>
        <w:t>accessibilité, qui ont pour objet de garantir la conformité aux prescriptions minimales énoncées dans la législation en vigueur, sont régulièrement effectuées par des spécialistes du suivi ou des membres du groupe de travail sur l</w:t>
      </w:r>
      <w:r w:rsidR="001309AA">
        <w:rPr>
          <w:lang w:val="fr-FR"/>
        </w:rPr>
        <w:t>’</w:t>
      </w:r>
      <w:r w:rsidR="001309AA" w:rsidRPr="00776057">
        <w:rPr>
          <w:lang w:val="fr-FR"/>
        </w:rPr>
        <w:t>accessibilité dans le cadre d</w:t>
      </w:r>
      <w:r w:rsidR="001309AA">
        <w:rPr>
          <w:lang w:val="fr-FR"/>
        </w:rPr>
        <w:t>’</w:t>
      </w:r>
      <w:r w:rsidR="001309AA" w:rsidRPr="00776057">
        <w:rPr>
          <w:lang w:val="fr-FR"/>
        </w:rPr>
        <w:t>audits internes</w:t>
      </w:r>
      <w:r w:rsidR="00C32F13" w:rsidRPr="00C32F13">
        <w:rPr>
          <w:lang w:val="fr-FR"/>
        </w:rPr>
        <w:t>.</w:t>
      </w:r>
    </w:p>
    <w:p w14:paraId="038E8F67" w14:textId="02CCED3D" w:rsidR="001309AA" w:rsidRPr="00776057" w:rsidRDefault="003B212A" w:rsidP="001309AA">
      <w:pPr>
        <w:pStyle w:val="SingleTxtG"/>
        <w:ind w:left="1701"/>
        <w:rPr>
          <w:lang w:val="fr-FR"/>
        </w:rPr>
      </w:pPr>
      <w:r>
        <w:rPr>
          <w:lang w:val="fr-FR"/>
        </w:rPr>
        <w:tab/>
      </w:r>
      <w:r w:rsidR="001309AA" w:rsidRPr="00776057">
        <w:rPr>
          <w:lang w:val="fr-FR"/>
        </w:rPr>
        <w:t>L</w:t>
      </w:r>
      <w:r w:rsidR="001309AA">
        <w:rPr>
          <w:lang w:val="fr-FR"/>
        </w:rPr>
        <w:t>’</w:t>
      </w:r>
      <w:r w:rsidR="001309AA" w:rsidRPr="00776057">
        <w:rPr>
          <w:lang w:val="fr-FR"/>
        </w:rPr>
        <w:t>accessibilité a été améliorée, notamment</w:t>
      </w:r>
      <w:r w:rsidR="001309AA">
        <w:rPr>
          <w:lang w:val="fr-FR"/>
        </w:rPr>
        <w:t xml:space="preserve"> grâce </w:t>
      </w:r>
      <w:r w:rsidR="001309AA" w:rsidRPr="00776057">
        <w:rPr>
          <w:lang w:val="fr-FR"/>
        </w:rPr>
        <w:t>à l</w:t>
      </w:r>
      <w:r w:rsidR="001309AA">
        <w:rPr>
          <w:lang w:val="fr-FR"/>
        </w:rPr>
        <w:t>’</w:t>
      </w:r>
      <w:r w:rsidR="001309AA" w:rsidRPr="00776057">
        <w:rPr>
          <w:lang w:val="fr-FR"/>
        </w:rPr>
        <w:t>installation de panneaux de signalisation, à la fixation du symbole international d</w:t>
      </w:r>
      <w:r w:rsidR="001309AA">
        <w:rPr>
          <w:lang w:val="fr-FR"/>
        </w:rPr>
        <w:t>’</w:t>
      </w:r>
      <w:r w:rsidR="001309AA" w:rsidRPr="00776057">
        <w:rPr>
          <w:lang w:val="fr-FR"/>
        </w:rPr>
        <w:t>accessibilité à un endroit très visible sur les véhicules de transport public, la mise à disposition d</w:t>
      </w:r>
      <w:r w:rsidR="001309AA">
        <w:rPr>
          <w:lang w:val="fr-FR"/>
        </w:rPr>
        <w:t>’</w:t>
      </w:r>
      <w:r w:rsidR="001309AA" w:rsidRPr="00776057">
        <w:rPr>
          <w:lang w:val="fr-FR"/>
        </w:rPr>
        <w:t>autobus à plancher surbaissé équipés d</w:t>
      </w:r>
      <w:r w:rsidR="001309AA">
        <w:rPr>
          <w:lang w:val="fr-FR"/>
        </w:rPr>
        <w:t>’</w:t>
      </w:r>
      <w:r w:rsidR="001309AA" w:rsidRPr="00776057">
        <w:rPr>
          <w:lang w:val="fr-FR"/>
        </w:rPr>
        <w:t>une rampe d</w:t>
      </w:r>
      <w:r w:rsidR="001309AA">
        <w:rPr>
          <w:lang w:val="fr-FR"/>
        </w:rPr>
        <w:t>’</w:t>
      </w:r>
      <w:r w:rsidR="001309AA" w:rsidRPr="00776057">
        <w:rPr>
          <w:lang w:val="fr-FR"/>
        </w:rPr>
        <w:t>accès et d</w:t>
      </w:r>
      <w:r w:rsidR="001309AA">
        <w:rPr>
          <w:lang w:val="fr-FR"/>
        </w:rPr>
        <w:t>’</w:t>
      </w:r>
      <w:r w:rsidR="001309AA" w:rsidRPr="00776057">
        <w:rPr>
          <w:lang w:val="fr-FR"/>
        </w:rPr>
        <w:t>espaces réservés aux fauteuils roulants, ainsi que la construction de toilettes adaptées aux personnes handicapées, de rampes d</w:t>
      </w:r>
      <w:r w:rsidR="001309AA">
        <w:rPr>
          <w:lang w:val="fr-FR"/>
        </w:rPr>
        <w:t>’</w:t>
      </w:r>
      <w:r w:rsidR="001309AA" w:rsidRPr="00776057">
        <w:rPr>
          <w:lang w:val="fr-FR"/>
        </w:rPr>
        <w:t>accès, d</w:t>
      </w:r>
      <w:r w:rsidR="001309AA">
        <w:rPr>
          <w:lang w:val="fr-FR"/>
        </w:rPr>
        <w:t>’</w:t>
      </w:r>
      <w:r w:rsidR="001309AA" w:rsidRPr="00776057">
        <w:rPr>
          <w:lang w:val="fr-FR"/>
        </w:rPr>
        <w:t>espaces de stationnement et de fauteuils roulants à l</w:t>
      </w:r>
      <w:r w:rsidR="001309AA">
        <w:rPr>
          <w:lang w:val="fr-FR"/>
        </w:rPr>
        <w:t>’</w:t>
      </w:r>
      <w:r w:rsidR="001309AA" w:rsidRPr="00776057">
        <w:rPr>
          <w:lang w:val="fr-FR"/>
        </w:rPr>
        <w:t>intérieur des bâtiments des aires de service des autoroutes</w:t>
      </w:r>
      <w:r w:rsidR="00C32F13" w:rsidRPr="00C32F13">
        <w:rPr>
          <w:lang w:val="fr-FR"/>
        </w:rPr>
        <w:t>.</w:t>
      </w:r>
    </w:p>
    <w:p w14:paraId="0F201FB6" w14:textId="5CE434DC" w:rsidR="001309AA" w:rsidRPr="00776057" w:rsidRDefault="001309AA" w:rsidP="001309AA">
      <w:pPr>
        <w:pStyle w:val="SingleTxtG"/>
        <w:rPr>
          <w:lang w:val="fr-FR"/>
        </w:rPr>
      </w:pPr>
      <w:r w:rsidRPr="00776057">
        <w:rPr>
          <w:lang w:val="fr-FR"/>
        </w:rPr>
        <w:t>66</w:t>
      </w:r>
      <w:r w:rsidR="00C32F13" w:rsidRPr="00C32F13">
        <w:rPr>
          <w:lang w:val="fr-FR"/>
        </w:rPr>
        <w:t>.</w:t>
      </w:r>
      <w:r w:rsidRPr="00776057">
        <w:rPr>
          <w:lang w:val="fr-FR"/>
        </w:rPr>
        <w:tab/>
        <w:t>Il est nécessaire de suivre une approche multidimensionnelle pour remédier à la fois aux obstacles physiques et aux obstacles comportementaux et accroître l</w:t>
      </w:r>
      <w:r>
        <w:rPr>
          <w:lang w:val="fr-FR"/>
        </w:rPr>
        <w:t>’</w:t>
      </w:r>
      <w:r w:rsidRPr="00776057">
        <w:rPr>
          <w:lang w:val="fr-FR"/>
        </w:rPr>
        <w:t>utilisation des jeepneys par les personnes handicapées</w:t>
      </w:r>
      <w:r w:rsidR="00C32F13" w:rsidRPr="00C32F13">
        <w:rPr>
          <w:lang w:val="fr-FR"/>
        </w:rPr>
        <w:t>.</w:t>
      </w:r>
      <w:r w:rsidRPr="00776057">
        <w:rPr>
          <w:lang w:val="fr-FR"/>
        </w:rPr>
        <w:t xml:space="preserve"> Le passage d</w:t>
      </w:r>
      <w:r>
        <w:rPr>
          <w:lang w:val="fr-FR"/>
        </w:rPr>
        <w:t>’</w:t>
      </w:r>
      <w:r w:rsidRPr="00776057">
        <w:rPr>
          <w:lang w:val="fr-FR"/>
        </w:rPr>
        <w:t>un mode de transport à un autre devant pouvoir s</w:t>
      </w:r>
      <w:r>
        <w:rPr>
          <w:lang w:val="fr-FR"/>
        </w:rPr>
        <w:t>’</w:t>
      </w:r>
      <w:r w:rsidRPr="00776057">
        <w:rPr>
          <w:lang w:val="fr-FR"/>
        </w:rPr>
        <w:t>effectuer sans problème, les mesures prises par le Ministère des transports concernent non seulement ses jeepneys, mais aussi les autres moyens de transport, comme les autobus, les trains, les avions et les bateaux</w:t>
      </w:r>
      <w:r w:rsidR="00C32F13" w:rsidRPr="00C32F13">
        <w:rPr>
          <w:lang w:val="fr-FR"/>
        </w:rPr>
        <w:t>.</w:t>
      </w:r>
    </w:p>
    <w:p w14:paraId="5E6D52EC" w14:textId="379753D9" w:rsidR="001309AA" w:rsidRPr="00776057" w:rsidRDefault="001309AA" w:rsidP="001309AA">
      <w:pPr>
        <w:pStyle w:val="SingleTxtG"/>
        <w:rPr>
          <w:lang w:val="fr-FR"/>
        </w:rPr>
      </w:pPr>
      <w:r w:rsidRPr="00776057">
        <w:rPr>
          <w:lang w:val="fr-FR"/>
        </w:rPr>
        <w:t>67</w:t>
      </w:r>
      <w:r w:rsidR="00C32F13" w:rsidRPr="00C32F13">
        <w:rPr>
          <w:lang w:val="fr-FR"/>
        </w:rPr>
        <w:t>.</w:t>
      </w:r>
      <w:r w:rsidRPr="00776057">
        <w:rPr>
          <w:lang w:val="fr-FR"/>
        </w:rPr>
        <w:tab/>
        <w:t>Le Ministère des transports mène des campagnes pour sensibiliser les conducteurs et les opérateurs de jeepneys aux besoins des personnes handicapées et leur faire prendre conscience de la manière dont ils peuvent rendre leurs services plus accessibles</w:t>
      </w:r>
      <w:r w:rsidR="00C32F13" w:rsidRPr="00C32F13">
        <w:rPr>
          <w:lang w:val="fr-FR"/>
        </w:rPr>
        <w:t>.</w:t>
      </w:r>
      <w:r w:rsidRPr="00776057">
        <w:rPr>
          <w:lang w:val="fr-FR"/>
        </w:rPr>
        <w:t xml:space="preserve"> Il leur propose à cette fin des formations portant sur les interactions avec les personnes handicapées, notamment pour aider ces dernières à monter dans le véhicule et à en descendre</w:t>
      </w:r>
      <w:r w:rsidR="00C32F13" w:rsidRPr="00C32F13">
        <w:rPr>
          <w:lang w:val="fr-FR"/>
        </w:rPr>
        <w:t>.</w:t>
      </w:r>
      <w:r w:rsidRPr="00776057">
        <w:rPr>
          <w:lang w:val="fr-FR"/>
        </w:rPr>
        <w:t xml:space="preserve"> Le ministère inscrit ces activités de sensibilisation dans un cadre stratégique et réglementaire, qui impose aux opérateurs de jeepneys de respecter les normes d</w:t>
      </w:r>
      <w:r>
        <w:rPr>
          <w:lang w:val="fr-FR"/>
        </w:rPr>
        <w:t>’</w:t>
      </w:r>
      <w:r w:rsidRPr="00776057">
        <w:rPr>
          <w:lang w:val="fr-FR"/>
        </w:rPr>
        <w:t>accessibilité et prévoit des sanctions en cas de non-conformité</w:t>
      </w:r>
      <w:r w:rsidR="00C32F13" w:rsidRPr="00C32F13">
        <w:rPr>
          <w:lang w:val="fr-FR"/>
        </w:rPr>
        <w:t>.</w:t>
      </w:r>
    </w:p>
    <w:p w14:paraId="2312FE5B" w14:textId="6CEB2B26" w:rsidR="001309AA" w:rsidRPr="00776057" w:rsidRDefault="001309AA" w:rsidP="00F97AA3">
      <w:pPr>
        <w:pStyle w:val="SingleTxtG"/>
        <w:keepNext/>
        <w:keepLines/>
        <w:rPr>
          <w:lang w:val="fr-FR"/>
        </w:rPr>
      </w:pPr>
      <w:r w:rsidRPr="00776057">
        <w:rPr>
          <w:lang w:val="fr-FR"/>
        </w:rPr>
        <w:lastRenderedPageBreak/>
        <w:t>68</w:t>
      </w:r>
      <w:r w:rsidR="00C32F13" w:rsidRPr="00C32F13">
        <w:rPr>
          <w:lang w:val="fr-FR"/>
        </w:rPr>
        <w:t>.</w:t>
      </w:r>
      <w:r w:rsidRPr="00776057">
        <w:rPr>
          <w:lang w:val="fr-FR"/>
        </w:rPr>
        <w:tab/>
        <w:t>Dans le cadre des efforts de suivi des indicateurs déployés par l</w:t>
      </w:r>
      <w:r>
        <w:rPr>
          <w:lang w:val="fr-FR"/>
        </w:rPr>
        <w:t>’</w:t>
      </w:r>
      <w:r w:rsidRPr="00776057">
        <w:rPr>
          <w:lang w:val="fr-FR"/>
        </w:rPr>
        <w:t>État pour déterminer les améliorations apportées dans le domaine de l</w:t>
      </w:r>
      <w:r>
        <w:rPr>
          <w:lang w:val="fr-FR"/>
        </w:rPr>
        <w:t>’</w:t>
      </w:r>
      <w:r w:rsidRPr="00776057">
        <w:rPr>
          <w:lang w:val="fr-FR"/>
        </w:rPr>
        <w:t>accessibilité, le Ministère de l</w:t>
      </w:r>
      <w:r>
        <w:rPr>
          <w:lang w:val="fr-FR"/>
        </w:rPr>
        <w:t>’</w:t>
      </w:r>
      <w:r w:rsidRPr="00776057">
        <w:rPr>
          <w:lang w:val="fr-FR"/>
        </w:rPr>
        <w:t xml:space="preserve">information, des communications et des technologies a publié en mai 2017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004 relative à la Politique d</w:t>
      </w:r>
      <w:r>
        <w:rPr>
          <w:lang w:val="fr-FR"/>
        </w:rPr>
        <w:t>’</w:t>
      </w:r>
      <w:r w:rsidRPr="00776057">
        <w:rPr>
          <w:lang w:val="fr-FR"/>
        </w:rPr>
        <w:t>accessibilité des contenus Web aux Philippine et à l</w:t>
      </w:r>
      <w:r>
        <w:rPr>
          <w:lang w:val="fr-FR"/>
        </w:rPr>
        <w:t>’</w:t>
      </w:r>
      <w:r w:rsidRPr="00776057">
        <w:rPr>
          <w:lang w:val="fr-FR"/>
        </w:rPr>
        <w:t xml:space="preserve">adoption à cette fin de la norme ISO/IEC 40500:2012 Technologie de </w:t>
      </w:r>
      <w:r w:rsidRPr="00163F42">
        <w:rPr>
          <w:lang w:val="fr-FR"/>
        </w:rPr>
        <w:t>l’information</w:t>
      </w:r>
      <w:r w:rsidR="00F97AA3" w:rsidRPr="00163F42">
        <w:rPr>
          <w:lang w:val="fr-FR"/>
        </w:rPr>
        <w:t xml:space="preserve"> </w:t>
      </w:r>
      <w:r w:rsidR="00163F42" w:rsidRPr="00163F42">
        <w:rPr>
          <w:lang w:val="fr-FR"/>
        </w:rPr>
        <w:t>−</w:t>
      </w:r>
      <w:r w:rsidRPr="00163F42">
        <w:rPr>
          <w:lang w:val="fr-FR"/>
        </w:rPr>
        <w:t xml:space="preserve"> Directives</w:t>
      </w:r>
      <w:r w:rsidRPr="00776057">
        <w:rPr>
          <w:lang w:val="fr-FR"/>
        </w:rPr>
        <w:t xml:space="preserve"> pour l</w:t>
      </w:r>
      <w:r>
        <w:rPr>
          <w:lang w:val="fr-FR"/>
        </w:rPr>
        <w:t>’</w:t>
      </w:r>
      <w:r w:rsidRPr="00776057">
        <w:rPr>
          <w:lang w:val="fr-FR"/>
        </w:rPr>
        <w:t>accessibilité des contenus Web (WCAG) 2</w:t>
      </w:r>
      <w:r w:rsidR="00C32F13" w:rsidRPr="00C32F13">
        <w:rPr>
          <w:lang w:val="fr-FR"/>
        </w:rPr>
        <w:t>.</w:t>
      </w:r>
      <w:r w:rsidRPr="00776057">
        <w:rPr>
          <w:lang w:val="fr-FR"/>
        </w:rPr>
        <w:t>0 du World Wide Web Consortium et à son adoption en tant que norme applicable aux Philippines pour rendre les contenus Web accessibles à un plus large éventail de personnes handicapées</w:t>
      </w:r>
      <w:r w:rsidR="00C32F13" w:rsidRPr="00C32F13">
        <w:rPr>
          <w:lang w:val="fr-FR"/>
        </w:rPr>
        <w:t>.</w:t>
      </w:r>
      <w:r w:rsidRPr="00776057">
        <w:rPr>
          <w:lang w:val="fr-FR"/>
        </w:rPr>
        <w:t xml:space="preserve"> Les organismes publics et les entités privées sont ainsi tenus d</w:t>
      </w:r>
      <w:r>
        <w:rPr>
          <w:lang w:val="fr-FR"/>
        </w:rPr>
        <w:t>’</w:t>
      </w:r>
      <w:r w:rsidRPr="00776057">
        <w:rPr>
          <w:lang w:val="fr-FR"/>
        </w:rPr>
        <w:t>appliquer la politique d</w:t>
      </w:r>
      <w:r>
        <w:rPr>
          <w:lang w:val="fr-FR"/>
        </w:rPr>
        <w:t>’</w:t>
      </w:r>
      <w:r w:rsidRPr="00776057">
        <w:rPr>
          <w:lang w:val="fr-FR"/>
        </w:rPr>
        <w:t>accessibilité des contenus Web et d</w:t>
      </w:r>
      <w:r>
        <w:rPr>
          <w:lang w:val="fr-FR"/>
        </w:rPr>
        <w:t>’</w:t>
      </w:r>
      <w:r w:rsidRPr="00776057">
        <w:rPr>
          <w:lang w:val="fr-FR"/>
        </w:rPr>
        <w:t>employer les pratiques d</w:t>
      </w:r>
      <w:r>
        <w:rPr>
          <w:lang w:val="fr-FR"/>
        </w:rPr>
        <w:t>’</w:t>
      </w:r>
      <w:r w:rsidRPr="00776057">
        <w:rPr>
          <w:lang w:val="fr-FR"/>
        </w:rPr>
        <w:t>information, de communication et de technologie accessibles permettant aux personnes handicapées d</w:t>
      </w:r>
      <w:r>
        <w:rPr>
          <w:lang w:val="fr-FR"/>
        </w:rPr>
        <w:t>’</w:t>
      </w:r>
      <w:r w:rsidRPr="00776057">
        <w:rPr>
          <w:lang w:val="fr-FR"/>
        </w:rPr>
        <w:t>avoir accès aux services et programmes publics en ligne</w:t>
      </w:r>
      <w:r w:rsidR="00C32F13" w:rsidRPr="00C32F13">
        <w:rPr>
          <w:lang w:val="fr-FR"/>
        </w:rPr>
        <w:t>.</w:t>
      </w:r>
    </w:p>
    <w:p w14:paraId="2AB49BA3" w14:textId="2A6D9039" w:rsidR="001309AA" w:rsidRPr="00776057" w:rsidRDefault="001309AA" w:rsidP="001309AA">
      <w:pPr>
        <w:pStyle w:val="SingleTxtG"/>
        <w:rPr>
          <w:rFonts w:eastAsia="Book Antiqua"/>
          <w:lang w:val="fr-FR"/>
        </w:rPr>
      </w:pPr>
      <w:r w:rsidRPr="00776057">
        <w:rPr>
          <w:lang w:val="fr-FR"/>
        </w:rPr>
        <w:t>69</w:t>
      </w:r>
      <w:r w:rsidR="00C32F13" w:rsidRPr="00C32F13">
        <w:rPr>
          <w:lang w:val="fr-FR"/>
        </w:rPr>
        <w:t>.</w:t>
      </w:r>
      <w:r w:rsidRPr="00776057">
        <w:rPr>
          <w:lang w:val="fr-FR"/>
        </w:rPr>
        <w:tab/>
        <w:t xml:space="preserve">En vertu de la politique susmentionnée, la norme ISO/IEC 40500:2012 </w:t>
      </w:r>
      <w:r w:rsidR="003B212A">
        <w:rPr>
          <w:lang w:val="fr-FR"/>
        </w:rPr>
        <w:t>−</w:t>
      </w:r>
      <w:r w:rsidRPr="00776057">
        <w:rPr>
          <w:lang w:val="fr-FR"/>
        </w:rPr>
        <w:t xml:space="preserve"> Directives pour l</w:t>
      </w:r>
      <w:r>
        <w:rPr>
          <w:lang w:val="fr-FR"/>
        </w:rPr>
        <w:t>’</w:t>
      </w:r>
      <w:r w:rsidRPr="00776057">
        <w:rPr>
          <w:lang w:val="fr-FR"/>
        </w:rPr>
        <w:t>accessibilité aux contenus Web 2</w:t>
      </w:r>
      <w:r w:rsidR="00C32F13" w:rsidRPr="00C32F13">
        <w:rPr>
          <w:lang w:val="fr-FR"/>
        </w:rPr>
        <w:t>.</w:t>
      </w:r>
      <w:r w:rsidRPr="00776057">
        <w:rPr>
          <w:lang w:val="fr-FR"/>
        </w:rPr>
        <w:t>0 est désormais celle qu</w:t>
      </w:r>
      <w:r>
        <w:rPr>
          <w:lang w:val="fr-FR"/>
        </w:rPr>
        <w:t>’</w:t>
      </w:r>
      <w:r w:rsidRPr="00776057">
        <w:rPr>
          <w:lang w:val="fr-FR"/>
        </w:rPr>
        <w:t>il convient de respecter pour assurer l</w:t>
      </w:r>
      <w:r>
        <w:rPr>
          <w:lang w:val="fr-FR"/>
        </w:rPr>
        <w:t>’</w:t>
      </w:r>
      <w:r w:rsidRPr="00776057">
        <w:rPr>
          <w:lang w:val="fr-FR"/>
        </w:rPr>
        <w:t>accès des utilisateurs, en particulier des personnes handicapées, aux contenus Web</w:t>
      </w:r>
      <w:r w:rsidR="00C32F13" w:rsidRPr="00C32F13">
        <w:rPr>
          <w:lang w:val="fr-FR"/>
        </w:rPr>
        <w:t>.</w:t>
      </w:r>
      <w:r w:rsidRPr="00776057">
        <w:rPr>
          <w:lang w:val="fr-FR"/>
        </w:rPr>
        <w:t xml:space="preserve"> Les organismes publics sont tenus d</w:t>
      </w:r>
      <w:r>
        <w:rPr>
          <w:lang w:val="fr-FR"/>
        </w:rPr>
        <w:t>’</w:t>
      </w:r>
      <w:r w:rsidRPr="00776057">
        <w:rPr>
          <w:lang w:val="fr-FR"/>
        </w:rPr>
        <w:t>adopter et d</w:t>
      </w:r>
      <w:r>
        <w:rPr>
          <w:lang w:val="fr-FR"/>
        </w:rPr>
        <w:t>’</w:t>
      </w:r>
      <w:r w:rsidRPr="00776057">
        <w:rPr>
          <w:lang w:val="fr-FR"/>
        </w:rPr>
        <w:t>appliquer ces directives, qui sont au nombre de 12 et qui sont classées selon les quatre principes suivants : être perceptible, être utilisable, être compréhensible et être robuste</w:t>
      </w:r>
      <w:r w:rsidR="00C32F13" w:rsidRPr="00C32F13">
        <w:rPr>
          <w:lang w:val="fr-FR"/>
        </w:rPr>
        <w:t>.</w:t>
      </w:r>
    </w:p>
    <w:p w14:paraId="6DC386FE" w14:textId="22EBC66E" w:rsidR="001309AA" w:rsidRPr="00776057" w:rsidRDefault="001309AA" w:rsidP="001309AA">
      <w:pPr>
        <w:pStyle w:val="SingleTxtG"/>
        <w:rPr>
          <w:rFonts w:eastAsia="Book Antiqua"/>
          <w:lang w:val="fr-FR"/>
        </w:rPr>
      </w:pPr>
      <w:r w:rsidRPr="00776057">
        <w:rPr>
          <w:lang w:val="fr-FR"/>
        </w:rPr>
        <w:t>70</w:t>
      </w:r>
      <w:r w:rsidR="00C32F13" w:rsidRPr="00C32F13">
        <w:rPr>
          <w:lang w:val="fr-FR"/>
        </w:rPr>
        <w:t>.</w:t>
      </w:r>
      <w:r w:rsidRPr="00776057">
        <w:rPr>
          <w:lang w:val="fr-FR"/>
        </w:rPr>
        <w:tab/>
        <w:t>L</w:t>
      </w:r>
      <w:r>
        <w:rPr>
          <w:lang w:val="fr-FR"/>
        </w:rPr>
        <w:t>’</w:t>
      </w:r>
      <w:r w:rsidRPr="00776057">
        <w:rPr>
          <w:lang w:val="fr-FR"/>
        </w:rPr>
        <w:t>État s</w:t>
      </w:r>
      <w:r>
        <w:rPr>
          <w:lang w:val="fr-FR"/>
        </w:rPr>
        <w:t>’</w:t>
      </w:r>
      <w:r w:rsidRPr="00776057">
        <w:rPr>
          <w:lang w:val="fr-FR"/>
        </w:rPr>
        <w:t>apprête également à revoir la liste de contrôle et les principes directeurs des audits de l</w:t>
      </w:r>
      <w:r>
        <w:rPr>
          <w:lang w:val="fr-FR"/>
        </w:rPr>
        <w:t>’</w:t>
      </w:r>
      <w:r w:rsidRPr="00776057">
        <w:rPr>
          <w:lang w:val="fr-FR"/>
        </w:rPr>
        <w:t>accessibilité aux contenus Web qui ont été formulés en 2017 et qui couvrent, entre autres, la composition et les fonctions, les processus, l</w:t>
      </w:r>
      <w:r>
        <w:rPr>
          <w:lang w:val="fr-FR"/>
        </w:rPr>
        <w:t>’</w:t>
      </w:r>
      <w:r w:rsidRPr="00776057">
        <w:rPr>
          <w:lang w:val="fr-FR"/>
        </w:rPr>
        <w:t>organigramme, les outils en ligne, le certificat des meilleures pratiques numériques et les formulaires d</w:t>
      </w:r>
      <w:r>
        <w:rPr>
          <w:lang w:val="fr-FR"/>
        </w:rPr>
        <w:t>’</w:t>
      </w:r>
      <w:r w:rsidRPr="00776057">
        <w:rPr>
          <w:lang w:val="fr-FR"/>
        </w:rPr>
        <w:t>évaluation</w:t>
      </w:r>
      <w:r w:rsidR="00C32F13" w:rsidRPr="00C32F13">
        <w:rPr>
          <w:lang w:val="fr-FR"/>
        </w:rPr>
        <w:t>.</w:t>
      </w:r>
      <w:r w:rsidRPr="00776057">
        <w:rPr>
          <w:lang w:val="fr-FR"/>
        </w:rPr>
        <w:t xml:space="preserve"> Des formations ayant pour objet d</w:t>
      </w:r>
      <w:r>
        <w:rPr>
          <w:lang w:val="fr-FR"/>
        </w:rPr>
        <w:t>’</w:t>
      </w:r>
      <w:r w:rsidRPr="00776057">
        <w:rPr>
          <w:lang w:val="fr-FR"/>
        </w:rPr>
        <w:t>accroître l</w:t>
      </w:r>
      <w:r>
        <w:rPr>
          <w:lang w:val="fr-FR"/>
        </w:rPr>
        <w:t>’</w:t>
      </w:r>
      <w:r w:rsidRPr="00776057">
        <w:rPr>
          <w:lang w:val="fr-FR"/>
        </w:rPr>
        <w:t>efficacité avec laquelle les outils en lignes sont utilisés seront aussi organisées</w:t>
      </w:r>
      <w:r w:rsidR="00C32F13" w:rsidRPr="00C32F13">
        <w:rPr>
          <w:lang w:val="fr-FR"/>
        </w:rPr>
        <w:t>.</w:t>
      </w:r>
      <w:r w:rsidRPr="00776057">
        <w:rPr>
          <w:lang w:val="fr-FR"/>
        </w:rPr>
        <w:t xml:space="preserve"> Elles porteront sur </w:t>
      </w:r>
      <w:proofErr w:type="spellStart"/>
      <w:r w:rsidRPr="00776057">
        <w:rPr>
          <w:lang w:val="fr-FR"/>
        </w:rPr>
        <w:t>AChecker</w:t>
      </w:r>
      <w:proofErr w:type="spellEnd"/>
      <w:r w:rsidRPr="00776057">
        <w:rPr>
          <w:lang w:val="fr-FR"/>
        </w:rPr>
        <w:t xml:space="preserve">, le plus important de ces outils, mais aussi sur </w:t>
      </w:r>
      <w:proofErr w:type="spellStart"/>
      <w:r w:rsidRPr="00776057">
        <w:rPr>
          <w:lang w:val="fr-FR"/>
        </w:rPr>
        <w:t>European</w:t>
      </w:r>
      <w:proofErr w:type="spellEnd"/>
      <w:r w:rsidRPr="00776057">
        <w:rPr>
          <w:lang w:val="fr-FR"/>
        </w:rPr>
        <w:t xml:space="preserve"> Internet Inclusion Initiative, Tenon, W3C Markup Validation Service, Wave, </w:t>
      </w:r>
      <w:proofErr w:type="spellStart"/>
      <w:r w:rsidRPr="00776057">
        <w:rPr>
          <w:lang w:val="fr-FR"/>
        </w:rPr>
        <w:t>Contrast</w:t>
      </w:r>
      <w:proofErr w:type="spellEnd"/>
      <w:r w:rsidRPr="00776057">
        <w:rPr>
          <w:lang w:val="fr-FR"/>
        </w:rPr>
        <w:t xml:space="preserve"> Checker, </w:t>
      </w:r>
      <w:proofErr w:type="spellStart"/>
      <w:r w:rsidRPr="00776057">
        <w:rPr>
          <w:lang w:val="fr-FR"/>
        </w:rPr>
        <w:t>Contrast</w:t>
      </w:r>
      <w:proofErr w:type="spellEnd"/>
      <w:r w:rsidRPr="00776057">
        <w:rPr>
          <w:lang w:val="fr-FR"/>
        </w:rPr>
        <w:t xml:space="preserve"> Ratio, et les outils de développement du World Wide Web Consortium</w:t>
      </w:r>
      <w:r w:rsidR="00C32F13" w:rsidRPr="00C32F13">
        <w:rPr>
          <w:lang w:val="fr-FR"/>
        </w:rPr>
        <w:t>.</w:t>
      </w:r>
    </w:p>
    <w:p w14:paraId="011EA2C2"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11</w:t>
      </w:r>
    </w:p>
    <w:p w14:paraId="0F568FEC"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Situations de risque et situations d</w:t>
      </w:r>
      <w:r>
        <w:rPr>
          <w:bCs/>
          <w:lang w:val="fr-FR"/>
        </w:rPr>
        <w:t>’</w:t>
      </w:r>
      <w:r w:rsidRPr="00776057">
        <w:rPr>
          <w:bCs/>
          <w:lang w:val="fr-FR"/>
        </w:rPr>
        <w:t>urgence humanitaire</w:t>
      </w:r>
    </w:p>
    <w:p w14:paraId="06DC00FE" w14:textId="384F9FD2" w:rsidR="001309AA" w:rsidRPr="00776057" w:rsidRDefault="001309AA" w:rsidP="001309AA">
      <w:pPr>
        <w:pStyle w:val="SingleTxtG"/>
        <w:rPr>
          <w:lang w:val="fr-FR"/>
        </w:rPr>
      </w:pPr>
      <w:r w:rsidRPr="00776057">
        <w:rPr>
          <w:lang w:val="fr-FR"/>
        </w:rPr>
        <w:t>71</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Service de la défense civile du Ministère de la défense nationale, a procédé en 2022 à un examen à mi-parcours de la mise en œuvre du Cadre de Sendai pour la réduction des risques de catastrophe (2015-2030), ainsi qu</w:t>
      </w:r>
      <w:r>
        <w:rPr>
          <w:lang w:val="fr-FR"/>
        </w:rPr>
        <w:t>’</w:t>
      </w:r>
      <w:r w:rsidRPr="00776057">
        <w:rPr>
          <w:lang w:val="fr-FR"/>
        </w:rPr>
        <w:t>à une revue à court terme du Plan national de réduction et de gestion des risques de catastrophe (2020-2030)</w:t>
      </w:r>
      <w:r w:rsidR="00C32F13" w:rsidRPr="00C32F13">
        <w:rPr>
          <w:lang w:val="fr-FR"/>
        </w:rPr>
        <w:t>.</w:t>
      </w:r>
    </w:p>
    <w:p w14:paraId="411ECE5A" w14:textId="4C6934C5" w:rsidR="001309AA" w:rsidRPr="00776057" w:rsidRDefault="001309AA" w:rsidP="001309AA">
      <w:pPr>
        <w:pStyle w:val="SingleTxtG"/>
        <w:rPr>
          <w:lang w:val="fr-FR"/>
        </w:rPr>
      </w:pPr>
      <w:r w:rsidRPr="00776057">
        <w:rPr>
          <w:lang w:val="fr-FR"/>
        </w:rPr>
        <w:t>72</w:t>
      </w:r>
      <w:r w:rsidR="00C32F13" w:rsidRPr="00C32F13">
        <w:rPr>
          <w:lang w:val="fr-FR"/>
        </w:rPr>
        <w:t>.</w:t>
      </w:r>
      <w:r w:rsidRPr="00776057">
        <w:rPr>
          <w:lang w:val="fr-FR"/>
        </w:rPr>
        <w:tab/>
        <w:t>Le Ministère des affaires sociales et du développement applique les Directives relatives à la gestion du Centre de suivi et d</w:t>
      </w:r>
      <w:r>
        <w:rPr>
          <w:lang w:val="fr-FR"/>
        </w:rPr>
        <w:t>’</w:t>
      </w:r>
      <w:r w:rsidRPr="00776057">
        <w:rPr>
          <w:lang w:val="fr-FR"/>
        </w:rPr>
        <w:t>information des opérations d</w:t>
      </w:r>
      <w:r>
        <w:rPr>
          <w:lang w:val="fr-FR"/>
        </w:rPr>
        <w:t>’</w:t>
      </w:r>
      <w:r w:rsidRPr="00776057">
        <w:rPr>
          <w:lang w:val="fr-FR"/>
        </w:rPr>
        <w:t xml:space="preserve">intervention en situation de catastrophe (ordonnance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30 (2004)) afin de garantir la disponibilité et la transmission d</w:t>
      </w:r>
      <w:r>
        <w:rPr>
          <w:lang w:val="fr-FR"/>
        </w:rPr>
        <w:t>’</w:t>
      </w:r>
      <w:r w:rsidRPr="00776057">
        <w:rPr>
          <w:lang w:val="fr-FR"/>
        </w:rPr>
        <w:t>informations précises, adéquates et à jour sur les opérations et l</w:t>
      </w:r>
      <w:r>
        <w:rPr>
          <w:lang w:val="fr-FR"/>
        </w:rPr>
        <w:t>’</w:t>
      </w:r>
      <w:r w:rsidRPr="00776057">
        <w:rPr>
          <w:lang w:val="fr-FR"/>
        </w:rPr>
        <w:t>interprétation des mesures d</w:t>
      </w:r>
      <w:r>
        <w:rPr>
          <w:lang w:val="fr-FR"/>
        </w:rPr>
        <w:t>’</w:t>
      </w:r>
      <w:r w:rsidRPr="00776057">
        <w:rPr>
          <w:lang w:val="fr-FR"/>
        </w:rPr>
        <w:t>urgence ; oriente l</w:t>
      </w:r>
      <w:r>
        <w:rPr>
          <w:lang w:val="fr-FR"/>
        </w:rPr>
        <w:t>’</w:t>
      </w:r>
      <w:r w:rsidRPr="00776057">
        <w:rPr>
          <w:lang w:val="fr-FR"/>
        </w:rPr>
        <w:t>attention, les actions et les ressources de manière à faciliter la prise rapide de décisions et de mesures appropriées par le bureau central et les bureaux locaux pour gérer la réponse aux besoins dans les zones sinistrées ; et met en place un système pour simplifier les opérations de gestion des urgences afin de permettre à toutes les unités du bureau central et des bureaux locaux de participer de manière systématique, coordonnée et intégrée aux opérations et de réduire les incertitudes relatives aux décisions en cas de catastrophe</w:t>
      </w:r>
      <w:r w:rsidR="00C32F13" w:rsidRPr="00C32F13">
        <w:rPr>
          <w:lang w:val="fr-FR"/>
        </w:rPr>
        <w:t>.</w:t>
      </w:r>
      <w:hyperlink r:id="rId8"/>
    </w:p>
    <w:p w14:paraId="55DF2C1F" w14:textId="4F4C94EA" w:rsidR="001309AA" w:rsidRPr="00776057" w:rsidRDefault="001309AA" w:rsidP="001309AA">
      <w:pPr>
        <w:pStyle w:val="SingleTxtG"/>
        <w:rPr>
          <w:lang w:val="fr-FR"/>
        </w:rPr>
      </w:pPr>
      <w:r w:rsidRPr="00776057">
        <w:rPr>
          <w:lang w:val="fr-FR"/>
        </w:rPr>
        <w:t>73</w:t>
      </w:r>
      <w:r w:rsidR="00C32F13" w:rsidRPr="00C32F13">
        <w:rPr>
          <w:lang w:val="fr-FR"/>
        </w:rPr>
        <w:t>.</w:t>
      </w:r>
      <w:r w:rsidRPr="00776057">
        <w:rPr>
          <w:lang w:val="fr-FR"/>
        </w:rPr>
        <w:tab/>
        <w:t>Les Directives pour l</w:t>
      </w:r>
      <w:r>
        <w:rPr>
          <w:lang w:val="fr-FR"/>
        </w:rPr>
        <w:t>’</w:t>
      </w:r>
      <w:r w:rsidRPr="00776057">
        <w:rPr>
          <w:lang w:val="fr-FR"/>
        </w:rPr>
        <w:t>apport d</w:t>
      </w:r>
      <w:r>
        <w:rPr>
          <w:lang w:val="fr-FR"/>
        </w:rPr>
        <w:t>’</w:t>
      </w:r>
      <w:r w:rsidRPr="00776057">
        <w:rPr>
          <w:lang w:val="fr-FR"/>
        </w:rPr>
        <w:t>une aide temporaire au logement et l</w:t>
      </w:r>
      <w:r>
        <w:rPr>
          <w:lang w:val="fr-FR"/>
        </w:rPr>
        <w:t>’</w:t>
      </w:r>
      <w:r w:rsidRPr="00776057">
        <w:rPr>
          <w:lang w:val="fr-FR"/>
        </w:rPr>
        <w:t xml:space="preserve">attribution de la priorité aux victimes de catastrophes et aux personnes déplacées au niveau international (ordonnance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9 (2014)) du Ministère des affaires sociales et du développement définissent les critères d</w:t>
      </w:r>
      <w:r>
        <w:rPr>
          <w:lang w:val="fr-FR"/>
        </w:rPr>
        <w:t>’</w:t>
      </w:r>
      <w:r w:rsidRPr="00776057">
        <w:rPr>
          <w:lang w:val="fr-FR"/>
        </w:rPr>
        <w:t>identification et de sélection des familles qui peuvent être admises à bénéficier d</w:t>
      </w:r>
      <w:r>
        <w:rPr>
          <w:lang w:val="fr-FR"/>
        </w:rPr>
        <w:t>’</w:t>
      </w:r>
      <w:r w:rsidRPr="00776057">
        <w:rPr>
          <w:lang w:val="fr-FR"/>
        </w:rPr>
        <w:t>un logement temporaire mis à disposition par le Gouvernement et l</w:t>
      </w:r>
      <w:r>
        <w:rPr>
          <w:lang w:val="fr-FR"/>
        </w:rPr>
        <w:t>’</w:t>
      </w:r>
      <w:r w:rsidRPr="00776057">
        <w:rPr>
          <w:lang w:val="fr-FR"/>
        </w:rPr>
        <w:t>ordre de priorité correspondant</w:t>
      </w:r>
      <w:r w:rsidR="00C32F13" w:rsidRPr="00C32F13">
        <w:rPr>
          <w:lang w:val="fr-FR"/>
        </w:rPr>
        <w:t>.</w:t>
      </w:r>
      <w:r w:rsidRPr="00776057">
        <w:rPr>
          <w:lang w:val="fr-FR"/>
        </w:rPr>
        <w:t xml:space="preserve"> Sont notamment éligibles les familles dont le chef est gravement malade, est dans l</w:t>
      </w:r>
      <w:r>
        <w:rPr>
          <w:lang w:val="fr-FR"/>
        </w:rPr>
        <w:t>’</w:t>
      </w:r>
      <w:r w:rsidRPr="00776057">
        <w:rPr>
          <w:lang w:val="fr-FR"/>
        </w:rPr>
        <w:t>incapacité de travailler ou est handicapé et ne peut donc pas subvenir aux besoins fondamentaux d</w:t>
      </w:r>
      <w:r>
        <w:rPr>
          <w:lang w:val="fr-FR"/>
        </w:rPr>
        <w:t>’</w:t>
      </w:r>
      <w:r w:rsidRPr="00776057">
        <w:rPr>
          <w:lang w:val="fr-FR"/>
        </w:rPr>
        <w:t>alimentation et de logement de son ménage qui n</w:t>
      </w:r>
      <w:r>
        <w:rPr>
          <w:lang w:val="fr-FR"/>
        </w:rPr>
        <w:t>’</w:t>
      </w:r>
      <w:r w:rsidRPr="00776057">
        <w:rPr>
          <w:lang w:val="fr-FR"/>
        </w:rPr>
        <w:t>a aucune autre source de soutien</w:t>
      </w:r>
      <w:r w:rsidR="00C32F13" w:rsidRPr="00C32F13">
        <w:rPr>
          <w:lang w:val="fr-FR"/>
        </w:rPr>
        <w:t>.</w:t>
      </w:r>
      <w:hyperlink r:id="rId9"/>
    </w:p>
    <w:p w14:paraId="6DAC861D" w14:textId="0909BAB6" w:rsidR="001309AA" w:rsidRPr="00776057" w:rsidRDefault="001309AA" w:rsidP="00894196">
      <w:pPr>
        <w:pStyle w:val="SingleTxtG"/>
        <w:keepNext/>
        <w:keepLines/>
        <w:rPr>
          <w:lang w:val="fr-FR"/>
        </w:rPr>
      </w:pPr>
      <w:r w:rsidRPr="00776057">
        <w:rPr>
          <w:lang w:val="fr-FR"/>
        </w:rPr>
        <w:lastRenderedPageBreak/>
        <w:t>74</w:t>
      </w:r>
      <w:r w:rsidR="00C32F13" w:rsidRPr="00C32F13">
        <w:rPr>
          <w:lang w:val="fr-FR"/>
        </w:rPr>
        <w:t>.</w:t>
      </w:r>
      <w:r w:rsidRPr="00776057">
        <w:rPr>
          <w:lang w:val="fr-FR"/>
        </w:rPr>
        <w:tab/>
        <w:t>Les efforts déployés par le Ministère des affaires sociales et du développement pour recenser les foyers comptant au moins une personne handicapée produisent des informations utiles à la détermination des ménages qui doivent recevoir une attention particulière dans les situations de risque et les situations d</w:t>
      </w:r>
      <w:r>
        <w:rPr>
          <w:lang w:val="fr-FR"/>
        </w:rPr>
        <w:t>’</w:t>
      </w:r>
      <w:r w:rsidRPr="00776057">
        <w:rPr>
          <w:lang w:val="fr-FR"/>
        </w:rPr>
        <w:t>urgence humanitaires</w:t>
      </w:r>
      <w:r w:rsidR="00C32F13" w:rsidRPr="00C32F13">
        <w:rPr>
          <w:lang w:val="fr-FR"/>
        </w:rPr>
        <w:t>.</w:t>
      </w:r>
      <w:r w:rsidRPr="00776057">
        <w:rPr>
          <w:lang w:val="fr-FR"/>
        </w:rPr>
        <w:t xml:space="preserve"> Selon les statistiques de l</w:t>
      </w:r>
      <w:r>
        <w:rPr>
          <w:lang w:val="fr-FR"/>
        </w:rPr>
        <w:t>’</w:t>
      </w:r>
      <w:r w:rsidRPr="00776057">
        <w:rPr>
          <w:lang w:val="fr-FR"/>
        </w:rPr>
        <w:t xml:space="preserve">État en date de juillet 2022, 183 758 (4,2 %) des 4 359 616 ménages bénéficiaires du programme </w:t>
      </w:r>
      <w:proofErr w:type="spellStart"/>
      <w:r w:rsidRPr="00776057">
        <w:rPr>
          <w:i/>
          <w:iCs/>
          <w:lang w:val="fr-FR"/>
        </w:rPr>
        <w:t>Pantawid</w:t>
      </w:r>
      <w:proofErr w:type="spellEnd"/>
      <w:r w:rsidRPr="00776057">
        <w:rPr>
          <w:i/>
          <w:iCs/>
          <w:lang w:val="fr-FR"/>
        </w:rPr>
        <w:t xml:space="preserve"> </w:t>
      </w:r>
      <w:proofErr w:type="spellStart"/>
      <w:r w:rsidRPr="00776057">
        <w:rPr>
          <w:i/>
          <w:iCs/>
          <w:lang w:val="fr-FR"/>
        </w:rPr>
        <w:t>Pamilyang</w:t>
      </w:r>
      <w:proofErr w:type="spellEnd"/>
      <w:r w:rsidRPr="00776057">
        <w:rPr>
          <w:i/>
          <w:iCs/>
          <w:lang w:val="fr-FR"/>
        </w:rPr>
        <w:t xml:space="preserve"> Pilipino</w:t>
      </w:r>
      <w:r w:rsidRPr="00776057">
        <w:rPr>
          <w:lang w:val="fr-FR"/>
        </w:rPr>
        <w:t xml:space="preserve"> du ministère comptaient au moins une personne handicapée</w:t>
      </w:r>
      <w:r w:rsidRPr="00950DE0">
        <w:rPr>
          <w:rStyle w:val="Appelnotedebasdep"/>
        </w:rPr>
        <w:footnoteReference w:id="6"/>
      </w:r>
      <w:r w:rsidR="00C32F13" w:rsidRPr="00C32F13">
        <w:rPr>
          <w:lang w:val="fr-FR"/>
        </w:rPr>
        <w:t>.</w:t>
      </w:r>
    </w:p>
    <w:p w14:paraId="0EA1F31C" w14:textId="3DCDC109" w:rsidR="001309AA" w:rsidRPr="00776057" w:rsidRDefault="001309AA" w:rsidP="001309AA">
      <w:pPr>
        <w:pStyle w:val="SingleTxtG"/>
        <w:rPr>
          <w:lang w:val="fr-FR"/>
        </w:rPr>
      </w:pPr>
      <w:r w:rsidRPr="00776057">
        <w:rPr>
          <w:lang w:val="fr-FR"/>
        </w:rPr>
        <w:t>75</w:t>
      </w:r>
      <w:r w:rsidR="00C32F13" w:rsidRPr="00C32F13">
        <w:rPr>
          <w:lang w:val="fr-FR"/>
        </w:rPr>
        <w:t>.</w:t>
      </w:r>
      <w:r w:rsidRPr="00776057">
        <w:rPr>
          <w:lang w:val="fr-FR"/>
        </w:rPr>
        <w:tab/>
        <w:t>Le projet de loi relative aux centres d</w:t>
      </w:r>
      <w:r>
        <w:rPr>
          <w:lang w:val="fr-FR"/>
        </w:rPr>
        <w:t>’</w:t>
      </w:r>
      <w:r w:rsidRPr="00776057">
        <w:rPr>
          <w:lang w:val="fr-FR"/>
        </w:rPr>
        <w:t>évacuation, qui prévoit la création de centres permanents à l</w:t>
      </w:r>
      <w:r>
        <w:rPr>
          <w:lang w:val="fr-FR"/>
        </w:rPr>
        <w:t>’</w:t>
      </w:r>
      <w:r w:rsidRPr="00776057">
        <w:rPr>
          <w:lang w:val="fr-FR"/>
        </w:rPr>
        <w:t>épreuve des typhons et conçus pour répondre aux besoins des enfants, des femmes, des personnes handicapées et des personnes âgées, est inclus dans le programme législatif prioritaire du Plan de développement des Philippines (2023-2028)</w:t>
      </w:r>
      <w:r w:rsidR="00C32F13" w:rsidRPr="00C32F13">
        <w:rPr>
          <w:lang w:val="fr-FR"/>
        </w:rPr>
        <w:t>.</w:t>
      </w:r>
    </w:p>
    <w:p w14:paraId="75F8344A"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12</w:t>
      </w:r>
    </w:p>
    <w:p w14:paraId="4DFAE0C9" w14:textId="08555F62"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 xml:space="preserve">Reconnaissance de la personnalité juridique </w:t>
      </w:r>
      <w:r w:rsidR="00950DE0">
        <w:rPr>
          <w:bCs/>
          <w:lang w:val="fr-FR"/>
        </w:rPr>
        <w:br/>
      </w:r>
      <w:r w:rsidRPr="00776057">
        <w:rPr>
          <w:bCs/>
          <w:lang w:val="fr-FR"/>
        </w:rPr>
        <w:t>dans des conditions d</w:t>
      </w:r>
      <w:r>
        <w:rPr>
          <w:bCs/>
          <w:lang w:val="fr-FR"/>
        </w:rPr>
        <w:t>’</w:t>
      </w:r>
      <w:r w:rsidRPr="00776057">
        <w:rPr>
          <w:bCs/>
          <w:lang w:val="fr-FR"/>
        </w:rPr>
        <w:t>égalité</w:t>
      </w:r>
    </w:p>
    <w:p w14:paraId="2C8E5A0F"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Reconnaissance de la pleine capacité juridique</w:t>
      </w:r>
    </w:p>
    <w:p w14:paraId="6C21BF86" w14:textId="04E38FB6" w:rsidR="001309AA" w:rsidRPr="00776057" w:rsidRDefault="001309AA" w:rsidP="001309AA">
      <w:pPr>
        <w:pStyle w:val="SingleTxtG"/>
        <w:rPr>
          <w:lang w:val="fr-FR"/>
        </w:rPr>
      </w:pPr>
      <w:r w:rsidRPr="00776057">
        <w:rPr>
          <w:lang w:val="fr-FR"/>
        </w:rPr>
        <w:t>76</w:t>
      </w:r>
      <w:r w:rsidR="00C32F13" w:rsidRPr="00C32F13">
        <w:rPr>
          <w:lang w:val="fr-FR"/>
        </w:rPr>
        <w:t>.</w:t>
      </w:r>
      <w:r w:rsidRPr="00776057">
        <w:rPr>
          <w:lang w:val="fr-FR"/>
        </w:rPr>
        <w:tab/>
        <w:t xml:space="preserve">Les articles 37 à 39 du Code civil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386) disposent que certaines conditions, notamment une surdité accompagnée de troubles de la parole, peuvent limiter la capacité d</w:t>
      </w:r>
      <w:r>
        <w:rPr>
          <w:lang w:val="fr-FR"/>
        </w:rPr>
        <w:t>’</w:t>
      </w:r>
      <w:r w:rsidRPr="00776057">
        <w:rPr>
          <w:lang w:val="fr-FR"/>
        </w:rPr>
        <w:t>action d</w:t>
      </w:r>
      <w:r>
        <w:rPr>
          <w:lang w:val="fr-FR"/>
        </w:rPr>
        <w:t>’</w:t>
      </w:r>
      <w:r w:rsidRPr="00776057">
        <w:rPr>
          <w:lang w:val="fr-FR"/>
        </w:rPr>
        <w:t>une personne dans le cadre d</w:t>
      </w:r>
      <w:r>
        <w:rPr>
          <w:lang w:val="fr-FR"/>
        </w:rPr>
        <w:t>’</w:t>
      </w:r>
      <w:r w:rsidRPr="00776057">
        <w:rPr>
          <w:lang w:val="fr-FR"/>
        </w:rPr>
        <w:t>une procédure judiciaire</w:t>
      </w:r>
      <w:r w:rsidR="00C32F13" w:rsidRPr="00C32F13">
        <w:rPr>
          <w:lang w:val="fr-FR"/>
        </w:rPr>
        <w:t>.</w:t>
      </w:r>
      <w:r w:rsidRPr="00776057">
        <w:rPr>
          <w:lang w:val="fr-FR"/>
        </w:rPr>
        <w:t xml:space="preserve"> Bien que ces dispositions n</w:t>
      </w:r>
      <w:r>
        <w:rPr>
          <w:lang w:val="fr-FR"/>
        </w:rPr>
        <w:t>’</w:t>
      </w:r>
      <w:r w:rsidRPr="00776057">
        <w:rPr>
          <w:lang w:val="fr-FR"/>
        </w:rPr>
        <w:t>aient pas encore été modifiées, les Philippines appliquent déjà des lois, plus récentes que le Code civil, qui ont pour objet de promouvoir les droits des personnes handicapées et d</w:t>
      </w:r>
      <w:r>
        <w:rPr>
          <w:lang w:val="fr-FR"/>
        </w:rPr>
        <w:t>’</w:t>
      </w:r>
      <w:r w:rsidRPr="00776057">
        <w:rPr>
          <w:lang w:val="fr-FR"/>
        </w:rPr>
        <w:t>assurer à ces dernières des aménagements raisonnables pour leur permettre de participer pleinement aux procédures du système judiciaire, par exemple en témoignant devant un tribunal de manière valable</w:t>
      </w:r>
      <w:r w:rsidR="00C32F13" w:rsidRPr="00C32F13">
        <w:rPr>
          <w:lang w:val="fr-FR"/>
        </w:rPr>
        <w:t>.</w:t>
      </w:r>
      <w:r w:rsidRPr="00776057">
        <w:rPr>
          <w:lang w:val="fr-FR"/>
        </w:rPr>
        <w:t xml:space="preserve"> L</w:t>
      </w:r>
      <w:r>
        <w:rPr>
          <w:lang w:val="fr-FR"/>
        </w:rPr>
        <w:t>’</w:t>
      </w:r>
      <w:r w:rsidRPr="00776057">
        <w:rPr>
          <w:lang w:val="fr-FR"/>
        </w:rPr>
        <w:t>État prend néanmoins bonne note de la recommandation de revoir les articles du Code civil considérés et s</w:t>
      </w:r>
      <w:r>
        <w:rPr>
          <w:lang w:val="fr-FR"/>
        </w:rPr>
        <w:t>’</w:t>
      </w:r>
      <w:r w:rsidRPr="00776057">
        <w:rPr>
          <w:lang w:val="fr-FR"/>
        </w:rPr>
        <w:t>emploiera à le faire par l</w:t>
      </w:r>
      <w:r>
        <w:rPr>
          <w:lang w:val="fr-FR"/>
        </w:rPr>
        <w:t>’</w:t>
      </w:r>
      <w:r w:rsidRPr="00776057">
        <w:rPr>
          <w:lang w:val="fr-FR"/>
        </w:rPr>
        <w:t>intermédiaire des sous-comités du Conseil national du handicap chargés de l</w:t>
      </w:r>
      <w:r>
        <w:rPr>
          <w:lang w:val="fr-FR"/>
        </w:rPr>
        <w:t>’</w:t>
      </w:r>
      <w:r w:rsidRPr="00776057">
        <w:rPr>
          <w:lang w:val="fr-FR"/>
        </w:rPr>
        <w:t>accès à la justice et de l</w:t>
      </w:r>
      <w:r>
        <w:rPr>
          <w:lang w:val="fr-FR"/>
        </w:rPr>
        <w:t>’</w:t>
      </w:r>
      <w:r w:rsidRPr="00776057">
        <w:rPr>
          <w:lang w:val="fr-FR"/>
        </w:rPr>
        <w:t>élaboration des politiques</w:t>
      </w:r>
      <w:r w:rsidR="00C32F13" w:rsidRPr="00C32F13">
        <w:rPr>
          <w:lang w:val="fr-FR"/>
        </w:rPr>
        <w:t>.</w:t>
      </w:r>
      <w:r w:rsidRPr="00776057">
        <w:rPr>
          <w:lang w:val="fr-FR"/>
        </w:rPr>
        <w:t xml:space="preserve"> En outre, bien que la règle 133 du règlement du tribunal laisse une certaine latitude au juge pour déterminer la pertinence des témoignages des témoins, le Ministère de la justice, la Cour suprême et le Conseil national du handicap déploient des efforts concertés pour organiser des formations de sensibilisation au handicap et publier des lignes directrices sur les aménagements raisonnables dans le but d</w:t>
      </w:r>
      <w:r>
        <w:rPr>
          <w:lang w:val="fr-FR"/>
        </w:rPr>
        <w:t>’</w:t>
      </w:r>
      <w:r w:rsidRPr="00776057">
        <w:rPr>
          <w:lang w:val="fr-FR"/>
        </w:rPr>
        <w:t>éliminer les préjugés concernant la suffisance et la validité des témoignages des personnes handicapées</w:t>
      </w:r>
      <w:r w:rsidR="00C32F13" w:rsidRPr="00C32F13">
        <w:rPr>
          <w:lang w:val="fr-FR"/>
        </w:rPr>
        <w:t>.</w:t>
      </w:r>
    </w:p>
    <w:p w14:paraId="65BD5BDB"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Prise de décision accompagnée</w:t>
      </w:r>
    </w:p>
    <w:p w14:paraId="2C79DB38" w14:textId="2EA3B3F2" w:rsidR="001309AA" w:rsidRPr="00776057" w:rsidRDefault="001309AA" w:rsidP="001309AA">
      <w:pPr>
        <w:pStyle w:val="SingleTxtG"/>
        <w:rPr>
          <w:lang w:val="fr-FR"/>
        </w:rPr>
      </w:pPr>
      <w:r w:rsidRPr="00776057">
        <w:rPr>
          <w:lang w:val="fr-FR"/>
        </w:rPr>
        <w:t>77</w:t>
      </w:r>
      <w:r w:rsidR="00C32F13" w:rsidRPr="00C32F13">
        <w:rPr>
          <w:lang w:val="fr-FR"/>
        </w:rPr>
        <w:t>.</w:t>
      </w:r>
      <w:r w:rsidRPr="00776057">
        <w:rPr>
          <w:lang w:val="fr-FR"/>
        </w:rPr>
        <w:tab/>
        <w:t>Le Ministère des affaires sociales et du développement promeut un environnement propice à la prise de décision accompagnée par les personnes handicapées dans ses Directives pour l</w:t>
      </w:r>
      <w:r>
        <w:rPr>
          <w:lang w:val="fr-FR"/>
        </w:rPr>
        <w:t>’</w:t>
      </w:r>
      <w:r w:rsidRPr="00776057">
        <w:rPr>
          <w:lang w:val="fr-FR"/>
        </w:rPr>
        <w:t xml:space="preserve">organisation des personnes handicapées en groupes de soutien (ordonnance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13 (2008)</w:t>
      </w:r>
      <w:r w:rsidR="00C32F13" w:rsidRPr="00C32F13">
        <w:rPr>
          <w:lang w:val="fr-FR"/>
        </w:rPr>
        <w:t>.</w:t>
      </w:r>
      <w:r w:rsidRPr="00776057">
        <w:rPr>
          <w:lang w:val="fr-FR"/>
        </w:rPr>
        <w:t xml:space="preserve"> Ces dernières encouragent expressément l</w:t>
      </w:r>
      <w:r>
        <w:rPr>
          <w:lang w:val="fr-FR"/>
        </w:rPr>
        <w:t>’</w:t>
      </w:r>
      <w:r w:rsidRPr="00776057">
        <w:rPr>
          <w:lang w:val="fr-FR"/>
        </w:rPr>
        <w:t xml:space="preserve">organisation de tels groupes aux niveaux de regroupements de </w:t>
      </w:r>
      <w:r w:rsidRPr="00894196">
        <w:rPr>
          <w:i/>
          <w:iCs/>
          <w:lang w:val="fr-FR"/>
        </w:rPr>
        <w:t>barangays</w:t>
      </w:r>
      <w:r w:rsidRPr="00776057">
        <w:rPr>
          <w:lang w:val="fr-FR"/>
        </w:rPr>
        <w:t>, des municipalités, des villes, des provinces et des régions ainsi qu</w:t>
      </w:r>
      <w:r>
        <w:rPr>
          <w:lang w:val="fr-FR"/>
        </w:rPr>
        <w:t>’</w:t>
      </w:r>
      <w:r w:rsidRPr="00776057">
        <w:rPr>
          <w:lang w:val="fr-FR"/>
        </w:rPr>
        <w:t>à celui de la Fédération nationale pour favoriser le bien-être psychologique des personnes handicapées grâce à l</w:t>
      </w:r>
      <w:r>
        <w:rPr>
          <w:lang w:val="fr-FR"/>
        </w:rPr>
        <w:t>’</w:t>
      </w:r>
      <w:r w:rsidRPr="00776057">
        <w:rPr>
          <w:lang w:val="fr-FR"/>
        </w:rPr>
        <w:t>entraide, à l</w:t>
      </w:r>
      <w:r>
        <w:rPr>
          <w:lang w:val="fr-FR"/>
        </w:rPr>
        <w:t>’</w:t>
      </w:r>
      <w:r w:rsidRPr="00776057">
        <w:rPr>
          <w:lang w:val="fr-FR"/>
        </w:rPr>
        <w:t>appui des pairs et aux conseils prodigués dans leur cadre ; et pour développer les compétences productives et la confiance de leurs membres aptes à l</w:t>
      </w:r>
      <w:r>
        <w:rPr>
          <w:lang w:val="fr-FR"/>
        </w:rPr>
        <w:t>’</w:t>
      </w:r>
      <w:r w:rsidRPr="00776057">
        <w:rPr>
          <w:lang w:val="fr-FR"/>
        </w:rPr>
        <w:t>emploi, et ce faisant, améliorer leur situation économique</w:t>
      </w:r>
      <w:r w:rsidR="00C32F13" w:rsidRPr="00C32F13">
        <w:rPr>
          <w:lang w:val="fr-FR"/>
        </w:rPr>
        <w:t>.</w:t>
      </w:r>
      <w:hyperlink r:id="rId10"/>
    </w:p>
    <w:p w14:paraId="59DBB415"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13</w:t>
      </w:r>
    </w:p>
    <w:p w14:paraId="5C986112"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Accès à la justice</w:t>
      </w:r>
    </w:p>
    <w:p w14:paraId="5CD0C867" w14:textId="0CBA1213" w:rsidR="001309AA" w:rsidRPr="00776057" w:rsidRDefault="001309AA" w:rsidP="001309AA">
      <w:pPr>
        <w:pStyle w:val="SingleTxtG"/>
        <w:rPr>
          <w:lang w:val="fr-FR"/>
        </w:rPr>
      </w:pPr>
      <w:r w:rsidRPr="00776057">
        <w:rPr>
          <w:lang w:val="fr-FR"/>
        </w:rPr>
        <w:t>78</w:t>
      </w:r>
      <w:r w:rsidR="00C32F13" w:rsidRPr="00C32F13">
        <w:rPr>
          <w:lang w:val="fr-FR"/>
        </w:rPr>
        <w:t>.</w:t>
      </w:r>
      <w:r w:rsidRPr="00776057">
        <w:rPr>
          <w:lang w:val="fr-FR"/>
        </w:rPr>
        <w:tab/>
        <w:t>L</w:t>
      </w:r>
      <w:r>
        <w:rPr>
          <w:lang w:val="fr-FR"/>
        </w:rPr>
        <w:t>’</w:t>
      </w:r>
      <w:r w:rsidRPr="00776057">
        <w:rPr>
          <w:lang w:val="fr-FR"/>
        </w:rPr>
        <w:t>État veille à ce que les installations et les services du système judiciaire soient établis, développés et fournis conformément aux principes de la conception universelle</w:t>
      </w:r>
      <w:r w:rsidR="00C32F13" w:rsidRPr="00C32F13">
        <w:rPr>
          <w:lang w:val="fr-FR"/>
        </w:rPr>
        <w:t>.</w:t>
      </w:r>
      <w:r w:rsidRPr="00776057">
        <w:rPr>
          <w:lang w:val="fr-FR"/>
        </w:rPr>
        <w:t xml:space="preserve"> Dans le droit fil de la loi BP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344, le Ministère de la justice a adopté des politiques et des pratiques garantissant l</w:t>
      </w:r>
      <w:r>
        <w:rPr>
          <w:lang w:val="fr-FR"/>
        </w:rPr>
        <w:t>’</w:t>
      </w:r>
      <w:r w:rsidRPr="00776057">
        <w:rPr>
          <w:lang w:val="fr-FR"/>
        </w:rPr>
        <w:t>accessibilité des locaux et des services utilisés en première ligne, des prisons et des bureaux de l</w:t>
      </w:r>
      <w:r>
        <w:rPr>
          <w:lang w:val="fr-FR"/>
        </w:rPr>
        <w:t>’</w:t>
      </w:r>
      <w:r w:rsidRPr="00776057">
        <w:rPr>
          <w:lang w:val="fr-FR"/>
        </w:rPr>
        <w:t>administration</w:t>
      </w:r>
      <w:r w:rsidR="00C32F13" w:rsidRPr="00C32F13">
        <w:rPr>
          <w:lang w:val="fr-FR"/>
        </w:rPr>
        <w:t>.</w:t>
      </w:r>
    </w:p>
    <w:p w14:paraId="50A50197" w14:textId="2E04944E" w:rsidR="001309AA" w:rsidRPr="00776057" w:rsidRDefault="001309AA" w:rsidP="001309AA">
      <w:pPr>
        <w:pStyle w:val="SingleTxtG"/>
        <w:rPr>
          <w:shd w:val="clear" w:color="auto" w:fill="FFFFFF"/>
          <w:lang w:val="fr-FR"/>
        </w:rPr>
      </w:pPr>
      <w:r w:rsidRPr="00776057">
        <w:rPr>
          <w:lang w:val="fr-FR"/>
        </w:rPr>
        <w:lastRenderedPageBreak/>
        <w:t>79</w:t>
      </w:r>
      <w:r w:rsidR="00C32F13" w:rsidRPr="00C32F13">
        <w:rPr>
          <w:lang w:val="fr-FR"/>
        </w:rPr>
        <w:t>.</w:t>
      </w:r>
      <w:r w:rsidRPr="00776057">
        <w:rPr>
          <w:lang w:val="fr-FR"/>
        </w:rPr>
        <w:tab/>
        <w:t xml:space="preserve">Conformément à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 (2014), le Service national des poursuites judiciaires du Ministère de la justice et le Bureau du procureur ont installé des services d</w:t>
      </w:r>
      <w:r>
        <w:rPr>
          <w:lang w:val="fr-FR"/>
        </w:rPr>
        <w:t>’</w:t>
      </w:r>
      <w:r w:rsidRPr="00776057">
        <w:rPr>
          <w:lang w:val="fr-FR"/>
        </w:rPr>
        <w:t>assistance au rez-de-chaussée de tous les bureaux du ministère public et des palais de justice du pays</w:t>
      </w:r>
      <w:r w:rsidR="00C32F13" w:rsidRPr="00C32F13">
        <w:rPr>
          <w:lang w:val="fr-FR"/>
        </w:rPr>
        <w:t>.</w:t>
      </w:r>
      <w:r w:rsidRPr="00776057">
        <w:rPr>
          <w:lang w:val="fr-FR"/>
        </w:rPr>
        <w:t xml:space="preserve"> Les bureaux rattachés au Ministère de la justice, comme le Bureau national des enquêtes, le Bureau de l</w:t>
      </w:r>
      <w:r>
        <w:rPr>
          <w:lang w:val="fr-FR"/>
        </w:rPr>
        <w:t>’</w:t>
      </w:r>
      <w:r w:rsidRPr="00776057">
        <w:rPr>
          <w:lang w:val="fr-FR"/>
        </w:rPr>
        <w:t>immigration, le Bureau des services correctionnels et le Bureau du conseiller auprès du Gouvernement, ont tous ouvert des files d</w:t>
      </w:r>
      <w:r>
        <w:rPr>
          <w:lang w:val="fr-FR"/>
        </w:rPr>
        <w:t>’</w:t>
      </w:r>
      <w:r w:rsidRPr="00776057">
        <w:rPr>
          <w:lang w:val="fr-FR"/>
        </w:rPr>
        <w:t xml:space="preserve">attente prioritaires, installé des toilettes conformes aux spécifications de la loi BP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344 à tous les étages, se sont </w:t>
      </w:r>
      <w:r>
        <w:rPr>
          <w:lang w:val="fr-FR"/>
        </w:rPr>
        <w:t xml:space="preserve">dotés </w:t>
      </w:r>
      <w:r w:rsidRPr="00776057">
        <w:rPr>
          <w:lang w:val="fr-FR"/>
        </w:rPr>
        <w:t xml:space="preserve">de fauteuils roulants et </w:t>
      </w:r>
      <w:r>
        <w:rPr>
          <w:lang w:val="fr-FR"/>
        </w:rPr>
        <w:t>ont m</w:t>
      </w:r>
      <w:r w:rsidRPr="00776057">
        <w:rPr>
          <w:lang w:val="fr-FR"/>
        </w:rPr>
        <w:t>is en place de</w:t>
      </w:r>
      <w:r w:rsidR="00894196">
        <w:rPr>
          <w:lang w:val="fr-FR"/>
        </w:rPr>
        <w:t>s</w:t>
      </w:r>
      <w:r w:rsidRPr="00776057">
        <w:rPr>
          <w:lang w:val="fr-FR"/>
        </w:rPr>
        <w:t xml:space="preserve"> rampes d</w:t>
      </w:r>
      <w:r>
        <w:rPr>
          <w:lang w:val="fr-FR"/>
        </w:rPr>
        <w:t>’</w:t>
      </w:r>
      <w:r w:rsidRPr="00776057">
        <w:rPr>
          <w:lang w:val="fr-FR"/>
        </w:rPr>
        <w:t>accès à l</w:t>
      </w:r>
      <w:r>
        <w:rPr>
          <w:lang w:val="fr-FR"/>
        </w:rPr>
        <w:t>’</w:t>
      </w:r>
      <w:r w:rsidRPr="00776057">
        <w:rPr>
          <w:lang w:val="fr-FR"/>
        </w:rPr>
        <w:t>intention des personnes handicapées se rendant dans leurs locaux</w:t>
      </w:r>
      <w:r w:rsidR="00C32F13" w:rsidRPr="00C32F13">
        <w:rPr>
          <w:lang w:val="fr-FR"/>
        </w:rPr>
        <w:t>.</w:t>
      </w:r>
      <w:r w:rsidRPr="00776057">
        <w:rPr>
          <w:lang w:val="fr-FR"/>
        </w:rPr>
        <w:t xml:space="preserve"> Les 508 personnes handicapées détenues à la prison de New </w:t>
      </w:r>
      <w:proofErr w:type="spellStart"/>
      <w:r w:rsidRPr="00776057">
        <w:rPr>
          <w:lang w:val="fr-FR"/>
        </w:rPr>
        <w:t>Bilibid</w:t>
      </w:r>
      <w:proofErr w:type="spellEnd"/>
      <w:r w:rsidRPr="00776057">
        <w:rPr>
          <w:lang w:val="fr-FR"/>
        </w:rPr>
        <w:t xml:space="preserve"> bénéficient de tels services et installations</w:t>
      </w:r>
      <w:r w:rsidR="00C32F13" w:rsidRPr="00C32F13">
        <w:rPr>
          <w:lang w:val="fr-FR"/>
        </w:rPr>
        <w:t>.</w:t>
      </w:r>
    </w:p>
    <w:p w14:paraId="653AE674" w14:textId="612AEC10" w:rsidR="001309AA" w:rsidRPr="00776057" w:rsidRDefault="001309AA" w:rsidP="001309AA">
      <w:pPr>
        <w:pStyle w:val="SingleTxtG"/>
        <w:rPr>
          <w:bCs/>
          <w:lang w:val="fr-FR"/>
        </w:rPr>
      </w:pPr>
      <w:r w:rsidRPr="00776057">
        <w:rPr>
          <w:lang w:val="fr-FR"/>
        </w:rPr>
        <w:t>80</w:t>
      </w:r>
      <w:r w:rsidR="00C32F13" w:rsidRPr="00C32F13">
        <w:rPr>
          <w:lang w:val="fr-FR"/>
        </w:rPr>
        <w:t>.</w:t>
      </w:r>
      <w:r w:rsidRPr="00776057">
        <w:rPr>
          <w:lang w:val="fr-FR"/>
        </w:rPr>
        <w:tab/>
        <w:t>La règle adoptée par le système judiciaire pour les enfants témoins a pour objet de créer et de maintenir un environnement qui aide ces derniers à décrire des faits de manière fiable et complète, à réduire leur traumatisme dans la mesure du possible, à les encourager à témoigner dans le cadre de procédures judiciaires et à faciliter la recherche de la vérité</w:t>
      </w:r>
      <w:r w:rsidR="00C32F13" w:rsidRPr="00C32F13">
        <w:rPr>
          <w:lang w:val="fr-FR"/>
        </w:rPr>
        <w:t>.</w:t>
      </w:r>
      <w:r w:rsidRPr="00776057">
        <w:rPr>
          <w:lang w:val="fr-FR"/>
        </w:rPr>
        <w:t xml:space="preserve"> Elle prescrit en outre que, dans les affaires de maltraitance, le terme « enfant » peut également être appliqué à toute personne incapable de prendre pleinement soin d</w:t>
      </w:r>
      <w:r>
        <w:rPr>
          <w:lang w:val="fr-FR"/>
        </w:rPr>
        <w:t>’</w:t>
      </w:r>
      <w:r w:rsidRPr="00776057">
        <w:rPr>
          <w:lang w:val="fr-FR"/>
        </w:rPr>
        <w:t>elle-même en raison d</w:t>
      </w:r>
      <w:r>
        <w:rPr>
          <w:lang w:val="fr-FR"/>
        </w:rPr>
        <w:t>’</w:t>
      </w:r>
      <w:r w:rsidRPr="00776057">
        <w:rPr>
          <w:lang w:val="fr-FR"/>
        </w:rPr>
        <w:t>un handicap ou d</w:t>
      </w:r>
      <w:r>
        <w:rPr>
          <w:lang w:val="fr-FR"/>
        </w:rPr>
        <w:t>’</w:t>
      </w:r>
      <w:r w:rsidRPr="00776057">
        <w:rPr>
          <w:lang w:val="fr-FR"/>
        </w:rPr>
        <w:t>un état physique ou mental</w:t>
      </w:r>
      <w:r w:rsidR="00C32F13" w:rsidRPr="00C32F13">
        <w:rPr>
          <w:lang w:val="fr-FR"/>
        </w:rPr>
        <w:t>.</w:t>
      </w:r>
      <w:r w:rsidRPr="00776057">
        <w:rPr>
          <w:lang w:val="fr-FR"/>
        </w:rPr>
        <w:t xml:space="preserve"> Certaines des principales dispositions prévoient :</w:t>
      </w:r>
    </w:p>
    <w:p w14:paraId="1FA7DFDC" w14:textId="77777777" w:rsidR="001309AA" w:rsidRPr="00776057" w:rsidRDefault="001309AA" w:rsidP="001309AA">
      <w:pPr>
        <w:pStyle w:val="Bullet1G"/>
        <w:kinsoku/>
        <w:overflowPunct/>
        <w:autoSpaceDE/>
        <w:autoSpaceDN/>
        <w:adjustRightInd/>
        <w:snapToGrid/>
        <w:rPr>
          <w:lang w:val="fr-FR"/>
        </w:rPr>
      </w:pPr>
      <w:r w:rsidRPr="00776057">
        <w:rPr>
          <w:lang w:val="fr-FR"/>
        </w:rPr>
        <w:t>La nomination d</w:t>
      </w:r>
      <w:r>
        <w:rPr>
          <w:lang w:val="fr-FR"/>
        </w:rPr>
        <w:t>’</w:t>
      </w:r>
      <w:r w:rsidRPr="00776057">
        <w:rPr>
          <w:lang w:val="fr-FR"/>
        </w:rPr>
        <w:t xml:space="preserve">un tuteur </w:t>
      </w:r>
      <w:r w:rsidRPr="00894196">
        <w:rPr>
          <w:i/>
          <w:iCs/>
          <w:lang w:val="fr-FR"/>
        </w:rPr>
        <w:t>ad litem</w:t>
      </w:r>
      <w:r w:rsidRPr="00776057">
        <w:rPr>
          <w:lang w:val="fr-FR"/>
        </w:rPr>
        <w:t xml:space="preserve"> pour un enfant victime, accusé ou témoin d</w:t>
      </w:r>
      <w:r>
        <w:rPr>
          <w:lang w:val="fr-FR"/>
        </w:rPr>
        <w:t>’</w:t>
      </w:r>
      <w:r w:rsidRPr="00776057">
        <w:rPr>
          <w:lang w:val="fr-FR"/>
        </w:rPr>
        <w:t>une infraction, dans son intérêt supérieur ;</w:t>
      </w:r>
    </w:p>
    <w:p w14:paraId="0643CE19" w14:textId="780B4713" w:rsidR="001309AA" w:rsidRPr="00776057" w:rsidRDefault="001309AA" w:rsidP="001309AA">
      <w:pPr>
        <w:pStyle w:val="Bullet1G"/>
        <w:kinsoku/>
        <w:overflowPunct/>
        <w:autoSpaceDE/>
        <w:autoSpaceDN/>
        <w:adjustRightInd/>
        <w:snapToGrid/>
        <w:rPr>
          <w:lang w:val="fr-FR"/>
        </w:rPr>
      </w:pPr>
      <w:r w:rsidRPr="00776057">
        <w:rPr>
          <w:lang w:val="fr-FR"/>
        </w:rPr>
        <w:t>La mise à disposition d</w:t>
      </w:r>
      <w:r>
        <w:rPr>
          <w:lang w:val="fr-FR"/>
        </w:rPr>
        <w:t>’</w:t>
      </w:r>
      <w:r w:rsidRPr="00776057">
        <w:rPr>
          <w:lang w:val="fr-FR"/>
        </w:rPr>
        <w:t>un interprète pour tout enfant n</w:t>
      </w:r>
      <w:r>
        <w:rPr>
          <w:lang w:val="fr-FR"/>
        </w:rPr>
        <w:t>’</w:t>
      </w:r>
      <w:r w:rsidRPr="00776057">
        <w:rPr>
          <w:lang w:val="fr-FR"/>
        </w:rPr>
        <w:t xml:space="preserve">étant pas en mesure de communiquer en anglais ou </w:t>
      </w:r>
      <w:r w:rsidRPr="00C32F13">
        <w:rPr>
          <w:lang w:val="fr-FR"/>
        </w:rPr>
        <w:t xml:space="preserve">en </w:t>
      </w:r>
      <w:r w:rsidR="00C32F13" w:rsidRPr="00C32F13">
        <w:t>tagalog</w:t>
      </w:r>
      <w:r>
        <w:rPr>
          <w:lang w:val="fr-FR"/>
        </w:rPr>
        <w:t xml:space="preserve"> </w:t>
      </w:r>
      <w:r w:rsidRPr="00776057">
        <w:rPr>
          <w:lang w:val="fr-FR"/>
        </w:rPr>
        <w:t>pour diverses raisons, notamment un handicap ;</w:t>
      </w:r>
    </w:p>
    <w:p w14:paraId="72463A05" w14:textId="77777777" w:rsidR="001309AA" w:rsidRPr="00776057" w:rsidRDefault="001309AA" w:rsidP="001309AA">
      <w:pPr>
        <w:pStyle w:val="Bullet1G"/>
        <w:kinsoku/>
        <w:overflowPunct/>
        <w:autoSpaceDE/>
        <w:autoSpaceDN/>
        <w:adjustRightInd/>
        <w:snapToGrid/>
        <w:rPr>
          <w:lang w:val="fr-FR"/>
        </w:rPr>
      </w:pPr>
      <w:r w:rsidRPr="00776057">
        <w:rPr>
          <w:lang w:val="fr-FR"/>
        </w:rPr>
        <w:t>La nomination d</w:t>
      </w:r>
      <w:r>
        <w:rPr>
          <w:lang w:val="fr-FR"/>
        </w:rPr>
        <w:t>’</w:t>
      </w:r>
      <w:r w:rsidRPr="00776057">
        <w:rPr>
          <w:lang w:val="fr-FR"/>
        </w:rPr>
        <w:t>un facilitateur qui peut être, entre autres, un psychologue pour enfants, un travailleur social ou un conseiller d</w:t>
      </w:r>
      <w:r>
        <w:rPr>
          <w:lang w:val="fr-FR"/>
        </w:rPr>
        <w:t>’</w:t>
      </w:r>
      <w:r w:rsidRPr="00776057">
        <w:rPr>
          <w:lang w:val="fr-FR"/>
        </w:rPr>
        <w:t>orientation, lorsque le tribunal estime que cela est nécessaire pour aider l</w:t>
      </w:r>
      <w:r>
        <w:rPr>
          <w:lang w:val="fr-FR"/>
        </w:rPr>
        <w:t>’</w:t>
      </w:r>
      <w:r w:rsidRPr="00776057">
        <w:rPr>
          <w:lang w:val="fr-FR"/>
        </w:rPr>
        <w:t>enfant à comprendre ou à mieux communiquer ;</w:t>
      </w:r>
    </w:p>
    <w:p w14:paraId="0B2CC0B7" w14:textId="77777777" w:rsidR="001309AA" w:rsidRPr="00776057" w:rsidRDefault="001309AA" w:rsidP="001309AA">
      <w:pPr>
        <w:pStyle w:val="Bullet1G"/>
        <w:kinsoku/>
        <w:overflowPunct/>
        <w:autoSpaceDE/>
        <w:autoSpaceDN/>
        <w:adjustRightInd/>
        <w:snapToGrid/>
        <w:rPr>
          <w:lang w:val="fr-FR"/>
        </w:rPr>
      </w:pPr>
      <w:r w:rsidRPr="00776057">
        <w:rPr>
          <w:lang w:val="fr-FR"/>
        </w:rPr>
        <w:t>La possibilité pour l</w:t>
      </w:r>
      <w:r>
        <w:rPr>
          <w:lang w:val="fr-FR"/>
        </w:rPr>
        <w:t>’</w:t>
      </w:r>
      <w:r w:rsidRPr="00776057">
        <w:rPr>
          <w:lang w:val="fr-FR"/>
        </w:rPr>
        <w:t>enfant d</w:t>
      </w:r>
      <w:r>
        <w:rPr>
          <w:lang w:val="fr-FR"/>
        </w:rPr>
        <w:t>’</w:t>
      </w:r>
      <w:r w:rsidRPr="00776057">
        <w:rPr>
          <w:lang w:val="fr-FR"/>
        </w:rPr>
        <w:t>avoir un accompagnateur dans la salle d</w:t>
      </w:r>
      <w:r>
        <w:rPr>
          <w:lang w:val="fr-FR"/>
        </w:rPr>
        <w:t>’</w:t>
      </w:r>
      <w:r w:rsidRPr="00776057">
        <w:rPr>
          <w:lang w:val="fr-FR"/>
        </w:rPr>
        <w:t>audience ;</w:t>
      </w:r>
    </w:p>
    <w:p w14:paraId="4EE9D95D" w14:textId="77777777" w:rsidR="001309AA" w:rsidRPr="00776057" w:rsidRDefault="001309AA" w:rsidP="001309AA">
      <w:pPr>
        <w:pStyle w:val="Bullet1G"/>
        <w:kinsoku/>
        <w:overflowPunct/>
        <w:autoSpaceDE/>
        <w:autoSpaceDN/>
        <w:adjustRightInd/>
        <w:snapToGrid/>
        <w:rPr>
          <w:lang w:val="fr-FR"/>
        </w:rPr>
      </w:pPr>
      <w:r w:rsidRPr="00776057">
        <w:rPr>
          <w:lang w:val="fr-FR"/>
        </w:rPr>
        <w:t>L</w:t>
      </w:r>
      <w:r>
        <w:rPr>
          <w:lang w:val="fr-FR"/>
        </w:rPr>
        <w:t>’</w:t>
      </w:r>
      <w:r w:rsidRPr="00776057">
        <w:rPr>
          <w:lang w:val="fr-FR"/>
        </w:rPr>
        <w:t>existence d</w:t>
      </w:r>
      <w:r>
        <w:rPr>
          <w:lang w:val="fr-FR"/>
        </w:rPr>
        <w:t>’</w:t>
      </w:r>
      <w:r w:rsidRPr="00776057">
        <w:rPr>
          <w:lang w:val="fr-FR"/>
        </w:rPr>
        <w:t>une salle d</w:t>
      </w:r>
      <w:r>
        <w:rPr>
          <w:lang w:val="fr-FR"/>
        </w:rPr>
        <w:t>’</w:t>
      </w:r>
      <w:r w:rsidRPr="00776057">
        <w:rPr>
          <w:lang w:val="fr-FR"/>
        </w:rPr>
        <w:t>attente séparée pour les enfants et la possibilité pour ces derniers de témoigner dans un lieu autre que la barre des témoins du tribunal ;</w:t>
      </w:r>
    </w:p>
    <w:p w14:paraId="7C44970E" w14:textId="46659463" w:rsidR="001309AA" w:rsidRPr="00776057" w:rsidRDefault="001309AA" w:rsidP="001309AA">
      <w:pPr>
        <w:pStyle w:val="Bullet1G"/>
        <w:kinsoku/>
        <w:overflowPunct/>
        <w:autoSpaceDE/>
        <w:autoSpaceDN/>
        <w:adjustRightInd/>
        <w:snapToGrid/>
        <w:rPr>
          <w:lang w:val="fr-FR"/>
        </w:rPr>
      </w:pPr>
      <w:r w:rsidRPr="00776057">
        <w:rPr>
          <w:lang w:val="fr-FR"/>
        </w:rPr>
        <w:t>L</w:t>
      </w:r>
      <w:r>
        <w:rPr>
          <w:lang w:val="fr-FR"/>
        </w:rPr>
        <w:t>’</w:t>
      </w:r>
      <w:r w:rsidRPr="00776057">
        <w:rPr>
          <w:lang w:val="fr-FR"/>
        </w:rPr>
        <w:t>emploi d</w:t>
      </w:r>
      <w:r>
        <w:rPr>
          <w:lang w:val="fr-FR"/>
        </w:rPr>
        <w:t>’</w:t>
      </w:r>
      <w:r w:rsidRPr="00776057">
        <w:rPr>
          <w:lang w:val="fr-FR"/>
        </w:rPr>
        <w:t>écrans, de miroirs sans tain et d</w:t>
      </w:r>
      <w:r>
        <w:rPr>
          <w:lang w:val="fr-FR"/>
        </w:rPr>
        <w:t>’</w:t>
      </w:r>
      <w:r w:rsidRPr="00776057">
        <w:rPr>
          <w:lang w:val="fr-FR"/>
        </w:rPr>
        <w:t>autres dispositifs de cette nature afin d</w:t>
      </w:r>
      <w:r>
        <w:rPr>
          <w:lang w:val="fr-FR"/>
        </w:rPr>
        <w:t>’</w:t>
      </w:r>
      <w:r w:rsidRPr="00776057">
        <w:rPr>
          <w:lang w:val="fr-FR"/>
        </w:rPr>
        <w:t>isoler l</w:t>
      </w:r>
      <w:r>
        <w:rPr>
          <w:lang w:val="fr-FR"/>
        </w:rPr>
        <w:t>’</w:t>
      </w:r>
      <w:r w:rsidRPr="00776057">
        <w:rPr>
          <w:lang w:val="fr-FR"/>
        </w:rPr>
        <w:t>enfant de l</w:t>
      </w:r>
      <w:r>
        <w:rPr>
          <w:lang w:val="fr-FR"/>
        </w:rPr>
        <w:t>’</w:t>
      </w:r>
      <w:r w:rsidRPr="00776057">
        <w:rPr>
          <w:lang w:val="fr-FR"/>
        </w:rPr>
        <w:t>accusé</w:t>
      </w:r>
      <w:r w:rsidR="00C32F13" w:rsidRPr="00C32F13">
        <w:rPr>
          <w:lang w:val="fr-FR"/>
        </w:rPr>
        <w:t>.</w:t>
      </w:r>
    </w:p>
    <w:p w14:paraId="6E63DEDB" w14:textId="3E937ECF" w:rsidR="001309AA" w:rsidRPr="00776057" w:rsidRDefault="001309AA" w:rsidP="001309AA">
      <w:pPr>
        <w:pStyle w:val="SingleTxtG"/>
        <w:rPr>
          <w:lang w:val="fr-FR"/>
        </w:rPr>
      </w:pPr>
      <w:r w:rsidRPr="00776057">
        <w:rPr>
          <w:lang w:val="fr-FR"/>
        </w:rPr>
        <w:t>81</w:t>
      </w:r>
      <w:r w:rsidR="00C32F13" w:rsidRPr="00C32F13">
        <w:rPr>
          <w:lang w:val="fr-FR"/>
        </w:rPr>
        <w:t>.</w:t>
      </w:r>
      <w:r w:rsidRPr="00776057">
        <w:rPr>
          <w:lang w:val="fr-FR"/>
        </w:rPr>
        <w:tab/>
        <w:t>Conformément au règlement d</w:t>
      </w:r>
      <w:r>
        <w:rPr>
          <w:lang w:val="fr-FR"/>
        </w:rPr>
        <w:t>’</w:t>
      </w:r>
      <w:r w:rsidRPr="00776057">
        <w:rPr>
          <w:lang w:val="fr-FR"/>
        </w:rPr>
        <w:t>application de la loi de 1997 sur les tribunaux des affaires familiales, les divisions de conseil des services sociaux de chaque région du pays continuent d</w:t>
      </w:r>
      <w:r>
        <w:rPr>
          <w:lang w:val="fr-FR"/>
        </w:rPr>
        <w:t>’</w:t>
      </w:r>
      <w:r w:rsidRPr="00776057">
        <w:rPr>
          <w:lang w:val="fr-FR"/>
        </w:rPr>
        <w:t>apporter leur appui à ces tribunaux et veillent à promouvoir l</w:t>
      </w:r>
      <w:r>
        <w:rPr>
          <w:lang w:val="fr-FR"/>
        </w:rPr>
        <w:t>’</w:t>
      </w:r>
      <w:r w:rsidRPr="00776057">
        <w:rPr>
          <w:lang w:val="fr-FR"/>
        </w:rPr>
        <w:t>intérêt supérieur et le bien-être des enfants victimes ou témoins</w:t>
      </w:r>
      <w:r w:rsidR="00C32F13" w:rsidRPr="00C32F13">
        <w:rPr>
          <w:lang w:val="fr-FR"/>
        </w:rPr>
        <w:t>.</w:t>
      </w:r>
      <w:r w:rsidRPr="00776057">
        <w:rPr>
          <w:lang w:val="fr-FR"/>
        </w:rPr>
        <w:t xml:space="preserve"> Des postes d</w:t>
      </w:r>
      <w:r>
        <w:rPr>
          <w:lang w:val="fr-FR"/>
        </w:rPr>
        <w:t>’</w:t>
      </w:r>
      <w:r w:rsidRPr="00776057">
        <w:rPr>
          <w:lang w:val="fr-FR"/>
        </w:rPr>
        <w:t>assistants sociaux, de psychologues, de médecins et d</w:t>
      </w:r>
      <w:r>
        <w:rPr>
          <w:lang w:val="fr-FR"/>
        </w:rPr>
        <w:t>’</w:t>
      </w:r>
      <w:r w:rsidRPr="00776057">
        <w:rPr>
          <w:lang w:val="fr-FR"/>
        </w:rPr>
        <w:t>infirmier, en</w:t>
      </w:r>
      <w:r w:rsidR="007E7ECE">
        <w:rPr>
          <w:lang w:val="fr-FR"/>
        </w:rPr>
        <w:t>tre</w:t>
      </w:r>
      <w:r w:rsidRPr="00776057">
        <w:rPr>
          <w:lang w:val="fr-FR"/>
        </w:rPr>
        <w:t xml:space="preserve"> autres, ont été créé dans ces divisions qui peuvent ainsi répondre sans attendre aux besoins psychologiques, physiques et émotionnels des enfants victimes ou témoins</w:t>
      </w:r>
      <w:r w:rsidR="00C32F13" w:rsidRPr="00C32F13">
        <w:rPr>
          <w:lang w:val="fr-FR"/>
        </w:rPr>
        <w:t>.</w:t>
      </w:r>
    </w:p>
    <w:p w14:paraId="0869719F" w14:textId="3D33DD5E" w:rsidR="001309AA" w:rsidRPr="00776057" w:rsidRDefault="001309AA" w:rsidP="001309AA">
      <w:pPr>
        <w:pStyle w:val="SingleTxtG"/>
        <w:rPr>
          <w:lang w:val="fr-FR"/>
        </w:rPr>
      </w:pPr>
      <w:r w:rsidRPr="00776057">
        <w:rPr>
          <w:lang w:val="fr-FR"/>
        </w:rPr>
        <w:t>82</w:t>
      </w:r>
      <w:r w:rsidR="00C32F13" w:rsidRPr="00C32F13">
        <w:rPr>
          <w:lang w:val="fr-FR"/>
        </w:rPr>
        <w:t>.</w:t>
      </w:r>
      <w:r w:rsidRPr="00776057">
        <w:rPr>
          <w:lang w:val="fr-FR"/>
        </w:rPr>
        <w:tab/>
        <w:t xml:space="preserve">Conformément à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89-2007 du Bureau de l</w:t>
      </w:r>
      <w:r>
        <w:rPr>
          <w:lang w:val="fr-FR"/>
        </w:rPr>
        <w:t>’</w:t>
      </w:r>
      <w:r w:rsidRPr="00776057">
        <w:rPr>
          <w:lang w:val="fr-FR"/>
        </w:rPr>
        <w:t>administration judiciaire, les tribunaux continuent de faire appel aux services d</w:t>
      </w:r>
      <w:r>
        <w:rPr>
          <w:lang w:val="fr-FR"/>
        </w:rPr>
        <w:t>’</w:t>
      </w:r>
      <w:r w:rsidRPr="00776057">
        <w:rPr>
          <w:lang w:val="fr-FR"/>
        </w:rPr>
        <w:t>interprètes en langue des signes durant les actions en justice ou les procédures qui l</w:t>
      </w:r>
      <w:r>
        <w:rPr>
          <w:lang w:val="fr-FR"/>
        </w:rPr>
        <w:t>’</w:t>
      </w:r>
      <w:r w:rsidRPr="00776057">
        <w:rPr>
          <w:lang w:val="fr-FR"/>
        </w:rPr>
        <w:t>exigent</w:t>
      </w:r>
      <w:r w:rsidR="00C32F13" w:rsidRPr="00C32F13">
        <w:rPr>
          <w:lang w:val="fr-FR"/>
        </w:rPr>
        <w:t>.</w:t>
      </w:r>
      <w:r w:rsidRPr="00776057">
        <w:rPr>
          <w:lang w:val="fr-FR"/>
        </w:rPr>
        <w:t xml:space="preserve"> Ces interprètes sont rémunérés pour chaque prestation et, lorsqu</w:t>
      </w:r>
      <w:r>
        <w:rPr>
          <w:lang w:val="fr-FR"/>
        </w:rPr>
        <w:t>’</w:t>
      </w:r>
      <w:r w:rsidRPr="00776057">
        <w:rPr>
          <w:lang w:val="fr-FR"/>
        </w:rPr>
        <w:t>ils doivent se rendre en dehors de la région métropolitaine de Manille, perçoivent une rémunération supplémentaire et reçoivent des indemnités de déplacement et de transport</w:t>
      </w:r>
      <w:r w:rsidR="00C32F13" w:rsidRPr="00C32F13">
        <w:rPr>
          <w:lang w:val="fr-FR"/>
        </w:rPr>
        <w:t>.</w:t>
      </w:r>
    </w:p>
    <w:p w14:paraId="50389031" w14:textId="6D404496" w:rsidR="001309AA" w:rsidRPr="00776057" w:rsidRDefault="001309AA" w:rsidP="001309AA">
      <w:pPr>
        <w:pStyle w:val="SingleTxtG"/>
        <w:rPr>
          <w:lang w:val="fr-FR"/>
        </w:rPr>
      </w:pPr>
      <w:r w:rsidRPr="00776057">
        <w:rPr>
          <w:lang w:val="fr-FR"/>
        </w:rPr>
        <w:t>83</w:t>
      </w:r>
      <w:r w:rsidR="00C32F13" w:rsidRPr="00C32F13">
        <w:rPr>
          <w:lang w:val="fr-FR"/>
        </w:rPr>
        <w:t>.</w:t>
      </w:r>
      <w:r w:rsidRPr="00776057">
        <w:rPr>
          <w:lang w:val="fr-FR"/>
        </w:rPr>
        <w:tab/>
        <w:t>Pendant la pandémie, la Cour suprême s</w:t>
      </w:r>
      <w:r>
        <w:rPr>
          <w:lang w:val="fr-FR"/>
        </w:rPr>
        <w:t>’</w:t>
      </w:r>
      <w:r w:rsidRPr="00776057">
        <w:rPr>
          <w:lang w:val="fr-FR"/>
        </w:rPr>
        <w:t xml:space="preserve">est basée sur les Directives proposées pour les </w:t>
      </w:r>
      <w:proofErr w:type="spellStart"/>
      <w:r w:rsidRPr="00776057">
        <w:rPr>
          <w:lang w:val="fr-FR"/>
        </w:rPr>
        <w:t>vidéoconférences</w:t>
      </w:r>
      <w:proofErr w:type="spellEnd"/>
      <w:r w:rsidRPr="00776057">
        <w:rPr>
          <w:lang w:val="fr-FR"/>
        </w:rPr>
        <w:t xml:space="preserve"> pour mettre à l</w:t>
      </w:r>
      <w:r>
        <w:rPr>
          <w:lang w:val="fr-FR"/>
        </w:rPr>
        <w:t>’</w:t>
      </w:r>
      <w:r w:rsidRPr="00776057">
        <w:rPr>
          <w:lang w:val="fr-FR"/>
        </w:rPr>
        <w:t>essai l</w:t>
      </w:r>
      <w:r>
        <w:rPr>
          <w:lang w:val="fr-FR"/>
        </w:rPr>
        <w:t>’</w:t>
      </w:r>
      <w:r w:rsidRPr="00776057">
        <w:rPr>
          <w:lang w:val="fr-FR"/>
        </w:rPr>
        <w:t>emploi des technologies en ce domaine durant les audiences judiciaires ; elle visait ainsi à permettre aux tribunaux de traiter les affaires de manière plus efficace et d</w:t>
      </w:r>
      <w:r>
        <w:rPr>
          <w:lang w:val="fr-FR"/>
        </w:rPr>
        <w:t>’</w:t>
      </w:r>
      <w:r w:rsidRPr="00776057">
        <w:rPr>
          <w:lang w:val="fr-FR"/>
        </w:rPr>
        <w:t>être plus accessibles à tous les participants</w:t>
      </w:r>
      <w:r w:rsidR="00C32F13" w:rsidRPr="00C32F13">
        <w:rPr>
          <w:lang w:val="fr-FR"/>
        </w:rPr>
        <w:t>.</w:t>
      </w:r>
      <w:r w:rsidRPr="00776057">
        <w:rPr>
          <w:lang w:val="fr-FR"/>
        </w:rPr>
        <w:t xml:space="preserve"> Les audiences par </w:t>
      </w:r>
      <w:proofErr w:type="spellStart"/>
      <w:r w:rsidRPr="00776057">
        <w:rPr>
          <w:lang w:val="fr-FR"/>
        </w:rPr>
        <w:t>vidéoconférence</w:t>
      </w:r>
      <w:proofErr w:type="spellEnd"/>
      <w:r w:rsidRPr="00776057">
        <w:rPr>
          <w:lang w:val="fr-FR"/>
        </w:rPr>
        <w:t xml:space="preserve"> donnent également la possibilité aux tribunaux d</w:t>
      </w:r>
      <w:r>
        <w:rPr>
          <w:lang w:val="fr-FR"/>
        </w:rPr>
        <w:t>’</w:t>
      </w:r>
      <w:r w:rsidRPr="00776057">
        <w:rPr>
          <w:lang w:val="fr-FR"/>
        </w:rPr>
        <w:t>entendre, lors des audiences, des témoins et des litigants sourds ou ne pouvant pas se déplacer en raison d</w:t>
      </w:r>
      <w:r>
        <w:rPr>
          <w:lang w:val="fr-FR"/>
        </w:rPr>
        <w:t>’</w:t>
      </w:r>
      <w:r w:rsidRPr="00776057">
        <w:rPr>
          <w:lang w:val="fr-FR"/>
        </w:rPr>
        <w:t>un handicap</w:t>
      </w:r>
      <w:r w:rsidR="00C32F13" w:rsidRPr="00C32F13">
        <w:rPr>
          <w:lang w:val="fr-FR"/>
        </w:rPr>
        <w:t>.</w:t>
      </w:r>
      <w:r w:rsidRPr="00776057">
        <w:rPr>
          <w:lang w:val="fr-FR"/>
        </w:rPr>
        <w:t xml:space="preserve"> La Cour suprême a aussi publié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106-2022 du Bureau de l</w:t>
      </w:r>
      <w:r>
        <w:rPr>
          <w:lang w:val="fr-FR"/>
        </w:rPr>
        <w:t>’</w:t>
      </w:r>
      <w:r w:rsidRPr="00776057">
        <w:rPr>
          <w:lang w:val="fr-FR"/>
        </w:rPr>
        <w:t>administration judiciaire</w:t>
      </w:r>
      <w:r>
        <w:rPr>
          <w:lang w:val="fr-FR"/>
        </w:rPr>
        <w:t xml:space="preserve">, </w:t>
      </w:r>
      <w:r w:rsidRPr="00776057">
        <w:rPr>
          <w:lang w:val="fr-FR"/>
        </w:rPr>
        <w:t>qui encourage les juges à autoriser la tenue d</w:t>
      </w:r>
      <w:r>
        <w:rPr>
          <w:lang w:val="fr-FR"/>
        </w:rPr>
        <w:t>’</w:t>
      </w:r>
      <w:r w:rsidRPr="00776057">
        <w:rPr>
          <w:lang w:val="fr-FR"/>
        </w:rPr>
        <w:t xml:space="preserve">audiences par </w:t>
      </w:r>
      <w:proofErr w:type="spellStart"/>
      <w:r w:rsidRPr="00776057">
        <w:rPr>
          <w:lang w:val="fr-FR"/>
        </w:rPr>
        <w:t>vidéoconférence</w:t>
      </w:r>
      <w:proofErr w:type="spellEnd"/>
      <w:r w:rsidRPr="00776057">
        <w:rPr>
          <w:lang w:val="fr-FR"/>
        </w:rPr>
        <w:t xml:space="preserve"> lorsque des litigants et des témoins sont sourds si, de l</w:t>
      </w:r>
      <w:r>
        <w:rPr>
          <w:lang w:val="fr-FR"/>
        </w:rPr>
        <w:t>’</w:t>
      </w:r>
      <w:r w:rsidRPr="00776057">
        <w:rPr>
          <w:lang w:val="fr-FR"/>
        </w:rPr>
        <w:t>avis éclairé du tribunal, il existe des raisons décisives justifiant le recours à ce système</w:t>
      </w:r>
      <w:r w:rsidR="00C32F13" w:rsidRPr="00C32F13">
        <w:rPr>
          <w:lang w:val="fr-FR"/>
        </w:rPr>
        <w:t>.</w:t>
      </w:r>
    </w:p>
    <w:p w14:paraId="250080D1" w14:textId="2AA20E92" w:rsidR="001309AA" w:rsidRPr="00776057" w:rsidRDefault="001309AA" w:rsidP="001309AA">
      <w:pPr>
        <w:pStyle w:val="SingleTxtG"/>
        <w:rPr>
          <w:lang w:val="fr-FR"/>
        </w:rPr>
      </w:pPr>
      <w:r w:rsidRPr="00776057">
        <w:rPr>
          <w:lang w:val="fr-FR"/>
        </w:rPr>
        <w:lastRenderedPageBreak/>
        <w:t>84</w:t>
      </w:r>
      <w:r w:rsidR="00C32F13" w:rsidRPr="00C32F13">
        <w:rPr>
          <w:lang w:val="fr-FR"/>
        </w:rPr>
        <w:t>.</w:t>
      </w:r>
      <w:r w:rsidRPr="00776057">
        <w:rPr>
          <w:lang w:val="fr-FR"/>
        </w:rPr>
        <w:tab/>
        <w:t>Dans le droit fil des efforts déployés par le Gouvernement pour donner aux personnes handicapées la possibilité d</w:t>
      </w:r>
      <w:r>
        <w:rPr>
          <w:lang w:val="fr-FR"/>
        </w:rPr>
        <w:t>’</w:t>
      </w:r>
      <w:r w:rsidRPr="00776057">
        <w:rPr>
          <w:lang w:val="fr-FR"/>
        </w:rPr>
        <w:t>exercer pleinement leurs droits et de s</w:t>
      </w:r>
      <w:r>
        <w:rPr>
          <w:lang w:val="fr-FR"/>
        </w:rPr>
        <w:t>’</w:t>
      </w:r>
      <w:r w:rsidRPr="00776057">
        <w:rPr>
          <w:lang w:val="fr-FR"/>
        </w:rPr>
        <w:t xml:space="preserve">acquitter de leurs devoirs dans la société, la Cour suprême a publié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46-95 du Bureau de l</w:t>
      </w:r>
      <w:r>
        <w:rPr>
          <w:lang w:val="fr-FR"/>
        </w:rPr>
        <w:t>’</w:t>
      </w:r>
      <w:r w:rsidRPr="00776057">
        <w:rPr>
          <w:lang w:val="fr-FR"/>
        </w:rPr>
        <w:t>administration judiciaire</w:t>
      </w:r>
      <w:r w:rsidRPr="00776057">
        <w:rPr>
          <w:b/>
          <w:bCs/>
          <w:lang w:val="fr-FR"/>
        </w:rPr>
        <w:t xml:space="preserve"> </w:t>
      </w:r>
      <w:r w:rsidRPr="00776057">
        <w:rPr>
          <w:lang w:val="fr-FR"/>
        </w:rPr>
        <w:t>en vertu de laquelle</w:t>
      </w:r>
      <w:r w:rsidRPr="00776057">
        <w:rPr>
          <w:b/>
          <w:bCs/>
          <w:lang w:val="fr-FR"/>
        </w:rPr>
        <w:t xml:space="preserve"> </w:t>
      </w:r>
      <w:r w:rsidRPr="00776057">
        <w:rPr>
          <w:lang w:val="fr-FR"/>
        </w:rPr>
        <w:t>les juges doivent faciliter l</w:t>
      </w:r>
      <w:r>
        <w:rPr>
          <w:lang w:val="fr-FR"/>
        </w:rPr>
        <w:t>’</w:t>
      </w:r>
      <w:r w:rsidRPr="00776057">
        <w:rPr>
          <w:lang w:val="fr-FR"/>
        </w:rPr>
        <w:t>accès des personnes handicapées aux salles dans lesquelles ont lieu les audiences en tenant ces dernières, si cela est absolument nécessaire, au rez-de-chaussée des tribunaux</w:t>
      </w:r>
      <w:r w:rsidR="00C32F13" w:rsidRPr="00C32F13">
        <w:rPr>
          <w:lang w:val="fr-FR"/>
        </w:rPr>
        <w:t>.</w:t>
      </w:r>
      <w:r w:rsidRPr="00776057">
        <w:rPr>
          <w:lang w:val="fr-FR"/>
        </w:rPr>
        <w:t xml:space="preserve"> La Cour suprême assure la prise en compte d</w:t>
      </w:r>
      <w:r>
        <w:rPr>
          <w:lang w:val="fr-FR"/>
        </w:rPr>
        <w:t xml:space="preserve">e critères </w:t>
      </w:r>
      <w:r w:rsidRPr="00776057">
        <w:rPr>
          <w:lang w:val="fr-FR"/>
        </w:rPr>
        <w:t xml:space="preserve">et </w:t>
      </w:r>
      <w:r>
        <w:rPr>
          <w:lang w:val="fr-FR"/>
        </w:rPr>
        <w:t>l’installation d’</w:t>
      </w:r>
      <w:r w:rsidRPr="00776057">
        <w:rPr>
          <w:lang w:val="fr-FR"/>
        </w:rPr>
        <w:t>équipements répondant aux besoins des personnes handicapées dans les plans de construction des nouveaux palais de justice, conformément à la loi sur l</w:t>
      </w:r>
      <w:r>
        <w:rPr>
          <w:lang w:val="fr-FR"/>
        </w:rPr>
        <w:t>’</w:t>
      </w:r>
      <w:r w:rsidRPr="00776057">
        <w:rPr>
          <w:lang w:val="fr-FR"/>
        </w:rPr>
        <w:t>accessibilité</w:t>
      </w:r>
      <w:r w:rsidR="00C32F13" w:rsidRPr="00C32F13">
        <w:rPr>
          <w:lang w:val="fr-FR"/>
        </w:rPr>
        <w:t>.</w:t>
      </w:r>
    </w:p>
    <w:p w14:paraId="1F5AA3AD" w14:textId="767B4E65" w:rsidR="001309AA" w:rsidRPr="00776057" w:rsidRDefault="001309AA" w:rsidP="001309AA">
      <w:pPr>
        <w:pStyle w:val="SingleTxtG"/>
        <w:rPr>
          <w:lang w:val="fr-FR"/>
        </w:rPr>
      </w:pPr>
      <w:r w:rsidRPr="00776057">
        <w:rPr>
          <w:lang w:val="fr-FR"/>
        </w:rPr>
        <w:t>85</w:t>
      </w:r>
      <w:r w:rsidR="00C32F13" w:rsidRPr="00C32F13">
        <w:rPr>
          <w:lang w:val="fr-FR"/>
        </w:rPr>
        <w:t>.</w:t>
      </w:r>
      <w:r w:rsidRPr="00776057">
        <w:rPr>
          <w:lang w:val="fr-FR"/>
        </w:rPr>
        <w:tab/>
        <w:t>Le Ministère de la justice, en partenariat avec le Conseil national du handicap, a organisé une série d</w:t>
      </w:r>
      <w:r>
        <w:rPr>
          <w:lang w:val="fr-FR"/>
        </w:rPr>
        <w:t>’</w:t>
      </w:r>
      <w:r w:rsidRPr="00776057">
        <w:rPr>
          <w:lang w:val="fr-FR"/>
        </w:rPr>
        <w:t>ateliers de sensibilisation au handicap portant sur l</w:t>
      </w:r>
      <w:r>
        <w:rPr>
          <w:lang w:val="fr-FR"/>
        </w:rPr>
        <w:t>’</w:t>
      </w:r>
      <w:r w:rsidRPr="00776057">
        <w:rPr>
          <w:lang w:val="fr-FR"/>
        </w:rPr>
        <w:t>accès des personnes handicapées à la justice pour familiariser les procureurs du Ministère de la justice et les avocats du Bureau du procureur avec la législation relative au handicap et la Convention relative aux droits des personnes handicapées et avec diverses questions telles que l</w:t>
      </w:r>
      <w:r>
        <w:rPr>
          <w:lang w:val="fr-FR"/>
        </w:rPr>
        <w:t>’</w:t>
      </w:r>
      <w:r w:rsidRPr="00776057">
        <w:rPr>
          <w:lang w:val="fr-FR"/>
        </w:rPr>
        <w:t>égalité des sexes et la non-discrimination</w:t>
      </w:r>
      <w:r w:rsidR="00C32F13" w:rsidRPr="00C32F13">
        <w:rPr>
          <w:lang w:val="fr-FR"/>
        </w:rPr>
        <w:t>.</w:t>
      </w:r>
      <w:r w:rsidRPr="00776057">
        <w:rPr>
          <w:lang w:val="fr-FR"/>
        </w:rPr>
        <w:t xml:space="preserve"> L</w:t>
      </w:r>
      <w:r>
        <w:rPr>
          <w:lang w:val="fr-FR"/>
        </w:rPr>
        <w:t>’</w:t>
      </w:r>
      <w:r w:rsidRPr="00776057">
        <w:rPr>
          <w:lang w:val="fr-FR"/>
        </w:rPr>
        <w:t>École de la magistrature des Philippines, qui est l</w:t>
      </w:r>
      <w:r>
        <w:rPr>
          <w:lang w:val="fr-FR"/>
        </w:rPr>
        <w:t>’</w:t>
      </w:r>
      <w:r w:rsidRPr="00776057">
        <w:rPr>
          <w:lang w:val="fr-FR"/>
        </w:rPr>
        <w:t>unité relevant de la Cour suprême chargé</w:t>
      </w:r>
      <w:r>
        <w:rPr>
          <w:lang w:val="fr-FR"/>
        </w:rPr>
        <w:t xml:space="preserve">e </w:t>
      </w:r>
      <w:r w:rsidRPr="00776057">
        <w:rPr>
          <w:lang w:val="fr-FR"/>
        </w:rPr>
        <w:t>des formations</w:t>
      </w:r>
      <w:r>
        <w:rPr>
          <w:lang w:val="fr-FR"/>
        </w:rPr>
        <w:t xml:space="preserve">, </w:t>
      </w:r>
      <w:r w:rsidRPr="00776057">
        <w:rPr>
          <w:lang w:val="fr-FR"/>
        </w:rPr>
        <w:t>dispense aussi des formations similaires pour donner aux responsables des services sociaux, aux juges, au personnel des services judiciaires, aux procureurs et aux enquêteurs chargés de l</w:t>
      </w:r>
      <w:r>
        <w:rPr>
          <w:lang w:val="fr-FR"/>
        </w:rPr>
        <w:t>’</w:t>
      </w:r>
      <w:r w:rsidRPr="00776057">
        <w:rPr>
          <w:lang w:val="fr-FR"/>
        </w:rPr>
        <w:t>application de la loi les moyens de traiter les dossiers concernant des enfants, y compris des enfants handicapés ; ces formations ont en effet pour objet de mieux expliquer la nécessité de faire preuve de la délicatesse requise dans les affaires de maltraitance, de traite d</w:t>
      </w:r>
      <w:r>
        <w:rPr>
          <w:lang w:val="fr-FR"/>
        </w:rPr>
        <w:t>’</w:t>
      </w:r>
      <w:r w:rsidRPr="00776057">
        <w:rPr>
          <w:lang w:val="fr-FR"/>
        </w:rPr>
        <w:t>enfants et d</w:t>
      </w:r>
      <w:r>
        <w:rPr>
          <w:lang w:val="fr-FR"/>
        </w:rPr>
        <w:t>’</w:t>
      </w:r>
      <w:r w:rsidRPr="00776057">
        <w:rPr>
          <w:lang w:val="fr-FR"/>
        </w:rPr>
        <w:t>autres situations similaires, et d</w:t>
      </w:r>
      <w:r>
        <w:rPr>
          <w:lang w:val="fr-FR"/>
        </w:rPr>
        <w:t>’</w:t>
      </w:r>
      <w:r w:rsidRPr="00776057">
        <w:rPr>
          <w:lang w:val="fr-FR"/>
        </w:rPr>
        <w:t>administrer les procédures judiciaires de manière à créer un cadre plus adapté aux enfants</w:t>
      </w:r>
      <w:r w:rsidR="00C32F13" w:rsidRPr="00C32F13">
        <w:rPr>
          <w:lang w:val="fr-FR"/>
        </w:rPr>
        <w:t>.</w:t>
      </w:r>
    </w:p>
    <w:p w14:paraId="7345DDD7"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14</w:t>
      </w:r>
    </w:p>
    <w:p w14:paraId="5A5C7192"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Liberté et sécurité de la personne</w:t>
      </w:r>
    </w:p>
    <w:p w14:paraId="277DE09B"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Abrogation de l</w:t>
      </w:r>
      <w:r>
        <w:rPr>
          <w:bCs/>
          <w:lang w:val="fr-FR"/>
        </w:rPr>
        <w:t>’</w:t>
      </w:r>
      <w:r w:rsidRPr="00776057">
        <w:rPr>
          <w:bCs/>
          <w:lang w:val="fr-FR"/>
        </w:rPr>
        <w:t>article 101</w:t>
      </w:r>
    </w:p>
    <w:p w14:paraId="231E69BC" w14:textId="525CFDEF" w:rsidR="001309AA" w:rsidRPr="00776057" w:rsidRDefault="001309AA" w:rsidP="001309AA">
      <w:pPr>
        <w:pStyle w:val="SingleTxtG"/>
        <w:rPr>
          <w:lang w:val="fr-FR"/>
        </w:rPr>
      </w:pPr>
      <w:r w:rsidRPr="00776057">
        <w:rPr>
          <w:lang w:val="fr-FR"/>
        </w:rPr>
        <w:t>86</w:t>
      </w:r>
      <w:r w:rsidR="00C32F13" w:rsidRPr="00C32F13">
        <w:rPr>
          <w:lang w:val="fr-FR"/>
        </w:rPr>
        <w:t>.</w:t>
      </w:r>
      <w:r w:rsidRPr="00776057">
        <w:rPr>
          <w:lang w:val="fr-FR"/>
        </w:rPr>
        <w:tab/>
        <w:t>L</w:t>
      </w:r>
      <w:r>
        <w:rPr>
          <w:lang w:val="fr-FR"/>
        </w:rPr>
        <w:t>’</w:t>
      </w:r>
      <w:r w:rsidRPr="00776057">
        <w:rPr>
          <w:lang w:val="fr-FR"/>
        </w:rPr>
        <w:t>article 101 du Code de procédure civile relatif à l</w:t>
      </w:r>
      <w:r>
        <w:rPr>
          <w:lang w:val="fr-FR"/>
        </w:rPr>
        <w:t>’</w:t>
      </w:r>
      <w:r w:rsidRPr="00776057">
        <w:rPr>
          <w:lang w:val="fr-FR"/>
        </w:rPr>
        <w:t>hospitalisation des personnes « aliénées » est en cours d</w:t>
      </w:r>
      <w:r>
        <w:rPr>
          <w:lang w:val="fr-FR"/>
        </w:rPr>
        <w:t>’</w:t>
      </w:r>
      <w:r w:rsidRPr="00776057">
        <w:rPr>
          <w:lang w:val="fr-FR"/>
        </w:rPr>
        <w:t>examen par un comité constitué par la Cour suprême</w:t>
      </w:r>
      <w:r w:rsidR="00C32F13" w:rsidRPr="00C32F13">
        <w:rPr>
          <w:lang w:val="fr-FR"/>
        </w:rPr>
        <w:t>.</w:t>
      </w:r>
    </w:p>
    <w:p w14:paraId="60CB1973" w14:textId="77777777" w:rsidR="001309AA" w:rsidRPr="00776057" w:rsidRDefault="001309AA" w:rsidP="001309AA">
      <w:pPr>
        <w:pStyle w:val="H23G"/>
        <w:rPr>
          <w:lang w:val="fr-FR"/>
        </w:rPr>
      </w:pPr>
      <w:r w:rsidRPr="00776057">
        <w:rPr>
          <w:lang w:val="fr-FR"/>
        </w:rPr>
        <w:tab/>
      </w:r>
      <w:r w:rsidRPr="00776057">
        <w:rPr>
          <w:lang w:val="fr-FR"/>
        </w:rPr>
        <w:tab/>
      </w:r>
      <w:proofErr w:type="spellStart"/>
      <w:r w:rsidRPr="00776057">
        <w:rPr>
          <w:bCs/>
          <w:lang w:val="fr-FR"/>
        </w:rPr>
        <w:t>Désinstitutionnalisation</w:t>
      </w:r>
      <w:proofErr w:type="spellEnd"/>
    </w:p>
    <w:p w14:paraId="6A9C4DE8" w14:textId="107FA1CB" w:rsidR="001309AA" w:rsidRPr="00776057" w:rsidRDefault="001309AA" w:rsidP="001309AA">
      <w:pPr>
        <w:pStyle w:val="SingleTxtG"/>
        <w:rPr>
          <w:lang w:val="fr-FR"/>
        </w:rPr>
      </w:pPr>
      <w:r w:rsidRPr="00776057">
        <w:rPr>
          <w:lang w:val="fr-FR"/>
        </w:rPr>
        <w:t>87</w:t>
      </w:r>
      <w:r w:rsidR="00C32F13" w:rsidRPr="00C32F13">
        <w:rPr>
          <w:lang w:val="fr-FR"/>
        </w:rPr>
        <w:t>.</w:t>
      </w:r>
      <w:r w:rsidRPr="00776057">
        <w:rPr>
          <w:lang w:val="fr-FR"/>
        </w:rPr>
        <w:tab/>
        <w:t>L</w:t>
      </w:r>
      <w:r>
        <w:rPr>
          <w:lang w:val="fr-FR"/>
        </w:rPr>
        <w:t>’</w:t>
      </w:r>
      <w:r w:rsidRPr="00776057">
        <w:rPr>
          <w:lang w:val="fr-FR"/>
        </w:rPr>
        <w:t xml:space="preserve">article 37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11036 sur la santé mentale prône la </w:t>
      </w:r>
      <w:proofErr w:type="spellStart"/>
      <w:r w:rsidRPr="00776057">
        <w:rPr>
          <w:lang w:val="fr-FR"/>
        </w:rPr>
        <w:t>désinstitutionnalisation</w:t>
      </w:r>
      <w:proofErr w:type="spellEnd"/>
      <w:r w:rsidRPr="00776057">
        <w:rPr>
          <w:lang w:val="fr-FR"/>
        </w:rPr>
        <w:t xml:space="preserve"> et d</w:t>
      </w:r>
      <w:r>
        <w:rPr>
          <w:lang w:val="fr-FR"/>
        </w:rPr>
        <w:t>’</w:t>
      </w:r>
      <w:r w:rsidRPr="00776057">
        <w:rPr>
          <w:lang w:val="fr-FR"/>
        </w:rPr>
        <w:t>autres approches de la prestation de services de santé mentale fondées sur le rétablissement des patients</w:t>
      </w:r>
      <w:r w:rsidR="00C32F13" w:rsidRPr="00C32F13">
        <w:rPr>
          <w:lang w:val="fr-FR"/>
        </w:rPr>
        <w:t>.</w:t>
      </w:r>
    </w:p>
    <w:p w14:paraId="0965A429" w14:textId="1B8BF2D1" w:rsidR="001309AA" w:rsidRPr="00776057" w:rsidRDefault="001309AA" w:rsidP="001309AA">
      <w:pPr>
        <w:pStyle w:val="SingleTxtG"/>
        <w:rPr>
          <w:rFonts w:eastAsia="Calibri"/>
          <w:bCs/>
          <w:lang w:val="fr-FR"/>
        </w:rPr>
      </w:pPr>
      <w:r w:rsidRPr="00776057">
        <w:rPr>
          <w:lang w:val="fr-FR"/>
        </w:rPr>
        <w:t>88</w:t>
      </w:r>
      <w:r w:rsidR="00C32F13" w:rsidRPr="00C32F13">
        <w:rPr>
          <w:lang w:val="fr-FR"/>
        </w:rPr>
        <w:t>.</w:t>
      </w:r>
      <w:r w:rsidRPr="00776057">
        <w:rPr>
          <w:lang w:val="fr-FR"/>
        </w:rPr>
        <w:tab/>
        <w:t>L</w:t>
      </w:r>
      <w:r>
        <w:rPr>
          <w:lang w:val="fr-FR"/>
        </w:rPr>
        <w:t>’</w:t>
      </w:r>
      <w:r w:rsidRPr="00776057">
        <w:rPr>
          <w:lang w:val="fr-FR"/>
        </w:rPr>
        <w:t>article 12 de la même loi donne également obligation à tous les établissements de santé mentale de constituer leurs propres comités d</w:t>
      </w:r>
      <w:r>
        <w:rPr>
          <w:lang w:val="fr-FR"/>
        </w:rPr>
        <w:t>’</w:t>
      </w:r>
      <w:r w:rsidRPr="00776057">
        <w:rPr>
          <w:lang w:val="fr-FR"/>
        </w:rPr>
        <w:t>éthique afin de pouvoir examiner rapidement tous les dossiers, litiges et controverses concernant le traitement, la contention ou l</w:t>
      </w:r>
      <w:r>
        <w:rPr>
          <w:lang w:val="fr-FR"/>
        </w:rPr>
        <w:t>’</w:t>
      </w:r>
      <w:r w:rsidRPr="00776057">
        <w:rPr>
          <w:lang w:val="fr-FR"/>
        </w:rPr>
        <w:t>internement des usagers de leurs services</w:t>
      </w:r>
      <w:r w:rsidR="00C32F13" w:rsidRPr="00C32F13">
        <w:rPr>
          <w:lang w:val="fr-FR"/>
        </w:rPr>
        <w:t>.</w:t>
      </w:r>
    </w:p>
    <w:p w14:paraId="1B577B6F" w14:textId="2C01973C" w:rsidR="001309AA" w:rsidRPr="00776057" w:rsidRDefault="001309AA" w:rsidP="001309AA">
      <w:pPr>
        <w:pStyle w:val="SingleTxtG"/>
        <w:rPr>
          <w:rFonts w:eastAsia="Calibri"/>
          <w:bCs/>
          <w:lang w:val="fr-FR"/>
        </w:rPr>
      </w:pPr>
      <w:r w:rsidRPr="00776057">
        <w:rPr>
          <w:lang w:val="fr-FR"/>
        </w:rPr>
        <w:t>89</w:t>
      </w:r>
      <w:r w:rsidR="00C32F13" w:rsidRPr="00C32F13">
        <w:rPr>
          <w:lang w:val="fr-FR"/>
        </w:rPr>
        <w:t>.</w:t>
      </w:r>
      <w:r w:rsidRPr="00776057">
        <w:rPr>
          <w:lang w:val="fr-FR"/>
        </w:rPr>
        <w:tab/>
        <w:t>Les articles 30 et 31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11036 imposent à la Commission des droits de l</w:t>
      </w:r>
      <w:r>
        <w:rPr>
          <w:lang w:val="fr-FR"/>
        </w:rPr>
        <w:t>’</w:t>
      </w:r>
      <w:r w:rsidRPr="00776057">
        <w:rPr>
          <w:lang w:val="fr-FR"/>
        </w:rPr>
        <w:t>homme des Philippines et au Ministère de la santé l</w:t>
      </w:r>
      <w:r>
        <w:rPr>
          <w:lang w:val="fr-FR"/>
        </w:rPr>
        <w:t>’</w:t>
      </w:r>
      <w:r w:rsidRPr="00776057">
        <w:rPr>
          <w:lang w:val="fr-FR"/>
        </w:rPr>
        <w:t>obligation de protéger les droits des usagers des services de santé mentale contre la torture ou les traitements cruels, inhumains ou dégradants, et de veiller à assurer à ces personnes un environnement sûr, hygiénique et thérapeutique respectueux de leur vie privée</w:t>
      </w:r>
      <w:r w:rsidR="00C32F13" w:rsidRPr="00C32F13">
        <w:rPr>
          <w:lang w:val="fr-FR"/>
        </w:rPr>
        <w:t>.</w:t>
      </w:r>
      <w:r w:rsidRPr="00776057">
        <w:rPr>
          <w:lang w:val="fr-FR"/>
        </w:rPr>
        <w:t xml:space="preserve"> Les usagers ont ainsi la possibilité de bénéficier d</w:t>
      </w:r>
      <w:r>
        <w:rPr>
          <w:lang w:val="fr-FR"/>
        </w:rPr>
        <w:t>’</w:t>
      </w:r>
      <w:r w:rsidRPr="00776057">
        <w:rPr>
          <w:lang w:val="fr-FR"/>
        </w:rPr>
        <w:t>un traitement, d</w:t>
      </w:r>
      <w:r>
        <w:rPr>
          <w:lang w:val="fr-FR"/>
        </w:rPr>
        <w:t>’</w:t>
      </w:r>
      <w:r w:rsidRPr="00776057">
        <w:rPr>
          <w:lang w:val="fr-FR"/>
        </w:rPr>
        <w:t>une hospitalisation ou de soins appropriés</w:t>
      </w:r>
      <w:r w:rsidR="00C32F13" w:rsidRPr="00C32F13">
        <w:rPr>
          <w:lang w:val="fr-FR"/>
        </w:rPr>
        <w:t>.</w:t>
      </w:r>
    </w:p>
    <w:p w14:paraId="06271031" w14:textId="7FE438AC" w:rsidR="001309AA" w:rsidRPr="00776057" w:rsidRDefault="001309AA" w:rsidP="001309AA">
      <w:pPr>
        <w:pStyle w:val="SingleTxtG"/>
        <w:rPr>
          <w:lang w:val="fr-FR"/>
        </w:rPr>
      </w:pPr>
      <w:r w:rsidRPr="00776057">
        <w:rPr>
          <w:lang w:val="fr-FR"/>
        </w:rPr>
        <w:t>90</w:t>
      </w:r>
      <w:r w:rsidR="00C32F13" w:rsidRPr="00C32F13">
        <w:rPr>
          <w:lang w:val="fr-FR"/>
        </w:rPr>
        <w:t>.</w:t>
      </w:r>
      <w:r w:rsidRPr="00776057">
        <w:rPr>
          <w:lang w:val="fr-FR"/>
        </w:rPr>
        <w:tab/>
        <w:t xml:space="preserve">Le Ministère de la </w:t>
      </w:r>
      <w:r w:rsidR="008C1ABB">
        <w:rPr>
          <w:lang w:val="fr-FR"/>
        </w:rPr>
        <w:t>s</w:t>
      </w:r>
      <w:r w:rsidRPr="00776057">
        <w:rPr>
          <w:lang w:val="fr-FR"/>
        </w:rPr>
        <w:t>anté et la Commission des droits de l</w:t>
      </w:r>
      <w:r>
        <w:rPr>
          <w:lang w:val="fr-FR"/>
        </w:rPr>
        <w:t>’</w:t>
      </w:r>
      <w:r w:rsidRPr="00776057">
        <w:rPr>
          <w:lang w:val="fr-FR"/>
        </w:rPr>
        <w:t>homme ont publié les Directives relatives à la création du Comité de contrôle interne pour la santé mentale et à l</w:t>
      </w:r>
      <w:r>
        <w:rPr>
          <w:lang w:val="fr-FR"/>
        </w:rPr>
        <w:t>’</w:t>
      </w:r>
      <w:r w:rsidRPr="00776057">
        <w:rPr>
          <w:lang w:val="fr-FR"/>
        </w:rPr>
        <w:t xml:space="preserve">établissement de ses règles de fonctionnement (circulaire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2023-0001) qui doivent permettre audit comité de traiter toutes les procédures, questions et affaires qui lui sont soumises, ou qu</w:t>
      </w:r>
      <w:r>
        <w:rPr>
          <w:lang w:val="fr-FR"/>
        </w:rPr>
        <w:t>’</w:t>
      </w:r>
      <w:r w:rsidRPr="00776057">
        <w:rPr>
          <w:lang w:val="fr-FR"/>
        </w:rPr>
        <w:t>il examine</w:t>
      </w:r>
      <w:r w:rsidR="00C32F13" w:rsidRPr="00C32F13">
        <w:rPr>
          <w:lang w:val="fr-FR"/>
        </w:rPr>
        <w:t>.</w:t>
      </w:r>
      <w:r w:rsidRPr="00776057">
        <w:rPr>
          <w:lang w:val="fr-FR"/>
        </w:rPr>
        <w:t xml:space="preserve"> Ces directives définissent aussi clairement les rôles et les fonctions</w:t>
      </w:r>
      <w:r>
        <w:rPr>
          <w:lang w:val="fr-FR"/>
        </w:rPr>
        <w:t xml:space="preserve">, </w:t>
      </w:r>
      <w:r w:rsidRPr="00776057">
        <w:rPr>
          <w:lang w:val="fr-FR"/>
        </w:rPr>
        <w:t>et rationnalisent le processus de traitement des violations, des litiges ou des plaintes concernant les établissements de santé mentale</w:t>
      </w:r>
      <w:r w:rsidR="00C32F13" w:rsidRPr="00C32F13">
        <w:rPr>
          <w:lang w:val="fr-FR"/>
        </w:rPr>
        <w:t>.</w:t>
      </w:r>
    </w:p>
    <w:p w14:paraId="23A4EA7D" w14:textId="0352ABC7" w:rsidR="001309AA" w:rsidRPr="00776057" w:rsidRDefault="001309AA" w:rsidP="001309AA">
      <w:pPr>
        <w:pStyle w:val="SingleTxtG"/>
        <w:rPr>
          <w:lang w:val="fr-FR"/>
        </w:rPr>
      </w:pPr>
      <w:r w:rsidRPr="00776057">
        <w:rPr>
          <w:lang w:val="fr-FR"/>
        </w:rPr>
        <w:t>91</w:t>
      </w:r>
      <w:r w:rsidR="00C32F13" w:rsidRPr="00C32F13">
        <w:rPr>
          <w:lang w:val="fr-FR"/>
        </w:rPr>
        <w:t>.</w:t>
      </w:r>
      <w:r w:rsidRPr="00776057">
        <w:rPr>
          <w:lang w:val="fr-FR"/>
        </w:rPr>
        <w:tab/>
        <w:t>Des activités de renforcement des capacités de formation de base et de formation des formateurs ont été menées au cours du dernier trimestre de 2022 en vue de la création de comités d</w:t>
      </w:r>
      <w:r>
        <w:rPr>
          <w:lang w:val="fr-FR"/>
        </w:rPr>
        <w:t>’</w:t>
      </w:r>
      <w:r w:rsidRPr="00776057">
        <w:rPr>
          <w:lang w:val="fr-FR"/>
        </w:rPr>
        <w:t>éthique internes</w:t>
      </w:r>
      <w:r w:rsidR="00C32F13" w:rsidRPr="00C32F13">
        <w:rPr>
          <w:lang w:val="fr-FR"/>
        </w:rPr>
        <w:t>.</w:t>
      </w:r>
      <w:r w:rsidRPr="00776057">
        <w:rPr>
          <w:lang w:val="fr-FR"/>
        </w:rPr>
        <w:t xml:space="preserve"> Les formations de base sur ces derniers ont permis de renforcer les capacités des usagers des services et de leurs organisations, des prestataires de soins, des </w:t>
      </w:r>
      <w:r w:rsidRPr="00776057">
        <w:rPr>
          <w:lang w:val="fr-FR"/>
        </w:rPr>
        <w:lastRenderedPageBreak/>
        <w:t>spécialistes de la santé mentale et des professionnels de la santé publique</w:t>
      </w:r>
      <w:r w:rsidR="00C32F13" w:rsidRPr="00C32F13">
        <w:rPr>
          <w:lang w:val="fr-FR"/>
        </w:rPr>
        <w:t>.</w:t>
      </w:r>
      <w:r w:rsidRPr="00776057">
        <w:rPr>
          <w:lang w:val="fr-FR"/>
        </w:rPr>
        <w:t xml:space="preserve"> Des travaux de recensement des organisations d</w:t>
      </w:r>
      <w:r>
        <w:rPr>
          <w:lang w:val="fr-FR"/>
        </w:rPr>
        <w:t>’</w:t>
      </w:r>
      <w:r w:rsidRPr="00776057">
        <w:rPr>
          <w:lang w:val="fr-FR"/>
        </w:rPr>
        <w:t>usagers et des membres éventuels des comités d</w:t>
      </w:r>
      <w:r>
        <w:rPr>
          <w:lang w:val="fr-FR"/>
        </w:rPr>
        <w:t>’</w:t>
      </w:r>
      <w:r w:rsidRPr="00776057">
        <w:rPr>
          <w:lang w:val="fr-FR"/>
        </w:rPr>
        <w:t>éthique en vue de la mise en place de ces derniers dans les établissements de santé mentale ont également été entrepris</w:t>
      </w:r>
      <w:r w:rsidR="00C32F13" w:rsidRPr="00C32F13">
        <w:rPr>
          <w:u w:val="single"/>
          <w:lang w:val="fr-FR"/>
        </w:rPr>
        <w:t>.</w:t>
      </w:r>
    </w:p>
    <w:p w14:paraId="08C48A37" w14:textId="47758D5E" w:rsidR="001309AA" w:rsidRPr="00776057" w:rsidRDefault="001309AA" w:rsidP="001309AA">
      <w:pPr>
        <w:pStyle w:val="SingleTxtG"/>
        <w:rPr>
          <w:rFonts w:eastAsia="Calibri"/>
          <w:bCs/>
          <w:lang w:val="fr-FR"/>
        </w:rPr>
      </w:pPr>
      <w:r w:rsidRPr="00776057">
        <w:rPr>
          <w:lang w:val="fr-FR"/>
        </w:rPr>
        <w:t>92</w:t>
      </w:r>
      <w:r w:rsidR="00C32F13" w:rsidRPr="00C32F13">
        <w:rPr>
          <w:lang w:val="fr-FR"/>
        </w:rPr>
        <w:t>.</w:t>
      </w:r>
      <w:r w:rsidRPr="00776057">
        <w:rPr>
          <w:lang w:val="fr-FR"/>
        </w:rPr>
        <w:tab/>
        <w:t>Un forum sur les mesures en cascade liées à l</w:t>
      </w:r>
      <w:r>
        <w:rPr>
          <w:lang w:val="fr-FR"/>
        </w:rPr>
        <w:t>’</w:t>
      </w:r>
      <w:r w:rsidRPr="00776057">
        <w:rPr>
          <w:lang w:val="fr-FR"/>
        </w:rPr>
        <w:t xml:space="preserve">ordonnance administrative conjointe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2023-00001 s</w:t>
      </w:r>
      <w:r>
        <w:rPr>
          <w:lang w:val="fr-FR"/>
        </w:rPr>
        <w:t>’</w:t>
      </w:r>
      <w:r w:rsidRPr="00776057">
        <w:rPr>
          <w:lang w:val="fr-FR"/>
        </w:rPr>
        <w:t>est tenu en avril 2023</w:t>
      </w:r>
      <w:r w:rsidR="00C32F13" w:rsidRPr="00C32F13">
        <w:rPr>
          <w:lang w:val="fr-FR"/>
        </w:rPr>
        <w:t>.</w:t>
      </w:r>
      <w:r w:rsidRPr="00776057">
        <w:rPr>
          <w:lang w:val="fr-FR"/>
        </w:rPr>
        <w:t xml:space="preserve"> Les activités de formation concernant les comités d</w:t>
      </w:r>
      <w:r>
        <w:rPr>
          <w:lang w:val="fr-FR"/>
        </w:rPr>
        <w:t>’</w:t>
      </w:r>
      <w:r w:rsidRPr="00776057">
        <w:rPr>
          <w:lang w:val="fr-FR"/>
        </w:rPr>
        <w:t>éthique interne et d</w:t>
      </w:r>
      <w:r>
        <w:rPr>
          <w:lang w:val="fr-FR"/>
        </w:rPr>
        <w:t>’</w:t>
      </w:r>
      <w:r w:rsidRPr="00776057">
        <w:rPr>
          <w:lang w:val="fr-FR"/>
        </w:rPr>
        <w:t>accréditations des organisations d</w:t>
      </w:r>
      <w:r>
        <w:rPr>
          <w:lang w:val="fr-FR"/>
        </w:rPr>
        <w:t>’</w:t>
      </w:r>
      <w:r w:rsidRPr="00776057">
        <w:rPr>
          <w:lang w:val="fr-FR"/>
        </w:rPr>
        <w:t>usagers de services se poursuivent</w:t>
      </w:r>
      <w:r w:rsidR="00C32F13" w:rsidRPr="00C32F13">
        <w:rPr>
          <w:lang w:val="fr-FR"/>
        </w:rPr>
        <w:t>.</w:t>
      </w:r>
    </w:p>
    <w:p w14:paraId="76F71A6C" w14:textId="06903EF9" w:rsidR="001309AA" w:rsidRPr="00776057" w:rsidRDefault="001309AA" w:rsidP="001309AA">
      <w:pPr>
        <w:pStyle w:val="SingleTxtG"/>
        <w:rPr>
          <w:rFonts w:eastAsia="Calibri"/>
          <w:bCs/>
          <w:lang w:val="fr-FR"/>
        </w:rPr>
      </w:pPr>
      <w:r w:rsidRPr="00776057">
        <w:rPr>
          <w:lang w:val="fr-FR"/>
        </w:rPr>
        <w:t>93</w:t>
      </w:r>
      <w:r w:rsidR="00C32F13" w:rsidRPr="00C32F13">
        <w:rPr>
          <w:lang w:val="fr-FR"/>
        </w:rPr>
        <w:t>.</w:t>
      </w:r>
      <w:r w:rsidRPr="00776057">
        <w:rPr>
          <w:lang w:val="fr-FR"/>
        </w:rPr>
        <w:tab/>
        <w:t>L</w:t>
      </w:r>
      <w:r>
        <w:rPr>
          <w:lang w:val="fr-FR"/>
        </w:rPr>
        <w:t>’</w:t>
      </w:r>
      <w:r w:rsidRPr="00776057">
        <w:rPr>
          <w:lang w:val="fr-FR"/>
        </w:rPr>
        <w:t>obligation de consentement éclairé de la personne devant être institutionnalisée est l</w:t>
      </w:r>
      <w:r>
        <w:rPr>
          <w:lang w:val="fr-FR"/>
        </w:rPr>
        <w:t>’</w:t>
      </w:r>
      <w:r w:rsidRPr="00776057">
        <w:rPr>
          <w:lang w:val="fr-FR"/>
        </w:rPr>
        <w:t>un des droits humains fondamentaux inscrits dans la Constitution, la Déclaration universelle des droits de l</w:t>
      </w:r>
      <w:r>
        <w:rPr>
          <w:lang w:val="fr-FR"/>
        </w:rPr>
        <w:t>’</w:t>
      </w:r>
      <w:r w:rsidRPr="00776057">
        <w:rPr>
          <w:lang w:val="fr-FR"/>
        </w:rPr>
        <w:t>homme, la Convention relative aux droits des personnes handicapées et à toutes les autres conventions et déclarations internationales et régionales pertinentes en matière de droits humains qu</w:t>
      </w:r>
      <w:r>
        <w:rPr>
          <w:lang w:val="fr-FR"/>
        </w:rPr>
        <w:t xml:space="preserve">e </w:t>
      </w:r>
      <w:r w:rsidRPr="00776057">
        <w:rPr>
          <w:lang w:val="fr-FR"/>
        </w:rPr>
        <w:t>confirm</w:t>
      </w:r>
      <w:r>
        <w:rPr>
          <w:lang w:val="fr-FR"/>
        </w:rPr>
        <w:t xml:space="preserve">e </w:t>
      </w:r>
      <w:r w:rsidRPr="00776057">
        <w:rPr>
          <w:lang w:val="fr-FR"/>
        </w:rPr>
        <w:t xml:space="preserve">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11036</w:t>
      </w:r>
      <w:r w:rsidR="00C32F13" w:rsidRPr="00C32F13">
        <w:rPr>
          <w:lang w:val="fr-FR"/>
        </w:rPr>
        <w:t>.</w:t>
      </w:r>
      <w:r w:rsidRPr="00776057">
        <w:rPr>
          <w:lang w:val="fr-FR"/>
        </w:rPr>
        <w:t xml:space="preserve"> Ainsi qu</w:t>
      </w:r>
      <w:r>
        <w:rPr>
          <w:lang w:val="fr-FR"/>
        </w:rPr>
        <w:t xml:space="preserve">e l’indique </w:t>
      </w:r>
      <w:r w:rsidRPr="00776057">
        <w:rPr>
          <w:lang w:val="fr-FR"/>
        </w:rPr>
        <w:t>expressément l</w:t>
      </w:r>
      <w:r>
        <w:rPr>
          <w:lang w:val="fr-FR"/>
        </w:rPr>
        <w:t>’</w:t>
      </w:r>
      <w:r w:rsidRPr="00776057">
        <w:rPr>
          <w:lang w:val="fr-FR"/>
        </w:rPr>
        <w:t xml:space="preserve">article 8 de cette dernière, les professionnels de la santé mentale, </w:t>
      </w:r>
      <w:r>
        <w:rPr>
          <w:lang w:val="fr-FR"/>
        </w:rPr>
        <w:t>les p</w:t>
      </w:r>
      <w:r w:rsidRPr="00776057">
        <w:rPr>
          <w:lang w:val="fr-FR"/>
        </w:rPr>
        <w:t>ersonnels et autres fournisseurs de services ne peuvent mettre en place aucun plan ou programme de thérapie ou de soins, y compris la contention physique ou chimique, sans le consentement éclairé et écrit du patient</w:t>
      </w:r>
      <w:r w:rsidR="00C32F13" w:rsidRPr="00C32F13">
        <w:rPr>
          <w:lang w:val="fr-FR"/>
        </w:rPr>
        <w:t>.</w:t>
      </w:r>
    </w:p>
    <w:p w14:paraId="00BD9527" w14:textId="5127983C" w:rsidR="001309AA" w:rsidRPr="00776057" w:rsidRDefault="001309AA" w:rsidP="001309AA">
      <w:pPr>
        <w:pStyle w:val="SingleTxtG"/>
        <w:rPr>
          <w:rFonts w:eastAsia="Calibri"/>
          <w:bCs/>
          <w:lang w:val="fr-FR"/>
        </w:rPr>
      </w:pPr>
      <w:r w:rsidRPr="00776057">
        <w:rPr>
          <w:lang w:val="fr-FR"/>
        </w:rPr>
        <w:t>94</w:t>
      </w:r>
      <w:r w:rsidR="00C32F13" w:rsidRPr="00C32F13">
        <w:rPr>
          <w:lang w:val="fr-FR"/>
        </w:rPr>
        <w:t>.</w:t>
      </w:r>
      <w:r w:rsidRPr="00776057">
        <w:rPr>
          <w:lang w:val="fr-FR"/>
        </w:rPr>
        <w:tab/>
        <w:t>L</w:t>
      </w:r>
      <w:r>
        <w:rPr>
          <w:lang w:val="fr-FR"/>
        </w:rPr>
        <w:t>’</w:t>
      </w:r>
      <w:r w:rsidRPr="00776057">
        <w:rPr>
          <w:lang w:val="fr-FR"/>
        </w:rPr>
        <w:t>article 13 de cette même loi prévoit des exceptions au consentement éclairé, mais dispose que ce n</w:t>
      </w:r>
      <w:r>
        <w:rPr>
          <w:lang w:val="fr-FR"/>
        </w:rPr>
        <w:t>’</w:t>
      </w:r>
      <w:r w:rsidRPr="00776057">
        <w:rPr>
          <w:lang w:val="fr-FR"/>
        </w:rPr>
        <w:t>est qu</w:t>
      </w:r>
      <w:r>
        <w:rPr>
          <w:lang w:val="fr-FR"/>
        </w:rPr>
        <w:t>’</w:t>
      </w:r>
      <w:r w:rsidRPr="00776057">
        <w:rPr>
          <w:lang w:val="fr-FR"/>
        </w:rPr>
        <w:t>en cas d</w:t>
      </w:r>
      <w:r>
        <w:rPr>
          <w:lang w:val="fr-FR"/>
        </w:rPr>
        <w:t>’</w:t>
      </w:r>
      <w:r w:rsidRPr="00776057">
        <w:rPr>
          <w:lang w:val="fr-FR"/>
        </w:rPr>
        <w:t>urgence psychiatrique ou neurologique, ou en cas d</w:t>
      </w:r>
      <w:r>
        <w:rPr>
          <w:lang w:val="fr-FR"/>
        </w:rPr>
        <w:t>’</w:t>
      </w:r>
      <w:r w:rsidRPr="00776057">
        <w:rPr>
          <w:lang w:val="fr-FR"/>
        </w:rPr>
        <w:t>incapacité ou de perte temporaire de la capacité à prendre des décisions que des traitements physiques ou chimiques peuvent être administrés, et ce</w:t>
      </w:r>
      <w:r w:rsidR="00A4563F">
        <w:rPr>
          <w:lang w:val="fr-FR"/>
        </w:rPr>
        <w:t>,</w:t>
      </w:r>
      <w:r w:rsidRPr="00776057">
        <w:rPr>
          <w:lang w:val="fr-FR"/>
        </w:rPr>
        <w:t xml:space="preserve"> dans le respect des garanties et conditions suivantes :</w:t>
      </w:r>
    </w:p>
    <w:p w14:paraId="040FACA6" w14:textId="77777777" w:rsidR="001309AA" w:rsidRPr="00776057" w:rsidRDefault="001309AA" w:rsidP="001309AA">
      <w:pPr>
        <w:pStyle w:val="SingleTxtG"/>
        <w:rPr>
          <w:lang w:val="fr-FR"/>
        </w:rPr>
      </w:pPr>
      <w:r w:rsidRPr="00776057">
        <w:rPr>
          <w:lang w:val="fr-FR"/>
        </w:rPr>
        <w:tab/>
        <w:t>a)</w:t>
      </w:r>
      <w:r w:rsidRPr="00776057">
        <w:rPr>
          <w:lang w:val="fr-FR"/>
        </w:rPr>
        <w:tab/>
        <w:t>Conformément aux directives anticipées présentées, le cas échéant, par l</w:t>
      </w:r>
      <w:r>
        <w:rPr>
          <w:lang w:val="fr-FR"/>
        </w:rPr>
        <w:t>’</w:t>
      </w:r>
      <w:r w:rsidRPr="00776057">
        <w:rPr>
          <w:lang w:val="fr-FR"/>
        </w:rPr>
        <w:t>usager du service, sauf si cela présente un risque immédiat de préjudice grave pour le patient ou une autre personne ;</w:t>
      </w:r>
    </w:p>
    <w:p w14:paraId="685F079D" w14:textId="77777777" w:rsidR="001309AA" w:rsidRPr="00776057" w:rsidRDefault="001309AA" w:rsidP="001309AA">
      <w:pPr>
        <w:pStyle w:val="SingleTxtG"/>
        <w:rPr>
          <w:lang w:val="fr-FR"/>
        </w:rPr>
      </w:pPr>
      <w:r w:rsidRPr="00776057">
        <w:rPr>
          <w:lang w:val="fr-FR"/>
        </w:rPr>
        <w:tab/>
        <w:t>b)</w:t>
      </w:r>
      <w:r w:rsidRPr="00776057">
        <w:rPr>
          <w:lang w:val="fr-FR"/>
        </w:rPr>
        <w:tab/>
        <w:t>Uniquement dans la mesure où le traitement ou la mesure de contention est nécessaire, et seulement pendant la durée d</w:t>
      </w:r>
      <w:r>
        <w:rPr>
          <w:lang w:val="fr-FR"/>
        </w:rPr>
        <w:t>’</w:t>
      </w:r>
      <w:r w:rsidRPr="00776057">
        <w:rPr>
          <w:lang w:val="fr-FR"/>
        </w:rPr>
        <w:t>une situation d</w:t>
      </w:r>
      <w:r>
        <w:rPr>
          <w:lang w:val="fr-FR"/>
        </w:rPr>
        <w:t>’</w:t>
      </w:r>
      <w:r w:rsidRPr="00776057">
        <w:rPr>
          <w:lang w:val="fr-FR"/>
        </w:rPr>
        <w:t>urgence psychiatrique ou neurologique ou d</w:t>
      </w:r>
      <w:r>
        <w:rPr>
          <w:lang w:val="fr-FR"/>
        </w:rPr>
        <w:t>’</w:t>
      </w:r>
      <w:r w:rsidRPr="00776057">
        <w:rPr>
          <w:lang w:val="fr-FR"/>
        </w:rPr>
        <w:t>une incapacité ou perte temporaire de capacité ;</w:t>
      </w:r>
    </w:p>
    <w:p w14:paraId="20B3F6EC" w14:textId="77777777" w:rsidR="001309AA" w:rsidRPr="00776057" w:rsidRDefault="001309AA" w:rsidP="001309AA">
      <w:pPr>
        <w:pStyle w:val="SingleTxtG"/>
        <w:rPr>
          <w:lang w:val="fr-FR"/>
        </w:rPr>
      </w:pPr>
      <w:r w:rsidRPr="00776057">
        <w:rPr>
          <w:lang w:val="fr-FR"/>
        </w:rPr>
        <w:tab/>
        <w:t>c)</w:t>
      </w:r>
      <w:r w:rsidRPr="00776057">
        <w:rPr>
          <w:lang w:val="fr-FR"/>
        </w:rPr>
        <w:tab/>
        <w:t>Sur ordre du professionnel de santé mentale traitant de l</w:t>
      </w:r>
      <w:r>
        <w:rPr>
          <w:lang w:val="fr-FR"/>
        </w:rPr>
        <w:t>’</w:t>
      </w:r>
      <w:r w:rsidRPr="00776057">
        <w:rPr>
          <w:lang w:val="fr-FR"/>
        </w:rPr>
        <w:t>usager du service ; ledit ordre doit être examiné par le comité d</w:t>
      </w:r>
      <w:r>
        <w:rPr>
          <w:lang w:val="fr-FR"/>
        </w:rPr>
        <w:t>’</w:t>
      </w:r>
      <w:r w:rsidRPr="00776057">
        <w:rPr>
          <w:lang w:val="fr-FR"/>
        </w:rPr>
        <w:t>éthique de l</w:t>
      </w:r>
      <w:r>
        <w:rPr>
          <w:lang w:val="fr-FR"/>
        </w:rPr>
        <w:t>’</w:t>
      </w:r>
      <w:r w:rsidRPr="00776057">
        <w:rPr>
          <w:lang w:val="fr-FR"/>
        </w:rPr>
        <w:t>établissement de santé mentale où le patient est traité dans un délai de quinze jours à compter de la date à laquelle cet ordre a été donné, puis tous les quinze jours pendant toute la durée du traitement ou de l</w:t>
      </w:r>
      <w:r>
        <w:rPr>
          <w:lang w:val="fr-FR"/>
        </w:rPr>
        <w:t>’</w:t>
      </w:r>
      <w:r w:rsidRPr="00776057">
        <w:rPr>
          <w:lang w:val="fr-FR"/>
        </w:rPr>
        <w:t xml:space="preserve">application de la mesure de contention ; </w:t>
      </w:r>
    </w:p>
    <w:p w14:paraId="33149101" w14:textId="0D189D33" w:rsidR="001309AA" w:rsidRPr="00776057" w:rsidRDefault="001309AA" w:rsidP="001309AA">
      <w:pPr>
        <w:pStyle w:val="SingleTxtG"/>
        <w:rPr>
          <w:lang w:val="fr-FR"/>
        </w:rPr>
      </w:pPr>
      <w:r w:rsidRPr="00776057">
        <w:rPr>
          <w:lang w:val="fr-FR"/>
        </w:rPr>
        <w:tab/>
        <w:t>d)</w:t>
      </w:r>
      <w:r w:rsidRPr="00776057">
        <w:rPr>
          <w:lang w:val="fr-FR"/>
        </w:rPr>
        <w:tab/>
        <w:t>Le traitement ou la mesure de contention dont le patient fait l</w:t>
      </w:r>
      <w:r>
        <w:rPr>
          <w:lang w:val="fr-FR"/>
        </w:rPr>
        <w:t>’</w:t>
      </w:r>
      <w:r w:rsidRPr="00776057">
        <w:rPr>
          <w:lang w:val="fr-FR"/>
        </w:rPr>
        <w:t>objet sans y avoir consenti doit être strictement conforme aux directives approuvées par les autorités compétentes, qui doivent clairement définir les critères régissant l</w:t>
      </w:r>
      <w:r>
        <w:rPr>
          <w:lang w:val="fr-FR"/>
        </w:rPr>
        <w:t>’</w:t>
      </w:r>
      <w:r w:rsidRPr="00776057">
        <w:rPr>
          <w:lang w:val="fr-FR"/>
        </w:rPr>
        <w:t>application et la cessation de ce type d</w:t>
      </w:r>
      <w:r>
        <w:rPr>
          <w:lang w:val="fr-FR"/>
        </w:rPr>
        <w:t>’</w:t>
      </w:r>
      <w:r w:rsidRPr="00776057">
        <w:rPr>
          <w:lang w:val="fr-FR"/>
        </w:rPr>
        <w:t>intervention médicale ; ce type d</w:t>
      </w:r>
      <w:r>
        <w:rPr>
          <w:lang w:val="fr-FR"/>
        </w:rPr>
        <w:t>’</w:t>
      </w:r>
      <w:r w:rsidRPr="00776057">
        <w:rPr>
          <w:lang w:val="fr-FR"/>
        </w:rPr>
        <w:t>intervention doit donner lieu à l</w:t>
      </w:r>
      <w:r>
        <w:rPr>
          <w:lang w:val="fr-FR"/>
        </w:rPr>
        <w:t>’</w:t>
      </w:r>
      <w:r w:rsidRPr="00776057">
        <w:rPr>
          <w:lang w:val="fr-FR"/>
        </w:rPr>
        <w:t>établissement de toutes les pièce</w:t>
      </w:r>
      <w:r>
        <w:rPr>
          <w:lang w:val="fr-FR"/>
        </w:rPr>
        <w:t xml:space="preserve">s </w:t>
      </w:r>
      <w:r w:rsidRPr="00776057">
        <w:rPr>
          <w:lang w:val="fr-FR"/>
        </w:rPr>
        <w:t xml:space="preserve">justificatives nécessaires </w:t>
      </w:r>
      <w:r>
        <w:rPr>
          <w:lang w:val="fr-FR"/>
        </w:rPr>
        <w:t>ainsi qu’</w:t>
      </w:r>
      <w:r w:rsidRPr="00776057">
        <w:rPr>
          <w:lang w:val="fr-FR"/>
        </w:rPr>
        <w:t xml:space="preserve">à un contrôle, </w:t>
      </w:r>
      <w:r>
        <w:rPr>
          <w:lang w:val="fr-FR"/>
        </w:rPr>
        <w:t>à u</w:t>
      </w:r>
      <w:r w:rsidRPr="00776057">
        <w:rPr>
          <w:lang w:val="fr-FR"/>
        </w:rPr>
        <w:t xml:space="preserve">n examen et </w:t>
      </w:r>
      <w:r>
        <w:rPr>
          <w:lang w:val="fr-FR"/>
        </w:rPr>
        <w:t>à u</w:t>
      </w:r>
      <w:r w:rsidRPr="00776057">
        <w:rPr>
          <w:lang w:val="fr-FR"/>
        </w:rPr>
        <w:t>n audit externes indépendants réguliers par le comité d</w:t>
      </w:r>
      <w:r>
        <w:rPr>
          <w:lang w:val="fr-FR"/>
        </w:rPr>
        <w:t>’</w:t>
      </w:r>
      <w:r w:rsidRPr="00776057">
        <w:rPr>
          <w:lang w:val="fr-FR"/>
        </w:rPr>
        <w:t xml:space="preserve">éthique constituée en application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11036</w:t>
      </w:r>
      <w:r w:rsidR="00C32F13" w:rsidRPr="00C32F13">
        <w:rPr>
          <w:lang w:val="fr-FR"/>
        </w:rPr>
        <w:t>.</w:t>
      </w:r>
    </w:p>
    <w:p w14:paraId="370BA1F7" w14:textId="4716E52E" w:rsidR="001309AA" w:rsidRPr="00776057" w:rsidRDefault="001309AA" w:rsidP="001309AA">
      <w:pPr>
        <w:pStyle w:val="SingleTxtG"/>
        <w:rPr>
          <w:lang w:val="fr-FR"/>
        </w:rPr>
      </w:pPr>
      <w:r w:rsidRPr="00776057">
        <w:rPr>
          <w:lang w:val="fr-FR"/>
        </w:rPr>
        <w:t>95</w:t>
      </w:r>
      <w:r w:rsidR="00C32F13" w:rsidRPr="00C32F13">
        <w:rPr>
          <w:lang w:val="fr-FR"/>
        </w:rPr>
        <w:t>.</w:t>
      </w:r>
      <w:r w:rsidRPr="00776057">
        <w:rPr>
          <w:lang w:val="fr-FR"/>
        </w:rPr>
        <w:tab/>
        <w:t>L</w:t>
      </w:r>
      <w:r>
        <w:rPr>
          <w:lang w:val="fr-FR"/>
        </w:rPr>
        <w:t>’</w:t>
      </w:r>
      <w:r w:rsidRPr="00776057">
        <w:rPr>
          <w:lang w:val="fr-FR"/>
        </w:rPr>
        <w:t>usager du service peut désigner par écrit un représentant légal qui agira en son nom en cas d</w:t>
      </w:r>
      <w:r>
        <w:rPr>
          <w:lang w:val="fr-FR"/>
        </w:rPr>
        <w:t>’</w:t>
      </w:r>
      <w:r w:rsidRPr="00776057">
        <w:rPr>
          <w:lang w:val="fr-FR"/>
        </w:rPr>
        <w:t>incapacité ou de perte temporaire de sa capacité de prendre des décisions</w:t>
      </w:r>
      <w:r w:rsidR="00C32F13" w:rsidRPr="00C32F13">
        <w:rPr>
          <w:lang w:val="fr-FR"/>
        </w:rPr>
        <w:t>.</w:t>
      </w:r>
      <w:r w:rsidRPr="00776057">
        <w:rPr>
          <w:lang w:val="fr-FR"/>
        </w:rPr>
        <w:t xml:space="preserve"> Il peut indiquer ses préférences en ce qui concerne les traitements dont il peut faire l</w:t>
      </w:r>
      <w:r>
        <w:rPr>
          <w:lang w:val="fr-FR"/>
        </w:rPr>
        <w:t>’</w:t>
      </w:r>
      <w:r w:rsidRPr="00776057">
        <w:rPr>
          <w:lang w:val="fr-FR"/>
        </w:rPr>
        <w:t>objet en soumettant une directive préalable signée, datée et certifiée conforme</w:t>
      </w:r>
      <w:r w:rsidR="00C32F13" w:rsidRPr="00C32F13">
        <w:rPr>
          <w:lang w:val="fr-FR"/>
        </w:rPr>
        <w:t>.</w:t>
      </w:r>
      <w:r w:rsidRPr="00776057">
        <w:rPr>
          <w:lang w:val="fr-FR"/>
        </w:rPr>
        <w:t xml:space="preserve"> Toute directive préalable peut être révoquée par la présentation d</w:t>
      </w:r>
      <w:r>
        <w:rPr>
          <w:lang w:val="fr-FR"/>
        </w:rPr>
        <w:t>’</w:t>
      </w:r>
      <w:r w:rsidRPr="00776057">
        <w:rPr>
          <w:lang w:val="fr-FR"/>
        </w:rPr>
        <w:t>une nouvelle directive préalable ou par un avis de révocation notarié</w:t>
      </w:r>
      <w:r w:rsidR="00C32F13" w:rsidRPr="00C32F13">
        <w:rPr>
          <w:lang w:val="fr-FR"/>
        </w:rPr>
        <w:t>.</w:t>
      </w:r>
    </w:p>
    <w:p w14:paraId="545148F6" w14:textId="27B85712" w:rsidR="001309AA" w:rsidRPr="00776057" w:rsidRDefault="001309AA" w:rsidP="001309AA">
      <w:pPr>
        <w:pStyle w:val="SingleTxtG"/>
        <w:rPr>
          <w:lang w:val="fr-FR"/>
        </w:rPr>
      </w:pPr>
      <w:r w:rsidRPr="00776057">
        <w:rPr>
          <w:lang w:val="fr-FR"/>
        </w:rPr>
        <w:t>96</w:t>
      </w:r>
      <w:r w:rsidR="00C32F13" w:rsidRPr="00C32F13">
        <w:rPr>
          <w:lang w:val="fr-FR"/>
        </w:rPr>
        <w:t>.</w:t>
      </w:r>
      <w:r w:rsidRPr="00776057">
        <w:rPr>
          <w:lang w:val="fr-FR"/>
        </w:rPr>
        <w:tab/>
        <w:t>Conformément à l</w:t>
      </w:r>
      <w:r>
        <w:rPr>
          <w:lang w:val="fr-FR"/>
        </w:rPr>
        <w:t>’</w:t>
      </w:r>
      <w:r w:rsidRPr="00776057">
        <w:rPr>
          <w:lang w:val="fr-FR"/>
        </w:rPr>
        <w:t xml:space="preserve">article 13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11036, le Ministère de la santé, en coordination avec la Commission des droits de l</w:t>
      </w:r>
      <w:r>
        <w:rPr>
          <w:lang w:val="fr-FR"/>
        </w:rPr>
        <w:t>’</w:t>
      </w:r>
      <w:r w:rsidRPr="00776057">
        <w:rPr>
          <w:lang w:val="fr-FR"/>
        </w:rPr>
        <w:t>homme et d</w:t>
      </w:r>
      <w:r>
        <w:rPr>
          <w:lang w:val="fr-FR"/>
        </w:rPr>
        <w:t>’</w:t>
      </w:r>
      <w:r w:rsidRPr="00776057">
        <w:rPr>
          <w:lang w:val="fr-FR"/>
        </w:rPr>
        <w:t>autres parties prenantes pertinentes, a publié les Lignes directrices relatives au consentement éclairé, à la prise de décision accompagnée, aux directives anticipées et à la représentation légale, qui indiquent comment obtenir un consentement éclairé, établir des directives anticipées, désigner un représentant légal et mettre en place un système de prise de décision accompagnée</w:t>
      </w:r>
      <w:r w:rsidR="00C32F13" w:rsidRPr="00C32F13">
        <w:rPr>
          <w:lang w:val="fr-FR"/>
        </w:rPr>
        <w:t>.</w:t>
      </w:r>
    </w:p>
    <w:p w14:paraId="4D68E31A" w14:textId="12255E57" w:rsidR="001309AA" w:rsidRPr="00776057" w:rsidRDefault="001309AA" w:rsidP="001309AA">
      <w:pPr>
        <w:pStyle w:val="SingleTxtG"/>
        <w:rPr>
          <w:lang w:val="fr-FR"/>
        </w:rPr>
      </w:pPr>
      <w:r w:rsidRPr="00776057">
        <w:rPr>
          <w:lang w:val="fr-FR"/>
        </w:rPr>
        <w:lastRenderedPageBreak/>
        <w:t>97</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Ministère de la santé, a entrepris d</w:t>
      </w:r>
      <w:r>
        <w:rPr>
          <w:lang w:val="fr-FR"/>
        </w:rPr>
        <w:t>’</w:t>
      </w:r>
      <w:r w:rsidRPr="00776057">
        <w:rPr>
          <w:lang w:val="fr-FR"/>
        </w:rPr>
        <w:t>élaborer une politique sur le consentement éclairé pour des groupes de population particuliers et sur l</w:t>
      </w:r>
      <w:r>
        <w:rPr>
          <w:lang w:val="fr-FR"/>
        </w:rPr>
        <w:t>’</w:t>
      </w:r>
      <w:r w:rsidRPr="00776057">
        <w:rPr>
          <w:lang w:val="fr-FR"/>
        </w:rPr>
        <w:t>assentiment pour les mineurs, qui sera publiée en 2024</w:t>
      </w:r>
      <w:r w:rsidR="00C32F13" w:rsidRPr="00C32F13">
        <w:rPr>
          <w:lang w:val="fr-FR"/>
        </w:rPr>
        <w:t>.</w:t>
      </w:r>
    </w:p>
    <w:p w14:paraId="4BDD3F33"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16</w:t>
      </w:r>
    </w:p>
    <w:p w14:paraId="01CE70CE" w14:textId="4E38EE2B"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Droit de ne pas être soumis à l</w:t>
      </w:r>
      <w:r>
        <w:rPr>
          <w:bCs/>
          <w:lang w:val="fr-FR"/>
        </w:rPr>
        <w:t>’</w:t>
      </w:r>
      <w:r w:rsidRPr="00776057">
        <w:rPr>
          <w:bCs/>
          <w:lang w:val="fr-FR"/>
        </w:rPr>
        <w:t xml:space="preserve">exploitation, à la violence </w:t>
      </w:r>
      <w:r w:rsidR="00950DE0">
        <w:rPr>
          <w:bCs/>
          <w:lang w:val="fr-FR"/>
        </w:rPr>
        <w:br/>
      </w:r>
      <w:r w:rsidRPr="00776057">
        <w:rPr>
          <w:bCs/>
          <w:lang w:val="fr-FR"/>
        </w:rPr>
        <w:t>et à la maltraitance</w:t>
      </w:r>
    </w:p>
    <w:p w14:paraId="67CA4A2D" w14:textId="08793449" w:rsidR="001309AA" w:rsidRPr="00776057" w:rsidRDefault="001309AA" w:rsidP="003B212A">
      <w:pPr>
        <w:pStyle w:val="SingleTxtG"/>
        <w:rPr>
          <w:lang w:val="fr-FR"/>
        </w:rPr>
      </w:pPr>
      <w:r w:rsidRPr="00776057">
        <w:rPr>
          <w:lang w:val="fr-FR"/>
        </w:rPr>
        <w:t>98</w:t>
      </w:r>
      <w:r w:rsidR="00C32F13" w:rsidRPr="00C32F13">
        <w:rPr>
          <w:lang w:val="fr-FR"/>
        </w:rPr>
        <w:t>.</w:t>
      </w:r>
      <w:r w:rsidRPr="00776057">
        <w:rPr>
          <w:lang w:val="fr-FR"/>
        </w:rPr>
        <w:tab/>
        <w:t>Il est nécessaire, pour renforcer des efforts déployés par l</w:t>
      </w:r>
      <w:r>
        <w:rPr>
          <w:lang w:val="fr-FR"/>
        </w:rPr>
        <w:t>’</w:t>
      </w:r>
      <w:r w:rsidRPr="00776057">
        <w:rPr>
          <w:lang w:val="fr-FR"/>
        </w:rPr>
        <w:t>État pour lutter contre la violence et la maltraitance familiales à l</w:t>
      </w:r>
      <w:r>
        <w:rPr>
          <w:lang w:val="fr-FR"/>
        </w:rPr>
        <w:t>’</w:t>
      </w:r>
      <w:r w:rsidRPr="00776057">
        <w:rPr>
          <w:lang w:val="fr-FR"/>
        </w:rPr>
        <w:t>égard des femmes et des enfants handicapés, de suivre une approche à l</w:t>
      </w:r>
      <w:r>
        <w:rPr>
          <w:lang w:val="fr-FR"/>
        </w:rPr>
        <w:t>’</w:t>
      </w:r>
      <w:r w:rsidRPr="00776057">
        <w:rPr>
          <w:lang w:val="fr-FR"/>
        </w:rPr>
        <w:t>échelle de la nation, dans le cadre de laquelle les principaux organismes publics prennent la direction des interventions tout en veillant à consulter et à associer les parties prenantes du secteur privé et à collaborer avec ces dernières</w:t>
      </w:r>
      <w:r w:rsidR="00C32F13" w:rsidRPr="00C32F13">
        <w:rPr>
          <w:lang w:val="fr-FR"/>
        </w:rPr>
        <w:t>.</w:t>
      </w:r>
    </w:p>
    <w:p w14:paraId="568C9B28" w14:textId="77777777" w:rsidR="001309AA" w:rsidRPr="00776057" w:rsidRDefault="001309AA" w:rsidP="00950DE0">
      <w:pPr>
        <w:pStyle w:val="SingleTxtG"/>
        <w:rPr>
          <w:lang w:val="fr-FR"/>
        </w:rPr>
      </w:pPr>
      <w:r w:rsidRPr="00776057">
        <w:rPr>
          <w:lang w:val="fr-FR"/>
        </w:rPr>
        <w:tab/>
        <w:t>a)</w:t>
      </w:r>
      <w:r w:rsidRPr="00776057">
        <w:rPr>
          <w:lang w:val="fr-FR"/>
        </w:rPr>
        <w:tab/>
        <w:t>Mécanismes de plainte</w:t>
      </w:r>
    </w:p>
    <w:p w14:paraId="6B293335" w14:textId="11CBC575" w:rsidR="001309AA" w:rsidRPr="00776057" w:rsidRDefault="003B212A" w:rsidP="001309AA">
      <w:pPr>
        <w:pStyle w:val="SingleTxtG"/>
        <w:ind w:left="1701"/>
        <w:rPr>
          <w:lang w:val="fr-FR"/>
        </w:rPr>
      </w:pPr>
      <w:r>
        <w:rPr>
          <w:lang w:val="fr-FR"/>
        </w:rPr>
        <w:tab/>
      </w:r>
      <w:r w:rsidR="001309AA" w:rsidRPr="00776057">
        <w:rPr>
          <w:lang w:val="fr-FR"/>
        </w:rPr>
        <w:t>En tant que principal organisme chargé de la protection sociale, le Ministère des affaires sociales et du développement applaudit la possibilité de signaler les affaires de violence fondée sur le genre et de violence à l</w:t>
      </w:r>
      <w:r w:rsidR="001309AA">
        <w:rPr>
          <w:lang w:val="fr-FR"/>
        </w:rPr>
        <w:t>’</w:t>
      </w:r>
      <w:r w:rsidR="001309AA" w:rsidRPr="00776057">
        <w:rPr>
          <w:lang w:val="fr-FR"/>
        </w:rPr>
        <w:t>égard des femmes et des enfants en appelant le numéro 911 du service d</w:t>
      </w:r>
      <w:r w:rsidR="001309AA">
        <w:rPr>
          <w:lang w:val="fr-FR"/>
        </w:rPr>
        <w:t>’</w:t>
      </w:r>
      <w:r w:rsidR="001309AA" w:rsidRPr="00776057">
        <w:rPr>
          <w:lang w:val="fr-FR"/>
        </w:rPr>
        <w:t>urgence national, auquel ont accès toutes les victimes de ces actes, y compris les femmes et les enfants handicapés</w:t>
      </w:r>
      <w:r w:rsidR="00C32F13" w:rsidRPr="00C32F13">
        <w:rPr>
          <w:lang w:val="fr-FR"/>
        </w:rPr>
        <w:t>.</w:t>
      </w:r>
      <w:r w:rsidR="001309AA" w:rsidRPr="00776057">
        <w:rPr>
          <w:lang w:val="fr-FR"/>
        </w:rPr>
        <w:t xml:space="preserve"> En décembre 2021, le Ministère des affaires sociales et du développement, le Ministère de la justice, le Ministère de l</w:t>
      </w:r>
      <w:r w:rsidR="001309AA">
        <w:rPr>
          <w:lang w:val="fr-FR"/>
        </w:rPr>
        <w:t>’</w:t>
      </w:r>
      <w:r w:rsidR="001309AA" w:rsidRPr="00776057">
        <w:rPr>
          <w:lang w:val="fr-FR"/>
        </w:rPr>
        <w:t>intérieur et des autorités locales, la Commission philippine des femmes, la Police nationale, l</w:t>
      </w:r>
      <w:r w:rsidR="001309AA">
        <w:rPr>
          <w:lang w:val="fr-FR"/>
        </w:rPr>
        <w:t>’</w:t>
      </w:r>
      <w:r w:rsidR="001309AA" w:rsidRPr="00776057">
        <w:rPr>
          <w:lang w:val="fr-FR"/>
        </w:rPr>
        <w:t>Ambassade d</w:t>
      </w:r>
      <w:r w:rsidR="001309AA">
        <w:rPr>
          <w:lang w:val="fr-FR"/>
        </w:rPr>
        <w:t>’</w:t>
      </w:r>
      <w:r w:rsidR="001309AA" w:rsidRPr="00776057">
        <w:rPr>
          <w:lang w:val="fr-FR"/>
        </w:rPr>
        <w:t>Australie et différentes organisations non gouvernementales ont signé une circulaire conjointe visant à renforcer les structures nationales et locales de lutte contre ce type de violence</w:t>
      </w:r>
      <w:r w:rsidR="00C32F13" w:rsidRPr="00C32F13">
        <w:rPr>
          <w:lang w:val="fr-FR"/>
        </w:rPr>
        <w:t>.</w:t>
      </w:r>
      <w:r w:rsidR="001309AA" w:rsidRPr="00776057">
        <w:rPr>
          <w:lang w:val="fr-FR"/>
        </w:rPr>
        <w:t xml:space="preserve"> Grâce au service d</w:t>
      </w:r>
      <w:r w:rsidR="001309AA">
        <w:rPr>
          <w:lang w:val="fr-FR"/>
        </w:rPr>
        <w:t>’</w:t>
      </w:r>
      <w:r w:rsidR="001309AA" w:rsidRPr="00776057">
        <w:rPr>
          <w:lang w:val="fr-FR"/>
        </w:rPr>
        <w:t>assistance téléphonique gratuit qui a été mis en place, il est devenu plus facile de signaler les affaires de violence ou de maltraitance à n</w:t>
      </w:r>
      <w:r w:rsidR="001309AA">
        <w:rPr>
          <w:lang w:val="fr-FR"/>
        </w:rPr>
        <w:t>’</w:t>
      </w:r>
      <w:r w:rsidR="001309AA" w:rsidRPr="00776057">
        <w:rPr>
          <w:lang w:val="fr-FR"/>
        </w:rPr>
        <w:t xml:space="preserve">importe quel moment et </w:t>
      </w:r>
      <w:r w:rsidR="001309AA">
        <w:rPr>
          <w:lang w:val="fr-FR"/>
        </w:rPr>
        <w:t xml:space="preserve">à quelque endroit </w:t>
      </w:r>
      <w:r w:rsidR="001309AA" w:rsidRPr="00776057">
        <w:rPr>
          <w:lang w:val="fr-FR"/>
        </w:rPr>
        <w:t>que ce soit sur le territoire national</w:t>
      </w:r>
      <w:r w:rsidR="00C32F13" w:rsidRPr="00C32F13">
        <w:rPr>
          <w:lang w:val="fr-FR"/>
        </w:rPr>
        <w:t>.</w:t>
      </w:r>
    </w:p>
    <w:p w14:paraId="269E64C0" w14:textId="41EFF1C2" w:rsidR="001309AA" w:rsidRPr="00776057" w:rsidRDefault="003B212A" w:rsidP="001309AA">
      <w:pPr>
        <w:pStyle w:val="SingleTxtG"/>
        <w:ind w:left="1701"/>
        <w:rPr>
          <w:lang w:val="fr-FR"/>
        </w:rPr>
      </w:pPr>
      <w:r>
        <w:rPr>
          <w:lang w:val="fr-FR"/>
        </w:rPr>
        <w:tab/>
      </w:r>
      <w:r w:rsidR="001309AA" w:rsidRPr="00776057">
        <w:rPr>
          <w:lang w:val="fr-FR"/>
        </w:rPr>
        <w:t>En 2022, le Conseil de la protection de l</w:t>
      </w:r>
      <w:r w:rsidR="001309AA">
        <w:rPr>
          <w:lang w:val="fr-FR"/>
        </w:rPr>
        <w:t>’</w:t>
      </w:r>
      <w:r w:rsidR="001309AA" w:rsidRPr="00776057">
        <w:rPr>
          <w:lang w:val="fr-FR"/>
        </w:rPr>
        <w:t>enfance a établi le service d</w:t>
      </w:r>
      <w:r w:rsidR="001309AA">
        <w:rPr>
          <w:lang w:val="fr-FR"/>
        </w:rPr>
        <w:t>’</w:t>
      </w:r>
      <w:r w:rsidR="001309AA" w:rsidRPr="00776057">
        <w:rPr>
          <w:lang w:val="fr-FR"/>
        </w:rPr>
        <w:t>assistance téléphonique MAKABATA dans le cadre d</w:t>
      </w:r>
      <w:r w:rsidR="001309AA">
        <w:rPr>
          <w:lang w:val="fr-FR"/>
        </w:rPr>
        <w:t>’</w:t>
      </w:r>
      <w:r w:rsidR="001309AA" w:rsidRPr="00776057">
        <w:rPr>
          <w:lang w:val="fr-FR"/>
        </w:rPr>
        <w:t>un projet pilote ayant pour objet d</w:t>
      </w:r>
      <w:r w:rsidR="001309AA">
        <w:rPr>
          <w:lang w:val="fr-FR"/>
        </w:rPr>
        <w:t>’</w:t>
      </w:r>
      <w:r w:rsidR="001309AA" w:rsidRPr="00776057">
        <w:rPr>
          <w:lang w:val="fr-FR"/>
        </w:rPr>
        <w:t>élaborer des protocoles et de concevoir des technologies pour faciliter une coordination immédiate et assurer la poursuite d</w:t>
      </w:r>
      <w:r w:rsidR="001309AA">
        <w:rPr>
          <w:lang w:val="fr-FR"/>
        </w:rPr>
        <w:t>’</w:t>
      </w:r>
      <w:r w:rsidR="001309AA" w:rsidRPr="00776057">
        <w:rPr>
          <w:lang w:val="fr-FR"/>
        </w:rPr>
        <w:t>interventions, la prise de mesures appropriées et un suivi lorsque des enfants sont en cause</w:t>
      </w:r>
      <w:r w:rsidR="00C32F13" w:rsidRPr="00C32F13">
        <w:rPr>
          <w:lang w:val="fr-FR"/>
        </w:rPr>
        <w:t>.</w:t>
      </w:r>
      <w:r w:rsidR="001309AA" w:rsidRPr="00776057">
        <w:rPr>
          <w:lang w:val="fr-FR"/>
        </w:rPr>
        <w:t xml:space="preserve"> Le Conseil de la protection de l</w:t>
      </w:r>
      <w:r w:rsidR="001309AA">
        <w:rPr>
          <w:lang w:val="fr-FR"/>
        </w:rPr>
        <w:t>’</w:t>
      </w:r>
      <w:r w:rsidR="001309AA" w:rsidRPr="00776057">
        <w:rPr>
          <w:lang w:val="fr-FR"/>
        </w:rPr>
        <w:t>enfance est encore plus déterminé à servir et à protéger non seulement les enfants en situation de conflit armé, comme l</w:t>
      </w:r>
      <w:r w:rsidR="001309AA">
        <w:rPr>
          <w:lang w:val="fr-FR"/>
        </w:rPr>
        <w:t>’</w:t>
      </w:r>
      <w:r w:rsidR="001309AA" w:rsidRPr="00776057">
        <w:rPr>
          <w:lang w:val="fr-FR"/>
        </w:rPr>
        <w:t>exige la loi, mais aussi ceux qui ont besoin d</w:t>
      </w:r>
      <w:r w:rsidR="001309AA">
        <w:rPr>
          <w:lang w:val="fr-FR"/>
        </w:rPr>
        <w:t>’</w:t>
      </w:r>
      <w:r w:rsidR="001309AA" w:rsidRPr="00776057">
        <w:rPr>
          <w:lang w:val="fr-FR"/>
        </w:rPr>
        <w:t>une protection pour d</w:t>
      </w:r>
      <w:r w:rsidR="001309AA">
        <w:rPr>
          <w:lang w:val="fr-FR"/>
        </w:rPr>
        <w:t>’</w:t>
      </w:r>
      <w:r w:rsidR="001309AA" w:rsidRPr="00776057">
        <w:rPr>
          <w:lang w:val="fr-FR"/>
        </w:rPr>
        <w:t>autres motifs, tels que la maltraitance, la négligence, l</w:t>
      </w:r>
      <w:r w:rsidR="001309AA">
        <w:rPr>
          <w:lang w:val="fr-FR"/>
        </w:rPr>
        <w:t>’</w:t>
      </w:r>
      <w:r w:rsidR="001309AA" w:rsidRPr="00776057">
        <w:rPr>
          <w:lang w:val="fr-FR"/>
        </w:rPr>
        <w:t>exploitation ou la discrimination, grâce à ce service d</w:t>
      </w:r>
      <w:r w:rsidR="001309AA">
        <w:rPr>
          <w:lang w:val="fr-FR"/>
        </w:rPr>
        <w:t>’</w:t>
      </w:r>
      <w:r w:rsidR="001309AA" w:rsidRPr="00776057">
        <w:rPr>
          <w:lang w:val="fr-FR"/>
        </w:rPr>
        <w:t>assistance téléphonique</w:t>
      </w:r>
      <w:r w:rsidR="00C32F13" w:rsidRPr="00C32F13">
        <w:rPr>
          <w:lang w:val="fr-FR"/>
        </w:rPr>
        <w:t>.</w:t>
      </w:r>
      <w:r w:rsidR="001309AA" w:rsidRPr="00776057">
        <w:rPr>
          <w:lang w:val="fr-FR"/>
        </w:rPr>
        <w:t xml:space="preserve"> Il travaille en partenariat avec diverses parties prenantes, sur la base de </w:t>
      </w:r>
      <w:proofErr w:type="spellStart"/>
      <w:r w:rsidR="001309AA" w:rsidRPr="00776057">
        <w:rPr>
          <w:lang w:val="fr-FR"/>
        </w:rPr>
        <w:t>mémorandums</w:t>
      </w:r>
      <w:proofErr w:type="spellEnd"/>
      <w:r w:rsidR="001309AA" w:rsidRPr="00776057">
        <w:rPr>
          <w:lang w:val="fr-FR"/>
        </w:rPr>
        <w:t xml:space="preserve"> d</w:t>
      </w:r>
      <w:r w:rsidR="001309AA">
        <w:rPr>
          <w:lang w:val="fr-FR"/>
        </w:rPr>
        <w:t>’</w:t>
      </w:r>
      <w:r w:rsidR="001309AA" w:rsidRPr="00776057">
        <w:rPr>
          <w:lang w:val="fr-FR"/>
        </w:rPr>
        <w:t>accord, au renforcement du système d</w:t>
      </w:r>
      <w:r w:rsidR="001309AA">
        <w:rPr>
          <w:lang w:val="fr-FR"/>
        </w:rPr>
        <w:t>’</w:t>
      </w:r>
      <w:r w:rsidR="001309AA" w:rsidRPr="00776057">
        <w:rPr>
          <w:lang w:val="fr-FR"/>
        </w:rPr>
        <w:t>aiguillage de la ligne d</w:t>
      </w:r>
      <w:r w:rsidR="001309AA">
        <w:rPr>
          <w:lang w:val="fr-FR"/>
        </w:rPr>
        <w:t>’</w:t>
      </w:r>
      <w:r w:rsidR="001309AA" w:rsidRPr="00776057">
        <w:rPr>
          <w:lang w:val="fr-FR"/>
        </w:rPr>
        <w:t>assistance téléphonique</w:t>
      </w:r>
      <w:r w:rsidR="00C32F13" w:rsidRPr="00C32F13">
        <w:rPr>
          <w:lang w:val="fr-FR"/>
        </w:rPr>
        <w:t>.</w:t>
      </w:r>
      <w:r w:rsidR="001309AA" w:rsidRPr="00776057">
        <w:rPr>
          <w:lang w:val="fr-FR"/>
        </w:rPr>
        <w:t xml:space="preserve"> En mai 2023, le service d</w:t>
      </w:r>
      <w:r w:rsidR="001309AA">
        <w:rPr>
          <w:lang w:val="fr-FR"/>
        </w:rPr>
        <w:t>’</w:t>
      </w:r>
      <w:r w:rsidR="001309AA" w:rsidRPr="00776057">
        <w:rPr>
          <w:lang w:val="fr-FR"/>
        </w:rPr>
        <w:t>assistance MAKABATA avait reçu 138 appels de personnes demandant des informations sur les droits de l</w:t>
      </w:r>
      <w:r w:rsidR="001309AA">
        <w:rPr>
          <w:lang w:val="fr-FR"/>
        </w:rPr>
        <w:t>’</w:t>
      </w:r>
      <w:r w:rsidR="001309AA" w:rsidRPr="00776057">
        <w:rPr>
          <w:lang w:val="fr-FR"/>
        </w:rPr>
        <w:t>enfant ou signalant des viols, des atteintes sexuelles, le non-versement de pensions alimentaires, des maltraitances physiques, des actes obscènes et d</w:t>
      </w:r>
      <w:r w:rsidR="001309AA">
        <w:rPr>
          <w:lang w:val="fr-FR"/>
        </w:rPr>
        <w:t>’</w:t>
      </w:r>
      <w:r w:rsidR="001309AA" w:rsidRPr="00776057">
        <w:rPr>
          <w:lang w:val="fr-FR"/>
        </w:rPr>
        <w:t>autres délits</w:t>
      </w:r>
      <w:r w:rsidR="00C32F13" w:rsidRPr="00C32F13">
        <w:rPr>
          <w:lang w:val="fr-FR"/>
        </w:rPr>
        <w:t>.</w:t>
      </w:r>
      <w:r w:rsidR="001309AA" w:rsidRPr="00776057">
        <w:rPr>
          <w:lang w:val="fr-FR"/>
        </w:rPr>
        <w:t xml:space="preserve"> Deux de ces appels concernaient des enfants handicapés et ont été immédiatement transférés au bureau local chargé de la protection sociale et du développement pour qu</w:t>
      </w:r>
      <w:r w:rsidR="001309AA">
        <w:rPr>
          <w:lang w:val="fr-FR"/>
        </w:rPr>
        <w:t>’</w:t>
      </w:r>
      <w:r w:rsidR="001309AA" w:rsidRPr="00776057">
        <w:rPr>
          <w:lang w:val="fr-FR"/>
        </w:rPr>
        <w:t>il intervienne de manière appropriée</w:t>
      </w:r>
      <w:r w:rsidR="00C32F13" w:rsidRPr="00C32F13">
        <w:rPr>
          <w:lang w:val="fr-FR"/>
        </w:rPr>
        <w:t>.</w:t>
      </w:r>
    </w:p>
    <w:p w14:paraId="0523B87F" w14:textId="77777777" w:rsidR="001309AA" w:rsidRPr="00776057" w:rsidRDefault="001309AA" w:rsidP="00950DE0">
      <w:pPr>
        <w:pStyle w:val="SingleTxtG"/>
        <w:rPr>
          <w:lang w:val="fr-FR"/>
        </w:rPr>
      </w:pPr>
      <w:r w:rsidRPr="00776057">
        <w:rPr>
          <w:lang w:val="fr-FR"/>
        </w:rPr>
        <w:tab/>
        <w:t>b)</w:t>
      </w:r>
      <w:r w:rsidRPr="00776057">
        <w:rPr>
          <w:lang w:val="fr-FR"/>
        </w:rPr>
        <w:tab/>
        <w:t>Sensibilisation et renforcement des capacités</w:t>
      </w:r>
    </w:p>
    <w:p w14:paraId="4669988F" w14:textId="2A4379D6" w:rsidR="001309AA" w:rsidRPr="00776057" w:rsidRDefault="003B212A" w:rsidP="001309AA">
      <w:pPr>
        <w:pStyle w:val="SingleTxtG"/>
        <w:ind w:left="1701"/>
        <w:rPr>
          <w:rFonts w:eastAsia="Calibri"/>
          <w:lang w:val="fr-FR"/>
        </w:rPr>
      </w:pPr>
      <w:r>
        <w:rPr>
          <w:lang w:val="fr-FR"/>
        </w:rPr>
        <w:tab/>
      </w:r>
      <w:r w:rsidR="001309AA" w:rsidRPr="00776057">
        <w:rPr>
          <w:lang w:val="fr-FR"/>
        </w:rPr>
        <w:t>Le Ministère des affaires sociales et du développement a donné à ses agents chargés des affaires sociales les moyens d</w:t>
      </w:r>
      <w:r w:rsidR="001309AA">
        <w:rPr>
          <w:lang w:val="fr-FR"/>
        </w:rPr>
        <w:t>’</w:t>
      </w:r>
      <w:r w:rsidR="001309AA" w:rsidRPr="00776057">
        <w:rPr>
          <w:lang w:val="fr-FR"/>
        </w:rPr>
        <w:t>utiliser la langue des signes pour aider les victimes ayant des troubles de la parole</w:t>
      </w:r>
      <w:r w:rsidR="00C32F13" w:rsidRPr="00C32F13">
        <w:rPr>
          <w:lang w:val="fr-FR"/>
        </w:rPr>
        <w:t>.</w:t>
      </w:r>
      <w:r w:rsidR="001309AA" w:rsidRPr="00776057">
        <w:rPr>
          <w:lang w:val="fr-FR"/>
        </w:rPr>
        <w:t xml:space="preserve"> Il organise aussi régulièrement des programmes de formation à l</w:t>
      </w:r>
      <w:r w:rsidR="001309AA">
        <w:rPr>
          <w:lang w:val="fr-FR"/>
        </w:rPr>
        <w:t>’</w:t>
      </w:r>
      <w:r w:rsidR="001309AA" w:rsidRPr="00776057">
        <w:rPr>
          <w:lang w:val="fr-FR"/>
        </w:rPr>
        <w:t>intention des agents qui mettent directement en œuvre les programmes et services destinés aux femmes et aux enfants handicapés, notamment ceux qui sont employées dans des institutions accueillant ces personnes</w:t>
      </w:r>
      <w:r w:rsidR="00C32F13" w:rsidRPr="00C32F13">
        <w:rPr>
          <w:lang w:val="fr-FR"/>
        </w:rPr>
        <w:t>.</w:t>
      </w:r>
    </w:p>
    <w:p w14:paraId="5C0E772C" w14:textId="77777777" w:rsidR="001309AA" w:rsidRPr="00776057" w:rsidRDefault="001309AA" w:rsidP="00A4563F">
      <w:pPr>
        <w:pStyle w:val="SingleTxtG"/>
        <w:keepNext/>
        <w:keepLines/>
        <w:rPr>
          <w:lang w:val="fr-FR"/>
        </w:rPr>
      </w:pPr>
      <w:r w:rsidRPr="00776057">
        <w:rPr>
          <w:lang w:val="fr-FR"/>
        </w:rPr>
        <w:lastRenderedPageBreak/>
        <w:tab/>
        <w:t>c)</w:t>
      </w:r>
      <w:r w:rsidRPr="00776057">
        <w:rPr>
          <w:lang w:val="fr-FR"/>
        </w:rPr>
        <w:tab/>
        <w:t xml:space="preserve">Mécanismes de réparation </w:t>
      </w:r>
    </w:p>
    <w:p w14:paraId="31FEA8EE" w14:textId="52243610" w:rsidR="001309AA" w:rsidRPr="00776057" w:rsidRDefault="003B212A" w:rsidP="00A4563F">
      <w:pPr>
        <w:pStyle w:val="SingleTxtG"/>
        <w:keepNext/>
        <w:keepLines/>
        <w:ind w:left="1701"/>
        <w:rPr>
          <w:lang w:val="fr-FR"/>
        </w:rPr>
      </w:pPr>
      <w:r>
        <w:rPr>
          <w:lang w:val="fr-FR"/>
        </w:rPr>
        <w:tab/>
      </w:r>
      <w:r w:rsidR="001309AA" w:rsidRPr="00776057">
        <w:rPr>
          <w:lang w:val="fr-FR"/>
        </w:rPr>
        <w:t xml:space="preserve">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11930 sur la lutte contre l</w:t>
      </w:r>
      <w:r w:rsidR="001309AA">
        <w:rPr>
          <w:lang w:val="fr-FR"/>
        </w:rPr>
        <w:t>’</w:t>
      </w:r>
      <w:r w:rsidR="001309AA" w:rsidRPr="00776057">
        <w:rPr>
          <w:lang w:val="fr-FR"/>
        </w:rPr>
        <w:t>exploitation et les abus sexuels sur enfants en ligne et contre les contenus montrant des atteintes sexuelles sur enfants ou des faits d</w:t>
      </w:r>
      <w:r w:rsidR="001309AA">
        <w:rPr>
          <w:lang w:val="fr-FR"/>
        </w:rPr>
        <w:t>’</w:t>
      </w:r>
      <w:r w:rsidR="001309AA" w:rsidRPr="00776057">
        <w:rPr>
          <w:lang w:val="fr-FR"/>
        </w:rPr>
        <w:t>exploitation sexuelle d</w:t>
      </w:r>
      <w:r w:rsidR="001309AA">
        <w:rPr>
          <w:lang w:val="fr-FR"/>
        </w:rPr>
        <w:t>’</w:t>
      </w:r>
      <w:r w:rsidR="001309AA" w:rsidRPr="00776057">
        <w:rPr>
          <w:lang w:val="fr-FR"/>
        </w:rPr>
        <w:t>enfants a été promulguée en 2022</w:t>
      </w:r>
      <w:r w:rsidR="00C32F13" w:rsidRPr="00C32F13">
        <w:rPr>
          <w:lang w:val="fr-FR"/>
        </w:rPr>
        <w:t>.</w:t>
      </w:r>
      <w:r w:rsidR="001309AA" w:rsidRPr="00776057">
        <w:rPr>
          <w:lang w:val="fr-FR"/>
        </w:rPr>
        <w:t xml:space="preserve"> Elle remédie aux lacunes juridiques en définissant et en sanctionnant l</w:t>
      </w:r>
      <w:r w:rsidR="001309AA">
        <w:rPr>
          <w:lang w:val="fr-FR"/>
        </w:rPr>
        <w:t>’</w:t>
      </w:r>
      <w:r w:rsidR="001309AA" w:rsidRPr="00776057">
        <w:rPr>
          <w:lang w:val="fr-FR"/>
        </w:rPr>
        <w:t>exploitation sexuelle des enfants ou les abus sexuels sur enfants en ligne en tant qu</w:t>
      </w:r>
      <w:r w:rsidR="001309AA">
        <w:rPr>
          <w:lang w:val="fr-FR"/>
        </w:rPr>
        <w:t>’</w:t>
      </w:r>
      <w:r w:rsidR="001309AA" w:rsidRPr="00776057">
        <w:rPr>
          <w:lang w:val="fr-FR"/>
        </w:rPr>
        <w:t>infractions différentes de celles qui sont punies en application d</w:t>
      </w:r>
      <w:r w:rsidR="001309AA">
        <w:rPr>
          <w:lang w:val="fr-FR"/>
        </w:rPr>
        <w:t>’</w:t>
      </w:r>
      <w:r w:rsidR="001309AA" w:rsidRPr="00776057">
        <w:rPr>
          <w:lang w:val="fr-FR"/>
        </w:rPr>
        <w:t>autres lois en vigueur</w:t>
      </w:r>
      <w:r w:rsidR="00C32F13" w:rsidRPr="00C32F13">
        <w:rPr>
          <w:lang w:val="fr-FR"/>
        </w:rPr>
        <w:t>.</w:t>
      </w:r>
      <w:r w:rsidR="001309AA" w:rsidRPr="00776057">
        <w:rPr>
          <w:lang w:val="fr-FR"/>
        </w:rPr>
        <w:t xml:space="preserve"> Il est important de noter que l</w:t>
      </w:r>
      <w:r w:rsidR="001309AA">
        <w:rPr>
          <w:lang w:val="fr-FR"/>
        </w:rPr>
        <w:t>’</w:t>
      </w:r>
      <w:r w:rsidR="001309AA" w:rsidRPr="00776057">
        <w:rPr>
          <w:lang w:val="fr-FR"/>
        </w:rPr>
        <w:t>article 29 de la loi, qui concerne les aménagements raisonnables pour les enfants handicapés, impose au Ministère de la justice et au Ministère des affaires sociales et du développement d</w:t>
      </w:r>
      <w:r w:rsidR="001309AA">
        <w:rPr>
          <w:lang w:val="fr-FR"/>
        </w:rPr>
        <w:t>’</w:t>
      </w:r>
      <w:r w:rsidR="001309AA" w:rsidRPr="00776057">
        <w:rPr>
          <w:lang w:val="fr-FR"/>
        </w:rPr>
        <w:t>élaborer des lignes directrices conformes aux dispositions de la Convention relative aux droits des personnes handicapées afin de garantir la prise en compte du handicap à toutes les étapes de la gestion des dossiers d</w:t>
      </w:r>
      <w:r w:rsidR="001309AA">
        <w:rPr>
          <w:lang w:val="fr-FR"/>
        </w:rPr>
        <w:t>’</w:t>
      </w:r>
      <w:r w:rsidR="001309AA" w:rsidRPr="00776057">
        <w:rPr>
          <w:lang w:val="fr-FR"/>
        </w:rPr>
        <w:t>exploitation et d</w:t>
      </w:r>
      <w:r w:rsidR="001309AA">
        <w:rPr>
          <w:lang w:val="fr-FR"/>
        </w:rPr>
        <w:t>’</w:t>
      </w:r>
      <w:r w:rsidR="001309AA" w:rsidRPr="00776057">
        <w:rPr>
          <w:lang w:val="fr-FR"/>
        </w:rPr>
        <w:t>abus sexuels sur enfants en ligne ou de contenus montrant des atteintes sexuelles sur enfants ou des faits d</w:t>
      </w:r>
      <w:r w:rsidR="001309AA">
        <w:rPr>
          <w:lang w:val="fr-FR"/>
        </w:rPr>
        <w:t>’</w:t>
      </w:r>
      <w:r w:rsidR="001309AA" w:rsidRPr="00776057">
        <w:rPr>
          <w:lang w:val="fr-FR"/>
        </w:rPr>
        <w:t>exploitation sexuelle d</w:t>
      </w:r>
      <w:r w:rsidR="001309AA">
        <w:rPr>
          <w:lang w:val="fr-FR"/>
        </w:rPr>
        <w:t>’</w:t>
      </w:r>
      <w:r w:rsidR="001309AA" w:rsidRPr="00776057">
        <w:rPr>
          <w:lang w:val="fr-FR"/>
        </w:rPr>
        <w:t>enfants</w:t>
      </w:r>
      <w:r w:rsidR="00C32F13" w:rsidRPr="00C32F13">
        <w:rPr>
          <w:lang w:val="fr-FR"/>
        </w:rPr>
        <w:t>.</w:t>
      </w:r>
      <w:r w:rsidR="001309AA" w:rsidRPr="00776057">
        <w:rPr>
          <w:lang w:val="fr-FR"/>
        </w:rPr>
        <w:t xml:space="preserve"> Il donne aussi obligation à la Cour suprême de formuler ses propres directives pour que les enfants handicapés aient accès à la justice</w:t>
      </w:r>
      <w:r w:rsidR="00C32F13" w:rsidRPr="00C32F13">
        <w:rPr>
          <w:lang w:val="fr-FR"/>
        </w:rPr>
        <w:t>.</w:t>
      </w:r>
      <w:r w:rsidR="001309AA" w:rsidRPr="00776057">
        <w:rPr>
          <w:lang w:val="fr-FR"/>
        </w:rPr>
        <w:t xml:space="preserve"> Le Ministère de la justice et le Ministère de la protection sociale et du développement sont tenus d</w:t>
      </w:r>
      <w:r w:rsidR="001309AA">
        <w:rPr>
          <w:lang w:val="fr-FR"/>
        </w:rPr>
        <w:t>’</w:t>
      </w:r>
      <w:r w:rsidR="001309AA" w:rsidRPr="00776057">
        <w:rPr>
          <w:lang w:val="fr-FR"/>
        </w:rPr>
        <w:t>apporter toute l</w:t>
      </w:r>
      <w:r w:rsidR="001309AA">
        <w:rPr>
          <w:lang w:val="fr-FR"/>
        </w:rPr>
        <w:t>’</w:t>
      </w:r>
      <w:r w:rsidR="001309AA" w:rsidRPr="00776057">
        <w:rPr>
          <w:lang w:val="fr-FR"/>
        </w:rPr>
        <w:t>aide et le soutien juridiques nécessaires aux services de protection sociale et de développement des villes ou des municipalités afin d</w:t>
      </w:r>
      <w:r w:rsidR="001309AA">
        <w:rPr>
          <w:lang w:val="fr-FR"/>
        </w:rPr>
        <w:t>’</w:t>
      </w:r>
      <w:r w:rsidR="001309AA" w:rsidRPr="00776057">
        <w:rPr>
          <w:lang w:val="fr-FR"/>
        </w:rPr>
        <w:t>éliminer tout obstacle juridique pouvant survenir dans l</w:t>
      </w:r>
      <w:r w:rsidR="001309AA">
        <w:rPr>
          <w:lang w:val="fr-FR"/>
        </w:rPr>
        <w:t>’</w:t>
      </w:r>
      <w:r w:rsidR="001309AA" w:rsidRPr="00776057">
        <w:rPr>
          <w:lang w:val="fr-FR"/>
        </w:rPr>
        <w:t>exercice de leurs fonctions lorsqu</w:t>
      </w:r>
      <w:r w:rsidR="001309AA">
        <w:rPr>
          <w:lang w:val="fr-FR"/>
        </w:rPr>
        <w:t>’</w:t>
      </w:r>
      <w:r w:rsidR="001309AA" w:rsidRPr="00776057">
        <w:rPr>
          <w:lang w:val="fr-FR"/>
        </w:rPr>
        <w:t>ils doivent procéder à l</w:t>
      </w:r>
      <w:r w:rsidR="001309AA">
        <w:rPr>
          <w:lang w:val="fr-FR"/>
        </w:rPr>
        <w:t>’</w:t>
      </w:r>
      <w:r w:rsidR="001309AA" w:rsidRPr="00776057">
        <w:rPr>
          <w:lang w:val="fr-FR"/>
        </w:rPr>
        <w:t>isolement temporaire d</w:t>
      </w:r>
      <w:r w:rsidR="001309AA">
        <w:rPr>
          <w:lang w:val="fr-FR"/>
        </w:rPr>
        <w:t>’</w:t>
      </w:r>
      <w:r w:rsidR="001309AA" w:rsidRPr="00776057">
        <w:rPr>
          <w:lang w:val="fr-FR"/>
        </w:rPr>
        <w:t>une personne à des fins de protection dans le cadre de leur mission d</w:t>
      </w:r>
      <w:r w:rsidR="001309AA">
        <w:rPr>
          <w:lang w:val="fr-FR"/>
        </w:rPr>
        <w:t>’</w:t>
      </w:r>
      <w:r w:rsidR="001309AA" w:rsidRPr="00776057">
        <w:rPr>
          <w:lang w:val="fr-FR"/>
        </w:rPr>
        <w:t>assistance technique et de renforcement des ressources</w:t>
      </w:r>
      <w:r w:rsidR="00C32F13" w:rsidRPr="00C32F13">
        <w:rPr>
          <w:lang w:val="fr-FR"/>
        </w:rPr>
        <w:t>.</w:t>
      </w:r>
      <w:r w:rsidR="001309AA" w:rsidRPr="00776057">
        <w:rPr>
          <w:lang w:val="fr-FR"/>
        </w:rPr>
        <w:t xml:space="preserve"> La loi dispose aussi que les délinquants dont les victimes acquièrent un handicap par suite de l</w:t>
      </w:r>
      <w:r w:rsidR="001309AA">
        <w:rPr>
          <w:lang w:val="fr-FR"/>
        </w:rPr>
        <w:t>’</w:t>
      </w:r>
      <w:r w:rsidR="001309AA" w:rsidRPr="00776057">
        <w:rPr>
          <w:lang w:val="fr-FR"/>
        </w:rPr>
        <w:t>acte commis par ces derniers ne peuvent pas être mis en liberté conditionnelle</w:t>
      </w:r>
      <w:r w:rsidR="00C32F13" w:rsidRPr="00C32F13">
        <w:rPr>
          <w:lang w:val="fr-FR"/>
        </w:rPr>
        <w:t>.</w:t>
      </w:r>
    </w:p>
    <w:p w14:paraId="11A3730D" w14:textId="3772E00C" w:rsidR="001309AA" w:rsidRPr="00776057" w:rsidRDefault="00554D71" w:rsidP="001309AA">
      <w:pPr>
        <w:pStyle w:val="SingleTxtG"/>
        <w:ind w:left="1701"/>
        <w:rPr>
          <w:lang w:val="fr-FR"/>
        </w:rPr>
      </w:pPr>
      <w:r>
        <w:rPr>
          <w:lang w:val="fr-FR"/>
        </w:rPr>
        <w:tab/>
      </w:r>
      <w:r w:rsidR="001309AA" w:rsidRPr="00776057">
        <w:rPr>
          <w:lang w:val="fr-FR"/>
        </w:rPr>
        <w:t>Le règlement d</w:t>
      </w:r>
      <w:r w:rsidR="001309AA">
        <w:rPr>
          <w:lang w:val="fr-FR"/>
        </w:rPr>
        <w:t>’</w:t>
      </w:r>
      <w:r w:rsidR="001309AA" w:rsidRPr="00776057">
        <w:rPr>
          <w:lang w:val="fr-FR"/>
        </w:rPr>
        <w:t xml:space="preserve">application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11930 est en cours d</w:t>
      </w:r>
      <w:r w:rsidR="001309AA">
        <w:rPr>
          <w:lang w:val="fr-FR"/>
        </w:rPr>
        <w:t>’</w:t>
      </w:r>
      <w:r w:rsidR="001309AA" w:rsidRPr="00776057">
        <w:rPr>
          <w:lang w:val="fr-FR"/>
        </w:rPr>
        <w:t>élaboration ; le Conseil national du handicap a été inclus dans le groupe de travail technique de manière à garantir la prise en compte du handicap dans l</w:t>
      </w:r>
      <w:r w:rsidR="001309AA">
        <w:rPr>
          <w:lang w:val="fr-FR"/>
        </w:rPr>
        <w:t>’</w:t>
      </w:r>
      <w:r w:rsidR="001309AA" w:rsidRPr="00776057">
        <w:rPr>
          <w:lang w:val="fr-FR"/>
        </w:rPr>
        <w:t>application de la loi</w:t>
      </w:r>
      <w:r w:rsidR="00C32F13" w:rsidRPr="00C32F13">
        <w:rPr>
          <w:lang w:val="fr-FR"/>
        </w:rPr>
        <w:t>.</w:t>
      </w:r>
    </w:p>
    <w:p w14:paraId="4681833A" w14:textId="7915D0F8" w:rsidR="001309AA" w:rsidRPr="00776057" w:rsidRDefault="00950DE0" w:rsidP="00950DE0">
      <w:pPr>
        <w:pStyle w:val="SingleTxtG"/>
        <w:rPr>
          <w:lang w:val="fr-FR"/>
        </w:rPr>
      </w:pPr>
      <w:r>
        <w:rPr>
          <w:lang w:val="fr-FR"/>
        </w:rPr>
        <w:tab/>
      </w:r>
      <w:r w:rsidR="001309AA" w:rsidRPr="00776057">
        <w:rPr>
          <w:lang w:val="fr-FR"/>
        </w:rPr>
        <w:t>d)</w:t>
      </w:r>
      <w:r w:rsidR="001309AA" w:rsidRPr="00776057">
        <w:rPr>
          <w:lang w:val="fr-FR"/>
        </w:rPr>
        <w:tab/>
        <w:t>Autres efforts de lutte contre la violence à l</w:t>
      </w:r>
      <w:r w:rsidR="001309AA">
        <w:rPr>
          <w:lang w:val="fr-FR"/>
        </w:rPr>
        <w:t>’</w:t>
      </w:r>
      <w:r w:rsidR="001309AA" w:rsidRPr="00776057">
        <w:rPr>
          <w:lang w:val="fr-FR"/>
        </w:rPr>
        <w:t>égard des femmes et des enfants et contre la violence fondée sur le genre</w:t>
      </w:r>
    </w:p>
    <w:p w14:paraId="7194292D" w14:textId="1B2269AD" w:rsidR="001309AA" w:rsidRPr="00776057" w:rsidRDefault="00554D71" w:rsidP="001309AA">
      <w:pPr>
        <w:pStyle w:val="SingleTxtG"/>
        <w:ind w:left="1701"/>
        <w:rPr>
          <w:rFonts w:eastAsia="Arial"/>
          <w:lang w:val="fr-FR"/>
        </w:rPr>
      </w:pPr>
      <w:r>
        <w:rPr>
          <w:lang w:val="fr-FR"/>
        </w:rPr>
        <w:tab/>
      </w:r>
      <w:r w:rsidR="001309AA" w:rsidRPr="00776057">
        <w:rPr>
          <w:lang w:val="fr-FR"/>
        </w:rPr>
        <w:t>La modification apportée à la loi de 1997 relative à la lutte contre le viol afin de renforcer la protection des femmes et des enfants contre ce dernier et d</w:t>
      </w:r>
      <w:r w:rsidR="001309AA">
        <w:rPr>
          <w:lang w:val="fr-FR"/>
        </w:rPr>
        <w:t>’</w:t>
      </w:r>
      <w:r w:rsidR="001309AA" w:rsidRPr="00776057">
        <w:rPr>
          <w:lang w:val="fr-FR"/>
        </w:rPr>
        <w:t>autres formes d</w:t>
      </w:r>
      <w:r w:rsidR="001309AA">
        <w:rPr>
          <w:lang w:val="fr-FR"/>
        </w:rPr>
        <w:t>’</w:t>
      </w:r>
      <w:r w:rsidR="001309AA" w:rsidRPr="00776057">
        <w:rPr>
          <w:lang w:val="fr-FR"/>
        </w:rPr>
        <w:t>atteintes sexuelles est entrée en vigueur en 2022</w:t>
      </w:r>
      <w:r w:rsidR="00C32F13" w:rsidRPr="00C32F13">
        <w:rPr>
          <w:lang w:val="fr-FR"/>
        </w:rPr>
        <w:t>.</w:t>
      </w:r>
      <w:r w:rsidR="001309AA" w:rsidRPr="00776057">
        <w:rPr>
          <w:lang w:val="fr-FR"/>
        </w:rPr>
        <w:t xml:space="preserve"> Elle a porté l</w:t>
      </w:r>
      <w:r w:rsidR="001309AA">
        <w:rPr>
          <w:lang w:val="fr-FR"/>
        </w:rPr>
        <w:t>’</w:t>
      </w:r>
      <w:r w:rsidR="001309AA" w:rsidRPr="00776057">
        <w:rPr>
          <w:lang w:val="fr-FR"/>
        </w:rPr>
        <w:t>âge jusqu</w:t>
      </w:r>
      <w:r w:rsidR="001309AA">
        <w:rPr>
          <w:lang w:val="fr-FR"/>
        </w:rPr>
        <w:t>’</w:t>
      </w:r>
      <w:r w:rsidR="001309AA" w:rsidRPr="00776057">
        <w:rPr>
          <w:lang w:val="fr-FR"/>
        </w:rPr>
        <w:t>auquel une atteinte sexuelle peut être considérée comme ayant été commise sur un mineur de 12 à 16 ans et a éliminé toute distinction de genre</w:t>
      </w:r>
      <w:r w:rsidR="00C32F13" w:rsidRPr="00C32F13">
        <w:rPr>
          <w:lang w:val="fr-FR"/>
        </w:rPr>
        <w:t>.</w:t>
      </w:r>
    </w:p>
    <w:p w14:paraId="5BFC8CC5" w14:textId="671A660F" w:rsidR="001309AA" w:rsidRPr="00776057" w:rsidRDefault="00554D71" w:rsidP="001309AA">
      <w:pPr>
        <w:pStyle w:val="SingleTxtG"/>
        <w:ind w:left="1701"/>
        <w:rPr>
          <w:rFonts w:eastAsia="Arial"/>
          <w:lang w:val="fr-FR"/>
        </w:rPr>
      </w:pPr>
      <w:r>
        <w:rPr>
          <w:lang w:val="fr-FR"/>
        </w:rPr>
        <w:tab/>
      </w:r>
      <w:r w:rsidR="001309AA" w:rsidRPr="00776057">
        <w:rPr>
          <w:lang w:val="fr-FR"/>
        </w:rPr>
        <w:t>Le Ministère de la protection sociale et du développement a adopté la notion d</w:t>
      </w:r>
      <w:r w:rsidR="001309AA">
        <w:rPr>
          <w:lang w:val="fr-FR"/>
        </w:rPr>
        <w:t>’</w:t>
      </w:r>
      <w:r w:rsidR="001309AA" w:rsidRPr="00776057">
        <w:rPr>
          <w:lang w:val="fr-FR"/>
        </w:rPr>
        <w:t>espaces adaptés aux femmes et aux enfants, qui sont des lieux situés ou non dans des institutions où les femmes et les filles peuvent se sentir en sécurité physique et émotionnelle</w:t>
      </w:r>
      <w:r w:rsidR="00C32F13" w:rsidRPr="00C32F13">
        <w:rPr>
          <w:lang w:val="fr-FR"/>
        </w:rPr>
        <w:t>.</w:t>
      </w:r>
      <w:r w:rsidR="001309AA" w:rsidRPr="00776057">
        <w:rPr>
          <w:lang w:val="fr-FR"/>
        </w:rPr>
        <w:t xml:space="preserve"> Les termes « sûr » et « sécurité » désignent un espace caractérisé par l</w:t>
      </w:r>
      <w:r w:rsidR="001309AA">
        <w:rPr>
          <w:lang w:val="fr-FR"/>
        </w:rPr>
        <w:t>’</w:t>
      </w:r>
      <w:r w:rsidR="001309AA" w:rsidRPr="00776057">
        <w:rPr>
          <w:lang w:val="fr-FR"/>
        </w:rPr>
        <w:t>absence de violence, de traumatisme, de menace pour la sécurité et de peur</w:t>
      </w:r>
      <w:r w:rsidR="00C32F13" w:rsidRPr="00C32F13">
        <w:rPr>
          <w:lang w:val="fr-FR"/>
        </w:rPr>
        <w:t>.</w:t>
      </w:r>
      <w:r w:rsidR="001309AA" w:rsidRPr="00776057">
        <w:rPr>
          <w:lang w:val="fr-FR"/>
        </w:rPr>
        <w:t xml:space="preserve"> Le ministère a également publié en 2025 des directives relatives à la création d</w:t>
      </w:r>
      <w:r w:rsidR="001309AA">
        <w:rPr>
          <w:lang w:val="fr-FR"/>
        </w:rPr>
        <w:t>’</w:t>
      </w:r>
      <w:r w:rsidR="001309AA" w:rsidRPr="00776057">
        <w:rPr>
          <w:lang w:val="fr-FR"/>
        </w:rPr>
        <w:t>espaces adaptés aux femmes dans le cadre de la coordination et de la gestion des camps</w:t>
      </w:r>
      <w:r w:rsidR="00C32F13" w:rsidRPr="00C32F13">
        <w:rPr>
          <w:lang w:val="fr-FR"/>
        </w:rPr>
        <w:t>.</w:t>
      </w:r>
      <w:r w:rsidR="001309AA" w:rsidRPr="00776057">
        <w:rPr>
          <w:lang w:val="fr-FR"/>
        </w:rPr>
        <w:t xml:space="preserve"> Il applique les Normes relatives à la prestation de services </w:t>
      </w:r>
      <w:proofErr w:type="spellStart"/>
      <w:r w:rsidR="001309AA" w:rsidRPr="00776057">
        <w:rPr>
          <w:lang w:val="fr-FR"/>
        </w:rPr>
        <w:t>psychosociaux</w:t>
      </w:r>
      <w:proofErr w:type="spellEnd"/>
      <w:r w:rsidR="001309AA" w:rsidRPr="00776057">
        <w:rPr>
          <w:lang w:val="fr-FR"/>
        </w:rPr>
        <w:t xml:space="preserve"> destinés aux femmes victimes de violence et à leurs enfants dans des centres et dans des institutions d</w:t>
      </w:r>
      <w:r w:rsidR="001309AA">
        <w:rPr>
          <w:lang w:val="fr-FR"/>
        </w:rPr>
        <w:t>’</w:t>
      </w:r>
      <w:r w:rsidR="001309AA" w:rsidRPr="00776057">
        <w:rPr>
          <w:lang w:val="fr-FR"/>
        </w:rPr>
        <w:t xml:space="preserve">accueil (circulaire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4, (2006)), qui concernent tous les établissements de cette nature ayant pour mission d</w:t>
      </w:r>
      <w:r w:rsidR="001309AA">
        <w:rPr>
          <w:lang w:val="fr-FR"/>
        </w:rPr>
        <w:t>’</w:t>
      </w:r>
      <w:r w:rsidR="001309AA" w:rsidRPr="00776057">
        <w:rPr>
          <w:lang w:val="fr-FR"/>
        </w:rPr>
        <w:t>aider ces personnes</w:t>
      </w:r>
      <w:r w:rsidR="00C32F13" w:rsidRPr="00C32F13">
        <w:rPr>
          <w:lang w:val="fr-FR"/>
        </w:rPr>
        <w:t>.</w:t>
      </w:r>
      <w:r w:rsidR="001309AA" w:rsidRPr="00776057">
        <w:rPr>
          <w:lang w:val="fr-FR"/>
        </w:rPr>
        <w:t xml:space="preserve"> Il a pour principal objectif de protéger et de promouvoir les droits des femmes et, ce faisant, d</w:t>
      </w:r>
      <w:r w:rsidR="001309AA">
        <w:rPr>
          <w:lang w:val="fr-FR"/>
        </w:rPr>
        <w:t>’</w:t>
      </w:r>
      <w:r w:rsidR="001309AA" w:rsidRPr="00776057">
        <w:rPr>
          <w:lang w:val="fr-FR"/>
        </w:rPr>
        <w:t>éliminer toutes les formes de discrimination et de violence à l</w:t>
      </w:r>
      <w:r w:rsidR="001309AA">
        <w:rPr>
          <w:lang w:val="fr-FR"/>
        </w:rPr>
        <w:t>’</w:t>
      </w:r>
      <w:r w:rsidR="001309AA" w:rsidRPr="00776057">
        <w:rPr>
          <w:lang w:val="fr-FR"/>
        </w:rPr>
        <w:t>égard des femmes et des enfants, grâce à la poursuite des mesures tenant compte des questions de genre incluses dans son manuel des opérations</w:t>
      </w:r>
      <w:r w:rsidR="00C32F13" w:rsidRPr="00C32F13">
        <w:rPr>
          <w:lang w:val="fr-FR"/>
        </w:rPr>
        <w:t>.</w:t>
      </w:r>
      <w:r w:rsidR="001309AA" w:rsidRPr="00776057">
        <w:rPr>
          <w:lang w:val="fr-FR"/>
        </w:rPr>
        <w:t xml:space="preserve"> Il convient de noter que la prise en compte du handicap est un principe fondamental et prioritaire de ces directives</w:t>
      </w:r>
      <w:r w:rsidR="00C32F13" w:rsidRPr="00C32F13">
        <w:rPr>
          <w:lang w:val="fr-FR"/>
        </w:rPr>
        <w:t>.</w:t>
      </w:r>
      <w:r w:rsidR="001309AA" w:rsidRPr="00776057">
        <w:rPr>
          <w:lang w:val="fr-FR"/>
        </w:rPr>
        <w:t xml:space="preserve"> </w:t>
      </w:r>
      <w:hyperlink r:id="rId11"/>
    </w:p>
    <w:p w14:paraId="02B1514A" w14:textId="7BB89CC7" w:rsidR="001309AA" w:rsidRPr="00776057" w:rsidRDefault="00554D71" w:rsidP="00EE3418">
      <w:pPr>
        <w:pStyle w:val="SingleTxtG"/>
        <w:keepNext/>
        <w:keepLines/>
        <w:ind w:left="1701"/>
        <w:rPr>
          <w:lang w:val="fr-FR"/>
        </w:rPr>
      </w:pPr>
      <w:r>
        <w:rPr>
          <w:lang w:val="fr-FR"/>
        </w:rPr>
        <w:lastRenderedPageBreak/>
        <w:tab/>
      </w:r>
      <w:r w:rsidR="001309AA" w:rsidRPr="00776057">
        <w:rPr>
          <w:lang w:val="fr-FR"/>
        </w:rPr>
        <w:t>Les institutions d</w:t>
      </w:r>
      <w:r w:rsidR="001309AA">
        <w:rPr>
          <w:lang w:val="fr-FR"/>
        </w:rPr>
        <w:t>’</w:t>
      </w:r>
      <w:r w:rsidR="001309AA" w:rsidRPr="00776057">
        <w:rPr>
          <w:lang w:val="fr-FR"/>
        </w:rPr>
        <w:t>accueil de femmes et d</w:t>
      </w:r>
      <w:r w:rsidR="001309AA">
        <w:rPr>
          <w:lang w:val="fr-FR"/>
        </w:rPr>
        <w:t>’</w:t>
      </w:r>
      <w:r w:rsidR="001309AA" w:rsidRPr="00776057">
        <w:rPr>
          <w:lang w:val="fr-FR"/>
        </w:rPr>
        <w:t>enfants handicapés relevant du ministère comprennent :</w:t>
      </w:r>
    </w:p>
    <w:p w14:paraId="678830B0" w14:textId="2F5B8C0E" w:rsidR="001309AA" w:rsidRPr="00776057" w:rsidRDefault="001309AA" w:rsidP="00EE3418">
      <w:pPr>
        <w:pStyle w:val="Bullet2G"/>
        <w:keepNext/>
        <w:keepLines/>
        <w:kinsoku/>
        <w:overflowPunct/>
        <w:autoSpaceDE/>
        <w:autoSpaceDN/>
        <w:adjustRightInd/>
        <w:snapToGrid/>
        <w:rPr>
          <w:lang w:val="fr-FR"/>
        </w:rPr>
      </w:pPr>
      <w:r w:rsidRPr="00776057">
        <w:rPr>
          <w:lang w:val="fr-FR"/>
        </w:rPr>
        <w:t xml:space="preserve">Les </w:t>
      </w:r>
      <w:r w:rsidRPr="00776057">
        <w:rPr>
          <w:i/>
          <w:iCs/>
          <w:lang w:val="fr-FR"/>
        </w:rPr>
        <w:t>centres nationaux ou régionaux d</w:t>
      </w:r>
      <w:r>
        <w:rPr>
          <w:i/>
          <w:iCs/>
          <w:lang w:val="fr-FR"/>
        </w:rPr>
        <w:t>’</w:t>
      </w:r>
      <w:r w:rsidRPr="00776057">
        <w:rPr>
          <w:i/>
          <w:iCs/>
          <w:lang w:val="fr-FR"/>
        </w:rPr>
        <w:t>hébergement</w:t>
      </w:r>
      <w:r>
        <w:rPr>
          <w:i/>
          <w:iCs/>
          <w:lang w:val="fr-FR"/>
        </w:rPr>
        <w:t xml:space="preserve"> de femmes </w:t>
      </w:r>
      <w:r w:rsidRPr="00776057">
        <w:rPr>
          <w:lang w:val="fr-FR"/>
        </w:rPr>
        <w:t xml:space="preserve">de la Région de la capitale nationale et des régions I, III, VI, VII, VIII, IX et X, </w:t>
      </w:r>
      <w:r>
        <w:rPr>
          <w:lang w:val="fr-FR"/>
        </w:rPr>
        <w:t xml:space="preserve">qui sont </w:t>
      </w:r>
      <w:r w:rsidRPr="00776057">
        <w:rPr>
          <w:lang w:val="fr-FR"/>
        </w:rPr>
        <w:t>ouverts aux femmes âgées de 18 à 59</w:t>
      </w:r>
      <w:r>
        <w:rPr>
          <w:lang w:val="fr-FR"/>
        </w:rPr>
        <w:t> </w:t>
      </w:r>
      <w:r w:rsidRPr="00776057">
        <w:rPr>
          <w:lang w:val="fr-FR"/>
        </w:rPr>
        <w:t>ans victimes, entre autres, de prostitution involontaire ou forcée, de recrutement illégal, de violence physique, psychologique et sexuelle, et de conflits armés</w:t>
      </w:r>
      <w:r w:rsidR="00EE3418">
        <w:rPr>
          <w:lang w:val="fr-FR"/>
        </w:rPr>
        <w:t> ;</w:t>
      </w:r>
    </w:p>
    <w:p w14:paraId="6EC0C19B" w14:textId="5E8E0560" w:rsidR="001309AA" w:rsidRPr="00776057" w:rsidRDefault="001309AA" w:rsidP="001309AA">
      <w:pPr>
        <w:pStyle w:val="Bullet2G"/>
        <w:kinsoku/>
        <w:overflowPunct/>
        <w:autoSpaceDE/>
        <w:autoSpaceDN/>
        <w:adjustRightInd/>
        <w:snapToGrid/>
        <w:rPr>
          <w:lang w:val="fr-FR"/>
        </w:rPr>
      </w:pPr>
      <w:r>
        <w:rPr>
          <w:lang w:val="fr-FR"/>
        </w:rPr>
        <w:t xml:space="preserve">Les </w:t>
      </w:r>
      <w:r w:rsidRPr="00C02973">
        <w:rPr>
          <w:i/>
          <w:iCs/>
          <w:lang w:val="fr-FR"/>
        </w:rPr>
        <w:t>centres d</w:t>
      </w:r>
      <w:r>
        <w:rPr>
          <w:i/>
          <w:iCs/>
          <w:lang w:val="fr-FR"/>
        </w:rPr>
        <w:t>’</w:t>
      </w:r>
      <w:r w:rsidRPr="00C02973">
        <w:rPr>
          <w:i/>
          <w:iCs/>
          <w:lang w:val="fr-FR"/>
        </w:rPr>
        <w:t>hébergement</w:t>
      </w:r>
      <w:r>
        <w:rPr>
          <w:lang w:val="fr-FR"/>
        </w:rPr>
        <w:t xml:space="preserve"> </w:t>
      </w:r>
      <w:r w:rsidRPr="00C13E2F">
        <w:rPr>
          <w:i/>
          <w:iCs/>
          <w:lang w:val="fr-FR"/>
        </w:rPr>
        <w:t>de femmes</w:t>
      </w:r>
      <w:r>
        <w:rPr>
          <w:i/>
          <w:iCs/>
          <w:lang w:val="fr-FR"/>
        </w:rPr>
        <w:t xml:space="preserve"> et de filles</w:t>
      </w:r>
      <w:r w:rsidRPr="00C02973">
        <w:rPr>
          <w:lang w:val="fr-FR"/>
        </w:rPr>
        <w:t xml:space="preserve"> </w:t>
      </w:r>
      <w:r w:rsidRPr="00776057">
        <w:rPr>
          <w:lang w:val="fr-FR"/>
        </w:rPr>
        <w:t xml:space="preserve">de la région administrative de Cordillera et des régions II, V, XI, XII et IV-A, </w:t>
      </w:r>
      <w:r>
        <w:rPr>
          <w:lang w:val="fr-FR"/>
        </w:rPr>
        <w:t xml:space="preserve">qui sont ouverts aux </w:t>
      </w:r>
      <w:r w:rsidRPr="00776057">
        <w:rPr>
          <w:lang w:val="fr-FR"/>
        </w:rPr>
        <w:t xml:space="preserve">femmes et </w:t>
      </w:r>
      <w:r>
        <w:rPr>
          <w:lang w:val="fr-FR"/>
        </w:rPr>
        <w:t xml:space="preserve">aux </w:t>
      </w:r>
      <w:r w:rsidRPr="00776057">
        <w:rPr>
          <w:lang w:val="fr-FR"/>
        </w:rPr>
        <w:t>filles âgées de 7 à 59</w:t>
      </w:r>
      <w:r>
        <w:rPr>
          <w:lang w:val="fr-FR"/>
        </w:rPr>
        <w:t> </w:t>
      </w:r>
      <w:r w:rsidRPr="00776057">
        <w:rPr>
          <w:lang w:val="fr-FR"/>
        </w:rPr>
        <w:t>ans victimes de violence</w:t>
      </w:r>
      <w:r w:rsidR="00EE3418">
        <w:rPr>
          <w:lang w:val="fr-FR"/>
        </w:rPr>
        <w:t>s</w:t>
      </w:r>
      <w:r w:rsidRPr="00776057">
        <w:rPr>
          <w:lang w:val="fr-FR"/>
        </w:rPr>
        <w:t xml:space="preserve"> physiques et sexuelle</w:t>
      </w:r>
      <w:r w:rsidR="00EE3418">
        <w:rPr>
          <w:lang w:val="fr-FR"/>
        </w:rPr>
        <w:t>s</w:t>
      </w:r>
      <w:r w:rsidRPr="00776057">
        <w:rPr>
          <w:lang w:val="fr-FR"/>
        </w:rPr>
        <w:t xml:space="preserve">, de prostitution forcée, de recrutement illégal et de traite ; </w:t>
      </w:r>
    </w:p>
    <w:p w14:paraId="73D036D7" w14:textId="3C516584" w:rsidR="001309AA" w:rsidRPr="00776057" w:rsidRDefault="001309AA" w:rsidP="001309AA">
      <w:pPr>
        <w:pStyle w:val="Bullet2G"/>
        <w:kinsoku/>
        <w:overflowPunct/>
        <w:autoSpaceDE/>
        <w:autoSpaceDN/>
        <w:adjustRightInd/>
        <w:snapToGrid/>
        <w:rPr>
          <w:lang w:val="fr-FR"/>
        </w:rPr>
      </w:pPr>
      <w:r>
        <w:rPr>
          <w:lang w:val="fr-FR"/>
        </w:rPr>
        <w:t xml:space="preserve">Le </w:t>
      </w:r>
      <w:r w:rsidRPr="00E50E4E">
        <w:rPr>
          <w:i/>
          <w:iCs/>
          <w:lang w:val="fr-FR"/>
        </w:rPr>
        <w:t>Sanctuaire</w:t>
      </w:r>
      <w:r w:rsidRPr="00776057">
        <w:rPr>
          <w:lang w:val="fr-FR"/>
        </w:rPr>
        <w:t xml:space="preserve"> de la Région de la capitale nationale </w:t>
      </w:r>
      <w:r>
        <w:rPr>
          <w:lang w:val="fr-FR"/>
        </w:rPr>
        <w:t xml:space="preserve">qui est ouvert aux </w:t>
      </w:r>
      <w:r w:rsidRPr="00776057">
        <w:rPr>
          <w:lang w:val="fr-FR"/>
        </w:rPr>
        <w:t xml:space="preserve">femmes âgées de 17 à 59 ans ayant des troubles mentaux </w:t>
      </w:r>
      <w:r>
        <w:rPr>
          <w:lang w:val="fr-FR"/>
        </w:rPr>
        <w:t xml:space="preserve">de </w:t>
      </w:r>
      <w:r w:rsidRPr="00776057">
        <w:rPr>
          <w:lang w:val="fr-FR"/>
        </w:rPr>
        <w:t xml:space="preserve">diverses </w:t>
      </w:r>
      <w:r>
        <w:rPr>
          <w:lang w:val="fr-FR"/>
        </w:rPr>
        <w:t>origines</w:t>
      </w:r>
      <w:r w:rsidR="00C32F13" w:rsidRPr="00C32F13">
        <w:rPr>
          <w:lang w:val="fr-FR"/>
        </w:rPr>
        <w:t>.</w:t>
      </w:r>
    </w:p>
    <w:p w14:paraId="15D4C6BA" w14:textId="3276579D" w:rsidR="001309AA" w:rsidRPr="00776057" w:rsidRDefault="001309AA" w:rsidP="001309AA">
      <w:pPr>
        <w:pStyle w:val="SingleTxtG"/>
        <w:rPr>
          <w:lang w:val="fr-FR"/>
        </w:rPr>
      </w:pPr>
      <w:r w:rsidRPr="00776057">
        <w:rPr>
          <w:lang w:val="fr-FR"/>
        </w:rPr>
        <w:t>99</w:t>
      </w:r>
      <w:r w:rsidR="00C32F13" w:rsidRPr="00C32F13">
        <w:rPr>
          <w:lang w:val="fr-FR"/>
        </w:rPr>
        <w:t>.</w:t>
      </w:r>
      <w:r w:rsidRPr="00776057">
        <w:rPr>
          <w:lang w:val="fr-FR"/>
        </w:rPr>
        <w:tab/>
        <w:t>La traite des personnes est un autre problème auquel l</w:t>
      </w:r>
      <w:r>
        <w:rPr>
          <w:lang w:val="fr-FR"/>
        </w:rPr>
        <w:t>’</w:t>
      </w:r>
      <w:r w:rsidRPr="00776057">
        <w:rPr>
          <w:lang w:val="fr-FR"/>
        </w:rPr>
        <w:t>État a recours à une approche multisectorielle menée par le Ministère de la justice avec l</w:t>
      </w:r>
      <w:r>
        <w:rPr>
          <w:lang w:val="fr-FR"/>
        </w:rPr>
        <w:t>’</w:t>
      </w:r>
      <w:r w:rsidRPr="00776057">
        <w:rPr>
          <w:lang w:val="fr-FR"/>
        </w:rPr>
        <w:t xml:space="preserve">appui du Conseil </w:t>
      </w:r>
      <w:proofErr w:type="spellStart"/>
      <w:r w:rsidRPr="00776057">
        <w:rPr>
          <w:lang w:val="fr-FR"/>
        </w:rPr>
        <w:t>interinstitutions</w:t>
      </w:r>
      <w:proofErr w:type="spellEnd"/>
      <w:r w:rsidRPr="00776057">
        <w:rPr>
          <w:lang w:val="fr-FR"/>
        </w:rPr>
        <w:t xml:space="preserve"> contre la traite</w:t>
      </w:r>
      <w:r w:rsidR="00C32F13" w:rsidRPr="00C32F13">
        <w:rPr>
          <w:lang w:val="fr-FR"/>
        </w:rPr>
        <w:t>.</w:t>
      </w:r>
    </w:p>
    <w:p w14:paraId="1ED88159" w14:textId="77777777" w:rsidR="001309AA" w:rsidRPr="00776057" w:rsidRDefault="001309AA" w:rsidP="00950DE0">
      <w:pPr>
        <w:pStyle w:val="SingleTxtG"/>
        <w:rPr>
          <w:lang w:val="fr-FR"/>
        </w:rPr>
      </w:pPr>
      <w:r>
        <w:rPr>
          <w:lang w:val="fr-FR"/>
        </w:rPr>
        <w:tab/>
      </w:r>
      <w:r w:rsidRPr="00776057">
        <w:rPr>
          <w:lang w:val="fr-FR"/>
        </w:rPr>
        <w:t>e)</w:t>
      </w:r>
      <w:r w:rsidRPr="00776057">
        <w:rPr>
          <w:lang w:val="fr-FR"/>
        </w:rPr>
        <w:tab/>
        <w:t>Politique publique et législation</w:t>
      </w:r>
    </w:p>
    <w:p w14:paraId="72E6FA83" w14:textId="3F9D325E" w:rsidR="001309AA" w:rsidRPr="00776057" w:rsidRDefault="00554D71" w:rsidP="001309AA">
      <w:pPr>
        <w:pStyle w:val="SingleTxtG"/>
        <w:ind w:left="1701"/>
        <w:rPr>
          <w:lang w:val="fr-FR"/>
        </w:rPr>
      </w:pPr>
      <w:r>
        <w:rPr>
          <w:lang w:val="fr-FR"/>
        </w:rPr>
        <w:tab/>
      </w:r>
      <w:r w:rsidR="001309AA" w:rsidRPr="00776057">
        <w:rPr>
          <w:lang w:val="fr-FR"/>
        </w:rPr>
        <w:t>En décembr</w:t>
      </w:r>
      <w:r w:rsidR="001309AA">
        <w:rPr>
          <w:lang w:val="fr-FR"/>
        </w:rPr>
        <w:t>e </w:t>
      </w:r>
      <w:r w:rsidR="001309AA" w:rsidRPr="00776057">
        <w:rPr>
          <w:lang w:val="fr-FR"/>
        </w:rPr>
        <w:t xml:space="preserve">2022, le Conseil </w:t>
      </w:r>
      <w:proofErr w:type="spellStart"/>
      <w:r w:rsidR="001309AA" w:rsidRPr="00776057">
        <w:rPr>
          <w:lang w:val="fr-FR"/>
        </w:rPr>
        <w:t>interinstitutions</w:t>
      </w:r>
      <w:proofErr w:type="spellEnd"/>
      <w:r w:rsidR="001309AA">
        <w:rPr>
          <w:lang w:val="fr-FR"/>
        </w:rPr>
        <w:t xml:space="preserve"> philippin</w:t>
      </w:r>
      <w:r w:rsidR="001309AA" w:rsidRPr="00776057">
        <w:rPr>
          <w:lang w:val="fr-FR"/>
        </w:rPr>
        <w:t xml:space="preserve"> contre la traite a adopté une résolution portant approbation de la version révisée de 2022 du r</w:t>
      </w:r>
      <w:r w:rsidR="001309AA">
        <w:rPr>
          <w:lang w:val="fr-FR"/>
        </w:rPr>
        <w:t>è</w:t>
      </w:r>
      <w:r w:rsidR="001309AA" w:rsidRPr="00776057">
        <w:rPr>
          <w:lang w:val="fr-FR"/>
        </w:rPr>
        <w:t>glement d</w:t>
      </w:r>
      <w:r w:rsidR="001309AA">
        <w:rPr>
          <w:lang w:val="fr-FR"/>
        </w:rPr>
        <w:t>’</w:t>
      </w:r>
      <w:r w:rsidR="001309AA" w:rsidRPr="00776057">
        <w:rPr>
          <w:lang w:val="fr-FR"/>
        </w:rPr>
        <w:t xml:space="preserve">application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 xml:space="preserve">9208 relative à la lutte contre la traite des personnes, telle que modifiée par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10364 sur le renforcement de la lutte contre la traite des personnes de</w:t>
      </w:r>
      <w:r w:rsidR="001309AA">
        <w:rPr>
          <w:lang w:val="fr-FR"/>
        </w:rPr>
        <w:t> </w:t>
      </w:r>
      <w:r w:rsidR="001309AA" w:rsidRPr="00776057">
        <w:rPr>
          <w:lang w:val="fr-FR"/>
        </w:rPr>
        <w:t xml:space="preserve">2012 et à nouveau modifiée par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11862 sur le renforcement de la lutte contre la traite des personnes de</w:t>
      </w:r>
      <w:r w:rsidR="001309AA">
        <w:rPr>
          <w:lang w:val="fr-FR"/>
        </w:rPr>
        <w:t> </w:t>
      </w:r>
      <w:r w:rsidR="001309AA" w:rsidRPr="00776057">
        <w:rPr>
          <w:lang w:val="fr-FR"/>
        </w:rPr>
        <w:t>2022</w:t>
      </w:r>
      <w:r w:rsidR="00C32F13" w:rsidRPr="00C32F13">
        <w:rPr>
          <w:lang w:val="fr-FR"/>
        </w:rPr>
        <w:t>.</w:t>
      </w:r>
      <w:r w:rsidR="001309AA" w:rsidRPr="00776057">
        <w:rPr>
          <w:lang w:val="fr-FR"/>
        </w:rPr>
        <w:t xml:space="preserve"> La loi modifiée établit un processus de rétablissement, de réadaptation et de réinsertion des victimes de la traite dans la société </w:t>
      </w:r>
      <w:r w:rsidR="001309AA">
        <w:rPr>
          <w:lang w:val="fr-FR"/>
        </w:rPr>
        <w:t xml:space="preserve">qui </w:t>
      </w:r>
      <w:r w:rsidR="001309AA" w:rsidRPr="00776057">
        <w:rPr>
          <w:lang w:val="fr-FR"/>
        </w:rPr>
        <w:t>pren</w:t>
      </w:r>
      <w:r w:rsidR="001309AA">
        <w:rPr>
          <w:lang w:val="fr-FR"/>
        </w:rPr>
        <w:t xml:space="preserve">d </w:t>
      </w:r>
      <w:r w:rsidR="001309AA" w:rsidRPr="00776057">
        <w:rPr>
          <w:lang w:val="fr-FR"/>
        </w:rPr>
        <w:t>en compte la question du handicap</w:t>
      </w:r>
      <w:r w:rsidR="001309AA">
        <w:rPr>
          <w:lang w:val="fr-FR"/>
        </w:rPr>
        <w:t xml:space="preserve"> et, pour </w:t>
      </w:r>
      <w:r w:rsidR="001309AA" w:rsidRPr="00776057">
        <w:rPr>
          <w:lang w:val="fr-FR"/>
        </w:rPr>
        <w:t>pr</w:t>
      </w:r>
      <w:r w:rsidR="001309AA">
        <w:rPr>
          <w:lang w:val="fr-FR"/>
        </w:rPr>
        <w:t>i</w:t>
      </w:r>
      <w:r w:rsidR="001309AA" w:rsidRPr="00776057">
        <w:rPr>
          <w:lang w:val="fr-FR"/>
        </w:rPr>
        <w:t xml:space="preserve">vilégier cette approche inclusive du handicap,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11862 donne obligation au Conseil national du handicap de concevoir des programmes visant à prévenir la traite des personnes handicapées et d</w:t>
      </w:r>
      <w:r w:rsidR="001309AA">
        <w:rPr>
          <w:lang w:val="fr-FR"/>
        </w:rPr>
        <w:t>’</w:t>
      </w:r>
      <w:r w:rsidR="001309AA" w:rsidRPr="00776057">
        <w:rPr>
          <w:lang w:val="fr-FR"/>
        </w:rPr>
        <w:t>apporter une aide à celles qui en sont victimes</w:t>
      </w:r>
      <w:r w:rsidR="00C32F13" w:rsidRPr="00C32F13">
        <w:rPr>
          <w:lang w:val="fr-FR"/>
        </w:rPr>
        <w:t>.</w:t>
      </w:r>
    </w:p>
    <w:p w14:paraId="222562DC" w14:textId="2796E448" w:rsidR="001309AA" w:rsidRPr="00776057" w:rsidRDefault="00554D71" w:rsidP="001309AA">
      <w:pPr>
        <w:pStyle w:val="SingleTxtG"/>
        <w:ind w:left="1701"/>
        <w:rPr>
          <w:lang w:val="fr-FR"/>
        </w:rPr>
      </w:pPr>
      <w:r>
        <w:rPr>
          <w:lang w:val="fr-FR"/>
        </w:rPr>
        <w:tab/>
      </w:r>
      <w:r w:rsidR="001309AA" w:rsidRPr="00776057">
        <w:rPr>
          <w:lang w:val="fr-FR"/>
        </w:rPr>
        <w:t>Le r</w:t>
      </w:r>
      <w:r w:rsidR="001309AA">
        <w:rPr>
          <w:lang w:val="fr-FR"/>
        </w:rPr>
        <w:t>è</w:t>
      </w:r>
      <w:r w:rsidR="001309AA" w:rsidRPr="00776057">
        <w:rPr>
          <w:lang w:val="fr-FR"/>
        </w:rPr>
        <w:t>glement d</w:t>
      </w:r>
      <w:r w:rsidR="001309AA">
        <w:rPr>
          <w:lang w:val="fr-FR"/>
        </w:rPr>
        <w:t>’</w:t>
      </w:r>
      <w:r w:rsidR="001309AA" w:rsidRPr="00776057">
        <w:rPr>
          <w:lang w:val="fr-FR"/>
        </w:rPr>
        <w:t>application mentionné précédemment prévoit en outre la poursuite des stratégies décrites ci-après qui ont pour objet d</w:t>
      </w:r>
      <w:r w:rsidR="001309AA">
        <w:rPr>
          <w:lang w:val="fr-FR"/>
        </w:rPr>
        <w:t>’</w:t>
      </w:r>
      <w:r w:rsidR="001309AA" w:rsidRPr="00776057">
        <w:rPr>
          <w:lang w:val="fr-FR"/>
        </w:rPr>
        <w:t>assurer le suivi de l</w:t>
      </w:r>
      <w:r w:rsidR="001309AA">
        <w:rPr>
          <w:lang w:val="fr-FR"/>
        </w:rPr>
        <w:t>’</w:t>
      </w:r>
      <w:r w:rsidR="001309AA" w:rsidRPr="00776057">
        <w:rPr>
          <w:lang w:val="fr-FR"/>
        </w:rPr>
        <w:t>exposition des personnes handicapées à la traite et, par conséquent, de formuler des mesures appropriées pour prévenir cette dernière :</w:t>
      </w:r>
    </w:p>
    <w:p w14:paraId="0F4E61B9" w14:textId="54079955" w:rsidR="001309AA" w:rsidRPr="00776057" w:rsidRDefault="001309AA" w:rsidP="001309AA">
      <w:pPr>
        <w:pStyle w:val="Bullet2G"/>
        <w:kinsoku/>
        <w:overflowPunct/>
        <w:autoSpaceDE/>
        <w:autoSpaceDN/>
        <w:adjustRightInd/>
        <w:snapToGrid/>
        <w:rPr>
          <w:lang w:val="fr-FR"/>
        </w:rPr>
      </w:pPr>
      <w:r w:rsidRPr="00776057">
        <w:rPr>
          <w:lang w:val="fr-FR"/>
        </w:rPr>
        <w:t xml:space="preserve">Les autorités auxquelles une personne signale un cas présumé ou allégué de traite doivent immédiatement </w:t>
      </w:r>
      <w:r>
        <w:rPr>
          <w:lang w:val="fr-FR"/>
        </w:rPr>
        <w:t xml:space="preserve">demander à cette dernière </w:t>
      </w:r>
      <w:r w:rsidRPr="00776057">
        <w:rPr>
          <w:lang w:val="fr-FR"/>
        </w:rPr>
        <w:t xml:space="preserve">de </w:t>
      </w:r>
      <w:r>
        <w:rPr>
          <w:lang w:val="fr-FR"/>
        </w:rPr>
        <w:t xml:space="preserve">leur fournir </w:t>
      </w:r>
      <w:r w:rsidRPr="00776057">
        <w:rPr>
          <w:lang w:val="fr-FR"/>
        </w:rPr>
        <w:t>tous les détails pertinents, y compris mais non exc</w:t>
      </w:r>
      <w:r>
        <w:rPr>
          <w:lang w:val="fr-FR"/>
        </w:rPr>
        <w:t>l</w:t>
      </w:r>
      <w:r w:rsidRPr="00776057">
        <w:rPr>
          <w:lang w:val="fr-FR"/>
        </w:rPr>
        <w:t>usivement le nom, l</w:t>
      </w:r>
      <w:r>
        <w:rPr>
          <w:lang w:val="fr-FR"/>
        </w:rPr>
        <w:t>’</w:t>
      </w:r>
      <w:r w:rsidRPr="00776057">
        <w:rPr>
          <w:lang w:val="fr-FR"/>
        </w:rPr>
        <w:t>adresse, l</w:t>
      </w:r>
      <w:r>
        <w:rPr>
          <w:lang w:val="fr-FR"/>
        </w:rPr>
        <w:t>’</w:t>
      </w:r>
      <w:r w:rsidRPr="00776057">
        <w:rPr>
          <w:lang w:val="fr-FR"/>
        </w:rPr>
        <w:t>âge, le sexe, la nationalité, l</w:t>
      </w:r>
      <w:r>
        <w:rPr>
          <w:lang w:val="fr-FR"/>
        </w:rPr>
        <w:t>’</w:t>
      </w:r>
      <w:r w:rsidRPr="00776057">
        <w:rPr>
          <w:lang w:val="fr-FR"/>
        </w:rPr>
        <w:t>origine ethnique de la victime, et sa situation au regard du handicap</w:t>
      </w:r>
      <w:r>
        <w:rPr>
          <w:lang w:val="fr-FR"/>
        </w:rPr>
        <w:t> ;</w:t>
      </w:r>
    </w:p>
    <w:p w14:paraId="4D07BAD7" w14:textId="3E875637" w:rsidR="001309AA" w:rsidRPr="00776057" w:rsidRDefault="001309AA" w:rsidP="001309AA">
      <w:pPr>
        <w:pStyle w:val="Bullet2G"/>
        <w:kinsoku/>
        <w:overflowPunct/>
        <w:autoSpaceDE/>
        <w:autoSpaceDN/>
        <w:adjustRightInd/>
        <w:snapToGrid/>
        <w:rPr>
          <w:lang w:val="fr-FR"/>
        </w:rPr>
      </w:pPr>
      <w:r w:rsidRPr="00776057">
        <w:rPr>
          <w:lang w:val="fr-FR"/>
        </w:rPr>
        <w:t>Les données sur les victimes de la traite et les accusés sont collectées et ventilées par âge, sexe, origine ethnique et type de handicap, le cas échéant, puis sont enregistrées dans une base de données partagée par les organismes pertinents</w:t>
      </w:r>
      <w:r>
        <w:rPr>
          <w:lang w:val="fr-FR"/>
        </w:rPr>
        <w:t xml:space="preserve">, qui </w:t>
      </w:r>
      <w:r w:rsidRPr="00776057">
        <w:rPr>
          <w:lang w:val="fr-FR"/>
        </w:rPr>
        <w:t>compl</w:t>
      </w:r>
      <w:r>
        <w:rPr>
          <w:lang w:val="fr-FR"/>
        </w:rPr>
        <w:t xml:space="preserve">ète </w:t>
      </w:r>
      <w:r w:rsidRPr="00776057">
        <w:rPr>
          <w:lang w:val="fr-FR"/>
        </w:rPr>
        <w:t>la base de données centrale</w:t>
      </w:r>
      <w:r>
        <w:rPr>
          <w:lang w:val="fr-FR"/>
        </w:rPr>
        <w:t xml:space="preserve"> du Conseil </w:t>
      </w:r>
      <w:proofErr w:type="spellStart"/>
      <w:r w:rsidRPr="00776057">
        <w:rPr>
          <w:lang w:val="fr-FR"/>
        </w:rPr>
        <w:t>interinstitutions</w:t>
      </w:r>
      <w:proofErr w:type="spellEnd"/>
      <w:r w:rsidRPr="00776057">
        <w:rPr>
          <w:lang w:val="fr-FR"/>
        </w:rPr>
        <w:t xml:space="preserve"> </w:t>
      </w:r>
      <w:r>
        <w:rPr>
          <w:lang w:val="fr-FR"/>
        </w:rPr>
        <w:t xml:space="preserve">philippin </w:t>
      </w:r>
      <w:r w:rsidRPr="00776057">
        <w:rPr>
          <w:lang w:val="fr-FR"/>
        </w:rPr>
        <w:t>contre la traite</w:t>
      </w:r>
      <w:r w:rsidR="00C32F13" w:rsidRPr="00C32F13">
        <w:rPr>
          <w:lang w:val="fr-FR"/>
        </w:rPr>
        <w:t>.</w:t>
      </w:r>
    </w:p>
    <w:p w14:paraId="3C97B2A2" w14:textId="353BC274" w:rsidR="001309AA" w:rsidRPr="00776057" w:rsidRDefault="00554D71" w:rsidP="001309AA">
      <w:pPr>
        <w:pStyle w:val="SingleTxtG"/>
        <w:ind w:left="1701"/>
        <w:rPr>
          <w:rFonts w:eastAsia="Arial"/>
          <w:lang w:val="fr-FR"/>
        </w:rPr>
      </w:pPr>
      <w:r>
        <w:rPr>
          <w:lang w:val="fr-FR"/>
        </w:rPr>
        <w:tab/>
      </w:r>
      <w:r w:rsidR="001309AA" w:rsidRPr="00776057">
        <w:rPr>
          <w:lang w:val="fr-FR"/>
        </w:rPr>
        <w:t xml:space="preserve">En vertu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11862, les femmes et les filles, y compris celles qui sont handicapées, bénéficient d</w:t>
      </w:r>
      <w:r w:rsidR="001309AA">
        <w:rPr>
          <w:lang w:val="fr-FR"/>
        </w:rPr>
        <w:t>’</w:t>
      </w:r>
      <w:r w:rsidR="001309AA" w:rsidRPr="00776057">
        <w:rPr>
          <w:lang w:val="fr-FR"/>
        </w:rPr>
        <w:t xml:space="preserve">une protection renforcée par suite de la mise en place de mesures plus rigoureuses de contrôle </w:t>
      </w:r>
      <w:r w:rsidR="001309AA">
        <w:rPr>
          <w:lang w:val="fr-FR"/>
        </w:rPr>
        <w:t>et d’application de la loi visant l</w:t>
      </w:r>
      <w:r w:rsidR="001309AA" w:rsidRPr="00776057">
        <w:rPr>
          <w:lang w:val="fr-FR"/>
        </w:rPr>
        <w:t>es intermédiaires d</w:t>
      </w:r>
      <w:r w:rsidR="001309AA">
        <w:rPr>
          <w:lang w:val="fr-FR"/>
        </w:rPr>
        <w:t>’</w:t>
      </w:r>
      <w:r w:rsidR="001309AA" w:rsidRPr="00776057">
        <w:rPr>
          <w:lang w:val="fr-FR"/>
        </w:rPr>
        <w:t xml:space="preserve">Internet, </w:t>
      </w:r>
      <w:r w:rsidR="001309AA">
        <w:rPr>
          <w:lang w:val="fr-FR"/>
        </w:rPr>
        <w:t>l</w:t>
      </w:r>
      <w:r w:rsidR="001309AA" w:rsidRPr="00776057">
        <w:rPr>
          <w:lang w:val="fr-FR"/>
        </w:rPr>
        <w:t>es institutions financières et d</w:t>
      </w:r>
      <w:r w:rsidR="001309AA">
        <w:rPr>
          <w:lang w:val="fr-FR"/>
        </w:rPr>
        <w:t>’</w:t>
      </w:r>
      <w:r w:rsidR="001309AA" w:rsidRPr="00776057">
        <w:rPr>
          <w:lang w:val="fr-FR"/>
        </w:rPr>
        <w:t xml:space="preserve">autres entités qui, sciemment ou par négligence, permettent que leurs services, </w:t>
      </w:r>
      <w:proofErr w:type="spellStart"/>
      <w:r w:rsidR="001309AA" w:rsidRPr="00776057">
        <w:rPr>
          <w:lang w:val="fr-FR"/>
        </w:rPr>
        <w:t>plateformes</w:t>
      </w:r>
      <w:proofErr w:type="spellEnd"/>
      <w:r w:rsidR="001309AA" w:rsidRPr="00776057">
        <w:rPr>
          <w:lang w:val="fr-FR"/>
        </w:rPr>
        <w:t xml:space="preserve"> en ligne et applications, entre autres, soient utilisés à des fins de promotion de la traite</w:t>
      </w:r>
      <w:r w:rsidR="00C32F13" w:rsidRPr="00C32F13">
        <w:rPr>
          <w:lang w:val="fr-FR"/>
        </w:rPr>
        <w:t>.</w:t>
      </w:r>
      <w:r w:rsidR="001309AA" w:rsidRPr="00776057">
        <w:rPr>
          <w:lang w:val="fr-FR"/>
        </w:rPr>
        <w:t xml:space="preserve"> Les membres des forces de l</w:t>
      </w:r>
      <w:r w:rsidR="001309AA">
        <w:rPr>
          <w:lang w:val="fr-FR"/>
        </w:rPr>
        <w:t>’</w:t>
      </w:r>
      <w:r w:rsidR="001309AA" w:rsidRPr="00776057">
        <w:rPr>
          <w:lang w:val="fr-FR"/>
        </w:rPr>
        <w:t>ordre ont également pour obligation de régler le plus rapidement possible ces affaires en ouvrant une enquête et en recueillant des</w:t>
      </w:r>
      <w:r w:rsidR="001309AA">
        <w:rPr>
          <w:lang w:val="fr-FR"/>
        </w:rPr>
        <w:t xml:space="preserve"> </w:t>
      </w:r>
      <w:r w:rsidR="001309AA" w:rsidRPr="00776057">
        <w:rPr>
          <w:lang w:val="fr-FR"/>
        </w:rPr>
        <w:t>renseignements dans les dix jours suivant la réception de déclarations, de signalements ou d</w:t>
      </w:r>
      <w:r w:rsidR="001309AA">
        <w:rPr>
          <w:lang w:val="fr-FR"/>
        </w:rPr>
        <w:t>’</w:t>
      </w:r>
      <w:r w:rsidR="001309AA" w:rsidRPr="00776057">
        <w:rPr>
          <w:lang w:val="fr-FR"/>
        </w:rPr>
        <w:t>affidavits</w:t>
      </w:r>
      <w:r w:rsidR="00C32F13" w:rsidRPr="00C32F13">
        <w:rPr>
          <w:lang w:val="fr-FR"/>
        </w:rPr>
        <w:t>.</w:t>
      </w:r>
    </w:p>
    <w:p w14:paraId="22ACB33D" w14:textId="20E6C7FF" w:rsidR="001309AA" w:rsidRPr="00776057" w:rsidRDefault="00554D71" w:rsidP="00263367">
      <w:pPr>
        <w:pStyle w:val="SingleTxtG"/>
        <w:keepNext/>
        <w:keepLines/>
        <w:ind w:left="1701"/>
        <w:rPr>
          <w:rFonts w:eastAsia="Arial"/>
          <w:lang w:val="fr-FR"/>
        </w:rPr>
      </w:pPr>
      <w:r>
        <w:rPr>
          <w:lang w:val="fr-FR"/>
        </w:rPr>
        <w:lastRenderedPageBreak/>
        <w:tab/>
      </w:r>
      <w:r w:rsidR="001309AA" w:rsidRPr="00776057">
        <w:rPr>
          <w:lang w:val="fr-FR"/>
        </w:rPr>
        <w:t xml:space="preserve">Le Ministère de la protection sociale et du développement a défini les rôles et </w:t>
      </w:r>
      <w:r w:rsidR="001309AA">
        <w:rPr>
          <w:lang w:val="fr-FR"/>
        </w:rPr>
        <w:t xml:space="preserve">les </w:t>
      </w:r>
      <w:r w:rsidR="001309AA" w:rsidRPr="00776057">
        <w:rPr>
          <w:lang w:val="fr-FR"/>
        </w:rPr>
        <w:t>attributions du ministère, de ses bureaux, unités et antennes, ainsi que des bureaux municipaux de la protection sociale et du développement dans le cadre de l</w:t>
      </w:r>
      <w:r w:rsidR="001309AA">
        <w:rPr>
          <w:lang w:val="fr-FR"/>
        </w:rPr>
        <w:t>’</w:t>
      </w:r>
      <w:r w:rsidR="001309AA" w:rsidRPr="00776057">
        <w:rPr>
          <w:lang w:val="fr-FR"/>
        </w:rPr>
        <w:t xml:space="preserve">application de la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 xml:space="preserve">9208 de 2003 relative à la lutte </w:t>
      </w:r>
      <w:r w:rsidR="00263367">
        <w:rPr>
          <w:lang w:val="fr-FR"/>
        </w:rPr>
        <w:t xml:space="preserve">contre </w:t>
      </w:r>
      <w:r w:rsidR="001309AA" w:rsidRPr="00776057">
        <w:rPr>
          <w:lang w:val="fr-FR"/>
        </w:rPr>
        <w:t xml:space="preserve">la traite des personnes (ordonnance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73</w:t>
      </w:r>
      <w:r w:rsidR="001309AA">
        <w:rPr>
          <w:lang w:val="fr-FR"/>
        </w:rPr>
        <w:t xml:space="preserve"> (</w:t>
      </w:r>
      <w:r w:rsidR="001309AA" w:rsidRPr="00776057">
        <w:rPr>
          <w:lang w:val="fr-FR"/>
        </w:rPr>
        <w:t>2003)</w:t>
      </w:r>
      <w:r w:rsidR="001309AA">
        <w:rPr>
          <w:lang w:val="fr-FR"/>
        </w:rPr>
        <w:t>)</w:t>
      </w:r>
      <w:r w:rsidR="00C32F13" w:rsidRPr="00C32F13">
        <w:rPr>
          <w:lang w:val="fr-FR"/>
        </w:rPr>
        <w:t>.</w:t>
      </w:r>
      <w:r w:rsidR="001309AA" w:rsidRPr="00776057">
        <w:rPr>
          <w:lang w:val="fr-FR"/>
        </w:rPr>
        <w:t xml:space="preserve"> </w:t>
      </w:r>
      <w:r w:rsidR="001309AA">
        <w:rPr>
          <w:lang w:val="fr-FR"/>
        </w:rPr>
        <w:t xml:space="preserve">Il indique dans cette </w:t>
      </w:r>
      <w:r w:rsidR="001309AA" w:rsidRPr="00776057">
        <w:rPr>
          <w:lang w:val="fr-FR"/>
        </w:rPr>
        <w:t>ordonnance les responsabilités</w:t>
      </w:r>
      <w:r w:rsidR="001309AA">
        <w:rPr>
          <w:lang w:val="fr-FR"/>
        </w:rPr>
        <w:t xml:space="preserve"> qui lui incombent </w:t>
      </w:r>
      <w:r w:rsidR="001309AA" w:rsidRPr="00776057">
        <w:rPr>
          <w:lang w:val="fr-FR"/>
        </w:rPr>
        <w:t xml:space="preserve">en sa qualité de membre du Conseil </w:t>
      </w:r>
      <w:proofErr w:type="spellStart"/>
      <w:r w:rsidR="001309AA" w:rsidRPr="00776057">
        <w:rPr>
          <w:lang w:val="fr-FR"/>
        </w:rPr>
        <w:t>interinstitutions</w:t>
      </w:r>
      <w:proofErr w:type="spellEnd"/>
      <w:r w:rsidR="001309AA" w:rsidRPr="00776057">
        <w:rPr>
          <w:lang w:val="fr-FR"/>
        </w:rPr>
        <w:t xml:space="preserve"> </w:t>
      </w:r>
      <w:r w:rsidR="001309AA">
        <w:rPr>
          <w:lang w:val="fr-FR"/>
        </w:rPr>
        <w:t xml:space="preserve">philippin </w:t>
      </w:r>
      <w:r w:rsidR="001309AA" w:rsidRPr="00776057">
        <w:rPr>
          <w:lang w:val="fr-FR"/>
        </w:rPr>
        <w:t xml:space="preserve">contre la traite, </w:t>
      </w:r>
      <w:r w:rsidR="001309AA">
        <w:rPr>
          <w:lang w:val="fr-FR"/>
        </w:rPr>
        <w:t xml:space="preserve">notamment </w:t>
      </w:r>
      <w:r w:rsidR="001309AA" w:rsidRPr="00776057">
        <w:rPr>
          <w:lang w:val="fr-FR"/>
        </w:rPr>
        <w:t xml:space="preserve">la fourniture de conseils </w:t>
      </w:r>
      <w:proofErr w:type="spellStart"/>
      <w:r w:rsidR="001309AA" w:rsidRPr="00776057">
        <w:rPr>
          <w:lang w:val="fr-FR"/>
        </w:rPr>
        <w:t>psychosociaux</w:t>
      </w:r>
      <w:proofErr w:type="spellEnd"/>
      <w:r w:rsidR="001309AA" w:rsidRPr="00776057">
        <w:rPr>
          <w:lang w:val="fr-FR"/>
        </w:rPr>
        <w:t>, d</w:t>
      </w:r>
      <w:r w:rsidR="001309AA">
        <w:rPr>
          <w:lang w:val="fr-FR"/>
        </w:rPr>
        <w:t>’</w:t>
      </w:r>
      <w:r w:rsidR="001309AA" w:rsidRPr="00776057">
        <w:rPr>
          <w:lang w:val="fr-FR"/>
        </w:rPr>
        <w:t>un hébergement et d</w:t>
      </w:r>
      <w:r w:rsidR="001309AA">
        <w:rPr>
          <w:lang w:val="fr-FR"/>
        </w:rPr>
        <w:t>’</w:t>
      </w:r>
      <w:r w:rsidR="001309AA" w:rsidRPr="00776057">
        <w:rPr>
          <w:lang w:val="fr-FR"/>
        </w:rPr>
        <w:t>autres services d</w:t>
      </w:r>
      <w:r w:rsidR="001309AA">
        <w:rPr>
          <w:lang w:val="fr-FR"/>
        </w:rPr>
        <w:t>’</w:t>
      </w:r>
      <w:r w:rsidR="001309AA" w:rsidRPr="00776057">
        <w:rPr>
          <w:lang w:val="fr-FR"/>
        </w:rPr>
        <w:t>aide aux personnes victimes ou rescapées et à leur famille</w:t>
      </w:r>
      <w:r w:rsidR="00C32F13" w:rsidRPr="00C32F13">
        <w:rPr>
          <w:lang w:val="fr-FR"/>
        </w:rPr>
        <w:t>.</w:t>
      </w:r>
      <w:r w:rsidR="001309AA" w:rsidRPr="00776057">
        <w:rPr>
          <w:lang w:val="fr-FR"/>
        </w:rPr>
        <w:t xml:space="preserve"> Le ministère applique, conformément à cette même ordonnance, les directives pour la mise en œuvre de son programme de rétablissement et de réinsertion des victimes de la traite, qui</w:t>
      </w:r>
      <w:r w:rsidR="001309AA">
        <w:rPr>
          <w:lang w:val="fr-FR"/>
        </w:rPr>
        <w:t xml:space="preserve"> établissent </w:t>
      </w:r>
      <w:r w:rsidR="001309AA" w:rsidRPr="00776057">
        <w:rPr>
          <w:lang w:val="fr-FR"/>
        </w:rPr>
        <w:t xml:space="preserve">à cette fin des procédures détaillées </w:t>
      </w:r>
      <w:r w:rsidR="001309AA">
        <w:rPr>
          <w:lang w:val="fr-FR"/>
        </w:rPr>
        <w:t xml:space="preserve">conçues pour </w:t>
      </w:r>
      <w:r w:rsidR="001309AA" w:rsidRPr="00776057">
        <w:rPr>
          <w:lang w:val="fr-FR"/>
        </w:rPr>
        <w:t>améliorer l</w:t>
      </w:r>
      <w:r w:rsidR="001309AA">
        <w:rPr>
          <w:lang w:val="fr-FR"/>
        </w:rPr>
        <w:t>’</w:t>
      </w:r>
      <w:r w:rsidR="001309AA" w:rsidRPr="00776057">
        <w:rPr>
          <w:lang w:val="fr-FR"/>
        </w:rPr>
        <w:t>accès au programme et renforcer l</w:t>
      </w:r>
      <w:r w:rsidR="001309AA">
        <w:rPr>
          <w:lang w:val="fr-FR"/>
        </w:rPr>
        <w:t>’</w:t>
      </w:r>
      <w:r w:rsidR="001309AA" w:rsidRPr="00776057">
        <w:rPr>
          <w:lang w:val="fr-FR"/>
        </w:rPr>
        <w:t>efficacité et l</w:t>
      </w:r>
      <w:r w:rsidR="001309AA">
        <w:rPr>
          <w:lang w:val="fr-FR"/>
        </w:rPr>
        <w:t>’</w:t>
      </w:r>
      <w:r w:rsidR="001309AA" w:rsidRPr="00776057">
        <w:rPr>
          <w:lang w:val="fr-FR"/>
        </w:rPr>
        <w:t>efficience de la prestation de services complets</w:t>
      </w:r>
      <w:r w:rsidR="00C32F13" w:rsidRPr="00C32F13">
        <w:rPr>
          <w:lang w:val="fr-FR"/>
        </w:rPr>
        <w:t>.</w:t>
      </w:r>
      <w:r w:rsidR="001309AA" w:rsidRPr="00776057">
        <w:rPr>
          <w:lang w:val="fr-FR"/>
        </w:rPr>
        <w:t xml:space="preserve"> Le programme bénéficie aux personnes rescapées de la traite, aux membres de leur famille, aux témoins des affaires de traite et aux collectivités touchées par ces dernières</w:t>
      </w:r>
      <w:r w:rsidR="00C32F13" w:rsidRPr="00C32F13">
        <w:rPr>
          <w:lang w:val="fr-FR"/>
        </w:rPr>
        <w:t>.</w:t>
      </w:r>
      <w:hyperlink r:id="rId12"/>
      <w:hyperlink r:id="rId13"/>
    </w:p>
    <w:p w14:paraId="56650273" w14:textId="77777777" w:rsidR="001309AA" w:rsidRPr="00776057" w:rsidRDefault="001309AA" w:rsidP="00950DE0">
      <w:pPr>
        <w:pStyle w:val="SingleTxtG"/>
        <w:rPr>
          <w:lang w:val="fr-FR"/>
        </w:rPr>
      </w:pPr>
      <w:r>
        <w:rPr>
          <w:lang w:val="fr-FR"/>
        </w:rPr>
        <w:tab/>
      </w:r>
      <w:r w:rsidRPr="00776057">
        <w:rPr>
          <w:lang w:val="fr-FR"/>
        </w:rPr>
        <w:t>f)</w:t>
      </w:r>
      <w:r w:rsidRPr="00776057">
        <w:rPr>
          <w:lang w:val="fr-FR"/>
        </w:rPr>
        <w:tab/>
        <w:t>Sensibilisation</w:t>
      </w:r>
    </w:p>
    <w:p w14:paraId="7C1BE711" w14:textId="3F06D60E" w:rsidR="001309AA" w:rsidRPr="00776057" w:rsidRDefault="00554D71" w:rsidP="001309AA">
      <w:pPr>
        <w:pStyle w:val="SingleTxtG"/>
        <w:ind w:left="1701"/>
        <w:rPr>
          <w:lang w:val="fr-FR"/>
        </w:rPr>
      </w:pPr>
      <w:r>
        <w:rPr>
          <w:lang w:val="fr-FR"/>
        </w:rPr>
        <w:tab/>
      </w:r>
      <w:r w:rsidR="001309AA" w:rsidRPr="00776057">
        <w:rPr>
          <w:lang w:val="fr-FR"/>
        </w:rPr>
        <w:t>Des documents d</w:t>
      </w:r>
      <w:r w:rsidR="001309AA">
        <w:rPr>
          <w:lang w:val="fr-FR"/>
        </w:rPr>
        <w:t>’</w:t>
      </w:r>
      <w:r w:rsidR="001309AA" w:rsidRPr="00776057">
        <w:rPr>
          <w:lang w:val="fr-FR"/>
        </w:rPr>
        <w:t>information portant l</w:t>
      </w:r>
      <w:r w:rsidR="001309AA">
        <w:rPr>
          <w:lang w:val="fr-FR"/>
        </w:rPr>
        <w:t>’</w:t>
      </w:r>
      <w:r w:rsidR="001309AA" w:rsidRPr="00776057">
        <w:rPr>
          <w:lang w:val="fr-FR"/>
        </w:rPr>
        <w:t xml:space="preserve">attention sur les principales dispositions de la loi </w:t>
      </w:r>
      <w:r w:rsidR="001309AA">
        <w:rPr>
          <w:lang w:val="fr-FR"/>
        </w:rPr>
        <w:t xml:space="preserve">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 xml:space="preserve">11862 telle que modifiée sont affichés sur les pages et les sites Web officiels de divers organismes publics dans le cadre des efforts déployés par le Conseil </w:t>
      </w:r>
      <w:proofErr w:type="spellStart"/>
      <w:r w:rsidR="001309AA" w:rsidRPr="00776057">
        <w:rPr>
          <w:lang w:val="fr-FR"/>
        </w:rPr>
        <w:t>interinstitutions</w:t>
      </w:r>
      <w:proofErr w:type="spellEnd"/>
      <w:r w:rsidR="001309AA" w:rsidRPr="00776057">
        <w:rPr>
          <w:lang w:val="fr-FR"/>
        </w:rPr>
        <w:t xml:space="preserve"> </w:t>
      </w:r>
      <w:r w:rsidR="001309AA">
        <w:rPr>
          <w:lang w:val="fr-FR"/>
        </w:rPr>
        <w:t xml:space="preserve">philippin </w:t>
      </w:r>
      <w:r w:rsidR="001309AA" w:rsidRPr="00776057">
        <w:rPr>
          <w:lang w:val="fr-FR"/>
        </w:rPr>
        <w:t>contre la traite pour faire connaître aux membres de la population le contenu de la loi</w:t>
      </w:r>
      <w:r w:rsidR="00C32F13" w:rsidRPr="00C32F13">
        <w:rPr>
          <w:lang w:val="fr-FR"/>
        </w:rPr>
        <w:t>.</w:t>
      </w:r>
    </w:p>
    <w:p w14:paraId="557C6997" w14:textId="58F7B081" w:rsidR="001309AA" w:rsidRPr="00776057" w:rsidRDefault="00554D71" w:rsidP="001309AA">
      <w:pPr>
        <w:pStyle w:val="SingleTxtG"/>
        <w:ind w:left="1701"/>
        <w:rPr>
          <w:lang w:val="fr-FR"/>
        </w:rPr>
      </w:pPr>
      <w:r>
        <w:rPr>
          <w:lang w:val="fr-FR"/>
        </w:rPr>
        <w:tab/>
      </w:r>
      <w:r w:rsidR="001309AA">
        <w:rPr>
          <w:lang w:val="fr-FR"/>
        </w:rPr>
        <w:t>U</w:t>
      </w:r>
      <w:r w:rsidR="001309AA" w:rsidRPr="00776057">
        <w:rPr>
          <w:lang w:val="fr-FR"/>
        </w:rPr>
        <w:t xml:space="preserve">ne campagne de </w:t>
      </w:r>
      <w:r w:rsidR="00950DE0">
        <w:rPr>
          <w:lang w:val="fr-FR"/>
        </w:rPr>
        <w:t xml:space="preserve">dix-huit </w:t>
      </w:r>
      <w:r w:rsidR="001309AA" w:rsidRPr="00776057">
        <w:rPr>
          <w:lang w:val="fr-FR"/>
        </w:rPr>
        <w:t xml:space="preserve">jours </w:t>
      </w:r>
      <w:r w:rsidR="001309AA">
        <w:rPr>
          <w:lang w:val="fr-FR"/>
        </w:rPr>
        <w:t xml:space="preserve">pour l’élimination de </w:t>
      </w:r>
      <w:r w:rsidR="001309AA" w:rsidRPr="00776057">
        <w:rPr>
          <w:lang w:val="fr-FR"/>
        </w:rPr>
        <w:t>la violence à l</w:t>
      </w:r>
      <w:r w:rsidR="001309AA">
        <w:rPr>
          <w:lang w:val="fr-FR"/>
        </w:rPr>
        <w:t>’</w:t>
      </w:r>
      <w:r w:rsidR="001309AA" w:rsidRPr="00776057">
        <w:rPr>
          <w:lang w:val="fr-FR"/>
        </w:rPr>
        <w:t>égard des femmes est organisée</w:t>
      </w:r>
      <w:r w:rsidR="001309AA">
        <w:rPr>
          <w:lang w:val="fr-FR"/>
        </w:rPr>
        <w:t xml:space="preserve"> chaque année </w:t>
      </w:r>
      <w:r w:rsidR="001309AA" w:rsidRPr="00776057">
        <w:rPr>
          <w:lang w:val="fr-FR"/>
        </w:rPr>
        <w:t xml:space="preserve">conformément à la proclamation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1172 (2006)</w:t>
      </w:r>
      <w:r w:rsidR="00C32F13" w:rsidRPr="00C32F13">
        <w:rPr>
          <w:lang w:val="fr-FR"/>
        </w:rPr>
        <w:t>.</w:t>
      </w:r>
    </w:p>
    <w:p w14:paraId="20EBADC9" w14:textId="77777777" w:rsidR="001309AA" w:rsidRPr="00776057" w:rsidRDefault="001309AA" w:rsidP="00950DE0">
      <w:pPr>
        <w:pStyle w:val="SingleTxtG"/>
        <w:rPr>
          <w:lang w:val="fr-FR"/>
        </w:rPr>
      </w:pPr>
      <w:r>
        <w:rPr>
          <w:lang w:val="fr-FR"/>
        </w:rPr>
        <w:tab/>
      </w:r>
      <w:r w:rsidRPr="00776057">
        <w:rPr>
          <w:lang w:val="fr-FR"/>
        </w:rPr>
        <w:t>g)</w:t>
      </w:r>
      <w:r w:rsidRPr="00776057">
        <w:rPr>
          <w:lang w:val="fr-FR"/>
        </w:rPr>
        <w:tab/>
        <w:t>Autres efforts concernant la lutte contre la traite des personnes</w:t>
      </w:r>
    </w:p>
    <w:p w14:paraId="0C76A907" w14:textId="126BA31A" w:rsidR="001309AA" w:rsidRPr="00776057" w:rsidRDefault="00554D71" w:rsidP="001309AA">
      <w:pPr>
        <w:pStyle w:val="SingleTxtG"/>
        <w:ind w:left="1701"/>
        <w:rPr>
          <w:lang w:val="fr-FR"/>
        </w:rPr>
      </w:pPr>
      <w:r>
        <w:rPr>
          <w:lang w:val="fr-FR"/>
        </w:rPr>
        <w:tab/>
      </w:r>
      <w:r w:rsidR="001309AA" w:rsidRPr="00776057">
        <w:rPr>
          <w:lang w:val="fr-FR"/>
        </w:rPr>
        <w:t>Au niveau national, des services d</w:t>
      </w:r>
      <w:r w:rsidR="001309AA">
        <w:rPr>
          <w:lang w:val="fr-FR"/>
        </w:rPr>
        <w:t>’</w:t>
      </w:r>
      <w:r w:rsidR="001309AA" w:rsidRPr="00776057">
        <w:rPr>
          <w:lang w:val="fr-FR"/>
        </w:rPr>
        <w:t>assistance ayant pour mission d</w:t>
      </w:r>
      <w:r w:rsidR="001309AA">
        <w:rPr>
          <w:lang w:val="fr-FR"/>
        </w:rPr>
        <w:t>’</w:t>
      </w:r>
      <w:r w:rsidR="001309AA" w:rsidRPr="00776057">
        <w:rPr>
          <w:lang w:val="fr-FR"/>
        </w:rPr>
        <w:t xml:space="preserve">apporter une aide pendant les périodes de vacances </w:t>
      </w:r>
      <w:r w:rsidR="00263367">
        <w:rPr>
          <w:lang w:val="fr-FR"/>
        </w:rPr>
        <w:t>s</w:t>
      </w:r>
      <w:r w:rsidR="001309AA" w:rsidRPr="00776057">
        <w:rPr>
          <w:lang w:val="fr-FR"/>
        </w:rPr>
        <w:t xml:space="preserve">ont mis en place dans des </w:t>
      </w:r>
      <w:r w:rsidR="001309AA">
        <w:rPr>
          <w:lang w:val="fr-FR"/>
        </w:rPr>
        <w:t xml:space="preserve">sites </w:t>
      </w:r>
      <w:r w:rsidR="001309AA" w:rsidRPr="00776057">
        <w:rPr>
          <w:lang w:val="fr-FR"/>
        </w:rPr>
        <w:t>stratégiques</w:t>
      </w:r>
      <w:r w:rsidR="00C32F13" w:rsidRPr="00C32F13">
        <w:rPr>
          <w:lang w:val="fr-FR"/>
        </w:rPr>
        <w:t>.</w:t>
      </w:r>
      <w:r w:rsidR="001309AA" w:rsidRPr="00776057">
        <w:rPr>
          <w:lang w:val="fr-FR"/>
        </w:rPr>
        <w:t xml:space="preserve"> Au niveau local, les membres du système des chargés de lia</w:t>
      </w:r>
      <w:r w:rsidR="001309AA">
        <w:rPr>
          <w:lang w:val="fr-FR"/>
        </w:rPr>
        <w:t>i</w:t>
      </w:r>
      <w:r w:rsidR="001309AA" w:rsidRPr="00776057">
        <w:rPr>
          <w:lang w:val="fr-FR"/>
        </w:rPr>
        <w:t>son, les membres des conseils locaux de protection des enfants et ceux des comités locaux de lutte contre la traite des personnes et la violence à l</w:t>
      </w:r>
      <w:r w:rsidR="001309AA">
        <w:rPr>
          <w:lang w:val="fr-FR"/>
        </w:rPr>
        <w:t>’</w:t>
      </w:r>
      <w:r w:rsidR="001309AA" w:rsidRPr="00776057">
        <w:rPr>
          <w:lang w:val="fr-FR"/>
        </w:rPr>
        <w:t xml:space="preserve">égard des femmes et des enfants administrent </w:t>
      </w:r>
      <w:r w:rsidR="001309AA">
        <w:rPr>
          <w:lang w:val="fr-FR"/>
        </w:rPr>
        <w:t>c</w:t>
      </w:r>
      <w:r w:rsidR="001309AA" w:rsidRPr="00776057">
        <w:rPr>
          <w:lang w:val="fr-FR"/>
        </w:rPr>
        <w:t>es services d</w:t>
      </w:r>
      <w:r w:rsidR="001309AA">
        <w:rPr>
          <w:lang w:val="fr-FR"/>
        </w:rPr>
        <w:t>’</w:t>
      </w:r>
      <w:r w:rsidR="001309AA" w:rsidRPr="00776057">
        <w:rPr>
          <w:lang w:val="fr-FR"/>
        </w:rPr>
        <w:t>assistance, y compris ceux des bureaux de lutte contre la violence à l</w:t>
      </w:r>
      <w:r w:rsidR="001309AA">
        <w:rPr>
          <w:lang w:val="fr-FR"/>
        </w:rPr>
        <w:t>’</w:t>
      </w:r>
      <w:r w:rsidR="001309AA" w:rsidRPr="00776057">
        <w:rPr>
          <w:lang w:val="fr-FR"/>
        </w:rPr>
        <w:t xml:space="preserve">égard des femmes et des enfant des </w:t>
      </w:r>
      <w:r w:rsidR="001309AA" w:rsidRPr="00D03FFB">
        <w:rPr>
          <w:i/>
          <w:iCs/>
          <w:lang w:val="fr-FR"/>
        </w:rPr>
        <w:t>barangays</w:t>
      </w:r>
      <w:r w:rsidR="00C32F13" w:rsidRPr="00C32F13">
        <w:rPr>
          <w:lang w:val="fr-FR"/>
        </w:rPr>
        <w:t>.</w:t>
      </w:r>
      <w:r w:rsidR="001309AA" w:rsidRPr="00776057">
        <w:rPr>
          <w:lang w:val="fr-FR"/>
        </w:rPr>
        <w:t xml:space="preserve"> Les comités locaux </w:t>
      </w:r>
      <w:r w:rsidR="001309AA">
        <w:rPr>
          <w:lang w:val="fr-FR"/>
        </w:rPr>
        <w:t>d</w:t>
      </w:r>
      <w:r w:rsidR="001309AA" w:rsidRPr="00776057">
        <w:rPr>
          <w:lang w:val="fr-FR"/>
        </w:rPr>
        <w:t>oivent aussi coordonner et superviser l</w:t>
      </w:r>
      <w:r w:rsidR="001309AA">
        <w:rPr>
          <w:lang w:val="fr-FR"/>
        </w:rPr>
        <w:t>’</w:t>
      </w:r>
      <w:r w:rsidR="001309AA" w:rsidRPr="00776057">
        <w:rPr>
          <w:lang w:val="fr-FR"/>
        </w:rPr>
        <w:t>application de la loi relative à la lutte contre la traite des personnes</w:t>
      </w:r>
      <w:r w:rsidR="00C32F13" w:rsidRPr="00C32F13">
        <w:rPr>
          <w:lang w:val="fr-FR"/>
        </w:rPr>
        <w:t>.</w:t>
      </w:r>
    </w:p>
    <w:p w14:paraId="3F3F1D14" w14:textId="2BC65239" w:rsidR="001309AA" w:rsidRPr="00776057" w:rsidRDefault="00554D71" w:rsidP="001309AA">
      <w:pPr>
        <w:pStyle w:val="SingleTxtG"/>
        <w:ind w:left="1701"/>
        <w:rPr>
          <w:rFonts w:eastAsia="Arial"/>
          <w:lang w:val="fr-FR"/>
        </w:rPr>
      </w:pPr>
      <w:r>
        <w:rPr>
          <w:lang w:val="fr-FR"/>
        </w:rPr>
        <w:tab/>
      </w:r>
      <w:r w:rsidR="001309AA">
        <w:rPr>
          <w:lang w:val="fr-FR"/>
        </w:rPr>
        <w:t>L</w:t>
      </w:r>
      <w:r w:rsidR="001309AA" w:rsidRPr="00776057">
        <w:rPr>
          <w:lang w:val="fr-FR"/>
        </w:rPr>
        <w:t xml:space="preserve">e Ministère de la protection sociale et du développement assure </w:t>
      </w:r>
      <w:r w:rsidR="001309AA">
        <w:rPr>
          <w:lang w:val="fr-FR"/>
        </w:rPr>
        <w:t xml:space="preserve">aux victimes </w:t>
      </w:r>
      <w:r w:rsidR="001309AA" w:rsidRPr="00776057">
        <w:rPr>
          <w:lang w:val="fr-FR"/>
        </w:rPr>
        <w:t xml:space="preserve">un hébergement temporaire, des services </w:t>
      </w:r>
      <w:proofErr w:type="spellStart"/>
      <w:r w:rsidR="001309AA" w:rsidRPr="00776057">
        <w:rPr>
          <w:lang w:val="fr-FR"/>
        </w:rPr>
        <w:t>psychosociaux</w:t>
      </w:r>
      <w:proofErr w:type="spellEnd"/>
      <w:r w:rsidR="001309AA" w:rsidRPr="00776057">
        <w:rPr>
          <w:lang w:val="fr-FR"/>
        </w:rPr>
        <w:t xml:space="preserve"> et d</w:t>
      </w:r>
      <w:r w:rsidR="001309AA">
        <w:rPr>
          <w:lang w:val="fr-FR"/>
        </w:rPr>
        <w:t>’</w:t>
      </w:r>
      <w:r w:rsidR="001309AA" w:rsidRPr="00776057">
        <w:rPr>
          <w:lang w:val="fr-FR"/>
        </w:rPr>
        <w:t>autres formes d</w:t>
      </w:r>
      <w:r w:rsidR="001309AA">
        <w:rPr>
          <w:lang w:val="fr-FR"/>
        </w:rPr>
        <w:t>’</w:t>
      </w:r>
      <w:r w:rsidR="001309AA" w:rsidRPr="00776057">
        <w:rPr>
          <w:lang w:val="fr-FR"/>
        </w:rPr>
        <w:t>aide axée sur les besoins</w:t>
      </w:r>
      <w:r w:rsidR="001309AA">
        <w:rPr>
          <w:lang w:val="fr-FR"/>
        </w:rPr>
        <w:t xml:space="preserve"> pour assurer leur réinsertion dans la société</w:t>
      </w:r>
      <w:r w:rsidR="00C32F13" w:rsidRPr="00C32F13">
        <w:rPr>
          <w:lang w:val="fr-FR"/>
        </w:rPr>
        <w:t>.</w:t>
      </w:r>
      <w:r w:rsidR="001309AA" w:rsidRPr="00776057">
        <w:rPr>
          <w:lang w:val="fr-FR"/>
        </w:rPr>
        <w:t xml:space="preserve"> Il </w:t>
      </w:r>
      <w:r w:rsidR="001309AA">
        <w:rPr>
          <w:lang w:val="fr-FR"/>
        </w:rPr>
        <w:t xml:space="preserve">administre </w:t>
      </w:r>
      <w:r w:rsidR="001309AA" w:rsidRPr="00776057">
        <w:rPr>
          <w:lang w:val="fr-FR"/>
        </w:rPr>
        <w:t xml:space="preserve">un centre spécialisé </w:t>
      </w:r>
      <w:r w:rsidR="001309AA">
        <w:rPr>
          <w:lang w:val="fr-FR"/>
        </w:rPr>
        <w:t>d</w:t>
      </w:r>
      <w:r w:rsidR="001309AA" w:rsidRPr="00776057">
        <w:rPr>
          <w:lang w:val="fr-FR"/>
        </w:rPr>
        <w:t>ont les activités concernent exclusivement les personnes rescapées de la traite</w:t>
      </w:r>
      <w:r w:rsidR="00C32F13" w:rsidRPr="00C32F13">
        <w:rPr>
          <w:lang w:val="fr-FR"/>
        </w:rPr>
        <w:t>.</w:t>
      </w:r>
      <w:r w:rsidR="001309AA" w:rsidRPr="00776057">
        <w:rPr>
          <w:lang w:val="fr-FR"/>
        </w:rPr>
        <w:t xml:space="preserve"> En sa qualité de coprésident du Conseil </w:t>
      </w:r>
      <w:proofErr w:type="spellStart"/>
      <w:r w:rsidR="001309AA" w:rsidRPr="00776057">
        <w:rPr>
          <w:lang w:val="fr-FR"/>
        </w:rPr>
        <w:t>interinstitutions</w:t>
      </w:r>
      <w:proofErr w:type="spellEnd"/>
      <w:r w:rsidR="001309AA" w:rsidRPr="00776057">
        <w:rPr>
          <w:lang w:val="fr-FR"/>
        </w:rPr>
        <w:t xml:space="preserve"> philippin contre la trai</w:t>
      </w:r>
      <w:r w:rsidR="001309AA">
        <w:rPr>
          <w:lang w:val="fr-FR"/>
        </w:rPr>
        <w:t>te, il</w:t>
      </w:r>
      <w:r w:rsidR="001309AA" w:rsidRPr="00776057">
        <w:rPr>
          <w:lang w:val="fr-FR"/>
        </w:rPr>
        <w:t xml:space="preserve"> facilite le signalement des cas de traite et veille à ce qu</w:t>
      </w:r>
      <w:r w:rsidR="001309AA">
        <w:rPr>
          <w:lang w:val="fr-FR"/>
        </w:rPr>
        <w:t>’</w:t>
      </w:r>
      <w:r w:rsidR="001309AA" w:rsidRPr="00776057">
        <w:rPr>
          <w:lang w:val="fr-FR"/>
        </w:rPr>
        <w:t>il soit possible d</w:t>
      </w:r>
      <w:r w:rsidR="001309AA">
        <w:rPr>
          <w:lang w:val="fr-FR"/>
        </w:rPr>
        <w:t>’</w:t>
      </w:r>
      <w:r w:rsidR="001309AA" w:rsidRPr="00776057">
        <w:rPr>
          <w:lang w:val="fr-FR"/>
        </w:rPr>
        <w:t>avoir accès aux mécanismes établis à cette fin</w:t>
      </w:r>
      <w:r w:rsidR="00C32F13" w:rsidRPr="00C32F13">
        <w:rPr>
          <w:lang w:val="fr-FR"/>
        </w:rPr>
        <w:t>.</w:t>
      </w:r>
      <w:r w:rsidR="001309AA" w:rsidRPr="00776057">
        <w:rPr>
          <w:lang w:val="fr-FR"/>
        </w:rPr>
        <w:t xml:space="preserve"> Ces derniers sont, notamment la ligne d</w:t>
      </w:r>
      <w:r w:rsidR="001309AA">
        <w:rPr>
          <w:lang w:val="fr-FR"/>
        </w:rPr>
        <w:t>’</w:t>
      </w:r>
      <w:r w:rsidR="001309AA" w:rsidRPr="00776057">
        <w:rPr>
          <w:lang w:val="fr-FR"/>
        </w:rPr>
        <w:t xml:space="preserve">assistance téléphonique </w:t>
      </w:r>
      <w:r w:rsidR="001309AA">
        <w:rPr>
          <w:lang w:val="fr-FR"/>
        </w:rPr>
        <w:t>d</w:t>
      </w:r>
      <w:r w:rsidR="001309AA" w:rsidRPr="00776057">
        <w:rPr>
          <w:lang w:val="fr-FR"/>
        </w:rPr>
        <w:t xml:space="preserve">u Conseil 1343 ACTIONLINE, qui permet </w:t>
      </w:r>
      <w:r w:rsidR="001309AA">
        <w:rPr>
          <w:lang w:val="fr-FR"/>
        </w:rPr>
        <w:t xml:space="preserve">de signaler </w:t>
      </w:r>
      <w:r w:rsidR="001309AA" w:rsidRPr="00776057">
        <w:rPr>
          <w:lang w:val="fr-FR"/>
        </w:rPr>
        <w:t>des cas de traite 24</w:t>
      </w:r>
      <w:r w:rsidR="001309AA">
        <w:rPr>
          <w:lang w:val="fr-FR"/>
        </w:rPr>
        <w:t> </w:t>
      </w:r>
      <w:r w:rsidR="001309AA" w:rsidRPr="00776057">
        <w:rPr>
          <w:lang w:val="fr-FR"/>
        </w:rPr>
        <w:t>heures sur 24 et 7</w:t>
      </w:r>
      <w:r w:rsidR="001309AA">
        <w:rPr>
          <w:lang w:val="fr-FR"/>
        </w:rPr>
        <w:t> </w:t>
      </w:r>
      <w:r w:rsidR="001309AA" w:rsidRPr="00776057">
        <w:rPr>
          <w:lang w:val="fr-FR"/>
        </w:rPr>
        <w:t>jours sur 7</w:t>
      </w:r>
      <w:r w:rsidR="00C32F13" w:rsidRPr="00C32F13">
        <w:rPr>
          <w:lang w:val="fr-FR"/>
        </w:rPr>
        <w:t>.</w:t>
      </w:r>
    </w:p>
    <w:p w14:paraId="734B5032" w14:textId="765679EF" w:rsidR="001309AA" w:rsidRPr="00776057" w:rsidRDefault="00554D71" w:rsidP="001309AA">
      <w:pPr>
        <w:pStyle w:val="SingleTxtG"/>
        <w:ind w:left="1701"/>
        <w:rPr>
          <w:lang w:val="fr-FR"/>
        </w:rPr>
      </w:pPr>
      <w:r>
        <w:rPr>
          <w:lang w:val="fr-FR"/>
        </w:rPr>
        <w:tab/>
      </w:r>
      <w:r w:rsidR="001309AA">
        <w:rPr>
          <w:lang w:val="fr-FR"/>
        </w:rPr>
        <w:t>L</w:t>
      </w:r>
      <w:r w:rsidR="001309AA" w:rsidRPr="00776057">
        <w:rPr>
          <w:lang w:val="fr-FR"/>
        </w:rPr>
        <w:t>e Ministère de l</w:t>
      </w:r>
      <w:r w:rsidR="001309AA">
        <w:rPr>
          <w:lang w:val="fr-FR"/>
        </w:rPr>
        <w:t>’</w:t>
      </w:r>
      <w:r w:rsidR="001309AA" w:rsidRPr="00776057">
        <w:rPr>
          <w:lang w:val="fr-FR"/>
        </w:rPr>
        <w:t>intérieur suit les résultats obtenus par les administrations locales dans le cadre de l</w:t>
      </w:r>
      <w:r w:rsidR="001309AA">
        <w:rPr>
          <w:lang w:val="fr-FR"/>
        </w:rPr>
        <w:t>’</w:t>
      </w:r>
      <w:r w:rsidR="001309AA" w:rsidRPr="00776057">
        <w:rPr>
          <w:lang w:val="fr-FR"/>
        </w:rPr>
        <w:t>application des mesures de lutte contre la traite aux stades suivants :</w:t>
      </w:r>
    </w:p>
    <w:p w14:paraId="2B507664" w14:textId="740FF90A" w:rsidR="001309AA" w:rsidRPr="00776057" w:rsidRDefault="001309AA" w:rsidP="001309AA">
      <w:pPr>
        <w:pStyle w:val="Bullet2G"/>
        <w:kinsoku/>
        <w:overflowPunct/>
        <w:autoSpaceDE/>
        <w:autoSpaceDN/>
        <w:adjustRightInd/>
        <w:snapToGrid/>
        <w:rPr>
          <w:lang w:val="fr-FR"/>
        </w:rPr>
      </w:pPr>
      <w:r w:rsidRPr="00776057">
        <w:rPr>
          <w:i/>
          <w:iCs/>
          <w:lang w:val="fr-FR"/>
        </w:rPr>
        <w:t>Prévention</w:t>
      </w:r>
      <w:r w:rsidRPr="00776057">
        <w:rPr>
          <w:lang w:val="fr-FR"/>
        </w:rPr>
        <w:t> : mise en place de bureaux du Réseau de conseil et d</w:t>
      </w:r>
      <w:r>
        <w:rPr>
          <w:lang w:val="fr-FR"/>
        </w:rPr>
        <w:t>’</w:t>
      </w:r>
      <w:r w:rsidRPr="00776057">
        <w:rPr>
          <w:lang w:val="fr-FR"/>
        </w:rPr>
        <w:t>information pour les migrants, élaboration de supports pour les campagnes d</w:t>
      </w:r>
      <w:r>
        <w:rPr>
          <w:lang w:val="fr-FR"/>
        </w:rPr>
        <w:t>’</w:t>
      </w:r>
      <w:r w:rsidRPr="00776057">
        <w:rPr>
          <w:lang w:val="fr-FR"/>
        </w:rPr>
        <w:t>information et d</w:t>
      </w:r>
      <w:r>
        <w:rPr>
          <w:lang w:val="fr-FR"/>
        </w:rPr>
        <w:t>’</w:t>
      </w:r>
      <w:r w:rsidRPr="00776057">
        <w:rPr>
          <w:lang w:val="fr-FR"/>
        </w:rPr>
        <w:t>éducation, organisation de ces campagnes ainsi que de symposiums, de formations et de séminaires sur la lutte contre la traite des</w:t>
      </w:r>
      <w:r>
        <w:rPr>
          <w:lang w:val="fr-FR"/>
        </w:rPr>
        <w:t xml:space="preserve"> </w:t>
      </w:r>
      <w:r w:rsidRPr="00776057">
        <w:rPr>
          <w:lang w:val="fr-FR"/>
        </w:rPr>
        <w:t>personnes</w:t>
      </w:r>
      <w:r w:rsidR="00554D71">
        <w:rPr>
          <w:lang w:val="fr-FR"/>
        </w:rPr>
        <w:t> ;</w:t>
      </w:r>
    </w:p>
    <w:p w14:paraId="48DAA747" w14:textId="793A46BB" w:rsidR="001309AA" w:rsidRPr="00776057" w:rsidRDefault="001309AA" w:rsidP="001309AA">
      <w:pPr>
        <w:pStyle w:val="Bullet2G"/>
        <w:kinsoku/>
        <w:overflowPunct/>
        <w:autoSpaceDE/>
        <w:autoSpaceDN/>
        <w:adjustRightInd/>
        <w:snapToGrid/>
        <w:rPr>
          <w:lang w:val="fr-FR"/>
        </w:rPr>
      </w:pPr>
      <w:r w:rsidRPr="00776057">
        <w:rPr>
          <w:i/>
          <w:iCs/>
          <w:lang w:val="fr-FR"/>
        </w:rPr>
        <w:t>Protection :</w:t>
      </w:r>
      <w:r w:rsidRPr="00776057">
        <w:rPr>
          <w:lang w:val="fr-FR"/>
        </w:rPr>
        <w:t xml:space="preserve"> orientation adéquate des victimes de la traite vers des services auxiliaires et des programmes de protection des témoins, et offre d</w:t>
      </w:r>
      <w:r>
        <w:rPr>
          <w:lang w:val="fr-FR"/>
        </w:rPr>
        <w:t>’</w:t>
      </w:r>
      <w:r w:rsidRPr="00776057">
        <w:rPr>
          <w:lang w:val="fr-FR"/>
        </w:rPr>
        <w:t>un hébergement temporaire</w:t>
      </w:r>
      <w:r w:rsidR="00554D71">
        <w:rPr>
          <w:lang w:val="fr-FR"/>
        </w:rPr>
        <w:t> ;</w:t>
      </w:r>
    </w:p>
    <w:p w14:paraId="07503D8A" w14:textId="77777777" w:rsidR="001309AA" w:rsidRPr="00776057" w:rsidRDefault="001309AA" w:rsidP="001309AA">
      <w:pPr>
        <w:pStyle w:val="Bullet2G"/>
        <w:kinsoku/>
        <w:overflowPunct/>
        <w:autoSpaceDE/>
        <w:autoSpaceDN/>
        <w:adjustRightInd/>
        <w:snapToGrid/>
        <w:rPr>
          <w:lang w:val="fr-FR"/>
        </w:rPr>
      </w:pPr>
      <w:r w:rsidRPr="00776057">
        <w:rPr>
          <w:i/>
          <w:iCs/>
          <w:lang w:val="fr-FR"/>
        </w:rPr>
        <w:lastRenderedPageBreak/>
        <w:t>Rétablissement/réadaptation</w:t>
      </w:r>
      <w:r w:rsidRPr="00776057">
        <w:rPr>
          <w:lang w:val="fr-FR"/>
        </w:rPr>
        <w:t> : fourniture de services de conseil, d</w:t>
      </w:r>
      <w:r>
        <w:rPr>
          <w:lang w:val="fr-FR"/>
        </w:rPr>
        <w:t>’</w:t>
      </w:r>
      <w:r w:rsidRPr="00776057">
        <w:rPr>
          <w:lang w:val="fr-FR"/>
        </w:rPr>
        <w:t xml:space="preserve">une aide et </w:t>
      </w:r>
      <w:r>
        <w:rPr>
          <w:lang w:val="fr-FR"/>
        </w:rPr>
        <w:t xml:space="preserve">d’une </w:t>
      </w:r>
      <w:r w:rsidRPr="00776057">
        <w:rPr>
          <w:lang w:val="fr-FR"/>
        </w:rPr>
        <w:t>assistance médicales et éducatives, et orientation des victimes de la traite vers l</w:t>
      </w:r>
      <w:r>
        <w:rPr>
          <w:lang w:val="fr-FR"/>
        </w:rPr>
        <w:t xml:space="preserve">e bureau </w:t>
      </w:r>
      <w:r w:rsidRPr="00776057">
        <w:rPr>
          <w:lang w:val="fr-FR"/>
        </w:rPr>
        <w:t xml:space="preserve">des indemnisations ; </w:t>
      </w:r>
    </w:p>
    <w:p w14:paraId="2C559C71" w14:textId="129E4976" w:rsidR="001309AA" w:rsidRPr="00776057" w:rsidRDefault="001309AA" w:rsidP="001309AA">
      <w:pPr>
        <w:pStyle w:val="Bullet2G"/>
        <w:kinsoku/>
        <w:overflowPunct/>
        <w:autoSpaceDE/>
        <w:autoSpaceDN/>
        <w:adjustRightInd/>
        <w:snapToGrid/>
        <w:rPr>
          <w:lang w:val="fr-FR"/>
        </w:rPr>
      </w:pPr>
      <w:r w:rsidRPr="00481149">
        <w:rPr>
          <w:i/>
          <w:iCs/>
          <w:lang w:val="fr-FR"/>
        </w:rPr>
        <w:t>Réinsertion</w:t>
      </w:r>
      <w:r w:rsidRPr="00776057">
        <w:rPr>
          <w:lang w:val="fr-FR"/>
        </w:rPr>
        <w:t> : apport d</w:t>
      </w:r>
      <w:r>
        <w:rPr>
          <w:lang w:val="fr-FR"/>
        </w:rPr>
        <w:t>’</w:t>
      </w:r>
      <w:r w:rsidRPr="00776057">
        <w:rPr>
          <w:lang w:val="fr-FR"/>
        </w:rPr>
        <w:t>une aide à la subsistance et fourniture d</w:t>
      </w:r>
      <w:r>
        <w:rPr>
          <w:lang w:val="fr-FR"/>
        </w:rPr>
        <w:t>’</w:t>
      </w:r>
      <w:r w:rsidRPr="00776057">
        <w:rPr>
          <w:lang w:val="fr-FR"/>
        </w:rPr>
        <w:t>une formation professionnelle aux victimes de la traite</w:t>
      </w:r>
      <w:r w:rsidR="00C32F13" w:rsidRPr="00C32F13">
        <w:rPr>
          <w:lang w:val="fr-FR"/>
        </w:rPr>
        <w:t>.</w:t>
      </w:r>
    </w:p>
    <w:p w14:paraId="6B5F7590"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17</w:t>
      </w:r>
    </w:p>
    <w:p w14:paraId="482DFF56"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Protection de l</w:t>
      </w:r>
      <w:r>
        <w:rPr>
          <w:bCs/>
          <w:lang w:val="fr-FR"/>
        </w:rPr>
        <w:t>’</w:t>
      </w:r>
      <w:r w:rsidRPr="00776057">
        <w:rPr>
          <w:bCs/>
          <w:lang w:val="fr-FR"/>
        </w:rPr>
        <w:t>intégrité de la personne</w:t>
      </w:r>
    </w:p>
    <w:p w14:paraId="27A960FB" w14:textId="765BDABF" w:rsidR="001309AA" w:rsidRPr="00776057" w:rsidRDefault="001309AA" w:rsidP="001309AA">
      <w:pPr>
        <w:pStyle w:val="SingleTxtG"/>
        <w:rPr>
          <w:lang w:val="fr-FR"/>
        </w:rPr>
      </w:pPr>
      <w:r w:rsidRPr="00776057">
        <w:rPr>
          <w:lang w:val="fr-FR"/>
        </w:rPr>
        <w:t>100</w:t>
      </w:r>
      <w:r w:rsidR="00C32F13" w:rsidRPr="00C32F13">
        <w:rPr>
          <w:lang w:val="fr-FR"/>
        </w:rPr>
        <w:t>.</w:t>
      </w:r>
      <w:r w:rsidRPr="00776057">
        <w:rPr>
          <w:lang w:val="fr-FR"/>
        </w:rPr>
        <w:tab/>
        <w:t>Les prestataires de services de planification familiale doivent systématiquement protéger les droits de leurs patients pour garantir la qualité des soins en ce domaine</w:t>
      </w:r>
      <w:r w:rsidR="00C32F13" w:rsidRPr="00C32F13">
        <w:rPr>
          <w:lang w:val="fr-FR"/>
        </w:rPr>
        <w:t>.</w:t>
      </w:r>
      <w:r w:rsidRPr="00776057">
        <w:rPr>
          <w:lang w:val="fr-FR"/>
        </w:rPr>
        <w:t xml:space="preserve"> Ils respe</w:t>
      </w:r>
      <w:r>
        <w:rPr>
          <w:lang w:val="fr-FR"/>
        </w:rPr>
        <w:t>c</w:t>
      </w:r>
      <w:r w:rsidRPr="00776057">
        <w:rPr>
          <w:lang w:val="fr-FR"/>
        </w:rPr>
        <w:t>tent ces droits, en particulier le droit à l</w:t>
      </w:r>
      <w:r>
        <w:rPr>
          <w:lang w:val="fr-FR"/>
        </w:rPr>
        <w:t>’</w:t>
      </w:r>
      <w:r w:rsidRPr="00776057">
        <w:rPr>
          <w:lang w:val="fr-FR"/>
        </w:rPr>
        <w:t xml:space="preserve">information et le droit de choisir, en donnant </w:t>
      </w:r>
      <w:r>
        <w:rPr>
          <w:lang w:val="fr-FR"/>
        </w:rPr>
        <w:t xml:space="preserve">aux intéressés </w:t>
      </w:r>
      <w:r w:rsidRPr="00776057">
        <w:rPr>
          <w:lang w:val="fr-FR"/>
        </w:rPr>
        <w:t>des conseils appropriés</w:t>
      </w:r>
      <w:r>
        <w:rPr>
          <w:lang w:val="fr-FR"/>
        </w:rPr>
        <w:t>, car i</w:t>
      </w:r>
      <w:r w:rsidRPr="00776057">
        <w:rPr>
          <w:lang w:val="fr-FR"/>
        </w:rPr>
        <w:t>l est essentiel que les clients aient l</w:t>
      </w:r>
      <w:r>
        <w:rPr>
          <w:lang w:val="fr-FR"/>
        </w:rPr>
        <w:t>es</w:t>
      </w:r>
      <w:r w:rsidRPr="00776057">
        <w:rPr>
          <w:lang w:val="fr-FR"/>
        </w:rPr>
        <w:t xml:space="preserve"> </w:t>
      </w:r>
      <w:r>
        <w:rPr>
          <w:lang w:val="fr-FR"/>
        </w:rPr>
        <w:t xml:space="preserve">moyens de </w:t>
      </w:r>
      <w:r w:rsidRPr="00776057">
        <w:rPr>
          <w:lang w:val="fr-FR"/>
        </w:rPr>
        <w:t>faire des choix librement et en connaissance de cause sur la base d</w:t>
      </w:r>
      <w:r>
        <w:rPr>
          <w:lang w:val="fr-FR"/>
        </w:rPr>
        <w:t>’</w:t>
      </w:r>
      <w:r w:rsidRPr="00776057">
        <w:rPr>
          <w:lang w:val="fr-FR"/>
        </w:rPr>
        <w:t>informations exactes, équilibrées et complètes</w:t>
      </w:r>
      <w:r w:rsidR="00C32F13" w:rsidRPr="00C32F13">
        <w:rPr>
          <w:lang w:val="fr-FR"/>
        </w:rPr>
        <w:t>.</w:t>
      </w:r>
      <w:r w:rsidRPr="00776057">
        <w:rPr>
          <w:lang w:val="fr-FR"/>
        </w:rPr>
        <w:t xml:space="preserve"> La circulaire administrative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2011-0005 du Ministère de la santé </w:t>
      </w:r>
      <w:r>
        <w:rPr>
          <w:lang w:val="fr-FR"/>
        </w:rPr>
        <w:t xml:space="preserve">définit le </w:t>
      </w:r>
      <w:r w:rsidRPr="00776057">
        <w:rPr>
          <w:lang w:val="fr-FR"/>
        </w:rPr>
        <w:t>«</w:t>
      </w:r>
      <w:r>
        <w:rPr>
          <w:lang w:val="fr-FR"/>
        </w:rPr>
        <w:t> </w:t>
      </w:r>
      <w:r w:rsidRPr="00776057">
        <w:rPr>
          <w:lang w:val="fr-FR"/>
        </w:rPr>
        <w:t xml:space="preserve">choix éclairé et le libre consentement » </w:t>
      </w:r>
      <w:r>
        <w:rPr>
          <w:lang w:val="fr-FR"/>
        </w:rPr>
        <w:t xml:space="preserve">en tant que </w:t>
      </w:r>
      <w:r w:rsidRPr="00776057">
        <w:rPr>
          <w:lang w:val="fr-FR"/>
        </w:rPr>
        <w:t>norme de la prestation de services de planification famil</w:t>
      </w:r>
      <w:r>
        <w:rPr>
          <w:lang w:val="fr-FR"/>
        </w:rPr>
        <w:t>i</w:t>
      </w:r>
      <w:r w:rsidRPr="00776057">
        <w:rPr>
          <w:lang w:val="fr-FR"/>
        </w:rPr>
        <w:t>ale</w:t>
      </w:r>
      <w:r>
        <w:rPr>
          <w:lang w:val="fr-FR"/>
        </w:rPr>
        <w:t xml:space="preserve"> devant </w:t>
      </w:r>
      <w:r w:rsidRPr="00776057">
        <w:rPr>
          <w:lang w:val="fr-FR"/>
        </w:rPr>
        <w:t>garanti</w:t>
      </w:r>
      <w:r>
        <w:rPr>
          <w:lang w:val="fr-FR"/>
        </w:rPr>
        <w:t xml:space="preserve">r la prise </w:t>
      </w:r>
      <w:r w:rsidRPr="00776057">
        <w:rPr>
          <w:lang w:val="fr-FR"/>
        </w:rPr>
        <w:t xml:space="preserve">de décisions en toute liberté et </w:t>
      </w:r>
      <w:r>
        <w:rPr>
          <w:lang w:val="fr-FR"/>
        </w:rPr>
        <w:t xml:space="preserve">le </w:t>
      </w:r>
      <w:r w:rsidRPr="00776057">
        <w:rPr>
          <w:lang w:val="fr-FR"/>
        </w:rPr>
        <w:t>choix entre les diverses méthodes modernes de planification familiale disponibles sur la base d</w:t>
      </w:r>
      <w:r>
        <w:rPr>
          <w:lang w:val="fr-FR"/>
        </w:rPr>
        <w:t>’</w:t>
      </w:r>
      <w:r w:rsidRPr="00776057">
        <w:rPr>
          <w:lang w:val="fr-FR"/>
        </w:rPr>
        <w:t>informations</w:t>
      </w:r>
      <w:r>
        <w:rPr>
          <w:lang w:val="fr-FR"/>
        </w:rPr>
        <w:t xml:space="preserve"> </w:t>
      </w:r>
      <w:r w:rsidRPr="00776057">
        <w:rPr>
          <w:lang w:val="fr-FR"/>
        </w:rPr>
        <w:t>exactes et comp</w:t>
      </w:r>
      <w:r>
        <w:rPr>
          <w:lang w:val="fr-FR"/>
        </w:rPr>
        <w:t>l</w:t>
      </w:r>
      <w:r w:rsidRPr="00776057">
        <w:rPr>
          <w:lang w:val="fr-FR"/>
        </w:rPr>
        <w:t xml:space="preserve">ètes, </w:t>
      </w:r>
      <w:r>
        <w:rPr>
          <w:lang w:val="fr-FR"/>
        </w:rPr>
        <w:t xml:space="preserve">par opposition à des </w:t>
      </w:r>
      <w:r w:rsidRPr="00776057">
        <w:rPr>
          <w:lang w:val="fr-FR"/>
        </w:rPr>
        <w:t>incitation</w:t>
      </w:r>
      <w:r>
        <w:rPr>
          <w:lang w:val="fr-FR"/>
        </w:rPr>
        <w:t>s</w:t>
      </w:r>
      <w:r w:rsidRPr="00776057">
        <w:rPr>
          <w:lang w:val="fr-FR"/>
        </w:rPr>
        <w:t xml:space="preserve"> particulières</w:t>
      </w:r>
      <w:r>
        <w:rPr>
          <w:lang w:val="fr-FR"/>
        </w:rPr>
        <w:t xml:space="preserve">, des </w:t>
      </w:r>
      <w:r w:rsidRPr="00776057">
        <w:rPr>
          <w:lang w:val="fr-FR"/>
        </w:rPr>
        <w:t>interprétations erronées</w:t>
      </w:r>
      <w:r>
        <w:rPr>
          <w:lang w:val="fr-FR"/>
        </w:rPr>
        <w:t xml:space="preserve"> ou </w:t>
      </w:r>
      <w:r w:rsidRPr="00776057">
        <w:rPr>
          <w:lang w:val="fr-FR"/>
        </w:rPr>
        <w:t>sous la contrainte</w:t>
      </w:r>
      <w:r w:rsidR="00C32F13" w:rsidRPr="00C32F13">
        <w:rPr>
          <w:lang w:val="fr-FR"/>
        </w:rPr>
        <w:t>.</w:t>
      </w:r>
    </w:p>
    <w:p w14:paraId="27FA55C0"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19</w:t>
      </w:r>
    </w:p>
    <w:p w14:paraId="49B8750D"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Autonomie de vie et inclusion dans la société</w:t>
      </w:r>
    </w:p>
    <w:p w14:paraId="446F4672"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Législation</w:t>
      </w:r>
    </w:p>
    <w:p w14:paraId="7BEE4B44" w14:textId="0B19CB0E" w:rsidR="001309AA" w:rsidRPr="00776057" w:rsidRDefault="001309AA" w:rsidP="001309AA">
      <w:pPr>
        <w:pStyle w:val="SingleTxtG"/>
        <w:rPr>
          <w:lang w:val="fr-FR"/>
        </w:rPr>
      </w:pPr>
      <w:r w:rsidRPr="00776057">
        <w:rPr>
          <w:lang w:val="fr-FR"/>
        </w:rPr>
        <w:t>101</w:t>
      </w:r>
      <w:r w:rsidR="00C32F13" w:rsidRPr="00C32F13">
        <w:rPr>
          <w:lang w:val="fr-FR"/>
        </w:rPr>
        <w:t>.</w:t>
      </w:r>
      <w:r w:rsidRPr="00776057">
        <w:rPr>
          <w:lang w:val="fr-FR"/>
        </w:rPr>
        <w:tab/>
        <w:t>Le projet de loi</w:t>
      </w:r>
      <w:r>
        <w:rPr>
          <w:lang w:val="fr-FR"/>
        </w:rPr>
        <w:t xml:space="preserve">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1602, qui a pour objet de promouvoir la pleine et véritable participation et </w:t>
      </w:r>
      <w:r>
        <w:rPr>
          <w:lang w:val="fr-FR"/>
        </w:rPr>
        <w:t>l’</w:t>
      </w:r>
      <w:r w:rsidRPr="00776057">
        <w:rPr>
          <w:lang w:val="fr-FR"/>
        </w:rPr>
        <w:t>association des personnes handicapées à tous les aspects du développement communautaire, dans des conditions d</w:t>
      </w:r>
      <w:r>
        <w:rPr>
          <w:lang w:val="fr-FR"/>
        </w:rPr>
        <w:t>’</w:t>
      </w:r>
      <w:r w:rsidRPr="00776057">
        <w:rPr>
          <w:lang w:val="fr-FR"/>
        </w:rPr>
        <w:t>égalité, grâce à la création d</w:t>
      </w:r>
      <w:r>
        <w:rPr>
          <w:lang w:val="fr-FR"/>
        </w:rPr>
        <w:t>’</w:t>
      </w:r>
      <w:r w:rsidRPr="00776057">
        <w:rPr>
          <w:lang w:val="fr-FR"/>
        </w:rPr>
        <w:t>un Fonds de soutien aux personnes handicapées, est en cours d</w:t>
      </w:r>
      <w:r>
        <w:rPr>
          <w:lang w:val="fr-FR"/>
        </w:rPr>
        <w:t>’</w:t>
      </w:r>
      <w:r w:rsidRPr="00776057">
        <w:rPr>
          <w:lang w:val="fr-FR"/>
        </w:rPr>
        <w:t>examen</w:t>
      </w:r>
      <w:r w:rsidR="00C32F13" w:rsidRPr="00C32F13">
        <w:rPr>
          <w:lang w:val="fr-FR"/>
        </w:rPr>
        <w:t>.</w:t>
      </w:r>
      <w:r w:rsidRPr="00776057">
        <w:rPr>
          <w:lang w:val="fr-FR"/>
        </w:rPr>
        <w:t xml:space="preserve"> </w:t>
      </w:r>
      <w:r>
        <w:rPr>
          <w:lang w:val="fr-FR"/>
        </w:rPr>
        <w:t>C</w:t>
      </w:r>
      <w:r w:rsidRPr="00776057">
        <w:rPr>
          <w:lang w:val="fr-FR"/>
        </w:rPr>
        <w:t xml:space="preserve">e Fonds </w:t>
      </w:r>
      <w:r>
        <w:rPr>
          <w:lang w:val="fr-FR"/>
        </w:rPr>
        <w:t xml:space="preserve">apportera </w:t>
      </w:r>
      <w:r w:rsidRPr="00776057">
        <w:rPr>
          <w:lang w:val="fr-FR"/>
        </w:rPr>
        <w:t>une protection sociale supplé</w:t>
      </w:r>
      <w:r>
        <w:rPr>
          <w:lang w:val="fr-FR"/>
        </w:rPr>
        <w:t>m</w:t>
      </w:r>
      <w:r w:rsidRPr="00776057">
        <w:rPr>
          <w:lang w:val="fr-FR"/>
        </w:rPr>
        <w:t xml:space="preserve">entaire aux personnes handicapées et à leur famille </w:t>
      </w:r>
      <w:r>
        <w:rPr>
          <w:lang w:val="fr-FR"/>
        </w:rPr>
        <w:t xml:space="preserve">ayant </w:t>
      </w:r>
      <w:r w:rsidRPr="00776057">
        <w:rPr>
          <w:lang w:val="fr-FR"/>
        </w:rPr>
        <w:t>recours à des services de réadaptation, d</w:t>
      </w:r>
      <w:r>
        <w:rPr>
          <w:lang w:val="fr-FR"/>
        </w:rPr>
        <w:t>’</w:t>
      </w:r>
      <w:r w:rsidRPr="00776057">
        <w:rPr>
          <w:lang w:val="fr-FR"/>
        </w:rPr>
        <w:t>habilitation et d</w:t>
      </w:r>
      <w:r>
        <w:rPr>
          <w:lang w:val="fr-FR"/>
        </w:rPr>
        <w:t>’</w:t>
      </w:r>
      <w:r w:rsidRPr="00776057">
        <w:rPr>
          <w:lang w:val="fr-FR"/>
        </w:rPr>
        <w:t xml:space="preserve">aide aux personnes handicapées, en particulier </w:t>
      </w:r>
      <w:r>
        <w:rPr>
          <w:lang w:val="fr-FR"/>
        </w:rPr>
        <w:t xml:space="preserve">durant les années initiales des </w:t>
      </w:r>
      <w:r w:rsidRPr="00776057">
        <w:rPr>
          <w:lang w:val="fr-FR"/>
        </w:rPr>
        <w:t>interventions et d</w:t>
      </w:r>
      <w:r>
        <w:rPr>
          <w:lang w:val="fr-FR"/>
        </w:rPr>
        <w:t>e leur éducation</w:t>
      </w:r>
      <w:r w:rsidR="00C32F13" w:rsidRPr="00C32F13">
        <w:rPr>
          <w:lang w:val="fr-FR"/>
        </w:rPr>
        <w:t>.</w:t>
      </w:r>
      <w:r w:rsidRPr="00776057">
        <w:rPr>
          <w:lang w:val="fr-FR"/>
        </w:rPr>
        <w:t xml:space="preserve"> Il permettra aussi de mettre les personnes handicapées en contact avec des services d</w:t>
      </w:r>
      <w:r>
        <w:rPr>
          <w:lang w:val="fr-FR"/>
        </w:rPr>
        <w:t>’</w:t>
      </w:r>
      <w:r w:rsidRPr="00776057">
        <w:rPr>
          <w:lang w:val="fr-FR"/>
        </w:rPr>
        <w:t>orientation et d</w:t>
      </w:r>
      <w:r>
        <w:rPr>
          <w:lang w:val="fr-FR"/>
        </w:rPr>
        <w:t>’</w:t>
      </w:r>
      <w:r w:rsidRPr="00776057">
        <w:rPr>
          <w:lang w:val="fr-FR"/>
        </w:rPr>
        <w:t>information, et de les faire bénéficier de plans personnalisés et d</w:t>
      </w:r>
      <w:r>
        <w:rPr>
          <w:lang w:val="fr-FR"/>
        </w:rPr>
        <w:t>’</w:t>
      </w:r>
      <w:r w:rsidRPr="00776057">
        <w:rPr>
          <w:lang w:val="fr-FR"/>
        </w:rPr>
        <w:t>un soutien financier</w:t>
      </w:r>
      <w:r>
        <w:rPr>
          <w:lang w:val="fr-FR"/>
        </w:rPr>
        <w:t>,</w:t>
      </w:r>
      <w:r w:rsidRPr="00776057">
        <w:rPr>
          <w:lang w:val="fr-FR"/>
        </w:rPr>
        <w:t xml:space="preserve"> si nécessaire, durant toute leur vie</w:t>
      </w:r>
      <w:r w:rsidR="00C32F13" w:rsidRPr="00C32F13">
        <w:rPr>
          <w:lang w:val="fr-FR"/>
        </w:rPr>
        <w:t>.</w:t>
      </w:r>
    </w:p>
    <w:p w14:paraId="7FCA7752"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Services de soutien de proximité</w:t>
      </w:r>
    </w:p>
    <w:p w14:paraId="15507C4D" w14:textId="3FA4D812" w:rsidR="001309AA" w:rsidRPr="00776057" w:rsidRDefault="001309AA" w:rsidP="001309AA">
      <w:pPr>
        <w:pStyle w:val="SingleTxtG"/>
        <w:rPr>
          <w:lang w:val="fr-FR"/>
        </w:rPr>
      </w:pPr>
      <w:r w:rsidRPr="00776057">
        <w:rPr>
          <w:lang w:val="fr-FR"/>
        </w:rPr>
        <w:t>102</w:t>
      </w:r>
      <w:r w:rsidR="00C32F13" w:rsidRPr="00C32F13">
        <w:rPr>
          <w:lang w:val="fr-FR"/>
        </w:rPr>
        <w:t>.</w:t>
      </w:r>
      <w:r w:rsidRPr="00776057">
        <w:rPr>
          <w:lang w:val="fr-FR"/>
        </w:rPr>
        <w:tab/>
        <w:t>Le Ministère des affaires sociales et du développement a publié les Directives pour la mise en œuvre du Programme argent contre travail pour les personnes handicapées, qui donne lieu à l</w:t>
      </w:r>
      <w:r>
        <w:rPr>
          <w:lang w:val="fr-FR"/>
        </w:rPr>
        <w:t>’</w:t>
      </w:r>
      <w:r w:rsidRPr="00776057">
        <w:rPr>
          <w:lang w:val="fr-FR"/>
        </w:rPr>
        <w:t>apport d</w:t>
      </w:r>
      <w:r>
        <w:rPr>
          <w:lang w:val="fr-FR"/>
        </w:rPr>
        <w:t>’</w:t>
      </w:r>
      <w:r w:rsidRPr="00776057">
        <w:rPr>
          <w:lang w:val="fr-FR"/>
        </w:rPr>
        <w:t xml:space="preserve">une aide en espèce </w:t>
      </w:r>
      <w:r>
        <w:rPr>
          <w:lang w:val="fr-FR"/>
        </w:rPr>
        <w:t xml:space="preserve">aux intéressées qui effectuent </w:t>
      </w:r>
      <w:r w:rsidRPr="00776057">
        <w:rPr>
          <w:lang w:val="fr-FR"/>
        </w:rPr>
        <w:t>de</w:t>
      </w:r>
      <w:r>
        <w:rPr>
          <w:lang w:val="fr-FR"/>
        </w:rPr>
        <w:t>s</w:t>
      </w:r>
      <w:r w:rsidRPr="00776057">
        <w:rPr>
          <w:lang w:val="fr-FR"/>
        </w:rPr>
        <w:t xml:space="preserve"> travaux, </w:t>
      </w:r>
      <w:r>
        <w:rPr>
          <w:lang w:val="fr-FR"/>
        </w:rPr>
        <w:t xml:space="preserve">assurent </w:t>
      </w:r>
      <w:r w:rsidRPr="00776057">
        <w:rPr>
          <w:lang w:val="fr-FR"/>
        </w:rPr>
        <w:t>de</w:t>
      </w:r>
      <w:r>
        <w:rPr>
          <w:lang w:val="fr-FR"/>
        </w:rPr>
        <w:t>s</w:t>
      </w:r>
      <w:r w:rsidRPr="00776057">
        <w:rPr>
          <w:lang w:val="fr-FR"/>
        </w:rPr>
        <w:t xml:space="preserve"> services ou </w:t>
      </w:r>
      <w:r>
        <w:rPr>
          <w:lang w:val="fr-FR"/>
        </w:rPr>
        <w:t xml:space="preserve">accomplissent </w:t>
      </w:r>
      <w:r w:rsidRPr="00776057">
        <w:rPr>
          <w:lang w:val="fr-FR"/>
        </w:rPr>
        <w:t>de</w:t>
      </w:r>
      <w:r>
        <w:rPr>
          <w:lang w:val="fr-FR"/>
        </w:rPr>
        <w:t>s</w:t>
      </w:r>
      <w:r w:rsidRPr="00776057">
        <w:rPr>
          <w:lang w:val="fr-FR"/>
        </w:rPr>
        <w:t xml:space="preserve"> tâches </w:t>
      </w:r>
      <w:r>
        <w:rPr>
          <w:lang w:val="fr-FR"/>
        </w:rPr>
        <w:t>déterminés au niveau communautaire</w:t>
      </w:r>
      <w:r w:rsidRPr="00776057">
        <w:rPr>
          <w:lang w:val="fr-FR"/>
        </w:rPr>
        <w:t>, et facilite l</w:t>
      </w:r>
      <w:r>
        <w:rPr>
          <w:lang w:val="fr-FR"/>
        </w:rPr>
        <w:t>eur</w:t>
      </w:r>
      <w:r w:rsidRPr="00776057">
        <w:rPr>
          <w:lang w:val="fr-FR"/>
        </w:rPr>
        <w:t xml:space="preserve"> participation à la vie de la collectivité et l</w:t>
      </w:r>
      <w:r>
        <w:rPr>
          <w:lang w:val="fr-FR"/>
        </w:rPr>
        <w:t xml:space="preserve">eur </w:t>
      </w:r>
      <w:r w:rsidRPr="00776057">
        <w:rPr>
          <w:lang w:val="fr-FR"/>
        </w:rPr>
        <w:t>inclusion économique</w:t>
      </w:r>
      <w:r w:rsidR="00C32F13" w:rsidRPr="00C32F13">
        <w:rPr>
          <w:lang w:val="fr-FR"/>
        </w:rPr>
        <w:t>.</w:t>
      </w:r>
      <w:r>
        <w:rPr>
          <w:lang w:val="fr-FR"/>
        </w:rPr>
        <w:t xml:space="preserve"> </w:t>
      </w:r>
      <w:r w:rsidRPr="00776057">
        <w:rPr>
          <w:lang w:val="fr-FR"/>
        </w:rPr>
        <w:t>Le programme permet aussi de mener des interventions de courte durée en offrant des emplois temporaires ou en effectuant des transferts en espèces ciblés aux ménages</w:t>
      </w:r>
      <w:r>
        <w:rPr>
          <w:lang w:val="fr-FR"/>
        </w:rPr>
        <w:t xml:space="preserve"> </w:t>
      </w:r>
      <w:r w:rsidRPr="00776057">
        <w:rPr>
          <w:lang w:val="fr-FR"/>
        </w:rPr>
        <w:t>qui n</w:t>
      </w:r>
      <w:r>
        <w:rPr>
          <w:lang w:val="fr-FR"/>
        </w:rPr>
        <w:t>’</w:t>
      </w:r>
      <w:r w:rsidRPr="00776057">
        <w:rPr>
          <w:lang w:val="fr-FR"/>
        </w:rPr>
        <w:t xml:space="preserve">ont pas de revenus ou </w:t>
      </w:r>
      <w:r>
        <w:rPr>
          <w:lang w:val="fr-FR"/>
        </w:rPr>
        <w:t>n’</w:t>
      </w:r>
      <w:r w:rsidRPr="00776057">
        <w:rPr>
          <w:lang w:val="fr-FR"/>
        </w:rPr>
        <w:t xml:space="preserve">ont </w:t>
      </w:r>
      <w:r>
        <w:rPr>
          <w:lang w:val="fr-FR"/>
        </w:rPr>
        <w:t xml:space="preserve">que </w:t>
      </w:r>
      <w:r w:rsidRPr="00776057">
        <w:rPr>
          <w:lang w:val="fr-FR"/>
        </w:rPr>
        <w:t>de faibles revenus et dont au moins l</w:t>
      </w:r>
      <w:r>
        <w:rPr>
          <w:lang w:val="fr-FR"/>
        </w:rPr>
        <w:t>’</w:t>
      </w:r>
      <w:r w:rsidRPr="00776057">
        <w:rPr>
          <w:lang w:val="fr-FR"/>
        </w:rPr>
        <w:t>un des membres est handicapé</w:t>
      </w:r>
      <w:r w:rsidR="00C32F13" w:rsidRPr="00C32F13">
        <w:rPr>
          <w:lang w:val="fr-FR"/>
        </w:rPr>
        <w:t>.</w:t>
      </w:r>
    </w:p>
    <w:p w14:paraId="4BBD6506" w14:textId="28A0CD4A" w:rsidR="001309AA" w:rsidRPr="00776057" w:rsidRDefault="001309AA" w:rsidP="001309AA">
      <w:pPr>
        <w:pStyle w:val="SingleTxtG"/>
        <w:rPr>
          <w:lang w:val="fr-FR"/>
        </w:rPr>
      </w:pPr>
      <w:r w:rsidRPr="00776057">
        <w:rPr>
          <w:lang w:val="fr-FR"/>
        </w:rPr>
        <w:t>103</w:t>
      </w:r>
      <w:r w:rsidR="00C32F13" w:rsidRPr="00C32F13">
        <w:rPr>
          <w:lang w:val="fr-FR"/>
        </w:rPr>
        <w:t>.</w:t>
      </w:r>
      <w:r w:rsidRPr="00776057">
        <w:rPr>
          <w:lang w:val="fr-FR"/>
        </w:rPr>
        <w:tab/>
        <w:t>L</w:t>
      </w:r>
      <w:r>
        <w:rPr>
          <w:lang w:val="fr-FR"/>
        </w:rPr>
        <w:t>’</w:t>
      </w:r>
      <w:r w:rsidRPr="00776057">
        <w:rPr>
          <w:lang w:val="fr-FR"/>
        </w:rPr>
        <w:t xml:space="preserve">État garantit aux personnes handicapées </w:t>
      </w:r>
      <w:r>
        <w:rPr>
          <w:lang w:val="fr-FR"/>
        </w:rPr>
        <w:t xml:space="preserve">la possibilité d’obtenir un </w:t>
      </w:r>
      <w:r w:rsidRPr="00776057">
        <w:rPr>
          <w:lang w:val="fr-FR"/>
        </w:rPr>
        <w:t xml:space="preserve">logement </w:t>
      </w:r>
      <w:r>
        <w:rPr>
          <w:lang w:val="fr-FR"/>
        </w:rPr>
        <w:t xml:space="preserve">d’un coût </w:t>
      </w:r>
      <w:r w:rsidRPr="00776057">
        <w:rPr>
          <w:lang w:val="fr-FR"/>
        </w:rPr>
        <w:t>abordable par l</w:t>
      </w:r>
      <w:r>
        <w:rPr>
          <w:lang w:val="fr-FR"/>
        </w:rPr>
        <w:t>’</w:t>
      </w:r>
      <w:r w:rsidRPr="00776057">
        <w:rPr>
          <w:lang w:val="fr-FR"/>
        </w:rPr>
        <w:t>intermédiaire de l</w:t>
      </w:r>
      <w:r>
        <w:rPr>
          <w:lang w:val="fr-FR"/>
        </w:rPr>
        <w:t>’</w:t>
      </w:r>
      <w:r w:rsidRPr="00776057">
        <w:rPr>
          <w:lang w:val="fr-FR"/>
        </w:rPr>
        <w:t>Autorité nationale du logement</w:t>
      </w:r>
      <w:r w:rsidR="00C32F13" w:rsidRPr="00C32F13">
        <w:rPr>
          <w:lang w:val="fr-FR"/>
        </w:rPr>
        <w:t>.</w:t>
      </w:r>
      <w:r w:rsidRPr="00776057">
        <w:rPr>
          <w:lang w:val="fr-FR"/>
        </w:rPr>
        <w:t xml:space="preserve"> Cette dernière a publié, en 2021, 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2021</w:t>
      </w:r>
      <w:r w:rsidR="00580F01">
        <w:rPr>
          <w:lang w:val="fr-FR"/>
        </w:rPr>
        <w:t>-</w:t>
      </w:r>
      <w:r w:rsidRPr="00776057">
        <w:rPr>
          <w:lang w:val="fr-FR"/>
        </w:rPr>
        <w:t>041</w:t>
      </w:r>
      <w:r>
        <w:rPr>
          <w:lang w:val="fr-FR"/>
        </w:rPr>
        <w:t>,</w:t>
      </w:r>
      <w:r w:rsidRPr="00776057">
        <w:rPr>
          <w:lang w:val="fr-FR"/>
        </w:rPr>
        <w:t xml:space="preserve"> qui donne des directives pour la mise en œuvre d</w:t>
      </w:r>
      <w:r>
        <w:rPr>
          <w:lang w:val="fr-FR"/>
        </w:rPr>
        <w:t>’</w:t>
      </w:r>
      <w:r w:rsidRPr="00776057">
        <w:rPr>
          <w:lang w:val="fr-FR"/>
        </w:rPr>
        <w:t>un programme de logement spécial pour les personnes handicapées</w:t>
      </w:r>
      <w:r>
        <w:rPr>
          <w:lang w:val="fr-FR"/>
        </w:rPr>
        <w:t xml:space="preserve">, ainsi que </w:t>
      </w:r>
      <w:r w:rsidRPr="00776057">
        <w:rPr>
          <w:lang w:val="fr-FR"/>
        </w:rPr>
        <w:t xml:space="preserve">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2021-057, qui pr</w:t>
      </w:r>
      <w:r>
        <w:rPr>
          <w:lang w:val="fr-FR"/>
        </w:rPr>
        <w:t>é</w:t>
      </w:r>
      <w:r w:rsidRPr="00776057">
        <w:rPr>
          <w:lang w:val="fr-FR"/>
        </w:rPr>
        <w:t>sente les prescriptions techniques détaillées des unités d</w:t>
      </w:r>
      <w:r>
        <w:rPr>
          <w:lang w:val="fr-FR"/>
        </w:rPr>
        <w:t>’</w:t>
      </w:r>
      <w:r w:rsidRPr="00776057">
        <w:rPr>
          <w:lang w:val="fr-FR"/>
        </w:rPr>
        <w:t>habitation afin d</w:t>
      </w:r>
      <w:r>
        <w:rPr>
          <w:lang w:val="fr-FR"/>
        </w:rPr>
        <w:t>’</w:t>
      </w:r>
      <w:r w:rsidRPr="00776057">
        <w:rPr>
          <w:lang w:val="fr-FR"/>
        </w:rPr>
        <w:t>assurer la conformité de tous ses projets immobiliers à la loi sur l</w:t>
      </w:r>
      <w:r>
        <w:rPr>
          <w:lang w:val="fr-FR"/>
        </w:rPr>
        <w:t>’</w:t>
      </w:r>
      <w:r w:rsidRPr="00776057">
        <w:rPr>
          <w:lang w:val="fr-FR"/>
        </w:rPr>
        <w:t>accessibilité</w:t>
      </w:r>
      <w:r w:rsidR="00C32F13" w:rsidRPr="00C32F13">
        <w:rPr>
          <w:lang w:val="fr-FR"/>
        </w:rPr>
        <w:t>.</w:t>
      </w:r>
      <w:r w:rsidRPr="00776057">
        <w:rPr>
          <w:lang w:val="fr-FR"/>
        </w:rPr>
        <w:t xml:space="preserve"> Ces circulaires sont réexaminées tous les trois ans, en consultation avec le</w:t>
      </w:r>
      <w:r>
        <w:rPr>
          <w:lang w:val="fr-FR"/>
        </w:rPr>
        <w:t>s acteurs du</w:t>
      </w:r>
      <w:r w:rsidRPr="00776057">
        <w:rPr>
          <w:lang w:val="fr-FR"/>
        </w:rPr>
        <w:t xml:space="preserve"> secteur du handicap</w:t>
      </w:r>
      <w:r w:rsidR="00C32F13" w:rsidRPr="00C32F13">
        <w:rPr>
          <w:lang w:val="fr-FR"/>
        </w:rPr>
        <w:t>.</w:t>
      </w:r>
    </w:p>
    <w:p w14:paraId="3BD962DC" w14:textId="0D269D25" w:rsidR="001309AA" w:rsidRPr="00776057" w:rsidRDefault="001309AA" w:rsidP="00950DE0">
      <w:pPr>
        <w:pStyle w:val="SingleTxtG"/>
        <w:keepNext/>
        <w:keepLines/>
        <w:rPr>
          <w:lang w:val="fr-FR"/>
        </w:rPr>
      </w:pPr>
      <w:r w:rsidRPr="00776057">
        <w:rPr>
          <w:lang w:val="fr-FR"/>
        </w:rPr>
        <w:lastRenderedPageBreak/>
        <w:t>104</w:t>
      </w:r>
      <w:r w:rsidR="00C32F13" w:rsidRPr="00C32F13">
        <w:rPr>
          <w:lang w:val="fr-FR"/>
        </w:rPr>
        <w:t>.</w:t>
      </w:r>
      <w:r w:rsidRPr="00776057">
        <w:rPr>
          <w:lang w:val="fr-FR"/>
        </w:rPr>
        <w:tab/>
        <w:t>L</w:t>
      </w:r>
      <w:r>
        <w:rPr>
          <w:lang w:val="fr-FR"/>
        </w:rPr>
        <w:t>’</w:t>
      </w:r>
      <w:r w:rsidRPr="00776057">
        <w:rPr>
          <w:lang w:val="fr-FR"/>
        </w:rPr>
        <w:t>État a également établi les structures ci-après pour promouvoir l</w:t>
      </w:r>
      <w:r>
        <w:rPr>
          <w:lang w:val="fr-FR"/>
        </w:rPr>
        <w:t>’</w:t>
      </w:r>
      <w:r w:rsidRPr="00776057">
        <w:rPr>
          <w:lang w:val="fr-FR"/>
        </w:rPr>
        <w:t>autonomie de vie des personnes handicapées :</w:t>
      </w:r>
    </w:p>
    <w:p w14:paraId="1DB256EF" w14:textId="77777777" w:rsidR="001309AA" w:rsidRPr="00776057" w:rsidRDefault="001309AA" w:rsidP="00950DE0">
      <w:pPr>
        <w:pStyle w:val="Bullet1G"/>
        <w:keepNext/>
        <w:keepLines/>
        <w:kinsoku/>
        <w:overflowPunct/>
        <w:autoSpaceDE/>
        <w:autoSpaceDN/>
        <w:adjustRightInd/>
        <w:snapToGrid/>
        <w:rPr>
          <w:lang w:val="fr-FR"/>
        </w:rPr>
      </w:pPr>
      <w:r w:rsidRPr="00776057">
        <w:rPr>
          <w:lang w:val="fr-FR"/>
        </w:rPr>
        <w:t xml:space="preserve">Le </w:t>
      </w:r>
      <w:r w:rsidRPr="00776057">
        <w:rPr>
          <w:i/>
          <w:iCs/>
          <w:lang w:val="fr-FR"/>
        </w:rPr>
        <w:t>Centre national de réadaptation professionnelle</w:t>
      </w:r>
      <w:r w:rsidRPr="00776057">
        <w:rPr>
          <w:lang w:val="fr-FR"/>
        </w:rPr>
        <w:t xml:space="preserve"> dans la Région de la capitale nationale et les </w:t>
      </w:r>
      <w:r w:rsidRPr="00776057">
        <w:rPr>
          <w:i/>
          <w:iCs/>
          <w:lang w:val="fr-FR"/>
        </w:rPr>
        <w:t>centres régionaux de réadaptation professionnelle</w:t>
      </w:r>
      <w:r w:rsidRPr="00776057">
        <w:rPr>
          <w:lang w:val="fr-FR"/>
        </w:rPr>
        <w:t xml:space="preserve"> dans les régions I, VII et IX, qui proposent des services de réadaptation professionnelle et sociale ainsi que des formations afin de promouvoir l</w:t>
      </w:r>
      <w:r>
        <w:rPr>
          <w:lang w:val="fr-FR"/>
        </w:rPr>
        <w:t>’</w:t>
      </w:r>
      <w:r w:rsidRPr="00776057">
        <w:rPr>
          <w:lang w:val="fr-FR"/>
        </w:rPr>
        <w:t xml:space="preserve">indépendance </w:t>
      </w:r>
      <w:proofErr w:type="spellStart"/>
      <w:r w:rsidRPr="00776057">
        <w:rPr>
          <w:lang w:val="fr-FR"/>
        </w:rPr>
        <w:t>socioéconomique</w:t>
      </w:r>
      <w:proofErr w:type="spellEnd"/>
      <w:r w:rsidRPr="00776057">
        <w:rPr>
          <w:lang w:val="fr-FR"/>
        </w:rPr>
        <w:t xml:space="preserve"> et la productivité ;</w:t>
      </w:r>
    </w:p>
    <w:p w14:paraId="5DBDCD76" w14:textId="77777777" w:rsidR="001309AA" w:rsidRPr="00776057" w:rsidRDefault="001309AA" w:rsidP="001309AA">
      <w:pPr>
        <w:pStyle w:val="Bullet1G"/>
        <w:kinsoku/>
        <w:overflowPunct/>
        <w:autoSpaceDE/>
        <w:autoSpaceDN/>
        <w:adjustRightInd/>
        <w:snapToGrid/>
        <w:rPr>
          <w:lang w:val="fr-FR"/>
        </w:rPr>
      </w:pPr>
      <w:r w:rsidRPr="00776057">
        <w:rPr>
          <w:lang w:val="fr-FR"/>
        </w:rPr>
        <w:t xml:space="preserve">Les </w:t>
      </w:r>
      <w:r w:rsidRPr="00776057">
        <w:rPr>
          <w:i/>
          <w:iCs/>
          <w:lang w:val="fr-FR"/>
        </w:rPr>
        <w:t xml:space="preserve">ateliers protégés de réadaptation </w:t>
      </w:r>
      <w:r w:rsidRPr="00776057">
        <w:rPr>
          <w:lang w:val="fr-FR"/>
        </w:rPr>
        <w:t xml:space="preserve">dans la Région de la capitale nationale et dans la région IX, qui emploient des personnes handicapées afin de favoriser leur indépendance </w:t>
      </w:r>
      <w:proofErr w:type="spellStart"/>
      <w:r w:rsidRPr="00776057">
        <w:rPr>
          <w:lang w:val="fr-FR"/>
        </w:rPr>
        <w:t>socioéconomique</w:t>
      </w:r>
      <w:proofErr w:type="spellEnd"/>
      <w:r w:rsidRPr="00776057">
        <w:rPr>
          <w:lang w:val="fr-FR"/>
        </w:rPr>
        <w:t xml:space="preserve"> et leur productivité ; </w:t>
      </w:r>
    </w:p>
    <w:p w14:paraId="55802260" w14:textId="219D2D3F" w:rsidR="001309AA" w:rsidRPr="00776057" w:rsidRDefault="001309AA" w:rsidP="001309AA">
      <w:pPr>
        <w:pStyle w:val="Bullet1G"/>
        <w:kinsoku/>
        <w:overflowPunct/>
        <w:autoSpaceDE/>
        <w:autoSpaceDN/>
        <w:adjustRightInd/>
        <w:snapToGrid/>
        <w:rPr>
          <w:lang w:val="fr-FR"/>
        </w:rPr>
      </w:pPr>
      <w:r w:rsidRPr="00776057">
        <w:rPr>
          <w:lang w:val="fr-FR"/>
        </w:rPr>
        <w:t xml:space="preserve">Le </w:t>
      </w:r>
      <w:r w:rsidRPr="00776057">
        <w:rPr>
          <w:i/>
          <w:iCs/>
          <w:lang w:val="fr-FR"/>
        </w:rPr>
        <w:t>Centre pour personnes handicapées</w:t>
      </w:r>
      <w:r w:rsidRPr="00776057">
        <w:rPr>
          <w:lang w:val="fr-FR"/>
        </w:rPr>
        <w:t xml:space="preserve"> de la région XII, qui facilite l</w:t>
      </w:r>
      <w:r>
        <w:rPr>
          <w:lang w:val="fr-FR"/>
        </w:rPr>
        <w:t>’</w:t>
      </w:r>
      <w:r w:rsidRPr="00776057">
        <w:rPr>
          <w:lang w:val="fr-FR"/>
        </w:rPr>
        <w:t>insertion dans la société grâce à l</w:t>
      </w:r>
      <w:r>
        <w:rPr>
          <w:lang w:val="fr-FR"/>
        </w:rPr>
        <w:t>’</w:t>
      </w:r>
      <w:r w:rsidRPr="00776057">
        <w:rPr>
          <w:lang w:val="fr-FR"/>
        </w:rPr>
        <w:t>acquisition d</w:t>
      </w:r>
      <w:r>
        <w:rPr>
          <w:lang w:val="fr-FR"/>
        </w:rPr>
        <w:t>’</w:t>
      </w:r>
      <w:r w:rsidRPr="00776057">
        <w:rPr>
          <w:lang w:val="fr-FR"/>
        </w:rPr>
        <w:t>aptitudes de base à la communication, à des formations professionnelles et à l</w:t>
      </w:r>
      <w:r>
        <w:rPr>
          <w:lang w:val="fr-FR"/>
        </w:rPr>
        <w:t>’</w:t>
      </w:r>
      <w:r w:rsidRPr="00776057">
        <w:rPr>
          <w:lang w:val="fr-FR"/>
        </w:rPr>
        <w:t>emploi</w:t>
      </w:r>
      <w:r w:rsidR="00C32F13" w:rsidRPr="00C32F13">
        <w:rPr>
          <w:lang w:val="fr-FR"/>
        </w:rPr>
        <w:t>.</w:t>
      </w:r>
    </w:p>
    <w:p w14:paraId="2FB3960A" w14:textId="317EFD5B" w:rsidR="001309AA" w:rsidRPr="00776057" w:rsidRDefault="001309AA" w:rsidP="00554D71">
      <w:pPr>
        <w:pStyle w:val="SingleTxtG"/>
        <w:keepNext/>
        <w:keepLines/>
        <w:rPr>
          <w:lang w:val="fr-FR"/>
        </w:rPr>
      </w:pPr>
      <w:r w:rsidRPr="00776057">
        <w:rPr>
          <w:lang w:val="fr-FR"/>
        </w:rPr>
        <w:t>105</w:t>
      </w:r>
      <w:r w:rsidR="00C32F13" w:rsidRPr="00C32F13">
        <w:rPr>
          <w:lang w:val="fr-FR"/>
        </w:rPr>
        <w:t>.</w:t>
      </w:r>
      <w:r w:rsidRPr="00776057">
        <w:rPr>
          <w:lang w:val="fr-FR"/>
        </w:rPr>
        <w:tab/>
        <w:t>L</w:t>
      </w:r>
      <w:r>
        <w:rPr>
          <w:lang w:val="fr-FR"/>
        </w:rPr>
        <w:t>’</w:t>
      </w:r>
      <w:r w:rsidRPr="00776057">
        <w:rPr>
          <w:lang w:val="fr-FR"/>
        </w:rPr>
        <w:t xml:space="preserve">État prévoit également </w:t>
      </w:r>
      <w:r>
        <w:rPr>
          <w:lang w:val="fr-FR"/>
        </w:rPr>
        <w:t xml:space="preserve">l’offre </w:t>
      </w:r>
      <w:r w:rsidRPr="00776057">
        <w:rPr>
          <w:lang w:val="fr-FR"/>
        </w:rPr>
        <w:t>d</w:t>
      </w:r>
      <w:r>
        <w:rPr>
          <w:lang w:val="fr-FR"/>
        </w:rPr>
        <w:t>’</w:t>
      </w:r>
      <w:r w:rsidRPr="00776057">
        <w:rPr>
          <w:lang w:val="fr-FR"/>
        </w:rPr>
        <w:t xml:space="preserve">aménagements raisonnables </w:t>
      </w:r>
      <w:r>
        <w:rPr>
          <w:lang w:val="fr-FR"/>
        </w:rPr>
        <w:t xml:space="preserve">pour les </w:t>
      </w:r>
      <w:r w:rsidRPr="00776057">
        <w:rPr>
          <w:lang w:val="fr-FR"/>
        </w:rPr>
        <w:t xml:space="preserve">examens </w:t>
      </w:r>
      <w:r>
        <w:rPr>
          <w:lang w:val="fr-FR"/>
        </w:rPr>
        <w:t>organisés pour la délivrance d’autorisations d’exercer</w:t>
      </w:r>
      <w:r w:rsidRPr="00776057">
        <w:rPr>
          <w:lang w:val="fr-FR"/>
        </w:rPr>
        <w:t>, comme en témoigne la présence de professionnels handicapés dans différents domaines</w:t>
      </w:r>
      <w:r w:rsidR="00C32F13" w:rsidRPr="00C32F13">
        <w:rPr>
          <w:lang w:val="fr-FR"/>
        </w:rPr>
        <w:t>.</w:t>
      </w:r>
      <w:r w:rsidRPr="00776057">
        <w:rPr>
          <w:lang w:val="fr-FR"/>
        </w:rPr>
        <w:t xml:space="preserve"> Il est important de noter qu</w:t>
      </w:r>
      <w:r>
        <w:rPr>
          <w:lang w:val="fr-FR"/>
        </w:rPr>
        <w:t>’</w:t>
      </w:r>
      <w:r w:rsidRPr="00776057">
        <w:rPr>
          <w:lang w:val="fr-FR"/>
        </w:rPr>
        <w:t>Anthony Mark Emocling est entré dans l</w:t>
      </w:r>
      <w:r>
        <w:rPr>
          <w:lang w:val="fr-FR"/>
        </w:rPr>
        <w:t>’</w:t>
      </w:r>
      <w:r w:rsidRPr="00776057">
        <w:rPr>
          <w:lang w:val="fr-FR"/>
        </w:rPr>
        <w:t xml:space="preserve">histoire </w:t>
      </w:r>
      <w:r>
        <w:rPr>
          <w:lang w:val="fr-FR"/>
        </w:rPr>
        <w:t xml:space="preserve">en 2023 </w:t>
      </w:r>
      <w:r w:rsidRPr="00776057">
        <w:rPr>
          <w:lang w:val="fr-FR"/>
        </w:rPr>
        <w:t>en devenant le premier avocat aveugle à être admis au barreau des Philippines</w:t>
      </w:r>
      <w:r w:rsidR="00C32F13" w:rsidRPr="00C32F13">
        <w:rPr>
          <w:lang w:val="fr-FR"/>
        </w:rPr>
        <w:t>.</w:t>
      </w:r>
    </w:p>
    <w:p w14:paraId="178FDD52"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20</w:t>
      </w:r>
    </w:p>
    <w:p w14:paraId="052A448C"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Mobilité personnelle</w:t>
      </w:r>
    </w:p>
    <w:p w14:paraId="4194535A" w14:textId="594AC472" w:rsidR="001309AA" w:rsidRPr="00776057" w:rsidRDefault="001309AA" w:rsidP="001309AA">
      <w:pPr>
        <w:pStyle w:val="SingleTxtG"/>
        <w:rPr>
          <w:bCs/>
          <w:lang w:val="fr-FR"/>
        </w:rPr>
      </w:pPr>
      <w:r w:rsidRPr="00776057">
        <w:rPr>
          <w:lang w:val="fr-FR"/>
        </w:rPr>
        <w:t>106</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Conseil national du handicap, affecte chaque année des fonds à la fourniture d</w:t>
      </w:r>
      <w:r>
        <w:rPr>
          <w:lang w:val="fr-FR"/>
        </w:rPr>
        <w:t>’</w:t>
      </w:r>
      <w:r w:rsidRPr="00776057">
        <w:rPr>
          <w:lang w:val="fr-FR"/>
        </w:rPr>
        <w:t>aides à la mobilité et d</w:t>
      </w:r>
      <w:r>
        <w:rPr>
          <w:lang w:val="fr-FR"/>
        </w:rPr>
        <w:t>’</w:t>
      </w:r>
      <w:r w:rsidRPr="00776057">
        <w:rPr>
          <w:lang w:val="fr-FR"/>
        </w:rPr>
        <w:t>équipements d</w:t>
      </w:r>
      <w:r>
        <w:rPr>
          <w:lang w:val="fr-FR"/>
        </w:rPr>
        <w:t>’</w:t>
      </w:r>
      <w:r w:rsidRPr="00776057">
        <w:rPr>
          <w:lang w:val="fr-FR"/>
        </w:rPr>
        <w:t>assistance</w:t>
      </w:r>
      <w:r w:rsidR="00C32F13" w:rsidRPr="00C32F13">
        <w:rPr>
          <w:lang w:val="fr-FR"/>
        </w:rPr>
        <w:t>.</w:t>
      </w:r>
      <w:r w:rsidRPr="00776057">
        <w:rPr>
          <w:lang w:val="fr-FR"/>
        </w:rPr>
        <w:t xml:space="preserve"> Le Ministère de la protection sociale et du développement et le Conseil national du handicap ont donné un caractère formel à la prestation de services sociaux auxiliaires en publiant un manuel des services auxiliaires destinés aux personnes handicapées, qui prévoit notamment l</w:t>
      </w:r>
      <w:r>
        <w:rPr>
          <w:lang w:val="fr-FR"/>
        </w:rPr>
        <w:t>’</w:t>
      </w:r>
      <w:r w:rsidRPr="00776057">
        <w:rPr>
          <w:lang w:val="fr-FR"/>
        </w:rPr>
        <w:t xml:space="preserve">apport de soutiens techniques, financiers et logistiques aux organisations </w:t>
      </w:r>
      <w:r>
        <w:rPr>
          <w:lang w:val="fr-FR"/>
        </w:rPr>
        <w:t>de personnes handicapées</w:t>
      </w:r>
      <w:r w:rsidR="00C32F13" w:rsidRPr="00C32F13">
        <w:rPr>
          <w:lang w:val="fr-FR"/>
        </w:rPr>
        <w:t>.</w:t>
      </w:r>
    </w:p>
    <w:p w14:paraId="724E68C7" w14:textId="09AC3B70" w:rsidR="001309AA" w:rsidRPr="00776057" w:rsidRDefault="001309AA" w:rsidP="001309AA">
      <w:pPr>
        <w:pStyle w:val="SingleTxtG"/>
        <w:rPr>
          <w:lang w:val="fr-FR"/>
        </w:rPr>
      </w:pPr>
      <w:r w:rsidRPr="00776057">
        <w:rPr>
          <w:lang w:val="fr-FR"/>
        </w:rPr>
        <w:t>107</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 xml:space="preserve">intermédiaire du </w:t>
      </w:r>
      <w:r w:rsidR="00580F01">
        <w:rPr>
          <w:lang w:val="fr-FR"/>
        </w:rPr>
        <w:t>M</w:t>
      </w:r>
      <w:r w:rsidRPr="00776057">
        <w:rPr>
          <w:lang w:val="fr-FR"/>
        </w:rPr>
        <w:t xml:space="preserve">inistère de la </w:t>
      </w:r>
      <w:r w:rsidR="00580F01">
        <w:rPr>
          <w:lang w:val="fr-FR"/>
        </w:rPr>
        <w:t>s</w:t>
      </w:r>
      <w:r w:rsidRPr="00776057">
        <w:rPr>
          <w:lang w:val="fr-FR"/>
        </w:rPr>
        <w:t xml:space="preserve">anté, propose un plan de prestations </w:t>
      </w:r>
      <w:proofErr w:type="spellStart"/>
      <w:r w:rsidRPr="00776057">
        <w:rPr>
          <w:lang w:val="fr-FR"/>
        </w:rPr>
        <w:t>PhilHealth</w:t>
      </w:r>
      <w:proofErr w:type="spellEnd"/>
      <w:r w:rsidRPr="00776057">
        <w:rPr>
          <w:lang w:val="fr-FR"/>
        </w:rPr>
        <w:t xml:space="preserve"> Z pour les enfants handicapés afin de faciliter l</w:t>
      </w:r>
      <w:r>
        <w:rPr>
          <w:lang w:val="fr-FR"/>
        </w:rPr>
        <w:t>’</w:t>
      </w:r>
      <w:r w:rsidRPr="00776057">
        <w:rPr>
          <w:lang w:val="fr-FR"/>
        </w:rPr>
        <w:t>accès à des aides à la mobilité et à des équipements d</w:t>
      </w:r>
      <w:r>
        <w:rPr>
          <w:lang w:val="fr-FR"/>
        </w:rPr>
        <w:t>’</w:t>
      </w:r>
      <w:r w:rsidRPr="00776057">
        <w:rPr>
          <w:lang w:val="fr-FR"/>
        </w:rPr>
        <w:t xml:space="preserve">assistance de qualité </w:t>
      </w:r>
      <w:r>
        <w:rPr>
          <w:lang w:val="fr-FR"/>
        </w:rPr>
        <w:t>d’</w:t>
      </w:r>
      <w:r w:rsidRPr="00776057">
        <w:rPr>
          <w:lang w:val="fr-FR"/>
        </w:rPr>
        <w:t>un co</w:t>
      </w:r>
      <w:r>
        <w:rPr>
          <w:lang w:val="fr-FR"/>
        </w:rPr>
        <w:t>û</w:t>
      </w:r>
      <w:r w:rsidRPr="00776057">
        <w:rPr>
          <w:lang w:val="fr-FR"/>
        </w:rPr>
        <w:t>t abordable</w:t>
      </w:r>
      <w:r w:rsidR="00C32F13" w:rsidRPr="00C32F13">
        <w:rPr>
          <w:lang w:val="fr-FR"/>
        </w:rPr>
        <w:t>.</w:t>
      </w:r>
      <w:r>
        <w:rPr>
          <w:lang w:val="fr-FR"/>
        </w:rPr>
        <w:t xml:space="preserve"> Le plan couvre notamment les </w:t>
      </w:r>
      <w:r w:rsidRPr="00776057">
        <w:rPr>
          <w:lang w:val="fr-FR"/>
        </w:rPr>
        <w:t>supports d</w:t>
      </w:r>
      <w:r>
        <w:rPr>
          <w:lang w:val="fr-FR"/>
        </w:rPr>
        <w:t>’</w:t>
      </w:r>
      <w:r w:rsidRPr="00776057">
        <w:rPr>
          <w:lang w:val="fr-FR"/>
        </w:rPr>
        <w:t xml:space="preserve">assise, </w:t>
      </w:r>
      <w:r>
        <w:rPr>
          <w:lang w:val="fr-FR"/>
        </w:rPr>
        <w:t xml:space="preserve">les </w:t>
      </w:r>
      <w:r w:rsidRPr="00776057">
        <w:rPr>
          <w:lang w:val="fr-FR"/>
        </w:rPr>
        <w:t xml:space="preserve">fauteuils roulants, </w:t>
      </w:r>
      <w:r>
        <w:rPr>
          <w:lang w:val="fr-FR"/>
        </w:rPr>
        <w:t xml:space="preserve">les </w:t>
      </w:r>
      <w:r w:rsidRPr="00776057">
        <w:rPr>
          <w:lang w:val="fr-FR"/>
        </w:rPr>
        <w:t xml:space="preserve">prothèses, </w:t>
      </w:r>
      <w:r>
        <w:rPr>
          <w:lang w:val="fr-FR"/>
        </w:rPr>
        <w:t xml:space="preserve">les </w:t>
      </w:r>
      <w:r w:rsidRPr="00776057">
        <w:rPr>
          <w:lang w:val="fr-FR"/>
        </w:rPr>
        <w:t>orthèses</w:t>
      </w:r>
      <w:r>
        <w:rPr>
          <w:lang w:val="fr-FR"/>
        </w:rPr>
        <w:t xml:space="preserve">, ainsi que des </w:t>
      </w:r>
      <w:r w:rsidRPr="00776057">
        <w:rPr>
          <w:lang w:val="fr-FR"/>
        </w:rPr>
        <w:t>services de physiothérapie et d</w:t>
      </w:r>
      <w:r>
        <w:rPr>
          <w:lang w:val="fr-FR"/>
        </w:rPr>
        <w:t>’</w:t>
      </w:r>
      <w:r w:rsidRPr="00776057">
        <w:rPr>
          <w:lang w:val="fr-FR"/>
        </w:rPr>
        <w:t xml:space="preserve">ergothérapie pour </w:t>
      </w:r>
      <w:r>
        <w:rPr>
          <w:lang w:val="fr-FR"/>
        </w:rPr>
        <w:t xml:space="preserve">les </w:t>
      </w:r>
      <w:r w:rsidRPr="00580F01">
        <w:rPr>
          <w:lang w:val="fr-FR"/>
        </w:rPr>
        <w:t>personnes ayant</w:t>
      </w:r>
      <w:r w:rsidR="00580F01" w:rsidRPr="00580F01">
        <w:rPr>
          <w:lang w:val="fr-FR"/>
        </w:rPr>
        <w:t xml:space="preserve"> </w:t>
      </w:r>
      <w:r w:rsidRPr="00580F01">
        <w:rPr>
          <w:lang w:val="fr-FR"/>
        </w:rPr>
        <w:t>une mobilité réduite</w:t>
      </w:r>
      <w:r w:rsidRPr="00776057">
        <w:rPr>
          <w:lang w:val="fr-FR"/>
        </w:rPr>
        <w:t xml:space="preserve"> ; </w:t>
      </w:r>
      <w:r>
        <w:rPr>
          <w:lang w:val="fr-FR"/>
        </w:rPr>
        <w:t xml:space="preserve">des </w:t>
      </w:r>
      <w:r w:rsidRPr="00776057">
        <w:rPr>
          <w:lang w:val="fr-FR"/>
        </w:rPr>
        <w:t>tests diagnostiques d</w:t>
      </w:r>
      <w:r>
        <w:rPr>
          <w:lang w:val="fr-FR"/>
        </w:rPr>
        <w:t>’</w:t>
      </w:r>
      <w:r w:rsidRPr="00776057">
        <w:rPr>
          <w:lang w:val="fr-FR"/>
        </w:rPr>
        <w:t xml:space="preserve">évaluation, </w:t>
      </w:r>
      <w:r>
        <w:rPr>
          <w:lang w:val="fr-FR"/>
        </w:rPr>
        <w:t xml:space="preserve">des </w:t>
      </w:r>
      <w:r w:rsidRPr="00776057">
        <w:rPr>
          <w:lang w:val="fr-FR"/>
        </w:rPr>
        <w:t xml:space="preserve">appareils auditifs et </w:t>
      </w:r>
      <w:r>
        <w:rPr>
          <w:lang w:val="fr-FR"/>
        </w:rPr>
        <w:t xml:space="preserve">des </w:t>
      </w:r>
      <w:r w:rsidRPr="00776057">
        <w:rPr>
          <w:lang w:val="fr-FR"/>
        </w:rPr>
        <w:t>services d</w:t>
      </w:r>
      <w:r>
        <w:rPr>
          <w:lang w:val="fr-FR"/>
        </w:rPr>
        <w:t>’</w:t>
      </w:r>
      <w:r w:rsidRPr="00776057">
        <w:rPr>
          <w:lang w:val="fr-FR"/>
        </w:rPr>
        <w:t xml:space="preserve">orthophonie pour </w:t>
      </w:r>
      <w:r>
        <w:rPr>
          <w:lang w:val="fr-FR"/>
        </w:rPr>
        <w:t xml:space="preserve">les personnes ayant </w:t>
      </w:r>
      <w:r w:rsidRPr="00776057">
        <w:rPr>
          <w:lang w:val="fr-FR"/>
        </w:rPr>
        <w:t>de</w:t>
      </w:r>
      <w:r>
        <w:rPr>
          <w:lang w:val="fr-FR"/>
        </w:rPr>
        <w:t>s</w:t>
      </w:r>
      <w:r w:rsidRPr="00776057">
        <w:rPr>
          <w:lang w:val="fr-FR"/>
        </w:rPr>
        <w:t xml:space="preserve"> troubles </w:t>
      </w:r>
      <w:r>
        <w:rPr>
          <w:lang w:val="fr-FR"/>
        </w:rPr>
        <w:t>auditifs</w:t>
      </w:r>
      <w:r w:rsidRPr="00776057">
        <w:rPr>
          <w:lang w:val="fr-FR"/>
        </w:rPr>
        <w:t xml:space="preserve"> ; </w:t>
      </w:r>
      <w:r>
        <w:rPr>
          <w:lang w:val="fr-FR"/>
        </w:rPr>
        <w:t xml:space="preserve">des </w:t>
      </w:r>
      <w:r w:rsidRPr="00776057">
        <w:rPr>
          <w:lang w:val="fr-FR"/>
        </w:rPr>
        <w:t>évaluation</w:t>
      </w:r>
      <w:r>
        <w:rPr>
          <w:lang w:val="fr-FR"/>
        </w:rPr>
        <w:t>s</w:t>
      </w:r>
      <w:r w:rsidRPr="00776057">
        <w:rPr>
          <w:lang w:val="fr-FR"/>
        </w:rPr>
        <w:t xml:space="preserve">, </w:t>
      </w:r>
      <w:r>
        <w:rPr>
          <w:lang w:val="fr-FR"/>
        </w:rPr>
        <w:t xml:space="preserve">des </w:t>
      </w:r>
      <w:r w:rsidRPr="00776057">
        <w:rPr>
          <w:lang w:val="fr-FR"/>
        </w:rPr>
        <w:t xml:space="preserve">appareils électroniques et non électroniques, </w:t>
      </w:r>
      <w:r>
        <w:rPr>
          <w:lang w:val="fr-FR"/>
        </w:rPr>
        <w:t xml:space="preserve">des </w:t>
      </w:r>
      <w:r w:rsidRPr="00776057">
        <w:rPr>
          <w:lang w:val="fr-FR"/>
        </w:rPr>
        <w:t>services de formation axé</w:t>
      </w:r>
      <w:r>
        <w:rPr>
          <w:lang w:val="fr-FR"/>
        </w:rPr>
        <w:t>s</w:t>
      </w:r>
      <w:r w:rsidRPr="00776057">
        <w:rPr>
          <w:lang w:val="fr-FR"/>
        </w:rPr>
        <w:t xml:space="preserve"> sur la mobilité et </w:t>
      </w:r>
      <w:r>
        <w:rPr>
          <w:lang w:val="fr-FR"/>
        </w:rPr>
        <w:t xml:space="preserve">des </w:t>
      </w:r>
      <w:r w:rsidRPr="00776057">
        <w:rPr>
          <w:lang w:val="fr-FR"/>
        </w:rPr>
        <w:t xml:space="preserve">appareils pour </w:t>
      </w:r>
      <w:r>
        <w:rPr>
          <w:lang w:val="fr-FR"/>
        </w:rPr>
        <w:t xml:space="preserve">les personnes ayant </w:t>
      </w:r>
      <w:r w:rsidRPr="00776057">
        <w:rPr>
          <w:lang w:val="fr-FR"/>
        </w:rPr>
        <w:t>une dé</w:t>
      </w:r>
      <w:r>
        <w:rPr>
          <w:lang w:val="fr-FR"/>
        </w:rPr>
        <w:t>f</w:t>
      </w:r>
      <w:r w:rsidRPr="00776057">
        <w:rPr>
          <w:lang w:val="fr-FR"/>
        </w:rPr>
        <w:t xml:space="preserve">icience visuelle ; et </w:t>
      </w:r>
      <w:r>
        <w:rPr>
          <w:lang w:val="fr-FR"/>
        </w:rPr>
        <w:t xml:space="preserve">des </w:t>
      </w:r>
      <w:r w:rsidRPr="00776057">
        <w:rPr>
          <w:lang w:val="fr-FR"/>
        </w:rPr>
        <w:t>séances d</w:t>
      </w:r>
      <w:r>
        <w:rPr>
          <w:lang w:val="fr-FR"/>
        </w:rPr>
        <w:t>’</w:t>
      </w:r>
      <w:r w:rsidRPr="00776057">
        <w:rPr>
          <w:lang w:val="fr-FR"/>
        </w:rPr>
        <w:t xml:space="preserve">évaluation et de réadaptation pour </w:t>
      </w:r>
      <w:r>
        <w:rPr>
          <w:lang w:val="fr-FR"/>
        </w:rPr>
        <w:t xml:space="preserve">les personnes ayant </w:t>
      </w:r>
      <w:r w:rsidRPr="00776057">
        <w:rPr>
          <w:lang w:val="fr-FR"/>
        </w:rPr>
        <w:t>des troubles du développement</w:t>
      </w:r>
      <w:r w:rsidR="00C32F13" w:rsidRPr="00C32F13">
        <w:rPr>
          <w:lang w:val="fr-FR"/>
        </w:rPr>
        <w:t>.</w:t>
      </w:r>
    </w:p>
    <w:p w14:paraId="45168644" w14:textId="08DA2025" w:rsidR="001309AA" w:rsidRPr="00776057" w:rsidRDefault="001309AA" w:rsidP="001309AA">
      <w:pPr>
        <w:pStyle w:val="SingleTxtG"/>
        <w:rPr>
          <w:lang w:val="fr-FR"/>
        </w:rPr>
      </w:pPr>
      <w:r w:rsidRPr="00776057">
        <w:rPr>
          <w:lang w:val="fr-FR"/>
        </w:rPr>
        <w:t>108</w:t>
      </w:r>
      <w:r w:rsidR="00C32F13" w:rsidRPr="00C32F13">
        <w:rPr>
          <w:lang w:val="fr-FR"/>
        </w:rPr>
        <w:t>.</w:t>
      </w:r>
      <w:r w:rsidRPr="00776057">
        <w:rPr>
          <w:lang w:val="fr-FR"/>
        </w:rPr>
        <w:tab/>
        <w:t>L</w:t>
      </w:r>
      <w:r>
        <w:rPr>
          <w:lang w:val="fr-FR"/>
        </w:rPr>
        <w:t>’</w:t>
      </w:r>
      <w:r w:rsidRPr="00776057">
        <w:rPr>
          <w:lang w:val="fr-FR"/>
        </w:rPr>
        <w:t xml:space="preserve">État propose également aux adultes handicapés le programme </w:t>
      </w:r>
      <w:proofErr w:type="spellStart"/>
      <w:r w:rsidRPr="00776057">
        <w:rPr>
          <w:lang w:val="fr-FR"/>
        </w:rPr>
        <w:t>PhilHealth</w:t>
      </w:r>
      <w:proofErr w:type="spellEnd"/>
      <w:r w:rsidRPr="00776057">
        <w:rPr>
          <w:lang w:val="fr-FR"/>
        </w:rPr>
        <w:t xml:space="preserve"> Z MORPH qui couvre, notamment</w:t>
      </w:r>
      <w:r>
        <w:rPr>
          <w:lang w:val="fr-FR"/>
        </w:rPr>
        <w:t>,</w:t>
      </w:r>
      <w:r w:rsidRPr="00776057">
        <w:rPr>
          <w:lang w:val="fr-FR"/>
        </w:rPr>
        <w:t xml:space="preserve"> </w:t>
      </w:r>
      <w:r>
        <w:rPr>
          <w:lang w:val="fr-FR"/>
        </w:rPr>
        <w:t>l</w:t>
      </w:r>
      <w:r w:rsidRPr="00776057">
        <w:rPr>
          <w:lang w:val="fr-FR"/>
        </w:rPr>
        <w:t>es prothèses pour les personnes amputées sous le genou et celles qui ont subi une amputation de membres inférieurs ou supérieurs</w:t>
      </w:r>
      <w:r>
        <w:rPr>
          <w:lang w:val="fr-FR"/>
        </w:rPr>
        <w:t xml:space="preserve">, ainsi que </w:t>
      </w:r>
      <w:r w:rsidRPr="00776057">
        <w:rPr>
          <w:lang w:val="fr-FR"/>
        </w:rPr>
        <w:t xml:space="preserve">les orthèses en cas de paralysie, faiblesse, ou déformations de membres inférieurs et de la colonne vertébrale, </w:t>
      </w:r>
      <w:r>
        <w:rPr>
          <w:lang w:val="fr-FR"/>
        </w:rPr>
        <w:t>et d</w:t>
      </w:r>
      <w:r w:rsidRPr="00776057">
        <w:rPr>
          <w:lang w:val="fr-FR"/>
        </w:rPr>
        <w:t>es séances de stabilisation et de réadaptation</w:t>
      </w:r>
      <w:r w:rsidR="00C32F13" w:rsidRPr="00C32F13">
        <w:rPr>
          <w:lang w:val="fr-FR"/>
        </w:rPr>
        <w:t>.</w:t>
      </w:r>
    </w:p>
    <w:p w14:paraId="0C29AECE"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21</w:t>
      </w:r>
    </w:p>
    <w:p w14:paraId="3623CEFB"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Liberté d</w:t>
      </w:r>
      <w:r>
        <w:rPr>
          <w:bCs/>
          <w:lang w:val="fr-FR"/>
        </w:rPr>
        <w:t>’</w:t>
      </w:r>
      <w:r w:rsidRPr="00776057">
        <w:rPr>
          <w:bCs/>
          <w:lang w:val="fr-FR"/>
        </w:rPr>
        <w:t>expression et d</w:t>
      </w:r>
      <w:r>
        <w:rPr>
          <w:bCs/>
          <w:lang w:val="fr-FR"/>
        </w:rPr>
        <w:t>’</w:t>
      </w:r>
      <w:r w:rsidRPr="00776057">
        <w:rPr>
          <w:bCs/>
          <w:lang w:val="fr-FR"/>
        </w:rPr>
        <w:t>opinion et accès à l</w:t>
      </w:r>
      <w:r>
        <w:rPr>
          <w:bCs/>
          <w:lang w:val="fr-FR"/>
        </w:rPr>
        <w:t>’</w:t>
      </w:r>
      <w:r w:rsidRPr="00776057">
        <w:rPr>
          <w:bCs/>
          <w:lang w:val="fr-FR"/>
        </w:rPr>
        <w:t>information</w:t>
      </w:r>
    </w:p>
    <w:p w14:paraId="16C84B3A" w14:textId="41C4E736" w:rsidR="001309AA" w:rsidRPr="00776057" w:rsidRDefault="001309AA" w:rsidP="001309AA">
      <w:pPr>
        <w:pStyle w:val="SingleTxtG"/>
        <w:rPr>
          <w:lang w:val="fr-FR"/>
        </w:rPr>
      </w:pPr>
      <w:r w:rsidRPr="00776057">
        <w:rPr>
          <w:lang w:val="fr-FR"/>
        </w:rPr>
        <w:t>109</w:t>
      </w:r>
      <w:r w:rsidR="00C32F13" w:rsidRPr="00C32F13">
        <w:rPr>
          <w:lang w:val="fr-FR"/>
        </w:rPr>
        <w:t>.</w:t>
      </w:r>
      <w:r w:rsidRPr="00776057">
        <w:rPr>
          <w:lang w:val="fr-FR"/>
        </w:rPr>
        <w:tab/>
      </w:r>
      <w:r>
        <w:rPr>
          <w:lang w:val="fr-FR"/>
        </w:rPr>
        <w:t>Comme</w:t>
      </w:r>
      <w:r w:rsidRPr="00776057">
        <w:rPr>
          <w:lang w:val="fr-FR"/>
        </w:rPr>
        <w:t xml:space="preserve"> suite de la recommandation consistant à modifier l</w:t>
      </w:r>
      <w:r>
        <w:rPr>
          <w:lang w:val="fr-FR"/>
        </w:rPr>
        <w:t>’</w:t>
      </w:r>
      <w:r w:rsidRPr="00776057">
        <w:rPr>
          <w:lang w:val="fr-FR"/>
        </w:rPr>
        <w:t xml:space="preserve">article 22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7277 </w:t>
      </w:r>
      <w:r>
        <w:rPr>
          <w:lang w:val="fr-FR"/>
        </w:rPr>
        <w:t xml:space="preserve">afin de </w:t>
      </w:r>
      <w:r w:rsidRPr="00776057">
        <w:rPr>
          <w:lang w:val="fr-FR"/>
        </w:rPr>
        <w:t>garantir le sous-titrage des bulletins d</w:t>
      </w:r>
      <w:r>
        <w:rPr>
          <w:lang w:val="fr-FR"/>
        </w:rPr>
        <w:t>’</w:t>
      </w:r>
      <w:r w:rsidRPr="00776057">
        <w:rPr>
          <w:lang w:val="fr-FR"/>
        </w:rPr>
        <w:t>information télévisés au profit des personnes malentendantes, l</w:t>
      </w:r>
      <w:r>
        <w:rPr>
          <w:lang w:val="fr-FR"/>
        </w:rPr>
        <w:t>’</w:t>
      </w:r>
      <w:r w:rsidRPr="00776057">
        <w:rPr>
          <w:lang w:val="fr-FR"/>
        </w:rPr>
        <w:t xml:space="preserve">État a adopté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10905 sur le sous-titrage activé à la demande pour personnes sourdes, qui donne obligation à toutes les chaînes de télévision et à tous les producteurs de programmes télévisés de diffuser leurs contenus avec des sous-titres, y compris des sous-titres activés à la demande</w:t>
      </w:r>
      <w:r w:rsidR="00C32F13" w:rsidRPr="00C32F13">
        <w:rPr>
          <w:lang w:val="fr-FR"/>
        </w:rPr>
        <w:t>.</w:t>
      </w:r>
      <w:r w:rsidRPr="00776057">
        <w:rPr>
          <w:lang w:val="fr-FR"/>
        </w:rPr>
        <w:t xml:space="preserve"> </w:t>
      </w:r>
      <w:r>
        <w:rPr>
          <w:lang w:val="fr-FR"/>
        </w:rPr>
        <w:t>Il a aussi publié</w:t>
      </w:r>
      <w:r w:rsidRPr="0013685B">
        <w:rPr>
          <w:lang w:val="fr-FR"/>
        </w:rPr>
        <w:t xml:space="preserve"> </w:t>
      </w:r>
      <w:r w:rsidRPr="00776057">
        <w:rPr>
          <w:lang w:val="fr-FR"/>
        </w:rPr>
        <w:t xml:space="preserve">la circulaire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04-2016 concernant </w:t>
      </w:r>
      <w:r>
        <w:rPr>
          <w:lang w:val="fr-FR"/>
        </w:rPr>
        <w:t xml:space="preserve">le </w:t>
      </w:r>
      <w:r w:rsidRPr="00776057">
        <w:rPr>
          <w:lang w:val="fr-FR"/>
        </w:rPr>
        <w:t>règlement d</w:t>
      </w:r>
      <w:r>
        <w:rPr>
          <w:lang w:val="fr-FR"/>
        </w:rPr>
        <w:t>’</w:t>
      </w:r>
      <w:r w:rsidRPr="00776057">
        <w:rPr>
          <w:lang w:val="fr-FR"/>
        </w:rPr>
        <w:t>application</w:t>
      </w:r>
      <w:r>
        <w:rPr>
          <w:lang w:val="fr-FR"/>
        </w:rPr>
        <w:t xml:space="preserve"> de cette loi</w:t>
      </w:r>
      <w:r w:rsidRPr="00776057">
        <w:rPr>
          <w:lang w:val="fr-FR"/>
        </w:rPr>
        <w:t xml:space="preserve"> par l</w:t>
      </w:r>
      <w:r>
        <w:rPr>
          <w:lang w:val="fr-FR"/>
        </w:rPr>
        <w:t>’</w:t>
      </w:r>
      <w:r w:rsidRPr="00776057">
        <w:rPr>
          <w:lang w:val="fr-FR"/>
        </w:rPr>
        <w:t>intermédiaire du Comité d</w:t>
      </w:r>
      <w:r>
        <w:rPr>
          <w:lang w:val="fr-FR"/>
        </w:rPr>
        <w:t>’</w:t>
      </w:r>
      <w:r w:rsidRPr="00776057">
        <w:rPr>
          <w:lang w:val="fr-FR"/>
        </w:rPr>
        <w:t xml:space="preserve">examen et de classification des films et des émissions de télévision qui est le </w:t>
      </w:r>
      <w:r w:rsidRPr="00776057">
        <w:rPr>
          <w:lang w:val="fr-FR"/>
        </w:rPr>
        <w:lastRenderedPageBreak/>
        <w:t>principal organisme chargé de l</w:t>
      </w:r>
      <w:r>
        <w:rPr>
          <w:lang w:val="fr-FR"/>
        </w:rPr>
        <w:t>’</w:t>
      </w:r>
      <w:r w:rsidRPr="00776057">
        <w:rPr>
          <w:lang w:val="fr-FR"/>
        </w:rPr>
        <w:t xml:space="preserve">application de </w:t>
      </w:r>
      <w:r>
        <w:rPr>
          <w:lang w:val="fr-FR"/>
        </w:rPr>
        <w:t xml:space="preserve">ladite </w:t>
      </w:r>
      <w:r w:rsidRPr="00776057">
        <w:rPr>
          <w:lang w:val="fr-FR"/>
        </w:rPr>
        <w:t>loi</w:t>
      </w:r>
      <w:r w:rsidR="00C32F13" w:rsidRPr="00C32F13">
        <w:rPr>
          <w:lang w:val="fr-FR"/>
        </w:rPr>
        <w:t>.</w:t>
      </w:r>
      <w:r w:rsidRPr="00776057">
        <w:rPr>
          <w:lang w:val="fr-FR"/>
        </w:rPr>
        <w:t xml:space="preserve"> Le Comité, qui a entrepris d</w:t>
      </w:r>
      <w:r>
        <w:rPr>
          <w:lang w:val="fr-FR"/>
        </w:rPr>
        <w:t xml:space="preserve">e réviser à nouveau </w:t>
      </w:r>
      <w:r w:rsidRPr="00776057">
        <w:rPr>
          <w:lang w:val="fr-FR"/>
        </w:rPr>
        <w:t>ce règlement afin de renforcer l</w:t>
      </w:r>
      <w:r>
        <w:rPr>
          <w:lang w:val="fr-FR"/>
        </w:rPr>
        <w:t>’</w:t>
      </w:r>
      <w:r w:rsidRPr="00776057">
        <w:rPr>
          <w:lang w:val="fr-FR"/>
        </w:rPr>
        <w:t>application de la loi, consulte actuellement la communauté des personnes sourdes et malentendantes ainsi que d</w:t>
      </w:r>
      <w:r>
        <w:rPr>
          <w:lang w:val="fr-FR"/>
        </w:rPr>
        <w:t>’</w:t>
      </w:r>
      <w:r w:rsidRPr="00776057">
        <w:rPr>
          <w:lang w:val="fr-FR"/>
        </w:rPr>
        <w:t>autres parties prenantes et responsables, notamment les chaînes de télévision et les fournisseurs de télévision par câble</w:t>
      </w:r>
      <w:r w:rsidR="00C32F13" w:rsidRPr="00C32F13">
        <w:rPr>
          <w:lang w:val="fr-FR"/>
        </w:rPr>
        <w:t>.</w:t>
      </w:r>
      <w:r w:rsidRPr="00776057">
        <w:rPr>
          <w:lang w:val="fr-FR"/>
        </w:rPr>
        <w:t xml:space="preserve"> Il procède aussi à la formulation de règles concernant l</w:t>
      </w:r>
      <w:r>
        <w:rPr>
          <w:lang w:val="fr-FR"/>
        </w:rPr>
        <w:t>’</w:t>
      </w:r>
      <w:r w:rsidRPr="00776057">
        <w:rPr>
          <w:lang w:val="fr-FR"/>
        </w:rPr>
        <w:t>incrustation de l</w:t>
      </w:r>
      <w:r>
        <w:rPr>
          <w:lang w:val="fr-FR"/>
        </w:rPr>
        <w:t>’</w:t>
      </w:r>
      <w:r w:rsidRPr="00776057">
        <w:rPr>
          <w:lang w:val="fr-FR"/>
        </w:rPr>
        <w:t>interprète en langue des signes philippine dans les bulletins d</w:t>
      </w:r>
      <w:r>
        <w:rPr>
          <w:lang w:val="fr-FR"/>
        </w:rPr>
        <w:t>’</w:t>
      </w:r>
      <w:r w:rsidRPr="00776057">
        <w:rPr>
          <w:lang w:val="fr-FR"/>
        </w:rPr>
        <w:t xml:space="preserve">information en direct, </w:t>
      </w:r>
      <w:r>
        <w:rPr>
          <w:lang w:val="fr-FR"/>
        </w:rPr>
        <w:t xml:space="preserve">conformément au </w:t>
      </w:r>
      <w:r w:rsidRPr="00776057">
        <w:rPr>
          <w:lang w:val="fr-FR"/>
        </w:rPr>
        <w:t>r</w:t>
      </w:r>
      <w:r>
        <w:rPr>
          <w:lang w:val="fr-FR"/>
        </w:rPr>
        <w:t>è</w:t>
      </w:r>
      <w:r w:rsidRPr="00776057">
        <w:rPr>
          <w:lang w:val="fr-FR"/>
        </w:rPr>
        <w:t>gl</w:t>
      </w:r>
      <w:r>
        <w:rPr>
          <w:lang w:val="fr-FR"/>
        </w:rPr>
        <w:t>e</w:t>
      </w:r>
      <w:r w:rsidRPr="00776057">
        <w:rPr>
          <w:lang w:val="fr-FR"/>
        </w:rPr>
        <w:t>ment d</w:t>
      </w:r>
      <w:r>
        <w:rPr>
          <w:lang w:val="fr-FR"/>
        </w:rPr>
        <w:t>’</w:t>
      </w:r>
      <w:r w:rsidRPr="00776057">
        <w:rPr>
          <w:lang w:val="fr-FR"/>
        </w:rPr>
        <w:t xml:space="preserve">application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11106</w:t>
      </w:r>
      <w:r w:rsidR="00C32F13" w:rsidRPr="00C32F13">
        <w:rPr>
          <w:lang w:val="fr-FR"/>
        </w:rPr>
        <w:t>.</w:t>
      </w:r>
    </w:p>
    <w:p w14:paraId="1CFAB3F5"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24</w:t>
      </w:r>
    </w:p>
    <w:p w14:paraId="58D68735"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Éducation</w:t>
      </w:r>
    </w:p>
    <w:p w14:paraId="390DE7DA" w14:textId="77777777" w:rsidR="001309AA" w:rsidRPr="00776057" w:rsidRDefault="001309AA" w:rsidP="001309AA">
      <w:pPr>
        <w:pStyle w:val="H23G"/>
        <w:rPr>
          <w:lang w:val="fr-FR"/>
        </w:rPr>
      </w:pPr>
      <w:r w:rsidRPr="00776057">
        <w:rPr>
          <w:lang w:val="fr-FR"/>
        </w:rPr>
        <w:tab/>
      </w:r>
      <w:r w:rsidRPr="00776057">
        <w:rPr>
          <w:lang w:val="fr-FR"/>
        </w:rPr>
        <w:tab/>
      </w:r>
      <w:r>
        <w:rPr>
          <w:lang w:val="fr-FR"/>
        </w:rPr>
        <w:t>L</w:t>
      </w:r>
      <w:r w:rsidRPr="00776057">
        <w:rPr>
          <w:bCs/>
          <w:lang w:val="fr-FR"/>
        </w:rPr>
        <w:t>égislation</w:t>
      </w:r>
    </w:p>
    <w:p w14:paraId="658469BD" w14:textId="06DAD185" w:rsidR="001309AA" w:rsidRPr="00776057" w:rsidRDefault="001309AA" w:rsidP="001309AA">
      <w:pPr>
        <w:pStyle w:val="SingleTxtG"/>
        <w:rPr>
          <w:lang w:val="fr-FR"/>
        </w:rPr>
      </w:pPr>
      <w:r w:rsidRPr="00776057">
        <w:rPr>
          <w:lang w:val="fr-FR"/>
        </w:rPr>
        <w:t>110</w:t>
      </w:r>
      <w:r w:rsidR="00C32F13" w:rsidRPr="00C32F13">
        <w:rPr>
          <w:lang w:val="fr-FR"/>
        </w:rPr>
        <w:t>.</w:t>
      </w:r>
      <w:r w:rsidRPr="00776057">
        <w:rPr>
          <w:lang w:val="fr-FR"/>
        </w:rPr>
        <w:tab/>
        <w:t xml:space="preserve">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11650</w:t>
      </w:r>
      <w:r>
        <w:rPr>
          <w:lang w:val="fr-FR"/>
        </w:rPr>
        <w:t xml:space="preserve"> </w:t>
      </w:r>
      <w:r w:rsidRPr="00776057">
        <w:rPr>
          <w:lang w:val="fr-FR"/>
        </w:rPr>
        <w:t>promulguée en mars 2022</w:t>
      </w:r>
      <w:r>
        <w:rPr>
          <w:lang w:val="fr-FR"/>
        </w:rPr>
        <w:t xml:space="preserve"> est une </w:t>
      </w:r>
      <w:r w:rsidRPr="00776057">
        <w:rPr>
          <w:lang w:val="fr-FR"/>
        </w:rPr>
        <w:t xml:space="preserve">loi globale </w:t>
      </w:r>
      <w:r>
        <w:rPr>
          <w:lang w:val="fr-FR"/>
        </w:rPr>
        <w:t xml:space="preserve">qui </w:t>
      </w:r>
      <w:r w:rsidRPr="00776057">
        <w:rPr>
          <w:lang w:val="fr-FR"/>
        </w:rPr>
        <w:t xml:space="preserve">couvre tous les domaines </w:t>
      </w:r>
      <w:r>
        <w:rPr>
          <w:lang w:val="fr-FR"/>
        </w:rPr>
        <w:t xml:space="preserve">nécessaires à </w:t>
      </w:r>
      <w:r w:rsidRPr="00776057">
        <w:rPr>
          <w:lang w:val="fr-FR"/>
        </w:rPr>
        <w:t xml:space="preserve">une inclusion totale et </w:t>
      </w:r>
      <w:r>
        <w:rPr>
          <w:lang w:val="fr-FR"/>
        </w:rPr>
        <w:t xml:space="preserve">à </w:t>
      </w:r>
      <w:r w:rsidRPr="00776057">
        <w:rPr>
          <w:lang w:val="fr-FR"/>
        </w:rPr>
        <w:t>un épanouissement complet des apprenants handicapés ; elle comprend notamment des dispositions concernant la mise en place de centres de ressources pour un apprentissage inclusif</w:t>
      </w:r>
      <w:r>
        <w:rPr>
          <w:lang w:val="fr-FR"/>
        </w:rPr>
        <w:t>,</w:t>
      </w:r>
      <w:r w:rsidRPr="00776057">
        <w:rPr>
          <w:lang w:val="fr-FR"/>
        </w:rPr>
        <w:t xml:space="preserve"> la constitution d</w:t>
      </w:r>
      <w:r>
        <w:rPr>
          <w:lang w:val="fr-FR"/>
        </w:rPr>
        <w:t>’</w:t>
      </w:r>
      <w:r w:rsidRPr="00776057">
        <w:rPr>
          <w:lang w:val="fr-FR"/>
        </w:rPr>
        <w:t xml:space="preserve">équipes multidisciplinaires, le renforcement des systèmes de dépistage précoce et </w:t>
      </w:r>
      <w:r>
        <w:rPr>
          <w:lang w:val="fr-FR"/>
        </w:rPr>
        <w:t xml:space="preserve">de </w:t>
      </w:r>
      <w:r w:rsidRPr="00776057">
        <w:rPr>
          <w:lang w:val="fr-FR"/>
        </w:rPr>
        <w:t>prévention d</w:t>
      </w:r>
      <w:r>
        <w:rPr>
          <w:lang w:val="fr-FR"/>
        </w:rPr>
        <w:t>u</w:t>
      </w:r>
      <w:r w:rsidRPr="00776057">
        <w:rPr>
          <w:lang w:val="fr-FR"/>
        </w:rPr>
        <w:t xml:space="preserve"> handicap chez les enfants, l</w:t>
      </w:r>
      <w:r>
        <w:rPr>
          <w:lang w:val="fr-FR"/>
        </w:rPr>
        <w:t>’</w:t>
      </w:r>
      <w:r w:rsidRPr="00776057">
        <w:rPr>
          <w:lang w:val="fr-FR"/>
        </w:rPr>
        <w:t>élaboration de plans éducatifs personnalisés et l</w:t>
      </w:r>
      <w:r>
        <w:rPr>
          <w:lang w:val="fr-FR"/>
        </w:rPr>
        <w:t>’</w:t>
      </w:r>
      <w:r w:rsidRPr="00776057">
        <w:rPr>
          <w:lang w:val="fr-FR"/>
        </w:rPr>
        <w:t>octroi de crédits budgétaires à l</w:t>
      </w:r>
      <w:r>
        <w:rPr>
          <w:lang w:val="fr-FR"/>
        </w:rPr>
        <w:t>’</w:t>
      </w:r>
      <w:r w:rsidRPr="00776057">
        <w:rPr>
          <w:lang w:val="fr-FR"/>
        </w:rPr>
        <w:t xml:space="preserve">appui de </w:t>
      </w:r>
      <w:r>
        <w:rPr>
          <w:lang w:val="fr-FR"/>
        </w:rPr>
        <w:t>la réalisation</w:t>
      </w:r>
      <w:r w:rsidRPr="00776057">
        <w:rPr>
          <w:lang w:val="fr-FR"/>
        </w:rPr>
        <w:t xml:space="preserve"> de</w:t>
      </w:r>
      <w:r>
        <w:rPr>
          <w:lang w:val="fr-FR"/>
        </w:rPr>
        <w:t>s</w:t>
      </w:r>
      <w:r w:rsidRPr="00776057">
        <w:rPr>
          <w:lang w:val="fr-FR"/>
        </w:rPr>
        <w:t xml:space="preserve"> objectifs</w:t>
      </w:r>
      <w:r>
        <w:rPr>
          <w:lang w:val="fr-FR"/>
        </w:rPr>
        <w:t xml:space="preserve"> fixés</w:t>
      </w:r>
      <w:r w:rsidR="00C32F13" w:rsidRPr="00C32F13">
        <w:rPr>
          <w:lang w:val="fr-FR"/>
        </w:rPr>
        <w:t>.</w:t>
      </w:r>
    </w:p>
    <w:p w14:paraId="23D965CF" w14:textId="2CD2BEBA" w:rsidR="001309AA" w:rsidRPr="00776057" w:rsidRDefault="001309AA" w:rsidP="001309AA">
      <w:pPr>
        <w:pStyle w:val="SingleTxtG"/>
        <w:rPr>
          <w:lang w:val="fr-FR"/>
        </w:rPr>
      </w:pPr>
      <w:r w:rsidRPr="00776057">
        <w:rPr>
          <w:lang w:val="fr-FR"/>
        </w:rPr>
        <w:t>111</w:t>
      </w:r>
      <w:r w:rsidR="00C32F13" w:rsidRPr="00C32F13">
        <w:rPr>
          <w:lang w:val="fr-FR"/>
        </w:rPr>
        <w:t>.</w:t>
      </w:r>
      <w:r w:rsidRPr="00776057">
        <w:rPr>
          <w:lang w:val="fr-FR"/>
        </w:rPr>
        <w:tab/>
        <w:t xml:space="preserve">La loi a </w:t>
      </w:r>
      <w:r>
        <w:rPr>
          <w:lang w:val="fr-FR"/>
        </w:rPr>
        <w:t xml:space="preserve">notamment les </w:t>
      </w:r>
      <w:r w:rsidRPr="00776057">
        <w:rPr>
          <w:lang w:val="fr-FR"/>
        </w:rPr>
        <w:t>objectifs</w:t>
      </w:r>
      <w:r>
        <w:rPr>
          <w:lang w:val="fr-FR"/>
        </w:rPr>
        <w:t xml:space="preserve"> </w:t>
      </w:r>
      <w:r w:rsidRPr="00776057">
        <w:rPr>
          <w:lang w:val="fr-FR"/>
        </w:rPr>
        <w:t>suivants :</w:t>
      </w:r>
    </w:p>
    <w:p w14:paraId="66236A1F" w14:textId="77777777" w:rsidR="001309AA" w:rsidRPr="00776057" w:rsidRDefault="001309AA" w:rsidP="001309AA">
      <w:pPr>
        <w:pStyle w:val="Bullet1G"/>
        <w:kinsoku/>
        <w:overflowPunct/>
        <w:autoSpaceDE/>
        <w:autoSpaceDN/>
        <w:adjustRightInd/>
        <w:snapToGrid/>
        <w:rPr>
          <w:rFonts w:eastAsia="Arial"/>
          <w:lang w:val="fr-FR"/>
        </w:rPr>
      </w:pPr>
      <w:r>
        <w:rPr>
          <w:lang w:val="fr-FR"/>
        </w:rPr>
        <w:t>A</w:t>
      </w:r>
      <w:r w:rsidRPr="00776057">
        <w:rPr>
          <w:lang w:val="fr-FR"/>
        </w:rPr>
        <w:t>ssurer aux apprenants handicapés une éducation de la petite enfance et de base appropriée et gratuite dans le système d</w:t>
      </w:r>
      <w:r>
        <w:rPr>
          <w:lang w:val="fr-FR"/>
        </w:rPr>
        <w:t>’</w:t>
      </w:r>
      <w:r w:rsidRPr="00776057">
        <w:rPr>
          <w:lang w:val="fr-FR"/>
        </w:rPr>
        <w:t>enseignement public</w:t>
      </w:r>
      <w:r>
        <w:rPr>
          <w:lang w:val="fr-FR"/>
        </w:rPr>
        <w:t>,</w:t>
      </w:r>
      <w:r w:rsidRPr="00776057">
        <w:rPr>
          <w:lang w:val="fr-FR"/>
        </w:rPr>
        <w:t xml:space="preserve"> ainsi que des services d</w:t>
      </w:r>
      <w:r>
        <w:rPr>
          <w:lang w:val="fr-FR"/>
        </w:rPr>
        <w:t>’</w:t>
      </w:r>
      <w:r w:rsidRPr="00776057">
        <w:rPr>
          <w:lang w:val="fr-FR"/>
        </w:rPr>
        <w:t>appui et autres pour les préparer à vivre de manière autonome et dans la société ;</w:t>
      </w:r>
    </w:p>
    <w:p w14:paraId="77AB22BE" w14:textId="77777777" w:rsidR="001309AA" w:rsidRPr="00776057" w:rsidRDefault="001309AA" w:rsidP="001309AA">
      <w:pPr>
        <w:pStyle w:val="Bullet1G"/>
        <w:kinsoku/>
        <w:overflowPunct/>
        <w:autoSpaceDE/>
        <w:autoSpaceDN/>
        <w:adjustRightInd/>
        <w:snapToGrid/>
        <w:rPr>
          <w:rFonts w:eastAsia="Arial"/>
          <w:lang w:val="fr-FR"/>
        </w:rPr>
      </w:pPr>
      <w:r w:rsidRPr="00776057">
        <w:rPr>
          <w:lang w:val="fr-FR"/>
        </w:rPr>
        <w:t>Veiller à ce que les apprenants handicapés aient accès au système d</w:t>
      </w:r>
      <w:r>
        <w:rPr>
          <w:lang w:val="fr-FR"/>
        </w:rPr>
        <w:t>’</w:t>
      </w:r>
      <w:r w:rsidRPr="00776057">
        <w:rPr>
          <w:lang w:val="fr-FR"/>
        </w:rPr>
        <w:t>enseignement général dans le réseau d</w:t>
      </w:r>
      <w:r>
        <w:rPr>
          <w:lang w:val="fr-FR"/>
        </w:rPr>
        <w:t>’</w:t>
      </w:r>
      <w:r w:rsidRPr="00776057">
        <w:rPr>
          <w:lang w:val="fr-FR"/>
        </w:rPr>
        <w:t>enseignement formel</w:t>
      </w:r>
      <w:r>
        <w:rPr>
          <w:lang w:val="fr-FR"/>
        </w:rPr>
        <w:t xml:space="preserve"> grâce, entre autres, </w:t>
      </w:r>
      <w:r w:rsidRPr="00776057">
        <w:rPr>
          <w:lang w:val="fr-FR"/>
        </w:rPr>
        <w:t>au recours à des modes d</w:t>
      </w:r>
      <w:r>
        <w:rPr>
          <w:lang w:val="fr-FR"/>
        </w:rPr>
        <w:t>’</w:t>
      </w:r>
      <w:r w:rsidRPr="00776057">
        <w:rPr>
          <w:lang w:val="fr-FR"/>
        </w:rPr>
        <w:t>enseignement alternatifs, conformément à la Convention relative aux droits des personnes handicapées ;</w:t>
      </w:r>
    </w:p>
    <w:p w14:paraId="7B60BA0C" w14:textId="77777777" w:rsidR="001309AA" w:rsidRPr="00776057" w:rsidRDefault="001309AA" w:rsidP="001309AA">
      <w:pPr>
        <w:pStyle w:val="Bullet1G"/>
        <w:kinsoku/>
        <w:overflowPunct/>
        <w:autoSpaceDE/>
        <w:autoSpaceDN/>
        <w:adjustRightInd/>
        <w:snapToGrid/>
        <w:rPr>
          <w:rFonts w:eastAsia="Arial"/>
          <w:lang w:val="fr-FR"/>
        </w:rPr>
      </w:pPr>
      <w:r w:rsidRPr="00776057">
        <w:rPr>
          <w:lang w:val="fr-FR"/>
        </w:rPr>
        <w:t>Promouvoir la pleine participation des apprenants handicapés à la vie de la société ;</w:t>
      </w:r>
    </w:p>
    <w:p w14:paraId="48CE5545" w14:textId="77777777" w:rsidR="001309AA" w:rsidRPr="00776057" w:rsidRDefault="001309AA" w:rsidP="001309AA">
      <w:pPr>
        <w:pStyle w:val="Bullet1G"/>
        <w:kinsoku/>
        <w:overflowPunct/>
        <w:autoSpaceDE/>
        <w:autoSpaceDN/>
        <w:adjustRightInd/>
        <w:snapToGrid/>
        <w:rPr>
          <w:rFonts w:eastAsia="Arial"/>
          <w:lang w:val="fr-FR"/>
        </w:rPr>
      </w:pPr>
      <w:r w:rsidRPr="00776057">
        <w:rPr>
          <w:lang w:val="fr-FR"/>
        </w:rPr>
        <w:t>Favoriser une évolution notable et positive de l</w:t>
      </w:r>
      <w:r>
        <w:rPr>
          <w:lang w:val="fr-FR"/>
        </w:rPr>
        <w:t>’</w:t>
      </w:r>
      <w:r w:rsidRPr="00776057">
        <w:rPr>
          <w:lang w:val="fr-FR"/>
        </w:rPr>
        <w:t>attitude de la société envers le handicap, pour que les apprenants handicapés soient compris, appréciés et respectés pour leurs différences ;</w:t>
      </w:r>
    </w:p>
    <w:p w14:paraId="2EAA1C19" w14:textId="77777777" w:rsidR="001309AA" w:rsidRPr="00776057" w:rsidRDefault="001309AA" w:rsidP="001309AA">
      <w:pPr>
        <w:pStyle w:val="Bullet1G"/>
        <w:kinsoku/>
        <w:overflowPunct/>
        <w:autoSpaceDE/>
        <w:autoSpaceDN/>
        <w:adjustRightInd/>
        <w:snapToGrid/>
        <w:rPr>
          <w:rFonts w:eastAsia="Arial"/>
          <w:lang w:val="fr-FR"/>
        </w:rPr>
      </w:pPr>
      <w:r w:rsidRPr="00776057">
        <w:rPr>
          <w:lang w:val="fr-FR"/>
        </w:rPr>
        <w:t>Fournir aux parents ou aux représentants légaux d</w:t>
      </w:r>
      <w:r>
        <w:rPr>
          <w:lang w:val="fr-FR"/>
        </w:rPr>
        <w:t>’</w:t>
      </w:r>
      <w:r w:rsidRPr="00776057">
        <w:rPr>
          <w:lang w:val="fr-FR"/>
        </w:rPr>
        <w:t xml:space="preserve">apprenants handicapés des informations et </w:t>
      </w:r>
      <w:r>
        <w:rPr>
          <w:lang w:val="fr-FR"/>
        </w:rPr>
        <w:t xml:space="preserve">la </w:t>
      </w:r>
      <w:r w:rsidRPr="00776057">
        <w:rPr>
          <w:lang w:val="fr-FR"/>
        </w:rPr>
        <w:t>possibilité de participer activement à l</w:t>
      </w:r>
      <w:r>
        <w:rPr>
          <w:lang w:val="fr-FR"/>
        </w:rPr>
        <w:t xml:space="preserve">a </w:t>
      </w:r>
      <w:r w:rsidRPr="00776057">
        <w:rPr>
          <w:lang w:val="fr-FR"/>
        </w:rPr>
        <w:t>détermination</w:t>
      </w:r>
      <w:r>
        <w:rPr>
          <w:lang w:val="fr-FR"/>
        </w:rPr>
        <w:t xml:space="preserve"> des </w:t>
      </w:r>
      <w:r w:rsidRPr="00776057">
        <w:rPr>
          <w:lang w:val="fr-FR"/>
        </w:rPr>
        <w:t xml:space="preserve">options en matière de placement scolaire et </w:t>
      </w:r>
      <w:r>
        <w:rPr>
          <w:lang w:val="fr-FR"/>
        </w:rPr>
        <w:t xml:space="preserve">de </w:t>
      </w:r>
      <w:r w:rsidRPr="00776057">
        <w:rPr>
          <w:lang w:val="fr-FR"/>
        </w:rPr>
        <w:t>programmes d</w:t>
      </w:r>
      <w:r>
        <w:rPr>
          <w:lang w:val="fr-FR"/>
        </w:rPr>
        <w:t>’</w:t>
      </w:r>
      <w:r w:rsidRPr="00776057">
        <w:rPr>
          <w:lang w:val="fr-FR"/>
        </w:rPr>
        <w:t xml:space="preserve">éducation, pour </w:t>
      </w:r>
      <w:r>
        <w:rPr>
          <w:lang w:val="fr-FR"/>
        </w:rPr>
        <w:t xml:space="preserve">qu’ils puissent </w:t>
      </w:r>
      <w:r w:rsidRPr="00776057">
        <w:rPr>
          <w:lang w:val="fr-FR"/>
        </w:rPr>
        <w:t>faire des choix et prendre des décisions en toute connaissance de cause ;</w:t>
      </w:r>
    </w:p>
    <w:p w14:paraId="4F04B15D" w14:textId="77777777" w:rsidR="001309AA" w:rsidRPr="00776057" w:rsidRDefault="001309AA" w:rsidP="001309AA">
      <w:pPr>
        <w:pStyle w:val="Bullet1G"/>
        <w:kinsoku/>
        <w:overflowPunct/>
        <w:autoSpaceDE/>
        <w:autoSpaceDN/>
        <w:adjustRightInd/>
        <w:snapToGrid/>
        <w:rPr>
          <w:rFonts w:eastAsia="Arial"/>
          <w:lang w:val="fr-FR"/>
        </w:rPr>
      </w:pPr>
      <w:r w:rsidRPr="00776057">
        <w:rPr>
          <w:lang w:val="fr-FR"/>
        </w:rPr>
        <w:t>Doter les enseignants des compétences et des moyens nécessaires pour déterminer les troubles, les handicaps et les aptitudes des apprenants, les signaler ou procéder à des interventions ;</w:t>
      </w:r>
    </w:p>
    <w:p w14:paraId="0215252A" w14:textId="77777777" w:rsidR="001309AA" w:rsidRPr="00776057" w:rsidRDefault="001309AA" w:rsidP="001309AA">
      <w:pPr>
        <w:pStyle w:val="Bullet1G"/>
        <w:keepNext/>
        <w:kinsoku/>
        <w:overflowPunct/>
        <w:autoSpaceDE/>
        <w:autoSpaceDN/>
        <w:adjustRightInd/>
        <w:snapToGrid/>
        <w:rPr>
          <w:rFonts w:eastAsia="Arial"/>
          <w:lang w:val="fr-FR"/>
        </w:rPr>
      </w:pPr>
      <w:r w:rsidRPr="00776057">
        <w:rPr>
          <w:lang w:val="fr-FR"/>
        </w:rPr>
        <w:t>Augmenter le taux de rétention scolaire et de survie des cohortes d</w:t>
      </w:r>
      <w:r>
        <w:rPr>
          <w:lang w:val="fr-FR"/>
        </w:rPr>
        <w:t>’</w:t>
      </w:r>
      <w:r w:rsidRPr="00776057">
        <w:rPr>
          <w:lang w:val="fr-FR"/>
        </w:rPr>
        <w:t xml:space="preserve">apprenants handicapés ; </w:t>
      </w:r>
    </w:p>
    <w:p w14:paraId="003F70B6" w14:textId="0CF5BE03" w:rsidR="001309AA" w:rsidRPr="00776057" w:rsidRDefault="001309AA" w:rsidP="001309AA">
      <w:pPr>
        <w:pStyle w:val="Bullet1G"/>
        <w:keepNext/>
        <w:kinsoku/>
        <w:overflowPunct/>
        <w:autoSpaceDE/>
        <w:autoSpaceDN/>
        <w:adjustRightInd/>
        <w:snapToGrid/>
        <w:rPr>
          <w:rFonts w:eastAsia="Arial"/>
          <w:lang w:val="fr-FR"/>
        </w:rPr>
      </w:pPr>
      <w:r w:rsidRPr="00776057">
        <w:rPr>
          <w:lang w:val="fr-FR"/>
        </w:rPr>
        <w:t>Mettre en place un mécanisme de consultation efficace assurant une participation active des apprenants handicapés</w:t>
      </w:r>
      <w:r w:rsidR="00C32F13" w:rsidRPr="00C32F13">
        <w:rPr>
          <w:lang w:val="fr-FR"/>
        </w:rPr>
        <w:t>.</w:t>
      </w:r>
    </w:p>
    <w:p w14:paraId="1CD3AF4B" w14:textId="519961DD" w:rsidR="001309AA" w:rsidRPr="00776057" w:rsidRDefault="001309AA" w:rsidP="001309AA">
      <w:pPr>
        <w:pStyle w:val="SingleTxtG"/>
        <w:rPr>
          <w:lang w:val="fr-FR"/>
        </w:rPr>
      </w:pPr>
      <w:r w:rsidRPr="00776057">
        <w:rPr>
          <w:lang w:val="fr-FR"/>
        </w:rPr>
        <w:t>112</w:t>
      </w:r>
      <w:r w:rsidR="00C32F13" w:rsidRPr="00C32F13">
        <w:rPr>
          <w:lang w:val="fr-FR"/>
        </w:rPr>
        <w:t>.</w:t>
      </w:r>
      <w:r w:rsidRPr="00776057">
        <w:rPr>
          <w:lang w:val="fr-FR"/>
        </w:rPr>
        <w:tab/>
      </w:r>
      <w:r>
        <w:rPr>
          <w:lang w:val="fr-FR"/>
        </w:rPr>
        <w:t>U</w:t>
      </w:r>
      <w:r w:rsidRPr="00776057">
        <w:rPr>
          <w:lang w:val="fr-FR"/>
        </w:rPr>
        <w:t xml:space="preserve">n conseil de coordination interinstitutionnel pour les apprenants handicapés </w:t>
      </w:r>
      <w:r>
        <w:rPr>
          <w:lang w:val="fr-FR"/>
        </w:rPr>
        <w:t xml:space="preserve">a été constitué, ainsi que prescrit par la loi, </w:t>
      </w:r>
      <w:r w:rsidRPr="00776057">
        <w:rPr>
          <w:lang w:val="fr-FR"/>
        </w:rPr>
        <w:t>afin de promouvoir la réalisation de ces objectifs</w:t>
      </w:r>
      <w:r w:rsidR="00C32F13" w:rsidRPr="00C32F13">
        <w:rPr>
          <w:lang w:val="fr-FR"/>
        </w:rPr>
        <w:t>.</w:t>
      </w:r>
      <w:r w:rsidRPr="00776057">
        <w:rPr>
          <w:lang w:val="fr-FR"/>
        </w:rPr>
        <w:t xml:space="preserve"> </w:t>
      </w:r>
      <w:r>
        <w:rPr>
          <w:lang w:val="fr-FR"/>
        </w:rPr>
        <w:t xml:space="preserve">Il </w:t>
      </w:r>
      <w:r w:rsidRPr="00776057">
        <w:rPr>
          <w:lang w:val="fr-FR"/>
        </w:rPr>
        <w:t>comprend des représentants de divers organismes publics, notamment du Ministère de l</w:t>
      </w:r>
      <w:r>
        <w:rPr>
          <w:lang w:val="fr-FR"/>
        </w:rPr>
        <w:t>’</w:t>
      </w:r>
      <w:r w:rsidRPr="00776057">
        <w:rPr>
          <w:lang w:val="fr-FR"/>
        </w:rPr>
        <w:t xml:space="preserve">éducation (président), du Ministère de la santé et du Ministère de la protection sociale et du développement (coprésidents), du </w:t>
      </w:r>
      <w:r w:rsidR="00580F01">
        <w:rPr>
          <w:lang w:val="fr-FR"/>
        </w:rPr>
        <w:t>M</w:t>
      </w:r>
      <w:r w:rsidRPr="00776057">
        <w:rPr>
          <w:lang w:val="fr-FR"/>
        </w:rPr>
        <w:t xml:space="preserve">inistère des </w:t>
      </w:r>
      <w:r w:rsidR="00580F01">
        <w:rPr>
          <w:lang w:val="fr-FR"/>
        </w:rPr>
        <w:t>f</w:t>
      </w:r>
      <w:r w:rsidRPr="00776057">
        <w:rPr>
          <w:lang w:val="fr-FR"/>
        </w:rPr>
        <w:t>inances, du Ministère des travaux publics et des routes, du Ministère de l</w:t>
      </w:r>
      <w:r>
        <w:rPr>
          <w:lang w:val="fr-FR"/>
        </w:rPr>
        <w:t>’</w:t>
      </w:r>
      <w:r w:rsidRPr="00776057">
        <w:rPr>
          <w:lang w:val="fr-FR"/>
        </w:rPr>
        <w:t>intérieur et du Conseil national du handicap</w:t>
      </w:r>
      <w:r w:rsidR="00C32F13" w:rsidRPr="00C32F13">
        <w:rPr>
          <w:lang w:val="fr-FR"/>
        </w:rPr>
        <w:t>.</w:t>
      </w:r>
    </w:p>
    <w:p w14:paraId="7FF88B0E" w14:textId="63667C50" w:rsidR="001309AA" w:rsidRPr="00776057" w:rsidRDefault="001309AA" w:rsidP="001309AA">
      <w:pPr>
        <w:pStyle w:val="SingleTxtG"/>
        <w:rPr>
          <w:lang w:val="fr-FR"/>
        </w:rPr>
      </w:pPr>
      <w:r w:rsidRPr="00776057">
        <w:rPr>
          <w:lang w:val="fr-FR"/>
        </w:rPr>
        <w:t>113</w:t>
      </w:r>
      <w:r w:rsidR="00C32F13" w:rsidRPr="00C32F13">
        <w:rPr>
          <w:lang w:val="fr-FR"/>
        </w:rPr>
        <w:t>.</w:t>
      </w:r>
      <w:r w:rsidRPr="00776057">
        <w:rPr>
          <w:lang w:val="fr-FR"/>
        </w:rPr>
        <w:tab/>
        <w:t>La loi pr</w:t>
      </w:r>
      <w:r>
        <w:rPr>
          <w:lang w:val="fr-FR"/>
        </w:rPr>
        <w:t xml:space="preserve">évoit </w:t>
      </w:r>
      <w:r w:rsidRPr="00776057">
        <w:rPr>
          <w:lang w:val="fr-FR"/>
        </w:rPr>
        <w:t>l</w:t>
      </w:r>
      <w:r>
        <w:rPr>
          <w:lang w:val="fr-FR"/>
        </w:rPr>
        <w:t>’</w:t>
      </w:r>
      <w:r w:rsidRPr="00776057">
        <w:rPr>
          <w:lang w:val="fr-FR"/>
        </w:rPr>
        <w:t>élaboration d</w:t>
      </w:r>
      <w:r>
        <w:rPr>
          <w:lang w:val="fr-FR"/>
        </w:rPr>
        <w:t>’</w:t>
      </w:r>
      <w:r w:rsidRPr="00776057">
        <w:rPr>
          <w:lang w:val="fr-FR"/>
        </w:rPr>
        <w:t>un plan d</w:t>
      </w:r>
      <w:r>
        <w:rPr>
          <w:lang w:val="fr-FR"/>
        </w:rPr>
        <w:t>’</w:t>
      </w:r>
      <w:r w:rsidRPr="00776057">
        <w:rPr>
          <w:lang w:val="fr-FR"/>
        </w:rPr>
        <w:t xml:space="preserve">action pluriannuel indiquant les cibles </w:t>
      </w:r>
      <w:r>
        <w:rPr>
          <w:lang w:val="fr-FR"/>
        </w:rPr>
        <w:t xml:space="preserve">devant </w:t>
      </w:r>
      <w:r w:rsidRPr="00776057">
        <w:rPr>
          <w:lang w:val="fr-FR"/>
        </w:rPr>
        <w:t xml:space="preserve">être atteintes </w:t>
      </w:r>
      <w:r>
        <w:rPr>
          <w:lang w:val="fr-FR"/>
        </w:rPr>
        <w:t xml:space="preserve">pour </w:t>
      </w:r>
      <w:r w:rsidRPr="00776057">
        <w:rPr>
          <w:lang w:val="fr-FR"/>
        </w:rPr>
        <w:t>assurer la mise en place progressive d</w:t>
      </w:r>
      <w:r>
        <w:rPr>
          <w:lang w:val="fr-FR"/>
        </w:rPr>
        <w:t>’</w:t>
      </w:r>
      <w:r w:rsidRPr="00776057">
        <w:rPr>
          <w:lang w:val="fr-FR"/>
        </w:rPr>
        <w:t>une éducation inclusive</w:t>
      </w:r>
      <w:r w:rsidR="00C32F13" w:rsidRPr="00C32F13">
        <w:rPr>
          <w:lang w:val="fr-FR"/>
        </w:rPr>
        <w:t>.</w:t>
      </w:r>
      <w:r w:rsidRPr="00776057">
        <w:rPr>
          <w:lang w:val="fr-FR"/>
        </w:rPr>
        <w:t xml:space="preserve"> Tous les établissements d</w:t>
      </w:r>
      <w:r>
        <w:rPr>
          <w:lang w:val="fr-FR"/>
        </w:rPr>
        <w:t>’</w:t>
      </w:r>
      <w:r w:rsidRPr="00776057">
        <w:rPr>
          <w:lang w:val="fr-FR"/>
        </w:rPr>
        <w:t>enseignement de base publics et privés ont cin</w:t>
      </w:r>
      <w:r>
        <w:rPr>
          <w:lang w:val="fr-FR"/>
        </w:rPr>
        <w:t>q</w:t>
      </w:r>
      <w:r w:rsidRPr="00776057">
        <w:rPr>
          <w:lang w:val="fr-FR"/>
        </w:rPr>
        <w:t xml:space="preserve"> ans pour se conformer aux dispositions de la loi</w:t>
      </w:r>
      <w:r w:rsidR="00C32F13" w:rsidRPr="00C32F13">
        <w:rPr>
          <w:lang w:val="fr-FR"/>
        </w:rPr>
        <w:t>.</w:t>
      </w:r>
    </w:p>
    <w:p w14:paraId="7CFB9E94" w14:textId="35ABBB27" w:rsidR="001309AA" w:rsidRPr="00776057" w:rsidRDefault="001309AA" w:rsidP="001309AA">
      <w:pPr>
        <w:pStyle w:val="SingleTxtG"/>
        <w:rPr>
          <w:lang w:val="fr-FR"/>
        </w:rPr>
      </w:pPr>
      <w:r w:rsidRPr="00776057">
        <w:rPr>
          <w:lang w:val="fr-FR"/>
        </w:rPr>
        <w:lastRenderedPageBreak/>
        <w:t>114</w:t>
      </w:r>
      <w:r w:rsidR="00C32F13" w:rsidRPr="00C32F13">
        <w:rPr>
          <w:lang w:val="fr-FR"/>
        </w:rPr>
        <w:t>.</w:t>
      </w:r>
      <w:r w:rsidRPr="00776057">
        <w:rPr>
          <w:lang w:val="fr-FR"/>
        </w:rPr>
        <w:tab/>
        <w:t>À ce stade, le règlement d</w:t>
      </w:r>
      <w:r>
        <w:rPr>
          <w:lang w:val="fr-FR"/>
        </w:rPr>
        <w:t>’</w:t>
      </w:r>
      <w:r w:rsidRPr="00776057">
        <w:rPr>
          <w:lang w:val="fr-FR"/>
        </w:rPr>
        <w:t>application de la loi a fait l</w:t>
      </w:r>
      <w:r>
        <w:rPr>
          <w:lang w:val="fr-FR"/>
        </w:rPr>
        <w:t>’</w:t>
      </w:r>
      <w:r w:rsidRPr="00776057">
        <w:rPr>
          <w:lang w:val="fr-FR"/>
        </w:rPr>
        <w:t>objet de deux séries d</w:t>
      </w:r>
      <w:r>
        <w:rPr>
          <w:lang w:val="fr-FR"/>
        </w:rPr>
        <w:t>’</w:t>
      </w:r>
      <w:r w:rsidRPr="00776057">
        <w:rPr>
          <w:lang w:val="fr-FR"/>
        </w:rPr>
        <w:t>ateliers de rédaction d</w:t>
      </w:r>
      <w:r>
        <w:rPr>
          <w:lang w:val="fr-FR"/>
        </w:rPr>
        <w:t>’</w:t>
      </w:r>
      <w:r w:rsidRPr="00776057">
        <w:rPr>
          <w:lang w:val="fr-FR"/>
        </w:rPr>
        <w:t>une semaine, qui se sont tenu</w:t>
      </w:r>
      <w:r>
        <w:rPr>
          <w:lang w:val="fr-FR"/>
        </w:rPr>
        <w:t>es</w:t>
      </w:r>
      <w:r w:rsidRPr="00776057">
        <w:rPr>
          <w:lang w:val="fr-FR"/>
        </w:rPr>
        <w:t xml:space="preserve"> sous la direction du Ministère de l</w:t>
      </w:r>
      <w:r>
        <w:rPr>
          <w:lang w:val="fr-FR"/>
        </w:rPr>
        <w:t>’</w:t>
      </w:r>
      <w:r w:rsidRPr="00776057">
        <w:rPr>
          <w:lang w:val="fr-FR"/>
        </w:rPr>
        <w:t>éducation et au</w:t>
      </w:r>
      <w:r>
        <w:rPr>
          <w:lang w:val="fr-FR"/>
        </w:rPr>
        <w:t>x</w:t>
      </w:r>
      <w:r w:rsidRPr="00776057">
        <w:rPr>
          <w:lang w:val="fr-FR"/>
        </w:rPr>
        <w:t>quel</w:t>
      </w:r>
      <w:r>
        <w:rPr>
          <w:lang w:val="fr-FR"/>
        </w:rPr>
        <w:t>s</w:t>
      </w:r>
      <w:r w:rsidRPr="00776057">
        <w:rPr>
          <w:lang w:val="fr-FR"/>
        </w:rPr>
        <w:t xml:space="preserve"> ont participé des représentants des organismes publics pertinents, du monde universitaire, d</w:t>
      </w:r>
      <w:r>
        <w:rPr>
          <w:lang w:val="fr-FR"/>
        </w:rPr>
        <w:t>’</w:t>
      </w:r>
      <w:r w:rsidRPr="00776057">
        <w:rPr>
          <w:lang w:val="fr-FR"/>
        </w:rPr>
        <w:t>organisations de personnes handicapées et d</w:t>
      </w:r>
      <w:r>
        <w:rPr>
          <w:lang w:val="fr-FR"/>
        </w:rPr>
        <w:t>’</w:t>
      </w:r>
      <w:r w:rsidRPr="00776057">
        <w:rPr>
          <w:lang w:val="fr-FR"/>
        </w:rPr>
        <w:t>autres organisations de la société civile</w:t>
      </w:r>
      <w:r w:rsidR="00C32F13" w:rsidRPr="00C32F13">
        <w:rPr>
          <w:lang w:val="fr-FR"/>
        </w:rPr>
        <w:t>.</w:t>
      </w:r>
      <w:r w:rsidRPr="00776057">
        <w:rPr>
          <w:lang w:val="fr-FR"/>
        </w:rPr>
        <w:t xml:space="preserve"> D</w:t>
      </w:r>
      <w:r>
        <w:rPr>
          <w:lang w:val="fr-FR"/>
        </w:rPr>
        <w:t>’</w:t>
      </w:r>
      <w:r w:rsidRPr="00776057">
        <w:rPr>
          <w:lang w:val="fr-FR"/>
        </w:rPr>
        <w:t>autres ateliers</w:t>
      </w:r>
      <w:r>
        <w:rPr>
          <w:lang w:val="fr-FR"/>
        </w:rPr>
        <w:t xml:space="preserve"> </w:t>
      </w:r>
      <w:r w:rsidRPr="00776057">
        <w:rPr>
          <w:lang w:val="fr-FR"/>
        </w:rPr>
        <w:t xml:space="preserve">de rédaction et réunions de consultation </w:t>
      </w:r>
      <w:r>
        <w:rPr>
          <w:lang w:val="fr-FR"/>
        </w:rPr>
        <w:t>ont actuellement lieu</w:t>
      </w:r>
      <w:r w:rsidR="00C32F13" w:rsidRPr="00C32F13">
        <w:rPr>
          <w:lang w:val="fr-FR"/>
        </w:rPr>
        <w:t>.</w:t>
      </w:r>
    </w:p>
    <w:p w14:paraId="5BFF95C4" w14:textId="411FC34B" w:rsidR="001309AA" w:rsidRPr="00776057" w:rsidRDefault="001309AA" w:rsidP="00554D71">
      <w:pPr>
        <w:pStyle w:val="SingleTxtG"/>
        <w:keepNext/>
        <w:keepLines/>
        <w:rPr>
          <w:rFonts w:eastAsia="Arial"/>
          <w:lang w:val="fr-FR"/>
        </w:rPr>
      </w:pPr>
      <w:r w:rsidRPr="00776057">
        <w:rPr>
          <w:lang w:val="fr-FR"/>
        </w:rPr>
        <w:t>115</w:t>
      </w:r>
      <w:r w:rsidR="00C32F13" w:rsidRPr="00C32F13">
        <w:rPr>
          <w:lang w:val="fr-FR"/>
        </w:rPr>
        <w:t>.</w:t>
      </w:r>
      <w:r w:rsidRPr="00776057">
        <w:rPr>
          <w:lang w:val="fr-FR"/>
        </w:rPr>
        <w:tab/>
      </w:r>
      <w:r>
        <w:rPr>
          <w:lang w:val="fr-FR"/>
        </w:rPr>
        <w:t>L</w:t>
      </w:r>
      <w:r w:rsidRPr="00776057">
        <w:rPr>
          <w:lang w:val="fr-FR"/>
        </w:rPr>
        <w:t>e Ministère de l</w:t>
      </w:r>
      <w:r>
        <w:rPr>
          <w:lang w:val="fr-FR"/>
        </w:rPr>
        <w:t>’</w:t>
      </w:r>
      <w:r w:rsidRPr="00776057">
        <w:rPr>
          <w:lang w:val="fr-FR"/>
        </w:rPr>
        <w:t>éducation a renforcé la mise en œuvre de son programme de centres d</w:t>
      </w:r>
      <w:r>
        <w:rPr>
          <w:lang w:val="fr-FR"/>
        </w:rPr>
        <w:t>’</w:t>
      </w:r>
      <w:r w:rsidRPr="00776057">
        <w:rPr>
          <w:lang w:val="fr-FR"/>
        </w:rPr>
        <w:t xml:space="preserve">éducation répondant à des besoins particuliers afin de fournir aux apprenants handicapés les compétences et les valeurs dont ils ont besoin pour </w:t>
      </w:r>
      <w:r>
        <w:rPr>
          <w:lang w:val="fr-FR"/>
        </w:rPr>
        <w:t xml:space="preserve">se </w:t>
      </w:r>
      <w:r w:rsidRPr="00776057">
        <w:rPr>
          <w:lang w:val="fr-FR"/>
        </w:rPr>
        <w:t>préparer à une vie autonome et à l</w:t>
      </w:r>
      <w:r>
        <w:rPr>
          <w:lang w:val="fr-FR"/>
        </w:rPr>
        <w:t>’</w:t>
      </w:r>
      <w:r w:rsidRPr="00776057">
        <w:rPr>
          <w:lang w:val="fr-FR"/>
        </w:rPr>
        <w:t>emploi</w:t>
      </w:r>
      <w:r w:rsidR="00C32F13" w:rsidRPr="00C32F13">
        <w:rPr>
          <w:lang w:val="fr-FR"/>
        </w:rPr>
        <w:t>.</w:t>
      </w:r>
      <w:r w:rsidRPr="00776057">
        <w:rPr>
          <w:lang w:val="fr-FR"/>
        </w:rPr>
        <w:t xml:space="preserve"> Les arrêtés ci-après revêtent de l</w:t>
      </w:r>
      <w:r>
        <w:rPr>
          <w:lang w:val="fr-FR"/>
        </w:rPr>
        <w:t>’</w:t>
      </w:r>
      <w:r w:rsidRPr="00776057">
        <w:rPr>
          <w:lang w:val="fr-FR"/>
        </w:rPr>
        <w:t>importance à cette fin :</w:t>
      </w:r>
    </w:p>
    <w:p w14:paraId="77215FBC" w14:textId="41D3CD39" w:rsidR="001309AA" w:rsidRPr="00776057" w:rsidRDefault="001309AA" w:rsidP="001309AA">
      <w:pPr>
        <w:pStyle w:val="Bullet1G"/>
        <w:kinsoku/>
        <w:overflowPunct/>
        <w:autoSpaceDE/>
        <w:autoSpaceDN/>
        <w:adjustRightInd/>
        <w:snapToGrid/>
        <w:rPr>
          <w:shd w:val="clear" w:color="auto" w:fill="FCFCFC"/>
          <w:lang w:val="fr-FR"/>
        </w:rPr>
      </w:pPr>
      <w:r w:rsidRPr="00776057">
        <w:rPr>
          <w:lang w:val="fr-FR"/>
        </w:rPr>
        <w:t>Application officielle de l</w:t>
      </w:r>
      <w:r>
        <w:rPr>
          <w:lang w:val="fr-FR"/>
        </w:rPr>
        <w:t>’</w:t>
      </w:r>
      <w:r w:rsidRPr="00776057">
        <w:rPr>
          <w:lang w:val="fr-FR"/>
        </w:rPr>
        <w:t>outil d</w:t>
      </w:r>
      <w:r>
        <w:rPr>
          <w:lang w:val="fr-FR"/>
        </w:rPr>
        <w:t>’</w:t>
      </w:r>
      <w:r w:rsidRPr="00776057">
        <w:rPr>
          <w:lang w:val="fr-FR"/>
        </w:rPr>
        <w:t>évaluation multidimen</w:t>
      </w:r>
      <w:r>
        <w:rPr>
          <w:lang w:val="fr-FR"/>
        </w:rPr>
        <w:t>s</w:t>
      </w:r>
      <w:r w:rsidRPr="00776057">
        <w:rPr>
          <w:lang w:val="fr-FR"/>
        </w:rPr>
        <w:t xml:space="preserve">ionnelle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29 du </w:t>
      </w:r>
      <w:r>
        <w:rPr>
          <w:lang w:val="fr-FR"/>
        </w:rPr>
        <w:t>M</w:t>
      </w:r>
      <w:r w:rsidRPr="00776057">
        <w:rPr>
          <w:lang w:val="fr-FR"/>
        </w:rPr>
        <w:t>inistère de l</w:t>
      </w:r>
      <w:r>
        <w:rPr>
          <w:lang w:val="fr-FR"/>
        </w:rPr>
        <w:t>’é</w:t>
      </w:r>
      <w:r w:rsidRPr="00776057">
        <w:rPr>
          <w:lang w:val="fr-FR"/>
        </w:rPr>
        <w:t>ducation</w:t>
      </w:r>
      <w:r>
        <w:rPr>
          <w:lang w:val="fr-FR"/>
        </w:rPr>
        <w:t xml:space="preserve"> (</w:t>
      </w:r>
      <w:r w:rsidRPr="00776057">
        <w:rPr>
          <w:lang w:val="fr-FR"/>
        </w:rPr>
        <w:t>2018</w:t>
      </w:r>
      <w:r>
        <w:rPr>
          <w:lang w:val="fr-FR"/>
        </w:rPr>
        <w:t>)</w:t>
      </w:r>
      <w:r w:rsidRPr="00776057">
        <w:rPr>
          <w:lang w:val="fr-FR"/>
        </w:rPr>
        <w:t>) ;</w:t>
      </w:r>
    </w:p>
    <w:p w14:paraId="56629FD7" w14:textId="20A0474F" w:rsidR="001309AA" w:rsidRPr="00776057" w:rsidRDefault="001309AA" w:rsidP="001309AA">
      <w:pPr>
        <w:pStyle w:val="Bullet1G"/>
        <w:kinsoku/>
        <w:overflowPunct/>
        <w:autoSpaceDE/>
        <w:autoSpaceDN/>
        <w:adjustRightInd/>
        <w:snapToGrid/>
        <w:rPr>
          <w:shd w:val="clear" w:color="auto" w:fill="FCFCFC"/>
          <w:lang w:val="fr-FR"/>
        </w:rPr>
      </w:pPr>
      <w:r w:rsidRPr="00776057">
        <w:rPr>
          <w:lang w:val="fr-FR"/>
        </w:rPr>
        <w:t>Principes directeurs de l</w:t>
      </w:r>
      <w:r>
        <w:rPr>
          <w:lang w:val="fr-FR"/>
        </w:rPr>
        <w:t>’</w:t>
      </w:r>
      <w:r w:rsidRPr="00776057">
        <w:rPr>
          <w:lang w:val="fr-FR"/>
        </w:rPr>
        <w:t>adoption du cadre des programmes scolaires du jardin d</w:t>
      </w:r>
      <w:r>
        <w:rPr>
          <w:lang w:val="fr-FR"/>
        </w:rPr>
        <w:t>’</w:t>
      </w:r>
      <w:r w:rsidRPr="00776057">
        <w:rPr>
          <w:lang w:val="fr-FR"/>
        </w:rPr>
        <w:t>enfants à la 12</w:t>
      </w:r>
      <w:r w:rsidRPr="00132AEC">
        <w:rPr>
          <w:vertAlign w:val="superscript"/>
          <w:lang w:val="fr-FR"/>
        </w:rPr>
        <w:t>e</w:t>
      </w:r>
      <w:r>
        <w:rPr>
          <w:vertAlign w:val="superscript"/>
          <w:lang w:val="fr-FR"/>
        </w:rPr>
        <w:t> </w:t>
      </w:r>
      <w:r w:rsidRPr="00776057">
        <w:rPr>
          <w:lang w:val="fr-FR"/>
        </w:rPr>
        <w:t>année d</w:t>
      </w:r>
      <w:r>
        <w:rPr>
          <w:lang w:val="fr-FR"/>
        </w:rPr>
        <w:t>’</w:t>
      </w:r>
      <w:r w:rsidRPr="00776057">
        <w:rPr>
          <w:lang w:val="fr-FR"/>
        </w:rPr>
        <w:t xml:space="preserve">études pour les apprenants handicapés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21 du </w:t>
      </w:r>
      <w:r>
        <w:rPr>
          <w:lang w:val="fr-FR"/>
        </w:rPr>
        <w:t>M</w:t>
      </w:r>
      <w:r w:rsidRPr="00776057">
        <w:rPr>
          <w:lang w:val="fr-FR"/>
        </w:rPr>
        <w:t>inistère de l</w:t>
      </w:r>
      <w:r>
        <w:rPr>
          <w:lang w:val="fr-FR"/>
        </w:rPr>
        <w:t>’é</w:t>
      </w:r>
      <w:r w:rsidRPr="00776057">
        <w:rPr>
          <w:lang w:val="fr-FR"/>
        </w:rPr>
        <w:t>ducation</w:t>
      </w:r>
      <w:r>
        <w:rPr>
          <w:lang w:val="fr-FR"/>
        </w:rPr>
        <w:t xml:space="preserve"> (</w:t>
      </w:r>
      <w:r w:rsidRPr="00776057">
        <w:rPr>
          <w:lang w:val="fr-FR"/>
        </w:rPr>
        <w:t>2020</w:t>
      </w:r>
      <w:r>
        <w:rPr>
          <w:lang w:val="fr-FR"/>
        </w:rPr>
        <w:t>)</w:t>
      </w:r>
      <w:r w:rsidRPr="00776057">
        <w:rPr>
          <w:lang w:val="fr-FR"/>
        </w:rPr>
        <w:t>) ;</w:t>
      </w:r>
    </w:p>
    <w:p w14:paraId="209ACE5A" w14:textId="03B965A5" w:rsidR="001309AA" w:rsidRPr="00776057" w:rsidRDefault="001309AA" w:rsidP="001309AA">
      <w:pPr>
        <w:pStyle w:val="Bullet1G"/>
        <w:kinsoku/>
        <w:overflowPunct/>
        <w:autoSpaceDE/>
        <w:autoSpaceDN/>
        <w:adjustRightInd/>
        <w:snapToGrid/>
        <w:rPr>
          <w:shd w:val="clear" w:color="auto" w:fill="FCFCFC"/>
          <w:lang w:val="fr-FR"/>
        </w:rPr>
      </w:pPr>
      <w:r w:rsidRPr="00776057">
        <w:rPr>
          <w:lang w:val="fr-FR"/>
        </w:rPr>
        <w:t>Principes directeurs de la fourniture de programmes et de services éducatifs aux apprenants handicapés dans le cadre du programme d</w:t>
      </w:r>
      <w:r>
        <w:rPr>
          <w:lang w:val="fr-FR"/>
        </w:rPr>
        <w:t>’</w:t>
      </w:r>
      <w:r w:rsidRPr="00776057">
        <w:rPr>
          <w:lang w:val="fr-FR"/>
        </w:rPr>
        <w:t>enseignement de base</w:t>
      </w:r>
      <w:r>
        <w:rPr>
          <w:lang w:val="fr-FR"/>
        </w:rPr>
        <w:t>,</w:t>
      </w:r>
      <w:r w:rsidRPr="00776057">
        <w:rPr>
          <w:lang w:val="fr-FR"/>
        </w:rPr>
        <w:t xml:space="preserve"> du jardin d</w:t>
      </w:r>
      <w:r>
        <w:rPr>
          <w:lang w:val="fr-FR"/>
        </w:rPr>
        <w:t>’</w:t>
      </w:r>
      <w:r w:rsidRPr="00776057">
        <w:rPr>
          <w:lang w:val="fr-FR"/>
        </w:rPr>
        <w:t>enfants à la 12</w:t>
      </w:r>
      <w:r w:rsidRPr="00A8128A">
        <w:rPr>
          <w:vertAlign w:val="superscript"/>
          <w:lang w:val="fr-FR"/>
        </w:rPr>
        <w:t>e</w:t>
      </w:r>
      <w:r w:rsidRPr="00776057">
        <w:rPr>
          <w:lang w:val="fr-FR"/>
        </w:rPr>
        <w:t xml:space="preserve"> année d</w:t>
      </w:r>
      <w:r>
        <w:rPr>
          <w:lang w:val="fr-FR"/>
        </w:rPr>
        <w:t>’</w:t>
      </w:r>
      <w:r w:rsidRPr="00776057">
        <w:rPr>
          <w:lang w:val="fr-FR"/>
        </w:rPr>
        <w:t xml:space="preserve">études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44 du </w:t>
      </w:r>
      <w:r>
        <w:rPr>
          <w:lang w:val="fr-FR"/>
        </w:rPr>
        <w:t>M</w:t>
      </w:r>
      <w:r w:rsidRPr="00776057">
        <w:rPr>
          <w:lang w:val="fr-FR"/>
        </w:rPr>
        <w:t>inistère de l</w:t>
      </w:r>
      <w:r>
        <w:rPr>
          <w:lang w:val="fr-FR"/>
        </w:rPr>
        <w:t>’é</w:t>
      </w:r>
      <w:r w:rsidRPr="00776057">
        <w:rPr>
          <w:lang w:val="fr-FR"/>
        </w:rPr>
        <w:t>ducation</w:t>
      </w:r>
      <w:r>
        <w:rPr>
          <w:lang w:val="fr-FR"/>
        </w:rPr>
        <w:t xml:space="preserve"> (</w:t>
      </w:r>
      <w:r w:rsidRPr="00776057">
        <w:rPr>
          <w:lang w:val="fr-FR"/>
        </w:rPr>
        <w:t>2021</w:t>
      </w:r>
      <w:r>
        <w:rPr>
          <w:lang w:val="fr-FR"/>
        </w:rPr>
        <w:t>)</w:t>
      </w:r>
      <w:r w:rsidRPr="00776057">
        <w:rPr>
          <w:lang w:val="fr-FR"/>
        </w:rPr>
        <w:t xml:space="preserve">) ; </w:t>
      </w:r>
    </w:p>
    <w:p w14:paraId="6DEB24F7" w14:textId="19358740" w:rsidR="001309AA" w:rsidRPr="00776057" w:rsidRDefault="001309AA" w:rsidP="001309AA">
      <w:pPr>
        <w:pStyle w:val="Bullet1G"/>
        <w:kinsoku/>
        <w:overflowPunct/>
        <w:autoSpaceDE/>
        <w:autoSpaceDN/>
        <w:adjustRightInd/>
        <w:snapToGrid/>
        <w:rPr>
          <w:shd w:val="clear" w:color="auto" w:fill="FCFCFC"/>
          <w:lang w:val="fr-FR"/>
        </w:rPr>
      </w:pPr>
      <w:r w:rsidRPr="00564FD8">
        <w:rPr>
          <w:lang w:val="fr-FR"/>
        </w:rPr>
        <w:t>Principes directeurs de la sélection d</w:t>
      </w:r>
      <w:r>
        <w:rPr>
          <w:lang w:val="fr-FR"/>
        </w:rPr>
        <w:t>’</w:t>
      </w:r>
      <w:r w:rsidRPr="00564FD8">
        <w:rPr>
          <w:lang w:val="fr-FR"/>
        </w:rPr>
        <w:t>établissements scolaires dotés de centres d</w:t>
      </w:r>
      <w:r>
        <w:rPr>
          <w:lang w:val="fr-FR"/>
        </w:rPr>
        <w:t>’</w:t>
      </w:r>
      <w:r w:rsidRPr="00564FD8">
        <w:rPr>
          <w:lang w:val="fr-FR"/>
        </w:rPr>
        <w:t xml:space="preserve">éducation répondant à des besoins particuliers en vue de leur conversion en modèles de centres de ressources pour un apprentissage inclusif et formulation des conditions minimales que doivent remplir ces établissements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564FD8">
        <w:rPr>
          <w:lang w:val="fr-FR"/>
        </w:rPr>
        <w:t>45 (2021) du Ministère de l</w:t>
      </w:r>
      <w:r>
        <w:rPr>
          <w:lang w:val="fr-FR"/>
        </w:rPr>
        <w:t>’</w:t>
      </w:r>
      <w:r w:rsidRPr="00564FD8">
        <w:rPr>
          <w:lang w:val="fr-FR"/>
        </w:rPr>
        <w:t>éducation</w:t>
      </w:r>
      <w:r>
        <w:rPr>
          <w:lang w:val="fr-FR"/>
        </w:rPr>
        <w:t xml:space="preserve">), y </w:t>
      </w:r>
      <w:r w:rsidRPr="00776057">
        <w:rPr>
          <w:lang w:val="fr-FR"/>
        </w:rPr>
        <w:t>compris la modification qui l</w:t>
      </w:r>
      <w:r>
        <w:rPr>
          <w:lang w:val="fr-FR"/>
        </w:rPr>
        <w:t>ui</w:t>
      </w:r>
      <w:r w:rsidRPr="00776057">
        <w:rPr>
          <w:lang w:val="fr-FR"/>
        </w:rPr>
        <w:t xml:space="preserve"> a été apportée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15 du Ministère de l</w:t>
      </w:r>
      <w:r>
        <w:rPr>
          <w:lang w:val="fr-FR"/>
        </w:rPr>
        <w:t>’</w:t>
      </w:r>
      <w:r w:rsidRPr="00776057">
        <w:rPr>
          <w:lang w:val="fr-FR"/>
        </w:rPr>
        <w:t xml:space="preserve">éducation </w:t>
      </w:r>
      <w:r>
        <w:rPr>
          <w:lang w:val="fr-FR"/>
        </w:rPr>
        <w:t>(</w:t>
      </w:r>
      <w:r w:rsidRPr="00776057">
        <w:rPr>
          <w:lang w:val="fr-FR"/>
        </w:rPr>
        <w:t>2022</w:t>
      </w:r>
      <w:r>
        <w:rPr>
          <w:lang w:val="fr-FR"/>
        </w:rPr>
        <w:t>)</w:t>
      </w:r>
      <w:r w:rsidRPr="00776057">
        <w:rPr>
          <w:lang w:val="fr-FR"/>
        </w:rPr>
        <w:t>)</w:t>
      </w:r>
      <w:r w:rsidR="00C32F13" w:rsidRPr="00C32F13">
        <w:rPr>
          <w:lang w:val="fr-FR"/>
        </w:rPr>
        <w:t>.</w:t>
      </w:r>
    </w:p>
    <w:p w14:paraId="70F60280" w14:textId="5638DDA4" w:rsidR="001309AA" w:rsidRPr="00776057" w:rsidRDefault="001309AA" w:rsidP="001309AA">
      <w:pPr>
        <w:pStyle w:val="SingleTxtG"/>
        <w:rPr>
          <w:lang w:val="fr-FR"/>
        </w:rPr>
      </w:pPr>
      <w:r w:rsidRPr="00776057">
        <w:rPr>
          <w:lang w:val="fr-FR"/>
        </w:rPr>
        <w:t>116</w:t>
      </w:r>
      <w:r w:rsidR="00C32F13" w:rsidRPr="00C32F13">
        <w:rPr>
          <w:lang w:val="fr-FR"/>
        </w:rPr>
        <w:t>.</w:t>
      </w:r>
      <w:r w:rsidRPr="00776057">
        <w:rPr>
          <w:lang w:val="fr-FR"/>
        </w:rPr>
        <w:tab/>
      </w:r>
      <w:r>
        <w:rPr>
          <w:lang w:val="fr-FR"/>
        </w:rPr>
        <w:t>L’</w:t>
      </w:r>
      <w:r w:rsidRPr="00776057">
        <w:rPr>
          <w:lang w:val="fr-FR"/>
        </w:rPr>
        <w:t>État, par l</w:t>
      </w:r>
      <w:r>
        <w:rPr>
          <w:lang w:val="fr-FR"/>
        </w:rPr>
        <w:t>’</w:t>
      </w:r>
      <w:r w:rsidRPr="00776057">
        <w:rPr>
          <w:lang w:val="fr-FR"/>
        </w:rPr>
        <w:t>intermédiaire de l</w:t>
      </w:r>
      <w:r>
        <w:rPr>
          <w:lang w:val="fr-FR"/>
        </w:rPr>
        <w:t>’</w:t>
      </w:r>
      <w:r w:rsidRPr="00776057">
        <w:rPr>
          <w:lang w:val="fr-FR"/>
        </w:rPr>
        <w:t>Autorité chargée de l</w:t>
      </w:r>
      <w:r>
        <w:rPr>
          <w:lang w:val="fr-FR"/>
        </w:rPr>
        <w:t>’</w:t>
      </w:r>
      <w:r w:rsidRPr="00776057">
        <w:rPr>
          <w:lang w:val="fr-FR"/>
        </w:rPr>
        <w:t>enseignement technique et de la formation professionnelle</w:t>
      </w:r>
      <w:r>
        <w:rPr>
          <w:lang w:val="fr-FR"/>
        </w:rPr>
        <w:t xml:space="preserve">, </w:t>
      </w:r>
      <w:r w:rsidRPr="00776057">
        <w:rPr>
          <w:lang w:val="fr-FR"/>
        </w:rPr>
        <w:t xml:space="preserve">met </w:t>
      </w:r>
      <w:r>
        <w:rPr>
          <w:lang w:val="fr-FR"/>
        </w:rPr>
        <w:t xml:space="preserve">aussi </w:t>
      </w:r>
      <w:r w:rsidRPr="00776057">
        <w:rPr>
          <w:lang w:val="fr-FR"/>
        </w:rPr>
        <w:t>en œuvre des programmes, des projets et des politiques axés sur l</w:t>
      </w:r>
      <w:r>
        <w:rPr>
          <w:lang w:val="fr-FR"/>
        </w:rPr>
        <w:t>’</w:t>
      </w:r>
      <w:r w:rsidRPr="00776057">
        <w:rPr>
          <w:lang w:val="fr-FR"/>
        </w:rPr>
        <w:t>inclusion dans le cadre du Plan national pour l</w:t>
      </w:r>
      <w:r>
        <w:rPr>
          <w:lang w:val="fr-FR"/>
        </w:rPr>
        <w:t>’</w:t>
      </w:r>
      <w:r w:rsidRPr="00776057">
        <w:rPr>
          <w:lang w:val="fr-FR"/>
        </w:rPr>
        <w:t>enseignement technique et la formation professionnelle</w:t>
      </w:r>
      <w:r w:rsidR="00C32F13" w:rsidRPr="00C32F13">
        <w:rPr>
          <w:lang w:val="fr-FR"/>
        </w:rPr>
        <w:t>.</w:t>
      </w:r>
      <w:r w:rsidRPr="00776057">
        <w:rPr>
          <w:lang w:val="fr-FR"/>
        </w:rPr>
        <w:t xml:space="preserve"> Ce </w:t>
      </w:r>
      <w:r>
        <w:rPr>
          <w:lang w:val="fr-FR"/>
        </w:rPr>
        <w:t xml:space="preserve">dernier </w:t>
      </w:r>
      <w:r w:rsidRPr="00776057">
        <w:rPr>
          <w:lang w:val="fr-FR"/>
        </w:rPr>
        <w:t xml:space="preserve">comporte deux </w:t>
      </w:r>
      <w:r>
        <w:rPr>
          <w:lang w:val="fr-FR"/>
        </w:rPr>
        <w:t>volets</w:t>
      </w:r>
      <w:r w:rsidRPr="00776057">
        <w:rPr>
          <w:lang w:val="fr-FR"/>
        </w:rPr>
        <w:t>, à savoir : 1)</w:t>
      </w:r>
      <w:r>
        <w:rPr>
          <w:lang w:val="fr-FR"/>
        </w:rPr>
        <w:t> </w:t>
      </w:r>
      <w:r w:rsidRPr="00776057">
        <w:rPr>
          <w:lang w:val="fr-FR"/>
        </w:rPr>
        <w:t>l</w:t>
      </w:r>
      <w:r>
        <w:rPr>
          <w:lang w:val="fr-FR"/>
        </w:rPr>
        <w:t>’</w:t>
      </w:r>
      <w:r w:rsidRPr="00776057">
        <w:rPr>
          <w:lang w:val="fr-FR"/>
        </w:rPr>
        <w:t>enseignement et la formation techniques et professionnels pour promouvoir la compétitivité à l</w:t>
      </w:r>
      <w:r>
        <w:rPr>
          <w:lang w:val="fr-FR"/>
        </w:rPr>
        <w:t>’</w:t>
      </w:r>
      <w:r w:rsidRPr="00776057">
        <w:rPr>
          <w:lang w:val="fr-FR"/>
        </w:rPr>
        <w:t>échelle mondiale et préparer la main-d</w:t>
      </w:r>
      <w:r>
        <w:rPr>
          <w:lang w:val="fr-FR"/>
        </w:rPr>
        <w:t>’</w:t>
      </w:r>
      <w:r w:rsidRPr="00776057">
        <w:rPr>
          <w:lang w:val="fr-FR"/>
        </w:rPr>
        <w:t>œuvre</w:t>
      </w:r>
      <w:r w:rsidR="00F23629">
        <w:rPr>
          <w:lang w:val="fr-FR"/>
        </w:rPr>
        <w:t> ;</w:t>
      </w:r>
      <w:r w:rsidRPr="00776057">
        <w:rPr>
          <w:lang w:val="fr-FR"/>
        </w:rPr>
        <w:t xml:space="preserve"> et 2)</w:t>
      </w:r>
      <w:r>
        <w:rPr>
          <w:lang w:val="fr-FR"/>
        </w:rPr>
        <w:t> </w:t>
      </w:r>
      <w:r w:rsidRPr="00776057">
        <w:rPr>
          <w:lang w:val="fr-FR"/>
        </w:rPr>
        <w:t>l</w:t>
      </w:r>
      <w:r>
        <w:rPr>
          <w:lang w:val="fr-FR"/>
        </w:rPr>
        <w:t>’</w:t>
      </w:r>
      <w:r w:rsidRPr="00776057">
        <w:rPr>
          <w:lang w:val="fr-FR"/>
        </w:rPr>
        <w:t>enseignement et la formation techniques et professionnels pour promouvoir l</w:t>
      </w:r>
      <w:r>
        <w:rPr>
          <w:lang w:val="fr-FR"/>
        </w:rPr>
        <w:t>’</w:t>
      </w:r>
      <w:r w:rsidRPr="00776057">
        <w:rPr>
          <w:lang w:val="fr-FR"/>
        </w:rPr>
        <w:t>inclusion sociale et la réduction de la pauvreté</w:t>
      </w:r>
      <w:r w:rsidR="00C32F13" w:rsidRPr="00C32F13">
        <w:rPr>
          <w:lang w:val="fr-FR"/>
        </w:rPr>
        <w:t>.</w:t>
      </w:r>
    </w:p>
    <w:p w14:paraId="0A625DBF" w14:textId="3EE9AE61" w:rsidR="001309AA" w:rsidRPr="00776057" w:rsidRDefault="001309AA" w:rsidP="00A8128A">
      <w:pPr>
        <w:pStyle w:val="Titre1"/>
        <w:spacing w:after="120"/>
        <w:rPr>
          <w:bCs/>
          <w:lang w:val="fr-FR"/>
        </w:rPr>
      </w:pPr>
      <w:r w:rsidRPr="00776057">
        <w:rPr>
          <w:lang w:val="fr-FR"/>
        </w:rPr>
        <w:t>Tableau 5</w:t>
      </w:r>
      <w:r w:rsidR="00A8128A">
        <w:rPr>
          <w:lang w:val="fr-FR"/>
        </w:rPr>
        <w:t xml:space="preserve"> </w:t>
      </w:r>
      <w:r w:rsidR="00A8128A">
        <w:rPr>
          <w:lang w:val="fr-FR"/>
        </w:rPr>
        <w:br/>
      </w:r>
      <w:r w:rsidRPr="00776057">
        <w:rPr>
          <w:b/>
          <w:bCs/>
          <w:lang w:val="fr-FR"/>
        </w:rPr>
        <w:t>Nombre de personnes handicapées ayant bénéficié de</w:t>
      </w:r>
      <w:r>
        <w:rPr>
          <w:b/>
          <w:bCs/>
          <w:lang w:val="fr-FR"/>
        </w:rPr>
        <w:t>s</w:t>
      </w:r>
      <w:r w:rsidRPr="00776057">
        <w:rPr>
          <w:b/>
          <w:bCs/>
          <w:lang w:val="fr-FR"/>
        </w:rPr>
        <w:t xml:space="preserve"> programmes entre 2018 et 2022</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38"/>
        <w:gridCol w:w="1488"/>
        <w:gridCol w:w="1481"/>
        <w:gridCol w:w="1438"/>
        <w:gridCol w:w="1425"/>
      </w:tblGrid>
      <w:tr w:rsidR="00A8128A" w:rsidRPr="00A8128A" w14:paraId="71C07CD5" w14:textId="77777777" w:rsidTr="00A8128A">
        <w:trPr>
          <w:tblHeader/>
        </w:trPr>
        <w:tc>
          <w:tcPr>
            <w:tcW w:w="1538" w:type="dxa"/>
            <w:vMerge w:val="restart"/>
            <w:vAlign w:val="bottom"/>
          </w:tcPr>
          <w:p w14:paraId="7AB31B09" w14:textId="77777777" w:rsidR="001309AA" w:rsidRPr="00A8128A" w:rsidRDefault="001309AA" w:rsidP="00A8128A">
            <w:pPr>
              <w:suppressAutoHyphens w:val="0"/>
              <w:spacing w:before="80" w:after="80" w:line="200" w:lineRule="exact"/>
              <w:rPr>
                <w:rFonts w:eastAsia="Calibri"/>
                <w:bCs/>
                <w:i/>
                <w:sz w:val="16"/>
                <w:lang w:val="fr-FR"/>
              </w:rPr>
            </w:pPr>
            <w:r w:rsidRPr="00A8128A">
              <w:rPr>
                <w:i/>
                <w:sz w:val="16"/>
                <w:lang w:val="fr-FR"/>
              </w:rPr>
              <w:t>Nombre de personnes handicapées</w:t>
            </w:r>
          </w:p>
        </w:tc>
        <w:tc>
          <w:tcPr>
            <w:tcW w:w="1488" w:type="dxa"/>
            <w:vAlign w:val="bottom"/>
          </w:tcPr>
          <w:p w14:paraId="44212061" w14:textId="2218DC8B" w:rsidR="001309AA" w:rsidRPr="00A8128A" w:rsidRDefault="00F23629" w:rsidP="00A8128A">
            <w:pPr>
              <w:suppressAutoHyphens w:val="0"/>
              <w:spacing w:before="80" w:after="80" w:line="200" w:lineRule="exact"/>
              <w:jc w:val="right"/>
              <w:rPr>
                <w:rFonts w:eastAsia="Calibri"/>
                <w:bCs/>
                <w:i/>
                <w:sz w:val="16"/>
                <w:lang w:val="fr-FR"/>
              </w:rPr>
            </w:pPr>
            <w:r w:rsidRPr="00A8128A">
              <w:rPr>
                <w:i/>
                <w:sz w:val="16"/>
                <w:lang w:val="fr-FR"/>
              </w:rPr>
              <w:t xml:space="preserve">Nombre </w:t>
            </w:r>
            <w:r>
              <w:rPr>
                <w:i/>
                <w:sz w:val="16"/>
                <w:lang w:val="fr-FR"/>
              </w:rPr>
              <w:br/>
            </w:r>
            <w:r w:rsidR="001309AA" w:rsidRPr="00A8128A">
              <w:rPr>
                <w:i/>
                <w:sz w:val="16"/>
                <w:lang w:val="fr-FR"/>
              </w:rPr>
              <w:t>d’inscrits</w:t>
            </w:r>
          </w:p>
        </w:tc>
        <w:tc>
          <w:tcPr>
            <w:tcW w:w="1481" w:type="dxa"/>
            <w:vAlign w:val="bottom"/>
          </w:tcPr>
          <w:p w14:paraId="45E409AC" w14:textId="07960A61" w:rsidR="001309AA" w:rsidRPr="00A8128A" w:rsidRDefault="00F23629" w:rsidP="00A8128A">
            <w:pPr>
              <w:suppressAutoHyphens w:val="0"/>
              <w:spacing w:before="80" w:after="80" w:line="200" w:lineRule="exact"/>
              <w:jc w:val="right"/>
              <w:rPr>
                <w:rFonts w:eastAsia="Calibri"/>
                <w:bCs/>
                <w:i/>
                <w:sz w:val="16"/>
                <w:lang w:val="fr-FR"/>
              </w:rPr>
            </w:pPr>
            <w:r w:rsidRPr="00A8128A">
              <w:rPr>
                <w:i/>
                <w:sz w:val="16"/>
                <w:lang w:val="fr-FR"/>
              </w:rPr>
              <w:t xml:space="preserve">Nombre </w:t>
            </w:r>
            <w:r w:rsidR="001309AA" w:rsidRPr="00A8128A">
              <w:rPr>
                <w:i/>
                <w:sz w:val="16"/>
                <w:lang w:val="fr-FR"/>
              </w:rPr>
              <w:t xml:space="preserve">de </w:t>
            </w:r>
            <w:r>
              <w:rPr>
                <w:i/>
                <w:sz w:val="16"/>
                <w:lang w:val="fr-FR"/>
              </w:rPr>
              <w:br/>
            </w:r>
            <w:r w:rsidR="001309AA" w:rsidRPr="00A8128A">
              <w:rPr>
                <w:i/>
                <w:sz w:val="16"/>
                <w:lang w:val="fr-FR"/>
              </w:rPr>
              <w:t>diplômés</w:t>
            </w:r>
          </w:p>
        </w:tc>
        <w:tc>
          <w:tcPr>
            <w:tcW w:w="1438" w:type="dxa"/>
            <w:vAlign w:val="bottom"/>
          </w:tcPr>
          <w:p w14:paraId="5853DC8E" w14:textId="6B22BAEA" w:rsidR="001309AA" w:rsidRPr="00A8128A" w:rsidRDefault="00F23629" w:rsidP="00A8128A">
            <w:pPr>
              <w:suppressAutoHyphens w:val="0"/>
              <w:spacing w:before="80" w:after="80" w:line="200" w:lineRule="exact"/>
              <w:jc w:val="right"/>
              <w:rPr>
                <w:rFonts w:eastAsia="Calibri"/>
                <w:bCs/>
                <w:i/>
                <w:sz w:val="16"/>
                <w:lang w:val="fr-FR"/>
              </w:rPr>
            </w:pPr>
            <w:r w:rsidRPr="00A8128A">
              <w:rPr>
                <w:i/>
                <w:sz w:val="16"/>
                <w:lang w:val="fr-FR"/>
              </w:rPr>
              <w:t xml:space="preserve">Nombre </w:t>
            </w:r>
            <w:r w:rsidR="001309AA" w:rsidRPr="00A8128A">
              <w:rPr>
                <w:i/>
                <w:sz w:val="16"/>
                <w:lang w:val="fr-FR"/>
              </w:rPr>
              <w:t xml:space="preserve">de </w:t>
            </w:r>
            <w:r>
              <w:rPr>
                <w:i/>
                <w:sz w:val="16"/>
                <w:lang w:val="fr-FR"/>
              </w:rPr>
              <w:br/>
            </w:r>
            <w:r w:rsidR="001309AA" w:rsidRPr="00A8128A">
              <w:rPr>
                <w:i/>
                <w:sz w:val="16"/>
                <w:lang w:val="fr-FR"/>
              </w:rPr>
              <w:t>personnes évaluées</w:t>
            </w:r>
          </w:p>
        </w:tc>
        <w:tc>
          <w:tcPr>
            <w:tcW w:w="1425" w:type="dxa"/>
            <w:vAlign w:val="bottom"/>
          </w:tcPr>
          <w:p w14:paraId="244121F5" w14:textId="5EB602CB" w:rsidR="001309AA" w:rsidRPr="00A8128A" w:rsidRDefault="00F23629" w:rsidP="00A8128A">
            <w:pPr>
              <w:suppressAutoHyphens w:val="0"/>
              <w:spacing w:before="80" w:after="80" w:line="200" w:lineRule="exact"/>
              <w:jc w:val="right"/>
              <w:rPr>
                <w:rFonts w:eastAsia="Calibri"/>
                <w:bCs/>
                <w:i/>
                <w:sz w:val="16"/>
                <w:lang w:val="fr-FR"/>
              </w:rPr>
            </w:pPr>
            <w:r w:rsidRPr="00A8128A">
              <w:rPr>
                <w:i/>
                <w:sz w:val="16"/>
                <w:lang w:val="fr-FR"/>
              </w:rPr>
              <w:t xml:space="preserve">Nombre </w:t>
            </w:r>
            <w:r w:rsidR="001309AA" w:rsidRPr="00A8128A">
              <w:rPr>
                <w:i/>
                <w:sz w:val="16"/>
                <w:lang w:val="fr-FR"/>
              </w:rPr>
              <w:t xml:space="preserve">de </w:t>
            </w:r>
            <w:r>
              <w:rPr>
                <w:i/>
                <w:sz w:val="16"/>
                <w:lang w:val="fr-FR"/>
              </w:rPr>
              <w:br/>
            </w:r>
            <w:r w:rsidR="001309AA" w:rsidRPr="00A8128A">
              <w:rPr>
                <w:i/>
                <w:sz w:val="16"/>
                <w:lang w:val="fr-FR"/>
              </w:rPr>
              <w:t>personnes agréées</w:t>
            </w:r>
          </w:p>
        </w:tc>
      </w:tr>
      <w:tr w:rsidR="00A8128A" w:rsidRPr="00A8128A" w14:paraId="0E8B54E7" w14:textId="77777777" w:rsidTr="00A8128A">
        <w:trPr>
          <w:tblHeader/>
        </w:trPr>
        <w:tc>
          <w:tcPr>
            <w:tcW w:w="1538" w:type="dxa"/>
            <w:vMerge/>
            <w:vAlign w:val="bottom"/>
          </w:tcPr>
          <w:p w14:paraId="0081E680" w14:textId="77777777" w:rsidR="001309AA" w:rsidRPr="00A8128A" w:rsidRDefault="001309AA" w:rsidP="00A8128A">
            <w:pPr>
              <w:suppressAutoHyphens w:val="0"/>
              <w:spacing w:before="40" w:after="40" w:line="220" w:lineRule="exact"/>
              <w:rPr>
                <w:rFonts w:eastAsia="Calibri"/>
                <w:bCs/>
                <w:sz w:val="18"/>
                <w:lang w:val="fr-FR"/>
              </w:rPr>
            </w:pPr>
          </w:p>
        </w:tc>
        <w:tc>
          <w:tcPr>
            <w:tcW w:w="1488" w:type="dxa"/>
            <w:vAlign w:val="bottom"/>
          </w:tcPr>
          <w:p w14:paraId="12747E5D"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45 378 (dont 14 178 étudiants)</w:t>
            </w:r>
          </w:p>
        </w:tc>
        <w:tc>
          <w:tcPr>
            <w:tcW w:w="1481" w:type="dxa"/>
            <w:vAlign w:val="bottom"/>
          </w:tcPr>
          <w:p w14:paraId="1A2082AA"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43 080</w:t>
            </w:r>
          </w:p>
        </w:tc>
        <w:tc>
          <w:tcPr>
            <w:tcW w:w="1438" w:type="dxa"/>
            <w:vAlign w:val="bottom"/>
          </w:tcPr>
          <w:p w14:paraId="6C4180AB"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6 390</w:t>
            </w:r>
          </w:p>
        </w:tc>
        <w:tc>
          <w:tcPr>
            <w:tcW w:w="1425" w:type="dxa"/>
            <w:vAlign w:val="bottom"/>
          </w:tcPr>
          <w:p w14:paraId="27F21E90"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6 003</w:t>
            </w:r>
          </w:p>
        </w:tc>
      </w:tr>
    </w:tbl>
    <w:p w14:paraId="1244EC8D"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Conception universelle</w:t>
      </w:r>
    </w:p>
    <w:p w14:paraId="79338D66" w14:textId="17B4ACE8" w:rsidR="001309AA" w:rsidRPr="00776057" w:rsidRDefault="001309AA" w:rsidP="001309AA">
      <w:pPr>
        <w:pStyle w:val="SingleTxtG"/>
        <w:rPr>
          <w:lang w:val="fr-FR"/>
        </w:rPr>
      </w:pPr>
      <w:r w:rsidRPr="00776057">
        <w:rPr>
          <w:lang w:val="fr-FR"/>
        </w:rPr>
        <w:t>117</w:t>
      </w:r>
      <w:r w:rsidR="00C32F13" w:rsidRPr="00C32F13">
        <w:rPr>
          <w:lang w:val="fr-FR"/>
        </w:rPr>
        <w:t>.</w:t>
      </w:r>
      <w:r w:rsidRPr="00776057">
        <w:rPr>
          <w:lang w:val="fr-FR"/>
        </w:rPr>
        <w:tab/>
        <w:t xml:space="preserve">Le principe de la conception universelle est inscrit dans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11650</w:t>
      </w:r>
      <w:r>
        <w:rPr>
          <w:lang w:val="fr-FR"/>
        </w:rPr>
        <w:t xml:space="preserve"> qui </w:t>
      </w:r>
      <w:r w:rsidRPr="00776057">
        <w:rPr>
          <w:lang w:val="fr-FR"/>
        </w:rPr>
        <w:t xml:space="preserve">dispose expressément </w:t>
      </w:r>
      <w:r>
        <w:rPr>
          <w:lang w:val="fr-FR"/>
        </w:rPr>
        <w:t xml:space="preserve">à l’article 6 </w:t>
      </w:r>
      <w:r w:rsidRPr="00776057">
        <w:rPr>
          <w:lang w:val="fr-FR"/>
        </w:rPr>
        <w:t>que tous les centres de ressources pour un apprentissage inclusif doivent adopter les notions de conception universelle et de conception universelle de l</w:t>
      </w:r>
      <w:r>
        <w:rPr>
          <w:lang w:val="fr-FR"/>
        </w:rPr>
        <w:t>’</w:t>
      </w:r>
      <w:r w:rsidRPr="00776057">
        <w:rPr>
          <w:lang w:val="fr-FR"/>
        </w:rPr>
        <w:t>apprentissage tel</w:t>
      </w:r>
      <w:r>
        <w:rPr>
          <w:lang w:val="fr-FR"/>
        </w:rPr>
        <w:t>le</w:t>
      </w:r>
      <w:r w:rsidRPr="00776057">
        <w:rPr>
          <w:lang w:val="fr-FR"/>
        </w:rPr>
        <w:t>s qu</w:t>
      </w:r>
      <w:r>
        <w:rPr>
          <w:lang w:val="fr-FR"/>
        </w:rPr>
        <w:t>’</w:t>
      </w:r>
      <w:r w:rsidRPr="00776057">
        <w:rPr>
          <w:lang w:val="fr-FR"/>
        </w:rPr>
        <w:t>elles sont définies à l</w:t>
      </w:r>
      <w:r>
        <w:rPr>
          <w:lang w:val="fr-FR"/>
        </w:rPr>
        <w:t>’</w:t>
      </w:r>
      <w:r w:rsidRPr="00776057">
        <w:rPr>
          <w:lang w:val="fr-FR"/>
        </w:rPr>
        <w:t>article</w:t>
      </w:r>
      <w:r>
        <w:rPr>
          <w:lang w:val="fr-FR"/>
        </w:rPr>
        <w:t> </w:t>
      </w:r>
      <w:r w:rsidRPr="00776057">
        <w:rPr>
          <w:lang w:val="fr-FR"/>
        </w:rPr>
        <w:t xml:space="preserve">4 de </w:t>
      </w:r>
      <w:r>
        <w:rPr>
          <w:lang w:val="fr-FR"/>
        </w:rPr>
        <w:t xml:space="preserve">cette même </w:t>
      </w:r>
      <w:r w:rsidRPr="00776057">
        <w:rPr>
          <w:lang w:val="fr-FR"/>
        </w:rPr>
        <w:t>loi :</w:t>
      </w:r>
    </w:p>
    <w:p w14:paraId="49C47A64" w14:textId="5CC095F0" w:rsidR="001309AA" w:rsidRDefault="001309AA" w:rsidP="001309AA">
      <w:pPr>
        <w:pStyle w:val="SingleTxtG"/>
        <w:rPr>
          <w:lang w:val="fr-FR"/>
        </w:rPr>
      </w:pPr>
      <w:r>
        <w:rPr>
          <w:lang w:val="fr-FR"/>
        </w:rPr>
        <w:tab/>
      </w:r>
      <w:r w:rsidRPr="00776057">
        <w:rPr>
          <w:lang w:val="fr-FR"/>
        </w:rPr>
        <w:t>a)</w:t>
      </w:r>
      <w:r w:rsidRPr="00776057">
        <w:rPr>
          <w:lang w:val="fr-FR"/>
        </w:rPr>
        <w:tab/>
        <w:t>La conception universelle, telle qu</w:t>
      </w:r>
      <w:r>
        <w:rPr>
          <w:lang w:val="fr-FR"/>
        </w:rPr>
        <w:t>’</w:t>
      </w:r>
      <w:r w:rsidRPr="00776057">
        <w:rPr>
          <w:lang w:val="fr-FR"/>
        </w:rPr>
        <w:t>elle est définie dans la Convention relative aux droits des personnes handicapées s</w:t>
      </w:r>
      <w:r>
        <w:rPr>
          <w:lang w:val="fr-FR"/>
        </w:rPr>
        <w:t>’</w:t>
      </w:r>
      <w:r w:rsidRPr="00776057">
        <w:rPr>
          <w:lang w:val="fr-FR"/>
        </w:rPr>
        <w:t>entend de la conception de produits, d</w:t>
      </w:r>
      <w:r>
        <w:rPr>
          <w:lang w:val="fr-FR"/>
        </w:rPr>
        <w:t>’</w:t>
      </w:r>
      <w:r w:rsidRPr="00776057">
        <w:rPr>
          <w:lang w:val="fr-FR"/>
        </w:rPr>
        <w:t>équipements, de programmes et de services qui puissent être utilisés par tous, dans toute la mesure possible, sans nécessiter ni adaptation ni conception spéciale</w:t>
      </w:r>
      <w:r w:rsidR="00C32F13" w:rsidRPr="00C32F13">
        <w:rPr>
          <w:lang w:val="fr-FR"/>
        </w:rPr>
        <w:t>.</w:t>
      </w:r>
      <w:r w:rsidRPr="00776057">
        <w:rPr>
          <w:lang w:val="fr-FR"/>
        </w:rPr>
        <w:t xml:space="preserve"> La «</w:t>
      </w:r>
      <w:r>
        <w:rPr>
          <w:lang w:val="fr-FR"/>
        </w:rPr>
        <w:t> </w:t>
      </w:r>
      <w:r w:rsidRPr="00776057">
        <w:rPr>
          <w:lang w:val="fr-FR"/>
        </w:rPr>
        <w:t>conception universelle</w:t>
      </w:r>
      <w:r>
        <w:rPr>
          <w:lang w:val="fr-FR"/>
        </w:rPr>
        <w:t> </w:t>
      </w:r>
      <w:r w:rsidRPr="00776057">
        <w:rPr>
          <w:lang w:val="fr-FR"/>
        </w:rPr>
        <w:t>» n</w:t>
      </w:r>
      <w:r>
        <w:rPr>
          <w:lang w:val="fr-FR"/>
        </w:rPr>
        <w:t>’</w:t>
      </w:r>
      <w:r w:rsidRPr="00776057">
        <w:rPr>
          <w:lang w:val="fr-FR"/>
        </w:rPr>
        <w:t>exclut pas les appareils et accessoires fonctionnels pour des catégories particulières de personnes handicapées là où ils sont nécessaires</w:t>
      </w:r>
      <w:r>
        <w:rPr>
          <w:lang w:val="fr-FR"/>
        </w:rPr>
        <w:t xml:space="preserve"> ; </w:t>
      </w:r>
    </w:p>
    <w:p w14:paraId="11981D61" w14:textId="15CE6030" w:rsidR="001309AA" w:rsidRPr="00776057" w:rsidRDefault="001309AA" w:rsidP="00A8128A">
      <w:pPr>
        <w:pStyle w:val="SingleTxtG"/>
        <w:keepNext/>
        <w:rPr>
          <w:lang w:val="fr-FR"/>
        </w:rPr>
      </w:pPr>
      <w:r>
        <w:rPr>
          <w:lang w:val="fr-FR"/>
        </w:rPr>
        <w:lastRenderedPageBreak/>
        <w:tab/>
      </w:r>
      <w:r w:rsidRPr="00776057">
        <w:rPr>
          <w:lang w:val="fr-FR"/>
        </w:rPr>
        <w:t>b)</w:t>
      </w:r>
      <w:r w:rsidRPr="00776057">
        <w:rPr>
          <w:lang w:val="fr-FR"/>
        </w:rPr>
        <w:tab/>
        <w:t>La conception universelle de l</w:t>
      </w:r>
      <w:r>
        <w:rPr>
          <w:lang w:val="fr-FR"/>
        </w:rPr>
        <w:t>’</w:t>
      </w:r>
      <w:r w:rsidRPr="00776057">
        <w:rPr>
          <w:lang w:val="fr-FR"/>
        </w:rPr>
        <w:t>apprentissage s</w:t>
      </w:r>
      <w:r>
        <w:rPr>
          <w:lang w:val="fr-FR"/>
        </w:rPr>
        <w:t>’</w:t>
      </w:r>
      <w:r w:rsidRPr="00776057">
        <w:rPr>
          <w:lang w:val="fr-FR"/>
        </w:rPr>
        <w:t>entend d</w:t>
      </w:r>
      <w:r>
        <w:rPr>
          <w:lang w:val="fr-FR"/>
        </w:rPr>
        <w:t>’</w:t>
      </w:r>
      <w:r w:rsidRPr="00776057">
        <w:rPr>
          <w:lang w:val="fr-FR"/>
        </w:rPr>
        <w:t>un cadre scientifique valide établi pour guider les pratiques éducatives, qui :</w:t>
      </w:r>
    </w:p>
    <w:p w14:paraId="13ABDDEB" w14:textId="375786BB" w:rsidR="001309AA" w:rsidRPr="00776057" w:rsidRDefault="001309AA" w:rsidP="001309AA">
      <w:pPr>
        <w:pStyle w:val="SingleTxtG"/>
        <w:ind w:left="1701"/>
        <w:rPr>
          <w:lang w:val="fr-FR"/>
        </w:rPr>
      </w:pPr>
      <w:r w:rsidRPr="00776057">
        <w:rPr>
          <w:lang w:val="fr-FR"/>
        </w:rPr>
        <w:t>i)</w:t>
      </w:r>
      <w:r w:rsidRPr="00776057">
        <w:rPr>
          <w:lang w:val="fr-FR"/>
        </w:rPr>
        <w:tab/>
      </w:r>
      <w:r>
        <w:rPr>
          <w:lang w:val="fr-FR"/>
        </w:rPr>
        <w:t xml:space="preserve">Permet </w:t>
      </w:r>
      <w:r w:rsidRPr="00776057">
        <w:rPr>
          <w:lang w:val="fr-FR"/>
        </w:rPr>
        <w:t>aux enseignants de présenter les informations et aux él</w:t>
      </w:r>
      <w:r>
        <w:rPr>
          <w:lang w:val="fr-FR"/>
        </w:rPr>
        <w:t>è</w:t>
      </w:r>
      <w:r w:rsidRPr="00776057">
        <w:rPr>
          <w:lang w:val="fr-FR"/>
        </w:rPr>
        <w:t xml:space="preserve">ves de répondre ou de faire état de leurs connaissances et </w:t>
      </w:r>
      <w:r>
        <w:rPr>
          <w:lang w:val="fr-FR"/>
        </w:rPr>
        <w:t xml:space="preserve">de </w:t>
      </w:r>
      <w:r w:rsidRPr="00776057">
        <w:rPr>
          <w:lang w:val="fr-FR"/>
        </w:rPr>
        <w:t>leurs compétences et de participer de différentes manières</w:t>
      </w:r>
      <w:r>
        <w:rPr>
          <w:lang w:val="fr-FR"/>
        </w:rPr>
        <w:t> </w:t>
      </w:r>
      <w:r w:rsidRPr="00776057">
        <w:rPr>
          <w:lang w:val="fr-FR"/>
        </w:rPr>
        <w:t>;</w:t>
      </w:r>
    </w:p>
    <w:p w14:paraId="436D4561" w14:textId="6927EFA4" w:rsidR="001309AA" w:rsidRPr="00776057" w:rsidRDefault="001309AA" w:rsidP="001309AA">
      <w:pPr>
        <w:pStyle w:val="SingleTxtG"/>
        <w:ind w:left="1701"/>
        <w:rPr>
          <w:lang w:val="fr-FR"/>
        </w:rPr>
      </w:pPr>
      <w:r w:rsidRPr="00776057">
        <w:rPr>
          <w:lang w:val="fr-FR"/>
        </w:rPr>
        <w:t>ii)</w:t>
      </w:r>
      <w:r w:rsidRPr="00776057">
        <w:rPr>
          <w:lang w:val="fr-FR"/>
        </w:rPr>
        <w:tab/>
      </w:r>
      <w:r>
        <w:rPr>
          <w:lang w:val="fr-FR"/>
        </w:rPr>
        <w:t>R</w:t>
      </w:r>
      <w:r w:rsidRPr="00776057">
        <w:rPr>
          <w:lang w:val="fr-FR"/>
        </w:rPr>
        <w:t>éduit les obstacles à l</w:t>
      </w:r>
      <w:r>
        <w:rPr>
          <w:lang w:val="fr-FR"/>
        </w:rPr>
        <w:t>’</w:t>
      </w:r>
      <w:r w:rsidRPr="00776057">
        <w:rPr>
          <w:lang w:val="fr-FR"/>
        </w:rPr>
        <w:t>instruction, assure des aménagements appropriés, soutient les élèves confrontés à des difficultés mentales et physiques, et attend de tous les élèves, y compris ceux qui sont handicapés, qu</w:t>
      </w:r>
      <w:r>
        <w:rPr>
          <w:lang w:val="fr-FR"/>
        </w:rPr>
        <w:t>’</w:t>
      </w:r>
      <w:r w:rsidRPr="00776057">
        <w:rPr>
          <w:lang w:val="fr-FR"/>
        </w:rPr>
        <w:t>ils affichent de bons résultats</w:t>
      </w:r>
      <w:r w:rsidR="00C32F13" w:rsidRPr="00C32F13">
        <w:rPr>
          <w:lang w:val="fr-FR"/>
        </w:rPr>
        <w:t>.</w:t>
      </w:r>
    </w:p>
    <w:p w14:paraId="520B7F3E" w14:textId="77777777" w:rsidR="001309AA" w:rsidRPr="00776057" w:rsidRDefault="001309AA" w:rsidP="001309AA">
      <w:pPr>
        <w:pStyle w:val="SingleTxtG"/>
        <w:rPr>
          <w:lang w:val="fr-FR"/>
        </w:rPr>
      </w:pPr>
      <w:r w:rsidRPr="00776057">
        <w:rPr>
          <w:lang w:val="fr-FR"/>
        </w:rPr>
        <w:tab/>
      </w:r>
      <w:r>
        <w:rPr>
          <w:lang w:val="fr-FR"/>
        </w:rPr>
        <w:t>L</w:t>
      </w:r>
      <w:r w:rsidRPr="00776057">
        <w:rPr>
          <w:lang w:val="fr-FR"/>
        </w:rPr>
        <w:t>a conception universelle de l</w:t>
      </w:r>
      <w:r>
        <w:rPr>
          <w:lang w:val="fr-FR"/>
        </w:rPr>
        <w:t>’</w:t>
      </w:r>
      <w:r w:rsidRPr="00776057">
        <w:rPr>
          <w:lang w:val="fr-FR"/>
        </w:rPr>
        <w:t>apprentissage fait également référence à un ensemble de principes guidant la conception d</w:t>
      </w:r>
      <w:r>
        <w:rPr>
          <w:lang w:val="fr-FR"/>
        </w:rPr>
        <w:t>’</w:t>
      </w:r>
      <w:r w:rsidRPr="00776057">
        <w:rPr>
          <w:lang w:val="fr-FR"/>
        </w:rPr>
        <w:t>un mode d</w:t>
      </w:r>
      <w:r>
        <w:rPr>
          <w:lang w:val="fr-FR"/>
        </w:rPr>
        <w:t>’</w:t>
      </w:r>
      <w:r w:rsidRPr="00776057">
        <w:rPr>
          <w:lang w:val="fr-FR"/>
        </w:rPr>
        <w:t>instruction en classe inclusif et de supports pédagogiques accessibles</w:t>
      </w:r>
      <w:r>
        <w:rPr>
          <w:lang w:val="fr-FR"/>
        </w:rPr>
        <w:t>, à savoir</w:t>
      </w:r>
      <w:r w:rsidRPr="00776057">
        <w:rPr>
          <w:lang w:val="fr-FR"/>
        </w:rPr>
        <w:t> :</w:t>
      </w:r>
    </w:p>
    <w:p w14:paraId="1E1D41AC" w14:textId="03F6D67B" w:rsidR="001309AA" w:rsidRPr="00776057" w:rsidRDefault="001309AA" w:rsidP="001309AA">
      <w:pPr>
        <w:pStyle w:val="SingleTxtG"/>
        <w:ind w:left="1701"/>
        <w:rPr>
          <w:lang w:val="fr-FR"/>
        </w:rPr>
      </w:pPr>
      <w:r w:rsidRPr="00776057">
        <w:rPr>
          <w:lang w:val="fr-FR"/>
        </w:rPr>
        <w:t>i)</w:t>
      </w:r>
      <w:r w:rsidRPr="00776057">
        <w:rPr>
          <w:lang w:val="fr-FR"/>
        </w:rPr>
        <w:tab/>
      </w:r>
      <w:r w:rsidRPr="00776057">
        <w:rPr>
          <w:i/>
          <w:iCs/>
          <w:lang w:val="fr-FR"/>
        </w:rPr>
        <w:t>La perception</w:t>
      </w:r>
      <w:r w:rsidRPr="00776057">
        <w:rPr>
          <w:lang w:val="fr-FR"/>
        </w:rPr>
        <w:t xml:space="preserve"> </w:t>
      </w:r>
      <w:r w:rsidR="00A8128A">
        <w:rPr>
          <w:lang w:val="fr-FR"/>
        </w:rPr>
        <w:t>−</w:t>
      </w:r>
      <w:r w:rsidRPr="00776057">
        <w:rPr>
          <w:lang w:val="fr-FR"/>
        </w:rPr>
        <w:t xml:space="preserve"> </w:t>
      </w:r>
      <w:r>
        <w:rPr>
          <w:lang w:val="fr-FR"/>
        </w:rPr>
        <w:t>c</w:t>
      </w:r>
      <w:r w:rsidRPr="00776057">
        <w:rPr>
          <w:lang w:val="fr-FR"/>
        </w:rPr>
        <w:t>e principe consiste à recourir à plusieurs méthodes de présentation du matériel qui offrent aux apprenants différents moyens d</w:t>
      </w:r>
      <w:r>
        <w:rPr>
          <w:lang w:val="fr-FR"/>
        </w:rPr>
        <w:t>’</w:t>
      </w:r>
      <w:r w:rsidRPr="00776057">
        <w:rPr>
          <w:lang w:val="fr-FR"/>
        </w:rPr>
        <w:t>acquérir des informations et de développer des savoirs ;</w:t>
      </w:r>
    </w:p>
    <w:p w14:paraId="636D1649" w14:textId="189BE6A9" w:rsidR="001309AA" w:rsidRPr="00776057" w:rsidRDefault="001309AA" w:rsidP="001309AA">
      <w:pPr>
        <w:pStyle w:val="SingleTxtG"/>
        <w:ind w:left="1701"/>
        <w:rPr>
          <w:lang w:val="fr-FR"/>
        </w:rPr>
      </w:pPr>
      <w:r w:rsidRPr="00776057">
        <w:rPr>
          <w:lang w:val="fr-FR"/>
        </w:rPr>
        <w:t>ii)</w:t>
      </w:r>
      <w:r w:rsidRPr="00776057">
        <w:rPr>
          <w:lang w:val="fr-FR"/>
        </w:rPr>
        <w:tab/>
      </w:r>
      <w:r w:rsidRPr="00776057">
        <w:rPr>
          <w:i/>
          <w:iCs/>
          <w:lang w:val="fr-FR"/>
        </w:rPr>
        <w:t>L</w:t>
      </w:r>
      <w:r>
        <w:rPr>
          <w:i/>
          <w:iCs/>
          <w:lang w:val="fr-FR"/>
        </w:rPr>
        <w:t>’</w:t>
      </w:r>
      <w:r w:rsidRPr="00776057">
        <w:rPr>
          <w:i/>
          <w:iCs/>
          <w:lang w:val="fr-FR"/>
        </w:rPr>
        <w:t>apprentissage stratégique</w:t>
      </w:r>
      <w:r w:rsidRPr="00776057">
        <w:rPr>
          <w:lang w:val="fr-FR"/>
        </w:rPr>
        <w:t xml:space="preserve"> </w:t>
      </w:r>
      <w:r w:rsidR="00A8128A">
        <w:rPr>
          <w:lang w:val="fr-FR"/>
        </w:rPr>
        <w:t>−</w:t>
      </w:r>
      <w:r w:rsidRPr="00776057">
        <w:rPr>
          <w:lang w:val="fr-FR"/>
        </w:rPr>
        <w:t xml:space="preserve"> ce principe consiste à offrir aux apprenants la possibilité de recourir à plusieurs moyens d</w:t>
      </w:r>
      <w:r>
        <w:rPr>
          <w:lang w:val="fr-FR"/>
        </w:rPr>
        <w:t>’</w:t>
      </w:r>
      <w:r w:rsidRPr="00776057">
        <w:rPr>
          <w:lang w:val="fr-FR"/>
        </w:rPr>
        <w:t>action et d</w:t>
      </w:r>
      <w:r>
        <w:rPr>
          <w:lang w:val="fr-FR"/>
        </w:rPr>
        <w:t>’</w:t>
      </w:r>
      <w:r w:rsidRPr="00776057">
        <w:rPr>
          <w:lang w:val="fr-FR"/>
        </w:rPr>
        <w:t xml:space="preserve">expression pour montrer leurs savoirs ; </w:t>
      </w:r>
    </w:p>
    <w:p w14:paraId="6AFCCE33" w14:textId="6603F443" w:rsidR="001309AA" w:rsidRPr="00776057" w:rsidRDefault="001309AA" w:rsidP="001309AA">
      <w:pPr>
        <w:pStyle w:val="SingleTxtG"/>
        <w:ind w:left="1701"/>
        <w:rPr>
          <w:lang w:val="fr-FR"/>
        </w:rPr>
      </w:pPr>
      <w:r w:rsidRPr="00776057">
        <w:rPr>
          <w:lang w:val="fr-FR"/>
        </w:rPr>
        <w:t>iii)</w:t>
      </w:r>
      <w:r w:rsidRPr="00776057">
        <w:rPr>
          <w:lang w:val="fr-FR"/>
        </w:rPr>
        <w:tab/>
      </w:r>
      <w:r w:rsidRPr="00776057">
        <w:rPr>
          <w:i/>
          <w:iCs/>
          <w:lang w:val="fr-FR"/>
        </w:rPr>
        <w:t>L</w:t>
      </w:r>
      <w:r>
        <w:rPr>
          <w:i/>
          <w:iCs/>
          <w:lang w:val="fr-FR"/>
        </w:rPr>
        <w:t>’</w:t>
      </w:r>
      <w:r w:rsidRPr="00776057">
        <w:rPr>
          <w:i/>
          <w:iCs/>
          <w:lang w:val="fr-FR"/>
        </w:rPr>
        <w:t>apprentissage affectif</w:t>
      </w:r>
      <w:r w:rsidRPr="00776057">
        <w:rPr>
          <w:lang w:val="fr-FR"/>
        </w:rPr>
        <w:t xml:space="preserve"> </w:t>
      </w:r>
      <w:r w:rsidR="00A8128A">
        <w:rPr>
          <w:lang w:val="fr-FR"/>
        </w:rPr>
        <w:t>−</w:t>
      </w:r>
      <w:r w:rsidRPr="00776057">
        <w:rPr>
          <w:lang w:val="fr-FR"/>
        </w:rPr>
        <w:t xml:space="preserve"> ce principe consiste à offrir de multiples moyens d</w:t>
      </w:r>
      <w:r>
        <w:rPr>
          <w:lang w:val="fr-FR"/>
        </w:rPr>
        <w:t>’</w:t>
      </w:r>
      <w:r w:rsidRPr="00776057">
        <w:rPr>
          <w:lang w:val="fr-FR"/>
        </w:rPr>
        <w:t>engagement aux apprenants en faisant appel à leurs centres d</w:t>
      </w:r>
      <w:r>
        <w:rPr>
          <w:lang w:val="fr-FR"/>
        </w:rPr>
        <w:t>’</w:t>
      </w:r>
      <w:r w:rsidRPr="00776057">
        <w:rPr>
          <w:lang w:val="fr-FR"/>
        </w:rPr>
        <w:t>intérêt, en leur lan</w:t>
      </w:r>
      <w:r>
        <w:rPr>
          <w:lang w:val="fr-FR"/>
        </w:rPr>
        <w:t xml:space="preserve">çant </w:t>
      </w:r>
      <w:r w:rsidRPr="00776057">
        <w:rPr>
          <w:lang w:val="fr-FR"/>
        </w:rPr>
        <w:t>des défis adaptés et en développant leur motivation à apprendre</w:t>
      </w:r>
      <w:r w:rsidR="00C32F13" w:rsidRPr="00C32F13">
        <w:rPr>
          <w:lang w:val="fr-FR"/>
        </w:rPr>
        <w:t>.</w:t>
      </w:r>
    </w:p>
    <w:p w14:paraId="7F7F7901" w14:textId="2E2B6C6C" w:rsidR="001309AA" w:rsidRPr="00776057" w:rsidRDefault="001309AA" w:rsidP="001309AA">
      <w:pPr>
        <w:pStyle w:val="SingleTxtG"/>
        <w:rPr>
          <w:lang w:val="fr-FR"/>
        </w:rPr>
      </w:pPr>
      <w:r w:rsidRPr="00776057">
        <w:rPr>
          <w:lang w:val="fr-FR"/>
        </w:rPr>
        <w:t>118</w:t>
      </w:r>
      <w:r w:rsidR="00C32F13" w:rsidRPr="00C32F13">
        <w:rPr>
          <w:lang w:val="fr-FR"/>
        </w:rPr>
        <w:t>.</w:t>
      </w:r>
      <w:r w:rsidRPr="00776057">
        <w:rPr>
          <w:lang w:val="fr-FR"/>
        </w:rPr>
        <w:tab/>
        <w:t>Grâce à son Cadre stratégique pour l</w:t>
      </w:r>
      <w:r>
        <w:rPr>
          <w:lang w:val="fr-FR"/>
        </w:rPr>
        <w:t>’</w:t>
      </w:r>
      <w:r w:rsidRPr="00776057">
        <w:rPr>
          <w:lang w:val="fr-FR"/>
        </w:rPr>
        <w:t>éducation inclusive dans l</w:t>
      </w:r>
      <w:r>
        <w:rPr>
          <w:lang w:val="fr-FR"/>
        </w:rPr>
        <w:t>’</w:t>
      </w:r>
      <w:r w:rsidRPr="00776057">
        <w:rPr>
          <w:lang w:val="fr-FR"/>
        </w:rPr>
        <w:t xml:space="preserve">éducation de base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21 </w:t>
      </w:r>
      <w:r>
        <w:rPr>
          <w:lang w:val="fr-FR"/>
        </w:rPr>
        <w:t>(</w:t>
      </w:r>
      <w:r w:rsidRPr="00776057">
        <w:rPr>
          <w:lang w:val="fr-FR"/>
        </w:rPr>
        <w:t>2019)</w:t>
      </w:r>
      <w:r>
        <w:rPr>
          <w:lang w:val="fr-FR"/>
        </w:rPr>
        <w:t>)</w:t>
      </w:r>
      <w:r w:rsidRPr="00776057">
        <w:rPr>
          <w:lang w:val="fr-FR"/>
        </w:rPr>
        <w:t>, le Ministère de l</w:t>
      </w:r>
      <w:r>
        <w:rPr>
          <w:lang w:val="fr-FR"/>
        </w:rPr>
        <w:t>’</w:t>
      </w:r>
      <w:r w:rsidRPr="00776057">
        <w:rPr>
          <w:lang w:val="fr-FR"/>
        </w:rPr>
        <w:t xml:space="preserve">éducation a créé les conditions nécessaires à la mise en place de centres de ressources pour un apprentissage inclusif </w:t>
      </w:r>
      <w:r>
        <w:rPr>
          <w:lang w:val="fr-FR"/>
        </w:rPr>
        <w:t xml:space="preserve">et a entrepris de </w:t>
      </w:r>
      <w:r w:rsidRPr="00776057">
        <w:rPr>
          <w:lang w:val="fr-FR"/>
        </w:rPr>
        <w:t>convertir certains centres d</w:t>
      </w:r>
      <w:r>
        <w:rPr>
          <w:lang w:val="fr-FR"/>
        </w:rPr>
        <w:t>’</w:t>
      </w:r>
      <w:r w:rsidRPr="00776057">
        <w:rPr>
          <w:lang w:val="fr-FR"/>
        </w:rPr>
        <w:t>éducation répondant à des besoins particuliers en</w:t>
      </w:r>
      <w:r>
        <w:rPr>
          <w:lang w:val="fr-FR"/>
        </w:rPr>
        <w:t> </w:t>
      </w:r>
      <w:r w:rsidRPr="00776057">
        <w:rPr>
          <w:lang w:val="fr-FR"/>
        </w:rPr>
        <w:t>2021</w:t>
      </w:r>
      <w:r w:rsidR="00C32F13" w:rsidRPr="00C32F13">
        <w:rPr>
          <w:lang w:val="fr-FR"/>
        </w:rPr>
        <w:t>.</w:t>
      </w:r>
      <w:r w:rsidRPr="00776057">
        <w:rPr>
          <w:lang w:val="fr-FR"/>
        </w:rPr>
        <w:t xml:space="preserve"> Seize centres d</w:t>
      </w:r>
      <w:r>
        <w:rPr>
          <w:lang w:val="fr-FR"/>
        </w:rPr>
        <w:t>’</w:t>
      </w:r>
      <w:r w:rsidRPr="00776057">
        <w:rPr>
          <w:lang w:val="fr-FR"/>
        </w:rPr>
        <w:t>éducation répondant à des besoins particuliers ont été convertis en centres de ressources pour un apprentissage inclusif durant les exercices 2021 et 2022</w:t>
      </w:r>
      <w:r>
        <w:rPr>
          <w:lang w:val="fr-FR"/>
        </w:rPr>
        <w:t xml:space="preserve">, et 16 </w:t>
      </w:r>
      <w:r w:rsidRPr="00776057">
        <w:rPr>
          <w:lang w:val="fr-FR"/>
        </w:rPr>
        <w:t>autres le seron</w:t>
      </w:r>
      <w:r>
        <w:rPr>
          <w:lang w:val="fr-FR"/>
        </w:rPr>
        <w:t>t</w:t>
      </w:r>
      <w:r w:rsidRPr="00776057">
        <w:rPr>
          <w:lang w:val="fr-FR"/>
        </w:rPr>
        <w:t xml:space="preserve"> durant l</w:t>
      </w:r>
      <w:r>
        <w:rPr>
          <w:lang w:val="fr-FR"/>
        </w:rPr>
        <w:t>’</w:t>
      </w:r>
      <w:r w:rsidRPr="00776057">
        <w:rPr>
          <w:lang w:val="fr-FR"/>
        </w:rPr>
        <w:t>exercice</w:t>
      </w:r>
      <w:r>
        <w:rPr>
          <w:lang w:val="fr-FR"/>
        </w:rPr>
        <w:t> </w:t>
      </w:r>
      <w:r w:rsidRPr="00776057">
        <w:rPr>
          <w:lang w:val="fr-FR"/>
        </w:rPr>
        <w:t>2023</w:t>
      </w:r>
      <w:r w:rsidR="00C32F13" w:rsidRPr="00C32F13">
        <w:rPr>
          <w:lang w:val="fr-FR"/>
        </w:rPr>
        <w:t>.</w:t>
      </w:r>
    </w:p>
    <w:p w14:paraId="58520C94"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Aménagement raisonnable</w:t>
      </w:r>
    </w:p>
    <w:p w14:paraId="5EB97549" w14:textId="0C75CEAC" w:rsidR="001309AA" w:rsidRPr="00776057" w:rsidRDefault="001309AA" w:rsidP="001309AA">
      <w:pPr>
        <w:pStyle w:val="SingleTxtG"/>
        <w:rPr>
          <w:shd w:val="clear" w:color="auto" w:fill="FFFFFF"/>
          <w:lang w:val="fr-FR"/>
        </w:rPr>
      </w:pPr>
      <w:r w:rsidRPr="00776057">
        <w:rPr>
          <w:lang w:val="fr-FR"/>
        </w:rPr>
        <w:t>119</w:t>
      </w:r>
      <w:r w:rsidR="00C32F13" w:rsidRPr="00C32F13">
        <w:rPr>
          <w:lang w:val="fr-FR"/>
        </w:rPr>
        <w:t>.</w:t>
      </w:r>
      <w:r w:rsidRPr="00776057">
        <w:rPr>
          <w:lang w:val="fr-FR"/>
        </w:rPr>
        <w:tab/>
        <w:t>La notion d</w:t>
      </w:r>
      <w:r>
        <w:rPr>
          <w:lang w:val="fr-FR"/>
        </w:rPr>
        <w:t>’</w:t>
      </w:r>
      <w:r w:rsidRPr="00776057">
        <w:rPr>
          <w:lang w:val="fr-FR"/>
        </w:rPr>
        <w:t xml:space="preserve">aménagement raisonnable est bien établie dans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11650</w:t>
      </w:r>
      <w:r w:rsidR="00C32F13" w:rsidRPr="00C32F13">
        <w:rPr>
          <w:lang w:val="fr-FR"/>
        </w:rPr>
        <w:t>.</w:t>
      </w:r>
      <w:r w:rsidRPr="00776057">
        <w:rPr>
          <w:lang w:val="fr-FR"/>
        </w:rPr>
        <w:t xml:space="preserve"> Elle est définie à l</w:t>
      </w:r>
      <w:r>
        <w:rPr>
          <w:lang w:val="fr-FR"/>
        </w:rPr>
        <w:t>’</w:t>
      </w:r>
      <w:r w:rsidRPr="00776057">
        <w:rPr>
          <w:lang w:val="fr-FR"/>
        </w:rPr>
        <w:t>article 4 (par</w:t>
      </w:r>
      <w:r w:rsidR="00C32F13" w:rsidRPr="00C32F13">
        <w:rPr>
          <w:lang w:val="fr-FR"/>
        </w:rPr>
        <w:t>.</w:t>
      </w:r>
      <w:r w:rsidRPr="00776057">
        <w:rPr>
          <w:lang w:val="fr-FR"/>
        </w:rPr>
        <w:t> q)</w:t>
      </w:r>
      <w:r w:rsidR="00554D71">
        <w:rPr>
          <w:lang w:val="fr-FR"/>
        </w:rPr>
        <w:t>)</w:t>
      </w:r>
      <w:r w:rsidRPr="00776057">
        <w:rPr>
          <w:lang w:val="fr-FR"/>
        </w:rPr>
        <w:t xml:space="preserve"> par</w:t>
      </w:r>
      <w:r>
        <w:rPr>
          <w:lang w:val="fr-FR"/>
        </w:rPr>
        <w:t xml:space="preserve"> l</w:t>
      </w:r>
      <w:r w:rsidRPr="00776057">
        <w:rPr>
          <w:lang w:val="fr-FR"/>
        </w:rPr>
        <w:t>es modifications et ajustements nécessaires et appropriés n</w:t>
      </w:r>
      <w:r>
        <w:rPr>
          <w:lang w:val="fr-FR"/>
        </w:rPr>
        <w:t>’</w:t>
      </w:r>
      <w:r w:rsidRPr="00776057">
        <w:rPr>
          <w:lang w:val="fr-FR"/>
        </w:rPr>
        <w:t>imposant pas de charge disproportionnée ou indue apportés, en fonction des besoins dans une situation donnée, pour assurer aux apprenants handicapés la jouissance ou l</w:t>
      </w:r>
      <w:r>
        <w:rPr>
          <w:lang w:val="fr-FR"/>
        </w:rPr>
        <w:t>’</w:t>
      </w:r>
      <w:r w:rsidRPr="00776057">
        <w:rPr>
          <w:lang w:val="fr-FR"/>
        </w:rPr>
        <w:t>exercice, sur la base de l</w:t>
      </w:r>
      <w:r>
        <w:rPr>
          <w:lang w:val="fr-FR"/>
        </w:rPr>
        <w:t>’</w:t>
      </w:r>
      <w:r w:rsidRPr="00776057">
        <w:rPr>
          <w:lang w:val="fr-FR"/>
        </w:rPr>
        <w:t>égalité avec les autres, de tous les droits de l</w:t>
      </w:r>
      <w:r>
        <w:rPr>
          <w:lang w:val="fr-FR"/>
        </w:rPr>
        <w:t>’</w:t>
      </w:r>
      <w:r w:rsidRPr="00776057">
        <w:rPr>
          <w:lang w:val="fr-FR"/>
        </w:rPr>
        <w:t>homme et de toutes les libertés fondamentales</w:t>
      </w:r>
      <w:r>
        <w:rPr>
          <w:lang w:val="fr-FR"/>
        </w:rPr>
        <w:t xml:space="preserve">, </w:t>
      </w:r>
      <w:r w:rsidRPr="00776057">
        <w:rPr>
          <w:lang w:val="fr-FR"/>
        </w:rPr>
        <w:t>y compris le droit à une éducation de qualité</w:t>
      </w:r>
      <w:r w:rsidR="00C32F13" w:rsidRPr="00C32F13">
        <w:rPr>
          <w:lang w:val="fr-FR"/>
        </w:rPr>
        <w:t>.</w:t>
      </w:r>
      <w:r w:rsidRPr="00776057">
        <w:rPr>
          <w:lang w:val="fr-FR"/>
        </w:rPr>
        <w:t xml:space="preserve"> L</w:t>
      </w:r>
      <w:r>
        <w:rPr>
          <w:lang w:val="fr-FR"/>
        </w:rPr>
        <w:t>’</w:t>
      </w:r>
      <w:r w:rsidRPr="00776057">
        <w:rPr>
          <w:lang w:val="fr-FR"/>
        </w:rPr>
        <w:t>article</w:t>
      </w:r>
      <w:r w:rsidR="00554D71">
        <w:rPr>
          <w:lang w:val="fr-FR"/>
        </w:rPr>
        <w:t> </w:t>
      </w:r>
      <w:r w:rsidRPr="00776057">
        <w:rPr>
          <w:lang w:val="fr-FR"/>
        </w:rPr>
        <w:t>4 (par</w:t>
      </w:r>
      <w:r w:rsidR="00C32F13" w:rsidRPr="00C32F13">
        <w:rPr>
          <w:lang w:val="fr-FR"/>
        </w:rPr>
        <w:t>.</w:t>
      </w:r>
      <w:r w:rsidRPr="00776057">
        <w:rPr>
          <w:lang w:val="fr-FR"/>
        </w:rPr>
        <w:t> s)</w:t>
      </w:r>
      <w:r w:rsidR="00554D71">
        <w:rPr>
          <w:lang w:val="fr-FR"/>
        </w:rPr>
        <w:t>)</w:t>
      </w:r>
      <w:r w:rsidRPr="00776057">
        <w:rPr>
          <w:lang w:val="fr-FR"/>
        </w:rPr>
        <w:t xml:space="preserve">, </w:t>
      </w:r>
      <w:r>
        <w:rPr>
          <w:lang w:val="fr-FR"/>
        </w:rPr>
        <w:t xml:space="preserve">selon lequel </w:t>
      </w:r>
      <w:r w:rsidRPr="00776057">
        <w:rPr>
          <w:lang w:val="fr-FR"/>
        </w:rPr>
        <w:t>l</w:t>
      </w:r>
      <w:r>
        <w:rPr>
          <w:lang w:val="fr-FR"/>
        </w:rPr>
        <w:t>’</w:t>
      </w:r>
      <w:r w:rsidRPr="00776057">
        <w:rPr>
          <w:lang w:val="fr-FR"/>
        </w:rPr>
        <w:t xml:space="preserve">éducation répondant à des besoins particuliers </w:t>
      </w:r>
      <w:r>
        <w:rPr>
          <w:lang w:val="fr-FR"/>
        </w:rPr>
        <w:t xml:space="preserve">s’entend des programmes ou des </w:t>
      </w:r>
      <w:r w:rsidRPr="00776057">
        <w:rPr>
          <w:lang w:val="fr-FR"/>
        </w:rPr>
        <w:t>service</w:t>
      </w:r>
      <w:r>
        <w:rPr>
          <w:lang w:val="fr-FR"/>
        </w:rPr>
        <w:t>s</w:t>
      </w:r>
      <w:r w:rsidRPr="00776057">
        <w:rPr>
          <w:lang w:val="fr-FR"/>
        </w:rPr>
        <w:t xml:space="preserve"> d</w:t>
      </w:r>
      <w:r>
        <w:rPr>
          <w:lang w:val="fr-FR"/>
        </w:rPr>
        <w:t>’</w:t>
      </w:r>
      <w:r w:rsidRPr="00776057">
        <w:rPr>
          <w:lang w:val="fr-FR"/>
        </w:rPr>
        <w:t>enseignement adapté</w:t>
      </w:r>
      <w:r>
        <w:rPr>
          <w:lang w:val="fr-FR"/>
        </w:rPr>
        <w:t>s</w:t>
      </w:r>
      <w:r w:rsidRPr="00776057">
        <w:rPr>
          <w:lang w:val="fr-FR"/>
        </w:rPr>
        <w:t xml:space="preserve"> de manière à répondre aux divers besoins d</w:t>
      </w:r>
      <w:r>
        <w:rPr>
          <w:lang w:val="fr-FR"/>
        </w:rPr>
        <w:t>’</w:t>
      </w:r>
      <w:r w:rsidRPr="00776057">
        <w:rPr>
          <w:lang w:val="fr-FR"/>
        </w:rPr>
        <w:t>une personne handicapée, fait également référence à la mise en place d</w:t>
      </w:r>
      <w:r>
        <w:rPr>
          <w:lang w:val="fr-FR"/>
        </w:rPr>
        <w:t>’</w:t>
      </w:r>
      <w:r w:rsidRPr="00776057">
        <w:rPr>
          <w:lang w:val="fr-FR"/>
        </w:rPr>
        <w:t>aménagements raisonnables, si nécessaire</w:t>
      </w:r>
      <w:r w:rsidR="00C32F13" w:rsidRPr="00C32F13">
        <w:rPr>
          <w:lang w:val="fr-FR"/>
        </w:rPr>
        <w:t>.</w:t>
      </w:r>
      <w:r w:rsidRPr="00776057">
        <w:rPr>
          <w:lang w:val="fr-FR"/>
        </w:rPr>
        <w:t xml:space="preserve"> L</w:t>
      </w:r>
      <w:r>
        <w:rPr>
          <w:lang w:val="fr-FR"/>
        </w:rPr>
        <w:t>’</w:t>
      </w:r>
      <w:r w:rsidRPr="00776057">
        <w:rPr>
          <w:lang w:val="fr-FR"/>
        </w:rPr>
        <w:t>article 5 prescrit en outre une politique d</w:t>
      </w:r>
      <w:r>
        <w:rPr>
          <w:lang w:val="fr-FR"/>
        </w:rPr>
        <w:t>’</w:t>
      </w:r>
      <w:r w:rsidRPr="00776057">
        <w:rPr>
          <w:lang w:val="fr-FR"/>
        </w:rPr>
        <w:t xml:space="preserve">inclusion des élèves handicapés en vertu de laquelle </w:t>
      </w:r>
      <w:r>
        <w:rPr>
          <w:lang w:val="fr-FR"/>
        </w:rPr>
        <w:t>ces derniers</w:t>
      </w:r>
      <w:r w:rsidRPr="00776057">
        <w:rPr>
          <w:lang w:val="fr-FR"/>
        </w:rPr>
        <w:t>, qu</w:t>
      </w:r>
      <w:r>
        <w:rPr>
          <w:lang w:val="fr-FR"/>
        </w:rPr>
        <w:t>’</w:t>
      </w:r>
      <w:r w:rsidRPr="00776057">
        <w:rPr>
          <w:lang w:val="fr-FR"/>
        </w:rPr>
        <w:t xml:space="preserve">ils fréquentent un établissement scolaire public ou privé, doivent </w:t>
      </w:r>
      <w:r>
        <w:rPr>
          <w:lang w:val="fr-FR"/>
        </w:rPr>
        <w:t xml:space="preserve">tous </w:t>
      </w:r>
      <w:r w:rsidRPr="00776057">
        <w:rPr>
          <w:lang w:val="fr-FR"/>
        </w:rPr>
        <w:t>bénéficier d</w:t>
      </w:r>
      <w:r>
        <w:rPr>
          <w:lang w:val="fr-FR"/>
        </w:rPr>
        <w:t>’</w:t>
      </w:r>
      <w:r w:rsidRPr="00776057">
        <w:rPr>
          <w:lang w:val="fr-FR"/>
        </w:rPr>
        <w:t>aménagements raisonnables déterminés en fonction de leur plan d</w:t>
      </w:r>
      <w:r>
        <w:rPr>
          <w:lang w:val="fr-FR"/>
        </w:rPr>
        <w:t>’</w:t>
      </w:r>
      <w:r w:rsidRPr="00776057">
        <w:rPr>
          <w:lang w:val="fr-FR"/>
        </w:rPr>
        <w:t>éducation particulier</w:t>
      </w:r>
      <w:r w:rsidR="00C32F13" w:rsidRPr="00C32F13">
        <w:rPr>
          <w:lang w:val="fr-FR"/>
        </w:rPr>
        <w:t>.</w:t>
      </w:r>
    </w:p>
    <w:p w14:paraId="0BD56477" w14:textId="77777777" w:rsidR="001309AA" w:rsidRPr="00776057" w:rsidRDefault="001309AA" w:rsidP="00A8128A">
      <w:pPr>
        <w:pStyle w:val="H23G"/>
        <w:rPr>
          <w:lang w:val="fr-FR"/>
        </w:rPr>
      </w:pPr>
      <w:r w:rsidRPr="00776057">
        <w:rPr>
          <w:lang w:val="fr-FR"/>
        </w:rPr>
        <w:tab/>
      </w:r>
      <w:r w:rsidRPr="00776057">
        <w:rPr>
          <w:lang w:val="fr-FR"/>
        </w:rPr>
        <w:tab/>
        <w:t>Accessibilité des supports pédagogiques dans l</w:t>
      </w:r>
      <w:r>
        <w:rPr>
          <w:lang w:val="fr-FR"/>
        </w:rPr>
        <w:t>’</w:t>
      </w:r>
      <w:r w:rsidRPr="00776057">
        <w:rPr>
          <w:lang w:val="fr-FR"/>
        </w:rPr>
        <w:t>enseignement technique et supérieur</w:t>
      </w:r>
    </w:p>
    <w:p w14:paraId="147BCEC6" w14:textId="5638D1BB" w:rsidR="001309AA" w:rsidRPr="00776057" w:rsidRDefault="001309AA" w:rsidP="001309AA">
      <w:pPr>
        <w:pStyle w:val="SingleTxtG"/>
        <w:rPr>
          <w:lang w:val="fr-FR"/>
        </w:rPr>
      </w:pPr>
      <w:r w:rsidRPr="00776057">
        <w:rPr>
          <w:lang w:val="fr-FR"/>
        </w:rPr>
        <w:t>120</w:t>
      </w:r>
      <w:r w:rsidR="00C32F13" w:rsidRPr="00C32F13">
        <w:rPr>
          <w:lang w:val="fr-FR"/>
        </w:rPr>
        <w:t>.</w:t>
      </w:r>
      <w:r w:rsidRPr="00776057">
        <w:rPr>
          <w:lang w:val="fr-FR"/>
        </w:rPr>
        <w:tab/>
        <w:t>La cible 4</w:t>
      </w:r>
      <w:r w:rsidR="00C32F13" w:rsidRPr="00C32F13">
        <w:rPr>
          <w:lang w:val="fr-FR"/>
        </w:rPr>
        <w:t>.</w:t>
      </w:r>
      <w:r w:rsidRPr="00776057">
        <w:rPr>
          <w:lang w:val="fr-FR"/>
        </w:rPr>
        <w:t>5 de</w:t>
      </w:r>
      <w:r>
        <w:rPr>
          <w:lang w:val="fr-FR"/>
        </w:rPr>
        <w:t>s</w:t>
      </w:r>
      <w:r w:rsidRPr="00776057">
        <w:rPr>
          <w:lang w:val="fr-FR"/>
        </w:rPr>
        <w:t xml:space="preserve"> objecti</w:t>
      </w:r>
      <w:r>
        <w:rPr>
          <w:lang w:val="fr-FR"/>
        </w:rPr>
        <w:t>fs</w:t>
      </w:r>
      <w:r w:rsidRPr="00776057">
        <w:rPr>
          <w:lang w:val="fr-FR"/>
        </w:rPr>
        <w:t xml:space="preserve"> de développement durable consiste à assurer l</w:t>
      </w:r>
      <w:r>
        <w:rPr>
          <w:lang w:val="fr-FR"/>
        </w:rPr>
        <w:t>’</w:t>
      </w:r>
      <w:r w:rsidRPr="00776057">
        <w:rPr>
          <w:lang w:val="fr-FR"/>
        </w:rPr>
        <w:t>accès des personnes handicapées à tous les niveaux d</w:t>
      </w:r>
      <w:r>
        <w:rPr>
          <w:lang w:val="fr-FR"/>
        </w:rPr>
        <w:t>’</w:t>
      </w:r>
      <w:r w:rsidRPr="00776057">
        <w:rPr>
          <w:lang w:val="fr-FR"/>
        </w:rPr>
        <w:t>enseignement et de formation professionnelle, tandis que la cible </w:t>
      </w:r>
      <w:r w:rsidRPr="00F23629">
        <w:rPr>
          <w:lang w:val="fr-FR"/>
        </w:rPr>
        <w:t>4</w:t>
      </w:r>
      <w:r w:rsidR="00CD1FEC" w:rsidRPr="00F23629">
        <w:rPr>
          <w:lang w:val="fr-FR"/>
        </w:rPr>
        <w:t>.</w:t>
      </w:r>
      <w:r w:rsidRPr="00F23629">
        <w:rPr>
          <w:lang w:val="fr-FR"/>
        </w:rPr>
        <w:t>a</w:t>
      </w:r>
      <w:r w:rsidR="00F23629" w:rsidRPr="00F23629">
        <w:rPr>
          <w:lang w:val="fr-FR"/>
        </w:rPr>
        <w:t>)</w:t>
      </w:r>
      <w:r w:rsidRPr="00F23629">
        <w:rPr>
          <w:lang w:val="fr-FR"/>
        </w:rPr>
        <w:t xml:space="preserve"> concerne</w:t>
      </w:r>
      <w:r w:rsidRPr="00776057">
        <w:rPr>
          <w:lang w:val="fr-FR"/>
        </w:rPr>
        <w:t xml:space="preserve"> la mise en place d</w:t>
      </w:r>
      <w:r>
        <w:rPr>
          <w:lang w:val="fr-FR"/>
        </w:rPr>
        <w:t>’</w:t>
      </w:r>
      <w:r w:rsidRPr="00776057">
        <w:rPr>
          <w:lang w:val="fr-FR"/>
        </w:rPr>
        <w:t>établissements scolaires et de cadres d</w:t>
      </w:r>
      <w:r>
        <w:rPr>
          <w:lang w:val="fr-FR"/>
        </w:rPr>
        <w:t>’</w:t>
      </w:r>
      <w:r w:rsidRPr="00776057">
        <w:rPr>
          <w:lang w:val="fr-FR"/>
        </w:rPr>
        <w:t xml:space="preserve">apprentissage adaptés </w:t>
      </w:r>
      <w:r>
        <w:rPr>
          <w:lang w:val="fr-FR"/>
        </w:rPr>
        <w:t>à ces personnes</w:t>
      </w:r>
      <w:r w:rsidR="00C32F13" w:rsidRPr="00C32F13">
        <w:rPr>
          <w:lang w:val="fr-FR"/>
        </w:rPr>
        <w:t>.</w:t>
      </w:r>
      <w:r w:rsidRPr="00776057">
        <w:rPr>
          <w:lang w:val="fr-FR"/>
        </w:rPr>
        <w:t xml:space="preserve"> Outre les mesures prises dans les domaines législatif et politique aux Philippines pour</w:t>
      </w:r>
      <w:r>
        <w:rPr>
          <w:lang w:val="fr-FR"/>
        </w:rPr>
        <w:t xml:space="preserve"> </w:t>
      </w:r>
      <w:r w:rsidRPr="00776057">
        <w:rPr>
          <w:lang w:val="fr-FR"/>
        </w:rPr>
        <w:t>atteindre ces cibles, la Commission de l</w:t>
      </w:r>
      <w:r>
        <w:rPr>
          <w:lang w:val="fr-FR"/>
        </w:rPr>
        <w:t>’</w:t>
      </w:r>
      <w:r w:rsidRPr="00776057">
        <w:rPr>
          <w:lang w:val="fr-FR"/>
        </w:rPr>
        <w:t>enseignement supérieur s</w:t>
      </w:r>
      <w:r>
        <w:rPr>
          <w:lang w:val="fr-FR"/>
        </w:rPr>
        <w:t>’</w:t>
      </w:r>
      <w:r w:rsidRPr="00776057">
        <w:rPr>
          <w:lang w:val="fr-FR"/>
        </w:rPr>
        <w:t>emploie à assurer l</w:t>
      </w:r>
      <w:r>
        <w:rPr>
          <w:lang w:val="fr-FR"/>
        </w:rPr>
        <w:t>’</w:t>
      </w:r>
      <w:r w:rsidRPr="00776057">
        <w:rPr>
          <w:lang w:val="fr-FR"/>
        </w:rPr>
        <w:t xml:space="preserve">accessibilité des supports pédagogiques aux personnes handicapées </w:t>
      </w:r>
      <w:r>
        <w:rPr>
          <w:lang w:val="fr-FR"/>
        </w:rPr>
        <w:t>à ces niveaux d’</w:t>
      </w:r>
      <w:r w:rsidRPr="00776057">
        <w:rPr>
          <w:lang w:val="fr-FR"/>
        </w:rPr>
        <w:t>enseignement</w:t>
      </w:r>
      <w:r w:rsidR="00C32F13" w:rsidRPr="00C32F13">
        <w:rPr>
          <w:lang w:val="fr-FR"/>
        </w:rPr>
        <w:t>.</w:t>
      </w:r>
    </w:p>
    <w:p w14:paraId="6CB8357A" w14:textId="219010DE" w:rsidR="001309AA" w:rsidRPr="00776057" w:rsidRDefault="001309AA" w:rsidP="00A8128A">
      <w:pPr>
        <w:pStyle w:val="SingleTxtG"/>
        <w:keepNext/>
        <w:rPr>
          <w:lang w:val="fr-FR"/>
        </w:rPr>
      </w:pPr>
      <w:r w:rsidRPr="00776057">
        <w:rPr>
          <w:lang w:val="fr-FR"/>
        </w:rPr>
        <w:lastRenderedPageBreak/>
        <w:t>121</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de la Commission de l</w:t>
      </w:r>
      <w:r>
        <w:rPr>
          <w:lang w:val="fr-FR"/>
        </w:rPr>
        <w:t>’</w:t>
      </w:r>
      <w:r w:rsidRPr="00776057">
        <w:rPr>
          <w:lang w:val="fr-FR"/>
        </w:rPr>
        <w:t>enseignement supérieur, a notamment publié les principes et directives ci-après qui concernent la protection des droits des personnes handicapées :</w:t>
      </w:r>
    </w:p>
    <w:p w14:paraId="71E88852" w14:textId="1111498F" w:rsidR="001309AA" w:rsidRPr="00776057" w:rsidRDefault="00A8128A" w:rsidP="00A8128A">
      <w:pPr>
        <w:pStyle w:val="SingleTxtG"/>
        <w:rPr>
          <w:lang w:val="fr-FR"/>
        </w:rPr>
      </w:pPr>
      <w:r>
        <w:rPr>
          <w:lang w:val="fr-FR"/>
        </w:rPr>
        <w:tab/>
      </w:r>
      <w:r w:rsidR="001309AA" w:rsidRPr="00776057">
        <w:rPr>
          <w:lang w:val="fr-FR"/>
        </w:rPr>
        <w:t>a)</w:t>
      </w:r>
      <w:r w:rsidR="001309AA" w:rsidRPr="00776057">
        <w:rPr>
          <w:lang w:val="fr-FR"/>
        </w:rPr>
        <w:tab/>
        <w:t xml:space="preserve">Services aux étudiants (ordonnance de la Commission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09</w:t>
      </w:r>
      <w:r w:rsidR="001309AA">
        <w:rPr>
          <w:lang w:val="fr-FR"/>
        </w:rPr>
        <w:t xml:space="preserve"> (</w:t>
      </w:r>
      <w:r w:rsidR="001309AA" w:rsidRPr="00776057">
        <w:rPr>
          <w:lang w:val="fr-FR"/>
        </w:rPr>
        <w:t>2013</w:t>
      </w:r>
      <w:r w:rsidR="001309AA">
        <w:rPr>
          <w:lang w:val="fr-FR"/>
        </w:rPr>
        <w:t>)</w:t>
      </w:r>
      <w:r w:rsidR="001309AA" w:rsidRPr="00776057">
        <w:rPr>
          <w:lang w:val="fr-FR"/>
        </w:rPr>
        <w:t xml:space="preserve">, ordonnance de la Commission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08</w:t>
      </w:r>
      <w:r w:rsidR="001309AA">
        <w:rPr>
          <w:lang w:val="fr-FR"/>
        </w:rPr>
        <w:t xml:space="preserve"> (</w:t>
      </w:r>
      <w:r w:rsidR="001309AA" w:rsidRPr="00776057">
        <w:rPr>
          <w:lang w:val="fr-FR"/>
        </w:rPr>
        <w:t>2021</w:t>
      </w:r>
      <w:r w:rsidR="001309AA">
        <w:rPr>
          <w:lang w:val="fr-FR"/>
        </w:rPr>
        <w:t>)</w:t>
      </w:r>
      <w:r w:rsidR="001309AA" w:rsidRPr="00776057">
        <w:rPr>
          <w:lang w:val="fr-FR"/>
        </w:rPr>
        <w:t>)</w:t>
      </w:r>
    </w:p>
    <w:p w14:paraId="00C2AD80" w14:textId="254D43FD" w:rsidR="001309AA" w:rsidRPr="00776057" w:rsidRDefault="00554D71" w:rsidP="001309AA">
      <w:pPr>
        <w:pStyle w:val="SingleTxtG"/>
        <w:ind w:left="1701"/>
        <w:rPr>
          <w:rFonts w:eastAsia="Arial"/>
          <w:lang w:val="fr-FR"/>
        </w:rPr>
      </w:pPr>
      <w:r>
        <w:rPr>
          <w:lang w:val="fr-FR"/>
        </w:rPr>
        <w:tab/>
      </w:r>
      <w:r w:rsidR="001309AA" w:rsidRPr="00776057">
        <w:rPr>
          <w:lang w:val="fr-FR"/>
        </w:rPr>
        <w:t>En vertu de ces ordonnances, les établissements d</w:t>
      </w:r>
      <w:r w:rsidR="001309AA">
        <w:rPr>
          <w:lang w:val="fr-FR"/>
        </w:rPr>
        <w:t>’</w:t>
      </w:r>
      <w:r w:rsidR="001309AA" w:rsidRPr="00776057">
        <w:rPr>
          <w:lang w:val="fr-FR"/>
        </w:rPr>
        <w:t>enseignement supérieur doivent proposer des programmes et des activités conçus pour donner des chances égales aux personnes handicapées</w:t>
      </w:r>
      <w:r w:rsidR="00C32F13" w:rsidRPr="00C32F13">
        <w:rPr>
          <w:lang w:val="fr-FR"/>
        </w:rPr>
        <w:t>.</w:t>
      </w:r>
      <w:r w:rsidR="001309AA" w:rsidRPr="00776057">
        <w:rPr>
          <w:lang w:val="fr-FR"/>
        </w:rPr>
        <w:t xml:space="preserve"> Ils doivent, plus précisément, assurer des aménagements scolaires </w:t>
      </w:r>
      <w:r w:rsidR="001309AA">
        <w:rPr>
          <w:lang w:val="fr-FR"/>
        </w:rPr>
        <w:t>à ces dernières</w:t>
      </w:r>
      <w:r w:rsidR="001309AA" w:rsidRPr="00776057">
        <w:rPr>
          <w:lang w:val="fr-FR"/>
        </w:rPr>
        <w:t>, après avoir dûment examiné cette question en consultation avec les étudiants handicapés eux-mêmes, leurs enseignants, leurs parents ou responsables légaux, leurs assistants personnels et d</w:t>
      </w:r>
      <w:r w:rsidR="001309AA">
        <w:rPr>
          <w:lang w:val="fr-FR"/>
        </w:rPr>
        <w:t>’</w:t>
      </w:r>
      <w:r w:rsidR="001309AA" w:rsidRPr="00776057">
        <w:rPr>
          <w:lang w:val="fr-FR"/>
        </w:rPr>
        <w:t>autres professionnels pertinents, chaque fois que cela est nécessaire</w:t>
      </w:r>
      <w:r w:rsidR="00C32F13" w:rsidRPr="00C32F13">
        <w:rPr>
          <w:lang w:val="fr-FR"/>
        </w:rPr>
        <w:t>.</w:t>
      </w:r>
    </w:p>
    <w:p w14:paraId="4786B6C8" w14:textId="56458E14" w:rsidR="001309AA" w:rsidRPr="00776057" w:rsidRDefault="00554D71" w:rsidP="001309AA">
      <w:pPr>
        <w:pStyle w:val="SingleTxtG"/>
        <w:ind w:left="1701"/>
        <w:rPr>
          <w:rFonts w:eastAsia="Arial"/>
          <w:lang w:val="fr-FR"/>
        </w:rPr>
      </w:pPr>
      <w:r>
        <w:rPr>
          <w:lang w:val="fr-FR"/>
        </w:rPr>
        <w:tab/>
      </w:r>
      <w:r w:rsidR="001309AA" w:rsidRPr="00776057">
        <w:rPr>
          <w:lang w:val="fr-FR"/>
        </w:rPr>
        <w:t>Lorsque la pandémie de COVID-19 s</w:t>
      </w:r>
      <w:r w:rsidR="001309AA">
        <w:rPr>
          <w:lang w:val="fr-FR"/>
        </w:rPr>
        <w:t>’</w:t>
      </w:r>
      <w:r w:rsidR="001309AA" w:rsidRPr="00776057">
        <w:rPr>
          <w:lang w:val="fr-FR"/>
        </w:rPr>
        <w:t>est déclarée, la Commission de l</w:t>
      </w:r>
      <w:r w:rsidR="001309AA">
        <w:rPr>
          <w:lang w:val="fr-FR"/>
        </w:rPr>
        <w:t>’</w:t>
      </w:r>
      <w:r w:rsidR="001309AA" w:rsidRPr="00776057">
        <w:rPr>
          <w:lang w:val="fr-FR"/>
        </w:rPr>
        <w:t xml:space="preserve">enseignement supérieur a demandé aux établissements </w:t>
      </w:r>
      <w:r w:rsidR="001309AA">
        <w:rPr>
          <w:lang w:val="fr-FR"/>
        </w:rPr>
        <w:t xml:space="preserve">de renforcer </w:t>
      </w:r>
      <w:r w:rsidR="001309AA" w:rsidRPr="00776057">
        <w:rPr>
          <w:lang w:val="fr-FR"/>
        </w:rPr>
        <w:t>leurs programmes de services aux étudiants afin d</w:t>
      </w:r>
      <w:r w:rsidR="001309AA">
        <w:rPr>
          <w:lang w:val="fr-FR"/>
        </w:rPr>
        <w:t>’</w:t>
      </w:r>
      <w:r w:rsidR="001309AA" w:rsidRPr="00776057">
        <w:rPr>
          <w:lang w:val="fr-FR"/>
        </w:rPr>
        <w:t>aider ces derniers à s</w:t>
      </w:r>
      <w:r w:rsidR="001309AA">
        <w:rPr>
          <w:lang w:val="fr-FR"/>
        </w:rPr>
        <w:t>’</w:t>
      </w:r>
      <w:r w:rsidR="001309AA" w:rsidRPr="00776057">
        <w:rPr>
          <w:lang w:val="fr-FR"/>
        </w:rPr>
        <w:t>adapter à la modification de leur cadre d</w:t>
      </w:r>
      <w:r w:rsidR="001309AA">
        <w:rPr>
          <w:lang w:val="fr-FR"/>
        </w:rPr>
        <w:t>’</w:t>
      </w:r>
      <w:r w:rsidR="001309AA" w:rsidRPr="00776057">
        <w:rPr>
          <w:lang w:val="fr-FR"/>
        </w:rPr>
        <w:t>apprentissage et à se préparer à reprendre les cours dans une nouvelle normalité</w:t>
      </w:r>
      <w:r w:rsidR="00C32F13" w:rsidRPr="00C32F13">
        <w:rPr>
          <w:lang w:val="fr-FR"/>
        </w:rPr>
        <w:t>.</w:t>
      </w:r>
    </w:p>
    <w:p w14:paraId="161EE1BD" w14:textId="5F3FBC74" w:rsidR="001309AA" w:rsidRPr="00776057" w:rsidRDefault="00A8128A" w:rsidP="00A8128A">
      <w:pPr>
        <w:pStyle w:val="SingleTxtG"/>
        <w:rPr>
          <w:lang w:val="fr-FR"/>
        </w:rPr>
      </w:pPr>
      <w:r>
        <w:rPr>
          <w:lang w:val="fr-FR"/>
        </w:rPr>
        <w:tab/>
      </w:r>
      <w:r w:rsidR="001309AA" w:rsidRPr="00776057">
        <w:rPr>
          <w:lang w:val="fr-FR"/>
        </w:rPr>
        <w:t>b)</w:t>
      </w:r>
      <w:r w:rsidR="001309AA" w:rsidRPr="00776057">
        <w:rPr>
          <w:lang w:val="fr-FR"/>
        </w:rPr>
        <w:tab/>
        <w:t>Programme de bourses d</w:t>
      </w:r>
      <w:r w:rsidR="001309AA">
        <w:rPr>
          <w:lang w:val="fr-FR"/>
        </w:rPr>
        <w:t>’</w:t>
      </w:r>
      <w:r w:rsidR="001309AA" w:rsidRPr="00776057">
        <w:rPr>
          <w:lang w:val="fr-FR"/>
        </w:rPr>
        <w:t>études de la Commission de</w:t>
      </w:r>
      <w:r w:rsidR="001309AA">
        <w:rPr>
          <w:lang w:val="fr-FR"/>
        </w:rPr>
        <w:t xml:space="preserve"> </w:t>
      </w:r>
      <w:r w:rsidR="001309AA" w:rsidRPr="00776057">
        <w:rPr>
          <w:lang w:val="fr-FR"/>
        </w:rPr>
        <w:t>l</w:t>
      </w:r>
      <w:r w:rsidR="001309AA">
        <w:rPr>
          <w:lang w:val="fr-FR"/>
        </w:rPr>
        <w:t>’</w:t>
      </w:r>
      <w:r w:rsidR="001309AA" w:rsidRPr="00776057">
        <w:rPr>
          <w:lang w:val="fr-FR"/>
        </w:rPr>
        <w:t xml:space="preserve">enseignement supérieur (ordonnance de la Commission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001309AA" w:rsidRPr="00776057">
        <w:rPr>
          <w:lang w:val="fr-FR"/>
        </w:rPr>
        <w:t>08</w:t>
      </w:r>
      <w:r w:rsidR="001309AA">
        <w:rPr>
          <w:lang w:val="fr-FR"/>
        </w:rPr>
        <w:t xml:space="preserve"> (</w:t>
      </w:r>
      <w:r w:rsidR="001309AA" w:rsidRPr="00776057">
        <w:rPr>
          <w:lang w:val="fr-FR"/>
        </w:rPr>
        <w:t>2019</w:t>
      </w:r>
      <w:r w:rsidR="001309AA">
        <w:rPr>
          <w:lang w:val="fr-FR"/>
        </w:rPr>
        <w:t>)</w:t>
      </w:r>
      <w:r w:rsidR="001309AA" w:rsidRPr="00776057">
        <w:rPr>
          <w:lang w:val="fr-FR"/>
        </w:rPr>
        <w:t>)</w:t>
      </w:r>
    </w:p>
    <w:p w14:paraId="39C6CEC0" w14:textId="51A67A0D" w:rsidR="001309AA" w:rsidRPr="00776057" w:rsidRDefault="00554D71" w:rsidP="001309AA">
      <w:pPr>
        <w:pStyle w:val="SingleTxtG"/>
        <w:ind w:left="1701"/>
        <w:rPr>
          <w:lang w:val="fr-FR"/>
        </w:rPr>
      </w:pPr>
      <w:r>
        <w:rPr>
          <w:lang w:val="fr-FR"/>
        </w:rPr>
        <w:tab/>
      </w:r>
      <w:r w:rsidR="001309AA" w:rsidRPr="00776057">
        <w:rPr>
          <w:lang w:val="fr-FR"/>
        </w:rPr>
        <w:t>Ce programme donne lieu à l</w:t>
      </w:r>
      <w:r w:rsidR="001309AA">
        <w:rPr>
          <w:lang w:val="fr-FR"/>
        </w:rPr>
        <w:t>’</w:t>
      </w:r>
      <w:r w:rsidR="001309AA" w:rsidRPr="00776057">
        <w:rPr>
          <w:lang w:val="fr-FR"/>
        </w:rPr>
        <w:t>attribution de bourses d</w:t>
      </w:r>
      <w:r w:rsidR="001309AA">
        <w:rPr>
          <w:lang w:val="fr-FR"/>
        </w:rPr>
        <w:t>’</w:t>
      </w:r>
      <w:r w:rsidR="001309AA" w:rsidRPr="00776057">
        <w:rPr>
          <w:lang w:val="fr-FR"/>
        </w:rPr>
        <w:t xml:space="preserve">études </w:t>
      </w:r>
      <w:r w:rsidR="001309AA">
        <w:rPr>
          <w:lang w:val="fr-FR"/>
        </w:rPr>
        <w:t xml:space="preserve">du </w:t>
      </w:r>
      <w:r w:rsidR="001309AA" w:rsidRPr="00776057">
        <w:rPr>
          <w:lang w:val="fr-FR"/>
        </w:rPr>
        <w:t>premier cycle à des étudiants philippins qualifiés et méritants</w:t>
      </w:r>
      <w:r w:rsidR="001309AA">
        <w:rPr>
          <w:lang w:val="fr-FR"/>
        </w:rPr>
        <w:t> ; ces bourses sont destinées</w:t>
      </w:r>
      <w:r w:rsidR="001309AA" w:rsidRPr="00776057">
        <w:rPr>
          <w:lang w:val="fr-FR"/>
        </w:rPr>
        <w:t>, en priorité</w:t>
      </w:r>
      <w:r w:rsidR="001309AA">
        <w:rPr>
          <w:lang w:val="fr-FR"/>
        </w:rPr>
        <w:t>,</w:t>
      </w:r>
      <w:r w:rsidR="001309AA" w:rsidRPr="00776057">
        <w:rPr>
          <w:lang w:val="fr-FR"/>
        </w:rPr>
        <w:t xml:space="preserve"> </w:t>
      </w:r>
      <w:r w:rsidR="001309AA">
        <w:rPr>
          <w:lang w:val="fr-FR"/>
        </w:rPr>
        <w:t xml:space="preserve">aux étudiants apparentant </w:t>
      </w:r>
      <w:r w:rsidR="001309AA" w:rsidRPr="00776057">
        <w:rPr>
          <w:lang w:val="fr-FR"/>
        </w:rPr>
        <w:t>à des groupes particuliers, notamment les personnes handicapées</w:t>
      </w:r>
      <w:r w:rsidR="00C32F13" w:rsidRPr="00C32F13">
        <w:rPr>
          <w:lang w:val="fr-FR"/>
        </w:rPr>
        <w:t>.</w:t>
      </w:r>
    </w:p>
    <w:p w14:paraId="7BB3B767" w14:textId="7DEBBF57" w:rsidR="001309AA" w:rsidRPr="00776057" w:rsidRDefault="001309AA" w:rsidP="00A8128A">
      <w:pPr>
        <w:pStyle w:val="Titre1"/>
        <w:spacing w:after="120"/>
        <w:rPr>
          <w:bCs/>
          <w:lang w:val="fr-FR"/>
        </w:rPr>
      </w:pPr>
      <w:r w:rsidRPr="00776057">
        <w:rPr>
          <w:lang w:val="fr-FR"/>
        </w:rPr>
        <w:t>Tableau 6</w:t>
      </w:r>
      <w:r w:rsidR="00A8128A">
        <w:rPr>
          <w:lang w:val="fr-FR"/>
        </w:rPr>
        <w:t xml:space="preserve"> </w:t>
      </w:r>
      <w:r w:rsidR="00A8128A">
        <w:rPr>
          <w:lang w:val="fr-FR"/>
        </w:rPr>
        <w:br/>
      </w:r>
      <w:r w:rsidRPr="00776057">
        <w:rPr>
          <w:b/>
          <w:bCs/>
          <w:lang w:val="fr-FR"/>
        </w:rPr>
        <w:t>Ventilation des bénéficiaires handicapés du Programme de bourses d</w:t>
      </w:r>
      <w:r>
        <w:rPr>
          <w:b/>
          <w:bCs/>
          <w:lang w:val="fr-FR"/>
        </w:rPr>
        <w:t>’</w:t>
      </w:r>
      <w:r w:rsidRPr="00776057">
        <w:rPr>
          <w:b/>
          <w:bCs/>
          <w:lang w:val="fr-FR"/>
        </w:rPr>
        <w:t>études</w:t>
      </w:r>
    </w:p>
    <w:tbl>
      <w:tblPr>
        <w:tblW w:w="7370" w:type="dxa"/>
        <w:tblInd w:w="1134" w:type="dxa"/>
        <w:tblLayout w:type="fixed"/>
        <w:tblCellMar>
          <w:left w:w="0" w:type="dxa"/>
          <w:right w:w="0" w:type="dxa"/>
        </w:tblCellMar>
        <w:tblLook w:val="04A0" w:firstRow="1" w:lastRow="0" w:firstColumn="1" w:lastColumn="0" w:noHBand="0" w:noVBand="1"/>
      </w:tblPr>
      <w:tblGrid>
        <w:gridCol w:w="1536"/>
        <w:gridCol w:w="2917"/>
        <w:gridCol w:w="2917"/>
      </w:tblGrid>
      <w:tr w:rsidR="00A8128A" w:rsidRPr="00A8128A" w14:paraId="07CE4880" w14:textId="77777777" w:rsidTr="00A8128A">
        <w:trPr>
          <w:tblHeader/>
        </w:trPr>
        <w:tc>
          <w:tcPr>
            <w:tcW w:w="1536" w:type="dxa"/>
            <w:tcBorders>
              <w:top w:val="single" w:sz="4" w:space="0" w:color="auto"/>
              <w:bottom w:val="single" w:sz="12" w:space="0" w:color="auto"/>
            </w:tcBorders>
            <w:vAlign w:val="bottom"/>
          </w:tcPr>
          <w:p w14:paraId="388FF2B7" w14:textId="48D89F48" w:rsidR="001309AA" w:rsidRPr="00A8128A" w:rsidRDefault="001309AA" w:rsidP="00A8128A">
            <w:pPr>
              <w:suppressAutoHyphens w:val="0"/>
              <w:spacing w:before="80" w:after="80" w:line="200" w:lineRule="exact"/>
              <w:rPr>
                <w:rFonts w:eastAsia="Calibri"/>
                <w:bCs/>
                <w:i/>
                <w:sz w:val="16"/>
                <w:lang w:val="fr-FR"/>
              </w:rPr>
            </w:pPr>
            <w:r w:rsidRPr="00A8128A">
              <w:rPr>
                <w:i/>
                <w:sz w:val="16"/>
                <w:lang w:val="fr-FR"/>
              </w:rPr>
              <w:t xml:space="preserve">Année scolaire </w:t>
            </w:r>
            <w:r w:rsidR="00A8128A">
              <w:rPr>
                <w:i/>
                <w:sz w:val="16"/>
                <w:lang w:val="fr-FR"/>
              </w:rPr>
              <w:br/>
            </w:r>
            <w:r w:rsidRPr="00A8128A">
              <w:rPr>
                <w:i/>
                <w:sz w:val="16"/>
                <w:lang w:val="fr-FR"/>
              </w:rPr>
              <w:t>ou universitaire</w:t>
            </w:r>
          </w:p>
        </w:tc>
        <w:tc>
          <w:tcPr>
            <w:tcW w:w="2917" w:type="dxa"/>
            <w:tcBorders>
              <w:top w:val="single" w:sz="4" w:space="0" w:color="auto"/>
              <w:bottom w:val="single" w:sz="12" w:space="0" w:color="auto"/>
            </w:tcBorders>
            <w:vAlign w:val="bottom"/>
          </w:tcPr>
          <w:p w14:paraId="055F198C" w14:textId="39637B9A" w:rsidR="001309AA" w:rsidRPr="00A8128A" w:rsidRDefault="001309AA" w:rsidP="00A8128A">
            <w:pPr>
              <w:suppressAutoHyphens w:val="0"/>
              <w:spacing w:before="80" w:after="80" w:line="200" w:lineRule="exact"/>
              <w:jc w:val="right"/>
              <w:rPr>
                <w:rFonts w:eastAsia="Calibri"/>
                <w:bCs/>
                <w:i/>
                <w:sz w:val="16"/>
                <w:lang w:val="fr-FR"/>
              </w:rPr>
            </w:pPr>
            <w:r w:rsidRPr="00A8128A">
              <w:rPr>
                <w:i/>
                <w:sz w:val="16"/>
                <w:lang w:val="fr-FR"/>
              </w:rPr>
              <w:t xml:space="preserve">Nombre de personnes </w:t>
            </w:r>
            <w:r w:rsidR="00A8128A">
              <w:rPr>
                <w:i/>
                <w:sz w:val="16"/>
                <w:lang w:val="fr-FR"/>
              </w:rPr>
              <w:br/>
            </w:r>
            <w:r w:rsidRPr="00A8128A">
              <w:rPr>
                <w:i/>
                <w:sz w:val="16"/>
                <w:lang w:val="fr-FR"/>
              </w:rPr>
              <w:t>handicapées bénéficiaires</w:t>
            </w:r>
          </w:p>
        </w:tc>
        <w:tc>
          <w:tcPr>
            <w:tcW w:w="2917" w:type="dxa"/>
            <w:tcBorders>
              <w:top w:val="single" w:sz="4" w:space="0" w:color="auto"/>
              <w:bottom w:val="single" w:sz="12" w:space="0" w:color="auto"/>
            </w:tcBorders>
            <w:vAlign w:val="bottom"/>
          </w:tcPr>
          <w:p w14:paraId="2C63B2C7" w14:textId="00BC9E58" w:rsidR="001309AA" w:rsidRPr="00A8128A" w:rsidRDefault="001309AA" w:rsidP="00A8128A">
            <w:pPr>
              <w:suppressAutoHyphens w:val="0"/>
              <w:spacing w:before="80" w:after="80" w:line="200" w:lineRule="exact"/>
              <w:jc w:val="right"/>
              <w:rPr>
                <w:rFonts w:eastAsia="Calibri"/>
                <w:bCs/>
                <w:i/>
                <w:sz w:val="16"/>
                <w:lang w:val="fr-FR"/>
              </w:rPr>
            </w:pPr>
            <w:r w:rsidRPr="00A8128A">
              <w:rPr>
                <w:i/>
                <w:sz w:val="16"/>
                <w:lang w:val="fr-FR"/>
              </w:rPr>
              <w:t>Nombre de personnes</w:t>
            </w:r>
            <w:r w:rsidR="00A8128A">
              <w:rPr>
                <w:i/>
                <w:sz w:val="16"/>
                <w:lang w:val="fr-FR"/>
              </w:rPr>
              <w:t xml:space="preserve"> </w:t>
            </w:r>
            <w:r w:rsidR="00A8128A">
              <w:rPr>
                <w:i/>
                <w:sz w:val="16"/>
                <w:lang w:val="fr-FR"/>
              </w:rPr>
              <w:br/>
            </w:r>
            <w:r w:rsidRPr="00A8128A">
              <w:rPr>
                <w:i/>
                <w:sz w:val="16"/>
                <w:lang w:val="fr-FR"/>
              </w:rPr>
              <w:t>handicapées bénéficiaires diplômées</w:t>
            </w:r>
          </w:p>
        </w:tc>
      </w:tr>
      <w:tr w:rsidR="001309AA" w:rsidRPr="00A8128A" w14:paraId="5357314C" w14:textId="77777777" w:rsidTr="00A8128A">
        <w:tc>
          <w:tcPr>
            <w:tcW w:w="1536" w:type="dxa"/>
            <w:tcBorders>
              <w:top w:val="single" w:sz="12" w:space="0" w:color="auto"/>
            </w:tcBorders>
          </w:tcPr>
          <w:p w14:paraId="0FBFFF90" w14:textId="77777777" w:rsidR="001309AA" w:rsidRPr="00A8128A" w:rsidRDefault="001309AA" w:rsidP="00A8128A">
            <w:pPr>
              <w:suppressAutoHyphens w:val="0"/>
              <w:spacing w:before="40" w:after="40" w:line="220" w:lineRule="exact"/>
              <w:rPr>
                <w:rFonts w:eastAsia="Calibri"/>
                <w:bCs/>
                <w:sz w:val="18"/>
                <w:lang w:val="fr-FR"/>
              </w:rPr>
            </w:pPr>
            <w:r w:rsidRPr="00A8128A">
              <w:rPr>
                <w:sz w:val="18"/>
                <w:lang w:val="fr-FR"/>
              </w:rPr>
              <w:t>2020-2021</w:t>
            </w:r>
          </w:p>
        </w:tc>
        <w:tc>
          <w:tcPr>
            <w:tcW w:w="2917" w:type="dxa"/>
            <w:tcBorders>
              <w:top w:val="single" w:sz="12" w:space="0" w:color="auto"/>
            </w:tcBorders>
            <w:vAlign w:val="bottom"/>
          </w:tcPr>
          <w:p w14:paraId="53BBFF78"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96</w:t>
            </w:r>
          </w:p>
        </w:tc>
        <w:tc>
          <w:tcPr>
            <w:tcW w:w="2917" w:type="dxa"/>
            <w:tcBorders>
              <w:top w:val="single" w:sz="12" w:space="0" w:color="auto"/>
            </w:tcBorders>
            <w:vAlign w:val="bottom"/>
          </w:tcPr>
          <w:p w14:paraId="6E44755C"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519</w:t>
            </w:r>
          </w:p>
        </w:tc>
      </w:tr>
      <w:tr w:rsidR="00A8128A" w:rsidRPr="00A8128A" w14:paraId="308E90E2" w14:textId="77777777" w:rsidTr="00A8128A">
        <w:tc>
          <w:tcPr>
            <w:tcW w:w="1536" w:type="dxa"/>
            <w:tcBorders>
              <w:bottom w:val="single" w:sz="12" w:space="0" w:color="auto"/>
            </w:tcBorders>
          </w:tcPr>
          <w:p w14:paraId="530B1995" w14:textId="77777777" w:rsidR="001309AA" w:rsidRPr="00A8128A" w:rsidRDefault="001309AA" w:rsidP="00A8128A">
            <w:pPr>
              <w:suppressAutoHyphens w:val="0"/>
              <w:spacing w:before="40" w:after="40" w:line="220" w:lineRule="exact"/>
              <w:rPr>
                <w:rFonts w:eastAsia="Calibri"/>
                <w:bCs/>
                <w:sz w:val="18"/>
                <w:lang w:val="fr-FR"/>
              </w:rPr>
            </w:pPr>
            <w:r w:rsidRPr="00A8128A">
              <w:rPr>
                <w:sz w:val="18"/>
                <w:lang w:val="fr-FR"/>
              </w:rPr>
              <w:t>2021-2022</w:t>
            </w:r>
          </w:p>
        </w:tc>
        <w:tc>
          <w:tcPr>
            <w:tcW w:w="2917" w:type="dxa"/>
            <w:tcBorders>
              <w:bottom w:val="single" w:sz="12" w:space="0" w:color="auto"/>
            </w:tcBorders>
            <w:vAlign w:val="bottom"/>
          </w:tcPr>
          <w:p w14:paraId="6BE15553"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134</w:t>
            </w:r>
          </w:p>
        </w:tc>
        <w:tc>
          <w:tcPr>
            <w:tcW w:w="2917" w:type="dxa"/>
            <w:tcBorders>
              <w:bottom w:val="single" w:sz="12" w:space="0" w:color="auto"/>
            </w:tcBorders>
            <w:vAlign w:val="bottom"/>
          </w:tcPr>
          <w:p w14:paraId="3E933615" w14:textId="77777777" w:rsidR="001309AA" w:rsidRPr="00A8128A" w:rsidRDefault="001309AA" w:rsidP="00A8128A">
            <w:pPr>
              <w:suppressAutoHyphens w:val="0"/>
              <w:spacing w:before="40" w:after="40" w:line="220" w:lineRule="exact"/>
              <w:jc w:val="right"/>
              <w:rPr>
                <w:rFonts w:eastAsia="Calibri"/>
                <w:bCs/>
                <w:sz w:val="18"/>
                <w:lang w:val="fr-FR"/>
              </w:rPr>
            </w:pPr>
            <w:r w:rsidRPr="00A8128A">
              <w:rPr>
                <w:sz w:val="18"/>
                <w:lang w:val="fr-FR"/>
              </w:rPr>
              <w:t>603</w:t>
            </w:r>
          </w:p>
        </w:tc>
      </w:tr>
    </w:tbl>
    <w:p w14:paraId="6858EBFD" w14:textId="77777777" w:rsidR="001309AA" w:rsidRPr="00776057" w:rsidRDefault="001309AA" w:rsidP="00A8128A">
      <w:pPr>
        <w:pStyle w:val="SingleTxtG"/>
        <w:spacing w:before="240"/>
        <w:rPr>
          <w:lang w:val="fr-FR"/>
        </w:rPr>
      </w:pPr>
      <w:r>
        <w:rPr>
          <w:lang w:val="fr-FR"/>
        </w:rPr>
        <w:tab/>
      </w:r>
      <w:r w:rsidRPr="00776057">
        <w:rPr>
          <w:lang w:val="fr-FR"/>
        </w:rPr>
        <w:t>c)</w:t>
      </w:r>
      <w:r w:rsidRPr="00776057">
        <w:rPr>
          <w:lang w:val="fr-FR"/>
        </w:rPr>
        <w:tab/>
        <w:t>Projet</w:t>
      </w:r>
      <w:r>
        <w:rPr>
          <w:lang w:val="fr-FR"/>
        </w:rPr>
        <w:t xml:space="preserve"> d’appui de la Commission de l’enseignement supérieur</w:t>
      </w:r>
    </w:p>
    <w:p w14:paraId="36624A76" w14:textId="42730DAA" w:rsidR="001309AA" w:rsidRPr="00776057" w:rsidRDefault="00554D71" w:rsidP="001309AA">
      <w:pPr>
        <w:pStyle w:val="SingleTxtG"/>
        <w:ind w:left="1701"/>
        <w:rPr>
          <w:lang w:val="fr-FR"/>
        </w:rPr>
      </w:pPr>
      <w:r>
        <w:rPr>
          <w:lang w:val="fr-FR"/>
        </w:rPr>
        <w:tab/>
      </w:r>
      <w:r w:rsidR="001309AA" w:rsidRPr="00776057">
        <w:rPr>
          <w:lang w:val="fr-FR"/>
        </w:rPr>
        <w:t>Ce projet vise à préparer les élèves à faire preuve de résilience face à l</w:t>
      </w:r>
      <w:r w:rsidR="001309AA">
        <w:rPr>
          <w:lang w:val="fr-FR"/>
        </w:rPr>
        <w:t>’</w:t>
      </w:r>
      <w:r w:rsidR="001309AA" w:rsidRPr="00776057">
        <w:rPr>
          <w:lang w:val="fr-FR"/>
        </w:rPr>
        <w:t>adversité et à réussir leurs études</w:t>
      </w:r>
      <w:r w:rsidR="001309AA">
        <w:rPr>
          <w:lang w:val="fr-FR"/>
        </w:rPr>
        <w:t>,</w:t>
      </w:r>
      <w:r w:rsidR="001309AA" w:rsidRPr="00776057">
        <w:rPr>
          <w:lang w:val="fr-FR"/>
        </w:rPr>
        <w:t xml:space="preserve"> même en des temps incertains</w:t>
      </w:r>
      <w:r w:rsidR="001309AA">
        <w:rPr>
          <w:lang w:val="fr-FR"/>
        </w:rPr>
        <w:t>,</w:t>
      </w:r>
      <w:r w:rsidR="001309AA" w:rsidRPr="00776057">
        <w:rPr>
          <w:lang w:val="fr-FR"/>
        </w:rPr>
        <w:t xml:space="preserve"> grâce à un programme de santé mentale</w:t>
      </w:r>
      <w:r w:rsidR="00C32F13" w:rsidRPr="00C32F13">
        <w:rPr>
          <w:lang w:val="fr-FR"/>
        </w:rPr>
        <w:t>.</w:t>
      </w:r>
      <w:r w:rsidR="001309AA" w:rsidRPr="00776057">
        <w:rPr>
          <w:lang w:val="fr-FR"/>
        </w:rPr>
        <w:t xml:space="preserve"> Il a été mis en œuvre dans le cadre d</w:t>
      </w:r>
      <w:r w:rsidR="001309AA">
        <w:rPr>
          <w:lang w:val="fr-FR"/>
        </w:rPr>
        <w:t>’</w:t>
      </w:r>
      <w:r w:rsidR="001309AA" w:rsidRPr="00776057">
        <w:rPr>
          <w:lang w:val="fr-FR"/>
        </w:rPr>
        <w:t xml:space="preserve">une opération pilote, </w:t>
      </w:r>
      <w:r w:rsidR="001309AA">
        <w:rPr>
          <w:lang w:val="fr-FR"/>
        </w:rPr>
        <w:t xml:space="preserve">en attendant </w:t>
      </w:r>
      <w:r w:rsidR="001309AA" w:rsidRPr="00776057">
        <w:rPr>
          <w:lang w:val="fr-FR"/>
        </w:rPr>
        <w:t>la signature d</w:t>
      </w:r>
      <w:r w:rsidR="001309AA">
        <w:rPr>
          <w:lang w:val="fr-FR"/>
        </w:rPr>
        <w:t>’</w:t>
      </w:r>
      <w:r w:rsidR="001309AA" w:rsidRPr="00776057">
        <w:rPr>
          <w:lang w:val="fr-FR"/>
        </w:rPr>
        <w:t>un mémorandum d</w:t>
      </w:r>
      <w:r w:rsidR="001309AA">
        <w:rPr>
          <w:lang w:val="fr-FR"/>
        </w:rPr>
        <w:t>’</w:t>
      </w:r>
      <w:r w:rsidR="001309AA" w:rsidRPr="00776057">
        <w:rPr>
          <w:lang w:val="fr-FR"/>
        </w:rPr>
        <w:t>accord entre la Commission de l</w:t>
      </w:r>
      <w:r w:rsidR="001309AA">
        <w:rPr>
          <w:lang w:val="fr-FR"/>
        </w:rPr>
        <w:t>’</w:t>
      </w:r>
      <w:r w:rsidR="001309AA" w:rsidRPr="00776057">
        <w:rPr>
          <w:lang w:val="fr-FR"/>
        </w:rPr>
        <w:t>enseignement supérieur et un établissement d</w:t>
      </w:r>
      <w:r w:rsidR="001309AA">
        <w:rPr>
          <w:lang w:val="fr-FR"/>
        </w:rPr>
        <w:t>’</w:t>
      </w:r>
      <w:r w:rsidR="001309AA" w:rsidRPr="00776057">
        <w:rPr>
          <w:lang w:val="fr-FR"/>
        </w:rPr>
        <w:t>enseignement supérieur de premier plan</w:t>
      </w:r>
      <w:r w:rsidR="00C32F13" w:rsidRPr="00C32F13">
        <w:rPr>
          <w:lang w:val="fr-FR"/>
        </w:rPr>
        <w:t>.</w:t>
      </w:r>
    </w:p>
    <w:p w14:paraId="73CF6CE0" w14:textId="34AA7236" w:rsidR="001309AA" w:rsidRPr="00776057" w:rsidRDefault="001309AA" w:rsidP="001309AA">
      <w:pPr>
        <w:pStyle w:val="SingleTxtG"/>
        <w:rPr>
          <w:lang w:val="fr-FR"/>
        </w:rPr>
      </w:pPr>
      <w:r w:rsidRPr="00776057">
        <w:rPr>
          <w:lang w:val="fr-FR"/>
        </w:rPr>
        <w:t>122</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de l</w:t>
      </w:r>
      <w:r>
        <w:rPr>
          <w:lang w:val="fr-FR"/>
        </w:rPr>
        <w:t>’</w:t>
      </w:r>
      <w:r w:rsidRPr="00776057">
        <w:rPr>
          <w:lang w:val="fr-FR"/>
        </w:rPr>
        <w:t>Autorité chargée de l</w:t>
      </w:r>
      <w:r>
        <w:rPr>
          <w:lang w:val="fr-FR"/>
        </w:rPr>
        <w:t>’</w:t>
      </w:r>
      <w:r w:rsidRPr="00776057">
        <w:rPr>
          <w:lang w:val="fr-FR"/>
        </w:rPr>
        <w:t>enseignement technique et de la formation professionnelle, propose différents programmes de bourses</w:t>
      </w:r>
      <w:r>
        <w:rPr>
          <w:lang w:val="fr-FR"/>
        </w:rPr>
        <w:t xml:space="preserve">, dont ont bénéficié </w:t>
      </w:r>
      <w:r w:rsidRPr="00776057">
        <w:rPr>
          <w:lang w:val="fr-FR"/>
        </w:rPr>
        <w:t>14 178</w:t>
      </w:r>
      <w:r>
        <w:rPr>
          <w:lang w:val="fr-FR"/>
        </w:rPr>
        <w:t> </w:t>
      </w:r>
      <w:r w:rsidRPr="00776057">
        <w:rPr>
          <w:lang w:val="fr-FR"/>
        </w:rPr>
        <w:t xml:space="preserve">personnes handicapées </w:t>
      </w:r>
      <w:r>
        <w:rPr>
          <w:lang w:val="fr-FR"/>
        </w:rPr>
        <w:t xml:space="preserve">en 2022, </w:t>
      </w:r>
      <w:r w:rsidRPr="00776057">
        <w:rPr>
          <w:lang w:val="fr-FR"/>
        </w:rPr>
        <w:t>afin de garantir un accès équitable à ce</w:t>
      </w:r>
      <w:r>
        <w:rPr>
          <w:lang w:val="fr-FR"/>
        </w:rPr>
        <w:t>s</w:t>
      </w:r>
      <w:r w:rsidRPr="00776057">
        <w:rPr>
          <w:lang w:val="fr-FR"/>
        </w:rPr>
        <w:t xml:space="preserve"> enseignement</w:t>
      </w:r>
      <w:r>
        <w:rPr>
          <w:lang w:val="fr-FR"/>
        </w:rPr>
        <w:t>s</w:t>
      </w:r>
      <w:r w:rsidR="00C32F13" w:rsidRPr="00C32F13">
        <w:rPr>
          <w:lang w:val="fr-FR"/>
        </w:rPr>
        <w:t>.</w:t>
      </w:r>
      <w:r>
        <w:rPr>
          <w:lang w:val="fr-FR"/>
        </w:rPr>
        <w:t xml:space="preserve"> Les personnes </w:t>
      </w:r>
      <w:r w:rsidRPr="00776057">
        <w:rPr>
          <w:lang w:val="fr-FR"/>
        </w:rPr>
        <w:t xml:space="preserve">à mobilité réduite </w:t>
      </w:r>
      <w:r>
        <w:rPr>
          <w:lang w:val="fr-FR"/>
        </w:rPr>
        <w:t xml:space="preserve">peuvent aussi </w:t>
      </w:r>
      <w:r w:rsidRPr="00776057">
        <w:rPr>
          <w:lang w:val="fr-FR"/>
        </w:rPr>
        <w:t>s</w:t>
      </w:r>
      <w:r>
        <w:rPr>
          <w:lang w:val="fr-FR"/>
        </w:rPr>
        <w:t>’</w:t>
      </w:r>
      <w:r w:rsidRPr="00776057">
        <w:rPr>
          <w:lang w:val="fr-FR"/>
        </w:rPr>
        <w:t xml:space="preserve">inscrire et suivre </w:t>
      </w:r>
      <w:r>
        <w:rPr>
          <w:lang w:val="fr-FR"/>
        </w:rPr>
        <w:t xml:space="preserve">les </w:t>
      </w:r>
      <w:r w:rsidRPr="00776057">
        <w:rPr>
          <w:lang w:val="fr-FR"/>
        </w:rPr>
        <w:t xml:space="preserve">cours en ligne ouverts à toutes et à tous </w:t>
      </w:r>
      <w:r>
        <w:rPr>
          <w:lang w:val="fr-FR"/>
        </w:rPr>
        <w:t xml:space="preserve">qui sont dispensés gratuitement sur la </w:t>
      </w:r>
      <w:proofErr w:type="spellStart"/>
      <w:r>
        <w:rPr>
          <w:lang w:val="fr-FR"/>
        </w:rPr>
        <w:t>plateforme</w:t>
      </w:r>
      <w:proofErr w:type="spellEnd"/>
      <w:r>
        <w:rPr>
          <w:lang w:val="fr-FR"/>
        </w:rPr>
        <w:t xml:space="preserve"> </w:t>
      </w:r>
      <w:r w:rsidRPr="00776057">
        <w:rPr>
          <w:lang w:val="fr-FR"/>
        </w:rPr>
        <w:t xml:space="preserve">Web </w:t>
      </w:r>
      <w:r>
        <w:rPr>
          <w:lang w:val="fr-FR"/>
        </w:rPr>
        <w:t xml:space="preserve">de l’Autorité </w:t>
      </w:r>
      <w:r w:rsidRPr="00776057">
        <w:rPr>
          <w:lang w:val="fr-FR"/>
        </w:rPr>
        <w:t>pour assurer la formation technique et la formation professionnelle des travailleurs philippins</w:t>
      </w:r>
      <w:r w:rsidR="00C32F13" w:rsidRPr="00C32F13">
        <w:rPr>
          <w:lang w:val="fr-FR"/>
        </w:rPr>
        <w:t>.</w:t>
      </w:r>
      <w:r w:rsidRPr="00776057">
        <w:rPr>
          <w:lang w:val="fr-FR"/>
        </w:rPr>
        <w:t xml:space="preserve"> </w:t>
      </w:r>
      <w:r>
        <w:rPr>
          <w:lang w:val="fr-FR"/>
        </w:rPr>
        <w:t xml:space="preserve">Les apprenants peuvent ainsi suivre chez eux et à leur </w:t>
      </w:r>
      <w:r w:rsidRPr="00776057">
        <w:rPr>
          <w:lang w:val="fr-FR"/>
        </w:rPr>
        <w:t xml:space="preserve">rythme </w:t>
      </w:r>
      <w:r>
        <w:rPr>
          <w:lang w:val="fr-FR"/>
        </w:rPr>
        <w:t>des programmes d’</w:t>
      </w:r>
      <w:r w:rsidRPr="00776057">
        <w:rPr>
          <w:lang w:val="fr-FR"/>
        </w:rPr>
        <w:t xml:space="preserve">enseignement et </w:t>
      </w:r>
      <w:r>
        <w:rPr>
          <w:lang w:val="fr-FR"/>
        </w:rPr>
        <w:t xml:space="preserve">de </w:t>
      </w:r>
      <w:r w:rsidRPr="00776057">
        <w:rPr>
          <w:lang w:val="fr-FR"/>
        </w:rPr>
        <w:t>formation techniques et professionnels</w:t>
      </w:r>
      <w:r>
        <w:rPr>
          <w:lang w:val="fr-FR"/>
        </w:rPr>
        <w:t xml:space="preserve"> </w:t>
      </w:r>
      <w:r w:rsidRPr="00776057">
        <w:rPr>
          <w:lang w:val="fr-FR"/>
        </w:rPr>
        <w:t>dispens</w:t>
      </w:r>
      <w:r>
        <w:rPr>
          <w:lang w:val="fr-FR"/>
        </w:rPr>
        <w:t>és</w:t>
      </w:r>
      <w:r w:rsidRPr="00776057">
        <w:rPr>
          <w:lang w:val="fr-FR"/>
        </w:rPr>
        <w:t xml:space="preserve"> en ligne de manière efficace et efficiente </w:t>
      </w:r>
      <w:r>
        <w:rPr>
          <w:lang w:val="fr-FR"/>
        </w:rPr>
        <w:t xml:space="preserve">grâce </w:t>
      </w:r>
      <w:r w:rsidRPr="00776057">
        <w:rPr>
          <w:lang w:val="fr-FR"/>
        </w:rPr>
        <w:t>aux technologies de l</w:t>
      </w:r>
      <w:r>
        <w:rPr>
          <w:lang w:val="fr-FR"/>
        </w:rPr>
        <w:t>’</w:t>
      </w:r>
      <w:r w:rsidRPr="00776057">
        <w:rPr>
          <w:lang w:val="fr-FR"/>
        </w:rPr>
        <w:t>information et des communications</w:t>
      </w:r>
      <w:r w:rsidR="00C32F13" w:rsidRPr="00C32F13">
        <w:rPr>
          <w:lang w:val="fr-FR"/>
        </w:rPr>
        <w:t>.</w:t>
      </w:r>
      <w:r w:rsidRPr="00776057">
        <w:rPr>
          <w:lang w:val="fr-FR"/>
        </w:rPr>
        <w:t xml:space="preserve"> Les établissements technologiques de l</w:t>
      </w:r>
      <w:r>
        <w:rPr>
          <w:lang w:val="fr-FR"/>
        </w:rPr>
        <w:t>’</w:t>
      </w:r>
      <w:r w:rsidRPr="00776057">
        <w:rPr>
          <w:lang w:val="fr-FR"/>
        </w:rPr>
        <w:t>Autorité privilégient l</w:t>
      </w:r>
      <w:r>
        <w:rPr>
          <w:lang w:val="fr-FR"/>
        </w:rPr>
        <w:t>’</w:t>
      </w:r>
      <w:r w:rsidRPr="00776057">
        <w:rPr>
          <w:lang w:val="fr-FR"/>
        </w:rPr>
        <w:t>accessibilité en mettant à disposition des rampes d</w:t>
      </w:r>
      <w:r>
        <w:rPr>
          <w:lang w:val="fr-FR"/>
        </w:rPr>
        <w:t>’</w:t>
      </w:r>
      <w:r w:rsidRPr="00776057">
        <w:rPr>
          <w:lang w:val="fr-FR"/>
        </w:rPr>
        <w:t xml:space="preserve">accès pour fauteuils roulants et des </w:t>
      </w:r>
      <w:r>
        <w:rPr>
          <w:lang w:val="fr-FR"/>
        </w:rPr>
        <w:t xml:space="preserve">files </w:t>
      </w:r>
      <w:r w:rsidRPr="00776057">
        <w:rPr>
          <w:lang w:val="fr-FR"/>
        </w:rPr>
        <w:t>prioritaires pour les services de première ligne</w:t>
      </w:r>
      <w:r w:rsidR="00C32F13" w:rsidRPr="00C32F13">
        <w:rPr>
          <w:lang w:val="fr-FR"/>
        </w:rPr>
        <w:t>.</w:t>
      </w:r>
    </w:p>
    <w:p w14:paraId="7790CFAC" w14:textId="77777777" w:rsidR="001309AA" w:rsidRPr="00776057" w:rsidRDefault="001309AA" w:rsidP="001309AA">
      <w:pPr>
        <w:pStyle w:val="H1G"/>
        <w:spacing w:after="0"/>
        <w:rPr>
          <w:lang w:val="fr-FR"/>
        </w:rPr>
      </w:pPr>
      <w:r w:rsidRPr="00776057">
        <w:rPr>
          <w:lang w:val="fr-FR"/>
        </w:rPr>
        <w:lastRenderedPageBreak/>
        <w:tab/>
      </w:r>
      <w:r w:rsidRPr="00776057">
        <w:rPr>
          <w:lang w:val="fr-FR"/>
        </w:rPr>
        <w:tab/>
      </w:r>
      <w:r w:rsidRPr="00776057">
        <w:rPr>
          <w:bCs/>
          <w:lang w:val="fr-FR"/>
        </w:rPr>
        <w:t>Article 25</w:t>
      </w:r>
    </w:p>
    <w:p w14:paraId="097BF4E5"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Santé</w:t>
      </w:r>
    </w:p>
    <w:p w14:paraId="736EAEF5" w14:textId="2665A630" w:rsidR="001309AA" w:rsidRPr="00776057" w:rsidRDefault="001309AA" w:rsidP="001309AA">
      <w:pPr>
        <w:pStyle w:val="SingleTxtG"/>
        <w:rPr>
          <w:rFonts w:eastAsia="Calibri"/>
          <w:lang w:val="fr-FR"/>
        </w:rPr>
      </w:pPr>
      <w:r w:rsidRPr="00776057">
        <w:rPr>
          <w:lang w:val="fr-FR"/>
        </w:rPr>
        <w:t>123</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 xml:space="preserve">intermédiaire du Ministère de la santé, est déterminé à assurer à tous les Philippins un accès universel aux services de santé, y compris aux services de santé sexuelle et procréative </w:t>
      </w:r>
      <w:r>
        <w:rPr>
          <w:lang w:val="fr-FR"/>
        </w:rPr>
        <w:t xml:space="preserve">pour les </w:t>
      </w:r>
      <w:r w:rsidRPr="00776057">
        <w:rPr>
          <w:lang w:val="fr-FR"/>
        </w:rPr>
        <w:t xml:space="preserve">femmes et </w:t>
      </w:r>
      <w:r w:rsidR="00B151D8">
        <w:rPr>
          <w:lang w:val="fr-FR"/>
        </w:rPr>
        <w:t>l</w:t>
      </w:r>
      <w:r w:rsidRPr="00776057">
        <w:rPr>
          <w:lang w:val="fr-FR"/>
        </w:rPr>
        <w:t>es filles handicapées</w:t>
      </w:r>
      <w:r>
        <w:rPr>
          <w:lang w:val="fr-FR"/>
        </w:rPr>
        <w:t xml:space="preserve"> et pour</w:t>
      </w:r>
      <w:r w:rsidRPr="00776057">
        <w:rPr>
          <w:lang w:val="fr-FR"/>
        </w:rPr>
        <w:t xml:space="preserve"> </w:t>
      </w:r>
      <w:r>
        <w:rPr>
          <w:lang w:val="fr-FR"/>
        </w:rPr>
        <w:t>l</w:t>
      </w:r>
      <w:r w:rsidRPr="00776057">
        <w:rPr>
          <w:lang w:val="fr-FR"/>
        </w:rPr>
        <w:t xml:space="preserve">es personnes ayant un handicap </w:t>
      </w:r>
      <w:proofErr w:type="spellStart"/>
      <w:r w:rsidRPr="00776057">
        <w:rPr>
          <w:lang w:val="fr-FR"/>
        </w:rPr>
        <w:t>psychosocial</w:t>
      </w:r>
      <w:proofErr w:type="spellEnd"/>
      <w:r w:rsidR="00C32F13" w:rsidRPr="00C32F13">
        <w:rPr>
          <w:lang w:val="fr-FR"/>
        </w:rPr>
        <w:t>.</w:t>
      </w:r>
      <w:r w:rsidRPr="00776057">
        <w:rPr>
          <w:lang w:val="fr-FR"/>
        </w:rPr>
        <w:t xml:space="preserve"> Le </w:t>
      </w:r>
      <w:r>
        <w:rPr>
          <w:lang w:val="fr-FR"/>
        </w:rPr>
        <w:t>m</w:t>
      </w:r>
      <w:r w:rsidRPr="00776057">
        <w:rPr>
          <w:lang w:val="fr-FR"/>
        </w:rPr>
        <w:t xml:space="preserve">inistère </w:t>
      </w:r>
      <w:r>
        <w:rPr>
          <w:lang w:val="fr-FR"/>
        </w:rPr>
        <w:t xml:space="preserve">offre </w:t>
      </w:r>
      <w:r w:rsidRPr="00776057">
        <w:rPr>
          <w:lang w:val="fr-FR"/>
        </w:rPr>
        <w:t>divers services de planification familiale concernant, notamment, l</w:t>
      </w:r>
      <w:r>
        <w:rPr>
          <w:lang w:val="fr-FR"/>
        </w:rPr>
        <w:t>’</w:t>
      </w:r>
      <w:r w:rsidRPr="00776057">
        <w:rPr>
          <w:lang w:val="fr-FR"/>
        </w:rPr>
        <w:t>éducation en santé procréative, l</w:t>
      </w:r>
      <w:r>
        <w:rPr>
          <w:lang w:val="fr-FR"/>
        </w:rPr>
        <w:t>’</w:t>
      </w:r>
      <w:r w:rsidRPr="00776057">
        <w:rPr>
          <w:lang w:val="fr-FR"/>
        </w:rPr>
        <w:t>évaluation des besoins en matière de planification familiale, la prévention et le traitement des infections de l</w:t>
      </w:r>
      <w:r>
        <w:rPr>
          <w:lang w:val="fr-FR"/>
        </w:rPr>
        <w:t>’</w:t>
      </w:r>
      <w:r w:rsidRPr="00776057">
        <w:rPr>
          <w:lang w:val="fr-FR"/>
        </w:rPr>
        <w:t>appareil génital et d</w:t>
      </w:r>
      <w:r>
        <w:rPr>
          <w:lang w:val="fr-FR"/>
        </w:rPr>
        <w:t>’</w:t>
      </w:r>
      <w:r w:rsidRPr="00776057">
        <w:rPr>
          <w:lang w:val="fr-FR"/>
        </w:rPr>
        <w:t>autres infections sexuellement transmissibles, le traitement des troubles gynécologiques et la lutte contre la violence fondée sur le genre</w:t>
      </w:r>
      <w:r w:rsidR="00C32F13" w:rsidRPr="00C32F13">
        <w:rPr>
          <w:lang w:val="fr-FR"/>
        </w:rPr>
        <w:t>.</w:t>
      </w:r>
    </w:p>
    <w:p w14:paraId="783AEEED" w14:textId="1AC78188" w:rsidR="001309AA" w:rsidRPr="00776057" w:rsidRDefault="001309AA" w:rsidP="001309AA">
      <w:pPr>
        <w:pStyle w:val="SingleTxtG"/>
        <w:rPr>
          <w:rFonts w:eastAsia="Calibri"/>
          <w:lang w:val="fr-FR"/>
        </w:rPr>
      </w:pPr>
      <w:r w:rsidRPr="00776057">
        <w:rPr>
          <w:lang w:val="fr-FR"/>
        </w:rPr>
        <w:t>124</w:t>
      </w:r>
      <w:r w:rsidR="00C32F13" w:rsidRPr="00C32F13">
        <w:rPr>
          <w:lang w:val="fr-FR"/>
        </w:rPr>
        <w:t>.</w:t>
      </w:r>
      <w:r w:rsidRPr="00776057">
        <w:rPr>
          <w:lang w:val="fr-FR"/>
        </w:rPr>
        <w:tab/>
        <w:t xml:space="preserve">Le Ministre de la santé </w:t>
      </w:r>
      <w:r>
        <w:rPr>
          <w:lang w:val="fr-FR"/>
        </w:rPr>
        <w:t xml:space="preserve">propose </w:t>
      </w:r>
      <w:r w:rsidRPr="00776057">
        <w:rPr>
          <w:lang w:val="fr-FR"/>
        </w:rPr>
        <w:t>des services, des méthodes, des dispositifs et des fournitures de santé procréative sûrs sur le plan médical, non abortifs, efficaces, légaux, d</w:t>
      </w:r>
      <w:r>
        <w:rPr>
          <w:lang w:val="fr-FR"/>
        </w:rPr>
        <w:t>’</w:t>
      </w:r>
      <w:r w:rsidRPr="00776057">
        <w:rPr>
          <w:lang w:val="fr-FR"/>
        </w:rPr>
        <w:t>un coût abordable et de qualité à des fins de contraception, ainsi que des services de santé maternelle couvrant notamment les soins prénatals, le suivi de grossesse, les accouchements en établissement assistés par des professionnels de santé qualifiés, la rédaction d</w:t>
      </w:r>
      <w:r>
        <w:rPr>
          <w:lang w:val="fr-FR"/>
        </w:rPr>
        <w:t>’</w:t>
      </w:r>
      <w:r w:rsidRPr="00776057">
        <w:rPr>
          <w:lang w:val="fr-FR"/>
        </w:rPr>
        <w:t>un plan de naissance, la fourniture de compléments alimentaires et de vaccins, et des soins d</w:t>
      </w:r>
      <w:r>
        <w:rPr>
          <w:lang w:val="fr-FR"/>
        </w:rPr>
        <w:t>’</w:t>
      </w:r>
      <w:r w:rsidRPr="00776057">
        <w:rPr>
          <w:lang w:val="fr-FR"/>
        </w:rPr>
        <w:t>urgence</w:t>
      </w:r>
      <w:r w:rsidR="00C32F13" w:rsidRPr="00C32F13">
        <w:rPr>
          <w:lang w:val="fr-FR"/>
        </w:rPr>
        <w:t>.</w:t>
      </w:r>
    </w:p>
    <w:p w14:paraId="07ECF91B" w14:textId="24A51331" w:rsidR="001309AA" w:rsidRPr="00776057" w:rsidRDefault="001309AA" w:rsidP="001309AA">
      <w:pPr>
        <w:pStyle w:val="SingleTxtG"/>
        <w:rPr>
          <w:rFonts w:eastAsia="Calibri"/>
          <w:lang w:val="fr-FR"/>
        </w:rPr>
      </w:pPr>
      <w:r w:rsidRPr="00776057">
        <w:rPr>
          <w:lang w:val="fr-FR"/>
        </w:rPr>
        <w:t>125</w:t>
      </w:r>
      <w:r w:rsidR="00C32F13" w:rsidRPr="00C32F13">
        <w:rPr>
          <w:lang w:val="fr-FR"/>
        </w:rPr>
        <w:t>.</w:t>
      </w:r>
      <w:r w:rsidRPr="00776057">
        <w:rPr>
          <w:lang w:val="fr-FR"/>
        </w:rPr>
        <w:tab/>
        <w:t>Le Ministère de la santé propose également des interventions particulières dans le cadre des services de santé procréative destinés aux adolescents,</w:t>
      </w:r>
      <w:r>
        <w:rPr>
          <w:lang w:val="fr-FR"/>
        </w:rPr>
        <w:t xml:space="preserve"> y compris </w:t>
      </w:r>
      <w:r w:rsidRPr="00776057">
        <w:rPr>
          <w:lang w:val="fr-FR"/>
        </w:rPr>
        <w:t>des programmes éducatifs sur les comportements sexuels responsables et des services d</w:t>
      </w:r>
      <w:r>
        <w:rPr>
          <w:lang w:val="fr-FR"/>
        </w:rPr>
        <w:t>’</w:t>
      </w:r>
      <w:r w:rsidRPr="00776057">
        <w:rPr>
          <w:lang w:val="fr-FR"/>
        </w:rPr>
        <w:t>orientation vers des soins adaptés</w:t>
      </w:r>
      <w:r w:rsidR="00C32F13" w:rsidRPr="00C32F13">
        <w:rPr>
          <w:lang w:val="fr-FR"/>
        </w:rPr>
        <w:t>.</w:t>
      </w:r>
      <w:r w:rsidRPr="00776057">
        <w:rPr>
          <w:lang w:val="fr-FR"/>
        </w:rPr>
        <w:t xml:space="preserve"> Les adolescents qui présentent des signes indiqu</w:t>
      </w:r>
      <w:r>
        <w:rPr>
          <w:lang w:val="fr-FR"/>
        </w:rPr>
        <w:t xml:space="preserve">ant un éventuel </w:t>
      </w:r>
      <w:r w:rsidRPr="00776057">
        <w:rPr>
          <w:lang w:val="fr-FR"/>
        </w:rPr>
        <w:t xml:space="preserve">problème de santé (sexuelle, mentale) reçoivent un soutien sanitaire et </w:t>
      </w:r>
      <w:proofErr w:type="spellStart"/>
      <w:r w:rsidRPr="00776057">
        <w:rPr>
          <w:lang w:val="fr-FR"/>
        </w:rPr>
        <w:t>psychosocial</w:t>
      </w:r>
      <w:proofErr w:type="spellEnd"/>
      <w:r w:rsidRPr="00776057">
        <w:rPr>
          <w:lang w:val="fr-FR"/>
        </w:rPr>
        <w:t xml:space="preserve"> dans des établissements de santé adaptés à leur âge</w:t>
      </w:r>
      <w:r w:rsidR="00C32F13" w:rsidRPr="00C32F13">
        <w:rPr>
          <w:lang w:val="fr-FR"/>
        </w:rPr>
        <w:t>.</w:t>
      </w:r>
      <w:r w:rsidRPr="00776057">
        <w:rPr>
          <w:lang w:val="fr-FR"/>
        </w:rPr>
        <w:t xml:space="preserve"> Tous les groupes sanitaires ruraux et les centres de santé urbains sont en outre reliés à un établissement de référence particulier, offrant des services correspondant au type de handicap considéré</w:t>
      </w:r>
      <w:r w:rsidR="00C32F13" w:rsidRPr="00C32F13">
        <w:rPr>
          <w:lang w:val="fr-FR"/>
        </w:rPr>
        <w:t>.</w:t>
      </w:r>
      <w:r w:rsidRPr="00776057">
        <w:rPr>
          <w:lang w:val="fr-FR"/>
        </w:rPr>
        <w:t xml:space="preserve"> Une brochure d</w:t>
      </w:r>
      <w:r>
        <w:rPr>
          <w:lang w:val="fr-FR"/>
        </w:rPr>
        <w:t>’</w:t>
      </w:r>
      <w:r w:rsidRPr="00776057">
        <w:rPr>
          <w:lang w:val="fr-FR"/>
        </w:rPr>
        <w:t>information sur la santé des mères et des enfants a ég</w:t>
      </w:r>
      <w:r>
        <w:rPr>
          <w:lang w:val="fr-FR"/>
        </w:rPr>
        <w:t>a</w:t>
      </w:r>
      <w:r w:rsidRPr="00776057">
        <w:rPr>
          <w:lang w:val="fr-FR"/>
        </w:rPr>
        <w:t>lement été publiée</w:t>
      </w:r>
      <w:r w:rsidR="00C32F13" w:rsidRPr="00C32F13">
        <w:rPr>
          <w:lang w:val="fr-FR"/>
        </w:rPr>
        <w:t>.</w:t>
      </w:r>
    </w:p>
    <w:p w14:paraId="291D2FCA" w14:textId="3A15988B" w:rsidR="001309AA" w:rsidRPr="00776057" w:rsidRDefault="001309AA" w:rsidP="001309AA">
      <w:pPr>
        <w:pStyle w:val="SingleTxtG"/>
        <w:rPr>
          <w:lang w:val="fr-FR"/>
        </w:rPr>
      </w:pPr>
      <w:r w:rsidRPr="00776057">
        <w:rPr>
          <w:lang w:val="fr-FR"/>
        </w:rPr>
        <w:t>126</w:t>
      </w:r>
      <w:r w:rsidR="00C32F13" w:rsidRPr="00C32F13">
        <w:rPr>
          <w:lang w:val="fr-FR"/>
        </w:rPr>
        <w:t>.</w:t>
      </w:r>
      <w:r w:rsidRPr="00776057">
        <w:rPr>
          <w:lang w:val="fr-FR"/>
        </w:rPr>
        <w:tab/>
        <w:t xml:space="preserve">Le Ministère de la santé propose des interventions spécifiques concernant le VIH couvrant, notamment, la prévention </w:t>
      </w:r>
      <w:r>
        <w:rPr>
          <w:lang w:val="fr-FR"/>
        </w:rPr>
        <w:t>des infections</w:t>
      </w:r>
      <w:r w:rsidRPr="00776057">
        <w:rPr>
          <w:lang w:val="fr-FR"/>
        </w:rPr>
        <w:t>, le traitement antirétroviral et la vaccination des femmes vivant avec le VIH</w:t>
      </w:r>
      <w:r w:rsidR="00C32F13" w:rsidRPr="00C32F13">
        <w:rPr>
          <w:lang w:val="fr-FR"/>
        </w:rPr>
        <w:t>.</w:t>
      </w:r>
      <w:r w:rsidRPr="00776057">
        <w:rPr>
          <w:lang w:val="fr-FR"/>
        </w:rPr>
        <w:t xml:space="preserve"> Il vise à étendre la couverture des services complets de santé pro</w:t>
      </w:r>
      <w:r>
        <w:rPr>
          <w:lang w:val="fr-FR"/>
        </w:rPr>
        <w:t>c</w:t>
      </w:r>
      <w:r w:rsidRPr="00776057">
        <w:rPr>
          <w:lang w:val="fr-FR"/>
        </w:rPr>
        <w:t>réative aux populations particulières et vulnérables, y compris les personnes handicapées</w:t>
      </w:r>
      <w:r w:rsidR="00C32F13" w:rsidRPr="00C32F13">
        <w:rPr>
          <w:lang w:val="fr-FR"/>
        </w:rPr>
        <w:t>.</w:t>
      </w:r>
    </w:p>
    <w:p w14:paraId="5FBF2DF3" w14:textId="40D58647" w:rsidR="001309AA" w:rsidRPr="00776057" w:rsidRDefault="001309AA" w:rsidP="001309AA">
      <w:pPr>
        <w:pStyle w:val="SingleTxtG"/>
        <w:rPr>
          <w:rFonts w:eastAsia="Calibri"/>
          <w:lang w:val="fr-FR"/>
        </w:rPr>
      </w:pPr>
      <w:r w:rsidRPr="00776057">
        <w:rPr>
          <w:lang w:val="fr-FR"/>
        </w:rPr>
        <w:t>127</w:t>
      </w:r>
      <w:r w:rsidR="00C32F13" w:rsidRPr="00C32F13">
        <w:rPr>
          <w:lang w:val="fr-FR"/>
        </w:rPr>
        <w:t>.</w:t>
      </w:r>
      <w:r w:rsidRPr="00776057">
        <w:rPr>
          <w:lang w:val="fr-FR"/>
        </w:rPr>
        <w:tab/>
        <w:t xml:space="preserve">Le Ministère de la santé, en sa qualité de président du sous-comité sur la santé relevant du Conseil national du handicap, </w:t>
      </w:r>
      <w:r>
        <w:rPr>
          <w:lang w:val="fr-FR"/>
        </w:rPr>
        <w:t xml:space="preserve">collabore </w:t>
      </w:r>
      <w:r w:rsidRPr="00776057">
        <w:rPr>
          <w:lang w:val="fr-FR"/>
        </w:rPr>
        <w:t>étroite</w:t>
      </w:r>
      <w:r>
        <w:rPr>
          <w:lang w:val="fr-FR"/>
        </w:rPr>
        <w:t>ment</w:t>
      </w:r>
      <w:r w:rsidRPr="00776057">
        <w:rPr>
          <w:lang w:val="fr-FR"/>
        </w:rPr>
        <w:t xml:space="preserve"> avec ce dernier </w:t>
      </w:r>
      <w:r>
        <w:rPr>
          <w:lang w:val="fr-FR"/>
        </w:rPr>
        <w:t xml:space="preserve">dans le but d’assurer </w:t>
      </w:r>
      <w:r w:rsidRPr="00776057">
        <w:rPr>
          <w:lang w:val="fr-FR"/>
        </w:rPr>
        <w:t>la fourniture de services adaptés aux besoins des femmes et des enfants handicapés, ainsi qu</w:t>
      </w:r>
      <w:r>
        <w:rPr>
          <w:lang w:val="fr-FR"/>
        </w:rPr>
        <w:t xml:space="preserve">’à ceux des </w:t>
      </w:r>
      <w:r w:rsidRPr="00776057">
        <w:rPr>
          <w:lang w:val="fr-FR"/>
        </w:rPr>
        <w:t xml:space="preserve">personnes ayant un handicap </w:t>
      </w:r>
      <w:proofErr w:type="spellStart"/>
      <w:r w:rsidRPr="00776057">
        <w:rPr>
          <w:lang w:val="fr-FR"/>
        </w:rPr>
        <w:t>psychosocial</w:t>
      </w:r>
      <w:proofErr w:type="spellEnd"/>
      <w:r w:rsidR="00C32F13" w:rsidRPr="00C32F13">
        <w:rPr>
          <w:lang w:val="fr-FR"/>
        </w:rPr>
        <w:t>.</w:t>
      </w:r>
      <w:r w:rsidRPr="00776057">
        <w:rPr>
          <w:lang w:val="fr-FR"/>
        </w:rPr>
        <w:t xml:space="preserve"> Il prend aussi en compte les préoccupations des personnes ayant des troubles </w:t>
      </w:r>
      <w:proofErr w:type="spellStart"/>
      <w:r w:rsidRPr="00776057">
        <w:rPr>
          <w:lang w:val="fr-FR"/>
        </w:rPr>
        <w:t>neurodéveloppementaux</w:t>
      </w:r>
      <w:proofErr w:type="spellEnd"/>
      <w:r w:rsidRPr="00776057">
        <w:rPr>
          <w:lang w:val="fr-FR"/>
        </w:rPr>
        <w:t xml:space="preserve"> source de handicap dans le cadre de réunions de consultation</w:t>
      </w:r>
      <w:r w:rsidR="00C32F13" w:rsidRPr="00C32F13">
        <w:rPr>
          <w:lang w:val="fr-FR"/>
        </w:rPr>
        <w:t>.</w:t>
      </w:r>
    </w:p>
    <w:p w14:paraId="4452ADC0" w14:textId="3FDC066E" w:rsidR="001309AA" w:rsidRPr="00776057" w:rsidRDefault="001309AA" w:rsidP="001309AA">
      <w:pPr>
        <w:pStyle w:val="SingleTxtG"/>
        <w:rPr>
          <w:lang w:val="fr-FR"/>
        </w:rPr>
      </w:pPr>
      <w:r w:rsidRPr="00776057">
        <w:rPr>
          <w:lang w:val="fr-FR"/>
        </w:rPr>
        <w:t>128</w:t>
      </w:r>
      <w:r w:rsidR="00C32F13" w:rsidRPr="00C32F13">
        <w:rPr>
          <w:lang w:val="fr-FR"/>
        </w:rPr>
        <w:t>.</w:t>
      </w:r>
      <w:r w:rsidRPr="00776057">
        <w:rPr>
          <w:lang w:val="fr-FR"/>
        </w:rPr>
        <w:tab/>
      </w:r>
      <w:r>
        <w:rPr>
          <w:lang w:val="fr-FR"/>
        </w:rPr>
        <w:t>L</w:t>
      </w:r>
      <w:r w:rsidRPr="00776057">
        <w:rPr>
          <w:lang w:val="fr-FR"/>
        </w:rPr>
        <w:t>e Ministère de la santé</w:t>
      </w:r>
      <w:r>
        <w:rPr>
          <w:lang w:val="fr-FR"/>
        </w:rPr>
        <w:t xml:space="preserve">, qui a </w:t>
      </w:r>
      <w:r w:rsidRPr="00776057">
        <w:rPr>
          <w:lang w:val="fr-FR"/>
        </w:rPr>
        <w:t>publié un guide pratique de l</w:t>
      </w:r>
      <w:r>
        <w:rPr>
          <w:lang w:val="fr-FR"/>
        </w:rPr>
        <w:t>’</w:t>
      </w:r>
      <w:r w:rsidRPr="00776057">
        <w:rPr>
          <w:lang w:val="fr-FR"/>
        </w:rPr>
        <w:t>adolescence</w:t>
      </w:r>
      <w:r>
        <w:rPr>
          <w:lang w:val="fr-FR"/>
        </w:rPr>
        <w:t xml:space="preserve">, </w:t>
      </w:r>
      <w:r w:rsidRPr="00776057">
        <w:rPr>
          <w:lang w:val="fr-FR"/>
        </w:rPr>
        <w:t xml:space="preserve">organise des cours tels que le </w:t>
      </w:r>
      <w:r>
        <w:rPr>
          <w:lang w:val="fr-FR"/>
        </w:rPr>
        <w:t>c</w:t>
      </w:r>
      <w:r w:rsidRPr="00776057">
        <w:rPr>
          <w:lang w:val="fr-FR"/>
        </w:rPr>
        <w:t xml:space="preserve">ours </w:t>
      </w:r>
      <w:r>
        <w:rPr>
          <w:lang w:val="fr-FR"/>
        </w:rPr>
        <w:t xml:space="preserve">de base </w:t>
      </w:r>
      <w:r w:rsidRPr="00776057">
        <w:rPr>
          <w:lang w:val="fr-FR"/>
        </w:rPr>
        <w:t xml:space="preserve">sur les soins de santé </w:t>
      </w:r>
      <w:r>
        <w:rPr>
          <w:lang w:val="fr-FR"/>
        </w:rPr>
        <w:t xml:space="preserve">pour les </w:t>
      </w:r>
      <w:r w:rsidRPr="00776057">
        <w:rPr>
          <w:lang w:val="fr-FR"/>
        </w:rPr>
        <w:t xml:space="preserve">adolescents </w:t>
      </w:r>
      <w:r>
        <w:rPr>
          <w:lang w:val="fr-FR"/>
        </w:rPr>
        <w:t xml:space="preserve">conçu à l’intention des </w:t>
      </w:r>
      <w:r w:rsidRPr="00776057">
        <w:rPr>
          <w:lang w:val="fr-FR"/>
        </w:rPr>
        <w:t xml:space="preserve">prestataires de services primaires, </w:t>
      </w:r>
      <w:r>
        <w:rPr>
          <w:lang w:val="fr-FR"/>
        </w:rPr>
        <w:t xml:space="preserve">des cours et des formations </w:t>
      </w:r>
      <w:r w:rsidRPr="00776057">
        <w:rPr>
          <w:lang w:val="fr-FR"/>
        </w:rPr>
        <w:t>pratique</w:t>
      </w:r>
      <w:r>
        <w:rPr>
          <w:lang w:val="fr-FR"/>
        </w:rPr>
        <w:t>s</w:t>
      </w:r>
      <w:r w:rsidRPr="00776057">
        <w:rPr>
          <w:lang w:val="fr-FR"/>
        </w:rPr>
        <w:t xml:space="preserve"> en santé de l</w:t>
      </w:r>
      <w:r>
        <w:rPr>
          <w:lang w:val="fr-FR"/>
        </w:rPr>
        <w:t>’</w:t>
      </w:r>
      <w:r w:rsidRPr="00776057">
        <w:rPr>
          <w:lang w:val="fr-FR"/>
        </w:rPr>
        <w:t>adolescent, des programmes de lutte contre les inégalités en matière de santé mentale ainsi que des formation</w:t>
      </w:r>
      <w:r w:rsidR="00B151D8">
        <w:rPr>
          <w:lang w:val="fr-FR"/>
        </w:rPr>
        <w:t>s</w:t>
      </w:r>
      <w:r w:rsidRPr="00776057">
        <w:rPr>
          <w:lang w:val="fr-FR"/>
        </w:rPr>
        <w:t xml:space="preserve"> sur la reconnaissance, l</w:t>
      </w:r>
      <w:r>
        <w:rPr>
          <w:lang w:val="fr-FR"/>
        </w:rPr>
        <w:t>’</w:t>
      </w:r>
      <w:r w:rsidRPr="00776057">
        <w:rPr>
          <w:lang w:val="fr-FR"/>
        </w:rPr>
        <w:t>enregistrement, le signalement et l</w:t>
      </w:r>
      <w:r>
        <w:rPr>
          <w:lang w:val="fr-FR"/>
        </w:rPr>
        <w:t>’</w:t>
      </w:r>
      <w:r w:rsidRPr="00776057">
        <w:rPr>
          <w:lang w:val="fr-FR"/>
        </w:rPr>
        <w:t>orientation des femmes et des enfants victimes de maltraitance,</w:t>
      </w:r>
      <w:r>
        <w:rPr>
          <w:lang w:val="fr-FR"/>
        </w:rPr>
        <w:t xml:space="preserve"> afin que les </w:t>
      </w:r>
      <w:r w:rsidRPr="00776057">
        <w:rPr>
          <w:lang w:val="fr-FR"/>
        </w:rPr>
        <w:t xml:space="preserve">professionnels de santé </w:t>
      </w:r>
      <w:r>
        <w:rPr>
          <w:lang w:val="fr-FR"/>
        </w:rPr>
        <w:t xml:space="preserve">aient les capacités requises pour </w:t>
      </w:r>
      <w:r w:rsidRPr="00776057">
        <w:rPr>
          <w:lang w:val="fr-FR"/>
        </w:rPr>
        <w:t>fourni</w:t>
      </w:r>
      <w:r>
        <w:rPr>
          <w:lang w:val="fr-FR"/>
        </w:rPr>
        <w:t xml:space="preserve">r </w:t>
      </w:r>
      <w:r w:rsidRPr="00776057">
        <w:rPr>
          <w:lang w:val="fr-FR"/>
        </w:rPr>
        <w:t>des services et assure</w:t>
      </w:r>
      <w:r>
        <w:rPr>
          <w:lang w:val="fr-FR"/>
        </w:rPr>
        <w:t>r</w:t>
      </w:r>
      <w:r w:rsidRPr="00776057">
        <w:rPr>
          <w:lang w:val="fr-FR"/>
        </w:rPr>
        <w:t xml:space="preserve"> une éducation e</w:t>
      </w:r>
      <w:r>
        <w:rPr>
          <w:lang w:val="fr-FR"/>
        </w:rPr>
        <w:t>n</w:t>
      </w:r>
      <w:r w:rsidRPr="00776057">
        <w:rPr>
          <w:lang w:val="fr-FR"/>
        </w:rPr>
        <w:t xml:space="preserve"> santé sexuelle et procréative </w:t>
      </w:r>
      <w:r>
        <w:rPr>
          <w:lang w:val="fr-FR"/>
        </w:rPr>
        <w:t xml:space="preserve">dans le respect des dispositions de </w:t>
      </w:r>
      <w:r w:rsidRPr="00776057">
        <w:rPr>
          <w:lang w:val="fr-FR"/>
        </w:rPr>
        <w:t>la Convention relative aux droits des personnes handicapées</w:t>
      </w:r>
      <w:r w:rsidR="00C32F13" w:rsidRPr="00C32F13">
        <w:rPr>
          <w:lang w:val="fr-FR"/>
        </w:rPr>
        <w:t>.</w:t>
      </w:r>
      <w:r w:rsidRPr="00776057">
        <w:rPr>
          <w:lang w:val="fr-FR"/>
        </w:rPr>
        <w:t xml:space="preserve"> Ces cours</w:t>
      </w:r>
      <w:r>
        <w:rPr>
          <w:lang w:val="fr-FR"/>
        </w:rPr>
        <w:t xml:space="preserve"> donnent lieu à l’emploi </w:t>
      </w:r>
      <w:r w:rsidRPr="00776057">
        <w:rPr>
          <w:lang w:val="fr-FR"/>
        </w:rPr>
        <w:t>d</w:t>
      </w:r>
      <w:r>
        <w:rPr>
          <w:lang w:val="fr-FR"/>
        </w:rPr>
        <w:t>’</w:t>
      </w:r>
      <w:r w:rsidRPr="00776057">
        <w:rPr>
          <w:lang w:val="fr-FR"/>
        </w:rPr>
        <w:t>outils d</w:t>
      </w:r>
      <w:r>
        <w:rPr>
          <w:lang w:val="fr-FR"/>
        </w:rPr>
        <w:t>’</w:t>
      </w:r>
      <w:r w:rsidRPr="00776057">
        <w:rPr>
          <w:lang w:val="fr-FR"/>
        </w:rPr>
        <w:t xml:space="preserve">évaluation des risques mentaux et </w:t>
      </w:r>
      <w:proofErr w:type="spellStart"/>
      <w:r w:rsidRPr="00776057">
        <w:rPr>
          <w:lang w:val="fr-FR"/>
        </w:rPr>
        <w:t>psychosociaux</w:t>
      </w:r>
      <w:proofErr w:type="spellEnd"/>
      <w:r w:rsidRPr="00776057">
        <w:rPr>
          <w:lang w:val="fr-FR"/>
        </w:rPr>
        <w:t xml:space="preserve"> </w:t>
      </w:r>
      <w:r>
        <w:rPr>
          <w:lang w:val="fr-FR"/>
        </w:rPr>
        <w:t xml:space="preserve">prenant en compte les questions de handicap et </w:t>
      </w:r>
      <w:r w:rsidRPr="00776057">
        <w:rPr>
          <w:lang w:val="fr-FR"/>
        </w:rPr>
        <w:t>adaptés à l</w:t>
      </w:r>
      <w:r>
        <w:rPr>
          <w:lang w:val="fr-FR"/>
        </w:rPr>
        <w:t>’</w:t>
      </w:r>
      <w:r w:rsidRPr="00776057">
        <w:rPr>
          <w:lang w:val="fr-FR"/>
        </w:rPr>
        <w:t xml:space="preserve">âge et au </w:t>
      </w:r>
      <w:r>
        <w:rPr>
          <w:lang w:val="fr-FR"/>
        </w:rPr>
        <w:t xml:space="preserve">niveau de développement </w:t>
      </w:r>
      <w:r w:rsidR="00C32F13" w:rsidRPr="00C32F13">
        <w:rPr>
          <w:lang w:val="fr-FR"/>
        </w:rPr>
        <w:t>.</w:t>
      </w:r>
    </w:p>
    <w:p w14:paraId="32E07CDC"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26</w:t>
      </w:r>
    </w:p>
    <w:p w14:paraId="6922E327"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Adaptation et réadaptation</w:t>
      </w:r>
    </w:p>
    <w:p w14:paraId="7A714A32" w14:textId="6E8E2174" w:rsidR="001309AA" w:rsidRPr="00776057" w:rsidRDefault="001309AA" w:rsidP="001309AA">
      <w:pPr>
        <w:pStyle w:val="SingleTxtG"/>
        <w:rPr>
          <w:lang w:val="fr-FR"/>
        </w:rPr>
      </w:pPr>
      <w:r w:rsidRPr="00776057">
        <w:rPr>
          <w:lang w:val="fr-FR"/>
        </w:rPr>
        <w:t>129</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 xml:space="preserve">intermédiaire du Ministère de la santé, renforce les moyens dont </w:t>
      </w:r>
      <w:r>
        <w:rPr>
          <w:lang w:val="fr-FR"/>
        </w:rPr>
        <w:t>d</w:t>
      </w:r>
      <w:r w:rsidRPr="00776057">
        <w:rPr>
          <w:lang w:val="fr-FR"/>
        </w:rPr>
        <w:t>isposent les établissements de santé pour assurer des services de réadaptation</w:t>
      </w:r>
      <w:r w:rsidR="00C32F13" w:rsidRPr="00C32F13">
        <w:rPr>
          <w:lang w:val="fr-FR"/>
        </w:rPr>
        <w:t>.</w:t>
      </w:r>
      <w:r w:rsidRPr="00776057">
        <w:rPr>
          <w:lang w:val="fr-FR"/>
        </w:rPr>
        <w:t xml:space="preserve"> Le Plan de développement des infrastructures sanitaires des Philippines </w:t>
      </w:r>
      <w:r>
        <w:rPr>
          <w:lang w:val="fr-FR"/>
        </w:rPr>
        <w:t>(</w:t>
      </w:r>
      <w:r w:rsidRPr="00776057">
        <w:rPr>
          <w:lang w:val="fr-FR"/>
        </w:rPr>
        <w:t>2020-2040</w:t>
      </w:r>
      <w:r>
        <w:rPr>
          <w:lang w:val="fr-FR"/>
        </w:rPr>
        <w:t>)</w:t>
      </w:r>
      <w:r w:rsidRPr="00776057">
        <w:rPr>
          <w:lang w:val="fr-FR"/>
        </w:rPr>
        <w:t xml:space="preserve"> est le principal plan de modernisation </w:t>
      </w:r>
      <w:r>
        <w:rPr>
          <w:lang w:val="fr-FR"/>
        </w:rPr>
        <w:t xml:space="preserve">des </w:t>
      </w:r>
      <w:r w:rsidRPr="00776057">
        <w:rPr>
          <w:lang w:val="fr-FR"/>
        </w:rPr>
        <w:t>infrastructures sanitaires publiques</w:t>
      </w:r>
      <w:r>
        <w:rPr>
          <w:lang w:val="fr-FR"/>
        </w:rPr>
        <w:t xml:space="preserve"> et </w:t>
      </w:r>
      <w:r w:rsidRPr="00776057">
        <w:rPr>
          <w:lang w:val="fr-FR"/>
        </w:rPr>
        <w:t>d</w:t>
      </w:r>
      <w:r>
        <w:rPr>
          <w:lang w:val="fr-FR"/>
        </w:rPr>
        <w:t>’</w:t>
      </w:r>
      <w:r w:rsidRPr="00776057">
        <w:rPr>
          <w:lang w:val="fr-FR"/>
        </w:rPr>
        <w:t>investissement</w:t>
      </w:r>
      <w:r>
        <w:rPr>
          <w:lang w:val="fr-FR"/>
        </w:rPr>
        <w:t xml:space="preserve"> dans ces </w:t>
      </w:r>
      <w:r>
        <w:rPr>
          <w:lang w:val="fr-FR"/>
        </w:rPr>
        <w:lastRenderedPageBreak/>
        <w:t>dernières</w:t>
      </w:r>
      <w:r w:rsidR="00C32F13" w:rsidRPr="00C32F13">
        <w:rPr>
          <w:lang w:val="fr-FR"/>
        </w:rPr>
        <w:t>.</w:t>
      </w:r>
      <w:r w:rsidRPr="00776057">
        <w:rPr>
          <w:lang w:val="fr-FR"/>
        </w:rPr>
        <w:t xml:space="preserve"> Il prévoit </w:t>
      </w:r>
      <w:r>
        <w:rPr>
          <w:lang w:val="fr-FR"/>
        </w:rPr>
        <w:t>de rénover l</w:t>
      </w:r>
      <w:r w:rsidRPr="00776057">
        <w:rPr>
          <w:lang w:val="fr-FR"/>
        </w:rPr>
        <w:t xml:space="preserve">es hôpitaux relevant du Ministère de la santé </w:t>
      </w:r>
      <w:r>
        <w:rPr>
          <w:lang w:val="fr-FR"/>
        </w:rPr>
        <w:t xml:space="preserve">pour en faire </w:t>
      </w:r>
      <w:r w:rsidRPr="00776057">
        <w:rPr>
          <w:lang w:val="fr-FR"/>
        </w:rPr>
        <w:t xml:space="preserve">des établissements spécialisés dans 16 domaines, notamment les maladies du cerveau et de la moelle épinière, les brûlures, les cancers, les maladies </w:t>
      </w:r>
      <w:proofErr w:type="spellStart"/>
      <w:r w:rsidRPr="00776057">
        <w:rPr>
          <w:lang w:val="fr-FR"/>
        </w:rPr>
        <w:t>cardiovasculaires</w:t>
      </w:r>
      <w:proofErr w:type="spellEnd"/>
      <w:r w:rsidRPr="00776057">
        <w:rPr>
          <w:lang w:val="fr-FR"/>
        </w:rPr>
        <w:t>, la dermatologie, les troubles ophtalmologiques, la gériatrie, les maladies infectieuses et la médecine tropicale, la pneumologie, la santé mentale, la néonatologie, l</w:t>
      </w:r>
      <w:r>
        <w:rPr>
          <w:lang w:val="fr-FR"/>
        </w:rPr>
        <w:t>’</w:t>
      </w:r>
      <w:r w:rsidRPr="00776057">
        <w:rPr>
          <w:lang w:val="fr-FR"/>
        </w:rPr>
        <w:t>orthopédie, la rééducation physique, la transplantation rénale, la toxicologie et les traumatismes</w:t>
      </w:r>
      <w:r w:rsidR="00C32F13" w:rsidRPr="00C32F13">
        <w:rPr>
          <w:lang w:val="fr-FR"/>
        </w:rPr>
        <w:t>.</w:t>
      </w:r>
    </w:p>
    <w:p w14:paraId="67386A1B" w14:textId="1D69A039" w:rsidR="001309AA" w:rsidRPr="00776057" w:rsidRDefault="001309AA" w:rsidP="001309AA">
      <w:pPr>
        <w:pStyle w:val="SingleTxtG"/>
        <w:rPr>
          <w:lang w:val="fr-FR"/>
        </w:rPr>
      </w:pPr>
      <w:r w:rsidRPr="00776057">
        <w:rPr>
          <w:lang w:val="fr-FR"/>
        </w:rPr>
        <w:t>130</w:t>
      </w:r>
      <w:r w:rsidR="00C32F13" w:rsidRPr="00C32F13">
        <w:rPr>
          <w:lang w:val="fr-FR"/>
        </w:rPr>
        <w:t>.</w:t>
      </w:r>
      <w:r w:rsidRPr="00776057">
        <w:rPr>
          <w:lang w:val="fr-FR"/>
        </w:rPr>
        <w:tab/>
        <w:t>En 2022, le Ministère de la santé a publié les délais à respecter pour la publication des avis et l</w:t>
      </w:r>
      <w:r>
        <w:rPr>
          <w:lang w:val="fr-FR"/>
        </w:rPr>
        <w:t>’</w:t>
      </w:r>
      <w:r w:rsidRPr="00776057">
        <w:rPr>
          <w:lang w:val="fr-FR"/>
        </w:rPr>
        <w:t xml:space="preserve">exécution des marchés publics (arrêté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2022-0405), qui simplifie et rationalise les procédures </w:t>
      </w:r>
      <w:r>
        <w:rPr>
          <w:lang w:val="fr-FR"/>
        </w:rPr>
        <w:t xml:space="preserve">à suivre selon le calendrier établi </w:t>
      </w:r>
      <w:r w:rsidRPr="00776057">
        <w:rPr>
          <w:lang w:val="fr-FR"/>
        </w:rPr>
        <w:t>par le règlement d</w:t>
      </w:r>
      <w:r>
        <w:rPr>
          <w:lang w:val="fr-FR"/>
        </w:rPr>
        <w:t>’</w:t>
      </w:r>
      <w:r w:rsidRPr="00776057">
        <w:rPr>
          <w:lang w:val="fr-FR"/>
        </w:rPr>
        <w:t xml:space="preserve">application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9184 sur la réforme de</w:t>
      </w:r>
      <w:r>
        <w:rPr>
          <w:lang w:val="fr-FR"/>
        </w:rPr>
        <w:t xml:space="preserve"> ces</w:t>
      </w:r>
      <w:r w:rsidRPr="00776057">
        <w:rPr>
          <w:lang w:val="fr-FR"/>
        </w:rPr>
        <w:t xml:space="preserve"> marchés</w:t>
      </w:r>
      <w:r w:rsidR="00C32F13" w:rsidRPr="00C32F13">
        <w:rPr>
          <w:lang w:val="fr-FR"/>
        </w:rPr>
        <w:t>.</w:t>
      </w:r>
      <w:r w:rsidRPr="00776057">
        <w:rPr>
          <w:lang w:val="fr-FR"/>
        </w:rPr>
        <w:t xml:space="preserve"> Il a complété cet arrêté par un manuel de passation des marchés et contrats </w:t>
      </w:r>
      <w:r>
        <w:rPr>
          <w:lang w:val="fr-FR"/>
        </w:rPr>
        <w:t xml:space="preserve">qui a pour objet de </w:t>
      </w:r>
      <w:r w:rsidRPr="00776057">
        <w:rPr>
          <w:lang w:val="fr-FR"/>
        </w:rPr>
        <w:t>guider les praticiens du bureau central du ministère, des centres de développement sanitaire, des hôpitaux dépendant du ministère et des centres de traitement et de réadaptation, ainsi que ceux des agences qui y sont rattachées</w:t>
      </w:r>
      <w:r w:rsidR="00C32F13" w:rsidRPr="00C32F13">
        <w:rPr>
          <w:lang w:val="fr-FR"/>
        </w:rPr>
        <w:t>.</w:t>
      </w:r>
    </w:p>
    <w:p w14:paraId="7A4B7714"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27</w:t>
      </w:r>
    </w:p>
    <w:p w14:paraId="3C244256"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Travail et emploi</w:t>
      </w:r>
    </w:p>
    <w:p w14:paraId="5611B1AF" w14:textId="03604858" w:rsidR="001309AA" w:rsidRPr="00776057" w:rsidRDefault="001309AA" w:rsidP="001309AA">
      <w:pPr>
        <w:pStyle w:val="SingleTxtG"/>
        <w:rPr>
          <w:lang w:val="fr-FR"/>
        </w:rPr>
      </w:pPr>
      <w:r w:rsidRPr="00776057">
        <w:rPr>
          <w:lang w:val="fr-FR"/>
        </w:rPr>
        <w:t>131</w:t>
      </w:r>
      <w:r w:rsidR="00C32F13" w:rsidRPr="00C32F13">
        <w:rPr>
          <w:lang w:val="fr-FR"/>
        </w:rPr>
        <w:t>.</w:t>
      </w:r>
      <w:r w:rsidRPr="00776057">
        <w:rPr>
          <w:lang w:val="fr-FR"/>
        </w:rPr>
        <w:tab/>
      </w:r>
      <w:r>
        <w:rPr>
          <w:lang w:val="fr-FR"/>
        </w:rPr>
        <w:t>L’</w:t>
      </w:r>
      <w:r w:rsidRPr="00776057">
        <w:rPr>
          <w:lang w:val="fr-FR"/>
        </w:rPr>
        <w:t>inclusion de</w:t>
      </w:r>
      <w:r>
        <w:rPr>
          <w:lang w:val="fr-FR"/>
        </w:rPr>
        <w:t>s</w:t>
      </w:r>
      <w:r w:rsidRPr="00776057">
        <w:rPr>
          <w:lang w:val="fr-FR"/>
        </w:rPr>
        <w:t xml:space="preserve"> personnes </w:t>
      </w:r>
      <w:r>
        <w:rPr>
          <w:lang w:val="fr-FR"/>
        </w:rPr>
        <w:t xml:space="preserve">handicapées </w:t>
      </w:r>
      <w:r w:rsidRPr="00776057">
        <w:rPr>
          <w:lang w:val="fr-FR"/>
        </w:rPr>
        <w:t xml:space="preserve">sur le lieu de travail </w:t>
      </w:r>
      <w:r>
        <w:rPr>
          <w:lang w:val="fr-FR"/>
        </w:rPr>
        <w:t>est régie par l</w:t>
      </w:r>
      <w:r w:rsidRPr="00776057">
        <w:rPr>
          <w:lang w:val="fr-FR"/>
        </w:rPr>
        <w:t xml:space="preserve">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10524 </w:t>
      </w:r>
      <w:r>
        <w:rPr>
          <w:lang w:val="fr-FR"/>
        </w:rPr>
        <w:t>relative à l’</w:t>
      </w:r>
      <w:r w:rsidRPr="00776057">
        <w:rPr>
          <w:lang w:val="fr-FR"/>
        </w:rPr>
        <w:t>élargiss</w:t>
      </w:r>
      <w:r>
        <w:rPr>
          <w:lang w:val="fr-FR"/>
        </w:rPr>
        <w:t xml:space="preserve">ement de </w:t>
      </w:r>
      <w:r w:rsidRPr="00776057">
        <w:rPr>
          <w:lang w:val="fr-FR"/>
        </w:rPr>
        <w:t xml:space="preserve">la gamme des postes </w:t>
      </w:r>
      <w:r>
        <w:rPr>
          <w:lang w:val="fr-FR"/>
        </w:rPr>
        <w:t xml:space="preserve">qui leur sont </w:t>
      </w:r>
      <w:r w:rsidRPr="00776057">
        <w:rPr>
          <w:lang w:val="fr-FR"/>
        </w:rPr>
        <w:t>réservés</w:t>
      </w:r>
      <w:r w:rsidR="00C32F13" w:rsidRPr="00C32F13">
        <w:rPr>
          <w:lang w:val="fr-FR"/>
        </w:rPr>
        <w:t>.</w:t>
      </w:r>
      <w:r w:rsidRPr="00776057">
        <w:rPr>
          <w:lang w:val="fr-FR"/>
        </w:rPr>
        <w:t xml:space="preserve"> </w:t>
      </w:r>
      <w:r>
        <w:rPr>
          <w:lang w:val="fr-FR"/>
        </w:rPr>
        <w:t xml:space="preserve">Cette loi renforce </w:t>
      </w:r>
      <w:r w:rsidRPr="00776057">
        <w:rPr>
          <w:lang w:val="fr-FR"/>
        </w:rPr>
        <w:t>le système de quotas en augmentant le nombre de</w:t>
      </w:r>
      <w:r>
        <w:rPr>
          <w:lang w:val="fr-FR"/>
        </w:rPr>
        <w:t>s</w:t>
      </w:r>
      <w:r w:rsidRPr="00776057">
        <w:rPr>
          <w:lang w:val="fr-FR"/>
        </w:rPr>
        <w:t xml:space="preserve"> postes </w:t>
      </w:r>
      <w:r>
        <w:rPr>
          <w:lang w:val="fr-FR"/>
        </w:rPr>
        <w:t xml:space="preserve">ainsi </w:t>
      </w:r>
      <w:r w:rsidRPr="00776057">
        <w:rPr>
          <w:lang w:val="fr-FR"/>
        </w:rPr>
        <w:t>réservés</w:t>
      </w:r>
      <w:r>
        <w:rPr>
          <w:lang w:val="fr-FR"/>
        </w:rPr>
        <w:t xml:space="preserve">, et </w:t>
      </w:r>
      <w:r w:rsidRPr="00776057">
        <w:rPr>
          <w:lang w:val="fr-FR"/>
        </w:rPr>
        <w:t>dispose qu</w:t>
      </w:r>
      <w:r>
        <w:rPr>
          <w:lang w:val="fr-FR"/>
        </w:rPr>
        <w:t>’</w:t>
      </w:r>
      <w:r w:rsidRPr="00776057">
        <w:rPr>
          <w:lang w:val="fr-FR"/>
        </w:rPr>
        <w:t>au moins 1</w:t>
      </w:r>
      <w:r>
        <w:rPr>
          <w:lang w:val="fr-FR"/>
        </w:rPr>
        <w:t> </w:t>
      </w:r>
      <w:r w:rsidRPr="00776057">
        <w:rPr>
          <w:lang w:val="fr-FR"/>
        </w:rPr>
        <w:t>% de tous les postes dans toutes les organismes publics doivent être affectés à des personnes handicapées</w:t>
      </w:r>
      <w:r w:rsidR="00C32F13" w:rsidRPr="00C32F13">
        <w:rPr>
          <w:lang w:val="fr-FR"/>
        </w:rPr>
        <w:t>.</w:t>
      </w:r>
      <w:r>
        <w:rPr>
          <w:lang w:val="fr-FR"/>
        </w:rPr>
        <w:t xml:space="preserve"> Elle </w:t>
      </w:r>
      <w:r w:rsidRPr="00776057">
        <w:rPr>
          <w:lang w:val="fr-FR"/>
        </w:rPr>
        <w:t xml:space="preserve">encourage </w:t>
      </w:r>
      <w:r>
        <w:rPr>
          <w:lang w:val="fr-FR"/>
        </w:rPr>
        <w:t xml:space="preserve">aussi </w:t>
      </w:r>
      <w:r w:rsidRPr="00776057">
        <w:rPr>
          <w:lang w:val="fr-FR"/>
        </w:rPr>
        <w:t>les entreprises privées comptant au moins 100</w:t>
      </w:r>
      <w:r>
        <w:rPr>
          <w:lang w:val="fr-FR"/>
        </w:rPr>
        <w:t> </w:t>
      </w:r>
      <w:r w:rsidRPr="00776057">
        <w:rPr>
          <w:lang w:val="fr-FR"/>
        </w:rPr>
        <w:t>employés à réserver au moins 1</w:t>
      </w:r>
      <w:r>
        <w:rPr>
          <w:lang w:val="fr-FR"/>
        </w:rPr>
        <w:t> </w:t>
      </w:r>
      <w:r w:rsidRPr="00776057">
        <w:rPr>
          <w:lang w:val="fr-FR"/>
        </w:rPr>
        <w:t>% de</w:t>
      </w:r>
      <w:r>
        <w:rPr>
          <w:lang w:val="fr-FR"/>
        </w:rPr>
        <w:t xml:space="preserve"> leur</w:t>
      </w:r>
      <w:r w:rsidRPr="00776057">
        <w:rPr>
          <w:lang w:val="fr-FR"/>
        </w:rPr>
        <w:t xml:space="preserve">s postes </w:t>
      </w:r>
      <w:r>
        <w:rPr>
          <w:lang w:val="fr-FR"/>
        </w:rPr>
        <w:t xml:space="preserve">à cette catégorie de </w:t>
      </w:r>
      <w:r w:rsidRPr="00776057">
        <w:rPr>
          <w:lang w:val="fr-FR"/>
        </w:rPr>
        <w:t>personnes</w:t>
      </w:r>
      <w:r>
        <w:rPr>
          <w:lang w:val="fr-FR"/>
        </w:rPr>
        <w:t xml:space="preserve"> en leur accordant </w:t>
      </w:r>
      <w:r w:rsidRPr="00776057">
        <w:rPr>
          <w:lang w:val="fr-FR"/>
        </w:rPr>
        <w:t xml:space="preserve">une déduction fiscale </w:t>
      </w:r>
      <w:r>
        <w:rPr>
          <w:lang w:val="fr-FR"/>
        </w:rPr>
        <w:t xml:space="preserve">à hauteur de </w:t>
      </w:r>
      <w:r w:rsidRPr="00776057">
        <w:rPr>
          <w:lang w:val="fr-FR"/>
        </w:rPr>
        <w:t>25</w:t>
      </w:r>
      <w:r>
        <w:rPr>
          <w:lang w:val="fr-FR"/>
        </w:rPr>
        <w:t> </w:t>
      </w:r>
      <w:r w:rsidRPr="00776057">
        <w:rPr>
          <w:lang w:val="fr-FR"/>
        </w:rPr>
        <w:t xml:space="preserve">% du montant total </w:t>
      </w:r>
      <w:r>
        <w:rPr>
          <w:lang w:val="fr-FR"/>
        </w:rPr>
        <w:t xml:space="preserve">des rémunérations versées </w:t>
      </w:r>
      <w:r w:rsidRPr="00776057">
        <w:rPr>
          <w:lang w:val="fr-FR"/>
        </w:rPr>
        <w:t>aux personnes handicapées, conformément à l</w:t>
      </w:r>
      <w:r>
        <w:rPr>
          <w:lang w:val="fr-FR"/>
        </w:rPr>
        <w:t>’</w:t>
      </w:r>
      <w:r w:rsidRPr="00776057">
        <w:rPr>
          <w:lang w:val="fr-FR"/>
        </w:rPr>
        <w:t>article</w:t>
      </w:r>
      <w:r>
        <w:rPr>
          <w:lang w:val="fr-FR"/>
        </w:rPr>
        <w:t> </w:t>
      </w:r>
      <w:r w:rsidRPr="00776057">
        <w:rPr>
          <w:lang w:val="fr-FR"/>
        </w:rPr>
        <w:t>8 de la Charte des personnes handicapées</w:t>
      </w:r>
      <w:r w:rsidR="00C32F13" w:rsidRPr="00C32F13">
        <w:rPr>
          <w:lang w:val="fr-FR"/>
        </w:rPr>
        <w:t>.</w:t>
      </w:r>
    </w:p>
    <w:p w14:paraId="7FDA7B9C" w14:textId="2B5F2423" w:rsidR="001309AA" w:rsidRPr="00776057" w:rsidRDefault="001309AA" w:rsidP="001309AA">
      <w:pPr>
        <w:pStyle w:val="SingleTxtG"/>
        <w:rPr>
          <w:lang w:val="fr-FR"/>
        </w:rPr>
      </w:pPr>
      <w:r w:rsidRPr="00776057">
        <w:rPr>
          <w:lang w:val="fr-FR"/>
        </w:rPr>
        <w:t>132</w:t>
      </w:r>
      <w:r w:rsidR="00C32F13" w:rsidRPr="00C32F13">
        <w:rPr>
          <w:lang w:val="fr-FR"/>
        </w:rPr>
        <w:t>.</w:t>
      </w:r>
      <w:r w:rsidRPr="00776057">
        <w:rPr>
          <w:lang w:val="fr-FR"/>
        </w:rPr>
        <w:tab/>
        <w:t>Le sous-comité de la formation, de l</w:t>
      </w:r>
      <w:r>
        <w:rPr>
          <w:lang w:val="fr-FR"/>
        </w:rPr>
        <w:t>’</w:t>
      </w:r>
      <w:r w:rsidRPr="00776057">
        <w:rPr>
          <w:lang w:val="fr-FR"/>
        </w:rPr>
        <w:t>emploi et des moyens de subsistance du Conseil national du handicap, qui est présidé par un représentant du Ministère du travail et de l</w:t>
      </w:r>
      <w:r>
        <w:rPr>
          <w:lang w:val="fr-FR"/>
        </w:rPr>
        <w:t>’</w:t>
      </w:r>
      <w:r w:rsidRPr="00776057">
        <w:rPr>
          <w:lang w:val="fr-FR"/>
        </w:rPr>
        <w:t>emploi, examine chaque trimestre l</w:t>
      </w:r>
      <w:r>
        <w:rPr>
          <w:lang w:val="fr-FR"/>
        </w:rPr>
        <w:t>’</w:t>
      </w:r>
      <w:r w:rsidRPr="00776057">
        <w:rPr>
          <w:lang w:val="fr-FR"/>
        </w:rPr>
        <w:t>état d</w:t>
      </w:r>
      <w:r>
        <w:rPr>
          <w:lang w:val="fr-FR"/>
        </w:rPr>
        <w:t>’</w:t>
      </w:r>
      <w:r w:rsidRPr="00776057">
        <w:rPr>
          <w:lang w:val="fr-FR"/>
        </w:rPr>
        <w:t>avancement de l</w:t>
      </w:r>
      <w:r>
        <w:rPr>
          <w:lang w:val="fr-FR"/>
        </w:rPr>
        <w:t>’</w:t>
      </w:r>
      <w:r w:rsidRPr="00776057">
        <w:rPr>
          <w:lang w:val="fr-FR"/>
        </w:rPr>
        <w:t>application des mesures mentionnées précédemment</w:t>
      </w:r>
      <w:r w:rsidR="00C32F13" w:rsidRPr="00C32F13">
        <w:rPr>
          <w:lang w:val="fr-FR"/>
        </w:rPr>
        <w:t>.</w:t>
      </w:r>
      <w:r w:rsidRPr="00776057">
        <w:rPr>
          <w:lang w:val="fr-FR"/>
        </w:rPr>
        <w:t xml:space="preserve"> L</w:t>
      </w:r>
      <w:r>
        <w:rPr>
          <w:lang w:val="fr-FR"/>
        </w:rPr>
        <w:t>’</w:t>
      </w:r>
      <w:r w:rsidRPr="00776057">
        <w:rPr>
          <w:lang w:val="fr-FR"/>
        </w:rPr>
        <w:t xml:space="preserve">expansion </w:t>
      </w:r>
      <w:r>
        <w:rPr>
          <w:lang w:val="fr-FR"/>
        </w:rPr>
        <w:t xml:space="preserve">de la composante </w:t>
      </w:r>
      <w:r w:rsidRPr="00776057">
        <w:rPr>
          <w:lang w:val="fr-FR"/>
        </w:rPr>
        <w:t xml:space="preserve">du Plan de développement des Philippines (2023-2025) </w:t>
      </w:r>
      <w:r>
        <w:rPr>
          <w:lang w:val="fr-FR"/>
        </w:rPr>
        <w:t xml:space="preserve">concernant </w:t>
      </w:r>
      <w:r w:rsidRPr="00776057">
        <w:rPr>
          <w:lang w:val="fr-FR"/>
        </w:rPr>
        <w:t>l</w:t>
      </w:r>
      <w:r>
        <w:rPr>
          <w:lang w:val="fr-FR"/>
        </w:rPr>
        <w:t>’</w:t>
      </w:r>
      <w:r w:rsidRPr="00776057">
        <w:rPr>
          <w:lang w:val="fr-FR"/>
        </w:rPr>
        <w:t>emploi des personnes handicapées est un projet majeur en ce domaine</w:t>
      </w:r>
      <w:r w:rsidR="00C32F13" w:rsidRPr="00C32F13">
        <w:rPr>
          <w:lang w:val="fr-FR"/>
        </w:rPr>
        <w:t>.</w:t>
      </w:r>
    </w:p>
    <w:p w14:paraId="7BC5053B" w14:textId="0830878B" w:rsidR="001309AA" w:rsidRPr="00776057" w:rsidRDefault="001309AA" w:rsidP="001309AA">
      <w:pPr>
        <w:pStyle w:val="SingleTxtG"/>
        <w:rPr>
          <w:lang w:val="fr-FR"/>
        </w:rPr>
      </w:pPr>
      <w:r w:rsidRPr="00776057">
        <w:rPr>
          <w:lang w:val="fr-FR"/>
        </w:rPr>
        <w:t>133</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Conseil national du handicap, s</w:t>
      </w:r>
      <w:r>
        <w:rPr>
          <w:lang w:val="fr-FR"/>
        </w:rPr>
        <w:t>’</w:t>
      </w:r>
      <w:r w:rsidRPr="00776057">
        <w:rPr>
          <w:lang w:val="fr-FR"/>
        </w:rPr>
        <w:t>est associé à l</w:t>
      </w:r>
      <w:r>
        <w:rPr>
          <w:lang w:val="fr-FR"/>
        </w:rPr>
        <w:t>’</w:t>
      </w:r>
      <w:r w:rsidRPr="00776057">
        <w:rPr>
          <w:lang w:val="fr-FR"/>
        </w:rPr>
        <w:t xml:space="preserve">organisation non gouvernementale Philippine Business and </w:t>
      </w:r>
      <w:proofErr w:type="spellStart"/>
      <w:r w:rsidRPr="00776057">
        <w:rPr>
          <w:lang w:val="fr-FR"/>
        </w:rPr>
        <w:t>Disability</w:t>
      </w:r>
      <w:proofErr w:type="spellEnd"/>
      <w:r w:rsidRPr="00776057">
        <w:rPr>
          <w:lang w:val="fr-FR"/>
        </w:rPr>
        <w:t xml:space="preserve"> Network, qui regroupe diverses sociétés multinationales et entreprises locales ayant toutes pour objectif de promouvoir l</w:t>
      </w:r>
      <w:r>
        <w:rPr>
          <w:lang w:val="fr-FR"/>
        </w:rPr>
        <w:t>’</w:t>
      </w:r>
      <w:r w:rsidRPr="00776057">
        <w:rPr>
          <w:lang w:val="fr-FR"/>
        </w:rPr>
        <w:t>inclusion des personnes handicapées sur le lieu de travail</w:t>
      </w:r>
      <w:r w:rsidR="00C32F13" w:rsidRPr="00C32F13">
        <w:rPr>
          <w:lang w:val="fr-FR"/>
        </w:rPr>
        <w:t>.</w:t>
      </w:r>
      <w:r w:rsidRPr="00776057">
        <w:rPr>
          <w:lang w:val="fr-FR"/>
        </w:rPr>
        <w:t xml:space="preserve"> L</w:t>
      </w:r>
      <w:r>
        <w:rPr>
          <w:lang w:val="fr-FR"/>
        </w:rPr>
        <w:t>’</w:t>
      </w:r>
      <w:r w:rsidRPr="00776057">
        <w:rPr>
          <w:lang w:val="fr-FR"/>
        </w:rPr>
        <w:t>organisation a tenu sa première conférence en 2022</w:t>
      </w:r>
      <w:r w:rsidR="00C32F13" w:rsidRPr="00C32F13">
        <w:rPr>
          <w:lang w:val="fr-FR"/>
        </w:rPr>
        <w:t>.</w:t>
      </w:r>
      <w:r>
        <w:rPr>
          <w:lang w:val="fr-FR"/>
        </w:rPr>
        <w:t xml:space="preserve"> À cette occasion, l</w:t>
      </w:r>
      <w:r w:rsidRPr="00776057">
        <w:rPr>
          <w:lang w:val="fr-FR"/>
        </w:rPr>
        <w:t xml:space="preserve">es entreprises privées ont </w:t>
      </w:r>
      <w:r>
        <w:rPr>
          <w:lang w:val="fr-FR"/>
        </w:rPr>
        <w:t xml:space="preserve">décrit </w:t>
      </w:r>
      <w:r w:rsidRPr="00776057">
        <w:rPr>
          <w:lang w:val="fr-FR"/>
        </w:rPr>
        <w:t>leurs meilleures pratiques d</w:t>
      </w:r>
      <w:r>
        <w:rPr>
          <w:lang w:val="fr-FR"/>
        </w:rPr>
        <w:t>’</w:t>
      </w:r>
      <w:r w:rsidRPr="00776057">
        <w:rPr>
          <w:lang w:val="fr-FR"/>
        </w:rPr>
        <w:t>emploi et d</w:t>
      </w:r>
      <w:r>
        <w:rPr>
          <w:lang w:val="fr-FR"/>
        </w:rPr>
        <w:t>’</w:t>
      </w:r>
      <w:r w:rsidRPr="00776057">
        <w:rPr>
          <w:lang w:val="fr-FR"/>
        </w:rPr>
        <w:t xml:space="preserve">intégration des personnes handicapées </w:t>
      </w:r>
      <w:r>
        <w:rPr>
          <w:lang w:val="fr-FR"/>
        </w:rPr>
        <w:t xml:space="preserve">sur le lieu de </w:t>
      </w:r>
      <w:r w:rsidRPr="00776057">
        <w:rPr>
          <w:lang w:val="fr-FR"/>
        </w:rPr>
        <w:t>travail</w:t>
      </w:r>
      <w:r>
        <w:rPr>
          <w:lang w:val="fr-FR"/>
        </w:rPr>
        <w:t>, tandis que l</w:t>
      </w:r>
      <w:r w:rsidRPr="00776057">
        <w:rPr>
          <w:lang w:val="fr-FR"/>
        </w:rPr>
        <w:t>es organismes publics ont</w:t>
      </w:r>
      <w:r>
        <w:rPr>
          <w:lang w:val="fr-FR"/>
        </w:rPr>
        <w:t xml:space="preserve"> </w:t>
      </w:r>
      <w:r w:rsidRPr="00776057">
        <w:rPr>
          <w:lang w:val="fr-FR"/>
        </w:rPr>
        <w:t>présenté des informations à jour sur les lois et les programmes pertinents</w:t>
      </w:r>
      <w:r>
        <w:rPr>
          <w:lang w:val="fr-FR"/>
        </w:rPr>
        <w:t xml:space="preserve">, ce qui a contribué à </w:t>
      </w:r>
      <w:r w:rsidRPr="00776057">
        <w:rPr>
          <w:lang w:val="fr-FR"/>
        </w:rPr>
        <w:t>resserr</w:t>
      </w:r>
      <w:r>
        <w:rPr>
          <w:lang w:val="fr-FR"/>
        </w:rPr>
        <w:t xml:space="preserve">er les </w:t>
      </w:r>
      <w:r w:rsidRPr="00776057">
        <w:rPr>
          <w:lang w:val="fr-FR"/>
        </w:rPr>
        <w:t>liens entre le secteur public et le secteur privé, dans le droit fil de l</w:t>
      </w:r>
      <w:r>
        <w:rPr>
          <w:lang w:val="fr-FR"/>
        </w:rPr>
        <w:t>’</w:t>
      </w:r>
      <w:r w:rsidRPr="00776057">
        <w:rPr>
          <w:lang w:val="fr-FR"/>
        </w:rPr>
        <w:t>approche à l</w:t>
      </w:r>
      <w:r>
        <w:rPr>
          <w:lang w:val="fr-FR"/>
        </w:rPr>
        <w:t>’</w:t>
      </w:r>
      <w:r w:rsidRPr="00776057">
        <w:rPr>
          <w:lang w:val="fr-FR"/>
        </w:rPr>
        <w:t>échelle de la nation adoptée par l</w:t>
      </w:r>
      <w:r>
        <w:rPr>
          <w:lang w:val="fr-FR"/>
        </w:rPr>
        <w:t>’</w:t>
      </w:r>
      <w:r w:rsidRPr="00776057">
        <w:rPr>
          <w:lang w:val="fr-FR"/>
        </w:rPr>
        <w:t>État pour remplir ses obligations internationales</w:t>
      </w:r>
      <w:r w:rsidR="00C32F13" w:rsidRPr="00C32F13">
        <w:rPr>
          <w:lang w:val="fr-FR"/>
        </w:rPr>
        <w:t>.</w:t>
      </w:r>
      <w:r w:rsidRPr="00776057">
        <w:rPr>
          <w:lang w:val="fr-FR"/>
        </w:rPr>
        <w:t xml:space="preserve"> Les meilleures pratiques qui ont été évoquées comprennent diverses formes d</w:t>
      </w:r>
      <w:r>
        <w:rPr>
          <w:lang w:val="fr-FR"/>
        </w:rPr>
        <w:t>’</w:t>
      </w:r>
      <w:r w:rsidRPr="00776057">
        <w:rPr>
          <w:lang w:val="fr-FR"/>
        </w:rPr>
        <w:t>aménagements raisonnables, ainsi que des plans de construction conformes aux dernières avancées internationales dans le domaine de la conception universelle</w:t>
      </w:r>
      <w:r w:rsidR="00C32F13" w:rsidRPr="00C32F13">
        <w:rPr>
          <w:lang w:val="fr-FR"/>
        </w:rPr>
        <w:t>.</w:t>
      </w:r>
    </w:p>
    <w:p w14:paraId="5066A87C" w14:textId="3CD4DACD" w:rsidR="001309AA" w:rsidRPr="00776057" w:rsidRDefault="001309AA" w:rsidP="001309AA">
      <w:pPr>
        <w:pStyle w:val="SingleTxtG"/>
        <w:rPr>
          <w:lang w:val="fr-FR"/>
        </w:rPr>
      </w:pPr>
      <w:r w:rsidRPr="00776057">
        <w:rPr>
          <w:lang w:val="fr-FR"/>
        </w:rPr>
        <w:t>134</w:t>
      </w:r>
      <w:r w:rsidR="00C32F13" w:rsidRPr="00C32F13">
        <w:rPr>
          <w:lang w:val="fr-FR"/>
        </w:rPr>
        <w:t>.</w:t>
      </w:r>
      <w:r w:rsidRPr="00776057">
        <w:rPr>
          <w:lang w:val="fr-FR"/>
        </w:rPr>
        <w:tab/>
      </w:r>
      <w:r>
        <w:rPr>
          <w:lang w:val="fr-FR"/>
        </w:rPr>
        <w:t>L’</w:t>
      </w:r>
      <w:r w:rsidRPr="00776057">
        <w:rPr>
          <w:lang w:val="fr-FR"/>
        </w:rPr>
        <w:t xml:space="preserve">article </w:t>
      </w:r>
      <w:r>
        <w:rPr>
          <w:lang w:val="fr-FR"/>
        </w:rPr>
        <w:t xml:space="preserve">premier </w:t>
      </w:r>
      <w:r w:rsidRPr="00776057">
        <w:rPr>
          <w:lang w:val="fr-FR"/>
        </w:rPr>
        <w:t xml:space="preserve">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10070</w:t>
      </w:r>
      <w:r>
        <w:rPr>
          <w:lang w:val="fr-FR"/>
        </w:rPr>
        <w:t xml:space="preserve">, qui </w:t>
      </w:r>
      <w:r w:rsidRPr="00776057">
        <w:rPr>
          <w:lang w:val="fr-FR"/>
        </w:rPr>
        <w:t>port</w:t>
      </w:r>
      <w:r>
        <w:rPr>
          <w:lang w:val="fr-FR"/>
        </w:rPr>
        <w:t xml:space="preserve">e </w:t>
      </w:r>
      <w:r w:rsidRPr="00776057">
        <w:rPr>
          <w:lang w:val="fr-FR"/>
        </w:rPr>
        <w:t>création des bureaux des affaires des personnes handicapées</w:t>
      </w:r>
      <w:r>
        <w:rPr>
          <w:lang w:val="fr-FR"/>
        </w:rPr>
        <w:t>,</w:t>
      </w:r>
      <w:r w:rsidRPr="00776057">
        <w:rPr>
          <w:lang w:val="fr-FR"/>
        </w:rPr>
        <w:t xml:space="preserve"> dispose que les postes de direction et d</w:t>
      </w:r>
      <w:r>
        <w:rPr>
          <w:lang w:val="fr-FR"/>
        </w:rPr>
        <w:t xml:space="preserve">’agents de liaison </w:t>
      </w:r>
      <w:r w:rsidRPr="00776057">
        <w:rPr>
          <w:lang w:val="fr-FR"/>
        </w:rPr>
        <w:t>do</w:t>
      </w:r>
      <w:r>
        <w:rPr>
          <w:lang w:val="fr-FR"/>
        </w:rPr>
        <w:t>i</w:t>
      </w:r>
      <w:r w:rsidRPr="00776057">
        <w:rPr>
          <w:lang w:val="fr-FR"/>
        </w:rPr>
        <w:t>vent</w:t>
      </w:r>
      <w:r>
        <w:rPr>
          <w:lang w:val="fr-FR"/>
        </w:rPr>
        <w:t xml:space="preserve">, dans ces </w:t>
      </w:r>
      <w:r w:rsidRPr="00776057">
        <w:rPr>
          <w:lang w:val="fr-FR"/>
        </w:rPr>
        <w:t>bureaux</w:t>
      </w:r>
      <w:r>
        <w:rPr>
          <w:lang w:val="fr-FR"/>
        </w:rPr>
        <w:t>,</w:t>
      </w:r>
      <w:r w:rsidRPr="00776057">
        <w:rPr>
          <w:lang w:val="fr-FR"/>
        </w:rPr>
        <w:t xml:space="preserve"> être attribués en p</w:t>
      </w:r>
      <w:r>
        <w:rPr>
          <w:lang w:val="fr-FR"/>
        </w:rPr>
        <w:t>r</w:t>
      </w:r>
      <w:r w:rsidRPr="00776057">
        <w:rPr>
          <w:lang w:val="fr-FR"/>
        </w:rPr>
        <w:t>iorité à des personnes handicapées qualifiées</w:t>
      </w:r>
      <w:r>
        <w:rPr>
          <w:lang w:val="fr-FR"/>
        </w:rPr>
        <w:t xml:space="preserve"> a</w:t>
      </w:r>
      <w:r w:rsidRPr="00776057">
        <w:rPr>
          <w:lang w:val="fr-FR"/>
        </w:rPr>
        <w:t>fin d</w:t>
      </w:r>
      <w:r>
        <w:rPr>
          <w:lang w:val="fr-FR"/>
        </w:rPr>
        <w:t>’accroître les possibilités d’</w:t>
      </w:r>
      <w:r w:rsidRPr="00776057">
        <w:rPr>
          <w:lang w:val="fr-FR"/>
        </w:rPr>
        <w:t>emploi de</w:t>
      </w:r>
      <w:r>
        <w:rPr>
          <w:lang w:val="fr-FR"/>
        </w:rPr>
        <w:t xml:space="preserve"> ce</w:t>
      </w:r>
      <w:r w:rsidRPr="00776057">
        <w:rPr>
          <w:lang w:val="fr-FR"/>
        </w:rPr>
        <w:t xml:space="preserve">s </w:t>
      </w:r>
      <w:r>
        <w:rPr>
          <w:lang w:val="fr-FR"/>
        </w:rPr>
        <w:t>dernières</w:t>
      </w:r>
      <w:r w:rsidR="00C32F13" w:rsidRPr="00C32F13">
        <w:rPr>
          <w:lang w:val="fr-FR"/>
        </w:rPr>
        <w:t>.</w:t>
      </w:r>
      <w:r w:rsidRPr="00776057">
        <w:rPr>
          <w:lang w:val="fr-FR"/>
        </w:rPr>
        <w:t xml:space="preserve"> Le Conseil national du handicap a entrepris de mettre à jour le répertoire des bureaux des affaires des personnes handicapée</w:t>
      </w:r>
      <w:r>
        <w:rPr>
          <w:lang w:val="fr-FR"/>
        </w:rPr>
        <w:t xml:space="preserve">s </w:t>
      </w:r>
      <w:r w:rsidRPr="00776057">
        <w:rPr>
          <w:lang w:val="fr-FR"/>
        </w:rPr>
        <w:t>et de</w:t>
      </w:r>
      <w:r>
        <w:rPr>
          <w:lang w:val="fr-FR"/>
        </w:rPr>
        <w:t xml:space="preserve"> leur</w:t>
      </w:r>
      <w:r w:rsidRPr="00776057">
        <w:rPr>
          <w:lang w:val="fr-FR"/>
        </w:rPr>
        <w:t xml:space="preserve">s </w:t>
      </w:r>
      <w:r>
        <w:rPr>
          <w:lang w:val="fr-FR"/>
        </w:rPr>
        <w:t>agents de liaison</w:t>
      </w:r>
      <w:r w:rsidRPr="00776057">
        <w:rPr>
          <w:lang w:val="fr-FR"/>
        </w:rPr>
        <w:t xml:space="preserve">, </w:t>
      </w:r>
      <w:r>
        <w:rPr>
          <w:lang w:val="fr-FR"/>
        </w:rPr>
        <w:t xml:space="preserve">ce </w:t>
      </w:r>
      <w:r w:rsidRPr="00776057">
        <w:rPr>
          <w:lang w:val="fr-FR"/>
        </w:rPr>
        <w:t>qui permettra d</w:t>
      </w:r>
      <w:r>
        <w:rPr>
          <w:lang w:val="fr-FR"/>
        </w:rPr>
        <w:t xml:space="preserve">’assurer </w:t>
      </w:r>
      <w:r w:rsidRPr="00776057">
        <w:rPr>
          <w:lang w:val="fr-FR"/>
        </w:rPr>
        <w:t>un suivi et de déterminer le pourcentage de postes occupés par des personnes handicapées</w:t>
      </w:r>
      <w:r w:rsidR="00C32F13" w:rsidRPr="00C32F13">
        <w:rPr>
          <w:lang w:val="fr-FR"/>
        </w:rPr>
        <w:t>.</w:t>
      </w:r>
      <w:r w:rsidRPr="00776057">
        <w:rPr>
          <w:lang w:val="fr-FR"/>
        </w:rPr>
        <w:t xml:space="preserve"> Des efforts sont en outre actuellement consacrés à la création d</w:t>
      </w:r>
      <w:r>
        <w:rPr>
          <w:lang w:val="fr-FR"/>
        </w:rPr>
        <w:t>’</w:t>
      </w:r>
      <w:r w:rsidRPr="00776057">
        <w:rPr>
          <w:lang w:val="fr-FR"/>
        </w:rPr>
        <w:t>une Académie pour le handicap, qui aura pour mission d</w:t>
      </w:r>
      <w:r>
        <w:rPr>
          <w:lang w:val="fr-FR"/>
        </w:rPr>
        <w:t>’</w:t>
      </w:r>
      <w:r w:rsidRPr="00776057">
        <w:rPr>
          <w:lang w:val="fr-FR"/>
        </w:rPr>
        <w:t>améliorer les compétences des personnes handicapées afin qu</w:t>
      </w:r>
      <w:r>
        <w:rPr>
          <w:lang w:val="fr-FR"/>
        </w:rPr>
        <w:t>’</w:t>
      </w:r>
      <w:r w:rsidRPr="00776057">
        <w:rPr>
          <w:lang w:val="fr-FR"/>
        </w:rPr>
        <w:t>un plus grand nombre d</w:t>
      </w:r>
      <w:r>
        <w:rPr>
          <w:lang w:val="fr-FR"/>
        </w:rPr>
        <w:t>’</w:t>
      </w:r>
      <w:r w:rsidRPr="00776057">
        <w:rPr>
          <w:lang w:val="fr-FR"/>
        </w:rPr>
        <w:t>entre elles puissent prétendre à ces postes</w:t>
      </w:r>
      <w:r w:rsidR="00C32F13" w:rsidRPr="00C32F13">
        <w:rPr>
          <w:lang w:val="fr-FR"/>
        </w:rPr>
        <w:t>.</w:t>
      </w:r>
    </w:p>
    <w:p w14:paraId="0D5A8739" w14:textId="4909987B" w:rsidR="001309AA" w:rsidRPr="00776057" w:rsidRDefault="001309AA" w:rsidP="001309AA">
      <w:pPr>
        <w:pStyle w:val="SingleTxtG"/>
        <w:rPr>
          <w:lang w:val="fr-FR"/>
        </w:rPr>
      </w:pPr>
      <w:r w:rsidRPr="00776057">
        <w:rPr>
          <w:lang w:val="fr-FR"/>
        </w:rPr>
        <w:lastRenderedPageBreak/>
        <w:t>135</w:t>
      </w:r>
      <w:r w:rsidR="00C32F13" w:rsidRPr="00C32F13">
        <w:rPr>
          <w:lang w:val="fr-FR"/>
        </w:rPr>
        <w:t>.</w:t>
      </w:r>
      <w:r w:rsidRPr="00776057">
        <w:rPr>
          <w:lang w:val="fr-FR"/>
        </w:rPr>
        <w:tab/>
        <w:t>Le Ministère du travail et de l</w:t>
      </w:r>
      <w:r>
        <w:rPr>
          <w:lang w:val="fr-FR"/>
        </w:rPr>
        <w:t>’</w:t>
      </w:r>
      <w:r w:rsidRPr="00776057">
        <w:rPr>
          <w:lang w:val="fr-FR"/>
        </w:rPr>
        <w:t xml:space="preserve">emploi réserve en pratique des </w:t>
      </w:r>
      <w:r>
        <w:rPr>
          <w:lang w:val="fr-FR"/>
        </w:rPr>
        <w:t xml:space="preserve">files d’attente </w:t>
      </w:r>
      <w:r w:rsidRPr="00776057">
        <w:rPr>
          <w:lang w:val="fr-FR"/>
        </w:rPr>
        <w:t>pour les demandeurs d</w:t>
      </w:r>
      <w:r>
        <w:rPr>
          <w:lang w:val="fr-FR"/>
        </w:rPr>
        <w:t>’</w:t>
      </w:r>
      <w:r w:rsidRPr="00776057">
        <w:rPr>
          <w:lang w:val="fr-FR"/>
        </w:rPr>
        <w:t>emploi handicapés et procède actuellement à la révision de</w:t>
      </w:r>
      <w:r>
        <w:rPr>
          <w:lang w:val="fr-FR"/>
        </w:rPr>
        <w:t>s</w:t>
      </w:r>
      <w:r w:rsidRPr="00776057">
        <w:rPr>
          <w:lang w:val="fr-FR"/>
        </w:rPr>
        <w:t xml:space="preserve"> directives pour l</w:t>
      </w:r>
      <w:r>
        <w:rPr>
          <w:lang w:val="fr-FR"/>
        </w:rPr>
        <w:t>’</w:t>
      </w:r>
      <w:r w:rsidRPr="00776057">
        <w:rPr>
          <w:lang w:val="fr-FR"/>
        </w:rPr>
        <w:t>organisation de salons de l</w:t>
      </w:r>
      <w:r>
        <w:rPr>
          <w:lang w:val="fr-FR"/>
        </w:rPr>
        <w:t>’</w:t>
      </w:r>
      <w:r w:rsidRPr="00776057">
        <w:rPr>
          <w:lang w:val="fr-FR"/>
        </w:rPr>
        <w:t>emploi</w:t>
      </w:r>
      <w:r>
        <w:rPr>
          <w:lang w:val="fr-FR"/>
        </w:rPr>
        <w:t xml:space="preserve"> afin d’assurer la prise en compte d</w:t>
      </w:r>
      <w:r w:rsidRPr="00776057">
        <w:rPr>
          <w:lang w:val="fr-FR"/>
        </w:rPr>
        <w:t>es principes d</w:t>
      </w:r>
      <w:r>
        <w:rPr>
          <w:lang w:val="fr-FR"/>
        </w:rPr>
        <w:t>’</w:t>
      </w:r>
      <w:r w:rsidRPr="00776057">
        <w:rPr>
          <w:lang w:val="fr-FR"/>
        </w:rPr>
        <w:t>accessibilité</w:t>
      </w:r>
      <w:r w:rsidR="00C32F13" w:rsidRPr="00C32F13">
        <w:rPr>
          <w:lang w:val="fr-FR"/>
        </w:rPr>
        <w:t>.</w:t>
      </w:r>
    </w:p>
    <w:p w14:paraId="35E8323D" w14:textId="14622FC6" w:rsidR="001309AA" w:rsidRPr="00776057" w:rsidRDefault="001309AA" w:rsidP="00A8128A">
      <w:pPr>
        <w:pStyle w:val="Titre1"/>
        <w:spacing w:after="120"/>
        <w:ind w:left="0"/>
        <w:rPr>
          <w:bCs/>
          <w:lang w:val="fr-FR"/>
        </w:rPr>
      </w:pPr>
      <w:r w:rsidRPr="00776057">
        <w:rPr>
          <w:lang w:val="fr-FR"/>
        </w:rPr>
        <w:t>Tableau 7</w:t>
      </w:r>
      <w:r w:rsidR="00A8128A">
        <w:rPr>
          <w:lang w:val="fr-FR"/>
        </w:rPr>
        <w:t xml:space="preserve"> </w:t>
      </w:r>
      <w:r w:rsidR="00A8128A">
        <w:rPr>
          <w:lang w:val="fr-FR"/>
        </w:rPr>
        <w:br/>
      </w:r>
      <w:r w:rsidRPr="00776057">
        <w:rPr>
          <w:b/>
          <w:bCs/>
          <w:lang w:val="fr-FR"/>
        </w:rPr>
        <w:t>Données concernant les établissements inspectés par le Ministère du travail et de l</w:t>
      </w:r>
      <w:r>
        <w:rPr>
          <w:b/>
          <w:bCs/>
          <w:lang w:val="fr-FR"/>
        </w:rPr>
        <w:t>’</w:t>
      </w:r>
      <w:r w:rsidRPr="00776057">
        <w:rPr>
          <w:b/>
          <w:bCs/>
          <w:lang w:val="fr-FR"/>
        </w:rPr>
        <w:t xml:space="preserve">emploi, </w:t>
      </w:r>
      <w:r>
        <w:rPr>
          <w:b/>
          <w:bCs/>
          <w:lang w:val="fr-FR"/>
        </w:rPr>
        <w:t>2</w:t>
      </w:r>
      <w:r w:rsidRPr="00776057">
        <w:rPr>
          <w:b/>
          <w:bCs/>
          <w:lang w:val="fr-FR"/>
        </w:rPr>
        <w:t>019</w:t>
      </w:r>
      <w:r>
        <w:rPr>
          <w:b/>
          <w:bCs/>
          <w:lang w:val="fr-FR"/>
        </w:rPr>
        <w:t>-</w:t>
      </w:r>
      <w:r w:rsidRPr="00776057">
        <w:rPr>
          <w:b/>
          <w:bCs/>
          <w:lang w:val="fr-FR"/>
        </w:rPr>
        <w:t>2022</w:t>
      </w:r>
    </w:p>
    <w:tbl>
      <w:tblPr>
        <w:tblW w:w="9657" w:type="dxa"/>
        <w:tblLayout w:type="fixed"/>
        <w:tblCellMar>
          <w:left w:w="0" w:type="dxa"/>
          <w:right w:w="0" w:type="dxa"/>
        </w:tblCellMar>
        <w:tblLook w:val="04A0" w:firstRow="1" w:lastRow="0" w:firstColumn="1" w:lastColumn="0" w:noHBand="0" w:noVBand="1"/>
      </w:tblPr>
      <w:tblGrid>
        <w:gridCol w:w="676"/>
        <w:gridCol w:w="1382"/>
        <w:gridCol w:w="1386"/>
        <w:gridCol w:w="1106"/>
        <w:gridCol w:w="756"/>
        <w:gridCol w:w="1021"/>
        <w:gridCol w:w="1120"/>
        <w:gridCol w:w="1012"/>
        <w:gridCol w:w="1198"/>
      </w:tblGrid>
      <w:tr w:rsidR="00686B3C" w:rsidRPr="00A8128A" w14:paraId="441408E6" w14:textId="77777777" w:rsidTr="00AF41C0">
        <w:trPr>
          <w:tblHeader/>
        </w:trPr>
        <w:tc>
          <w:tcPr>
            <w:tcW w:w="676" w:type="dxa"/>
            <w:vMerge w:val="restart"/>
            <w:tcBorders>
              <w:top w:val="single" w:sz="4" w:space="0" w:color="auto"/>
            </w:tcBorders>
            <w:vAlign w:val="bottom"/>
          </w:tcPr>
          <w:p w14:paraId="27DC1977" w14:textId="0F9E58AA" w:rsidR="00686B3C" w:rsidRPr="005D4596" w:rsidRDefault="00686B3C" w:rsidP="00A8128A">
            <w:pPr>
              <w:spacing w:before="80" w:after="80" w:line="200" w:lineRule="exact"/>
              <w:rPr>
                <w:i/>
                <w:spacing w:val="4"/>
                <w:w w:val="103"/>
                <w:kern w:val="14"/>
                <w:sz w:val="14"/>
                <w:szCs w:val="18"/>
                <w:lang w:val="fr-FR"/>
              </w:rPr>
            </w:pPr>
            <w:r w:rsidRPr="005D4596">
              <w:rPr>
                <w:i/>
                <w:iCs/>
                <w:spacing w:val="4"/>
                <w:w w:val="103"/>
                <w:kern w:val="14"/>
                <w:sz w:val="14"/>
                <w:szCs w:val="18"/>
                <w:lang w:val="fr-FR"/>
              </w:rPr>
              <w:t>Année</w:t>
            </w:r>
          </w:p>
        </w:tc>
        <w:tc>
          <w:tcPr>
            <w:tcW w:w="2768" w:type="dxa"/>
            <w:gridSpan w:val="2"/>
            <w:tcBorders>
              <w:top w:val="single" w:sz="4" w:space="0" w:color="auto"/>
              <w:bottom w:val="single" w:sz="4" w:space="0" w:color="auto"/>
              <w:right w:val="single" w:sz="24" w:space="0" w:color="FFFFFF" w:themeColor="background1"/>
            </w:tcBorders>
            <w:vAlign w:val="bottom"/>
          </w:tcPr>
          <w:p w14:paraId="41C9B2C3" w14:textId="45E40E90" w:rsidR="00686B3C" w:rsidRPr="005D4596" w:rsidRDefault="00686B3C" w:rsidP="00A8128A">
            <w:pPr>
              <w:suppressAutoHyphens w:val="0"/>
              <w:spacing w:before="80" w:after="80" w:line="200" w:lineRule="exact"/>
              <w:jc w:val="center"/>
              <w:rPr>
                <w:i/>
                <w:w w:val="103"/>
                <w:kern w:val="14"/>
                <w:sz w:val="14"/>
                <w:szCs w:val="18"/>
                <w:lang w:val="fr-FR"/>
              </w:rPr>
            </w:pPr>
            <w:r w:rsidRPr="005D4596">
              <w:rPr>
                <w:i/>
                <w:iCs/>
                <w:w w:val="103"/>
                <w:kern w:val="14"/>
                <w:sz w:val="14"/>
                <w:szCs w:val="18"/>
                <w:lang w:val="fr-FR"/>
              </w:rPr>
              <w:t xml:space="preserve">Établissements </w:t>
            </w:r>
            <w:r>
              <w:rPr>
                <w:i/>
                <w:iCs/>
                <w:w w:val="103"/>
                <w:kern w:val="14"/>
                <w:sz w:val="14"/>
                <w:szCs w:val="18"/>
                <w:lang w:val="fr-FR"/>
              </w:rPr>
              <w:br/>
            </w:r>
            <w:r w:rsidRPr="005D4596">
              <w:rPr>
                <w:i/>
                <w:iCs/>
                <w:w w:val="103"/>
                <w:kern w:val="14"/>
                <w:sz w:val="14"/>
                <w:szCs w:val="18"/>
                <w:lang w:val="fr-FR"/>
              </w:rPr>
              <w:t>inspectés</w:t>
            </w:r>
          </w:p>
        </w:tc>
        <w:tc>
          <w:tcPr>
            <w:tcW w:w="1862"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71DBB615" w14:textId="0CA00ACC" w:rsidR="00686B3C" w:rsidRPr="005D4596" w:rsidRDefault="00686B3C" w:rsidP="00A8128A">
            <w:pPr>
              <w:suppressAutoHyphens w:val="0"/>
              <w:spacing w:before="80" w:after="80" w:line="200" w:lineRule="exact"/>
              <w:jc w:val="center"/>
              <w:rPr>
                <w:i/>
                <w:w w:val="103"/>
                <w:kern w:val="14"/>
                <w:sz w:val="14"/>
                <w:szCs w:val="18"/>
                <w:lang w:val="fr-FR"/>
              </w:rPr>
            </w:pPr>
            <w:r w:rsidRPr="005D4596">
              <w:rPr>
                <w:i/>
                <w:iCs/>
                <w:w w:val="103"/>
                <w:kern w:val="14"/>
                <w:sz w:val="14"/>
                <w:szCs w:val="18"/>
                <w:lang w:val="fr-FR"/>
              </w:rPr>
              <w:t>Établissements inspectés employant des personnes handicapées</w:t>
            </w:r>
          </w:p>
        </w:tc>
        <w:tc>
          <w:tcPr>
            <w:tcW w:w="2141"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14E53C44" w14:textId="7C855AE6" w:rsidR="00686B3C" w:rsidRPr="005D4596" w:rsidRDefault="00686B3C" w:rsidP="00A8128A">
            <w:pPr>
              <w:suppressAutoHyphens w:val="0"/>
              <w:spacing w:before="80" w:after="80" w:line="200" w:lineRule="exact"/>
              <w:jc w:val="center"/>
              <w:rPr>
                <w:i/>
                <w:w w:val="103"/>
                <w:kern w:val="14"/>
                <w:sz w:val="14"/>
                <w:szCs w:val="18"/>
                <w:lang w:val="fr-FR"/>
              </w:rPr>
            </w:pPr>
            <w:r w:rsidRPr="005D4596">
              <w:rPr>
                <w:i/>
                <w:iCs/>
                <w:w w:val="103"/>
                <w:kern w:val="14"/>
                <w:sz w:val="14"/>
                <w:szCs w:val="18"/>
                <w:lang w:val="fr-FR"/>
              </w:rPr>
              <w:t>Installation de rampes et de mains courantes sur les lieux de travail</w:t>
            </w:r>
          </w:p>
        </w:tc>
        <w:tc>
          <w:tcPr>
            <w:tcW w:w="2210" w:type="dxa"/>
            <w:gridSpan w:val="2"/>
            <w:tcBorders>
              <w:top w:val="single" w:sz="4" w:space="0" w:color="auto"/>
              <w:left w:val="single" w:sz="24" w:space="0" w:color="FFFFFF" w:themeColor="background1"/>
              <w:bottom w:val="single" w:sz="4" w:space="0" w:color="auto"/>
            </w:tcBorders>
            <w:vAlign w:val="bottom"/>
          </w:tcPr>
          <w:p w14:paraId="3945C143" w14:textId="46246411" w:rsidR="00686B3C" w:rsidRPr="005D4596" w:rsidRDefault="00686B3C" w:rsidP="00A8128A">
            <w:pPr>
              <w:suppressAutoHyphens w:val="0"/>
              <w:spacing w:before="80" w:after="80" w:line="200" w:lineRule="exact"/>
              <w:jc w:val="center"/>
              <w:rPr>
                <w:i/>
                <w:w w:val="103"/>
                <w:kern w:val="14"/>
                <w:sz w:val="14"/>
                <w:szCs w:val="18"/>
                <w:lang w:val="fr-FR"/>
              </w:rPr>
            </w:pPr>
            <w:r w:rsidRPr="005D4596">
              <w:rPr>
                <w:i/>
                <w:iCs/>
                <w:w w:val="103"/>
                <w:kern w:val="14"/>
                <w:sz w:val="14"/>
                <w:szCs w:val="18"/>
                <w:lang w:val="fr-FR"/>
              </w:rPr>
              <w:t xml:space="preserve">Conformité à la loi </w:t>
            </w:r>
            <w:r w:rsidRPr="005D4596">
              <w:rPr>
                <w:i/>
                <w:iCs/>
                <w:w w:val="103"/>
                <w:kern w:val="14"/>
                <w:sz w:val="14"/>
                <w:szCs w:val="18"/>
                <w:lang w:val="fr-FR"/>
              </w:rPr>
              <w:br/>
              <w:t>sur l’accessibilité (BP 344)</w:t>
            </w:r>
          </w:p>
        </w:tc>
      </w:tr>
      <w:tr w:rsidR="00554D71" w:rsidRPr="00A8128A" w14:paraId="279017B5" w14:textId="77777777" w:rsidTr="00686B3C">
        <w:tc>
          <w:tcPr>
            <w:tcW w:w="676" w:type="dxa"/>
            <w:vMerge/>
            <w:tcBorders>
              <w:bottom w:val="single" w:sz="12" w:space="0" w:color="auto"/>
            </w:tcBorders>
          </w:tcPr>
          <w:p w14:paraId="4FA62610" w14:textId="29A3E53F" w:rsidR="00554D71" w:rsidRPr="005D4596" w:rsidRDefault="00554D71" w:rsidP="00A8128A">
            <w:pPr>
              <w:suppressAutoHyphens w:val="0"/>
              <w:spacing w:before="80" w:after="80" w:line="200" w:lineRule="exact"/>
              <w:rPr>
                <w:i/>
                <w:spacing w:val="4"/>
                <w:w w:val="103"/>
                <w:kern w:val="14"/>
                <w:sz w:val="14"/>
                <w:szCs w:val="18"/>
                <w:lang w:val="fr-FR"/>
              </w:rPr>
            </w:pPr>
          </w:p>
        </w:tc>
        <w:tc>
          <w:tcPr>
            <w:tcW w:w="1382" w:type="dxa"/>
            <w:tcBorders>
              <w:top w:val="single" w:sz="4" w:space="0" w:color="auto"/>
              <w:bottom w:val="single" w:sz="12" w:space="0" w:color="auto"/>
            </w:tcBorders>
            <w:vAlign w:val="bottom"/>
          </w:tcPr>
          <w:p w14:paraId="340F0ABB" w14:textId="2198DA05"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Nombre</w:t>
            </w:r>
            <w:r w:rsidR="005D4596" w:rsidRPr="005D4596">
              <w:rPr>
                <w:i/>
                <w:iCs/>
                <w:w w:val="103"/>
                <w:kern w:val="14"/>
                <w:sz w:val="14"/>
                <w:szCs w:val="18"/>
                <w:lang w:val="fr-FR"/>
              </w:rPr>
              <w:t xml:space="preserve"> d’établissements</w:t>
            </w:r>
            <w:r w:rsidRPr="005D4596">
              <w:rPr>
                <w:i/>
                <w:iCs/>
                <w:w w:val="103"/>
                <w:kern w:val="14"/>
                <w:sz w:val="14"/>
                <w:szCs w:val="18"/>
                <w:lang w:val="fr-FR"/>
              </w:rPr>
              <w:t xml:space="preserve"> inspectés</w:t>
            </w:r>
          </w:p>
        </w:tc>
        <w:tc>
          <w:tcPr>
            <w:tcW w:w="1386" w:type="dxa"/>
            <w:tcBorders>
              <w:top w:val="single" w:sz="4" w:space="0" w:color="auto"/>
              <w:bottom w:val="single" w:sz="12" w:space="0" w:color="auto"/>
              <w:right w:val="single" w:sz="24" w:space="0" w:color="FFFFFF" w:themeColor="background1"/>
            </w:tcBorders>
            <w:vAlign w:val="bottom"/>
          </w:tcPr>
          <w:p w14:paraId="401B7662" w14:textId="590F94DC"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 xml:space="preserve">Nombre </w:t>
            </w:r>
            <w:r w:rsidR="00686B3C">
              <w:rPr>
                <w:i/>
                <w:iCs/>
                <w:w w:val="103"/>
                <w:kern w:val="14"/>
                <w:sz w:val="14"/>
                <w:szCs w:val="18"/>
                <w:lang w:val="fr-FR"/>
              </w:rPr>
              <w:br/>
            </w:r>
            <w:r w:rsidRPr="005D4596">
              <w:rPr>
                <w:i/>
                <w:iCs/>
                <w:w w:val="103"/>
                <w:kern w:val="14"/>
                <w:sz w:val="14"/>
                <w:szCs w:val="18"/>
                <w:lang w:val="fr-FR"/>
              </w:rPr>
              <w:t>d’employés</w:t>
            </w:r>
          </w:p>
        </w:tc>
        <w:tc>
          <w:tcPr>
            <w:tcW w:w="1106" w:type="dxa"/>
            <w:tcBorders>
              <w:top w:val="single" w:sz="4" w:space="0" w:color="auto"/>
              <w:left w:val="single" w:sz="24" w:space="0" w:color="FFFFFF" w:themeColor="background1"/>
              <w:bottom w:val="single" w:sz="12" w:space="0" w:color="auto"/>
            </w:tcBorders>
            <w:vAlign w:val="bottom"/>
          </w:tcPr>
          <w:p w14:paraId="78996E42" w14:textId="6D75C9D4"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Nombre</w:t>
            </w:r>
            <w:r w:rsidR="005D4596" w:rsidRPr="005D4596">
              <w:rPr>
                <w:i/>
                <w:iCs/>
                <w:w w:val="103"/>
                <w:kern w:val="14"/>
                <w:sz w:val="14"/>
                <w:szCs w:val="18"/>
                <w:lang w:val="fr-FR"/>
              </w:rPr>
              <w:t xml:space="preserve"> d’établissements</w:t>
            </w:r>
            <w:r w:rsidRPr="005D4596">
              <w:rPr>
                <w:i/>
                <w:iCs/>
                <w:w w:val="103"/>
                <w:kern w:val="14"/>
                <w:sz w:val="14"/>
                <w:szCs w:val="18"/>
                <w:lang w:val="fr-FR"/>
              </w:rPr>
              <w:t xml:space="preserve"> inspectés</w:t>
            </w:r>
          </w:p>
        </w:tc>
        <w:tc>
          <w:tcPr>
            <w:tcW w:w="756" w:type="dxa"/>
            <w:tcBorders>
              <w:top w:val="single" w:sz="4" w:space="0" w:color="auto"/>
              <w:bottom w:val="single" w:sz="12" w:space="0" w:color="auto"/>
              <w:right w:val="single" w:sz="24" w:space="0" w:color="FFFFFF" w:themeColor="background1"/>
            </w:tcBorders>
            <w:vAlign w:val="bottom"/>
          </w:tcPr>
          <w:p w14:paraId="3127BFF5" w14:textId="7D95AA27"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 xml:space="preserve">Nombre </w:t>
            </w:r>
            <w:r w:rsidR="00686B3C">
              <w:rPr>
                <w:i/>
                <w:iCs/>
                <w:w w:val="103"/>
                <w:kern w:val="14"/>
                <w:sz w:val="14"/>
                <w:szCs w:val="18"/>
                <w:lang w:val="fr-FR"/>
              </w:rPr>
              <w:br/>
            </w:r>
            <w:r w:rsidRPr="005D4596">
              <w:rPr>
                <w:i/>
                <w:iCs/>
                <w:w w:val="103"/>
                <w:kern w:val="14"/>
                <w:sz w:val="14"/>
                <w:szCs w:val="18"/>
                <w:lang w:val="fr-FR"/>
              </w:rPr>
              <w:t xml:space="preserve">d’employés </w:t>
            </w:r>
            <w:r w:rsidR="00686B3C">
              <w:rPr>
                <w:i/>
                <w:iCs/>
                <w:w w:val="103"/>
                <w:kern w:val="14"/>
                <w:sz w:val="14"/>
                <w:szCs w:val="18"/>
                <w:lang w:val="fr-FR"/>
              </w:rPr>
              <w:br/>
            </w:r>
            <w:r w:rsidRPr="005D4596">
              <w:rPr>
                <w:i/>
                <w:iCs/>
                <w:w w:val="103"/>
                <w:kern w:val="14"/>
                <w:sz w:val="14"/>
                <w:szCs w:val="18"/>
                <w:lang w:val="fr-FR"/>
              </w:rPr>
              <w:t>handicapés</w:t>
            </w:r>
          </w:p>
        </w:tc>
        <w:tc>
          <w:tcPr>
            <w:tcW w:w="1021" w:type="dxa"/>
            <w:tcBorders>
              <w:top w:val="single" w:sz="4" w:space="0" w:color="auto"/>
              <w:left w:val="single" w:sz="24" w:space="0" w:color="FFFFFF" w:themeColor="background1"/>
              <w:bottom w:val="single" w:sz="12" w:space="0" w:color="auto"/>
            </w:tcBorders>
            <w:vAlign w:val="bottom"/>
          </w:tcPr>
          <w:p w14:paraId="5CFBD5B8" w14:textId="1CDC8228"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Nombre</w:t>
            </w:r>
            <w:r w:rsidR="005D4596" w:rsidRPr="005D4596">
              <w:rPr>
                <w:i/>
                <w:iCs/>
                <w:w w:val="103"/>
                <w:kern w:val="14"/>
                <w:sz w:val="14"/>
                <w:szCs w:val="18"/>
                <w:lang w:val="fr-FR"/>
              </w:rPr>
              <w:t xml:space="preserve"> d’établissements</w:t>
            </w:r>
            <w:r w:rsidRPr="005D4596">
              <w:rPr>
                <w:i/>
                <w:iCs/>
                <w:w w:val="103"/>
                <w:kern w:val="14"/>
                <w:sz w:val="14"/>
                <w:szCs w:val="18"/>
                <w:lang w:val="fr-FR"/>
              </w:rPr>
              <w:t xml:space="preserve"> </w:t>
            </w:r>
            <w:r w:rsidR="00686B3C">
              <w:rPr>
                <w:i/>
                <w:iCs/>
                <w:w w:val="103"/>
                <w:kern w:val="14"/>
                <w:sz w:val="14"/>
                <w:szCs w:val="18"/>
                <w:lang w:val="fr-FR"/>
              </w:rPr>
              <w:br/>
            </w:r>
            <w:r w:rsidRPr="005D4596">
              <w:rPr>
                <w:i/>
                <w:iCs/>
                <w:w w:val="103"/>
                <w:kern w:val="14"/>
                <w:sz w:val="14"/>
                <w:szCs w:val="18"/>
                <w:lang w:val="fr-FR"/>
              </w:rPr>
              <w:t>en infraction</w:t>
            </w:r>
          </w:p>
        </w:tc>
        <w:tc>
          <w:tcPr>
            <w:tcW w:w="1120" w:type="dxa"/>
            <w:tcBorders>
              <w:top w:val="single" w:sz="4" w:space="0" w:color="auto"/>
              <w:bottom w:val="single" w:sz="12" w:space="0" w:color="auto"/>
              <w:right w:val="single" w:sz="24" w:space="0" w:color="FFFFFF" w:themeColor="background1"/>
            </w:tcBorders>
            <w:vAlign w:val="bottom"/>
          </w:tcPr>
          <w:p w14:paraId="4442EB21" w14:textId="0CE8E261"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Pourcentage</w:t>
            </w:r>
            <w:r w:rsidR="005D4596" w:rsidRPr="005D4596">
              <w:rPr>
                <w:i/>
                <w:iCs/>
                <w:w w:val="103"/>
                <w:kern w:val="14"/>
                <w:sz w:val="14"/>
                <w:szCs w:val="18"/>
                <w:lang w:val="fr-FR"/>
              </w:rPr>
              <w:t xml:space="preserve"> d’établissements </w:t>
            </w:r>
            <w:r w:rsidR="005D4596" w:rsidRPr="005D4596">
              <w:rPr>
                <w:i/>
                <w:iCs/>
                <w:w w:val="103"/>
                <w:kern w:val="14"/>
                <w:sz w:val="14"/>
                <w:szCs w:val="18"/>
                <w:lang w:val="fr-FR"/>
              </w:rPr>
              <w:br/>
            </w:r>
            <w:r w:rsidRPr="005D4596">
              <w:rPr>
                <w:i/>
                <w:iCs/>
                <w:w w:val="103"/>
                <w:kern w:val="14"/>
                <w:sz w:val="14"/>
                <w:szCs w:val="18"/>
                <w:lang w:val="fr-FR"/>
              </w:rPr>
              <w:t>en conformité (%)</w:t>
            </w:r>
          </w:p>
        </w:tc>
        <w:tc>
          <w:tcPr>
            <w:tcW w:w="1012" w:type="dxa"/>
            <w:tcBorders>
              <w:top w:val="single" w:sz="4" w:space="0" w:color="auto"/>
              <w:left w:val="single" w:sz="24" w:space="0" w:color="FFFFFF" w:themeColor="background1"/>
              <w:bottom w:val="single" w:sz="12" w:space="0" w:color="auto"/>
            </w:tcBorders>
            <w:vAlign w:val="bottom"/>
          </w:tcPr>
          <w:p w14:paraId="5643316C" w14:textId="3B530DCE"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 xml:space="preserve">Nombre </w:t>
            </w:r>
            <w:r w:rsidR="005D4596" w:rsidRPr="005D4596">
              <w:rPr>
                <w:i/>
                <w:iCs/>
                <w:w w:val="103"/>
                <w:kern w:val="14"/>
                <w:sz w:val="14"/>
                <w:szCs w:val="18"/>
                <w:lang w:val="fr-FR"/>
              </w:rPr>
              <w:t>d’établissements</w:t>
            </w:r>
            <w:r w:rsidRPr="005D4596">
              <w:rPr>
                <w:i/>
                <w:iCs/>
                <w:w w:val="103"/>
                <w:kern w:val="14"/>
                <w:sz w:val="14"/>
                <w:szCs w:val="18"/>
                <w:lang w:val="fr-FR"/>
              </w:rPr>
              <w:t xml:space="preserve"> en infraction</w:t>
            </w:r>
          </w:p>
        </w:tc>
        <w:tc>
          <w:tcPr>
            <w:tcW w:w="1198" w:type="dxa"/>
            <w:tcBorders>
              <w:top w:val="single" w:sz="4" w:space="0" w:color="auto"/>
              <w:bottom w:val="single" w:sz="12" w:space="0" w:color="auto"/>
            </w:tcBorders>
            <w:vAlign w:val="bottom"/>
          </w:tcPr>
          <w:p w14:paraId="6ACBCD4E" w14:textId="27EC7FDF" w:rsidR="00554D71" w:rsidRPr="005D4596" w:rsidRDefault="00554D71" w:rsidP="00A8128A">
            <w:pPr>
              <w:suppressAutoHyphens w:val="0"/>
              <w:spacing w:before="80" w:after="80" w:line="200" w:lineRule="exact"/>
              <w:jc w:val="right"/>
              <w:rPr>
                <w:i/>
                <w:w w:val="103"/>
                <w:kern w:val="14"/>
                <w:sz w:val="14"/>
                <w:szCs w:val="18"/>
                <w:lang w:val="fr-FR"/>
              </w:rPr>
            </w:pPr>
            <w:r w:rsidRPr="005D4596">
              <w:rPr>
                <w:i/>
                <w:iCs/>
                <w:w w:val="103"/>
                <w:kern w:val="14"/>
                <w:sz w:val="14"/>
                <w:szCs w:val="18"/>
                <w:lang w:val="fr-FR"/>
              </w:rPr>
              <w:t>Pourcentage d’établis</w:t>
            </w:r>
            <w:r w:rsidR="005D4596" w:rsidRPr="005D4596">
              <w:rPr>
                <w:i/>
                <w:iCs/>
                <w:w w:val="103"/>
                <w:kern w:val="14"/>
                <w:sz w:val="14"/>
                <w:szCs w:val="18"/>
                <w:lang w:val="fr-FR"/>
              </w:rPr>
              <w:t>sements</w:t>
            </w:r>
            <w:r w:rsidRPr="005D4596">
              <w:rPr>
                <w:i/>
                <w:iCs/>
                <w:w w:val="103"/>
                <w:kern w:val="14"/>
                <w:sz w:val="14"/>
                <w:szCs w:val="18"/>
                <w:lang w:val="fr-FR"/>
              </w:rPr>
              <w:t xml:space="preserve"> en conformité (%)</w:t>
            </w:r>
          </w:p>
        </w:tc>
      </w:tr>
      <w:tr w:rsidR="00686B3C" w:rsidRPr="00A8128A" w14:paraId="6D0F5BB7" w14:textId="77777777" w:rsidTr="00686B3C">
        <w:tc>
          <w:tcPr>
            <w:tcW w:w="676" w:type="dxa"/>
            <w:tcBorders>
              <w:top w:val="single" w:sz="12" w:space="0" w:color="auto"/>
            </w:tcBorders>
          </w:tcPr>
          <w:p w14:paraId="5DEA43A8" w14:textId="77777777" w:rsidR="001309AA" w:rsidRPr="00A8128A" w:rsidRDefault="001309AA" w:rsidP="00A8128A">
            <w:pPr>
              <w:suppressAutoHyphens w:val="0"/>
              <w:spacing w:before="40" w:after="40" w:line="220" w:lineRule="exact"/>
              <w:rPr>
                <w:sz w:val="18"/>
                <w:lang w:val="fr-FR"/>
              </w:rPr>
            </w:pPr>
            <w:r w:rsidRPr="00A8128A">
              <w:rPr>
                <w:sz w:val="18"/>
                <w:lang w:val="fr-FR"/>
              </w:rPr>
              <w:t>2022</w:t>
            </w:r>
          </w:p>
        </w:tc>
        <w:tc>
          <w:tcPr>
            <w:tcW w:w="1382" w:type="dxa"/>
            <w:tcBorders>
              <w:top w:val="single" w:sz="12" w:space="0" w:color="auto"/>
            </w:tcBorders>
            <w:vAlign w:val="bottom"/>
          </w:tcPr>
          <w:p w14:paraId="7F327A1D"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81 314</w:t>
            </w:r>
          </w:p>
        </w:tc>
        <w:tc>
          <w:tcPr>
            <w:tcW w:w="1386" w:type="dxa"/>
            <w:tcBorders>
              <w:top w:val="single" w:sz="12" w:space="0" w:color="auto"/>
            </w:tcBorders>
            <w:vAlign w:val="bottom"/>
          </w:tcPr>
          <w:p w14:paraId="4E83B4ED"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4 498 048</w:t>
            </w:r>
          </w:p>
        </w:tc>
        <w:tc>
          <w:tcPr>
            <w:tcW w:w="1106" w:type="dxa"/>
            <w:tcBorders>
              <w:top w:val="single" w:sz="12" w:space="0" w:color="auto"/>
            </w:tcBorders>
            <w:vAlign w:val="bottom"/>
          </w:tcPr>
          <w:p w14:paraId="2DC0D4D2"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114</w:t>
            </w:r>
          </w:p>
        </w:tc>
        <w:tc>
          <w:tcPr>
            <w:tcW w:w="756" w:type="dxa"/>
            <w:tcBorders>
              <w:top w:val="single" w:sz="12" w:space="0" w:color="auto"/>
            </w:tcBorders>
            <w:vAlign w:val="bottom"/>
          </w:tcPr>
          <w:p w14:paraId="59B14545"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409</w:t>
            </w:r>
          </w:p>
        </w:tc>
        <w:tc>
          <w:tcPr>
            <w:tcW w:w="1021" w:type="dxa"/>
            <w:tcBorders>
              <w:top w:val="single" w:sz="12" w:space="0" w:color="auto"/>
            </w:tcBorders>
            <w:vAlign w:val="bottom"/>
          </w:tcPr>
          <w:p w14:paraId="00BB3EC3"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18</w:t>
            </w:r>
          </w:p>
        </w:tc>
        <w:tc>
          <w:tcPr>
            <w:tcW w:w="1120" w:type="dxa"/>
            <w:tcBorders>
              <w:top w:val="single" w:sz="12" w:space="0" w:color="auto"/>
            </w:tcBorders>
            <w:vAlign w:val="bottom"/>
          </w:tcPr>
          <w:p w14:paraId="2A637863"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99,98</w:t>
            </w:r>
          </w:p>
        </w:tc>
        <w:tc>
          <w:tcPr>
            <w:tcW w:w="1012" w:type="dxa"/>
            <w:tcBorders>
              <w:top w:val="single" w:sz="12" w:space="0" w:color="auto"/>
            </w:tcBorders>
            <w:vAlign w:val="bottom"/>
          </w:tcPr>
          <w:p w14:paraId="450E34A0"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0</w:t>
            </w:r>
          </w:p>
        </w:tc>
        <w:tc>
          <w:tcPr>
            <w:tcW w:w="1198" w:type="dxa"/>
            <w:tcBorders>
              <w:top w:val="single" w:sz="12" w:space="0" w:color="auto"/>
            </w:tcBorders>
            <w:vAlign w:val="bottom"/>
          </w:tcPr>
          <w:p w14:paraId="4D05A81E"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100</w:t>
            </w:r>
          </w:p>
        </w:tc>
      </w:tr>
      <w:tr w:rsidR="00686B3C" w:rsidRPr="00A8128A" w14:paraId="2150D160" w14:textId="77777777" w:rsidTr="00686B3C">
        <w:tc>
          <w:tcPr>
            <w:tcW w:w="676" w:type="dxa"/>
          </w:tcPr>
          <w:p w14:paraId="013E6D00" w14:textId="77777777" w:rsidR="001309AA" w:rsidRPr="00A8128A" w:rsidRDefault="001309AA" w:rsidP="00A8128A">
            <w:pPr>
              <w:suppressAutoHyphens w:val="0"/>
              <w:spacing w:before="40" w:after="40" w:line="220" w:lineRule="exact"/>
              <w:rPr>
                <w:sz w:val="18"/>
                <w:lang w:val="fr-FR"/>
              </w:rPr>
            </w:pPr>
            <w:r w:rsidRPr="00A8128A">
              <w:rPr>
                <w:sz w:val="18"/>
                <w:lang w:val="fr-FR"/>
              </w:rPr>
              <w:t>2021</w:t>
            </w:r>
          </w:p>
        </w:tc>
        <w:tc>
          <w:tcPr>
            <w:tcW w:w="1382" w:type="dxa"/>
            <w:vAlign w:val="bottom"/>
          </w:tcPr>
          <w:p w14:paraId="52E853AB"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59 105</w:t>
            </w:r>
          </w:p>
        </w:tc>
        <w:tc>
          <w:tcPr>
            <w:tcW w:w="1386" w:type="dxa"/>
            <w:vAlign w:val="bottom"/>
          </w:tcPr>
          <w:p w14:paraId="35DEA994"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2 675 656</w:t>
            </w:r>
          </w:p>
        </w:tc>
        <w:tc>
          <w:tcPr>
            <w:tcW w:w="1106" w:type="dxa"/>
            <w:vAlign w:val="bottom"/>
          </w:tcPr>
          <w:p w14:paraId="3A1C6BA2"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255</w:t>
            </w:r>
          </w:p>
        </w:tc>
        <w:tc>
          <w:tcPr>
            <w:tcW w:w="756" w:type="dxa"/>
            <w:vAlign w:val="bottom"/>
          </w:tcPr>
          <w:p w14:paraId="6F59E9A9"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692</w:t>
            </w:r>
          </w:p>
        </w:tc>
        <w:tc>
          <w:tcPr>
            <w:tcW w:w="1021" w:type="dxa"/>
            <w:vAlign w:val="bottom"/>
          </w:tcPr>
          <w:p w14:paraId="6765E0FE"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74</w:t>
            </w:r>
          </w:p>
        </w:tc>
        <w:tc>
          <w:tcPr>
            <w:tcW w:w="1120" w:type="dxa"/>
            <w:vAlign w:val="bottom"/>
          </w:tcPr>
          <w:p w14:paraId="4A755FFE"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99,87</w:t>
            </w:r>
          </w:p>
        </w:tc>
        <w:tc>
          <w:tcPr>
            <w:tcW w:w="1012" w:type="dxa"/>
            <w:vAlign w:val="bottom"/>
          </w:tcPr>
          <w:p w14:paraId="13F06672"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0</w:t>
            </w:r>
          </w:p>
        </w:tc>
        <w:tc>
          <w:tcPr>
            <w:tcW w:w="1198" w:type="dxa"/>
            <w:vAlign w:val="bottom"/>
          </w:tcPr>
          <w:p w14:paraId="0896EEB9"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100</w:t>
            </w:r>
          </w:p>
        </w:tc>
      </w:tr>
      <w:tr w:rsidR="00686B3C" w:rsidRPr="00A8128A" w14:paraId="262FE891" w14:textId="77777777" w:rsidTr="00686B3C">
        <w:tc>
          <w:tcPr>
            <w:tcW w:w="676" w:type="dxa"/>
          </w:tcPr>
          <w:p w14:paraId="347D231F" w14:textId="77777777" w:rsidR="001309AA" w:rsidRPr="00A8128A" w:rsidRDefault="001309AA" w:rsidP="00A8128A">
            <w:pPr>
              <w:suppressAutoHyphens w:val="0"/>
              <w:spacing w:before="40" w:after="40" w:line="220" w:lineRule="exact"/>
              <w:rPr>
                <w:sz w:val="18"/>
                <w:lang w:val="fr-FR"/>
              </w:rPr>
            </w:pPr>
            <w:r w:rsidRPr="00A8128A">
              <w:rPr>
                <w:sz w:val="18"/>
                <w:lang w:val="fr-FR"/>
              </w:rPr>
              <w:t>2020</w:t>
            </w:r>
          </w:p>
        </w:tc>
        <w:tc>
          <w:tcPr>
            <w:tcW w:w="1382" w:type="dxa"/>
            <w:vAlign w:val="bottom"/>
          </w:tcPr>
          <w:p w14:paraId="3FB92E89"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14 659</w:t>
            </w:r>
          </w:p>
        </w:tc>
        <w:tc>
          <w:tcPr>
            <w:tcW w:w="1386" w:type="dxa"/>
            <w:vAlign w:val="bottom"/>
          </w:tcPr>
          <w:p w14:paraId="3E3B022E"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2 038 071</w:t>
            </w:r>
          </w:p>
        </w:tc>
        <w:tc>
          <w:tcPr>
            <w:tcW w:w="1106" w:type="dxa"/>
            <w:vAlign w:val="bottom"/>
          </w:tcPr>
          <w:p w14:paraId="78CF7254"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115</w:t>
            </w:r>
          </w:p>
        </w:tc>
        <w:tc>
          <w:tcPr>
            <w:tcW w:w="756" w:type="dxa"/>
            <w:vAlign w:val="bottom"/>
          </w:tcPr>
          <w:p w14:paraId="4961F5A1"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368</w:t>
            </w:r>
          </w:p>
        </w:tc>
        <w:tc>
          <w:tcPr>
            <w:tcW w:w="1021" w:type="dxa"/>
            <w:vAlign w:val="bottom"/>
          </w:tcPr>
          <w:p w14:paraId="4E18F7BB"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49</w:t>
            </w:r>
          </w:p>
        </w:tc>
        <w:tc>
          <w:tcPr>
            <w:tcW w:w="1120" w:type="dxa"/>
            <w:vAlign w:val="bottom"/>
          </w:tcPr>
          <w:p w14:paraId="2EE49D65"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99,67</w:t>
            </w:r>
          </w:p>
        </w:tc>
        <w:tc>
          <w:tcPr>
            <w:tcW w:w="1012" w:type="dxa"/>
            <w:vAlign w:val="bottom"/>
          </w:tcPr>
          <w:p w14:paraId="13770B14"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w:t>
            </w:r>
          </w:p>
        </w:tc>
        <w:tc>
          <w:tcPr>
            <w:tcW w:w="1198" w:type="dxa"/>
            <w:vAlign w:val="bottom"/>
          </w:tcPr>
          <w:p w14:paraId="58F0BA82"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99,99</w:t>
            </w:r>
          </w:p>
        </w:tc>
      </w:tr>
      <w:tr w:rsidR="00686B3C" w:rsidRPr="00A8128A" w14:paraId="5A9B6E36" w14:textId="77777777" w:rsidTr="00686B3C">
        <w:tc>
          <w:tcPr>
            <w:tcW w:w="676" w:type="dxa"/>
            <w:tcBorders>
              <w:bottom w:val="single" w:sz="12" w:space="0" w:color="auto"/>
            </w:tcBorders>
          </w:tcPr>
          <w:p w14:paraId="16F9C644" w14:textId="77777777" w:rsidR="001309AA" w:rsidRPr="00A8128A" w:rsidRDefault="001309AA" w:rsidP="00A8128A">
            <w:pPr>
              <w:suppressAutoHyphens w:val="0"/>
              <w:spacing w:before="40" w:after="40" w:line="220" w:lineRule="exact"/>
              <w:rPr>
                <w:sz w:val="18"/>
                <w:lang w:val="fr-FR"/>
              </w:rPr>
            </w:pPr>
            <w:r w:rsidRPr="00A8128A">
              <w:rPr>
                <w:sz w:val="18"/>
                <w:lang w:val="fr-FR"/>
              </w:rPr>
              <w:t>2019</w:t>
            </w:r>
          </w:p>
        </w:tc>
        <w:tc>
          <w:tcPr>
            <w:tcW w:w="1382" w:type="dxa"/>
            <w:tcBorders>
              <w:bottom w:val="single" w:sz="12" w:space="0" w:color="auto"/>
            </w:tcBorders>
            <w:vAlign w:val="bottom"/>
          </w:tcPr>
          <w:p w14:paraId="0737CC0A"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67 686</w:t>
            </w:r>
          </w:p>
        </w:tc>
        <w:tc>
          <w:tcPr>
            <w:tcW w:w="1386" w:type="dxa"/>
            <w:tcBorders>
              <w:bottom w:val="single" w:sz="12" w:space="0" w:color="auto"/>
            </w:tcBorders>
            <w:vAlign w:val="bottom"/>
          </w:tcPr>
          <w:p w14:paraId="029B4AFE"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2 944 211</w:t>
            </w:r>
          </w:p>
        </w:tc>
        <w:tc>
          <w:tcPr>
            <w:tcW w:w="1106" w:type="dxa"/>
            <w:tcBorders>
              <w:bottom w:val="single" w:sz="12" w:space="0" w:color="auto"/>
            </w:tcBorders>
            <w:vAlign w:val="bottom"/>
          </w:tcPr>
          <w:p w14:paraId="1A989DF6"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362</w:t>
            </w:r>
          </w:p>
        </w:tc>
        <w:tc>
          <w:tcPr>
            <w:tcW w:w="756" w:type="dxa"/>
            <w:tcBorders>
              <w:bottom w:val="single" w:sz="12" w:space="0" w:color="auto"/>
            </w:tcBorders>
            <w:vAlign w:val="bottom"/>
          </w:tcPr>
          <w:p w14:paraId="6BF095DF"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1 159</w:t>
            </w:r>
          </w:p>
        </w:tc>
        <w:tc>
          <w:tcPr>
            <w:tcW w:w="1021" w:type="dxa"/>
            <w:tcBorders>
              <w:bottom w:val="single" w:sz="12" w:space="0" w:color="auto"/>
            </w:tcBorders>
            <w:vAlign w:val="bottom"/>
          </w:tcPr>
          <w:p w14:paraId="07B28300"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305</w:t>
            </w:r>
          </w:p>
        </w:tc>
        <w:tc>
          <w:tcPr>
            <w:tcW w:w="1120" w:type="dxa"/>
            <w:tcBorders>
              <w:bottom w:val="single" w:sz="12" w:space="0" w:color="auto"/>
            </w:tcBorders>
            <w:vAlign w:val="bottom"/>
          </w:tcPr>
          <w:p w14:paraId="66585B8F"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99,55</w:t>
            </w:r>
          </w:p>
        </w:tc>
        <w:tc>
          <w:tcPr>
            <w:tcW w:w="1012" w:type="dxa"/>
            <w:tcBorders>
              <w:bottom w:val="single" w:sz="12" w:space="0" w:color="auto"/>
            </w:tcBorders>
            <w:vAlign w:val="bottom"/>
          </w:tcPr>
          <w:p w14:paraId="66BD5E81"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2</w:t>
            </w:r>
          </w:p>
        </w:tc>
        <w:tc>
          <w:tcPr>
            <w:tcW w:w="1198" w:type="dxa"/>
            <w:tcBorders>
              <w:bottom w:val="single" w:sz="12" w:space="0" w:color="auto"/>
            </w:tcBorders>
            <w:vAlign w:val="bottom"/>
          </w:tcPr>
          <w:p w14:paraId="09DF67BD"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99,99</w:t>
            </w:r>
          </w:p>
        </w:tc>
      </w:tr>
    </w:tbl>
    <w:p w14:paraId="17E0026F" w14:textId="258D9B01" w:rsidR="001309AA" w:rsidRPr="00776057" w:rsidRDefault="001309AA" w:rsidP="001309AA">
      <w:pPr>
        <w:pStyle w:val="SingleTxtG"/>
        <w:spacing w:before="240"/>
        <w:rPr>
          <w:lang w:val="fr-FR"/>
        </w:rPr>
      </w:pPr>
      <w:r w:rsidRPr="00776057">
        <w:rPr>
          <w:lang w:val="fr-FR"/>
        </w:rPr>
        <w:t>136</w:t>
      </w:r>
      <w:r w:rsidR="00C32F13" w:rsidRPr="00C32F13">
        <w:rPr>
          <w:lang w:val="fr-FR"/>
        </w:rPr>
        <w:t>.</w:t>
      </w:r>
      <w:r w:rsidRPr="00776057">
        <w:rPr>
          <w:lang w:val="fr-FR"/>
        </w:rPr>
        <w:tab/>
        <w:t>La Commission d</w:t>
      </w:r>
      <w:r>
        <w:rPr>
          <w:lang w:val="fr-FR"/>
        </w:rPr>
        <w:t>’</w:t>
      </w:r>
      <w:r w:rsidRPr="00776057">
        <w:rPr>
          <w:lang w:val="fr-FR"/>
        </w:rPr>
        <w:t>indemnisation des accidents du travail a également lancé un programme d</w:t>
      </w:r>
      <w:r>
        <w:rPr>
          <w:lang w:val="fr-FR"/>
        </w:rPr>
        <w:t>’</w:t>
      </w:r>
      <w:r w:rsidRPr="00776057">
        <w:rPr>
          <w:lang w:val="fr-FR"/>
        </w:rPr>
        <w:t>aide au retour au travail</w:t>
      </w:r>
      <w:r w:rsidR="00C32F13" w:rsidRPr="00C32F13">
        <w:rPr>
          <w:lang w:val="fr-FR"/>
        </w:rPr>
        <w:t>.</w:t>
      </w:r>
      <w:r>
        <w:rPr>
          <w:lang w:val="fr-FR"/>
        </w:rPr>
        <w:t xml:space="preserve"> Ce dernier, </w:t>
      </w:r>
      <w:r w:rsidRPr="00776057">
        <w:rPr>
          <w:lang w:val="fr-FR"/>
        </w:rPr>
        <w:t xml:space="preserve">qui </w:t>
      </w:r>
      <w:r>
        <w:rPr>
          <w:lang w:val="fr-FR"/>
        </w:rPr>
        <w:t xml:space="preserve">suit </w:t>
      </w:r>
      <w:r w:rsidRPr="00776057">
        <w:rPr>
          <w:lang w:val="fr-FR"/>
        </w:rPr>
        <w:t>une approche interdisciplinaire</w:t>
      </w:r>
      <w:r>
        <w:rPr>
          <w:lang w:val="fr-FR"/>
        </w:rPr>
        <w:t xml:space="preserve">, offre </w:t>
      </w:r>
      <w:r w:rsidRPr="00776057">
        <w:rPr>
          <w:lang w:val="fr-FR"/>
        </w:rPr>
        <w:t xml:space="preserve">aux </w:t>
      </w:r>
      <w:r>
        <w:rPr>
          <w:lang w:val="fr-FR"/>
        </w:rPr>
        <w:t xml:space="preserve">employés </w:t>
      </w:r>
      <w:r w:rsidRPr="00776057">
        <w:rPr>
          <w:lang w:val="fr-FR"/>
        </w:rPr>
        <w:t>victimes d</w:t>
      </w:r>
      <w:r>
        <w:rPr>
          <w:lang w:val="fr-FR"/>
        </w:rPr>
        <w:t>’</w:t>
      </w:r>
      <w:r w:rsidRPr="00776057">
        <w:rPr>
          <w:lang w:val="fr-FR"/>
        </w:rPr>
        <w:t>accidents du travail</w:t>
      </w:r>
      <w:r>
        <w:rPr>
          <w:lang w:val="fr-FR"/>
        </w:rPr>
        <w:t xml:space="preserve"> différents services, y compris de </w:t>
      </w:r>
      <w:r w:rsidRPr="00776057">
        <w:rPr>
          <w:lang w:val="fr-FR"/>
        </w:rPr>
        <w:t>réadaptation</w:t>
      </w:r>
      <w:r>
        <w:rPr>
          <w:lang w:val="fr-FR"/>
        </w:rPr>
        <w:t xml:space="preserve">, ainsi qu’un </w:t>
      </w:r>
      <w:r w:rsidRPr="00776057">
        <w:rPr>
          <w:lang w:val="fr-FR"/>
        </w:rPr>
        <w:t xml:space="preserve">soutien </w:t>
      </w:r>
      <w:r>
        <w:rPr>
          <w:lang w:val="fr-FR"/>
        </w:rPr>
        <w:t xml:space="preserve">allant au-delà du cadre </w:t>
      </w:r>
      <w:r w:rsidRPr="00776057">
        <w:rPr>
          <w:lang w:val="fr-FR"/>
        </w:rPr>
        <w:t>des soins médicaux habituels</w:t>
      </w:r>
      <w:r w:rsidR="00C32F13" w:rsidRPr="00C32F13">
        <w:rPr>
          <w:lang w:val="fr-FR"/>
        </w:rPr>
        <w:t>.</w:t>
      </w:r>
      <w:r w:rsidRPr="00776057">
        <w:rPr>
          <w:lang w:val="fr-FR"/>
        </w:rPr>
        <w:t xml:space="preserve"> </w:t>
      </w:r>
      <w:r>
        <w:rPr>
          <w:lang w:val="fr-FR"/>
        </w:rPr>
        <w:t xml:space="preserve">Il </w:t>
      </w:r>
      <w:r w:rsidRPr="00776057">
        <w:rPr>
          <w:lang w:val="fr-FR"/>
        </w:rPr>
        <w:t>couvre également la fourniture de prothèses et d</w:t>
      </w:r>
      <w:r>
        <w:rPr>
          <w:lang w:val="fr-FR"/>
        </w:rPr>
        <w:t>’</w:t>
      </w:r>
      <w:r w:rsidRPr="00776057">
        <w:rPr>
          <w:lang w:val="fr-FR"/>
        </w:rPr>
        <w:t>autres équipements d</w:t>
      </w:r>
      <w:r>
        <w:rPr>
          <w:lang w:val="fr-FR"/>
        </w:rPr>
        <w:t>’</w:t>
      </w:r>
      <w:r w:rsidRPr="00776057">
        <w:rPr>
          <w:lang w:val="fr-FR"/>
        </w:rPr>
        <w:t>assistance</w:t>
      </w:r>
      <w:r w:rsidR="00C32F13" w:rsidRPr="00C32F13">
        <w:rPr>
          <w:lang w:val="fr-FR"/>
        </w:rPr>
        <w:t>.</w:t>
      </w:r>
    </w:p>
    <w:p w14:paraId="07CA169F" w14:textId="53BA3DF1" w:rsidR="001309AA" w:rsidRPr="00776057" w:rsidRDefault="001309AA" w:rsidP="001309AA">
      <w:pPr>
        <w:pStyle w:val="SingleTxtG"/>
        <w:rPr>
          <w:lang w:val="fr-FR"/>
        </w:rPr>
      </w:pPr>
      <w:r w:rsidRPr="00776057">
        <w:rPr>
          <w:lang w:val="fr-FR"/>
        </w:rPr>
        <w:t>137</w:t>
      </w:r>
      <w:r w:rsidR="00C32F13" w:rsidRPr="00C32F13">
        <w:rPr>
          <w:lang w:val="fr-FR"/>
        </w:rPr>
        <w:t>.</w:t>
      </w:r>
      <w:r w:rsidRPr="00776057">
        <w:rPr>
          <w:lang w:val="fr-FR"/>
        </w:rPr>
        <w:tab/>
        <w:t>Divers projets de loi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1505,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1920,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2252,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2284 et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5473</w:t>
      </w:r>
      <w:r>
        <w:rPr>
          <w:lang w:val="fr-FR"/>
        </w:rPr>
        <w:t>)</w:t>
      </w:r>
      <w:r w:rsidRPr="00776057">
        <w:rPr>
          <w:lang w:val="fr-FR"/>
        </w:rPr>
        <w:t xml:space="preserve"> ayant pour objet d</w:t>
      </w:r>
      <w:r>
        <w:rPr>
          <w:lang w:val="fr-FR"/>
        </w:rPr>
        <w:t>’</w:t>
      </w:r>
      <w:r w:rsidRPr="00776057">
        <w:rPr>
          <w:lang w:val="fr-FR"/>
        </w:rPr>
        <w:t>offrir des possibilités d</w:t>
      </w:r>
      <w:r>
        <w:rPr>
          <w:lang w:val="fr-FR"/>
        </w:rPr>
        <w:t>’</w:t>
      </w:r>
      <w:r w:rsidRPr="00776057">
        <w:rPr>
          <w:lang w:val="fr-FR"/>
        </w:rPr>
        <w:t>emploi aux demandeurs défavorisés, y compris les personnes handicapées, et ce faisant de promouvoir la</w:t>
      </w:r>
      <w:r>
        <w:rPr>
          <w:lang w:val="fr-FR"/>
        </w:rPr>
        <w:t xml:space="preserve"> cible 8</w:t>
      </w:r>
      <w:r w:rsidR="00C32F13" w:rsidRPr="00C32F13">
        <w:rPr>
          <w:lang w:val="fr-FR"/>
        </w:rPr>
        <w:t>.</w:t>
      </w:r>
      <w:r>
        <w:rPr>
          <w:lang w:val="fr-FR"/>
        </w:rPr>
        <w:t xml:space="preserve">5 </w:t>
      </w:r>
      <w:r w:rsidRPr="00776057">
        <w:rPr>
          <w:lang w:val="fr-FR"/>
        </w:rPr>
        <w:t>de l</w:t>
      </w:r>
      <w:r>
        <w:rPr>
          <w:lang w:val="fr-FR"/>
        </w:rPr>
        <w:t>’</w:t>
      </w:r>
      <w:r w:rsidRPr="00776057">
        <w:rPr>
          <w:lang w:val="fr-FR"/>
        </w:rPr>
        <w:t>objectif de développeme</w:t>
      </w:r>
      <w:r>
        <w:rPr>
          <w:lang w:val="fr-FR"/>
        </w:rPr>
        <w:t>n</w:t>
      </w:r>
      <w:r w:rsidRPr="00776057">
        <w:rPr>
          <w:lang w:val="fr-FR"/>
        </w:rPr>
        <w:t>t durable</w:t>
      </w:r>
      <w:r>
        <w:rPr>
          <w:lang w:val="fr-FR"/>
        </w:rPr>
        <w:t>,</w:t>
      </w:r>
      <w:r w:rsidRPr="00776057">
        <w:rPr>
          <w:lang w:val="fr-FR"/>
        </w:rPr>
        <w:t xml:space="preserve"> ont été présentés</w:t>
      </w:r>
      <w:r w:rsidR="00C32F13" w:rsidRPr="00C32F13">
        <w:rPr>
          <w:lang w:val="fr-FR"/>
        </w:rPr>
        <w:t>.</w:t>
      </w:r>
      <w:r w:rsidRPr="00776057">
        <w:rPr>
          <w:lang w:val="fr-FR"/>
        </w:rPr>
        <w:t xml:space="preserve"> La Cour suprême a déclaré</w:t>
      </w:r>
      <w:r w:rsidRPr="002018A9">
        <w:rPr>
          <w:lang w:val="fr-FR"/>
        </w:rPr>
        <w:t xml:space="preserve"> </w:t>
      </w:r>
      <w:r w:rsidRPr="00776057">
        <w:rPr>
          <w:lang w:val="fr-FR"/>
        </w:rPr>
        <w:t>clairement, dans l</w:t>
      </w:r>
      <w:r>
        <w:rPr>
          <w:lang w:val="fr-FR"/>
        </w:rPr>
        <w:t>’</w:t>
      </w:r>
      <w:r w:rsidRPr="00776057">
        <w:rPr>
          <w:lang w:val="fr-FR"/>
        </w:rPr>
        <w:t xml:space="preserve">affaire </w:t>
      </w:r>
      <w:r w:rsidRPr="00776057">
        <w:rPr>
          <w:i/>
          <w:iCs/>
          <w:lang w:val="fr-FR"/>
        </w:rPr>
        <w:t>Bernardo c</w:t>
      </w:r>
      <w:r w:rsidR="00C32F13" w:rsidRPr="00C32F13">
        <w:rPr>
          <w:i/>
          <w:iCs/>
          <w:lang w:val="fr-FR"/>
        </w:rPr>
        <w:t>.</w:t>
      </w:r>
      <w:r w:rsidR="00AA71FA">
        <w:rPr>
          <w:i/>
          <w:iCs/>
          <w:lang w:val="fr-FR"/>
        </w:rPr>
        <w:t> </w:t>
      </w:r>
      <w:r w:rsidRPr="00776057">
        <w:rPr>
          <w:i/>
          <w:iCs/>
          <w:lang w:val="fr-FR"/>
        </w:rPr>
        <w:t>Commission nationale des relations du travail</w:t>
      </w:r>
      <w:r w:rsidRPr="00776057">
        <w:rPr>
          <w:lang w:val="fr-FR"/>
        </w:rPr>
        <w:t xml:space="preserve"> (GR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122917, 12 juillet 1999) qu</w:t>
      </w:r>
      <w:r>
        <w:rPr>
          <w:lang w:val="fr-FR"/>
        </w:rPr>
        <w:t xml:space="preserve">e, </w:t>
      </w:r>
      <w:r w:rsidRPr="00776057">
        <w:rPr>
          <w:lang w:val="fr-FR"/>
        </w:rPr>
        <w:t xml:space="preserve">en vertu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7277, les personnes handicapées avaient </w:t>
      </w:r>
      <w:r>
        <w:rPr>
          <w:lang w:val="fr-FR"/>
        </w:rPr>
        <w:t xml:space="preserve">le </w:t>
      </w:r>
      <w:r w:rsidRPr="00776057">
        <w:rPr>
          <w:lang w:val="fr-FR"/>
        </w:rPr>
        <w:t xml:space="preserve">droit </w:t>
      </w:r>
      <w:r>
        <w:rPr>
          <w:lang w:val="fr-FR"/>
        </w:rPr>
        <w:t xml:space="preserve">de </w:t>
      </w:r>
      <w:r w:rsidRPr="00776057">
        <w:rPr>
          <w:lang w:val="fr-FR"/>
        </w:rPr>
        <w:t xml:space="preserve">bénéficier des mêmes conditions que les employés non handicapés </w:t>
      </w:r>
      <w:r>
        <w:rPr>
          <w:lang w:val="fr-FR"/>
        </w:rPr>
        <w:t xml:space="preserve">ainsi que </w:t>
      </w:r>
      <w:r w:rsidRPr="00776057">
        <w:rPr>
          <w:lang w:val="fr-FR"/>
        </w:rPr>
        <w:t>de tous les avantages conférés par les lois en vigueur</w:t>
      </w:r>
      <w:r>
        <w:rPr>
          <w:lang w:val="fr-FR"/>
        </w:rPr>
        <w:t xml:space="preserve"> et, ce faisant, a </w:t>
      </w:r>
      <w:r w:rsidRPr="00776057">
        <w:rPr>
          <w:lang w:val="fr-FR"/>
        </w:rPr>
        <w:t>concrétisé le principe de l</w:t>
      </w:r>
      <w:r>
        <w:rPr>
          <w:lang w:val="fr-FR"/>
        </w:rPr>
        <w:t>’</w:t>
      </w:r>
      <w:r w:rsidRPr="00776057">
        <w:rPr>
          <w:lang w:val="fr-FR"/>
        </w:rPr>
        <w:t>égalité salariale</w:t>
      </w:r>
      <w:r w:rsidR="00C32F13" w:rsidRPr="00C32F13">
        <w:rPr>
          <w:lang w:val="fr-FR"/>
        </w:rPr>
        <w:t>.</w:t>
      </w:r>
    </w:p>
    <w:p w14:paraId="6ED29160" w14:textId="4E6D454F" w:rsidR="001309AA" w:rsidRPr="00776057" w:rsidRDefault="001309AA" w:rsidP="001309AA">
      <w:pPr>
        <w:pStyle w:val="SingleTxtG"/>
        <w:rPr>
          <w:lang w:val="fr-FR"/>
        </w:rPr>
      </w:pPr>
      <w:r w:rsidRPr="00776057">
        <w:rPr>
          <w:lang w:val="fr-FR"/>
        </w:rPr>
        <w:t>138</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Ministère de l</w:t>
      </w:r>
      <w:r>
        <w:rPr>
          <w:lang w:val="fr-FR"/>
        </w:rPr>
        <w:t>’</w:t>
      </w:r>
      <w:r w:rsidRPr="00776057">
        <w:rPr>
          <w:lang w:val="fr-FR"/>
        </w:rPr>
        <w:t>intérieur, s</w:t>
      </w:r>
      <w:r>
        <w:rPr>
          <w:lang w:val="fr-FR"/>
        </w:rPr>
        <w:t>’</w:t>
      </w:r>
      <w:r w:rsidRPr="00776057">
        <w:rPr>
          <w:lang w:val="fr-FR"/>
        </w:rPr>
        <w:t>est associé à divers organismes pour mettre en œuvre son programme d</w:t>
      </w:r>
      <w:r>
        <w:rPr>
          <w:lang w:val="fr-FR"/>
        </w:rPr>
        <w:t xml:space="preserve">e renforcement </w:t>
      </w:r>
      <w:r w:rsidRPr="00776057">
        <w:rPr>
          <w:lang w:val="fr-FR"/>
        </w:rPr>
        <w:t>des initiatives pour une croissance et des perspectives équilibrées au niveau des localités, qui a pour objet d</w:t>
      </w:r>
      <w:r>
        <w:rPr>
          <w:lang w:val="fr-FR"/>
        </w:rPr>
        <w:t>’</w:t>
      </w:r>
      <w:r w:rsidRPr="00776057">
        <w:rPr>
          <w:lang w:val="fr-FR"/>
        </w:rPr>
        <w:t>améliorer les possibilités d</w:t>
      </w:r>
      <w:r>
        <w:rPr>
          <w:lang w:val="fr-FR"/>
        </w:rPr>
        <w:t>’</w:t>
      </w:r>
      <w:r w:rsidRPr="00776057">
        <w:rPr>
          <w:lang w:val="fr-FR"/>
        </w:rPr>
        <w:t xml:space="preserve">emploi dans les collectivités locales en </w:t>
      </w:r>
      <w:r>
        <w:rPr>
          <w:lang w:val="fr-FR"/>
        </w:rPr>
        <w:t>accroissant les moyens d</w:t>
      </w:r>
      <w:r w:rsidRPr="00776057">
        <w:rPr>
          <w:lang w:val="fr-FR"/>
        </w:rPr>
        <w:t>e</w:t>
      </w:r>
      <w:r>
        <w:rPr>
          <w:lang w:val="fr-FR"/>
        </w:rPr>
        <w:t>s</w:t>
      </w:r>
      <w:r w:rsidRPr="00776057">
        <w:rPr>
          <w:lang w:val="fr-FR"/>
        </w:rPr>
        <w:t xml:space="preserve"> bureau</w:t>
      </w:r>
      <w:r>
        <w:rPr>
          <w:lang w:val="fr-FR"/>
        </w:rPr>
        <w:t>x</w:t>
      </w:r>
      <w:r w:rsidRPr="00776057">
        <w:rPr>
          <w:lang w:val="fr-FR"/>
        </w:rPr>
        <w:t xml:space="preserve"> des services publics de l</w:t>
      </w:r>
      <w:r>
        <w:rPr>
          <w:lang w:val="fr-FR"/>
        </w:rPr>
        <w:t>’</w:t>
      </w:r>
      <w:r w:rsidRPr="00776057">
        <w:rPr>
          <w:lang w:val="fr-FR"/>
        </w:rPr>
        <w:t>emploi</w:t>
      </w:r>
      <w:r w:rsidR="00C32F13" w:rsidRPr="00C32F13">
        <w:rPr>
          <w:lang w:val="fr-FR"/>
        </w:rPr>
        <w:t>.</w:t>
      </w:r>
      <w:r w:rsidRPr="00776057">
        <w:rPr>
          <w:lang w:val="fr-FR"/>
        </w:rPr>
        <w:t xml:space="preserve"> Le programme donne notamment lieu à la communication d</w:t>
      </w:r>
      <w:r>
        <w:rPr>
          <w:lang w:val="fr-FR"/>
        </w:rPr>
        <w:t>’</w:t>
      </w:r>
      <w:r w:rsidRPr="00776057">
        <w:rPr>
          <w:lang w:val="fr-FR"/>
        </w:rPr>
        <w:t>informations précises et à jour sur les offres d</w:t>
      </w:r>
      <w:r>
        <w:rPr>
          <w:lang w:val="fr-FR"/>
        </w:rPr>
        <w:t>’</w:t>
      </w:r>
      <w:r w:rsidRPr="00776057">
        <w:rPr>
          <w:lang w:val="fr-FR"/>
        </w:rPr>
        <w:t>emploi et les compétences requises, ainsi qu</w:t>
      </w:r>
      <w:r>
        <w:rPr>
          <w:lang w:val="fr-FR"/>
        </w:rPr>
        <w:t xml:space="preserve">’à un resserrement </w:t>
      </w:r>
      <w:r w:rsidRPr="00776057">
        <w:rPr>
          <w:lang w:val="fr-FR"/>
        </w:rPr>
        <w:t>des partenariats forgés avec des entreprises privées afin d</w:t>
      </w:r>
      <w:r>
        <w:rPr>
          <w:lang w:val="fr-FR"/>
        </w:rPr>
        <w:t>’</w:t>
      </w:r>
      <w:r w:rsidRPr="00776057">
        <w:rPr>
          <w:lang w:val="fr-FR"/>
        </w:rPr>
        <w:t>encourager les investissements et la création d</w:t>
      </w:r>
      <w:r>
        <w:rPr>
          <w:lang w:val="fr-FR"/>
        </w:rPr>
        <w:t>’</w:t>
      </w:r>
      <w:r w:rsidRPr="00776057">
        <w:rPr>
          <w:lang w:val="fr-FR"/>
        </w:rPr>
        <w:t>emplois</w:t>
      </w:r>
      <w:r w:rsidR="00C32F13" w:rsidRPr="00C32F13">
        <w:rPr>
          <w:lang w:val="fr-FR"/>
        </w:rPr>
        <w:t>.</w:t>
      </w:r>
      <w:r w:rsidRPr="00776057">
        <w:rPr>
          <w:lang w:val="fr-FR"/>
        </w:rPr>
        <w:t xml:space="preserve"> Il doit également assurer la fourniture de formations aux bénéficiaires ciblés dans des secteurs prioritaires</w:t>
      </w:r>
      <w:r>
        <w:rPr>
          <w:lang w:val="fr-FR"/>
        </w:rPr>
        <w:t xml:space="preserve"> comme celui d</w:t>
      </w:r>
      <w:r w:rsidRPr="00776057">
        <w:rPr>
          <w:lang w:val="fr-FR"/>
        </w:rPr>
        <w:t>es personnes handicapées</w:t>
      </w:r>
      <w:r w:rsidR="00C32F13" w:rsidRPr="00C32F13">
        <w:rPr>
          <w:lang w:val="fr-FR"/>
        </w:rPr>
        <w:t>.</w:t>
      </w:r>
    </w:p>
    <w:p w14:paraId="1F1FF1E2"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28</w:t>
      </w:r>
    </w:p>
    <w:p w14:paraId="278F350F"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Niveau de vie adéquat et protection sociale</w:t>
      </w:r>
    </w:p>
    <w:p w14:paraId="3BF33EA4"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Critères d</w:t>
      </w:r>
      <w:r>
        <w:rPr>
          <w:bCs/>
          <w:lang w:val="fr-FR"/>
        </w:rPr>
        <w:t>’</w:t>
      </w:r>
      <w:r w:rsidRPr="00776057">
        <w:rPr>
          <w:bCs/>
          <w:lang w:val="fr-FR"/>
        </w:rPr>
        <w:t>accès à l</w:t>
      </w:r>
      <w:r>
        <w:rPr>
          <w:bCs/>
          <w:lang w:val="fr-FR"/>
        </w:rPr>
        <w:t>’</w:t>
      </w:r>
      <w:r w:rsidRPr="00776057">
        <w:rPr>
          <w:bCs/>
          <w:lang w:val="fr-FR"/>
        </w:rPr>
        <w:t>eau potable, à la nourriture et au logement</w:t>
      </w:r>
    </w:p>
    <w:p w14:paraId="7DB6EA46" w14:textId="0D7C63BD" w:rsidR="001309AA" w:rsidRPr="00776057" w:rsidRDefault="001309AA" w:rsidP="001309AA">
      <w:pPr>
        <w:pStyle w:val="SingleTxtG"/>
        <w:rPr>
          <w:lang w:val="fr-FR"/>
        </w:rPr>
      </w:pPr>
      <w:r w:rsidRPr="00776057">
        <w:rPr>
          <w:lang w:val="fr-FR"/>
        </w:rPr>
        <w:t>139</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du Ministère des affaires sociales et du développement, a créé des foyers collectifs pour les personnes handicapées en application des Directives renforcées pour la gestion des foyers collectifs hébergeant des personnes âgées et des personnes handicapées victimes de négligence, abandonnées, maltraitées, sans attaches et pauvres</w:t>
      </w:r>
      <w:r w:rsidR="00C32F13" w:rsidRPr="00C32F13">
        <w:rPr>
          <w:lang w:val="fr-FR"/>
        </w:rPr>
        <w:t>.</w:t>
      </w:r>
      <w:r w:rsidRPr="00776057">
        <w:rPr>
          <w:lang w:val="fr-FR"/>
        </w:rPr>
        <w:t xml:space="preserve"> Ces foyers, qui peuvent accueillir six à huit personnes chacun, </w:t>
      </w:r>
      <w:r>
        <w:rPr>
          <w:lang w:val="fr-FR"/>
        </w:rPr>
        <w:t xml:space="preserve">sont conçus de manière à </w:t>
      </w:r>
      <w:r w:rsidRPr="00776057">
        <w:rPr>
          <w:lang w:val="fr-FR"/>
        </w:rPr>
        <w:t xml:space="preserve">offrir </w:t>
      </w:r>
      <w:r>
        <w:rPr>
          <w:lang w:val="fr-FR"/>
        </w:rPr>
        <w:t xml:space="preserve">à </w:t>
      </w:r>
      <w:r w:rsidRPr="00776057">
        <w:rPr>
          <w:lang w:val="fr-FR"/>
        </w:rPr>
        <w:t xml:space="preserve">ces dernières un cadre de vie communautaire et </w:t>
      </w:r>
      <w:r>
        <w:rPr>
          <w:lang w:val="fr-FR"/>
        </w:rPr>
        <w:t xml:space="preserve">à </w:t>
      </w:r>
      <w:r w:rsidRPr="00776057">
        <w:rPr>
          <w:lang w:val="fr-FR"/>
        </w:rPr>
        <w:t>leur permettre de vivre</w:t>
      </w:r>
      <w:r>
        <w:rPr>
          <w:lang w:val="fr-FR"/>
        </w:rPr>
        <w:t xml:space="preserve"> ainsi </w:t>
      </w:r>
      <w:r w:rsidRPr="00776057">
        <w:rPr>
          <w:lang w:val="fr-FR"/>
        </w:rPr>
        <w:t>de manière autonome dans une atmosphère familiale, sous la supervision d</w:t>
      </w:r>
      <w:r>
        <w:rPr>
          <w:lang w:val="fr-FR"/>
        </w:rPr>
        <w:t>’</w:t>
      </w:r>
      <w:r w:rsidRPr="00776057">
        <w:rPr>
          <w:lang w:val="fr-FR"/>
        </w:rPr>
        <w:t>un travailleur social</w:t>
      </w:r>
      <w:r w:rsidR="00C32F13" w:rsidRPr="00C32F13">
        <w:rPr>
          <w:lang w:val="fr-FR"/>
        </w:rPr>
        <w:t>.</w:t>
      </w:r>
      <w:r w:rsidRPr="00776057">
        <w:rPr>
          <w:lang w:val="fr-FR"/>
        </w:rPr>
        <w:t xml:space="preserve"> Le programme vise à protéger les personnes handicapées pauvres, </w:t>
      </w:r>
      <w:r w:rsidRPr="00776057">
        <w:rPr>
          <w:lang w:val="fr-FR"/>
        </w:rPr>
        <w:lastRenderedPageBreak/>
        <w:t xml:space="preserve">abandonnées et sans attaches, </w:t>
      </w:r>
      <w:r>
        <w:rPr>
          <w:lang w:val="fr-FR"/>
        </w:rPr>
        <w:t>à</w:t>
      </w:r>
      <w:r w:rsidRPr="00776057">
        <w:rPr>
          <w:lang w:val="fr-FR"/>
        </w:rPr>
        <w:t xml:space="preserve"> leur </w:t>
      </w:r>
      <w:r>
        <w:rPr>
          <w:lang w:val="fr-FR"/>
        </w:rPr>
        <w:t xml:space="preserve">donner </w:t>
      </w:r>
      <w:r w:rsidRPr="00776057">
        <w:rPr>
          <w:lang w:val="fr-FR"/>
        </w:rPr>
        <w:t>la possibilité de s</w:t>
      </w:r>
      <w:r>
        <w:rPr>
          <w:lang w:val="fr-FR"/>
        </w:rPr>
        <w:t>’</w:t>
      </w:r>
      <w:r w:rsidRPr="00776057">
        <w:rPr>
          <w:lang w:val="fr-FR"/>
        </w:rPr>
        <w:t>épanouir</w:t>
      </w:r>
      <w:r>
        <w:rPr>
          <w:lang w:val="fr-FR"/>
        </w:rPr>
        <w:t xml:space="preserve">, </w:t>
      </w:r>
      <w:r w:rsidRPr="00776057">
        <w:rPr>
          <w:lang w:val="fr-FR"/>
        </w:rPr>
        <w:t>à rétablir leur fonctionnement social et à assurer leur participation à la vie de la société</w:t>
      </w:r>
      <w:r w:rsidR="00C32F13" w:rsidRPr="00C32F13">
        <w:rPr>
          <w:lang w:val="fr-FR"/>
        </w:rPr>
        <w:t>.</w:t>
      </w:r>
    </w:p>
    <w:p w14:paraId="6D467151"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Données ventilées</w:t>
      </w:r>
    </w:p>
    <w:p w14:paraId="4276343A" w14:textId="08D0A2D1" w:rsidR="001309AA" w:rsidRPr="00776057" w:rsidRDefault="001309AA" w:rsidP="001309AA">
      <w:pPr>
        <w:pStyle w:val="SingleTxtG"/>
        <w:rPr>
          <w:lang w:val="fr-FR"/>
        </w:rPr>
      </w:pPr>
      <w:r w:rsidRPr="00776057">
        <w:rPr>
          <w:lang w:val="fr-FR"/>
        </w:rPr>
        <w:t>140</w:t>
      </w:r>
      <w:r w:rsidR="00C32F13" w:rsidRPr="00C32F13">
        <w:rPr>
          <w:lang w:val="fr-FR"/>
        </w:rPr>
        <w:t>.</w:t>
      </w:r>
      <w:r w:rsidRPr="00776057">
        <w:rPr>
          <w:lang w:val="fr-FR"/>
        </w:rPr>
        <w:tab/>
        <w:t>En 2016, l</w:t>
      </w:r>
      <w:r>
        <w:rPr>
          <w:lang w:val="fr-FR"/>
        </w:rPr>
        <w:t>’</w:t>
      </w:r>
      <w:r w:rsidRPr="00776057">
        <w:rPr>
          <w:lang w:val="fr-FR"/>
        </w:rPr>
        <w:t>État, par l</w:t>
      </w:r>
      <w:r>
        <w:rPr>
          <w:lang w:val="fr-FR"/>
        </w:rPr>
        <w:t>’</w:t>
      </w:r>
      <w:r w:rsidRPr="00776057">
        <w:rPr>
          <w:lang w:val="fr-FR"/>
        </w:rPr>
        <w:t>intermédiaire de l</w:t>
      </w:r>
      <w:r>
        <w:rPr>
          <w:lang w:val="fr-FR"/>
        </w:rPr>
        <w:t>’</w:t>
      </w:r>
      <w:r w:rsidRPr="00776057">
        <w:rPr>
          <w:lang w:val="fr-FR"/>
        </w:rPr>
        <w:t>Institut philippin de statistique, a procédé à l</w:t>
      </w:r>
      <w:r>
        <w:rPr>
          <w:lang w:val="fr-FR"/>
        </w:rPr>
        <w:t>’</w:t>
      </w:r>
      <w:r w:rsidRPr="00776057">
        <w:rPr>
          <w:lang w:val="fr-FR"/>
        </w:rPr>
        <w:t>enquête nationale sur la prévalence du handicap ou enquête modèle sur le handicap</w:t>
      </w:r>
      <w:r w:rsidR="00C32F13" w:rsidRPr="00C32F13">
        <w:rPr>
          <w:lang w:val="fr-FR"/>
        </w:rPr>
        <w:t>.</w:t>
      </w:r>
      <w:r w:rsidRPr="00776057">
        <w:rPr>
          <w:lang w:val="fr-FR"/>
        </w:rPr>
        <w:t xml:space="preserve"> Cette initiative a été menée conformément à la Convention relative aux droits des personnes handicapées, au moyen de l</w:t>
      </w:r>
      <w:r>
        <w:rPr>
          <w:lang w:val="fr-FR"/>
        </w:rPr>
        <w:t>’</w:t>
      </w:r>
      <w:r w:rsidRPr="00776057">
        <w:rPr>
          <w:lang w:val="fr-FR"/>
        </w:rPr>
        <w:t xml:space="preserve">enquête modèle sur le handicap qui est fondée sur la Classification internationale du fonctionnement, du handicap et de la santé </w:t>
      </w:r>
      <w:r w:rsidR="00C32F13" w:rsidRPr="00C32F13">
        <w:rPr>
          <w:lang w:val="fr-FR"/>
        </w:rPr>
        <w:t>.</w:t>
      </w:r>
    </w:p>
    <w:p w14:paraId="4BBE5C07" w14:textId="54414417" w:rsidR="001309AA" w:rsidRPr="00776057" w:rsidRDefault="001309AA" w:rsidP="001309AA">
      <w:pPr>
        <w:pStyle w:val="SingleTxtG"/>
        <w:spacing w:after="240"/>
        <w:rPr>
          <w:lang w:val="fr-FR"/>
        </w:rPr>
      </w:pPr>
      <w:r w:rsidRPr="00776057">
        <w:rPr>
          <w:lang w:val="fr-FR"/>
        </w:rPr>
        <w:t>141</w:t>
      </w:r>
      <w:r w:rsidR="00C32F13" w:rsidRPr="00C32F13">
        <w:rPr>
          <w:lang w:val="fr-FR"/>
        </w:rPr>
        <w:t>.</w:t>
      </w:r>
      <w:r w:rsidRPr="00776057">
        <w:rPr>
          <w:lang w:val="fr-FR"/>
        </w:rPr>
        <w:tab/>
        <w:t>Le recensement de la population et du logement de 2020 comprenait des questions sur les troubles fonctionnels visant toutes les personnes âgées de 5 ans et plus, comme indiqué ci-dessous :</w:t>
      </w:r>
    </w:p>
    <w:tbl>
      <w:tblPr>
        <w:tblStyle w:val="TableGrid"/>
        <w:tblW w:w="5091" w:type="pct"/>
        <w:tblInd w:w="0" w:type="dxa"/>
        <w:tblLayout w:type="fixed"/>
        <w:tblCellMar>
          <w:top w:w="33" w:type="dxa"/>
          <w:left w:w="29" w:type="dxa"/>
          <w:right w:w="29" w:type="dxa"/>
        </w:tblCellMar>
        <w:tblLook w:val="04A0" w:firstRow="1" w:lastRow="0" w:firstColumn="1" w:lastColumn="0" w:noHBand="0" w:noVBand="1"/>
      </w:tblPr>
      <w:tblGrid>
        <w:gridCol w:w="256"/>
        <w:gridCol w:w="1052"/>
        <w:gridCol w:w="1130"/>
        <w:gridCol w:w="979"/>
        <w:gridCol w:w="1302"/>
        <w:gridCol w:w="646"/>
        <w:gridCol w:w="629"/>
        <w:gridCol w:w="646"/>
        <w:gridCol w:w="1063"/>
        <w:gridCol w:w="764"/>
        <w:gridCol w:w="1324"/>
      </w:tblGrid>
      <w:tr w:rsidR="001309AA" w:rsidRPr="00B678CA" w14:paraId="526DCF38" w14:textId="77777777" w:rsidTr="004020EB">
        <w:trPr>
          <w:trHeight w:val="433"/>
        </w:trPr>
        <w:tc>
          <w:tcPr>
            <w:tcW w:w="131" w:type="pct"/>
            <w:vMerge w:val="restart"/>
            <w:tcBorders>
              <w:top w:val="single" w:sz="9" w:space="0" w:color="000000"/>
              <w:left w:val="single" w:sz="9" w:space="0" w:color="000000"/>
              <w:bottom w:val="single" w:sz="9" w:space="0" w:color="000000"/>
              <w:right w:val="single" w:sz="9" w:space="0" w:color="000000"/>
            </w:tcBorders>
          </w:tcPr>
          <w:p w14:paraId="60DD52E8" w14:textId="77777777" w:rsidR="001309AA" w:rsidRPr="00776057" w:rsidRDefault="001309AA" w:rsidP="004020EB">
            <w:pPr>
              <w:spacing w:after="10"/>
              <w:ind w:left="66"/>
              <w:rPr>
                <w:lang w:val="fr-FR"/>
              </w:rPr>
            </w:pPr>
          </w:p>
          <w:p w14:paraId="25C26A5F" w14:textId="77777777" w:rsidR="001309AA" w:rsidRPr="00776057" w:rsidRDefault="001309AA" w:rsidP="004020EB">
            <w:pPr>
              <w:spacing w:after="7"/>
              <w:ind w:left="66"/>
              <w:rPr>
                <w:rFonts w:ascii="Arial" w:eastAsia="Arial" w:hAnsi="Arial" w:cs="Arial"/>
                <w:b/>
                <w:sz w:val="14"/>
                <w:lang w:val="fr-FR"/>
              </w:rPr>
            </w:pPr>
          </w:p>
          <w:p w14:paraId="2E777B0E" w14:textId="77777777" w:rsidR="001309AA" w:rsidRPr="00776057" w:rsidRDefault="001309AA" w:rsidP="004020EB">
            <w:pPr>
              <w:spacing w:after="10"/>
              <w:ind w:left="66"/>
              <w:rPr>
                <w:rFonts w:ascii="Arial" w:eastAsia="Arial" w:hAnsi="Arial" w:cs="Arial"/>
                <w:b/>
                <w:sz w:val="14"/>
                <w:lang w:val="fr-FR"/>
              </w:rPr>
            </w:pPr>
          </w:p>
          <w:p w14:paraId="38B898EF" w14:textId="77777777" w:rsidR="001309AA" w:rsidRPr="00776057" w:rsidRDefault="001309AA" w:rsidP="004020EB">
            <w:pPr>
              <w:spacing w:after="7"/>
              <w:ind w:left="66"/>
              <w:rPr>
                <w:rFonts w:ascii="Arial" w:eastAsia="Arial" w:hAnsi="Arial" w:cs="Arial"/>
                <w:b/>
                <w:sz w:val="14"/>
                <w:lang w:val="fr-FR"/>
              </w:rPr>
            </w:pPr>
          </w:p>
          <w:p w14:paraId="1CCFE24B" w14:textId="77777777" w:rsidR="001309AA" w:rsidRPr="00776057" w:rsidRDefault="001309AA" w:rsidP="004020EB">
            <w:pPr>
              <w:spacing w:after="10"/>
              <w:ind w:left="66"/>
              <w:rPr>
                <w:rFonts w:ascii="Arial" w:eastAsia="Arial" w:hAnsi="Arial" w:cs="Arial"/>
                <w:b/>
                <w:sz w:val="14"/>
                <w:lang w:val="fr-FR"/>
              </w:rPr>
            </w:pPr>
          </w:p>
          <w:p w14:paraId="6E290613" w14:textId="77777777" w:rsidR="001309AA" w:rsidRPr="00776057" w:rsidRDefault="001309AA" w:rsidP="004020EB">
            <w:pPr>
              <w:spacing w:after="7"/>
              <w:ind w:left="66"/>
              <w:rPr>
                <w:rFonts w:ascii="Arial" w:eastAsia="Arial" w:hAnsi="Arial" w:cs="Arial"/>
                <w:b/>
                <w:sz w:val="14"/>
                <w:lang w:val="fr-FR"/>
              </w:rPr>
            </w:pPr>
          </w:p>
          <w:p w14:paraId="36DAF4E6" w14:textId="77777777" w:rsidR="001309AA" w:rsidRPr="00776057" w:rsidRDefault="001309AA" w:rsidP="004020EB">
            <w:pPr>
              <w:spacing w:after="10"/>
              <w:rPr>
                <w:lang w:val="fr-FR"/>
              </w:rPr>
            </w:pPr>
          </w:p>
          <w:p w14:paraId="08F1E7E9" w14:textId="77777777" w:rsidR="001309AA" w:rsidRPr="00776057" w:rsidRDefault="001309AA" w:rsidP="004020EB">
            <w:pPr>
              <w:spacing w:after="7"/>
              <w:rPr>
                <w:rFonts w:ascii="Arial" w:eastAsia="Arial" w:hAnsi="Arial" w:cs="Arial"/>
                <w:b/>
                <w:sz w:val="14"/>
                <w:lang w:val="fr-FR"/>
              </w:rPr>
            </w:pPr>
          </w:p>
          <w:p w14:paraId="435A8CA4" w14:textId="77777777" w:rsidR="001309AA" w:rsidRPr="00776057" w:rsidRDefault="001309AA" w:rsidP="004020EB">
            <w:pPr>
              <w:spacing w:after="10"/>
              <w:ind w:left="66"/>
              <w:rPr>
                <w:rFonts w:ascii="Arial" w:eastAsia="Arial" w:hAnsi="Arial" w:cs="Arial"/>
                <w:b/>
                <w:sz w:val="14"/>
                <w:lang w:val="fr-FR"/>
              </w:rPr>
            </w:pPr>
          </w:p>
          <w:p w14:paraId="03D255DC" w14:textId="77777777" w:rsidR="001309AA" w:rsidRPr="00512CB1" w:rsidRDefault="001309AA" w:rsidP="004020EB">
            <w:pPr>
              <w:spacing w:after="7"/>
              <w:ind w:left="66"/>
              <w:jc w:val="both"/>
              <w:rPr>
                <w:rFonts w:ascii="Arial" w:eastAsia="Arial" w:hAnsi="Arial" w:cs="Arial"/>
                <w:b/>
                <w:sz w:val="14"/>
                <w:lang w:val="es-ES"/>
              </w:rPr>
            </w:pPr>
            <w:r w:rsidRPr="00512CB1">
              <w:rPr>
                <w:rFonts w:ascii="Arial" w:eastAsia="Arial" w:hAnsi="Arial" w:cs="Arial"/>
                <w:b/>
                <w:color w:val="000000"/>
                <w:sz w:val="14"/>
                <w:lang w:val="es-ES"/>
              </w:rPr>
              <w:t>N</w:t>
            </w:r>
          </w:p>
          <w:p w14:paraId="37348A13" w14:textId="77777777" w:rsidR="001309AA" w:rsidRPr="00512CB1" w:rsidRDefault="001309AA" w:rsidP="004020EB">
            <w:pPr>
              <w:spacing w:after="10"/>
              <w:ind w:left="66"/>
              <w:jc w:val="both"/>
              <w:rPr>
                <w:rFonts w:ascii="Arial" w:eastAsia="Arial" w:hAnsi="Arial" w:cs="Arial"/>
                <w:b/>
                <w:sz w:val="14"/>
                <w:lang w:val="es-ES"/>
              </w:rPr>
            </w:pPr>
            <w:r w:rsidRPr="00512CB1">
              <w:rPr>
                <w:rFonts w:ascii="Arial" w:eastAsia="Arial" w:hAnsi="Arial" w:cs="Arial"/>
                <w:b/>
                <w:sz w:val="14"/>
                <w:lang w:val="es-ES"/>
              </w:rPr>
              <w:t>U</w:t>
            </w:r>
          </w:p>
          <w:p w14:paraId="75A1DABC" w14:textId="77777777" w:rsidR="001309AA" w:rsidRPr="00512CB1" w:rsidRDefault="001309AA" w:rsidP="004020EB">
            <w:pPr>
              <w:spacing w:after="10"/>
              <w:ind w:left="66"/>
              <w:jc w:val="both"/>
              <w:rPr>
                <w:rFonts w:ascii="Arial" w:eastAsia="Arial" w:hAnsi="Arial" w:cs="Arial"/>
                <w:b/>
                <w:sz w:val="14"/>
                <w:lang w:val="es-ES"/>
              </w:rPr>
            </w:pPr>
            <w:r w:rsidRPr="00512CB1">
              <w:rPr>
                <w:rFonts w:ascii="Arial" w:eastAsia="Arial" w:hAnsi="Arial" w:cs="Arial"/>
                <w:b/>
                <w:color w:val="000000"/>
                <w:sz w:val="14"/>
                <w:lang w:val="es-ES"/>
              </w:rPr>
              <w:t>M</w:t>
            </w:r>
          </w:p>
          <w:p w14:paraId="5D514459" w14:textId="77777777" w:rsidR="001309AA" w:rsidRPr="00512CB1" w:rsidRDefault="001309AA" w:rsidP="004020EB">
            <w:pPr>
              <w:spacing w:after="10"/>
              <w:ind w:left="66"/>
              <w:jc w:val="both"/>
              <w:rPr>
                <w:rFonts w:ascii="Arial" w:eastAsia="Arial" w:hAnsi="Arial" w:cs="Arial"/>
                <w:b/>
                <w:color w:val="000000"/>
                <w:sz w:val="14"/>
                <w:lang w:val="es-ES"/>
              </w:rPr>
            </w:pPr>
            <w:r w:rsidRPr="00512CB1">
              <w:rPr>
                <w:rFonts w:ascii="Arial" w:eastAsia="Arial" w:hAnsi="Arial" w:cs="Arial"/>
                <w:b/>
                <w:color w:val="000000"/>
                <w:sz w:val="14"/>
                <w:lang w:val="es-ES"/>
              </w:rPr>
              <w:t xml:space="preserve">ÉRO  </w:t>
            </w:r>
          </w:p>
          <w:p w14:paraId="11B7F376" w14:textId="77777777" w:rsidR="001309AA" w:rsidRPr="00512CB1" w:rsidRDefault="001309AA" w:rsidP="004020EB">
            <w:pPr>
              <w:spacing w:after="10"/>
              <w:ind w:left="66"/>
              <w:jc w:val="both"/>
              <w:rPr>
                <w:rFonts w:ascii="Arial" w:eastAsia="Arial" w:hAnsi="Arial" w:cs="Arial"/>
                <w:b/>
                <w:color w:val="000000"/>
                <w:sz w:val="14"/>
                <w:lang w:val="es-ES"/>
              </w:rPr>
            </w:pPr>
          </w:p>
          <w:p w14:paraId="5903A346" w14:textId="77777777" w:rsidR="001309AA" w:rsidRPr="00512CB1" w:rsidRDefault="001309AA" w:rsidP="004020EB">
            <w:pPr>
              <w:spacing w:after="10"/>
              <w:ind w:left="66"/>
              <w:jc w:val="both"/>
              <w:rPr>
                <w:rFonts w:ascii="Arial" w:eastAsia="Arial" w:hAnsi="Arial" w:cs="Arial"/>
                <w:b/>
                <w:color w:val="000000"/>
                <w:sz w:val="14"/>
                <w:lang w:val="es-ES"/>
              </w:rPr>
            </w:pPr>
            <w:r w:rsidRPr="00512CB1">
              <w:rPr>
                <w:rFonts w:ascii="Arial" w:eastAsia="Arial" w:hAnsi="Arial" w:cs="Arial"/>
                <w:b/>
                <w:color w:val="000000"/>
                <w:sz w:val="14"/>
                <w:lang w:val="es-ES"/>
              </w:rPr>
              <w:t xml:space="preserve">DE    </w:t>
            </w:r>
          </w:p>
          <w:p w14:paraId="7B9B911D" w14:textId="77777777" w:rsidR="001309AA" w:rsidRPr="00512CB1" w:rsidRDefault="001309AA" w:rsidP="004020EB">
            <w:pPr>
              <w:spacing w:after="10"/>
              <w:ind w:left="66"/>
              <w:jc w:val="both"/>
              <w:rPr>
                <w:rFonts w:ascii="Arial" w:eastAsia="Arial" w:hAnsi="Arial" w:cs="Arial"/>
                <w:b/>
                <w:color w:val="000000"/>
                <w:sz w:val="14"/>
                <w:lang w:val="es-ES"/>
              </w:rPr>
            </w:pPr>
            <w:r w:rsidRPr="00512CB1">
              <w:rPr>
                <w:rFonts w:ascii="Arial" w:eastAsia="Arial" w:hAnsi="Arial" w:cs="Arial"/>
                <w:b/>
                <w:color w:val="000000"/>
                <w:sz w:val="14"/>
                <w:lang w:val="es-ES"/>
              </w:rPr>
              <w:t xml:space="preserve">  L</w:t>
            </w:r>
          </w:p>
          <w:p w14:paraId="1A1AF9D4" w14:textId="77777777" w:rsidR="001309AA" w:rsidRPr="00512CB1" w:rsidRDefault="001309AA" w:rsidP="004020EB">
            <w:pPr>
              <w:spacing w:after="10"/>
              <w:ind w:left="66"/>
              <w:jc w:val="both"/>
              <w:rPr>
                <w:rFonts w:ascii="Arial" w:eastAsia="Arial" w:hAnsi="Arial" w:cs="Arial"/>
                <w:b/>
                <w:sz w:val="14"/>
                <w:lang w:val="es-ES"/>
              </w:rPr>
            </w:pPr>
            <w:r w:rsidRPr="00512CB1">
              <w:rPr>
                <w:rFonts w:ascii="Arial" w:eastAsia="Arial" w:hAnsi="Arial" w:cs="Arial"/>
                <w:b/>
                <w:color w:val="000000"/>
                <w:sz w:val="14"/>
                <w:lang w:val="es-ES"/>
              </w:rPr>
              <w:t>IGNE</w:t>
            </w:r>
          </w:p>
          <w:p w14:paraId="17EEE9E6" w14:textId="77777777" w:rsidR="001309AA" w:rsidRPr="00512CB1" w:rsidRDefault="001309AA" w:rsidP="004020EB">
            <w:pPr>
              <w:spacing w:after="7"/>
              <w:ind w:left="66"/>
              <w:rPr>
                <w:rFonts w:ascii="Arial" w:eastAsia="Arial" w:hAnsi="Arial" w:cs="Arial"/>
                <w:b/>
                <w:sz w:val="14"/>
                <w:lang w:val="es-ES"/>
              </w:rPr>
            </w:pPr>
          </w:p>
          <w:p w14:paraId="438FD2A7" w14:textId="77777777" w:rsidR="001309AA" w:rsidRPr="00512CB1" w:rsidRDefault="001309AA" w:rsidP="004020EB">
            <w:pPr>
              <w:spacing w:after="10"/>
              <w:ind w:left="66"/>
              <w:rPr>
                <w:rFonts w:ascii="Arial" w:eastAsia="Arial" w:hAnsi="Arial" w:cs="Arial"/>
                <w:b/>
                <w:sz w:val="14"/>
                <w:lang w:val="es-ES"/>
              </w:rPr>
            </w:pPr>
          </w:p>
          <w:p w14:paraId="7F91300C" w14:textId="77777777" w:rsidR="001309AA" w:rsidRPr="00512CB1" w:rsidRDefault="001309AA" w:rsidP="004020EB">
            <w:pPr>
              <w:spacing w:after="26"/>
              <w:ind w:left="66"/>
              <w:rPr>
                <w:rFonts w:ascii="Arial" w:eastAsia="Arial" w:hAnsi="Arial" w:cs="Arial"/>
                <w:b/>
                <w:sz w:val="14"/>
                <w:lang w:val="es-ES"/>
              </w:rPr>
            </w:pPr>
          </w:p>
          <w:p w14:paraId="7FED4553" w14:textId="77777777" w:rsidR="001309AA" w:rsidRPr="00512CB1" w:rsidRDefault="001309AA" w:rsidP="004020EB">
            <w:pPr>
              <w:ind w:right="22"/>
              <w:jc w:val="right"/>
              <w:rPr>
                <w:lang w:val="es-ES"/>
              </w:rPr>
            </w:pPr>
            <w:r w:rsidRPr="00512CB1">
              <w:rPr>
                <w:rFonts w:ascii="Calibri" w:eastAsia="Calibri" w:hAnsi="Calibri" w:cs="Calibri"/>
                <w:color w:val="000000"/>
                <w:lang w:val="es-ES"/>
              </w:rPr>
              <w:t xml:space="preserve"> </w:t>
            </w:r>
          </w:p>
        </w:tc>
        <w:tc>
          <w:tcPr>
            <w:tcW w:w="4869" w:type="pct"/>
            <w:gridSpan w:val="10"/>
            <w:tcBorders>
              <w:top w:val="single" w:sz="9" w:space="0" w:color="000000"/>
              <w:left w:val="single" w:sz="9" w:space="0" w:color="000000"/>
              <w:bottom w:val="single" w:sz="9" w:space="0" w:color="000000"/>
              <w:right w:val="single" w:sz="9" w:space="0" w:color="000000"/>
            </w:tcBorders>
          </w:tcPr>
          <w:p w14:paraId="4C8982DA" w14:textId="77777777" w:rsidR="001309AA" w:rsidRPr="009A1E56" w:rsidRDefault="001309AA" w:rsidP="004020EB">
            <w:pPr>
              <w:ind w:right="61"/>
              <w:jc w:val="right"/>
              <w:rPr>
                <w:rFonts w:ascii="Arial" w:hAnsi="Arial" w:cs="Arial"/>
                <w:sz w:val="14"/>
                <w:szCs w:val="14"/>
                <w:lang w:val="fr-FR"/>
              </w:rPr>
            </w:pPr>
            <w:r w:rsidRPr="000C455F">
              <w:rPr>
                <w:rFonts w:ascii="Arial" w:hAnsi="Arial" w:cs="Arial"/>
                <w:b/>
                <w:bCs/>
                <w:color w:val="000000"/>
                <w:sz w:val="18"/>
                <w:szCs w:val="18"/>
                <w:lang w:val="fr-FR"/>
              </w:rPr>
              <w:t>QUESTIONS DU RECENSEMENT DE LA POPULATION 3C</w:t>
            </w:r>
          </w:p>
        </w:tc>
      </w:tr>
      <w:tr w:rsidR="001309AA" w:rsidRPr="00B678CA" w14:paraId="7CA6E020" w14:textId="77777777" w:rsidTr="004020EB">
        <w:trPr>
          <w:trHeight w:val="655"/>
        </w:trPr>
        <w:tc>
          <w:tcPr>
            <w:tcW w:w="131" w:type="pct"/>
            <w:vMerge/>
            <w:tcBorders>
              <w:top w:val="nil"/>
              <w:left w:val="single" w:sz="9" w:space="0" w:color="000000"/>
              <w:bottom w:val="nil"/>
              <w:right w:val="single" w:sz="9" w:space="0" w:color="000000"/>
            </w:tcBorders>
          </w:tcPr>
          <w:p w14:paraId="59B37201" w14:textId="77777777" w:rsidR="001309AA" w:rsidRPr="00776057" w:rsidRDefault="001309AA" w:rsidP="004020EB">
            <w:pPr>
              <w:rPr>
                <w:lang w:val="fr-FR"/>
              </w:rPr>
            </w:pPr>
          </w:p>
        </w:tc>
        <w:tc>
          <w:tcPr>
            <w:tcW w:w="4869" w:type="pct"/>
            <w:gridSpan w:val="10"/>
            <w:tcBorders>
              <w:top w:val="single" w:sz="9" w:space="0" w:color="000000"/>
              <w:left w:val="single" w:sz="9" w:space="0" w:color="000000"/>
              <w:bottom w:val="single" w:sz="9" w:space="0" w:color="000000"/>
              <w:right w:val="single" w:sz="9" w:space="0" w:color="000000"/>
            </w:tcBorders>
          </w:tcPr>
          <w:p w14:paraId="54298853" w14:textId="36166B70" w:rsidR="001309AA" w:rsidRPr="009A1E56" w:rsidRDefault="001309AA" w:rsidP="004020EB">
            <w:pPr>
              <w:tabs>
                <w:tab w:val="center" w:pos="1186"/>
                <w:tab w:val="center" w:pos="5177"/>
              </w:tabs>
              <w:spacing w:after="26"/>
              <w:ind w:left="61"/>
              <w:rPr>
                <w:rFonts w:ascii="Arial" w:eastAsia="Arial" w:hAnsi="Arial" w:cs="Arial"/>
                <w:b/>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INSTRUCTIONS GÉNÉRALES :</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r>
            <w:r w:rsidRPr="009A1E56">
              <w:rPr>
                <w:rFonts w:ascii="Arial" w:hAnsi="Arial" w:cs="Arial"/>
                <w:b/>
                <w:bCs/>
                <w:color w:val="000000"/>
                <w:sz w:val="14"/>
                <w:szCs w:val="14"/>
                <w:lang w:val="fr-FR"/>
              </w:rPr>
              <w:t>1</w:t>
            </w:r>
            <w:r w:rsidR="00C32F13" w:rsidRPr="00C32F13">
              <w:rPr>
                <w:rFonts w:ascii="Arial" w:hAnsi="Arial" w:cs="Arial"/>
                <w:b/>
                <w:bCs/>
                <w:color w:val="000000"/>
                <w:sz w:val="14"/>
                <w:szCs w:val="14"/>
                <w:lang w:val="fr-FR"/>
              </w:rPr>
              <w:t>.</w:t>
            </w:r>
            <w:r w:rsidRPr="009A1E56">
              <w:rPr>
                <w:rFonts w:ascii="Arial" w:hAnsi="Arial" w:cs="Arial"/>
                <w:color w:val="000000"/>
                <w:sz w:val="14"/>
                <w:szCs w:val="14"/>
                <w:lang w:val="fr-FR"/>
              </w:rPr>
              <w:t xml:space="preserve"> </w:t>
            </w:r>
            <w:r w:rsidRPr="009A1E56">
              <w:rPr>
                <w:rFonts w:ascii="Arial" w:hAnsi="Arial" w:cs="Arial"/>
                <w:b/>
                <w:bCs/>
                <w:color w:val="000000"/>
                <w:sz w:val="14"/>
                <w:szCs w:val="14"/>
                <w:lang w:val="fr-FR"/>
              </w:rPr>
              <w:t>INDIQUE</w:t>
            </w:r>
            <w:r>
              <w:rPr>
                <w:rFonts w:ascii="Arial" w:hAnsi="Arial" w:cs="Arial"/>
                <w:b/>
                <w:bCs/>
                <w:color w:val="000000"/>
                <w:sz w:val="14"/>
                <w:szCs w:val="14"/>
                <w:lang w:val="fr-FR"/>
              </w:rPr>
              <w:t>R</w:t>
            </w:r>
            <w:r w:rsidRPr="009A1E56">
              <w:rPr>
                <w:rFonts w:ascii="Arial" w:hAnsi="Arial" w:cs="Arial"/>
                <w:b/>
                <w:bCs/>
                <w:color w:val="000000"/>
                <w:sz w:val="14"/>
                <w:szCs w:val="14"/>
                <w:lang w:val="fr-FR"/>
              </w:rPr>
              <w:t xml:space="preserve"> LA RÉPONSE OU UNE DESCRIPTION DÉTAILLÉE DANS LES ESPACES PRÉVUS</w:t>
            </w:r>
            <w:r w:rsidR="00C32F13" w:rsidRPr="00C32F13">
              <w:rPr>
                <w:rFonts w:ascii="Arial" w:hAnsi="Arial" w:cs="Arial"/>
                <w:b/>
                <w:bCs/>
                <w:color w:val="000000"/>
                <w:sz w:val="14"/>
                <w:szCs w:val="14"/>
                <w:lang w:val="fr-FR"/>
              </w:rPr>
              <w:t>.</w:t>
            </w:r>
          </w:p>
          <w:p w14:paraId="585FAA93" w14:textId="30E3B3BF" w:rsidR="001309AA" w:rsidRPr="009A1E56" w:rsidRDefault="001309AA" w:rsidP="004020EB">
            <w:pPr>
              <w:suppressAutoHyphens w:val="0"/>
              <w:spacing w:after="7" w:line="259" w:lineRule="auto"/>
              <w:ind w:left="2792" w:hanging="571"/>
              <w:rPr>
                <w:rFonts w:ascii="Arial" w:eastAsia="Arial" w:hAnsi="Arial" w:cs="Arial"/>
                <w:b/>
                <w:sz w:val="14"/>
                <w:szCs w:val="14"/>
                <w:lang w:val="fr-FR"/>
              </w:rPr>
            </w:pPr>
            <w:r>
              <w:rPr>
                <w:rFonts w:ascii="Arial" w:hAnsi="Arial" w:cs="Arial"/>
                <w:b/>
                <w:bCs/>
                <w:color w:val="000000"/>
                <w:sz w:val="14"/>
                <w:szCs w:val="14"/>
                <w:lang w:val="fr-FR"/>
              </w:rPr>
              <w:t xml:space="preserve"> </w:t>
            </w:r>
            <w:r w:rsidRPr="009A1E56">
              <w:rPr>
                <w:rFonts w:ascii="Arial" w:hAnsi="Arial" w:cs="Arial"/>
                <w:b/>
                <w:bCs/>
                <w:color w:val="000000"/>
                <w:sz w:val="14"/>
                <w:szCs w:val="14"/>
                <w:lang w:val="fr-FR"/>
              </w:rPr>
              <w:t>2</w:t>
            </w:r>
            <w:r w:rsidR="00C32F13" w:rsidRPr="00C32F13">
              <w:rPr>
                <w:rFonts w:ascii="Arial" w:hAnsi="Arial" w:cs="Arial"/>
                <w:b/>
                <w:bCs/>
                <w:color w:val="000000"/>
                <w:sz w:val="14"/>
                <w:szCs w:val="14"/>
                <w:lang w:val="fr-FR"/>
              </w:rPr>
              <w:t>.</w:t>
            </w:r>
            <w:r>
              <w:rPr>
                <w:rFonts w:ascii="Arial" w:hAnsi="Arial" w:cs="Arial"/>
                <w:b/>
                <w:bCs/>
                <w:color w:val="000000"/>
                <w:sz w:val="14"/>
                <w:szCs w:val="14"/>
                <w:lang w:val="fr-FR"/>
              </w:rPr>
              <w:t xml:space="preserve"> </w:t>
            </w:r>
            <w:r w:rsidRPr="009A1E56">
              <w:rPr>
                <w:rFonts w:ascii="Arial" w:hAnsi="Arial" w:cs="Arial"/>
                <w:b/>
                <w:bCs/>
                <w:color w:val="000000"/>
                <w:sz w:val="14"/>
                <w:szCs w:val="14"/>
                <w:lang w:val="fr-FR"/>
              </w:rPr>
              <w:t>INSCRI</w:t>
            </w:r>
            <w:r>
              <w:rPr>
                <w:rFonts w:ascii="Arial" w:hAnsi="Arial" w:cs="Arial"/>
                <w:b/>
                <w:bCs/>
                <w:color w:val="000000"/>
                <w:sz w:val="14"/>
                <w:szCs w:val="14"/>
                <w:lang w:val="fr-FR"/>
              </w:rPr>
              <w:t>RE</w:t>
            </w:r>
            <w:r w:rsidRPr="009A1E56">
              <w:rPr>
                <w:rFonts w:ascii="Arial" w:hAnsi="Arial" w:cs="Arial"/>
                <w:b/>
                <w:bCs/>
                <w:color w:val="000000"/>
                <w:sz w:val="14"/>
                <w:szCs w:val="14"/>
                <w:lang w:val="fr-FR"/>
              </w:rPr>
              <w:t xml:space="preserve"> LE NUMÉRO OU LE CODE CORRESPONDANT À LA RÉPONSE DANS LA/LES C</w:t>
            </w:r>
            <w:r>
              <w:rPr>
                <w:rFonts w:ascii="Arial" w:hAnsi="Arial" w:cs="Arial"/>
                <w:b/>
                <w:bCs/>
                <w:color w:val="000000"/>
                <w:sz w:val="14"/>
                <w:szCs w:val="14"/>
                <w:lang w:val="fr-FR"/>
              </w:rPr>
              <w:t>ASE</w:t>
            </w:r>
            <w:r w:rsidRPr="009A1E56">
              <w:rPr>
                <w:rFonts w:ascii="Arial" w:hAnsi="Arial" w:cs="Arial"/>
                <w:b/>
                <w:bCs/>
                <w:color w:val="000000"/>
                <w:sz w:val="14"/>
                <w:szCs w:val="14"/>
                <w:lang w:val="fr-FR"/>
              </w:rPr>
              <w:t>/S</w:t>
            </w:r>
            <w:r w:rsidR="00757DBE">
              <w:rPr>
                <w:rFonts w:ascii="Arial" w:hAnsi="Arial" w:cs="Arial"/>
                <w:b/>
                <w:bCs/>
                <w:color w:val="000000"/>
                <w:sz w:val="14"/>
                <w:szCs w:val="14"/>
                <w:lang w:val="fr-FR"/>
              </w:rPr>
              <w:t>.</w:t>
            </w:r>
          </w:p>
          <w:p w14:paraId="691F9BBF" w14:textId="26361265" w:rsidR="001309AA" w:rsidRPr="009A1E56" w:rsidRDefault="00757DBE" w:rsidP="004020EB">
            <w:pPr>
              <w:suppressAutoHyphens w:val="0"/>
              <w:spacing w:line="259" w:lineRule="auto"/>
              <w:ind w:firstLine="2221"/>
              <w:rPr>
                <w:rFonts w:ascii="Arial" w:hAnsi="Arial" w:cs="Arial"/>
                <w:sz w:val="14"/>
                <w:szCs w:val="14"/>
                <w:lang w:val="fr-FR"/>
              </w:rPr>
            </w:pPr>
            <w:r>
              <w:rPr>
                <w:rFonts w:ascii="Arial" w:hAnsi="Arial" w:cs="Arial"/>
                <w:b/>
                <w:bCs/>
                <w:color w:val="000000"/>
                <w:sz w:val="14"/>
                <w:szCs w:val="14"/>
                <w:lang w:val="fr-FR"/>
              </w:rPr>
              <w:t xml:space="preserve"> </w:t>
            </w:r>
            <w:r w:rsidR="001309AA" w:rsidRPr="009A1E56">
              <w:rPr>
                <w:rFonts w:ascii="Arial" w:hAnsi="Arial" w:cs="Arial"/>
                <w:b/>
                <w:bCs/>
                <w:color w:val="000000"/>
                <w:sz w:val="14"/>
                <w:szCs w:val="14"/>
                <w:lang w:val="fr-FR"/>
              </w:rPr>
              <w:t>3</w:t>
            </w:r>
            <w:r w:rsidR="00C32F13" w:rsidRPr="00C32F13">
              <w:rPr>
                <w:rFonts w:ascii="Arial" w:hAnsi="Arial" w:cs="Arial"/>
                <w:b/>
                <w:bCs/>
                <w:color w:val="000000"/>
                <w:sz w:val="14"/>
                <w:szCs w:val="14"/>
                <w:lang w:val="fr-FR"/>
              </w:rPr>
              <w:t>.</w:t>
            </w:r>
            <w:r w:rsidR="001309AA">
              <w:rPr>
                <w:rFonts w:ascii="Arial" w:hAnsi="Arial" w:cs="Arial"/>
                <w:b/>
                <w:bCs/>
                <w:color w:val="000000"/>
                <w:sz w:val="14"/>
                <w:szCs w:val="14"/>
                <w:lang w:val="fr-FR"/>
              </w:rPr>
              <w:t xml:space="preserve"> </w:t>
            </w:r>
            <w:r w:rsidR="001309AA" w:rsidRPr="009A1E56">
              <w:rPr>
                <w:rFonts w:ascii="Arial" w:hAnsi="Arial" w:cs="Arial"/>
                <w:b/>
                <w:bCs/>
                <w:color w:val="000000"/>
                <w:sz w:val="14"/>
                <w:szCs w:val="14"/>
                <w:lang w:val="fr-FR"/>
              </w:rPr>
              <w:t>CONSULTE</w:t>
            </w:r>
            <w:r w:rsidR="001309AA">
              <w:rPr>
                <w:rFonts w:ascii="Arial" w:hAnsi="Arial" w:cs="Arial"/>
                <w:b/>
                <w:bCs/>
                <w:color w:val="000000"/>
                <w:sz w:val="14"/>
                <w:szCs w:val="14"/>
                <w:lang w:val="fr-FR"/>
              </w:rPr>
              <w:t>R</w:t>
            </w:r>
            <w:r w:rsidR="001309AA" w:rsidRPr="009A1E56">
              <w:rPr>
                <w:rFonts w:ascii="Arial" w:hAnsi="Arial" w:cs="Arial"/>
                <w:b/>
                <w:bCs/>
                <w:color w:val="000000"/>
                <w:sz w:val="14"/>
                <w:szCs w:val="14"/>
                <w:lang w:val="fr-FR"/>
              </w:rPr>
              <w:t xml:space="preserve"> </w:t>
            </w:r>
            <w:r w:rsidR="001309AA">
              <w:rPr>
                <w:rFonts w:ascii="Arial" w:hAnsi="Arial" w:cs="Arial"/>
                <w:b/>
                <w:bCs/>
                <w:color w:val="000000"/>
                <w:sz w:val="14"/>
                <w:szCs w:val="14"/>
                <w:lang w:val="fr-FR"/>
              </w:rPr>
              <w:t xml:space="preserve">LA LISTE </w:t>
            </w:r>
            <w:r w:rsidR="001309AA" w:rsidRPr="009A1E56">
              <w:rPr>
                <w:rFonts w:ascii="Arial" w:hAnsi="Arial" w:cs="Arial"/>
                <w:b/>
                <w:bCs/>
                <w:color w:val="000000"/>
                <w:sz w:val="14"/>
                <w:szCs w:val="14"/>
                <w:lang w:val="fr-FR"/>
              </w:rPr>
              <w:t>R</w:t>
            </w:r>
            <w:r w:rsidR="001309AA">
              <w:rPr>
                <w:rFonts w:ascii="Arial" w:hAnsi="Arial" w:cs="Arial"/>
                <w:b/>
                <w:bCs/>
                <w:color w:val="000000"/>
                <w:sz w:val="14"/>
                <w:szCs w:val="14"/>
                <w:lang w:val="fr-FR"/>
              </w:rPr>
              <w:t>É</w:t>
            </w:r>
            <w:r w:rsidR="001309AA" w:rsidRPr="009A1E56">
              <w:rPr>
                <w:rFonts w:ascii="Arial" w:hAnsi="Arial" w:cs="Arial"/>
                <w:b/>
                <w:bCs/>
                <w:color w:val="000000"/>
                <w:sz w:val="14"/>
                <w:szCs w:val="14"/>
                <w:lang w:val="fr-FR"/>
              </w:rPr>
              <w:t>PERTOIRE DES CODES POUR LES QUESTIONS P9, P11 ET P12</w:t>
            </w:r>
            <w:r w:rsidR="00C32F13" w:rsidRPr="00C32F13">
              <w:rPr>
                <w:rFonts w:ascii="Arial" w:hAnsi="Arial" w:cs="Arial"/>
                <w:b/>
                <w:bCs/>
                <w:color w:val="000000"/>
                <w:sz w:val="14"/>
                <w:szCs w:val="14"/>
                <w:lang w:val="fr-FR"/>
              </w:rPr>
              <w:t>.</w:t>
            </w:r>
            <w:r w:rsidR="001309AA" w:rsidRPr="009A1E56">
              <w:rPr>
                <w:rFonts w:ascii="Arial" w:hAnsi="Arial" w:cs="Arial"/>
                <w:color w:val="000000"/>
                <w:sz w:val="14"/>
                <w:szCs w:val="14"/>
                <w:lang w:val="fr-FR"/>
              </w:rPr>
              <w:t xml:space="preserve"> </w:t>
            </w:r>
          </w:p>
        </w:tc>
      </w:tr>
      <w:tr w:rsidR="001309AA" w:rsidRPr="00B678CA" w14:paraId="43FFE4A6" w14:textId="77777777" w:rsidTr="004020EB">
        <w:trPr>
          <w:trHeight w:val="179"/>
        </w:trPr>
        <w:tc>
          <w:tcPr>
            <w:tcW w:w="131" w:type="pct"/>
            <w:vMerge/>
            <w:tcBorders>
              <w:top w:val="nil"/>
              <w:left w:val="single" w:sz="9" w:space="0" w:color="000000"/>
              <w:bottom w:val="nil"/>
              <w:right w:val="single" w:sz="9" w:space="0" w:color="000000"/>
            </w:tcBorders>
          </w:tcPr>
          <w:p w14:paraId="28F1217D" w14:textId="77777777" w:rsidR="001309AA" w:rsidRPr="00776057" w:rsidRDefault="001309AA" w:rsidP="004020EB">
            <w:pPr>
              <w:rPr>
                <w:lang w:val="fr-FR"/>
              </w:rPr>
            </w:pPr>
          </w:p>
        </w:tc>
        <w:tc>
          <w:tcPr>
            <w:tcW w:w="2278" w:type="pct"/>
            <w:gridSpan w:val="4"/>
            <w:tcBorders>
              <w:top w:val="single" w:sz="9" w:space="0" w:color="000000"/>
              <w:left w:val="single" w:sz="9" w:space="0" w:color="000000"/>
              <w:bottom w:val="single" w:sz="9" w:space="0" w:color="000000"/>
              <w:right w:val="single" w:sz="16" w:space="0" w:color="000000"/>
            </w:tcBorders>
          </w:tcPr>
          <w:p w14:paraId="459E879C" w14:textId="77777777" w:rsidR="001309AA" w:rsidRPr="009A1E56" w:rsidRDefault="001309AA" w:rsidP="004020EB">
            <w:pPr>
              <w:ind w:right="13"/>
              <w:jc w:val="center"/>
              <w:rPr>
                <w:rFonts w:ascii="Arial" w:hAnsi="Arial" w:cs="Arial"/>
                <w:sz w:val="14"/>
                <w:szCs w:val="14"/>
                <w:lang w:val="fr-FR"/>
              </w:rPr>
            </w:pPr>
            <w:r w:rsidRPr="009A1E56">
              <w:rPr>
                <w:rFonts w:ascii="Arial" w:hAnsi="Arial" w:cs="Arial"/>
                <w:b/>
                <w:bCs/>
                <w:color w:val="000000"/>
                <w:sz w:val="14"/>
                <w:szCs w:val="14"/>
                <w:lang w:val="fr-FR"/>
              </w:rPr>
              <w:t>POUR TOUTES LES PERSONNES</w:t>
            </w:r>
            <w:r w:rsidRPr="009A1E56">
              <w:rPr>
                <w:rFonts w:ascii="Arial" w:hAnsi="Arial" w:cs="Arial"/>
                <w:color w:val="000000"/>
                <w:sz w:val="14"/>
                <w:szCs w:val="14"/>
                <w:lang w:val="fr-FR"/>
              </w:rPr>
              <w:t xml:space="preserve"> </w:t>
            </w:r>
          </w:p>
        </w:tc>
        <w:tc>
          <w:tcPr>
            <w:tcW w:w="2590" w:type="pct"/>
            <w:gridSpan w:val="6"/>
            <w:tcBorders>
              <w:top w:val="single" w:sz="9" w:space="0" w:color="000000"/>
              <w:left w:val="single" w:sz="16" w:space="0" w:color="000000"/>
              <w:bottom w:val="single" w:sz="9" w:space="0" w:color="000000"/>
              <w:right w:val="single" w:sz="9" w:space="0" w:color="000000"/>
            </w:tcBorders>
          </w:tcPr>
          <w:p w14:paraId="6DC54549" w14:textId="77777777" w:rsidR="001309AA" w:rsidRPr="009A1E56" w:rsidRDefault="001309AA" w:rsidP="004020EB">
            <w:pPr>
              <w:ind w:left="15"/>
              <w:jc w:val="center"/>
              <w:rPr>
                <w:rFonts w:ascii="Arial" w:hAnsi="Arial" w:cs="Arial"/>
                <w:sz w:val="14"/>
                <w:szCs w:val="14"/>
                <w:lang w:val="fr-FR"/>
              </w:rPr>
            </w:pPr>
            <w:r w:rsidRPr="009A1E56">
              <w:rPr>
                <w:rFonts w:ascii="Arial" w:hAnsi="Arial" w:cs="Arial"/>
                <w:b/>
                <w:bCs/>
                <w:color w:val="000000"/>
                <w:sz w:val="14"/>
                <w:szCs w:val="14"/>
                <w:lang w:val="fr-FR"/>
              </w:rPr>
              <w:t>POUR TOUTES LES PERSONNES ÂGÉES DE 5 ANS ET PLUS</w:t>
            </w:r>
            <w:r w:rsidRPr="009A1E56">
              <w:rPr>
                <w:rFonts w:ascii="Arial" w:hAnsi="Arial" w:cs="Arial"/>
                <w:color w:val="000000"/>
                <w:sz w:val="14"/>
                <w:szCs w:val="14"/>
                <w:lang w:val="fr-FR"/>
              </w:rPr>
              <w:t xml:space="preserve"> </w:t>
            </w:r>
          </w:p>
        </w:tc>
      </w:tr>
      <w:tr w:rsidR="001309AA" w:rsidRPr="00FA112D" w14:paraId="4D8FF42E" w14:textId="77777777" w:rsidTr="004020EB">
        <w:trPr>
          <w:trHeight w:val="566"/>
        </w:trPr>
        <w:tc>
          <w:tcPr>
            <w:tcW w:w="131" w:type="pct"/>
            <w:vMerge/>
            <w:tcBorders>
              <w:top w:val="nil"/>
              <w:left w:val="single" w:sz="9" w:space="0" w:color="000000"/>
              <w:bottom w:val="nil"/>
              <w:right w:val="single" w:sz="9" w:space="0" w:color="000000"/>
            </w:tcBorders>
          </w:tcPr>
          <w:p w14:paraId="4AF39A22" w14:textId="77777777" w:rsidR="001309AA" w:rsidRPr="00776057" w:rsidRDefault="001309AA" w:rsidP="004020EB">
            <w:pPr>
              <w:rPr>
                <w:lang w:val="fr-FR"/>
              </w:rPr>
            </w:pPr>
          </w:p>
        </w:tc>
        <w:tc>
          <w:tcPr>
            <w:tcW w:w="537" w:type="pct"/>
            <w:tcBorders>
              <w:top w:val="single" w:sz="9" w:space="0" w:color="000000"/>
              <w:left w:val="single" w:sz="9" w:space="0" w:color="000000"/>
              <w:bottom w:val="single" w:sz="9" w:space="0" w:color="000000"/>
              <w:right w:val="single" w:sz="9" w:space="0" w:color="000000"/>
            </w:tcBorders>
            <w:vAlign w:val="center"/>
          </w:tcPr>
          <w:p w14:paraId="7E6CDE6B" w14:textId="77777777" w:rsidR="001309AA" w:rsidRPr="009A1E56" w:rsidRDefault="001309AA" w:rsidP="004020EB">
            <w:pPr>
              <w:ind w:right="4"/>
              <w:jc w:val="center"/>
              <w:rPr>
                <w:rFonts w:ascii="Arial" w:hAnsi="Arial" w:cs="Arial"/>
                <w:sz w:val="14"/>
                <w:szCs w:val="14"/>
                <w:lang w:val="fr-FR"/>
              </w:rPr>
            </w:pPr>
            <w:r w:rsidRPr="009A1E56">
              <w:rPr>
                <w:rFonts w:ascii="Arial" w:hAnsi="Arial" w:cs="Arial"/>
                <w:b/>
                <w:bCs/>
                <w:color w:val="000000"/>
                <w:sz w:val="14"/>
                <w:szCs w:val="14"/>
                <w:lang w:val="fr-FR"/>
              </w:rPr>
              <w:t>Affiliatio</w:t>
            </w:r>
            <w:r>
              <w:rPr>
                <w:rFonts w:ascii="Arial" w:hAnsi="Arial" w:cs="Arial"/>
                <w:b/>
                <w:bCs/>
                <w:color w:val="000000"/>
                <w:sz w:val="14"/>
                <w:szCs w:val="14"/>
                <w:lang w:val="fr-FR"/>
              </w:rPr>
              <w:t>n r</w:t>
            </w:r>
            <w:r w:rsidRPr="009A1E56">
              <w:rPr>
                <w:rFonts w:ascii="Arial" w:hAnsi="Arial" w:cs="Arial"/>
                <w:b/>
                <w:bCs/>
                <w:color w:val="000000"/>
                <w:sz w:val="14"/>
                <w:szCs w:val="14"/>
                <w:lang w:val="fr-FR"/>
              </w:rPr>
              <w:t>eligieuse</w:t>
            </w:r>
          </w:p>
        </w:tc>
        <w:tc>
          <w:tcPr>
            <w:tcW w:w="1077" w:type="pct"/>
            <w:gridSpan w:val="2"/>
            <w:tcBorders>
              <w:top w:val="single" w:sz="9" w:space="0" w:color="000000"/>
              <w:left w:val="single" w:sz="9" w:space="0" w:color="000000"/>
              <w:bottom w:val="single" w:sz="9" w:space="0" w:color="000000"/>
              <w:right w:val="single" w:sz="9" w:space="0" w:color="000000"/>
            </w:tcBorders>
            <w:vAlign w:val="center"/>
          </w:tcPr>
          <w:p w14:paraId="319DA76F" w14:textId="77777777" w:rsidR="001309AA" w:rsidRPr="009A1E56" w:rsidRDefault="001309AA" w:rsidP="004020EB">
            <w:pPr>
              <w:ind w:right="4"/>
              <w:jc w:val="center"/>
              <w:rPr>
                <w:rFonts w:ascii="Arial" w:hAnsi="Arial" w:cs="Arial"/>
                <w:sz w:val="14"/>
                <w:szCs w:val="14"/>
                <w:lang w:val="fr-FR"/>
              </w:rPr>
            </w:pPr>
            <w:r w:rsidRPr="009A1E56">
              <w:rPr>
                <w:rFonts w:ascii="Arial" w:hAnsi="Arial" w:cs="Arial"/>
                <w:b/>
                <w:bCs/>
                <w:color w:val="000000"/>
                <w:sz w:val="14"/>
                <w:szCs w:val="14"/>
                <w:lang w:val="fr-FR"/>
              </w:rPr>
              <w:t>Citoyenneté</w:t>
            </w:r>
            <w:r w:rsidRPr="009A1E56">
              <w:rPr>
                <w:rFonts w:ascii="Arial" w:hAnsi="Arial" w:cs="Arial"/>
                <w:color w:val="000000"/>
                <w:sz w:val="14"/>
                <w:szCs w:val="14"/>
                <w:lang w:val="fr-FR"/>
              </w:rPr>
              <w:t xml:space="preserve"> </w:t>
            </w:r>
          </w:p>
        </w:tc>
        <w:tc>
          <w:tcPr>
            <w:tcW w:w="665" w:type="pct"/>
            <w:tcBorders>
              <w:top w:val="single" w:sz="9" w:space="0" w:color="000000"/>
              <w:left w:val="single" w:sz="9" w:space="0" w:color="000000"/>
              <w:bottom w:val="single" w:sz="9" w:space="0" w:color="000000"/>
              <w:right w:val="single" w:sz="16" w:space="0" w:color="000000"/>
            </w:tcBorders>
            <w:vAlign w:val="center"/>
          </w:tcPr>
          <w:p w14:paraId="082D0AD8" w14:textId="77777777" w:rsidR="001309AA" w:rsidRPr="009A1E56" w:rsidRDefault="001309AA" w:rsidP="004020EB">
            <w:pPr>
              <w:ind w:right="7"/>
              <w:jc w:val="center"/>
              <w:rPr>
                <w:rFonts w:ascii="Arial" w:hAnsi="Arial" w:cs="Arial"/>
                <w:sz w:val="14"/>
                <w:szCs w:val="14"/>
                <w:lang w:val="fr-FR"/>
              </w:rPr>
            </w:pPr>
            <w:r w:rsidRPr="009A1E56">
              <w:rPr>
                <w:rFonts w:ascii="Arial" w:hAnsi="Arial" w:cs="Arial"/>
                <w:b/>
                <w:bCs/>
                <w:color w:val="000000"/>
                <w:sz w:val="14"/>
                <w:szCs w:val="14"/>
                <w:lang w:val="fr-FR"/>
              </w:rPr>
              <w:t>Appartenance ethnique</w:t>
            </w:r>
            <w:r w:rsidRPr="009A1E56">
              <w:rPr>
                <w:rFonts w:ascii="Arial" w:hAnsi="Arial" w:cs="Arial"/>
                <w:color w:val="000000"/>
                <w:sz w:val="14"/>
                <w:szCs w:val="14"/>
                <w:lang w:val="fr-FR"/>
              </w:rPr>
              <w:t xml:space="preserve"> </w:t>
            </w:r>
          </w:p>
        </w:tc>
        <w:tc>
          <w:tcPr>
            <w:tcW w:w="2590" w:type="pct"/>
            <w:gridSpan w:val="6"/>
            <w:tcBorders>
              <w:top w:val="single" w:sz="9" w:space="0" w:color="000000"/>
              <w:left w:val="single" w:sz="16" w:space="0" w:color="000000"/>
              <w:bottom w:val="single" w:sz="9" w:space="0" w:color="000000"/>
              <w:right w:val="single" w:sz="9" w:space="0" w:color="000000"/>
            </w:tcBorders>
            <w:vAlign w:val="center"/>
          </w:tcPr>
          <w:p w14:paraId="4305B8D1" w14:textId="77777777" w:rsidR="001309AA" w:rsidRPr="009A1E56" w:rsidRDefault="001309AA" w:rsidP="004020EB">
            <w:pPr>
              <w:ind w:left="20"/>
              <w:jc w:val="center"/>
              <w:rPr>
                <w:rFonts w:ascii="Arial" w:hAnsi="Arial" w:cs="Arial"/>
                <w:sz w:val="14"/>
                <w:szCs w:val="14"/>
                <w:lang w:val="fr-FR"/>
              </w:rPr>
            </w:pPr>
            <w:r w:rsidRPr="009A1E56">
              <w:rPr>
                <w:rFonts w:ascii="Arial" w:hAnsi="Arial" w:cs="Arial"/>
                <w:b/>
                <w:bCs/>
                <w:color w:val="000000"/>
                <w:sz w:val="14"/>
                <w:szCs w:val="14"/>
                <w:lang w:val="fr-FR"/>
              </w:rPr>
              <w:t>Trouble fonctionnel</w:t>
            </w:r>
            <w:r w:rsidRPr="009A1E56">
              <w:rPr>
                <w:rFonts w:ascii="Arial" w:hAnsi="Arial" w:cs="Arial"/>
                <w:color w:val="000000"/>
                <w:sz w:val="14"/>
                <w:szCs w:val="14"/>
                <w:lang w:val="fr-FR"/>
              </w:rPr>
              <w:t xml:space="preserve"> </w:t>
            </w:r>
          </w:p>
        </w:tc>
      </w:tr>
      <w:tr w:rsidR="001309AA" w:rsidRPr="00FA112D" w14:paraId="5F73E284" w14:textId="77777777" w:rsidTr="004020EB">
        <w:trPr>
          <w:trHeight w:val="220"/>
        </w:trPr>
        <w:tc>
          <w:tcPr>
            <w:tcW w:w="131" w:type="pct"/>
            <w:vMerge/>
            <w:tcBorders>
              <w:top w:val="nil"/>
              <w:left w:val="single" w:sz="9" w:space="0" w:color="000000"/>
              <w:bottom w:val="nil"/>
              <w:right w:val="single" w:sz="9" w:space="0" w:color="000000"/>
            </w:tcBorders>
          </w:tcPr>
          <w:p w14:paraId="269762C7" w14:textId="77777777" w:rsidR="001309AA" w:rsidRPr="00776057" w:rsidRDefault="001309AA" w:rsidP="004020EB">
            <w:pPr>
              <w:rPr>
                <w:lang w:val="fr-FR"/>
              </w:rPr>
            </w:pPr>
          </w:p>
        </w:tc>
        <w:tc>
          <w:tcPr>
            <w:tcW w:w="537" w:type="pct"/>
            <w:tcBorders>
              <w:top w:val="single" w:sz="9" w:space="0" w:color="000000"/>
              <w:left w:val="single" w:sz="9" w:space="0" w:color="000000"/>
              <w:bottom w:val="single" w:sz="4" w:space="0" w:color="auto"/>
              <w:right w:val="single" w:sz="9" w:space="0" w:color="000000"/>
            </w:tcBorders>
          </w:tcPr>
          <w:p w14:paraId="18B52C82" w14:textId="77777777" w:rsidR="001309AA" w:rsidRPr="009A1E56" w:rsidRDefault="001309AA" w:rsidP="004020EB">
            <w:pPr>
              <w:ind w:right="4"/>
              <w:jc w:val="center"/>
              <w:rPr>
                <w:rFonts w:ascii="Arial" w:hAnsi="Arial" w:cs="Arial"/>
                <w:sz w:val="14"/>
                <w:szCs w:val="14"/>
                <w:lang w:val="fr-FR"/>
              </w:rPr>
            </w:pPr>
            <w:r w:rsidRPr="009A1E56">
              <w:rPr>
                <w:rFonts w:ascii="Arial" w:hAnsi="Arial" w:cs="Arial"/>
                <w:b/>
                <w:bCs/>
                <w:color w:val="000000"/>
                <w:sz w:val="14"/>
                <w:szCs w:val="14"/>
                <w:lang w:val="fr-FR"/>
              </w:rPr>
              <w:t>P9</w:t>
            </w:r>
            <w:r w:rsidRPr="009A1E56">
              <w:rPr>
                <w:rFonts w:ascii="Arial" w:hAnsi="Arial" w:cs="Arial"/>
                <w:color w:val="000000"/>
                <w:sz w:val="14"/>
                <w:szCs w:val="14"/>
                <w:lang w:val="fr-FR"/>
              </w:rPr>
              <w:t xml:space="preserve"> </w:t>
            </w:r>
          </w:p>
        </w:tc>
        <w:tc>
          <w:tcPr>
            <w:tcW w:w="577" w:type="pct"/>
            <w:tcBorders>
              <w:top w:val="single" w:sz="9" w:space="0" w:color="000000"/>
              <w:left w:val="single" w:sz="9" w:space="0" w:color="000000"/>
              <w:bottom w:val="single" w:sz="4" w:space="0" w:color="auto"/>
              <w:right w:val="single" w:sz="9" w:space="0" w:color="000000"/>
            </w:tcBorders>
          </w:tcPr>
          <w:p w14:paraId="79794440" w14:textId="77777777" w:rsidR="001309AA" w:rsidRPr="009A1E56" w:rsidRDefault="001309AA" w:rsidP="004020EB">
            <w:pPr>
              <w:ind w:right="9"/>
              <w:jc w:val="center"/>
              <w:rPr>
                <w:rFonts w:ascii="Arial" w:hAnsi="Arial" w:cs="Arial"/>
                <w:sz w:val="14"/>
                <w:szCs w:val="14"/>
                <w:lang w:val="fr-FR"/>
              </w:rPr>
            </w:pPr>
            <w:r w:rsidRPr="009A1E56">
              <w:rPr>
                <w:rFonts w:ascii="Arial" w:hAnsi="Arial" w:cs="Arial"/>
                <w:b/>
                <w:bCs/>
                <w:color w:val="000000"/>
                <w:sz w:val="14"/>
                <w:szCs w:val="14"/>
                <w:lang w:val="fr-FR"/>
              </w:rPr>
              <w:t>P10</w:t>
            </w:r>
            <w:r w:rsidRPr="009A1E56">
              <w:rPr>
                <w:rFonts w:ascii="Arial" w:hAnsi="Arial" w:cs="Arial"/>
                <w:color w:val="000000"/>
                <w:sz w:val="14"/>
                <w:szCs w:val="14"/>
                <w:lang w:val="fr-FR"/>
              </w:rPr>
              <w:t xml:space="preserve"> </w:t>
            </w:r>
          </w:p>
        </w:tc>
        <w:tc>
          <w:tcPr>
            <w:tcW w:w="500" w:type="pct"/>
            <w:tcBorders>
              <w:top w:val="single" w:sz="9" w:space="0" w:color="000000"/>
              <w:left w:val="single" w:sz="9" w:space="0" w:color="000000"/>
              <w:bottom w:val="single" w:sz="4" w:space="0" w:color="auto"/>
              <w:right w:val="single" w:sz="9" w:space="0" w:color="000000"/>
            </w:tcBorders>
          </w:tcPr>
          <w:p w14:paraId="3C3C40F7" w14:textId="77777777" w:rsidR="001309AA" w:rsidRPr="009A1E56" w:rsidRDefault="001309AA" w:rsidP="004020EB">
            <w:pPr>
              <w:ind w:right="9"/>
              <w:jc w:val="center"/>
              <w:rPr>
                <w:rFonts w:ascii="Arial" w:hAnsi="Arial" w:cs="Arial"/>
                <w:sz w:val="14"/>
                <w:szCs w:val="14"/>
                <w:lang w:val="fr-FR"/>
              </w:rPr>
            </w:pPr>
            <w:r w:rsidRPr="009A1E56">
              <w:rPr>
                <w:rFonts w:ascii="Arial" w:hAnsi="Arial" w:cs="Arial"/>
                <w:b/>
                <w:bCs/>
                <w:color w:val="000000"/>
                <w:sz w:val="14"/>
                <w:szCs w:val="14"/>
                <w:lang w:val="fr-FR"/>
              </w:rPr>
              <w:t>P11</w:t>
            </w:r>
            <w:r w:rsidRPr="009A1E56">
              <w:rPr>
                <w:rFonts w:ascii="Arial" w:hAnsi="Arial" w:cs="Arial"/>
                <w:color w:val="000000"/>
                <w:sz w:val="14"/>
                <w:szCs w:val="14"/>
                <w:lang w:val="fr-FR"/>
              </w:rPr>
              <w:t xml:space="preserve"> </w:t>
            </w:r>
          </w:p>
        </w:tc>
        <w:tc>
          <w:tcPr>
            <w:tcW w:w="665" w:type="pct"/>
            <w:tcBorders>
              <w:top w:val="single" w:sz="9" w:space="0" w:color="000000"/>
              <w:left w:val="single" w:sz="9" w:space="0" w:color="000000"/>
              <w:bottom w:val="single" w:sz="4" w:space="0" w:color="auto"/>
              <w:right w:val="single" w:sz="16" w:space="0" w:color="000000"/>
            </w:tcBorders>
          </w:tcPr>
          <w:p w14:paraId="6E9504FE" w14:textId="77777777" w:rsidR="001309AA" w:rsidRPr="009A1E56" w:rsidRDefault="001309AA" w:rsidP="004020EB">
            <w:pPr>
              <w:ind w:right="16"/>
              <w:jc w:val="center"/>
              <w:rPr>
                <w:rFonts w:ascii="Arial" w:hAnsi="Arial" w:cs="Arial"/>
                <w:sz w:val="14"/>
                <w:szCs w:val="14"/>
                <w:lang w:val="fr-FR"/>
              </w:rPr>
            </w:pPr>
            <w:r w:rsidRPr="009A1E56">
              <w:rPr>
                <w:rFonts w:ascii="Arial" w:hAnsi="Arial" w:cs="Arial"/>
                <w:b/>
                <w:bCs/>
                <w:color w:val="000000"/>
                <w:sz w:val="14"/>
                <w:szCs w:val="14"/>
                <w:lang w:val="fr-FR"/>
              </w:rPr>
              <w:t>P12</w:t>
            </w:r>
            <w:r w:rsidRPr="009A1E56">
              <w:rPr>
                <w:rFonts w:ascii="Arial" w:hAnsi="Arial" w:cs="Arial"/>
                <w:color w:val="000000"/>
                <w:sz w:val="14"/>
                <w:szCs w:val="14"/>
                <w:lang w:val="fr-FR"/>
              </w:rPr>
              <w:t xml:space="preserve"> </w:t>
            </w:r>
          </w:p>
        </w:tc>
        <w:tc>
          <w:tcPr>
            <w:tcW w:w="2590" w:type="pct"/>
            <w:gridSpan w:val="6"/>
            <w:tcBorders>
              <w:top w:val="single" w:sz="9" w:space="0" w:color="000000"/>
              <w:left w:val="single" w:sz="16" w:space="0" w:color="000000"/>
              <w:bottom w:val="single" w:sz="4" w:space="0" w:color="auto"/>
              <w:right w:val="single" w:sz="9" w:space="0" w:color="000000"/>
            </w:tcBorders>
          </w:tcPr>
          <w:p w14:paraId="65ED6621" w14:textId="77777777" w:rsidR="001309AA" w:rsidRPr="009A1E56" w:rsidRDefault="001309AA" w:rsidP="004020EB">
            <w:pPr>
              <w:ind w:left="14"/>
              <w:jc w:val="center"/>
              <w:rPr>
                <w:rFonts w:ascii="Arial" w:hAnsi="Arial" w:cs="Arial"/>
                <w:sz w:val="14"/>
                <w:szCs w:val="14"/>
                <w:lang w:val="fr-FR"/>
              </w:rPr>
            </w:pPr>
            <w:r w:rsidRPr="009A1E56">
              <w:rPr>
                <w:rFonts w:ascii="Arial" w:hAnsi="Arial" w:cs="Arial"/>
                <w:b/>
                <w:bCs/>
                <w:color w:val="000000"/>
                <w:sz w:val="14"/>
                <w:szCs w:val="14"/>
                <w:lang w:val="fr-FR"/>
              </w:rPr>
              <w:t>P13</w:t>
            </w:r>
            <w:r w:rsidRPr="009A1E56">
              <w:rPr>
                <w:rFonts w:ascii="Arial" w:hAnsi="Arial" w:cs="Arial"/>
                <w:color w:val="000000"/>
                <w:sz w:val="14"/>
                <w:szCs w:val="14"/>
                <w:lang w:val="fr-FR"/>
              </w:rPr>
              <w:t xml:space="preserve"> </w:t>
            </w:r>
          </w:p>
        </w:tc>
      </w:tr>
      <w:tr w:rsidR="001309AA" w:rsidRPr="00B678CA" w14:paraId="6840ACAC" w14:textId="77777777" w:rsidTr="004020EB">
        <w:trPr>
          <w:trHeight w:val="891"/>
        </w:trPr>
        <w:tc>
          <w:tcPr>
            <w:tcW w:w="131" w:type="pct"/>
            <w:vMerge/>
            <w:tcBorders>
              <w:top w:val="nil"/>
              <w:left w:val="single" w:sz="9" w:space="0" w:color="000000"/>
              <w:bottom w:val="nil"/>
              <w:right w:val="single" w:sz="4" w:space="0" w:color="auto"/>
            </w:tcBorders>
          </w:tcPr>
          <w:p w14:paraId="7BC5DCAF" w14:textId="77777777" w:rsidR="001309AA" w:rsidRPr="00776057" w:rsidRDefault="001309AA" w:rsidP="004020EB">
            <w:pPr>
              <w:rPr>
                <w:lang w:val="fr-FR"/>
              </w:rPr>
            </w:pPr>
          </w:p>
        </w:tc>
        <w:tc>
          <w:tcPr>
            <w:tcW w:w="537" w:type="pct"/>
            <w:vMerge w:val="restart"/>
            <w:tcBorders>
              <w:top w:val="single" w:sz="4" w:space="0" w:color="auto"/>
              <w:left w:val="single" w:sz="4" w:space="0" w:color="auto"/>
              <w:bottom w:val="single" w:sz="4" w:space="0" w:color="auto"/>
              <w:right w:val="single" w:sz="4" w:space="0" w:color="auto"/>
            </w:tcBorders>
          </w:tcPr>
          <w:p w14:paraId="70B013A4" w14:textId="77777777" w:rsidR="001309AA" w:rsidRPr="009A1E56" w:rsidRDefault="001309AA" w:rsidP="004020EB">
            <w:pPr>
              <w:spacing w:line="224" w:lineRule="auto"/>
              <w:ind w:left="71"/>
              <w:jc w:val="center"/>
              <w:rPr>
                <w:rFonts w:ascii="Arial" w:eastAsia="Arial" w:hAnsi="Arial" w:cs="Arial"/>
                <w:i/>
                <w:sz w:val="14"/>
                <w:szCs w:val="14"/>
                <w:lang w:val="fr-FR"/>
              </w:rPr>
            </w:pPr>
            <w:r>
              <w:rPr>
                <w:rFonts w:ascii="Arial" w:hAnsi="Arial" w:cs="Arial"/>
                <w:i/>
                <w:iCs/>
                <w:color w:val="000000"/>
                <w:sz w:val="14"/>
                <w:szCs w:val="14"/>
                <w:lang w:val="fr-FR"/>
              </w:rPr>
              <w:t>A</w:t>
            </w:r>
            <w:r w:rsidRPr="009A1E56">
              <w:rPr>
                <w:rFonts w:ascii="Arial" w:hAnsi="Arial" w:cs="Arial"/>
                <w:i/>
                <w:iCs/>
                <w:color w:val="000000"/>
                <w:sz w:val="14"/>
                <w:szCs w:val="14"/>
                <w:lang w:val="fr-FR"/>
              </w:rPr>
              <w:t>ffiliation religieuse de _______</w:t>
            </w:r>
          </w:p>
          <w:p w14:paraId="2DEE7457" w14:textId="77777777" w:rsidR="001309AA" w:rsidRPr="009A1E56" w:rsidRDefault="001309AA" w:rsidP="004020EB">
            <w:pPr>
              <w:ind w:left="43"/>
              <w:jc w:val="center"/>
              <w:rPr>
                <w:rFonts w:ascii="Arial" w:eastAsia="Arial" w:hAnsi="Arial" w:cs="Arial"/>
                <w:sz w:val="14"/>
                <w:szCs w:val="14"/>
                <w:lang w:val="fr-FR"/>
              </w:rPr>
            </w:pPr>
          </w:p>
          <w:p w14:paraId="2FF1E787" w14:textId="77777777" w:rsidR="001309AA" w:rsidRPr="009A1E56" w:rsidRDefault="001309AA" w:rsidP="004020EB">
            <w:pPr>
              <w:ind w:left="43"/>
              <w:jc w:val="center"/>
              <w:rPr>
                <w:rFonts w:ascii="Arial" w:eastAsia="Arial" w:hAnsi="Arial" w:cs="Arial"/>
                <w:sz w:val="14"/>
                <w:szCs w:val="14"/>
                <w:lang w:val="fr-FR"/>
              </w:rPr>
            </w:pPr>
          </w:p>
          <w:p w14:paraId="6E4BE92D" w14:textId="77777777" w:rsidR="001309AA" w:rsidRPr="009A1E56" w:rsidRDefault="001309AA" w:rsidP="004020EB">
            <w:pPr>
              <w:ind w:left="43"/>
              <w:jc w:val="center"/>
              <w:rPr>
                <w:rFonts w:ascii="Arial" w:eastAsia="Arial" w:hAnsi="Arial" w:cs="Arial"/>
                <w:sz w:val="14"/>
                <w:szCs w:val="14"/>
                <w:lang w:val="fr-FR"/>
              </w:rPr>
            </w:pPr>
          </w:p>
          <w:p w14:paraId="713D59F5" w14:textId="77777777" w:rsidR="001309AA" w:rsidRPr="009A1E56" w:rsidRDefault="001309AA" w:rsidP="004020EB">
            <w:pPr>
              <w:ind w:left="43"/>
              <w:jc w:val="center"/>
              <w:rPr>
                <w:rFonts w:ascii="Arial" w:eastAsia="Arial" w:hAnsi="Arial" w:cs="Arial"/>
                <w:sz w:val="14"/>
                <w:szCs w:val="14"/>
                <w:lang w:val="fr-FR"/>
              </w:rPr>
            </w:pPr>
          </w:p>
          <w:p w14:paraId="59B0FA86" w14:textId="77777777" w:rsidR="001309AA" w:rsidRPr="009A1E56" w:rsidRDefault="001309AA" w:rsidP="004020EB">
            <w:pPr>
              <w:ind w:left="43"/>
              <w:jc w:val="center"/>
              <w:rPr>
                <w:rFonts w:ascii="Arial" w:eastAsia="Arial" w:hAnsi="Arial" w:cs="Arial"/>
                <w:sz w:val="14"/>
                <w:szCs w:val="14"/>
                <w:lang w:val="fr-FR"/>
              </w:rPr>
            </w:pPr>
          </w:p>
          <w:p w14:paraId="7587BD85" w14:textId="77777777" w:rsidR="001309AA" w:rsidRPr="009A1E56" w:rsidRDefault="001309AA" w:rsidP="004020EB">
            <w:pPr>
              <w:spacing w:after="60"/>
              <w:ind w:left="43"/>
              <w:jc w:val="center"/>
              <w:rPr>
                <w:rFonts w:ascii="Arial" w:eastAsia="Arial" w:hAnsi="Arial" w:cs="Arial"/>
                <w:sz w:val="14"/>
                <w:szCs w:val="14"/>
                <w:lang w:val="fr-FR"/>
              </w:rPr>
            </w:pPr>
          </w:p>
          <w:p w14:paraId="737E8529" w14:textId="77777777" w:rsidR="001309AA" w:rsidRPr="009A1E56" w:rsidRDefault="001309AA" w:rsidP="004020EB">
            <w:pPr>
              <w:ind w:left="-22"/>
              <w:rPr>
                <w:rFonts w:ascii="Arial" w:eastAsia="Arial" w:hAnsi="Arial" w:cs="Arial"/>
                <w:sz w:val="14"/>
                <w:szCs w:val="14"/>
                <w:lang w:val="fr-FR"/>
              </w:rPr>
            </w:pPr>
            <w:r w:rsidRPr="009A1E56">
              <w:rPr>
                <w:rFonts w:ascii="Arial" w:eastAsia="Arial" w:hAnsi="Arial" w:cs="Arial"/>
                <w:b/>
                <w:color w:val="000000"/>
                <w:sz w:val="14"/>
                <w:szCs w:val="14"/>
                <w:lang w:val="fr-FR"/>
              </w:rPr>
              <w:t xml:space="preserve"> </w:t>
            </w:r>
            <w:r w:rsidRPr="009A1E56">
              <w:rPr>
                <w:rFonts w:ascii="Arial" w:eastAsia="Arial" w:hAnsi="Arial" w:cs="Arial"/>
                <w:b/>
                <w:color w:val="000000"/>
                <w:sz w:val="14"/>
                <w:szCs w:val="14"/>
                <w:lang w:val="fr-FR"/>
              </w:rPr>
              <w:tab/>
            </w:r>
          </w:p>
          <w:p w14:paraId="57C75AD2" w14:textId="77777777" w:rsidR="001309AA" w:rsidRPr="009A1E56" w:rsidRDefault="001309AA" w:rsidP="004020EB">
            <w:pPr>
              <w:ind w:left="43"/>
              <w:jc w:val="center"/>
              <w:rPr>
                <w:rFonts w:ascii="Arial" w:eastAsia="Arial" w:hAnsi="Arial" w:cs="Arial"/>
                <w:sz w:val="14"/>
                <w:szCs w:val="14"/>
                <w:lang w:val="fr-FR"/>
              </w:rPr>
            </w:pPr>
          </w:p>
          <w:p w14:paraId="15F41DE8" w14:textId="77777777" w:rsidR="001309AA" w:rsidRPr="009A1E56" w:rsidRDefault="001309AA" w:rsidP="004020EB">
            <w:pPr>
              <w:ind w:left="43"/>
              <w:jc w:val="center"/>
              <w:rPr>
                <w:rFonts w:ascii="Arial" w:eastAsia="Arial" w:hAnsi="Arial" w:cs="Arial"/>
                <w:sz w:val="14"/>
                <w:szCs w:val="14"/>
                <w:lang w:val="fr-FR"/>
              </w:rPr>
            </w:pPr>
          </w:p>
          <w:p w14:paraId="512C0B2C" w14:textId="77777777" w:rsidR="001309AA" w:rsidRPr="009A1E56" w:rsidRDefault="001309AA" w:rsidP="004020EB">
            <w:pPr>
              <w:ind w:left="43"/>
              <w:jc w:val="center"/>
              <w:rPr>
                <w:rFonts w:ascii="Arial" w:eastAsia="Arial" w:hAnsi="Arial" w:cs="Arial"/>
                <w:sz w:val="14"/>
                <w:szCs w:val="14"/>
                <w:lang w:val="fr-FR"/>
              </w:rPr>
            </w:pPr>
          </w:p>
          <w:p w14:paraId="21B5722D" w14:textId="77777777" w:rsidR="001309AA" w:rsidRPr="009A1E56" w:rsidRDefault="001309AA" w:rsidP="004020EB">
            <w:pPr>
              <w:ind w:left="43"/>
              <w:jc w:val="center"/>
              <w:rPr>
                <w:rFonts w:ascii="Arial" w:hAnsi="Arial" w:cs="Arial"/>
                <w:sz w:val="14"/>
                <w:szCs w:val="14"/>
                <w:lang w:val="fr-FR"/>
              </w:rPr>
            </w:pPr>
            <w:r w:rsidRPr="009A1E56">
              <w:rPr>
                <w:rFonts w:ascii="Arial" w:eastAsia="Arial" w:hAnsi="Arial" w:cs="Arial"/>
                <w:color w:val="000000"/>
                <w:sz w:val="14"/>
                <w:szCs w:val="14"/>
                <w:lang w:val="fr-FR"/>
              </w:rPr>
              <w:t xml:space="preserve"> </w:t>
            </w:r>
          </w:p>
        </w:tc>
        <w:tc>
          <w:tcPr>
            <w:tcW w:w="577" w:type="pct"/>
            <w:vMerge w:val="restart"/>
            <w:tcBorders>
              <w:top w:val="single" w:sz="4" w:space="0" w:color="auto"/>
              <w:left w:val="single" w:sz="4" w:space="0" w:color="auto"/>
              <w:bottom w:val="single" w:sz="4" w:space="0" w:color="auto"/>
              <w:right w:val="single" w:sz="4" w:space="0" w:color="auto"/>
            </w:tcBorders>
          </w:tcPr>
          <w:p w14:paraId="48E9DDFF" w14:textId="77777777" w:rsidR="001309AA" w:rsidRPr="009A1E56" w:rsidRDefault="001309AA" w:rsidP="004020EB">
            <w:pPr>
              <w:spacing w:line="226" w:lineRule="auto"/>
              <w:ind w:left="277" w:right="144" w:firstLine="31"/>
              <w:rPr>
                <w:rFonts w:ascii="Arial" w:eastAsia="Arial" w:hAnsi="Arial" w:cs="Arial"/>
                <w:i/>
                <w:sz w:val="14"/>
                <w:szCs w:val="14"/>
                <w:lang w:val="fr-FR"/>
              </w:rPr>
            </w:pPr>
            <w:r w:rsidRPr="009A1E56">
              <w:rPr>
                <w:rFonts w:ascii="Arial" w:hAnsi="Arial" w:cs="Arial"/>
                <w:i/>
                <w:iCs/>
                <w:color w:val="000000"/>
                <w:sz w:val="14"/>
                <w:szCs w:val="14"/>
                <w:lang w:val="fr-FR"/>
              </w:rPr>
              <w:t>_________est-il/elle citoyen/ne</w:t>
            </w:r>
          </w:p>
          <w:p w14:paraId="4EF65B93" w14:textId="77777777" w:rsidR="001309AA" w:rsidRPr="009A1E56" w:rsidRDefault="001309AA" w:rsidP="004020EB">
            <w:pPr>
              <w:ind w:left="137"/>
              <w:rPr>
                <w:rFonts w:ascii="Arial" w:eastAsia="Arial" w:hAnsi="Arial" w:cs="Arial"/>
                <w:i/>
                <w:sz w:val="14"/>
                <w:szCs w:val="14"/>
                <w:lang w:val="fr-FR"/>
              </w:rPr>
            </w:pPr>
            <w:r w:rsidRPr="009A1E56">
              <w:rPr>
                <w:rFonts w:ascii="Arial" w:hAnsi="Arial" w:cs="Arial"/>
                <w:i/>
                <w:iCs/>
                <w:color w:val="000000"/>
                <w:sz w:val="14"/>
                <w:szCs w:val="14"/>
                <w:lang w:val="fr-FR"/>
              </w:rPr>
              <w:t>philippin/e ?</w:t>
            </w:r>
          </w:p>
          <w:p w14:paraId="5C23EB5F" w14:textId="77777777" w:rsidR="001309AA" w:rsidRPr="009A1E56" w:rsidRDefault="001309AA" w:rsidP="004020EB">
            <w:pPr>
              <w:ind w:left="9"/>
              <w:jc w:val="center"/>
              <w:rPr>
                <w:rFonts w:ascii="Arial" w:eastAsia="Arial" w:hAnsi="Arial" w:cs="Arial"/>
                <w:sz w:val="14"/>
                <w:szCs w:val="14"/>
                <w:lang w:val="fr-FR"/>
              </w:rPr>
            </w:pPr>
          </w:p>
          <w:p w14:paraId="69097499" w14:textId="77777777" w:rsidR="001309AA" w:rsidRPr="009A1E56" w:rsidRDefault="001309AA" w:rsidP="004020EB">
            <w:pPr>
              <w:suppressAutoHyphens w:val="0"/>
              <w:spacing w:line="227" w:lineRule="auto"/>
              <w:ind w:left="172" w:hanging="172"/>
              <w:rPr>
                <w:rFonts w:ascii="Arial" w:eastAsia="Arial" w:hAnsi="Arial" w:cs="Arial"/>
                <w:sz w:val="14"/>
                <w:szCs w:val="14"/>
                <w:lang w:val="fr-FR"/>
              </w:rPr>
            </w:pPr>
            <w:r w:rsidRPr="009A1E56">
              <w:rPr>
                <w:rFonts w:ascii="Arial" w:hAnsi="Arial" w:cs="Arial"/>
                <w:color w:val="000000"/>
                <w:sz w:val="14"/>
                <w:szCs w:val="14"/>
                <w:lang w:val="fr-FR"/>
              </w:rPr>
              <w:t>1</w:t>
            </w:r>
            <w:r w:rsidRPr="009A1E56">
              <w:rPr>
                <w:rFonts w:ascii="Arial" w:hAnsi="Arial" w:cs="Arial"/>
                <w:color w:val="000000"/>
                <w:sz w:val="14"/>
                <w:szCs w:val="14"/>
                <w:lang w:val="fr-FR"/>
              </w:rPr>
              <w:tab/>
              <w:t>OUI, citoyen/ne philippin</w:t>
            </w:r>
            <w:r>
              <w:rPr>
                <w:rFonts w:ascii="Arial" w:hAnsi="Arial" w:cs="Arial"/>
                <w:color w:val="000000"/>
                <w:sz w:val="14"/>
                <w:szCs w:val="14"/>
                <w:lang w:val="fr-FR"/>
              </w:rPr>
              <w:t>/</w:t>
            </w:r>
            <w:r w:rsidRPr="009A1E56">
              <w:rPr>
                <w:rFonts w:ascii="Arial" w:hAnsi="Arial" w:cs="Arial"/>
                <w:color w:val="000000"/>
                <w:sz w:val="14"/>
                <w:szCs w:val="14"/>
                <w:lang w:val="fr-FR"/>
              </w:rPr>
              <w:t>e</w:t>
            </w:r>
          </w:p>
          <w:p w14:paraId="2ACB10A9" w14:textId="77777777" w:rsidR="001309AA" w:rsidRPr="009A1E56" w:rsidRDefault="001309AA" w:rsidP="004020EB">
            <w:pPr>
              <w:spacing w:line="227" w:lineRule="auto"/>
              <w:ind w:left="172"/>
              <w:rPr>
                <w:rFonts w:ascii="Arial" w:hAnsi="Arial" w:cs="Arial"/>
                <w:sz w:val="14"/>
                <w:szCs w:val="14"/>
                <w:lang w:val="fr-FR"/>
              </w:rPr>
            </w:pPr>
          </w:p>
          <w:p w14:paraId="4B4AFFA2" w14:textId="77777777" w:rsidR="001309AA" w:rsidRPr="009A1E56" w:rsidRDefault="001309AA" w:rsidP="004020EB">
            <w:pPr>
              <w:suppressAutoHyphens w:val="0"/>
              <w:spacing w:line="229" w:lineRule="auto"/>
              <w:ind w:left="172" w:hanging="172"/>
              <w:rPr>
                <w:rFonts w:ascii="Arial" w:eastAsia="Calibri" w:hAnsi="Arial" w:cs="Arial"/>
                <w:sz w:val="14"/>
                <w:szCs w:val="14"/>
                <w:lang w:val="fr-FR"/>
              </w:rPr>
            </w:pPr>
            <w:r w:rsidRPr="009A1E56">
              <w:rPr>
                <w:rFonts w:ascii="Arial" w:hAnsi="Arial" w:cs="Arial"/>
                <w:color w:val="000000"/>
                <w:sz w:val="14"/>
                <w:szCs w:val="14"/>
                <w:lang w:val="fr-FR"/>
              </w:rPr>
              <w:t>2</w:t>
            </w:r>
            <w:r w:rsidRPr="009A1E56">
              <w:rPr>
                <w:rFonts w:ascii="Arial" w:hAnsi="Arial" w:cs="Arial"/>
                <w:color w:val="000000"/>
                <w:sz w:val="14"/>
                <w:szCs w:val="14"/>
                <w:lang w:val="fr-FR"/>
              </w:rPr>
              <w:tab/>
              <w:t>OUI, et a une double nationalité</w:t>
            </w:r>
          </w:p>
          <w:p w14:paraId="173DB455" w14:textId="77777777" w:rsidR="001309AA" w:rsidRPr="009A1E56" w:rsidRDefault="001309AA" w:rsidP="004020EB">
            <w:pPr>
              <w:spacing w:line="229" w:lineRule="auto"/>
              <w:rPr>
                <w:rFonts w:ascii="Arial" w:hAnsi="Arial" w:cs="Arial"/>
                <w:sz w:val="14"/>
                <w:szCs w:val="14"/>
                <w:lang w:val="fr-FR"/>
              </w:rPr>
            </w:pPr>
          </w:p>
          <w:p w14:paraId="353BE97C" w14:textId="77777777" w:rsidR="001309AA" w:rsidRPr="009A1E56" w:rsidRDefault="001309AA" w:rsidP="004020EB">
            <w:pPr>
              <w:suppressAutoHyphens w:val="0"/>
              <w:spacing w:line="259" w:lineRule="auto"/>
              <w:ind w:left="172" w:hanging="172"/>
              <w:rPr>
                <w:rFonts w:ascii="Arial" w:eastAsia="Arial" w:hAnsi="Arial" w:cs="Arial"/>
                <w:sz w:val="14"/>
                <w:szCs w:val="14"/>
                <w:lang w:val="fr-FR"/>
              </w:rPr>
            </w:pPr>
            <w:r w:rsidRPr="009A1E56">
              <w:rPr>
                <w:rFonts w:ascii="Arial" w:hAnsi="Arial" w:cs="Arial"/>
                <w:color w:val="000000"/>
                <w:sz w:val="14"/>
                <w:szCs w:val="14"/>
                <w:lang w:val="fr-FR"/>
              </w:rPr>
              <w:t>3</w:t>
            </w:r>
            <w:r w:rsidRPr="009A1E56">
              <w:rPr>
                <w:rFonts w:ascii="Arial" w:hAnsi="Arial" w:cs="Arial"/>
                <w:color w:val="000000"/>
                <w:sz w:val="14"/>
                <w:szCs w:val="14"/>
                <w:lang w:val="fr-FR"/>
              </w:rPr>
              <w:tab/>
              <w:t>NON</w:t>
            </w:r>
          </w:p>
          <w:p w14:paraId="56791442" w14:textId="77777777" w:rsidR="001309AA" w:rsidRPr="009A1E56" w:rsidRDefault="001309AA" w:rsidP="004020EB">
            <w:pPr>
              <w:ind w:left="12"/>
              <w:jc w:val="center"/>
              <w:rPr>
                <w:rFonts w:ascii="Arial" w:eastAsia="Arial" w:hAnsi="Arial" w:cs="Arial"/>
                <w:sz w:val="14"/>
                <w:szCs w:val="14"/>
                <w:lang w:val="fr-FR"/>
              </w:rPr>
            </w:pPr>
          </w:p>
          <w:p w14:paraId="7E0B1C7D" w14:textId="77777777" w:rsidR="001309AA" w:rsidRPr="009A1E56" w:rsidRDefault="001309AA" w:rsidP="004020EB">
            <w:pPr>
              <w:ind w:left="12"/>
              <w:jc w:val="center"/>
              <w:rPr>
                <w:rFonts w:ascii="Arial" w:eastAsia="Arial" w:hAnsi="Arial" w:cs="Arial"/>
                <w:sz w:val="14"/>
                <w:szCs w:val="14"/>
                <w:lang w:val="fr-FR"/>
              </w:rPr>
            </w:pPr>
          </w:p>
          <w:p w14:paraId="0B50D290" w14:textId="77777777" w:rsidR="001309AA" w:rsidRPr="009A1E56" w:rsidRDefault="001309AA" w:rsidP="004020EB">
            <w:pPr>
              <w:rPr>
                <w:rFonts w:ascii="Arial" w:hAnsi="Arial" w:cs="Arial"/>
                <w:sz w:val="14"/>
                <w:szCs w:val="14"/>
                <w:lang w:val="fr-FR"/>
              </w:rPr>
            </w:pPr>
          </w:p>
          <w:p w14:paraId="36AA8833" w14:textId="77777777" w:rsidR="001309AA" w:rsidRPr="009A1E56" w:rsidRDefault="001309AA" w:rsidP="004020EB">
            <w:pPr>
              <w:ind w:right="4"/>
              <w:jc w:val="center"/>
              <w:rPr>
                <w:rFonts w:ascii="Arial" w:eastAsia="Arial" w:hAnsi="Arial" w:cs="Arial"/>
                <w:sz w:val="14"/>
                <w:szCs w:val="14"/>
                <w:lang w:val="fr-FR"/>
              </w:rPr>
            </w:pPr>
            <w:r w:rsidRPr="009A1E56">
              <w:rPr>
                <w:rFonts w:ascii="Arial" w:hAnsi="Arial" w:cs="Arial"/>
                <w:color w:val="000000"/>
                <w:sz w:val="14"/>
                <w:szCs w:val="14"/>
                <w:lang w:val="fr-FR"/>
              </w:rPr>
              <w:t xml:space="preserve">SI </w:t>
            </w:r>
            <w:r>
              <w:rPr>
                <w:rFonts w:ascii="Arial" w:hAnsi="Arial" w:cs="Arial"/>
                <w:color w:val="000000"/>
                <w:sz w:val="14"/>
                <w:szCs w:val="14"/>
                <w:lang w:val="fr-FR"/>
              </w:rPr>
              <w:t xml:space="preserve">LA RÉPONSE EST </w:t>
            </w:r>
            <w:r w:rsidRPr="009A1E56">
              <w:rPr>
                <w:rFonts w:ascii="Arial" w:hAnsi="Arial" w:cs="Arial"/>
                <w:color w:val="000000"/>
                <w:sz w:val="14"/>
                <w:szCs w:val="14"/>
                <w:lang w:val="fr-FR"/>
              </w:rPr>
              <w:t>« 1 »,</w:t>
            </w:r>
          </w:p>
          <w:p w14:paraId="4737D49C" w14:textId="77777777" w:rsidR="001309AA" w:rsidRPr="009A1E56" w:rsidRDefault="001309AA" w:rsidP="004020EB">
            <w:pPr>
              <w:ind w:right="7"/>
              <w:jc w:val="center"/>
              <w:rPr>
                <w:rFonts w:ascii="Arial" w:eastAsia="Arial" w:hAnsi="Arial" w:cs="Arial"/>
                <w:sz w:val="14"/>
                <w:szCs w:val="14"/>
                <w:lang w:val="fr-FR"/>
              </w:rPr>
            </w:pPr>
            <w:r w:rsidRPr="009A1E56">
              <w:rPr>
                <w:rFonts w:ascii="Arial" w:hAnsi="Arial" w:cs="Arial"/>
                <w:color w:val="000000"/>
                <w:sz w:val="14"/>
                <w:szCs w:val="14"/>
                <w:lang w:val="fr-FR"/>
              </w:rPr>
              <w:t>PASSER À</w:t>
            </w:r>
          </w:p>
          <w:p w14:paraId="43E43478" w14:textId="7180EE78" w:rsidR="001309AA" w:rsidRPr="009A1E56" w:rsidRDefault="001309AA" w:rsidP="004020EB">
            <w:pPr>
              <w:ind w:right="5"/>
              <w:jc w:val="center"/>
              <w:rPr>
                <w:rFonts w:ascii="Arial" w:hAnsi="Arial" w:cs="Arial"/>
                <w:sz w:val="14"/>
                <w:szCs w:val="14"/>
                <w:lang w:val="fr-FR"/>
              </w:rPr>
            </w:pPr>
            <w:r w:rsidRPr="009A1E56">
              <w:rPr>
                <w:rFonts w:ascii="Arial" w:hAnsi="Arial" w:cs="Arial"/>
                <w:color w:val="000000"/>
                <w:sz w:val="14"/>
                <w:szCs w:val="14"/>
                <w:lang w:val="fr-FR"/>
              </w:rPr>
              <w:t>LA QUESTIONS P12</w:t>
            </w:r>
            <w:r w:rsidR="00C32F13" w:rsidRPr="00C32F13">
              <w:rPr>
                <w:rFonts w:ascii="Arial" w:hAnsi="Arial" w:cs="Arial"/>
                <w:color w:val="000000"/>
                <w:sz w:val="14"/>
                <w:szCs w:val="14"/>
                <w:lang w:val="fr-FR"/>
              </w:rPr>
              <w:t>.</w:t>
            </w:r>
          </w:p>
        </w:tc>
        <w:tc>
          <w:tcPr>
            <w:tcW w:w="500" w:type="pct"/>
            <w:vMerge w:val="restart"/>
            <w:tcBorders>
              <w:top w:val="single" w:sz="4" w:space="0" w:color="auto"/>
              <w:left w:val="single" w:sz="4" w:space="0" w:color="auto"/>
              <w:bottom w:val="single" w:sz="4" w:space="0" w:color="auto"/>
              <w:right w:val="single" w:sz="4" w:space="0" w:color="auto"/>
            </w:tcBorders>
          </w:tcPr>
          <w:p w14:paraId="24BDCA98" w14:textId="77777777" w:rsidR="001309AA" w:rsidRPr="009A1E56" w:rsidRDefault="001309AA" w:rsidP="004020EB">
            <w:pPr>
              <w:ind w:right="6"/>
              <w:jc w:val="center"/>
              <w:rPr>
                <w:rFonts w:ascii="Arial" w:eastAsia="Arial" w:hAnsi="Arial" w:cs="Arial"/>
                <w:i/>
                <w:sz w:val="14"/>
                <w:szCs w:val="14"/>
                <w:lang w:val="fr-FR"/>
              </w:rPr>
            </w:pPr>
            <w:r w:rsidRPr="009A1E56">
              <w:rPr>
                <w:rFonts w:ascii="Arial" w:hAnsi="Arial" w:cs="Arial"/>
                <w:i/>
                <w:iCs/>
                <w:color w:val="000000"/>
                <w:sz w:val="14"/>
                <w:szCs w:val="14"/>
                <w:lang w:val="fr-FR"/>
              </w:rPr>
              <w:t>De quel pays/</w:t>
            </w:r>
          </w:p>
          <w:p w14:paraId="2011EB62" w14:textId="77777777" w:rsidR="001309AA" w:rsidRPr="009A1E56" w:rsidRDefault="001309AA" w:rsidP="004020EB">
            <w:pPr>
              <w:ind w:right="6"/>
              <w:jc w:val="center"/>
              <w:rPr>
                <w:rFonts w:ascii="Arial" w:eastAsia="Arial" w:hAnsi="Arial" w:cs="Arial"/>
                <w:i/>
                <w:sz w:val="14"/>
                <w:szCs w:val="14"/>
                <w:lang w:val="fr-FR"/>
              </w:rPr>
            </w:pPr>
            <w:r w:rsidRPr="009A1E56">
              <w:rPr>
                <w:rFonts w:ascii="Arial" w:hAnsi="Arial" w:cs="Arial"/>
                <w:i/>
                <w:iCs/>
                <w:color w:val="000000"/>
                <w:sz w:val="14"/>
                <w:szCs w:val="14"/>
                <w:lang w:val="fr-FR"/>
              </w:rPr>
              <w:t>autre</w:t>
            </w:r>
          </w:p>
          <w:p w14:paraId="6A7FD0FC" w14:textId="77777777" w:rsidR="001309AA" w:rsidRPr="009A1E56" w:rsidRDefault="001309AA" w:rsidP="004020EB">
            <w:pPr>
              <w:ind w:right="4"/>
              <w:jc w:val="center"/>
              <w:rPr>
                <w:rFonts w:ascii="Arial" w:eastAsia="Arial" w:hAnsi="Arial" w:cs="Arial"/>
                <w:i/>
                <w:sz w:val="14"/>
                <w:szCs w:val="14"/>
                <w:lang w:val="fr-FR"/>
              </w:rPr>
            </w:pPr>
            <w:r w:rsidRPr="009A1E56">
              <w:rPr>
                <w:rFonts w:ascii="Arial" w:hAnsi="Arial" w:cs="Arial"/>
                <w:i/>
                <w:iCs/>
                <w:color w:val="000000"/>
                <w:sz w:val="14"/>
                <w:szCs w:val="14"/>
                <w:lang w:val="fr-FR"/>
              </w:rPr>
              <w:t>pays</w:t>
            </w:r>
          </w:p>
          <w:p w14:paraId="44815134" w14:textId="77777777" w:rsidR="001309AA" w:rsidRPr="009A1E56" w:rsidRDefault="001309AA" w:rsidP="004020EB">
            <w:pPr>
              <w:ind w:right="7"/>
              <w:jc w:val="center"/>
              <w:rPr>
                <w:rFonts w:ascii="Arial" w:eastAsia="Arial" w:hAnsi="Arial" w:cs="Arial"/>
                <w:i/>
                <w:sz w:val="14"/>
                <w:szCs w:val="14"/>
                <w:lang w:val="fr-FR"/>
              </w:rPr>
            </w:pPr>
            <w:r w:rsidRPr="009A1E56">
              <w:rPr>
                <w:rFonts w:ascii="Arial" w:hAnsi="Arial" w:cs="Arial"/>
                <w:color w:val="000000"/>
                <w:sz w:val="14"/>
                <w:szCs w:val="14"/>
                <w:lang w:val="fr-FR"/>
              </w:rPr>
              <w:t xml:space="preserve"> </w:t>
            </w:r>
            <w:r w:rsidRPr="009A1E56">
              <w:rPr>
                <w:rFonts w:ascii="Arial" w:hAnsi="Arial" w:cs="Arial"/>
                <w:i/>
                <w:iCs/>
                <w:color w:val="000000"/>
                <w:sz w:val="14"/>
                <w:szCs w:val="14"/>
                <w:lang w:val="fr-FR"/>
              </w:rPr>
              <w:t>_________est-il/elle citoyen/ne</w:t>
            </w:r>
          </w:p>
          <w:p w14:paraId="301502D2" w14:textId="77777777" w:rsidR="001309AA" w:rsidRPr="009A1E56" w:rsidRDefault="001309AA" w:rsidP="004020EB">
            <w:pPr>
              <w:ind w:left="38"/>
              <w:jc w:val="center"/>
              <w:rPr>
                <w:rFonts w:ascii="Arial" w:eastAsia="Arial" w:hAnsi="Arial" w:cs="Arial"/>
                <w:sz w:val="14"/>
                <w:szCs w:val="14"/>
                <w:lang w:val="fr-FR"/>
              </w:rPr>
            </w:pPr>
          </w:p>
          <w:p w14:paraId="3119FE58" w14:textId="77777777" w:rsidR="001309AA" w:rsidRPr="009A1E56" w:rsidRDefault="001309AA" w:rsidP="004020EB">
            <w:pPr>
              <w:ind w:left="38"/>
              <w:jc w:val="center"/>
              <w:rPr>
                <w:rFonts w:ascii="Arial" w:eastAsia="Arial" w:hAnsi="Arial" w:cs="Arial"/>
                <w:sz w:val="14"/>
                <w:szCs w:val="14"/>
                <w:lang w:val="fr-FR"/>
              </w:rPr>
            </w:pPr>
          </w:p>
          <w:p w14:paraId="4D3F3775" w14:textId="77777777" w:rsidR="001309AA" w:rsidRPr="009A1E56" w:rsidRDefault="001309AA" w:rsidP="004020EB">
            <w:pPr>
              <w:ind w:left="38"/>
              <w:jc w:val="center"/>
              <w:rPr>
                <w:rFonts w:ascii="Arial" w:eastAsia="Arial" w:hAnsi="Arial" w:cs="Arial"/>
                <w:sz w:val="14"/>
                <w:szCs w:val="14"/>
                <w:lang w:val="fr-FR"/>
              </w:rPr>
            </w:pPr>
          </w:p>
          <w:p w14:paraId="0D3F53E8" w14:textId="77777777" w:rsidR="001309AA" w:rsidRPr="009A1E56" w:rsidRDefault="001309AA" w:rsidP="004020EB">
            <w:pPr>
              <w:ind w:left="38"/>
              <w:jc w:val="center"/>
              <w:rPr>
                <w:rFonts w:ascii="Arial" w:eastAsia="Arial" w:hAnsi="Arial" w:cs="Arial"/>
                <w:sz w:val="14"/>
                <w:szCs w:val="14"/>
                <w:lang w:val="fr-FR"/>
              </w:rPr>
            </w:pPr>
          </w:p>
          <w:p w14:paraId="51829AEF" w14:textId="77777777" w:rsidR="001309AA" w:rsidRPr="009A1E56" w:rsidRDefault="001309AA" w:rsidP="004020EB">
            <w:pPr>
              <w:ind w:left="38"/>
              <w:jc w:val="center"/>
              <w:rPr>
                <w:rFonts w:ascii="Arial" w:eastAsia="Arial" w:hAnsi="Arial" w:cs="Arial"/>
                <w:sz w:val="14"/>
                <w:szCs w:val="14"/>
                <w:lang w:val="fr-FR"/>
              </w:rPr>
            </w:pPr>
          </w:p>
          <w:p w14:paraId="1A7EB0BF" w14:textId="77777777" w:rsidR="001309AA" w:rsidRPr="009A1E56" w:rsidRDefault="001309AA" w:rsidP="004020EB">
            <w:pPr>
              <w:ind w:left="38"/>
              <w:jc w:val="center"/>
              <w:rPr>
                <w:rFonts w:ascii="Arial" w:eastAsia="Arial" w:hAnsi="Arial" w:cs="Arial"/>
                <w:sz w:val="14"/>
                <w:szCs w:val="14"/>
                <w:lang w:val="fr-FR"/>
              </w:rPr>
            </w:pPr>
          </w:p>
          <w:p w14:paraId="094F54C6" w14:textId="77777777" w:rsidR="001309AA" w:rsidRPr="009A1E56" w:rsidRDefault="001309AA" w:rsidP="004020EB">
            <w:pPr>
              <w:ind w:left="38"/>
              <w:jc w:val="center"/>
              <w:rPr>
                <w:rFonts w:ascii="Arial" w:hAnsi="Arial" w:cs="Arial"/>
                <w:sz w:val="14"/>
                <w:szCs w:val="14"/>
                <w:lang w:val="fr-FR"/>
              </w:rPr>
            </w:pPr>
          </w:p>
        </w:tc>
        <w:tc>
          <w:tcPr>
            <w:tcW w:w="665" w:type="pct"/>
            <w:vMerge w:val="restart"/>
            <w:tcBorders>
              <w:top w:val="single" w:sz="4" w:space="0" w:color="auto"/>
              <w:left w:val="single" w:sz="4" w:space="0" w:color="auto"/>
              <w:bottom w:val="single" w:sz="4" w:space="0" w:color="auto"/>
              <w:right w:val="single" w:sz="4" w:space="0" w:color="auto"/>
            </w:tcBorders>
          </w:tcPr>
          <w:p w14:paraId="4373EB0C" w14:textId="77777777" w:rsidR="001309AA" w:rsidRPr="009A1E56" w:rsidRDefault="001309AA" w:rsidP="004020EB">
            <w:pPr>
              <w:spacing w:line="227" w:lineRule="auto"/>
              <w:ind w:left="302" w:hanging="230"/>
              <w:rPr>
                <w:rFonts w:ascii="Arial" w:eastAsia="Arial" w:hAnsi="Arial" w:cs="Arial"/>
                <w:i/>
                <w:sz w:val="14"/>
                <w:szCs w:val="14"/>
                <w:lang w:val="fr-FR"/>
              </w:rPr>
            </w:pPr>
            <w:r w:rsidRPr="009A1E56">
              <w:rPr>
                <w:rFonts w:ascii="Arial" w:hAnsi="Arial" w:cs="Arial"/>
                <w:i/>
                <w:iCs/>
                <w:color w:val="000000"/>
                <w:sz w:val="14"/>
                <w:szCs w:val="14"/>
                <w:lang w:val="fr-FR"/>
              </w:rPr>
              <w:t>Quelle est l</w:t>
            </w:r>
            <w:r>
              <w:rPr>
                <w:rFonts w:ascii="Arial" w:hAnsi="Arial" w:cs="Arial"/>
                <w:i/>
                <w:iCs/>
                <w:color w:val="000000"/>
                <w:sz w:val="14"/>
                <w:szCs w:val="14"/>
                <w:lang w:val="fr-FR"/>
              </w:rPr>
              <w:t>’</w:t>
            </w:r>
            <w:r w:rsidRPr="009A1E56">
              <w:rPr>
                <w:rFonts w:ascii="Arial" w:hAnsi="Arial" w:cs="Arial"/>
                <w:i/>
                <w:iCs/>
                <w:color w:val="000000"/>
                <w:sz w:val="14"/>
                <w:szCs w:val="14"/>
                <w:lang w:val="fr-FR"/>
              </w:rPr>
              <w:t>origine ethnique de ____ ?</w:t>
            </w:r>
          </w:p>
          <w:p w14:paraId="510D1143" w14:textId="77777777" w:rsidR="001309AA" w:rsidRPr="009A1E56" w:rsidRDefault="001309AA" w:rsidP="004020EB">
            <w:pPr>
              <w:ind w:left="187"/>
              <w:rPr>
                <w:rFonts w:ascii="Arial" w:hAnsi="Arial" w:cs="Arial"/>
                <w:sz w:val="14"/>
                <w:szCs w:val="14"/>
                <w:lang w:val="fr-FR"/>
              </w:rPr>
            </w:pPr>
            <w:r w:rsidRPr="009A1E56">
              <w:rPr>
                <w:rFonts w:ascii="Arial" w:hAnsi="Arial" w:cs="Arial"/>
                <w:i/>
                <w:iCs/>
                <w:color w:val="000000"/>
                <w:sz w:val="14"/>
                <w:szCs w:val="14"/>
                <w:lang w:val="fr-FR"/>
              </w:rPr>
              <w:t>par descendance/</w:t>
            </w:r>
          </w:p>
          <w:p w14:paraId="7D5C1260" w14:textId="77777777" w:rsidR="001309AA" w:rsidRPr="009A1E56" w:rsidRDefault="001309AA" w:rsidP="004020EB">
            <w:pPr>
              <w:ind w:left="93"/>
              <w:rPr>
                <w:rFonts w:ascii="Arial" w:eastAsia="Arial" w:hAnsi="Arial" w:cs="Arial"/>
                <w:i/>
                <w:sz w:val="14"/>
                <w:szCs w:val="14"/>
                <w:lang w:val="fr-FR"/>
              </w:rPr>
            </w:pPr>
            <w:r w:rsidRPr="009A1E56">
              <w:rPr>
                <w:rFonts w:ascii="Arial" w:hAnsi="Arial" w:cs="Arial"/>
                <w:color w:val="000000"/>
                <w:sz w:val="14"/>
                <w:szCs w:val="14"/>
                <w:lang w:val="fr-FR"/>
              </w:rPr>
              <w:t>lien de parenté/</w:t>
            </w:r>
            <w:r>
              <w:rPr>
                <w:rFonts w:ascii="Arial" w:hAnsi="Arial" w:cs="Arial"/>
                <w:color w:val="000000"/>
                <w:sz w:val="14"/>
                <w:szCs w:val="14"/>
                <w:lang w:val="fr-FR"/>
              </w:rPr>
              <w:t xml:space="preserve"> </w:t>
            </w:r>
            <w:r w:rsidRPr="009A1E56">
              <w:rPr>
                <w:rFonts w:ascii="Arial" w:hAnsi="Arial" w:cs="Arial"/>
                <w:color w:val="000000"/>
                <w:sz w:val="14"/>
                <w:szCs w:val="14"/>
                <w:lang w:val="fr-FR"/>
              </w:rPr>
              <w:t>consanguinité ?</w:t>
            </w:r>
          </w:p>
          <w:p w14:paraId="5039E150" w14:textId="77777777" w:rsidR="001309AA" w:rsidRPr="009A1E56" w:rsidRDefault="001309AA" w:rsidP="004020EB">
            <w:pPr>
              <w:ind w:left="31"/>
              <w:jc w:val="center"/>
              <w:rPr>
                <w:rFonts w:ascii="Arial" w:eastAsia="Arial" w:hAnsi="Arial" w:cs="Arial"/>
                <w:i/>
                <w:sz w:val="14"/>
                <w:szCs w:val="14"/>
                <w:lang w:val="fr-FR"/>
              </w:rPr>
            </w:pPr>
          </w:p>
          <w:p w14:paraId="57859E64" w14:textId="77777777" w:rsidR="001309AA" w:rsidRPr="009A1E56" w:rsidRDefault="001309AA" w:rsidP="004020EB">
            <w:pPr>
              <w:spacing w:line="224" w:lineRule="auto"/>
              <w:ind w:left="194" w:firstLine="77"/>
              <w:rPr>
                <w:rFonts w:ascii="Arial" w:eastAsia="Arial" w:hAnsi="Arial" w:cs="Arial"/>
                <w:i/>
                <w:sz w:val="14"/>
                <w:szCs w:val="14"/>
                <w:lang w:val="fr-FR"/>
              </w:rPr>
            </w:pPr>
            <w:r w:rsidRPr="009A1E56">
              <w:rPr>
                <w:rFonts w:ascii="Arial" w:hAnsi="Arial" w:cs="Arial"/>
                <w:i/>
                <w:iCs/>
                <w:color w:val="000000"/>
                <w:sz w:val="14"/>
                <w:szCs w:val="14"/>
                <w:lang w:val="fr-FR"/>
              </w:rPr>
              <w:t>Est-il/elle un/une ____ ?</w:t>
            </w:r>
          </w:p>
          <w:p w14:paraId="3C1A447C" w14:textId="77777777" w:rsidR="001309AA" w:rsidRPr="009A1E56" w:rsidRDefault="001309AA" w:rsidP="004020EB">
            <w:pPr>
              <w:ind w:left="31"/>
              <w:jc w:val="center"/>
              <w:rPr>
                <w:rFonts w:ascii="Arial" w:eastAsia="Arial" w:hAnsi="Arial" w:cs="Arial"/>
                <w:sz w:val="14"/>
                <w:szCs w:val="14"/>
                <w:lang w:val="fr-FR"/>
              </w:rPr>
            </w:pPr>
          </w:p>
          <w:p w14:paraId="56C220F0" w14:textId="77777777" w:rsidR="001309AA" w:rsidRPr="009A1E56" w:rsidRDefault="001309AA" w:rsidP="004020EB">
            <w:pPr>
              <w:ind w:left="10"/>
              <w:jc w:val="center"/>
              <w:rPr>
                <w:rFonts w:ascii="Arial" w:eastAsia="Arial" w:hAnsi="Arial" w:cs="Arial"/>
                <w:sz w:val="14"/>
                <w:szCs w:val="14"/>
                <w:lang w:val="fr-FR"/>
              </w:rPr>
            </w:pPr>
          </w:p>
          <w:p w14:paraId="7076737F" w14:textId="77777777" w:rsidR="001309AA" w:rsidRPr="009A1E56" w:rsidRDefault="001309AA" w:rsidP="004020EB">
            <w:pPr>
              <w:rPr>
                <w:rFonts w:ascii="Arial" w:eastAsia="Arial" w:hAnsi="Arial" w:cs="Arial"/>
                <w:sz w:val="14"/>
                <w:szCs w:val="14"/>
                <w:lang w:val="fr-FR"/>
              </w:rPr>
            </w:pPr>
            <w:r>
              <w:rPr>
                <w:rFonts w:ascii="Arial" w:hAnsi="Arial" w:cs="Arial"/>
                <w:color w:val="000000"/>
                <w:sz w:val="14"/>
                <w:szCs w:val="14"/>
                <w:lang w:val="fr-FR"/>
              </w:rPr>
              <w:t xml:space="preserve">   INDIQUER </w:t>
            </w:r>
            <w:r w:rsidRPr="009A1E56">
              <w:rPr>
                <w:rFonts w:ascii="Arial" w:hAnsi="Arial" w:cs="Arial"/>
                <w:color w:val="000000"/>
                <w:sz w:val="14"/>
                <w:szCs w:val="14"/>
                <w:lang w:val="fr-FR"/>
              </w:rPr>
              <w:t>LE</w:t>
            </w:r>
            <w:r>
              <w:rPr>
                <w:rFonts w:ascii="Arial" w:hAnsi="Arial" w:cs="Arial"/>
                <w:color w:val="000000"/>
                <w:sz w:val="14"/>
                <w:szCs w:val="14"/>
                <w:lang w:val="fr-FR"/>
              </w:rPr>
              <w:t>S</w:t>
            </w:r>
          </w:p>
          <w:p w14:paraId="0B39C6F3" w14:textId="6CDC253C" w:rsidR="001309AA" w:rsidRPr="009A1E56" w:rsidRDefault="001309AA" w:rsidP="004020EB">
            <w:pPr>
              <w:ind w:left="129"/>
              <w:rPr>
                <w:rFonts w:ascii="Arial" w:hAnsi="Arial" w:cs="Arial"/>
                <w:sz w:val="14"/>
                <w:szCs w:val="14"/>
                <w:lang w:val="fr-FR"/>
              </w:rPr>
            </w:pPr>
            <w:r>
              <w:rPr>
                <w:rFonts w:ascii="Arial" w:hAnsi="Arial" w:cs="Arial"/>
                <w:color w:val="000000"/>
                <w:sz w:val="14"/>
                <w:szCs w:val="14"/>
                <w:lang w:val="fr-FR"/>
              </w:rPr>
              <w:t xml:space="preserve">PEUPLES AUTOCHTONES OU NON AUTOCHTONES PRÉDOMINANT </w:t>
            </w:r>
            <w:r w:rsidRPr="009A1E56">
              <w:rPr>
                <w:rFonts w:ascii="Arial" w:hAnsi="Arial" w:cs="Arial"/>
                <w:color w:val="000000"/>
                <w:sz w:val="14"/>
                <w:szCs w:val="14"/>
                <w:lang w:val="fr-FR"/>
              </w:rPr>
              <w:t>DANS LA RÉGION</w:t>
            </w:r>
            <w:r w:rsidR="00C32F13" w:rsidRPr="00C32F13">
              <w:rPr>
                <w:rFonts w:ascii="Arial" w:hAnsi="Arial" w:cs="Arial"/>
                <w:color w:val="000000"/>
                <w:sz w:val="14"/>
                <w:szCs w:val="14"/>
                <w:lang w:val="fr-FR"/>
              </w:rPr>
              <w:t>.</w:t>
            </w:r>
            <w:r w:rsidRPr="009A1E56">
              <w:rPr>
                <w:rFonts w:ascii="Arial" w:hAnsi="Arial" w:cs="Arial"/>
                <w:color w:val="000000"/>
                <w:sz w:val="14"/>
                <w:szCs w:val="14"/>
                <w:lang w:val="fr-FR"/>
              </w:rPr>
              <w:t xml:space="preserve"> </w:t>
            </w:r>
          </w:p>
        </w:tc>
        <w:tc>
          <w:tcPr>
            <w:tcW w:w="2590" w:type="pct"/>
            <w:gridSpan w:val="6"/>
            <w:tcBorders>
              <w:top w:val="single" w:sz="4" w:space="0" w:color="auto"/>
              <w:left w:val="single" w:sz="4" w:space="0" w:color="auto"/>
              <w:bottom w:val="single" w:sz="4" w:space="0" w:color="auto"/>
              <w:right w:val="single" w:sz="4" w:space="0" w:color="auto"/>
            </w:tcBorders>
          </w:tcPr>
          <w:p w14:paraId="42921CD6" w14:textId="4C6A587A" w:rsidR="001309AA" w:rsidRPr="009A1E56" w:rsidRDefault="001309AA" w:rsidP="004020EB">
            <w:pPr>
              <w:spacing w:after="2" w:line="224" w:lineRule="auto"/>
              <w:ind w:left="93"/>
              <w:jc w:val="center"/>
              <w:rPr>
                <w:rFonts w:ascii="Arial" w:eastAsia="Arial" w:hAnsi="Arial" w:cs="Arial"/>
                <w:sz w:val="14"/>
                <w:szCs w:val="14"/>
                <w:lang w:val="fr-FR"/>
              </w:rPr>
            </w:pPr>
            <w:r w:rsidRPr="009A1E56">
              <w:rPr>
                <w:rFonts w:ascii="Arial" w:hAnsi="Arial" w:cs="Arial"/>
                <w:color w:val="000000"/>
                <w:sz w:val="14"/>
                <w:szCs w:val="14"/>
                <w:lang w:val="fr-FR"/>
              </w:rPr>
              <w:t>Les questions suivantes portent sur les difficultés qu</w:t>
            </w:r>
            <w:r>
              <w:rPr>
                <w:rFonts w:ascii="Arial" w:hAnsi="Arial" w:cs="Arial"/>
                <w:color w:val="000000"/>
                <w:sz w:val="14"/>
                <w:szCs w:val="14"/>
                <w:lang w:val="fr-FR"/>
              </w:rPr>
              <w:t>’</w:t>
            </w:r>
            <w:r w:rsidRPr="009A1E56">
              <w:rPr>
                <w:rFonts w:ascii="Arial" w:hAnsi="Arial" w:cs="Arial"/>
                <w:color w:val="000000"/>
                <w:sz w:val="14"/>
                <w:szCs w:val="14"/>
                <w:lang w:val="fr-FR"/>
              </w:rPr>
              <w:t>une personne peut rencontrer dans certaines activités en raison d</w:t>
            </w:r>
            <w:r>
              <w:rPr>
                <w:rFonts w:ascii="Arial" w:hAnsi="Arial" w:cs="Arial"/>
                <w:color w:val="000000"/>
                <w:sz w:val="14"/>
                <w:szCs w:val="14"/>
                <w:lang w:val="fr-FR"/>
              </w:rPr>
              <w:t>’</w:t>
            </w:r>
            <w:r w:rsidRPr="009A1E56">
              <w:rPr>
                <w:rFonts w:ascii="Arial" w:hAnsi="Arial" w:cs="Arial"/>
                <w:color w:val="000000"/>
                <w:sz w:val="14"/>
                <w:szCs w:val="14"/>
                <w:lang w:val="fr-FR"/>
              </w:rPr>
              <w:t>un PROBLÈME DE SANTÉ</w:t>
            </w:r>
            <w:r w:rsidR="00C32F13" w:rsidRPr="00C32F13">
              <w:rPr>
                <w:rFonts w:ascii="Arial" w:hAnsi="Arial" w:cs="Arial"/>
                <w:color w:val="000000"/>
                <w:sz w:val="14"/>
                <w:szCs w:val="14"/>
                <w:lang w:val="fr-FR"/>
              </w:rPr>
              <w:t>.</w:t>
            </w:r>
          </w:p>
          <w:p w14:paraId="7A691F4C" w14:textId="77777777" w:rsidR="001309AA" w:rsidRPr="009A1E56" w:rsidRDefault="001309AA" w:rsidP="004020EB">
            <w:pPr>
              <w:ind w:left="56"/>
              <w:jc w:val="center"/>
              <w:rPr>
                <w:rFonts w:ascii="Arial" w:eastAsia="Arial" w:hAnsi="Arial" w:cs="Arial"/>
                <w:sz w:val="14"/>
                <w:szCs w:val="14"/>
                <w:lang w:val="fr-FR"/>
              </w:rPr>
            </w:pPr>
          </w:p>
          <w:p w14:paraId="2DE2937B" w14:textId="607BCAB3" w:rsidR="001309AA" w:rsidRPr="009A1E56" w:rsidRDefault="001309AA" w:rsidP="004020EB">
            <w:pPr>
              <w:ind w:left="14"/>
              <w:jc w:val="center"/>
              <w:rPr>
                <w:rFonts w:ascii="Arial" w:hAnsi="Arial" w:cs="Arial"/>
                <w:sz w:val="14"/>
                <w:szCs w:val="14"/>
                <w:lang w:val="fr-FR"/>
              </w:rPr>
            </w:pPr>
            <w:r w:rsidRPr="009A1E56">
              <w:rPr>
                <w:rFonts w:ascii="Arial" w:hAnsi="Arial" w:cs="Arial"/>
                <w:i/>
                <w:iCs/>
                <w:color w:val="000000"/>
                <w:sz w:val="14"/>
                <w:szCs w:val="14"/>
                <w:lang w:val="fr-FR"/>
              </w:rPr>
              <w:t>____ a</w:t>
            </w:r>
            <w:r>
              <w:rPr>
                <w:rFonts w:ascii="Arial" w:hAnsi="Arial" w:cs="Arial"/>
                <w:i/>
                <w:iCs/>
                <w:color w:val="000000"/>
                <w:sz w:val="14"/>
                <w:szCs w:val="14"/>
                <w:lang w:val="fr-FR"/>
              </w:rPr>
              <w:t xml:space="preserve"> t’il/elle</w:t>
            </w:r>
            <w:r w:rsidRPr="009A1E56">
              <w:rPr>
                <w:rFonts w:ascii="Arial" w:hAnsi="Arial" w:cs="Arial"/>
                <w:i/>
                <w:iCs/>
                <w:color w:val="000000"/>
                <w:sz w:val="14"/>
                <w:szCs w:val="14"/>
                <w:lang w:val="fr-FR"/>
              </w:rPr>
              <w:t xml:space="preserve"> des difficultés/problèmes pour… ?</w:t>
            </w:r>
            <w:r w:rsidRPr="009A1E56">
              <w:rPr>
                <w:rFonts w:ascii="Arial" w:hAnsi="Arial" w:cs="Arial"/>
                <w:color w:val="000000"/>
                <w:sz w:val="14"/>
                <w:szCs w:val="14"/>
                <w:lang w:val="fr-FR"/>
              </w:rPr>
              <w:t xml:space="preserve"> </w:t>
            </w:r>
          </w:p>
        </w:tc>
      </w:tr>
      <w:tr w:rsidR="001309AA" w:rsidRPr="00FA112D" w14:paraId="581BEC61" w14:textId="77777777" w:rsidTr="004020EB">
        <w:trPr>
          <w:trHeight w:val="204"/>
        </w:trPr>
        <w:tc>
          <w:tcPr>
            <w:tcW w:w="131" w:type="pct"/>
            <w:vMerge/>
            <w:tcBorders>
              <w:top w:val="nil"/>
              <w:left w:val="single" w:sz="9" w:space="0" w:color="000000"/>
              <w:bottom w:val="nil"/>
              <w:right w:val="single" w:sz="4" w:space="0" w:color="auto"/>
            </w:tcBorders>
          </w:tcPr>
          <w:p w14:paraId="142D3E45" w14:textId="77777777" w:rsidR="001309AA" w:rsidRPr="00776057" w:rsidRDefault="001309AA" w:rsidP="004020EB">
            <w:pPr>
              <w:rPr>
                <w:lang w:val="fr-FR"/>
              </w:rPr>
            </w:pPr>
          </w:p>
        </w:tc>
        <w:tc>
          <w:tcPr>
            <w:tcW w:w="537" w:type="pct"/>
            <w:vMerge/>
            <w:tcBorders>
              <w:top w:val="single" w:sz="4" w:space="0" w:color="auto"/>
              <w:left w:val="single" w:sz="4" w:space="0" w:color="auto"/>
              <w:bottom w:val="single" w:sz="4" w:space="0" w:color="auto"/>
              <w:right w:val="single" w:sz="4" w:space="0" w:color="auto"/>
            </w:tcBorders>
          </w:tcPr>
          <w:p w14:paraId="26BA933E" w14:textId="77777777" w:rsidR="001309AA" w:rsidRPr="009A1E56" w:rsidRDefault="001309AA" w:rsidP="004020EB">
            <w:pPr>
              <w:rPr>
                <w:rFonts w:ascii="Arial" w:hAnsi="Arial" w:cs="Arial"/>
                <w:sz w:val="14"/>
                <w:szCs w:val="14"/>
                <w:lang w:val="fr-FR"/>
              </w:rPr>
            </w:pPr>
          </w:p>
        </w:tc>
        <w:tc>
          <w:tcPr>
            <w:tcW w:w="577" w:type="pct"/>
            <w:vMerge/>
            <w:tcBorders>
              <w:top w:val="single" w:sz="4" w:space="0" w:color="auto"/>
              <w:left w:val="single" w:sz="4" w:space="0" w:color="auto"/>
              <w:bottom w:val="single" w:sz="4" w:space="0" w:color="auto"/>
              <w:right w:val="single" w:sz="4" w:space="0" w:color="auto"/>
            </w:tcBorders>
          </w:tcPr>
          <w:p w14:paraId="5EAF7183" w14:textId="77777777" w:rsidR="001309AA" w:rsidRPr="009A1E56" w:rsidRDefault="001309AA" w:rsidP="004020EB">
            <w:pPr>
              <w:rPr>
                <w:rFonts w:ascii="Arial" w:hAnsi="Arial" w:cs="Arial"/>
                <w:sz w:val="14"/>
                <w:szCs w:val="14"/>
                <w:lang w:val="fr-FR"/>
              </w:rPr>
            </w:pPr>
          </w:p>
        </w:tc>
        <w:tc>
          <w:tcPr>
            <w:tcW w:w="500" w:type="pct"/>
            <w:vMerge/>
            <w:tcBorders>
              <w:top w:val="single" w:sz="4" w:space="0" w:color="auto"/>
              <w:left w:val="single" w:sz="4" w:space="0" w:color="auto"/>
              <w:bottom w:val="single" w:sz="4" w:space="0" w:color="auto"/>
              <w:right w:val="single" w:sz="4" w:space="0" w:color="auto"/>
            </w:tcBorders>
          </w:tcPr>
          <w:p w14:paraId="0BA28D14" w14:textId="77777777" w:rsidR="001309AA" w:rsidRPr="009A1E56" w:rsidRDefault="001309AA" w:rsidP="004020EB">
            <w:pPr>
              <w:rPr>
                <w:rFonts w:ascii="Arial" w:hAnsi="Arial" w:cs="Arial"/>
                <w:sz w:val="14"/>
                <w:szCs w:val="14"/>
                <w:lang w:val="fr-FR"/>
              </w:rPr>
            </w:pPr>
          </w:p>
        </w:tc>
        <w:tc>
          <w:tcPr>
            <w:tcW w:w="665" w:type="pct"/>
            <w:vMerge/>
            <w:tcBorders>
              <w:top w:val="single" w:sz="4" w:space="0" w:color="auto"/>
              <w:left w:val="single" w:sz="4" w:space="0" w:color="auto"/>
              <w:bottom w:val="single" w:sz="4" w:space="0" w:color="auto"/>
              <w:right w:val="single" w:sz="4" w:space="0" w:color="auto"/>
            </w:tcBorders>
          </w:tcPr>
          <w:p w14:paraId="760AED9D" w14:textId="77777777" w:rsidR="001309AA" w:rsidRPr="009A1E56" w:rsidRDefault="001309AA" w:rsidP="004020EB">
            <w:pPr>
              <w:rPr>
                <w:rFonts w:ascii="Arial" w:hAnsi="Arial" w:cs="Arial"/>
                <w:sz w:val="14"/>
                <w:szCs w:val="14"/>
                <w:lang w:val="fr-FR"/>
              </w:rPr>
            </w:pPr>
          </w:p>
        </w:tc>
        <w:tc>
          <w:tcPr>
            <w:tcW w:w="330" w:type="pct"/>
            <w:tcBorders>
              <w:top w:val="single" w:sz="4" w:space="0" w:color="auto"/>
              <w:left w:val="single" w:sz="4" w:space="0" w:color="auto"/>
              <w:bottom w:val="single" w:sz="4" w:space="0" w:color="auto"/>
              <w:right w:val="single" w:sz="4" w:space="0" w:color="auto"/>
            </w:tcBorders>
          </w:tcPr>
          <w:p w14:paraId="1C4A8677" w14:textId="77777777" w:rsidR="001309AA" w:rsidRPr="009A1E56" w:rsidRDefault="001309AA" w:rsidP="004020EB">
            <w:pPr>
              <w:tabs>
                <w:tab w:val="center" w:pos="382"/>
                <w:tab w:val="center" w:pos="697"/>
              </w:tabs>
              <w:rPr>
                <w:rFonts w:ascii="Arial" w:hAnsi="Arial" w:cs="Arial"/>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a</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t xml:space="preserve"> </w:t>
            </w:r>
          </w:p>
        </w:tc>
        <w:tc>
          <w:tcPr>
            <w:tcW w:w="321" w:type="pct"/>
            <w:tcBorders>
              <w:top w:val="single" w:sz="4" w:space="0" w:color="auto"/>
              <w:left w:val="single" w:sz="4" w:space="0" w:color="auto"/>
              <w:bottom w:val="single" w:sz="4" w:space="0" w:color="auto"/>
              <w:right w:val="single" w:sz="4" w:space="0" w:color="auto"/>
            </w:tcBorders>
          </w:tcPr>
          <w:p w14:paraId="72154264" w14:textId="77777777" w:rsidR="001309AA" w:rsidRPr="009A1E56" w:rsidRDefault="001309AA" w:rsidP="004020EB">
            <w:pPr>
              <w:tabs>
                <w:tab w:val="center" w:pos="347"/>
                <w:tab w:val="center" w:pos="658"/>
              </w:tabs>
              <w:rPr>
                <w:rFonts w:ascii="Arial" w:hAnsi="Arial" w:cs="Arial"/>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b</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t xml:space="preserve"> </w:t>
            </w:r>
          </w:p>
        </w:tc>
        <w:tc>
          <w:tcPr>
            <w:tcW w:w="330" w:type="pct"/>
            <w:tcBorders>
              <w:top w:val="single" w:sz="4" w:space="0" w:color="auto"/>
              <w:left w:val="single" w:sz="4" w:space="0" w:color="auto"/>
              <w:bottom w:val="single" w:sz="4" w:space="0" w:color="auto"/>
              <w:right w:val="single" w:sz="4" w:space="0" w:color="auto"/>
            </w:tcBorders>
          </w:tcPr>
          <w:p w14:paraId="34A0FB40" w14:textId="77777777" w:rsidR="001309AA" w:rsidRPr="009A1E56" w:rsidRDefault="001309AA" w:rsidP="004020EB">
            <w:pPr>
              <w:tabs>
                <w:tab w:val="center" w:pos="343"/>
                <w:tab w:val="center" w:pos="658"/>
              </w:tabs>
              <w:rPr>
                <w:rFonts w:ascii="Arial" w:hAnsi="Arial" w:cs="Arial"/>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c</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t xml:space="preserve"> </w:t>
            </w:r>
          </w:p>
        </w:tc>
        <w:tc>
          <w:tcPr>
            <w:tcW w:w="543" w:type="pct"/>
            <w:tcBorders>
              <w:top w:val="single" w:sz="4" w:space="0" w:color="auto"/>
              <w:left w:val="single" w:sz="4" w:space="0" w:color="auto"/>
              <w:bottom w:val="single" w:sz="4" w:space="0" w:color="auto"/>
              <w:right w:val="single" w:sz="4" w:space="0" w:color="auto"/>
            </w:tcBorders>
          </w:tcPr>
          <w:p w14:paraId="1ED3A915" w14:textId="77777777" w:rsidR="001309AA" w:rsidRPr="009A1E56" w:rsidRDefault="001309AA" w:rsidP="004020EB">
            <w:pPr>
              <w:tabs>
                <w:tab w:val="center" w:pos="458"/>
                <w:tab w:val="center" w:pos="769"/>
              </w:tabs>
              <w:rPr>
                <w:rFonts w:ascii="Arial" w:hAnsi="Arial" w:cs="Arial"/>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d</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t xml:space="preserve"> </w:t>
            </w:r>
          </w:p>
        </w:tc>
        <w:tc>
          <w:tcPr>
            <w:tcW w:w="390" w:type="pct"/>
            <w:tcBorders>
              <w:top w:val="single" w:sz="4" w:space="0" w:color="auto"/>
              <w:left w:val="single" w:sz="4" w:space="0" w:color="auto"/>
              <w:bottom w:val="single" w:sz="4" w:space="0" w:color="auto"/>
              <w:right w:val="single" w:sz="4" w:space="0" w:color="auto"/>
            </w:tcBorders>
          </w:tcPr>
          <w:p w14:paraId="390A5482" w14:textId="77777777" w:rsidR="001309AA" w:rsidRPr="009A1E56" w:rsidRDefault="001309AA" w:rsidP="004020EB">
            <w:pPr>
              <w:tabs>
                <w:tab w:val="center" w:pos="375"/>
                <w:tab w:val="center" w:pos="690"/>
              </w:tabs>
              <w:rPr>
                <w:rFonts w:ascii="Arial" w:hAnsi="Arial" w:cs="Arial"/>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e</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t xml:space="preserve"> </w:t>
            </w:r>
          </w:p>
        </w:tc>
        <w:tc>
          <w:tcPr>
            <w:tcW w:w="676" w:type="pct"/>
            <w:tcBorders>
              <w:top w:val="single" w:sz="4" w:space="0" w:color="auto"/>
              <w:left w:val="single" w:sz="4" w:space="0" w:color="auto"/>
              <w:bottom w:val="single" w:sz="4" w:space="0" w:color="auto"/>
              <w:right w:val="single" w:sz="4" w:space="0" w:color="auto"/>
            </w:tcBorders>
          </w:tcPr>
          <w:p w14:paraId="5C58DCD0" w14:textId="77777777" w:rsidR="001309AA" w:rsidRPr="009A1E56" w:rsidRDefault="001309AA" w:rsidP="004020EB">
            <w:pPr>
              <w:tabs>
                <w:tab w:val="center" w:pos="498"/>
                <w:tab w:val="center" w:pos="879"/>
              </w:tabs>
              <w:rPr>
                <w:rFonts w:ascii="Arial" w:hAnsi="Arial" w:cs="Arial"/>
                <w:sz w:val="14"/>
                <w:szCs w:val="14"/>
                <w:lang w:val="fr-FR"/>
              </w:rPr>
            </w:pPr>
            <w:r w:rsidRPr="009A1E56">
              <w:rPr>
                <w:rFonts w:ascii="Arial" w:hAnsi="Arial" w:cs="Arial"/>
                <w:color w:val="000000"/>
                <w:sz w:val="14"/>
                <w:szCs w:val="14"/>
                <w:lang w:val="fr-FR"/>
              </w:rPr>
              <w:tab/>
            </w:r>
            <w:r w:rsidRPr="009A1E56">
              <w:rPr>
                <w:rFonts w:ascii="Arial" w:hAnsi="Arial" w:cs="Arial"/>
                <w:b/>
                <w:bCs/>
                <w:color w:val="000000"/>
                <w:sz w:val="14"/>
                <w:szCs w:val="14"/>
                <w:lang w:val="fr-FR"/>
              </w:rPr>
              <w:t>f</w:t>
            </w:r>
            <w:r w:rsidRPr="009A1E56">
              <w:rPr>
                <w:rFonts w:ascii="Arial" w:hAnsi="Arial" w:cs="Arial"/>
                <w:color w:val="000000"/>
                <w:sz w:val="14"/>
                <w:szCs w:val="14"/>
                <w:lang w:val="fr-FR"/>
              </w:rPr>
              <w:t xml:space="preserve"> </w:t>
            </w:r>
            <w:r w:rsidRPr="009A1E56">
              <w:rPr>
                <w:rFonts w:ascii="Arial" w:hAnsi="Arial" w:cs="Arial"/>
                <w:color w:val="000000"/>
                <w:sz w:val="14"/>
                <w:szCs w:val="14"/>
                <w:lang w:val="fr-FR"/>
              </w:rPr>
              <w:tab/>
              <w:t xml:space="preserve"> </w:t>
            </w:r>
          </w:p>
        </w:tc>
      </w:tr>
      <w:tr w:rsidR="001309AA" w:rsidRPr="00B678CA" w14:paraId="6BBACFB7" w14:textId="77777777" w:rsidTr="004020EB">
        <w:trPr>
          <w:trHeight w:val="1481"/>
        </w:trPr>
        <w:tc>
          <w:tcPr>
            <w:tcW w:w="131" w:type="pct"/>
            <w:vMerge/>
            <w:tcBorders>
              <w:top w:val="nil"/>
              <w:left w:val="single" w:sz="9" w:space="0" w:color="000000"/>
              <w:bottom w:val="nil"/>
              <w:right w:val="single" w:sz="4" w:space="0" w:color="auto"/>
            </w:tcBorders>
          </w:tcPr>
          <w:p w14:paraId="424836C1" w14:textId="77777777" w:rsidR="001309AA" w:rsidRPr="00776057" w:rsidRDefault="001309AA" w:rsidP="004020EB">
            <w:pPr>
              <w:rPr>
                <w:lang w:val="fr-FR"/>
              </w:rPr>
            </w:pPr>
          </w:p>
        </w:tc>
        <w:tc>
          <w:tcPr>
            <w:tcW w:w="537" w:type="pct"/>
            <w:vMerge/>
            <w:tcBorders>
              <w:top w:val="single" w:sz="4" w:space="0" w:color="auto"/>
              <w:left w:val="single" w:sz="4" w:space="0" w:color="auto"/>
              <w:bottom w:val="single" w:sz="4" w:space="0" w:color="auto"/>
              <w:right w:val="single" w:sz="4" w:space="0" w:color="auto"/>
            </w:tcBorders>
          </w:tcPr>
          <w:p w14:paraId="67696B12" w14:textId="77777777" w:rsidR="001309AA" w:rsidRPr="009A1E56" w:rsidRDefault="001309AA" w:rsidP="004020EB">
            <w:pPr>
              <w:rPr>
                <w:rFonts w:ascii="Arial" w:hAnsi="Arial" w:cs="Arial"/>
                <w:sz w:val="14"/>
                <w:szCs w:val="14"/>
                <w:lang w:val="fr-FR"/>
              </w:rPr>
            </w:pPr>
          </w:p>
        </w:tc>
        <w:tc>
          <w:tcPr>
            <w:tcW w:w="577" w:type="pct"/>
            <w:vMerge/>
            <w:tcBorders>
              <w:top w:val="single" w:sz="4" w:space="0" w:color="auto"/>
              <w:left w:val="single" w:sz="4" w:space="0" w:color="auto"/>
              <w:bottom w:val="single" w:sz="4" w:space="0" w:color="auto"/>
              <w:right w:val="single" w:sz="4" w:space="0" w:color="auto"/>
            </w:tcBorders>
          </w:tcPr>
          <w:p w14:paraId="523D6D07" w14:textId="77777777" w:rsidR="001309AA" w:rsidRPr="009A1E56" w:rsidRDefault="001309AA" w:rsidP="004020EB">
            <w:pPr>
              <w:rPr>
                <w:rFonts w:ascii="Arial" w:hAnsi="Arial" w:cs="Arial"/>
                <w:sz w:val="14"/>
                <w:szCs w:val="14"/>
                <w:lang w:val="fr-FR"/>
              </w:rPr>
            </w:pPr>
          </w:p>
        </w:tc>
        <w:tc>
          <w:tcPr>
            <w:tcW w:w="500" w:type="pct"/>
            <w:vMerge/>
            <w:tcBorders>
              <w:top w:val="single" w:sz="4" w:space="0" w:color="auto"/>
              <w:left w:val="single" w:sz="4" w:space="0" w:color="auto"/>
              <w:bottom w:val="single" w:sz="4" w:space="0" w:color="auto"/>
              <w:right w:val="single" w:sz="4" w:space="0" w:color="auto"/>
            </w:tcBorders>
          </w:tcPr>
          <w:p w14:paraId="198C7711" w14:textId="77777777" w:rsidR="001309AA" w:rsidRPr="009A1E56" w:rsidRDefault="001309AA" w:rsidP="004020EB">
            <w:pPr>
              <w:rPr>
                <w:rFonts w:ascii="Arial" w:hAnsi="Arial" w:cs="Arial"/>
                <w:sz w:val="14"/>
                <w:szCs w:val="14"/>
                <w:lang w:val="fr-FR"/>
              </w:rPr>
            </w:pPr>
          </w:p>
        </w:tc>
        <w:tc>
          <w:tcPr>
            <w:tcW w:w="665" w:type="pct"/>
            <w:vMerge/>
            <w:tcBorders>
              <w:top w:val="single" w:sz="4" w:space="0" w:color="auto"/>
              <w:left w:val="single" w:sz="4" w:space="0" w:color="auto"/>
              <w:bottom w:val="single" w:sz="4" w:space="0" w:color="auto"/>
              <w:right w:val="single" w:sz="4" w:space="0" w:color="auto"/>
            </w:tcBorders>
          </w:tcPr>
          <w:p w14:paraId="3CC092A1" w14:textId="77777777" w:rsidR="001309AA" w:rsidRPr="009A1E56" w:rsidRDefault="001309AA" w:rsidP="004020EB">
            <w:pPr>
              <w:rPr>
                <w:rFonts w:ascii="Arial" w:hAnsi="Arial" w:cs="Arial"/>
                <w:sz w:val="14"/>
                <w:szCs w:val="14"/>
                <w:lang w:val="fr-FR"/>
              </w:rPr>
            </w:pPr>
          </w:p>
        </w:tc>
        <w:tc>
          <w:tcPr>
            <w:tcW w:w="330" w:type="pct"/>
            <w:tcBorders>
              <w:top w:val="single" w:sz="4" w:space="0" w:color="auto"/>
              <w:left w:val="single" w:sz="4" w:space="0" w:color="auto"/>
              <w:bottom w:val="single" w:sz="4" w:space="0" w:color="auto"/>
              <w:right w:val="single" w:sz="4" w:space="0" w:color="auto"/>
            </w:tcBorders>
          </w:tcPr>
          <w:p w14:paraId="42C600F5" w14:textId="77777777" w:rsidR="001309AA" w:rsidRPr="006879D2" w:rsidRDefault="001309AA" w:rsidP="004020EB">
            <w:pPr>
              <w:spacing w:line="229" w:lineRule="auto"/>
              <w:ind w:left="11"/>
              <w:jc w:val="center"/>
              <w:rPr>
                <w:rFonts w:ascii="Arial" w:eastAsia="Arial" w:hAnsi="Arial" w:cs="Arial"/>
                <w:sz w:val="12"/>
                <w:szCs w:val="12"/>
                <w:lang w:val="fr-FR"/>
              </w:rPr>
            </w:pPr>
            <w:r w:rsidRPr="006879D2">
              <w:rPr>
                <w:rFonts w:ascii="Arial" w:hAnsi="Arial" w:cs="Arial"/>
                <w:color w:val="000000"/>
                <w:sz w:val="12"/>
                <w:szCs w:val="12"/>
                <w:lang w:val="fr-FR"/>
              </w:rPr>
              <w:t>Voir, même avec des lunettes</w:t>
            </w:r>
          </w:p>
          <w:p w14:paraId="411F8202" w14:textId="77777777" w:rsidR="001309AA" w:rsidRPr="006879D2" w:rsidRDefault="001309AA" w:rsidP="004020EB">
            <w:pPr>
              <w:ind w:left="21" w:right="330"/>
              <w:jc w:val="both"/>
              <w:rPr>
                <w:rFonts w:ascii="Arial" w:hAnsi="Arial" w:cs="Arial"/>
                <w:sz w:val="12"/>
                <w:szCs w:val="12"/>
                <w:lang w:val="fr-FR"/>
              </w:rPr>
            </w:pPr>
            <w:r w:rsidRPr="006879D2">
              <w:rPr>
                <w:rFonts w:ascii="Arial" w:eastAsia="Arial" w:hAnsi="Arial" w:cs="Arial"/>
                <w:color w:val="000000"/>
                <w:sz w:val="12"/>
                <w:szCs w:val="12"/>
                <w:lang w:val="fr-FR"/>
              </w:rPr>
              <w:t xml:space="preserve"> </w:t>
            </w:r>
          </w:p>
        </w:tc>
        <w:tc>
          <w:tcPr>
            <w:tcW w:w="321" w:type="pct"/>
            <w:tcBorders>
              <w:top w:val="single" w:sz="4" w:space="0" w:color="auto"/>
              <w:left w:val="single" w:sz="4" w:space="0" w:color="auto"/>
              <w:bottom w:val="single" w:sz="4" w:space="0" w:color="auto"/>
              <w:right w:val="single" w:sz="4" w:space="0" w:color="auto"/>
            </w:tcBorders>
          </w:tcPr>
          <w:p w14:paraId="70CB59BF" w14:textId="77777777" w:rsidR="001309AA" w:rsidRPr="006879D2" w:rsidRDefault="001309AA" w:rsidP="004020EB">
            <w:pPr>
              <w:spacing w:after="2" w:line="227" w:lineRule="auto"/>
              <w:jc w:val="center"/>
              <w:rPr>
                <w:rFonts w:ascii="Arial" w:hAnsi="Arial" w:cs="Arial"/>
                <w:sz w:val="12"/>
                <w:szCs w:val="12"/>
                <w:lang w:val="fr-FR"/>
              </w:rPr>
            </w:pPr>
            <w:r w:rsidRPr="006879D2">
              <w:rPr>
                <w:rFonts w:ascii="Arial" w:hAnsi="Arial" w:cs="Arial"/>
                <w:color w:val="000000"/>
                <w:sz w:val="12"/>
                <w:szCs w:val="12"/>
                <w:lang w:val="fr-FR"/>
              </w:rPr>
              <w:t>Entendre, même</w:t>
            </w:r>
            <w:r>
              <w:rPr>
                <w:rFonts w:ascii="Arial" w:hAnsi="Arial" w:cs="Arial"/>
                <w:color w:val="000000"/>
                <w:sz w:val="12"/>
                <w:szCs w:val="12"/>
                <w:lang w:val="fr-FR"/>
              </w:rPr>
              <w:t xml:space="preserve"> </w:t>
            </w:r>
            <w:r w:rsidRPr="006879D2">
              <w:rPr>
                <w:rFonts w:ascii="Arial" w:hAnsi="Arial" w:cs="Arial"/>
                <w:color w:val="000000"/>
                <w:sz w:val="12"/>
                <w:szCs w:val="12"/>
                <w:lang w:val="fr-FR"/>
              </w:rPr>
              <w:t>avec</w:t>
            </w:r>
            <w:r>
              <w:rPr>
                <w:rFonts w:ascii="Arial" w:hAnsi="Arial" w:cs="Arial"/>
                <w:color w:val="000000"/>
                <w:sz w:val="12"/>
                <w:szCs w:val="12"/>
                <w:lang w:val="fr-FR"/>
              </w:rPr>
              <w:t xml:space="preserve"> </w:t>
            </w:r>
            <w:r w:rsidRPr="006879D2">
              <w:rPr>
                <w:rFonts w:ascii="Arial" w:hAnsi="Arial" w:cs="Arial"/>
                <w:color w:val="000000"/>
                <w:sz w:val="12"/>
                <w:szCs w:val="12"/>
                <w:lang w:val="fr-FR"/>
              </w:rPr>
              <w:t xml:space="preserve">une prothèse auditive </w:t>
            </w:r>
          </w:p>
        </w:tc>
        <w:tc>
          <w:tcPr>
            <w:tcW w:w="330" w:type="pct"/>
            <w:tcBorders>
              <w:top w:val="single" w:sz="4" w:space="0" w:color="auto"/>
              <w:left w:val="single" w:sz="4" w:space="0" w:color="auto"/>
              <w:bottom w:val="single" w:sz="4" w:space="0" w:color="auto"/>
              <w:right w:val="single" w:sz="4" w:space="0" w:color="auto"/>
            </w:tcBorders>
          </w:tcPr>
          <w:p w14:paraId="443ED81E" w14:textId="77777777" w:rsidR="001309AA" w:rsidRPr="006879D2" w:rsidRDefault="001309AA" w:rsidP="004020EB">
            <w:pPr>
              <w:spacing w:after="2" w:line="227" w:lineRule="auto"/>
              <w:ind w:left="49"/>
              <w:jc w:val="center"/>
              <w:rPr>
                <w:rFonts w:ascii="Arial" w:hAnsi="Arial" w:cs="Arial"/>
                <w:sz w:val="12"/>
                <w:szCs w:val="12"/>
                <w:lang w:val="fr-FR"/>
              </w:rPr>
            </w:pPr>
            <w:r w:rsidRPr="006879D2">
              <w:rPr>
                <w:rFonts w:ascii="Arial" w:hAnsi="Arial" w:cs="Arial"/>
                <w:color w:val="000000"/>
                <w:sz w:val="12"/>
                <w:szCs w:val="12"/>
                <w:lang w:val="fr-FR"/>
              </w:rPr>
              <w:t>Marcher ou</w:t>
            </w:r>
            <w:r>
              <w:rPr>
                <w:rFonts w:ascii="Arial" w:hAnsi="Arial" w:cs="Arial"/>
                <w:color w:val="000000"/>
                <w:sz w:val="12"/>
                <w:szCs w:val="12"/>
                <w:lang w:val="fr-FR"/>
              </w:rPr>
              <w:t xml:space="preserve"> </w:t>
            </w:r>
            <w:r w:rsidRPr="006879D2">
              <w:rPr>
                <w:rFonts w:ascii="Arial" w:hAnsi="Arial" w:cs="Arial"/>
                <w:color w:val="000000"/>
                <w:sz w:val="12"/>
                <w:szCs w:val="12"/>
                <w:lang w:val="fr-FR"/>
              </w:rPr>
              <w:t xml:space="preserve">monter des escaliers </w:t>
            </w:r>
          </w:p>
        </w:tc>
        <w:tc>
          <w:tcPr>
            <w:tcW w:w="543" w:type="pct"/>
            <w:tcBorders>
              <w:top w:val="single" w:sz="4" w:space="0" w:color="auto"/>
              <w:left w:val="single" w:sz="4" w:space="0" w:color="auto"/>
              <w:bottom w:val="single" w:sz="4" w:space="0" w:color="auto"/>
              <w:right w:val="single" w:sz="4" w:space="0" w:color="auto"/>
            </w:tcBorders>
          </w:tcPr>
          <w:p w14:paraId="39F5C7BF" w14:textId="77777777" w:rsidR="001309AA" w:rsidRPr="006879D2" w:rsidRDefault="001309AA" w:rsidP="004020EB">
            <w:pPr>
              <w:spacing w:line="228" w:lineRule="auto"/>
              <w:ind w:left="58"/>
              <w:jc w:val="both"/>
              <w:rPr>
                <w:rFonts w:ascii="Arial" w:hAnsi="Arial" w:cs="Arial"/>
                <w:sz w:val="12"/>
                <w:szCs w:val="12"/>
                <w:lang w:val="fr-FR"/>
              </w:rPr>
            </w:pPr>
            <w:r w:rsidRPr="006879D2">
              <w:rPr>
                <w:rFonts w:ascii="Arial" w:hAnsi="Arial" w:cs="Arial"/>
                <w:color w:val="000000"/>
                <w:sz w:val="12"/>
                <w:szCs w:val="12"/>
                <w:lang w:val="fr-FR"/>
              </w:rPr>
              <w:t>Se souvenir</w:t>
            </w:r>
            <w:r>
              <w:rPr>
                <w:rFonts w:ascii="Arial" w:hAnsi="Arial" w:cs="Arial"/>
                <w:color w:val="000000"/>
                <w:sz w:val="12"/>
                <w:szCs w:val="12"/>
                <w:lang w:val="fr-FR"/>
              </w:rPr>
              <w:t xml:space="preserve"> o</w:t>
            </w:r>
            <w:r w:rsidRPr="006879D2">
              <w:rPr>
                <w:rFonts w:ascii="Arial" w:hAnsi="Arial" w:cs="Arial"/>
                <w:color w:val="000000"/>
                <w:sz w:val="12"/>
                <w:szCs w:val="12"/>
                <w:lang w:val="fr-FR"/>
              </w:rPr>
              <w:t>u</w:t>
            </w:r>
            <w:r>
              <w:rPr>
                <w:rFonts w:ascii="Arial" w:hAnsi="Arial" w:cs="Arial"/>
                <w:color w:val="000000"/>
                <w:sz w:val="12"/>
                <w:szCs w:val="12"/>
                <w:lang w:val="fr-FR"/>
              </w:rPr>
              <w:t xml:space="preserve"> </w:t>
            </w:r>
            <w:r w:rsidRPr="006879D2">
              <w:rPr>
                <w:rFonts w:ascii="Arial" w:hAnsi="Arial" w:cs="Arial"/>
                <w:color w:val="000000"/>
                <w:sz w:val="12"/>
                <w:szCs w:val="12"/>
                <w:lang w:val="fr-FR"/>
              </w:rPr>
              <w:t xml:space="preserve">se concentrer </w:t>
            </w:r>
          </w:p>
        </w:tc>
        <w:tc>
          <w:tcPr>
            <w:tcW w:w="390" w:type="pct"/>
            <w:tcBorders>
              <w:top w:val="single" w:sz="4" w:space="0" w:color="auto"/>
              <w:left w:val="single" w:sz="4" w:space="0" w:color="auto"/>
              <w:bottom w:val="single" w:sz="4" w:space="0" w:color="auto"/>
              <w:right w:val="single" w:sz="4" w:space="0" w:color="auto"/>
            </w:tcBorders>
          </w:tcPr>
          <w:p w14:paraId="24FCC3DA" w14:textId="3FB17F62" w:rsidR="001309AA" w:rsidRPr="006879D2" w:rsidRDefault="001309AA" w:rsidP="004020EB">
            <w:pPr>
              <w:spacing w:line="228" w:lineRule="auto"/>
              <w:ind w:left="43" w:right="43"/>
              <w:jc w:val="center"/>
              <w:rPr>
                <w:rFonts w:ascii="Arial" w:hAnsi="Arial" w:cs="Arial"/>
                <w:sz w:val="12"/>
                <w:szCs w:val="12"/>
                <w:lang w:val="fr-FR"/>
              </w:rPr>
            </w:pPr>
            <w:r w:rsidRPr="006879D2">
              <w:rPr>
                <w:rFonts w:ascii="Arial" w:hAnsi="Arial" w:cs="Arial"/>
                <w:color w:val="000000"/>
                <w:sz w:val="12"/>
                <w:szCs w:val="12"/>
                <w:lang w:val="fr-FR"/>
              </w:rPr>
              <w:t>Prendre soin de soi (par ex</w:t>
            </w:r>
            <w:r w:rsidR="00C32F13" w:rsidRPr="00C32F13">
              <w:rPr>
                <w:rFonts w:ascii="Arial" w:hAnsi="Arial" w:cs="Arial"/>
                <w:color w:val="000000"/>
                <w:sz w:val="12"/>
                <w:szCs w:val="12"/>
                <w:lang w:val="fr-FR"/>
              </w:rPr>
              <w:t>.</w:t>
            </w:r>
            <w:r w:rsidRPr="006879D2">
              <w:rPr>
                <w:rFonts w:ascii="Arial" w:hAnsi="Arial" w:cs="Arial"/>
                <w:color w:val="000000"/>
                <w:sz w:val="12"/>
                <w:szCs w:val="12"/>
                <w:lang w:val="fr-FR"/>
              </w:rPr>
              <w:t xml:space="preserve"> </w:t>
            </w:r>
            <w:r>
              <w:rPr>
                <w:rFonts w:ascii="Arial" w:hAnsi="Arial" w:cs="Arial"/>
                <w:color w:val="000000"/>
                <w:sz w:val="12"/>
                <w:szCs w:val="12"/>
                <w:lang w:val="fr-FR"/>
              </w:rPr>
              <w:t xml:space="preserve">faire une toilette complète ou </w:t>
            </w:r>
            <w:r w:rsidRPr="006879D2">
              <w:rPr>
                <w:rFonts w:ascii="Arial" w:hAnsi="Arial" w:cs="Arial"/>
                <w:color w:val="000000"/>
                <w:sz w:val="12"/>
                <w:szCs w:val="12"/>
                <w:lang w:val="fr-FR"/>
              </w:rPr>
              <w:t>s</w:t>
            </w:r>
            <w:r>
              <w:rPr>
                <w:rFonts w:ascii="Arial" w:hAnsi="Arial" w:cs="Arial"/>
                <w:color w:val="000000"/>
                <w:sz w:val="12"/>
                <w:szCs w:val="12"/>
                <w:lang w:val="fr-FR"/>
              </w:rPr>
              <w:t>’</w:t>
            </w:r>
            <w:r w:rsidRPr="006879D2">
              <w:rPr>
                <w:rFonts w:ascii="Arial" w:hAnsi="Arial" w:cs="Arial"/>
                <w:color w:val="000000"/>
                <w:sz w:val="12"/>
                <w:szCs w:val="12"/>
                <w:lang w:val="fr-FR"/>
              </w:rPr>
              <w:t xml:space="preserve">habiller) </w:t>
            </w:r>
          </w:p>
        </w:tc>
        <w:tc>
          <w:tcPr>
            <w:tcW w:w="676" w:type="pct"/>
            <w:tcBorders>
              <w:top w:val="single" w:sz="4" w:space="0" w:color="auto"/>
              <w:left w:val="single" w:sz="4" w:space="0" w:color="auto"/>
              <w:bottom w:val="single" w:sz="4" w:space="0" w:color="auto"/>
              <w:right w:val="single" w:sz="4" w:space="0" w:color="auto"/>
            </w:tcBorders>
          </w:tcPr>
          <w:p w14:paraId="0FF25764" w14:textId="77777777" w:rsidR="001309AA" w:rsidRPr="006879D2" w:rsidRDefault="001309AA" w:rsidP="004020EB">
            <w:pPr>
              <w:spacing w:line="228" w:lineRule="auto"/>
              <w:ind w:left="140" w:hanging="89"/>
              <w:rPr>
                <w:rFonts w:ascii="Arial" w:eastAsia="Arial" w:hAnsi="Arial" w:cs="Arial"/>
                <w:sz w:val="12"/>
                <w:szCs w:val="12"/>
                <w:lang w:val="fr-FR"/>
              </w:rPr>
            </w:pPr>
            <w:r w:rsidRPr="006879D2">
              <w:rPr>
                <w:rFonts w:ascii="Arial" w:hAnsi="Arial" w:cs="Arial"/>
                <w:color w:val="000000"/>
                <w:sz w:val="12"/>
                <w:szCs w:val="12"/>
                <w:lang w:val="fr-FR"/>
              </w:rPr>
              <w:t>Communiquer dans sa</w:t>
            </w:r>
          </w:p>
          <w:p w14:paraId="5F0F5EF5" w14:textId="77777777" w:rsidR="001309AA" w:rsidRPr="006879D2" w:rsidRDefault="001309AA" w:rsidP="004020EB">
            <w:pPr>
              <w:spacing w:line="228" w:lineRule="auto"/>
              <w:ind w:left="248" w:hanging="82"/>
              <w:rPr>
                <w:rFonts w:ascii="Arial" w:hAnsi="Arial" w:cs="Arial"/>
                <w:sz w:val="12"/>
                <w:szCs w:val="12"/>
                <w:lang w:val="fr-FR"/>
              </w:rPr>
            </w:pPr>
            <w:r w:rsidRPr="006879D2">
              <w:rPr>
                <w:rFonts w:ascii="Arial" w:hAnsi="Arial" w:cs="Arial"/>
                <w:color w:val="000000"/>
                <w:sz w:val="12"/>
                <w:szCs w:val="12"/>
                <w:lang w:val="fr-FR"/>
              </w:rPr>
              <w:t xml:space="preserve">langue (habituelle) </w:t>
            </w:r>
          </w:p>
        </w:tc>
      </w:tr>
      <w:tr w:rsidR="001309AA" w:rsidRPr="00FA112D" w14:paraId="279E492A" w14:textId="77777777" w:rsidTr="004020EB">
        <w:trPr>
          <w:trHeight w:val="776"/>
        </w:trPr>
        <w:tc>
          <w:tcPr>
            <w:tcW w:w="131" w:type="pct"/>
            <w:vMerge/>
            <w:tcBorders>
              <w:top w:val="nil"/>
              <w:left w:val="single" w:sz="9" w:space="0" w:color="000000"/>
              <w:bottom w:val="single" w:sz="9" w:space="0" w:color="000000"/>
              <w:right w:val="single" w:sz="4" w:space="0" w:color="auto"/>
            </w:tcBorders>
          </w:tcPr>
          <w:p w14:paraId="78BFA334" w14:textId="77777777" w:rsidR="001309AA" w:rsidRPr="00776057" w:rsidRDefault="001309AA" w:rsidP="004020EB">
            <w:pPr>
              <w:rPr>
                <w:lang w:val="fr-FR"/>
              </w:rPr>
            </w:pPr>
          </w:p>
        </w:tc>
        <w:tc>
          <w:tcPr>
            <w:tcW w:w="537" w:type="pct"/>
            <w:vMerge/>
            <w:tcBorders>
              <w:top w:val="single" w:sz="4" w:space="0" w:color="auto"/>
              <w:left w:val="single" w:sz="4" w:space="0" w:color="auto"/>
              <w:bottom w:val="single" w:sz="4" w:space="0" w:color="auto"/>
              <w:right w:val="single" w:sz="4" w:space="0" w:color="auto"/>
            </w:tcBorders>
          </w:tcPr>
          <w:p w14:paraId="6AE4E851" w14:textId="77777777" w:rsidR="001309AA" w:rsidRPr="009A1E56" w:rsidRDefault="001309AA" w:rsidP="004020EB">
            <w:pPr>
              <w:rPr>
                <w:rFonts w:ascii="Arial" w:hAnsi="Arial" w:cs="Arial"/>
                <w:sz w:val="14"/>
                <w:szCs w:val="14"/>
                <w:lang w:val="fr-FR"/>
              </w:rPr>
            </w:pPr>
          </w:p>
        </w:tc>
        <w:tc>
          <w:tcPr>
            <w:tcW w:w="577" w:type="pct"/>
            <w:vMerge/>
            <w:tcBorders>
              <w:top w:val="single" w:sz="4" w:space="0" w:color="auto"/>
              <w:left w:val="single" w:sz="4" w:space="0" w:color="auto"/>
              <w:bottom w:val="single" w:sz="4" w:space="0" w:color="auto"/>
              <w:right w:val="single" w:sz="4" w:space="0" w:color="auto"/>
            </w:tcBorders>
          </w:tcPr>
          <w:p w14:paraId="6AB150F4" w14:textId="77777777" w:rsidR="001309AA" w:rsidRPr="009A1E56" w:rsidRDefault="001309AA" w:rsidP="004020EB">
            <w:pPr>
              <w:rPr>
                <w:rFonts w:ascii="Arial" w:hAnsi="Arial" w:cs="Arial"/>
                <w:sz w:val="14"/>
                <w:szCs w:val="14"/>
                <w:lang w:val="fr-FR"/>
              </w:rPr>
            </w:pPr>
          </w:p>
        </w:tc>
        <w:tc>
          <w:tcPr>
            <w:tcW w:w="500" w:type="pct"/>
            <w:vMerge/>
            <w:tcBorders>
              <w:top w:val="single" w:sz="4" w:space="0" w:color="auto"/>
              <w:left w:val="single" w:sz="4" w:space="0" w:color="auto"/>
              <w:bottom w:val="single" w:sz="4" w:space="0" w:color="auto"/>
              <w:right w:val="single" w:sz="4" w:space="0" w:color="auto"/>
            </w:tcBorders>
          </w:tcPr>
          <w:p w14:paraId="2F7B7F47" w14:textId="77777777" w:rsidR="001309AA" w:rsidRPr="009A1E56" w:rsidRDefault="001309AA" w:rsidP="004020EB">
            <w:pPr>
              <w:rPr>
                <w:rFonts w:ascii="Arial" w:hAnsi="Arial" w:cs="Arial"/>
                <w:sz w:val="14"/>
                <w:szCs w:val="14"/>
                <w:lang w:val="fr-FR"/>
              </w:rPr>
            </w:pPr>
          </w:p>
        </w:tc>
        <w:tc>
          <w:tcPr>
            <w:tcW w:w="665" w:type="pct"/>
            <w:vMerge/>
            <w:tcBorders>
              <w:top w:val="single" w:sz="4" w:space="0" w:color="auto"/>
              <w:left w:val="single" w:sz="4" w:space="0" w:color="auto"/>
              <w:bottom w:val="single" w:sz="4" w:space="0" w:color="auto"/>
              <w:right w:val="single" w:sz="4" w:space="0" w:color="auto"/>
            </w:tcBorders>
          </w:tcPr>
          <w:p w14:paraId="2FCE8A14" w14:textId="77777777" w:rsidR="001309AA" w:rsidRPr="009A1E56" w:rsidRDefault="001309AA" w:rsidP="004020EB">
            <w:pPr>
              <w:rPr>
                <w:rFonts w:ascii="Arial" w:hAnsi="Arial" w:cs="Arial"/>
                <w:sz w:val="14"/>
                <w:szCs w:val="14"/>
                <w:lang w:val="fr-FR"/>
              </w:rPr>
            </w:pPr>
          </w:p>
        </w:tc>
        <w:tc>
          <w:tcPr>
            <w:tcW w:w="2590" w:type="pct"/>
            <w:gridSpan w:val="6"/>
            <w:tcBorders>
              <w:top w:val="single" w:sz="4" w:space="0" w:color="auto"/>
              <w:left w:val="single" w:sz="4" w:space="0" w:color="auto"/>
              <w:bottom w:val="single" w:sz="4" w:space="0" w:color="auto"/>
              <w:right w:val="single" w:sz="4" w:space="0" w:color="auto"/>
            </w:tcBorders>
          </w:tcPr>
          <w:p w14:paraId="2193FF74" w14:textId="77777777" w:rsidR="001309AA" w:rsidRPr="009A1E56" w:rsidRDefault="001309AA" w:rsidP="004020EB">
            <w:pPr>
              <w:ind w:left="160"/>
              <w:rPr>
                <w:rFonts w:ascii="Arial" w:eastAsia="Arial" w:hAnsi="Arial" w:cs="Arial"/>
                <w:b/>
                <w:sz w:val="14"/>
                <w:szCs w:val="14"/>
                <w:lang w:val="fr-FR"/>
              </w:rPr>
            </w:pPr>
            <w:r>
              <w:rPr>
                <w:rFonts w:ascii="Arial" w:hAnsi="Arial" w:cs="Arial"/>
                <w:b/>
                <w:bCs/>
                <w:color w:val="000000"/>
                <w:sz w:val="14"/>
                <w:szCs w:val="14"/>
                <w:lang w:val="fr-FR"/>
              </w:rPr>
              <w:t>UTLISER LES CODES CI-DESSOUS</w:t>
            </w:r>
            <w:r w:rsidRPr="009A1E56">
              <w:rPr>
                <w:rFonts w:ascii="Arial" w:hAnsi="Arial" w:cs="Arial"/>
                <w:b/>
                <w:bCs/>
                <w:color w:val="000000"/>
                <w:sz w:val="14"/>
                <w:szCs w:val="14"/>
                <w:lang w:val="fr-FR"/>
              </w:rPr>
              <w:t> :</w:t>
            </w:r>
          </w:p>
          <w:tbl>
            <w:tblPr>
              <w:tblStyle w:val="Grilledutableau"/>
              <w:tblW w:w="0" w:type="auto"/>
              <w:tblInd w:w="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1251"/>
              <w:gridCol w:w="1251"/>
              <w:gridCol w:w="1251"/>
            </w:tblGrid>
            <w:tr w:rsidR="001309AA" w14:paraId="0E486994" w14:textId="77777777" w:rsidTr="004020EB">
              <w:tc>
                <w:tcPr>
                  <w:tcW w:w="1251" w:type="dxa"/>
                </w:tcPr>
                <w:p w14:paraId="45BBC4FB" w14:textId="77777777" w:rsidR="001309AA" w:rsidRDefault="001309AA" w:rsidP="004020EB">
                  <w:pPr>
                    <w:rPr>
                      <w:rFonts w:ascii="Arial" w:eastAsia="Arial" w:hAnsi="Arial" w:cs="Arial"/>
                      <w:sz w:val="14"/>
                      <w:szCs w:val="14"/>
                      <w:lang w:val="fr-FR"/>
                    </w:rPr>
                  </w:pPr>
                  <w:r w:rsidRPr="009A1E56">
                    <w:rPr>
                      <w:rFonts w:ascii="Arial" w:hAnsi="Arial" w:cs="Arial"/>
                      <w:color w:val="000000"/>
                      <w:sz w:val="14"/>
                      <w:szCs w:val="14"/>
                      <w:lang w:val="fr-FR"/>
                    </w:rPr>
                    <w:t>1 – NON, aucune difficulté</w:t>
                  </w:r>
                </w:p>
              </w:tc>
              <w:tc>
                <w:tcPr>
                  <w:tcW w:w="1251" w:type="dxa"/>
                </w:tcPr>
                <w:p w14:paraId="4F80A1BB" w14:textId="77777777" w:rsidR="001309AA" w:rsidRDefault="001309AA" w:rsidP="004020EB">
                  <w:pPr>
                    <w:rPr>
                      <w:rFonts w:ascii="Arial" w:eastAsia="Arial" w:hAnsi="Arial" w:cs="Arial"/>
                      <w:sz w:val="14"/>
                      <w:szCs w:val="14"/>
                      <w:lang w:val="fr-FR"/>
                    </w:rPr>
                  </w:pPr>
                  <w:r w:rsidRPr="009A1E56">
                    <w:rPr>
                      <w:rFonts w:ascii="Arial" w:hAnsi="Arial" w:cs="Arial"/>
                      <w:color w:val="000000"/>
                      <w:sz w:val="14"/>
                      <w:szCs w:val="14"/>
                      <w:lang w:val="fr-FR"/>
                    </w:rPr>
                    <w:t>2 – OUI, dans une certaine mesure</w:t>
                  </w:r>
                </w:p>
              </w:tc>
              <w:tc>
                <w:tcPr>
                  <w:tcW w:w="1251" w:type="dxa"/>
                </w:tcPr>
                <w:p w14:paraId="14C966E4" w14:textId="77777777" w:rsidR="001309AA" w:rsidRDefault="001309AA" w:rsidP="004020EB">
                  <w:pPr>
                    <w:rPr>
                      <w:rFonts w:ascii="Arial" w:eastAsia="Arial" w:hAnsi="Arial" w:cs="Arial"/>
                      <w:sz w:val="14"/>
                      <w:szCs w:val="14"/>
                      <w:lang w:val="fr-FR"/>
                    </w:rPr>
                  </w:pPr>
                  <w:r w:rsidRPr="009A1E56">
                    <w:rPr>
                      <w:rFonts w:ascii="Arial" w:hAnsi="Arial" w:cs="Arial"/>
                      <w:color w:val="000000"/>
                      <w:sz w:val="14"/>
                      <w:szCs w:val="14"/>
                      <w:lang w:val="fr-FR"/>
                    </w:rPr>
                    <w:t>3 – OUI, beaucoup</w:t>
                  </w:r>
                </w:p>
              </w:tc>
              <w:tc>
                <w:tcPr>
                  <w:tcW w:w="1251" w:type="dxa"/>
                </w:tcPr>
                <w:p w14:paraId="0D7CF825" w14:textId="77777777" w:rsidR="001309AA" w:rsidRDefault="001309AA" w:rsidP="004020EB">
                  <w:pPr>
                    <w:rPr>
                      <w:rFonts w:ascii="Arial" w:eastAsia="Arial" w:hAnsi="Arial" w:cs="Arial"/>
                      <w:sz w:val="14"/>
                      <w:szCs w:val="14"/>
                      <w:lang w:val="fr-FR"/>
                    </w:rPr>
                  </w:pPr>
                  <w:r w:rsidRPr="009A1E56">
                    <w:rPr>
                      <w:rFonts w:ascii="Arial" w:hAnsi="Arial" w:cs="Arial"/>
                      <w:color w:val="000000"/>
                      <w:sz w:val="14"/>
                      <w:szCs w:val="14"/>
                      <w:lang w:val="fr-FR"/>
                    </w:rPr>
                    <w:t>4 – Ne peu</w:t>
                  </w:r>
                  <w:r>
                    <w:rPr>
                      <w:rFonts w:ascii="Arial" w:hAnsi="Arial" w:cs="Arial"/>
                      <w:color w:val="000000"/>
                      <w:sz w:val="14"/>
                      <w:szCs w:val="14"/>
                      <w:lang w:val="fr-FR"/>
                    </w:rPr>
                    <w:t>t pas</w:t>
                  </w:r>
                </w:p>
              </w:tc>
            </w:tr>
          </w:tbl>
          <w:p w14:paraId="0B0706D8" w14:textId="77777777" w:rsidR="001309AA" w:rsidRPr="009A1E56" w:rsidRDefault="001309AA" w:rsidP="004020EB">
            <w:pPr>
              <w:tabs>
                <w:tab w:val="center" w:pos="1938"/>
                <w:tab w:val="center" w:pos="3291"/>
                <w:tab w:val="center" w:pos="4545"/>
              </w:tabs>
              <w:rPr>
                <w:rFonts w:ascii="Arial" w:hAnsi="Arial" w:cs="Arial"/>
                <w:sz w:val="14"/>
                <w:szCs w:val="14"/>
                <w:lang w:val="fr-FR"/>
              </w:rPr>
            </w:pPr>
            <w:r w:rsidRPr="009A1E56">
              <w:rPr>
                <w:rFonts w:ascii="Arial" w:hAnsi="Arial" w:cs="Arial"/>
                <w:color w:val="000000"/>
                <w:sz w:val="14"/>
                <w:szCs w:val="14"/>
                <w:lang w:val="fr-FR"/>
              </w:rPr>
              <w:tab/>
            </w:r>
          </w:p>
        </w:tc>
      </w:tr>
    </w:tbl>
    <w:p w14:paraId="7F016D90" w14:textId="77777777" w:rsidR="0071787D" w:rsidRDefault="0071787D" w:rsidP="001309AA">
      <w:pPr>
        <w:pStyle w:val="SingleTxtG"/>
        <w:keepNext/>
        <w:spacing w:before="240" w:after="240"/>
        <w:rPr>
          <w:lang w:val="fr-FR"/>
        </w:rPr>
      </w:pPr>
    </w:p>
    <w:p w14:paraId="323447A2" w14:textId="77777777" w:rsidR="0071787D" w:rsidRDefault="0071787D">
      <w:pPr>
        <w:suppressAutoHyphens w:val="0"/>
        <w:kinsoku/>
        <w:overflowPunct/>
        <w:autoSpaceDE/>
        <w:autoSpaceDN/>
        <w:adjustRightInd/>
        <w:snapToGrid/>
        <w:spacing w:after="200" w:line="276" w:lineRule="auto"/>
        <w:rPr>
          <w:lang w:val="fr-FR"/>
        </w:rPr>
      </w:pPr>
      <w:r>
        <w:rPr>
          <w:lang w:val="fr-FR"/>
        </w:rPr>
        <w:br w:type="page"/>
      </w:r>
    </w:p>
    <w:p w14:paraId="7E6988AD" w14:textId="2161D752" w:rsidR="001309AA" w:rsidRPr="00776057" w:rsidRDefault="001309AA" w:rsidP="001309AA">
      <w:pPr>
        <w:pStyle w:val="SingleTxtG"/>
        <w:keepNext/>
        <w:spacing w:before="240" w:after="240"/>
        <w:rPr>
          <w:lang w:val="fr-FR"/>
        </w:rPr>
      </w:pPr>
      <w:r w:rsidRPr="00776057">
        <w:rPr>
          <w:lang w:val="fr-FR"/>
        </w:rPr>
        <w:lastRenderedPageBreak/>
        <w:t>142</w:t>
      </w:r>
      <w:r w:rsidR="00C32F13" w:rsidRPr="00C32F13">
        <w:rPr>
          <w:lang w:val="fr-FR"/>
        </w:rPr>
        <w:t>.</w:t>
      </w:r>
      <w:r w:rsidRPr="00776057">
        <w:rPr>
          <w:lang w:val="fr-FR"/>
        </w:rPr>
        <w:tab/>
        <w:t>L</w:t>
      </w:r>
      <w:r>
        <w:rPr>
          <w:lang w:val="fr-FR"/>
        </w:rPr>
        <w:t>’</w:t>
      </w:r>
      <w:r w:rsidRPr="00776057">
        <w:rPr>
          <w:lang w:val="fr-FR"/>
        </w:rPr>
        <w:t>Institut philippin de statistique a promu de la mise en œuvre du système de suivi au niveau local, dans le cadre duquel des questions concernant les personnes handicapées sont posées à tous les membres du ménage</w:t>
      </w:r>
      <w:r w:rsidR="00C32F13" w:rsidRPr="00C32F13">
        <w:rPr>
          <w:lang w:val="fr-FR"/>
        </w:rPr>
        <w:t>.</w:t>
      </w:r>
      <w:r w:rsidRPr="00776057">
        <w:rPr>
          <w:lang w:val="fr-FR"/>
        </w:rPr>
        <w:t xml:space="preserve"> Le système couvre les domaines suivants :</w:t>
      </w:r>
    </w:p>
    <w:tbl>
      <w:tblPr>
        <w:tblW w:w="9209" w:type="dxa"/>
        <w:tblLayout w:type="fixed"/>
        <w:tblCellMar>
          <w:left w:w="14" w:type="dxa"/>
          <w:right w:w="14" w:type="dxa"/>
        </w:tblCellMar>
        <w:tblLook w:val="04A0" w:firstRow="1" w:lastRow="0" w:firstColumn="1" w:lastColumn="0" w:noHBand="0" w:noVBand="1"/>
      </w:tblPr>
      <w:tblGrid>
        <w:gridCol w:w="318"/>
        <w:gridCol w:w="2467"/>
        <w:gridCol w:w="710"/>
        <w:gridCol w:w="710"/>
        <w:gridCol w:w="710"/>
        <w:gridCol w:w="30"/>
        <w:gridCol w:w="680"/>
        <w:gridCol w:w="53"/>
        <w:gridCol w:w="657"/>
        <w:gridCol w:w="710"/>
        <w:gridCol w:w="710"/>
        <w:gridCol w:w="710"/>
        <w:gridCol w:w="744"/>
      </w:tblGrid>
      <w:tr w:rsidR="001309AA" w:rsidRPr="00776057" w14:paraId="605A1444" w14:textId="77777777" w:rsidTr="004020EB">
        <w:trPr>
          <w:trHeight w:val="161"/>
        </w:trPr>
        <w:tc>
          <w:tcPr>
            <w:tcW w:w="9209" w:type="dxa"/>
            <w:gridSpan w:val="13"/>
            <w:tcBorders>
              <w:top w:val="single" w:sz="4" w:space="0" w:color="auto"/>
              <w:left w:val="single" w:sz="4" w:space="0" w:color="auto"/>
              <w:bottom w:val="single" w:sz="4" w:space="0" w:color="auto"/>
              <w:right w:val="single" w:sz="4" w:space="0" w:color="auto"/>
            </w:tcBorders>
            <w:noWrap/>
            <w:vAlign w:val="center"/>
            <w:hideMark/>
          </w:tcPr>
          <w:p w14:paraId="31AD4C6F" w14:textId="77777777" w:rsidR="001309AA" w:rsidRPr="002453D9" w:rsidRDefault="001309AA" w:rsidP="004020EB">
            <w:pPr>
              <w:keepNext/>
              <w:jc w:val="center"/>
              <w:rPr>
                <w:b/>
                <w:bCs/>
                <w:sz w:val="16"/>
                <w:szCs w:val="16"/>
                <w:lang w:val="fr-FR"/>
              </w:rPr>
            </w:pPr>
            <w:r w:rsidRPr="002453D9">
              <w:rPr>
                <w:b/>
                <w:bCs/>
                <w:color w:val="000000"/>
                <w:sz w:val="16"/>
                <w:szCs w:val="16"/>
                <w:lang w:val="fr-FR"/>
              </w:rPr>
              <w:t>Personnes handicapées</w:t>
            </w:r>
          </w:p>
        </w:tc>
      </w:tr>
      <w:tr w:rsidR="001309AA" w:rsidRPr="00B678CA" w14:paraId="73710588" w14:textId="77777777" w:rsidTr="004020EB">
        <w:trPr>
          <w:trHeight w:val="40"/>
        </w:trPr>
        <w:tc>
          <w:tcPr>
            <w:tcW w:w="9209" w:type="dxa"/>
            <w:gridSpan w:val="1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AC85BA7" w14:textId="77777777" w:rsidR="001309AA" w:rsidRPr="002453D9" w:rsidRDefault="001309AA" w:rsidP="004020EB">
            <w:pPr>
              <w:keepNext/>
              <w:jc w:val="center"/>
              <w:rPr>
                <w:b/>
                <w:bCs/>
                <w:sz w:val="16"/>
                <w:szCs w:val="16"/>
                <w:lang w:val="fr-FR"/>
              </w:rPr>
            </w:pPr>
            <w:r w:rsidRPr="002453D9">
              <w:rPr>
                <w:b/>
                <w:bCs/>
                <w:color w:val="000000"/>
                <w:sz w:val="16"/>
                <w:szCs w:val="16"/>
                <w:lang w:val="fr-FR"/>
              </w:rPr>
              <w:t>POUR TOUS LES MEMBRES DU MÉNAGE</w:t>
            </w:r>
          </w:p>
        </w:tc>
      </w:tr>
      <w:tr w:rsidR="001309AA" w:rsidRPr="00B678CA" w14:paraId="36988B86" w14:textId="77777777" w:rsidTr="004020EB">
        <w:trPr>
          <w:trHeight w:val="449"/>
        </w:trPr>
        <w:tc>
          <w:tcPr>
            <w:tcW w:w="318" w:type="dxa"/>
            <w:tcBorders>
              <w:top w:val="nil"/>
              <w:left w:val="single" w:sz="4" w:space="0" w:color="auto"/>
              <w:bottom w:val="single" w:sz="4" w:space="0" w:color="auto"/>
              <w:right w:val="single" w:sz="4" w:space="0" w:color="auto"/>
            </w:tcBorders>
            <w:noWrap/>
            <w:vAlign w:val="center"/>
            <w:hideMark/>
          </w:tcPr>
          <w:p w14:paraId="51EE39F3" w14:textId="77777777" w:rsidR="001309AA" w:rsidRPr="002453D9" w:rsidRDefault="001309AA" w:rsidP="004020EB">
            <w:pPr>
              <w:keepNext/>
              <w:jc w:val="center"/>
              <w:rPr>
                <w:b/>
                <w:bCs/>
                <w:sz w:val="16"/>
                <w:szCs w:val="16"/>
                <w:lang w:val="fr-FR"/>
              </w:rPr>
            </w:pPr>
            <w:r w:rsidRPr="002453D9">
              <w:rPr>
                <w:b/>
                <w:bCs/>
                <w:color w:val="000000"/>
                <w:sz w:val="16"/>
                <w:szCs w:val="16"/>
                <w:lang w:val="fr-FR"/>
              </w:rPr>
              <w:t>(15)</w:t>
            </w:r>
          </w:p>
        </w:tc>
        <w:tc>
          <w:tcPr>
            <w:tcW w:w="4627" w:type="dxa"/>
            <w:gridSpan w:val="5"/>
            <w:tcBorders>
              <w:top w:val="single" w:sz="4" w:space="0" w:color="auto"/>
              <w:left w:val="nil"/>
              <w:bottom w:val="single" w:sz="4" w:space="0" w:color="auto"/>
              <w:right w:val="single" w:sz="4" w:space="0" w:color="auto"/>
            </w:tcBorders>
            <w:noWrap/>
            <w:vAlign w:val="center"/>
            <w:hideMark/>
          </w:tcPr>
          <w:p w14:paraId="3B320FBF" w14:textId="77777777" w:rsidR="001309AA" w:rsidRPr="002453D9" w:rsidRDefault="001309AA" w:rsidP="004020EB">
            <w:pPr>
              <w:keepNext/>
              <w:rPr>
                <w:sz w:val="16"/>
                <w:szCs w:val="16"/>
                <w:lang w:val="fr-FR"/>
              </w:rPr>
            </w:pPr>
            <w:r w:rsidRPr="002453D9">
              <w:rPr>
                <w:color w:val="000000"/>
                <w:sz w:val="16"/>
                <w:szCs w:val="16"/>
                <w:lang w:val="fr-FR"/>
              </w:rPr>
              <w:t>L</w:t>
            </w:r>
            <w:r>
              <w:rPr>
                <w:color w:val="000000"/>
                <w:sz w:val="16"/>
                <w:szCs w:val="16"/>
                <w:lang w:val="fr-FR"/>
              </w:rPr>
              <w:t>’</w:t>
            </w:r>
            <w:r w:rsidRPr="002453D9">
              <w:rPr>
                <w:color w:val="000000"/>
                <w:sz w:val="16"/>
                <w:szCs w:val="16"/>
                <w:lang w:val="fr-FR"/>
              </w:rPr>
              <w:t xml:space="preserve">un des membres </w:t>
            </w:r>
            <w:r>
              <w:rPr>
                <w:color w:val="000000"/>
                <w:sz w:val="16"/>
                <w:szCs w:val="16"/>
                <w:lang w:val="fr-FR"/>
              </w:rPr>
              <w:t xml:space="preserve">du </w:t>
            </w:r>
            <w:r w:rsidRPr="002453D9">
              <w:rPr>
                <w:color w:val="000000"/>
                <w:sz w:val="16"/>
                <w:szCs w:val="16"/>
                <w:lang w:val="fr-FR"/>
              </w:rPr>
              <w:t>ménage a-t-il un handicap ?</w:t>
            </w:r>
          </w:p>
        </w:tc>
        <w:tc>
          <w:tcPr>
            <w:tcW w:w="4264" w:type="dxa"/>
            <w:gridSpan w:val="7"/>
            <w:tcBorders>
              <w:top w:val="single" w:sz="4" w:space="0" w:color="auto"/>
              <w:left w:val="nil"/>
              <w:bottom w:val="single" w:sz="4" w:space="0" w:color="auto"/>
              <w:right w:val="single" w:sz="4" w:space="0" w:color="auto"/>
            </w:tcBorders>
            <w:vAlign w:val="center"/>
            <w:hideMark/>
          </w:tcPr>
          <w:p w14:paraId="2887266C" w14:textId="1AACE64C" w:rsidR="001309AA" w:rsidRDefault="001309AA" w:rsidP="004020EB">
            <w:pPr>
              <w:keepNext/>
              <w:rPr>
                <w:color w:val="000000"/>
                <w:sz w:val="16"/>
                <w:szCs w:val="16"/>
                <w:lang w:val="fr-FR"/>
              </w:rPr>
            </w:pPr>
            <w:r w:rsidRPr="002453D9">
              <w:rPr>
                <w:noProof/>
                <w:color w:val="000000"/>
                <w:sz w:val="16"/>
                <w:szCs w:val="16"/>
                <w:lang w:val="fr-FR" w:eastAsia="en-PH"/>
              </w:rPr>
              <mc:AlternateContent>
                <mc:Choice Requires="wps">
                  <w:drawing>
                    <wp:anchor distT="0" distB="0" distL="114300" distR="114300" simplePos="0" relativeHeight="251659264" behindDoc="0" locked="0" layoutInCell="1" allowOverlap="0" wp14:anchorId="0353057D" wp14:editId="23063F10">
                      <wp:simplePos x="0" y="0"/>
                      <wp:positionH relativeFrom="column">
                        <wp:posOffset>2443480</wp:posOffset>
                      </wp:positionH>
                      <wp:positionV relativeFrom="page">
                        <wp:posOffset>27305</wp:posOffset>
                      </wp:positionV>
                      <wp:extent cx="173355" cy="228600"/>
                      <wp:effectExtent l="0" t="0" r="17145" b="19050"/>
                      <wp:wrapNone/>
                      <wp:docPr id="950659704" name="Rectangle 950659704"/>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A2741" id="Rectangle 950659704" o:spid="_x0000_s1026" style="position:absolute;margin-left:192.4pt;margin-top:2.15pt;width:13.6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pSVFDtwAAAAIAQAADwAAAGRycy9kb3ducmV2LnhtbEyPzWrDMBCE74W8g9hAL6WR/yjG&#10;tRxKoUcXmuYBFGtrmUgrxZIT9+2rntrbDjPMfNvuV2vYFecwORKQ7zJgSINTE40Cjp9vjzWwECUp&#10;aRyhgG8MsO82d61slLvRB14PcWSphEIjBegYfcN5GDRaGXbOIyXvy81WxiTnkatZ3lK5NbzIsidu&#10;5URpQUuPrxqH82GxAtalvlz65Ww1lr15KKJ/770X4n67vjwDi7jGvzD84id06BLTyS2kAjMCyrpK&#10;6FFAVQJLfpUXObBTOrISeNfy/w90PwAAAP//AwBQSwECLQAUAAYACAAAACEAtoM4kv4AAADhAQAA&#10;EwAAAAAAAAAAAAAAAAAAAAAAW0NvbnRlbnRfVHlwZXNdLnhtbFBLAQItABQABgAIAAAAIQA4/SH/&#10;1gAAAJQBAAALAAAAAAAAAAAAAAAAAC8BAABfcmVscy8ucmVsc1BLAQItABQABgAIAAAAIQC5XKOK&#10;hAIAAGYFAAAOAAAAAAAAAAAAAAAAAC4CAABkcnMvZTJvRG9jLnhtbFBLAQItABQABgAIAAAAIQCl&#10;JUUO3AAAAAgBAAAPAAAAAAAAAAAAAAAAAN4EAABkcnMvZG93bnJldi54bWxQSwUGAAAAAAQABADz&#10;AAAA5wUAAAAA&#10;" o:allowoverlap="f" filled="f" strokecolor="black [3213]">
                      <w10:wrap anchory="page"/>
                    </v:rect>
                  </w:pict>
                </mc:Fallback>
              </mc:AlternateContent>
            </w:r>
            <w:r w:rsidRPr="002453D9">
              <w:rPr>
                <w:color w:val="000000"/>
                <w:sz w:val="16"/>
                <w:szCs w:val="16"/>
                <w:lang w:val="fr-FR"/>
              </w:rPr>
              <w:t xml:space="preserve">OUI ………………………… 1 </w:t>
            </w:r>
          </w:p>
          <w:p w14:paraId="63D9D3A0" w14:textId="77777777" w:rsidR="001309AA" w:rsidRPr="002453D9" w:rsidRDefault="001309AA" w:rsidP="004020EB">
            <w:pPr>
              <w:keepNext/>
              <w:rPr>
                <w:sz w:val="16"/>
                <w:szCs w:val="16"/>
                <w:lang w:val="fr-FR"/>
              </w:rPr>
            </w:pPr>
            <w:r w:rsidRPr="002453D9">
              <w:rPr>
                <w:color w:val="000000"/>
                <w:sz w:val="16"/>
                <w:szCs w:val="16"/>
                <w:lang w:val="fr-FR"/>
              </w:rPr>
              <w:t xml:space="preserve">NON ………………………… 2 </w:t>
            </w:r>
            <w:r>
              <w:rPr>
                <w:color w:val="000000"/>
                <w:sz w:val="16"/>
                <w:szCs w:val="16"/>
                <w:lang w:val="fr-FR"/>
              </w:rPr>
              <w:t xml:space="preserve">PASSER </w:t>
            </w:r>
            <w:r w:rsidRPr="002453D9">
              <w:rPr>
                <w:color w:val="000000"/>
                <w:sz w:val="16"/>
                <w:szCs w:val="16"/>
                <w:lang w:val="fr-FR"/>
              </w:rPr>
              <w:t>À L19</w:t>
            </w:r>
          </w:p>
        </w:tc>
      </w:tr>
      <w:tr w:rsidR="001309AA" w:rsidRPr="00776057" w14:paraId="5BDC9C80" w14:textId="77777777" w:rsidTr="004020EB">
        <w:trPr>
          <w:trHeight w:val="170"/>
        </w:trPr>
        <w:tc>
          <w:tcPr>
            <w:tcW w:w="318" w:type="dxa"/>
            <w:tcBorders>
              <w:top w:val="nil"/>
              <w:left w:val="single" w:sz="4" w:space="0" w:color="auto"/>
              <w:bottom w:val="single" w:sz="4" w:space="0" w:color="auto"/>
              <w:right w:val="single" w:sz="4" w:space="0" w:color="auto"/>
            </w:tcBorders>
            <w:noWrap/>
            <w:vAlign w:val="center"/>
            <w:hideMark/>
          </w:tcPr>
          <w:p w14:paraId="152D6AD3" w14:textId="77777777" w:rsidR="001309AA" w:rsidRPr="002453D9" w:rsidRDefault="001309AA" w:rsidP="004020EB">
            <w:pPr>
              <w:keepNext/>
              <w:jc w:val="center"/>
              <w:rPr>
                <w:b/>
                <w:bCs/>
                <w:sz w:val="16"/>
                <w:szCs w:val="16"/>
                <w:lang w:val="fr-FR"/>
              </w:rPr>
            </w:pPr>
            <w:r w:rsidRPr="002453D9">
              <w:rPr>
                <w:b/>
                <w:bCs/>
                <w:color w:val="000000"/>
                <w:sz w:val="16"/>
                <w:szCs w:val="16"/>
                <w:lang w:val="fr-FR"/>
              </w:rPr>
              <w:t> </w:t>
            </w:r>
          </w:p>
        </w:tc>
        <w:tc>
          <w:tcPr>
            <w:tcW w:w="2467" w:type="dxa"/>
            <w:tcBorders>
              <w:top w:val="nil"/>
              <w:left w:val="nil"/>
              <w:bottom w:val="single" w:sz="4" w:space="0" w:color="auto"/>
              <w:right w:val="single" w:sz="4" w:space="0" w:color="auto"/>
            </w:tcBorders>
            <w:noWrap/>
            <w:vAlign w:val="bottom"/>
            <w:hideMark/>
          </w:tcPr>
          <w:p w14:paraId="0A67DDA6" w14:textId="77777777" w:rsidR="001309AA" w:rsidRPr="002453D9" w:rsidRDefault="001309AA" w:rsidP="004020EB">
            <w:pPr>
              <w:keepNext/>
              <w:rPr>
                <w:sz w:val="16"/>
                <w:szCs w:val="16"/>
                <w:lang w:val="fr-FR"/>
              </w:rPr>
            </w:pPr>
            <w:r w:rsidRPr="002453D9">
              <w:rPr>
                <w:color w:val="000000"/>
                <w:sz w:val="16"/>
                <w:szCs w:val="16"/>
                <w:lang w:val="fr-FR"/>
              </w:rPr>
              <w:t> </w:t>
            </w:r>
          </w:p>
        </w:tc>
        <w:tc>
          <w:tcPr>
            <w:tcW w:w="2130" w:type="dxa"/>
            <w:gridSpan w:val="3"/>
            <w:tcBorders>
              <w:top w:val="single" w:sz="4" w:space="0" w:color="auto"/>
              <w:left w:val="nil"/>
              <w:bottom w:val="single" w:sz="4" w:space="0" w:color="auto"/>
              <w:right w:val="single" w:sz="4" w:space="0" w:color="auto"/>
            </w:tcBorders>
            <w:noWrap/>
            <w:vAlign w:val="bottom"/>
            <w:hideMark/>
          </w:tcPr>
          <w:p w14:paraId="4DAED73C" w14:textId="77777777" w:rsidR="001309AA" w:rsidRPr="002453D9" w:rsidRDefault="001309AA" w:rsidP="004020EB">
            <w:pPr>
              <w:keepNext/>
              <w:jc w:val="center"/>
              <w:rPr>
                <w:b/>
                <w:bCs/>
                <w:sz w:val="16"/>
                <w:szCs w:val="16"/>
                <w:lang w:val="fr-FR"/>
              </w:rPr>
            </w:pPr>
            <w:r w:rsidRPr="002453D9">
              <w:rPr>
                <w:b/>
                <w:bCs/>
                <w:color w:val="000000"/>
                <w:sz w:val="16"/>
                <w:szCs w:val="16"/>
                <w:lang w:val="fr-FR"/>
              </w:rPr>
              <w:t>MEMBRE 1</w:t>
            </w:r>
          </w:p>
        </w:tc>
        <w:tc>
          <w:tcPr>
            <w:tcW w:w="2130" w:type="dxa"/>
            <w:gridSpan w:val="5"/>
            <w:tcBorders>
              <w:top w:val="single" w:sz="4" w:space="0" w:color="auto"/>
              <w:left w:val="nil"/>
              <w:bottom w:val="single" w:sz="4" w:space="0" w:color="auto"/>
              <w:right w:val="single" w:sz="4" w:space="0" w:color="auto"/>
            </w:tcBorders>
            <w:noWrap/>
            <w:vAlign w:val="bottom"/>
            <w:hideMark/>
          </w:tcPr>
          <w:p w14:paraId="4783FFE6" w14:textId="77777777" w:rsidR="001309AA" w:rsidRPr="002453D9" w:rsidRDefault="001309AA" w:rsidP="004020EB">
            <w:pPr>
              <w:keepNext/>
              <w:jc w:val="center"/>
              <w:rPr>
                <w:b/>
                <w:bCs/>
                <w:sz w:val="16"/>
                <w:szCs w:val="16"/>
                <w:lang w:val="fr-FR"/>
              </w:rPr>
            </w:pPr>
            <w:r w:rsidRPr="002453D9">
              <w:rPr>
                <w:b/>
                <w:bCs/>
                <w:color w:val="000000"/>
                <w:sz w:val="16"/>
                <w:szCs w:val="16"/>
                <w:lang w:val="fr-FR"/>
              </w:rPr>
              <w:t>MEMBRE 2</w:t>
            </w:r>
          </w:p>
        </w:tc>
        <w:tc>
          <w:tcPr>
            <w:tcW w:w="2164" w:type="dxa"/>
            <w:gridSpan w:val="3"/>
            <w:tcBorders>
              <w:top w:val="single" w:sz="4" w:space="0" w:color="auto"/>
              <w:left w:val="nil"/>
              <w:bottom w:val="single" w:sz="4" w:space="0" w:color="auto"/>
              <w:right w:val="single" w:sz="4" w:space="0" w:color="auto"/>
            </w:tcBorders>
            <w:noWrap/>
            <w:vAlign w:val="bottom"/>
            <w:hideMark/>
          </w:tcPr>
          <w:p w14:paraId="2DFCF1FF" w14:textId="77777777" w:rsidR="001309AA" w:rsidRPr="002453D9" w:rsidRDefault="001309AA" w:rsidP="004020EB">
            <w:pPr>
              <w:keepNext/>
              <w:jc w:val="center"/>
              <w:rPr>
                <w:b/>
                <w:bCs/>
                <w:sz w:val="16"/>
                <w:szCs w:val="16"/>
                <w:lang w:val="fr-FR"/>
              </w:rPr>
            </w:pPr>
            <w:r w:rsidRPr="002453D9">
              <w:rPr>
                <w:b/>
                <w:bCs/>
                <w:color w:val="000000"/>
                <w:sz w:val="16"/>
                <w:szCs w:val="16"/>
                <w:lang w:val="fr-FR"/>
              </w:rPr>
              <w:t>MEMBRE 3</w:t>
            </w:r>
          </w:p>
        </w:tc>
      </w:tr>
      <w:tr w:rsidR="001309AA" w:rsidRPr="00776057" w14:paraId="3C12487F" w14:textId="77777777" w:rsidTr="004020EB">
        <w:trPr>
          <w:trHeight w:val="440"/>
        </w:trPr>
        <w:tc>
          <w:tcPr>
            <w:tcW w:w="318" w:type="dxa"/>
            <w:tcBorders>
              <w:top w:val="nil"/>
              <w:left w:val="single" w:sz="4" w:space="0" w:color="auto"/>
              <w:bottom w:val="single" w:sz="4" w:space="0" w:color="auto"/>
              <w:right w:val="single" w:sz="4" w:space="0" w:color="auto"/>
            </w:tcBorders>
            <w:noWrap/>
            <w:vAlign w:val="center"/>
            <w:hideMark/>
          </w:tcPr>
          <w:p w14:paraId="396CC4AD" w14:textId="77777777" w:rsidR="001309AA" w:rsidRPr="002453D9" w:rsidRDefault="001309AA" w:rsidP="004020EB">
            <w:pPr>
              <w:keepNext/>
              <w:jc w:val="center"/>
              <w:rPr>
                <w:b/>
                <w:bCs/>
                <w:sz w:val="16"/>
                <w:szCs w:val="16"/>
                <w:lang w:val="fr-FR"/>
              </w:rPr>
            </w:pPr>
            <w:r w:rsidRPr="002453D9">
              <w:rPr>
                <w:b/>
                <w:bCs/>
                <w:color w:val="000000"/>
                <w:sz w:val="16"/>
                <w:szCs w:val="16"/>
                <w:lang w:val="fr-FR"/>
              </w:rPr>
              <w:t>(16)</w:t>
            </w:r>
          </w:p>
        </w:tc>
        <w:tc>
          <w:tcPr>
            <w:tcW w:w="2467" w:type="dxa"/>
            <w:tcBorders>
              <w:top w:val="nil"/>
              <w:left w:val="nil"/>
              <w:bottom w:val="single" w:sz="4" w:space="0" w:color="auto"/>
              <w:right w:val="single" w:sz="4" w:space="0" w:color="auto"/>
            </w:tcBorders>
            <w:vAlign w:val="center"/>
            <w:hideMark/>
          </w:tcPr>
          <w:p w14:paraId="1CC1E316" w14:textId="77777777" w:rsidR="001309AA" w:rsidRPr="002453D9" w:rsidRDefault="001309AA" w:rsidP="004020EB">
            <w:pPr>
              <w:keepNext/>
              <w:rPr>
                <w:sz w:val="16"/>
                <w:szCs w:val="16"/>
                <w:lang w:val="fr-FR"/>
              </w:rPr>
            </w:pPr>
            <w:r w:rsidRPr="002453D9">
              <w:rPr>
                <w:color w:val="000000"/>
                <w:sz w:val="16"/>
                <w:szCs w:val="16"/>
                <w:lang w:val="fr-FR"/>
              </w:rPr>
              <w:t>Quel est le membre du ménage ayant un handicap ?</w:t>
            </w:r>
          </w:p>
        </w:tc>
        <w:tc>
          <w:tcPr>
            <w:tcW w:w="2130" w:type="dxa"/>
            <w:gridSpan w:val="3"/>
            <w:tcBorders>
              <w:top w:val="single" w:sz="4" w:space="0" w:color="auto"/>
              <w:left w:val="nil"/>
              <w:bottom w:val="single" w:sz="4" w:space="0" w:color="auto"/>
              <w:right w:val="single" w:sz="4" w:space="0" w:color="auto"/>
            </w:tcBorders>
            <w:noWrap/>
            <w:vAlign w:val="center"/>
            <w:hideMark/>
          </w:tcPr>
          <w:p w14:paraId="41F9F12B" w14:textId="0B382E01" w:rsidR="001309AA" w:rsidRPr="002453D9" w:rsidRDefault="001309AA" w:rsidP="0071787D">
            <w:pPr>
              <w:keepNext/>
              <w:rPr>
                <w:sz w:val="16"/>
                <w:szCs w:val="16"/>
                <w:lang w:val="fr-FR"/>
              </w:rPr>
            </w:pPr>
            <w:r w:rsidRPr="002453D9">
              <w:rPr>
                <w:noProof/>
                <w:color w:val="000000"/>
                <w:sz w:val="16"/>
                <w:szCs w:val="16"/>
                <w:lang w:val="fr-FR" w:eastAsia="en-PH"/>
              </w:rPr>
              <mc:AlternateContent>
                <mc:Choice Requires="wps">
                  <w:drawing>
                    <wp:anchor distT="0" distB="0" distL="114300" distR="114300" simplePos="0" relativeHeight="251664384" behindDoc="0" locked="0" layoutInCell="1" allowOverlap="1" wp14:anchorId="41AE1A90" wp14:editId="4F3DD74F">
                      <wp:simplePos x="0" y="0"/>
                      <wp:positionH relativeFrom="column">
                        <wp:posOffset>1142365</wp:posOffset>
                      </wp:positionH>
                      <wp:positionV relativeFrom="page">
                        <wp:posOffset>24130</wp:posOffset>
                      </wp:positionV>
                      <wp:extent cx="173355" cy="228600"/>
                      <wp:effectExtent l="0" t="0" r="17145" b="19050"/>
                      <wp:wrapNone/>
                      <wp:docPr id="566695366" name="Rectangle 566695366"/>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3CA80" id="Rectangle 566695366" o:spid="_x0000_s1026" style="position:absolute;margin-left:89.95pt;margin-top:1.9pt;width:13.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M5j2O9oAAAAIAQAADwAAAGRycy9kb3ducmV2LnhtbEyPTU7DMBCF90jcwZpKbBB1SCWa&#10;pHEqhMQySBQO4MZDEtUeu7HThtszrGD56T29n3q/OCsuOMXRk4LHdQYCqfNmpF7B58frQwEiJk1G&#10;W0+o4Bsj7Jvbm1pXxl/pHS+H1AsOoVhpBUNKoZIydgM6Hdc+ILH25SenE+PUSzPpK4c7K/Mse5JO&#10;j8QNgw74MmB3OsxOwTIX53M7n9yAm9be5ym8tSEodbdanncgEi7pzwy/83k6NLzp6GcyUVjmbVmy&#10;VcGGH7CeZ9scxJG5LEA2tfx/oPkBAAD//wMAUEsBAi0AFAAGAAgAAAAhALaDOJL+AAAA4QEAABMA&#10;AAAAAAAAAAAAAAAAAAAAAFtDb250ZW50X1R5cGVzXS54bWxQSwECLQAUAAYACAAAACEAOP0h/9YA&#10;AACUAQAACwAAAAAAAAAAAAAAAAAvAQAAX3JlbHMvLnJlbHNQSwECLQAUAAYACAAAACEAuVyjioQC&#10;AABmBQAADgAAAAAAAAAAAAAAAAAuAgAAZHJzL2Uyb0RvYy54bWxQSwECLQAUAAYACAAAACEAM5j2&#10;O9oAAAAIAQAADwAAAAAAAAAAAAAAAADeBAAAZHJzL2Rvd25yZXYueG1sUEsFBgAAAAAEAAQA8wAA&#10;AOUFAAAAAA==&#10;" filled="f" strokecolor="black [3213]">
                      <w10:wrap anchory="page"/>
                    </v:rect>
                  </w:pict>
                </mc:Fallback>
              </mc:AlternateContent>
            </w:r>
            <w:r w:rsidRPr="002453D9">
              <w:rPr>
                <w:noProof/>
                <w:color w:val="000000"/>
                <w:sz w:val="16"/>
                <w:szCs w:val="16"/>
                <w:lang w:val="fr-FR" w:eastAsia="en-PH"/>
              </w:rPr>
              <mc:AlternateContent>
                <mc:Choice Requires="wps">
                  <w:drawing>
                    <wp:anchor distT="0" distB="0" distL="114300" distR="114300" simplePos="0" relativeHeight="251665408" behindDoc="0" locked="0" layoutInCell="1" allowOverlap="1" wp14:anchorId="1279D91A" wp14:editId="678A8765">
                      <wp:simplePos x="0" y="0"/>
                      <wp:positionH relativeFrom="column">
                        <wp:posOffset>966470</wp:posOffset>
                      </wp:positionH>
                      <wp:positionV relativeFrom="page">
                        <wp:posOffset>23495</wp:posOffset>
                      </wp:positionV>
                      <wp:extent cx="173355" cy="228600"/>
                      <wp:effectExtent l="0" t="0" r="17145" b="19050"/>
                      <wp:wrapNone/>
                      <wp:docPr id="6044927" name="Rectangle 6044927"/>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20973" id="Rectangle 6044927" o:spid="_x0000_s1026" style="position:absolute;margin-left:76.1pt;margin-top:1.85pt;width:13.6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B21VzNsAAAAIAQAADwAAAGRycy9kb3ducmV2LnhtbEyPQU7DMBBF90jcwRokNog6pCpp&#10;Q5wKIbEMEi0HcOMhjhqP3dhpw+2ZrmD59L/+vKm2sxvEGcfYe1LwtMhAILXe9NQp+Nq/P65BxKTJ&#10;6METKvjBCNv69qbSpfEX+sTzLnWCRyiWWoFNKZRSxtai03HhAxJn3350OjGOnTSjvvC4G2SeZc/S&#10;6Z74gtUB3yy2x93kFMzT+nRqpqOzuGyGhzyFjyYEpe7v5tcXEAnn9FeGqz6rQ81OBz+RiWJgXuU5&#10;VxUsCxDXvNisQByYNwXIupL/H6h/AQAA//8DAFBLAQItABQABgAIAAAAIQC2gziS/gAAAOEBAAAT&#10;AAAAAAAAAAAAAAAAAAAAAABbQ29udGVudF9UeXBlc10ueG1sUEsBAi0AFAAGAAgAAAAhADj9If/W&#10;AAAAlAEAAAsAAAAAAAAAAAAAAAAALwEAAF9yZWxzLy5yZWxzUEsBAi0AFAAGAAgAAAAhALlco4qE&#10;AgAAZgUAAA4AAAAAAAAAAAAAAAAALgIAAGRycy9lMm9Eb2MueG1sUEsBAi0AFAAGAAgAAAAhAAdt&#10;VczbAAAACAEAAA8AAAAAAAAAAAAAAAAA3gQAAGRycy9kb3ducmV2LnhtbFBLBQYAAAAABAAEAPMA&#10;AADmBQAAAAA=&#10;" filled="f" strokecolor="black [3213]">
                      <w10:wrap anchory="page"/>
                    </v:rect>
                  </w:pict>
                </mc:Fallback>
              </mc:AlternateContent>
            </w:r>
            <w:r w:rsidR="00757DBE">
              <w:rPr>
                <w:rFonts w:eastAsia="MS Mincho"/>
                <w:color w:val="000000"/>
                <w:sz w:val="16"/>
                <w:szCs w:val="16"/>
                <w:lang w:val="fr-FR"/>
              </w:rPr>
              <w:t>N</w:t>
            </w:r>
            <w:r w:rsidR="00757DBE" w:rsidRPr="00757DBE">
              <w:rPr>
                <w:rFonts w:eastAsia="MS Mincho"/>
                <w:color w:val="000000"/>
                <w:sz w:val="16"/>
                <w:szCs w:val="16"/>
                <w:vertAlign w:val="superscript"/>
                <w:lang w:val="fr-FR"/>
              </w:rPr>
              <w:t>o</w:t>
            </w:r>
            <w:r w:rsidRPr="002453D9">
              <w:rPr>
                <w:color w:val="000000"/>
                <w:sz w:val="16"/>
                <w:szCs w:val="16"/>
                <w:lang w:val="fr-FR"/>
              </w:rPr>
              <w:t xml:space="preserve"> DE LIGNE</w:t>
            </w:r>
          </w:p>
        </w:tc>
        <w:tc>
          <w:tcPr>
            <w:tcW w:w="2130" w:type="dxa"/>
            <w:gridSpan w:val="5"/>
            <w:tcBorders>
              <w:top w:val="single" w:sz="4" w:space="0" w:color="auto"/>
              <w:left w:val="nil"/>
              <w:bottom w:val="single" w:sz="4" w:space="0" w:color="auto"/>
              <w:right w:val="single" w:sz="4" w:space="0" w:color="auto"/>
            </w:tcBorders>
            <w:noWrap/>
            <w:vAlign w:val="center"/>
            <w:hideMark/>
          </w:tcPr>
          <w:p w14:paraId="215B12C8" w14:textId="327B320A" w:rsidR="001309AA" w:rsidRPr="002453D9" w:rsidRDefault="001309AA" w:rsidP="0071787D">
            <w:pPr>
              <w:keepNext/>
              <w:rPr>
                <w:sz w:val="16"/>
                <w:szCs w:val="16"/>
                <w:lang w:val="fr-FR"/>
              </w:rPr>
            </w:pPr>
            <w:r w:rsidRPr="002453D9">
              <w:rPr>
                <w:noProof/>
                <w:color w:val="000000"/>
                <w:sz w:val="16"/>
                <w:szCs w:val="16"/>
                <w:lang w:val="fr-FR" w:eastAsia="en-PH"/>
              </w:rPr>
              <mc:AlternateContent>
                <mc:Choice Requires="wps">
                  <w:drawing>
                    <wp:anchor distT="0" distB="0" distL="114300" distR="114300" simplePos="0" relativeHeight="251662336" behindDoc="0" locked="0" layoutInCell="1" allowOverlap="1" wp14:anchorId="48791C6F" wp14:editId="6944B9FE">
                      <wp:simplePos x="0" y="0"/>
                      <wp:positionH relativeFrom="column">
                        <wp:posOffset>1135380</wp:posOffset>
                      </wp:positionH>
                      <wp:positionV relativeFrom="page">
                        <wp:posOffset>29210</wp:posOffset>
                      </wp:positionV>
                      <wp:extent cx="173355" cy="228600"/>
                      <wp:effectExtent l="0" t="0" r="17145" b="19050"/>
                      <wp:wrapNone/>
                      <wp:docPr id="114521537" name="Rectangle 114521537"/>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7BD9F" id="Rectangle 114521537" o:spid="_x0000_s1026" style="position:absolute;margin-left:89.4pt;margin-top:2.3pt;width:1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Q9SYbNoAAAAIAQAADwAAAGRycy9kb3ducmV2LnhtbEyPy07DMBBF90j8gzWV2CBqN6AQ&#10;pXEqhMQySLR8gBsPcVS/Gjtt+HuGFSyP7ujeM81ucZZdcEpj8BI2awEMfR/06AcJn4e3hwpYyspr&#10;ZYNHCd+YYNfe3jSq1uHqP/CyzwOjEp9qJcHkHGvOU2/QqbQOET1lX2FyKhNOA9eTulK5s7wQouRO&#10;jZ4WjIr4arA/7WcnYZmr87mbT87gY2fvixzfuxilvFstL1tgGZf8dwy/+qQOLTkdw+x1Ypb4uSL1&#10;LOGpBEZ5IcoNsCOxKIG3Df//QPsDAAD//wMAUEsBAi0AFAAGAAgAAAAhALaDOJL+AAAA4QEAABMA&#10;AAAAAAAAAAAAAAAAAAAAAFtDb250ZW50X1R5cGVzXS54bWxQSwECLQAUAAYACAAAACEAOP0h/9YA&#10;AACUAQAACwAAAAAAAAAAAAAAAAAvAQAAX3JlbHMvLnJlbHNQSwECLQAUAAYACAAAACEAuVyjioQC&#10;AABmBQAADgAAAAAAAAAAAAAAAAAuAgAAZHJzL2Uyb0RvYy54bWxQSwECLQAUAAYACAAAACEAQ9SY&#10;bNoAAAAIAQAADwAAAAAAAAAAAAAAAADeBAAAZHJzL2Rvd25yZXYueG1sUEsFBgAAAAAEAAQA8wAA&#10;AOUFAAAAAA==&#10;" filled="f" strokecolor="black [3213]">
                      <w10:wrap anchory="page"/>
                    </v:rect>
                  </w:pict>
                </mc:Fallback>
              </mc:AlternateContent>
            </w:r>
            <w:r w:rsidRPr="002453D9">
              <w:rPr>
                <w:noProof/>
                <w:color w:val="000000"/>
                <w:sz w:val="16"/>
                <w:szCs w:val="16"/>
                <w:lang w:val="fr-FR" w:eastAsia="en-PH"/>
              </w:rPr>
              <mc:AlternateContent>
                <mc:Choice Requires="wps">
                  <w:drawing>
                    <wp:anchor distT="0" distB="0" distL="114300" distR="114300" simplePos="0" relativeHeight="251663360" behindDoc="0" locked="0" layoutInCell="1" allowOverlap="1" wp14:anchorId="0CA04627" wp14:editId="7BB009D3">
                      <wp:simplePos x="0" y="0"/>
                      <wp:positionH relativeFrom="column">
                        <wp:posOffset>959485</wp:posOffset>
                      </wp:positionH>
                      <wp:positionV relativeFrom="page">
                        <wp:posOffset>28575</wp:posOffset>
                      </wp:positionV>
                      <wp:extent cx="173355" cy="228600"/>
                      <wp:effectExtent l="0" t="0" r="17145" b="19050"/>
                      <wp:wrapNone/>
                      <wp:docPr id="1505185930" name="Rectangle 1505185930"/>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F33DC" id="Rectangle 1505185930" o:spid="_x0000_s1026" style="position:absolute;margin-left:75.55pt;margin-top:2.25pt;width:13.6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GXNtNNsAAAAIAQAADwAAAGRycy9kb3ducmV2LnhtbEyPQU7DMBBF90jcwRokNog6KQ1E&#10;IU6FkFgGicIB3HiIo8ZjN3bacHumK1g+/a8/b+rt4kZxwikOnhTkqwwEUufNQL2Cr8+3+xJETJqM&#10;Hj2hgh+MsG2ur2pdGX+mDzztUi94hGKlFdiUQiVl7Cw6HVc+IHH27SenE+PUSzPpM4+7Ua6z7FE6&#10;PRBfsDrgq8XusJudgmUuj8d2PjiLD+14t07hvQ1Bqdub5eUZRMIl/ZXhos/q0LDT3s9kohiZizzn&#10;qoJNAeKSP5UbEHvmrADZ1PL/A80vAAAA//8DAFBLAQItABQABgAIAAAAIQC2gziS/gAAAOEBAAAT&#10;AAAAAAAAAAAAAAAAAAAAAABbQ29udGVudF9UeXBlc10ueG1sUEsBAi0AFAAGAAgAAAAhADj9If/W&#10;AAAAlAEAAAsAAAAAAAAAAAAAAAAALwEAAF9yZWxzLy5yZWxzUEsBAi0AFAAGAAgAAAAhALlco4qE&#10;AgAAZgUAAA4AAAAAAAAAAAAAAAAALgIAAGRycy9lMm9Eb2MueG1sUEsBAi0AFAAGAAgAAAAhABlz&#10;bTTbAAAACAEAAA8AAAAAAAAAAAAAAAAA3gQAAGRycy9kb3ducmV2LnhtbFBLBQYAAAAABAAEAPMA&#10;AADmBQAAAAA=&#10;" filled="f" strokecolor="black [3213]">
                      <w10:wrap anchory="page"/>
                    </v:rect>
                  </w:pict>
                </mc:Fallback>
              </mc:AlternateContent>
            </w:r>
            <w:r w:rsidR="00757DBE">
              <w:rPr>
                <w:rFonts w:eastAsia="MS Mincho"/>
                <w:color w:val="000000"/>
                <w:sz w:val="16"/>
                <w:szCs w:val="16"/>
                <w:lang w:val="fr-FR"/>
              </w:rPr>
              <w:t>N</w:t>
            </w:r>
            <w:r w:rsidR="00757DBE" w:rsidRPr="00757DBE">
              <w:rPr>
                <w:rFonts w:eastAsia="MS Mincho"/>
                <w:color w:val="000000"/>
                <w:sz w:val="16"/>
                <w:szCs w:val="16"/>
                <w:vertAlign w:val="superscript"/>
                <w:lang w:val="fr-FR"/>
              </w:rPr>
              <w:t>o</w:t>
            </w:r>
            <w:r w:rsidRPr="002453D9">
              <w:rPr>
                <w:color w:val="000000"/>
                <w:sz w:val="16"/>
                <w:szCs w:val="16"/>
                <w:lang w:val="fr-FR"/>
              </w:rPr>
              <w:t xml:space="preserve"> DE LIGNE</w:t>
            </w:r>
          </w:p>
        </w:tc>
        <w:tc>
          <w:tcPr>
            <w:tcW w:w="2164" w:type="dxa"/>
            <w:gridSpan w:val="3"/>
            <w:tcBorders>
              <w:top w:val="single" w:sz="4" w:space="0" w:color="auto"/>
              <w:left w:val="nil"/>
              <w:bottom w:val="single" w:sz="4" w:space="0" w:color="auto"/>
              <w:right w:val="single" w:sz="4" w:space="0" w:color="auto"/>
            </w:tcBorders>
            <w:noWrap/>
            <w:vAlign w:val="center"/>
            <w:hideMark/>
          </w:tcPr>
          <w:p w14:paraId="1C5676A5" w14:textId="656D6AFE" w:rsidR="001309AA" w:rsidRPr="002453D9" w:rsidRDefault="001309AA" w:rsidP="0071787D">
            <w:pPr>
              <w:keepNext/>
              <w:rPr>
                <w:sz w:val="16"/>
                <w:szCs w:val="16"/>
                <w:lang w:val="fr-FR"/>
              </w:rPr>
            </w:pPr>
            <w:r w:rsidRPr="002453D9">
              <w:rPr>
                <w:noProof/>
                <w:color w:val="000000"/>
                <w:sz w:val="16"/>
                <w:szCs w:val="16"/>
                <w:lang w:val="fr-FR" w:eastAsia="en-PH"/>
              </w:rPr>
              <mc:AlternateContent>
                <mc:Choice Requires="wps">
                  <w:drawing>
                    <wp:anchor distT="0" distB="0" distL="114300" distR="114300" simplePos="0" relativeHeight="251661312" behindDoc="0" locked="0" layoutInCell="1" allowOverlap="1" wp14:anchorId="2B75E4AE" wp14:editId="64D2B8F5">
                      <wp:simplePos x="0" y="0"/>
                      <wp:positionH relativeFrom="column">
                        <wp:posOffset>929005</wp:posOffset>
                      </wp:positionH>
                      <wp:positionV relativeFrom="page">
                        <wp:posOffset>19685</wp:posOffset>
                      </wp:positionV>
                      <wp:extent cx="173355" cy="228600"/>
                      <wp:effectExtent l="0" t="0" r="17145" b="19050"/>
                      <wp:wrapNone/>
                      <wp:docPr id="1434311283" name="Rectangle 1434311283"/>
                      <wp:cNvGraphicFramePr/>
                      <a:graphic xmlns:a="http://schemas.openxmlformats.org/drawingml/2006/main">
                        <a:graphicData uri="http://schemas.microsoft.com/office/word/2010/wordprocessingShape">
                          <wps:wsp>
                            <wps:cNvSpPr/>
                            <wps:spPr>
                              <a:xfrm>
                                <a:off x="0" y="0"/>
                                <a:ext cx="173355"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D7B5E" id="Rectangle 1434311283" o:spid="_x0000_s1026" style="position:absolute;margin-left:73.15pt;margin-top:1.55pt;width:1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KOK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5PZzNKOIrK8vI8T2RmB2PrfPgqoCXxUlGHtUgUse29D+gQ&#10;VUeV6MvAndI61UMb0lX0albOkoEHreoojGqpM8RKO7JlWNOwK2INEetIC1/a4MdDSukW9lpECG2+&#10;C0lUjUmUvYPYbQdMxrkwoehFDatF72qW4290Nlok1wkwIksMcsIeAEbNHmTE7mMe9KOpSM06Ged/&#10;C6w3niySZzBhMm6VAfcRgMasBs+9/khST01k6Q3q/ZMjDvpR8ZbfKazfPfPhiTmcDZwinPfwiIfU&#10;gHWC4UZJA+7XR9+jPrYsSinpcNYq6n9umBOU6G8Gm/mqODuLw5keZ7OLEh/uWPJ2LDGbdgVY+gI3&#10;i+XpGvWDHq/SQfuKa2EZvaKIGY6+K8qDGx+r0O8AXCxcLJdJDQfSsnBvni2P4JHV2J8vu1fm7NDE&#10;Abv/Aca5ZPN3vdzrRksDy00AqVKjH3gd+MZhTo0zLJ64LY7fSeuwHhe/AQAA//8DAFBLAwQUAAYA&#10;CAAAACEAxpE8adsAAAAIAQAADwAAAGRycy9kb3ducmV2LnhtbEyPQU7DMBBF90jcwRokNog6aVAo&#10;IU6FkFgGicIB3HiIo8ZjN3bacHumK1g+/a8/b+rt4kZxwikOnhTkqwwEUufNQL2Cr8+3+w2ImDQZ&#10;PXpCBT8YYdtcX9W6Mv5MH3japV7wCMVKK7AphUrK2Fl0Oq58QOLs209OJ8apl2bSZx53o1xnWSmd&#10;HogvWB3w1WJ32M1OwTJvjsd2PjiLRTverVN4b0NQ6vZmeXkGkXBJf2W46LM6NOy09zOZKEbmh7Lg&#10;qoIiB3HJH4sSxJ75KQfZ1PL/A80vAAAA//8DAFBLAQItABQABgAIAAAAIQC2gziS/gAAAOEBAAAT&#10;AAAAAAAAAAAAAAAAAAAAAABbQ29udGVudF9UeXBlc10ueG1sUEsBAi0AFAAGAAgAAAAhADj9If/W&#10;AAAAlAEAAAsAAAAAAAAAAAAAAAAALwEAAF9yZWxzLy5yZWxzUEsBAi0AFAAGAAgAAAAhALlco4qE&#10;AgAAZgUAAA4AAAAAAAAAAAAAAAAALgIAAGRycy9lMm9Eb2MueG1sUEsBAi0AFAAGAAgAAAAhAMaR&#10;PGnbAAAACAEAAA8AAAAAAAAAAAAAAAAA3gQAAGRycy9kb3ducmV2LnhtbFBLBQYAAAAABAAEAPMA&#10;AADmBQAAAAA=&#10;" filled="f" strokecolor="black [3213]">
                      <w10:wrap anchory="page"/>
                    </v:rect>
                  </w:pict>
                </mc:Fallback>
              </mc:AlternateContent>
            </w:r>
            <w:r w:rsidRPr="002453D9">
              <w:rPr>
                <w:noProof/>
                <w:color w:val="000000"/>
                <w:sz w:val="16"/>
                <w:szCs w:val="16"/>
                <w:lang w:val="fr-FR" w:eastAsia="en-PH"/>
              </w:rPr>
              <mc:AlternateContent>
                <mc:Choice Requires="wps">
                  <w:drawing>
                    <wp:anchor distT="0" distB="0" distL="114300" distR="114300" simplePos="0" relativeHeight="251660288" behindDoc="0" locked="0" layoutInCell="1" allowOverlap="1" wp14:anchorId="030E6F5E" wp14:editId="5BD30CE3">
                      <wp:simplePos x="0" y="0"/>
                      <wp:positionH relativeFrom="column">
                        <wp:posOffset>1104900</wp:posOffset>
                      </wp:positionH>
                      <wp:positionV relativeFrom="page">
                        <wp:posOffset>20320</wp:posOffset>
                      </wp:positionV>
                      <wp:extent cx="173736" cy="228600"/>
                      <wp:effectExtent l="0" t="0" r="17145" b="19050"/>
                      <wp:wrapNone/>
                      <wp:docPr id="559790071" name="Rectangle 559790071"/>
                      <wp:cNvGraphicFramePr/>
                      <a:graphic xmlns:a="http://schemas.openxmlformats.org/drawingml/2006/main">
                        <a:graphicData uri="http://schemas.microsoft.com/office/word/2010/wordprocessingShape">
                          <wps:wsp>
                            <wps:cNvSpPr/>
                            <wps:spPr>
                              <a:xfrm>
                                <a:off x="0" y="0"/>
                                <a:ext cx="173736" cy="2286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47714" id="Rectangle 559790071" o:spid="_x0000_s1026" style="position:absolute;margin-left:87pt;margin-top:1.6pt;width:13.7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xlxhAIAAGYFAAAOAAAAZHJzL2Uyb0RvYy54bWysVEtvGyEQvlfqf0Dcm30kzsPKOrIcpaoU&#10;JVGTKmfCgheJZShgr91f34F92EqjHqr6gGFn5puZbx7XN7tWk61wXoGpaHGSUyIMh1qZdUV/vNx9&#10;uaTEB2ZqpsGIiu6FpzeLz5+uOzsXJTSga+EIghg/72xFmxDsPMs8b0TL/AlYYVAowbUs4NOts9qx&#10;DtFbnZV5fp514GrrgAvv8ettL6SLhC+l4OFRSi8C0RXF2EI6XTrf4pktrtl87ZhtFB/CYP8QRcuU&#10;QacT1C0LjGyc+gOqVdyBBxlOOLQZSKm4SDlgNkX+LpvnhlmRckFyvJ1o8v8Plj9sn+2TQxo66+ce&#10;rzGLnXRt/Mf4yC6RtZ/IErtAOH4sLk4vTs8p4Sgqy8vzPJGZHYyt8+GrgJbES0Ud1iJRxLb3PqBD&#10;VB1Voi8Dd0rrVA9tSFfRq1k5SwYetKqjMKqlzhAr7ciWYU3Drog1RKwjLXxpgx8PKaVb2GsRIbT5&#10;LiRRNSZR9g5itx0wGefChKIXNawWvatZjr/R2WiRXCfAiCwxyAl7ABg1e5ARu4950I+mIjXrZJz/&#10;LbDeeLJInsGEybhVBtxHABqzGjz3+iNJPTWRpTeo90+OOOhHxVt+p7B+98yHJ+ZwNnCKcN7DIx5S&#10;A9YJhhslDbhfH32P+tiyKKWkw1mrqP+5YU5Qor8ZbOar4uwsDmd6nM0uSny4Y8nbscRs2hVg6Qvc&#10;LJana9QPerxKB+0rroVl9IoiZjj6rigPbnysQr8DcLFwsVwmNRxIy8K9ebY8gkdWY3++7F6Zs0MT&#10;B+z+Bxjnks3f9XKvGy0NLDcBpEqNfuB14BuHOTXOsHjitjh+J63Delz8BgAA//8DAFBLAwQUAAYA&#10;CAAAACEA0JmRZNsAAAAIAQAADwAAAGRycy9kb3ducmV2LnhtbEyPQU7DMBBF90jcwRokNog6dSso&#10;IU6FkFgGiZYDuPEQR43Hbuy04fYMK1g+/dGf96vt7AdxxjH1gTQsFwUIpDbYnjoNn/u3+w2IlA1Z&#10;MwRCDd+YYFtfX1WmtOFCH3je5U5wCaXSaHA5x1LK1Dr0Ji1CROLsK4zeZMaxk3Y0Fy73g1RF8SC9&#10;6Yk/OBPx1WF73E1ewzxtTqdmOnqHq2a4Uzm+NzFqfXszvzyDyDjnv2P41Wd1qNnpECaySQzMj2ve&#10;kjWsFAjOVbFcgzgwPymQdSX/D6h/AAAA//8DAFBLAQItABQABgAIAAAAIQC2gziS/gAAAOEBAAAT&#10;AAAAAAAAAAAAAAAAAAAAAABbQ29udGVudF9UeXBlc10ueG1sUEsBAi0AFAAGAAgAAAAhADj9If/W&#10;AAAAlAEAAAsAAAAAAAAAAAAAAAAALwEAAF9yZWxzLy5yZWxzUEsBAi0AFAAGAAgAAAAhAHIXGXGE&#10;AgAAZgUAAA4AAAAAAAAAAAAAAAAALgIAAGRycy9lMm9Eb2MueG1sUEsBAi0AFAAGAAgAAAAhANCZ&#10;kWTbAAAACAEAAA8AAAAAAAAAAAAAAAAA3gQAAGRycy9kb3ducmV2LnhtbFBLBQYAAAAABAAEAPMA&#10;AADmBQAAAAA=&#10;" filled="f" strokecolor="black [3213]">
                      <w10:wrap anchory="page"/>
                    </v:rect>
                  </w:pict>
                </mc:Fallback>
              </mc:AlternateContent>
            </w:r>
            <w:r w:rsidR="00757DBE">
              <w:rPr>
                <w:rFonts w:eastAsia="MS Mincho"/>
                <w:color w:val="000000"/>
                <w:sz w:val="16"/>
                <w:szCs w:val="16"/>
                <w:lang w:val="fr-FR"/>
              </w:rPr>
              <w:t>N</w:t>
            </w:r>
            <w:r w:rsidR="00757DBE" w:rsidRPr="00757DBE">
              <w:rPr>
                <w:rFonts w:eastAsia="MS Mincho"/>
                <w:color w:val="000000"/>
                <w:sz w:val="16"/>
                <w:szCs w:val="16"/>
                <w:vertAlign w:val="superscript"/>
                <w:lang w:val="fr-FR"/>
              </w:rPr>
              <w:t>o</w:t>
            </w:r>
            <w:r w:rsidRPr="002453D9">
              <w:rPr>
                <w:color w:val="000000"/>
                <w:sz w:val="16"/>
                <w:szCs w:val="16"/>
                <w:lang w:val="fr-FR"/>
              </w:rPr>
              <w:t xml:space="preserve"> DE LIGNE</w:t>
            </w:r>
          </w:p>
        </w:tc>
      </w:tr>
      <w:tr w:rsidR="001309AA" w:rsidRPr="00776057" w14:paraId="20B99A35" w14:textId="77777777" w:rsidTr="004020EB">
        <w:trPr>
          <w:trHeight w:val="251"/>
        </w:trPr>
        <w:tc>
          <w:tcPr>
            <w:tcW w:w="318" w:type="dxa"/>
            <w:vMerge w:val="restart"/>
            <w:tcBorders>
              <w:top w:val="nil"/>
              <w:left w:val="single" w:sz="4" w:space="0" w:color="auto"/>
              <w:bottom w:val="single" w:sz="4" w:space="0" w:color="000000"/>
              <w:right w:val="single" w:sz="4" w:space="0" w:color="auto"/>
            </w:tcBorders>
            <w:noWrap/>
            <w:vAlign w:val="center"/>
            <w:hideMark/>
          </w:tcPr>
          <w:p w14:paraId="2473FE97" w14:textId="77777777" w:rsidR="001309AA" w:rsidRPr="002453D9" w:rsidRDefault="001309AA" w:rsidP="004020EB">
            <w:pPr>
              <w:keepNext/>
              <w:jc w:val="center"/>
              <w:rPr>
                <w:b/>
                <w:bCs/>
                <w:sz w:val="16"/>
                <w:szCs w:val="16"/>
                <w:lang w:val="fr-FR"/>
              </w:rPr>
            </w:pPr>
            <w:r w:rsidRPr="002453D9">
              <w:rPr>
                <w:b/>
                <w:bCs/>
                <w:color w:val="000000"/>
                <w:sz w:val="16"/>
                <w:szCs w:val="16"/>
                <w:lang w:val="fr-FR"/>
              </w:rPr>
              <w:t>(17)</w:t>
            </w:r>
          </w:p>
        </w:tc>
        <w:tc>
          <w:tcPr>
            <w:tcW w:w="2467" w:type="dxa"/>
            <w:vMerge w:val="restart"/>
            <w:tcBorders>
              <w:top w:val="nil"/>
              <w:left w:val="single" w:sz="4" w:space="0" w:color="auto"/>
              <w:bottom w:val="single" w:sz="4" w:space="0" w:color="000000"/>
              <w:right w:val="single" w:sz="4" w:space="0" w:color="auto"/>
            </w:tcBorders>
            <w:hideMark/>
          </w:tcPr>
          <w:p w14:paraId="10FAA127" w14:textId="77777777" w:rsidR="001309AA" w:rsidRDefault="001309AA" w:rsidP="004020EB">
            <w:pPr>
              <w:keepNext/>
              <w:rPr>
                <w:color w:val="000000"/>
                <w:sz w:val="16"/>
                <w:szCs w:val="16"/>
                <w:lang w:val="fr-FR"/>
              </w:rPr>
            </w:pPr>
            <w:r>
              <w:rPr>
                <w:color w:val="000000"/>
                <w:sz w:val="16"/>
                <w:szCs w:val="16"/>
                <w:lang w:val="fr-FR"/>
              </w:rPr>
              <w:t xml:space="preserve">Sélectionner </w:t>
            </w:r>
            <w:r w:rsidRPr="002453D9">
              <w:rPr>
                <w:color w:val="000000"/>
                <w:sz w:val="16"/>
                <w:szCs w:val="16"/>
                <w:lang w:val="fr-FR"/>
              </w:rPr>
              <w:t xml:space="preserve">dans la liste des handicaps ci-après celui ou ceux de (NOM) </w:t>
            </w:r>
          </w:p>
          <w:p w14:paraId="19510FAC" w14:textId="5CF28275" w:rsidR="001309AA" w:rsidRPr="002453D9" w:rsidRDefault="0071787D" w:rsidP="004020EB">
            <w:pPr>
              <w:keepNext/>
              <w:rPr>
                <w:sz w:val="16"/>
                <w:szCs w:val="16"/>
                <w:lang w:val="fr-FR"/>
              </w:rPr>
            </w:pPr>
            <w:r>
              <w:rPr>
                <w:b/>
                <w:bCs/>
                <w:color w:val="000000"/>
                <w:sz w:val="16"/>
                <w:szCs w:val="16"/>
                <w:lang w:val="fr-FR"/>
              </w:rPr>
              <w:br/>
            </w:r>
            <w:r>
              <w:rPr>
                <w:b/>
                <w:bCs/>
                <w:color w:val="000000"/>
                <w:sz w:val="16"/>
                <w:szCs w:val="16"/>
                <w:lang w:val="fr-FR"/>
              </w:rPr>
              <w:br/>
            </w:r>
            <w:r w:rsidR="001309AA" w:rsidRPr="002453D9">
              <w:rPr>
                <w:b/>
                <w:bCs/>
                <w:color w:val="000000"/>
                <w:sz w:val="16"/>
                <w:szCs w:val="16"/>
                <w:lang w:val="fr-FR"/>
              </w:rPr>
              <w:t>VOIR LES CODES CI-</w:t>
            </w:r>
            <w:r w:rsidR="001309AA">
              <w:rPr>
                <w:b/>
                <w:bCs/>
                <w:color w:val="000000"/>
                <w:sz w:val="16"/>
                <w:szCs w:val="16"/>
                <w:lang w:val="fr-FR"/>
              </w:rPr>
              <w:t>APRÈS</w:t>
            </w:r>
          </w:p>
        </w:tc>
        <w:tc>
          <w:tcPr>
            <w:tcW w:w="710" w:type="dxa"/>
            <w:tcBorders>
              <w:top w:val="nil"/>
              <w:left w:val="nil"/>
              <w:bottom w:val="single" w:sz="4" w:space="0" w:color="auto"/>
              <w:right w:val="single" w:sz="4" w:space="0" w:color="auto"/>
            </w:tcBorders>
            <w:noWrap/>
            <w:vAlign w:val="center"/>
            <w:hideMark/>
          </w:tcPr>
          <w:p w14:paraId="55D30A2E"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1</w:t>
            </w:r>
          </w:p>
        </w:tc>
        <w:tc>
          <w:tcPr>
            <w:tcW w:w="710" w:type="dxa"/>
            <w:tcBorders>
              <w:top w:val="nil"/>
              <w:left w:val="nil"/>
              <w:bottom w:val="single" w:sz="4" w:space="0" w:color="auto"/>
              <w:right w:val="single" w:sz="4" w:space="0" w:color="auto"/>
            </w:tcBorders>
            <w:noWrap/>
            <w:vAlign w:val="center"/>
            <w:hideMark/>
          </w:tcPr>
          <w:p w14:paraId="1C3A789B"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2</w:t>
            </w:r>
          </w:p>
        </w:tc>
        <w:tc>
          <w:tcPr>
            <w:tcW w:w="710" w:type="dxa"/>
            <w:tcBorders>
              <w:top w:val="nil"/>
              <w:left w:val="nil"/>
              <w:bottom w:val="single" w:sz="4" w:space="0" w:color="auto"/>
              <w:right w:val="single" w:sz="4" w:space="0" w:color="auto"/>
            </w:tcBorders>
            <w:noWrap/>
            <w:vAlign w:val="center"/>
            <w:hideMark/>
          </w:tcPr>
          <w:p w14:paraId="0A318962"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3</w:t>
            </w:r>
          </w:p>
        </w:tc>
        <w:tc>
          <w:tcPr>
            <w:tcW w:w="710" w:type="dxa"/>
            <w:gridSpan w:val="2"/>
            <w:tcBorders>
              <w:top w:val="nil"/>
              <w:left w:val="nil"/>
              <w:bottom w:val="single" w:sz="4" w:space="0" w:color="auto"/>
              <w:right w:val="single" w:sz="4" w:space="0" w:color="auto"/>
            </w:tcBorders>
            <w:noWrap/>
            <w:vAlign w:val="center"/>
            <w:hideMark/>
          </w:tcPr>
          <w:p w14:paraId="29703B7C"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1</w:t>
            </w:r>
          </w:p>
        </w:tc>
        <w:tc>
          <w:tcPr>
            <w:tcW w:w="710" w:type="dxa"/>
            <w:gridSpan w:val="2"/>
            <w:tcBorders>
              <w:top w:val="nil"/>
              <w:left w:val="nil"/>
              <w:bottom w:val="single" w:sz="4" w:space="0" w:color="auto"/>
              <w:right w:val="single" w:sz="4" w:space="0" w:color="auto"/>
            </w:tcBorders>
            <w:noWrap/>
            <w:vAlign w:val="center"/>
            <w:hideMark/>
          </w:tcPr>
          <w:p w14:paraId="51A6D771"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2</w:t>
            </w:r>
          </w:p>
        </w:tc>
        <w:tc>
          <w:tcPr>
            <w:tcW w:w="710" w:type="dxa"/>
            <w:tcBorders>
              <w:top w:val="nil"/>
              <w:left w:val="nil"/>
              <w:bottom w:val="single" w:sz="4" w:space="0" w:color="auto"/>
              <w:right w:val="single" w:sz="4" w:space="0" w:color="auto"/>
            </w:tcBorders>
            <w:noWrap/>
            <w:vAlign w:val="center"/>
            <w:hideMark/>
          </w:tcPr>
          <w:p w14:paraId="08A3EA43"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3</w:t>
            </w:r>
          </w:p>
        </w:tc>
        <w:tc>
          <w:tcPr>
            <w:tcW w:w="710" w:type="dxa"/>
            <w:tcBorders>
              <w:top w:val="nil"/>
              <w:left w:val="nil"/>
              <w:bottom w:val="single" w:sz="4" w:space="0" w:color="auto"/>
              <w:right w:val="single" w:sz="4" w:space="0" w:color="auto"/>
            </w:tcBorders>
            <w:noWrap/>
            <w:vAlign w:val="center"/>
            <w:hideMark/>
          </w:tcPr>
          <w:p w14:paraId="135EC883"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1</w:t>
            </w:r>
          </w:p>
        </w:tc>
        <w:tc>
          <w:tcPr>
            <w:tcW w:w="710" w:type="dxa"/>
            <w:tcBorders>
              <w:top w:val="nil"/>
              <w:left w:val="nil"/>
              <w:bottom w:val="single" w:sz="4" w:space="0" w:color="auto"/>
              <w:right w:val="single" w:sz="4" w:space="0" w:color="auto"/>
            </w:tcBorders>
            <w:noWrap/>
            <w:vAlign w:val="center"/>
            <w:hideMark/>
          </w:tcPr>
          <w:p w14:paraId="363EF799"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2</w:t>
            </w:r>
          </w:p>
        </w:tc>
        <w:tc>
          <w:tcPr>
            <w:tcW w:w="744" w:type="dxa"/>
            <w:tcBorders>
              <w:top w:val="nil"/>
              <w:left w:val="nil"/>
              <w:bottom w:val="single" w:sz="4" w:space="0" w:color="auto"/>
              <w:right w:val="single" w:sz="4" w:space="0" w:color="auto"/>
            </w:tcBorders>
            <w:noWrap/>
            <w:vAlign w:val="center"/>
            <w:hideMark/>
          </w:tcPr>
          <w:p w14:paraId="28AD704A" w14:textId="77777777" w:rsidR="001309AA" w:rsidRPr="002453D9" w:rsidRDefault="001309AA" w:rsidP="004020EB">
            <w:pPr>
              <w:keepNext/>
              <w:jc w:val="center"/>
              <w:rPr>
                <w:b/>
                <w:bCs/>
                <w:sz w:val="16"/>
                <w:szCs w:val="16"/>
                <w:lang w:val="fr-FR"/>
              </w:rPr>
            </w:pPr>
            <w:r w:rsidRPr="002453D9">
              <w:rPr>
                <w:b/>
                <w:bCs/>
                <w:color w:val="000000"/>
                <w:sz w:val="16"/>
                <w:szCs w:val="16"/>
                <w:lang w:val="fr-FR"/>
              </w:rPr>
              <w:t>Handicap 3</w:t>
            </w:r>
          </w:p>
        </w:tc>
      </w:tr>
      <w:tr w:rsidR="001309AA" w:rsidRPr="00776057" w14:paraId="4158E68B" w14:textId="77777777" w:rsidTr="004020EB">
        <w:trPr>
          <w:trHeight w:val="719"/>
        </w:trPr>
        <w:tc>
          <w:tcPr>
            <w:tcW w:w="318" w:type="dxa"/>
            <w:vMerge/>
            <w:tcBorders>
              <w:top w:val="nil"/>
              <w:left w:val="single" w:sz="4" w:space="0" w:color="auto"/>
              <w:bottom w:val="single" w:sz="4" w:space="0" w:color="000000"/>
              <w:right w:val="single" w:sz="4" w:space="0" w:color="auto"/>
            </w:tcBorders>
            <w:vAlign w:val="center"/>
            <w:hideMark/>
          </w:tcPr>
          <w:p w14:paraId="0B5D9622" w14:textId="77777777" w:rsidR="001309AA" w:rsidRPr="002453D9" w:rsidRDefault="001309AA" w:rsidP="004020EB">
            <w:pPr>
              <w:rPr>
                <w:b/>
                <w:bCs/>
                <w:sz w:val="16"/>
                <w:szCs w:val="16"/>
                <w:lang w:val="fr-FR"/>
              </w:rPr>
            </w:pPr>
          </w:p>
        </w:tc>
        <w:tc>
          <w:tcPr>
            <w:tcW w:w="2467" w:type="dxa"/>
            <w:vMerge/>
            <w:tcBorders>
              <w:top w:val="nil"/>
              <w:left w:val="single" w:sz="4" w:space="0" w:color="auto"/>
              <w:bottom w:val="single" w:sz="4" w:space="0" w:color="000000"/>
              <w:right w:val="single" w:sz="4" w:space="0" w:color="auto"/>
            </w:tcBorders>
            <w:vAlign w:val="center"/>
            <w:hideMark/>
          </w:tcPr>
          <w:p w14:paraId="205556A4" w14:textId="77777777" w:rsidR="001309AA" w:rsidRPr="002453D9" w:rsidRDefault="001309AA" w:rsidP="004020EB">
            <w:pPr>
              <w:rPr>
                <w:sz w:val="16"/>
                <w:szCs w:val="16"/>
                <w:lang w:val="fr-FR"/>
              </w:rPr>
            </w:pPr>
          </w:p>
        </w:tc>
        <w:tc>
          <w:tcPr>
            <w:tcW w:w="710" w:type="dxa"/>
            <w:tcBorders>
              <w:top w:val="nil"/>
              <w:left w:val="nil"/>
              <w:bottom w:val="single" w:sz="4" w:space="0" w:color="auto"/>
              <w:right w:val="single" w:sz="4" w:space="0" w:color="auto"/>
            </w:tcBorders>
            <w:vAlign w:val="bottom"/>
            <w:hideMark/>
          </w:tcPr>
          <w:p w14:paraId="173ADF6B" w14:textId="5E83AF39"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66432" behindDoc="0" locked="0" layoutInCell="1" allowOverlap="1" wp14:anchorId="4AA252F5" wp14:editId="50556076">
                      <wp:simplePos x="0" y="0"/>
                      <wp:positionH relativeFrom="column">
                        <wp:posOffset>148590</wp:posOffset>
                      </wp:positionH>
                      <wp:positionV relativeFrom="paragraph">
                        <wp:posOffset>-110490</wp:posOffset>
                      </wp:positionV>
                      <wp:extent cx="203835" cy="251460"/>
                      <wp:effectExtent l="0" t="0" r="24765" b="15240"/>
                      <wp:wrapNone/>
                      <wp:docPr id="266243225" name="Rectangle 266243225"/>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66C3EF" id="Rectangle 266243225" o:spid="_x0000_s1026" style="position:absolute;margin-left:11.7pt;margin-top:-8.7pt;width:16.05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1ukLidwAAAAIAQAADwAAAGRycy9kb3ducmV2LnhtbEyPy07DMBBF90j8gzVIbFDr1CVQ&#10;pXEqhMQySBQ+wI2ncVS/Gjtt+HuGFexmdI/unKl3s7PsgmMagpewWhbA0HdBD76X8PX5ttgAS1l5&#10;rWzwKOEbE+ya25taVTpc/Qde9rlnVOJTpSSYnGPFeeoMOpWWIaKn7BhGpzKtY8/1qK5U7iwXRfHE&#10;nRo8XTAq4qvB7rSfnIR52pzP7XRyBtetfRA5vrcxSnl/N79sgWWc8x8Mv/qkDg05HcLkdWJWglg/&#10;EilhsXqmgYCyLIEdKBACeFPz/w80PwAAAP//AwBQSwECLQAUAAYACAAAACEAtoM4kv4AAADhAQAA&#10;EwAAAAAAAAAAAAAAAAAAAAAAW0NvbnRlbnRfVHlwZXNdLnhtbFBLAQItABQABgAIAAAAIQA4/SH/&#10;1gAAAJQBAAALAAAAAAAAAAAAAAAAAC8BAABfcmVscy8ucmVsc1BLAQItABQABgAIAAAAIQDXfkn+&#10;hAIAAGYFAAAOAAAAAAAAAAAAAAAAAC4CAABkcnMvZTJvRG9jLnhtbFBLAQItABQABgAIAAAAIQDW&#10;6QuJ3AAAAAgBAAAPAAAAAAAAAAAAAAAAAN4EAABkcnMvZG93bnJldi54bWxQSwUGAAAAAAQABADz&#10;AAAA5wUAAAAA&#10;" filled="f" strokecolor="black [3213]"/>
                  </w:pict>
                </mc:Fallback>
              </mc:AlternateContent>
            </w:r>
            <w:r w:rsidRPr="00481B48">
              <w:rPr>
                <w:color w:val="000000"/>
                <w:sz w:val="14"/>
                <w:szCs w:val="14"/>
                <w:lang w:val="fr-FR"/>
              </w:rPr>
              <w:t>_________ PRÉCISER</w:t>
            </w:r>
          </w:p>
        </w:tc>
        <w:tc>
          <w:tcPr>
            <w:tcW w:w="710" w:type="dxa"/>
            <w:tcBorders>
              <w:top w:val="nil"/>
              <w:left w:val="nil"/>
              <w:bottom w:val="single" w:sz="4" w:space="0" w:color="auto"/>
              <w:right w:val="single" w:sz="4" w:space="0" w:color="auto"/>
            </w:tcBorders>
            <w:vAlign w:val="bottom"/>
            <w:hideMark/>
          </w:tcPr>
          <w:p w14:paraId="2223D85D" w14:textId="7CE60D0C"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67456" behindDoc="0" locked="0" layoutInCell="1" allowOverlap="1" wp14:anchorId="76627870" wp14:editId="3AB35E45">
                      <wp:simplePos x="0" y="0"/>
                      <wp:positionH relativeFrom="column">
                        <wp:posOffset>125095</wp:posOffset>
                      </wp:positionH>
                      <wp:positionV relativeFrom="paragraph">
                        <wp:posOffset>-113665</wp:posOffset>
                      </wp:positionV>
                      <wp:extent cx="203835" cy="251460"/>
                      <wp:effectExtent l="0" t="0" r="24765" b="15240"/>
                      <wp:wrapNone/>
                      <wp:docPr id="518827452" name="Rectangle 518827452"/>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25E63" id="Rectangle 518827452" o:spid="_x0000_s1026" style="position:absolute;margin-left:9.85pt;margin-top:-8.95pt;width:16.05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Xn1oINwAAAAIAQAADwAAAGRycy9kb3ducmV2LnhtbEyPQU7DMBBF90jcwRokNqh1EgRp&#10;Q5wKIbEMEoUDuPEQR43Hbuy04fYMK1h+zdOf9+vd4kZxxikOnhTk6wwEUufNQL2Cz4/X1QZETJqM&#10;Hj2hgm+MsGuur2pdGX+hdzzvUy+4hGKlFdiUQiVl7Cw6Hdc+IPHty09OJ45TL82kL1zuRllk2aN0&#10;eiD+YHXAF4vdcT87Bcu8OZ3a+egs3rfjXZHCWxuCUrc3y/MTiIRL+oPhV5/VoWGng5/JRDFy3pZM&#10;Kljl5RYEAw85TzkoKPISZFPL/wOaHwAAAP//AwBQSwECLQAUAAYACAAAACEAtoM4kv4AAADhAQAA&#10;EwAAAAAAAAAAAAAAAAAAAAAAW0NvbnRlbnRfVHlwZXNdLnhtbFBLAQItABQABgAIAAAAIQA4/SH/&#10;1gAAAJQBAAALAAAAAAAAAAAAAAAAAC8BAABfcmVscy8ucmVsc1BLAQItABQABgAIAAAAIQDXfkn+&#10;hAIAAGYFAAAOAAAAAAAAAAAAAAAAAC4CAABkcnMvZTJvRG9jLnhtbFBLAQItABQABgAIAAAAIQBe&#10;fWgg3AAAAAgBAAAPAAAAAAAAAAAAAAAAAN4EAABkcnMvZG93bnJldi54bWxQSwUGAAAAAAQABADz&#10;AAAA5wU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10" w:type="dxa"/>
            <w:tcBorders>
              <w:top w:val="nil"/>
              <w:left w:val="nil"/>
              <w:bottom w:val="single" w:sz="4" w:space="0" w:color="auto"/>
              <w:right w:val="single" w:sz="4" w:space="0" w:color="auto"/>
            </w:tcBorders>
            <w:vAlign w:val="bottom"/>
            <w:hideMark/>
          </w:tcPr>
          <w:p w14:paraId="4E86D67C" w14:textId="208F826B"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68480" behindDoc="0" locked="0" layoutInCell="1" allowOverlap="1" wp14:anchorId="0E344108" wp14:editId="05AF79B8">
                      <wp:simplePos x="0" y="0"/>
                      <wp:positionH relativeFrom="column">
                        <wp:posOffset>133985</wp:posOffset>
                      </wp:positionH>
                      <wp:positionV relativeFrom="paragraph">
                        <wp:posOffset>-120015</wp:posOffset>
                      </wp:positionV>
                      <wp:extent cx="203835" cy="251460"/>
                      <wp:effectExtent l="0" t="0" r="24765" b="15240"/>
                      <wp:wrapNone/>
                      <wp:docPr id="384485553" name="Rectangle 3844855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7CA3E" id="Rectangle 384485553" o:spid="_x0000_s1026" style="position:absolute;margin-left:10.55pt;margin-top:-9.45pt;width:16.05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M6KiFdwAAAAIAQAADwAAAGRycy9kb3ducmV2LnhtbEyPQU7DMBBF90jcwRokNqh1kgoI&#10;IU6FkFgGiZYDuPEQR43Hbuy04fYMK1iO/tP/b+rt4kZxxikOnhTk6wwEUufNQL2Cz/3bqgQRkyaj&#10;R0+o4BsjbJvrq1pXxl/oA8+71AsuoVhpBTalUEkZO4tOx7UPSJx9+cnpxOfUSzPpC5e7URZZ9iCd&#10;HogXrA74arE77manYJnL06mdj87iph3vihTe2xCUur1ZXp5BJFzSHwy/+qwODTsd/EwmilFBkedM&#10;Kljl5RMIBu43BYgDB9kjyKaW/x9ofgAAAP//AwBQSwECLQAUAAYACAAAACEAtoM4kv4AAADhAQAA&#10;EwAAAAAAAAAAAAAAAAAAAAAAW0NvbnRlbnRfVHlwZXNdLnhtbFBLAQItABQABgAIAAAAIQA4/SH/&#10;1gAAAJQBAAALAAAAAAAAAAAAAAAAAC8BAABfcmVscy8ucmVsc1BLAQItABQABgAIAAAAIQDXfkn+&#10;hAIAAGYFAAAOAAAAAAAAAAAAAAAAAC4CAABkcnMvZTJvRG9jLnhtbFBLAQItABQABgAIAAAAIQAz&#10;oqIV3AAAAAgBAAAPAAAAAAAAAAAAAAAAAN4EAABkcnMvZG93bnJldi54bWxQSwUGAAAAAAQABADz&#10;AAAA5wU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10" w:type="dxa"/>
            <w:gridSpan w:val="2"/>
            <w:tcBorders>
              <w:top w:val="nil"/>
              <w:left w:val="nil"/>
              <w:bottom w:val="single" w:sz="4" w:space="0" w:color="auto"/>
              <w:right w:val="single" w:sz="4" w:space="0" w:color="auto"/>
            </w:tcBorders>
            <w:vAlign w:val="bottom"/>
            <w:hideMark/>
          </w:tcPr>
          <w:p w14:paraId="79269411" w14:textId="3C8AFC7E"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69504" behindDoc="0" locked="0" layoutInCell="1" allowOverlap="1" wp14:anchorId="37DD48F5" wp14:editId="3F44B2ED">
                      <wp:simplePos x="0" y="0"/>
                      <wp:positionH relativeFrom="column">
                        <wp:posOffset>139065</wp:posOffset>
                      </wp:positionH>
                      <wp:positionV relativeFrom="paragraph">
                        <wp:posOffset>-117475</wp:posOffset>
                      </wp:positionV>
                      <wp:extent cx="203835" cy="251460"/>
                      <wp:effectExtent l="0" t="0" r="24765" b="15240"/>
                      <wp:wrapNone/>
                      <wp:docPr id="718497791" name="Rectangle 71849779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6459C" id="Rectangle 718497791" o:spid="_x0000_s1026" style="position:absolute;margin-left:10.95pt;margin-top:-9.25pt;width:16.05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QWDn/NsAAAAIAQAADwAAAGRycy9kb3ducmV2LnhtbEyPQU7DMBBF90jcwRokNqh1EigK&#10;IU6FkFgGicIB3HiIo8ZjN3bacHumK1iO/tOf9+vt4kZxwikOnhTk6wwEUufNQL2Cr8+3VQkiJk1G&#10;j55QwQ9G2DbXV7WujD/TB552qRdcQrHSCmxKoZIydhadjmsfkDj79pPTic+pl2bSZy53oyyy7FE6&#10;PRB/sDrgq8XusJudgmUuj8d2PjiL9+14V6Tw3oag1O3N8vIMIuGS/mC46LM6NOy09zOZKEYFRf7E&#10;pIJVXm5AMLB54G37S5CDbGr5f0DzCwAA//8DAFBLAQItABQABgAIAAAAIQC2gziS/gAAAOEBAAAT&#10;AAAAAAAAAAAAAAAAAAAAAABbQ29udGVudF9UeXBlc10ueG1sUEsBAi0AFAAGAAgAAAAhADj9If/W&#10;AAAAlAEAAAsAAAAAAAAAAAAAAAAALwEAAF9yZWxzLy5yZWxzUEsBAi0AFAAGAAgAAAAhANd+Sf6E&#10;AgAAZgUAAA4AAAAAAAAAAAAAAAAALgIAAGRycy9lMm9Eb2MueG1sUEsBAi0AFAAGAAgAAAAhAEFg&#10;5/zbAAAACAEAAA8AAAAAAAAAAAAAAAAA3gQAAGRycy9kb3ducmV2LnhtbFBLBQYAAAAABAAEAPMA&#10;AADmBQ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10" w:type="dxa"/>
            <w:gridSpan w:val="2"/>
            <w:tcBorders>
              <w:top w:val="nil"/>
              <w:left w:val="nil"/>
              <w:bottom w:val="single" w:sz="4" w:space="0" w:color="auto"/>
              <w:right w:val="single" w:sz="4" w:space="0" w:color="auto"/>
            </w:tcBorders>
            <w:vAlign w:val="bottom"/>
            <w:hideMark/>
          </w:tcPr>
          <w:p w14:paraId="560156B3" w14:textId="3B053B66"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70528" behindDoc="0" locked="0" layoutInCell="1" allowOverlap="1" wp14:anchorId="4990F25B" wp14:editId="58AE791B">
                      <wp:simplePos x="0" y="0"/>
                      <wp:positionH relativeFrom="column">
                        <wp:posOffset>121920</wp:posOffset>
                      </wp:positionH>
                      <wp:positionV relativeFrom="paragraph">
                        <wp:posOffset>-116840</wp:posOffset>
                      </wp:positionV>
                      <wp:extent cx="203835" cy="251460"/>
                      <wp:effectExtent l="0" t="0" r="24765" b="15240"/>
                      <wp:wrapNone/>
                      <wp:docPr id="467058487" name="Rectangle 467058487"/>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9B196" id="Rectangle 467058487" o:spid="_x0000_s1026" style="position:absolute;margin-left:9.6pt;margin-top:-9.2pt;width:16.05pt;height:19.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b6UtTNwAAAAIAQAADwAAAGRycy9kb3ducmV2LnhtbEyPQU7DMBBF90jcwRokNqh14gIK&#10;IU6FkFgGiZYDuPEQR7XHbuy04faYFSy/5un/N812cZadcYqjJwnlugCG1Hs90iDhc/+2qoDFpEgr&#10;6wklfGOEbXt91aha+wt94HmXBpZLKNZKgkkp1JzH3qBTce0DUr59+cmplOM0cD2pSy53louieORO&#10;jZQXjAr4arA/7mYnYZmr06mbj87gprN3IoX3LgQpb2+Wl2dgCZf0B8OvflaHNjsd/Ew6Mpvzk8ik&#10;hFVZ3QPLwEO5AXaQIEoBvG34/wfaHwAAAP//AwBQSwECLQAUAAYACAAAACEAtoM4kv4AAADhAQAA&#10;EwAAAAAAAAAAAAAAAAAAAAAAW0NvbnRlbnRfVHlwZXNdLnhtbFBLAQItABQABgAIAAAAIQA4/SH/&#10;1gAAAJQBAAALAAAAAAAAAAAAAAAAAC8BAABfcmVscy8ucmVsc1BLAQItABQABgAIAAAAIQDXfkn+&#10;hAIAAGYFAAAOAAAAAAAAAAAAAAAAAC4CAABkcnMvZTJvRG9jLnhtbFBLAQItABQABgAIAAAAIQBv&#10;pS1M3AAAAAgBAAAPAAAAAAAAAAAAAAAAAN4EAABkcnMvZG93bnJldi54bWxQSwUGAAAAAAQABADz&#10;AAAA5wU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10" w:type="dxa"/>
            <w:tcBorders>
              <w:top w:val="nil"/>
              <w:left w:val="nil"/>
              <w:bottom w:val="single" w:sz="4" w:space="0" w:color="auto"/>
              <w:right w:val="single" w:sz="4" w:space="0" w:color="auto"/>
            </w:tcBorders>
            <w:vAlign w:val="bottom"/>
            <w:hideMark/>
          </w:tcPr>
          <w:p w14:paraId="0AE5F026" w14:textId="52C498C9"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71552" behindDoc="0" locked="0" layoutInCell="1" allowOverlap="1" wp14:anchorId="3868D7CD" wp14:editId="292BA8E5">
                      <wp:simplePos x="0" y="0"/>
                      <wp:positionH relativeFrom="column">
                        <wp:posOffset>116840</wp:posOffset>
                      </wp:positionH>
                      <wp:positionV relativeFrom="paragraph">
                        <wp:posOffset>-113665</wp:posOffset>
                      </wp:positionV>
                      <wp:extent cx="203835" cy="251460"/>
                      <wp:effectExtent l="0" t="0" r="24765" b="15240"/>
                      <wp:wrapNone/>
                      <wp:docPr id="219673616" name="Rectangle 219673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98193" id="Rectangle 219673616" o:spid="_x0000_s1026" style="position:absolute;margin-left:9.2pt;margin-top:-8.95pt;width:16.05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J0Z8Md0AAAAIAQAADwAAAGRycy9kb3ducmV2LnhtbEyPQU7DMBBF90jcwRokNqh1EihN&#10;Q5wKIbEMEoUDuPE0jmqP3dhpw+0xK7r8mqf/39Tb2Rp2xjEMjgTkywwYUufUQL2A76/3RQksRElK&#10;Gkco4AcDbJvbm1pWyl3oE8+72LNUQqGSAnSMvuI8dBqtDEvnkdLt4EYrY4pjz9UoL6ncGl5k2TO3&#10;cqC0oKXHN43dcTdZAfNUnk7tdLQaH1vzUET/0XovxP3d/PoCLOIc/2H400/q0CSnvZtIBWZSLp8S&#10;KWCRrzfAErDKVsD2Aop8Dbyp+fUDzS8AAAD//wMAUEsBAi0AFAAGAAgAAAAhALaDOJL+AAAA4QEA&#10;ABMAAAAAAAAAAAAAAAAAAAAAAFtDb250ZW50X1R5cGVzXS54bWxQSwECLQAUAAYACAAAACEAOP0h&#10;/9YAAACUAQAACwAAAAAAAAAAAAAAAAAvAQAAX3JlbHMvLnJlbHNQSwECLQAUAAYACAAAACEA135J&#10;/oQCAABmBQAADgAAAAAAAAAAAAAAAAAuAgAAZHJzL2Uyb0RvYy54bWxQSwECLQAUAAYACAAAACEA&#10;J0Z8Md0AAAAIAQAADwAAAAAAAAAAAAAAAADeBAAAZHJzL2Rvd25yZXYueG1sUEsFBgAAAAAEAAQA&#10;8wAAAOgFA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10" w:type="dxa"/>
            <w:tcBorders>
              <w:top w:val="nil"/>
              <w:left w:val="nil"/>
              <w:bottom w:val="single" w:sz="4" w:space="0" w:color="auto"/>
              <w:right w:val="single" w:sz="4" w:space="0" w:color="auto"/>
            </w:tcBorders>
            <w:vAlign w:val="bottom"/>
            <w:hideMark/>
          </w:tcPr>
          <w:p w14:paraId="7A2DFE32" w14:textId="5B2643F7"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72576" behindDoc="0" locked="0" layoutInCell="1" allowOverlap="1" wp14:anchorId="0AFB0F5E" wp14:editId="5C894923">
                      <wp:simplePos x="0" y="0"/>
                      <wp:positionH relativeFrom="column">
                        <wp:posOffset>119380</wp:posOffset>
                      </wp:positionH>
                      <wp:positionV relativeFrom="paragraph">
                        <wp:posOffset>-123825</wp:posOffset>
                      </wp:positionV>
                      <wp:extent cx="203835" cy="251460"/>
                      <wp:effectExtent l="0" t="0" r="24765" b="15240"/>
                      <wp:wrapNone/>
                      <wp:docPr id="2086072019" name="Rectangle 208607201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CC967" id="Rectangle 2086072019" o:spid="_x0000_s1026" style="position:absolute;margin-left:9.4pt;margin-top:-9.75pt;width:16.05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EVsrs9sAAAAIAQAADwAAAGRycy9kb3ducmV2LnhtbEyPzU7DMBCE70i8g7VIXFBrJ6go&#10;DXEqhMQxSLQ8gBsvcVT/NXba8PYsJziOZjTzTbNbnGUXnNIYvIRiLYCh74Me/SDh8/C2qoClrLxW&#10;NniU8I0Jdu3tTaNqHa7+Ay/7PDAq8alWEkzOseY89QadSusQ0ZP3FSanMslp4HpSVyp3lpdCPHGn&#10;Rk8LRkV8Ndif9rOTsMzV+dzNJ2fwsbMPZY7vXYxS3t8tL8/AMi75Lwy/+IQOLTEdw+x1YpZ0ReRZ&#10;wqrYboBRYCO2wI4SSlEAbxv+/0D7AwAA//8DAFBLAQItABQABgAIAAAAIQC2gziS/gAAAOEBAAAT&#10;AAAAAAAAAAAAAAAAAAAAAABbQ29udGVudF9UeXBlc10ueG1sUEsBAi0AFAAGAAgAAAAhADj9If/W&#10;AAAAlAEAAAsAAAAAAAAAAAAAAAAALwEAAF9yZWxzLy5yZWxzUEsBAi0AFAAGAAgAAAAhANd+Sf6E&#10;AgAAZgUAAA4AAAAAAAAAAAAAAAAALgIAAGRycy9lMm9Eb2MueG1sUEsBAi0AFAAGAAgAAAAhABFb&#10;K7PbAAAACAEAAA8AAAAAAAAAAAAAAAAA3gQAAGRycy9kb3ducmV2LnhtbFBLBQYAAAAABAAEAPMA&#10;AADmBQ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10" w:type="dxa"/>
            <w:tcBorders>
              <w:top w:val="nil"/>
              <w:left w:val="nil"/>
              <w:bottom w:val="single" w:sz="4" w:space="0" w:color="auto"/>
              <w:right w:val="single" w:sz="4" w:space="0" w:color="auto"/>
            </w:tcBorders>
            <w:vAlign w:val="bottom"/>
            <w:hideMark/>
          </w:tcPr>
          <w:p w14:paraId="25000E7E" w14:textId="660A389D"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73600" behindDoc="0" locked="0" layoutInCell="1" allowOverlap="1" wp14:anchorId="19C7A234" wp14:editId="1AA65A3E">
                      <wp:simplePos x="0" y="0"/>
                      <wp:positionH relativeFrom="column">
                        <wp:posOffset>111125</wp:posOffset>
                      </wp:positionH>
                      <wp:positionV relativeFrom="paragraph">
                        <wp:posOffset>-132715</wp:posOffset>
                      </wp:positionV>
                      <wp:extent cx="203835" cy="251460"/>
                      <wp:effectExtent l="0" t="0" r="24765" b="15240"/>
                      <wp:wrapNone/>
                      <wp:docPr id="1883805029" name="Rectangle 18838050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18B58" id="Rectangle 1883805029" o:spid="_x0000_s1026" style="position:absolute;margin-left:8.75pt;margin-top:-10.45pt;width:16.05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GhIgtwAAAAIAQAADwAAAGRycy9kb3ducmV2LnhtbEyPQU7DMBBF90jcwRokNqh1CNCm&#10;IU6FkFgGqYUDuPEQR43Hbuy04fYMK1h+/ac/b6rt7AZxxjH2nhTcLzMQSK03PXUKPj/eFgWImDQZ&#10;PXhCBd8YYVtfX1W6NP5COzzvUyd4hGKpFdiUQillbC06HZc+IHH35UenE8exk2bUFx53g8yzbCWd&#10;7okvWB3w1WJ73E9OwTwVp1MzHZ3Fh2a4y1N4b0JQ6vZmfnkGkXBOfzD86rM61Ox08BOZKAbO6ycm&#10;FSzybAOCgcfNCsSBi2INsq7k/wfqHwAAAP//AwBQSwECLQAUAAYACAAAACEAtoM4kv4AAADhAQAA&#10;EwAAAAAAAAAAAAAAAAAAAAAAW0NvbnRlbnRfVHlwZXNdLnhtbFBLAQItABQABgAIAAAAIQA4/SH/&#10;1gAAAJQBAAALAAAAAAAAAAAAAAAAAC8BAABfcmVscy8ucmVsc1BLAQItABQABgAIAAAAIQDXfkn+&#10;hAIAAGYFAAAOAAAAAAAAAAAAAAAAAC4CAABkcnMvZTJvRG9jLnhtbFBLAQItABQABgAIAAAAIQCI&#10;aEiC3AAAAAgBAAAPAAAAAAAAAAAAAAAAAN4EAABkcnMvZG93bnJldi54bWxQSwUGAAAAAAQABADz&#10;AAAA5wU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c>
          <w:tcPr>
            <w:tcW w:w="744" w:type="dxa"/>
            <w:tcBorders>
              <w:top w:val="nil"/>
              <w:left w:val="nil"/>
              <w:bottom w:val="single" w:sz="4" w:space="0" w:color="auto"/>
              <w:right w:val="single" w:sz="4" w:space="0" w:color="auto"/>
            </w:tcBorders>
            <w:vAlign w:val="bottom"/>
            <w:hideMark/>
          </w:tcPr>
          <w:p w14:paraId="0C44AACB" w14:textId="075A5B0D" w:rsidR="001309AA" w:rsidRPr="00481B48" w:rsidRDefault="001309AA" w:rsidP="0071787D">
            <w:pPr>
              <w:jc w:val="center"/>
              <w:rPr>
                <w:sz w:val="14"/>
                <w:szCs w:val="14"/>
                <w:lang w:val="fr-FR"/>
              </w:rPr>
            </w:pPr>
            <w:r w:rsidRPr="00481B48">
              <w:rPr>
                <w:noProof/>
                <w:color w:val="000000"/>
                <w:sz w:val="14"/>
                <w:szCs w:val="14"/>
                <w:lang w:val="fr-FR" w:eastAsia="en-PH"/>
              </w:rPr>
              <mc:AlternateContent>
                <mc:Choice Requires="wps">
                  <w:drawing>
                    <wp:anchor distT="0" distB="0" distL="114300" distR="114300" simplePos="0" relativeHeight="251674624" behindDoc="0" locked="0" layoutInCell="1" allowOverlap="1" wp14:anchorId="7AE0BC95" wp14:editId="1AAFABF3">
                      <wp:simplePos x="0" y="0"/>
                      <wp:positionH relativeFrom="column">
                        <wp:posOffset>119380</wp:posOffset>
                      </wp:positionH>
                      <wp:positionV relativeFrom="paragraph">
                        <wp:posOffset>-130175</wp:posOffset>
                      </wp:positionV>
                      <wp:extent cx="203835" cy="251460"/>
                      <wp:effectExtent l="0" t="0" r="24765" b="15240"/>
                      <wp:wrapNone/>
                      <wp:docPr id="1514531753" name="Rectangle 151453175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16FB9" id="Rectangle 1514531753" o:spid="_x0000_s1026" style="position:absolute;margin-left:9.4pt;margin-top:-10.25pt;width:16.05pt;height:1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3W44j9sAAAAIAQAADwAAAGRycy9kb3ducmV2LnhtbEyPzU7DMBCE70h9B2srcUGt3aCi&#10;NMSpEBLHINHyAG68xFH919hpw9uznOA4mtHMN/V+dpZdcUxD8BI2awEMfRf04HsJn8e3VQksZeW1&#10;ssGjhG9MsG8Wd7WqdLj5D7wecs+oxKdKSTA5x4rz1Bl0Kq1DRE/eVxidyiTHnutR3ajcWV4I8cSd&#10;GjwtGBXx1WB3PkxOwjyVl0s7nZ3Bx9Y+FDm+tzFKeb+cX56BZZzzXxh+8QkdGmI6hcnrxCzpksiz&#10;hFUhtsAosBU7YCcydhvgTc3/H2h+AAAA//8DAFBLAQItABQABgAIAAAAIQC2gziS/gAAAOEBAAAT&#10;AAAAAAAAAAAAAAAAAAAAAABbQ29udGVudF9UeXBlc10ueG1sUEsBAi0AFAAGAAgAAAAhADj9If/W&#10;AAAAlAEAAAsAAAAAAAAAAAAAAAAALwEAAF9yZWxzLy5yZWxzUEsBAi0AFAAGAAgAAAAhANd+Sf6E&#10;AgAAZgUAAA4AAAAAAAAAAAAAAAAALgIAAGRycy9lMm9Eb2MueG1sUEsBAi0AFAAGAAgAAAAhAN1u&#10;OI/bAAAACAEAAA8AAAAAAAAAAAAAAAAA3gQAAGRycy9kb3ducmV2LnhtbFBLBQYAAAAABAAEAPMA&#10;AADmBQAAAAA=&#10;" filled="f" strokecolor="black [3213]"/>
                  </w:pict>
                </mc:Fallback>
              </mc:AlternateContent>
            </w:r>
            <w:r w:rsidRPr="00481B48">
              <w:rPr>
                <w:color w:val="000000"/>
                <w:sz w:val="14"/>
                <w:szCs w:val="14"/>
                <w:lang w:val="fr-FR"/>
              </w:rPr>
              <w:t>_________ PR</w:t>
            </w:r>
            <w:r>
              <w:rPr>
                <w:color w:val="000000"/>
                <w:sz w:val="14"/>
                <w:szCs w:val="14"/>
                <w:lang w:val="fr-FR"/>
              </w:rPr>
              <w:t>É</w:t>
            </w:r>
            <w:r w:rsidRPr="00481B48">
              <w:rPr>
                <w:color w:val="000000"/>
                <w:sz w:val="14"/>
                <w:szCs w:val="14"/>
                <w:lang w:val="fr-FR"/>
              </w:rPr>
              <w:t>CISER</w:t>
            </w:r>
          </w:p>
        </w:tc>
      </w:tr>
      <w:tr w:rsidR="001309AA" w:rsidRPr="00776057" w14:paraId="0A3A426B" w14:textId="77777777" w:rsidTr="004020EB">
        <w:trPr>
          <w:trHeight w:val="611"/>
        </w:trPr>
        <w:tc>
          <w:tcPr>
            <w:tcW w:w="318" w:type="dxa"/>
            <w:tcBorders>
              <w:top w:val="nil"/>
              <w:left w:val="single" w:sz="4" w:space="0" w:color="auto"/>
              <w:bottom w:val="single" w:sz="4" w:space="0" w:color="auto"/>
              <w:right w:val="single" w:sz="4" w:space="0" w:color="auto"/>
            </w:tcBorders>
            <w:noWrap/>
            <w:vAlign w:val="center"/>
            <w:hideMark/>
          </w:tcPr>
          <w:p w14:paraId="0A913033" w14:textId="77777777" w:rsidR="001309AA" w:rsidRPr="002453D9" w:rsidRDefault="001309AA" w:rsidP="004020EB">
            <w:pPr>
              <w:jc w:val="center"/>
              <w:rPr>
                <w:b/>
                <w:bCs/>
                <w:sz w:val="16"/>
                <w:szCs w:val="16"/>
                <w:lang w:val="fr-FR"/>
              </w:rPr>
            </w:pPr>
            <w:r w:rsidRPr="002453D9">
              <w:rPr>
                <w:b/>
                <w:bCs/>
                <w:color w:val="000000"/>
                <w:sz w:val="16"/>
                <w:szCs w:val="16"/>
                <w:lang w:val="fr-FR"/>
              </w:rPr>
              <w:t>(18)</w:t>
            </w:r>
          </w:p>
        </w:tc>
        <w:tc>
          <w:tcPr>
            <w:tcW w:w="2467" w:type="dxa"/>
            <w:tcBorders>
              <w:top w:val="nil"/>
              <w:left w:val="nil"/>
              <w:bottom w:val="single" w:sz="4" w:space="0" w:color="auto"/>
              <w:right w:val="single" w:sz="4" w:space="0" w:color="auto"/>
            </w:tcBorders>
            <w:hideMark/>
          </w:tcPr>
          <w:p w14:paraId="7EF2D5DC" w14:textId="77777777" w:rsidR="001309AA" w:rsidRDefault="001309AA" w:rsidP="004020EB">
            <w:pPr>
              <w:rPr>
                <w:color w:val="000000"/>
                <w:sz w:val="16"/>
                <w:szCs w:val="16"/>
                <w:lang w:val="fr-FR"/>
              </w:rPr>
            </w:pPr>
            <w:r w:rsidRPr="002453D9">
              <w:rPr>
                <w:color w:val="000000"/>
                <w:sz w:val="16"/>
                <w:szCs w:val="16"/>
                <w:lang w:val="fr-FR"/>
              </w:rPr>
              <w:t>Le handicap/les handicaps de (NOM) a/</w:t>
            </w:r>
            <w:proofErr w:type="spellStart"/>
            <w:r w:rsidRPr="002453D9">
              <w:rPr>
                <w:color w:val="000000"/>
                <w:sz w:val="16"/>
                <w:szCs w:val="16"/>
                <w:lang w:val="fr-FR"/>
              </w:rPr>
              <w:t>ont-il</w:t>
            </w:r>
            <w:proofErr w:type="spellEnd"/>
            <w:r w:rsidRPr="002453D9">
              <w:rPr>
                <w:color w:val="000000"/>
                <w:sz w:val="16"/>
                <w:szCs w:val="16"/>
                <w:lang w:val="fr-FR"/>
              </w:rPr>
              <w:t>/ont-ils été diagnostiqué(s) par un médecin</w:t>
            </w:r>
            <w:r>
              <w:rPr>
                <w:color w:val="000000"/>
                <w:sz w:val="16"/>
                <w:szCs w:val="16"/>
                <w:lang w:val="fr-FR"/>
              </w:rPr>
              <w:t> </w:t>
            </w:r>
            <w:r w:rsidRPr="002453D9">
              <w:rPr>
                <w:color w:val="000000"/>
                <w:sz w:val="16"/>
                <w:szCs w:val="16"/>
                <w:lang w:val="fr-FR"/>
              </w:rPr>
              <w:t xml:space="preserve">? </w:t>
            </w:r>
          </w:p>
          <w:p w14:paraId="4503681C" w14:textId="77777777" w:rsidR="001309AA" w:rsidRDefault="001309AA" w:rsidP="004020EB">
            <w:pPr>
              <w:rPr>
                <w:color w:val="000000"/>
                <w:sz w:val="16"/>
                <w:szCs w:val="16"/>
                <w:lang w:val="fr-FR"/>
              </w:rPr>
            </w:pPr>
            <w:r w:rsidRPr="002453D9">
              <w:rPr>
                <w:color w:val="000000"/>
                <w:sz w:val="16"/>
                <w:szCs w:val="16"/>
                <w:lang w:val="fr-FR"/>
              </w:rPr>
              <w:t xml:space="preserve">OUI ……………………………………………………… 1 </w:t>
            </w:r>
          </w:p>
          <w:p w14:paraId="2EBDD882" w14:textId="0705CF2F" w:rsidR="001309AA" w:rsidRPr="002453D9" w:rsidRDefault="001309AA" w:rsidP="004020EB">
            <w:pPr>
              <w:rPr>
                <w:sz w:val="16"/>
                <w:szCs w:val="16"/>
                <w:lang w:val="fr-FR"/>
              </w:rPr>
            </w:pPr>
            <w:r w:rsidRPr="002453D9">
              <w:rPr>
                <w:color w:val="000000"/>
                <w:sz w:val="16"/>
                <w:szCs w:val="16"/>
                <w:lang w:val="fr-FR"/>
              </w:rPr>
              <w:t>NON ………………………………………………………</w:t>
            </w:r>
            <w:r w:rsidR="00C32F13" w:rsidRPr="00C32F13">
              <w:rPr>
                <w:color w:val="000000"/>
                <w:sz w:val="16"/>
                <w:szCs w:val="16"/>
                <w:lang w:val="fr-FR"/>
              </w:rPr>
              <w:t>.</w:t>
            </w:r>
            <w:r w:rsidRPr="002453D9">
              <w:rPr>
                <w:color w:val="000000"/>
                <w:sz w:val="16"/>
                <w:szCs w:val="16"/>
                <w:lang w:val="fr-FR"/>
              </w:rPr>
              <w:t xml:space="preserve"> 2</w:t>
            </w:r>
          </w:p>
        </w:tc>
        <w:tc>
          <w:tcPr>
            <w:tcW w:w="710" w:type="dxa"/>
            <w:tcBorders>
              <w:top w:val="nil"/>
              <w:left w:val="nil"/>
              <w:bottom w:val="single" w:sz="4" w:space="0" w:color="auto"/>
              <w:right w:val="single" w:sz="4" w:space="0" w:color="auto"/>
            </w:tcBorders>
            <w:noWrap/>
            <w:vAlign w:val="bottom"/>
            <w:hideMark/>
          </w:tcPr>
          <w:p w14:paraId="4427C101" w14:textId="77777777" w:rsidR="001309AA" w:rsidRPr="002453D9" w:rsidRDefault="001309AA" w:rsidP="004020EB">
            <w:pPr>
              <w:rPr>
                <w:sz w:val="16"/>
                <w:szCs w:val="16"/>
                <w:lang w:val="fr-FR"/>
              </w:rPr>
            </w:pPr>
          </w:p>
          <w:p w14:paraId="44240BAB" w14:textId="77777777" w:rsidR="001309AA" w:rsidRPr="002453D9" w:rsidRDefault="001309AA" w:rsidP="004020EB">
            <w:pPr>
              <w:rPr>
                <w:sz w:val="16"/>
                <w:szCs w:val="16"/>
                <w:lang w:val="fr-FR"/>
              </w:rPr>
            </w:pPr>
            <w:r w:rsidRPr="002453D9">
              <w:rPr>
                <w:noProof/>
                <w:color w:val="000000"/>
                <w:sz w:val="16"/>
                <w:szCs w:val="16"/>
                <w:lang w:val="fr-FR" w:eastAsia="en-PH"/>
              </w:rPr>
              <mc:AlternateContent>
                <mc:Choice Requires="wps">
                  <w:drawing>
                    <wp:anchor distT="0" distB="0" distL="114300" distR="114300" simplePos="0" relativeHeight="251683840" behindDoc="0" locked="0" layoutInCell="1" allowOverlap="1" wp14:anchorId="60643AA7" wp14:editId="002B0D69">
                      <wp:simplePos x="0" y="0"/>
                      <wp:positionH relativeFrom="column">
                        <wp:posOffset>3724910</wp:posOffset>
                      </wp:positionH>
                      <wp:positionV relativeFrom="paragraph">
                        <wp:posOffset>-249555</wp:posOffset>
                      </wp:positionV>
                      <wp:extent cx="203835" cy="251460"/>
                      <wp:effectExtent l="0" t="0" r="24765" b="15240"/>
                      <wp:wrapNone/>
                      <wp:docPr id="1505431734" name="Rectangle 150543173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DE298" id="Rectangle 1505431734" o:spid="_x0000_s1026" style="position:absolute;margin-left:293.3pt;margin-top:-19.65pt;width:16.05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CKityd0AAAAIAQAADwAAAGRycy9kb3ducmV2LnhtbEyPQU7DMBBF90jcwRokNqh12ogQ&#10;QiYVQmIZJAoHcOMhjhqP3dhpw+0xK1iO/tP/b+rdYkdxpikMjhE26wwEcef0wD3C58frqgQRomKt&#10;RseE8E0Bds31Va0q7S78Tud97EUq4VApBBOjr6QMnSGrwtp54pR9ucmqmM6pl3pSl1RuR7nNskJa&#10;NXBaMMrTi6HuuJ8twjKXp1M7H62hvB3vttG/td4j3t4sz08gIi3xD4Zf/aQOTXI6uJl1ECPCfVkU&#10;CUVY5Y85iEQUm/IBxAEhB9nU8v8DzQ8AAAD//wMAUEsBAi0AFAAGAAgAAAAhALaDOJL+AAAA4QEA&#10;ABMAAAAAAAAAAAAAAAAAAAAAAFtDb250ZW50X1R5cGVzXS54bWxQSwECLQAUAAYACAAAACEAOP0h&#10;/9YAAACUAQAACwAAAAAAAAAAAAAAAAAvAQAAX3JlbHMvLnJlbHNQSwECLQAUAAYACAAAACEA135J&#10;/oQCAABmBQAADgAAAAAAAAAAAAAAAAAuAgAAZHJzL2Uyb0RvYy54bWxQSwECLQAUAAYACAAAACEA&#10;CKityd0AAAAIAQAADwAAAAAAAAAAAAAAAADeBAAAZHJzL2Rvd25yZXYueG1sUEsFBgAAAAAEAAQA&#10;8wAAAOgFA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82816" behindDoc="0" locked="0" layoutInCell="1" allowOverlap="1" wp14:anchorId="0EAE2879" wp14:editId="4A536DB2">
                      <wp:simplePos x="0" y="0"/>
                      <wp:positionH relativeFrom="column">
                        <wp:posOffset>3278505</wp:posOffset>
                      </wp:positionH>
                      <wp:positionV relativeFrom="paragraph">
                        <wp:posOffset>-245745</wp:posOffset>
                      </wp:positionV>
                      <wp:extent cx="203835" cy="251460"/>
                      <wp:effectExtent l="0" t="0" r="24765" b="15240"/>
                      <wp:wrapNone/>
                      <wp:docPr id="1037255774" name="Rectangle 1037255774"/>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F035A" id="Rectangle 1037255774" o:spid="_x0000_s1026" style="position:absolute;margin-left:258.15pt;margin-top:-19.35pt;width:16.05pt;height:1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oXOM7t0AAAAIAQAADwAAAGRycy9kb3ducmV2LnhtbEyPy07DMBBF90j8gzVIbFDrtGlL&#10;GjKpEBLLIFH4ADeexlH9auy04e8xK7oc3aN7z1S7yWh2oSH0ziIs5hkwsq2Tve0Qvr/eZwWwEIWV&#10;QjtLCD8UYFff31WilO5qP+myjx1LJTaUAkHF6EvOQ6vIiDB3nmzKjm4wIqZz6LgcxDWVG82XWbbh&#10;RvQ2LSjh6U1Re9qPBmEai/O5GU9GUd7op2X0H433iI8P0+sLsEhT/IfhTz+pQ52cDm60MjCNsF5s&#10;8oQizPLiGVgi1qtiBeyAsAVeV/z2gfoXAAD//wMAUEsBAi0AFAAGAAgAAAAhALaDOJL+AAAA4QEA&#10;ABMAAAAAAAAAAAAAAAAAAAAAAFtDb250ZW50X1R5cGVzXS54bWxQSwECLQAUAAYACAAAACEAOP0h&#10;/9YAAACUAQAACwAAAAAAAAAAAAAAAAAvAQAAX3JlbHMvLnJlbHNQSwECLQAUAAYACAAAACEA135J&#10;/oQCAABmBQAADgAAAAAAAAAAAAAAAAAuAgAAZHJzL2Uyb0RvYy54bWxQSwECLQAUAAYACAAAACEA&#10;oXOM7t0AAAAIAQAADwAAAAAAAAAAAAAAAADeBAAAZHJzL2Rvd25yZXYueG1sUEsFBgAAAAAEAAQA&#10;8wAAAOgFA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81792" behindDoc="0" locked="0" layoutInCell="1" allowOverlap="1" wp14:anchorId="7DA40F4C" wp14:editId="19EBCD86">
                      <wp:simplePos x="0" y="0"/>
                      <wp:positionH relativeFrom="column">
                        <wp:posOffset>2829560</wp:posOffset>
                      </wp:positionH>
                      <wp:positionV relativeFrom="paragraph">
                        <wp:posOffset>-243205</wp:posOffset>
                      </wp:positionV>
                      <wp:extent cx="203835" cy="251460"/>
                      <wp:effectExtent l="0" t="0" r="24765" b="15240"/>
                      <wp:wrapNone/>
                      <wp:docPr id="335695748" name="Rectangle 335695748"/>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2F75A" id="Rectangle 335695748" o:spid="_x0000_s1026" style="position:absolute;margin-left:222.8pt;margin-top:-19.15pt;width:16.05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RRIKA90AAAAJAQAADwAAAGRycy9kb3ducmV2LnhtbEyPQU7DMBBF90jcwRokNqh1aEIT&#10;hTgVQmIZJFoO4MZDHNUeu7HThttjVrAc/af/3zS7xRp2wSmMjgQ8rjNgSL1TIw0CPg9vqwpYiJKU&#10;NI5QwDcG2LW3N42slbvSB172cWCphEItBegYfc156DVaGdbOI6Xsy01WxnROA1eTvKZya/gmy7bc&#10;ypHSgpYeXzX2p/1sBSxzdT5388lqzDvzsIn+vfNeiPu75eUZWMQl/sHwq5/UoU1ORzeTCswIKIqn&#10;bUIFrPIqB5aIoixLYMeE5sDbhv//oP0BAAD//wMAUEsBAi0AFAAGAAgAAAAhALaDOJL+AAAA4QEA&#10;ABMAAAAAAAAAAAAAAAAAAAAAAFtDb250ZW50X1R5cGVzXS54bWxQSwECLQAUAAYACAAAACEAOP0h&#10;/9YAAACUAQAACwAAAAAAAAAAAAAAAAAvAQAAX3JlbHMvLnJlbHNQSwECLQAUAAYACAAAACEA135J&#10;/oQCAABmBQAADgAAAAAAAAAAAAAAAAAuAgAAZHJzL2Uyb0RvYy54bWxQSwECLQAUAAYACAAAACEA&#10;RRIKA90AAAAJAQAADwAAAAAAAAAAAAAAAADeBAAAZHJzL2Rvd25yZXYueG1sUEsFBgAAAAAEAAQA&#10;8wAAAOgFA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80768" behindDoc="0" locked="0" layoutInCell="1" allowOverlap="1" wp14:anchorId="06384B59" wp14:editId="38AF5B9E">
                      <wp:simplePos x="0" y="0"/>
                      <wp:positionH relativeFrom="column">
                        <wp:posOffset>2369820</wp:posOffset>
                      </wp:positionH>
                      <wp:positionV relativeFrom="paragraph">
                        <wp:posOffset>-245745</wp:posOffset>
                      </wp:positionV>
                      <wp:extent cx="203835" cy="251460"/>
                      <wp:effectExtent l="0" t="0" r="24765" b="15240"/>
                      <wp:wrapNone/>
                      <wp:docPr id="1185373881" name="Rectangle 1185373881"/>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67EF1" id="Rectangle 1185373881" o:spid="_x0000_s1026" style="position:absolute;margin-left:186.6pt;margin-top:-19.35pt;width:16.05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tIlBudwAAAAIAQAADwAAAGRycy9kb3ducmV2LnhtbEyPy07DMBBF90j8gzVIbFDrEAMN&#10;IZMKIbEMEoUPcOMhjupXY6cNf49ZwXJ0j+4902wXa9iJpjh6h3C7LoCR670a3YDw+fG6qoDFJJ2S&#10;xjtC+KYI2/byopG18mf3TqddGlgucbGWCDqlUHMee01WxrUP5HL25ScrUz6ngatJnnO5Nbwsigdu&#10;5ejygpaBXjT1h91sEZa5Oh67+WA1ic7clCm8dSEgXl8tz0/AEi3pD4Zf/awObXba+9mpyAyC2Igy&#10;owgrUW2AZeKuuBfA9giPwNuG/3+g/QEAAP//AwBQSwECLQAUAAYACAAAACEAtoM4kv4AAADhAQAA&#10;EwAAAAAAAAAAAAAAAAAAAAAAW0NvbnRlbnRfVHlwZXNdLnhtbFBLAQItABQABgAIAAAAIQA4/SH/&#10;1gAAAJQBAAALAAAAAAAAAAAAAAAAAC8BAABfcmVscy8ucmVsc1BLAQItABQABgAIAAAAIQDXfkn+&#10;hAIAAGYFAAAOAAAAAAAAAAAAAAAAAC4CAABkcnMvZTJvRG9jLnhtbFBLAQItABQABgAIAAAAIQC0&#10;iUG53AAAAAgBAAAPAAAAAAAAAAAAAAAAAN4EAABkcnMvZG93bnJldi54bWxQSwUGAAAAAAQABADz&#10;AAAA5wU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79744" behindDoc="0" locked="0" layoutInCell="1" allowOverlap="1" wp14:anchorId="3A5A7E69" wp14:editId="3CB05CF5">
                      <wp:simplePos x="0" y="0"/>
                      <wp:positionH relativeFrom="column">
                        <wp:posOffset>1917700</wp:posOffset>
                      </wp:positionH>
                      <wp:positionV relativeFrom="paragraph">
                        <wp:posOffset>-242570</wp:posOffset>
                      </wp:positionV>
                      <wp:extent cx="203835" cy="251460"/>
                      <wp:effectExtent l="0" t="0" r="24765" b="15240"/>
                      <wp:wrapNone/>
                      <wp:docPr id="749242616" name="Rectangle 74924261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22494" id="Rectangle 749242616" o:spid="_x0000_s1026" style="position:absolute;margin-left:151pt;margin-top:-19.1pt;width:16.05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IJnoP9wAAAAJAQAADwAAAGRycy9kb3ducmV2LnhtbEyPy2rDMBBF94X8g5hANyWRY4Vi&#10;XMuhFLp0oWk/QLGmloleseTE/ftOV+1ymMO95zaHxVl2xSmNwUvYbQtg6PugRz9I+Px43VTAUlZe&#10;Kxs8SvjGBId2ddeoWoebf8frMQ+MQnyqlQSTc6w5T71Bp9I2RPT0+wqTU5nOaeB6UjcKd5aXRfHI&#10;nRo9NRgV8cVgfz7OTsIyV5dLN5+dQdHZhzLHty5GKe/Xy/MTsIxL/oPhV5/UoSWnU5i9TsxKEEVJ&#10;W7KEjahKYEQIsd8BOxG6B942/P+C9gcAAP//AwBQSwECLQAUAAYACAAAACEAtoM4kv4AAADhAQAA&#10;EwAAAAAAAAAAAAAAAAAAAAAAW0NvbnRlbnRfVHlwZXNdLnhtbFBLAQItABQABgAIAAAAIQA4/SH/&#10;1gAAAJQBAAALAAAAAAAAAAAAAAAAAC8BAABfcmVscy8ucmVsc1BLAQItABQABgAIAAAAIQDXfkn+&#10;hAIAAGYFAAAOAAAAAAAAAAAAAAAAAC4CAABkcnMvZTJvRG9jLnhtbFBLAQItABQABgAIAAAAIQAg&#10;meg/3AAAAAkBAAAPAAAAAAAAAAAAAAAAAN4EAABkcnMvZG93bnJldi54bWxQSwUGAAAAAAQABADz&#10;AAAA5wU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78720" behindDoc="0" locked="0" layoutInCell="1" allowOverlap="1" wp14:anchorId="54EB0289" wp14:editId="56CD3250">
                      <wp:simplePos x="0" y="0"/>
                      <wp:positionH relativeFrom="column">
                        <wp:posOffset>1471295</wp:posOffset>
                      </wp:positionH>
                      <wp:positionV relativeFrom="paragraph">
                        <wp:posOffset>-243205</wp:posOffset>
                      </wp:positionV>
                      <wp:extent cx="203835" cy="251460"/>
                      <wp:effectExtent l="0" t="0" r="24765" b="15240"/>
                      <wp:wrapNone/>
                      <wp:docPr id="1157052503" name="Rectangle 1157052503"/>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846EB" id="Rectangle 1157052503" o:spid="_x0000_s1026" style="position:absolute;margin-left:115.85pt;margin-top:-19.15pt;width:16.05pt;height:1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KGj8vtwAAAAJAQAADwAAAGRycy9kb3ducmV2LnhtbEyPy2rDMBBF94X8g5hANyWRY0Fq&#10;XMuhFLp0oWk/QLGmloleseTE/ftOV+1ymMO95zaHxVl2xSmNwUvYbQtg6PugRz9I+Px43VTAUlZe&#10;Kxs8SvjGBId2ddeoWoebf8frMQ+MQnyqlQSTc6w5T71Bp9I2RPT0+wqTU5nOaeB6UjcKd5aXRbHn&#10;To2eGoyK+GKwPx9nJ2GZq8ulm8/OoOjsQ5njWxejlPfr5fkJWMYl/8Hwq0/q0JLTKcxeJ2YllGL3&#10;SKiEjagEMCLKvaAxJ0IF8Lbh/xe0PwAAAP//AwBQSwECLQAUAAYACAAAACEAtoM4kv4AAADhAQAA&#10;EwAAAAAAAAAAAAAAAAAAAAAAW0NvbnRlbnRfVHlwZXNdLnhtbFBLAQItABQABgAIAAAAIQA4/SH/&#10;1gAAAJQBAAALAAAAAAAAAAAAAAAAAC8BAABfcmVscy8ucmVsc1BLAQItABQABgAIAAAAIQDXfkn+&#10;hAIAAGYFAAAOAAAAAAAAAAAAAAAAAC4CAABkcnMvZTJvRG9jLnhtbFBLAQItABQABgAIAAAAIQAo&#10;aPy+3AAAAAkBAAAPAAAAAAAAAAAAAAAAAN4EAABkcnMvZG93bnJldi54bWxQSwUGAAAAAAQABADz&#10;AAAA5wU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77696" behindDoc="0" locked="0" layoutInCell="1" allowOverlap="1" wp14:anchorId="190FFA29" wp14:editId="14FCBB3B">
                      <wp:simplePos x="0" y="0"/>
                      <wp:positionH relativeFrom="column">
                        <wp:posOffset>1021715</wp:posOffset>
                      </wp:positionH>
                      <wp:positionV relativeFrom="paragraph">
                        <wp:posOffset>-239395</wp:posOffset>
                      </wp:positionV>
                      <wp:extent cx="203835" cy="251460"/>
                      <wp:effectExtent l="0" t="0" r="24765" b="15240"/>
                      <wp:wrapNone/>
                      <wp:docPr id="1294661439" name="Rectangle 129466143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66331" id="Rectangle 1294661439" o:spid="_x0000_s1026" style="position:absolute;margin-left:80.45pt;margin-top:-18.85pt;width:16.05pt;height:19.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sn2nq9sAAAAJAQAADwAAAGRycy9kb3ducmV2LnhtbEyPy07DMBBF90j8gzVIbFDr0Eh9&#10;hDgVQmIZJFo+wI2HJKo9dmOnDX/PZAW7uZqj+yj3k7PiikPsPSl4XmYgkBpvemoVfB3fF1sQMWky&#10;2npCBT8YYV/d35W6MP5Gn3g9pFawCcVCK+hSCoWUsenQ6bj0AYl/335wOrEcWmkGfWNzZ+Uqy9bS&#10;6Z44odMB3zpszofRKZjG7eVSj2fXYV7bp1UKH3UISj0+TK8vIBJO6Q+GuT5Xh4o7nfxIJgrLep3t&#10;GFWwyDcbEDOxy3ndaT5AVqX8v6D6BQAA//8DAFBLAQItABQABgAIAAAAIQC2gziS/gAAAOEBAAAT&#10;AAAAAAAAAAAAAAAAAAAAAABbQ29udGVudF9UeXBlc10ueG1sUEsBAi0AFAAGAAgAAAAhADj9If/W&#10;AAAAlAEAAAsAAAAAAAAAAAAAAAAALwEAAF9yZWxzLy5yZWxzUEsBAi0AFAAGAAgAAAAhANd+Sf6E&#10;AgAAZgUAAA4AAAAAAAAAAAAAAAAALgIAAGRycy9lMm9Eb2MueG1sUEsBAi0AFAAGAAgAAAAhALJ9&#10;p6vbAAAACQEAAA8AAAAAAAAAAAAAAAAA3gQAAGRycy9kb3ducmV2LnhtbFBLBQYAAAAABAAEAPMA&#10;AADmBQ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76672" behindDoc="0" locked="0" layoutInCell="1" allowOverlap="1" wp14:anchorId="3EA79316" wp14:editId="3DC285DD">
                      <wp:simplePos x="0" y="0"/>
                      <wp:positionH relativeFrom="column">
                        <wp:posOffset>561975</wp:posOffset>
                      </wp:positionH>
                      <wp:positionV relativeFrom="paragraph">
                        <wp:posOffset>-239395</wp:posOffset>
                      </wp:positionV>
                      <wp:extent cx="203835" cy="251460"/>
                      <wp:effectExtent l="0" t="0" r="24765" b="15240"/>
                      <wp:wrapNone/>
                      <wp:docPr id="1790191356" name="Rectangle 1790191356"/>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18043" id="Rectangle 1790191356" o:spid="_x0000_s1026" style="position:absolute;margin-left:44.25pt;margin-top:-18.85pt;width:16.05pt;height:1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5OHznN0AAAAIAQAADwAAAGRycy9kb3ducmV2LnhtbEyPQW7CMBBF95W4gzVI3VTgNKgQ&#10;0jioqtRlKhU4gImncYQ9NrED6e1rVu1uRvP05/1qN1nDrjiE3pGA52UGDKl1qqdOwPHwsSiAhShJ&#10;SeMIBfxggF09e6hkqdyNvvC6jx1LIRRKKUDH6EvOQ6vRyrB0Hindvt1gZUzr0HE1yFsKt4bnWbbm&#10;VvaUPmjp8V1je96PVsA0FpdLM56txlVjnvLoPxvvhXicT2+vwCJO8Q+Gu35Shzo5ndxIKjAjoChe&#10;EilgsdpsgN2BPFsDO6VhC7yu+P8C9S8AAAD//wMAUEsBAi0AFAAGAAgAAAAhALaDOJL+AAAA4QEA&#10;ABMAAAAAAAAAAAAAAAAAAAAAAFtDb250ZW50X1R5cGVzXS54bWxQSwECLQAUAAYACAAAACEAOP0h&#10;/9YAAACUAQAACwAAAAAAAAAAAAAAAAAvAQAAX3JlbHMvLnJlbHNQSwECLQAUAAYACAAAACEA135J&#10;/oQCAABmBQAADgAAAAAAAAAAAAAAAAAuAgAAZHJzL2Uyb0RvYy54bWxQSwECLQAUAAYACAAAACEA&#10;5OHznN0AAAAIAQAADwAAAAAAAAAAAAAAAADeBAAAZHJzL2Rvd25yZXYueG1sUEsFBgAAAAAEAAQA&#10;8wAAAOgFAAAAAA==&#10;" filled="f" strokecolor="black [3213]"/>
                  </w:pict>
                </mc:Fallback>
              </mc:AlternateContent>
            </w:r>
            <w:r w:rsidRPr="002453D9">
              <w:rPr>
                <w:noProof/>
                <w:color w:val="000000"/>
                <w:sz w:val="16"/>
                <w:szCs w:val="16"/>
                <w:lang w:val="fr-FR" w:eastAsia="en-PH"/>
              </w:rPr>
              <mc:AlternateContent>
                <mc:Choice Requires="wps">
                  <w:drawing>
                    <wp:anchor distT="0" distB="0" distL="114300" distR="114300" simplePos="0" relativeHeight="251675648" behindDoc="0" locked="0" layoutInCell="1" allowOverlap="1" wp14:anchorId="6A964513" wp14:editId="21E4E948">
                      <wp:simplePos x="0" y="0"/>
                      <wp:positionH relativeFrom="column">
                        <wp:posOffset>115570</wp:posOffset>
                      </wp:positionH>
                      <wp:positionV relativeFrom="paragraph">
                        <wp:posOffset>-236220</wp:posOffset>
                      </wp:positionV>
                      <wp:extent cx="203835" cy="251460"/>
                      <wp:effectExtent l="0" t="0" r="24765" b="15240"/>
                      <wp:wrapNone/>
                      <wp:docPr id="764675529" name="Rectangle 764675529"/>
                      <wp:cNvGraphicFramePr/>
                      <a:graphic xmlns:a="http://schemas.openxmlformats.org/drawingml/2006/main">
                        <a:graphicData uri="http://schemas.microsoft.com/office/word/2010/wordprocessingShape">
                          <wps:wsp>
                            <wps:cNvSpPr/>
                            <wps:spPr>
                              <a:xfrm>
                                <a:off x="0" y="0"/>
                                <a:ext cx="203835" cy="25146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8BFD2" id="Rectangle 764675529" o:spid="_x0000_s1026" style="position:absolute;margin-left:9.1pt;margin-top:-18.6pt;width:16.05pt;height:19.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n+hAIAAGYFAAAOAAAAZHJzL2Uyb0RvYy54bWysVEtv2zAMvg/YfxB0X22nSdcGdYqgRYcB&#10;RVesHXpWZak2IIsapcTJfv0o+ZGgK3YYloMimeRH8uPj8mrXGrZV6BuwJS9Ocs6UlVA19rXkP55u&#10;P51z5oOwlTBgVcn3yvOr1ccPl51bqhnUYCqFjECsX3au5HUIbpllXtaqFf4EnLIk1ICtCPTE16xC&#10;0RF6a7JZnp9lHWDlEKTynr7e9EK+SvhaKxm+ae1VYKbkFFtIJ6bzJZ7Z6lIsX1G4upFDGOIfomhF&#10;Y8npBHUjgmAbbP6AahuJ4EGHEwltBlo3UqUcKJsif5PNYy2cSrkQOd5NNPn/Byvvt4/uAYmGzvml&#10;p2vMYqexjf8UH9slsvYTWWoXmKSPs/z0/HTBmSTRbFHMzxKZ2cHYoQ9fFLQsXkqOVItEkdje+UAO&#10;SXVUib4s3DbGpHoYy7qSXyxmi2TgwTRVFEa11Bnq2iDbCqpp2BWxhoR1pEUvY+njIaV0C3ujIoSx&#10;35VmTRWT6B3EbjtgCimVDUUvqkWleleLnH6js9EiuU6AEVlTkBP2ADBq9iAjdh/zoB9NVWrWyTj/&#10;W2C98WSRPIMNk3HbWMD3AAxlNXju9UeSemoiSy9Q7R+QIfSj4p28bah+d8KHB4E0GzRFNO/hGx3a&#10;ANUJhhtnNeCv975HfWpZknLW0ayV3P/cCFScma+WmvmimM/jcKbHfPF5Rg88lrwcS+ymvQYqfUGb&#10;xcl0jfrBjFeN0D7TWlhHryQSVpLvksuA4+M69DuAFotU63VSo4F0ItzZRycjeGQ19ufT7lmgG5o4&#10;UPffwziXYvmml3vdaGlhvQmgm9ToB14HvmmYU+MMiydui+N30jqsx9VvAAAA//8DAFBLAwQUAAYA&#10;CAAAACEAjYRrMNoAAAAHAQAADwAAAGRycy9kb3ducmV2LnhtbEyOQU7DMBBF90jcwRokNqh1SIBG&#10;IU6FkFgGicIB3HgaR43Hbuy04fYMK9jN1zz9/+rt4kZxxikOnhTcrzMQSJ03A/UKvj7fViWImDQZ&#10;PXpCBd8YYdtcX9W6Mv5CH3jepV5wCcVKK7AphUrK2Fl0Oq59QOLfwU9OJ45TL82kL1zuRpln2ZN0&#10;eiBesDrgq8XuuJudgmUuT6d2PjqLRTve5Sm8tyEodXuzvDyDSLikPxh+9VkdGnba+5lMFCPnMmdS&#10;warY8MHAY1aA2CvIH0A2tfzv3/wAAAD//wMAUEsBAi0AFAAGAAgAAAAhALaDOJL+AAAA4QEAABMA&#10;AAAAAAAAAAAAAAAAAAAAAFtDb250ZW50X1R5cGVzXS54bWxQSwECLQAUAAYACAAAACEAOP0h/9YA&#10;AACUAQAACwAAAAAAAAAAAAAAAAAvAQAAX3JlbHMvLnJlbHNQSwECLQAUAAYACAAAACEA135J/oQC&#10;AABmBQAADgAAAAAAAAAAAAAAAAAuAgAAZHJzL2Uyb0RvYy54bWxQSwECLQAUAAYACAAAACEAjYRr&#10;MNoAAAAHAQAADwAAAAAAAAAAAAAAAADeBAAAZHJzL2Rvd25yZXYueG1sUEsFBgAAAAAEAAQA8wAA&#10;AOUFAAAAAA==&#10;" filled="f" strokecolor="black [3213]"/>
                  </w:pict>
                </mc:Fallback>
              </mc:AlternateContent>
            </w:r>
          </w:p>
          <w:p w14:paraId="35E083D3"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tcBorders>
              <w:top w:val="nil"/>
              <w:left w:val="nil"/>
              <w:bottom w:val="single" w:sz="4" w:space="0" w:color="auto"/>
              <w:right w:val="single" w:sz="4" w:space="0" w:color="auto"/>
            </w:tcBorders>
            <w:noWrap/>
            <w:vAlign w:val="bottom"/>
            <w:hideMark/>
          </w:tcPr>
          <w:p w14:paraId="012E144A"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tcBorders>
              <w:top w:val="nil"/>
              <w:left w:val="nil"/>
              <w:bottom w:val="single" w:sz="4" w:space="0" w:color="auto"/>
              <w:right w:val="single" w:sz="4" w:space="0" w:color="auto"/>
            </w:tcBorders>
            <w:noWrap/>
            <w:vAlign w:val="bottom"/>
            <w:hideMark/>
          </w:tcPr>
          <w:p w14:paraId="5FCD1E2B"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gridSpan w:val="2"/>
            <w:tcBorders>
              <w:top w:val="nil"/>
              <w:left w:val="nil"/>
              <w:bottom w:val="single" w:sz="4" w:space="0" w:color="auto"/>
              <w:right w:val="single" w:sz="4" w:space="0" w:color="auto"/>
            </w:tcBorders>
            <w:noWrap/>
            <w:vAlign w:val="bottom"/>
            <w:hideMark/>
          </w:tcPr>
          <w:p w14:paraId="5B0B35CE"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gridSpan w:val="2"/>
            <w:tcBorders>
              <w:top w:val="nil"/>
              <w:left w:val="nil"/>
              <w:bottom w:val="single" w:sz="4" w:space="0" w:color="auto"/>
              <w:right w:val="single" w:sz="4" w:space="0" w:color="auto"/>
            </w:tcBorders>
            <w:noWrap/>
            <w:vAlign w:val="bottom"/>
            <w:hideMark/>
          </w:tcPr>
          <w:p w14:paraId="581C1180"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tcBorders>
              <w:top w:val="nil"/>
              <w:left w:val="nil"/>
              <w:bottom w:val="single" w:sz="4" w:space="0" w:color="auto"/>
              <w:right w:val="single" w:sz="4" w:space="0" w:color="auto"/>
            </w:tcBorders>
            <w:noWrap/>
            <w:vAlign w:val="bottom"/>
            <w:hideMark/>
          </w:tcPr>
          <w:p w14:paraId="47D84A65"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tcBorders>
              <w:top w:val="nil"/>
              <w:left w:val="nil"/>
              <w:bottom w:val="single" w:sz="4" w:space="0" w:color="auto"/>
              <w:right w:val="single" w:sz="4" w:space="0" w:color="auto"/>
            </w:tcBorders>
            <w:noWrap/>
            <w:vAlign w:val="bottom"/>
            <w:hideMark/>
          </w:tcPr>
          <w:p w14:paraId="4FAAD7F0" w14:textId="77777777" w:rsidR="001309AA" w:rsidRPr="002453D9" w:rsidRDefault="001309AA" w:rsidP="004020EB">
            <w:pPr>
              <w:rPr>
                <w:sz w:val="16"/>
                <w:szCs w:val="16"/>
                <w:lang w:val="fr-FR"/>
              </w:rPr>
            </w:pPr>
            <w:r w:rsidRPr="002453D9">
              <w:rPr>
                <w:color w:val="000000"/>
                <w:sz w:val="16"/>
                <w:szCs w:val="16"/>
                <w:lang w:val="fr-FR"/>
              </w:rPr>
              <w:t> </w:t>
            </w:r>
          </w:p>
        </w:tc>
        <w:tc>
          <w:tcPr>
            <w:tcW w:w="710" w:type="dxa"/>
            <w:tcBorders>
              <w:top w:val="nil"/>
              <w:left w:val="nil"/>
              <w:bottom w:val="single" w:sz="4" w:space="0" w:color="auto"/>
              <w:right w:val="single" w:sz="4" w:space="0" w:color="auto"/>
            </w:tcBorders>
            <w:noWrap/>
            <w:vAlign w:val="bottom"/>
            <w:hideMark/>
          </w:tcPr>
          <w:p w14:paraId="682AE475" w14:textId="77777777" w:rsidR="001309AA" w:rsidRPr="002453D9" w:rsidRDefault="001309AA" w:rsidP="004020EB">
            <w:pPr>
              <w:rPr>
                <w:sz w:val="16"/>
                <w:szCs w:val="16"/>
                <w:lang w:val="fr-FR"/>
              </w:rPr>
            </w:pPr>
            <w:r w:rsidRPr="002453D9">
              <w:rPr>
                <w:color w:val="000000"/>
                <w:sz w:val="16"/>
                <w:szCs w:val="16"/>
                <w:lang w:val="fr-FR"/>
              </w:rPr>
              <w:t> </w:t>
            </w:r>
          </w:p>
        </w:tc>
        <w:tc>
          <w:tcPr>
            <w:tcW w:w="744" w:type="dxa"/>
            <w:tcBorders>
              <w:top w:val="nil"/>
              <w:left w:val="nil"/>
              <w:bottom w:val="single" w:sz="4" w:space="0" w:color="auto"/>
              <w:right w:val="single" w:sz="4" w:space="0" w:color="auto"/>
            </w:tcBorders>
            <w:noWrap/>
            <w:vAlign w:val="bottom"/>
            <w:hideMark/>
          </w:tcPr>
          <w:p w14:paraId="508B4747" w14:textId="77777777" w:rsidR="001309AA" w:rsidRPr="002453D9" w:rsidRDefault="001309AA" w:rsidP="004020EB">
            <w:pPr>
              <w:rPr>
                <w:sz w:val="16"/>
                <w:szCs w:val="16"/>
                <w:lang w:val="fr-FR"/>
              </w:rPr>
            </w:pPr>
            <w:r w:rsidRPr="002453D9">
              <w:rPr>
                <w:color w:val="000000"/>
                <w:sz w:val="16"/>
                <w:szCs w:val="16"/>
                <w:lang w:val="fr-FR"/>
              </w:rPr>
              <w:t> </w:t>
            </w:r>
          </w:p>
        </w:tc>
      </w:tr>
      <w:tr w:rsidR="001309AA" w:rsidRPr="00B678CA" w14:paraId="7F40D924" w14:textId="77777777" w:rsidTr="004020EB">
        <w:trPr>
          <w:trHeight w:val="197"/>
        </w:trPr>
        <w:tc>
          <w:tcPr>
            <w:tcW w:w="9209" w:type="dxa"/>
            <w:gridSpan w:val="13"/>
            <w:tcBorders>
              <w:top w:val="single" w:sz="4" w:space="0" w:color="auto"/>
              <w:left w:val="single" w:sz="4" w:space="0" w:color="auto"/>
              <w:bottom w:val="single" w:sz="4" w:space="0" w:color="auto"/>
              <w:right w:val="single" w:sz="4" w:space="0" w:color="000000"/>
            </w:tcBorders>
            <w:noWrap/>
            <w:vAlign w:val="center"/>
            <w:hideMark/>
          </w:tcPr>
          <w:p w14:paraId="7812AB41" w14:textId="77777777" w:rsidR="001309AA" w:rsidRPr="002453D9" w:rsidRDefault="001309AA" w:rsidP="004020EB">
            <w:pPr>
              <w:jc w:val="center"/>
              <w:rPr>
                <w:b/>
                <w:bCs/>
                <w:sz w:val="16"/>
                <w:szCs w:val="16"/>
                <w:lang w:val="fr-FR"/>
              </w:rPr>
            </w:pPr>
            <w:r w:rsidRPr="002453D9">
              <w:rPr>
                <w:b/>
                <w:bCs/>
                <w:color w:val="000000"/>
                <w:sz w:val="16"/>
                <w:szCs w:val="16"/>
                <w:lang w:val="fr-FR"/>
              </w:rPr>
              <w:t>CODES POUR (17) TYPES DE HANDICAPS</w:t>
            </w:r>
          </w:p>
        </w:tc>
      </w:tr>
      <w:tr w:rsidR="001309AA" w:rsidRPr="00B678CA" w14:paraId="73A15CAD" w14:textId="77777777" w:rsidTr="0071787D">
        <w:trPr>
          <w:trHeight w:val="602"/>
        </w:trPr>
        <w:tc>
          <w:tcPr>
            <w:tcW w:w="2785" w:type="dxa"/>
            <w:gridSpan w:val="2"/>
            <w:tcBorders>
              <w:top w:val="single" w:sz="4" w:space="0" w:color="auto"/>
              <w:left w:val="single" w:sz="4" w:space="0" w:color="auto"/>
              <w:bottom w:val="single" w:sz="4" w:space="0" w:color="auto"/>
              <w:right w:val="nil"/>
            </w:tcBorders>
            <w:vAlign w:val="center"/>
            <w:hideMark/>
          </w:tcPr>
          <w:p w14:paraId="75D73615" w14:textId="77777777" w:rsidR="001309AA" w:rsidRPr="006A7287" w:rsidRDefault="001309AA" w:rsidP="004020EB">
            <w:pPr>
              <w:rPr>
                <w:color w:val="000000"/>
                <w:sz w:val="14"/>
                <w:szCs w:val="14"/>
                <w:lang w:val="fr-FR"/>
              </w:rPr>
            </w:pPr>
            <w:r w:rsidRPr="006A7287">
              <w:rPr>
                <w:color w:val="000000"/>
                <w:sz w:val="14"/>
                <w:szCs w:val="14"/>
                <w:lang w:val="fr-FR"/>
              </w:rPr>
              <w:t xml:space="preserve">A DÉFICIENCE VISUELLE </w:t>
            </w:r>
          </w:p>
          <w:p w14:paraId="5C42B525" w14:textId="77777777" w:rsidR="001309AA" w:rsidRPr="006A7287" w:rsidRDefault="001309AA" w:rsidP="004020EB">
            <w:pPr>
              <w:rPr>
                <w:color w:val="000000"/>
                <w:sz w:val="14"/>
                <w:szCs w:val="14"/>
                <w:lang w:val="fr-FR"/>
              </w:rPr>
            </w:pPr>
            <w:r w:rsidRPr="006A7287">
              <w:rPr>
                <w:color w:val="000000"/>
                <w:sz w:val="14"/>
                <w:szCs w:val="14"/>
                <w:lang w:val="fr-FR"/>
              </w:rPr>
              <w:t xml:space="preserve">B SURDITÉ OU DÉFICIENCE AUDITIVE </w:t>
            </w:r>
          </w:p>
          <w:p w14:paraId="062C2D7A" w14:textId="77777777" w:rsidR="001309AA" w:rsidRPr="006A7287" w:rsidRDefault="001309AA" w:rsidP="0071787D">
            <w:pPr>
              <w:spacing w:after="120"/>
              <w:rPr>
                <w:sz w:val="14"/>
                <w:szCs w:val="14"/>
                <w:lang w:val="fr-FR"/>
              </w:rPr>
            </w:pPr>
            <w:r w:rsidRPr="006A7287">
              <w:rPr>
                <w:color w:val="000000"/>
                <w:sz w:val="14"/>
                <w:szCs w:val="14"/>
                <w:lang w:val="fr-FR"/>
              </w:rPr>
              <w:t>C HANDICAP INTELLECTUEL</w:t>
            </w:r>
          </w:p>
        </w:tc>
        <w:tc>
          <w:tcPr>
            <w:tcW w:w="2893" w:type="dxa"/>
            <w:gridSpan w:val="6"/>
            <w:tcBorders>
              <w:top w:val="single" w:sz="4" w:space="0" w:color="auto"/>
              <w:left w:val="nil"/>
              <w:bottom w:val="single" w:sz="4" w:space="0" w:color="auto"/>
              <w:right w:val="nil"/>
            </w:tcBorders>
            <w:vAlign w:val="center"/>
            <w:hideMark/>
          </w:tcPr>
          <w:p w14:paraId="18E178E9" w14:textId="4159BC7F" w:rsidR="001309AA" w:rsidRPr="006A7287" w:rsidRDefault="001309AA" w:rsidP="0071787D">
            <w:pPr>
              <w:spacing w:after="120"/>
              <w:rPr>
                <w:sz w:val="14"/>
                <w:szCs w:val="14"/>
                <w:lang w:val="fr-FR"/>
              </w:rPr>
            </w:pPr>
            <w:r w:rsidRPr="006A7287">
              <w:rPr>
                <w:color w:val="000000"/>
                <w:sz w:val="14"/>
                <w:szCs w:val="14"/>
                <w:lang w:val="fr-FR"/>
              </w:rPr>
              <w:t>D TROUBLES DE L</w:t>
            </w:r>
            <w:r>
              <w:rPr>
                <w:color w:val="000000"/>
                <w:sz w:val="14"/>
                <w:szCs w:val="14"/>
                <w:lang w:val="fr-FR"/>
              </w:rPr>
              <w:t>’</w:t>
            </w:r>
            <w:r w:rsidRPr="006A7287">
              <w:rPr>
                <w:color w:val="000000"/>
                <w:sz w:val="14"/>
                <w:szCs w:val="14"/>
                <w:lang w:val="fr-FR"/>
              </w:rPr>
              <w:t xml:space="preserve">APPRENTISSAGE </w:t>
            </w:r>
            <w:r w:rsidR="0071787D">
              <w:rPr>
                <w:color w:val="000000"/>
                <w:sz w:val="14"/>
                <w:szCs w:val="14"/>
                <w:lang w:val="fr-FR"/>
              </w:rPr>
              <w:br/>
            </w:r>
            <w:r w:rsidRPr="006A7287">
              <w:rPr>
                <w:color w:val="000000"/>
                <w:sz w:val="14"/>
                <w:szCs w:val="14"/>
                <w:lang w:val="fr-FR"/>
              </w:rPr>
              <w:t>E HANDICAP MENTAL</w:t>
            </w:r>
            <w:r w:rsidR="0071787D">
              <w:rPr>
                <w:color w:val="000000"/>
                <w:sz w:val="14"/>
                <w:szCs w:val="14"/>
                <w:lang w:val="fr-FR"/>
              </w:rPr>
              <w:t xml:space="preserve"> </w:t>
            </w:r>
            <w:r w:rsidR="0071787D">
              <w:rPr>
                <w:color w:val="000000"/>
                <w:sz w:val="14"/>
                <w:szCs w:val="14"/>
                <w:lang w:val="fr-FR"/>
              </w:rPr>
              <w:br/>
            </w:r>
            <w:r w:rsidRPr="006A7287">
              <w:rPr>
                <w:color w:val="000000"/>
                <w:sz w:val="14"/>
                <w:szCs w:val="14"/>
                <w:lang w:val="fr-FR"/>
              </w:rPr>
              <w:t>F HANDICAP PHYSIQUE (ORTHOPÉDIQUE)</w:t>
            </w:r>
          </w:p>
        </w:tc>
        <w:tc>
          <w:tcPr>
            <w:tcW w:w="3531" w:type="dxa"/>
            <w:gridSpan w:val="5"/>
            <w:tcBorders>
              <w:top w:val="single" w:sz="4" w:space="0" w:color="auto"/>
              <w:left w:val="nil"/>
              <w:bottom w:val="single" w:sz="4" w:space="0" w:color="auto"/>
              <w:right w:val="single" w:sz="4" w:space="0" w:color="000000"/>
            </w:tcBorders>
            <w:vAlign w:val="center"/>
            <w:hideMark/>
          </w:tcPr>
          <w:p w14:paraId="1CE84E79" w14:textId="77777777" w:rsidR="001309AA" w:rsidRPr="006A7287" w:rsidRDefault="001309AA" w:rsidP="004020EB">
            <w:pPr>
              <w:rPr>
                <w:color w:val="000000"/>
                <w:sz w:val="14"/>
                <w:szCs w:val="14"/>
                <w:lang w:val="fr-FR"/>
              </w:rPr>
            </w:pPr>
            <w:r w:rsidRPr="006A7287">
              <w:rPr>
                <w:color w:val="000000"/>
                <w:sz w:val="14"/>
                <w:szCs w:val="14"/>
                <w:lang w:val="fr-FR"/>
              </w:rPr>
              <w:t>G HANDICAP PSYCHOSOCIAL</w:t>
            </w:r>
          </w:p>
          <w:p w14:paraId="17174AE8" w14:textId="029356D6" w:rsidR="001309AA" w:rsidRPr="006A7287" w:rsidRDefault="001309AA" w:rsidP="0071787D">
            <w:pPr>
              <w:spacing w:after="120"/>
              <w:rPr>
                <w:sz w:val="14"/>
                <w:szCs w:val="14"/>
                <w:lang w:val="fr-FR"/>
              </w:rPr>
            </w:pPr>
            <w:r w:rsidRPr="006A7287">
              <w:rPr>
                <w:color w:val="000000"/>
                <w:sz w:val="14"/>
                <w:szCs w:val="14"/>
                <w:lang w:val="fr-FR"/>
              </w:rPr>
              <w:t xml:space="preserve">H TROUBLES DE LA PAROLE ET DU LANGAGE </w:t>
            </w:r>
            <w:r w:rsidR="0071787D">
              <w:rPr>
                <w:color w:val="000000"/>
                <w:sz w:val="14"/>
                <w:szCs w:val="14"/>
                <w:lang w:val="fr-FR"/>
              </w:rPr>
              <w:br/>
            </w:r>
            <w:r w:rsidRPr="006A7287">
              <w:rPr>
                <w:color w:val="000000"/>
                <w:sz w:val="14"/>
                <w:szCs w:val="14"/>
                <w:lang w:val="fr-FR"/>
              </w:rPr>
              <w:t>Z AUTRES, PRÉCISER ____________</w:t>
            </w:r>
          </w:p>
        </w:tc>
      </w:tr>
    </w:tbl>
    <w:p w14:paraId="106D541C" w14:textId="1F5DA6B6" w:rsidR="001309AA" w:rsidRPr="00776057" w:rsidRDefault="001309AA" w:rsidP="001309AA">
      <w:pPr>
        <w:pStyle w:val="SingleTxtG"/>
        <w:spacing w:before="240"/>
        <w:rPr>
          <w:lang w:val="fr-FR"/>
        </w:rPr>
      </w:pPr>
      <w:r w:rsidRPr="00776057">
        <w:rPr>
          <w:lang w:val="fr-FR"/>
        </w:rPr>
        <w:t>143</w:t>
      </w:r>
      <w:r w:rsidR="00C32F13" w:rsidRPr="00C32F13">
        <w:rPr>
          <w:lang w:val="fr-FR"/>
        </w:rPr>
        <w:t>.</w:t>
      </w:r>
      <w:r w:rsidRPr="00776057">
        <w:rPr>
          <w:lang w:val="fr-FR"/>
        </w:rPr>
        <w:tab/>
        <w:t>L</w:t>
      </w:r>
      <w:r>
        <w:rPr>
          <w:lang w:val="fr-FR"/>
        </w:rPr>
        <w:t>’</w:t>
      </w:r>
      <w:r w:rsidRPr="00776057">
        <w:rPr>
          <w:lang w:val="fr-FR"/>
        </w:rPr>
        <w:t>enquête sur la population active recueille également des informations sur les membres des ménages âgés de 15</w:t>
      </w:r>
      <w:r>
        <w:rPr>
          <w:lang w:val="fr-FR"/>
        </w:rPr>
        <w:t> </w:t>
      </w:r>
      <w:r w:rsidRPr="00776057">
        <w:rPr>
          <w:lang w:val="fr-FR"/>
        </w:rPr>
        <w:t>ans et plus qui ont des troubles fonctionnels, tels qu</w:t>
      </w:r>
      <w:r>
        <w:rPr>
          <w:lang w:val="fr-FR"/>
        </w:rPr>
        <w:t>’</w:t>
      </w:r>
      <w:r w:rsidRPr="00776057">
        <w:rPr>
          <w:lang w:val="fr-FR"/>
        </w:rPr>
        <w:t>établis et définis dans la Classification internationale du fonctionnement, du handicap et de la santé</w:t>
      </w:r>
      <w:r w:rsidR="00C32F13" w:rsidRPr="00C32F13">
        <w:rPr>
          <w:lang w:val="fr-FR"/>
        </w:rPr>
        <w:t>.</w:t>
      </w:r>
    </w:p>
    <w:p w14:paraId="4D406201" w14:textId="58D062F2" w:rsidR="001309AA" w:rsidRPr="00776057" w:rsidRDefault="001309AA" w:rsidP="001309AA">
      <w:pPr>
        <w:pStyle w:val="SingleTxtG"/>
        <w:rPr>
          <w:lang w:val="fr-FR"/>
        </w:rPr>
      </w:pPr>
      <w:r w:rsidRPr="00776057">
        <w:rPr>
          <w:lang w:val="fr-FR"/>
        </w:rPr>
        <w:t>144</w:t>
      </w:r>
      <w:r w:rsidR="00C32F13" w:rsidRPr="00C32F13">
        <w:rPr>
          <w:lang w:val="fr-FR"/>
        </w:rPr>
        <w:t>.</w:t>
      </w:r>
      <w:r w:rsidRPr="00776057">
        <w:rPr>
          <w:lang w:val="fr-FR"/>
        </w:rPr>
        <w:tab/>
        <w:t>L</w:t>
      </w:r>
      <w:r>
        <w:rPr>
          <w:lang w:val="fr-FR"/>
        </w:rPr>
        <w:t>’</w:t>
      </w:r>
      <w:r w:rsidRPr="00776057">
        <w:rPr>
          <w:lang w:val="fr-FR"/>
        </w:rPr>
        <w:t>Office national de l</w:t>
      </w:r>
      <w:r>
        <w:rPr>
          <w:lang w:val="fr-FR"/>
        </w:rPr>
        <w:t>’</w:t>
      </w:r>
      <w:r w:rsidRPr="00776057">
        <w:rPr>
          <w:lang w:val="fr-FR"/>
        </w:rPr>
        <w:t>économie et du développement collabore actuellement avec l</w:t>
      </w:r>
      <w:r>
        <w:rPr>
          <w:lang w:val="fr-FR"/>
        </w:rPr>
        <w:t>’</w:t>
      </w:r>
      <w:r w:rsidRPr="00776057">
        <w:rPr>
          <w:lang w:val="fr-FR"/>
        </w:rPr>
        <w:t>Institut philippin de statistique et le Fonds des Nations Unies pour l</w:t>
      </w:r>
      <w:r>
        <w:rPr>
          <w:lang w:val="fr-FR"/>
        </w:rPr>
        <w:t>’</w:t>
      </w:r>
      <w:r w:rsidRPr="00776057">
        <w:rPr>
          <w:lang w:val="fr-FR"/>
        </w:rPr>
        <w:t>enfance (UNICEF) à l</w:t>
      </w:r>
      <w:r>
        <w:rPr>
          <w:lang w:val="fr-FR"/>
        </w:rPr>
        <w:t>’</w:t>
      </w:r>
      <w:r w:rsidRPr="00776057">
        <w:rPr>
          <w:lang w:val="fr-FR"/>
        </w:rPr>
        <w:t>établissement d</w:t>
      </w:r>
      <w:r>
        <w:rPr>
          <w:lang w:val="fr-FR"/>
        </w:rPr>
        <w:t>’</w:t>
      </w:r>
      <w:r w:rsidRPr="00776057">
        <w:rPr>
          <w:lang w:val="fr-FR"/>
        </w:rPr>
        <w:t>un indice de protection sociale aux Philippines</w:t>
      </w:r>
      <w:r w:rsidR="00C32F13" w:rsidRPr="00C32F13">
        <w:rPr>
          <w:lang w:val="fr-FR"/>
        </w:rPr>
        <w:t>.</w:t>
      </w:r>
    </w:p>
    <w:p w14:paraId="39FCA42B"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Dispositifs de protection sociale</w:t>
      </w:r>
    </w:p>
    <w:p w14:paraId="2C32DD5D" w14:textId="40BAD859" w:rsidR="001309AA" w:rsidRPr="00776057" w:rsidRDefault="001309AA" w:rsidP="001309AA">
      <w:pPr>
        <w:pStyle w:val="SingleTxtG"/>
        <w:rPr>
          <w:lang w:val="fr-FR"/>
        </w:rPr>
      </w:pPr>
      <w:r w:rsidRPr="00776057">
        <w:rPr>
          <w:lang w:val="fr-FR"/>
        </w:rPr>
        <w:t>145</w:t>
      </w:r>
      <w:r w:rsidR="00C32F13" w:rsidRPr="00C32F13">
        <w:rPr>
          <w:lang w:val="fr-FR"/>
        </w:rPr>
        <w:t>.</w:t>
      </w:r>
      <w:r w:rsidRPr="00776057">
        <w:rPr>
          <w:lang w:val="fr-FR"/>
        </w:rPr>
        <w:tab/>
        <w:t>En 2022, le Ministère de la protection sociale et du dévelo</w:t>
      </w:r>
      <w:r>
        <w:rPr>
          <w:lang w:val="fr-FR"/>
        </w:rPr>
        <w:t>p</w:t>
      </w:r>
      <w:r w:rsidRPr="00776057">
        <w:rPr>
          <w:lang w:val="fr-FR"/>
        </w:rPr>
        <w:t>pement, en partenariat avec l</w:t>
      </w:r>
      <w:r>
        <w:rPr>
          <w:lang w:val="fr-FR"/>
        </w:rPr>
        <w:t>’</w:t>
      </w:r>
      <w:r w:rsidRPr="00776057">
        <w:rPr>
          <w:lang w:val="fr-FR"/>
        </w:rPr>
        <w:t>UNICEF et Life Haven, Inc</w:t>
      </w:r>
      <w:r w:rsidR="00C32F13" w:rsidRPr="00C32F13">
        <w:rPr>
          <w:lang w:val="fr-FR"/>
        </w:rPr>
        <w:t>.</w:t>
      </w:r>
      <w:r w:rsidRPr="00776057">
        <w:rPr>
          <w:lang w:val="fr-FR"/>
        </w:rPr>
        <w:t>, a publié les conclusions d</w:t>
      </w:r>
      <w:r>
        <w:rPr>
          <w:lang w:val="fr-FR"/>
        </w:rPr>
        <w:t>’</w:t>
      </w:r>
      <w:r w:rsidRPr="00776057">
        <w:rPr>
          <w:lang w:val="fr-FR"/>
        </w:rPr>
        <w:t>une étude sur le coût de l</w:t>
      </w:r>
      <w:r>
        <w:rPr>
          <w:lang w:val="fr-FR"/>
        </w:rPr>
        <w:t>’</w:t>
      </w:r>
      <w:r w:rsidRPr="00776057">
        <w:rPr>
          <w:lang w:val="fr-FR"/>
        </w:rPr>
        <w:t>éducation des enfants handicapé</w:t>
      </w:r>
      <w:r w:rsidR="000F48D5">
        <w:rPr>
          <w:lang w:val="fr-FR"/>
        </w:rPr>
        <w:t>s</w:t>
      </w:r>
      <w:r>
        <w:rPr>
          <w:lang w:val="fr-FR"/>
        </w:rPr>
        <w:t xml:space="preserve">, dont il ressort </w:t>
      </w:r>
      <w:r w:rsidRPr="00776057">
        <w:rPr>
          <w:lang w:val="fr-FR"/>
        </w:rPr>
        <w:t>principalement qu</w:t>
      </w:r>
      <w:r>
        <w:rPr>
          <w:lang w:val="fr-FR"/>
        </w:rPr>
        <w:t>’</w:t>
      </w:r>
      <w:r w:rsidRPr="00776057">
        <w:rPr>
          <w:lang w:val="fr-FR"/>
        </w:rPr>
        <w:t>élever un enfant handicapé coûte 40</w:t>
      </w:r>
      <w:r>
        <w:rPr>
          <w:lang w:val="fr-FR"/>
        </w:rPr>
        <w:t> %</w:t>
      </w:r>
      <w:r w:rsidRPr="00776057">
        <w:rPr>
          <w:lang w:val="fr-FR"/>
        </w:rPr>
        <w:t xml:space="preserve"> à 80 % plus cher qu</w:t>
      </w:r>
      <w:r>
        <w:rPr>
          <w:lang w:val="fr-FR"/>
        </w:rPr>
        <w:t>’</w:t>
      </w:r>
      <w:r w:rsidRPr="00776057">
        <w:rPr>
          <w:lang w:val="fr-FR"/>
        </w:rPr>
        <w:t xml:space="preserve">élever un enfant </w:t>
      </w:r>
      <w:r w:rsidR="000F48D5">
        <w:rPr>
          <w:lang w:val="fr-FR"/>
        </w:rPr>
        <w:t>n</w:t>
      </w:r>
      <w:r w:rsidRPr="00776057">
        <w:rPr>
          <w:lang w:val="fr-FR"/>
        </w:rPr>
        <w:t>on handicapé</w:t>
      </w:r>
      <w:r w:rsidR="00C32F13" w:rsidRPr="00C32F13">
        <w:rPr>
          <w:lang w:val="fr-FR"/>
        </w:rPr>
        <w:t>.</w:t>
      </w:r>
      <w:r w:rsidRPr="00776057">
        <w:rPr>
          <w:lang w:val="fr-FR"/>
        </w:rPr>
        <w:t xml:space="preserve"> Le Conseil national du handicap et d</w:t>
      </w:r>
      <w:r>
        <w:rPr>
          <w:lang w:val="fr-FR"/>
        </w:rPr>
        <w:t>’</w:t>
      </w:r>
      <w:r w:rsidRPr="00776057">
        <w:rPr>
          <w:lang w:val="fr-FR"/>
        </w:rPr>
        <w:t>autres organ</w:t>
      </w:r>
      <w:r>
        <w:rPr>
          <w:lang w:val="fr-FR"/>
        </w:rPr>
        <w:t>i</w:t>
      </w:r>
      <w:r w:rsidRPr="00776057">
        <w:rPr>
          <w:lang w:val="fr-FR"/>
        </w:rPr>
        <w:t>smes publics se fondent sur les conclusions de l</w:t>
      </w:r>
      <w:r>
        <w:rPr>
          <w:lang w:val="fr-FR"/>
        </w:rPr>
        <w:t>’</w:t>
      </w:r>
      <w:r w:rsidRPr="00776057">
        <w:rPr>
          <w:lang w:val="fr-FR"/>
        </w:rPr>
        <w:t>étude pour plaider en faveur de l</w:t>
      </w:r>
      <w:r>
        <w:rPr>
          <w:lang w:val="fr-FR"/>
        </w:rPr>
        <w:t>’</w:t>
      </w:r>
      <w:r w:rsidRPr="00776057">
        <w:rPr>
          <w:lang w:val="fr-FR"/>
        </w:rPr>
        <w:t>adoption par les deux chambres du Congrès du projet de loi sur le Fonds de soutien aux personnes handicapées, qui a pour objet d</w:t>
      </w:r>
      <w:r>
        <w:rPr>
          <w:lang w:val="fr-FR"/>
        </w:rPr>
        <w:t>’</w:t>
      </w:r>
      <w:r w:rsidRPr="00776057">
        <w:rPr>
          <w:lang w:val="fr-FR"/>
        </w:rPr>
        <w:t xml:space="preserve">assurer </w:t>
      </w:r>
      <w:r>
        <w:rPr>
          <w:lang w:val="fr-FR"/>
        </w:rPr>
        <w:t xml:space="preserve">à ces dernières une </w:t>
      </w:r>
      <w:r w:rsidRPr="00776057">
        <w:rPr>
          <w:lang w:val="fr-FR"/>
        </w:rPr>
        <w:t>protection sociale supplémentaire sous la forme d</w:t>
      </w:r>
      <w:r>
        <w:rPr>
          <w:lang w:val="fr-FR"/>
        </w:rPr>
        <w:t>’</w:t>
      </w:r>
      <w:r w:rsidRPr="00776057">
        <w:rPr>
          <w:lang w:val="fr-FR"/>
        </w:rPr>
        <w:t>une allocation mensuelle</w:t>
      </w:r>
      <w:r w:rsidR="00C32F13" w:rsidRPr="00C32F13">
        <w:rPr>
          <w:lang w:val="fr-FR"/>
        </w:rPr>
        <w:t>.</w:t>
      </w:r>
    </w:p>
    <w:p w14:paraId="36630729" w14:textId="1E748CF1" w:rsidR="001309AA" w:rsidRPr="00776057" w:rsidRDefault="001309AA" w:rsidP="001309AA">
      <w:pPr>
        <w:pStyle w:val="SingleTxtG"/>
        <w:rPr>
          <w:lang w:val="fr-FR"/>
        </w:rPr>
      </w:pPr>
      <w:r w:rsidRPr="00776057">
        <w:rPr>
          <w:lang w:val="fr-FR"/>
        </w:rPr>
        <w:t>146</w:t>
      </w:r>
      <w:r w:rsidR="00C32F13" w:rsidRPr="00C32F13">
        <w:rPr>
          <w:lang w:val="fr-FR"/>
        </w:rPr>
        <w:t>.</w:t>
      </w:r>
      <w:r w:rsidRPr="00776057">
        <w:rPr>
          <w:lang w:val="fr-FR"/>
        </w:rPr>
        <w:tab/>
        <w:t>D</w:t>
      </w:r>
      <w:r>
        <w:rPr>
          <w:lang w:val="fr-FR"/>
        </w:rPr>
        <w:t>’</w:t>
      </w:r>
      <w:r w:rsidRPr="00776057">
        <w:rPr>
          <w:lang w:val="fr-FR"/>
        </w:rPr>
        <w:t>autres projets de loi visant à promouvoir l</w:t>
      </w:r>
      <w:r>
        <w:rPr>
          <w:lang w:val="fr-FR"/>
        </w:rPr>
        <w:t>’</w:t>
      </w:r>
      <w:r w:rsidRPr="00776057">
        <w:rPr>
          <w:lang w:val="fr-FR"/>
        </w:rPr>
        <w:t xml:space="preserve">inclusion économique des personnes handicapées, conformément à </w:t>
      </w:r>
      <w:r>
        <w:rPr>
          <w:lang w:val="fr-FR"/>
        </w:rPr>
        <w:t>la cible 10</w:t>
      </w:r>
      <w:r w:rsidR="00C32F13" w:rsidRPr="00C32F13">
        <w:rPr>
          <w:lang w:val="fr-FR"/>
        </w:rPr>
        <w:t>.</w:t>
      </w:r>
      <w:r>
        <w:rPr>
          <w:lang w:val="fr-FR"/>
        </w:rPr>
        <w:t xml:space="preserve">2 des objectifs de </w:t>
      </w:r>
      <w:r w:rsidRPr="00776057">
        <w:rPr>
          <w:lang w:val="fr-FR"/>
        </w:rPr>
        <w:t>développement durable, sont aussi en cours d</w:t>
      </w:r>
      <w:r>
        <w:rPr>
          <w:lang w:val="fr-FR"/>
        </w:rPr>
        <w:t>’</w:t>
      </w:r>
      <w:r w:rsidRPr="00776057">
        <w:rPr>
          <w:lang w:val="fr-FR"/>
        </w:rPr>
        <w:t>examen :</w:t>
      </w:r>
    </w:p>
    <w:p w14:paraId="10168996" w14:textId="37D0B7B1" w:rsidR="001309AA" w:rsidRPr="00776057" w:rsidRDefault="001309AA" w:rsidP="001309AA">
      <w:pPr>
        <w:pStyle w:val="Bullet1G"/>
        <w:kinsoku/>
        <w:overflowPunct/>
        <w:autoSpaceDE/>
        <w:autoSpaceDN/>
        <w:adjustRightInd/>
        <w:snapToGrid/>
        <w:rPr>
          <w:b/>
          <w:bCs/>
          <w:lang w:val="fr-FR"/>
        </w:rPr>
      </w:pPr>
      <w:r w:rsidRPr="00776057">
        <w:rPr>
          <w:lang w:val="fr-FR"/>
        </w:rPr>
        <w:t xml:space="preserve">Projet de loi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1980 </w:t>
      </w:r>
      <w:r w:rsidR="0071787D">
        <w:rPr>
          <w:lang w:val="fr-FR"/>
        </w:rPr>
        <w:t>− </w:t>
      </w:r>
      <w:r w:rsidRPr="00776057">
        <w:rPr>
          <w:lang w:val="fr-FR"/>
        </w:rPr>
        <w:t>Loi portant obligation aux établissements commerciaux de fournir des places de stationnement gratuites aux personnes âgées et aux personnes handicapées ainsi qu</w:t>
      </w:r>
      <w:r>
        <w:rPr>
          <w:lang w:val="fr-FR"/>
        </w:rPr>
        <w:t>’</w:t>
      </w:r>
      <w:r w:rsidRPr="00776057">
        <w:rPr>
          <w:lang w:val="fr-FR"/>
        </w:rPr>
        <w:t>aux clients qui valident leur stationnement ;</w:t>
      </w:r>
    </w:p>
    <w:p w14:paraId="4BA9033A" w14:textId="6977F767" w:rsidR="001309AA" w:rsidRPr="00776057" w:rsidRDefault="001309AA" w:rsidP="001309AA">
      <w:pPr>
        <w:pStyle w:val="Bullet1G"/>
        <w:kinsoku/>
        <w:overflowPunct/>
        <w:autoSpaceDE/>
        <w:autoSpaceDN/>
        <w:adjustRightInd/>
        <w:snapToGrid/>
        <w:rPr>
          <w:b/>
          <w:bCs/>
          <w:lang w:val="fr-FR"/>
        </w:rPr>
      </w:pPr>
      <w:r w:rsidRPr="00776057">
        <w:rPr>
          <w:lang w:val="fr-FR"/>
        </w:rPr>
        <w:t xml:space="preserve">Projet de loi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1480 </w:t>
      </w:r>
      <w:r w:rsidR="0071787D">
        <w:rPr>
          <w:lang w:val="fr-FR"/>
        </w:rPr>
        <w:t>− </w:t>
      </w:r>
      <w:r w:rsidRPr="00776057">
        <w:rPr>
          <w:lang w:val="fr-FR"/>
        </w:rPr>
        <w:t>Loi visant à rationaliser la pension d</w:t>
      </w:r>
      <w:r>
        <w:rPr>
          <w:lang w:val="fr-FR"/>
        </w:rPr>
        <w:t>’</w:t>
      </w:r>
      <w:r w:rsidRPr="00776057">
        <w:rPr>
          <w:lang w:val="fr-FR"/>
        </w:rPr>
        <w:t>invalidité des anciens combattants ;</w:t>
      </w:r>
    </w:p>
    <w:p w14:paraId="2DEDA9B4" w14:textId="654BFC52" w:rsidR="001309AA" w:rsidRPr="00776057" w:rsidRDefault="001309AA" w:rsidP="001309AA">
      <w:pPr>
        <w:pStyle w:val="Bullet1G"/>
        <w:kinsoku/>
        <w:overflowPunct/>
        <w:autoSpaceDE/>
        <w:autoSpaceDN/>
        <w:adjustRightInd/>
        <w:snapToGrid/>
        <w:rPr>
          <w:b/>
          <w:bCs/>
          <w:lang w:val="fr-FR"/>
        </w:rPr>
      </w:pPr>
      <w:r w:rsidRPr="00776057">
        <w:rPr>
          <w:lang w:val="fr-FR"/>
        </w:rPr>
        <w:lastRenderedPageBreak/>
        <w:t xml:space="preserve">Projet de loi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1442 </w:t>
      </w:r>
      <w:r w:rsidR="00A8128A">
        <w:rPr>
          <w:lang w:val="fr-FR"/>
        </w:rPr>
        <w:t>−</w:t>
      </w:r>
      <w:r w:rsidRPr="00776057">
        <w:rPr>
          <w:lang w:val="fr-FR"/>
        </w:rPr>
        <w:t xml:space="preserve"> Loi </w:t>
      </w:r>
      <w:r>
        <w:rPr>
          <w:lang w:val="fr-FR"/>
        </w:rPr>
        <w:t xml:space="preserve">relative au </w:t>
      </w:r>
      <w:r w:rsidRPr="00776057">
        <w:rPr>
          <w:lang w:val="fr-FR"/>
        </w:rPr>
        <w:t>v</w:t>
      </w:r>
      <w:r>
        <w:rPr>
          <w:lang w:val="fr-FR"/>
        </w:rPr>
        <w:t>e</w:t>
      </w:r>
      <w:r w:rsidRPr="00776057">
        <w:rPr>
          <w:lang w:val="fr-FR"/>
        </w:rPr>
        <w:t>rsement de primes en espèces de même montant aux athlètes nationaux non handicapés et handicapés qui remportent des médailles lors de compétitions sportives internationales ;</w:t>
      </w:r>
    </w:p>
    <w:p w14:paraId="11942BDF" w14:textId="3379F6BD" w:rsidR="001309AA" w:rsidRPr="00776057" w:rsidRDefault="001309AA" w:rsidP="001309AA">
      <w:pPr>
        <w:pStyle w:val="Bullet1G"/>
        <w:kinsoku/>
        <w:overflowPunct/>
        <w:autoSpaceDE/>
        <w:autoSpaceDN/>
        <w:adjustRightInd/>
        <w:snapToGrid/>
        <w:rPr>
          <w:b/>
          <w:bCs/>
          <w:lang w:val="fr-FR"/>
        </w:rPr>
      </w:pPr>
      <w:r w:rsidRPr="00776057">
        <w:rPr>
          <w:lang w:val="fr-FR"/>
        </w:rPr>
        <w:t xml:space="preserve">Projet de loi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1443</w:t>
      </w:r>
      <w:r w:rsidR="00A8128A">
        <w:rPr>
          <w:lang w:val="fr-FR"/>
        </w:rPr>
        <w:t xml:space="preserve"> −</w:t>
      </w:r>
      <w:r w:rsidRPr="00776057">
        <w:rPr>
          <w:lang w:val="fr-FR"/>
        </w:rPr>
        <w:t xml:space="preserve"> Loi accordant des privilèges supplémentaires aux personnes handicapées ;</w:t>
      </w:r>
    </w:p>
    <w:p w14:paraId="7C63B671" w14:textId="254BA498" w:rsidR="001309AA" w:rsidRPr="00776057" w:rsidRDefault="001309AA" w:rsidP="001309AA">
      <w:pPr>
        <w:pStyle w:val="Bullet1G"/>
        <w:kinsoku/>
        <w:overflowPunct/>
        <w:autoSpaceDE/>
        <w:autoSpaceDN/>
        <w:adjustRightInd/>
        <w:snapToGrid/>
        <w:rPr>
          <w:b/>
          <w:bCs/>
          <w:lang w:val="fr-FR"/>
        </w:rPr>
      </w:pPr>
      <w:r w:rsidRPr="00776057">
        <w:rPr>
          <w:lang w:val="fr-FR"/>
        </w:rPr>
        <w:t xml:space="preserve">Projet de loi du Sénat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311 </w:t>
      </w:r>
      <w:r w:rsidR="00A8128A">
        <w:rPr>
          <w:lang w:val="fr-FR"/>
        </w:rPr>
        <w:t>−</w:t>
      </w:r>
      <w:r w:rsidRPr="00776057">
        <w:rPr>
          <w:lang w:val="fr-FR"/>
        </w:rPr>
        <w:t xml:space="preserve"> Loi relative à l</w:t>
      </w:r>
      <w:r>
        <w:rPr>
          <w:lang w:val="fr-FR"/>
        </w:rPr>
        <w:t>’</w:t>
      </w:r>
      <w:r w:rsidRPr="00776057">
        <w:rPr>
          <w:lang w:val="fr-FR"/>
        </w:rPr>
        <w:t>augmentation du nombre de postes réservés aux personnes handicapées</w:t>
      </w:r>
      <w:r w:rsidR="00C32F13" w:rsidRPr="00C32F13">
        <w:rPr>
          <w:lang w:val="fr-FR"/>
        </w:rPr>
        <w:t>.</w:t>
      </w:r>
    </w:p>
    <w:p w14:paraId="185B023E"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29</w:t>
      </w:r>
    </w:p>
    <w:p w14:paraId="7671BB4B"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Participation à la vie politique et à la vie publique</w:t>
      </w:r>
    </w:p>
    <w:p w14:paraId="042B23FC" w14:textId="64108B6B" w:rsidR="001309AA" w:rsidRPr="00776057" w:rsidRDefault="001309AA" w:rsidP="001309AA">
      <w:pPr>
        <w:pStyle w:val="SingleTxtG"/>
        <w:rPr>
          <w:lang w:val="fr-FR"/>
        </w:rPr>
      </w:pPr>
      <w:r w:rsidRPr="00776057">
        <w:rPr>
          <w:lang w:val="fr-FR"/>
        </w:rPr>
        <w:t>147</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 xml:space="preserve">intermédiaire de la Commission électorale, a pris des mesures pour lutter contre les dispositions discriminatoires qui empêchent les personnes ayant un handicap intellectuel ou </w:t>
      </w:r>
      <w:proofErr w:type="spellStart"/>
      <w:r w:rsidRPr="00776057">
        <w:rPr>
          <w:lang w:val="fr-FR"/>
        </w:rPr>
        <w:t>psychosocial</w:t>
      </w:r>
      <w:proofErr w:type="spellEnd"/>
      <w:r w:rsidRPr="00776057">
        <w:rPr>
          <w:lang w:val="fr-FR"/>
        </w:rPr>
        <w:t xml:space="preserve"> d</w:t>
      </w:r>
      <w:r>
        <w:rPr>
          <w:lang w:val="fr-FR"/>
        </w:rPr>
        <w:t>’</w:t>
      </w:r>
      <w:r w:rsidRPr="00776057">
        <w:rPr>
          <w:lang w:val="fr-FR"/>
        </w:rPr>
        <w:t>exercer leur droit de voter et de se présenter aux élections</w:t>
      </w:r>
      <w:r w:rsidR="00C32F13" w:rsidRPr="00C32F13">
        <w:rPr>
          <w:lang w:val="fr-FR"/>
        </w:rPr>
        <w:t>.</w:t>
      </w:r>
    </w:p>
    <w:p w14:paraId="06103837" w14:textId="6F3D40FF" w:rsidR="001309AA" w:rsidRPr="00776057" w:rsidRDefault="001309AA" w:rsidP="001309AA">
      <w:pPr>
        <w:pStyle w:val="SingleTxtG"/>
        <w:rPr>
          <w:lang w:val="fr-FR"/>
        </w:rPr>
      </w:pPr>
      <w:r w:rsidRPr="00776057">
        <w:rPr>
          <w:lang w:val="fr-FR"/>
        </w:rPr>
        <w:t>148</w:t>
      </w:r>
      <w:r w:rsidR="00C32F13" w:rsidRPr="00C32F13">
        <w:rPr>
          <w:lang w:val="fr-FR"/>
        </w:rPr>
        <w:t>.</w:t>
      </w:r>
      <w:r w:rsidRPr="00776057">
        <w:rPr>
          <w:lang w:val="fr-FR"/>
        </w:rPr>
        <w:tab/>
        <w:t>La loi sur l</w:t>
      </w:r>
      <w:r>
        <w:rPr>
          <w:lang w:val="fr-FR"/>
        </w:rPr>
        <w:t>’</w:t>
      </w:r>
      <w:r w:rsidRPr="00776057">
        <w:rPr>
          <w:lang w:val="fr-FR"/>
        </w:rPr>
        <w:t xml:space="preserve">accessibilité des bureaux de vote impose à la </w:t>
      </w:r>
      <w:r>
        <w:rPr>
          <w:lang w:val="fr-FR"/>
        </w:rPr>
        <w:t>Commission électorale</w:t>
      </w:r>
      <w:r w:rsidRPr="00776057">
        <w:rPr>
          <w:lang w:val="fr-FR"/>
        </w:rPr>
        <w:t xml:space="preserve"> d</w:t>
      </w:r>
      <w:r>
        <w:rPr>
          <w:lang w:val="fr-FR"/>
        </w:rPr>
        <w:t>’</w:t>
      </w:r>
      <w:r w:rsidRPr="00776057">
        <w:rPr>
          <w:lang w:val="fr-FR"/>
        </w:rPr>
        <w:t>ouvrir des bureaux de vote accessibles exclusivement réservés aux personnes handicapées et aux personnes âgées qui expriment leur souhait de voter dans une bureau séparé</w:t>
      </w:r>
      <w:r w:rsidR="00C32F13" w:rsidRPr="00C32F13">
        <w:rPr>
          <w:lang w:val="fr-FR"/>
        </w:rPr>
        <w:t>.</w:t>
      </w:r>
      <w:r w:rsidRPr="00776057">
        <w:rPr>
          <w:lang w:val="fr-FR"/>
        </w:rPr>
        <w:t xml:space="preserve"> La Commission publie d</w:t>
      </w:r>
      <w:r>
        <w:rPr>
          <w:lang w:val="fr-FR"/>
        </w:rPr>
        <w:t>onc,</w:t>
      </w:r>
      <w:r w:rsidRPr="00776057">
        <w:rPr>
          <w:lang w:val="fr-FR"/>
        </w:rPr>
        <w:t xml:space="preserve"> lors de l</w:t>
      </w:r>
      <w:r>
        <w:rPr>
          <w:lang w:val="fr-FR"/>
        </w:rPr>
        <w:t>’</w:t>
      </w:r>
      <w:r w:rsidRPr="00776057">
        <w:rPr>
          <w:lang w:val="fr-FR"/>
        </w:rPr>
        <w:t>o</w:t>
      </w:r>
      <w:r>
        <w:rPr>
          <w:lang w:val="fr-FR"/>
        </w:rPr>
        <w:t>r</w:t>
      </w:r>
      <w:r w:rsidRPr="00776057">
        <w:rPr>
          <w:lang w:val="fr-FR"/>
        </w:rPr>
        <w:t>gani</w:t>
      </w:r>
      <w:r>
        <w:rPr>
          <w:lang w:val="fr-FR"/>
        </w:rPr>
        <w:t>s</w:t>
      </w:r>
      <w:r w:rsidRPr="00776057">
        <w:rPr>
          <w:lang w:val="fr-FR"/>
        </w:rPr>
        <w:t>ation de chaque élection nationale</w:t>
      </w:r>
      <w:r>
        <w:rPr>
          <w:lang w:val="fr-FR"/>
        </w:rPr>
        <w:t>,</w:t>
      </w:r>
      <w:r w:rsidRPr="00776057">
        <w:rPr>
          <w:lang w:val="fr-FR"/>
        </w:rPr>
        <w:t xml:space="preserve"> des résolutions pour assurer l</w:t>
      </w:r>
      <w:r>
        <w:rPr>
          <w:lang w:val="fr-FR"/>
        </w:rPr>
        <w:t>’</w:t>
      </w:r>
      <w:r w:rsidRPr="00776057">
        <w:rPr>
          <w:lang w:val="fr-FR"/>
        </w:rPr>
        <w:t>application des règles concernant les bureaux de vote accessibles</w:t>
      </w:r>
      <w:r w:rsidR="00C32F13" w:rsidRPr="00C32F13">
        <w:rPr>
          <w:lang w:val="fr-FR"/>
        </w:rPr>
        <w:t>.</w:t>
      </w:r>
    </w:p>
    <w:p w14:paraId="37495C44" w14:textId="5599011A" w:rsidR="001309AA" w:rsidRPr="00776057" w:rsidRDefault="001309AA" w:rsidP="001309AA">
      <w:pPr>
        <w:pStyle w:val="SingleTxtG"/>
        <w:rPr>
          <w:lang w:val="fr-FR"/>
        </w:rPr>
      </w:pPr>
      <w:r w:rsidRPr="00776057">
        <w:rPr>
          <w:lang w:val="fr-FR"/>
        </w:rPr>
        <w:t>149</w:t>
      </w:r>
      <w:r w:rsidR="00C32F13" w:rsidRPr="00C32F13">
        <w:rPr>
          <w:lang w:val="fr-FR"/>
        </w:rPr>
        <w:t>.</w:t>
      </w:r>
      <w:r w:rsidRPr="00776057">
        <w:rPr>
          <w:lang w:val="fr-FR"/>
        </w:rPr>
        <w:tab/>
        <w:t xml:space="preserve">En 2019, la </w:t>
      </w:r>
      <w:r>
        <w:rPr>
          <w:lang w:val="fr-FR"/>
        </w:rPr>
        <w:t>Commission électorale</w:t>
      </w:r>
      <w:r w:rsidRPr="00776057">
        <w:rPr>
          <w:lang w:val="fr-FR"/>
        </w:rPr>
        <w:t xml:space="preserve"> a publié la résolution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19-1134 qui a donné lieu à la création de bureaux de vote accessibles en situation d</w:t>
      </w:r>
      <w:r>
        <w:rPr>
          <w:lang w:val="fr-FR"/>
        </w:rPr>
        <w:t>’</w:t>
      </w:r>
      <w:r w:rsidRPr="00776057">
        <w:rPr>
          <w:lang w:val="fr-FR"/>
        </w:rPr>
        <w:t>urgence</w:t>
      </w:r>
      <w:r>
        <w:rPr>
          <w:lang w:val="fr-FR"/>
        </w:rPr>
        <w:t xml:space="preserve"> ; ces derniers </w:t>
      </w:r>
      <w:r w:rsidRPr="00776057">
        <w:rPr>
          <w:lang w:val="fr-FR"/>
        </w:rPr>
        <w:t>sont des bureaux temporaires installés au rez-de-chaussée ou au premier étage d</w:t>
      </w:r>
      <w:r>
        <w:rPr>
          <w:lang w:val="fr-FR"/>
        </w:rPr>
        <w:t>’</w:t>
      </w:r>
      <w:r w:rsidRPr="00776057">
        <w:rPr>
          <w:lang w:val="fr-FR"/>
        </w:rPr>
        <w:t>un centre de vote, ou à proximité immédiate de celui-ci, où les personnes handicapées, les personnes âgées et les femmes enceintes à un stade avancé de leur grossesse peuvent voter le jour du scrutin</w:t>
      </w:r>
      <w:r w:rsidR="00C32F13" w:rsidRPr="00C32F13">
        <w:rPr>
          <w:lang w:val="fr-FR"/>
        </w:rPr>
        <w:t>.</w:t>
      </w:r>
      <w:r w:rsidRPr="00776057">
        <w:rPr>
          <w:lang w:val="fr-FR"/>
        </w:rPr>
        <w:t xml:space="preserve"> Ces bureaux </w:t>
      </w:r>
      <w:r>
        <w:rPr>
          <w:lang w:val="fr-FR"/>
        </w:rPr>
        <w:t xml:space="preserve">sont une option </w:t>
      </w:r>
      <w:r w:rsidRPr="00776057">
        <w:rPr>
          <w:lang w:val="fr-FR"/>
        </w:rPr>
        <w:t>supplémentaire à celle des bure</w:t>
      </w:r>
      <w:r>
        <w:rPr>
          <w:lang w:val="fr-FR"/>
        </w:rPr>
        <w:t>a</w:t>
      </w:r>
      <w:r w:rsidRPr="00776057">
        <w:rPr>
          <w:lang w:val="fr-FR"/>
        </w:rPr>
        <w:t>ux de vote accessibles</w:t>
      </w:r>
      <w:r w:rsidR="00C32F13" w:rsidRPr="00C32F13">
        <w:rPr>
          <w:lang w:val="fr-FR"/>
        </w:rPr>
        <w:t>.</w:t>
      </w:r>
    </w:p>
    <w:p w14:paraId="14655EB8" w14:textId="10F488E6" w:rsidR="001309AA" w:rsidRPr="00776057" w:rsidRDefault="001309AA" w:rsidP="001309AA">
      <w:pPr>
        <w:pStyle w:val="SingleTxtG"/>
        <w:rPr>
          <w:lang w:val="fr-FR"/>
        </w:rPr>
      </w:pPr>
      <w:r w:rsidRPr="00776057">
        <w:rPr>
          <w:lang w:val="fr-FR"/>
        </w:rPr>
        <w:t>150</w:t>
      </w:r>
      <w:r w:rsidR="00C32F13" w:rsidRPr="00C32F13">
        <w:rPr>
          <w:lang w:val="fr-FR"/>
        </w:rPr>
        <w:t>.</w:t>
      </w:r>
      <w:r w:rsidRPr="00776057">
        <w:rPr>
          <w:lang w:val="fr-FR"/>
        </w:rPr>
        <w:tab/>
      </w:r>
      <w:r>
        <w:rPr>
          <w:lang w:val="fr-FR"/>
        </w:rPr>
        <w:t>L</w:t>
      </w:r>
      <w:r w:rsidRPr="00776057">
        <w:rPr>
          <w:lang w:val="fr-FR"/>
        </w:rPr>
        <w:t xml:space="preserve">a </w:t>
      </w:r>
      <w:r>
        <w:rPr>
          <w:lang w:val="fr-FR"/>
        </w:rPr>
        <w:t>Commission électorale</w:t>
      </w:r>
      <w:r w:rsidRPr="00776057">
        <w:rPr>
          <w:lang w:val="fr-FR"/>
        </w:rPr>
        <w:t xml:space="preserve"> a également créé</w:t>
      </w:r>
      <w:r>
        <w:rPr>
          <w:lang w:val="fr-FR"/>
        </w:rPr>
        <w:t>,</w:t>
      </w:r>
      <w:r w:rsidRPr="00776057">
        <w:rPr>
          <w:lang w:val="fr-FR"/>
        </w:rPr>
        <w:t xml:space="preserve"> </w:t>
      </w:r>
      <w:r>
        <w:rPr>
          <w:lang w:val="fr-FR"/>
        </w:rPr>
        <w:t>p</w:t>
      </w:r>
      <w:r w:rsidRPr="00776057">
        <w:rPr>
          <w:lang w:val="fr-FR"/>
        </w:rPr>
        <w:t>ar cette même résolution</w:t>
      </w:r>
      <w:r>
        <w:rPr>
          <w:lang w:val="fr-FR"/>
        </w:rPr>
        <w:t>,</w:t>
      </w:r>
      <w:r w:rsidRPr="00776057">
        <w:rPr>
          <w:lang w:val="fr-FR"/>
        </w:rPr>
        <w:t xml:space="preserve"> des bureaux</w:t>
      </w:r>
      <w:r>
        <w:rPr>
          <w:lang w:val="fr-FR"/>
        </w:rPr>
        <w:t xml:space="preserve"> satellites </w:t>
      </w:r>
      <w:r w:rsidRPr="00776057">
        <w:rPr>
          <w:lang w:val="fr-FR"/>
        </w:rPr>
        <w:t>de vote accessibles en situation d</w:t>
      </w:r>
      <w:r>
        <w:rPr>
          <w:lang w:val="fr-FR"/>
        </w:rPr>
        <w:t>’</w:t>
      </w:r>
      <w:r w:rsidRPr="00776057">
        <w:rPr>
          <w:lang w:val="fr-FR"/>
        </w:rPr>
        <w:t>urgence</w:t>
      </w:r>
      <w:r>
        <w:rPr>
          <w:lang w:val="fr-FR"/>
        </w:rPr>
        <w:t xml:space="preserve"> qui sont</w:t>
      </w:r>
      <w:r w:rsidRPr="00776057">
        <w:rPr>
          <w:lang w:val="fr-FR"/>
        </w:rPr>
        <w:t xml:space="preserve"> situés à l</w:t>
      </w:r>
      <w:r>
        <w:rPr>
          <w:lang w:val="fr-FR"/>
        </w:rPr>
        <w:t>’</w:t>
      </w:r>
      <w:r w:rsidRPr="00776057">
        <w:rPr>
          <w:lang w:val="fr-FR"/>
        </w:rPr>
        <w:t>intérieur ou à proximité immédiate de bâtiments d</w:t>
      </w:r>
      <w:r>
        <w:rPr>
          <w:lang w:val="fr-FR"/>
        </w:rPr>
        <w:t>’</w:t>
      </w:r>
      <w:r w:rsidRPr="00776057">
        <w:rPr>
          <w:lang w:val="fr-FR"/>
        </w:rPr>
        <w:t>habitation ou d</w:t>
      </w:r>
      <w:r>
        <w:rPr>
          <w:lang w:val="fr-FR"/>
        </w:rPr>
        <w:t>’</w:t>
      </w:r>
      <w:r w:rsidRPr="00776057">
        <w:rPr>
          <w:lang w:val="fr-FR"/>
        </w:rPr>
        <w:t>établissement</w:t>
      </w:r>
      <w:r>
        <w:rPr>
          <w:lang w:val="fr-FR"/>
        </w:rPr>
        <w:t>s</w:t>
      </w:r>
      <w:r w:rsidRPr="00776057">
        <w:rPr>
          <w:lang w:val="fr-FR"/>
        </w:rPr>
        <w:t>, y compris des centres de réadaptation et des ateliers protégés, où vivent ou travaillent des personnes handicapées ou des personnes âgées</w:t>
      </w:r>
      <w:r w:rsidR="00C32F13" w:rsidRPr="00C32F13">
        <w:rPr>
          <w:lang w:val="fr-FR"/>
        </w:rPr>
        <w:t>.</w:t>
      </w:r>
    </w:p>
    <w:p w14:paraId="0FEF6D4C" w14:textId="759FA48B" w:rsidR="001309AA" w:rsidRPr="00776057" w:rsidRDefault="001309AA" w:rsidP="001309AA">
      <w:pPr>
        <w:pStyle w:val="SingleTxtG"/>
        <w:rPr>
          <w:lang w:val="fr-FR"/>
        </w:rPr>
      </w:pPr>
      <w:r w:rsidRPr="00776057">
        <w:rPr>
          <w:lang w:val="fr-FR"/>
        </w:rPr>
        <w:t>151</w:t>
      </w:r>
      <w:r w:rsidR="00C32F13" w:rsidRPr="00C32F13">
        <w:rPr>
          <w:lang w:val="fr-FR"/>
        </w:rPr>
        <w:t>.</w:t>
      </w:r>
      <w:r w:rsidRPr="00776057">
        <w:rPr>
          <w:lang w:val="fr-FR"/>
        </w:rPr>
        <w:tab/>
        <w:t xml:space="preserve">La </w:t>
      </w:r>
      <w:r>
        <w:rPr>
          <w:lang w:val="fr-FR"/>
        </w:rPr>
        <w:t>Commission électorale</w:t>
      </w:r>
      <w:r w:rsidRPr="00776057">
        <w:rPr>
          <w:lang w:val="fr-FR"/>
        </w:rPr>
        <w:t xml:space="preserve"> a </w:t>
      </w:r>
      <w:r>
        <w:rPr>
          <w:lang w:val="fr-FR"/>
        </w:rPr>
        <w:t xml:space="preserve">aussi </w:t>
      </w:r>
      <w:r w:rsidRPr="00776057">
        <w:rPr>
          <w:lang w:val="fr-FR"/>
        </w:rPr>
        <w:t xml:space="preserve">ouvert en 2019 le Bureau </w:t>
      </w:r>
      <w:r>
        <w:rPr>
          <w:lang w:val="fr-FR"/>
        </w:rPr>
        <w:t xml:space="preserve">pour les </w:t>
      </w:r>
      <w:r w:rsidRPr="00776057">
        <w:rPr>
          <w:lang w:val="fr-FR"/>
        </w:rPr>
        <w:t>secteurs vulnérables, qui a pour mission de faciliter la participation aux élections des membres de divers groupes vulnérables, à savoir les personnes âgées, les personnes handicapées, les</w:t>
      </w:r>
      <w:r>
        <w:rPr>
          <w:lang w:val="fr-FR"/>
        </w:rPr>
        <w:t xml:space="preserve"> membres de populations </w:t>
      </w:r>
      <w:r w:rsidRPr="00776057">
        <w:rPr>
          <w:lang w:val="fr-FR"/>
        </w:rPr>
        <w:t>autochtones et les personnes privées de liberté</w:t>
      </w:r>
      <w:r w:rsidR="00C32F13" w:rsidRPr="00C32F13">
        <w:rPr>
          <w:lang w:val="fr-FR"/>
        </w:rPr>
        <w:t>.</w:t>
      </w:r>
    </w:p>
    <w:p w14:paraId="6F40B5C7" w14:textId="092C6002" w:rsidR="001309AA" w:rsidRPr="00776057" w:rsidRDefault="001309AA" w:rsidP="001309AA">
      <w:pPr>
        <w:pStyle w:val="SingleTxtG"/>
        <w:rPr>
          <w:lang w:val="fr-FR"/>
        </w:rPr>
      </w:pPr>
      <w:r w:rsidRPr="00776057">
        <w:rPr>
          <w:lang w:val="fr-FR"/>
        </w:rPr>
        <w:t>152</w:t>
      </w:r>
      <w:r w:rsidR="00C32F13" w:rsidRPr="00C32F13">
        <w:rPr>
          <w:lang w:val="fr-FR"/>
        </w:rPr>
        <w:t>.</w:t>
      </w:r>
      <w:r w:rsidRPr="00776057">
        <w:rPr>
          <w:lang w:val="fr-FR"/>
        </w:rPr>
        <w:tab/>
        <w:t xml:space="preserve">La </w:t>
      </w:r>
      <w:r>
        <w:rPr>
          <w:lang w:val="fr-FR"/>
        </w:rPr>
        <w:t>Commission électorale</w:t>
      </w:r>
      <w:r w:rsidRPr="00776057">
        <w:rPr>
          <w:lang w:val="fr-FR"/>
        </w:rPr>
        <w:t xml:space="preserve"> et le Conseil national du handicap sont également membres du groupe de travail technique chargé d</w:t>
      </w:r>
      <w:r>
        <w:rPr>
          <w:lang w:val="fr-FR"/>
        </w:rPr>
        <w:t>’</w:t>
      </w:r>
      <w:r w:rsidRPr="00776057">
        <w:rPr>
          <w:lang w:val="fr-FR"/>
        </w:rPr>
        <w:t xml:space="preserve">élaborer un projet de loi du Sénat </w:t>
      </w:r>
      <w:r>
        <w:rPr>
          <w:lang w:val="fr-FR"/>
        </w:rPr>
        <w:t xml:space="preserve">qui a </w:t>
      </w:r>
      <w:r w:rsidRPr="00776057">
        <w:rPr>
          <w:lang w:val="fr-FR"/>
        </w:rPr>
        <w:t xml:space="preserve">pour </w:t>
      </w:r>
      <w:r>
        <w:rPr>
          <w:lang w:val="fr-FR"/>
        </w:rPr>
        <w:t xml:space="preserve">objet de </w:t>
      </w:r>
      <w:r w:rsidRPr="00776057">
        <w:rPr>
          <w:lang w:val="fr-FR"/>
        </w:rPr>
        <w:t>proposer d</w:t>
      </w:r>
      <w:r>
        <w:rPr>
          <w:lang w:val="fr-FR"/>
        </w:rPr>
        <w:t>’</w:t>
      </w:r>
      <w:r w:rsidRPr="00776057">
        <w:rPr>
          <w:lang w:val="fr-FR"/>
        </w:rPr>
        <w:t xml:space="preserve">autres modalités de vote aux populations les plus vulnérables </w:t>
      </w:r>
      <w:r>
        <w:rPr>
          <w:lang w:val="fr-FR"/>
        </w:rPr>
        <w:t xml:space="preserve">et de </w:t>
      </w:r>
      <w:r w:rsidRPr="00776057">
        <w:rPr>
          <w:lang w:val="fr-FR"/>
        </w:rPr>
        <w:t xml:space="preserve">leur permettre </w:t>
      </w:r>
      <w:r>
        <w:rPr>
          <w:lang w:val="fr-FR"/>
        </w:rPr>
        <w:t xml:space="preserve">ainsi </w:t>
      </w:r>
      <w:r w:rsidRPr="00776057">
        <w:rPr>
          <w:lang w:val="fr-FR"/>
        </w:rPr>
        <w:t>d</w:t>
      </w:r>
      <w:r>
        <w:rPr>
          <w:lang w:val="fr-FR"/>
        </w:rPr>
        <w:t>’</w:t>
      </w:r>
      <w:r w:rsidRPr="00776057">
        <w:rPr>
          <w:lang w:val="fr-FR"/>
        </w:rPr>
        <w:t xml:space="preserve">exercer leur droit </w:t>
      </w:r>
      <w:r>
        <w:rPr>
          <w:lang w:val="fr-FR"/>
        </w:rPr>
        <w:t>en ce domaine</w:t>
      </w:r>
      <w:r w:rsidR="00C32F13" w:rsidRPr="00C32F13">
        <w:rPr>
          <w:lang w:val="fr-FR"/>
        </w:rPr>
        <w:t>.</w:t>
      </w:r>
      <w:r w:rsidRPr="00776057">
        <w:rPr>
          <w:lang w:val="fr-FR"/>
        </w:rPr>
        <w:t xml:space="preserve"> Ce projet de loi vise à assurer l</w:t>
      </w:r>
      <w:r>
        <w:rPr>
          <w:lang w:val="fr-FR"/>
        </w:rPr>
        <w:t>’</w:t>
      </w:r>
      <w:r w:rsidRPr="00776057">
        <w:rPr>
          <w:lang w:val="fr-FR"/>
        </w:rPr>
        <w:t>inclusion des femmes enceintes, des personnes déplacées à l</w:t>
      </w:r>
      <w:r>
        <w:rPr>
          <w:lang w:val="fr-FR"/>
        </w:rPr>
        <w:t>’</w:t>
      </w:r>
      <w:r w:rsidRPr="00776057">
        <w:rPr>
          <w:lang w:val="fr-FR"/>
        </w:rPr>
        <w:t>intérieur du pays et des travailleurs migrants rapatriés, et à leur offrir la possibilité de voter par correspondance au niveau local</w:t>
      </w:r>
      <w:r w:rsidR="00C32F13" w:rsidRPr="00C32F13">
        <w:rPr>
          <w:lang w:val="fr-FR"/>
        </w:rPr>
        <w:t>.</w:t>
      </w:r>
      <w:r w:rsidRPr="00776057">
        <w:rPr>
          <w:lang w:val="fr-FR"/>
        </w:rPr>
        <w:t xml:space="preserve"> Les membres du secteur du handicap sont également invités à participer aux réunions du groupe de travail technique </w:t>
      </w:r>
      <w:r>
        <w:rPr>
          <w:lang w:val="fr-FR"/>
        </w:rPr>
        <w:t>dans le but d’examiner l</w:t>
      </w:r>
      <w:r w:rsidRPr="00776057">
        <w:rPr>
          <w:lang w:val="fr-FR"/>
        </w:rPr>
        <w:t>es difficultés rencontré</w:t>
      </w:r>
      <w:r>
        <w:rPr>
          <w:lang w:val="fr-FR"/>
        </w:rPr>
        <w:t>e</w:t>
      </w:r>
      <w:r w:rsidRPr="00776057">
        <w:rPr>
          <w:lang w:val="fr-FR"/>
        </w:rPr>
        <w:t>s lors des élections précédentes et de garantir la sécurité et le caractère sacré d</w:t>
      </w:r>
      <w:r>
        <w:rPr>
          <w:lang w:val="fr-FR"/>
        </w:rPr>
        <w:t xml:space="preserve">u </w:t>
      </w:r>
      <w:r w:rsidRPr="00776057">
        <w:rPr>
          <w:lang w:val="fr-FR"/>
        </w:rPr>
        <w:t>vote des personnes handicapées</w:t>
      </w:r>
      <w:r w:rsidR="00C32F13" w:rsidRPr="00C32F13">
        <w:rPr>
          <w:lang w:val="fr-FR"/>
        </w:rPr>
        <w:t>.</w:t>
      </w:r>
    </w:p>
    <w:p w14:paraId="208A83D6" w14:textId="76162390" w:rsidR="001309AA" w:rsidRPr="00776057" w:rsidRDefault="001309AA" w:rsidP="001309AA">
      <w:pPr>
        <w:pStyle w:val="SingleTxtG"/>
        <w:rPr>
          <w:lang w:val="fr-FR"/>
        </w:rPr>
      </w:pPr>
      <w:r w:rsidRPr="00776057">
        <w:rPr>
          <w:lang w:val="fr-FR"/>
        </w:rPr>
        <w:t>153</w:t>
      </w:r>
      <w:r w:rsidR="00C32F13" w:rsidRPr="00C32F13">
        <w:rPr>
          <w:lang w:val="fr-FR"/>
        </w:rPr>
        <w:t>.</w:t>
      </w:r>
      <w:r w:rsidRPr="00776057">
        <w:rPr>
          <w:lang w:val="fr-FR"/>
        </w:rPr>
        <w:tab/>
      </w:r>
      <w:r>
        <w:rPr>
          <w:lang w:val="fr-FR"/>
        </w:rPr>
        <w:t>L</w:t>
      </w:r>
      <w:r w:rsidRPr="00776057">
        <w:rPr>
          <w:lang w:val="fr-FR"/>
        </w:rPr>
        <w:t xml:space="preserve">a </w:t>
      </w:r>
      <w:r>
        <w:rPr>
          <w:lang w:val="fr-FR"/>
        </w:rPr>
        <w:t>Commission électorale</w:t>
      </w:r>
      <w:r w:rsidRPr="00776057">
        <w:rPr>
          <w:lang w:val="fr-FR"/>
        </w:rPr>
        <w:t xml:space="preserve"> </w:t>
      </w:r>
      <w:r>
        <w:rPr>
          <w:lang w:val="fr-FR"/>
        </w:rPr>
        <w:t xml:space="preserve">doit </w:t>
      </w:r>
      <w:r w:rsidRPr="00776057">
        <w:rPr>
          <w:lang w:val="fr-FR"/>
        </w:rPr>
        <w:t xml:space="preserve">mener une opération pilote de vote anticipé pour les populations vulnérables dans certaines régions du pays en vue des prochaines élections des </w:t>
      </w:r>
      <w:r w:rsidRPr="000F48D5">
        <w:rPr>
          <w:i/>
          <w:iCs/>
          <w:lang w:val="fr-FR"/>
        </w:rPr>
        <w:t>barangays</w:t>
      </w:r>
      <w:r w:rsidRPr="00776057">
        <w:rPr>
          <w:lang w:val="fr-FR"/>
        </w:rPr>
        <w:t xml:space="preserve"> et des </w:t>
      </w:r>
      <w:proofErr w:type="spellStart"/>
      <w:r w:rsidRPr="00FD31E7">
        <w:rPr>
          <w:i/>
          <w:iCs/>
          <w:lang w:val="fr-FR"/>
        </w:rPr>
        <w:t>Sangguniang</w:t>
      </w:r>
      <w:proofErr w:type="spellEnd"/>
      <w:r w:rsidRPr="00FD31E7">
        <w:rPr>
          <w:i/>
          <w:iCs/>
          <w:lang w:val="fr-FR"/>
        </w:rPr>
        <w:t xml:space="preserve"> </w:t>
      </w:r>
      <w:proofErr w:type="spellStart"/>
      <w:r w:rsidRPr="00FD31E7">
        <w:rPr>
          <w:i/>
          <w:iCs/>
          <w:lang w:val="fr-FR"/>
        </w:rPr>
        <w:t>Kabataan</w:t>
      </w:r>
      <w:proofErr w:type="spellEnd"/>
      <w:r w:rsidRPr="00950DE0">
        <w:rPr>
          <w:rStyle w:val="Appelnotedebasdep"/>
        </w:rPr>
        <w:footnoteReference w:id="7"/>
      </w:r>
      <w:r w:rsidRPr="00776057">
        <w:rPr>
          <w:lang w:val="fr-FR"/>
        </w:rPr>
        <w:t xml:space="preserve"> qui se tiendront en octobre 202</w:t>
      </w:r>
      <w:r>
        <w:rPr>
          <w:lang w:val="fr-FR"/>
        </w:rPr>
        <w:t>3</w:t>
      </w:r>
      <w:r w:rsidR="00C32F13" w:rsidRPr="00C32F13">
        <w:rPr>
          <w:lang w:val="fr-FR"/>
        </w:rPr>
        <w:t>.</w:t>
      </w:r>
    </w:p>
    <w:p w14:paraId="7CF07BFC" w14:textId="77777777" w:rsidR="001309AA" w:rsidRPr="00776057" w:rsidRDefault="001309AA" w:rsidP="001309AA">
      <w:pPr>
        <w:pStyle w:val="H1G"/>
        <w:spacing w:after="0"/>
        <w:rPr>
          <w:lang w:val="fr-FR"/>
        </w:rPr>
      </w:pPr>
      <w:r w:rsidRPr="00776057">
        <w:rPr>
          <w:lang w:val="fr-FR"/>
        </w:rPr>
        <w:lastRenderedPageBreak/>
        <w:tab/>
      </w:r>
      <w:r w:rsidRPr="00776057">
        <w:rPr>
          <w:lang w:val="fr-FR"/>
        </w:rPr>
        <w:tab/>
      </w:r>
      <w:r w:rsidRPr="00776057">
        <w:rPr>
          <w:bCs/>
          <w:lang w:val="fr-FR"/>
        </w:rPr>
        <w:t>Article 30</w:t>
      </w:r>
    </w:p>
    <w:p w14:paraId="30D16B2F"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Participation à la vie culturelle et récréative, aux loisirs et aux sports</w:t>
      </w:r>
    </w:p>
    <w:p w14:paraId="6D09AEA2"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Traité de Marrakech</w:t>
      </w:r>
    </w:p>
    <w:p w14:paraId="277D5E69" w14:textId="3E14D1A4" w:rsidR="001309AA" w:rsidRPr="00776057" w:rsidRDefault="001309AA" w:rsidP="001309AA">
      <w:pPr>
        <w:pStyle w:val="SingleTxtG"/>
        <w:rPr>
          <w:lang w:val="fr-FR"/>
        </w:rPr>
      </w:pPr>
      <w:r w:rsidRPr="00776057">
        <w:rPr>
          <w:lang w:val="fr-FR"/>
        </w:rPr>
        <w:t>154</w:t>
      </w:r>
      <w:r w:rsidR="00C32F13" w:rsidRPr="00C32F13">
        <w:rPr>
          <w:lang w:val="fr-FR"/>
        </w:rPr>
        <w:t>.</w:t>
      </w:r>
      <w:r w:rsidRPr="00776057">
        <w:rPr>
          <w:lang w:val="fr-FR"/>
        </w:rPr>
        <w:tab/>
        <w:t>Les Philippines ont adhéré au Traité de Marrakech en novembre 2018 et ont déposé leur instrument d</w:t>
      </w:r>
      <w:r>
        <w:rPr>
          <w:lang w:val="fr-FR"/>
        </w:rPr>
        <w:t>’</w:t>
      </w:r>
      <w:r w:rsidRPr="00776057">
        <w:rPr>
          <w:lang w:val="fr-FR"/>
        </w:rPr>
        <w:t>adhésion auprès de l</w:t>
      </w:r>
      <w:r>
        <w:rPr>
          <w:lang w:val="fr-FR"/>
        </w:rPr>
        <w:t>’</w:t>
      </w:r>
      <w:r w:rsidRPr="00776057">
        <w:rPr>
          <w:lang w:val="fr-FR"/>
        </w:rPr>
        <w:t>Organisation mondiale de la propriété intellectuelle à Genève (Suisse), en décembre</w:t>
      </w:r>
      <w:r w:rsidR="0071787D">
        <w:rPr>
          <w:lang w:val="fr-FR"/>
        </w:rPr>
        <w:t xml:space="preserve"> </w:t>
      </w:r>
      <w:r w:rsidRPr="00776057">
        <w:rPr>
          <w:lang w:val="fr-FR"/>
        </w:rPr>
        <w:t>de la même année</w:t>
      </w:r>
      <w:r w:rsidR="00C32F13" w:rsidRPr="00C32F13">
        <w:rPr>
          <w:lang w:val="fr-FR"/>
        </w:rPr>
        <w:t>.</w:t>
      </w:r>
      <w:r w:rsidRPr="00776057">
        <w:rPr>
          <w:lang w:val="fr-FR"/>
        </w:rPr>
        <w:t xml:space="preserve"> L</w:t>
      </w:r>
      <w:r>
        <w:rPr>
          <w:lang w:val="fr-FR"/>
        </w:rPr>
        <w:t>’</w:t>
      </w:r>
      <w:r w:rsidRPr="00776057">
        <w:rPr>
          <w:lang w:val="fr-FR"/>
        </w:rPr>
        <w:t>État, par l</w:t>
      </w:r>
      <w:r>
        <w:rPr>
          <w:lang w:val="fr-FR"/>
        </w:rPr>
        <w:t>’</w:t>
      </w:r>
      <w:r w:rsidRPr="00776057">
        <w:rPr>
          <w:lang w:val="fr-FR"/>
        </w:rPr>
        <w:t>intermédiaire de l</w:t>
      </w:r>
      <w:r>
        <w:rPr>
          <w:lang w:val="fr-FR"/>
        </w:rPr>
        <w:t>’</w:t>
      </w:r>
      <w:r w:rsidRPr="00776057">
        <w:rPr>
          <w:lang w:val="fr-FR"/>
        </w:rPr>
        <w:t>Office philippin pour la propriété intellectuelle, a publié le règlement d</w:t>
      </w:r>
      <w:r>
        <w:rPr>
          <w:lang w:val="fr-FR"/>
        </w:rPr>
        <w:t>’</w:t>
      </w:r>
      <w:r w:rsidRPr="00776057">
        <w:rPr>
          <w:lang w:val="fr-FR"/>
        </w:rPr>
        <w:t xml:space="preserve">application du </w:t>
      </w:r>
      <w:r>
        <w:rPr>
          <w:lang w:val="fr-FR"/>
        </w:rPr>
        <w:t>T</w:t>
      </w:r>
      <w:r w:rsidRPr="00776057">
        <w:rPr>
          <w:lang w:val="fr-FR"/>
        </w:rPr>
        <w:t>raité de Marrakech au</w:t>
      </w:r>
      <w:r>
        <w:rPr>
          <w:lang w:val="fr-FR"/>
        </w:rPr>
        <w:t>x</w:t>
      </w:r>
      <w:r w:rsidRPr="00776057">
        <w:rPr>
          <w:lang w:val="fr-FR"/>
        </w:rPr>
        <w:t xml:space="preserve"> Philippines, qui est entré en vigueur en mars 2020, afin d</w:t>
      </w:r>
      <w:r>
        <w:rPr>
          <w:lang w:val="fr-FR"/>
        </w:rPr>
        <w:t>’</w:t>
      </w:r>
      <w:r w:rsidRPr="00776057">
        <w:rPr>
          <w:lang w:val="fr-FR"/>
        </w:rPr>
        <w:t>assurer sa pleine mise en œuvre</w:t>
      </w:r>
      <w:r w:rsidR="00C32F13" w:rsidRPr="00C32F13">
        <w:rPr>
          <w:lang w:val="fr-FR"/>
        </w:rPr>
        <w:t>.</w:t>
      </w:r>
    </w:p>
    <w:p w14:paraId="0F9BA8CE" w14:textId="078F884D" w:rsidR="001309AA" w:rsidRPr="00776057" w:rsidRDefault="001309AA" w:rsidP="001309AA">
      <w:pPr>
        <w:pStyle w:val="SingleTxtG"/>
        <w:rPr>
          <w:lang w:val="fr-FR"/>
        </w:rPr>
      </w:pPr>
      <w:r w:rsidRPr="00776057">
        <w:rPr>
          <w:lang w:val="fr-FR"/>
        </w:rPr>
        <w:t>155</w:t>
      </w:r>
      <w:r w:rsidR="00C32F13" w:rsidRPr="00C32F13">
        <w:rPr>
          <w:lang w:val="fr-FR"/>
        </w:rPr>
        <w:t>.</w:t>
      </w:r>
      <w:r w:rsidRPr="00776057">
        <w:rPr>
          <w:lang w:val="fr-FR"/>
        </w:rPr>
        <w:tab/>
        <w:t>À l</w:t>
      </w:r>
      <w:r>
        <w:rPr>
          <w:lang w:val="fr-FR"/>
        </w:rPr>
        <w:t>’</w:t>
      </w:r>
      <w:r w:rsidRPr="00776057">
        <w:rPr>
          <w:lang w:val="fr-FR"/>
        </w:rPr>
        <w:t>heure actuelle, trois entités agréées, à savoir le Ministère de l</w:t>
      </w:r>
      <w:r>
        <w:rPr>
          <w:lang w:val="fr-FR"/>
        </w:rPr>
        <w:t>’</w:t>
      </w:r>
      <w:r w:rsidRPr="00776057">
        <w:rPr>
          <w:lang w:val="fr-FR"/>
        </w:rPr>
        <w:t xml:space="preserve">éducation, la Bibliothèque nationale des Philippines et </w:t>
      </w:r>
      <w:proofErr w:type="spellStart"/>
      <w:r w:rsidRPr="00776057">
        <w:rPr>
          <w:lang w:val="fr-FR"/>
        </w:rPr>
        <w:t>Resources</w:t>
      </w:r>
      <w:proofErr w:type="spellEnd"/>
      <w:r w:rsidRPr="00776057">
        <w:rPr>
          <w:lang w:val="fr-FR"/>
        </w:rPr>
        <w:t xml:space="preserve"> for the Blind, </w:t>
      </w:r>
      <w:proofErr w:type="spellStart"/>
      <w:r w:rsidRPr="00776057">
        <w:rPr>
          <w:lang w:val="fr-FR"/>
        </w:rPr>
        <w:t>Inc</w:t>
      </w:r>
      <w:proofErr w:type="spellEnd"/>
      <w:r w:rsidRPr="00776057">
        <w:rPr>
          <w:lang w:val="fr-FR"/>
        </w:rPr>
        <w:t xml:space="preserve">, sont habilitées à importer et </w:t>
      </w:r>
      <w:r>
        <w:rPr>
          <w:lang w:val="fr-FR"/>
        </w:rPr>
        <w:t xml:space="preserve">à </w:t>
      </w:r>
      <w:r w:rsidRPr="00776057">
        <w:rPr>
          <w:lang w:val="fr-FR"/>
        </w:rPr>
        <w:t xml:space="preserve">exporter des livres sous des formes accessibles et, </w:t>
      </w:r>
      <w:r>
        <w:rPr>
          <w:lang w:val="fr-FR"/>
        </w:rPr>
        <w:t xml:space="preserve">en raison </w:t>
      </w:r>
      <w:r w:rsidRPr="00776057">
        <w:rPr>
          <w:lang w:val="fr-FR"/>
        </w:rPr>
        <w:t>de leur stat</w:t>
      </w:r>
      <w:r>
        <w:rPr>
          <w:lang w:val="fr-FR"/>
        </w:rPr>
        <w:t>ut</w:t>
      </w:r>
      <w:r w:rsidRPr="00776057">
        <w:rPr>
          <w:lang w:val="fr-FR"/>
        </w:rPr>
        <w:t>, sont aussi autorisées à créer et à partager des exemplaires en format accessible</w:t>
      </w:r>
      <w:r w:rsidR="00C32F13" w:rsidRPr="00C32F13">
        <w:rPr>
          <w:lang w:val="fr-FR"/>
        </w:rPr>
        <w:t>.</w:t>
      </w:r>
    </w:p>
    <w:p w14:paraId="61A7A553" w14:textId="1EE4A3F4" w:rsidR="001309AA" w:rsidRPr="00776057" w:rsidRDefault="001309AA" w:rsidP="001309AA">
      <w:pPr>
        <w:pStyle w:val="SingleTxtG"/>
        <w:rPr>
          <w:lang w:val="fr-FR"/>
        </w:rPr>
      </w:pPr>
      <w:r w:rsidRPr="00776057">
        <w:rPr>
          <w:lang w:val="fr-FR"/>
        </w:rPr>
        <w:t>156</w:t>
      </w:r>
      <w:r w:rsidR="00C32F13" w:rsidRPr="00C32F13">
        <w:rPr>
          <w:lang w:val="fr-FR"/>
        </w:rPr>
        <w:t>.</w:t>
      </w:r>
      <w:r w:rsidRPr="00776057">
        <w:rPr>
          <w:lang w:val="fr-FR"/>
        </w:rPr>
        <w:tab/>
        <w:t>Conformément au Traité de Marrakech, le Ministère de l</w:t>
      </w:r>
      <w:r>
        <w:rPr>
          <w:lang w:val="fr-FR"/>
        </w:rPr>
        <w:t>’</w:t>
      </w:r>
      <w:r w:rsidRPr="00776057">
        <w:rPr>
          <w:lang w:val="fr-FR"/>
        </w:rPr>
        <w:t>éducation a transposé les supports pédagogiques indiqués ci-après sous des formes accessibles : a) 500</w:t>
      </w:r>
      <w:r>
        <w:rPr>
          <w:lang w:val="fr-FR"/>
        </w:rPr>
        <w:t> </w:t>
      </w:r>
      <w:r w:rsidRPr="00776057">
        <w:rPr>
          <w:lang w:val="fr-FR"/>
        </w:rPr>
        <w:t>modules d</w:t>
      </w:r>
      <w:r>
        <w:rPr>
          <w:lang w:val="fr-FR"/>
        </w:rPr>
        <w:t>’</w:t>
      </w:r>
      <w:proofErr w:type="spellStart"/>
      <w:r w:rsidRPr="00776057">
        <w:rPr>
          <w:lang w:val="fr-FR"/>
        </w:rPr>
        <w:t>autoapprentissage</w:t>
      </w:r>
      <w:proofErr w:type="spellEnd"/>
      <w:r w:rsidRPr="00776057">
        <w:rPr>
          <w:lang w:val="fr-FR"/>
        </w:rPr>
        <w:t xml:space="preserve"> en support vidéo, grâce à un financement de l</w:t>
      </w:r>
      <w:r>
        <w:rPr>
          <w:lang w:val="fr-FR"/>
        </w:rPr>
        <w:t>’</w:t>
      </w:r>
      <w:r w:rsidRPr="00776057">
        <w:rPr>
          <w:lang w:val="fr-FR"/>
        </w:rPr>
        <w:t>UNICEF ; b)</w:t>
      </w:r>
      <w:r>
        <w:rPr>
          <w:lang w:val="fr-FR"/>
        </w:rPr>
        <w:t> </w:t>
      </w:r>
      <w:r w:rsidRPr="00776057">
        <w:rPr>
          <w:lang w:val="fr-FR"/>
        </w:rPr>
        <w:t>47</w:t>
      </w:r>
      <w:r>
        <w:rPr>
          <w:lang w:val="fr-FR"/>
        </w:rPr>
        <w:t> </w:t>
      </w:r>
      <w:r w:rsidRPr="00776057">
        <w:rPr>
          <w:lang w:val="fr-FR"/>
        </w:rPr>
        <w:t>modules pédagogiques destinés à l</w:t>
      </w:r>
      <w:r>
        <w:rPr>
          <w:lang w:val="fr-FR"/>
        </w:rPr>
        <w:t>’</w:t>
      </w:r>
      <w:r w:rsidRPr="00776057">
        <w:rPr>
          <w:lang w:val="fr-FR"/>
        </w:rPr>
        <w:t>enseignement primaire et secondaire ; et c)</w:t>
      </w:r>
      <w:r>
        <w:rPr>
          <w:lang w:val="fr-FR"/>
        </w:rPr>
        <w:t> </w:t>
      </w:r>
      <w:r w:rsidRPr="00776057">
        <w:rPr>
          <w:lang w:val="fr-FR"/>
        </w:rPr>
        <w:t>171</w:t>
      </w:r>
      <w:r>
        <w:rPr>
          <w:lang w:val="fr-FR"/>
        </w:rPr>
        <w:t> </w:t>
      </w:r>
      <w:r w:rsidRPr="00776057">
        <w:rPr>
          <w:lang w:val="fr-FR"/>
        </w:rPr>
        <w:t>feuilles de matériaux tactiles pour différentes matières</w:t>
      </w:r>
      <w:r w:rsidR="00C32F13" w:rsidRPr="00C32F13">
        <w:rPr>
          <w:lang w:val="fr-FR"/>
        </w:rPr>
        <w:t>.</w:t>
      </w:r>
    </w:p>
    <w:p w14:paraId="777E4DB8"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Sports</w:t>
      </w:r>
    </w:p>
    <w:p w14:paraId="4378939D" w14:textId="7E9CD9C4" w:rsidR="001309AA" w:rsidRPr="00776057" w:rsidRDefault="001309AA" w:rsidP="001309AA">
      <w:pPr>
        <w:pStyle w:val="SingleTxtG"/>
        <w:rPr>
          <w:lang w:val="fr-FR"/>
        </w:rPr>
      </w:pPr>
      <w:r w:rsidRPr="00776057">
        <w:rPr>
          <w:lang w:val="fr-FR"/>
        </w:rPr>
        <w:t>157</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intermédiaire de la Commission phili</w:t>
      </w:r>
      <w:r>
        <w:rPr>
          <w:lang w:val="fr-FR"/>
        </w:rPr>
        <w:t>p</w:t>
      </w:r>
      <w:r w:rsidRPr="00776057">
        <w:rPr>
          <w:lang w:val="fr-FR"/>
        </w:rPr>
        <w:t xml:space="preserve">pine des sports, apporte son soutien aux athlètes handicapés </w:t>
      </w:r>
      <w:r>
        <w:rPr>
          <w:lang w:val="fr-FR"/>
        </w:rPr>
        <w:t xml:space="preserve">en les faisant bénéficier </w:t>
      </w:r>
      <w:r w:rsidRPr="00776057">
        <w:rPr>
          <w:lang w:val="fr-FR"/>
        </w:rPr>
        <w:t>d</w:t>
      </w:r>
      <w:r>
        <w:rPr>
          <w:lang w:val="fr-FR"/>
        </w:rPr>
        <w:t>’</w:t>
      </w:r>
      <w:r w:rsidRPr="00776057">
        <w:rPr>
          <w:lang w:val="fr-FR"/>
        </w:rPr>
        <w:t xml:space="preserve">aides financières et de formations et </w:t>
      </w:r>
      <w:r>
        <w:rPr>
          <w:lang w:val="fr-FR"/>
        </w:rPr>
        <w:t xml:space="preserve">en </w:t>
      </w:r>
      <w:r w:rsidRPr="00776057">
        <w:rPr>
          <w:lang w:val="fr-FR"/>
        </w:rPr>
        <w:t>leur permet</w:t>
      </w:r>
      <w:r>
        <w:rPr>
          <w:lang w:val="fr-FR"/>
        </w:rPr>
        <w:t>tant</w:t>
      </w:r>
      <w:r w:rsidRPr="00776057">
        <w:rPr>
          <w:lang w:val="fr-FR"/>
        </w:rPr>
        <w:t xml:space="preserve"> de participer à des conférences internationales consacrées à l</w:t>
      </w:r>
      <w:r>
        <w:rPr>
          <w:lang w:val="fr-FR"/>
        </w:rPr>
        <w:t>’</w:t>
      </w:r>
      <w:r w:rsidRPr="00776057">
        <w:rPr>
          <w:lang w:val="fr-FR"/>
        </w:rPr>
        <w:t>évolution des épreuves paralympiques</w:t>
      </w:r>
      <w:r w:rsidR="00C32F13" w:rsidRPr="00C32F13">
        <w:rPr>
          <w:lang w:val="fr-FR"/>
        </w:rPr>
        <w:t>.</w:t>
      </w:r>
    </w:p>
    <w:p w14:paraId="03C3CCF9" w14:textId="00904B7A" w:rsidR="001309AA" w:rsidRPr="00776057" w:rsidRDefault="001309AA" w:rsidP="001309AA">
      <w:pPr>
        <w:pStyle w:val="SingleTxtG"/>
        <w:rPr>
          <w:lang w:val="fr-FR"/>
        </w:rPr>
      </w:pPr>
      <w:r w:rsidRPr="00776057">
        <w:rPr>
          <w:lang w:val="fr-FR"/>
        </w:rPr>
        <w:t>158</w:t>
      </w:r>
      <w:r w:rsidR="00C32F13" w:rsidRPr="00C32F13">
        <w:rPr>
          <w:lang w:val="fr-FR"/>
        </w:rPr>
        <w:t>.</w:t>
      </w:r>
      <w:r w:rsidRPr="00776057">
        <w:rPr>
          <w:lang w:val="fr-FR"/>
        </w:rPr>
        <w:tab/>
        <w:t>La Commission phili</w:t>
      </w:r>
      <w:r>
        <w:rPr>
          <w:lang w:val="fr-FR"/>
        </w:rPr>
        <w:t>p</w:t>
      </w:r>
      <w:r w:rsidRPr="00776057">
        <w:rPr>
          <w:lang w:val="fr-FR"/>
        </w:rPr>
        <w:t>pine des sports alloue des fonds à l</w:t>
      </w:r>
      <w:r>
        <w:rPr>
          <w:lang w:val="fr-FR"/>
        </w:rPr>
        <w:t>’</w:t>
      </w:r>
      <w:r w:rsidRPr="00776057">
        <w:rPr>
          <w:lang w:val="fr-FR"/>
        </w:rPr>
        <w:t xml:space="preserve">Association sportive philippine pour les autrement capables </w:t>
      </w:r>
      <w:r w:rsidR="000F48D5">
        <w:rPr>
          <w:lang w:val="fr-FR"/>
        </w:rPr>
        <w:t>−</w:t>
      </w:r>
      <w:r>
        <w:rPr>
          <w:lang w:val="fr-FR"/>
        </w:rPr>
        <w:t xml:space="preserve"> </w:t>
      </w:r>
      <w:r w:rsidRPr="00776057">
        <w:rPr>
          <w:lang w:val="fr-FR"/>
        </w:rPr>
        <w:t xml:space="preserve">Comité paralympique philippin, qui </w:t>
      </w:r>
      <w:r>
        <w:rPr>
          <w:lang w:val="fr-FR"/>
        </w:rPr>
        <w:t xml:space="preserve">constitue </w:t>
      </w:r>
      <w:r w:rsidRPr="00776057">
        <w:rPr>
          <w:lang w:val="fr-FR"/>
        </w:rPr>
        <w:t>l</w:t>
      </w:r>
      <w:r>
        <w:rPr>
          <w:lang w:val="fr-FR"/>
        </w:rPr>
        <w:t>’</w:t>
      </w:r>
      <w:r w:rsidRPr="00776057">
        <w:rPr>
          <w:lang w:val="fr-FR"/>
        </w:rPr>
        <w:t xml:space="preserve">organisation faîtière nationale des sports pour les personnes handicapées et </w:t>
      </w:r>
      <w:r>
        <w:rPr>
          <w:lang w:val="fr-FR"/>
        </w:rPr>
        <w:t xml:space="preserve">qui </w:t>
      </w:r>
      <w:r w:rsidRPr="00776057">
        <w:rPr>
          <w:lang w:val="fr-FR"/>
        </w:rPr>
        <w:t>fait office d</w:t>
      </w:r>
      <w:r>
        <w:rPr>
          <w:lang w:val="fr-FR"/>
        </w:rPr>
        <w:t>’</w:t>
      </w:r>
      <w:r w:rsidRPr="00776057">
        <w:rPr>
          <w:lang w:val="fr-FR"/>
        </w:rPr>
        <w:t>association sportive nationale pour les athlètes handicapés</w:t>
      </w:r>
      <w:r w:rsidR="00C32F13" w:rsidRPr="00C32F13">
        <w:rPr>
          <w:lang w:val="fr-FR"/>
        </w:rPr>
        <w:t>.</w:t>
      </w:r>
      <w:r w:rsidRPr="00776057">
        <w:rPr>
          <w:lang w:val="fr-FR"/>
        </w:rPr>
        <w:t xml:space="preserve"> </w:t>
      </w:r>
      <w:r>
        <w:rPr>
          <w:lang w:val="fr-FR"/>
        </w:rPr>
        <w:t xml:space="preserve">Cette organisation </w:t>
      </w:r>
      <w:r w:rsidRPr="00776057">
        <w:rPr>
          <w:lang w:val="fr-FR"/>
        </w:rPr>
        <w:t>a pour principaux objectifs d</w:t>
      </w:r>
      <w:r>
        <w:rPr>
          <w:lang w:val="fr-FR"/>
        </w:rPr>
        <w:t>’</w:t>
      </w:r>
      <w:r w:rsidRPr="00776057">
        <w:rPr>
          <w:lang w:val="fr-FR"/>
        </w:rPr>
        <w:t>accroître la participation de toutes les personnes handicapées à des activités sportives dans toutes les régions du pays, d</w:t>
      </w:r>
      <w:r>
        <w:rPr>
          <w:lang w:val="fr-FR"/>
        </w:rPr>
        <w:t>’</w:t>
      </w:r>
      <w:r w:rsidRPr="00776057">
        <w:rPr>
          <w:lang w:val="fr-FR"/>
        </w:rPr>
        <w:t>améliorer le niveau des performances sportives dans les compétitions nationales et internationales, et d</w:t>
      </w:r>
      <w:r>
        <w:rPr>
          <w:lang w:val="fr-FR"/>
        </w:rPr>
        <w:t>’</w:t>
      </w:r>
      <w:r w:rsidRPr="00776057">
        <w:rPr>
          <w:lang w:val="fr-FR"/>
        </w:rPr>
        <w:t>obtenir des fonds et des actifs au profit de ces athlètes</w:t>
      </w:r>
      <w:r w:rsidR="00C32F13" w:rsidRPr="00C32F13">
        <w:rPr>
          <w:lang w:val="fr-FR"/>
        </w:rPr>
        <w:t>.</w:t>
      </w:r>
      <w:r w:rsidR="000F48D5">
        <w:rPr>
          <w:lang w:val="fr-FR"/>
        </w:rPr>
        <w:t xml:space="preserve"> </w:t>
      </w:r>
    </w:p>
    <w:p w14:paraId="7B0C70C3" w14:textId="61BA3310" w:rsidR="001309AA" w:rsidRPr="00776057" w:rsidRDefault="001309AA" w:rsidP="00A8128A">
      <w:pPr>
        <w:pStyle w:val="Titre1"/>
        <w:spacing w:after="120"/>
        <w:rPr>
          <w:bCs/>
          <w:lang w:val="fr-FR"/>
        </w:rPr>
      </w:pPr>
      <w:r w:rsidRPr="00776057">
        <w:rPr>
          <w:lang w:val="fr-FR"/>
        </w:rPr>
        <w:t>Tableau 8</w:t>
      </w:r>
      <w:r w:rsidR="00A8128A">
        <w:rPr>
          <w:lang w:val="fr-FR"/>
        </w:rPr>
        <w:t xml:space="preserve"> </w:t>
      </w:r>
      <w:r w:rsidR="00A8128A">
        <w:rPr>
          <w:lang w:val="fr-FR"/>
        </w:rPr>
        <w:br/>
      </w:r>
      <w:r w:rsidRPr="00776057">
        <w:rPr>
          <w:b/>
          <w:bCs/>
          <w:lang w:val="fr-FR"/>
        </w:rPr>
        <w:t>Aide financière totale accordée par l</w:t>
      </w:r>
      <w:r>
        <w:rPr>
          <w:b/>
          <w:bCs/>
          <w:lang w:val="fr-FR"/>
        </w:rPr>
        <w:t>’</w:t>
      </w:r>
      <w:r w:rsidRPr="00776057">
        <w:rPr>
          <w:b/>
          <w:bCs/>
          <w:lang w:val="fr-FR"/>
        </w:rPr>
        <w:t xml:space="preserve">Association sportive philippine </w:t>
      </w:r>
      <w:r w:rsidR="00A8128A">
        <w:rPr>
          <w:b/>
          <w:bCs/>
          <w:lang w:val="fr-FR"/>
        </w:rPr>
        <w:br/>
      </w:r>
      <w:r w:rsidRPr="00776057">
        <w:rPr>
          <w:b/>
          <w:bCs/>
          <w:lang w:val="fr-FR"/>
        </w:rPr>
        <w:t xml:space="preserve">pour les autrement capables </w:t>
      </w:r>
      <w:r>
        <w:rPr>
          <w:b/>
          <w:bCs/>
          <w:lang w:val="fr-FR"/>
        </w:rPr>
        <w:t xml:space="preserve">et le </w:t>
      </w:r>
      <w:r w:rsidRPr="00776057">
        <w:rPr>
          <w:b/>
          <w:bCs/>
          <w:lang w:val="fr-FR"/>
        </w:rPr>
        <w:t xml:space="preserve">Comité paralympique philippin </w:t>
      </w:r>
      <w:r w:rsidR="00A8128A">
        <w:rPr>
          <w:b/>
          <w:bCs/>
          <w:lang w:val="fr-FR"/>
        </w:rPr>
        <w:br/>
      </w:r>
      <w:r w:rsidRPr="00776057">
        <w:rPr>
          <w:b/>
          <w:bCs/>
          <w:lang w:val="fr-FR"/>
        </w:rPr>
        <w:t xml:space="preserve">durant la période 2016 à 2022, en dollars </w:t>
      </w:r>
      <w:r>
        <w:rPr>
          <w:b/>
          <w:bCs/>
          <w:lang w:val="fr-FR"/>
        </w:rPr>
        <w:t>É</w:t>
      </w:r>
      <w:r w:rsidR="000F48D5">
        <w:rPr>
          <w:b/>
          <w:bCs/>
          <w:lang w:val="fr-FR"/>
        </w:rPr>
        <w:t>.</w:t>
      </w:r>
      <w:r w:rsidRPr="00776057">
        <w:rPr>
          <w:b/>
          <w:bCs/>
          <w:lang w:val="fr-FR"/>
        </w:rPr>
        <w:t>-U</w:t>
      </w:r>
      <w:r w:rsidR="000F48D5">
        <w:rPr>
          <w:b/>
          <w:bCs/>
          <w:lang w:val="fr-FR"/>
        </w:rPr>
        <w:t>.</w:t>
      </w:r>
    </w:p>
    <w:tbl>
      <w:tblPr>
        <w:tblStyle w:val="TableGrid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10"/>
        <w:gridCol w:w="3353"/>
        <w:gridCol w:w="2907"/>
      </w:tblGrid>
      <w:tr w:rsidR="00A8128A" w:rsidRPr="00A8128A" w14:paraId="421E0B71" w14:textId="77777777" w:rsidTr="00A8128A">
        <w:trPr>
          <w:tblHeader/>
        </w:trPr>
        <w:tc>
          <w:tcPr>
            <w:tcW w:w="1110" w:type="dxa"/>
            <w:tcBorders>
              <w:top w:val="single" w:sz="4" w:space="0" w:color="auto"/>
              <w:bottom w:val="single" w:sz="12" w:space="0" w:color="auto"/>
            </w:tcBorders>
            <w:vAlign w:val="bottom"/>
          </w:tcPr>
          <w:p w14:paraId="274ED1AB" w14:textId="77777777" w:rsidR="001309AA" w:rsidRPr="00A8128A" w:rsidRDefault="001309AA" w:rsidP="00A8128A">
            <w:pPr>
              <w:suppressAutoHyphens w:val="0"/>
              <w:spacing w:before="80" w:after="80" w:line="200" w:lineRule="exact"/>
              <w:rPr>
                <w:i/>
                <w:sz w:val="16"/>
                <w:lang w:val="fr-FR"/>
              </w:rPr>
            </w:pPr>
          </w:p>
        </w:tc>
        <w:tc>
          <w:tcPr>
            <w:tcW w:w="3353" w:type="dxa"/>
            <w:tcBorders>
              <w:top w:val="single" w:sz="4" w:space="0" w:color="auto"/>
              <w:bottom w:val="single" w:sz="12" w:space="0" w:color="auto"/>
            </w:tcBorders>
            <w:vAlign w:val="bottom"/>
          </w:tcPr>
          <w:p w14:paraId="15CE4518" w14:textId="6A7A8EB7" w:rsidR="001309AA" w:rsidRPr="00A8128A" w:rsidRDefault="001309AA" w:rsidP="00A8128A">
            <w:pPr>
              <w:suppressAutoHyphens w:val="0"/>
              <w:spacing w:before="80" w:after="80" w:line="200" w:lineRule="exact"/>
              <w:jc w:val="right"/>
              <w:rPr>
                <w:i/>
                <w:sz w:val="16"/>
                <w:lang w:val="fr-FR"/>
              </w:rPr>
            </w:pPr>
            <w:r w:rsidRPr="00A8128A">
              <w:rPr>
                <w:i/>
                <w:iCs/>
                <w:sz w:val="16"/>
                <w:lang w:val="fr-FR"/>
              </w:rPr>
              <w:t xml:space="preserve">Association sportive philippine </w:t>
            </w:r>
            <w:r w:rsidR="00A8128A">
              <w:rPr>
                <w:i/>
                <w:iCs/>
                <w:sz w:val="16"/>
                <w:lang w:val="fr-FR"/>
              </w:rPr>
              <w:br/>
            </w:r>
            <w:r w:rsidRPr="00A8128A">
              <w:rPr>
                <w:i/>
                <w:iCs/>
                <w:sz w:val="16"/>
                <w:lang w:val="fr-FR"/>
              </w:rPr>
              <w:t>pour les autrement capables</w:t>
            </w:r>
          </w:p>
        </w:tc>
        <w:tc>
          <w:tcPr>
            <w:tcW w:w="2907" w:type="dxa"/>
            <w:tcBorders>
              <w:top w:val="single" w:sz="4" w:space="0" w:color="auto"/>
              <w:bottom w:val="single" w:sz="12" w:space="0" w:color="auto"/>
            </w:tcBorders>
            <w:vAlign w:val="bottom"/>
          </w:tcPr>
          <w:p w14:paraId="253D777F" w14:textId="7AC1F6FE" w:rsidR="001309AA" w:rsidRPr="00A8128A" w:rsidRDefault="001309AA" w:rsidP="00A8128A">
            <w:pPr>
              <w:suppressAutoHyphens w:val="0"/>
              <w:spacing w:before="80" w:after="80" w:line="200" w:lineRule="exact"/>
              <w:jc w:val="right"/>
              <w:rPr>
                <w:i/>
                <w:sz w:val="16"/>
                <w:lang w:val="fr-FR"/>
              </w:rPr>
            </w:pPr>
            <w:r w:rsidRPr="00A8128A">
              <w:rPr>
                <w:i/>
                <w:iCs/>
                <w:sz w:val="16"/>
                <w:lang w:val="fr-FR"/>
              </w:rPr>
              <w:t xml:space="preserve">Comité paralympique </w:t>
            </w:r>
            <w:r w:rsidR="00A8128A">
              <w:rPr>
                <w:i/>
                <w:iCs/>
                <w:sz w:val="16"/>
                <w:lang w:val="fr-FR"/>
              </w:rPr>
              <w:br/>
            </w:r>
            <w:r w:rsidRPr="00A8128A">
              <w:rPr>
                <w:i/>
                <w:iCs/>
                <w:sz w:val="16"/>
                <w:lang w:val="fr-FR"/>
              </w:rPr>
              <w:t>philippin</w:t>
            </w:r>
          </w:p>
        </w:tc>
      </w:tr>
      <w:tr w:rsidR="001309AA" w:rsidRPr="00A8128A" w14:paraId="35CDB075" w14:textId="77777777" w:rsidTr="00A8128A">
        <w:tc>
          <w:tcPr>
            <w:tcW w:w="1110" w:type="dxa"/>
            <w:tcBorders>
              <w:top w:val="single" w:sz="12" w:space="0" w:color="auto"/>
            </w:tcBorders>
          </w:tcPr>
          <w:p w14:paraId="15A9D2C2" w14:textId="77777777" w:rsidR="001309AA" w:rsidRPr="00A8128A" w:rsidRDefault="001309AA" w:rsidP="00A8128A">
            <w:pPr>
              <w:suppressAutoHyphens w:val="0"/>
              <w:spacing w:before="40" w:after="40" w:line="220" w:lineRule="exact"/>
              <w:rPr>
                <w:sz w:val="18"/>
                <w:lang w:val="fr-FR"/>
              </w:rPr>
            </w:pPr>
            <w:r w:rsidRPr="00A8128A">
              <w:rPr>
                <w:sz w:val="18"/>
                <w:lang w:val="fr-FR"/>
              </w:rPr>
              <w:t>2016</w:t>
            </w:r>
          </w:p>
        </w:tc>
        <w:tc>
          <w:tcPr>
            <w:tcW w:w="3353" w:type="dxa"/>
            <w:tcBorders>
              <w:top w:val="single" w:sz="12" w:space="0" w:color="auto"/>
            </w:tcBorders>
            <w:vAlign w:val="bottom"/>
          </w:tcPr>
          <w:p w14:paraId="2F0714C0"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390 375</w:t>
            </w:r>
          </w:p>
        </w:tc>
        <w:tc>
          <w:tcPr>
            <w:tcW w:w="2907" w:type="dxa"/>
            <w:tcBorders>
              <w:top w:val="single" w:sz="12" w:space="0" w:color="auto"/>
            </w:tcBorders>
            <w:vAlign w:val="bottom"/>
          </w:tcPr>
          <w:p w14:paraId="3DB3CD09"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w:t>
            </w:r>
          </w:p>
        </w:tc>
      </w:tr>
      <w:tr w:rsidR="001309AA" w:rsidRPr="00A8128A" w14:paraId="7F6DE0F5" w14:textId="77777777" w:rsidTr="00A8128A">
        <w:tc>
          <w:tcPr>
            <w:tcW w:w="1110" w:type="dxa"/>
          </w:tcPr>
          <w:p w14:paraId="2EF73858" w14:textId="77777777" w:rsidR="001309AA" w:rsidRPr="00A8128A" w:rsidRDefault="001309AA" w:rsidP="00A8128A">
            <w:pPr>
              <w:suppressAutoHyphens w:val="0"/>
              <w:spacing w:before="40" w:after="40" w:line="220" w:lineRule="exact"/>
              <w:rPr>
                <w:sz w:val="18"/>
                <w:lang w:val="fr-FR"/>
              </w:rPr>
            </w:pPr>
            <w:r w:rsidRPr="00A8128A">
              <w:rPr>
                <w:sz w:val="18"/>
                <w:lang w:val="fr-FR"/>
              </w:rPr>
              <w:t>2017</w:t>
            </w:r>
          </w:p>
        </w:tc>
        <w:tc>
          <w:tcPr>
            <w:tcW w:w="3353" w:type="dxa"/>
            <w:vAlign w:val="bottom"/>
          </w:tcPr>
          <w:p w14:paraId="5D395884"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930 184</w:t>
            </w:r>
          </w:p>
        </w:tc>
        <w:tc>
          <w:tcPr>
            <w:tcW w:w="2907" w:type="dxa"/>
            <w:vAlign w:val="bottom"/>
          </w:tcPr>
          <w:p w14:paraId="7C05A3E7"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w:t>
            </w:r>
          </w:p>
        </w:tc>
      </w:tr>
      <w:tr w:rsidR="001309AA" w:rsidRPr="00A8128A" w14:paraId="7DF66C66" w14:textId="77777777" w:rsidTr="00A8128A">
        <w:tc>
          <w:tcPr>
            <w:tcW w:w="1110" w:type="dxa"/>
          </w:tcPr>
          <w:p w14:paraId="355C0393" w14:textId="77777777" w:rsidR="001309AA" w:rsidRPr="00A8128A" w:rsidRDefault="001309AA" w:rsidP="00A8128A">
            <w:pPr>
              <w:suppressAutoHyphens w:val="0"/>
              <w:spacing w:before="40" w:after="40" w:line="220" w:lineRule="exact"/>
              <w:rPr>
                <w:sz w:val="18"/>
                <w:lang w:val="fr-FR"/>
              </w:rPr>
            </w:pPr>
            <w:r w:rsidRPr="00A8128A">
              <w:rPr>
                <w:sz w:val="18"/>
                <w:lang w:val="fr-FR"/>
              </w:rPr>
              <w:t>2018</w:t>
            </w:r>
          </w:p>
        </w:tc>
        <w:tc>
          <w:tcPr>
            <w:tcW w:w="3353" w:type="dxa"/>
            <w:vAlign w:val="bottom"/>
          </w:tcPr>
          <w:p w14:paraId="2601FFE3"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1 836 190</w:t>
            </w:r>
          </w:p>
        </w:tc>
        <w:tc>
          <w:tcPr>
            <w:tcW w:w="2907" w:type="dxa"/>
            <w:vAlign w:val="bottom"/>
          </w:tcPr>
          <w:p w14:paraId="35C26701"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71 330</w:t>
            </w:r>
          </w:p>
        </w:tc>
      </w:tr>
      <w:tr w:rsidR="001309AA" w:rsidRPr="00A8128A" w14:paraId="42C0E9B5" w14:textId="77777777" w:rsidTr="00A8128A">
        <w:tc>
          <w:tcPr>
            <w:tcW w:w="1110" w:type="dxa"/>
          </w:tcPr>
          <w:p w14:paraId="71A9797E" w14:textId="77777777" w:rsidR="001309AA" w:rsidRPr="00A8128A" w:rsidRDefault="001309AA" w:rsidP="00A8128A">
            <w:pPr>
              <w:suppressAutoHyphens w:val="0"/>
              <w:spacing w:before="40" w:after="40" w:line="220" w:lineRule="exact"/>
              <w:rPr>
                <w:sz w:val="18"/>
                <w:lang w:val="fr-FR"/>
              </w:rPr>
            </w:pPr>
            <w:r w:rsidRPr="00A8128A">
              <w:rPr>
                <w:sz w:val="18"/>
                <w:lang w:val="fr-FR"/>
              </w:rPr>
              <w:t>2019</w:t>
            </w:r>
          </w:p>
        </w:tc>
        <w:tc>
          <w:tcPr>
            <w:tcW w:w="3353" w:type="dxa"/>
            <w:vAlign w:val="bottom"/>
          </w:tcPr>
          <w:p w14:paraId="0DA6BB1B"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1 020 486</w:t>
            </w:r>
          </w:p>
        </w:tc>
        <w:tc>
          <w:tcPr>
            <w:tcW w:w="2907" w:type="dxa"/>
            <w:vAlign w:val="bottom"/>
          </w:tcPr>
          <w:p w14:paraId="5064B6AD"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412 618</w:t>
            </w:r>
          </w:p>
        </w:tc>
      </w:tr>
      <w:tr w:rsidR="001309AA" w:rsidRPr="00A8128A" w14:paraId="65EA301B" w14:textId="77777777" w:rsidTr="00A8128A">
        <w:tc>
          <w:tcPr>
            <w:tcW w:w="1110" w:type="dxa"/>
          </w:tcPr>
          <w:p w14:paraId="7DD29CF1" w14:textId="77777777" w:rsidR="001309AA" w:rsidRPr="00A8128A" w:rsidRDefault="001309AA" w:rsidP="00A8128A">
            <w:pPr>
              <w:suppressAutoHyphens w:val="0"/>
              <w:spacing w:before="40" w:after="40" w:line="220" w:lineRule="exact"/>
              <w:rPr>
                <w:sz w:val="18"/>
                <w:lang w:val="fr-FR"/>
              </w:rPr>
            </w:pPr>
            <w:r w:rsidRPr="00A8128A">
              <w:rPr>
                <w:sz w:val="18"/>
                <w:lang w:val="fr-FR"/>
              </w:rPr>
              <w:t>2020</w:t>
            </w:r>
          </w:p>
        </w:tc>
        <w:tc>
          <w:tcPr>
            <w:tcW w:w="3353" w:type="dxa"/>
            <w:vAlign w:val="bottom"/>
          </w:tcPr>
          <w:p w14:paraId="13DBC1BD"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1 444 705</w:t>
            </w:r>
          </w:p>
        </w:tc>
        <w:tc>
          <w:tcPr>
            <w:tcW w:w="2907" w:type="dxa"/>
            <w:vAlign w:val="bottom"/>
          </w:tcPr>
          <w:p w14:paraId="70A4309F"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w:t>
            </w:r>
          </w:p>
        </w:tc>
      </w:tr>
      <w:tr w:rsidR="001309AA" w:rsidRPr="00A8128A" w14:paraId="6267DBF8" w14:textId="77777777" w:rsidTr="00A8128A">
        <w:tc>
          <w:tcPr>
            <w:tcW w:w="1110" w:type="dxa"/>
          </w:tcPr>
          <w:p w14:paraId="64446ED2" w14:textId="77777777" w:rsidR="001309AA" w:rsidRPr="00A8128A" w:rsidRDefault="001309AA" w:rsidP="00A8128A">
            <w:pPr>
              <w:suppressAutoHyphens w:val="0"/>
              <w:spacing w:before="40" w:after="40" w:line="220" w:lineRule="exact"/>
              <w:rPr>
                <w:sz w:val="18"/>
                <w:lang w:val="fr-FR"/>
              </w:rPr>
            </w:pPr>
            <w:r w:rsidRPr="00A8128A">
              <w:rPr>
                <w:sz w:val="18"/>
                <w:lang w:val="fr-FR"/>
              </w:rPr>
              <w:t>2021</w:t>
            </w:r>
          </w:p>
        </w:tc>
        <w:tc>
          <w:tcPr>
            <w:tcW w:w="3353" w:type="dxa"/>
            <w:vAlign w:val="bottom"/>
          </w:tcPr>
          <w:p w14:paraId="305C6786"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1 173 777</w:t>
            </w:r>
          </w:p>
        </w:tc>
        <w:tc>
          <w:tcPr>
            <w:tcW w:w="2907" w:type="dxa"/>
            <w:vAlign w:val="bottom"/>
          </w:tcPr>
          <w:p w14:paraId="63FC5579"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w:t>
            </w:r>
          </w:p>
        </w:tc>
      </w:tr>
      <w:tr w:rsidR="00A8128A" w:rsidRPr="00A8128A" w14:paraId="178C6430" w14:textId="77777777" w:rsidTr="00A8128A">
        <w:tc>
          <w:tcPr>
            <w:tcW w:w="1110" w:type="dxa"/>
            <w:tcBorders>
              <w:bottom w:val="single" w:sz="12" w:space="0" w:color="auto"/>
            </w:tcBorders>
          </w:tcPr>
          <w:p w14:paraId="456EB134" w14:textId="77777777" w:rsidR="001309AA" w:rsidRPr="00A8128A" w:rsidRDefault="001309AA" w:rsidP="00A8128A">
            <w:pPr>
              <w:suppressAutoHyphens w:val="0"/>
              <w:spacing w:before="40" w:after="40" w:line="220" w:lineRule="exact"/>
              <w:rPr>
                <w:sz w:val="18"/>
                <w:lang w:val="fr-FR"/>
              </w:rPr>
            </w:pPr>
            <w:r w:rsidRPr="00A8128A">
              <w:rPr>
                <w:sz w:val="18"/>
                <w:lang w:val="fr-FR"/>
              </w:rPr>
              <w:t>2022</w:t>
            </w:r>
          </w:p>
        </w:tc>
        <w:tc>
          <w:tcPr>
            <w:tcW w:w="3353" w:type="dxa"/>
            <w:tcBorders>
              <w:bottom w:val="single" w:sz="12" w:space="0" w:color="auto"/>
            </w:tcBorders>
            <w:vAlign w:val="bottom"/>
          </w:tcPr>
          <w:p w14:paraId="4290F840"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1 737 992</w:t>
            </w:r>
          </w:p>
        </w:tc>
        <w:tc>
          <w:tcPr>
            <w:tcW w:w="2907" w:type="dxa"/>
            <w:tcBorders>
              <w:bottom w:val="single" w:sz="12" w:space="0" w:color="auto"/>
            </w:tcBorders>
            <w:vAlign w:val="bottom"/>
          </w:tcPr>
          <w:p w14:paraId="4E90795B" w14:textId="77777777" w:rsidR="001309AA" w:rsidRPr="00A8128A" w:rsidRDefault="001309AA" w:rsidP="00A8128A">
            <w:pPr>
              <w:suppressAutoHyphens w:val="0"/>
              <w:spacing w:before="40" w:after="40" w:line="220" w:lineRule="exact"/>
              <w:jc w:val="right"/>
              <w:rPr>
                <w:sz w:val="18"/>
                <w:lang w:val="fr-FR"/>
              </w:rPr>
            </w:pPr>
            <w:r w:rsidRPr="00A8128A">
              <w:rPr>
                <w:sz w:val="18"/>
                <w:lang w:val="fr-FR"/>
              </w:rPr>
              <w:t>8 336</w:t>
            </w:r>
          </w:p>
        </w:tc>
      </w:tr>
    </w:tbl>
    <w:p w14:paraId="7FEC4DE4" w14:textId="79561870" w:rsidR="001309AA" w:rsidRPr="00776057" w:rsidRDefault="001309AA" w:rsidP="001309AA">
      <w:pPr>
        <w:pStyle w:val="SingleTxtG"/>
        <w:spacing w:before="240"/>
        <w:rPr>
          <w:lang w:val="fr-FR"/>
        </w:rPr>
      </w:pPr>
      <w:r w:rsidRPr="00776057">
        <w:rPr>
          <w:lang w:val="fr-FR"/>
        </w:rPr>
        <w:t>159</w:t>
      </w:r>
      <w:r w:rsidR="00C32F13" w:rsidRPr="00C32F13">
        <w:rPr>
          <w:lang w:val="fr-FR"/>
        </w:rPr>
        <w:t>.</w:t>
      </w:r>
      <w:r w:rsidRPr="00776057">
        <w:rPr>
          <w:lang w:val="fr-FR"/>
        </w:rPr>
        <w:tab/>
        <w:t>Le Comité paralympique philippin a, au cours des dernières années, apporté son soutien aux activités suivantes :</w:t>
      </w:r>
    </w:p>
    <w:p w14:paraId="27751678" w14:textId="7E2D596B" w:rsidR="001309AA" w:rsidRPr="00776057" w:rsidRDefault="00A8128A" w:rsidP="00A8128A">
      <w:pPr>
        <w:pStyle w:val="SingleTxtG"/>
        <w:rPr>
          <w:lang w:val="fr-FR"/>
        </w:rPr>
      </w:pPr>
      <w:r>
        <w:rPr>
          <w:lang w:val="fr-FR"/>
        </w:rPr>
        <w:tab/>
      </w:r>
      <w:r w:rsidR="001309AA" w:rsidRPr="00776057">
        <w:rPr>
          <w:lang w:val="fr-FR"/>
        </w:rPr>
        <w:t>a)</w:t>
      </w:r>
      <w:r w:rsidR="001309AA" w:rsidRPr="00776057">
        <w:rPr>
          <w:lang w:val="fr-FR"/>
        </w:rPr>
        <w:tab/>
        <w:t>Séminaire de l</w:t>
      </w:r>
      <w:r w:rsidR="001309AA">
        <w:rPr>
          <w:lang w:val="fr-FR"/>
        </w:rPr>
        <w:t>’</w:t>
      </w:r>
      <w:r w:rsidR="001309AA" w:rsidRPr="00776057">
        <w:rPr>
          <w:lang w:val="fr-FR"/>
        </w:rPr>
        <w:t>Association des nations de l</w:t>
      </w:r>
      <w:r w:rsidR="001309AA">
        <w:rPr>
          <w:lang w:val="fr-FR"/>
        </w:rPr>
        <w:t>’</w:t>
      </w:r>
      <w:r w:rsidR="001309AA" w:rsidRPr="00776057">
        <w:rPr>
          <w:lang w:val="fr-FR"/>
        </w:rPr>
        <w:t>Asie du Sud-Est sur la promotion du Mouvement paralympique, tenu en décembre</w:t>
      </w:r>
      <w:r w:rsidR="001309AA">
        <w:rPr>
          <w:lang w:val="fr-FR"/>
        </w:rPr>
        <w:t> </w:t>
      </w:r>
      <w:r w:rsidR="001309AA" w:rsidRPr="00776057">
        <w:rPr>
          <w:lang w:val="fr-FR"/>
        </w:rPr>
        <w:t>2017</w:t>
      </w:r>
    </w:p>
    <w:p w14:paraId="51EBD023" w14:textId="76C1CB9C" w:rsidR="001309AA" w:rsidRPr="00776057" w:rsidRDefault="0071787D" w:rsidP="001309AA">
      <w:pPr>
        <w:pStyle w:val="SingleTxtG"/>
        <w:ind w:left="1701"/>
        <w:rPr>
          <w:lang w:val="fr-FR"/>
        </w:rPr>
      </w:pPr>
      <w:r>
        <w:rPr>
          <w:lang w:val="fr-FR"/>
        </w:rPr>
        <w:lastRenderedPageBreak/>
        <w:tab/>
      </w:r>
      <w:r w:rsidR="001309AA" w:rsidRPr="00776057">
        <w:rPr>
          <w:lang w:val="fr-FR"/>
        </w:rPr>
        <w:t xml:space="preserve">Ce </w:t>
      </w:r>
      <w:r w:rsidR="001309AA">
        <w:rPr>
          <w:lang w:val="fr-FR"/>
        </w:rPr>
        <w:t>séminaire,</w:t>
      </w:r>
      <w:r w:rsidR="001309AA" w:rsidRPr="00D959C2">
        <w:rPr>
          <w:lang w:val="fr-FR"/>
        </w:rPr>
        <w:t xml:space="preserve"> </w:t>
      </w:r>
      <w:r w:rsidR="001309AA" w:rsidRPr="00776057">
        <w:rPr>
          <w:lang w:val="fr-FR"/>
        </w:rPr>
        <w:t>auquel ont participé</w:t>
      </w:r>
      <w:r w:rsidR="001309AA">
        <w:rPr>
          <w:lang w:val="fr-FR"/>
        </w:rPr>
        <w:t xml:space="preserve"> d</w:t>
      </w:r>
      <w:r w:rsidR="001309AA" w:rsidRPr="00776057">
        <w:rPr>
          <w:lang w:val="fr-FR"/>
        </w:rPr>
        <w:t>e hauts fonctionnaires, des spécialistes du sport et des athlètes paralympiques</w:t>
      </w:r>
      <w:r w:rsidR="001309AA">
        <w:rPr>
          <w:lang w:val="fr-FR"/>
        </w:rPr>
        <w:t>,</w:t>
      </w:r>
      <w:r w:rsidR="001309AA" w:rsidRPr="00776057">
        <w:rPr>
          <w:lang w:val="fr-FR"/>
        </w:rPr>
        <w:t xml:space="preserve"> a été consacré à l</w:t>
      </w:r>
      <w:r w:rsidR="001309AA">
        <w:rPr>
          <w:lang w:val="fr-FR"/>
        </w:rPr>
        <w:t>’</w:t>
      </w:r>
      <w:r w:rsidR="001309AA" w:rsidRPr="00776057">
        <w:rPr>
          <w:lang w:val="fr-FR"/>
        </w:rPr>
        <w:t xml:space="preserve">examen des préoccupations des athlètes et à la </w:t>
      </w:r>
      <w:r w:rsidR="001309AA">
        <w:rPr>
          <w:lang w:val="fr-FR"/>
        </w:rPr>
        <w:t xml:space="preserve">conception </w:t>
      </w:r>
      <w:r w:rsidR="001309AA" w:rsidRPr="00776057">
        <w:rPr>
          <w:lang w:val="fr-FR"/>
        </w:rPr>
        <w:t>d</w:t>
      </w:r>
      <w:r w:rsidR="001309AA">
        <w:rPr>
          <w:lang w:val="fr-FR"/>
        </w:rPr>
        <w:t>’</w:t>
      </w:r>
      <w:r w:rsidR="001309AA" w:rsidRPr="00776057">
        <w:rPr>
          <w:lang w:val="fr-FR"/>
        </w:rPr>
        <w:t>initiatives permettant de fournir un appui aux athlètes paralympiques des pays de l</w:t>
      </w:r>
      <w:r w:rsidR="001309AA">
        <w:rPr>
          <w:lang w:val="fr-FR"/>
        </w:rPr>
        <w:t>’</w:t>
      </w:r>
      <w:r w:rsidR="001309AA" w:rsidRPr="00776057">
        <w:rPr>
          <w:lang w:val="fr-FR"/>
        </w:rPr>
        <w:t>Association</w:t>
      </w:r>
      <w:r w:rsidR="00C32F13" w:rsidRPr="00C32F13">
        <w:rPr>
          <w:lang w:val="fr-FR"/>
        </w:rPr>
        <w:t>.</w:t>
      </w:r>
      <w:r w:rsidR="001309AA" w:rsidRPr="00776057">
        <w:rPr>
          <w:lang w:val="fr-FR"/>
        </w:rPr>
        <w:t xml:space="preserve"> Il a également donné lieu à la formulation de recommandations concernant les priorités de développement du Mouvement paralympique de l</w:t>
      </w:r>
      <w:r w:rsidR="001309AA">
        <w:rPr>
          <w:lang w:val="fr-FR"/>
        </w:rPr>
        <w:t>’</w:t>
      </w:r>
      <w:r w:rsidR="001309AA" w:rsidRPr="00776057">
        <w:rPr>
          <w:lang w:val="fr-FR"/>
        </w:rPr>
        <w:t>Association des nations de l</w:t>
      </w:r>
      <w:r w:rsidR="001309AA">
        <w:rPr>
          <w:lang w:val="fr-FR"/>
        </w:rPr>
        <w:t>’</w:t>
      </w:r>
      <w:r w:rsidR="001309AA" w:rsidRPr="00776057">
        <w:rPr>
          <w:lang w:val="fr-FR"/>
        </w:rPr>
        <w:t>Asie du Sud-Est</w:t>
      </w:r>
      <w:r w:rsidR="00C32F13" w:rsidRPr="00C32F13">
        <w:rPr>
          <w:lang w:val="fr-FR"/>
        </w:rPr>
        <w:t>.</w:t>
      </w:r>
    </w:p>
    <w:p w14:paraId="5E9CA0AF" w14:textId="35D1E134" w:rsidR="001309AA" w:rsidRPr="00776057" w:rsidRDefault="001309AA" w:rsidP="00A8128A">
      <w:pPr>
        <w:pStyle w:val="SingleTxtG"/>
        <w:rPr>
          <w:lang w:val="fr-FR"/>
        </w:rPr>
      </w:pPr>
      <w:r>
        <w:rPr>
          <w:lang w:val="fr-FR"/>
        </w:rPr>
        <w:tab/>
      </w:r>
      <w:r w:rsidRPr="00776057">
        <w:rPr>
          <w:lang w:val="fr-FR"/>
        </w:rPr>
        <w:t>b)</w:t>
      </w:r>
      <w:r w:rsidRPr="00776057">
        <w:rPr>
          <w:lang w:val="fr-FR"/>
        </w:rPr>
        <w:tab/>
        <w:t xml:space="preserve">Réunion sur le </w:t>
      </w:r>
      <w:proofErr w:type="spellStart"/>
      <w:r w:rsidRPr="00776057">
        <w:rPr>
          <w:lang w:val="fr-FR"/>
        </w:rPr>
        <w:t>parasport</w:t>
      </w:r>
      <w:proofErr w:type="spellEnd"/>
      <w:r w:rsidRPr="00776057">
        <w:rPr>
          <w:lang w:val="fr-FR"/>
        </w:rPr>
        <w:t>, décembre</w:t>
      </w:r>
      <w:r>
        <w:rPr>
          <w:lang w:val="fr-FR"/>
        </w:rPr>
        <w:t> </w:t>
      </w:r>
      <w:r w:rsidRPr="00776057">
        <w:rPr>
          <w:lang w:val="fr-FR"/>
        </w:rPr>
        <w:t>2017</w:t>
      </w:r>
    </w:p>
    <w:p w14:paraId="39CD4ED6" w14:textId="2378E874" w:rsidR="001309AA" w:rsidRPr="00776057" w:rsidRDefault="0071787D" w:rsidP="001309AA">
      <w:pPr>
        <w:pStyle w:val="SingleTxtG"/>
        <w:ind w:left="1701"/>
        <w:rPr>
          <w:lang w:val="fr-FR"/>
        </w:rPr>
      </w:pPr>
      <w:r>
        <w:rPr>
          <w:lang w:val="fr-FR"/>
        </w:rPr>
        <w:tab/>
      </w:r>
      <w:r w:rsidR="001309AA" w:rsidRPr="00776057">
        <w:rPr>
          <w:lang w:val="fr-FR"/>
        </w:rPr>
        <w:t>Cette réunion a permis aux re</w:t>
      </w:r>
      <w:r w:rsidR="001309AA">
        <w:rPr>
          <w:lang w:val="fr-FR"/>
        </w:rPr>
        <w:t xml:space="preserve">sponsables </w:t>
      </w:r>
      <w:r w:rsidR="001309AA" w:rsidRPr="00776057">
        <w:rPr>
          <w:lang w:val="fr-FR"/>
        </w:rPr>
        <w:t>des sports d</w:t>
      </w:r>
      <w:r w:rsidR="001309AA">
        <w:rPr>
          <w:lang w:val="fr-FR"/>
        </w:rPr>
        <w:t>’</w:t>
      </w:r>
      <w:r w:rsidR="001309AA" w:rsidRPr="00776057">
        <w:rPr>
          <w:lang w:val="fr-FR"/>
        </w:rPr>
        <w:t xml:space="preserve">obtenir des informations </w:t>
      </w:r>
      <w:r w:rsidR="001309AA">
        <w:rPr>
          <w:lang w:val="fr-FR"/>
        </w:rPr>
        <w:t xml:space="preserve">sur les nouvelles approches </w:t>
      </w:r>
      <w:r w:rsidR="001309AA" w:rsidRPr="00776057">
        <w:rPr>
          <w:lang w:val="fr-FR"/>
        </w:rPr>
        <w:t>systématiques</w:t>
      </w:r>
      <w:r w:rsidR="001309AA">
        <w:rPr>
          <w:lang w:val="fr-FR"/>
        </w:rPr>
        <w:t>, les</w:t>
      </w:r>
      <w:r w:rsidR="001309AA" w:rsidRPr="00776057">
        <w:rPr>
          <w:lang w:val="fr-FR"/>
        </w:rPr>
        <w:t xml:space="preserve"> </w:t>
      </w:r>
      <w:r w:rsidR="001309AA">
        <w:rPr>
          <w:lang w:val="fr-FR"/>
        </w:rPr>
        <w:t xml:space="preserve">nouvelles </w:t>
      </w:r>
      <w:r w:rsidR="001309AA" w:rsidRPr="00776057">
        <w:rPr>
          <w:lang w:val="fr-FR"/>
        </w:rPr>
        <w:t xml:space="preserve">technologies et </w:t>
      </w:r>
      <w:r w:rsidR="001309AA">
        <w:rPr>
          <w:lang w:val="fr-FR"/>
        </w:rPr>
        <w:t xml:space="preserve">les nouveaux </w:t>
      </w:r>
      <w:r w:rsidR="001309AA" w:rsidRPr="00776057">
        <w:rPr>
          <w:lang w:val="fr-FR"/>
        </w:rPr>
        <w:t>outils conçus pour aider les athlètes paralympiques philippins à devenir plus efficaces et performants</w:t>
      </w:r>
      <w:r w:rsidR="00C32F13" w:rsidRPr="00C32F13">
        <w:rPr>
          <w:lang w:val="fr-FR"/>
        </w:rPr>
        <w:t>.</w:t>
      </w:r>
    </w:p>
    <w:p w14:paraId="14564BD9" w14:textId="77777777" w:rsidR="001309AA" w:rsidRPr="00776057" w:rsidRDefault="001309AA" w:rsidP="00A8128A">
      <w:pPr>
        <w:pStyle w:val="SingleTxtG"/>
        <w:rPr>
          <w:lang w:val="fr-FR"/>
        </w:rPr>
      </w:pPr>
      <w:r>
        <w:rPr>
          <w:lang w:val="fr-FR"/>
        </w:rPr>
        <w:tab/>
      </w:r>
      <w:r w:rsidRPr="00776057">
        <w:rPr>
          <w:lang w:val="fr-FR"/>
        </w:rPr>
        <w:t>c)</w:t>
      </w:r>
      <w:r w:rsidRPr="00776057">
        <w:rPr>
          <w:lang w:val="fr-FR"/>
        </w:rPr>
        <w:tab/>
        <w:t xml:space="preserve">Séminaire sur le développement </w:t>
      </w:r>
      <w:r>
        <w:rPr>
          <w:lang w:val="fr-FR"/>
        </w:rPr>
        <w:t xml:space="preserve">général </w:t>
      </w:r>
      <w:r w:rsidRPr="00776057">
        <w:rPr>
          <w:lang w:val="fr-FR"/>
        </w:rPr>
        <w:t>des femmes autrement capables, janvier 2018</w:t>
      </w:r>
    </w:p>
    <w:p w14:paraId="4DA89115" w14:textId="21FEA138" w:rsidR="001309AA" w:rsidRPr="00776057" w:rsidRDefault="0071787D" w:rsidP="001309AA">
      <w:pPr>
        <w:pStyle w:val="SingleTxtG"/>
        <w:ind w:left="1701"/>
        <w:rPr>
          <w:lang w:val="fr-FR"/>
        </w:rPr>
      </w:pPr>
      <w:r>
        <w:rPr>
          <w:lang w:val="fr-FR"/>
        </w:rPr>
        <w:tab/>
      </w:r>
      <w:r w:rsidR="001309AA" w:rsidRPr="00776057">
        <w:rPr>
          <w:lang w:val="fr-FR"/>
        </w:rPr>
        <w:t>Ce séminaire, auquel ont participé 135 personnes, avait pour objet d</w:t>
      </w:r>
      <w:r w:rsidR="001309AA">
        <w:rPr>
          <w:lang w:val="fr-FR"/>
        </w:rPr>
        <w:t>’</w:t>
      </w:r>
      <w:r w:rsidR="001309AA" w:rsidRPr="00776057">
        <w:rPr>
          <w:lang w:val="fr-FR"/>
        </w:rPr>
        <w:t>encourager davantage de femmes handicapées à pratiquer et à poursuivre une activité sportive</w:t>
      </w:r>
      <w:r w:rsidR="00C32F13" w:rsidRPr="00C32F13">
        <w:rPr>
          <w:lang w:val="fr-FR"/>
        </w:rPr>
        <w:t>.</w:t>
      </w:r>
    </w:p>
    <w:p w14:paraId="56D2B6E2" w14:textId="77777777" w:rsidR="001309AA" w:rsidRPr="00776057" w:rsidRDefault="001309AA" w:rsidP="00A8128A">
      <w:pPr>
        <w:pStyle w:val="SingleTxtG"/>
        <w:rPr>
          <w:lang w:val="fr-FR"/>
        </w:rPr>
      </w:pPr>
      <w:r>
        <w:rPr>
          <w:lang w:val="fr-FR"/>
        </w:rPr>
        <w:tab/>
      </w:r>
      <w:r w:rsidRPr="00776057">
        <w:rPr>
          <w:lang w:val="fr-FR"/>
        </w:rPr>
        <w:t>d)</w:t>
      </w:r>
      <w:r w:rsidRPr="00776057">
        <w:rPr>
          <w:lang w:val="fr-FR"/>
        </w:rPr>
        <w:tab/>
        <w:t>Séminaire et jeux ludiques pour les femmes autrement capables</w:t>
      </w:r>
    </w:p>
    <w:p w14:paraId="6CBED749" w14:textId="61BDFA4D" w:rsidR="001309AA" w:rsidRPr="00776057" w:rsidRDefault="0071787D" w:rsidP="001309AA">
      <w:pPr>
        <w:pStyle w:val="SingleTxtG"/>
        <w:ind w:left="1701"/>
        <w:rPr>
          <w:lang w:val="fr-FR"/>
        </w:rPr>
      </w:pPr>
      <w:r>
        <w:rPr>
          <w:lang w:val="fr-FR"/>
        </w:rPr>
        <w:tab/>
      </w:r>
      <w:r w:rsidR="001309AA" w:rsidRPr="00776057">
        <w:rPr>
          <w:lang w:val="fr-FR"/>
        </w:rPr>
        <w:t>Cette activité</w:t>
      </w:r>
      <w:r w:rsidR="001309AA">
        <w:rPr>
          <w:lang w:val="fr-FR"/>
        </w:rPr>
        <w:t>, à laquelle</w:t>
      </w:r>
      <w:r w:rsidR="00496039">
        <w:rPr>
          <w:lang w:val="fr-FR"/>
        </w:rPr>
        <w:t xml:space="preserve"> </w:t>
      </w:r>
      <w:r w:rsidR="001309AA">
        <w:rPr>
          <w:lang w:val="fr-FR"/>
        </w:rPr>
        <w:t xml:space="preserve">46 personnes ont participé, </w:t>
      </w:r>
      <w:r w:rsidR="001309AA" w:rsidRPr="00776057">
        <w:rPr>
          <w:lang w:val="fr-FR"/>
        </w:rPr>
        <w:t>a été organisée dans le but de rationaliser et de développer les activités et les programmes sportifs, et de promouvoir la pratique du s</w:t>
      </w:r>
      <w:r w:rsidR="001309AA">
        <w:rPr>
          <w:lang w:val="fr-FR"/>
        </w:rPr>
        <w:t>p</w:t>
      </w:r>
      <w:r w:rsidR="001309AA" w:rsidRPr="00776057">
        <w:rPr>
          <w:lang w:val="fr-FR"/>
        </w:rPr>
        <w:t>o</w:t>
      </w:r>
      <w:r w:rsidR="001309AA">
        <w:rPr>
          <w:lang w:val="fr-FR"/>
        </w:rPr>
        <w:t>r</w:t>
      </w:r>
      <w:r w:rsidR="001309AA" w:rsidRPr="00776057">
        <w:rPr>
          <w:lang w:val="fr-FR"/>
        </w:rPr>
        <w:t>t par les femmes âgées, les femmes handicapées et les femmes autochtones</w:t>
      </w:r>
      <w:r w:rsidR="00C32F13" w:rsidRPr="00C32F13">
        <w:rPr>
          <w:lang w:val="fr-FR"/>
        </w:rPr>
        <w:t>.</w:t>
      </w:r>
    </w:p>
    <w:p w14:paraId="70560DE4" w14:textId="77777777" w:rsidR="001309AA" w:rsidRPr="00776057" w:rsidRDefault="001309AA" w:rsidP="00A8128A">
      <w:pPr>
        <w:pStyle w:val="SingleTxtG"/>
        <w:rPr>
          <w:lang w:val="fr-FR"/>
        </w:rPr>
      </w:pPr>
      <w:r>
        <w:rPr>
          <w:lang w:val="fr-FR"/>
        </w:rPr>
        <w:tab/>
      </w:r>
      <w:r w:rsidRPr="00776057">
        <w:rPr>
          <w:lang w:val="fr-FR"/>
        </w:rPr>
        <w:t>e)</w:t>
      </w:r>
      <w:r w:rsidRPr="00776057">
        <w:rPr>
          <w:lang w:val="fr-FR"/>
        </w:rPr>
        <w:tab/>
        <w:t>Webinaires et cours de certification des Jeux paralympiques des Philippines 2021</w:t>
      </w:r>
    </w:p>
    <w:p w14:paraId="305FE621" w14:textId="1B40D286" w:rsidR="001309AA" w:rsidRPr="00776057" w:rsidRDefault="00687271" w:rsidP="001309AA">
      <w:pPr>
        <w:pStyle w:val="SingleTxtG"/>
        <w:ind w:left="1701"/>
        <w:rPr>
          <w:lang w:val="fr-FR"/>
        </w:rPr>
      </w:pPr>
      <w:r>
        <w:rPr>
          <w:lang w:val="fr-FR"/>
        </w:rPr>
        <w:tab/>
      </w:r>
      <w:r w:rsidR="001309AA" w:rsidRPr="00776057">
        <w:rPr>
          <w:lang w:val="fr-FR"/>
        </w:rPr>
        <w:t>Ce projet avait pour objet de répondre à la nécessité de concevoir un programme complet de développement du sport au niveau local</w:t>
      </w:r>
      <w:r w:rsidR="001309AA">
        <w:rPr>
          <w:lang w:val="fr-FR"/>
        </w:rPr>
        <w:t xml:space="preserve"> ; il a </w:t>
      </w:r>
      <w:r w:rsidR="001309AA" w:rsidRPr="00776057">
        <w:rPr>
          <w:lang w:val="fr-FR"/>
        </w:rPr>
        <w:t>donn</w:t>
      </w:r>
      <w:r w:rsidR="001309AA">
        <w:rPr>
          <w:lang w:val="fr-FR"/>
        </w:rPr>
        <w:t>é</w:t>
      </w:r>
      <w:r w:rsidR="001309AA" w:rsidRPr="00776057">
        <w:rPr>
          <w:lang w:val="fr-FR"/>
        </w:rPr>
        <w:t xml:space="preserve"> lieu à l</w:t>
      </w:r>
      <w:r w:rsidR="001309AA">
        <w:rPr>
          <w:lang w:val="fr-FR"/>
        </w:rPr>
        <w:t>’</w:t>
      </w:r>
      <w:r w:rsidR="001309AA" w:rsidRPr="00776057">
        <w:rPr>
          <w:lang w:val="fr-FR"/>
        </w:rPr>
        <w:t>organisation de webinaires sur la manière de gérer et d</w:t>
      </w:r>
      <w:r w:rsidR="001309AA">
        <w:rPr>
          <w:lang w:val="fr-FR"/>
        </w:rPr>
        <w:t>’</w:t>
      </w:r>
      <w:r w:rsidR="001309AA" w:rsidRPr="00776057">
        <w:rPr>
          <w:lang w:val="fr-FR"/>
        </w:rPr>
        <w:t>entraîner les para-athlètes</w:t>
      </w:r>
      <w:r w:rsidR="001309AA">
        <w:rPr>
          <w:lang w:val="fr-FR"/>
        </w:rPr>
        <w:t xml:space="preserve"> et sur </w:t>
      </w:r>
      <w:r w:rsidR="001309AA" w:rsidRPr="00776057">
        <w:rPr>
          <w:lang w:val="fr-FR"/>
        </w:rPr>
        <w:t>l</w:t>
      </w:r>
      <w:r w:rsidR="001309AA">
        <w:rPr>
          <w:lang w:val="fr-FR"/>
        </w:rPr>
        <w:t>’</w:t>
      </w:r>
      <w:r w:rsidR="001309AA" w:rsidRPr="00776057">
        <w:rPr>
          <w:lang w:val="fr-FR"/>
        </w:rPr>
        <w:t>importance de la classification des para-athlètes, ainsi qu</w:t>
      </w:r>
      <w:r w:rsidR="001309AA">
        <w:rPr>
          <w:lang w:val="fr-FR"/>
        </w:rPr>
        <w:t xml:space="preserve">’à </w:t>
      </w:r>
      <w:r w:rsidR="001309AA" w:rsidRPr="00776057">
        <w:rPr>
          <w:lang w:val="fr-FR"/>
        </w:rPr>
        <w:t xml:space="preserve">un cours de certification donnant des informations sur les </w:t>
      </w:r>
      <w:proofErr w:type="spellStart"/>
      <w:r w:rsidR="001309AA" w:rsidRPr="00776057">
        <w:rPr>
          <w:lang w:val="fr-FR"/>
        </w:rPr>
        <w:t>parasports</w:t>
      </w:r>
      <w:proofErr w:type="spellEnd"/>
      <w:r w:rsidR="001309AA" w:rsidRPr="00776057">
        <w:rPr>
          <w:lang w:val="fr-FR"/>
        </w:rPr>
        <w:t xml:space="preserve"> dans le pays</w:t>
      </w:r>
      <w:r w:rsidR="00C32F13" w:rsidRPr="00C32F13">
        <w:rPr>
          <w:lang w:val="fr-FR"/>
        </w:rPr>
        <w:t>.</w:t>
      </w:r>
    </w:p>
    <w:p w14:paraId="6A0C5508" w14:textId="77777777" w:rsidR="001309AA" w:rsidRPr="00776057" w:rsidRDefault="001309AA" w:rsidP="00A8128A">
      <w:pPr>
        <w:pStyle w:val="SingleTxtG"/>
        <w:rPr>
          <w:lang w:val="fr-FR"/>
        </w:rPr>
      </w:pPr>
      <w:r>
        <w:rPr>
          <w:lang w:val="fr-FR"/>
        </w:rPr>
        <w:tab/>
      </w:r>
      <w:r w:rsidRPr="00776057">
        <w:rPr>
          <w:lang w:val="fr-FR"/>
        </w:rPr>
        <w:t>f)</w:t>
      </w:r>
      <w:r w:rsidRPr="00776057">
        <w:rPr>
          <w:lang w:val="fr-FR"/>
        </w:rPr>
        <w:tab/>
        <w:t xml:space="preserve">Série 2022 de webinaires sur les </w:t>
      </w:r>
      <w:proofErr w:type="spellStart"/>
      <w:r w:rsidRPr="00776057">
        <w:rPr>
          <w:lang w:val="fr-FR"/>
        </w:rPr>
        <w:t>parasports</w:t>
      </w:r>
      <w:proofErr w:type="spellEnd"/>
      <w:r w:rsidRPr="00776057">
        <w:rPr>
          <w:lang w:val="fr-FR"/>
        </w:rPr>
        <w:t>, mai-juin 2022</w:t>
      </w:r>
    </w:p>
    <w:p w14:paraId="7626F3F6" w14:textId="4682AD33" w:rsidR="001309AA" w:rsidRPr="00776057" w:rsidRDefault="00687271" w:rsidP="001309AA">
      <w:pPr>
        <w:pStyle w:val="SingleTxtG"/>
        <w:ind w:left="1701"/>
        <w:rPr>
          <w:rFonts w:eastAsia="Calibri"/>
          <w:bCs/>
          <w:lang w:val="fr-FR"/>
        </w:rPr>
      </w:pPr>
      <w:r>
        <w:rPr>
          <w:lang w:val="fr-FR"/>
        </w:rPr>
        <w:tab/>
      </w:r>
      <w:r w:rsidR="001309AA" w:rsidRPr="00776057">
        <w:rPr>
          <w:lang w:val="fr-FR"/>
        </w:rPr>
        <w:t xml:space="preserve">Cette activité a </w:t>
      </w:r>
      <w:r w:rsidR="001309AA">
        <w:rPr>
          <w:lang w:val="fr-FR"/>
        </w:rPr>
        <w:t xml:space="preserve">couvert la présentation de </w:t>
      </w:r>
      <w:r w:rsidR="001309AA" w:rsidRPr="00776057">
        <w:rPr>
          <w:lang w:val="fr-FR"/>
        </w:rPr>
        <w:t xml:space="preserve">cinq séries de </w:t>
      </w:r>
      <w:proofErr w:type="spellStart"/>
      <w:r w:rsidR="001309AA" w:rsidRPr="00776057">
        <w:rPr>
          <w:lang w:val="fr-FR"/>
        </w:rPr>
        <w:t>parasports</w:t>
      </w:r>
      <w:proofErr w:type="spellEnd"/>
      <w:r w:rsidR="001309AA" w:rsidRPr="00776057">
        <w:rPr>
          <w:lang w:val="fr-FR"/>
        </w:rPr>
        <w:t xml:space="preserve"> à tous les Philippins associés à l</w:t>
      </w:r>
      <w:r w:rsidR="001309AA">
        <w:rPr>
          <w:lang w:val="fr-FR"/>
        </w:rPr>
        <w:t>’</w:t>
      </w:r>
      <w:r w:rsidR="001309AA" w:rsidRPr="00776057">
        <w:rPr>
          <w:lang w:val="fr-FR"/>
        </w:rPr>
        <w:t>industrie ou au secteur local des sports et à la collectivité</w:t>
      </w:r>
      <w:r w:rsidR="001309AA">
        <w:rPr>
          <w:lang w:val="fr-FR"/>
        </w:rPr>
        <w:t xml:space="preserve"> : </w:t>
      </w:r>
      <w:r w:rsidR="001309AA" w:rsidRPr="00776057">
        <w:rPr>
          <w:lang w:val="fr-FR"/>
        </w:rPr>
        <w:t xml:space="preserve">le volley assis, le football à 5, le </w:t>
      </w:r>
      <w:proofErr w:type="spellStart"/>
      <w:r w:rsidR="001309AA" w:rsidRPr="00776057">
        <w:rPr>
          <w:lang w:val="fr-FR"/>
        </w:rPr>
        <w:t>parabadminton</w:t>
      </w:r>
      <w:proofErr w:type="spellEnd"/>
      <w:r w:rsidR="001309AA" w:rsidRPr="00776057">
        <w:rPr>
          <w:lang w:val="fr-FR"/>
        </w:rPr>
        <w:t xml:space="preserve">, la </w:t>
      </w:r>
      <w:proofErr w:type="spellStart"/>
      <w:r w:rsidR="001309AA" w:rsidRPr="00776057">
        <w:rPr>
          <w:lang w:val="fr-FR"/>
        </w:rPr>
        <w:t>parahaltérophilie</w:t>
      </w:r>
      <w:proofErr w:type="spellEnd"/>
      <w:r w:rsidR="001309AA" w:rsidRPr="00776057">
        <w:rPr>
          <w:lang w:val="fr-FR"/>
        </w:rPr>
        <w:t xml:space="preserve"> et le paracyclisme paralympique</w:t>
      </w:r>
      <w:r w:rsidR="00C32F13" w:rsidRPr="00C32F13">
        <w:rPr>
          <w:lang w:val="fr-FR"/>
        </w:rPr>
        <w:t>.</w:t>
      </w:r>
    </w:p>
    <w:p w14:paraId="4F6A1F53" w14:textId="634EDCF1" w:rsidR="001309AA" w:rsidRPr="00776057" w:rsidRDefault="001309AA" w:rsidP="001309AA">
      <w:pPr>
        <w:pStyle w:val="SingleTxtG"/>
        <w:rPr>
          <w:lang w:val="fr-FR"/>
        </w:rPr>
      </w:pPr>
      <w:r w:rsidRPr="00776057">
        <w:rPr>
          <w:lang w:val="fr-FR"/>
        </w:rPr>
        <w:t>160</w:t>
      </w:r>
      <w:r w:rsidR="00C32F13" w:rsidRPr="00C32F13">
        <w:rPr>
          <w:lang w:val="fr-FR"/>
        </w:rPr>
        <w:t>.</w:t>
      </w:r>
      <w:r w:rsidRPr="00776057">
        <w:rPr>
          <w:lang w:val="fr-FR"/>
        </w:rPr>
        <w:tab/>
        <w:t>Les résultats et activités d</w:t>
      </w:r>
      <w:r>
        <w:rPr>
          <w:lang w:val="fr-FR"/>
        </w:rPr>
        <w:t>’</w:t>
      </w:r>
      <w:r w:rsidRPr="00776057">
        <w:rPr>
          <w:lang w:val="fr-FR"/>
        </w:rPr>
        <w:t>athlètes philippins handicapés indiqués ci-après témoignent également du soutien fourni par la Commission philippine des sports :</w:t>
      </w:r>
    </w:p>
    <w:p w14:paraId="35408FD7" w14:textId="4FB95EA8" w:rsidR="001309AA" w:rsidRPr="00776057" w:rsidRDefault="00A8128A" w:rsidP="00A8128A">
      <w:pPr>
        <w:pStyle w:val="SingleTxtG"/>
        <w:rPr>
          <w:lang w:val="fr-FR"/>
        </w:rPr>
      </w:pPr>
      <w:r>
        <w:rPr>
          <w:lang w:val="fr-FR"/>
        </w:rPr>
        <w:tab/>
      </w:r>
      <w:r w:rsidR="001309AA" w:rsidRPr="00776057">
        <w:rPr>
          <w:lang w:val="fr-FR"/>
        </w:rPr>
        <w:t>a)</w:t>
      </w:r>
      <w:r w:rsidR="001309AA" w:rsidRPr="00776057">
        <w:rPr>
          <w:lang w:val="fr-FR"/>
        </w:rPr>
        <w:tab/>
        <w:t>Compétitions internationales</w:t>
      </w:r>
    </w:p>
    <w:p w14:paraId="08DAF909" w14:textId="77777777" w:rsidR="001309AA" w:rsidRPr="00776057" w:rsidRDefault="001309AA" w:rsidP="001309AA">
      <w:pPr>
        <w:pStyle w:val="Bullet2G"/>
        <w:kinsoku/>
        <w:overflowPunct/>
        <w:autoSpaceDE/>
        <w:autoSpaceDN/>
        <w:adjustRightInd/>
        <w:snapToGrid/>
        <w:rPr>
          <w:lang w:val="fr-FR"/>
        </w:rPr>
      </w:pPr>
      <w:r w:rsidRPr="00776057">
        <w:rPr>
          <w:lang w:val="fr-FR"/>
        </w:rPr>
        <w:t>Médaille de bronze en tennis de table remportée par Josephine Medina aux Jeux paralympiques de Rio en 2016 ;</w:t>
      </w:r>
    </w:p>
    <w:p w14:paraId="53907E26" w14:textId="77777777" w:rsidR="001309AA" w:rsidRPr="00776057" w:rsidRDefault="001309AA" w:rsidP="001309AA">
      <w:pPr>
        <w:pStyle w:val="Bullet2G"/>
        <w:kinsoku/>
        <w:overflowPunct/>
        <w:autoSpaceDE/>
        <w:autoSpaceDN/>
        <w:adjustRightInd/>
        <w:snapToGrid/>
        <w:rPr>
          <w:lang w:val="fr-FR"/>
        </w:rPr>
      </w:pPr>
      <w:r w:rsidRPr="00776057">
        <w:rPr>
          <w:lang w:val="fr-FR"/>
        </w:rPr>
        <w:t>20</w:t>
      </w:r>
      <w:r>
        <w:rPr>
          <w:lang w:val="fr-FR"/>
        </w:rPr>
        <w:t> </w:t>
      </w:r>
      <w:r w:rsidRPr="00776057">
        <w:rPr>
          <w:lang w:val="fr-FR"/>
        </w:rPr>
        <w:t>médailles d</w:t>
      </w:r>
      <w:r>
        <w:rPr>
          <w:lang w:val="fr-FR"/>
        </w:rPr>
        <w:t>’</w:t>
      </w:r>
      <w:r w:rsidRPr="00776057">
        <w:rPr>
          <w:lang w:val="fr-FR"/>
        </w:rPr>
        <w:t>or, 20</w:t>
      </w:r>
      <w:r>
        <w:rPr>
          <w:lang w:val="fr-FR"/>
        </w:rPr>
        <w:t> </w:t>
      </w:r>
      <w:r w:rsidRPr="00776057">
        <w:rPr>
          <w:lang w:val="fr-FR"/>
        </w:rPr>
        <w:t>médailles d</w:t>
      </w:r>
      <w:r>
        <w:rPr>
          <w:lang w:val="fr-FR"/>
        </w:rPr>
        <w:t>’</w:t>
      </w:r>
      <w:r w:rsidRPr="00776057">
        <w:rPr>
          <w:lang w:val="fr-FR"/>
        </w:rPr>
        <w:t>argent et 29</w:t>
      </w:r>
      <w:r>
        <w:rPr>
          <w:lang w:val="fr-FR"/>
        </w:rPr>
        <w:t> </w:t>
      </w:r>
      <w:r w:rsidRPr="00776057">
        <w:rPr>
          <w:lang w:val="fr-FR"/>
        </w:rPr>
        <w:t>médailles de bronze remportées dans 9 sports, et 5</w:t>
      </w:r>
      <w:r w:rsidRPr="006709BD">
        <w:rPr>
          <w:vertAlign w:val="superscript"/>
          <w:lang w:val="fr-FR"/>
        </w:rPr>
        <w:t>e</w:t>
      </w:r>
      <w:r>
        <w:rPr>
          <w:lang w:val="fr-FR"/>
        </w:rPr>
        <w:t> </w:t>
      </w:r>
      <w:r w:rsidRPr="00776057">
        <w:rPr>
          <w:lang w:val="fr-FR"/>
        </w:rPr>
        <w:t>place (sur 11) au classement général des 9</w:t>
      </w:r>
      <w:r w:rsidRPr="006709BD">
        <w:rPr>
          <w:vertAlign w:val="superscript"/>
          <w:lang w:val="fr-FR"/>
        </w:rPr>
        <w:t>e</w:t>
      </w:r>
      <w:r>
        <w:rPr>
          <w:lang w:val="fr-FR"/>
        </w:rPr>
        <w:t> </w:t>
      </w:r>
      <w:r w:rsidRPr="00776057">
        <w:rPr>
          <w:lang w:val="fr-FR"/>
        </w:rPr>
        <w:t>Jeux paralympiques de l</w:t>
      </w:r>
      <w:r>
        <w:rPr>
          <w:lang w:val="fr-FR"/>
        </w:rPr>
        <w:t>’</w:t>
      </w:r>
      <w:r w:rsidRPr="00776057">
        <w:rPr>
          <w:lang w:val="fr-FR"/>
        </w:rPr>
        <w:t>Association des nations de l</w:t>
      </w:r>
      <w:r>
        <w:rPr>
          <w:lang w:val="fr-FR"/>
        </w:rPr>
        <w:t>’</w:t>
      </w:r>
      <w:r w:rsidRPr="00776057">
        <w:rPr>
          <w:lang w:val="fr-FR"/>
        </w:rPr>
        <w:t>Asie du Sud-Est en</w:t>
      </w:r>
      <w:r>
        <w:rPr>
          <w:lang w:val="fr-FR"/>
        </w:rPr>
        <w:t> </w:t>
      </w:r>
      <w:r w:rsidRPr="00776057">
        <w:rPr>
          <w:lang w:val="fr-FR"/>
        </w:rPr>
        <w:t>2017 ;</w:t>
      </w:r>
    </w:p>
    <w:p w14:paraId="69445444" w14:textId="77777777" w:rsidR="001309AA" w:rsidRPr="00776057" w:rsidRDefault="001309AA" w:rsidP="001309AA">
      <w:pPr>
        <w:pStyle w:val="Bullet2G"/>
        <w:kinsoku/>
        <w:overflowPunct/>
        <w:autoSpaceDE/>
        <w:autoSpaceDN/>
        <w:adjustRightInd/>
        <w:snapToGrid/>
        <w:rPr>
          <w:lang w:val="fr-FR"/>
        </w:rPr>
      </w:pPr>
      <w:r w:rsidRPr="00776057">
        <w:rPr>
          <w:lang w:val="fr-FR"/>
        </w:rPr>
        <w:t>10</w:t>
      </w:r>
      <w:r>
        <w:rPr>
          <w:lang w:val="fr-FR"/>
        </w:rPr>
        <w:t> </w:t>
      </w:r>
      <w:r w:rsidRPr="00776057">
        <w:rPr>
          <w:lang w:val="fr-FR"/>
        </w:rPr>
        <w:t>médailles d</w:t>
      </w:r>
      <w:r>
        <w:rPr>
          <w:lang w:val="fr-FR"/>
        </w:rPr>
        <w:t>’</w:t>
      </w:r>
      <w:r w:rsidRPr="00776057">
        <w:rPr>
          <w:lang w:val="fr-FR"/>
        </w:rPr>
        <w:t>or, 8</w:t>
      </w:r>
      <w:r>
        <w:rPr>
          <w:lang w:val="fr-FR"/>
        </w:rPr>
        <w:t> </w:t>
      </w:r>
      <w:r w:rsidRPr="00776057">
        <w:rPr>
          <w:lang w:val="fr-FR"/>
        </w:rPr>
        <w:t>médailles d</w:t>
      </w:r>
      <w:r>
        <w:rPr>
          <w:lang w:val="fr-FR"/>
        </w:rPr>
        <w:t>’</w:t>
      </w:r>
      <w:r w:rsidRPr="00776057">
        <w:rPr>
          <w:lang w:val="fr-FR"/>
        </w:rPr>
        <w:t>argent et 11</w:t>
      </w:r>
      <w:r>
        <w:rPr>
          <w:lang w:val="fr-FR"/>
        </w:rPr>
        <w:t> </w:t>
      </w:r>
      <w:r w:rsidRPr="00776057">
        <w:rPr>
          <w:lang w:val="fr-FR"/>
        </w:rPr>
        <w:t>médailles de bronze, et 11</w:t>
      </w:r>
      <w:r w:rsidRPr="006709BD">
        <w:rPr>
          <w:vertAlign w:val="superscript"/>
          <w:lang w:val="fr-FR"/>
        </w:rPr>
        <w:t>e</w:t>
      </w:r>
      <w:r>
        <w:rPr>
          <w:lang w:val="fr-FR"/>
        </w:rPr>
        <w:t> </w:t>
      </w:r>
      <w:r w:rsidRPr="00776057">
        <w:rPr>
          <w:lang w:val="fr-FR"/>
        </w:rPr>
        <w:t>place (sur 45) au classement général des Jeux paralympiques asiatiques de 2018 ;</w:t>
      </w:r>
    </w:p>
    <w:p w14:paraId="7D619415" w14:textId="77777777" w:rsidR="001309AA" w:rsidRPr="00776057" w:rsidRDefault="001309AA" w:rsidP="001309AA">
      <w:pPr>
        <w:pStyle w:val="Bullet2G"/>
        <w:kinsoku/>
        <w:overflowPunct/>
        <w:autoSpaceDE/>
        <w:autoSpaceDN/>
        <w:adjustRightInd/>
        <w:snapToGrid/>
        <w:rPr>
          <w:lang w:val="fr-FR"/>
        </w:rPr>
      </w:pPr>
      <w:r w:rsidRPr="00776057">
        <w:rPr>
          <w:lang w:val="fr-FR"/>
        </w:rPr>
        <w:t>Classement en 2</w:t>
      </w:r>
      <w:r w:rsidRPr="00B72A29">
        <w:rPr>
          <w:vertAlign w:val="superscript"/>
          <w:lang w:val="fr-FR"/>
        </w:rPr>
        <w:t>e</w:t>
      </w:r>
      <w:r>
        <w:rPr>
          <w:lang w:val="fr-FR"/>
        </w:rPr>
        <w:t> </w:t>
      </w:r>
      <w:r w:rsidRPr="00776057">
        <w:rPr>
          <w:lang w:val="fr-FR"/>
        </w:rPr>
        <w:t>place de Sander Severino lors de la première Coupe de la Fédération internationale des échecs en ligne pour les personnes handicapées organisée en 2020 ;</w:t>
      </w:r>
    </w:p>
    <w:p w14:paraId="237AF29A" w14:textId="08EDE471" w:rsidR="001309AA" w:rsidRPr="00776057" w:rsidRDefault="001309AA" w:rsidP="001309AA">
      <w:pPr>
        <w:pStyle w:val="Bullet2G"/>
        <w:kinsoku/>
        <w:overflowPunct/>
        <w:autoSpaceDE/>
        <w:autoSpaceDN/>
        <w:adjustRightInd/>
        <w:snapToGrid/>
        <w:rPr>
          <w:lang w:val="fr-FR"/>
        </w:rPr>
      </w:pPr>
      <w:r w:rsidRPr="00776057">
        <w:rPr>
          <w:lang w:val="fr-FR"/>
        </w:rPr>
        <w:t xml:space="preserve">Classement en </w:t>
      </w:r>
      <w:r w:rsidR="00687271">
        <w:rPr>
          <w:lang w:val="fr-FR"/>
        </w:rPr>
        <w:t>1</w:t>
      </w:r>
      <w:r w:rsidR="00687271" w:rsidRPr="00687271">
        <w:rPr>
          <w:vertAlign w:val="superscript"/>
          <w:lang w:val="fr-FR"/>
        </w:rPr>
        <w:t>re</w:t>
      </w:r>
      <w:r>
        <w:rPr>
          <w:lang w:val="fr-FR"/>
        </w:rPr>
        <w:t xml:space="preserve">, </w:t>
      </w:r>
      <w:r w:rsidR="00687271">
        <w:rPr>
          <w:lang w:val="fr-FR"/>
        </w:rPr>
        <w:t>6</w:t>
      </w:r>
      <w:r w:rsidR="00687271" w:rsidRPr="00687271">
        <w:rPr>
          <w:vertAlign w:val="superscript"/>
          <w:lang w:val="fr-FR"/>
        </w:rPr>
        <w:t>e</w:t>
      </w:r>
      <w:r>
        <w:rPr>
          <w:lang w:val="fr-FR"/>
        </w:rPr>
        <w:t xml:space="preserve"> et </w:t>
      </w:r>
      <w:r w:rsidR="00687271">
        <w:rPr>
          <w:lang w:val="fr-FR"/>
        </w:rPr>
        <w:t>8</w:t>
      </w:r>
      <w:r w:rsidR="00687271" w:rsidRPr="00687271">
        <w:rPr>
          <w:vertAlign w:val="superscript"/>
          <w:lang w:val="fr-FR"/>
        </w:rPr>
        <w:t>e</w:t>
      </w:r>
      <w:r w:rsidRPr="00776057">
        <w:rPr>
          <w:lang w:val="fr-FR"/>
        </w:rPr>
        <w:t xml:space="preserve"> place au premier </w:t>
      </w:r>
      <w:r>
        <w:rPr>
          <w:lang w:val="fr-FR"/>
        </w:rPr>
        <w:t>C</w:t>
      </w:r>
      <w:r w:rsidRPr="00776057">
        <w:rPr>
          <w:lang w:val="fr-FR"/>
        </w:rPr>
        <w:t>hampionnat du monde en ligne de l</w:t>
      </w:r>
      <w:r>
        <w:rPr>
          <w:lang w:val="fr-FR"/>
        </w:rPr>
        <w:t>’</w:t>
      </w:r>
      <w:r w:rsidRPr="00776057">
        <w:rPr>
          <w:lang w:val="fr-FR"/>
        </w:rPr>
        <w:t>Association internationale des échecs pour handicapés physiques organisé en 2020 ;</w:t>
      </w:r>
    </w:p>
    <w:p w14:paraId="3EB9B2EC" w14:textId="78D93819" w:rsidR="001309AA" w:rsidRPr="00776057" w:rsidRDefault="001309AA" w:rsidP="001309AA">
      <w:pPr>
        <w:pStyle w:val="Bullet2G"/>
        <w:kinsoku/>
        <w:overflowPunct/>
        <w:autoSpaceDE/>
        <w:autoSpaceDN/>
        <w:adjustRightInd/>
        <w:snapToGrid/>
        <w:rPr>
          <w:lang w:val="fr-FR"/>
        </w:rPr>
      </w:pPr>
      <w:r>
        <w:rPr>
          <w:lang w:val="fr-FR"/>
        </w:rPr>
        <w:lastRenderedPageBreak/>
        <w:t>C</w:t>
      </w:r>
      <w:r w:rsidRPr="00776057">
        <w:rPr>
          <w:lang w:val="fr-FR"/>
        </w:rPr>
        <w:t xml:space="preserve">lassement en </w:t>
      </w:r>
      <w:r w:rsidR="00687271">
        <w:rPr>
          <w:lang w:val="fr-FR"/>
        </w:rPr>
        <w:t>6</w:t>
      </w:r>
      <w:r w:rsidR="00687271" w:rsidRPr="00687271">
        <w:rPr>
          <w:vertAlign w:val="superscript"/>
          <w:lang w:val="fr-FR"/>
        </w:rPr>
        <w:t>e</w:t>
      </w:r>
      <w:r w:rsidR="00687271">
        <w:rPr>
          <w:lang w:val="fr-FR"/>
        </w:rPr>
        <w:t xml:space="preserve"> et 8</w:t>
      </w:r>
      <w:r w:rsidR="00687271" w:rsidRPr="00687271">
        <w:rPr>
          <w:vertAlign w:val="superscript"/>
          <w:lang w:val="fr-FR"/>
        </w:rPr>
        <w:t>e</w:t>
      </w:r>
      <w:r w:rsidR="00687271" w:rsidRPr="00776057">
        <w:rPr>
          <w:lang w:val="fr-FR"/>
        </w:rPr>
        <w:t xml:space="preserve"> </w:t>
      </w:r>
      <w:r w:rsidRPr="00776057">
        <w:rPr>
          <w:lang w:val="fr-FR"/>
        </w:rPr>
        <w:t xml:space="preserve">place dans la course en fauteuil et classement en </w:t>
      </w:r>
      <w:r w:rsidR="00687271">
        <w:rPr>
          <w:lang w:val="fr-FR"/>
        </w:rPr>
        <w:t>6</w:t>
      </w:r>
      <w:r w:rsidR="00687271" w:rsidRPr="00687271">
        <w:rPr>
          <w:vertAlign w:val="superscript"/>
          <w:lang w:val="fr-FR"/>
        </w:rPr>
        <w:t>e</w:t>
      </w:r>
      <w:r w:rsidR="00687271">
        <w:rPr>
          <w:lang w:val="fr-FR"/>
        </w:rPr>
        <w:t xml:space="preserve"> </w:t>
      </w:r>
      <w:r w:rsidRPr="00776057">
        <w:rPr>
          <w:lang w:val="fr-FR"/>
        </w:rPr>
        <w:t>place en natation aux Jeux paralympiques de Tokyo de</w:t>
      </w:r>
      <w:r>
        <w:rPr>
          <w:lang w:val="fr-FR"/>
        </w:rPr>
        <w:t> </w:t>
      </w:r>
      <w:r w:rsidRPr="00776057">
        <w:rPr>
          <w:lang w:val="fr-FR"/>
        </w:rPr>
        <w:t>2021 ;</w:t>
      </w:r>
    </w:p>
    <w:p w14:paraId="7511CB51" w14:textId="77777777" w:rsidR="001309AA" w:rsidRPr="00776057" w:rsidRDefault="001309AA" w:rsidP="001309AA">
      <w:pPr>
        <w:pStyle w:val="Bullet2G"/>
        <w:kinsoku/>
        <w:overflowPunct/>
        <w:autoSpaceDE/>
        <w:autoSpaceDN/>
        <w:adjustRightInd/>
        <w:snapToGrid/>
        <w:rPr>
          <w:lang w:val="fr-FR"/>
        </w:rPr>
      </w:pPr>
      <w:r w:rsidRPr="00776057">
        <w:rPr>
          <w:lang w:val="fr-FR"/>
        </w:rPr>
        <w:t>28</w:t>
      </w:r>
      <w:r>
        <w:rPr>
          <w:lang w:val="fr-FR"/>
        </w:rPr>
        <w:t> </w:t>
      </w:r>
      <w:r w:rsidRPr="00776057">
        <w:rPr>
          <w:lang w:val="fr-FR"/>
        </w:rPr>
        <w:t>médailles d</w:t>
      </w:r>
      <w:r>
        <w:rPr>
          <w:lang w:val="fr-FR"/>
        </w:rPr>
        <w:t>’</w:t>
      </w:r>
      <w:r w:rsidRPr="00776057">
        <w:rPr>
          <w:lang w:val="fr-FR"/>
        </w:rPr>
        <w:t>or, 30</w:t>
      </w:r>
      <w:r>
        <w:rPr>
          <w:lang w:val="fr-FR"/>
        </w:rPr>
        <w:t> </w:t>
      </w:r>
      <w:r w:rsidRPr="00776057">
        <w:rPr>
          <w:lang w:val="fr-FR"/>
        </w:rPr>
        <w:t>médailles d</w:t>
      </w:r>
      <w:r>
        <w:rPr>
          <w:lang w:val="fr-FR"/>
        </w:rPr>
        <w:t>’</w:t>
      </w:r>
      <w:r w:rsidRPr="00776057">
        <w:rPr>
          <w:lang w:val="fr-FR"/>
        </w:rPr>
        <w:t>argent et 46</w:t>
      </w:r>
      <w:r>
        <w:rPr>
          <w:lang w:val="fr-FR"/>
        </w:rPr>
        <w:t> </w:t>
      </w:r>
      <w:r w:rsidRPr="00776057">
        <w:rPr>
          <w:lang w:val="fr-FR"/>
        </w:rPr>
        <w:t>médailles de bronze remportées dans 14</w:t>
      </w:r>
      <w:r>
        <w:rPr>
          <w:lang w:val="fr-FR"/>
        </w:rPr>
        <w:t> </w:t>
      </w:r>
      <w:r w:rsidRPr="00776057">
        <w:rPr>
          <w:lang w:val="fr-FR"/>
        </w:rPr>
        <w:t xml:space="preserve">sports aux Jeux paralympiques de </w:t>
      </w:r>
      <w:r w:rsidRPr="00D47525">
        <w:rPr>
          <w:lang w:val="fr-FR"/>
        </w:rPr>
        <w:t>l</w:t>
      </w:r>
      <w:r>
        <w:rPr>
          <w:lang w:val="fr-FR"/>
        </w:rPr>
        <w:t>’</w:t>
      </w:r>
      <w:r w:rsidRPr="00D47525">
        <w:rPr>
          <w:lang w:val="fr-FR"/>
        </w:rPr>
        <w:t>Association des nations de l</w:t>
      </w:r>
      <w:r>
        <w:rPr>
          <w:lang w:val="fr-FR"/>
        </w:rPr>
        <w:t>’</w:t>
      </w:r>
      <w:r w:rsidRPr="00D47525">
        <w:rPr>
          <w:lang w:val="fr-FR"/>
        </w:rPr>
        <w:t>Asie du Sud-Est</w:t>
      </w:r>
      <w:r>
        <w:rPr>
          <w:lang w:val="fr-FR"/>
        </w:rPr>
        <w:t xml:space="preserve"> en</w:t>
      </w:r>
      <w:r w:rsidRPr="00776057">
        <w:rPr>
          <w:lang w:val="fr-FR"/>
        </w:rPr>
        <w:t xml:space="preserve"> 2022 ; </w:t>
      </w:r>
    </w:p>
    <w:p w14:paraId="46B1DC7C" w14:textId="19DA177B" w:rsidR="001309AA" w:rsidRPr="00776057" w:rsidRDefault="00687271" w:rsidP="001309AA">
      <w:pPr>
        <w:pStyle w:val="Bullet2G"/>
        <w:kinsoku/>
        <w:overflowPunct/>
        <w:autoSpaceDE/>
        <w:autoSpaceDN/>
        <w:adjustRightInd/>
        <w:snapToGrid/>
        <w:rPr>
          <w:lang w:val="fr-FR"/>
        </w:rPr>
      </w:pPr>
      <w:r>
        <w:rPr>
          <w:lang w:val="fr-FR"/>
        </w:rPr>
        <w:t>5</w:t>
      </w:r>
      <w:r w:rsidRPr="00687271">
        <w:rPr>
          <w:vertAlign w:val="superscript"/>
          <w:lang w:val="fr-FR"/>
        </w:rPr>
        <w:t>e</w:t>
      </w:r>
      <w:r w:rsidR="001309AA">
        <w:rPr>
          <w:lang w:val="fr-FR"/>
        </w:rPr>
        <w:t xml:space="preserve"> </w:t>
      </w:r>
      <w:r w:rsidR="001309AA" w:rsidRPr="00776057">
        <w:rPr>
          <w:lang w:val="fr-FR"/>
        </w:rPr>
        <w:t>place au classement général (34</w:t>
      </w:r>
      <w:r w:rsidR="001309AA">
        <w:rPr>
          <w:lang w:val="fr-FR"/>
        </w:rPr>
        <w:t> </w:t>
      </w:r>
      <w:r w:rsidR="001309AA" w:rsidRPr="00776057">
        <w:rPr>
          <w:lang w:val="fr-FR"/>
        </w:rPr>
        <w:t>médailles d</w:t>
      </w:r>
      <w:r w:rsidR="001309AA">
        <w:rPr>
          <w:lang w:val="fr-FR"/>
        </w:rPr>
        <w:t>’</w:t>
      </w:r>
      <w:r w:rsidR="001309AA" w:rsidRPr="00776057">
        <w:rPr>
          <w:lang w:val="fr-FR"/>
        </w:rPr>
        <w:t>or, 33</w:t>
      </w:r>
      <w:r w:rsidR="001309AA">
        <w:rPr>
          <w:lang w:val="fr-FR"/>
        </w:rPr>
        <w:t> </w:t>
      </w:r>
      <w:r w:rsidR="001309AA" w:rsidRPr="00776057">
        <w:rPr>
          <w:lang w:val="fr-FR"/>
        </w:rPr>
        <w:t>médailles d</w:t>
      </w:r>
      <w:r w:rsidR="001309AA">
        <w:rPr>
          <w:lang w:val="fr-FR"/>
        </w:rPr>
        <w:t>’</w:t>
      </w:r>
      <w:r w:rsidR="001309AA" w:rsidRPr="00776057">
        <w:rPr>
          <w:lang w:val="fr-FR"/>
        </w:rPr>
        <w:t>argent et 50</w:t>
      </w:r>
      <w:r w:rsidR="001309AA">
        <w:rPr>
          <w:lang w:val="fr-FR"/>
        </w:rPr>
        <w:t> </w:t>
      </w:r>
      <w:r w:rsidR="001309AA" w:rsidRPr="00776057">
        <w:rPr>
          <w:lang w:val="fr-FR"/>
        </w:rPr>
        <w:t>médailles de bronze) aux Jeux paralympiques de l</w:t>
      </w:r>
      <w:r w:rsidR="001309AA">
        <w:rPr>
          <w:lang w:val="fr-FR"/>
        </w:rPr>
        <w:t>’</w:t>
      </w:r>
      <w:r w:rsidR="001309AA" w:rsidRPr="00776057">
        <w:rPr>
          <w:lang w:val="fr-FR"/>
        </w:rPr>
        <w:t>Association des nations de l</w:t>
      </w:r>
      <w:r w:rsidR="001309AA">
        <w:rPr>
          <w:lang w:val="fr-FR"/>
        </w:rPr>
        <w:t>’</w:t>
      </w:r>
      <w:r w:rsidR="001309AA" w:rsidRPr="00776057">
        <w:rPr>
          <w:lang w:val="fr-FR"/>
        </w:rPr>
        <w:t>Asie du Sud-Est de</w:t>
      </w:r>
      <w:r w:rsidR="001309AA">
        <w:rPr>
          <w:lang w:val="fr-FR"/>
        </w:rPr>
        <w:t> </w:t>
      </w:r>
      <w:r w:rsidR="001309AA" w:rsidRPr="00776057">
        <w:rPr>
          <w:lang w:val="fr-FR"/>
        </w:rPr>
        <w:t>2023 qui se sont déroulés à Phnom Penh (Cambodge)</w:t>
      </w:r>
      <w:r w:rsidR="00C32F13" w:rsidRPr="00C32F13">
        <w:rPr>
          <w:lang w:val="fr-FR"/>
        </w:rPr>
        <w:t>.</w:t>
      </w:r>
    </w:p>
    <w:p w14:paraId="306456D7" w14:textId="77777777" w:rsidR="001309AA" w:rsidRPr="00776057" w:rsidRDefault="001309AA" w:rsidP="00A8128A">
      <w:pPr>
        <w:pStyle w:val="SingleTxtG"/>
        <w:rPr>
          <w:lang w:val="fr-FR"/>
        </w:rPr>
      </w:pPr>
      <w:r>
        <w:rPr>
          <w:lang w:val="fr-FR"/>
        </w:rPr>
        <w:tab/>
      </w:r>
      <w:r w:rsidRPr="00776057">
        <w:rPr>
          <w:lang w:val="fr-FR"/>
        </w:rPr>
        <w:t>b)</w:t>
      </w:r>
      <w:r w:rsidRPr="00776057">
        <w:rPr>
          <w:lang w:val="fr-FR"/>
        </w:rPr>
        <w:tab/>
        <w:t>Compétitions nationales</w:t>
      </w:r>
    </w:p>
    <w:p w14:paraId="14644F20" w14:textId="77777777" w:rsidR="001309AA" w:rsidRPr="00776057" w:rsidRDefault="001309AA" w:rsidP="001309AA">
      <w:pPr>
        <w:pStyle w:val="Bullet2G"/>
        <w:kinsoku/>
        <w:overflowPunct/>
        <w:autoSpaceDE/>
        <w:autoSpaceDN/>
        <w:adjustRightInd/>
        <w:snapToGrid/>
        <w:rPr>
          <w:lang w:val="fr-FR"/>
        </w:rPr>
      </w:pPr>
      <w:r>
        <w:rPr>
          <w:lang w:val="fr-FR"/>
        </w:rPr>
        <w:t>Participation de 600 </w:t>
      </w:r>
      <w:r w:rsidRPr="00776057">
        <w:rPr>
          <w:lang w:val="fr-FR"/>
        </w:rPr>
        <w:t xml:space="preserve">athlètes aux </w:t>
      </w:r>
      <w:r>
        <w:rPr>
          <w:lang w:val="fr-FR"/>
        </w:rPr>
        <w:t xml:space="preserve">cinquièmes </w:t>
      </w:r>
      <w:r w:rsidRPr="00776057">
        <w:rPr>
          <w:lang w:val="fr-FR"/>
        </w:rPr>
        <w:t>Jeux paralympiques nationaux organisés par le l</w:t>
      </w:r>
      <w:r>
        <w:rPr>
          <w:lang w:val="fr-FR"/>
        </w:rPr>
        <w:t>’</w:t>
      </w:r>
      <w:r w:rsidRPr="00776057">
        <w:rPr>
          <w:lang w:val="fr-FR"/>
        </w:rPr>
        <w:t>Association sportive philippine pour les autrement capables et le Comité paralympique philippin en 2016 ;</w:t>
      </w:r>
    </w:p>
    <w:p w14:paraId="673C2A02" w14:textId="2765E7A7" w:rsidR="001309AA" w:rsidRPr="00776057" w:rsidRDefault="001309AA" w:rsidP="001309AA">
      <w:pPr>
        <w:pStyle w:val="Bullet2G"/>
        <w:kinsoku/>
        <w:overflowPunct/>
        <w:autoSpaceDE/>
        <w:autoSpaceDN/>
        <w:adjustRightInd/>
        <w:snapToGrid/>
        <w:rPr>
          <w:lang w:val="fr-FR"/>
        </w:rPr>
      </w:pPr>
      <w:r>
        <w:rPr>
          <w:lang w:val="fr-FR"/>
        </w:rPr>
        <w:t xml:space="preserve">Participation de </w:t>
      </w:r>
      <w:r w:rsidRPr="00776057">
        <w:rPr>
          <w:lang w:val="fr-FR"/>
        </w:rPr>
        <w:t>500</w:t>
      </w:r>
      <w:r>
        <w:rPr>
          <w:lang w:val="fr-FR"/>
        </w:rPr>
        <w:t> </w:t>
      </w:r>
      <w:r w:rsidRPr="00776057">
        <w:rPr>
          <w:lang w:val="fr-FR"/>
        </w:rPr>
        <w:t xml:space="preserve">athlètes au projet des Sports pour la vie pour les autrement capables, qui a </w:t>
      </w:r>
      <w:r>
        <w:rPr>
          <w:lang w:val="fr-FR"/>
        </w:rPr>
        <w:t xml:space="preserve">eu </w:t>
      </w:r>
      <w:r w:rsidRPr="00776057">
        <w:rPr>
          <w:lang w:val="fr-FR"/>
        </w:rPr>
        <w:t>recours au sport pour transcender les barrières et combler les fossés créés par les différences au niveau des compétences et de capacités individuelles</w:t>
      </w:r>
      <w:r w:rsidR="00C32F13" w:rsidRPr="00C32F13">
        <w:rPr>
          <w:lang w:val="fr-FR"/>
        </w:rPr>
        <w:t>.</w:t>
      </w:r>
      <w:r w:rsidRPr="00776057">
        <w:rPr>
          <w:lang w:val="fr-FR"/>
        </w:rPr>
        <w:t xml:space="preserve"> Ce projet </w:t>
      </w:r>
      <w:r>
        <w:rPr>
          <w:lang w:val="fr-FR"/>
        </w:rPr>
        <w:t xml:space="preserve">a été organisé en </w:t>
      </w:r>
      <w:r w:rsidRPr="00776057">
        <w:rPr>
          <w:lang w:val="fr-FR"/>
        </w:rPr>
        <w:t xml:space="preserve">plusieurs </w:t>
      </w:r>
      <w:r>
        <w:rPr>
          <w:lang w:val="fr-FR"/>
        </w:rPr>
        <w:t xml:space="preserve">tranches </w:t>
      </w:r>
      <w:r w:rsidRPr="00776057">
        <w:rPr>
          <w:lang w:val="fr-FR"/>
        </w:rPr>
        <w:t>dans différentes provinces du pays, en partenariat avec le Bureaux des affaires des personnes handicapées</w:t>
      </w:r>
      <w:r w:rsidRPr="00687271">
        <w:rPr>
          <w:lang w:val="fr-FR"/>
        </w:rPr>
        <w:t xml:space="preserve"> </w:t>
      </w:r>
      <w:r w:rsidRPr="00776057">
        <w:rPr>
          <w:lang w:val="fr-FR"/>
        </w:rPr>
        <w:t>et le Ministère de l</w:t>
      </w:r>
      <w:r>
        <w:rPr>
          <w:lang w:val="fr-FR"/>
        </w:rPr>
        <w:t>’</w:t>
      </w:r>
      <w:r w:rsidRPr="00776057">
        <w:rPr>
          <w:lang w:val="fr-FR"/>
        </w:rPr>
        <w:t>éducation entre juillet et novembre</w:t>
      </w:r>
      <w:r>
        <w:rPr>
          <w:lang w:val="fr-FR"/>
        </w:rPr>
        <w:t> </w:t>
      </w:r>
      <w:r w:rsidRPr="00776057">
        <w:rPr>
          <w:lang w:val="fr-FR"/>
        </w:rPr>
        <w:t>2018</w:t>
      </w:r>
      <w:r w:rsidR="00C32F13" w:rsidRPr="00C32F13">
        <w:rPr>
          <w:lang w:val="fr-FR"/>
        </w:rPr>
        <w:t>.</w:t>
      </w:r>
      <w:r w:rsidRPr="00776057">
        <w:rPr>
          <w:lang w:val="fr-FR"/>
        </w:rPr>
        <w:t xml:space="preserve"> </w:t>
      </w:r>
      <w:r>
        <w:rPr>
          <w:lang w:val="fr-FR"/>
        </w:rPr>
        <w:t>L’expérience ayant été fructueuse, d</w:t>
      </w:r>
      <w:r w:rsidRPr="00776057">
        <w:rPr>
          <w:lang w:val="fr-FR"/>
        </w:rPr>
        <w:t>e nouvelles épreuves</w:t>
      </w:r>
      <w:r>
        <w:rPr>
          <w:lang w:val="fr-FR"/>
        </w:rPr>
        <w:t>,</w:t>
      </w:r>
      <w:r w:rsidRPr="00776057">
        <w:rPr>
          <w:lang w:val="fr-FR"/>
        </w:rPr>
        <w:t xml:space="preserve"> auxquelles ont participé 115</w:t>
      </w:r>
      <w:r>
        <w:rPr>
          <w:lang w:val="fr-FR"/>
        </w:rPr>
        <w:t> </w:t>
      </w:r>
      <w:r w:rsidRPr="00776057">
        <w:rPr>
          <w:lang w:val="fr-FR"/>
        </w:rPr>
        <w:t>personnes</w:t>
      </w:r>
      <w:r>
        <w:rPr>
          <w:lang w:val="fr-FR"/>
        </w:rPr>
        <w:t>,</w:t>
      </w:r>
      <w:r w:rsidRPr="00776057">
        <w:rPr>
          <w:lang w:val="fr-FR"/>
        </w:rPr>
        <w:t xml:space="preserve"> </w:t>
      </w:r>
      <w:r>
        <w:rPr>
          <w:lang w:val="fr-FR"/>
        </w:rPr>
        <w:t xml:space="preserve">ont été organisées </w:t>
      </w:r>
      <w:r w:rsidRPr="00776057">
        <w:rPr>
          <w:lang w:val="fr-FR"/>
        </w:rPr>
        <w:t>en mai</w:t>
      </w:r>
      <w:r>
        <w:rPr>
          <w:lang w:val="fr-FR"/>
        </w:rPr>
        <w:t> </w:t>
      </w:r>
      <w:r w:rsidRPr="00776057">
        <w:rPr>
          <w:lang w:val="fr-FR"/>
        </w:rPr>
        <w:t>2019</w:t>
      </w:r>
      <w:r>
        <w:rPr>
          <w:lang w:val="fr-FR"/>
        </w:rPr>
        <w:t> </w:t>
      </w:r>
      <w:r w:rsidRPr="00776057">
        <w:rPr>
          <w:lang w:val="fr-FR"/>
        </w:rPr>
        <w:t>;</w:t>
      </w:r>
    </w:p>
    <w:p w14:paraId="0A246F17" w14:textId="1712758B" w:rsidR="001309AA" w:rsidRPr="00776057" w:rsidRDefault="001309AA" w:rsidP="001309AA">
      <w:pPr>
        <w:pStyle w:val="Bullet2G"/>
        <w:kinsoku/>
        <w:overflowPunct/>
        <w:autoSpaceDE/>
        <w:autoSpaceDN/>
        <w:adjustRightInd/>
        <w:snapToGrid/>
        <w:rPr>
          <w:lang w:val="fr-FR"/>
        </w:rPr>
      </w:pPr>
      <w:r w:rsidRPr="00776057">
        <w:rPr>
          <w:lang w:val="fr-FR"/>
        </w:rPr>
        <w:t>La compétition d</w:t>
      </w:r>
      <w:r>
        <w:rPr>
          <w:lang w:val="fr-FR"/>
        </w:rPr>
        <w:t>’</w:t>
      </w:r>
      <w:r w:rsidRPr="00776057">
        <w:rPr>
          <w:lang w:val="fr-FR"/>
        </w:rPr>
        <w:t>échecs paralympique en ligne des Para Games philippins en</w:t>
      </w:r>
      <w:r>
        <w:rPr>
          <w:lang w:val="fr-FR"/>
        </w:rPr>
        <w:t> </w:t>
      </w:r>
      <w:r w:rsidRPr="00776057">
        <w:rPr>
          <w:lang w:val="fr-FR"/>
        </w:rPr>
        <w:t>2021</w:t>
      </w:r>
      <w:r>
        <w:rPr>
          <w:lang w:val="fr-FR"/>
        </w:rPr>
        <w:t xml:space="preserve">, organisée dans le </w:t>
      </w:r>
      <w:r w:rsidRPr="00776057">
        <w:rPr>
          <w:lang w:val="fr-FR"/>
        </w:rPr>
        <w:t>but d</w:t>
      </w:r>
      <w:r>
        <w:rPr>
          <w:lang w:val="fr-FR"/>
        </w:rPr>
        <w:t>’</w:t>
      </w:r>
      <w:r w:rsidRPr="00776057">
        <w:rPr>
          <w:lang w:val="fr-FR"/>
        </w:rPr>
        <w:t>autonomiser les jeunes handicapés et de découvrir de nouveaux para</w:t>
      </w:r>
      <w:r w:rsidR="00687271">
        <w:rPr>
          <w:lang w:val="fr-FR"/>
        </w:rPr>
        <w:t>-</w:t>
      </w:r>
      <w:r w:rsidRPr="00776057">
        <w:rPr>
          <w:lang w:val="fr-FR"/>
        </w:rPr>
        <w:t>athlètes, s</w:t>
      </w:r>
      <w:r>
        <w:rPr>
          <w:lang w:val="fr-FR"/>
        </w:rPr>
        <w:t>’</w:t>
      </w:r>
      <w:r w:rsidRPr="00776057">
        <w:rPr>
          <w:lang w:val="fr-FR"/>
        </w:rPr>
        <w:t>est déroulée durant trois jours à Luzon, à Visayas et à Mindanao</w:t>
      </w:r>
      <w:r w:rsidR="00C32F13" w:rsidRPr="00C32F13">
        <w:rPr>
          <w:lang w:val="fr-FR"/>
        </w:rPr>
        <w:t>.</w:t>
      </w:r>
    </w:p>
    <w:p w14:paraId="32C66919" w14:textId="77777777" w:rsidR="001309AA" w:rsidRPr="00776057" w:rsidRDefault="001309AA" w:rsidP="001309AA">
      <w:pPr>
        <w:pStyle w:val="H23G"/>
        <w:rPr>
          <w:lang w:val="fr-FR"/>
        </w:rPr>
      </w:pPr>
      <w:r w:rsidRPr="00776057">
        <w:rPr>
          <w:lang w:val="fr-FR"/>
        </w:rPr>
        <w:tab/>
      </w:r>
      <w:r w:rsidRPr="00776057">
        <w:rPr>
          <w:lang w:val="fr-FR"/>
        </w:rPr>
        <w:tab/>
      </w:r>
      <w:r w:rsidRPr="00776057">
        <w:rPr>
          <w:bCs/>
          <w:lang w:val="fr-FR"/>
        </w:rPr>
        <w:t>Théâtre, musique et danse</w:t>
      </w:r>
    </w:p>
    <w:p w14:paraId="00BAB037" w14:textId="6CE0E5B9" w:rsidR="001309AA" w:rsidRPr="00776057" w:rsidRDefault="001309AA" w:rsidP="001309AA">
      <w:pPr>
        <w:pStyle w:val="SingleTxtG"/>
        <w:rPr>
          <w:shd w:val="clear" w:color="auto" w:fill="FFFFFF"/>
          <w:lang w:val="fr-FR"/>
        </w:rPr>
      </w:pPr>
      <w:r w:rsidRPr="00776057">
        <w:rPr>
          <w:lang w:val="fr-FR"/>
        </w:rPr>
        <w:t>161</w:t>
      </w:r>
      <w:r w:rsidR="00C32F13" w:rsidRPr="00C32F13">
        <w:rPr>
          <w:lang w:val="fr-FR"/>
        </w:rPr>
        <w:t>.</w:t>
      </w:r>
      <w:r w:rsidRPr="00776057">
        <w:rPr>
          <w:lang w:val="fr-FR"/>
        </w:rPr>
        <w:tab/>
        <w:t>L</w:t>
      </w:r>
      <w:r>
        <w:rPr>
          <w:lang w:val="fr-FR"/>
        </w:rPr>
        <w:t>’</w:t>
      </w:r>
      <w:r w:rsidRPr="00776057">
        <w:rPr>
          <w:lang w:val="fr-FR"/>
        </w:rPr>
        <w:t>État, par l</w:t>
      </w:r>
      <w:r>
        <w:rPr>
          <w:lang w:val="fr-FR"/>
        </w:rPr>
        <w:t>’</w:t>
      </w:r>
      <w:r w:rsidRPr="00776057">
        <w:rPr>
          <w:lang w:val="fr-FR"/>
        </w:rPr>
        <w:t xml:space="preserve">intermédiaire de la Commission nationale pour la culture et les arts, apporte son soutien au Festival du film des personnes handicapées en organisant des classes de maître dans le cadre du programme de subventions </w:t>
      </w:r>
      <w:r>
        <w:rPr>
          <w:lang w:val="fr-FR"/>
        </w:rPr>
        <w:t xml:space="preserve">que la Commission </w:t>
      </w:r>
      <w:r w:rsidRPr="00776057">
        <w:rPr>
          <w:lang w:val="fr-FR"/>
        </w:rPr>
        <w:t>attribue sur une base concurrentielle</w:t>
      </w:r>
      <w:r w:rsidR="00C32F13" w:rsidRPr="00C32F13">
        <w:rPr>
          <w:lang w:val="fr-FR"/>
        </w:rPr>
        <w:t>.</w:t>
      </w:r>
      <w:r w:rsidRPr="00776057">
        <w:rPr>
          <w:lang w:val="fr-FR"/>
        </w:rPr>
        <w:t xml:space="preserve"> Ce festival fait partie des activités organisées par le </w:t>
      </w:r>
      <w:proofErr w:type="spellStart"/>
      <w:r w:rsidRPr="00776057">
        <w:rPr>
          <w:lang w:val="fr-FR"/>
        </w:rPr>
        <w:t>LoveLife</w:t>
      </w:r>
      <w:proofErr w:type="spellEnd"/>
      <w:r w:rsidRPr="00776057">
        <w:rPr>
          <w:lang w:val="fr-FR"/>
        </w:rPr>
        <w:t xml:space="preserve"> Project</w:t>
      </w:r>
      <w:r>
        <w:rPr>
          <w:lang w:val="fr-FR"/>
        </w:rPr>
        <w:t xml:space="preserve">, qui est </w:t>
      </w:r>
      <w:r w:rsidRPr="00776057">
        <w:rPr>
          <w:lang w:val="fr-FR"/>
        </w:rPr>
        <w:t xml:space="preserve">une organisation artistique et médiatique sans but lucratif composée de professionnels du cinéma, de la télévision et des nouveaux </w:t>
      </w:r>
      <w:proofErr w:type="spellStart"/>
      <w:r w:rsidRPr="00776057">
        <w:rPr>
          <w:lang w:val="fr-FR"/>
        </w:rPr>
        <w:t>médias</w:t>
      </w:r>
      <w:proofErr w:type="spellEnd"/>
      <w:r w:rsidRPr="00776057">
        <w:rPr>
          <w:lang w:val="fr-FR"/>
        </w:rPr>
        <w:t xml:space="preserve"> issus de groupes marginalisés, notamment des personnes handicapées, des jeunes, des personnes ayant le VIH, des personnes ayant une expérience vécue et des personnes ayant de faibles revenus</w:t>
      </w:r>
      <w:r w:rsidR="00C32F13" w:rsidRPr="00C32F13">
        <w:rPr>
          <w:lang w:val="fr-FR"/>
        </w:rPr>
        <w:t>.</w:t>
      </w:r>
    </w:p>
    <w:p w14:paraId="1506D013" w14:textId="60AD01CF" w:rsidR="001309AA" w:rsidRPr="00776057" w:rsidRDefault="001309AA" w:rsidP="001309AA">
      <w:pPr>
        <w:pStyle w:val="SingleTxtG"/>
        <w:rPr>
          <w:shd w:val="clear" w:color="auto" w:fill="FFFFFF"/>
          <w:lang w:val="fr-FR"/>
        </w:rPr>
      </w:pPr>
      <w:r w:rsidRPr="00776057">
        <w:rPr>
          <w:lang w:val="fr-FR"/>
        </w:rPr>
        <w:t>162</w:t>
      </w:r>
      <w:r w:rsidR="00C32F13" w:rsidRPr="00C32F13">
        <w:rPr>
          <w:lang w:val="fr-FR"/>
        </w:rPr>
        <w:t>.</w:t>
      </w:r>
      <w:r w:rsidRPr="00776057">
        <w:rPr>
          <w:lang w:val="fr-FR"/>
        </w:rPr>
        <w:tab/>
        <w:t>Les projets suivants ont été approuvés dans le cadre du programme de subventions attribuées sur une base concur</w:t>
      </w:r>
      <w:r>
        <w:rPr>
          <w:lang w:val="fr-FR"/>
        </w:rPr>
        <w:t>r</w:t>
      </w:r>
      <w:r w:rsidRPr="00776057">
        <w:rPr>
          <w:lang w:val="fr-FR"/>
        </w:rPr>
        <w:t>entielle de</w:t>
      </w:r>
      <w:r>
        <w:rPr>
          <w:lang w:val="fr-FR"/>
        </w:rPr>
        <w:t> </w:t>
      </w:r>
      <w:r w:rsidRPr="00776057">
        <w:rPr>
          <w:lang w:val="fr-FR"/>
        </w:rPr>
        <w:t>2023 :</w:t>
      </w:r>
    </w:p>
    <w:p w14:paraId="4169352E" w14:textId="588BAFC9" w:rsidR="001309AA" w:rsidRPr="00776057" w:rsidRDefault="001309AA" w:rsidP="001309AA">
      <w:pPr>
        <w:pStyle w:val="Bullet1G"/>
        <w:kinsoku/>
        <w:overflowPunct/>
        <w:autoSpaceDE/>
        <w:autoSpaceDN/>
        <w:adjustRightInd/>
        <w:snapToGrid/>
        <w:rPr>
          <w:shd w:val="clear" w:color="auto" w:fill="FFFFFF"/>
          <w:lang w:val="fr-FR"/>
        </w:rPr>
      </w:pPr>
      <w:r w:rsidRPr="00776057">
        <w:rPr>
          <w:lang w:val="fr-FR"/>
        </w:rPr>
        <w:t xml:space="preserve">Festival des arts philippins pour les enfants issus de communautés marginalisées III </w:t>
      </w:r>
      <w:r w:rsidR="00142030">
        <w:rPr>
          <w:lang w:val="fr-FR"/>
        </w:rPr>
        <w:t>− </w:t>
      </w:r>
      <w:r w:rsidRPr="00776057">
        <w:rPr>
          <w:lang w:val="fr-FR"/>
        </w:rPr>
        <w:t xml:space="preserve">Zamboanga </w:t>
      </w:r>
      <w:proofErr w:type="spellStart"/>
      <w:r w:rsidRPr="00776057">
        <w:rPr>
          <w:lang w:val="fr-FR"/>
        </w:rPr>
        <w:t>Sibugay</w:t>
      </w:r>
      <w:proofErr w:type="spellEnd"/>
      <w:r w:rsidRPr="00776057">
        <w:rPr>
          <w:lang w:val="fr-FR"/>
        </w:rPr>
        <w:t>, organisé par l</w:t>
      </w:r>
      <w:r>
        <w:rPr>
          <w:lang w:val="fr-FR"/>
        </w:rPr>
        <w:t>’</w:t>
      </w:r>
      <w:r w:rsidRPr="00776057">
        <w:rPr>
          <w:lang w:val="fr-FR"/>
        </w:rPr>
        <w:t>Association philippine des citoyens ayant des troubles du développement et de l</w:t>
      </w:r>
      <w:r>
        <w:rPr>
          <w:lang w:val="fr-FR"/>
        </w:rPr>
        <w:t>’</w:t>
      </w:r>
      <w:r w:rsidRPr="00776057">
        <w:rPr>
          <w:lang w:val="fr-FR"/>
        </w:rPr>
        <w:t>apprentissage : ce festival des arts d</w:t>
      </w:r>
      <w:r>
        <w:rPr>
          <w:lang w:val="fr-FR"/>
        </w:rPr>
        <w:t>’</w:t>
      </w:r>
      <w:r w:rsidRPr="00776057">
        <w:rPr>
          <w:lang w:val="fr-FR"/>
        </w:rPr>
        <w:t>une journée avait pour objet de permettre à 50 enfants handicapés âgés de 7 à 17</w:t>
      </w:r>
      <w:r>
        <w:rPr>
          <w:lang w:val="fr-FR"/>
        </w:rPr>
        <w:t> </w:t>
      </w:r>
      <w:r w:rsidRPr="00776057">
        <w:rPr>
          <w:lang w:val="fr-FR"/>
        </w:rPr>
        <w:t>ans, issus de communautés autochtones, appartenant à des ménages de travailleurs migrants, ou orphelins, scolarisés dans des établissements scolaires publics ou des centres communautaires, d</w:t>
      </w:r>
      <w:r>
        <w:rPr>
          <w:lang w:val="fr-FR"/>
        </w:rPr>
        <w:t xml:space="preserve">’utiliser </w:t>
      </w:r>
      <w:r w:rsidRPr="00776057">
        <w:rPr>
          <w:lang w:val="fr-FR"/>
        </w:rPr>
        <w:t>différentes formes d</w:t>
      </w:r>
      <w:r>
        <w:rPr>
          <w:lang w:val="fr-FR"/>
        </w:rPr>
        <w:t>’</w:t>
      </w:r>
      <w:r w:rsidRPr="00776057">
        <w:rPr>
          <w:lang w:val="fr-FR"/>
        </w:rPr>
        <w:t>art pour s</w:t>
      </w:r>
      <w:r>
        <w:rPr>
          <w:lang w:val="fr-FR"/>
        </w:rPr>
        <w:t>’</w:t>
      </w:r>
      <w:r w:rsidRPr="00776057">
        <w:rPr>
          <w:lang w:val="fr-FR"/>
        </w:rPr>
        <w:t>exprimer</w:t>
      </w:r>
      <w:r>
        <w:rPr>
          <w:lang w:val="fr-FR"/>
        </w:rPr>
        <w:t> ;</w:t>
      </w:r>
    </w:p>
    <w:p w14:paraId="7C2A079A" w14:textId="5018D2DB" w:rsidR="001309AA" w:rsidRPr="00776057" w:rsidRDefault="001309AA" w:rsidP="001309AA">
      <w:pPr>
        <w:pStyle w:val="Bullet1G"/>
        <w:kinsoku/>
        <w:overflowPunct/>
        <w:autoSpaceDE/>
        <w:autoSpaceDN/>
        <w:adjustRightInd/>
        <w:snapToGrid/>
        <w:rPr>
          <w:shd w:val="clear" w:color="auto" w:fill="FFFFFF"/>
          <w:lang w:val="fr-FR"/>
        </w:rPr>
      </w:pPr>
      <w:r w:rsidRPr="00776057">
        <w:rPr>
          <w:lang w:val="fr-FR"/>
        </w:rPr>
        <w:t>Projet HeART : Expression et guérison des groupes de population marginalisés : ce programme d</w:t>
      </w:r>
      <w:r>
        <w:rPr>
          <w:lang w:val="fr-FR"/>
        </w:rPr>
        <w:t>’</w:t>
      </w:r>
      <w:r w:rsidRPr="00776057">
        <w:rPr>
          <w:lang w:val="fr-FR"/>
        </w:rPr>
        <w:t>art visuel organisé par l</w:t>
      </w:r>
      <w:r>
        <w:rPr>
          <w:lang w:val="fr-FR"/>
        </w:rPr>
        <w:t>’</w:t>
      </w:r>
      <w:r w:rsidRPr="00776057">
        <w:rPr>
          <w:lang w:val="fr-FR"/>
        </w:rPr>
        <w:t>Université des femmes des Philippines a pour objet de créer un environnement positif grâce à des activités de réflexion, ainsi qu</w:t>
      </w:r>
      <w:r>
        <w:rPr>
          <w:lang w:val="fr-FR"/>
        </w:rPr>
        <w:t>’</w:t>
      </w:r>
      <w:r w:rsidRPr="00776057">
        <w:rPr>
          <w:lang w:val="fr-FR"/>
        </w:rPr>
        <w:t>à des activités artistiques</w:t>
      </w:r>
      <w:r>
        <w:rPr>
          <w:lang w:val="fr-FR"/>
        </w:rPr>
        <w:t xml:space="preserve">, </w:t>
      </w:r>
      <w:r w:rsidRPr="00776057">
        <w:rPr>
          <w:lang w:val="fr-FR"/>
        </w:rPr>
        <w:t>telles que le dessin, la peinture et l</w:t>
      </w:r>
      <w:r>
        <w:rPr>
          <w:lang w:val="fr-FR"/>
        </w:rPr>
        <w:t>’</w:t>
      </w:r>
      <w:r w:rsidRPr="00776057">
        <w:rPr>
          <w:lang w:val="fr-FR"/>
        </w:rPr>
        <w:t>artisanat, pour promouvoir la relaxation, l</w:t>
      </w:r>
      <w:r>
        <w:rPr>
          <w:lang w:val="fr-FR"/>
        </w:rPr>
        <w:t>’</w:t>
      </w:r>
      <w:r w:rsidRPr="00776057">
        <w:rPr>
          <w:lang w:val="fr-FR"/>
        </w:rPr>
        <w:t>exposition aux arts et la résolution de problèmes</w:t>
      </w:r>
      <w:r w:rsidR="00C32F13" w:rsidRPr="00C32F13">
        <w:rPr>
          <w:lang w:val="fr-FR"/>
        </w:rPr>
        <w:t>.</w:t>
      </w:r>
      <w:r w:rsidRPr="00776057">
        <w:rPr>
          <w:lang w:val="fr-FR"/>
        </w:rPr>
        <w:t xml:space="preserve"> Il privilégie l</w:t>
      </w:r>
      <w:r>
        <w:rPr>
          <w:lang w:val="fr-FR"/>
        </w:rPr>
        <w:t>’</w:t>
      </w:r>
      <w:r w:rsidRPr="00776057">
        <w:rPr>
          <w:lang w:val="fr-FR"/>
        </w:rPr>
        <w:t>atténuation des symptômes au moyen de techniques cognitives et de travaux d</w:t>
      </w:r>
      <w:r>
        <w:rPr>
          <w:lang w:val="fr-FR"/>
        </w:rPr>
        <w:t>’</w:t>
      </w:r>
      <w:r w:rsidRPr="00776057">
        <w:rPr>
          <w:lang w:val="fr-FR"/>
        </w:rPr>
        <w:t>imagin</w:t>
      </w:r>
      <w:r>
        <w:rPr>
          <w:lang w:val="fr-FR"/>
        </w:rPr>
        <w:t>a</w:t>
      </w:r>
      <w:r w:rsidRPr="00776057">
        <w:rPr>
          <w:lang w:val="fr-FR"/>
        </w:rPr>
        <w:t>tion, de dessin, de peinture et de narration, notamment la tenue d</w:t>
      </w:r>
      <w:r>
        <w:rPr>
          <w:lang w:val="fr-FR"/>
        </w:rPr>
        <w:t>’</w:t>
      </w:r>
      <w:r w:rsidRPr="00776057">
        <w:rPr>
          <w:lang w:val="fr-FR"/>
        </w:rPr>
        <w:t>un journal, mettant en scène des traumatismes</w:t>
      </w:r>
      <w:r w:rsidR="00C32F13" w:rsidRPr="00C32F13">
        <w:rPr>
          <w:lang w:val="fr-FR"/>
        </w:rPr>
        <w:t>.</w:t>
      </w:r>
      <w:r w:rsidRPr="00776057">
        <w:rPr>
          <w:lang w:val="fr-FR"/>
        </w:rPr>
        <w:t xml:space="preserve"> Il donne aussi lieu à une séance privée entre l</w:t>
      </w:r>
      <w:r>
        <w:rPr>
          <w:lang w:val="fr-FR"/>
        </w:rPr>
        <w:t>’</w:t>
      </w:r>
      <w:r w:rsidRPr="00776057">
        <w:rPr>
          <w:lang w:val="fr-FR"/>
        </w:rPr>
        <w:t>enfant et le clinicien</w:t>
      </w:r>
      <w:r w:rsidR="00C32F13" w:rsidRPr="00C32F13">
        <w:rPr>
          <w:lang w:val="fr-FR"/>
        </w:rPr>
        <w:t>.</w:t>
      </w:r>
      <w:r w:rsidRPr="00776057">
        <w:rPr>
          <w:lang w:val="fr-FR"/>
        </w:rPr>
        <w:t xml:space="preserve"> Les jeunes peuvent développer des relations de confiance avec des adultes ayant des compétences prosociales</w:t>
      </w:r>
      <w:r>
        <w:rPr>
          <w:lang w:val="fr-FR"/>
        </w:rPr>
        <w:t xml:space="preserve">, </w:t>
      </w:r>
      <w:r w:rsidRPr="00776057">
        <w:rPr>
          <w:lang w:val="fr-FR"/>
        </w:rPr>
        <w:t>tels que des thérapeutes, des artistes ou des enseignants grâce à l</w:t>
      </w:r>
      <w:r>
        <w:rPr>
          <w:lang w:val="fr-FR"/>
        </w:rPr>
        <w:t>’</w:t>
      </w:r>
      <w:r w:rsidRPr="00776057">
        <w:rPr>
          <w:lang w:val="fr-FR"/>
        </w:rPr>
        <w:t>art en tant que processus interactif</w:t>
      </w:r>
      <w:r>
        <w:rPr>
          <w:lang w:val="fr-FR"/>
        </w:rPr>
        <w:t> ;</w:t>
      </w:r>
    </w:p>
    <w:p w14:paraId="73729807" w14:textId="78125DD0" w:rsidR="001309AA" w:rsidRPr="00776057" w:rsidRDefault="001309AA" w:rsidP="001309AA">
      <w:pPr>
        <w:pStyle w:val="Bullet1G"/>
        <w:kinsoku/>
        <w:overflowPunct/>
        <w:autoSpaceDE/>
        <w:autoSpaceDN/>
        <w:adjustRightInd/>
        <w:snapToGrid/>
        <w:rPr>
          <w:shd w:val="clear" w:color="auto" w:fill="FFFFFF"/>
          <w:lang w:val="fr-FR"/>
        </w:rPr>
      </w:pPr>
      <w:r w:rsidRPr="00776057">
        <w:rPr>
          <w:lang w:val="fr-FR"/>
        </w:rPr>
        <w:lastRenderedPageBreak/>
        <w:t xml:space="preserve">Dance </w:t>
      </w:r>
      <w:proofErr w:type="spellStart"/>
      <w:r w:rsidRPr="00776057">
        <w:rPr>
          <w:lang w:val="fr-FR"/>
        </w:rPr>
        <w:t>Xchange</w:t>
      </w:r>
      <w:proofErr w:type="spellEnd"/>
      <w:r w:rsidRPr="00776057">
        <w:rPr>
          <w:lang w:val="fr-FR"/>
        </w:rPr>
        <w:t> : Atelier et festival international de danse des Philippines : ce projet, organisé par le Comité national de la danse de la Commission nationale pour la culture et les arts, est une célébration par les Philippines de la Journée internationale de la danse et s</w:t>
      </w:r>
      <w:r>
        <w:rPr>
          <w:lang w:val="fr-FR"/>
        </w:rPr>
        <w:t>’</w:t>
      </w:r>
      <w:r w:rsidRPr="00776057">
        <w:rPr>
          <w:lang w:val="fr-FR"/>
        </w:rPr>
        <w:t xml:space="preserve">inscrit dans le droit fil de la proclamation présidentielle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154, </w:t>
      </w:r>
      <w:r>
        <w:rPr>
          <w:lang w:val="fr-FR"/>
        </w:rPr>
        <w:t xml:space="preserve">qui a fait de </w:t>
      </w:r>
      <w:r w:rsidRPr="00776057">
        <w:rPr>
          <w:lang w:val="fr-FR"/>
        </w:rPr>
        <w:t>la dernière semaine d</w:t>
      </w:r>
      <w:r>
        <w:rPr>
          <w:lang w:val="fr-FR"/>
        </w:rPr>
        <w:t>’</w:t>
      </w:r>
      <w:r w:rsidRPr="00776057">
        <w:rPr>
          <w:lang w:val="fr-FR"/>
        </w:rPr>
        <w:t>avril la «</w:t>
      </w:r>
      <w:r>
        <w:rPr>
          <w:lang w:val="fr-FR"/>
        </w:rPr>
        <w:t> </w:t>
      </w:r>
      <w:r w:rsidRPr="00776057">
        <w:rPr>
          <w:lang w:val="fr-FR"/>
        </w:rPr>
        <w:t>Semaine nationale de la danse</w:t>
      </w:r>
      <w:r>
        <w:rPr>
          <w:lang w:val="fr-FR"/>
        </w:rPr>
        <w:t> </w:t>
      </w:r>
      <w:r w:rsidRPr="00776057">
        <w:rPr>
          <w:lang w:val="fr-FR"/>
        </w:rPr>
        <w:t>»</w:t>
      </w:r>
      <w:r w:rsidR="00C32F13" w:rsidRPr="00C32F13">
        <w:rPr>
          <w:lang w:val="fr-FR"/>
        </w:rPr>
        <w:t>.</w:t>
      </w:r>
      <w:r w:rsidRPr="00776057">
        <w:rPr>
          <w:lang w:val="fr-FR"/>
        </w:rPr>
        <w:t xml:space="preserve"> Dance </w:t>
      </w:r>
      <w:proofErr w:type="spellStart"/>
      <w:r w:rsidRPr="00776057">
        <w:rPr>
          <w:lang w:val="fr-FR"/>
        </w:rPr>
        <w:t>Xchange</w:t>
      </w:r>
      <w:proofErr w:type="spellEnd"/>
      <w:r w:rsidRPr="00776057">
        <w:rPr>
          <w:lang w:val="fr-FR"/>
        </w:rPr>
        <w:t xml:space="preserve"> est l</w:t>
      </w:r>
      <w:r>
        <w:rPr>
          <w:lang w:val="fr-FR"/>
        </w:rPr>
        <w:t>’</w:t>
      </w:r>
      <w:r w:rsidRPr="00776057">
        <w:rPr>
          <w:lang w:val="fr-FR"/>
        </w:rPr>
        <w:t>un des projets de la Commission nationale pour la culture et les arts qui offre à différents groupes de population, y compris, mais non exclusivement les personnes handicapées, la possibilité d</w:t>
      </w:r>
      <w:r>
        <w:rPr>
          <w:lang w:val="fr-FR"/>
        </w:rPr>
        <w:t>’</w:t>
      </w:r>
      <w:r w:rsidRPr="00776057">
        <w:rPr>
          <w:lang w:val="fr-FR"/>
        </w:rPr>
        <w:t>exposer la créativité de la population philip</w:t>
      </w:r>
      <w:r>
        <w:rPr>
          <w:lang w:val="fr-FR"/>
        </w:rPr>
        <w:t>p</w:t>
      </w:r>
      <w:r w:rsidRPr="00776057">
        <w:rPr>
          <w:lang w:val="fr-FR"/>
        </w:rPr>
        <w:t>ine</w:t>
      </w:r>
      <w:r w:rsidR="00C32F13" w:rsidRPr="00C32F13">
        <w:rPr>
          <w:lang w:val="fr-FR"/>
        </w:rPr>
        <w:t>.</w:t>
      </w:r>
      <w:r w:rsidRPr="00776057">
        <w:rPr>
          <w:lang w:val="fr-FR"/>
        </w:rPr>
        <w:t xml:space="preserve"> L</w:t>
      </w:r>
      <w:r>
        <w:rPr>
          <w:lang w:val="fr-FR"/>
        </w:rPr>
        <w:t>’</w:t>
      </w:r>
      <w:r w:rsidRPr="00776057">
        <w:rPr>
          <w:lang w:val="fr-FR"/>
        </w:rPr>
        <w:t xml:space="preserve">équipe nationale de </w:t>
      </w:r>
      <w:proofErr w:type="spellStart"/>
      <w:r w:rsidRPr="00776057">
        <w:rPr>
          <w:lang w:val="fr-FR"/>
        </w:rPr>
        <w:t>paradanse</w:t>
      </w:r>
      <w:proofErr w:type="spellEnd"/>
      <w:r w:rsidRPr="00776057">
        <w:rPr>
          <w:lang w:val="fr-FR"/>
        </w:rPr>
        <w:t>, qui réunit des danseurs de toutes le régions des pays et est l</w:t>
      </w:r>
      <w:r>
        <w:rPr>
          <w:lang w:val="fr-FR"/>
        </w:rPr>
        <w:t>’</w:t>
      </w:r>
      <w:r w:rsidRPr="00776057">
        <w:rPr>
          <w:lang w:val="fr-FR"/>
        </w:rPr>
        <w:t>un</w:t>
      </w:r>
      <w:r>
        <w:rPr>
          <w:lang w:val="fr-FR"/>
        </w:rPr>
        <w:t>e</w:t>
      </w:r>
      <w:r w:rsidRPr="00776057">
        <w:rPr>
          <w:lang w:val="fr-FR"/>
        </w:rPr>
        <w:t xml:space="preserve"> des bénéficiaires</w:t>
      </w:r>
      <w:r>
        <w:rPr>
          <w:lang w:val="fr-FR"/>
        </w:rPr>
        <w:t xml:space="preserve"> </w:t>
      </w:r>
      <w:r w:rsidRPr="00776057">
        <w:rPr>
          <w:lang w:val="fr-FR"/>
        </w:rPr>
        <w:t>de ce projet, promeut la danse de salon en organisant des activités d</w:t>
      </w:r>
      <w:r>
        <w:rPr>
          <w:lang w:val="fr-FR"/>
        </w:rPr>
        <w:t>’</w:t>
      </w:r>
      <w:r w:rsidRPr="00776057">
        <w:rPr>
          <w:lang w:val="fr-FR"/>
        </w:rPr>
        <w:t>éducation et de formation, des spectacles et des concours</w:t>
      </w:r>
      <w:r w:rsidR="00C32F13" w:rsidRPr="00C32F13">
        <w:rPr>
          <w:lang w:val="fr-FR"/>
        </w:rPr>
        <w:t>.</w:t>
      </w:r>
      <w:r w:rsidRPr="00776057">
        <w:rPr>
          <w:lang w:val="fr-FR"/>
        </w:rPr>
        <w:t xml:space="preserve"> </w:t>
      </w:r>
    </w:p>
    <w:p w14:paraId="0E3F32C4" w14:textId="77777777" w:rsidR="001309AA" w:rsidRPr="00776057" w:rsidRDefault="001309AA" w:rsidP="001309AA">
      <w:pPr>
        <w:pStyle w:val="HChG"/>
        <w:rPr>
          <w:lang w:val="fr-FR"/>
        </w:rPr>
      </w:pPr>
      <w:r w:rsidRPr="00776057">
        <w:rPr>
          <w:lang w:val="fr-FR"/>
        </w:rPr>
        <w:tab/>
      </w:r>
      <w:r w:rsidRPr="00776057">
        <w:rPr>
          <w:lang w:val="fr-FR"/>
        </w:rPr>
        <w:tab/>
      </w:r>
      <w:r w:rsidRPr="00776057">
        <w:rPr>
          <w:bCs/>
          <w:lang w:val="fr-FR"/>
        </w:rPr>
        <w:t>Obligations particulières</w:t>
      </w:r>
    </w:p>
    <w:p w14:paraId="298B442C" w14:textId="77777777" w:rsidR="001309AA" w:rsidRPr="00776057" w:rsidRDefault="001309AA" w:rsidP="001309AA">
      <w:pPr>
        <w:pStyle w:val="H1G"/>
        <w:spacing w:after="0"/>
        <w:rPr>
          <w:lang w:val="fr-FR"/>
        </w:rPr>
      </w:pPr>
      <w:r w:rsidRPr="00776057">
        <w:rPr>
          <w:lang w:val="fr-FR"/>
        </w:rPr>
        <w:tab/>
      </w:r>
      <w:r w:rsidRPr="00776057">
        <w:rPr>
          <w:lang w:val="fr-FR"/>
        </w:rPr>
        <w:tab/>
      </w:r>
      <w:r w:rsidRPr="00776057">
        <w:rPr>
          <w:bCs/>
          <w:lang w:val="fr-FR"/>
        </w:rPr>
        <w:t>Article 31</w:t>
      </w:r>
    </w:p>
    <w:p w14:paraId="5EC323F3" w14:textId="77777777" w:rsidR="001309AA" w:rsidRPr="00776057" w:rsidRDefault="001309AA" w:rsidP="001309AA">
      <w:pPr>
        <w:pStyle w:val="H1G"/>
        <w:spacing w:before="0"/>
        <w:rPr>
          <w:i/>
          <w:iCs/>
          <w:lang w:val="fr-FR"/>
        </w:rPr>
      </w:pPr>
      <w:r w:rsidRPr="00776057">
        <w:rPr>
          <w:lang w:val="fr-FR"/>
        </w:rPr>
        <w:tab/>
      </w:r>
      <w:r w:rsidRPr="00776057">
        <w:rPr>
          <w:lang w:val="fr-FR"/>
        </w:rPr>
        <w:tab/>
      </w:r>
      <w:r w:rsidRPr="00776057">
        <w:rPr>
          <w:bCs/>
          <w:lang w:val="fr-FR"/>
        </w:rPr>
        <w:t>Statistiques et collecte des données</w:t>
      </w:r>
    </w:p>
    <w:p w14:paraId="7F47048E" w14:textId="267B644F" w:rsidR="001309AA" w:rsidRPr="00776057" w:rsidRDefault="001309AA" w:rsidP="001309AA">
      <w:pPr>
        <w:pStyle w:val="SingleTxtG"/>
        <w:rPr>
          <w:lang w:val="fr-FR"/>
        </w:rPr>
      </w:pPr>
      <w:r w:rsidRPr="00776057">
        <w:rPr>
          <w:lang w:val="fr-FR"/>
        </w:rPr>
        <w:t>163</w:t>
      </w:r>
      <w:r w:rsidR="00C32F13" w:rsidRPr="00C32F13">
        <w:rPr>
          <w:lang w:val="fr-FR"/>
        </w:rPr>
        <w:t>.</w:t>
      </w:r>
      <w:r w:rsidRPr="00776057">
        <w:rPr>
          <w:lang w:val="fr-FR"/>
        </w:rPr>
        <w:tab/>
        <w:t xml:space="preserve">Le Registre des personnes handicapées est la base de données centrale sur les personnes handicapées, administrée et tenue par le Ministère de la santé en vertu de la loi de la République </w:t>
      </w:r>
      <w:r w:rsidR="00CD1FEC" w:rsidRPr="00CD1FEC">
        <w:rPr>
          <w:rFonts w:eastAsia="MS Mincho"/>
          <w:lang w:val="fr-FR"/>
        </w:rPr>
        <w:t>n</w:t>
      </w:r>
      <w:r w:rsidR="00CD1FEC" w:rsidRPr="00CD1FEC">
        <w:rPr>
          <w:rFonts w:eastAsia="MS Mincho"/>
          <w:vertAlign w:val="superscript"/>
          <w:lang w:val="fr-FR"/>
        </w:rPr>
        <w:t>o</w:t>
      </w:r>
      <w:r w:rsidR="00CD1FEC">
        <w:rPr>
          <w:lang w:val="fr-FR"/>
        </w:rPr>
        <w:t> </w:t>
      </w:r>
      <w:r w:rsidRPr="00776057">
        <w:rPr>
          <w:lang w:val="fr-FR"/>
        </w:rPr>
        <w:t xml:space="preserve">11228, qui donne obligation à ce ministère de </w:t>
      </w:r>
      <w:r>
        <w:rPr>
          <w:lang w:val="fr-FR"/>
        </w:rPr>
        <w:t>main</w:t>
      </w:r>
      <w:r w:rsidRPr="00776057">
        <w:rPr>
          <w:lang w:val="fr-FR"/>
        </w:rPr>
        <w:t xml:space="preserve">tenir à jour une base de données sur les personnes handicapées et leurs besoins </w:t>
      </w:r>
      <w:r>
        <w:rPr>
          <w:lang w:val="fr-FR"/>
        </w:rPr>
        <w:t xml:space="preserve">dans les domaines de la </w:t>
      </w:r>
      <w:r w:rsidRPr="00776057">
        <w:rPr>
          <w:lang w:val="fr-FR"/>
        </w:rPr>
        <w:t>santé et d</w:t>
      </w:r>
      <w:r>
        <w:rPr>
          <w:lang w:val="fr-FR"/>
        </w:rPr>
        <w:t>u</w:t>
      </w:r>
      <w:r w:rsidRPr="00776057">
        <w:rPr>
          <w:lang w:val="fr-FR"/>
        </w:rPr>
        <w:t xml:space="preserve"> développement</w:t>
      </w:r>
      <w:r w:rsidR="00C32F13" w:rsidRPr="00C32F13">
        <w:rPr>
          <w:lang w:val="fr-FR"/>
        </w:rPr>
        <w:t>.</w:t>
      </w:r>
      <w:r w:rsidRPr="00776057">
        <w:rPr>
          <w:lang w:val="fr-FR"/>
        </w:rPr>
        <w:t xml:space="preserve"> Les données sont principalement tirées des formulaires établis pour le registre</w:t>
      </w:r>
      <w:r>
        <w:rPr>
          <w:lang w:val="fr-FR"/>
        </w:rPr>
        <w:t>,</w:t>
      </w:r>
      <w:r w:rsidRPr="00776057">
        <w:rPr>
          <w:lang w:val="fr-FR"/>
        </w:rPr>
        <w:t xml:space="preserve"> que doivent remplir les personnes demandant une carte d</w:t>
      </w:r>
      <w:r>
        <w:rPr>
          <w:lang w:val="fr-FR"/>
        </w:rPr>
        <w:t>’i</w:t>
      </w:r>
      <w:r w:rsidRPr="00776057">
        <w:rPr>
          <w:lang w:val="fr-FR"/>
        </w:rPr>
        <w:t>nvalidité auprès des autorités compétentes de la ville ou de la municipalité dans laquelle elles demeurent</w:t>
      </w:r>
      <w:r w:rsidR="00C32F13" w:rsidRPr="00C32F13">
        <w:rPr>
          <w:lang w:val="fr-FR"/>
        </w:rPr>
        <w:t>.</w:t>
      </w:r>
      <w:r w:rsidRPr="00776057">
        <w:rPr>
          <w:lang w:val="fr-FR"/>
        </w:rPr>
        <w:t xml:space="preserve"> Le Conseil national du handicap peut aussi délivrer ce type de carte en cas d</w:t>
      </w:r>
      <w:r>
        <w:rPr>
          <w:lang w:val="fr-FR"/>
        </w:rPr>
        <w:t>’</w:t>
      </w:r>
      <w:r w:rsidRPr="00776057">
        <w:rPr>
          <w:lang w:val="fr-FR"/>
        </w:rPr>
        <w:t xml:space="preserve">urgence </w:t>
      </w:r>
      <w:r>
        <w:rPr>
          <w:lang w:val="fr-FR"/>
        </w:rPr>
        <w:t xml:space="preserve">sur la base des </w:t>
      </w:r>
      <w:r w:rsidRPr="00776057">
        <w:rPr>
          <w:lang w:val="fr-FR"/>
        </w:rPr>
        <w:t>mêmes formulaires</w:t>
      </w:r>
      <w:r w:rsidR="00C32F13" w:rsidRPr="00C32F13">
        <w:rPr>
          <w:lang w:val="fr-FR"/>
        </w:rPr>
        <w:t>.</w:t>
      </w:r>
      <w:r w:rsidRPr="00776057">
        <w:rPr>
          <w:lang w:val="fr-FR"/>
        </w:rPr>
        <w:t xml:space="preserve"> Les données recueillies sont ventilées par :</w:t>
      </w:r>
    </w:p>
    <w:p w14:paraId="6286AF46" w14:textId="77777777" w:rsidR="001309AA" w:rsidRPr="00776057" w:rsidRDefault="001309AA" w:rsidP="001309AA">
      <w:pPr>
        <w:pStyle w:val="Bullet1G"/>
        <w:kinsoku/>
        <w:overflowPunct/>
        <w:autoSpaceDE/>
        <w:autoSpaceDN/>
        <w:adjustRightInd/>
        <w:snapToGrid/>
        <w:rPr>
          <w:lang w:val="fr-FR"/>
        </w:rPr>
      </w:pPr>
      <w:r w:rsidRPr="00776057">
        <w:rPr>
          <w:lang w:val="fr-FR"/>
        </w:rPr>
        <w:t>Âge ;</w:t>
      </w:r>
    </w:p>
    <w:p w14:paraId="63FEFBA6" w14:textId="77777777" w:rsidR="001309AA" w:rsidRPr="00776057" w:rsidRDefault="001309AA" w:rsidP="001309AA">
      <w:pPr>
        <w:pStyle w:val="Bullet1G"/>
        <w:kinsoku/>
        <w:overflowPunct/>
        <w:autoSpaceDE/>
        <w:autoSpaceDN/>
        <w:adjustRightInd/>
        <w:snapToGrid/>
        <w:rPr>
          <w:lang w:val="fr-FR"/>
        </w:rPr>
      </w:pPr>
      <w:r>
        <w:rPr>
          <w:lang w:val="fr-FR"/>
        </w:rPr>
        <w:t>S</w:t>
      </w:r>
      <w:r w:rsidRPr="00776057">
        <w:rPr>
          <w:lang w:val="fr-FR"/>
        </w:rPr>
        <w:t>exe ;</w:t>
      </w:r>
    </w:p>
    <w:p w14:paraId="48090CBC" w14:textId="77777777" w:rsidR="001309AA" w:rsidRPr="00776057" w:rsidRDefault="001309AA" w:rsidP="001309AA">
      <w:pPr>
        <w:pStyle w:val="Bullet1G"/>
        <w:kinsoku/>
        <w:overflowPunct/>
        <w:autoSpaceDE/>
        <w:autoSpaceDN/>
        <w:adjustRightInd/>
        <w:snapToGrid/>
        <w:rPr>
          <w:lang w:val="fr-FR"/>
        </w:rPr>
      </w:pPr>
      <w:r>
        <w:rPr>
          <w:lang w:val="fr-FR"/>
        </w:rPr>
        <w:t>T</w:t>
      </w:r>
      <w:r w:rsidRPr="00776057">
        <w:rPr>
          <w:lang w:val="fr-FR"/>
        </w:rPr>
        <w:t>ype de handicap</w:t>
      </w:r>
      <w:r>
        <w:rPr>
          <w:lang w:val="fr-FR"/>
        </w:rPr>
        <w:t> ;</w:t>
      </w:r>
    </w:p>
    <w:p w14:paraId="1E3A64B0" w14:textId="77777777" w:rsidR="001309AA" w:rsidRPr="00776057" w:rsidRDefault="001309AA" w:rsidP="001309AA">
      <w:pPr>
        <w:pStyle w:val="Bullet1G"/>
        <w:kinsoku/>
        <w:overflowPunct/>
        <w:autoSpaceDE/>
        <w:autoSpaceDN/>
        <w:adjustRightInd/>
        <w:snapToGrid/>
        <w:rPr>
          <w:lang w:val="fr-FR"/>
        </w:rPr>
      </w:pPr>
      <w:r>
        <w:rPr>
          <w:lang w:val="fr-FR"/>
        </w:rPr>
        <w:t>C</w:t>
      </w:r>
      <w:r w:rsidRPr="00776057">
        <w:rPr>
          <w:lang w:val="fr-FR"/>
        </w:rPr>
        <w:t xml:space="preserve">ause du handicap (congénital ou acquis) ; </w:t>
      </w:r>
    </w:p>
    <w:p w14:paraId="413565FD" w14:textId="77777777" w:rsidR="001309AA" w:rsidRPr="00776057" w:rsidRDefault="001309AA" w:rsidP="001309AA">
      <w:pPr>
        <w:pStyle w:val="Bullet1G"/>
        <w:kinsoku/>
        <w:overflowPunct/>
        <w:autoSpaceDE/>
        <w:autoSpaceDN/>
        <w:adjustRightInd/>
        <w:snapToGrid/>
        <w:rPr>
          <w:lang w:val="fr-FR"/>
        </w:rPr>
      </w:pPr>
      <w:r>
        <w:rPr>
          <w:lang w:val="fr-FR"/>
        </w:rPr>
        <w:t>L</w:t>
      </w:r>
      <w:r w:rsidRPr="00776057">
        <w:rPr>
          <w:lang w:val="fr-FR"/>
        </w:rPr>
        <w:t>ieu de résidence ;</w:t>
      </w:r>
    </w:p>
    <w:p w14:paraId="389681A3" w14:textId="77777777" w:rsidR="001309AA" w:rsidRPr="00776057" w:rsidRDefault="001309AA" w:rsidP="001309AA">
      <w:pPr>
        <w:pStyle w:val="Bullet1G"/>
        <w:kinsoku/>
        <w:overflowPunct/>
        <w:autoSpaceDE/>
        <w:autoSpaceDN/>
        <w:adjustRightInd/>
        <w:snapToGrid/>
        <w:rPr>
          <w:lang w:val="fr-FR"/>
        </w:rPr>
      </w:pPr>
      <w:r>
        <w:rPr>
          <w:lang w:val="fr-FR"/>
        </w:rPr>
        <w:t>N</w:t>
      </w:r>
      <w:r w:rsidRPr="00776057">
        <w:rPr>
          <w:lang w:val="fr-FR"/>
        </w:rPr>
        <w:t>iveau d</w:t>
      </w:r>
      <w:r>
        <w:rPr>
          <w:lang w:val="fr-FR"/>
        </w:rPr>
        <w:t>’</w:t>
      </w:r>
      <w:r w:rsidRPr="00776057">
        <w:rPr>
          <w:lang w:val="fr-FR"/>
        </w:rPr>
        <w:t>instruction ;</w:t>
      </w:r>
    </w:p>
    <w:p w14:paraId="00F8252F" w14:textId="77777777" w:rsidR="001309AA" w:rsidRPr="00776057" w:rsidRDefault="001309AA" w:rsidP="001309AA">
      <w:pPr>
        <w:pStyle w:val="Bullet1G"/>
        <w:kinsoku/>
        <w:overflowPunct/>
        <w:autoSpaceDE/>
        <w:autoSpaceDN/>
        <w:adjustRightInd/>
        <w:snapToGrid/>
        <w:rPr>
          <w:lang w:val="fr-FR"/>
        </w:rPr>
      </w:pPr>
      <w:r>
        <w:rPr>
          <w:lang w:val="fr-FR"/>
        </w:rPr>
        <w:t>S</w:t>
      </w:r>
      <w:r w:rsidRPr="00776057">
        <w:rPr>
          <w:lang w:val="fr-FR"/>
        </w:rPr>
        <w:t>tatut au regard de l</w:t>
      </w:r>
      <w:r>
        <w:rPr>
          <w:lang w:val="fr-FR"/>
        </w:rPr>
        <w:t>’</w:t>
      </w:r>
      <w:r w:rsidRPr="00776057">
        <w:rPr>
          <w:lang w:val="fr-FR"/>
        </w:rPr>
        <w:t>emploi (employé, sans emploi ou travailleur indépendant), secteur (public ou privé) et type (permanent, saisonnier, occasionnel, d</w:t>
      </w:r>
      <w:r>
        <w:rPr>
          <w:lang w:val="fr-FR"/>
        </w:rPr>
        <w:t>’</w:t>
      </w:r>
      <w:r w:rsidRPr="00776057">
        <w:rPr>
          <w:lang w:val="fr-FR"/>
        </w:rPr>
        <w:t xml:space="preserve">urgence) ; </w:t>
      </w:r>
    </w:p>
    <w:p w14:paraId="4AB71CD1" w14:textId="05207FA6" w:rsidR="001309AA" w:rsidRPr="00776057" w:rsidRDefault="001309AA" w:rsidP="001309AA">
      <w:pPr>
        <w:pStyle w:val="Bullet1G"/>
        <w:kinsoku/>
        <w:overflowPunct/>
        <w:autoSpaceDE/>
        <w:autoSpaceDN/>
        <w:adjustRightInd/>
        <w:snapToGrid/>
        <w:rPr>
          <w:lang w:val="fr-FR"/>
        </w:rPr>
      </w:pPr>
      <w:r>
        <w:rPr>
          <w:lang w:val="fr-FR"/>
        </w:rPr>
        <w:t>P</w:t>
      </w:r>
      <w:r w:rsidRPr="00776057">
        <w:rPr>
          <w:lang w:val="fr-FR"/>
        </w:rPr>
        <w:t>rofession</w:t>
      </w:r>
      <w:r w:rsidR="00C32F13" w:rsidRPr="00C32F13">
        <w:rPr>
          <w:lang w:val="fr-FR"/>
        </w:rPr>
        <w:t>.</w:t>
      </w:r>
    </w:p>
    <w:p w14:paraId="6DD9663A" w14:textId="3EA925CB" w:rsidR="001309AA" w:rsidRPr="00776057" w:rsidRDefault="001309AA" w:rsidP="001309AA">
      <w:pPr>
        <w:pStyle w:val="SingleTxtG"/>
        <w:rPr>
          <w:lang w:val="fr-FR"/>
        </w:rPr>
      </w:pPr>
      <w:r w:rsidRPr="00776057">
        <w:rPr>
          <w:lang w:val="fr-FR"/>
        </w:rPr>
        <w:t>164</w:t>
      </w:r>
      <w:r w:rsidR="00C32F13" w:rsidRPr="00C32F13">
        <w:rPr>
          <w:lang w:val="fr-FR"/>
        </w:rPr>
        <w:t>.</w:t>
      </w:r>
      <w:r w:rsidRPr="00776057">
        <w:rPr>
          <w:lang w:val="fr-FR"/>
        </w:rPr>
        <w:tab/>
      </w:r>
      <w:r>
        <w:rPr>
          <w:lang w:val="fr-FR"/>
        </w:rPr>
        <w:t xml:space="preserve">Quiconque </w:t>
      </w:r>
      <w:r w:rsidRPr="00776057">
        <w:rPr>
          <w:lang w:val="fr-FR"/>
        </w:rPr>
        <w:t xml:space="preserve">souhaitant </w:t>
      </w:r>
      <w:r>
        <w:rPr>
          <w:lang w:val="fr-FR"/>
        </w:rPr>
        <w:t xml:space="preserve">avoir </w:t>
      </w:r>
      <w:r w:rsidRPr="00776057">
        <w:rPr>
          <w:lang w:val="fr-FR"/>
        </w:rPr>
        <w:t>des informations sur les personnes handicapées enregistrées peut ainsi obtenir des données sur le nombre de personnes handicapées enregistrées et leur répartition en</w:t>
      </w:r>
      <w:r>
        <w:rPr>
          <w:lang w:val="fr-FR"/>
        </w:rPr>
        <w:t xml:space="preserve"> </w:t>
      </w:r>
      <w:r w:rsidRPr="00776057">
        <w:rPr>
          <w:lang w:val="fr-FR"/>
        </w:rPr>
        <w:t>fonction des attributs précédents</w:t>
      </w:r>
      <w:r w:rsidR="00C32F13" w:rsidRPr="00C32F13">
        <w:rPr>
          <w:lang w:val="fr-FR"/>
        </w:rPr>
        <w:t>.</w:t>
      </w:r>
      <w:r w:rsidRPr="00776057">
        <w:rPr>
          <w:lang w:val="fr-FR"/>
        </w:rPr>
        <w:t xml:space="preserve"> Le registre est mis à jour en temps réel </w:t>
      </w:r>
      <w:r>
        <w:rPr>
          <w:lang w:val="fr-FR"/>
        </w:rPr>
        <w:t xml:space="preserve">chaque fois qu’un agent </w:t>
      </w:r>
      <w:r w:rsidRPr="00776057">
        <w:rPr>
          <w:lang w:val="fr-FR"/>
        </w:rPr>
        <w:t xml:space="preserve">télécharge les </w:t>
      </w:r>
      <w:r>
        <w:rPr>
          <w:lang w:val="fr-FR"/>
        </w:rPr>
        <w:t xml:space="preserve">informations </w:t>
      </w:r>
      <w:r w:rsidRPr="00776057">
        <w:rPr>
          <w:lang w:val="fr-FR"/>
        </w:rPr>
        <w:t>portées dans le formulaire</w:t>
      </w:r>
      <w:r>
        <w:rPr>
          <w:lang w:val="fr-FR"/>
        </w:rPr>
        <w:t xml:space="preserve"> de demande de carte d’invalidité</w:t>
      </w:r>
      <w:r w:rsidR="00C32F13" w:rsidRPr="00C32F13">
        <w:rPr>
          <w:lang w:val="fr-FR"/>
        </w:rPr>
        <w:t>.</w:t>
      </w:r>
      <w:r w:rsidRPr="00776057">
        <w:rPr>
          <w:lang w:val="fr-FR"/>
        </w:rPr>
        <w:t xml:space="preserve"> </w:t>
      </w:r>
    </w:p>
    <w:p w14:paraId="48339E61" w14:textId="506C8A9D" w:rsidR="001309AA" w:rsidRPr="00776057" w:rsidRDefault="001309AA" w:rsidP="001309AA">
      <w:pPr>
        <w:pStyle w:val="SingleTxtG"/>
        <w:rPr>
          <w:lang w:val="fr-FR"/>
        </w:rPr>
      </w:pPr>
      <w:r w:rsidRPr="00776057">
        <w:rPr>
          <w:lang w:val="fr-FR"/>
        </w:rPr>
        <w:t>165</w:t>
      </w:r>
      <w:r w:rsidR="00C32F13" w:rsidRPr="00C32F13">
        <w:rPr>
          <w:lang w:val="fr-FR"/>
        </w:rPr>
        <w:t>.</w:t>
      </w:r>
      <w:r w:rsidRPr="00776057">
        <w:rPr>
          <w:lang w:val="fr-FR"/>
        </w:rPr>
        <w:tab/>
        <w:t>Le Conseil national du handicap poursuit ses efforts de coordination avec les organismes pertinents, notamment le Ministère de l</w:t>
      </w:r>
      <w:r>
        <w:rPr>
          <w:lang w:val="fr-FR"/>
        </w:rPr>
        <w:t>’</w:t>
      </w:r>
      <w:r w:rsidRPr="00776057">
        <w:rPr>
          <w:lang w:val="fr-FR"/>
        </w:rPr>
        <w:t>information, des communications et des technologies, le Ministère de l</w:t>
      </w:r>
      <w:r>
        <w:rPr>
          <w:lang w:val="fr-FR"/>
        </w:rPr>
        <w:t>’</w:t>
      </w:r>
      <w:r w:rsidRPr="00776057">
        <w:rPr>
          <w:lang w:val="fr-FR"/>
        </w:rPr>
        <w:t>intérieur et l</w:t>
      </w:r>
      <w:r>
        <w:rPr>
          <w:lang w:val="fr-FR"/>
        </w:rPr>
        <w:t>’</w:t>
      </w:r>
      <w:r w:rsidRPr="00776057">
        <w:rPr>
          <w:lang w:val="fr-FR"/>
        </w:rPr>
        <w:t xml:space="preserve">Institut philippin de statistique, </w:t>
      </w:r>
      <w:r>
        <w:rPr>
          <w:lang w:val="fr-FR"/>
        </w:rPr>
        <w:t xml:space="preserve">afin </w:t>
      </w:r>
      <w:r w:rsidRPr="00776057">
        <w:rPr>
          <w:lang w:val="fr-FR"/>
        </w:rPr>
        <w:t>d</w:t>
      </w:r>
      <w:r>
        <w:rPr>
          <w:lang w:val="fr-FR"/>
        </w:rPr>
        <w:t>’</w:t>
      </w:r>
      <w:r w:rsidRPr="00776057">
        <w:rPr>
          <w:lang w:val="fr-FR"/>
        </w:rPr>
        <w:t>améliorer les stratégies de collecte de données</w:t>
      </w:r>
      <w:r w:rsidR="00C32F13" w:rsidRPr="00C32F13">
        <w:rPr>
          <w:lang w:val="fr-FR"/>
        </w:rPr>
        <w:t>.</w:t>
      </w:r>
    </w:p>
    <w:p w14:paraId="7F4FCADF" w14:textId="112DD23D" w:rsidR="001309AA" w:rsidRPr="00776057" w:rsidRDefault="001309AA" w:rsidP="001309AA">
      <w:pPr>
        <w:pStyle w:val="SingleTxtG"/>
        <w:rPr>
          <w:lang w:val="fr-FR"/>
        </w:rPr>
      </w:pPr>
      <w:r w:rsidRPr="00776057">
        <w:rPr>
          <w:lang w:val="fr-FR"/>
        </w:rPr>
        <w:t>166</w:t>
      </w:r>
      <w:r w:rsidR="00C32F13" w:rsidRPr="00C32F13">
        <w:rPr>
          <w:lang w:val="fr-FR"/>
        </w:rPr>
        <w:t>.</w:t>
      </w:r>
      <w:r w:rsidRPr="00776057">
        <w:rPr>
          <w:lang w:val="fr-FR"/>
        </w:rPr>
        <w:tab/>
        <w:t xml:space="preserve">Le </w:t>
      </w:r>
      <w:r>
        <w:rPr>
          <w:lang w:val="fr-FR"/>
        </w:rPr>
        <w:t>C</w:t>
      </w:r>
      <w:r w:rsidRPr="00776057">
        <w:rPr>
          <w:lang w:val="fr-FR"/>
        </w:rPr>
        <w:t xml:space="preserve">omité statistique </w:t>
      </w:r>
      <w:proofErr w:type="spellStart"/>
      <w:r w:rsidRPr="00776057">
        <w:rPr>
          <w:lang w:val="fr-FR"/>
        </w:rPr>
        <w:t>interinstitutions</w:t>
      </w:r>
      <w:proofErr w:type="spellEnd"/>
      <w:r w:rsidRPr="00776057">
        <w:rPr>
          <w:lang w:val="fr-FR"/>
        </w:rPr>
        <w:t xml:space="preserve"> sur la protection sociale et le Comité statistique </w:t>
      </w:r>
      <w:proofErr w:type="spellStart"/>
      <w:r w:rsidRPr="00776057">
        <w:rPr>
          <w:lang w:val="fr-FR"/>
        </w:rPr>
        <w:t>interinstitutions</w:t>
      </w:r>
      <w:proofErr w:type="spellEnd"/>
      <w:r w:rsidRPr="00776057">
        <w:rPr>
          <w:lang w:val="fr-FR"/>
        </w:rPr>
        <w:t xml:space="preserve"> sur les statistiques de santé et de nutrition de l</w:t>
      </w:r>
      <w:r>
        <w:rPr>
          <w:lang w:val="fr-FR"/>
        </w:rPr>
        <w:t>’</w:t>
      </w:r>
      <w:r w:rsidRPr="00776057">
        <w:rPr>
          <w:lang w:val="fr-FR"/>
        </w:rPr>
        <w:t>Institut philippin de statistique sont les instances chargées de l</w:t>
      </w:r>
      <w:r>
        <w:rPr>
          <w:lang w:val="fr-FR"/>
        </w:rPr>
        <w:t>’</w:t>
      </w:r>
      <w:r w:rsidRPr="00776057">
        <w:rPr>
          <w:lang w:val="fr-FR"/>
        </w:rPr>
        <w:t xml:space="preserve">examen des méthodes en vigueur et de la présentation de recommandations sur les mesures pouvant être prises pour améliorer les statistiques </w:t>
      </w:r>
      <w:r>
        <w:rPr>
          <w:lang w:val="fr-FR"/>
        </w:rPr>
        <w:t>en leurs domaines</w:t>
      </w:r>
      <w:r w:rsidR="00C32F13" w:rsidRPr="00C32F13">
        <w:rPr>
          <w:lang w:val="fr-FR"/>
        </w:rPr>
        <w:t>.</w:t>
      </w:r>
      <w:r w:rsidRPr="00776057">
        <w:rPr>
          <w:lang w:val="fr-FR"/>
        </w:rPr>
        <w:t xml:space="preserve"> La Commission nationale de lutte contre la pauvreté, qui a pour mandat de dynamiser les partenariats entre le Gouvernement et les secteurs de base, y compris celui du handicap, est membre d</w:t>
      </w:r>
      <w:r>
        <w:rPr>
          <w:lang w:val="fr-FR"/>
        </w:rPr>
        <w:t>es</w:t>
      </w:r>
      <w:r w:rsidRPr="00776057">
        <w:rPr>
          <w:lang w:val="fr-FR"/>
        </w:rPr>
        <w:t>dit</w:t>
      </w:r>
      <w:r>
        <w:rPr>
          <w:lang w:val="fr-FR"/>
        </w:rPr>
        <w:t>s</w:t>
      </w:r>
      <w:r w:rsidRPr="00776057">
        <w:rPr>
          <w:lang w:val="fr-FR"/>
        </w:rPr>
        <w:t xml:space="preserve"> comité</w:t>
      </w:r>
      <w:r>
        <w:rPr>
          <w:lang w:val="fr-FR"/>
        </w:rPr>
        <w:t>s</w:t>
      </w:r>
      <w:r w:rsidR="00C32F13" w:rsidRPr="00C32F13">
        <w:rPr>
          <w:lang w:val="fr-FR"/>
        </w:rPr>
        <w:t>.</w:t>
      </w:r>
    </w:p>
    <w:p w14:paraId="3326D2D6" w14:textId="77777777" w:rsidR="001309AA" w:rsidRPr="00776057" w:rsidRDefault="001309AA" w:rsidP="001309AA">
      <w:pPr>
        <w:pStyle w:val="H1G"/>
        <w:spacing w:after="0"/>
        <w:rPr>
          <w:lang w:val="fr-FR"/>
        </w:rPr>
      </w:pPr>
      <w:r w:rsidRPr="00776057">
        <w:rPr>
          <w:lang w:val="fr-FR"/>
        </w:rPr>
        <w:lastRenderedPageBreak/>
        <w:tab/>
      </w:r>
      <w:r w:rsidRPr="00776057">
        <w:rPr>
          <w:lang w:val="fr-FR"/>
        </w:rPr>
        <w:tab/>
      </w:r>
      <w:r w:rsidRPr="00776057">
        <w:rPr>
          <w:bCs/>
          <w:lang w:val="fr-FR"/>
        </w:rPr>
        <w:t>Article 32</w:t>
      </w:r>
    </w:p>
    <w:p w14:paraId="73731F1A" w14:textId="77777777" w:rsidR="001309AA" w:rsidRPr="00776057" w:rsidRDefault="001309AA" w:rsidP="001309AA">
      <w:pPr>
        <w:pStyle w:val="H1G"/>
        <w:spacing w:before="0"/>
        <w:rPr>
          <w:lang w:val="fr-FR"/>
        </w:rPr>
      </w:pPr>
      <w:r w:rsidRPr="00776057">
        <w:rPr>
          <w:lang w:val="fr-FR"/>
        </w:rPr>
        <w:tab/>
      </w:r>
      <w:r w:rsidRPr="00776057">
        <w:rPr>
          <w:lang w:val="fr-FR"/>
        </w:rPr>
        <w:tab/>
      </w:r>
      <w:r w:rsidRPr="00776057">
        <w:rPr>
          <w:bCs/>
          <w:lang w:val="fr-FR"/>
        </w:rPr>
        <w:t>Coopération internationale</w:t>
      </w:r>
    </w:p>
    <w:p w14:paraId="227D0D9A" w14:textId="1EBB071F" w:rsidR="001309AA" w:rsidRPr="00776057" w:rsidRDefault="001309AA" w:rsidP="001309AA">
      <w:pPr>
        <w:pStyle w:val="SingleTxtG"/>
        <w:rPr>
          <w:lang w:val="fr-FR"/>
        </w:rPr>
      </w:pPr>
      <w:r w:rsidRPr="00776057">
        <w:rPr>
          <w:lang w:val="fr-FR"/>
        </w:rPr>
        <w:t>167</w:t>
      </w:r>
      <w:r w:rsidR="00C32F13" w:rsidRPr="00C32F13">
        <w:rPr>
          <w:lang w:val="fr-FR"/>
        </w:rPr>
        <w:t>.</w:t>
      </w:r>
      <w:r w:rsidRPr="00776057">
        <w:rPr>
          <w:lang w:val="fr-FR"/>
        </w:rPr>
        <w:tab/>
        <w:t>Les Philippines, par l</w:t>
      </w:r>
      <w:r>
        <w:rPr>
          <w:lang w:val="fr-FR"/>
        </w:rPr>
        <w:t>’</w:t>
      </w:r>
      <w:r w:rsidRPr="00776057">
        <w:rPr>
          <w:lang w:val="fr-FR"/>
        </w:rPr>
        <w:t>intermédiaire du Ministère des affaires étrangères et en coopération avec la Tanzanie, a déposé la résolution biennale de l</w:t>
      </w:r>
      <w:r>
        <w:rPr>
          <w:lang w:val="fr-FR"/>
        </w:rPr>
        <w:t>’</w:t>
      </w:r>
      <w:r w:rsidRPr="00776057">
        <w:rPr>
          <w:lang w:val="fr-FR"/>
        </w:rPr>
        <w:t xml:space="preserve">Assemblée générale des Nations </w:t>
      </w:r>
      <w:r>
        <w:rPr>
          <w:lang w:val="fr-FR"/>
        </w:rPr>
        <w:t>U</w:t>
      </w:r>
      <w:r w:rsidRPr="00776057">
        <w:rPr>
          <w:lang w:val="fr-FR"/>
        </w:rPr>
        <w:t>nies intitulée «</w:t>
      </w:r>
      <w:r>
        <w:rPr>
          <w:lang w:val="fr-FR"/>
        </w:rPr>
        <w:t> </w:t>
      </w:r>
      <w:r w:rsidRPr="00776057">
        <w:rPr>
          <w:lang w:val="fr-FR"/>
        </w:rPr>
        <w:t>Développement sans exclusion pour et avec les personnes handicapées</w:t>
      </w:r>
      <w:r>
        <w:rPr>
          <w:lang w:val="fr-FR"/>
        </w:rPr>
        <w:t> </w:t>
      </w:r>
      <w:r w:rsidRPr="00776057">
        <w:rPr>
          <w:lang w:val="fr-FR"/>
        </w:rPr>
        <w:t>» (A/RES/75/154</w:t>
      </w:r>
      <w:r>
        <w:rPr>
          <w:lang w:val="fr-FR"/>
        </w:rPr>
        <w:t xml:space="preserve">) </w:t>
      </w:r>
      <w:r w:rsidRPr="00776057">
        <w:rPr>
          <w:lang w:val="fr-FR"/>
        </w:rPr>
        <w:t>adoptée par consensus en décembre 2020)</w:t>
      </w:r>
      <w:r w:rsidR="00C32F13" w:rsidRPr="00C32F13">
        <w:rPr>
          <w:lang w:val="fr-FR"/>
        </w:rPr>
        <w:t>.</w:t>
      </w:r>
      <w:r w:rsidRPr="00776057">
        <w:rPr>
          <w:lang w:val="fr-FR"/>
        </w:rPr>
        <w:t xml:space="preserve"> Elles ont montré, ce faisant, qu</w:t>
      </w:r>
      <w:r>
        <w:rPr>
          <w:lang w:val="fr-FR"/>
        </w:rPr>
        <w:t>’</w:t>
      </w:r>
      <w:r w:rsidRPr="00776057">
        <w:rPr>
          <w:lang w:val="fr-FR"/>
        </w:rPr>
        <w:t>elles jouaient un rôle de chef de file dans le domaine du handicap, pui</w:t>
      </w:r>
      <w:r>
        <w:rPr>
          <w:lang w:val="fr-FR"/>
        </w:rPr>
        <w:t>s</w:t>
      </w:r>
      <w:r w:rsidRPr="00776057">
        <w:rPr>
          <w:lang w:val="fr-FR"/>
        </w:rPr>
        <w:t xml:space="preserve">que cette résolution est la seule </w:t>
      </w:r>
      <w:r>
        <w:rPr>
          <w:lang w:val="fr-FR"/>
        </w:rPr>
        <w:t xml:space="preserve">en ce domaine qui </w:t>
      </w:r>
      <w:r w:rsidRPr="00776057">
        <w:rPr>
          <w:lang w:val="fr-FR"/>
        </w:rPr>
        <w:t>sui</w:t>
      </w:r>
      <w:r>
        <w:rPr>
          <w:lang w:val="fr-FR"/>
        </w:rPr>
        <w:t xml:space="preserve">t </w:t>
      </w:r>
      <w:r w:rsidRPr="00776057">
        <w:rPr>
          <w:lang w:val="fr-FR"/>
        </w:rPr>
        <w:t>une approche équilibrée du développement et des droits humains</w:t>
      </w:r>
      <w:r w:rsidR="00C32F13" w:rsidRPr="00C32F13">
        <w:rPr>
          <w:lang w:val="fr-FR"/>
        </w:rPr>
        <w:t>.</w:t>
      </w:r>
      <w:r w:rsidRPr="00776057">
        <w:rPr>
          <w:lang w:val="fr-FR"/>
        </w:rPr>
        <w:t xml:space="preserve"> </w:t>
      </w:r>
      <w:r>
        <w:rPr>
          <w:lang w:val="fr-FR"/>
        </w:rPr>
        <w:t>P</w:t>
      </w:r>
      <w:r w:rsidRPr="00776057">
        <w:rPr>
          <w:lang w:val="fr-FR"/>
        </w:rPr>
        <w:t>lus de 100</w:t>
      </w:r>
      <w:r>
        <w:rPr>
          <w:lang w:val="fr-FR"/>
        </w:rPr>
        <w:t> </w:t>
      </w:r>
      <w:proofErr w:type="spellStart"/>
      <w:r w:rsidRPr="00776057">
        <w:rPr>
          <w:lang w:val="fr-FR"/>
        </w:rPr>
        <w:t>coauteurs</w:t>
      </w:r>
      <w:proofErr w:type="spellEnd"/>
      <w:r w:rsidRPr="00776057">
        <w:rPr>
          <w:lang w:val="fr-FR"/>
        </w:rPr>
        <w:t xml:space="preserve"> </w:t>
      </w:r>
      <w:r>
        <w:rPr>
          <w:lang w:val="fr-FR"/>
        </w:rPr>
        <w:t xml:space="preserve">se sont joints à cette résolution </w:t>
      </w:r>
      <w:r w:rsidRPr="00776057">
        <w:rPr>
          <w:lang w:val="fr-FR"/>
        </w:rPr>
        <w:t xml:space="preserve">durant la </w:t>
      </w:r>
      <w:r w:rsidR="00142030">
        <w:rPr>
          <w:lang w:val="fr-FR"/>
        </w:rPr>
        <w:t>soixante-quinzième</w:t>
      </w:r>
      <w:r>
        <w:rPr>
          <w:lang w:val="fr-FR"/>
        </w:rPr>
        <w:t> </w:t>
      </w:r>
      <w:r w:rsidRPr="00776057">
        <w:rPr>
          <w:lang w:val="fr-FR"/>
        </w:rPr>
        <w:t>session</w:t>
      </w:r>
      <w:r w:rsidR="00C32F13" w:rsidRPr="00C32F13">
        <w:rPr>
          <w:lang w:val="fr-FR"/>
        </w:rPr>
        <w:t>.</w:t>
      </w:r>
    </w:p>
    <w:p w14:paraId="327F88D0" w14:textId="1D7F06CD" w:rsidR="001309AA" w:rsidRPr="00776057" w:rsidRDefault="001309AA" w:rsidP="001309AA">
      <w:pPr>
        <w:pStyle w:val="SingleTxtG"/>
        <w:rPr>
          <w:lang w:val="fr-FR"/>
        </w:rPr>
      </w:pPr>
      <w:r w:rsidRPr="00776057">
        <w:rPr>
          <w:lang w:val="fr-FR"/>
        </w:rPr>
        <w:t>168</w:t>
      </w:r>
      <w:r w:rsidR="00C32F13" w:rsidRPr="00C32F13">
        <w:rPr>
          <w:lang w:val="fr-FR"/>
        </w:rPr>
        <w:t>.</w:t>
      </w:r>
      <w:r w:rsidRPr="00776057">
        <w:rPr>
          <w:lang w:val="fr-FR"/>
        </w:rPr>
        <w:tab/>
        <w:t>Les Philippines ont également soutenu d</w:t>
      </w:r>
      <w:r>
        <w:rPr>
          <w:lang w:val="fr-FR"/>
        </w:rPr>
        <w:t>’</w:t>
      </w:r>
      <w:r w:rsidRPr="00776057">
        <w:rPr>
          <w:lang w:val="fr-FR"/>
        </w:rPr>
        <w:t>autres résolutions et déclarations sur la promotion des droits des personnes handicapées</w:t>
      </w:r>
      <w:r w:rsidR="00C32F13" w:rsidRPr="00C32F13">
        <w:rPr>
          <w:lang w:val="fr-FR"/>
        </w:rPr>
        <w:t>.</w:t>
      </w:r>
      <w:r>
        <w:rPr>
          <w:lang w:val="fr-FR"/>
        </w:rPr>
        <w:t xml:space="preserve"> C’est le cas, notamment</w:t>
      </w:r>
      <w:r w:rsidRPr="00776057">
        <w:rPr>
          <w:lang w:val="fr-FR"/>
        </w:rPr>
        <w:t xml:space="preserve">, </w:t>
      </w:r>
      <w:r>
        <w:rPr>
          <w:lang w:val="fr-FR"/>
        </w:rPr>
        <w:t xml:space="preserve">de </w:t>
      </w:r>
      <w:r w:rsidRPr="00776057">
        <w:rPr>
          <w:lang w:val="fr-FR"/>
        </w:rPr>
        <w:t>la Déclaration en faveur de la note d</w:t>
      </w:r>
      <w:r>
        <w:rPr>
          <w:lang w:val="fr-FR"/>
        </w:rPr>
        <w:t>’</w:t>
      </w:r>
      <w:r w:rsidRPr="00776057">
        <w:rPr>
          <w:lang w:val="fr-FR"/>
        </w:rPr>
        <w:t>orientation du Secrétaire général des Nations Unies sur l</w:t>
      </w:r>
      <w:r>
        <w:rPr>
          <w:lang w:val="fr-FR"/>
        </w:rPr>
        <w:t>’</w:t>
      </w:r>
      <w:r w:rsidRPr="00776057">
        <w:rPr>
          <w:lang w:val="fr-FR"/>
        </w:rPr>
        <w:t>adoption de mesures tenant compte des questions de handicap pour lutter contre la COVID-19 présentée</w:t>
      </w:r>
      <w:r>
        <w:rPr>
          <w:lang w:val="fr-FR"/>
        </w:rPr>
        <w:t xml:space="preserve"> à la </w:t>
      </w:r>
      <w:r w:rsidRPr="00776057">
        <w:rPr>
          <w:lang w:val="fr-FR"/>
        </w:rPr>
        <w:t xml:space="preserve">suite </w:t>
      </w:r>
      <w:r w:rsidR="00C32F13">
        <w:rPr>
          <w:lang w:val="fr-FR"/>
        </w:rPr>
        <w:t>d’</w:t>
      </w:r>
      <w:r w:rsidRPr="00776057">
        <w:rPr>
          <w:lang w:val="fr-FR"/>
        </w:rPr>
        <w:t>une intervention menée par un groupe-noyau  dont faisait part</w:t>
      </w:r>
      <w:r>
        <w:rPr>
          <w:lang w:val="fr-FR"/>
        </w:rPr>
        <w:t>i</w:t>
      </w:r>
      <w:r w:rsidRPr="00776057">
        <w:rPr>
          <w:lang w:val="fr-FR"/>
        </w:rPr>
        <w:t xml:space="preserve">e les Philippines, et </w:t>
      </w:r>
      <w:r>
        <w:rPr>
          <w:lang w:val="fr-FR"/>
        </w:rPr>
        <w:t xml:space="preserve">de </w:t>
      </w:r>
      <w:r w:rsidRPr="00776057">
        <w:rPr>
          <w:lang w:val="fr-FR"/>
        </w:rPr>
        <w:t>la résolution intitu</w:t>
      </w:r>
      <w:r>
        <w:rPr>
          <w:lang w:val="fr-FR"/>
        </w:rPr>
        <w:t>l</w:t>
      </w:r>
      <w:r w:rsidRPr="00776057">
        <w:rPr>
          <w:lang w:val="fr-FR"/>
        </w:rPr>
        <w:t>ée « Réaliser les objectifs du Millénaire pour le développement et autres objectifs de développement arrêtés au niveau international pour les personnes handicapées » (A/RES/68/142)</w:t>
      </w:r>
      <w:r w:rsidR="00C32F13" w:rsidRPr="00C32F13">
        <w:rPr>
          <w:lang w:val="fr-FR"/>
        </w:rPr>
        <w:t>.</w:t>
      </w:r>
    </w:p>
    <w:p w14:paraId="61B0726C" w14:textId="16BB1ABB" w:rsidR="001309AA" w:rsidRPr="00776057" w:rsidRDefault="001309AA" w:rsidP="001309AA">
      <w:pPr>
        <w:pStyle w:val="SingleTxtG"/>
        <w:rPr>
          <w:lang w:val="fr-FR"/>
        </w:rPr>
      </w:pPr>
      <w:r w:rsidRPr="00776057">
        <w:rPr>
          <w:lang w:val="fr-FR"/>
        </w:rPr>
        <w:t>169</w:t>
      </w:r>
      <w:r w:rsidR="00C32F13" w:rsidRPr="00C32F13">
        <w:rPr>
          <w:lang w:val="fr-FR"/>
        </w:rPr>
        <w:t>.</w:t>
      </w:r>
      <w:r w:rsidRPr="00776057">
        <w:rPr>
          <w:lang w:val="fr-FR"/>
        </w:rPr>
        <w:tab/>
        <w:t>Les Philippines participent activement aux réunions internationales consacrées aux personnes handicapées, comme la session annuelle de la Conférence des États Parties à la Convention relative aux droits des personnes handicapées</w:t>
      </w:r>
      <w:r w:rsidR="00C32F13" w:rsidRPr="00C32F13">
        <w:rPr>
          <w:lang w:val="fr-FR"/>
        </w:rPr>
        <w:t>.</w:t>
      </w:r>
      <w:r w:rsidRPr="00776057">
        <w:rPr>
          <w:lang w:val="fr-FR"/>
        </w:rPr>
        <w:t xml:space="preserve"> </w:t>
      </w:r>
      <w:r>
        <w:rPr>
          <w:lang w:val="fr-FR"/>
        </w:rPr>
        <w:t xml:space="preserve">Elles </w:t>
      </w:r>
      <w:r w:rsidRPr="00776057">
        <w:rPr>
          <w:lang w:val="fr-FR"/>
        </w:rPr>
        <w:t xml:space="preserve">ont </w:t>
      </w:r>
      <w:r>
        <w:rPr>
          <w:lang w:val="fr-FR"/>
        </w:rPr>
        <w:t xml:space="preserve">prouvé </w:t>
      </w:r>
      <w:r w:rsidRPr="00776057">
        <w:rPr>
          <w:lang w:val="fr-FR"/>
        </w:rPr>
        <w:t>leur ferme attachement au programme d</w:t>
      </w:r>
      <w:r>
        <w:rPr>
          <w:lang w:val="fr-FR"/>
        </w:rPr>
        <w:t>’</w:t>
      </w:r>
      <w:r w:rsidRPr="00776057">
        <w:rPr>
          <w:lang w:val="fr-FR"/>
        </w:rPr>
        <w:t xml:space="preserve">action en faveur des personnes handicapées et ont réaffirmé leur statut de chef de file pour les questions de handicap dans le cadre des Nations Unies tout au long de la </w:t>
      </w:r>
      <w:r w:rsidR="00142030">
        <w:rPr>
          <w:lang w:val="fr-FR"/>
        </w:rPr>
        <w:t>quatorzième</w:t>
      </w:r>
      <w:r>
        <w:rPr>
          <w:lang w:val="fr-FR"/>
        </w:rPr>
        <w:t> </w:t>
      </w:r>
      <w:r w:rsidRPr="00776057">
        <w:rPr>
          <w:lang w:val="fr-FR"/>
        </w:rPr>
        <w:t>session de la Conférence des États Parties à la Convention, qui s</w:t>
      </w:r>
      <w:r>
        <w:rPr>
          <w:lang w:val="fr-FR"/>
        </w:rPr>
        <w:t>’</w:t>
      </w:r>
      <w:r w:rsidRPr="00776057">
        <w:rPr>
          <w:lang w:val="fr-FR"/>
        </w:rPr>
        <w:t>est tenue en ligne en juin</w:t>
      </w:r>
      <w:r>
        <w:rPr>
          <w:lang w:val="fr-FR"/>
        </w:rPr>
        <w:t> </w:t>
      </w:r>
      <w:r w:rsidRPr="00776057">
        <w:rPr>
          <w:lang w:val="fr-FR"/>
        </w:rPr>
        <w:t>2021</w:t>
      </w:r>
      <w:r w:rsidR="00C32F13" w:rsidRPr="00C32F13">
        <w:rPr>
          <w:lang w:val="fr-FR"/>
        </w:rPr>
        <w:t>.</w:t>
      </w:r>
      <w:r w:rsidRPr="00776057">
        <w:rPr>
          <w:lang w:val="fr-FR"/>
        </w:rPr>
        <w:t xml:space="preserve"> Elles ont </w:t>
      </w:r>
      <w:r>
        <w:rPr>
          <w:lang w:val="fr-FR"/>
        </w:rPr>
        <w:t>fait part, entre autres, d</w:t>
      </w:r>
      <w:r w:rsidRPr="00776057">
        <w:rPr>
          <w:lang w:val="fr-FR"/>
        </w:rPr>
        <w:t>es efforts qu</w:t>
      </w:r>
      <w:r>
        <w:rPr>
          <w:lang w:val="fr-FR"/>
        </w:rPr>
        <w:t>’</w:t>
      </w:r>
      <w:r w:rsidRPr="00776057">
        <w:rPr>
          <w:lang w:val="fr-FR"/>
        </w:rPr>
        <w:t xml:space="preserve">elles déployaient pour assurer la protection des personnes handicapées dans les situations de conflit armé, de catastrophe naturelle et autres urgences humanitaires, et </w:t>
      </w:r>
      <w:r>
        <w:rPr>
          <w:lang w:val="fr-FR"/>
        </w:rPr>
        <w:t xml:space="preserve">de </w:t>
      </w:r>
      <w:r w:rsidRPr="00776057">
        <w:rPr>
          <w:lang w:val="fr-FR"/>
        </w:rPr>
        <w:t>leur participation à d</w:t>
      </w:r>
      <w:r>
        <w:rPr>
          <w:lang w:val="fr-FR"/>
        </w:rPr>
        <w:t>’</w:t>
      </w:r>
      <w:r w:rsidRPr="00776057">
        <w:rPr>
          <w:lang w:val="fr-FR"/>
        </w:rPr>
        <w:t>autres événements organisés par d</w:t>
      </w:r>
      <w:r>
        <w:rPr>
          <w:lang w:val="fr-FR"/>
        </w:rPr>
        <w:t>’</w:t>
      </w:r>
      <w:r w:rsidRPr="00776057">
        <w:rPr>
          <w:lang w:val="fr-FR"/>
        </w:rPr>
        <w:t xml:space="preserve">autres pays en parallèle à la Conférence des </w:t>
      </w:r>
      <w:r>
        <w:rPr>
          <w:lang w:val="fr-FR"/>
        </w:rPr>
        <w:t>É</w:t>
      </w:r>
      <w:r w:rsidRPr="00776057">
        <w:rPr>
          <w:lang w:val="fr-FR"/>
        </w:rPr>
        <w:t>tats Parties</w:t>
      </w:r>
      <w:r w:rsidR="00C32F13" w:rsidRPr="00C32F13">
        <w:rPr>
          <w:lang w:val="fr-FR"/>
        </w:rPr>
        <w:t>.</w:t>
      </w:r>
      <w:r w:rsidRPr="00776057">
        <w:rPr>
          <w:lang w:val="fr-FR"/>
        </w:rPr>
        <w:t xml:space="preserve"> </w:t>
      </w:r>
    </w:p>
    <w:p w14:paraId="4922716D" w14:textId="006D9B9B" w:rsidR="001309AA" w:rsidRPr="00776057" w:rsidRDefault="001309AA" w:rsidP="001309AA">
      <w:pPr>
        <w:pStyle w:val="SingleTxtG"/>
        <w:rPr>
          <w:lang w:val="fr-FR"/>
        </w:rPr>
      </w:pPr>
      <w:r w:rsidRPr="00776057">
        <w:rPr>
          <w:lang w:val="fr-FR"/>
        </w:rPr>
        <w:t>170</w:t>
      </w:r>
      <w:r w:rsidR="00C32F13" w:rsidRPr="00C32F13">
        <w:rPr>
          <w:lang w:val="fr-FR"/>
        </w:rPr>
        <w:t>.</w:t>
      </w:r>
      <w:r w:rsidRPr="00776057">
        <w:rPr>
          <w:lang w:val="fr-FR"/>
        </w:rPr>
        <w:tab/>
        <w:t>Les Philippines ont activement participé à l</w:t>
      </w:r>
      <w:r>
        <w:rPr>
          <w:lang w:val="fr-FR"/>
        </w:rPr>
        <w:t>’</w:t>
      </w:r>
      <w:r w:rsidRPr="00776057">
        <w:rPr>
          <w:lang w:val="fr-FR"/>
        </w:rPr>
        <w:t>examen final de la mise en œuvre de la Décennie Asie-Pacifique pour les personnes handicapées (2023-2032) et de la Stratégie d</w:t>
      </w:r>
      <w:r>
        <w:rPr>
          <w:lang w:val="fr-FR"/>
        </w:rPr>
        <w:t>’</w:t>
      </w:r>
      <w:r w:rsidRPr="00776057">
        <w:rPr>
          <w:lang w:val="fr-FR"/>
        </w:rPr>
        <w:t>Incheon visant à faire du droit une réalité pour les personnes handicapées en Asie et dans le Pacifique</w:t>
      </w:r>
      <w:r w:rsidR="00C32F13" w:rsidRPr="00C32F13">
        <w:rPr>
          <w:lang w:val="fr-FR"/>
        </w:rPr>
        <w:t>.</w:t>
      </w:r>
      <w:r>
        <w:rPr>
          <w:lang w:val="fr-FR"/>
        </w:rPr>
        <w:t xml:space="preserve"> </w:t>
      </w:r>
      <w:r w:rsidRPr="00776057">
        <w:rPr>
          <w:lang w:val="fr-FR"/>
        </w:rPr>
        <w:t xml:space="preserve">En juillet 2021, le Ministère des affaires étrangères a </w:t>
      </w:r>
      <w:r>
        <w:rPr>
          <w:lang w:val="fr-FR"/>
        </w:rPr>
        <w:t xml:space="preserve">désigné </w:t>
      </w:r>
      <w:r w:rsidRPr="00776057">
        <w:rPr>
          <w:lang w:val="fr-FR"/>
        </w:rPr>
        <w:t xml:space="preserve">le Conseil national du handicap </w:t>
      </w:r>
      <w:r>
        <w:rPr>
          <w:lang w:val="fr-FR"/>
        </w:rPr>
        <w:t xml:space="preserve">en tant que </w:t>
      </w:r>
      <w:r w:rsidRPr="00776057">
        <w:rPr>
          <w:lang w:val="fr-FR"/>
        </w:rPr>
        <w:t>chargé de liaison au niveau national pour les questions relatives au handicap auprès de la Commission économique et sociale pour l</w:t>
      </w:r>
      <w:r>
        <w:rPr>
          <w:lang w:val="fr-FR"/>
        </w:rPr>
        <w:t>’</w:t>
      </w:r>
      <w:r w:rsidRPr="00776057">
        <w:rPr>
          <w:lang w:val="fr-FR"/>
        </w:rPr>
        <w:t>Asie et le Pacifique</w:t>
      </w:r>
      <w:r w:rsidR="00C32F13" w:rsidRPr="00C32F13">
        <w:rPr>
          <w:lang w:val="fr-FR"/>
        </w:rPr>
        <w:t>.</w:t>
      </w:r>
      <w:r w:rsidRPr="00776057">
        <w:rPr>
          <w:lang w:val="fr-FR"/>
        </w:rPr>
        <w:t xml:space="preserve"> </w:t>
      </w:r>
    </w:p>
    <w:p w14:paraId="4966346B" w14:textId="4C6EA203" w:rsidR="001309AA" w:rsidRPr="00776057" w:rsidRDefault="001309AA" w:rsidP="001309AA">
      <w:pPr>
        <w:pStyle w:val="SingleTxtG"/>
        <w:rPr>
          <w:lang w:val="fr-FR"/>
        </w:rPr>
      </w:pPr>
      <w:r w:rsidRPr="00776057">
        <w:rPr>
          <w:lang w:val="fr-FR"/>
        </w:rPr>
        <w:t>171</w:t>
      </w:r>
      <w:r w:rsidR="00C32F13" w:rsidRPr="00C32F13">
        <w:rPr>
          <w:lang w:val="fr-FR"/>
        </w:rPr>
        <w:t>.</w:t>
      </w:r>
      <w:r w:rsidRPr="00776057">
        <w:rPr>
          <w:lang w:val="fr-FR"/>
        </w:rPr>
        <w:tab/>
        <w:t>La mission des Philippines auprès des Nations Unies à New York travaille en étroite collaboration avec le Département des affaires économiques et sociales sur les questions relatives au handicap au sein des Nations Unies</w:t>
      </w:r>
      <w:r w:rsidR="00C32F13" w:rsidRPr="00C32F13">
        <w:rPr>
          <w:lang w:val="fr-FR"/>
        </w:rPr>
        <w:t>.</w:t>
      </w:r>
      <w:r w:rsidRPr="00776057">
        <w:rPr>
          <w:lang w:val="fr-FR"/>
        </w:rPr>
        <w:t xml:space="preserve"> Lors de la </w:t>
      </w:r>
      <w:r w:rsidR="00C32F13">
        <w:rPr>
          <w:lang w:val="fr-FR"/>
        </w:rPr>
        <w:t>onzième</w:t>
      </w:r>
      <w:r>
        <w:rPr>
          <w:lang w:val="fr-FR"/>
        </w:rPr>
        <w:t> </w:t>
      </w:r>
      <w:r w:rsidRPr="00776057">
        <w:rPr>
          <w:lang w:val="fr-FR"/>
        </w:rPr>
        <w:t>se</w:t>
      </w:r>
      <w:r>
        <w:rPr>
          <w:lang w:val="fr-FR"/>
        </w:rPr>
        <w:t>s</w:t>
      </w:r>
      <w:r w:rsidRPr="00776057">
        <w:rPr>
          <w:lang w:val="fr-FR"/>
        </w:rPr>
        <w:t xml:space="preserve">sion de la Conférence des </w:t>
      </w:r>
      <w:r>
        <w:rPr>
          <w:lang w:val="fr-FR"/>
        </w:rPr>
        <w:t>É</w:t>
      </w:r>
      <w:r w:rsidRPr="00776057">
        <w:rPr>
          <w:lang w:val="fr-FR"/>
        </w:rPr>
        <w:t xml:space="preserve">tats Parties, les Philippines ont coparrainé la réunion organisée en parallèle par le Département des affaires économiques et sociales sur le thème </w:t>
      </w:r>
      <w:r>
        <w:rPr>
          <w:lang w:val="fr-FR"/>
        </w:rPr>
        <w:t xml:space="preserve">des travaux devant être consacrés à l’avenir au </w:t>
      </w:r>
      <w:r w:rsidRPr="00776057">
        <w:rPr>
          <w:lang w:val="fr-FR"/>
        </w:rPr>
        <w:t xml:space="preserve">handicap </w:t>
      </w:r>
      <w:r>
        <w:rPr>
          <w:lang w:val="fr-FR"/>
        </w:rPr>
        <w:t xml:space="preserve">dans le cadre du </w:t>
      </w:r>
      <w:r w:rsidRPr="00776057">
        <w:rPr>
          <w:lang w:val="fr-FR"/>
        </w:rPr>
        <w:t>développement</w:t>
      </w:r>
      <w:r w:rsidR="00C32F13" w:rsidRPr="00C32F13">
        <w:rPr>
          <w:lang w:val="fr-FR"/>
        </w:rPr>
        <w:t>.</w:t>
      </w:r>
      <w:r w:rsidRPr="00776057">
        <w:rPr>
          <w:lang w:val="fr-FR"/>
        </w:rPr>
        <w:t xml:space="preserve"> Le Département apporte également son soutien aux Philippines en facilitant la résolution biennale</w:t>
      </w:r>
      <w:r>
        <w:rPr>
          <w:lang w:val="fr-FR"/>
        </w:rPr>
        <w:t xml:space="preserve"> </w:t>
      </w:r>
      <w:r w:rsidRPr="00776057">
        <w:rPr>
          <w:lang w:val="fr-FR"/>
        </w:rPr>
        <w:t>mentionnée p</w:t>
      </w:r>
      <w:r>
        <w:rPr>
          <w:lang w:val="fr-FR"/>
        </w:rPr>
        <w:t xml:space="preserve">récédemment </w:t>
      </w:r>
      <w:r w:rsidRPr="00776057">
        <w:rPr>
          <w:lang w:val="fr-FR"/>
        </w:rPr>
        <w:t>présentée par le</w:t>
      </w:r>
      <w:r>
        <w:rPr>
          <w:lang w:val="fr-FR"/>
        </w:rPr>
        <w:t xml:space="preserve"> pays</w:t>
      </w:r>
      <w:r w:rsidR="00C32F13" w:rsidRPr="00C32F13">
        <w:rPr>
          <w:lang w:val="fr-FR"/>
        </w:rPr>
        <w:t>.</w:t>
      </w:r>
      <w:r w:rsidRPr="00776057">
        <w:rPr>
          <w:lang w:val="fr-FR"/>
        </w:rPr>
        <w:t xml:space="preserve"> </w:t>
      </w:r>
    </w:p>
    <w:p w14:paraId="70F5D432" w14:textId="784298EE" w:rsidR="001309AA" w:rsidRPr="00776057" w:rsidRDefault="001309AA" w:rsidP="001309AA">
      <w:pPr>
        <w:pStyle w:val="SingleTxtG"/>
        <w:rPr>
          <w:lang w:val="fr-FR"/>
        </w:rPr>
      </w:pPr>
      <w:r w:rsidRPr="00776057">
        <w:rPr>
          <w:lang w:val="fr-FR"/>
        </w:rPr>
        <w:t>172</w:t>
      </w:r>
      <w:r w:rsidR="00C32F13" w:rsidRPr="00C32F13">
        <w:rPr>
          <w:lang w:val="fr-FR"/>
        </w:rPr>
        <w:t>.</w:t>
      </w:r>
      <w:r w:rsidRPr="00776057">
        <w:rPr>
          <w:lang w:val="fr-FR"/>
        </w:rPr>
        <w:tab/>
        <w:t>Le Ministère des affaires étrangères s</w:t>
      </w:r>
      <w:r>
        <w:rPr>
          <w:lang w:val="fr-FR"/>
        </w:rPr>
        <w:t>’</w:t>
      </w:r>
      <w:r w:rsidRPr="00776057">
        <w:rPr>
          <w:lang w:val="fr-FR"/>
        </w:rPr>
        <w:t>a</w:t>
      </w:r>
      <w:r>
        <w:rPr>
          <w:lang w:val="fr-FR"/>
        </w:rPr>
        <w:t>s</w:t>
      </w:r>
      <w:r w:rsidRPr="00776057">
        <w:rPr>
          <w:lang w:val="fr-FR"/>
        </w:rPr>
        <w:t xml:space="preserve">socie également au Conseil national du handicap pour promouvoir des campagnes de sensibilisation </w:t>
      </w:r>
      <w:r>
        <w:rPr>
          <w:lang w:val="fr-FR"/>
        </w:rPr>
        <w:t xml:space="preserve">à cette question </w:t>
      </w:r>
      <w:r w:rsidRPr="00776057">
        <w:rPr>
          <w:lang w:val="fr-FR"/>
        </w:rPr>
        <w:t>au siège du ministère, dans les bureaux consulaires et</w:t>
      </w:r>
      <w:r>
        <w:rPr>
          <w:lang w:val="fr-FR"/>
        </w:rPr>
        <w:t xml:space="preserve"> dans </w:t>
      </w:r>
      <w:r w:rsidRPr="00776057">
        <w:rPr>
          <w:lang w:val="fr-FR"/>
        </w:rPr>
        <w:t>les postes diplomatiques</w:t>
      </w:r>
      <w:r w:rsidR="00C32F13" w:rsidRPr="00C32F13">
        <w:rPr>
          <w:lang w:val="fr-FR"/>
        </w:rPr>
        <w:t>.</w:t>
      </w:r>
      <w:r w:rsidRPr="00776057">
        <w:rPr>
          <w:lang w:val="fr-FR"/>
        </w:rPr>
        <w:t xml:space="preserve"> </w:t>
      </w:r>
    </w:p>
    <w:p w14:paraId="21DA6E83" w14:textId="77777777" w:rsidR="001309AA" w:rsidRPr="00776057" w:rsidRDefault="001309AA" w:rsidP="00A8128A">
      <w:pPr>
        <w:pStyle w:val="H1G"/>
        <w:spacing w:after="0"/>
        <w:rPr>
          <w:lang w:val="fr-FR"/>
        </w:rPr>
      </w:pPr>
      <w:r w:rsidRPr="00776057">
        <w:rPr>
          <w:lang w:val="fr-FR"/>
        </w:rPr>
        <w:lastRenderedPageBreak/>
        <w:tab/>
      </w:r>
      <w:r w:rsidRPr="00776057">
        <w:rPr>
          <w:lang w:val="fr-FR"/>
        </w:rPr>
        <w:tab/>
      </w:r>
      <w:r w:rsidRPr="00776057">
        <w:rPr>
          <w:bCs/>
          <w:lang w:val="fr-FR"/>
        </w:rPr>
        <w:t>Article 33</w:t>
      </w:r>
    </w:p>
    <w:p w14:paraId="53CE643E" w14:textId="77777777" w:rsidR="001309AA" w:rsidRPr="00776057" w:rsidRDefault="001309AA" w:rsidP="00A8128A">
      <w:pPr>
        <w:pStyle w:val="H1G"/>
        <w:spacing w:before="0"/>
        <w:rPr>
          <w:i/>
          <w:iCs/>
          <w:lang w:val="fr-FR"/>
        </w:rPr>
      </w:pPr>
      <w:r w:rsidRPr="00776057">
        <w:rPr>
          <w:lang w:val="fr-FR"/>
        </w:rPr>
        <w:tab/>
      </w:r>
      <w:r w:rsidRPr="00776057">
        <w:rPr>
          <w:lang w:val="fr-FR"/>
        </w:rPr>
        <w:tab/>
      </w:r>
      <w:r w:rsidRPr="00776057">
        <w:rPr>
          <w:bCs/>
          <w:lang w:val="fr-FR"/>
        </w:rPr>
        <w:t>Application et suivi au niveau national</w:t>
      </w:r>
    </w:p>
    <w:p w14:paraId="1508DC4C" w14:textId="39A22C7F" w:rsidR="00EB5942" w:rsidRDefault="001309AA" w:rsidP="00A8128A">
      <w:pPr>
        <w:pStyle w:val="SingleTxtG"/>
        <w:keepNext/>
        <w:keepLines/>
        <w:rPr>
          <w:lang w:val="fr-FR"/>
        </w:rPr>
      </w:pPr>
      <w:r w:rsidRPr="00776057">
        <w:rPr>
          <w:lang w:val="fr-FR"/>
        </w:rPr>
        <w:t>173</w:t>
      </w:r>
      <w:r w:rsidR="00C32F13" w:rsidRPr="00C32F13">
        <w:rPr>
          <w:lang w:val="fr-FR"/>
        </w:rPr>
        <w:t>.</w:t>
      </w:r>
      <w:r w:rsidRPr="00776057">
        <w:rPr>
          <w:lang w:val="fr-FR"/>
        </w:rPr>
        <w:tab/>
        <w:t>L</w:t>
      </w:r>
      <w:r>
        <w:rPr>
          <w:lang w:val="fr-FR"/>
        </w:rPr>
        <w:t>’</w:t>
      </w:r>
      <w:r w:rsidRPr="00776057">
        <w:rPr>
          <w:lang w:val="fr-FR"/>
        </w:rPr>
        <w:t>État procède à l</w:t>
      </w:r>
      <w:r>
        <w:rPr>
          <w:lang w:val="fr-FR"/>
        </w:rPr>
        <w:t>’</w:t>
      </w:r>
      <w:r w:rsidRPr="00776057">
        <w:rPr>
          <w:lang w:val="fr-FR"/>
        </w:rPr>
        <w:t>examen des projets internationaux et veille au respect des principes de la Convention relative aux droits des personnes handicapées et des objectifs de développement durable suivant les modalités établies par place par l</w:t>
      </w:r>
      <w:r>
        <w:rPr>
          <w:lang w:val="fr-FR"/>
        </w:rPr>
        <w:t>’</w:t>
      </w:r>
      <w:r w:rsidRPr="00776057">
        <w:rPr>
          <w:lang w:val="fr-FR"/>
        </w:rPr>
        <w:t>Office national de l</w:t>
      </w:r>
      <w:r>
        <w:rPr>
          <w:lang w:val="fr-FR"/>
        </w:rPr>
        <w:t>’</w:t>
      </w:r>
      <w:r w:rsidRPr="00776057">
        <w:rPr>
          <w:lang w:val="fr-FR"/>
        </w:rPr>
        <w:t>économie et du développement et le Ministère des affaires étrangères</w:t>
      </w:r>
      <w:r w:rsidR="00C32F13" w:rsidRPr="00C32F13">
        <w:rPr>
          <w:lang w:val="fr-FR"/>
        </w:rPr>
        <w:t>.</w:t>
      </w:r>
      <w:r w:rsidRPr="00776057">
        <w:rPr>
          <w:lang w:val="fr-FR"/>
        </w:rPr>
        <w:t xml:space="preserve"> En avril 2023, le sous-comité de </w:t>
      </w:r>
      <w:r>
        <w:rPr>
          <w:lang w:val="fr-FR"/>
        </w:rPr>
        <w:t>l’</w:t>
      </w:r>
      <w:r w:rsidRPr="00776057">
        <w:rPr>
          <w:lang w:val="fr-FR"/>
        </w:rPr>
        <w:t>Office national de l</w:t>
      </w:r>
      <w:r>
        <w:rPr>
          <w:lang w:val="fr-FR"/>
        </w:rPr>
        <w:t>’</w:t>
      </w:r>
      <w:r w:rsidRPr="00776057">
        <w:rPr>
          <w:lang w:val="fr-FR"/>
        </w:rPr>
        <w:t xml:space="preserve">économie et du développement chargé des objectifs de développement durable a </w:t>
      </w:r>
      <w:r>
        <w:rPr>
          <w:lang w:val="fr-FR"/>
        </w:rPr>
        <w:t xml:space="preserve">exposé </w:t>
      </w:r>
      <w:r w:rsidRPr="00776057">
        <w:rPr>
          <w:lang w:val="fr-FR"/>
        </w:rPr>
        <w:t>aux membres de son groupe de travail technique les derniers progrès affichés par l</w:t>
      </w:r>
      <w:r>
        <w:rPr>
          <w:lang w:val="fr-FR"/>
        </w:rPr>
        <w:t>’</w:t>
      </w:r>
      <w:r w:rsidRPr="00776057">
        <w:rPr>
          <w:lang w:val="fr-FR"/>
        </w:rPr>
        <w:t xml:space="preserve">État en direction de ces objectifs </w:t>
      </w:r>
      <w:r>
        <w:rPr>
          <w:lang w:val="fr-FR"/>
        </w:rPr>
        <w:t xml:space="preserve">et leur a communiqué </w:t>
      </w:r>
      <w:r w:rsidRPr="00776057">
        <w:rPr>
          <w:lang w:val="fr-FR"/>
        </w:rPr>
        <w:t>la liste détaillée des indicateurs établis par les Philippines pour ces derniers</w:t>
      </w:r>
      <w:r w:rsidR="00C32F13" w:rsidRPr="00C32F13">
        <w:rPr>
          <w:lang w:val="fr-FR"/>
        </w:rPr>
        <w:t>.</w:t>
      </w:r>
    </w:p>
    <w:p w14:paraId="201ECE47" w14:textId="185A41E8" w:rsidR="001309AA" w:rsidRPr="001309AA" w:rsidRDefault="001309AA" w:rsidP="001309AA">
      <w:pPr>
        <w:pStyle w:val="SingleTxtG"/>
        <w:spacing w:before="240" w:after="0"/>
        <w:jc w:val="center"/>
        <w:rPr>
          <w:u w:val="single"/>
        </w:rPr>
      </w:pPr>
      <w:r>
        <w:rPr>
          <w:u w:val="single"/>
        </w:rPr>
        <w:tab/>
      </w:r>
      <w:r>
        <w:rPr>
          <w:u w:val="single"/>
        </w:rPr>
        <w:tab/>
      </w:r>
      <w:r>
        <w:rPr>
          <w:u w:val="single"/>
        </w:rPr>
        <w:tab/>
      </w:r>
    </w:p>
    <w:sectPr w:rsidR="001309AA" w:rsidRPr="001309AA" w:rsidSect="001309AA">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02ECC" w14:textId="77777777" w:rsidR="00D90C4C" w:rsidRDefault="00D90C4C" w:rsidP="00F95C08">
      <w:pPr>
        <w:spacing w:line="240" w:lineRule="auto"/>
      </w:pPr>
    </w:p>
  </w:endnote>
  <w:endnote w:type="continuationSeparator" w:id="0">
    <w:p w14:paraId="7B6702EC" w14:textId="77777777" w:rsidR="00D90C4C" w:rsidRPr="00AC3823" w:rsidRDefault="00D90C4C" w:rsidP="00AC3823">
      <w:pPr>
        <w:pStyle w:val="Pieddepage"/>
      </w:pPr>
    </w:p>
  </w:endnote>
  <w:endnote w:type="continuationNotice" w:id="1">
    <w:p w14:paraId="181EE19C" w14:textId="77777777" w:rsidR="00D90C4C" w:rsidRDefault="00D90C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AFA2" w14:textId="31A83D9D" w:rsidR="001309AA" w:rsidRPr="001309AA" w:rsidRDefault="001309AA" w:rsidP="001309AA">
    <w:pPr>
      <w:pStyle w:val="Pieddepage"/>
      <w:tabs>
        <w:tab w:val="right" w:pos="9638"/>
      </w:tabs>
    </w:pPr>
    <w:r w:rsidRPr="001309AA">
      <w:rPr>
        <w:b/>
        <w:sz w:val="18"/>
      </w:rPr>
      <w:fldChar w:fldCharType="begin"/>
    </w:r>
    <w:r w:rsidRPr="001309AA">
      <w:rPr>
        <w:b/>
        <w:sz w:val="18"/>
      </w:rPr>
      <w:instrText xml:space="preserve"> PAGE  \* MERGEFORMAT </w:instrText>
    </w:r>
    <w:r w:rsidRPr="001309AA">
      <w:rPr>
        <w:b/>
        <w:sz w:val="18"/>
      </w:rPr>
      <w:fldChar w:fldCharType="separate"/>
    </w:r>
    <w:r w:rsidRPr="001309AA">
      <w:rPr>
        <w:b/>
        <w:noProof/>
        <w:sz w:val="18"/>
      </w:rPr>
      <w:t>2</w:t>
    </w:r>
    <w:r w:rsidRPr="001309AA">
      <w:rPr>
        <w:b/>
        <w:sz w:val="18"/>
      </w:rPr>
      <w:fldChar w:fldCharType="end"/>
    </w:r>
    <w:r>
      <w:rPr>
        <w:b/>
        <w:sz w:val="18"/>
      </w:rPr>
      <w:tab/>
    </w:r>
    <w:r>
      <w:t>GE</w:t>
    </w:r>
    <w:r w:rsidR="00C32F13" w:rsidRPr="00C32F13">
      <w:t>.</w:t>
    </w:r>
    <w:r>
      <w:t>25-18701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8EE19" w14:textId="0E56BB22" w:rsidR="001309AA" w:rsidRPr="001309AA" w:rsidRDefault="001309AA" w:rsidP="001309AA">
    <w:pPr>
      <w:pStyle w:val="Pieddepage"/>
      <w:tabs>
        <w:tab w:val="right" w:pos="9638"/>
      </w:tabs>
      <w:rPr>
        <w:b/>
        <w:sz w:val="18"/>
      </w:rPr>
    </w:pPr>
    <w:r>
      <w:t>GE</w:t>
    </w:r>
    <w:r w:rsidR="00C32F13" w:rsidRPr="00C32F13">
      <w:t>.</w:t>
    </w:r>
    <w:r>
      <w:t>25-18701</w:t>
    </w:r>
    <w:r>
      <w:tab/>
    </w:r>
    <w:r w:rsidRPr="001309AA">
      <w:rPr>
        <w:b/>
        <w:sz w:val="18"/>
      </w:rPr>
      <w:fldChar w:fldCharType="begin"/>
    </w:r>
    <w:r w:rsidRPr="001309AA">
      <w:rPr>
        <w:b/>
        <w:sz w:val="18"/>
      </w:rPr>
      <w:instrText xml:space="preserve"> PAGE  \* MERGEFORMAT </w:instrText>
    </w:r>
    <w:r w:rsidRPr="001309AA">
      <w:rPr>
        <w:b/>
        <w:sz w:val="18"/>
      </w:rPr>
      <w:fldChar w:fldCharType="separate"/>
    </w:r>
    <w:r w:rsidRPr="001309AA">
      <w:rPr>
        <w:b/>
        <w:noProof/>
        <w:sz w:val="18"/>
      </w:rPr>
      <w:t>3</w:t>
    </w:r>
    <w:r w:rsidRPr="001309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C2C4" w14:textId="66572CE1" w:rsidR="001273BC" w:rsidRPr="001309AA" w:rsidRDefault="001309AA" w:rsidP="001309AA">
    <w:pPr>
      <w:pStyle w:val="Pieddepage"/>
      <w:spacing w:before="120"/>
      <w:rPr>
        <w:sz w:val="20"/>
      </w:rPr>
    </w:pPr>
    <w:r>
      <w:rPr>
        <w:sz w:val="20"/>
      </w:rPr>
      <w:t>GE</w:t>
    </w:r>
    <w:r w:rsidR="00C32F13" w:rsidRPr="00C32F13">
      <w:rPr>
        <w:sz w:val="20"/>
      </w:rPr>
      <w:t>.</w:t>
    </w:r>
    <w:r w:rsidR="001273BC">
      <w:rPr>
        <w:noProof/>
        <w:lang w:eastAsia="fr-CH"/>
      </w:rPr>
      <w:drawing>
        <wp:anchor distT="0" distB="0" distL="114300" distR="114300" simplePos="0" relativeHeight="251659264" behindDoc="0" locked="0" layoutInCell="1" allowOverlap="0" wp14:anchorId="46CE4CED" wp14:editId="4A9AFD4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25-18701  (F)</w:t>
    </w:r>
    <w:r>
      <w:rPr>
        <w:noProof/>
        <w:sz w:val="20"/>
      </w:rPr>
      <w:drawing>
        <wp:anchor distT="0" distB="0" distL="114300" distR="114300" simplePos="0" relativeHeight="251660288" behindDoc="0" locked="0" layoutInCell="1" allowOverlap="1" wp14:anchorId="4D4D26DD" wp14:editId="6914089C">
          <wp:simplePos x="0" y="0"/>
          <wp:positionH relativeFrom="margin">
            <wp:posOffset>5489575</wp:posOffset>
          </wp:positionH>
          <wp:positionV relativeFrom="margin">
            <wp:posOffset>8891905</wp:posOffset>
          </wp:positionV>
          <wp:extent cx="628650" cy="628650"/>
          <wp:effectExtent l="0" t="0" r="0" b="0"/>
          <wp:wrapNone/>
          <wp:docPr id="770813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050226    050226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C656E" w14:textId="77777777" w:rsidR="00D90C4C" w:rsidRPr="00AC3823" w:rsidRDefault="00D90C4C" w:rsidP="00AC3823">
      <w:pPr>
        <w:pStyle w:val="Pieddepage"/>
        <w:tabs>
          <w:tab w:val="right" w:pos="2155"/>
        </w:tabs>
        <w:spacing w:after="80" w:line="240" w:lineRule="atLeast"/>
        <w:ind w:left="680"/>
        <w:rPr>
          <w:u w:val="single"/>
        </w:rPr>
      </w:pPr>
      <w:r>
        <w:rPr>
          <w:u w:val="single"/>
        </w:rPr>
        <w:tab/>
      </w:r>
    </w:p>
  </w:footnote>
  <w:footnote w:type="continuationSeparator" w:id="0">
    <w:p w14:paraId="51B4CBEA" w14:textId="77777777" w:rsidR="00D90C4C" w:rsidRPr="00AC3823" w:rsidRDefault="00D90C4C" w:rsidP="00AC3823">
      <w:pPr>
        <w:pStyle w:val="Pieddepage"/>
        <w:tabs>
          <w:tab w:val="right" w:pos="2155"/>
        </w:tabs>
        <w:spacing w:after="80" w:line="240" w:lineRule="atLeast"/>
        <w:ind w:left="680"/>
        <w:rPr>
          <w:u w:val="single"/>
        </w:rPr>
      </w:pPr>
      <w:r>
        <w:rPr>
          <w:u w:val="single"/>
        </w:rPr>
        <w:tab/>
      </w:r>
    </w:p>
  </w:footnote>
  <w:footnote w:type="continuationNotice" w:id="1">
    <w:p w14:paraId="2F93AAF4" w14:textId="77777777" w:rsidR="00D90C4C" w:rsidRPr="00AC3823" w:rsidRDefault="00D90C4C">
      <w:pPr>
        <w:spacing w:line="240" w:lineRule="auto"/>
        <w:rPr>
          <w:sz w:val="2"/>
          <w:szCs w:val="2"/>
        </w:rPr>
      </w:pPr>
    </w:p>
  </w:footnote>
  <w:footnote w:id="2">
    <w:p w14:paraId="0D82BBE8" w14:textId="31D9995E" w:rsidR="00A70936" w:rsidRDefault="00A70936" w:rsidP="00950DE0">
      <w:pPr>
        <w:pStyle w:val="Notedebasdepage"/>
        <w:rPr>
          <w:lang w:val="fr-FR"/>
        </w:rPr>
      </w:pPr>
      <w:r>
        <w:rPr>
          <w:rStyle w:val="Appelnotedebasdep"/>
        </w:rPr>
        <w:tab/>
      </w:r>
      <w:r w:rsidRPr="00A70936">
        <w:rPr>
          <w:rStyle w:val="Appelnotedebasdep"/>
          <w:sz w:val="20"/>
          <w:vertAlign w:val="baseline"/>
        </w:rPr>
        <w:t>*</w:t>
      </w:r>
      <w:r>
        <w:rPr>
          <w:rStyle w:val="Appelnotedebasdep"/>
          <w:sz w:val="20"/>
          <w:vertAlign w:val="baseline"/>
        </w:rPr>
        <w:tab/>
      </w:r>
      <w:r>
        <w:rPr>
          <w:lang w:val="fr-FR"/>
        </w:rPr>
        <w:t>La version originale du présent document n</w:t>
      </w:r>
      <w:r w:rsidR="00950DE0">
        <w:rPr>
          <w:lang w:val="fr-FR"/>
        </w:rPr>
        <w:t>’</w:t>
      </w:r>
      <w:r>
        <w:rPr>
          <w:lang w:val="fr-FR"/>
        </w:rPr>
        <w:t>a pas été revue par les services d</w:t>
      </w:r>
      <w:r w:rsidR="00950DE0">
        <w:rPr>
          <w:lang w:val="fr-FR"/>
        </w:rPr>
        <w:t>’</w:t>
      </w:r>
      <w:r>
        <w:rPr>
          <w:lang w:val="fr-FR"/>
        </w:rPr>
        <w:t>édition</w:t>
      </w:r>
      <w:r w:rsidR="00C32F13" w:rsidRPr="00C32F13">
        <w:rPr>
          <w:lang w:val="fr-FR"/>
        </w:rPr>
        <w:t>.</w:t>
      </w:r>
    </w:p>
    <w:p w14:paraId="765DA466" w14:textId="77777777" w:rsidR="00ED7431" w:rsidRPr="00A70936" w:rsidRDefault="00ED7431" w:rsidP="00950DE0">
      <w:pPr>
        <w:pStyle w:val="Notedebasdepage"/>
      </w:pPr>
    </w:p>
  </w:footnote>
  <w:footnote w:id="3">
    <w:p w14:paraId="6148E133" w14:textId="630A5DAD" w:rsidR="001B1332" w:rsidRPr="00512CB1" w:rsidRDefault="001B1332" w:rsidP="001B1332">
      <w:pPr>
        <w:pStyle w:val="Notedebasdepage"/>
      </w:pPr>
      <w:r>
        <w:rPr>
          <w:lang w:val="fr-FR"/>
        </w:rPr>
        <w:tab/>
      </w:r>
      <w:r w:rsidRPr="00950DE0">
        <w:rPr>
          <w:rStyle w:val="Appelnotedebasdep"/>
        </w:rPr>
        <w:footnoteRef/>
      </w:r>
      <w:r>
        <w:rPr>
          <w:lang w:val="fr-FR"/>
        </w:rPr>
        <w:tab/>
        <w:t xml:space="preserve">Le </w:t>
      </w:r>
      <w:proofErr w:type="spellStart"/>
      <w:r w:rsidRPr="00EC26E8">
        <w:rPr>
          <w:i/>
          <w:iCs/>
          <w:lang w:val="fr-FR"/>
        </w:rPr>
        <w:t>baranguay</w:t>
      </w:r>
      <w:proofErr w:type="spellEnd"/>
      <w:r w:rsidRPr="00EC26E8">
        <w:rPr>
          <w:i/>
          <w:iCs/>
          <w:lang w:val="fr-FR"/>
        </w:rPr>
        <w:t xml:space="preserve"> </w:t>
      </w:r>
      <w:r>
        <w:rPr>
          <w:lang w:val="fr-FR"/>
        </w:rPr>
        <w:t>(petite municipalité) est la plus petite unité administrative et politique des Philippines</w:t>
      </w:r>
      <w:r w:rsidR="00C32F13" w:rsidRPr="00C32F13">
        <w:rPr>
          <w:lang w:val="fr-FR"/>
        </w:rPr>
        <w:t>.</w:t>
      </w:r>
    </w:p>
  </w:footnote>
  <w:footnote w:id="4">
    <w:p w14:paraId="6A8473E5" w14:textId="0A6F5672" w:rsidR="001309AA" w:rsidRPr="00512CB1" w:rsidRDefault="001309AA" w:rsidP="00950DE0">
      <w:pPr>
        <w:pStyle w:val="Notedebasdepage"/>
      </w:pPr>
      <w:r>
        <w:rPr>
          <w:lang w:val="fr-FR"/>
        </w:rPr>
        <w:tab/>
      </w:r>
      <w:r w:rsidRPr="00950DE0">
        <w:rPr>
          <w:rStyle w:val="Appelnotedebasdep"/>
        </w:rPr>
        <w:footnoteRef/>
      </w:r>
      <w:r>
        <w:rPr>
          <w:lang w:val="fr-FR"/>
        </w:rPr>
        <w:tab/>
        <w:t>Centre d</w:t>
      </w:r>
      <w:r w:rsidR="00950DE0">
        <w:rPr>
          <w:lang w:val="fr-FR"/>
        </w:rPr>
        <w:t>’</w:t>
      </w:r>
      <w:r>
        <w:rPr>
          <w:lang w:val="fr-FR"/>
        </w:rPr>
        <w:t>aide juridictionnelle parallèle</w:t>
      </w:r>
      <w:r w:rsidR="00C32F13" w:rsidRPr="00C32F13">
        <w:rPr>
          <w:lang w:val="fr-FR"/>
        </w:rPr>
        <w:t>.</w:t>
      </w:r>
    </w:p>
  </w:footnote>
  <w:footnote w:id="5">
    <w:p w14:paraId="765F0AAE" w14:textId="6C85626C" w:rsidR="001309AA" w:rsidRPr="00512CB1" w:rsidRDefault="001309AA" w:rsidP="00950DE0">
      <w:pPr>
        <w:pStyle w:val="Notedebasdepage"/>
      </w:pPr>
      <w:r>
        <w:rPr>
          <w:lang w:val="fr-FR"/>
        </w:rPr>
        <w:tab/>
      </w:r>
      <w:r w:rsidRPr="00950DE0">
        <w:rPr>
          <w:rStyle w:val="Appelnotedebasdep"/>
        </w:rPr>
        <w:footnoteRef/>
      </w:r>
      <w:r>
        <w:rPr>
          <w:lang w:val="fr-FR"/>
        </w:rPr>
        <w:tab/>
        <w:t>Ces effectifs se composent 12 412 692 garçons et de 11 623 559 filles</w:t>
      </w:r>
      <w:r w:rsidR="00C32F13" w:rsidRPr="00C32F13">
        <w:rPr>
          <w:lang w:val="fr-FR"/>
        </w:rPr>
        <w:t>.</w:t>
      </w:r>
    </w:p>
  </w:footnote>
  <w:footnote w:id="6">
    <w:p w14:paraId="3729A408" w14:textId="14FC687D" w:rsidR="001309AA" w:rsidRPr="00512CB1" w:rsidRDefault="001309AA" w:rsidP="00950DE0">
      <w:pPr>
        <w:pStyle w:val="Notedebasdepage"/>
      </w:pPr>
      <w:r>
        <w:rPr>
          <w:lang w:val="fr-FR"/>
        </w:rPr>
        <w:tab/>
      </w:r>
      <w:r w:rsidRPr="00950DE0">
        <w:rPr>
          <w:rStyle w:val="Appelnotedebasdep"/>
        </w:rPr>
        <w:footnoteRef/>
      </w:r>
      <w:r>
        <w:rPr>
          <w:lang w:val="fr-FR"/>
        </w:rPr>
        <w:tab/>
        <w:t>Programme philippin de réduction de la pauvreté des ménages</w:t>
      </w:r>
      <w:r w:rsidR="00C32F13" w:rsidRPr="00C32F13">
        <w:rPr>
          <w:lang w:val="fr-FR"/>
        </w:rPr>
        <w:t>.</w:t>
      </w:r>
    </w:p>
  </w:footnote>
  <w:footnote w:id="7">
    <w:p w14:paraId="53869342" w14:textId="0EDA267D" w:rsidR="001309AA" w:rsidRPr="00762896" w:rsidRDefault="001309AA" w:rsidP="00950DE0">
      <w:pPr>
        <w:pStyle w:val="Notedebasdepage"/>
      </w:pPr>
      <w:r>
        <w:rPr>
          <w:lang w:val="fr-FR"/>
        </w:rPr>
        <w:tab/>
      </w:r>
      <w:r w:rsidRPr="00950DE0">
        <w:rPr>
          <w:rStyle w:val="Appelnotedebasdep"/>
        </w:rPr>
        <w:footnoteRef/>
      </w:r>
      <w:r>
        <w:rPr>
          <w:lang w:val="fr-FR"/>
        </w:rPr>
        <w:tab/>
        <w:t>Conseil des jeunes</w:t>
      </w:r>
      <w:r w:rsidR="00C32F13" w:rsidRPr="00C32F1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5326E" w14:textId="6758F2E7" w:rsidR="001309AA" w:rsidRPr="001309AA" w:rsidRDefault="001309AA">
    <w:pPr>
      <w:pStyle w:val="En-tte"/>
    </w:pPr>
    <w:fldSimple w:instr=" TITLE  \* MERGEFORMAT ">
      <w:r>
        <w:t>CRPD/C/PHL/2-3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ACD17" w14:textId="40CA71B4" w:rsidR="001309AA" w:rsidRPr="001309AA" w:rsidRDefault="001309AA" w:rsidP="001309AA">
    <w:pPr>
      <w:pStyle w:val="En-tte"/>
      <w:jc w:val="right"/>
    </w:pPr>
    <w:fldSimple w:instr=" TITLE  \* MERGEFORMAT ">
      <w:r>
        <w:t>CRPD/C/PHL/2-3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D17171"/>
    <w:multiLevelType w:val="hybridMultilevel"/>
    <w:tmpl w:val="5AD4E47E"/>
    <w:lvl w:ilvl="0" w:tplc="04090001">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2" w15:restartNumberingAfterBreak="0">
    <w:nsid w:val="065B0BC9"/>
    <w:multiLevelType w:val="hybridMultilevel"/>
    <w:tmpl w:val="2D2A2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1B0E93"/>
    <w:multiLevelType w:val="hybridMultilevel"/>
    <w:tmpl w:val="8CEE32B0"/>
    <w:lvl w:ilvl="0" w:tplc="CA085042">
      <w:start w:val="1"/>
      <w:numFmt w:val="decimal"/>
      <w:lvlText w:val="%1)"/>
      <w:lvlJc w:val="left"/>
      <w:pPr>
        <w:ind w:left="2138" w:hanging="360"/>
      </w:pPr>
      <w:rPr>
        <w:rFonts w:hint="default"/>
      </w:rPr>
    </w:lvl>
    <w:lvl w:ilvl="1" w:tplc="CA085042">
      <w:start w:val="1"/>
      <w:numFmt w:val="decimal"/>
      <w:lvlText w:val="%2)"/>
      <w:lvlJc w:val="left"/>
      <w:pPr>
        <w:ind w:left="2858" w:hanging="360"/>
      </w:pPr>
      <w:rPr>
        <w:rFonts w:hint="default"/>
      </w:rPr>
    </w:lvl>
    <w:lvl w:ilvl="2" w:tplc="3409001B" w:tentative="1">
      <w:start w:val="1"/>
      <w:numFmt w:val="lowerRoman"/>
      <w:lvlText w:val="%3."/>
      <w:lvlJc w:val="right"/>
      <w:pPr>
        <w:ind w:left="3578" w:hanging="180"/>
      </w:pPr>
    </w:lvl>
    <w:lvl w:ilvl="3" w:tplc="3409000F" w:tentative="1">
      <w:start w:val="1"/>
      <w:numFmt w:val="decimal"/>
      <w:lvlText w:val="%4."/>
      <w:lvlJc w:val="left"/>
      <w:pPr>
        <w:ind w:left="4298" w:hanging="360"/>
      </w:pPr>
    </w:lvl>
    <w:lvl w:ilvl="4" w:tplc="34090019" w:tentative="1">
      <w:start w:val="1"/>
      <w:numFmt w:val="lowerLetter"/>
      <w:lvlText w:val="%5."/>
      <w:lvlJc w:val="left"/>
      <w:pPr>
        <w:ind w:left="5018" w:hanging="360"/>
      </w:pPr>
    </w:lvl>
    <w:lvl w:ilvl="5" w:tplc="3409001B" w:tentative="1">
      <w:start w:val="1"/>
      <w:numFmt w:val="lowerRoman"/>
      <w:lvlText w:val="%6."/>
      <w:lvlJc w:val="right"/>
      <w:pPr>
        <w:ind w:left="5738" w:hanging="180"/>
      </w:pPr>
    </w:lvl>
    <w:lvl w:ilvl="6" w:tplc="3409000F" w:tentative="1">
      <w:start w:val="1"/>
      <w:numFmt w:val="decimal"/>
      <w:lvlText w:val="%7."/>
      <w:lvlJc w:val="left"/>
      <w:pPr>
        <w:ind w:left="6458" w:hanging="360"/>
      </w:pPr>
    </w:lvl>
    <w:lvl w:ilvl="7" w:tplc="34090019" w:tentative="1">
      <w:start w:val="1"/>
      <w:numFmt w:val="lowerLetter"/>
      <w:lvlText w:val="%8."/>
      <w:lvlJc w:val="left"/>
      <w:pPr>
        <w:ind w:left="7178" w:hanging="360"/>
      </w:pPr>
    </w:lvl>
    <w:lvl w:ilvl="8" w:tplc="3409001B" w:tentative="1">
      <w:start w:val="1"/>
      <w:numFmt w:val="lowerRoman"/>
      <w:lvlText w:val="%9."/>
      <w:lvlJc w:val="right"/>
      <w:pPr>
        <w:ind w:left="7898" w:hanging="180"/>
      </w:pPr>
    </w:lvl>
  </w:abstractNum>
  <w:abstractNum w:abstractNumId="14" w15:restartNumberingAfterBreak="0">
    <w:nsid w:val="0CBB15DB"/>
    <w:multiLevelType w:val="hybridMultilevel"/>
    <w:tmpl w:val="7C06683E"/>
    <w:lvl w:ilvl="0" w:tplc="3409000F">
      <w:start w:val="1"/>
      <w:numFmt w:val="decimal"/>
      <w:lvlText w:val="%1."/>
      <w:lvlJc w:val="left"/>
      <w:pPr>
        <w:ind w:left="720" w:hanging="360"/>
      </w:pPr>
      <w:rPr>
        <w:rFonts w:hint="default"/>
      </w:rPr>
    </w:lvl>
    <w:lvl w:ilvl="1" w:tplc="8C40EBEE">
      <w:start w:val="1"/>
      <w:numFmt w:val="decimal"/>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0D954887"/>
    <w:multiLevelType w:val="hybridMultilevel"/>
    <w:tmpl w:val="3C50577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420D0D"/>
    <w:multiLevelType w:val="hybridMultilevel"/>
    <w:tmpl w:val="DBE6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B41774"/>
    <w:multiLevelType w:val="hybridMultilevel"/>
    <w:tmpl w:val="C5086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AD1A44"/>
    <w:multiLevelType w:val="hybridMultilevel"/>
    <w:tmpl w:val="A474996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30C543B"/>
    <w:multiLevelType w:val="hybridMultilevel"/>
    <w:tmpl w:val="EE14F7CA"/>
    <w:lvl w:ilvl="0" w:tplc="0A2E0710">
      <w:start w:val="1"/>
      <w:numFmt w:val="lowerLetter"/>
      <w:lvlText w:val="%1)"/>
      <w:lvlJc w:val="right"/>
      <w:pPr>
        <w:ind w:left="1854" w:hanging="360"/>
      </w:pPr>
      <w:rPr>
        <w:rFonts w:hint="default"/>
      </w:rPr>
    </w:lvl>
    <w:lvl w:ilvl="1" w:tplc="0A2E0710">
      <w:start w:val="1"/>
      <w:numFmt w:val="lowerLetter"/>
      <w:lvlText w:val="%2)"/>
      <w:lvlJc w:val="righ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6475F76"/>
    <w:multiLevelType w:val="hybridMultilevel"/>
    <w:tmpl w:val="D564F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64C2881"/>
    <w:multiLevelType w:val="hybridMultilevel"/>
    <w:tmpl w:val="983EFA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E00291E"/>
    <w:multiLevelType w:val="hybridMultilevel"/>
    <w:tmpl w:val="8B6C19B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E9F7158"/>
    <w:multiLevelType w:val="hybridMultilevel"/>
    <w:tmpl w:val="3E907F5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5" w15:restartNumberingAfterBreak="0">
    <w:nsid w:val="1EAF566B"/>
    <w:multiLevelType w:val="hybridMultilevel"/>
    <w:tmpl w:val="9FC4A7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2165C87"/>
    <w:multiLevelType w:val="hybridMultilevel"/>
    <w:tmpl w:val="A84010E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8544B30"/>
    <w:multiLevelType w:val="hybridMultilevel"/>
    <w:tmpl w:val="AB765C86"/>
    <w:lvl w:ilvl="0" w:tplc="1E70072E">
      <w:start w:val="1"/>
      <w:numFmt w:val="decimal"/>
      <w:lvlText w:val="%1"/>
      <w:lvlJc w:val="left"/>
      <w:pPr>
        <w:ind w:left="2214" w:hanging="360"/>
      </w:pPr>
      <w:rPr>
        <w:rFonts w:eastAsiaTheme="minorHAnsi"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15:restartNumberingAfterBreak="0">
    <w:nsid w:val="288D6811"/>
    <w:multiLevelType w:val="hybridMultilevel"/>
    <w:tmpl w:val="0FF0B7D2"/>
    <w:lvl w:ilvl="0" w:tplc="511AA4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17110A"/>
    <w:multiLevelType w:val="hybridMultilevel"/>
    <w:tmpl w:val="CE5E7E88"/>
    <w:lvl w:ilvl="0" w:tplc="8C5AECF2">
      <w:start w:val="1"/>
      <w:numFmt w:val="decimal"/>
      <w:lvlText w:val="%1"/>
      <w:lvlJc w:val="left"/>
      <w:pPr>
        <w:ind w:left="6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6A8FDBE">
      <w:start w:val="1"/>
      <w:numFmt w:val="lowerLetter"/>
      <w:lvlText w:val="%2"/>
      <w:lvlJc w:val="left"/>
      <w:pPr>
        <w:ind w:left="114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10A621F6">
      <w:start w:val="1"/>
      <w:numFmt w:val="lowerRoman"/>
      <w:lvlText w:val="%3"/>
      <w:lvlJc w:val="left"/>
      <w:pPr>
        <w:ind w:left="186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34725908">
      <w:start w:val="1"/>
      <w:numFmt w:val="decimal"/>
      <w:lvlText w:val="%4"/>
      <w:lvlJc w:val="left"/>
      <w:pPr>
        <w:ind w:left="258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120CB55C">
      <w:start w:val="1"/>
      <w:numFmt w:val="lowerLetter"/>
      <w:lvlText w:val="%5"/>
      <w:lvlJc w:val="left"/>
      <w:pPr>
        <w:ind w:left="330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365E2D7C">
      <w:start w:val="1"/>
      <w:numFmt w:val="lowerRoman"/>
      <w:lvlText w:val="%6"/>
      <w:lvlJc w:val="left"/>
      <w:pPr>
        <w:ind w:left="402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3C166D70">
      <w:start w:val="1"/>
      <w:numFmt w:val="decimal"/>
      <w:lvlText w:val="%7"/>
      <w:lvlJc w:val="left"/>
      <w:pPr>
        <w:ind w:left="474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E0CC4AE">
      <w:start w:val="1"/>
      <w:numFmt w:val="lowerLetter"/>
      <w:lvlText w:val="%8"/>
      <w:lvlJc w:val="left"/>
      <w:pPr>
        <w:ind w:left="546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C1A459CA">
      <w:start w:val="1"/>
      <w:numFmt w:val="lowerRoman"/>
      <w:lvlText w:val="%9"/>
      <w:lvlJc w:val="left"/>
      <w:pPr>
        <w:ind w:left="618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30" w15:restartNumberingAfterBreak="0">
    <w:nsid w:val="38D5793E"/>
    <w:multiLevelType w:val="hybridMultilevel"/>
    <w:tmpl w:val="18C244DE"/>
    <w:lvl w:ilvl="0" w:tplc="7C544748">
      <w:start w:val="2"/>
      <w:numFmt w:val="decimal"/>
      <w:lvlText w:val="%1."/>
      <w:lvlJc w:val="left"/>
      <w:pPr>
        <w:ind w:left="2792"/>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20CA2BFC">
      <w:start w:val="1"/>
      <w:numFmt w:val="lowerLetter"/>
      <w:lvlText w:val="%2"/>
      <w:lvlJc w:val="left"/>
      <w:pPr>
        <w:ind w:left="365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DF36D4EC">
      <w:start w:val="1"/>
      <w:numFmt w:val="lowerRoman"/>
      <w:lvlText w:val="%3"/>
      <w:lvlJc w:val="left"/>
      <w:pPr>
        <w:ind w:left="437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EA3C933E">
      <w:start w:val="1"/>
      <w:numFmt w:val="decimal"/>
      <w:lvlText w:val="%4"/>
      <w:lvlJc w:val="left"/>
      <w:pPr>
        <w:ind w:left="509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1C963150">
      <w:start w:val="1"/>
      <w:numFmt w:val="lowerLetter"/>
      <w:lvlText w:val="%5"/>
      <w:lvlJc w:val="left"/>
      <w:pPr>
        <w:ind w:left="581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5B0E848A">
      <w:start w:val="1"/>
      <w:numFmt w:val="lowerRoman"/>
      <w:lvlText w:val="%6"/>
      <w:lvlJc w:val="left"/>
      <w:pPr>
        <w:ind w:left="653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39B42852">
      <w:start w:val="1"/>
      <w:numFmt w:val="decimal"/>
      <w:lvlText w:val="%7"/>
      <w:lvlJc w:val="left"/>
      <w:pPr>
        <w:ind w:left="725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59EE7302">
      <w:start w:val="1"/>
      <w:numFmt w:val="lowerLetter"/>
      <w:lvlText w:val="%8"/>
      <w:lvlJc w:val="left"/>
      <w:pPr>
        <w:ind w:left="797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877C2E30">
      <w:start w:val="1"/>
      <w:numFmt w:val="lowerRoman"/>
      <w:lvlText w:val="%9"/>
      <w:lvlJc w:val="left"/>
      <w:pPr>
        <w:ind w:left="8696"/>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31" w15:restartNumberingAfterBreak="0">
    <w:nsid w:val="3ACF4EB2"/>
    <w:multiLevelType w:val="hybridMultilevel"/>
    <w:tmpl w:val="585E99F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3DE959E5"/>
    <w:multiLevelType w:val="multilevel"/>
    <w:tmpl w:val="C664A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E6B5E35"/>
    <w:multiLevelType w:val="hybridMultilevel"/>
    <w:tmpl w:val="A41C519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428F347C"/>
    <w:multiLevelType w:val="hybridMultilevel"/>
    <w:tmpl w:val="E3B40B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5" w15:restartNumberingAfterBreak="0">
    <w:nsid w:val="451A2C81"/>
    <w:multiLevelType w:val="multilevel"/>
    <w:tmpl w:val="A530A4E8"/>
    <w:lvl w:ilvl="0">
      <w:start w:val="17"/>
      <w:numFmt w:val="decimal"/>
      <w:lvlText w:val="%1."/>
      <w:lvlJc w:val="left"/>
      <w:pPr>
        <w:ind w:left="786" w:hanging="360"/>
      </w:pPr>
      <w:rPr>
        <w:rFonts w:hint="default"/>
      </w:rPr>
    </w:lvl>
    <w:lvl w:ilvl="1">
      <w:start w:val="1"/>
      <w:numFmt w:val="decimal"/>
      <w:isLgl/>
      <w:lvlText w:val="%1.%2"/>
      <w:lvlJc w:val="left"/>
      <w:pPr>
        <w:ind w:left="846" w:hanging="420"/>
      </w:pPr>
      <w:rPr>
        <w:rFonts w:hint="default"/>
        <w:i w:val="0"/>
        <w:u w:val="none"/>
      </w:rPr>
    </w:lvl>
    <w:lvl w:ilvl="2">
      <w:start w:val="1"/>
      <w:numFmt w:val="decimal"/>
      <w:isLgl/>
      <w:lvlText w:val="%1.%2.%3"/>
      <w:lvlJc w:val="left"/>
      <w:pPr>
        <w:ind w:left="1146" w:hanging="720"/>
      </w:pPr>
      <w:rPr>
        <w:rFonts w:hint="default"/>
        <w:i w:val="0"/>
        <w:u w:val="none"/>
      </w:rPr>
    </w:lvl>
    <w:lvl w:ilvl="3">
      <w:start w:val="1"/>
      <w:numFmt w:val="decimal"/>
      <w:isLgl/>
      <w:lvlText w:val="%1.%2.%3.%4"/>
      <w:lvlJc w:val="left"/>
      <w:pPr>
        <w:ind w:left="1146" w:hanging="720"/>
      </w:pPr>
      <w:rPr>
        <w:rFonts w:hint="default"/>
        <w:i w:val="0"/>
        <w:u w:val="none"/>
      </w:rPr>
    </w:lvl>
    <w:lvl w:ilvl="4">
      <w:start w:val="1"/>
      <w:numFmt w:val="decimal"/>
      <w:isLgl/>
      <w:lvlText w:val="%1.%2.%3.%4.%5"/>
      <w:lvlJc w:val="left"/>
      <w:pPr>
        <w:ind w:left="1506" w:hanging="1080"/>
      </w:pPr>
      <w:rPr>
        <w:rFonts w:hint="default"/>
        <w:i w:val="0"/>
        <w:u w:val="none"/>
      </w:rPr>
    </w:lvl>
    <w:lvl w:ilvl="5">
      <w:start w:val="1"/>
      <w:numFmt w:val="decimal"/>
      <w:isLgl/>
      <w:lvlText w:val="%1.%2.%3.%4.%5.%6"/>
      <w:lvlJc w:val="left"/>
      <w:pPr>
        <w:ind w:left="1506" w:hanging="1080"/>
      </w:pPr>
      <w:rPr>
        <w:rFonts w:hint="default"/>
        <w:i w:val="0"/>
        <w:u w:val="none"/>
      </w:rPr>
    </w:lvl>
    <w:lvl w:ilvl="6">
      <w:start w:val="1"/>
      <w:numFmt w:val="decimal"/>
      <w:isLgl/>
      <w:lvlText w:val="%1.%2.%3.%4.%5.%6.%7"/>
      <w:lvlJc w:val="left"/>
      <w:pPr>
        <w:ind w:left="1866" w:hanging="1440"/>
      </w:pPr>
      <w:rPr>
        <w:rFonts w:hint="default"/>
        <w:i w:val="0"/>
        <w:u w:val="none"/>
      </w:rPr>
    </w:lvl>
    <w:lvl w:ilvl="7">
      <w:start w:val="1"/>
      <w:numFmt w:val="decimal"/>
      <w:isLgl/>
      <w:lvlText w:val="%1.%2.%3.%4.%5.%6.%7.%8"/>
      <w:lvlJc w:val="left"/>
      <w:pPr>
        <w:ind w:left="1866" w:hanging="1440"/>
      </w:pPr>
      <w:rPr>
        <w:rFonts w:hint="default"/>
        <w:i w:val="0"/>
        <w:u w:val="none"/>
      </w:rPr>
    </w:lvl>
    <w:lvl w:ilvl="8">
      <w:start w:val="1"/>
      <w:numFmt w:val="decimal"/>
      <w:isLgl/>
      <w:lvlText w:val="%1.%2.%3.%4.%5.%6.%7.%8.%9"/>
      <w:lvlJc w:val="left"/>
      <w:pPr>
        <w:ind w:left="2226" w:hanging="1800"/>
      </w:pPr>
      <w:rPr>
        <w:rFonts w:hint="default"/>
        <w:i w:val="0"/>
        <w:u w:val="none"/>
      </w:rPr>
    </w:lvl>
  </w:abstractNum>
  <w:abstractNum w:abstractNumId="36" w15:restartNumberingAfterBreak="0">
    <w:nsid w:val="4A002CDB"/>
    <w:multiLevelType w:val="hybridMultilevel"/>
    <w:tmpl w:val="DAB6F1B2"/>
    <w:lvl w:ilvl="0" w:tplc="0809000F">
      <w:start w:val="1"/>
      <w:numFmt w:val="decimal"/>
      <w:lvlText w:val="%1."/>
      <w:lvlJc w:val="left"/>
      <w:pPr>
        <w:ind w:left="1854" w:hanging="360"/>
      </w:pPr>
    </w:lvl>
    <w:lvl w:ilvl="1" w:tplc="D2DE34E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BAF37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EDD4CF5"/>
    <w:multiLevelType w:val="multilevel"/>
    <w:tmpl w:val="61A46E1E"/>
    <w:lvl w:ilvl="0">
      <w:start w:val="1"/>
      <w:numFmt w:val="bullet"/>
      <w:lvlText w:val=""/>
      <w:lvlJc w:val="left"/>
      <w:pPr>
        <w:ind w:left="720" w:hanging="360"/>
      </w:pPr>
      <w:rPr>
        <w:rFonts w:ascii="Symbol" w:hAnsi="Symbol" w:hint="default"/>
      </w:rPr>
    </w:lvl>
    <w:lvl w:ilvl="1">
      <w:start w:val="1"/>
      <w:numFmt w:val="decimal"/>
      <w:isLgl/>
      <w:lvlText w:val="%1.%2"/>
      <w:lvlJc w:val="left"/>
      <w:pPr>
        <w:ind w:left="926" w:hanging="50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9" w15:restartNumberingAfterBreak="0">
    <w:nsid w:val="5000456A"/>
    <w:multiLevelType w:val="hybridMultilevel"/>
    <w:tmpl w:val="A74459E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0" w15:restartNumberingAfterBreak="0">
    <w:nsid w:val="50394E64"/>
    <w:multiLevelType w:val="hybridMultilevel"/>
    <w:tmpl w:val="31A2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0546B00"/>
    <w:multiLevelType w:val="hybridMultilevel"/>
    <w:tmpl w:val="77A4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3316F0"/>
    <w:multiLevelType w:val="hybridMultilevel"/>
    <w:tmpl w:val="6E366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05F72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61705C11"/>
    <w:multiLevelType w:val="multilevel"/>
    <w:tmpl w:val="417ED362"/>
    <w:lvl w:ilvl="0">
      <w:start w:val="39"/>
      <w:numFmt w:val="decimal"/>
      <w:lvlText w:val="%1."/>
      <w:lvlJc w:val="left"/>
      <w:pPr>
        <w:ind w:left="4755" w:hanging="360"/>
      </w:pPr>
      <w:rPr>
        <w:rFonts w:hint="default"/>
      </w:rPr>
    </w:lvl>
    <w:lvl w:ilvl="1">
      <w:start w:val="1"/>
      <w:numFmt w:val="decimal"/>
      <w:isLgl/>
      <w:lvlText w:val="%1.%2"/>
      <w:lvlJc w:val="left"/>
      <w:pPr>
        <w:ind w:left="1635" w:hanging="50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7" w15:restartNumberingAfterBreak="0">
    <w:nsid w:val="61F82255"/>
    <w:multiLevelType w:val="hybridMultilevel"/>
    <w:tmpl w:val="A8D691CC"/>
    <w:lvl w:ilvl="0" w:tplc="2116CC0A">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6491661C"/>
    <w:multiLevelType w:val="hybridMultilevel"/>
    <w:tmpl w:val="E70680FE"/>
    <w:lvl w:ilvl="0" w:tplc="9440F560">
      <w:start w:val="1"/>
      <w:numFmt w:val="lowerRoman"/>
      <w:lvlText w:val="%1)"/>
      <w:lvlJc w:val="left"/>
      <w:pPr>
        <w:ind w:left="2442" w:hanging="720"/>
      </w:pPr>
      <w:rPr>
        <w:rFonts w:hint="default"/>
        <w:i/>
      </w:rPr>
    </w:lvl>
    <w:lvl w:ilvl="1" w:tplc="20000019" w:tentative="1">
      <w:start w:val="1"/>
      <w:numFmt w:val="lowerLetter"/>
      <w:lvlText w:val="%2."/>
      <w:lvlJc w:val="left"/>
      <w:pPr>
        <w:ind w:left="2802" w:hanging="360"/>
      </w:pPr>
    </w:lvl>
    <w:lvl w:ilvl="2" w:tplc="2000001B" w:tentative="1">
      <w:start w:val="1"/>
      <w:numFmt w:val="lowerRoman"/>
      <w:lvlText w:val="%3."/>
      <w:lvlJc w:val="right"/>
      <w:pPr>
        <w:ind w:left="3522" w:hanging="180"/>
      </w:pPr>
    </w:lvl>
    <w:lvl w:ilvl="3" w:tplc="2000000F" w:tentative="1">
      <w:start w:val="1"/>
      <w:numFmt w:val="decimal"/>
      <w:lvlText w:val="%4."/>
      <w:lvlJc w:val="left"/>
      <w:pPr>
        <w:ind w:left="4242" w:hanging="360"/>
      </w:pPr>
    </w:lvl>
    <w:lvl w:ilvl="4" w:tplc="20000019" w:tentative="1">
      <w:start w:val="1"/>
      <w:numFmt w:val="lowerLetter"/>
      <w:lvlText w:val="%5."/>
      <w:lvlJc w:val="left"/>
      <w:pPr>
        <w:ind w:left="4962" w:hanging="360"/>
      </w:pPr>
    </w:lvl>
    <w:lvl w:ilvl="5" w:tplc="2000001B" w:tentative="1">
      <w:start w:val="1"/>
      <w:numFmt w:val="lowerRoman"/>
      <w:lvlText w:val="%6."/>
      <w:lvlJc w:val="right"/>
      <w:pPr>
        <w:ind w:left="5682" w:hanging="180"/>
      </w:pPr>
    </w:lvl>
    <w:lvl w:ilvl="6" w:tplc="2000000F" w:tentative="1">
      <w:start w:val="1"/>
      <w:numFmt w:val="decimal"/>
      <w:lvlText w:val="%7."/>
      <w:lvlJc w:val="left"/>
      <w:pPr>
        <w:ind w:left="6402" w:hanging="360"/>
      </w:pPr>
    </w:lvl>
    <w:lvl w:ilvl="7" w:tplc="20000019" w:tentative="1">
      <w:start w:val="1"/>
      <w:numFmt w:val="lowerLetter"/>
      <w:lvlText w:val="%8."/>
      <w:lvlJc w:val="left"/>
      <w:pPr>
        <w:ind w:left="7122" w:hanging="360"/>
      </w:pPr>
    </w:lvl>
    <w:lvl w:ilvl="8" w:tplc="2000001B" w:tentative="1">
      <w:start w:val="1"/>
      <w:numFmt w:val="lowerRoman"/>
      <w:lvlText w:val="%9."/>
      <w:lvlJc w:val="right"/>
      <w:pPr>
        <w:ind w:left="7842" w:hanging="180"/>
      </w:pPr>
    </w:lvl>
  </w:abstractNum>
  <w:abstractNum w:abstractNumId="49" w15:restartNumberingAfterBreak="0">
    <w:nsid w:val="68943C47"/>
    <w:multiLevelType w:val="hybridMultilevel"/>
    <w:tmpl w:val="A9AE206A"/>
    <w:lvl w:ilvl="0" w:tplc="00EE24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AD07B2"/>
    <w:multiLevelType w:val="hybridMultilevel"/>
    <w:tmpl w:val="D076B81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1" w15:restartNumberingAfterBreak="0">
    <w:nsid w:val="6D6C1EF5"/>
    <w:multiLevelType w:val="hybridMultilevel"/>
    <w:tmpl w:val="90988344"/>
    <w:lvl w:ilvl="0" w:tplc="2116CC0A">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FF5269C"/>
    <w:multiLevelType w:val="multilevel"/>
    <w:tmpl w:val="B45A6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0922078">
    <w:abstractNumId w:val="50"/>
  </w:num>
  <w:num w:numId="2" w16cid:durableId="2031255359">
    <w:abstractNumId w:val="31"/>
  </w:num>
  <w:num w:numId="3" w16cid:durableId="1817724802">
    <w:abstractNumId w:val="15"/>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50"/>
  </w:num>
  <w:num w:numId="15" w16cid:durableId="1526942814">
    <w:abstractNumId w:val="31"/>
  </w:num>
  <w:num w:numId="16" w16cid:durableId="590511178">
    <w:abstractNumId w:val="15"/>
  </w:num>
  <w:num w:numId="17" w16cid:durableId="402065366">
    <w:abstractNumId w:val="10"/>
  </w:num>
  <w:num w:numId="18" w16cid:durableId="603223200">
    <w:abstractNumId w:val="43"/>
  </w:num>
  <w:num w:numId="19" w16cid:durableId="1816096697">
    <w:abstractNumId w:val="45"/>
  </w:num>
  <w:num w:numId="20" w16cid:durableId="877936325">
    <w:abstractNumId w:val="52"/>
  </w:num>
  <w:num w:numId="21" w16cid:durableId="1492134880">
    <w:abstractNumId w:val="20"/>
  </w:num>
  <w:num w:numId="22" w16cid:durableId="1699773497">
    <w:abstractNumId w:val="37"/>
  </w:num>
  <w:num w:numId="23" w16cid:durableId="400056212">
    <w:abstractNumId w:val="44"/>
  </w:num>
  <w:num w:numId="24" w16cid:durableId="789662590">
    <w:abstractNumId w:val="53"/>
  </w:num>
  <w:num w:numId="25" w16cid:durableId="1919746374">
    <w:abstractNumId w:val="32"/>
  </w:num>
  <w:num w:numId="26" w16cid:durableId="8534959">
    <w:abstractNumId w:val="11"/>
  </w:num>
  <w:num w:numId="27" w16cid:durableId="2064481373">
    <w:abstractNumId w:val="40"/>
  </w:num>
  <w:num w:numId="28" w16cid:durableId="1178810795">
    <w:abstractNumId w:val="41"/>
  </w:num>
  <w:num w:numId="29" w16cid:durableId="50664172">
    <w:abstractNumId w:val="17"/>
  </w:num>
  <w:num w:numId="30" w16cid:durableId="335227992">
    <w:abstractNumId w:val="42"/>
  </w:num>
  <w:num w:numId="31" w16cid:durableId="2016180605">
    <w:abstractNumId w:val="21"/>
  </w:num>
  <w:num w:numId="32" w16cid:durableId="111897696">
    <w:abstractNumId w:val="16"/>
  </w:num>
  <w:num w:numId="33" w16cid:durableId="547569121">
    <w:abstractNumId w:val="18"/>
  </w:num>
  <w:num w:numId="34" w16cid:durableId="511575084">
    <w:abstractNumId w:val="14"/>
  </w:num>
  <w:num w:numId="35" w16cid:durableId="2000233664">
    <w:abstractNumId w:val="25"/>
  </w:num>
  <w:num w:numId="36" w16cid:durableId="598566991">
    <w:abstractNumId w:val="34"/>
  </w:num>
  <w:num w:numId="37" w16cid:durableId="1970159458">
    <w:abstractNumId w:val="22"/>
  </w:num>
  <w:num w:numId="38" w16cid:durableId="1142388724">
    <w:abstractNumId w:val="39"/>
  </w:num>
  <w:num w:numId="39" w16cid:durableId="169612966">
    <w:abstractNumId w:val="23"/>
  </w:num>
  <w:num w:numId="40" w16cid:durableId="232006027">
    <w:abstractNumId w:val="26"/>
  </w:num>
  <w:num w:numId="41" w16cid:durableId="1188251080">
    <w:abstractNumId w:val="35"/>
  </w:num>
  <w:num w:numId="42" w16cid:durableId="1324503960">
    <w:abstractNumId w:val="46"/>
  </w:num>
  <w:num w:numId="43" w16cid:durableId="1161577638">
    <w:abstractNumId w:val="38"/>
  </w:num>
  <w:num w:numId="44" w16cid:durableId="125441172">
    <w:abstractNumId w:val="49"/>
  </w:num>
  <w:num w:numId="45" w16cid:durableId="501118844">
    <w:abstractNumId w:val="13"/>
  </w:num>
  <w:num w:numId="46" w16cid:durableId="359168706">
    <w:abstractNumId w:val="33"/>
  </w:num>
  <w:num w:numId="47" w16cid:durableId="887377578">
    <w:abstractNumId w:val="24"/>
  </w:num>
  <w:num w:numId="48" w16cid:durableId="1137724906">
    <w:abstractNumId w:val="28"/>
  </w:num>
  <w:num w:numId="49" w16cid:durableId="1289434593">
    <w:abstractNumId w:val="12"/>
  </w:num>
  <w:num w:numId="50" w16cid:durableId="1322366">
    <w:abstractNumId w:val="30"/>
  </w:num>
  <w:num w:numId="51" w16cid:durableId="76173160">
    <w:abstractNumId w:val="29"/>
  </w:num>
  <w:num w:numId="52" w16cid:durableId="1598101617">
    <w:abstractNumId w:val="36"/>
  </w:num>
  <w:num w:numId="53" w16cid:durableId="1013342196">
    <w:abstractNumId w:val="47"/>
  </w:num>
  <w:num w:numId="54" w16cid:durableId="18511689">
    <w:abstractNumId w:val="27"/>
  </w:num>
  <w:num w:numId="55" w16cid:durableId="1457023817">
    <w:abstractNumId w:val="19"/>
  </w:num>
  <w:num w:numId="56" w16cid:durableId="1845627256">
    <w:abstractNumId w:val="51"/>
  </w:num>
  <w:num w:numId="57" w16cid:durableId="46289505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60"/>
    <w:rsid w:val="00017F94"/>
    <w:rsid w:val="00023842"/>
    <w:rsid w:val="000334F9"/>
    <w:rsid w:val="0007796D"/>
    <w:rsid w:val="000B18C3"/>
    <w:rsid w:val="000B7790"/>
    <w:rsid w:val="000F48D5"/>
    <w:rsid w:val="001062CB"/>
    <w:rsid w:val="00111F2F"/>
    <w:rsid w:val="001273BC"/>
    <w:rsid w:val="001309AA"/>
    <w:rsid w:val="00142030"/>
    <w:rsid w:val="0014365E"/>
    <w:rsid w:val="00163F42"/>
    <w:rsid w:val="00176178"/>
    <w:rsid w:val="001B1332"/>
    <w:rsid w:val="001D5C7C"/>
    <w:rsid w:val="001F525A"/>
    <w:rsid w:val="00223272"/>
    <w:rsid w:val="0024779E"/>
    <w:rsid w:val="00263367"/>
    <w:rsid w:val="002660E8"/>
    <w:rsid w:val="00275896"/>
    <w:rsid w:val="002D2661"/>
    <w:rsid w:val="002E77DE"/>
    <w:rsid w:val="00307303"/>
    <w:rsid w:val="00336EDE"/>
    <w:rsid w:val="00393E88"/>
    <w:rsid w:val="003B212A"/>
    <w:rsid w:val="003C5225"/>
    <w:rsid w:val="003C5869"/>
    <w:rsid w:val="00446FE5"/>
    <w:rsid w:val="00452396"/>
    <w:rsid w:val="004564EB"/>
    <w:rsid w:val="00496039"/>
    <w:rsid w:val="005505B7"/>
    <w:rsid w:val="00554D71"/>
    <w:rsid w:val="00571AB5"/>
    <w:rsid w:val="00573BE5"/>
    <w:rsid w:val="00580F01"/>
    <w:rsid w:val="00586ED3"/>
    <w:rsid w:val="00591532"/>
    <w:rsid w:val="00596AA9"/>
    <w:rsid w:val="005B5A45"/>
    <w:rsid w:val="005D4596"/>
    <w:rsid w:val="00686B3C"/>
    <w:rsid w:val="00687271"/>
    <w:rsid w:val="00714213"/>
    <w:rsid w:val="0071601D"/>
    <w:rsid w:val="0071787D"/>
    <w:rsid w:val="00757DBE"/>
    <w:rsid w:val="007A62E6"/>
    <w:rsid w:val="007D32E3"/>
    <w:rsid w:val="007E7ECE"/>
    <w:rsid w:val="007F636F"/>
    <w:rsid w:val="0080684C"/>
    <w:rsid w:val="0083439F"/>
    <w:rsid w:val="00871C75"/>
    <w:rsid w:val="008776DC"/>
    <w:rsid w:val="00894196"/>
    <w:rsid w:val="008C1ABB"/>
    <w:rsid w:val="00920D93"/>
    <w:rsid w:val="00941F9B"/>
    <w:rsid w:val="00950DE0"/>
    <w:rsid w:val="009705C8"/>
    <w:rsid w:val="00995598"/>
    <w:rsid w:val="00A30353"/>
    <w:rsid w:val="00A4563F"/>
    <w:rsid w:val="00A70936"/>
    <w:rsid w:val="00A80A36"/>
    <w:rsid w:val="00A8128A"/>
    <w:rsid w:val="00A821F5"/>
    <w:rsid w:val="00A974B5"/>
    <w:rsid w:val="00AA71FA"/>
    <w:rsid w:val="00AC3823"/>
    <w:rsid w:val="00AE323C"/>
    <w:rsid w:val="00AE4C46"/>
    <w:rsid w:val="00AF02B5"/>
    <w:rsid w:val="00B00181"/>
    <w:rsid w:val="00B151D8"/>
    <w:rsid w:val="00B23BDD"/>
    <w:rsid w:val="00B338A5"/>
    <w:rsid w:val="00B765F7"/>
    <w:rsid w:val="00BA0CA9"/>
    <w:rsid w:val="00BC5122"/>
    <w:rsid w:val="00BF5508"/>
    <w:rsid w:val="00C02897"/>
    <w:rsid w:val="00C138A3"/>
    <w:rsid w:val="00C158DB"/>
    <w:rsid w:val="00C32F13"/>
    <w:rsid w:val="00CD1FEC"/>
    <w:rsid w:val="00CE0069"/>
    <w:rsid w:val="00D03FFB"/>
    <w:rsid w:val="00D3439C"/>
    <w:rsid w:val="00D67245"/>
    <w:rsid w:val="00D90C4C"/>
    <w:rsid w:val="00DB1831"/>
    <w:rsid w:val="00DD3BFD"/>
    <w:rsid w:val="00DF6678"/>
    <w:rsid w:val="00E30360"/>
    <w:rsid w:val="00E5023F"/>
    <w:rsid w:val="00EB5942"/>
    <w:rsid w:val="00ED7431"/>
    <w:rsid w:val="00EE3418"/>
    <w:rsid w:val="00F23629"/>
    <w:rsid w:val="00F42FE9"/>
    <w:rsid w:val="00F660DF"/>
    <w:rsid w:val="00F95C08"/>
    <w:rsid w:val="00F97AA3"/>
    <w:rsid w:val="00FE2B9A"/>
    <w:rsid w:val="00FF00B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98511"/>
  <w15:docId w15:val="{3CD8DAF3-CDFC-4ABE-91AF-A26FC380D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1309AA"/>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1309AA"/>
    <w:pPr>
      <w:numPr>
        <w:numId w:val="19"/>
      </w:numPr>
    </w:pPr>
  </w:style>
  <w:style w:type="numbering" w:styleId="1ai">
    <w:name w:val="Outline List 1"/>
    <w:basedOn w:val="Aucuneliste"/>
    <w:semiHidden/>
    <w:rsid w:val="001309AA"/>
    <w:pPr>
      <w:numPr>
        <w:numId w:val="20"/>
      </w:numPr>
    </w:pPr>
  </w:style>
  <w:style w:type="character" w:styleId="Titredulivre">
    <w:name w:val="Book Title"/>
    <w:basedOn w:val="Policepardfaut"/>
    <w:uiPriority w:val="33"/>
    <w:semiHidden/>
    <w:rsid w:val="001309AA"/>
    <w:rPr>
      <w:b/>
      <w:bCs/>
      <w:smallCaps/>
      <w:spacing w:val="5"/>
    </w:rPr>
  </w:style>
  <w:style w:type="paragraph" w:styleId="Rvision">
    <w:name w:val="Revision"/>
    <w:hidden/>
    <w:uiPriority w:val="99"/>
    <w:semiHidden/>
    <w:rsid w:val="001309AA"/>
    <w:pPr>
      <w:spacing w:after="0" w:line="240" w:lineRule="auto"/>
    </w:pPr>
    <w:rPr>
      <w:rFonts w:eastAsiaTheme="minorHAnsi"/>
      <w:sz w:val="24"/>
      <w:szCs w:val="24"/>
      <w:lang w:val="en-PH" w:eastAsia="en-US"/>
    </w:rPr>
  </w:style>
  <w:style w:type="table" w:customStyle="1" w:styleId="TableGrid">
    <w:name w:val="TableGrid"/>
    <w:rsid w:val="001309AA"/>
    <w:pPr>
      <w:spacing w:after="0" w:line="240" w:lineRule="auto"/>
    </w:pPr>
    <w:rPr>
      <w:lang w:val="en-PH" w:eastAsia="en-PH"/>
    </w:rPr>
    <w:tblPr>
      <w:tblCellMar>
        <w:top w:w="0" w:type="dxa"/>
        <w:left w:w="0" w:type="dxa"/>
        <w:bottom w:w="0" w:type="dxa"/>
        <w:right w:w="0" w:type="dxa"/>
      </w:tblCellMar>
    </w:tblPr>
  </w:style>
  <w:style w:type="table" w:customStyle="1" w:styleId="TableGrid3">
    <w:name w:val="Table Grid3"/>
    <w:basedOn w:val="TableauNormal"/>
    <w:next w:val="Grilledutableau"/>
    <w:uiPriority w:val="39"/>
    <w:rsid w:val="001309AA"/>
    <w:pPr>
      <w:spacing w:after="0" w:line="240" w:lineRule="auto"/>
    </w:pPr>
    <w:rPr>
      <w:rFonts w:ascii="Calibri" w:eastAsia="Calibri" w:hAnsi="Calibri" w:cs="Calibri"/>
      <w:lang w:val="en-PH"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aire">
    <w:name w:val="annotation text"/>
    <w:basedOn w:val="Normal"/>
    <w:link w:val="CommentaireCar"/>
    <w:uiPriority w:val="99"/>
    <w:semiHidden/>
    <w:unhideWhenUsed/>
    <w:rsid w:val="001309AA"/>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1309AA"/>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1309AA"/>
    <w:rPr>
      <w:sz w:val="16"/>
      <w:szCs w:val="16"/>
    </w:rPr>
  </w:style>
  <w:style w:type="paragraph" w:styleId="Objetducommentaire">
    <w:name w:val="annotation subject"/>
    <w:basedOn w:val="Commentaire"/>
    <w:next w:val="Commentaire"/>
    <w:link w:val="ObjetducommentaireCar"/>
    <w:uiPriority w:val="99"/>
    <w:semiHidden/>
    <w:unhideWhenUsed/>
    <w:rsid w:val="001309AA"/>
    <w:rPr>
      <w:b/>
      <w:bCs/>
    </w:rPr>
  </w:style>
  <w:style w:type="character" w:customStyle="1" w:styleId="ObjetducommentaireCar">
    <w:name w:val="Objet du commentaire Car"/>
    <w:basedOn w:val="CommentaireCar"/>
    <w:link w:val="Objetducommentaire"/>
    <w:uiPriority w:val="99"/>
    <w:semiHidden/>
    <w:rsid w:val="001309AA"/>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swd.gov.ph/issuances/AOs/AO_2004-030.pdf" TargetMode="External"/><Relationship Id="rId13" Type="http://schemas.openxmlformats.org/officeDocument/2006/relationships/hyperlink" Target="https://www.dswd.gov.ph/issuances/MCs/MC_2015-020.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dswd.gov.ph/issuances/AOs/AO_2003-073.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swd.gov.ph/issuances/AOs/AO_2006-004.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dswd.gov.ph/issuances/AOs/AO_2008-013.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swd.gov.ph/issuances/AOs/AO_2014-009.pdf"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48</Pages>
  <Words>27153</Words>
  <Characters>149342</Characters>
  <Application>Microsoft Office Word</Application>
  <DocSecurity>0</DocSecurity>
  <Lines>1244</Lines>
  <Paragraphs>352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CRPD/C/PHL/2-3</dc:title>
  <dc:subject/>
  <dc:creator>Maud DARICHE</dc:creator>
  <cp:keywords/>
  <cp:lastModifiedBy>Maud DARICHE</cp:lastModifiedBy>
  <cp:revision>4</cp:revision>
  <cp:lastPrinted>2026-02-05T15:51:00Z</cp:lastPrinted>
  <dcterms:created xsi:type="dcterms:W3CDTF">2026-02-05T15:50:00Z</dcterms:created>
  <dcterms:modified xsi:type="dcterms:W3CDTF">2026-02-05T15:52:00Z</dcterms:modified>
</cp:coreProperties>
</file>