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F90004" w:rsidRPr="00F124C6" w:rsidTr="00B64AF6">
        <w:trPr>
          <w:trHeight w:hRule="exact" w:val="851"/>
        </w:trPr>
        <w:tc>
          <w:tcPr>
            <w:tcW w:w="1280" w:type="dxa"/>
            <w:tcBorders>
              <w:bottom w:val="single" w:sz="4" w:space="0" w:color="auto"/>
            </w:tcBorders>
          </w:tcPr>
          <w:p w:rsidR="00F90004" w:rsidRPr="00F124C6" w:rsidRDefault="00F90004" w:rsidP="00B64AF6">
            <w:pPr>
              <w:pStyle w:val="H23GC"/>
            </w:pPr>
          </w:p>
        </w:tc>
        <w:tc>
          <w:tcPr>
            <w:tcW w:w="2273" w:type="dxa"/>
            <w:tcBorders>
              <w:bottom w:val="single" w:sz="4" w:space="0" w:color="auto"/>
            </w:tcBorders>
            <w:vAlign w:val="bottom"/>
          </w:tcPr>
          <w:p w:rsidR="00F90004" w:rsidRPr="0050687F" w:rsidRDefault="00F90004" w:rsidP="00B64AF6">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F90004" w:rsidRPr="00B64778" w:rsidRDefault="00B170CC" w:rsidP="00B64AF6">
            <w:pPr>
              <w:spacing w:line="240" w:lineRule="atLeast"/>
              <w:jc w:val="right"/>
              <w:rPr>
                <w:sz w:val="20"/>
                <w:szCs w:val="21"/>
              </w:rPr>
            </w:pPr>
            <w:proofErr w:type="spellStart"/>
            <w:r>
              <w:rPr>
                <w:sz w:val="40"/>
                <w:szCs w:val="21"/>
              </w:rPr>
              <w:t>CMW</w:t>
            </w:r>
            <w:proofErr w:type="spellEnd"/>
            <w:r>
              <w:rPr>
                <w:sz w:val="20"/>
                <w:szCs w:val="21"/>
              </w:rPr>
              <w:t>/C/</w:t>
            </w:r>
            <w:proofErr w:type="spellStart"/>
            <w:r>
              <w:rPr>
                <w:sz w:val="20"/>
                <w:szCs w:val="21"/>
              </w:rPr>
              <w:t>TJK</w:t>
            </w:r>
            <w:proofErr w:type="spellEnd"/>
            <w:r>
              <w:rPr>
                <w:sz w:val="20"/>
                <w:szCs w:val="21"/>
              </w:rPr>
              <w:t>/CO/2</w:t>
            </w:r>
          </w:p>
        </w:tc>
      </w:tr>
      <w:tr w:rsidR="00F90004" w:rsidRPr="00F124C6" w:rsidTr="00B64AF6">
        <w:trPr>
          <w:trHeight w:hRule="exact" w:val="2835"/>
        </w:trPr>
        <w:tc>
          <w:tcPr>
            <w:tcW w:w="1280" w:type="dxa"/>
            <w:tcBorders>
              <w:top w:val="single" w:sz="4" w:space="0" w:color="auto"/>
              <w:bottom w:val="single" w:sz="12" w:space="0" w:color="auto"/>
            </w:tcBorders>
          </w:tcPr>
          <w:p w:rsidR="00F90004" w:rsidRPr="00F124C6" w:rsidRDefault="00F90004" w:rsidP="00B64AF6">
            <w:pPr>
              <w:spacing w:line="120" w:lineRule="atLeast"/>
              <w:rPr>
                <w:sz w:val="10"/>
                <w:szCs w:val="10"/>
              </w:rPr>
            </w:pPr>
          </w:p>
          <w:p w:rsidR="00F90004" w:rsidRPr="00F124C6" w:rsidRDefault="00F90004" w:rsidP="00B64AF6">
            <w:pPr>
              <w:spacing w:line="120" w:lineRule="atLeast"/>
              <w:rPr>
                <w:sz w:val="10"/>
                <w:szCs w:val="10"/>
              </w:rPr>
            </w:pPr>
            <w:r>
              <w:rPr>
                <w:rFonts w:hint="eastAsia"/>
                <w:noProof/>
                <w:snapToGrid/>
              </w:rPr>
              <w:drawing>
                <wp:inline distT="0" distB="0" distL="0" distR="0" wp14:anchorId="3B851469" wp14:editId="7B6CCF91">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F90004" w:rsidRDefault="00F90004" w:rsidP="00B64AF6">
            <w:pPr>
              <w:spacing w:before="320" w:line="240" w:lineRule="exact"/>
              <w:rPr>
                <w:rFonts w:ascii="Time New Roman" w:eastAsia="黑体" w:hAnsi="Time New Roman" w:hint="eastAsia"/>
                <w:sz w:val="32"/>
                <w:szCs w:val="32"/>
              </w:rPr>
            </w:pPr>
            <w:r w:rsidRPr="0063058B">
              <w:rPr>
                <w:rFonts w:ascii="Time New Roman" w:eastAsia="黑体" w:hAnsi="Time New Roman" w:hint="eastAsia"/>
                <w:sz w:val="32"/>
                <w:szCs w:val="32"/>
              </w:rPr>
              <w:t>保护所有移</w:t>
            </w:r>
            <w:proofErr w:type="gramStart"/>
            <w:r w:rsidRPr="0063058B">
              <w:rPr>
                <w:rFonts w:ascii="Time New Roman" w:eastAsia="黑体" w:hAnsi="Time New Roman" w:hint="eastAsia"/>
                <w:sz w:val="32"/>
                <w:szCs w:val="32"/>
              </w:rPr>
              <w:t>徙工</w:t>
            </w:r>
            <w:proofErr w:type="gramEnd"/>
            <w:r w:rsidRPr="0063058B">
              <w:rPr>
                <w:rFonts w:ascii="Time New Roman" w:eastAsia="黑体" w:hAnsi="Time New Roman" w:hint="eastAsia"/>
                <w:sz w:val="32"/>
                <w:szCs w:val="32"/>
              </w:rPr>
              <w:t>人及其</w:t>
            </w:r>
          </w:p>
          <w:p w:rsidR="00F90004" w:rsidRPr="004756A4" w:rsidRDefault="00F90004" w:rsidP="00B64AF6">
            <w:pPr>
              <w:spacing w:before="160" w:line="240" w:lineRule="exact"/>
              <w:rPr>
                <w:rFonts w:eastAsia="黑体"/>
                <w:sz w:val="32"/>
                <w:szCs w:val="32"/>
              </w:rPr>
            </w:pPr>
            <w:r w:rsidRPr="0063058B">
              <w:rPr>
                <w:rFonts w:ascii="Time New Roman" w:eastAsia="黑体" w:hAnsi="Time New Roman" w:hint="eastAsia"/>
                <w:sz w:val="32"/>
                <w:szCs w:val="32"/>
              </w:rPr>
              <w:t>家庭成员权利</w:t>
            </w:r>
            <w:r>
              <w:rPr>
                <w:rFonts w:ascii="Time New Roman" w:eastAsia="黑体" w:hAnsi="Time New Roman" w:hint="eastAsia"/>
                <w:sz w:val="32"/>
                <w:szCs w:val="32"/>
              </w:rPr>
              <w:t>国际</w:t>
            </w:r>
            <w:r w:rsidRPr="0063058B">
              <w:rPr>
                <w:rFonts w:ascii="Time New Roman" w:eastAsia="黑体" w:hAnsi="Time New Roman" w:hint="eastAsia"/>
                <w:sz w:val="32"/>
                <w:szCs w:val="32"/>
              </w:rPr>
              <w:t>公约</w:t>
            </w:r>
          </w:p>
        </w:tc>
        <w:tc>
          <w:tcPr>
            <w:tcW w:w="2819" w:type="dxa"/>
            <w:tcBorders>
              <w:top w:val="single" w:sz="4" w:space="0" w:color="auto"/>
              <w:bottom w:val="single" w:sz="12" w:space="0" w:color="auto"/>
            </w:tcBorders>
          </w:tcPr>
          <w:p w:rsidR="00F90004" w:rsidRPr="0004600B" w:rsidRDefault="00B170CC" w:rsidP="00B64AF6">
            <w:pPr>
              <w:spacing w:before="240" w:line="240" w:lineRule="atLeast"/>
              <w:rPr>
                <w:sz w:val="20"/>
              </w:rPr>
            </w:pPr>
            <w:r>
              <w:rPr>
                <w:sz w:val="20"/>
              </w:rPr>
              <w:t>Distr.: General</w:t>
            </w:r>
          </w:p>
          <w:p w:rsidR="00F90004" w:rsidRPr="00F124C6" w:rsidRDefault="00B170CC" w:rsidP="00B64AF6">
            <w:pPr>
              <w:spacing w:line="240" w:lineRule="atLeast"/>
              <w:rPr>
                <w:sz w:val="20"/>
              </w:rPr>
            </w:pPr>
            <w:r>
              <w:rPr>
                <w:sz w:val="20"/>
              </w:rPr>
              <w:t>9 May</w:t>
            </w:r>
            <w:r w:rsidR="00B55087">
              <w:rPr>
                <w:sz w:val="20"/>
              </w:rPr>
              <w:t xml:space="preserve"> </w:t>
            </w:r>
            <w:r>
              <w:rPr>
                <w:sz w:val="20"/>
              </w:rPr>
              <w:t>2</w:t>
            </w:r>
            <w:r w:rsidR="00B55087">
              <w:rPr>
                <w:sz w:val="20"/>
              </w:rPr>
              <w:t>0</w:t>
            </w:r>
            <w:r>
              <w:rPr>
                <w:sz w:val="20"/>
              </w:rPr>
              <w:t>19</w:t>
            </w:r>
          </w:p>
          <w:p w:rsidR="00F90004" w:rsidRPr="00F124C6" w:rsidRDefault="00B170CC" w:rsidP="00B64AF6">
            <w:pPr>
              <w:spacing w:line="240" w:lineRule="atLeast"/>
              <w:rPr>
                <w:sz w:val="20"/>
              </w:rPr>
            </w:pPr>
            <w:r>
              <w:rPr>
                <w:sz w:val="20"/>
              </w:rPr>
              <w:t>Chinese</w:t>
            </w:r>
            <w:r w:rsidR="00F90004" w:rsidRPr="00F124C6">
              <w:rPr>
                <w:sz w:val="20"/>
              </w:rPr>
              <w:t xml:space="preserve"> </w:t>
            </w:r>
          </w:p>
          <w:p w:rsidR="00F90004" w:rsidRPr="00F124C6" w:rsidRDefault="00B170CC" w:rsidP="00B64AF6">
            <w:pPr>
              <w:spacing w:line="240" w:lineRule="atLeast"/>
            </w:pPr>
            <w:r>
              <w:rPr>
                <w:sz w:val="20"/>
              </w:rPr>
              <w:t>Original: English</w:t>
            </w:r>
          </w:p>
        </w:tc>
      </w:tr>
    </w:tbl>
    <w:p w:rsidR="00B83623" w:rsidRDefault="00F90004" w:rsidP="00F90004">
      <w:pPr>
        <w:spacing w:before="120"/>
        <w:rPr>
          <w:rFonts w:ascii="Time New Roman" w:eastAsia="黑体" w:hAnsi="Time New Roman" w:hint="eastAsia"/>
          <w:sz w:val="24"/>
          <w:szCs w:val="24"/>
        </w:rPr>
      </w:pPr>
      <w:r w:rsidRPr="0063058B">
        <w:rPr>
          <w:rFonts w:ascii="Time New Roman" w:eastAsia="黑体" w:hAnsi="Time New Roman" w:hint="eastAsia"/>
          <w:sz w:val="24"/>
          <w:szCs w:val="24"/>
        </w:rPr>
        <w:t>保护所有移</w:t>
      </w:r>
      <w:proofErr w:type="gramStart"/>
      <w:r w:rsidRPr="0063058B">
        <w:rPr>
          <w:rFonts w:ascii="Time New Roman" w:eastAsia="黑体" w:hAnsi="Time New Roman" w:hint="eastAsia"/>
          <w:sz w:val="24"/>
          <w:szCs w:val="24"/>
        </w:rPr>
        <w:t>徙工</w:t>
      </w:r>
      <w:proofErr w:type="gramEnd"/>
      <w:r w:rsidRPr="0063058B">
        <w:rPr>
          <w:rFonts w:ascii="Time New Roman" w:eastAsia="黑体" w:hAnsi="Time New Roman" w:hint="eastAsia"/>
          <w:sz w:val="24"/>
          <w:szCs w:val="24"/>
        </w:rPr>
        <w:t>人及其</w:t>
      </w:r>
      <w:r>
        <w:rPr>
          <w:rFonts w:eastAsia="黑体"/>
          <w:sz w:val="24"/>
          <w:szCs w:val="24"/>
        </w:rPr>
        <w:br/>
      </w:r>
      <w:r w:rsidRPr="0063058B">
        <w:rPr>
          <w:rFonts w:ascii="Time New Roman" w:eastAsia="黑体" w:hAnsi="Time New Roman" w:hint="eastAsia"/>
          <w:sz w:val="24"/>
          <w:szCs w:val="24"/>
        </w:rPr>
        <w:t>家庭成员权利委员会</w:t>
      </w:r>
    </w:p>
    <w:p w:rsidR="00B83623" w:rsidRPr="00B83623" w:rsidRDefault="00B83623" w:rsidP="00B83623">
      <w:pPr>
        <w:rPr>
          <w:rFonts w:ascii="Time New Roman" w:eastAsia="黑体" w:hAnsi="Time New Roman" w:hint="eastAsia"/>
          <w:sz w:val="24"/>
          <w:szCs w:val="24"/>
        </w:rPr>
      </w:pPr>
    </w:p>
    <w:p w:rsidR="00B83623" w:rsidRPr="00B83623" w:rsidRDefault="00B83623" w:rsidP="00B83623">
      <w:pPr>
        <w:rPr>
          <w:rFonts w:ascii="Time New Roman" w:eastAsia="黑体" w:hAnsi="Time New Roman" w:hint="eastAsia"/>
          <w:sz w:val="24"/>
          <w:szCs w:val="24"/>
        </w:rPr>
      </w:pPr>
    </w:p>
    <w:p w:rsidR="00F90004" w:rsidRDefault="00B83623" w:rsidP="007C3E30">
      <w:pPr>
        <w:pStyle w:val="HChGC"/>
        <w:spacing w:before="240"/>
        <w:rPr>
          <w:bCs/>
          <w:lang w:val="en-GB"/>
        </w:rPr>
      </w:pPr>
      <w:r>
        <w:rPr>
          <w:rFonts w:hint="eastAsia"/>
        </w:rPr>
        <w:tab/>
      </w:r>
      <w:r w:rsidR="00B170CC">
        <w:rPr>
          <w:lang w:val="en-GB"/>
        </w:rPr>
        <w:tab/>
      </w:r>
      <w:r w:rsidR="00B170CC" w:rsidRPr="00B170CC">
        <w:rPr>
          <w:lang w:val="en-GB"/>
        </w:rPr>
        <w:t>关于</w:t>
      </w:r>
      <w:r w:rsidR="00B170CC" w:rsidRPr="00B170CC">
        <w:rPr>
          <w:rFonts w:hint="eastAsia"/>
          <w:lang w:val="en-GB"/>
        </w:rPr>
        <w:t>塔吉克斯坦</w:t>
      </w:r>
      <w:r w:rsidR="00B170CC" w:rsidRPr="00B170CC">
        <w:rPr>
          <w:lang w:val="en-GB"/>
        </w:rPr>
        <w:t>第二次定期报告的结论性意见</w:t>
      </w:r>
      <w:r w:rsidR="00B170CC" w:rsidRPr="00B170CC">
        <w:rPr>
          <w:bCs/>
          <w:lang w:val="en-GB"/>
        </w:rPr>
        <w:footnoteReference w:customMarkFollows="1" w:id="2"/>
        <w:t>*</w:t>
      </w:r>
    </w:p>
    <w:p w:rsidR="00B170CC" w:rsidRPr="00B170CC" w:rsidRDefault="00B170CC" w:rsidP="00B170CC">
      <w:pPr>
        <w:pStyle w:val="SingleTxtGC"/>
        <w:rPr>
          <w:rFonts w:hint="eastAsia"/>
          <w:lang w:val="en-GB"/>
        </w:rPr>
      </w:pPr>
      <w:r>
        <w:rPr>
          <w:rFonts w:hint="eastAsia"/>
          <w:lang w:val="en-GB"/>
        </w:rPr>
        <w:t>1.</w:t>
      </w:r>
      <w:r w:rsidRPr="00B170CC">
        <w:rPr>
          <w:rFonts w:hint="eastAsia"/>
          <w:lang w:val="en-GB"/>
        </w:rPr>
        <w:tab/>
      </w:r>
      <w:r w:rsidRPr="00B170CC">
        <w:rPr>
          <w:rFonts w:hint="eastAsia"/>
          <w:lang w:val="en-GB"/>
        </w:rPr>
        <w:t>委员会在</w:t>
      </w:r>
      <w:r>
        <w:rPr>
          <w:rFonts w:hint="eastAsia"/>
          <w:lang w:val="en-GB"/>
        </w:rPr>
        <w:t>2</w:t>
      </w:r>
      <w:r w:rsidRPr="00B170CC">
        <w:rPr>
          <w:rFonts w:hint="eastAsia"/>
          <w:lang w:val="en-GB"/>
        </w:rPr>
        <w:t>0</w:t>
      </w:r>
      <w:r>
        <w:rPr>
          <w:rFonts w:hint="eastAsia"/>
          <w:lang w:val="en-GB"/>
        </w:rPr>
        <w:t>19</w:t>
      </w:r>
      <w:r w:rsidRPr="00B170CC">
        <w:rPr>
          <w:rFonts w:hint="eastAsia"/>
          <w:lang w:val="en-GB"/>
        </w:rPr>
        <w:t>年</w:t>
      </w:r>
      <w:r>
        <w:rPr>
          <w:rFonts w:hint="eastAsia"/>
          <w:lang w:val="en-GB"/>
        </w:rPr>
        <w:t>4</w:t>
      </w:r>
      <w:r w:rsidRPr="00B170CC">
        <w:rPr>
          <w:rFonts w:hint="eastAsia"/>
          <w:lang w:val="en-GB"/>
        </w:rPr>
        <w:t>月</w:t>
      </w:r>
      <w:r>
        <w:rPr>
          <w:rFonts w:hint="eastAsia"/>
          <w:lang w:val="en-GB"/>
        </w:rPr>
        <w:t>3</w:t>
      </w:r>
      <w:r w:rsidRPr="00B170CC">
        <w:rPr>
          <w:rFonts w:hint="eastAsia"/>
          <w:lang w:val="en-GB"/>
        </w:rPr>
        <w:t>日和</w:t>
      </w:r>
      <w:r>
        <w:rPr>
          <w:rFonts w:hint="eastAsia"/>
          <w:lang w:val="en-GB"/>
        </w:rPr>
        <w:t>4</w:t>
      </w:r>
      <w:r w:rsidRPr="00B170CC">
        <w:rPr>
          <w:rFonts w:hint="eastAsia"/>
          <w:lang w:val="en-GB"/>
        </w:rPr>
        <w:t>日举行的第</w:t>
      </w:r>
      <w:r>
        <w:rPr>
          <w:rFonts w:hint="eastAsia"/>
          <w:lang w:val="en-GB"/>
        </w:rPr>
        <w:t>415</w:t>
      </w:r>
      <w:r w:rsidRPr="00B170CC">
        <w:rPr>
          <w:rFonts w:hint="eastAsia"/>
          <w:lang w:val="en-GB"/>
        </w:rPr>
        <w:t>次和第</w:t>
      </w:r>
      <w:r>
        <w:rPr>
          <w:rFonts w:hint="eastAsia"/>
          <w:lang w:val="en-GB"/>
        </w:rPr>
        <w:t>416</w:t>
      </w:r>
      <w:r w:rsidRPr="00B170CC">
        <w:rPr>
          <w:rFonts w:hint="eastAsia"/>
          <w:lang w:val="en-GB"/>
        </w:rPr>
        <w:t>次会议</w:t>
      </w:r>
      <w:r>
        <w:rPr>
          <w:rFonts w:hint="eastAsia"/>
          <w:lang w:val="en-GB"/>
        </w:rPr>
        <w:t>(</w:t>
      </w:r>
      <w:r w:rsidRPr="00B170CC">
        <w:rPr>
          <w:rFonts w:hint="eastAsia"/>
          <w:lang w:val="en-GB"/>
        </w:rPr>
        <w:t>见</w:t>
      </w:r>
      <w:proofErr w:type="spellStart"/>
      <w:r>
        <w:rPr>
          <w:rFonts w:hint="eastAsia"/>
          <w:lang w:val="en-GB"/>
        </w:rPr>
        <w:t>CMW</w:t>
      </w:r>
      <w:proofErr w:type="spellEnd"/>
      <w:r>
        <w:rPr>
          <w:rFonts w:hint="eastAsia"/>
          <w:lang w:val="en-GB"/>
        </w:rPr>
        <w:t>/C/</w:t>
      </w:r>
      <w:proofErr w:type="spellStart"/>
      <w:r>
        <w:rPr>
          <w:rFonts w:hint="eastAsia"/>
          <w:lang w:val="en-GB"/>
        </w:rPr>
        <w:t>SR</w:t>
      </w:r>
      <w:r w:rsidRPr="00B170CC">
        <w:rPr>
          <w:rFonts w:hint="eastAsia"/>
          <w:lang w:val="en-GB"/>
        </w:rPr>
        <w:t>.</w:t>
      </w:r>
      <w:r>
        <w:rPr>
          <w:rFonts w:hint="eastAsia"/>
          <w:lang w:val="en-GB"/>
        </w:rPr>
        <w:t>415</w:t>
      </w:r>
      <w:proofErr w:type="spellEnd"/>
      <w:r w:rsidRPr="00B170CC">
        <w:rPr>
          <w:rFonts w:hint="eastAsia"/>
          <w:lang w:val="en-GB"/>
        </w:rPr>
        <w:t>和</w:t>
      </w:r>
      <w:r>
        <w:rPr>
          <w:rFonts w:hint="eastAsia"/>
          <w:lang w:val="en-GB"/>
        </w:rPr>
        <w:t>416)</w:t>
      </w:r>
      <w:r w:rsidRPr="00B170CC">
        <w:rPr>
          <w:rFonts w:hint="eastAsia"/>
          <w:lang w:val="en-GB"/>
        </w:rPr>
        <w:t>上审议了塔吉克斯坦的第二次定期报告</w:t>
      </w:r>
      <w:r>
        <w:rPr>
          <w:rFonts w:hint="eastAsia"/>
          <w:lang w:val="en-GB"/>
        </w:rPr>
        <w:t>(</w:t>
      </w:r>
      <w:proofErr w:type="spellStart"/>
      <w:r>
        <w:rPr>
          <w:rFonts w:hint="eastAsia"/>
          <w:lang w:val="en-GB"/>
        </w:rPr>
        <w:t>CMW</w:t>
      </w:r>
      <w:proofErr w:type="spellEnd"/>
      <w:r>
        <w:rPr>
          <w:rFonts w:hint="eastAsia"/>
          <w:lang w:val="en-GB"/>
        </w:rPr>
        <w:t>/C/</w:t>
      </w:r>
      <w:proofErr w:type="spellStart"/>
      <w:r>
        <w:rPr>
          <w:rFonts w:hint="eastAsia"/>
          <w:lang w:val="en-GB"/>
        </w:rPr>
        <w:t>TJK</w:t>
      </w:r>
      <w:proofErr w:type="spellEnd"/>
      <w:r>
        <w:rPr>
          <w:rFonts w:hint="eastAsia"/>
          <w:lang w:val="en-GB"/>
        </w:rPr>
        <w:t>/2)</w:t>
      </w:r>
      <w:r>
        <w:rPr>
          <w:rFonts w:hint="eastAsia"/>
          <w:lang w:val="en-GB"/>
        </w:rPr>
        <w:t>，</w:t>
      </w:r>
      <w:r w:rsidRPr="00B170CC">
        <w:rPr>
          <w:rFonts w:hint="eastAsia"/>
          <w:lang w:val="en-GB"/>
        </w:rPr>
        <w:t>并在</w:t>
      </w:r>
      <w:r>
        <w:rPr>
          <w:rFonts w:hint="eastAsia"/>
          <w:lang w:val="en-GB"/>
        </w:rPr>
        <w:t>2</w:t>
      </w:r>
      <w:r w:rsidRPr="00B170CC">
        <w:rPr>
          <w:rFonts w:hint="eastAsia"/>
          <w:lang w:val="en-GB"/>
        </w:rPr>
        <w:t>0</w:t>
      </w:r>
      <w:r>
        <w:rPr>
          <w:rFonts w:hint="eastAsia"/>
          <w:lang w:val="en-GB"/>
        </w:rPr>
        <w:t>19</w:t>
      </w:r>
      <w:r w:rsidRPr="00B170CC">
        <w:rPr>
          <w:rFonts w:hint="eastAsia"/>
          <w:lang w:val="en-GB"/>
        </w:rPr>
        <w:t>年</w:t>
      </w:r>
      <w:r>
        <w:rPr>
          <w:rFonts w:hint="eastAsia"/>
          <w:lang w:val="en-GB"/>
        </w:rPr>
        <w:t>4</w:t>
      </w:r>
      <w:r w:rsidRPr="00B170CC">
        <w:rPr>
          <w:rFonts w:hint="eastAsia"/>
          <w:lang w:val="en-GB"/>
        </w:rPr>
        <w:t>月</w:t>
      </w:r>
      <w:r>
        <w:rPr>
          <w:rFonts w:hint="eastAsia"/>
          <w:lang w:val="en-GB"/>
        </w:rPr>
        <w:t>12</w:t>
      </w:r>
      <w:r w:rsidRPr="00B170CC">
        <w:rPr>
          <w:rFonts w:hint="eastAsia"/>
          <w:lang w:val="en-GB"/>
        </w:rPr>
        <w:t>日举行的第</w:t>
      </w:r>
      <w:r>
        <w:rPr>
          <w:rFonts w:hint="eastAsia"/>
          <w:lang w:val="en-GB"/>
        </w:rPr>
        <w:t>429</w:t>
      </w:r>
      <w:r w:rsidRPr="00B170CC">
        <w:rPr>
          <w:rFonts w:hint="eastAsia"/>
          <w:lang w:val="en-GB"/>
        </w:rPr>
        <w:t>次会议上通过了本结论性意见。</w:t>
      </w:r>
    </w:p>
    <w:p w:rsidR="00B170CC" w:rsidRPr="00B170CC" w:rsidRDefault="00B170CC" w:rsidP="007C3E30">
      <w:pPr>
        <w:pStyle w:val="H1GC"/>
        <w:rPr>
          <w:rFonts w:hint="eastAsia"/>
          <w:lang w:val="en-GB"/>
        </w:rPr>
      </w:pPr>
      <w:r w:rsidRPr="00B170CC">
        <w:rPr>
          <w:rFonts w:hint="eastAsia"/>
          <w:lang w:val="en-GB"/>
        </w:rPr>
        <w:tab/>
      </w:r>
      <w:r>
        <w:rPr>
          <w:rFonts w:hint="eastAsia"/>
          <w:lang w:val="en-GB"/>
        </w:rPr>
        <w:t>A</w:t>
      </w:r>
      <w:r w:rsidRPr="00B170CC">
        <w:rPr>
          <w:rFonts w:hint="eastAsia"/>
          <w:lang w:val="en-GB"/>
        </w:rPr>
        <w:t>.</w:t>
      </w:r>
      <w:r w:rsidRPr="00B170CC">
        <w:rPr>
          <w:rFonts w:hint="eastAsia"/>
          <w:lang w:val="en-GB"/>
        </w:rPr>
        <w:tab/>
      </w:r>
      <w:r w:rsidRPr="00B170CC">
        <w:rPr>
          <w:rFonts w:hint="eastAsia"/>
          <w:lang w:val="en-GB"/>
        </w:rPr>
        <w:t>导言</w:t>
      </w:r>
    </w:p>
    <w:p w:rsidR="00B170CC" w:rsidRPr="00B170CC" w:rsidRDefault="00B170CC" w:rsidP="00B170CC">
      <w:pPr>
        <w:pStyle w:val="SingleTxtGC"/>
        <w:rPr>
          <w:rFonts w:hint="eastAsia"/>
          <w:lang w:val="en-GB"/>
        </w:rPr>
      </w:pPr>
      <w:r>
        <w:rPr>
          <w:rFonts w:hint="eastAsia"/>
          <w:lang w:val="en-GB"/>
        </w:rPr>
        <w:t>2.</w:t>
      </w:r>
      <w:r w:rsidRPr="00B170CC">
        <w:rPr>
          <w:rFonts w:hint="eastAsia"/>
          <w:lang w:val="en-GB"/>
        </w:rPr>
        <w:tab/>
      </w:r>
      <w:r w:rsidRPr="00B170CC">
        <w:rPr>
          <w:rFonts w:hint="eastAsia"/>
          <w:lang w:val="en-GB"/>
        </w:rPr>
        <w:t>委员会欢迎缔约国提交第二次定期报告、对问题请单作出的答复</w:t>
      </w:r>
      <w:r>
        <w:rPr>
          <w:rFonts w:hint="eastAsia"/>
          <w:lang w:val="en-GB"/>
        </w:rPr>
        <w:t>(</w:t>
      </w:r>
      <w:proofErr w:type="spellStart"/>
      <w:r>
        <w:rPr>
          <w:rFonts w:hint="eastAsia"/>
          <w:lang w:val="en-GB"/>
        </w:rPr>
        <w:t>CMW</w:t>
      </w:r>
      <w:proofErr w:type="spellEnd"/>
      <w:r>
        <w:rPr>
          <w:rFonts w:hint="eastAsia"/>
          <w:lang w:val="en-GB"/>
        </w:rPr>
        <w:t>/C/</w:t>
      </w:r>
      <w:proofErr w:type="spellStart"/>
      <w:r>
        <w:rPr>
          <w:rFonts w:hint="eastAsia"/>
          <w:lang w:val="en-GB"/>
        </w:rPr>
        <w:t>TJK</w:t>
      </w:r>
      <w:proofErr w:type="spellEnd"/>
      <w:r>
        <w:rPr>
          <w:rFonts w:hint="eastAsia"/>
          <w:lang w:val="en-GB"/>
        </w:rPr>
        <w:t>/Q/2/</w:t>
      </w:r>
      <w:proofErr w:type="spellStart"/>
      <w:r>
        <w:rPr>
          <w:rFonts w:hint="eastAsia"/>
          <w:lang w:val="en-GB"/>
        </w:rPr>
        <w:t>Add</w:t>
      </w:r>
      <w:r w:rsidRPr="00B170CC">
        <w:rPr>
          <w:rFonts w:hint="eastAsia"/>
          <w:lang w:val="en-GB"/>
        </w:rPr>
        <w:t>.</w:t>
      </w:r>
      <w:r>
        <w:rPr>
          <w:rFonts w:hint="eastAsia"/>
          <w:lang w:val="en-GB"/>
        </w:rPr>
        <w:t>1</w:t>
      </w:r>
      <w:proofErr w:type="spellEnd"/>
      <w:r>
        <w:rPr>
          <w:rFonts w:hint="eastAsia"/>
          <w:lang w:val="en-GB"/>
        </w:rPr>
        <w:t>)</w:t>
      </w:r>
      <w:r>
        <w:rPr>
          <w:rFonts w:hint="eastAsia"/>
          <w:lang w:val="en-GB"/>
        </w:rPr>
        <w:t>，</w:t>
      </w:r>
      <w:r w:rsidRPr="00B170CC">
        <w:rPr>
          <w:rFonts w:hint="eastAsia"/>
          <w:lang w:val="en-GB"/>
        </w:rPr>
        <w:t>以及由总检察长</w:t>
      </w:r>
      <w:r>
        <w:rPr>
          <w:rFonts w:hint="eastAsia"/>
          <w:lang w:val="en-GB"/>
        </w:rPr>
        <w:t>Yusuf</w:t>
      </w:r>
      <w:r w:rsidRPr="00B170CC">
        <w:rPr>
          <w:rFonts w:hint="eastAsia"/>
          <w:lang w:val="en-GB"/>
        </w:rPr>
        <w:t xml:space="preserve"> </w:t>
      </w:r>
      <w:proofErr w:type="spellStart"/>
      <w:r>
        <w:rPr>
          <w:rFonts w:hint="eastAsia"/>
          <w:lang w:val="en-GB"/>
        </w:rPr>
        <w:t>Rahmon</w:t>
      </w:r>
      <w:proofErr w:type="spellEnd"/>
      <w:r w:rsidRPr="00B170CC">
        <w:rPr>
          <w:rFonts w:hint="eastAsia"/>
          <w:lang w:val="en-GB"/>
        </w:rPr>
        <w:t>率领的高级别多部门代表团提供的补充资料。该代表团由劳动、移民和就业事务部</w:t>
      </w:r>
      <w:r>
        <w:rPr>
          <w:rFonts w:hint="eastAsia"/>
          <w:lang w:val="en-GB"/>
        </w:rPr>
        <w:t>，</w:t>
      </w:r>
      <w:r w:rsidRPr="00B170CC">
        <w:rPr>
          <w:rFonts w:hint="eastAsia"/>
          <w:lang w:val="en-GB"/>
        </w:rPr>
        <w:t>统计局</w:t>
      </w:r>
      <w:r>
        <w:rPr>
          <w:rFonts w:hint="eastAsia"/>
          <w:lang w:val="en-GB"/>
        </w:rPr>
        <w:t>，</w:t>
      </w:r>
      <w:r w:rsidRPr="00B170CC">
        <w:rPr>
          <w:rFonts w:hint="eastAsia"/>
          <w:lang w:val="en-GB"/>
        </w:rPr>
        <w:t>塔吉克斯坦总统办公室和塔吉克斯坦常驻联合国日内瓦办事处代表团的代表组成。</w:t>
      </w:r>
    </w:p>
    <w:p w:rsidR="00B170CC" w:rsidRPr="00B170CC" w:rsidRDefault="00B170CC" w:rsidP="00B170CC">
      <w:pPr>
        <w:pStyle w:val="SingleTxtGC"/>
        <w:rPr>
          <w:rFonts w:hint="eastAsia"/>
          <w:lang w:val="en-GB"/>
        </w:rPr>
      </w:pPr>
      <w:r>
        <w:rPr>
          <w:rFonts w:hint="eastAsia"/>
          <w:lang w:val="en-GB"/>
        </w:rPr>
        <w:t>3.</w:t>
      </w:r>
      <w:r w:rsidRPr="00B170CC">
        <w:rPr>
          <w:rFonts w:hint="eastAsia"/>
          <w:lang w:val="en-GB"/>
        </w:rPr>
        <w:tab/>
      </w:r>
      <w:r w:rsidRPr="00B170CC">
        <w:rPr>
          <w:rFonts w:hint="eastAsia"/>
          <w:lang w:val="en-GB"/>
        </w:rPr>
        <w:t>委员会赞赏与代表团举行的坦诚和建设性的对话。</w:t>
      </w:r>
    </w:p>
    <w:p w:rsidR="00B170CC" w:rsidRPr="00B170CC" w:rsidRDefault="00B170CC" w:rsidP="00B170CC">
      <w:pPr>
        <w:pStyle w:val="SingleTxtGC"/>
        <w:rPr>
          <w:rFonts w:hint="eastAsia"/>
          <w:lang w:val="en-GB"/>
        </w:rPr>
      </w:pPr>
      <w:r>
        <w:rPr>
          <w:rFonts w:hint="eastAsia"/>
          <w:lang w:val="en-GB"/>
        </w:rPr>
        <w:t>4.</w:t>
      </w:r>
      <w:r w:rsidRPr="00B170CC">
        <w:rPr>
          <w:rFonts w:hint="eastAsia"/>
          <w:lang w:val="en-GB"/>
        </w:rPr>
        <w:tab/>
      </w:r>
      <w:r w:rsidRPr="00B170CC">
        <w:rPr>
          <w:rFonts w:hint="eastAsia"/>
          <w:lang w:val="en-GB"/>
        </w:rPr>
        <w:t>委员会注意到</w:t>
      </w:r>
      <w:r>
        <w:rPr>
          <w:rFonts w:hint="eastAsia"/>
          <w:lang w:val="en-GB"/>
        </w:rPr>
        <w:t>，</w:t>
      </w:r>
      <w:r w:rsidRPr="00B170CC">
        <w:rPr>
          <w:rFonts w:hint="eastAsia"/>
          <w:lang w:val="en-GB"/>
        </w:rPr>
        <w:t>塔吉克移民工人受雇工作的一些国家不是《公约》缔约国</w:t>
      </w:r>
      <w:r>
        <w:rPr>
          <w:rFonts w:hint="eastAsia"/>
          <w:lang w:val="en-GB"/>
        </w:rPr>
        <w:t>，</w:t>
      </w:r>
      <w:r w:rsidRPr="00B170CC">
        <w:rPr>
          <w:rFonts w:hint="eastAsia"/>
          <w:lang w:val="en-GB"/>
        </w:rPr>
        <w:t>这可能会妨碍移民工人享有《公约》规定的权利。</w:t>
      </w:r>
    </w:p>
    <w:p w:rsidR="00B170CC" w:rsidRPr="00B170CC" w:rsidRDefault="00B170CC" w:rsidP="00B170CC">
      <w:pPr>
        <w:pStyle w:val="SingleTxtGC"/>
        <w:rPr>
          <w:rFonts w:hint="eastAsia"/>
          <w:lang w:val="en-GB"/>
        </w:rPr>
      </w:pPr>
      <w:r>
        <w:rPr>
          <w:rFonts w:hint="eastAsia"/>
          <w:lang w:val="en-GB"/>
        </w:rPr>
        <w:t>5.</w:t>
      </w:r>
      <w:r w:rsidRPr="00B170CC">
        <w:rPr>
          <w:rFonts w:hint="eastAsia"/>
          <w:lang w:val="en-GB"/>
        </w:rPr>
        <w:tab/>
      </w:r>
      <w:r w:rsidRPr="00B170CC">
        <w:rPr>
          <w:rFonts w:hint="eastAsia"/>
          <w:lang w:val="en-GB"/>
        </w:rPr>
        <w:t>委员会欢迎民间社会组织为委员会审议塔吉克斯坦的第二次定期报告所作的贡献。</w:t>
      </w:r>
    </w:p>
    <w:p w:rsidR="00B170CC" w:rsidRPr="00B170CC" w:rsidRDefault="00B170CC" w:rsidP="007C3E30">
      <w:pPr>
        <w:pStyle w:val="H1GC"/>
        <w:rPr>
          <w:rFonts w:hint="eastAsia"/>
          <w:lang w:val="en-GB"/>
        </w:rPr>
      </w:pPr>
      <w:r w:rsidRPr="00B170CC">
        <w:rPr>
          <w:rFonts w:hint="eastAsia"/>
          <w:lang w:val="en-GB"/>
        </w:rPr>
        <w:tab/>
      </w:r>
      <w:r>
        <w:rPr>
          <w:rFonts w:hint="eastAsia"/>
          <w:lang w:val="en-GB"/>
        </w:rPr>
        <w:t>B</w:t>
      </w:r>
      <w:r w:rsidRPr="00B170CC">
        <w:rPr>
          <w:rFonts w:hint="eastAsia"/>
          <w:lang w:val="en-GB"/>
        </w:rPr>
        <w:t>.</w:t>
      </w:r>
      <w:r w:rsidRPr="00B170CC">
        <w:rPr>
          <w:rFonts w:hint="eastAsia"/>
          <w:lang w:val="en-GB"/>
        </w:rPr>
        <w:tab/>
      </w:r>
      <w:r w:rsidRPr="00B170CC">
        <w:rPr>
          <w:rFonts w:hint="eastAsia"/>
          <w:lang w:val="en-GB"/>
        </w:rPr>
        <w:t>积极方面</w:t>
      </w:r>
    </w:p>
    <w:p w:rsidR="00B170CC" w:rsidRPr="00B170CC" w:rsidRDefault="00B170CC" w:rsidP="00B170CC">
      <w:pPr>
        <w:pStyle w:val="SingleTxtGC"/>
        <w:rPr>
          <w:rFonts w:hint="eastAsia"/>
          <w:lang w:val="en-GB"/>
        </w:rPr>
      </w:pPr>
      <w:r>
        <w:rPr>
          <w:rFonts w:hint="eastAsia"/>
          <w:lang w:val="en-GB"/>
        </w:rPr>
        <w:t>6.</w:t>
      </w:r>
      <w:r w:rsidRPr="00B170CC">
        <w:rPr>
          <w:rFonts w:hint="eastAsia"/>
          <w:lang w:val="en-GB"/>
        </w:rPr>
        <w:tab/>
      </w:r>
      <w:r w:rsidRPr="00B170CC">
        <w:rPr>
          <w:rFonts w:hint="eastAsia"/>
          <w:lang w:val="en-GB"/>
        </w:rPr>
        <w:t>委员会欢迎缔约国促进和保护海外塔吉克移民工人权利的努力</w:t>
      </w:r>
      <w:r>
        <w:rPr>
          <w:rFonts w:hint="eastAsia"/>
          <w:lang w:val="en-GB"/>
        </w:rPr>
        <w:t>，</w:t>
      </w:r>
      <w:r w:rsidRPr="00B170CC">
        <w:rPr>
          <w:rFonts w:hint="eastAsia"/>
          <w:lang w:val="en-GB"/>
        </w:rPr>
        <w:t>特别是关于俄罗斯联邦境内塔吉克移民工人的权利的努力</w:t>
      </w:r>
      <w:r>
        <w:rPr>
          <w:rFonts w:hint="eastAsia"/>
          <w:lang w:val="en-GB"/>
        </w:rPr>
        <w:t>，</w:t>
      </w:r>
      <w:r w:rsidRPr="00B170CC">
        <w:rPr>
          <w:rFonts w:hint="eastAsia"/>
          <w:lang w:val="en-GB"/>
        </w:rPr>
        <w:t>包括在俄罗斯联邦设立移民局办公室</w:t>
      </w:r>
      <w:r>
        <w:rPr>
          <w:rFonts w:hint="eastAsia"/>
          <w:lang w:val="en-GB"/>
        </w:rPr>
        <w:t>，</w:t>
      </w:r>
      <w:r w:rsidRPr="00B170CC">
        <w:rPr>
          <w:rFonts w:hint="eastAsia"/>
          <w:lang w:val="en-GB"/>
        </w:rPr>
        <w:t>并与俄罗斯联邦缔结协议</w:t>
      </w:r>
      <w:r>
        <w:rPr>
          <w:rFonts w:hint="eastAsia"/>
          <w:lang w:val="en-GB"/>
        </w:rPr>
        <w:t>，</w:t>
      </w:r>
      <w:r w:rsidRPr="00B170CC">
        <w:rPr>
          <w:rFonts w:hint="eastAsia"/>
          <w:lang w:val="en-GB"/>
        </w:rPr>
        <w:t>将塔吉克公民的姓名从因轻微行政犯罪而被禁止进入俄罗斯联邦的个人名单上暂时删除。委员会还欢迎缔约国为在俄罗斯联邦居留时间超出获准时限的塔吉克公民身份的合法化所作的努力。委员会赞赏缔约</w:t>
      </w:r>
      <w:r w:rsidRPr="00B170CC">
        <w:rPr>
          <w:rFonts w:hint="eastAsia"/>
          <w:lang w:val="en-GB"/>
        </w:rPr>
        <w:lastRenderedPageBreak/>
        <w:t>国通过向塔吉克公民人数最多的俄罗斯联邦城市和省份派遣专家来向俄罗斯联邦境内的塔吉克移民工人提供护照的努力。委员会还承认移民局采取措施</w:t>
      </w:r>
      <w:r>
        <w:rPr>
          <w:rFonts w:hint="eastAsia"/>
          <w:lang w:val="en-GB"/>
        </w:rPr>
        <w:t>，</w:t>
      </w:r>
      <w:r w:rsidRPr="00B170CC">
        <w:rPr>
          <w:rFonts w:hint="eastAsia"/>
          <w:lang w:val="en-GB"/>
        </w:rPr>
        <w:t>在塔吉克公民离开之前向他们提供指导和信息。</w:t>
      </w:r>
    </w:p>
    <w:p w:rsidR="00B170CC" w:rsidRPr="00B170CC" w:rsidRDefault="00B170CC" w:rsidP="00B170CC">
      <w:pPr>
        <w:pStyle w:val="SingleTxtGC"/>
        <w:rPr>
          <w:rFonts w:hint="eastAsia"/>
          <w:lang w:val="en-GB"/>
        </w:rPr>
      </w:pPr>
      <w:r>
        <w:rPr>
          <w:rFonts w:hint="eastAsia"/>
          <w:lang w:val="en-GB"/>
        </w:rPr>
        <w:t>7.</w:t>
      </w:r>
      <w:r w:rsidRPr="00B170CC">
        <w:rPr>
          <w:rFonts w:hint="eastAsia"/>
          <w:lang w:val="en-GB"/>
        </w:rPr>
        <w:tab/>
      </w:r>
      <w:r w:rsidRPr="006F606D">
        <w:rPr>
          <w:rFonts w:hint="eastAsia"/>
          <w:spacing w:val="-4"/>
          <w:lang w:val="en-GB"/>
        </w:rPr>
        <w:t>委员会赞赏地注意到，缔约国于</w:t>
      </w:r>
      <w:r w:rsidRPr="006F606D">
        <w:rPr>
          <w:rFonts w:hint="eastAsia"/>
          <w:spacing w:val="-4"/>
          <w:lang w:val="en-GB"/>
        </w:rPr>
        <w:t>2014</w:t>
      </w:r>
      <w:r w:rsidRPr="006F606D">
        <w:rPr>
          <w:rFonts w:hint="eastAsia"/>
          <w:spacing w:val="-4"/>
          <w:lang w:val="en-GB"/>
        </w:rPr>
        <w:t>年</w:t>
      </w:r>
      <w:r w:rsidRPr="006F606D">
        <w:rPr>
          <w:rFonts w:hint="eastAsia"/>
          <w:spacing w:val="-4"/>
          <w:lang w:val="en-GB"/>
        </w:rPr>
        <w:t>1</w:t>
      </w:r>
      <w:r w:rsidRPr="006F606D">
        <w:rPr>
          <w:rFonts w:hint="eastAsia"/>
          <w:spacing w:val="-4"/>
          <w:lang w:val="en-GB"/>
        </w:rPr>
        <w:t>月批准了国际劳工组织</w:t>
      </w:r>
      <w:r w:rsidRPr="006F606D">
        <w:rPr>
          <w:rFonts w:hint="eastAsia"/>
          <w:spacing w:val="-4"/>
          <w:lang w:val="en-GB"/>
        </w:rPr>
        <w:t>(</w:t>
      </w:r>
      <w:r w:rsidRPr="006F606D">
        <w:rPr>
          <w:rFonts w:hint="eastAsia"/>
          <w:spacing w:val="-4"/>
          <w:lang w:val="en-GB"/>
        </w:rPr>
        <w:t>劳工组织</w:t>
      </w:r>
      <w:r w:rsidRPr="006F606D">
        <w:rPr>
          <w:rFonts w:hint="eastAsia"/>
          <w:spacing w:val="-4"/>
          <w:lang w:val="en-GB"/>
        </w:rPr>
        <w:t>)</w:t>
      </w:r>
      <w:r w:rsidRPr="00B170CC">
        <w:rPr>
          <w:rFonts w:hint="eastAsia"/>
          <w:lang w:val="en-GB"/>
        </w:rPr>
        <w:t>《</w:t>
      </w:r>
      <w:r>
        <w:rPr>
          <w:rFonts w:hint="eastAsia"/>
          <w:lang w:val="en-GB"/>
        </w:rPr>
        <w:t>1976</w:t>
      </w:r>
      <w:r w:rsidRPr="00B170CC">
        <w:rPr>
          <w:rFonts w:hint="eastAsia"/>
          <w:lang w:val="en-GB"/>
        </w:rPr>
        <w:t>年</w:t>
      </w:r>
      <w:r>
        <w:rPr>
          <w:rFonts w:hint="eastAsia"/>
          <w:lang w:val="en-GB"/>
        </w:rPr>
        <w:t>(</w:t>
      </w:r>
      <w:r w:rsidRPr="00B170CC">
        <w:rPr>
          <w:rFonts w:hint="eastAsia"/>
          <w:lang w:val="en-GB"/>
        </w:rPr>
        <w:t>国际劳工标准</w:t>
      </w:r>
      <w:r>
        <w:rPr>
          <w:rFonts w:hint="eastAsia"/>
          <w:lang w:val="en-GB"/>
        </w:rPr>
        <w:t>)</w:t>
      </w:r>
      <w:r w:rsidRPr="00B170CC">
        <w:rPr>
          <w:rFonts w:hint="eastAsia"/>
          <w:lang w:val="en-GB"/>
        </w:rPr>
        <w:t>三方协商公约》</w:t>
      </w:r>
      <w:r>
        <w:rPr>
          <w:rFonts w:hint="eastAsia"/>
          <w:lang w:val="en-GB"/>
        </w:rPr>
        <w:t>(</w:t>
      </w:r>
      <w:r w:rsidRPr="00B170CC">
        <w:rPr>
          <w:rFonts w:hint="eastAsia"/>
          <w:lang w:val="en-GB"/>
        </w:rPr>
        <w:t>第</w:t>
      </w:r>
      <w:r>
        <w:rPr>
          <w:rFonts w:hint="eastAsia"/>
          <w:lang w:val="en-GB"/>
        </w:rPr>
        <w:t>144</w:t>
      </w:r>
      <w:r w:rsidRPr="00B170CC">
        <w:rPr>
          <w:rFonts w:hint="eastAsia"/>
          <w:lang w:val="en-GB"/>
        </w:rPr>
        <w:t>号</w:t>
      </w:r>
      <w:r>
        <w:rPr>
          <w:rFonts w:hint="eastAsia"/>
          <w:lang w:val="en-GB"/>
        </w:rPr>
        <w:t>)</w:t>
      </w:r>
      <w:r>
        <w:rPr>
          <w:rFonts w:hint="eastAsia"/>
          <w:lang w:val="en-GB"/>
        </w:rPr>
        <w:t>，</w:t>
      </w:r>
      <w:r w:rsidRPr="00B170CC">
        <w:rPr>
          <w:rFonts w:hint="eastAsia"/>
          <w:lang w:val="en-GB"/>
        </w:rPr>
        <w:t>于</w:t>
      </w:r>
      <w:r>
        <w:rPr>
          <w:rFonts w:hint="eastAsia"/>
          <w:lang w:val="en-GB"/>
        </w:rPr>
        <w:t>2</w:t>
      </w:r>
      <w:r w:rsidRPr="00B170CC">
        <w:rPr>
          <w:rFonts w:hint="eastAsia"/>
          <w:lang w:val="en-GB"/>
        </w:rPr>
        <w:t>0</w:t>
      </w:r>
      <w:r>
        <w:rPr>
          <w:rFonts w:hint="eastAsia"/>
          <w:lang w:val="en-GB"/>
        </w:rPr>
        <w:t>12</w:t>
      </w:r>
      <w:r w:rsidRPr="00B170CC">
        <w:rPr>
          <w:rFonts w:hint="eastAsia"/>
          <w:lang w:val="en-GB"/>
        </w:rPr>
        <w:t>年</w:t>
      </w:r>
      <w:r>
        <w:rPr>
          <w:rFonts w:hint="eastAsia"/>
          <w:lang w:val="en-GB"/>
        </w:rPr>
        <w:t>5</w:t>
      </w:r>
      <w:r w:rsidRPr="00B170CC">
        <w:rPr>
          <w:rFonts w:hint="eastAsia"/>
          <w:lang w:val="en-GB"/>
        </w:rPr>
        <w:t>月批准了劳工组织《</w:t>
      </w:r>
      <w:r>
        <w:rPr>
          <w:rFonts w:hint="eastAsia"/>
          <w:lang w:val="en-GB"/>
        </w:rPr>
        <w:t>1996</w:t>
      </w:r>
      <w:r w:rsidRPr="00B170CC">
        <w:rPr>
          <w:rFonts w:hint="eastAsia"/>
          <w:lang w:val="en-GB"/>
        </w:rPr>
        <w:t>年家庭工作公约》</w:t>
      </w:r>
      <w:r>
        <w:rPr>
          <w:rFonts w:hint="eastAsia"/>
          <w:lang w:val="en-GB"/>
        </w:rPr>
        <w:t>(</w:t>
      </w:r>
      <w:r w:rsidRPr="00B170CC">
        <w:rPr>
          <w:rFonts w:hint="eastAsia"/>
          <w:lang w:val="en-GB"/>
        </w:rPr>
        <w:t>第</w:t>
      </w:r>
      <w:r>
        <w:rPr>
          <w:rFonts w:hint="eastAsia"/>
          <w:lang w:val="en-GB"/>
        </w:rPr>
        <w:t>177</w:t>
      </w:r>
      <w:r w:rsidRPr="00B170CC">
        <w:rPr>
          <w:rFonts w:hint="eastAsia"/>
          <w:lang w:val="en-GB"/>
        </w:rPr>
        <w:t>号</w:t>
      </w:r>
      <w:r>
        <w:rPr>
          <w:rFonts w:hint="eastAsia"/>
          <w:lang w:val="en-GB"/>
        </w:rPr>
        <w:t>)</w:t>
      </w:r>
      <w:r w:rsidRPr="00B170CC">
        <w:rPr>
          <w:rFonts w:hint="eastAsia"/>
          <w:lang w:val="en-GB"/>
        </w:rPr>
        <w:t>。</w:t>
      </w:r>
    </w:p>
    <w:p w:rsidR="00B170CC" w:rsidRPr="00B170CC" w:rsidRDefault="00B170CC" w:rsidP="00B170CC">
      <w:pPr>
        <w:pStyle w:val="SingleTxtGC"/>
        <w:rPr>
          <w:rFonts w:hint="eastAsia"/>
          <w:lang w:val="en-GB"/>
        </w:rPr>
      </w:pPr>
      <w:r>
        <w:rPr>
          <w:rFonts w:hint="eastAsia"/>
          <w:lang w:val="en-GB"/>
        </w:rPr>
        <w:t>8.</w:t>
      </w:r>
      <w:r w:rsidRPr="00B170CC">
        <w:rPr>
          <w:rFonts w:hint="eastAsia"/>
          <w:lang w:val="en-GB"/>
        </w:rPr>
        <w:tab/>
      </w:r>
      <w:r w:rsidRPr="00B170CC">
        <w:rPr>
          <w:rFonts w:hint="eastAsia"/>
          <w:lang w:val="en-GB"/>
        </w:rPr>
        <w:t>委员会欢迎通过以下立法措施</w:t>
      </w:r>
      <w:r>
        <w:rPr>
          <w:rFonts w:hint="eastAsia"/>
          <w:lang w:val="en-GB"/>
        </w:rPr>
        <w:t>：</w:t>
      </w:r>
    </w:p>
    <w:p w:rsidR="00B170CC" w:rsidRPr="00B170CC" w:rsidRDefault="00B170CC" w:rsidP="00B170CC">
      <w:pPr>
        <w:pStyle w:val="SingleTxtGC"/>
        <w:rPr>
          <w:rFonts w:hint="eastAsia"/>
          <w:lang w:val="en-GB"/>
        </w:rPr>
      </w:pPr>
      <w:r w:rsidRPr="00B170CC">
        <w:rPr>
          <w:rFonts w:hint="eastAsia"/>
          <w:lang w:val="en-GB"/>
        </w:rPr>
        <w:tab/>
      </w:r>
      <w:r>
        <w:rPr>
          <w:rFonts w:hint="eastAsia"/>
          <w:lang w:val="en-GB"/>
        </w:rPr>
        <w:t>(a)</w:t>
      </w:r>
      <w:r w:rsidRPr="00B170CC">
        <w:rPr>
          <w:rFonts w:hint="eastAsia"/>
          <w:lang w:val="en-GB"/>
        </w:rPr>
        <w:tab/>
      </w:r>
      <w:r>
        <w:rPr>
          <w:rFonts w:hint="eastAsia"/>
          <w:lang w:val="en-GB"/>
        </w:rPr>
        <w:t>2</w:t>
      </w:r>
      <w:r w:rsidRPr="00B170CC">
        <w:rPr>
          <w:rFonts w:hint="eastAsia"/>
          <w:lang w:val="en-GB"/>
        </w:rPr>
        <w:t>0</w:t>
      </w:r>
      <w:r>
        <w:rPr>
          <w:rFonts w:hint="eastAsia"/>
          <w:lang w:val="en-GB"/>
        </w:rPr>
        <w:t>16</w:t>
      </w:r>
      <w:r w:rsidRPr="00B170CC">
        <w:rPr>
          <w:rFonts w:hint="eastAsia"/>
          <w:lang w:val="en-GB"/>
        </w:rPr>
        <w:t>年</w:t>
      </w:r>
      <w:r>
        <w:rPr>
          <w:rFonts w:hint="eastAsia"/>
          <w:lang w:val="en-GB"/>
        </w:rPr>
        <w:t>7</w:t>
      </w:r>
      <w:r w:rsidRPr="00B170CC">
        <w:rPr>
          <w:rFonts w:hint="eastAsia"/>
          <w:lang w:val="en-GB"/>
        </w:rPr>
        <w:t>月通过的《塔吉克斯坦共和国劳动法》</w:t>
      </w:r>
      <w:r>
        <w:rPr>
          <w:rFonts w:hint="eastAsia"/>
          <w:lang w:val="en-GB"/>
        </w:rPr>
        <w:t>；</w:t>
      </w:r>
    </w:p>
    <w:p w:rsidR="00B170CC" w:rsidRPr="00B170CC" w:rsidRDefault="00B170CC" w:rsidP="00B170CC">
      <w:pPr>
        <w:pStyle w:val="SingleTxtGC"/>
        <w:rPr>
          <w:rFonts w:hint="eastAsia"/>
          <w:lang w:val="en-GB"/>
        </w:rPr>
      </w:pPr>
      <w:r w:rsidRPr="00B170CC">
        <w:rPr>
          <w:rFonts w:hint="eastAsia"/>
          <w:lang w:val="en-GB"/>
        </w:rPr>
        <w:tab/>
      </w:r>
      <w:r>
        <w:rPr>
          <w:rFonts w:hint="eastAsia"/>
          <w:lang w:val="en-GB"/>
        </w:rPr>
        <w:t>(b)</w:t>
      </w:r>
      <w:r w:rsidRPr="00B170CC">
        <w:rPr>
          <w:rFonts w:hint="eastAsia"/>
          <w:lang w:val="en-GB"/>
        </w:rPr>
        <w:tab/>
      </w:r>
      <w:r>
        <w:rPr>
          <w:rFonts w:hint="eastAsia"/>
          <w:lang w:val="en-GB"/>
        </w:rPr>
        <w:t>2</w:t>
      </w:r>
      <w:r w:rsidRPr="00B170CC">
        <w:rPr>
          <w:rFonts w:hint="eastAsia"/>
          <w:lang w:val="en-GB"/>
        </w:rPr>
        <w:t>0</w:t>
      </w:r>
      <w:r>
        <w:rPr>
          <w:rFonts w:hint="eastAsia"/>
          <w:lang w:val="en-GB"/>
        </w:rPr>
        <w:t>15</w:t>
      </w:r>
      <w:r w:rsidRPr="00B170CC">
        <w:rPr>
          <w:rFonts w:hint="eastAsia"/>
          <w:lang w:val="en-GB"/>
        </w:rPr>
        <w:t>年</w:t>
      </w:r>
      <w:r>
        <w:rPr>
          <w:rFonts w:hint="eastAsia"/>
          <w:lang w:val="en-GB"/>
        </w:rPr>
        <w:t>8</w:t>
      </w:r>
      <w:r w:rsidRPr="00B170CC">
        <w:rPr>
          <w:rFonts w:hint="eastAsia"/>
          <w:lang w:val="en-GB"/>
        </w:rPr>
        <w:t>月通过的《塔吉克斯坦共和国国籍宪制法》</w:t>
      </w:r>
      <w:r>
        <w:rPr>
          <w:rFonts w:hint="eastAsia"/>
          <w:lang w:val="en-GB"/>
        </w:rPr>
        <w:t>；</w:t>
      </w:r>
    </w:p>
    <w:p w:rsidR="00B170CC" w:rsidRPr="00B170CC" w:rsidRDefault="00B170CC" w:rsidP="00B170CC">
      <w:pPr>
        <w:pStyle w:val="SingleTxtGC"/>
        <w:rPr>
          <w:rFonts w:hint="eastAsia"/>
          <w:lang w:val="en-GB"/>
        </w:rPr>
      </w:pPr>
      <w:r w:rsidRPr="00B170CC">
        <w:rPr>
          <w:rFonts w:hint="eastAsia"/>
          <w:lang w:val="en-GB"/>
        </w:rPr>
        <w:tab/>
      </w:r>
      <w:r>
        <w:rPr>
          <w:rFonts w:hint="eastAsia"/>
          <w:lang w:val="en-GB"/>
        </w:rPr>
        <w:t>(c)</w:t>
      </w:r>
      <w:r w:rsidRPr="00B170CC">
        <w:rPr>
          <w:rFonts w:hint="eastAsia"/>
          <w:lang w:val="en-GB"/>
        </w:rPr>
        <w:tab/>
      </w:r>
      <w:r>
        <w:rPr>
          <w:rFonts w:hint="eastAsia"/>
          <w:lang w:val="en-GB"/>
        </w:rPr>
        <w:t>2</w:t>
      </w:r>
      <w:r w:rsidRPr="00B170CC">
        <w:rPr>
          <w:rFonts w:hint="eastAsia"/>
          <w:lang w:val="en-GB"/>
        </w:rPr>
        <w:t>0</w:t>
      </w:r>
      <w:r>
        <w:rPr>
          <w:rFonts w:hint="eastAsia"/>
          <w:lang w:val="en-GB"/>
        </w:rPr>
        <w:t>14</w:t>
      </w:r>
      <w:r w:rsidRPr="00B170CC">
        <w:rPr>
          <w:rFonts w:hint="eastAsia"/>
          <w:lang w:val="en-GB"/>
        </w:rPr>
        <w:t>年</w:t>
      </w:r>
      <w:r>
        <w:rPr>
          <w:rFonts w:hint="eastAsia"/>
          <w:lang w:val="en-GB"/>
        </w:rPr>
        <w:t>7</w:t>
      </w:r>
      <w:r w:rsidRPr="00B170CC">
        <w:rPr>
          <w:rFonts w:hint="eastAsia"/>
          <w:lang w:val="en-GB"/>
        </w:rPr>
        <w:t>月通过的经修订的《贩运人口</w:t>
      </w:r>
      <w:proofErr w:type="gramStart"/>
      <w:r w:rsidRPr="00B170CC">
        <w:rPr>
          <w:rFonts w:hint="eastAsia"/>
          <w:lang w:val="en-GB"/>
        </w:rPr>
        <w:t>和援</w:t>
      </w:r>
      <w:proofErr w:type="gramEnd"/>
      <w:r w:rsidRPr="00B170CC">
        <w:rPr>
          <w:rFonts w:hint="eastAsia"/>
          <w:lang w:val="en-GB"/>
        </w:rPr>
        <w:t>助受害者法》。</w:t>
      </w:r>
    </w:p>
    <w:p w:rsidR="00B170CC" w:rsidRPr="00B170CC" w:rsidRDefault="00B170CC" w:rsidP="00B170CC">
      <w:pPr>
        <w:pStyle w:val="SingleTxtGC"/>
        <w:rPr>
          <w:rFonts w:hint="eastAsia"/>
          <w:lang w:val="en-GB"/>
        </w:rPr>
      </w:pPr>
      <w:r>
        <w:rPr>
          <w:rFonts w:hint="eastAsia"/>
          <w:lang w:val="en-GB"/>
        </w:rPr>
        <w:t>9.</w:t>
      </w:r>
      <w:r w:rsidRPr="00B170CC">
        <w:rPr>
          <w:rFonts w:hint="eastAsia"/>
          <w:lang w:val="en-GB"/>
        </w:rPr>
        <w:tab/>
      </w:r>
      <w:r w:rsidRPr="00B170CC">
        <w:rPr>
          <w:rFonts w:hint="eastAsia"/>
          <w:lang w:val="en-GB"/>
        </w:rPr>
        <w:t>委员会欢迎以下体制和政策措施</w:t>
      </w:r>
      <w:r>
        <w:rPr>
          <w:rFonts w:hint="eastAsia"/>
          <w:lang w:val="en-GB"/>
        </w:rPr>
        <w:t>：</w:t>
      </w:r>
    </w:p>
    <w:p w:rsidR="00B170CC" w:rsidRPr="00B170CC" w:rsidRDefault="00B170CC" w:rsidP="00B170CC">
      <w:pPr>
        <w:pStyle w:val="SingleTxtGC"/>
        <w:rPr>
          <w:rFonts w:hint="eastAsia"/>
          <w:lang w:val="en-GB"/>
        </w:rPr>
      </w:pPr>
      <w:r w:rsidRPr="00B170CC">
        <w:rPr>
          <w:rFonts w:hint="eastAsia"/>
          <w:lang w:val="en-GB"/>
        </w:rPr>
        <w:tab/>
      </w:r>
      <w:r>
        <w:rPr>
          <w:rFonts w:hint="eastAsia"/>
          <w:lang w:val="en-GB"/>
        </w:rPr>
        <w:t>(a)</w:t>
      </w:r>
      <w:r w:rsidRPr="00B170CC">
        <w:rPr>
          <w:rFonts w:hint="eastAsia"/>
          <w:lang w:val="en-GB"/>
        </w:rPr>
        <w:tab/>
      </w:r>
      <w:r>
        <w:rPr>
          <w:rFonts w:hint="eastAsia"/>
          <w:lang w:val="en-GB"/>
        </w:rPr>
        <w:t>2</w:t>
      </w:r>
      <w:r w:rsidRPr="00B170CC">
        <w:rPr>
          <w:rFonts w:hint="eastAsia"/>
          <w:lang w:val="en-GB"/>
        </w:rPr>
        <w:t>0</w:t>
      </w:r>
      <w:r>
        <w:rPr>
          <w:rFonts w:hint="eastAsia"/>
          <w:lang w:val="en-GB"/>
        </w:rPr>
        <w:t>16</w:t>
      </w:r>
      <w:r w:rsidRPr="00B170CC">
        <w:rPr>
          <w:rFonts w:hint="eastAsia"/>
          <w:lang w:val="en-GB"/>
        </w:rPr>
        <w:t>年</w:t>
      </w:r>
      <w:r>
        <w:rPr>
          <w:rFonts w:hint="eastAsia"/>
          <w:lang w:val="en-GB"/>
        </w:rPr>
        <w:t>12</w:t>
      </w:r>
      <w:r w:rsidRPr="00B170CC">
        <w:rPr>
          <w:rFonts w:hint="eastAsia"/>
          <w:lang w:val="en-GB"/>
        </w:rPr>
        <w:t>月通过的《</w:t>
      </w:r>
      <w:r>
        <w:rPr>
          <w:rFonts w:hint="eastAsia"/>
          <w:lang w:val="en-GB"/>
        </w:rPr>
        <w:t>2</w:t>
      </w:r>
      <w:r w:rsidRPr="00B170CC">
        <w:rPr>
          <w:rFonts w:hint="eastAsia"/>
          <w:lang w:val="en-GB"/>
        </w:rPr>
        <w:t>0</w:t>
      </w:r>
      <w:r>
        <w:rPr>
          <w:rFonts w:hint="eastAsia"/>
          <w:lang w:val="en-GB"/>
        </w:rPr>
        <w:t>16</w:t>
      </w:r>
      <w:r w:rsidRPr="00B170CC">
        <w:rPr>
          <w:rFonts w:hint="eastAsia"/>
          <w:lang w:val="en-GB"/>
        </w:rPr>
        <w:t>-</w:t>
      </w:r>
      <w:r>
        <w:rPr>
          <w:rFonts w:hint="eastAsia"/>
          <w:lang w:val="en-GB"/>
        </w:rPr>
        <w:t>2</w:t>
      </w:r>
      <w:r w:rsidRPr="00B170CC">
        <w:rPr>
          <w:rFonts w:hint="eastAsia"/>
          <w:lang w:val="en-GB"/>
        </w:rPr>
        <w:t>0</w:t>
      </w:r>
      <w:r>
        <w:rPr>
          <w:rFonts w:hint="eastAsia"/>
          <w:lang w:val="en-GB"/>
        </w:rPr>
        <w:t>3</w:t>
      </w:r>
      <w:r w:rsidRPr="00B170CC">
        <w:rPr>
          <w:rFonts w:hint="eastAsia"/>
          <w:lang w:val="en-GB"/>
        </w:rPr>
        <w:t>0</w:t>
      </w:r>
      <w:r w:rsidRPr="00B170CC">
        <w:rPr>
          <w:rFonts w:hint="eastAsia"/>
          <w:lang w:val="en-GB"/>
        </w:rPr>
        <w:t>年国家发展战略》</w:t>
      </w:r>
      <w:r>
        <w:rPr>
          <w:rFonts w:hint="eastAsia"/>
          <w:lang w:val="en-GB"/>
        </w:rPr>
        <w:t>，</w:t>
      </w:r>
      <w:r w:rsidRPr="00B170CC">
        <w:rPr>
          <w:rFonts w:hint="eastAsia"/>
          <w:lang w:val="en-GB"/>
        </w:rPr>
        <w:t>其宗旨是根据</w:t>
      </w:r>
      <w:r>
        <w:rPr>
          <w:rFonts w:hint="eastAsia"/>
          <w:lang w:val="en-GB"/>
        </w:rPr>
        <w:t>“</w:t>
      </w:r>
      <w:r w:rsidRPr="00B170CC">
        <w:rPr>
          <w:rFonts w:hint="eastAsia"/>
          <w:lang w:val="en-GB"/>
        </w:rPr>
        <w:t>可持续发展目标</w:t>
      </w:r>
      <w:r>
        <w:rPr>
          <w:rFonts w:hint="eastAsia"/>
          <w:lang w:val="en-GB"/>
        </w:rPr>
        <w:t>”</w:t>
      </w:r>
      <w:r w:rsidRPr="00B170CC">
        <w:rPr>
          <w:rFonts w:hint="eastAsia"/>
          <w:lang w:val="en-GB"/>
        </w:rPr>
        <w:t>创建一个可持续社会经济发展框架</w:t>
      </w:r>
      <w:r>
        <w:rPr>
          <w:rFonts w:hint="eastAsia"/>
          <w:lang w:val="en-GB"/>
        </w:rPr>
        <w:t>，</w:t>
      </w:r>
      <w:r w:rsidRPr="00B170CC">
        <w:rPr>
          <w:rFonts w:hint="eastAsia"/>
          <w:lang w:val="en-GB"/>
        </w:rPr>
        <w:t>并纳入与在缔约国创造新就业机会和外部劳工移民多样化有关的具体目标和措施</w:t>
      </w:r>
      <w:r>
        <w:rPr>
          <w:rFonts w:hint="eastAsia"/>
          <w:lang w:val="en-GB"/>
        </w:rPr>
        <w:t>；</w:t>
      </w:r>
    </w:p>
    <w:p w:rsidR="00B170CC" w:rsidRPr="00B170CC" w:rsidRDefault="00B170CC" w:rsidP="00B170CC">
      <w:pPr>
        <w:pStyle w:val="SingleTxtGC"/>
        <w:rPr>
          <w:rFonts w:hint="eastAsia"/>
          <w:lang w:val="en-GB"/>
        </w:rPr>
      </w:pPr>
      <w:r w:rsidRPr="00B170CC">
        <w:rPr>
          <w:rFonts w:hint="eastAsia"/>
          <w:lang w:val="en-GB"/>
        </w:rPr>
        <w:tab/>
      </w:r>
      <w:r>
        <w:rPr>
          <w:rFonts w:hint="eastAsia"/>
          <w:lang w:val="en-GB"/>
        </w:rPr>
        <w:t>(b)</w:t>
      </w:r>
      <w:r w:rsidRPr="00B170CC">
        <w:rPr>
          <w:rFonts w:hint="eastAsia"/>
          <w:lang w:val="en-GB"/>
        </w:rPr>
        <w:tab/>
      </w:r>
      <w:r>
        <w:rPr>
          <w:rFonts w:hint="eastAsia"/>
          <w:lang w:val="en-GB"/>
        </w:rPr>
        <w:t>2</w:t>
      </w:r>
      <w:r w:rsidRPr="00B170CC">
        <w:rPr>
          <w:rFonts w:hint="eastAsia"/>
          <w:lang w:val="en-GB"/>
        </w:rPr>
        <w:t>0</w:t>
      </w:r>
      <w:r>
        <w:rPr>
          <w:rFonts w:hint="eastAsia"/>
          <w:lang w:val="en-GB"/>
        </w:rPr>
        <w:t>11</w:t>
      </w:r>
      <w:r w:rsidRPr="00B170CC">
        <w:rPr>
          <w:rFonts w:hint="eastAsia"/>
          <w:lang w:val="en-GB"/>
        </w:rPr>
        <w:t>年</w:t>
      </w:r>
      <w:r>
        <w:rPr>
          <w:rFonts w:hint="eastAsia"/>
          <w:lang w:val="en-GB"/>
        </w:rPr>
        <w:t>1</w:t>
      </w:r>
      <w:r w:rsidRPr="00B170CC">
        <w:rPr>
          <w:rFonts w:hint="eastAsia"/>
          <w:lang w:val="en-GB"/>
        </w:rPr>
        <w:t>0</w:t>
      </w:r>
      <w:r w:rsidRPr="00B170CC">
        <w:rPr>
          <w:rFonts w:hint="eastAsia"/>
          <w:lang w:val="en-GB"/>
        </w:rPr>
        <w:t>月通过的《</w:t>
      </w:r>
      <w:r>
        <w:rPr>
          <w:rFonts w:hint="eastAsia"/>
          <w:lang w:val="en-GB"/>
        </w:rPr>
        <w:t>2</w:t>
      </w:r>
      <w:r w:rsidRPr="00B170CC">
        <w:rPr>
          <w:rFonts w:hint="eastAsia"/>
          <w:lang w:val="en-GB"/>
        </w:rPr>
        <w:t>0</w:t>
      </w:r>
      <w:r>
        <w:rPr>
          <w:rFonts w:hint="eastAsia"/>
          <w:lang w:val="en-GB"/>
        </w:rPr>
        <w:t>11</w:t>
      </w:r>
      <w:r w:rsidRPr="00B170CC">
        <w:rPr>
          <w:rFonts w:hint="eastAsia"/>
          <w:lang w:val="en-GB"/>
        </w:rPr>
        <w:t>-</w:t>
      </w:r>
      <w:r>
        <w:rPr>
          <w:rFonts w:hint="eastAsia"/>
          <w:lang w:val="en-GB"/>
        </w:rPr>
        <w:t>2</w:t>
      </w:r>
      <w:r w:rsidRPr="00B170CC">
        <w:rPr>
          <w:rFonts w:hint="eastAsia"/>
          <w:lang w:val="en-GB"/>
        </w:rPr>
        <w:t>0</w:t>
      </w:r>
      <w:r>
        <w:rPr>
          <w:rFonts w:hint="eastAsia"/>
          <w:lang w:val="en-GB"/>
        </w:rPr>
        <w:t>15</w:t>
      </w:r>
      <w:r w:rsidRPr="00B170CC">
        <w:rPr>
          <w:rFonts w:hint="eastAsia"/>
          <w:lang w:val="en-GB"/>
        </w:rPr>
        <w:t>年塔吉克劳工移民国家战略》</w:t>
      </w:r>
      <w:r>
        <w:rPr>
          <w:rFonts w:hint="eastAsia"/>
          <w:lang w:val="en-GB"/>
        </w:rPr>
        <w:t>，</w:t>
      </w:r>
      <w:r w:rsidRPr="00B170CC">
        <w:rPr>
          <w:rFonts w:hint="eastAsia"/>
          <w:lang w:val="en-GB"/>
        </w:rPr>
        <w:t>旨在保护塔吉克移民工人的权利和利益</w:t>
      </w:r>
      <w:r>
        <w:rPr>
          <w:rFonts w:hint="eastAsia"/>
          <w:lang w:val="en-GB"/>
        </w:rPr>
        <w:t>；</w:t>
      </w:r>
    </w:p>
    <w:p w:rsidR="00B170CC" w:rsidRPr="00B170CC" w:rsidRDefault="00B170CC" w:rsidP="00B170CC">
      <w:pPr>
        <w:pStyle w:val="SingleTxtGC"/>
        <w:rPr>
          <w:rFonts w:hint="eastAsia"/>
          <w:lang w:val="en-GB"/>
        </w:rPr>
      </w:pPr>
      <w:r w:rsidRPr="00B170CC">
        <w:rPr>
          <w:rFonts w:hint="eastAsia"/>
          <w:lang w:val="en-GB"/>
        </w:rPr>
        <w:tab/>
      </w:r>
      <w:r>
        <w:rPr>
          <w:rFonts w:hint="eastAsia"/>
          <w:lang w:val="en-GB"/>
        </w:rPr>
        <w:t>(c)</w:t>
      </w:r>
      <w:r w:rsidRPr="00B170CC">
        <w:rPr>
          <w:rFonts w:hint="eastAsia"/>
          <w:lang w:val="en-GB"/>
        </w:rPr>
        <w:tab/>
      </w:r>
      <w:r>
        <w:rPr>
          <w:rFonts w:hint="eastAsia"/>
          <w:lang w:val="en-GB"/>
        </w:rPr>
        <w:t>2</w:t>
      </w:r>
      <w:r w:rsidRPr="00B170CC">
        <w:rPr>
          <w:rFonts w:hint="eastAsia"/>
          <w:lang w:val="en-GB"/>
        </w:rPr>
        <w:t>0</w:t>
      </w:r>
      <w:r>
        <w:rPr>
          <w:rFonts w:hint="eastAsia"/>
          <w:lang w:val="en-GB"/>
        </w:rPr>
        <w:t>11</w:t>
      </w:r>
      <w:r w:rsidRPr="00B170CC">
        <w:rPr>
          <w:rFonts w:hint="eastAsia"/>
          <w:lang w:val="en-GB"/>
        </w:rPr>
        <w:t>-</w:t>
      </w:r>
      <w:r>
        <w:rPr>
          <w:rFonts w:hint="eastAsia"/>
          <w:lang w:val="en-GB"/>
        </w:rPr>
        <w:t>2</w:t>
      </w:r>
      <w:r w:rsidRPr="00B170CC">
        <w:rPr>
          <w:rFonts w:hint="eastAsia"/>
          <w:lang w:val="en-GB"/>
        </w:rPr>
        <w:t>0</w:t>
      </w:r>
      <w:r>
        <w:rPr>
          <w:rFonts w:hint="eastAsia"/>
          <w:lang w:val="en-GB"/>
        </w:rPr>
        <w:t>13</w:t>
      </w:r>
      <w:r w:rsidRPr="00B170CC">
        <w:rPr>
          <w:rFonts w:hint="eastAsia"/>
          <w:lang w:val="en-GB"/>
        </w:rPr>
        <w:t>年和</w:t>
      </w:r>
      <w:r>
        <w:rPr>
          <w:rFonts w:hint="eastAsia"/>
          <w:lang w:val="en-GB"/>
        </w:rPr>
        <w:t>2</w:t>
      </w:r>
      <w:r w:rsidRPr="00B170CC">
        <w:rPr>
          <w:rFonts w:hint="eastAsia"/>
          <w:lang w:val="en-GB"/>
        </w:rPr>
        <w:t>0</w:t>
      </w:r>
      <w:r>
        <w:rPr>
          <w:rFonts w:hint="eastAsia"/>
          <w:lang w:val="en-GB"/>
        </w:rPr>
        <w:t>14</w:t>
      </w:r>
      <w:r w:rsidRPr="00B170CC">
        <w:rPr>
          <w:rFonts w:hint="eastAsia"/>
          <w:lang w:val="en-GB"/>
        </w:rPr>
        <w:t>-</w:t>
      </w:r>
      <w:r>
        <w:rPr>
          <w:rFonts w:hint="eastAsia"/>
          <w:lang w:val="en-GB"/>
        </w:rPr>
        <w:t>2</w:t>
      </w:r>
      <w:r w:rsidRPr="00B170CC">
        <w:rPr>
          <w:rFonts w:hint="eastAsia"/>
          <w:lang w:val="en-GB"/>
        </w:rPr>
        <w:t>0</w:t>
      </w:r>
      <w:r>
        <w:rPr>
          <w:rFonts w:hint="eastAsia"/>
          <w:lang w:val="en-GB"/>
        </w:rPr>
        <w:t>16</w:t>
      </w:r>
      <w:r w:rsidRPr="00B170CC">
        <w:rPr>
          <w:rFonts w:hint="eastAsia"/>
          <w:lang w:val="en-GB"/>
        </w:rPr>
        <w:t>年</w:t>
      </w:r>
      <w:r>
        <w:rPr>
          <w:rFonts w:hint="eastAsia"/>
          <w:lang w:val="en-GB"/>
        </w:rPr>
        <w:t>“</w:t>
      </w:r>
      <w:r w:rsidRPr="00B170CC">
        <w:rPr>
          <w:rFonts w:hint="eastAsia"/>
          <w:lang w:val="en-GB"/>
        </w:rPr>
        <w:t>打击贩运人口综合方案</w:t>
      </w:r>
      <w:r>
        <w:rPr>
          <w:rFonts w:hint="eastAsia"/>
          <w:lang w:val="en-GB"/>
        </w:rPr>
        <w:t>”</w:t>
      </w:r>
      <w:r w:rsidRPr="00B170CC">
        <w:rPr>
          <w:rFonts w:hint="eastAsia"/>
          <w:lang w:val="en-GB"/>
        </w:rPr>
        <w:t>。</w:t>
      </w:r>
    </w:p>
    <w:p w:rsidR="00B170CC" w:rsidRPr="00B170CC" w:rsidRDefault="00B170CC" w:rsidP="00B170CC">
      <w:pPr>
        <w:pStyle w:val="SingleTxtGC"/>
        <w:rPr>
          <w:rFonts w:hint="eastAsia"/>
          <w:lang w:val="en-GB"/>
        </w:rPr>
      </w:pPr>
      <w:r>
        <w:rPr>
          <w:rFonts w:hint="eastAsia"/>
          <w:lang w:val="en-GB"/>
        </w:rPr>
        <w:t>10.</w:t>
      </w:r>
      <w:r w:rsidRPr="00B170CC">
        <w:rPr>
          <w:rFonts w:hint="eastAsia"/>
          <w:lang w:val="en-GB"/>
        </w:rPr>
        <w:tab/>
      </w:r>
      <w:r w:rsidRPr="00B170CC">
        <w:rPr>
          <w:rFonts w:hint="eastAsia"/>
          <w:lang w:val="en-GB"/>
        </w:rPr>
        <w:t>委员会注意到</w:t>
      </w:r>
      <w:r>
        <w:rPr>
          <w:rFonts w:hint="eastAsia"/>
          <w:lang w:val="en-GB"/>
        </w:rPr>
        <w:t>，</w:t>
      </w:r>
      <w:r w:rsidRPr="00B170CC">
        <w:rPr>
          <w:rFonts w:hint="eastAsia"/>
          <w:lang w:val="en-GB"/>
        </w:rPr>
        <w:t>缔约国投票赞成大会</w:t>
      </w:r>
      <w:r>
        <w:rPr>
          <w:rFonts w:hint="eastAsia"/>
          <w:lang w:val="en-GB"/>
        </w:rPr>
        <w:t>2</w:t>
      </w:r>
      <w:r w:rsidRPr="00B170CC">
        <w:rPr>
          <w:rFonts w:hint="eastAsia"/>
          <w:lang w:val="en-GB"/>
        </w:rPr>
        <w:t>0</w:t>
      </w:r>
      <w:r>
        <w:rPr>
          <w:rFonts w:hint="eastAsia"/>
          <w:lang w:val="en-GB"/>
        </w:rPr>
        <w:t>18</w:t>
      </w:r>
      <w:r w:rsidRPr="00B170CC">
        <w:rPr>
          <w:rFonts w:hint="eastAsia"/>
          <w:lang w:val="en-GB"/>
        </w:rPr>
        <w:t>年</w:t>
      </w:r>
      <w:r>
        <w:rPr>
          <w:rFonts w:hint="eastAsia"/>
          <w:lang w:val="en-GB"/>
        </w:rPr>
        <w:t>12</w:t>
      </w:r>
      <w:r w:rsidRPr="00B170CC">
        <w:rPr>
          <w:rFonts w:hint="eastAsia"/>
          <w:lang w:val="en-GB"/>
        </w:rPr>
        <w:t>月</w:t>
      </w:r>
      <w:r>
        <w:rPr>
          <w:rFonts w:hint="eastAsia"/>
          <w:lang w:val="en-GB"/>
        </w:rPr>
        <w:t>19</w:t>
      </w:r>
      <w:r w:rsidRPr="00B170CC">
        <w:rPr>
          <w:rFonts w:hint="eastAsia"/>
          <w:lang w:val="en-GB"/>
        </w:rPr>
        <w:t>日第</w:t>
      </w:r>
      <w:r>
        <w:rPr>
          <w:rFonts w:hint="eastAsia"/>
          <w:lang w:val="en-GB"/>
        </w:rPr>
        <w:t>73/195</w:t>
      </w:r>
      <w:r w:rsidRPr="00B170CC">
        <w:rPr>
          <w:rFonts w:hint="eastAsia"/>
          <w:lang w:val="en-GB"/>
        </w:rPr>
        <w:t>号决议通过的《安全、有序和正常移民全球契约》</w:t>
      </w:r>
      <w:r>
        <w:rPr>
          <w:rFonts w:hint="eastAsia"/>
          <w:lang w:val="en-GB"/>
        </w:rPr>
        <w:t>，</w:t>
      </w:r>
      <w:r w:rsidRPr="00B170CC">
        <w:rPr>
          <w:rFonts w:hint="eastAsia"/>
          <w:lang w:val="en-GB"/>
        </w:rPr>
        <w:t>认为这是积极的方面</w:t>
      </w:r>
      <w:r>
        <w:rPr>
          <w:rFonts w:hint="eastAsia"/>
          <w:lang w:val="en-GB"/>
        </w:rPr>
        <w:t>，</w:t>
      </w:r>
      <w:r w:rsidRPr="00B170CC">
        <w:rPr>
          <w:rFonts w:hint="eastAsia"/>
          <w:lang w:val="en-GB"/>
        </w:rPr>
        <w:t>并建议缔约国努力落实该契约</w:t>
      </w:r>
      <w:r>
        <w:rPr>
          <w:rFonts w:hint="eastAsia"/>
          <w:lang w:val="en-GB"/>
        </w:rPr>
        <w:t>，</w:t>
      </w:r>
      <w:r w:rsidRPr="00B170CC">
        <w:rPr>
          <w:rFonts w:hint="eastAsia"/>
          <w:lang w:val="en-GB"/>
        </w:rPr>
        <w:t>确保充分遵守《公约》。</w:t>
      </w:r>
    </w:p>
    <w:p w:rsidR="00B170CC" w:rsidRPr="00B170CC" w:rsidRDefault="00B170CC" w:rsidP="007C2057">
      <w:pPr>
        <w:pStyle w:val="H1GC"/>
        <w:rPr>
          <w:rFonts w:hint="eastAsia"/>
          <w:lang w:val="en-GB"/>
        </w:rPr>
      </w:pPr>
      <w:r w:rsidRPr="00B170CC">
        <w:rPr>
          <w:rFonts w:hint="eastAsia"/>
          <w:lang w:val="en-GB"/>
        </w:rPr>
        <w:tab/>
      </w:r>
      <w:r>
        <w:rPr>
          <w:rFonts w:hint="eastAsia"/>
          <w:lang w:val="en-GB"/>
        </w:rPr>
        <w:t>C</w:t>
      </w:r>
      <w:r w:rsidRPr="00B170CC">
        <w:rPr>
          <w:rFonts w:hint="eastAsia"/>
          <w:lang w:val="en-GB"/>
        </w:rPr>
        <w:t>.</w:t>
      </w:r>
      <w:r w:rsidRPr="00B170CC">
        <w:rPr>
          <w:rFonts w:hint="eastAsia"/>
          <w:lang w:val="en-GB"/>
        </w:rPr>
        <w:tab/>
      </w:r>
      <w:r w:rsidRPr="00B170CC">
        <w:rPr>
          <w:rFonts w:hint="eastAsia"/>
          <w:lang w:val="en-GB"/>
        </w:rPr>
        <w:t>关注的主要问题及建议</w:t>
      </w:r>
    </w:p>
    <w:p w:rsidR="00B170CC" w:rsidRPr="00B170CC" w:rsidRDefault="00B170CC" w:rsidP="007C2057">
      <w:pPr>
        <w:pStyle w:val="H23GC"/>
        <w:rPr>
          <w:rFonts w:hint="eastAsia"/>
          <w:lang w:val="en-GB"/>
        </w:rPr>
      </w:pPr>
      <w:r w:rsidRPr="00B170CC">
        <w:rPr>
          <w:rFonts w:hint="eastAsia"/>
          <w:lang w:val="en-GB"/>
        </w:rPr>
        <w:tab/>
      </w:r>
      <w:r>
        <w:rPr>
          <w:rFonts w:hint="eastAsia"/>
          <w:lang w:val="en-GB"/>
        </w:rPr>
        <w:t>1.</w:t>
      </w:r>
      <w:r w:rsidRPr="00B170CC">
        <w:rPr>
          <w:rFonts w:hint="eastAsia"/>
          <w:lang w:val="en-GB"/>
        </w:rPr>
        <w:tab/>
      </w:r>
      <w:r w:rsidRPr="00B170CC">
        <w:rPr>
          <w:rFonts w:hint="eastAsia"/>
          <w:lang w:val="en-GB"/>
        </w:rPr>
        <w:t>一般执行措施</w:t>
      </w:r>
      <w:r>
        <w:rPr>
          <w:rFonts w:hint="eastAsia"/>
          <w:lang w:val="en-GB"/>
        </w:rPr>
        <w:t>(</w:t>
      </w:r>
      <w:r w:rsidRPr="00B170CC">
        <w:rPr>
          <w:rFonts w:hint="eastAsia"/>
          <w:lang w:val="en-GB"/>
        </w:rPr>
        <w:t>第</w:t>
      </w:r>
      <w:r>
        <w:rPr>
          <w:rFonts w:hint="eastAsia"/>
          <w:lang w:val="en-GB"/>
        </w:rPr>
        <w:t>73</w:t>
      </w:r>
      <w:r w:rsidRPr="00B170CC">
        <w:rPr>
          <w:rFonts w:hint="eastAsia"/>
          <w:lang w:val="en-GB"/>
        </w:rPr>
        <w:t>和第</w:t>
      </w:r>
      <w:r>
        <w:rPr>
          <w:rFonts w:hint="eastAsia"/>
          <w:lang w:val="en-GB"/>
        </w:rPr>
        <w:t>84</w:t>
      </w:r>
      <w:r w:rsidRPr="00B170CC">
        <w:rPr>
          <w:rFonts w:hint="eastAsia"/>
          <w:lang w:val="en-GB"/>
        </w:rPr>
        <w:t>条</w:t>
      </w:r>
      <w:r>
        <w:rPr>
          <w:rFonts w:hint="eastAsia"/>
          <w:lang w:val="en-GB"/>
        </w:rPr>
        <w:t>)</w:t>
      </w:r>
    </w:p>
    <w:p w:rsidR="00B170CC" w:rsidRPr="00B170CC" w:rsidRDefault="00B170CC" w:rsidP="00397852">
      <w:pPr>
        <w:pStyle w:val="H23GC"/>
        <w:rPr>
          <w:rFonts w:hint="eastAsia"/>
          <w:lang w:val="en-GB"/>
        </w:rPr>
      </w:pPr>
      <w:r w:rsidRPr="00B170CC">
        <w:rPr>
          <w:rFonts w:hint="eastAsia"/>
          <w:lang w:val="en-GB"/>
        </w:rPr>
        <w:tab/>
      </w:r>
      <w:r w:rsidRPr="00B170CC">
        <w:rPr>
          <w:rFonts w:hint="eastAsia"/>
          <w:lang w:val="en-GB"/>
        </w:rPr>
        <w:tab/>
      </w:r>
      <w:r w:rsidRPr="00B170CC">
        <w:rPr>
          <w:rFonts w:hint="eastAsia"/>
          <w:lang w:val="en-GB"/>
        </w:rPr>
        <w:t>立法和适用</w:t>
      </w:r>
    </w:p>
    <w:p w:rsidR="00B170CC" w:rsidRPr="00B170CC" w:rsidRDefault="00B170CC" w:rsidP="00B170CC">
      <w:pPr>
        <w:pStyle w:val="SingleTxtGC"/>
        <w:rPr>
          <w:rFonts w:hint="eastAsia"/>
          <w:lang w:val="en-GB"/>
        </w:rPr>
      </w:pPr>
      <w:r>
        <w:rPr>
          <w:rFonts w:hint="eastAsia"/>
          <w:lang w:val="en-GB"/>
        </w:rPr>
        <w:t>11.</w:t>
      </w:r>
      <w:r w:rsidRPr="00B170CC">
        <w:rPr>
          <w:rFonts w:hint="eastAsia"/>
          <w:lang w:val="en-GB"/>
        </w:rPr>
        <w:tab/>
      </w:r>
      <w:r w:rsidRPr="00B170CC">
        <w:rPr>
          <w:rFonts w:hint="eastAsia"/>
          <w:lang w:val="en-GB"/>
        </w:rPr>
        <w:t>委员会注意到缔约国提供的资料显示</w:t>
      </w:r>
      <w:r>
        <w:rPr>
          <w:rFonts w:hint="eastAsia"/>
          <w:lang w:val="en-GB"/>
        </w:rPr>
        <w:t>，</w:t>
      </w:r>
      <w:r w:rsidRPr="00B170CC">
        <w:rPr>
          <w:rFonts w:hint="eastAsia"/>
          <w:lang w:val="en-GB"/>
        </w:rPr>
        <w:t>已经起草了一项关于劳工移民的法案</w:t>
      </w:r>
      <w:r>
        <w:rPr>
          <w:rFonts w:hint="eastAsia"/>
          <w:lang w:val="en-GB"/>
        </w:rPr>
        <w:t>，</w:t>
      </w:r>
      <w:r w:rsidRPr="00B170CC">
        <w:rPr>
          <w:rFonts w:hint="eastAsia"/>
          <w:lang w:val="en-GB"/>
        </w:rPr>
        <w:t>考虑到了委员会</w:t>
      </w:r>
      <w:proofErr w:type="gramStart"/>
      <w:r w:rsidRPr="00B170CC">
        <w:rPr>
          <w:rFonts w:hint="eastAsia"/>
          <w:lang w:val="en-GB"/>
        </w:rPr>
        <w:t>先前表示</w:t>
      </w:r>
      <w:proofErr w:type="gramEnd"/>
      <w:r w:rsidRPr="00B170CC">
        <w:rPr>
          <w:rFonts w:hint="eastAsia"/>
          <w:lang w:val="en-GB"/>
        </w:rPr>
        <w:t>的关切</w:t>
      </w:r>
      <w:r>
        <w:rPr>
          <w:rFonts w:hint="eastAsia"/>
          <w:lang w:val="en-GB"/>
        </w:rPr>
        <w:t>(</w:t>
      </w:r>
      <w:proofErr w:type="spellStart"/>
      <w:r>
        <w:rPr>
          <w:rFonts w:hint="eastAsia"/>
          <w:lang w:val="en-GB"/>
        </w:rPr>
        <w:t>CMW</w:t>
      </w:r>
      <w:proofErr w:type="spellEnd"/>
      <w:r>
        <w:rPr>
          <w:rFonts w:hint="eastAsia"/>
          <w:lang w:val="en-GB"/>
        </w:rPr>
        <w:t>/C/</w:t>
      </w:r>
      <w:proofErr w:type="spellStart"/>
      <w:r>
        <w:rPr>
          <w:rFonts w:hint="eastAsia"/>
          <w:lang w:val="en-GB"/>
        </w:rPr>
        <w:t>TJK</w:t>
      </w:r>
      <w:proofErr w:type="spellEnd"/>
      <w:r>
        <w:rPr>
          <w:rFonts w:hint="eastAsia"/>
          <w:lang w:val="en-GB"/>
        </w:rPr>
        <w:t>/CO/1,</w:t>
      </w:r>
      <w:r w:rsidR="008D7DDB">
        <w:rPr>
          <w:lang w:val="en-GB"/>
        </w:rPr>
        <w:t xml:space="preserve"> </w:t>
      </w:r>
      <w:r w:rsidRPr="00B170CC">
        <w:rPr>
          <w:rFonts w:hint="eastAsia"/>
          <w:lang w:val="en-GB"/>
        </w:rPr>
        <w:t>第</w:t>
      </w:r>
      <w:r>
        <w:rPr>
          <w:rFonts w:hint="eastAsia"/>
          <w:lang w:val="en-GB"/>
        </w:rPr>
        <w:t>9</w:t>
      </w:r>
      <w:r w:rsidRPr="00B170CC">
        <w:rPr>
          <w:rFonts w:hint="eastAsia"/>
          <w:lang w:val="en-GB"/>
        </w:rPr>
        <w:t>段</w:t>
      </w:r>
      <w:r>
        <w:rPr>
          <w:rFonts w:hint="eastAsia"/>
          <w:lang w:val="en-GB"/>
        </w:rPr>
        <w:t>)</w:t>
      </w:r>
      <w:r w:rsidRPr="00B170CC">
        <w:rPr>
          <w:rFonts w:hint="eastAsia"/>
          <w:lang w:val="en-GB"/>
        </w:rPr>
        <w:t>。然而</w:t>
      </w:r>
      <w:r>
        <w:rPr>
          <w:rFonts w:hint="eastAsia"/>
          <w:lang w:val="en-GB"/>
        </w:rPr>
        <w:t>，</w:t>
      </w:r>
      <w:r w:rsidRPr="00B170CC">
        <w:rPr>
          <w:rFonts w:hint="eastAsia"/>
          <w:lang w:val="en-GB"/>
        </w:rPr>
        <w:t>委员会感到遗憾的是</w:t>
      </w:r>
      <w:r>
        <w:rPr>
          <w:rFonts w:hint="eastAsia"/>
          <w:lang w:val="en-GB"/>
        </w:rPr>
        <w:t>，</w:t>
      </w:r>
      <w:r w:rsidRPr="00B170CC">
        <w:rPr>
          <w:rFonts w:hint="eastAsia"/>
          <w:lang w:val="en-GB"/>
        </w:rPr>
        <w:t>该法案尚未获得通过</w:t>
      </w:r>
      <w:r>
        <w:rPr>
          <w:rFonts w:hint="eastAsia"/>
          <w:lang w:val="en-GB"/>
        </w:rPr>
        <w:t>，</w:t>
      </w:r>
      <w:r w:rsidRPr="00B170CC">
        <w:rPr>
          <w:rFonts w:hint="eastAsia"/>
          <w:lang w:val="en-GB"/>
        </w:rPr>
        <w:t>因此缔约国仍然缺乏依照《公约》保障所有移民工人及其家庭成员权利的全面国家立法。</w:t>
      </w:r>
    </w:p>
    <w:p w:rsidR="00B170CC" w:rsidRPr="006A6C6D" w:rsidRDefault="00B170CC" w:rsidP="00B170CC">
      <w:pPr>
        <w:pStyle w:val="SingleTxtGC"/>
        <w:rPr>
          <w:rFonts w:ascii="Time New Roman" w:eastAsia="黑体" w:hAnsi="Time New Roman" w:hint="eastAsia"/>
          <w:lang w:val="en-GB"/>
        </w:rPr>
      </w:pPr>
      <w:r w:rsidRPr="006A6C6D">
        <w:rPr>
          <w:rFonts w:ascii="Time New Roman" w:eastAsia="黑体" w:hAnsi="Time New Roman" w:hint="eastAsia"/>
          <w:lang w:val="en-GB"/>
        </w:rPr>
        <w:t>12.</w:t>
      </w:r>
      <w:r w:rsidRPr="006A6C6D">
        <w:rPr>
          <w:rFonts w:ascii="Time New Roman" w:eastAsia="黑体" w:hAnsi="Time New Roman" w:hint="eastAsia"/>
          <w:lang w:val="en-GB"/>
        </w:rPr>
        <w:tab/>
      </w:r>
      <w:r w:rsidRPr="006A6C6D">
        <w:rPr>
          <w:rFonts w:ascii="Time New Roman" w:eastAsia="黑体" w:hAnsi="Time New Roman" w:hint="eastAsia"/>
          <w:lang w:val="en-GB"/>
        </w:rPr>
        <w:t>委员会建议缔约国确保关于劳工移民的法案符合《公约》、其他相关国际文书的规定和委员会先前的建议</w:t>
      </w:r>
      <w:r w:rsidRPr="006A6C6D">
        <w:rPr>
          <w:rFonts w:ascii="Time New Roman" w:eastAsia="黑体" w:hAnsi="Time New Roman" w:hint="eastAsia"/>
          <w:lang w:val="en-GB"/>
        </w:rPr>
        <w:t>(</w:t>
      </w:r>
      <w:proofErr w:type="spellStart"/>
      <w:r w:rsidRPr="006A6C6D">
        <w:rPr>
          <w:rFonts w:ascii="Time New Roman" w:eastAsia="黑体" w:hAnsi="Time New Roman" w:hint="eastAsia"/>
          <w:lang w:val="en-GB"/>
        </w:rPr>
        <w:t>CMW</w:t>
      </w:r>
      <w:proofErr w:type="spellEnd"/>
      <w:r w:rsidRPr="006A6C6D">
        <w:rPr>
          <w:rFonts w:ascii="Time New Roman" w:eastAsia="黑体" w:hAnsi="Time New Roman" w:hint="eastAsia"/>
          <w:lang w:val="en-GB"/>
        </w:rPr>
        <w:t>/C/</w:t>
      </w:r>
      <w:proofErr w:type="spellStart"/>
      <w:r w:rsidRPr="006A6C6D">
        <w:rPr>
          <w:rFonts w:ascii="Time New Roman" w:eastAsia="黑体" w:hAnsi="Time New Roman" w:hint="eastAsia"/>
          <w:lang w:val="en-GB"/>
        </w:rPr>
        <w:t>TJK</w:t>
      </w:r>
      <w:proofErr w:type="spellEnd"/>
      <w:r w:rsidRPr="006A6C6D">
        <w:rPr>
          <w:rFonts w:ascii="Time New Roman" w:eastAsia="黑体" w:hAnsi="Time New Roman" w:hint="eastAsia"/>
          <w:lang w:val="en-GB"/>
        </w:rPr>
        <w:t>/CO/1,</w:t>
      </w:r>
      <w:r w:rsidR="006A6C6D">
        <w:rPr>
          <w:rFonts w:ascii="Time New Roman" w:eastAsia="黑体" w:hAnsi="Time New Roman"/>
          <w:lang w:val="en-GB"/>
        </w:rPr>
        <w:t xml:space="preserve"> </w:t>
      </w:r>
      <w:r w:rsidRPr="006A6C6D">
        <w:rPr>
          <w:rFonts w:ascii="Time New Roman" w:eastAsia="黑体" w:hAnsi="Time New Roman" w:hint="eastAsia"/>
          <w:lang w:val="en-GB"/>
        </w:rPr>
        <w:t>第</w:t>
      </w:r>
      <w:r w:rsidRPr="006A6C6D">
        <w:rPr>
          <w:rFonts w:ascii="Time New Roman" w:eastAsia="黑体" w:hAnsi="Time New Roman" w:hint="eastAsia"/>
          <w:lang w:val="en-GB"/>
        </w:rPr>
        <w:t>10</w:t>
      </w:r>
      <w:r w:rsidRPr="006A6C6D">
        <w:rPr>
          <w:rFonts w:ascii="Time New Roman" w:eastAsia="黑体" w:hAnsi="Time New Roman" w:hint="eastAsia"/>
          <w:lang w:val="en-GB"/>
        </w:rPr>
        <w:t>段</w:t>
      </w:r>
      <w:r w:rsidRPr="006A6C6D">
        <w:rPr>
          <w:rFonts w:ascii="Time New Roman" w:eastAsia="黑体" w:hAnsi="Time New Roman" w:hint="eastAsia"/>
          <w:lang w:val="en-GB"/>
        </w:rPr>
        <w:t>)</w:t>
      </w:r>
      <w:r w:rsidRPr="006A6C6D">
        <w:rPr>
          <w:rFonts w:ascii="Time New Roman" w:eastAsia="黑体" w:hAnsi="Time New Roman" w:hint="eastAsia"/>
          <w:lang w:val="en-GB"/>
        </w:rPr>
        <w:t>。委员会敦促缔约国立即通过该法案。</w:t>
      </w:r>
    </w:p>
    <w:p w:rsidR="00B170CC" w:rsidRPr="006A6C6D" w:rsidRDefault="00B170CC" w:rsidP="006A6C6D">
      <w:pPr>
        <w:pStyle w:val="H23GC"/>
        <w:rPr>
          <w:rFonts w:ascii="Time New Roman" w:hAnsi="Time New Roman" w:hint="eastAsia"/>
          <w:lang w:val="en-GB"/>
        </w:rPr>
      </w:pPr>
      <w:r w:rsidRPr="006A6C6D">
        <w:rPr>
          <w:rFonts w:ascii="Time New Roman" w:hAnsi="Time New Roman" w:hint="eastAsia"/>
          <w:lang w:val="en-GB"/>
        </w:rPr>
        <w:tab/>
      </w:r>
      <w:r w:rsidRPr="006A6C6D">
        <w:rPr>
          <w:rFonts w:ascii="Time New Roman" w:hAnsi="Time New Roman" w:hint="eastAsia"/>
          <w:lang w:val="en-GB"/>
        </w:rPr>
        <w:tab/>
      </w:r>
      <w:r w:rsidRPr="006A6C6D">
        <w:rPr>
          <w:rFonts w:ascii="Time New Roman" w:hAnsi="Time New Roman" w:hint="eastAsia"/>
          <w:lang w:val="en-GB"/>
        </w:rPr>
        <w:t>第</w:t>
      </w:r>
      <w:r w:rsidRPr="006A6C6D">
        <w:rPr>
          <w:rFonts w:ascii="Time New Roman" w:hAnsi="Time New Roman" w:hint="eastAsia"/>
          <w:lang w:val="en-GB"/>
        </w:rPr>
        <w:t>76</w:t>
      </w:r>
      <w:r w:rsidRPr="006A6C6D">
        <w:rPr>
          <w:rFonts w:ascii="Time New Roman" w:hAnsi="Time New Roman" w:hint="eastAsia"/>
          <w:lang w:val="en-GB"/>
        </w:rPr>
        <w:t>至第</w:t>
      </w:r>
      <w:r w:rsidRPr="006A6C6D">
        <w:rPr>
          <w:rFonts w:ascii="Time New Roman" w:hAnsi="Time New Roman" w:hint="eastAsia"/>
          <w:lang w:val="en-GB"/>
        </w:rPr>
        <w:t>77</w:t>
      </w:r>
      <w:r w:rsidRPr="006A6C6D">
        <w:rPr>
          <w:rFonts w:ascii="Time New Roman" w:hAnsi="Time New Roman" w:hint="eastAsia"/>
          <w:lang w:val="en-GB"/>
        </w:rPr>
        <w:t>条</w:t>
      </w:r>
    </w:p>
    <w:p w:rsidR="00B170CC" w:rsidRPr="006A6C6D" w:rsidRDefault="00B170CC" w:rsidP="00B170CC">
      <w:pPr>
        <w:pStyle w:val="SingleTxtGC"/>
        <w:rPr>
          <w:rFonts w:ascii="Time New Roman" w:eastAsia="黑体" w:hAnsi="Time New Roman" w:hint="eastAsia"/>
          <w:lang w:val="en-GB"/>
        </w:rPr>
      </w:pPr>
      <w:r w:rsidRPr="006A6C6D">
        <w:rPr>
          <w:rFonts w:ascii="Time New Roman" w:eastAsia="黑体" w:hAnsi="Time New Roman" w:hint="eastAsia"/>
          <w:lang w:val="en-GB"/>
        </w:rPr>
        <w:t>13.</w:t>
      </w:r>
      <w:r w:rsidRPr="006A6C6D">
        <w:rPr>
          <w:rFonts w:ascii="Time New Roman" w:eastAsia="黑体" w:hAnsi="Time New Roman" w:hint="eastAsia"/>
          <w:lang w:val="en-GB"/>
        </w:rPr>
        <w:tab/>
      </w:r>
      <w:r w:rsidRPr="006A6C6D">
        <w:rPr>
          <w:rFonts w:ascii="Time New Roman" w:eastAsia="黑体" w:hAnsi="Time New Roman" w:hint="eastAsia"/>
          <w:lang w:val="en-GB"/>
        </w:rPr>
        <w:t>委员会重申其先前的建议</w:t>
      </w:r>
      <w:r w:rsidRPr="006A6C6D">
        <w:rPr>
          <w:rFonts w:ascii="Time New Roman" w:eastAsia="黑体" w:hAnsi="Time New Roman" w:hint="eastAsia"/>
          <w:lang w:val="en-GB"/>
        </w:rPr>
        <w:t>(</w:t>
      </w:r>
      <w:proofErr w:type="spellStart"/>
      <w:r w:rsidRPr="006A6C6D">
        <w:rPr>
          <w:rFonts w:ascii="Time New Roman" w:eastAsia="黑体" w:hAnsi="Time New Roman" w:hint="eastAsia"/>
          <w:lang w:val="en-GB"/>
        </w:rPr>
        <w:t>CMW</w:t>
      </w:r>
      <w:proofErr w:type="spellEnd"/>
      <w:r w:rsidRPr="006A6C6D">
        <w:rPr>
          <w:rFonts w:ascii="Time New Roman" w:eastAsia="黑体" w:hAnsi="Time New Roman" w:hint="eastAsia"/>
          <w:lang w:val="en-GB"/>
        </w:rPr>
        <w:t>/C/</w:t>
      </w:r>
      <w:proofErr w:type="spellStart"/>
      <w:r w:rsidRPr="006A6C6D">
        <w:rPr>
          <w:rFonts w:ascii="Time New Roman" w:eastAsia="黑体" w:hAnsi="Time New Roman" w:hint="eastAsia"/>
          <w:lang w:val="en-GB"/>
        </w:rPr>
        <w:t>TJK</w:t>
      </w:r>
      <w:proofErr w:type="spellEnd"/>
      <w:r w:rsidRPr="006A6C6D">
        <w:rPr>
          <w:rFonts w:ascii="Time New Roman" w:eastAsia="黑体" w:hAnsi="Time New Roman" w:hint="eastAsia"/>
          <w:lang w:val="en-GB"/>
        </w:rPr>
        <w:t>/CO/1,</w:t>
      </w:r>
      <w:r w:rsidR="006A6C6D">
        <w:rPr>
          <w:rFonts w:ascii="Time New Roman" w:eastAsia="黑体" w:hAnsi="Time New Roman"/>
          <w:lang w:val="en-GB"/>
        </w:rPr>
        <w:t xml:space="preserve"> </w:t>
      </w:r>
      <w:r w:rsidRPr="006A6C6D">
        <w:rPr>
          <w:rFonts w:ascii="Time New Roman" w:eastAsia="黑体" w:hAnsi="Time New Roman" w:hint="eastAsia"/>
          <w:lang w:val="en-GB"/>
        </w:rPr>
        <w:t>第</w:t>
      </w:r>
      <w:r w:rsidRPr="006A6C6D">
        <w:rPr>
          <w:rFonts w:ascii="Time New Roman" w:eastAsia="黑体" w:hAnsi="Time New Roman" w:hint="eastAsia"/>
          <w:lang w:val="en-GB"/>
        </w:rPr>
        <w:t>14</w:t>
      </w:r>
      <w:r w:rsidRPr="006A6C6D">
        <w:rPr>
          <w:rFonts w:ascii="Time New Roman" w:eastAsia="黑体" w:hAnsi="Time New Roman" w:hint="eastAsia"/>
          <w:lang w:val="en-GB"/>
        </w:rPr>
        <w:t>段</w:t>
      </w:r>
      <w:r w:rsidRPr="006A6C6D">
        <w:rPr>
          <w:rFonts w:ascii="Time New Roman" w:eastAsia="黑体" w:hAnsi="Time New Roman" w:hint="eastAsia"/>
          <w:lang w:val="en-GB"/>
        </w:rPr>
        <w:t>)</w:t>
      </w:r>
      <w:r w:rsidRPr="006A6C6D">
        <w:rPr>
          <w:rFonts w:ascii="Time New Roman" w:eastAsia="黑体" w:hAnsi="Time New Roman" w:hint="eastAsia"/>
          <w:lang w:val="en-GB"/>
        </w:rPr>
        <w:t>，即缔约国考虑按照《公约》第</w:t>
      </w:r>
      <w:r w:rsidRPr="006A6C6D">
        <w:rPr>
          <w:rFonts w:ascii="Time New Roman" w:eastAsia="黑体" w:hAnsi="Time New Roman" w:hint="eastAsia"/>
          <w:lang w:val="en-GB"/>
        </w:rPr>
        <w:t>76</w:t>
      </w:r>
      <w:r w:rsidRPr="006A6C6D">
        <w:rPr>
          <w:rFonts w:ascii="Time New Roman" w:eastAsia="黑体" w:hAnsi="Time New Roman" w:hint="eastAsia"/>
          <w:lang w:val="en-GB"/>
        </w:rPr>
        <w:t>条和第</w:t>
      </w:r>
      <w:r w:rsidRPr="006A6C6D">
        <w:rPr>
          <w:rFonts w:ascii="Time New Roman" w:eastAsia="黑体" w:hAnsi="Time New Roman" w:hint="eastAsia"/>
          <w:lang w:val="en-GB"/>
        </w:rPr>
        <w:t>77</w:t>
      </w:r>
      <w:r w:rsidRPr="006A6C6D">
        <w:rPr>
          <w:rFonts w:ascii="Time New Roman" w:eastAsia="黑体" w:hAnsi="Time New Roman" w:hint="eastAsia"/>
          <w:lang w:val="en-GB"/>
        </w:rPr>
        <w:t>条的规定，宣布承认委员会有权受理和审议各缔约国以及个人提交的关于《公约》所规定权利遭到侵犯的来文。</w:t>
      </w:r>
    </w:p>
    <w:p w:rsidR="00B170CC" w:rsidRPr="00B170CC" w:rsidRDefault="00B170CC" w:rsidP="00B845B9">
      <w:pPr>
        <w:pStyle w:val="H23GC"/>
        <w:rPr>
          <w:rFonts w:hint="eastAsia"/>
          <w:lang w:val="en-GB"/>
        </w:rPr>
      </w:pPr>
      <w:r w:rsidRPr="00B170CC">
        <w:rPr>
          <w:rFonts w:hint="eastAsia"/>
          <w:lang w:val="en-GB"/>
        </w:rPr>
        <w:lastRenderedPageBreak/>
        <w:tab/>
      </w:r>
      <w:r w:rsidRPr="00B170CC">
        <w:rPr>
          <w:rFonts w:hint="eastAsia"/>
          <w:lang w:val="en-GB"/>
        </w:rPr>
        <w:tab/>
      </w:r>
      <w:r w:rsidRPr="00B170CC">
        <w:rPr>
          <w:rFonts w:hint="eastAsia"/>
          <w:lang w:val="en-GB"/>
        </w:rPr>
        <w:t>综合性政策和战略</w:t>
      </w:r>
    </w:p>
    <w:p w:rsidR="00B170CC" w:rsidRPr="00B170CC" w:rsidRDefault="00B170CC" w:rsidP="00B170CC">
      <w:pPr>
        <w:pStyle w:val="SingleTxtGC"/>
        <w:rPr>
          <w:rFonts w:hint="eastAsia"/>
          <w:lang w:val="en-GB"/>
        </w:rPr>
      </w:pPr>
      <w:r>
        <w:rPr>
          <w:rFonts w:hint="eastAsia"/>
          <w:lang w:val="en-GB"/>
        </w:rPr>
        <w:t>14.</w:t>
      </w:r>
      <w:r w:rsidRPr="00B170CC">
        <w:rPr>
          <w:rFonts w:hint="eastAsia"/>
          <w:lang w:val="en-GB"/>
        </w:rPr>
        <w:tab/>
      </w:r>
      <w:r w:rsidRPr="00B170CC">
        <w:rPr>
          <w:rFonts w:hint="eastAsia"/>
          <w:lang w:val="en-GB"/>
        </w:rPr>
        <w:t>委员会欢迎缔约国代表团提供的关于在</w:t>
      </w:r>
      <w:r>
        <w:rPr>
          <w:rFonts w:hint="eastAsia"/>
          <w:lang w:val="en-GB"/>
        </w:rPr>
        <w:t>2</w:t>
      </w:r>
      <w:r w:rsidRPr="00B170CC">
        <w:rPr>
          <w:rFonts w:hint="eastAsia"/>
          <w:lang w:val="en-GB"/>
        </w:rPr>
        <w:t>0</w:t>
      </w:r>
      <w:r>
        <w:rPr>
          <w:rFonts w:hint="eastAsia"/>
          <w:lang w:val="en-GB"/>
        </w:rPr>
        <w:t>13</w:t>
      </w:r>
      <w:r w:rsidRPr="00B170CC">
        <w:rPr>
          <w:rFonts w:hint="eastAsia"/>
          <w:lang w:val="en-GB"/>
        </w:rPr>
        <w:t>年至</w:t>
      </w:r>
      <w:r>
        <w:rPr>
          <w:rFonts w:hint="eastAsia"/>
          <w:lang w:val="en-GB"/>
        </w:rPr>
        <w:t>2</w:t>
      </w:r>
      <w:r w:rsidRPr="00B170CC">
        <w:rPr>
          <w:rFonts w:hint="eastAsia"/>
          <w:lang w:val="en-GB"/>
        </w:rPr>
        <w:t>0</w:t>
      </w:r>
      <w:r>
        <w:rPr>
          <w:rFonts w:hint="eastAsia"/>
          <w:lang w:val="en-GB"/>
        </w:rPr>
        <w:t>17</w:t>
      </w:r>
      <w:r w:rsidRPr="00B170CC">
        <w:rPr>
          <w:rFonts w:hint="eastAsia"/>
          <w:lang w:val="en-GB"/>
        </w:rPr>
        <w:t>年期间通过了一项执行委员会先前建议的国家行动计划的资料</w:t>
      </w:r>
      <w:r>
        <w:rPr>
          <w:rFonts w:hint="eastAsia"/>
          <w:lang w:val="en-GB"/>
        </w:rPr>
        <w:t>，</w:t>
      </w:r>
      <w:r w:rsidRPr="00B170CC">
        <w:rPr>
          <w:rFonts w:hint="eastAsia"/>
          <w:lang w:val="en-GB"/>
        </w:rPr>
        <w:t>但委员会感到遗憾的是</w:t>
      </w:r>
      <w:r>
        <w:rPr>
          <w:rFonts w:hint="eastAsia"/>
          <w:lang w:val="en-GB"/>
        </w:rPr>
        <w:t>，</w:t>
      </w:r>
      <w:r w:rsidRPr="00B170CC">
        <w:rPr>
          <w:rFonts w:hint="eastAsia"/>
          <w:lang w:val="en-GB"/>
        </w:rPr>
        <w:t>没有说明所取得的具体成果。此外</w:t>
      </w:r>
      <w:r>
        <w:rPr>
          <w:rFonts w:hint="eastAsia"/>
          <w:lang w:val="en-GB"/>
        </w:rPr>
        <w:t>，</w:t>
      </w:r>
      <w:r w:rsidRPr="00B170CC">
        <w:rPr>
          <w:rFonts w:hint="eastAsia"/>
          <w:lang w:val="en-GB"/>
        </w:rPr>
        <w:t>委员会注意到</w:t>
      </w:r>
      <w:r>
        <w:rPr>
          <w:rFonts w:hint="eastAsia"/>
          <w:lang w:val="en-GB"/>
        </w:rPr>
        <w:t>2</w:t>
      </w:r>
      <w:r w:rsidRPr="00B170CC">
        <w:rPr>
          <w:rFonts w:hint="eastAsia"/>
          <w:lang w:val="en-GB"/>
        </w:rPr>
        <w:t>0</w:t>
      </w:r>
      <w:r>
        <w:rPr>
          <w:rFonts w:hint="eastAsia"/>
          <w:lang w:val="en-GB"/>
        </w:rPr>
        <w:t>11</w:t>
      </w:r>
      <w:r w:rsidRPr="00B170CC">
        <w:rPr>
          <w:rFonts w:hint="eastAsia"/>
          <w:lang w:val="en-GB"/>
        </w:rPr>
        <w:t>年至</w:t>
      </w:r>
      <w:r>
        <w:rPr>
          <w:rFonts w:hint="eastAsia"/>
          <w:lang w:val="en-GB"/>
        </w:rPr>
        <w:t>2</w:t>
      </w:r>
      <w:r w:rsidRPr="00B170CC">
        <w:rPr>
          <w:rFonts w:hint="eastAsia"/>
          <w:lang w:val="en-GB"/>
        </w:rPr>
        <w:t>0</w:t>
      </w:r>
      <w:r>
        <w:rPr>
          <w:rFonts w:hint="eastAsia"/>
          <w:lang w:val="en-GB"/>
        </w:rPr>
        <w:t>16</w:t>
      </w:r>
      <w:r w:rsidRPr="00B170CC">
        <w:rPr>
          <w:rFonts w:hint="eastAsia"/>
          <w:lang w:val="en-GB"/>
        </w:rPr>
        <w:t>年期间通过了一项关于塔吉克劳工移民的国家战略和相应的行动计划</w:t>
      </w:r>
      <w:r>
        <w:rPr>
          <w:rFonts w:hint="eastAsia"/>
          <w:lang w:val="en-GB"/>
        </w:rPr>
        <w:t>，</w:t>
      </w:r>
      <w:r w:rsidRPr="00B170CC">
        <w:rPr>
          <w:rFonts w:hint="eastAsia"/>
          <w:lang w:val="en-GB"/>
        </w:rPr>
        <w:t>但感到关切的是</w:t>
      </w:r>
      <w:r>
        <w:rPr>
          <w:rFonts w:hint="eastAsia"/>
          <w:lang w:val="en-GB"/>
        </w:rPr>
        <w:t>，</w:t>
      </w:r>
      <w:r w:rsidRPr="00B170CC">
        <w:rPr>
          <w:rFonts w:hint="eastAsia"/>
          <w:lang w:val="en-GB"/>
        </w:rPr>
        <w:t>由于缺乏财政资源</w:t>
      </w:r>
      <w:r>
        <w:rPr>
          <w:rFonts w:hint="eastAsia"/>
          <w:lang w:val="en-GB"/>
        </w:rPr>
        <w:t>，</w:t>
      </w:r>
      <w:r w:rsidRPr="00B170CC">
        <w:rPr>
          <w:rFonts w:hint="eastAsia"/>
          <w:lang w:val="en-GB"/>
        </w:rPr>
        <w:t>大多数目标没有实施。此外</w:t>
      </w:r>
      <w:r>
        <w:rPr>
          <w:rFonts w:hint="eastAsia"/>
          <w:lang w:val="en-GB"/>
        </w:rPr>
        <w:t>，</w:t>
      </w:r>
      <w:r w:rsidRPr="00B170CC">
        <w:rPr>
          <w:rFonts w:hint="eastAsia"/>
          <w:lang w:val="en-GB"/>
        </w:rPr>
        <w:t>委员会赞赏缔约国新通过了更广泛的</w:t>
      </w:r>
      <w:r>
        <w:rPr>
          <w:rFonts w:hint="eastAsia"/>
          <w:lang w:val="en-GB"/>
        </w:rPr>
        <w:t>2</w:t>
      </w:r>
      <w:r w:rsidRPr="00B170CC">
        <w:rPr>
          <w:rFonts w:hint="eastAsia"/>
          <w:lang w:val="en-GB"/>
        </w:rPr>
        <w:t>0</w:t>
      </w:r>
      <w:r>
        <w:rPr>
          <w:rFonts w:hint="eastAsia"/>
          <w:lang w:val="en-GB"/>
        </w:rPr>
        <w:t>16</w:t>
      </w:r>
      <w:r w:rsidRPr="00B170CC">
        <w:rPr>
          <w:rFonts w:hint="eastAsia"/>
          <w:lang w:val="en-GB"/>
        </w:rPr>
        <w:t>年至</w:t>
      </w:r>
      <w:r>
        <w:rPr>
          <w:rFonts w:hint="eastAsia"/>
          <w:lang w:val="en-GB"/>
        </w:rPr>
        <w:t>2</w:t>
      </w:r>
      <w:r w:rsidRPr="00B170CC">
        <w:rPr>
          <w:rFonts w:hint="eastAsia"/>
          <w:lang w:val="en-GB"/>
        </w:rPr>
        <w:t>0</w:t>
      </w:r>
      <w:r>
        <w:rPr>
          <w:rFonts w:hint="eastAsia"/>
          <w:lang w:val="en-GB"/>
        </w:rPr>
        <w:t>3</w:t>
      </w:r>
      <w:r w:rsidRPr="00B170CC">
        <w:rPr>
          <w:rFonts w:hint="eastAsia"/>
          <w:lang w:val="en-GB"/>
        </w:rPr>
        <w:t>0</w:t>
      </w:r>
      <w:r w:rsidRPr="00B170CC">
        <w:rPr>
          <w:rFonts w:hint="eastAsia"/>
          <w:lang w:val="en-GB"/>
        </w:rPr>
        <w:t>年国家发展战略</w:t>
      </w:r>
      <w:r>
        <w:rPr>
          <w:rFonts w:hint="eastAsia"/>
          <w:lang w:val="en-GB"/>
        </w:rPr>
        <w:t>，</w:t>
      </w:r>
      <w:r w:rsidRPr="00B170CC">
        <w:rPr>
          <w:rFonts w:hint="eastAsia"/>
          <w:lang w:val="en-GB"/>
        </w:rPr>
        <w:t>该战略据称包括加强对塔吉克移民工人及其家庭成员的劳动和社会保护的措施</w:t>
      </w:r>
      <w:r>
        <w:rPr>
          <w:rFonts w:hint="eastAsia"/>
          <w:lang w:val="en-GB"/>
        </w:rPr>
        <w:t>，</w:t>
      </w:r>
      <w:r w:rsidRPr="00B170CC">
        <w:rPr>
          <w:rFonts w:hint="eastAsia"/>
          <w:lang w:val="en-GB"/>
        </w:rPr>
        <w:t>但委员会感到遗憾的是</w:t>
      </w:r>
      <w:r>
        <w:rPr>
          <w:rFonts w:hint="eastAsia"/>
          <w:lang w:val="en-GB"/>
        </w:rPr>
        <w:t>，</w:t>
      </w:r>
      <w:r w:rsidRPr="00B170CC">
        <w:rPr>
          <w:rFonts w:hint="eastAsia"/>
          <w:lang w:val="en-GB"/>
        </w:rPr>
        <w:t>缔约国没有提供资料说明为处理外国移民工人及其家庭成员的状况以及确保根据《公约》保护和促进他们的权利而已经采取或计划采取的措施。</w:t>
      </w:r>
    </w:p>
    <w:p w:rsidR="00B170CC" w:rsidRPr="00FE3D94" w:rsidRDefault="00B170CC" w:rsidP="00B170CC">
      <w:pPr>
        <w:pStyle w:val="SingleTxtGC"/>
        <w:rPr>
          <w:rFonts w:ascii="Time New Roman" w:eastAsia="黑体" w:hAnsi="Time New Roman" w:hint="eastAsia"/>
          <w:lang w:val="en-GB"/>
        </w:rPr>
      </w:pPr>
      <w:r w:rsidRPr="00FE3D94">
        <w:rPr>
          <w:rFonts w:ascii="Time New Roman" w:eastAsia="黑体" w:hAnsi="Time New Roman" w:hint="eastAsia"/>
          <w:lang w:val="en-GB"/>
        </w:rPr>
        <w:t>15.</w:t>
      </w:r>
      <w:r w:rsidRPr="00FE3D94">
        <w:rPr>
          <w:rFonts w:ascii="Time New Roman" w:eastAsia="黑体" w:hAnsi="Time New Roman" w:hint="eastAsia"/>
          <w:lang w:val="en-GB"/>
        </w:rPr>
        <w:tab/>
      </w:r>
      <w:r w:rsidRPr="00FE3D94">
        <w:rPr>
          <w:rFonts w:ascii="Time New Roman" w:eastAsia="黑体" w:hAnsi="Time New Roman" w:hint="eastAsia"/>
          <w:lang w:val="en-GB"/>
        </w:rPr>
        <w:t>委员会建议缔约国通过一项对性别问题有敏感认识和基于人权的综合性移民政策和战略，以确保有效执行《公约》，其中也应涉及外国移民工人及其家庭成员的权利。委员会还建议缔约国为其实施提供充足的人力、技术和财政资源。</w:t>
      </w:r>
    </w:p>
    <w:p w:rsidR="00B170CC" w:rsidRPr="00B170CC" w:rsidRDefault="00B170CC" w:rsidP="00FE3D94">
      <w:pPr>
        <w:pStyle w:val="H23GC"/>
        <w:rPr>
          <w:rFonts w:hint="eastAsia"/>
          <w:lang w:val="en-GB"/>
        </w:rPr>
      </w:pPr>
      <w:r w:rsidRPr="00B170CC">
        <w:rPr>
          <w:rFonts w:hint="eastAsia"/>
          <w:lang w:val="en-GB"/>
        </w:rPr>
        <w:tab/>
      </w:r>
      <w:r w:rsidRPr="00B170CC">
        <w:rPr>
          <w:rFonts w:hint="eastAsia"/>
          <w:lang w:val="en-GB"/>
        </w:rPr>
        <w:tab/>
      </w:r>
      <w:r w:rsidRPr="00B170CC">
        <w:rPr>
          <w:rFonts w:hint="eastAsia"/>
          <w:lang w:val="en-GB"/>
        </w:rPr>
        <w:t>协调</w:t>
      </w:r>
    </w:p>
    <w:p w:rsidR="00B170CC" w:rsidRPr="00B170CC" w:rsidRDefault="00B170CC" w:rsidP="00B170CC">
      <w:pPr>
        <w:pStyle w:val="SingleTxtGC"/>
        <w:rPr>
          <w:rFonts w:hint="eastAsia"/>
          <w:lang w:val="en-GB"/>
        </w:rPr>
      </w:pPr>
      <w:r>
        <w:rPr>
          <w:rFonts w:hint="eastAsia"/>
          <w:lang w:val="en-GB"/>
        </w:rPr>
        <w:t>16.</w:t>
      </w:r>
      <w:r w:rsidRPr="00B170CC">
        <w:rPr>
          <w:rFonts w:hint="eastAsia"/>
          <w:lang w:val="en-GB"/>
        </w:rPr>
        <w:tab/>
      </w:r>
      <w:r w:rsidRPr="00B170CC">
        <w:rPr>
          <w:rFonts w:hint="eastAsia"/>
          <w:lang w:val="en-GB"/>
        </w:rPr>
        <w:t>委员会注意到</w:t>
      </w:r>
      <w:r>
        <w:rPr>
          <w:rFonts w:hint="eastAsia"/>
          <w:lang w:val="en-GB"/>
        </w:rPr>
        <w:t>，</w:t>
      </w:r>
      <w:r w:rsidRPr="00B170CC">
        <w:rPr>
          <w:rFonts w:hint="eastAsia"/>
          <w:lang w:val="en-GB"/>
        </w:rPr>
        <w:t>所有与移民和就业有关的事项都由劳动、移民和就业事务部负责。然而</w:t>
      </w:r>
      <w:r>
        <w:rPr>
          <w:rFonts w:hint="eastAsia"/>
          <w:lang w:val="en-GB"/>
        </w:rPr>
        <w:t>，</w:t>
      </w:r>
      <w:r w:rsidRPr="00B170CC">
        <w:rPr>
          <w:rFonts w:hint="eastAsia"/>
          <w:lang w:val="en-GB"/>
        </w:rPr>
        <w:t>委员会表示关切的是</w:t>
      </w:r>
      <w:r>
        <w:rPr>
          <w:rFonts w:hint="eastAsia"/>
          <w:lang w:val="en-GB"/>
        </w:rPr>
        <w:t>，</w:t>
      </w:r>
      <w:r w:rsidRPr="00B170CC">
        <w:rPr>
          <w:rFonts w:hint="eastAsia"/>
          <w:lang w:val="en-GB"/>
        </w:rPr>
        <w:t>由于该部内各机构</w:t>
      </w:r>
      <w:r>
        <w:rPr>
          <w:rFonts w:hint="eastAsia"/>
          <w:lang w:val="en-GB"/>
        </w:rPr>
        <w:t>，</w:t>
      </w:r>
      <w:r w:rsidRPr="00B170CC">
        <w:rPr>
          <w:rFonts w:hint="eastAsia"/>
          <w:lang w:val="en-GB"/>
        </w:rPr>
        <w:t>如国家移民局、离境前准备中心、海外就业署、该部驻俄罗斯联邦代表机构以及劳动力市场和就业署之间任务不明确和相互重叠</w:t>
      </w:r>
      <w:r>
        <w:rPr>
          <w:rFonts w:hint="eastAsia"/>
          <w:lang w:val="en-GB"/>
        </w:rPr>
        <w:t>，</w:t>
      </w:r>
      <w:r w:rsidRPr="00B170CC">
        <w:rPr>
          <w:rFonts w:hint="eastAsia"/>
          <w:lang w:val="en-GB"/>
        </w:rPr>
        <w:t>加剧了工作缺乏协调的局面。委员会还感到关切的是</w:t>
      </w:r>
      <w:r>
        <w:rPr>
          <w:rFonts w:hint="eastAsia"/>
          <w:lang w:val="en-GB"/>
        </w:rPr>
        <w:t>，</w:t>
      </w:r>
      <w:r w:rsidRPr="00B170CC">
        <w:rPr>
          <w:rFonts w:hint="eastAsia"/>
          <w:lang w:val="en-GB"/>
        </w:rPr>
        <w:t>该部缺少充分的人力、技术和财政资源来有效开展工作</w:t>
      </w:r>
      <w:r>
        <w:rPr>
          <w:rFonts w:hint="eastAsia"/>
          <w:lang w:val="en-GB"/>
        </w:rPr>
        <w:t>，</w:t>
      </w:r>
      <w:r w:rsidRPr="00B170CC">
        <w:rPr>
          <w:rFonts w:hint="eastAsia"/>
          <w:lang w:val="en-GB"/>
        </w:rPr>
        <w:t>包括缺乏具有移民问题相关专门知识的工作人员。委员会感到遗憾的是</w:t>
      </w:r>
      <w:r>
        <w:rPr>
          <w:rFonts w:hint="eastAsia"/>
          <w:lang w:val="en-GB"/>
        </w:rPr>
        <w:t>，</w:t>
      </w:r>
      <w:r w:rsidRPr="00B170CC">
        <w:rPr>
          <w:rFonts w:hint="eastAsia"/>
          <w:lang w:val="en-GB"/>
        </w:rPr>
        <w:t>缺乏足够的监测和评估机制来评估移民政策和方案对移民工人及其家庭成员权利的影响。</w:t>
      </w:r>
    </w:p>
    <w:p w:rsidR="00B170CC" w:rsidRPr="00FE3D94" w:rsidRDefault="00B170CC" w:rsidP="00B170CC">
      <w:pPr>
        <w:pStyle w:val="SingleTxtGC"/>
        <w:rPr>
          <w:rFonts w:ascii="Time New Roman" w:eastAsia="黑体" w:hAnsi="Time New Roman" w:hint="eastAsia"/>
          <w:lang w:val="en-GB"/>
        </w:rPr>
      </w:pPr>
      <w:r w:rsidRPr="00FE3D94">
        <w:rPr>
          <w:rFonts w:ascii="Time New Roman" w:eastAsia="黑体" w:hAnsi="Time New Roman" w:hint="eastAsia"/>
          <w:lang w:val="en-GB"/>
        </w:rPr>
        <w:t>17.</w:t>
      </w:r>
      <w:r w:rsidRPr="00FE3D94">
        <w:rPr>
          <w:rFonts w:ascii="Time New Roman" w:eastAsia="黑体" w:hAnsi="Time New Roman" w:hint="eastAsia"/>
          <w:lang w:val="en-GB"/>
        </w:rPr>
        <w:tab/>
      </w:r>
      <w:r w:rsidRPr="00FE3D94">
        <w:rPr>
          <w:rFonts w:ascii="Time New Roman" w:eastAsia="黑体" w:hAnsi="Time New Roman" w:hint="eastAsia"/>
          <w:lang w:val="en-GB"/>
        </w:rPr>
        <w:t>委员会建议缔约国</w:t>
      </w:r>
    </w:p>
    <w:p w:rsidR="00B170CC" w:rsidRPr="00FE3D94" w:rsidRDefault="00B170CC" w:rsidP="00B170CC">
      <w:pPr>
        <w:pStyle w:val="SingleTxtGC"/>
        <w:rPr>
          <w:rFonts w:ascii="Time New Roman" w:eastAsia="黑体" w:hAnsi="Time New Roman" w:hint="eastAsia"/>
          <w:lang w:val="en-GB"/>
        </w:rPr>
      </w:pPr>
      <w:r w:rsidRPr="00FE3D94">
        <w:rPr>
          <w:rFonts w:ascii="Time New Roman" w:eastAsia="黑体" w:hAnsi="Time New Roman" w:hint="eastAsia"/>
          <w:lang w:val="en-GB"/>
        </w:rPr>
        <w:tab/>
        <w:t>(a)</w:t>
      </w:r>
      <w:r w:rsidRPr="00FE3D94">
        <w:rPr>
          <w:rFonts w:ascii="Time New Roman" w:eastAsia="黑体" w:hAnsi="Time New Roman" w:hint="eastAsia"/>
          <w:lang w:val="en-GB"/>
        </w:rPr>
        <w:tab/>
      </w:r>
      <w:r w:rsidRPr="00FE3D94">
        <w:rPr>
          <w:rFonts w:ascii="Time New Roman" w:eastAsia="黑体" w:hAnsi="Time New Roman" w:hint="eastAsia"/>
          <w:lang w:val="en-GB"/>
        </w:rPr>
        <w:t>澄清劳动、移民和就业事务部下属各机构的职能和任务，并确保各机构之间没有重叠，以改善在移民和就业相关事项上的协调；</w:t>
      </w:r>
    </w:p>
    <w:p w:rsidR="00B170CC" w:rsidRPr="00FE3D94" w:rsidRDefault="00B170CC" w:rsidP="00B170CC">
      <w:pPr>
        <w:pStyle w:val="SingleTxtGC"/>
        <w:rPr>
          <w:rFonts w:ascii="Time New Roman" w:eastAsia="黑体" w:hAnsi="Time New Roman" w:hint="eastAsia"/>
          <w:lang w:val="en-GB"/>
        </w:rPr>
      </w:pPr>
      <w:r w:rsidRPr="00FE3D94">
        <w:rPr>
          <w:rFonts w:ascii="Time New Roman" w:eastAsia="黑体" w:hAnsi="Time New Roman" w:hint="eastAsia"/>
          <w:lang w:val="en-GB"/>
        </w:rPr>
        <w:tab/>
        <w:t>(b)</w:t>
      </w:r>
      <w:r w:rsidRPr="00FE3D94">
        <w:rPr>
          <w:rFonts w:ascii="Time New Roman" w:eastAsia="黑体" w:hAnsi="Time New Roman" w:hint="eastAsia"/>
          <w:lang w:val="en-GB"/>
        </w:rPr>
        <w:tab/>
      </w:r>
      <w:r w:rsidRPr="00FE3D94">
        <w:rPr>
          <w:rFonts w:ascii="Time New Roman" w:eastAsia="黑体" w:hAnsi="Time New Roman" w:hint="eastAsia"/>
          <w:lang w:val="en-GB"/>
        </w:rPr>
        <w:t>确保向劳动、移民和就业事务部提供有效运作所需的人力、技术和财政资源；</w:t>
      </w:r>
    </w:p>
    <w:p w:rsidR="00B170CC" w:rsidRPr="00FE3D94" w:rsidRDefault="00B170CC" w:rsidP="00B170CC">
      <w:pPr>
        <w:pStyle w:val="SingleTxtGC"/>
        <w:rPr>
          <w:rFonts w:ascii="Time New Roman" w:eastAsia="黑体" w:hAnsi="Time New Roman" w:hint="eastAsia"/>
          <w:lang w:val="en-GB"/>
        </w:rPr>
      </w:pPr>
      <w:r w:rsidRPr="00FE3D94">
        <w:rPr>
          <w:rFonts w:ascii="Time New Roman" w:eastAsia="黑体" w:hAnsi="Time New Roman" w:hint="eastAsia"/>
          <w:lang w:val="en-GB"/>
        </w:rPr>
        <w:tab/>
        <w:t>(c)</w:t>
      </w:r>
      <w:r w:rsidRPr="00FE3D94">
        <w:rPr>
          <w:rFonts w:ascii="Time New Roman" w:eastAsia="黑体" w:hAnsi="Time New Roman" w:hint="eastAsia"/>
          <w:lang w:val="en-GB"/>
        </w:rPr>
        <w:tab/>
      </w:r>
      <w:r w:rsidRPr="00FE3D94">
        <w:rPr>
          <w:rFonts w:ascii="Time New Roman" w:eastAsia="黑体" w:hAnsi="Time New Roman" w:hint="eastAsia"/>
          <w:lang w:val="en-GB"/>
        </w:rPr>
        <w:t>确保建立有效的监测和评估机制，评估移民政策和方案对移民工人及其家庭成员权利的影响。</w:t>
      </w:r>
    </w:p>
    <w:p w:rsidR="00B170CC" w:rsidRPr="00B170CC" w:rsidRDefault="00B170CC" w:rsidP="00FE3D94">
      <w:pPr>
        <w:pStyle w:val="H23GC"/>
        <w:rPr>
          <w:rFonts w:hint="eastAsia"/>
          <w:lang w:val="en-GB"/>
        </w:rPr>
      </w:pPr>
      <w:r w:rsidRPr="00B170CC">
        <w:rPr>
          <w:rFonts w:hint="eastAsia"/>
          <w:lang w:val="en-GB"/>
        </w:rPr>
        <w:tab/>
      </w:r>
      <w:r w:rsidRPr="00B170CC">
        <w:rPr>
          <w:rFonts w:hint="eastAsia"/>
          <w:lang w:val="en-GB"/>
        </w:rPr>
        <w:tab/>
      </w:r>
      <w:r w:rsidRPr="00B170CC">
        <w:rPr>
          <w:rFonts w:hint="eastAsia"/>
          <w:lang w:val="en-GB"/>
        </w:rPr>
        <w:t>数据收集</w:t>
      </w:r>
    </w:p>
    <w:p w:rsidR="00B170CC" w:rsidRPr="00B170CC" w:rsidRDefault="00B170CC" w:rsidP="00B170CC">
      <w:pPr>
        <w:pStyle w:val="SingleTxtGC"/>
        <w:rPr>
          <w:rFonts w:hint="eastAsia"/>
          <w:lang w:val="en-GB"/>
        </w:rPr>
      </w:pPr>
      <w:r>
        <w:rPr>
          <w:rFonts w:hint="eastAsia"/>
          <w:lang w:val="en-GB"/>
        </w:rPr>
        <w:t>18.</w:t>
      </w:r>
      <w:r w:rsidRPr="00B170CC">
        <w:rPr>
          <w:rFonts w:hint="eastAsia"/>
          <w:lang w:val="en-GB"/>
        </w:rPr>
        <w:tab/>
      </w:r>
      <w:r w:rsidRPr="00B170CC">
        <w:rPr>
          <w:rFonts w:hint="eastAsia"/>
          <w:lang w:val="en-GB"/>
        </w:rPr>
        <w:t>委员会注意到统计局使用在过境点填写的移民卡收集的移民流动数据。然而</w:t>
      </w:r>
      <w:r>
        <w:rPr>
          <w:rFonts w:hint="eastAsia"/>
          <w:lang w:val="en-GB"/>
        </w:rPr>
        <w:t>，</w:t>
      </w:r>
      <w:r w:rsidRPr="00B170CC">
        <w:rPr>
          <w:rFonts w:hint="eastAsia"/>
          <w:lang w:val="en-GB"/>
        </w:rPr>
        <w:t>委员会表示关切的是</w:t>
      </w:r>
      <w:r>
        <w:rPr>
          <w:rFonts w:hint="eastAsia"/>
          <w:lang w:val="en-GB"/>
        </w:rPr>
        <w:t>，</w:t>
      </w:r>
      <w:r w:rsidRPr="00B170CC">
        <w:rPr>
          <w:rFonts w:hint="eastAsia"/>
          <w:lang w:val="en-GB"/>
        </w:rPr>
        <w:t>有报告称</w:t>
      </w:r>
      <w:r>
        <w:rPr>
          <w:rFonts w:hint="eastAsia"/>
          <w:lang w:val="en-GB"/>
        </w:rPr>
        <w:t>，</w:t>
      </w:r>
      <w:r w:rsidRPr="00B170CC">
        <w:rPr>
          <w:rFonts w:hint="eastAsia"/>
          <w:lang w:val="en-GB"/>
        </w:rPr>
        <w:t>移民在离境时未必会填写移民卡</w:t>
      </w:r>
      <w:r>
        <w:rPr>
          <w:rFonts w:hint="eastAsia"/>
          <w:lang w:val="en-GB"/>
        </w:rPr>
        <w:t>，</w:t>
      </w:r>
      <w:r w:rsidRPr="00B170CC">
        <w:rPr>
          <w:rFonts w:hint="eastAsia"/>
          <w:lang w:val="en-GB"/>
        </w:rPr>
        <w:t>在返回缔约国时更是如此</w:t>
      </w:r>
      <w:r>
        <w:rPr>
          <w:rFonts w:hint="eastAsia"/>
          <w:lang w:val="en-GB"/>
        </w:rPr>
        <w:t>，</w:t>
      </w:r>
      <w:r w:rsidRPr="00B170CC">
        <w:rPr>
          <w:rFonts w:hint="eastAsia"/>
          <w:lang w:val="en-GB"/>
        </w:rPr>
        <w:t>这限制了所收集数据的效用。委员会还感到关切的是</w:t>
      </w:r>
      <w:r>
        <w:rPr>
          <w:rFonts w:hint="eastAsia"/>
          <w:lang w:val="en-GB"/>
        </w:rPr>
        <w:t>，</w:t>
      </w:r>
      <w:r w:rsidRPr="00B170CC">
        <w:rPr>
          <w:rFonts w:hint="eastAsia"/>
          <w:lang w:val="en-GB"/>
        </w:rPr>
        <w:t>缺乏一个集中的数据收集系统</w:t>
      </w:r>
      <w:r>
        <w:rPr>
          <w:rFonts w:hint="eastAsia"/>
          <w:lang w:val="en-GB"/>
        </w:rPr>
        <w:t>，</w:t>
      </w:r>
      <w:r w:rsidRPr="00B170CC">
        <w:rPr>
          <w:rFonts w:hint="eastAsia"/>
          <w:lang w:val="en-GB"/>
        </w:rPr>
        <w:t>从收集和分析移民相关数据的不同实体处收集资料</w:t>
      </w:r>
      <w:r>
        <w:rPr>
          <w:rFonts w:hint="eastAsia"/>
          <w:lang w:val="en-GB"/>
        </w:rPr>
        <w:t>，</w:t>
      </w:r>
      <w:r w:rsidRPr="00B170CC">
        <w:rPr>
          <w:rFonts w:hint="eastAsia"/>
          <w:lang w:val="en-GB"/>
        </w:rPr>
        <w:t>以便有效评估《公约》的执行情况。委员会尤其感到遗憾的是</w:t>
      </w:r>
      <w:r>
        <w:rPr>
          <w:rFonts w:hint="eastAsia"/>
          <w:lang w:val="en-GB"/>
        </w:rPr>
        <w:t>，</w:t>
      </w:r>
      <w:r w:rsidRPr="00B170CC">
        <w:rPr>
          <w:rFonts w:hint="eastAsia"/>
          <w:lang w:val="en-GB"/>
        </w:rPr>
        <w:t>缺乏关于缔约国内外国移民工人及其家庭成员的处境、海外移民工人及其就业条件、移民国外的儿童包括孤身儿童、留在缔约国内的移民工人的配偶和子女、回返者和过境移民的资料。</w:t>
      </w:r>
    </w:p>
    <w:p w:rsidR="00B170CC" w:rsidRPr="00B41F07" w:rsidRDefault="00B170CC" w:rsidP="00B170CC">
      <w:pPr>
        <w:pStyle w:val="SingleTxtGC"/>
        <w:rPr>
          <w:rFonts w:ascii="Time New Roman" w:eastAsia="黑体" w:hAnsi="Time New Roman" w:hint="eastAsia"/>
          <w:lang w:val="en-GB"/>
        </w:rPr>
      </w:pPr>
      <w:r w:rsidRPr="00B41F07">
        <w:rPr>
          <w:rFonts w:ascii="Time New Roman" w:eastAsia="黑体" w:hAnsi="Time New Roman" w:hint="eastAsia"/>
          <w:lang w:val="en-GB"/>
        </w:rPr>
        <w:t>19.</w:t>
      </w:r>
      <w:r w:rsidRPr="00B41F07">
        <w:rPr>
          <w:rFonts w:ascii="Time New Roman" w:eastAsia="黑体" w:hAnsi="Time New Roman" w:hint="eastAsia"/>
          <w:lang w:val="en-GB"/>
        </w:rPr>
        <w:tab/>
      </w:r>
      <w:r w:rsidRPr="00B41F07">
        <w:rPr>
          <w:rFonts w:ascii="Time New Roman" w:eastAsia="黑体" w:hAnsi="Time New Roman" w:hint="eastAsia"/>
          <w:lang w:val="en-GB"/>
        </w:rPr>
        <w:t>委员会建议缔约国改进其数据收集系统，确保收集涵盖《公约》所有方面的关于移民工人及其家庭成员状况的数据，包括关于有证和无证外国移民工人及其</w:t>
      </w:r>
      <w:r w:rsidRPr="00B41F07">
        <w:rPr>
          <w:rFonts w:ascii="Time New Roman" w:eastAsia="黑体" w:hAnsi="Time New Roman" w:hint="eastAsia"/>
          <w:lang w:val="en-GB"/>
        </w:rPr>
        <w:lastRenderedPageBreak/>
        <w:t>家庭成员、海外移民工人及其就业条件、移民国外的儿童包括孤身儿童、留在缔约国的移民工人的配偶和子女、回返者和过境移民的数据。委员会还建议缔约国确保统计局获得充足的人力、技术和财政资源，并加强与缔约国大使馆和领事馆的合作，以便利数据的汇编，包括对海外非正规移民工人处境的系统评估。</w:t>
      </w:r>
    </w:p>
    <w:p w:rsidR="00B170CC" w:rsidRPr="00B170CC" w:rsidRDefault="00B170CC" w:rsidP="002A2D71">
      <w:pPr>
        <w:pStyle w:val="H23GC"/>
        <w:rPr>
          <w:rFonts w:hint="eastAsia"/>
          <w:lang w:val="en-GB"/>
        </w:rPr>
      </w:pPr>
      <w:r w:rsidRPr="00B170CC">
        <w:rPr>
          <w:rFonts w:hint="eastAsia"/>
          <w:lang w:val="en-GB"/>
        </w:rPr>
        <w:tab/>
      </w:r>
      <w:r w:rsidRPr="00B170CC">
        <w:rPr>
          <w:rFonts w:hint="eastAsia"/>
          <w:lang w:val="en-GB"/>
        </w:rPr>
        <w:tab/>
      </w:r>
      <w:r w:rsidRPr="00B170CC">
        <w:rPr>
          <w:rFonts w:hint="eastAsia"/>
          <w:lang w:val="en-GB"/>
        </w:rPr>
        <w:t>独立监测</w:t>
      </w:r>
    </w:p>
    <w:p w:rsidR="00B170CC" w:rsidRPr="00B170CC" w:rsidRDefault="00B170CC" w:rsidP="00B170CC">
      <w:pPr>
        <w:pStyle w:val="SingleTxtGC"/>
        <w:rPr>
          <w:rFonts w:hint="eastAsia"/>
          <w:lang w:val="en-GB"/>
        </w:rPr>
      </w:pPr>
      <w:r>
        <w:rPr>
          <w:rFonts w:hint="eastAsia"/>
          <w:lang w:val="en-GB"/>
        </w:rPr>
        <w:t>20.</w:t>
      </w:r>
      <w:r w:rsidRPr="00B170CC">
        <w:rPr>
          <w:rFonts w:hint="eastAsia"/>
          <w:lang w:val="en-GB"/>
        </w:rPr>
        <w:tab/>
      </w:r>
      <w:r w:rsidRPr="00B170CC">
        <w:rPr>
          <w:rFonts w:hint="eastAsia"/>
          <w:lang w:val="en-GB"/>
        </w:rPr>
        <w:t>委员会注意到</w:t>
      </w:r>
      <w:r>
        <w:rPr>
          <w:rFonts w:hint="eastAsia"/>
          <w:lang w:val="en-GB"/>
        </w:rPr>
        <w:t>，</w:t>
      </w:r>
      <w:r w:rsidRPr="00B170CC">
        <w:rPr>
          <w:rFonts w:hint="eastAsia"/>
          <w:lang w:val="en-GB"/>
        </w:rPr>
        <w:t>人权监察员</w:t>
      </w:r>
      <w:r>
        <w:rPr>
          <w:rFonts w:hint="eastAsia"/>
          <w:lang w:val="en-GB"/>
        </w:rPr>
        <w:t>(</w:t>
      </w:r>
      <w:r w:rsidRPr="00B170CC">
        <w:rPr>
          <w:rFonts w:hint="eastAsia"/>
          <w:lang w:val="en-GB"/>
        </w:rPr>
        <w:t>也称为人权事务专员</w:t>
      </w:r>
      <w:r>
        <w:rPr>
          <w:rFonts w:hint="eastAsia"/>
          <w:lang w:val="en-GB"/>
        </w:rPr>
        <w:t>)</w:t>
      </w:r>
      <w:r w:rsidRPr="00B170CC">
        <w:rPr>
          <w:rFonts w:hint="eastAsia"/>
          <w:lang w:val="en-GB"/>
        </w:rPr>
        <w:t>的任务包括受理包括移民工人在内的任何人提出的书面申诉。然而</w:t>
      </w:r>
      <w:r>
        <w:rPr>
          <w:rFonts w:hint="eastAsia"/>
          <w:lang w:val="en-GB"/>
        </w:rPr>
        <w:t>，</w:t>
      </w:r>
      <w:r w:rsidRPr="00B170CC">
        <w:rPr>
          <w:rFonts w:hint="eastAsia"/>
          <w:lang w:val="en-GB"/>
        </w:rPr>
        <w:t>委员会表示关切的是</w:t>
      </w:r>
      <w:r>
        <w:rPr>
          <w:rFonts w:hint="eastAsia"/>
          <w:lang w:val="en-GB"/>
        </w:rPr>
        <w:t>，</w:t>
      </w:r>
      <w:r w:rsidRPr="00B170CC">
        <w:rPr>
          <w:rFonts w:hint="eastAsia"/>
          <w:lang w:val="en-GB"/>
        </w:rPr>
        <w:t>监察员办公室于</w:t>
      </w:r>
      <w:r>
        <w:rPr>
          <w:rFonts w:hint="eastAsia"/>
          <w:lang w:val="en-GB"/>
        </w:rPr>
        <w:t>2</w:t>
      </w:r>
      <w:r w:rsidRPr="00B170CC">
        <w:rPr>
          <w:rFonts w:hint="eastAsia"/>
          <w:lang w:val="en-GB"/>
        </w:rPr>
        <w:t>0</w:t>
      </w:r>
      <w:r>
        <w:rPr>
          <w:rFonts w:hint="eastAsia"/>
          <w:lang w:val="en-GB"/>
        </w:rPr>
        <w:t>12</w:t>
      </w:r>
      <w:r w:rsidRPr="00B170CC">
        <w:rPr>
          <w:rFonts w:hint="eastAsia"/>
          <w:lang w:val="en-GB"/>
        </w:rPr>
        <w:t>年</w:t>
      </w:r>
      <w:r>
        <w:rPr>
          <w:rFonts w:hint="eastAsia"/>
          <w:lang w:val="en-GB"/>
        </w:rPr>
        <w:t>3</w:t>
      </w:r>
      <w:r w:rsidRPr="00B170CC">
        <w:rPr>
          <w:rFonts w:hint="eastAsia"/>
          <w:lang w:val="en-GB"/>
        </w:rPr>
        <w:t>月被国家人权机构国际协调委员会</w:t>
      </w:r>
      <w:r>
        <w:rPr>
          <w:rFonts w:hint="eastAsia"/>
          <w:lang w:val="en-GB"/>
        </w:rPr>
        <w:t>(</w:t>
      </w:r>
      <w:r w:rsidRPr="00B170CC">
        <w:rPr>
          <w:rFonts w:hint="eastAsia"/>
          <w:lang w:val="en-GB"/>
        </w:rPr>
        <w:t>现称国家人权机构全球联盟</w:t>
      </w:r>
      <w:r>
        <w:rPr>
          <w:rFonts w:hint="eastAsia"/>
          <w:lang w:val="en-GB"/>
        </w:rPr>
        <w:t>)</w:t>
      </w:r>
      <w:r w:rsidRPr="00B170CC">
        <w:rPr>
          <w:rFonts w:hint="eastAsia"/>
          <w:lang w:val="en-GB"/>
        </w:rPr>
        <w:t>资</w:t>
      </w:r>
      <w:r w:rsidRPr="00B41F07">
        <w:rPr>
          <w:rFonts w:hint="eastAsia"/>
          <w:spacing w:val="4"/>
          <w:lang w:val="en-GB"/>
        </w:rPr>
        <w:t>格认证小组委员会认证为</w:t>
      </w:r>
      <w:r w:rsidRPr="00B41F07">
        <w:rPr>
          <w:rFonts w:hint="eastAsia"/>
          <w:spacing w:val="4"/>
          <w:lang w:val="en-GB"/>
        </w:rPr>
        <w:t>B</w:t>
      </w:r>
      <w:r w:rsidRPr="00B41F07">
        <w:rPr>
          <w:rFonts w:hint="eastAsia"/>
          <w:spacing w:val="4"/>
          <w:lang w:val="en-GB"/>
        </w:rPr>
        <w:t>级，缺乏有效开展工作的充足人力、技术和财政资</w:t>
      </w:r>
      <w:r w:rsidRPr="00B170CC">
        <w:rPr>
          <w:rFonts w:hint="eastAsia"/>
          <w:lang w:val="en-GB"/>
        </w:rPr>
        <w:t>源。</w:t>
      </w:r>
    </w:p>
    <w:p w:rsidR="00B170CC" w:rsidRPr="002A2D71" w:rsidRDefault="00B170CC" w:rsidP="00B170CC">
      <w:pPr>
        <w:pStyle w:val="SingleTxtGC"/>
        <w:rPr>
          <w:rFonts w:ascii="Time New Roman" w:eastAsia="黑体" w:hAnsi="Time New Roman" w:hint="eastAsia"/>
          <w:lang w:val="en-GB"/>
        </w:rPr>
      </w:pPr>
      <w:r w:rsidRPr="002A2D71">
        <w:rPr>
          <w:rFonts w:ascii="Time New Roman" w:eastAsia="黑体" w:hAnsi="Time New Roman" w:hint="eastAsia"/>
          <w:lang w:val="en-GB"/>
        </w:rPr>
        <w:t>21.</w:t>
      </w:r>
      <w:r w:rsidRPr="002A2D71">
        <w:rPr>
          <w:rFonts w:ascii="Time New Roman" w:eastAsia="黑体" w:hAnsi="Time New Roman" w:hint="eastAsia"/>
          <w:lang w:val="en-GB"/>
        </w:rPr>
        <w:tab/>
      </w:r>
      <w:r w:rsidRPr="002A2D71">
        <w:rPr>
          <w:rFonts w:ascii="Time New Roman" w:eastAsia="黑体" w:hAnsi="Time New Roman" w:hint="eastAsia"/>
          <w:lang w:val="en-GB"/>
        </w:rPr>
        <w:t>委员会建议缔约国执行国家人权机构国际协调委员会</w:t>
      </w:r>
      <w:r w:rsidRPr="002A2D71">
        <w:rPr>
          <w:rFonts w:ascii="Time New Roman" w:eastAsia="黑体" w:hAnsi="Time New Roman" w:hint="eastAsia"/>
          <w:lang w:val="en-GB"/>
        </w:rPr>
        <w:t>(</w:t>
      </w:r>
      <w:r w:rsidRPr="002A2D71">
        <w:rPr>
          <w:rFonts w:ascii="Time New Roman" w:eastAsia="黑体" w:hAnsi="Time New Roman" w:hint="eastAsia"/>
          <w:lang w:val="en-GB"/>
        </w:rPr>
        <w:t>现称国家人权机构全球联盟</w:t>
      </w:r>
      <w:r w:rsidRPr="002A2D71">
        <w:rPr>
          <w:rFonts w:ascii="Time New Roman" w:eastAsia="黑体" w:hAnsi="Time New Roman" w:hint="eastAsia"/>
          <w:lang w:val="en-GB"/>
        </w:rPr>
        <w:t>)</w:t>
      </w:r>
      <w:r w:rsidRPr="002A2D71">
        <w:rPr>
          <w:rFonts w:ascii="Time New Roman" w:eastAsia="黑体" w:hAnsi="Time New Roman" w:hint="eastAsia"/>
          <w:lang w:val="en-GB"/>
        </w:rPr>
        <w:t>资格认证小组委员会提出的建议，并向人权监察员办公室提供充分的人力、技术和财政资源，使其能够完全按照《关于促进和保护人权的国家机构地位的原则》</w:t>
      </w:r>
      <w:r w:rsidRPr="002A2D71">
        <w:rPr>
          <w:rFonts w:ascii="Time New Roman" w:eastAsia="黑体" w:hAnsi="Time New Roman" w:hint="eastAsia"/>
          <w:lang w:val="en-GB"/>
        </w:rPr>
        <w:t>(</w:t>
      </w:r>
      <w:r w:rsidRPr="002A2D71">
        <w:rPr>
          <w:rFonts w:ascii="Time New Roman" w:eastAsia="黑体" w:hAnsi="Time New Roman" w:hint="eastAsia"/>
          <w:lang w:val="en-GB"/>
        </w:rPr>
        <w:t>《巴黎原则》</w:t>
      </w:r>
      <w:r w:rsidRPr="002A2D71">
        <w:rPr>
          <w:rFonts w:ascii="Time New Roman" w:eastAsia="黑体" w:hAnsi="Time New Roman" w:hint="eastAsia"/>
          <w:lang w:val="en-GB"/>
        </w:rPr>
        <w:t>)</w:t>
      </w:r>
      <w:r w:rsidRPr="002A2D71">
        <w:rPr>
          <w:rFonts w:ascii="Time New Roman" w:eastAsia="黑体" w:hAnsi="Time New Roman" w:hint="eastAsia"/>
          <w:lang w:val="en-GB"/>
        </w:rPr>
        <w:t>切实履行任务。</w:t>
      </w:r>
    </w:p>
    <w:p w:rsidR="00B170CC" w:rsidRPr="00B170CC" w:rsidRDefault="00B170CC" w:rsidP="002A2D71">
      <w:pPr>
        <w:pStyle w:val="H23GC"/>
        <w:rPr>
          <w:rFonts w:hint="eastAsia"/>
          <w:lang w:val="en-GB"/>
        </w:rPr>
      </w:pPr>
      <w:r w:rsidRPr="00B170CC">
        <w:rPr>
          <w:rFonts w:hint="eastAsia"/>
          <w:lang w:val="en-GB"/>
        </w:rPr>
        <w:tab/>
      </w:r>
      <w:r w:rsidRPr="00B170CC">
        <w:rPr>
          <w:rFonts w:hint="eastAsia"/>
          <w:lang w:val="en-GB"/>
        </w:rPr>
        <w:tab/>
      </w:r>
      <w:r w:rsidRPr="00B170CC">
        <w:rPr>
          <w:rFonts w:hint="eastAsia"/>
          <w:lang w:val="en-GB"/>
        </w:rPr>
        <w:t>有关《公约》的培训和宣传</w:t>
      </w:r>
    </w:p>
    <w:p w:rsidR="00B170CC" w:rsidRPr="00B170CC" w:rsidRDefault="00B170CC" w:rsidP="00B170CC">
      <w:pPr>
        <w:pStyle w:val="SingleTxtGC"/>
        <w:rPr>
          <w:rFonts w:hint="eastAsia"/>
          <w:lang w:val="en-GB"/>
        </w:rPr>
      </w:pPr>
      <w:r>
        <w:rPr>
          <w:rFonts w:hint="eastAsia"/>
          <w:lang w:val="en-GB"/>
        </w:rPr>
        <w:t>22.</w:t>
      </w:r>
      <w:r w:rsidRPr="00B170CC">
        <w:rPr>
          <w:rFonts w:hint="eastAsia"/>
          <w:lang w:val="en-GB"/>
        </w:rPr>
        <w:tab/>
      </w:r>
      <w:r w:rsidRPr="00B170CC">
        <w:rPr>
          <w:rFonts w:hint="eastAsia"/>
          <w:lang w:val="en-GB"/>
        </w:rPr>
        <w:t>委员会注意到缔约国通过出版物、互联网和公共活动宣传《公约》条款的举措。然而</w:t>
      </w:r>
      <w:r>
        <w:rPr>
          <w:rFonts w:hint="eastAsia"/>
          <w:lang w:val="en-GB"/>
        </w:rPr>
        <w:t>，</w:t>
      </w:r>
      <w:r w:rsidRPr="00B170CC">
        <w:rPr>
          <w:rFonts w:hint="eastAsia"/>
          <w:lang w:val="en-GB"/>
        </w:rPr>
        <w:t>委员会仍然感到关切的是</w:t>
      </w:r>
      <w:r>
        <w:rPr>
          <w:rFonts w:hint="eastAsia"/>
          <w:lang w:val="en-GB"/>
        </w:rPr>
        <w:t>，</w:t>
      </w:r>
      <w:r w:rsidRPr="00B170CC">
        <w:rPr>
          <w:rFonts w:hint="eastAsia"/>
          <w:lang w:val="en-GB"/>
        </w:rPr>
        <w:t>从事移民领域工作的官员和人员以及移民工人对《公约》及其所载条款的了解和认识不足。委员会还重申其先前的关切</w:t>
      </w:r>
      <w:r>
        <w:rPr>
          <w:rFonts w:hint="eastAsia"/>
          <w:lang w:val="en-GB"/>
        </w:rPr>
        <w:t>，</w:t>
      </w:r>
      <w:r w:rsidRPr="00B170CC">
        <w:rPr>
          <w:rFonts w:hint="eastAsia"/>
          <w:lang w:val="en-GB"/>
        </w:rPr>
        <w:t>即缺乏对相关公职人员、民间社会组织和潜在移民工人进行的关于《公约》内容的系统和定期培训</w:t>
      </w:r>
      <w:r>
        <w:rPr>
          <w:rFonts w:hint="eastAsia"/>
          <w:lang w:val="en-GB"/>
        </w:rPr>
        <w:t>(</w:t>
      </w:r>
      <w:proofErr w:type="spellStart"/>
      <w:r>
        <w:rPr>
          <w:rFonts w:hint="eastAsia"/>
          <w:lang w:val="en-GB"/>
        </w:rPr>
        <w:t>CMW</w:t>
      </w:r>
      <w:proofErr w:type="spellEnd"/>
      <w:r>
        <w:rPr>
          <w:rFonts w:hint="eastAsia"/>
          <w:lang w:val="en-GB"/>
        </w:rPr>
        <w:t>/C/</w:t>
      </w:r>
      <w:proofErr w:type="spellStart"/>
      <w:r>
        <w:rPr>
          <w:rFonts w:hint="eastAsia"/>
          <w:lang w:val="en-GB"/>
        </w:rPr>
        <w:t>TJK</w:t>
      </w:r>
      <w:proofErr w:type="spellEnd"/>
      <w:r>
        <w:rPr>
          <w:rFonts w:hint="eastAsia"/>
          <w:lang w:val="en-GB"/>
        </w:rPr>
        <w:t>/CO/1,</w:t>
      </w:r>
      <w:r w:rsidR="006C145D">
        <w:rPr>
          <w:lang w:val="en-GB"/>
        </w:rPr>
        <w:t xml:space="preserve"> </w:t>
      </w:r>
      <w:r w:rsidRPr="00B170CC">
        <w:rPr>
          <w:rFonts w:hint="eastAsia"/>
          <w:lang w:val="en-GB"/>
        </w:rPr>
        <w:t>第</w:t>
      </w:r>
      <w:r>
        <w:rPr>
          <w:rFonts w:hint="eastAsia"/>
          <w:lang w:val="en-GB"/>
        </w:rPr>
        <w:t>19</w:t>
      </w:r>
      <w:r w:rsidRPr="00B170CC">
        <w:rPr>
          <w:rFonts w:hint="eastAsia"/>
          <w:lang w:val="en-GB"/>
        </w:rPr>
        <w:t>段</w:t>
      </w:r>
      <w:r>
        <w:rPr>
          <w:rFonts w:hint="eastAsia"/>
          <w:lang w:val="en-GB"/>
        </w:rPr>
        <w:t>)</w:t>
      </w:r>
      <w:r w:rsidRPr="00B170CC">
        <w:rPr>
          <w:rFonts w:hint="eastAsia"/>
          <w:lang w:val="en-GB"/>
        </w:rPr>
        <w:t>。</w:t>
      </w:r>
    </w:p>
    <w:p w:rsidR="00B170CC" w:rsidRPr="005307D1" w:rsidRDefault="00B170CC" w:rsidP="00B170CC">
      <w:pPr>
        <w:pStyle w:val="SingleTxtGC"/>
        <w:rPr>
          <w:rFonts w:ascii="Time New Roman" w:eastAsia="黑体" w:hAnsi="Time New Roman" w:hint="eastAsia"/>
          <w:lang w:val="en-GB"/>
        </w:rPr>
      </w:pPr>
      <w:r w:rsidRPr="005307D1">
        <w:rPr>
          <w:rFonts w:ascii="Time New Roman" w:eastAsia="黑体" w:hAnsi="Time New Roman" w:hint="eastAsia"/>
          <w:lang w:val="en-GB"/>
        </w:rPr>
        <w:t>23.</w:t>
      </w:r>
      <w:r w:rsidRPr="005307D1">
        <w:rPr>
          <w:rFonts w:ascii="Time New Roman" w:eastAsia="黑体" w:hAnsi="Time New Roman" w:hint="eastAsia"/>
          <w:lang w:val="en-GB"/>
        </w:rPr>
        <w:tab/>
      </w:r>
      <w:r w:rsidRPr="005307D1">
        <w:rPr>
          <w:rFonts w:ascii="Time New Roman" w:eastAsia="黑体" w:hAnsi="Time New Roman" w:hint="eastAsia"/>
          <w:lang w:val="en-GB"/>
        </w:rPr>
        <w:t>委员会建议缔约国：</w:t>
      </w:r>
    </w:p>
    <w:p w:rsidR="00B170CC" w:rsidRPr="005307D1" w:rsidRDefault="00B170CC" w:rsidP="00B170CC">
      <w:pPr>
        <w:pStyle w:val="SingleTxtGC"/>
        <w:rPr>
          <w:rFonts w:ascii="Time New Roman" w:eastAsia="黑体" w:hAnsi="Time New Roman" w:hint="eastAsia"/>
          <w:lang w:val="en-GB"/>
        </w:rPr>
      </w:pPr>
      <w:r w:rsidRPr="005307D1">
        <w:rPr>
          <w:rFonts w:ascii="Time New Roman" w:eastAsia="黑体" w:hAnsi="Time New Roman" w:hint="eastAsia"/>
          <w:lang w:val="en-GB"/>
        </w:rPr>
        <w:tab/>
        <w:t>(a)</w:t>
      </w:r>
      <w:r w:rsidRPr="005307D1">
        <w:rPr>
          <w:rFonts w:ascii="Time New Roman" w:eastAsia="黑体" w:hAnsi="Time New Roman" w:hint="eastAsia"/>
          <w:lang w:val="en-GB"/>
        </w:rPr>
        <w:tab/>
      </w:r>
      <w:r w:rsidRPr="005307D1">
        <w:rPr>
          <w:rFonts w:ascii="Time New Roman" w:eastAsia="黑体" w:hAnsi="Time New Roman" w:hint="eastAsia"/>
          <w:lang w:val="en-GB"/>
        </w:rPr>
        <w:t>制定关于《公约》规定的移民工人及其家庭成员权利的教育和培训方案，并向移民领域的所有官员和工作人员，特别是执法和边境当局、法官、检察官和相关领事官员，以及国家、区域和地方移民局官员、社会工作者和民间社会组织提供此类方案；</w:t>
      </w:r>
    </w:p>
    <w:p w:rsidR="00B170CC" w:rsidRPr="005307D1" w:rsidRDefault="00B170CC" w:rsidP="00B170CC">
      <w:pPr>
        <w:pStyle w:val="SingleTxtGC"/>
        <w:rPr>
          <w:rFonts w:ascii="Time New Roman" w:eastAsia="黑体" w:hAnsi="Time New Roman" w:hint="eastAsia"/>
          <w:lang w:val="en-GB"/>
        </w:rPr>
      </w:pPr>
      <w:r w:rsidRPr="005307D1">
        <w:rPr>
          <w:rFonts w:ascii="Time New Roman" w:eastAsia="黑体" w:hAnsi="Time New Roman" w:hint="eastAsia"/>
          <w:lang w:val="en-GB"/>
        </w:rPr>
        <w:tab/>
        <w:t>(b)</w:t>
      </w:r>
      <w:r w:rsidRPr="005307D1">
        <w:rPr>
          <w:rFonts w:ascii="Time New Roman" w:eastAsia="黑体" w:hAnsi="Time New Roman" w:hint="eastAsia"/>
          <w:lang w:val="en-GB"/>
        </w:rPr>
        <w:tab/>
      </w:r>
      <w:r w:rsidRPr="005307D1">
        <w:rPr>
          <w:rFonts w:ascii="Time New Roman" w:eastAsia="黑体" w:hAnsi="Time New Roman" w:hint="eastAsia"/>
          <w:lang w:val="en-GB"/>
        </w:rPr>
        <w:t>采取进一步措施，确保移民工人以缔约国通用的所有语言获得有关其根据《公约》享有的权利的信息和指导，尤其是通过就业前和离境前的情况介绍方案；</w:t>
      </w:r>
    </w:p>
    <w:p w:rsidR="00B170CC" w:rsidRPr="005307D1" w:rsidRDefault="00B170CC" w:rsidP="00B170CC">
      <w:pPr>
        <w:pStyle w:val="SingleTxtGC"/>
        <w:rPr>
          <w:rFonts w:ascii="Time New Roman" w:eastAsia="黑体" w:hAnsi="Time New Roman" w:hint="eastAsia"/>
          <w:lang w:val="en-GB"/>
        </w:rPr>
      </w:pPr>
      <w:r w:rsidRPr="005307D1">
        <w:rPr>
          <w:rFonts w:ascii="Time New Roman" w:eastAsia="黑体" w:hAnsi="Time New Roman" w:hint="eastAsia"/>
          <w:lang w:val="en-GB"/>
        </w:rPr>
        <w:tab/>
        <w:t>(c)</w:t>
      </w:r>
      <w:r w:rsidRPr="005307D1">
        <w:rPr>
          <w:rFonts w:ascii="Time New Roman" w:eastAsia="黑体" w:hAnsi="Time New Roman" w:hint="eastAsia"/>
          <w:lang w:val="en-GB"/>
        </w:rPr>
        <w:tab/>
      </w:r>
      <w:r w:rsidRPr="005307D1">
        <w:rPr>
          <w:rFonts w:ascii="Time New Roman" w:eastAsia="黑体" w:hAnsi="Time New Roman" w:hint="eastAsia"/>
          <w:lang w:val="en-GB"/>
        </w:rPr>
        <w:t>加强与民间社会组织和媒体的合作，宣传《公约》并在缔约国全国范围内予以推广。</w:t>
      </w:r>
    </w:p>
    <w:p w:rsidR="00B170CC" w:rsidRPr="00B170CC" w:rsidRDefault="00B170CC" w:rsidP="005307D1">
      <w:pPr>
        <w:pStyle w:val="H23GC"/>
        <w:rPr>
          <w:rFonts w:hint="eastAsia"/>
          <w:lang w:val="en-GB"/>
        </w:rPr>
      </w:pPr>
      <w:r w:rsidRPr="00B170CC">
        <w:rPr>
          <w:rFonts w:hint="eastAsia"/>
          <w:lang w:val="en-GB"/>
        </w:rPr>
        <w:tab/>
      </w:r>
      <w:r w:rsidRPr="00B170CC">
        <w:rPr>
          <w:rFonts w:hint="eastAsia"/>
          <w:lang w:val="en-GB"/>
        </w:rPr>
        <w:tab/>
      </w:r>
      <w:r w:rsidRPr="00B170CC">
        <w:rPr>
          <w:rFonts w:hint="eastAsia"/>
          <w:lang w:val="en-GB"/>
        </w:rPr>
        <w:t>民间社会的参与</w:t>
      </w:r>
    </w:p>
    <w:p w:rsidR="00B170CC" w:rsidRPr="00B170CC" w:rsidRDefault="00B170CC" w:rsidP="00B170CC">
      <w:pPr>
        <w:pStyle w:val="SingleTxtGC"/>
        <w:rPr>
          <w:rFonts w:hint="eastAsia"/>
          <w:lang w:val="en-GB"/>
        </w:rPr>
      </w:pPr>
      <w:r>
        <w:rPr>
          <w:rFonts w:hint="eastAsia"/>
          <w:lang w:val="en-GB"/>
        </w:rPr>
        <w:t>24.</w:t>
      </w:r>
      <w:r w:rsidRPr="00B170CC">
        <w:rPr>
          <w:rFonts w:hint="eastAsia"/>
          <w:lang w:val="en-GB"/>
        </w:rPr>
        <w:tab/>
      </w:r>
      <w:r w:rsidRPr="00B170CC">
        <w:rPr>
          <w:rFonts w:hint="eastAsia"/>
          <w:lang w:val="en-GB"/>
        </w:rPr>
        <w:t>委员会注意到</w:t>
      </w:r>
      <w:r>
        <w:rPr>
          <w:rFonts w:hint="eastAsia"/>
          <w:lang w:val="en-GB"/>
        </w:rPr>
        <w:t>，</w:t>
      </w:r>
      <w:r w:rsidRPr="00B170CC">
        <w:rPr>
          <w:rFonts w:hint="eastAsia"/>
          <w:lang w:val="en-GB"/>
        </w:rPr>
        <w:t>缔约国与非政府组织开展了联合活动</w:t>
      </w:r>
      <w:r>
        <w:rPr>
          <w:rFonts w:hint="eastAsia"/>
          <w:lang w:val="en-GB"/>
        </w:rPr>
        <w:t>，</w:t>
      </w:r>
      <w:r w:rsidRPr="00B170CC">
        <w:rPr>
          <w:rFonts w:hint="eastAsia"/>
          <w:lang w:val="en-GB"/>
        </w:rPr>
        <w:t>以促进和保护移民工人及其家庭成员的权利。然而</w:t>
      </w:r>
      <w:r>
        <w:rPr>
          <w:rFonts w:hint="eastAsia"/>
          <w:lang w:val="en-GB"/>
        </w:rPr>
        <w:t>，</w:t>
      </w:r>
      <w:r w:rsidRPr="00B170CC">
        <w:rPr>
          <w:rFonts w:hint="eastAsia"/>
          <w:lang w:val="en-GB"/>
        </w:rPr>
        <w:t>委员会表示关切的是</w:t>
      </w:r>
      <w:r>
        <w:rPr>
          <w:rFonts w:hint="eastAsia"/>
          <w:lang w:val="en-GB"/>
        </w:rPr>
        <w:t>，</w:t>
      </w:r>
      <w:r>
        <w:rPr>
          <w:rFonts w:hint="eastAsia"/>
          <w:lang w:val="en-GB"/>
        </w:rPr>
        <w:t>2</w:t>
      </w:r>
      <w:r w:rsidRPr="00B170CC">
        <w:rPr>
          <w:rFonts w:hint="eastAsia"/>
          <w:lang w:val="en-GB"/>
        </w:rPr>
        <w:t>0</w:t>
      </w:r>
      <w:r>
        <w:rPr>
          <w:rFonts w:hint="eastAsia"/>
          <w:lang w:val="en-GB"/>
        </w:rPr>
        <w:t>15</w:t>
      </w:r>
      <w:r w:rsidRPr="00B170CC">
        <w:rPr>
          <w:rFonts w:hint="eastAsia"/>
          <w:lang w:val="en-GB"/>
        </w:rPr>
        <w:t>年</w:t>
      </w:r>
      <w:r>
        <w:rPr>
          <w:rFonts w:hint="eastAsia"/>
          <w:lang w:val="en-GB"/>
        </w:rPr>
        <w:t>7</w:t>
      </w:r>
      <w:r w:rsidRPr="00B170CC">
        <w:rPr>
          <w:rFonts w:hint="eastAsia"/>
          <w:lang w:val="en-GB"/>
        </w:rPr>
        <w:t>月和</w:t>
      </w:r>
      <w:r>
        <w:rPr>
          <w:rFonts w:hint="eastAsia"/>
          <w:lang w:val="en-GB"/>
        </w:rPr>
        <w:t>2</w:t>
      </w:r>
      <w:r w:rsidRPr="00B170CC">
        <w:rPr>
          <w:rFonts w:hint="eastAsia"/>
          <w:lang w:val="en-GB"/>
        </w:rPr>
        <w:t>0</w:t>
      </w:r>
      <w:r>
        <w:rPr>
          <w:rFonts w:hint="eastAsia"/>
          <w:lang w:val="en-GB"/>
        </w:rPr>
        <w:t>19</w:t>
      </w:r>
      <w:r w:rsidRPr="00B170CC">
        <w:rPr>
          <w:rFonts w:hint="eastAsia"/>
          <w:lang w:val="en-GB"/>
        </w:rPr>
        <w:t>年</w:t>
      </w:r>
      <w:r>
        <w:rPr>
          <w:rFonts w:hint="eastAsia"/>
          <w:lang w:val="en-GB"/>
        </w:rPr>
        <w:t>1</w:t>
      </w:r>
      <w:r w:rsidRPr="00B170CC">
        <w:rPr>
          <w:rFonts w:hint="eastAsia"/>
          <w:lang w:val="en-GB"/>
        </w:rPr>
        <w:t>月通过的《公共结社法》修正案可能会</w:t>
      </w:r>
      <w:proofErr w:type="gramStart"/>
      <w:r w:rsidRPr="00B170CC">
        <w:rPr>
          <w:rFonts w:hint="eastAsia"/>
          <w:lang w:val="en-GB"/>
        </w:rPr>
        <w:t>损害非</w:t>
      </w:r>
      <w:proofErr w:type="gramEnd"/>
      <w:r w:rsidRPr="00B170CC">
        <w:rPr>
          <w:rFonts w:hint="eastAsia"/>
          <w:lang w:val="en-GB"/>
        </w:rPr>
        <w:t>政府组织有效开展工作的能力</w:t>
      </w:r>
      <w:r>
        <w:rPr>
          <w:rFonts w:hint="eastAsia"/>
          <w:lang w:val="en-GB"/>
        </w:rPr>
        <w:t>，</w:t>
      </w:r>
      <w:r w:rsidRPr="00B170CC">
        <w:rPr>
          <w:rFonts w:hint="eastAsia"/>
          <w:lang w:val="en-GB"/>
        </w:rPr>
        <w:t>包括那些活动涉及促进和保护移民工人及其家庭成员权利的组织。</w:t>
      </w:r>
    </w:p>
    <w:p w:rsidR="00B170CC" w:rsidRPr="005307D1" w:rsidRDefault="00B170CC" w:rsidP="00B170CC">
      <w:pPr>
        <w:pStyle w:val="SingleTxtGC"/>
        <w:rPr>
          <w:rFonts w:ascii="Time New Roman" w:eastAsia="黑体" w:hAnsi="Time New Roman" w:hint="eastAsia"/>
          <w:lang w:val="en-GB"/>
        </w:rPr>
      </w:pPr>
      <w:r w:rsidRPr="005307D1">
        <w:rPr>
          <w:rFonts w:ascii="Time New Roman" w:eastAsia="黑体" w:hAnsi="Time New Roman" w:hint="eastAsia"/>
          <w:lang w:val="en-GB"/>
        </w:rPr>
        <w:t>25.</w:t>
      </w:r>
      <w:r w:rsidRPr="005307D1">
        <w:rPr>
          <w:rFonts w:ascii="Time New Roman" w:eastAsia="黑体" w:hAnsi="Time New Roman" w:hint="eastAsia"/>
          <w:lang w:val="en-GB"/>
        </w:rPr>
        <w:tab/>
      </w:r>
      <w:r w:rsidRPr="005307D1">
        <w:rPr>
          <w:rFonts w:ascii="Time New Roman" w:eastAsia="黑体" w:hAnsi="Time New Roman" w:hint="eastAsia"/>
          <w:lang w:val="en-GB"/>
        </w:rPr>
        <w:t>委员会提醒缔约国，人权维护者应得到特别保护，因为他们的工作对于促进包括移民工人及其家庭成员在内的所有人的人权至关重要，因此强烈建议缔约国采取一切必要措施，确保所有非政府组织能够有效运作，不受干扰、恐吓或其他不当限制，包括通过修改经修订的《公共结社法》。</w:t>
      </w:r>
    </w:p>
    <w:p w:rsidR="00B170CC" w:rsidRPr="00B170CC" w:rsidRDefault="00B170CC" w:rsidP="005307D1">
      <w:pPr>
        <w:pStyle w:val="H23GC"/>
        <w:rPr>
          <w:rFonts w:hint="eastAsia"/>
          <w:lang w:val="en-GB"/>
        </w:rPr>
      </w:pPr>
      <w:r w:rsidRPr="00B170CC">
        <w:rPr>
          <w:rFonts w:hint="eastAsia"/>
          <w:lang w:val="en-GB"/>
        </w:rPr>
        <w:lastRenderedPageBreak/>
        <w:tab/>
      </w:r>
      <w:r w:rsidRPr="00B170CC">
        <w:rPr>
          <w:rFonts w:hint="eastAsia"/>
          <w:lang w:val="en-GB"/>
        </w:rPr>
        <w:tab/>
      </w:r>
      <w:r w:rsidRPr="00B170CC">
        <w:rPr>
          <w:rFonts w:hint="eastAsia"/>
          <w:lang w:val="en-GB"/>
        </w:rPr>
        <w:t>腐败</w:t>
      </w:r>
    </w:p>
    <w:p w:rsidR="00B170CC" w:rsidRPr="00B170CC" w:rsidRDefault="00B170CC" w:rsidP="00B170CC">
      <w:pPr>
        <w:pStyle w:val="SingleTxtGC"/>
        <w:rPr>
          <w:rFonts w:hint="eastAsia"/>
          <w:lang w:val="en-GB"/>
        </w:rPr>
      </w:pPr>
      <w:r>
        <w:rPr>
          <w:rFonts w:hint="eastAsia"/>
          <w:lang w:val="en-GB"/>
        </w:rPr>
        <w:t>26.</w:t>
      </w:r>
      <w:r w:rsidRPr="00B170CC">
        <w:rPr>
          <w:rFonts w:hint="eastAsia"/>
          <w:lang w:val="en-GB"/>
        </w:rPr>
        <w:tab/>
      </w:r>
      <w:r w:rsidRPr="00B170CC">
        <w:rPr>
          <w:rFonts w:hint="eastAsia"/>
          <w:lang w:val="en-GB"/>
        </w:rPr>
        <w:t>委员会注意到缔约国采取的措施</w:t>
      </w:r>
      <w:r>
        <w:rPr>
          <w:rFonts w:hint="eastAsia"/>
          <w:lang w:val="en-GB"/>
        </w:rPr>
        <w:t>，</w:t>
      </w:r>
      <w:r w:rsidRPr="00B170CC">
        <w:rPr>
          <w:rFonts w:hint="eastAsia"/>
          <w:lang w:val="en-GB"/>
        </w:rPr>
        <w:t>包括为移民局工作人员组织培训</w:t>
      </w:r>
      <w:r>
        <w:rPr>
          <w:rFonts w:hint="eastAsia"/>
          <w:lang w:val="en-GB"/>
        </w:rPr>
        <w:t>，</w:t>
      </w:r>
      <w:r w:rsidRPr="00B170CC">
        <w:rPr>
          <w:rFonts w:hint="eastAsia"/>
          <w:lang w:val="en-GB"/>
        </w:rPr>
        <w:t>在大多数边境管制点、内政部办公场所和领事馆高级官员办公室安装视频监控摄像机</w:t>
      </w:r>
      <w:r>
        <w:rPr>
          <w:rFonts w:hint="eastAsia"/>
          <w:lang w:val="en-GB"/>
        </w:rPr>
        <w:t>，</w:t>
      </w:r>
      <w:r w:rsidRPr="00B170CC">
        <w:rPr>
          <w:rFonts w:hint="eastAsia"/>
          <w:lang w:val="en-GB"/>
        </w:rPr>
        <w:t>以及设立帮助热线</w:t>
      </w:r>
      <w:r>
        <w:rPr>
          <w:rFonts w:hint="eastAsia"/>
          <w:lang w:val="en-GB"/>
        </w:rPr>
        <w:t>，</w:t>
      </w:r>
      <w:r w:rsidRPr="00B170CC">
        <w:rPr>
          <w:rFonts w:hint="eastAsia"/>
          <w:lang w:val="en-GB"/>
        </w:rPr>
        <w:t>允许个人投诉和举报官员的腐败行为。委员会还注意到</w:t>
      </w:r>
      <w:r>
        <w:rPr>
          <w:rFonts w:hint="eastAsia"/>
          <w:lang w:val="en-GB"/>
        </w:rPr>
        <w:t>，</w:t>
      </w:r>
      <w:r>
        <w:rPr>
          <w:rFonts w:hint="eastAsia"/>
          <w:lang w:val="en-GB"/>
        </w:rPr>
        <w:t>2</w:t>
      </w:r>
      <w:r w:rsidRPr="00B170CC">
        <w:rPr>
          <w:rFonts w:hint="eastAsia"/>
          <w:lang w:val="en-GB"/>
        </w:rPr>
        <w:t>0</w:t>
      </w:r>
      <w:r>
        <w:rPr>
          <w:rFonts w:hint="eastAsia"/>
          <w:lang w:val="en-GB"/>
        </w:rPr>
        <w:t>16</w:t>
      </w:r>
      <w:r w:rsidRPr="00B170CC">
        <w:rPr>
          <w:rFonts w:hint="eastAsia"/>
          <w:lang w:val="en-GB"/>
        </w:rPr>
        <w:t>年至</w:t>
      </w:r>
      <w:r>
        <w:rPr>
          <w:rFonts w:hint="eastAsia"/>
          <w:lang w:val="en-GB"/>
        </w:rPr>
        <w:t>2</w:t>
      </w:r>
      <w:r w:rsidRPr="00B170CC">
        <w:rPr>
          <w:rFonts w:hint="eastAsia"/>
          <w:lang w:val="en-GB"/>
        </w:rPr>
        <w:t>0</w:t>
      </w:r>
      <w:r>
        <w:rPr>
          <w:rFonts w:hint="eastAsia"/>
          <w:lang w:val="en-GB"/>
        </w:rPr>
        <w:t>17</w:t>
      </w:r>
      <w:r w:rsidRPr="00B170CC">
        <w:rPr>
          <w:rFonts w:hint="eastAsia"/>
          <w:lang w:val="en-GB"/>
        </w:rPr>
        <w:t>年期间移民局有三名官员被判犯有贿赂、伪造文件和欺诈罪。然而</w:t>
      </w:r>
      <w:r>
        <w:rPr>
          <w:rFonts w:hint="eastAsia"/>
          <w:lang w:val="en-GB"/>
        </w:rPr>
        <w:t>，</w:t>
      </w:r>
      <w:r w:rsidRPr="00B170CC">
        <w:rPr>
          <w:rFonts w:hint="eastAsia"/>
          <w:lang w:val="en-GB"/>
        </w:rPr>
        <w:t>委员会仍然感到关切的是</w:t>
      </w:r>
      <w:r>
        <w:rPr>
          <w:rFonts w:hint="eastAsia"/>
          <w:lang w:val="en-GB"/>
        </w:rPr>
        <w:t>，</w:t>
      </w:r>
      <w:r w:rsidRPr="00B170CC">
        <w:rPr>
          <w:rFonts w:hint="eastAsia"/>
          <w:lang w:val="en-GB"/>
        </w:rPr>
        <w:t>缔约国采取的措施不足以有效消除所有负有《公约》相关责任的机构中的腐败现象</w:t>
      </w:r>
      <w:r>
        <w:rPr>
          <w:rFonts w:hint="eastAsia"/>
          <w:lang w:val="en-GB"/>
        </w:rPr>
        <w:t>，</w:t>
      </w:r>
      <w:r w:rsidRPr="00B170CC">
        <w:rPr>
          <w:rFonts w:hint="eastAsia"/>
          <w:lang w:val="en-GB"/>
        </w:rPr>
        <w:t>包括在驻外使馆和领馆工作的人员。</w:t>
      </w:r>
    </w:p>
    <w:p w:rsidR="00B170CC" w:rsidRPr="005307D1" w:rsidRDefault="00B170CC" w:rsidP="00B170CC">
      <w:pPr>
        <w:pStyle w:val="SingleTxtGC"/>
        <w:rPr>
          <w:rFonts w:ascii="Time New Roman" w:eastAsia="黑体" w:hAnsi="Time New Roman" w:hint="eastAsia"/>
          <w:lang w:val="en-GB"/>
        </w:rPr>
      </w:pPr>
      <w:r w:rsidRPr="005307D1">
        <w:rPr>
          <w:rFonts w:ascii="Time New Roman" w:eastAsia="黑体" w:hAnsi="Time New Roman" w:hint="eastAsia"/>
          <w:lang w:val="en-GB"/>
        </w:rPr>
        <w:t>27.</w:t>
      </w:r>
      <w:r w:rsidRPr="005307D1">
        <w:rPr>
          <w:rFonts w:ascii="Time New Roman" w:eastAsia="黑体" w:hAnsi="Time New Roman" w:hint="eastAsia"/>
          <w:lang w:val="en-GB"/>
        </w:rPr>
        <w:tab/>
      </w:r>
      <w:r w:rsidRPr="005307D1">
        <w:rPr>
          <w:rFonts w:ascii="Time New Roman" w:eastAsia="黑体" w:hAnsi="Time New Roman" w:hint="eastAsia"/>
          <w:lang w:val="en-GB"/>
        </w:rPr>
        <w:t>委员会建议缔约国加紧努力，打击所有机构中的腐败现象，包括驻外使领馆中的腐败，确保所有腐败案件得到有效和彻底的调查，并追究责任人的责任。委员会还建议缔约国开展提高认识运动，以鼓励声称是腐败受害者的移民工人及其家庭成员举报腐败。</w:t>
      </w:r>
    </w:p>
    <w:p w:rsidR="00B170CC" w:rsidRPr="00B170CC" w:rsidRDefault="00B170CC" w:rsidP="005307D1">
      <w:pPr>
        <w:pStyle w:val="H23GC"/>
        <w:rPr>
          <w:rFonts w:hint="eastAsia"/>
          <w:lang w:val="en-GB"/>
        </w:rPr>
      </w:pPr>
      <w:r w:rsidRPr="00B170CC">
        <w:rPr>
          <w:rFonts w:hint="eastAsia"/>
          <w:lang w:val="en-GB"/>
        </w:rPr>
        <w:tab/>
      </w:r>
      <w:r>
        <w:rPr>
          <w:rFonts w:hint="eastAsia"/>
          <w:lang w:val="en-GB"/>
        </w:rPr>
        <w:t>2.</w:t>
      </w:r>
      <w:r w:rsidRPr="00B170CC">
        <w:rPr>
          <w:rFonts w:hint="eastAsia"/>
          <w:lang w:val="en-GB"/>
        </w:rPr>
        <w:tab/>
      </w:r>
      <w:r w:rsidRPr="00B170CC">
        <w:rPr>
          <w:rFonts w:hint="eastAsia"/>
          <w:lang w:val="en-GB"/>
        </w:rPr>
        <w:t>一般原则</w:t>
      </w:r>
      <w:r>
        <w:rPr>
          <w:rFonts w:hint="eastAsia"/>
          <w:lang w:val="en-GB"/>
        </w:rPr>
        <w:t>(</w:t>
      </w:r>
      <w:r w:rsidRPr="00B170CC">
        <w:rPr>
          <w:rFonts w:hint="eastAsia"/>
          <w:lang w:val="en-GB"/>
        </w:rPr>
        <w:t>第</w:t>
      </w:r>
      <w:r>
        <w:rPr>
          <w:rFonts w:hint="eastAsia"/>
          <w:lang w:val="en-GB"/>
        </w:rPr>
        <w:t>7</w:t>
      </w:r>
      <w:r w:rsidRPr="00B170CC">
        <w:rPr>
          <w:rFonts w:hint="eastAsia"/>
          <w:lang w:val="en-GB"/>
        </w:rPr>
        <w:t>和第</w:t>
      </w:r>
      <w:r>
        <w:rPr>
          <w:rFonts w:hint="eastAsia"/>
          <w:lang w:val="en-GB"/>
        </w:rPr>
        <w:t>83</w:t>
      </w:r>
      <w:r w:rsidRPr="00B170CC">
        <w:rPr>
          <w:rFonts w:hint="eastAsia"/>
          <w:lang w:val="en-GB"/>
        </w:rPr>
        <w:t>条</w:t>
      </w:r>
      <w:r>
        <w:rPr>
          <w:rFonts w:hint="eastAsia"/>
          <w:lang w:val="en-GB"/>
        </w:rPr>
        <w:t>)</w:t>
      </w:r>
    </w:p>
    <w:p w:rsidR="00B170CC" w:rsidRPr="00B170CC" w:rsidRDefault="00B170CC" w:rsidP="005307D1">
      <w:pPr>
        <w:pStyle w:val="H23GC"/>
        <w:rPr>
          <w:rFonts w:hint="eastAsia"/>
          <w:lang w:val="en-GB"/>
        </w:rPr>
      </w:pPr>
      <w:r w:rsidRPr="00B170CC">
        <w:rPr>
          <w:rFonts w:hint="eastAsia"/>
          <w:lang w:val="en-GB"/>
        </w:rPr>
        <w:tab/>
      </w:r>
      <w:r w:rsidRPr="00B170CC">
        <w:rPr>
          <w:rFonts w:hint="eastAsia"/>
          <w:lang w:val="en-GB"/>
        </w:rPr>
        <w:tab/>
      </w:r>
      <w:r w:rsidRPr="00B170CC">
        <w:rPr>
          <w:rFonts w:hint="eastAsia"/>
          <w:lang w:val="en-GB"/>
        </w:rPr>
        <w:t>不歧视</w:t>
      </w:r>
    </w:p>
    <w:p w:rsidR="00B170CC" w:rsidRPr="00B170CC" w:rsidRDefault="00B170CC" w:rsidP="00B170CC">
      <w:pPr>
        <w:pStyle w:val="SingleTxtGC"/>
        <w:rPr>
          <w:rFonts w:hint="eastAsia"/>
          <w:lang w:val="en-GB"/>
        </w:rPr>
      </w:pPr>
      <w:r>
        <w:rPr>
          <w:rFonts w:hint="eastAsia"/>
          <w:lang w:val="en-GB"/>
        </w:rPr>
        <w:t>28.</w:t>
      </w:r>
      <w:r w:rsidRPr="00B170CC">
        <w:rPr>
          <w:rFonts w:hint="eastAsia"/>
          <w:lang w:val="en-GB"/>
        </w:rPr>
        <w:tab/>
      </w:r>
      <w:r w:rsidRPr="00B170CC">
        <w:rPr>
          <w:rFonts w:hint="eastAsia"/>
          <w:lang w:val="en-GB"/>
        </w:rPr>
        <w:t>委员会注意到</w:t>
      </w:r>
      <w:r>
        <w:rPr>
          <w:rFonts w:hint="eastAsia"/>
          <w:lang w:val="en-GB"/>
        </w:rPr>
        <w:t>，</w:t>
      </w:r>
      <w:r w:rsidRPr="00B170CC">
        <w:rPr>
          <w:rFonts w:hint="eastAsia"/>
          <w:lang w:val="en-GB"/>
        </w:rPr>
        <w:t>《劳动法》第</w:t>
      </w:r>
      <w:r>
        <w:rPr>
          <w:rFonts w:hint="eastAsia"/>
          <w:lang w:val="en-GB"/>
        </w:rPr>
        <w:t>7</w:t>
      </w:r>
      <w:r w:rsidRPr="00B170CC">
        <w:rPr>
          <w:rFonts w:hint="eastAsia"/>
          <w:lang w:val="en-GB"/>
        </w:rPr>
        <w:t>条禁止在招聘工作中基于若干理由实施区别待遇</w:t>
      </w:r>
      <w:r>
        <w:rPr>
          <w:rFonts w:hint="eastAsia"/>
          <w:lang w:val="en-GB"/>
        </w:rPr>
        <w:t>，</w:t>
      </w:r>
      <w:r w:rsidRPr="00B170CC">
        <w:rPr>
          <w:rFonts w:hint="eastAsia"/>
          <w:lang w:val="en-GB"/>
        </w:rPr>
        <w:t>包括国籍、出生地和民族血统。然而</w:t>
      </w:r>
      <w:r>
        <w:rPr>
          <w:rFonts w:hint="eastAsia"/>
          <w:lang w:val="en-GB"/>
        </w:rPr>
        <w:t>，</w:t>
      </w:r>
      <w:r w:rsidRPr="00B170CC">
        <w:rPr>
          <w:rFonts w:hint="eastAsia"/>
          <w:lang w:val="en-GB"/>
        </w:rPr>
        <w:t>委员会指出</w:t>
      </w:r>
      <w:r>
        <w:rPr>
          <w:rFonts w:hint="eastAsia"/>
          <w:lang w:val="en-GB"/>
        </w:rPr>
        <w:t>，</w:t>
      </w:r>
      <w:r w:rsidRPr="00B170CC">
        <w:rPr>
          <w:rFonts w:hint="eastAsia"/>
          <w:lang w:val="en-GB"/>
        </w:rPr>
        <w:t>缔约国有义务采取有效的立法和政策措施</w:t>
      </w:r>
      <w:r>
        <w:rPr>
          <w:rFonts w:hint="eastAsia"/>
          <w:lang w:val="en-GB"/>
        </w:rPr>
        <w:t>，</w:t>
      </w:r>
      <w:r w:rsidRPr="00B170CC">
        <w:rPr>
          <w:rFonts w:hint="eastAsia"/>
          <w:lang w:val="en-GB"/>
        </w:rPr>
        <w:t>确保移民工人及其家庭成员不仅在招聘方面</w:t>
      </w:r>
      <w:r>
        <w:rPr>
          <w:rFonts w:hint="eastAsia"/>
          <w:lang w:val="en-GB"/>
        </w:rPr>
        <w:t>，</w:t>
      </w:r>
      <w:r w:rsidRPr="00B170CC">
        <w:rPr>
          <w:rFonts w:hint="eastAsia"/>
          <w:lang w:val="en-GB"/>
        </w:rPr>
        <w:t>而且在就业和职业的所有方面享有平等机会和平等待遇</w:t>
      </w:r>
      <w:r>
        <w:rPr>
          <w:rFonts w:hint="eastAsia"/>
          <w:lang w:val="en-GB"/>
        </w:rPr>
        <w:t>，</w:t>
      </w:r>
      <w:r w:rsidRPr="00B170CC">
        <w:rPr>
          <w:rFonts w:hint="eastAsia"/>
          <w:lang w:val="en-GB"/>
        </w:rPr>
        <w:t>并无歧视地保障《公约》规定的其他公民、政治、经济、社会和文化权利。</w:t>
      </w:r>
    </w:p>
    <w:p w:rsidR="00B170CC" w:rsidRPr="005307D1" w:rsidRDefault="00B170CC" w:rsidP="00B170CC">
      <w:pPr>
        <w:pStyle w:val="SingleTxtGC"/>
        <w:rPr>
          <w:rFonts w:ascii="Time New Roman" w:eastAsia="黑体" w:hAnsi="Time New Roman" w:hint="eastAsia"/>
          <w:lang w:val="en-GB"/>
        </w:rPr>
      </w:pPr>
      <w:r w:rsidRPr="005307D1">
        <w:rPr>
          <w:rFonts w:ascii="Time New Roman" w:eastAsia="黑体" w:hAnsi="Time New Roman" w:hint="eastAsia"/>
          <w:lang w:val="en-GB"/>
        </w:rPr>
        <w:t>29.</w:t>
      </w:r>
      <w:r w:rsidRPr="005307D1">
        <w:rPr>
          <w:rFonts w:ascii="Time New Roman" w:eastAsia="黑体" w:hAnsi="Time New Roman" w:hint="eastAsia"/>
          <w:lang w:val="en-GB"/>
        </w:rPr>
        <w:tab/>
      </w:r>
      <w:r w:rsidRPr="005307D1">
        <w:rPr>
          <w:rFonts w:ascii="Time New Roman" w:eastAsia="黑体" w:hAnsi="Time New Roman" w:hint="eastAsia"/>
          <w:lang w:val="en-GB"/>
        </w:rPr>
        <w:t>委员会建议缔约国根据《公约》第</w:t>
      </w:r>
      <w:r w:rsidRPr="005307D1">
        <w:rPr>
          <w:rFonts w:ascii="Time New Roman" w:eastAsia="黑体" w:hAnsi="Time New Roman" w:hint="eastAsia"/>
          <w:lang w:val="en-GB"/>
        </w:rPr>
        <w:t>7</w:t>
      </w:r>
      <w:r w:rsidRPr="005307D1">
        <w:rPr>
          <w:rFonts w:ascii="Time New Roman" w:eastAsia="黑体" w:hAnsi="Time New Roman" w:hint="eastAsia"/>
          <w:lang w:val="en-GB"/>
        </w:rPr>
        <w:t>条，采取一切必要的法律和政策措施，确保其境内或受其管辖的所有有证和无证移民工人及其家庭成员不受歧视地享受《公约》承认的所有权利。</w:t>
      </w:r>
    </w:p>
    <w:p w:rsidR="00B170CC" w:rsidRPr="00B170CC" w:rsidRDefault="00B170CC" w:rsidP="005307D1">
      <w:pPr>
        <w:pStyle w:val="H23GC"/>
        <w:rPr>
          <w:rFonts w:hint="eastAsia"/>
          <w:lang w:val="en-GB"/>
        </w:rPr>
      </w:pPr>
      <w:r w:rsidRPr="00B170CC">
        <w:rPr>
          <w:rFonts w:hint="eastAsia"/>
          <w:lang w:val="en-GB"/>
        </w:rPr>
        <w:tab/>
      </w:r>
      <w:r w:rsidRPr="00B170CC">
        <w:rPr>
          <w:rFonts w:hint="eastAsia"/>
          <w:lang w:val="en-GB"/>
        </w:rPr>
        <w:tab/>
      </w:r>
      <w:r w:rsidRPr="00B170CC">
        <w:rPr>
          <w:rFonts w:hint="eastAsia"/>
          <w:lang w:val="en-GB"/>
        </w:rPr>
        <w:t>获得有效补救的权利</w:t>
      </w:r>
    </w:p>
    <w:p w:rsidR="00B170CC" w:rsidRPr="00B170CC" w:rsidRDefault="00B170CC" w:rsidP="00B170CC">
      <w:pPr>
        <w:pStyle w:val="SingleTxtGC"/>
        <w:rPr>
          <w:rFonts w:hint="eastAsia"/>
          <w:lang w:val="en-GB"/>
        </w:rPr>
      </w:pPr>
      <w:r>
        <w:rPr>
          <w:rFonts w:hint="eastAsia"/>
          <w:lang w:val="en-GB"/>
        </w:rPr>
        <w:t>30.</w:t>
      </w:r>
      <w:r w:rsidRPr="00B170CC">
        <w:rPr>
          <w:rFonts w:hint="eastAsia"/>
          <w:lang w:val="en-GB"/>
        </w:rPr>
        <w:tab/>
      </w:r>
      <w:r w:rsidRPr="00B170CC">
        <w:rPr>
          <w:rFonts w:hint="eastAsia"/>
          <w:lang w:val="en-GB"/>
        </w:rPr>
        <w:t>委员会注意到</w:t>
      </w:r>
      <w:r>
        <w:rPr>
          <w:rFonts w:hint="eastAsia"/>
          <w:lang w:val="en-GB"/>
        </w:rPr>
        <w:t>，</w:t>
      </w:r>
      <w:r w:rsidRPr="00B170CC">
        <w:rPr>
          <w:rFonts w:hint="eastAsia"/>
          <w:lang w:val="en-GB"/>
        </w:rPr>
        <w:t>移民局向包括外国公民在内的所有个人提供免费法律援助服务</w:t>
      </w:r>
      <w:r>
        <w:rPr>
          <w:rFonts w:hint="eastAsia"/>
          <w:lang w:val="en-GB"/>
        </w:rPr>
        <w:t>，</w:t>
      </w:r>
      <w:r w:rsidRPr="00B170CC">
        <w:rPr>
          <w:rFonts w:hint="eastAsia"/>
          <w:lang w:val="en-GB"/>
        </w:rPr>
        <w:t>并通过</w:t>
      </w:r>
      <w:r>
        <w:rPr>
          <w:rFonts w:hint="eastAsia"/>
          <w:lang w:val="en-GB"/>
        </w:rPr>
        <w:t>“</w:t>
      </w:r>
      <w:r w:rsidRPr="00B170CC">
        <w:rPr>
          <w:rFonts w:hint="eastAsia"/>
          <w:lang w:val="en-GB"/>
        </w:rPr>
        <w:t>诉诸司法</w:t>
      </w:r>
      <w:r>
        <w:rPr>
          <w:rFonts w:hint="eastAsia"/>
          <w:lang w:val="en-GB"/>
        </w:rPr>
        <w:t>”</w:t>
      </w:r>
      <w:r w:rsidRPr="00B170CC">
        <w:rPr>
          <w:rFonts w:hint="eastAsia"/>
          <w:lang w:val="en-GB"/>
        </w:rPr>
        <w:t>项目</w:t>
      </w:r>
      <w:r>
        <w:rPr>
          <w:rFonts w:hint="eastAsia"/>
          <w:lang w:val="en-GB"/>
        </w:rPr>
        <w:t>，</w:t>
      </w:r>
      <w:r w:rsidRPr="00B170CC">
        <w:rPr>
          <w:rFonts w:hint="eastAsia"/>
          <w:lang w:val="en-GB"/>
        </w:rPr>
        <w:t>在缔约国的</w:t>
      </w:r>
      <w:r>
        <w:rPr>
          <w:rFonts w:hint="eastAsia"/>
          <w:lang w:val="en-GB"/>
        </w:rPr>
        <w:t>18</w:t>
      </w:r>
      <w:r w:rsidRPr="00B170CC">
        <w:rPr>
          <w:rFonts w:hint="eastAsia"/>
          <w:lang w:val="en-GB"/>
        </w:rPr>
        <w:t>个区建立了一个国家法律援助中心和若干国家法律援助办公室。委员会赞赏关于</w:t>
      </w:r>
      <w:r>
        <w:rPr>
          <w:rFonts w:hint="eastAsia"/>
          <w:lang w:val="en-GB"/>
        </w:rPr>
        <w:t>2</w:t>
      </w:r>
      <w:r w:rsidRPr="00B170CC">
        <w:rPr>
          <w:rFonts w:hint="eastAsia"/>
          <w:lang w:val="en-GB"/>
        </w:rPr>
        <w:t>0</w:t>
      </w:r>
      <w:r>
        <w:rPr>
          <w:rFonts w:hint="eastAsia"/>
          <w:lang w:val="en-GB"/>
        </w:rPr>
        <w:t>16</w:t>
      </w:r>
      <w:r w:rsidRPr="00B170CC">
        <w:rPr>
          <w:rFonts w:hint="eastAsia"/>
          <w:lang w:val="en-GB"/>
        </w:rPr>
        <w:t>年至</w:t>
      </w:r>
      <w:r>
        <w:rPr>
          <w:rFonts w:hint="eastAsia"/>
          <w:lang w:val="en-GB"/>
        </w:rPr>
        <w:t>2</w:t>
      </w:r>
      <w:r w:rsidRPr="00B170CC">
        <w:rPr>
          <w:rFonts w:hint="eastAsia"/>
          <w:lang w:val="en-GB"/>
        </w:rPr>
        <w:t>0</w:t>
      </w:r>
      <w:r>
        <w:rPr>
          <w:rFonts w:hint="eastAsia"/>
          <w:lang w:val="en-GB"/>
        </w:rPr>
        <w:t>18</w:t>
      </w:r>
      <w:r w:rsidRPr="00B170CC">
        <w:rPr>
          <w:rFonts w:hint="eastAsia"/>
          <w:lang w:val="en-GB"/>
        </w:rPr>
        <w:t>年期间有</w:t>
      </w:r>
      <w:r>
        <w:rPr>
          <w:rFonts w:hint="eastAsia"/>
          <w:lang w:val="en-GB"/>
        </w:rPr>
        <w:t>28</w:t>
      </w:r>
      <w:r w:rsidRPr="00B170CC">
        <w:rPr>
          <w:rFonts w:hint="eastAsia"/>
          <w:lang w:val="en-GB"/>
        </w:rPr>
        <w:t>名外国国民联系国家法律援助办公室的资料</w:t>
      </w:r>
      <w:r>
        <w:rPr>
          <w:rFonts w:hint="eastAsia"/>
          <w:lang w:val="en-GB"/>
        </w:rPr>
        <w:t>，</w:t>
      </w:r>
      <w:r w:rsidRPr="00B170CC">
        <w:rPr>
          <w:rFonts w:hint="eastAsia"/>
          <w:lang w:val="en-GB"/>
        </w:rPr>
        <w:t>但感到遗憾的是</w:t>
      </w:r>
      <w:r>
        <w:rPr>
          <w:rFonts w:hint="eastAsia"/>
          <w:lang w:val="en-GB"/>
        </w:rPr>
        <w:t>，</w:t>
      </w:r>
      <w:r w:rsidRPr="00B170CC">
        <w:rPr>
          <w:rFonts w:hint="eastAsia"/>
          <w:lang w:val="en-GB"/>
        </w:rPr>
        <w:t>没有说明这些人有没有能够获得任何法律补救。</w:t>
      </w:r>
    </w:p>
    <w:p w:rsidR="00B170CC" w:rsidRPr="00B170CC" w:rsidRDefault="00B170CC" w:rsidP="00B170CC">
      <w:pPr>
        <w:pStyle w:val="SingleTxtGC"/>
        <w:rPr>
          <w:rFonts w:hint="eastAsia"/>
          <w:lang w:val="en-GB"/>
        </w:rPr>
      </w:pPr>
      <w:r>
        <w:rPr>
          <w:rFonts w:hint="eastAsia"/>
          <w:lang w:val="en-GB"/>
        </w:rPr>
        <w:t>31.</w:t>
      </w:r>
      <w:r w:rsidRPr="00B170CC">
        <w:rPr>
          <w:rFonts w:hint="eastAsia"/>
          <w:lang w:val="en-GB"/>
        </w:rPr>
        <w:tab/>
      </w:r>
      <w:r w:rsidRPr="00B170CC">
        <w:rPr>
          <w:rFonts w:hint="eastAsia"/>
          <w:lang w:val="en-GB"/>
        </w:rPr>
        <w:t>委员会建议缔约国继续采取措施</w:t>
      </w:r>
      <w:r>
        <w:rPr>
          <w:rFonts w:hint="eastAsia"/>
          <w:lang w:val="en-GB"/>
        </w:rPr>
        <w:t>，</w:t>
      </w:r>
      <w:r w:rsidRPr="00B170CC">
        <w:rPr>
          <w:rFonts w:hint="eastAsia"/>
          <w:lang w:val="en-GB"/>
        </w:rPr>
        <w:t>在移民工人</w:t>
      </w:r>
      <w:r>
        <w:rPr>
          <w:rFonts w:hint="eastAsia"/>
          <w:lang w:val="en-GB"/>
        </w:rPr>
        <w:t>(</w:t>
      </w:r>
      <w:r w:rsidRPr="00B170CC">
        <w:rPr>
          <w:rFonts w:hint="eastAsia"/>
          <w:lang w:val="en-GB"/>
        </w:rPr>
        <w:t>包括非正常移民工人</w:t>
      </w:r>
      <w:r>
        <w:rPr>
          <w:rFonts w:hint="eastAsia"/>
          <w:lang w:val="en-GB"/>
        </w:rPr>
        <w:t>)</w:t>
      </w:r>
      <w:r w:rsidRPr="00B170CC">
        <w:rPr>
          <w:rFonts w:hint="eastAsia"/>
          <w:lang w:val="en-GB"/>
        </w:rPr>
        <w:t>及其家庭成员依《公约》享有的权利遭到侵犯时</w:t>
      </w:r>
      <w:r>
        <w:rPr>
          <w:rFonts w:hint="eastAsia"/>
          <w:lang w:val="en-GB"/>
        </w:rPr>
        <w:t>，</w:t>
      </w:r>
      <w:r w:rsidRPr="00B170CC">
        <w:rPr>
          <w:rFonts w:hint="eastAsia"/>
          <w:lang w:val="en-GB"/>
        </w:rPr>
        <w:t>确保他们在法律和实践中拥有与缔约国国民平等的机会</w:t>
      </w:r>
      <w:r>
        <w:rPr>
          <w:rFonts w:hint="eastAsia"/>
          <w:lang w:val="en-GB"/>
        </w:rPr>
        <w:t>，</w:t>
      </w:r>
      <w:r w:rsidRPr="00B170CC">
        <w:rPr>
          <w:rFonts w:hint="eastAsia"/>
          <w:lang w:val="en-GB"/>
        </w:rPr>
        <w:t>可向法庭投诉、获得法律援助和获得有效补救。委员会还建议缔约国采取进一步措施</w:t>
      </w:r>
      <w:r>
        <w:rPr>
          <w:rFonts w:hint="eastAsia"/>
          <w:lang w:val="en-GB"/>
        </w:rPr>
        <w:t>，</w:t>
      </w:r>
      <w:r w:rsidRPr="00B170CC">
        <w:rPr>
          <w:rFonts w:hint="eastAsia"/>
          <w:lang w:val="en-GB"/>
        </w:rPr>
        <w:t>让移民工人</w:t>
      </w:r>
      <w:r>
        <w:rPr>
          <w:rFonts w:hint="eastAsia"/>
          <w:lang w:val="en-GB"/>
        </w:rPr>
        <w:t>(</w:t>
      </w:r>
      <w:r w:rsidRPr="00B170CC">
        <w:rPr>
          <w:rFonts w:hint="eastAsia"/>
          <w:lang w:val="en-GB"/>
        </w:rPr>
        <w:t>包括非正常移民工人</w:t>
      </w:r>
      <w:r>
        <w:rPr>
          <w:rFonts w:hint="eastAsia"/>
          <w:lang w:val="en-GB"/>
        </w:rPr>
        <w:t>)</w:t>
      </w:r>
      <w:r w:rsidRPr="00B170CC">
        <w:rPr>
          <w:rFonts w:hint="eastAsia"/>
          <w:lang w:val="en-GB"/>
        </w:rPr>
        <w:t>及其家庭成员了解在其依《公约》享有的权利遭到侵犯时可诉诸的司法及其他补救措施。</w:t>
      </w:r>
    </w:p>
    <w:p w:rsidR="00B170CC" w:rsidRPr="00B170CC" w:rsidRDefault="00B170CC" w:rsidP="003A1040">
      <w:pPr>
        <w:pStyle w:val="H23GC"/>
        <w:rPr>
          <w:rFonts w:hint="eastAsia"/>
          <w:lang w:val="en-GB"/>
        </w:rPr>
      </w:pPr>
      <w:r w:rsidRPr="00B170CC">
        <w:rPr>
          <w:rFonts w:hint="eastAsia"/>
          <w:lang w:val="en-GB"/>
        </w:rPr>
        <w:tab/>
      </w:r>
      <w:r>
        <w:rPr>
          <w:rFonts w:hint="eastAsia"/>
          <w:lang w:val="en-GB"/>
        </w:rPr>
        <w:t>3.</w:t>
      </w:r>
      <w:r w:rsidRPr="00B170CC">
        <w:rPr>
          <w:rFonts w:hint="eastAsia"/>
          <w:lang w:val="en-GB"/>
        </w:rPr>
        <w:tab/>
      </w:r>
      <w:r w:rsidRPr="00B170CC">
        <w:rPr>
          <w:rFonts w:hint="eastAsia"/>
          <w:lang w:val="en-GB"/>
        </w:rPr>
        <w:t>所有移民工人及其家庭成员的人权</w:t>
      </w:r>
      <w:r>
        <w:rPr>
          <w:rFonts w:hint="eastAsia"/>
          <w:lang w:val="en-GB"/>
        </w:rPr>
        <w:t>(</w:t>
      </w:r>
      <w:r w:rsidRPr="00B170CC">
        <w:rPr>
          <w:rFonts w:hint="eastAsia"/>
          <w:lang w:val="en-GB"/>
        </w:rPr>
        <w:t>第</w:t>
      </w:r>
      <w:r>
        <w:rPr>
          <w:rFonts w:hint="eastAsia"/>
          <w:lang w:val="en-GB"/>
        </w:rPr>
        <w:t>8</w:t>
      </w:r>
      <w:r w:rsidRPr="00B170CC">
        <w:rPr>
          <w:rFonts w:hint="eastAsia"/>
          <w:lang w:val="en-GB"/>
        </w:rPr>
        <w:t>至第</w:t>
      </w:r>
      <w:r>
        <w:rPr>
          <w:rFonts w:hint="eastAsia"/>
          <w:lang w:val="en-GB"/>
        </w:rPr>
        <w:t>35</w:t>
      </w:r>
      <w:r w:rsidRPr="00B170CC">
        <w:rPr>
          <w:rFonts w:hint="eastAsia"/>
          <w:lang w:val="en-GB"/>
        </w:rPr>
        <w:t>条</w:t>
      </w:r>
      <w:r>
        <w:rPr>
          <w:rFonts w:hint="eastAsia"/>
          <w:lang w:val="en-GB"/>
        </w:rPr>
        <w:t>)</w:t>
      </w:r>
    </w:p>
    <w:p w:rsidR="00B170CC" w:rsidRPr="00B170CC" w:rsidRDefault="00B170CC" w:rsidP="003A1040">
      <w:pPr>
        <w:pStyle w:val="H23GC"/>
        <w:rPr>
          <w:rFonts w:hint="eastAsia"/>
          <w:lang w:val="en-GB"/>
        </w:rPr>
      </w:pPr>
      <w:r w:rsidRPr="00B170CC">
        <w:rPr>
          <w:rFonts w:hint="eastAsia"/>
          <w:lang w:val="en-GB"/>
        </w:rPr>
        <w:tab/>
      </w:r>
      <w:r w:rsidRPr="00B170CC">
        <w:rPr>
          <w:rFonts w:hint="eastAsia"/>
          <w:lang w:val="en-GB"/>
        </w:rPr>
        <w:tab/>
      </w:r>
      <w:r w:rsidRPr="00B170CC">
        <w:rPr>
          <w:rFonts w:hint="eastAsia"/>
          <w:lang w:val="en-GB"/>
        </w:rPr>
        <w:t>正当法律程序和在法庭上的平等</w:t>
      </w:r>
    </w:p>
    <w:p w:rsidR="00B170CC" w:rsidRPr="00B170CC" w:rsidRDefault="00B170CC" w:rsidP="00B170CC">
      <w:pPr>
        <w:pStyle w:val="SingleTxtGC"/>
        <w:rPr>
          <w:rFonts w:hint="eastAsia"/>
          <w:lang w:val="en-GB"/>
        </w:rPr>
      </w:pPr>
      <w:r>
        <w:rPr>
          <w:rFonts w:hint="eastAsia"/>
          <w:lang w:val="en-GB"/>
        </w:rPr>
        <w:t>32.</w:t>
      </w:r>
      <w:r w:rsidRPr="00B170CC">
        <w:rPr>
          <w:rFonts w:hint="eastAsia"/>
          <w:lang w:val="en-GB"/>
        </w:rPr>
        <w:tab/>
      </w:r>
      <w:r w:rsidRPr="00B170CC">
        <w:rPr>
          <w:rFonts w:hint="eastAsia"/>
          <w:lang w:val="en-GB"/>
        </w:rPr>
        <w:t>委员会注意到缔约国提供的资料</w:t>
      </w:r>
      <w:r>
        <w:rPr>
          <w:rFonts w:hint="eastAsia"/>
          <w:lang w:val="en-GB"/>
        </w:rPr>
        <w:t>，</w:t>
      </w:r>
      <w:r w:rsidRPr="00B170CC">
        <w:rPr>
          <w:rFonts w:hint="eastAsia"/>
          <w:lang w:val="en-GB"/>
        </w:rPr>
        <w:t>即外国公民在民事和行政案件中可以免费获得口译服务。然而</w:t>
      </w:r>
      <w:r>
        <w:rPr>
          <w:rFonts w:hint="eastAsia"/>
          <w:lang w:val="en-GB"/>
        </w:rPr>
        <w:t>，</w:t>
      </w:r>
      <w:r w:rsidRPr="00B170CC">
        <w:rPr>
          <w:rFonts w:hint="eastAsia"/>
          <w:lang w:val="en-GB"/>
        </w:rPr>
        <w:t>委员会仍然感到关切的是</w:t>
      </w:r>
      <w:r>
        <w:rPr>
          <w:rFonts w:hint="eastAsia"/>
          <w:lang w:val="en-GB"/>
        </w:rPr>
        <w:t>，</w:t>
      </w:r>
      <w:r w:rsidRPr="00B170CC">
        <w:rPr>
          <w:rFonts w:hint="eastAsia"/>
          <w:lang w:val="en-GB"/>
        </w:rPr>
        <w:t>有报告称</w:t>
      </w:r>
      <w:r>
        <w:rPr>
          <w:rFonts w:hint="eastAsia"/>
          <w:lang w:val="en-GB"/>
        </w:rPr>
        <w:t>，</w:t>
      </w:r>
      <w:r w:rsidRPr="00B170CC">
        <w:rPr>
          <w:rFonts w:hint="eastAsia"/>
          <w:lang w:val="en-GB"/>
        </w:rPr>
        <w:t>包括移民工人在内的外国公民实际上没有获得口译员的服务</w:t>
      </w:r>
      <w:r>
        <w:rPr>
          <w:rFonts w:hint="eastAsia"/>
          <w:lang w:val="en-GB"/>
        </w:rPr>
        <w:t>，</w:t>
      </w:r>
      <w:r w:rsidRPr="00B170CC">
        <w:rPr>
          <w:rFonts w:hint="eastAsia"/>
          <w:lang w:val="en-GB"/>
        </w:rPr>
        <w:t>他们没有足够的时间对法院裁决提出</w:t>
      </w:r>
      <w:r w:rsidRPr="00B170CC">
        <w:rPr>
          <w:rFonts w:hint="eastAsia"/>
          <w:lang w:val="en-GB"/>
        </w:rPr>
        <w:lastRenderedPageBreak/>
        <w:t>上诉。委员会特别注意到</w:t>
      </w:r>
      <w:r>
        <w:rPr>
          <w:rFonts w:hint="eastAsia"/>
          <w:lang w:val="en-GB"/>
        </w:rPr>
        <w:t>，</w:t>
      </w:r>
      <w:r w:rsidRPr="00B170CC">
        <w:rPr>
          <w:rFonts w:hint="eastAsia"/>
          <w:lang w:val="en-GB"/>
        </w:rPr>
        <w:t>根据《行政违规程序法》第</w:t>
      </w:r>
      <w:r>
        <w:rPr>
          <w:rFonts w:hint="eastAsia"/>
          <w:lang w:val="en-GB"/>
        </w:rPr>
        <w:t>15</w:t>
      </w:r>
      <w:r w:rsidRPr="00B170CC">
        <w:rPr>
          <w:rFonts w:hint="eastAsia"/>
          <w:lang w:val="en-GB"/>
        </w:rPr>
        <w:t>0</w:t>
      </w:r>
      <w:r w:rsidRPr="00B170CC">
        <w:rPr>
          <w:rFonts w:hint="eastAsia"/>
          <w:lang w:val="en-GB"/>
        </w:rPr>
        <w:t>条</w:t>
      </w:r>
      <w:r>
        <w:rPr>
          <w:rFonts w:hint="eastAsia"/>
          <w:lang w:val="en-GB"/>
        </w:rPr>
        <w:t>，</w:t>
      </w:r>
      <w:r w:rsidRPr="00B170CC">
        <w:rPr>
          <w:rFonts w:hint="eastAsia"/>
          <w:lang w:val="en-GB"/>
        </w:rPr>
        <w:t>外国公民有一天时间对行政决定提出上诉</w:t>
      </w:r>
      <w:r>
        <w:rPr>
          <w:rFonts w:hint="eastAsia"/>
          <w:lang w:val="en-GB"/>
        </w:rPr>
        <w:t>，</w:t>
      </w:r>
      <w:r w:rsidRPr="00B170CC">
        <w:rPr>
          <w:rFonts w:hint="eastAsia"/>
          <w:lang w:val="en-GB"/>
        </w:rPr>
        <w:t>而缔约国国民有</w:t>
      </w:r>
      <w:r>
        <w:rPr>
          <w:rFonts w:hint="eastAsia"/>
          <w:lang w:val="en-GB"/>
        </w:rPr>
        <w:t>5</w:t>
      </w:r>
      <w:r w:rsidRPr="00B170CC">
        <w:rPr>
          <w:rFonts w:hint="eastAsia"/>
          <w:lang w:val="en-GB"/>
        </w:rPr>
        <w:t>至</w:t>
      </w:r>
      <w:r>
        <w:rPr>
          <w:rFonts w:hint="eastAsia"/>
          <w:lang w:val="en-GB"/>
        </w:rPr>
        <w:t>1</w:t>
      </w:r>
      <w:r w:rsidRPr="00B170CC">
        <w:rPr>
          <w:rFonts w:hint="eastAsia"/>
          <w:lang w:val="en-GB"/>
        </w:rPr>
        <w:t>0</w:t>
      </w:r>
      <w:r w:rsidRPr="00B170CC">
        <w:rPr>
          <w:rFonts w:hint="eastAsia"/>
          <w:lang w:val="en-GB"/>
        </w:rPr>
        <w:t>天时间。</w:t>
      </w:r>
    </w:p>
    <w:p w:rsidR="00B170CC" w:rsidRPr="003A1040" w:rsidRDefault="00B170CC" w:rsidP="00B170CC">
      <w:pPr>
        <w:pStyle w:val="SingleTxtGC"/>
        <w:rPr>
          <w:rFonts w:ascii="Time New Roman" w:eastAsia="黑体" w:hAnsi="Time New Roman" w:hint="eastAsia"/>
          <w:lang w:val="en-GB"/>
        </w:rPr>
      </w:pPr>
      <w:r w:rsidRPr="003A1040">
        <w:rPr>
          <w:rFonts w:ascii="Time New Roman" w:eastAsia="黑体" w:hAnsi="Time New Roman" w:hint="eastAsia"/>
          <w:lang w:val="en-GB"/>
        </w:rPr>
        <w:t>33.</w:t>
      </w:r>
      <w:r w:rsidRPr="003A1040">
        <w:rPr>
          <w:rFonts w:ascii="Time New Roman" w:eastAsia="黑体" w:hAnsi="Time New Roman" w:hint="eastAsia"/>
          <w:lang w:val="en-GB"/>
        </w:rPr>
        <w:tab/>
      </w:r>
      <w:r w:rsidRPr="003A1040">
        <w:rPr>
          <w:rFonts w:ascii="Time New Roman" w:eastAsia="黑体" w:hAnsi="Time New Roman" w:hint="eastAsia"/>
          <w:lang w:val="en-GB"/>
        </w:rPr>
        <w:t>委员会建议缔约国采取必要举措，包括修订《行政违规程序法》第</w:t>
      </w:r>
      <w:r w:rsidRPr="003A1040">
        <w:rPr>
          <w:rFonts w:ascii="Time New Roman" w:eastAsia="黑体" w:hAnsi="Time New Roman" w:hint="eastAsia"/>
          <w:lang w:val="en-GB"/>
        </w:rPr>
        <w:t>150</w:t>
      </w:r>
      <w:r w:rsidRPr="003A1040">
        <w:rPr>
          <w:rFonts w:ascii="Time New Roman" w:eastAsia="黑体" w:hAnsi="Time New Roman" w:hint="eastAsia"/>
          <w:lang w:val="en-GB"/>
        </w:rPr>
        <w:t>条，确保在行政和司法诉讼中，移民工人及其家庭成员，特别是非正常移民，在法院和法庭上能够与缔约国国民平等地享有正当程序保障；</w:t>
      </w:r>
    </w:p>
    <w:p w:rsidR="00B170CC" w:rsidRPr="00B170CC" w:rsidRDefault="00B170CC" w:rsidP="003A1040">
      <w:pPr>
        <w:pStyle w:val="H23GC"/>
        <w:rPr>
          <w:rFonts w:hint="eastAsia"/>
          <w:lang w:val="en-GB"/>
        </w:rPr>
      </w:pPr>
      <w:r w:rsidRPr="00B170CC">
        <w:rPr>
          <w:rFonts w:hint="eastAsia"/>
          <w:lang w:val="en-GB"/>
        </w:rPr>
        <w:tab/>
      </w:r>
      <w:r w:rsidRPr="00B170CC">
        <w:rPr>
          <w:rFonts w:hint="eastAsia"/>
          <w:lang w:val="en-GB"/>
        </w:rPr>
        <w:tab/>
      </w:r>
      <w:r w:rsidRPr="00B170CC">
        <w:rPr>
          <w:rFonts w:hint="eastAsia"/>
          <w:lang w:val="en-GB"/>
        </w:rPr>
        <w:t>驱逐</w:t>
      </w:r>
    </w:p>
    <w:p w:rsidR="00B170CC" w:rsidRPr="00B170CC" w:rsidRDefault="00B170CC" w:rsidP="00B170CC">
      <w:pPr>
        <w:pStyle w:val="SingleTxtGC"/>
        <w:rPr>
          <w:rFonts w:hint="eastAsia"/>
          <w:lang w:val="en-GB"/>
        </w:rPr>
      </w:pPr>
      <w:r>
        <w:rPr>
          <w:rFonts w:hint="eastAsia"/>
          <w:lang w:val="en-GB"/>
        </w:rPr>
        <w:t>34.</w:t>
      </w:r>
      <w:r w:rsidRPr="00B170CC">
        <w:rPr>
          <w:rFonts w:hint="eastAsia"/>
          <w:lang w:val="en-GB"/>
        </w:rPr>
        <w:tab/>
      </w:r>
      <w:r w:rsidRPr="00B170CC">
        <w:rPr>
          <w:rFonts w:hint="eastAsia"/>
          <w:lang w:val="en-GB"/>
        </w:rPr>
        <w:t>委员会对每年开展两次行动</w:t>
      </w:r>
      <w:r>
        <w:rPr>
          <w:rFonts w:hint="eastAsia"/>
          <w:lang w:val="en-GB"/>
        </w:rPr>
        <w:t>，</w:t>
      </w:r>
      <w:r w:rsidRPr="00B170CC">
        <w:rPr>
          <w:rFonts w:hint="eastAsia"/>
          <w:lang w:val="en-GB"/>
        </w:rPr>
        <w:t>搜寻、识别和驱逐非法外国移民工人的做法表示关切。委员会还感到关切的是</w:t>
      </w:r>
      <w:r>
        <w:rPr>
          <w:rFonts w:hint="eastAsia"/>
          <w:lang w:val="en-GB"/>
        </w:rPr>
        <w:t>，</w:t>
      </w:r>
      <w:r w:rsidRPr="00B170CC">
        <w:rPr>
          <w:rFonts w:hint="eastAsia"/>
          <w:lang w:val="en-GB"/>
        </w:rPr>
        <w:t>移民工人可能会因没有明确界定的理由被驱逐出缔约国</w:t>
      </w:r>
      <w:r>
        <w:rPr>
          <w:rFonts w:hint="eastAsia"/>
          <w:lang w:val="en-GB"/>
        </w:rPr>
        <w:t>，</w:t>
      </w:r>
      <w:r w:rsidRPr="00B170CC">
        <w:rPr>
          <w:rFonts w:hint="eastAsia"/>
          <w:lang w:val="en-GB"/>
        </w:rPr>
        <w:t>而且既没有足够的时间也没有明确的程序来质疑驱逐令。委员会还表示关切的是</w:t>
      </w:r>
      <w:r>
        <w:rPr>
          <w:rFonts w:hint="eastAsia"/>
          <w:lang w:val="en-GB"/>
        </w:rPr>
        <w:t>，</w:t>
      </w:r>
      <w:r w:rsidRPr="00B170CC">
        <w:rPr>
          <w:rFonts w:hint="eastAsia"/>
          <w:lang w:val="en-GB"/>
        </w:rPr>
        <w:t>失去国籍或目前没有任何有效证件的来自前苏联各共和国的移民工人和寻求庇护的移民工人可能会遭受行政罚款、刑事处罚和驱逐出境。</w:t>
      </w:r>
    </w:p>
    <w:p w:rsidR="00B170CC" w:rsidRPr="002A79BB" w:rsidRDefault="00B170CC" w:rsidP="00B170CC">
      <w:pPr>
        <w:pStyle w:val="SingleTxtGC"/>
        <w:rPr>
          <w:rFonts w:ascii="Time New Roman" w:eastAsia="黑体" w:hAnsi="Time New Roman" w:hint="eastAsia"/>
          <w:lang w:val="en-GB"/>
        </w:rPr>
      </w:pPr>
      <w:r w:rsidRPr="002A79BB">
        <w:rPr>
          <w:rFonts w:ascii="Time New Roman" w:eastAsia="黑体" w:hAnsi="Time New Roman" w:hint="eastAsia"/>
          <w:lang w:val="en-GB"/>
        </w:rPr>
        <w:t>35.</w:t>
      </w:r>
      <w:r w:rsidRPr="002A79BB">
        <w:rPr>
          <w:rFonts w:ascii="Time New Roman" w:eastAsia="黑体" w:hAnsi="Time New Roman" w:hint="eastAsia"/>
          <w:lang w:val="en-GB"/>
        </w:rPr>
        <w:tab/>
      </w:r>
      <w:r w:rsidRPr="002A79BB">
        <w:rPr>
          <w:rFonts w:ascii="Time New Roman" w:eastAsia="黑体" w:hAnsi="Time New Roman" w:hint="eastAsia"/>
          <w:lang w:val="en-GB"/>
        </w:rPr>
        <w:t>委员会建议缔约国：</w:t>
      </w:r>
    </w:p>
    <w:p w:rsidR="00B170CC" w:rsidRPr="002A79BB" w:rsidRDefault="00B170CC" w:rsidP="00B170CC">
      <w:pPr>
        <w:pStyle w:val="SingleTxtGC"/>
        <w:rPr>
          <w:rFonts w:ascii="Time New Roman" w:eastAsia="黑体" w:hAnsi="Time New Roman" w:hint="eastAsia"/>
          <w:lang w:val="en-GB"/>
        </w:rPr>
      </w:pPr>
      <w:r w:rsidRPr="002A79BB">
        <w:rPr>
          <w:rFonts w:ascii="Time New Roman" w:eastAsia="黑体" w:hAnsi="Time New Roman" w:hint="eastAsia"/>
          <w:lang w:val="en-GB"/>
        </w:rPr>
        <w:tab/>
        <w:t>(a)</w:t>
      </w:r>
      <w:r w:rsidRPr="002A79BB">
        <w:rPr>
          <w:rFonts w:ascii="Time New Roman" w:eastAsia="黑体" w:hAnsi="Time New Roman" w:hint="eastAsia"/>
          <w:lang w:val="en-GB"/>
        </w:rPr>
        <w:tab/>
      </w:r>
      <w:r w:rsidRPr="002A79BB">
        <w:rPr>
          <w:rFonts w:ascii="Time New Roman" w:eastAsia="黑体" w:hAnsi="Time New Roman" w:hint="eastAsia"/>
          <w:lang w:val="en-GB"/>
        </w:rPr>
        <w:t>确保法律明确规定驱逐的理由，确保有足够的时间和明确的程序供移民工人对行政驱逐令提出质疑，确保移</w:t>
      </w:r>
      <w:proofErr w:type="gramStart"/>
      <w:r w:rsidRPr="002A79BB">
        <w:rPr>
          <w:rFonts w:ascii="Time New Roman" w:eastAsia="黑体" w:hAnsi="Time New Roman" w:hint="eastAsia"/>
          <w:lang w:val="en-GB"/>
        </w:rPr>
        <w:t>徙工</w:t>
      </w:r>
      <w:proofErr w:type="gramEnd"/>
      <w:r w:rsidRPr="002A79BB">
        <w:rPr>
          <w:rFonts w:ascii="Time New Roman" w:eastAsia="黑体" w:hAnsi="Time New Roman" w:hint="eastAsia"/>
          <w:lang w:val="en-GB"/>
        </w:rPr>
        <w:t>人知晓并能够行使对驱逐令提出上诉的权利，并有可能暂停驱逐令；</w:t>
      </w:r>
    </w:p>
    <w:p w:rsidR="00B170CC" w:rsidRPr="002A79BB" w:rsidRDefault="00B170CC" w:rsidP="00B170CC">
      <w:pPr>
        <w:pStyle w:val="SingleTxtGC"/>
        <w:rPr>
          <w:rFonts w:ascii="Time New Roman" w:eastAsia="黑体" w:hAnsi="Time New Roman" w:hint="eastAsia"/>
          <w:lang w:val="en-GB"/>
        </w:rPr>
      </w:pPr>
      <w:r w:rsidRPr="002A79BB">
        <w:rPr>
          <w:rFonts w:ascii="Time New Roman" w:eastAsia="黑体" w:hAnsi="Time New Roman" w:hint="eastAsia"/>
          <w:lang w:val="en-GB"/>
        </w:rPr>
        <w:tab/>
        <w:t>(b)</w:t>
      </w:r>
      <w:r w:rsidRPr="002A79BB">
        <w:rPr>
          <w:rFonts w:ascii="Time New Roman" w:eastAsia="黑体" w:hAnsi="Time New Roman" w:hint="eastAsia"/>
          <w:lang w:val="en-GB"/>
        </w:rPr>
        <w:tab/>
      </w:r>
      <w:r w:rsidRPr="002A79BB">
        <w:rPr>
          <w:rFonts w:ascii="Time New Roman" w:eastAsia="黑体" w:hAnsi="Time New Roman" w:hint="eastAsia"/>
          <w:lang w:val="en-GB"/>
        </w:rPr>
        <w:t>通过大赦法案，使外国公民和无国籍人士在缔约国的地位合法化，并采取临时措施，确保失去国籍或目前没有任何有效证件的来自前苏联各共和国的移民工人不会遭受行政罚款、刑事处罚或驱逐出境；</w:t>
      </w:r>
    </w:p>
    <w:p w:rsidR="00B170CC" w:rsidRPr="002A79BB" w:rsidRDefault="00B170CC" w:rsidP="00B170CC">
      <w:pPr>
        <w:pStyle w:val="SingleTxtGC"/>
        <w:rPr>
          <w:rFonts w:ascii="Time New Roman" w:eastAsia="黑体" w:hAnsi="Time New Roman" w:hint="eastAsia"/>
          <w:lang w:val="en-GB"/>
        </w:rPr>
      </w:pPr>
      <w:r w:rsidRPr="002A79BB">
        <w:rPr>
          <w:rFonts w:ascii="Time New Roman" w:eastAsia="黑体" w:hAnsi="Time New Roman" w:hint="eastAsia"/>
          <w:lang w:val="en-GB"/>
        </w:rPr>
        <w:tab/>
        <w:t>(c)</w:t>
      </w:r>
      <w:r w:rsidRPr="002A79BB">
        <w:rPr>
          <w:rFonts w:ascii="Time New Roman" w:eastAsia="黑体" w:hAnsi="Time New Roman" w:hint="eastAsia"/>
          <w:lang w:val="en-GB"/>
        </w:rPr>
        <w:tab/>
      </w:r>
      <w:r w:rsidRPr="002A79BB">
        <w:rPr>
          <w:rFonts w:ascii="Time New Roman" w:eastAsia="黑体" w:hAnsi="Time New Roman" w:hint="eastAsia"/>
          <w:lang w:val="en-GB"/>
        </w:rPr>
        <w:t>确保在对个人情况进行评估之前，不向寻求庇护者签发驱逐或遣返行政命令，以遵守</w:t>
      </w:r>
      <w:proofErr w:type="gramStart"/>
      <w:r w:rsidRPr="002A79BB">
        <w:rPr>
          <w:rFonts w:ascii="Time New Roman" w:eastAsia="黑体" w:hAnsi="Time New Roman" w:hint="eastAsia"/>
          <w:lang w:val="en-GB"/>
        </w:rPr>
        <w:t>不</w:t>
      </w:r>
      <w:proofErr w:type="gramEnd"/>
      <w:r w:rsidRPr="002A79BB">
        <w:rPr>
          <w:rFonts w:ascii="Time New Roman" w:eastAsia="黑体" w:hAnsi="Time New Roman" w:hint="eastAsia"/>
          <w:lang w:val="en-GB"/>
        </w:rPr>
        <w:t>推回和禁止任意驱逐的原则。</w:t>
      </w:r>
    </w:p>
    <w:p w:rsidR="00B170CC" w:rsidRPr="00B170CC" w:rsidRDefault="00B170CC" w:rsidP="002A79BB">
      <w:pPr>
        <w:pStyle w:val="H23GC"/>
        <w:rPr>
          <w:rFonts w:hint="eastAsia"/>
          <w:lang w:val="en-GB"/>
        </w:rPr>
      </w:pPr>
      <w:r w:rsidRPr="00B170CC">
        <w:rPr>
          <w:rFonts w:hint="eastAsia"/>
          <w:lang w:val="en-GB"/>
        </w:rPr>
        <w:tab/>
      </w:r>
      <w:r w:rsidRPr="00B170CC">
        <w:rPr>
          <w:rFonts w:hint="eastAsia"/>
          <w:lang w:val="en-GB"/>
        </w:rPr>
        <w:tab/>
      </w:r>
      <w:r w:rsidRPr="00B170CC">
        <w:rPr>
          <w:rFonts w:hint="eastAsia"/>
          <w:lang w:val="en-GB"/>
        </w:rPr>
        <w:t>领事协助</w:t>
      </w:r>
    </w:p>
    <w:p w:rsidR="00B170CC" w:rsidRPr="00B170CC" w:rsidRDefault="00B170CC" w:rsidP="00B170CC">
      <w:pPr>
        <w:pStyle w:val="SingleTxtGC"/>
        <w:rPr>
          <w:rFonts w:hint="eastAsia"/>
          <w:lang w:val="en-GB"/>
        </w:rPr>
      </w:pPr>
      <w:r>
        <w:rPr>
          <w:rFonts w:hint="eastAsia"/>
          <w:lang w:val="en-GB"/>
        </w:rPr>
        <w:t>36.</w:t>
      </w:r>
      <w:r w:rsidRPr="00B170CC">
        <w:rPr>
          <w:rFonts w:hint="eastAsia"/>
          <w:lang w:val="en-GB"/>
        </w:rPr>
        <w:tab/>
      </w:r>
      <w:r w:rsidRPr="00B170CC">
        <w:rPr>
          <w:rFonts w:hint="eastAsia"/>
          <w:lang w:val="en-GB"/>
        </w:rPr>
        <w:t>委员会注意到</w:t>
      </w:r>
      <w:r>
        <w:rPr>
          <w:rFonts w:hint="eastAsia"/>
          <w:lang w:val="en-GB"/>
        </w:rPr>
        <w:t>，</w:t>
      </w:r>
      <w:r w:rsidRPr="00B170CC">
        <w:rPr>
          <w:rFonts w:hint="eastAsia"/>
          <w:lang w:val="en-GB"/>
        </w:rPr>
        <w:t>缔约国提供的资料表明</w:t>
      </w:r>
      <w:r>
        <w:rPr>
          <w:rFonts w:hint="eastAsia"/>
          <w:lang w:val="en-GB"/>
        </w:rPr>
        <w:t>，</w:t>
      </w:r>
      <w:r w:rsidRPr="00B170CC">
        <w:rPr>
          <w:rFonts w:hint="eastAsia"/>
          <w:lang w:val="en-GB"/>
        </w:rPr>
        <w:t>其驻俄罗斯联邦领事馆及时有效解决塔吉克移民工人关切的能力有限</w:t>
      </w:r>
      <w:r>
        <w:rPr>
          <w:rFonts w:hint="eastAsia"/>
          <w:lang w:val="en-GB"/>
        </w:rPr>
        <w:t>，</w:t>
      </w:r>
      <w:r w:rsidRPr="00B170CC">
        <w:rPr>
          <w:rFonts w:hint="eastAsia"/>
          <w:lang w:val="en-GB"/>
        </w:rPr>
        <w:t>而且缔约国计划彻底改革其驻俄罗斯联邦的使领馆的结构。委员会赞赏这些计划</w:t>
      </w:r>
      <w:r>
        <w:rPr>
          <w:rFonts w:hint="eastAsia"/>
          <w:lang w:val="en-GB"/>
        </w:rPr>
        <w:t>，</w:t>
      </w:r>
      <w:r w:rsidRPr="00B170CC">
        <w:rPr>
          <w:rFonts w:hint="eastAsia"/>
          <w:lang w:val="en-GB"/>
        </w:rPr>
        <w:t>并注意到已经在圣彼得堡和新西伯利亚设立了两个总领事馆</w:t>
      </w:r>
      <w:r>
        <w:rPr>
          <w:rFonts w:hint="eastAsia"/>
          <w:lang w:val="en-GB"/>
        </w:rPr>
        <w:t>，</w:t>
      </w:r>
      <w:r w:rsidRPr="00B170CC">
        <w:rPr>
          <w:rFonts w:hint="eastAsia"/>
          <w:lang w:val="en-GB"/>
        </w:rPr>
        <w:t>但委员会仍然感到关切的是</w:t>
      </w:r>
      <w:r>
        <w:rPr>
          <w:rFonts w:hint="eastAsia"/>
          <w:lang w:val="en-GB"/>
        </w:rPr>
        <w:t>，</w:t>
      </w:r>
      <w:r w:rsidRPr="00B170CC">
        <w:rPr>
          <w:rFonts w:hint="eastAsia"/>
          <w:lang w:val="en-GB"/>
        </w:rPr>
        <w:t>向海外的塔吉克移民工人</w:t>
      </w:r>
      <w:r>
        <w:rPr>
          <w:rFonts w:hint="eastAsia"/>
          <w:lang w:val="en-GB"/>
        </w:rPr>
        <w:t>，</w:t>
      </w:r>
      <w:r w:rsidRPr="00B170CC">
        <w:rPr>
          <w:rFonts w:hint="eastAsia"/>
          <w:lang w:val="en-GB"/>
        </w:rPr>
        <w:t>特别是俄罗斯联邦主要城市以外的移民工人提供的领事援助和保护</w:t>
      </w:r>
      <w:r>
        <w:rPr>
          <w:rFonts w:hint="eastAsia"/>
          <w:lang w:val="en-GB"/>
        </w:rPr>
        <w:t>，</w:t>
      </w:r>
      <w:r w:rsidRPr="00B170CC">
        <w:rPr>
          <w:rFonts w:hint="eastAsia"/>
          <w:lang w:val="en-GB"/>
        </w:rPr>
        <w:t>以及在涉及剥夺自由和驱逐令的案件中提供的领事援助和保护总体上不足。</w:t>
      </w:r>
    </w:p>
    <w:p w:rsidR="00B170CC" w:rsidRPr="002A79BB" w:rsidRDefault="00B170CC" w:rsidP="00B170CC">
      <w:pPr>
        <w:pStyle w:val="SingleTxtGC"/>
        <w:rPr>
          <w:rFonts w:ascii="Time New Roman" w:eastAsia="黑体" w:hAnsi="Time New Roman" w:hint="eastAsia"/>
          <w:lang w:val="en-GB"/>
        </w:rPr>
      </w:pPr>
      <w:r w:rsidRPr="002A79BB">
        <w:rPr>
          <w:rFonts w:ascii="Time New Roman" w:eastAsia="黑体" w:hAnsi="Time New Roman" w:hint="eastAsia"/>
          <w:lang w:val="en-GB"/>
        </w:rPr>
        <w:t>37.</w:t>
      </w:r>
      <w:r w:rsidRPr="002A79BB">
        <w:rPr>
          <w:rFonts w:ascii="Time New Roman" w:eastAsia="黑体" w:hAnsi="Time New Roman" w:hint="eastAsia"/>
          <w:lang w:val="en-GB"/>
        </w:rPr>
        <w:tab/>
      </w:r>
      <w:r w:rsidRPr="002A79BB">
        <w:rPr>
          <w:rFonts w:ascii="Time New Roman" w:eastAsia="黑体" w:hAnsi="Time New Roman" w:hint="eastAsia"/>
          <w:lang w:val="en-GB"/>
        </w:rPr>
        <w:t>委员会建议缔约国加强其使领馆保护塔吉克移民工人及其海外家庭成员权利的能力，特别是被剥夺自由或被驱逐出境的人员的权利，包括通过缔结领事援助和国际合作双边协定，并增加分配给使领馆的人力和财政资源。委员会还建议缔约国向领事官员提供关于《公约》和其他国际人权条约的系统培训。</w:t>
      </w:r>
    </w:p>
    <w:p w:rsidR="00B170CC" w:rsidRPr="00B170CC" w:rsidRDefault="00B170CC" w:rsidP="002A79BB">
      <w:pPr>
        <w:pStyle w:val="H23GC"/>
        <w:rPr>
          <w:rFonts w:hint="eastAsia"/>
          <w:lang w:val="en-GB"/>
        </w:rPr>
      </w:pPr>
      <w:r w:rsidRPr="00B170CC">
        <w:rPr>
          <w:rFonts w:hint="eastAsia"/>
          <w:lang w:val="en-GB"/>
        </w:rPr>
        <w:tab/>
      </w:r>
      <w:r>
        <w:rPr>
          <w:rFonts w:hint="eastAsia"/>
          <w:lang w:val="en-GB"/>
        </w:rPr>
        <w:t>4.</w:t>
      </w:r>
      <w:r w:rsidRPr="00B170CC">
        <w:rPr>
          <w:rFonts w:hint="eastAsia"/>
          <w:lang w:val="en-GB"/>
        </w:rPr>
        <w:tab/>
      </w:r>
      <w:r w:rsidRPr="00B170CC">
        <w:rPr>
          <w:rFonts w:hint="eastAsia"/>
          <w:lang w:val="en-GB"/>
        </w:rPr>
        <w:t>有证件或身份正常的移民工人及其家庭成员的其他权利</w:t>
      </w:r>
      <w:r>
        <w:rPr>
          <w:rFonts w:hint="eastAsia"/>
          <w:lang w:val="en-GB"/>
        </w:rPr>
        <w:t>(</w:t>
      </w:r>
      <w:r w:rsidRPr="00B170CC">
        <w:rPr>
          <w:rFonts w:hint="eastAsia"/>
          <w:lang w:val="en-GB"/>
        </w:rPr>
        <w:t>第</w:t>
      </w:r>
      <w:r>
        <w:rPr>
          <w:rFonts w:hint="eastAsia"/>
          <w:lang w:val="en-GB"/>
        </w:rPr>
        <w:t>36</w:t>
      </w:r>
      <w:r w:rsidRPr="00B170CC">
        <w:rPr>
          <w:rFonts w:hint="eastAsia"/>
          <w:lang w:val="en-GB"/>
        </w:rPr>
        <w:t>至第</w:t>
      </w:r>
      <w:r>
        <w:rPr>
          <w:rFonts w:hint="eastAsia"/>
          <w:lang w:val="en-GB"/>
        </w:rPr>
        <w:t>56</w:t>
      </w:r>
      <w:r w:rsidRPr="00B170CC">
        <w:rPr>
          <w:rFonts w:hint="eastAsia"/>
          <w:lang w:val="en-GB"/>
        </w:rPr>
        <w:t>条</w:t>
      </w:r>
      <w:r>
        <w:rPr>
          <w:rFonts w:hint="eastAsia"/>
          <w:lang w:val="en-GB"/>
        </w:rPr>
        <w:t>)</w:t>
      </w:r>
    </w:p>
    <w:p w:rsidR="00B170CC" w:rsidRPr="00B170CC" w:rsidRDefault="00B170CC" w:rsidP="003A25A5">
      <w:pPr>
        <w:pStyle w:val="H23GC"/>
        <w:rPr>
          <w:rFonts w:hint="eastAsia"/>
          <w:lang w:val="en-GB"/>
        </w:rPr>
      </w:pPr>
      <w:r w:rsidRPr="00B170CC">
        <w:rPr>
          <w:rFonts w:hint="eastAsia"/>
          <w:lang w:val="en-GB"/>
        </w:rPr>
        <w:tab/>
      </w:r>
      <w:r w:rsidRPr="00B170CC">
        <w:rPr>
          <w:rFonts w:hint="eastAsia"/>
          <w:lang w:val="en-GB"/>
        </w:rPr>
        <w:tab/>
      </w:r>
      <w:r w:rsidRPr="00B170CC">
        <w:rPr>
          <w:rFonts w:hint="eastAsia"/>
          <w:lang w:val="en-GB"/>
        </w:rPr>
        <w:t>组建工会的权利</w:t>
      </w:r>
    </w:p>
    <w:p w:rsidR="00B170CC" w:rsidRPr="00B170CC" w:rsidRDefault="00B170CC" w:rsidP="00B170CC">
      <w:pPr>
        <w:pStyle w:val="SingleTxtGC"/>
        <w:rPr>
          <w:rFonts w:hint="eastAsia"/>
          <w:lang w:val="en-GB"/>
        </w:rPr>
      </w:pPr>
      <w:r>
        <w:rPr>
          <w:rFonts w:hint="eastAsia"/>
          <w:lang w:val="en-GB"/>
        </w:rPr>
        <w:t>38.</w:t>
      </w:r>
      <w:r w:rsidRPr="00B170CC">
        <w:rPr>
          <w:rFonts w:hint="eastAsia"/>
          <w:lang w:val="en-GB"/>
        </w:rPr>
        <w:tab/>
      </w:r>
      <w:r w:rsidRPr="00B170CC">
        <w:rPr>
          <w:rFonts w:hint="eastAsia"/>
          <w:lang w:val="en-GB"/>
        </w:rPr>
        <w:t>委员会注意到缔约国提供的资料</w:t>
      </w:r>
      <w:r>
        <w:rPr>
          <w:rFonts w:hint="eastAsia"/>
          <w:lang w:val="en-GB"/>
        </w:rPr>
        <w:t>，</w:t>
      </w:r>
      <w:r w:rsidRPr="00B170CC">
        <w:rPr>
          <w:rFonts w:hint="eastAsia"/>
          <w:lang w:val="en-GB"/>
        </w:rPr>
        <w:t>即《工会法》保障移民工人及其家庭成员组建协会和加入工会的权利。然而</w:t>
      </w:r>
      <w:r>
        <w:rPr>
          <w:rFonts w:hint="eastAsia"/>
          <w:lang w:val="en-GB"/>
        </w:rPr>
        <w:t>，</w:t>
      </w:r>
      <w:r w:rsidRPr="00B170CC">
        <w:rPr>
          <w:rFonts w:hint="eastAsia"/>
          <w:lang w:val="en-GB"/>
        </w:rPr>
        <w:t>委员会感到遗憾的是</w:t>
      </w:r>
      <w:r>
        <w:rPr>
          <w:rFonts w:hint="eastAsia"/>
          <w:lang w:val="en-GB"/>
        </w:rPr>
        <w:t>，</w:t>
      </w:r>
      <w:r w:rsidRPr="00B170CC">
        <w:rPr>
          <w:rFonts w:hint="eastAsia"/>
          <w:lang w:val="en-GB"/>
        </w:rPr>
        <w:t>没有提供资料说明外国移民工人及其家庭成员在缔约国</w:t>
      </w:r>
      <w:proofErr w:type="gramStart"/>
      <w:r w:rsidRPr="00B170CC">
        <w:rPr>
          <w:rFonts w:hint="eastAsia"/>
          <w:lang w:val="en-GB"/>
        </w:rPr>
        <w:t>如何实际</w:t>
      </w:r>
      <w:proofErr w:type="gramEnd"/>
      <w:r w:rsidRPr="00B170CC">
        <w:rPr>
          <w:rFonts w:hint="eastAsia"/>
          <w:lang w:val="en-GB"/>
        </w:rPr>
        <w:t>享有这项权利</w:t>
      </w:r>
      <w:r>
        <w:rPr>
          <w:rFonts w:hint="eastAsia"/>
          <w:lang w:val="en-GB"/>
        </w:rPr>
        <w:t>，</w:t>
      </w:r>
      <w:r w:rsidRPr="00B170CC">
        <w:rPr>
          <w:rFonts w:hint="eastAsia"/>
          <w:lang w:val="en-GB"/>
        </w:rPr>
        <w:t>以促进和保护他们的权利及其经济、社会、文化和其他利益</w:t>
      </w:r>
      <w:r>
        <w:rPr>
          <w:rFonts w:hint="eastAsia"/>
          <w:lang w:val="en-GB"/>
        </w:rPr>
        <w:t>，</w:t>
      </w:r>
      <w:r w:rsidRPr="00B170CC">
        <w:rPr>
          <w:rFonts w:hint="eastAsia"/>
          <w:lang w:val="en-GB"/>
        </w:rPr>
        <w:t>委员会还注意到缔约国不存在由移民工人组成的工会。</w:t>
      </w:r>
    </w:p>
    <w:p w:rsidR="00B170CC" w:rsidRPr="00175AF0" w:rsidRDefault="00B170CC" w:rsidP="00B170CC">
      <w:pPr>
        <w:pStyle w:val="SingleTxtGC"/>
        <w:rPr>
          <w:rFonts w:ascii="Time New Roman" w:eastAsia="黑体" w:hAnsi="Time New Roman" w:hint="eastAsia"/>
          <w:lang w:val="en-GB"/>
        </w:rPr>
      </w:pPr>
      <w:r w:rsidRPr="00175AF0">
        <w:rPr>
          <w:rFonts w:ascii="Time New Roman" w:eastAsia="黑体" w:hAnsi="Time New Roman" w:hint="eastAsia"/>
          <w:lang w:val="en-GB"/>
        </w:rPr>
        <w:lastRenderedPageBreak/>
        <w:t>39.</w:t>
      </w:r>
      <w:r w:rsidRPr="00175AF0">
        <w:rPr>
          <w:rFonts w:ascii="Time New Roman" w:eastAsia="黑体" w:hAnsi="Time New Roman" w:hint="eastAsia"/>
          <w:lang w:val="en-GB"/>
        </w:rPr>
        <w:tab/>
      </w:r>
      <w:r w:rsidRPr="00175AF0">
        <w:rPr>
          <w:rFonts w:ascii="Time New Roman" w:eastAsia="黑体" w:hAnsi="Time New Roman" w:hint="eastAsia"/>
          <w:lang w:val="en-GB"/>
        </w:rPr>
        <w:t>委员会建议缔约国采取有效措施，按照《公约》第</w:t>
      </w:r>
      <w:r w:rsidRPr="00175AF0">
        <w:rPr>
          <w:rFonts w:ascii="Time New Roman" w:eastAsia="黑体" w:hAnsi="Time New Roman" w:hint="eastAsia"/>
          <w:lang w:val="en-GB"/>
        </w:rPr>
        <w:t>40</w:t>
      </w:r>
      <w:r w:rsidRPr="00175AF0">
        <w:rPr>
          <w:rFonts w:ascii="Time New Roman" w:eastAsia="黑体" w:hAnsi="Time New Roman" w:hint="eastAsia"/>
          <w:lang w:val="en-GB"/>
        </w:rPr>
        <w:t>条以及劳工组织</w:t>
      </w:r>
      <w:r w:rsidRPr="00175AF0">
        <w:rPr>
          <w:rFonts w:ascii="Time New Roman" w:eastAsia="黑体" w:hAnsi="Time New Roman" w:hint="eastAsia"/>
          <w:lang w:val="en-GB"/>
        </w:rPr>
        <w:t>1948</w:t>
      </w:r>
      <w:r w:rsidRPr="00175AF0">
        <w:rPr>
          <w:rFonts w:ascii="Time New Roman" w:eastAsia="黑体" w:hAnsi="Time New Roman" w:hint="eastAsia"/>
          <w:lang w:val="en-GB"/>
        </w:rPr>
        <w:t>年《结社自由及保护组织权公约》</w:t>
      </w:r>
      <w:r w:rsidRPr="00175AF0">
        <w:rPr>
          <w:rFonts w:ascii="Time New Roman" w:eastAsia="黑体" w:hAnsi="Time New Roman" w:hint="eastAsia"/>
          <w:lang w:val="en-GB"/>
        </w:rPr>
        <w:t>(</w:t>
      </w:r>
      <w:r w:rsidRPr="00175AF0">
        <w:rPr>
          <w:rFonts w:ascii="Time New Roman" w:eastAsia="黑体" w:hAnsi="Time New Roman" w:hint="eastAsia"/>
          <w:lang w:val="en-GB"/>
        </w:rPr>
        <w:t>第</w:t>
      </w:r>
      <w:r w:rsidRPr="00175AF0">
        <w:rPr>
          <w:rFonts w:ascii="Time New Roman" w:eastAsia="黑体" w:hAnsi="Time New Roman" w:hint="eastAsia"/>
          <w:lang w:val="en-GB"/>
        </w:rPr>
        <w:t>87</w:t>
      </w:r>
      <w:r w:rsidRPr="00175AF0">
        <w:rPr>
          <w:rFonts w:ascii="Time New Roman" w:eastAsia="黑体" w:hAnsi="Time New Roman" w:hint="eastAsia"/>
          <w:lang w:val="en-GB"/>
        </w:rPr>
        <w:t>号</w:t>
      </w:r>
      <w:r w:rsidRPr="00175AF0">
        <w:rPr>
          <w:rFonts w:ascii="Time New Roman" w:eastAsia="黑体" w:hAnsi="Time New Roman" w:hint="eastAsia"/>
          <w:lang w:val="en-GB"/>
        </w:rPr>
        <w:t>)</w:t>
      </w:r>
      <w:r w:rsidRPr="00175AF0">
        <w:rPr>
          <w:rFonts w:ascii="Time New Roman" w:eastAsia="黑体" w:hAnsi="Time New Roman" w:hint="eastAsia"/>
          <w:lang w:val="en-GB"/>
        </w:rPr>
        <w:t>第</w:t>
      </w:r>
      <w:r w:rsidRPr="00175AF0">
        <w:rPr>
          <w:rFonts w:ascii="Time New Roman" w:eastAsia="黑体" w:hAnsi="Time New Roman" w:hint="eastAsia"/>
          <w:lang w:val="en-GB"/>
        </w:rPr>
        <w:t>40</w:t>
      </w:r>
      <w:r w:rsidRPr="00175AF0">
        <w:rPr>
          <w:rFonts w:ascii="Time New Roman" w:eastAsia="黑体" w:hAnsi="Time New Roman" w:hint="eastAsia"/>
          <w:lang w:val="en-GB"/>
        </w:rPr>
        <w:t>条，确保移民工人及其家庭成员能够充分行使组织社团和工会，成为其理事机构的成员的权利，以促进和保护自身的权利和经济、社会和文化等方面的利益。</w:t>
      </w:r>
    </w:p>
    <w:p w:rsidR="00B170CC" w:rsidRPr="00B170CC" w:rsidRDefault="00B170CC" w:rsidP="00175AF0">
      <w:pPr>
        <w:pStyle w:val="H23GC"/>
        <w:rPr>
          <w:rFonts w:hint="eastAsia"/>
          <w:lang w:val="en-GB"/>
        </w:rPr>
      </w:pPr>
      <w:r w:rsidRPr="00B170CC">
        <w:rPr>
          <w:rFonts w:hint="eastAsia"/>
          <w:lang w:val="en-GB"/>
        </w:rPr>
        <w:tab/>
      </w:r>
      <w:r w:rsidRPr="00B170CC">
        <w:rPr>
          <w:rFonts w:hint="eastAsia"/>
          <w:lang w:val="en-GB"/>
        </w:rPr>
        <w:tab/>
      </w:r>
      <w:r w:rsidRPr="00B170CC">
        <w:rPr>
          <w:rFonts w:hint="eastAsia"/>
          <w:lang w:val="en-GB"/>
        </w:rPr>
        <w:t>在原籍国的选举权和被选举权</w:t>
      </w:r>
    </w:p>
    <w:p w:rsidR="00B170CC" w:rsidRPr="00B170CC" w:rsidRDefault="00B170CC" w:rsidP="00B170CC">
      <w:pPr>
        <w:pStyle w:val="SingleTxtGC"/>
        <w:rPr>
          <w:rFonts w:hint="eastAsia"/>
          <w:lang w:val="en-GB"/>
        </w:rPr>
      </w:pPr>
      <w:r>
        <w:rPr>
          <w:rFonts w:hint="eastAsia"/>
          <w:lang w:val="en-GB"/>
        </w:rPr>
        <w:t>40.</w:t>
      </w:r>
      <w:r w:rsidRPr="00B170CC">
        <w:rPr>
          <w:rFonts w:hint="eastAsia"/>
          <w:lang w:val="en-GB"/>
        </w:rPr>
        <w:tab/>
      </w:r>
      <w:r w:rsidRPr="00B170CC">
        <w:rPr>
          <w:rFonts w:hint="eastAsia"/>
          <w:lang w:val="en-GB"/>
        </w:rPr>
        <w:t>委员会注意到缔约国为使海外的塔吉克移民工人及其家庭成员能够在选举中投票而采取的措施</w:t>
      </w:r>
      <w:r>
        <w:rPr>
          <w:rFonts w:hint="eastAsia"/>
          <w:lang w:val="en-GB"/>
        </w:rPr>
        <w:t>，</w:t>
      </w:r>
      <w:r w:rsidRPr="00B170CC">
        <w:rPr>
          <w:rFonts w:hint="eastAsia"/>
          <w:lang w:val="en-GB"/>
        </w:rPr>
        <w:t>包括中央选举和全民公决委员会与外交部在俄罗斯联邦共同组织的外联活动</w:t>
      </w:r>
      <w:r>
        <w:rPr>
          <w:rFonts w:hint="eastAsia"/>
          <w:lang w:val="en-GB"/>
        </w:rPr>
        <w:t>，</w:t>
      </w:r>
      <w:r w:rsidRPr="00B170CC">
        <w:rPr>
          <w:rFonts w:hint="eastAsia"/>
          <w:lang w:val="en-GB"/>
        </w:rPr>
        <w:t>以及在</w:t>
      </w:r>
      <w:r>
        <w:rPr>
          <w:rFonts w:hint="eastAsia"/>
          <w:lang w:val="en-GB"/>
        </w:rPr>
        <w:t>27</w:t>
      </w:r>
      <w:r w:rsidRPr="00B170CC">
        <w:rPr>
          <w:rFonts w:hint="eastAsia"/>
          <w:lang w:val="en-GB"/>
        </w:rPr>
        <w:t>个国家为</w:t>
      </w:r>
      <w:r>
        <w:rPr>
          <w:rFonts w:hint="eastAsia"/>
          <w:lang w:val="en-GB"/>
        </w:rPr>
        <w:t>2</w:t>
      </w:r>
      <w:r w:rsidRPr="00B170CC">
        <w:rPr>
          <w:rFonts w:hint="eastAsia"/>
          <w:lang w:val="en-GB"/>
        </w:rPr>
        <w:t>0</w:t>
      </w:r>
      <w:r>
        <w:rPr>
          <w:rFonts w:hint="eastAsia"/>
          <w:lang w:val="en-GB"/>
        </w:rPr>
        <w:t>13</w:t>
      </w:r>
      <w:r w:rsidRPr="00B170CC">
        <w:rPr>
          <w:rFonts w:hint="eastAsia"/>
          <w:lang w:val="en-GB"/>
        </w:rPr>
        <w:t>年总统选举和</w:t>
      </w:r>
      <w:r>
        <w:rPr>
          <w:rFonts w:hint="eastAsia"/>
          <w:lang w:val="en-GB"/>
        </w:rPr>
        <w:t>2</w:t>
      </w:r>
      <w:r w:rsidRPr="00B170CC">
        <w:rPr>
          <w:rFonts w:hint="eastAsia"/>
          <w:lang w:val="en-GB"/>
        </w:rPr>
        <w:t>0</w:t>
      </w:r>
      <w:r>
        <w:rPr>
          <w:rFonts w:hint="eastAsia"/>
          <w:lang w:val="en-GB"/>
        </w:rPr>
        <w:t>15</w:t>
      </w:r>
      <w:r w:rsidRPr="00B170CC">
        <w:rPr>
          <w:rFonts w:hint="eastAsia"/>
          <w:lang w:val="en-GB"/>
        </w:rPr>
        <w:t>年议会下院代表选举设立投票站。然而</w:t>
      </w:r>
      <w:r>
        <w:rPr>
          <w:rFonts w:hint="eastAsia"/>
          <w:lang w:val="en-GB"/>
        </w:rPr>
        <w:t>，</w:t>
      </w:r>
      <w:r w:rsidRPr="00B170CC">
        <w:rPr>
          <w:rFonts w:hint="eastAsia"/>
          <w:lang w:val="en-GB"/>
        </w:rPr>
        <w:t>委员会对以下情况表示关切</w:t>
      </w:r>
      <w:r>
        <w:rPr>
          <w:rFonts w:hint="eastAsia"/>
          <w:lang w:val="en-GB"/>
        </w:rPr>
        <w:t>：</w:t>
      </w:r>
    </w:p>
    <w:p w:rsidR="00B170CC" w:rsidRPr="00B170CC" w:rsidRDefault="00B170CC" w:rsidP="00B170CC">
      <w:pPr>
        <w:pStyle w:val="SingleTxtGC"/>
        <w:rPr>
          <w:rFonts w:hint="eastAsia"/>
          <w:lang w:val="en-GB"/>
        </w:rPr>
      </w:pPr>
      <w:r w:rsidRPr="00B170CC">
        <w:rPr>
          <w:rFonts w:hint="eastAsia"/>
          <w:lang w:val="en-GB"/>
        </w:rPr>
        <w:tab/>
      </w:r>
      <w:r>
        <w:rPr>
          <w:rFonts w:hint="eastAsia"/>
          <w:lang w:val="en-GB"/>
        </w:rPr>
        <w:t>(a)</w:t>
      </w:r>
      <w:r w:rsidRPr="00B170CC">
        <w:rPr>
          <w:rFonts w:hint="eastAsia"/>
          <w:lang w:val="en-GB"/>
        </w:rPr>
        <w:tab/>
      </w:r>
      <w:r w:rsidRPr="00B170CC">
        <w:rPr>
          <w:rFonts w:hint="eastAsia"/>
          <w:lang w:val="en-GB"/>
        </w:rPr>
        <w:t>国外的投票站没有观察员来确保遵守国际标准</w:t>
      </w:r>
      <w:r>
        <w:rPr>
          <w:rFonts w:hint="eastAsia"/>
          <w:lang w:val="en-GB"/>
        </w:rPr>
        <w:t>，</w:t>
      </w:r>
      <w:r w:rsidRPr="00B170CC">
        <w:rPr>
          <w:rFonts w:hint="eastAsia"/>
          <w:lang w:val="en-GB"/>
        </w:rPr>
        <w:t>也没有一个集中的选民登记册</w:t>
      </w:r>
      <w:r>
        <w:rPr>
          <w:rFonts w:hint="eastAsia"/>
          <w:lang w:val="en-GB"/>
        </w:rPr>
        <w:t>，</w:t>
      </w:r>
      <w:r w:rsidRPr="00B170CC">
        <w:rPr>
          <w:rFonts w:hint="eastAsia"/>
          <w:lang w:val="en-GB"/>
        </w:rPr>
        <w:t>以便能够在全国范围内核对可能出现的重复登记</w:t>
      </w:r>
      <w:r>
        <w:rPr>
          <w:rFonts w:hint="eastAsia"/>
          <w:lang w:val="en-GB"/>
        </w:rPr>
        <w:t>；</w:t>
      </w:r>
    </w:p>
    <w:p w:rsidR="00B170CC" w:rsidRPr="00B170CC" w:rsidRDefault="00B170CC" w:rsidP="00B170CC">
      <w:pPr>
        <w:pStyle w:val="SingleTxtGC"/>
        <w:rPr>
          <w:rFonts w:hint="eastAsia"/>
          <w:lang w:val="en-GB"/>
        </w:rPr>
      </w:pPr>
      <w:r w:rsidRPr="00B170CC">
        <w:rPr>
          <w:rFonts w:hint="eastAsia"/>
          <w:lang w:val="en-GB"/>
        </w:rPr>
        <w:tab/>
      </w:r>
      <w:r>
        <w:rPr>
          <w:rFonts w:hint="eastAsia"/>
          <w:lang w:val="en-GB"/>
        </w:rPr>
        <w:t>(b)</w:t>
      </w:r>
      <w:r w:rsidRPr="00B170CC">
        <w:rPr>
          <w:rFonts w:hint="eastAsia"/>
          <w:lang w:val="en-GB"/>
        </w:rPr>
        <w:tab/>
      </w:r>
      <w:r>
        <w:rPr>
          <w:rFonts w:hint="eastAsia"/>
          <w:lang w:val="en-GB"/>
        </w:rPr>
        <w:t>2</w:t>
      </w:r>
      <w:r w:rsidRPr="00B170CC">
        <w:rPr>
          <w:rFonts w:hint="eastAsia"/>
          <w:lang w:val="en-GB"/>
        </w:rPr>
        <w:t>0</w:t>
      </w:r>
      <w:r>
        <w:rPr>
          <w:rFonts w:hint="eastAsia"/>
          <w:lang w:val="en-GB"/>
        </w:rPr>
        <w:t>13</w:t>
      </w:r>
      <w:r w:rsidRPr="00B170CC">
        <w:rPr>
          <w:rFonts w:hint="eastAsia"/>
          <w:lang w:val="en-GB"/>
        </w:rPr>
        <w:t>年总统选举和</w:t>
      </w:r>
      <w:r>
        <w:rPr>
          <w:rFonts w:hint="eastAsia"/>
          <w:lang w:val="en-GB"/>
        </w:rPr>
        <w:t>2</w:t>
      </w:r>
      <w:r w:rsidRPr="00B170CC">
        <w:rPr>
          <w:rFonts w:hint="eastAsia"/>
          <w:lang w:val="en-GB"/>
        </w:rPr>
        <w:t>0</w:t>
      </w:r>
      <w:r>
        <w:rPr>
          <w:rFonts w:hint="eastAsia"/>
          <w:lang w:val="en-GB"/>
        </w:rPr>
        <w:t>15</w:t>
      </w:r>
      <w:r w:rsidRPr="00B170CC">
        <w:rPr>
          <w:rFonts w:hint="eastAsia"/>
          <w:lang w:val="en-GB"/>
        </w:rPr>
        <w:t>年议会选举之前实行的立法改革</w:t>
      </w:r>
      <w:r>
        <w:rPr>
          <w:rFonts w:hint="eastAsia"/>
          <w:lang w:val="en-GB"/>
        </w:rPr>
        <w:t>，</w:t>
      </w:r>
      <w:r w:rsidRPr="00B170CC">
        <w:rPr>
          <w:rFonts w:hint="eastAsia"/>
          <w:lang w:val="en-GB"/>
        </w:rPr>
        <w:t>削弱了海外的塔吉克移民工人及其家庭成员提名总统候选人和进入投票站的能力。</w:t>
      </w:r>
    </w:p>
    <w:p w:rsidR="00B170CC" w:rsidRPr="00521D7E" w:rsidRDefault="00B170CC" w:rsidP="00B170CC">
      <w:pPr>
        <w:pStyle w:val="SingleTxtGC"/>
        <w:rPr>
          <w:rFonts w:ascii="Time New Roman" w:eastAsia="黑体" w:hAnsi="Time New Roman" w:hint="eastAsia"/>
          <w:lang w:val="en-GB"/>
        </w:rPr>
      </w:pPr>
      <w:r w:rsidRPr="00521D7E">
        <w:rPr>
          <w:rFonts w:ascii="Time New Roman" w:eastAsia="黑体" w:hAnsi="Time New Roman" w:hint="eastAsia"/>
          <w:lang w:val="en-GB"/>
        </w:rPr>
        <w:t>41.</w:t>
      </w:r>
      <w:r w:rsidRPr="00521D7E">
        <w:rPr>
          <w:rFonts w:ascii="Time New Roman" w:eastAsia="黑体" w:hAnsi="Time New Roman" w:hint="eastAsia"/>
          <w:lang w:val="en-GB"/>
        </w:rPr>
        <w:tab/>
      </w:r>
      <w:r w:rsidRPr="00521D7E">
        <w:rPr>
          <w:rFonts w:ascii="Time New Roman" w:eastAsia="黑体" w:hAnsi="Time New Roman" w:hint="eastAsia"/>
          <w:lang w:val="en-GB"/>
        </w:rPr>
        <w:t>委员会建议缔约国采取有效措施，保障所有居住在国外的塔吉克移民工人及其家庭成员的选举权和被选举权，为他们登记和参加今后的所有选举提供便利，包括确保投票站的无障碍和可用性以及独立观察员的存在。</w:t>
      </w:r>
    </w:p>
    <w:p w:rsidR="00B170CC" w:rsidRPr="00B170CC" w:rsidRDefault="00B170CC" w:rsidP="00521D7E">
      <w:pPr>
        <w:pStyle w:val="H23GC"/>
        <w:rPr>
          <w:rFonts w:hint="eastAsia"/>
          <w:lang w:val="en-GB"/>
        </w:rPr>
      </w:pPr>
      <w:r w:rsidRPr="00B170CC">
        <w:rPr>
          <w:rFonts w:hint="eastAsia"/>
          <w:lang w:val="en-GB"/>
        </w:rPr>
        <w:tab/>
      </w:r>
      <w:r w:rsidRPr="00B170CC">
        <w:rPr>
          <w:rFonts w:hint="eastAsia"/>
          <w:lang w:val="en-GB"/>
        </w:rPr>
        <w:tab/>
      </w:r>
      <w:r w:rsidRPr="00B170CC">
        <w:rPr>
          <w:rFonts w:hint="eastAsia"/>
          <w:lang w:val="en-GB"/>
        </w:rPr>
        <w:t>汇出收入和储蓄的权利</w:t>
      </w:r>
    </w:p>
    <w:p w:rsidR="00B170CC" w:rsidRPr="00B170CC" w:rsidRDefault="00B170CC" w:rsidP="00B170CC">
      <w:pPr>
        <w:pStyle w:val="SingleTxtGC"/>
        <w:rPr>
          <w:rFonts w:hint="eastAsia"/>
          <w:lang w:val="en-GB"/>
        </w:rPr>
      </w:pPr>
      <w:r>
        <w:rPr>
          <w:rFonts w:hint="eastAsia"/>
          <w:lang w:val="en-GB"/>
        </w:rPr>
        <w:t>42.</w:t>
      </w:r>
      <w:r w:rsidRPr="00B170CC">
        <w:rPr>
          <w:rFonts w:hint="eastAsia"/>
          <w:lang w:val="en-GB"/>
        </w:rPr>
        <w:tab/>
      </w:r>
      <w:r w:rsidRPr="00B170CC">
        <w:rPr>
          <w:rFonts w:hint="eastAsia"/>
          <w:lang w:val="en-GB"/>
        </w:rPr>
        <w:t>委员会赞赏地注意到</w:t>
      </w:r>
      <w:r>
        <w:rPr>
          <w:rFonts w:hint="eastAsia"/>
          <w:lang w:val="en-GB"/>
        </w:rPr>
        <w:t>，</w:t>
      </w:r>
      <w:r>
        <w:rPr>
          <w:rFonts w:hint="eastAsia"/>
          <w:lang w:val="en-GB"/>
        </w:rPr>
        <w:t>2</w:t>
      </w:r>
      <w:r w:rsidRPr="00B170CC">
        <w:rPr>
          <w:rFonts w:hint="eastAsia"/>
          <w:lang w:val="en-GB"/>
        </w:rPr>
        <w:t>0</w:t>
      </w:r>
      <w:r>
        <w:rPr>
          <w:rFonts w:hint="eastAsia"/>
          <w:lang w:val="en-GB"/>
        </w:rPr>
        <w:t>18</w:t>
      </w:r>
      <w:r w:rsidRPr="00B170CC">
        <w:rPr>
          <w:rFonts w:hint="eastAsia"/>
          <w:lang w:val="en-GB"/>
        </w:rPr>
        <w:t>年</w:t>
      </w:r>
      <w:r>
        <w:rPr>
          <w:rFonts w:hint="eastAsia"/>
          <w:lang w:val="en-GB"/>
        </w:rPr>
        <w:t>3</w:t>
      </w:r>
      <w:r w:rsidRPr="00B170CC">
        <w:rPr>
          <w:rFonts w:hint="eastAsia"/>
          <w:lang w:val="en-GB"/>
        </w:rPr>
        <w:t>月对关于汇款程序的第</w:t>
      </w:r>
      <w:r>
        <w:rPr>
          <w:rFonts w:hint="eastAsia"/>
          <w:lang w:val="en-GB"/>
        </w:rPr>
        <w:t>2</w:t>
      </w:r>
      <w:r w:rsidRPr="00B170CC">
        <w:rPr>
          <w:rFonts w:hint="eastAsia"/>
          <w:lang w:val="en-GB"/>
        </w:rPr>
        <w:t>0</w:t>
      </w:r>
      <w:r>
        <w:rPr>
          <w:rFonts w:hint="eastAsia"/>
          <w:lang w:val="en-GB"/>
        </w:rPr>
        <w:t>4</w:t>
      </w:r>
      <w:r w:rsidRPr="00B170CC">
        <w:rPr>
          <w:rFonts w:hint="eastAsia"/>
          <w:lang w:val="en-GB"/>
        </w:rPr>
        <w:t>号指令进行了修正</w:t>
      </w:r>
      <w:r>
        <w:rPr>
          <w:rFonts w:hint="eastAsia"/>
          <w:lang w:val="en-GB"/>
        </w:rPr>
        <w:t>，</w:t>
      </w:r>
      <w:r w:rsidRPr="00B170CC">
        <w:rPr>
          <w:rFonts w:hint="eastAsia"/>
          <w:lang w:val="en-GB"/>
        </w:rPr>
        <w:t>以便利个人不需要银行账户就能接收汇款。委员会还注意到</w:t>
      </w:r>
      <w:r>
        <w:rPr>
          <w:rFonts w:hint="eastAsia"/>
          <w:lang w:val="en-GB"/>
        </w:rPr>
        <w:t>，</w:t>
      </w:r>
      <w:r w:rsidRPr="00B170CC">
        <w:rPr>
          <w:rFonts w:hint="eastAsia"/>
          <w:lang w:val="en-GB"/>
        </w:rPr>
        <w:t>塔吉克斯坦国家银行建议信贷组织在偏远山区开设分支机构</w:t>
      </w:r>
      <w:r>
        <w:rPr>
          <w:rFonts w:hint="eastAsia"/>
          <w:lang w:val="en-GB"/>
        </w:rPr>
        <w:t>，</w:t>
      </w:r>
      <w:r w:rsidRPr="00B170CC">
        <w:rPr>
          <w:rFonts w:hint="eastAsia"/>
          <w:lang w:val="en-GB"/>
        </w:rPr>
        <w:t>以便利国民获得从国外汇来的资金。然而</w:t>
      </w:r>
      <w:r>
        <w:rPr>
          <w:rFonts w:hint="eastAsia"/>
          <w:lang w:val="en-GB"/>
        </w:rPr>
        <w:t>，</w:t>
      </w:r>
      <w:r w:rsidRPr="00B170CC">
        <w:rPr>
          <w:rFonts w:hint="eastAsia"/>
          <w:lang w:val="en-GB"/>
        </w:rPr>
        <w:t>委员会表示关切的是</w:t>
      </w:r>
      <w:r>
        <w:rPr>
          <w:rFonts w:hint="eastAsia"/>
          <w:lang w:val="en-GB"/>
        </w:rPr>
        <w:t>，</w:t>
      </w:r>
      <w:r>
        <w:rPr>
          <w:rFonts w:hint="eastAsia"/>
          <w:lang w:val="en-GB"/>
        </w:rPr>
        <w:t>2</w:t>
      </w:r>
      <w:r w:rsidRPr="00B170CC">
        <w:rPr>
          <w:rFonts w:hint="eastAsia"/>
          <w:lang w:val="en-GB"/>
        </w:rPr>
        <w:t>0</w:t>
      </w:r>
      <w:r>
        <w:rPr>
          <w:rFonts w:hint="eastAsia"/>
          <w:lang w:val="en-GB"/>
        </w:rPr>
        <w:t>16</w:t>
      </w:r>
      <w:r w:rsidRPr="00B170CC">
        <w:rPr>
          <w:rFonts w:hint="eastAsia"/>
          <w:lang w:val="en-GB"/>
        </w:rPr>
        <w:t>年</w:t>
      </w:r>
      <w:r>
        <w:rPr>
          <w:rFonts w:hint="eastAsia"/>
          <w:lang w:val="en-GB"/>
        </w:rPr>
        <w:t>2</w:t>
      </w:r>
      <w:r w:rsidRPr="00B170CC">
        <w:rPr>
          <w:rFonts w:hint="eastAsia"/>
          <w:lang w:val="en-GB"/>
        </w:rPr>
        <w:t>月</w:t>
      </w:r>
      <w:r>
        <w:rPr>
          <w:rFonts w:hint="eastAsia"/>
          <w:lang w:val="en-GB"/>
        </w:rPr>
        <w:t>，</w:t>
      </w:r>
      <w:r w:rsidRPr="00B170CC">
        <w:rPr>
          <w:rFonts w:hint="eastAsia"/>
          <w:lang w:val="en-GB"/>
        </w:rPr>
        <w:t>塔吉克斯坦国家银行发布命令</w:t>
      </w:r>
      <w:r>
        <w:rPr>
          <w:rFonts w:hint="eastAsia"/>
          <w:lang w:val="en-GB"/>
        </w:rPr>
        <w:t>，</w:t>
      </w:r>
      <w:r w:rsidRPr="00B170CC">
        <w:rPr>
          <w:rFonts w:hint="eastAsia"/>
          <w:lang w:val="en-GB"/>
        </w:rPr>
        <w:t>规定没有银行账户的个人以俄罗斯卢布进行的所有汇款只能以缔约国本国货</w:t>
      </w:r>
      <w:r w:rsidRPr="00D469D4">
        <w:rPr>
          <w:rFonts w:hint="eastAsia"/>
          <w:spacing w:val="4"/>
          <w:lang w:val="en-GB"/>
        </w:rPr>
        <w:t>币提取，而且由于官方汇率不佳，来自俄罗斯联邦的汇款的收款人继续损失资</w:t>
      </w:r>
      <w:r w:rsidRPr="00B170CC">
        <w:rPr>
          <w:rFonts w:hint="eastAsia"/>
          <w:lang w:val="en-GB"/>
        </w:rPr>
        <w:t>金。</w:t>
      </w:r>
    </w:p>
    <w:p w:rsidR="00B170CC" w:rsidRPr="00D469D4" w:rsidRDefault="00B170CC" w:rsidP="00B170CC">
      <w:pPr>
        <w:pStyle w:val="SingleTxtGC"/>
        <w:rPr>
          <w:rFonts w:ascii="Time New Roman" w:eastAsia="黑体" w:hAnsi="Time New Roman" w:hint="eastAsia"/>
          <w:lang w:val="en-GB"/>
        </w:rPr>
      </w:pPr>
      <w:r w:rsidRPr="00D469D4">
        <w:rPr>
          <w:rFonts w:ascii="Time New Roman" w:eastAsia="黑体" w:hAnsi="Time New Roman" w:hint="eastAsia"/>
          <w:lang w:val="en-GB"/>
        </w:rPr>
        <w:t>43.</w:t>
      </w:r>
      <w:r w:rsidRPr="00D469D4">
        <w:rPr>
          <w:rFonts w:ascii="Time New Roman" w:eastAsia="黑体" w:hAnsi="Time New Roman" w:hint="eastAsia"/>
          <w:lang w:val="en-GB"/>
        </w:rPr>
        <w:tab/>
      </w:r>
      <w:r w:rsidRPr="00D469D4">
        <w:rPr>
          <w:rFonts w:ascii="Time New Roman" w:eastAsia="黑体" w:hAnsi="Time New Roman" w:hint="eastAsia"/>
          <w:lang w:val="en-GB"/>
        </w:rPr>
        <w:t>委员会建议缔约国采取措施，为俄罗斯联邦的移民工人汇出收入和储蓄提供便利，为他们提供优惠的汇款和收款费率，使其家庭成员更容易获得储蓄。</w:t>
      </w:r>
    </w:p>
    <w:p w:rsidR="00B170CC" w:rsidRPr="00B170CC" w:rsidRDefault="00B170CC" w:rsidP="00A02F45">
      <w:pPr>
        <w:pStyle w:val="H23GC"/>
        <w:jc w:val="both"/>
        <w:rPr>
          <w:rFonts w:hint="eastAsia"/>
          <w:lang w:val="en-GB"/>
        </w:rPr>
      </w:pPr>
      <w:r w:rsidRPr="00B170CC">
        <w:rPr>
          <w:rFonts w:hint="eastAsia"/>
          <w:lang w:val="en-GB"/>
        </w:rPr>
        <w:tab/>
      </w:r>
      <w:r>
        <w:rPr>
          <w:rFonts w:hint="eastAsia"/>
          <w:lang w:val="en-GB"/>
        </w:rPr>
        <w:t>5.</w:t>
      </w:r>
      <w:r w:rsidRPr="00B170CC">
        <w:rPr>
          <w:rFonts w:hint="eastAsia"/>
          <w:lang w:val="en-GB"/>
        </w:rPr>
        <w:tab/>
      </w:r>
      <w:r w:rsidRPr="00B170CC">
        <w:rPr>
          <w:rFonts w:hint="eastAsia"/>
          <w:lang w:val="en-GB"/>
        </w:rPr>
        <w:t>增进工人及其家庭成员国际移民的合理、公平、人道和合法的条件</w:t>
      </w:r>
      <w:r>
        <w:rPr>
          <w:rFonts w:hint="eastAsia"/>
          <w:lang w:val="en-GB"/>
        </w:rPr>
        <w:t>(</w:t>
      </w:r>
      <w:r w:rsidRPr="00B170CC">
        <w:rPr>
          <w:rFonts w:hint="eastAsia"/>
          <w:lang w:val="en-GB"/>
        </w:rPr>
        <w:t>第</w:t>
      </w:r>
      <w:r>
        <w:rPr>
          <w:rFonts w:hint="eastAsia"/>
          <w:lang w:val="en-GB"/>
        </w:rPr>
        <w:t>64</w:t>
      </w:r>
      <w:r w:rsidRPr="00B170CC">
        <w:rPr>
          <w:rFonts w:hint="eastAsia"/>
          <w:lang w:val="en-GB"/>
        </w:rPr>
        <w:t>至第</w:t>
      </w:r>
      <w:r>
        <w:rPr>
          <w:rFonts w:hint="eastAsia"/>
          <w:lang w:val="en-GB"/>
        </w:rPr>
        <w:t>71</w:t>
      </w:r>
      <w:r w:rsidRPr="00B170CC">
        <w:rPr>
          <w:rFonts w:hint="eastAsia"/>
          <w:lang w:val="en-GB"/>
        </w:rPr>
        <w:t>条</w:t>
      </w:r>
      <w:r>
        <w:rPr>
          <w:rFonts w:hint="eastAsia"/>
          <w:lang w:val="en-GB"/>
        </w:rPr>
        <w:t>)</w:t>
      </w:r>
    </w:p>
    <w:p w:rsidR="00B170CC" w:rsidRPr="00B170CC" w:rsidRDefault="00A02F45" w:rsidP="00A02F45">
      <w:pPr>
        <w:pStyle w:val="H23GC"/>
        <w:rPr>
          <w:rFonts w:hint="eastAsia"/>
          <w:lang w:val="en-GB"/>
        </w:rPr>
      </w:pPr>
      <w:r>
        <w:rPr>
          <w:lang w:val="en-GB"/>
        </w:rPr>
        <w:tab/>
      </w:r>
      <w:r>
        <w:rPr>
          <w:lang w:val="en-GB"/>
        </w:rPr>
        <w:tab/>
      </w:r>
      <w:r w:rsidR="00B170CC" w:rsidRPr="00B170CC">
        <w:rPr>
          <w:rFonts w:hint="eastAsia"/>
          <w:lang w:val="en-GB"/>
        </w:rPr>
        <w:t>国际移民背景下的儿童</w:t>
      </w:r>
    </w:p>
    <w:p w:rsidR="00B170CC" w:rsidRPr="00B170CC" w:rsidRDefault="00B170CC" w:rsidP="00B170CC">
      <w:pPr>
        <w:pStyle w:val="SingleTxtGC"/>
        <w:rPr>
          <w:rFonts w:hint="eastAsia"/>
          <w:lang w:val="en-GB"/>
        </w:rPr>
      </w:pPr>
      <w:r>
        <w:rPr>
          <w:rFonts w:hint="eastAsia"/>
          <w:lang w:val="en-GB"/>
        </w:rPr>
        <w:t>44.</w:t>
      </w:r>
      <w:r w:rsidRPr="00B170CC">
        <w:rPr>
          <w:rFonts w:hint="eastAsia"/>
          <w:lang w:val="en-GB"/>
        </w:rPr>
        <w:tab/>
      </w:r>
      <w:r w:rsidRPr="00B170CC">
        <w:rPr>
          <w:rFonts w:hint="eastAsia"/>
          <w:lang w:val="en-GB"/>
        </w:rPr>
        <w:t>委员会对缔约国没有采取措施保护儿童在整个移民过程</w:t>
      </w:r>
      <w:proofErr w:type="gramStart"/>
      <w:r w:rsidRPr="00B170CC">
        <w:rPr>
          <w:rFonts w:hint="eastAsia"/>
          <w:lang w:val="en-GB"/>
        </w:rPr>
        <w:t>中人权</w:t>
      </w:r>
      <w:proofErr w:type="gramEnd"/>
      <w:r w:rsidRPr="00B170CC">
        <w:rPr>
          <w:rFonts w:hint="eastAsia"/>
          <w:lang w:val="en-GB"/>
        </w:rPr>
        <w:t>免遭侵犯表示关切。委员会特别关切的是</w:t>
      </w:r>
      <w:r>
        <w:rPr>
          <w:rFonts w:hint="eastAsia"/>
          <w:lang w:val="en-GB"/>
        </w:rPr>
        <w:t>，</w:t>
      </w:r>
      <w:r w:rsidRPr="00B170CC">
        <w:rPr>
          <w:rFonts w:hint="eastAsia"/>
          <w:lang w:val="en-GB"/>
        </w:rPr>
        <w:t>移民国外的儿童被剥夺了家庭照料</w:t>
      </w:r>
      <w:r>
        <w:rPr>
          <w:rFonts w:hint="eastAsia"/>
          <w:lang w:val="en-GB"/>
        </w:rPr>
        <w:t>，</w:t>
      </w:r>
      <w:r w:rsidRPr="00B170CC">
        <w:rPr>
          <w:rFonts w:hint="eastAsia"/>
          <w:lang w:val="en-GB"/>
        </w:rPr>
        <w:t>不能上学</w:t>
      </w:r>
      <w:r>
        <w:rPr>
          <w:rFonts w:hint="eastAsia"/>
          <w:lang w:val="en-GB"/>
        </w:rPr>
        <w:t>，</w:t>
      </w:r>
      <w:r w:rsidRPr="00B170CC">
        <w:rPr>
          <w:rFonts w:hint="eastAsia"/>
          <w:lang w:val="en-GB"/>
        </w:rPr>
        <w:t>如果他们的父母被发现违反移民法</w:t>
      </w:r>
      <w:r>
        <w:rPr>
          <w:rFonts w:hint="eastAsia"/>
          <w:lang w:val="en-GB"/>
        </w:rPr>
        <w:t>，</w:t>
      </w:r>
      <w:r w:rsidRPr="00B170CC">
        <w:rPr>
          <w:rFonts w:hint="eastAsia"/>
          <w:lang w:val="en-GB"/>
        </w:rPr>
        <w:t>他们有可能被拘留和与父母分离。委员会特别遗憾地注意到</w:t>
      </w:r>
      <w:r>
        <w:rPr>
          <w:rFonts w:hint="eastAsia"/>
          <w:lang w:val="en-GB"/>
        </w:rPr>
        <w:t>，</w:t>
      </w:r>
      <w:r>
        <w:rPr>
          <w:rFonts w:hint="eastAsia"/>
          <w:lang w:val="en-GB"/>
        </w:rPr>
        <w:t>2</w:t>
      </w:r>
      <w:r w:rsidRPr="00B170CC">
        <w:rPr>
          <w:rFonts w:hint="eastAsia"/>
          <w:lang w:val="en-GB"/>
        </w:rPr>
        <w:t>0</w:t>
      </w:r>
      <w:r>
        <w:rPr>
          <w:rFonts w:hint="eastAsia"/>
          <w:lang w:val="en-GB"/>
        </w:rPr>
        <w:t>15</w:t>
      </w:r>
      <w:r w:rsidRPr="00B170CC">
        <w:rPr>
          <w:rFonts w:hint="eastAsia"/>
          <w:lang w:val="en-GB"/>
        </w:rPr>
        <w:t>年</w:t>
      </w:r>
      <w:r>
        <w:rPr>
          <w:rFonts w:hint="eastAsia"/>
          <w:lang w:val="en-GB"/>
        </w:rPr>
        <w:t>1</w:t>
      </w:r>
      <w:r w:rsidRPr="00B170CC">
        <w:rPr>
          <w:rFonts w:hint="eastAsia"/>
          <w:lang w:val="en-GB"/>
        </w:rPr>
        <w:t>0</w:t>
      </w:r>
      <w:r w:rsidRPr="00B170CC">
        <w:rPr>
          <w:rFonts w:hint="eastAsia"/>
          <w:lang w:val="en-GB"/>
        </w:rPr>
        <w:t>月</w:t>
      </w:r>
      <w:r>
        <w:rPr>
          <w:rFonts w:hint="eastAsia"/>
          <w:lang w:val="en-GB"/>
        </w:rPr>
        <w:t>，</w:t>
      </w:r>
      <w:r w:rsidRPr="00B170CC">
        <w:rPr>
          <w:rFonts w:hint="eastAsia"/>
          <w:lang w:val="en-GB"/>
        </w:rPr>
        <w:t>五个月的婴儿</w:t>
      </w:r>
      <w:proofErr w:type="spellStart"/>
      <w:r>
        <w:rPr>
          <w:rFonts w:hint="eastAsia"/>
          <w:lang w:val="en-GB"/>
        </w:rPr>
        <w:t>Umarali</w:t>
      </w:r>
      <w:proofErr w:type="spellEnd"/>
      <w:r w:rsidRPr="00B170CC">
        <w:rPr>
          <w:rFonts w:hint="eastAsia"/>
          <w:lang w:val="en-GB"/>
        </w:rPr>
        <w:t xml:space="preserve"> </w:t>
      </w:r>
      <w:proofErr w:type="spellStart"/>
      <w:r>
        <w:rPr>
          <w:rFonts w:hint="eastAsia"/>
          <w:lang w:val="en-GB"/>
        </w:rPr>
        <w:t>Nazarov</w:t>
      </w:r>
      <w:proofErr w:type="spellEnd"/>
      <w:r w:rsidRPr="00B170CC">
        <w:rPr>
          <w:rFonts w:hint="eastAsia"/>
          <w:lang w:val="en-GB"/>
        </w:rPr>
        <w:t>在俄罗斯联邦被拘留期间与母亲分离后死亡。委员会还感到关切的是</w:t>
      </w:r>
      <w:r>
        <w:rPr>
          <w:rFonts w:hint="eastAsia"/>
          <w:lang w:val="en-GB"/>
        </w:rPr>
        <w:t>，</w:t>
      </w:r>
      <w:r w:rsidRPr="00B170CC">
        <w:rPr>
          <w:rFonts w:hint="eastAsia"/>
          <w:lang w:val="en-GB"/>
        </w:rPr>
        <w:t>留在缔约国的儿童可能遭受暴力、虐待、忽视和剥削</w:t>
      </w:r>
      <w:r>
        <w:rPr>
          <w:rFonts w:hint="eastAsia"/>
          <w:lang w:val="en-GB"/>
        </w:rPr>
        <w:t>，</w:t>
      </w:r>
      <w:r w:rsidRPr="00B170CC">
        <w:rPr>
          <w:rFonts w:hint="eastAsia"/>
          <w:lang w:val="en-GB"/>
        </w:rPr>
        <w:t>缔约国没有采取充分措施确保对他们的保护。</w:t>
      </w:r>
    </w:p>
    <w:p w:rsidR="00B170CC" w:rsidRPr="00A3710A" w:rsidRDefault="00B170CC" w:rsidP="00B170CC">
      <w:pPr>
        <w:pStyle w:val="SingleTxtGC"/>
        <w:rPr>
          <w:rFonts w:ascii="Time New Roman" w:eastAsia="黑体" w:hAnsi="Time New Roman" w:hint="eastAsia"/>
          <w:lang w:val="en-GB"/>
        </w:rPr>
      </w:pPr>
      <w:r w:rsidRPr="00A3710A">
        <w:rPr>
          <w:rFonts w:ascii="Time New Roman" w:eastAsia="黑体" w:hAnsi="Time New Roman" w:hint="eastAsia"/>
          <w:lang w:val="en-GB"/>
        </w:rPr>
        <w:t>45.</w:t>
      </w:r>
      <w:r w:rsidRPr="00A3710A">
        <w:rPr>
          <w:rFonts w:ascii="Time New Roman" w:eastAsia="黑体" w:hAnsi="Time New Roman" w:hint="eastAsia"/>
          <w:lang w:val="en-GB"/>
        </w:rPr>
        <w:tab/>
      </w:r>
      <w:r w:rsidRPr="00A3710A">
        <w:rPr>
          <w:rFonts w:ascii="Time New Roman" w:eastAsia="黑体" w:hAnsi="Time New Roman" w:hint="eastAsia"/>
          <w:lang w:val="en-GB"/>
        </w:rPr>
        <w:t>依照关于具国际移民背景儿童的人权问题的保护所有移民工人及其家庭成员权利委员会第</w:t>
      </w:r>
      <w:r w:rsidRPr="00A3710A">
        <w:rPr>
          <w:rFonts w:ascii="Time New Roman" w:eastAsia="黑体" w:hAnsi="Time New Roman" w:hint="eastAsia"/>
          <w:lang w:val="en-GB"/>
        </w:rPr>
        <w:t>3</w:t>
      </w:r>
      <w:r w:rsidRPr="00A3710A">
        <w:rPr>
          <w:rFonts w:ascii="Time New Roman" w:eastAsia="黑体" w:hAnsi="Time New Roman" w:hint="eastAsia"/>
          <w:lang w:val="en-GB"/>
        </w:rPr>
        <w:t>号和第</w:t>
      </w:r>
      <w:r w:rsidRPr="00A3710A">
        <w:rPr>
          <w:rFonts w:ascii="Time New Roman" w:eastAsia="黑体" w:hAnsi="Time New Roman" w:hint="eastAsia"/>
          <w:lang w:val="en-GB"/>
        </w:rPr>
        <w:t>4</w:t>
      </w:r>
      <w:r w:rsidRPr="00A3710A">
        <w:rPr>
          <w:rFonts w:ascii="Time New Roman" w:eastAsia="黑体" w:hAnsi="Time New Roman" w:hint="eastAsia"/>
          <w:lang w:val="en-GB"/>
        </w:rPr>
        <w:t>号</w:t>
      </w:r>
      <w:r w:rsidRPr="00A3710A">
        <w:rPr>
          <w:rFonts w:ascii="Time New Roman" w:eastAsia="黑体" w:hAnsi="Time New Roman" w:hint="eastAsia"/>
          <w:lang w:val="en-GB"/>
        </w:rPr>
        <w:t>(2017</w:t>
      </w:r>
      <w:r w:rsidRPr="00A3710A">
        <w:rPr>
          <w:rFonts w:ascii="Time New Roman" w:eastAsia="黑体" w:hAnsi="Time New Roman" w:hint="eastAsia"/>
          <w:lang w:val="en-GB"/>
        </w:rPr>
        <w:t>年</w:t>
      </w:r>
      <w:r w:rsidRPr="00A3710A">
        <w:rPr>
          <w:rFonts w:ascii="Time New Roman" w:eastAsia="黑体" w:hAnsi="Time New Roman" w:hint="eastAsia"/>
          <w:lang w:val="en-GB"/>
        </w:rPr>
        <w:t>)/</w:t>
      </w:r>
      <w:r w:rsidRPr="00A3710A">
        <w:rPr>
          <w:rFonts w:ascii="Time New Roman" w:eastAsia="黑体" w:hAnsi="Time New Roman" w:hint="eastAsia"/>
          <w:lang w:val="en-GB"/>
        </w:rPr>
        <w:t>儿童权利委员会第</w:t>
      </w:r>
      <w:r w:rsidRPr="00A3710A">
        <w:rPr>
          <w:rFonts w:ascii="Time New Roman" w:eastAsia="黑体" w:hAnsi="Time New Roman" w:hint="eastAsia"/>
          <w:lang w:val="en-GB"/>
        </w:rPr>
        <w:t>22</w:t>
      </w:r>
      <w:r w:rsidRPr="00A3710A">
        <w:rPr>
          <w:rFonts w:ascii="Time New Roman" w:eastAsia="黑体" w:hAnsi="Time New Roman" w:hint="eastAsia"/>
          <w:lang w:val="en-GB"/>
        </w:rPr>
        <w:t>号和第</w:t>
      </w:r>
      <w:r w:rsidRPr="00A3710A">
        <w:rPr>
          <w:rFonts w:ascii="Time New Roman" w:eastAsia="黑体" w:hAnsi="Time New Roman" w:hint="eastAsia"/>
          <w:lang w:val="en-GB"/>
        </w:rPr>
        <w:t>23</w:t>
      </w:r>
      <w:r w:rsidRPr="00A3710A">
        <w:rPr>
          <w:rFonts w:ascii="Time New Roman" w:eastAsia="黑体" w:hAnsi="Time New Roman" w:hint="eastAsia"/>
          <w:lang w:val="en-GB"/>
        </w:rPr>
        <w:t>号联合一般性意见</w:t>
      </w:r>
      <w:r w:rsidRPr="00A3710A">
        <w:rPr>
          <w:rFonts w:ascii="Time New Roman" w:eastAsia="黑体" w:hAnsi="Time New Roman" w:hint="eastAsia"/>
          <w:lang w:val="en-GB"/>
        </w:rPr>
        <w:t>(2017</w:t>
      </w:r>
      <w:r w:rsidRPr="00A3710A">
        <w:rPr>
          <w:rFonts w:ascii="Time New Roman" w:eastAsia="黑体" w:hAnsi="Time New Roman" w:hint="eastAsia"/>
          <w:lang w:val="en-GB"/>
        </w:rPr>
        <w:t>年</w:t>
      </w:r>
      <w:r w:rsidRPr="00A3710A">
        <w:rPr>
          <w:rFonts w:ascii="Time New Roman" w:eastAsia="黑体" w:hAnsi="Time New Roman" w:hint="eastAsia"/>
          <w:lang w:val="en-GB"/>
        </w:rPr>
        <w:t>)</w:t>
      </w:r>
      <w:r w:rsidRPr="00A3710A">
        <w:rPr>
          <w:rFonts w:ascii="Time New Roman" w:eastAsia="黑体" w:hAnsi="Time New Roman" w:hint="eastAsia"/>
          <w:lang w:val="en-GB"/>
        </w:rPr>
        <w:t>，委员会建议缔约国：</w:t>
      </w:r>
    </w:p>
    <w:p w:rsidR="00B170CC" w:rsidRPr="00A3710A" w:rsidRDefault="00B170CC" w:rsidP="00B170CC">
      <w:pPr>
        <w:pStyle w:val="SingleTxtGC"/>
        <w:rPr>
          <w:rFonts w:ascii="Time New Roman" w:eastAsia="黑体" w:hAnsi="Time New Roman" w:hint="eastAsia"/>
          <w:lang w:val="en-GB"/>
        </w:rPr>
      </w:pPr>
      <w:r w:rsidRPr="00A3710A">
        <w:rPr>
          <w:rFonts w:ascii="Time New Roman" w:eastAsia="黑体" w:hAnsi="Time New Roman" w:hint="eastAsia"/>
          <w:lang w:val="en-GB"/>
        </w:rPr>
        <w:lastRenderedPageBreak/>
        <w:tab/>
        <w:t>(a)</w:t>
      </w:r>
      <w:r w:rsidRPr="00A3710A">
        <w:rPr>
          <w:rFonts w:ascii="Time New Roman" w:eastAsia="黑体" w:hAnsi="Time New Roman" w:hint="eastAsia"/>
          <w:lang w:val="en-GB"/>
        </w:rPr>
        <w:tab/>
      </w:r>
      <w:r w:rsidRPr="00A3710A">
        <w:rPr>
          <w:rFonts w:ascii="Time New Roman" w:eastAsia="黑体" w:hAnsi="Time New Roman" w:hint="eastAsia"/>
          <w:lang w:val="en-GB"/>
        </w:rPr>
        <w:t>采取一切必要措施，包括加强努力，与目的地国当局、国家人权机构和民间社会代表接触，确保移民国外的儿童的权利得到充分保护，并且儿童不会与其父母或主要照料者分离；</w:t>
      </w:r>
    </w:p>
    <w:p w:rsidR="00B170CC" w:rsidRPr="00A3710A" w:rsidRDefault="00B170CC" w:rsidP="00B170CC">
      <w:pPr>
        <w:pStyle w:val="SingleTxtGC"/>
        <w:rPr>
          <w:rFonts w:ascii="Time New Roman" w:eastAsia="黑体" w:hAnsi="Time New Roman" w:hint="eastAsia"/>
          <w:lang w:val="en-GB"/>
        </w:rPr>
      </w:pPr>
      <w:r w:rsidRPr="00A3710A">
        <w:rPr>
          <w:rFonts w:ascii="Time New Roman" w:eastAsia="黑体" w:hAnsi="Time New Roman" w:hint="eastAsia"/>
          <w:lang w:val="en-GB"/>
        </w:rPr>
        <w:tab/>
        <w:t>(b)</w:t>
      </w:r>
      <w:r w:rsidRPr="00A3710A">
        <w:rPr>
          <w:rFonts w:ascii="Time New Roman" w:eastAsia="黑体" w:hAnsi="Time New Roman" w:hint="eastAsia"/>
          <w:lang w:val="en-GB"/>
        </w:rPr>
        <w:tab/>
      </w:r>
      <w:r w:rsidRPr="00A3710A">
        <w:rPr>
          <w:rFonts w:ascii="Time New Roman" w:eastAsia="黑体" w:hAnsi="Time New Roman" w:hint="eastAsia"/>
          <w:lang w:val="en-GB"/>
        </w:rPr>
        <w:t>采取一切必要措施，确保移民国外的父母留下的儿童受到保护，免遭暴力、虐待、忽视和剥削；</w:t>
      </w:r>
    </w:p>
    <w:p w:rsidR="00B170CC" w:rsidRPr="00A3710A" w:rsidRDefault="00B170CC" w:rsidP="00B170CC">
      <w:pPr>
        <w:pStyle w:val="SingleTxtGC"/>
        <w:rPr>
          <w:rFonts w:ascii="Time New Roman" w:eastAsia="黑体" w:hAnsi="Time New Roman" w:hint="eastAsia"/>
          <w:lang w:val="en-GB"/>
        </w:rPr>
      </w:pPr>
      <w:r w:rsidRPr="00A3710A">
        <w:rPr>
          <w:rFonts w:ascii="Time New Roman" w:eastAsia="黑体" w:hAnsi="Time New Roman" w:hint="eastAsia"/>
          <w:lang w:val="en-GB"/>
        </w:rPr>
        <w:tab/>
        <w:t>(c)</w:t>
      </w:r>
      <w:r w:rsidRPr="00A3710A">
        <w:rPr>
          <w:rFonts w:ascii="Time New Roman" w:eastAsia="黑体" w:hAnsi="Time New Roman" w:hint="eastAsia"/>
          <w:lang w:val="en-GB"/>
        </w:rPr>
        <w:tab/>
      </w:r>
      <w:r w:rsidRPr="00A3710A">
        <w:rPr>
          <w:rFonts w:ascii="Time New Roman" w:eastAsia="黑体" w:hAnsi="Time New Roman" w:hint="eastAsia"/>
          <w:lang w:val="en-GB"/>
        </w:rPr>
        <w:t>确保所有与移民儿童有关的决定都以他们的最大利益为首要考虑，并</w:t>
      </w:r>
      <w:r w:rsidRPr="00A3710A">
        <w:rPr>
          <w:rFonts w:ascii="Time New Roman" w:eastAsia="黑体" w:hAnsi="Time New Roman" w:hint="eastAsia"/>
          <w:spacing w:val="4"/>
          <w:lang w:val="en-GB"/>
        </w:rPr>
        <w:t>且在任何情况下都不会因为他们的移民身份或其父母的移民身份而剥夺他们的自</w:t>
      </w:r>
      <w:r w:rsidRPr="00A3710A">
        <w:rPr>
          <w:rFonts w:ascii="Time New Roman" w:eastAsia="黑体" w:hAnsi="Time New Roman" w:hint="eastAsia"/>
          <w:lang w:val="en-GB"/>
        </w:rPr>
        <w:t>由；</w:t>
      </w:r>
    </w:p>
    <w:p w:rsidR="00B170CC" w:rsidRPr="00A3710A" w:rsidRDefault="00B170CC" w:rsidP="00B170CC">
      <w:pPr>
        <w:pStyle w:val="SingleTxtGC"/>
        <w:rPr>
          <w:rFonts w:ascii="Time New Roman" w:eastAsia="黑体" w:hAnsi="Time New Roman" w:hint="eastAsia"/>
          <w:lang w:val="en-GB"/>
        </w:rPr>
      </w:pPr>
      <w:r w:rsidRPr="00A3710A">
        <w:rPr>
          <w:rFonts w:ascii="Time New Roman" w:eastAsia="黑体" w:hAnsi="Time New Roman" w:hint="eastAsia"/>
          <w:lang w:val="en-GB"/>
        </w:rPr>
        <w:tab/>
        <w:t>(d)</w:t>
      </w:r>
      <w:r w:rsidRPr="00A3710A">
        <w:rPr>
          <w:rFonts w:ascii="Time New Roman" w:eastAsia="黑体" w:hAnsi="Time New Roman" w:hint="eastAsia"/>
          <w:lang w:val="en-GB"/>
        </w:rPr>
        <w:tab/>
      </w:r>
      <w:r w:rsidRPr="00A3710A">
        <w:rPr>
          <w:rFonts w:ascii="Time New Roman" w:eastAsia="黑体" w:hAnsi="Time New Roman" w:hint="eastAsia"/>
          <w:lang w:val="en-GB"/>
        </w:rPr>
        <w:t>加强努力，确保侵犯海外移民工人及其家庭成员权利的案件，包括死亡案件得到有效调查，追求责任人的责任，确保目的地国向权利持有人提供有效补救，并在相关情况下进行单独和独立的调查。</w:t>
      </w:r>
    </w:p>
    <w:p w:rsidR="00B170CC" w:rsidRPr="00B170CC" w:rsidRDefault="00B170CC" w:rsidP="00A3710A">
      <w:pPr>
        <w:pStyle w:val="H23GC"/>
        <w:rPr>
          <w:rFonts w:hint="eastAsia"/>
          <w:lang w:val="en-GB"/>
        </w:rPr>
      </w:pPr>
      <w:r w:rsidRPr="00B170CC">
        <w:rPr>
          <w:rFonts w:hint="eastAsia"/>
          <w:lang w:val="en-GB"/>
        </w:rPr>
        <w:tab/>
      </w:r>
      <w:r w:rsidRPr="00B170CC">
        <w:rPr>
          <w:rFonts w:hint="eastAsia"/>
          <w:lang w:val="en-GB"/>
        </w:rPr>
        <w:tab/>
      </w:r>
      <w:r w:rsidRPr="00B170CC">
        <w:rPr>
          <w:rFonts w:hint="eastAsia"/>
          <w:lang w:val="en-GB"/>
        </w:rPr>
        <w:t>与目的地国的国际合作</w:t>
      </w:r>
    </w:p>
    <w:p w:rsidR="00B170CC" w:rsidRPr="00B170CC" w:rsidRDefault="00B170CC" w:rsidP="00B170CC">
      <w:pPr>
        <w:pStyle w:val="SingleTxtGC"/>
        <w:rPr>
          <w:rFonts w:hint="eastAsia"/>
          <w:lang w:val="en-GB"/>
        </w:rPr>
      </w:pPr>
      <w:r>
        <w:rPr>
          <w:rFonts w:hint="eastAsia"/>
          <w:lang w:val="en-GB"/>
        </w:rPr>
        <w:t>46.</w:t>
      </w:r>
      <w:r w:rsidRPr="00B170CC">
        <w:rPr>
          <w:rFonts w:hint="eastAsia"/>
          <w:lang w:val="en-GB"/>
        </w:rPr>
        <w:tab/>
      </w:r>
      <w:r w:rsidRPr="00B170CC">
        <w:rPr>
          <w:rFonts w:hint="eastAsia"/>
          <w:lang w:val="en-GB"/>
        </w:rPr>
        <w:t>委员会注意到</w:t>
      </w:r>
      <w:r>
        <w:rPr>
          <w:rFonts w:hint="eastAsia"/>
          <w:lang w:val="en-GB"/>
        </w:rPr>
        <w:t>，</w:t>
      </w:r>
      <w:r w:rsidRPr="00B170CC">
        <w:rPr>
          <w:rFonts w:hint="eastAsia"/>
          <w:lang w:val="en-GB"/>
        </w:rPr>
        <w:t>劳动、移民和就业事务部与目的地国缔结了双边协定</w:t>
      </w:r>
      <w:r>
        <w:rPr>
          <w:rFonts w:hint="eastAsia"/>
          <w:lang w:val="en-GB"/>
        </w:rPr>
        <w:t>，</w:t>
      </w:r>
      <w:r w:rsidRPr="00B170CC">
        <w:rPr>
          <w:rFonts w:hint="eastAsia"/>
          <w:lang w:val="en-GB"/>
        </w:rPr>
        <w:t>以确保塔吉克移民工人的福利</w:t>
      </w:r>
      <w:r>
        <w:rPr>
          <w:rFonts w:hint="eastAsia"/>
          <w:lang w:val="en-GB"/>
        </w:rPr>
        <w:t>，</w:t>
      </w:r>
      <w:r w:rsidRPr="00B170CC">
        <w:rPr>
          <w:rFonts w:hint="eastAsia"/>
          <w:lang w:val="en-GB"/>
        </w:rPr>
        <w:t>并确保他们能获得社会福利。然而</w:t>
      </w:r>
      <w:r>
        <w:rPr>
          <w:rFonts w:hint="eastAsia"/>
          <w:lang w:val="en-GB"/>
        </w:rPr>
        <w:t>，</w:t>
      </w:r>
      <w:r w:rsidRPr="00B170CC">
        <w:rPr>
          <w:rFonts w:hint="eastAsia"/>
          <w:lang w:val="en-GB"/>
        </w:rPr>
        <w:t>委员会仍然感到关切的是</w:t>
      </w:r>
      <w:r>
        <w:rPr>
          <w:rFonts w:hint="eastAsia"/>
          <w:lang w:val="en-GB"/>
        </w:rPr>
        <w:t>，</w:t>
      </w:r>
      <w:r w:rsidRPr="00B170CC">
        <w:rPr>
          <w:rFonts w:hint="eastAsia"/>
          <w:lang w:val="en-GB"/>
        </w:rPr>
        <w:t>与塔吉克移民工人的主要目的地国俄罗斯联邦在社会保障、养老金和获得医疗保健方面的谈判仍在进行。此外</w:t>
      </w:r>
      <w:r>
        <w:rPr>
          <w:rFonts w:hint="eastAsia"/>
          <w:lang w:val="en-GB"/>
        </w:rPr>
        <w:t>，</w:t>
      </w:r>
      <w:r w:rsidRPr="00B170CC">
        <w:rPr>
          <w:rFonts w:hint="eastAsia"/>
          <w:lang w:val="en-GB"/>
        </w:rPr>
        <w:t>委员会表示关切的是</w:t>
      </w:r>
      <w:r>
        <w:rPr>
          <w:rFonts w:hint="eastAsia"/>
          <w:lang w:val="en-GB"/>
        </w:rPr>
        <w:t>，</w:t>
      </w:r>
      <w:r w:rsidRPr="00B170CC">
        <w:rPr>
          <w:rFonts w:hint="eastAsia"/>
          <w:lang w:val="en-GB"/>
        </w:rPr>
        <w:t>鉴于塔吉克斯坦和卡塔尔之间的双边协定尚未缔结</w:t>
      </w:r>
      <w:r>
        <w:rPr>
          <w:rFonts w:hint="eastAsia"/>
          <w:lang w:val="en-GB"/>
        </w:rPr>
        <w:t>，</w:t>
      </w:r>
      <w:r w:rsidRPr="00B170CC">
        <w:rPr>
          <w:rFonts w:hint="eastAsia"/>
          <w:lang w:val="en-GB"/>
        </w:rPr>
        <w:t>缺乏足够的保障来确保对卡塔尔境内塔吉</w:t>
      </w:r>
      <w:r w:rsidRPr="00DB5091">
        <w:rPr>
          <w:rFonts w:hint="eastAsia"/>
          <w:spacing w:val="6"/>
          <w:lang w:val="en-GB"/>
        </w:rPr>
        <w:t>克移民工人权利的保护，包括将在</w:t>
      </w:r>
      <w:r w:rsidRPr="00DB5091">
        <w:rPr>
          <w:rFonts w:hint="eastAsia"/>
          <w:spacing w:val="6"/>
          <w:lang w:val="en-GB"/>
        </w:rPr>
        <w:t>2022</w:t>
      </w:r>
      <w:r w:rsidRPr="00DB5091">
        <w:rPr>
          <w:rFonts w:hint="eastAsia"/>
          <w:spacing w:val="6"/>
          <w:lang w:val="en-GB"/>
        </w:rPr>
        <w:t>年之前参与建设体育设施的工人的权</w:t>
      </w:r>
      <w:r w:rsidRPr="00B170CC">
        <w:rPr>
          <w:rFonts w:hint="eastAsia"/>
          <w:lang w:val="en-GB"/>
        </w:rPr>
        <w:t>利。</w:t>
      </w:r>
    </w:p>
    <w:p w:rsidR="00B170CC" w:rsidRPr="00A3710A" w:rsidRDefault="00B170CC" w:rsidP="00B170CC">
      <w:pPr>
        <w:pStyle w:val="SingleTxtGC"/>
        <w:rPr>
          <w:rFonts w:ascii="Time New Roman" w:eastAsia="黑体" w:hAnsi="Time New Roman" w:hint="eastAsia"/>
          <w:lang w:val="en-GB"/>
        </w:rPr>
      </w:pPr>
      <w:r w:rsidRPr="00A3710A">
        <w:rPr>
          <w:rFonts w:ascii="Time New Roman" w:eastAsia="黑体" w:hAnsi="Time New Roman" w:hint="eastAsia"/>
          <w:lang w:val="en-GB"/>
        </w:rPr>
        <w:t>47.</w:t>
      </w:r>
      <w:r w:rsidRPr="00A3710A">
        <w:rPr>
          <w:rFonts w:ascii="Time New Roman" w:eastAsia="黑体" w:hAnsi="Time New Roman" w:hint="eastAsia"/>
          <w:lang w:val="en-GB"/>
        </w:rPr>
        <w:tab/>
      </w:r>
      <w:r w:rsidRPr="00A3710A">
        <w:rPr>
          <w:rFonts w:ascii="Time New Roman" w:eastAsia="黑体" w:hAnsi="Time New Roman" w:hint="eastAsia"/>
          <w:lang w:val="en-GB"/>
        </w:rPr>
        <w:t>委员会建议缔约国加紧努力，不再拖延地与塔吉克移民工人的所有目的地国缔结双边协定，并确保这些关于劳工移民的双边协定符合《公约》，参照国际人权法并具有法律约束力。</w:t>
      </w:r>
    </w:p>
    <w:p w:rsidR="00B170CC" w:rsidRPr="00B170CC" w:rsidRDefault="00B170CC" w:rsidP="00A3710A">
      <w:pPr>
        <w:pStyle w:val="H23GC"/>
        <w:rPr>
          <w:rFonts w:hint="eastAsia"/>
          <w:lang w:val="en-GB"/>
        </w:rPr>
      </w:pPr>
      <w:r w:rsidRPr="00B170CC">
        <w:rPr>
          <w:rFonts w:hint="eastAsia"/>
          <w:lang w:val="en-GB"/>
        </w:rPr>
        <w:tab/>
      </w:r>
      <w:r w:rsidRPr="00B170CC">
        <w:rPr>
          <w:rFonts w:hint="eastAsia"/>
          <w:lang w:val="en-GB"/>
        </w:rPr>
        <w:tab/>
      </w:r>
      <w:r w:rsidRPr="00B170CC">
        <w:rPr>
          <w:rFonts w:hint="eastAsia"/>
          <w:lang w:val="en-GB"/>
        </w:rPr>
        <w:t>招聘机构</w:t>
      </w:r>
    </w:p>
    <w:p w:rsidR="00B170CC" w:rsidRPr="00B170CC" w:rsidRDefault="00B170CC" w:rsidP="00B170CC">
      <w:pPr>
        <w:pStyle w:val="SingleTxtGC"/>
        <w:rPr>
          <w:rFonts w:hint="eastAsia"/>
          <w:lang w:val="en-GB"/>
        </w:rPr>
      </w:pPr>
      <w:r>
        <w:rPr>
          <w:rFonts w:hint="eastAsia"/>
          <w:lang w:val="en-GB"/>
        </w:rPr>
        <w:t>48.</w:t>
      </w:r>
      <w:r w:rsidRPr="00B170CC">
        <w:rPr>
          <w:rFonts w:hint="eastAsia"/>
          <w:lang w:val="en-GB"/>
        </w:rPr>
        <w:tab/>
      </w:r>
      <w:r w:rsidRPr="00B170CC">
        <w:rPr>
          <w:rFonts w:hint="eastAsia"/>
          <w:lang w:val="en-GB"/>
        </w:rPr>
        <w:t>委员会注意到缔约国提供的关于以在海外劳动剥削为目的招募妇女的相关责任人被捕以及随后一些妇女已经返回缔约国的资料。然而</w:t>
      </w:r>
      <w:r>
        <w:rPr>
          <w:rFonts w:hint="eastAsia"/>
          <w:lang w:val="en-GB"/>
        </w:rPr>
        <w:t>，</w:t>
      </w:r>
      <w:r w:rsidRPr="00B170CC">
        <w:rPr>
          <w:rFonts w:hint="eastAsia"/>
          <w:lang w:val="en-GB"/>
        </w:rPr>
        <w:t>委员会感到遗憾的是</w:t>
      </w:r>
      <w:r>
        <w:rPr>
          <w:rFonts w:hint="eastAsia"/>
          <w:lang w:val="en-GB"/>
        </w:rPr>
        <w:t>，</w:t>
      </w:r>
      <w:r w:rsidRPr="00B170CC">
        <w:rPr>
          <w:rFonts w:hint="eastAsia"/>
          <w:lang w:val="en-GB"/>
        </w:rPr>
        <w:t>没有依照委员会在先前结论性意见中的要求提供资料</w:t>
      </w:r>
      <w:r>
        <w:rPr>
          <w:rFonts w:hint="eastAsia"/>
          <w:lang w:val="en-GB"/>
        </w:rPr>
        <w:t>，</w:t>
      </w:r>
      <w:r w:rsidRPr="00B170CC">
        <w:rPr>
          <w:rFonts w:hint="eastAsia"/>
          <w:lang w:val="en-GB"/>
        </w:rPr>
        <w:t>说明对责任人的起诉和判决以及那些留在国外的人员的状况。委员会还感到关切的是</w:t>
      </w:r>
      <w:r>
        <w:rPr>
          <w:rFonts w:hint="eastAsia"/>
          <w:lang w:val="en-GB"/>
        </w:rPr>
        <w:t>，</w:t>
      </w:r>
      <w:r w:rsidRPr="00B170CC">
        <w:rPr>
          <w:rFonts w:hint="eastAsia"/>
          <w:lang w:val="en-GB"/>
        </w:rPr>
        <w:t>有报告称</w:t>
      </w:r>
      <w:r>
        <w:rPr>
          <w:rFonts w:hint="eastAsia"/>
          <w:lang w:val="en-GB"/>
        </w:rPr>
        <w:t>，</w:t>
      </w:r>
      <w:r w:rsidRPr="00B170CC">
        <w:rPr>
          <w:rFonts w:hint="eastAsia"/>
          <w:lang w:val="en-GB"/>
        </w:rPr>
        <w:t>缔约国目前有</w:t>
      </w:r>
      <w:r>
        <w:rPr>
          <w:rFonts w:hint="eastAsia"/>
          <w:lang w:val="en-GB"/>
        </w:rPr>
        <w:t>15</w:t>
      </w:r>
      <w:r w:rsidRPr="00B170CC">
        <w:rPr>
          <w:rFonts w:hint="eastAsia"/>
          <w:lang w:val="en-GB"/>
        </w:rPr>
        <w:t>家私营招聘机构在运作</w:t>
      </w:r>
      <w:r>
        <w:rPr>
          <w:rFonts w:hint="eastAsia"/>
          <w:lang w:val="en-GB"/>
        </w:rPr>
        <w:t>，</w:t>
      </w:r>
      <w:r w:rsidRPr="00B170CC">
        <w:rPr>
          <w:rFonts w:hint="eastAsia"/>
          <w:lang w:val="en-GB"/>
        </w:rPr>
        <w:t>而且缔约国没有采取足够的措施来规范这些机构的活动</w:t>
      </w:r>
      <w:r>
        <w:rPr>
          <w:rFonts w:hint="eastAsia"/>
          <w:lang w:val="en-GB"/>
        </w:rPr>
        <w:t>，</w:t>
      </w:r>
      <w:r w:rsidRPr="00B170CC">
        <w:rPr>
          <w:rFonts w:hint="eastAsia"/>
          <w:lang w:val="en-GB"/>
        </w:rPr>
        <w:t>以确保通过这些机构招聘的人员在就业的国家不遭受强迫劳动或现代形式的奴役。</w:t>
      </w:r>
    </w:p>
    <w:p w:rsidR="00B170CC" w:rsidRPr="00833468" w:rsidRDefault="00B170CC" w:rsidP="00B170CC">
      <w:pPr>
        <w:pStyle w:val="SingleTxtGC"/>
        <w:rPr>
          <w:rFonts w:ascii="Time New Roman" w:eastAsia="黑体" w:hAnsi="Time New Roman" w:hint="eastAsia"/>
          <w:lang w:val="en-GB"/>
        </w:rPr>
      </w:pPr>
      <w:r w:rsidRPr="00833468">
        <w:rPr>
          <w:rFonts w:ascii="Time New Roman" w:eastAsia="黑体" w:hAnsi="Time New Roman" w:hint="eastAsia"/>
          <w:lang w:val="en-GB"/>
        </w:rPr>
        <w:t>49.</w:t>
      </w:r>
      <w:r w:rsidRPr="00833468">
        <w:rPr>
          <w:rFonts w:ascii="Time New Roman" w:eastAsia="黑体" w:hAnsi="Time New Roman" w:hint="eastAsia"/>
          <w:lang w:val="en-GB"/>
        </w:rPr>
        <w:tab/>
      </w:r>
      <w:r w:rsidRPr="00833468">
        <w:rPr>
          <w:rFonts w:ascii="Time New Roman" w:eastAsia="黑体" w:hAnsi="Time New Roman" w:hint="eastAsia"/>
          <w:lang w:val="en-GB"/>
        </w:rPr>
        <w:t>委员会回顾其先前的建议</w:t>
      </w:r>
      <w:r w:rsidRPr="00833468">
        <w:rPr>
          <w:rFonts w:ascii="Time New Roman" w:eastAsia="黑体" w:hAnsi="Time New Roman" w:hint="eastAsia"/>
          <w:lang w:val="en-GB"/>
        </w:rPr>
        <w:t>(</w:t>
      </w:r>
      <w:proofErr w:type="spellStart"/>
      <w:r w:rsidRPr="00833468">
        <w:rPr>
          <w:rFonts w:ascii="Time New Roman" w:eastAsia="黑体" w:hAnsi="Time New Roman" w:hint="eastAsia"/>
          <w:lang w:val="en-GB"/>
        </w:rPr>
        <w:t>CMW</w:t>
      </w:r>
      <w:proofErr w:type="spellEnd"/>
      <w:r w:rsidRPr="00833468">
        <w:rPr>
          <w:rFonts w:ascii="Time New Roman" w:eastAsia="黑体" w:hAnsi="Time New Roman" w:hint="eastAsia"/>
          <w:lang w:val="en-GB"/>
        </w:rPr>
        <w:t>/C/</w:t>
      </w:r>
      <w:proofErr w:type="spellStart"/>
      <w:r w:rsidRPr="00833468">
        <w:rPr>
          <w:rFonts w:ascii="Time New Roman" w:eastAsia="黑体" w:hAnsi="Time New Roman" w:hint="eastAsia"/>
          <w:lang w:val="en-GB"/>
        </w:rPr>
        <w:t>TJK</w:t>
      </w:r>
      <w:proofErr w:type="spellEnd"/>
      <w:r w:rsidRPr="00833468">
        <w:rPr>
          <w:rFonts w:ascii="Time New Roman" w:eastAsia="黑体" w:hAnsi="Time New Roman" w:hint="eastAsia"/>
          <w:lang w:val="en-GB"/>
        </w:rPr>
        <w:t>/CO/1,</w:t>
      </w:r>
      <w:r w:rsidR="00A3710A" w:rsidRPr="00833468">
        <w:rPr>
          <w:rFonts w:ascii="Time New Roman" w:eastAsia="黑体" w:hAnsi="Time New Roman"/>
          <w:lang w:val="en-GB"/>
        </w:rPr>
        <w:t xml:space="preserve"> </w:t>
      </w:r>
      <w:r w:rsidRPr="00833468">
        <w:rPr>
          <w:rFonts w:ascii="Time New Roman" w:eastAsia="黑体" w:hAnsi="Time New Roman" w:hint="eastAsia"/>
          <w:lang w:val="en-GB"/>
        </w:rPr>
        <w:t>第</w:t>
      </w:r>
      <w:r w:rsidRPr="00833468">
        <w:rPr>
          <w:rFonts w:ascii="Time New Roman" w:eastAsia="黑体" w:hAnsi="Time New Roman" w:hint="eastAsia"/>
          <w:lang w:val="en-GB"/>
        </w:rPr>
        <w:t>44</w:t>
      </w:r>
      <w:r w:rsidRPr="00833468">
        <w:rPr>
          <w:rFonts w:ascii="Time New Roman" w:eastAsia="黑体" w:hAnsi="Time New Roman" w:hint="eastAsia"/>
          <w:lang w:val="en-GB"/>
        </w:rPr>
        <w:t>段</w:t>
      </w:r>
      <w:r w:rsidRPr="00833468">
        <w:rPr>
          <w:rFonts w:ascii="Time New Roman" w:eastAsia="黑体" w:hAnsi="Time New Roman" w:hint="eastAsia"/>
          <w:lang w:val="en-GB"/>
        </w:rPr>
        <w:t>)</w:t>
      </w:r>
      <w:r w:rsidRPr="00833468">
        <w:rPr>
          <w:rFonts w:ascii="Time New Roman" w:eastAsia="黑体" w:hAnsi="Time New Roman" w:hint="eastAsia"/>
          <w:lang w:val="en-GB"/>
        </w:rPr>
        <w:t>，建议缔约国：</w:t>
      </w:r>
    </w:p>
    <w:p w:rsidR="00B170CC" w:rsidRPr="00833468" w:rsidRDefault="00B170CC" w:rsidP="00B170CC">
      <w:pPr>
        <w:pStyle w:val="SingleTxtGC"/>
        <w:rPr>
          <w:rFonts w:ascii="Time New Roman" w:eastAsia="黑体" w:hAnsi="Time New Roman" w:hint="eastAsia"/>
          <w:lang w:val="en-GB"/>
        </w:rPr>
      </w:pPr>
      <w:r w:rsidRPr="00833468">
        <w:rPr>
          <w:rFonts w:ascii="Time New Roman" w:eastAsia="黑体" w:hAnsi="Time New Roman" w:hint="eastAsia"/>
          <w:lang w:val="en-GB"/>
        </w:rPr>
        <w:tab/>
        <w:t>(a)</w:t>
      </w:r>
      <w:r w:rsidRPr="00833468">
        <w:rPr>
          <w:rFonts w:ascii="Time New Roman" w:eastAsia="黑体" w:hAnsi="Time New Roman" w:hint="eastAsia"/>
          <w:lang w:val="en-GB"/>
        </w:rPr>
        <w:tab/>
      </w:r>
      <w:r w:rsidRPr="00833468">
        <w:rPr>
          <w:rFonts w:ascii="Time New Roman" w:eastAsia="黑体" w:hAnsi="Time New Roman" w:hint="eastAsia"/>
          <w:lang w:val="en-GB"/>
        </w:rPr>
        <w:t>根据《公约》，对私营招聘机构实行管理制度，并加强现有的招聘机构许可证制度，以确保移民工人的权利；</w:t>
      </w:r>
    </w:p>
    <w:p w:rsidR="00B170CC" w:rsidRPr="00833468" w:rsidRDefault="00B170CC" w:rsidP="00B170CC">
      <w:pPr>
        <w:pStyle w:val="SingleTxtGC"/>
        <w:rPr>
          <w:rFonts w:ascii="Time New Roman" w:eastAsia="黑体" w:hAnsi="Time New Roman" w:hint="eastAsia"/>
          <w:lang w:val="en-GB"/>
        </w:rPr>
      </w:pPr>
      <w:r w:rsidRPr="00833468">
        <w:rPr>
          <w:rFonts w:ascii="Time New Roman" w:eastAsia="黑体" w:hAnsi="Time New Roman" w:hint="eastAsia"/>
          <w:lang w:val="en-GB"/>
        </w:rPr>
        <w:tab/>
        <w:t>(b)</w:t>
      </w:r>
      <w:r w:rsidRPr="00833468">
        <w:rPr>
          <w:rFonts w:ascii="Time New Roman" w:eastAsia="黑体" w:hAnsi="Time New Roman" w:hint="eastAsia"/>
          <w:lang w:val="en-GB"/>
        </w:rPr>
        <w:tab/>
      </w:r>
      <w:r w:rsidRPr="00833468">
        <w:rPr>
          <w:rFonts w:ascii="Time New Roman" w:eastAsia="黑体" w:hAnsi="Time New Roman" w:hint="eastAsia"/>
          <w:lang w:val="en-GB"/>
        </w:rPr>
        <w:t>加强对私营招聘机构的监测和检查，防止它们充当外国侵害性雇用方的中介；</w:t>
      </w:r>
    </w:p>
    <w:p w:rsidR="00B170CC" w:rsidRPr="00833468" w:rsidRDefault="00B170CC" w:rsidP="00B170CC">
      <w:pPr>
        <w:pStyle w:val="SingleTxtGC"/>
        <w:rPr>
          <w:rFonts w:ascii="Time New Roman" w:eastAsia="黑体" w:hAnsi="Time New Roman" w:hint="eastAsia"/>
          <w:lang w:val="en-GB"/>
        </w:rPr>
      </w:pPr>
      <w:r w:rsidRPr="00833468">
        <w:rPr>
          <w:rFonts w:ascii="Time New Roman" w:eastAsia="黑体" w:hAnsi="Time New Roman" w:hint="eastAsia"/>
          <w:lang w:val="en-GB"/>
        </w:rPr>
        <w:tab/>
        <w:t>(c)</w:t>
      </w:r>
      <w:r w:rsidRPr="00833468">
        <w:rPr>
          <w:rFonts w:ascii="Time New Roman" w:eastAsia="黑体" w:hAnsi="Time New Roman" w:hint="eastAsia"/>
          <w:lang w:val="en-GB"/>
        </w:rPr>
        <w:tab/>
      </w:r>
      <w:r w:rsidRPr="00833468">
        <w:rPr>
          <w:rFonts w:ascii="Time New Roman" w:eastAsia="黑体" w:hAnsi="Time New Roman" w:hint="eastAsia"/>
          <w:lang w:val="en-GB"/>
        </w:rPr>
        <w:t>确保私营招聘机构向希望到国外工作的人员提供完整信息，并保障他们切实享有所有商定的就业收益；</w:t>
      </w:r>
    </w:p>
    <w:p w:rsidR="00B170CC" w:rsidRPr="00B170CC" w:rsidRDefault="00B170CC" w:rsidP="00B170CC">
      <w:pPr>
        <w:pStyle w:val="SingleTxtGC"/>
        <w:rPr>
          <w:rFonts w:hint="eastAsia"/>
          <w:lang w:val="en-GB"/>
        </w:rPr>
      </w:pPr>
      <w:r w:rsidRPr="00833468">
        <w:rPr>
          <w:rFonts w:ascii="Time New Roman" w:eastAsia="黑体" w:hAnsi="Time New Roman" w:hint="eastAsia"/>
          <w:lang w:val="en-GB"/>
        </w:rPr>
        <w:lastRenderedPageBreak/>
        <w:tab/>
        <w:t>(d)</w:t>
      </w:r>
      <w:r w:rsidRPr="00833468">
        <w:rPr>
          <w:rFonts w:ascii="Time New Roman" w:eastAsia="黑体" w:hAnsi="Time New Roman" w:hint="eastAsia"/>
          <w:lang w:val="en-GB"/>
        </w:rPr>
        <w:tab/>
      </w:r>
      <w:r w:rsidRPr="00833468">
        <w:rPr>
          <w:rFonts w:ascii="Time New Roman" w:eastAsia="黑体" w:hAnsi="Time New Roman" w:hint="eastAsia"/>
          <w:lang w:val="en-GB"/>
        </w:rPr>
        <w:t>与相关国家当局合作，调查私营招聘机构的非法做法，对参与剥削行</w:t>
      </w:r>
      <w:r w:rsidRPr="00833468">
        <w:rPr>
          <w:rFonts w:ascii="Time New Roman" w:eastAsia="黑体" w:hAnsi="Time New Roman" w:hint="eastAsia"/>
          <w:spacing w:val="2"/>
          <w:lang w:val="en-GB"/>
        </w:rPr>
        <w:t>为的人实施适当制裁，并确保受害者在返回缔约国方面得到支助，并获得有效补</w:t>
      </w:r>
      <w:r w:rsidRPr="00833468">
        <w:rPr>
          <w:rFonts w:ascii="Time New Roman" w:eastAsia="黑体" w:hAnsi="Time New Roman" w:hint="eastAsia"/>
          <w:lang w:val="en-GB"/>
        </w:rPr>
        <w:t>救。</w:t>
      </w:r>
    </w:p>
    <w:p w:rsidR="00B170CC" w:rsidRPr="00B170CC" w:rsidRDefault="00B170CC" w:rsidP="00833468">
      <w:pPr>
        <w:pStyle w:val="H23GC"/>
        <w:rPr>
          <w:rFonts w:hint="eastAsia"/>
          <w:lang w:val="en-GB"/>
        </w:rPr>
      </w:pPr>
      <w:r w:rsidRPr="00B170CC">
        <w:rPr>
          <w:rFonts w:hint="eastAsia"/>
          <w:lang w:val="en-GB"/>
        </w:rPr>
        <w:tab/>
      </w:r>
      <w:r w:rsidRPr="00B170CC">
        <w:rPr>
          <w:rFonts w:hint="eastAsia"/>
          <w:lang w:val="en-GB"/>
        </w:rPr>
        <w:tab/>
      </w:r>
      <w:r w:rsidRPr="00B170CC">
        <w:rPr>
          <w:rFonts w:hint="eastAsia"/>
          <w:lang w:val="en-GB"/>
        </w:rPr>
        <w:t>归国和重新融入</w:t>
      </w:r>
    </w:p>
    <w:p w:rsidR="00B170CC" w:rsidRPr="00B170CC" w:rsidRDefault="00B170CC" w:rsidP="00B170CC">
      <w:pPr>
        <w:pStyle w:val="SingleTxtGC"/>
        <w:rPr>
          <w:rFonts w:hint="eastAsia"/>
          <w:lang w:val="en-GB"/>
        </w:rPr>
      </w:pPr>
      <w:r>
        <w:rPr>
          <w:rFonts w:hint="eastAsia"/>
          <w:lang w:val="en-GB"/>
        </w:rPr>
        <w:t>50.</w:t>
      </w:r>
      <w:r w:rsidRPr="00B170CC">
        <w:rPr>
          <w:rFonts w:hint="eastAsia"/>
          <w:lang w:val="en-GB"/>
        </w:rPr>
        <w:tab/>
      </w:r>
      <w:r w:rsidRPr="00B170CC">
        <w:rPr>
          <w:rFonts w:hint="eastAsia"/>
          <w:lang w:val="en-GB"/>
        </w:rPr>
        <w:t>委员会注意到缔约国通过了</w:t>
      </w:r>
      <w:r>
        <w:rPr>
          <w:rFonts w:hint="eastAsia"/>
          <w:lang w:val="en-GB"/>
        </w:rPr>
        <w:t>2</w:t>
      </w:r>
      <w:r w:rsidRPr="00B170CC">
        <w:rPr>
          <w:rFonts w:hint="eastAsia"/>
          <w:lang w:val="en-GB"/>
        </w:rPr>
        <w:t>0</w:t>
      </w:r>
      <w:r>
        <w:rPr>
          <w:rFonts w:hint="eastAsia"/>
          <w:lang w:val="en-GB"/>
        </w:rPr>
        <w:t>18</w:t>
      </w:r>
      <w:r w:rsidRPr="00B170CC">
        <w:rPr>
          <w:rFonts w:hint="eastAsia"/>
          <w:lang w:val="en-GB"/>
        </w:rPr>
        <w:t>年和</w:t>
      </w:r>
      <w:r>
        <w:rPr>
          <w:rFonts w:hint="eastAsia"/>
          <w:lang w:val="en-GB"/>
        </w:rPr>
        <w:t>2</w:t>
      </w:r>
      <w:r w:rsidRPr="00B170CC">
        <w:rPr>
          <w:rFonts w:hint="eastAsia"/>
          <w:lang w:val="en-GB"/>
        </w:rPr>
        <w:t>0</w:t>
      </w:r>
      <w:r>
        <w:rPr>
          <w:rFonts w:hint="eastAsia"/>
          <w:lang w:val="en-GB"/>
        </w:rPr>
        <w:t>19</w:t>
      </w:r>
      <w:r w:rsidRPr="00B170CC">
        <w:rPr>
          <w:rFonts w:hint="eastAsia"/>
          <w:lang w:val="en-GB"/>
        </w:rPr>
        <w:t>年国家促进就业方案</w:t>
      </w:r>
      <w:r>
        <w:rPr>
          <w:rFonts w:hint="eastAsia"/>
          <w:lang w:val="en-GB"/>
        </w:rPr>
        <w:t>，</w:t>
      </w:r>
      <w:r w:rsidRPr="00B170CC">
        <w:rPr>
          <w:rFonts w:hint="eastAsia"/>
          <w:lang w:val="en-GB"/>
        </w:rPr>
        <w:t>使</w:t>
      </w:r>
      <w:r>
        <w:rPr>
          <w:rFonts w:hint="eastAsia"/>
          <w:lang w:val="en-GB"/>
        </w:rPr>
        <w:t>222</w:t>
      </w:r>
      <w:r w:rsidRPr="00B170CC">
        <w:rPr>
          <w:rFonts w:hint="eastAsia"/>
          <w:lang w:val="en-GB"/>
        </w:rPr>
        <w:t>人找到了长期工作。委员会还注意到</w:t>
      </w:r>
      <w:r>
        <w:rPr>
          <w:rFonts w:hint="eastAsia"/>
          <w:lang w:val="en-GB"/>
        </w:rPr>
        <w:t>，</w:t>
      </w:r>
      <w:r w:rsidRPr="00B170CC">
        <w:rPr>
          <w:rFonts w:hint="eastAsia"/>
          <w:lang w:val="en-GB"/>
        </w:rPr>
        <w:t>《</w:t>
      </w:r>
      <w:r>
        <w:rPr>
          <w:rFonts w:hint="eastAsia"/>
          <w:lang w:val="en-GB"/>
        </w:rPr>
        <w:t>2</w:t>
      </w:r>
      <w:r w:rsidRPr="00B170CC">
        <w:rPr>
          <w:rFonts w:hint="eastAsia"/>
          <w:lang w:val="en-GB"/>
        </w:rPr>
        <w:t>0</w:t>
      </w:r>
      <w:r>
        <w:rPr>
          <w:rFonts w:hint="eastAsia"/>
          <w:lang w:val="en-GB"/>
        </w:rPr>
        <w:t>16</w:t>
      </w:r>
      <w:r w:rsidRPr="00B170CC">
        <w:rPr>
          <w:rFonts w:hint="eastAsia"/>
          <w:lang w:val="en-GB"/>
        </w:rPr>
        <w:t>-</w:t>
      </w:r>
      <w:r>
        <w:rPr>
          <w:rFonts w:hint="eastAsia"/>
          <w:lang w:val="en-GB"/>
        </w:rPr>
        <w:t>2</w:t>
      </w:r>
      <w:r w:rsidRPr="00B170CC">
        <w:rPr>
          <w:rFonts w:hint="eastAsia"/>
          <w:lang w:val="en-GB"/>
        </w:rPr>
        <w:t>0</w:t>
      </w:r>
      <w:r>
        <w:rPr>
          <w:rFonts w:hint="eastAsia"/>
          <w:lang w:val="en-GB"/>
        </w:rPr>
        <w:t>3</w:t>
      </w:r>
      <w:r w:rsidRPr="00B170CC">
        <w:rPr>
          <w:rFonts w:hint="eastAsia"/>
          <w:lang w:val="en-GB"/>
        </w:rPr>
        <w:t>0</w:t>
      </w:r>
      <w:r w:rsidRPr="00B170CC">
        <w:rPr>
          <w:rFonts w:hint="eastAsia"/>
          <w:lang w:val="en-GB"/>
        </w:rPr>
        <w:t>年国家发展战略》包括使回返的移民重新融入社会和促进缔约国充分就业的措施。然而</w:t>
      </w:r>
      <w:r>
        <w:rPr>
          <w:rFonts w:hint="eastAsia"/>
          <w:lang w:val="en-GB"/>
        </w:rPr>
        <w:t>，</w:t>
      </w:r>
      <w:r w:rsidRPr="00B170CC">
        <w:rPr>
          <w:rFonts w:hint="eastAsia"/>
          <w:lang w:val="en-GB"/>
        </w:rPr>
        <w:t>委员会表示关切的是</w:t>
      </w:r>
      <w:r>
        <w:rPr>
          <w:rFonts w:hint="eastAsia"/>
          <w:lang w:val="en-GB"/>
        </w:rPr>
        <w:t>，</w:t>
      </w:r>
      <w:r w:rsidRPr="00B170CC">
        <w:rPr>
          <w:rFonts w:hint="eastAsia"/>
          <w:lang w:val="en-GB"/>
        </w:rPr>
        <w:t>约有</w:t>
      </w:r>
      <w:r>
        <w:rPr>
          <w:rFonts w:hint="eastAsia"/>
          <w:lang w:val="en-GB"/>
        </w:rPr>
        <w:t>240,</w:t>
      </w:r>
      <w:r w:rsidRPr="00B170CC">
        <w:rPr>
          <w:rFonts w:hint="eastAsia"/>
          <w:lang w:val="en-GB"/>
        </w:rPr>
        <w:t>000</w:t>
      </w:r>
      <w:r w:rsidRPr="00B170CC">
        <w:rPr>
          <w:rFonts w:hint="eastAsia"/>
          <w:lang w:val="en-GB"/>
        </w:rPr>
        <w:t>名塔吉克回返移民再次进入俄罗斯联邦时遭拒</w:t>
      </w:r>
      <w:r>
        <w:rPr>
          <w:rFonts w:hint="eastAsia"/>
          <w:lang w:val="en-GB"/>
        </w:rPr>
        <w:t>，</w:t>
      </w:r>
      <w:r w:rsidRPr="00B170CC">
        <w:rPr>
          <w:rFonts w:hint="eastAsia"/>
          <w:lang w:val="en-GB"/>
        </w:rPr>
        <w:t>对这些回返者提供的支助不足</w:t>
      </w:r>
      <w:r>
        <w:rPr>
          <w:rFonts w:hint="eastAsia"/>
          <w:lang w:val="en-GB"/>
        </w:rPr>
        <w:t>，</w:t>
      </w:r>
      <w:r w:rsidRPr="00B170CC">
        <w:rPr>
          <w:rFonts w:hint="eastAsia"/>
          <w:lang w:val="en-GB"/>
        </w:rPr>
        <w:t>包括在提供高质量的培训和教育机会以促进职业发展方面</w:t>
      </w:r>
      <w:r>
        <w:rPr>
          <w:rFonts w:hint="eastAsia"/>
          <w:lang w:val="en-GB"/>
        </w:rPr>
        <w:t>，</w:t>
      </w:r>
      <w:r w:rsidRPr="00B170CC">
        <w:rPr>
          <w:rFonts w:hint="eastAsia"/>
          <w:lang w:val="en-GB"/>
        </w:rPr>
        <w:t>以及在支持自营职业和创业方面。</w:t>
      </w:r>
    </w:p>
    <w:p w:rsidR="00B170CC" w:rsidRPr="000939F6" w:rsidRDefault="00B170CC" w:rsidP="00B170CC">
      <w:pPr>
        <w:pStyle w:val="SingleTxtGC"/>
        <w:rPr>
          <w:rFonts w:ascii="Time New Roman" w:eastAsia="黑体" w:hAnsi="Time New Roman" w:hint="eastAsia"/>
          <w:lang w:val="en-GB"/>
        </w:rPr>
      </w:pPr>
      <w:r w:rsidRPr="000939F6">
        <w:rPr>
          <w:rFonts w:ascii="Time New Roman" w:eastAsia="黑体" w:hAnsi="Time New Roman" w:hint="eastAsia"/>
          <w:lang w:val="en-GB"/>
        </w:rPr>
        <w:t>51.</w:t>
      </w:r>
      <w:r w:rsidRPr="000939F6">
        <w:rPr>
          <w:rFonts w:ascii="Time New Roman" w:eastAsia="黑体" w:hAnsi="Time New Roman" w:hint="eastAsia"/>
          <w:lang w:val="en-GB"/>
        </w:rPr>
        <w:tab/>
      </w:r>
      <w:r w:rsidRPr="000939F6">
        <w:rPr>
          <w:rFonts w:ascii="Time New Roman" w:eastAsia="黑体" w:hAnsi="Time New Roman" w:hint="eastAsia"/>
          <w:lang w:val="en-GB"/>
        </w:rPr>
        <w:t>委员会建议缔约国确保为便利回返移民重新融入社会而采取的措施在实践中得到有效实施。委员会还建议缔约国确保提供高质量的培训和教育机会以促进职业发展，并采取措施支持自营职业和创业，例如便利获得信贷和贷款的措施。</w:t>
      </w:r>
    </w:p>
    <w:p w:rsidR="00B170CC" w:rsidRPr="00B170CC" w:rsidRDefault="00B170CC" w:rsidP="000939F6">
      <w:pPr>
        <w:pStyle w:val="H23GC"/>
        <w:rPr>
          <w:rFonts w:hint="eastAsia"/>
          <w:lang w:val="en-GB"/>
        </w:rPr>
      </w:pPr>
      <w:r w:rsidRPr="00B170CC">
        <w:rPr>
          <w:rFonts w:hint="eastAsia"/>
          <w:lang w:val="en-GB"/>
        </w:rPr>
        <w:tab/>
      </w:r>
      <w:r w:rsidRPr="00B170CC">
        <w:rPr>
          <w:rFonts w:hint="eastAsia"/>
          <w:lang w:val="en-GB"/>
        </w:rPr>
        <w:tab/>
      </w:r>
      <w:r w:rsidRPr="00B170CC">
        <w:rPr>
          <w:rFonts w:hint="eastAsia"/>
          <w:lang w:val="en-GB"/>
        </w:rPr>
        <w:t>贩运人口</w:t>
      </w:r>
    </w:p>
    <w:p w:rsidR="00B170CC" w:rsidRPr="00B170CC" w:rsidRDefault="00B170CC" w:rsidP="00B170CC">
      <w:pPr>
        <w:pStyle w:val="SingleTxtGC"/>
        <w:rPr>
          <w:rFonts w:hint="eastAsia"/>
          <w:lang w:val="en-GB"/>
        </w:rPr>
      </w:pPr>
      <w:r>
        <w:rPr>
          <w:rFonts w:hint="eastAsia"/>
          <w:lang w:val="en-GB"/>
        </w:rPr>
        <w:t>52.</w:t>
      </w:r>
      <w:r w:rsidRPr="00B170CC">
        <w:rPr>
          <w:rFonts w:hint="eastAsia"/>
          <w:lang w:val="en-GB"/>
        </w:rPr>
        <w:tab/>
      </w:r>
      <w:r w:rsidRPr="00B170CC">
        <w:rPr>
          <w:rFonts w:hint="eastAsia"/>
          <w:lang w:val="en-GB"/>
        </w:rPr>
        <w:t>委员会赞赏地注意到缔约国为打击贩运人口采取的措施</w:t>
      </w:r>
      <w:r>
        <w:rPr>
          <w:rFonts w:hint="eastAsia"/>
          <w:lang w:val="en-GB"/>
        </w:rPr>
        <w:t>，</w:t>
      </w:r>
      <w:r w:rsidRPr="00B170CC">
        <w:rPr>
          <w:rFonts w:hint="eastAsia"/>
          <w:lang w:val="en-GB"/>
        </w:rPr>
        <w:t>包括</w:t>
      </w:r>
      <w:r>
        <w:rPr>
          <w:rFonts w:hint="eastAsia"/>
          <w:lang w:val="en-GB"/>
        </w:rPr>
        <w:t>2</w:t>
      </w:r>
      <w:r w:rsidRPr="00B170CC">
        <w:rPr>
          <w:rFonts w:hint="eastAsia"/>
          <w:lang w:val="en-GB"/>
        </w:rPr>
        <w:t>0</w:t>
      </w:r>
      <w:r>
        <w:rPr>
          <w:rFonts w:hint="eastAsia"/>
          <w:lang w:val="en-GB"/>
        </w:rPr>
        <w:t>14</w:t>
      </w:r>
      <w:r w:rsidRPr="00B170CC">
        <w:rPr>
          <w:rFonts w:hint="eastAsia"/>
          <w:lang w:val="en-GB"/>
        </w:rPr>
        <w:t>年</w:t>
      </w:r>
      <w:r>
        <w:rPr>
          <w:rFonts w:hint="eastAsia"/>
          <w:lang w:val="en-GB"/>
        </w:rPr>
        <w:t>7</w:t>
      </w:r>
      <w:r w:rsidRPr="00B170CC">
        <w:rPr>
          <w:rFonts w:hint="eastAsia"/>
          <w:lang w:val="en-GB"/>
        </w:rPr>
        <w:t>月通过了旨在加强保护人口贩运受害者权利的新版《贩运人口</w:t>
      </w:r>
      <w:proofErr w:type="gramStart"/>
      <w:r w:rsidRPr="00B170CC">
        <w:rPr>
          <w:rFonts w:hint="eastAsia"/>
          <w:lang w:val="en-GB"/>
        </w:rPr>
        <w:t>和援</w:t>
      </w:r>
      <w:proofErr w:type="gramEnd"/>
      <w:r w:rsidRPr="00B170CC">
        <w:rPr>
          <w:rFonts w:hint="eastAsia"/>
          <w:lang w:val="en-GB"/>
        </w:rPr>
        <w:t>助受害者法》</w:t>
      </w:r>
      <w:r>
        <w:rPr>
          <w:rFonts w:hint="eastAsia"/>
          <w:lang w:val="en-GB"/>
        </w:rPr>
        <w:t>，</w:t>
      </w:r>
      <w:r w:rsidRPr="00B170CC">
        <w:rPr>
          <w:rFonts w:hint="eastAsia"/>
          <w:lang w:val="en-GB"/>
        </w:rPr>
        <w:t>以及</w:t>
      </w:r>
      <w:r>
        <w:rPr>
          <w:rFonts w:hint="eastAsia"/>
          <w:lang w:val="en-GB"/>
        </w:rPr>
        <w:t>2</w:t>
      </w:r>
      <w:r w:rsidRPr="00B170CC">
        <w:rPr>
          <w:rFonts w:hint="eastAsia"/>
          <w:lang w:val="en-GB"/>
        </w:rPr>
        <w:t>0</w:t>
      </w:r>
      <w:r>
        <w:rPr>
          <w:rFonts w:hint="eastAsia"/>
          <w:lang w:val="en-GB"/>
        </w:rPr>
        <w:t>16</w:t>
      </w:r>
      <w:r w:rsidRPr="00B170CC">
        <w:rPr>
          <w:rFonts w:hint="eastAsia"/>
          <w:lang w:val="en-GB"/>
        </w:rPr>
        <w:t>年</w:t>
      </w:r>
      <w:r>
        <w:rPr>
          <w:rFonts w:hint="eastAsia"/>
          <w:lang w:val="en-GB"/>
        </w:rPr>
        <w:t>7</w:t>
      </w:r>
      <w:r w:rsidRPr="00B170CC">
        <w:rPr>
          <w:rFonts w:hint="eastAsia"/>
          <w:lang w:val="en-GB"/>
        </w:rPr>
        <w:t>月通过了一项澄清国家转介机制运作程序的决定。委员会还注意到缔约国通过了</w:t>
      </w:r>
      <w:r>
        <w:rPr>
          <w:rFonts w:hint="eastAsia"/>
          <w:lang w:val="en-GB"/>
        </w:rPr>
        <w:t>2</w:t>
      </w:r>
      <w:r w:rsidRPr="00B170CC">
        <w:rPr>
          <w:rFonts w:hint="eastAsia"/>
          <w:lang w:val="en-GB"/>
        </w:rPr>
        <w:t>0</w:t>
      </w:r>
      <w:r>
        <w:rPr>
          <w:rFonts w:hint="eastAsia"/>
          <w:lang w:val="en-GB"/>
        </w:rPr>
        <w:t>11</w:t>
      </w:r>
      <w:r w:rsidRPr="00B170CC">
        <w:rPr>
          <w:rFonts w:hint="eastAsia"/>
          <w:lang w:val="en-GB"/>
        </w:rPr>
        <w:t>年至</w:t>
      </w:r>
      <w:r>
        <w:rPr>
          <w:rFonts w:hint="eastAsia"/>
          <w:lang w:val="en-GB"/>
        </w:rPr>
        <w:t>2</w:t>
      </w:r>
      <w:r w:rsidRPr="00B170CC">
        <w:rPr>
          <w:rFonts w:hint="eastAsia"/>
          <w:lang w:val="en-GB"/>
        </w:rPr>
        <w:t>0</w:t>
      </w:r>
      <w:r>
        <w:rPr>
          <w:rFonts w:hint="eastAsia"/>
          <w:lang w:val="en-GB"/>
        </w:rPr>
        <w:t>16</w:t>
      </w:r>
      <w:r w:rsidRPr="00B170CC">
        <w:rPr>
          <w:rFonts w:hint="eastAsia"/>
          <w:lang w:val="en-GB"/>
        </w:rPr>
        <w:t>年打击人口贩运综合方案。然而</w:t>
      </w:r>
      <w:r>
        <w:rPr>
          <w:rFonts w:hint="eastAsia"/>
          <w:lang w:val="en-GB"/>
        </w:rPr>
        <w:t>，</w:t>
      </w:r>
      <w:r w:rsidRPr="00B170CC">
        <w:rPr>
          <w:rFonts w:hint="eastAsia"/>
          <w:lang w:val="en-GB"/>
        </w:rPr>
        <w:t>委员会表示关切的是</w:t>
      </w:r>
      <w:r>
        <w:rPr>
          <w:rFonts w:hint="eastAsia"/>
          <w:lang w:val="en-GB"/>
        </w:rPr>
        <w:t>，</w:t>
      </w:r>
      <w:r w:rsidRPr="00B170CC">
        <w:rPr>
          <w:rFonts w:hint="eastAsia"/>
          <w:lang w:val="en-GB"/>
        </w:rPr>
        <w:t>有报告称</w:t>
      </w:r>
      <w:r>
        <w:rPr>
          <w:rFonts w:hint="eastAsia"/>
          <w:lang w:val="en-GB"/>
        </w:rPr>
        <w:t>，</w:t>
      </w:r>
      <w:r w:rsidRPr="00B170CC">
        <w:rPr>
          <w:rFonts w:hint="eastAsia"/>
          <w:lang w:val="en-GB"/>
        </w:rPr>
        <w:t>国家转介机制没有充分运作</w:t>
      </w:r>
      <w:r>
        <w:rPr>
          <w:rFonts w:hint="eastAsia"/>
          <w:lang w:val="en-GB"/>
        </w:rPr>
        <w:t>，</w:t>
      </w:r>
      <w:r w:rsidRPr="00B170CC">
        <w:rPr>
          <w:rFonts w:hint="eastAsia"/>
          <w:lang w:val="en-GB"/>
        </w:rPr>
        <w:t>对受害者的支助不足。委员会</w:t>
      </w:r>
      <w:r w:rsidRPr="0025739D">
        <w:rPr>
          <w:rFonts w:hint="eastAsia"/>
          <w:spacing w:val="4"/>
          <w:lang w:val="en-GB"/>
        </w:rPr>
        <w:t>还表示关切的是，打击贩运人口的努力因政府官员参与贩运人口罪行而受到损</w:t>
      </w:r>
      <w:r w:rsidRPr="00B170CC">
        <w:rPr>
          <w:rFonts w:hint="eastAsia"/>
          <w:lang w:val="en-GB"/>
        </w:rPr>
        <w:t>害。</w:t>
      </w:r>
    </w:p>
    <w:p w:rsidR="00B170CC" w:rsidRPr="0025739D" w:rsidRDefault="00B170CC" w:rsidP="00B170CC">
      <w:pPr>
        <w:pStyle w:val="SingleTxtGC"/>
        <w:rPr>
          <w:rFonts w:ascii="Time New Roman" w:eastAsia="黑体" w:hAnsi="Time New Roman" w:hint="eastAsia"/>
          <w:lang w:val="en-GB"/>
        </w:rPr>
      </w:pPr>
      <w:r w:rsidRPr="0025739D">
        <w:rPr>
          <w:rFonts w:ascii="Time New Roman" w:eastAsia="黑体" w:hAnsi="Time New Roman" w:hint="eastAsia"/>
          <w:lang w:val="en-GB"/>
        </w:rPr>
        <w:t>53.</w:t>
      </w:r>
      <w:r w:rsidRPr="0025739D">
        <w:rPr>
          <w:rFonts w:ascii="Time New Roman" w:eastAsia="黑体" w:hAnsi="Time New Roman" w:hint="eastAsia"/>
          <w:lang w:val="en-GB"/>
        </w:rPr>
        <w:tab/>
      </w:r>
      <w:r w:rsidRPr="0025739D">
        <w:rPr>
          <w:rFonts w:ascii="Time New Roman" w:eastAsia="黑体" w:hAnsi="Time New Roman" w:hint="eastAsia"/>
          <w:lang w:val="en-GB"/>
        </w:rPr>
        <w:t>委员会建议缔约国：</w:t>
      </w:r>
    </w:p>
    <w:p w:rsidR="00B170CC" w:rsidRPr="0025739D" w:rsidRDefault="00B170CC" w:rsidP="00B170CC">
      <w:pPr>
        <w:pStyle w:val="SingleTxtGC"/>
        <w:rPr>
          <w:rFonts w:ascii="Time New Roman" w:eastAsia="黑体" w:hAnsi="Time New Roman" w:hint="eastAsia"/>
          <w:lang w:val="en-GB"/>
        </w:rPr>
      </w:pPr>
      <w:r w:rsidRPr="0025739D">
        <w:rPr>
          <w:rFonts w:ascii="Time New Roman" w:eastAsia="黑体" w:hAnsi="Time New Roman" w:hint="eastAsia"/>
          <w:lang w:val="en-GB"/>
        </w:rPr>
        <w:tab/>
        <w:t>(a)</w:t>
      </w:r>
      <w:r w:rsidRPr="0025739D">
        <w:rPr>
          <w:rFonts w:ascii="Time New Roman" w:eastAsia="黑体" w:hAnsi="Time New Roman" w:hint="eastAsia"/>
          <w:lang w:val="en-GB"/>
        </w:rPr>
        <w:tab/>
      </w:r>
      <w:r w:rsidRPr="0025739D">
        <w:rPr>
          <w:rFonts w:ascii="Time New Roman" w:eastAsia="黑体" w:hAnsi="Time New Roman" w:hint="eastAsia"/>
          <w:lang w:val="en-GB"/>
        </w:rPr>
        <w:t>实施经修订的《贩运人口</w:t>
      </w:r>
      <w:proofErr w:type="gramStart"/>
      <w:r w:rsidRPr="0025739D">
        <w:rPr>
          <w:rFonts w:ascii="Time New Roman" w:eastAsia="黑体" w:hAnsi="Time New Roman" w:hint="eastAsia"/>
          <w:lang w:val="en-GB"/>
        </w:rPr>
        <w:t>和援</w:t>
      </w:r>
      <w:proofErr w:type="gramEnd"/>
      <w:r w:rsidRPr="0025739D">
        <w:rPr>
          <w:rFonts w:ascii="Time New Roman" w:eastAsia="黑体" w:hAnsi="Time New Roman" w:hint="eastAsia"/>
          <w:lang w:val="en-GB"/>
        </w:rPr>
        <w:t>助受害者法》，并为实施打击贩运人口特别是贩运妇女和儿童的战略提供充足的资源；</w:t>
      </w:r>
    </w:p>
    <w:p w:rsidR="00B170CC" w:rsidRPr="0025739D" w:rsidRDefault="00B170CC" w:rsidP="00B170CC">
      <w:pPr>
        <w:pStyle w:val="SingleTxtGC"/>
        <w:rPr>
          <w:rFonts w:ascii="Time New Roman" w:eastAsia="黑体" w:hAnsi="Time New Roman" w:hint="eastAsia"/>
          <w:lang w:val="en-GB"/>
        </w:rPr>
      </w:pPr>
      <w:r w:rsidRPr="0025739D">
        <w:rPr>
          <w:rFonts w:ascii="Time New Roman" w:eastAsia="黑体" w:hAnsi="Time New Roman" w:hint="eastAsia"/>
          <w:lang w:val="en-GB"/>
        </w:rPr>
        <w:tab/>
        <w:t>(b)</w:t>
      </w:r>
      <w:r w:rsidRPr="0025739D">
        <w:rPr>
          <w:rFonts w:ascii="Time New Roman" w:eastAsia="黑体" w:hAnsi="Time New Roman" w:hint="eastAsia"/>
          <w:lang w:val="en-GB"/>
        </w:rPr>
        <w:tab/>
      </w:r>
      <w:r w:rsidRPr="0025739D">
        <w:rPr>
          <w:rFonts w:ascii="Time New Roman" w:eastAsia="黑体" w:hAnsi="Time New Roman" w:hint="eastAsia"/>
          <w:lang w:val="en-GB"/>
        </w:rPr>
        <w:t>确保国家转介机制充分运作，以有效识别贩运受害者，并保障他们能获得充分支助，包括进入庇护所以及获得法律、医疗和心理援助；</w:t>
      </w:r>
    </w:p>
    <w:p w:rsidR="00B170CC" w:rsidRPr="0025739D" w:rsidRDefault="00B170CC" w:rsidP="00B170CC">
      <w:pPr>
        <w:pStyle w:val="SingleTxtGC"/>
        <w:rPr>
          <w:rFonts w:ascii="Time New Roman" w:eastAsia="黑体" w:hAnsi="Time New Roman" w:hint="eastAsia"/>
          <w:lang w:val="en-GB"/>
        </w:rPr>
      </w:pPr>
      <w:r w:rsidRPr="0025739D">
        <w:rPr>
          <w:rFonts w:ascii="Time New Roman" w:eastAsia="黑体" w:hAnsi="Time New Roman" w:hint="eastAsia"/>
          <w:lang w:val="en-GB"/>
        </w:rPr>
        <w:tab/>
        <w:t>(c)</w:t>
      </w:r>
      <w:r w:rsidRPr="0025739D">
        <w:rPr>
          <w:rFonts w:ascii="Time New Roman" w:eastAsia="黑体" w:hAnsi="Time New Roman" w:hint="eastAsia"/>
          <w:lang w:val="en-GB"/>
        </w:rPr>
        <w:tab/>
      </w:r>
      <w:r w:rsidRPr="0025739D">
        <w:rPr>
          <w:rFonts w:ascii="Time New Roman" w:eastAsia="黑体" w:hAnsi="Time New Roman" w:hint="eastAsia"/>
          <w:lang w:val="en-GB"/>
        </w:rPr>
        <w:t>确保不以被贩运者非法进入或居住在缔约国或由于其被贩运的处境而直接导致其卷入的参与非法活动为由对他们进行拘留、指控或提出起诉；</w:t>
      </w:r>
    </w:p>
    <w:p w:rsidR="00B170CC" w:rsidRPr="0025739D" w:rsidRDefault="00B170CC" w:rsidP="00B170CC">
      <w:pPr>
        <w:pStyle w:val="SingleTxtGC"/>
        <w:rPr>
          <w:rFonts w:ascii="Time New Roman" w:eastAsia="黑体" w:hAnsi="Time New Roman" w:hint="eastAsia"/>
          <w:lang w:val="en-GB"/>
        </w:rPr>
      </w:pPr>
      <w:r w:rsidRPr="0025739D">
        <w:rPr>
          <w:rFonts w:ascii="Time New Roman" w:eastAsia="黑体" w:hAnsi="Time New Roman" w:hint="eastAsia"/>
          <w:lang w:val="en-GB"/>
        </w:rPr>
        <w:tab/>
        <w:t>(d)</w:t>
      </w:r>
      <w:r w:rsidRPr="0025739D">
        <w:rPr>
          <w:rFonts w:ascii="Time New Roman" w:eastAsia="黑体" w:hAnsi="Time New Roman" w:hint="eastAsia"/>
          <w:lang w:val="en-GB"/>
        </w:rPr>
        <w:tab/>
      </w:r>
      <w:r w:rsidRPr="0025739D">
        <w:rPr>
          <w:rFonts w:ascii="Time New Roman" w:eastAsia="黑体" w:hAnsi="Time New Roman" w:hint="eastAsia"/>
          <w:lang w:val="en-GB"/>
        </w:rPr>
        <w:t>确保及时、有效和公正地调查、起诉和惩罚所有贩运人口行为和其他相关罪行，包括当肇事者是政府官员时；</w:t>
      </w:r>
    </w:p>
    <w:p w:rsidR="00B170CC" w:rsidRPr="0025739D" w:rsidRDefault="00B170CC" w:rsidP="00B170CC">
      <w:pPr>
        <w:pStyle w:val="SingleTxtGC"/>
        <w:rPr>
          <w:rFonts w:ascii="Time New Roman" w:eastAsia="黑体" w:hAnsi="Time New Roman" w:hint="eastAsia"/>
          <w:lang w:val="en-GB"/>
        </w:rPr>
      </w:pPr>
      <w:r w:rsidRPr="0025739D">
        <w:rPr>
          <w:rFonts w:ascii="Time New Roman" w:eastAsia="黑体" w:hAnsi="Time New Roman" w:hint="eastAsia"/>
          <w:lang w:val="en-GB"/>
        </w:rPr>
        <w:tab/>
        <w:t>(e)</w:t>
      </w:r>
      <w:r w:rsidRPr="0025739D">
        <w:rPr>
          <w:rFonts w:ascii="Time New Roman" w:eastAsia="黑体" w:hAnsi="Time New Roman" w:hint="eastAsia"/>
          <w:lang w:val="en-GB"/>
        </w:rPr>
        <w:tab/>
      </w:r>
      <w:r w:rsidRPr="0025739D">
        <w:rPr>
          <w:rFonts w:ascii="Time New Roman" w:eastAsia="黑体" w:hAnsi="Time New Roman" w:hint="eastAsia"/>
          <w:lang w:val="en-GB"/>
        </w:rPr>
        <w:t>系统收集关于贩运人口的分类数据，以期防止贩运人口和防止其他形式的剥削；</w:t>
      </w:r>
    </w:p>
    <w:p w:rsidR="00B170CC" w:rsidRPr="0025739D" w:rsidRDefault="00B170CC" w:rsidP="00B170CC">
      <w:pPr>
        <w:pStyle w:val="SingleTxtGC"/>
        <w:rPr>
          <w:rFonts w:ascii="Time New Roman" w:eastAsia="黑体" w:hAnsi="Time New Roman" w:hint="eastAsia"/>
          <w:lang w:val="en-GB"/>
        </w:rPr>
      </w:pPr>
      <w:r w:rsidRPr="0025739D">
        <w:rPr>
          <w:rFonts w:ascii="Time New Roman" w:eastAsia="黑体" w:hAnsi="Time New Roman" w:hint="eastAsia"/>
          <w:lang w:val="en-GB"/>
        </w:rPr>
        <w:tab/>
        <w:t>(f)</w:t>
      </w:r>
      <w:r w:rsidRPr="0025739D">
        <w:rPr>
          <w:rFonts w:ascii="Time New Roman" w:eastAsia="黑体" w:hAnsi="Time New Roman" w:hint="eastAsia"/>
          <w:lang w:val="en-GB"/>
        </w:rPr>
        <w:tab/>
      </w:r>
      <w:r w:rsidRPr="0025739D">
        <w:rPr>
          <w:rFonts w:ascii="Time New Roman" w:eastAsia="黑体" w:hAnsi="Time New Roman" w:hint="eastAsia"/>
          <w:lang w:val="en-GB"/>
        </w:rPr>
        <w:t>加强国际、区域和双边合作以防止贩运人口，包括交流信息和协调起诉贩运者的法律程序。</w:t>
      </w:r>
    </w:p>
    <w:p w:rsidR="00B170CC" w:rsidRPr="00B170CC" w:rsidRDefault="00B170CC" w:rsidP="0025739D">
      <w:pPr>
        <w:pStyle w:val="H23GC"/>
        <w:rPr>
          <w:rFonts w:hint="eastAsia"/>
          <w:lang w:val="en-GB"/>
        </w:rPr>
      </w:pPr>
      <w:r w:rsidRPr="00B170CC">
        <w:rPr>
          <w:rFonts w:hint="eastAsia"/>
          <w:lang w:val="en-GB"/>
        </w:rPr>
        <w:tab/>
      </w:r>
      <w:r w:rsidRPr="00B170CC">
        <w:rPr>
          <w:rFonts w:hint="eastAsia"/>
          <w:lang w:val="en-GB"/>
        </w:rPr>
        <w:tab/>
      </w:r>
      <w:r w:rsidRPr="00B170CC">
        <w:rPr>
          <w:rFonts w:hint="eastAsia"/>
          <w:lang w:val="en-GB"/>
        </w:rPr>
        <w:t>将死亡移民工人或死亡家庭成员的遗体运回原籍国</w:t>
      </w:r>
    </w:p>
    <w:p w:rsidR="00B170CC" w:rsidRPr="00B170CC" w:rsidRDefault="00B170CC" w:rsidP="00B170CC">
      <w:pPr>
        <w:pStyle w:val="SingleTxtGC"/>
        <w:rPr>
          <w:rFonts w:hint="eastAsia"/>
          <w:lang w:val="en-GB"/>
        </w:rPr>
      </w:pPr>
      <w:r>
        <w:rPr>
          <w:rFonts w:hint="eastAsia"/>
          <w:lang w:val="en-GB"/>
        </w:rPr>
        <w:t>54.</w:t>
      </w:r>
      <w:r w:rsidRPr="00B170CC">
        <w:rPr>
          <w:rFonts w:hint="eastAsia"/>
          <w:lang w:val="en-GB"/>
        </w:rPr>
        <w:tab/>
      </w:r>
      <w:r w:rsidRPr="00B170CC">
        <w:rPr>
          <w:rFonts w:hint="eastAsia"/>
          <w:lang w:val="en-GB"/>
        </w:rPr>
        <w:t>委员会仍然感到关切的是</w:t>
      </w:r>
      <w:r>
        <w:rPr>
          <w:rFonts w:hint="eastAsia"/>
          <w:lang w:val="en-GB"/>
        </w:rPr>
        <w:t>，</w:t>
      </w:r>
      <w:r w:rsidRPr="00B170CC">
        <w:rPr>
          <w:rFonts w:hint="eastAsia"/>
          <w:lang w:val="en-GB"/>
        </w:rPr>
        <w:t>有相当多的塔吉克移民工人及其家庭成员在国外</w:t>
      </w:r>
      <w:r>
        <w:rPr>
          <w:rFonts w:hint="eastAsia"/>
          <w:lang w:val="en-GB"/>
        </w:rPr>
        <w:t>，</w:t>
      </w:r>
      <w:r w:rsidRPr="00B170CC">
        <w:rPr>
          <w:rFonts w:hint="eastAsia"/>
          <w:lang w:val="en-GB"/>
        </w:rPr>
        <w:t>特别是在俄罗斯联邦死亡</w:t>
      </w:r>
      <w:r>
        <w:rPr>
          <w:rFonts w:hint="eastAsia"/>
          <w:lang w:val="en-GB"/>
        </w:rPr>
        <w:t>，</w:t>
      </w:r>
      <w:r w:rsidRPr="00B170CC">
        <w:rPr>
          <w:rFonts w:hint="eastAsia"/>
          <w:lang w:val="en-GB"/>
        </w:rPr>
        <w:t>而且没有标准化的程序和条例来便利将死者遗体送回原籍国。</w:t>
      </w:r>
    </w:p>
    <w:p w:rsidR="00B170CC" w:rsidRPr="0038293D" w:rsidRDefault="00B170CC" w:rsidP="00B170CC">
      <w:pPr>
        <w:pStyle w:val="SingleTxtGC"/>
        <w:rPr>
          <w:rFonts w:ascii="Time New Roman" w:eastAsia="黑体" w:hAnsi="Time New Roman" w:hint="eastAsia"/>
          <w:lang w:val="en-GB"/>
        </w:rPr>
      </w:pPr>
      <w:r w:rsidRPr="0038293D">
        <w:rPr>
          <w:rFonts w:ascii="Time New Roman" w:eastAsia="黑体" w:hAnsi="Time New Roman" w:hint="eastAsia"/>
          <w:lang w:val="en-GB"/>
        </w:rPr>
        <w:lastRenderedPageBreak/>
        <w:t>55.</w:t>
      </w:r>
      <w:r w:rsidRPr="0038293D">
        <w:rPr>
          <w:rFonts w:ascii="Time New Roman" w:eastAsia="黑体" w:hAnsi="Time New Roman" w:hint="eastAsia"/>
          <w:lang w:val="en-GB"/>
        </w:rPr>
        <w:tab/>
      </w:r>
      <w:r w:rsidRPr="0038293D">
        <w:rPr>
          <w:rFonts w:ascii="Time New Roman" w:eastAsia="黑体" w:hAnsi="Time New Roman" w:hint="eastAsia"/>
          <w:lang w:val="en-GB"/>
        </w:rPr>
        <w:t>委员会重申其先前的建议</w:t>
      </w:r>
      <w:r w:rsidRPr="0038293D">
        <w:rPr>
          <w:rFonts w:ascii="Time New Roman" w:eastAsia="黑体" w:hAnsi="Time New Roman" w:hint="eastAsia"/>
          <w:lang w:val="en-GB"/>
        </w:rPr>
        <w:t>(</w:t>
      </w:r>
      <w:proofErr w:type="spellStart"/>
      <w:r w:rsidRPr="0038293D">
        <w:rPr>
          <w:rFonts w:ascii="Time New Roman" w:eastAsia="黑体" w:hAnsi="Time New Roman" w:hint="eastAsia"/>
          <w:lang w:val="en-GB"/>
        </w:rPr>
        <w:t>CMW</w:t>
      </w:r>
      <w:proofErr w:type="spellEnd"/>
      <w:r w:rsidRPr="0038293D">
        <w:rPr>
          <w:rFonts w:ascii="Time New Roman" w:eastAsia="黑体" w:hAnsi="Time New Roman" w:hint="eastAsia"/>
          <w:lang w:val="en-GB"/>
        </w:rPr>
        <w:t>/C/</w:t>
      </w:r>
      <w:proofErr w:type="spellStart"/>
      <w:r w:rsidRPr="0038293D">
        <w:rPr>
          <w:rFonts w:ascii="Time New Roman" w:eastAsia="黑体" w:hAnsi="Time New Roman" w:hint="eastAsia"/>
          <w:lang w:val="en-GB"/>
        </w:rPr>
        <w:t>TJK</w:t>
      </w:r>
      <w:proofErr w:type="spellEnd"/>
      <w:r w:rsidRPr="0038293D">
        <w:rPr>
          <w:rFonts w:ascii="Time New Roman" w:eastAsia="黑体" w:hAnsi="Time New Roman" w:hint="eastAsia"/>
          <w:lang w:val="en-GB"/>
        </w:rPr>
        <w:t>/CO/1,</w:t>
      </w:r>
      <w:r w:rsidR="00DD1B55">
        <w:rPr>
          <w:rFonts w:ascii="Time New Roman" w:eastAsia="黑体" w:hAnsi="Time New Roman"/>
          <w:lang w:val="en-GB"/>
        </w:rPr>
        <w:t xml:space="preserve"> </w:t>
      </w:r>
      <w:r w:rsidRPr="0038293D">
        <w:rPr>
          <w:rFonts w:ascii="Time New Roman" w:eastAsia="黑体" w:hAnsi="Time New Roman" w:hint="eastAsia"/>
          <w:lang w:val="en-GB"/>
        </w:rPr>
        <w:t>第</w:t>
      </w:r>
      <w:r w:rsidRPr="0038293D">
        <w:rPr>
          <w:rFonts w:ascii="Time New Roman" w:eastAsia="黑体" w:hAnsi="Time New Roman" w:hint="eastAsia"/>
          <w:lang w:val="en-GB"/>
        </w:rPr>
        <w:t>46</w:t>
      </w:r>
      <w:r w:rsidRPr="0038293D">
        <w:rPr>
          <w:rFonts w:ascii="Time New Roman" w:eastAsia="黑体" w:hAnsi="Time New Roman" w:hint="eastAsia"/>
          <w:lang w:val="en-GB"/>
        </w:rPr>
        <w:t>段</w:t>
      </w:r>
      <w:r w:rsidRPr="0038293D">
        <w:rPr>
          <w:rFonts w:ascii="Time New Roman" w:eastAsia="黑体" w:hAnsi="Time New Roman" w:hint="eastAsia"/>
          <w:lang w:val="en-GB"/>
        </w:rPr>
        <w:t>)</w:t>
      </w:r>
      <w:r w:rsidRPr="0038293D">
        <w:rPr>
          <w:rFonts w:ascii="Time New Roman" w:eastAsia="黑体" w:hAnsi="Time New Roman" w:hint="eastAsia"/>
          <w:lang w:val="en-GB"/>
        </w:rPr>
        <w:t>，即缔约国应建立一项机制和一项基金，将死亡塔吉克移民工人或死亡家庭成员的遗体运回缔约国，并为这种运回提供便利。</w:t>
      </w:r>
    </w:p>
    <w:p w:rsidR="00B170CC" w:rsidRPr="00B170CC" w:rsidRDefault="00B170CC" w:rsidP="0038293D">
      <w:pPr>
        <w:pStyle w:val="H23GC"/>
        <w:rPr>
          <w:rFonts w:hint="eastAsia"/>
          <w:lang w:val="en-GB"/>
        </w:rPr>
      </w:pPr>
      <w:r w:rsidRPr="00B170CC">
        <w:rPr>
          <w:rFonts w:hint="eastAsia"/>
          <w:lang w:val="en-GB"/>
        </w:rPr>
        <w:tab/>
      </w:r>
      <w:r>
        <w:rPr>
          <w:rFonts w:hint="eastAsia"/>
          <w:lang w:val="en-GB"/>
        </w:rPr>
        <w:t>6.</w:t>
      </w:r>
      <w:r w:rsidRPr="00B170CC">
        <w:rPr>
          <w:rFonts w:hint="eastAsia"/>
          <w:lang w:val="en-GB"/>
        </w:rPr>
        <w:tab/>
      </w:r>
      <w:r w:rsidRPr="00B170CC">
        <w:rPr>
          <w:rFonts w:hint="eastAsia"/>
          <w:lang w:val="en-GB"/>
        </w:rPr>
        <w:t>传播和后续落实</w:t>
      </w:r>
    </w:p>
    <w:p w:rsidR="00B170CC" w:rsidRPr="00B170CC" w:rsidRDefault="00B170CC" w:rsidP="0038293D">
      <w:pPr>
        <w:pStyle w:val="H23GC"/>
        <w:rPr>
          <w:rFonts w:hint="eastAsia"/>
          <w:lang w:val="en-GB"/>
        </w:rPr>
      </w:pPr>
      <w:r w:rsidRPr="00B170CC">
        <w:rPr>
          <w:rFonts w:hint="eastAsia"/>
          <w:lang w:val="en-GB"/>
        </w:rPr>
        <w:tab/>
      </w:r>
      <w:r w:rsidRPr="00B170CC">
        <w:rPr>
          <w:rFonts w:hint="eastAsia"/>
          <w:lang w:val="en-GB"/>
        </w:rPr>
        <w:tab/>
      </w:r>
      <w:r w:rsidRPr="00B170CC">
        <w:rPr>
          <w:rFonts w:hint="eastAsia"/>
          <w:lang w:val="en-GB"/>
        </w:rPr>
        <w:t>传播</w:t>
      </w:r>
    </w:p>
    <w:p w:rsidR="00B170CC" w:rsidRPr="00156C50" w:rsidRDefault="00B170CC" w:rsidP="00B170CC">
      <w:pPr>
        <w:pStyle w:val="SingleTxtGC"/>
        <w:rPr>
          <w:rFonts w:ascii="Time New Roman" w:eastAsia="黑体" w:hAnsi="Time New Roman" w:hint="eastAsia"/>
          <w:lang w:val="en-GB"/>
        </w:rPr>
      </w:pPr>
      <w:r w:rsidRPr="00156C50">
        <w:rPr>
          <w:rFonts w:ascii="Time New Roman" w:eastAsia="黑体" w:hAnsi="Time New Roman" w:hint="eastAsia"/>
          <w:lang w:val="en-GB"/>
        </w:rPr>
        <w:t>56.</w:t>
      </w:r>
      <w:r w:rsidRPr="00156C50">
        <w:rPr>
          <w:rFonts w:ascii="Time New Roman" w:eastAsia="黑体" w:hAnsi="Time New Roman" w:hint="eastAsia"/>
          <w:lang w:val="en-GB"/>
        </w:rPr>
        <w:tab/>
      </w:r>
      <w:r w:rsidRPr="00156C50">
        <w:rPr>
          <w:rFonts w:ascii="Time New Roman" w:eastAsia="黑体" w:hAnsi="Time New Roman" w:hint="eastAsia"/>
          <w:lang w:val="en-GB"/>
        </w:rPr>
        <w:t>委员会请缔约国确保以本国官方语言向相关国家机构</w:t>
      </w:r>
      <w:r w:rsidRPr="00156C50">
        <w:rPr>
          <w:rFonts w:ascii="Time New Roman" w:eastAsia="黑体" w:hAnsi="Time New Roman" w:hint="eastAsia"/>
          <w:lang w:val="en-GB"/>
        </w:rPr>
        <w:t>(</w:t>
      </w:r>
      <w:r w:rsidRPr="00156C50">
        <w:rPr>
          <w:rFonts w:ascii="Time New Roman" w:eastAsia="黑体" w:hAnsi="Time New Roman" w:hint="eastAsia"/>
          <w:lang w:val="en-GB"/>
        </w:rPr>
        <w:t>包括政府部委、立法部门、司法部门和相关地方当局</w:t>
      </w:r>
      <w:r w:rsidRPr="00156C50">
        <w:rPr>
          <w:rFonts w:ascii="Time New Roman" w:eastAsia="黑体" w:hAnsi="Time New Roman" w:hint="eastAsia"/>
          <w:lang w:val="en-GB"/>
        </w:rPr>
        <w:t>)</w:t>
      </w:r>
      <w:r w:rsidRPr="00156C50">
        <w:rPr>
          <w:rFonts w:ascii="Time New Roman" w:eastAsia="黑体" w:hAnsi="Time New Roman" w:hint="eastAsia"/>
          <w:lang w:val="en-GB"/>
        </w:rPr>
        <w:t>以及非政府组织和民间社会其他成员及时传播本结论性意见。</w:t>
      </w:r>
    </w:p>
    <w:p w:rsidR="00B170CC" w:rsidRPr="00B170CC" w:rsidRDefault="00B170CC" w:rsidP="0038293D">
      <w:pPr>
        <w:pStyle w:val="H23GC"/>
        <w:rPr>
          <w:rFonts w:hint="eastAsia"/>
          <w:lang w:val="en-GB"/>
        </w:rPr>
      </w:pPr>
      <w:r w:rsidRPr="00B170CC">
        <w:rPr>
          <w:rFonts w:hint="eastAsia"/>
          <w:lang w:val="en-GB"/>
        </w:rPr>
        <w:tab/>
      </w:r>
      <w:r w:rsidRPr="00B170CC">
        <w:rPr>
          <w:rFonts w:hint="eastAsia"/>
          <w:lang w:val="en-GB"/>
        </w:rPr>
        <w:tab/>
      </w:r>
      <w:r w:rsidRPr="00B170CC">
        <w:rPr>
          <w:rFonts w:hint="eastAsia"/>
          <w:lang w:val="en-GB"/>
        </w:rPr>
        <w:t>技术援助</w:t>
      </w:r>
    </w:p>
    <w:p w:rsidR="00B170CC" w:rsidRPr="00156C50" w:rsidRDefault="00B170CC" w:rsidP="00B170CC">
      <w:pPr>
        <w:pStyle w:val="SingleTxtGC"/>
        <w:rPr>
          <w:rFonts w:ascii="Time New Roman" w:eastAsia="黑体" w:hAnsi="Time New Roman" w:hint="eastAsia"/>
          <w:lang w:val="en-GB"/>
        </w:rPr>
      </w:pPr>
      <w:r w:rsidRPr="00156C50">
        <w:rPr>
          <w:rFonts w:ascii="Time New Roman" w:eastAsia="黑体" w:hAnsi="Time New Roman" w:hint="eastAsia"/>
          <w:lang w:val="en-GB"/>
        </w:rPr>
        <w:t>57.</w:t>
      </w:r>
      <w:r w:rsidRPr="00156C50">
        <w:rPr>
          <w:rFonts w:ascii="Time New Roman" w:eastAsia="黑体" w:hAnsi="Time New Roman" w:hint="eastAsia"/>
          <w:lang w:val="en-GB"/>
        </w:rPr>
        <w:tab/>
      </w:r>
      <w:r w:rsidRPr="00156C50">
        <w:rPr>
          <w:rFonts w:ascii="Time New Roman" w:eastAsia="黑体" w:hAnsi="Time New Roman" w:hint="eastAsia"/>
          <w:lang w:val="en-GB"/>
        </w:rPr>
        <w:t>委员会建议缔约国寻求国际援助，依照《</w:t>
      </w:r>
      <w:r w:rsidRPr="00156C50">
        <w:rPr>
          <w:rFonts w:ascii="Time New Roman" w:eastAsia="黑体" w:hAnsi="Time New Roman" w:hint="eastAsia"/>
          <w:lang w:val="en-GB"/>
        </w:rPr>
        <w:t>2030</w:t>
      </w:r>
      <w:r w:rsidRPr="00156C50">
        <w:rPr>
          <w:rFonts w:ascii="Time New Roman" w:eastAsia="黑体" w:hAnsi="Time New Roman" w:hint="eastAsia"/>
          <w:lang w:val="en-GB"/>
        </w:rPr>
        <w:t>年可持续发展议程》落实本结论性意见所载各项建议。</w:t>
      </w:r>
    </w:p>
    <w:p w:rsidR="00B170CC" w:rsidRPr="00156C50" w:rsidRDefault="00B170CC" w:rsidP="00156C50">
      <w:pPr>
        <w:pStyle w:val="H23GC"/>
        <w:rPr>
          <w:rFonts w:hint="eastAsia"/>
          <w:lang w:val="en-GB"/>
        </w:rPr>
      </w:pPr>
      <w:r w:rsidRPr="00156C50">
        <w:rPr>
          <w:rFonts w:hint="eastAsia"/>
          <w:lang w:val="en-GB"/>
        </w:rPr>
        <w:tab/>
      </w:r>
      <w:r w:rsidRPr="00156C50">
        <w:rPr>
          <w:rFonts w:hint="eastAsia"/>
          <w:lang w:val="en-GB"/>
        </w:rPr>
        <w:tab/>
      </w:r>
      <w:r w:rsidRPr="00156C50">
        <w:rPr>
          <w:rFonts w:hint="eastAsia"/>
          <w:lang w:val="en-GB"/>
        </w:rPr>
        <w:t>后续落实结论性意见</w:t>
      </w:r>
    </w:p>
    <w:p w:rsidR="00B170CC" w:rsidRPr="00156C50" w:rsidRDefault="00B170CC" w:rsidP="00B170CC">
      <w:pPr>
        <w:pStyle w:val="SingleTxtGC"/>
        <w:rPr>
          <w:rFonts w:ascii="Time New Roman" w:eastAsia="黑体" w:hAnsi="Time New Roman" w:hint="eastAsia"/>
          <w:lang w:val="en-GB"/>
        </w:rPr>
      </w:pPr>
      <w:r w:rsidRPr="00156C50">
        <w:rPr>
          <w:rFonts w:ascii="Time New Roman" w:eastAsia="黑体" w:hAnsi="Time New Roman" w:hint="eastAsia"/>
          <w:lang w:val="en-GB"/>
        </w:rPr>
        <w:t>58.</w:t>
      </w:r>
      <w:r w:rsidRPr="00156C50">
        <w:rPr>
          <w:rFonts w:ascii="Time New Roman" w:eastAsia="黑体" w:hAnsi="Time New Roman" w:hint="eastAsia"/>
          <w:lang w:val="en-GB"/>
        </w:rPr>
        <w:tab/>
      </w:r>
      <w:r w:rsidRPr="00156C50">
        <w:rPr>
          <w:rFonts w:ascii="Time New Roman" w:eastAsia="黑体" w:hAnsi="Time New Roman" w:hint="eastAsia"/>
          <w:lang w:val="en-GB"/>
        </w:rPr>
        <w:t>委员会请缔约国在两年内</w:t>
      </w:r>
      <w:r w:rsidRPr="00156C50">
        <w:rPr>
          <w:rFonts w:ascii="Time New Roman" w:eastAsia="黑体" w:hAnsi="Time New Roman" w:hint="eastAsia"/>
          <w:lang w:val="en-GB"/>
        </w:rPr>
        <w:t>(</w:t>
      </w:r>
      <w:r w:rsidRPr="00156C50">
        <w:rPr>
          <w:rFonts w:ascii="Time New Roman" w:eastAsia="黑体" w:hAnsi="Time New Roman" w:hint="eastAsia"/>
          <w:lang w:val="en-GB"/>
        </w:rPr>
        <w:t>即</w:t>
      </w:r>
      <w:r w:rsidRPr="00156C50">
        <w:rPr>
          <w:rFonts w:ascii="Time New Roman" w:eastAsia="黑体" w:hAnsi="Time New Roman" w:hint="eastAsia"/>
          <w:lang w:val="en-GB"/>
        </w:rPr>
        <w:t>2021</w:t>
      </w:r>
      <w:r w:rsidRPr="00156C50">
        <w:rPr>
          <w:rFonts w:ascii="Time New Roman" w:eastAsia="黑体" w:hAnsi="Time New Roman" w:hint="eastAsia"/>
          <w:lang w:val="en-GB"/>
        </w:rPr>
        <w:t>年</w:t>
      </w:r>
      <w:r w:rsidRPr="00156C50">
        <w:rPr>
          <w:rFonts w:ascii="Time New Roman" w:eastAsia="黑体" w:hAnsi="Time New Roman" w:hint="eastAsia"/>
          <w:lang w:val="en-GB"/>
        </w:rPr>
        <w:t>5</w:t>
      </w:r>
      <w:r w:rsidRPr="00156C50">
        <w:rPr>
          <w:rFonts w:ascii="Time New Roman" w:eastAsia="黑体" w:hAnsi="Time New Roman" w:hint="eastAsia"/>
          <w:lang w:val="en-GB"/>
        </w:rPr>
        <w:t>月</w:t>
      </w:r>
      <w:r w:rsidRPr="00156C50">
        <w:rPr>
          <w:rFonts w:ascii="Time New Roman" w:eastAsia="黑体" w:hAnsi="Time New Roman" w:hint="eastAsia"/>
          <w:lang w:val="en-GB"/>
        </w:rPr>
        <w:t>1</w:t>
      </w:r>
      <w:r w:rsidRPr="00156C50">
        <w:rPr>
          <w:rFonts w:ascii="Time New Roman" w:eastAsia="黑体" w:hAnsi="Time New Roman" w:hint="eastAsia"/>
          <w:lang w:val="en-GB"/>
        </w:rPr>
        <w:t>日前</w:t>
      </w:r>
      <w:r w:rsidRPr="00156C50">
        <w:rPr>
          <w:rFonts w:ascii="Time New Roman" w:eastAsia="黑体" w:hAnsi="Time New Roman" w:hint="eastAsia"/>
          <w:lang w:val="en-GB"/>
        </w:rPr>
        <w:t>)</w:t>
      </w:r>
      <w:r w:rsidRPr="00156C50">
        <w:rPr>
          <w:rFonts w:ascii="Time New Roman" w:eastAsia="黑体" w:hAnsi="Time New Roman" w:hint="eastAsia"/>
          <w:lang w:val="en-GB"/>
        </w:rPr>
        <w:t>提供书面材料，说明上文第</w:t>
      </w:r>
      <w:r w:rsidRPr="00156C50">
        <w:rPr>
          <w:rFonts w:ascii="Time New Roman" w:eastAsia="黑体" w:hAnsi="Time New Roman" w:hint="eastAsia"/>
          <w:lang w:val="en-GB"/>
        </w:rPr>
        <w:t>12</w:t>
      </w:r>
      <w:r w:rsidRPr="00156C50">
        <w:rPr>
          <w:rFonts w:ascii="Time New Roman" w:eastAsia="黑体" w:hAnsi="Time New Roman" w:hint="eastAsia"/>
          <w:lang w:val="en-GB"/>
        </w:rPr>
        <w:t>、第</w:t>
      </w:r>
      <w:r w:rsidRPr="00156C50">
        <w:rPr>
          <w:rFonts w:ascii="Time New Roman" w:eastAsia="黑体" w:hAnsi="Time New Roman" w:hint="eastAsia"/>
          <w:lang w:val="en-GB"/>
        </w:rPr>
        <w:t>35(a)</w:t>
      </w:r>
      <w:r w:rsidRPr="00156C50">
        <w:rPr>
          <w:rFonts w:ascii="Time New Roman" w:eastAsia="黑体" w:hAnsi="Time New Roman" w:hint="eastAsia"/>
          <w:lang w:val="en-GB"/>
        </w:rPr>
        <w:t>和第</w:t>
      </w:r>
      <w:r w:rsidRPr="00156C50">
        <w:rPr>
          <w:rFonts w:ascii="Time New Roman" w:eastAsia="黑体" w:hAnsi="Time New Roman" w:hint="eastAsia"/>
          <w:lang w:val="en-GB"/>
        </w:rPr>
        <w:t>47</w:t>
      </w:r>
      <w:r w:rsidRPr="00156C50">
        <w:rPr>
          <w:rFonts w:ascii="Time New Roman" w:eastAsia="黑体" w:hAnsi="Time New Roman" w:hint="eastAsia"/>
          <w:lang w:val="en-GB"/>
        </w:rPr>
        <w:t>段所载建议的落实情况。</w:t>
      </w:r>
    </w:p>
    <w:p w:rsidR="00B170CC" w:rsidRPr="00156C50" w:rsidRDefault="00B170CC" w:rsidP="00156C50">
      <w:pPr>
        <w:pStyle w:val="H23GC"/>
        <w:rPr>
          <w:rFonts w:hint="eastAsia"/>
          <w:lang w:val="en-GB"/>
        </w:rPr>
      </w:pPr>
      <w:r w:rsidRPr="00156C50">
        <w:rPr>
          <w:rFonts w:hint="eastAsia"/>
          <w:lang w:val="en-GB"/>
        </w:rPr>
        <w:tab/>
      </w:r>
      <w:r w:rsidRPr="00156C50">
        <w:rPr>
          <w:rFonts w:hint="eastAsia"/>
          <w:lang w:val="en-GB"/>
        </w:rPr>
        <w:tab/>
      </w:r>
      <w:r w:rsidRPr="00156C50">
        <w:rPr>
          <w:rFonts w:hint="eastAsia"/>
          <w:lang w:val="en-GB"/>
        </w:rPr>
        <w:t>下次定期报告</w:t>
      </w:r>
    </w:p>
    <w:p w:rsidR="00B170CC" w:rsidRPr="00156C50" w:rsidRDefault="00B170CC" w:rsidP="00D815EF">
      <w:pPr>
        <w:pStyle w:val="SingleTxtGC"/>
        <w:rPr>
          <w:rFonts w:ascii="Time New Roman" w:eastAsia="黑体" w:hAnsi="Time New Roman"/>
          <w:lang w:val="en-GB"/>
        </w:rPr>
      </w:pPr>
      <w:r w:rsidRPr="00156C50">
        <w:rPr>
          <w:rFonts w:ascii="Time New Roman" w:eastAsia="黑体" w:hAnsi="Time New Roman" w:hint="eastAsia"/>
          <w:lang w:val="en-GB"/>
        </w:rPr>
        <w:t>59.</w:t>
      </w:r>
      <w:r w:rsidRPr="00156C50">
        <w:rPr>
          <w:rFonts w:ascii="Time New Roman" w:eastAsia="黑体" w:hAnsi="Time New Roman" w:hint="eastAsia"/>
          <w:lang w:val="en-GB"/>
        </w:rPr>
        <w:tab/>
      </w:r>
      <w:r w:rsidRPr="00156C50">
        <w:rPr>
          <w:rFonts w:ascii="Time New Roman" w:eastAsia="黑体" w:hAnsi="Time New Roman" w:hint="eastAsia"/>
          <w:lang w:val="en-GB"/>
        </w:rPr>
        <w:t>委员会请缔约国在</w:t>
      </w:r>
      <w:r w:rsidRPr="00156C50">
        <w:rPr>
          <w:rFonts w:ascii="Time New Roman" w:eastAsia="黑体" w:hAnsi="Time New Roman" w:hint="eastAsia"/>
          <w:lang w:val="en-GB"/>
        </w:rPr>
        <w:t>2024</w:t>
      </w:r>
      <w:r w:rsidRPr="00156C50">
        <w:rPr>
          <w:rFonts w:ascii="Time New Roman" w:eastAsia="黑体" w:hAnsi="Time New Roman" w:hint="eastAsia"/>
          <w:lang w:val="en-GB"/>
        </w:rPr>
        <w:t>年</w:t>
      </w:r>
      <w:r w:rsidRPr="00156C50">
        <w:rPr>
          <w:rFonts w:ascii="Time New Roman" w:eastAsia="黑体" w:hAnsi="Time New Roman" w:hint="eastAsia"/>
          <w:lang w:val="en-GB"/>
        </w:rPr>
        <w:t>5</w:t>
      </w:r>
      <w:r w:rsidRPr="00156C50">
        <w:rPr>
          <w:rFonts w:ascii="Time New Roman" w:eastAsia="黑体" w:hAnsi="Time New Roman" w:hint="eastAsia"/>
          <w:lang w:val="en-GB"/>
        </w:rPr>
        <w:t>月</w:t>
      </w:r>
      <w:r w:rsidRPr="00156C50">
        <w:rPr>
          <w:rFonts w:ascii="Time New Roman" w:eastAsia="黑体" w:hAnsi="Time New Roman" w:hint="eastAsia"/>
          <w:lang w:val="en-GB"/>
        </w:rPr>
        <w:t>1</w:t>
      </w:r>
      <w:r w:rsidRPr="00156C50">
        <w:rPr>
          <w:rFonts w:ascii="Time New Roman" w:eastAsia="黑体" w:hAnsi="Time New Roman" w:hint="eastAsia"/>
          <w:lang w:val="en-GB"/>
        </w:rPr>
        <w:t>日前提交第二次定期报告。缔约国不妨采用简化报告程序提交报告。委员会提请缔约国注意其条约专要文件协调准则</w:t>
      </w:r>
      <w:r w:rsidRPr="00156C50">
        <w:rPr>
          <w:rFonts w:ascii="Time New Roman" w:eastAsia="黑体" w:hAnsi="Time New Roman" w:hint="eastAsia"/>
          <w:lang w:val="en-GB"/>
        </w:rPr>
        <w:t>(</w:t>
      </w:r>
      <w:proofErr w:type="spellStart"/>
      <w:r w:rsidRPr="00156C50">
        <w:rPr>
          <w:rFonts w:ascii="Time New Roman" w:eastAsia="黑体" w:hAnsi="Time New Roman" w:hint="eastAsia"/>
          <w:lang w:val="en-GB"/>
        </w:rPr>
        <w:t>HRI</w:t>
      </w:r>
      <w:proofErr w:type="spellEnd"/>
      <w:r w:rsidRPr="00156C50">
        <w:rPr>
          <w:rFonts w:ascii="Time New Roman" w:eastAsia="黑体" w:hAnsi="Time New Roman" w:hint="eastAsia"/>
          <w:lang w:val="en-GB"/>
        </w:rPr>
        <w:t>/GEN</w:t>
      </w:r>
      <w:r w:rsidR="00D815EF">
        <w:rPr>
          <w:rFonts w:ascii="Time New Roman" w:eastAsia="黑体" w:hAnsi="Time New Roman"/>
          <w:lang w:val="en-GB"/>
        </w:rPr>
        <w:t>/</w:t>
      </w:r>
      <w:bookmarkStart w:id="0" w:name="_GoBack"/>
      <w:bookmarkEnd w:id="0"/>
      <w:r w:rsidRPr="00156C50">
        <w:rPr>
          <w:rFonts w:ascii="Time New Roman" w:eastAsia="黑体" w:hAnsi="Time New Roman" w:hint="eastAsia"/>
          <w:lang w:val="en-GB"/>
        </w:rPr>
        <w:t>2/</w:t>
      </w:r>
      <w:proofErr w:type="spellStart"/>
      <w:r w:rsidRPr="00156C50">
        <w:rPr>
          <w:rFonts w:ascii="Time New Roman" w:eastAsia="黑体" w:hAnsi="Time New Roman" w:hint="eastAsia"/>
          <w:lang w:val="en-GB"/>
        </w:rPr>
        <w:t>Rev.6</w:t>
      </w:r>
      <w:proofErr w:type="spellEnd"/>
      <w:r w:rsidRPr="00156C50">
        <w:rPr>
          <w:rFonts w:ascii="Time New Roman" w:eastAsia="黑体" w:hAnsi="Time New Roman" w:hint="eastAsia"/>
          <w:lang w:val="en-GB"/>
        </w:rPr>
        <w:t>)</w:t>
      </w:r>
      <w:r w:rsidRPr="00156C50">
        <w:rPr>
          <w:rFonts w:ascii="Time New Roman" w:eastAsia="黑体" w:hAnsi="Time New Roman" w:hint="eastAsia"/>
          <w:lang w:val="en-GB"/>
        </w:rPr>
        <w:t>。</w:t>
      </w:r>
    </w:p>
    <w:p w:rsidR="00B170CC" w:rsidRPr="00156C50" w:rsidRDefault="00B170CC" w:rsidP="00B170CC">
      <w:pPr>
        <w:spacing w:before="240"/>
        <w:jc w:val="center"/>
        <w:rPr>
          <w:rFonts w:ascii="Time New Roman" w:eastAsia="黑体" w:hAnsi="Time New Roman" w:hint="eastAsia"/>
          <w:u w:val="single"/>
        </w:rPr>
      </w:pPr>
      <w:r w:rsidRPr="00156C50">
        <w:rPr>
          <w:rFonts w:ascii="Time New Roman" w:eastAsia="黑体" w:hAnsi="Time New Roman" w:hint="eastAsia"/>
          <w:u w:val="single"/>
        </w:rPr>
        <w:tab/>
      </w:r>
      <w:r w:rsidRPr="00156C50">
        <w:rPr>
          <w:rFonts w:ascii="Time New Roman" w:eastAsia="黑体" w:hAnsi="Time New Roman" w:hint="eastAsia"/>
          <w:u w:val="single"/>
        </w:rPr>
        <w:tab/>
      </w:r>
      <w:r w:rsidRPr="00156C50">
        <w:rPr>
          <w:rFonts w:ascii="Time New Roman" w:eastAsia="黑体" w:hAnsi="Time New Roman" w:hint="eastAsia"/>
          <w:u w:val="single"/>
        </w:rPr>
        <w:tab/>
      </w:r>
      <w:r w:rsidRPr="00156C50">
        <w:rPr>
          <w:rFonts w:ascii="Time New Roman" w:eastAsia="黑体" w:hAnsi="Time New Roman"/>
          <w:u w:val="single"/>
        </w:rPr>
        <w:tab/>
      </w:r>
    </w:p>
    <w:sectPr w:rsidR="00B170CC" w:rsidRPr="00156C50" w:rsidSect="00F85942">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307D1" w:rsidRPr="000D319F" w:rsidRDefault="005307D1" w:rsidP="000D319F">
      <w:pPr>
        <w:pStyle w:val="af0"/>
        <w:spacing w:after="240"/>
        <w:ind w:left="907"/>
        <w:rPr>
          <w:rFonts w:asciiTheme="majorBidi" w:eastAsia="宋体" w:hAnsiTheme="majorBidi" w:cstheme="majorBidi"/>
          <w:sz w:val="21"/>
          <w:szCs w:val="21"/>
          <w:lang w:val="en-US"/>
        </w:rPr>
      </w:pPr>
    </w:p>
    <w:p w:rsidR="005307D1" w:rsidRPr="000D319F" w:rsidRDefault="005307D1"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5307D1" w:rsidRPr="000D319F" w:rsidRDefault="005307D1" w:rsidP="000D319F">
      <w:pPr>
        <w:pStyle w:val="af0"/>
      </w:pPr>
    </w:p>
  </w:endnote>
  <w:endnote w:type="continuationNotice" w:id="1">
    <w:p w:rsidR="005307D1" w:rsidRDefault="005307D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07D1" w:rsidRPr="00B64778" w:rsidRDefault="005307D1" w:rsidP="00B64778">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8B7587">
      <w:rPr>
        <w:rStyle w:val="af2"/>
        <w:noProof/>
      </w:rPr>
      <w:t>8</w:t>
    </w:r>
    <w:r>
      <w:rPr>
        <w:rStyle w:val="af2"/>
      </w:rPr>
      <w:fldChar w:fldCharType="end"/>
    </w:r>
    <w:r>
      <w:rPr>
        <w:rStyle w:val="af2"/>
      </w:rPr>
      <w:tab/>
    </w:r>
    <w:proofErr w:type="spellStart"/>
    <w:r w:rsidRPr="00B64778">
      <w:rPr>
        <w:rStyle w:val="af2"/>
        <w:b w:val="0"/>
        <w:snapToGrid w:val="0"/>
        <w:sz w:val="16"/>
      </w:rPr>
      <w:t>GE.19</w:t>
    </w:r>
    <w:proofErr w:type="spellEnd"/>
    <w:r w:rsidRPr="00B64778">
      <w:rPr>
        <w:rStyle w:val="af2"/>
        <w:b w:val="0"/>
        <w:snapToGrid w:val="0"/>
        <w:sz w:val="16"/>
      </w:rPr>
      <w:t>-07660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07D1" w:rsidRPr="00B64778" w:rsidRDefault="005307D1" w:rsidP="00B64778">
    <w:pPr>
      <w:pStyle w:val="af0"/>
      <w:tabs>
        <w:tab w:val="clear" w:pos="431"/>
        <w:tab w:val="right" w:pos="9638"/>
      </w:tabs>
      <w:rPr>
        <w:rStyle w:val="af2"/>
      </w:rPr>
    </w:pPr>
    <w:proofErr w:type="spellStart"/>
    <w:r>
      <w:t>GE.19</w:t>
    </w:r>
    <w:proofErr w:type="spellEnd"/>
    <w:r>
      <w:t>-07660</w:t>
    </w:r>
    <w:r>
      <w:tab/>
    </w:r>
    <w:r>
      <w:rPr>
        <w:rStyle w:val="af2"/>
      </w:rPr>
      <w:fldChar w:fldCharType="begin"/>
    </w:r>
    <w:r>
      <w:rPr>
        <w:rStyle w:val="af2"/>
      </w:rPr>
      <w:instrText xml:space="preserve"> PAGE  \* MERGEFORMAT </w:instrText>
    </w:r>
    <w:r>
      <w:rPr>
        <w:rStyle w:val="af2"/>
      </w:rPr>
      <w:fldChar w:fldCharType="separate"/>
    </w:r>
    <w:r w:rsidR="008B7587">
      <w:rPr>
        <w:rStyle w:val="af2"/>
        <w:noProof/>
      </w:rPr>
      <w:t>9</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07D1" w:rsidRPr="00B55087" w:rsidRDefault="005307D1" w:rsidP="00B83623">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GE.19</w:t>
    </w:r>
    <w:proofErr w:type="spellEnd"/>
    <w:r>
      <w:rPr>
        <w:sz w:val="20"/>
        <w:lang w:eastAsia="zh-CN"/>
      </w:rPr>
      <w:t>-07660</w:t>
    </w:r>
    <w:r w:rsidRPr="00EE277A">
      <w:rPr>
        <w:sz w:val="20"/>
        <w:lang w:eastAsia="zh-CN"/>
      </w:rPr>
      <w:t xml:space="preserve"> (C)</w:t>
    </w:r>
    <w:r>
      <w:rPr>
        <w:sz w:val="20"/>
        <w:lang w:eastAsia="zh-CN"/>
      </w:rPr>
      <w:tab/>
      <w:t>10091</w:t>
    </w:r>
    <w:r>
      <w:rPr>
        <w:rFonts w:eastAsiaTheme="minorEastAsia"/>
        <w:sz w:val="20"/>
        <w:lang w:eastAsia="zh-CN"/>
      </w:rPr>
      <w:t>9</w:t>
    </w:r>
    <w:r>
      <w:rPr>
        <w:sz w:val="20"/>
        <w:lang w:eastAsia="zh-CN"/>
      </w:rPr>
      <w:tab/>
    </w:r>
    <w:r w:rsidRPr="00EE277A">
      <w:rPr>
        <w:sz w:val="20"/>
        <w:lang w:eastAsia="zh-CN"/>
      </w:rPr>
      <w:t>0</w:t>
    </w:r>
    <w:r>
      <w:rPr>
        <w:sz w:val="20"/>
        <w:lang w:eastAsia="zh-CN"/>
      </w:rPr>
      <w:t>1101</w:t>
    </w:r>
    <w:r>
      <w:rPr>
        <w:rFonts w:eastAsiaTheme="minorEastAsia"/>
        <w:sz w:val="20"/>
        <w:lang w:eastAsia="zh-CN"/>
      </w:rPr>
      <w:t>9</w:t>
    </w:r>
  </w:p>
  <w:p w:rsidR="005307D1" w:rsidRPr="00487939" w:rsidRDefault="005307D1" w:rsidP="005307D1">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3" name="图片 1" descr="https://undocs.org/m2/QRCode.ashx?DS=CMW/C/TJK/CO/2&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TJK/CO/2&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03170171" wp14:editId="249EF7F6">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307D1" w:rsidRPr="000157B1" w:rsidRDefault="005307D1"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5307D1" w:rsidRPr="000157B1" w:rsidRDefault="005307D1"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5307D1" w:rsidRDefault="005307D1"/>
  </w:footnote>
  <w:footnote w:id="2">
    <w:p w:rsidR="005307D1" w:rsidRPr="00C50037" w:rsidRDefault="005307D1" w:rsidP="00B170CC">
      <w:pPr>
        <w:pStyle w:val="a6"/>
      </w:pPr>
      <w:r w:rsidRPr="009560BD">
        <w:rPr>
          <w:rStyle w:val="a8"/>
          <w:rFonts w:eastAsia="宋体"/>
          <w:szCs w:val="21"/>
          <w:vertAlign w:val="baseline"/>
        </w:rPr>
        <w:tab/>
        <w:t>*</w:t>
      </w:r>
      <w:r w:rsidRPr="009560BD">
        <w:rPr>
          <w:rStyle w:val="a8"/>
          <w:rFonts w:eastAsia="宋体"/>
          <w:szCs w:val="21"/>
          <w:vertAlign w:val="baseline"/>
        </w:rPr>
        <w:tab/>
      </w:r>
      <w:r w:rsidRPr="00CF0370">
        <w:rPr>
          <w:rFonts w:hint="eastAsia"/>
        </w:rPr>
        <w:t>委员会第</w:t>
      </w:r>
      <w:r>
        <w:rPr>
          <w:rFonts w:hint="eastAsia"/>
        </w:rPr>
        <w:t>三十</w:t>
      </w:r>
      <w:r w:rsidRPr="00CF0370">
        <w:rPr>
          <w:rFonts w:hint="eastAsia"/>
        </w:rPr>
        <w:t>届会议</w:t>
      </w:r>
      <w:r w:rsidRPr="00CF0370">
        <w:t>(201</w:t>
      </w:r>
      <w:r>
        <w:t>9</w:t>
      </w:r>
      <w:r w:rsidRPr="00CF0370">
        <w:rPr>
          <w:rFonts w:hint="eastAsia"/>
        </w:rPr>
        <w:t>年</w:t>
      </w:r>
      <w:r w:rsidRPr="00CF0370">
        <w:t>4</w:t>
      </w:r>
      <w:r w:rsidRPr="00CF0370">
        <w:rPr>
          <w:rFonts w:hint="eastAsia"/>
        </w:rPr>
        <w:t>月</w:t>
      </w:r>
      <w:r>
        <w:t>1</w:t>
      </w:r>
      <w:r w:rsidRPr="00CF0370">
        <w:rPr>
          <w:rFonts w:hint="eastAsia"/>
        </w:rPr>
        <w:t>日至</w:t>
      </w:r>
      <w:r>
        <w:t>12</w:t>
      </w:r>
      <w:r w:rsidRPr="00CF0370">
        <w:rPr>
          <w:rFonts w:hint="eastAsia"/>
        </w:rPr>
        <w:t>日</w:t>
      </w:r>
      <w:r w:rsidRPr="00CF0370">
        <w:t>)</w:t>
      </w:r>
      <w:r w:rsidRPr="00CF0370">
        <w:rPr>
          <w:rFonts w:hint="eastAsia"/>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07D1" w:rsidRDefault="005307D1" w:rsidP="00B64778">
    <w:pPr>
      <w:pStyle w:val="af3"/>
    </w:pPr>
    <w:proofErr w:type="spellStart"/>
    <w:r>
      <w:t>CMW</w:t>
    </w:r>
    <w:proofErr w:type="spellEnd"/>
    <w:r>
      <w:t>/C/</w:t>
    </w:r>
    <w:proofErr w:type="spellStart"/>
    <w:r>
      <w:t>TJK</w:t>
    </w:r>
    <w:proofErr w:type="spellEnd"/>
    <w:r>
      <w:t>/CO/2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07D1" w:rsidRPr="00202A30" w:rsidRDefault="005307D1" w:rsidP="00B64778">
    <w:pPr>
      <w:pStyle w:val="af3"/>
      <w:jc w:val="right"/>
    </w:pPr>
    <w:proofErr w:type="spellStart"/>
    <w:r>
      <w:t>CMW</w:t>
    </w:r>
    <w:proofErr w:type="spellEnd"/>
    <w:r>
      <w:t>/C/</w:t>
    </w:r>
    <w:proofErr w:type="spellStart"/>
    <w:r>
      <w:t>TJK</w:t>
    </w:r>
    <w:proofErr w:type="spellEnd"/>
    <w:r>
      <w:t>/CO/2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revisionView w:inkAnnotation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0AC3"/>
    <w:rsid w:val="00011483"/>
    <w:rsid w:val="00036768"/>
    <w:rsid w:val="0004529B"/>
    <w:rsid w:val="000939F6"/>
    <w:rsid w:val="000D319F"/>
    <w:rsid w:val="000E4D0E"/>
    <w:rsid w:val="00144B69"/>
    <w:rsid w:val="00153E86"/>
    <w:rsid w:val="00156C50"/>
    <w:rsid w:val="00175AF0"/>
    <w:rsid w:val="00176354"/>
    <w:rsid w:val="001B1BD1"/>
    <w:rsid w:val="001C3EF2"/>
    <w:rsid w:val="001D17F6"/>
    <w:rsid w:val="00204B42"/>
    <w:rsid w:val="00207453"/>
    <w:rsid w:val="002231C3"/>
    <w:rsid w:val="002233E4"/>
    <w:rsid w:val="00237069"/>
    <w:rsid w:val="002371AD"/>
    <w:rsid w:val="0024417F"/>
    <w:rsid w:val="00250F8D"/>
    <w:rsid w:val="0025739D"/>
    <w:rsid w:val="002A2D71"/>
    <w:rsid w:val="002A79BB"/>
    <w:rsid w:val="002E1C97"/>
    <w:rsid w:val="002F5834"/>
    <w:rsid w:val="00326EBF"/>
    <w:rsid w:val="00327FE4"/>
    <w:rsid w:val="00365468"/>
    <w:rsid w:val="0038293D"/>
    <w:rsid w:val="00396631"/>
    <w:rsid w:val="00397852"/>
    <w:rsid w:val="003A1040"/>
    <w:rsid w:val="003A25A5"/>
    <w:rsid w:val="003D7D4D"/>
    <w:rsid w:val="003E229E"/>
    <w:rsid w:val="00413D23"/>
    <w:rsid w:val="00427F63"/>
    <w:rsid w:val="0046188F"/>
    <w:rsid w:val="004A17D1"/>
    <w:rsid w:val="004C0AC3"/>
    <w:rsid w:val="004C4A0A"/>
    <w:rsid w:val="004D62AF"/>
    <w:rsid w:val="00505916"/>
    <w:rsid w:val="00521D7E"/>
    <w:rsid w:val="005307D1"/>
    <w:rsid w:val="00543EBA"/>
    <w:rsid w:val="00563C68"/>
    <w:rsid w:val="005E403A"/>
    <w:rsid w:val="005F5470"/>
    <w:rsid w:val="00655D05"/>
    <w:rsid w:val="00680656"/>
    <w:rsid w:val="006A6C6D"/>
    <w:rsid w:val="006B1119"/>
    <w:rsid w:val="006C145D"/>
    <w:rsid w:val="006E3E46"/>
    <w:rsid w:val="006E71B1"/>
    <w:rsid w:val="006F606D"/>
    <w:rsid w:val="00705D89"/>
    <w:rsid w:val="00731A42"/>
    <w:rsid w:val="00767E69"/>
    <w:rsid w:val="0077079A"/>
    <w:rsid w:val="007A5599"/>
    <w:rsid w:val="007A792B"/>
    <w:rsid w:val="007B75ED"/>
    <w:rsid w:val="007C2057"/>
    <w:rsid w:val="007C3E30"/>
    <w:rsid w:val="00833468"/>
    <w:rsid w:val="00856233"/>
    <w:rsid w:val="00860F27"/>
    <w:rsid w:val="008B0560"/>
    <w:rsid w:val="008B2BFA"/>
    <w:rsid w:val="008B7587"/>
    <w:rsid w:val="008D7DDB"/>
    <w:rsid w:val="00936F03"/>
    <w:rsid w:val="00943B69"/>
    <w:rsid w:val="00944CB3"/>
    <w:rsid w:val="009560BD"/>
    <w:rsid w:val="00956C30"/>
    <w:rsid w:val="00992CFA"/>
    <w:rsid w:val="009B09D7"/>
    <w:rsid w:val="009B3DE2"/>
    <w:rsid w:val="009D35ED"/>
    <w:rsid w:val="009D6F00"/>
    <w:rsid w:val="00A02F45"/>
    <w:rsid w:val="00A03CB6"/>
    <w:rsid w:val="00A1364C"/>
    <w:rsid w:val="00A21076"/>
    <w:rsid w:val="00A3710A"/>
    <w:rsid w:val="00A3739A"/>
    <w:rsid w:val="00A52DAF"/>
    <w:rsid w:val="00A84072"/>
    <w:rsid w:val="00AC053A"/>
    <w:rsid w:val="00B16570"/>
    <w:rsid w:val="00B170CC"/>
    <w:rsid w:val="00B41F07"/>
    <w:rsid w:val="00B53320"/>
    <w:rsid w:val="00B55087"/>
    <w:rsid w:val="00B64778"/>
    <w:rsid w:val="00B64AF6"/>
    <w:rsid w:val="00B83623"/>
    <w:rsid w:val="00B845B9"/>
    <w:rsid w:val="00BC6522"/>
    <w:rsid w:val="00C121D5"/>
    <w:rsid w:val="00C17349"/>
    <w:rsid w:val="00C351AA"/>
    <w:rsid w:val="00C55B7D"/>
    <w:rsid w:val="00C666E2"/>
    <w:rsid w:val="00C7253F"/>
    <w:rsid w:val="00CD42BE"/>
    <w:rsid w:val="00D20425"/>
    <w:rsid w:val="00D26A05"/>
    <w:rsid w:val="00D333FD"/>
    <w:rsid w:val="00D469D4"/>
    <w:rsid w:val="00D815EF"/>
    <w:rsid w:val="00D97B98"/>
    <w:rsid w:val="00DB5091"/>
    <w:rsid w:val="00DC671F"/>
    <w:rsid w:val="00DD1B55"/>
    <w:rsid w:val="00DE4DA7"/>
    <w:rsid w:val="00E12C59"/>
    <w:rsid w:val="00E13BAC"/>
    <w:rsid w:val="00E33B38"/>
    <w:rsid w:val="00E47FE5"/>
    <w:rsid w:val="00E574AF"/>
    <w:rsid w:val="00F640EE"/>
    <w:rsid w:val="00F714DA"/>
    <w:rsid w:val="00F85942"/>
    <w:rsid w:val="00F90004"/>
    <w:rsid w:val="00FB456B"/>
    <w:rsid w:val="00FE3D94"/>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DFED027"/>
  <w15:docId w15:val="{4A7ED2E7-9C07-44A5-A79F-A220F0D520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2">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D333FD"/>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D333FD"/>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D333FD"/>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C666E2"/>
    <w:pPr>
      <w:keepNext/>
      <w:keepLines/>
      <w:tabs>
        <w:tab w:val="clear" w:pos="431"/>
        <w:tab w:val="right" w:pos="851"/>
      </w:tabs>
      <w:spacing w:before="240" w:after="120"/>
      <w:ind w:left="1134" w:right="1134" w:hanging="1134"/>
      <w:jc w:val="left"/>
    </w:pPr>
    <w:rPr>
      <w:rFonts w:eastAsia="黑体"/>
      <w:snapToGrid/>
      <w:sz w:val="22"/>
      <w:szCs w:val="22"/>
    </w:rPr>
  </w:style>
  <w:style w:type="paragraph" w:customStyle="1" w:styleId="H4GC">
    <w:name w:val="_ H_4_GC"/>
    <w:basedOn w:val="a"/>
    <w:next w:val="a"/>
    <w:qFormat/>
    <w:rsid w:val="00D333FD"/>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D333FD"/>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956C30"/>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956C30"/>
    <w:rPr>
      <w:snapToGrid w:val="0"/>
      <w:sz w:val="18"/>
      <w:szCs w:val="18"/>
    </w:rPr>
  </w:style>
  <w:style w:type="character" w:styleId="a8">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4D62AF"/>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56C30"/>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56C30"/>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956C30"/>
    <w:pPr>
      <w:keepLines w:val="0"/>
      <w:spacing w:after="0"/>
    </w:pPr>
  </w:style>
  <w:style w:type="character" w:customStyle="1" w:styleId="ad">
    <w:name w:val="尾注文本 字符"/>
    <w:basedOn w:val="a0"/>
    <w:link w:val="ac"/>
    <w:rsid w:val="00956C30"/>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2233E4"/>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2233E4"/>
    <w:rPr>
      <w:rFonts w:eastAsia="Times New Roman"/>
      <w:snapToGrid w:val="0"/>
      <w:sz w:val="16"/>
      <w:szCs w:val="16"/>
      <w:lang w:val="en-GB" w:eastAsia="en-US"/>
    </w:rPr>
  </w:style>
  <w:style w:type="character" w:styleId="af2">
    <w:name w:val="page number"/>
    <w:basedOn w:val="a0"/>
    <w:qFormat/>
    <w:rsid w:val="002233E4"/>
    <w:rPr>
      <w:rFonts w:ascii="Times New Roman" w:hAnsi="Times New Roman"/>
      <w:b/>
      <w:i w:val="0"/>
      <w:snapToGrid w:val="0"/>
      <w:spacing w:val="0"/>
      <w:kern w:val="0"/>
      <w:sz w:val="18"/>
      <w14:cntxtAlts w14:val="0"/>
    </w:rPr>
  </w:style>
  <w:style w:type="paragraph" w:styleId="af3">
    <w:name w:val="header"/>
    <w:basedOn w:val="a"/>
    <w:link w:val="af4"/>
    <w:qFormat/>
    <w:rsid w:val="002233E4"/>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2233E4"/>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MW.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D34B1A-48C9-4DAD-A0B1-EF160B10F5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10</Pages>
  <Words>8999</Words>
  <Characters>9648</Characters>
  <Application>Microsoft Office Word</Application>
  <DocSecurity>0</DocSecurity>
  <Lines>354</Lines>
  <Paragraphs>136</Paragraphs>
  <ScaleCrop>false</ScaleCrop>
  <Company>DCM</Company>
  <LinksUpToDate>false</LinksUpToDate>
  <CharactersWithSpaces>9863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CMW/C/TJK/CO/2</dc:title>
  <dc:subject>1907660</dc:subject>
  <dc:creator>tian</dc:creator>
  <cp:keywords/>
  <dc:description/>
  <cp:lastModifiedBy>Hui Tian</cp:lastModifiedBy>
  <cp:revision>2</cp:revision>
  <cp:lastPrinted>2014-05-09T11:28:00Z</cp:lastPrinted>
  <dcterms:created xsi:type="dcterms:W3CDTF">2019-10-01T12:48:00Z</dcterms:created>
  <dcterms:modified xsi:type="dcterms:W3CDTF">2019-10-01T12:48:00Z</dcterms:modified>
</cp:coreProperties>
</file>