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43AFF" w:rsidRDefault="00543AFF" w:rsidP="000E62AA">
            <w:pPr>
              <w:spacing w:line="240" w:lineRule="atLeast"/>
              <w:jc w:val="right"/>
              <w:rPr>
                <w:sz w:val="20"/>
                <w:szCs w:val="21"/>
              </w:rPr>
            </w:pPr>
            <w:r w:rsidRPr="00543AFF">
              <w:rPr>
                <w:sz w:val="40"/>
                <w:szCs w:val="21"/>
              </w:rPr>
              <w:t>A</w:t>
            </w:r>
            <w:r>
              <w:rPr>
                <w:sz w:val="20"/>
                <w:szCs w:val="21"/>
              </w:rPr>
              <w:t>/HRC/RES/36/4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543AFF" w:rsidRPr="00543AFF">
              <w:rPr>
                <w:sz w:val="20"/>
              </w:rPr>
              <w:t>General</w:t>
            </w:r>
          </w:p>
          <w:p w:rsidR="00A1364C" w:rsidRPr="00F124C6" w:rsidRDefault="00543AFF" w:rsidP="000E62AA">
            <w:pPr>
              <w:spacing w:line="240" w:lineRule="atLeast"/>
              <w:rPr>
                <w:sz w:val="20"/>
              </w:rPr>
            </w:pPr>
            <w:r>
              <w:rPr>
                <w:sz w:val="20"/>
              </w:rPr>
              <w:t xml:space="preserve">5 </w:t>
            </w:r>
            <w:r w:rsidRPr="00543AFF">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C0D4A" w:rsidRDefault="003C0D4A" w:rsidP="003C0D4A">
      <w:pPr>
        <w:spacing w:before="120"/>
        <w:rPr>
          <w:rFonts w:eastAsia="黑体"/>
          <w:sz w:val="24"/>
          <w:szCs w:val="24"/>
          <w:lang w:val="fr-CH"/>
        </w:rPr>
      </w:pPr>
      <w:r>
        <w:rPr>
          <w:rFonts w:eastAsia="黑体" w:hint="eastAsia"/>
          <w:sz w:val="24"/>
          <w:szCs w:val="24"/>
          <w:lang w:val="fr-CH"/>
        </w:rPr>
        <w:t>人权理事会</w:t>
      </w:r>
    </w:p>
    <w:p w:rsidR="003C0D4A" w:rsidRDefault="003C0D4A" w:rsidP="003C0D4A">
      <w:pPr>
        <w:rPr>
          <w:rFonts w:eastAsia="黑体"/>
          <w:szCs w:val="21"/>
          <w:lang w:val="fr-CH"/>
        </w:rPr>
      </w:pPr>
      <w:r>
        <w:rPr>
          <w:rFonts w:eastAsia="黑体" w:hint="eastAsia"/>
          <w:szCs w:val="21"/>
          <w:lang w:val="fr-CH"/>
        </w:rPr>
        <w:t>第三十六</w:t>
      </w:r>
      <w:r w:rsidRPr="004D7823">
        <w:rPr>
          <w:rFonts w:eastAsia="黑体" w:hint="eastAsia"/>
          <w:szCs w:val="21"/>
          <w:lang w:val="fr-CH"/>
        </w:rPr>
        <w:t>届会议</w:t>
      </w:r>
    </w:p>
    <w:p w:rsidR="003C0D4A" w:rsidRPr="001D6952" w:rsidRDefault="003C0D4A" w:rsidP="003C0D4A">
      <w:r w:rsidRPr="000C0E45">
        <w:rPr>
          <w:rFonts w:ascii="Time New Roman" w:hAnsi="Time New Roman" w:hint="eastAsia"/>
          <w:szCs w:val="21"/>
          <w:lang w:val="fr-CH"/>
        </w:rPr>
        <w:t>2017</w:t>
      </w:r>
      <w:r w:rsidRPr="000C0E45">
        <w:rPr>
          <w:rFonts w:ascii="Time New Roman" w:hAnsi="Time New Roman" w:hint="eastAsia"/>
          <w:szCs w:val="21"/>
          <w:lang w:val="fr-CH"/>
        </w:rPr>
        <w:t>年</w:t>
      </w:r>
      <w:r>
        <w:rPr>
          <w:rFonts w:ascii="Time New Roman" w:hAnsi="Time New Roman"/>
          <w:szCs w:val="21"/>
          <w:lang w:val="fr-CH"/>
        </w:rPr>
        <w:t>9</w:t>
      </w:r>
      <w:r w:rsidRPr="000C0E45">
        <w:rPr>
          <w:rFonts w:ascii="Time New Roman" w:hAnsi="Time New Roman" w:hint="eastAsia"/>
          <w:szCs w:val="21"/>
          <w:lang w:val="fr-CH"/>
        </w:rPr>
        <w:t>月</w:t>
      </w:r>
      <w:r>
        <w:rPr>
          <w:rFonts w:ascii="Time New Roman" w:hAnsi="Time New Roman"/>
          <w:szCs w:val="21"/>
          <w:lang w:val="fr-CH"/>
        </w:rPr>
        <w:t>11</w:t>
      </w:r>
      <w:r w:rsidRPr="000C0E45">
        <w:rPr>
          <w:rFonts w:ascii="Time New Roman" w:hAnsi="Time New Roman" w:hint="eastAsia"/>
          <w:szCs w:val="21"/>
          <w:lang w:val="fr-CH"/>
        </w:rPr>
        <w:t>日至</w:t>
      </w:r>
      <w:r>
        <w:rPr>
          <w:rFonts w:ascii="Time New Roman" w:hAnsi="Time New Roman" w:hint="eastAsia"/>
          <w:szCs w:val="21"/>
          <w:lang w:val="fr-CH"/>
        </w:rPr>
        <w:t>29</w:t>
      </w:r>
      <w:r w:rsidRPr="000C0E45">
        <w:rPr>
          <w:rFonts w:ascii="Time New Roman" w:hAnsi="Time New Roman" w:hint="eastAsia"/>
          <w:szCs w:val="21"/>
          <w:lang w:val="fr-CH"/>
        </w:rPr>
        <w:t>日</w:t>
      </w:r>
    </w:p>
    <w:p w:rsidR="003C0D4A" w:rsidRDefault="003C0D4A" w:rsidP="003C0D4A">
      <w:r>
        <w:rPr>
          <w:rFonts w:hint="eastAsia"/>
        </w:rPr>
        <w:t>议程项目</w:t>
      </w:r>
      <w:r>
        <w:t>3</w:t>
      </w:r>
    </w:p>
    <w:p w:rsidR="003C0D4A" w:rsidRPr="009A1AC0" w:rsidRDefault="003C0D4A" w:rsidP="003C0D4A">
      <w:pPr>
        <w:pStyle w:val="HChGC"/>
        <w:ind w:right="0"/>
        <w:jc w:val="center"/>
      </w:pPr>
      <w:r w:rsidRPr="004D1357">
        <w:rPr>
          <w:rFonts w:hint="eastAsia"/>
          <w:lang w:val="fr-FR"/>
        </w:rPr>
        <w:t>人权理事会</w:t>
      </w:r>
      <w:r w:rsidRPr="004D1357">
        <w:rPr>
          <w:rFonts w:hint="eastAsia"/>
          <w:lang w:val="fr-FR"/>
        </w:rPr>
        <w:t>2017</w:t>
      </w:r>
      <w:r w:rsidRPr="004D1357">
        <w:rPr>
          <w:rFonts w:hint="eastAsia"/>
          <w:lang w:val="fr-FR"/>
        </w:rPr>
        <w:t>年</w:t>
      </w:r>
      <w:r>
        <w:rPr>
          <w:lang w:val="fr-FR"/>
        </w:rPr>
        <w:t>9</w:t>
      </w:r>
      <w:r w:rsidRPr="004D1357">
        <w:rPr>
          <w:rFonts w:hint="eastAsia"/>
          <w:lang w:val="fr-FR"/>
        </w:rPr>
        <w:t>月</w:t>
      </w:r>
      <w:r w:rsidRPr="004D1357">
        <w:rPr>
          <w:rFonts w:hint="eastAsia"/>
          <w:lang w:val="fr-FR"/>
        </w:rPr>
        <w:t>2</w:t>
      </w:r>
      <w:r>
        <w:rPr>
          <w:lang w:val="fr-FR"/>
        </w:rPr>
        <w:t>8</w:t>
      </w:r>
      <w:r w:rsidRPr="004D1357">
        <w:rPr>
          <w:rFonts w:hint="eastAsia"/>
          <w:lang w:val="fr-FR"/>
        </w:rPr>
        <w:t>日通过的决议</w:t>
      </w:r>
    </w:p>
    <w:p w:rsidR="003C0D4A" w:rsidRPr="007A45D3" w:rsidRDefault="003C0D4A" w:rsidP="003C0D4A">
      <w:pPr>
        <w:pStyle w:val="H1GC"/>
        <w:tabs>
          <w:tab w:val="left" w:pos="1985"/>
        </w:tabs>
      </w:pPr>
      <w:r>
        <w:tab/>
      </w:r>
      <w:r>
        <w:tab/>
      </w:r>
      <w:r>
        <w:t>36/4.</w:t>
      </w:r>
      <w:r>
        <w:tab/>
      </w:r>
      <w:r w:rsidRPr="00A85796">
        <w:rPr>
          <w:rFonts w:hint="eastAsia"/>
          <w:lang w:val="fr-CH"/>
        </w:rPr>
        <w:t>促进民主和公平的国际秩序独立专家的任期</w:t>
      </w:r>
    </w:p>
    <w:p w:rsidR="003C0D4A" w:rsidRPr="002D2191" w:rsidRDefault="003C0D4A" w:rsidP="003C0D4A">
      <w:pPr>
        <w:pStyle w:val="SingleTxtGC"/>
        <w:rPr>
          <w:rFonts w:ascii="Time New Roman" w:eastAsia="楷体" w:hAnsi="Time New Roman"/>
        </w:rPr>
      </w:pPr>
      <w:r w:rsidRPr="003C0D4A">
        <w:rPr>
          <w:rFonts w:ascii="Time New Roman" w:eastAsia="楷体" w:hAnsi="Time New Roman" w:hint="eastAsia"/>
          <w:lang w:val="fr-CH"/>
        </w:rPr>
        <w:tab/>
      </w:r>
      <w:r w:rsidRPr="003C0D4A">
        <w:rPr>
          <w:rFonts w:ascii="Time New Roman" w:eastAsia="楷体" w:hAnsi="Time New Roman" w:hint="eastAsia"/>
          <w:lang w:val="fr-CH"/>
        </w:rPr>
        <w:t>人权理事会，</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回顾</w:t>
      </w:r>
      <w:r w:rsidRPr="00956B10">
        <w:rPr>
          <w:rFonts w:hint="eastAsia"/>
          <w:lang w:val="fr-CH"/>
        </w:rPr>
        <w:t>大会、人权委员会和人权理事会以往所有关于促进建立民主和公平的国际秩序的决议，尤其是大会</w:t>
      </w:r>
      <w:r w:rsidRPr="00956B10">
        <w:rPr>
          <w:rFonts w:hint="eastAsia"/>
          <w:lang w:val="fr-CH"/>
        </w:rPr>
        <w:t>2010</w:t>
      </w:r>
      <w:r w:rsidRPr="00956B10">
        <w:rPr>
          <w:rFonts w:hint="eastAsia"/>
          <w:lang w:val="fr-CH"/>
        </w:rPr>
        <w:t>年</w:t>
      </w:r>
      <w:r w:rsidRPr="00956B10">
        <w:rPr>
          <w:rFonts w:hint="eastAsia"/>
          <w:lang w:val="fr-CH"/>
        </w:rPr>
        <w:t>12</w:t>
      </w:r>
      <w:r w:rsidRPr="00956B10">
        <w:rPr>
          <w:rFonts w:hint="eastAsia"/>
          <w:lang w:val="fr-CH"/>
        </w:rPr>
        <w:t>月</w:t>
      </w:r>
      <w:r w:rsidRPr="00956B10">
        <w:rPr>
          <w:rFonts w:hint="eastAsia"/>
          <w:lang w:val="fr-CH"/>
        </w:rPr>
        <w:t>21</w:t>
      </w:r>
      <w:r w:rsidRPr="00956B10">
        <w:rPr>
          <w:rFonts w:hint="eastAsia"/>
          <w:lang w:val="fr-CH"/>
        </w:rPr>
        <w:t>日第</w:t>
      </w:r>
      <w:r w:rsidRPr="00956B10">
        <w:rPr>
          <w:rFonts w:hint="eastAsia"/>
          <w:lang w:val="fr-CH"/>
        </w:rPr>
        <w:t>65/223</w:t>
      </w:r>
      <w:r w:rsidRPr="00956B10">
        <w:rPr>
          <w:rFonts w:hint="eastAsia"/>
          <w:lang w:val="fr-CH"/>
        </w:rPr>
        <w:t>号决议和理事会</w:t>
      </w:r>
      <w:r w:rsidRPr="00956B10">
        <w:rPr>
          <w:rFonts w:hint="eastAsia"/>
          <w:lang w:val="fr-CH"/>
        </w:rPr>
        <w:t>2008</w:t>
      </w:r>
      <w:r w:rsidRPr="00956B10">
        <w:rPr>
          <w:rFonts w:hint="eastAsia"/>
          <w:lang w:val="fr-CH"/>
        </w:rPr>
        <w:t>年</w:t>
      </w:r>
      <w:r w:rsidRPr="00956B10">
        <w:rPr>
          <w:rFonts w:hint="eastAsia"/>
          <w:lang w:val="fr-CH"/>
        </w:rPr>
        <w:t>6</w:t>
      </w:r>
      <w:r w:rsidRPr="00956B10">
        <w:rPr>
          <w:rFonts w:hint="eastAsia"/>
          <w:lang w:val="fr-CH"/>
        </w:rPr>
        <w:t>月</w:t>
      </w:r>
      <w:r w:rsidRPr="00956B10">
        <w:rPr>
          <w:rFonts w:hint="eastAsia"/>
          <w:lang w:val="fr-CH"/>
        </w:rPr>
        <w:t>18</w:t>
      </w:r>
      <w:r w:rsidRPr="00956B10">
        <w:rPr>
          <w:rFonts w:hint="eastAsia"/>
          <w:lang w:val="fr-CH"/>
        </w:rPr>
        <w:t>日第</w:t>
      </w:r>
      <w:r w:rsidRPr="00956B10">
        <w:rPr>
          <w:rFonts w:hint="eastAsia"/>
          <w:lang w:val="fr-CH"/>
        </w:rPr>
        <w:t>8/5</w:t>
      </w:r>
      <w:r w:rsidRPr="00956B10">
        <w:rPr>
          <w:rFonts w:hint="eastAsia"/>
          <w:lang w:val="fr-CH"/>
        </w:rPr>
        <w:t>号决议、</w:t>
      </w:r>
      <w:r w:rsidRPr="00956B10">
        <w:rPr>
          <w:rFonts w:hint="eastAsia"/>
          <w:lang w:val="fr-CH"/>
        </w:rPr>
        <w:t>2011</w:t>
      </w:r>
      <w:r w:rsidRPr="00956B10">
        <w:rPr>
          <w:rFonts w:hint="eastAsia"/>
          <w:lang w:val="fr-CH"/>
        </w:rPr>
        <w:t>年</w:t>
      </w:r>
      <w:r w:rsidRPr="00956B10">
        <w:rPr>
          <w:rFonts w:hint="eastAsia"/>
          <w:lang w:val="fr-CH"/>
        </w:rPr>
        <w:t>9</w:t>
      </w:r>
      <w:r w:rsidRPr="00956B10">
        <w:rPr>
          <w:rFonts w:hint="eastAsia"/>
          <w:lang w:val="fr-CH"/>
        </w:rPr>
        <w:t>月</w:t>
      </w:r>
      <w:r w:rsidRPr="00956B10">
        <w:rPr>
          <w:rFonts w:hint="eastAsia"/>
          <w:lang w:val="fr-CH"/>
        </w:rPr>
        <w:t>29</w:t>
      </w:r>
      <w:r w:rsidRPr="00956B10">
        <w:rPr>
          <w:rFonts w:hint="eastAsia"/>
          <w:lang w:val="fr-CH"/>
        </w:rPr>
        <w:t>日第</w:t>
      </w:r>
      <w:r w:rsidRPr="00956B10">
        <w:rPr>
          <w:rFonts w:hint="eastAsia"/>
          <w:lang w:val="fr-CH"/>
        </w:rPr>
        <w:t>18/6</w:t>
      </w:r>
      <w:r w:rsidRPr="00956B10">
        <w:rPr>
          <w:rFonts w:hint="eastAsia"/>
          <w:lang w:val="fr-CH"/>
        </w:rPr>
        <w:t>号决议、</w:t>
      </w:r>
      <w:r w:rsidRPr="00956B10">
        <w:rPr>
          <w:rFonts w:hint="eastAsia"/>
          <w:lang w:val="fr-CH"/>
        </w:rPr>
        <w:t>2012</w:t>
      </w:r>
      <w:r w:rsidRPr="00956B10">
        <w:rPr>
          <w:rFonts w:hint="eastAsia"/>
          <w:lang w:val="fr-CH"/>
        </w:rPr>
        <w:t>年</w:t>
      </w:r>
      <w:r w:rsidRPr="00956B10">
        <w:rPr>
          <w:rFonts w:hint="eastAsia"/>
          <w:lang w:val="fr-CH"/>
        </w:rPr>
        <w:t>9</w:t>
      </w:r>
      <w:r w:rsidRPr="00956B10">
        <w:rPr>
          <w:rFonts w:hint="eastAsia"/>
          <w:lang w:val="fr-CH"/>
        </w:rPr>
        <w:t>月</w:t>
      </w:r>
      <w:r w:rsidRPr="00956B10">
        <w:rPr>
          <w:rFonts w:hint="eastAsia"/>
          <w:lang w:val="fr-CH"/>
        </w:rPr>
        <w:t>27</w:t>
      </w:r>
      <w:r w:rsidRPr="00956B10">
        <w:rPr>
          <w:rFonts w:hint="eastAsia"/>
          <w:lang w:val="fr-CH"/>
        </w:rPr>
        <w:t>日第</w:t>
      </w:r>
      <w:r w:rsidRPr="00956B10">
        <w:rPr>
          <w:rFonts w:hint="eastAsia"/>
          <w:lang w:val="fr-CH"/>
        </w:rPr>
        <w:t>21/9</w:t>
      </w:r>
      <w:r w:rsidRPr="00956B10">
        <w:rPr>
          <w:rFonts w:hint="eastAsia"/>
          <w:lang w:val="fr-CH"/>
        </w:rPr>
        <w:t>号决议、</w:t>
      </w:r>
      <w:r w:rsidRPr="00956B10">
        <w:rPr>
          <w:rFonts w:hint="eastAsia"/>
          <w:lang w:val="fr-CH"/>
        </w:rPr>
        <w:t>2014</w:t>
      </w:r>
      <w:r w:rsidRPr="00956B10">
        <w:rPr>
          <w:rFonts w:hint="eastAsia"/>
          <w:lang w:val="fr-CH"/>
        </w:rPr>
        <w:t>年</w:t>
      </w:r>
      <w:r w:rsidRPr="00956B10">
        <w:rPr>
          <w:rFonts w:hint="eastAsia"/>
          <w:lang w:val="fr-CH"/>
        </w:rPr>
        <w:t>3</w:t>
      </w:r>
      <w:r w:rsidRPr="00956B10">
        <w:rPr>
          <w:rFonts w:hint="eastAsia"/>
          <w:lang w:val="fr-CH"/>
        </w:rPr>
        <w:t>月</w:t>
      </w:r>
      <w:r w:rsidRPr="00956B10">
        <w:rPr>
          <w:rFonts w:hint="eastAsia"/>
          <w:lang w:val="fr-CH"/>
        </w:rPr>
        <w:t>27</w:t>
      </w:r>
      <w:r w:rsidRPr="00956B10">
        <w:rPr>
          <w:rFonts w:hint="eastAsia"/>
          <w:lang w:val="fr-CH"/>
        </w:rPr>
        <w:t>日第</w:t>
      </w:r>
      <w:r w:rsidRPr="00956B10">
        <w:rPr>
          <w:rFonts w:hint="eastAsia"/>
          <w:lang w:val="fr-CH"/>
        </w:rPr>
        <w:t>25/15</w:t>
      </w:r>
      <w:r w:rsidRPr="00956B10">
        <w:rPr>
          <w:rFonts w:hint="eastAsia"/>
          <w:lang w:val="fr-CH"/>
        </w:rPr>
        <w:t>号决议、</w:t>
      </w:r>
      <w:r w:rsidRPr="00956B10">
        <w:rPr>
          <w:rFonts w:hint="eastAsia"/>
          <w:lang w:val="fr-CH"/>
        </w:rPr>
        <w:t>2014</w:t>
      </w:r>
      <w:r w:rsidRPr="00956B10">
        <w:rPr>
          <w:rFonts w:hint="eastAsia"/>
          <w:lang w:val="fr-CH"/>
        </w:rPr>
        <w:t>年</w:t>
      </w:r>
      <w:r w:rsidRPr="00956B10">
        <w:rPr>
          <w:rFonts w:hint="eastAsia"/>
          <w:lang w:val="fr-CH"/>
        </w:rPr>
        <w:t>9</w:t>
      </w:r>
      <w:r w:rsidRPr="00956B10">
        <w:rPr>
          <w:rFonts w:hint="eastAsia"/>
          <w:lang w:val="fr-CH"/>
        </w:rPr>
        <w:t>月</w:t>
      </w:r>
      <w:r w:rsidRPr="00956B10">
        <w:rPr>
          <w:rFonts w:hint="eastAsia"/>
          <w:lang w:val="fr-CH"/>
        </w:rPr>
        <w:t>25</w:t>
      </w:r>
      <w:r w:rsidRPr="00956B10">
        <w:rPr>
          <w:rFonts w:hint="eastAsia"/>
          <w:lang w:val="fr-CH"/>
        </w:rPr>
        <w:t>日第</w:t>
      </w:r>
      <w:r w:rsidRPr="00956B10">
        <w:rPr>
          <w:rFonts w:hint="eastAsia"/>
          <w:lang w:val="fr-CH"/>
        </w:rPr>
        <w:t>27/9</w:t>
      </w:r>
      <w:r w:rsidRPr="00956B10">
        <w:rPr>
          <w:rFonts w:hint="eastAsia"/>
          <w:lang w:val="fr-CH"/>
        </w:rPr>
        <w:t>号决议、</w:t>
      </w:r>
      <w:r w:rsidRPr="00956B10">
        <w:rPr>
          <w:rFonts w:hint="eastAsia"/>
          <w:lang w:val="fr-CH"/>
        </w:rPr>
        <w:t>2015</w:t>
      </w:r>
      <w:r w:rsidRPr="00956B10">
        <w:rPr>
          <w:rFonts w:hint="eastAsia"/>
          <w:lang w:val="fr-CH"/>
        </w:rPr>
        <w:t>年</w:t>
      </w:r>
      <w:r w:rsidRPr="00956B10">
        <w:rPr>
          <w:rFonts w:hint="eastAsia"/>
          <w:lang w:val="fr-CH"/>
        </w:rPr>
        <w:t>10</w:t>
      </w:r>
      <w:r w:rsidRPr="00956B10">
        <w:rPr>
          <w:rFonts w:hint="eastAsia"/>
          <w:lang w:val="fr-CH"/>
        </w:rPr>
        <w:t>月</w:t>
      </w:r>
      <w:r w:rsidRPr="00956B10">
        <w:rPr>
          <w:rFonts w:hint="eastAsia"/>
          <w:lang w:val="fr-CH"/>
        </w:rPr>
        <w:t>2</w:t>
      </w:r>
      <w:r w:rsidRPr="00956B10">
        <w:rPr>
          <w:rFonts w:hint="eastAsia"/>
          <w:lang w:val="fr-CH"/>
        </w:rPr>
        <w:t>日第</w:t>
      </w:r>
      <w:r w:rsidRPr="00956B10">
        <w:rPr>
          <w:rFonts w:hint="eastAsia"/>
          <w:lang w:val="fr-CH"/>
        </w:rPr>
        <w:t>30/29</w:t>
      </w:r>
      <w:r w:rsidRPr="00956B10">
        <w:rPr>
          <w:rFonts w:hint="eastAsia"/>
          <w:lang w:val="fr-CH"/>
        </w:rPr>
        <w:t>号决议和</w:t>
      </w:r>
      <w:r w:rsidRPr="00956B10">
        <w:rPr>
          <w:rFonts w:hint="eastAsia"/>
          <w:lang w:val="fr-CH"/>
        </w:rPr>
        <w:t>2016</w:t>
      </w:r>
      <w:r w:rsidRPr="00956B10">
        <w:rPr>
          <w:rFonts w:hint="eastAsia"/>
          <w:lang w:val="fr-CH"/>
        </w:rPr>
        <w:t>年</w:t>
      </w:r>
      <w:r w:rsidRPr="00956B10">
        <w:rPr>
          <w:rFonts w:hint="eastAsia"/>
          <w:lang w:val="fr-CH"/>
        </w:rPr>
        <w:t>9</w:t>
      </w:r>
      <w:r w:rsidRPr="00956B10">
        <w:rPr>
          <w:rFonts w:hint="eastAsia"/>
          <w:lang w:val="fr-CH"/>
        </w:rPr>
        <w:t>月</w:t>
      </w:r>
      <w:r w:rsidRPr="00956B10">
        <w:rPr>
          <w:rFonts w:hint="eastAsia"/>
          <w:lang w:val="fr-CH"/>
        </w:rPr>
        <w:t>29</w:t>
      </w:r>
      <w:r w:rsidRPr="00956B10">
        <w:rPr>
          <w:rFonts w:hint="eastAsia"/>
          <w:lang w:val="fr-CH"/>
        </w:rPr>
        <w:t>日第</w:t>
      </w:r>
      <w:r w:rsidRPr="00956B10">
        <w:rPr>
          <w:rFonts w:hint="eastAsia"/>
          <w:lang w:val="fr-CH"/>
        </w:rPr>
        <w:t>33/3</w:t>
      </w:r>
      <w:r w:rsidRPr="00956B10">
        <w:rPr>
          <w:rFonts w:hint="eastAsia"/>
          <w:lang w:val="fr-CH"/>
        </w:rPr>
        <w:t>号决议，</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又回顾</w:t>
      </w:r>
      <w:r w:rsidRPr="00956B10">
        <w:rPr>
          <w:rFonts w:hint="eastAsia"/>
          <w:lang w:val="fr-CH"/>
        </w:rPr>
        <w:t>人权理事会</w:t>
      </w:r>
      <w:r w:rsidRPr="00956B10">
        <w:rPr>
          <w:rFonts w:hint="eastAsia"/>
          <w:lang w:val="fr-CH"/>
        </w:rPr>
        <w:t>2007</w:t>
      </w:r>
      <w:r w:rsidRPr="00956B10">
        <w:rPr>
          <w:rFonts w:hint="eastAsia"/>
          <w:lang w:val="fr-CH"/>
        </w:rPr>
        <w:t>年</w:t>
      </w:r>
      <w:r w:rsidRPr="00956B10">
        <w:rPr>
          <w:rFonts w:hint="eastAsia"/>
          <w:lang w:val="fr-CH"/>
        </w:rPr>
        <w:t>6</w:t>
      </w:r>
      <w:r w:rsidRPr="00956B10">
        <w:rPr>
          <w:rFonts w:hint="eastAsia"/>
          <w:lang w:val="fr-CH"/>
        </w:rPr>
        <w:t>月</w:t>
      </w:r>
      <w:r w:rsidRPr="00956B10">
        <w:rPr>
          <w:rFonts w:hint="eastAsia"/>
          <w:lang w:val="fr-CH"/>
        </w:rPr>
        <w:t>18</w:t>
      </w:r>
      <w:r w:rsidRPr="00956B10">
        <w:rPr>
          <w:rFonts w:hint="eastAsia"/>
          <w:lang w:val="fr-CH"/>
        </w:rPr>
        <w:t>日关于理事会体制建设的第</w:t>
      </w:r>
      <w:r w:rsidRPr="00956B10">
        <w:rPr>
          <w:rFonts w:hint="eastAsia"/>
          <w:lang w:val="fr-CH"/>
        </w:rPr>
        <w:t>5/1</w:t>
      </w:r>
      <w:r w:rsidRPr="00956B10">
        <w:rPr>
          <w:rFonts w:hint="eastAsia"/>
          <w:lang w:val="fr-CH"/>
        </w:rPr>
        <w:t>号决议和关于理事会特别程序任务负责人行为守则的第</w:t>
      </w:r>
      <w:r w:rsidRPr="00956B10">
        <w:rPr>
          <w:rFonts w:hint="eastAsia"/>
          <w:lang w:val="fr-CH"/>
        </w:rPr>
        <w:t>5/2</w:t>
      </w:r>
      <w:r w:rsidRPr="00956B10">
        <w:rPr>
          <w:rFonts w:hint="eastAsia"/>
          <w:lang w:val="fr-CH"/>
        </w:rPr>
        <w:t>号决议，强调任务负责人应根据这两项决议及其附件履行职责，</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重申</w:t>
      </w:r>
      <w:r w:rsidRPr="00956B10">
        <w:rPr>
          <w:rFonts w:hint="eastAsia"/>
          <w:lang w:val="fr-CH"/>
        </w:rPr>
        <w:t>人人有权享有一个能使《世界人权宣言》中提出的权利和自由得到充分落实的社会和国际秩序，</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又重申</w:t>
      </w:r>
      <w:r w:rsidRPr="00956B10">
        <w:rPr>
          <w:rFonts w:hint="eastAsia"/>
          <w:lang w:val="fr-CH"/>
        </w:rPr>
        <w:t>《联合国宪章》序言部分表示决心欲免后世再遭战祸，创造适当环境，俾克维持正义，尊重由条约与国际法其他渊源而起之义务，久而弗懈，促成大自由中之社会进步及较善之民生，力行容恕，彼此以善邻之道，和睦相处，运用国际机构，以促成全球人民经济及社会之进展，</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确认</w:t>
      </w:r>
      <w:r w:rsidRPr="00956B10">
        <w:rPr>
          <w:rFonts w:hint="eastAsia"/>
          <w:lang w:val="fr-CH"/>
        </w:rPr>
        <w:t>民主、对包括发展权在内所有人权的尊重、社会各部门透明和负责任的治理和行政以及民间社会的切实参与，是实现社会发展和以人为本的可持续发展的必要基础的重要组成部分，</w:t>
      </w:r>
    </w:p>
    <w:p w:rsidR="003C0D4A" w:rsidRPr="00956B10" w:rsidRDefault="003C0D4A" w:rsidP="003C0D4A">
      <w:pPr>
        <w:pStyle w:val="SingleTxtGC"/>
        <w:rPr>
          <w:lang w:val="fr-CH"/>
        </w:rPr>
      </w:pPr>
      <w:r w:rsidRPr="00956B10">
        <w:rPr>
          <w:rFonts w:hint="eastAsia"/>
          <w:lang w:val="fr-CH"/>
        </w:rPr>
        <w:tab/>
      </w:r>
      <w:r w:rsidRPr="00956B10">
        <w:rPr>
          <w:rFonts w:ascii="Time New Roman" w:eastAsia="楷体" w:hAnsi="Time New Roman" w:hint="eastAsia"/>
          <w:lang w:val="fr-CH"/>
        </w:rPr>
        <w:t>倾听了</w:t>
      </w:r>
      <w:r w:rsidRPr="00956B10">
        <w:rPr>
          <w:rFonts w:hint="eastAsia"/>
          <w:lang w:val="fr-CH"/>
        </w:rPr>
        <w:t>世界各地人民的心声，认识到他们企盼正义、人人机会均等、享受包括发展权在内的人权、在和平与自由中生活以及不受歧视地平等参与经济、社会、文化、公民和政治生活，</w:t>
      </w:r>
    </w:p>
    <w:p w:rsidR="00D755D8" w:rsidRDefault="00D755D8">
      <w:pPr>
        <w:overflowPunct/>
        <w:adjustRightInd/>
        <w:snapToGrid/>
        <w:spacing w:line="240" w:lineRule="auto"/>
        <w:rPr>
          <w:lang w:val="fr-CH"/>
        </w:rPr>
      </w:pPr>
      <w:r>
        <w:rPr>
          <w:lang w:val="fr-CH"/>
        </w:rPr>
        <w:br w:type="page"/>
      </w:r>
    </w:p>
    <w:p w:rsidR="003C0D4A" w:rsidRPr="00956B10" w:rsidRDefault="003C0D4A" w:rsidP="003C0D4A">
      <w:pPr>
        <w:pStyle w:val="SingleTxtGC"/>
        <w:rPr>
          <w:lang w:val="fr-CH"/>
        </w:rPr>
      </w:pPr>
      <w:r w:rsidRPr="00956B10">
        <w:rPr>
          <w:rFonts w:hint="eastAsia"/>
          <w:lang w:val="fr-CH"/>
        </w:rPr>
        <w:lastRenderedPageBreak/>
        <w:tab/>
      </w:r>
      <w:r w:rsidRPr="00956B10">
        <w:rPr>
          <w:rFonts w:ascii="Time New Roman" w:eastAsia="楷体" w:hAnsi="Time New Roman" w:hint="eastAsia"/>
          <w:lang w:val="fr-CH"/>
        </w:rPr>
        <w:t>决心</w:t>
      </w:r>
      <w:r w:rsidRPr="00956B10">
        <w:rPr>
          <w:rFonts w:hint="eastAsia"/>
          <w:lang w:val="fr-CH"/>
        </w:rPr>
        <w:t>尽其所能采取一切措施，力争建立一个民主和公平的国际秩序，</w:t>
      </w:r>
    </w:p>
    <w:p w:rsidR="003C0D4A" w:rsidRPr="00956B10" w:rsidRDefault="003C0D4A" w:rsidP="003C0D4A">
      <w:pPr>
        <w:pStyle w:val="SingleTxtGC"/>
        <w:rPr>
          <w:lang w:val="fr-CH"/>
        </w:rPr>
      </w:pPr>
      <w:r w:rsidRPr="00956B10">
        <w:rPr>
          <w:lang w:val="fr-CH"/>
        </w:rPr>
        <w:tab/>
      </w:r>
      <w:r w:rsidRPr="00956B10">
        <w:rPr>
          <w:rFonts w:hint="eastAsia"/>
          <w:lang w:val="fr-CH"/>
        </w:rPr>
        <w:t xml:space="preserve">1.  </w:t>
      </w:r>
      <w:r w:rsidRPr="00956B10">
        <w:rPr>
          <w:rFonts w:ascii="Time New Roman" w:eastAsia="楷体" w:hAnsi="Time New Roman" w:hint="eastAsia"/>
          <w:lang w:val="fr-CH"/>
        </w:rPr>
        <w:t>重申</w:t>
      </w:r>
      <w:r w:rsidRPr="00956B10">
        <w:rPr>
          <w:rFonts w:hint="eastAsia"/>
          <w:lang w:val="fr-CH"/>
        </w:rPr>
        <w:t>人人有权享有民主和公平的国际秩序；</w:t>
      </w:r>
    </w:p>
    <w:p w:rsidR="003C0D4A" w:rsidRPr="00956B10" w:rsidRDefault="003C0D4A" w:rsidP="003C0D4A">
      <w:pPr>
        <w:pStyle w:val="SingleTxtGC"/>
        <w:rPr>
          <w:lang w:val="fr-CH"/>
        </w:rPr>
      </w:pPr>
      <w:r w:rsidRPr="00956B10">
        <w:rPr>
          <w:lang w:val="fr-CH"/>
        </w:rPr>
        <w:tab/>
      </w:r>
      <w:r w:rsidRPr="00956B10">
        <w:rPr>
          <w:rFonts w:hint="eastAsia"/>
          <w:lang w:val="fr-CH"/>
        </w:rPr>
        <w:t xml:space="preserve">2.  </w:t>
      </w:r>
      <w:r w:rsidRPr="00956B10">
        <w:rPr>
          <w:rFonts w:ascii="Time New Roman" w:eastAsia="楷体" w:hAnsi="Time New Roman" w:hint="eastAsia"/>
          <w:lang w:val="fr-CH"/>
        </w:rPr>
        <w:t>又重申</w:t>
      </w:r>
      <w:r w:rsidRPr="00956B10">
        <w:rPr>
          <w:rFonts w:hint="eastAsia"/>
          <w:lang w:val="fr-CH"/>
        </w:rPr>
        <w:t>民主和公平的国际秩序有助于人人充分实现所有人权；</w:t>
      </w:r>
    </w:p>
    <w:p w:rsidR="003C0D4A" w:rsidRPr="00956B10" w:rsidRDefault="003C0D4A" w:rsidP="003C0D4A">
      <w:pPr>
        <w:pStyle w:val="SingleTxtGC"/>
        <w:rPr>
          <w:lang w:val="fr-CH"/>
        </w:rPr>
      </w:pPr>
      <w:r w:rsidRPr="00956B10">
        <w:rPr>
          <w:lang w:val="fr-CH"/>
        </w:rPr>
        <w:tab/>
      </w:r>
      <w:r w:rsidRPr="00956B10">
        <w:rPr>
          <w:rFonts w:hint="eastAsia"/>
          <w:lang w:val="fr-CH"/>
        </w:rPr>
        <w:t xml:space="preserve">3.  </w:t>
      </w:r>
      <w:r w:rsidRPr="00956B10">
        <w:rPr>
          <w:rFonts w:ascii="Time New Roman" w:eastAsia="楷体" w:hAnsi="Time New Roman" w:hint="eastAsia"/>
          <w:lang w:val="fr-CH"/>
        </w:rPr>
        <w:t>注意到</w:t>
      </w:r>
      <w:r w:rsidRPr="00956B10">
        <w:rPr>
          <w:rFonts w:hint="eastAsia"/>
          <w:lang w:val="fr-CH"/>
        </w:rPr>
        <w:t>促进民主和公平的国际秩序独立专家的报告</w:t>
      </w:r>
      <w:r w:rsidRPr="00956B10">
        <w:rPr>
          <w:color w:val="0000FF"/>
          <w:vertAlign w:val="superscript"/>
          <w:lang w:val="fr-CH"/>
        </w:rPr>
        <w:footnoteReference w:id="2"/>
      </w:r>
      <w:r w:rsidRPr="00956B10">
        <w:rPr>
          <w:rFonts w:hint="eastAsia"/>
          <w:lang w:val="fr-CH"/>
        </w:rPr>
        <w:t xml:space="preserve"> </w:t>
      </w:r>
      <w:r w:rsidRPr="00956B10">
        <w:rPr>
          <w:rFonts w:hint="eastAsia"/>
          <w:lang w:val="fr-CH"/>
        </w:rPr>
        <w:t>，并欢迎他开展的工作；</w:t>
      </w:r>
    </w:p>
    <w:p w:rsidR="003C0D4A" w:rsidRPr="00956B10" w:rsidRDefault="003C0D4A" w:rsidP="003C0D4A">
      <w:pPr>
        <w:pStyle w:val="SingleTxtGC"/>
        <w:rPr>
          <w:lang w:val="fr-CH"/>
        </w:rPr>
      </w:pPr>
      <w:r w:rsidRPr="00956B10">
        <w:rPr>
          <w:lang w:val="fr-CH"/>
        </w:rPr>
        <w:tab/>
      </w:r>
      <w:r w:rsidRPr="00956B10">
        <w:rPr>
          <w:rFonts w:hint="eastAsia"/>
          <w:lang w:val="fr-CH"/>
        </w:rPr>
        <w:t xml:space="preserve">4.  </w:t>
      </w:r>
      <w:r w:rsidRPr="00956B10">
        <w:rPr>
          <w:rFonts w:ascii="Time New Roman" w:eastAsia="楷体" w:hAnsi="Time New Roman" w:hint="eastAsia"/>
          <w:lang w:val="fr-CH"/>
        </w:rPr>
        <w:t>请</w:t>
      </w:r>
      <w:r w:rsidRPr="00956B10">
        <w:rPr>
          <w:rFonts w:hint="eastAsia"/>
          <w:lang w:val="fr-CH"/>
        </w:rPr>
        <w:t>独立专家就其过去六年任期内开展的研究编写一份最后报告，并</w:t>
      </w:r>
      <w:r>
        <w:rPr>
          <w:rFonts w:hint="eastAsia"/>
          <w:lang w:val="fr-CH"/>
        </w:rPr>
        <w:t>送</w:t>
      </w:r>
      <w:r w:rsidRPr="00956B10">
        <w:rPr>
          <w:rFonts w:hint="eastAsia"/>
          <w:lang w:val="fr-CH"/>
        </w:rPr>
        <w:t>交人权理事会第三十七届会议；</w:t>
      </w:r>
    </w:p>
    <w:p w:rsidR="003C0D4A" w:rsidRPr="00956B10" w:rsidRDefault="003C0D4A" w:rsidP="003C0D4A">
      <w:pPr>
        <w:pStyle w:val="SingleTxtGC"/>
        <w:rPr>
          <w:lang w:val="fr-CH"/>
        </w:rPr>
      </w:pPr>
      <w:r w:rsidRPr="00956B10">
        <w:rPr>
          <w:lang w:val="fr-CH"/>
        </w:rPr>
        <w:tab/>
      </w:r>
      <w:r w:rsidRPr="00956B10">
        <w:rPr>
          <w:rFonts w:hint="eastAsia"/>
          <w:lang w:val="fr-CH"/>
        </w:rPr>
        <w:t xml:space="preserve">5.  </w:t>
      </w:r>
      <w:r w:rsidRPr="00956B10">
        <w:rPr>
          <w:rFonts w:ascii="Time New Roman" w:eastAsia="楷体" w:hAnsi="Time New Roman" w:hint="eastAsia"/>
          <w:lang w:val="fr-CH"/>
        </w:rPr>
        <w:t>决定</w:t>
      </w:r>
      <w:r w:rsidRPr="00956B10">
        <w:rPr>
          <w:rFonts w:hint="eastAsia"/>
          <w:lang w:val="fr-CH"/>
        </w:rPr>
        <w:t>依照人权理事会第</w:t>
      </w:r>
      <w:r w:rsidRPr="00956B10">
        <w:rPr>
          <w:rFonts w:hint="eastAsia"/>
          <w:lang w:val="fr-CH"/>
        </w:rPr>
        <w:t>18/6</w:t>
      </w:r>
      <w:r w:rsidRPr="00956B10">
        <w:rPr>
          <w:rFonts w:hint="eastAsia"/>
          <w:lang w:val="fr-CH"/>
        </w:rPr>
        <w:t>号决议中规定的条件，将促进民主和公平的国际秩序独立专家的任期延长三年；</w:t>
      </w:r>
    </w:p>
    <w:p w:rsidR="003C0D4A" w:rsidRPr="00956B10" w:rsidRDefault="003C0D4A" w:rsidP="003C0D4A">
      <w:pPr>
        <w:pStyle w:val="SingleTxtGC"/>
        <w:rPr>
          <w:lang w:val="fr-CH"/>
        </w:rPr>
      </w:pPr>
      <w:r w:rsidRPr="00956B10">
        <w:rPr>
          <w:lang w:val="fr-CH"/>
        </w:rPr>
        <w:tab/>
      </w:r>
      <w:r w:rsidRPr="00956B10">
        <w:rPr>
          <w:rFonts w:hint="eastAsia"/>
          <w:lang w:val="fr-CH"/>
        </w:rPr>
        <w:t xml:space="preserve">6.  </w:t>
      </w:r>
      <w:r w:rsidRPr="00956B10">
        <w:rPr>
          <w:rFonts w:ascii="Time New Roman" w:eastAsia="楷体" w:hAnsi="Time New Roman" w:hint="eastAsia"/>
          <w:lang w:val="fr-CH"/>
        </w:rPr>
        <w:t>吁请</w:t>
      </w:r>
      <w:r w:rsidRPr="00956B10">
        <w:rPr>
          <w:rFonts w:hint="eastAsia"/>
          <w:lang w:val="fr-CH"/>
        </w:rPr>
        <w:t>各国政府与独立专家合作，协助</w:t>
      </w:r>
      <w:r>
        <w:rPr>
          <w:rFonts w:hint="eastAsia"/>
          <w:lang w:val="fr-CH"/>
        </w:rPr>
        <w:t>其</w:t>
      </w:r>
      <w:r w:rsidRPr="00956B10">
        <w:rPr>
          <w:rFonts w:hint="eastAsia"/>
          <w:lang w:val="fr-CH"/>
        </w:rPr>
        <w:t>执行任务，提供独立专家索要的一切必要资料，以便</w:t>
      </w:r>
      <w:r>
        <w:rPr>
          <w:rFonts w:hint="eastAsia"/>
          <w:lang w:val="fr-CH"/>
        </w:rPr>
        <w:t>其能够</w:t>
      </w:r>
      <w:r w:rsidRPr="00956B10">
        <w:rPr>
          <w:rFonts w:hint="eastAsia"/>
          <w:lang w:val="fr-CH"/>
        </w:rPr>
        <w:t>切实履行职责；</w:t>
      </w:r>
    </w:p>
    <w:p w:rsidR="003C0D4A" w:rsidRPr="00956B10" w:rsidRDefault="003C0D4A" w:rsidP="003C0D4A">
      <w:pPr>
        <w:pStyle w:val="SingleTxtGC"/>
        <w:rPr>
          <w:lang w:val="fr-CH"/>
        </w:rPr>
      </w:pPr>
      <w:r w:rsidRPr="00956B10">
        <w:rPr>
          <w:lang w:val="fr-CH"/>
        </w:rPr>
        <w:tab/>
      </w:r>
      <w:r w:rsidRPr="00956B10">
        <w:rPr>
          <w:rFonts w:hint="eastAsia"/>
          <w:lang w:val="fr-CH"/>
        </w:rPr>
        <w:t xml:space="preserve">7.  </w:t>
      </w:r>
      <w:r w:rsidRPr="00956B10">
        <w:rPr>
          <w:rFonts w:ascii="Time New Roman" w:eastAsia="楷体" w:hAnsi="Time New Roman" w:hint="eastAsia"/>
          <w:lang w:val="fr-CH"/>
        </w:rPr>
        <w:t>请</w:t>
      </w:r>
      <w:r w:rsidRPr="00956B10">
        <w:rPr>
          <w:rFonts w:hint="eastAsia"/>
          <w:lang w:val="fr-CH"/>
        </w:rPr>
        <w:t>联合国人权事务高级专员为独立专家切实履行任务提供一切必要的人力和财政资源；</w:t>
      </w:r>
    </w:p>
    <w:p w:rsidR="003C0D4A" w:rsidRPr="00956B10" w:rsidRDefault="003C0D4A" w:rsidP="003C0D4A">
      <w:pPr>
        <w:pStyle w:val="SingleTxtGC"/>
        <w:rPr>
          <w:lang w:val="fr-CH"/>
        </w:rPr>
      </w:pPr>
      <w:r w:rsidRPr="00956B10">
        <w:rPr>
          <w:lang w:val="fr-CH"/>
        </w:rPr>
        <w:tab/>
      </w:r>
      <w:r w:rsidRPr="00956B10">
        <w:rPr>
          <w:rFonts w:hint="eastAsia"/>
          <w:lang w:val="fr-CH"/>
        </w:rPr>
        <w:t xml:space="preserve">8.  </w:t>
      </w:r>
      <w:r w:rsidRPr="00956B10">
        <w:rPr>
          <w:rFonts w:ascii="Time New Roman" w:eastAsia="楷体" w:hAnsi="Time New Roman" w:hint="eastAsia"/>
          <w:lang w:val="fr-CH"/>
        </w:rPr>
        <w:t>请</w:t>
      </w:r>
      <w:r w:rsidRPr="00956B10">
        <w:rPr>
          <w:rFonts w:hint="eastAsia"/>
          <w:lang w:val="fr-CH"/>
        </w:rPr>
        <w:t>独立专家继续与学术界、智囊团、南方中心等研究机构以及各区域的其他利益攸关方密切开展合作；</w:t>
      </w:r>
    </w:p>
    <w:p w:rsidR="003C0D4A" w:rsidRPr="00956B10" w:rsidRDefault="003C0D4A" w:rsidP="003C0D4A">
      <w:pPr>
        <w:pStyle w:val="SingleTxtGC"/>
        <w:rPr>
          <w:lang w:val="fr-CH"/>
        </w:rPr>
      </w:pPr>
      <w:r w:rsidRPr="00956B10">
        <w:rPr>
          <w:lang w:val="fr-CH"/>
        </w:rPr>
        <w:tab/>
      </w:r>
      <w:r w:rsidRPr="00956B10">
        <w:rPr>
          <w:rFonts w:hint="eastAsia"/>
          <w:lang w:val="fr-CH"/>
        </w:rPr>
        <w:t xml:space="preserve">9.  </w:t>
      </w:r>
      <w:r w:rsidRPr="00956B10">
        <w:rPr>
          <w:rFonts w:ascii="Time New Roman" w:eastAsia="楷体" w:hAnsi="Time New Roman" w:hint="eastAsia"/>
          <w:lang w:val="fr-CH"/>
        </w:rPr>
        <w:t>请</w:t>
      </w:r>
      <w:r w:rsidRPr="00956B10">
        <w:rPr>
          <w:rFonts w:hint="eastAsia"/>
          <w:lang w:val="fr-CH"/>
        </w:rPr>
        <w:t>各人权条约机构、高级专员办事处、人权理事会特别机制以及人权理事会咨询委员会在各自任务范围内对本决议给予应有的注意，并协助执行；</w:t>
      </w:r>
    </w:p>
    <w:p w:rsidR="003C0D4A" w:rsidRPr="00956B10" w:rsidRDefault="003C0D4A" w:rsidP="003C0D4A">
      <w:pPr>
        <w:pStyle w:val="SingleTxtGC"/>
        <w:rPr>
          <w:lang w:val="fr-CH"/>
        </w:rPr>
      </w:pPr>
      <w:r w:rsidRPr="00956B10">
        <w:rPr>
          <w:lang w:val="fr-CH"/>
        </w:rPr>
        <w:tab/>
      </w:r>
      <w:r w:rsidRPr="00956B10">
        <w:rPr>
          <w:rFonts w:hint="eastAsia"/>
          <w:lang w:val="fr-CH"/>
        </w:rPr>
        <w:t xml:space="preserve">10.  </w:t>
      </w:r>
      <w:r w:rsidRPr="00956B10">
        <w:rPr>
          <w:rFonts w:ascii="Time New Roman" w:eastAsia="楷体" w:hAnsi="Time New Roman" w:hint="eastAsia"/>
          <w:lang w:val="fr-CH"/>
        </w:rPr>
        <w:t>吁请</w:t>
      </w:r>
      <w:r w:rsidRPr="00956B10">
        <w:rPr>
          <w:rFonts w:hint="eastAsia"/>
          <w:lang w:val="fr-CH"/>
        </w:rPr>
        <w:t>高级专员办事处在促进</w:t>
      </w:r>
      <w:r>
        <w:rPr>
          <w:rFonts w:hint="eastAsia"/>
          <w:lang w:val="fr-CH"/>
        </w:rPr>
        <w:t>建立</w:t>
      </w:r>
      <w:r w:rsidRPr="00956B10">
        <w:rPr>
          <w:rFonts w:hint="eastAsia"/>
          <w:lang w:val="fr-CH"/>
        </w:rPr>
        <w:t>民主和公平的国际秩序问题上再接再厉；</w:t>
      </w:r>
    </w:p>
    <w:p w:rsidR="003C0D4A" w:rsidRPr="00956B10" w:rsidRDefault="003C0D4A" w:rsidP="003C0D4A">
      <w:pPr>
        <w:pStyle w:val="SingleTxtGC"/>
        <w:rPr>
          <w:lang w:val="fr-CH"/>
        </w:rPr>
      </w:pPr>
      <w:r w:rsidRPr="00956B10">
        <w:rPr>
          <w:lang w:val="fr-CH"/>
        </w:rPr>
        <w:tab/>
      </w:r>
      <w:r w:rsidRPr="00956B10">
        <w:rPr>
          <w:rFonts w:hint="eastAsia"/>
          <w:lang w:val="fr-CH"/>
        </w:rPr>
        <w:t xml:space="preserve">11.  </w:t>
      </w:r>
      <w:r w:rsidRPr="00956B10">
        <w:rPr>
          <w:rFonts w:ascii="Time New Roman" w:eastAsia="楷体" w:hAnsi="Time New Roman" w:hint="eastAsia"/>
          <w:lang w:val="fr-CH"/>
        </w:rPr>
        <w:t>请</w:t>
      </w:r>
      <w:r w:rsidRPr="00956B10">
        <w:rPr>
          <w:rFonts w:hint="eastAsia"/>
          <w:lang w:val="fr-CH"/>
        </w:rPr>
        <w:t>独立专家根据人权理事会和大会各自的工作方案定期提出报告；</w:t>
      </w:r>
    </w:p>
    <w:p w:rsidR="003C0D4A" w:rsidRPr="00956B10" w:rsidRDefault="003C0D4A" w:rsidP="003C0D4A">
      <w:pPr>
        <w:pStyle w:val="SingleTxtGC"/>
        <w:rPr>
          <w:lang w:val="fr-CH"/>
        </w:rPr>
      </w:pPr>
      <w:r w:rsidRPr="00956B10">
        <w:rPr>
          <w:lang w:val="fr-CH"/>
        </w:rPr>
        <w:tab/>
      </w:r>
      <w:r w:rsidRPr="00956B10">
        <w:rPr>
          <w:rFonts w:hint="eastAsia"/>
          <w:lang w:val="fr-CH"/>
        </w:rPr>
        <w:t xml:space="preserve">12.  </w:t>
      </w:r>
      <w:r w:rsidRPr="00956B10">
        <w:rPr>
          <w:rFonts w:ascii="Time New Roman" w:eastAsia="楷体" w:hAnsi="Time New Roman" w:hint="eastAsia"/>
          <w:lang w:val="fr-CH"/>
        </w:rPr>
        <w:t>决定</w:t>
      </w:r>
      <w:r w:rsidRPr="00956B10">
        <w:rPr>
          <w:rFonts w:hint="eastAsia"/>
          <w:lang w:val="fr-CH"/>
        </w:rPr>
        <w:t>第三十九届会议在同一议程项目下继续审议此事。</w:t>
      </w:r>
    </w:p>
    <w:p w:rsidR="003C0D4A" w:rsidRPr="00956B10" w:rsidRDefault="003C0D4A" w:rsidP="003C0D4A">
      <w:pPr>
        <w:tabs>
          <w:tab w:val="left" w:pos="1134"/>
          <w:tab w:val="left" w:pos="1565"/>
          <w:tab w:val="left" w:pos="1996"/>
          <w:tab w:val="left" w:pos="2427"/>
        </w:tabs>
        <w:spacing w:after="120"/>
        <w:ind w:left="1134" w:right="1134"/>
        <w:jc w:val="both"/>
        <w:rPr>
          <w:lang w:val="fr-CH"/>
        </w:rPr>
      </w:pPr>
    </w:p>
    <w:p w:rsidR="003C0D4A" w:rsidRDefault="003C0D4A" w:rsidP="003C0D4A">
      <w:pPr>
        <w:pStyle w:val="SingleTxtGC"/>
        <w:jc w:val="right"/>
        <w:rPr>
          <w:rFonts w:ascii="Time New Roman" w:eastAsia="楷体" w:hAnsi="Time New Roman"/>
        </w:rPr>
      </w:pPr>
      <w:r w:rsidRPr="003C0D4A">
        <w:rPr>
          <w:rFonts w:ascii="Time New Roman" w:eastAsia="楷体" w:hAnsi="Time New Roman"/>
        </w:rPr>
        <w:t>2017</w:t>
      </w:r>
      <w:r w:rsidRPr="003C0D4A">
        <w:rPr>
          <w:rFonts w:ascii="Time New Roman" w:eastAsia="楷体" w:hAnsi="Time New Roman"/>
        </w:rPr>
        <w:t>年</w:t>
      </w:r>
      <w:r w:rsidRPr="003C0D4A">
        <w:rPr>
          <w:rFonts w:ascii="Time New Roman" w:eastAsia="楷体" w:hAnsi="Time New Roman"/>
        </w:rPr>
        <w:t>9</w:t>
      </w:r>
      <w:r w:rsidRPr="003C0D4A">
        <w:rPr>
          <w:rFonts w:ascii="Time New Roman" w:eastAsia="楷体" w:hAnsi="Time New Roman"/>
        </w:rPr>
        <w:t>月</w:t>
      </w:r>
      <w:r w:rsidRPr="003C0D4A">
        <w:rPr>
          <w:rFonts w:ascii="Time New Roman" w:eastAsia="楷体" w:hAnsi="Time New Roman"/>
        </w:rPr>
        <w:t>28</w:t>
      </w:r>
      <w:r w:rsidRPr="003C0D4A">
        <w:rPr>
          <w:rFonts w:ascii="Time New Roman" w:eastAsia="楷体" w:hAnsi="Time New Roman"/>
        </w:rPr>
        <w:t>日</w:t>
      </w:r>
      <w:r w:rsidRPr="003C0D4A">
        <w:rPr>
          <w:rFonts w:ascii="Time New Roman" w:eastAsia="楷体" w:hAnsi="Time New Roman"/>
        </w:rPr>
        <w:br/>
      </w:r>
      <w:r w:rsidRPr="003C0D4A">
        <w:rPr>
          <w:rFonts w:ascii="Time New Roman" w:eastAsia="楷体" w:hAnsi="Time New Roman" w:hint="eastAsia"/>
        </w:rPr>
        <w:t>第</w:t>
      </w:r>
      <w:r w:rsidRPr="003C0D4A">
        <w:rPr>
          <w:rFonts w:ascii="Time New Roman" w:eastAsia="楷体" w:hAnsi="Time New Roman"/>
        </w:rPr>
        <w:t>39</w:t>
      </w:r>
      <w:r w:rsidRPr="003C0D4A">
        <w:rPr>
          <w:rFonts w:ascii="Time New Roman" w:eastAsia="楷体" w:hAnsi="Time New Roman" w:hint="eastAsia"/>
        </w:rPr>
        <w:t>次会议</w:t>
      </w:r>
    </w:p>
    <w:p w:rsidR="00CB7B76" w:rsidRPr="003C0D4A" w:rsidRDefault="00CB7B76" w:rsidP="003C0D4A">
      <w:pPr>
        <w:pStyle w:val="SingleTxtGC"/>
        <w:jc w:val="right"/>
        <w:rPr>
          <w:rFonts w:ascii="Time New Roman" w:eastAsia="楷体" w:hAnsi="Time New Roman" w:hint="eastAsia"/>
        </w:rPr>
      </w:pPr>
      <w:bookmarkStart w:id="0" w:name="_GoBack"/>
      <w:bookmarkEnd w:id="0"/>
    </w:p>
    <w:p w:rsidR="003C0D4A" w:rsidRDefault="003C0D4A" w:rsidP="003C0D4A">
      <w:pPr>
        <w:pStyle w:val="SingleTxtGC"/>
      </w:pPr>
      <w:r w:rsidRPr="00C2639D">
        <w:rPr>
          <w:rFonts w:hint="eastAsia"/>
        </w:rPr>
        <w:t>[</w:t>
      </w:r>
      <w:r w:rsidRPr="00C2639D">
        <w:rPr>
          <w:rFonts w:hint="eastAsia"/>
        </w:rPr>
        <w:t>经记录表决，以</w:t>
      </w:r>
      <w:r w:rsidRPr="00C2639D">
        <w:t>32</w:t>
      </w:r>
      <w:r w:rsidRPr="00C2639D">
        <w:rPr>
          <w:rFonts w:hint="eastAsia"/>
        </w:rPr>
        <w:t>票对</w:t>
      </w:r>
      <w:r w:rsidRPr="00C2639D">
        <w:t>15</w:t>
      </w:r>
      <w:r w:rsidRPr="00C2639D">
        <w:rPr>
          <w:rFonts w:hint="eastAsia"/>
        </w:rPr>
        <w:t>票、</w:t>
      </w:r>
      <w:r w:rsidRPr="00C2639D">
        <w:t>0</w:t>
      </w:r>
      <w:r w:rsidRPr="00C2639D">
        <w:rPr>
          <w:rFonts w:hint="eastAsia"/>
        </w:rPr>
        <w:t>票弃权获得通过。表决情况如下：</w:t>
      </w:r>
    </w:p>
    <w:p w:rsidR="003C0D4A" w:rsidRDefault="003C0D4A">
      <w:pPr>
        <w:pStyle w:val="SingleTxtGC"/>
        <w:ind w:left="1565"/>
      </w:pPr>
      <w:r w:rsidRPr="00694083">
        <w:rPr>
          <w:rFonts w:eastAsia="楷体_GB2312" w:hint="eastAsia"/>
        </w:rPr>
        <w:t>赞成</w:t>
      </w:r>
      <w:r w:rsidRPr="00694083">
        <w:rPr>
          <w:rFonts w:hint="eastAsia"/>
        </w:rPr>
        <w:t>：</w:t>
      </w:r>
    </w:p>
    <w:p w:rsidR="002D2191" w:rsidRDefault="002D2191" w:rsidP="002D2191">
      <w:pPr>
        <w:pStyle w:val="SingleTxtGC"/>
        <w:ind w:left="1996"/>
        <w:rPr>
          <w:rFonts w:ascii="宋体" w:hAnsi="宋体" w:cs="宋体"/>
          <w:lang w:eastAsia="ar-SA"/>
        </w:rPr>
      </w:pPr>
      <w:r w:rsidRPr="002D2191">
        <w:rPr>
          <w:rFonts w:ascii="宋体" w:hAnsi="宋体" w:cs="宋体" w:hint="eastAsia"/>
          <w:lang w:eastAsia="ar-SA"/>
        </w:rPr>
        <w:t>孟加拉国、多民族玻利维亚国、博茨瓦纳、巴西、布隆迪、中国、刚果、科特迪瓦、古巴、厄瓜多尔、埃及、萨尔瓦多、埃塞俄比亚、加纳、印度、印度尼西亚、伊拉克、肯尼亚、吉尔吉斯斯坦、蒙古、尼日利亚、巴拿马、巴拉圭、菲律宾、卡塔尔、卢旺达、沙特阿拉伯、南非、多哥、突尼斯、阿拉伯联合酋长国、委内瑞拉玻利瓦尔共和国</w:t>
      </w:r>
    </w:p>
    <w:p w:rsidR="00D755D8" w:rsidRDefault="00D755D8" w:rsidP="002D2191">
      <w:pPr>
        <w:pStyle w:val="SingleTxtGC"/>
        <w:ind w:left="1996"/>
        <w:rPr>
          <w:rFonts w:eastAsia="楷体_GB2312"/>
        </w:rPr>
      </w:pPr>
      <w:r>
        <w:rPr>
          <w:rFonts w:eastAsia="楷体_GB2312"/>
        </w:rPr>
        <w:br w:type="page"/>
      </w:r>
    </w:p>
    <w:p w:rsidR="003C0D4A" w:rsidRDefault="003C0D4A">
      <w:pPr>
        <w:pStyle w:val="SingleTxtGC"/>
        <w:ind w:left="1565"/>
      </w:pPr>
      <w:r w:rsidRPr="00694083">
        <w:rPr>
          <w:rFonts w:eastAsia="楷体_GB2312" w:hint="eastAsia"/>
        </w:rPr>
        <w:lastRenderedPageBreak/>
        <w:t>反对</w:t>
      </w:r>
      <w:r w:rsidRPr="00694083">
        <w:rPr>
          <w:rFonts w:hint="eastAsia"/>
        </w:rPr>
        <w:t>：</w:t>
      </w:r>
    </w:p>
    <w:p w:rsidR="003C0D4A" w:rsidRPr="00694083" w:rsidRDefault="00D755D8" w:rsidP="00D755D8">
      <w:pPr>
        <w:pStyle w:val="SingleTxtGC"/>
        <w:ind w:left="1996"/>
      </w:pPr>
      <w:r w:rsidRPr="00D755D8">
        <w:rPr>
          <w:rFonts w:ascii="宋体" w:hAnsi="宋体" w:cs="宋体" w:hint="eastAsia"/>
          <w:rtl/>
          <w:lang w:eastAsia="ar-SA"/>
        </w:rPr>
        <w:t>阿尔巴尼亚、比利时、克罗地亚、格鲁吉亚、德国、匈牙利、日本、拉脱维亚、荷兰、葡萄牙、大韩民国、斯洛文尼亚、瑞士、大不列颠及北爱尔兰联合王国、美利坚合众国</w:t>
      </w:r>
      <w:r w:rsidRPr="00D755D8">
        <w:t>]</w:t>
      </w:r>
    </w:p>
    <w:p w:rsidR="00543AFF" w:rsidRDefault="00543AFF" w:rsidP="00D755D8">
      <w:pPr>
        <w:pStyle w:val="SingleTxtGC"/>
        <w:rPr>
          <w:lang w:val="en-GB"/>
        </w:rPr>
      </w:pPr>
    </w:p>
    <w:p w:rsidR="00D755D8" w:rsidRPr="002D6A9C" w:rsidRDefault="00D755D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755D8" w:rsidRPr="003C0D4A" w:rsidRDefault="00D755D8" w:rsidP="00D755D8">
      <w:pPr>
        <w:pStyle w:val="SingleTxtGC"/>
        <w:rPr>
          <w:rFonts w:hint="eastAsia"/>
          <w:lang w:val="en-GB"/>
        </w:rPr>
      </w:pPr>
    </w:p>
    <w:sectPr w:rsidR="00D755D8" w:rsidRPr="003C0D4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C59" w:rsidRPr="000D319F" w:rsidRDefault="006C4C59" w:rsidP="000D319F">
      <w:pPr>
        <w:pStyle w:val="af0"/>
        <w:spacing w:after="240"/>
        <w:ind w:left="907"/>
        <w:rPr>
          <w:rFonts w:asciiTheme="majorBidi" w:eastAsia="宋体" w:hAnsiTheme="majorBidi" w:cstheme="majorBidi"/>
          <w:sz w:val="21"/>
          <w:szCs w:val="21"/>
          <w:lang w:val="en-US"/>
        </w:rPr>
      </w:pPr>
    </w:p>
    <w:p w:rsidR="006C4C59" w:rsidRPr="000D319F" w:rsidRDefault="006C4C5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C4C59" w:rsidRPr="000D319F" w:rsidRDefault="006C4C59" w:rsidP="000D319F">
      <w:pPr>
        <w:pStyle w:val="af0"/>
      </w:pPr>
    </w:p>
  </w:endnote>
  <w:endnote w:type="continuationNotice" w:id="1">
    <w:p w:rsidR="006C4C59" w:rsidRDefault="006C4C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AFF" w:rsidRPr="00543AFF" w:rsidRDefault="00543AFF" w:rsidP="00543AF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17BF">
      <w:rPr>
        <w:rStyle w:val="af2"/>
        <w:noProof/>
      </w:rPr>
      <w:t>2</w:t>
    </w:r>
    <w:r>
      <w:rPr>
        <w:rStyle w:val="af2"/>
      </w:rPr>
      <w:fldChar w:fldCharType="end"/>
    </w:r>
    <w:r>
      <w:rPr>
        <w:rStyle w:val="af2"/>
      </w:rPr>
      <w:tab/>
    </w:r>
    <w:r w:rsidRPr="00543AFF">
      <w:rPr>
        <w:rStyle w:val="af2"/>
        <w:b w:val="0"/>
        <w:snapToGrid w:val="0"/>
        <w:sz w:val="16"/>
      </w:rPr>
      <w:t>GE.17-17490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AFF" w:rsidRPr="00543AFF" w:rsidRDefault="00543AFF" w:rsidP="00543AFF">
    <w:pPr>
      <w:pStyle w:val="af0"/>
      <w:tabs>
        <w:tab w:val="right" w:pos="9638"/>
      </w:tabs>
      <w:rPr>
        <w:rStyle w:val="af2"/>
      </w:rPr>
    </w:pPr>
    <w:r>
      <w:t>GE.17-17490</w:t>
    </w:r>
    <w:r>
      <w:tab/>
    </w:r>
    <w:r>
      <w:rPr>
        <w:rStyle w:val="af2"/>
      </w:rPr>
      <w:fldChar w:fldCharType="begin"/>
    </w:r>
    <w:r>
      <w:rPr>
        <w:rStyle w:val="af2"/>
      </w:rPr>
      <w:instrText xml:space="preserve"> PAGE  \* MERGEFORMAT </w:instrText>
    </w:r>
    <w:r>
      <w:rPr>
        <w:rStyle w:val="af2"/>
      </w:rPr>
      <w:fldChar w:fldCharType="separate"/>
    </w:r>
    <w:r w:rsidR="00CB7B76">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543AFF" w:rsidP="003C0D4A">
    <w:pPr>
      <w:pStyle w:val="af0"/>
      <w:tabs>
        <w:tab w:val="left" w:pos="1701"/>
        <w:tab w:val="left" w:pos="2552"/>
        <w:tab w:val="left" w:pos="8448"/>
      </w:tabs>
      <w:spacing w:before="360"/>
      <w:rPr>
        <w:rFonts w:eastAsiaTheme="minorEastAsia"/>
        <w:b/>
        <w:sz w:val="21"/>
        <w:lang w:eastAsia="zh-CN"/>
      </w:rPr>
    </w:pPr>
    <w:r>
      <w:rPr>
        <w:sz w:val="20"/>
        <w:lang w:eastAsia="zh-CN"/>
      </w:rPr>
      <w:t>GE.17-17490</w:t>
    </w:r>
    <w:r w:rsidR="00731A42" w:rsidRPr="00EE277A">
      <w:rPr>
        <w:sz w:val="20"/>
        <w:lang w:eastAsia="zh-CN"/>
      </w:rPr>
      <w:t xml:space="preserve"> (C)</w:t>
    </w:r>
    <w:r w:rsidR="008B4347">
      <w:rPr>
        <w:sz w:val="20"/>
        <w:lang w:eastAsia="zh-CN"/>
      </w:rPr>
      <w:tab/>
    </w:r>
    <w:r w:rsidR="003C0D4A">
      <w:rPr>
        <w:sz w:val="20"/>
        <w:lang w:eastAsia="zh-CN"/>
      </w:rPr>
      <w:t>1610</w:t>
    </w:r>
    <w:r w:rsidR="008B4347">
      <w:rPr>
        <w:sz w:val="20"/>
        <w:lang w:eastAsia="zh-CN"/>
      </w:rPr>
      <w:t>1</w:t>
    </w:r>
    <w:r w:rsidR="005C00B0">
      <w:rPr>
        <w:rFonts w:eastAsiaTheme="minorEastAsia"/>
        <w:sz w:val="20"/>
        <w:lang w:eastAsia="zh-CN"/>
      </w:rPr>
      <w:t>7</w:t>
    </w:r>
    <w:r w:rsidR="00731A42">
      <w:rPr>
        <w:sz w:val="20"/>
        <w:lang w:eastAsia="zh-CN"/>
      </w:rPr>
      <w:tab/>
    </w:r>
    <w:r w:rsidR="003C0D4A">
      <w:rPr>
        <w:sz w:val="20"/>
        <w:lang w:eastAsia="zh-CN"/>
      </w:rPr>
      <w:t>1710</w:t>
    </w:r>
    <w:r w:rsidR="00731A42">
      <w:rPr>
        <w:sz w:val="20"/>
        <w:lang w:eastAsia="zh-CN"/>
      </w:rPr>
      <w:t>1</w:t>
    </w:r>
    <w:r w:rsidR="005C00B0">
      <w:rPr>
        <w:rFonts w:eastAsiaTheme="minorEastAsia"/>
        <w:sz w:val="20"/>
        <w:lang w:eastAsia="zh-CN"/>
      </w:rPr>
      <w:t>7</w:t>
    </w:r>
  </w:p>
  <w:p w:rsidR="00056632" w:rsidRPr="00487939" w:rsidRDefault="00543AF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C59" w:rsidRPr="000157B1" w:rsidRDefault="006C4C5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C4C59" w:rsidRPr="000157B1" w:rsidRDefault="006C4C5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C4C59" w:rsidRDefault="006C4C59"/>
  </w:footnote>
  <w:footnote w:id="2">
    <w:p w:rsidR="003C0D4A" w:rsidRDefault="003C0D4A" w:rsidP="003C0D4A">
      <w:pPr>
        <w:pStyle w:val="a6"/>
        <w:tabs>
          <w:tab w:val="clear" w:pos="1021"/>
          <w:tab w:val="right" w:pos="1020"/>
        </w:tabs>
      </w:pPr>
      <w:r>
        <w:tab/>
      </w:r>
      <w:r>
        <w:rPr>
          <w:rStyle w:val="a8"/>
        </w:rPr>
        <w:footnoteRef/>
      </w:r>
      <w:r>
        <w:tab/>
      </w:r>
      <w:r w:rsidRPr="00DD5469">
        <w:rPr>
          <w:rFonts w:hint="eastAsia"/>
        </w:rPr>
        <w:t>A/HRC/36/40</w:t>
      </w:r>
      <w:r w:rsidRPr="00DD5469">
        <w:rPr>
          <w:rFonts w:hint="eastAsia"/>
        </w:rPr>
        <w:t>和</w:t>
      </w:r>
      <w:r w:rsidRPr="00DD5469">
        <w:rPr>
          <w:rFonts w:hint="eastAsia"/>
        </w:rPr>
        <w:t>Corr.1</w:t>
      </w:r>
      <w:r w:rsidRPr="00DD546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43AFF" w:rsidP="00543AFF">
    <w:pPr>
      <w:pStyle w:val="af3"/>
    </w:pPr>
    <w:r>
      <w:t>A/HRC/RES/36/4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43AFF" w:rsidP="00543AFF">
    <w:pPr>
      <w:pStyle w:val="af3"/>
      <w:jc w:val="right"/>
    </w:pPr>
    <w:r>
      <w:t>A/HRC/RES/36/4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embedSystemFonts/>
  <w:bordersDoNotSurroundHeader/>
  <w:bordersDoNotSurroundFooter/>
  <w:activeWritingStyle w:appName="MSWord" w:lang="ar-SA" w:vendorID="64" w:dllVersion="131078" w:nlCheck="1" w:checkStyle="0"/>
  <w:activeWritingStyle w:appName="MSWord" w:lang="zh-CN" w:vendorID="64" w:dllVersion="131077" w:nlCheck="1" w:checkStyle="1"/>
  <w:activeWritingStyle w:appName="MSWord" w:lang="en-US" w:vendorID="64" w:dllVersion="131078" w:nlCheck="1" w:checkStyle="0"/>
  <w:activeWritingStyle w:appName="MSWord" w:lang="en-GB" w:vendorID="64" w:dllVersion="131078" w:nlCheck="1" w:checkStyle="0"/>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C59"/>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D2191"/>
    <w:rsid w:val="002E1C97"/>
    <w:rsid w:val="002F5834"/>
    <w:rsid w:val="00326EBF"/>
    <w:rsid w:val="00327FE4"/>
    <w:rsid w:val="00346D15"/>
    <w:rsid w:val="0037569F"/>
    <w:rsid w:val="003B17BF"/>
    <w:rsid w:val="003C0C9C"/>
    <w:rsid w:val="003C0D4A"/>
    <w:rsid w:val="00427F63"/>
    <w:rsid w:val="00474C6B"/>
    <w:rsid w:val="004972E2"/>
    <w:rsid w:val="004C4A0A"/>
    <w:rsid w:val="00543AFF"/>
    <w:rsid w:val="00557D9A"/>
    <w:rsid w:val="005C00B0"/>
    <w:rsid w:val="005E01D9"/>
    <w:rsid w:val="005E3084"/>
    <w:rsid w:val="005E3A08"/>
    <w:rsid w:val="005E403A"/>
    <w:rsid w:val="00680656"/>
    <w:rsid w:val="006B1119"/>
    <w:rsid w:val="006B7A8F"/>
    <w:rsid w:val="006C4C59"/>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CB7B76"/>
    <w:rsid w:val="00D26A05"/>
    <w:rsid w:val="00D45C65"/>
    <w:rsid w:val="00D67E3B"/>
    <w:rsid w:val="00D755D8"/>
    <w:rsid w:val="00D85827"/>
    <w:rsid w:val="00D93FA6"/>
    <w:rsid w:val="00D97B98"/>
    <w:rsid w:val="00DA750C"/>
    <w:rsid w:val="00DC671F"/>
    <w:rsid w:val="00DE4DA7"/>
    <w:rsid w:val="00E33B38"/>
    <w:rsid w:val="00E47FE5"/>
    <w:rsid w:val="00E574AF"/>
    <w:rsid w:val="00E845B2"/>
    <w:rsid w:val="00F00D09"/>
    <w:rsid w:val="00F664DD"/>
    <w:rsid w:val="00F714DA"/>
    <w:rsid w:val="00FB24E5"/>
    <w:rsid w:val="00FB42E0"/>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87826E"/>
  <w15:docId w15:val="{8CE21557-B7B3-497A-AFB1-F967C755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3C0D4A"/>
    <w:pPr>
      <w:suppressAutoHyphens/>
      <w:overflowPunct/>
      <w:adjustRightInd/>
      <w:snapToGrid/>
      <w:spacing w:after="120" w:line="240" w:lineRule="atLeast"/>
      <w:ind w:left="1134" w:right="1134"/>
      <w:jc w:val="both"/>
    </w:pPr>
    <w:rPr>
      <w:rFonts w:eastAsiaTheme="minorEastAsia"/>
      <w:snapToGrid/>
      <w:sz w:val="20"/>
      <w:lang w:val="en-GB" w:eastAsia="en-US"/>
    </w:rPr>
  </w:style>
  <w:style w:type="paragraph" w:customStyle="1" w:styleId="HChG">
    <w:name w:val="_ H _Ch_G"/>
    <w:basedOn w:val="a"/>
    <w:next w:val="a"/>
    <w:rsid w:val="003C0D4A"/>
    <w:pPr>
      <w:keepNext/>
      <w:keepLines/>
      <w:tabs>
        <w:tab w:val="right" w:pos="851"/>
      </w:tabs>
      <w:suppressAutoHyphens/>
      <w:overflowPunct/>
      <w:adjustRightInd/>
      <w:snapToGrid/>
      <w:spacing w:before="360" w:after="240" w:line="300" w:lineRule="exact"/>
      <w:ind w:left="1134" w:right="1134" w:hanging="1134"/>
    </w:pPr>
    <w:rPr>
      <w:rFonts w:eastAsiaTheme="minorEastAsia"/>
      <w:b/>
      <w:snapToGrid/>
      <w:sz w:val="28"/>
      <w:lang w:val="en-GB" w:eastAsia="en-US"/>
    </w:rPr>
  </w:style>
  <w:style w:type="paragraph" w:customStyle="1" w:styleId="H1G">
    <w:name w:val="_ H_1_G"/>
    <w:basedOn w:val="a"/>
    <w:next w:val="a"/>
    <w:link w:val="H1GChar"/>
    <w:rsid w:val="003C0D4A"/>
    <w:pPr>
      <w:keepNext/>
      <w:keepLines/>
      <w:tabs>
        <w:tab w:val="right" w:pos="851"/>
      </w:tabs>
      <w:suppressAutoHyphens/>
      <w:overflowPunct/>
      <w:adjustRightInd/>
      <w:snapToGrid/>
      <w:spacing w:before="360" w:after="240" w:line="270" w:lineRule="exact"/>
      <w:ind w:left="1134" w:right="1134" w:hanging="1134"/>
    </w:pPr>
    <w:rPr>
      <w:rFonts w:eastAsiaTheme="minorEastAsia"/>
      <w:b/>
      <w:snapToGrid/>
      <w:sz w:val="24"/>
      <w:lang w:val="en-GB" w:eastAsia="en-US"/>
    </w:rPr>
  </w:style>
  <w:style w:type="character" w:customStyle="1" w:styleId="SingleTxtGChar">
    <w:name w:val="_ Single Txt_G Char"/>
    <w:link w:val="SingleTxtG"/>
    <w:rsid w:val="003C0D4A"/>
    <w:rPr>
      <w:rFonts w:eastAsiaTheme="minorEastAsia"/>
      <w:lang w:val="en-GB" w:eastAsia="en-US"/>
    </w:rPr>
  </w:style>
  <w:style w:type="character" w:customStyle="1" w:styleId="H1GChar">
    <w:name w:val="_ H_1_G Char"/>
    <w:link w:val="H1G"/>
    <w:rsid w:val="003C0D4A"/>
    <w:rPr>
      <w:rFonts w:eastAsiaTheme="minorEastAsia"/>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47E1-B6E7-4774-8597-54D2E079D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1325</Words>
  <Characters>1562</Characters>
  <Application>Microsoft Office Word</Application>
  <DocSecurity>0</DocSecurity>
  <Lines>77</Lines>
  <Paragraphs>39</Paragraphs>
  <ScaleCrop>false</ScaleCrop>
  <Company>DCM</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1717490</dc:title>
  <dc:subject>A/HRC/RES/36/4</dc:subject>
  <dc:creator>yang</dc:creator>
  <cp:keywords/>
  <dc:description/>
  <cp:lastModifiedBy>Xiaoqing YANG</cp:lastModifiedBy>
  <cp:revision>2</cp:revision>
  <cp:lastPrinted>2017-10-17T09:42:00Z</cp:lastPrinted>
  <dcterms:created xsi:type="dcterms:W3CDTF">2017-10-17T11:58:00Z</dcterms:created>
  <dcterms:modified xsi:type="dcterms:W3CDTF">2017-10-17T11:58:00Z</dcterms:modified>
</cp:coreProperties>
</file>