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D69C9" w14:textId="77777777" w:rsidR="004E5CDD" w:rsidRDefault="004E5CDD" w:rsidP="004E5CDD">
      <w:pPr>
        <w:spacing w:line="60" w:lineRule="exact"/>
        <w:rPr>
          <w:sz w:val="2"/>
        </w:rPr>
        <w:sectPr w:rsidR="004E5CDD" w:rsidSect="00F70404">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bookmarkStart w:id="0" w:name="_GoBack"/>
      <w:bookmarkEnd w:id="0"/>
    </w:p>
    <w:p w14:paraId="7E67B33E" w14:textId="77777777" w:rsidR="00F70404" w:rsidRPr="00F70404" w:rsidRDefault="00F70404" w:rsidP="00F7040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F70404">
        <w:rPr>
          <w:rFonts w:hint="eastAsia"/>
        </w:rPr>
        <w:tab/>
      </w:r>
      <w:r w:rsidRPr="00F70404">
        <w:rPr>
          <w:rFonts w:hint="eastAsia"/>
        </w:rPr>
        <w:tab/>
      </w:r>
      <w:r w:rsidRPr="00F70404">
        <w:rPr>
          <w:rFonts w:hint="eastAsia"/>
        </w:rPr>
        <w:t>作为缔约国报告组成部分的共同核心文件</w:t>
      </w:r>
    </w:p>
    <w:p w14:paraId="4E69F693" w14:textId="73AA2D3C" w:rsidR="00F70404" w:rsidRPr="00F70404" w:rsidRDefault="00F70404" w:rsidP="00F7040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szCs w:val="18"/>
        </w:rPr>
      </w:pPr>
      <w:r w:rsidRPr="00F70404">
        <w:rPr>
          <w:noProof/>
          <w:sz w:val="18"/>
          <w:szCs w:val="18"/>
        </w:rPr>
        <mc:AlternateContent>
          <mc:Choice Requires="wps">
            <w:drawing>
              <wp:anchor distT="0" distB="0" distL="114300" distR="114300" simplePos="0" relativeHeight="251659264" behindDoc="0" locked="0" layoutInCell="1" allowOverlap="1" wp14:anchorId="5F1F70C7" wp14:editId="45736AC6">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DEEFF4B"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F70404">
        <w:rPr>
          <w:sz w:val="18"/>
          <w:szCs w:val="18"/>
        </w:rPr>
        <w:tab/>
      </w:r>
      <w:r w:rsidRPr="00F70404">
        <w:rPr>
          <w:rFonts w:hint="eastAsia"/>
          <w:sz w:val="18"/>
          <w:szCs w:val="18"/>
        </w:rPr>
        <w:t>*</w:t>
      </w:r>
      <w:r w:rsidRPr="00F70404">
        <w:rPr>
          <w:sz w:val="18"/>
          <w:szCs w:val="18"/>
        </w:rPr>
        <w:tab/>
      </w:r>
      <w:r w:rsidRPr="00F70404">
        <w:rPr>
          <w:rFonts w:hint="eastAsia"/>
          <w:sz w:val="18"/>
          <w:szCs w:val="18"/>
        </w:rPr>
        <w:t>本文件印发前未经正式编辑。</w:t>
      </w:r>
    </w:p>
    <w:p w14:paraId="1D8AF5D7" w14:textId="77777777" w:rsidR="00F70404" w:rsidRPr="00F70404" w:rsidRDefault="00F70404" w:rsidP="00F7040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70404">
        <w:rPr>
          <w:rFonts w:hint="eastAsia"/>
        </w:rPr>
        <w:tab/>
      </w:r>
      <w:r w:rsidRPr="00F70404">
        <w:rPr>
          <w:rFonts w:hint="eastAsia"/>
        </w:rPr>
        <w:tab/>
      </w:r>
      <w:r w:rsidRPr="00F70404">
        <w:rPr>
          <w:rFonts w:hint="eastAsia"/>
        </w:rPr>
        <w:t>冰岛</w:t>
      </w:r>
      <w:r w:rsidRPr="00F70404">
        <w:rPr>
          <w:rFonts w:hint="eastAsia"/>
        </w:rPr>
        <w:t>*</w:t>
      </w:r>
    </w:p>
    <w:p w14:paraId="4C04A281" w14:textId="11A95B99" w:rsidR="00B31E9D" w:rsidRDefault="00F70404" w:rsidP="00F70404">
      <w:pPr>
        <w:pStyle w:val="SingleTxt"/>
        <w:jc w:val="right"/>
      </w:pPr>
      <w:r>
        <w:rPr>
          <w:rFonts w:hint="eastAsia"/>
        </w:rPr>
        <w:t>[</w:t>
      </w:r>
      <w:r>
        <w:rPr>
          <w:rFonts w:hint="eastAsia"/>
        </w:rPr>
        <w:t>收到日期：</w:t>
      </w:r>
      <w:r>
        <w:rPr>
          <w:rFonts w:hint="eastAsia"/>
        </w:rPr>
        <w:t>2021</w:t>
      </w:r>
      <w:r>
        <w:rPr>
          <w:rFonts w:hint="eastAsia"/>
        </w:rPr>
        <w:t>年</w:t>
      </w:r>
      <w:r>
        <w:rPr>
          <w:rFonts w:hint="eastAsia"/>
        </w:rPr>
        <w:t>4</w:t>
      </w:r>
      <w:r>
        <w:rPr>
          <w:rFonts w:hint="eastAsia"/>
        </w:rPr>
        <w:t>月</w:t>
      </w:r>
      <w:r>
        <w:rPr>
          <w:rFonts w:hint="eastAsia"/>
        </w:rPr>
        <w:t>20</w:t>
      </w:r>
      <w:r>
        <w:rPr>
          <w:rFonts w:hint="eastAsia"/>
        </w:rPr>
        <w:t>日</w:t>
      </w:r>
      <w:r>
        <w:rPr>
          <w:rFonts w:hint="eastAsia"/>
        </w:rPr>
        <w:t>]</w:t>
      </w:r>
    </w:p>
    <w:p w14:paraId="292BBD66" w14:textId="0E0DAA1B" w:rsidR="00F70404" w:rsidRDefault="00F70404">
      <w:pPr>
        <w:spacing w:line="240" w:lineRule="auto"/>
        <w:jc w:val="left"/>
      </w:pPr>
      <w:r>
        <w:br w:type="page"/>
      </w:r>
    </w:p>
    <w:p w14:paraId="2D217325" w14:textId="77777777" w:rsidR="00F70404" w:rsidRDefault="00F70404" w:rsidP="00F7040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B6A7E">
        <w:rPr>
          <w:rFonts w:hint="eastAsia"/>
          <w:sz w:val="20"/>
        </w:rPr>
        <w:lastRenderedPageBreak/>
        <w:tab/>
      </w:r>
      <w:r>
        <w:rPr>
          <w:rFonts w:hint="eastAsia"/>
        </w:rPr>
        <w:t>一</w:t>
      </w:r>
      <w:r>
        <w:rPr>
          <w:rFonts w:hint="eastAsia"/>
        </w:rPr>
        <w:t>.</w:t>
      </w:r>
      <w:r>
        <w:rPr>
          <w:rFonts w:hint="eastAsia"/>
        </w:rPr>
        <w:tab/>
      </w:r>
      <w:r>
        <w:rPr>
          <w:rFonts w:hint="eastAsia"/>
        </w:rPr>
        <w:t>一般资料</w:t>
      </w:r>
    </w:p>
    <w:p w14:paraId="774B29A8" w14:textId="77777777" w:rsidR="00F70404"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报告国的人口、经济、社会和文化特征</w:t>
      </w:r>
    </w:p>
    <w:p w14:paraId="1989FC5B"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w:t>
      </w:r>
      <w:r>
        <w:rPr>
          <w:rFonts w:hint="eastAsia"/>
        </w:rPr>
        <w:tab/>
      </w:r>
      <w:r>
        <w:rPr>
          <w:rFonts w:hint="eastAsia"/>
        </w:rPr>
        <w:t>人口</w:t>
      </w:r>
    </w:p>
    <w:p w14:paraId="5DA2FF4E" w14:textId="77777777" w:rsidR="00F70404" w:rsidRDefault="00F70404" w:rsidP="00F70404">
      <w:pPr>
        <w:pStyle w:val="SingleTxt"/>
      </w:pPr>
      <w:r>
        <w:rPr>
          <w:rFonts w:hint="eastAsia"/>
        </w:rPr>
        <w:t>1.</w:t>
      </w:r>
      <w:r>
        <w:rPr>
          <w:rFonts w:hint="eastAsia"/>
        </w:rPr>
        <w:tab/>
        <w:t>2020</w:t>
      </w:r>
      <w:r>
        <w:rPr>
          <w:rFonts w:hint="eastAsia"/>
        </w:rPr>
        <w:t>年</w:t>
      </w:r>
      <w:r>
        <w:rPr>
          <w:rFonts w:hint="eastAsia"/>
        </w:rPr>
        <w:t>1</w:t>
      </w:r>
      <w:r>
        <w:rPr>
          <w:rFonts w:hint="eastAsia"/>
        </w:rPr>
        <w:t>月</w:t>
      </w:r>
      <w:r>
        <w:rPr>
          <w:rFonts w:hint="eastAsia"/>
        </w:rPr>
        <w:t>1</w:t>
      </w:r>
      <w:r>
        <w:rPr>
          <w:rFonts w:hint="eastAsia"/>
        </w:rPr>
        <w:t>日，冰岛人口为</w:t>
      </w:r>
      <w:r>
        <w:rPr>
          <w:rFonts w:hint="eastAsia"/>
        </w:rPr>
        <w:t>364 134</w:t>
      </w:r>
      <w:r>
        <w:rPr>
          <w:rFonts w:hint="eastAsia"/>
        </w:rPr>
        <w:t>人。首都和最大城市雷克雅未克人口为</w:t>
      </w:r>
      <w:r>
        <w:rPr>
          <w:rFonts w:hint="eastAsia"/>
        </w:rPr>
        <w:t>129 770</w:t>
      </w:r>
      <w:r>
        <w:rPr>
          <w:rFonts w:hint="eastAsia"/>
        </w:rPr>
        <w:t>人，大首都地区人口为</w:t>
      </w:r>
      <w:r>
        <w:rPr>
          <w:rFonts w:hint="eastAsia"/>
        </w:rPr>
        <w:t>231 716</w:t>
      </w:r>
      <w:r>
        <w:rPr>
          <w:rFonts w:hint="eastAsia"/>
        </w:rPr>
        <w:t>人。</w:t>
      </w:r>
    </w:p>
    <w:tbl>
      <w:tblPr>
        <w:tblW w:w="7320" w:type="dxa"/>
        <w:tblInd w:w="1264"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70404" w:rsidRPr="00FB73C6" w14:paraId="0706A5EA" w14:textId="77777777" w:rsidTr="000C2A87">
        <w:trPr>
          <w:tblHeader/>
        </w:trPr>
        <w:tc>
          <w:tcPr>
            <w:tcW w:w="1856" w:type="dxa"/>
            <w:tcBorders>
              <w:top w:val="single" w:sz="4" w:space="0" w:color="auto"/>
              <w:bottom w:val="single" w:sz="12" w:space="0" w:color="auto"/>
            </w:tcBorders>
            <w:shd w:val="clear" w:color="auto" w:fill="auto"/>
            <w:vAlign w:val="bottom"/>
          </w:tcPr>
          <w:p w14:paraId="512941C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FB73C6">
              <w:rPr>
                <w:rFonts w:eastAsia="楷体" w:hint="eastAsia"/>
                <w:iCs/>
                <w:sz w:val="15"/>
                <w:lang w:val="zh-CN" w:eastAsia="en-GB"/>
              </w:rPr>
              <w:t>年份</w:t>
            </w:r>
          </w:p>
        </w:tc>
        <w:tc>
          <w:tcPr>
            <w:tcW w:w="1856" w:type="dxa"/>
            <w:tcBorders>
              <w:top w:val="single" w:sz="4" w:space="0" w:color="auto"/>
              <w:bottom w:val="single" w:sz="12" w:space="0" w:color="auto"/>
            </w:tcBorders>
            <w:shd w:val="clear" w:color="auto" w:fill="auto"/>
            <w:vAlign w:val="bottom"/>
          </w:tcPr>
          <w:p w14:paraId="36CD657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hint="eastAsia"/>
                <w:iCs/>
                <w:sz w:val="15"/>
                <w:lang w:val="zh-CN" w:eastAsia="en-GB"/>
              </w:rPr>
              <w:t>人口规模</w:t>
            </w:r>
          </w:p>
        </w:tc>
        <w:tc>
          <w:tcPr>
            <w:tcW w:w="1856" w:type="dxa"/>
            <w:tcBorders>
              <w:top w:val="single" w:sz="4" w:space="0" w:color="auto"/>
              <w:bottom w:val="single" w:sz="12" w:space="0" w:color="auto"/>
            </w:tcBorders>
            <w:shd w:val="clear" w:color="auto" w:fill="auto"/>
            <w:vAlign w:val="bottom"/>
          </w:tcPr>
          <w:p w14:paraId="00B9FE2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hint="eastAsia"/>
                <w:iCs/>
                <w:sz w:val="15"/>
                <w:lang w:val="zh-CN" w:eastAsia="en-GB"/>
              </w:rPr>
              <w:t>人口增长率</w:t>
            </w:r>
            <w:r>
              <w:rPr>
                <w:rFonts w:eastAsia="楷体"/>
                <w:iCs/>
                <w:sz w:val="15"/>
                <w:lang w:val="zh-CN" w:eastAsia="en-GB"/>
              </w:rPr>
              <w:t>(</w:t>
            </w:r>
            <w:r w:rsidRPr="00FB73C6">
              <w:rPr>
                <w:rFonts w:eastAsia="楷体"/>
                <w:iCs/>
                <w:sz w:val="15"/>
                <w:lang w:val="zh-CN" w:eastAsia="en-GB"/>
              </w:rPr>
              <w:t>%</w:t>
            </w:r>
            <w:r>
              <w:rPr>
                <w:rFonts w:eastAsia="楷体"/>
                <w:iCs/>
                <w:sz w:val="15"/>
                <w:lang w:val="zh-CN" w:eastAsia="en-GB"/>
              </w:rPr>
              <w:t>)</w:t>
            </w:r>
          </w:p>
        </w:tc>
        <w:tc>
          <w:tcPr>
            <w:tcW w:w="1856" w:type="dxa"/>
            <w:tcBorders>
              <w:top w:val="single" w:sz="4" w:space="0" w:color="auto"/>
              <w:bottom w:val="single" w:sz="12" w:space="0" w:color="auto"/>
            </w:tcBorders>
            <w:shd w:val="clear" w:color="auto" w:fill="auto"/>
            <w:vAlign w:val="bottom"/>
          </w:tcPr>
          <w:p w14:paraId="7A576D3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hint="eastAsia"/>
                <w:iCs/>
                <w:sz w:val="15"/>
                <w:lang w:val="zh-CN" w:eastAsia="en-GB"/>
              </w:rPr>
              <w:t>每平方公里居民数</w:t>
            </w:r>
          </w:p>
        </w:tc>
      </w:tr>
      <w:tr w:rsidR="00F70404" w:rsidRPr="00FB73C6" w14:paraId="1B995137" w14:textId="77777777" w:rsidTr="000C2A87">
        <w:trPr>
          <w:trHeight w:hRule="exact" w:val="115"/>
          <w:tblHeader/>
        </w:trPr>
        <w:tc>
          <w:tcPr>
            <w:tcW w:w="1856" w:type="dxa"/>
            <w:tcBorders>
              <w:top w:val="single" w:sz="12" w:space="0" w:color="auto"/>
            </w:tcBorders>
            <w:shd w:val="clear" w:color="auto" w:fill="auto"/>
            <w:vAlign w:val="bottom"/>
          </w:tcPr>
          <w:p w14:paraId="2517BE7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856" w:type="dxa"/>
            <w:tcBorders>
              <w:top w:val="single" w:sz="12" w:space="0" w:color="auto"/>
            </w:tcBorders>
            <w:shd w:val="clear" w:color="auto" w:fill="auto"/>
            <w:vAlign w:val="bottom"/>
          </w:tcPr>
          <w:p w14:paraId="1AF3183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856" w:type="dxa"/>
            <w:tcBorders>
              <w:top w:val="single" w:sz="12" w:space="0" w:color="auto"/>
            </w:tcBorders>
            <w:shd w:val="clear" w:color="auto" w:fill="auto"/>
            <w:vAlign w:val="bottom"/>
          </w:tcPr>
          <w:p w14:paraId="7AF43A1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856" w:type="dxa"/>
            <w:tcBorders>
              <w:top w:val="single" w:sz="12" w:space="0" w:color="auto"/>
            </w:tcBorders>
            <w:shd w:val="clear" w:color="auto" w:fill="auto"/>
            <w:vAlign w:val="bottom"/>
          </w:tcPr>
          <w:p w14:paraId="06663F5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32CF6B59" w14:textId="77777777" w:rsidTr="000C2A87">
        <w:tc>
          <w:tcPr>
            <w:tcW w:w="1856" w:type="dxa"/>
            <w:shd w:val="clear" w:color="auto" w:fill="auto"/>
            <w:vAlign w:val="bottom"/>
          </w:tcPr>
          <w:p w14:paraId="63CD659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FB73C6">
              <w:rPr>
                <w:sz w:val="17"/>
                <w:lang w:val="zh-CN" w:eastAsia="en-GB"/>
              </w:rPr>
              <w:t>2014</w:t>
            </w:r>
          </w:p>
        </w:tc>
        <w:tc>
          <w:tcPr>
            <w:tcW w:w="1856" w:type="dxa"/>
            <w:shd w:val="clear" w:color="auto" w:fill="auto"/>
            <w:vAlign w:val="bottom"/>
          </w:tcPr>
          <w:p w14:paraId="59BE93E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326 340</w:t>
            </w:r>
          </w:p>
        </w:tc>
        <w:tc>
          <w:tcPr>
            <w:tcW w:w="1856" w:type="dxa"/>
            <w:shd w:val="clear" w:color="auto" w:fill="auto"/>
            <w:vAlign w:val="bottom"/>
          </w:tcPr>
          <w:p w14:paraId="7F3C63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1.0</w:t>
            </w:r>
          </w:p>
        </w:tc>
        <w:tc>
          <w:tcPr>
            <w:tcW w:w="1856" w:type="dxa"/>
            <w:shd w:val="clear" w:color="auto" w:fill="auto"/>
            <w:vAlign w:val="bottom"/>
          </w:tcPr>
          <w:p w14:paraId="4ABC3F2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3</w:t>
            </w:r>
          </w:p>
        </w:tc>
      </w:tr>
      <w:tr w:rsidR="00F70404" w:rsidRPr="00FB73C6" w14:paraId="64390FE0" w14:textId="77777777" w:rsidTr="000C2A87">
        <w:tc>
          <w:tcPr>
            <w:tcW w:w="1856" w:type="dxa"/>
            <w:shd w:val="clear" w:color="auto" w:fill="auto"/>
            <w:vAlign w:val="bottom"/>
          </w:tcPr>
          <w:p w14:paraId="5A56074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2015</w:t>
            </w:r>
          </w:p>
        </w:tc>
        <w:tc>
          <w:tcPr>
            <w:tcW w:w="1856" w:type="dxa"/>
            <w:shd w:val="clear" w:color="auto" w:fill="auto"/>
            <w:vAlign w:val="bottom"/>
          </w:tcPr>
          <w:p w14:paraId="31630A3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329 740</w:t>
            </w:r>
          </w:p>
        </w:tc>
        <w:tc>
          <w:tcPr>
            <w:tcW w:w="1856" w:type="dxa"/>
            <w:shd w:val="clear" w:color="auto" w:fill="auto"/>
            <w:vAlign w:val="bottom"/>
          </w:tcPr>
          <w:p w14:paraId="3F8C83E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w:t>
            </w:r>
          </w:p>
        </w:tc>
        <w:tc>
          <w:tcPr>
            <w:tcW w:w="1856" w:type="dxa"/>
            <w:shd w:val="clear" w:color="auto" w:fill="auto"/>
            <w:vAlign w:val="bottom"/>
          </w:tcPr>
          <w:p w14:paraId="0CAD022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w:t>
            </w:r>
          </w:p>
        </w:tc>
      </w:tr>
      <w:tr w:rsidR="00F70404" w:rsidRPr="00FB73C6" w14:paraId="01E2FF3F" w14:textId="77777777" w:rsidTr="000C2A87">
        <w:tc>
          <w:tcPr>
            <w:tcW w:w="1856" w:type="dxa"/>
            <w:shd w:val="clear" w:color="auto" w:fill="auto"/>
            <w:vAlign w:val="bottom"/>
          </w:tcPr>
          <w:p w14:paraId="7C22DF8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2016</w:t>
            </w:r>
          </w:p>
        </w:tc>
        <w:tc>
          <w:tcPr>
            <w:tcW w:w="1856" w:type="dxa"/>
            <w:shd w:val="clear" w:color="auto" w:fill="auto"/>
            <w:vAlign w:val="bottom"/>
          </w:tcPr>
          <w:p w14:paraId="60E7735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334 30</w:t>
            </w:r>
            <w:r>
              <w:rPr>
                <w:sz w:val="17"/>
                <w:lang w:val="zh-CN" w:eastAsia="en-GB"/>
              </w:rPr>
              <w:t>0</w:t>
            </w:r>
          </w:p>
        </w:tc>
        <w:tc>
          <w:tcPr>
            <w:tcW w:w="1856" w:type="dxa"/>
            <w:shd w:val="clear" w:color="auto" w:fill="auto"/>
            <w:vAlign w:val="bottom"/>
          </w:tcPr>
          <w:p w14:paraId="2A40131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1.8</w:t>
            </w:r>
          </w:p>
        </w:tc>
        <w:tc>
          <w:tcPr>
            <w:tcW w:w="1856" w:type="dxa"/>
            <w:shd w:val="clear" w:color="auto" w:fill="auto"/>
            <w:vAlign w:val="bottom"/>
          </w:tcPr>
          <w:p w14:paraId="77292E5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w:t>
            </w:r>
          </w:p>
        </w:tc>
      </w:tr>
      <w:tr w:rsidR="00F70404" w:rsidRPr="00FB73C6" w14:paraId="2C7F1BEF" w14:textId="77777777" w:rsidTr="000C2A87">
        <w:tc>
          <w:tcPr>
            <w:tcW w:w="1856" w:type="dxa"/>
            <w:shd w:val="clear" w:color="auto" w:fill="auto"/>
            <w:vAlign w:val="bottom"/>
          </w:tcPr>
          <w:p w14:paraId="7C66C64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2017</w:t>
            </w:r>
          </w:p>
        </w:tc>
        <w:tc>
          <w:tcPr>
            <w:tcW w:w="1856" w:type="dxa"/>
            <w:shd w:val="clear" w:color="auto" w:fill="auto"/>
            <w:vAlign w:val="bottom"/>
          </w:tcPr>
          <w:p w14:paraId="0DD2CE4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340 110</w:t>
            </w:r>
          </w:p>
        </w:tc>
        <w:tc>
          <w:tcPr>
            <w:tcW w:w="1856" w:type="dxa"/>
            <w:shd w:val="clear" w:color="auto" w:fill="auto"/>
            <w:vAlign w:val="bottom"/>
          </w:tcPr>
          <w:p w14:paraId="6B400A8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3.0</w:t>
            </w:r>
          </w:p>
        </w:tc>
        <w:tc>
          <w:tcPr>
            <w:tcW w:w="1856" w:type="dxa"/>
            <w:shd w:val="clear" w:color="auto" w:fill="auto"/>
            <w:vAlign w:val="bottom"/>
          </w:tcPr>
          <w:p w14:paraId="12DFBDC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w:t>
            </w:r>
          </w:p>
        </w:tc>
      </w:tr>
      <w:tr w:rsidR="00F70404" w:rsidRPr="00FB73C6" w14:paraId="280F4890" w14:textId="77777777" w:rsidTr="000C2A87">
        <w:tc>
          <w:tcPr>
            <w:tcW w:w="1856" w:type="dxa"/>
            <w:tcBorders>
              <w:bottom w:val="single" w:sz="12" w:space="0" w:color="auto"/>
            </w:tcBorders>
            <w:shd w:val="clear" w:color="auto" w:fill="auto"/>
            <w:vAlign w:val="bottom"/>
          </w:tcPr>
          <w:p w14:paraId="235F679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2018</w:t>
            </w:r>
          </w:p>
        </w:tc>
        <w:tc>
          <w:tcPr>
            <w:tcW w:w="1856" w:type="dxa"/>
            <w:tcBorders>
              <w:bottom w:val="single" w:sz="12" w:space="0" w:color="auto"/>
            </w:tcBorders>
            <w:shd w:val="clear" w:color="auto" w:fill="auto"/>
            <w:vAlign w:val="bottom"/>
          </w:tcPr>
          <w:p w14:paraId="1E167F9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350 710</w:t>
            </w:r>
          </w:p>
        </w:tc>
        <w:tc>
          <w:tcPr>
            <w:tcW w:w="1856" w:type="dxa"/>
            <w:tcBorders>
              <w:bottom w:val="single" w:sz="12" w:space="0" w:color="auto"/>
            </w:tcBorders>
            <w:shd w:val="clear" w:color="auto" w:fill="auto"/>
            <w:vAlign w:val="bottom"/>
          </w:tcPr>
          <w:p w14:paraId="6029E5B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2.4</w:t>
            </w:r>
          </w:p>
        </w:tc>
        <w:tc>
          <w:tcPr>
            <w:tcW w:w="1856" w:type="dxa"/>
            <w:tcBorders>
              <w:bottom w:val="single" w:sz="12" w:space="0" w:color="auto"/>
            </w:tcBorders>
            <w:shd w:val="clear" w:color="auto" w:fill="auto"/>
            <w:vAlign w:val="bottom"/>
          </w:tcPr>
          <w:p w14:paraId="425DEB0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w:t>
            </w:r>
          </w:p>
        </w:tc>
      </w:tr>
    </w:tbl>
    <w:p w14:paraId="6D5F72EF" w14:textId="77777777" w:rsidR="00F70404" w:rsidRDefault="00F70404" w:rsidP="00F70404">
      <w:pPr>
        <w:pStyle w:val="SingleTxt"/>
      </w:pPr>
    </w:p>
    <w:tbl>
      <w:tblPr>
        <w:tblW w:w="7320" w:type="dxa"/>
        <w:tblInd w:w="1264" w:type="dxa"/>
        <w:tblLayout w:type="fixed"/>
        <w:tblCellMar>
          <w:left w:w="0" w:type="dxa"/>
          <w:right w:w="0" w:type="dxa"/>
        </w:tblCellMar>
        <w:tblLook w:val="0000" w:firstRow="0" w:lastRow="0" w:firstColumn="0" w:lastColumn="0" w:noHBand="0" w:noVBand="0"/>
      </w:tblPr>
      <w:tblGrid>
        <w:gridCol w:w="2440"/>
        <w:gridCol w:w="2440"/>
        <w:gridCol w:w="2440"/>
      </w:tblGrid>
      <w:tr w:rsidR="00F70404" w:rsidRPr="00FB73C6" w14:paraId="35DC451D" w14:textId="77777777" w:rsidTr="000C2A87">
        <w:trPr>
          <w:tblHeader/>
        </w:trPr>
        <w:tc>
          <w:tcPr>
            <w:tcW w:w="2440" w:type="dxa"/>
            <w:tcBorders>
              <w:top w:val="single" w:sz="4" w:space="0" w:color="auto"/>
              <w:bottom w:val="single" w:sz="12" w:space="0" w:color="auto"/>
            </w:tcBorders>
            <w:shd w:val="clear" w:color="auto" w:fill="auto"/>
            <w:vAlign w:val="bottom"/>
          </w:tcPr>
          <w:p w14:paraId="01C924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FB73C6">
              <w:rPr>
                <w:rFonts w:eastAsia="楷体" w:hint="eastAsia"/>
                <w:iCs/>
                <w:sz w:val="15"/>
                <w:lang w:val="zh-CN" w:eastAsia="en-GB"/>
              </w:rPr>
              <w:t>年份</w:t>
            </w:r>
          </w:p>
        </w:tc>
        <w:tc>
          <w:tcPr>
            <w:tcW w:w="2440" w:type="dxa"/>
            <w:tcBorders>
              <w:top w:val="single" w:sz="4" w:space="0" w:color="auto"/>
              <w:bottom w:val="single" w:sz="12" w:space="0" w:color="auto"/>
            </w:tcBorders>
            <w:shd w:val="clear" w:color="auto" w:fill="auto"/>
            <w:vAlign w:val="bottom"/>
          </w:tcPr>
          <w:p w14:paraId="1C8ED3E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hint="eastAsia"/>
                <w:sz w:val="15"/>
              </w:rPr>
              <w:t>农村地区人口</w:t>
            </w:r>
          </w:p>
        </w:tc>
        <w:tc>
          <w:tcPr>
            <w:tcW w:w="2440" w:type="dxa"/>
            <w:tcBorders>
              <w:top w:val="single" w:sz="4" w:space="0" w:color="auto"/>
              <w:bottom w:val="single" w:sz="12" w:space="0" w:color="auto"/>
            </w:tcBorders>
            <w:shd w:val="clear" w:color="auto" w:fill="auto"/>
            <w:vAlign w:val="bottom"/>
          </w:tcPr>
          <w:p w14:paraId="2E63631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hint="eastAsia"/>
                <w:sz w:val="15"/>
              </w:rPr>
              <w:t>城市地区人口</w:t>
            </w:r>
          </w:p>
        </w:tc>
      </w:tr>
      <w:tr w:rsidR="00F70404" w:rsidRPr="00FB73C6" w14:paraId="02BC7C42" w14:textId="77777777" w:rsidTr="000C2A87">
        <w:trPr>
          <w:trHeight w:hRule="exact" w:val="115"/>
          <w:tblHeader/>
        </w:trPr>
        <w:tc>
          <w:tcPr>
            <w:tcW w:w="2440" w:type="dxa"/>
            <w:tcBorders>
              <w:top w:val="single" w:sz="12" w:space="0" w:color="auto"/>
            </w:tcBorders>
            <w:shd w:val="clear" w:color="auto" w:fill="auto"/>
            <w:vAlign w:val="bottom"/>
          </w:tcPr>
          <w:p w14:paraId="5E543D6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2440" w:type="dxa"/>
            <w:tcBorders>
              <w:top w:val="single" w:sz="12" w:space="0" w:color="auto"/>
            </w:tcBorders>
            <w:shd w:val="clear" w:color="auto" w:fill="auto"/>
            <w:vAlign w:val="bottom"/>
          </w:tcPr>
          <w:p w14:paraId="60C395E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2440" w:type="dxa"/>
            <w:tcBorders>
              <w:top w:val="single" w:sz="12" w:space="0" w:color="auto"/>
            </w:tcBorders>
            <w:shd w:val="clear" w:color="auto" w:fill="auto"/>
            <w:vAlign w:val="bottom"/>
          </w:tcPr>
          <w:p w14:paraId="4A5A3BF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3630C2BB" w14:textId="77777777" w:rsidTr="000C2A87">
        <w:tc>
          <w:tcPr>
            <w:tcW w:w="2440" w:type="dxa"/>
            <w:shd w:val="clear" w:color="auto" w:fill="auto"/>
            <w:vAlign w:val="bottom"/>
          </w:tcPr>
          <w:p w14:paraId="13F7A28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FB73C6">
              <w:rPr>
                <w:sz w:val="17"/>
                <w:lang w:val="zh-CN" w:eastAsia="en-GB"/>
              </w:rPr>
              <w:t>2014</w:t>
            </w:r>
          </w:p>
        </w:tc>
        <w:tc>
          <w:tcPr>
            <w:tcW w:w="2440" w:type="dxa"/>
            <w:shd w:val="clear" w:color="auto" w:fill="auto"/>
            <w:vAlign w:val="bottom"/>
          </w:tcPr>
          <w:p w14:paraId="1E23EC5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iCs/>
                <w:sz w:val="17"/>
                <w:lang w:val="zh-CN" w:eastAsia="en-GB"/>
              </w:rPr>
              <w:t>20 029</w:t>
            </w:r>
          </w:p>
        </w:tc>
        <w:tc>
          <w:tcPr>
            <w:tcW w:w="2440" w:type="dxa"/>
            <w:shd w:val="clear" w:color="auto" w:fill="auto"/>
            <w:vAlign w:val="bottom"/>
          </w:tcPr>
          <w:p w14:paraId="632FA74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iCs/>
                <w:sz w:val="17"/>
                <w:lang w:val="zh-CN" w:eastAsia="en-GB"/>
              </w:rPr>
              <w:t>305 642</w:t>
            </w:r>
          </w:p>
        </w:tc>
      </w:tr>
      <w:tr w:rsidR="00F70404" w:rsidRPr="00FB73C6" w14:paraId="04978320" w14:textId="77777777" w:rsidTr="000C2A87">
        <w:tc>
          <w:tcPr>
            <w:tcW w:w="2440" w:type="dxa"/>
            <w:shd w:val="clear" w:color="auto" w:fill="auto"/>
            <w:vAlign w:val="bottom"/>
          </w:tcPr>
          <w:p w14:paraId="07AB506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2015</w:t>
            </w:r>
          </w:p>
        </w:tc>
        <w:tc>
          <w:tcPr>
            <w:tcW w:w="2440" w:type="dxa"/>
            <w:shd w:val="clear" w:color="auto" w:fill="auto"/>
            <w:vAlign w:val="bottom"/>
          </w:tcPr>
          <w:p w14:paraId="523882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20 585</w:t>
            </w:r>
          </w:p>
        </w:tc>
        <w:tc>
          <w:tcPr>
            <w:tcW w:w="2440" w:type="dxa"/>
            <w:shd w:val="clear" w:color="auto" w:fill="auto"/>
            <w:vAlign w:val="bottom"/>
          </w:tcPr>
          <w:p w14:paraId="5CFD83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308 515</w:t>
            </w:r>
          </w:p>
        </w:tc>
      </w:tr>
      <w:tr w:rsidR="00F70404" w:rsidRPr="00FB73C6" w14:paraId="4E0B3542" w14:textId="77777777" w:rsidTr="000C2A87">
        <w:tc>
          <w:tcPr>
            <w:tcW w:w="2440" w:type="dxa"/>
            <w:shd w:val="clear" w:color="auto" w:fill="auto"/>
            <w:vAlign w:val="bottom"/>
          </w:tcPr>
          <w:p w14:paraId="438E1A3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2016</w:t>
            </w:r>
          </w:p>
        </w:tc>
        <w:tc>
          <w:tcPr>
            <w:tcW w:w="2440" w:type="dxa"/>
            <w:shd w:val="clear" w:color="auto" w:fill="auto"/>
            <w:vAlign w:val="bottom"/>
          </w:tcPr>
          <w:p w14:paraId="3D90CE0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20 679</w:t>
            </w:r>
          </w:p>
        </w:tc>
        <w:tc>
          <w:tcPr>
            <w:tcW w:w="2440" w:type="dxa"/>
            <w:shd w:val="clear" w:color="auto" w:fill="auto"/>
            <w:vAlign w:val="bottom"/>
          </w:tcPr>
          <w:p w14:paraId="773BD94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311 85</w:t>
            </w:r>
          </w:p>
        </w:tc>
      </w:tr>
      <w:tr w:rsidR="00F70404" w:rsidRPr="00FB73C6" w14:paraId="18147A97" w14:textId="77777777" w:rsidTr="000C2A87">
        <w:tc>
          <w:tcPr>
            <w:tcW w:w="2440" w:type="dxa"/>
            <w:shd w:val="clear" w:color="auto" w:fill="auto"/>
            <w:vAlign w:val="bottom"/>
          </w:tcPr>
          <w:p w14:paraId="1F07154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2017</w:t>
            </w:r>
          </w:p>
        </w:tc>
        <w:tc>
          <w:tcPr>
            <w:tcW w:w="2440" w:type="dxa"/>
            <w:shd w:val="clear" w:color="auto" w:fill="auto"/>
            <w:vAlign w:val="bottom"/>
          </w:tcPr>
          <w:p w14:paraId="6DC8C2C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21 455</w:t>
            </w:r>
          </w:p>
        </w:tc>
        <w:tc>
          <w:tcPr>
            <w:tcW w:w="2440" w:type="dxa"/>
            <w:shd w:val="clear" w:color="auto" w:fill="auto"/>
            <w:vAlign w:val="bottom"/>
          </w:tcPr>
          <w:p w14:paraId="49E6032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316 904</w:t>
            </w:r>
          </w:p>
        </w:tc>
      </w:tr>
      <w:tr w:rsidR="00F70404" w:rsidRPr="00FB73C6" w14:paraId="6CA50FD9" w14:textId="77777777" w:rsidTr="000C2A87">
        <w:tc>
          <w:tcPr>
            <w:tcW w:w="2440" w:type="dxa"/>
            <w:tcBorders>
              <w:bottom w:val="single" w:sz="12" w:space="0" w:color="auto"/>
            </w:tcBorders>
            <w:shd w:val="clear" w:color="auto" w:fill="auto"/>
            <w:vAlign w:val="bottom"/>
          </w:tcPr>
          <w:p w14:paraId="64AFB0E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2018</w:t>
            </w:r>
          </w:p>
        </w:tc>
        <w:tc>
          <w:tcPr>
            <w:tcW w:w="2440" w:type="dxa"/>
            <w:tcBorders>
              <w:bottom w:val="single" w:sz="12" w:space="0" w:color="auto"/>
            </w:tcBorders>
            <w:shd w:val="clear" w:color="auto" w:fill="auto"/>
            <w:vAlign w:val="bottom"/>
          </w:tcPr>
          <w:p w14:paraId="43222A5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22 048</w:t>
            </w:r>
          </w:p>
        </w:tc>
        <w:tc>
          <w:tcPr>
            <w:tcW w:w="2440" w:type="dxa"/>
            <w:tcBorders>
              <w:bottom w:val="single" w:sz="12" w:space="0" w:color="auto"/>
            </w:tcBorders>
            <w:shd w:val="clear" w:color="auto" w:fill="auto"/>
            <w:vAlign w:val="bottom"/>
          </w:tcPr>
          <w:p w14:paraId="10BE393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iCs/>
                <w:sz w:val="17"/>
                <w:lang w:val="zh-CN" w:eastAsia="en-GB"/>
              </w:rPr>
              <w:t>330 559</w:t>
            </w:r>
          </w:p>
        </w:tc>
      </w:tr>
    </w:tbl>
    <w:p w14:paraId="135DEC20" w14:textId="77C5A0F9" w:rsidR="00F70404" w:rsidRPr="003B00C7" w:rsidRDefault="00F70404" w:rsidP="003B00C7">
      <w:pPr>
        <w:pStyle w:val="SingleTxt"/>
        <w:spacing w:before="120"/>
        <w:rPr>
          <w:rFonts w:eastAsia="楷体"/>
        </w:rPr>
      </w:pPr>
      <w:r>
        <w:tab/>
      </w:r>
      <w:r w:rsidRPr="003B00C7">
        <w:rPr>
          <w:rFonts w:eastAsia="楷体" w:hint="eastAsia"/>
        </w:rPr>
        <w:t>城市地区：居民超过</w:t>
      </w:r>
      <w:r w:rsidRPr="003B00C7">
        <w:rPr>
          <w:rFonts w:eastAsia="楷体" w:hint="eastAsia"/>
        </w:rPr>
        <w:t>200</w:t>
      </w:r>
      <w:r w:rsidRPr="003B00C7">
        <w:rPr>
          <w:rFonts w:eastAsia="楷体" w:hint="eastAsia"/>
        </w:rPr>
        <w:t>人。</w:t>
      </w:r>
    </w:p>
    <w:p w14:paraId="15383782" w14:textId="73BD589B" w:rsidR="00F70404" w:rsidRPr="003B00C7" w:rsidRDefault="00F70404" w:rsidP="003B00C7">
      <w:pPr>
        <w:pStyle w:val="SingleTxt"/>
        <w:rPr>
          <w:rFonts w:eastAsia="楷体"/>
        </w:rPr>
      </w:pPr>
      <w:r>
        <w:tab/>
      </w:r>
      <w:r w:rsidRPr="003B00C7">
        <w:rPr>
          <w:rFonts w:eastAsia="楷体" w:hint="eastAsia"/>
        </w:rPr>
        <w:t>农村地区：居民不到</w:t>
      </w:r>
      <w:r w:rsidRPr="003B00C7">
        <w:rPr>
          <w:rFonts w:eastAsia="楷体" w:hint="eastAsia"/>
        </w:rPr>
        <w:t>200</w:t>
      </w:r>
      <w:r w:rsidRPr="003B00C7">
        <w:rPr>
          <w:rFonts w:eastAsia="楷体" w:hint="eastAsia"/>
        </w:rPr>
        <w:t>人。</w:t>
      </w:r>
    </w:p>
    <w:p w14:paraId="28B62C54"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下表显示</w:t>
      </w:r>
      <w:r>
        <w:rPr>
          <w:rFonts w:hint="eastAsia"/>
        </w:rPr>
        <w:t>2015-2019</w:t>
      </w:r>
      <w:r>
        <w:rPr>
          <w:rFonts w:hint="eastAsia"/>
        </w:rPr>
        <w:t>年期间冰岛人口的年龄构成。</w:t>
      </w:r>
    </w:p>
    <w:tbl>
      <w:tblPr>
        <w:tblW w:w="0" w:type="auto"/>
        <w:tblInd w:w="1264" w:type="dxa"/>
        <w:tblLayout w:type="fixed"/>
        <w:tblCellMar>
          <w:left w:w="0" w:type="dxa"/>
          <w:right w:w="0" w:type="dxa"/>
        </w:tblCellMar>
        <w:tblLook w:val="0000" w:firstRow="0" w:lastRow="0" w:firstColumn="0" w:lastColumn="0" w:noHBand="0" w:noVBand="0"/>
      </w:tblPr>
      <w:tblGrid>
        <w:gridCol w:w="1788"/>
        <w:gridCol w:w="1106"/>
        <w:gridCol w:w="1106"/>
        <w:gridCol w:w="1106"/>
        <w:gridCol w:w="1106"/>
        <w:gridCol w:w="1106"/>
      </w:tblGrid>
      <w:tr w:rsidR="00F70404" w:rsidRPr="00FB73C6" w14:paraId="5C312811" w14:textId="77777777" w:rsidTr="000C2A87">
        <w:trPr>
          <w:tblHeader/>
        </w:trPr>
        <w:tc>
          <w:tcPr>
            <w:tcW w:w="1788" w:type="dxa"/>
            <w:tcBorders>
              <w:top w:val="single" w:sz="4" w:space="0" w:color="auto"/>
              <w:bottom w:val="single" w:sz="12" w:space="0" w:color="auto"/>
            </w:tcBorders>
            <w:shd w:val="clear" w:color="auto" w:fill="auto"/>
            <w:vAlign w:val="bottom"/>
          </w:tcPr>
          <w:p w14:paraId="6FCF4B8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564874">
              <w:rPr>
                <w:rFonts w:eastAsia="楷体" w:hint="eastAsia"/>
                <w:iCs/>
                <w:sz w:val="15"/>
                <w:lang w:val="zh-CN" w:eastAsia="en-GB"/>
              </w:rPr>
              <w:t>年龄</w:t>
            </w:r>
          </w:p>
        </w:tc>
        <w:tc>
          <w:tcPr>
            <w:tcW w:w="1106" w:type="dxa"/>
            <w:tcBorders>
              <w:top w:val="single" w:sz="4" w:space="0" w:color="auto"/>
              <w:bottom w:val="single" w:sz="12" w:space="0" w:color="auto"/>
            </w:tcBorders>
            <w:shd w:val="clear" w:color="auto" w:fill="auto"/>
            <w:vAlign w:val="bottom"/>
          </w:tcPr>
          <w:p w14:paraId="7E91A95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2015</w:t>
            </w:r>
          </w:p>
        </w:tc>
        <w:tc>
          <w:tcPr>
            <w:tcW w:w="1106" w:type="dxa"/>
            <w:tcBorders>
              <w:top w:val="single" w:sz="4" w:space="0" w:color="auto"/>
              <w:bottom w:val="single" w:sz="12" w:space="0" w:color="auto"/>
            </w:tcBorders>
            <w:shd w:val="clear" w:color="auto" w:fill="auto"/>
            <w:vAlign w:val="bottom"/>
          </w:tcPr>
          <w:p w14:paraId="351BA33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2016</w:t>
            </w:r>
          </w:p>
        </w:tc>
        <w:tc>
          <w:tcPr>
            <w:tcW w:w="1106" w:type="dxa"/>
            <w:tcBorders>
              <w:top w:val="single" w:sz="4" w:space="0" w:color="auto"/>
              <w:bottom w:val="single" w:sz="12" w:space="0" w:color="auto"/>
            </w:tcBorders>
            <w:shd w:val="clear" w:color="auto" w:fill="auto"/>
            <w:vAlign w:val="bottom"/>
          </w:tcPr>
          <w:p w14:paraId="005138A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2017</w:t>
            </w:r>
          </w:p>
        </w:tc>
        <w:tc>
          <w:tcPr>
            <w:tcW w:w="1106" w:type="dxa"/>
            <w:tcBorders>
              <w:top w:val="single" w:sz="4" w:space="0" w:color="auto"/>
              <w:bottom w:val="single" w:sz="12" w:space="0" w:color="auto"/>
            </w:tcBorders>
            <w:shd w:val="clear" w:color="auto" w:fill="auto"/>
            <w:vAlign w:val="bottom"/>
          </w:tcPr>
          <w:p w14:paraId="46F6C6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2018</w:t>
            </w:r>
          </w:p>
        </w:tc>
        <w:tc>
          <w:tcPr>
            <w:tcW w:w="1106" w:type="dxa"/>
            <w:tcBorders>
              <w:top w:val="single" w:sz="4" w:space="0" w:color="auto"/>
              <w:bottom w:val="single" w:sz="12" w:space="0" w:color="auto"/>
            </w:tcBorders>
            <w:shd w:val="clear" w:color="auto" w:fill="auto"/>
            <w:vAlign w:val="bottom"/>
          </w:tcPr>
          <w:p w14:paraId="04200A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2019</w:t>
            </w:r>
          </w:p>
        </w:tc>
      </w:tr>
      <w:tr w:rsidR="00F70404" w:rsidRPr="00FB73C6" w14:paraId="0EE0BC64" w14:textId="77777777" w:rsidTr="000C2A87">
        <w:trPr>
          <w:trHeight w:hRule="exact" w:val="115"/>
          <w:tblHeader/>
        </w:trPr>
        <w:tc>
          <w:tcPr>
            <w:tcW w:w="1788" w:type="dxa"/>
            <w:tcBorders>
              <w:top w:val="single" w:sz="12" w:space="0" w:color="auto"/>
            </w:tcBorders>
            <w:shd w:val="clear" w:color="auto" w:fill="auto"/>
            <w:vAlign w:val="bottom"/>
          </w:tcPr>
          <w:p w14:paraId="64DB081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106" w:type="dxa"/>
            <w:tcBorders>
              <w:top w:val="single" w:sz="12" w:space="0" w:color="auto"/>
            </w:tcBorders>
            <w:shd w:val="clear" w:color="auto" w:fill="auto"/>
            <w:vAlign w:val="bottom"/>
          </w:tcPr>
          <w:p w14:paraId="41D2341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382653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317008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31F900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3890322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1408816F" w14:textId="77777777" w:rsidTr="000C2A87">
        <w:tc>
          <w:tcPr>
            <w:tcW w:w="1788" w:type="dxa"/>
            <w:shd w:val="clear" w:color="auto" w:fill="auto"/>
            <w:vAlign w:val="bottom"/>
          </w:tcPr>
          <w:p w14:paraId="5EA800F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r w:rsidRPr="00FB73C6">
              <w:rPr>
                <w:sz w:val="17"/>
                <w:lang w:val="zh-CN" w:eastAsia="en-GB"/>
              </w:rPr>
              <w:t>0-9</w:t>
            </w:r>
            <w:r w:rsidRPr="00FB73C6">
              <w:rPr>
                <w:rFonts w:hint="eastAsia"/>
                <w:sz w:val="17"/>
                <w:lang w:val="zh-CN" w:eastAsia="en-GB"/>
              </w:rPr>
              <w:t>岁</w:t>
            </w:r>
          </w:p>
        </w:tc>
        <w:tc>
          <w:tcPr>
            <w:tcW w:w="1106" w:type="dxa"/>
            <w:shd w:val="clear" w:color="auto" w:fill="auto"/>
            <w:vAlign w:val="bottom"/>
          </w:tcPr>
          <w:p w14:paraId="6E3A369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45 677</w:t>
            </w:r>
          </w:p>
        </w:tc>
        <w:tc>
          <w:tcPr>
            <w:tcW w:w="1106" w:type="dxa"/>
            <w:shd w:val="clear" w:color="auto" w:fill="auto"/>
            <w:vAlign w:val="bottom"/>
          </w:tcPr>
          <w:p w14:paraId="4A4CE21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45 253</w:t>
            </w:r>
          </w:p>
        </w:tc>
        <w:tc>
          <w:tcPr>
            <w:tcW w:w="1106" w:type="dxa"/>
            <w:shd w:val="clear" w:color="auto" w:fill="auto"/>
            <w:vAlign w:val="bottom"/>
          </w:tcPr>
          <w:p w14:paraId="0289B4C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45 103</w:t>
            </w:r>
          </w:p>
        </w:tc>
        <w:tc>
          <w:tcPr>
            <w:tcW w:w="1106" w:type="dxa"/>
            <w:shd w:val="clear" w:color="auto" w:fill="auto"/>
            <w:vAlign w:val="bottom"/>
          </w:tcPr>
          <w:p w14:paraId="77E8901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45 107</w:t>
            </w:r>
          </w:p>
        </w:tc>
        <w:tc>
          <w:tcPr>
            <w:tcW w:w="1106" w:type="dxa"/>
            <w:shd w:val="clear" w:color="auto" w:fill="auto"/>
            <w:vAlign w:val="bottom"/>
          </w:tcPr>
          <w:p w14:paraId="2FEC370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44 848</w:t>
            </w:r>
          </w:p>
        </w:tc>
      </w:tr>
      <w:tr w:rsidR="00F70404" w:rsidRPr="00FB73C6" w14:paraId="1AEDD333" w14:textId="77777777" w:rsidTr="000C2A87">
        <w:tc>
          <w:tcPr>
            <w:tcW w:w="1788" w:type="dxa"/>
            <w:shd w:val="clear" w:color="auto" w:fill="auto"/>
            <w:vAlign w:val="bottom"/>
          </w:tcPr>
          <w:p w14:paraId="255A2A0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10-19</w:t>
            </w:r>
            <w:r w:rsidRPr="00FB73C6">
              <w:rPr>
                <w:rFonts w:hint="eastAsia"/>
                <w:sz w:val="17"/>
                <w:lang w:val="zh-CN" w:eastAsia="en-GB"/>
              </w:rPr>
              <w:t>岁</w:t>
            </w:r>
          </w:p>
        </w:tc>
        <w:tc>
          <w:tcPr>
            <w:tcW w:w="1106" w:type="dxa"/>
            <w:shd w:val="clear" w:color="auto" w:fill="auto"/>
            <w:vAlign w:val="bottom"/>
          </w:tcPr>
          <w:p w14:paraId="0F0B634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43 435</w:t>
            </w:r>
          </w:p>
        </w:tc>
        <w:tc>
          <w:tcPr>
            <w:tcW w:w="1106" w:type="dxa"/>
            <w:shd w:val="clear" w:color="auto" w:fill="auto"/>
            <w:vAlign w:val="bottom"/>
          </w:tcPr>
          <w:p w14:paraId="42EC63A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43 408</w:t>
            </w:r>
          </w:p>
        </w:tc>
        <w:tc>
          <w:tcPr>
            <w:tcW w:w="1106" w:type="dxa"/>
            <w:shd w:val="clear" w:color="auto" w:fill="auto"/>
            <w:vAlign w:val="bottom"/>
          </w:tcPr>
          <w:p w14:paraId="01B6B9E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43 656</w:t>
            </w:r>
          </w:p>
        </w:tc>
        <w:tc>
          <w:tcPr>
            <w:tcW w:w="1106" w:type="dxa"/>
            <w:shd w:val="clear" w:color="auto" w:fill="auto"/>
            <w:vAlign w:val="bottom"/>
          </w:tcPr>
          <w:p w14:paraId="5A05D4E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44 225</w:t>
            </w:r>
          </w:p>
        </w:tc>
        <w:tc>
          <w:tcPr>
            <w:tcW w:w="1106" w:type="dxa"/>
            <w:shd w:val="clear" w:color="auto" w:fill="auto"/>
            <w:vAlign w:val="bottom"/>
          </w:tcPr>
          <w:p w14:paraId="2CC4F4B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44 914</w:t>
            </w:r>
          </w:p>
        </w:tc>
      </w:tr>
      <w:tr w:rsidR="00F70404" w:rsidRPr="00FB73C6" w14:paraId="2F448308" w14:textId="77777777" w:rsidTr="000C2A87">
        <w:tc>
          <w:tcPr>
            <w:tcW w:w="1788" w:type="dxa"/>
            <w:shd w:val="clear" w:color="auto" w:fill="auto"/>
            <w:vAlign w:val="bottom"/>
          </w:tcPr>
          <w:p w14:paraId="30CC0B8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20-29</w:t>
            </w:r>
            <w:r w:rsidRPr="00FB73C6">
              <w:rPr>
                <w:rFonts w:hint="eastAsia"/>
                <w:sz w:val="17"/>
                <w:lang w:val="zh-CN" w:eastAsia="en-GB"/>
              </w:rPr>
              <w:t>岁</w:t>
            </w:r>
          </w:p>
        </w:tc>
        <w:tc>
          <w:tcPr>
            <w:tcW w:w="1106" w:type="dxa"/>
            <w:shd w:val="clear" w:color="auto" w:fill="auto"/>
            <w:vAlign w:val="bottom"/>
          </w:tcPr>
          <w:p w14:paraId="1EE2A57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48 273</w:t>
            </w:r>
          </w:p>
        </w:tc>
        <w:tc>
          <w:tcPr>
            <w:tcW w:w="1106" w:type="dxa"/>
            <w:shd w:val="clear" w:color="auto" w:fill="auto"/>
            <w:vAlign w:val="bottom"/>
          </w:tcPr>
          <w:p w14:paraId="77F1956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49 256</w:t>
            </w:r>
          </w:p>
        </w:tc>
        <w:tc>
          <w:tcPr>
            <w:tcW w:w="1106" w:type="dxa"/>
            <w:shd w:val="clear" w:color="auto" w:fill="auto"/>
            <w:vAlign w:val="bottom"/>
          </w:tcPr>
          <w:p w14:paraId="09FD507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50 887</w:t>
            </w:r>
          </w:p>
        </w:tc>
        <w:tc>
          <w:tcPr>
            <w:tcW w:w="1106" w:type="dxa"/>
            <w:shd w:val="clear" w:color="auto" w:fill="auto"/>
            <w:vAlign w:val="bottom"/>
          </w:tcPr>
          <w:p w14:paraId="5605643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53 652</w:t>
            </w:r>
          </w:p>
        </w:tc>
        <w:tc>
          <w:tcPr>
            <w:tcW w:w="1106" w:type="dxa"/>
            <w:shd w:val="clear" w:color="auto" w:fill="auto"/>
            <w:vAlign w:val="bottom"/>
          </w:tcPr>
          <w:p w14:paraId="27E24A2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55 484</w:t>
            </w:r>
          </w:p>
        </w:tc>
      </w:tr>
      <w:tr w:rsidR="00F70404" w:rsidRPr="00FB73C6" w14:paraId="4769DFEB" w14:textId="77777777" w:rsidTr="000C2A87">
        <w:tc>
          <w:tcPr>
            <w:tcW w:w="1788" w:type="dxa"/>
            <w:shd w:val="clear" w:color="auto" w:fill="auto"/>
            <w:vAlign w:val="bottom"/>
          </w:tcPr>
          <w:p w14:paraId="726385D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30-39</w:t>
            </w:r>
            <w:r w:rsidRPr="00FB73C6">
              <w:rPr>
                <w:rFonts w:hint="eastAsia"/>
                <w:sz w:val="17"/>
                <w:lang w:val="zh-CN" w:eastAsia="en-GB"/>
              </w:rPr>
              <w:t>岁</w:t>
            </w:r>
          </w:p>
        </w:tc>
        <w:tc>
          <w:tcPr>
            <w:tcW w:w="1106" w:type="dxa"/>
            <w:shd w:val="clear" w:color="auto" w:fill="auto"/>
            <w:vAlign w:val="bottom"/>
          </w:tcPr>
          <w:p w14:paraId="6F12BBA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45 150</w:t>
            </w:r>
          </w:p>
        </w:tc>
        <w:tc>
          <w:tcPr>
            <w:tcW w:w="1106" w:type="dxa"/>
            <w:shd w:val="clear" w:color="auto" w:fill="auto"/>
            <w:vAlign w:val="bottom"/>
          </w:tcPr>
          <w:p w14:paraId="3CB6168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45 540</w:t>
            </w:r>
          </w:p>
        </w:tc>
        <w:tc>
          <w:tcPr>
            <w:tcW w:w="1106" w:type="dxa"/>
            <w:shd w:val="clear" w:color="auto" w:fill="auto"/>
            <w:vAlign w:val="bottom"/>
          </w:tcPr>
          <w:p w14:paraId="308B85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46 519</w:t>
            </w:r>
          </w:p>
        </w:tc>
        <w:tc>
          <w:tcPr>
            <w:tcW w:w="1106" w:type="dxa"/>
            <w:shd w:val="clear" w:color="auto" w:fill="auto"/>
            <w:vAlign w:val="bottom"/>
          </w:tcPr>
          <w:p w14:paraId="7388742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49 155</w:t>
            </w:r>
          </w:p>
        </w:tc>
        <w:tc>
          <w:tcPr>
            <w:tcW w:w="1106" w:type="dxa"/>
            <w:shd w:val="clear" w:color="auto" w:fill="auto"/>
            <w:vAlign w:val="bottom"/>
          </w:tcPr>
          <w:p w14:paraId="54DD434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51 650</w:t>
            </w:r>
          </w:p>
        </w:tc>
      </w:tr>
      <w:tr w:rsidR="00F70404" w:rsidRPr="00FB73C6" w14:paraId="409EC7AD" w14:textId="77777777" w:rsidTr="000C2A87">
        <w:tc>
          <w:tcPr>
            <w:tcW w:w="1788" w:type="dxa"/>
            <w:shd w:val="clear" w:color="auto" w:fill="auto"/>
            <w:vAlign w:val="bottom"/>
          </w:tcPr>
          <w:p w14:paraId="43C002E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40-49</w:t>
            </w:r>
            <w:r w:rsidRPr="00FB73C6">
              <w:rPr>
                <w:rFonts w:hint="eastAsia"/>
                <w:sz w:val="17"/>
                <w:lang w:val="zh-CN" w:eastAsia="en-GB"/>
              </w:rPr>
              <w:t>岁</w:t>
            </w:r>
          </w:p>
        </w:tc>
        <w:tc>
          <w:tcPr>
            <w:tcW w:w="1106" w:type="dxa"/>
            <w:shd w:val="clear" w:color="auto" w:fill="auto"/>
            <w:vAlign w:val="bottom"/>
          </w:tcPr>
          <w:p w14:paraId="383C2B2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42 200</w:t>
            </w:r>
          </w:p>
        </w:tc>
        <w:tc>
          <w:tcPr>
            <w:tcW w:w="1106" w:type="dxa"/>
            <w:shd w:val="clear" w:color="auto" w:fill="auto"/>
            <w:vAlign w:val="bottom"/>
          </w:tcPr>
          <w:p w14:paraId="7750BC8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42 288</w:t>
            </w:r>
          </w:p>
        </w:tc>
        <w:tc>
          <w:tcPr>
            <w:tcW w:w="1106" w:type="dxa"/>
            <w:shd w:val="clear" w:color="auto" w:fill="auto"/>
            <w:vAlign w:val="bottom"/>
          </w:tcPr>
          <w:p w14:paraId="6F5D71D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42 844</w:t>
            </w:r>
          </w:p>
        </w:tc>
        <w:tc>
          <w:tcPr>
            <w:tcW w:w="1106" w:type="dxa"/>
            <w:shd w:val="clear" w:color="auto" w:fill="auto"/>
            <w:vAlign w:val="bottom"/>
          </w:tcPr>
          <w:p w14:paraId="6EE4329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44 224</w:t>
            </w:r>
          </w:p>
        </w:tc>
        <w:tc>
          <w:tcPr>
            <w:tcW w:w="1106" w:type="dxa"/>
            <w:shd w:val="clear" w:color="auto" w:fill="auto"/>
            <w:vAlign w:val="bottom"/>
          </w:tcPr>
          <w:p w14:paraId="4376D38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45 597</w:t>
            </w:r>
          </w:p>
        </w:tc>
      </w:tr>
      <w:tr w:rsidR="00F70404" w:rsidRPr="00FB73C6" w14:paraId="63B3801D" w14:textId="77777777" w:rsidTr="000C2A87">
        <w:tc>
          <w:tcPr>
            <w:tcW w:w="1788" w:type="dxa"/>
            <w:shd w:val="clear" w:color="auto" w:fill="auto"/>
            <w:vAlign w:val="bottom"/>
          </w:tcPr>
          <w:p w14:paraId="265F109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50-59</w:t>
            </w:r>
            <w:r w:rsidRPr="00FB73C6">
              <w:rPr>
                <w:rFonts w:hint="eastAsia"/>
                <w:sz w:val="17"/>
                <w:lang w:val="zh-CN" w:eastAsia="en-GB"/>
              </w:rPr>
              <w:t>岁</w:t>
            </w:r>
          </w:p>
        </w:tc>
        <w:tc>
          <w:tcPr>
            <w:tcW w:w="1106" w:type="dxa"/>
            <w:shd w:val="clear" w:color="auto" w:fill="auto"/>
            <w:vAlign w:val="bottom"/>
          </w:tcPr>
          <w:p w14:paraId="280B408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42 231</w:t>
            </w:r>
          </w:p>
        </w:tc>
        <w:tc>
          <w:tcPr>
            <w:tcW w:w="1106" w:type="dxa"/>
            <w:shd w:val="clear" w:color="auto" w:fill="auto"/>
            <w:vAlign w:val="bottom"/>
          </w:tcPr>
          <w:p w14:paraId="52B82BB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42 679</w:t>
            </w:r>
          </w:p>
        </w:tc>
        <w:tc>
          <w:tcPr>
            <w:tcW w:w="1106" w:type="dxa"/>
            <w:shd w:val="clear" w:color="auto" w:fill="auto"/>
            <w:vAlign w:val="bottom"/>
          </w:tcPr>
          <w:p w14:paraId="7E7160F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43 242</w:t>
            </w:r>
          </w:p>
        </w:tc>
        <w:tc>
          <w:tcPr>
            <w:tcW w:w="1106" w:type="dxa"/>
            <w:shd w:val="clear" w:color="auto" w:fill="auto"/>
            <w:vAlign w:val="bottom"/>
          </w:tcPr>
          <w:p w14:paraId="5EA2F0D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43 753</w:t>
            </w:r>
          </w:p>
        </w:tc>
        <w:tc>
          <w:tcPr>
            <w:tcW w:w="1106" w:type="dxa"/>
            <w:shd w:val="clear" w:color="auto" w:fill="auto"/>
            <w:vAlign w:val="bottom"/>
          </w:tcPr>
          <w:p w14:paraId="2BFEA9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43 927</w:t>
            </w:r>
          </w:p>
        </w:tc>
      </w:tr>
      <w:tr w:rsidR="00F70404" w:rsidRPr="00FB73C6" w14:paraId="0D0C0268" w14:textId="77777777" w:rsidTr="000C2A87">
        <w:tc>
          <w:tcPr>
            <w:tcW w:w="1788" w:type="dxa"/>
            <w:shd w:val="clear" w:color="auto" w:fill="auto"/>
            <w:vAlign w:val="bottom"/>
          </w:tcPr>
          <w:p w14:paraId="7846CEF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60-69</w:t>
            </w:r>
            <w:r w:rsidRPr="00FB73C6">
              <w:rPr>
                <w:rFonts w:hint="eastAsia"/>
                <w:sz w:val="17"/>
                <w:lang w:val="zh-CN" w:eastAsia="en-GB"/>
              </w:rPr>
              <w:t>岁</w:t>
            </w:r>
          </w:p>
        </w:tc>
        <w:tc>
          <w:tcPr>
            <w:tcW w:w="1106" w:type="dxa"/>
            <w:shd w:val="clear" w:color="auto" w:fill="auto"/>
            <w:vAlign w:val="bottom"/>
          </w:tcPr>
          <w:p w14:paraId="4F7FED2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32 080</w:t>
            </w:r>
          </w:p>
        </w:tc>
        <w:tc>
          <w:tcPr>
            <w:tcW w:w="1106" w:type="dxa"/>
            <w:shd w:val="clear" w:color="auto" w:fill="auto"/>
            <w:vAlign w:val="bottom"/>
          </w:tcPr>
          <w:p w14:paraId="79B97C7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33 077</w:t>
            </w:r>
          </w:p>
        </w:tc>
        <w:tc>
          <w:tcPr>
            <w:tcW w:w="1106" w:type="dxa"/>
            <w:shd w:val="clear" w:color="auto" w:fill="auto"/>
            <w:vAlign w:val="bottom"/>
          </w:tcPr>
          <w:p w14:paraId="5BE964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34 224</w:t>
            </w:r>
          </w:p>
        </w:tc>
        <w:tc>
          <w:tcPr>
            <w:tcW w:w="1106" w:type="dxa"/>
            <w:shd w:val="clear" w:color="auto" w:fill="auto"/>
            <w:vAlign w:val="bottom"/>
          </w:tcPr>
          <w:p w14:paraId="23D1EE2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35 378</w:t>
            </w:r>
          </w:p>
        </w:tc>
        <w:tc>
          <w:tcPr>
            <w:tcW w:w="1106" w:type="dxa"/>
            <w:shd w:val="clear" w:color="auto" w:fill="auto"/>
            <w:vAlign w:val="bottom"/>
          </w:tcPr>
          <w:p w14:paraId="47AB2DE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36 377</w:t>
            </w:r>
          </w:p>
        </w:tc>
      </w:tr>
      <w:tr w:rsidR="00F70404" w:rsidRPr="00FB73C6" w14:paraId="54C6E518" w14:textId="77777777" w:rsidTr="000C2A87">
        <w:tc>
          <w:tcPr>
            <w:tcW w:w="1788" w:type="dxa"/>
            <w:shd w:val="clear" w:color="auto" w:fill="auto"/>
            <w:vAlign w:val="bottom"/>
          </w:tcPr>
          <w:p w14:paraId="20C5185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70-79</w:t>
            </w:r>
            <w:r w:rsidRPr="00FB73C6">
              <w:rPr>
                <w:rFonts w:hint="eastAsia"/>
                <w:sz w:val="17"/>
                <w:lang w:val="zh-CN" w:eastAsia="en-GB"/>
              </w:rPr>
              <w:t>岁</w:t>
            </w:r>
          </w:p>
        </w:tc>
        <w:tc>
          <w:tcPr>
            <w:tcW w:w="1106" w:type="dxa"/>
            <w:shd w:val="clear" w:color="auto" w:fill="auto"/>
            <w:vAlign w:val="bottom"/>
          </w:tcPr>
          <w:p w14:paraId="4442884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18 002</w:t>
            </w:r>
          </w:p>
        </w:tc>
        <w:tc>
          <w:tcPr>
            <w:tcW w:w="1106" w:type="dxa"/>
            <w:shd w:val="clear" w:color="auto" w:fill="auto"/>
            <w:vAlign w:val="bottom"/>
          </w:tcPr>
          <w:p w14:paraId="477410F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18 869</w:t>
            </w:r>
          </w:p>
        </w:tc>
        <w:tc>
          <w:tcPr>
            <w:tcW w:w="1106" w:type="dxa"/>
            <w:shd w:val="clear" w:color="auto" w:fill="auto"/>
            <w:vAlign w:val="bottom"/>
          </w:tcPr>
          <w:p w14:paraId="4ABBE4D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19 603</w:t>
            </w:r>
          </w:p>
        </w:tc>
        <w:tc>
          <w:tcPr>
            <w:tcW w:w="1106" w:type="dxa"/>
            <w:shd w:val="clear" w:color="auto" w:fill="auto"/>
            <w:vAlign w:val="bottom"/>
          </w:tcPr>
          <w:p w14:paraId="2547EC4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20 575</w:t>
            </w:r>
          </w:p>
        </w:tc>
        <w:tc>
          <w:tcPr>
            <w:tcW w:w="1106" w:type="dxa"/>
            <w:shd w:val="clear" w:color="auto" w:fill="auto"/>
            <w:vAlign w:val="bottom"/>
          </w:tcPr>
          <w:p w14:paraId="533FE1D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21 716</w:t>
            </w:r>
          </w:p>
        </w:tc>
      </w:tr>
      <w:tr w:rsidR="00F70404" w:rsidRPr="00FB73C6" w14:paraId="18188820" w14:textId="77777777" w:rsidTr="000C2A87">
        <w:tc>
          <w:tcPr>
            <w:tcW w:w="1788" w:type="dxa"/>
            <w:shd w:val="clear" w:color="auto" w:fill="auto"/>
            <w:vAlign w:val="bottom"/>
          </w:tcPr>
          <w:p w14:paraId="6D4F9F3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80-89</w:t>
            </w:r>
            <w:r w:rsidRPr="00FB73C6">
              <w:rPr>
                <w:rFonts w:hint="eastAsia"/>
                <w:sz w:val="17"/>
                <w:lang w:val="zh-CN" w:eastAsia="en-GB"/>
              </w:rPr>
              <w:t>岁</w:t>
            </w:r>
          </w:p>
        </w:tc>
        <w:tc>
          <w:tcPr>
            <w:tcW w:w="1106" w:type="dxa"/>
            <w:shd w:val="clear" w:color="auto" w:fill="auto"/>
            <w:vAlign w:val="bottom"/>
          </w:tcPr>
          <w:p w14:paraId="229BBE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10 164</w:t>
            </w:r>
          </w:p>
        </w:tc>
        <w:tc>
          <w:tcPr>
            <w:tcW w:w="1106" w:type="dxa"/>
            <w:shd w:val="clear" w:color="auto" w:fill="auto"/>
            <w:vAlign w:val="bottom"/>
          </w:tcPr>
          <w:p w14:paraId="4BD98D7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10 208</w:t>
            </w:r>
          </w:p>
        </w:tc>
        <w:tc>
          <w:tcPr>
            <w:tcW w:w="1106" w:type="dxa"/>
            <w:shd w:val="clear" w:color="auto" w:fill="auto"/>
            <w:vAlign w:val="bottom"/>
          </w:tcPr>
          <w:p w14:paraId="7415F9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10 240</w:t>
            </w:r>
          </w:p>
        </w:tc>
        <w:tc>
          <w:tcPr>
            <w:tcW w:w="1106" w:type="dxa"/>
            <w:shd w:val="clear" w:color="auto" w:fill="auto"/>
            <w:vAlign w:val="bottom"/>
          </w:tcPr>
          <w:p w14:paraId="0A16940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10 274</w:t>
            </w:r>
          </w:p>
        </w:tc>
        <w:tc>
          <w:tcPr>
            <w:tcW w:w="1106" w:type="dxa"/>
            <w:shd w:val="clear" w:color="auto" w:fill="auto"/>
            <w:vAlign w:val="bottom"/>
          </w:tcPr>
          <w:p w14:paraId="1F3A3BE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10 250</w:t>
            </w:r>
          </w:p>
        </w:tc>
      </w:tr>
      <w:tr w:rsidR="00F70404" w:rsidRPr="00FB73C6" w14:paraId="23530CA4" w14:textId="77777777" w:rsidTr="000C2A87">
        <w:tc>
          <w:tcPr>
            <w:tcW w:w="1788" w:type="dxa"/>
            <w:tcBorders>
              <w:bottom w:val="single" w:sz="12" w:space="0" w:color="auto"/>
            </w:tcBorders>
            <w:shd w:val="clear" w:color="auto" w:fill="auto"/>
            <w:vAlign w:val="bottom"/>
          </w:tcPr>
          <w:p w14:paraId="002AF57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90</w:t>
            </w:r>
            <w:r w:rsidRPr="00FB73C6">
              <w:rPr>
                <w:rFonts w:hint="eastAsia"/>
                <w:sz w:val="17"/>
                <w:lang w:val="zh-CN" w:eastAsia="en-GB"/>
              </w:rPr>
              <w:t>岁及以上</w:t>
            </w:r>
          </w:p>
        </w:tc>
        <w:tc>
          <w:tcPr>
            <w:tcW w:w="1106" w:type="dxa"/>
            <w:tcBorders>
              <w:bottom w:val="single" w:sz="12" w:space="0" w:color="auto"/>
            </w:tcBorders>
            <w:shd w:val="clear" w:color="auto" w:fill="auto"/>
            <w:vAlign w:val="bottom"/>
          </w:tcPr>
          <w:p w14:paraId="0B18894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1 888</w:t>
            </w:r>
          </w:p>
        </w:tc>
        <w:tc>
          <w:tcPr>
            <w:tcW w:w="1106" w:type="dxa"/>
            <w:tcBorders>
              <w:bottom w:val="single" w:sz="12" w:space="0" w:color="auto"/>
            </w:tcBorders>
            <w:shd w:val="clear" w:color="auto" w:fill="auto"/>
            <w:vAlign w:val="bottom"/>
          </w:tcPr>
          <w:p w14:paraId="47579D4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1 951</w:t>
            </w:r>
          </w:p>
        </w:tc>
        <w:tc>
          <w:tcPr>
            <w:tcW w:w="1106" w:type="dxa"/>
            <w:tcBorders>
              <w:bottom w:val="single" w:sz="12" w:space="0" w:color="auto"/>
            </w:tcBorders>
            <w:shd w:val="clear" w:color="auto" w:fill="auto"/>
            <w:vAlign w:val="bottom"/>
          </w:tcPr>
          <w:p w14:paraId="073A446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2 031</w:t>
            </w:r>
          </w:p>
        </w:tc>
        <w:tc>
          <w:tcPr>
            <w:tcW w:w="1106" w:type="dxa"/>
            <w:tcBorders>
              <w:bottom w:val="single" w:sz="12" w:space="0" w:color="auto"/>
            </w:tcBorders>
            <w:shd w:val="clear" w:color="auto" w:fill="auto"/>
            <w:vAlign w:val="bottom"/>
          </w:tcPr>
          <w:p w14:paraId="615F82E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2 107</w:t>
            </w:r>
          </w:p>
        </w:tc>
        <w:tc>
          <w:tcPr>
            <w:tcW w:w="1106" w:type="dxa"/>
            <w:tcBorders>
              <w:bottom w:val="single" w:sz="12" w:space="0" w:color="auto"/>
            </w:tcBorders>
            <w:shd w:val="clear" w:color="auto" w:fill="auto"/>
            <w:vAlign w:val="bottom"/>
          </w:tcPr>
          <w:p w14:paraId="282EB7E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2 228</w:t>
            </w:r>
          </w:p>
        </w:tc>
      </w:tr>
    </w:tbl>
    <w:p w14:paraId="4418A7A0"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lastRenderedPageBreak/>
        <w:tab/>
      </w:r>
      <w:r>
        <w:rPr>
          <w:rFonts w:hint="eastAsia"/>
        </w:rPr>
        <w:tab/>
      </w:r>
      <w:r>
        <w:rPr>
          <w:rFonts w:hint="eastAsia"/>
        </w:rPr>
        <w:t>下表显示按性别分列的扶养比</w:t>
      </w:r>
      <w:r>
        <w:rPr>
          <w:rFonts w:hint="eastAsia"/>
        </w:rPr>
        <w:t>(15</w:t>
      </w:r>
      <w:r>
        <w:rPr>
          <w:rFonts w:hint="eastAsia"/>
        </w:rPr>
        <w:t>岁以下和</w:t>
      </w:r>
      <w:r>
        <w:rPr>
          <w:rFonts w:hint="eastAsia"/>
        </w:rPr>
        <w:t>65</w:t>
      </w:r>
      <w:r>
        <w:rPr>
          <w:rFonts w:hint="eastAsia"/>
        </w:rPr>
        <w:t>岁以上人口的百分比</w:t>
      </w:r>
      <w:r>
        <w:rPr>
          <w:rFonts w:hint="eastAsia"/>
        </w:rPr>
        <w:t>)</w:t>
      </w:r>
      <w:r>
        <w:rPr>
          <w:rFonts w:hint="eastAsia"/>
        </w:rPr>
        <w:t>。</w:t>
      </w:r>
    </w:p>
    <w:tbl>
      <w:tblPr>
        <w:tblW w:w="7320" w:type="dxa"/>
        <w:tblInd w:w="1264" w:type="dxa"/>
        <w:tblLayout w:type="fixed"/>
        <w:tblCellMar>
          <w:left w:w="0" w:type="dxa"/>
          <w:right w:w="0" w:type="dxa"/>
        </w:tblCellMar>
        <w:tblLook w:val="0000" w:firstRow="0" w:lastRow="0" w:firstColumn="0" w:lastColumn="0" w:noHBand="0" w:noVBand="0"/>
      </w:tblPr>
      <w:tblGrid>
        <w:gridCol w:w="1553"/>
        <w:gridCol w:w="962"/>
        <w:gridCol w:w="961"/>
        <w:gridCol w:w="961"/>
        <w:gridCol w:w="961"/>
        <w:gridCol w:w="961"/>
        <w:gridCol w:w="961"/>
      </w:tblGrid>
      <w:tr w:rsidR="00F70404" w:rsidRPr="00FB73C6" w14:paraId="4F75B0B7" w14:textId="77777777" w:rsidTr="000C2A87">
        <w:trPr>
          <w:tblHeader/>
        </w:trPr>
        <w:tc>
          <w:tcPr>
            <w:tcW w:w="1553" w:type="dxa"/>
            <w:tcBorders>
              <w:top w:val="single" w:sz="4" w:space="0" w:color="auto"/>
              <w:bottom w:val="single" w:sz="12" w:space="0" w:color="auto"/>
            </w:tcBorders>
            <w:shd w:val="clear" w:color="auto" w:fill="auto"/>
            <w:vAlign w:val="bottom"/>
          </w:tcPr>
          <w:p w14:paraId="00E379E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62" w:type="dxa"/>
            <w:tcBorders>
              <w:top w:val="single" w:sz="4" w:space="0" w:color="auto"/>
              <w:bottom w:val="single" w:sz="12" w:space="0" w:color="auto"/>
            </w:tcBorders>
            <w:shd w:val="clear" w:color="auto" w:fill="auto"/>
            <w:vAlign w:val="bottom"/>
          </w:tcPr>
          <w:p w14:paraId="31C7243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61" w:type="dxa"/>
            <w:tcBorders>
              <w:top w:val="single" w:sz="4" w:space="0" w:color="auto"/>
              <w:bottom w:val="single" w:sz="12" w:space="0" w:color="auto"/>
            </w:tcBorders>
            <w:vAlign w:val="bottom"/>
          </w:tcPr>
          <w:p w14:paraId="3FC477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iCs/>
                <w:sz w:val="15"/>
                <w:lang w:val="zh-CN" w:eastAsia="en-GB"/>
              </w:rPr>
            </w:pPr>
            <w:r w:rsidRPr="00FB73C6">
              <w:rPr>
                <w:rFonts w:eastAsia="楷体"/>
                <w:iCs/>
                <w:sz w:val="15"/>
                <w:lang w:val="zh-CN" w:eastAsia="en-GB"/>
              </w:rPr>
              <w:t>2014</w:t>
            </w:r>
          </w:p>
        </w:tc>
        <w:tc>
          <w:tcPr>
            <w:tcW w:w="961" w:type="dxa"/>
            <w:tcBorders>
              <w:top w:val="single" w:sz="4" w:space="0" w:color="auto"/>
              <w:bottom w:val="single" w:sz="12" w:space="0" w:color="auto"/>
            </w:tcBorders>
            <w:shd w:val="clear" w:color="auto" w:fill="auto"/>
            <w:vAlign w:val="bottom"/>
          </w:tcPr>
          <w:p w14:paraId="6F1F6C2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2015</w:t>
            </w:r>
          </w:p>
        </w:tc>
        <w:tc>
          <w:tcPr>
            <w:tcW w:w="961" w:type="dxa"/>
            <w:tcBorders>
              <w:top w:val="single" w:sz="4" w:space="0" w:color="auto"/>
              <w:bottom w:val="single" w:sz="12" w:space="0" w:color="auto"/>
            </w:tcBorders>
            <w:shd w:val="clear" w:color="auto" w:fill="auto"/>
            <w:vAlign w:val="bottom"/>
          </w:tcPr>
          <w:p w14:paraId="23845E5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2016</w:t>
            </w:r>
          </w:p>
        </w:tc>
        <w:tc>
          <w:tcPr>
            <w:tcW w:w="961" w:type="dxa"/>
            <w:tcBorders>
              <w:top w:val="single" w:sz="4" w:space="0" w:color="auto"/>
              <w:bottom w:val="single" w:sz="12" w:space="0" w:color="auto"/>
            </w:tcBorders>
            <w:shd w:val="clear" w:color="auto" w:fill="auto"/>
            <w:vAlign w:val="bottom"/>
          </w:tcPr>
          <w:p w14:paraId="28252C7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2017</w:t>
            </w:r>
          </w:p>
        </w:tc>
        <w:tc>
          <w:tcPr>
            <w:tcW w:w="961" w:type="dxa"/>
            <w:tcBorders>
              <w:top w:val="single" w:sz="4" w:space="0" w:color="auto"/>
              <w:bottom w:val="single" w:sz="12" w:space="0" w:color="auto"/>
            </w:tcBorders>
            <w:shd w:val="clear" w:color="auto" w:fill="auto"/>
            <w:vAlign w:val="bottom"/>
          </w:tcPr>
          <w:p w14:paraId="3527B5C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2018</w:t>
            </w:r>
          </w:p>
        </w:tc>
      </w:tr>
      <w:tr w:rsidR="00F70404" w:rsidRPr="00FB73C6" w14:paraId="17CC511E" w14:textId="77777777" w:rsidTr="000C2A87">
        <w:trPr>
          <w:trHeight w:hRule="exact" w:val="115"/>
          <w:tblHeader/>
        </w:trPr>
        <w:tc>
          <w:tcPr>
            <w:tcW w:w="1553" w:type="dxa"/>
            <w:tcBorders>
              <w:top w:val="single" w:sz="12" w:space="0" w:color="auto"/>
            </w:tcBorders>
            <w:shd w:val="clear" w:color="auto" w:fill="auto"/>
            <w:vAlign w:val="bottom"/>
          </w:tcPr>
          <w:p w14:paraId="71094E5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962" w:type="dxa"/>
            <w:tcBorders>
              <w:top w:val="single" w:sz="12" w:space="0" w:color="auto"/>
            </w:tcBorders>
            <w:shd w:val="clear" w:color="auto" w:fill="auto"/>
          </w:tcPr>
          <w:p w14:paraId="0D106FF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961" w:type="dxa"/>
            <w:tcBorders>
              <w:top w:val="single" w:sz="12" w:space="0" w:color="auto"/>
            </w:tcBorders>
          </w:tcPr>
          <w:p w14:paraId="4AA3843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61" w:type="dxa"/>
            <w:tcBorders>
              <w:top w:val="single" w:sz="12" w:space="0" w:color="auto"/>
            </w:tcBorders>
            <w:shd w:val="clear" w:color="auto" w:fill="auto"/>
          </w:tcPr>
          <w:p w14:paraId="7E14CC2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61" w:type="dxa"/>
            <w:tcBorders>
              <w:top w:val="single" w:sz="12" w:space="0" w:color="auto"/>
            </w:tcBorders>
            <w:shd w:val="clear" w:color="auto" w:fill="auto"/>
          </w:tcPr>
          <w:p w14:paraId="7EE91CF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61" w:type="dxa"/>
            <w:tcBorders>
              <w:top w:val="single" w:sz="12" w:space="0" w:color="auto"/>
            </w:tcBorders>
            <w:shd w:val="clear" w:color="auto" w:fill="auto"/>
          </w:tcPr>
          <w:p w14:paraId="5009AC2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61" w:type="dxa"/>
            <w:tcBorders>
              <w:top w:val="single" w:sz="12" w:space="0" w:color="auto"/>
            </w:tcBorders>
            <w:shd w:val="clear" w:color="auto" w:fill="auto"/>
          </w:tcPr>
          <w:p w14:paraId="1E1E9F2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44DAE8E4" w14:textId="77777777" w:rsidTr="000C2A87">
        <w:tc>
          <w:tcPr>
            <w:tcW w:w="1553" w:type="dxa"/>
            <w:shd w:val="clear" w:color="auto" w:fill="auto"/>
          </w:tcPr>
          <w:p w14:paraId="1450BD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p>
        </w:tc>
        <w:tc>
          <w:tcPr>
            <w:tcW w:w="962" w:type="dxa"/>
            <w:shd w:val="clear" w:color="auto" w:fill="auto"/>
          </w:tcPr>
          <w:p w14:paraId="787CC3D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FB73C6">
              <w:rPr>
                <w:rFonts w:hint="eastAsia"/>
                <w:sz w:val="17"/>
                <w:lang w:val="zh-CN" w:eastAsia="en-GB"/>
              </w:rPr>
              <w:t>男性</w:t>
            </w:r>
          </w:p>
        </w:tc>
        <w:tc>
          <w:tcPr>
            <w:tcW w:w="961" w:type="dxa"/>
          </w:tcPr>
          <w:p w14:paraId="6571038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163 318</w:t>
            </w:r>
          </w:p>
        </w:tc>
        <w:tc>
          <w:tcPr>
            <w:tcW w:w="961" w:type="dxa"/>
            <w:shd w:val="clear" w:color="auto" w:fill="auto"/>
          </w:tcPr>
          <w:p w14:paraId="3BA0A9A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165 186</w:t>
            </w:r>
          </w:p>
        </w:tc>
        <w:tc>
          <w:tcPr>
            <w:tcW w:w="961" w:type="dxa"/>
            <w:shd w:val="clear" w:color="auto" w:fill="auto"/>
          </w:tcPr>
          <w:p w14:paraId="1D996F8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167 27</w:t>
            </w:r>
          </w:p>
        </w:tc>
        <w:tc>
          <w:tcPr>
            <w:tcW w:w="961" w:type="dxa"/>
            <w:shd w:val="clear" w:color="auto" w:fill="auto"/>
          </w:tcPr>
          <w:p w14:paraId="2258F5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171 033</w:t>
            </w:r>
          </w:p>
        </w:tc>
        <w:tc>
          <w:tcPr>
            <w:tcW w:w="961" w:type="dxa"/>
            <w:shd w:val="clear" w:color="auto" w:fill="auto"/>
          </w:tcPr>
          <w:p w14:paraId="49C9269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FB73C6">
              <w:rPr>
                <w:sz w:val="17"/>
                <w:lang w:val="zh-CN" w:eastAsia="en-GB"/>
              </w:rPr>
              <w:t>177 6</w:t>
            </w:r>
          </w:p>
        </w:tc>
      </w:tr>
      <w:tr w:rsidR="00F70404" w:rsidRPr="00FB73C6" w14:paraId="3461D821" w14:textId="77777777" w:rsidTr="000C2A87">
        <w:tc>
          <w:tcPr>
            <w:tcW w:w="1553" w:type="dxa"/>
            <w:shd w:val="clear" w:color="auto" w:fill="auto"/>
          </w:tcPr>
          <w:p w14:paraId="1D2551D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&lt;15</w:t>
            </w:r>
            <w:r w:rsidRPr="00FB73C6">
              <w:rPr>
                <w:rFonts w:hint="eastAsia"/>
                <w:sz w:val="17"/>
                <w:lang w:val="zh-CN" w:eastAsia="en-GB"/>
              </w:rPr>
              <w:t>岁</w:t>
            </w:r>
            <w:r>
              <w:rPr>
                <w:sz w:val="17"/>
                <w:lang w:val="zh-CN" w:eastAsia="en-GB"/>
              </w:rPr>
              <w:t>(</w:t>
            </w:r>
            <w:r w:rsidRPr="00FB73C6">
              <w:rPr>
                <w:sz w:val="17"/>
                <w:lang w:val="zh-CN" w:eastAsia="en-GB"/>
              </w:rPr>
              <w:t>%</w:t>
            </w:r>
            <w:r>
              <w:rPr>
                <w:sz w:val="17"/>
                <w:lang w:val="zh-CN" w:eastAsia="en-GB"/>
              </w:rPr>
              <w:t>)</w:t>
            </w:r>
          </w:p>
        </w:tc>
        <w:tc>
          <w:tcPr>
            <w:tcW w:w="962" w:type="dxa"/>
            <w:shd w:val="clear" w:color="auto" w:fill="auto"/>
          </w:tcPr>
          <w:p w14:paraId="3BC164D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rFonts w:hint="eastAsia"/>
                <w:sz w:val="17"/>
                <w:lang w:val="zh-CN" w:eastAsia="en-GB"/>
              </w:rPr>
              <w:t>男性</w:t>
            </w:r>
          </w:p>
        </w:tc>
        <w:tc>
          <w:tcPr>
            <w:tcW w:w="961" w:type="dxa"/>
          </w:tcPr>
          <w:p w14:paraId="0547889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20.8</w:t>
            </w:r>
          </w:p>
        </w:tc>
        <w:tc>
          <w:tcPr>
            <w:tcW w:w="961" w:type="dxa"/>
            <w:shd w:val="clear" w:color="auto" w:fill="auto"/>
          </w:tcPr>
          <w:p w14:paraId="244FF0E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20.7</w:t>
            </w:r>
          </w:p>
        </w:tc>
        <w:tc>
          <w:tcPr>
            <w:tcW w:w="961" w:type="dxa"/>
            <w:shd w:val="clear" w:color="auto" w:fill="auto"/>
          </w:tcPr>
          <w:p w14:paraId="29DABF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20.3</w:t>
            </w:r>
          </w:p>
        </w:tc>
        <w:tc>
          <w:tcPr>
            <w:tcW w:w="961" w:type="dxa"/>
            <w:shd w:val="clear" w:color="auto" w:fill="auto"/>
          </w:tcPr>
          <w:p w14:paraId="47FB8BD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19.9</w:t>
            </w:r>
          </w:p>
        </w:tc>
        <w:tc>
          <w:tcPr>
            <w:tcW w:w="961" w:type="dxa"/>
            <w:shd w:val="clear" w:color="auto" w:fill="auto"/>
          </w:tcPr>
          <w:p w14:paraId="18313F9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19.4</w:t>
            </w:r>
          </w:p>
        </w:tc>
      </w:tr>
      <w:tr w:rsidR="00F70404" w:rsidRPr="00FB73C6" w14:paraId="2829A306" w14:textId="77777777" w:rsidTr="000C2A87">
        <w:tc>
          <w:tcPr>
            <w:tcW w:w="1553" w:type="dxa"/>
            <w:shd w:val="clear" w:color="auto" w:fill="auto"/>
          </w:tcPr>
          <w:p w14:paraId="28AD340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65</w:t>
            </w:r>
            <w:r w:rsidRPr="00FB73C6">
              <w:rPr>
                <w:rFonts w:hint="eastAsia"/>
                <w:sz w:val="17"/>
                <w:lang w:val="zh-CN" w:eastAsia="en-GB"/>
              </w:rPr>
              <w:t>岁</w:t>
            </w:r>
            <w:r w:rsidRPr="00FB73C6">
              <w:rPr>
                <w:sz w:val="17"/>
                <w:lang w:val="zh-CN" w:eastAsia="en-GB"/>
              </w:rPr>
              <w:t>&lt;</w:t>
            </w:r>
            <w:r>
              <w:rPr>
                <w:sz w:val="17"/>
                <w:lang w:val="zh-CN" w:eastAsia="en-GB"/>
              </w:rPr>
              <w:t>(</w:t>
            </w:r>
            <w:r w:rsidRPr="00FB73C6">
              <w:rPr>
                <w:sz w:val="17"/>
                <w:lang w:val="zh-CN" w:eastAsia="en-GB"/>
              </w:rPr>
              <w:t>%</w:t>
            </w:r>
            <w:r>
              <w:rPr>
                <w:sz w:val="17"/>
                <w:lang w:val="zh-CN" w:eastAsia="en-GB"/>
              </w:rPr>
              <w:t>)</w:t>
            </w:r>
          </w:p>
        </w:tc>
        <w:tc>
          <w:tcPr>
            <w:tcW w:w="962" w:type="dxa"/>
            <w:shd w:val="clear" w:color="auto" w:fill="auto"/>
          </w:tcPr>
          <w:p w14:paraId="17B168F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rFonts w:hint="eastAsia"/>
                <w:sz w:val="17"/>
                <w:lang w:val="zh-CN" w:eastAsia="en-GB"/>
              </w:rPr>
              <w:t>男性</w:t>
            </w:r>
          </w:p>
        </w:tc>
        <w:tc>
          <w:tcPr>
            <w:tcW w:w="961" w:type="dxa"/>
          </w:tcPr>
          <w:p w14:paraId="0C150B6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11.3</w:t>
            </w:r>
          </w:p>
        </w:tc>
        <w:tc>
          <w:tcPr>
            <w:tcW w:w="961" w:type="dxa"/>
            <w:shd w:val="clear" w:color="auto" w:fill="auto"/>
          </w:tcPr>
          <w:p w14:paraId="1E6313F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11.6</w:t>
            </w:r>
          </w:p>
        </w:tc>
        <w:tc>
          <w:tcPr>
            <w:tcW w:w="961" w:type="dxa"/>
            <w:shd w:val="clear" w:color="auto" w:fill="auto"/>
          </w:tcPr>
          <w:p w14:paraId="5A0177E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11.9</w:t>
            </w:r>
          </w:p>
        </w:tc>
        <w:tc>
          <w:tcPr>
            <w:tcW w:w="961" w:type="dxa"/>
            <w:shd w:val="clear" w:color="auto" w:fill="auto"/>
          </w:tcPr>
          <w:p w14:paraId="05624B0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12.1</w:t>
            </w:r>
          </w:p>
        </w:tc>
        <w:tc>
          <w:tcPr>
            <w:tcW w:w="961" w:type="dxa"/>
            <w:shd w:val="clear" w:color="auto" w:fill="auto"/>
          </w:tcPr>
          <w:p w14:paraId="26E4875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12.1</w:t>
            </w:r>
          </w:p>
        </w:tc>
      </w:tr>
      <w:tr w:rsidR="00F70404" w:rsidRPr="00FB73C6" w14:paraId="47263EE3" w14:textId="77777777" w:rsidTr="000C2A87">
        <w:tc>
          <w:tcPr>
            <w:tcW w:w="1553" w:type="dxa"/>
            <w:shd w:val="clear" w:color="auto" w:fill="auto"/>
          </w:tcPr>
          <w:p w14:paraId="605FE56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962" w:type="dxa"/>
            <w:shd w:val="clear" w:color="auto" w:fill="auto"/>
          </w:tcPr>
          <w:p w14:paraId="59F0CAE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rFonts w:hint="eastAsia"/>
                <w:sz w:val="17"/>
                <w:lang w:val="zh-CN" w:eastAsia="en-GB"/>
              </w:rPr>
              <w:t>女性</w:t>
            </w:r>
          </w:p>
        </w:tc>
        <w:tc>
          <w:tcPr>
            <w:tcW w:w="961" w:type="dxa"/>
          </w:tcPr>
          <w:p w14:paraId="05A3FC7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162 353</w:t>
            </w:r>
          </w:p>
        </w:tc>
        <w:tc>
          <w:tcPr>
            <w:tcW w:w="961" w:type="dxa"/>
            <w:shd w:val="clear" w:color="auto" w:fill="auto"/>
          </w:tcPr>
          <w:p w14:paraId="7F1A570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163 914</w:t>
            </w:r>
          </w:p>
        </w:tc>
        <w:tc>
          <w:tcPr>
            <w:tcW w:w="961" w:type="dxa"/>
            <w:shd w:val="clear" w:color="auto" w:fill="auto"/>
          </w:tcPr>
          <w:p w14:paraId="308A491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165 259</w:t>
            </w:r>
          </w:p>
        </w:tc>
        <w:tc>
          <w:tcPr>
            <w:tcW w:w="961" w:type="dxa"/>
            <w:shd w:val="clear" w:color="auto" w:fill="auto"/>
          </w:tcPr>
          <w:p w14:paraId="4421E59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167 316</w:t>
            </w:r>
          </w:p>
        </w:tc>
        <w:tc>
          <w:tcPr>
            <w:tcW w:w="961" w:type="dxa"/>
            <w:shd w:val="clear" w:color="auto" w:fill="auto"/>
          </w:tcPr>
          <w:p w14:paraId="6372D36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170 85</w:t>
            </w:r>
          </w:p>
        </w:tc>
      </w:tr>
      <w:tr w:rsidR="00F70404" w:rsidRPr="00FB73C6" w14:paraId="609352E7" w14:textId="77777777" w:rsidTr="000C2A87">
        <w:tc>
          <w:tcPr>
            <w:tcW w:w="1553" w:type="dxa"/>
            <w:shd w:val="clear" w:color="auto" w:fill="auto"/>
          </w:tcPr>
          <w:p w14:paraId="2147641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&lt;15</w:t>
            </w:r>
            <w:r w:rsidRPr="00FB73C6">
              <w:rPr>
                <w:rFonts w:hint="eastAsia"/>
                <w:sz w:val="17"/>
                <w:lang w:val="zh-CN" w:eastAsia="en-GB"/>
              </w:rPr>
              <w:t>岁</w:t>
            </w:r>
            <w:r>
              <w:rPr>
                <w:sz w:val="17"/>
                <w:lang w:val="zh-CN" w:eastAsia="en-GB"/>
              </w:rPr>
              <w:t>(</w:t>
            </w:r>
            <w:r w:rsidRPr="00FB73C6">
              <w:rPr>
                <w:sz w:val="17"/>
                <w:lang w:val="zh-CN" w:eastAsia="en-GB"/>
              </w:rPr>
              <w:t>%</w:t>
            </w:r>
            <w:r>
              <w:rPr>
                <w:sz w:val="17"/>
                <w:lang w:val="zh-CN" w:eastAsia="en-GB"/>
              </w:rPr>
              <w:t>)</w:t>
            </w:r>
          </w:p>
        </w:tc>
        <w:tc>
          <w:tcPr>
            <w:tcW w:w="962" w:type="dxa"/>
            <w:shd w:val="clear" w:color="auto" w:fill="auto"/>
          </w:tcPr>
          <w:p w14:paraId="4AD7366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rFonts w:hint="eastAsia"/>
                <w:sz w:val="17"/>
                <w:lang w:val="zh-CN" w:eastAsia="en-GB"/>
              </w:rPr>
              <w:t>女性</w:t>
            </w:r>
          </w:p>
        </w:tc>
        <w:tc>
          <w:tcPr>
            <w:tcW w:w="961" w:type="dxa"/>
          </w:tcPr>
          <w:p w14:paraId="3D4EA67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20.1</w:t>
            </w:r>
          </w:p>
        </w:tc>
        <w:tc>
          <w:tcPr>
            <w:tcW w:w="961" w:type="dxa"/>
            <w:shd w:val="clear" w:color="auto" w:fill="auto"/>
          </w:tcPr>
          <w:p w14:paraId="0D54308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20</w:t>
            </w:r>
          </w:p>
        </w:tc>
        <w:tc>
          <w:tcPr>
            <w:tcW w:w="961" w:type="dxa"/>
            <w:shd w:val="clear" w:color="auto" w:fill="auto"/>
          </w:tcPr>
          <w:p w14:paraId="71D60E4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19.7</w:t>
            </w:r>
          </w:p>
        </w:tc>
        <w:tc>
          <w:tcPr>
            <w:tcW w:w="961" w:type="dxa"/>
            <w:shd w:val="clear" w:color="auto" w:fill="auto"/>
          </w:tcPr>
          <w:p w14:paraId="3BEE507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19.5</w:t>
            </w:r>
          </w:p>
        </w:tc>
        <w:tc>
          <w:tcPr>
            <w:tcW w:w="961" w:type="dxa"/>
            <w:shd w:val="clear" w:color="auto" w:fill="auto"/>
          </w:tcPr>
          <w:p w14:paraId="4092F37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19.2</w:t>
            </w:r>
          </w:p>
        </w:tc>
      </w:tr>
      <w:tr w:rsidR="00F70404" w:rsidRPr="00FB73C6" w14:paraId="4DF4E541" w14:textId="77777777" w:rsidTr="000C2A87">
        <w:tc>
          <w:tcPr>
            <w:tcW w:w="1553" w:type="dxa"/>
            <w:tcBorders>
              <w:bottom w:val="single" w:sz="12" w:space="0" w:color="auto"/>
            </w:tcBorders>
            <w:shd w:val="clear" w:color="auto" w:fill="auto"/>
          </w:tcPr>
          <w:p w14:paraId="0EE061F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65</w:t>
            </w:r>
            <w:r w:rsidRPr="00FB73C6">
              <w:rPr>
                <w:rFonts w:hint="eastAsia"/>
                <w:sz w:val="17"/>
                <w:lang w:val="zh-CN" w:eastAsia="en-GB"/>
              </w:rPr>
              <w:t>岁</w:t>
            </w:r>
            <w:r w:rsidRPr="00FB73C6">
              <w:rPr>
                <w:sz w:val="17"/>
                <w:lang w:val="zh-CN" w:eastAsia="en-GB"/>
              </w:rPr>
              <w:t>&lt;</w:t>
            </w:r>
            <w:r>
              <w:rPr>
                <w:sz w:val="17"/>
                <w:lang w:val="zh-CN" w:eastAsia="en-GB"/>
              </w:rPr>
              <w:t>(</w:t>
            </w:r>
            <w:r w:rsidRPr="00FB73C6">
              <w:rPr>
                <w:sz w:val="17"/>
                <w:lang w:val="zh-CN" w:eastAsia="en-GB"/>
              </w:rPr>
              <w:t>%</w:t>
            </w:r>
            <w:r>
              <w:rPr>
                <w:sz w:val="17"/>
                <w:lang w:val="zh-CN" w:eastAsia="en-GB"/>
              </w:rPr>
              <w:t>)</w:t>
            </w:r>
          </w:p>
        </w:tc>
        <w:tc>
          <w:tcPr>
            <w:tcW w:w="962" w:type="dxa"/>
            <w:tcBorders>
              <w:bottom w:val="single" w:sz="12" w:space="0" w:color="auto"/>
            </w:tcBorders>
            <w:shd w:val="clear" w:color="auto" w:fill="auto"/>
          </w:tcPr>
          <w:p w14:paraId="511B898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rFonts w:hint="eastAsia"/>
                <w:sz w:val="17"/>
                <w:lang w:val="zh-CN" w:eastAsia="en-GB"/>
              </w:rPr>
              <w:t>女性</w:t>
            </w:r>
          </w:p>
        </w:tc>
        <w:tc>
          <w:tcPr>
            <w:tcW w:w="961" w:type="dxa"/>
            <w:tcBorders>
              <w:bottom w:val="single" w:sz="12" w:space="0" w:color="auto"/>
            </w:tcBorders>
          </w:tcPr>
          <w:p w14:paraId="2878452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13.1</w:t>
            </w:r>
          </w:p>
        </w:tc>
        <w:tc>
          <w:tcPr>
            <w:tcW w:w="961" w:type="dxa"/>
            <w:tcBorders>
              <w:bottom w:val="single" w:sz="12" w:space="0" w:color="auto"/>
            </w:tcBorders>
            <w:shd w:val="clear" w:color="auto" w:fill="auto"/>
          </w:tcPr>
          <w:p w14:paraId="2902CB9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13.4</w:t>
            </w:r>
          </w:p>
        </w:tc>
        <w:tc>
          <w:tcPr>
            <w:tcW w:w="961" w:type="dxa"/>
            <w:tcBorders>
              <w:bottom w:val="single" w:sz="12" w:space="0" w:color="auto"/>
            </w:tcBorders>
            <w:shd w:val="clear" w:color="auto" w:fill="auto"/>
          </w:tcPr>
          <w:p w14:paraId="6B48CCB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13.7</w:t>
            </w:r>
          </w:p>
        </w:tc>
        <w:tc>
          <w:tcPr>
            <w:tcW w:w="961" w:type="dxa"/>
            <w:tcBorders>
              <w:bottom w:val="single" w:sz="12" w:space="0" w:color="auto"/>
            </w:tcBorders>
            <w:shd w:val="clear" w:color="auto" w:fill="auto"/>
          </w:tcPr>
          <w:p w14:paraId="62E3AF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13.9</w:t>
            </w:r>
          </w:p>
        </w:tc>
        <w:tc>
          <w:tcPr>
            <w:tcW w:w="961" w:type="dxa"/>
            <w:tcBorders>
              <w:bottom w:val="single" w:sz="12" w:space="0" w:color="auto"/>
            </w:tcBorders>
            <w:shd w:val="clear" w:color="auto" w:fill="auto"/>
          </w:tcPr>
          <w:p w14:paraId="53CBD69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FB73C6">
              <w:rPr>
                <w:sz w:val="17"/>
                <w:lang w:val="zh-CN" w:eastAsia="en-GB"/>
              </w:rPr>
              <w:t>14</w:t>
            </w:r>
          </w:p>
        </w:tc>
      </w:tr>
    </w:tbl>
    <w:p w14:paraId="470BCC80"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下表显示出生率和死亡率。</w:t>
      </w:r>
    </w:p>
    <w:tbl>
      <w:tblPr>
        <w:tblW w:w="7320" w:type="dxa"/>
        <w:tblInd w:w="1264" w:type="dxa"/>
        <w:tblLayout w:type="fixed"/>
        <w:tblCellMar>
          <w:left w:w="0" w:type="dxa"/>
          <w:right w:w="0" w:type="dxa"/>
        </w:tblCellMar>
        <w:tblLook w:val="0000" w:firstRow="0" w:lastRow="0" w:firstColumn="0" w:lastColumn="0" w:noHBand="0" w:noVBand="0"/>
      </w:tblPr>
      <w:tblGrid>
        <w:gridCol w:w="2440"/>
        <w:gridCol w:w="2440"/>
        <w:gridCol w:w="2440"/>
      </w:tblGrid>
      <w:tr w:rsidR="00F70404" w:rsidRPr="00FB73C6" w14:paraId="6D070F53" w14:textId="77777777" w:rsidTr="000C2A87">
        <w:trPr>
          <w:tblHeader/>
        </w:trPr>
        <w:tc>
          <w:tcPr>
            <w:tcW w:w="2440" w:type="dxa"/>
            <w:tcBorders>
              <w:top w:val="single" w:sz="4" w:space="0" w:color="auto"/>
              <w:bottom w:val="single" w:sz="12" w:space="0" w:color="auto"/>
            </w:tcBorders>
            <w:shd w:val="clear" w:color="auto" w:fill="auto"/>
            <w:vAlign w:val="bottom"/>
          </w:tcPr>
          <w:p w14:paraId="2AB114D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FB73C6">
              <w:rPr>
                <w:rFonts w:eastAsia="楷体" w:hint="eastAsia"/>
                <w:iCs/>
                <w:sz w:val="15"/>
                <w:lang w:val="zh-CN" w:eastAsia="en-GB"/>
              </w:rPr>
              <w:t>年份</w:t>
            </w:r>
          </w:p>
        </w:tc>
        <w:tc>
          <w:tcPr>
            <w:tcW w:w="2440" w:type="dxa"/>
            <w:tcBorders>
              <w:top w:val="single" w:sz="4" w:space="0" w:color="auto"/>
              <w:bottom w:val="single" w:sz="12" w:space="0" w:color="auto"/>
            </w:tcBorders>
            <w:shd w:val="clear" w:color="auto" w:fill="auto"/>
            <w:vAlign w:val="bottom"/>
          </w:tcPr>
          <w:p w14:paraId="6678EA0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684B0C">
              <w:rPr>
                <w:rFonts w:eastAsia="楷体" w:hint="eastAsia"/>
                <w:sz w:val="15"/>
              </w:rPr>
              <w:t>出生率</w:t>
            </w:r>
            <w:r>
              <w:rPr>
                <w:rFonts w:eastAsia="楷体"/>
                <w:sz w:val="15"/>
              </w:rPr>
              <w:t>(</w:t>
            </w:r>
            <w:r w:rsidRPr="00684B0C">
              <w:rPr>
                <w:rFonts w:eastAsia="楷体" w:hint="eastAsia"/>
                <w:sz w:val="15"/>
              </w:rPr>
              <w:t>每千名居民活产数</w:t>
            </w:r>
            <w:r>
              <w:rPr>
                <w:rFonts w:eastAsia="楷体"/>
                <w:sz w:val="15"/>
              </w:rPr>
              <w:t>)</w:t>
            </w:r>
          </w:p>
        </w:tc>
        <w:tc>
          <w:tcPr>
            <w:tcW w:w="2440" w:type="dxa"/>
            <w:tcBorders>
              <w:top w:val="single" w:sz="4" w:space="0" w:color="auto"/>
              <w:bottom w:val="single" w:sz="12" w:space="0" w:color="auto"/>
            </w:tcBorders>
            <w:shd w:val="clear" w:color="auto" w:fill="auto"/>
            <w:vAlign w:val="bottom"/>
          </w:tcPr>
          <w:p w14:paraId="47B7B0D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684B0C">
              <w:rPr>
                <w:rFonts w:eastAsia="楷体" w:hint="eastAsia"/>
                <w:sz w:val="15"/>
              </w:rPr>
              <w:t>死亡率</w:t>
            </w:r>
            <w:r>
              <w:rPr>
                <w:rFonts w:eastAsia="楷体"/>
                <w:sz w:val="15"/>
              </w:rPr>
              <w:t>(</w:t>
            </w:r>
            <w:r w:rsidRPr="00684B0C">
              <w:rPr>
                <w:rFonts w:eastAsia="楷体" w:hint="eastAsia"/>
                <w:sz w:val="15"/>
              </w:rPr>
              <w:t>每千名居民死亡人数</w:t>
            </w:r>
            <w:r>
              <w:rPr>
                <w:rFonts w:eastAsia="楷体"/>
                <w:sz w:val="15"/>
              </w:rPr>
              <w:t>)</w:t>
            </w:r>
          </w:p>
        </w:tc>
      </w:tr>
      <w:tr w:rsidR="00F70404" w:rsidRPr="00FB73C6" w14:paraId="6D822E75" w14:textId="77777777" w:rsidTr="000C2A87">
        <w:trPr>
          <w:trHeight w:hRule="exact" w:val="115"/>
          <w:tblHeader/>
        </w:trPr>
        <w:tc>
          <w:tcPr>
            <w:tcW w:w="2440" w:type="dxa"/>
            <w:tcBorders>
              <w:top w:val="single" w:sz="12" w:space="0" w:color="auto"/>
            </w:tcBorders>
            <w:shd w:val="clear" w:color="auto" w:fill="auto"/>
            <w:vAlign w:val="bottom"/>
          </w:tcPr>
          <w:p w14:paraId="42E3D55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2440" w:type="dxa"/>
            <w:tcBorders>
              <w:top w:val="single" w:sz="12" w:space="0" w:color="auto"/>
            </w:tcBorders>
            <w:shd w:val="clear" w:color="auto" w:fill="auto"/>
            <w:vAlign w:val="bottom"/>
          </w:tcPr>
          <w:p w14:paraId="397C63E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2440" w:type="dxa"/>
            <w:tcBorders>
              <w:top w:val="single" w:sz="12" w:space="0" w:color="auto"/>
            </w:tcBorders>
            <w:shd w:val="clear" w:color="auto" w:fill="auto"/>
            <w:vAlign w:val="bottom"/>
          </w:tcPr>
          <w:p w14:paraId="7411E4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70404" w:rsidRPr="00FB73C6" w14:paraId="076A5259" w14:textId="77777777" w:rsidTr="000C2A87">
        <w:tc>
          <w:tcPr>
            <w:tcW w:w="2440" w:type="dxa"/>
            <w:shd w:val="clear" w:color="auto" w:fill="auto"/>
            <w:vAlign w:val="bottom"/>
          </w:tcPr>
          <w:p w14:paraId="363D371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FB73C6">
              <w:rPr>
                <w:sz w:val="17"/>
                <w:lang w:val="zh-CN" w:eastAsia="en-GB"/>
              </w:rPr>
              <w:t>2014</w:t>
            </w:r>
          </w:p>
        </w:tc>
        <w:tc>
          <w:tcPr>
            <w:tcW w:w="2440" w:type="dxa"/>
            <w:shd w:val="clear" w:color="auto" w:fill="auto"/>
            <w:vAlign w:val="bottom"/>
          </w:tcPr>
          <w:p w14:paraId="657644B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684B0C">
              <w:rPr>
                <w:sz w:val="17"/>
                <w:lang w:val="zh-CN" w:eastAsia="en-GB"/>
              </w:rPr>
              <w:t>13.4</w:t>
            </w:r>
          </w:p>
        </w:tc>
        <w:tc>
          <w:tcPr>
            <w:tcW w:w="2440" w:type="dxa"/>
            <w:shd w:val="clear" w:color="auto" w:fill="auto"/>
            <w:vAlign w:val="bottom"/>
          </w:tcPr>
          <w:p w14:paraId="0536190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684B0C">
              <w:rPr>
                <w:sz w:val="17"/>
                <w:lang w:val="zh-CN" w:eastAsia="en-GB"/>
              </w:rPr>
              <w:t>6.3</w:t>
            </w:r>
          </w:p>
        </w:tc>
      </w:tr>
      <w:tr w:rsidR="00F70404" w:rsidRPr="00FB73C6" w14:paraId="1DA60741" w14:textId="77777777" w:rsidTr="000C2A87">
        <w:tc>
          <w:tcPr>
            <w:tcW w:w="2440" w:type="dxa"/>
            <w:shd w:val="clear" w:color="auto" w:fill="auto"/>
            <w:vAlign w:val="bottom"/>
          </w:tcPr>
          <w:p w14:paraId="14E5D40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2015</w:t>
            </w:r>
          </w:p>
        </w:tc>
        <w:tc>
          <w:tcPr>
            <w:tcW w:w="2440" w:type="dxa"/>
            <w:shd w:val="clear" w:color="auto" w:fill="auto"/>
            <w:vAlign w:val="bottom"/>
          </w:tcPr>
          <w:p w14:paraId="50041D7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12.5</w:t>
            </w:r>
          </w:p>
        </w:tc>
        <w:tc>
          <w:tcPr>
            <w:tcW w:w="2440" w:type="dxa"/>
            <w:shd w:val="clear" w:color="auto" w:fill="auto"/>
            <w:vAlign w:val="bottom"/>
          </w:tcPr>
          <w:p w14:paraId="48EBEB1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6.6</w:t>
            </w:r>
          </w:p>
        </w:tc>
      </w:tr>
      <w:tr w:rsidR="00F70404" w:rsidRPr="00FB73C6" w14:paraId="6CD67527" w14:textId="77777777" w:rsidTr="000C2A87">
        <w:tc>
          <w:tcPr>
            <w:tcW w:w="2440" w:type="dxa"/>
            <w:shd w:val="clear" w:color="auto" w:fill="auto"/>
            <w:vAlign w:val="bottom"/>
          </w:tcPr>
          <w:p w14:paraId="057109C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2016</w:t>
            </w:r>
          </w:p>
        </w:tc>
        <w:tc>
          <w:tcPr>
            <w:tcW w:w="2440" w:type="dxa"/>
            <w:shd w:val="clear" w:color="auto" w:fill="auto"/>
            <w:vAlign w:val="bottom"/>
          </w:tcPr>
          <w:p w14:paraId="5C91D85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12</w:t>
            </w:r>
          </w:p>
        </w:tc>
        <w:tc>
          <w:tcPr>
            <w:tcW w:w="2440" w:type="dxa"/>
            <w:shd w:val="clear" w:color="auto" w:fill="auto"/>
            <w:vAlign w:val="bottom"/>
          </w:tcPr>
          <w:p w14:paraId="622627E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6.9</w:t>
            </w:r>
          </w:p>
        </w:tc>
      </w:tr>
      <w:tr w:rsidR="00F70404" w:rsidRPr="00FB73C6" w14:paraId="694444DF" w14:textId="77777777" w:rsidTr="000C2A87">
        <w:tc>
          <w:tcPr>
            <w:tcW w:w="2440" w:type="dxa"/>
            <w:shd w:val="clear" w:color="auto" w:fill="auto"/>
            <w:vAlign w:val="bottom"/>
          </w:tcPr>
          <w:p w14:paraId="7A5953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2017</w:t>
            </w:r>
          </w:p>
        </w:tc>
        <w:tc>
          <w:tcPr>
            <w:tcW w:w="2440" w:type="dxa"/>
            <w:shd w:val="clear" w:color="auto" w:fill="auto"/>
            <w:vAlign w:val="bottom"/>
          </w:tcPr>
          <w:p w14:paraId="4FD20E5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11.9</w:t>
            </w:r>
          </w:p>
        </w:tc>
        <w:tc>
          <w:tcPr>
            <w:tcW w:w="2440" w:type="dxa"/>
            <w:shd w:val="clear" w:color="auto" w:fill="auto"/>
            <w:vAlign w:val="bottom"/>
          </w:tcPr>
          <w:p w14:paraId="487C729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6.5</w:t>
            </w:r>
          </w:p>
        </w:tc>
      </w:tr>
      <w:tr w:rsidR="00F70404" w:rsidRPr="00FB73C6" w14:paraId="2EB42BF4" w14:textId="77777777" w:rsidTr="000C2A87">
        <w:tc>
          <w:tcPr>
            <w:tcW w:w="2440" w:type="dxa"/>
            <w:tcBorders>
              <w:bottom w:val="single" w:sz="12" w:space="0" w:color="auto"/>
            </w:tcBorders>
            <w:shd w:val="clear" w:color="auto" w:fill="auto"/>
            <w:vAlign w:val="bottom"/>
          </w:tcPr>
          <w:p w14:paraId="7B13062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FB73C6">
              <w:rPr>
                <w:sz w:val="17"/>
                <w:lang w:val="zh-CN" w:eastAsia="en-GB"/>
              </w:rPr>
              <w:t>2018</w:t>
            </w:r>
          </w:p>
        </w:tc>
        <w:tc>
          <w:tcPr>
            <w:tcW w:w="2440" w:type="dxa"/>
            <w:tcBorders>
              <w:bottom w:val="single" w:sz="12" w:space="0" w:color="auto"/>
            </w:tcBorders>
            <w:shd w:val="clear" w:color="auto" w:fill="auto"/>
            <w:vAlign w:val="bottom"/>
          </w:tcPr>
          <w:p w14:paraId="23E13DD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12</w:t>
            </w:r>
          </w:p>
        </w:tc>
        <w:tc>
          <w:tcPr>
            <w:tcW w:w="2440" w:type="dxa"/>
            <w:tcBorders>
              <w:bottom w:val="single" w:sz="12" w:space="0" w:color="auto"/>
            </w:tcBorders>
            <w:shd w:val="clear" w:color="auto" w:fill="auto"/>
            <w:vAlign w:val="bottom"/>
          </w:tcPr>
          <w:p w14:paraId="130E829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684B0C">
              <w:rPr>
                <w:sz w:val="17"/>
                <w:lang w:val="zh-CN" w:eastAsia="en-GB"/>
              </w:rPr>
              <w:t>6.4</w:t>
            </w:r>
          </w:p>
        </w:tc>
      </w:tr>
    </w:tbl>
    <w:p w14:paraId="5106EE5B" w14:textId="77777777" w:rsidR="00F70404" w:rsidRDefault="00F70404" w:rsidP="00F70404">
      <w:pPr>
        <w:pStyle w:val="SingleTxt"/>
        <w:spacing w:before="240"/>
      </w:pPr>
      <w:r>
        <w:rPr>
          <w:rFonts w:hint="eastAsia"/>
        </w:rPr>
        <w:t>2.</w:t>
      </w:r>
      <w:r>
        <w:rPr>
          <w:rFonts w:hint="eastAsia"/>
        </w:rPr>
        <w:tab/>
      </w:r>
      <w:r>
        <w:rPr>
          <w:rFonts w:hint="eastAsia"/>
        </w:rPr>
        <w:t>近年来，冰岛</w:t>
      </w:r>
      <w:r w:rsidRPr="00501990">
        <w:rPr>
          <w:rFonts w:hint="eastAsia"/>
        </w:rPr>
        <w:t>人口</w:t>
      </w:r>
      <w:r w:rsidRPr="00501990">
        <w:rPr>
          <w:rFonts w:eastAsia="楷体" w:hint="eastAsia"/>
        </w:rPr>
        <w:t>预期寿命</w:t>
      </w:r>
      <w:r>
        <w:rPr>
          <w:rFonts w:hint="eastAsia"/>
        </w:rPr>
        <w:t>保持稳定，男性平均预期寿命为</w:t>
      </w:r>
      <w:r>
        <w:rPr>
          <w:rFonts w:hint="eastAsia"/>
        </w:rPr>
        <w:t>81</w:t>
      </w:r>
      <w:r>
        <w:rPr>
          <w:rFonts w:hint="eastAsia"/>
        </w:rPr>
        <w:t>岁，女性平均预期寿命为</w:t>
      </w:r>
      <w:r>
        <w:rPr>
          <w:rFonts w:hint="eastAsia"/>
        </w:rPr>
        <w:t>84</w:t>
      </w:r>
      <w:r>
        <w:rPr>
          <w:rFonts w:hint="eastAsia"/>
        </w:rPr>
        <w:t>岁。</w:t>
      </w:r>
    </w:p>
    <w:p w14:paraId="11F2F42D" w14:textId="77777777" w:rsidR="00F70404" w:rsidRDefault="00F70404" w:rsidP="00F70404">
      <w:pPr>
        <w:pStyle w:val="SingleTxt"/>
      </w:pPr>
      <w:r>
        <w:rPr>
          <w:rFonts w:hint="eastAsia"/>
        </w:rPr>
        <w:t>3.</w:t>
      </w:r>
      <w:r>
        <w:rPr>
          <w:rFonts w:hint="eastAsia"/>
        </w:rPr>
        <w:tab/>
        <w:t>2017</w:t>
      </w:r>
      <w:r>
        <w:rPr>
          <w:rFonts w:hint="eastAsia"/>
        </w:rPr>
        <w:t>年</w:t>
      </w:r>
      <w:r w:rsidRPr="00501990">
        <w:rPr>
          <w:rFonts w:eastAsia="楷体" w:hint="eastAsia"/>
        </w:rPr>
        <w:t>平均家庭规模</w:t>
      </w:r>
      <w:r>
        <w:rPr>
          <w:rFonts w:hint="eastAsia"/>
        </w:rPr>
        <w:t>(</w:t>
      </w:r>
      <w:r>
        <w:rPr>
          <w:rFonts w:hint="eastAsia"/>
        </w:rPr>
        <w:t>人数</w:t>
      </w:r>
      <w:r>
        <w:rPr>
          <w:rFonts w:hint="eastAsia"/>
        </w:rPr>
        <w:t>)</w:t>
      </w:r>
      <w:r>
        <w:rPr>
          <w:rFonts w:hint="eastAsia"/>
        </w:rPr>
        <w:t>为</w:t>
      </w:r>
      <w:r>
        <w:rPr>
          <w:rFonts w:hint="eastAsia"/>
        </w:rPr>
        <w:t>2.6</w:t>
      </w:r>
      <w:r>
        <w:rPr>
          <w:rFonts w:hint="eastAsia"/>
        </w:rPr>
        <w:t>人。</w:t>
      </w:r>
      <w:r>
        <w:rPr>
          <w:rFonts w:hint="eastAsia"/>
        </w:rPr>
        <w:t>32%</w:t>
      </w:r>
      <w:r>
        <w:rPr>
          <w:rFonts w:hint="eastAsia"/>
        </w:rPr>
        <w:t>的家庭由</w:t>
      </w:r>
      <w:r>
        <w:rPr>
          <w:rFonts w:hint="eastAsia"/>
        </w:rPr>
        <w:t>1</w:t>
      </w:r>
      <w:r>
        <w:rPr>
          <w:rFonts w:hint="eastAsia"/>
        </w:rPr>
        <w:t>人组成。与母亲或父亲同住的儿童比例为</w:t>
      </w:r>
      <w:r>
        <w:rPr>
          <w:rFonts w:hint="eastAsia"/>
        </w:rPr>
        <w:t>9%</w:t>
      </w:r>
      <w:r>
        <w:rPr>
          <w:rFonts w:hint="eastAsia"/>
        </w:rPr>
        <w:t>。生活在单亲母亲家庭中的人数为</w:t>
      </w:r>
      <w:r>
        <w:rPr>
          <w:rFonts w:hint="eastAsia"/>
        </w:rPr>
        <w:t>28 124</w:t>
      </w:r>
      <w:r>
        <w:rPr>
          <w:rFonts w:hint="eastAsia"/>
        </w:rPr>
        <w:t>人，生活在单亲父亲家庭中的人数为</w:t>
      </w:r>
      <w:r>
        <w:rPr>
          <w:rFonts w:hint="eastAsia"/>
        </w:rPr>
        <w:t>2 732</w:t>
      </w:r>
      <w:r>
        <w:rPr>
          <w:rFonts w:hint="eastAsia"/>
        </w:rPr>
        <w:t>人。</w:t>
      </w:r>
    </w:p>
    <w:p w14:paraId="308E1107" w14:textId="77777777" w:rsidR="00F70404" w:rsidRDefault="00F70404" w:rsidP="00F70404">
      <w:pPr>
        <w:pStyle w:val="SingleTxt"/>
      </w:pPr>
      <w:r>
        <w:rPr>
          <w:rFonts w:hint="eastAsia"/>
        </w:rPr>
        <w:t>4.</w:t>
      </w:r>
      <w:r>
        <w:rPr>
          <w:rFonts w:hint="eastAsia"/>
        </w:rPr>
        <w:tab/>
        <w:t>2020</w:t>
      </w:r>
      <w:r>
        <w:rPr>
          <w:rFonts w:hint="eastAsia"/>
        </w:rPr>
        <w:t>年，在冰岛登记的</w:t>
      </w:r>
      <w:r w:rsidRPr="00501990">
        <w:rPr>
          <w:rFonts w:eastAsia="楷体" w:hint="eastAsia"/>
        </w:rPr>
        <w:t>移民</w:t>
      </w:r>
      <w:r>
        <w:rPr>
          <w:rFonts w:hint="eastAsia"/>
        </w:rPr>
        <w:t>有</w:t>
      </w:r>
      <w:r>
        <w:rPr>
          <w:rFonts w:hint="eastAsia"/>
        </w:rPr>
        <w:t>55 354</w:t>
      </w:r>
      <w:r>
        <w:rPr>
          <w:rFonts w:hint="eastAsia"/>
        </w:rPr>
        <w:t>人，占总人口的</w:t>
      </w:r>
      <w:r>
        <w:rPr>
          <w:rFonts w:hint="eastAsia"/>
        </w:rPr>
        <w:t>15.2%</w:t>
      </w:r>
      <w:r>
        <w:rPr>
          <w:rFonts w:hint="eastAsia"/>
        </w:rPr>
        <w:t>，另有</w:t>
      </w:r>
      <w:r w:rsidRPr="00501990">
        <w:rPr>
          <w:rFonts w:eastAsia="楷体" w:hint="eastAsia"/>
        </w:rPr>
        <w:t>父母双方都是移民</w:t>
      </w:r>
      <w:r>
        <w:rPr>
          <w:rFonts w:hint="eastAsia"/>
        </w:rPr>
        <w:t>的</w:t>
      </w:r>
      <w:r>
        <w:rPr>
          <w:rFonts w:hint="eastAsia"/>
        </w:rPr>
        <w:t>5 684</w:t>
      </w:r>
      <w:r>
        <w:rPr>
          <w:rFonts w:hint="eastAsia"/>
        </w:rPr>
        <w:t>人在冰岛出生，占冰岛总人口的</w:t>
      </w:r>
      <w:r>
        <w:rPr>
          <w:rFonts w:hint="eastAsia"/>
        </w:rPr>
        <w:t>16.8%</w:t>
      </w:r>
      <w:r>
        <w:rPr>
          <w:rFonts w:hint="eastAsia"/>
        </w:rPr>
        <w:t>。在本段中，“移民”按定义系指在国外出生且父母双方也出生在外国的人，不包括寻求庇护者，也不包括第二代移民。与过去一样，比例最高的移民是波兰人</w:t>
      </w:r>
      <w:r>
        <w:rPr>
          <w:rFonts w:hint="eastAsia"/>
        </w:rPr>
        <w:t>(20</w:t>
      </w:r>
      <w:r>
        <w:t xml:space="preserve"> </w:t>
      </w:r>
      <w:r>
        <w:rPr>
          <w:rFonts w:hint="eastAsia"/>
        </w:rPr>
        <w:t>477)</w:t>
      </w:r>
      <w:r>
        <w:rPr>
          <w:rFonts w:hint="eastAsia"/>
        </w:rPr>
        <w:t>，占移民总数的</w:t>
      </w:r>
      <w:r>
        <w:rPr>
          <w:rFonts w:hint="eastAsia"/>
        </w:rPr>
        <w:t>37%</w:t>
      </w:r>
      <w:r>
        <w:rPr>
          <w:rFonts w:hint="eastAsia"/>
        </w:rPr>
        <w:t>，其次是立陶宛人</w:t>
      </w:r>
      <w:r>
        <w:rPr>
          <w:rFonts w:hint="eastAsia"/>
        </w:rPr>
        <w:t>(5.9%)</w:t>
      </w:r>
      <w:r>
        <w:rPr>
          <w:rFonts w:hint="eastAsia"/>
        </w:rPr>
        <w:t>和菲律宾人</w:t>
      </w:r>
      <w:r>
        <w:rPr>
          <w:rFonts w:hint="eastAsia"/>
        </w:rPr>
        <w:t>(3.8%)</w:t>
      </w:r>
      <w:r>
        <w:rPr>
          <w:rFonts w:hint="eastAsia"/>
        </w:rPr>
        <w:t>。</w:t>
      </w:r>
    </w:p>
    <w:p w14:paraId="5530199A" w14:textId="77777777" w:rsidR="00F70404" w:rsidRDefault="00F70404" w:rsidP="00F70404">
      <w:pPr>
        <w:pStyle w:val="SingleTxt"/>
      </w:pPr>
      <w:r>
        <w:rPr>
          <w:rFonts w:hint="eastAsia"/>
        </w:rPr>
        <w:t>5.</w:t>
      </w:r>
      <w:r>
        <w:rPr>
          <w:rFonts w:hint="eastAsia"/>
        </w:rPr>
        <w:tab/>
        <w:t>2020</w:t>
      </w:r>
      <w:r>
        <w:rPr>
          <w:rFonts w:hint="eastAsia"/>
        </w:rPr>
        <w:t>年，</w:t>
      </w:r>
      <w:r>
        <w:rPr>
          <w:rFonts w:hint="eastAsia"/>
        </w:rPr>
        <w:t>63%</w:t>
      </w:r>
      <w:r>
        <w:rPr>
          <w:rFonts w:hint="eastAsia"/>
        </w:rPr>
        <w:t>的冰岛人口是冰岛福音路德教会</w:t>
      </w:r>
      <w:r>
        <w:rPr>
          <w:rFonts w:hint="eastAsia"/>
        </w:rPr>
        <w:t>(</w:t>
      </w:r>
      <w:r w:rsidRPr="00501990">
        <w:t>ísl. Þjóðkirkjan</w:t>
      </w:r>
      <w:r>
        <w:rPr>
          <w:rFonts w:hint="eastAsia"/>
        </w:rPr>
        <w:t>)</w:t>
      </w:r>
      <w:r>
        <w:rPr>
          <w:rFonts w:hint="eastAsia"/>
        </w:rPr>
        <w:t>的成员。超过</w:t>
      </w:r>
      <w:r>
        <w:rPr>
          <w:rFonts w:hint="eastAsia"/>
        </w:rPr>
        <w:t>7%</w:t>
      </w:r>
      <w:r>
        <w:rPr>
          <w:rFonts w:hint="eastAsia"/>
        </w:rPr>
        <w:t>的人口不属于任何宗教组织，而其他宗教和生活立场社群的成员占比如下表所示。</w:t>
      </w:r>
    </w:p>
    <w:tbl>
      <w:tblPr>
        <w:tblW w:w="7320" w:type="dxa"/>
        <w:tblInd w:w="1264" w:type="dxa"/>
        <w:tblLayout w:type="fixed"/>
        <w:tblCellMar>
          <w:left w:w="0" w:type="dxa"/>
          <w:right w:w="0" w:type="dxa"/>
        </w:tblCellMar>
        <w:tblLook w:val="0000" w:firstRow="0" w:lastRow="0" w:firstColumn="0" w:lastColumn="0" w:noHBand="0" w:noVBand="0"/>
      </w:tblPr>
      <w:tblGrid>
        <w:gridCol w:w="3832"/>
        <w:gridCol w:w="1744"/>
        <w:gridCol w:w="1744"/>
      </w:tblGrid>
      <w:tr w:rsidR="00F70404" w:rsidRPr="00FB73C6" w14:paraId="77C66354" w14:textId="77777777" w:rsidTr="00501990">
        <w:trPr>
          <w:tblHeader/>
        </w:trPr>
        <w:tc>
          <w:tcPr>
            <w:tcW w:w="3832" w:type="dxa"/>
            <w:tcBorders>
              <w:top w:val="single" w:sz="4" w:space="0" w:color="auto"/>
              <w:bottom w:val="single" w:sz="12" w:space="0" w:color="auto"/>
            </w:tcBorders>
            <w:shd w:val="clear" w:color="auto" w:fill="auto"/>
            <w:vAlign w:val="bottom"/>
          </w:tcPr>
          <w:p w14:paraId="3152FD8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684B0C">
              <w:rPr>
                <w:rFonts w:eastAsia="楷体" w:hint="eastAsia"/>
                <w:sz w:val="15"/>
              </w:rPr>
              <w:t>2020</w:t>
            </w:r>
            <w:r w:rsidRPr="00684B0C">
              <w:rPr>
                <w:rFonts w:eastAsia="楷体" w:hint="eastAsia"/>
                <w:sz w:val="15"/>
              </w:rPr>
              <w:t>年宗教和生活立场社群</w:t>
            </w:r>
          </w:p>
        </w:tc>
        <w:tc>
          <w:tcPr>
            <w:tcW w:w="1744" w:type="dxa"/>
            <w:tcBorders>
              <w:top w:val="single" w:sz="4" w:space="0" w:color="auto"/>
              <w:bottom w:val="single" w:sz="12" w:space="0" w:color="auto"/>
            </w:tcBorders>
            <w:shd w:val="clear" w:color="auto" w:fill="auto"/>
            <w:vAlign w:val="bottom"/>
          </w:tcPr>
          <w:p w14:paraId="57D573B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684B0C">
              <w:rPr>
                <w:rFonts w:eastAsia="楷体" w:hint="eastAsia"/>
                <w:sz w:val="15"/>
              </w:rPr>
              <w:t>成员</w:t>
            </w:r>
          </w:p>
        </w:tc>
        <w:tc>
          <w:tcPr>
            <w:tcW w:w="1744" w:type="dxa"/>
            <w:tcBorders>
              <w:top w:val="single" w:sz="4" w:space="0" w:color="auto"/>
              <w:bottom w:val="single" w:sz="12" w:space="0" w:color="auto"/>
            </w:tcBorders>
            <w:shd w:val="clear" w:color="auto" w:fill="auto"/>
            <w:vAlign w:val="bottom"/>
          </w:tcPr>
          <w:p w14:paraId="32C62D5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684B0C">
              <w:rPr>
                <w:rFonts w:eastAsia="楷体" w:hint="eastAsia"/>
                <w:sz w:val="15"/>
              </w:rPr>
              <w:t>百分比</w:t>
            </w:r>
          </w:p>
        </w:tc>
      </w:tr>
      <w:tr w:rsidR="00F70404" w:rsidRPr="00FB73C6" w14:paraId="0118902C" w14:textId="77777777" w:rsidTr="00501990">
        <w:trPr>
          <w:trHeight w:hRule="exact" w:val="115"/>
          <w:tblHeader/>
        </w:trPr>
        <w:tc>
          <w:tcPr>
            <w:tcW w:w="3832" w:type="dxa"/>
            <w:tcBorders>
              <w:top w:val="single" w:sz="12" w:space="0" w:color="auto"/>
            </w:tcBorders>
            <w:shd w:val="clear" w:color="auto" w:fill="auto"/>
            <w:vAlign w:val="bottom"/>
          </w:tcPr>
          <w:p w14:paraId="10DD8FF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744" w:type="dxa"/>
            <w:tcBorders>
              <w:top w:val="single" w:sz="12" w:space="0" w:color="auto"/>
            </w:tcBorders>
            <w:shd w:val="clear" w:color="auto" w:fill="auto"/>
            <w:vAlign w:val="bottom"/>
          </w:tcPr>
          <w:p w14:paraId="1EE8D9B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744" w:type="dxa"/>
            <w:tcBorders>
              <w:top w:val="single" w:sz="12" w:space="0" w:color="auto"/>
            </w:tcBorders>
            <w:shd w:val="clear" w:color="auto" w:fill="auto"/>
            <w:vAlign w:val="bottom"/>
          </w:tcPr>
          <w:p w14:paraId="65F4F2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70404" w:rsidRPr="00FB73C6" w14:paraId="377CD576" w14:textId="77777777" w:rsidTr="00501990">
        <w:tc>
          <w:tcPr>
            <w:tcW w:w="3832" w:type="dxa"/>
            <w:shd w:val="clear" w:color="auto" w:fill="auto"/>
          </w:tcPr>
          <w:p w14:paraId="265F973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684B0C">
              <w:rPr>
                <w:rFonts w:hint="eastAsia"/>
                <w:sz w:val="17"/>
                <w:lang w:val="zh-CN"/>
              </w:rPr>
              <w:t>雷克雅未克自由路德教会</w:t>
            </w:r>
          </w:p>
        </w:tc>
        <w:tc>
          <w:tcPr>
            <w:tcW w:w="1744" w:type="dxa"/>
            <w:shd w:val="clear" w:color="auto" w:fill="auto"/>
            <w:vAlign w:val="bottom"/>
          </w:tcPr>
          <w:p w14:paraId="3C37F6E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684B0C">
              <w:rPr>
                <w:sz w:val="17"/>
                <w:lang w:val="zh-CN"/>
              </w:rPr>
              <w:t>10 003</w:t>
            </w:r>
          </w:p>
        </w:tc>
        <w:tc>
          <w:tcPr>
            <w:tcW w:w="1744" w:type="dxa"/>
            <w:shd w:val="clear" w:color="auto" w:fill="auto"/>
            <w:vAlign w:val="bottom"/>
          </w:tcPr>
          <w:p w14:paraId="4A08324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684B0C">
              <w:rPr>
                <w:sz w:val="17"/>
                <w:lang w:val="zh-CN"/>
              </w:rPr>
              <w:t>2.7</w:t>
            </w:r>
          </w:p>
        </w:tc>
      </w:tr>
      <w:tr w:rsidR="00F70404" w:rsidRPr="00FB73C6" w14:paraId="514489EC" w14:textId="77777777" w:rsidTr="00501990">
        <w:tc>
          <w:tcPr>
            <w:tcW w:w="3832" w:type="dxa"/>
            <w:shd w:val="clear" w:color="auto" w:fill="auto"/>
          </w:tcPr>
          <w:p w14:paraId="4B15CE4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罗马天主教会教区</w:t>
            </w:r>
          </w:p>
        </w:tc>
        <w:tc>
          <w:tcPr>
            <w:tcW w:w="1744" w:type="dxa"/>
            <w:shd w:val="clear" w:color="auto" w:fill="auto"/>
            <w:vAlign w:val="bottom"/>
          </w:tcPr>
          <w:p w14:paraId="1E9785C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14 632</w:t>
            </w:r>
          </w:p>
        </w:tc>
        <w:tc>
          <w:tcPr>
            <w:tcW w:w="1744" w:type="dxa"/>
            <w:shd w:val="clear" w:color="auto" w:fill="auto"/>
            <w:vAlign w:val="bottom"/>
          </w:tcPr>
          <w:p w14:paraId="35F3490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4</w:t>
            </w:r>
          </w:p>
        </w:tc>
      </w:tr>
      <w:tr w:rsidR="00F70404" w:rsidRPr="00FB73C6" w14:paraId="4CF1FA66" w14:textId="77777777" w:rsidTr="00501990">
        <w:tc>
          <w:tcPr>
            <w:tcW w:w="3832" w:type="dxa"/>
            <w:shd w:val="clear" w:color="auto" w:fill="auto"/>
          </w:tcPr>
          <w:p w14:paraId="4D6C056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哈夫纳夫约尔自由路德教会</w:t>
            </w:r>
          </w:p>
        </w:tc>
        <w:tc>
          <w:tcPr>
            <w:tcW w:w="1744" w:type="dxa"/>
            <w:shd w:val="clear" w:color="auto" w:fill="auto"/>
            <w:vAlign w:val="bottom"/>
          </w:tcPr>
          <w:p w14:paraId="441895D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7 216</w:t>
            </w:r>
          </w:p>
        </w:tc>
        <w:tc>
          <w:tcPr>
            <w:tcW w:w="1744" w:type="dxa"/>
            <w:shd w:val="clear" w:color="auto" w:fill="auto"/>
            <w:vAlign w:val="bottom"/>
          </w:tcPr>
          <w:p w14:paraId="7E38326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2</w:t>
            </w:r>
          </w:p>
        </w:tc>
      </w:tr>
      <w:tr w:rsidR="00F70404" w:rsidRPr="00FB73C6" w14:paraId="7B155789" w14:textId="77777777" w:rsidTr="00501990">
        <w:tc>
          <w:tcPr>
            <w:tcW w:w="3832" w:type="dxa"/>
            <w:shd w:val="clear" w:color="auto" w:fill="auto"/>
          </w:tcPr>
          <w:p w14:paraId="7A1FED6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684B0C">
              <w:rPr>
                <w:rFonts w:hint="eastAsia"/>
                <w:sz w:val="17"/>
                <w:lang w:val="zh-CN"/>
              </w:rPr>
              <w:t>独立会众会</w:t>
            </w:r>
          </w:p>
        </w:tc>
        <w:tc>
          <w:tcPr>
            <w:tcW w:w="1744" w:type="dxa"/>
            <w:shd w:val="clear" w:color="auto" w:fill="auto"/>
            <w:vAlign w:val="bottom"/>
          </w:tcPr>
          <w:p w14:paraId="35E353C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684B0C">
              <w:rPr>
                <w:sz w:val="17"/>
                <w:lang w:val="zh-CN"/>
              </w:rPr>
              <w:t>3 241</w:t>
            </w:r>
          </w:p>
        </w:tc>
        <w:tc>
          <w:tcPr>
            <w:tcW w:w="1744" w:type="dxa"/>
            <w:shd w:val="clear" w:color="auto" w:fill="auto"/>
            <w:vAlign w:val="bottom"/>
          </w:tcPr>
          <w:p w14:paraId="6D1288C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684B0C">
              <w:rPr>
                <w:sz w:val="17"/>
                <w:lang w:val="zh-CN"/>
              </w:rPr>
              <w:t>0.9</w:t>
            </w:r>
          </w:p>
        </w:tc>
      </w:tr>
      <w:tr w:rsidR="00F70404" w:rsidRPr="00FB73C6" w14:paraId="0E30D2DD" w14:textId="77777777" w:rsidTr="00501990">
        <w:tc>
          <w:tcPr>
            <w:tcW w:w="3832" w:type="dxa"/>
            <w:shd w:val="clear" w:color="auto" w:fill="auto"/>
          </w:tcPr>
          <w:p w14:paraId="7CCC13A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阿萨特鲁协会</w:t>
            </w:r>
          </w:p>
        </w:tc>
        <w:tc>
          <w:tcPr>
            <w:tcW w:w="1744" w:type="dxa"/>
            <w:shd w:val="clear" w:color="auto" w:fill="auto"/>
            <w:vAlign w:val="bottom"/>
          </w:tcPr>
          <w:p w14:paraId="3C1C169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4 764</w:t>
            </w:r>
          </w:p>
        </w:tc>
        <w:tc>
          <w:tcPr>
            <w:tcW w:w="1744" w:type="dxa"/>
            <w:shd w:val="clear" w:color="auto" w:fill="auto"/>
            <w:vAlign w:val="bottom"/>
          </w:tcPr>
          <w:p w14:paraId="1C9B55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1.3</w:t>
            </w:r>
          </w:p>
        </w:tc>
      </w:tr>
      <w:tr w:rsidR="00F70404" w:rsidRPr="00FB73C6" w14:paraId="65F73095" w14:textId="77777777" w:rsidTr="00501990">
        <w:tc>
          <w:tcPr>
            <w:tcW w:w="3832" w:type="dxa"/>
            <w:shd w:val="clear" w:color="auto" w:fill="auto"/>
          </w:tcPr>
          <w:p w14:paraId="021625C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sz w:val="17"/>
                <w:lang w:val="zh-CN"/>
              </w:rPr>
              <w:lastRenderedPageBreak/>
              <w:t>Zuism</w:t>
            </w:r>
          </w:p>
        </w:tc>
        <w:tc>
          <w:tcPr>
            <w:tcW w:w="1744" w:type="dxa"/>
            <w:shd w:val="clear" w:color="auto" w:fill="auto"/>
            <w:vAlign w:val="bottom"/>
          </w:tcPr>
          <w:p w14:paraId="26B5082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1 213</w:t>
            </w:r>
          </w:p>
        </w:tc>
        <w:tc>
          <w:tcPr>
            <w:tcW w:w="1744" w:type="dxa"/>
            <w:shd w:val="clear" w:color="auto" w:fill="auto"/>
            <w:vAlign w:val="bottom"/>
          </w:tcPr>
          <w:p w14:paraId="0A07BD5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0.3</w:t>
            </w:r>
          </w:p>
        </w:tc>
      </w:tr>
      <w:tr w:rsidR="00F70404" w:rsidRPr="00FB73C6" w14:paraId="31E86B61" w14:textId="77777777" w:rsidTr="00501990">
        <w:tc>
          <w:tcPr>
            <w:tcW w:w="3832" w:type="dxa"/>
            <w:shd w:val="clear" w:color="auto" w:fill="auto"/>
          </w:tcPr>
          <w:p w14:paraId="570FA1A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佛教协会</w:t>
            </w:r>
          </w:p>
        </w:tc>
        <w:tc>
          <w:tcPr>
            <w:tcW w:w="1744" w:type="dxa"/>
            <w:shd w:val="clear" w:color="auto" w:fill="auto"/>
            <w:vAlign w:val="bottom"/>
          </w:tcPr>
          <w:p w14:paraId="0DB8DE6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1 115</w:t>
            </w:r>
          </w:p>
        </w:tc>
        <w:tc>
          <w:tcPr>
            <w:tcW w:w="1744" w:type="dxa"/>
            <w:shd w:val="clear" w:color="auto" w:fill="auto"/>
            <w:vAlign w:val="bottom"/>
          </w:tcPr>
          <w:p w14:paraId="0839F13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0.3</w:t>
            </w:r>
          </w:p>
        </w:tc>
      </w:tr>
      <w:tr w:rsidR="00F70404" w:rsidRPr="00FB73C6" w14:paraId="61F7C3FB" w14:textId="77777777" w:rsidTr="00501990">
        <w:tc>
          <w:tcPr>
            <w:tcW w:w="3832" w:type="dxa"/>
            <w:shd w:val="clear" w:color="auto" w:fill="auto"/>
          </w:tcPr>
          <w:p w14:paraId="3C6C473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五旬节派大会</w:t>
            </w:r>
          </w:p>
        </w:tc>
        <w:tc>
          <w:tcPr>
            <w:tcW w:w="1744" w:type="dxa"/>
            <w:shd w:val="clear" w:color="auto" w:fill="auto"/>
            <w:vAlign w:val="bottom"/>
          </w:tcPr>
          <w:p w14:paraId="20F6220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2 099</w:t>
            </w:r>
          </w:p>
        </w:tc>
        <w:tc>
          <w:tcPr>
            <w:tcW w:w="1744" w:type="dxa"/>
            <w:shd w:val="clear" w:color="auto" w:fill="auto"/>
            <w:vAlign w:val="bottom"/>
          </w:tcPr>
          <w:p w14:paraId="1D83BD0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0.6</w:t>
            </w:r>
          </w:p>
        </w:tc>
      </w:tr>
      <w:tr w:rsidR="00F70404" w:rsidRPr="00FB73C6" w14:paraId="3072409D" w14:textId="77777777" w:rsidTr="00501990">
        <w:tc>
          <w:tcPr>
            <w:tcW w:w="3832" w:type="dxa"/>
            <w:shd w:val="clear" w:color="auto" w:fill="auto"/>
          </w:tcPr>
          <w:p w14:paraId="7926597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冰岛伦理人文主义协会</w:t>
            </w:r>
          </w:p>
        </w:tc>
        <w:tc>
          <w:tcPr>
            <w:tcW w:w="1744" w:type="dxa"/>
            <w:shd w:val="clear" w:color="auto" w:fill="auto"/>
            <w:vAlign w:val="bottom"/>
          </w:tcPr>
          <w:p w14:paraId="4F43DA1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3 507</w:t>
            </w:r>
          </w:p>
        </w:tc>
        <w:tc>
          <w:tcPr>
            <w:tcW w:w="1744" w:type="dxa"/>
            <w:shd w:val="clear" w:color="auto" w:fill="auto"/>
            <w:vAlign w:val="bottom"/>
          </w:tcPr>
          <w:p w14:paraId="791186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w:t>
            </w:r>
          </w:p>
        </w:tc>
      </w:tr>
      <w:tr w:rsidR="00F70404" w:rsidRPr="00FB73C6" w14:paraId="4085AA85" w14:textId="77777777" w:rsidTr="00501990">
        <w:tc>
          <w:tcPr>
            <w:tcW w:w="3832" w:type="dxa"/>
            <w:shd w:val="clear" w:color="auto" w:fill="auto"/>
          </w:tcPr>
          <w:p w14:paraId="2A258D18"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其他未指明组织</w:t>
            </w:r>
          </w:p>
        </w:tc>
        <w:tc>
          <w:tcPr>
            <w:tcW w:w="1744" w:type="dxa"/>
            <w:shd w:val="clear" w:color="auto" w:fill="auto"/>
            <w:vAlign w:val="bottom"/>
          </w:tcPr>
          <w:p w14:paraId="7DA2A52F"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59 118</w:t>
            </w:r>
          </w:p>
        </w:tc>
        <w:tc>
          <w:tcPr>
            <w:tcW w:w="1744" w:type="dxa"/>
            <w:shd w:val="clear" w:color="auto" w:fill="auto"/>
            <w:vAlign w:val="bottom"/>
          </w:tcPr>
          <w:p w14:paraId="63A8099D"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16.3</w:t>
            </w:r>
          </w:p>
        </w:tc>
      </w:tr>
      <w:tr w:rsidR="00F70404" w:rsidRPr="00FB73C6" w14:paraId="5A220373" w14:textId="77777777" w:rsidTr="00501990">
        <w:tc>
          <w:tcPr>
            <w:tcW w:w="3832" w:type="dxa"/>
            <w:tcBorders>
              <w:bottom w:val="single" w:sz="12" w:space="0" w:color="auto"/>
            </w:tcBorders>
            <w:shd w:val="clear" w:color="auto" w:fill="auto"/>
          </w:tcPr>
          <w:p w14:paraId="62EB8C07"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684B0C">
              <w:rPr>
                <w:rFonts w:hint="eastAsia"/>
                <w:sz w:val="17"/>
                <w:lang w:val="zh-CN"/>
              </w:rPr>
              <w:t>无宗教组织</w:t>
            </w:r>
          </w:p>
        </w:tc>
        <w:tc>
          <w:tcPr>
            <w:tcW w:w="1744" w:type="dxa"/>
            <w:tcBorders>
              <w:bottom w:val="single" w:sz="12" w:space="0" w:color="auto"/>
            </w:tcBorders>
            <w:shd w:val="clear" w:color="auto" w:fill="auto"/>
            <w:vAlign w:val="bottom"/>
          </w:tcPr>
          <w:p w14:paraId="0167CEF9"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26 114</w:t>
            </w:r>
          </w:p>
        </w:tc>
        <w:tc>
          <w:tcPr>
            <w:tcW w:w="1744" w:type="dxa"/>
            <w:tcBorders>
              <w:bottom w:val="single" w:sz="12" w:space="0" w:color="auto"/>
            </w:tcBorders>
            <w:shd w:val="clear" w:color="auto" w:fill="auto"/>
            <w:vAlign w:val="bottom"/>
          </w:tcPr>
          <w:p w14:paraId="067BE58D" w14:textId="77777777" w:rsidR="00F70404" w:rsidRPr="00684B0C"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84B0C">
              <w:rPr>
                <w:sz w:val="17"/>
                <w:lang w:val="zh-CN"/>
              </w:rPr>
              <w:t>7.1</w:t>
            </w:r>
          </w:p>
        </w:tc>
      </w:tr>
    </w:tbl>
    <w:p w14:paraId="65EB4513"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t>2.</w:t>
      </w:r>
      <w:r>
        <w:rPr>
          <w:rFonts w:hint="eastAsia"/>
        </w:rPr>
        <w:tab/>
      </w:r>
      <w:r>
        <w:rPr>
          <w:rFonts w:hint="eastAsia"/>
        </w:rPr>
        <w:t>经济</w:t>
      </w:r>
    </w:p>
    <w:p w14:paraId="0DC5D2E1" w14:textId="77777777" w:rsidR="00F70404" w:rsidRDefault="00F70404" w:rsidP="00F70404">
      <w:pPr>
        <w:pStyle w:val="SingleTxt"/>
      </w:pPr>
      <w:r>
        <w:rPr>
          <w:rFonts w:hint="eastAsia"/>
        </w:rPr>
        <w:t>6.</w:t>
      </w:r>
      <w:r>
        <w:rPr>
          <w:rFonts w:hint="eastAsia"/>
        </w:rPr>
        <w:tab/>
      </w:r>
      <w:r>
        <w:rPr>
          <w:rFonts w:hint="eastAsia"/>
        </w:rPr>
        <w:t>冰岛经济是一个开放、发达的经济体，在将自由市场经济与福利国家相结合的北欧模式下运作。它是经合组织中最小的经济体，年度国内生产总值为</w:t>
      </w:r>
      <w:r>
        <w:rPr>
          <w:rFonts w:hint="eastAsia"/>
        </w:rPr>
        <w:t>215</w:t>
      </w:r>
      <w:r>
        <w:rPr>
          <w:rFonts w:hint="eastAsia"/>
        </w:rPr>
        <w:t>亿美元</w:t>
      </w:r>
      <w:r>
        <w:rPr>
          <w:rFonts w:hint="eastAsia"/>
        </w:rPr>
        <w:t>(2019</w:t>
      </w:r>
      <w:r>
        <w:rPr>
          <w:rFonts w:hint="eastAsia"/>
        </w:rPr>
        <w:t>年</w:t>
      </w:r>
      <w:r>
        <w:rPr>
          <w:rFonts w:hint="eastAsia"/>
        </w:rPr>
        <w:t>)</w:t>
      </w:r>
      <w:r>
        <w:rPr>
          <w:rFonts w:hint="eastAsia"/>
        </w:rPr>
        <w:t>。</w:t>
      </w:r>
    </w:p>
    <w:p w14:paraId="7937C791" w14:textId="77777777" w:rsidR="00F70404" w:rsidRDefault="00F70404" w:rsidP="00F70404">
      <w:pPr>
        <w:pStyle w:val="SingleTxt"/>
      </w:pPr>
      <w:r>
        <w:rPr>
          <w:rFonts w:hint="eastAsia"/>
        </w:rPr>
        <w:t>7.</w:t>
      </w:r>
      <w:r>
        <w:rPr>
          <w:rFonts w:hint="eastAsia"/>
        </w:rPr>
        <w:tab/>
      </w:r>
      <w:r>
        <w:rPr>
          <w:rFonts w:hint="eastAsia"/>
        </w:rPr>
        <w:t>冰岛拥有丰富的自然资源，其经济中无论是传统部门还是增长部门情况都是如此。该岛四周环绕着北大西洋的一些最富有、最多产的渔场，渔业长期以来一直是冰岛经济支柱。</w:t>
      </w:r>
    </w:p>
    <w:p w14:paraId="6BF010F7" w14:textId="77777777" w:rsidR="00F70404" w:rsidRPr="00AD17CA" w:rsidRDefault="00F70404" w:rsidP="00F70404">
      <w:pPr>
        <w:pStyle w:val="SingleTxt"/>
        <w:rPr>
          <w:spacing w:val="-2"/>
        </w:rPr>
      </w:pPr>
      <w:r>
        <w:rPr>
          <w:rFonts w:hint="eastAsia"/>
        </w:rPr>
        <w:t>8.</w:t>
      </w:r>
      <w:r>
        <w:rPr>
          <w:rFonts w:hint="eastAsia"/>
        </w:rPr>
        <w:tab/>
      </w:r>
      <w:r w:rsidRPr="00AD17CA">
        <w:rPr>
          <w:rFonts w:hint="eastAsia"/>
          <w:spacing w:val="-2"/>
        </w:rPr>
        <w:t>最近的科技发展带动了以知识为基础的工业和服务业的持续增长。过去几年，冰岛增长最快的五个工业部门都在信息和通信技术</w:t>
      </w:r>
      <w:r>
        <w:rPr>
          <w:rFonts w:hint="eastAsia"/>
          <w:spacing w:val="-2"/>
        </w:rPr>
        <w:t>(</w:t>
      </w:r>
      <w:r w:rsidRPr="00AD17CA">
        <w:rPr>
          <w:rFonts w:hint="eastAsia"/>
          <w:spacing w:val="-2"/>
        </w:rPr>
        <w:t>信通技术</w:t>
      </w:r>
      <w:r>
        <w:rPr>
          <w:rFonts w:hint="eastAsia"/>
          <w:spacing w:val="-2"/>
        </w:rPr>
        <w:t>)</w:t>
      </w:r>
      <w:r w:rsidRPr="00AD17CA">
        <w:rPr>
          <w:rFonts w:hint="eastAsia"/>
          <w:spacing w:val="-2"/>
        </w:rPr>
        <w:t>产业，分别是卫生技术</w:t>
      </w:r>
      <w:r>
        <w:rPr>
          <w:rFonts w:hint="eastAsia"/>
          <w:spacing w:val="-2"/>
        </w:rPr>
        <w:t>(</w:t>
      </w:r>
      <w:r w:rsidRPr="00AD17CA">
        <w:rPr>
          <w:rFonts w:hint="eastAsia"/>
          <w:spacing w:val="-2"/>
        </w:rPr>
        <w:t>包括制药</w:t>
      </w:r>
      <w:r>
        <w:rPr>
          <w:rFonts w:hint="eastAsia"/>
          <w:spacing w:val="-2"/>
        </w:rPr>
        <w:t>)</w:t>
      </w:r>
      <w:r w:rsidRPr="00AD17CA">
        <w:rPr>
          <w:rFonts w:hint="eastAsia"/>
          <w:spacing w:val="-2"/>
        </w:rPr>
        <w:t>、生物技术、遗传学、生物医学工程和食品加工信息技术设备生产。</w:t>
      </w:r>
    </w:p>
    <w:p w14:paraId="73C7C758" w14:textId="77777777" w:rsidR="00F70404" w:rsidRDefault="00F70404" w:rsidP="00F70404">
      <w:pPr>
        <w:pStyle w:val="SingleTxt"/>
      </w:pPr>
      <w:r>
        <w:rPr>
          <w:rFonts w:hint="eastAsia"/>
        </w:rPr>
        <w:t>9.</w:t>
      </w:r>
      <w:r>
        <w:rPr>
          <w:rFonts w:hint="eastAsia"/>
        </w:rPr>
        <w:tab/>
      </w:r>
      <w:r>
        <w:rPr>
          <w:rFonts w:hint="eastAsia"/>
        </w:rPr>
        <w:t>自</w:t>
      </w:r>
      <w:r>
        <w:rPr>
          <w:rFonts w:hint="eastAsia"/>
        </w:rPr>
        <w:t>2010</w:t>
      </w:r>
      <w:r>
        <w:rPr>
          <w:rFonts w:hint="eastAsia"/>
        </w:rPr>
        <w:t>年以来，冰岛旅游业经历了前所未有的增长，</w:t>
      </w:r>
      <w:r>
        <w:rPr>
          <w:rFonts w:hint="eastAsia"/>
        </w:rPr>
        <w:t>2016</w:t>
      </w:r>
      <w:r>
        <w:rPr>
          <w:rFonts w:hint="eastAsia"/>
        </w:rPr>
        <w:t>年，旅游业在国内生产总值中所占份额超过了渔业和鱼品加工的份额。在此后几年，旅游业在国内生产总值中所占比例超过了</w:t>
      </w:r>
      <w:r>
        <w:rPr>
          <w:rFonts w:hint="eastAsia"/>
        </w:rPr>
        <w:t>8%</w:t>
      </w:r>
      <w:r>
        <w:rPr>
          <w:rFonts w:hint="eastAsia"/>
        </w:rPr>
        <w:t>。然而，这在</w:t>
      </w:r>
      <w:r>
        <w:rPr>
          <w:rFonts w:hint="eastAsia"/>
        </w:rPr>
        <w:t>2020</w:t>
      </w:r>
      <w:r>
        <w:rPr>
          <w:rFonts w:hint="eastAsia"/>
        </w:rPr>
        <w:t>和</w:t>
      </w:r>
      <w:r>
        <w:rPr>
          <w:rFonts w:hint="eastAsia"/>
        </w:rPr>
        <w:t>2021</w:t>
      </w:r>
      <w:r>
        <w:rPr>
          <w:rFonts w:hint="eastAsia"/>
        </w:rPr>
        <w:t>年自然受到了</w:t>
      </w:r>
      <w:r>
        <w:rPr>
          <w:rFonts w:hint="eastAsia"/>
        </w:rPr>
        <w:t>2019</w:t>
      </w:r>
      <w:r>
        <w:rPr>
          <w:rFonts w:hint="eastAsia"/>
        </w:rPr>
        <w:t>冠状病毒病</w:t>
      </w:r>
      <w:r>
        <w:rPr>
          <w:rFonts w:hint="eastAsia"/>
        </w:rPr>
        <w:t>(COVID-19)</w:t>
      </w:r>
      <w:r>
        <w:rPr>
          <w:rFonts w:hint="eastAsia"/>
        </w:rPr>
        <w:t>大流行疫情的影响。</w:t>
      </w:r>
    </w:p>
    <w:p w14:paraId="52375F4C" w14:textId="77777777" w:rsidR="00F70404" w:rsidRDefault="00F70404" w:rsidP="00F70404">
      <w:pPr>
        <w:pStyle w:val="SingleTxt"/>
      </w:pPr>
      <w:r>
        <w:rPr>
          <w:rFonts w:hint="eastAsia"/>
        </w:rPr>
        <w:t>10.</w:t>
      </w:r>
      <w:r>
        <w:rPr>
          <w:rFonts w:hint="eastAsia"/>
        </w:rPr>
        <w:tab/>
      </w:r>
      <w:r>
        <w:rPr>
          <w:rFonts w:hint="eastAsia"/>
        </w:rPr>
        <w:t>冰岛劳动力市场参与率很高，无论是男性还是女性都是如此。</w:t>
      </w:r>
      <w:r>
        <w:rPr>
          <w:rFonts w:hint="eastAsia"/>
        </w:rPr>
        <w:t>2019</w:t>
      </w:r>
      <w:r>
        <w:rPr>
          <w:rFonts w:hint="eastAsia"/>
        </w:rPr>
        <w:t>年，</w:t>
      </w:r>
      <w:r>
        <w:rPr>
          <w:rFonts w:hint="eastAsia"/>
        </w:rPr>
        <w:t>74%</w:t>
      </w:r>
      <w:r>
        <w:rPr>
          <w:rFonts w:hint="eastAsia"/>
        </w:rPr>
        <w:t>的女性登记为就业人员，而男性的这一比例为</w:t>
      </w:r>
      <w:r>
        <w:rPr>
          <w:rFonts w:hint="eastAsia"/>
        </w:rPr>
        <w:t>80%</w:t>
      </w:r>
      <w:r>
        <w:rPr>
          <w:rFonts w:hint="eastAsia"/>
        </w:rPr>
        <w:t>。这使冰岛成为世界上妇女在劳动力市场参与率最高的国家之一。</w:t>
      </w:r>
    </w:p>
    <w:p w14:paraId="314FC8D7"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3.</w:t>
      </w:r>
      <w:r>
        <w:rPr>
          <w:rFonts w:hint="eastAsia"/>
        </w:rPr>
        <w:tab/>
      </w:r>
      <w:r>
        <w:rPr>
          <w:rFonts w:hint="eastAsia"/>
        </w:rPr>
        <w:t>居民消费价格指数</w:t>
      </w:r>
    </w:p>
    <w:p w14:paraId="5CD8BEF7" w14:textId="77777777" w:rsidR="00F70404" w:rsidRDefault="00F70404" w:rsidP="00F70404">
      <w:pPr>
        <w:pStyle w:val="SingleTxt"/>
      </w:pPr>
      <w:r>
        <w:rPr>
          <w:rFonts w:hint="eastAsia"/>
        </w:rPr>
        <w:t>11.</w:t>
      </w:r>
      <w:r>
        <w:rPr>
          <w:rFonts w:hint="eastAsia"/>
        </w:rPr>
        <w:tab/>
        <w:t>1979</w:t>
      </w:r>
      <w:r>
        <w:rPr>
          <w:rFonts w:hint="eastAsia"/>
        </w:rPr>
        <w:t>年至</w:t>
      </w:r>
      <w:r>
        <w:rPr>
          <w:rFonts w:hint="eastAsia"/>
        </w:rPr>
        <w:t>2019</w:t>
      </w:r>
      <w:r>
        <w:rPr>
          <w:rFonts w:hint="eastAsia"/>
        </w:rPr>
        <w:t>年，冰岛居民消费价格指数平均为</w:t>
      </w:r>
      <w:r>
        <w:rPr>
          <w:rFonts w:hint="eastAsia"/>
        </w:rPr>
        <w:t>219.14</w:t>
      </w:r>
      <w:r>
        <w:rPr>
          <w:rFonts w:hint="eastAsia"/>
        </w:rPr>
        <w:t>点，</w:t>
      </w:r>
      <w:r>
        <w:rPr>
          <w:rFonts w:hint="eastAsia"/>
        </w:rPr>
        <w:t>2020</w:t>
      </w:r>
      <w:r>
        <w:rPr>
          <w:rFonts w:hint="eastAsia"/>
        </w:rPr>
        <w:t>年</w:t>
      </w:r>
      <w:r>
        <w:rPr>
          <w:rFonts w:hint="eastAsia"/>
        </w:rPr>
        <w:t>12</w:t>
      </w:r>
      <w:r>
        <w:rPr>
          <w:rFonts w:hint="eastAsia"/>
        </w:rPr>
        <w:t>月达到</w:t>
      </w:r>
      <w:r>
        <w:rPr>
          <w:rFonts w:hint="eastAsia"/>
        </w:rPr>
        <w:t>490.30</w:t>
      </w:r>
      <w:r>
        <w:rPr>
          <w:rFonts w:hint="eastAsia"/>
        </w:rPr>
        <w:t>点。下图列示</w:t>
      </w:r>
      <w:r>
        <w:rPr>
          <w:rFonts w:hint="eastAsia"/>
        </w:rPr>
        <w:t>1989</w:t>
      </w:r>
      <w:r>
        <w:rPr>
          <w:rFonts w:hint="eastAsia"/>
        </w:rPr>
        <w:t>年至</w:t>
      </w:r>
      <w:r>
        <w:rPr>
          <w:rFonts w:hint="eastAsia"/>
        </w:rPr>
        <w:t>2017</w:t>
      </w:r>
      <w:r>
        <w:rPr>
          <w:rFonts w:hint="eastAsia"/>
        </w:rPr>
        <w:t>年居民消费价格指数的波动情况。</w:t>
      </w:r>
    </w:p>
    <w:p w14:paraId="0222E1ED" w14:textId="643C2983" w:rsidR="00F70404" w:rsidRDefault="00F70404" w:rsidP="00F70404">
      <w:pPr>
        <w:pStyle w:val="SingleTxt"/>
        <w:spacing w:after="0" w:line="240" w:lineRule="auto"/>
      </w:pPr>
      <w:r>
        <w:rPr>
          <w:noProof/>
          <w:lang w:eastAsia="en-GB"/>
        </w:rPr>
        <w:lastRenderedPageBreak/>
        <w:drawing>
          <wp:inline distT="0" distB="0" distL="0" distR="0" wp14:anchorId="606C6F17" wp14:editId="731165E5">
            <wp:extent cx="4646295" cy="2671948"/>
            <wp:effectExtent l="0" t="0" r="1905" b="0"/>
            <wp:docPr id="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981" r="3810"/>
                    <a:stretch/>
                  </pic:blipFill>
                  <pic:spPr bwMode="auto">
                    <a:xfrm>
                      <a:off x="0" y="0"/>
                      <a:ext cx="4657737" cy="2678528"/>
                    </a:xfrm>
                    <a:prstGeom prst="rect">
                      <a:avLst/>
                    </a:prstGeom>
                    <a:ln>
                      <a:noFill/>
                    </a:ln>
                    <a:extLst>
                      <a:ext uri="{53640926-AAD7-44D8-BBD7-CCE9431645EC}">
                        <a14:shadowObscured xmlns:a14="http://schemas.microsoft.com/office/drawing/2010/main"/>
                      </a:ext>
                    </a:extLst>
                  </pic:spPr>
                </pic:pic>
              </a:graphicData>
            </a:graphic>
          </wp:inline>
        </w:drawing>
      </w:r>
    </w:p>
    <w:p w14:paraId="0F41EC8F"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t>4.</w:t>
      </w:r>
      <w:r>
        <w:rPr>
          <w:rFonts w:hint="eastAsia"/>
        </w:rPr>
        <w:tab/>
      </w:r>
      <w:r>
        <w:rPr>
          <w:rFonts w:hint="eastAsia"/>
        </w:rPr>
        <w:t>社会支出</w:t>
      </w:r>
    </w:p>
    <w:p w14:paraId="6F1CEAE9" w14:textId="77777777" w:rsidR="00F70404" w:rsidRDefault="00F70404" w:rsidP="00F70404">
      <w:pPr>
        <w:pStyle w:val="SingleTxt"/>
      </w:pPr>
      <w:r>
        <w:rPr>
          <w:rFonts w:hint="eastAsia"/>
        </w:rPr>
        <w:t>12.</w:t>
      </w:r>
      <w:r>
        <w:rPr>
          <w:rFonts w:hint="eastAsia"/>
        </w:rPr>
        <w:tab/>
      </w:r>
      <w:r>
        <w:rPr>
          <w:rFonts w:hint="eastAsia"/>
        </w:rPr>
        <w:t>下表显示</w:t>
      </w:r>
      <w:r w:rsidRPr="00786536">
        <w:rPr>
          <w:rFonts w:eastAsia="楷体" w:hint="eastAsia"/>
        </w:rPr>
        <w:t>社会支出</w:t>
      </w:r>
      <w:r>
        <w:rPr>
          <w:rFonts w:hint="eastAsia"/>
        </w:rPr>
        <w:t>(</w:t>
      </w:r>
      <w:r>
        <w:rPr>
          <w:rFonts w:hint="eastAsia"/>
        </w:rPr>
        <w:t>单位：百万冰岛克朗</w:t>
      </w:r>
      <w:r>
        <w:rPr>
          <w:rFonts w:hint="eastAsia"/>
        </w:rPr>
        <w:t>)</w:t>
      </w:r>
      <w:r>
        <w:rPr>
          <w:rFonts w:hint="eastAsia"/>
        </w:rPr>
        <w:t>和占政府总支出的百分比。</w:t>
      </w:r>
    </w:p>
    <w:tbl>
      <w:tblPr>
        <w:tblW w:w="7322" w:type="dxa"/>
        <w:tblInd w:w="1264" w:type="dxa"/>
        <w:tblLayout w:type="fixed"/>
        <w:tblCellMar>
          <w:left w:w="0" w:type="dxa"/>
          <w:right w:w="0" w:type="dxa"/>
        </w:tblCellMar>
        <w:tblLook w:val="0000" w:firstRow="0" w:lastRow="0" w:firstColumn="0" w:lastColumn="0" w:noHBand="0" w:noVBand="0"/>
      </w:tblPr>
      <w:tblGrid>
        <w:gridCol w:w="2894"/>
        <w:gridCol w:w="1107"/>
        <w:gridCol w:w="1107"/>
        <w:gridCol w:w="1107"/>
        <w:gridCol w:w="1107"/>
      </w:tblGrid>
      <w:tr w:rsidR="00F70404" w:rsidRPr="00AD17CA" w14:paraId="43086757" w14:textId="77777777" w:rsidTr="00786536">
        <w:trPr>
          <w:tblHeader/>
        </w:trPr>
        <w:tc>
          <w:tcPr>
            <w:tcW w:w="2894" w:type="dxa"/>
            <w:tcBorders>
              <w:top w:val="single" w:sz="4" w:space="0" w:color="auto"/>
              <w:bottom w:val="single" w:sz="12" w:space="0" w:color="auto"/>
            </w:tcBorders>
            <w:shd w:val="clear" w:color="auto" w:fill="auto"/>
            <w:vAlign w:val="bottom"/>
          </w:tcPr>
          <w:p w14:paraId="436CEFF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07" w:type="dxa"/>
            <w:tcBorders>
              <w:top w:val="single" w:sz="4" w:space="0" w:color="auto"/>
              <w:bottom w:val="single" w:sz="12" w:space="0" w:color="auto"/>
            </w:tcBorders>
            <w:shd w:val="clear" w:color="auto" w:fill="auto"/>
            <w:vAlign w:val="bottom"/>
          </w:tcPr>
          <w:p w14:paraId="453FCD26"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AD17CA">
              <w:rPr>
                <w:rFonts w:eastAsia="楷体"/>
                <w:sz w:val="15"/>
              </w:rPr>
              <w:t>2013</w:t>
            </w:r>
          </w:p>
        </w:tc>
        <w:tc>
          <w:tcPr>
            <w:tcW w:w="1107" w:type="dxa"/>
            <w:tcBorders>
              <w:top w:val="single" w:sz="4" w:space="0" w:color="auto"/>
              <w:bottom w:val="single" w:sz="12" w:space="0" w:color="auto"/>
            </w:tcBorders>
            <w:shd w:val="clear" w:color="auto" w:fill="auto"/>
            <w:vAlign w:val="bottom"/>
          </w:tcPr>
          <w:p w14:paraId="3BADF788"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AD17CA">
              <w:rPr>
                <w:rFonts w:eastAsia="楷体"/>
                <w:sz w:val="15"/>
              </w:rPr>
              <w:t>2014</w:t>
            </w:r>
          </w:p>
        </w:tc>
        <w:tc>
          <w:tcPr>
            <w:tcW w:w="1107" w:type="dxa"/>
            <w:tcBorders>
              <w:top w:val="single" w:sz="4" w:space="0" w:color="auto"/>
              <w:bottom w:val="single" w:sz="12" w:space="0" w:color="auto"/>
            </w:tcBorders>
            <w:shd w:val="clear" w:color="auto" w:fill="auto"/>
            <w:vAlign w:val="bottom"/>
          </w:tcPr>
          <w:p w14:paraId="1BFDF63F"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AD17CA">
              <w:rPr>
                <w:rFonts w:eastAsia="楷体"/>
                <w:sz w:val="15"/>
              </w:rPr>
              <w:t>2015</w:t>
            </w:r>
          </w:p>
        </w:tc>
        <w:tc>
          <w:tcPr>
            <w:tcW w:w="1107" w:type="dxa"/>
            <w:tcBorders>
              <w:top w:val="single" w:sz="4" w:space="0" w:color="auto"/>
              <w:bottom w:val="single" w:sz="12" w:space="0" w:color="auto"/>
            </w:tcBorders>
            <w:shd w:val="clear" w:color="auto" w:fill="auto"/>
            <w:vAlign w:val="bottom"/>
          </w:tcPr>
          <w:p w14:paraId="78DCA08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AD17CA">
              <w:rPr>
                <w:rFonts w:eastAsia="楷体"/>
                <w:sz w:val="15"/>
              </w:rPr>
              <w:t>2016</w:t>
            </w:r>
          </w:p>
        </w:tc>
      </w:tr>
      <w:tr w:rsidR="00F70404" w:rsidRPr="00AD17CA" w14:paraId="441B76D8" w14:textId="77777777" w:rsidTr="00786536">
        <w:trPr>
          <w:trHeight w:hRule="exact" w:val="115"/>
          <w:tblHeader/>
        </w:trPr>
        <w:tc>
          <w:tcPr>
            <w:tcW w:w="2894" w:type="dxa"/>
            <w:tcBorders>
              <w:top w:val="single" w:sz="12" w:space="0" w:color="auto"/>
            </w:tcBorders>
            <w:shd w:val="clear" w:color="auto" w:fill="auto"/>
            <w:vAlign w:val="bottom"/>
          </w:tcPr>
          <w:p w14:paraId="347142E8"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107" w:type="dxa"/>
            <w:tcBorders>
              <w:top w:val="single" w:sz="12" w:space="0" w:color="auto"/>
            </w:tcBorders>
            <w:shd w:val="clear" w:color="auto" w:fill="auto"/>
            <w:vAlign w:val="bottom"/>
          </w:tcPr>
          <w:p w14:paraId="78209100"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7" w:type="dxa"/>
            <w:tcBorders>
              <w:top w:val="single" w:sz="12" w:space="0" w:color="auto"/>
            </w:tcBorders>
            <w:shd w:val="clear" w:color="auto" w:fill="auto"/>
            <w:vAlign w:val="bottom"/>
          </w:tcPr>
          <w:p w14:paraId="14679B39"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7" w:type="dxa"/>
            <w:tcBorders>
              <w:top w:val="single" w:sz="12" w:space="0" w:color="auto"/>
            </w:tcBorders>
            <w:shd w:val="clear" w:color="auto" w:fill="auto"/>
            <w:vAlign w:val="bottom"/>
          </w:tcPr>
          <w:p w14:paraId="65BA94AC"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7" w:type="dxa"/>
            <w:tcBorders>
              <w:top w:val="single" w:sz="12" w:space="0" w:color="auto"/>
            </w:tcBorders>
            <w:shd w:val="clear" w:color="auto" w:fill="auto"/>
            <w:vAlign w:val="bottom"/>
          </w:tcPr>
          <w:p w14:paraId="41E688D0"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AD17CA" w14:paraId="0BB0B4DD" w14:textId="77777777" w:rsidTr="00786536">
        <w:tc>
          <w:tcPr>
            <w:tcW w:w="2894" w:type="dxa"/>
            <w:shd w:val="clear" w:color="auto" w:fill="auto"/>
            <w:vAlign w:val="bottom"/>
          </w:tcPr>
          <w:p w14:paraId="6CAB09C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r w:rsidRPr="00AD17CA">
              <w:rPr>
                <w:rFonts w:hint="eastAsia"/>
                <w:iCs/>
                <w:sz w:val="17"/>
                <w:lang w:val="zh-CN" w:eastAsia="en-GB"/>
              </w:rPr>
              <w:t>住房</w:t>
            </w:r>
          </w:p>
        </w:tc>
        <w:tc>
          <w:tcPr>
            <w:tcW w:w="1107" w:type="dxa"/>
            <w:shd w:val="clear" w:color="auto" w:fill="auto"/>
            <w:vAlign w:val="bottom"/>
          </w:tcPr>
          <w:p w14:paraId="78A39BF7"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AD17CA">
              <w:rPr>
                <w:iCs/>
                <w:sz w:val="17"/>
                <w:lang w:val="zh-CN" w:eastAsia="en-GB"/>
              </w:rPr>
              <w:t>13 414</w:t>
            </w:r>
          </w:p>
        </w:tc>
        <w:tc>
          <w:tcPr>
            <w:tcW w:w="1107" w:type="dxa"/>
            <w:shd w:val="clear" w:color="auto" w:fill="auto"/>
            <w:vAlign w:val="bottom"/>
          </w:tcPr>
          <w:p w14:paraId="37A3503C"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AD17CA">
              <w:rPr>
                <w:iCs/>
                <w:sz w:val="17"/>
                <w:lang w:val="zh-CN" w:eastAsia="en-GB"/>
              </w:rPr>
              <w:t>13 969</w:t>
            </w:r>
          </w:p>
        </w:tc>
        <w:tc>
          <w:tcPr>
            <w:tcW w:w="1107" w:type="dxa"/>
            <w:shd w:val="clear" w:color="auto" w:fill="auto"/>
            <w:vAlign w:val="bottom"/>
          </w:tcPr>
          <w:p w14:paraId="0F49F13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AD17CA">
              <w:rPr>
                <w:iCs/>
                <w:sz w:val="17"/>
                <w:lang w:val="zh-CN" w:eastAsia="en-GB"/>
              </w:rPr>
              <w:t>12 648</w:t>
            </w:r>
          </w:p>
        </w:tc>
        <w:tc>
          <w:tcPr>
            <w:tcW w:w="1107" w:type="dxa"/>
            <w:shd w:val="clear" w:color="auto" w:fill="auto"/>
            <w:vAlign w:val="bottom"/>
          </w:tcPr>
          <w:p w14:paraId="22B81956"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AD17CA">
              <w:rPr>
                <w:iCs/>
                <w:sz w:val="17"/>
                <w:lang w:val="zh-CN" w:eastAsia="en-GB"/>
              </w:rPr>
              <w:t>11 674</w:t>
            </w:r>
          </w:p>
        </w:tc>
      </w:tr>
      <w:tr w:rsidR="00F70404" w:rsidRPr="00AD17CA" w14:paraId="5A14E00F" w14:textId="77777777" w:rsidTr="00786536">
        <w:tc>
          <w:tcPr>
            <w:tcW w:w="2894" w:type="dxa"/>
            <w:shd w:val="clear" w:color="auto" w:fill="auto"/>
            <w:vAlign w:val="bottom"/>
          </w:tcPr>
          <w:p w14:paraId="151733B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AD17CA">
              <w:rPr>
                <w:rFonts w:hint="eastAsia"/>
                <w:iCs/>
                <w:sz w:val="17"/>
                <w:lang w:val="zh-CN" w:eastAsia="en-GB"/>
              </w:rPr>
              <w:t>保健</w:t>
            </w:r>
          </w:p>
        </w:tc>
        <w:tc>
          <w:tcPr>
            <w:tcW w:w="1107" w:type="dxa"/>
            <w:shd w:val="clear" w:color="auto" w:fill="auto"/>
            <w:vAlign w:val="bottom"/>
          </w:tcPr>
          <w:p w14:paraId="3628AF01"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132 779</w:t>
            </w:r>
          </w:p>
        </w:tc>
        <w:tc>
          <w:tcPr>
            <w:tcW w:w="1107" w:type="dxa"/>
            <w:shd w:val="clear" w:color="auto" w:fill="auto"/>
            <w:vAlign w:val="bottom"/>
          </w:tcPr>
          <w:p w14:paraId="51CE8EE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142 800</w:t>
            </w:r>
          </w:p>
        </w:tc>
        <w:tc>
          <w:tcPr>
            <w:tcW w:w="1107" w:type="dxa"/>
            <w:shd w:val="clear" w:color="auto" w:fill="auto"/>
            <w:vAlign w:val="bottom"/>
          </w:tcPr>
          <w:p w14:paraId="7C4E2AE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155 303</w:t>
            </w:r>
          </w:p>
        </w:tc>
        <w:tc>
          <w:tcPr>
            <w:tcW w:w="1107" w:type="dxa"/>
            <w:shd w:val="clear" w:color="auto" w:fill="auto"/>
            <w:vAlign w:val="bottom"/>
          </w:tcPr>
          <w:p w14:paraId="5DD1F0EF"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172 233</w:t>
            </w:r>
          </w:p>
        </w:tc>
      </w:tr>
      <w:tr w:rsidR="00F70404" w:rsidRPr="00AD17CA" w14:paraId="0B415F0F" w14:textId="77777777" w:rsidTr="00786536">
        <w:tc>
          <w:tcPr>
            <w:tcW w:w="2894" w:type="dxa"/>
            <w:shd w:val="clear" w:color="auto" w:fill="auto"/>
            <w:vAlign w:val="bottom"/>
          </w:tcPr>
          <w:p w14:paraId="6DE4741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AD17CA">
              <w:rPr>
                <w:rFonts w:hint="eastAsia"/>
                <w:iCs/>
                <w:sz w:val="17"/>
                <w:lang w:val="zh-CN" w:eastAsia="en-GB"/>
              </w:rPr>
              <w:t>失业率</w:t>
            </w:r>
          </w:p>
        </w:tc>
        <w:tc>
          <w:tcPr>
            <w:tcW w:w="1107" w:type="dxa"/>
            <w:shd w:val="clear" w:color="auto" w:fill="auto"/>
            <w:vAlign w:val="bottom"/>
          </w:tcPr>
          <w:p w14:paraId="7047867A"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17 874</w:t>
            </w:r>
          </w:p>
        </w:tc>
        <w:tc>
          <w:tcPr>
            <w:tcW w:w="1107" w:type="dxa"/>
            <w:shd w:val="clear" w:color="auto" w:fill="auto"/>
            <w:vAlign w:val="bottom"/>
          </w:tcPr>
          <w:p w14:paraId="02FEDF99"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14 738</w:t>
            </w:r>
          </w:p>
        </w:tc>
        <w:tc>
          <w:tcPr>
            <w:tcW w:w="1107" w:type="dxa"/>
            <w:shd w:val="clear" w:color="auto" w:fill="auto"/>
            <w:vAlign w:val="bottom"/>
          </w:tcPr>
          <w:p w14:paraId="06D4AC01"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12 282</w:t>
            </w:r>
          </w:p>
        </w:tc>
        <w:tc>
          <w:tcPr>
            <w:tcW w:w="1107" w:type="dxa"/>
            <w:shd w:val="clear" w:color="auto" w:fill="auto"/>
            <w:vAlign w:val="bottom"/>
          </w:tcPr>
          <w:p w14:paraId="27D7576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10 706</w:t>
            </w:r>
          </w:p>
        </w:tc>
      </w:tr>
      <w:tr w:rsidR="00F70404" w:rsidRPr="00AD17CA" w14:paraId="4A13884B" w14:textId="77777777" w:rsidTr="00786536">
        <w:tc>
          <w:tcPr>
            <w:tcW w:w="2894" w:type="dxa"/>
            <w:shd w:val="clear" w:color="auto" w:fill="auto"/>
            <w:vAlign w:val="bottom"/>
          </w:tcPr>
          <w:p w14:paraId="65E879B5"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AD17CA">
              <w:rPr>
                <w:rFonts w:hint="eastAsia"/>
                <w:iCs/>
                <w:sz w:val="17"/>
                <w:lang w:val="zh-CN" w:eastAsia="en-GB"/>
              </w:rPr>
              <w:t>教育</w:t>
            </w:r>
          </w:p>
        </w:tc>
        <w:tc>
          <w:tcPr>
            <w:tcW w:w="1107" w:type="dxa"/>
            <w:shd w:val="clear" w:color="auto" w:fill="auto"/>
            <w:vAlign w:val="bottom"/>
          </w:tcPr>
          <w:p w14:paraId="2292003E"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130 234</w:t>
            </w:r>
          </w:p>
        </w:tc>
        <w:tc>
          <w:tcPr>
            <w:tcW w:w="1107" w:type="dxa"/>
            <w:shd w:val="clear" w:color="auto" w:fill="auto"/>
            <w:vAlign w:val="bottom"/>
          </w:tcPr>
          <w:p w14:paraId="56200079"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140 544</w:t>
            </w:r>
          </w:p>
        </w:tc>
        <w:tc>
          <w:tcPr>
            <w:tcW w:w="1107" w:type="dxa"/>
            <w:shd w:val="clear" w:color="auto" w:fill="auto"/>
            <w:vAlign w:val="bottom"/>
          </w:tcPr>
          <w:p w14:paraId="24BEF368"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152 163</w:t>
            </w:r>
          </w:p>
        </w:tc>
        <w:tc>
          <w:tcPr>
            <w:tcW w:w="1107" w:type="dxa"/>
            <w:shd w:val="clear" w:color="auto" w:fill="auto"/>
            <w:vAlign w:val="bottom"/>
          </w:tcPr>
          <w:p w14:paraId="4C8CA144"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160 905</w:t>
            </w:r>
          </w:p>
        </w:tc>
      </w:tr>
      <w:tr w:rsidR="00F70404" w:rsidRPr="00AD17CA" w14:paraId="43E2B65D" w14:textId="77777777" w:rsidTr="00786536">
        <w:tc>
          <w:tcPr>
            <w:tcW w:w="2894" w:type="dxa"/>
            <w:tcBorders>
              <w:bottom w:val="single" w:sz="4" w:space="0" w:color="auto"/>
            </w:tcBorders>
            <w:shd w:val="clear" w:color="auto" w:fill="auto"/>
            <w:vAlign w:val="bottom"/>
          </w:tcPr>
          <w:p w14:paraId="6A606FDF"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AD17CA">
              <w:rPr>
                <w:rFonts w:hint="eastAsia"/>
                <w:iCs/>
                <w:sz w:val="17"/>
                <w:lang w:val="zh-CN" w:eastAsia="en-GB"/>
              </w:rPr>
              <w:t>其他社会服务</w:t>
            </w:r>
          </w:p>
        </w:tc>
        <w:tc>
          <w:tcPr>
            <w:tcW w:w="1107" w:type="dxa"/>
            <w:tcBorders>
              <w:bottom w:val="single" w:sz="4" w:space="0" w:color="auto"/>
            </w:tcBorders>
            <w:shd w:val="clear" w:color="auto" w:fill="auto"/>
            <w:vAlign w:val="bottom"/>
          </w:tcPr>
          <w:p w14:paraId="10B0BAEC"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161 009</w:t>
            </w:r>
          </w:p>
        </w:tc>
        <w:tc>
          <w:tcPr>
            <w:tcW w:w="1107" w:type="dxa"/>
            <w:tcBorders>
              <w:bottom w:val="single" w:sz="4" w:space="0" w:color="auto"/>
            </w:tcBorders>
            <w:shd w:val="clear" w:color="auto" w:fill="auto"/>
            <w:vAlign w:val="bottom"/>
          </w:tcPr>
          <w:p w14:paraId="66FF9B57"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128 366</w:t>
            </w:r>
          </w:p>
        </w:tc>
        <w:tc>
          <w:tcPr>
            <w:tcW w:w="1107" w:type="dxa"/>
            <w:tcBorders>
              <w:bottom w:val="single" w:sz="4" w:space="0" w:color="auto"/>
            </w:tcBorders>
            <w:shd w:val="clear" w:color="auto" w:fill="auto"/>
            <w:vAlign w:val="bottom"/>
          </w:tcPr>
          <w:p w14:paraId="76F74DDD"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184 808</w:t>
            </w:r>
          </w:p>
        </w:tc>
        <w:tc>
          <w:tcPr>
            <w:tcW w:w="1107" w:type="dxa"/>
            <w:tcBorders>
              <w:bottom w:val="single" w:sz="4" w:space="0" w:color="auto"/>
            </w:tcBorders>
            <w:shd w:val="clear" w:color="auto" w:fill="auto"/>
            <w:vAlign w:val="bottom"/>
          </w:tcPr>
          <w:p w14:paraId="087321C2"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199 727</w:t>
            </w:r>
          </w:p>
        </w:tc>
      </w:tr>
      <w:tr w:rsidR="00F70404" w:rsidRPr="00AD17CA" w14:paraId="01D08855" w14:textId="77777777" w:rsidTr="00786536">
        <w:tc>
          <w:tcPr>
            <w:tcW w:w="2894" w:type="dxa"/>
            <w:tcBorders>
              <w:top w:val="single" w:sz="4" w:space="0" w:color="auto"/>
              <w:bottom w:val="single" w:sz="4" w:space="0" w:color="auto"/>
            </w:tcBorders>
            <w:shd w:val="clear" w:color="auto" w:fill="auto"/>
            <w:vAlign w:val="bottom"/>
          </w:tcPr>
          <w:p w14:paraId="6B7AF209"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eastAsia="en-GB"/>
              </w:rPr>
            </w:pPr>
            <w:r>
              <w:rPr>
                <w:rFonts w:ascii="黑体" w:eastAsia="黑体" w:hAnsi="黑体"/>
                <w:b/>
                <w:bCs/>
                <w:sz w:val="17"/>
                <w:lang w:val="zh-CN" w:eastAsia="en-GB"/>
              </w:rPr>
              <w:tab/>
            </w:r>
            <w:r w:rsidRPr="00AD17CA">
              <w:rPr>
                <w:rFonts w:ascii="黑体" w:eastAsia="黑体" w:hAnsi="黑体" w:hint="eastAsia"/>
                <w:b/>
                <w:bCs/>
                <w:sz w:val="17"/>
                <w:lang w:val="zh-CN" w:eastAsia="en-GB"/>
              </w:rPr>
              <w:t>社会支出共计</w:t>
            </w:r>
          </w:p>
        </w:tc>
        <w:tc>
          <w:tcPr>
            <w:tcW w:w="1107" w:type="dxa"/>
            <w:tcBorders>
              <w:top w:val="single" w:sz="4" w:space="0" w:color="auto"/>
              <w:bottom w:val="single" w:sz="4" w:space="0" w:color="auto"/>
            </w:tcBorders>
            <w:shd w:val="clear" w:color="auto" w:fill="auto"/>
            <w:vAlign w:val="bottom"/>
          </w:tcPr>
          <w:p w14:paraId="66A444D2"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AD17CA">
              <w:rPr>
                <w:b/>
                <w:bCs/>
                <w:sz w:val="17"/>
                <w:lang w:val="zh-CN" w:eastAsia="en-GB"/>
              </w:rPr>
              <w:t>455 310</w:t>
            </w:r>
          </w:p>
        </w:tc>
        <w:tc>
          <w:tcPr>
            <w:tcW w:w="1107" w:type="dxa"/>
            <w:tcBorders>
              <w:top w:val="single" w:sz="4" w:space="0" w:color="auto"/>
              <w:bottom w:val="single" w:sz="4" w:space="0" w:color="auto"/>
            </w:tcBorders>
            <w:shd w:val="clear" w:color="auto" w:fill="auto"/>
            <w:vAlign w:val="bottom"/>
          </w:tcPr>
          <w:p w14:paraId="46F10860"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AD17CA">
              <w:rPr>
                <w:b/>
                <w:bCs/>
                <w:sz w:val="17"/>
                <w:lang w:val="zh-CN" w:eastAsia="en-GB"/>
              </w:rPr>
              <w:t>440 417</w:t>
            </w:r>
          </w:p>
        </w:tc>
        <w:tc>
          <w:tcPr>
            <w:tcW w:w="1107" w:type="dxa"/>
            <w:tcBorders>
              <w:top w:val="single" w:sz="4" w:space="0" w:color="auto"/>
              <w:bottom w:val="single" w:sz="4" w:space="0" w:color="auto"/>
            </w:tcBorders>
            <w:shd w:val="clear" w:color="auto" w:fill="auto"/>
            <w:vAlign w:val="bottom"/>
          </w:tcPr>
          <w:p w14:paraId="27DB2DC8"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AD17CA">
              <w:rPr>
                <w:b/>
                <w:bCs/>
                <w:sz w:val="17"/>
                <w:lang w:val="zh-CN" w:eastAsia="en-GB"/>
              </w:rPr>
              <w:t>517 204</w:t>
            </w:r>
          </w:p>
        </w:tc>
        <w:tc>
          <w:tcPr>
            <w:tcW w:w="1107" w:type="dxa"/>
            <w:tcBorders>
              <w:top w:val="single" w:sz="4" w:space="0" w:color="auto"/>
              <w:bottom w:val="single" w:sz="4" w:space="0" w:color="auto"/>
            </w:tcBorders>
            <w:shd w:val="clear" w:color="auto" w:fill="auto"/>
            <w:vAlign w:val="bottom"/>
          </w:tcPr>
          <w:p w14:paraId="1E782282"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AD17CA">
              <w:rPr>
                <w:b/>
                <w:bCs/>
                <w:sz w:val="17"/>
                <w:lang w:val="zh-CN" w:eastAsia="en-GB"/>
              </w:rPr>
              <w:t>555 245</w:t>
            </w:r>
          </w:p>
        </w:tc>
      </w:tr>
      <w:tr w:rsidR="00F70404" w:rsidRPr="00AD17CA" w14:paraId="4AE30F4D" w14:textId="77777777" w:rsidTr="00786536">
        <w:tc>
          <w:tcPr>
            <w:tcW w:w="2894" w:type="dxa"/>
            <w:tcBorders>
              <w:top w:val="single" w:sz="4" w:space="0" w:color="auto"/>
            </w:tcBorders>
            <w:shd w:val="clear" w:color="auto" w:fill="auto"/>
            <w:vAlign w:val="bottom"/>
          </w:tcPr>
          <w:p w14:paraId="380AD3B6"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AD17CA">
              <w:rPr>
                <w:rFonts w:hint="eastAsia"/>
                <w:iCs/>
                <w:sz w:val="17"/>
                <w:lang w:val="zh-CN"/>
              </w:rPr>
              <w:t>国内生产总值</w:t>
            </w:r>
            <w:r>
              <w:rPr>
                <w:iCs/>
                <w:sz w:val="17"/>
                <w:lang w:val="zh-CN"/>
              </w:rPr>
              <w:t>(</w:t>
            </w:r>
            <w:r w:rsidRPr="00AD17CA">
              <w:rPr>
                <w:rFonts w:hint="eastAsia"/>
                <w:iCs/>
                <w:sz w:val="17"/>
                <w:lang w:val="zh-CN"/>
              </w:rPr>
              <w:t>单位：十亿冰岛克朗</w:t>
            </w:r>
            <w:r>
              <w:rPr>
                <w:iCs/>
                <w:sz w:val="17"/>
                <w:lang w:val="zh-CN"/>
              </w:rPr>
              <w:t>)</w:t>
            </w:r>
          </w:p>
        </w:tc>
        <w:tc>
          <w:tcPr>
            <w:tcW w:w="1107" w:type="dxa"/>
            <w:tcBorders>
              <w:top w:val="single" w:sz="4" w:space="0" w:color="auto"/>
            </w:tcBorders>
            <w:shd w:val="clear" w:color="auto" w:fill="auto"/>
            <w:vAlign w:val="bottom"/>
          </w:tcPr>
          <w:p w14:paraId="1268B4C1"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1 899 680</w:t>
            </w:r>
          </w:p>
        </w:tc>
        <w:tc>
          <w:tcPr>
            <w:tcW w:w="1107" w:type="dxa"/>
            <w:tcBorders>
              <w:top w:val="single" w:sz="4" w:space="0" w:color="auto"/>
            </w:tcBorders>
            <w:shd w:val="clear" w:color="auto" w:fill="auto"/>
            <w:vAlign w:val="bottom"/>
          </w:tcPr>
          <w:p w14:paraId="55EB0D1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2 020 546</w:t>
            </w:r>
          </w:p>
        </w:tc>
        <w:tc>
          <w:tcPr>
            <w:tcW w:w="1107" w:type="dxa"/>
            <w:tcBorders>
              <w:top w:val="single" w:sz="4" w:space="0" w:color="auto"/>
            </w:tcBorders>
            <w:shd w:val="clear" w:color="auto" w:fill="auto"/>
            <w:vAlign w:val="bottom"/>
          </w:tcPr>
          <w:p w14:paraId="3562991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2 234 999</w:t>
            </w:r>
          </w:p>
        </w:tc>
        <w:tc>
          <w:tcPr>
            <w:tcW w:w="1107" w:type="dxa"/>
            <w:tcBorders>
              <w:top w:val="single" w:sz="4" w:space="0" w:color="auto"/>
            </w:tcBorders>
            <w:shd w:val="clear" w:color="auto" w:fill="auto"/>
            <w:vAlign w:val="bottom"/>
          </w:tcPr>
          <w:p w14:paraId="2298618C"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2 452 970</w:t>
            </w:r>
          </w:p>
        </w:tc>
      </w:tr>
      <w:tr w:rsidR="00F70404" w:rsidRPr="00AD17CA" w14:paraId="6DC82DC8" w14:textId="77777777" w:rsidTr="00786536">
        <w:tc>
          <w:tcPr>
            <w:tcW w:w="2894" w:type="dxa"/>
            <w:tcBorders>
              <w:bottom w:val="single" w:sz="12" w:space="0" w:color="auto"/>
            </w:tcBorders>
            <w:shd w:val="clear" w:color="auto" w:fill="auto"/>
            <w:vAlign w:val="bottom"/>
          </w:tcPr>
          <w:p w14:paraId="03CED5D7"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AD17CA">
              <w:rPr>
                <w:rFonts w:hint="eastAsia"/>
                <w:iCs/>
                <w:sz w:val="17"/>
                <w:lang w:val="zh-CN"/>
              </w:rPr>
              <w:t>社会支出</w:t>
            </w:r>
            <w:r w:rsidRPr="00AD17CA">
              <w:rPr>
                <w:iCs/>
                <w:sz w:val="17"/>
                <w:lang w:val="zh-CN"/>
              </w:rPr>
              <w:t>/</w:t>
            </w:r>
            <w:r w:rsidRPr="00AD17CA">
              <w:rPr>
                <w:rFonts w:hint="eastAsia"/>
                <w:iCs/>
                <w:sz w:val="17"/>
                <w:lang w:val="zh-CN"/>
              </w:rPr>
              <w:t>国内生产总值</w:t>
            </w:r>
          </w:p>
        </w:tc>
        <w:tc>
          <w:tcPr>
            <w:tcW w:w="1107" w:type="dxa"/>
            <w:tcBorders>
              <w:bottom w:val="single" w:sz="12" w:space="0" w:color="auto"/>
            </w:tcBorders>
            <w:shd w:val="clear" w:color="auto" w:fill="auto"/>
            <w:vAlign w:val="bottom"/>
          </w:tcPr>
          <w:p w14:paraId="30EE5CEB"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0.2</w:t>
            </w:r>
          </w:p>
        </w:tc>
        <w:tc>
          <w:tcPr>
            <w:tcW w:w="1107" w:type="dxa"/>
            <w:tcBorders>
              <w:bottom w:val="single" w:sz="12" w:space="0" w:color="auto"/>
            </w:tcBorders>
            <w:shd w:val="clear" w:color="auto" w:fill="auto"/>
            <w:vAlign w:val="bottom"/>
          </w:tcPr>
          <w:p w14:paraId="436F659C"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0.2</w:t>
            </w:r>
          </w:p>
        </w:tc>
        <w:tc>
          <w:tcPr>
            <w:tcW w:w="1107" w:type="dxa"/>
            <w:tcBorders>
              <w:bottom w:val="single" w:sz="12" w:space="0" w:color="auto"/>
            </w:tcBorders>
            <w:shd w:val="clear" w:color="auto" w:fill="auto"/>
            <w:vAlign w:val="bottom"/>
          </w:tcPr>
          <w:p w14:paraId="2399DB07"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0.2</w:t>
            </w:r>
          </w:p>
        </w:tc>
        <w:tc>
          <w:tcPr>
            <w:tcW w:w="1107" w:type="dxa"/>
            <w:tcBorders>
              <w:bottom w:val="single" w:sz="12" w:space="0" w:color="auto"/>
            </w:tcBorders>
            <w:shd w:val="clear" w:color="auto" w:fill="auto"/>
            <w:vAlign w:val="bottom"/>
          </w:tcPr>
          <w:p w14:paraId="60746EB6" w14:textId="77777777" w:rsidR="00F70404" w:rsidRPr="00AD17CA"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AD17CA">
              <w:rPr>
                <w:iCs/>
                <w:sz w:val="17"/>
                <w:lang w:val="zh-CN" w:eastAsia="en-GB"/>
              </w:rPr>
              <w:t>0.2</w:t>
            </w:r>
          </w:p>
        </w:tc>
      </w:tr>
    </w:tbl>
    <w:p w14:paraId="3391408D"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t>5.</w:t>
      </w:r>
      <w:r>
        <w:rPr>
          <w:rFonts w:hint="eastAsia"/>
        </w:rPr>
        <w:tab/>
      </w:r>
      <w:r>
        <w:rPr>
          <w:rFonts w:hint="eastAsia"/>
        </w:rPr>
        <w:t>保健</w:t>
      </w:r>
    </w:p>
    <w:p w14:paraId="66663477" w14:textId="77777777" w:rsidR="00F70404" w:rsidRDefault="00F70404" w:rsidP="00F70404">
      <w:pPr>
        <w:pStyle w:val="SingleTxt"/>
      </w:pPr>
      <w:r>
        <w:rPr>
          <w:rFonts w:hint="eastAsia"/>
        </w:rPr>
        <w:t>13.</w:t>
      </w:r>
      <w:r>
        <w:rPr>
          <w:rFonts w:hint="eastAsia"/>
        </w:rPr>
        <w:tab/>
      </w:r>
      <w:r>
        <w:rPr>
          <w:rFonts w:hint="eastAsia"/>
        </w:rPr>
        <w:t>下表显示</w:t>
      </w:r>
      <w:r>
        <w:rPr>
          <w:rFonts w:hint="eastAsia"/>
        </w:rPr>
        <w:t>2014-2019</w:t>
      </w:r>
      <w:r>
        <w:rPr>
          <w:rFonts w:hint="eastAsia"/>
        </w:rPr>
        <w:t>年期间婴儿死亡率</w:t>
      </w:r>
      <w:r>
        <w:rPr>
          <w:rFonts w:hint="eastAsia"/>
        </w:rPr>
        <w:t>(</w:t>
      </w:r>
      <w:r>
        <w:rPr>
          <w:rFonts w:hint="eastAsia"/>
        </w:rPr>
        <w:t>每</w:t>
      </w:r>
      <w:r>
        <w:rPr>
          <w:rFonts w:hint="eastAsia"/>
        </w:rPr>
        <w:t>1 000</w:t>
      </w:r>
      <w:r>
        <w:rPr>
          <w:rFonts w:hint="eastAsia"/>
        </w:rPr>
        <w:t>名活产婴儿出生后第一年内死亡人数</w:t>
      </w:r>
      <w:r>
        <w:rPr>
          <w:rFonts w:hint="eastAsia"/>
        </w:rPr>
        <w:t>)</w:t>
      </w:r>
      <w:r>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F70404" w:rsidRPr="002F5337" w14:paraId="00455126" w14:textId="77777777" w:rsidTr="000C2A87">
        <w:trPr>
          <w:tblHeader/>
        </w:trPr>
        <w:tc>
          <w:tcPr>
            <w:tcW w:w="3712" w:type="dxa"/>
            <w:tcBorders>
              <w:top w:val="single" w:sz="4" w:space="0" w:color="auto"/>
              <w:bottom w:val="single" w:sz="12" w:space="0" w:color="auto"/>
            </w:tcBorders>
            <w:shd w:val="clear" w:color="auto" w:fill="auto"/>
            <w:vAlign w:val="bottom"/>
          </w:tcPr>
          <w:p w14:paraId="79F7B1DD"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2F5337">
              <w:rPr>
                <w:rFonts w:eastAsia="楷体" w:hint="eastAsia"/>
                <w:iCs/>
                <w:sz w:val="15"/>
                <w:lang w:val="zh-CN" w:eastAsia="en-GB"/>
              </w:rPr>
              <w:t>年份</w:t>
            </w:r>
          </w:p>
        </w:tc>
        <w:tc>
          <w:tcPr>
            <w:tcW w:w="3712" w:type="dxa"/>
            <w:tcBorders>
              <w:top w:val="single" w:sz="4" w:space="0" w:color="auto"/>
              <w:bottom w:val="single" w:sz="12" w:space="0" w:color="auto"/>
            </w:tcBorders>
            <w:shd w:val="clear" w:color="auto" w:fill="auto"/>
            <w:vAlign w:val="bottom"/>
          </w:tcPr>
          <w:p w14:paraId="2E6F560F"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F5337">
              <w:rPr>
                <w:rFonts w:eastAsia="楷体" w:hint="eastAsia"/>
                <w:iCs/>
                <w:sz w:val="15"/>
                <w:lang w:val="zh-CN"/>
              </w:rPr>
              <w:t>每</w:t>
            </w:r>
            <w:r w:rsidRPr="002F5337">
              <w:rPr>
                <w:rFonts w:eastAsia="楷体"/>
                <w:iCs/>
                <w:sz w:val="15"/>
                <w:lang w:val="zh-CN"/>
              </w:rPr>
              <w:t>1 000</w:t>
            </w:r>
            <w:r w:rsidRPr="002F5337">
              <w:rPr>
                <w:rFonts w:eastAsia="楷体" w:hint="eastAsia"/>
                <w:iCs/>
                <w:sz w:val="15"/>
                <w:lang w:val="zh-CN"/>
              </w:rPr>
              <w:t>名活产儿中一岁以下死亡人数</w:t>
            </w:r>
          </w:p>
        </w:tc>
      </w:tr>
      <w:tr w:rsidR="00F70404" w:rsidRPr="002F5337" w14:paraId="5F461DE1" w14:textId="77777777" w:rsidTr="000C2A87">
        <w:trPr>
          <w:trHeight w:hRule="exact" w:val="115"/>
          <w:tblHeader/>
        </w:trPr>
        <w:tc>
          <w:tcPr>
            <w:tcW w:w="3712" w:type="dxa"/>
            <w:tcBorders>
              <w:top w:val="single" w:sz="12" w:space="0" w:color="auto"/>
            </w:tcBorders>
            <w:shd w:val="clear" w:color="auto" w:fill="auto"/>
            <w:vAlign w:val="bottom"/>
          </w:tcPr>
          <w:p w14:paraId="7E46CE28"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3712" w:type="dxa"/>
            <w:tcBorders>
              <w:top w:val="single" w:sz="12" w:space="0" w:color="auto"/>
            </w:tcBorders>
            <w:shd w:val="clear" w:color="auto" w:fill="auto"/>
            <w:vAlign w:val="bottom"/>
          </w:tcPr>
          <w:p w14:paraId="7D5FCCF0"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70404" w:rsidRPr="002F5337" w14:paraId="592002D4" w14:textId="77777777" w:rsidTr="000C2A87">
        <w:tc>
          <w:tcPr>
            <w:tcW w:w="3712" w:type="dxa"/>
            <w:shd w:val="clear" w:color="auto" w:fill="auto"/>
            <w:vAlign w:val="bottom"/>
          </w:tcPr>
          <w:p w14:paraId="1FF522F9"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2F5337">
              <w:rPr>
                <w:sz w:val="17"/>
                <w:lang w:val="zh-CN" w:eastAsia="en-GB"/>
              </w:rPr>
              <w:t>2014</w:t>
            </w:r>
          </w:p>
        </w:tc>
        <w:tc>
          <w:tcPr>
            <w:tcW w:w="3712" w:type="dxa"/>
            <w:shd w:val="clear" w:color="auto" w:fill="auto"/>
            <w:vAlign w:val="bottom"/>
          </w:tcPr>
          <w:p w14:paraId="1A4B62F5"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2F5337">
              <w:rPr>
                <w:sz w:val="17"/>
                <w:lang w:val="zh-CN" w:eastAsia="en-GB"/>
              </w:rPr>
              <w:t>2.1</w:t>
            </w:r>
          </w:p>
        </w:tc>
      </w:tr>
      <w:tr w:rsidR="00F70404" w:rsidRPr="002F5337" w14:paraId="441F858B" w14:textId="77777777" w:rsidTr="000C2A87">
        <w:tc>
          <w:tcPr>
            <w:tcW w:w="3712" w:type="dxa"/>
            <w:shd w:val="clear" w:color="auto" w:fill="auto"/>
            <w:vAlign w:val="bottom"/>
          </w:tcPr>
          <w:p w14:paraId="3C197733"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2015</w:t>
            </w:r>
          </w:p>
        </w:tc>
        <w:tc>
          <w:tcPr>
            <w:tcW w:w="3712" w:type="dxa"/>
            <w:shd w:val="clear" w:color="auto" w:fill="auto"/>
            <w:vAlign w:val="bottom"/>
          </w:tcPr>
          <w:p w14:paraId="37FEC6DB"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2F5337">
              <w:rPr>
                <w:sz w:val="17"/>
                <w:lang w:val="zh-CN" w:eastAsia="en-GB"/>
              </w:rPr>
              <w:t>2.1</w:t>
            </w:r>
          </w:p>
        </w:tc>
      </w:tr>
      <w:tr w:rsidR="00F70404" w:rsidRPr="002F5337" w14:paraId="27B5E4DC" w14:textId="77777777" w:rsidTr="000C2A87">
        <w:tc>
          <w:tcPr>
            <w:tcW w:w="3712" w:type="dxa"/>
            <w:shd w:val="clear" w:color="auto" w:fill="auto"/>
            <w:vAlign w:val="bottom"/>
          </w:tcPr>
          <w:p w14:paraId="0852F200"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2016</w:t>
            </w:r>
          </w:p>
        </w:tc>
        <w:tc>
          <w:tcPr>
            <w:tcW w:w="3712" w:type="dxa"/>
            <w:shd w:val="clear" w:color="auto" w:fill="auto"/>
            <w:vAlign w:val="bottom"/>
          </w:tcPr>
          <w:p w14:paraId="711AAEEE"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2F5337">
              <w:rPr>
                <w:sz w:val="17"/>
                <w:lang w:val="zh-CN" w:eastAsia="en-GB"/>
              </w:rPr>
              <w:t>0.7</w:t>
            </w:r>
          </w:p>
        </w:tc>
      </w:tr>
      <w:tr w:rsidR="00F70404" w:rsidRPr="002F5337" w14:paraId="7F55642A" w14:textId="77777777" w:rsidTr="000C2A87">
        <w:tc>
          <w:tcPr>
            <w:tcW w:w="3712" w:type="dxa"/>
            <w:shd w:val="clear" w:color="auto" w:fill="auto"/>
            <w:vAlign w:val="bottom"/>
          </w:tcPr>
          <w:p w14:paraId="0819A444"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2017</w:t>
            </w:r>
          </w:p>
        </w:tc>
        <w:tc>
          <w:tcPr>
            <w:tcW w:w="3712" w:type="dxa"/>
            <w:shd w:val="clear" w:color="auto" w:fill="auto"/>
            <w:vAlign w:val="bottom"/>
          </w:tcPr>
          <w:p w14:paraId="5ABF7E19"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2F5337">
              <w:rPr>
                <w:sz w:val="17"/>
                <w:lang w:val="zh-CN" w:eastAsia="en-GB"/>
              </w:rPr>
              <w:t>2.7</w:t>
            </w:r>
          </w:p>
        </w:tc>
      </w:tr>
      <w:tr w:rsidR="00F70404" w:rsidRPr="002F5337" w14:paraId="38626467" w14:textId="77777777" w:rsidTr="000C2A87">
        <w:tc>
          <w:tcPr>
            <w:tcW w:w="3712" w:type="dxa"/>
            <w:shd w:val="clear" w:color="auto" w:fill="auto"/>
            <w:vAlign w:val="bottom"/>
          </w:tcPr>
          <w:p w14:paraId="09F08C5B"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2018</w:t>
            </w:r>
          </w:p>
        </w:tc>
        <w:tc>
          <w:tcPr>
            <w:tcW w:w="3712" w:type="dxa"/>
            <w:shd w:val="clear" w:color="auto" w:fill="auto"/>
            <w:vAlign w:val="bottom"/>
          </w:tcPr>
          <w:p w14:paraId="6C454484"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2F5337">
              <w:rPr>
                <w:sz w:val="17"/>
                <w:lang w:val="zh-CN" w:eastAsia="en-GB"/>
              </w:rPr>
              <w:t>1.7</w:t>
            </w:r>
          </w:p>
        </w:tc>
      </w:tr>
      <w:tr w:rsidR="00F70404" w:rsidRPr="002F5337" w14:paraId="5D1E6BE2" w14:textId="77777777" w:rsidTr="000C2A87">
        <w:tc>
          <w:tcPr>
            <w:tcW w:w="3712" w:type="dxa"/>
            <w:tcBorders>
              <w:bottom w:val="single" w:sz="12" w:space="0" w:color="auto"/>
            </w:tcBorders>
            <w:shd w:val="clear" w:color="auto" w:fill="auto"/>
            <w:vAlign w:val="bottom"/>
          </w:tcPr>
          <w:p w14:paraId="31B2A55A"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2019</w:t>
            </w:r>
          </w:p>
        </w:tc>
        <w:tc>
          <w:tcPr>
            <w:tcW w:w="3712" w:type="dxa"/>
            <w:tcBorders>
              <w:bottom w:val="single" w:sz="12" w:space="0" w:color="auto"/>
            </w:tcBorders>
            <w:shd w:val="clear" w:color="auto" w:fill="auto"/>
            <w:vAlign w:val="bottom"/>
          </w:tcPr>
          <w:p w14:paraId="2D7E30AF"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2F5337">
              <w:rPr>
                <w:sz w:val="17"/>
                <w:lang w:val="zh-CN" w:eastAsia="en-GB"/>
              </w:rPr>
              <w:t>1.1</w:t>
            </w:r>
          </w:p>
        </w:tc>
      </w:tr>
    </w:tbl>
    <w:p w14:paraId="731DB3C9" w14:textId="77777777" w:rsidR="00F70404" w:rsidRDefault="00F70404" w:rsidP="00F70404">
      <w:pPr>
        <w:pStyle w:val="SingleTxt"/>
        <w:spacing w:before="240"/>
      </w:pPr>
      <w:r>
        <w:rPr>
          <w:rFonts w:hint="eastAsia"/>
        </w:rPr>
        <w:lastRenderedPageBreak/>
        <w:t>14.</w:t>
      </w:r>
      <w:r>
        <w:rPr>
          <w:rFonts w:hint="eastAsia"/>
        </w:rPr>
        <w:tab/>
        <w:t>2010-2019</w:t>
      </w:r>
      <w:r>
        <w:rPr>
          <w:rFonts w:hint="eastAsia"/>
        </w:rPr>
        <w:t>年期间</w:t>
      </w:r>
      <w:r>
        <w:rPr>
          <w:rFonts w:hint="eastAsia"/>
        </w:rPr>
        <w:t>(2011</w:t>
      </w:r>
      <w:r>
        <w:rPr>
          <w:rFonts w:hint="eastAsia"/>
        </w:rPr>
        <w:t>年</w:t>
      </w:r>
      <w:r>
        <w:rPr>
          <w:rFonts w:hint="eastAsia"/>
        </w:rPr>
        <w:t>)</w:t>
      </w:r>
      <w:r>
        <w:rPr>
          <w:rFonts w:hint="eastAsia"/>
        </w:rPr>
        <w:t>发生了</w:t>
      </w:r>
      <w:r>
        <w:rPr>
          <w:rFonts w:hint="eastAsia"/>
        </w:rPr>
        <w:t>1</w:t>
      </w:r>
      <w:r>
        <w:rPr>
          <w:rFonts w:hint="eastAsia"/>
        </w:rPr>
        <w:t>起</w:t>
      </w:r>
      <w:r w:rsidRPr="00786536">
        <w:rPr>
          <w:rFonts w:eastAsia="楷体" w:hint="eastAsia"/>
        </w:rPr>
        <w:t>孕产妇死亡</w:t>
      </w:r>
      <w:r>
        <w:rPr>
          <w:rFonts w:hint="eastAsia"/>
        </w:rPr>
        <w:t>事件，</w:t>
      </w:r>
      <w:r>
        <w:rPr>
          <w:rFonts w:hint="eastAsia"/>
        </w:rPr>
        <w:t>2017</w:t>
      </w:r>
      <w:r>
        <w:rPr>
          <w:rFonts w:hint="eastAsia"/>
        </w:rPr>
        <w:t>年冰岛孕产妇死亡率估计为每</w:t>
      </w:r>
      <w:r>
        <w:rPr>
          <w:rFonts w:hint="eastAsia"/>
        </w:rPr>
        <w:t>100 000</w:t>
      </w:r>
      <w:r>
        <w:rPr>
          <w:rFonts w:hint="eastAsia"/>
        </w:rPr>
        <w:t>名活产中有</w:t>
      </w:r>
      <w:r>
        <w:rPr>
          <w:rFonts w:hint="eastAsia"/>
        </w:rPr>
        <w:t>4</w:t>
      </w:r>
      <w:r>
        <w:rPr>
          <w:rFonts w:hint="eastAsia"/>
        </w:rPr>
        <w:t>名孕产妇死亡。</w:t>
      </w:r>
    </w:p>
    <w:p w14:paraId="55871B6E"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D11D9">
        <w:rPr>
          <w:rFonts w:hint="eastAsia"/>
        </w:rPr>
        <w:tab/>
      </w:r>
      <w:r w:rsidRPr="00CD11D9">
        <w:rPr>
          <w:rFonts w:hint="eastAsia"/>
        </w:rPr>
        <w:tab/>
      </w:r>
      <w:r w:rsidRPr="00CD11D9">
        <w:rPr>
          <w:rFonts w:hint="eastAsia"/>
        </w:rPr>
        <w:t>下表显示</w:t>
      </w:r>
      <w:r w:rsidRPr="00CD11D9">
        <w:rPr>
          <w:rFonts w:hint="eastAsia"/>
        </w:rPr>
        <w:t>2011-2018</w:t>
      </w:r>
      <w:r w:rsidRPr="00CD11D9">
        <w:rPr>
          <w:rFonts w:hint="eastAsia"/>
        </w:rPr>
        <w:t>年期间按年龄分列的人工流产数量。</w:t>
      </w:r>
    </w:p>
    <w:tbl>
      <w:tblPr>
        <w:tblW w:w="7322" w:type="dxa"/>
        <w:tblInd w:w="1264" w:type="dxa"/>
        <w:tblLayout w:type="fixed"/>
        <w:tblCellMar>
          <w:left w:w="0" w:type="dxa"/>
          <w:right w:w="0" w:type="dxa"/>
        </w:tblCellMar>
        <w:tblLook w:val="0000" w:firstRow="0" w:lastRow="0" w:firstColumn="0" w:lastColumn="0" w:noHBand="0" w:noVBand="0"/>
      </w:tblPr>
      <w:tblGrid>
        <w:gridCol w:w="1088"/>
        <w:gridCol w:w="780"/>
        <w:gridCol w:w="780"/>
        <w:gridCol w:w="779"/>
        <w:gridCol w:w="779"/>
        <w:gridCol w:w="779"/>
        <w:gridCol w:w="779"/>
        <w:gridCol w:w="779"/>
        <w:gridCol w:w="779"/>
      </w:tblGrid>
      <w:tr w:rsidR="00F70404" w:rsidRPr="009C4422" w14:paraId="422BCECF" w14:textId="77777777" w:rsidTr="000C2A87">
        <w:trPr>
          <w:tblHeader/>
        </w:trPr>
        <w:tc>
          <w:tcPr>
            <w:tcW w:w="1088" w:type="dxa"/>
            <w:tcBorders>
              <w:top w:val="single" w:sz="4" w:space="0" w:color="auto"/>
              <w:bottom w:val="single" w:sz="12" w:space="0" w:color="auto"/>
            </w:tcBorders>
            <w:shd w:val="clear" w:color="auto" w:fill="auto"/>
            <w:vAlign w:val="bottom"/>
          </w:tcPr>
          <w:p w14:paraId="3B343D1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9C4422">
              <w:rPr>
                <w:rFonts w:eastAsia="楷体" w:hint="eastAsia"/>
                <w:iCs/>
                <w:sz w:val="15"/>
                <w:lang w:val="zh-CN" w:eastAsia="en-GB"/>
              </w:rPr>
              <w:t>年龄</w:t>
            </w:r>
          </w:p>
        </w:tc>
        <w:tc>
          <w:tcPr>
            <w:tcW w:w="780" w:type="dxa"/>
            <w:tcBorders>
              <w:top w:val="single" w:sz="4" w:space="0" w:color="auto"/>
              <w:bottom w:val="single" w:sz="12" w:space="0" w:color="auto"/>
            </w:tcBorders>
            <w:shd w:val="clear" w:color="auto" w:fill="auto"/>
            <w:vAlign w:val="bottom"/>
          </w:tcPr>
          <w:p w14:paraId="5E17F43E"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2011</w:t>
            </w:r>
          </w:p>
        </w:tc>
        <w:tc>
          <w:tcPr>
            <w:tcW w:w="780" w:type="dxa"/>
            <w:tcBorders>
              <w:top w:val="single" w:sz="4" w:space="0" w:color="auto"/>
              <w:bottom w:val="single" w:sz="12" w:space="0" w:color="auto"/>
            </w:tcBorders>
            <w:shd w:val="clear" w:color="auto" w:fill="auto"/>
            <w:vAlign w:val="bottom"/>
          </w:tcPr>
          <w:p w14:paraId="5801CF6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2012</w:t>
            </w:r>
          </w:p>
        </w:tc>
        <w:tc>
          <w:tcPr>
            <w:tcW w:w="779" w:type="dxa"/>
            <w:tcBorders>
              <w:top w:val="single" w:sz="4" w:space="0" w:color="auto"/>
              <w:bottom w:val="single" w:sz="12" w:space="0" w:color="auto"/>
            </w:tcBorders>
            <w:shd w:val="clear" w:color="auto" w:fill="auto"/>
            <w:vAlign w:val="bottom"/>
          </w:tcPr>
          <w:p w14:paraId="587E9D4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2013</w:t>
            </w:r>
          </w:p>
        </w:tc>
        <w:tc>
          <w:tcPr>
            <w:tcW w:w="779" w:type="dxa"/>
            <w:tcBorders>
              <w:top w:val="single" w:sz="4" w:space="0" w:color="auto"/>
              <w:bottom w:val="single" w:sz="12" w:space="0" w:color="auto"/>
            </w:tcBorders>
            <w:shd w:val="clear" w:color="auto" w:fill="auto"/>
            <w:vAlign w:val="bottom"/>
          </w:tcPr>
          <w:p w14:paraId="0C65689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2014</w:t>
            </w:r>
          </w:p>
        </w:tc>
        <w:tc>
          <w:tcPr>
            <w:tcW w:w="779" w:type="dxa"/>
            <w:tcBorders>
              <w:top w:val="single" w:sz="4" w:space="0" w:color="auto"/>
              <w:bottom w:val="single" w:sz="12" w:space="0" w:color="auto"/>
            </w:tcBorders>
            <w:shd w:val="clear" w:color="auto" w:fill="auto"/>
            <w:vAlign w:val="bottom"/>
          </w:tcPr>
          <w:p w14:paraId="296B407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2015</w:t>
            </w:r>
          </w:p>
        </w:tc>
        <w:tc>
          <w:tcPr>
            <w:tcW w:w="779" w:type="dxa"/>
            <w:tcBorders>
              <w:top w:val="single" w:sz="4" w:space="0" w:color="auto"/>
              <w:bottom w:val="single" w:sz="12" w:space="0" w:color="auto"/>
            </w:tcBorders>
            <w:shd w:val="clear" w:color="auto" w:fill="auto"/>
            <w:vAlign w:val="bottom"/>
          </w:tcPr>
          <w:p w14:paraId="1295625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2016</w:t>
            </w:r>
          </w:p>
        </w:tc>
        <w:tc>
          <w:tcPr>
            <w:tcW w:w="779" w:type="dxa"/>
            <w:tcBorders>
              <w:top w:val="single" w:sz="4" w:space="0" w:color="auto"/>
              <w:bottom w:val="single" w:sz="12" w:space="0" w:color="auto"/>
            </w:tcBorders>
            <w:shd w:val="clear" w:color="auto" w:fill="auto"/>
            <w:vAlign w:val="bottom"/>
          </w:tcPr>
          <w:p w14:paraId="07E9505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2017</w:t>
            </w:r>
          </w:p>
        </w:tc>
        <w:tc>
          <w:tcPr>
            <w:tcW w:w="779" w:type="dxa"/>
            <w:tcBorders>
              <w:top w:val="single" w:sz="4" w:space="0" w:color="auto"/>
              <w:bottom w:val="single" w:sz="12" w:space="0" w:color="auto"/>
            </w:tcBorders>
            <w:shd w:val="clear" w:color="auto" w:fill="auto"/>
            <w:vAlign w:val="bottom"/>
          </w:tcPr>
          <w:p w14:paraId="1CBAB7D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9C4422">
              <w:rPr>
                <w:rFonts w:eastAsia="楷体"/>
                <w:iCs/>
                <w:sz w:val="15"/>
                <w:lang w:val="zh-CN" w:eastAsia="en-GB"/>
              </w:rPr>
              <w:t>2018</w:t>
            </w:r>
          </w:p>
        </w:tc>
      </w:tr>
      <w:tr w:rsidR="00F70404" w:rsidRPr="009C4422" w14:paraId="685C0FF5" w14:textId="77777777" w:rsidTr="000C2A87">
        <w:trPr>
          <w:trHeight w:hRule="exact" w:val="115"/>
          <w:tblHeader/>
        </w:trPr>
        <w:tc>
          <w:tcPr>
            <w:tcW w:w="1088" w:type="dxa"/>
            <w:tcBorders>
              <w:top w:val="single" w:sz="12" w:space="0" w:color="auto"/>
            </w:tcBorders>
            <w:shd w:val="clear" w:color="auto" w:fill="auto"/>
            <w:vAlign w:val="bottom"/>
          </w:tcPr>
          <w:p w14:paraId="25A99FE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780" w:type="dxa"/>
            <w:tcBorders>
              <w:top w:val="single" w:sz="12" w:space="0" w:color="auto"/>
            </w:tcBorders>
            <w:shd w:val="clear" w:color="auto" w:fill="auto"/>
            <w:vAlign w:val="bottom"/>
          </w:tcPr>
          <w:p w14:paraId="776876C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80" w:type="dxa"/>
            <w:tcBorders>
              <w:top w:val="single" w:sz="12" w:space="0" w:color="auto"/>
            </w:tcBorders>
            <w:shd w:val="clear" w:color="auto" w:fill="auto"/>
            <w:vAlign w:val="bottom"/>
          </w:tcPr>
          <w:p w14:paraId="7DA16E8E"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351B3BB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70CDC3C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20DB7D6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1F66E4E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4968883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79" w:type="dxa"/>
            <w:tcBorders>
              <w:top w:val="single" w:sz="12" w:space="0" w:color="auto"/>
            </w:tcBorders>
            <w:shd w:val="clear" w:color="auto" w:fill="auto"/>
            <w:vAlign w:val="bottom"/>
          </w:tcPr>
          <w:p w14:paraId="4A3EDAC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9C4422" w14:paraId="5FD2A205" w14:textId="77777777" w:rsidTr="000C2A87">
        <w:tc>
          <w:tcPr>
            <w:tcW w:w="1088" w:type="dxa"/>
            <w:shd w:val="clear" w:color="auto" w:fill="auto"/>
            <w:vAlign w:val="bottom"/>
          </w:tcPr>
          <w:p w14:paraId="2EDD1A0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9C4422">
              <w:rPr>
                <w:sz w:val="17"/>
                <w:lang w:val="zh-CN" w:eastAsia="en-GB"/>
              </w:rPr>
              <w:t>15</w:t>
            </w:r>
            <w:r w:rsidRPr="009C4422">
              <w:rPr>
                <w:rFonts w:hint="eastAsia"/>
                <w:sz w:val="17"/>
                <w:lang w:val="zh-CN" w:eastAsia="en-GB"/>
              </w:rPr>
              <w:t>岁以下</w:t>
            </w:r>
          </w:p>
        </w:tc>
        <w:tc>
          <w:tcPr>
            <w:tcW w:w="780" w:type="dxa"/>
            <w:shd w:val="clear" w:color="auto" w:fill="auto"/>
            <w:vAlign w:val="bottom"/>
          </w:tcPr>
          <w:p w14:paraId="733C20D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w:t>
            </w:r>
          </w:p>
        </w:tc>
        <w:tc>
          <w:tcPr>
            <w:tcW w:w="780" w:type="dxa"/>
            <w:shd w:val="clear" w:color="auto" w:fill="auto"/>
            <w:vAlign w:val="bottom"/>
          </w:tcPr>
          <w:p w14:paraId="64C5791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w:t>
            </w:r>
          </w:p>
        </w:tc>
        <w:tc>
          <w:tcPr>
            <w:tcW w:w="779" w:type="dxa"/>
            <w:shd w:val="clear" w:color="auto" w:fill="auto"/>
            <w:vAlign w:val="bottom"/>
          </w:tcPr>
          <w:p w14:paraId="06C3CAE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3</w:t>
            </w:r>
          </w:p>
        </w:tc>
        <w:tc>
          <w:tcPr>
            <w:tcW w:w="779" w:type="dxa"/>
            <w:shd w:val="clear" w:color="auto" w:fill="auto"/>
            <w:vAlign w:val="bottom"/>
          </w:tcPr>
          <w:p w14:paraId="204C3F2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3</w:t>
            </w:r>
          </w:p>
        </w:tc>
        <w:tc>
          <w:tcPr>
            <w:tcW w:w="779" w:type="dxa"/>
            <w:shd w:val="clear" w:color="auto" w:fill="auto"/>
            <w:vAlign w:val="bottom"/>
          </w:tcPr>
          <w:p w14:paraId="281EEA2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0</w:t>
            </w:r>
          </w:p>
        </w:tc>
        <w:tc>
          <w:tcPr>
            <w:tcW w:w="779" w:type="dxa"/>
            <w:shd w:val="clear" w:color="auto" w:fill="auto"/>
            <w:vAlign w:val="bottom"/>
          </w:tcPr>
          <w:p w14:paraId="450A664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w:t>
            </w:r>
          </w:p>
        </w:tc>
        <w:tc>
          <w:tcPr>
            <w:tcW w:w="779" w:type="dxa"/>
            <w:shd w:val="clear" w:color="auto" w:fill="auto"/>
            <w:vAlign w:val="bottom"/>
          </w:tcPr>
          <w:p w14:paraId="3B01EEB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w:t>
            </w:r>
          </w:p>
        </w:tc>
        <w:tc>
          <w:tcPr>
            <w:tcW w:w="779" w:type="dxa"/>
            <w:shd w:val="clear" w:color="auto" w:fill="auto"/>
            <w:vAlign w:val="bottom"/>
          </w:tcPr>
          <w:p w14:paraId="5430665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1</w:t>
            </w:r>
          </w:p>
        </w:tc>
      </w:tr>
      <w:tr w:rsidR="00F70404" w:rsidRPr="009C4422" w14:paraId="6E6DDDF4" w14:textId="77777777" w:rsidTr="000C2A87">
        <w:tc>
          <w:tcPr>
            <w:tcW w:w="1088" w:type="dxa"/>
            <w:shd w:val="clear" w:color="auto" w:fill="auto"/>
            <w:vAlign w:val="bottom"/>
          </w:tcPr>
          <w:p w14:paraId="2E9E7D2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15-19</w:t>
            </w:r>
            <w:r w:rsidRPr="009C4422">
              <w:rPr>
                <w:rFonts w:hint="eastAsia"/>
                <w:sz w:val="17"/>
                <w:lang w:val="zh-CN" w:eastAsia="en-GB"/>
              </w:rPr>
              <w:t>岁</w:t>
            </w:r>
          </w:p>
        </w:tc>
        <w:tc>
          <w:tcPr>
            <w:tcW w:w="780" w:type="dxa"/>
            <w:shd w:val="clear" w:color="auto" w:fill="auto"/>
            <w:vAlign w:val="bottom"/>
          </w:tcPr>
          <w:p w14:paraId="1134D54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174</w:t>
            </w:r>
          </w:p>
        </w:tc>
        <w:tc>
          <w:tcPr>
            <w:tcW w:w="780" w:type="dxa"/>
            <w:shd w:val="clear" w:color="auto" w:fill="auto"/>
            <w:vAlign w:val="bottom"/>
          </w:tcPr>
          <w:p w14:paraId="32E6EBE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153</w:t>
            </w:r>
          </w:p>
        </w:tc>
        <w:tc>
          <w:tcPr>
            <w:tcW w:w="779" w:type="dxa"/>
            <w:shd w:val="clear" w:color="auto" w:fill="auto"/>
            <w:vAlign w:val="bottom"/>
          </w:tcPr>
          <w:p w14:paraId="5FF487A2"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141</w:t>
            </w:r>
          </w:p>
        </w:tc>
        <w:tc>
          <w:tcPr>
            <w:tcW w:w="779" w:type="dxa"/>
            <w:shd w:val="clear" w:color="auto" w:fill="auto"/>
            <w:vAlign w:val="bottom"/>
          </w:tcPr>
          <w:p w14:paraId="43042AB7"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135</w:t>
            </w:r>
          </w:p>
        </w:tc>
        <w:tc>
          <w:tcPr>
            <w:tcW w:w="779" w:type="dxa"/>
            <w:shd w:val="clear" w:color="auto" w:fill="auto"/>
            <w:vAlign w:val="bottom"/>
          </w:tcPr>
          <w:p w14:paraId="11E798A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136</w:t>
            </w:r>
          </w:p>
        </w:tc>
        <w:tc>
          <w:tcPr>
            <w:tcW w:w="779" w:type="dxa"/>
            <w:shd w:val="clear" w:color="auto" w:fill="auto"/>
            <w:vAlign w:val="bottom"/>
          </w:tcPr>
          <w:p w14:paraId="7CD8274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135</w:t>
            </w:r>
          </w:p>
        </w:tc>
        <w:tc>
          <w:tcPr>
            <w:tcW w:w="779" w:type="dxa"/>
            <w:shd w:val="clear" w:color="auto" w:fill="auto"/>
            <w:vAlign w:val="bottom"/>
          </w:tcPr>
          <w:p w14:paraId="0B674B6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134</w:t>
            </w:r>
          </w:p>
        </w:tc>
        <w:tc>
          <w:tcPr>
            <w:tcW w:w="779" w:type="dxa"/>
            <w:shd w:val="clear" w:color="auto" w:fill="auto"/>
            <w:vAlign w:val="bottom"/>
          </w:tcPr>
          <w:p w14:paraId="14C5417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120</w:t>
            </w:r>
          </w:p>
        </w:tc>
      </w:tr>
      <w:tr w:rsidR="00F70404" w:rsidRPr="009C4422" w14:paraId="1E21AF42" w14:textId="77777777" w:rsidTr="000C2A87">
        <w:tc>
          <w:tcPr>
            <w:tcW w:w="1088" w:type="dxa"/>
            <w:shd w:val="clear" w:color="auto" w:fill="auto"/>
            <w:vAlign w:val="bottom"/>
          </w:tcPr>
          <w:p w14:paraId="07E8C46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20-24</w:t>
            </w:r>
            <w:r w:rsidRPr="009C4422">
              <w:rPr>
                <w:rFonts w:hint="eastAsia"/>
                <w:sz w:val="17"/>
                <w:lang w:val="zh-CN" w:eastAsia="en-GB"/>
              </w:rPr>
              <w:t>岁</w:t>
            </w:r>
          </w:p>
        </w:tc>
        <w:tc>
          <w:tcPr>
            <w:tcW w:w="780" w:type="dxa"/>
            <w:shd w:val="clear" w:color="auto" w:fill="auto"/>
            <w:vAlign w:val="bottom"/>
          </w:tcPr>
          <w:p w14:paraId="07C3EA3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290</w:t>
            </w:r>
          </w:p>
        </w:tc>
        <w:tc>
          <w:tcPr>
            <w:tcW w:w="780" w:type="dxa"/>
            <w:shd w:val="clear" w:color="auto" w:fill="auto"/>
            <w:vAlign w:val="bottom"/>
          </w:tcPr>
          <w:p w14:paraId="01FCA29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306</w:t>
            </w:r>
          </w:p>
        </w:tc>
        <w:tc>
          <w:tcPr>
            <w:tcW w:w="779" w:type="dxa"/>
            <w:shd w:val="clear" w:color="auto" w:fill="auto"/>
            <w:vAlign w:val="bottom"/>
          </w:tcPr>
          <w:p w14:paraId="53F70CB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294</w:t>
            </w:r>
          </w:p>
        </w:tc>
        <w:tc>
          <w:tcPr>
            <w:tcW w:w="779" w:type="dxa"/>
            <w:shd w:val="clear" w:color="auto" w:fill="auto"/>
            <w:vAlign w:val="bottom"/>
          </w:tcPr>
          <w:p w14:paraId="47AFC4B7"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300</w:t>
            </w:r>
          </w:p>
        </w:tc>
        <w:tc>
          <w:tcPr>
            <w:tcW w:w="779" w:type="dxa"/>
            <w:shd w:val="clear" w:color="auto" w:fill="auto"/>
            <w:vAlign w:val="bottom"/>
          </w:tcPr>
          <w:p w14:paraId="3D1A711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228</w:t>
            </w:r>
          </w:p>
        </w:tc>
        <w:tc>
          <w:tcPr>
            <w:tcW w:w="779" w:type="dxa"/>
            <w:shd w:val="clear" w:color="auto" w:fill="auto"/>
            <w:vAlign w:val="bottom"/>
          </w:tcPr>
          <w:p w14:paraId="3A71DD5E"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279</w:t>
            </w:r>
          </w:p>
        </w:tc>
        <w:tc>
          <w:tcPr>
            <w:tcW w:w="779" w:type="dxa"/>
            <w:shd w:val="clear" w:color="auto" w:fill="auto"/>
            <w:vAlign w:val="bottom"/>
          </w:tcPr>
          <w:p w14:paraId="3D4640B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274</w:t>
            </w:r>
          </w:p>
        </w:tc>
        <w:tc>
          <w:tcPr>
            <w:tcW w:w="779" w:type="dxa"/>
            <w:shd w:val="clear" w:color="auto" w:fill="auto"/>
            <w:vAlign w:val="bottom"/>
          </w:tcPr>
          <w:p w14:paraId="4B2D264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261</w:t>
            </w:r>
          </w:p>
        </w:tc>
      </w:tr>
      <w:tr w:rsidR="00F70404" w:rsidRPr="009C4422" w14:paraId="4C42259D" w14:textId="77777777" w:rsidTr="000C2A87">
        <w:tc>
          <w:tcPr>
            <w:tcW w:w="1088" w:type="dxa"/>
            <w:shd w:val="clear" w:color="auto" w:fill="auto"/>
            <w:vAlign w:val="bottom"/>
          </w:tcPr>
          <w:p w14:paraId="0D4D456E"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25-29</w:t>
            </w:r>
            <w:r w:rsidRPr="009C4422">
              <w:rPr>
                <w:rFonts w:hint="eastAsia"/>
                <w:sz w:val="17"/>
                <w:lang w:val="zh-CN" w:eastAsia="en-GB"/>
              </w:rPr>
              <w:t>岁</w:t>
            </w:r>
          </w:p>
        </w:tc>
        <w:tc>
          <w:tcPr>
            <w:tcW w:w="780" w:type="dxa"/>
            <w:shd w:val="clear" w:color="auto" w:fill="auto"/>
            <w:vAlign w:val="bottom"/>
          </w:tcPr>
          <w:p w14:paraId="686D474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187</w:t>
            </w:r>
          </w:p>
        </w:tc>
        <w:tc>
          <w:tcPr>
            <w:tcW w:w="780" w:type="dxa"/>
            <w:shd w:val="clear" w:color="auto" w:fill="auto"/>
            <w:vAlign w:val="bottom"/>
          </w:tcPr>
          <w:p w14:paraId="43536E97"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216</w:t>
            </w:r>
          </w:p>
        </w:tc>
        <w:tc>
          <w:tcPr>
            <w:tcW w:w="779" w:type="dxa"/>
            <w:shd w:val="clear" w:color="auto" w:fill="auto"/>
            <w:vAlign w:val="bottom"/>
          </w:tcPr>
          <w:p w14:paraId="72C678D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212</w:t>
            </w:r>
          </w:p>
        </w:tc>
        <w:tc>
          <w:tcPr>
            <w:tcW w:w="779" w:type="dxa"/>
            <w:shd w:val="clear" w:color="auto" w:fill="auto"/>
            <w:vAlign w:val="bottom"/>
          </w:tcPr>
          <w:p w14:paraId="4317803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227</w:t>
            </w:r>
          </w:p>
        </w:tc>
        <w:tc>
          <w:tcPr>
            <w:tcW w:w="779" w:type="dxa"/>
            <w:shd w:val="clear" w:color="auto" w:fill="auto"/>
            <w:vAlign w:val="bottom"/>
          </w:tcPr>
          <w:p w14:paraId="779F88C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230</w:t>
            </w:r>
          </w:p>
        </w:tc>
        <w:tc>
          <w:tcPr>
            <w:tcW w:w="779" w:type="dxa"/>
            <w:shd w:val="clear" w:color="auto" w:fill="auto"/>
            <w:vAlign w:val="bottom"/>
          </w:tcPr>
          <w:p w14:paraId="3E4F850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249</w:t>
            </w:r>
          </w:p>
        </w:tc>
        <w:tc>
          <w:tcPr>
            <w:tcW w:w="779" w:type="dxa"/>
            <w:shd w:val="clear" w:color="auto" w:fill="auto"/>
            <w:vAlign w:val="bottom"/>
          </w:tcPr>
          <w:p w14:paraId="0BB00B4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278</w:t>
            </w:r>
          </w:p>
        </w:tc>
        <w:tc>
          <w:tcPr>
            <w:tcW w:w="779" w:type="dxa"/>
            <w:shd w:val="clear" w:color="auto" w:fill="auto"/>
            <w:vAlign w:val="bottom"/>
          </w:tcPr>
          <w:p w14:paraId="7BAD8E8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288</w:t>
            </w:r>
          </w:p>
        </w:tc>
      </w:tr>
      <w:tr w:rsidR="00F70404" w:rsidRPr="009C4422" w14:paraId="735E3411" w14:textId="77777777" w:rsidTr="000C2A87">
        <w:tc>
          <w:tcPr>
            <w:tcW w:w="1088" w:type="dxa"/>
            <w:shd w:val="clear" w:color="auto" w:fill="auto"/>
            <w:vAlign w:val="bottom"/>
          </w:tcPr>
          <w:p w14:paraId="20A9DE0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30-34</w:t>
            </w:r>
            <w:r w:rsidRPr="009C4422">
              <w:rPr>
                <w:rFonts w:hint="eastAsia"/>
                <w:sz w:val="17"/>
                <w:lang w:val="zh-CN" w:eastAsia="en-GB"/>
              </w:rPr>
              <w:t>岁</w:t>
            </w:r>
          </w:p>
        </w:tc>
        <w:tc>
          <w:tcPr>
            <w:tcW w:w="780" w:type="dxa"/>
            <w:shd w:val="clear" w:color="auto" w:fill="auto"/>
            <w:vAlign w:val="bottom"/>
          </w:tcPr>
          <w:p w14:paraId="2FB6FB1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169</w:t>
            </w:r>
          </w:p>
        </w:tc>
        <w:tc>
          <w:tcPr>
            <w:tcW w:w="780" w:type="dxa"/>
            <w:shd w:val="clear" w:color="auto" w:fill="auto"/>
            <w:vAlign w:val="bottom"/>
          </w:tcPr>
          <w:p w14:paraId="19CBB80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163</w:t>
            </w:r>
          </w:p>
        </w:tc>
        <w:tc>
          <w:tcPr>
            <w:tcW w:w="779" w:type="dxa"/>
            <w:shd w:val="clear" w:color="auto" w:fill="auto"/>
            <w:vAlign w:val="bottom"/>
          </w:tcPr>
          <w:p w14:paraId="376015D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155</w:t>
            </w:r>
          </w:p>
        </w:tc>
        <w:tc>
          <w:tcPr>
            <w:tcW w:w="779" w:type="dxa"/>
            <w:shd w:val="clear" w:color="auto" w:fill="auto"/>
            <w:vAlign w:val="bottom"/>
          </w:tcPr>
          <w:p w14:paraId="7C32105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149</w:t>
            </w:r>
          </w:p>
        </w:tc>
        <w:tc>
          <w:tcPr>
            <w:tcW w:w="779" w:type="dxa"/>
            <w:shd w:val="clear" w:color="auto" w:fill="auto"/>
            <w:vAlign w:val="bottom"/>
          </w:tcPr>
          <w:p w14:paraId="27AA183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161</w:t>
            </w:r>
          </w:p>
        </w:tc>
        <w:tc>
          <w:tcPr>
            <w:tcW w:w="779" w:type="dxa"/>
            <w:shd w:val="clear" w:color="auto" w:fill="auto"/>
            <w:vAlign w:val="bottom"/>
          </w:tcPr>
          <w:p w14:paraId="4370202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172</w:t>
            </w:r>
          </w:p>
        </w:tc>
        <w:tc>
          <w:tcPr>
            <w:tcW w:w="779" w:type="dxa"/>
            <w:shd w:val="clear" w:color="auto" w:fill="auto"/>
            <w:vAlign w:val="bottom"/>
          </w:tcPr>
          <w:p w14:paraId="3F8DF25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163</w:t>
            </w:r>
          </w:p>
        </w:tc>
        <w:tc>
          <w:tcPr>
            <w:tcW w:w="779" w:type="dxa"/>
            <w:shd w:val="clear" w:color="auto" w:fill="auto"/>
            <w:vAlign w:val="bottom"/>
          </w:tcPr>
          <w:p w14:paraId="43962D8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164</w:t>
            </w:r>
          </w:p>
        </w:tc>
      </w:tr>
      <w:tr w:rsidR="00F70404" w:rsidRPr="009C4422" w14:paraId="1AD035A6" w14:textId="77777777" w:rsidTr="000C2A87">
        <w:tc>
          <w:tcPr>
            <w:tcW w:w="1088" w:type="dxa"/>
            <w:shd w:val="clear" w:color="auto" w:fill="auto"/>
            <w:vAlign w:val="bottom"/>
          </w:tcPr>
          <w:p w14:paraId="000052B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35-39</w:t>
            </w:r>
            <w:r w:rsidRPr="009C4422">
              <w:rPr>
                <w:rFonts w:hint="eastAsia"/>
                <w:sz w:val="17"/>
                <w:lang w:val="zh-CN" w:eastAsia="en-GB"/>
              </w:rPr>
              <w:t>岁</w:t>
            </w:r>
          </w:p>
        </w:tc>
        <w:tc>
          <w:tcPr>
            <w:tcW w:w="780" w:type="dxa"/>
            <w:shd w:val="clear" w:color="auto" w:fill="auto"/>
            <w:vAlign w:val="bottom"/>
          </w:tcPr>
          <w:p w14:paraId="2771BE3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109</w:t>
            </w:r>
          </w:p>
        </w:tc>
        <w:tc>
          <w:tcPr>
            <w:tcW w:w="780" w:type="dxa"/>
            <w:shd w:val="clear" w:color="auto" w:fill="auto"/>
            <w:vAlign w:val="bottom"/>
          </w:tcPr>
          <w:p w14:paraId="519A793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97</w:t>
            </w:r>
          </w:p>
        </w:tc>
        <w:tc>
          <w:tcPr>
            <w:tcW w:w="779" w:type="dxa"/>
            <w:shd w:val="clear" w:color="auto" w:fill="auto"/>
            <w:vAlign w:val="bottom"/>
          </w:tcPr>
          <w:p w14:paraId="2E289CE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108</w:t>
            </w:r>
          </w:p>
        </w:tc>
        <w:tc>
          <w:tcPr>
            <w:tcW w:w="779" w:type="dxa"/>
            <w:shd w:val="clear" w:color="auto" w:fill="auto"/>
            <w:vAlign w:val="bottom"/>
          </w:tcPr>
          <w:p w14:paraId="6717272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112</w:t>
            </w:r>
          </w:p>
        </w:tc>
        <w:tc>
          <w:tcPr>
            <w:tcW w:w="779" w:type="dxa"/>
            <w:shd w:val="clear" w:color="auto" w:fill="auto"/>
            <w:vAlign w:val="bottom"/>
          </w:tcPr>
          <w:p w14:paraId="7E46AF1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112</w:t>
            </w:r>
          </w:p>
        </w:tc>
        <w:tc>
          <w:tcPr>
            <w:tcW w:w="779" w:type="dxa"/>
            <w:shd w:val="clear" w:color="auto" w:fill="auto"/>
            <w:vAlign w:val="bottom"/>
          </w:tcPr>
          <w:p w14:paraId="78B87CC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125</w:t>
            </w:r>
          </w:p>
        </w:tc>
        <w:tc>
          <w:tcPr>
            <w:tcW w:w="779" w:type="dxa"/>
            <w:shd w:val="clear" w:color="auto" w:fill="auto"/>
            <w:vAlign w:val="bottom"/>
          </w:tcPr>
          <w:p w14:paraId="5897630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122</w:t>
            </w:r>
          </w:p>
        </w:tc>
        <w:tc>
          <w:tcPr>
            <w:tcW w:w="779" w:type="dxa"/>
            <w:shd w:val="clear" w:color="auto" w:fill="auto"/>
            <w:vAlign w:val="bottom"/>
          </w:tcPr>
          <w:p w14:paraId="42BE550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160</w:t>
            </w:r>
          </w:p>
        </w:tc>
      </w:tr>
      <w:tr w:rsidR="00F70404" w:rsidRPr="009C4422" w14:paraId="2B38B29B" w14:textId="77777777" w:rsidTr="000C2A87">
        <w:tc>
          <w:tcPr>
            <w:tcW w:w="1088" w:type="dxa"/>
            <w:shd w:val="clear" w:color="auto" w:fill="auto"/>
            <w:vAlign w:val="bottom"/>
          </w:tcPr>
          <w:p w14:paraId="40A6E7D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40-44</w:t>
            </w:r>
            <w:r w:rsidRPr="009C4422">
              <w:rPr>
                <w:rFonts w:hint="eastAsia"/>
                <w:sz w:val="17"/>
                <w:lang w:val="zh-CN" w:eastAsia="en-GB"/>
              </w:rPr>
              <w:t>岁</w:t>
            </w:r>
          </w:p>
        </w:tc>
        <w:tc>
          <w:tcPr>
            <w:tcW w:w="780" w:type="dxa"/>
            <w:shd w:val="clear" w:color="auto" w:fill="auto"/>
            <w:vAlign w:val="bottom"/>
          </w:tcPr>
          <w:p w14:paraId="5E17ED7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35</w:t>
            </w:r>
          </w:p>
        </w:tc>
        <w:tc>
          <w:tcPr>
            <w:tcW w:w="780" w:type="dxa"/>
            <w:shd w:val="clear" w:color="auto" w:fill="auto"/>
            <w:vAlign w:val="bottom"/>
          </w:tcPr>
          <w:p w14:paraId="56FE5622"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39</w:t>
            </w:r>
          </w:p>
        </w:tc>
        <w:tc>
          <w:tcPr>
            <w:tcW w:w="779" w:type="dxa"/>
            <w:shd w:val="clear" w:color="auto" w:fill="auto"/>
            <w:vAlign w:val="bottom"/>
          </w:tcPr>
          <w:p w14:paraId="763B3702"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50</w:t>
            </w:r>
          </w:p>
        </w:tc>
        <w:tc>
          <w:tcPr>
            <w:tcW w:w="779" w:type="dxa"/>
            <w:shd w:val="clear" w:color="auto" w:fill="auto"/>
            <w:vAlign w:val="bottom"/>
          </w:tcPr>
          <w:p w14:paraId="58BA2DB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28</w:t>
            </w:r>
          </w:p>
        </w:tc>
        <w:tc>
          <w:tcPr>
            <w:tcW w:w="779" w:type="dxa"/>
            <w:shd w:val="clear" w:color="auto" w:fill="auto"/>
            <w:vAlign w:val="bottom"/>
          </w:tcPr>
          <w:p w14:paraId="7978347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56</w:t>
            </w:r>
          </w:p>
        </w:tc>
        <w:tc>
          <w:tcPr>
            <w:tcW w:w="779" w:type="dxa"/>
            <w:shd w:val="clear" w:color="auto" w:fill="auto"/>
            <w:vAlign w:val="bottom"/>
          </w:tcPr>
          <w:p w14:paraId="1381D6E2"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55</w:t>
            </w:r>
          </w:p>
        </w:tc>
        <w:tc>
          <w:tcPr>
            <w:tcW w:w="779" w:type="dxa"/>
            <w:shd w:val="clear" w:color="auto" w:fill="auto"/>
            <w:vAlign w:val="bottom"/>
          </w:tcPr>
          <w:p w14:paraId="771D562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65</w:t>
            </w:r>
          </w:p>
        </w:tc>
        <w:tc>
          <w:tcPr>
            <w:tcW w:w="779" w:type="dxa"/>
            <w:shd w:val="clear" w:color="auto" w:fill="auto"/>
            <w:vAlign w:val="bottom"/>
          </w:tcPr>
          <w:p w14:paraId="3B7FA70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50</w:t>
            </w:r>
          </w:p>
        </w:tc>
      </w:tr>
      <w:tr w:rsidR="00F70404" w:rsidRPr="009C4422" w14:paraId="47D7FDBD" w14:textId="77777777" w:rsidTr="000C2A87">
        <w:tc>
          <w:tcPr>
            <w:tcW w:w="1088" w:type="dxa"/>
            <w:tcBorders>
              <w:bottom w:val="single" w:sz="4" w:space="0" w:color="auto"/>
            </w:tcBorders>
            <w:shd w:val="clear" w:color="auto" w:fill="auto"/>
            <w:vAlign w:val="bottom"/>
          </w:tcPr>
          <w:p w14:paraId="3928BB1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sz w:val="17"/>
                <w:lang w:val="zh-CN" w:eastAsia="en-GB"/>
              </w:rPr>
              <w:t>45</w:t>
            </w:r>
            <w:r w:rsidRPr="009C4422">
              <w:rPr>
                <w:rFonts w:hint="eastAsia"/>
                <w:sz w:val="17"/>
                <w:lang w:val="zh-CN" w:eastAsia="en-GB"/>
              </w:rPr>
              <w:t>岁及以上</w:t>
            </w:r>
          </w:p>
        </w:tc>
        <w:tc>
          <w:tcPr>
            <w:tcW w:w="780" w:type="dxa"/>
            <w:tcBorders>
              <w:bottom w:val="single" w:sz="4" w:space="0" w:color="auto"/>
            </w:tcBorders>
            <w:shd w:val="clear" w:color="auto" w:fill="auto"/>
            <w:vAlign w:val="bottom"/>
          </w:tcPr>
          <w:p w14:paraId="6A9DAEC7"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780" w:type="dxa"/>
            <w:tcBorders>
              <w:bottom w:val="single" w:sz="4" w:space="0" w:color="auto"/>
            </w:tcBorders>
            <w:shd w:val="clear" w:color="auto" w:fill="auto"/>
            <w:vAlign w:val="bottom"/>
          </w:tcPr>
          <w:p w14:paraId="3E46F13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779" w:type="dxa"/>
            <w:tcBorders>
              <w:bottom w:val="single" w:sz="4" w:space="0" w:color="auto"/>
            </w:tcBorders>
            <w:shd w:val="clear" w:color="auto" w:fill="auto"/>
            <w:vAlign w:val="bottom"/>
          </w:tcPr>
          <w:p w14:paraId="429FCA07"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w:t>
            </w:r>
          </w:p>
        </w:tc>
        <w:tc>
          <w:tcPr>
            <w:tcW w:w="779" w:type="dxa"/>
            <w:tcBorders>
              <w:bottom w:val="single" w:sz="4" w:space="0" w:color="auto"/>
            </w:tcBorders>
            <w:shd w:val="clear" w:color="auto" w:fill="auto"/>
            <w:vAlign w:val="bottom"/>
          </w:tcPr>
          <w:p w14:paraId="0716579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w:t>
            </w:r>
          </w:p>
        </w:tc>
        <w:tc>
          <w:tcPr>
            <w:tcW w:w="779" w:type="dxa"/>
            <w:tcBorders>
              <w:bottom w:val="single" w:sz="4" w:space="0" w:color="auto"/>
            </w:tcBorders>
            <w:shd w:val="clear" w:color="auto" w:fill="auto"/>
            <w:vAlign w:val="bottom"/>
          </w:tcPr>
          <w:p w14:paraId="7F2B2F0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779" w:type="dxa"/>
            <w:tcBorders>
              <w:bottom w:val="single" w:sz="4" w:space="0" w:color="auto"/>
            </w:tcBorders>
            <w:shd w:val="clear" w:color="auto" w:fill="auto"/>
            <w:vAlign w:val="bottom"/>
          </w:tcPr>
          <w:p w14:paraId="36B7B3A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779" w:type="dxa"/>
            <w:tcBorders>
              <w:bottom w:val="single" w:sz="4" w:space="0" w:color="auto"/>
            </w:tcBorders>
            <w:shd w:val="clear" w:color="auto" w:fill="auto"/>
            <w:vAlign w:val="bottom"/>
          </w:tcPr>
          <w:p w14:paraId="4072CEA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6</w:t>
            </w:r>
          </w:p>
        </w:tc>
        <w:tc>
          <w:tcPr>
            <w:tcW w:w="779" w:type="dxa"/>
            <w:tcBorders>
              <w:bottom w:val="single" w:sz="4" w:space="0" w:color="auto"/>
            </w:tcBorders>
            <w:shd w:val="clear" w:color="auto" w:fill="auto"/>
            <w:vAlign w:val="bottom"/>
          </w:tcPr>
          <w:p w14:paraId="0F6F9C9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5</w:t>
            </w:r>
          </w:p>
        </w:tc>
      </w:tr>
      <w:tr w:rsidR="00F70404" w:rsidRPr="009C4422" w14:paraId="3EF505DC" w14:textId="77777777" w:rsidTr="000C2A87">
        <w:tc>
          <w:tcPr>
            <w:tcW w:w="1088" w:type="dxa"/>
            <w:tcBorders>
              <w:top w:val="single" w:sz="4" w:space="0" w:color="auto"/>
              <w:bottom w:val="single" w:sz="12" w:space="0" w:color="auto"/>
            </w:tcBorders>
            <w:shd w:val="clear" w:color="auto" w:fill="auto"/>
            <w:vAlign w:val="bottom"/>
          </w:tcPr>
          <w:p w14:paraId="442E192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eastAsia="en-GB"/>
              </w:rPr>
            </w:pPr>
            <w:r>
              <w:rPr>
                <w:rFonts w:ascii="黑体" w:eastAsia="黑体" w:hAnsi="黑体"/>
                <w:b/>
                <w:bCs/>
                <w:sz w:val="17"/>
                <w:lang w:val="zh-CN" w:eastAsia="en-GB"/>
              </w:rPr>
              <w:tab/>
            </w:r>
            <w:r w:rsidRPr="009C4422">
              <w:rPr>
                <w:rFonts w:ascii="黑体" w:eastAsia="黑体" w:hAnsi="黑体" w:hint="eastAsia"/>
                <w:b/>
                <w:bCs/>
                <w:sz w:val="17"/>
                <w:lang w:val="zh-CN" w:eastAsia="en-GB"/>
              </w:rPr>
              <w:t>共计</w:t>
            </w:r>
          </w:p>
        </w:tc>
        <w:tc>
          <w:tcPr>
            <w:tcW w:w="780" w:type="dxa"/>
            <w:tcBorders>
              <w:top w:val="single" w:sz="4" w:space="0" w:color="auto"/>
              <w:bottom w:val="single" w:sz="12" w:space="0" w:color="auto"/>
            </w:tcBorders>
            <w:shd w:val="clear" w:color="auto" w:fill="auto"/>
            <w:vAlign w:val="bottom"/>
          </w:tcPr>
          <w:p w14:paraId="37887AD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970</w:t>
            </w:r>
          </w:p>
        </w:tc>
        <w:tc>
          <w:tcPr>
            <w:tcW w:w="780" w:type="dxa"/>
            <w:tcBorders>
              <w:top w:val="single" w:sz="4" w:space="0" w:color="auto"/>
              <w:bottom w:val="single" w:sz="12" w:space="0" w:color="auto"/>
            </w:tcBorders>
            <w:shd w:val="clear" w:color="auto" w:fill="auto"/>
            <w:vAlign w:val="bottom"/>
          </w:tcPr>
          <w:p w14:paraId="09DD330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980</w:t>
            </w:r>
          </w:p>
        </w:tc>
        <w:tc>
          <w:tcPr>
            <w:tcW w:w="779" w:type="dxa"/>
            <w:tcBorders>
              <w:top w:val="single" w:sz="4" w:space="0" w:color="auto"/>
              <w:bottom w:val="single" w:sz="12" w:space="0" w:color="auto"/>
            </w:tcBorders>
            <w:shd w:val="clear" w:color="auto" w:fill="auto"/>
            <w:vAlign w:val="bottom"/>
          </w:tcPr>
          <w:p w14:paraId="05FB010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966</w:t>
            </w:r>
          </w:p>
        </w:tc>
        <w:tc>
          <w:tcPr>
            <w:tcW w:w="779" w:type="dxa"/>
            <w:tcBorders>
              <w:top w:val="single" w:sz="4" w:space="0" w:color="auto"/>
              <w:bottom w:val="single" w:sz="12" w:space="0" w:color="auto"/>
            </w:tcBorders>
            <w:shd w:val="clear" w:color="auto" w:fill="auto"/>
            <w:vAlign w:val="bottom"/>
          </w:tcPr>
          <w:p w14:paraId="0963954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955</w:t>
            </w:r>
          </w:p>
        </w:tc>
        <w:tc>
          <w:tcPr>
            <w:tcW w:w="779" w:type="dxa"/>
            <w:tcBorders>
              <w:top w:val="single" w:sz="4" w:space="0" w:color="auto"/>
              <w:bottom w:val="single" w:sz="12" w:space="0" w:color="auto"/>
            </w:tcBorders>
            <w:shd w:val="clear" w:color="auto" w:fill="auto"/>
            <w:vAlign w:val="bottom"/>
          </w:tcPr>
          <w:p w14:paraId="4C62AAE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927</w:t>
            </w:r>
          </w:p>
        </w:tc>
        <w:tc>
          <w:tcPr>
            <w:tcW w:w="779" w:type="dxa"/>
            <w:tcBorders>
              <w:top w:val="single" w:sz="4" w:space="0" w:color="auto"/>
              <w:bottom w:val="single" w:sz="12" w:space="0" w:color="auto"/>
            </w:tcBorders>
            <w:shd w:val="clear" w:color="auto" w:fill="auto"/>
            <w:vAlign w:val="bottom"/>
          </w:tcPr>
          <w:p w14:paraId="0043E95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1 021</w:t>
            </w:r>
          </w:p>
        </w:tc>
        <w:tc>
          <w:tcPr>
            <w:tcW w:w="779" w:type="dxa"/>
            <w:tcBorders>
              <w:top w:val="single" w:sz="4" w:space="0" w:color="auto"/>
              <w:bottom w:val="single" w:sz="12" w:space="0" w:color="auto"/>
            </w:tcBorders>
            <w:shd w:val="clear" w:color="auto" w:fill="auto"/>
            <w:vAlign w:val="bottom"/>
          </w:tcPr>
          <w:p w14:paraId="485A8A2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1 044</w:t>
            </w:r>
          </w:p>
        </w:tc>
        <w:tc>
          <w:tcPr>
            <w:tcW w:w="779" w:type="dxa"/>
            <w:tcBorders>
              <w:top w:val="single" w:sz="4" w:space="0" w:color="auto"/>
              <w:bottom w:val="single" w:sz="12" w:space="0" w:color="auto"/>
            </w:tcBorders>
            <w:shd w:val="clear" w:color="auto" w:fill="auto"/>
            <w:vAlign w:val="bottom"/>
          </w:tcPr>
          <w:p w14:paraId="5472460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9C4422">
              <w:rPr>
                <w:b/>
                <w:bCs/>
                <w:sz w:val="17"/>
                <w:lang w:val="zh-CN" w:eastAsia="en-GB"/>
              </w:rPr>
              <w:t>1 049</w:t>
            </w:r>
          </w:p>
        </w:tc>
      </w:tr>
    </w:tbl>
    <w:p w14:paraId="58EE8CCE" w14:textId="77777777" w:rsidR="00F70404" w:rsidRDefault="00F70404" w:rsidP="00F70404">
      <w:pPr>
        <w:pStyle w:val="SingleTxt"/>
        <w:spacing w:before="240"/>
      </w:pPr>
      <w:r>
        <w:rPr>
          <w:rFonts w:hint="eastAsia"/>
        </w:rPr>
        <w:t>15.</w:t>
      </w:r>
      <w:r>
        <w:rPr>
          <w:rFonts w:hint="eastAsia"/>
        </w:rPr>
        <w:tab/>
      </w:r>
      <w:r>
        <w:rPr>
          <w:rFonts w:hint="eastAsia"/>
        </w:rPr>
        <w:t>自</w:t>
      </w:r>
      <w:r>
        <w:rPr>
          <w:rFonts w:hint="eastAsia"/>
        </w:rPr>
        <w:t>1983</w:t>
      </w:r>
      <w:r>
        <w:rPr>
          <w:rFonts w:hint="eastAsia"/>
        </w:rPr>
        <w:t>年艾滋病首次开始传播至</w:t>
      </w:r>
      <w:r>
        <w:rPr>
          <w:rFonts w:hint="eastAsia"/>
        </w:rPr>
        <w:t>2018</w:t>
      </w:r>
      <w:r>
        <w:rPr>
          <w:rFonts w:hint="eastAsia"/>
        </w:rPr>
        <w:t>年</w:t>
      </w:r>
      <w:r>
        <w:rPr>
          <w:rFonts w:hint="eastAsia"/>
        </w:rPr>
        <w:t>12</w:t>
      </w:r>
      <w:r>
        <w:rPr>
          <w:rFonts w:hint="eastAsia"/>
        </w:rPr>
        <w:t>月</w:t>
      </w:r>
      <w:r>
        <w:rPr>
          <w:rFonts w:hint="eastAsia"/>
        </w:rPr>
        <w:t>31</w:t>
      </w:r>
      <w:r>
        <w:rPr>
          <w:rFonts w:hint="eastAsia"/>
        </w:rPr>
        <w:t>日，冰岛共报告了</w:t>
      </w:r>
      <w:r>
        <w:rPr>
          <w:rFonts w:hint="eastAsia"/>
        </w:rPr>
        <w:t>427</w:t>
      </w:r>
      <w:r>
        <w:rPr>
          <w:rFonts w:hint="eastAsia"/>
        </w:rPr>
        <w:t>例艾滋病毒感染病例。其中，</w:t>
      </w:r>
      <w:r>
        <w:rPr>
          <w:rFonts w:hint="eastAsia"/>
        </w:rPr>
        <w:t>74</w:t>
      </w:r>
      <w:r>
        <w:rPr>
          <w:rFonts w:hint="eastAsia"/>
        </w:rPr>
        <w:t>人被诊断为艾滋病，</w:t>
      </w:r>
      <w:r>
        <w:rPr>
          <w:rFonts w:hint="eastAsia"/>
        </w:rPr>
        <w:t>39</w:t>
      </w:r>
      <w:r>
        <w:rPr>
          <w:rFonts w:hint="eastAsia"/>
        </w:rPr>
        <w:t>人死于艾滋病。下表显示</w:t>
      </w:r>
      <w:r>
        <w:rPr>
          <w:rFonts w:hint="eastAsia"/>
        </w:rPr>
        <w:t>2014-2018</w:t>
      </w:r>
      <w:r>
        <w:rPr>
          <w:rFonts w:hint="eastAsia"/>
        </w:rPr>
        <w:t>年期间每年新增艾滋病毒、艾滋病、梅毒和淋病病例的数量。</w:t>
      </w:r>
    </w:p>
    <w:tbl>
      <w:tblPr>
        <w:tblW w:w="7319" w:type="dxa"/>
        <w:tblInd w:w="1264" w:type="dxa"/>
        <w:tblLayout w:type="fixed"/>
        <w:tblCellMar>
          <w:left w:w="0" w:type="dxa"/>
          <w:right w:w="0" w:type="dxa"/>
        </w:tblCellMar>
        <w:tblLook w:val="0000" w:firstRow="0" w:lastRow="0" w:firstColumn="0" w:lastColumn="0" w:noHBand="0" w:noVBand="0"/>
      </w:tblPr>
      <w:tblGrid>
        <w:gridCol w:w="1858"/>
        <w:gridCol w:w="911"/>
        <w:gridCol w:w="910"/>
        <w:gridCol w:w="910"/>
        <w:gridCol w:w="910"/>
        <w:gridCol w:w="910"/>
        <w:gridCol w:w="910"/>
      </w:tblGrid>
      <w:tr w:rsidR="00F70404" w:rsidRPr="00FB73C6" w14:paraId="05EBA64D" w14:textId="77777777" w:rsidTr="000C2A87">
        <w:trPr>
          <w:tblHeader/>
        </w:trPr>
        <w:tc>
          <w:tcPr>
            <w:tcW w:w="1858" w:type="dxa"/>
            <w:tcBorders>
              <w:top w:val="single" w:sz="4" w:space="0" w:color="auto"/>
              <w:bottom w:val="single" w:sz="12" w:space="0" w:color="auto"/>
            </w:tcBorders>
            <w:shd w:val="clear" w:color="auto" w:fill="auto"/>
            <w:vAlign w:val="bottom"/>
          </w:tcPr>
          <w:p w14:paraId="529CAA6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left"/>
              <w:rPr>
                <w:rFonts w:eastAsia="楷体"/>
                <w:sz w:val="15"/>
              </w:rPr>
            </w:pPr>
            <w:r w:rsidRPr="009C4422">
              <w:rPr>
                <w:rFonts w:eastAsia="楷体" w:hint="eastAsia"/>
                <w:sz w:val="15"/>
              </w:rPr>
              <w:t>疾病</w:t>
            </w:r>
          </w:p>
        </w:tc>
        <w:tc>
          <w:tcPr>
            <w:tcW w:w="911" w:type="dxa"/>
            <w:tcBorders>
              <w:top w:val="single" w:sz="4" w:space="0" w:color="auto"/>
              <w:bottom w:val="single" w:sz="12" w:space="0" w:color="auto"/>
            </w:tcBorders>
            <w:shd w:val="clear" w:color="auto" w:fill="auto"/>
            <w:vAlign w:val="bottom"/>
          </w:tcPr>
          <w:p w14:paraId="5F421D0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10" w:type="dxa"/>
            <w:tcBorders>
              <w:top w:val="single" w:sz="4" w:space="0" w:color="auto"/>
              <w:bottom w:val="single" w:sz="12" w:space="0" w:color="auto"/>
            </w:tcBorders>
            <w:vAlign w:val="bottom"/>
          </w:tcPr>
          <w:p w14:paraId="065FF60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iCs/>
                <w:sz w:val="15"/>
                <w:lang w:val="zh-CN" w:eastAsia="en-GB"/>
              </w:rPr>
            </w:pPr>
            <w:r w:rsidRPr="00FB73C6">
              <w:rPr>
                <w:rFonts w:eastAsia="楷体"/>
                <w:iCs/>
                <w:sz w:val="15"/>
                <w:lang w:val="zh-CN" w:eastAsia="en-GB"/>
              </w:rPr>
              <w:t>2014</w:t>
            </w:r>
          </w:p>
        </w:tc>
        <w:tc>
          <w:tcPr>
            <w:tcW w:w="910" w:type="dxa"/>
            <w:tcBorders>
              <w:top w:val="single" w:sz="4" w:space="0" w:color="auto"/>
              <w:bottom w:val="single" w:sz="12" w:space="0" w:color="auto"/>
            </w:tcBorders>
            <w:shd w:val="clear" w:color="auto" w:fill="auto"/>
            <w:vAlign w:val="bottom"/>
          </w:tcPr>
          <w:p w14:paraId="2A6D25C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2015</w:t>
            </w:r>
          </w:p>
        </w:tc>
        <w:tc>
          <w:tcPr>
            <w:tcW w:w="910" w:type="dxa"/>
            <w:tcBorders>
              <w:top w:val="single" w:sz="4" w:space="0" w:color="auto"/>
              <w:bottom w:val="single" w:sz="12" w:space="0" w:color="auto"/>
            </w:tcBorders>
            <w:shd w:val="clear" w:color="auto" w:fill="auto"/>
            <w:vAlign w:val="bottom"/>
          </w:tcPr>
          <w:p w14:paraId="384F43F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2016</w:t>
            </w:r>
          </w:p>
        </w:tc>
        <w:tc>
          <w:tcPr>
            <w:tcW w:w="910" w:type="dxa"/>
            <w:tcBorders>
              <w:top w:val="single" w:sz="4" w:space="0" w:color="auto"/>
              <w:bottom w:val="single" w:sz="12" w:space="0" w:color="auto"/>
            </w:tcBorders>
            <w:shd w:val="clear" w:color="auto" w:fill="auto"/>
            <w:vAlign w:val="bottom"/>
          </w:tcPr>
          <w:p w14:paraId="53EE700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2017</w:t>
            </w:r>
          </w:p>
        </w:tc>
        <w:tc>
          <w:tcPr>
            <w:tcW w:w="910" w:type="dxa"/>
            <w:tcBorders>
              <w:top w:val="single" w:sz="4" w:space="0" w:color="auto"/>
              <w:bottom w:val="single" w:sz="12" w:space="0" w:color="auto"/>
            </w:tcBorders>
            <w:shd w:val="clear" w:color="auto" w:fill="auto"/>
            <w:vAlign w:val="bottom"/>
          </w:tcPr>
          <w:p w14:paraId="7D4CC9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B73C6">
              <w:rPr>
                <w:rFonts w:eastAsia="楷体"/>
                <w:iCs/>
                <w:sz w:val="15"/>
                <w:lang w:val="zh-CN" w:eastAsia="en-GB"/>
              </w:rPr>
              <w:t>2018</w:t>
            </w:r>
          </w:p>
        </w:tc>
      </w:tr>
      <w:tr w:rsidR="00F70404" w:rsidRPr="00FB73C6" w14:paraId="5C58D388" w14:textId="77777777" w:rsidTr="000C2A87">
        <w:trPr>
          <w:trHeight w:hRule="exact" w:val="115"/>
          <w:tblHeader/>
        </w:trPr>
        <w:tc>
          <w:tcPr>
            <w:tcW w:w="1858" w:type="dxa"/>
            <w:tcBorders>
              <w:top w:val="single" w:sz="12" w:space="0" w:color="auto"/>
            </w:tcBorders>
            <w:shd w:val="clear" w:color="auto" w:fill="auto"/>
            <w:vAlign w:val="bottom"/>
          </w:tcPr>
          <w:p w14:paraId="3C578EB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911" w:type="dxa"/>
            <w:tcBorders>
              <w:top w:val="single" w:sz="12" w:space="0" w:color="auto"/>
            </w:tcBorders>
            <w:shd w:val="clear" w:color="auto" w:fill="auto"/>
          </w:tcPr>
          <w:p w14:paraId="060C06C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910" w:type="dxa"/>
            <w:tcBorders>
              <w:top w:val="single" w:sz="12" w:space="0" w:color="auto"/>
            </w:tcBorders>
          </w:tcPr>
          <w:p w14:paraId="166C245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10" w:type="dxa"/>
            <w:tcBorders>
              <w:top w:val="single" w:sz="12" w:space="0" w:color="auto"/>
            </w:tcBorders>
            <w:shd w:val="clear" w:color="auto" w:fill="auto"/>
          </w:tcPr>
          <w:p w14:paraId="4DBB95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10" w:type="dxa"/>
            <w:tcBorders>
              <w:top w:val="single" w:sz="12" w:space="0" w:color="auto"/>
            </w:tcBorders>
            <w:shd w:val="clear" w:color="auto" w:fill="auto"/>
          </w:tcPr>
          <w:p w14:paraId="306D70D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10" w:type="dxa"/>
            <w:tcBorders>
              <w:top w:val="single" w:sz="12" w:space="0" w:color="auto"/>
            </w:tcBorders>
            <w:shd w:val="clear" w:color="auto" w:fill="auto"/>
          </w:tcPr>
          <w:p w14:paraId="718E025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910" w:type="dxa"/>
            <w:tcBorders>
              <w:top w:val="single" w:sz="12" w:space="0" w:color="auto"/>
            </w:tcBorders>
            <w:shd w:val="clear" w:color="auto" w:fill="auto"/>
          </w:tcPr>
          <w:p w14:paraId="6FFD1D4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6F861B2F" w14:textId="77777777" w:rsidTr="000C2A87">
        <w:tc>
          <w:tcPr>
            <w:tcW w:w="1858" w:type="dxa"/>
            <w:shd w:val="clear" w:color="auto" w:fill="auto"/>
          </w:tcPr>
          <w:p w14:paraId="56B7DEC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r w:rsidRPr="009C4422">
              <w:rPr>
                <w:rFonts w:hint="eastAsia"/>
                <w:sz w:val="17"/>
                <w:lang w:val="zh-CN" w:eastAsia="en-GB"/>
              </w:rPr>
              <w:t>艾滋病毒</w:t>
            </w:r>
          </w:p>
        </w:tc>
        <w:tc>
          <w:tcPr>
            <w:tcW w:w="911" w:type="dxa"/>
            <w:shd w:val="clear" w:color="auto" w:fill="auto"/>
            <w:vAlign w:val="bottom"/>
          </w:tcPr>
          <w:p w14:paraId="66EB228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9C4422">
              <w:rPr>
                <w:rFonts w:hint="eastAsia"/>
                <w:sz w:val="17"/>
                <w:lang w:val="zh-CN" w:eastAsia="en-GB"/>
              </w:rPr>
              <w:t>男性</w:t>
            </w:r>
          </w:p>
        </w:tc>
        <w:tc>
          <w:tcPr>
            <w:tcW w:w="910" w:type="dxa"/>
            <w:vAlign w:val="bottom"/>
          </w:tcPr>
          <w:p w14:paraId="6597AC5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8</w:t>
            </w:r>
          </w:p>
        </w:tc>
        <w:tc>
          <w:tcPr>
            <w:tcW w:w="910" w:type="dxa"/>
            <w:shd w:val="clear" w:color="auto" w:fill="auto"/>
            <w:vAlign w:val="bottom"/>
          </w:tcPr>
          <w:p w14:paraId="06BC758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11</w:t>
            </w:r>
          </w:p>
        </w:tc>
        <w:tc>
          <w:tcPr>
            <w:tcW w:w="910" w:type="dxa"/>
            <w:shd w:val="clear" w:color="auto" w:fill="auto"/>
            <w:vAlign w:val="bottom"/>
          </w:tcPr>
          <w:p w14:paraId="06F4AA2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20</w:t>
            </w:r>
          </w:p>
        </w:tc>
        <w:tc>
          <w:tcPr>
            <w:tcW w:w="910" w:type="dxa"/>
            <w:shd w:val="clear" w:color="auto" w:fill="auto"/>
            <w:vAlign w:val="bottom"/>
          </w:tcPr>
          <w:p w14:paraId="7330A7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25</w:t>
            </w:r>
          </w:p>
        </w:tc>
        <w:tc>
          <w:tcPr>
            <w:tcW w:w="910" w:type="dxa"/>
            <w:shd w:val="clear" w:color="auto" w:fill="auto"/>
            <w:vAlign w:val="bottom"/>
          </w:tcPr>
          <w:p w14:paraId="2C9BC94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9C4422">
              <w:rPr>
                <w:sz w:val="17"/>
                <w:lang w:val="zh-CN" w:eastAsia="en-GB"/>
              </w:rPr>
              <w:t>25</w:t>
            </w:r>
          </w:p>
        </w:tc>
      </w:tr>
      <w:tr w:rsidR="00F70404" w:rsidRPr="00FB73C6" w14:paraId="7889B924" w14:textId="77777777" w:rsidTr="000C2A87">
        <w:tc>
          <w:tcPr>
            <w:tcW w:w="1858" w:type="dxa"/>
            <w:shd w:val="clear" w:color="auto" w:fill="auto"/>
          </w:tcPr>
          <w:p w14:paraId="06CDCB3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911" w:type="dxa"/>
            <w:shd w:val="clear" w:color="auto" w:fill="auto"/>
            <w:vAlign w:val="bottom"/>
          </w:tcPr>
          <w:p w14:paraId="1FF9E19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女性</w:t>
            </w:r>
          </w:p>
        </w:tc>
        <w:tc>
          <w:tcPr>
            <w:tcW w:w="910" w:type="dxa"/>
            <w:vAlign w:val="bottom"/>
          </w:tcPr>
          <w:p w14:paraId="5050F55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w:t>
            </w:r>
          </w:p>
        </w:tc>
        <w:tc>
          <w:tcPr>
            <w:tcW w:w="910" w:type="dxa"/>
            <w:shd w:val="clear" w:color="auto" w:fill="auto"/>
            <w:vAlign w:val="bottom"/>
          </w:tcPr>
          <w:p w14:paraId="4CE0D20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w:t>
            </w:r>
          </w:p>
        </w:tc>
        <w:tc>
          <w:tcPr>
            <w:tcW w:w="910" w:type="dxa"/>
            <w:shd w:val="clear" w:color="auto" w:fill="auto"/>
            <w:vAlign w:val="bottom"/>
          </w:tcPr>
          <w:p w14:paraId="67E59AE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7</w:t>
            </w:r>
          </w:p>
        </w:tc>
        <w:tc>
          <w:tcPr>
            <w:tcW w:w="910" w:type="dxa"/>
            <w:shd w:val="clear" w:color="auto" w:fill="auto"/>
            <w:vAlign w:val="bottom"/>
          </w:tcPr>
          <w:p w14:paraId="6E74534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w:t>
            </w:r>
          </w:p>
        </w:tc>
        <w:tc>
          <w:tcPr>
            <w:tcW w:w="910" w:type="dxa"/>
            <w:shd w:val="clear" w:color="auto" w:fill="auto"/>
            <w:vAlign w:val="bottom"/>
          </w:tcPr>
          <w:p w14:paraId="7FABAFF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13</w:t>
            </w:r>
          </w:p>
        </w:tc>
      </w:tr>
      <w:tr w:rsidR="00F70404" w:rsidRPr="00FB73C6" w14:paraId="2AAA9C1C" w14:textId="77777777" w:rsidTr="000C2A87">
        <w:tc>
          <w:tcPr>
            <w:tcW w:w="1858" w:type="dxa"/>
            <w:shd w:val="clear" w:color="auto" w:fill="auto"/>
          </w:tcPr>
          <w:p w14:paraId="56909F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艾滋病</w:t>
            </w:r>
          </w:p>
        </w:tc>
        <w:tc>
          <w:tcPr>
            <w:tcW w:w="911" w:type="dxa"/>
            <w:shd w:val="clear" w:color="auto" w:fill="auto"/>
            <w:vAlign w:val="bottom"/>
          </w:tcPr>
          <w:p w14:paraId="053F051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男性</w:t>
            </w:r>
          </w:p>
        </w:tc>
        <w:tc>
          <w:tcPr>
            <w:tcW w:w="910" w:type="dxa"/>
            <w:vAlign w:val="bottom"/>
          </w:tcPr>
          <w:p w14:paraId="5DB3D7D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576C36A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w:t>
            </w:r>
          </w:p>
        </w:tc>
        <w:tc>
          <w:tcPr>
            <w:tcW w:w="910" w:type="dxa"/>
            <w:shd w:val="clear" w:color="auto" w:fill="auto"/>
            <w:vAlign w:val="bottom"/>
          </w:tcPr>
          <w:p w14:paraId="6D7AC0C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910" w:type="dxa"/>
            <w:shd w:val="clear" w:color="auto" w:fill="auto"/>
            <w:vAlign w:val="bottom"/>
          </w:tcPr>
          <w:p w14:paraId="194246A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1E9DE6C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r>
      <w:tr w:rsidR="00F70404" w:rsidRPr="00FB73C6" w14:paraId="5B47E02F" w14:textId="77777777" w:rsidTr="000C2A87">
        <w:tc>
          <w:tcPr>
            <w:tcW w:w="1858" w:type="dxa"/>
            <w:shd w:val="clear" w:color="auto" w:fill="auto"/>
          </w:tcPr>
          <w:p w14:paraId="6E33ACC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911" w:type="dxa"/>
            <w:shd w:val="clear" w:color="auto" w:fill="auto"/>
            <w:vAlign w:val="bottom"/>
          </w:tcPr>
          <w:p w14:paraId="4F77F02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女性</w:t>
            </w:r>
          </w:p>
        </w:tc>
        <w:tc>
          <w:tcPr>
            <w:tcW w:w="910" w:type="dxa"/>
            <w:vAlign w:val="bottom"/>
          </w:tcPr>
          <w:p w14:paraId="474532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44B42D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4F388CC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477E4FD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0</w:t>
            </w:r>
          </w:p>
        </w:tc>
        <w:tc>
          <w:tcPr>
            <w:tcW w:w="910" w:type="dxa"/>
            <w:shd w:val="clear" w:color="auto" w:fill="auto"/>
            <w:vAlign w:val="bottom"/>
          </w:tcPr>
          <w:p w14:paraId="53C8D95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w:t>
            </w:r>
          </w:p>
        </w:tc>
      </w:tr>
      <w:tr w:rsidR="00F70404" w:rsidRPr="00FB73C6" w14:paraId="0F11F827" w14:textId="77777777" w:rsidTr="000C2A87">
        <w:tc>
          <w:tcPr>
            <w:tcW w:w="1858" w:type="dxa"/>
            <w:shd w:val="clear" w:color="auto" w:fill="auto"/>
          </w:tcPr>
          <w:p w14:paraId="6F7060A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梅毒</w:t>
            </w:r>
          </w:p>
        </w:tc>
        <w:tc>
          <w:tcPr>
            <w:tcW w:w="911" w:type="dxa"/>
            <w:shd w:val="clear" w:color="auto" w:fill="auto"/>
            <w:vAlign w:val="bottom"/>
          </w:tcPr>
          <w:p w14:paraId="453826D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男性</w:t>
            </w:r>
          </w:p>
        </w:tc>
        <w:tc>
          <w:tcPr>
            <w:tcW w:w="910" w:type="dxa"/>
            <w:vAlign w:val="bottom"/>
          </w:tcPr>
          <w:p w14:paraId="1636762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18</w:t>
            </w:r>
          </w:p>
        </w:tc>
        <w:tc>
          <w:tcPr>
            <w:tcW w:w="910" w:type="dxa"/>
            <w:shd w:val="clear" w:color="auto" w:fill="auto"/>
            <w:vAlign w:val="bottom"/>
          </w:tcPr>
          <w:p w14:paraId="425F4F3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15</w:t>
            </w:r>
          </w:p>
        </w:tc>
        <w:tc>
          <w:tcPr>
            <w:tcW w:w="910" w:type="dxa"/>
            <w:shd w:val="clear" w:color="auto" w:fill="auto"/>
            <w:vAlign w:val="bottom"/>
          </w:tcPr>
          <w:p w14:paraId="5D6DFE4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26</w:t>
            </w:r>
          </w:p>
        </w:tc>
        <w:tc>
          <w:tcPr>
            <w:tcW w:w="910" w:type="dxa"/>
            <w:shd w:val="clear" w:color="auto" w:fill="auto"/>
            <w:vAlign w:val="bottom"/>
          </w:tcPr>
          <w:p w14:paraId="5FC04D0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asciiTheme="majorBidi" w:hAnsiTheme="majorBidi" w:cstheme="majorBidi"/>
                <w:sz w:val="17"/>
                <w:lang w:val="zh-CN" w:eastAsia="en-GB"/>
              </w:rPr>
            </w:pPr>
            <w:r w:rsidRPr="009C4422">
              <w:rPr>
                <w:rFonts w:asciiTheme="majorBidi" w:hAnsiTheme="majorBidi" w:cstheme="majorBidi"/>
                <w:sz w:val="17"/>
                <w:lang w:val="zh-CN" w:eastAsia="en-GB"/>
              </w:rPr>
              <w:t>—</w:t>
            </w:r>
          </w:p>
        </w:tc>
        <w:tc>
          <w:tcPr>
            <w:tcW w:w="910" w:type="dxa"/>
            <w:shd w:val="clear" w:color="auto" w:fill="auto"/>
            <w:vAlign w:val="bottom"/>
          </w:tcPr>
          <w:p w14:paraId="6F579C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r>
      <w:tr w:rsidR="00F70404" w:rsidRPr="00FB73C6" w14:paraId="42324768" w14:textId="77777777" w:rsidTr="000C2A87">
        <w:tc>
          <w:tcPr>
            <w:tcW w:w="1858" w:type="dxa"/>
            <w:shd w:val="clear" w:color="auto" w:fill="auto"/>
          </w:tcPr>
          <w:p w14:paraId="3F69ACE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911" w:type="dxa"/>
            <w:shd w:val="clear" w:color="auto" w:fill="auto"/>
            <w:vAlign w:val="bottom"/>
          </w:tcPr>
          <w:p w14:paraId="541C329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女性</w:t>
            </w:r>
          </w:p>
        </w:tc>
        <w:tc>
          <w:tcPr>
            <w:tcW w:w="910" w:type="dxa"/>
            <w:vAlign w:val="bottom"/>
          </w:tcPr>
          <w:p w14:paraId="58CD24D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w:t>
            </w:r>
          </w:p>
        </w:tc>
        <w:tc>
          <w:tcPr>
            <w:tcW w:w="910" w:type="dxa"/>
            <w:shd w:val="clear" w:color="auto" w:fill="auto"/>
            <w:vAlign w:val="bottom"/>
          </w:tcPr>
          <w:p w14:paraId="510C2E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w:t>
            </w:r>
          </w:p>
        </w:tc>
        <w:tc>
          <w:tcPr>
            <w:tcW w:w="910" w:type="dxa"/>
            <w:shd w:val="clear" w:color="auto" w:fill="auto"/>
            <w:vAlign w:val="bottom"/>
          </w:tcPr>
          <w:p w14:paraId="5B729D2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4</w:t>
            </w:r>
          </w:p>
        </w:tc>
        <w:tc>
          <w:tcPr>
            <w:tcW w:w="910" w:type="dxa"/>
            <w:shd w:val="clear" w:color="auto" w:fill="auto"/>
          </w:tcPr>
          <w:p w14:paraId="5704092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asciiTheme="majorBidi" w:hAnsiTheme="majorBidi" w:cstheme="majorBidi"/>
                <w:sz w:val="17"/>
                <w:lang w:val="zh-CN" w:eastAsia="en-GB"/>
              </w:rPr>
            </w:pPr>
            <w:r w:rsidRPr="009C4422">
              <w:rPr>
                <w:rFonts w:asciiTheme="majorBidi" w:hAnsiTheme="majorBidi" w:cstheme="majorBidi"/>
                <w:sz w:val="17"/>
                <w:lang w:val="zh-CN" w:eastAsia="en-GB"/>
              </w:rPr>
              <w:t>—</w:t>
            </w:r>
          </w:p>
        </w:tc>
        <w:tc>
          <w:tcPr>
            <w:tcW w:w="910" w:type="dxa"/>
            <w:shd w:val="clear" w:color="auto" w:fill="auto"/>
            <w:vAlign w:val="bottom"/>
          </w:tcPr>
          <w:p w14:paraId="50E0268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r>
      <w:tr w:rsidR="00F70404" w:rsidRPr="00FB73C6" w14:paraId="45118610" w14:textId="77777777" w:rsidTr="000C2A87">
        <w:tc>
          <w:tcPr>
            <w:tcW w:w="1858" w:type="dxa"/>
            <w:shd w:val="clear" w:color="auto" w:fill="auto"/>
          </w:tcPr>
          <w:p w14:paraId="1DEA362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淋病</w:t>
            </w:r>
          </w:p>
        </w:tc>
        <w:tc>
          <w:tcPr>
            <w:tcW w:w="911" w:type="dxa"/>
            <w:shd w:val="clear" w:color="auto" w:fill="auto"/>
            <w:vAlign w:val="bottom"/>
          </w:tcPr>
          <w:p w14:paraId="3D2B3F32"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男性</w:t>
            </w:r>
          </w:p>
        </w:tc>
        <w:tc>
          <w:tcPr>
            <w:tcW w:w="910" w:type="dxa"/>
            <w:vAlign w:val="bottom"/>
          </w:tcPr>
          <w:p w14:paraId="3F24254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23</w:t>
            </w:r>
          </w:p>
        </w:tc>
        <w:tc>
          <w:tcPr>
            <w:tcW w:w="910" w:type="dxa"/>
            <w:shd w:val="clear" w:color="auto" w:fill="auto"/>
            <w:vAlign w:val="bottom"/>
          </w:tcPr>
          <w:p w14:paraId="68B6CC8A"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37</w:t>
            </w:r>
          </w:p>
        </w:tc>
        <w:tc>
          <w:tcPr>
            <w:tcW w:w="910" w:type="dxa"/>
            <w:shd w:val="clear" w:color="auto" w:fill="auto"/>
            <w:vAlign w:val="bottom"/>
          </w:tcPr>
          <w:p w14:paraId="47D1A95E"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66</w:t>
            </w:r>
          </w:p>
        </w:tc>
        <w:tc>
          <w:tcPr>
            <w:tcW w:w="910" w:type="dxa"/>
            <w:shd w:val="clear" w:color="auto" w:fill="auto"/>
          </w:tcPr>
          <w:p w14:paraId="515B4FD1"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asciiTheme="majorBidi" w:hAnsiTheme="majorBidi" w:cstheme="majorBidi"/>
                <w:sz w:val="17"/>
                <w:lang w:val="zh-CN" w:eastAsia="en-GB"/>
              </w:rPr>
            </w:pPr>
            <w:r w:rsidRPr="009C4422">
              <w:rPr>
                <w:rFonts w:asciiTheme="majorBidi" w:hAnsiTheme="majorBidi" w:cstheme="majorBidi"/>
                <w:sz w:val="17"/>
                <w:lang w:val="zh-CN" w:eastAsia="en-GB"/>
              </w:rPr>
              <w:t>—</w:t>
            </w:r>
          </w:p>
        </w:tc>
        <w:tc>
          <w:tcPr>
            <w:tcW w:w="910" w:type="dxa"/>
            <w:shd w:val="clear" w:color="auto" w:fill="auto"/>
            <w:vAlign w:val="bottom"/>
          </w:tcPr>
          <w:p w14:paraId="3711E88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r>
      <w:tr w:rsidR="00F70404" w:rsidRPr="00FB73C6" w14:paraId="2D2C0FED" w14:textId="77777777" w:rsidTr="000C2A87">
        <w:tc>
          <w:tcPr>
            <w:tcW w:w="1858" w:type="dxa"/>
            <w:tcBorders>
              <w:bottom w:val="single" w:sz="12" w:space="0" w:color="auto"/>
            </w:tcBorders>
            <w:shd w:val="clear" w:color="auto" w:fill="auto"/>
          </w:tcPr>
          <w:p w14:paraId="4C50EE8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911" w:type="dxa"/>
            <w:tcBorders>
              <w:bottom w:val="single" w:sz="12" w:space="0" w:color="auto"/>
            </w:tcBorders>
            <w:shd w:val="clear" w:color="auto" w:fill="auto"/>
            <w:vAlign w:val="bottom"/>
          </w:tcPr>
          <w:p w14:paraId="57DC6FC9"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9C4422">
              <w:rPr>
                <w:rFonts w:hint="eastAsia"/>
                <w:sz w:val="17"/>
                <w:lang w:val="zh-CN" w:eastAsia="en-GB"/>
              </w:rPr>
              <w:t>女性</w:t>
            </w:r>
          </w:p>
        </w:tc>
        <w:tc>
          <w:tcPr>
            <w:tcW w:w="910" w:type="dxa"/>
            <w:tcBorders>
              <w:bottom w:val="single" w:sz="12" w:space="0" w:color="auto"/>
            </w:tcBorders>
            <w:vAlign w:val="bottom"/>
          </w:tcPr>
          <w:p w14:paraId="3EB966A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12</w:t>
            </w:r>
          </w:p>
        </w:tc>
        <w:tc>
          <w:tcPr>
            <w:tcW w:w="910" w:type="dxa"/>
            <w:tcBorders>
              <w:bottom w:val="single" w:sz="12" w:space="0" w:color="auto"/>
            </w:tcBorders>
            <w:shd w:val="clear" w:color="auto" w:fill="auto"/>
            <w:vAlign w:val="bottom"/>
          </w:tcPr>
          <w:p w14:paraId="69A51A4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8</w:t>
            </w:r>
          </w:p>
        </w:tc>
        <w:tc>
          <w:tcPr>
            <w:tcW w:w="910" w:type="dxa"/>
            <w:tcBorders>
              <w:bottom w:val="single" w:sz="12" w:space="0" w:color="auto"/>
            </w:tcBorders>
            <w:shd w:val="clear" w:color="auto" w:fill="auto"/>
            <w:vAlign w:val="bottom"/>
          </w:tcPr>
          <w:p w14:paraId="7DEE9D7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9C4422">
              <w:rPr>
                <w:sz w:val="17"/>
                <w:lang w:val="zh-CN" w:eastAsia="en-GB"/>
              </w:rPr>
              <w:t>21</w:t>
            </w:r>
          </w:p>
        </w:tc>
        <w:tc>
          <w:tcPr>
            <w:tcW w:w="910" w:type="dxa"/>
            <w:tcBorders>
              <w:bottom w:val="single" w:sz="12" w:space="0" w:color="auto"/>
            </w:tcBorders>
            <w:shd w:val="clear" w:color="auto" w:fill="auto"/>
          </w:tcPr>
          <w:p w14:paraId="461BBF7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asciiTheme="majorBidi" w:hAnsiTheme="majorBidi" w:cstheme="majorBidi"/>
                <w:sz w:val="17"/>
                <w:lang w:val="zh-CN" w:eastAsia="en-GB"/>
              </w:rPr>
            </w:pPr>
            <w:r w:rsidRPr="009C4422">
              <w:rPr>
                <w:rFonts w:asciiTheme="majorBidi" w:hAnsiTheme="majorBidi" w:cstheme="majorBidi"/>
                <w:sz w:val="17"/>
                <w:lang w:val="zh-CN" w:eastAsia="en-GB"/>
              </w:rPr>
              <w:t>—</w:t>
            </w:r>
          </w:p>
        </w:tc>
        <w:tc>
          <w:tcPr>
            <w:tcW w:w="910" w:type="dxa"/>
            <w:tcBorders>
              <w:bottom w:val="single" w:sz="12" w:space="0" w:color="auto"/>
            </w:tcBorders>
            <w:shd w:val="clear" w:color="auto" w:fill="auto"/>
            <w:vAlign w:val="bottom"/>
          </w:tcPr>
          <w:p w14:paraId="318DEF8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r>
    </w:tbl>
    <w:p w14:paraId="0E6BBBCF"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下表显示</w:t>
      </w:r>
      <w:r>
        <w:rPr>
          <w:rFonts w:hint="eastAsia"/>
        </w:rPr>
        <w:t>2013-2017</w:t>
      </w:r>
      <w:r>
        <w:rPr>
          <w:rFonts w:hint="eastAsia"/>
        </w:rPr>
        <w:t>年冰岛新增传染病病例总数。</w:t>
      </w:r>
    </w:p>
    <w:tbl>
      <w:tblPr>
        <w:tblW w:w="0" w:type="auto"/>
        <w:tblInd w:w="1264" w:type="dxa"/>
        <w:tblLayout w:type="fixed"/>
        <w:tblCellMar>
          <w:left w:w="0" w:type="dxa"/>
          <w:right w:w="0" w:type="dxa"/>
        </w:tblCellMar>
        <w:tblLook w:val="0000" w:firstRow="0" w:lastRow="0" w:firstColumn="0" w:lastColumn="0" w:noHBand="0" w:noVBand="0"/>
      </w:tblPr>
      <w:tblGrid>
        <w:gridCol w:w="3202"/>
        <w:gridCol w:w="823"/>
        <w:gridCol w:w="823"/>
        <w:gridCol w:w="823"/>
        <w:gridCol w:w="823"/>
        <w:gridCol w:w="823"/>
      </w:tblGrid>
      <w:tr w:rsidR="00F70404" w:rsidRPr="00FB73C6" w14:paraId="06FDE4C8" w14:textId="77777777" w:rsidTr="000C2A87">
        <w:trPr>
          <w:tblHeader/>
        </w:trPr>
        <w:tc>
          <w:tcPr>
            <w:tcW w:w="3202" w:type="dxa"/>
            <w:tcBorders>
              <w:top w:val="single" w:sz="4" w:space="0" w:color="auto"/>
              <w:bottom w:val="single" w:sz="12" w:space="0" w:color="auto"/>
            </w:tcBorders>
            <w:shd w:val="clear" w:color="auto" w:fill="auto"/>
            <w:vAlign w:val="bottom"/>
          </w:tcPr>
          <w:p w14:paraId="5610BD5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081B59">
              <w:rPr>
                <w:rFonts w:eastAsia="楷体" w:hint="eastAsia"/>
                <w:sz w:val="15"/>
              </w:rPr>
              <w:t>传染病</w:t>
            </w:r>
          </w:p>
        </w:tc>
        <w:tc>
          <w:tcPr>
            <w:tcW w:w="823" w:type="dxa"/>
            <w:tcBorders>
              <w:top w:val="single" w:sz="4" w:space="0" w:color="auto"/>
              <w:bottom w:val="single" w:sz="12" w:space="0" w:color="auto"/>
            </w:tcBorders>
            <w:shd w:val="clear" w:color="auto" w:fill="auto"/>
            <w:vAlign w:val="bottom"/>
          </w:tcPr>
          <w:p w14:paraId="5B3C242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081B59">
              <w:rPr>
                <w:rFonts w:eastAsia="楷体" w:hint="eastAsia"/>
                <w:sz w:val="15"/>
              </w:rPr>
              <w:t>2014</w:t>
            </w:r>
          </w:p>
        </w:tc>
        <w:tc>
          <w:tcPr>
            <w:tcW w:w="823" w:type="dxa"/>
            <w:tcBorders>
              <w:top w:val="single" w:sz="4" w:space="0" w:color="auto"/>
              <w:bottom w:val="single" w:sz="12" w:space="0" w:color="auto"/>
            </w:tcBorders>
            <w:shd w:val="clear" w:color="auto" w:fill="auto"/>
            <w:vAlign w:val="bottom"/>
          </w:tcPr>
          <w:p w14:paraId="2D43771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081B59">
              <w:rPr>
                <w:rFonts w:eastAsia="楷体" w:hint="eastAsia"/>
                <w:sz w:val="15"/>
              </w:rPr>
              <w:t>2015</w:t>
            </w:r>
          </w:p>
        </w:tc>
        <w:tc>
          <w:tcPr>
            <w:tcW w:w="823" w:type="dxa"/>
            <w:tcBorders>
              <w:top w:val="single" w:sz="4" w:space="0" w:color="auto"/>
              <w:bottom w:val="single" w:sz="12" w:space="0" w:color="auto"/>
            </w:tcBorders>
            <w:shd w:val="clear" w:color="auto" w:fill="auto"/>
            <w:vAlign w:val="bottom"/>
          </w:tcPr>
          <w:p w14:paraId="103D349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081B59">
              <w:rPr>
                <w:rFonts w:eastAsia="楷体" w:hint="eastAsia"/>
                <w:sz w:val="15"/>
              </w:rPr>
              <w:t>2016</w:t>
            </w:r>
          </w:p>
        </w:tc>
        <w:tc>
          <w:tcPr>
            <w:tcW w:w="823" w:type="dxa"/>
            <w:tcBorders>
              <w:top w:val="single" w:sz="4" w:space="0" w:color="auto"/>
              <w:bottom w:val="single" w:sz="12" w:space="0" w:color="auto"/>
            </w:tcBorders>
            <w:shd w:val="clear" w:color="auto" w:fill="auto"/>
            <w:vAlign w:val="bottom"/>
          </w:tcPr>
          <w:p w14:paraId="1716EF9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081B59">
              <w:rPr>
                <w:rFonts w:eastAsia="楷体" w:hint="eastAsia"/>
                <w:sz w:val="15"/>
              </w:rPr>
              <w:t>2017</w:t>
            </w:r>
          </w:p>
        </w:tc>
        <w:tc>
          <w:tcPr>
            <w:tcW w:w="823" w:type="dxa"/>
            <w:tcBorders>
              <w:top w:val="single" w:sz="4" w:space="0" w:color="auto"/>
              <w:bottom w:val="single" w:sz="12" w:space="0" w:color="auto"/>
            </w:tcBorders>
            <w:shd w:val="clear" w:color="auto" w:fill="auto"/>
            <w:vAlign w:val="bottom"/>
          </w:tcPr>
          <w:p w14:paraId="65F1C4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081B59">
              <w:rPr>
                <w:rFonts w:eastAsia="楷体" w:hint="eastAsia"/>
                <w:sz w:val="15"/>
              </w:rPr>
              <w:t>2018</w:t>
            </w:r>
          </w:p>
        </w:tc>
      </w:tr>
      <w:tr w:rsidR="00F70404" w:rsidRPr="00FB73C6" w14:paraId="53A09C80" w14:textId="77777777" w:rsidTr="000C2A87">
        <w:trPr>
          <w:trHeight w:hRule="exact" w:val="115"/>
          <w:tblHeader/>
        </w:trPr>
        <w:tc>
          <w:tcPr>
            <w:tcW w:w="3202" w:type="dxa"/>
            <w:tcBorders>
              <w:top w:val="single" w:sz="12" w:space="0" w:color="auto"/>
            </w:tcBorders>
            <w:shd w:val="clear" w:color="auto" w:fill="auto"/>
            <w:vAlign w:val="bottom"/>
          </w:tcPr>
          <w:p w14:paraId="553E88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823" w:type="dxa"/>
            <w:tcBorders>
              <w:top w:val="single" w:sz="12" w:space="0" w:color="auto"/>
            </w:tcBorders>
            <w:shd w:val="clear" w:color="auto" w:fill="auto"/>
            <w:vAlign w:val="bottom"/>
          </w:tcPr>
          <w:p w14:paraId="5B029BC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823" w:type="dxa"/>
            <w:tcBorders>
              <w:top w:val="single" w:sz="12" w:space="0" w:color="auto"/>
            </w:tcBorders>
            <w:shd w:val="clear" w:color="auto" w:fill="auto"/>
            <w:vAlign w:val="bottom"/>
          </w:tcPr>
          <w:p w14:paraId="0E1FC18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823" w:type="dxa"/>
            <w:tcBorders>
              <w:top w:val="single" w:sz="12" w:space="0" w:color="auto"/>
            </w:tcBorders>
            <w:shd w:val="clear" w:color="auto" w:fill="auto"/>
            <w:vAlign w:val="bottom"/>
          </w:tcPr>
          <w:p w14:paraId="7350C29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823" w:type="dxa"/>
            <w:tcBorders>
              <w:top w:val="single" w:sz="12" w:space="0" w:color="auto"/>
            </w:tcBorders>
            <w:shd w:val="clear" w:color="auto" w:fill="auto"/>
            <w:vAlign w:val="bottom"/>
          </w:tcPr>
          <w:p w14:paraId="7C45230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823" w:type="dxa"/>
            <w:tcBorders>
              <w:top w:val="single" w:sz="12" w:space="0" w:color="auto"/>
            </w:tcBorders>
            <w:shd w:val="clear" w:color="auto" w:fill="auto"/>
            <w:vAlign w:val="bottom"/>
          </w:tcPr>
          <w:p w14:paraId="035E4C4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07CE381E" w14:textId="77777777" w:rsidTr="000C2A87">
        <w:tc>
          <w:tcPr>
            <w:tcW w:w="3202" w:type="dxa"/>
            <w:shd w:val="clear" w:color="auto" w:fill="auto"/>
          </w:tcPr>
          <w:p w14:paraId="53A0C57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r w:rsidRPr="00081B59">
              <w:rPr>
                <w:rFonts w:hint="eastAsia"/>
                <w:sz w:val="17"/>
                <w:lang w:val="zh-CN" w:eastAsia="en-GB"/>
              </w:rPr>
              <w:t>异尖线虫病</w:t>
            </w:r>
          </w:p>
        </w:tc>
        <w:tc>
          <w:tcPr>
            <w:tcW w:w="823" w:type="dxa"/>
            <w:shd w:val="clear" w:color="auto" w:fill="auto"/>
            <w:vAlign w:val="bottom"/>
          </w:tcPr>
          <w:p w14:paraId="59C581A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090C192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302D77B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5B57323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3B2EA7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r>
      <w:tr w:rsidR="00F70404" w:rsidRPr="00FB73C6" w14:paraId="284AF829" w14:textId="77777777" w:rsidTr="000C2A87">
        <w:tc>
          <w:tcPr>
            <w:tcW w:w="3202" w:type="dxa"/>
            <w:shd w:val="clear" w:color="auto" w:fill="auto"/>
          </w:tcPr>
          <w:p w14:paraId="0D4B80F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囊虫病</w:t>
            </w:r>
          </w:p>
        </w:tc>
        <w:tc>
          <w:tcPr>
            <w:tcW w:w="823" w:type="dxa"/>
            <w:shd w:val="clear" w:color="auto" w:fill="auto"/>
            <w:vAlign w:val="bottom"/>
          </w:tcPr>
          <w:p w14:paraId="249E26D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823" w:type="dxa"/>
            <w:shd w:val="clear" w:color="auto" w:fill="auto"/>
            <w:vAlign w:val="bottom"/>
          </w:tcPr>
          <w:p w14:paraId="6244F40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A5275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882E69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823" w:type="dxa"/>
            <w:shd w:val="clear" w:color="auto" w:fill="auto"/>
            <w:vAlign w:val="bottom"/>
          </w:tcPr>
          <w:p w14:paraId="70D4A1A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575BE882" w14:textId="77777777" w:rsidTr="000C2A87">
        <w:tc>
          <w:tcPr>
            <w:tcW w:w="3202" w:type="dxa"/>
            <w:shd w:val="clear" w:color="auto" w:fill="auto"/>
          </w:tcPr>
          <w:p w14:paraId="5F1F0B0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白喉</w:t>
            </w:r>
          </w:p>
        </w:tc>
        <w:tc>
          <w:tcPr>
            <w:tcW w:w="823" w:type="dxa"/>
            <w:shd w:val="clear" w:color="auto" w:fill="auto"/>
            <w:vAlign w:val="bottom"/>
          </w:tcPr>
          <w:p w14:paraId="44F7902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861AB8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5FEADA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1658449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34D4BA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54E6EAE1" w14:textId="77777777" w:rsidTr="000C2A87">
        <w:tc>
          <w:tcPr>
            <w:tcW w:w="3202" w:type="dxa"/>
            <w:shd w:val="clear" w:color="auto" w:fill="auto"/>
          </w:tcPr>
          <w:p w14:paraId="7BF3AED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结核病</w:t>
            </w:r>
          </w:p>
        </w:tc>
        <w:tc>
          <w:tcPr>
            <w:tcW w:w="823" w:type="dxa"/>
            <w:shd w:val="clear" w:color="auto" w:fill="auto"/>
            <w:vAlign w:val="bottom"/>
          </w:tcPr>
          <w:p w14:paraId="4E86A83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9</w:t>
            </w:r>
          </w:p>
        </w:tc>
        <w:tc>
          <w:tcPr>
            <w:tcW w:w="823" w:type="dxa"/>
            <w:shd w:val="clear" w:color="auto" w:fill="auto"/>
            <w:vAlign w:val="bottom"/>
          </w:tcPr>
          <w:p w14:paraId="1EEF746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w:t>
            </w:r>
          </w:p>
        </w:tc>
        <w:tc>
          <w:tcPr>
            <w:tcW w:w="823" w:type="dxa"/>
            <w:shd w:val="clear" w:color="auto" w:fill="auto"/>
            <w:vAlign w:val="bottom"/>
          </w:tcPr>
          <w:p w14:paraId="6350B4D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w:t>
            </w:r>
          </w:p>
        </w:tc>
        <w:tc>
          <w:tcPr>
            <w:tcW w:w="823" w:type="dxa"/>
            <w:shd w:val="clear" w:color="auto" w:fill="auto"/>
            <w:vAlign w:val="bottom"/>
          </w:tcPr>
          <w:p w14:paraId="2A372CE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14</w:t>
            </w:r>
          </w:p>
        </w:tc>
        <w:tc>
          <w:tcPr>
            <w:tcW w:w="823" w:type="dxa"/>
            <w:shd w:val="clear" w:color="auto" w:fill="auto"/>
            <w:vAlign w:val="bottom"/>
          </w:tcPr>
          <w:p w14:paraId="21C31AC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w:t>
            </w:r>
          </w:p>
        </w:tc>
      </w:tr>
      <w:tr w:rsidR="00F70404" w:rsidRPr="00FB73C6" w14:paraId="18501CCC" w14:textId="77777777" w:rsidTr="000C2A87">
        <w:tc>
          <w:tcPr>
            <w:tcW w:w="3202" w:type="dxa"/>
            <w:shd w:val="clear" w:color="auto" w:fill="auto"/>
          </w:tcPr>
          <w:p w14:paraId="39CDA87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病毒性出血热</w:t>
            </w:r>
          </w:p>
        </w:tc>
        <w:tc>
          <w:tcPr>
            <w:tcW w:w="823" w:type="dxa"/>
            <w:shd w:val="clear" w:color="auto" w:fill="auto"/>
            <w:vAlign w:val="bottom"/>
          </w:tcPr>
          <w:p w14:paraId="21C5625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C5B179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DA4261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D550E7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3192FE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r>
      <w:tr w:rsidR="00F70404" w:rsidRPr="00FB73C6" w14:paraId="4D9FF073" w14:textId="77777777" w:rsidTr="000C2A87">
        <w:tc>
          <w:tcPr>
            <w:tcW w:w="3202" w:type="dxa"/>
            <w:shd w:val="clear" w:color="auto" w:fill="auto"/>
          </w:tcPr>
          <w:p w14:paraId="546D6A1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天花</w:t>
            </w:r>
          </w:p>
        </w:tc>
        <w:tc>
          <w:tcPr>
            <w:tcW w:w="823" w:type="dxa"/>
            <w:shd w:val="clear" w:color="auto" w:fill="auto"/>
            <w:vAlign w:val="bottom"/>
          </w:tcPr>
          <w:p w14:paraId="048BE61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6071C9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9E04F4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D4D434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81A223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64B52AF2" w14:textId="77777777" w:rsidTr="000C2A87">
        <w:tc>
          <w:tcPr>
            <w:tcW w:w="3202" w:type="dxa"/>
            <w:shd w:val="clear" w:color="auto" w:fill="auto"/>
          </w:tcPr>
          <w:p w14:paraId="0BD83C6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肉毒中毒</w:t>
            </w:r>
          </w:p>
        </w:tc>
        <w:tc>
          <w:tcPr>
            <w:tcW w:w="823" w:type="dxa"/>
            <w:shd w:val="clear" w:color="auto" w:fill="auto"/>
            <w:vAlign w:val="bottom"/>
          </w:tcPr>
          <w:p w14:paraId="0191FFF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915FB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B597EB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36047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FAE17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2E86B232" w14:textId="77777777" w:rsidTr="000C2A87">
        <w:tc>
          <w:tcPr>
            <w:tcW w:w="3202" w:type="dxa"/>
            <w:shd w:val="clear" w:color="auto" w:fill="auto"/>
          </w:tcPr>
          <w:p w14:paraId="153D7ED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lastRenderedPageBreak/>
              <w:t>超广谱</w:t>
            </w:r>
            <w:r w:rsidRPr="00081B59">
              <w:rPr>
                <w:sz w:val="17"/>
                <w:lang w:val="zh-CN" w:eastAsia="en-GB"/>
              </w:rPr>
              <w:t>β</w:t>
            </w:r>
            <w:r>
              <w:rPr>
                <w:sz w:val="17"/>
                <w:lang w:val="zh-CN" w:eastAsia="en-GB"/>
              </w:rPr>
              <w:t>-</w:t>
            </w:r>
            <w:r w:rsidRPr="00081B59">
              <w:rPr>
                <w:rFonts w:hint="eastAsia"/>
                <w:sz w:val="17"/>
                <w:lang w:val="zh-CN" w:eastAsia="en-GB"/>
              </w:rPr>
              <w:t>内酰胺酶</w:t>
            </w:r>
          </w:p>
        </w:tc>
        <w:tc>
          <w:tcPr>
            <w:tcW w:w="823" w:type="dxa"/>
            <w:shd w:val="clear" w:color="auto" w:fill="auto"/>
            <w:vAlign w:val="bottom"/>
          </w:tcPr>
          <w:p w14:paraId="73382B1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135</w:t>
            </w:r>
          </w:p>
        </w:tc>
        <w:tc>
          <w:tcPr>
            <w:tcW w:w="823" w:type="dxa"/>
            <w:shd w:val="clear" w:color="auto" w:fill="auto"/>
            <w:vAlign w:val="bottom"/>
          </w:tcPr>
          <w:p w14:paraId="4CDAE10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136</w:t>
            </w:r>
          </w:p>
        </w:tc>
        <w:tc>
          <w:tcPr>
            <w:tcW w:w="823" w:type="dxa"/>
            <w:shd w:val="clear" w:color="auto" w:fill="auto"/>
            <w:vAlign w:val="bottom"/>
          </w:tcPr>
          <w:p w14:paraId="03F7E68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208</w:t>
            </w:r>
          </w:p>
        </w:tc>
        <w:tc>
          <w:tcPr>
            <w:tcW w:w="823" w:type="dxa"/>
            <w:shd w:val="clear" w:color="auto" w:fill="auto"/>
            <w:vAlign w:val="bottom"/>
          </w:tcPr>
          <w:p w14:paraId="5853446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301</w:t>
            </w:r>
          </w:p>
        </w:tc>
        <w:tc>
          <w:tcPr>
            <w:tcW w:w="823" w:type="dxa"/>
            <w:shd w:val="clear" w:color="auto" w:fill="auto"/>
            <w:vAlign w:val="bottom"/>
          </w:tcPr>
          <w:p w14:paraId="0D73CCD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389</w:t>
            </w:r>
          </w:p>
        </w:tc>
      </w:tr>
      <w:tr w:rsidR="00F70404" w:rsidRPr="00FB73C6" w14:paraId="49CEC88F" w14:textId="77777777" w:rsidTr="000C2A87">
        <w:tc>
          <w:tcPr>
            <w:tcW w:w="3202" w:type="dxa"/>
            <w:shd w:val="clear" w:color="auto" w:fill="auto"/>
          </w:tcPr>
          <w:p w14:paraId="006EEA5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highlight w:val="yellow"/>
                <w:lang w:val="zh-CN" w:eastAsia="en-GB"/>
              </w:rPr>
            </w:pPr>
            <w:r w:rsidRPr="00081B59">
              <w:rPr>
                <w:rFonts w:hint="eastAsia"/>
                <w:sz w:val="17"/>
                <w:lang w:val="zh-CN" w:eastAsia="en-GB"/>
              </w:rPr>
              <w:t>严重急性呼吸综合征</w:t>
            </w:r>
          </w:p>
        </w:tc>
        <w:tc>
          <w:tcPr>
            <w:tcW w:w="823" w:type="dxa"/>
            <w:shd w:val="clear" w:color="auto" w:fill="auto"/>
            <w:vAlign w:val="bottom"/>
          </w:tcPr>
          <w:p w14:paraId="3A205AE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064C273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3289190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50914C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c>
          <w:tcPr>
            <w:tcW w:w="823" w:type="dxa"/>
            <w:shd w:val="clear" w:color="auto" w:fill="auto"/>
            <w:vAlign w:val="bottom"/>
          </w:tcPr>
          <w:p w14:paraId="71223E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Pr>
                <w:sz w:val="17"/>
                <w:lang w:val="zh-CN" w:eastAsia="en-GB"/>
              </w:rPr>
              <w:t>—</w:t>
            </w:r>
          </w:p>
        </w:tc>
      </w:tr>
      <w:tr w:rsidR="00F70404" w:rsidRPr="00FB73C6" w14:paraId="304A87DA" w14:textId="77777777" w:rsidTr="000C2A87">
        <w:tc>
          <w:tcPr>
            <w:tcW w:w="3202" w:type="dxa"/>
            <w:shd w:val="clear" w:color="auto" w:fill="auto"/>
          </w:tcPr>
          <w:p w14:paraId="1CF0EA6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081B59">
              <w:rPr>
                <w:rFonts w:hint="eastAsia"/>
                <w:sz w:val="17"/>
                <w:lang w:val="zh-CN"/>
              </w:rPr>
              <w:t>新型变异型克罗伊茨费尔特</w:t>
            </w:r>
            <w:r>
              <w:rPr>
                <w:rFonts w:hint="eastAsia"/>
                <w:sz w:val="17"/>
                <w:lang w:val="zh-CN"/>
              </w:rPr>
              <w:t>-</w:t>
            </w:r>
            <w:r w:rsidRPr="00081B59">
              <w:rPr>
                <w:rFonts w:hint="eastAsia"/>
                <w:sz w:val="17"/>
                <w:lang w:val="zh-CN"/>
              </w:rPr>
              <w:t>雅各布氏病</w:t>
            </w:r>
          </w:p>
        </w:tc>
        <w:tc>
          <w:tcPr>
            <w:tcW w:w="823" w:type="dxa"/>
            <w:shd w:val="clear" w:color="auto" w:fill="auto"/>
            <w:vAlign w:val="bottom"/>
          </w:tcPr>
          <w:p w14:paraId="615CF35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5F12C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03F2BF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285C60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10B79C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62A1ABB0" w14:textId="77777777" w:rsidTr="000C2A87">
        <w:tc>
          <w:tcPr>
            <w:tcW w:w="3202" w:type="dxa"/>
            <w:shd w:val="clear" w:color="auto" w:fill="auto"/>
          </w:tcPr>
          <w:p w14:paraId="364A8C8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081B59">
              <w:rPr>
                <w:rFonts w:hint="eastAsia"/>
                <w:sz w:val="17"/>
                <w:lang w:val="zh-CN"/>
              </w:rPr>
              <w:t>肠出血性大肠杆菌感染</w:t>
            </w:r>
          </w:p>
        </w:tc>
        <w:tc>
          <w:tcPr>
            <w:tcW w:w="823" w:type="dxa"/>
            <w:shd w:val="clear" w:color="auto" w:fill="auto"/>
            <w:vAlign w:val="bottom"/>
          </w:tcPr>
          <w:p w14:paraId="64FD6C8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6939144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4DCB486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0AA546C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0198EBF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r>
      <w:tr w:rsidR="00F70404" w:rsidRPr="00FB73C6" w14:paraId="7D68C465" w14:textId="77777777" w:rsidTr="000C2A87">
        <w:tc>
          <w:tcPr>
            <w:tcW w:w="3202" w:type="dxa"/>
            <w:shd w:val="clear" w:color="auto" w:fill="auto"/>
          </w:tcPr>
          <w:p w14:paraId="6F445EE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贾地虫病</w:t>
            </w:r>
          </w:p>
        </w:tc>
        <w:tc>
          <w:tcPr>
            <w:tcW w:w="823" w:type="dxa"/>
            <w:shd w:val="clear" w:color="auto" w:fill="auto"/>
            <w:vAlign w:val="bottom"/>
          </w:tcPr>
          <w:p w14:paraId="2CFA5CD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23</w:t>
            </w:r>
          </w:p>
        </w:tc>
        <w:tc>
          <w:tcPr>
            <w:tcW w:w="823" w:type="dxa"/>
            <w:shd w:val="clear" w:color="auto" w:fill="auto"/>
            <w:vAlign w:val="bottom"/>
          </w:tcPr>
          <w:p w14:paraId="1BC7E37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25</w:t>
            </w:r>
          </w:p>
        </w:tc>
        <w:tc>
          <w:tcPr>
            <w:tcW w:w="823" w:type="dxa"/>
            <w:shd w:val="clear" w:color="auto" w:fill="auto"/>
            <w:vAlign w:val="bottom"/>
          </w:tcPr>
          <w:p w14:paraId="5E6D494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19</w:t>
            </w:r>
          </w:p>
        </w:tc>
        <w:tc>
          <w:tcPr>
            <w:tcW w:w="823" w:type="dxa"/>
            <w:shd w:val="clear" w:color="auto" w:fill="auto"/>
            <w:vAlign w:val="bottom"/>
          </w:tcPr>
          <w:p w14:paraId="21A02F5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26</w:t>
            </w:r>
          </w:p>
        </w:tc>
        <w:tc>
          <w:tcPr>
            <w:tcW w:w="823" w:type="dxa"/>
            <w:shd w:val="clear" w:color="auto" w:fill="auto"/>
            <w:vAlign w:val="bottom"/>
          </w:tcPr>
          <w:p w14:paraId="1944BF3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25</w:t>
            </w:r>
          </w:p>
        </w:tc>
      </w:tr>
      <w:tr w:rsidR="00F70404" w:rsidRPr="00FB73C6" w14:paraId="5A8A611E" w14:textId="77777777" w:rsidTr="000C2A87">
        <w:tc>
          <w:tcPr>
            <w:tcW w:w="3202" w:type="dxa"/>
            <w:shd w:val="clear" w:color="auto" w:fill="auto"/>
          </w:tcPr>
          <w:p w14:paraId="37435C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黄热病</w:t>
            </w:r>
          </w:p>
        </w:tc>
        <w:tc>
          <w:tcPr>
            <w:tcW w:w="823" w:type="dxa"/>
            <w:shd w:val="clear" w:color="auto" w:fill="auto"/>
            <w:vAlign w:val="bottom"/>
          </w:tcPr>
          <w:p w14:paraId="2E52366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2FD58D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C45367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648878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784BE6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0676EDC4" w14:textId="77777777" w:rsidTr="000C2A87">
        <w:tc>
          <w:tcPr>
            <w:tcW w:w="3202" w:type="dxa"/>
            <w:shd w:val="clear" w:color="auto" w:fill="auto"/>
          </w:tcPr>
          <w:p w14:paraId="09BCAFF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eastAsia="en-GB"/>
              </w:rPr>
            </w:pPr>
            <w:r w:rsidRPr="00081B59">
              <w:rPr>
                <w:rFonts w:hint="eastAsia"/>
                <w:sz w:val="17"/>
                <w:lang w:val="zh-CN" w:eastAsia="en-GB"/>
              </w:rPr>
              <w:t>乙型流感嗜血杆菌感染</w:t>
            </w:r>
          </w:p>
        </w:tc>
        <w:tc>
          <w:tcPr>
            <w:tcW w:w="823" w:type="dxa"/>
            <w:shd w:val="clear" w:color="auto" w:fill="auto"/>
            <w:vAlign w:val="bottom"/>
          </w:tcPr>
          <w:p w14:paraId="26B7581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2BA6D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4F4774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1900C2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E2EDA3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776BBD32" w14:textId="77777777" w:rsidTr="000C2A87">
        <w:tc>
          <w:tcPr>
            <w:tcW w:w="3202" w:type="dxa"/>
            <w:shd w:val="clear" w:color="auto" w:fill="auto"/>
          </w:tcPr>
          <w:p w14:paraId="1B8C34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流行性腮腺炎</w:t>
            </w:r>
          </w:p>
        </w:tc>
        <w:tc>
          <w:tcPr>
            <w:tcW w:w="823" w:type="dxa"/>
            <w:shd w:val="clear" w:color="auto" w:fill="auto"/>
            <w:vAlign w:val="bottom"/>
          </w:tcPr>
          <w:p w14:paraId="6CB3958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0</w:t>
            </w:r>
          </w:p>
        </w:tc>
        <w:tc>
          <w:tcPr>
            <w:tcW w:w="823" w:type="dxa"/>
            <w:shd w:val="clear" w:color="auto" w:fill="auto"/>
            <w:vAlign w:val="bottom"/>
          </w:tcPr>
          <w:p w14:paraId="407C385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77</w:t>
            </w:r>
          </w:p>
        </w:tc>
        <w:tc>
          <w:tcPr>
            <w:tcW w:w="823" w:type="dxa"/>
            <w:shd w:val="clear" w:color="auto" w:fill="auto"/>
            <w:vAlign w:val="bottom"/>
          </w:tcPr>
          <w:p w14:paraId="788ACC8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w:t>
            </w:r>
          </w:p>
        </w:tc>
        <w:tc>
          <w:tcPr>
            <w:tcW w:w="823" w:type="dxa"/>
            <w:shd w:val="clear" w:color="auto" w:fill="auto"/>
            <w:vAlign w:val="bottom"/>
          </w:tcPr>
          <w:p w14:paraId="7FD45BB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w:t>
            </w:r>
          </w:p>
        </w:tc>
        <w:tc>
          <w:tcPr>
            <w:tcW w:w="823" w:type="dxa"/>
            <w:shd w:val="clear" w:color="auto" w:fill="auto"/>
            <w:vAlign w:val="bottom"/>
          </w:tcPr>
          <w:p w14:paraId="10CF2FD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r>
      <w:tr w:rsidR="00F70404" w:rsidRPr="00FB73C6" w14:paraId="54FDB40E" w14:textId="77777777" w:rsidTr="000C2A87">
        <w:tc>
          <w:tcPr>
            <w:tcW w:w="3202" w:type="dxa"/>
            <w:shd w:val="clear" w:color="auto" w:fill="auto"/>
          </w:tcPr>
          <w:p w14:paraId="7B4622C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土拉菌病</w:t>
            </w:r>
          </w:p>
        </w:tc>
        <w:tc>
          <w:tcPr>
            <w:tcW w:w="823" w:type="dxa"/>
            <w:shd w:val="clear" w:color="auto" w:fill="auto"/>
            <w:vAlign w:val="bottom"/>
          </w:tcPr>
          <w:p w14:paraId="4CB1BAD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95A602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B2807B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9BCFD3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24B7CC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3A6A7E4F" w14:textId="77777777" w:rsidTr="000C2A87">
        <w:tc>
          <w:tcPr>
            <w:tcW w:w="3202" w:type="dxa"/>
            <w:shd w:val="clear" w:color="auto" w:fill="auto"/>
          </w:tcPr>
          <w:p w14:paraId="23F162E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艾滋病毒感染</w:t>
            </w:r>
          </w:p>
        </w:tc>
        <w:tc>
          <w:tcPr>
            <w:tcW w:w="823" w:type="dxa"/>
            <w:shd w:val="clear" w:color="auto" w:fill="auto"/>
            <w:vAlign w:val="bottom"/>
          </w:tcPr>
          <w:p w14:paraId="7E6C7F1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11</w:t>
            </w:r>
          </w:p>
        </w:tc>
        <w:tc>
          <w:tcPr>
            <w:tcW w:w="823" w:type="dxa"/>
            <w:shd w:val="clear" w:color="auto" w:fill="auto"/>
            <w:vAlign w:val="bottom"/>
          </w:tcPr>
          <w:p w14:paraId="2353F47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12</w:t>
            </w:r>
          </w:p>
        </w:tc>
        <w:tc>
          <w:tcPr>
            <w:tcW w:w="823" w:type="dxa"/>
            <w:shd w:val="clear" w:color="auto" w:fill="auto"/>
            <w:vAlign w:val="bottom"/>
          </w:tcPr>
          <w:p w14:paraId="66D636B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28</w:t>
            </w:r>
          </w:p>
        </w:tc>
        <w:tc>
          <w:tcPr>
            <w:tcW w:w="823" w:type="dxa"/>
            <w:shd w:val="clear" w:color="auto" w:fill="auto"/>
            <w:vAlign w:val="bottom"/>
          </w:tcPr>
          <w:p w14:paraId="42FF1C1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28</w:t>
            </w:r>
          </w:p>
        </w:tc>
        <w:tc>
          <w:tcPr>
            <w:tcW w:w="823" w:type="dxa"/>
            <w:shd w:val="clear" w:color="auto" w:fill="auto"/>
            <w:vAlign w:val="bottom"/>
          </w:tcPr>
          <w:p w14:paraId="4FE5B55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38</w:t>
            </w:r>
          </w:p>
        </w:tc>
      </w:tr>
      <w:tr w:rsidR="00F70404" w:rsidRPr="00FB73C6" w14:paraId="4A441DE4" w14:textId="77777777" w:rsidTr="000C2A87">
        <w:tc>
          <w:tcPr>
            <w:tcW w:w="3202" w:type="dxa"/>
            <w:shd w:val="clear" w:color="auto" w:fill="auto"/>
          </w:tcPr>
          <w:p w14:paraId="227C5CE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麻风</w:t>
            </w:r>
          </w:p>
        </w:tc>
        <w:tc>
          <w:tcPr>
            <w:tcW w:w="823" w:type="dxa"/>
            <w:shd w:val="clear" w:color="auto" w:fill="auto"/>
            <w:vAlign w:val="bottom"/>
          </w:tcPr>
          <w:p w14:paraId="18054A0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DF60A9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30236F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702E32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4D1A8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78347C31" w14:textId="77777777" w:rsidTr="000C2A87">
        <w:tc>
          <w:tcPr>
            <w:tcW w:w="3202" w:type="dxa"/>
            <w:shd w:val="clear" w:color="auto" w:fill="auto"/>
          </w:tcPr>
          <w:p w14:paraId="323B95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sz w:val="17"/>
                <w:lang w:val="zh-CN" w:eastAsia="en-GB"/>
              </w:rPr>
              <w:t>Q</w:t>
            </w:r>
            <w:r w:rsidRPr="00081B59">
              <w:rPr>
                <w:rFonts w:hint="eastAsia"/>
                <w:sz w:val="17"/>
                <w:lang w:val="zh-CN" w:eastAsia="en-GB"/>
              </w:rPr>
              <w:t>热</w:t>
            </w:r>
          </w:p>
        </w:tc>
        <w:tc>
          <w:tcPr>
            <w:tcW w:w="823" w:type="dxa"/>
            <w:shd w:val="clear" w:color="auto" w:fill="auto"/>
            <w:vAlign w:val="bottom"/>
          </w:tcPr>
          <w:p w14:paraId="32DD4D8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EF2FCF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AE07FC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192D78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9630E9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50B2060B" w14:textId="77777777" w:rsidTr="000C2A87">
        <w:tc>
          <w:tcPr>
            <w:tcW w:w="3202" w:type="dxa"/>
            <w:shd w:val="clear" w:color="auto" w:fill="auto"/>
          </w:tcPr>
          <w:p w14:paraId="108D57D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狂犬病</w:t>
            </w:r>
          </w:p>
        </w:tc>
        <w:tc>
          <w:tcPr>
            <w:tcW w:w="823" w:type="dxa"/>
            <w:shd w:val="clear" w:color="auto" w:fill="auto"/>
            <w:vAlign w:val="bottom"/>
          </w:tcPr>
          <w:p w14:paraId="1970A11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0DFAC3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FDFA0A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12360F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54AC69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4A77F4AE" w14:textId="77777777" w:rsidTr="000C2A87">
        <w:tc>
          <w:tcPr>
            <w:tcW w:w="3202" w:type="dxa"/>
            <w:shd w:val="clear" w:color="auto" w:fill="auto"/>
          </w:tcPr>
          <w:p w14:paraId="589EB6D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eastAsia="en-GB"/>
              </w:rPr>
            </w:pPr>
            <w:r w:rsidRPr="00081B59">
              <w:rPr>
                <w:sz w:val="17"/>
                <w:lang w:eastAsia="en-GB"/>
              </w:rPr>
              <w:t>2009</w:t>
            </w:r>
            <w:r w:rsidRPr="00081B59">
              <w:rPr>
                <w:rFonts w:hint="eastAsia"/>
                <w:sz w:val="17"/>
                <w:lang w:val="zh-CN" w:eastAsia="en-GB"/>
              </w:rPr>
              <w:t>年甲型</w:t>
            </w:r>
            <w:r w:rsidRPr="00081B59">
              <w:rPr>
                <w:sz w:val="17"/>
                <w:lang w:eastAsia="en-GB"/>
              </w:rPr>
              <w:t>H1N1</w:t>
            </w:r>
            <w:r w:rsidRPr="00081B59">
              <w:rPr>
                <w:rFonts w:hint="eastAsia"/>
                <w:sz w:val="17"/>
                <w:lang w:val="zh-CN" w:eastAsia="en-GB"/>
              </w:rPr>
              <w:t>流感大流行</w:t>
            </w:r>
          </w:p>
        </w:tc>
        <w:tc>
          <w:tcPr>
            <w:tcW w:w="823" w:type="dxa"/>
            <w:shd w:val="clear" w:color="auto" w:fill="auto"/>
            <w:vAlign w:val="bottom"/>
          </w:tcPr>
          <w:p w14:paraId="5BD8AC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112</w:t>
            </w:r>
          </w:p>
        </w:tc>
        <w:tc>
          <w:tcPr>
            <w:tcW w:w="823" w:type="dxa"/>
            <w:shd w:val="clear" w:color="auto" w:fill="auto"/>
            <w:vAlign w:val="bottom"/>
          </w:tcPr>
          <w:p w14:paraId="226DAAC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9</w:t>
            </w:r>
          </w:p>
        </w:tc>
        <w:tc>
          <w:tcPr>
            <w:tcW w:w="823" w:type="dxa"/>
            <w:shd w:val="clear" w:color="auto" w:fill="auto"/>
            <w:vAlign w:val="bottom"/>
          </w:tcPr>
          <w:p w14:paraId="643D691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195</w:t>
            </w:r>
          </w:p>
        </w:tc>
        <w:tc>
          <w:tcPr>
            <w:tcW w:w="823" w:type="dxa"/>
            <w:shd w:val="clear" w:color="auto" w:fill="auto"/>
            <w:vAlign w:val="bottom"/>
          </w:tcPr>
          <w:p w14:paraId="22F648B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5D4F68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41</w:t>
            </w:r>
          </w:p>
        </w:tc>
      </w:tr>
      <w:tr w:rsidR="00F70404" w:rsidRPr="00FB73C6" w14:paraId="1C4D1C86" w14:textId="77777777" w:rsidTr="000C2A87">
        <w:tc>
          <w:tcPr>
            <w:tcW w:w="3202" w:type="dxa"/>
            <w:shd w:val="clear" w:color="auto" w:fill="auto"/>
          </w:tcPr>
          <w:p w14:paraId="76F288B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甲型</w:t>
            </w:r>
            <w:r w:rsidRPr="00081B59">
              <w:rPr>
                <w:sz w:val="17"/>
                <w:lang w:val="zh-CN" w:eastAsia="en-GB"/>
              </w:rPr>
              <w:t>H3</w:t>
            </w:r>
            <w:r w:rsidRPr="00081B59">
              <w:rPr>
                <w:rFonts w:hint="eastAsia"/>
                <w:sz w:val="17"/>
                <w:lang w:val="zh-CN" w:eastAsia="en-GB"/>
              </w:rPr>
              <w:t>流感</w:t>
            </w:r>
          </w:p>
        </w:tc>
        <w:tc>
          <w:tcPr>
            <w:tcW w:w="823" w:type="dxa"/>
            <w:shd w:val="clear" w:color="auto" w:fill="auto"/>
            <w:vAlign w:val="bottom"/>
          </w:tcPr>
          <w:p w14:paraId="51745FC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17</w:t>
            </w:r>
          </w:p>
        </w:tc>
        <w:tc>
          <w:tcPr>
            <w:tcW w:w="823" w:type="dxa"/>
            <w:shd w:val="clear" w:color="auto" w:fill="auto"/>
            <w:vAlign w:val="bottom"/>
          </w:tcPr>
          <w:p w14:paraId="788A1F4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200</w:t>
            </w:r>
          </w:p>
        </w:tc>
        <w:tc>
          <w:tcPr>
            <w:tcW w:w="823" w:type="dxa"/>
            <w:shd w:val="clear" w:color="auto" w:fill="auto"/>
            <w:vAlign w:val="bottom"/>
          </w:tcPr>
          <w:p w14:paraId="65DF523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72</w:t>
            </w:r>
          </w:p>
        </w:tc>
        <w:tc>
          <w:tcPr>
            <w:tcW w:w="823" w:type="dxa"/>
            <w:shd w:val="clear" w:color="auto" w:fill="auto"/>
            <w:vAlign w:val="bottom"/>
          </w:tcPr>
          <w:p w14:paraId="4361FD6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588</w:t>
            </w:r>
          </w:p>
        </w:tc>
        <w:tc>
          <w:tcPr>
            <w:tcW w:w="823" w:type="dxa"/>
            <w:shd w:val="clear" w:color="auto" w:fill="auto"/>
            <w:vAlign w:val="bottom"/>
          </w:tcPr>
          <w:p w14:paraId="2142D75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183</w:t>
            </w:r>
          </w:p>
        </w:tc>
      </w:tr>
      <w:tr w:rsidR="00F70404" w:rsidRPr="00FB73C6" w14:paraId="15ECAF77" w14:textId="77777777" w:rsidTr="000C2A87">
        <w:tc>
          <w:tcPr>
            <w:tcW w:w="3202" w:type="dxa"/>
            <w:shd w:val="clear" w:color="auto" w:fill="auto"/>
          </w:tcPr>
          <w:p w14:paraId="554BFF5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侵入性流感嗜血杆菌</w:t>
            </w:r>
          </w:p>
        </w:tc>
        <w:tc>
          <w:tcPr>
            <w:tcW w:w="823" w:type="dxa"/>
            <w:shd w:val="clear" w:color="auto" w:fill="auto"/>
            <w:vAlign w:val="bottom"/>
          </w:tcPr>
          <w:p w14:paraId="5F8EC0E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028C69F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5FCAEE9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12</w:t>
            </w:r>
          </w:p>
        </w:tc>
        <w:tc>
          <w:tcPr>
            <w:tcW w:w="823" w:type="dxa"/>
            <w:shd w:val="clear" w:color="auto" w:fill="auto"/>
            <w:vAlign w:val="bottom"/>
          </w:tcPr>
          <w:p w14:paraId="0730155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5AAF661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r>
      <w:tr w:rsidR="00F70404" w:rsidRPr="00FB73C6" w14:paraId="5CD7B3FF" w14:textId="77777777" w:rsidTr="000C2A87">
        <w:tc>
          <w:tcPr>
            <w:tcW w:w="3202" w:type="dxa"/>
            <w:shd w:val="clear" w:color="auto" w:fill="auto"/>
          </w:tcPr>
          <w:p w14:paraId="34142EA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侵入性肺炎球菌感染</w:t>
            </w:r>
          </w:p>
        </w:tc>
        <w:tc>
          <w:tcPr>
            <w:tcW w:w="823" w:type="dxa"/>
            <w:shd w:val="clear" w:color="auto" w:fill="auto"/>
            <w:vAlign w:val="bottom"/>
          </w:tcPr>
          <w:p w14:paraId="054EFFB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24</w:t>
            </w:r>
          </w:p>
        </w:tc>
        <w:tc>
          <w:tcPr>
            <w:tcW w:w="823" w:type="dxa"/>
            <w:shd w:val="clear" w:color="auto" w:fill="auto"/>
            <w:vAlign w:val="bottom"/>
          </w:tcPr>
          <w:p w14:paraId="42B4955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25</w:t>
            </w:r>
          </w:p>
        </w:tc>
        <w:tc>
          <w:tcPr>
            <w:tcW w:w="823" w:type="dxa"/>
            <w:shd w:val="clear" w:color="auto" w:fill="auto"/>
            <w:vAlign w:val="bottom"/>
          </w:tcPr>
          <w:p w14:paraId="24D1717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17</w:t>
            </w:r>
          </w:p>
        </w:tc>
        <w:tc>
          <w:tcPr>
            <w:tcW w:w="823" w:type="dxa"/>
            <w:shd w:val="clear" w:color="auto" w:fill="auto"/>
            <w:vAlign w:val="bottom"/>
          </w:tcPr>
          <w:p w14:paraId="11F998D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17</w:t>
            </w:r>
          </w:p>
        </w:tc>
        <w:tc>
          <w:tcPr>
            <w:tcW w:w="823" w:type="dxa"/>
            <w:shd w:val="clear" w:color="auto" w:fill="auto"/>
            <w:vAlign w:val="bottom"/>
          </w:tcPr>
          <w:p w14:paraId="2F68A6E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31</w:t>
            </w:r>
          </w:p>
        </w:tc>
      </w:tr>
      <w:tr w:rsidR="00F70404" w:rsidRPr="00FB73C6" w14:paraId="03272D8C" w14:textId="77777777" w:rsidTr="000C2A87">
        <w:tc>
          <w:tcPr>
            <w:tcW w:w="3202" w:type="dxa"/>
            <w:shd w:val="clear" w:color="auto" w:fill="auto"/>
          </w:tcPr>
          <w:p w14:paraId="5A2133C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081B59">
              <w:rPr>
                <w:rFonts w:hint="eastAsia"/>
                <w:sz w:val="17"/>
                <w:lang w:val="zh-CN"/>
              </w:rPr>
              <w:t>小肠结肠炎耶尔森氏菌、假结核耶尔森氏菌</w:t>
            </w:r>
          </w:p>
        </w:tc>
        <w:tc>
          <w:tcPr>
            <w:tcW w:w="823" w:type="dxa"/>
            <w:shd w:val="clear" w:color="auto" w:fill="auto"/>
            <w:vAlign w:val="bottom"/>
          </w:tcPr>
          <w:p w14:paraId="46CD041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4223685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63666DA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6B8890C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127139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r>
      <w:tr w:rsidR="00F70404" w:rsidRPr="00FB73C6" w14:paraId="67F06CDA" w14:textId="77777777" w:rsidTr="000C2A87">
        <w:tc>
          <w:tcPr>
            <w:tcW w:w="3202" w:type="dxa"/>
            <w:shd w:val="clear" w:color="auto" w:fill="auto"/>
          </w:tcPr>
          <w:p w14:paraId="110B156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弯曲杆菌病</w:t>
            </w:r>
          </w:p>
        </w:tc>
        <w:tc>
          <w:tcPr>
            <w:tcW w:w="823" w:type="dxa"/>
            <w:shd w:val="clear" w:color="auto" w:fill="auto"/>
            <w:vAlign w:val="bottom"/>
          </w:tcPr>
          <w:p w14:paraId="7141A79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143</w:t>
            </w:r>
          </w:p>
        </w:tc>
        <w:tc>
          <w:tcPr>
            <w:tcW w:w="823" w:type="dxa"/>
            <w:shd w:val="clear" w:color="auto" w:fill="auto"/>
            <w:vAlign w:val="bottom"/>
          </w:tcPr>
          <w:p w14:paraId="7EC7A7D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119</w:t>
            </w:r>
          </w:p>
        </w:tc>
        <w:tc>
          <w:tcPr>
            <w:tcW w:w="823" w:type="dxa"/>
            <w:shd w:val="clear" w:color="auto" w:fill="auto"/>
            <w:vAlign w:val="bottom"/>
          </w:tcPr>
          <w:p w14:paraId="4C7EEEB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127</w:t>
            </w:r>
          </w:p>
        </w:tc>
        <w:tc>
          <w:tcPr>
            <w:tcW w:w="823" w:type="dxa"/>
            <w:shd w:val="clear" w:color="auto" w:fill="auto"/>
            <w:vAlign w:val="bottom"/>
          </w:tcPr>
          <w:p w14:paraId="3C980BC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119</w:t>
            </w:r>
          </w:p>
        </w:tc>
        <w:tc>
          <w:tcPr>
            <w:tcW w:w="823" w:type="dxa"/>
            <w:shd w:val="clear" w:color="auto" w:fill="auto"/>
            <w:vAlign w:val="bottom"/>
          </w:tcPr>
          <w:p w14:paraId="3009182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145</w:t>
            </w:r>
          </w:p>
        </w:tc>
      </w:tr>
      <w:tr w:rsidR="00F70404" w:rsidRPr="00FB73C6" w14:paraId="0F4BC922" w14:textId="77777777" w:rsidTr="000C2A87">
        <w:tc>
          <w:tcPr>
            <w:tcW w:w="3202" w:type="dxa"/>
            <w:shd w:val="clear" w:color="auto" w:fill="auto"/>
          </w:tcPr>
          <w:p w14:paraId="0D8CDB7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百日咳</w:t>
            </w:r>
          </w:p>
        </w:tc>
        <w:tc>
          <w:tcPr>
            <w:tcW w:w="823" w:type="dxa"/>
            <w:shd w:val="clear" w:color="auto" w:fill="auto"/>
            <w:vAlign w:val="bottom"/>
          </w:tcPr>
          <w:p w14:paraId="6FCCFA4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25AAC55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2361A08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14</w:t>
            </w:r>
          </w:p>
        </w:tc>
        <w:tc>
          <w:tcPr>
            <w:tcW w:w="823" w:type="dxa"/>
            <w:shd w:val="clear" w:color="auto" w:fill="auto"/>
            <w:vAlign w:val="bottom"/>
          </w:tcPr>
          <w:p w14:paraId="73573F0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19</w:t>
            </w:r>
          </w:p>
        </w:tc>
        <w:tc>
          <w:tcPr>
            <w:tcW w:w="823" w:type="dxa"/>
            <w:shd w:val="clear" w:color="auto" w:fill="auto"/>
            <w:vAlign w:val="bottom"/>
          </w:tcPr>
          <w:p w14:paraId="751A5C1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15</w:t>
            </w:r>
          </w:p>
        </w:tc>
      </w:tr>
      <w:tr w:rsidR="00F70404" w:rsidRPr="00FB73C6" w14:paraId="3AFE69A1" w14:textId="77777777" w:rsidTr="000C2A87">
        <w:tc>
          <w:tcPr>
            <w:tcW w:w="3202" w:type="dxa"/>
            <w:shd w:val="clear" w:color="auto" w:fill="auto"/>
          </w:tcPr>
          <w:p w14:paraId="696FCAA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沙眼衣原体</w:t>
            </w:r>
          </w:p>
        </w:tc>
        <w:tc>
          <w:tcPr>
            <w:tcW w:w="823" w:type="dxa"/>
            <w:shd w:val="clear" w:color="auto" w:fill="auto"/>
            <w:vAlign w:val="bottom"/>
          </w:tcPr>
          <w:p w14:paraId="00BF714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1 723</w:t>
            </w:r>
          </w:p>
        </w:tc>
        <w:tc>
          <w:tcPr>
            <w:tcW w:w="823" w:type="dxa"/>
            <w:shd w:val="clear" w:color="auto" w:fill="auto"/>
            <w:vAlign w:val="bottom"/>
          </w:tcPr>
          <w:p w14:paraId="4B6A1C4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1 989</w:t>
            </w:r>
          </w:p>
        </w:tc>
        <w:tc>
          <w:tcPr>
            <w:tcW w:w="823" w:type="dxa"/>
            <w:shd w:val="clear" w:color="auto" w:fill="auto"/>
            <w:vAlign w:val="bottom"/>
          </w:tcPr>
          <w:p w14:paraId="40CC3F1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1 965</w:t>
            </w:r>
          </w:p>
        </w:tc>
        <w:tc>
          <w:tcPr>
            <w:tcW w:w="823" w:type="dxa"/>
            <w:shd w:val="clear" w:color="auto" w:fill="auto"/>
            <w:vAlign w:val="bottom"/>
          </w:tcPr>
          <w:p w14:paraId="769E26F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2 204</w:t>
            </w:r>
          </w:p>
        </w:tc>
        <w:tc>
          <w:tcPr>
            <w:tcW w:w="823" w:type="dxa"/>
            <w:shd w:val="clear" w:color="auto" w:fill="auto"/>
            <w:vAlign w:val="bottom"/>
          </w:tcPr>
          <w:p w14:paraId="2C4A572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1 848</w:t>
            </w:r>
          </w:p>
        </w:tc>
      </w:tr>
      <w:tr w:rsidR="00F70404" w:rsidRPr="00FB73C6" w14:paraId="058CC59B" w14:textId="77777777" w:rsidTr="000C2A87">
        <w:tc>
          <w:tcPr>
            <w:tcW w:w="3202" w:type="dxa"/>
            <w:shd w:val="clear" w:color="auto" w:fill="auto"/>
          </w:tcPr>
          <w:p w14:paraId="4D2725F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霍乱</w:t>
            </w:r>
          </w:p>
        </w:tc>
        <w:tc>
          <w:tcPr>
            <w:tcW w:w="823" w:type="dxa"/>
            <w:shd w:val="clear" w:color="auto" w:fill="auto"/>
            <w:vAlign w:val="bottom"/>
          </w:tcPr>
          <w:p w14:paraId="71E97FA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5D3FA1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02E5A7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D504DD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CC7BC3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4F2AB7BF" w14:textId="77777777" w:rsidTr="000C2A87">
        <w:tc>
          <w:tcPr>
            <w:tcW w:w="3202" w:type="dxa"/>
            <w:shd w:val="clear" w:color="auto" w:fill="auto"/>
          </w:tcPr>
          <w:p w14:paraId="0485783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隐胞子虫病</w:t>
            </w:r>
          </w:p>
        </w:tc>
        <w:tc>
          <w:tcPr>
            <w:tcW w:w="823" w:type="dxa"/>
            <w:shd w:val="clear" w:color="auto" w:fill="auto"/>
            <w:vAlign w:val="bottom"/>
          </w:tcPr>
          <w:p w14:paraId="0F60C21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w:t>
            </w:r>
          </w:p>
        </w:tc>
        <w:tc>
          <w:tcPr>
            <w:tcW w:w="823" w:type="dxa"/>
            <w:shd w:val="clear" w:color="auto" w:fill="auto"/>
            <w:vAlign w:val="bottom"/>
          </w:tcPr>
          <w:p w14:paraId="0E02175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12</w:t>
            </w:r>
          </w:p>
        </w:tc>
        <w:tc>
          <w:tcPr>
            <w:tcW w:w="823" w:type="dxa"/>
            <w:shd w:val="clear" w:color="auto" w:fill="auto"/>
            <w:vAlign w:val="bottom"/>
          </w:tcPr>
          <w:p w14:paraId="01452BB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w:t>
            </w:r>
          </w:p>
        </w:tc>
        <w:tc>
          <w:tcPr>
            <w:tcW w:w="823" w:type="dxa"/>
            <w:shd w:val="clear" w:color="auto" w:fill="auto"/>
            <w:vAlign w:val="bottom"/>
          </w:tcPr>
          <w:p w14:paraId="55A9A75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11</w:t>
            </w:r>
          </w:p>
        </w:tc>
        <w:tc>
          <w:tcPr>
            <w:tcW w:w="823" w:type="dxa"/>
            <w:shd w:val="clear" w:color="auto" w:fill="auto"/>
            <w:vAlign w:val="bottom"/>
          </w:tcPr>
          <w:p w14:paraId="6884F15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18</w:t>
            </w:r>
          </w:p>
        </w:tc>
      </w:tr>
      <w:tr w:rsidR="00F70404" w:rsidRPr="00FB73C6" w14:paraId="7943854E" w14:textId="77777777" w:rsidTr="000C2A87">
        <w:tc>
          <w:tcPr>
            <w:tcW w:w="3202" w:type="dxa"/>
            <w:shd w:val="clear" w:color="auto" w:fill="auto"/>
          </w:tcPr>
          <w:p w14:paraId="34D7F5E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军团病</w:t>
            </w:r>
          </w:p>
        </w:tc>
        <w:tc>
          <w:tcPr>
            <w:tcW w:w="823" w:type="dxa"/>
            <w:shd w:val="clear" w:color="auto" w:fill="auto"/>
            <w:vAlign w:val="bottom"/>
          </w:tcPr>
          <w:p w14:paraId="5C0063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16053A0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618F353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4DF88A2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52D966A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w:t>
            </w:r>
          </w:p>
        </w:tc>
      </w:tr>
      <w:tr w:rsidR="00F70404" w:rsidRPr="00FB73C6" w14:paraId="3CF101D9" w14:textId="77777777" w:rsidTr="000C2A87">
        <w:tc>
          <w:tcPr>
            <w:tcW w:w="3202" w:type="dxa"/>
            <w:shd w:val="clear" w:color="auto" w:fill="auto"/>
          </w:tcPr>
          <w:p w14:paraId="2E5DF87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淋病</w:t>
            </w:r>
          </w:p>
        </w:tc>
        <w:tc>
          <w:tcPr>
            <w:tcW w:w="823" w:type="dxa"/>
            <w:shd w:val="clear" w:color="auto" w:fill="auto"/>
            <w:vAlign w:val="bottom"/>
          </w:tcPr>
          <w:p w14:paraId="66120C9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38</w:t>
            </w:r>
          </w:p>
        </w:tc>
        <w:tc>
          <w:tcPr>
            <w:tcW w:w="823" w:type="dxa"/>
            <w:shd w:val="clear" w:color="auto" w:fill="auto"/>
            <w:vAlign w:val="bottom"/>
          </w:tcPr>
          <w:p w14:paraId="5D7A573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46</w:t>
            </w:r>
          </w:p>
        </w:tc>
        <w:tc>
          <w:tcPr>
            <w:tcW w:w="823" w:type="dxa"/>
            <w:shd w:val="clear" w:color="auto" w:fill="auto"/>
            <w:vAlign w:val="bottom"/>
          </w:tcPr>
          <w:p w14:paraId="396FFE8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89</w:t>
            </w:r>
          </w:p>
        </w:tc>
        <w:tc>
          <w:tcPr>
            <w:tcW w:w="823" w:type="dxa"/>
            <w:shd w:val="clear" w:color="auto" w:fill="auto"/>
            <w:vAlign w:val="bottom"/>
          </w:tcPr>
          <w:p w14:paraId="1884EB1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100</w:t>
            </w:r>
          </w:p>
        </w:tc>
        <w:tc>
          <w:tcPr>
            <w:tcW w:w="823" w:type="dxa"/>
            <w:shd w:val="clear" w:color="auto" w:fill="auto"/>
            <w:vAlign w:val="bottom"/>
          </w:tcPr>
          <w:p w14:paraId="3E3CC8D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105</w:t>
            </w:r>
          </w:p>
        </w:tc>
      </w:tr>
      <w:tr w:rsidR="00F70404" w:rsidRPr="00FB73C6" w14:paraId="43B65410" w14:textId="77777777" w:rsidTr="000C2A87">
        <w:tc>
          <w:tcPr>
            <w:tcW w:w="3202" w:type="dxa"/>
            <w:shd w:val="clear" w:color="auto" w:fill="auto"/>
          </w:tcPr>
          <w:p w14:paraId="04E0A85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钩端螺旋体病</w:t>
            </w:r>
          </w:p>
        </w:tc>
        <w:tc>
          <w:tcPr>
            <w:tcW w:w="823" w:type="dxa"/>
            <w:shd w:val="clear" w:color="auto" w:fill="auto"/>
            <w:vAlign w:val="bottom"/>
          </w:tcPr>
          <w:p w14:paraId="39A6E88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3332B2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D0A71A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4B6ACE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F14957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7ACDE125" w14:textId="77777777" w:rsidTr="000C2A87">
        <w:tc>
          <w:tcPr>
            <w:tcW w:w="3202" w:type="dxa"/>
            <w:shd w:val="clear" w:color="auto" w:fill="auto"/>
          </w:tcPr>
          <w:p w14:paraId="44C3CA3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甲型肝炎</w:t>
            </w:r>
          </w:p>
        </w:tc>
        <w:tc>
          <w:tcPr>
            <w:tcW w:w="823" w:type="dxa"/>
            <w:shd w:val="clear" w:color="auto" w:fill="auto"/>
            <w:vAlign w:val="bottom"/>
          </w:tcPr>
          <w:p w14:paraId="2632A3F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FC8DC5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7BB17B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F89438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w:t>
            </w:r>
          </w:p>
        </w:tc>
        <w:tc>
          <w:tcPr>
            <w:tcW w:w="823" w:type="dxa"/>
            <w:shd w:val="clear" w:color="auto" w:fill="auto"/>
            <w:vAlign w:val="bottom"/>
          </w:tcPr>
          <w:p w14:paraId="0FEFBA6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r>
      <w:tr w:rsidR="00F70404" w:rsidRPr="00FB73C6" w14:paraId="41C566E8" w14:textId="77777777" w:rsidTr="000C2A87">
        <w:tc>
          <w:tcPr>
            <w:tcW w:w="3202" w:type="dxa"/>
            <w:shd w:val="clear" w:color="auto" w:fill="auto"/>
          </w:tcPr>
          <w:p w14:paraId="4743345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乙型肝炎</w:t>
            </w:r>
            <w:r>
              <w:rPr>
                <w:sz w:val="17"/>
                <w:lang w:val="zh-CN" w:eastAsia="en-GB"/>
              </w:rPr>
              <w:t>(</w:t>
            </w:r>
            <w:r w:rsidRPr="00081B59">
              <w:rPr>
                <w:rFonts w:hint="eastAsia"/>
                <w:sz w:val="17"/>
                <w:lang w:val="zh-CN" w:eastAsia="en-GB"/>
              </w:rPr>
              <w:t>急性、慢性</w:t>
            </w:r>
            <w:r>
              <w:rPr>
                <w:sz w:val="17"/>
                <w:lang w:val="zh-CN" w:eastAsia="en-GB"/>
              </w:rPr>
              <w:t>)</w:t>
            </w:r>
          </w:p>
        </w:tc>
        <w:tc>
          <w:tcPr>
            <w:tcW w:w="823" w:type="dxa"/>
            <w:shd w:val="clear" w:color="auto" w:fill="auto"/>
            <w:vAlign w:val="bottom"/>
          </w:tcPr>
          <w:p w14:paraId="783BB6A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29</w:t>
            </w:r>
          </w:p>
        </w:tc>
        <w:tc>
          <w:tcPr>
            <w:tcW w:w="823" w:type="dxa"/>
            <w:shd w:val="clear" w:color="auto" w:fill="auto"/>
            <w:vAlign w:val="bottom"/>
          </w:tcPr>
          <w:p w14:paraId="25DB4F0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17</w:t>
            </w:r>
          </w:p>
        </w:tc>
        <w:tc>
          <w:tcPr>
            <w:tcW w:w="823" w:type="dxa"/>
            <w:shd w:val="clear" w:color="auto" w:fill="auto"/>
            <w:vAlign w:val="bottom"/>
          </w:tcPr>
          <w:p w14:paraId="6974A80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59</w:t>
            </w:r>
          </w:p>
        </w:tc>
        <w:tc>
          <w:tcPr>
            <w:tcW w:w="823" w:type="dxa"/>
            <w:shd w:val="clear" w:color="auto" w:fill="auto"/>
            <w:vAlign w:val="bottom"/>
          </w:tcPr>
          <w:p w14:paraId="3B5EC32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68</w:t>
            </w:r>
          </w:p>
        </w:tc>
        <w:tc>
          <w:tcPr>
            <w:tcW w:w="823" w:type="dxa"/>
            <w:shd w:val="clear" w:color="auto" w:fill="auto"/>
            <w:vAlign w:val="bottom"/>
          </w:tcPr>
          <w:p w14:paraId="3D7161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45</w:t>
            </w:r>
          </w:p>
        </w:tc>
      </w:tr>
      <w:tr w:rsidR="00F70404" w:rsidRPr="00FB73C6" w14:paraId="10510C38" w14:textId="77777777" w:rsidTr="000C2A87">
        <w:tc>
          <w:tcPr>
            <w:tcW w:w="3202" w:type="dxa"/>
            <w:shd w:val="clear" w:color="auto" w:fill="auto"/>
          </w:tcPr>
          <w:p w14:paraId="4D09AE8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丙型肝炎</w:t>
            </w:r>
          </w:p>
        </w:tc>
        <w:tc>
          <w:tcPr>
            <w:tcW w:w="823" w:type="dxa"/>
            <w:shd w:val="clear" w:color="auto" w:fill="auto"/>
            <w:vAlign w:val="bottom"/>
          </w:tcPr>
          <w:p w14:paraId="0778EEC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37</w:t>
            </w:r>
          </w:p>
        </w:tc>
        <w:tc>
          <w:tcPr>
            <w:tcW w:w="823" w:type="dxa"/>
            <w:shd w:val="clear" w:color="auto" w:fill="auto"/>
            <w:vAlign w:val="bottom"/>
          </w:tcPr>
          <w:p w14:paraId="456DD0B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44</w:t>
            </w:r>
          </w:p>
        </w:tc>
        <w:tc>
          <w:tcPr>
            <w:tcW w:w="823" w:type="dxa"/>
            <w:shd w:val="clear" w:color="auto" w:fill="auto"/>
            <w:vAlign w:val="bottom"/>
          </w:tcPr>
          <w:p w14:paraId="20ECD6B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91</w:t>
            </w:r>
          </w:p>
        </w:tc>
        <w:tc>
          <w:tcPr>
            <w:tcW w:w="823" w:type="dxa"/>
            <w:shd w:val="clear" w:color="auto" w:fill="auto"/>
            <w:vAlign w:val="bottom"/>
          </w:tcPr>
          <w:p w14:paraId="38F538D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94</w:t>
            </w:r>
          </w:p>
        </w:tc>
        <w:tc>
          <w:tcPr>
            <w:tcW w:w="823" w:type="dxa"/>
            <w:shd w:val="clear" w:color="auto" w:fill="auto"/>
            <w:vAlign w:val="bottom"/>
          </w:tcPr>
          <w:p w14:paraId="32916EB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73</w:t>
            </w:r>
          </w:p>
        </w:tc>
      </w:tr>
      <w:tr w:rsidR="00F70404" w:rsidRPr="00FB73C6" w14:paraId="4FE7C580" w14:textId="77777777" w:rsidTr="000C2A87">
        <w:tc>
          <w:tcPr>
            <w:tcW w:w="3202" w:type="dxa"/>
            <w:shd w:val="clear" w:color="auto" w:fill="auto"/>
          </w:tcPr>
          <w:p w14:paraId="104E7A7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戊型肝炎</w:t>
            </w:r>
          </w:p>
        </w:tc>
        <w:tc>
          <w:tcPr>
            <w:tcW w:w="823" w:type="dxa"/>
            <w:shd w:val="clear" w:color="auto" w:fill="auto"/>
            <w:vAlign w:val="bottom"/>
          </w:tcPr>
          <w:p w14:paraId="2DBDE57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918570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5CF70B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2253AF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4954A91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783832AA" w14:textId="77777777" w:rsidTr="000C2A87">
        <w:tc>
          <w:tcPr>
            <w:tcW w:w="3202" w:type="dxa"/>
            <w:shd w:val="clear" w:color="auto" w:fill="auto"/>
          </w:tcPr>
          <w:p w14:paraId="099099C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非甲</w:t>
            </w:r>
            <w:r>
              <w:rPr>
                <w:sz w:val="17"/>
                <w:lang w:val="zh-CN" w:eastAsia="en-GB"/>
              </w:rPr>
              <w:t>—</w:t>
            </w:r>
            <w:r w:rsidRPr="00081B59">
              <w:rPr>
                <w:rFonts w:hint="eastAsia"/>
                <w:sz w:val="17"/>
                <w:lang w:val="zh-CN" w:eastAsia="en-GB"/>
              </w:rPr>
              <w:t>戊型肝炎</w:t>
            </w:r>
          </w:p>
        </w:tc>
        <w:tc>
          <w:tcPr>
            <w:tcW w:w="823" w:type="dxa"/>
            <w:shd w:val="clear" w:color="auto" w:fill="auto"/>
            <w:vAlign w:val="bottom"/>
          </w:tcPr>
          <w:p w14:paraId="0B68AF8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A21A88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84B138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3388BF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B5D5FF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51BBA0B7" w14:textId="77777777" w:rsidTr="000C2A87">
        <w:tc>
          <w:tcPr>
            <w:tcW w:w="3202" w:type="dxa"/>
            <w:shd w:val="clear" w:color="auto" w:fill="auto"/>
          </w:tcPr>
          <w:p w14:paraId="1EFCA82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李斯特菌病</w:t>
            </w:r>
          </w:p>
        </w:tc>
        <w:tc>
          <w:tcPr>
            <w:tcW w:w="823" w:type="dxa"/>
            <w:shd w:val="clear" w:color="auto" w:fill="auto"/>
            <w:vAlign w:val="bottom"/>
          </w:tcPr>
          <w:p w14:paraId="5DCBDED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7131F0C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3EE94A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2C9917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w:t>
            </w:r>
          </w:p>
        </w:tc>
        <w:tc>
          <w:tcPr>
            <w:tcW w:w="823" w:type="dxa"/>
            <w:shd w:val="clear" w:color="auto" w:fill="auto"/>
            <w:vAlign w:val="bottom"/>
          </w:tcPr>
          <w:p w14:paraId="59DEC1B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w:t>
            </w:r>
          </w:p>
        </w:tc>
      </w:tr>
      <w:tr w:rsidR="00F70404" w:rsidRPr="00FB73C6" w14:paraId="6541F765" w14:textId="77777777" w:rsidTr="000C2A87">
        <w:tc>
          <w:tcPr>
            <w:tcW w:w="3202" w:type="dxa"/>
            <w:shd w:val="clear" w:color="auto" w:fill="auto"/>
          </w:tcPr>
          <w:p w14:paraId="26116EA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脊髓灰质炎</w:t>
            </w:r>
          </w:p>
        </w:tc>
        <w:tc>
          <w:tcPr>
            <w:tcW w:w="823" w:type="dxa"/>
            <w:shd w:val="clear" w:color="auto" w:fill="auto"/>
            <w:vAlign w:val="bottom"/>
          </w:tcPr>
          <w:p w14:paraId="05CE3B1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3BE571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82111B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7B1379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4AEE98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4CF6BCD0" w14:textId="77777777" w:rsidTr="000C2A87">
        <w:tc>
          <w:tcPr>
            <w:tcW w:w="3202" w:type="dxa"/>
            <w:shd w:val="clear" w:color="auto" w:fill="auto"/>
          </w:tcPr>
          <w:p w14:paraId="2EBCDA9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疟疾</w:t>
            </w:r>
          </w:p>
        </w:tc>
        <w:tc>
          <w:tcPr>
            <w:tcW w:w="823" w:type="dxa"/>
            <w:shd w:val="clear" w:color="auto" w:fill="auto"/>
            <w:vAlign w:val="bottom"/>
          </w:tcPr>
          <w:p w14:paraId="1E1AF18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0AB1A37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5BD9B02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w:t>
            </w:r>
          </w:p>
        </w:tc>
        <w:tc>
          <w:tcPr>
            <w:tcW w:w="823" w:type="dxa"/>
            <w:shd w:val="clear" w:color="auto" w:fill="auto"/>
            <w:vAlign w:val="bottom"/>
          </w:tcPr>
          <w:p w14:paraId="4947956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5A3C0E2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r>
      <w:tr w:rsidR="00F70404" w:rsidRPr="00FB73C6" w14:paraId="4DE7D9AC" w14:textId="77777777" w:rsidTr="000C2A87">
        <w:tc>
          <w:tcPr>
            <w:tcW w:w="3202" w:type="dxa"/>
            <w:shd w:val="clear" w:color="auto" w:fill="auto"/>
          </w:tcPr>
          <w:p w14:paraId="30B6539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流行性脑膜炎球菌病</w:t>
            </w:r>
          </w:p>
        </w:tc>
        <w:tc>
          <w:tcPr>
            <w:tcW w:w="823" w:type="dxa"/>
            <w:shd w:val="clear" w:color="auto" w:fill="auto"/>
            <w:vAlign w:val="bottom"/>
          </w:tcPr>
          <w:p w14:paraId="5DB10A5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6BE6809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04DF607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0</w:t>
            </w:r>
          </w:p>
        </w:tc>
        <w:tc>
          <w:tcPr>
            <w:tcW w:w="823" w:type="dxa"/>
            <w:shd w:val="clear" w:color="auto" w:fill="auto"/>
            <w:vAlign w:val="bottom"/>
          </w:tcPr>
          <w:p w14:paraId="08859A9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0887698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0</w:t>
            </w:r>
          </w:p>
        </w:tc>
      </w:tr>
      <w:tr w:rsidR="00F70404" w:rsidRPr="00FB73C6" w14:paraId="103A59AF" w14:textId="77777777" w:rsidTr="000C2A87">
        <w:tc>
          <w:tcPr>
            <w:tcW w:w="3202" w:type="dxa"/>
            <w:shd w:val="clear" w:color="auto" w:fill="auto"/>
          </w:tcPr>
          <w:p w14:paraId="52968AD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081B59">
              <w:rPr>
                <w:rFonts w:hint="eastAsia"/>
                <w:sz w:val="17"/>
                <w:lang w:val="zh-CN"/>
              </w:rPr>
              <w:t>耐甲氧西林金黄色葡萄球菌</w:t>
            </w:r>
          </w:p>
        </w:tc>
        <w:tc>
          <w:tcPr>
            <w:tcW w:w="823" w:type="dxa"/>
            <w:shd w:val="clear" w:color="auto" w:fill="auto"/>
            <w:vAlign w:val="bottom"/>
          </w:tcPr>
          <w:p w14:paraId="7458BDB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55</w:t>
            </w:r>
          </w:p>
        </w:tc>
        <w:tc>
          <w:tcPr>
            <w:tcW w:w="823" w:type="dxa"/>
            <w:shd w:val="clear" w:color="auto" w:fill="auto"/>
            <w:vAlign w:val="bottom"/>
          </w:tcPr>
          <w:p w14:paraId="0B72A8A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64</w:t>
            </w:r>
          </w:p>
        </w:tc>
        <w:tc>
          <w:tcPr>
            <w:tcW w:w="823" w:type="dxa"/>
            <w:shd w:val="clear" w:color="auto" w:fill="auto"/>
            <w:vAlign w:val="bottom"/>
          </w:tcPr>
          <w:p w14:paraId="48BD486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80</w:t>
            </w:r>
          </w:p>
        </w:tc>
        <w:tc>
          <w:tcPr>
            <w:tcW w:w="823" w:type="dxa"/>
            <w:shd w:val="clear" w:color="auto" w:fill="auto"/>
            <w:vAlign w:val="bottom"/>
          </w:tcPr>
          <w:p w14:paraId="208FEF5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69</w:t>
            </w:r>
          </w:p>
        </w:tc>
        <w:tc>
          <w:tcPr>
            <w:tcW w:w="823" w:type="dxa"/>
            <w:shd w:val="clear" w:color="auto" w:fill="auto"/>
            <w:vAlign w:val="bottom"/>
          </w:tcPr>
          <w:p w14:paraId="4CDE88F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80</w:t>
            </w:r>
          </w:p>
        </w:tc>
      </w:tr>
      <w:tr w:rsidR="00F70404" w:rsidRPr="00FB73C6" w14:paraId="020B664D" w14:textId="77777777" w:rsidTr="000C2A87">
        <w:tc>
          <w:tcPr>
            <w:tcW w:w="3202" w:type="dxa"/>
            <w:shd w:val="clear" w:color="auto" w:fill="auto"/>
          </w:tcPr>
          <w:p w14:paraId="298F472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炭疽</w:t>
            </w:r>
          </w:p>
        </w:tc>
        <w:tc>
          <w:tcPr>
            <w:tcW w:w="823" w:type="dxa"/>
            <w:shd w:val="clear" w:color="auto" w:fill="auto"/>
            <w:vAlign w:val="bottom"/>
          </w:tcPr>
          <w:p w14:paraId="78A9359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E7A22A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E8FFBB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4B88B4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6C3D69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6B19EC43" w14:textId="77777777" w:rsidTr="000C2A87">
        <w:tc>
          <w:tcPr>
            <w:tcW w:w="3202" w:type="dxa"/>
            <w:shd w:val="clear" w:color="auto" w:fill="auto"/>
          </w:tcPr>
          <w:p w14:paraId="0A60417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lastRenderedPageBreak/>
              <w:t>麻疹</w:t>
            </w:r>
          </w:p>
        </w:tc>
        <w:tc>
          <w:tcPr>
            <w:tcW w:w="823" w:type="dxa"/>
            <w:shd w:val="clear" w:color="auto" w:fill="auto"/>
            <w:vAlign w:val="bottom"/>
          </w:tcPr>
          <w:p w14:paraId="29BCFDA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525BC4B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595FE3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0645D3B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3FD8614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0</w:t>
            </w:r>
          </w:p>
        </w:tc>
      </w:tr>
      <w:tr w:rsidR="00F70404" w:rsidRPr="00FB73C6" w14:paraId="4EBA06F0" w14:textId="77777777" w:rsidTr="000C2A87">
        <w:tc>
          <w:tcPr>
            <w:tcW w:w="3202" w:type="dxa"/>
            <w:shd w:val="clear" w:color="auto" w:fill="auto"/>
          </w:tcPr>
          <w:p w14:paraId="5C89BB0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风疹</w:t>
            </w:r>
          </w:p>
        </w:tc>
        <w:tc>
          <w:tcPr>
            <w:tcW w:w="823" w:type="dxa"/>
            <w:shd w:val="clear" w:color="auto" w:fill="auto"/>
            <w:vAlign w:val="bottom"/>
          </w:tcPr>
          <w:p w14:paraId="2AD7E82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7F23BB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2E9DEF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11C148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D4D6F7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2FD0CEE3" w14:textId="77777777" w:rsidTr="000C2A87">
        <w:tc>
          <w:tcPr>
            <w:tcW w:w="3202" w:type="dxa"/>
            <w:shd w:val="clear" w:color="auto" w:fill="auto"/>
          </w:tcPr>
          <w:p w14:paraId="51A915C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沙门氏菌病</w:t>
            </w:r>
          </w:p>
        </w:tc>
        <w:tc>
          <w:tcPr>
            <w:tcW w:w="823" w:type="dxa"/>
            <w:shd w:val="clear" w:color="auto" w:fill="auto"/>
            <w:vAlign w:val="bottom"/>
          </w:tcPr>
          <w:p w14:paraId="5EB659E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42</w:t>
            </w:r>
          </w:p>
        </w:tc>
        <w:tc>
          <w:tcPr>
            <w:tcW w:w="823" w:type="dxa"/>
            <w:shd w:val="clear" w:color="auto" w:fill="auto"/>
            <w:vAlign w:val="bottom"/>
          </w:tcPr>
          <w:p w14:paraId="14A3B32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47</w:t>
            </w:r>
          </w:p>
        </w:tc>
        <w:tc>
          <w:tcPr>
            <w:tcW w:w="823" w:type="dxa"/>
            <w:shd w:val="clear" w:color="auto" w:fill="auto"/>
            <w:vAlign w:val="bottom"/>
          </w:tcPr>
          <w:p w14:paraId="671BEC6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35</w:t>
            </w:r>
          </w:p>
        </w:tc>
        <w:tc>
          <w:tcPr>
            <w:tcW w:w="823" w:type="dxa"/>
            <w:shd w:val="clear" w:color="auto" w:fill="auto"/>
            <w:vAlign w:val="bottom"/>
          </w:tcPr>
          <w:p w14:paraId="3548149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64</w:t>
            </w:r>
          </w:p>
        </w:tc>
        <w:tc>
          <w:tcPr>
            <w:tcW w:w="823" w:type="dxa"/>
            <w:shd w:val="clear" w:color="auto" w:fill="auto"/>
            <w:vAlign w:val="bottom"/>
          </w:tcPr>
          <w:p w14:paraId="294AA60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63</w:t>
            </w:r>
          </w:p>
        </w:tc>
      </w:tr>
      <w:tr w:rsidR="00F70404" w:rsidRPr="00FB73C6" w14:paraId="08126642" w14:textId="77777777" w:rsidTr="000C2A87">
        <w:tc>
          <w:tcPr>
            <w:tcW w:w="3202" w:type="dxa"/>
            <w:shd w:val="clear" w:color="auto" w:fill="auto"/>
          </w:tcPr>
          <w:p w14:paraId="789D9A9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梅毒</w:t>
            </w:r>
          </w:p>
        </w:tc>
        <w:tc>
          <w:tcPr>
            <w:tcW w:w="823" w:type="dxa"/>
            <w:shd w:val="clear" w:color="auto" w:fill="auto"/>
            <w:vAlign w:val="bottom"/>
          </w:tcPr>
          <w:p w14:paraId="5140F25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23</w:t>
            </w:r>
          </w:p>
        </w:tc>
        <w:tc>
          <w:tcPr>
            <w:tcW w:w="823" w:type="dxa"/>
            <w:shd w:val="clear" w:color="auto" w:fill="auto"/>
            <w:vAlign w:val="bottom"/>
          </w:tcPr>
          <w:p w14:paraId="439ED3B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23</w:t>
            </w:r>
          </w:p>
        </w:tc>
        <w:tc>
          <w:tcPr>
            <w:tcW w:w="823" w:type="dxa"/>
            <w:shd w:val="clear" w:color="auto" w:fill="auto"/>
            <w:vAlign w:val="bottom"/>
          </w:tcPr>
          <w:p w14:paraId="3F2C1B7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33</w:t>
            </w:r>
          </w:p>
        </w:tc>
        <w:tc>
          <w:tcPr>
            <w:tcW w:w="823" w:type="dxa"/>
            <w:shd w:val="clear" w:color="auto" w:fill="auto"/>
            <w:vAlign w:val="bottom"/>
          </w:tcPr>
          <w:p w14:paraId="1A25BEB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52</w:t>
            </w:r>
          </w:p>
        </w:tc>
        <w:tc>
          <w:tcPr>
            <w:tcW w:w="823" w:type="dxa"/>
            <w:shd w:val="clear" w:color="auto" w:fill="auto"/>
            <w:vAlign w:val="bottom"/>
          </w:tcPr>
          <w:p w14:paraId="3511D48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30</w:t>
            </w:r>
          </w:p>
        </w:tc>
      </w:tr>
      <w:tr w:rsidR="00F70404" w:rsidRPr="00FB73C6" w14:paraId="09349D58" w14:textId="77777777" w:rsidTr="000C2A87">
        <w:tc>
          <w:tcPr>
            <w:tcW w:w="3202" w:type="dxa"/>
            <w:shd w:val="clear" w:color="auto" w:fill="auto"/>
          </w:tcPr>
          <w:p w14:paraId="44E99C1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志贺氏菌病</w:t>
            </w:r>
          </w:p>
        </w:tc>
        <w:tc>
          <w:tcPr>
            <w:tcW w:w="823" w:type="dxa"/>
            <w:shd w:val="clear" w:color="auto" w:fill="auto"/>
            <w:vAlign w:val="bottom"/>
          </w:tcPr>
          <w:p w14:paraId="5115D4F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2</w:t>
            </w:r>
          </w:p>
        </w:tc>
        <w:tc>
          <w:tcPr>
            <w:tcW w:w="823" w:type="dxa"/>
            <w:shd w:val="clear" w:color="auto" w:fill="auto"/>
            <w:vAlign w:val="bottom"/>
          </w:tcPr>
          <w:p w14:paraId="4D98649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6A58ED8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09CE54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6</w:t>
            </w:r>
          </w:p>
        </w:tc>
        <w:tc>
          <w:tcPr>
            <w:tcW w:w="823" w:type="dxa"/>
            <w:shd w:val="clear" w:color="auto" w:fill="auto"/>
            <w:vAlign w:val="bottom"/>
          </w:tcPr>
          <w:p w14:paraId="4E14A61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r>
      <w:tr w:rsidR="00F70404" w:rsidRPr="00FB73C6" w14:paraId="00DC7C96" w14:textId="77777777" w:rsidTr="000C2A87">
        <w:tc>
          <w:tcPr>
            <w:tcW w:w="3202" w:type="dxa"/>
            <w:shd w:val="clear" w:color="auto" w:fill="auto"/>
          </w:tcPr>
          <w:p w14:paraId="4284FC6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破伤风</w:t>
            </w:r>
          </w:p>
        </w:tc>
        <w:tc>
          <w:tcPr>
            <w:tcW w:w="823" w:type="dxa"/>
            <w:shd w:val="clear" w:color="auto" w:fill="auto"/>
            <w:vAlign w:val="bottom"/>
          </w:tcPr>
          <w:p w14:paraId="02D3E78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1666771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3F3A50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50E7E5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812B5F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14A59037" w14:textId="77777777" w:rsidTr="000C2A87">
        <w:tc>
          <w:tcPr>
            <w:tcW w:w="3202" w:type="dxa"/>
            <w:shd w:val="clear" w:color="auto" w:fill="auto"/>
          </w:tcPr>
          <w:p w14:paraId="25A439A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包虫病</w:t>
            </w:r>
          </w:p>
        </w:tc>
        <w:tc>
          <w:tcPr>
            <w:tcW w:w="823" w:type="dxa"/>
            <w:shd w:val="clear" w:color="auto" w:fill="auto"/>
            <w:vAlign w:val="bottom"/>
          </w:tcPr>
          <w:p w14:paraId="2845314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1808C8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B9C18C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E6F8AE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830D69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48C82215" w14:textId="77777777" w:rsidTr="000C2A87">
        <w:tc>
          <w:tcPr>
            <w:tcW w:w="3202" w:type="dxa"/>
            <w:shd w:val="clear" w:color="auto" w:fill="auto"/>
          </w:tcPr>
          <w:p w14:paraId="2E9A3F4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鼠疫</w:t>
            </w:r>
          </w:p>
        </w:tc>
        <w:tc>
          <w:tcPr>
            <w:tcW w:w="823" w:type="dxa"/>
            <w:shd w:val="clear" w:color="auto" w:fill="auto"/>
            <w:vAlign w:val="bottom"/>
          </w:tcPr>
          <w:p w14:paraId="6E7A9AE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09653E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21DD501"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D816C97"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492FC5E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1ABF1368" w14:textId="77777777" w:rsidTr="000C2A87">
        <w:tc>
          <w:tcPr>
            <w:tcW w:w="3202" w:type="dxa"/>
            <w:shd w:val="clear" w:color="auto" w:fill="auto"/>
          </w:tcPr>
          <w:p w14:paraId="40D0607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弓形体病</w:t>
            </w:r>
          </w:p>
        </w:tc>
        <w:tc>
          <w:tcPr>
            <w:tcW w:w="823" w:type="dxa"/>
            <w:shd w:val="clear" w:color="auto" w:fill="auto"/>
            <w:vAlign w:val="bottom"/>
          </w:tcPr>
          <w:p w14:paraId="1510763E"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3394DBED"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0C5DDC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1DADEF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4A9376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13D97B1D" w14:textId="77777777" w:rsidTr="000C2A87">
        <w:tc>
          <w:tcPr>
            <w:tcW w:w="3202" w:type="dxa"/>
            <w:shd w:val="clear" w:color="auto" w:fill="auto"/>
          </w:tcPr>
          <w:p w14:paraId="2F583E0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伤寒</w:t>
            </w:r>
            <w:r w:rsidRPr="00081B59">
              <w:rPr>
                <w:sz w:val="17"/>
                <w:lang w:val="zh-CN" w:eastAsia="en-GB"/>
              </w:rPr>
              <w:t>/</w:t>
            </w:r>
            <w:r w:rsidRPr="00081B59">
              <w:rPr>
                <w:rFonts w:hint="eastAsia"/>
                <w:sz w:val="17"/>
                <w:lang w:val="zh-CN" w:eastAsia="en-GB"/>
              </w:rPr>
              <w:t>副伤寒</w:t>
            </w:r>
          </w:p>
        </w:tc>
        <w:tc>
          <w:tcPr>
            <w:tcW w:w="823" w:type="dxa"/>
            <w:shd w:val="clear" w:color="auto" w:fill="auto"/>
            <w:vAlign w:val="bottom"/>
          </w:tcPr>
          <w:p w14:paraId="67510DDA"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B8D469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5D96232"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w:t>
            </w:r>
          </w:p>
        </w:tc>
        <w:tc>
          <w:tcPr>
            <w:tcW w:w="823" w:type="dxa"/>
            <w:shd w:val="clear" w:color="auto" w:fill="auto"/>
            <w:vAlign w:val="bottom"/>
          </w:tcPr>
          <w:p w14:paraId="5F990E7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DCD30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r>
      <w:tr w:rsidR="00F70404" w:rsidRPr="00FB73C6" w14:paraId="058B9BE6" w14:textId="77777777" w:rsidTr="000C2A87">
        <w:tc>
          <w:tcPr>
            <w:tcW w:w="3202" w:type="dxa"/>
            <w:shd w:val="clear" w:color="auto" w:fill="auto"/>
          </w:tcPr>
          <w:p w14:paraId="1954CAAC"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旋毛虫病</w:t>
            </w:r>
          </w:p>
        </w:tc>
        <w:tc>
          <w:tcPr>
            <w:tcW w:w="823" w:type="dxa"/>
            <w:shd w:val="clear" w:color="auto" w:fill="auto"/>
            <w:vAlign w:val="bottom"/>
          </w:tcPr>
          <w:p w14:paraId="64EFF8B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65260C6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FB5B50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8EF054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04A9EA3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489DBC37" w14:textId="77777777" w:rsidTr="000C2A87">
        <w:tc>
          <w:tcPr>
            <w:tcW w:w="3202" w:type="dxa"/>
            <w:shd w:val="clear" w:color="auto" w:fill="auto"/>
          </w:tcPr>
          <w:p w14:paraId="57E87E7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耐万古霉素肠球菌</w:t>
            </w:r>
          </w:p>
        </w:tc>
        <w:tc>
          <w:tcPr>
            <w:tcW w:w="823" w:type="dxa"/>
            <w:shd w:val="clear" w:color="auto" w:fill="auto"/>
            <w:vAlign w:val="bottom"/>
          </w:tcPr>
          <w:p w14:paraId="0D47EEF4"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1</w:t>
            </w:r>
          </w:p>
        </w:tc>
        <w:tc>
          <w:tcPr>
            <w:tcW w:w="823" w:type="dxa"/>
            <w:shd w:val="clear" w:color="auto" w:fill="auto"/>
            <w:vAlign w:val="bottom"/>
          </w:tcPr>
          <w:p w14:paraId="1BA6ACB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44</w:t>
            </w:r>
          </w:p>
        </w:tc>
        <w:tc>
          <w:tcPr>
            <w:tcW w:w="823" w:type="dxa"/>
            <w:shd w:val="clear" w:color="auto" w:fill="auto"/>
            <w:vAlign w:val="bottom"/>
          </w:tcPr>
          <w:p w14:paraId="643C59B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7</w:t>
            </w:r>
          </w:p>
        </w:tc>
        <w:tc>
          <w:tcPr>
            <w:tcW w:w="823" w:type="dxa"/>
            <w:shd w:val="clear" w:color="auto" w:fill="auto"/>
            <w:vAlign w:val="bottom"/>
          </w:tcPr>
          <w:p w14:paraId="7A4AC9F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3</w:t>
            </w:r>
          </w:p>
        </w:tc>
        <w:tc>
          <w:tcPr>
            <w:tcW w:w="823" w:type="dxa"/>
            <w:shd w:val="clear" w:color="auto" w:fill="auto"/>
            <w:vAlign w:val="bottom"/>
          </w:tcPr>
          <w:p w14:paraId="223439E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081B59">
              <w:rPr>
                <w:sz w:val="17"/>
                <w:lang w:val="zh-CN" w:eastAsia="en-GB"/>
              </w:rPr>
              <w:t>9</w:t>
            </w:r>
          </w:p>
        </w:tc>
      </w:tr>
      <w:tr w:rsidR="00F70404" w:rsidRPr="00FB73C6" w14:paraId="1A078EB6" w14:textId="77777777" w:rsidTr="000C2A87">
        <w:tc>
          <w:tcPr>
            <w:tcW w:w="3202" w:type="dxa"/>
            <w:shd w:val="clear" w:color="auto" w:fill="auto"/>
          </w:tcPr>
          <w:p w14:paraId="664A626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西尼罗病毒感染</w:t>
            </w:r>
          </w:p>
        </w:tc>
        <w:tc>
          <w:tcPr>
            <w:tcW w:w="823" w:type="dxa"/>
            <w:shd w:val="clear" w:color="auto" w:fill="auto"/>
            <w:vAlign w:val="bottom"/>
          </w:tcPr>
          <w:p w14:paraId="4EADA36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6631AD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53094AD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26894F36"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shd w:val="clear" w:color="auto" w:fill="auto"/>
            <w:vAlign w:val="bottom"/>
          </w:tcPr>
          <w:p w14:paraId="7CB07F10"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r w:rsidR="00F70404" w:rsidRPr="00FB73C6" w14:paraId="3992BD0C" w14:textId="77777777" w:rsidTr="000C2A87">
        <w:tc>
          <w:tcPr>
            <w:tcW w:w="3202" w:type="dxa"/>
            <w:tcBorders>
              <w:bottom w:val="single" w:sz="12" w:space="0" w:color="auto"/>
            </w:tcBorders>
            <w:shd w:val="clear" w:color="auto" w:fill="auto"/>
          </w:tcPr>
          <w:p w14:paraId="2EFAA65F"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081B59">
              <w:rPr>
                <w:rFonts w:hint="eastAsia"/>
                <w:sz w:val="17"/>
                <w:lang w:val="zh-CN" w:eastAsia="en-GB"/>
              </w:rPr>
              <w:t>布鲁氏菌病</w:t>
            </w:r>
          </w:p>
        </w:tc>
        <w:tc>
          <w:tcPr>
            <w:tcW w:w="823" w:type="dxa"/>
            <w:tcBorders>
              <w:bottom w:val="single" w:sz="12" w:space="0" w:color="auto"/>
            </w:tcBorders>
            <w:shd w:val="clear" w:color="auto" w:fill="auto"/>
            <w:vAlign w:val="bottom"/>
          </w:tcPr>
          <w:p w14:paraId="60CD6493"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tcBorders>
              <w:bottom w:val="single" w:sz="12" w:space="0" w:color="auto"/>
            </w:tcBorders>
            <w:shd w:val="clear" w:color="auto" w:fill="auto"/>
            <w:vAlign w:val="bottom"/>
          </w:tcPr>
          <w:p w14:paraId="429841FB"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tcBorders>
              <w:bottom w:val="single" w:sz="12" w:space="0" w:color="auto"/>
            </w:tcBorders>
            <w:shd w:val="clear" w:color="auto" w:fill="auto"/>
            <w:vAlign w:val="bottom"/>
          </w:tcPr>
          <w:p w14:paraId="66280735"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tcBorders>
              <w:bottom w:val="single" w:sz="12" w:space="0" w:color="auto"/>
            </w:tcBorders>
            <w:shd w:val="clear" w:color="auto" w:fill="auto"/>
            <w:vAlign w:val="bottom"/>
          </w:tcPr>
          <w:p w14:paraId="28A971F8"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c>
          <w:tcPr>
            <w:tcW w:w="823" w:type="dxa"/>
            <w:tcBorders>
              <w:bottom w:val="single" w:sz="12" w:space="0" w:color="auto"/>
            </w:tcBorders>
            <w:shd w:val="clear" w:color="auto" w:fill="auto"/>
            <w:vAlign w:val="bottom"/>
          </w:tcPr>
          <w:p w14:paraId="0785F849" w14:textId="77777777" w:rsidR="00F70404" w:rsidRPr="00081B59"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w:t>
            </w:r>
          </w:p>
        </w:tc>
      </w:tr>
    </w:tbl>
    <w:p w14:paraId="4D6B357F"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下表列示冰岛十大主要死因。</w:t>
      </w:r>
    </w:p>
    <w:tbl>
      <w:tblPr>
        <w:tblW w:w="7317" w:type="dxa"/>
        <w:tblInd w:w="1264" w:type="dxa"/>
        <w:tblLayout w:type="fixed"/>
        <w:tblCellMar>
          <w:left w:w="0" w:type="dxa"/>
          <w:right w:w="0" w:type="dxa"/>
        </w:tblCellMar>
        <w:tblLook w:val="0000" w:firstRow="0" w:lastRow="0" w:firstColumn="0" w:lastColumn="0" w:noHBand="0" w:noVBand="0"/>
      </w:tblPr>
      <w:tblGrid>
        <w:gridCol w:w="2334"/>
        <w:gridCol w:w="711"/>
        <w:gridCol w:w="712"/>
        <w:gridCol w:w="712"/>
        <w:gridCol w:w="712"/>
        <w:gridCol w:w="712"/>
        <w:gridCol w:w="712"/>
        <w:gridCol w:w="712"/>
      </w:tblGrid>
      <w:tr w:rsidR="00F70404" w:rsidRPr="009C4422" w14:paraId="4F7C5183" w14:textId="77777777" w:rsidTr="000C2A87">
        <w:trPr>
          <w:tblHeader/>
        </w:trPr>
        <w:tc>
          <w:tcPr>
            <w:tcW w:w="2334" w:type="dxa"/>
            <w:tcBorders>
              <w:top w:val="single" w:sz="4" w:space="0" w:color="auto"/>
              <w:bottom w:val="single" w:sz="12" w:space="0" w:color="auto"/>
            </w:tcBorders>
            <w:shd w:val="clear" w:color="auto" w:fill="auto"/>
            <w:vAlign w:val="bottom"/>
          </w:tcPr>
          <w:p w14:paraId="24F0358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2932F6">
              <w:rPr>
                <w:rFonts w:eastAsia="楷体" w:hint="eastAsia"/>
                <w:sz w:val="15"/>
              </w:rPr>
              <w:t>十大死因</w:t>
            </w:r>
          </w:p>
        </w:tc>
        <w:tc>
          <w:tcPr>
            <w:tcW w:w="711" w:type="dxa"/>
            <w:tcBorders>
              <w:top w:val="single" w:sz="4" w:space="0" w:color="auto"/>
              <w:bottom w:val="single" w:sz="12" w:space="0" w:color="auto"/>
            </w:tcBorders>
            <w:shd w:val="clear" w:color="auto" w:fill="auto"/>
          </w:tcPr>
          <w:p w14:paraId="2E43826C"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712" w:type="dxa"/>
            <w:tcBorders>
              <w:top w:val="single" w:sz="4" w:space="0" w:color="auto"/>
              <w:bottom w:val="single" w:sz="12" w:space="0" w:color="auto"/>
            </w:tcBorders>
            <w:shd w:val="clear" w:color="auto" w:fill="auto"/>
            <w:vAlign w:val="bottom"/>
          </w:tcPr>
          <w:p w14:paraId="6EEF2A0B"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2012</w:t>
            </w:r>
          </w:p>
        </w:tc>
        <w:tc>
          <w:tcPr>
            <w:tcW w:w="712" w:type="dxa"/>
            <w:tcBorders>
              <w:top w:val="single" w:sz="4" w:space="0" w:color="auto"/>
              <w:bottom w:val="single" w:sz="12" w:space="0" w:color="auto"/>
            </w:tcBorders>
            <w:shd w:val="clear" w:color="auto" w:fill="auto"/>
            <w:vAlign w:val="bottom"/>
          </w:tcPr>
          <w:p w14:paraId="682CECC4"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2013</w:t>
            </w:r>
          </w:p>
        </w:tc>
        <w:tc>
          <w:tcPr>
            <w:tcW w:w="712" w:type="dxa"/>
            <w:tcBorders>
              <w:top w:val="single" w:sz="4" w:space="0" w:color="auto"/>
              <w:bottom w:val="single" w:sz="12" w:space="0" w:color="auto"/>
            </w:tcBorders>
            <w:shd w:val="clear" w:color="auto" w:fill="auto"/>
            <w:vAlign w:val="bottom"/>
          </w:tcPr>
          <w:p w14:paraId="1E841650"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2014</w:t>
            </w:r>
          </w:p>
        </w:tc>
        <w:tc>
          <w:tcPr>
            <w:tcW w:w="712" w:type="dxa"/>
            <w:tcBorders>
              <w:top w:val="single" w:sz="4" w:space="0" w:color="auto"/>
              <w:bottom w:val="single" w:sz="12" w:space="0" w:color="auto"/>
            </w:tcBorders>
            <w:shd w:val="clear" w:color="auto" w:fill="auto"/>
            <w:vAlign w:val="bottom"/>
          </w:tcPr>
          <w:p w14:paraId="4C58BF3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2015</w:t>
            </w:r>
          </w:p>
        </w:tc>
        <w:tc>
          <w:tcPr>
            <w:tcW w:w="712" w:type="dxa"/>
            <w:tcBorders>
              <w:top w:val="single" w:sz="4" w:space="0" w:color="auto"/>
              <w:bottom w:val="single" w:sz="12" w:space="0" w:color="auto"/>
            </w:tcBorders>
            <w:shd w:val="clear" w:color="auto" w:fill="auto"/>
            <w:vAlign w:val="bottom"/>
          </w:tcPr>
          <w:p w14:paraId="03ADB8F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2016</w:t>
            </w:r>
          </w:p>
        </w:tc>
        <w:tc>
          <w:tcPr>
            <w:tcW w:w="712" w:type="dxa"/>
            <w:tcBorders>
              <w:top w:val="single" w:sz="4" w:space="0" w:color="auto"/>
              <w:bottom w:val="single" w:sz="12" w:space="0" w:color="auto"/>
            </w:tcBorders>
            <w:shd w:val="clear" w:color="auto" w:fill="auto"/>
            <w:vAlign w:val="bottom"/>
          </w:tcPr>
          <w:p w14:paraId="3A9DB6D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2932F6">
              <w:rPr>
                <w:rFonts w:eastAsia="楷体"/>
                <w:sz w:val="15"/>
              </w:rPr>
              <w:t>2017</w:t>
            </w:r>
          </w:p>
        </w:tc>
      </w:tr>
      <w:tr w:rsidR="00F70404" w:rsidRPr="009C4422" w14:paraId="5CDCE2D9" w14:textId="77777777" w:rsidTr="000C2A87">
        <w:trPr>
          <w:trHeight w:hRule="exact" w:val="115"/>
          <w:tblHeader/>
        </w:trPr>
        <w:tc>
          <w:tcPr>
            <w:tcW w:w="2334" w:type="dxa"/>
            <w:tcBorders>
              <w:top w:val="single" w:sz="12" w:space="0" w:color="auto"/>
            </w:tcBorders>
            <w:shd w:val="clear" w:color="auto" w:fill="auto"/>
            <w:vAlign w:val="bottom"/>
          </w:tcPr>
          <w:p w14:paraId="6F4FEEA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711" w:type="dxa"/>
            <w:tcBorders>
              <w:top w:val="single" w:sz="12" w:space="0" w:color="auto"/>
            </w:tcBorders>
            <w:shd w:val="clear" w:color="auto" w:fill="auto"/>
          </w:tcPr>
          <w:p w14:paraId="68832AE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712" w:type="dxa"/>
            <w:tcBorders>
              <w:top w:val="single" w:sz="12" w:space="0" w:color="auto"/>
            </w:tcBorders>
            <w:shd w:val="clear" w:color="auto" w:fill="auto"/>
            <w:vAlign w:val="bottom"/>
          </w:tcPr>
          <w:p w14:paraId="0B11963F"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12" w:type="dxa"/>
            <w:tcBorders>
              <w:top w:val="single" w:sz="12" w:space="0" w:color="auto"/>
            </w:tcBorders>
            <w:shd w:val="clear" w:color="auto" w:fill="auto"/>
            <w:vAlign w:val="bottom"/>
          </w:tcPr>
          <w:p w14:paraId="3CBD9673"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12" w:type="dxa"/>
            <w:tcBorders>
              <w:top w:val="single" w:sz="12" w:space="0" w:color="auto"/>
            </w:tcBorders>
            <w:shd w:val="clear" w:color="auto" w:fill="auto"/>
            <w:vAlign w:val="bottom"/>
          </w:tcPr>
          <w:p w14:paraId="50419005"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12" w:type="dxa"/>
            <w:tcBorders>
              <w:top w:val="single" w:sz="12" w:space="0" w:color="auto"/>
            </w:tcBorders>
            <w:shd w:val="clear" w:color="auto" w:fill="auto"/>
            <w:vAlign w:val="bottom"/>
          </w:tcPr>
          <w:p w14:paraId="7E3EEC46"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12" w:type="dxa"/>
            <w:tcBorders>
              <w:top w:val="single" w:sz="12" w:space="0" w:color="auto"/>
            </w:tcBorders>
            <w:shd w:val="clear" w:color="auto" w:fill="auto"/>
            <w:vAlign w:val="bottom"/>
          </w:tcPr>
          <w:p w14:paraId="4EFB3F2D"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712" w:type="dxa"/>
            <w:tcBorders>
              <w:top w:val="single" w:sz="12" w:space="0" w:color="auto"/>
            </w:tcBorders>
            <w:shd w:val="clear" w:color="auto" w:fill="auto"/>
            <w:vAlign w:val="bottom"/>
          </w:tcPr>
          <w:p w14:paraId="17B38408" w14:textId="77777777" w:rsidR="00F70404" w:rsidRPr="009C4422"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9C4422" w14:paraId="795A683F" w14:textId="77777777" w:rsidTr="000C2A87">
        <w:tc>
          <w:tcPr>
            <w:tcW w:w="2334" w:type="dxa"/>
            <w:shd w:val="clear" w:color="auto" w:fill="auto"/>
          </w:tcPr>
          <w:p w14:paraId="20F784A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iCs/>
                <w:sz w:val="17"/>
                <w:lang w:val="zh-CN" w:eastAsia="en-GB"/>
              </w:rPr>
            </w:pPr>
            <w:r w:rsidRPr="002932F6">
              <w:rPr>
                <w:rFonts w:hint="eastAsia"/>
                <w:sz w:val="17"/>
                <w:lang w:val="zh-CN" w:eastAsia="en-GB"/>
              </w:rPr>
              <w:t>慢性缺血性心脏病</w:t>
            </w:r>
          </w:p>
        </w:tc>
        <w:tc>
          <w:tcPr>
            <w:tcW w:w="711" w:type="dxa"/>
            <w:shd w:val="clear" w:color="auto" w:fill="auto"/>
          </w:tcPr>
          <w:p w14:paraId="52A91B7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iCs/>
                <w:sz w:val="17"/>
                <w:lang w:val="zh-CN" w:eastAsia="en-GB"/>
              </w:rPr>
            </w:pPr>
          </w:p>
        </w:tc>
        <w:tc>
          <w:tcPr>
            <w:tcW w:w="712" w:type="dxa"/>
            <w:shd w:val="clear" w:color="auto" w:fill="auto"/>
            <w:vAlign w:val="bottom"/>
          </w:tcPr>
          <w:p w14:paraId="3C8F766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189</w:t>
            </w:r>
          </w:p>
        </w:tc>
        <w:tc>
          <w:tcPr>
            <w:tcW w:w="712" w:type="dxa"/>
            <w:shd w:val="clear" w:color="auto" w:fill="auto"/>
            <w:vAlign w:val="bottom"/>
          </w:tcPr>
          <w:p w14:paraId="66BF176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219</w:t>
            </w:r>
          </w:p>
        </w:tc>
        <w:tc>
          <w:tcPr>
            <w:tcW w:w="712" w:type="dxa"/>
            <w:shd w:val="clear" w:color="auto" w:fill="auto"/>
            <w:vAlign w:val="bottom"/>
          </w:tcPr>
          <w:p w14:paraId="4BF1A22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194</w:t>
            </w:r>
          </w:p>
        </w:tc>
        <w:tc>
          <w:tcPr>
            <w:tcW w:w="712" w:type="dxa"/>
            <w:shd w:val="clear" w:color="auto" w:fill="auto"/>
            <w:vAlign w:val="bottom"/>
          </w:tcPr>
          <w:p w14:paraId="0FE6CD4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192</w:t>
            </w:r>
          </w:p>
        </w:tc>
        <w:tc>
          <w:tcPr>
            <w:tcW w:w="712" w:type="dxa"/>
            <w:shd w:val="clear" w:color="auto" w:fill="auto"/>
            <w:vAlign w:val="bottom"/>
          </w:tcPr>
          <w:p w14:paraId="245DA9C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188</w:t>
            </w:r>
          </w:p>
        </w:tc>
        <w:tc>
          <w:tcPr>
            <w:tcW w:w="712" w:type="dxa"/>
            <w:shd w:val="clear" w:color="auto" w:fill="auto"/>
            <w:vAlign w:val="bottom"/>
          </w:tcPr>
          <w:p w14:paraId="38463B3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iCs/>
                <w:sz w:val="17"/>
                <w:lang w:val="zh-CN" w:eastAsia="en-GB"/>
              </w:rPr>
            </w:pPr>
            <w:r w:rsidRPr="002932F6">
              <w:rPr>
                <w:sz w:val="17"/>
                <w:lang w:val="zh-CN" w:eastAsia="en-GB"/>
              </w:rPr>
              <w:t>194</w:t>
            </w:r>
          </w:p>
        </w:tc>
      </w:tr>
      <w:tr w:rsidR="00F70404" w:rsidRPr="009C4422" w14:paraId="49B65118" w14:textId="77777777" w:rsidTr="000C2A87">
        <w:tc>
          <w:tcPr>
            <w:tcW w:w="2334" w:type="dxa"/>
            <w:shd w:val="clear" w:color="auto" w:fill="auto"/>
            <w:vAlign w:val="center"/>
          </w:tcPr>
          <w:p w14:paraId="1C5E2CB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63E6AE8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23C1DAB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117</w:t>
            </w:r>
          </w:p>
        </w:tc>
        <w:tc>
          <w:tcPr>
            <w:tcW w:w="712" w:type="dxa"/>
            <w:shd w:val="clear" w:color="auto" w:fill="auto"/>
            <w:vAlign w:val="bottom"/>
          </w:tcPr>
          <w:p w14:paraId="5EF0735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129</w:t>
            </w:r>
          </w:p>
        </w:tc>
        <w:tc>
          <w:tcPr>
            <w:tcW w:w="712" w:type="dxa"/>
            <w:shd w:val="clear" w:color="auto" w:fill="auto"/>
            <w:vAlign w:val="bottom"/>
          </w:tcPr>
          <w:p w14:paraId="4986FBF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118</w:t>
            </w:r>
          </w:p>
        </w:tc>
        <w:tc>
          <w:tcPr>
            <w:tcW w:w="712" w:type="dxa"/>
            <w:shd w:val="clear" w:color="auto" w:fill="auto"/>
            <w:vAlign w:val="bottom"/>
          </w:tcPr>
          <w:p w14:paraId="5A7E427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117</w:t>
            </w:r>
          </w:p>
        </w:tc>
        <w:tc>
          <w:tcPr>
            <w:tcW w:w="712" w:type="dxa"/>
            <w:shd w:val="clear" w:color="auto" w:fill="auto"/>
            <w:vAlign w:val="bottom"/>
          </w:tcPr>
          <w:p w14:paraId="38C8F7D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120</w:t>
            </w:r>
          </w:p>
        </w:tc>
        <w:tc>
          <w:tcPr>
            <w:tcW w:w="712" w:type="dxa"/>
            <w:shd w:val="clear" w:color="auto" w:fill="auto"/>
            <w:vAlign w:val="bottom"/>
          </w:tcPr>
          <w:p w14:paraId="10D8014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110</w:t>
            </w:r>
          </w:p>
        </w:tc>
      </w:tr>
      <w:tr w:rsidR="00F70404" w:rsidRPr="009C4422" w14:paraId="00CA7196" w14:textId="77777777" w:rsidTr="000C2A87">
        <w:tc>
          <w:tcPr>
            <w:tcW w:w="2334" w:type="dxa"/>
            <w:shd w:val="clear" w:color="auto" w:fill="auto"/>
            <w:vAlign w:val="center"/>
          </w:tcPr>
          <w:p w14:paraId="7251DE0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49C0C53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shd w:val="clear" w:color="auto" w:fill="auto"/>
            <w:vAlign w:val="bottom"/>
          </w:tcPr>
          <w:p w14:paraId="035A617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72</w:t>
            </w:r>
          </w:p>
        </w:tc>
        <w:tc>
          <w:tcPr>
            <w:tcW w:w="712" w:type="dxa"/>
            <w:shd w:val="clear" w:color="auto" w:fill="auto"/>
            <w:vAlign w:val="bottom"/>
          </w:tcPr>
          <w:p w14:paraId="3D5ACD1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90</w:t>
            </w:r>
          </w:p>
        </w:tc>
        <w:tc>
          <w:tcPr>
            <w:tcW w:w="712" w:type="dxa"/>
            <w:shd w:val="clear" w:color="auto" w:fill="auto"/>
            <w:vAlign w:val="bottom"/>
          </w:tcPr>
          <w:p w14:paraId="5F7A5BD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76</w:t>
            </w:r>
          </w:p>
        </w:tc>
        <w:tc>
          <w:tcPr>
            <w:tcW w:w="712" w:type="dxa"/>
            <w:shd w:val="clear" w:color="auto" w:fill="auto"/>
            <w:vAlign w:val="bottom"/>
          </w:tcPr>
          <w:p w14:paraId="742256A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75</w:t>
            </w:r>
          </w:p>
        </w:tc>
        <w:tc>
          <w:tcPr>
            <w:tcW w:w="712" w:type="dxa"/>
            <w:shd w:val="clear" w:color="auto" w:fill="auto"/>
            <w:vAlign w:val="bottom"/>
          </w:tcPr>
          <w:p w14:paraId="6463B8D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68</w:t>
            </w:r>
          </w:p>
        </w:tc>
        <w:tc>
          <w:tcPr>
            <w:tcW w:w="712" w:type="dxa"/>
            <w:shd w:val="clear" w:color="auto" w:fill="auto"/>
            <w:vAlign w:val="bottom"/>
          </w:tcPr>
          <w:p w14:paraId="60B7A88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84</w:t>
            </w:r>
          </w:p>
        </w:tc>
      </w:tr>
      <w:tr w:rsidR="00F70404" w:rsidRPr="009C4422" w14:paraId="262A0C82" w14:textId="77777777" w:rsidTr="000C2A87">
        <w:tc>
          <w:tcPr>
            <w:tcW w:w="2334" w:type="dxa"/>
            <w:shd w:val="clear" w:color="auto" w:fill="auto"/>
          </w:tcPr>
          <w:p w14:paraId="71742FB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阿尔茨海默病</w:t>
            </w:r>
          </w:p>
        </w:tc>
        <w:tc>
          <w:tcPr>
            <w:tcW w:w="711" w:type="dxa"/>
            <w:shd w:val="clear" w:color="auto" w:fill="auto"/>
          </w:tcPr>
          <w:p w14:paraId="1157E12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2" w:type="dxa"/>
            <w:shd w:val="clear" w:color="auto" w:fill="auto"/>
            <w:vAlign w:val="bottom"/>
          </w:tcPr>
          <w:p w14:paraId="7365F18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122</w:t>
            </w:r>
          </w:p>
        </w:tc>
        <w:tc>
          <w:tcPr>
            <w:tcW w:w="712" w:type="dxa"/>
            <w:shd w:val="clear" w:color="auto" w:fill="auto"/>
            <w:vAlign w:val="bottom"/>
          </w:tcPr>
          <w:p w14:paraId="28EFD01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124</w:t>
            </w:r>
          </w:p>
        </w:tc>
        <w:tc>
          <w:tcPr>
            <w:tcW w:w="712" w:type="dxa"/>
            <w:shd w:val="clear" w:color="auto" w:fill="auto"/>
            <w:vAlign w:val="bottom"/>
          </w:tcPr>
          <w:p w14:paraId="130FBCF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128</w:t>
            </w:r>
          </w:p>
        </w:tc>
        <w:tc>
          <w:tcPr>
            <w:tcW w:w="712" w:type="dxa"/>
            <w:shd w:val="clear" w:color="auto" w:fill="auto"/>
            <w:vAlign w:val="bottom"/>
          </w:tcPr>
          <w:p w14:paraId="5DD1B7D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142</w:t>
            </w:r>
          </w:p>
        </w:tc>
        <w:tc>
          <w:tcPr>
            <w:tcW w:w="712" w:type="dxa"/>
            <w:shd w:val="clear" w:color="auto" w:fill="auto"/>
            <w:vAlign w:val="bottom"/>
          </w:tcPr>
          <w:p w14:paraId="5187421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172</w:t>
            </w:r>
          </w:p>
        </w:tc>
        <w:tc>
          <w:tcPr>
            <w:tcW w:w="712" w:type="dxa"/>
            <w:shd w:val="clear" w:color="auto" w:fill="auto"/>
            <w:vAlign w:val="bottom"/>
          </w:tcPr>
          <w:p w14:paraId="4D0078E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151</w:t>
            </w:r>
          </w:p>
        </w:tc>
      </w:tr>
      <w:tr w:rsidR="00F70404" w:rsidRPr="009C4422" w14:paraId="6C9E997B" w14:textId="77777777" w:rsidTr="000C2A87">
        <w:tc>
          <w:tcPr>
            <w:tcW w:w="2334" w:type="dxa"/>
            <w:shd w:val="clear" w:color="auto" w:fill="auto"/>
            <w:vAlign w:val="center"/>
          </w:tcPr>
          <w:p w14:paraId="362E969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3454F88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3ACE1CD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38</w:t>
            </w:r>
          </w:p>
        </w:tc>
        <w:tc>
          <w:tcPr>
            <w:tcW w:w="712" w:type="dxa"/>
            <w:shd w:val="clear" w:color="auto" w:fill="auto"/>
            <w:vAlign w:val="bottom"/>
          </w:tcPr>
          <w:p w14:paraId="1034615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35</w:t>
            </w:r>
          </w:p>
        </w:tc>
        <w:tc>
          <w:tcPr>
            <w:tcW w:w="712" w:type="dxa"/>
            <w:shd w:val="clear" w:color="auto" w:fill="auto"/>
            <w:vAlign w:val="bottom"/>
          </w:tcPr>
          <w:p w14:paraId="4487BB5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53</w:t>
            </w:r>
          </w:p>
        </w:tc>
        <w:tc>
          <w:tcPr>
            <w:tcW w:w="712" w:type="dxa"/>
            <w:shd w:val="clear" w:color="auto" w:fill="auto"/>
            <w:vAlign w:val="bottom"/>
          </w:tcPr>
          <w:p w14:paraId="262A1BC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46</w:t>
            </w:r>
          </w:p>
        </w:tc>
        <w:tc>
          <w:tcPr>
            <w:tcW w:w="712" w:type="dxa"/>
            <w:shd w:val="clear" w:color="auto" w:fill="auto"/>
            <w:vAlign w:val="bottom"/>
          </w:tcPr>
          <w:p w14:paraId="38782C6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62</w:t>
            </w:r>
          </w:p>
        </w:tc>
        <w:tc>
          <w:tcPr>
            <w:tcW w:w="712" w:type="dxa"/>
            <w:shd w:val="clear" w:color="auto" w:fill="auto"/>
            <w:vAlign w:val="bottom"/>
          </w:tcPr>
          <w:p w14:paraId="754B80F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47</w:t>
            </w:r>
          </w:p>
        </w:tc>
      </w:tr>
      <w:tr w:rsidR="00F70404" w:rsidRPr="009C4422" w14:paraId="761FE555" w14:textId="77777777" w:rsidTr="000C2A87">
        <w:tc>
          <w:tcPr>
            <w:tcW w:w="2334" w:type="dxa"/>
            <w:shd w:val="clear" w:color="auto" w:fill="auto"/>
            <w:vAlign w:val="center"/>
          </w:tcPr>
          <w:p w14:paraId="1B72EE4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232D127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shd w:val="clear" w:color="auto" w:fill="auto"/>
            <w:vAlign w:val="bottom"/>
          </w:tcPr>
          <w:p w14:paraId="1329F07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84</w:t>
            </w:r>
          </w:p>
        </w:tc>
        <w:tc>
          <w:tcPr>
            <w:tcW w:w="712" w:type="dxa"/>
            <w:shd w:val="clear" w:color="auto" w:fill="auto"/>
            <w:vAlign w:val="bottom"/>
          </w:tcPr>
          <w:p w14:paraId="4AFAD68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89</w:t>
            </w:r>
          </w:p>
        </w:tc>
        <w:tc>
          <w:tcPr>
            <w:tcW w:w="712" w:type="dxa"/>
            <w:shd w:val="clear" w:color="auto" w:fill="auto"/>
            <w:vAlign w:val="bottom"/>
          </w:tcPr>
          <w:p w14:paraId="1404D5F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75</w:t>
            </w:r>
          </w:p>
        </w:tc>
        <w:tc>
          <w:tcPr>
            <w:tcW w:w="712" w:type="dxa"/>
            <w:shd w:val="clear" w:color="auto" w:fill="auto"/>
            <w:vAlign w:val="bottom"/>
          </w:tcPr>
          <w:p w14:paraId="1890D47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96</w:t>
            </w:r>
          </w:p>
        </w:tc>
        <w:tc>
          <w:tcPr>
            <w:tcW w:w="712" w:type="dxa"/>
            <w:shd w:val="clear" w:color="auto" w:fill="auto"/>
            <w:vAlign w:val="bottom"/>
          </w:tcPr>
          <w:p w14:paraId="0733EFD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110</w:t>
            </w:r>
          </w:p>
        </w:tc>
        <w:tc>
          <w:tcPr>
            <w:tcW w:w="712" w:type="dxa"/>
            <w:shd w:val="clear" w:color="auto" w:fill="auto"/>
            <w:vAlign w:val="bottom"/>
          </w:tcPr>
          <w:p w14:paraId="6E84C253"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104</w:t>
            </w:r>
          </w:p>
        </w:tc>
      </w:tr>
      <w:tr w:rsidR="00F70404" w:rsidRPr="009C4422" w14:paraId="508BF42E" w14:textId="77777777" w:rsidTr="000C2A87">
        <w:tc>
          <w:tcPr>
            <w:tcW w:w="2334" w:type="dxa"/>
            <w:shd w:val="clear" w:color="auto" w:fill="auto"/>
          </w:tcPr>
          <w:p w14:paraId="40ADDF6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r w:rsidRPr="002932F6">
              <w:rPr>
                <w:rFonts w:hint="eastAsia"/>
                <w:sz w:val="17"/>
                <w:lang w:val="zh-CN"/>
              </w:rPr>
              <w:t>支气管和肺部恶性肿瘤</w:t>
            </w:r>
          </w:p>
        </w:tc>
        <w:tc>
          <w:tcPr>
            <w:tcW w:w="711" w:type="dxa"/>
            <w:shd w:val="clear" w:color="auto" w:fill="auto"/>
          </w:tcPr>
          <w:p w14:paraId="696006B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2" w:type="dxa"/>
            <w:shd w:val="clear" w:color="auto" w:fill="auto"/>
            <w:vAlign w:val="bottom"/>
          </w:tcPr>
          <w:p w14:paraId="23EEC9A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140</w:t>
            </w:r>
          </w:p>
        </w:tc>
        <w:tc>
          <w:tcPr>
            <w:tcW w:w="712" w:type="dxa"/>
            <w:shd w:val="clear" w:color="auto" w:fill="auto"/>
            <w:vAlign w:val="bottom"/>
          </w:tcPr>
          <w:p w14:paraId="1ABB4C2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133</w:t>
            </w:r>
          </w:p>
        </w:tc>
        <w:tc>
          <w:tcPr>
            <w:tcW w:w="712" w:type="dxa"/>
            <w:shd w:val="clear" w:color="auto" w:fill="auto"/>
            <w:vAlign w:val="bottom"/>
          </w:tcPr>
          <w:p w14:paraId="1E658CB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133</w:t>
            </w:r>
          </w:p>
        </w:tc>
        <w:tc>
          <w:tcPr>
            <w:tcW w:w="712" w:type="dxa"/>
            <w:shd w:val="clear" w:color="auto" w:fill="auto"/>
            <w:vAlign w:val="bottom"/>
          </w:tcPr>
          <w:p w14:paraId="38D4682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117</w:t>
            </w:r>
          </w:p>
        </w:tc>
        <w:tc>
          <w:tcPr>
            <w:tcW w:w="712" w:type="dxa"/>
            <w:shd w:val="clear" w:color="auto" w:fill="auto"/>
            <w:vAlign w:val="bottom"/>
          </w:tcPr>
          <w:p w14:paraId="47AC7CE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156</w:t>
            </w:r>
          </w:p>
        </w:tc>
        <w:tc>
          <w:tcPr>
            <w:tcW w:w="712" w:type="dxa"/>
            <w:shd w:val="clear" w:color="auto" w:fill="auto"/>
            <w:vAlign w:val="bottom"/>
          </w:tcPr>
          <w:p w14:paraId="3F418B5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124</w:t>
            </w:r>
          </w:p>
        </w:tc>
      </w:tr>
      <w:tr w:rsidR="00F70404" w:rsidRPr="009C4422" w14:paraId="7061E1EB" w14:textId="77777777" w:rsidTr="000C2A87">
        <w:tc>
          <w:tcPr>
            <w:tcW w:w="2334" w:type="dxa"/>
            <w:shd w:val="clear" w:color="auto" w:fill="auto"/>
            <w:vAlign w:val="center"/>
          </w:tcPr>
          <w:p w14:paraId="2423658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1" w:type="dxa"/>
            <w:shd w:val="clear" w:color="auto" w:fill="auto"/>
          </w:tcPr>
          <w:p w14:paraId="7CFB87B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r w:rsidRPr="002932F6">
              <w:rPr>
                <w:rFonts w:hint="eastAsia"/>
                <w:sz w:val="17"/>
                <w:lang w:val="zh-CN" w:eastAsia="en-GB"/>
              </w:rPr>
              <w:t>男性</w:t>
            </w:r>
          </w:p>
        </w:tc>
        <w:tc>
          <w:tcPr>
            <w:tcW w:w="712" w:type="dxa"/>
            <w:shd w:val="clear" w:color="auto" w:fill="auto"/>
            <w:vAlign w:val="bottom"/>
          </w:tcPr>
          <w:p w14:paraId="5892923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66</w:t>
            </w:r>
          </w:p>
        </w:tc>
        <w:tc>
          <w:tcPr>
            <w:tcW w:w="712" w:type="dxa"/>
            <w:shd w:val="clear" w:color="auto" w:fill="auto"/>
            <w:vAlign w:val="bottom"/>
          </w:tcPr>
          <w:p w14:paraId="09FFD88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66</w:t>
            </w:r>
          </w:p>
        </w:tc>
        <w:tc>
          <w:tcPr>
            <w:tcW w:w="712" w:type="dxa"/>
            <w:shd w:val="clear" w:color="auto" w:fill="auto"/>
            <w:vAlign w:val="bottom"/>
          </w:tcPr>
          <w:p w14:paraId="3723057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67</w:t>
            </w:r>
          </w:p>
        </w:tc>
        <w:tc>
          <w:tcPr>
            <w:tcW w:w="712" w:type="dxa"/>
            <w:shd w:val="clear" w:color="auto" w:fill="auto"/>
            <w:vAlign w:val="bottom"/>
          </w:tcPr>
          <w:p w14:paraId="55949BB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48</w:t>
            </w:r>
          </w:p>
        </w:tc>
        <w:tc>
          <w:tcPr>
            <w:tcW w:w="712" w:type="dxa"/>
            <w:shd w:val="clear" w:color="auto" w:fill="auto"/>
            <w:vAlign w:val="bottom"/>
          </w:tcPr>
          <w:p w14:paraId="41258E6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74</w:t>
            </w:r>
          </w:p>
        </w:tc>
        <w:tc>
          <w:tcPr>
            <w:tcW w:w="712" w:type="dxa"/>
            <w:shd w:val="clear" w:color="auto" w:fill="auto"/>
            <w:vAlign w:val="bottom"/>
          </w:tcPr>
          <w:p w14:paraId="58D4A24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64</w:t>
            </w:r>
          </w:p>
        </w:tc>
      </w:tr>
      <w:tr w:rsidR="00F70404" w:rsidRPr="009C4422" w14:paraId="6581DB0A" w14:textId="77777777" w:rsidTr="000C2A87">
        <w:tc>
          <w:tcPr>
            <w:tcW w:w="2334" w:type="dxa"/>
            <w:shd w:val="clear" w:color="auto" w:fill="auto"/>
            <w:vAlign w:val="center"/>
          </w:tcPr>
          <w:p w14:paraId="7624DEB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1" w:type="dxa"/>
            <w:shd w:val="clear" w:color="auto" w:fill="auto"/>
          </w:tcPr>
          <w:p w14:paraId="7F8022E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r w:rsidRPr="002932F6">
              <w:rPr>
                <w:rFonts w:hint="eastAsia"/>
                <w:sz w:val="17"/>
                <w:lang w:val="zh-CN" w:eastAsia="en-GB"/>
              </w:rPr>
              <w:t>女性</w:t>
            </w:r>
          </w:p>
        </w:tc>
        <w:tc>
          <w:tcPr>
            <w:tcW w:w="712" w:type="dxa"/>
            <w:shd w:val="clear" w:color="auto" w:fill="auto"/>
            <w:vAlign w:val="bottom"/>
          </w:tcPr>
          <w:p w14:paraId="71C8332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74</w:t>
            </w:r>
          </w:p>
        </w:tc>
        <w:tc>
          <w:tcPr>
            <w:tcW w:w="712" w:type="dxa"/>
            <w:shd w:val="clear" w:color="auto" w:fill="auto"/>
            <w:vAlign w:val="bottom"/>
          </w:tcPr>
          <w:p w14:paraId="285FA91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67</w:t>
            </w:r>
          </w:p>
        </w:tc>
        <w:tc>
          <w:tcPr>
            <w:tcW w:w="712" w:type="dxa"/>
            <w:shd w:val="clear" w:color="auto" w:fill="auto"/>
            <w:vAlign w:val="bottom"/>
          </w:tcPr>
          <w:p w14:paraId="78E7120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66</w:t>
            </w:r>
          </w:p>
        </w:tc>
        <w:tc>
          <w:tcPr>
            <w:tcW w:w="712" w:type="dxa"/>
            <w:shd w:val="clear" w:color="auto" w:fill="auto"/>
            <w:vAlign w:val="bottom"/>
          </w:tcPr>
          <w:p w14:paraId="53AA75B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69</w:t>
            </w:r>
          </w:p>
        </w:tc>
        <w:tc>
          <w:tcPr>
            <w:tcW w:w="712" w:type="dxa"/>
            <w:shd w:val="clear" w:color="auto" w:fill="auto"/>
            <w:vAlign w:val="bottom"/>
          </w:tcPr>
          <w:p w14:paraId="4D74020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82</w:t>
            </w:r>
          </w:p>
        </w:tc>
        <w:tc>
          <w:tcPr>
            <w:tcW w:w="712" w:type="dxa"/>
            <w:shd w:val="clear" w:color="auto" w:fill="auto"/>
            <w:vAlign w:val="bottom"/>
          </w:tcPr>
          <w:p w14:paraId="767E474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60</w:t>
            </w:r>
          </w:p>
        </w:tc>
      </w:tr>
      <w:tr w:rsidR="00F70404" w:rsidRPr="009C4422" w14:paraId="77E09A86" w14:textId="77777777" w:rsidTr="000C2A87">
        <w:tc>
          <w:tcPr>
            <w:tcW w:w="2334" w:type="dxa"/>
            <w:shd w:val="clear" w:color="auto" w:fill="auto"/>
          </w:tcPr>
          <w:p w14:paraId="41BD03E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急性心肌梗死</w:t>
            </w:r>
          </w:p>
        </w:tc>
        <w:tc>
          <w:tcPr>
            <w:tcW w:w="711" w:type="dxa"/>
            <w:shd w:val="clear" w:color="auto" w:fill="auto"/>
          </w:tcPr>
          <w:p w14:paraId="0B4B4C4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2" w:type="dxa"/>
            <w:shd w:val="clear" w:color="auto" w:fill="auto"/>
            <w:vAlign w:val="bottom"/>
          </w:tcPr>
          <w:p w14:paraId="62BACCD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132</w:t>
            </w:r>
          </w:p>
        </w:tc>
        <w:tc>
          <w:tcPr>
            <w:tcW w:w="712" w:type="dxa"/>
            <w:shd w:val="clear" w:color="auto" w:fill="auto"/>
            <w:vAlign w:val="bottom"/>
          </w:tcPr>
          <w:p w14:paraId="3351F82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124</w:t>
            </w:r>
          </w:p>
        </w:tc>
        <w:tc>
          <w:tcPr>
            <w:tcW w:w="712" w:type="dxa"/>
            <w:shd w:val="clear" w:color="auto" w:fill="auto"/>
            <w:vAlign w:val="bottom"/>
          </w:tcPr>
          <w:p w14:paraId="6AAAB18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120</w:t>
            </w:r>
          </w:p>
        </w:tc>
        <w:tc>
          <w:tcPr>
            <w:tcW w:w="712" w:type="dxa"/>
            <w:shd w:val="clear" w:color="auto" w:fill="auto"/>
            <w:vAlign w:val="bottom"/>
          </w:tcPr>
          <w:p w14:paraId="3169B0C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120</w:t>
            </w:r>
          </w:p>
        </w:tc>
        <w:tc>
          <w:tcPr>
            <w:tcW w:w="712" w:type="dxa"/>
            <w:shd w:val="clear" w:color="auto" w:fill="auto"/>
            <w:vAlign w:val="bottom"/>
          </w:tcPr>
          <w:p w14:paraId="3EAFC49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118</w:t>
            </w:r>
          </w:p>
        </w:tc>
        <w:tc>
          <w:tcPr>
            <w:tcW w:w="712" w:type="dxa"/>
            <w:shd w:val="clear" w:color="auto" w:fill="auto"/>
            <w:vAlign w:val="bottom"/>
          </w:tcPr>
          <w:p w14:paraId="7815D02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117</w:t>
            </w:r>
          </w:p>
        </w:tc>
      </w:tr>
      <w:tr w:rsidR="00F70404" w:rsidRPr="009C4422" w14:paraId="57C1783F" w14:textId="77777777" w:rsidTr="000C2A87">
        <w:tc>
          <w:tcPr>
            <w:tcW w:w="2334" w:type="dxa"/>
            <w:shd w:val="clear" w:color="auto" w:fill="auto"/>
            <w:vAlign w:val="center"/>
          </w:tcPr>
          <w:p w14:paraId="7E9505D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360D9FA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43B2E3C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70</w:t>
            </w:r>
          </w:p>
        </w:tc>
        <w:tc>
          <w:tcPr>
            <w:tcW w:w="712" w:type="dxa"/>
            <w:shd w:val="clear" w:color="auto" w:fill="auto"/>
            <w:vAlign w:val="bottom"/>
          </w:tcPr>
          <w:p w14:paraId="40D9D4F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77</w:t>
            </w:r>
          </w:p>
        </w:tc>
        <w:tc>
          <w:tcPr>
            <w:tcW w:w="712" w:type="dxa"/>
            <w:shd w:val="clear" w:color="auto" w:fill="auto"/>
            <w:vAlign w:val="bottom"/>
          </w:tcPr>
          <w:p w14:paraId="7FCACE2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71</w:t>
            </w:r>
          </w:p>
        </w:tc>
        <w:tc>
          <w:tcPr>
            <w:tcW w:w="712" w:type="dxa"/>
            <w:shd w:val="clear" w:color="auto" w:fill="auto"/>
            <w:vAlign w:val="bottom"/>
          </w:tcPr>
          <w:p w14:paraId="2252CB1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75</w:t>
            </w:r>
          </w:p>
        </w:tc>
        <w:tc>
          <w:tcPr>
            <w:tcW w:w="712" w:type="dxa"/>
            <w:shd w:val="clear" w:color="auto" w:fill="auto"/>
            <w:vAlign w:val="bottom"/>
          </w:tcPr>
          <w:p w14:paraId="5D46EC9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76</w:t>
            </w:r>
          </w:p>
        </w:tc>
        <w:tc>
          <w:tcPr>
            <w:tcW w:w="712" w:type="dxa"/>
            <w:shd w:val="clear" w:color="auto" w:fill="auto"/>
            <w:vAlign w:val="bottom"/>
          </w:tcPr>
          <w:p w14:paraId="04EEC9D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79</w:t>
            </w:r>
          </w:p>
        </w:tc>
      </w:tr>
      <w:tr w:rsidR="00F70404" w:rsidRPr="009C4422" w14:paraId="2CEB81EC" w14:textId="77777777" w:rsidTr="000C2A87">
        <w:tc>
          <w:tcPr>
            <w:tcW w:w="2334" w:type="dxa"/>
            <w:shd w:val="clear" w:color="auto" w:fill="auto"/>
            <w:vAlign w:val="center"/>
          </w:tcPr>
          <w:p w14:paraId="342EE58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0627267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shd w:val="clear" w:color="auto" w:fill="auto"/>
            <w:vAlign w:val="bottom"/>
          </w:tcPr>
          <w:p w14:paraId="26FB30D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62</w:t>
            </w:r>
          </w:p>
        </w:tc>
        <w:tc>
          <w:tcPr>
            <w:tcW w:w="712" w:type="dxa"/>
            <w:shd w:val="clear" w:color="auto" w:fill="auto"/>
            <w:vAlign w:val="bottom"/>
          </w:tcPr>
          <w:p w14:paraId="0D8E90B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47</w:t>
            </w:r>
          </w:p>
        </w:tc>
        <w:tc>
          <w:tcPr>
            <w:tcW w:w="712" w:type="dxa"/>
            <w:shd w:val="clear" w:color="auto" w:fill="auto"/>
            <w:vAlign w:val="bottom"/>
          </w:tcPr>
          <w:p w14:paraId="31535F3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49</w:t>
            </w:r>
          </w:p>
        </w:tc>
        <w:tc>
          <w:tcPr>
            <w:tcW w:w="712" w:type="dxa"/>
            <w:shd w:val="clear" w:color="auto" w:fill="auto"/>
            <w:vAlign w:val="bottom"/>
          </w:tcPr>
          <w:p w14:paraId="66781EB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45</w:t>
            </w:r>
          </w:p>
        </w:tc>
        <w:tc>
          <w:tcPr>
            <w:tcW w:w="712" w:type="dxa"/>
            <w:shd w:val="clear" w:color="auto" w:fill="auto"/>
            <w:vAlign w:val="bottom"/>
          </w:tcPr>
          <w:p w14:paraId="2940122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42</w:t>
            </w:r>
          </w:p>
        </w:tc>
        <w:tc>
          <w:tcPr>
            <w:tcW w:w="712" w:type="dxa"/>
            <w:shd w:val="clear" w:color="auto" w:fill="auto"/>
            <w:vAlign w:val="bottom"/>
          </w:tcPr>
          <w:p w14:paraId="1A042AD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38</w:t>
            </w:r>
          </w:p>
        </w:tc>
      </w:tr>
      <w:tr w:rsidR="00F70404" w:rsidRPr="009C4422" w14:paraId="45ED7978" w14:textId="77777777" w:rsidTr="000C2A87">
        <w:tc>
          <w:tcPr>
            <w:tcW w:w="2334" w:type="dxa"/>
            <w:shd w:val="clear" w:color="auto" w:fill="auto"/>
          </w:tcPr>
          <w:p w14:paraId="61E4071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慢性阻塞性肺部疾病</w:t>
            </w:r>
          </w:p>
        </w:tc>
        <w:tc>
          <w:tcPr>
            <w:tcW w:w="711" w:type="dxa"/>
            <w:shd w:val="clear" w:color="auto" w:fill="auto"/>
          </w:tcPr>
          <w:p w14:paraId="03F0B45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2" w:type="dxa"/>
            <w:shd w:val="clear" w:color="auto" w:fill="auto"/>
            <w:vAlign w:val="bottom"/>
          </w:tcPr>
          <w:p w14:paraId="4443C6F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76</w:t>
            </w:r>
          </w:p>
        </w:tc>
        <w:tc>
          <w:tcPr>
            <w:tcW w:w="712" w:type="dxa"/>
            <w:shd w:val="clear" w:color="auto" w:fill="auto"/>
            <w:vAlign w:val="bottom"/>
          </w:tcPr>
          <w:p w14:paraId="773515F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82</w:t>
            </w:r>
          </w:p>
        </w:tc>
        <w:tc>
          <w:tcPr>
            <w:tcW w:w="712" w:type="dxa"/>
            <w:shd w:val="clear" w:color="auto" w:fill="auto"/>
            <w:vAlign w:val="bottom"/>
          </w:tcPr>
          <w:p w14:paraId="4A98D14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67</w:t>
            </w:r>
          </w:p>
        </w:tc>
        <w:tc>
          <w:tcPr>
            <w:tcW w:w="712" w:type="dxa"/>
            <w:shd w:val="clear" w:color="auto" w:fill="auto"/>
            <w:vAlign w:val="bottom"/>
          </w:tcPr>
          <w:p w14:paraId="63A1EA0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76</w:t>
            </w:r>
          </w:p>
        </w:tc>
        <w:tc>
          <w:tcPr>
            <w:tcW w:w="712" w:type="dxa"/>
            <w:shd w:val="clear" w:color="auto" w:fill="auto"/>
            <w:vAlign w:val="bottom"/>
          </w:tcPr>
          <w:p w14:paraId="559B3EA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95</w:t>
            </w:r>
          </w:p>
        </w:tc>
        <w:tc>
          <w:tcPr>
            <w:tcW w:w="712" w:type="dxa"/>
            <w:shd w:val="clear" w:color="auto" w:fill="auto"/>
            <w:vAlign w:val="bottom"/>
          </w:tcPr>
          <w:p w14:paraId="3FC00E3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116</w:t>
            </w:r>
          </w:p>
        </w:tc>
      </w:tr>
      <w:tr w:rsidR="00F70404" w:rsidRPr="009C4422" w14:paraId="2E88B7C6" w14:textId="77777777" w:rsidTr="000C2A87">
        <w:tc>
          <w:tcPr>
            <w:tcW w:w="2334" w:type="dxa"/>
            <w:shd w:val="clear" w:color="auto" w:fill="auto"/>
            <w:vAlign w:val="center"/>
          </w:tcPr>
          <w:p w14:paraId="4259BA4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074AF1E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613018A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22</w:t>
            </w:r>
          </w:p>
        </w:tc>
        <w:tc>
          <w:tcPr>
            <w:tcW w:w="712" w:type="dxa"/>
            <w:shd w:val="clear" w:color="auto" w:fill="auto"/>
            <w:vAlign w:val="bottom"/>
          </w:tcPr>
          <w:p w14:paraId="0D2E3BF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34</w:t>
            </w:r>
          </w:p>
        </w:tc>
        <w:tc>
          <w:tcPr>
            <w:tcW w:w="712" w:type="dxa"/>
            <w:shd w:val="clear" w:color="auto" w:fill="auto"/>
            <w:vAlign w:val="bottom"/>
          </w:tcPr>
          <w:p w14:paraId="41BF849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27</w:t>
            </w:r>
          </w:p>
        </w:tc>
        <w:tc>
          <w:tcPr>
            <w:tcW w:w="712" w:type="dxa"/>
            <w:shd w:val="clear" w:color="auto" w:fill="auto"/>
            <w:vAlign w:val="bottom"/>
          </w:tcPr>
          <w:p w14:paraId="6B4F6DF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27</w:t>
            </w:r>
          </w:p>
        </w:tc>
        <w:tc>
          <w:tcPr>
            <w:tcW w:w="712" w:type="dxa"/>
            <w:shd w:val="clear" w:color="auto" w:fill="auto"/>
            <w:vAlign w:val="bottom"/>
          </w:tcPr>
          <w:p w14:paraId="613ADBB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42</w:t>
            </w:r>
          </w:p>
        </w:tc>
        <w:tc>
          <w:tcPr>
            <w:tcW w:w="712" w:type="dxa"/>
            <w:shd w:val="clear" w:color="auto" w:fill="auto"/>
            <w:vAlign w:val="bottom"/>
          </w:tcPr>
          <w:p w14:paraId="2A0C2233"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50</w:t>
            </w:r>
          </w:p>
        </w:tc>
      </w:tr>
      <w:tr w:rsidR="00F70404" w:rsidRPr="009C4422" w14:paraId="3CC1A7F9" w14:textId="77777777" w:rsidTr="000C2A87">
        <w:tc>
          <w:tcPr>
            <w:tcW w:w="2334" w:type="dxa"/>
            <w:shd w:val="clear" w:color="auto" w:fill="auto"/>
            <w:vAlign w:val="center"/>
          </w:tcPr>
          <w:p w14:paraId="4DFEF81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497FE63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shd w:val="clear" w:color="auto" w:fill="auto"/>
            <w:vAlign w:val="bottom"/>
          </w:tcPr>
          <w:p w14:paraId="4AB09D3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54</w:t>
            </w:r>
          </w:p>
        </w:tc>
        <w:tc>
          <w:tcPr>
            <w:tcW w:w="712" w:type="dxa"/>
            <w:shd w:val="clear" w:color="auto" w:fill="auto"/>
            <w:vAlign w:val="bottom"/>
          </w:tcPr>
          <w:p w14:paraId="748CCFE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48</w:t>
            </w:r>
          </w:p>
        </w:tc>
        <w:tc>
          <w:tcPr>
            <w:tcW w:w="712" w:type="dxa"/>
            <w:shd w:val="clear" w:color="auto" w:fill="auto"/>
            <w:vAlign w:val="bottom"/>
          </w:tcPr>
          <w:p w14:paraId="59119BB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40</w:t>
            </w:r>
          </w:p>
        </w:tc>
        <w:tc>
          <w:tcPr>
            <w:tcW w:w="712" w:type="dxa"/>
            <w:shd w:val="clear" w:color="auto" w:fill="auto"/>
            <w:vAlign w:val="bottom"/>
          </w:tcPr>
          <w:p w14:paraId="1390065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49</w:t>
            </w:r>
          </w:p>
        </w:tc>
        <w:tc>
          <w:tcPr>
            <w:tcW w:w="712" w:type="dxa"/>
            <w:shd w:val="clear" w:color="auto" w:fill="auto"/>
            <w:vAlign w:val="bottom"/>
          </w:tcPr>
          <w:p w14:paraId="174EF97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53</w:t>
            </w:r>
          </w:p>
        </w:tc>
        <w:tc>
          <w:tcPr>
            <w:tcW w:w="712" w:type="dxa"/>
            <w:shd w:val="clear" w:color="auto" w:fill="auto"/>
            <w:vAlign w:val="bottom"/>
          </w:tcPr>
          <w:p w14:paraId="4BC4176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66</w:t>
            </w:r>
          </w:p>
        </w:tc>
      </w:tr>
      <w:tr w:rsidR="00F70404" w:rsidRPr="009C4422" w14:paraId="3350E4A8" w14:textId="77777777" w:rsidTr="000C2A87">
        <w:tc>
          <w:tcPr>
            <w:tcW w:w="2334" w:type="dxa"/>
            <w:shd w:val="clear" w:color="auto" w:fill="auto"/>
          </w:tcPr>
          <w:p w14:paraId="6C55DD1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心衰</w:t>
            </w:r>
          </w:p>
        </w:tc>
        <w:tc>
          <w:tcPr>
            <w:tcW w:w="711" w:type="dxa"/>
            <w:shd w:val="clear" w:color="auto" w:fill="auto"/>
          </w:tcPr>
          <w:p w14:paraId="350F88D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2" w:type="dxa"/>
            <w:shd w:val="clear" w:color="auto" w:fill="auto"/>
            <w:vAlign w:val="bottom"/>
          </w:tcPr>
          <w:p w14:paraId="30012653"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55</w:t>
            </w:r>
          </w:p>
        </w:tc>
        <w:tc>
          <w:tcPr>
            <w:tcW w:w="712" w:type="dxa"/>
            <w:shd w:val="clear" w:color="auto" w:fill="auto"/>
            <w:vAlign w:val="bottom"/>
          </w:tcPr>
          <w:p w14:paraId="37281AE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71</w:t>
            </w:r>
          </w:p>
        </w:tc>
        <w:tc>
          <w:tcPr>
            <w:tcW w:w="712" w:type="dxa"/>
            <w:shd w:val="clear" w:color="auto" w:fill="auto"/>
            <w:vAlign w:val="bottom"/>
          </w:tcPr>
          <w:p w14:paraId="189D57E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61</w:t>
            </w:r>
          </w:p>
        </w:tc>
        <w:tc>
          <w:tcPr>
            <w:tcW w:w="712" w:type="dxa"/>
            <w:shd w:val="clear" w:color="auto" w:fill="auto"/>
            <w:vAlign w:val="bottom"/>
          </w:tcPr>
          <w:p w14:paraId="67420B0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83</w:t>
            </w:r>
          </w:p>
        </w:tc>
        <w:tc>
          <w:tcPr>
            <w:tcW w:w="712" w:type="dxa"/>
            <w:shd w:val="clear" w:color="auto" w:fill="auto"/>
            <w:vAlign w:val="bottom"/>
          </w:tcPr>
          <w:p w14:paraId="6BAE5B7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80</w:t>
            </w:r>
          </w:p>
        </w:tc>
        <w:tc>
          <w:tcPr>
            <w:tcW w:w="712" w:type="dxa"/>
            <w:shd w:val="clear" w:color="auto" w:fill="auto"/>
            <w:vAlign w:val="bottom"/>
          </w:tcPr>
          <w:p w14:paraId="1AF7E67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83</w:t>
            </w:r>
          </w:p>
        </w:tc>
      </w:tr>
      <w:tr w:rsidR="00F70404" w:rsidRPr="009C4422" w14:paraId="5DA331C9" w14:textId="77777777" w:rsidTr="000C2A87">
        <w:tc>
          <w:tcPr>
            <w:tcW w:w="2334" w:type="dxa"/>
            <w:shd w:val="clear" w:color="auto" w:fill="auto"/>
            <w:vAlign w:val="center"/>
          </w:tcPr>
          <w:p w14:paraId="4160C5D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3891B30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488DCDB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18</w:t>
            </w:r>
          </w:p>
        </w:tc>
        <w:tc>
          <w:tcPr>
            <w:tcW w:w="712" w:type="dxa"/>
            <w:shd w:val="clear" w:color="auto" w:fill="auto"/>
            <w:vAlign w:val="bottom"/>
          </w:tcPr>
          <w:p w14:paraId="0318B0F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30</w:t>
            </w:r>
          </w:p>
        </w:tc>
        <w:tc>
          <w:tcPr>
            <w:tcW w:w="712" w:type="dxa"/>
            <w:shd w:val="clear" w:color="auto" w:fill="auto"/>
            <w:vAlign w:val="bottom"/>
          </w:tcPr>
          <w:p w14:paraId="654A511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32</w:t>
            </w:r>
          </w:p>
        </w:tc>
        <w:tc>
          <w:tcPr>
            <w:tcW w:w="712" w:type="dxa"/>
            <w:shd w:val="clear" w:color="auto" w:fill="auto"/>
            <w:vAlign w:val="bottom"/>
          </w:tcPr>
          <w:p w14:paraId="6F14E8B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38</w:t>
            </w:r>
          </w:p>
        </w:tc>
        <w:tc>
          <w:tcPr>
            <w:tcW w:w="712" w:type="dxa"/>
            <w:shd w:val="clear" w:color="auto" w:fill="auto"/>
            <w:vAlign w:val="bottom"/>
          </w:tcPr>
          <w:p w14:paraId="1031C3A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50</w:t>
            </w:r>
          </w:p>
        </w:tc>
        <w:tc>
          <w:tcPr>
            <w:tcW w:w="712" w:type="dxa"/>
            <w:shd w:val="clear" w:color="auto" w:fill="auto"/>
            <w:vAlign w:val="bottom"/>
          </w:tcPr>
          <w:p w14:paraId="602A9BA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34</w:t>
            </w:r>
          </w:p>
        </w:tc>
      </w:tr>
      <w:tr w:rsidR="00F70404" w:rsidRPr="009C4422" w14:paraId="28754219" w14:textId="77777777" w:rsidTr="000C2A87">
        <w:tc>
          <w:tcPr>
            <w:tcW w:w="2334" w:type="dxa"/>
            <w:shd w:val="clear" w:color="auto" w:fill="auto"/>
            <w:vAlign w:val="center"/>
          </w:tcPr>
          <w:p w14:paraId="58B9C21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6958A10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shd w:val="clear" w:color="auto" w:fill="auto"/>
            <w:vAlign w:val="bottom"/>
          </w:tcPr>
          <w:p w14:paraId="0827A41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37</w:t>
            </w:r>
          </w:p>
        </w:tc>
        <w:tc>
          <w:tcPr>
            <w:tcW w:w="712" w:type="dxa"/>
            <w:shd w:val="clear" w:color="auto" w:fill="auto"/>
            <w:vAlign w:val="bottom"/>
          </w:tcPr>
          <w:p w14:paraId="73CE4EC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41</w:t>
            </w:r>
          </w:p>
        </w:tc>
        <w:tc>
          <w:tcPr>
            <w:tcW w:w="712" w:type="dxa"/>
            <w:shd w:val="clear" w:color="auto" w:fill="auto"/>
            <w:vAlign w:val="bottom"/>
          </w:tcPr>
          <w:p w14:paraId="4CB04AD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29</w:t>
            </w:r>
          </w:p>
        </w:tc>
        <w:tc>
          <w:tcPr>
            <w:tcW w:w="712" w:type="dxa"/>
            <w:shd w:val="clear" w:color="auto" w:fill="auto"/>
            <w:vAlign w:val="bottom"/>
          </w:tcPr>
          <w:p w14:paraId="2234A06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45</w:t>
            </w:r>
          </w:p>
        </w:tc>
        <w:tc>
          <w:tcPr>
            <w:tcW w:w="712" w:type="dxa"/>
            <w:shd w:val="clear" w:color="auto" w:fill="auto"/>
            <w:vAlign w:val="bottom"/>
          </w:tcPr>
          <w:p w14:paraId="57FB72E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30</w:t>
            </w:r>
          </w:p>
        </w:tc>
        <w:tc>
          <w:tcPr>
            <w:tcW w:w="712" w:type="dxa"/>
            <w:shd w:val="clear" w:color="auto" w:fill="auto"/>
            <w:vAlign w:val="bottom"/>
          </w:tcPr>
          <w:p w14:paraId="6472F03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49</w:t>
            </w:r>
          </w:p>
        </w:tc>
      </w:tr>
      <w:tr w:rsidR="00F70404" w:rsidRPr="009C4422" w14:paraId="50ACAA46" w14:textId="77777777" w:rsidTr="000C2A87">
        <w:tc>
          <w:tcPr>
            <w:tcW w:w="2334" w:type="dxa"/>
            <w:shd w:val="clear" w:color="auto" w:fill="auto"/>
          </w:tcPr>
          <w:p w14:paraId="357578B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前列腺恶性肿瘤</w:t>
            </w:r>
          </w:p>
        </w:tc>
        <w:tc>
          <w:tcPr>
            <w:tcW w:w="711" w:type="dxa"/>
            <w:shd w:val="clear" w:color="auto" w:fill="auto"/>
          </w:tcPr>
          <w:p w14:paraId="76A426A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2" w:type="dxa"/>
            <w:shd w:val="clear" w:color="auto" w:fill="auto"/>
            <w:vAlign w:val="bottom"/>
          </w:tcPr>
          <w:p w14:paraId="126C5E7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43</w:t>
            </w:r>
          </w:p>
        </w:tc>
        <w:tc>
          <w:tcPr>
            <w:tcW w:w="712" w:type="dxa"/>
            <w:shd w:val="clear" w:color="auto" w:fill="auto"/>
            <w:vAlign w:val="bottom"/>
          </w:tcPr>
          <w:p w14:paraId="626FD35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63</w:t>
            </w:r>
          </w:p>
        </w:tc>
        <w:tc>
          <w:tcPr>
            <w:tcW w:w="712" w:type="dxa"/>
            <w:shd w:val="clear" w:color="auto" w:fill="auto"/>
            <w:vAlign w:val="bottom"/>
          </w:tcPr>
          <w:p w14:paraId="770AA21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53</w:t>
            </w:r>
          </w:p>
        </w:tc>
        <w:tc>
          <w:tcPr>
            <w:tcW w:w="712" w:type="dxa"/>
            <w:shd w:val="clear" w:color="auto" w:fill="auto"/>
            <w:vAlign w:val="bottom"/>
          </w:tcPr>
          <w:p w14:paraId="6DF93A1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56</w:t>
            </w:r>
          </w:p>
        </w:tc>
        <w:tc>
          <w:tcPr>
            <w:tcW w:w="712" w:type="dxa"/>
            <w:shd w:val="clear" w:color="auto" w:fill="auto"/>
            <w:vAlign w:val="bottom"/>
          </w:tcPr>
          <w:p w14:paraId="0D37BB83"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64</w:t>
            </w:r>
          </w:p>
        </w:tc>
        <w:tc>
          <w:tcPr>
            <w:tcW w:w="712" w:type="dxa"/>
            <w:shd w:val="clear" w:color="auto" w:fill="auto"/>
            <w:vAlign w:val="bottom"/>
          </w:tcPr>
          <w:p w14:paraId="2E215AF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50</w:t>
            </w:r>
          </w:p>
        </w:tc>
      </w:tr>
      <w:tr w:rsidR="00F70404" w:rsidRPr="009C4422" w14:paraId="485CBCB0" w14:textId="77777777" w:rsidTr="000C2A87">
        <w:tc>
          <w:tcPr>
            <w:tcW w:w="2334" w:type="dxa"/>
            <w:shd w:val="clear" w:color="auto" w:fill="auto"/>
            <w:vAlign w:val="center"/>
          </w:tcPr>
          <w:p w14:paraId="0B0D1DC5"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113BB5F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3AC1267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43</w:t>
            </w:r>
          </w:p>
        </w:tc>
        <w:tc>
          <w:tcPr>
            <w:tcW w:w="712" w:type="dxa"/>
            <w:shd w:val="clear" w:color="auto" w:fill="auto"/>
            <w:vAlign w:val="bottom"/>
          </w:tcPr>
          <w:p w14:paraId="1EEE6E1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63</w:t>
            </w:r>
          </w:p>
        </w:tc>
        <w:tc>
          <w:tcPr>
            <w:tcW w:w="712" w:type="dxa"/>
            <w:shd w:val="clear" w:color="auto" w:fill="auto"/>
            <w:vAlign w:val="bottom"/>
          </w:tcPr>
          <w:p w14:paraId="3C032D2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53</w:t>
            </w:r>
          </w:p>
        </w:tc>
        <w:tc>
          <w:tcPr>
            <w:tcW w:w="712" w:type="dxa"/>
            <w:shd w:val="clear" w:color="auto" w:fill="auto"/>
            <w:vAlign w:val="bottom"/>
          </w:tcPr>
          <w:p w14:paraId="60E8B44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56</w:t>
            </w:r>
          </w:p>
        </w:tc>
        <w:tc>
          <w:tcPr>
            <w:tcW w:w="712" w:type="dxa"/>
            <w:shd w:val="clear" w:color="auto" w:fill="auto"/>
            <w:vAlign w:val="bottom"/>
          </w:tcPr>
          <w:p w14:paraId="5A589940" w14:textId="1377FF4C" w:rsidR="00F70404" w:rsidRPr="009C4422" w:rsidRDefault="00FE237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Pr>
                <w:rFonts w:hint="eastAsia"/>
                <w:sz w:val="17"/>
                <w:lang w:val="zh-CN" w:eastAsia="en-GB"/>
              </w:rPr>
              <w:t>6</w:t>
            </w:r>
            <w:r w:rsidR="00F70404" w:rsidRPr="002932F6">
              <w:rPr>
                <w:sz w:val="17"/>
                <w:lang w:val="zh-CN" w:eastAsia="en-GB"/>
              </w:rPr>
              <w:t>4</w:t>
            </w:r>
          </w:p>
        </w:tc>
        <w:tc>
          <w:tcPr>
            <w:tcW w:w="712" w:type="dxa"/>
            <w:shd w:val="clear" w:color="auto" w:fill="auto"/>
            <w:vAlign w:val="bottom"/>
          </w:tcPr>
          <w:p w14:paraId="13FC127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50</w:t>
            </w:r>
          </w:p>
        </w:tc>
      </w:tr>
      <w:tr w:rsidR="00F70404" w:rsidRPr="009C4422" w14:paraId="1B89FD49" w14:textId="77777777" w:rsidTr="000C2A87">
        <w:tc>
          <w:tcPr>
            <w:tcW w:w="2334" w:type="dxa"/>
            <w:shd w:val="clear" w:color="auto" w:fill="auto"/>
          </w:tcPr>
          <w:p w14:paraId="28BF8FE5"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227"/>
              <w:rPr>
                <w:sz w:val="17"/>
                <w:lang w:val="zh-CN"/>
              </w:rPr>
            </w:pPr>
            <w:r w:rsidRPr="002932F6">
              <w:rPr>
                <w:rFonts w:hint="eastAsia"/>
                <w:sz w:val="17"/>
                <w:lang w:val="zh-CN"/>
              </w:rPr>
              <w:t>中风</w:t>
            </w:r>
            <w:r>
              <w:rPr>
                <w:rFonts w:hint="eastAsia"/>
                <w:sz w:val="17"/>
                <w:lang w:val="zh-CN"/>
              </w:rPr>
              <w:t>——</w:t>
            </w:r>
            <w:r w:rsidRPr="002932F6">
              <w:rPr>
                <w:rFonts w:hint="eastAsia"/>
                <w:sz w:val="17"/>
                <w:lang w:val="zh-CN"/>
              </w:rPr>
              <w:t>未指明为出血</w:t>
            </w:r>
            <w:r w:rsidRPr="002932F6">
              <w:rPr>
                <w:sz w:val="17"/>
                <w:lang w:val="zh-CN"/>
              </w:rPr>
              <w:t>/</w:t>
            </w:r>
            <w:r w:rsidRPr="002932F6">
              <w:rPr>
                <w:rFonts w:hint="eastAsia"/>
                <w:sz w:val="17"/>
                <w:lang w:val="zh-CN"/>
              </w:rPr>
              <w:t>梗死</w:t>
            </w:r>
          </w:p>
        </w:tc>
        <w:tc>
          <w:tcPr>
            <w:tcW w:w="711" w:type="dxa"/>
            <w:shd w:val="clear" w:color="auto" w:fill="auto"/>
          </w:tcPr>
          <w:p w14:paraId="5800038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2" w:type="dxa"/>
            <w:shd w:val="clear" w:color="auto" w:fill="auto"/>
            <w:vAlign w:val="bottom"/>
          </w:tcPr>
          <w:p w14:paraId="1393585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50</w:t>
            </w:r>
          </w:p>
        </w:tc>
        <w:tc>
          <w:tcPr>
            <w:tcW w:w="712" w:type="dxa"/>
            <w:shd w:val="clear" w:color="auto" w:fill="auto"/>
            <w:vAlign w:val="bottom"/>
          </w:tcPr>
          <w:p w14:paraId="16B19BDD"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63</w:t>
            </w:r>
          </w:p>
        </w:tc>
        <w:tc>
          <w:tcPr>
            <w:tcW w:w="712" w:type="dxa"/>
            <w:shd w:val="clear" w:color="auto" w:fill="auto"/>
            <w:vAlign w:val="bottom"/>
          </w:tcPr>
          <w:p w14:paraId="36B529F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59</w:t>
            </w:r>
          </w:p>
        </w:tc>
        <w:tc>
          <w:tcPr>
            <w:tcW w:w="712" w:type="dxa"/>
            <w:shd w:val="clear" w:color="auto" w:fill="auto"/>
            <w:vAlign w:val="bottom"/>
          </w:tcPr>
          <w:p w14:paraId="5F183A9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66</w:t>
            </w:r>
          </w:p>
        </w:tc>
        <w:tc>
          <w:tcPr>
            <w:tcW w:w="712" w:type="dxa"/>
            <w:shd w:val="clear" w:color="auto" w:fill="auto"/>
            <w:vAlign w:val="bottom"/>
          </w:tcPr>
          <w:p w14:paraId="3F8D1D8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52</w:t>
            </w:r>
          </w:p>
        </w:tc>
        <w:tc>
          <w:tcPr>
            <w:tcW w:w="712" w:type="dxa"/>
            <w:shd w:val="clear" w:color="auto" w:fill="auto"/>
            <w:vAlign w:val="bottom"/>
          </w:tcPr>
          <w:p w14:paraId="23B2C05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48</w:t>
            </w:r>
          </w:p>
        </w:tc>
      </w:tr>
      <w:tr w:rsidR="00F70404" w:rsidRPr="009C4422" w14:paraId="4937815B" w14:textId="77777777" w:rsidTr="000C2A87">
        <w:tc>
          <w:tcPr>
            <w:tcW w:w="2334" w:type="dxa"/>
            <w:shd w:val="clear" w:color="auto" w:fill="auto"/>
            <w:vAlign w:val="center"/>
          </w:tcPr>
          <w:p w14:paraId="17C6A307"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1" w:type="dxa"/>
            <w:shd w:val="clear" w:color="auto" w:fill="auto"/>
          </w:tcPr>
          <w:p w14:paraId="3A68FE4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r w:rsidRPr="002932F6">
              <w:rPr>
                <w:rFonts w:hint="eastAsia"/>
                <w:sz w:val="17"/>
                <w:lang w:val="zh-CN" w:eastAsia="en-GB"/>
              </w:rPr>
              <w:t>男性</w:t>
            </w:r>
          </w:p>
        </w:tc>
        <w:tc>
          <w:tcPr>
            <w:tcW w:w="712" w:type="dxa"/>
            <w:shd w:val="clear" w:color="auto" w:fill="auto"/>
            <w:vAlign w:val="bottom"/>
          </w:tcPr>
          <w:p w14:paraId="68F01FF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21</w:t>
            </w:r>
          </w:p>
        </w:tc>
        <w:tc>
          <w:tcPr>
            <w:tcW w:w="712" w:type="dxa"/>
            <w:shd w:val="clear" w:color="auto" w:fill="auto"/>
            <w:vAlign w:val="bottom"/>
          </w:tcPr>
          <w:p w14:paraId="5F065031"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20</w:t>
            </w:r>
          </w:p>
        </w:tc>
        <w:tc>
          <w:tcPr>
            <w:tcW w:w="712" w:type="dxa"/>
            <w:shd w:val="clear" w:color="auto" w:fill="auto"/>
            <w:vAlign w:val="bottom"/>
          </w:tcPr>
          <w:p w14:paraId="103F5A5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24</w:t>
            </w:r>
          </w:p>
        </w:tc>
        <w:tc>
          <w:tcPr>
            <w:tcW w:w="712" w:type="dxa"/>
            <w:shd w:val="clear" w:color="auto" w:fill="auto"/>
            <w:vAlign w:val="bottom"/>
          </w:tcPr>
          <w:p w14:paraId="697A9792"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23</w:t>
            </w:r>
          </w:p>
        </w:tc>
        <w:tc>
          <w:tcPr>
            <w:tcW w:w="712" w:type="dxa"/>
            <w:shd w:val="clear" w:color="auto" w:fill="auto"/>
            <w:vAlign w:val="bottom"/>
          </w:tcPr>
          <w:p w14:paraId="1F15AA9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23</w:t>
            </w:r>
          </w:p>
        </w:tc>
        <w:tc>
          <w:tcPr>
            <w:tcW w:w="712" w:type="dxa"/>
            <w:shd w:val="clear" w:color="auto" w:fill="auto"/>
            <w:vAlign w:val="bottom"/>
          </w:tcPr>
          <w:p w14:paraId="1D3D06B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22</w:t>
            </w:r>
          </w:p>
        </w:tc>
      </w:tr>
      <w:tr w:rsidR="00F70404" w:rsidRPr="009C4422" w14:paraId="34C28B97" w14:textId="77777777" w:rsidTr="000C2A87">
        <w:tc>
          <w:tcPr>
            <w:tcW w:w="2334" w:type="dxa"/>
            <w:shd w:val="clear" w:color="auto" w:fill="auto"/>
            <w:vAlign w:val="center"/>
          </w:tcPr>
          <w:p w14:paraId="716A68F5"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p>
        </w:tc>
        <w:tc>
          <w:tcPr>
            <w:tcW w:w="711" w:type="dxa"/>
            <w:shd w:val="clear" w:color="auto" w:fill="auto"/>
          </w:tcPr>
          <w:p w14:paraId="1A49643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rPr>
            </w:pPr>
            <w:r w:rsidRPr="002932F6">
              <w:rPr>
                <w:rFonts w:hint="eastAsia"/>
                <w:sz w:val="17"/>
                <w:lang w:val="zh-CN" w:eastAsia="en-GB"/>
              </w:rPr>
              <w:t>女性</w:t>
            </w:r>
          </w:p>
        </w:tc>
        <w:tc>
          <w:tcPr>
            <w:tcW w:w="712" w:type="dxa"/>
            <w:shd w:val="clear" w:color="auto" w:fill="auto"/>
            <w:vAlign w:val="bottom"/>
          </w:tcPr>
          <w:p w14:paraId="0C97149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29</w:t>
            </w:r>
          </w:p>
        </w:tc>
        <w:tc>
          <w:tcPr>
            <w:tcW w:w="712" w:type="dxa"/>
            <w:shd w:val="clear" w:color="auto" w:fill="auto"/>
            <w:vAlign w:val="bottom"/>
          </w:tcPr>
          <w:p w14:paraId="1AFC85B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43</w:t>
            </w:r>
          </w:p>
        </w:tc>
        <w:tc>
          <w:tcPr>
            <w:tcW w:w="712" w:type="dxa"/>
            <w:shd w:val="clear" w:color="auto" w:fill="auto"/>
            <w:vAlign w:val="bottom"/>
          </w:tcPr>
          <w:p w14:paraId="64A2C087"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35</w:t>
            </w:r>
          </w:p>
        </w:tc>
        <w:tc>
          <w:tcPr>
            <w:tcW w:w="712" w:type="dxa"/>
            <w:shd w:val="clear" w:color="auto" w:fill="auto"/>
            <w:vAlign w:val="bottom"/>
          </w:tcPr>
          <w:p w14:paraId="52C0EF5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43</w:t>
            </w:r>
          </w:p>
        </w:tc>
        <w:tc>
          <w:tcPr>
            <w:tcW w:w="712" w:type="dxa"/>
            <w:shd w:val="clear" w:color="auto" w:fill="auto"/>
            <w:vAlign w:val="bottom"/>
          </w:tcPr>
          <w:p w14:paraId="4EAA661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29</w:t>
            </w:r>
          </w:p>
        </w:tc>
        <w:tc>
          <w:tcPr>
            <w:tcW w:w="712" w:type="dxa"/>
            <w:shd w:val="clear" w:color="auto" w:fill="auto"/>
            <w:vAlign w:val="bottom"/>
          </w:tcPr>
          <w:p w14:paraId="7A1C8FB8"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rPr>
            </w:pPr>
            <w:r w:rsidRPr="002932F6">
              <w:rPr>
                <w:sz w:val="17"/>
                <w:lang w:val="zh-CN" w:eastAsia="en-GB"/>
              </w:rPr>
              <w:t>26</w:t>
            </w:r>
          </w:p>
        </w:tc>
      </w:tr>
      <w:tr w:rsidR="00F70404" w:rsidRPr="009C4422" w14:paraId="26812C6C" w14:textId="77777777" w:rsidTr="000C2A87">
        <w:tc>
          <w:tcPr>
            <w:tcW w:w="2334" w:type="dxa"/>
            <w:shd w:val="clear" w:color="auto" w:fill="auto"/>
          </w:tcPr>
          <w:p w14:paraId="2672028A"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eastAsia="en-GB"/>
              </w:rPr>
            </w:pPr>
            <w:r w:rsidRPr="002932F6">
              <w:rPr>
                <w:rFonts w:hint="eastAsia"/>
                <w:sz w:val="17"/>
                <w:lang w:val="zh-CN" w:eastAsia="en-GB"/>
              </w:rPr>
              <w:t>肺炎</w:t>
            </w:r>
            <w:r w:rsidRPr="002932F6">
              <w:rPr>
                <w:rFonts w:hint="eastAsia"/>
                <w:sz w:val="17"/>
              </w:rPr>
              <w:t>——</w:t>
            </w:r>
            <w:r w:rsidRPr="002932F6">
              <w:rPr>
                <w:rFonts w:hint="eastAsia"/>
                <w:sz w:val="17"/>
                <w:lang w:val="zh-CN" w:eastAsia="en-GB"/>
              </w:rPr>
              <w:t>生物体未指明</w:t>
            </w:r>
          </w:p>
        </w:tc>
        <w:tc>
          <w:tcPr>
            <w:tcW w:w="711" w:type="dxa"/>
            <w:shd w:val="clear" w:color="auto" w:fill="auto"/>
          </w:tcPr>
          <w:p w14:paraId="7ED82412"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eastAsia="en-GB"/>
              </w:rPr>
            </w:pPr>
          </w:p>
        </w:tc>
        <w:tc>
          <w:tcPr>
            <w:tcW w:w="712" w:type="dxa"/>
            <w:shd w:val="clear" w:color="auto" w:fill="auto"/>
            <w:vAlign w:val="bottom"/>
          </w:tcPr>
          <w:p w14:paraId="44ECD2BB"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41</w:t>
            </w:r>
          </w:p>
        </w:tc>
        <w:tc>
          <w:tcPr>
            <w:tcW w:w="712" w:type="dxa"/>
            <w:shd w:val="clear" w:color="auto" w:fill="auto"/>
            <w:vAlign w:val="bottom"/>
          </w:tcPr>
          <w:p w14:paraId="4C5D241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63</w:t>
            </w:r>
          </w:p>
        </w:tc>
        <w:tc>
          <w:tcPr>
            <w:tcW w:w="712" w:type="dxa"/>
            <w:shd w:val="clear" w:color="auto" w:fill="auto"/>
            <w:vAlign w:val="bottom"/>
          </w:tcPr>
          <w:p w14:paraId="2C3DEC6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60</w:t>
            </w:r>
          </w:p>
        </w:tc>
        <w:tc>
          <w:tcPr>
            <w:tcW w:w="712" w:type="dxa"/>
            <w:shd w:val="clear" w:color="auto" w:fill="auto"/>
            <w:vAlign w:val="bottom"/>
          </w:tcPr>
          <w:p w14:paraId="5EA417A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55</w:t>
            </w:r>
          </w:p>
        </w:tc>
        <w:tc>
          <w:tcPr>
            <w:tcW w:w="712" w:type="dxa"/>
            <w:shd w:val="clear" w:color="auto" w:fill="auto"/>
            <w:vAlign w:val="bottom"/>
          </w:tcPr>
          <w:p w14:paraId="582BED0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61</w:t>
            </w:r>
          </w:p>
        </w:tc>
        <w:tc>
          <w:tcPr>
            <w:tcW w:w="712" w:type="dxa"/>
            <w:shd w:val="clear" w:color="auto" w:fill="auto"/>
            <w:vAlign w:val="bottom"/>
          </w:tcPr>
          <w:p w14:paraId="2832234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82</w:t>
            </w:r>
          </w:p>
        </w:tc>
      </w:tr>
      <w:tr w:rsidR="00F70404" w:rsidRPr="009C4422" w14:paraId="20CB7FE8" w14:textId="77777777" w:rsidTr="000C2A87">
        <w:tc>
          <w:tcPr>
            <w:tcW w:w="2334" w:type="dxa"/>
            <w:shd w:val="clear" w:color="auto" w:fill="auto"/>
            <w:vAlign w:val="center"/>
          </w:tcPr>
          <w:p w14:paraId="4491F0D8"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shd w:val="clear" w:color="auto" w:fill="auto"/>
          </w:tcPr>
          <w:p w14:paraId="2DD15E7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男性</w:t>
            </w:r>
          </w:p>
        </w:tc>
        <w:tc>
          <w:tcPr>
            <w:tcW w:w="712" w:type="dxa"/>
            <w:shd w:val="clear" w:color="auto" w:fill="auto"/>
            <w:vAlign w:val="bottom"/>
          </w:tcPr>
          <w:p w14:paraId="5422E150"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13</w:t>
            </w:r>
          </w:p>
        </w:tc>
        <w:tc>
          <w:tcPr>
            <w:tcW w:w="712" w:type="dxa"/>
            <w:shd w:val="clear" w:color="auto" w:fill="auto"/>
            <w:vAlign w:val="bottom"/>
          </w:tcPr>
          <w:p w14:paraId="592A9639"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34</w:t>
            </w:r>
          </w:p>
        </w:tc>
        <w:tc>
          <w:tcPr>
            <w:tcW w:w="712" w:type="dxa"/>
            <w:shd w:val="clear" w:color="auto" w:fill="auto"/>
            <w:vAlign w:val="bottom"/>
          </w:tcPr>
          <w:p w14:paraId="51D1F29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23</w:t>
            </w:r>
          </w:p>
        </w:tc>
        <w:tc>
          <w:tcPr>
            <w:tcW w:w="712" w:type="dxa"/>
            <w:shd w:val="clear" w:color="auto" w:fill="auto"/>
            <w:vAlign w:val="bottom"/>
          </w:tcPr>
          <w:p w14:paraId="7E540ADA"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22</w:t>
            </w:r>
          </w:p>
        </w:tc>
        <w:tc>
          <w:tcPr>
            <w:tcW w:w="712" w:type="dxa"/>
            <w:shd w:val="clear" w:color="auto" w:fill="auto"/>
            <w:vAlign w:val="bottom"/>
          </w:tcPr>
          <w:p w14:paraId="79314D65"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29</w:t>
            </w:r>
          </w:p>
        </w:tc>
        <w:tc>
          <w:tcPr>
            <w:tcW w:w="712" w:type="dxa"/>
            <w:shd w:val="clear" w:color="auto" w:fill="auto"/>
            <w:vAlign w:val="bottom"/>
          </w:tcPr>
          <w:p w14:paraId="737313C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33</w:t>
            </w:r>
          </w:p>
        </w:tc>
      </w:tr>
      <w:tr w:rsidR="00F70404" w:rsidRPr="009C4422" w14:paraId="6FDB405F" w14:textId="77777777" w:rsidTr="000C2A87">
        <w:tc>
          <w:tcPr>
            <w:tcW w:w="2334" w:type="dxa"/>
            <w:tcBorders>
              <w:bottom w:val="single" w:sz="12" w:space="0" w:color="auto"/>
            </w:tcBorders>
            <w:shd w:val="clear" w:color="auto" w:fill="auto"/>
            <w:vAlign w:val="center"/>
          </w:tcPr>
          <w:p w14:paraId="39F6B86E" w14:textId="77777777" w:rsidR="00F70404" w:rsidRPr="002932F6"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p>
        </w:tc>
        <w:tc>
          <w:tcPr>
            <w:tcW w:w="711" w:type="dxa"/>
            <w:tcBorders>
              <w:bottom w:val="single" w:sz="12" w:space="0" w:color="auto"/>
            </w:tcBorders>
            <w:shd w:val="clear" w:color="auto" w:fill="auto"/>
          </w:tcPr>
          <w:p w14:paraId="490E22E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rPr>
                <w:sz w:val="17"/>
                <w:lang w:val="zh-CN" w:eastAsia="en-GB"/>
              </w:rPr>
            </w:pPr>
            <w:r w:rsidRPr="002932F6">
              <w:rPr>
                <w:rFonts w:hint="eastAsia"/>
                <w:sz w:val="17"/>
                <w:lang w:val="zh-CN" w:eastAsia="en-GB"/>
              </w:rPr>
              <w:t>女性</w:t>
            </w:r>
          </w:p>
        </w:tc>
        <w:tc>
          <w:tcPr>
            <w:tcW w:w="712" w:type="dxa"/>
            <w:tcBorders>
              <w:bottom w:val="single" w:sz="12" w:space="0" w:color="auto"/>
            </w:tcBorders>
            <w:shd w:val="clear" w:color="auto" w:fill="auto"/>
            <w:vAlign w:val="bottom"/>
          </w:tcPr>
          <w:p w14:paraId="3E5F15E6"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28</w:t>
            </w:r>
          </w:p>
        </w:tc>
        <w:tc>
          <w:tcPr>
            <w:tcW w:w="712" w:type="dxa"/>
            <w:tcBorders>
              <w:bottom w:val="single" w:sz="12" w:space="0" w:color="auto"/>
            </w:tcBorders>
            <w:shd w:val="clear" w:color="auto" w:fill="auto"/>
            <w:vAlign w:val="bottom"/>
          </w:tcPr>
          <w:p w14:paraId="60D7E1A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29</w:t>
            </w:r>
          </w:p>
        </w:tc>
        <w:tc>
          <w:tcPr>
            <w:tcW w:w="712" w:type="dxa"/>
            <w:tcBorders>
              <w:bottom w:val="single" w:sz="12" w:space="0" w:color="auto"/>
            </w:tcBorders>
            <w:shd w:val="clear" w:color="auto" w:fill="auto"/>
            <w:vAlign w:val="bottom"/>
          </w:tcPr>
          <w:p w14:paraId="54F9DB34"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37</w:t>
            </w:r>
          </w:p>
        </w:tc>
        <w:tc>
          <w:tcPr>
            <w:tcW w:w="712" w:type="dxa"/>
            <w:tcBorders>
              <w:bottom w:val="single" w:sz="12" w:space="0" w:color="auto"/>
            </w:tcBorders>
            <w:shd w:val="clear" w:color="auto" w:fill="auto"/>
            <w:vAlign w:val="bottom"/>
          </w:tcPr>
          <w:p w14:paraId="105B318F"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33</w:t>
            </w:r>
          </w:p>
        </w:tc>
        <w:tc>
          <w:tcPr>
            <w:tcW w:w="712" w:type="dxa"/>
            <w:tcBorders>
              <w:bottom w:val="single" w:sz="12" w:space="0" w:color="auto"/>
            </w:tcBorders>
            <w:shd w:val="clear" w:color="auto" w:fill="auto"/>
            <w:vAlign w:val="bottom"/>
          </w:tcPr>
          <w:p w14:paraId="1589025C"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32</w:t>
            </w:r>
          </w:p>
        </w:tc>
        <w:tc>
          <w:tcPr>
            <w:tcW w:w="712" w:type="dxa"/>
            <w:tcBorders>
              <w:bottom w:val="single" w:sz="12" w:space="0" w:color="auto"/>
            </w:tcBorders>
            <w:shd w:val="clear" w:color="auto" w:fill="auto"/>
            <w:vAlign w:val="bottom"/>
          </w:tcPr>
          <w:p w14:paraId="442C3ADE" w14:textId="77777777" w:rsidR="00F70404" w:rsidRPr="009C4422" w:rsidRDefault="00F70404" w:rsidP="009954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72" w:lineRule="exact"/>
              <w:ind w:left="0" w:right="57"/>
              <w:jc w:val="right"/>
              <w:rPr>
                <w:sz w:val="17"/>
                <w:lang w:val="zh-CN" w:eastAsia="en-GB"/>
              </w:rPr>
            </w:pPr>
            <w:r w:rsidRPr="002932F6">
              <w:rPr>
                <w:sz w:val="17"/>
                <w:lang w:val="zh-CN" w:eastAsia="en-GB"/>
              </w:rPr>
              <w:t>49</w:t>
            </w:r>
          </w:p>
        </w:tc>
      </w:tr>
    </w:tbl>
    <w:p w14:paraId="494161AA"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t>6.</w:t>
      </w:r>
      <w:r>
        <w:rPr>
          <w:rFonts w:hint="eastAsia"/>
        </w:rPr>
        <w:tab/>
      </w:r>
      <w:r>
        <w:rPr>
          <w:rFonts w:hint="eastAsia"/>
        </w:rPr>
        <w:t>教育和培训</w:t>
      </w:r>
    </w:p>
    <w:p w14:paraId="6C4C98FD" w14:textId="48508DEE"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下图概要显示冰岛教育系统的结构。</w:t>
      </w:r>
    </w:p>
    <w:p w14:paraId="519600C5" w14:textId="6D055A2C" w:rsidR="00F70404" w:rsidRDefault="00F70404" w:rsidP="00F70404">
      <w:pPr>
        <w:pStyle w:val="SingleTxt"/>
        <w:spacing w:line="240" w:lineRule="auto"/>
      </w:pPr>
      <w:r w:rsidRPr="00D235CB">
        <w:rPr>
          <w:b/>
          <w:noProof/>
          <w:lang w:eastAsia="en-GB"/>
        </w:rPr>
        <w:drawing>
          <wp:inline distT="0" distB="0" distL="0" distR="0" wp14:anchorId="26AD01A5" wp14:editId="0BB7D1B3">
            <wp:extent cx="5090160" cy="2326640"/>
            <wp:effectExtent l="0" t="0" r="0" b="0"/>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6_diagram_IS - Copy (1).png"/>
                    <pic:cNvPicPr/>
                  </pic:nvPicPr>
                  <pic:blipFill>
                    <a:blip r:embed="rId15">
                      <a:extLst>
                        <a:ext uri="{28A0092B-C50C-407E-A947-70E740481C1C}">
                          <a14:useLocalDpi xmlns:a14="http://schemas.microsoft.com/office/drawing/2010/main" val="0"/>
                        </a:ext>
                      </a:extLst>
                    </a:blip>
                    <a:stretch>
                      <a:fillRect/>
                    </a:stretch>
                  </pic:blipFill>
                  <pic:spPr>
                    <a:xfrm>
                      <a:off x="0" y="0"/>
                      <a:ext cx="5090631" cy="2326855"/>
                    </a:xfrm>
                    <a:prstGeom prst="rect">
                      <a:avLst/>
                    </a:prstGeom>
                  </pic:spPr>
                </pic:pic>
              </a:graphicData>
            </a:graphic>
          </wp:inline>
        </w:drawing>
      </w:r>
    </w:p>
    <w:p w14:paraId="02A85DE9" w14:textId="77777777" w:rsidR="00F70404" w:rsidRDefault="00F70404" w:rsidP="00F70404">
      <w:pPr>
        <w:pStyle w:val="SingleTxt"/>
        <w:spacing w:before="240"/>
      </w:pPr>
      <w:r>
        <w:rPr>
          <w:rFonts w:hint="eastAsia"/>
        </w:rPr>
        <w:t>16.</w:t>
      </w:r>
      <w:r>
        <w:rPr>
          <w:rFonts w:hint="eastAsia"/>
        </w:rPr>
        <w:tab/>
      </w:r>
      <w:r>
        <w:rPr>
          <w:rFonts w:hint="eastAsia"/>
        </w:rPr>
        <w:t>义务教育是在一个单一结构体系中组织进行的，即初等和初级中等教育是同一等级学校的不同部分，通常在同一学校进行。在冰岛，教育传统上是由公共部门组织进行的，学校系统中几乎没有私立机构。所有私立学校都接受公共供资。近年来，接受高等教育的人口比例有所上升，</w:t>
      </w:r>
      <w:r>
        <w:rPr>
          <w:rFonts w:hint="eastAsia"/>
        </w:rPr>
        <w:t>2018</w:t>
      </w:r>
      <w:r>
        <w:rPr>
          <w:rFonts w:hint="eastAsia"/>
        </w:rPr>
        <w:t>年申请大学入学的人数创下历史新高。</w:t>
      </w:r>
    </w:p>
    <w:p w14:paraId="10276D0B"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397F">
        <w:rPr>
          <w:rFonts w:hint="eastAsia"/>
        </w:rPr>
        <w:tab/>
      </w:r>
      <w:r w:rsidRPr="00F1397F">
        <w:rPr>
          <w:rFonts w:hint="eastAsia"/>
        </w:rPr>
        <w:tab/>
        <w:t>16-74</w:t>
      </w:r>
      <w:r w:rsidRPr="00F1397F">
        <w:rPr>
          <w:rFonts w:hint="eastAsia"/>
        </w:rPr>
        <w:t>岁人口中所完成最高等级教育的比例。</w:t>
      </w:r>
    </w:p>
    <w:tbl>
      <w:tblPr>
        <w:tblW w:w="7323" w:type="dxa"/>
        <w:tblInd w:w="1264" w:type="dxa"/>
        <w:tblLayout w:type="fixed"/>
        <w:tblCellMar>
          <w:left w:w="0" w:type="dxa"/>
          <w:right w:w="0" w:type="dxa"/>
        </w:tblCellMar>
        <w:tblLook w:val="0000" w:firstRow="0" w:lastRow="0" w:firstColumn="0" w:lastColumn="0" w:noHBand="0" w:noVBand="0"/>
      </w:tblPr>
      <w:tblGrid>
        <w:gridCol w:w="654"/>
        <w:gridCol w:w="4507"/>
        <w:gridCol w:w="432"/>
        <w:gridCol w:w="432"/>
        <w:gridCol w:w="433"/>
        <w:gridCol w:w="432"/>
        <w:gridCol w:w="433"/>
      </w:tblGrid>
      <w:tr w:rsidR="00F70404" w:rsidRPr="00FB73C6" w14:paraId="0F292085" w14:textId="77777777" w:rsidTr="000C2A87">
        <w:trPr>
          <w:tblHeader/>
        </w:trPr>
        <w:tc>
          <w:tcPr>
            <w:tcW w:w="654" w:type="dxa"/>
            <w:tcBorders>
              <w:top w:val="single" w:sz="4" w:space="0" w:color="auto"/>
              <w:bottom w:val="single" w:sz="12" w:space="0" w:color="auto"/>
            </w:tcBorders>
            <w:shd w:val="clear" w:color="auto" w:fill="auto"/>
            <w:vAlign w:val="bottom"/>
          </w:tcPr>
          <w:p w14:paraId="538EF7B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4507" w:type="dxa"/>
            <w:tcBorders>
              <w:top w:val="single" w:sz="4" w:space="0" w:color="auto"/>
              <w:bottom w:val="single" w:sz="12" w:space="0" w:color="auto"/>
            </w:tcBorders>
          </w:tcPr>
          <w:p w14:paraId="2EC22B95" w14:textId="77777777" w:rsidR="00F70404" w:rsidRPr="00DB1C1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432" w:type="dxa"/>
            <w:tcBorders>
              <w:top w:val="single" w:sz="4" w:space="0" w:color="auto"/>
              <w:bottom w:val="single" w:sz="12" w:space="0" w:color="auto"/>
            </w:tcBorders>
            <w:shd w:val="clear" w:color="auto" w:fill="auto"/>
          </w:tcPr>
          <w:p w14:paraId="6A0EAF8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DB1C16">
              <w:rPr>
                <w:rFonts w:eastAsia="楷体"/>
                <w:sz w:val="15"/>
              </w:rPr>
              <w:t>2013</w:t>
            </w:r>
          </w:p>
        </w:tc>
        <w:tc>
          <w:tcPr>
            <w:tcW w:w="432" w:type="dxa"/>
            <w:tcBorders>
              <w:top w:val="single" w:sz="4" w:space="0" w:color="auto"/>
              <w:bottom w:val="single" w:sz="12" w:space="0" w:color="auto"/>
            </w:tcBorders>
            <w:shd w:val="clear" w:color="auto" w:fill="auto"/>
          </w:tcPr>
          <w:p w14:paraId="50706A9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DB1C16">
              <w:rPr>
                <w:rFonts w:eastAsia="楷体"/>
                <w:sz w:val="15"/>
              </w:rPr>
              <w:t>2014</w:t>
            </w:r>
          </w:p>
        </w:tc>
        <w:tc>
          <w:tcPr>
            <w:tcW w:w="433" w:type="dxa"/>
            <w:tcBorders>
              <w:top w:val="single" w:sz="4" w:space="0" w:color="auto"/>
              <w:bottom w:val="single" w:sz="12" w:space="0" w:color="auto"/>
            </w:tcBorders>
            <w:shd w:val="clear" w:color="auto" w:fill="auto"/>
          </w:tcPr>
          <w:p w14:paraId="03B6049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DB1C16">
              <w:rPr>
                <w:rFonts w:eastAsia="楷体"/>
                <w:sz w:val="15"/>
              </w:rPr>
              <w:t>2015</w:t>
            </w:r>
          </w:p>
        </w:tc>
        <w:tc>
          <w:tcPr>
            <w:tcW w:w="432" w:type="dxa"/>
            <w:tcBorders>
              <w:top w:val="single" w:sz="4" w:space="0" w:color="auto"/>
              <w:bottom w:val="single" w:sz="12" w:space="0" w:color="auto"/>
            </w:tcBorders>
            <w:shd w:val="clear" w:color="auto" w:fill="auto"/>
          </w:tcPr>
          <w:p w14:paraId="78D9DCC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DB1C16">
              <w:rPr>
                <w:rFonts w:eastAsia="楷体"/>
                <w:sz w:val="15"/>
              </w:rPr>
              <w:t>2016</w:t>
            </w:r>
          </w:p>
        </w:tc>
        <w:tc>
          <w:tcPr>
            <w:tcW w:w="433" w:type="dxa"/>
            <w:tcBorders>
              <w:top w:val="single" w:sz="4" w:space="0" w:color="auto"/>
              <w:bottom w:val="single" w:sz="12" w:space="0" w:color="auto"/>
            </w:tcBorders>
            <w:shd w:val="clear" w:color="auto" w:fill="auto"/>
          </w:tcPr>
          <w:p w14:paraId="58F6CD2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DB1C16">
              <w:rPr>
                <w:rFonts w:eastAsia="楷体"/>
                <w:sz w:val="15"/>
              </w:rPr>
              <w:t>2017</w:t>
            </w:r>
          </w:p>
        </w:tc>
      </w:tr>
      <w:tr w:rsidR="00F70404" w:rsidRPr="00FB73C6" w14:paraId="158F4D49" w14:textId="77777777" w:rsidTr="000C2A87">
        <w:trPr>
          <w:trHeight w:hRule="exact" w:val="115"/>
          <w:tblHeader/>
        </w:trPr>
        <w:tc>
          <w:tcPr>
            <w:tcW w:w="654" w:type="dxa"/>
            <w:tcBorders>
              <w:top w:val="single" w:sz="12" w:space="0" w:color="auto"/>
            </w:tcBorders>
            <w:shd w:val="clear" w:color="auto" w:fill="auto"/>
            <w:vAlign w:val="bottom"/>
          </w:tcPr>
          <w:p w14:paraId="37D14F8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4507" w:type="dxa"/>
            <w:tcBorders>
              <w:top w:val="single" w:sz="12" w:space="0" w:color="auto"/>
            </w:tcBorders>
          </w:tcPr>
          <w:p w14:paraId="73E3E2C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432" w:type="dxa"/>
            <w:tcBorders>
              <w:top w:val="single" w:sz="12" w:space="0" w:color="auto"/>
            </w:tcBorders>
            <w:shd w:val="clear" w:color="auto" w:fill="auto"/>
          </w:tcPr>
          <w:p w14:paraId="087EC64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432" w:type="dxa"/>
            <w:tcBorders>
              <w:top w:val="single" w:sz="12" w:space="0" w:color="auto"/>
            </w:tcBorders>
            <w:shd w:val="clear" w:color="auto" w:fill="auto"/>
          </w:tcPr>
          <w:p w14:paraId="028871A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433" w:type="dxa"/>
            <w:tcBorders>
              <w:top w:val="single" w:sz="12" w:space="0" w:color="auto"/>
            </w:tcBorders>
            <w:shd w:val="clear" w:color="auto" w:fill="auto"/>
          </w:tcPr>
          <w:p w14:paraId="477DA6F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432" w:type="dxa"/>
            <w:tcBorders>
              <w:top w:val="single" w:sz="12" w:space="0" w:color="auto"/>
            </w:tcBorders>
            <w:shd w:val="clear" w:color="auto" w:fill="auto"/>
          </w:tcPr>
          <w:p w14:paraId="3A7AC5D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433" w:type="dxa"/>
            <w:tcBorders>
              <w:top w:val="single" w:sz="12" w:space="0" w:color="auto"/>
            </w:tcBorders>
            <w:shd w:val="clear" w:color="auto" w:fill="auto"/>
          </w:tcPr>
          <w:p w14:paraId="1303D85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0E67CF55" w14:textId="77777777" w:rsidTr="000C2A87">
        <w:tc>
          <w:tcPr>
            <w:tcW w:w="654" w:type="dxa"/>
            <w:shd w:val="clear" w:color="auto" w:fill="auto"/>
          </w:tcPr>
          <w:p w14:paraId="3594AE88" w14:textId="77777777" w:rsidR="00F70404" w:rsidRPr="0056487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iCs/>
                <w:sz w:val="17"/>
                <w:highlight w:val="yellow"/>
                <w:lang w:val="zh-CN" w:eastAsia="en-GB"/>
              </w:rPr>
            </w:pPr>
            <w:r w:rsidRPr="00564874">
              <w:rPr>
                <w:rFonts w:ascii="黑体" w:eastAsia="黑体" w:hAnsi="黑体" w:hint="eastAsia"/>
                <w:sz w:val="17"/>
                <w:lang w:val="zh-CN" w:eastAsia="en-GB"/>
              </w:rPr>
              <w:t>男性</w:t>
            </w:r>
          </w:p>
        </w:tc>
        <w:tc>
          <w:tcPr>
            <w:tcW w:w="4507" w:type="dxa"/>
          </w:tcPr>
          <w:p w14:paraId="23F8560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p>
        </w:tc>
        <w:tc>
          <w:tcPr>
            <w:tcW w:w="432" w:type="dxa"/>
            <w:shd w:val="clear" w:color="auto" w:fill="auto"/>
          </w:tcPr>
          <w:p w14:paraId="0909DE8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p>
        </w:tc>
        <w:tc>
          <w:tcPr>
            <w:tcW w:w="432" w:type="dxa"/>
            <w:shd w:val="clear" w:color="auto" w:fill="auto"/>
          </w:tcPr>
          <w:p w14:paraId="5AA9D40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p>
        </w:tc>
        <w:tc>
          <w:tcPr>
            <w:tcW w:w="433" w:type="dxa"/>
            <w:shd w:val="clear" w:color="auto" w:fill="auto"/>
          </w:tcPr>
          <w:p w14:paraId="4037F03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p>
        </w:tc>
        <w:tc>
          <w:tcPr>
            <w:tcW w:w="432" w:type="dxa"/>
            <w:shd w:val="clear" w:color="auto" w:fill="auto"/>
          </w:tcPr>
          <w:p w14:paraId="3D07B93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p>
        </w:tc>
        <w:tc>
          <w:tcPr>
            <w:tcW w:w="433" w:type="dxa"/>
            <w:shd w:val="clear" w:color="auto" w:fill="auto"/>
          </w:tcPr>
          <w:p w14:paraId="6C58314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p>
        </w:tc>
      </w:tr>
      <w:tr w:rsidR="00F70404" w:rsidRPr="00FB73C6" w14:paraId="55147A1B" w14:textId="77777777" w:rsidTr="000C2A87">
        <w:tc>
          <w:tcPr>
            <w:tcW w:w="654" w:type="dxa"/>
            <w:shd w:val="clear" w:color="auto" w:fill="auto"/>
          </w:tcPr>
          <w:p w14:paraId="3F89B5A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Pr>
          <w:p w14:paraId="210A0C2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单一结构教育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1</w:t>
            </w:r>
            <w:r w:rsidRPr="00DB1C16">
              <w:rPr>
                <w:rFonts w:hint="eastAsia"/>
                <w:sz w:val="17"/>
                <w:lang w:val="zh-CN"/>
              </w:rPr>
              <w:t>级、</w:t>
            </w:r>
            <w:r w:rsidRPr="00DB1C16">
              <w:rPr>
                <w:sz w:val="17"/>
                <w:lang w:val="zh-CN"/>
              </w:rPr>
              <w:t>2</w:t>
            </w:r>
            <w:r w:rsidRPr="00DB1C16">
              <w:rPr>
                <w:rFonts w:hint="eastAsia"/>
                <w:sz w:val="17"/>
                <w:lang w:val="zh-CN"/>
              </w:rPr>
              <w:t>级</w:t>
            </w:r>
          </w:p>
        </w:tc>
        <w:tc>
          <w:tcPr>
            <w:tcW w:w="432" w:type="dxa"/>
            <w:shd w:val="clear" w:color="auto" w:fill="auto"/>
          </w:tcPr>
          <w:p w14:paraId="1981EBA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34.4</w:t>
            </w:r>
          </w:p>
        </w:tc>
        <w:tc>
          <w:tcPr>
            <w:tcW w:w="432" w:type="dxa"/>
            <w:shd w:val="clear" w:color="auto" w:fill="auto"/>
          </w:tcPr>
          <w:p w14:paraId="2839F5D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34.3</w:t>
            </w:r>
          </w:p>
        </w:tc>
        <w:tc>
          <w:tcPr>
            <w:tcW w:w="433" w:type="dxa"/>
            <w:shd w:val="clear" w:color="auto" w:fill="auto"/>
          </w:tcPr>
          <w:p w14:paraId="52998F0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33.5</w:t>
            </w:r>
          </w:p>
        </w:tc>
        <w:tc>
          <w:tcPr>
            <w:tcW w:w="432" w:type="dxa"/>
            <w:shd w:val="clear" w:color="auto" w:fill="auto"/>
          </w:tcPr>
          <w:p w14:paraId="6810C96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29.9</w:t>
            </w:r>
          </w:p>
        </w:tc>
        <w:tc>
          <w:tcPr>
            <w:tcW w:w="433" w:type="dxa"/>
            <w:shd w:val="clear" w:color="auto" w:fill="auto"/>
          </w:tcPr>
          <w:p w14:paraId="670C11D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30.5</w:t>
            </w:r>
          </w:p>
        </w:tc>
      </w:tr>
      <w:tr w:rsidR="00F70404" w:rsidRPr="00FB73C6" w14:paraId="0C5B6BBA" w14:textId="77777777" w:rsidTr="000C2A87">
        <w:tc>
          <w:tcPr>
            <w:tcW w:w="654" w:type="dxa"/>
            <w:shd w:val="clear" w:color="auto" w:fill="auto"/>
          </w:tcPr>
          <w:p w14:paraId="0D9D4F5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Pr>
          <w:p w14:paraId="66F9041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普通中等教育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3</w:t>
            </w:r>
            <w:r w:rsidRPr="00DB1C16">
              <w:rPr>
                <w:rFonts w:hint="eastAsia"/>
                <w:sz w:val="17"/>
                <w:lang w:val="zh-CN"/>
              </w:rPr>
              <w:t>级、</w:t>
            </w:r>
            <w:r w:rsidRPr="00DB1C16">
              <w:rPr>
                <w:sz w:val="17"/>
                <w:lang w:val="zh-CN"/>
              </w:rPr>
              <w:t>4</w:t>
            </w:r>
            <w:r w:rsidRPr="00DB1C16">
              <w:rPr>
                <w:rFonts w:hint="eastAsia"/>
                <w:sz w:val="17"/>
                <w:lang w:val="zh-CN"/>
              </w:rPr>
              <w:t>级</w:t>
            </w:r>
          </w:p>
        </w:tc>
        <w:tc>
          <w:tcPr>
            <w:tcW w:w="432" w:type="dxa"/>
            <w:shd w:val="clear" w:color="auto" w:fill="auto"/>
          </w:tcPr>
          <w:p w14:paraId="7A1F81A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41.7</w:t>
            </w:r>
          </w:p>
        </w:tc>
        <w:tc>
          <w:tcPr>
            <w:tcW w:w="432" w:type="dxa"/>
            <w:shd w:val="clear" w:color="auto" w:fill="auto"/>
          </w:tcPr>
          <w:p w14:paraId="25BE01E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41.1</w:t>
            </w:r>
          </w:p>
        </w:tc>
        <w:tc>
          <w:tcPr>
            <w:tcW w:w="433" w:type="dxa"/>
            <w:shd w:val="clear" w:color="auto" w:fill="auto"/>
          </w:tcPr>
          <w:p w14:paraId="055C5FD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41.6</w:t>
            </w:r>
          </w:p>
        </w:tc>
        <w:tc>
          <w:tcPr>
            <w:tcW w:w="432" w:type="dxa"/>
            <w:shd w:val="clear" w:color="auto" w:fill="auto"/>
          </w:tcPr>
          <w:p w14:paraId="43D4F81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43.8</w:t>
            </w:r>
          </w:p>
        </w:tc>
        <w:tc>
          <w:tcPr>
            <w:tcW w:w="433" w:type="dxa"/>
            <w:shd w:val="clear" w:color="auto" w:fill="auto"/>
          </w:tcPr>
          <w:p w14:paraId="5C3F884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41.8</w:t>
            </w:r>
          </w:p>
        </w:tc>
      </w:tr>
      <w:tr w:rsidR="00F70404" w:rsidRPr="00FB73C6" w14:paraId="5A80663D" w14:textId="77777777" w:rsidTr="000C2A87">
        <w:tc>
          <w:tcPr>
            <w:tcW w:w="654" w:type="dxa"/>
            <w:shd w:val="clear" w:color="auto" w:fill="auto"/>
          </w:tcPr>
          <w:p w14:paraId="2A407BF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Pr>
          <w:p w14:paraId="06DF76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高等教育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5</w:t>
            </w:r>
            <w:r w:rsidRPr="00DB1C16">
              <w:rPr>
                <w:rFonts w:hint="eastAsia"/>
                <w:sz w:val="17"/>
                <w:lang w:val="zh-CN"/>
              </w:rPr>
              <w:t>级、</w:t>
            </w:r>
            <w:r w:rsidRPr="00DB1C16">
              <w:rPr>
                <w:sz w:val="17"/>
                <w:lang w:val="zh-CN"/>
              </w:rPr>
              <w:t>6</w:t>
            </w:r>
            <w:r w:rsidRPr="00DB1C16">
              <w:rPr>
                <w:rFonts w:hint="eastAsia"/>
                <w:sz w:val="17"/>
                <w:lang w:val="zh-CN"/>
              </w:rPr>
              <w:t>级、</w:t>
            </w:r>
            <w:r w:rsidRPr="00DB1C16">
              <w:rPr>
                <w:sz w:val="17"/>
                <w:lang w:val="zh-CN"/>
              </w:rPr>
              <w:t>7</w:t>
            </w:r>
            <w:r w:rsidRPr="00DB1C16">
              <w:rPr>
                <w:rFonts w:hint="eastAsia"/>
                <w:sz w:val="17"/>
                <w:lang w:val="zh-CN"/>
              </w:rPr>
              <w:t>级、</w:t>
            </w:r>
            <w:r w:rsidRPr="00DB1C16">
              <w:rPr>
                <w:sz w:val="17"/>
                <w:lang w:val="zh-CN"/>
              </w:rPr>
              <w:t>8</w:t>
            </w:r>
            <w:r w:rsidRPr="00DB1C16">
              <w:rPr>
                <w:rFonts w:hint="eastAsia"/>
                <w:sz w:val="17"/>
                <w:lang w:val="zh-CN"/>
              </w:rPr>
              <w:t>级</w:t>
            </w:r>
          </w:p>
        </w:tc>
        <w:tc>
          <w:tcPr>
            <w:tcW w:w="432" w:type="dxa"/>
            <w:shd w:val="clear" w:color="auto" w:fill="auto"/>
          </w:tcPr>
          <w:p w14:paraId="45E38DD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23.9</w:t>
            </w:r>
          </w:p>
        </w:tc>
        <w:tc>
          <w:tcPr>
            <w:tcW w:w="432" w:type="dxa"/>
            <w:shd w:val="clear" w:color="auto" w:fill="auto"/>
          </w:tcPr>
          <w:p w14:paraId="45C6309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24.5</w:t>
            </w:r>
          </w:p>
        </w:tc>
        <w:tc>
          <w:tcPr>
            <w:tcW w:w="433" w:type="dxa"/>
            <w:shd w:val="clear" w:color="auto" w:fill="auto"/>
          </w:tcPr>
          <w:p w14:paraId="5F434B3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24.8</w:t>
            </w:r>
          </w:p>
        </w:tc>
        <w:tc>
          <w:tcPr>
            <w:tcW w:w="432" w:type="dxa"/>
            <w:shd w:val="clear" w:color="auto" w:fill="auto"/>
          </w:tcPr>
          <w:p w14:paraId="33A8D9C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26.4</w:t>
            </w:r>
          </w:p>
        </w:tc>
        <w:tc>
          <w:tcPr>
            <w:tcW w:w="433" w:type="dxa"/>
            <w:shd w:val="clear" w:color="auto" w:fill="auto"/>
          </w:tcPr>
          <w:p w14:paraId="6FB6FFC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27.7</w:t>
            </w:r>
          </w:p>
        </w:tc>
      </w:tr>
      <w:tr w:rsidR="00F70404" w:rsidRPr="00FB73C6" w14:paraId="636DF5B8" w14:textId="77777777" w:rsidTr="000C2A87">
        <w:tc>
          <w:tcPr>
            <w:tcW w:w="654" w:type="dxa"/>
            <w:shd w:val="clear" w:color="auto" w:fill="auto"/>
          </w:tcPr>
          <w:p w14:paraId="0ADF1B4A" w14:textId="77777777" w:rsidR="00F70404" w:rsidRPr="0056487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sz w:val="17"/>
                <w:lang w:val="zh-CN" w:eastAsia="en-GB"/>
              </w:rPr>
            </w:pPr>
            <w:r w:rsidRPr="00564874">
              <w:rPr>
                <w:rFonts w:ascii="黑体" w:eastAsia="黑体" w:hAnsi="黑体" w:hint="eastAsia"/>
                <w:sz w:val="17"/>
                <w:lang w:val="zh-CN" w:eastAsia="en-GB"/>
              </w:rPr>
              <w:t>女性</w:t>
            </w:r>
          </w:p>
        </w:tc>
        <w:tc>
          <w:tcPr>
            <w:tcW w:w="4507" w:type="dxa"/>
          </w:tcPr>
          <w:p w14:paraId="2C26934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32" w:type="dxa"/>
            <w:shd w:val="clear" w:color="auto" w:fill="auto"/>
          </w:tcPr>
          <w:p w14:paraId="5EED5A9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432" w:type="dxa"/>
            <w:shd w:val="clear" w:color="auto" w:fill="auto"/>
          </w:tcPr>
          <w:p w14:paraId="52B860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433" w:type="dxa"/>
            <w:shd w:val="clear" w:color="auto" w:fill="auto"/>
          </w:tcPr>
          <w:p w14:paraId="066CB9F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432" w:type="dxa"/>
            <w:shd w:val="clear" w:color="auto" w:fill="auto"/>
          </w:tcPr>
          <w:p w14:paraId="142761E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c>
          <w:tcPr>
            <w:tcW w:w="433" w:type="dxa"/>
            <w:shd w:val="clear" w:color="auto" w:fill="auto"/>
          </w:tcPr>
          <w:p w14:paraId="45E453C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p>
        </w:tc>
      </w:tr>
      <w:tr w:rsidR="00F70404" w:rsidRPr="00FB73C6" w14:paraId="39E7DE79" w14:textId="77777777" w:rsidTr="000C2A87">
        <w:tc>
          <w:tcPr>
            <w:tcW w:w="654" w:type="dxa"/>
            <w:shd w:val="clear" w:color="auto" w:fill="auto"/>
          </w:tcPr>
          <w:p w14:paraId="0C786F2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Pr>
          <w:p w14:paraId="034E21A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单一结构教育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1</w:t>
            </w:r>
            <w:r w:rsidRPr="00DB1C16">
              <w:rPr>
                <w:rFonts w:hint="eastAsia"/>
                <w:sz w:val="17"/>
                <w:lang w:val="zh-CN"/>
              </w:rPr>
              <w:t>级、</w:t>
            </w:r>
            <w:r w:rsidRPr="00DB1C16">
              <w:rPr>
                <w:sz w:val="17"/>
                <w:lang w:val="zh-CN"/>
              </w:rPr>
              <w:t>2</w:t>
            </w:r>
            <w:r w:rsidRPr="00DB1C16">
              <w:rPr>
                <w:rFonts w:hint="eastAsia"/>
                <w:sz w:val="17"/>
                <w:lang w:val="zh-CN"/>
              </w:rPr>
              <w:t>级</w:t>
            </w:r>
          </w:p>
        </w:tc>
        <w:tc>
          <w:tcPr>
            <w:tcW w:w="432" w:type="dxa"/>
            <w:shd w:val="clear" w:color="auto" w:fill="auto"/>
          </w:tcPr>
          <w:p w14:paraId="676E241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38.1</w:t>
            </w:r>
          </w:p>
        </w:tc>
        <w:tc>
          <w:tcPr>
            <w:tcW w:w="432" w:type="dxa"/>
            <w:shd w:val="clear" w:color="auto" w:fill="auto"/>
          </w:tcPr>
          <w:p w14:paraId="076B5C1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36.3</w:t>
            </w:r>
          </w:p>
        </w:tc>
        <w:tc>
          <w:tcPr>
            <w:tcW w:w="433" w:type="dxa"/>
            <w:shd w:val="clear" w:color="auto" w:fill="auto"/>
          </w:tcPr>
          <w:p w14:paraId="3CB82DF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34.6</w:t>
            </w:r>
          </w:p>
        </w:tc>
        <w:tc>
          <w:tcPr>
            <w:tcW w:w="432" w:type="dxa"/>
            <w:shd w:val="clear" w:color="auto" w:fill="auto"/>
          </w:tcPr>
          <w:p w14:paraId="00C7B67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30.7</w:t>
            </w:r>
          </w:p>
        </w:tc>
        <w:tc>
          <w:tcPr>
            <w:tcW w:w="433" w:type="dxa"/>
            <w:shd w:val="clear" w:color="auto" w:fill="auto"/>
          </w:tcPr>
          <w:p w14:paraId="08AEEDD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31.4</w:t>
            </w:r>
          </w:p>
        </w:tc>
      </w:tr>
      <w:tr w:rsidR="00F70404" w:rsidRPr="00FB73C6" w14:paraId="18E3F3BB" w14:textId="77777777" w:rsidTr="000C2A87">
        <w:tc>
          <w:tcPr>
            <w:tcW w:w="654" w:type="dxa"/>
            <w:shd w:val="clear" w:color="auto" w:fill="auto"/>
          </w:tcPr>
          <w:p w14:paraId="0F4EAD3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Pr>
          <w:p w14:paraId="58583D0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普通中等教育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3</w:t>
            </w:r>
            <w:r w:rsidRPr="00DB1C16">
              <w:rPr>
                <w:rFonts w:hint="eastAsia"/>
                <w:sz w:val="17"/>
                <w:lang w:val="zh-CN"/>
              </w:rPr>
              <w:t>级、</w:t>
            </w:r>
            <w:r w:rsidRPr="00DB1C16">
              <w:rPr>
                <w:sz w:val="17"/>
                <w:lang w:val="zh-CN"/>
              </w:rPr>
              <w:t>4</w:t>
            </w:r>
            <w:r w:rsidRPr="00DB1C16">
              <w:rPr>
                <w:rFonts w:hint="eastAsia"/>
                <w:sz w:val="17"/>
                <w:lang w:val="zh-CN"/>
              </w:rPr>
              <w:t>级</w:t>
            </w:r>
          </w:p>
        </w:tc>
        <w:tc>
          <w:tcPr>
            <w:tcW w:w="432" w:type="dxa"/>
            <w:shd w:val="clear" w:color="auto" w:fill="auto"/>
          </w:tcPr>
          <w:p w14:paraId="4C29D67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29.2</w:t>
            </w:r>
          </w:p>
        </w:tc>
        <w:tc>
          <w:tcPr>
            <w:tcW w:w="432" w:type="dxa"/>
            <w:shd w:val="clear" w:color="auto" w:fill="auto"/>
          </w:tcPr>
          <w:p w14:paraId="7C14568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30.2</w:t>
            </w:r>
          </w:p>
        </w:tc>
        <w:tc>
          <w:tcPr>
            <w:tcW w:w="433" w:type="dxa"/>
            <w:shd w:val="clear" w:color="auto" w:fill="auto"/>
          </w:tcPr>
          <w:p w14:paraId="33499DE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29.9</w:t>
            </w:r>
          </w:p>
        </w:tc>
        <w:tc>
          <w:tcPr>
            <w:tcW w:w="432" w:type="dxa"/>
            <w:shd w:val="clear" w:color="auto" w:fill="auto"/>
          </w:tcPr>
          <w:p w14:paraId="2A3BFE7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31.6</w:t>
            </w:r>
          </w:p>
        </w:tc>
        <w:tc>
          <w:tcPr>
            <w:tcW w:w="433" w:type="dxa"/>
            <w:shd w:val="clear" w:color="auto" w:fill="auto"/>
          </w:tcPr>
          <w:p w14:paraId="5A9ECB2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28.9</w:t>
            </w:r>
          </w:p>
        </w:tc>
      </w:tr>
      <w:tr w:rsidR="00F70404" w:rsidRPr="00FB73C6" w14:paraId="066AEB9F" w14:textId="77777777" w:rsidTr="000C2A87">
        <w:tc>
          <w:tcPr>
            <w:tcW w:w="654" w:type="dxa"/>
            <w:tcBorders>
              <w:bottom w:val="single" w:sz="12" w:space="0" w:color="auto"/>
            </w:tcBorders>
            <w:shd w:val="clear" w:color="auto" w:fill="auto"/>
          </w:tcPr>
          <w:p w14:paraId="7C0A03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p>
        </w:tc>
        <w:tc>
          <w:tcPr>
            <w:tcW w:w="4507" w:type="dxa"/>
            <w:tcBorders>
              <w:bottom w:val="single" w:sz="12" w:space="0" w:color="auto"/>
            </w:tcBorders>
          </w:tcPr>
          <w:p w14:paraId="273A284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DB1C16">
              <w:rPr>
                <w:rFonts w:hint="eastAsia"/>
                <w:sz w:val="17"/>
                <w:lang w:val="zh-CN"/>
              </w:rPr>
              <w:t>高等教育</w:t>
            </w:r>
            <w:r w:rsidRPr="00DB1C16">
              <w:rPr>
                <w:rFonts w:asciiTheme="minorEastAsia" w:eastAsiaTheme="minorEastAsia" w:hAnsiTheme="minorEastAsia"/>
                <w:sz w:val="17"/>
                <w:lang w:val="zh-CN"/>
              </w:rPr>
              <w:t>——</w:t>
            </w:r>
            <w:r w:rsidRPr="00DB1C16">
              <w:rPr>
                <w:rFonts w:hint="eastAsia"/>
                <w:sz w:val="17"/>
                <w:lang w:val="zh-CN"/>
              </w:rPr>
              <w:t>《国际教育标准分类法》</w:t>
            </w:r>
            <w:r w:rsidRPr="00DB1C16">
              <w:rPr>
                <w:sz w:val="17"/>
                <w:lang w:val="zh-CN"/>
              </w:rPr>
              <w:t>5</w:t>
            </w:r>
            <w:r w:rsidRPr="00DB1C16">
              <w:rPr>
                <w:rFonts w:hint="eastAsia"/>
                <w:sz w:val="17"/>
                <w:lang w:val="zh-CN"/>
              </w:rPr>
              <w:t>级、</w:t>
            </w:r>
            <w:r w:rsidRPr="00DB1C16">
              <w:rPr>
                <w:sz w:val="17"/>
                <w:lang w:val="zh-CN"/>
              </w:rPr>
              <w:t>6</w:t>
            </w:r>
            <w:r w:rsidRPr="00DB1C16">
              <w:rPr>
                <w:rFonts w:hint="eastAsia"/>
                <w:sz w:val="17"/>
                <w:lang w:val="zh-CN"/>
              </w:rPr>
              <w:t>级、</w:t>
            </w:r>
            <w:r w:rsidRPr="00DB1C16">
              <w:rPr>
                <w:sz w:val="17"/>
                <w:lang w:val="zh-CN"/>
              </w:rPr>
              <w:t>7</w:t>
            </w:r>
            <w:r w:rsidRPr="00DB1C16">
              <w:rPr>
                <w:rFonts w:hint="eastAsia"/>
                <w:sz w:val="17"/>
                <w:lang w:val="zh-CN"/>
              </w:rPr>
              <w:t>级、</w:t>
            </w:r>
            <w:r w:rsidRPr="00DB1C16">
              <w:rPr>
                <w:sz w:val="17"/>
                <w:lang w:val="zh-CN"/>
              </w:rPr>
              <w:t>8</w:t>
            </w:r>
            <w:r w:rsidRPr="00DB1C16">
              <w:rPr>
                <w:rFonts w:hint="eastAsia"/>
                <w:sz w:val="17"/>
                <w:lang w:val="zh-CN"/>
              </w:rPr>
              <w:t>级</w:t>
            </w:r>
          </w:p>
        </w:tc>
        <w:tc>
          <w:tcPr>
            <w:tcW w:w="432" w:type="dxa"/>
            <w:tcBorders>
              <w:bottom w:val="single" w:sz="12" w:space="0" w:color="auto"/>
            </w:tcBorders>
            <w:shd w:val="clear" w:color="auto" w:fill="auto"/>
          </w:tcPr>
          <w:p w14:paraId="7D272DA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32.7</w:t>
            </w:r>
          </w:p>
        </w:tc>
        <w:tc>
          <w:tcPr>
            <w:tcW w:w="432" w:type="dxa"/>
            <w:tcBorders>
              <w:bottom w:val="single" w:sz="12" w:space="0" w:color="auto"/>
            </w:tcBorders>
            <w:shd w:val="clear" w:color="auto" w:fill="auto"/>
          </w:tcPr>
          <w:p w14:paraId="63109E3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33.5</w:t>
            </w:r>
          </w:p>
        </w:tc>
        <w:tc>
          <w:tcPr>
            <w:tcW w:w="433" w:type="dxa"/>
            <w:tcBorders>
              <w:bottom w:val="single" w:sz="12" w:space="0" w:color="auto"/>
            </w:tcBorders>
            <w:shd w:val="clear" w:color="auto" w:fill="auto"/>
          </w:tcPr>
          <w:p w14:paraId="0F937A2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35.5</w:t>
            </w:r>
          </w:p>
        </w:tc>
        <w:tc>
          <w:tcPr>
            <w:tcW w:w="432" w:type="dxa"/>
            <w:tcBorders>
              <w:bottom w:val="single" w:sz="12" w:space="0" w:color="auto"/>
            </w:tcBorders>
            <w:shd w:val="clear" w:color="auto" w:fill="auto"/>
          </w:tcPr>
          <w:p w14:paraId="27C2FF6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37.6</w:t>
            </w:r>
          </w:p>
        </w:tc>
        <w:tc>
          <w:tcPr>
            <w:tcW w:w="433" w:type="dxa"/>
            <w:tcBorders>
              <w:bottom w:val="single" w:sz="12" w:space="0" w:color="auto"/>
            </w:tcBorders>
            <w:shd w:val="clear" w:color="auto" w:fill="auto"/>
          </w:tcPr>
          <w:p w14:paraId="7ECC808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DB1C16">
              <w:rPr>
                <w:sz w:val="17"/>
                <w:lang w:val="zh-CN" w:eastAsia="en-GB"/>
              </w:rPr>
              <w:t>39.7</w:t>
            </w:r>
          </w:p>
        </w:tc>
      </w:tr>
    </w:tbl>
    <w:p w14:paraId="4EDDF7EC"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学前教育</w:t>
      </w:r>
    </w:p>
    <w:p w14:paraId="347CE550" w14:textId="77777777" w:rsidR="00F70404" w:rsidRPr="00DB1C16" w:rsidRDefault="00F70404" w:rsidP="00F70404">
      <w:pPr>
        <w:pStyle w:val="SingleTxt"/>
        <w:rPr>
          <w:spacing w:val="-2"/>
        </w:rPr>
      </w:pPr>
      <w:r>
        <w:rPr>
          <w:rFonts w:hint="eastAsia"/>
        </w:rPr>
        <w:t>17.</w:t>
      </w:r>
      <w:r>
        <w:rPr>
          <w:rFonts w:hint="eastAsia"/>
        </w:rPr>
        <w:tab/>
      </w:r>
      <w:r w:rsidRPr="00DB1C16">
        <w:rPr>
          <w:rFonts w:hint="eastAsia"/>
          <w:spacing w:val="-2"/>
        </w:rPr>
        <w:t>法律将学前教育定义为教育系统的第一等级，为六岁</w:t>
      </w:r>
      <w:r w:rsidRPr="00DB1C16">
        <w:rPr>
          <w:rFonts w:hint="eastAsia"/>
          <w:spacing w:val="-2"/>
        </w:rPr>
        <w:t>(</w:t>
      </w:r>
      <w:r w:rsidRPr="00DB1C16">
        <w:rPr>
          <w:rFonts w:hint="eastAsia"/>
          <w:spacing w:val="-2"/>
        </w:rPr>
        <w:t>义务教育开始的年岁</w:t>
      </w:r>
      <w:r w:rsidRPr="00DB1C16">
        <w:rPr>
          <w:rFonts w:hint="eastAsia"/>
          <w:spacing w:val="-2"/>
        </w:rPr>
        <w:t>)</w:t>
      </w:r>
      <w:r w:rsidRPr="00DB1C16">
        <w:rPr>
          <w:rFonts w:hint="eastAsia"/>
          <w:spacing w:val="-2"/>
        </w:rPr>
        <w:t>以下儿童提供教育和照料。</w:t>
      </w:r>
      <w:r w:rsidRPr="00DB1C16">
        <w:rPr>
          <w:rFonts w:hint="eastAsia"/>
          <w:spacing w:val="-2"/>
        </w:rPr>
        <w:t>2008</w:t>
      </w:r>
      <w:r w:rsidRPr="00DB1C16">
        <w:rPr>
          <w:rFonts w:hint="eastAsia"/>
          <w:spacing w:val="-2"/>
        </w:rPr>
        <w:t>年《学前教育法》规定，学前机构应父母的请求承担对学龄前儿童的教养、照料和教育职责。一切学前教育活动都应以维护儿童的利益和福利为首要目标。所有学前教育学校都应遵循教育、科学和文化部于</w:t>
      </w:r>
      <w:r w:rsidRPr="00DB1C16">
        <w:rPr>
          <w:rFonts w:hint="eastAsia"/>
          <w:spacing w:val="-2"/>
        </w:rPr>
        <w:t>2011</w:t>
      </w:r>
      <w:r w:rsidRPr="00DB1C16">
        <w:rPr>
          <w:rFonts w:hint="eastAsia"/>
          <w:spacing w:val="-2"/>
        </w:rPr>
        <w:t>年发布的教育方案——《国家课程指南》。地方市政当局负责学前教育的运作。</w:t>
      </w:r>
    </w:p>
    <w:p w14:paraId="3675F9F7"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按年份和年龄分列的学前教育机构收录儿童人数。</w:t>
      </w:r>
    </w:p>
    <w:tbl>
      <w:tblPr>
        <w:tblW w:w="7320" w:type="dxa"/>
        <w:tblInd w:w="1264"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70404" w:rsidRPr="005D2C14" w14:paraId="62244D43" w14:textId="77777777" w:rsidTr="000C2A87">
        <w:trPr>
          <w:tblHeader/>
        </w:trPr>
        <w:tc>
          <w:tcPr>
            <w:tcW w:w="1830" w:type="dxa"/>
            <w:tcBorders>
              <w:top w:val="single" w:sz="4" w:space="0" w:color="auto"/>
              <w:bottom w:val="single" w:sz="12" w:space="0" w:color="auto"/>
            </w:tcBorders>
            <w:shd w:val="clear" w:color="auto" w:fill="auto"/>
            <w:vAlign w:val="bottom"/>
          </w:tcPr>
          <w:p w14:paraId="670352A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5D2C14">
              <w:rPr>
                <w:rFonts w:eastAsia="楷体" w:hint="eastAsia"/>
                <w:iCs/>
                <w:sz w:val="15"/>
                <w:lang w:val="zh-CN" w:eastAsia="en-GB"/>
              </w:rPr>
              <w:t>年份</w:t>
            </w:r>
          </w:p>
        </w:tc>
        <w:tc>
          <w:tcPr>
            <w:tcW w:w="1830" w:type="dxa"/>
            <w:tcBorders>
              <w:top w:val="single" w:sz="4" w:space="0" w:color="auto"/>
              <w:bottom w:val="single" w:sz="12" w:space="0" w:color="auto"/>
            </w:tcBorders>
            <w:shd w:val="clear" w:color="auto" w:fill="auto"/>
            <w:vAlign w:val="bottom"/>
          </w:tcPr>
          <w:p w14:paraId="05865C9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2C14">
              <w:rPr>
                <w:rFonts w:eastAsia="楷体"/>
                <w:iCs/>
                <w:sz w:val="15"/>
                <w:lang w:val="zh-CN" w:eastAsia="en-GB"/>
              </w:rPr>
              <w:t>0-2</w:t>
            </w:r>
            <w:r w:rsidRPr="005D2C14">
              <w:rPr>
                <w:rFonts w:eastAsia="楷体" w:hint="eastAsia"/>
                <w:iCs/>
                <w:sz w:val="15"/>
                <w:lang w:val="zh-CN" w:eastAsia="en-GB"/>
              </w:rPr>
              <w:t>岁</w:t>
            </w:r>
          </w:p>
        </w:tc>
        <w:tc>
          <w:tcPr>
            <w:tcW w:w="1830" w:type="dxa"/>
            <w:tcBorders>
              <w:top w:val="single" w:sz="4" w:space="0" w:color="auto"/>
              <w:bottom w:val="single" w:sz="12" w:space="0" w:color="auto"/>
            </w:tcBorders>
            <w:shd w:val="clear" w:color="auto" w:fill="auto"/>
            <w:vAlign w:val="bottom"/>
          </w:tcPr>
          <w:p w14:paraId="0E9A956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2C14">
              <w:rPr>
                <w:rFonts w:eastAsia="楷体"/>
                <w:iCs/>
                <w:sz w:val="15"/>
                <w:lang w:val="zh-CN" w:eastAsia="en-GB"/>
              </w:rPr>
              <w:t>3-5</w:t>
            </w:r>
            <w:r w:rsidRPr="005D2C14">
              <w:rPr>
                <w:rFonts w:eastAsia="楷体" w:hint="eastAsia"/>
                <w:iCs/>
                <w:sz w:val="15"/>
                <w:lang w:val="zh-CN" w:eastAsia="en-GB"/>
              </w:rPr>
              <w:t>岁</w:t>
            </w:r>
          </w:p>
        </w:tc>
        <w:tc>
          <w:tcPr>
            <w:tcW w:w="1830" w:type="dxa"/>
            <w:tcBorders>
              <w:top w:val="single" w:sz="4" w:space="0" w:color="auto"/>
              <w:bottom w:val="single" w:sz="12" w:space="0" w:color="auto"/>
            </w:tcBorders>
            <w:shd w:val="clear" w:color="auto" w:fill="auto"/>
            <w:vAlign w:val="bottom"/>
          </w:tcPr>
          <w:p w14:paraId="5B6238A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2C14">
              <w:rPr>
                <w:rFonts w:eastAsia="楷体" w:hint="eastAsia"/>
                <w:iCs/>
                <w:sz w:val="15"/>
                <w:lang w:val="zh-CN" w:eastAsia="en-GB"/>
              </w:rPr>
              <w:t>共计</w:t>
            </w:r>
          </w:p>
        </w:tc>
      </w:tr>
      <w:tr w:rsidR="00F70404" w:rsidRPr="005D2C14" w14:paraId="13662271" w14:textId="77777777" w:rsidTr="000C2A87">
        <w:trPr>
          <w:trHeight w:hRule="exact" w:val="115"/>
          <w:tblHeader/>
        </w:trPr>
        <w:tc>
          <w:tcPr>
            <w:tcW w:w="1830" w:type="dxa"/>
            <w:tcBorders>
              <w:top w:val="single" w:sz="12" w:space="0" w:color="auto"/>
            </w:tcBorders>
            <w:shd w:val="clear" w:color="auto" w:fill="auto"/>
            <w:vAlign w:val="bottom"/>
          </w:tcPr>
          <w:p w14:paraId="25B4E11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830" w:type="dxa"/>
            <w:tcBorders>
              <w:top w:val="single" w:sz="12" w:space="0" w:color="auto"/>
            </w:tcBorders>
            <w:shd w:val="clear" w:color="auto" w:fill="auto"/>
            <w:vAlign w:val="bottom"/>
          </w:tcPr>
          <w:p w14:paraId="272B78A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830" w:type="dxa"/>
            <w:tcBorders>
              <w:top w:val="single" w:sz="12" w:space="0" w:color="auto"/>
            </w:tcBorders>
            <w:shd w:val="clear" w:color="auto" w:fill="auto"/>
            <w:vAlign w:val="bottom"/>
          </w:tcPr>
          <w:p w14:paraId="49C0AE4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830" w:type="dxa"/>
            <w:tcBorders>
              <w:top w:val="single" w:sz="12" w:space="0" w:color="auto"/>
            </w:tcBorders>
            <w:shd w:val="clear" w:color="auto" w:fill="auto"/>
            <w:vAlign w:val="bottom"/>
          </w:tcPr>
          <w:p w14:paraId="7FEBC80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5D2C14" w14:paraId="6B82043A" w14:textId="77777777" w:rsidTr="000C2A87">
        <w:tc>
          <w:tcPr>
            <w:tcW w:w="1830" w:type="dxa"/>
            <w:shd w:val="clear" w:color="auto" w:fill="auto"/>
            <w:vAlign w:val="bottom"/>
          </w:tcPr>
          <w:p w14:paraId="504417C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5D2C14">
              <w:rPr>
                <w:sz w:val="17"/>
                <w:lang w:val="zh-CN" w:eastAsia="en-GB"/>
              </w:rPr>
              <w:t>2011</w:t>
            </w:r>
          </w:p>
        </w:tc>
        <w:tc>
          <w:tcPr>
            <w:tcW w:w="1830" w:type="dxa"/>
            <w:shd w:val="clear" w:color="auto" w:fill="auto"/>
            <w:vAlign w:val="bottom"/>
          </w:tcPr>
          <w:p w14:paraId="5F51E9A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5D2C14">
              <w:rPr>
                <w:sz w:val="17"/>
                <w:lang w:val="zh-CN" w:eastAsia="en-GB"/>
              </w:rPr>
              <w:t>6 057</w:t>
            </w:r>
          </w:p>
        </w:tc>
        <w:tc>
          <w:tcPr>
            <w:tcW w:w="1830" w:type="dxa"/>
            <w:shd w:val="clear" w:color="auto" w:fill="auto"/>
            <w:vAlign w:val="bottom"/>
          </w:tcPr>
          <w:p w14:paraId="647D0E1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5D2C14">
              <w:rPr>
                <w:sz w:val="17"/>
                <w:lang w:val="zh-CN" w:eastAsia="en-GB"/>
              </w:rPr>
              <w:t>13 102</w:t>
            </w:r>
          </w:p>
        </w:tc>
        <w:tc>
          <w:tcPr>
            <w:tcW w:w="1830" w:type="dxa"/>
            <w:shd w:val="clear" w:color="auto" w:fill="auto"/>
            <w:vAlign w:val="bottom"/>
          </w:tcPr>
          <w:p w14:paraId="2C91AC0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5D2C14">
              <w:rPr>
                <w:sz w:val="17"/>
                <w:lang w:val="zh-CN" w:eastAsia="en-GB"/>
              </w:rPr>
              <w:t>19 159</w:t>
            </w:r>
          </w:p>
        </w:tc>
      </w:tr>
      <w:tr w:rsidR="00F70404" w:rsidRPr="005D2C14" w14:paraId="7CB391F0" w14:textId="77777777" w:rsidTr="000C2A87">
        <w:tc>
          <w:tcPr>
            <w:tcW w:w="1830" w:type="dxa"/>
            <w:shd w:val="clear" w:color="auto" w:fill="auto"/>
            <w:vAlign w:val="bottom"/>
          </w:tcPr>
          <w:p w14:paraId="75E903E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2012</w:t>
            </w:r>
          </w:p>
        </w:tc>
        <w:tc>
          <w:tcPr>
            <w:tcW w:w="1830" w:type="dxa"/>
            <w:shd w:val="clear" w:color="auto" w:fill="auto"/>
            <w:vAlign w:val="bottom"/>
          </w:tcPr>
          <w:p w14:paraId="074899C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6 074</w:t>
            </w:r>
          </w:p>
        </w:tc>
        <w:tc>
          <w:tcPr>
            <w:tcW w:w="1830" w:type="dxa"/>
            <w:shd w:val="clear" w:color="auto" w:fill="auto"/>
            <w:vAlign w:val="bottom"/>
          </w:tcPr>
          <w:p w14:paraId="07412D4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13 541</w:t>
            </w:r>
          </w:p>
        </w:tc>
        <w:tc>
          <w:tcPr>
            <w:tcW w:w="1830" w:type="dxa"/>
            <w:shd w:val="clear" w:color="auto" w:fill="auto"/>
            <w:vAlign w:val="bottom"/>
          </w:tcPr>
          <w:p w14:paraId="6A73EF6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19 615</w:t>
            </w:r>
          </w:p>
        </w:tc>
      </w:tr>
      <w:tr w:rsidR="00F70404" w:rsidRPr="005D2C14" w14:paraId="7A5020D0" w14:textId="77777777" w:rsidTr="000C2A87">
        <w:tc>
          <w:tcPr>
            <w:tcW w:w="1830" w:type="dxa"/>
            <w:shd w:val="clear" w:color="auto" w:fill="auto"/>
            <w:vAlign w:val="bottom"/>
          </w:tcPr>
          <w:p w14:paraId="0FF2906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2013</w:t>
            </w:r>
          </w:p>
        </w:tc>
        <w:tc>
          <w:tcPr>
            <w:tcW w:w="1830" w:type="dxa"/>
            <w:shd w:val="clear" w:color="auto" w:fill="auto"/>
            <w:vAlign w:val="bottom"/>
          </w:tcPr>
          <w:p w14:paraId="6799E48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5 833</w:t>
            </w:r>
          </w:p>
        </w:tc>
        <w:tc>
          <w:tcPr>
            <w:tcW w:w="1830" w:type="dxa"/>
            <w:shd w:val="clear" w:color="auto" w:fill="auto"/>
            <w:vAlign w:val="bottom"/>
          </w:tcPr>
          <w:p w14:paraId="15E1029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13 880</w:t>
            </w:r>
          </w:p>
        </w:tc>
        <w:tc>
          <w:tcPr>
            <w:tcW w:w="1830" w:type="dxa"/>
            <w:shd w:val="clear" w:color="auto" w:fill="auto"/>
            <w:vAlign w:val="bottom"/>
          </w:tcPr>
          <w:p w14:paraId="742CEB6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19 713</w:t>
            </w:r>
          </w:p>
        </w:tc>
      </w:tr>
      <w:tr w:rsidR="00F70404" w:rsidRPr="005D2C14" w14:paraId="33D470D0" w14:textId="77777777" w:rsidTr="000C2A87">
        <w:tc>
          <w:tcPr>
            <w:tcW w:w="1830" w:type="dxa"/>
            <w:shd w:val="clear" w:color="auto" w:fill="auto"/>
            <w:vAlign w:val="bottom"/>
          </w:tcPr>
          <w:p w14:paraId="6F07CD8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2014</w:t>
            </w:r>
          </w:p>
        </w:tc>
        <w:tc>
          <w:tcPr>
            <w:tcW w:w="1830" w:type="dxa"/>
            <w:shd w:val="clear" w:color="auto" w:fill="auto"/>
            <w:vAlign w:val="bottom"/>
          </w:tcPr>
          <w:p w14:paraId="1965ECD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6 184</w:t>
            </w:r>
          </w:p>
        </w:tc>
        <w:tc>
          <w:tcPr>
            <w:tcW w:w="1830" w:type="dxa"/>
            <w:shd w:val="clear" w:color="auto" w:fill="auto"/>
            <w:vAlign w:val="bottom"/>
          </w:tcPr>
          <w:p w14:paraId="763C0B1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13 754</w:t>
            </w:r>
          </w:p>
        </w:tc>
        <w:tc>
          <w:tcPr>
            <w:tcW w:w="1830" w:type="dxa"/>
            <w:shd w:val="clear" w:color="auto" w:fill="auto"/>
            <w:vAlign w:val="bottom"/>
          </w:tcPr>
          <w:p w14:paraId="7882250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19 938</w:t>
            </w:r>
          </w:p>
        </w:tc>
      </w:tr>
      <w:tr w:rsidR="00F70404" w:rsidRPr="005D2C14" w14:paraId="72572278" w14:textId="77777777" w:rsidTr="000C2A87">
        <w:tc>
          <w:tcPr>
            <w:tcW w:w="1830" w:type="dxa"/>
            <w:shd w:val="clear" w:color="auto" w:fill="auto"/>
            <w:vAlign w:val="bottom"/>
          </w:tcPr>
          <w:p w14:paraId="77F8B69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2015</w:t>
            </w:r>
          </w:p>
        </w:tc>
        <w:tc>
          <w:tcPr>
            <w:tcW w:w="1830" w:type="dxa"/>
            <w:shd w:val="clear" w:color="auto" w:fill="auto"/>
            <w:vAlign w:val="bottom"/>
          </w:tcPr>
          <w:p w14:paraId="1B82000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5 992</w:t>
            </w:r>
          </w:p>
        </w:tc>
        <w:tc>
          <w:tcPr>
            <w:tcW w:w="1830" w:type="dxa"/>
            <w:shd w:val="clear" w:color="auto" w:fill="auto"/>
            <w:vAlign w:val="bottom"/>
          </w:tcPr>
          <w:p w14:paraId="6547A42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13.370</w:t>
            </w:r>
          </w:p>
        </w:tc>
        <w:tc>
          <w:tcPr>
            <w:tcW w:w="1830" w:type="dxa"/>
            <w:shd w:val="clear" w:color="auto" w:fill="auto"/>
            <w:vAlign w:val="bottom"/>
          </w:tcPr>
          <w:p w14:paraId="0871019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19 362</w:t>
            </w:r>
          </w:p>
        </w:tc>
      </w:tr>
      <w:tr w:rsidR="00F70404" w:rsidRPr="005D2C14" w14:paraId="09CD316D" w14:textId="77777777" w:rsidTr="000C2A87">
        <w:tc>
          <w:tcPr>
            <w:tcW w:w="1830" w:type="dxa"/>
            <w:shd w:val="clear" w:color="auto" w:fill="auto"/>
            <w:vAlign w:val="bottom"/>
          </w:tcPr>
          <w:p w14:paraId="13D2584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2016</w:t>
            </w:r>
          </w:p>
        </w:tc>
        <w:tc>
          <w:tcPr>
            <w:tcW w:w="1830" w:type="dxa"/>
            <w:shd w:val="clear" w:color="auto" w:fill="auto"/>
            <w:vAlign w:val="bottom"/>
          </w:tcPr>
          <w:p w14:paraId="0791208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6 067</w:t>
            </w:r>
          </w:p>
        </w:tc>
        <w:tc>
          <w:tcPr>
            <w:tcW w:w="1830" w:type="dxa"/>
            <w:shd w:val="clear" w:color="auto" w:fill="auto"/>
            <w:vAlign w:val="bottom"/>
          </w:tcPr>
          <w:p w14:paraId="65992C7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13 023</w:t>
            </w:r>
          </w:p>
        </w:tc>
        <w:tc>
          <w:tcPr>
            <w:tcW w:w="1830" w:type="dxa"/>
            <w:shd w:val="clear" w:color="auto" w:fill="auto"/>
            <w:vAlign w:val="bottom"/>
          </w:tcPr>
          <w:p w14:paraId="404A9F4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19 090</w:t>
            </w:r>
          </w:p>
        </w:tc>
      </w:tr>
      <w:tr w:rsidR="00F70404" w:rsidRPr="005D2C14" w14:paraId="52DCCBFA" w14:textId="77777777" w:rsidTr="000C2A87">
        <w:tc>
          <w:tcPr>
            <w:tcW w:w="1830" w:type="dxa"/>
            <w:tcBorders>
              <w:bottom w:val="single" w:sz="12" w:space="0" w:color="auto"/>
            </w:tcBorders>
            <w:shd w:val="clear" w:color="auto" w:fill="auto"/>
            <w:vAlign w:val="bottom"/>
          </w:tcPr>
          <w:p w14:paraId="1FEDD2C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5D2C14">
              <w:rPr>
                <w:sz w:val="17"/>
                <w:lang w:val="zh-CN" w:eastAsia="en-GB"/>
              </w:rPr>
              <w:t>2017</w:t>
            </w:r>
          </w:p>
        </w:tc>
        <w:tc>
          <w:tcPr>
            <w:tcW w:w="1830" w:type="dxa"/>
            <w:tcBorders>
              <w:bottom w:val="single" w:sz="12" w:space="0" w:color="auto"/>
            </w:tcBorders>
            <w:shd w:val="clear" w:color="auto" w:fill="auto"/>
            <w:vAlign w:val="bottom"/>
          </w:tcPr>
          <w:p w14:paraId="01BBEE4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5 972</w:t>
            </w:r>
          </w:p>
        </w:tc>
        <w:tc>
          <w:tcPr>
            <w:tcW w:w="1830" w:type="dxa"/>
            <w:tcBorders>
              <w:bottom w:val="single" w:sz="12" w:space="0" w:color="auto"/>
            </w:tcBorders>
            <w:shd w:val="clear" w:color="auto" w:fill="auto"/>
            <w:vAlign w:val="bottom"/>
          </w:tcPr>
          <w:p w14:paraId="21B0759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13 041</w:t>
            </w:r>
          </w:p>
        </w:tc>
        <w:tc>
          <w:tcPr>
            <w:tcW w:w="1830" w:type="dxa"/>
            <w:tcBorders>
              <w:bottom w:val="single" w:sz="12" w:space="0" w:color="auto"/>
            </w:tcBorders>
            <w:shd w:val="clear" w:color="auto" w:fill="auto"/>
            <w:vAlign w:val="bottom"/>
          </w:tcPr>
          <w:p w14:paraId="099C790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5D2C14">
              <w:rPr>
                <w:sz w:val="17"/>
                <w:lang w:val="zh-CN" w:eastAsia="en-GB"/>
              </w:rPr>
              <w:t>19 013</w:t>
            </w:r>
          </w:p>
        </w:tc>
      </w:tr>
    </w:tbl>
    <w:p w14:paraId="7B8A1101"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初等和初级中等教育</w:t>
      </w:r>
    </w:p>
    <w:p w14:paraId="7ABB55BC" w14:textId="77777777" w:rsidR="00F70404" w:rsidRPr="005D2C14" w:rsidRDefault="00F70404" w:rsidP="00F70404">
      <w:pPr>
        <w:pStyle w:val="SingleTxt"/>
        <w:rPr>
          <w:spacing w:val="-2"/>
        </w:rPr>
      </w:pPr>
      <w:r>
        <w:rPr>
          <w:rFonts w:hint="eastAsia"/>
        </w:rPr>
        <w:t>18.</w:t>
      </w:r>
      <w:r>
        <w:rPr>
          <w:rFonts w:hint="eastAsia"/>
        </w:rPr>
        <w:tab/>
      </w:r>
      <w:r w:rsidRPr="005D2C14">
        <w:rPr>
          <w:rFonts w:hint="eastAsia"/>
          <w:spacing w:val="-2"/>
        </w:rPr>
        <w:t>如上文所述，义务教育是在一个单一结构体系中组织进行的。教育、科学和文化部负责对</w:t>
      </w:r>
      <w:r w:rsidRPr="005D2C14">
        <w:rPr>
          <w:rFonts w:hint="eastAsia"/>
          <w:spacing w:val="-2"/>
        </w:rPr>
        <w:t>2008</w:t>
      </w:r>
      <w:r w:rsidRPr="005D2C14">
        <w:rPr>
          <w:rFonts w:hint="eastAsia"/>
          <w:spacing w:val="-2"/>
        </w:rPr>
        <w:t>年《义务教育法》所管辖任何事项的一般管理。普通义务教育学校的运作和相关费用由各市政当局负责。义务教育的时长一般为</w:t>
      </w:r>
      <w:r w:rsidRPr="005D2C14">
        <w:rPr>
          <w:rFonts w:hint="eastAsia"/>
          <w:spacing w:val="-2"/>
        </w:rPr>
        <w:t>6</w:t>
      </w:r>
      <w:r w:rsidRPr="005D2C14">
        <w:rPr>
          <w:rFonts w:hint="eastAsia"/>
          <w:spacing w:val="-2"/>
        </w:rPr>
        <w:t>至</w:t>
      </w:r>
      <w:r w:rsidRPr="005D2C14">
        <w:rPr>
          <w:rFonts w:hint="eastAsia"/>
          <w:spacing w:val="-2"/>
        </w:rPr>
        <w:t>16</w:t>
      </w:r>
      <w:r w:rsidRPr="005D2C14">
        <w:rPr>
          <w:rFonts w:hint="eastAsia"/>
          <w:spacing w:val="-2"/>
        </w:rPr>
        <w:t>岁的</w:t>
      </w:r>
      <w:r w:rsidRPr="005D2C14">
        <w:rPr>
          <w:rFonts w:hint="eastAsia"/>
          <w:spacing w:val="-2"/>
        </w:rPr>
        <w:t>10</w:t>
      </w:r>
      <w:r w:rsidRPr="005D2C14">
        <w:rPr>
          <w:rFonts w:hint="eastAsia"/>
          <w:spacing w:val="-2"/>
        </w:rPr>
        <w:t>年。教育、科学和文化部发布的</w:t>
      </w:r>
      <w:r w:rsidRPr="005D2C14">
        <w:rPr>
          <w:rFonts w:hint="eastAsia"/>
          <w:spacing w:val="-2"/>
        </w:rPr>
        <w:t>2011</w:t>
      </w:r>
      <w:r w:rsidRPr="005D2C14">
        <w:rPr>
          <w:rFonts w:hint="eastAsia"/>
          <w:spacing w:val="-2"/>
        </w:rPr>
        <w:t>至</w:t>
      </w:r>
      <w:r w:rsidRPr="005D2C14">
        <w:rPr>
          <w:rFonts w:hint="eastAsia"/>
          <w:spacing w:val="-2"/>
        </w:rPr>
        <w:t>2013</w:t>
      </w:r>
      <w:r w:rsidRPr="005D2C14">
        <w:rPr>
          <w:rFonts w:hint="eastAsia"/>
          <w:spacing w:val="-2"/>
        </w:rPr>
        <w:t>年《国家义务教育学校课程指南》附有课目范围，包含基于现有法律、法规和国际公约原则的教学框架和条件。</w:t>
      </w:r>
    </w:p>
    <w:p w14:paraId="7FD50F98"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高级中等教育</w:t>
      </w:r>
    </w:p>
    <w:p w14:paraId="2BC435A1" w14:textId="77777777" w:rsidR="00F70404" w:rsidRDefault="00F70404" w:rsidP="00F70404">
      <w:pPr>
        <w:pStyle w:val="SingleTxt"/>
      </w:pPr>
      <w:r>
        <w:rPr>
          <w:rFonts w:hint="eastAsia"/>
        </w:rPr>
        <w:t>19.</w:t>
      </w:r>
      <w:r>
        <w:rPr>
          <w:rFonts w:hint="eastAsia"/>
        </w:rPr>
        <w:tab/>
      </w:r>
      <w:r>
        <w:rPr>
          <w:rFonts w:hint="eastAsia"/>
        </w:rPr>
        <w:t>高级中等阶段的学习是作为义务教育的延续组织进行的。该阶段结束时举行期末考试，如高中毕业证书考试、职业资格考试、预科考试或任何其他正规学习结业考试。公立高级中学是由教育、科学和文化部主管的国家机构。教育、科学和文化部</w:t>
      </w:r>
      <w:r>
        <w:rPr>
          <w:rFonts w:hint="eastAsia"/>
        </w:rPr>
        <w:t>2011</w:t>
      </w:r>
      <w:r>
        <w:rPr>
          <w:rFonts w:hint="eastAsia"/>
        </w:rPr>
        <w:t>年发布的《国家高级中学课程指南》包含基于现有法律、法规和国际公约原则的教学框架和条件。</w:t>
      </w:r>
    </w:p>
    <w:p w14:paraId="214A1B43"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高等教育</w:t>
      </w:r>
    </w:p>
    <w:p w14:paraId="33048E8A" w14:textId="2DD8F9DE" w:rsidR="00995457" w:rsidRDefault="00F70404" w:rsidP="00F70404">
      <w:pPr>
        <w:pStyle w:val="SingleTxt"/>
      </w:pPr>
      <w:r>
        <w:rPr>
          <w:rFonts w:hint="eastAsia"/>
        </w:rPr>
        <w:t>20.</w:t>
      </w:r>
      <w:r>
        <w:rPr>
          <w:rFonts w:hint="eastAsia"/>
        </w:rPr>
        <w:tab/>
      </w:r>
      <w:r>
        <w:rPr>
          <w:rFonts w:hint="eastAsia"/>
        </w:rPr>
        <w:t>规范冰岛高等教育的法律框架是</w:t>
      </w:r>
      <w:r>
        <w:rPr>
          <w:rFonts w:hint="eastAsia"/>
        </w:rPr>
        <w:t>2006</w:t>
      </w:r>
      <w:r>
        <w:rPr>
          <w:rFonts w:hint="eastAsia"/>
        </w:rPr>
        <w:t>年《高等教育法》。教育、科学和文化部长向符合国家立法规定标准和国际公认标准的高等教育机构授予认证。目前，冰岛有</w:t>
      </w:r>
      <w:r>
        <w:rPr>
          <w:rFonts w:hint="eastAsia"/>
        </w:rPr>
        <w:t>7</w:t>
      </w:r>
      <w:r>
        <w:rPr>
          <w:rFonts w:hint="eastAsia"/>
        </w:rPr>
        <w:t>所高等教育机构隶属于教育、科学和文化部。高等教育机构可作为政府供资机构或非牟利机构运作，也可采用任何其他公认的公司形式运作。但是，它们不得以经济利益为目的进行运作。</w:t>
      </w:r>
    </w:p>
    <w:p w14:paraId="77F67DE8" w14:textId="77777777" w:rsidR="00995457" w:rsidRDefault="00995457">
      <w:pPr>
        <w:spacing w:line="240" w:lineRule="auto"/>
        <w:jc w:val="left"/>
      </w:pPr>
      <w:r>
        <w:br w:type="page"/>
      </w:r>
    </w:p>
    <w:p w14:paraId="50DD1C9F"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在冰岛和国外接受高等教育的学生人数</w:t>
      </w:r>
    </w:p>
    <w:tbl>
      <w:tblPr>
        <w:tblW w:w="0" w:type="auto"/>
        <w:tblInd w:w="1264" w:type="dxa"/>
        <w:tblLayout w:type="fixed"/>
        <w:tblCellMar>
          <w:left w:w="0" w:type="dxa"/>
          <w:right w:w="0" w:type="dxa"/>
        </w:tblCellMar>
        <w:tblLook w:val="0000" w:firstRow="0" w:lastRow="0" w:firstColumn="0" w:lastColumn="0" w:noHBand="0" w:noVBand="0"/>
      </w:tblPr>
      <w:tblGrid>
        <w:gridCol w:w="1788"/>
        <w:gridCol w:w="1106"/>
        <w:gridCol w:w="1106"/>
        <w:gridCol w:w="1106"/>
        <w:gridCol w:w="1106"/>
        <w:gridCol w:w="1106"/>
      </w:tblGrid>
      <w:tr w:rsidR="00F70404" w:rsidRPr="00FB73C6" w14:paraId="4EB95137" w14:textId="77777777" w:rsidTr="000C2A87">
        <w:trPr>
          <w:tblHeader/>
        </w:trPr>
        <w:tc>
          <w:tcPr>
            <w:tcW w:w="1788" w:type="dxa"/>
            <w:tcBorders>
              <w:top w:val="single" w:sz="4" w:space="0" w:color="auto"/>
              <w:bottom w:val="single" w:sz="12" w:space="0" w:color="auto"/>
            </w:tcBorders>
            <w:shd w:val="clear" w:color="auto" w:fill="auto"/>
            <w:vAlign w:val="bottom"/>
          </w:tcPr>
          <w:p w14:paraId="4D9FED7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D039F">
              <w:rPr>
                <w:rFonts w:eastAsia="楷体" w:hint="eastAsia"/>
                <w:sz w:val="15"/>
              </w:rPr>
              <w:t>接受高等教育的学生</w:t>
            </w:r>
          </w:p>
        </w:tc>
        <w:tc>
          <w:tcPr>
            <w:tcW w:w="1106" w:type="dxa"/>
            <w:tcBorders>
              <w:top w:val="single" w:sz="4" w:space="0" w:color="auto"/>
              <w:bottom w:val="single" w:sz="12" w:space="0" w:color="auto"/>
            </w:tcBorders>
            <w:shd w:val="clear" w:color="auto" w:fill="auto"/>
            <w:vAlign w:val="bottom"/>
          </w:tcPr>
          <w:p w14:paraId="0B65785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2013</w:t>
            </w:r>
          </w:p>
        </w:tc>
        <w:tc>
          <w:tcPr>
            <w:tcW w:w="1106" w:type="dxa"/>
            <w:tcBorders>
              <w:top w:val="single" w:sz="4" w:space="0" w:color="auto"/>
              <w:bottom w:val="single" w:sz="12" w:space="0" w:color="auto"/>
            </w:tcBorders>
            <w:shd w:val="clear" w:color="auto" w:fill="auto"/>
            <w:vAlign w:val="bottom"/>
          </w:tcPr>
          <w:p w14:paraId="4EC6B5D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2014</w:t>
            </w:r>
          </w:p>
        </w:tc>
        <w:tc>
          <w:tcPr>
            <w:tcW w:w="1106" w:type="dxa"/>
            <w:tcBorders>
              <w:top w:val="single" w:sz="4" w:space="0" w:color="auto"/>
              <w:bottom w:val="single" w:sz="12" w:space="0" w:color="auto"/>
            </w:tcBorders>
            <w:shd w:val="clear" w:color="auto" w:fill="auto"/>
            <w:vAlign w:val="bottom"/>
          </w:tcPr>
          <w:p w14:paraId="3839D15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2015</w:t>
            </w:r>
          </w:p>
        </w:tc>
        <w:tc>
          <w:tcPr>
            <w:tcW w:w="1106" w:type="dxa"/>
            <w:tcBorders>
              <w:top w:val="single" w:sz="4" w:space="0" w:color="auto"/>
              <w:bottom w:val="single" w:sz="12" w:space="0" w:color="auto"/>
            </w:tcBorders>
            <w:shd w:val="clear" w:color="auto" w:fill="auto"/>
            <w:vAlign w:val="bottom"/>
          </w:tcPr>
          <w:p w14:paraId="1D20DC3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2016</w:t>
            </w:r>
          </w:p>
        </w:tc>
        <w:tc>
          <w:tcPr>
            <w:tcW w:w="1106" w:type="dxa"/>
            <w:tcBorders>
              <w:top w:val="single" w:sz="4" w:space="0" w:color="auto"/>
              <w:bottom w:val="single" w:sz="12" w:space="0" w:color="auto"/>
            </w:tcBorders>
            <w:shd w:val="clear" w:color="auto" w:fill="auto"/>
            <w:vAlign w:val="bottom"/>
          </w:tcPr>
          <w:p w14:paraId="10ACC2C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2017</w:t>
            </w:r>
          </w:p>
        </w:tc>
      </w:tr>
      <w:tr w:rsidR="00F70404" w:rsidRPr="00FB73C6" w14:paraId="69A706C2" w14:textId="77777777" w:rsidTr="000C2A87">
        <w:trPr>
          <w:trHeight w:hRule="exact" w:val="115"/>
          <w:tblHeader/>
        </w:trPr>
        <w:tc>
          <w:tcPr>
            <w:tcW w:w="1788" w:type="dxa"/>
            <w:tcBorders>
              <w:top w:val="single" w:sz="12" w:space="0" w:color="auto"/>
            </w:tcBorders>
            <w:shd w:val="clear" w:color="auto" w:fill="auto"/>
            <w:vAlign w:val="bottom"/>
          </w:tcPr>
          <w:p w14:paraId="366D8DA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106" w:type="dxa"/>
            <w:tcBorders>
              <w:top w:val="single" w:sz="12" w:space="0" w:color="auto"/>
            </w:tcBorders>
            <w:shd w:val="clear" w:color="auto" w:fill="auto"/>
            <w:vAlign w:val="bottom"/>
          </w:tcPr>
          <w:p w14:paraId="23E06EB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7403AED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4C57DBA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619181D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262EBA1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48576D72" w14:textId="77777777" w:rsidTr="000C2A87">
        <w:tc>
          <w:tcPr>
            <w:tcW w:w="1788" w:type="dxa"/>
            <w:shd w:val="clear" w:color="auto" w:fill="auto"/>
          </w:tcPr>
          <w:p w14:paraId="47BB35F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大学</w:t>
            </w:r>
          </w:p>
        </w:tc>
        <w:tc>
          <w:tcPr>
            <w:tcW w:w="1106" w:type="dxa"/>
            <w:shd w:val="clear" w:color="auto" w:fill="auto"/>
            <w:vAlign w:val="bottom"/>
          </w:tcPr>
          <w:p w14:paraId="7412176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19 399</w:t>
            </w:r>
          </w:p>
        </w:tc>
        <w:tc>
          <w:tcPr>
            <w:tcW w:w="1106" w:type="dxa"/>
            <w:shd w:val="clear" w:color="auto" w:fill="auto"/>
            <w:vAlign w:val="bottom"/>
          </w:tcPr>
          <w:p w14:paraId="7517A52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18 41</w:t>
            </w:r>
          </w:p>
        </w:tc>
        <w:tc>
          <w:tcPr>
            <w:tcW w:w="1106" w:type="dxa"/>
            <w:shd w:val="clear" w:color="auto" w:fill="auto"/>
            <w:vAlign w:val="bottom"/>
          </w:tcPr>
          <w:p w14:paraId="2726A22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18 125</w:t>
            </w:r>
          </w:p>
        </w:tc>
        <w:tc>
          <w:tcPr>
            <w:tcW w:w="1106" w:type="dxa"/>
            <w:shd w:val="clear" w:color="auto" w:fill="auto"/>
            <w:vAlign w:val="bottom"/>
          </w:tcPr>
          <w:p w14:paraId="102790C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17 571</w:t>
            </w:r>
          </w:p>
        </w:tc>
        <w:tc>
          <w:tcPr>
            <w:tcW w:w="1106" w:type="dxa"/>
            <w:shd w:val="clear" w:color="auto" w:fill="auto"/>
            <w:vAlign w:val="bottom"/>
          </w:tcPr>
          <w:p w14:paraId="58EAF21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17 255</w:t>
            </w:r>
          </w:p>
        </w:tc>
      </w:tr>
      <w:tr w:rsidR="00F70404" w:rsidRPr="00FB73C6" w14:paraId="7B180026" w14:textId="77777777" w:rsidTr="000C2A87">
        <w:tc>
          <w:tcPr>
            <w:tcW w:w="1788" w:type="dxa"/>
            <w:shd w:val="clear" w:color="auto" w:fill="auto"/>
          </w:tcPr>
          <w:p w14:paraId="5D0E949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男性</w:t>
            </w:r>
          </w:p>
        </w:tc>
        <w:tc>
          <w:tcPr>
            <w:tcW w:w="1106" w:type="dxa"/>
            <w:shd w:val="clear" w:color="auto" w:fill="auto"/>
            <w:vAlign w:val="bottom"/>
          </w:tcPr>
          <w:p w14:paraId="136841F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7 291</w:t>
            </w:r>
          </w:p>
        </w:tc>
        <w:tc>
          <w:tcPr>
            <w:tcW w:w="1106" w:type="dxa"/>
            <w:shd w:val="clear" w:color="auto" w:fill="auto"/>
            <w:vAlign w:val="bottom"/>
          </w:tcPr>
          <w:p w14:paraId="21B6C4D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6 828</w:t>
            </w:r>
          </w:p>
        </w:tc>
        <w:tc>
          <w:tcPr>
            <w:tcW w:w="1106" w:type="dxa"/>
            <w:shd w:val="clear" w:color="auto" w:fill="auto"/>
            <w:vAlign w:val="bottom"/>
          </w:tcPr>
          <w:p w14:paraId="7BAB5E5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6 558</w:t>
            </w:r>
          </w:p>
        </w:tc>
        <w:tc>
          <w:tcPr>
            <w:tcW w:w="1106" w:type="dxa"/>
            <w:shd w:val="clear" w:color="auto" w:fill="auto"/>
            <w:vAlign w:val="bottom"/>
          </w:tcPr>
          <w:p w14:paraId="784E82A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6 369</w:t>
            </w:r>
          </w:p>
        </w:tc>
        <w:tc>
          <w:tcPr>
            <w:tcW w:w="1106" w:type="dxa"/>
            <w:shd w:val="clear" w:color="auto" w:fill="auto"/>
            <w:vAlign w:val="bottom"/>
          </w:tcPr>
          <w:p w14:paraId="76F6F4B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6 264</w:t>
            </w:r>
          </w:p>
        </w:tc>
      </w:tr>
      <w:tr w:rsidR="00F70404" w:rsidRPr="00FB73C6" w14:paraId="4AA86623" w14:textId="77777777" w:rsidTr="000C2A87">
        <w:tc>
          <w:tcPr>
            <w:tcW w:w="1788" w:type="dxa"/>
            <w:shd w:val="clear" w:color="auto" w:fill="auto"/>
          </w:tcPr>
          <w:p w14:paraId="62CABDF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女性</w:t>
            </w:r>
          </w:p>
        </w:tc>
        <w:tc>
          <w:tcPr>
            <w:tcW w:w="1106" w:type="dxa"/>
            <w:shd w:val="clear" w:color="auto" w:fill="auto"/>
            <w:vAlign w:val="bottom"/>
          </w:tcPr>
          <w:p w14:paraId="16E7B3C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12 108</w:t>
            </w:r>
          </w:p>
        </w:tc>
        <w:tc>
          <w:tcPr>
            <w:tcW w:w="1106" w:type="dxa"/>
            <w:shd w:val="clear" w:color="auto" w:fill="auto"/>
            <w:vAlign w:val="bottom"/>
          </w:tcPr>
          <w:p w14:paraId="51E8D8D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11 582</w:t>
            </w:r>
          </w:p>
        </w:tc>
        <w:tc>
          <w:tcPr>
            <w:tcW w:w="1106" w:type="dxa"/>
            <w:shd w:val="clear" w:color="auto" w:fill="auto"/>
            <w:vAlign w:val="bottom"/>
          </w:tcPr>
          <w:p w14:paraId="6CD2CFF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10 991</w:t>
            </w:r>
          </w:p>
        </w:tc>
        <w:tc>
          <w:tcPr>
            <w:tcW w:w="1106" w:type="dxa"/>
            <w:shd w:val="clear" w:color="auto" w:fill="auto"/>
            <w:vAlign w:val="bottom"/>
          </w:tcPr>
          <w:p w14:paraId="6E815B9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11 567</w:t>
            </w:r>
          </w:p>
        </w:tc>
        <w:tc>
          <w:tcPr>
            <w:tcW w:w="1106" w:type="dxa"/>
            <w:shd w:val="clear" w:color="auto" w:fill="auto"/>
            <w:vAlign w:val="bottom"/>
          </w:tcPr>
          <w:p w14:paraId="73A2E14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11 202</w:t>
            </w:r>
          </w:p>
        </w:tc>
      </w:tr>
      <w:tr w:rsidR="00F70404" w:rsidRPr="00FB73C6" w14:paraId="675710ED" w14:textId="77777777" w:rsidTr="000C2A87">
        <w:tc>
          <w:tcPr>
            <w:tcW w:w="1788" w:type="dxa"/>
            <w:shd w:val="clear" w:color="auto" w:fill="auto"/>
          </w:tcPr>
          <w:p w14:paraId="3963195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博士</w:t>
            </w:r>
          </w:p>
        </w:tc>
        <w:tc>
          <w:tcPr>
            <w:tcW w:w="1106" w:type="dxa"/>
            <w:shd w:val="clear" w:color="auto" w:fill="auto"/>
            <w:vAlign w:val="bottom"/>
          </w:tcPr>
          <w:p w14:paraId="29D0FE0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491</w:t>
            </w:r>
          </w:p>
        </w:tc>
        <w:tc>
          <w:tcPr>
            <w:tcW w:w="1106" w:type="dxa"/>
            <w:shd w:val="clear" w:color="auto" w:fill="auto"/>
            <w:vAlign w:val="bottom"/>
          </w:tcPr>
          <w:p w14:paraId="51ADDB9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519</w:t>
            </w:r>
          </w:p>
        </w:tc>
        <w:tc>
          <w:tcPr>
            <w:tcW w:w="1106" w:type="dxa"/>
            <w:shd w:val="clear" w:color="auto" w:fill="auto"/>
            <w:vAlign w:val="bottom"/>
          </w:tcPr>
          <w:p w14:paraId="15CEC8B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465</w:t>
            </w:r>
          </w:p>
        </w:tc>
        <w:tc>
          <w:tcPr>
            <w:tcW w:w="1106" w:type="dxa"/>
            <w:shd w:val="clear" w:color="auto" w:fill="auto"/>
            <w:vAlign w:val="bottom"/>
          </w:tcPr>
          <w:p w14:paraId="38F5D9A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469</w:t>
            </w:r>
          </w:p>
        </w:tc>
        <w:tc>
          <w:tcPr>
            <w:tcW w:w="1106" w:type="dxa"/>
            <w:shd w:val="clear" w:color="auto" w:fill="auto"/>
            <w:vAlign w:val="bottom"/>
          </w:tcPr>
          <w:p w14:paraId="4AACEEE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637</w:t>
            </w:r>
          </w:p>
        </w:tc>
      </w:tr>
      <w:tr w:rsidR="00F70404" w:rsidRPr="00FB73C6" w14:paraId="334E7793" w14:textId="77777777" w:rsidTr="000C2A87">
        <w:tc>
          <w:tcPr>
            <w:tcW w:w="1788" w:type="dxa"/>
            <w:shd w:val="clear" w:color="auto" w:fill="auto"/>
          </w:tcPr>
          <w:p w14:paraId="1231469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男性</w:t>
            </w:r>
          </w:p>
        </w:tc>
        <w:tc>
          <w:tcPr>
            <w:tcW w:w="1106" w:type="dxa"/>
            <w:shd w:val="clear" w:color="auto" w:fill="auto"/>
            <w:vAlign w:val="bottom"/>
          </w:tcPr>
          <w:p w14:paraId="076DD75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186</w:t>
            </w:r>
          </w:p>
        </w:tc>
        <w:tc>
          <w:tcPr>
            <w:tcW w:w="1106" w:type="dxa"/>
            <w:shd w:val="clear" w:color="auto" w:fill="auto"/>
            <w:vAlign w:val="bottom"/>
          </w:tcPr>
          <w:p w14:paraId="1BE9E45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198</w:t>
            </w:r>
          </w:p>
        </w:tc>
        <w:tc>
          <w:tcPr>
            <w:tcW w:w="1106" w:type="dxa"/>
            <w:shd w:val="clear" w:color="auto" w:fill="auto"/>
            <w:vAlign w:val="bottom"/>
          </w:tcPr>
          <w:p w14:paraId="76E9B3F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182</w:t>
            </w:r>
          </w:p>
        </w:tc>
        <w:tc>
          <w:tcPr>
            <w:tcW w:w="1106" w:type="dxa"/>
            <w:shd w:val="clear" w:color="auto" w:fill="auto"/>
            <w:vAlign w:val="bottom"/>
          </w:tcPr>
          <w:p w14:paraId="7EAB280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185</w:t>
            </w:r>
          </w:p>
        </w:tc>
        <w:tc>
          <w:tcPr>
            <w:tcW w:w="1106" w:type="dxa"/>
            <w:shd w:val="clear" w:color="auto" w:fill="auto"/>
            <w:vAlign w:val="bottom"/>
          </w:tcPr>
          <w:p w14:paraId="072BB86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262</w:t>
            </w:r>
          </w:p>
        </w:tc>
      </w:tr>
      <w:tr w:rsidR="00F70404" w:rsidRPr="00FB73C6" w14:paraId="25266D3D" w14:textId="77777777" w:rsidTr="000C2A87">
        <w:tc>
          <w:tcPr>
            <w:tcW w:w="1788" w:type="dxa"/>
            <w:tcBorders>
              <w:bottom w:val="single" w:sz="12" w:space="0" w:color="auto"/>
            </w:tcBorders>
            <w:shd w:val="clear" w:color="auto" w:fill="auto"/>
          </w:tcPr>
          <w:p w14:paraId="644E1DA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女性</w:t>
            </w:r>
          </w:p>
        </w:tc>
        <w:tc>
          <w:tcPr>
            <w:tcW w:w="1106" w:type="dxa"/>
            <w:tcBorders>
              <w:bottom w:val="single" w:sz="12" w:space="0" w:color="auto"/>
            </w:tcBorders>
            <w:shd w:val="clear" w:color="auto" w:fill="auto"/>
            <w:vAlign w:val="bottom"/>
          </w:tcPr>
          <w:p w14:paraId="23D4E5BD"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305</w:t>
            </w:r>
          </w:p>
        </w:tc>
        <w:tc>
          <w:tcPr>
            <w:tcW w:w="1106" w:type="dxa"/>
            <w:tcBorders>
              <w:bottom w:val="single" w:sz="12" w:space="0" w:color="auto"/>
            </w:tcBorders>
            <w:shd w:val="clear" w:color="auto" w:fill="auto"/>
            <w:vAlign w:val="bottom"/>
          </w:tcPr>
          <w:p w14:paraId="397E5B7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321</w:t>
            </w:r>
          </w:p>
        </w:tc>
        <w:tc>
          <w:tcPr>
            <w:tcW w:w="1106" w:type="dxa"/>
            <w:tcBorders>
              <w:bottom w:val="single" w:sz="12" w:space="0" w:color="auto"/>
            </w:tcBorders>
            <w:shd w:val="clear" w:color="auto" w:fill="auto"/>
            <w:vAlign w:val="bottom"/>
          </w:tcPr>
          <w:p w14:paraId="3F882CA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283</w:t>
            </w:r>
          </w:p>
        </w:tc>
        <w:tc>
          <w:tcPr>
            <w:tcW w:w="1106" w:type="dxa"/>
            <w:tcBorders>
              <w:bottom w:val="single" w:sz="12" w:space="0" w:color="auto"/>
            </w:tcBorders>
            <w:shd w:val="clear" w:color="auto" w:fill="auto"/>
            <w:vAlign w:val="bottom"/>
          </w:tcPr>
          <w:p w14:paraId="66264B5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284</w:t>
            </w:r>
          </w:p>
        </w:tc>
        <w:tc>
          <w:tcPr>
            <w:tcW w:w="1106" w:type="dxa"/>
            <w:tcBorders>
              <w:bottom w:val="single" w:sz="12" w:space="0" w:color="auto"/>
            </w:tcBorders>
            <w:shd w:val="clear" w:color="auto" w:fill="auto"/>
            <w:vAlign w:val="bottom"/>
          </w:tcPr>
          <w:p w14:paraId="662499A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375</w:t>
            </w:r>
          </w:p>
        </w:tc>
      </w:tr>
    </w:tbl>
    <w:p w14:paraId="4E397608"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教育按照</w:t>
      </w:r>
      <w:r>
        <w:rPr>
          <w:rFonts w:hint="eastAsia"/>
        </w:rPr>
        <w:t>1997</w:t>
      </w:r>
      <w:r>
        <w:rPr>
          <w:rFonts w:hint="eastAsia"/>
        </w:rPr>
        <w:t>年《国际教育标准分类法》进行分类。</w:t>
      </w:r>
    </w:p>
    <w:tbl>
      <w:tblPr>
        <w:tblW w:w="0" w:type="auto"/>
        <w:tblInd w:w="1264" w:type="dxa"/>
        <w:tblLayout w:type="fixed"/>
        <w:tblCellMar>
          <w:left w:w="0" w:type="dxa"/>
          <w:right w:w="0" w:type="dxa"/>
        </w:tblCellMar>
        <w:tblLook w:val="0000" w:firstRow="0" w:lastRow="0" w:firstColumn="0" w:lastColumn="0" w:noHBand="0" w:noVBand="0"/>
      </w:tblPr>
      <w:tblGrid>
        <w:gridCol w:w="1788"/>
        <w:gridCol w:w="1106"/>
        <w:gridCol w:w="1106"/>
        <w:gridCol w:w="1106"/>
        <w:gridCol w:w="1106"/>
        <w:gridCol w:w="1106"/>
      </w:tblGrid>
      <w:tr w:rsidR="00F70404" w:rsidRPr="00FB73C6" w14:paraId="07515A3F" w14:textId="77777777" w:rsidTr="000C2A87">
        <w:trPr>
          <w:tblHeader/>
        </w:trPr>
        <w:tc>
          <w:tcPr>
            <w:tcW w:w="1788" w:type="dxa"/>
            <w:tcBorders>
              <w:top w:val="single" w:sz="4" w:space="0" w:color="auto"/>
              <w:bottom w:val="single" w:sz="12" w:space="0" w:color="auto"/>
            </w:tcBorders>
            <w:shd w:val="clear" w:color="auto" w:fill="auto"/>
            <w:vAlign w:val="bottom"/>
          </w:tcPr>
          <w:p w14:paraId="0D71E594"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D039F">
              <w:rPr>
                <w:rFonts w:eastAsia="楷体" w:hint="eastAsia"/>
                <w:sz w:val="15"/>
              </w:rPr>
              <w:t>在国外的学生</w:t>
            </w:r>
          </w:p>
        </w:tc>
        <w:tc>
          <w:tcPr>
            <w:tcW w:w="1106" w:type="dxa"/>
            <w:tcBorders>
              <w:top w:val="single" w:sz="4" w:space="0" w:color="auto"/>
              <w:bottom w:val="single" w:sz="12" w:space="0" w:color="auto"/>
            </w:tcBorders>
            <w:shd w:val="clear" w:color="auto" w:fill="auto"/>
            <w:vAlign w:val="bottom"/>
          </w:tcPr>
          <w:p w14:paraId="65811BFB"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2013</w:t>
            </w:r>
          </w:p>
        </w:tc>
        <w:tc>
          <w:tcPr>
            <w:tcW w:w="1106" w:type="dxa"/>
            <w:tcBorders>
              <w:top w:val="single" w:sz="4" w:space="0" w:color="auto"/>
              <w:bottom w:val="single" w:sz="12" w:space="0" w:color="auto"/>
            </w:tcBorders>
            <w:shd w:val="clear" w:color="auto" w:fill="auto"/>
            <w:vAlign w:val="bottom"/>
          </w:tcPr>
          <w:p w14:paraId="251B556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2014</w:t>
            </w:r>
          </w:p>
        </w:tc>
        <w:tc>
          <w:tcPr>
            <w:tcW w:w="1106" w:type="dxa"/>
            <w:tcBorders>
              <w:top w:val="single" w:sz="4" w:space="0" w:color="auto"/>
              <w:bottom w:val="single" w:sz="12" w:space="0" w:color="auto"/>
            </w:tcBorders>
            <w:shd w:val="clear" w:color="auto" w:fill="auto"/>
            <w:vAlign w:val="bottom"/>
          </w:tcPr>
          <w:p w14:paraId="24A76B57"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2015</w:t>
            </w:r>
          </w:p>
        </w:tc>
        <w:tc>
          <w:tcPr>
            <w:tcW w:w="1106" w:type="dxa"/>
            <w:tcBorders>
              <w:top w:val="single" w:sz="4" w:space="0" w:color="auto"/>
              <w:bottom w:val="single" w:sz="12" w:space="0" w:color="auto"/>
            </w:tcBorders>
            <w:shd w:val="clear" w:color="auto" w:fill="auto"/>
            <w:vAlign w:val="bottom"/>
          </w:tcPr>
          <w:p w14:paraId="45CDC12C"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2016</w:t>
            </w:r>
          </w:p>
        </w:tc>
        <w:tc>
          <w:tcPr>
            <w:tcW w:w="1106" w:type="dxa"/>
            <w:tcBorders>
              <w:top w:val="single" w:sz="4" w:space="0" w:color="auto"/>
              <w:bottom w:val="single" w:sz="12" w:space="0" w:color="auto"/>
            </w:tcBorders>
            <w:shd w:val="clear" w:color="auto" w:fill="auto"/>
            <w:vAlign w:val="bottom"/>
          </w:tcPr>
          <w:p w14:paraId="0178834A"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D039F">
              <w:rPr>
                <w:rFonts w:eastAsia="楷体"/>
                <w:sz w:val="15"/>
              </w:rPr>
              <w:t>2017</w:t>
            </w:r>
          </w:p>
        </w:tc>
      </w:tr>
      <w:tr w:rsidR="00F70404" w:rsidRPr="00FB73C6" w14:paraId="05DDD475" w14:textId="77777777" w:rsidTr="000C2A87">
        <w:trPr>
          <w:trHeight w:hRule="exact" w:val="115"/>
          <w:tblHeader/>
        </w:trPr>
        <w:tc>
          <w:tcPr>
            <w:tcW w:w="1788" w:type="dxa"/>
            <w:tcBorders>
              <w:top w:val="single" w:sz="12" w:space="0" w:color="auto"/>
            </w:tcBorders>
            <w:shd w:val="clear" w:color="auto" w:fill="auto"/>
            <w:vAlign w:val="bottom"/>
          </w:tcPr>
          <w:p w14:paraId="56FFC46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106" w:type="dxa"/>
            <w:tcBorders>
              <w:top w:val="single" w:sz="12" w:space="0" w:color="auto"/>
            </w:tcBorders>
            <w:shd w:val="clear" w:color="auto" w:fill="auto"/>
            <w:vAlign w:val="bottom"/>
          </w:tcPr>
          <w:p w14:paraId="2D1DAA00"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660F7B3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7AF7F108"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14E6B53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106" w:type="dxa"/>
            <w:tcBorders>
              <w:top w:val="single" w:sz="12" w:space="0" w:color="auto"/>
            </w:tcBorders>
            <w:shd w:val="clear" w:color="auto" w:fill="auto"/>
            <w:vAlign w:val="bottom"/>
          </w:tcPr>
          <w:p w14:paraId="71C3F6B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FB73C6" w14:paraId="51BF8D85" w14:textId="77777777" w:rsidTr="000C2A87">
        <w:tc>
          <w:tcPr>
            <w:tcW w:w="1788" w:type="dxa"/>
            <w:shd w:val="clear" w:color="auto" w:fill="auto"/>
          </w:tcPr>
          <w:p w14:paraId="2A2C42A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男性</w:t>
            </w:r>
          </w:p>
        </w:tc>
        <w:tc>
          <w:tcPr>
            <w:tcW w:w="1106" w:type="dxa"/>
            <w:shd w:val="clear" w:color="auto" w:fill="auto"/>
            <w:vAlign w:val="bottom"/>
          </w:tcPr>
          <w:p w14:paraId="7F06CD32"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910</w:t>
            </w:r>
          </w:p>
        </w:tc>
        <w:tc>
          <w:tcPr>
            <w:tcW w:w="1106" w:type="dxa"/>
            <w:shd w:val="clear" w:color="auto" w:fill="auto"/>
            <w:vAlign w:val="bottom"/>
          </w:tcPr>
          <w:p w14:paraId="42FAFC03"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853</w:t>
            </w:r>
          </w:p>
        </w:tc>
        <w:tc>
          <w:tcPr>
            <w:tcW w:w="1106" w:type="dxa"/>
            <w:shd w:val="clear" w:color="auto" w:fill="auto"/>
            <w:vAlign w:val="bottom"/>
          </w:tcPr>
          <w:p w14:paraId="31A2DAE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796</w:t>
            </w:r>
          </w:p>
        </w:tc>
        <w:tc>
          <w:tcPr>
            <w:tcW w:w="1106" w:type="dxa"/>
            <w:shd w:val="clear" w:color="auto" w:fill="auto"/>
            <w:vAlign w:val="bottom"/>
          </w:tcPr>
          <w:p w14:paraId="4FB3B0C5"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685</w:t>
            </w:r>
          </w:p>
        </w:tc>
        <w:tc>
          <w:tcPr>
            <w:tcW w:w="1106" w:type="dxa"/>
            <w:shd w:val="clear" w:color="auto" w:fill="auto"/>
            <w:vAlign w:val="bottom"/>
          </w:tcPr>
          <w:p w14:paraId="3B9156E6"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604</w:t>
            </w:r>
          </w:p>
        </w:tc>
      </w:tr>
      <w:tr w:rsidR="00F70404" w:rsidRPr="00FB73C6" w14:paraId="36DF389D" w14:textId="77777777" w:rsidTr="000C2A87">
        <w:tc>
          <w:tcPr>
            <w:tcW w:w="1788" w:type="dxa"/>
            <w:tcBorders>
              <w:bottom w:val="single" w:sz="4" w:space="0" w:color="auto"/>
            </w:tcBorders>
            <w:shd w:val="clear" w:color="auto" w:fill="auto"/>
          </w:tcPr>
          <w:p w14:paraId="3CA50A9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D039F">
              <w:rPr>
                <w:rFonts w:hint="eastAsia"/>
                <w:sz w:val="17"/>
                <w:lang w:val="zh-CN" w:eastAsia="en-GB"/>
              </w:rPr>
              <w:t>女性</w:t>
            </w:r>
          </w:p>
        </w:tc>
        <w:tc>
          <w:tcPr>
            <w:tcW w:w="1106" w:type="dxa"/>
            <w:tcBorders>
              <w:bottom w:val="single" w:sz="4" w:space="0" w:color="auto"/>
            </w:tcBorders>
            <w:shd w:val="clear" w:color="auto" w:fill="auto"/>
            <w:vAlign w:val="bottom"/>
          </w:tcPr>
          <w:p w14:paraId="22945CE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1 001</w:t>
            </w:r>
          </w:p>
        </w:tc>
        <w:tc>
          <w:tcPr>
            <w:tcW w:w="1106" w:type="dxa"/>
            <w:tcBorders>
              <w:bottom w:val="single" w:sz="4" w:space="0" w:color="auto"/>
            </w:tcBorders>
            <w:shd w:val="clear" w:color="auto" w:fill="auto"/>
            <w:vAlign w:val="bottom"/>
          </w:tcPr>
          <w:p w14:paraId="30BD1B81"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927</w:t>
            </w:r>
          </w:p>
        </w:tc>
        <w:tc>
          <w:tcPr>
            <w:tcW w:w="1106" w:type="dxa"/>
            <w:tcBorders>
              <w:bottom w:val="single" w:sz="4" w:space="0" w:color="auto"/>
            </w:tcBorders>
            <w:shd w:val="clear" w:color="auto" w:fill="auto"/>
            <w:vAlign w:val="bottom"/>
          </w:tcPr>
          <w:p w14:paraId="61D4FAEE"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817</w:t>
            </w:r>
          </w:p>
        </w:tc>
        <w:tc>
          <w:tcPr>
            <w:tcW w:w="1106" w:type="dxa"/>
            <w:tcBorders>
              <w:bottom w:val="single" w:sz="4" w:space="0" w:color="auto"/>
            </w:tcBorders>
            <w:shd w:val="clear" w:color="auto" w:fill="auto"/>
            <w:vAlign w:val="bottom"/>
          </w:tcPr>
          <w:p w14:paraId="42AB58D9"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745</w:t>
            </w:r>
          </w:p>
        </w:tc>
        <w:tc>
          <w:tcPr>
            <w:tcW w:w="1106" w:type="dxa"/>
            <w:tcBorders>
              <w:bottom w:val="single" w:sz="4" w:space="0" w:color="auto"/>
            </w:tcBorders>
            <w:shd w:val="clear" w:color="auto" w:fill="auto"/>
            <w:vAlign w:val="bottom"/>
          </w:tcPr>
          <w:p w14:paraId="427C553F" w14:textId="77777777" w:rsidR="00F70404" w:rsidRPr="00FB73C6"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D039F">
              <w:rPr>
                <w:sz w:val="17"/>
                <w:lang w:val="zh-CN" w:eastAsia="en-GB"/>
              </w:rPr>
              <w:t>751</w:t>
            </w:r>
          </w:p>
        </w:tc>
      </w:tr>
      <w:tr w:rsidR="00F70404" w:rsidRPr="00BD039F" w14:paraId="4E4B182E" w14:textId="77777777" w:rsidTr="000C2A87">
        <w:tc>
          <w:tcPr>
            <w:tcW w:w="1788" w:type="dxa"/>
            <w:tcBorders>
              <w:top w:val="single" w:sz="4" w:space="0" w:color="auto"/>
              <w:bottom w:val="single" w:sz="12" w:space="0" w:color="auto"/>
            </w:tcBorders>
            <w:shd w:val="clear" w:color="auto" w:fill="auto"/>
          </w:tcPr>
          <w:p w14:paraId="2C8BBA00"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eastAsia="en-GB"/>
              </w:rPr>
            </w:pPr>
            <w:r>
              <w:rPr>
                <w:rFonts w:ascii="黑体" w:eastAsia="黑体" w:hAnsi="黑体"/>
                <w:b/>
                <w:sz w:val="17"/>
                <w:lang w:val="zh-CN" w:eastAsia="en-GB"/>
              </w:rPr>
              <w:tab/>
            </w:r>
            <w:r w:rsidRPr="00BD039F">
              <w:rPr>
                <w:rFonts w:ascii="黑体" w:eastAsia="黑体" w:hAnsi="黑体" w:hint="eastAsia"/>
                <w:b/>
                <w:sz w:val="17"/>
                <w:lang w:val="zh-CN" w:eastAsia="en-GB"/>
              </w:rPr>
              <w:t>共计</w:t>
            </w:r>
          </w:p>
        </w:tc>
        <w:tc>
          <w:tcPr>
            <w:tcW w:w="1106" w:type="dxa"/>
            <w:tcBorders>
              <w:top w:val="single" w:sz="4" w:space="0" w:color="auto"/>
              <w:bottom w:val="single" w:sz="12" w:space="0" w:color="auto"/>
            </w:tcBorders>
            <w:shd w:val="clear" w:color="auto" w:fill="auto"/>
            <w:vAlign w:val="bottom"/>
          </w:tcPr>
          <w:p w14:paraId="076B591C"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BD039F">
              <w:rPr>
                <w:b/>
                <w:sz w:val="17"/>
                <w:lang w:val="zh-CN" w:eastAsia="en-GB"/>
              </w:rPr>
              <w:t>1 911</w:t>
            </w:r>
          </w:p>
        </w:tc>
        <w:tc>
          <w:tcPr>
            <w:tcW w:w="1106" w:type="dxa"/>
            <w:tcBorders>
              <w:top w:val="single" w:sz="4" w:space="0" w:color="auto"/>
              <w:bottom w:val="single" w:sz="12" w:space="0" w:color="auto"/>
            </w:tcBorders>
            <w:shd w:val="clear" w:color="auto" w:fill="auto"/>
            <w:vAlign w:val="bottom"/>
          </w:tcPr>
          <w:p w14:paraId="3C46491C"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BD039F">
              <w:rPr>
                <w:b/>
                <w:sz w:val="17"/>
                <w:lang w:val="zh-CN" w:eastAsia="en-GB"/>
              </w:rPr>
              <w:t>1 780</w:t>
            </w:r>
          </w:p>
        </w:tc>
        <w:tc>
          <w:tcPr>
            <w:tcW w:w="1106" w:type="dxa"/>
            <w:tcBorders>
              <w:top w:val="single" w:sz="4" w:space="0" w:color="auto"/>
              <w:bottom w:val="single" w:sz="12" w:space="0" w:color="auto"/>
            </w:tcBorders>
            <w:shd w:val="clear" w:color="auto" w:fill="auto"/>
            <w:vAlign w:val="bottom"/>
          </w:tcPr>
          <w:p w14:paraId="6F6F8B04"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BD039F">
              <w:rPr>
                <w:b/>
                <w:sz w:val="17"/>
                <w:lang w:val="zh-CN" w:eastAsia="en-GB"/>
              </w:rPr>
              <w:t>1 613</w:t>
            </w:r>
          </w:p>
        </w:tc>
        <w:tc>
          <w:tcPr>
            <w:tcW w:w="1106" w:type="dxa"/>
            <w:tcBorders>
              <w:top w:val="single" w:sz="4" w:space="0" w:color="auto"/>
              <w:bottom w:val="single" w:sz="12" w:space="0" w:color="auto"/>
            </w:tcBorders>
            <w:shd w:val="clear" w:color="auto" w:fill="auto"/>
            <w:vAlign w:val="bottom"/>
          </w:tcPr>
          <w:p w14:paraId="2534FC1C"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BD039F">
              <w:rPr>
                <w:b/>
                <w:sz w:val="17"/>
                <w:lang w:val="zh-CN" w:eastAsia="en-GB"/>
              </w:rPr>
              <w:t>1 430</w:t>
            </w:r>
          </w:p>
        </w:tc>
        <w:tc>
          <w:tcPr>
            <w:tcW w:w="1106" w:type="dxa"/>
            <w:tcBorders>
              <w:top w:val="single" w:sz="4" w:space="0" w:color="auto"/>
              <w:bottom w:val="single" w:sz="12" w:space="0" w:color="auto"/>
            </w:tcBorders>
            <w:shd w:val="clear" w:color="auto" w:fill="auto"/>
            <w:vAlign w:val="bottom"/>
          </w:tcPr>
          <w:p w14:paraId="7CB8881F" w14:textId="77777777" w:rsidR="00F70404" w:rsidRPr="00BD039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eastAsia="en-GB"/>
              </w:rPr>
            </w:pPr>
            <w:r w:rsidRPr="00BD039F">
              <w:rPr>
                <w:b/>
                <w:sz w:val="17"/>
                <w:lang w:val="zh-CN" w:eastAsia="en-GB"/>
              </w:rPr>
              <w:t>1 355</w:t>
            </w:r>
          </w:p>
        </w:tc>
      </w:tr>
    </w:tbl>
    <w:p w14:paraId="31EB6D8F" w14:textId="7F494CAC" w:rsidR="00F70404" w:rsidRPr="00A53320" w:rsidRDefault="00F70404" w:rsidP="00A53320">
      <w:pPr>
        <w:pStyle w:val="SingleTxt"/>
        <w:spacing w:before="120"/>
        <w:rPr>
          <w:rFonts w:eastAsia="楷体"/>
        </w:rPr>
      </w:pPr>
      <w:r>
        <w:tab/>
      </w:r>
      <w:r w:rsidRPr="00A53320">
        <w:rPr>
          <w:rFonts w:eastAsia="楷体" w:hint="eastAsia"/>
        </w:rPr>
        <w:t>在国外的学生人数是根据在冰岛学生贷款基金申请贷款的学生人数计算的，其中不包括其他学生。</w:t>
      </w:r>
    </w:p>
    <w:p w14:paraId="2FD6E06A"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成人教育</w:t>
      </w:r>
    </w:p>
    <w:p w14:paraId="616C17B3" w14:textId="77777777" w:rsidR="00F70404" w:rsidRDefault="00F70404" w:rsidP="00F70404">
      <w:pPr>
        <w:pStyle w:val="SingleTxt"/>
      </w:pPr>
      <w:r>
        <w:rPr>
          <w:rFonts w:hint="eastAsia"/>
        </w:rPr>
        <w:t>21.</w:t>
      </w:r>
      <w:r>
        <w:rPr>
          <w:rFonts w:hint="eastAsia"/>
        </w:rPr>
        <w:tab/>
      </w:r>
      <w:r>
        <w:rPr>
          <w:rFonts w:hint="eastAsia"/>
        </w:rPr>
        <w:t>根据第</w:t>
      </w:r>
      <w:r>
        <w:rPr>
          <w:rFonts w:hint="eastAsia"/>
        </w:rPr>
        <w:t>27/2010</w:t>
      </w:r>
      <w:r>
        <w:rPr>
          <w:rFonts w:hint="eastAsia"/>
        </w:rPr>
        <w:t>号法的规定，成人教育的目的是为接受正规教育有限的成年人提供适当的教育机会，并为其重新学习提供便利。基本成人教育服务包括三个方面，首先是学习和职业咨询，这是其他两个方面即确认先前学习和认证学习课程的先决条件。成人教育旨在确认和承认专业经验，并提供进入中等教育的入口，衔接高等教育学习课程或劳动力市场。</w:t>
      </w:r>
    </w:p>
    <w:p w14:paraId="0AD61C07" w14:textId="77777777" w:rsidR="00F70404" w:rsidRDefault="00F70404" w:rsidP="00F70404">
      <w:pPr>
        <w:pStyle w:val="SingleTxt"/>
      </w:pPr>
      <w:r>
        <w:rPr>
          <w:rFonts w:hint="eastAsia"/>
        </w:rPr>
        <w:t>22.</w:t>
      </w:r>
      <w:r>
        <w:rPr>
          <w:rFonts w:hint="eastAsia"/>
        </w:rPr>
        <w:tab/>
      </w:r>
      <w:r>
        <w:rPr>
          <w:rFonts w:hint="eastAsia"/>
        </w:rPr>
        <w:t>教育和培训服务中心与全国各地经认证的教育机构合作，协调为目标群体制定职业指导。合作内容包括由该中心定期举办研讨会。该中心高度重视学习质量，为此制定教育提供者质量指标，并提供教师培训课程。该中心制定的质量指标基于北欧和欧洲的质量保证体系。</w:t>
      </w:r>
    </w:p>
    <w:p w14:paraId="52FDDE88"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教育局</w:t>
      </w:r>
    </w:p>
    <w:p w14:paraId="704EE4C4" w14:textId="77777777" w:rsidR="00F70404" w:rsidRDefault="00F70404" w:rsidP="00F70404">
      <w:pPr>
        <w:pStyle w:val="SingleTxt"/>
      </w:pPr>
      <w:r>
        <w:rPr>
          <w:rFonts w:hint="eastAsia"/>
        </w:rPr>
        <w:t>23.</w:t>
      </w:r>
      <w:r>
        <w:rPr>
          <w:rFonts w:hint="eastAsia"/>
        </w:rPr>
        <w:tab/>
      </w:r>
      <w:r>
        <w:rPr>
          <w:rFonts w:hint="eastAsia"/>
        </w:rPr>
        <w:t>教育局是在第</w:t>
      </w:r>
      <w:r>
        <w:rPr>
          <w:rFonts w:hint="eastAsia"/>
        </w:rPr>
        <w:t>91/2015</w:t>
      </w:r>
      <w:r>
        <w:rPr>
          <w:rFonts w:hint="eastAsia"/>
        </w:rPr>
        <w:t>号法通过后于</w:t>
      </w:r>
      <w:r>
        <w:rPr>
          <w:rFonts w:hint="eastAsia"/>
        </w:rPr>
        <w:t>2015</w:t>
      </w:r>
      <w:r>
        <w:rPr>
          <w:rFonts w:hint="eastAsia"/>
        </w:rPr>
        <w:t>年</w:t>
      </w:r>
      <w:r>
        <w:rPr>
          <w:rFonts w:hint="eastAsia"/>
        </w:rPr>
        <w:t>10</w:t>
      </w:r>
      <w:r>
        <w:rPr>
          <w:rFonts w:hint="eastAsia"/>
        </w:rPr>
        <w:t>月</w:t>
      </w:r>
      <w:r>
        <w:rPr>
          <w:rFonts w:hint="eastAsia"/>
        </w:rPr>
        <w:t>1</w:t>
      </w:r>
      <w:r>
        <w:rPr>
          <w:rFonts w:hint="eastAsia"/>
        </w:rPr>
        <w:t>日设立的。教育局是教育领域的一个行政机构，其主要目标是根据法律和政府政策、最佳证据和国际标准，提高教育质量，支持教育进步。教育局接管了前教育考试院和国家教材中心的职责。该局还承担了完成教育、科学和文化部下达的某些行政任务以及执行全国扫盲协议等新项目的责任。该局的主要任务是：</w:t>
      </w:r>
    </w:p>
    <w:p w14:paraId="1DAB197C" w14:textId="77777777" w:rsidR="00F70404" w:rsidRDefault="00F70404" w:rsidP="00F70404">
      <w:pPr>
        <w:pStyle w:val="SingleTxt"/>
        <w:ind w:left="2126" w:hanging="431"/>
      </w:pPr>
      <w:r>
        <w:rPr>
          <w:rFonts w:hint="eastAsia"/>
        </w:rPr>
        <w:sym w:font="Symbol" w:char="F0B7"/>
      </w:r>
      <w:r>
        <w:tab/>
      </w:r>
      <w:r>
        <w:rPr>
          <w:rFonts w:hint="eastAsia"/>
        </w:rPr>
        <w:t>根据冰岛《国家课程指南》，向所有在校儿童提供多样化的高质量教材；</w:t>
      </w:r>
    </w:p>
    <w:p w14:paraId="47FD5B46" w14:textId="77777777" w:rsidR="00F70404" w:rsidRDefault="00F70404" w:rsidP="00F70404">
      <w:pPr>
        <w:pStyle w:val="SingleTxt"/>
        <w:ind w:left="2126" w:hanging="431"/>
      </w:pPr>
      <w:r>
        <w:rPr>
          <w:rFonts w:hint="eastAsia"/>
        </w:rPr>
        <w:sym w:font="Symbol" w:char="F0B7"/>
      </w:r>
      <w:r>
        <w:rPr>
          <w:rFonts w:hint="eastAsia"/>
        </w:rPr>
        <w:tab/>
      </w:r>
      <w:r>
        <w:rPr>
          <w:rFonts w:hint="eastAsia"/>
        </w:rPr>
        <w:t>监督和评估学校进展情况。进行国家协调考试，开展国际学生评估方案等方面的国际研究；</w:t>
      </w:r>
    </w:p>
    <w:p w14:paraId="5DA3733B" w14:textId="77777777" w:rsidR="00F70404" w:rsidRDefault="00F70404" w:rsidP="00F70404">
      <w:pPr>
        <w:pStyle w:val="SingleTxt"/>
        <w:ind w:left="2126" w:hanging="431"/>
      </w:pPr>
      <w:r>
        <w:rPr>
          <w:rFonts w:hint="eastAsia"/>
        </w:rPr>
        <w:sym w:font="Symbol" w:char="F0B7"/>
      </w:r>
      <w:r>
        <w:rPr>
          <w:rFonts w:hint="eastAsia"/>
        </w:rPr>
        <w:tab/>
      </w:r>
      <w:r>
        <w:rPr>
          <w:rFonts w:hint="eastAsia"/>
        </w:rPr>
        <w:t>收集、分析和传播有关教育的信息，向教育当局、专业人员和公众提供关于教育事务的信息和指导；</w:t>
      </w:r>
    </w:p>
    <w:p w14:paraId="6288805D" w14:textId="77777777" w:rsidR="00F70404" w:rsidRDefault="00F70404" w:rsidP="00F70404">
      <w:pPr>
        <w:pStyle w:val="SingleTxt"/>
        <w:ind w:left="2126" w:hanging="431"/>
      </w:pPr>
      <w:r>
        <w:rPr>
          <w:rFonts w:hint="eastAsia"/>
        </w:rPr>
        <w:sym w:font="Symbol" w:char="F0B7"/>
      </w:r>
      <w:r>
        <w:rPr>
          <w:rFonts w:hint="eastAsia"/>
        </w:rPr>
        <w:tab/>
      </w:r>
      <w:r>
        <w:rPr>
          <w:rFonts w:hint="eastAsia"/>
        </w:rPr>
        <w:t>负责国家课程和资格认证、私立学校认证、教师发证和学生服务等方面的行政管理工作。</w:t>
      </w:r>
    </w:p>
    <w:p w14:paraId="29B15923"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全民教育</w:t>
      </w:r>
    </w:p>
    <w:p w14:paraId="13B55608" w14:textId="77777777" w:rsidR="00F70404" w:rsidRDefault="00F70404" w:rsidP="00F70404">
      <w:pPr>
        <w:pStyle w:val="SingleTxt"/>
      </w:pPr>
      <w:r>
        <w:rPr>
          <w:rFonts w:hint="eastAsia"/>
        </w:rPr>
        <w:t>24.</w:t>
      </w:r>
      <w:r>
        <w:rPr>
          <w:rFonts w:hint="eastAsia"/>
        </w:rPr>
        <w:tab/>
        <w:t>2018</w:t>
      </w:r>
      <w:r>
        <w:rPr>
          <w:rFonts w:hint="eastAsia"/>
        </w:rPr>
        <w:t>年秋季，教育、科学和文化部长启动了制定冰岛教育新政策的进程。该政策有效期至</w:t>
      </w:r>
      <w:r>
        <w:rPr>
          <w:rFonts w:hint="eastAsia"/>
        </w:rPr>
        <w:t>2030</w:t>
      </w:r>
      <w:r>
        <w:rPr>
          <w:rFonts w:hint="eastAsia"/>
        </w:rPr>
        <w:t>年，将应对并优先解决冰岛社会在教育和福利涉及联合国可持续发展目标方面面临的挑战。它涵盖所有等级的教育，包括教师教育。其目标是提供接受所有等级良好教育的机会，进而以最佳方式满足个人、社会和工商部门的需求，并确保冰岛拥有一个由教师发挥关键作用的优秀教育系统。冰岛议会于</w:t>
      </w:r>
      <w:r>
        <w:rPr>
          <w:rFonts w:hint="eastAsia"/>
        </w:rPr>
        <w:t>2021</w:t>
      </w:r>
      <w:r>
        <w:rPr>
          <w:rFonts w:hint="eastAsia"/>
        </w:rPr>
        <w:t>年</w:t>
      </w:r>
      <w:r>
        <w:rPr>
          <w:rFonts w:hint="eastAsia"/>
        </w:rPr>
        <w:t>3</w:t>
      </w:r>
      <w:r>
        <w:rPr>
          <w:rFonts w:hint="eastAsia"/>
        </w:rPr>
        <w:t>月完整接受了该政策。</w:t>
      </w:r>
    </w:p>
    <w:p w14:paraId="2EB21ADE"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识字率</w:t>
      </w:r>
    </w:p>
    <w:p w14:paraId="01BD85B4" w14:textId="77777777" w:rsidR="00F70404" w:rsidRDefault="00F70404" w:rsidP="00F70404">
      <w:pPr>
        <w:pStyle w:val="SingleTxt"/>
      </w:pPr>
      <w:r>
        <w:rPr>
          <w:rFonts w:hint="eastAsia"/>
        </w:rPr>
        <w:t>25.</w:t>
      </w:r>
      <w:r>
        <w:rPr>
          <w:rFonts w:hint="eastAsia"/>
        </w:rPr>
        <w:tab/>
      </w:r>
      <w:r>
        <w:rPr>
          <w:rFonts w:hint="eastAsia"/>
        </w:rPr>
        <w:t>所有</w:t>
      </w:r>
      <w:r>
        <w:rPr>
          <w:rFonts w:hint="eastAsia"/>
        </w:rPr>
        <w:t>6</w:t>
      </w:r>
      <w:r>
        <w:rPr>
          <w:rFonts w:hint="eastAsia"/>
        </w:rPr>
        <w:t>至</w:t>
      </w:r>
      <w:r>
        <w:rPr>
          <w:rFonts w:hint="eastAsia"/>
        </w:rPr>
        <w:t>16</w:t>
      </w:r>
      <w:r>
        <w:rPr>
          <w:rFonts w:hint="eastAsia"/>
        </w:rPr>
        <w:t>岁的冰岛居民儿童都必须上学，学习说冰岛语和读冰岛语。义务教育和高极中等教育学校的在校移民学生有权上冰岛语语言课。根据</w:t>
      </w:r>
      <w:r>
        <w:rPr>
          <w:rFonts w:hint="eastAsia"/>
        </w:rPr>
        <w:t>2011</w:t>
      </w:r>
      <w:r>
        <w:rPr>
          <w:rFonts w:hint="eastAsia"/>
        </w:rPr>
        <w:t>年开始实行的《国家课程指南》，识字并重视写作和阅读是其他方面学习的关键，也是教育的基本支柱之一。在</w:t>
      </w:r>
      <w:r>
        <w:rPr>
          <w:rFonts w:hint="eastAsia"/>
        </w:rPr>
        <w:t>2018</w:t>
      </w:r>
      <w:r>
        <w:rPr>
          <w:rFonts w:hint="eastAsia"/>
        </w:rPr>
        <w:t>年的国际学生评估方案识字测验中，</w:t>
      </w:r>
      <w:r>
        <w:rPr>
          <w:rFonts w:hint="eastAsia"/>
        </w:rPr>
        <w:t>90%</w:t>
      </w:r>
      <w:r>
        <w:rPr>
          <w:rFonts w:hint="eastAsia"/>
        </w:rPr>
        <w:t>的</w:t>
      </w:r>
      <w:r>
        <w:rPr>
          <w:rFonts w:hint="eastAsia"/>
        </w:rPr>
        <w:t>15</w:t>
      </w:r>
      <w:r>
        <w:rPr>
          <w:rFonts w:hint="eastAsia"/>
        </w:rPr>
        <w:t>岁学生阅读能力得分高于最低水平，而经合组织国家的这一比例平均为</w:t>
      </w:r>
      <w:r>
        <w:rPr>
          <w:rFonts w:hint="eastAsia"/>
        </w:rPr>
        <w:t>93%</w:t>
      </w:r>
      <w:r>
        <w:rPr>
          <w:rFonts w:hint="eastAsia"/>
        </w:rPr>
        <w:t>。</w:t>
      </w:r>
    </w:p>
    <w:p w14:paraId="5EBEEFB4" w14:textId="77777777" w:rsidR="00F70404" w:rsidRDefault="00F70404" w:rsidP="00F70404">
      <w:pPr>
        <w:pStyle w:val="SingleTxt"/>
      </w:pPr>
      <w:r>
        <w:rPr>
          <w:rFonts w:hint="eastAsia"/>
        </w:rPr>
        <w:t>26.</w:t>
      </w:r>
      <w:r>
        <w:rPr>
          <w:rFonts w:hint="eastAsia"/>
        </w:rPr>
        <w:tab/>
      </w:r>
      <w:r>
        <w:rPr>
          <w:rFonts w:hint="eastAsia"/>
        </w:rPr>
        <w:t>在</w:t>
      </w:r>
      <w:r>
        <w:rPr>
          <w:rFonts w:hint="eastAsia"/>
        </w:rPr>
        <w:t>2018</w:t>
      </w:r>
      <w:r>
        <w:rPr>
          <w:rFonts w:hint="eastAsia"/>
        </w:rPr>
        <w:t>年国际学生评估方案的主要主题——识字评分方面，冰岛的</w:t>
      </w:r>
      <w:r>
        <w:rPr>
          <w:rFonts w:hint="eastAsia"/>
        </w:rPr>
        <w:t>15</w:t>
      </w:r>
      <w:r>
        <w:rPr>
          <w:rFonts w:hint="eastAsia"/>
        </w:rPr>
        <w:t>岁学生得分为</w:t>
      </w:r>
      <w:r>
        <w:rPr>
          <w:rFonts w:hint="eastAsia"/>
        </w:rPr>
        <w:t>474</w:t>
      </w:r>
      <w:r>
        <w:rPr>
          <w:rFonts w:hint="eastAsia"/>
        </w:rPr>
        <w:t>分，而经合组织国家的平均得分为</w:t>
      </w:r>
      <w:r>
        <w:rPr>
          <w:rFonts w:hint="eastAsia"/>
        </w:rPr>
        <w:t>487</w:t>
      </w:r>
      <w:r>
        <w:rPr>
          <w:rFonts w:hint="eastAsia"/>
        </w:rPr>
        <w:t>分。女孩的表现好于男孩，存在有统计意义的差异，相差</w:t>
      </w:r>
      <w:r>
        <w:rPr>
          <w:rFonts w:hint="eastAsia"/>
        </w:rPr>
        <w:t>41</w:t>
      </w:r>
      <w:r>
        <w:rPr>
          <w:rFonts w:hint="eastAsia"/>
        </w:rPr>
        <w:t>分</w:t>
      </w:r>
      <w:r>
        <w:rPr>
          <w:rFonts w:hint="eastAsia"/>
        </w:rPr>
        <w:t>(</w:t>
      </w:r>
      <w:r>
        <w:rPr>
          <w:rFonts w:hint="eastAsia"/>
        </w:rPr>
        <w:t>经合组织的平均表现：女孩高出</w:t>
      </w:r>
      <w:r>
        <w:rPr>
          <w:rFonts w:hint="eastAsia"/>
        </w:rPr>
        <w:t>30</w:t>
      </w:r>
      <w:r>
        <w:rPr>
          <w:rFonts w:hint="eastAsia"/>
        </w:rPr>
        <w:t>分</w:t>
      </w:r>
      <w:r>
        <w:rPr>
          <w:rFonts w:hint="eastAsia"/>
        </w:rPr>
        <w:t>)</w:t>
      </w:r>
      <w:r>
        <w:rPr>
          <w:rFonts w:hint="eastAsia"/>
        </w:rPr>
        <w:t>。</w:t>
      </w:r>
    </w:p>
    <w:p w14:paraId="5DFEB7C4" w14:textId="77777777" w:rsidR="00F70404" w:rsidRDefault="00F70404" w:rsidP="00F70404">
      <w:pPr>
        <w:pStyle w:val="SingleTxt"/>
      </w:pPr>
      <w:r>
        <w:rPr>
          <w:rFonts w:hint="eastAsia"/>
        </w:rPr>
        <w:t>27.</w:t>
      </w:r>
      <w:r>
        <w:rPr>
          <w:rFonts w:hint="eastAsia"/>
        </w:rPr>
        <w:tab/>
        <w:t>15</w:t>
      </w:r>
      <w:r>
        <w:rPr>
          <w:rFonts w:hint="eastAsia"/>
        </w:rPr>
        <w:t>岁学生的数学平均得分为</w:t>
      </w:r>
      <w:r>
        <w:rPr>
          <w:rFonts w:hint="eastAsia"/>
        </w:rPr>
        <w:t>495</w:t>
      </w:r>
      <w:r>
        <w:rPr>
          <w:rFonts w:hint="eastAsia"/>
        </w:rPr>
        <w:t>分，而经合组织国家的平均得分为</w:t>
      </w:r>
      <w:r>
        <w:rPr>
          <w:rFonts w:hint="eastAsia"/>
        </w:rPr>
        <w:t>489</w:t>
      </w:r>
      <w:r>
        <w:rPr>
          <w:rFonts w:hint="eastAsia"/>
        </w:rPr>
        <w:t>分。女孩的表现好于男孩，差异有统计学意义，相差</w:t>
      </w:r>
      <w:r>
        <w:rPr>
          <w:rFonts w:hint="eastAsia"/>
        </w:rPr>
        <w:t>10</w:t>
      </w:r>
      <w:r>
        <w:rPr>
          <w:rFonts w:hint="eastAsia"/>
        </w:rPr>
        <w:t>分</w:t>
      </w:r>
      <w:r>
        <w:rPr>
          <w:rFonts w:hint="eastAsia"/>
        </w:rPr>
        <w:t>(</w:t>
      </w:r>
      <w:r>
        <w:rPr>
          <w:rFonts w:hint="eastAsia"/>
        </w:rPr>
        <w:t>经合组织的平均表现：男孩高出</w:t>
      </w:r>
      <w:r>
        <w:rPr>
          <w:rFonts w:hint="eastAsia"/>
        </w:rPr>
        <w:t>5</w:t>
      </w:r>
      <w:r>
        <w:rPr>
          <w:rFonts w:hint="eastAsia"/>
        </w:rPr>
        <w:t>分</w:t>
      </w:r>
      <w:r>
        <w:rPr>
          <w:rFonts w:hint="eastAsia"/>
        </w:rPr>
        <w:t>)</w:t>
      </w:r>
      <w:r>
        <w:rPr>
          <w:rFonts w:hint="eastAsia"/>
        </w:rPr>
        <w:t>。</w:t>
      </w:r>
    </w:p>
    <w:p w14:paraId="0FDCAFD9" w14:textId="77777777" w:rsidR="00F70404" w:rsidRDefault="00F70404" w:rsidP="00F70404">
      <w:pPr>
        <w:pStyle w:val="SingleTxt"/>
      </w:pPr>
      <w:r>
        <w:rPr>
          <w:rFonts w:hint="eastAsia"/>
        </w:rPr>
        <w:t>28.</w:t>
      </w:r>
      <w:r>
        <w:rPr>
          <w:rFonts w:hint="eastAsia"/>
        </w:rPr>
        <w:tab/>
      </w:r>
      <w:r>
        <w:rPr>
          <w:rFonts w:hint="eastAsia"/>
        </w:rPr>
        <w:t>在冰岛，</w:t>
      </w:r>
      <w:r>
        <w:rPr>
          <w:rFonts w:hint="eastAsia"/>
        </w:rPr>
        <w:t>15</w:t>
      </w:r>
      <w:r>
        <w:rPr>
          <w:rFonts w:hint="eastAsia"/>
        </w:rPr>
        <w:t>岁学生的科学平均得分为</w:t>
      </w:r>
      <w:r>
        <w:rPr>
          <w:rFonts w:hint="eastAsia"/>
        </w:rPr>
        <w:t>475</w:t>
      </w:r>
      <w:r>
        <w:rPr>
          <w:rFonts w:hint="eastAsia"/>
        </w:rPr>
        <w:t>分，而经合组织国家的平均得分为</w:t>
      </w:r>
      <w:r>
        <w:rPr>
          <w:rFonts w:hint="eastAsia"/>
        </w:rPr>
        <w:t>489</w:t>
      </w:r>
      <w:r>
        <w:rPr>
          <w:rFonts w:hint="eastAsia"/>
        </w:rPr>
        <w:t>分。女孩的表现好于男孩，差异有统计学意义，相差</w:t>
      </w:r>
      <w:r>
        <w:rPr>
          <w:rFonts w:hint="eastAsia"/>
        </w:rPr>
        <w:t>8</w:t>
      </w:r>
      <w:r>
        <w:rPr>
          <w:rFonts w:hint="eastAsia"/>
        </w:rPr>
        <w:t>分</w:t>
      </w:r>
      <w:r>
        <w:rPr>
          <w:rFonts w:hint="eastAsia"/>
        </w:rPr>
        <w:t>(</w:t>
      </w:r>
      <w:r>
        <w:rPr>
          <w:rFonts w:hint="eastAsia"/>
        </w:rPr>
        <w:t>经合组织的平均表现：女孩高出</w:t>
      </w:r>
      <w:r>
        <w:rPr>
          <w:rFonts w:hint="eastAsia"/>
        </w:rPr>
        <w:t>2</w:t>
      </w:r>
      <w:r>
        <w:rPr>
          <w:rFonts w:hint="eastAsia"/>
        </w:rPr>
        <w:t>分</w:t>
      </w:r>
      <w:r>
        <w:rPr>
          <w:rFonts w:hint="eastAsia"/>
        </w:rPr>
        <w:t>)</w:t>
      </w:r>
      <w:r>
        <w:rPr>
          <w:rFonts w:hint="eastAsia"/>
        </w:rPr>
        <w:t>。</w:t>
      </w:r>
    </w:p>
    <w:p w14:paraId="2052E2EA"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公立学校师生比</w:t>
      </w:r>
    </w:p>
    <w:p w14:paraId="26D7DEA3" w14:textId="77777777" w:rsidR="00F70404" w:rsidRDefault="00F70404" w:rsidP="00F70404">
      <w:pPr>
        <w:pStyle w:val="SingleTxt"/>
      </w:pPr>
      <w:r>
        <w:rPr>
          <w:rFonts w:hint="eastAsia"/>
        </w:rPr>
        <w:t>29.</w:t>
      </w:r>
      <w:r>
        <w:rPr>
          <w:rFonts w:hint="eastAsia"/>
        </w:rPr>
        <w:tab/>
        <w:t>2017</w:t>
      </w:r>
      <w:r>
        <w:rPr>
          <w:rFonts w:hint="eastAsia"/>
        </w:rPr>
        <w:t>年，冰岛学前教育的学生与教师比例为</w:t>
      </w:r>
      <w:r>
        <w:rPr>
          <w:rFonts w:hint="eastAsia"/>
        </w:rPr>
        <w:t>6:1</w:t>
      </w:r>
      <w:r>
        <w:rPr>
          <w:rFonts w:hint="eastAsia"/>
        </w:rPr>
        <w:t>，初等教育的这一比例为</w:t>
      </w:r>
      <w:r>
        <w:rPr>
          <w:rFonts w:hint="eastAsia"/>
        </w:rPr>
        <w:t>9:1</w:t>
      </w:r>
      <w:r>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F70404" w:rsidRPr="002F5337" w14:paraId="7502146D" w14:textId="77777777" w:rsidTr="000C2A87">
        <w:trPr>
          <w:tblHeader/>
        </w:trPr>
        <w:tc>
          <w:tcPr>
            <w:tcW w:w="3712" w:type="dxa"/>
            <w:tcBorders>
              <w:top w:val="single" w:sz="4" w:space="0" w:color="auto"/>
              <w:bottom w:val="single" w:sz="12" w:space="0" w:color="auto"/>
            </w:tcBorders>
            <w:shd w:val="clear" w:color="auto" w:fill="auto"/>
            <w:vAlign w:val="bottom"/>
          </w:tcPr>
          <w:p w14:paraId="4284CC76"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A1F">
              <w:rPr>
                <w:rFonts w:eastAsia="楷体" w:hint="eastAsia"/>
                <w:iCs/>
                <w:sz w:val="15"/>
                <w:lang w:val="zh-CN"/>
              </w:rPr>
              <w:t>小学每名教师负责的学生人数</w:t>
            </w:r>
          </w:p>
        </w:tc>
        <w:tc>
          <w:tcPr>
            <w:tcW w:w="3712" w:type="dxa"/>
            <w:tcBorders>
              <w:top w:val="single" w:sz="4" w:space="0" w:color="auto"/>
              <w:bottom w:val="single" w:sz="12" w:space="0" w:color="auto"/>
            </w:tcBorders>
            <w:shd w:val="clear" w:color="auto" w:fill="auto"/>
            <w:vAlign w:val="bottom"/>
          </w:tcPr>
          <w:p w14:paraId="7BA49C03"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r>
      <w:tr w:rsidR="00F70404" w:rsidRPr="002F5337" w14:paraId="14D1B665" w14:textId="77777777" w:rsidTr="000C2A87">
        <w:trPr>
          <w:trHeight w:hRule="exact" w:val="115"/>
          <w:tblHeader/>
        </w:trPr>
        <w:tc>
          <w:tcPr>
            <w:tcW w:w="3712" w:type="dxa"/>
            <w:tcBorders>
              <w:top w:val="single" w:sz="12" w:space="0" w:color="auto"/>
            </w:tcBorders>
            <w:shd w:val="clear" w:color="auto" w:fill="auto"/>
            <w:vAlign w:val="bottom"/>
          </w:tcPr>
          <w:p w14:paraId="6BD684D1"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3712" w:type="dxa"/>
            <w:tcBorders>
              <w:top w:val="single" w:sz="12" w:space="0" w:color="auto"/>
            </w:tcBorders>
            <w:shd w:val="clear" w:color="auto" w:fill="auto"/>
            <w:vAlign w:val="bottom"/>
          </w:tcPr>
          <w:p w14:paraId="1FB2436F"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70404" w:rsidRPr="007F6A1F" w14:paraId="3C64DD8F" w14:textId="77777777" w:rsidTr="000C2A87">
        <w:tc>
          <w:tcPr>
            <w:tcW w:w="3712" w:type="dxa"/>
            <w:shd w:val="clear" w:color="auto" w:fill="auto"/>
          </w:tcPr>
          <w:p w14:paraId="4C4EF597" w14:textId="77777777" w:rsidR="00F70404" w:rsidRPr="007F6A1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C03F0F">
              <w:rPr>
                <w:sz w:val="17"/>
                <w:lang w:val="zh-CN" w:eastAsia="en-GB"/>
              </w:rPr>
              <w:t>2013</w:t>
            </w:r>
          </w:p>
        </w:tc>
        <w:tc>
          <w:tcPr>
            <w:tcW w:w="3712" w:type="dxa"/>
            <w:shd w:val="clear" w:color="auto" w:fill="auto"/>
          </w:tcPr>
          <w:p w14:paraId="0C3084D7" w14:textId="77777777" w:rsidR="00F70404" w:rsidRPr="007F6A1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C03F0F">
              <w:rPr>
                <w:sz w:val="17"/>
                <w:lang w:val="zh-CN" w:eastAsia="en-GB"/>
              </w:rPr>
              <w:t>10</w:t>
            </w:r>
          </w:p>
        </w:tc>
      </w:tr>
      <w:tr w:rsidR="00F70404" w:rsidRPr="007F6A1F" w14:paraId="3D948C09" w14:textId="77777777" w:rsidTr="000C2A87">
        <w:tc>
          <w:tcPr>
            <w:tcW w:w="3712" w:type="dxa"/>
            <w:shd w:val="clear" w:color="auto" w:fill="auto"/>
          </w:tcPr>
          <w:p w14:paraId="04948C4C"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2014</w:t>
            </w:r>
          </w:p>
        </w:tc>
        <w:tc>
          <w:tcPr>
            <w:tcW w:w="3712" w:type="dxa"/>
            <w:shd w:val="clear" w:color="auto" w:fill="auto"/>
          </w:tcPr>
          <w:p w14:paraId="51D6EED0" w14:textId="77777777" w:rsidR="00F70404" w:rsidRPr="007F6A1F"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7F6A1F">
              <w:rPr>
                <w:sz w:val="17"/>
                <w:lang w:val="zh-CN" w:eastAsia="en-GB"/>
              </w:rPr>
              <w:t>10</w:t>
            </w:r>
          </w:p>
        </w:tc>
      </w:tr>
      <w:tr w:rsidR="00F70404" w:rsidRPr="007F6A1F" w14:paraId="708EA9A0" w14:textId="77777777" w:rsidTr="000C2A87">
        <w:tc>
          <w:tcPr>
            <w:tcW w:w="3712" w:type="dxa"/>
            <w:shd w:val="clear" w:color="auto" w:fill="auto"/>
          </w:tcPr>
          <w:p w14:paraId="06CD1362"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2015</w:t>
            </w:r>
          </w:p>
        </w:tc>
        <w:tc>
          <w:tcPr>
            <w:tcW w:w="3712" w:type="dxa"/>
            <w:shd w:val="clear" w:color="auto" w:fill="auto"/>
          </w:tcPr>
          <w:p w14:paraId="046D4F7A"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7F6A1F">
              <w:rPr>
                <w:sz w:val="17"/>
                <w:lang w:val="zh-CN" w:eastAsia="en-GB"/>
              </w:rPr>
              <w:t>10</w:t>
            </w:r>
          </w:p>
        </w:tc>
      </w:tr>
      <w:tr w:rsidR="00F70404" w:rsidRPr="007F6A1F" w14:paraId="401B4777" w14:textId="77777777" w:rsidTr="000C2A87">
        <w:tc>
          <w:tcPr>
            <w:tcW w:w="3712" w:type="dxa"/>
            <w:shd w:val="clear" w:color="auto" w:fill="auto"/>
          </w:tcPr>
          <w:p w14:paraId="2C0E42B5"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2016</w:t>
            </w:r>
          </w:p>
        </w:tc>
        <w:tc>
          <w:tcPr>
            <w:tcW w:w="3712" w:type="dxa"/>
            <w:shd w:val="clear" w:color="auto" w:fill="auto"/>
          </w:tcPr>
          <w:p w14:paraId="3A21DCAA"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7F6A1F">
              <w:rPr>
                <w:sz w:val="17"/>
                <w:lang w:val="zh-CN" w:eastAsia="en-GB"/>
              </w:rPr>
              <w:t>10</w:t>
            </w:r>
          </w:p>
        </w:tc>
      </w:tr>
      <w:tr w:rsidR="00F70404" w:rsidRPr="007F6A1F" w14:paraId="51CCE707" w14:textId="77777777" w:rsidTr="000C2A87">
        <w:tc>
          <w:tcPr>
            <w:tcW w:w="3712" w:type="dxa"/>
            <w:tcBorders>
              <w:bottom w:val="single" w:sz="12" w:space="0" w:color="auto"/>
            </w:tcBorders>
            <w:shd w:val="clear" w:color="auto" w:fill="auto"/>
          </w:tcPr>
          <w:p w14:paraId="719174AC"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2F5337">
              <w:rPr>
                <w:sz w:val="17"/>
                <w:lang w:val="zh-CN" w:eastAsia="en-GB"/>
              </w:rPr>
              <w:t>2017</w:t>
            </w:r>
          </w:p>
        </w:tc>
        <w:tc>
          <w:tcPr>
            <w:tcW w:w="3712" w:type="dxa"/>
            <w:tcBorders>
              <w:bottom w:val="single" w:sz="12" w:space="0" w:color="auto"/>
            </w:tcBorders>
            <w:shd w:val="clear" w:color="auto" w:fill="auto"/>
          </w:tcPr>
          <w:p w14:paraId="7435DF85" w14:textId="77777777" w:rsidR="00F70404" w:rsidRPr="002F5337"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Pr>
                <w:sz w:val="17"/>
                <w:lang w:val="zh-CN" w:eastAsia="en-GB"/>
              </w:rPr>
              <w:t>9</w:t>
            </w:r>
          </w:p>
        </w:tc>
      </w:tr>
    </w:tbl>
    <w:p w14:paraId="3CC7DF2B" w14:textId="77777777" w:rsidR="00F70404" w:rsidRDefault="00F70404" w:rsidP="0050052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120"/>
        <w:ind w:left="1267" w:right="1260" w:hanging="1267"/>
      </w:pPr>
      <w:r>
        <w:rPr>
          <w:rFonts w:hint="eastAsia"/>
        </w:rPr>
        <w:tab/>
      </w:r>
      <w:r>
        <w:rPr>
          <w:rFonts w:hint="eastAsia"/>
        </w:rPr>
        <w:tab/>
      </w:r>
      <w:r>
        <w:rPr>
          <w:rFonts w:hint="eastAsia"/>
        </w:rPr>
        <w:t>教师职业与教师短缺</w:t>
      </w:r>
    </w:p>
    <w:p w14:paraId="5AC9567A" w14:textId="77777777" w:rsidR="00F70404" w:rsidRDefault="00F70404" w:rsidP="00F70404">
      <w:pPr>
        <w:pStyle w:val="SingleTxt"/>
      </w:pPr>
      <w:r>
        <w:rPr>
          <w:rFonts w:hint="eastAsia"/>
        </w:rPr>
        <w:t>30.</w:t>
      </w:r>
      <w:r>
        <w:rPr>
          <w:rFonts w:hint="eastAsia"/>
        </w:rPr>
        <w:tab/>
      </w:r>
      <w:r>
        <w:rPr>
          <w:rFonts w:hint="eastAsia"/>
        </w:rPr>
        <w:t>冰岛的所有教育等级每年都有可预见的教师短缺，为了应对这一问题，国家、地方当局、教师工会和师范教育机构相互开展了广泛合作。冰岛政府针对迫在眉睫的教师短缺问题，推出了各项具体措施，旨在增加师范教育学生数量，鼓励毕业生进入教育系统工作，并促进对新入职教师的支持。</w:t>
      </w:r>
      <w:r>
        <w:rPr>
          <w:rFonts w:hint="eastAsia"/>
        </w:rPr>
        <w:t>2008-2018</w:t>
      </w:r>
      <w:r>
        <w:rPr>
          <w:rFonts w:hint="eastAsia"/>
        </w:rPr>
        <w:t>年期间，开始接受学前教育和义务教育学校师范教育的本科生人数减少了</w:t>
      </w:r>
      <w:r>
        <w:rPr>
          <w:rFonts w:hint="eastAsia"/>
        </w:rPr>
        <w:t>40%</w:t>
      </w:r>
      <w:r>
        <w:rPr>
          <w:rFonts w:hint="eastAsia"/>
        </w:rPr>
        <w:t>，</w:t>
      </w:r>
      <w:r>
        <w:rPr>
          <w:rFonts w:hint="eastAsia"/>
        </w:rPr>
        <w:t>2018</w:t>
      </w:r>
      <w:r>
        <w:rPr>
          <w:rFonts w:hint="eastAsia"/>
        </w:rPr>
        <w:t>年，冰岛学前教育学校仅有约</w:t>
      </w:r>
      <w:r>
        <w:rPr>
          <w:rFonts w:hint="eastAsia"/>
        </w:rPr>
        <w:t>28%</w:t>
      </w:r>
      <w:r>
        <w:rPr>
          <w:rFonts w:hint="eastAsia"/>
        </w:rPr>
        <w:t>的专职同等资历职位由学前教师充任。近年来，义务教育学校的教师</w:t>
      </w:r>
      <w:r>
        <w:rPr>
          <w:rFonts w:hint="eastAsia"/>
        </w:rPr>
        <w:t>(</w:t>
      </w:r>
      <w:r>
        <w:rPr>
          <w:rFonts w:hint="eastAsia"/>
        </w:rPr>
        <w:t>无教学资质</w:t>
      </w:r>
      <w:r>
        <w:rPr>
          <w:rFonts w:hint="eastAsia"/>
        </w:rPr>
        <w:t>)</w:t>
      </w:r>
      <w:r>
        <w:rPr>
          <w:rFonts w:hint="eastAsia"/>
        </w:rPr>
        <w:t>人数也有较大增加。例如，由于政府的行动，从</w:t>
      </w:r>
      <w:r>
        <w:rPr>
          <w:rFonts w:hint="eastAsia"/>
        </w:rPr>
        <w:t>2019</w:t>
      </w:r>
      <w:r>
        <w:rPr>
          <w:rFonts w:hint="eastAsia"/>
        </w:rPr>
        <w:t>年秋季开始，处于学前教育和义务教育等级教学资质硕士项目最后一年的学生可获得带薪实习机会和助学金。</w:t>
      </w:r>
      <w:r>
        <w:rPr>
          <w:rFonts w:hint="eastAsia"/>
        </w:rPr>
        <w:t>2019</w:t>
      </w:r>
      <w:r>
        <w:rPr>
          <w:rFonts w:hint="eastAsia"/>
        </w:rPr>
        <w:t>年开始实行的关于教育及学前教育、义务教育和高级中等教育学校教师和班主任招聘的法律除其他外，强调各等级学校教师的工作能力和灵活性。当局正在检讨为各等级学校教师提供的专业工作人员发展支持制度。</w:t>
      </w:r>
    </w:p>
    <w:p w14:paraId="790768B3"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7.</w:t>
      </w:r>
      <w:r>
        <w:rPr>
          <w:rFonts w:hint="eastAsia"/>
        </w:rPr>
        <w:tab/>
      </w:r>
      <w:r>
        <w:rPr>
          <w:rFonts w:hint="eastAsia"/>
        </w:rPr>
        <w:t>就业</w:t>
      </w:r>
    </w:p>
    <w:p w14:paraId="2C4887D3" w14:textId="77777777" w:rsidR="00F70404" w:rsidRDefault="00F70404" w:rsidP="00F70404">
      <w:pPr>
        <w:pStyle w:val="SingleTxt"/>
      </w:pPr>
      <w:r>
        <w:rPr>
          <w:rFonts w:hint="eastAsia"/>
        </w:rPr>
        <w:t>31.</w:t>
      </w:r>
      <w:r>
        <w:rPr>
          <w:rFonts w:hint="eastAsia"/>
        </w:rPr>
        <w:tab/>
      </w:r>
      <w:r>
        <w:rPr>
          <w:rFonts w:hint="eastAsia"/>
        </w:rPr>
        <w:t>在</w:t>
      </w:r>
      <w:r>
        <w:rPr>
          <w:rFonts w:hint="eastAsia"/>
        </w:rPr>
        <w:t>2008</w:t>
      </w:r>
      <w:r>
        <w:rPr>
          <w:rFonts w:hint="eastAsia"/>
        </w:rPr>
        <w:t>年经济危机期间冰岛银行发生倒闭后，冰岛国内生产总值在</w:t>
      </w:r>
      <w:r>
        <w:rPr>
          <w:rFonts w:hint="eastAsia"/>
        </w:rPr>
        <w:t>2009</w:t>
      </w:r>
      <w:r>
        <w:rPr>
          <w:rFonts w:hint="eastAsia"/>
        </w:rPr>
        <w:t>年和</w:t>
      </w:r>
      <w:r>
        <w:rPr>
          <w:rFonts w:hint="eastAsia"/>
        </w:rPr>
        <w:t>2010</w:t>
      </w:r>
      <w:r>
        <w:rPr>
          <w:rFonts w:hint="eastAsia"/>
        </w:rPr>
        <w:t>年减少近</w:t>
      </w:r>
      <w:r>
        <w:rPr>
          <w:rFonts w:hint="eastAsia"/>
        </w:rPr>
        <w:t>10%</w:t>
      </w:r>
      <w:r>
        <w:rPr>
          <w:rFonts w:hint="eastAsia"/>
        </w:rPr>
        <w:t>，货币</w:t>
      </w:r>
      <w:r>
        <w:rPr>
          <w:rFonts w:hint="eastAsia"/>
        </w:rPr>
        <w:t>(</w:t>
      </w:r>
      <w:r>
        <w:rPr>
          <w:rFonts w:hint="eastAsia"/>
        </w:rPr>
        <w:t>克朗</w:t>
      </w:r>
      <w:r>
        <w:rPr>
          <w:rFonts w:hint="eastAsia"/>
        </w:rPr>
        <w:t>)</w:t>
      </w:r>
      <w:r>
        <w:rPr>
          <w:rFonts w:hint="eastAsia"/>
        </w:rPr>
        <w:t>贬值近</w:t>
      </w:r>
      <w:r>
        <w:rPr>
          <w:rFonts w:hint="eastAsia"/>
        </w:rPr>
        <w:t>50%</w:t>
      </w:r>
      <w:r>
        <w:rPr>
          <w:rFonts w:hint="eastAsia"/>
        </w:rPr>
        <w:t>，失业率上升四倍多，并在</w:t>
      </w:r>
      <w:r>
        <w:rPr>
          <w:rFonts w:hint="eastAsia"/>
        </w:rPr>
        <w:t>2009</w:t>
      </w:r>
      <w:r>
        <w:rPr>
          <w:rFonts w:hint="eastAsia"/>
        </w:rPr>
        <w:t>年达到顶峰。</w:t>
      </w:r>
    </w:p>
    <w:p w14:paraId="758F7999" w14:textId="77777777" w:rsidR="00F70404" w:rsidRDefault="00F70404" w:rsidP="00F70404">
      <w:pPr>
        <w:pStyle w:val="SingleTxt"/>
      </w:pPr>
      <w:r>
        <w:rPr>
          <w:rFonts w:hint="eastAsia"/>
        </w:rPr>
        <w:t>32.</w:t>
      </w:r>
      <w:r>
        <w:rPr>
          <w:rFonts w:hint="eastAsia"/>
        </w:rPr>
        <w:tab/>
      </w:r>
      <w:r>
        <w:rPr>
          <w:rFonts w:hint="eastAsia"/>
        </w:rPr>
        <w:t>下表显示</w:t>
      </w:r>
      <w:r>
        <w:rPr>
          <w:rFonts w:hint="eastAsia"/>
        </w:rPr>
        <w:t>2006-2018</w:t>
      </w:r>
      <w:r>
        <w:rPr>
          <w:rFonts w:hint="eastAsia"/>
        </w:rPr>
        <w:t>年期间每年</w:t>
      </w:r>
      <w:r>
        <w:rPr>
          <w:rFonts w:hint="eastAsia"/>
        </w:rPr>
        <w:t>6</w:t>
      </w:r>
      <w:r>
        <w:rPr>
          <w:rFonts w:hint="eastAsia"/>
        </w:rPr>
        <w:t>月的月度失业率。</w:t>
      </w:r>
      <w:r>
        <w:rPr>
          <w:rFonts w:hint="eastAsia"/>
        </w:rPr>
        <w:t>2008</w:t>
      </w:r>
      <w:r>
        <w:rPr>
          <w:rFonts w:hint="eastAsia"/>
        </w:rPr>
        <w:t>年后失业率出现暂时飙升的原因是该年冰岛发生了金融危机。</w:t>
      </w:r>
    </w:p>
    <w:tbl>
      <w:tblPr>
        <w:tblW w:w="7320" w:type="dxa"/>
        <w:tblInd w:w="1264" w:type="dxa"/>
        <w:tblLayout w:type="fixed"/>
        <w:tblCellMar>
          <w:left w:w="0" w:type="dxa"/>
          <w:right w:w="0" w:type="dxa"/>
        </w:tblCellMar>
        <w:tblLook w:val="0000" w:firstRow="0" w:lastRow="0" w:firstColumn="0" w:lastColumn="0" w:noHBand="0" w:noVBand="0"/>
      </w:tblPr>
      <w:tblGrid>
        <w:gridCol w:w="3258"/>
        <w:gridCol w:w="1354"/>
        <w:gridCol w:w="1354"/>
        <w:gridCol w:w="1354"/>
      </w:tblGrid>
      <w:tr w:rsidR="00F70404" w:rsidRPr="005D2C14" w14:paraId="274B5969" w14:textId="77777777" w:rsidTr="00500523">
        <w:trPr>
          <w:tblHeader/>
        </w:trPr>
        <w:tc>
          <w:tcPr>
            <w:tcW w:w="3258" w:type="dxa"/>
            <w:tcBorders>
              <w:top w:val="single" w:sz="4" w:space="0" w:color="auto"/>
              <w:bottom w:val="single" w:sz="12" w:space="0" w:color="auto"/>
            </w:tcBorders>
            <w:shd w:val="clear" w:color="auto" w:fill="auto"/>
            <w:vAlign w:val="bottom"/>
          </w:tcPr>
          <w:p w14:paraId="1C38DB8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5D2C14">
              <w:rPr>
                <w:rFonts w:eastAsia="楷体" w:hint="eastAsia"/>
                <w:iCs/>
                <w:sz w:val="15"/>
                <w:lang w:val="zh-CN" w:eastAsia="en-GB"/>
              </w:rPr>
              <w:t>年份</w:t>
            </w:r>
          </w:p>
        </w:tc>
        <w:tc>
          <w:tcPr>
            <w:tcW w:w="1354" w:type="dxa"/>
            <w:tcBorders>
              <w:top w:val="single" w:sz="4" w:space="0" w:color="auto"/>
              <w:bottom w:val="single" w:sz="12" w:space="0" w:color="auto"/>
            </w:tcBorders>
            <w:shd w:val="clear" w:color="auto" w:fill="auto"/>
            <w:vAlign w:val="bottom"/>
          </w:tcPr>
          <w:p w14:paraId="4C4A376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共计</w:t>
            </w:r>
          </w:p>
        </w:tc>
        <w:tc>
          <w:tcPr>
            <w:tcW w:w="1354" w:type="dxa"/>
            <w:tcBorders>
              <w:top w:val="single" w:sz="4" w:space="0" w:color="auto"/>
              <w:bottom w:val="single" w:sz="12" w:space="0" w:color="auto"/>
            </w:tcBorders>
            <w:shd w:val="clear" w:color="auto" w:fill="auto"/>
            <w:vAlign w:val="bottom"/>
          </w:tcPr>
          <w:p w14:paraId="563BA20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男性</w:t>
            </w:r>
          </w:p>
        </w:tc>
        <w:tc>
          <w:tcPr>
            <w:tcW w:w="1354" w:type="dxa"/>
            <w:tcBorders>
              <w:top w:val="single" w:sz="4" w:space="0" w:color="auto"/>
              <w:bottom w:val="single" w:sz="12" w:space="0" w:color="auto"/>
            </w:tcBorders>
            <w:shd w:val="clear" w:color="auto" w:fill="auto"/>
            <w:vAlign w:val="bottom"/>
          </w:tcPr>
          <w:p w14:paraId="48C421A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女性</w:t>
            </w:r>
          </w:p>
        </w:tc>
      </w:tr>
      <w:tr w:rsidR="00F70404" w:rsidRPr="005D2C14" w14:paraId="6D60BA4C" w14:textId="77777777" w:rsidTr="00500523">
        <w:trPr>
          <w:trHeight w:hRule="exact" w:val="115"/>
          <w:tblHeader/>
        </w:trPr>
        <w:tc>
          <w:tcPr>
            <w:tcW w:w="3258" w:type="dxa"/>
            <w:tcBorders>
              <w:top w:val="single" w:sz="12" w:space="0" w:color="auto"/>
            </w:tcBorders>
            <w:shd w:val="clear" w:color="auto" w:fill="auto"/>
            <w:vAlign w:val="bottom"/>
          </w:tcPr>
          <w:p w14:paraId="10B1D9E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354" w:type="dxa"/>
            <w:tcBorders>
              <w:top w:val="single" w:sz="12" w:space="0" w:color="auto"/>
            </w:tcBorders>
            <w:shd w:val="clear" w:color="auto" w:fill="auto"/>
            <w:vAlign w:val="bottom"/>
          </w:tcPr>
          <w:p w14:paraId="120134B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354" w:type="dxa"/>
            <w:tcBorders>
              <w:top w:val="single" w:sz="12" w:space="0" w:color="auto"/>
            </w:tcBorders>
            <w:shd w:val="clear" w:color="auto" w:fill="auto"/>
            <w:vAlign w:val="bottom"/>
          </w:tcPr>
          <w:p w14:paraId="534FC9A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354" w:type="dxa"/>
            <w:tcBorders>
              <w:top w:val="single" w:sz="12" w:space="0" w:color="auto"/>
            </w:tcBorders>
            <w:shd w:val="clear" w:color="auto" w:fill="auto"/>
            <w:vAlign w:val="bottom"/>
          </w:tcPr>
          <w:p w14:paraId="36F8444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5D2C14" w14:paraId="012E35BD" w14:textId="77777777" w:rsidTr="00500523">
        <w:tc>
          <w:tcPr>
            <w:tcW w:w="3258" w:type="dxa"/>
            <w:shd w:val="clear" w:color="auto" w:fill="auto"/>
          </w:tcPr>
          <w:p w14:paraId="32D7F9A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B60698">
              <w:rPr>
                <w:sz w:val="17"/>
                <w:lang w:val="zh-CN" w:eastAsia="en-GB"/>
              </w:rPr>
              <w:t>2006</w:t>
            </w:r>
          </w:p>
        </w:tc>
        <w:tc>
          <w:tcPr>
            <w:tcW w:w="1354" w:type="dxa"/>
            <w:shd w:val="clear" w:color="auto" w:fill="auto"/>
            <w:vAlign w:val="bottom"/>
          </w:tcPr>
          <w:p w14:paraId="229097C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2.9</w:t>
            </w:r>
          </w:p>
        </w:tc>
        <w:tc>
          <w:tcPr>
            <w:tcW w:w="1354" w:type="dxa"/>
            <w:shd w:val="clear" w:color="auto" w:fill="auto"/>
            <w:vAlign w:val="bottom"/>
          </w:tcPr>
          <w:p w14:paraId="201BF55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2.3</w:t>
            </w:r>
          </w:p>
        </w:tc>
        <w:tc>
          <w:tcPr>
            <w:tcW w:w="1354" w:type="dxa"/>
            <w:shd w:val="clear" w:color="auto" w:fill="auto"/>
            <w:vAlign w:val="bottom"/>
          </w:tcPr>
          <w:p w14:paraId="6BA056C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3.5</w:t>
            </w:r>
          </w:p>
        </w:tc>
      </w:tr>
      <w:tr w:rsidR="00F70404" w:rsidRPr="005D2C14" w14:paraId="350DAC5A" w14:textId="77777777" w:rsidTr="00500523">
        <w:tc>
          <w:tcPr>
            <w:tcW w:w="3258" w:type="dxa"/>
            <w:shd w:val="clear" w:color="auto" w:fill="auto"/>
          </w:tcPr>
          <w:p w14:paraId="64D0498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2007</w:t>
            </w:r>
          </w:p>
        </w:tc>
        <w:tc>
          <w:tcPr>
            <w:tcW w:w="1354" w:type="dxa"/>
            <w:shd w:val="clear" w:color="auto" w:fill="auto"/>
            <w:vAlign w:val="bottom"/>
          </w:tcPr>
          <w:p w14:paraId="25A1D74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1.7</w:t>
            </w:r>
          </w:p>
        </w:tc>
        <w:tc>
          <w:tcPr>
            <w:tcW w:w="1354" w:type="dxa"/>
            <w:shd w:val="clear" w:color="auto" w:fill="auto"/>
            <w:vAlign w:val="bottom"/>
          </w:tcPr>
          <w:p w14:paraId="4CCB865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1.4</w:t>
            </w:r>
          </w:p>
        </w:tc>
        <w:tc>
          <w:tcPr>
            <w:tcW w:w="1354" w:type="dxa"/>
            <w:shd w:val="clear" w:color="auto" w:fill="auto"/>
            <w:vAlign w:val="bottom"/>
          </w:tcPr>
          <w:p w14:paraId="36ECC9F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2.0</w:t>
            </w:r>
          </w:p>
        </w:tc>
      </w:tr>
      <w:tr w:rsidR="00F70404" w:rsidRPr="005D2C14" w14:paraId="1DA9A116" w14:textId="77777777" w:rsidTr="00500523">
        <w:tc>
          <w:tcPr>
            <w:tcW w:w="3258" w:type="dxa"/>
            <w:shd w:val="clear" w:color="auto" w:fill="auto"/>
          </w:tcPr>
          <w:p w14:paraId="6899D06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2008</w:t>
            </w:r>
          </w:p>
        </w:tc>
        <w:tc>
          <w:tcPr>
            <w:tcW w:w="1354" w:type="dxa"/>
            <w:shd w:val="clear" w:color="auto" w:fill="auto"/>
            <w:vAlign w:val="bottom"/>
          </w:tcPr>
          <w:p w14:paraId="6FDE270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2.2</w:t>
            </w:r>
          </w:p>
        </w:tc>
        <w:tc>
          <w:tcPr>
            <w:tcW w:w="1354" w:type="dxa"/>
            <w:shd w:val="clear" w:color="auto" w:fill="auto"/>
            <w:vAlign w:val="bottom"/>
          </w:tcPr>
          <w:p w14:paraId="388D6A81"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1.8</w:t>
            </w:r>
          </w:p>
        </w:tc>
        <w:tc>
          <w:tcPr>
            <w:tcW w:w="1354" w:type="dxa"/>
            <w:shd w:val="clear" w:color="auto" w:fill="auto"/>
            <w:vAlign w:val="bottom"/>
          </w:tcPr>
          <w:p w14:paraId="243B9AA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2.6</w:t>
            </w:r>
          </w:p>
        </w:tc>
      </w:tr>
      <w:tr w:rsidR="00F70404" w:rsidRPr="005D2C14" w14:paraId="18EBBC5D" w14:textId="77777777" w:rsidTr="00500523">
        <w:tc>
          <w:tcPr>
            <w:tcW w:w="3258" w:type="dxa"/>
            <w:shd w:val="clear" w:color="auto" w:fill="auto"/>
          </w:tcPr>
          <w:p w14:paraId="0F95925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2009</w:t>
            </w:r>
          </w:p>
        </w:tc>
        <w:tc>
          <w:tcPr>
            <w:tcW w:w="1354" w:type="dxa"/>
            <w:shd w:val="clear" w:color="auto" w:fill="auto"/>
            <w:vAlign w:val="bottom"/>
          </w:tcPr>
          <w:p w14:paraId="781C338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7.5</w:t>
            </w:r>
          </w:p>
        </w:tc>
        <w:tc>
          <w:tcPr>
            <w:tcW w:w="1354" w:type="dxa"/>
            <w:shd w:val="clear" w:color="auto" w:fill="auto"/>
            <w:vAlign w:val="bottom"/>
          </w:tcPr>
          <w:p w14:paraId="6CF0A72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9.1</w:t>
            </w:r>
          </w:p>
        </w:tc>
        <w:tc>
          <w:tcPr>
            <w:tcW w:w="1354" w:type="dxa"/>
            <w:shd w:val="clear" w:color="auto" w:fill="auto"/>
            <w:vAlign w:val="bottom"/>
          </w:tcPr>
          <w:p w14:paraId="6749E53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5.7</w:t>
            </w:r>
          </w:p>
        </w:tc>
      </w:tr>
      <w:tr w:rsidR="00F70404" w:rsidRPr="005D2C14" w14:paraId="215B9927" w14:textId="77777777" w:rsidTr="00500523">
        <w:tc>
          <w:tcPr>
            <w:tcW w:w="3258" w:type="dxa"/>
            <w:shd w:val="clear" w:color="auto" w:fill="auto"/>
          </w:tcPr>
          <w:p w14:paraId="26A5EA8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2010</w:t>
            </w:r>
          </w:p>
        </w:tc>
        <w:tc>
          <w:tcPr>
            <w:tcW w:w="1354" w:type="dxa"/>
            <w:shd w:val="clear" w:color="auto" w:fill="auto"/>
            <w:vAlign w:val="bottom"/>
          </w:tcPr>
          <w:p w14:paraId="4623972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6.0</w:t>
            </w:r>
          </w:p>
        </w:tc>
        <w:tc>
          <w:tcPr>
            <w:tcW w:w="1354" w:type="dxa"/>
            <w:shd w:val="clear" w:color="auto" w:fill="auto"/>
            <w:vAlign w:val="bottom"/>
          </w:tcPr>
          <w:p w14:paraId="5E6AD05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7.0</w:t>
            </w:r>
          </w:p>
        </w:tc>
        <w:tc>
          <w:tcPr>
            <w:tcW w:w="1354" w:type="dxa"/>
            <w:shd w:val="clear" w:color="auto" w:fill="auto"/>
            <w:vAlign w:val="bottom"/>
          </w:tcPr>
          <w:p w14:paraId="42C8832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5.0</w:t>
            </w:r>
          </w:p>
        </w:tc>
      </w:tr>
      <w:tr w:rsidR="00F70404" w:rsidRPr="005D2C14" w14:paraId="653D9E70" w14:textId="77777777" w:rsidTr="00500523">
        <w:tc>
          <w:tcPr>
            <w:tcW w:w="3258" w:type="dxa"/>
            <w:shd w:val="clear" w:color="auto" w:fill="auto"/>
          </w:tcPr>
          <w:p w14:paraId="520F32E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2011</w:t>
            </w:r>
          </w:p>
        </w:tc>
        <w:tc>
          <w:tcPr>
            <w:tcW w:w="1354" w:type="dxa"/>
            <w:shd w:val="clear" w:color="auto" w:fill="auto"/>
            <w:vAlign w:val="bottom"/>
          </w:tcPr>
          <w:p w14:paraId="2C218C0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4.7</w:t>
            </w:r>
          </w:p>
        </w:tc>
        <w:tc>
          <w:tcPr>
            <w:tcW w:w="1354" w:type="dxa"/>
            <w:shd w:val="clear" w:color="auto" w:fill="auto"/>
            <w:vAlign w:val="bottom"/>
          </w:tcPr>
          <w:p w14:paraId="1E06ECC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5.5</w:t>
            </w:r>
          </w:p>
        </w:tc>
        <w:tc>
          <w:tcPr>
            <w:tcW w:w="1354" w:type="dxa"/>
            <w:shd w:val="clear" w:color="auto" w:fill="auto"/>
            <w:vAlign w:val="bottom"/>
          </w:tcPr>
          <w:p w14:paraId="0AB5384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3.8</w:t>
            </w:r>
          </w:p>
        </w:tc>
      </w:tr>
      <w:tr w:rsidR="00F70404" w:rsidRPr="005D2C14" w14:paraId="0839213F" w14:textId="77777777" w:rsidTr="00500523">
        <w:tc>
          <w:tcPr>
            <w:tcW w:w="3258" w:type="dxa"/>
            <w:shd w:val="clear" w:color="auto" w:fill="auto"/>
          </w:tcPr>
          <w:p w14:paraId="07F41EE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2012</w:t>
            </w:r>
          </w:p>
        </w:tc>
        <w:tc>
          <w:tcPr>
            <w:tcW w:w="1354" w:type="dxa"/>
            <w:shd w:val="clear" w:color="auto" w:fill="auto"/>
            <w:vAlign w:val="bottom"/>
          </w:tcPr>
          <w:p w14:paraId="3B536E0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5.2</w:t>
            </w:r>
          </w:p>
        </w:tc>
        <w:tc>
          <w:tcPr>
            <w:tcW w:w="1354" w:type="dxa"/>
            <w:shd w:val="clear" w:color="auto" w:fill="auto"/>
            <w:vAlign w:val="bottom"/>
          </w:tcPr>
          <w:p w14:paraId="0AB1972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4.9</w:t>
            </w:r>
          </w:p>
        </w:tc>
        <w:tc>
          <w:tcPr>
            <w:tcW w:w="1354" w:type="dxa"/>
            <w:shd w:val="clear" w:color="auto" w:fill="auto"/>
            <w:vAlign w:val="bottom"/>
          </w:tcPr>
          <w:p w14:paraId="5A018AD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5.6</w:t>
            </w:r>
          </w:p>
        </w:tc>
      </w:tr>
      <w:tr w:rsidR="00F70404" w:rsidRPr="005D2C14" w14:paraId="291E589D" w14:textId="77777777" w:rsidTr="00500523">
        <w:tc>
          <w:tcPr>
            <w:tcW w:w="3258" w:type="dxa"/>
            <w:shd w:val="clear" w:color="auto" w:fill="auto"/>
          </w:tcPr>
          <w:p w14:paraId="12BD230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B60698">
              <w:rPr>
                <w:sz w:val="17"/>
                <w:lang w:val="zh-CN" w:eastAsia="en-GB"/>
              </w:rPr>
              <w:t>2013</w:t>
            </w:r>
          </w:p>
        </w:tc>
        <w:tc>
          <w:tcPr>
            <w:tcW w:w="1354" w:type="dxa"/>
            <w:shd w:val="clear" w:color="auto" w:fill="auto"/>
            <w:vAlign w:val="bottom"/>
          </w:tcPr>
          <w:p w14:paraId="7CF4FB9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6.4</w:t>
            </w:r>
          </w:p>
        </w:tc>
        <w:tc>
          <w:tcPr>
            <w:tcW w:w="1354" w:type="dxa"/>
            <w:shd w:val="clear" w:color="auto" w:fill="auto"/>
            <w:vAlign w:val="bottom"/>
          </w:tcPr>
          <w:p w14:paraId="5D65817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6.7</w:t>
            </w:r>
          </w:p>
        </w:tc>
        <w:tc>
          <w:tcPr>
            <w:tcW w:w="1354" w:type="dxa"/>
            <w:shd w:val="clear" w:color="auto" w:fill="auto"/>
            <w:vAlign w:val="bottom"/>
          </w:tcPr>
          <w:p w14:paraId="1A256EF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sz w:val="17"/>
                <w:lang w:val="zh-CN" w:eastAsia="en-GB"/>
              </w:rPr>
              <w:t>6.1</w:t>
            </w:r>
          </w:p>
        </w:tc>
      </w:tr>
      <w:tr w:rsidR="00F70404" w:rsidRPr="005D2C14" w14:paraId="59FE29B3" w14:textId="77777777" w:rsidTr="00500523">
        <w:tc>
          <w:tcPr>
            <w:tcW w:w="3258" w:type="dxa"/>
            <w:shd w:val="clear" w:color="auto" w:fill="auto"/>
          </w:tcPr>
          <w:p w14:paraId="0C3A4DF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2014</w:t>
            </w:r>
          </w:p>
        </w:tc>
        <w:tc>
          <w:tcPr>
            <w:tcW w:w="1354" w:type="dxa"/>
            <w:shd w:val="clear" w:color="auto" w:fill="auto"/>
            <w:vAlign w:val="bottom"/>
          </w:tcPr>
          <w:p w14:paraId="33CCADE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4.6</w:t>
            </w:r>
          </w:p>
        </w:tc>
        <w:tc>
          <w:tcPr>
            <w:tcW w:w="1354" w:type="dxa"/>
            <w:shd w:val="clear" w:color="auto" w:fill="auto"/>
            <w:vAlign w:val="bottom"/>
          </w:tcPr>
          <w:p w14:paraId="4E3950B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4.5</w:t>
            </w:r>
          </w:p>
        </w:tc>
        <w:tc>
          <w:tcPr>
            <w:tcW w:w="1354" w:type="dxa"/>
            <w:shd w:val="clear" w:color="auto" w:fill="auto"/>
            <w:vAlign w:val="bottom"/>
          </w:tcPr>
          <w:p w14:paraId="07DA3A6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4.7</w:t>
            </w:r>
          </w:p>
        </w:tc>
      </w:tr>
      <w:tr w:rsidR="00F70404" w:rsidRPr="005D2C14" w14:paraId="31A61CA4" w14:textId="77777777" w:rsidTr="00500523">
        <w:tc>
          <w:tcPr>
            <w:tcW w:w="3258" w:type="dxa"/>
            <w:shd w:val="clear" w:color="auto" w:fill="auto"/>
          </w:tcPr>
          <w:p w14:paraId="0692940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2015</w:t>
            </w:r>
          </w:p>
        </w:tc>
        <w:tc>
          <w:tcPr>
            <w:tcW w:w="1354" w:type="dxa"/>
            <w:shd w:val="clear" w:color="auto" w:fill="auto"/>
            <w:vAlign w:val="bottom"/>
          </w:tcPr>
          <w:p w14:paraId="40461F9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2.9</w:t>
            </w:r>
          </w:p>
        </w:tc>
        <w:tc>
          <w:tcPr>
            <w:tcW w:w="1354" w:type="dxa"/>
            <w:shd w:val="clear" w:color="auto" w:fill="auto"/>
            <w:vAlign w:val="bottom"/>
          </w:tcPr>
          <w:p w14:paraId="5D35F90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3.6</w:t>
            </w:r>
          </w:p>
        </w:tc>
        <w:tc>
          <w:tcPr>
            <w:tcW w:w="1354" w:type="dxa"/>
            <w:shd w:val="clear" w:color="auto" w:fill="auto"/>
            <w:vAlign w:val="bottom"/>
          </w:tcPr>
          <w:p w14:paraId="7A9E9AD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2.1</w:t>
            </w:r>
          </w:p>
        </w:tc>
      </w:tr>
      <w:tr w:rsidR="00F70404" w:rsidRPr="005D2C14" w14:paraId="133B87DD" w14:textId="77777777" w:rsidTr="00500523">
        <w:tc>
          <w:tcPr>
            <w:tcW w:w="3258" w:type="dxa"/>
            <w:shd w:val="clear" w:color="auto" w:fill="auto"/>
          </w:tcPr>
          <w:p w14:paraId="4CA59BD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2016</w:t>
            </w:r>
          </w:p>
        </w:tc>
        <w:tc>
          <w:tcPr>
            <w:tcW w:w="1354" w:type="dxa"/>
            <w:shd w:val="clear" w:color="auto" w:fill="auto"/>
            <w:vAlign w:val="bottom"/>
          </w:tcPr>
          <w:p w14:paraId="08576B6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2.2</w:t>
            </w:r>
          </w:p>
        </w:tc>
        <w:tc>
          <w:tcPr>
            <w:tcW w:w="1354" w:type="dxa"/>
            <w:shd w:val="clear" w:color="auto" w:fill="auto"/>
            <w:vAlign w:val="bottom"/>
          </w:tcPr>
          <w:p w14:paraId="1CC03D6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2.1</w:t>
            </w:r>
          </w:p>
        </w:tc>
        <w:tc>
          <w:tcPr>
            <w:tcW w:w="1354" w:type="dxa"/>
            <w:shd w:val="clear" w:color="auto" w:fill="auto"/>
            <w:vAlign w:val="bottom"/>
          </w:tcPr>
          <w:p w14:paraId="15FFD92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2.3</w:t>
            </w:r>
          </w:p>
        </w:tc>
      </w:tr>
      <w:tr w:rsidR="00F70404" w:rsidRPr="005D2C14" w14:paraId="52AABF06" w14:textId="77777777" w:rsidTr="00500523">
        <w:tc>
          <w:tcPr>
            <w:tcW w:w="3258" w:type="dxa"/>
            <w:shd w:val="clear" w:color="auto" w:fill="auto"/>
          </w:tcPr>
          <w:p w14:paraId="6DD7EE11"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2017</w:t>
            </w:r>
          </w:p>
        </w:tc>
        <w:tc>
          <w:tcPr>
            <w:tcW w:w="1354" w:type="dxa"/>
            <w:shd w:val="clear" w:color="auto" w:fill="auto"/>
            <w:vAlign w:val="bottom"/>
          </w:tcPr>
          <w:p w14:paraId="0FD4F8A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2.3</w:t>
            </w:r>
          </w:p>
        </w:tc>
        <w:tc>
          <w:tcPr>
            <w:tcW w:w="1354" w:type="dxa"/>
            <w:shd w:val="clear" w:color="auto" w:fill="auto"/>
            <w:vAlign w:val="bottom"/>
          </w:tcPr>
          <w:p w14:paraId="785365C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1.8</w:t>
            </w:r>
          </w:p>
        </w:tc>
        <w:tc>
          <w:tcPr>
            <w:tcW w:w="1354" w:type="dxa"/>
            <w:shd w:val="clear" w:color="auto" w:fill="auto"/>
            <w:vAlign w:val="bottom"/>
          </w:tcPr>
          <w:p w14:paraId="3275221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2.9</w:t>
            </w:r>
          </w:p>
        </w:tc>
      </w:tr>
      <w:tr w:rsidR="00F70404" w:rsidRPr="005D2C14" w14:paraId="09E86066" w14:textId="77777777" w:rsidTr="00500523">
        <w:tc>
          <w:tcPr>
            <w:tcW w:w="3258" w:type="dxa"/>
            <w:tcBorders>
              <w:bottom w:val="single" w:sz="12" w:space="0" w:color="auto"/>
            </w:tcBorders>
            <w:shd w:val="clear" w:color="auto" w:fill="auto"/>
          </w:tcPr>
          <w:p w14:paraId="7B6F391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sz w:val="17"/>
                <w:lang w:val="zh-CN" w:eastAsia="en-GB"/>
              </w:rPr>
              <w:t>2018</w:t>
            </w:r>
          </w:p>
        </w:tc>
        <w:tc>
          <w:tcPr>
            <w:tcW w:w="1354" w:type="dxa"/>
            <w:tcBorders>
              <w:bottom w:val="single" w:sz="12" w:space="0" w:color="auto"/>
            </w:tcBorders>
            <w:shd w:val="clear" w:color="auto" w:fill="auto"/>
            <w:vAlign w:val="bottom"/>
          </w:tcPr>
          <w:p w14:paraId="74EF425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3.1</w:t>
            </w:r>
          </w:p>
        </w:tc>
        <w:tc>
          <w:tcPr>
            <w:tcW w:w="1354" w:type="dxa"/>
            <w:tcBorders>
              <w:bottom w:val="single" w:sz="12" w:space="0" w:color="auto"/>
            </w:tcBorders>
            <w:shd w:val="clear" w:color="auto" w:fill="auto"/>
            <w:vAlign w:val="bottom"/>
          </w:tcPr>
          <w:p w14:paraId="19D0C29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3.5</w:t>
            </w:r>
          </w:p>
        </w:tc>
        <w:tc>
          <w:tcPr>
            <w:tcW w:w="1354" w:type="dxa"/>
            <w:tcBorders>
              <w:bottom w:val="single" w:sz="12" w:space="0" w:color="auto"/>
            </w:tcBorders>
            <w:shd w:val="clear" w:color="auto" w:fill="auto"/>
            <w:vAlign w:val="bottom"/>
          </w:tcPr>
          <w:p w14:paraId="78C71E7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sz w:val="17"/>
                <w:lang w:val="zh-CN" w:eastAsia="en-GB"/>
              </w:rPr>
              <w:t>2.6</w:t>
            </w:r>
          </w:p>
        </w:tc>
      </w:tr>
    </w:tbl>
    <w:p w14:paraId="32C6E021" w14:textId="4F7FE2BC" w:rsidR="00500523" w:rsidRDefault="00F70404" w:rsidP="00F70404">
      <w:pPr>
        <w:pStyle w:val="SingleTxt"/>
        <w:spacing w:before="240"/>
      </w:pPr>
      <w:r>
        <w:rPr>
          <w:rFonts w:hint="eastAsia"/>
        </w:rPr>
        <w:t>33.</w:t>
      </w:r>
      <w:r>
        <w:rPr>
          <w:rFonts w:hint="eastAsia"/>
        </w:rPr>
        <w:tab/>
        <w:t>2018</w:t>
      </w:r>
      <w:r>
        <w:rPr>
          <w:rFonts w:hint="eastAsia"/>
        </w:rPr>
        <w:t>年</w:t>
      </w:r>
      <w:r>
        <w:rPr>
          <w:rFonts w:hint="eastAsia"/>
        </w:rPr>
        <w:t>5</w:t>
      </w:r>
      <w:r>
        <w:rPr>
          <w:rFonts w:hint="eastAsia"/>
        </w:rPr>
        <w:t>月有</w:t>
      </w:r>
      <w:r>
        <w:rPr>
          <w:rFonts w:hint="eastAsia"/>
        </w:rPr>
        <w:t>1 396</w:t>
      </w:r>
      <w:r>
        <w:rPr>
          <w:rFonts w:hint="eastAsia"/>
        </w:rPr>
        <w:t>名外籍人失业，占冰岛所有外籍人的</w:t>
      </w:r>
      <w:r>
        <w:rPr>
          <w:rFonts w:hint="eastAsia"/>
        </w:rPr>
        <w:t>4.6%</w:t>
      </w:r>
      <w:r>
        <w:rPr>
          <w:rFonts w:hint="eastAsia"/>
        </w:rPr>
        <w:t>。这占了冰岛所有失业人口的</w:t>
      </w:r>
      <w:r>
        <w:rPr>
          <w:rFonts w:hint="eastAsia"/>
        </w:rPr>
        <w:t>31%</w:t>
      </w:r>
      <w:r>
        <w:rPr>
          <w:rFonts w:hint="eastAsia"/>
        </w:rPr>
        <w:t>。</w:t>
      </w:r>
    </w:p>
    <w:p w14:paraId="782A1B7D" w14:textId="77777777" w:rsidR="00500523" w:rsidRDefault="00500523">
      <w:pPr>
        <w:spacing w:line="240" w:lineRule="auto"/>
        <w:jc w:val="left"/>
      </w:pPr>
      <w:r>
        <w:br w:type="page"/>
      </w:r>
    </w:p>
    <w:p w14:paraId="129118E0"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8.</w:t>
      </w:r>
      <w:r>
        <w:rPr>
          <w:rFonts w:hint="eastAsia"/>
        </w:rPr>
        <w:tab/>
      </w:r>
      <w:r>
        <w:rPr>
          <w:rFonts w:hint="eastAsia"/>
        </w:rPr>
        <w:t>所提供国际援助与国民总收入之比</w:t>
      </w:r>
    </w:p>
    <w:p w14:paraId="6373F668" w14:textId="77777777" w:rsidR="00F70404" w:rsidRDefault="00F70404" w:rsidP="00F70404">
      <w:pPr>
        <w:pStyle w:val="SingleTxt"/>
      </w:pPr>
      <w:r>
        <w:rPr>
          <w:rFonts w:hint="eastAsia"/>
        </w:rPr>
        <w:t>34.</w:t>
      </w:r>
      <w:r>
        <w:rPr>
          <w:rFonts w:hint="eastAsia"/>
        </w:rPr>
        <w:tab/>
      </w:r>
      <w:r>
        <w:rPr>
          <w:rFonts w:hint="eastAsia"/>
        </w:rPr>
        <w:t>重点旨在促进人权的发展合作由预算在不同款次下供资。关于冰岛发展合作的更多信息可查阅</w:t>
      </w:r>
      <w:r>
        <w:rPr>
          <w:rFonts w:hint="eastAsia"/>
        </w:rPr>
        <w:t>C</w:t>
      </w:r>
      <w:r>
        <w:rPr>
          <w:rFonts w:hint="eastAsia"/>
        </w:rPr>
        <w:t>项</w:t>
      </w:r>
      <w:r>
        <w:rPr>
          <w:rFonts w:hint="eastAsia"/>
        </w:rPr>
        <w:t>k)</w:t>
      </w:r>
      <w:r>
        <w:rPr>
          <w:rFonts w:hint="eastAsia"/>
        </w:rPr>
        <w:t>分节。</w:t>
      </w:r>
    </w:p>
    <w:p w14:paraId="72C0D3FD" w14:textId="77777777" w:rsidR="00F70404"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报告国的宪法、政治和法律结构</w:t>
      </w:r>
    </w:p>
    <w:p w14:paraId="6A917370"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w:t>
      </w:r>
      <w:r>
        <w:rPr>
          <w:rFonts w:hint="eastAsia"/>
        </w:rPr>
        <w:tab/>
      </w:r>
      <w:r>
        <w:rPr>
          <w:rFonts w:hint="eastAsia"/>
        </w:rPr>
        <w:t>政体</w:t>
      </w:r>
    </w:p>
    <w:p w14:paraId="69068A7E" w14:textId="77777777" w:rsidR="00F70404" w:rsidRDefault="00F70404" w:rsidP="00F70404">
      <w:pPr>
        <w:pStyle w:val="SingleTxt"/>
      </w:pPr>
      <w:r>
        <w:rPr>
          <w:rFonts w:hint="eastAsia"/>
        </w:rPr>
        <w:t>35.</w:t>
      </w:r>
      <w:r>
        <w:rPr>
          <w:rFonts w:hint="eastAsia"/>
        </w:rPr>
        <w:tab/>
      </w:r>
      <w:r>
        <w:rPr>
          <w:rFonts w:hint="eastAsia"/>
        </w:rPr>
        <w:t>冰岛是代议制民主和议会制共和国。冰岛《宪法》规定，国家权力由阿尔庭</w:t>
      </w:r>
      <w:r>
        <w:rPr>
          <w:rFonts w:hint="eastAsia"/>
        </w:rPr>
        <w:t>(</w:t>
      </w:r>
      <w:r>
        <w:rPr>
          <w:rFonts w:hint="eastAsia"/>
        </w:rPr>
        <w:t>冰岛议会</w:t>
      </w:r>
      <w:r>
        <w:rPr>
          <w:rFonts w:hint="eastAsia"/>
        </w:rPr>
        <w:t>)</w:t>
      </w:r>
      <w:r>
        <w:rPr>
          <w:rFonts w:hint="eastAsia"/>
        </w:rPr>
        <w:t>、冰岛总统、政府和司法部门行使。议会和总统共同享有立法权，总统和政府享有行政权。司法权属于司法机关。</w:t>
      </w:r>
    </w:p>
    <w:p w14:paraId="3AFBF8D0"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2.</w:t>
      </w:r>
      <w:r>
        <w:rPr>
          <w:rFonts w:hint="eastAsia"/>
        </w:rPr>
        <w:tab/>
      </w:r>
      <w:r>
        <w:rPr>
          <w:rFonts w:hint="eastAsia"/>
        </w:rPr>
        <w:t>民主、政党和选举制度</w:t>
      </w:r>
    </w:p>
    <w:p w14:paraId="6F8512C2" w14:textId="77777777" w:rsidR="00F70404" w:rsidRDefault="00F70404" w:rsidP="00F70404">
      <w:pPr>
        <w:pStyle w:val="SingleTxt"/>
      </w:pPr>
      <w:r>
        <w:rPr>
          <w:rFonts w:hint="eastAsia"/>
        </w:rPr>
        <w:t>36.</w:t>
      </w:r>
      <w:r>
        <w:rPr>
          <w:rFonts w:hint="eastAsia"/>
        </w:rPr>
        <w:tab/>
      </w:r>
      <w:r>
        <w:rPr>
          <w:rFonts w:hint="eastAsia"/>
        </w:rPr>
        <w:t>冰岛的立法会议名为阿尔庭。阿尔庭由</w:t>
      </w:r>
      <w:r>
        <w:rPr>
          <w:rFonts w:hint="eastAsia"/>
        </w:rPr>
        <w:t>63</w:t>
      </w:r>
      <w:r>
        <w:rPr>
          <w:rFonts w:hint="eastAsia"/>
        </w:rPr>
        <w:t>名议员组成，经选举产生，任期四年，代表六个选区。在</w:t>
      </w:r>
      <w:r>
        <w:rPr>
          <w:rFonts w:hint="eastAsia"/>
        </w:rPr>
        <w:t>2017</w:t>
      </w:r>
      <w:r>
        <w:rPr>
          <w:rFonts w:hint="eastAsia"/>
        </w:rPr>
        <w:t>年</w:t>
      </w:r>
      <w:r>
        <w:rPr>
          <w:rFonts w:hint="eastAsia"/>
        </w:rPr>
        <w:t>10</w:t>
      </w:r>
      <w:r>
        <w:rPr>
          <w:rFonts w:hint="eastAsia"/>
        </w:rPr>
        <w:t>月的大选中，</w:t>
      </w:r>
      <w:r>
        <w:rPr>
          <w:rFonts w:hint="eastAsia"/>
        </w:rPr>
        <w:t>24</w:t>
      </w:r>
      <w:r>
        <w:rPr>
          <w:rFonts w:hint="eastAsia"/>
        </w:rPr>
        <w:t>名女性和</w:t>
      </w:r>
      <w:r>
        <w:rPr>
          <w:rFonts w:hint="eastAsia"/>
        </w:rPr>
        <w:t>39</w:t>
      </w:r>
      <w:r>
        <w:rPr>
          <w:rFonts w:hint="eastAsia"/>
        </w:rPr>
        <w:t>名男性当选为议会议员。阿尔庭议长对确保关于阿尔庭的宪法规定和阿尔庭议事规则得到遵守负有首要责任。</w:t>
      </w:r>
    </w:p>
    <w:p w14:paraId="5F2D9C74" w14:textId="77777777" w:rsidR="00F70404" w:rsidRDefault="00F70404" w:rsidP="00F70404">
      <w:pPr>
        <w:pStyle w:val="SingleTxt"/>
      </w:pPr>
      <w:r>
        <w:rPr>
          <w:rFonts w:hint="eastAsia"/>
        </w:rPr>
        <w:t>37.</w:t>
      </w:r>
      <w:r>
        <w:rPr>
          <w:rFonts w:hint="eastAsia"/>
        </w:rPr>
        <w:tab/>
      </w:r>
      <w:r>
        <w:rPr>
          <w:rFonts w:hint="eastAsia"/>
        </w:rPr>
        <w:t>阿尔庭选举每四年举行一次。投票年龄目前为</w:t>
      </w:r>
      <w:r>
        <w:rPr>
          <w:rFonts w:hint="eastAsia"/>
        </w:rPr>
        <w:t>18</w:t>
      </w:r>
      <w:r>
        <w:rPr>
          <w:rFonts w:hint="eastAsia"/>
        </w:rPr>
        <w:t>岁。所有年满</w:t>
      </w:r>
      <w:r>
        <w:rPr>
          <w:rFonts w:hint="eastAsia"/>
        </w:rPr>
        <w:t>18</w:t>
      </w:r>
      <w:r>
        <w:rPr>
          <w:rFonts w:hint="eastAsia"/>
        </w:rPr>
        <w:t>岁的冰岛公民都有资格投票。如果他们声誉清白，也有权参选。冰岛的选举制度以直接选举和多议席选区比例代表制原则为基础。</w:t>
      </w:r>
    </w:p>
    <w:p w14:paraId="73D7F145" w14:textId="77777777" w:rsidR="00F70404" w:rsidRDefault="00F70404" w:rsidP="00F70404">
      <w:pPr>
        <w:pStyle w:val="SingleTxt"/>
      </w:pPr>
      <w:r>
        <w:rPr>
          <w:rFonts w:hint="eastAsia"/>
        </w:rPr>
        <w:t>38.</w:t>
      </w:r>
      <w:r>
        <w:rPr>
          <w:rFonts w:hint="eastAsia"/>
        </w:rPr>
        <w:tab/>
      </w:r>
      <w:r>
        <w:rPr>
          <w:rFonts w:hint="eastAsia"/>
        </w:rPr>
        <w:t>截至</w:t>
      </w:r>
      <w:r>
        <w:rPr>
          <w:rFonts w:hint="eastAsia"/>
        </w:rPr>
        <w:t>2017</w:t>
      </w:r>
      <w:r>
        <w:rPr>
          <w:rFonts w:hint="eastAsia"/>
        </w:rPr>
        <w:t>年</w:t>
      </w:r>
      <w:r>
        <w:rPr>
          <w:rFonts w:hint="eastAsia"/>
        </w:rPr>
        <w:t>10</w:t>
      </w:r>
      <w:r>
        <w:rPr>
          <w:rFonts w:hint="eastAsia"/>
        </w:rPr>
        <w:t>月，阿尔庭共有</w:t>
      </w:r>
      <w:r>
        <w:rPr>
          <w:rFonts w:hint="eastAsia"/>
        </w:rPr>
        <w:t>8</w:t>
      </w:r>
      <w:r>
        <w:rPr>
          <w:rFonts w:hint="eastAsia"/>
        </w:rPr>
        <w:t>个政党的代表</w:t>
      </w:r>
      <w:r>
        <w:rPr>
          <w:rFonts w:hint="eastAsia"/>
        </w:rPr>
        <w:t>(</w:t>
      </w:r>
      <w:r>
        <w:rPr>
          <w:rFonts w:hint="eastAsia"/>
        </w:rPr>
        <w:t>中间党议员</w:t>
      </w:r>
      <w:r>
        <w:rPr>
          <w:rFonts w:hint="eastAsia"/>
        </w:rPr>
        <w:t>7</w:t>
      </w:r>
      <w:r>
        <w:rPr>
          <w:rFonts w:hint="eastAsia"/>
        </w:rPr>
        <w:t>名、独立党议员</w:t>
      </w:r>
      <w:r>
        <w:rPr>
          <w:rFonts w:hint="eastAsia"/>
        </w:rPr>
        <w:t>16</w:t>
      </w:r>
      <w:r>
        <w:rPr>
          <w:rFonts w:hint="eastAsia"/>
        </w:rPr>
        <w:t>名、左翼绿色运动党议员</w:t>
      </w:r>
      <w:r>
        <w:rPr>
          <w:rFonts w:hint="eastAsia"/>
        </w:rPr>
        <w:t>11</w:t>
      </w:r>
      <w:r>
        <w:rPr>
          <w:rFonts w:hint="eastAsia"/>
        </w:rPr>
        <w:t>名、人民党议员</w:t>
      </w:r>
      <w:r>
        <w:rPr>
          <w:rFonts w:hint="eastAsia"/>
        </w:rPr>
        <w:t>4</w:t>
      </w:r>
      <w:r>
        <w:rPr>
          <w:rFonts w:hint="eastAsia"/>
        </w:rPr>
        <w:t>名、海盗党议员</w:t>
      </w:r>
      <w:r>
        <w:rPr>
          <w:rFonts w:hint="eastAsia"/>
        </w:rPr>
        <w:t>6</w:t>
      </w:r>
      <w:r>
        <w:rPr>
          <w:rFonts w:hint="eastAsia"/>
        </w:rPr>
        <w:t>名、进步党议员</w:t>
      </w:r>
      <w:r>
        <w:rPr>
          <w:rFonts w:hint="eastAsia"/>
        </w:rPr>
        <w:t>8</w:t>
      </w:r>
      <w:r>
        <w:rPr>
          <w:rFonts w:hint="eastAsia"/>
        </w:rPr>
        <w:t>名、革新党议员</w:t>
      </w:r>
      <w:r>
        <w:rPr>
          <w:rFonts w:hint="eastAsia"/>
        </w:rPr>
        <w:t>4</w:t>
      </w:r>
      <w:r>
        <w:rPr>
          <w:rFonts w:hint="eastAsia"/>
        </w:rPr>
        <w:t>名和社会民主联盟议员</w:t>
      </w:r>
      <w:r>
        <w:rPr>
          <w:rFonts w:hint="eastAsia"/>
        </w:rPr>
        <w:t>7</w:t>
      </w:r>
      <w:r>
        <w:rPr>
          <w:rFonts w:hint="eastAsia"/>
        </w:rPr>
        <w:t>名</w:t>
      </w:r>
      <w:r>
        <w:rPr>
          <w:rFonts w:hint="eastAsia"/>
        </w:rPr>
        <w:t>)</w:t>
      </w:r>
      <w:r>
        <w:rPr>
          <w:rFonts w:hint="eastAsia"/>
        </w:rPr>
        <w:t>。下表显示各党派在阿尔庭的席位分布情况。</w:t>
      </w:r>
    </w:p>
    <w:tbl>
      <w:tblPr>
        <w:tblW w:w="7320" w:type="dxa"/>
        <w:tblInd w:w="1264" w:type="dxa"/>
        <w:tblLayout w:type="fixed"/>
        <w:tblCellMar>
          <w:left w:w="0" w:type="dxa"/>
          <w:right w:w="0" w:type="dxa"/>
        </w:tblCellMar>
        <w:tblLook w:val="0000" w:firstRow="0" w:lastRow="0" w:firstColumn="0" w:lastColumn="0" w:noHBand="0" w:noVBand="0"/>
      </w:tblPr>
      <w:tblGrid>
        <w:gridCol w:w="3660"/>
        <w:gridCol w:w="3660"/>
      </w:tblGrid>
      <w:tr w:rsidR="00F70404" w:rsidRPr="005D2C14" w14:paraId="577E7463" w14:textId="77777777" w:rsidTr="000C2A87">
        <w:trPr>
          <w:tblHeader/>
        </w:trPr>
        <w:tc>
          <w:tcPr>
            <w:tcW w:w="3660" w:type="dxa"/>
            <w:tcBorders>
              <w:top w:val="single" w:sz="4" w:space="0" w:color="auto"/>
              <w:bottom w:val="single" w:sz="12" w:space="0" w:color="auto"/>
            </w:tcBorders>
            <w:shd w:val="clear" w:color="auto" w:fill="auto"/>
            <w:vAlign w:val="bottom"/>
          </w:tcPr>
          <w:p w14:paraId="3E4FC9D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60698">
              <w:rPr>
                <w:rFonts w:eastAsia="楷体" w:hint="eastAsia"/>
                <w:sz w:val="15"/>
              </w:rPr>
              <w:t>政党</w:t>
            </w:r>
          </w:p>
        </w:tc>
        <w:tc>
          <w:tcPr>
            <w:tcW w:w="3660" w:type="dxa"/>
            <w:tcBorders>
              <w:top w:val="single" w:sz="4" w:space="0" w:color="auto"/>
              <w:bottom w:val="single" w:sz="12" w:space="0" w:color="auto"/>
            </w:tcBorders>
            <w:shd w:val="clear" w:color="auto" w:fill="auto"/>
            <w:vAlign w:val="bottom"/>
          </w:tcPr>
          <w:p w14:paraId="15FE4A8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席位数</w:t>
            </w:r>
          </w:p>
        </w:tc>
      </w:tr>
      <w:tr w:rsidR="00F70404" w:rsidRPr="005D2C14" w14:paraId="1D1A61A7" w14:textId="77777777" w:rsidTr="000C2A87">
        <w:trPr>
          <w:trHeight w:hRule="exact" w:val="115"/>
          <w:tblHeader/>
        </w:trPr>
        <w:tc>
          <w:tcPr>
            <w:tcW w:w="3660" w:type="dxa"/>
            <w:tcBorders>
              <w:top w:val="single" w:sz="12" w:space="0" w:color="auto"/>
            </w:tcBorders>
            <w:shd w:val="clear" w:color="auto" w:fill="auto"/>
            <w:vAlign w:val="bottom"/>
          </w:tcPr>
          <w:p w14:paraId="2943D52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3660" w:type="dxa"/>
            <w:tcBorders>
              <w:top w:val="single" w:sz="12" w:space="0" w:color="auto"/>
            </w:tcBorders>
            <w:shd w:val="clear" w:color="auto" w:fill="auto"/>
            <w:vAlign w:val="bottom"/>
          </w:tcPr>
          <w:p w14:paraId="2A55152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5D2C14" w14:paraId="3BE70708" w14:textId="77777777" w:rsidTr="000C2A87">
        <w:tc>
          <w:tcPr>
            <w:tcW w:w="3660" w:type="dxa"/>
            <w:shd w:val="clear" w:color="auto" w:fill="auto"/>
          </w:tcPr>
          <w:p w14:paraId="1820F24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B60698">
              <w:rPr>
                <w:rFonts w:hint="eastAsia"/>
                <w:iCs/>
                <w:sz w:val="17"/>
                <w:lang w:val="zh-CN" w:eastAsia="en-GB"/>
              </w:rPr>
              <w:t>人民党</w:t>
            </w:r>
          </w:p>
        </w:tc>
        <w:tc>
          <w:tcPr>
            <w:tcW w:w="3660" w:type="dxa"/>
            <w:shd w:val="clear" w:color="auto" w:fill="auto"/>
            <w:vAlign w:val="bottom"/>
          </w:tcPr>
          <w:p w14:paraId="42FB408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w:t>
            </w:r>
          </w:p>
        </w:tc>
      </w:tr>
      <w:tr w:rsidR="00F70404" w:rsidRPr="005D2C14" w14:paraId="678EF156" w14:textId="77777777" w:rsidTr="000C2A87">
        <w:tc>
          <w:tcPr>
            <w:tcW w:w="3660" w:type="dxa"/>
            <w:shd w:val="clear" w:color="auto" w:fill="auto"/>
          </w:tcPr>
          <w:p w14:paraId="29059A2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独立党</w:t>
            </w:r>
          </w:p>
        </w:tc>
        <w:tc>
          <w:tcPr>
            <w:tcW w:w="3660" w:type="dxa"/>
            <w:shd w:val="clear" w:color="auto" w:fill="auto"/>
            <w:vAlign w:val="bottom"/>
          </w:tcPr>
          <w:p w14:paraId="56F747E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16</w:t>
            </w:r>
          </w:p>
        </w:tc>
      </w:tr>
      <w:tr w:rsidR="00F70404" w:rsidRPr="005D2C14" w14:paraId="229411E9" w14:textId="77777777" w:rsidTr="000C2A87">
        <w:tc>
          <w:tcPr>
            <w:tcW w:w="3660" w:type="dxa"/>
            <w:shd w:val="clear" w:color="auto" w:fill="auto"/>
          </w:tcPr>
          <w:p w14:paraId="71CD70D1"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进步党</w:t>
            </w:r>
          </w:p>
        </w:tc>
        <w:tc>
          <w:tcPr>
            <w:tcW w:w="3660" w:type="dxa"/>
            <w:shd w:val="clear" w:color="auto" w:fill="auto"/>
            <w:vAlign w:val="bottom"/>
          </w:tcPr>
          <w:p w14:paraId="716DF67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8</w:t>
            </w:r>
          </w:p>
        </w:tc>
      </w:tr>
      <w:tr w:rsidR="00F70404" w:rsidRPr="005D2C14" w14:paraId="522ECF2B" w14:textId="77777777" w:rsidTr="000C2A87">
        <w:tc>
          <w:tcPr>
            <w:tcW w:w="3660" w:type="dxa"/>
            <w:shd w:val="clear" w:color="auto" w:fill="auto"/>
          </w:tcPr>
          <w:p w14:paraId="257FEEC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中间党</w:t>
            </w:r>
          </w:p>
        </w:tc>
        <w:tc>
          <w:tcPr>
            <w:tcW w:w="3660" w:type="dxa"/>
            <w:shd w:val="clear" w:color="auto" w:fill="auto"/>
            <w:vAlign w:val="bottom"/>
          </w:tcPr>
          <w:p w14:paraId="37F8786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7</w:t>
            </w:r>
          </w:p>
        </w:tc>
      </w:tr>
      <w:tr w:rsidR="00F70404" w:rsidRPr="005D2C14" w14:paraId="7A0C2C2B" w14:textId="77777777" w:rsidTr="000C2A87">
        <w:tc>
          <w:tcPr>
            <w:tcW w:w="3660" w:type="dxa"/>
            <w:shd w:val="clear" w:color="auto" w:fill="auto"/>
          </w:tcPr>
          <w:p w14:paraId="68CE8BB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革新党</w:t>
            </w:r>
          </w:p>
        </w:tc>
        <w:tc>
          <w:tcPr>
            <w:tcW w:w="3660" w:type="dxa"/>
            <w:shd w:val="clear" w:color="auto" w:fill="auto"/>
            <w:vAlign w:val="bottom"/>
          </w:tcPr>
          <w:p w14:paraId="56D30FA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4</w:t>
            </w:r>
          </w:p>
        </w:tc>
      </w:tr>
      <w:tr w:rsidR="00F70404" w:rsidRPr="005D2C14" w14:paraId="0250D290" w14:textId="77777777" w:rsidTr="000C2A87">
        <w:tc>
          <w:tcPr>
            <w:tcW w:w="3660" w:type="dxa"/>
            <w:shd w:val="clear" w:color="auto" w:fill="auto"/>
          </w:tcPr>
          <w:p w14:paraId="400757C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海盗党</w:t>
            </w:r>
          </w:p>
        </w:tc>
        <w:tc>
          <w:tcPr>
            <w:tcW w:w="3660" w:type="dxa"/>
            <w:shd w:val="clear" w:color="auto" w:fill="auto"/>
            <w:vAlign w:val="bottom"/>
          </w:tcPr>
          <w:p w14:paraId="74BFEF6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6</w:t>
            </w:r>
          </w:p>
        </w:tc>
      </w:tr>
      <w:tr w:rsidR="00F70404" w:rsidRPr="005D2C14" w14:paraId="327DAD4D" w14:textId="77777777" w:rsidTr="000C2A87">
        <w:tc>
          <w:tcPr>
            <w:tcW w:w="3660" w:type="dxa"/>
            <w:shd w:val="clear" w:color="auto" w:fill="auto"/>
          </w:tcPr>
          <w:p w14:paraId="71AA86F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社会民主联盟</w:t>
            </w:r>
          </w:p>
        </w:tc>
        <w:tc>
          <w:tcPr>
            <w:tcW w:w="3660" w:type="dxa"/>
            <w:shd w:val="clear" w:color="auto" w:fill="auto"/>
            <w:vAlign w:val="bottom"/>
          </w:tcPr>
          <w:p w14:paraId="3609D6A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7</w:t>
            </w:r>
          </w:p>
        </w:tc>
      </w:tr>
      <w:tr w:rsidR="00F70404" w:rsidRPr="005D2C14" w14:paraId="7AEC20EF" w14:textId="77777777" w:rsidTr="000C2A87">
        <w:tc>
          <w:tcPr>
            <w:tcW w:w="3660" w:type="dxa"/>
            <w:tcBorders>
              <w:bottom w:val="single" w:sz="12" w:space="0" w:color="auto"/>
            </w:tcBorders>
            <w:shd w:val="clear" w:color="auto" w:fill="auto"/>
          </w:tcPr>
          <w:p w14:paraId="1A6E1F8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左翼绿色运动党</w:t>
            </w:r>
          </w:p>
        </w:tc>
        <w:tc>
          <w:tcPr>
            <w:tcW w:w="3660" w:type="dxa"/>
            <w:tcBorders>
              <w:bottom w:val="single" w:sz="12" w:space="0" w:color="auto"/>
            </w:tcBorders>
            <w:shd w:val="clear" w:color="auto" w:fill="auto"/>
            <w:vAlign w:val="bottom"/>
          </w:tcPr>
          <w:p w14:paraId="0DBBDBC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11</w:t>
            </w:r>
          </w:p>
        </w:tc>
      </w:tr>
    </w:tbl>
    <w:p w14:paraId="4FB86C61"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Pr>
          <w:rFonts w:hint="eastAsia"/>
        </w:rPr>
        <w:tab/>
      </w:r>
      <w:r>
        <w:rPr>
          <w:rFonts w:hint="eastAsia"/>
        </w:rPr>
        <w:tab/>
      </w:r>
      <w:r>
        <w:rPr>
          <w:rFonts w:hint="eastAsia"/>
        </w:rPr>
        <w:t>下表显示阿尔庭议员和各种有影响力职位任职者的男女比例。</w:t>
      </w:r>
    </w:p>
    <w:tbl>
      <w:tblPr>
        <w:tblW w:w="7320" w:type="dxa"/>
        <w:tblInd w:w="1264" w:type="dxa"/>
        <w:tblLayout w:type="fixed"/>
        <w:tblCellMar>
          <w:left w:w="0" w:type="dxa"/>
          <w:right w:w="0" w:type="dxa"/>
        </w:tblCellMar>
        <w:tblLook w:val="0000" w:firstRow="0" w:lastRow="0" w:firstColumn="0" w:lastColumn="0" w:noHBand="0" w:noVBand="0"/>
      </w:tblPr>
      <w:tblGrid>
        <w:gridCol w:w="3698"/>
        <w:gridCol w:w="1811"/>
        <w:gridCol w:w="1811"/>
      </w:tblGrid>
      <w:tr w:rsidR="00F70404" w:rsidRPr="005D2C14" w14:paraId="201A8DBD" w14:textId="77777777" w:rsidTr="000C2A87">
        <w:trPr>
          <w:tblHeader/>
        </w:trPr>
        <w:tc>
          <w:tcPr>
            <w:tcW w:w="3698" w:type="dxa"/>
            <w:tcBorders>
              <w:top w:val="single" w:sz="4" w:space="0" w:color="auto"/>
              <w:bottom w:val="single" w:sz="12" w:space="0" w:color="auto"/>
            </w:tcBorders>
            <w:shd w:val="clear" w:color="auto" w:fill="auto"/>
            <w:vAlign w:val="bottom"/>
          </w:tcPr>
          <w:p w14:paraId="7122B34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60698">
              <w:rPr>
                <w:rFonts w:eastAsia="楷体" w:hint="eastAsia"/>
                <w:sz w:val="15"/>
              </w:rPr>
              <w:t>机构</w:t>
            </w:r>
            <w:r w:rsidRPr="00B60698">
              <w:rPr>
                <w:rFonts w:eastAsia="楷体"/>
                <w:sz w:val="15"/>
              </w:rPr>
              <w:t>/</w:t>
            </w:r>
            <w:r w:rsidRPr="00B60698">
              <w:rPr>
                <w:rFonts w:eastAsia="楷体" w:hint="eastAsia"/>
                <w:sz w:val="15"/>
              </w:rPr>
              <w:t>职位</w:t>
            </w:r>
          </w:p>
        </w:tc>
        <w:tc>
          <w:tcPr>
            <w:tcW w:w="1811" w:type="dxa"/>
            <w:tcBorders>
              <w:top w:val="single" w:sz="4" w:space="0" w:color="auto"/>
              <w:bottom w:val="single" w:sz="12" w:space="0" w:color="auto"/>
            </w:tcBorders>
          </w:tcPr>
          <w:p w14:paraId="5B45B105"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女性</w:t>
            </w:r>
          </w:p>
        </w:tc>
        <w:tc>
          <w:tcPr>
            <w:tcW w:w="1811" w:type="dxa"/>
            <w:tcBorders>
              <w:top w:val="single" w:sz="4" w:space="0" w:color="auto"/>
              <w:bottom w:val="single" w:sz="12" w:space="0" w:color="auto"/>
            </w:tcBorders>
            <w:shd w:val="clear" w:color="auto" w:fill="auto"/>
            <w:vAlign w:val="bottom"/>
          </w:tcPr>
          <w:p w14:paraId="1BA4E60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60698">
              <w:rPr>
                <w:rFonts w:eastAsia="楷体" w:hint="eastAsia"/>
                <w:sz w:val="15"/>
              </w:rPr>
              <w:t>男性</w:t>
            </w:r>
          </w:p>
        </w:tc>
      </w:tr>
      <w:tr w:rsidR="00F70404" w:rsidRPr="005D2C14" w14:paraId="3966C749" w14:textId="77777777" w:rsidTr="000C2A87">
        <w:trPr>
          <w:trHeight w:hRule="exact" w:val="115"/>
          <w:tblHeader/>
        </w:trPr>
        <w:tc>
          <w:tcPr>
            <w:tcW w:w="3698" w:type="dxa"/>
            <w:tcBorders>
              <w:top w:val="single" w:sz="12" w:space="0" w:color="auto"/>
            </w:tcBorders>
            <w:shd w:val="clear" w:color="auto" w:fill="auto"/>
            <w:vAlign w:val="bottom"/>
          </w:tcPr>
          <w:p w14:paraId="35BC5FA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1811" w:type="dxa"/>
            <w:tcBorders>
              <w:top w:val="single" w:sz="12" w:space="0" w:color="auto"/>
            </w:tcBorders>
          </w:tcPr>
          <w:p w14:paraId="16AE7B4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c>
          <w:tcPr>
            <w:tcW w:w="1811" w:type="dxa"/>
            <w:tcBorders>
              <w:top w:val="single" w:sz="12" w:space="0" w:color="auto"/>
            </w:tcBorders>
            <w:shd w:val="clear" w:color="auto" w:fill="auto"/>
            <w:vAlign w:val="bottom"/>
          </w:tcPr>
          <w:p w14:paraId="3EBB7AE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5D2C14" w14:paraId="46F050E7" w14:textId="77777777" w:rsidTr="000C2A87">
        <w:tc>
          <w:tcPr>
            <w:tcW w:w="3698" w:type="dxa"/>
            <w:shd w:val="clear" w:color="auto" w:fill="auto"/>
          </w:tcPr>
          <w:p w14:paraId="36F80D6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B60698">
              <w:rPr>
                <w:rFonts w:hint="eastAsia"/>
                <w:iCs/>
                <w:sz w:val="17"/>
                <w:lang w:val="zh-CN" w:eastAsia="en-GB"/>
              </w:rPr>
              <w:t>阿尔庭，候选人，</w:t>
            </w:r>
            <w:r w:rsidRPr="00B60698">
              <w:rPr>
                <w:iCs/>
                <w:sz w:val="17"/>
                <w:lang w:val="zh-CN" w:eastAsia="en-GB"/>
              </w:rPr>
              <w:t>2017</w:t>
            </w:r>
            <w:r w:rsidRPr="00B60698">
              <w:rPr>
                <w:rFonts w:hint="eastAsia"/>
                <w:iCs/>
                <w:sz w:val="17"/>
                <w:lang w:val="zh-CN" w:eastAsia="en-GB"/>
              </w:rPr>
              <w:t>年</w:t>
            </w:r>
          </w:p>
        </w:tc>
        <w:tc>
          <w:tcPr>
            <w:tcW w:w="1811" w:type="dxa"/>
            <w:vAlign w:val="bottom"/>
          </w:tcPr>
          <w:p w14:paraId="652789CD"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44.6</w:t>
            </w:r>
          </w:p>
        </w:tc>
        <w:tc>
          <w:tcPr>
            <w:tcW w:w="1811" w:type="dxa"/>
            <w:shd w:val="clear" w:color="auto" w:fill="auto"/>
            <w:vAlign w:val="bottom"/>
          </w:tcPr>
          <w:p w14:paraId="38DE65B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55.4</w:t>
            </w:r>
          </w:p>
        </w:tc>
      </w:tr>
      <w:tr w:rsidR="00F70404" w:rsidRPr="005D2C14" w14:paraId="4063B81B" w14:textId="77777777" w:rsidTr="000C2A87">
        <w:tc>
          <w:tcPr>
            <w:tcW w:w="3698" w:type="dxa"/>
            <w:shd w:val="clear" w:color="auto" w:fill="auto"/>
          </w:tcPr>
          <w:p w14:paraId="0C5C95B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阿尔庭，当选代表，</w:t>
            </w:r>
            <w:r w:rsidRPr="00B60698">
              <w:rPr>
                <w:iCs/>
                <w:sz w:val="17"/>
                <w:lang w:val="zh-CN"/>
              </w:rPr>
              <w:t>2017</w:t>
            </w:r>
            <w:r w:rsidRPr="00B60698">
              <w:rPr>
                <w:rFonts w:hint="eastAsia"/>
                <w:iCs/>
                <w:sz w:val="17"/>
                <w:lang w:val="zh-CN"/>
              </w:rPr>
              <w:t>年</w:t>
            </w:r>
          </w:p>
        </w:tc>
        <w:tc>
          <w:tcPr>
            <w:tcW w:w="1811" w:type="dxa"/>
            <w:vAlign w:val="bottom"/>
          </w:tcPr>
          <w:p w14:paraId="56E79718"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38.1</w:t>
            </w:r>
          </w:p>
        </w:tc>
        <w:tc>
          <w:tcPr>
            <w:tcW w:w="1811" w:type="dxa"/>
            <w:shd w:val="clear" w:color="auto" w:fill="auto"/>
            <w:vAlign w:val="bottom"/>
          </w:tcPr>
          <w:p w14:paraId="0D9C4DD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61.9</w:t>
            </w:r>
          </w:p>
        </w:tc>
      </w:tr>
      <w:tr w:rsidR="00F70404" w:rsidRPr="005D2C14" w14:paraId="67CFD204" w14:textId="77777777" w:rsidTr="000C2A87">
        <w:tc>
          <w:tcPr>
            <w:tcW w:w="3698" w:type="dxa"/>
            <w:shd w:val="clear" w:color="auto" w:fill="auto"/>
          </w:tcPr>
          <w:p w14:paraId="4C9AACB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政府部长，</w:t>
            </w:r>
            <w:r w:rsidRPr="00B60698">
              <w:rPr>
                <w:iCs/>
                <w:sz w:val="17"/>
                <w:lang w:val="zh-CN" w:eastAsia="en-GB"/>
              </w:rPr>
              <w:t>2018</w:t>
            </w:r>
            <w:r w:rsidRPr="00B60698">
              <w:rPr>
                <w:rFonts w:hint="eastAsia"/>
                <w:iCs/>
                <w:sz w:val="17"/>
                <w:lang w:val="zh-CN" w:eastAsia="en-GB"/>
              </w:rPr>
              <w:t>年</w:t>
            </w:r>
          </w:p>
        </w:tc>
        <w:tc>
          <w:tcPr>
            <w:tcW w:w="1811" w:type="dxa"/>
            <w:vAlign w:val="bottom"/>
          </w:tcPr>
          <w:p w14:paraId="64E0B834"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45.5</w:t>
            </w:r>
          </w:p>
        </w:tc>
        <w:tc>
          <w:tcPr>
            <w:tcW w:w="1811" w:type="dxa"/>
            <w:shd w:val="clear" w:color="auto" w:fill="auto"/>
            <w:vAlign w:val="bottom"/>
          </w:tcPr>
          <w:p w14:paraId="1C0786E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54.5</w:t>
            </w:r>
          </w:p>
        </w:tc>
      </w:tr>
      <w:tr w:rsidR="00F70404" w:rsidRPr="005D2C14" w14:paraId="08514D68" w14:textId="77777777" w:rsidTr="000C2A87">
        <w:tc>
          <w:tcPr>
            <w:tcW w:w="3698" w:type="dxa"/>
            <w:shd w:val="clear" w:color="auto" w:fill="auto"/>
          </w:tcPr>
          <w:p w14:paraId="2AB8CBD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地方政府，候选人，</w:t>
            </w:r>
            <w:r w:rsidRPr="00B60698">
              <w:rPr>
                <w:iCs/>
                <w:sz w:val="17"/>
                <w:lang w:val="zh-CN"/>
              </w:rPr>
              <w:t>2018</w:t>
            </w:r>
            <w:r w:rsidRPr="00B60698">
              <w:rPr>
                <w:rFonts w:hint="eastAsia"/>
                <w:iCs/>
                <w:sz w:val="17"/>
                <w:lang w:val="zh-CN"/>
              </w:rPr>
              <w:t>年</w:t>
            </w:r>
          </w:p>
        </w:tc>
        <w:tc>
          <w:tcPr>
            <w:tcW w:w="1811" w:type="dxa"/>
            <w:vAlign w:val="bottom"/>
          </w:tcPr>
          <w:p w14:paraId="0E705ED5"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48.4</w:t>
            </w:r>
          </w:p>
        </w:tc>
        <w:tc>
          <w:tcPr>
            <w:tcW w:w="1811" w:type="dxa"/>
            <w:shd w:val="clear" w:color="auto" w:fill="auto"/>
            <w:vAlign w:val="bottom"/>
          </w:tcPr>
          <w:p w14:paraId="07F2CA8E"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51.6</w:t>
            </w:r>
          </w:p>
        </w:tc>
      </w:tr>
      <w:tr w:rsidR="00F70404" w:rsidRPr="005D2C14" w14:paraId="67E2E4A3" w14:textId="77777777" w:rsidTr="000C2A87">
        <w:tc>
          <w:tcPr>
            <w:tcW w:w="3698" w:type="dxa"/>
            <w:shd w:val="clear" w:color="auto" w:fill="auto"/>
          </w:tcPr>
          <w:p w14:paraId="32133B8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地方政府，当选代表，</w:t>
            </w:r>
            <w:r w:rsidRPr="00B60698">
              <w:rPr>
                <w:iCs/>
                <w:sz w:val="17"/>
                <w:lang w:val="zh-CN"/>
              </w:rPr>
              <w:t>2018</w:t>
            </w:r>
            <w:r w:rsidRPr="00B60698">
              <w:rPr>
                <w:rFonts w:hint="eastAsia"/>
                <w:iCs/>
                <w:sz w:val="17"/>
                <w:lang w:val="zh-CN"/>
              </w:rPr>
              <w:t>年</w:t>
            </w:r>
          </w:p>
        </w:tc>
        <w:tc>
          <w:tcPr>
            <w:tcW w:w="1811" w:type="dxa"/>
            <w:vAlign w:val="bottom"/>
          </w:tcPr>
          <w:p w14:paraId="26DEFB4A"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47.0</w:t>
            </w:r>
          </w:p>
        </w:tc>
        <w:tc>
          <w:tcPr>
            <w:tcW w:w="1811" w:type="dxa"/>
            <w:shd w:val="clear" w:color="auto" w:fill="auto"/>
            <w:vAlign w:val="bottom"/>
          </w:tcPr>
          <w:p w14:paraId="535B128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53.0</w:t>
            </w:r>
          </w:p>
        </w:tc>
      </w:tr>
      <w:tr w:rsidR="00F70404" w:rsidRPr="005D2C14" w14:paraId="36742FBE" w14:textId="77777777" w:rsidTr="000C2A87">
        <w:tc>
          <w:tcPr>
            <w:tcW w:w="3698" w:type="dxa"/>
            <w:shd w:val="clear" w:color="auto" w:fill="auto"/>
          </w:tcPr>
          <w:p w14:paraId="066A3D6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市政管理人员</w:t>
            </w:r>
            <w:r w:rsidRPr="00B60698">
              <w:rPr>
                <w:iCs/>
                <w:sz w:val="17"/>
                <w:lang w:val="zh-CN"/>
              </w:rPr>
              <w:t>/</w:t>
            </w:r>
            <w:r w:rsidRPr="00B60698">
              <w:rPr>
                <w:rFonts w:hint="eastAsia"/>
                <w:iCs/>
                <w:sz w:val="17"/>
                <w:lang w:val="zh-CN"/>
              </w:rPr>
              <w:t>市长，</w:t>
            </w:r>
            <w:r w:rsidRPr="00B60698">
              <w:rPr>
                <w:iCs/>
                <w:sz w:val="17"/>
                <w:lang w:val="zh-CN"/>
              </w:rPr>
              <w:t>2019</w:t>
            </w:r>
            <w:r w:rsidRPr="00B60698">
              <w:rPr>
                <w:rFonts w:hint="eastAsia"/>
                <w:iCs/>
                <w:sz w:val="17"/>
                <w:lang w:val="zh-CN"/>
              </w:rPr>
              <w:t>年</w:t>
            </w:r>
          </w:p>
        </w:tc>
        <w:tc>
          <w:tcPr>
            <w:tcW w:w="1811" w:type="dxa"/>
            <w:vAlign w:val="bottom"/>
          </w:tcPr>
          <w:p w14:paraId="34C13E87"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36.0</w:t>
            </w:r>
          </w:p>
        </w:tc>
        <w:tc>
          <w:tcPr>
            <w:tcW w:w="1811" w:type="dxa"/>
            <w:shd w:val="clear" w:color="auto" w:fill="auto"/>
            <w:vAlign w:val="bottom"/>
          </w:tcPr>
          <w:p w14:paraId="748892C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64.0</w:t>
            </w:r>
          </w:p>
        </w:tc>
      </w:tr>
      <w:tr w:rsidR="00F70404" w:rsidRPr="005D2C14" w14:paraId="34A1B6BE" w14:textId="77777777" w:rsidTr="000C2A87">
        <w:tc>
          <w:tcPr>
            <w:tcW w:w="3698" w:type="dxa"/>
            <w:shd w:val="clear" w:color="auto" w:fill="auto"/>
          </w:tcPr>
          <w:p w14:paraId="2258564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官方委员会、理事会，</w:t>
            </w:r>
            <w:r w:rsidRPr="00B60698">
              <w:rPr>
                <w:iCs/>
                <w:sz w:val="17"/>
                <w:lang w:val="zh-CN"/>
              </w:rPr>
              <w:t>2016</w:t>
            </w:r>
            <w:r w:rsidRPr="00B60698">
              <w:rPr>
                <w:rFonts w:hint="eastAsia"/>
                <w:iCs/>
                <w:sz w:val="17"/>
                <w:lang w:val="zh-CN"/>
              </w:rPr>
              <w:t>年</w:t>
            </w:r>
          </w:p>
        </w:tc>
        <w:tc>
          <w:tcPr>
            <w:tcW w:w="1811" w:type="dxa"/>
            <w:vAlign w:val="bottom"/>
          </w:tcPr>
          <w:p w14:paraId="31F2BBDC"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46.0</w:t>
            </w:r>
          </w:p>
        </w:tc>
        <w:tc>
          <w:tcPr>
            <w:tcW w:w="1811" w:type="dxa"/>
            <w:shd w:val="clear" w:color="auto" w:fill="auto"/>
            <w:vAlign w:val="bottom"/>
          </w:tcPr>
          <w:p w14:paraId="481DA72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54.0</w:t>
            </w:r>
          </w:p>
        </w:tc>
      </w:tr>
      <w:tr w:rsidR="00F70404" w:rsidRPr="005D2C14" w14:paraId="49633B87" w14:textId="77777777" w:rsidTr="000C2A87">
        <w:tc>
          <w:tcPr>
            <w:tcW w:w="3698" w:type="dxa"/>
            <w:shd w:val="clear" w:color="auto" w:fill="auto"/>
          </w:tcPr>
          <w:p w14:paraId="3AEC666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国家机构管理人员，</w:t>
            </w:r>
            <w:r w:rsidRPr="00B60698">
              <w:rPr>
                <w:iCs/>
                <w:sz w:val="17"/>
                <w:lang w:val="zh-CN"/>
              </w:rPr>
              <w:t>2019</w:t>
            </w:r>
            <w:r w:rsidRPr="00B60698">
              <w:rPr>
                <w:rFonts w:hint="eastAsia"/>
                <w:iCs/>
                <w:sz w:val="17"/>
                <w:lang w:val="zh-CN"/>
              </w:rPr>
              <w:t>年</w:t>
            </w:r>
          </w:p>
        </w:tc>
        <w:tc>
          <w:tcPr>
            <w:tcW w:w="1811" w:type="dxa"/>
            <w:vAlign w:val="bottom"/>
          </w:tcPr>
          <w:p w14:paraId="1A203211"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42.0</w:t>
            </w:r>
          </w:p>
        </w:tc>
        <w:tc>
          <w:tcPr>
            <w:tcW w:w="1811" w:type="dxa"/>
            <w:shd w:val="clear" w:color="auto" w:fill="auto"/>
            <w:vAlign w:val="bottom"/>
          </w:tcPr>
          <w:p w14:paraId="602D6AB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58.0</w:t>
            </w:r>
          </w:p>
        </w:tc>
      </w:tr>
      <w:tr w:rsidR="00F70404" w:rsidRPr="005D2C14" w14:paraId="6D1CD10A" w14:textId="77777777" w:rsidTr="000C2A87">
        <w:tc>
          <w:tcPr>
            <w:tcW w:w="3698" w:type="dxa"/>
            <w:shd w:val="clear" w:color="auto" w:fill="auto"/>
          </w:tcPr>
          <w:p w14:paraId="7EEF967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大使，</w:t>
            </w:r>
            <w:r w:rsidRPr="00B60698">
              <w:rPr>
                <w:iCs/>
                <w:sz w:val="17"/>
                <w:lang w:val="zh-CN" w:eastAsia="en-GB"/>
              </w:rPr>
              <w:t>2020</w:t>
            </w:r>
            <w:r w:rsidRPr="00B60698">
              <w:rPr>
                <w:rFonts w:hint="eastAsia"/>
                <w:iCs/>
                <w:sz w:val="17"/>
                <w:lang w:val="zh-CN" w:eastAsia="en-GB"/>
              </w:rPr>
              <w:t>年</w:t>
            </w:r>
          </w:p>
        </w:tc>
        <w:tc>
          <w:tcPr>
            <w:tcW w:w="1811" w:type="dxa"/>
            <w:vAlign w:val="bottom"/>
          </w:tcPr>
          <w:p w14:paraId="486C26B3"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33.4</w:t>
            </w:r>
          </w:p>
        </w:tc>
        <w:tc>
          <w:tcPr>
            <w:tcW w:w="1811" w:type="dxa"/>
            <w:shd w:val="clear" w:color="auto" w:fill="auto"/>
            <w:vAlign w:val="bottom"/>
          </w:tcPr>
          <w:p w14:paraId="7815885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66.6</w:t>
            </w:r>
          </w:p>
        </w:tc>
      </w:tr>
      <w:tr w:rsidR="00F70404" w:rsidRPr="005D2C14" w14:paraId="0D23D223" w14:textId="77777777" w:rsidTr="000C2A87">
        <w:tc>
          <w:tcPr>
            <w:tcW w:w="3698" w:type="dxa"/>
            <w:shd w:val="clear" w:color="auto" w:fill="auto"/>
          </w:tcPr>
          <w:p w14:paraId="058C5FA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地方法院法官，</w:t>
            </w:r>
            <w:r w:rsidRPr="00B60698">
              <w:rPr>
                <w:iCs/>
                <w:sz w:val="17"/>
                <w:lang w:val="zh-CN" w:eastAsia="en-GB"/>
              </w:rPr>
              <w:t>2017</w:t>
            </w:r>
            <w:r w:rsidRPr="00B60698">
              <w:rPr>
                <w:rFonts w:hint="eastAsia"/>
                <w:iCs/>
                <w:sz w:val="17"/>
                <w:lang w:val="zh-CN" w:eastAsia="en-GB"/>
              </w:rPr>
              <w:t>年</w:t>
            </w:r>
          </w:p>
        </w:tc>
        <w:tc>
          <w:tcPr>
            <w:tcW w:w="1811" w:type="dxa"/>
            <w:vAlign w:val="bottom"/>
          </w:tcPr>
          <w:p w14:paraId="753E363F"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42.9</w:t>
            </w:r>
          </w:p>
        </w:tc>
        <w:tc>
          <w:tcPr>
            <w:tcW w:w="1811" w:type="dxa"/>
            <w:shd w:val="clear" w:color="auto" w:fill="auto"/>
            <w:vAlign w:val="bottom"/>
          </w:tcPr>
          <w:p w14:paraId="6EB4120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57.1</w:t>
            </w:r>
          </w:p>
        </w:tc>
      </w:tr>
      <w:tr w:rsidR="00F70404" w:rsidRPr="005D2C14" w14:paraId="45E70197" w14:textId="77777777" w:rsidTr="000C2A87">
        <w:tc>
          <w:tcPr>
            <w:tcW w:w="3698" w:type="dxa"/>
            <w:shd w:val="clear" w:color="auto" w:fill="auto"/>
          </w:tcPr>
          <w:p w14:paraId="3241427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上诉法院法官，</w:t>
            </w:r>
            <w:r w:rsidRPr="00B60698">
              <w:rPr>
                <w:iCs/>
                <w:sz w:val="17"/>
                <w:lang w:val="zh-CN" w:eastAsia="en-GB"/>
              </w:rPr>
              <w:t>2021</w:t>
            </w:r>
            <w:r w:rsidRPr="00B60698">
              <w:rPr>
                <w:rFonts w:hint="eastAsia"/>
                <w:iCs/>
                <w:sz w:val="17"/>
                <w:lang w:val="zh-CN" w:eastAsia="en-GB"/>
              </w:rPr>
              <w:t>年</w:t>
            </w:r>
          </w:p>
        </w:tc>
        <w:tc>
          <w:tcPr>
            <w:tcW w:w="1811" w:type="dxa"/>
            <w:vAlign w:val="bottom"/>
          </w:tcPr>
          <w:p w14:paraId="0CA06A9D"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40.0</w:t>
            </w:r>
          </w:p>
        </w:tc>
        <w:tc>
          <w:tcPr>
            <w:tcW w:w="1811" w:type="dxa"/>
            <w:shd w:val="clear" w:color="auto" w:fill="auto"/>
            <w:vAlign w:val="bottom"/>
          </w:tcPr>
          <w:p w14:paraId="0126BB2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60.0</w:t>
            </w:r>
          </w:p>
        </w:tc>
      </w:tr>
      <w:tr w:rsidR="00F70404" w:rsidRPr="005D2C14" w14:paraId="1597433E" w14:textId="77777777" w:rsidTr="000C2A87">
        <w:tc>
          <w:tcPr>
            <w:tcW w:w="3698" w:type="dxa"/>
            <w:shd w:val="clear" w:color="auto" w:fill="auto"/>
          </w:tcPr>
          <w:p w14:paraId="4A34D4B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B60698">
              <w:rPr>
                <w:rFonts w:hint="eastAsia"/>
                <w:iCs/>
                <w:sz w:val="17"/>
                <w:lang w:val="zh-CN" w:eastAsia="en-GB"/>
              </w:rPr>
              <w:t>最高法院法官，</w:t>
            </w:r>
            <w:r w:rsidRPr="00B60698">
              <w:rPr>
                <w:iCs/>
                <w:sz w:val="17"/>
                <w:lang w:val="zh-CN" w:eastAsia="en-GB"/>
              </w:rPr>
              <w:t>2021</w:t>
            </w:r>
            <w:r w:rsidRPr="00B60698">
              <w:rPr>
                <w:rFonts w:hint="eastAsia"/>
                <w:iCs/>
                <w:sz w:val="17"/>
                <w:lang w:val="zh-CN" w:eastAsia="en-GB"/>
              </w:rPr>
              <w:t>年</w:t>
            </w:r>
          </w:p>
        </w:tc>
        <w:tc>
          <w:tcPr>
            <w:tcW w:w="1811" w:type="dxa"/>
            <w:vAlign w:val="bottom"/>
          </w:tcPr>
          <w:p w14:paraId="67D0A9F9"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42.9</w:t>
            </w:r>
          </w:p>
        </w:tc>
        <w:tc>
          <w:tcPr>
            <w:tcW w:w="1811" w:type="dxa"/>
            <w:shd w:val="clear" w:color="auto" w:fill="auto"/>
            <w:vAlign w:val="bottom"/>
          </w:tcPr>
          <w:p w14:paraId="4B15923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57.1</w:t>
            </w:r>
          </w:p>
        </w:tc>
      </w:tr>
      <w:tr w:rsidR="00F70404" w:rsidRPr="005D2C14" w14:paraId="6EC99FB6" w14:textId="77777777" w:rsidTr="000C2A87">
        <w:tc>
          <w:tcPr>
            <w:tcW w:w="3698" w:type="dxa"/>
            <w:shd w:val="clear" w:color="auto" w:fill="auto"/>
          </w:tcPr>
          <w:p w14:paraId="66FB4D4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B60698">
              <w:rPr>
                <w:rFonts w:hint="eastAsia"/>
                <w:iCs/>
                <w:sz w:val="17"/>
                <w:lang w:val="zh-CN"/>
              </w:rPr>
              <w:t>运作正常企业管理人员，</w:t>
            </w:r>
            <w:r w:rsidRPr="00B60698">
              <w:rPr>
                <w:iCs/>
                <w:sz w:val="17"/>
                <w:lang w:val="zh-CN"/>
              </w:rPr>
              <w:t>2017</w:t>
            </w:r>
            <w:r w:rsidRPr="00B60698">
              <w:rPr>
                <w:rFonts w:hint="eastAsia"/>
                <w:iCs/>
                <w:sz w:val="17"/>
                <w:lang w:val="zh-CN"/>
              </w:rPr>
              <w:t>年</w:t>
            </w:r>
          </w:p>
        </w:tc>
        <w:tc>
          <w:tcPr>
            <w:tcW w:w="1811" w:type="dxa"/>
            <w:vAlign w:val="bottom"/>
          </w:tcPr>
          <w:p w14:paraId="51D09FFE"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22.0</w:t>
            </w:r>
          </w:p>
        </w:tc>
        <w:tc>
          <w:tcPr>
            <w:tcW w:w="1811" w:type="dxa"/>
            <w:shd w:val="clear" w:color="auto" w:fill="auto"/>
            <w:vAlign w:val="bottom"/>
          </w:tcPr>
          <w:p w14:paraId="4B96AF2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B60698">
              <w:rPr>
                <w:iCs/>
                <w:sz w:val="17"/>
                <w:lang w:val="zh-CN" w:eastAsia="en-GB"/>
              </w:rPr>
              <w:t>78.0</w:t>
            </w:r>
          </w:p>
        </w:tc>
      </w:tr>
      <w:tr w:rsidR="00F70404" w:rsidRPr="005D2C14" w14:paraId="287A937A" w14:textId="77777777" w:rsidTr="000C2A87">
        <w:tc>
          <w:tcPr>
            <w:tcW w:w="3698" w:type="dxa"/>
            <w:shd w:val="clear" w:color="auto" w:fill="auto"/>
          </w:tcPr>
          <w:p w14:paraId="48010CB1"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B60698">
              <w:rPr>
                <w:rFonts w:hint="eastAsia"/>
                <w:iCs/>
                <w:sz w:val="17"/>
                <w:lang w:val="zh-CN"/>
              </w:rPr>
              <w:t>运作正常企业董事长，</w:t>
            </w:r>
            <w:r w:rsidRPr="00B60698">
              <w:rPr>
                <w:iCs/>
                <w:sz w:val="17"/>
                <w:lang w:val="zh-CN"/>
              </w:rPr>
              <w:t>2017</w:t>
            </w:r>
            <w:r w:rsidRPr="00B60698">
              <w:rPr>
                <w:rFonts w:hint="eastAsia"/>
                <w:iCs/>
                <w:sz w:val="17"/>
                <w:lang w:val="zh-CN"/>
              </w:rPr>
              <w:t>年</w:t>
            </w:r>
          </w:p>
        </w:tc>
        <w:tc>
          <w:tcPr>
            <w:tcW w:w="1811" w:type="dxa"/>
            <w:vAlign w:val="bottom"/>
          </w:tcPr>
          <w:p w14:paraId="6B50BAA4"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24.0</w:t>
            </w:r>
          </w:p>
        </w:tc>
        <w:tc>
          <w:tcPr>
            <w:tcW w:w="1811" w:type="dxa"/>
            <w:shd w:val="clear" w:color="auto" w:fill="auto"/>
            <w:vAlign w:val="bottom"/>
          </w:tcPr>
          <w:p w14:paraId="13150557"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76.0</w:t>
            </w:r>
          </w:p>
        </w:tc>
      </w:tr>
      <w:tr w:rsidR="00F70404" w:rsidRPr="005D2C14" w14:paraId="1DE95EEA" w14:textId="77777777" w:rsidTr="000C2A87">
        <w:tc>
          <w:tcPr>
            <w:tcW w:w="3698" w:type="dxa"/>
            <w:shd w:val="clear" w:color="auto" w:fill="auto"/>
          </w:tcPr>
          <w:p w14:paraId="017883FE"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B60698">
              <w:rPr>
                <w:rFonts w:hint="eastAsia"/>
                <w:iCs/>
                <w:sz w:val="17"/>
                <w:lang w:val="zh-CN"/>
              </w:rPr>
              <w:t>运作正常企业董事会，</w:t>
            </w:r>
            <w:r w:rsidRPr="00B60698">
              <w:rPr>
                <w:iCs/>
                <w:sz w:val="17"/>
                <w:lang w:val="zh-CN"/>
              </w:rPr>
              <w:t>2017</w:t>
            </w:r>
            <w:r w:rsidRPr="00B60698">
              <w:rPr>
                <w:rFonts w:hint="eastAsia"/>
                <w:iCs/>
                <w:sz w:val="17"/>
                <w:lang w:val="zh-CN"/>
              </w:rPr>
              <w:t>年</w:t>
            </w:r>
          </w:p>
        </w:tc>
        <w:tc>
          <w:tcPr>
            <w:tcW w:w="1811" w:type="dxa"/>
            <w:vAlign w:val="bottom"/>
          </w:tcPr>
          <w:p w14:paraId="076C647E"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26.0</w:t>
            </w:r>
          </w:p>
        </w:tc>
        <w:tc>
          <w:tcPr>
            <w:tcW w:w="1811" w:type="dxa"/>
            <w:shd w:val="clear" w:color="auto" w:fill="auto"/>
            <w:vAlign w:val="bottom"/>
          </w:tcPr>
          <w:p w14:paraId="6457F89C"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74.0</w:t>
            </w:r>
          </w:p>
        </w:tc>
      </w:tr>
      <w:tr w:rsidR="00F70404" w:rsidRPr="005D2C14" w14:paraId="5084C451" w14:textId="77777777" w:rsidTr="000C2A87">
        <w:tc>
          <w:tcPr>
            <w:tcW w:w="3698" w:type="dxa"/>
            <w:tcBorders>
              <w:bottom w:val="single" w:sz="12" w:space="0" w:color="auto"/>
            </w:tcBorders>
            <w:shd w:val="clear" w:color="auto" w:fill="auto"/>
          </w:tcPr>
          <w:p w14:paraId="1CEAF7E6"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B60698">
              <w:rPr>
                <w:rFonts w:hint="eastAsia"/>
                <w:iCs/>
                <w:sz w:val="17"/>
                <w:lang w:val="zh-CN" w:eastAsia="en-GB"/>
              </w:rPr>
              <w:t>记者协会会员，</w:t>
            </w:r>
            <w:r w:rsidRPr="00B60698">
              <w:rPr>
                <w:iCs/>
                <w:sz w:val="17"/>
                <w:lang w:val="zh-CN" w:eastAsia="en-GB"/>
              </w:rPr>
              <w:t>2017</w:t>
            </w:r>
            <w:r w:rsidRPr="00B60698">
              <w:rPr>
                <w:rFonts w:hint="eastAsia"/>
                <w:iCs/>
                <w:sz w:val="17"/>
                <w:lang w:val="zh-CN" w:eastAsia="en-GB"/>
              </w:rPr>
              <w:t>年</w:t>
            </w:r>
          </w:p>
        </w:tc>
        <w:tc>
          <w:tcPr>
            <w:tcW w:w="1811" w:type="dxa"/>
            <w:tcBorders>
              <w:bottom w:val="single" w:sz="12" w:space="0" w:color="auto"/>
            </w:tcBorders>
            <w:vAlign w:val="bottom"/>
          </w:tcPr>
          <w:p w14:paraId="7D34F191"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38.3</w:t>
            </w:r>
          </w:p>
        </w:tc>
        <w:tc>
          <w:tcPr>
            <w:tcW w:w="1811" w:type="dxa"/>
            <w:tcBorders>
              <w:bottom w:val="single" w:sz="12" w:space="0" w:color="auto"/>
            </w:tcBorders>
            <w:shd w:val="clear" w:color="auto" w:fill="auto"/>
            <w:vAlign w:val="bottom"/>
          </w:tcPr>
          <w:p w14:paraId="73243EA9"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B60698">
              <w:rPr>
                <w:iCs/>
                <w:sz w:val="17"/>
                <w:lang w:val="zh-CN" w:eastAsia="en-GB"/>
              </w:rPr>
              <w:t>61.7</w:t>
            </w:r>
          </w:p>
        </w:tc>
      </w:tr>
    </w:tbl>
    <w:p w14:paraId="106C3910"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下表显示</w:t>
      </w:r>
      <w:r>
        <w:rPr>
          <w:rFonts w:hint="eastAsia"/>
        </w:rPr>
        <w:t>2014-2020</w:t>
      </w:r>
      <w:r>
        <w:rPr>
          <w:rFonts w:hint="eastAsia"/>
        </w:rPr>
        <w:t>年选举参与率</w:t>
      </w:r>
      <w:r>
        <w:rPr>
          <w:rFonts w:hint="eastAsia"/>
        </w:rPr>
        <w:t>(</w:t>
      </w:r>
      <w:r>
        <w:rPr>
          <w:rFonts w:hint="eastAsia"/>
        </w:rPr>
        <w:t>百分比</w:t>
      </w:r>
      <w:r>
        <w:rPr>
          <w:rFonts w:hint="eastAsia"/>
        </w:rPr>
        <w:t>)</w:t>
      </w:r>
      <w:r>
        <w:rPr>
          <w:rFonts w:hint="eastAsia"/>
        </w:rPr>
        <w:t>。</w:t>
      </w:r>
    </w:p>
    <w:tbl>
      <w:tblPr>
        <w:tblW w:w="7320" w:type="dxa"/>
        <w:tblInd w:w="1264" w:type="dxa"/>
        <w:tblLayout w:type="fixed"/>
        <w:tblCellMar>
          <w:left w:w="0" w:type="dxa"/>
          <w:right w:w="0" w:type="dxa"/>
        </w:tblCellMar>
        <w:tblLook w:val="0000" w:firstRow="0" w:lastRow="0" w:firstColumn="0" w:lastColumn="0" w:noHBand="0" w:noVBand="0"/>
      </w:tblPr>
      <w:tblGrid>
        <w:gridCol w:w="3660"/>
        <w:gridCol w:w="3660"/>
      </w:tblGrid>
      <w:tr w:rsidR="00F70404" w:rsidRPr="005D2C14" w14:paraId="50D3E704" w14:textId="77777777" w:rsidTr="000C2A87">
        <w:trPr>
          <w:tblHeader/>
        </w:trPr>
        <w:tc>
          <w:tcPr>
            <w:tcW w:w="3660" w:type="dxa"/>
            <w:tcBorders>
              <w:top w:val="single" w:sz="4" w:space="0" w:color="auto"/>
              <w:bottom w:val="single" w:sz="12" w:space="0" w:color="auto"/>
            </w:tcBorders>
            <w:shd w:val="clear" w:color="auto" w:fill="auto"/>
            <w:vAlign w:val="bottom"/>
          </w:tcPr>
          <w:p w14:paraId="22D5C1E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343C07">
              <w:rPr>
                <w:rFonts w:eastAsia="楷体" w:hint="eastAsia"/>
                <w:sz w:val="15"/>
              </w:rPr>
              <w:t>选举</w:t>
            </w:r>
          </w:p>
        </w:tc>
        <w:tc>
          <w:tcPr>
            <w:tcW w:w="3660" w:type="dxa"/>
            <w:tcBorders>
              <w:top w:val="single" w:sz="4" w:space="0" w:color="auto"/>
              <w:bottom w:val="single" w:sz="12" w:space="0" w:color="auto"/>
            </w:tcBorders>
            <w:shd w:val="clear" w:color="auto" w:fill="auto"/>
            <w:vAlign w:val="bottom"/>
          </w:tcPr>
          <w:p w14:paraId="7D7D73E4"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43C07">
              <w:rPr>
                <w:rFonts w:eastAsia="楷体" w:hint="eastAsia"/>
                <w:sz w:val="15"/>
              </w:rPr>
              <w:t>共计</w:t>
            </w:r>
            <w:r w:rsidRPr="00343C07">
              <w:rPr>
                <w:rFonts w:eastAsia="楷体" w:hint="eastAsia"/>
                <w:sz w:val="15"/>
              </w:rPr>
              <w:t>(</w:t>
            </w:r>
            <w:r w:rsidRPr="00343C07">
              <w:rPr>
                <w:rFonts w:eastAsia="楷体" w:hint="eastAsia"/>
                <w:sz w:val="15"/>
              </w:rPr>
              <w:t>百分比</w:t>
            </w:r>
            <w:r w:rsidRPr="00343C07">
              <w:rPr>
                <w:rFonts w:eastAsia="楷体" w:hint="eastAsia"/>
                <w:sz w:val="15"/>
              </w:rPr>
              <w:t>)</w:t>
            </w:r>
          </w:p>
        </w:tc>
      </w:tr>
      <w:tr w:rsidR="00F70404" w:rsidRPr="005D2C14" w14:paraId="772D2819" w14:textId="77777777" w:rsidTr="000C2A87">
        <w:trPr>
          <w:trHeight w:hRule="exact" w:val="115"/>
          <w:tblHeader/>
        </w:trPr>
        <w:tc>
          <w:tcPr>
            <w:tcW w:w="3660" w:type="dxa"/>
            <w:tcBorders>
              <w:top w:val="single" w:sz="12" w:space="0" w:color="auto"/>
            </w:tcBorders>
            <w:shd w:val="clear" w:color="auto" w:fill="auto"/>
            <w:vAlign w:val="bottom"/>
          </w:tcPr>
          <w:p w14:paraId="6C526196"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eastAsia="en-GB"/>
              </w:rPr>
            </w:pPr>
          </w:p>
        </w:tc>
        <w:tc>
          <w:tcPr>
            <w:tcW w:w="3660" w:type="dxa"/>
            <w:tcBorders>
              <w:top w:val="single" w:sz="12" w:space="0" w:color="auto"/>
            </w:tcBorders>
            <w:shd w:val="clear" w:color="auto" w:fill="auto"/>
            <w:vAlign w:val="bottom"/>
          </w:tcPr>
          <w:p w14:paraId="2F76AF3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eastAsia="en-GB"/>
              </w:rPr>
            </w:pPr>
          </w:p>
        </w:tc>
      </w:tr>
      <w:tr w:rsidR="00F70404" w:rsidRPr="005D2C14" w14:paraId="3D083478" w14:textId="77777777" w:rsidTr="000C2A87">
        <w:tc>
          <w:tcPr>
            <w:tcW w:w="3660" w:type="dxa"/>
            <w:shd w:val="clear" w:color="auto" w:fill="auto"/>
          </w:tcPr>
          <w:p w14:paraId="1A6833BB"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eastAsia="en-GB"/>
              </w:rPr>
            </w:pPr>
            <w:r w:rsidRPr="00343C07">
              <w:rPr>
                <w:sz w:val="17"/>
                <w:lang w:val="zh-CN" w:eastAsia="en-GB"/>
              </w:rPr>
              <w:t>2014</w:t>
            </w:r>
            <w:r w:rsidRPr="00343C07">
              <w:rPr>
                <w:rFonts w:hint="eastAsia"/>
                <w:sz w:val="17"/>
                <w:lang w:val="zh-CN" w:eastAsia="en-GB"/>
              </w:rPr>
              <w:t>年地方政府选举</w:t>
            </w:r>
          </w:p>
        </w:tc>
        <w:tc>
          <w:tcPr>
            <w:tcW w:w="3660" w:type="dxa"/>
            <w:shd w:val="clear" w:color="auto" w:fill="auto"/>
            <w:vAlign w:val="bottom"/>
          </w:tcPr>
          <w:p w14:paraId="2A954F19"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eastAsia="en-GB"/>
              </w:rPr>
            </w:pPr>
            <w:r w:rsidRPr="00343C07">
              <w:rPr>
                <w:sz w:val="17"/>
                <w:lang w:val="zh-CN" w:eastAsia="en-GB"/>
              </w:rPr>
              <w:t>66.5</w:t>
            </w:r>
          </w:p>
        </w:tc>
      </w:tr>
      <w:tr w:rsidR="00F70404" w:rsidRPr="005D2C14" w14:paraId="1DDD07BF" w14:textId="77777777" w:rsidTr="000C2A87">
        <w:tc>
          <w:tcPr>
            <w:tcW w:w="3660" w:type="dxa"/>
            <w:shd w:val="clear" w:color="auto" w:fill="auto"/>
          </w:tcPr>
          <w:p w14:paraId="7ED1B6E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343C07">
              <w:rPr>
                <w:sz w:val="17"/>
                <w:lang w:val="zh-CN" w:eastAsia="en-GB"/>
              </w:rPr>
              <w:t>2016</w:t>
            </w:r>
            <w:r w:rsidRPr="00343C07">
              <w:rPr>
                <w:rFonts w:hint="eastAsia"/>
                <w:sz w:val="17"/>
                <w:lang w:val="zh-CN" w:eastAsia="en-GB"/>
              </w:rPr>
              <w:t>年总统选举</w:t>
            </w:r>
          </w:p>
        </w:tc>
        <w:tc>
          <w:tcPr>
            <w:tcW w:w="3660" w:type="dxa"/>
            <w:shd w:val="clear" w:color="auto" w:fill="auto"/>
            <w:vAlign w:val="bottom"/>
          </w:tcPr>
          <w:p w14:paraId="4E61ED6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343C07">
              <w:rPr>
                <w:sz w:val="17"/>
                <w:lang w:val="zh-CN" w:eastAsia="en-GB"/>
              </w:rPr>
              <w:t>75.7</w:t>
            </w:r>
          </w:p>
        </w:tc>
      </w:tr>
      <w:tr w:rsidR="00F70404" w:rsidRPr="005D2C14" w14:paraId="648F41F2" w14:textId="77777777" w:rsidTr="000C2A87">
        <w:tc>
          <w:tcPr>
            <w:tcW w:w="3660" w:type="dxa"/>
            <w:shd w:val="clear" w:color="auto" w:fill="auto"/>
          </w:tcPr>
          <w:p w14:paraId="437EEBE0"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343C07">
              <w:rPr>
                <w:sz w:val="17"/>
                <w:lang w:val="zh-CN" w:eastAsia="en-GB"/>
              </w:rPr>
              <w:t>2020</w:t>
            </w:r>
            <w:r w:rsidRPr="00343C07">
              <w:rPr>
                <w:rFonts w:hint="eastAsia"/>
                <w:sz w:val="17"/>
                <w:lang w:val="zh-CN" w:eastAsia="en-GB"/>
              </w:rPr>
              <w:t>年总统选举</w:t>
            </w:r>
          </w:p>
        </w:tc>
        <w:tc>
          <w:tcPr>
            <w:tcW w:w="3660" w:type="dxa"/>
            <w:shd w:val="clear" w:color="auto" w:fill="auto"/>
            <w:vAlign w:val="bottom"/>
          </w:tcPr>
          <w:p w14:paraId="772BC0C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343C07">
              <w:rPr>
                <w:sz w:val="17"/>
                <w:lang w:val="zh-CN" w:eastAsia="en-GB"/>
              </w:rPr>
              <w:t>66.9</w:t>
            </w:r>
          </w:p>
        </w:tc>
      </w:tr>
      <w:tr w:rsidR="00F70404" w:rsidRPr="005D2C14" w14:paraId="50A6861B" w14:textId="77777777" w:rsidTr="000C2A87">
        <w:tc>
          <w:tcPr>
            <w:tcW w:w="3660" w:type="dxa"/>
            <w:shd w:val="clear" w:color="auto" w:fill="auto"/>
          </w:tcPr>
          <w:p w14:paraId="66E1CED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343C07">
              <w:rPr>
                <w:sz w:val="17"/>
                <w:lang w:val="zh-CN" w:eastAsia="en-GB"/>
              </w:rPr>
              <w:t>2016</w:t>
            </w:r>
            <w:r w:rsidRPr="00343C07">
              <w:rPr>
                <w:rFonts w:hint="eastAsia"/>
                <w:sz w:val="17"/>
                <w:lang w:val="zh-CN" w:eastAsia="en-GB"/>
              </w:rPr>
              <w:t>年大选</w:t>
            </w:r>
          </w:p>
        </w:tc>
        <w:tc>
          <w:tcPr>
            <w:tcW w:w="3660" w:type="dxa"/>
            <w:shd w:val="clear" w:color="auto" w:fill="auto"/>
            <w:vAlign w:val="bottom"/>
          </w:tcPr>
          <w:p w14:paraId="7FC8AD1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343C07">
              <w:rPr>
                <w:sz w:val="17"/>
                <w:lang w:val="zh-CN" w:eastAsia="en-GB"/>
              </w:rPr>
              <w:t>79.2</w:t>
            </w:r>
          </w:p>
        </w:tc>
      </w:tr>
      <w:tr w:rsidR="00F70404" w:rsidRPr="005D2C14" w14:paraId="0AFE0A80" w14:textId="77777777" w:rsidTr="000C2A87">
        <w:tc>
          <w:tcPr>
            <w:tcW w:w="3660" w:type="dxa"/>
            <w:shd w:val="clear" w:color="auto" w:fill="auto"/>
          </w:tcPr>
          <w:p w14:paraId="1F739FC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343C07">
              <w:rPr>
                <w:sz w:val="17"/>
                <w:lang w:val="zh-CN" w:eastAsia="en-GB"/>
              </w:rPr>
              <w:t>2017</w:t>
            </w:r>
            <w:r w:rsidRPr="00343C07">
              <w:rPr>
                <w:rFonts w:hint="eastAsia"/>
                <w:sz w:val="17"/>
                <w:lang w:val="zh-CN" w:eastAsia="en-GB"/>
              </w:rPr>
              <w:t>年大选</w:t>
            </w:r>
          </w:p>
        </w:tc>
        <w:tc>
          <w:tcPr>
            <w:tcW w:w="3660" w:type="dxa"/>
            <w:shd w:val="clear" w:color="auto" w:fill="auto"/>
            <w:vAlign w:val="bottom"/>
          </w:tcPr>
          <w:p w14:paraId="31C5C40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343C07">
              <w:rPr>
                <w:sz w:val="17"/>
                <w:lang w:val="zh-CN" w:eastAsia="en-GB"/>
              </w:rPr>
              <w:t>81.2</w:t>
            </w:r>
          </w:p>
        </w:tc>
      </w:tr>
      <w:tr w:rsidR="00F70404" w:rsidRPr="005D2C14" w14:paraId="2D53E487" w14:textId="77777777" w:rsidTr="000C2A87">
        <w:tc>
          <w:tcPr>
            <w:tcW w:w="3660" w:type="dxa"/>
            <w:tcBorders>
              <w:bottom w:val="single" w:sz="12" w:space="0" w:color="auto"/>
            </w:tcBorders>
            <w:shd w:val="clear" w:color="auto" w:fill="auto"/>
          </w:tcPr>
          <w:p w14:paraId="4EE58EB1"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eastAsia="en-GB"/>
              </w:rPr>
            </w:pPr>
            <w:r w:rsidRPr="00343C07">
              <w:rPr>
                <w:sz w:val="17"/>
                <w:lang w:val="zh-CN" w:eastAsia="en-GB"/>
              </w:rPr>
              <w:t>2018</w:t>
            </w:r>
            <w:r w:rsidRPr="00343C07">
              <w:rPr>
                <w:rFonts w:hint="eastAsia"/>
                <w:sz w:val="17"/>
                <w:lang w:val="zh-CN" w:eastAsia="en-GB"/>
              </w:rPr>
              <w:t>年地方政府选举</w:t>
            </w:r>
          </w:p>
        </w:tc>
        <w:tc>
          <w:tcPr>
            <w:tcW w:w="3660" w:type="dxa"/>
            <w:tcBorders>
              <w:bottom w:val="single" w:sz="12" w:space="0" w:color="auto"/>
            </w:tcBorders>
            <w:shd w:val="clear" w:color="auto" w:fill="auto"/>
            <w:vAlign w:val="bottom"/>
          </w:tcPr>
          <w:p w14:paraId="579FECFF"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eastAsia="en-GB"/>
              </w:rPr>
            </w:pPr>
            <w:r w:rsidRPr="00343C07">
              <w:rPr>
                <w:sz w:val="17"/>
                <w:lang w:val="zh-CN" w:eastAsia="en-GB"/>
              </w:rPr>
              <w:t>67.6</w:t>
            </w:r>
          </w:p>
        </w:tc>
      </w:tr>
    </w:tbl>
    <w:p w14:paraId="0672EC7B"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t>3.</w:t>
      </w:r>
      <w:r>
        <w:rPr>
          <w:rFonts w:hint="eastAsia"/>
        </w:rPr>
        <w:tab/>
      </w:r>
      <w:r>
        <w:rPr>
          <w:rFonts w:hint="eastAsia"/>
        </w:rPr>
        <w:t>冰岛政府</w:t>
      </w:r>
    </w:p>
    <w:p w14:paraId="01E6F192" w14:textId="77777777" w:rsidR="00F70404" w:rsidRDefault="00F70404" w:rsidP="00F70404">
      <w:pPr>
        <w:pStyle w:val="SingleTxt"/>
      </w:pPr>
      <w:r>
        <w:rPr>
          <w:rFonts w:hint="eastAsia"/>
        </w:rPr>
        <w:t>39.</w:t>
      </w:r>
      <w:r>
        <w:rPr>
          <w:rFonts w:hint="eastAsia"/>
        </w:rPr>
        <w:tab/>
      </w:r>
      <w:r>
        <w:rPr>
          <w:rFonts w:hint="eastAsia"/>
        </w:rPr>
        <w:t>冰岛政府由在阿尔庭拥有多数席位或构成有治理能力少数党的一个或多个政党组成。因此，政府是由全体选民间接选举产生的。政府由总理和若干部长组成</w:t>
      </w:r>
      <w:r>
        <w:rPr>
          <w:rFonts w:hint="eastAsia"/>
        </w:rPr>
        <w:t>(</w:t>
      </w:r>
      <w:r>
        <w:rPr>
          <w:rFonts w:hint="eastAsia"/>
        </w:rPr>
        <w:t>截至</w:t>
      </w:r>
      <w:r>
        <w:rPr>
          <w:rFonts w:hint="eastAsia"/>
        </w:rPr>
        <w:t>2017</w:t>
      </w:r>
      <w:r>
        <w:rPr>
          <w:rFonts w:hint="eastAsia"/>
        </w:rPr>
        <w:t>年</w:t>
      </w:r>
      <w:r>
        <w:rPr>
          <w:rFonts w:hint="eastAsia"/>
        </w:rPr>
        <w:t>11</w:t>
      </w:r>
      <w:r>
        <w:rPr>
          <w:rFonts w:hint="eastAsia"/>
        </w:rPr>
        <w:t>月</w:t>
      </w:r>
      <w:r>
        <w:rPr>
          <w:rFonts w:hint="eastAsia"/>
        </w:rPr>
        <w:t>30</w:t>
      </w:r>
      <w:r>
        <w:rPr>
          <w:rFonts w:hint="eastAsia"/>
        </w:rPr>
        <w:t>日，共有</w:t>
      </w:r>
      <w:r>
        <w:rPr>
          <w:rFonts w:hint="eastAsia"/>
        </w:rPr>
        <w:t>11</w:t>
      </w:r>
      <w:r>
        <w:rPr>
          <w:rFonts w:hint="eastAsia"/>
        </w:rPr>
        <w:t>名部长</w:t>
      </w:r>
      <w:r>
        <w:rPr>
          <w:rFonts w:hint="eastAsia"/>
        </w:rPr>
        <w:t>)</w:t>
      </w:r>
      <w:r>
        <w:rPr>
          <w:rFonts w:hint="eastAsia"/>
        </w:rPr>
        <w:t>。总理办公室协助总理领导和协调政府工作。各部负责执行政府各部门部长决定的政策。部长们对所有行政行为负责，其责任是由法律规定的。</w:t>
      </w:r>
    </w:p>
    <w:p w14:paraId="13CE1B13"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4.</w:t>
      </w:r>
      <w:r>
        <w:rPr>
          <w:rFonts w:hint="eastAsia"/>
        </w:rPr>
        <w:tab/>
      </w:r>
      <w:r>
        <w:rPr>
          <w:rFonts w:hint="eastAsia"/>
        </w:rPr>
        <w:t>市</w:t>
      </w:r>
    </w:p>
    <w:p w14:paraId="64F161BF" w14:textId="77777777" w:rsidR="00F70404" w:rsidRDefault="00F70404" w:rsidP="00F70404">
      <w:pPr>
        <w:pStyle w:val="SingleTxt"/>
      </w:pPr>
      <w:r>
        <w:rPr>
          <w:rFonts w:hint="eastAsia"/>
        </w:rPr>
        <w:t>40.</w:t>
      </w:r>
      <w:r>
        <w:rPr>
          <w:rFonts w:hint="eastAsia"/>
        </w:rPr>
        <w:tab/>
      </w:r>
      <w:r>
        <w:rPr>
          <w:rFonts w:hint="eastAsia"/>
        </w:rPr>
        <w:t>冰岛划分为</w:t>
      </w:r>
      <w:r>
        <w:rPr>
          <w:rFonts w:hint="eastAsia"/>
        </w:rPr>
        <w:t>72</w:t>
      </w:r>
      <w:r>
        <w:rPr>
          <w:rFonts w:hint="eastAsia"/>
        </w:rPr>
        <w:t>个市</w:t>
      </w:r>
      <w:r>
        <w:rPr>
          <w:rFonts w:hint="eastAsia"/>
        </w:rPr>
        <w:t>(2019</w:t>
      </w:r>
      <w:r>
        <w:rPr>
          <w:rFonts w:hint="eastAsia"/>
        </w:rPr>
        <w:t>年</w:t>
      </w:r>
      <w:r>
        <w:rPr>
          <w:rFonts w:hint="eastAsia"/>
        </w:rPr>
        <w:t>)</w:t>
      </w:r>
      <w:r>
        <w:rPr>
          <w:rFonts w:hint="eastAsia"/>
        </w:rPr>
        <w:t>。政府按照立法规定，将属于某些政策范畴的自治权下放给市议会。许多公共行政也是在市一级进行的。地方当局负责很大一部分政府项目和服务，包括学前教育和义务教育学校及音乐学校的运作。</w:t>
      </w:r>
    </w:p>
    <w:p w14:paraId="1B3FD5EC" w14:textId="77777777" w:rsidR="00F70404" w:rsidRDefault="00F70404" w:rsidP="00F70404">
      <w:pPr>
        <w:pStyle w:val="SingleTxt"/>
      </w:pPr>
      <w:r>
        <w:rPr>
          <w:rFonts w:hint="eastAsia"/>
        </w:rPr>
        <w:t>41.</w:t>
      </w:r>
      <w:r>
        <w:rPr>
          <w:rFonts w:hint="eastAsia"/>
        </w:rPr>
        <w:tab/>
      </w:r>
      <w:r>
        <w:rPr>
          <w:rFonts w:hint="eastAsia"/>
        </w:rPr>
        <w:t>在</w:t>
      </w:r>
      <w:r>
        <w:rPr>
          <w:rFonts w:hint="eastAsia"/>
        </w:rPr>
        <w:t>2003</w:t>
      </w:r>
      <w:r>
        <w:rPr>
          <w:rFonts w:hint="eastAsia"/>
        </w:rPr>
        <w:t>年</w:t>
      </w:r>
      <w:r>
        <w:rPr>
          <w:rFonts w:hint="eastAsia"/>
        </w:rPr>
        <w:t>5</w:t>
      </w:r>
      <w:r>
        <w:rPr>
          <w:rFonts w:hint="eastAsia"/>
        </w:rPr>
        <w:t>月</w:t>
      </w:r>
      <w:r>
        <w:rPr>
          <w:rFonts w:hint="eastAsia"/>
        </w:rPr>
        <w:t>10</w:t>
      </w:r>
      <w:r>
        <w:rPr>
          <w:rFonts w:hint="eastAsia"/>
        </w:rPr>
        <w:t>日冰岛举行全国选举之前，相关方面作了一些改变，将全国划分为以下六个选区：西北和东北、南和西南、雷克雅未克北和雷克雅未克南。此前，冰岛被划分为八个选区。</w:t>
      </w:r>
    </w:p>
    <w:p w14:paraId="7AFE8A09" w14:textId="77777777" w:rsidR="00F70404" w:rsidRDefault="00F70404" w:rsidP="00F70404">
      <w:pPr>
        <w:pStyle w:val="SingleTxt"/>
      </w:pPr>
      <w:r>
        <w:rPr>
          <w:rFonts w:hint="eastAsia"/>
        </w:rPr>
        <w:t>42.</w:t>
      </w:r>
      <w:r>
        <w:rPr>
          <w:rFonts w:hint="eastAsia"/>
        </w:rPr>
        <w:tab/>
      </w:r>
      <w:r>
        <w:rPr>
          <w:rFonts w:hint="eastAsia"/>
        </w:rPr>
        <w:t>市议会选举每四年举行一次。在</w:t>
      </w:r>
      <w:r>
        <w:rPr>
          <w:rFonts w:hint="eastAsia"/>
        </w:rPr>
        <w:t>2018</w:t>
      </w:r>
      <w:r>
        <w:rPr>
          <w:rFonts w:hint="eastAsia"/>
        </w:rPr>
        <w:t>年</w:t>
      </w:r>
      <w:r>
        <w:rPr>
          <w:rFonts w:hint="eastAsia"/>
        </w:rPr>
        <w:t>5</w:t>
      </w:r>
      <w:r>
        <w:rPr>
          <w:rFonts w:hint="eastAsia"/>
        </w:rPr>
        <w:t>月举行的上一次选举中，投票率为</w:t>
      </w:r>
      <w:r>
        <w:rPr>
          <w:rFonts w:hint="eastAsia"/>
        </w:rPr>
        <w:t>67.6%</w:t>
      </w:r>
      <w:r>
        <w:rPr>
          <w:rFonts w:hint="eastAsia"/>
        </w:rPr>
        <w:t>。</w:t>
      </w:r>
    </w:p>
    <w:p w14:paraId="12026A2B"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5.</w:t>
      </w:r>
      <w:r>
        <w:rPr>
          <w:rFonts w:hint="eastAsia"/>
        </w:rPr>
        <w:tab/>
      </w:r>
      <w:r>
        <w:rPr>
          <w:rFonts w:hint="eastAsia"/>
        </w:rPr>
        <w:t>法律结构</w:t>
      </w:r>
    </w:p>
    <w:p w14:paraId="01AFA082" w14:textId="77777777" w:rsidR="00F70404" w:rsidRDefault="00F70404" w:rsidP="00F70404">
      <w:pPr>
        <w:pStyle w:val="SingleTxt"/>
      </w:pPr>
      <w:r>
        <w:rPr>
          <w:rFonts w:hint="eastAsia"/>
        </w:rPr>
        <w:t>43.</w:t>
      </w:r>
      <w:r>
        <w:rPr>
          <w:rFonts w:hint="eastAsia"/>
        </w:rPr>
        <w:tab/>
      </w:r>
      <w:r>
        <w:rPr>
          <w:rFonts w:hint="eastAsia"/>
        </w:rPr>
        <w:t>司法职能由法院行使。</w:t>
      </w:r>
      <w:r>
        <w:rPr>
          <w:rFonts w:hint="eastAsia"/>
        </w:rPr>
        <w:t>2018</w:t>
      </w:r>
      <w:r>
        <w:rPr>
          <w:rFonts w:hint="eastAsia"/>
        </w:rPr>
        <w:t>年</w:t>
      </w:r>
      <w:r>
        <w:rPr>
          <w:rFonts w:hint="eastAsia"/>
        </w:rPr>
        <w:t>1</w:t>
      </w:r>
      <w:r>
        <w:rPr>
          <w:rFonts w:hint="eastAsia"/>
        </w:rPr>
        <w:t>月</w:t>
      </w:r>
      <w:r>
        <w:rPr>
          <w:rFonts w:hint="eastAsia"/>
        </w:rPr>
        <w:t>1</w:t>
      </w:r>
      <w:r>
        <w:rPr>
          <w:rFonts w:hint="eastAsia"/>
        </w:rPr>
        <w:t>日，冰岛新设了一级法院，以三级审判制取代此前的两级审判制。新法院名为上诉法院，为二审法院，设在地方法院和最高法院之间。冰岛的所有法庭诉讼都始于地方法院，地方法院共有</w:t>
      </w:r>
      <w:r>
        <w:rPr>
          <w:rFonts w:hint="eastAsia"/>
        </w:rPr>
        <w:t>8</w:t>
      </w:r>
      <w:r>
        <w:rPr>
          <w:rFonts w:hint="eastAsia"/>
        </w:rPr>
        <w:t>个，分布在全国各地。对于地方法院的审判结果，可向上诉法院提出上诉，但须符合特定的上诉条件。在大多数情况下，上诉法院的判决是对案件的最终判决，但在特殊情况下，经最高法院许可，可将上诉法院的判决提交最高法院。</w:t>
      </w:r>
    </w:p>
    <w:p w14:paraId="49AD4722" w14:textId="77777777" w:rsidR="00F70404" w:rsidRDefault="00F70404" w:rsidP="00F70404">
      <w:pPr>
        <w:pStyle w:val="SingleTxt"/>
      </w:pPr>
      <w:r>
        <w:rPr>
          <w:rFonts w:hint="eastAsia"/>
        </w:rPr>
        <w:t>44.</w:t>
      </w:r>
      <w:r>
        <w:rPr>
          <w:rFonts w:hint="eastAsia"/>
        </w:rPr>
        <w:tab/>
      </w:r>
      <w:r>
        <w:rPr>
          <w:rFonts w:hint="eastAsia"/>
        </w:rPr>
        <w:t>冰岛还有两个特别法院，即弹劾法院和劳工法院，与地方法院和最高法院并行。弹劾法院只处理与冰岛议会</w:t>
      </w:r>
      <w:r>
        <w:rPr>
          <w:rFonts w:hint="eastAsia"/>
        </w:rPr>
        <w:t>(</w:t>
      </w:r>
      <w:r>
        <w:rPr>
          <w:rFonts w:hint="eastAsia"/>
        </w:rPr>
        <w:t>阿尔庭</w:t>
      </w:r>
      <w:r>
        <w:rPr>
          <w:rFonts w:hint="eastAsia"/>
        </w:rPr>
        <w:t>)</w:t>
      </w:r>
      <w:r>
        <w:rPr>
          <w:rFonts w:hint="eastAsia"/>
        </w:rPr>
        <w:t>认定政府部长涉嫌犯罪有关的案件。</w:t>
      </w:r>
      <w:r>
        <w:rPr>
          <w:rFonts w:hint="eastAsia"/>
        </w:rPr>
        <w:t>2008</w:t>
      </w:r>
      <w:r>
        <w:rPr>
          <w:rFonts w:hint="eastAsia"/>
        </w:rPr>
        <w:t>年经济危机之后，弹劾法院只处理了</w:t>
      </w:r>
      <w:r>
        <w:rPr>
          <w:rFonts w:hint="eastAsia"/>
        </w:rPr>
        <w:t>1</w:t>
      </w:r>
      <w:r>
        <w:rPr>
          <w:rFonts w:hint="eastAsia"/>
        </w:rPr>
        <w:t>起案件。劳工法院的作用是根据《工会和劳资纠纷法》对社会伙伴之间的法律纠纷作出判决。</w:t>
      </w:r>
    </w:p>
    <w:p w14:paraId="178ECE21" w14:textId="77777777" w:rsidR="00F70404" w:rsidRDefault="00F70404" w:rsidP="00F70404">
      <w:pPr>
        <w:pStyle w:val="SingleTxt"/>
      </w:pPr>
      <w:r>
        <w:rPr>
          <w:rFonts w:hint="eastAsia"/>
        </w:rPr>
        <w:t>45.</w:t>
      </w:r>
      <w:r>
        <w:rPr>
          <w:rFonts w:hint="eastAsia"/>
        </w:rPr>
        <w:tab/>
      </w:r>
      <w:r>
        <w:rPr>
          <w:rFonts w:hint="eastAsia"/>
        </w:rPr>
        <w:t>司法行政局这一新的公共机关也于</w:t>
      </w:r>
      <w:r>
        <w:rPr>
          <w:rFonts w:hint="eastAsia"/>
        </w:rPr>
        <w:t>2018</w:t>
      </w:r>
      <w:r>
        <w:rPr>
          <w:rFonts w:hint="eastAsia"/>
        </w:rPr>
        <w:t>年</w:t>
      </w:r>
      <w:r>
        <w:rPr>
          <w:rFonts w:hint="eastAsia"/>
        </w:rPr>
        <w:t>1</w:t>
      </w:r>
      <w:r>
        <w:rPr>
          <w:rFonts w:hint="eastAsia"/>
        </w:rPr>
        <w:t>月</w:t>
      </w:r>
      <w:r>
        <w:rPr>
          <w:rFonts w:hint="eastAsia"/>
        </w:rPr>
        <w:t>1</w:t>
      </w:r>
      <w:r>
        <w:rPr>
          <w:rFonts w:hint="eastAsia"/>
        </w:rPr>
        <w:t>日开始工作。司法行政局的职责是负责所有法院的行政工作，并在与政府、媒体和其他各方打交道时代表法院的利益。司法行政局是一个独立的机构。</w:t>
      </w:r>
    </w:p>
    <w:p w14:paraId="5C868C3F" w14:textId="77777777" w:rsidR="00F70404" w:rsidRDefault="00F70404" w:rsidP="00F70404">
      <w:pPr>
        <w:pStyle w:val="SingleTxt"/>
      </w:pPr>
      <w:r>
        <w:rPr>
          <w:rFonts w:hint="eastAsia"/>
        </w:rPr>
        <w:t>46.</w:t>
      </w:r>
      <w:r>
        <w:rPr>
          <w:rFonts w:hint="eastAsia"/>
        </w:rPr>
        <w:tab/>
      </w:r>
      <w:r>
        <w:rPr>
          <w:rFonts w:hint="eastAsia"/>
        </w:rPr>
        <w:t>公共行政局由阿尔庭监察员监督。监察员监督国家和地方当局的行政管理。监察员的作用同样是保障公民相对于当局的权利。监察员负责处理关于政府和市政两级行政决定的投诉，也可主动调查某一事项。</w:t>
      </w:r>
    </w:p>
    <w:p w14:paraId="30BF38EF" w14:textId="77777777" w:rsidR="00F70404" w:rsidRDefault="00F70404" w:rsidP="00F70404">
      <w:pPr>
        <w:pStyle w:val="SingleTxt"/>
      </w:pPr>
      <w:r>
        <w:rPr>
          <w:rFonts w:hint="eastAsia"/>
        </w:rPr>
        <w:t>47.</w:t>
      </w:r>
      <w:r>
        <w:rPr>
          <w:rFonts w:hint="eastAsia"/>
        </w:rPr>
        <w:tab/>
      </w:r>
      <w:r>
        <w:rPr>
          <w:rFonts w:hint="eastAsia"/>
        </w:rPr>
        <w:t>冰岛实行大陆法系，因此冰岛法律为成文法。冰岛法律的主要渊源包括《宪法》、成文法和规章。其他法律资源有判例法和习惯法。</w:t>
      </w:r>
    </w:p>
    <w:p w14:paraId="32F7FFD1"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6.</w:t>
      </w:r>
      <w:r>
        <w:rPr>
          <w:rFonts w:hint="eastAsia"/>
        </w:rPr>
        <w:tab/>
      </w:r>
      <w:r>
        <w:rPr>
          <w:rFonts w:hint="eastAsia"/>
        </w:rPr>
        <w:t>少数民族和移民</w:t>
      </w:r>
    </w:p>
    <w:p w14:paraId="6F1DCA57" w14:textId="77777777" w:rsidR="00F70404" w:rsidRDefault="00F70404" w:rsidP="00F70404">
      <w:pPr>
        <w:pStyle w:val="SingleTxt"/>
      </w:pPr>
      <w:r>
        <w:rPr>
          <w:rFonts w:hint="eastAsia"/>
        </w:rPr>
        <w:t>48.</w:t>
      </w:r>
      <w:r>
        <w:rPr>
          <w:rFonts w:hint="eastAsia"/>
        </w:rPr>
        <w:tab/>
      </w:r>
      <w:r>
        <w:rPr>
          <w:rFonts w:hint="eastAsia"/>
        </w:rPr>
        <w:t>在</w:t>
      </w:r>
      <w:r>
        <w:rPr>
          <w:rFonts w:hint="eastAsia"/>
        </w:rPr>
        <w:t>1990</w:t>
      </w:r>
      <w:r>
        <w:rPr>
          <w:rFonts w:hint="eastAsia"/>
        </w:rPr>
        <w:t>年代之前，冰岛几乎没有移民，已有的少量移民大多来自其他斯堪的纳维亚国家：</w:t>
      </w:r>
      <w:r>
        <w:rPr>
          <w:rFonts w:hint="eastAsia"/>
        </w:rPr>
        <w:t>1900</w:t>
      </w:r>
      <w:r>
        <w:rPr>
          <w:rFonts w:hint="eastAsia"/>
        </w:rPr>
        <w:t>年，冰岛人口中约有</w:t>
      </w:r>
      <w:r>
        <w:rPr>
          <w:rFonts w:hint="eastAsia"/>
        </w:rPr>
        <w:t>1%</w:t>
      </w:r>
      <w:r>
        <w:rPr>
          <w:rFonts w:hint="eastAsia"/>
        </w:rPr>
        <w:t>源自丹麦。在</w:t>
      </w:r>
      <w:r>
        <w:rPr>
          <w:rFonts w:hint="eastAsia"/>
        </w:rPr>
        <w:t>1990</w:t>
      </w:r>
      <w:r>
        <w:rPr>
          <w:rFonts w:hint="eastAsia"/>
        </w:rPr>
        <w:t>年代中期，</w:t>
      </w:r>
      <w:r>
        <w:rPr>
          <w:rFonts w:hint="eastAsia"/>
        </w:rPr>
        <w:t>95%</w:t>
      </w:r>
      <w:r>
        <w:rPr>
          <w:rFonts w:hint="eastAsia"/>
        </w:rPr>
        <w:t>的冰岛人父母是冰岛籍，</w:t>
      </w:r>
      <w:r>
        <w:rPr>
          <w:rFonts w:hint="eastAsia"/>
        </w:rPr>
        <w:t>2%</w:t>
      </w:r>
      <w:r>
        <w:rPr>
          <w:rFonts w:hint="eastAsia"/>
        </w:rPr>
        <w:t>的冰岛居民是第一代移民</w:t>
      </w:r>
      <w:r>
        <w:rPr>
          <w:rFonts w:hint="eastAsia"/>
        </w:rPr>
        <w:t>(</w:t>
      </w:r>
      <w:r>
        <w:rPr>
          <w:rFonts w:hint="eastAsia"/>
        </w:rPr>
        <w:t>出生在国外，父母都在外国出生，且祖父母也都在外国出生</w:t>
      </w:r>
      <w:r>
        <w:rPr>
          <w:rFonts w:hint="eastAsia"/>
        </w:rPr>
        <w:t>)</w:t>
      </w:r>
      <w:r>
        <w:rPr>
          <w:rFonts w:hint="eastAsia"/>
        </w:rPr>
        <w:t>。</w:t>
      </w:r>
    </w:p>
    <w:p w14:paraId="64E86E81" w14:textId="77777777" w:rsidR="00F70404" w:rsidRDefault="00F70404" w:rsidP="00F70404">
      <w:pPr>
        <w:pStyle w:val="SingleTxt"/>
      </w:pPr>
      <w:r>
        <w:rPr>
          <w:rFonts w:hint="eastAsia"/>
        </w:rPr>
        <w:t>49.</w:t>
      </w:r>
      <w:r>
        <w:rPr>
          <w:rFonts w:hint="eastAsia"/>
        </w:rPr>
        <w:tab/>
      </w:r>
      <w:r>
        <w:rPr>
          <w:rFonts w:hint="eastAsia"/>
        </w:rPr>
        <w:t>随着冰岛于</w:t>
      </w:r>
      <w:r>
        <w:rPr>
          <w:rFonts w:hint="eastAsia"/>
        </w:rPr>
        <w:t>1994</w:t>
      </w:r>
      <w:r>
        <w:rPr>
          <w:rFonts w:hint="eastAsia"/>
        </w:rPr>
        <w:t>年加入欧洲经济区、</w:t>
      </w:r>
      <w:r>
        <w:rPr>
          <w:rFonts w:hint="eastAsia"/>
        </w:rPr>
        <w:t>2001</w:t>
      </w:r>
      <w:r>
        <w:rPr>
          <w:rFonts w:hint="eastAsia"/>
        </w:rPr>
        <w:t>年加入《申根协定》和在</w:t>
      </w:r>
      <w:r>
        <w:rPr>
          <w:rFonts w:hint="eastAsia"/>
        </w:rPr>
        <w:t>21</w:t>
      </w:r>
      <w:r>
        <w:rPr>
          <w:rFonts w:hint="eastAsia"/>
        </w:rPr>
        <w:t>世纪初出现经济繁荣，到冰岛的移民人数在</w:t>
      </w:r>
      <w:r>
        <w:rPr>
          <w:rFonts w:hint="eastAsia"/>
        </w:rPr>
        <w:t>20</w:t>
      </w:r>
      <w:r>
        <w:rPr>
          <w:rFonts w:hint="eastAsia"/>
        </w:rPr>
        <w:t>世纪末迅速增多。</w:t>
      </w:r>
    </w:p>
    <w:p w14:paraId="43E4314A" w14:textId="77777777" w:rsidR="00F70404" w:rsidRDefault="00F70404" w:rsidP="00F70404">
      <w:pPr>
        <w:pStyle w:val="SingleTxt"/>
      </w:pPr>
      <w:r>
        <w:rPr>
          <w:rFonts w:hint="eastAsia"/>
        </w:rPr>
        <w:t>50.</w:t>
      </w:r>
      <w:r>
        <w:rPr>
          <w:rFonts w:hint="eastAsia"/>
        </w:rPr>
        <w:tab/>
      </w:r>
      <w:r>
        <w:rPr>
          <w:rFonts w:hint="eastAsia"/>
        </w:rPr>
        <w:t>多元文化中心以八种语文提供关于移民权利和服务的信息。冰岛人权中心根据与福利部达成的一项协议，向移民提供免费法律咨询。各市政当局也提供关于当地设施和服务的信息。各种不同领域都提供免费口译服务，例如在司法系统中、刑事调查期间、寻求庇护者寻求庇护期间、某种程度上在教育和卫生系统内都有此项服务。</w:t>
      </w:r>
    </w:p>
    <w:p w14:paraId="2443C956" w14:textId="77777777" w:rsidR="00F70404" w:rsidRDefault="00F70404" w:rsidP="00F70404">
      <w:pPr>
        <w:pStyle w:val="SingleTxt"/>
      </w:pPr>
      <w:r>
        <w:rPr>
          <w:rFonts w:hint="eastAsia"/>
        </w:rPr>
        <w:t>51.</w:t>
      </w:r>
      <w:r>
        <w:rPr>
          <w:rFonts w:hint="eastAsia"/>
        </w:rPr>
        <w:tab/>
      </w:r>
      <w:r>
        <w:rPr>
          <w:rFonts w:hint="eastAsia"/>
        </w:rPr>
        <w:t>冰岛融合发展基金着力实施打击族裔歧视和种族主义的项目并开展相关研究，以加强与移民合作的非政府组织。国家足球协会、青年论坛和红十字会等非国家行为体实施了旨在消除偏见的项目。</w:t>
      </w:r>
    </w:p>
    <w:p w14:paraId="578FBFD5"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7.</w:t>
      </w:r>
      <w:r>
        <w:rPr>
          <w:rFonts w:hint="eastAsia"/>
        </w:rPr>
        <w:tab/>
      </w:r>
      <w:r>
        <w:rPr>
          <w:rFonts w:hint="eastAsia"/>
        </w:rPr>
        <w:t>对非政府组织的认可</w:t>
      </w:r>
    </w:p>
    <w:p w14:paraId="40BF352E" w14:textId="77777777" w:rsidR="00F70404" w:rsidRDefault="00F70404" w:rsidP="00F70404">
      <w:pPr>
        <w:pStyle w:val="SingleTxt"/>
      </w:pPr>
      <w:r>
        <w:rPr>
          <w:rFonts w:hint="eastAsia"/>
        </w:rPr>
        <w:t>52.</w:t>
      </w:r>
      <w:r>
        <w:rPr>
          <w:rFonts w:hint="eastAsia"/>
        </w:rPr>
        <w:tab/>
      </w:r>
      <w:r>
        <w:rPr>
          <w:rFonts w:hint="eastAsia"/>
        </w:rPr>
        <w:t>非营利组织可在冰岛商业登记中心登记。不过，登记与否完全是自由选择。</w:t>
      </w:r>
      <w:r>
        <w:rPr>
          <w:rFonts w:hint="eastAsia"/>
        </w:rPr>
        <w:t>2017</w:t>
      </w:r>
      <w:r>
        <w:rPr>
          <w:rFonts w:hint="eastAsia"/>
        </w:rPr>
        <w:t>年，有</w:t>
      </w:r>
      <w:r>
        <w:rPr>
          <w:rFonts w:hint="eastAsia"/>
        </w:rPr>
        <w:t>14 494</w:t>
      </w:r>
      <w:r>
        <w:rPr>
          <w:rFonts w:hint="eastAsia"/>
        </w:rPr>
        <w:t>个组织在冰岛商业登记中心登记。</w:t>
      </w:r>
    </w:p>
    <w:p w14:paraId="026807A5" w14:textId="77777777"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8.</w:t>
      </w:r>
      <w:r>
        <w:rPr>
          <w:rFonts w:hint="eastAsia"/>
        </w:rPr>
        <w:tab/>
      </w:r>
      <w:r>
        <w:rPr>
          <w:rFonts w:hint="eastAsia"/>
        </w:rPr>
        <w:t>犯罪与司法</w:t>
      </w:r>
    </w:p>
    <w:p w14:paraId="6BFA07ED" w14:textId="77777777" w:rsidR="00F70404" w:rsidRDefault="00F70404" w:rsidP="00F70404">
      <w:pPr>
        <w:pStyle w:val="SingleTxt"/>
      </w:pPr>
      <w:r>
        <w:rPr>
          <w:rFonts w:hint="eastAsia"/>
        </w:rPr>
        <w:t>53.</w:t>
      </w:r>
      <w:r>
        <w:rPr>
          <w:rFonts w:hint="eastAsia"/>
        </w:rPr>
        <w:tab/>
        <w:t>2019</w:t>
      </w:r>
      <w:r>
        <w:rPr>
          <w:rFonts w:hint="eastAsia"/>
        </w:rPr>
        <w:t>年，共发生了</w:t>
      </w:r>
      <w:r>
        <w:rPr>
          <w:rFonts w:hint="eastAsia"/>
        </w:rPr>
        <w:t>93 764</w:t>
      </w:r>
      <w:r>
        <w:rPr>
          <w:rFonts w:hint="eastAsia"/>
        </w:rPr>
        <w:t>起犯罪，其中</w:t>
      </w:r>
      <w:r>
        <w:rPr>
          <w:rFonts w:hint="eastAsia"/>
        </w:rPr>
        <w:t>75 071</w:t>
      </w:r>
      <w:r>
        <w:rPr>
          <w:rFonts w:hint="eastAsia"/>
        </w:rPr>
        <w:t>起为交通违法。过去几年的犯罪数量与此相似，</w:t>
      </w:r>
      <w:r>
        <w:rPr>
          <w:rFonts w:hint="eastAsia"/>
        </w:rPr>
        <w:t>2016</w:t>
      </w:r>
      <w:r>
        <w:rPr>
          <w:rFonts w:hint="eastAsia"/>
        </w:rPr>
        <w:t>至</w:t>
      </w:r>
      <w:r>
        <w:rPr>
          <w:rFonts w:hint="eastAsia"/>
        </w:rPr>
        <w:t>2018</w:t>
      </w:r>
      <w:r>
        <w:rPr>
          <w:rFonts w:hint="eastAsia"/>
        </w:rPr>
        <w:t>年的平均犯罪数量接近</w:t>
      </w:r>
      <w:r>
        <w:rPr>
          <w:rFonts w:hint="eastAsia"/>
        </w:rPr>
        <w:t>90 000</w:t>
      </w:r>
      <w:r>
        <w:rPr>
          <w:rFonts w:hint="eastAsia"/>
        </w:rPr>
        <w:t>起。</w:t>
      </w:r>
    </w:p>
    <w:p w14:paraId="720EF7C6" w14:textId="77777777" w:rsidR="00F70404" w:rsidRDefault="00F70404" w:rsidP="00F70404">
      <w:pPr>
        <w:pStyle w:val="SingleTxt"/>
      </w:pPr>
      <w:r>
        <w:rPr>
          <w:rFonts w:hint="eastAsia"/>
        </w:rPr>
        <w:t>54.</w:t>
      </w:r>
      <w:r>
        <w:rPr>
          <w:rFonts w:hint="eastAsia"/>
        </w:rPr>
        <w:tab/>
        <w:t>2019</w:t>
      </w:r>
      <w:r>
        <w:rPr>
          <w:rFonts w:hint="eastAsia"/>
        </w:rPr>
        <w:t>年，冰岛共有</w:t>
      </w:r>
      <w:r>
        <w:rPr>
          <w:rFonts w:hint="eastAsia"/>
        </w:rPr>
        <w:t>664</w:t>
      </w:r>
      <w:r>
        <w:rPr>
          <w:rFonts w:hint="eastAsia"/>
        </w:rPr>
        <w:t>名警察。</w:t>
      </w:r>
      <w:r>
        <w:rPr>
          <w:rFonts w:hint="eastAsia"/>
        </w:rPr>
        <w:t>2020</w:t>
      </w:r>
      <w:r>
        <w:rPr>
          <w:rFonts w:hint="eastAsia"/>
        </w:rPr>
        <w:t>年，地方法院有</w:t>
      </w:r>
      <w:r>
        <w:rPr>
          <w:rFonts w:hint="eastAsia"/>
        </w:rPr>
        <w:t>42</w:t>
      </w:r>
      <w:r>
        <w:rPr>
          <w:rFonts w:hint="eastAsia"/>
        </w:rPr>
        <w:t>名法官，上诉法院有</w:t>
      </w:r>
      <w:r>
        <w:rPr>
          <w:rFonts w:hint="eastAsia"/>
        </w:rPr>
        <w:t>15</w:t>
      </w:r>
      <w:r>
        <w:rPr>
          <w:rFonts w:hint="eastAsia"/>
        </w:rPr>
        <w:t>名法官，最高法院有</w:t>
      </w:r>
      <w:r>
        <w:rPr>
          <w:rFonts w:hint="eastAsia"/>
        </w:rPr>
        <w:t>7</w:t>
      </w:r>
      <w:r>
        <w:rPr>
          <w:rFonts w:hint="eastAsia"/>
        </w:rPr>
        <w:t>名法官。</w:t>
      </w:r>
    </w:p>
    <w:p w14:paraId="43444E42" w14:textId="77777777" w:rsidR="00F70404" w:rsidRDefault="00F70404" w:rsidP="00F70404">
      <w:pPr>
        <w:pStyle w:val="SingleTxt"/>
      </w:pPr>
      <w:r>
        <w:rPr>
          <w:rFonts w:hint="eastAsia"/>
        </w:rPr>
        <w:t>55.</w:t>
      </w:r>
      <w:r>
        <w:rPr>
          <w:rFonts w:hint="eastAsia"/>
        </w:rPr>
        <w:tab/>
      </w:r>
      <w:r>
        <w:rPr>
          <w:rFonts w:hint="eastAsia"/>
        </w:rPr>
        <w:t>冰岛《宪法》第</w:t>
      </w:r>
      <w:r>
        <w:rPr>
          <w:rFonts w:hint="eastAsia"/>
        </w:rPr>
        <w:t>69</w:t>
      </w:r>
      <w:r>
        <w:rPr>
          <w:rFonts w:hint="eastAsia"/>
        </w:rPr>
        <w:t>条取缔了死刑，规定永远不可由法律规定使用死刑。</w:t>
      </w:r>
    </w:p>
    <w:p w14:paraId="2E7B0009"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下表显示</w:t>
      </w:r>
      <w:r>
        <w:rPr>
          <w:rFonts w:hint="eastAsia"/>
        </w:rPr>
        <w:t>2014-2018</w:t>
      </w:r>
      <w:r>
        <w:rPr>
          <w:rFonts w:hint="eastAsia"/>
        </w:rPr>
        <w:t>年期间已由警方立案的性犯罪和人身攻击</w:t>
      </w:r>
      <w:r>
        <w:rPr>
          <w:rFonts w:hint="eastAsia"/>
        </w:rPr>
        <w:t>/</w:t>
      </w:r>
      <w:r>
        <w:rPr>
          <w:rFonts w:hint="eastAsia"/>
        </w:rPr>
        <w:t>暴力数量。</w:t>
      </w:r>
    </w:p>
    <w:tbl>
      <w:tblPr>
        <w:tblW w:w="7320" w:type="dxa"/>
        <w:tblInd w:w="1264" w:type="dxa"/>
        <w:tblLayout w:type="fixed"/>
        <w:tblCellMar>
          <w:left w:w="0" w:type="dxa"/>
          <w:right w:w="0" w:type="dxa"/>
        </w:tblCellMar>
        <w:tblLook w:val="0000" w:firstRow="0" w:lastRow="0" w:firstColumn="0" w:lastColumn="0" w:noHBand="0" w:noVBand="0"/>
      </w:tblPr>
      <w:tblGrid>
        <w:gridCol w:w="3698"/>
        <w:gridCol w:w="1811"/>
        <w:gridCol w:w="1811"/>
      </w:tblGrid>
      <w:tr w:rsidR="00F70404" w:rsidRPr="005D2C14" w14:paraId="3C8A79EA" w14:textId="77777777" w:rsidTr="000C2A87">
        <w:trPr>
          <w:tblHeader/>
        </w:trPr>
        <w:tc>
          <w:tcPr>
            <w:tcW w:w="3698" w:type="dxa"/>
            <w:tcBorders>
              <w:top w:val="single" w:sz="4" w:space="0" w:color="auto"/>
              <w:bottom w:val="single" w:sz="12" w:space="0" w:color="auto"/>
            </w:tcBorders>
            <w:shd w:val="clear" w:color="auto" w:fill="auto"/>
            <w:vAlign w:val="bottom"/>
          </w:tcPr>
          <w:p w14:paraId="3FBD2CBD"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5E5C86">
              <w:rPr>
                <w:rFonts w:eastAsia="楷体" w:hint="eastAsia"/>
                <w:sz w:val="15"/>
              </w:rPr>
              <w:t>年份</w:t>
            </w:r>
          </w:p>
        </w:tc>
        <w:tc>
          <w:tcPr>
            <w:tcW w:w="1811" w:type="dxa"/>
            <w:tcBorders>
              <w:top w:val="single" w:sz="4" w:space="0" w:color="auto"/>
              <w:bottom w:val="single" w:sz="12" w:space="0" w:color="auto"/>
            </w:tcBorders>
          </w:tcPr>
          <w:p w14:paraId="576A35D6"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E5C86">
              <w:rPr>
                <w:rFonts w:eastAsia="楷体" w:hint="eastAsia"/>
                <w:sz w:val="15"/>
              </w:rPr>
              <w:t>性犯罪</w:t>
            </w:r>
          </w:p>
        </w:tc>
        <w:tc>
          <w:tcPr>
            <w:tcW w:w="1811" w:type="dxa"/>
            <w:tcBorders>
              <w:top w:val="single" w:sz="4" w:space="0" w:color="auto"/>
              <w:bottom w:val="single" w:sz="12" w:space="0" w:color="auto"/>
            </w:tcBorders>
            <w:shd w:val="clear" w:color="auto" w:fill="auto"/>
            <w:vAlign w:val="bottom"/>
          </w:tcPr>
          <w:p w14:paraId="20A0312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E5C86">
              <w:rPr>
                <w:rFonts w:eastAsia="楷体" w:hint="eastAsia"/>
                <w:sz w:val="15"/>
              </w:rPr>
              <w:t>人身攻击</w:t>
            </w:r>
            <w:r w:rsidRPr="005E5C86">
              <w:rPr>
                <w:rFonts w:eastAsia="楷体" w:hint="eastAsia"/>
                <w:sz w:val="15"/>
              </w:rPr>
              <w:t>/</w:t>
            </w:r>
            <w:r w:rsidRPr="005E5C86">
              <w:rPr>
                <w:rFonts w:eastAsia="楷体" w:hint="eastAsia"/>
                <w:sz w:val="15"/>
              </w:rPr>
              <w:t>暴力</w:t>
            </w:r>
          </w:p>
        </w:tc>
      </w:tr>
      <w:tr w:rsidR="00F70404" w:rsidRPr="005D2C14" w14:paraId="1506983E" w14:textId="77777777" w:rsidTr="000C2A87">
        <w:trPr>
          <w:trHeight w:hRule="exact" w:val="115"/>
          <w:tblHeader/>
        </w:trPr>
        <w:tc>
          <w:tcPr>
            <w:tcW w:w="3698" w:type="dxa"/>
            <w:tcBorders>
              <w:top w:val="single" w:sz="12" w:space="0" w:color="auto"/>
            </w:tcBorders>
            <w:shd w:val="clear" w:color="auto" w:fill="auto"/>
            <w:vAlign w:val="bottom"/>
          </w:tcPr>
          <w:p w14:paraId="2773CA3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811" w:type="dxa"/>
            <w:tcBorders>
              <w:top w:val="single" w:sz="12" w:space="0" w:color="auto"/>
            </w:tcBorders>
          </w:tcPr>
          <w:p w14:paraId="20209EE2"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811" w:type="dxa"/>
            <w:tcBorders>
              <w:top w:val="single" w:sz="12" w:space="0" w:color="auto"/>
            </w:tcBorders>
            <w:shd w:val="clear" w:color="auto" w:fill="auto"/>
            <w:vAlign w:val="bottom"/>
          </w:tcPr>
          <w:p w14:paraId="1E7BF8DA"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70404" w:rsidRPr="005D2C14" w14:paraId="49534A6E" w14:textId="77777777" w:rsidTr="000C2A87">
        <w:tc>
          <w:tcPr>
            <w:tcW w:w="3698" w:type="dxa"/>
            <w:shd w:val="clear" w:color="auto" w:fill="auto"/>
          </w:tcPr>
          <w:p w14:paraId="390B3C38"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5E5C86">
              <w:rPr>
                <w:iCs/>
                <w:sz w:val="17"/>
                <w:lang w:val="zh-CN" w:eastAsia="en-GB"/>
              </w:rPr>
              <w:t>2014</w:t>
            </w:r>
          </w:p>
        </w:tc>
        <w:tc>
          <w:tcPr>
            <w:tcW w:w="1811" w:type="dxa"/>
            <w:vAlign w:val="bottom"/>
          </w:tcPr>
          <w:p w14:paraId="7F1204EF"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419</w:t>
            </w:r>
          </w:p>
        </w:tc>
        <w:tc>
          <w:tcPr>
            <w:tcW w:w="1811" w:type="dxa"/>
            <w:shd w:val="clear" w:color="auto" w:fill="auto"/>
            <w:vAlign w:val="bottom"/>
          </w:tcPr>
          <w:p w14:paraId="715447CC"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1 237</w:t>
            </w:r>
          </w:p>
        </w:tc>
      </w:tr>
      <w:tr w:rsidR="00F70404" w:rsidRPr="005D2C14" w14:paraId="56E6FC3A" w14:textId="77777777" w:rsidTr="000C2A87">
        <w:tc>
          <w:tcPr>
            <w:tcW w:w="3698" w:type="dxa"/>
            <w:shd w:val="clear" w:color="auto" w:fill="auto"/>
          </w:tcPr>
          <w:p w14:paraId="1B5B386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5E5C86">
              <w:rPr>
                <w:iCs/>
                <w:sz w:val="17"/>
                <w:lang w:val="zh-CN" w:eastAsia="en-GB"/>
              </w:rPr>
              <w:t>2015</w:t>
            </w:r>
          </w:p>
        </w:tc>
        <w:tc>
          <w:tcPr>
            <w:tcW w:w="1811" w:type="dxa"/>
            <w:vAlign w:val="bottom"/>
          </w:tcPr>
          <w:p w14:paraId="158F841D"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442</w:t>
            </w:r>
          </w:p>
        </w:tc>
        <w:tc>
          <w:tcPr>
            <w:tcW w:w="1811" w:type="dxa"/>
            <w:shd w:val="clear" w:color="auto" w:fill="auto"/>
            <w:vAlign w:val="bottom"/>
          </w:tcPr>
          <w:p w14:paraId="3DCC04F5"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5E5C86">
              <w:rPr>
                <w:iCs/>
                <w:sz w:val="17"/>
                <w:lang w:val="zh-CN" w:eastAsia="en-GB"/>
              </w:rPr>
              <w:t>1 587</w:t>
            </w:r>
          </w:p>
        </w:tc>
      </w:tr>
      <w:tr w:rsidR="00F70404" w:rsidRPr="005D2C14" w14:paraId="52A72B6C" w14:textId="77777777" w:rsidTr="000C2A87">
        <w:tc>
          <w:tcPr>
            <w:tcW w:w="3698" w:type="dxa"/>
            <w:shd w:val="clear" w:color="auto" w:fill="auto"/>
          </w:tcPr>
          <w:p w14:paraId="76671303"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5E5C86">
              <w:rPr>
                <w:iCs/>
                <w:sz w:val="17"/>
                <w:lang w:val="zh-CN" w:eastAsia="en-GB"/>
              </w:rPr>
              <w:t>2016</w:t>
            </w:r>
          </w:p>
        </w:tc>
        <w:tc>
          <w:tcPr>
            <w:tcW w:w="1811" w:type="dxa"/>
            <w:vAlign w:val="bottom"/>
          </w:tcPr>
          <w:p w14:paraId="6B51410A"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498</w:t>
            </w:r>
          </w:p>
        </w:tc>
        <w:tc>
          <w:tcPr>
            <w:tcW w:w="1811" w:type="dxa"/>
            <w:shd w:val="clear" w:color="auto" w:fill="auto"/>
            <w:vAlign w:val="bottom"/>
          </w:tcPr>
          <w:p w14:paraId="27390CA7" w14:textId="77777777" w:rsidR="00F70404" w:rsidRPr="005D2C14"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5E5C86">
              <w:rPr>
                <w:iCs/>
                <w:sz w:val="17"/>
                <w:lang w:val="zh-CN" w:eastAsia="en-GB"/>
              </w:rPr>
              <w:t>1 605</w:t>
            </w:r>
          </w:p>
        </w:tc>
      </w:tr>
      <w:tr w:rsidR="00F70404" w:rsidRPr="005D2C14" w14:paraId="7E381291" w14:textId="77777777" w:rsidTr="000C2A87">
        <w:tc>
          <w:tcPr>
            <w:tcW w:w="3698" w:type="dxa"/>
            <w:shd w:val="clear" w:color="auto" w:fill="auto"/>
          </w:tcPr>
          <w:p w14:paraId="7239B662"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5E5C86">
              <w:rPr>
                <w:iCs/>
                <w:sz w:val="17"/>
                <w:lang w:val="zh-CN" w:eastAsia="en-GB"/>
              </w:rPr>
              <w:t>2017</w:t>
            </w:r>
          </w:p>
        </w:tc>
        <w:tc>
          <w:tcPr>
            <w:tcW w:w="1811" w:type="dxa"/>
            <w:vAlign w:val="bottom"/>
          </w:tcPr>
          <w:p w14:paraId="2B16B9E0"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476</w:t>
            </w:r>
          </w:p>
        </w:tc>
        <w:tc>
          <w:tcPr>
            <w:tcW w:w="1811" w:type="dxa"/>
            <w:shd w:val="clear" w:color="auto" w:fill="auto"/>
            <w:vAlign w:val="bottom"/>
          </w:tcPr>
          <w:p w14:paraId="21E58BFC"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1 671</w:t>
            </w:r>
          </w:p>
        </w:tc>
      </w:tr>
      <w:tr w:rsidR="00F70404" w:rsidRPr="005D2C14" w14:paraId="4F678513" w14:textId="77777777" w:rsidTr="000C2A87">
        <w:tc>
          <w:tcPr>
            <w:tcW w:w="3698" w:type="dxa"/>
            <w:tcBorders>
              <w:bottom w:val="single" w:sz="12" w:space="0" w:color="auto"/>
            </w:tcBorders>
            <w:shd w:val="clear" w:color="auto" w:fill="auto"/>
          </w:tcPr>
          <w:p w14:paraId="482D4494"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5E5C86">
              <w:rPr>
                <w:iCs/>
                <w:sz w:val="17"/>
                <w:lang w:val="zh-CN" w:eastAsia="en-GB"/>
              </w:rPr>
              <w:t>2018</w:t>
            </w:r>
          </w:p>
        </w:tc>
        <w:tc>
          <w:tcPr>
            <w:tcW w:w="1811" w:type="dxa"/>
            <w:tcBorders>
              <w:bottom w:val="single" w:sz="12" w:space="0" w:color="auto"/>
            </w:tcBorders>
            <w:vAlign w:val="bottom"/>
          </w:tcPr>
          <w:p w14:paraId="0BACBE02"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551</w:t>
            </w:r>
          </w:p>
        </w:tc>
        <w:tc>
          <w:tcPr>
            <w:tcW w:w="1811" w:type="dxa"/>
            <w:tcBorders>
              <w:bottom w:val="single" w:sz="12" w:space="0" w:color="auto"/>
            </w:tcBorders>
            <w:shd w:val="clear" w:color="auto" w:fill="auto"/>
            <w:vAlign w:val="bottom"/>
          </w:tcPr>
          <w:p w14:paraId="7D01F6D7" w14:textId="77777777" w:rsidR="00F70404" w:rsidRPr="00B6069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5E5C86">
              <w:rPr>
                <w:iCs/>
                <w:sz w:val="17"/>
                <w:lang w:val="zh-CN" w:eastAsia="en-GB"/>
              </w:rPr>
              <w:t>1 757</w:t>
            </w:r>
          </w:p>
        </w:tc>
      </w:tr>
    </w:tbl>
    <w:p w14:paraId="51690431" w14:textId="77777777" w:rsidR="00F70404" w:rsidRDefault="00F70404" w:rsidP="00F7040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二</w:t>
      </w:r>
      <w:r>
        <w:rPr>
          <w:rFonts w:hint="eastAsia"/>
        </w:rPr>
        <w:t>.</w:t>
      </w:r>
      <w:r>
        <w:rPr>
          <w:rFonts w:hint="eastAsia"/>
        </w:rPr>
        <w:tab/>
      </w:r>
      <w:r>
        <w:rPr>
          <w:rFonts w:hint="eastAsia"/>
        </w:rPr>
        <w:t>保护和促进人权的一般框架</w:t>
      </w:r>
    </w:p>
    <w:p w14:paraId="44D2A0EB" w14:textId="77777777" w:rsidR="00F70404"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Pr>
          <w:rFonts w:hint="eastAsia"/>
        </w:rPr>
        <w:tab/>
        <w:t>A.</w:t>
      </w:r>
      <w:r>
        <w:rPr>
          <w:rFonts w:hint="eastAsia"/>
        </w:rPr>
        <w:tab/>
      </w:r>
      <w:r>
        <w:rPr>
          <w:rFonts w:hint="eastAsia"/>
        </w:rPr>
        <w:t>国际人权规范的接受情况</w:t>
      </w:r>
    </w:p>
    <w:p w14:paraId="5F743E65" w14:textId="77777777" w:rsidR="00F70404" w:rsidRDefault="00F70404" w:rsidP="00AC25F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w:t>
      </w:r>
      <w:r>
        <w:rPr>
          <w:rFonts w:hint="eastAsia"/>
        </w:rPr>
        <w:tab/>
      </w:r>
      <w:r>
        <w:rPr>
          <w:rFonts w:hint="eastAsia"/>
        </w:rPr>
        <w:t>主要国际人权公约和议定书</w:t>
      </w:r>
    </w:p>
    <w:p w14:paraId="098A9F88" w14:textId="77777777" w:rsidR="00F70404" w:rsidRDefault="00F70404" w:rsidP="00F70404">
      <w:pPr>
        <w:pStyle w:val="SingleTxt"/>
      </w:pPr>
      <w:r>
        <w:rPr>
          <w:rFonts w:hint="eastAsia"/>
        </w:rPr>
        <w:t>56.</w:t>
      </w:r>
      <w:r>
        <w:rPr>
          <w:rFonts w:hint="eastAsia"/>
        </w:rPr>
        <w:tab/>
      </w:r>
      <w:r>
        <w:rPr>
          <w:rFonts w:hint="eastAsia"/>
        </w:rPr>
        <w:t>冰岛加入了下列联合国人权公约：</w:t>
      </w:r>
    </w:p>
    <w:p w14:paraId="2616DB08" w14:textId="77777777" w:rsidR="00F70404" w:rsidRDefault="00F70404" w:rsidP="00F70404">
      <w:pPr>
        <w:pStyle w:val="SingleTxt"/>
        <w:ind w:left="2126" w:hanging="431"/>
      </w:pPr>
      <w:r>
        <w:rPr>
          <w:rFonts w:hint="eastAsia"/>
        </w:rPr>
        <w:sym w:font="Symbol" w:char="F0B7"/>
      </w:r>
      <w:r>
        <w:rPr>
          <w:rFonts w:hint="eastAsia"/>
        </w:rPr>
        <w:tab/>
      </w:r>
      <w:r>
        <w:rPr>
          <w:rFonts w:hint="eastAsia"/>
        </w:rPr>
        <w:t>《公民及政治权利国际公约》；</w:t>
      </w:r>
    </w:p>
    <w:p w14:paraId="55DD8557" w14:textId="77777777" w:rsidR="00F70404" w:rsidRDefault="00F70404" w:rsidP="00F70404">
      <w:pPr>
        <w:pStyle w:val="SingleTxt"/>
        <w:ind w:left="2126" w:hanging="431"/>
      </w:pPr>
      <w:r>
        <w:rPr>
          <w:rFonts w:hint="eastAsia"/>
        </w:rPr>
        <w:sym w:font="Symbol" w:char="F0B7"/>
      </w:r>
      <w:r>
        <w:rPr>
          <w:rFonts w:hint="eastAsia"/>
        </w:rPr>
        <w:tab/>
      </w:r>
      <w:r>
        <w:rPr>
          <w:rFonts w:hint="eastAsia"/>
        </w:rPr>
        <w:t>《经济社会文化权利国际公约》；</w:t>
      </w:r>
    </w:p>
    <w:p w14:paraId="2E5146BA" w14:textId="77777777" w:rsidR="00F70404" w:rsidRDefault="00F70404" w:rsidP="00F70404">
      <w:pPr>
        <w:pStyle w:val="SingleTxt"/>
        <w:ind w:left="2126" w:hanging="431"/>
      </w:pPr>
      <w:r>
        <w:rPr>
          <w:rFonts w:hint="eastAsia"/>
        </w:rPr>
        <w:sym w:font="Symbol" w:char="F0B7"/>
      </w:r>
      <w:r>
        <w:rPr>
          <w:rFonts w:hint="eastAsia"/>
        </w:rPr>
        <w:tab/>
      </w:r>
      <w:r>
        <w:rPr>
          <w:rFonts w:hint="eastAsia"/>
        </w:rPr>
        <w:t>《消除一切形式种族歧视国际公约》；</w:t>
      </w:r>
    </w:p>
    <w:p w14:paraId="7F132B87" w14:textId="77777777" w:rsidR="00F70404" w:rsidRDefault="00F70404" w:rsidP="00F70404">
      <w:pPr>
        <w:pStyle w:val="SingleTxt"/>
        <w:ind w:left="2126" w:hanging="431"/>
      </w:pPr>
      <w:r>
        <w:rPr>
          <w:rFonts w:hint="eastAsia"/>
        </w:rPr>
        <w:sym w:font="Symbol" w:char="F0B7"/>
      </w:r>
      <w:r>
        <w:rPr>
          <w:rFonts w:hint="eastAsia"/>
        </w:rPr>
        <w:tab/>
      </w:r>
      <w:r>
        <w:rPr>
          <w:rFonts w:hint="eastAsia"/>
        </w:rPr>
        <w:t>《禁止酷刑和其他残忍、不人道或有辱人格的待遇或处罚公约》；</w:t>
      </w:r>
    </w:p>
    <w:p w14:paraId="1D79D1B5" w14:textId="77777777" w:rsidR="00F70404" w:rsidRDefault="00F70404" w:rsidP="00F70404">
      <w:pPr>
        <w:pStyle w:val="SingleTxt"/>
        <w:ind w:left="2126" w:hanging="431"/>
      </w:pPr>
      <w:r>
        <w:rPr>
          <w:rFonts w:hint="eastAsia"/>
        </w:rPr>
        <w:sym w:font="Symbol" w:char="F0B7"/>
      </w:r>
      <w:r>
        <w:rPr>
          <w:rFonts w:hint="eastAsia"/>
        </w:rPr>
        <w:tab/>
      </w:r>
      <w:r>
        <w:rPr>
          <w:rFonts w:hint="eastAsia"/>
        </w:rPr>
        <w:t>《消除对妇女一切形式歧视公约》；</w:t>
      </w:r>
    </w:p>
    <w:p w14:paraId="656EC360" w14:textId="77777777" w:rsidR="00F70404" w:rsidRDefault="00F70404" w:rsidP="00F70404">
      <w:pPr>
        <w:pStyle w:val="SingleTxt"/>
        <w:ind w:left="2126" w:hanging="431"/>
      </w:pPr>
      <w:r>
        <w:rPr>
          <w:rFonts w:hint="eastAsia"/>
        </w:rPr>
        <w:sym w:font="Symbol" w:char="F0B7"/>
      </w:r>
      <w:r>
        <w:rPr>
          <w:rFonts w:hint="eastAsia"/>
        </w:rPr>
        <w:tab/>
      </w:r>
      <w:r>
        <w:rPr>
          <w:rFonts w:hint="eastAsia"/>
        </w:rPr>
        <w:t>《儿童权利公约》；</w:t>
      </w:r>
    </w:p>
    <w:p w14:paraId="654A23AC" w14:textId="77777777" w:rsidR="00F70404" w:rsidRDefault="00F70404" w:rsidP="00F70404">
      <w:pPr>
        <w:pStyle w:val="SingleTxt"/>
        <w:ind w:left="2126" w:hanging="431"/>
      </w:pPr>
      <w:r>
        <w:rPr>
          <w:rFonts w:hint="eastAsia"/>
        </w:rPr>
        <w:sym w:font="Symbol" w:char="F0B7"/>
      </w:r>
      <w:r>
        <w:rPr>
          <w:rFonts w:hint="eastAsia"/>
        </w:rPr>
        <w:tab/>
      </w:r>
      <w:r>
        <w:rPr>
          <w:rFonts w:hint="eastAsia"/>
        </w:rPr>
        <w:t>《残疾人权利公约》。</w:t>
      </w:r>
    </w:p>
    <w:p w14:paraId="6847699B"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下表列示批准情况。</w:t>
      </w:r>
    </w:p>
    <w:tbl>
      <w:tblPr>
        <w:tblW w:w="8582" w:type="dxa"/>
        <w:tblInd w:w="1260" w:type="dxa"/>
        <w:tblLayout w:type="fixed"/>
        <w:tblCellMar>
          <w:left w:w="0" w:type="dxa"/>
          <w:right w:w="0" w:type="dxa"/>
        </w:tblCellMar>
        <w:tblLook w:val="0000" w:firstRow="0" w:lastRow="0" w:firstColumn="0" w:lastColumn="0" w:noHBand="0" w:noVBand="0"/>
      </w:tblPr>
      <w:tblGrid>
        <w:gridCol w:w="2044"/>
        <w:gridCol w:w="1346"/>
        <w:gridCol w:w="2596"/>
        <w:gridCol w:w="2596"/>
      </w:tblGrid>
      <w:tr w:rsidR="00F70404" w:rsidRPr="00104D5B" w14:paraId="3A6A8604" w14:textId="77777777" w:rsidTr="000C2A87">
        <w:trPr>
          <w:tblHeader/>
        </w:trPr>
        <w:tc>
          <w:tcPr>
            <w:tcW w:w="2044" w:type="dxa"/>
            <w:tcBorders>
              <w:top w:val="single" w:sz="4" w:space="0" w:color="auto"/>
              <w:bottom w:val="single" w:sz="12" w:space="0" w:color="auto"/>
            </w:tcBorders>
            <w:shd w:val="clear" w:color="auto" w:fill="auto"/>
            <w:vAlign w:val="bottom"/>
          </w:tcPr>
          <w:p w14:paraId="16AB3D46"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227"/>
              <w:rPr>
                <w:rFonts w:eastAsia="楷体"/>
                <w:sz w:val="15"/>
              </w:rPr>
            </w:pPr>
            <w:r w:rsidRPr="00104D5B">
              <w:rPr>
                <w:rFonts w:eastAsia="楷体" w:hint="eastAsia"/>
                <w:iCs/>
                <w:sz w:val="15"/>
                <w:lang w:val="zh-CN" w:eastAsia="en-GB"/>
              </w:rPr>
              <w:t>公约</w:t>
            </w:r>
            <w:r w:rsidRPr="00104D5B">
              <w:rPr>
                <w:rFonts w:eastAsia="楷体"/>
                <w:iCs/>
                <w:sz w:val="15"/>
                <w:lang w:val="zh-CN" w:eastAsia="en-GB"/>
              </w:rPr>
              <w:t>/</w:t>
            </w:r>
            <w:r w:rsidRPr="00104D5B">
              <w:rPr>
                <w:rFonts w:eastAsia="楷体" w:hint="eastAsia"/>
                <w:iCs/>
                <w:sz w:val="15"/>
                <w:lang w:val="zh-CN" w:eastAsia="en-GB"/>
              </w:rPr>
              <w:t>议定书</w:t>
            </w:r>
          </w:p>
        </w:tc>
        <w:tc>
          <w:tcPr>
            <w:tcW w:w="1346" w:type="dxa"/>
            <w:tcBorders>
              <w:top w:val="single" w:sz="4" w:space="0" w:color="auto"/>
              <w:bottom w:val="single" w:sz="12" w:space="0" w:color="auto"/>
            </w:tcBorders>
            <w:shd w:val="clear" w:color="auto" w:fill="auto"/>
            <w:vAlign w:val="bottom"/>
          </w:tcPr>
          <w:p w14:paraId="425A515D" w14:textId="2926883D"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227"/>
              <w:rPr>
                <w:rFonts w:eastAsia="楷体"/>
                <w:sz w:val="15"/>
              </w:rPr>
            </w:pPr>
            <w:r w:rsidRPr="00104D5B">
              <w:rPr>
                <w:rFonts w:eastAsia="楷体" w:hint="eastAsia"/>
                <w:iCs/>
                <w:sz w:val="15"/>
                <w:lang w:val="zh-CN" w:eastAsia="en-GB"/>
              </w:rPr>
              <w:t>签署</w:t>
            </w:r>
            <w:r w:rsidR="00FE2374">
              <w:rPr>
                <w:rFonts w:eastAsia="楷体" w:hint="eastAsia"/>
                <w:iCs/>
                <w:sz w:val="15"/>
                <w:lang w:val="zh-CN" w:eastAsia="en-GB"/>
              </w:rPr>
              <w:t>/</w:t>
            </w:r>
            <w:r w:rsidRPr="00104D5B">
              <w:rPr>
                <w:rFonts w:eastAsia="楷体" w:hint="eastAsia"/>
                <w:iCs/>
                <w:sz w:val="15"/>
                <w:lang w:val="zh-CN" w:eastAsia="en-GB"/>
              </w:rPr>
              <w:t>批准</w:t>
            </w:r>
          </w:p>
        </w:tc>
        <w:tc>
          <w:tcPr>
            <w:tcW w:w="2596" w:type="dxa"/>
            <w:tcBorders>
              <w:top w:val="single" w:sz="4" w:space="0" w:color="auto"/>
              <w:bottom w:val="single" w:sz="12" w:space="0" w:color="auto"/>
            </w:tcBorders>
            <w:shd w:val="clear" w:color="auto" w:fill="auto"/>
            <w:vAlign w:val="bottom"/>
          </w:tcPr>
          <w:p w14:paraId="1DF039B3" w14:textId="6D6176F3"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227"/>
              <w:rPr>
                <w:rFonts w:eastAsia="楷体"/>
                <w:sz w:val="15"/>
              </w:rPr>
            </w:pPr>
            <w:r w:rsidRPr="00104D5B">
              <w:rPr>
                <w:rFonts w:eastAsia="楷体" w:hint="eastAsia"/>
                <w:iCs/>
                <w:sz w:val="15"/>
                <w:lang w:val="zh-CN" w:eastAsia="en-GB"/>
              </w:rPr>
              <w:t>保留</w:t>
            </w:r>
            <w:r w:rsidR="00FE2374">
              <w:rPr>
                <w:rFonts w:eastAsia="楷体" w:hint="eastAsia"/>
                <w:iCs/>
                <w:sz w:val="15"/>
                <w:lang w:val="zh-CN" w:eastAsia="en-GB"/>
              </w:rPr>
              <w:t>/</w:t>
            </w:r>
            <w:r w:rsidRPr="00104D5B">
              <w:rPr>
                <w:rFonts w:eastAsia="楷体" w:hint="eastAsia"/>
                <w:iCs/>
                <w:sz w:val="15"/>
                <w:lang w:val="zh-CN" w:eastAsia="en-GB"/>
              </w:rPr>
              <w:t>声明</w:t>
            </w:r>
          </w:p>
        </w:tc>
        <w:tc>
          <w:tcPr>
            <w:tcW w:w="2596" w:type="dxa"/>
            <w:tcBorders>
              <w:top w:val="single" w:sz="4" w:space="0" w:color="auto"/>
              <w:bottom w:val="single" w:sz="12" w:space="0" w:color="auto"/>
            </w:tcBorders>
            <w:shd w:val="clear" w:color="auto" w:fill="auto"/>
            <w:vAlign w:val="bottom"/>
          </w:tcPr>
          <w:p w14:paraId="23E2447F"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57"/>
              <w:rPr>
                <w:rFonts w:eastAsia="楷体"/>
                <w:sz w:val="15"/>
              </w:rPr>
            </w:pPr>
            <w:r w:rsidRPr="00104D5B">
              <w:rPr>
                <w:rFonts w:eastAsia="楷体" w:hint="eastAsia"/>
                <w:iCs/>
                <w:sz w:val="15"/>
                <w:lang w:val="zh-CN" w:eastAsia="en-GB"/>
              </w:rPr>
              <w:t>接受任择程序</w:t>
            </w:r>
          </w:p>
        </w:tc>
      </w:tr>
      <w:tr w:rsidR="00F70404" w:rsidRPr="00104D5B" w14:paraId="65059A3F" w14:textId="77777777" w:rsidTr="000C2A87">
        <w:trPr>
          <w:trHeight w:hRule="exact" w:val="115"/>
          <w:tblHeader/>
        </w:trPr>
        <w:tc>
          <w:tcPr>
            <w:tcW w:w="2044" w:type="dxa"/>
            <w:tcBorders>
              <w:top w:val="single" w:sz="12" w:space="0" w:color="auto"/>
            </w:tcBorders>
            <w:shd w:val="clear" w:color="auto" w:fill="auto"/>
            <w:vAlign w:val="bottom"/>
          </w:tcPr>
          <w:p w14:paraId="23A4250A"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300" w:lineRule="exact"/>
              <w:ind w:left="0" w:right="227"/>
              <w:rPr>
                <w:lang w:val="zh-CN"/>
              </w:rPr>
            </w:pPr>
          </w:p>
        </w:tc>
        <w:tc>
          <w:tcPr>
            <w:tcW w:w="1346" w:type="dxa"/>
            <w:tcBorders>
              <w:top w:val="single" w:sz="12" w:space="0" w:color="auto"/>
            </w:tcBorders>
            <w:shd w:val="clear" w:color="auto" w:fill="auto"/>
            <w:vAlign w:val="bottom"/>
          </w:tcPr>
          <w:p w14:paraId="6B2DC573"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300" w:lineRule="exact"/>
              <w:ind w:left="0" w:right="227"/>
              <w:rPr>
                <w:lang w:val="zh-CN" w:eastAsia="en-GB"/>
              </w:rPr>
            </w:pPr>
          </w:p>
        </w:tc>
        <w:tc>
          <w:tcPr>
            <w:tcW w:w="2596" w:type="dxa"/>
            <w:tcBorders>
              <w:top w:val="single" w:sz="12" w:space="0" w:color="auto"/>
            </w:tcBorders>
            <w:shd w:val="clear" w:color="auto" w:fill="auto"/>
            <w:vAlign w:val="bottom"/>
          </w:tcPr>
          <w:p w14:paraId="55FCBE4B"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300" w:lineRule="exact"/>
              <w:ind w:left="0" w:right="227"/>
              <w:rPr>
                <w:iCs/>
                <w:lang w:val="zh-CN" w:eastAsia="en-GB"/>
              </w:rPr>
            </w:pPr>
          </w:p>
        </w:tc>
        <w:tc>
          <w:tcPr>
            <w:tcW w:w="2596" w:type="dxa"/>
            <w:tcBorders>
              <w:top w:val="single" w:sz="12" w:space="0" w:color="auto"/>
            </w:tcBorders>
            <w:shd w:val="clear" w:color="auto" w:fill="auto"/>
            <w:vAlign w:val="bottom"/>
          </w:tcPr>
          <w:p w14:paraId="5C1D2447"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300" w:lineRule="exact"/>
              <w:ind w:left="0" w:right="57"/>
              <w:rPr>
                <w:iCs/>
                <w:lang w:val="zh-CN" w:eastAsia="en-GB"/>
              </w:rPr>
            </w:pPr>
          </w:p>
        </w:tc>
      </w:tr>
      <w:tr w:rsidR="00F70404" w:rsidRPr="00104D5B" w14:paraId="1E82CE39" w14:textId="77777777" w:rsidTr="000C2A87">
        <w:tc>
          <w:tcPr>
            <w:tcW w:w="2044" w:type="dxa"/>
            <w:shd w:val="clear" w:color="auto" w:fill="auto"/>
          </w:tcPr>
          <w:p w14:paraId="22FB56A7"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iCs/>
                <w:lang w:val="zh-CN" w:eastAsia="en-GB"/>
              </w:rPr>
            </w:pPr>
            <w:r w:rsidRPr="00104D5B">
              <w:rPr>
                <w:lang w:val="zh-CN"/>
              </w:rPr>
              <w:t>1966</w:t>
            </w:r>
            <w:r w:rsidRPr="00104D5B">
              <w:rPr>
                <w:rFonts w:hint="eastAsia"/>
                <w:lang w:val="zh-CN"/>
              </w:rPr>
              <w:t>年《经济社会文化权利国际公约》</w:t>
            </w:r>
          </w:p>
        </w:tc>
        <w:tc>
          <w:tcPr>
            <w:tcW w:w="1346" w:type="dxa"/>
            <w:shd w:val="clear" w:color="auto" w:fill="auto"/>
          </w:tcPr>
          <w:p w14:paraId="1F38107F"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iCs/>
                <w:lang w:val="zh-CN" w:eastAsia="en-GB"/>
              </w:rPr>
            </w:pPr>
            <w:r w:rsidRPr="00104D5B">
              <w:rPr>
                <w:lang w:val="zh-CN" w:eastAsia="en-GB"/>
              </w:rPr>
              <w:t>1979</w:t>
            </w:r>
            <w:r w:rsidRPr="00104D5B">
              <w:rPr>
                <w:rFonts w:hint="eastAsia"/>
                <w:lang w:val="zh-CN" w:eastAsia="en-GB"/>
              </w:rPr>
              <w:t>年</w:t>
            </w:r>
            <w:r w:rsidRPr="00104D5B">
              <w:rPr>
                <w:lang w:val="zh-CN" w:eastAsia="en-GB"/>
              </w:rPr>
              <w:t>8</w:t>
            </w:r>
            <w:r w:rsidRPr="00104D5B">
              <w:rPr>
                <w:rFonts w:hint="eastAsia"/>
                <w:lang w:val="zh-CN" w:eastAsia="en-GB"/>
              </w:rPr>
              <w:t>月</w:t>
            </w:r>
            <w:r w:rsidRPr="00104D5B">
              <w:rPr>
                <w:lang w:val="zh-CN" w:eastAsia="en-GB"/>
              </w:rPr>
              <w:t>22</w:t>
            </w:r>
            <w:r w:rsidRPr="00104D5B">
              <w:rPr>
                <w:rFonts w:hint="eastAsia"/>
                <w:lang w:val="zh-CN" w:eastAsia="en-GB"/>
              </w:rPr>
              <w:t>日批准</w:t>
            </w:r>
          </w:p>
        </w:tc>
        <w:tc>
          <w:tcPr>
            <w:tcW w:w="2596" w:type="dxa"/>
            <w:shd w:val="clear" w:color="auto" w:fill="auto"/>
          </w:tcPr>
          <w:p w14:paraId="44DDAB15"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iCs/>
                <w:lang w:val="zh-CN" w:eastAsia="en-GB"/>
              </w:rPr>
            </w:pPr>
          </w:p>
        </w:tc>
        <w:tc>
          <w:tcPr>
            <w:tcW w:w="2596" w:type="dxa"/>
            <w:shd w:val="clear" w:color="auto" w:fill="auto"/>
          </w:tcPr>
          <w:p w14:paraId="06F92165"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iCs/>
                <w:lang w:val="zh-CN" w:eastAsia="en-GB"/>
              </w:rPr>
            </w:pPr>
          </w:p>
        </w:tc>
      </w:tr>
      <w:tr w:rsidR="00F70404" w:rsidRPr="00104D5B" w14:paraId="7C4439FE" w14:textId="77777777" w:rsidTr="000C2A87">
        <w:tc>
          <w:tcPr>
            <w:tcW w:w="2044" w:type="dxa"/>
            <w:shd w:val="clear" w:color="auto" w:fill="auto"/>
          </w:tcPr>
          <w:p w14:paraId="1B2E32D5"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rPr>
              <w:t>1966</w:t>
            </w:r>
            <w:r w:rsidRPr="00104D5B">
              <w:rPr>
                <w:rFonts w:hint="eastAsia"/>
                <w:lang w:val="zh-CN"/>
              </w:rPr>
              <w:t>年《公民及政治权利国际公约》</w:t>
            </w:r>
          </w:p>
        </w:tc>
        <w:tc>
          <w:tcPr>
            <w:tcW w:w="1346" w:type="dxa"/>
            <w:shd w:val="clear" w:color="auto" w:fill="auto"/>
          </w:tcPr>
          <w:p w14:paraId="5660CBDA"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1979</w:t>
            </w:r>
            <w:r w:rsidRPr="00104D5B">
              <w:rPr>
                <w:rFonts w:hint="eastAsia"/>
                <w:lang w:val="zh-CN" w:eastAsia="en-GB"/>
              </w:rPr>
              <w:t>年</w:t>
            </w:r>
            <w:r w:rsidRPr="00104D5B">
              <w:rPr>
                <w:lang w:val="zh-CN" w:eastAsia="en-GB"/>
              </w:rPr>
              <w:t>8</w:t>
            </w:r>
            <w:r w:rsidRPr="00104D5B">
              <w:rPr>
                <w:rFonts w:hint="eastAsia"/>
                <w:lang w:val="zh-CN" w:eastAsia="en-GB"/>
              </w:rPr>
              <w:t>月</w:t>
            </w:r>
            <w:r w:rsidRPr="00104D5B">
              <w:rPr>
                <w:lang w:val="zh-CN" w:eastAsia="en-GB"/>
              </w:rPr>
              <w:t>22</w:t>
            </w:r>
            <w:r w:rsidRPr="00104D5B">
              <w:rPr>
                <w:rFonts w:hint="eastAsia"/>
                <w:lang w:val="zh-CN" w:eastAsia="en-GB"/>
              </w:rPr>
              <w:t>日批准</w:t>
            </w:r>
          </w:p>
        </w:tc>
        <w:tc>
          <w:tcPr>
            <w:tcW w:w="2596" w:type="dxa"/>
            <w:shd w:val="clear" w:color="auto" w:fill="auto"/>
          </w:tcPr>
          <w:p w14:paraId="5A79460E" w14:textId="77777777" w:rsidR="00F70404" w:rsidRPr="00104D5B" w:rsidRDefault="00F70404" w:rsidP="000C2A87">
            <w:pPr>
              <w:tabs>
                <w:tab w:val="left" w:pos="334"/>
                <w:tab w:val="left" w:pos="669"/>
                <w:tab w:val="left" w:pos="1003"/>
                <w:tab w:val="left" w:pos="1338"/>
              </w:tabs>
              <w:suppressAutoHyphens/>
              <w:spacing w:after="120" w:line="300" w:lineRule="exact"/>
              <w:ind w:right="227"/>
            </w:pPr>
            <w:r w:rsidRPr="00104D5B">
              <w:rPr>
                <w:rFonts w:hint="eastAsia"/>
                <w:lang w:val="zh-CN"/>
              </w:rPr>
              <w:t>对下列条款作出保留：</w:t>
            </w:r>
          </w:p>
          <w:p w14:paraId="79817B72" w14:textId="77777777" w:rsidR="00F70404" w:rsidRPr="00104D5B" w:rsidRDefault="00F70404" w:rsidP="000C2A87">
            <w:pPr>
              <w:tabs>
                <w:tab w:val="left" w:pos="334"/>
                <w:tab w:val="left" w:pos="669"/>
                <w:tab w:val="left" w:pos="1003"/>
                <w:tab w:val="left" w:pos="1338"/>
              </w:tabs>
              <w:suppressAutoHyphens/>
              <w:spacing w:after="120" w:line="300" w:lineRule="exact"/>
              <w:ind w:right="227"/>
            </w:pPr>
            <w:r w:rsidRPr="00104D5B">
              <w:rPr>
                <w:rFonts w:hint="eastAsia"/>
                <w:lang w:val="zh-CN"/>
              </w:rPr>
              <w:t>关于少年被告与成年被告分别羁押的第十条第二款</w:t>
            </w:r>
            <w:r w:rsidRPr="00104D5B">
              <w:rPr>
                <w:lang w:val="zh-CN"/>
              </w:rPr>
              <w:t>(</w:t>
            </w:r>
            <w:r w:rsidRPr="00104D5B">
              <w:rPr>
                <w:rFonts w:hint="eastAsia"/>
                <w:lang w:val="zh-CN"/>
              </w:rPr>
              <w:t>丑</w:t>
            </w:r>
            <w:r w:rsidRPr="00104D5B">
              <w:rPr>
                <w:lang w:val="zh-CN"/>
              </w:rPr>
              <w:t>)</w:t>
            </w:r>
            <w:r w:rsidRPr="00104D5B">
              <w:rPr>
                <w:rFonts w:hint="eastAsia"/>
                <w:lang w:val="zh-CN"/>
              </w:rPr>
              <w:t>项和第三款第一句。冰岛法律原则上规定可分别羁押，但认为不宜接受《公约》规定的绝对形式义务。</w:t>
            </w:r>
          </w:p>
          <w:p w14:paraId="7769C7FC" w14:textId="77777777" w:rsidR="00F70404" w:rsidRPr="00104D5B" w:rsidRDefault="00F70404" w:rsidP="000C2A87">
            <w:pPr>
              <w:tabs>
                <w:tab w:val="left" w:pos="334"/>
                <w:tab w:val="left" w:pos="669"/>
                <w:tab w:val="left" w:pos="1003"/>
                <w:tab w:val="left" w:pos="1338"/>
              </w:tabs>
              <w:suppressAutoHyphens/>
              <w:spacing w:after="120" w:line="300" w:lineRule="exact"/>
              <w:ind w:right="227"/>
            </w:pPr>
            <w:r w:rsidRPr="00104D5B">
              <w:rPr>
                <w:rFonts w:hint="eastAsia"/>
                <w:lang w:val="zh-CN"/>
              </w:rPr>
              <w:t>关于再次审判已审判案件的第十四条第七款。冰岛诉讼法对该事项有详细规定，认为不宜修订。</w:t>
            </w:r>
          </w:p>
          <w:p w14:paraId="302A0D40" w14:textId="77777777" w:rsidR="00F70404" w:rsidRPr="00104D5B" w:rsidRDefault="00F70404" w:rsidP="000C2A87">
            <w:pPr>
              <w:tabs>
                <w:tab w:val="left" w:pos="334"/>
                <w:tab w:val="left" w:pos="669"/>
                <w:tab w:val="left" w:pos="1003"/>
                <w:tab w:val="left" w:pos="1338"/>
              </w:tabs>
              <w:suppressAutoHyphens/>
              <w:spacing w:after="120" w:line="300" w:lineRule="exact"/>
              <w:ind w:right="227"/>
            </w:pPr>
            <w:r w:rsidRPr="00104D5B">
              <w:rPr>
                <w:rFonts w:hint="eastAsia"/>
                <w:lang w:val="zh-CN"/>
              </w:rPr>
              <w:t>第二十条第一款提及的禁止战争宣传可能会限制表达自由。该项保留符合冰岛在大会第十六届会议上的立场。</w:t>
            </w:r>
          </w:p>
          <w:p w14:paraId="584B3015"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iCs/>
                <w:lang w:val="zh-CN" w:eastAsia="en-GB"/>
              </w:rPr>
            </w:pPr>
            <w:r w:rsidRPr="00104D5B">
              <w:rPr>
                <w:rFonts w:hint="eastAsia"/>
                <w:lang w:val="zh-CN"/>
              </w:rPr>
              <w:t>《公约》的其他规定应得到遵守，不可违背。</w:t>
            </w:r>
          </w:p>
        </w:tc>
        <w:tc>
          <w:tcPr>
            <w:tcW w:w="2596" w:type="dxa"/>
            <w:shd w:val="clear" w:color="auto" w:fill="auto"/>
          </w:tcPr>
          <w:p w14:paraId="57807BAE" w14:textId="77777777" w:rsidR="00F70404" w:rsidRPr="00104D5B" w:rsidRDefault="00F70404" w:rsidP="000C2A87">
            <w:pPr>
              <w:tabs>
                <w:tab w:val="left" w:pos="334"/>
                <w:tab w:val="left" w:pos="669"/>
                <w:tab w:val="left" w:pos="1003"/>
                <w:tab w:val="left" w:pos="1338"/>
              </w:tabs>
              <w:suppressAutoHyphens/>
              <w:spacing w:after="120" w:line="300" w:lineRule="exact"/>
              <w:ind w:right="57"/>
            </w:pPr>
            <w:r w:rsidRPr="00104D5B">
              <w:rPr>
                <w:rFonts w:hint="eastAsia"/>
                <w:lang w:val="zh-CN"/>
              </w:rPr>
              <w:t>冰岛于</w:t>
            </w:r>
            <w:r w:rsidRPr="00104D5B">
              <w:rPr>
                <w:lang w:val="zh-CN"/>
              </w:rPr>
              <w:t>1979</w:t>
            </w:r>
            <w:r w:rsidRPr="00104D5B">
              <w:rPr>
                <w:rFonts w:hint="eastAsia"/>
                <w:lang w:val="zh-CN"/>
              </w:rPr>
              <w:t>年</w:t>
            </w:r>
            <w:r w:rsidRPr="00104D5B">
              <w:rPr>
                <w:lang w:val="zh-CN"/>
              </w:rPr>
              <w:t>8</w:t>
            </w:r>
            <w:r w:rsidRPr="00104D5B">
              <w:rPr>
                <w:rFonts w:hint="eastAsia"/>
                <w:lang w:val="zh-CN"/>
              </w:rPr>
              <w:t>月</w:t>
            </w:r>
            <w:r w:rsidRPr="00104D5B">
              <w:rPr>
                <w:lang w:val="zh-CN"/>
              </w:rPr>
              <w:t>22</w:t>
            </w:r>
            <w:r w:rsidRPr="00104D5B">
              <w:rPr>
                <w:rFonts w:hint="eastAsia"/>
                <w:lang w:val="zh-CN"/>
              </w:rPr>
              <w:t>日批准《任择议定书》。</w:t>
            </w:r>
          </w:p>
          <w:p w14:paraId="7715AB2F" w14:textId="77777777" w:rsidR="00F70404" w:rsidRPr="00104D5B" w:rsidRDefault="00F70404" w:rsidP="000C2A87">
            <w:pPr>
              <w:tabs>
                <w:tab w:val="left" w:pos="334"/>
                <w:tab w:val="left" w:pos="669"/>
                <w:tab w:val="left" w:pos="1003"/>
                <w:tab w:val="left" w:pos="1338"/>
              </w:tabs>
              <w:suppressAutoHyphens/>
              <w:spacing w:after="120" w:line="300" w:lineRule="exact"/>
              <w:ind w:right="57"/>
            </w:pPr>
            <w:r w:rsidRPr="00104D5B">
              <w:rPr>
                <w:rFonts w:hint="eastAsia"/>
                <w:lang w:val="zh-CN"/>
              </w:rPr>
              <w:t>冰岛已加入《任择议定书》，但对关于人权事务委员会有权审查正在或已经依照另一国际调查或解决程序得到审查的个人来文的第五条第二款作出保留。</w:t>
            </w:r>
          </w:p>
          <w:p w14:paraId="15551646"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iCs/>
                <w:lang w:val="zh-CN"/>
              </w:rPr>
            </w:pPr>
            <w:r w:rsidRPr="00104D5B">
              <w:rPr>
                <w:rFonts w:hint="eastAsia"/>
                <w:lang w:val="zh-CN"/>
              </w:rPr>
              <w:t>冰岛于</w:t>
            </w:r>
            <w:r w:rsidRPr="00104D5B">
              <w:rPr>
                <w:lang w:val="zh-CN"/>
              </w:rPr>
              <w:t>1991</w:t>
            </w:r>
            <w:r w:rsidRPr="00104D5B">
              <w:rPr>
                <w:rFonts w:hint="eastAsia"/>
                <w:lang w:val="zh-CN"/>
              </w:rPr>
              <w:t>年</w:t>
            </w:r>
            <w:r w:rsidRPr="00104D5B">
              <w:rPr>
                <w:lang w:val="zh-CN"/>
              </w:rPr>
              <w:t>2</w:t>
            </w:r>
            <w:r w:rsidRPr="00104D5B">
              <w:rPr>
                <w:rFonts w:hint="eastAsia"/>
                <w:lang w:val="zh-CN"/>
              </w:rPr>
              <w:t>月</w:t>
            </w:r>
            <w:r w:rsidRPr="00104D5B">
              <w:rPr>
                <w:lang w:val="zh-CN"/>
              </w:rPr>
              <w:t>4</w:t>
            </w:r>
            <w:r w:rsidRPr="00104D5B">
              <w:rPr>
                <w:rFonts w:hint="eastAsia"/>
                <w:lang w:val="zh-CN"/>
              </w:rPr>
              <w:t>日批准了旨在废除死刑的第二项任择议定书。</w:t>
            </w:r>
          </w:p>
        </w:tc>
      </w:tr>
      <w:tr w:rsidR="00F70404" w:rsidRPr="00104D5B" w14:paraId="2655106C" w14:textId="77777777" w:rsidTr="000C2A87">
        <w:tc>
          <w:tcPr>
            <w:tcW w:w="2044" w:type="dxa"/>
            <w:shd w:val="clear" w:color="auto" w:fill="auto"/>
          </w:tcPr>
          <w:p w14:paraId="6071B8D0" w14:textId="77777777" w:rsidR="00F70404" w:rsidRPr="00947AD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spacing w:val="4"/>
                <w:lang w:val="zh-CN"/>
              </w:rPr>
            </w:pPr>
            <w:r w:rsidRPr="00947ADB">
              <w:rPr>
                <w:spacing w:val="4"/>
                <w:lang w:val="zh-CN"/>
              </w:rPr>
              <w:t>1965</w:t>
            </w:r>
            <w:r w:rsidRPr="00947ADB">
              <w:rPr>
                <w:rFonts w:hint="eastAsia"/>
                <w:spacing w:val="4"/>
                <w:lang w:val="zh-CN"/>
              </w:rPr>
              <w:t>年《消除一切形式种族歧视国际公约》</w:t>
            </w:r>
          </w:p>
        </w:tc>
        <w:tc>
          <w:tcPr>
            <w:tcW w:w="1346" w:type="dxa"/>
            <w:shd w:val="clear" w:color="auto" w:fill="auto"/>
          </w:tcPr>
          <w:p w14:paraId="05CBE101"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1967</w:t>
            </w:r>
            <w:r w:rsidRPr="00104D5B">
              <w:rPr>
                <w:rFonts w:hint="eastAsia"/>
                <w:lang w:val="zh-CN" w:eastAsia="en-GB"/>
              </w:rPr>
              <w:t>年</w:t>
            </w:r>
            <w:r w:rsidRPr="00104D5B">
              <w:rPr>
                <w:lang w:val="zh-CN" w:eastAsia="en-GB"/>
              </w:rPr>
              <w:t>3</w:t>
            </w:r>
            <w:r w:rsidRPr="00104D5B">
              <w:rPr>
                <w:rFonts w:hint="eastAsia"/>
                <w:lang w:val="zh-CN" w:eastAsia="en-GB"/>
              </w:rPr>
              <w:t>月</w:t>
            </w:r>
            <w:r w:rsidRPr="00104D5B">
              <w:rPr>
                <w:lang w:val="zh-CN" w:eastAsia="en-GB"/>
              </w:rPr>
              <w:t>13</w:t>
            </w:r>
            <w:r w:rsidRPr="00104D5B">
              <w:rPr>
                <w:rFonts w:hint="eastAsia"/>
                <w:lang w:val="zh-CN" w:eastAsia="en-GB"/>
              </w:rPr>
              <w:t>日批准</w:t>
            </w:r>
          </w:p>
        </w:tc>
        <w:tc>
          <w:tcPr>
            <w:tcW w:w="2596" w:type="dxa"/>
            <w:shd w:val="clear" w:color="auto" w:fill="auto"/>
          </w:tcPr>
          <w:p w14:paraId="798383E1"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r w:rsidRPr="00104D5B">
              <w:rPr>
                <w:rFonts w:asciiTheme="minorEastAsia" w:eastAsiaTheme="minorEastAsia" w:hAnsiTheme="minorEastAsia"/>
                <w:lang w:val="zh-CN"/>
              </w:rPr>
              <w:t>“……</w:t>
            </w:r>
            <w:r w:rsidRPr="00104D5B">
              <w:rPr>
                <w:rFonts w:hint="eastAsia"/>
                <w:lang w:val="zh-CN"/>
              </w:rPr>
              <w:t>冰岛承认消除种族歧视委员会有权接受和审查在冰岛管辖范围内声称因冰岛侵犯《公约》所规定任何权利而受害的个人或个人团体的来文，但有一项保留，即委员会不得审查任何个人或个人团体的来文，除非已断定同一事件并未正在或已经依照另一国际调查或解决程序得到审查</w:t>
            </w:r>
            <w:r w:rsidRPr="00104D5B">
              <w:rPr>
                <w:rFonts w:asciiTheme="minorEastAsia" w:eastAsiaTheme="minorEastAsia" w:hAnsiTheme="minorEastAsia"/>
                <w:lang w:val="zh-CN"/>
              </w:rPr>
              <w:t>”</w:t>
            </w:r>
            <w:r w:rsidRPr="00104D5B">
              <w:rPr>
                <w:rFonts w:hint="eastAsia"/>
                <w:lang w:val="zh-CN"/>
              </w:rPr>
              <w:t>。</w:t>
            </w:r>
          </w:p>
        </w:tc>
        <w:tc>
          <w:tcPr>
            <w:tcW w:w="2596" w:type="dxa"/>
            <w:shd w:val="clear" w:color="auto" w:fill="auto"/>
          </w:tcPr>
          <w:p w14:paraId="4567487F"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p>
        </w:tc>
      </w:tr>
      <w:tr w:rsidR="00F70404" w:rsidRPr="00104D5B" w14:paraId="61B04367" w14:textId="77777777" w:rsidTr="000C2A87">
        <w:tc>
          <w:tcPr>
            <w:tcW w:w="2044" w:type="dxa"/>
            <w:shd w:val="clear" w:color="auto" w:fill="auto"/>
          </w:tcPr>
          <w:p w14:paraId="2863C25F"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rPr>
              <w:t>1979</w:t>
            </w:r>
            <w:r w:rsidRPr="00104D5B">
              <w:rPr>
                <w:rFonts w:hint="eastAsia"/>
                <w:lang w:val="zh-CN"/>
              </w:rPr>
              <w:t>年《消除对妇女一切形式歧视公约》</w:t>
            </w:r>
          </w:p>
        </w:tc>
        <w:tc>
          <w:tcPr>
            <w:tcW w:w="1346" w:type="dxa"/>
            <w:shd w:val="clear" w:color="auto" w:fill="auto"/>
          </w:tcPr>
          <w:p w14:paraId="162486C3"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1985</w:t>
            </w:r>
            <w:r w:rsidRPr="00104D5B">
              <w:rPr>
                <w:rFonts w:hint="eastAsia"/>
                <w:lang w:val="zh-CN" w:eastAsia="en-GB"/>
              </w:rPr>
              <w:t>年</w:t>
            </w:r>
            <w:r w:rsidRPr="00104D5B">
              <w:rPr>
                <w:lang w:val="zh-CN" w:eastAsia="en-GB"/>
              </w:rPr>
              <w:t>6</w:t>
            </w:r>
            <w:r w:rsidRPr="00104D5B">
              <w:rPr>
                <w:rFonts w:hint="eastAsia"/>
                <w:lang w:val="zh-CN" w:eastAsia="en-GB"/>
              </w:rPr>
              <w:t>月</w:t>
            </w:r>
            <w:r w:rsidRPr="00104D5B">
              <w:rPr>
                <w:lang w:val="zh-CN" w:eastAsia="en-GB"/>
              </w:rPr>
              <w:t>18</w:t>
            </w:r>
            <w:r w:rsidRPr="00104D5B">
              <w:rPr>
                <w:rFonts w:hint="eastAsia"/>
                <w:lang w:val="zh-CN" w:eastAsia="en-GB"/>
              </w:rPr>
              <w:t>日批准</w:t>
            </w:r>
          </w:p>
        </w:tc>
        <w:tc>
          <w:tcPr>
            <w:tcW w:w="2596" w:type="dxa"/>
            <w:shd w:val="clear" w:color="auto" w:fill="auto"/>
          </w:tcPr>
          <w:p w14:paraId="1252AEED"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r w:rsidRPr="00104D5B">
              <w:rPr>
                <w:rFonts w:hint="eastAsia"/>
                <w:lang w:val="zh-CN"/>
              </w:rPr>
              <w:t>《公约》第二十条第</w:t>
            </w:r>
            <w:r w:rsidRPr="00104D5B">
              <w:rPr>
                <w:lang w:val="zh-CN"/>
              </w:rPr>
              <w:t>1</w:t>
            </w:r>
            <w:r w:rsidRPr="00104D5B">
              <w:rPr>
                <w:rFonts w:hint="eastAsia"/>
                <w:lang w:val="zh-CN"/>
              </w:rPr>
              <w:t>款修正案</w:t>
            </w:r>
            <w:r w:rsidRPr="00104D5B">
              <w:rPr>
                <w:lang w:val="zh-CN"/>
              </w:rPr>
              <w:t>(2002</w:t>
            </w:r>
            <w:r w:rsidRPr="00104D5B">
              <w:rPr>
                <w:rFonts w:hint="eastAsia"/>
                <w:lang w:val="zh-CN"/>
              </w:rPr>
              <w:t>年</w:t>
            </w:r>
            <w:r w:rsidRPr="00104D5B">
              <w:rPr>
                <w:lang w:val="zh-CN"/>
              </w:rPr>
              <w:t>5</w:t>
            </w:r>
            <w:r w:rsidRPr="00104D5B">
              <w:rPr>
                <w:rFonts w:hint="eastAsia"/>
                <w:lang w:val="zh-CN"/>
              </w:rPr>
              <w:t>月</w:t>
            </w:r>
            <w:r w:rsidRPr="00104D5B">
              <w:rPr>
                <w:lang w:val="zh-CN"/>
              </w:rPr>
              <w:t>8</w:t>
            </w:r>
            <w:r w:rsidRPr="00104D5B">
              <w:rPr>
                <w:rFonts w:hint="eastAsia"/>
                <w:lang w:val="zh-CN"/>
              </w:rPr>
              <w:t>日</w:t>
            </w:r>
            <w:r w:rsidRPr="00104D5B">
              <w:rPr>
                <w:lang w:val="zh-CN"/>
              </w:rPr>
              <w:t>)</w:t>
            </w:r>
          </w:p>
        </w:tc>
        <w:tc>
          <w:tcPr>
            <w:tcW w:w="2596" w:type="dxa"/>
            <w:shd w:val="clear" w:color="auto" w:fill="auto"/>
          </w:tcPr>
          <w:p w14:paraId="090D6389"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r w:rsidRPr="00104D5B">
              <w:rPr>
                <w:rFonts w:hint="eastAsia"/>
                <w:lang w:val="zh-CN"/>
              </w:rPr>
              <w:t>冰岛于</w:t>
            </w:r>
            <w:r w:rsidRPr="00104D5B">
              <w:rPr>
                <w:lang w:val="zh-CN"/>
              </w:rPr>
              <w:t>2001</w:t>
            </w:r>
            <w:r w:rsidRPr="00104D5B">
              <w:rPr>
                <w:rFonts w:hint="eastAsia"/>
                <w:lang w:val="zh-CN"/>
              </w:rPr>
              <w:t>年</w:t>
            </w:r>
            <w:r w:rsidRPr="00104D5B">
              <w:rPr>
                <w:lang w:val="zh-CN"/>
              </w:rPr>
              <w:t>6</w:t>
            </w:r>
            <w:r w:rsidRPr="00104D5B">
              <w:rPr>
                <w:rFonts w:hint="eastAsia"/>
                <w:lang w:val="zh-CN"/>
              </w:rPr>
              <w:t>月</w:t>
            </w:r>
            <w:r w:rsidRPr="00104D5B">
              <w:rPr>
                <w:lang w:val="zh-CN"/>
              </w:rPr>
              <w:t>3</w:t>
            </w:r>
            <w:r w:rsidRPr="00104D5B">
              <w:rPr>
                <w:rFonts w:hint="eastAsia"/>
                <w:lang w:val="zh-CN"/>
              </w:rPr>
              <w:t>日批准《任择议定书》</w:t>
            </w:r>
          </w:p>
        </w:tc>
      </w:tr>
      <w:tr w:rsidR="00F70404" w:rsidRPr="00104D5B" w14:paraId="1BAF76C7" w14:textId="77777777" w:rsidTr="000C2A87">
        <w:tc>
          <w:tcPr>
            <w:tcW w:w="2044" w:type="dxa"/>
            <w:shd w:val="clear" w:color="auto" w:fill="auto"/>
          </w:tcPr>
          <w:p w14:paraId="4216AEF1"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rPr>
              <w:t>1984</w:t>
            </w:r>
            <w:r w:rsidRPr="00104D5B">
              <w:rPr>
                <w:rFonts w:hint="eastAsia"/>
                <w:lang w:val="zh-CN"/>
              </w:rPr>
              <w:t>年《禁止酷刑和其他残忍、不人道或有辱人格的待遇或处罚公约》</w:t>
            </w:r>
          </w:p>
        </w:tc>
        <w:tc>
          <w:tcPr>
            <w:tcW w:w="1346" w:type="dxa"/>
            <w:shd w:val="clear" w:color="auto" w:fill="auto"/>
          </w:tcPr>
          <w:p w14:paraId="7B423C4C"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1996</w:t>
            </w:r>
            <w:r w:rsidRPr="00104D5B">
              <w:rPr>
                <w:rFonts w:hint="eastAsia"/>
                <w:lang w:val="zh-CN" w:eastAsia="en-GB"/>
              </w:rPr>
              <w:t>年</w:t>
            </w:r>
            <w:r w:rsidRPr="00104D5B">
              <w:rPr>
                <w:lang w:val="zh-CN" w:eastAsia="en-GB"/>
              </w:rPr>
              <w:t>10</w:t>
            </w:r>
            <w:r w:rsidRPr="00104D5B">
              <w:rPr>
                <w:rFonts w:hint="eastAsia"/>
                <w:lang w:val="zh-CN" w:eastAsia="en-GB"/>
              </w:rPr>
              <w:t>月</w:t>
            </w:r>
            <w:r w:rsidRPr="00104D5B">
              <w:rPr>
                <w:lang w:val="zh-CN" w:eastAsia="en-GB"/>
              </w:rPr>
              <w:t>23</w:t>
            </w:r>
            <w:r w:rsidRPr="00104D5B">
              <w:rPr>
                <w:rFonts w:hint="eastAsia"/>
                <w:lang w:val="zh-CN" w:eastAsia="en-GB"/>
              </w:rPr>
              <w:t>日批准</w:t>
            </w:r>
          </w:p>
        </w:tc>
        <w:tc>
          <w:tcPr>
            <w:tcW w:w="2596" w:type="dxa"/>
            <w:shd w:val="clear" w:color="auto" w:fill="auto"/>
          </w:tcPr>
          <w:p w14:paraId="37102D44" w14:textId="77777777" w:rsidR="00F70404" w:rsidRPr="00947ADB" w:rsidRDefault="00F70404" w:rsidP="000C2A87">
            <w:pPr>
              <w:tabs>
                <w:tab w:val="left" w:pos="334"/>
                <w:tab w:val="left" w:pos="669"/>
                <w:tab w:val="left" w:pos="1003"/>
                <w:tab w:val="left" w:pos="1338"/>
              </w:tabs>
              <w:suppressAutoHyphens/>
              <w:spacing w:after="120" w:line="300" w:lineRule="exact"/>
              <w:ind w:right="227"/>
              <w:rPr>
                <w:spacing w:val="2"/>
                <w:lang w:val="zh-CN"/>
              </w:rPr>
            </w:pPr>
            <w:r w:rsidRPr="00947ADB">
              <w:rPr>
                <w:rFonts w:asciiTheme="minorEastAsia" w:eastAsiaTheme="minorEastAsia" w:hAnsiTheme="minorEastAsia"/>
                <w:spacing w:val="2"/>
                <w:lang w:val="zh-CN"/>
              </w:rPr>
              <w:t>“……</w:t>
            </w:r>
            <w:r w:rsidRPr="00947ADB">
              <w:rPr>
                <w:rFonts w:hint="eastAsia"/>
                <w:spacing w:val="2"/>
                <w:lang w:val="zh-CN"/>
              </w:rPr>
              <w:t>冰岛承认禁止酷刑委员会有权接受和审议一缔约国指称另一缔约国不履行《公约》义务的来文，并根据《公约》第</w:t>
            </w:r>
            <w:r w:rsidRPr="00947ADB">
              <w:rPr>
                <w:spacing w:val="2"/>
                <w:lang w:val="zh-CN"/>
              </w:rPr>
              <w:t>22</w:t>
            </w:r>
            <w:r w:rsidRPr="00947ADB">
              <w:rPr>
                <w:rFonts w:hint="eastAsia"/>
                <w:spacing w:val="2"/>
                <w:lang w:val="zh-CN"/>
              </w:rPr>
              <w:t>条第</w:t>
            </w:r>
            <w:r w:rsidRPr="00947ADB">
              <w:rPr>
                <w:spacing w:val="2"/>
                <w:lang w:val="zh-CN"/>
              </w:rPr>
              <w:t>1</w:t>
            </w:r>
            <w:r w:rsidRPr="00947ADB">
              <w:rPr>
                <w:rFonts w:hint="eastAsia"/>
                <w:spacing w:val="2"/>
                <w:lang w:val="zh-CN"/>
              </w:rPr>
              <w:t>款承认禁止酷刑委员会有权有权接受和审议在该国管辖下声称因该缔约国违反《公约》条款而受害的个人或其代表所送交的来文</w:t>
            </w:r>
            <w:r w:rsidRPr="00947ADB">
              <w:rPr>
                <w:rFonts w:asciiTheme="minorEastAsia" w:eastAsiaTheme="minorEastAsia" w:hAnsiTheme="minorEastAsia"/>
                <w:spacing w:val="2"/>
                <w:lang w:val="zh-CN"/>
              </w:rPr>
              <w:t>”</w:t>
            </w:r>
            <w:r w:rsidRPr="00947ADB">
              <w:rPr>
                <w:rFonts w:hint="eastAsia"/>
                <w:spacing w:val="2"/>
                <w:lang w:val="zh-CN"/>
              </w:rPr>
              <w:t>。</w:t>
            </w:r>
          </w:p>
        </w:tc>
        <w:tc>
          <w:tcPr>
            <w:tcW w:w="2596" w:type="dxa"/>
            <w:shd w:val="clear" w:color="auto" w:fill="auto"/>
          </w:tcPr>
          <w:p w14:paraId="02A554B6"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r w:rsidRPr="00104D5B">
              <w:rPr>
                <w:rFonts w:hint="eastAsia"/>
                <w:lang w:val="zh-CN"/>
              </w:rPr>
              <w:t>冰岛于</w:t>
            </w:r>
            <w:r w:rsidRPr="00104D5B">
              <w:rPr>
                <w:lang w:val="zh-CN"/>
              </w:rPr>
              <w:t>2019</w:t>
            </w:r>
            <w:r w:rsidRPr="00104D5B">
              <w:rPr>
                <w:rFonts w:hint="eastAsia"/>
                <w:lang w:val="zh-CN"/>
              </w:rPr>
              <w:t>年</w:t>
            </w:r>
            <w:r w:rsidRPr="00104D5B">
              <w:rPr>
                <w:lang w:val="zh-CN"/>
              </w:rPr>
              <w:t>2</w:t>
            </w:r>
            <w:r w:rsidRPr="00104D5B">
              <w:rPr>
                <w:rFonts w:hint="eastAsia"/>
                <w:lang w:val="zh-CN"/>
              </w:rPr>
              <w:t>月</w:t>
            </w:r>
            <w:r w:rsidRPr="00104D5B">
              <w:rPr>
                <w:lang w:val="zh-CN"/>
              </w:rPr>
              <w:t>20</w:t>
            </w:r>
            <w:r w:rsidRPr="00104D5B">
              <w:rPr>
                <w:rFonts w:hint="eastAsia"/>
                <w:lang w:val="zh-CN"/>
              </w:rPr>
              <w:t>日批准《任择议定书》</w:t>
            </w:r>
          </w:p>
        </w:tc>
      </w:tr>
      <w:tr w:rsidR="00F70404" w:rsidRPr="00104D5B" w14:paraId="2380BFAC" w14:textId="77777777" w:rsidTr="000C2A87">
        <w:tc>
          <w:tcPr>
            <w:tcW w:w="2044" w:type="dxa"/>
            <w:shd w:val="clear" w:color="auto" w:fill="auto"/>
          </w:tcPr>
          <w:p w14:paraId="356C6DAA"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eastAsia="en-GB"/>
              </w:rPr>
              <w:t>1989</w:t>
            </w:r>
            <w:r w:rsidRPr="00104D5B">
              <w:rPr>
                <w:rFonts w:hint="eastAsia"/>
                <w:lang w:val="zh-CN" w:eastAsia="en-GB"/>
              </w:rPr>
              <w:t>年《儿童权利公约》</w:t>
            </w:r>
          </w:p>
        </w:tc>
        <w:tc>
          <w:tcPr>
            <w:tcW w:w="1346" w:type="dxa"/>
            <w:shd w:val="clear" w:color="auto" w:fill="auto"/>
          </w:tcPr>
          <w:p w14:paraId="1BB7D42C"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1992</w:t>
            </w:r>
            <w:r w:rsidRPr="00104D5B">
              <w:rPr>
                <w:rFonts w:hint="eastAsia"/>
                <w:lang w:val="zh-CN" w:eastAsia="en-GB"/>
              </w:rPr>
              <w:t>年</w:t>
            </w:r>
            <w:r w:rsidRPr="00104D5B">
              <w:rPr>
                <w:lang w:val="zh-CN" w:eastAsia="en-GB"/>
              </w:rPr>
              <w:t>10</w:t>
            </w:r>
            <w:r w:rsidRPr="00104D5B">
              <w:rPr>
                <w:rFonts w:hint="eastAsia"/>
                <w:lang w:val="zh-CN" w:eastAsia="en-GB"/>
              </w:rPr>
              <w:t>月</w:t>
            </w:r>
            <w:r w:rsidRPr="00104D5B">
              <w:rPr>
                <w:lang w:val="zh-CN" w:eastAsia="en-GB"/>
              </w:rPr>
              <w:t>28</w:t>
            </w:r>
            <w:r w:rsidRPr="00104D5B">
              <w:rPr>
                <w:rFonts w:hint="eastAsia"/>
                <w:lang w:val="zh-CN" w:eastAsia="en-GB"/>
              </w:rPr>
              <w:t>日批准</w:t>
            </w:r>
          </w:p>
        </w:tc>
        <w:tc>
          <w:tcPr>
            <w:tcW w:w="2596" w:type="dxa"/>
            <w:shd w:val="clear" w:color="auto" w:fill="auto"/>
          </w:tcPr>
          <w:p w14:paraId="76536569" w14:textId="77777777" w:rsidR="00F70404" w:rsidRPr="00104D5B" w:rsidRDefault="00F70404" w:rsidP="000C2A87">
            <w:pPr>
              <w:tabs>
                <w:tab w:val="left" w:pos="334"/>
                <w:tab w:val="left" w:pos="669"/>
                <w:tab w:val="left" w:pos="1003"/>
                <w:tab w:val="left" w:pos="1338"/>
              </w:tabs>
              <w:suppressAutoHyphens/>
              <w:spacing w:after="120" w:line="300" w:lineRule="exact"/>
              <w:ind w:right="227"/>
            </w:pPr>
            <w:r w:rsidRPr="00104D5B">
              <w:rPr>
                <w:lang w:val="zh-CN"/>
              </w:rPr>
              <w:t>2015</w:t>
            </w:r>
            <w:r w:rsidRPr="00104D5B">
              <w:rPr>
                <w:rFonts w:hint="eastAsia"/>
                <w:lang w:val="zh-CN"/>
              </w:rPr>
              <w:t>年</w:t>
            </w:r>
            <w:r w:rsidRPr="00104D5B">
              <w:rPr>
                <w:lang w:val="zh-CN"/>
              </w:rPr>
              <w:t>5</w:t>
            </w:r>
            <w:r w:rsidRPr="00104D5B">
              <w:rPr>
                <w:rFonts w:hint="eastAsia"/>
                <w:lang w:val="zh-CN"/>
              </w:rPr>
              <w:t>月</w:t>
            </w:r>
            <w:r w:rsidRPr="00104D5B">
              <w:rPr>
                <w:lang w:val="zh-CN"/>
              </w:rPr>
              <w:t>20</w:t>
            </w:r>
            <w:r w:rsidRPr="00104D5B">
              <w:rPr>
                <w:rFonts w:hint="eastAsia"/>
                <w:lang w:val="zh-CN"/>
              </w:rPr>
              <w:t>日，冰岛政府通知秘书长，它决定撤回批准《公约》时就第</w:t>
            </w:r>
            <w:r w:rsidRPr="00104D5B">
              <w:rPr>
                <w:lang w:val="zh-CN"/>
              </w:rPr>
              <w:t>37</w:t>
            </w:r>
            <w:r w:rsidRPr="00104D5B">
              <w:rPr>
                <w:rFonts w:hint="eastAsia"/>
                <w:lang w:val="zh-CN"/>
              </w:rPr>
              <w:t>条所作的声明。</w:t>
            </w:r>
          </w:p>
          <w:p w14:paraId="78666DA5"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r w:rsidRPr="00947ADB">
              <w:rPr>
                <w:rFonts w:asciiTheme="minorEastAsia" w:eastAsiaTheme="minorEastAsia" w:hAnsiTheme="minorEastAsia"/>
                <w:lang w:val="zh-CN"/>
              </w:rPr>
              <w:t>“</w:t>
            </w:r>
            <w:r w:rsidRPr="00104D5B">
              <w:rPr>
                <w:rFonts w:hint="eastAsia"/>
                <w:lang w:val="zh-CN"/>
              </w:rPr>
              <w:t>就第</w:t>
            </w:r>
            <w:r w:rsidRPr="00104D5B">
              <w:rPr>
                <w:lang w:val="zh-CN"/>
              </w:rPr>
              <w:t>37</w:t>
            </w:r>
            <w:r w:rsidRPr="00104D5B">
              <w:rPr>
                <w:rFonts w:hint="eastAsia"/>
                <w:lang w:val="zh-CN"/>
              </w:rPr>
              <w:t>条而言，根据冰岛法律，将青少年囚犯与成年囚犯隔开并不是强制性的。然而，关于监狱和监禁的法律规定，在决定在哪个惩教机构进行监禁时，除其他因素外，应考虑囚犯的年龄。鉴于冰岛的普遍情况，预计关于监禁青少年的决定将始终考虑到青少年的最大利</w:t>
            </w:r>
            <w:r w:rsidRPr="00947ADB">
              <w:rPr>
                <w:rFonts w:asciiTheme="minorEastAsia" w:eastAsiaTheme="minorEastAsia" w:hAnsiTheme="minorEastAsia" w:hint="eastAsia"/>
                <w:lang w:val="zh-CN"/>
              </w:rPr>
              <w:t>益</w:t>
            </w:r>
            <w:r w:rsidRPr="00947ADB">
              <w:rPr>
                <w:rFonts w:asciiTheme="minorEastAsia" w:eastAsiaTheme="minorEastAsia" w:hAnsiTheme="minorEastAsia"/>
                <w:lang w:val="zh-CN"/>
              </w:rPr>
              <w:t>”</w:t>
            </w:r>
            <w:r w:rsidRPr="00104D5B">
              <w:rPr>
                <w:rFonts w:hint="eastAsia"/>
                <w:lang w:val="zh-CN"/>
              </w:rPr>
              <w:t>。</w:t>
            </w:r>
          </w:p>
        </w:tc>
        <w:tc>
          <w:tcPr>
            <w:tcW w:w="2596" w:type="dxa"/>
            <w:shd w:val="clear" w:color="auto" w:fill="auto"/>
          </w:tcPr>
          <w:p w14:paraId="0C894091" w14:textId="77777777" w:rsidR="00F70404" w:rsidRPr="00104D5B" w:rsidRDefault="00F70404" w:rsidP="000C2A87">
            <w:pPr>
              <w:tabs>
                <w:tab w:val="left" w:pos="334"/>
                <w:tab w:val="left" w:pos="669"/>
                <w:tab w:val="left" w:pos="1003"/>
                <w:tab w:val="left" w:pos="1338"/>
              </w:tabs>
              <w:suppressAutoHyphens/>
              <w:spacing w:after="120" w:line="300" w:lineRule="exact"/>
              <w:ind w:right="57"/>
            </w:pPr>
            <w:r w:rsidRPr="00104D5B">
              <w:rPr>
                <w:rFonts w:hint="eastAsia"/>
                <w:lang w:val="zh-CN"/>
              </w:rPr>
              <w:t>冰岛于</w:t>
            </w:r>
            <w:r w:rsidRPr="00104D5B">
              <w:rPr>
                <w:lang w:val="zh-CN"/>
              </w:rPr>
              <w:t>2000</w:t>
            </w:r>
            <w:r w:rsidRPr="00104D5B">
              <w:rPr>
                <w:rFonts w:hint="eastAsia"/>
                <w:lang w:val="zh-CN"/>
              </w:rPr>
              <w:t>年</w:t>
            </w:r>
            <w:r w:rsidRPr="00104D5B">
              <w:rPr>
                <w:lang w:val="zh-CN"/>
              </w:rPr>
              <w:t>1</w:t>
            </w:r>
            <w:r w:rsidRPr="00104D5B">
              <w:rPr>
                <w:rFonts w:hint="eastAsia"/>
                <w:lang w:val="zh-CN"/>
              </w:rPr>
              <w:t>月</w:t>
            </w:r>
            <w:r w:rsidRPr="00104D5B">
              <w:rPr>
                <w:lang w:val="zh-CN"/>
              </w:rPr>
              <w:t>14</w:t>
            </w:r>
            <w:r w:rsidRPr="00104D5B">
              <w:rPr>
                <w:rFonts w:hint="eastAsia"/>
                <w:lang w:val="zh-CN"/>
              </w:rPr>
              <w:t>日接受第</w:t>
            </w:r>
            <w:r w:rsidRPr="00104D5B">
              <w:rPr>
                <w:lang w:val="zh-CN"/>
              </w:rPr>
              <w:t>43</w:t>
            </w:r>
            <w:r w:rsidRPr="00104D5B">
              <w:rPr>
                <w:rFonts w:hint="eastAsia"/>
                <w:lang w:val="zh-CN"/>
              </w:rPr>
              <w:t>条第</w:t>
            </w:r>
            <w:r w:rsidRPr="00104D5B">
              <w:rPr>
                <w:lang w:val="zh-CN"/>
              </w:rPr>
              <w:t>2</w:t>
            </w:r>
            <w:r w:rsidRPr="00104D5B">
              <w:rPr>
                <w:rFonts w:hint="eastAsia"/>
                <w:lang w:val="zh-CN"/>
              </w:rPr>
              <w:t>款修正案。</w:t>
            </w:r>
          </w:p>
          <w:p w14:paraId="087EA444" w14:textId="77777777" w:rsidR="00F70404" w:rsidRPr="00104D5B" w:rsidRDefault="00F70404" w:rsidP="000C2A87">
            <w:pPr>
              <w:tabs>
                <w:tab w:val="left" w:pos="334"/>
                <w:tab w:val="left" w:pos="669"/>
                <w:tab w:val="left" w:pos="1003"/>
                <w:tab w:val="left" w:pos="1338"/>
              </w:tabs>
              <w:suppressAutoHyphens/>
              <w:spacing w:after="120" w:line="300" w:lineRule="exact"/>
              <w:ind w:right="57"/>
            </w:pPr>
            <w:r w:rsidRPr="00104D5B">
              <w:rPr>
                <w:rFonts w:hint="eastAsia"/>
                <w:lang w:val="zh-CN"/>
              </w:rPr>
              <w:t>冰岛于</w:t>
            </w:r>
            <w:r w:rsidRPr="00104D5B">
              <w:rPr>
                <w:lang w:val="zh-CN"/>
              </w:rPr>
              <w:t>2001</w:t>
            </w:r>
            <w:r w:rsidRPr="00104D5B">
              <w:rPr>
                <w:rFonts w:hint="eastAsia"/>
                <w:lang w:val="zh-CN"/>
              </w:rPr>
              <w:t>年</w:t>
            </w:r>
            <w:r w:rsidRPr="00104D5B">
              <w:rPr>
                <w:lang w:val="zh-CN"/>
              </w:rPr>
              <w:t>10</w:t>
            </w:r>
            <w:r w:rsidRPr="00104D5B">
              <w:rPr>
                <w:rFonts w:hint="eastAsia"/>
                <w:lang w:val="zh-CN"/>
              </w:rPr>
              <w:t>月</w:t>
            </w:r>
            <w:r w:rsidRPr="00104D5B">
              <w:rPr>
                <w:lang w:val="zh-CN"/>
              </w:rPr>
              <w:t>1</w:t>
            </w:r>
            <w:r w:rsidRPr="00104D5B">
              <w:rPr>
                <w:rFonts w:hint="eastAsia"/>
                <w:lang w:val="zh-CN"/>
              </w:rPr>
              <w:t>日批准《儿童权利公约关于儿童卷入武装冲突问题的任择议定书》。</w:t>
            </w:r>
          </w:p>
          <w:p w14:paraId="7D7070E8" w14:textId="77777777" w:rsidR="00F70404" w:rsidRPr="00947ADB" w:rsidRDefault="00F70404" w:rsidP="000C2A87">
            <w:pPr>
              <w:tabs>
                <w:tab w:val="left" w:pos="334"/>
                <w:tab w:val="left" w:pos="669"/>
                <w:tab w:val="left" w:pos="1003"/>
                <w:tab w:val="left" w:pos="1338"/>
              </w:tabs>
              <w:suppressAutoHyphens/>
              <w:spacing w:after="120" w:line="300" w:lineRule="exact"/>
              <w:ind w:right="57"/>
              <w:rPr>
                <w:spacing w:val="-4"/>
              </w:rPr>
            </w:pPr>
            <w:r w:rsidRPr="00947ADB">
              <w:rPr>
                <w:rFonts w:asciiTheme="minorEastAsia" w:eastAsiaTheme="minorEastAsia" w:hAnsiTheme="minorEastAsia"/>
                <w:spacing w:val="-4"/>
                <w:lang w:val="zh-CN"/>
              </w:rPr>
              <w:t>“</w:t>
            </w:r>
            <w:r w:rsidRPr="00947ADB">
              <w:rPr>
                <w:rFonts w:hint="eastAsia"/>
                <w:spacing w:val="-4"/>
                <w:lang w:val="zh-CN"/>
              </w:rPr>
              <w:t>关于《儿童权利公约关于儿童卷入武装冲突问题的任择议定书》第</w:t>
            </w:r>
            <w:r w:rsidRPr="00947ADB">
              <w:rPr>
                <w:spacing w:val="-4"/>
                <w:lang w:val="zh-CN"/>
              </w:rPr>
              <w:t>3</w:t>
            </w:r>
            <w:r w:rsidRPr="00947ADB">
              <w:rPr>
                <w:rFonts w:hint="eastAsia"/>
                <w:spacing w:val="-4"/>
                <w:lang w:val="zh-CN"/>
              </w:rPr>
              <w:t>条第</w:t>
            </w:r>
            <w:r w:rsidRPr="00947ADB">
              <w:rPr>
                <w:spacing w:val="-4"/>
                <w:lang w:val="zh-CN"/>
              </w:rPr>
              <w:t>2</w:t>
            </w:r>
            <w:r w:rsidRPr="00947ADB">
              <w:rPr>
                <w:rFonts w:hint="eastAsia"/>
                <w:spacing w:val="-4"/>
                <w:lang w:val="zh-CN"/>
              </w:rPr>
              <w:t>款，冰岛共和国声明，它没有国家武装部队，因此，最低征兵年龄不适用于冰岛共和国</w:t>
            </w:r>
            <w:r w:rsidRPr="00947ADB">
              <w:rPr>
                <w:rFonts w:asciiTheme="minorEastAsia" w:eastAsiaTheme="minorEastAsia" w:hAnsiTheme="minorEastAsia"/>
                <w:spacing w:val="-4"/>
                <w:lang w:val="zh-CN"/>
              </w:rPr>
              <w:t>”</w:t>
            </w:r>
            <w:r w:rsidRPr="00947ADB">
              <w:rPr>
                <w:rFonts w:hint="eastAsia"/>
                <w:spacing w:val="-4"/>
                <w:lang w:val="zh-CN"/>
              </w:rPr>
              <w:t>。</w:t>
            </w:r>
          </w:p>
          <w:p w14:paraId="5DA87AED"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r w:rsidRPr="00104D5B">
              <w:rPr>
                <w:rFonts w:hint="eastAsia"/>
                <w:lang w:val="zh-CN"/>
              </w:rPr>
              <w:t>冰岛于</w:t>
            </w:r>
            <w:r w:rsidRPr="00104D5B">
              <w:rPr>
                <w:lang w:val="zh-CN"/>
              </w:rPr>
              <w:t>2001</w:t>
            </w:r>
            <w:r w:rsidRPr="00104D5B">
              <w:rPr>
                <w:rFonts w:hint="eastAsia"/>
                <w:lang w:val="zh-CN"/>
              </w:rPr>
              <w:t>年</w:t>
            </w:r>
            <w:r w:rsidRPr="00104D5B">
              <w:rPr>
                <w:lang w:val="zh-CN"/>
              </w:rPr>
              <w:t>9</w:t>
            </w:r>
            <w:r w:rsidRPr="00104D5B">
              <w:rPr>
                <w:rFonts w:hint="eastAsia"/>
                <w:lang w:val="zh-CN"/>
              </w:rPr>
              <w:t>月</w:t>
            </w:r>
            <w:r w:rsidRPr="00104D5B">
              <w:rPr>
                <w:lang w:val="zh-CN"/>
              </w:rPr>
              <w:t>7</w:t>
            </w:r>
            <w:r w:rsidRPr="00104D5B">
              <w:rPr>
                <w:rFonts w:hint="eastAsia"/>
                <w:lang w:val="zh-CN"/>
              </w:rPr>
              <w:t>日批准《儿童权利公约关于买卖儿童、儿童卖淫和儿童色情制品问题的任择议定书》。</w:t>
            </w:r>
          </w:p>
        </w:tc>
      </w:tr>
      <w:tr w:rsidR="00F70404" w:rsidRPr="00104D5B" w14:paraId="25B5F88C" w14:textId="77777777" w:rsidTr="000C2A87">
        <w:tc>
          <w:tcPr>
            <w:tcW w:w="2044" w:type="dxa"/>
            <w:shd w:val="clear" w:color="auto" w:fill="auto"/>
          </w:tcPr>
          <w:p w14:paraId="1D4600B4"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rPr>
              <w:t>2006</w:t>
            </w:r>
            <w:r w:rsidRPr="00104D5B">
              <w:rPr>
                <w:rFonts w:hint="eastAsia"/>
                <w:lang w:val="zh-CN"/>
              </w:rPr>
              <w:t>年《残疾人权利公约》</w:t>
            </w:r>
          </w:p>
        </w:tc>
        <w:tc>
          <w:tcPr>
            <w:tcW w:w="1346" w:type="dxa"/>
            <w:shd w:val="clear" w:color="auto" w:fill="auto"/>
          </w:tcPr>
          <w:p w14:paraId="2195BD5A"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2016</w:t>
            </w:r>
            <w:r w:rsidRPr="00104D5B">
              <w:rPr>
                <w:rFonts w:hint="eastAsia"/>
                <w:lang w:val="zh-CN" w:eastAsia="en-GB"/>
              </w:rPr>
              <w:t>年</w:t>
            </w:r>
            <w:r w:rsidRPr="00104D5B">
              <w:rPr>
                <w:lang w:val="zh-CN" w:eastAsia="en-GB"/>
              </w:rPr>
              <w:t>9</w:t>
            </w:r>
            <w:r w:rsidRPr="00104D5B">
              <w:rPr>
                <w:rFonts w:hint="eastAsia"/>
                <w:lang w:val="zh-CN" w:eastAsia="en-GB"/>
              </w:rPr>
              <w:t>月</w:t>
            </w:r>
            <w:r w:rsidRPr="00104D5B">
              <w:rPr>
                <w:lang w:val="zh-CN" w:eastAsia="en-GB"/>
              </w:rPr>
              <w:t>23</w:t>
            </w:r>
            <w:r w:rsidRPr="00104D5B">
              <w:rPr>
                <w:rFonts w:hint="eastAsia"/>
                <w:lang w:val="zh-CN" w:eastAsia="en-GB"/>
              </w:rPr>
              <w:t>日批准</w:t>
            </w:r>
          </w:p>
        </w:tc>
        <w:tc>
          <w:tcPr>
            <w:tcW w:w="2596" w:type="dxa"/>
            <w:shd w:val="clear" w:color="auto" w:fill="auto"/>
          </w:tcPr>
          <w:p w14:paraId="088DF5DF"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p>
        </w:tc>
        <w:tc>
          <w:tcPr>
            <w:tcW w:w="2596" w:type="dxa"/>
            <w:shd w:val="clear" w:color="auto" w:fill="auto"/>
          </w:tcPr>
          <w:p w14:paraId="491E2D20"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r w:rsidRPr="00104D5B">
              <w:rPr>
                <w:rFonts w:hint="eastAsia"/>
                <w:lang w:val="zh-CN"/>
              </w:rPr>
              <w:t>冰岛于</w:t>
            </w:r>
            <w:r w:rsidRPr="00104D5B">
              <w:rPr>
                <w:lang w:val="zh-CN"/>
              </w:rPr>
              <w:t>2007</w:t>
            </w:r>
            <w:r w:rsidRPr="00104D5B">
              <w:rPr>
                <w:rFonts w:hint="eastAsia"/>
                <w:lang w:val="zh-CN"/>
              </w:rPr>
              <w:t>年</w:t>
            </w:r>
            <w:r w:rsidRPr="00104D5B">
              <w:rPr>
                <w:lang w:val="zh-CN"/>
              </w:rPr>
              <w:t>3</w:t>
            </w:r>
            <w:r w:rsidRPr="00104D5B">
              <w:rPr>
                <w:rFonts w:hint="eastAsia"/>
                <w:lang w:val="zh-CN"/>
              </w:rPr>
              <w:t>月</w:t>
            </w:r>
            <w:r w:rsidRPr="00104D5B">
              <w:rPr>
                <w:lang w:val="zh-CN"/>
              </w:rPr>
              <w:t>30</w:t>
            </w:r>
            <w:r w:rsidRPr="00104D5B">
              <w:rPr>
                <w:rFonts w:hint="eastAsia"/>
                <w:lang w:val="zh-CN"/>
              </w:rPr>
              <w:t>日签署《残疾人权利公约任择议定书》。</w:t>
            </w:r>
          </w:p>
        </w:tc>
      </w:tr>
      <w:tr w:rsidR="00F70404" w:rsidRPr="00104D5B" w14:paraId="420E276F" w14:textId="77777777" w:rsidTr="000C2A87">
        <w:tc>
          <w:tcPr>
            <w:tcW w:w="2044" w:type="dxa"/>
            <w:shd w:val="clear" w:color="auto" w:fill="auto"/>
          </w:tcPr>
          <w:p w14:paraId="510CD71E"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rPr>
              <w:t>2006</w:t>
            </w:r>
            <w:r w:rsidRPr="00104D5B">
              <w:rPr>
                <w:rFonts w:hint="eastAsia"/>
                <w:lang w:val="zh-CN"/>
              </w:rPr>
              <w:t>年《保护所有人免遭强迫失踪国际公约》</w:t>
            </w:r>
          </w:p>
        </w:tc>
        <w:tc>
          <w:tcPr>
            <w:tcW w:w="1346" w:type="dxa"/>
            <w:shd w:val="clear" w:color="auto" w:fill="auto"/>
          </w:tcPr>
          <w:p w14:paraId="74A585F1"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lang w:val="zh-CN" w:eastAsia="en-GB"/>
              </w:rPr>
              <w:t>2008</w:t>
            </w:r>
            <w:r w:rsidRPr="00104D5B">
              <w:rPr>
                <w:rFonts w:hint="eastAsia"/>
                <w:lang w:val="zh-CN" w:eastAsia="en-GB"/>
              </w:rPr>
              <w:t>年</w:t>
            </w:r>
            <w:r w:rsidRPr="00104D5B">
              <w:rPr>
                <w:lang w:val="zh-CN" w:eastAsia="en-GB"/>
              </w:rPr>
              <w:t>10</w:t>
            </w:r>
            <w:r w:rsidRPr="00104D5B">
              <w:rPr>
                <w:rFonts w:hint="eastAsia"/>
                <w:lang w:val="zh-CN" w:eastAsia="en-GB"/>
              </w:rPr>
              <w:t>月</w:t>
            </w:r>
            <w:r w:rsidRPr="00104D5B">
              <w:rPr>
                <w:lang w:val="zh-CN" w:eastAsia="en-GB"/>
              </w:rPr>
              <w:t>1</w:t>
            </w:r>
            <w:r w:rsidRPr="00104D5B">
              <w:rPr>
                <w:rFonts w:hint="eastAsia"/>
                <w:lang w:val="zh-CN" w:eastAsia="en-GB"/>
              </w:rPr>
              <w:t>日签署</w:t>
            </w:r>
          </w:p>
        </w:tc>
        <w:tc>
          <w:tcPr>
            <w:tcW w:w="2596" w:type="dxa"/>
            <w:shd w:val="clear" w:color="auto" w:fill="auto"/>
          </w:tcPr>
          <w:p w14:paraId="0D106BE9"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p>
        </w:tc>
        <w:tc>
          <w:tcPr>
            <w:tcW w:w="2596" w:type="dxa"/>
            <w:shd w:val="clear" w:color="auto" w:fill="auto"/>
          </w:tcPr>
          <w:p w14:paraId="4A0878C6"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p>
        </w:tc>
      </w:tr>
      <w:tr w:rsidR="00F70404" w:rsidRPr="00104D5B" w14:paraId="1EB7E751" w14:textId="77777777" w:rsidTr="000C2A87">
        <w:tc>
          <w:tcPr>
            <w:tcW w:w="2044" w:type="dxa"/>
            <w:tcBorders>
              <w:bottom w:val="single" w:sz="12" w:space="0" w:color="auto"/>
            </w:tcBorders>
            <w:shd w:val="clear" w:color="auto" w:fill="auto"/>
          </w:tcPr>
          <w:p w14:paraId="340BAF8E"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104D5B">
              <w:rPr>
                <w:lang w:val="zh-CN"/>
              </w:rPr>
              <w:t>1990</w:t>
            </w:r>
            <w:r w:rsidRPr="00104D5B">
              <w:rPr>
                <w:rFonts w:hint="eastAsia"/>
                <w:lang w:val="zh-CN"/>
              </w:rPr>
              <w:t>年《保护所有移徙工人及其家庭成员权利国际公约》</w:t>
            </w:r>
          </w:p>
        </w:tc>
        <w:tc>
          <w:tcPr>
            <w:tcW w:w="1346" w:type="dxa"/>
            <w:tcBorders>
              <w:bottom w:val="single" w:sz="12" w:space="0" w:color="auto"/>
            </w:tcBorders>
            <w:shd w:val="clear" w:color="auto" w:fill="auto"/>
          </w:tcPr>
          <w:p w14:paraId="3F5AB972" w14:textId="77777777" w:rsidR="00F70404" w:rsidRPr="00104D5B"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eastAsia="en-GB"/>
              </w:rPr>
            </w:pPr>
            <w:r w:rsidRPr="00104D5B">
              <w:rPr>
                <w:rFonts w:hint="eastAsia"/>
                <w:lang w:val="zh-CN"/>
              </w:rPr>
              <w:t>冰岛不是这项公约的缔约国。</w:t>
            </w:r>
          </w:p>
        </w:tc>
        <w:tc>
          <w:tcPr>
            <w:tcW w:w="2596" w:type="dxa"/>
            <w:tcBorders>
              <w:bottom w:val="single" w:sz="12" w:space="0" w:color="auto"/>
            </w:tcBorders>
            <w:shd w:val="clear" w:color="auto" w:fill="auto"/>
          </w:tcPr>
          <w:p w14:paraId="1689229C" w14:textId="77777777" w:rsidR="00F70404" w:rsidRPr="00104D5B" w:rsidRDefault="00F70404" w:rsidP="000C2A87">
            <w:pPr>
              <w:tabs>
                <w:tab w:val="left" w:pos="334"/>
                <w:tab w:val="left" w:pos="669"/>
                <w:tab w:val="left" w:pos="1003"/>
                <w:tab w:val="left" w:pos="1338"/>
              </w:tabs>
              <w:suppressAutoHyphens/>
              <w:spacing w:after="120" w:line="300" w:lineRule="exact"/>
              <w:ind w:right="227"/>
              <w:rPr>
                <w:lang w:val="zh-CN"/>
              </w:rPr>
            </w:pPr>
            <w:r w:rsidRPr="00104D5B">
              <w:rPr>
                <w:rFonts w:hint="eastAsia"/>
                <w:lang w:val="zh-CN"/>
              </w:rPr>
              <w:t>冰岛批准了劳工组织关于工人权利的核心公约。</w:t>
            </w:r>
          </w:p>
        </w:tc>
        <w:tc>
          <w:tcPr>
            <w:tcW w:w="2596" w:type="dxa"/>
            <w:tcBorders>
              <w:bottom w:val="single" w:sz="12" w:space="0" w:color="auto"/>
            </w:tcBorders>
            <w:shd w:val="clear" w:color="auto" w:fill="auto"/>
          </w:tcPr>
          <w:p w14:paraId="26016622" w14:textId="77777777" w:rsidR="00F70404" w:rsidRPr="00104D5B" w:rsidRDefault="00F70404" w:rsidP="000C2A87">
            <w:pPr>
              <w:tabs>
                <w:tab w:val="left" w:pos="334"/>
                <w:tab w:val="left" w:pos="669"/>
                <w:tab w:val="left" w:pos="1003"/>
                <w:tab w:val="left" w:pos="1338"/>
              </w:tabs>
              <w:suppressAutoHyphens/>
              <w:spacing w:after="120" w:line="300" w:lineRule="exact"/>
              <w:ind w:right="57"/>
              <w:rPr>
                <w:lang w:val="zh-CN"/>
              </w:rPr>
            </w:pPr>
          </w:p>
        </w:tc>
      </w:tr>
    </w:tbl>
    <w:p w14:paraId="760F5DE4" w14:textId="77777777" w:rsidR="00AC25F9" w:rsidRPr="00AC25F9" w:rsidRDefault="00AC25F9" w:rsidP="00AC25F9"/>
    <w:p w14:paraId="69541CC1" w14:textId="77777777" w:rsidR="00AC25F9" w:rsidRDefault="00AC25F9">
      <w:pPr>
        <w:spacing w:line="240" w:lineRule="auto"/>
        <w:jc w:val="left"/>
        <w:rPr>
          <w:rFonts w:eastAsia="黑体"/>
          <w:szCs w:val="21"/>
        </w:rPr>
      </w:pPr>
      <w:r>
        <w:br w:type="page"/>
      </w:r>
    </w:p>
    <w:p w14:paraId="1031D469" w14:textId="4691FAEC" w:rsidR="00F70404"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2.</w:t>
      </w:r>
      <w:r>
        <w:rPr>
          <w:rFonts w:hint="eastAsia"/>
        </w:rPr>
        <w:tab/>
      </w:r>
      <w:r>
        <w:rPr>
          <w:rFonts w:hint="eastAsia"/>
        </w:rPr>
        <w:t>其他联合国人权公约及相关公约</w:t>
      </w:r>
    </w:p>
    <w:p w14:paraId="62AE8CA5" w14:textId="77777777" w:rsidR="00F70404"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冰岛是下表所列公约的缔约国。</w:t>
      </w:r>
    </w:p>
    <w:tbl>
      <w:tblPr>
        <w:tblW w:w="0" w:type="auto"/>
        <w:tblInd w:w="1264" w:type="dxa"/>
        <w:tblLayout w:type="fixed"/>
        <w:tblCellMar>
          <w:left w:w="0" w:type="dxa"/>
          <w:right w:w="0" w:type="dxa"/>
        </w:tblCellMar>
        <w:tblLook w:val="0000" w:firstRow="0" w:lastRow="0" w:firstColumn="0" w:lastColumn="0" w:noHBand="0" w:noVBand="0"/>
      </w:tblPr>
      <w:tblGrid>
        <w:gridCol w:w="5257"/>
        <w:gridCol w:w="2167"/>
      </w:tblGrid>
      <w:tr w:rsidR="00F70404" w:rsidRPr="00B97830" w14:paraId="1B87596F" w14:textId="77777777" w:rsidTr="000C2A87">
        <w:trPr>
          <w:tblHeader/>
        </w:trPr>
        <w:tc>
          <w:tcPr>
            <w:tcW w:w="5257" w:type="dxa"/>
            <w:tcBorders>
              <w:top w:val="single" w:sz="4" w:space="0" w:color="auto"/>
              <w:bottom w:val="single" w:sz="12" w:space="0" w:color="auto"/>
            </w:tcBorders>
            <w:shd w:val="clear" w:color="auto" w:fill="auto"/>
            <w:vAlign w:val="bottom"/>
          </w:tcPr>
          <w:p w14:paraId="5D56813D"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227"/>
              <w:rPr>
                <w:rFonts w:eastAsia="楷体"/>
                <w:sz w:val="15"/>
              </w:rPr>
            </w:pPr>
            <w:r w:rsidRPr="00B97830">
              <w:rPr>
                <w:rFonts w:eastAsia="楷体" w:hint="eastAsia"/>
                <w:iCs/>
                <w:sz w:val="15"/>
                <w:lang w:val="zh-CN" w:eastAsia="en-GB"/>
              </w:rPr>
              <w:t>公约</w:t>
            </w:r>
            <w:r w:rsidRPr="00B97830">
              <w:rPr>
                <w:rFonts w:eastAsia="楷体"/>
                <w:iCs/>
                <w:sz w:val="15"/>
                <w:lang w:val="zh-CN" w:eastAsia="en-GB"/>
              </w:rPr>
              <w:t>/</w:t>
            </w:r>
            <w:r w:rsidRPr="00B97830">
              <w:rPr>
                <w:rFonts w:eastAsia="楷体" w:hint="eastAsia"/>
                <w:iCs/>
                <w:sz w:val="15"/>
                <w:lang w:val="zh-CN" w:eastAsia="en-GB"/>
              </w:rPr>
              <w:t>议定书</w:t>
            </w:r>
          </w:p>
        </w:tc>
        <w:tc>
          <w:tcPr>
            <w:tcW w:w="2167" w:type="dxa"/>
            <w:tcBorders>
              <w:top w:val="single" w:sz="4" w:space="0" w:color="auto"/>
              <w:bottom w:val="single" w:sz="12" w:space="0" w:color="auto"/>
            </w:tcBorders>
            <w:shd w:val="clear" w:color="auto" w:fill="auto"/>
            <w:vAlign w:val="bottom"/>
          </w:tcPr>
          <w:p w14:paraId="5AA8DF32"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00" w:lineRule="exact"/>
              <w:ind w:left="0" w:right="57"/>
              <w:rPr>
                <w:rFonts w:eastAsia="楷体"/>
                <w:sz w:val="15"/>
              </w:rPr>
            </w:pPr>
            <w:r w:rsidRPr="00B97830">
              <w:rPr>
                <w:rFonts w:eastAsia="楷体" w:hint="eastAsia"/>
                <w:iCs/>
                <w:sz w:val="15"/>
                <w:lang w:val="zh-CN" w:eastAsia="en-GB"/>
              </w:rPr>
              <w:t>批准</w:t>
            </w:r>
          </w:p>
        </w:tc>
      </w:tr>
      <w:tr w:rsidR="00F70404" w:rsidRPr="00B97830" w14:paraId="677B365C" w14:textId="77777777" w:rsidTr="000C2A87">
        <w:trPr>
          <w:trHeight w:hRule="exact" w:val="115"/>
          <w:tblHeader/>
        </w:trPr>
        <w:tc>
          <w:tcPr>
            <w:tcW w:w="5257" w:type="dxa"/>
            <w:tcBorders>
              <w:top w:val="single" w:sz="12" w:space="0" w:color="auto"/>
            </w:tcBorders>
            <w:shd w:val="clear" w:color="auto" w:fill="auto"/>
            <w:vAlign w:val="bottom"/>
          </w:tcPr>
          <w:p w14:paraId="327EA9C1"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80" w:lineRule="exact"/>
              <w:ind w:left="0" w:right="227"/>
              <w:rPr>
                <w:lang w:val="zh-CN"/>
              </w:rPr>
            </w:pPr>
          </w:p>
        </w:tc>
        <w:tc>
          <w:tcPr>
            <w:tcW w:w="2167" w:type="dxa"/>
            <w:tcBorders>
              <w:top w:val="single" w:sz="12" w:space="0" w:color="auto"/>
            </w:tcBorders>
            <w:shd w:val="clear" w:color="auto" w:fill="auto"/>
            <w:vAlign w:val="bottom"/>
          </w:tcPr>
          <w:p w14:paraId="40430DF5"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80" w:lineRule="exact"/>
              <w:ind w:left="0" w:right="57"/>
              <w:rPr>
                <w:lang w:val="zh-CN" w:eastAsia="en-GB"/>
              </w:rPr>
            </w:pPr>
          </w:p>
        </w:tc>
      </w:tr>
      <w:tr w:rsidR="00F70404" w:rsidRPr="00B97830" w14:paraId="50CCF82D" w14:textId="77777777" w:rsidTr="000C2A87">
        <w:tc>
          <w:tcPr>
            <w:tcW w:w="5257" w:type="dxa"/>
            <w:shd w:val="clear" w:color="auto" w:fill="auto"/>
          </w:tcPr>
          <w:p w14:paraId="7CE156C3"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iCs/>
                <w:lang w:val="zh-CN" w:eastAsia="en-GB"/>
              </w:rPr>
            </w:pPr>
            <w:r w:rsidRPr="00B97830">
              <w:rPr>
                <w:lang w:val="zh-CN"/>
              </w:rPr>
              <w:t>1948</w:t>
            </w:r>
            <w:r w:rsidRPr="00B97830">
              <w:rPr>
                <w:rFonts w:hint="eastAsia"/>
                <w:lang w:val="zh-CN"/>
              </w:rPr>
              <w:t>年《防止及惩治灭绝种族罪公约》</w:t>
            </w:r>
          </w:p>
        </w:tc>
        <w:tc>
          <w:tcPr>
            <w:tcW w:w="2167" w:type="dxa"/>
            <w:shd w:val="clear" w:color="auto" w:fill="auto"/>
          </w:tcPr>
          <w:p w14:paraId="6BCA73E5"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iCs/>
                <w:lang w:val="zh-CN" w:eastAsia="en-GB"/>
              </w:rPr>
            </w:pPr>
            <w:r w:rsidRPr="00B97830">
              <w:rPr>
                <w:lang w:val="zh-CN" w:eastAsia="en-GB"/>
              </w:rPr>
              <w:t>1949</w:t>
            </w:r>
            <w:r w:rsidRPr="00B97830">
              <w:rPr>
                <w:rFonts w:hint="eastAsia"/>
                <w:lang w:val="zh-CN" w:eastAsia="en-GB"/>
              </w:rPr>
              <w:t>年</w:t>
            </w:r>
            <w:r w:rsidRPr="00B97830">
              <w:rPr>
                <w:lang w:val="zh-CN" w:eastAsia="en-GB"/>
              </w:rPr>
              <w:t>8</w:t>
            </w:r>
            <w:r w:rsidRPr="00B97830">
              <w:rPr>
                <w:rFonts w:hint="eastAsia"/>
                <w:lang w:val="zh-CN" w:eastAsia="en-GB"/>
              </w:rPr>
              <w:t>月</w:t>
            </w:r>
            <w:r w:rsidRPr="00B97830">
              <w:rPr>
                <w:lang w:val="zh-CN" w:eastAsia="en-GB"/>
              </w:rPr>
              <w:t>29</w:t>
            </w:r>
            <w:r w:rsidRPr="00B97830">
              <w:rPr>
                <w:rFonts w:hint="eastAsia"/>
                <w:lang w:val="zh-CN" w:eastAsia="en-GB"/>
              </w:rPr>
              <w:t>日批准</w:t>
            </w:r>
          </w:p>
        </w:tc>
      </w:tr>
      <w:tr w:rsidR="00F70404" w:rsidRPr="00B97830" w14:paraId="60945046" w14:textId="77777777" w:rsidTr="000C2A87">
        <w:tc>
          <w:tcPr>
            <w:tcW w:w="5257" w:type="dxa"/>
            <w:shd w:val="clear" w:color="auto" w:fill="auto"/>
          </w:tcPr>
          <w:p w14:paraId="6259A40C"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1955</w:t>
            </w:r>
            <w:r w:rsidRPr="00B97830">
              <w:rPr>
                <w:rFonts w:hint="eastAsia"/>
                <w:lang w:val="zh-CN"/>
              </w:rPr>
              <w:t>年修正的</w:t>
            </w:r>
            <w:r w:rsidRPr="00B97830">
              <w:rPr>
                <w:lang w:val="zh-CN"/>
              </w:rPr>
              <w:t>1926</w:t>
            </w:r>
            <w:r w:rsidRPr="00B97830">
              <w:rPr>
                <w:rFonts w:hint="eastAsia"/>
                <w:lang w:val="zh-CN"/>
              </w:rPr>
              <w:t>年《禁奴公约》</w:t>
            </w:r>
          </w:p>
        </w:tc>
        <w:tc>
          <w:tcPr>
            <w:tcW w:w="2167" w:type="dxa"/>
            <w:shd w:val="clear" w:color="auto" w:fill="auto"/>
          </w:tcPr>
          <w:p w14:paraId="23F74810"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1965</w:t>
            </w:r>
            <w:r w:rsidRPr="00B97830">
              <w:rPr>
                <w:rFonts w:hint="eastAsia"/>
                <w:lang w:val="zh-CN" w:eastAsia="en-GB"/>
              </w:rPr>
              <w:t>年</w:t>
            </w:r>
            <w:r w:rsidRPr="00B97830">
              <w:rPr>
                <w:lang w:val="zh-CN" w:eastAsia="en-GB"/>
              </w:rPr>
              <w:t>11</w:t>
            </w:r>
            <w:r w:rsidRPr="00B97830">
              <w:rPr>
                <w:rFonts w:hint="eastAsia"/>
                <w:lang w:val="zh-CN" w:eastAsia="en-GB"/>
              </w:rPr>
              <w:t>月</w:t>
            </w:r>
            <w:r w:rsidRPr="00B97830">
              <w:rPr>
                <w:lang w:val="zh-CN" w:eastAsia="en-GB"/>
              </w:rPr>
              <w:t>17</w:t>
            </w:r>
            <w:r w:rsidRPr="00B97830">
              <w:rPr>
                <w:rFonts w:hint="eastAsia"/>
                <w:lang w:val="zh-CN" w:eastAsia="en-GB"/>
              </w:rPr>
              <w:t>日批准</w:t>
            </w:r>
          </w:p>
        </w:tc>
      </w:tr>
      <w:tr w:rsidR="00F70404" w:rsidRPr="00B97830" w14:paraId="67B0FA99" w14:textId="77777777" w:rsidTr="000C2A87">
        <w:tc>
          <w:tcPr>
            <w:tcW w:w="5257" w:type="dxa"/>
            <w:shd w:val="clear" w:color="auto" w:fill="auto"/>
          </w:tcPr>
          <w:p w14:paraId="34D86BB1"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1951</w:t>
            </w:r>
            <w:r w:rsidRPr="00B97830">
              <w:rPr>
                <w:rFonts w:hint="eastAsia"/>
                <w:lang w:val="zh-CN"/>
              </w:rPr>
              <w:t>年《关于难民地位的公约》及其</w:t>
            </w:r>
            <w:r w:rsidRPr="00B97830">
              <w:rPr>
                <w:lang w:val="zh-CN"/>
              </w:rPr>
              <w:t>1967</w:t>
            </w:r>
            <w:r w:rsidRPr="00B97830">
              <w:rPr>
                <w:rFonts w:hint="eastAsia"/>
                <w:lang w:val="zh-CN"/>
              </w:rPr>
              <w:t>年议定书</w:t>
            </w:r>
          </w:p>
        </w:tc>
        <w:tc>
          <w:tcPr>
            <w:tcW w:w="2167" w:type="dxa"/>
            <w:shd w:val="clear" w:color="auto" w:fill="auto"/>
          </w:tcPr>
          <w:p w14:paraId="6DA82C1B"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1968</w:t>
            </w:r>
            <w:r w:rsidRPr="00B97830">
              <w:rPr>
                <w:rFonts w:hint="eastAsia"/>
                <w:lang w:val="zh-CN" w:eastAsia="en-GB"/>
              </w:rPr>
              <w:t>年</w:t>
            </w:r>
            <w:r w:rsidRPr="00B97830">
              <w:rPr>
                <w:lang w:val="zh-CN" w:eastAsia="en-GB"/>
              </w:rPr>
              <w:t>4</w:t>
            </w:r>
            <w:r w:rsidRPr="00B97830">
              <w:rPr>
                <w:rFonts w:hint="eastAsia"/>
                <w:lang w:val="zh-CN" w:eastAsia="en-GB"/>
              </w:rPr>
              <w:t>月</w:t>
            </w:r>
            <w:r w:rsidRPr="00B97830">
              <w:rPr>
                <w:lang w:val="zh-CN" w:eastAsia="en-GB"/>
              </w:rPr>
              <w:t>26</w:t>
            </w:r>
            <w:r w:rsidRPr="00B97830">
              <w:rPr>
                <w:rFonts w:hint="eastAsia"/>
                <w:lang w:val="zh-CN" w:eastAsia="en-GB"/>
              </w:rPr>
              <w:t>日批准</w:t>
            </w:r>
          </w:p>
        </w:tc>
      </w:tr>
      <w:tr w:rsidR="00F70404" w:rsidRPr="00B97830" w14:paraId="1B01A75E" w14:textId="77777777" w:rsidTr="000C2A87">
        <w:tc>
          <w:tcPr>
            <w:tcW w:w="5257" w:type="dxa"/>
            <w:shd w:val="clear" w:color="auto" w:fill="auto"/>
          </w:tcPr>
          <w:p w14:paraId="0B8AA3EA"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1954</w:t>
            </w:r>
            <w:r w:rsidRPr="00B97830">
              <w:rPr>
                <w:rFonts w:hint="eastAsia"/>
                <w:lang w:val="zh-CN"/>
              </w:rPr>
              <w:t>年《关于无国籍人地位的公约》</w:t>
            </w:r>
          </w:p>
        </w:tc>
        <w:tc>
          <w:tcPr>
            <w:tcW w:w="2167" w:type="dxa"/>
            <w:shd w:val="clear" w:color="auto" w:fill="auto"/>
          </w:tcPr>
          <w:p w14:paraId="60BF03CD"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2021</w:t>
            </w:r>
            <w:r w:rsidRPr="00B97830">
              <w:rPr>
                <w:rFonts w:hint="eastAsia"/>
                <w:lang w:val="zh-CN" w:eastAsia="en-GB"/>
              </w:rPr>
              <w:t>年</w:t>
            </w:r>
            <w:r w:rsidRPr="00B97830">
              <w:rPr>
                <w:lang w:val="zh-CN" w:eastAsia="en-GB"/>
              </w:rPr>
              <w:t>1</w:t>
            </w:r>
            <w:r w:rsidRPr="00B97830">
              <w:rPr>
                <w:rFonts w:hint="eastAsia"/>
                <w:lang w:val="zh-CN" w:eastAsia="en-GB"/>
              </w:rPr>
              <w:t>月</w:t>
            </w:r>
            <w:r w:rsidRPr="00B97830">
              <w:rPr>
                <w:lang w:val="zh-CN" w:eastAsia="en-GB"/>
              </w:rPr>
              <w:t>26</w:t>
            </w:r>
            <w:r w:rsidRPr="00B97830">
              <w:rPr>
                <w:rFonts w:hint="eastAsia"/>
                <w:lang w:val="zh-CN" w:eastAsia="en-GB"/>
              </w:rPr>
              <w:t>日批准</w:t>
            </w:r>
          </w:p>
        </w:tc>
      </w:tr>
      <w:tr w:rsidR="00F70404" w:rsidRPr="00B97830" w14:paraId="20ABE4E5" w14:textId="77777777" w:rsidTr="000C2A87">
        <w:tc>
          <w:tcPr>
            <w:tcW w:w="5257" w:type="dxa"/>
            <w:shd w:val="clear" w:color="auto" w:fill="auto"/>
          </w:tcPr>
          <w:p w14:paraId="297E7719"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1961</w:t>
            </w:r>
            <w:r w:rsidRPr="00B97830">
              <w:rPr>
                <w:rFonts w:hint="eastAsia"/>
                <w:lang w:val="zh-CN"/>
              </w:rPr>
              <w:t>年《减少无国籍状态公约》</w:t>
            </w:r>
          </w:p>
        </w:tc>
        <w:tc>
          <w:tcPr>
            <w:tcW w:w="2167" w:type="dxa"/>
            <w:shd w:val="clear" w:color="auto" w:fill="auto"/>
          </w:tcPr>
          <w:p w14:paraId="73ABCB87"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2021</w:t>
            </w:r>
            <w:r w:rsidRPr="00B97830">
              <w:rPr>
                <w:rFonts w:hint="eastAsia"/>
                <w:lang w:val="zh-CN" w:eastAsia="en-GB"/>
              </w:rPr>
              <w:t>年</w:t>
            </w:r>
            <w:r w:rsidRPr="00B97830">
              <w:rPr>
                <w:lang w:val="zh-CN" w:eastAsia="en-GB"/>
              </w:rPr>
              <w:t>1</w:t>
            </w:r>
            <w:r w:rsidRPr="00B97830">
              <w:rPr>
                <w:rFonts w:hint="eastAsia"/>
                <w:lang w:val="zh-CN" w:eastAsia="en-GB"/>
              </w:rPr>
              <w:t>月</w:t>
            </w:r>
            <w:r w:rsidRPr="00B97830">
              <w:rPr>
                <w:lang w:val="zh-CN" w:eastAsia="en-GB"/>
              </w:rPr>
              <w:t>26</w:t>
            </w:r>
            <w:r w:rsidRPr="00B97830">
              <w:rPr>
                <w:rFonts w:hint="eastAsia"/>
                <w:lang w:val="zh-CN" w:eastAsia="en-GB"/>
              </w:rPr>
              <w:t>日批准</w:t>
            </w:r>
          </w:p>
        </w:tc>
      </w:tr>
      <w:tr w:rsidR="00F70404" w:rsidRPr="00B97830" w14:paraId="3B8EE0F9" w14:textId="77777777" w:rsidTr="000C2A87">
        <w:tc>
          <w:tcPr>
            <w:tcW w:w="5257" w:type="dxa"/>
            <w:shd w:val="clear" w:color="auto" w:fill="auto"/>
          </w:tcPr>
          <w:p w14:paraId="7D78D990"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1998</w:t>
            </w:r>
            <w:r w:rsidRPr="00B97830">
              <w:rPr>
                <w:rFonts w:hint="eastAsia"/>
                <w:lang w:val="zh-CN"/>
              </w:rPr>
              <w:t>年《国际刑事法院罗马规约》</w:t>
            </w:r>
          </w:p>
        </w:tc>
        <w:tc>
          <w:tcPr>
            <w:tcW w:w="2167" w:type="dxa"/>
            <w:shd w:val="clear" w:color="auto" w:fill="auto"/>
          </w:tcPr>
          <w:p w14:paraId="203F683E"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2000</w:t>
            </w:r>
            <w:r w:rsidRPr="00B97830">
              <w:rPr>
                <w:rFonts w:hint="eastAsia"/>
                <w:lang w:val="zh-CN" w:eastAsia="en-GB"/>
              </w:rPr>
              <w:t>年</w:t>
            </w:r>
            <w:r w:rsidRPr="00B97830">
              <w:rPr>
                <w:lang w:val="zh-CN" w:eastAsia="en-GB"/>
              </w:rPr>
              <w:t>5</w:t>
            </w:r>
            <w:r w:rsidRPr="00B97830">
              <w:rPr>
                <w:rFonts w:hint="eastAsia"/>
                <w:lang w:val="zh-CN" w:eastAsia="en-GB"/>
              </w:rPr>
              <w:t>月</w:t>
            </w:r>
            <w:r w:rsidRPr="00B97830">
              <w:rPr>
                <w:lang w:val="zh-CN" w:eastAsia="en-GB"/>
              </w:rPr>
              <w:t>25</w:t>
            </w:r>
            <w:r w:rsidRPr="00B97830">
              <w:rPr>
                <w:rFonts w:hint="eastAsia"/>
                <w:lang w:val="zh-CN" w:eastAsia="en-GB"/>
              </w:rPr>
              <w:t>日批准</w:t>
            </w:r>
          </w:p>
        </w:tc>
      </w:tr>
      <w:tr w:rsidR="00F70404" w:rsidRPr="00B97830" w14:paraId="5FF7E2AB" w14:textId="77777777" w:rsidTr="000C2A87">
        <w:tc>
          <w:tcPr>
            <w:tcW w:w="5257" w:type="dxa"/>
            <w:tcBorders>
              <w:bottom w:val="single" w:sz="12" w:space="0" w:color="auto"/>
            </w:tcBorders>
            <w:shd w:val="clear" w:color="auto" w:fill="auto"/>
          </w:tcPr>
          <w:p w14:paraId="7359911D"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227"/>
              <w:rPr>
                <w:lang w:val="zh-CN"/>
              </w:rPr>
            </w:pPr>
            <w:r w:rsidRPr="00B97830">
              <w:rPr>
                <w:lang w:val="zh-CN"/>
              </w:rPr>
              <w:t>2000</w:t>
            </w:r>
            <w:r w:rsidRPr="00B97830">
              <w:rPr>
                <w:rFonts w:hint="eastAsia"/>
                <w:lang w:val="zh-CN"/>
              </w:rPr>
              <w:t>年《联合国打击跨国有组织犯罪公约》及其《关于预防、禁止和惩治贩运人口特别是妇女和儿童行为的议定书》</w:t>
            </w:r>
          </w:p>
        </w:tc>
        <w:tc>
          <w:tcPr>
            <w:tcW w:w="2167" w:type="dxa"/>
            <w:tcBorders>
              <w:bottom w:val="single" w:sz="12" w:space="0" w:color="auto"/>
            </w:tcBorders>
            <w:shd w:val="clear" w:color="auto" w:fill="auto"/>
          </w:tcPr>
          <w:p w14:paraId="4E20EB83" w14:textId="77777777" w:rsidR="00F70404" w:rsidRPr="00B97830"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lang w:val="zh-CN" w:eastAsia="en-GB"/>
              </w:rPr>
            </w:pPr>
            <w:r w:rsidRPr="00B97830">
              <w:rPr>
                <w:lang w:val="zh-CN" w:eastAsia="en-GB"/>
              </w:rPr>
              <w:t>2010</w:t>
            </w:r>
            <w:r w:rsidRPr="00B97830">
              <w:rPr>
                <w:rFonts w:hint="eastAsia"/>
                <w:lang w:val="zh-CN" w:eastAsia="en-GB"/>
              </w:rPr>
              <w:t>年</w:t>
            </w:r>
            <w:r w:rsidRPr="00B97830">
              <w:rPr>
                <w:lang w:val="zh-CN" w:eastAsia="en-GB"/>
              </w:rPr>
              <w:t>4</w:t>
            </w:r>
            <w:r w:rsidRPr="00B97830">
              <w:rPr>
                <w:rFonts w:hint="eastAsia"/>
                <w:lang w:val="zh-CN" w:eastAsia="en-GB"/>
              </w:rPr>
              <w:t>月</w:t>
            </w:r>
            <w:r w:rsidRPr="00B97830">
              <w:rPr>
                <w:lang w:val="zh-CN" w:eastAsia="en-GB"/>
              </w:rPr>
              <w:t>16</w:t>
            </w:r>
            <w:r w:rsidRPr="00B97830">
              <w:rPr>
                <w:rFonts w:hint="eastAsia"/>
                <w:lang w:val="zh-CN" w:eastAsia="en-GB"/>
              </w:rPr>
              <w:t>日批准</w:t>
            </w:r>
          </w:p>
        </w:tc>
      </w:tr>
    </w:tbl>
    <w:p w14:paraId="523AC818"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lang w:val="zh-CN"/>
        </w:rPr>
        <w:tab/>
      </w:r>
      <w:r w:rsidRPr="00B2587E">
        <w:rPr>
          <w:lang w:val="zh-CN"/>
        </w:rPr>
        <w:t>3.</w:t>
      </w:r>
      <w:r w:rsidRPr="00B2587E">
        <w:rPr>
          <w:lang w:val="zh-CN"/>
        </w:rPr>
        <w:tab/>
      </w:r>
      <w:r w:rsidRPr="00B2587E">
        <w:rPr>
          <w:lang w:val="zh-CN"/>
        </w:rPr>
        <w:t>国际劳工组织公约</w:t>
      </w:r>
    </w:p>
    <w:p w14:paraId="341B30BD" w14:textId="5ADFFCF7" w:rsidR="00F70404" w:rsidRPr="00B2587E"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r>
      <w:r w:rsidRPr="00B2587E">
        <w:rPr>
          <w:lang w:val="zh-CN"/>
        </w:rPr>
        <w:tab/>
      </w:r>
      <w:r w:rsidRPr="00B2587E">
        <w:rPr>
          <w:lang w:val="zh-CN"/>
        </w:rPr>
        <w:tab/>
      </w:r>
      <w:r w:rsidRPr="00B2587E">
        <w:rPr>
          <w:lang w:val="zh-CN"/>
        </w:rPr>
        <w:t>冰岛是下表所列公约的缔约国。</w:t>
      </w:r>
    </w:p>
    <w:tbl>
      <w:tblPr>
        <w:tblW w:w="7320" w:type="dxa"/>
        <w:tblInd w:w="1260" w:type="dxa"/>
        <w:tblLayout w:type="fixed"/>
        <w:tblCellMar>
          <w:left w:w="0" w:type="dxa"/>
          <w:right w:w="0" w:type="dxa"/>
        </w:tblCellMar>
        <w:tblLook w:val="04A0" w:firstRow="1" w:lastRow="0" w:firstColumn="1" w:lastColumn="0" w:noHBand="0" w:noVBand="1"/>
      </w:tblPr>
      <w:tblGrid>
        <w:gridCol w:w="5119"/>
        <w:gridCol w:w="2201"/>
      </w:tblGrid>
      <w:tr w:rsidR="00F70404" w:rsidRPr="00B2587E" w14:paraId="6F8E3469" w14:textId="77777777" w:rsidTr="000C2A87">
        <w:trPr>
          <w:tblHeader/>
        </w:trPr>
        <w:tc>
          <w:tcPr>
            <w:tcW w:w="5119" w:type="dxa"/>
            <w:tcBorders>
              <w:top w:val="single" w:sz="4" w:space="0" w:color="auto"/>
              <w:bottom w:val="single" w:sz="12" w:space="0" w:color="auto"/>
            </w:tcBorders>
            <w:shd w:val="clear" w:color="auto" w:fill="auto"/>
            <w:vAlign w:val="bottom"/>
          </w:tcPr>
          <w:p w14:paraId="12298B58" w14:textId="77777777" w:rsidR="00F70404" w:rsidRPr="00B2587E" w:rsidRDefault="00F70404" w:rsidP="000C2A87">
            <w:pPr>
              <w:spacing w:before="60" w:after="60" w:line="200" w:lineRule="exact"/>
              <w:ind w:right="227"/>
              <w:rPr>
                <w:rFonts w:eastAsia="楷体"/>
                <w:sz w:val="15"/>
              </w:rPr>
            </w:pPr>
            <w:r w:rsidRPr="00B2587E">
              <w:rPr>
                <w:rFonts w:eastAsia="楷体"/>
                <w:sz w:val="15"/>
              </w:rPr>
              <w:t>公约</w:t>
            </w:r>
            <w:r w:rsidRPr="00B2587E">
              <w:rPr>
                <w:rFonts w:eastAsia="楷体"/>
                <w:sz w:val="15"/>
              </w:rPr>
              <w:t>/</w:t>
            </w:r>
            <w:r w:rsidRPr="00B2587E">
              <w:rPr>
                <w:rFonts w:eastAsia="楷体"/>
                <w:sz w:val="15"/>
              </w:rPr>
              <w:t>议定书</w:t>
            </w:r>
          </w:p>
        </w:tc>
        <w:tc>
          <w:tcPr>
            <w:tcW w:w="2201" w:type="dxa"/>
            <w:tcBorders>
              <w:top w:val="single" w:sz="4" w:space="0" w:color="auto"/>
              <w:bottom w:val="single" w:sz="12" w:space="0" w:color="auto"/>
            </w:tcBorders>
            <w:shd w:val="clear" w:color="auto" w:fill="auto"/>
            <w:vAlign w:val="bottom"/>
          </w:tcPr>
          <w:p w14:paraId="5ED369C9" w14:textId="77777777" w:rsidR="00F70404" w:rsidRPr="00B2587E" w:rsidRDefault="00F70404" w:rsidP="000C2A87">
            <w:pPr>
              <w:spacing w:before="60" w:after="60" w:line="200" w:lineRule="exact"/>
              <w:rPr>
                <w:rFonts w:eastAsia="楷体"/>
                <w:sz w:val="15"/>
              </w:rPr>
            </w:pPr>
            <w:r w:rsidRPr="00B2587E">
              <w:rPr>
                <w:rFonts w:eastAsia="楷体"/>
                <w:sz w:val="15"/>
              </w:rPr>
              <w:t>批准</w:t>
            </w:r>
          </w:p>
        </w:tc>
      </w:tr>
      <w:tr w:rsidR="00F70404" w:rsidRPr="00B2587E" w14:paraId="5858DDCD" w14:textId="77777777" w:rsidTr="000C2A87">
        <w:trPr>
          <w:trHeight w:hRule="exact" w:val="115"/>
          <w:tblHeader/>
        </w:trPr>
        <w:tc>
          <w:tcPr>
            <w:tcW w:w="5119" w:type="dxa"/>
            <w:tcBorders>
              <w:top w:val="single" w:sz="12" w:space="0" w:color="auto"/>
            </w:tcBorders>
            <w:shd w:val="clear" w:color="auto" w:fill="auto"/>
            <w:vAlign w:val="bottom"/>
          </w:tcPr>
          <w:p w14:paraId="3D7D8BAB" w14:textId="77777777" w:rsidR="00F70404" w:rsidRPr="00B2587E" w:rsidRDefault="00F70404" w:rsidP="000C2A87">
            <w:pPr>
              <w:spacing w:after="120" w:line="280" w:lineRule="exact"/>
              <w:ind w:right="227"/>
            </w:pPr>
          </w:p>
        </w:tc>
        <w:tc>
          <w:tcPr>
            <w:tcW w:w="2201" w:type="dxa"/>
            <w:tcBorders>
              <w:top w:val="single" w:sz="12" w:space="0" w:color="auto"/>
            </w:tcBorders>
            <w:shd w:val="clear" w:color="auto" w:fill="auto"/>
            <w:vAlign w:val="bottom"/>
          </w:tcPr>
          <w:p w14:paraId="1463EBC7" w14:textId="77777777" w:rsidR="00F70404" w:rsidRPr="00B2587E" w:rsidRDefault="00F70404" w:rsidP="000C2A87">
            <w:pPr>
              <w:spacing w:after="120" w:line="280" w:lineRule="exact"/>
            </w:pPr>
          </w:p>
        </w:tc>
      </w:tr>
      <w:tr w:rsidR="00F70404" w:rsidRPr="00B2587E" w14:paraId="1A497898" w14:textId="77777777" w:rsidTr="00AC25F9">
        <w:tc>
          <w:tcPr>
            <w:tcW w:w="5119" w:type="dxa"/>
            <w:shd w:val="clear" w:color="auto" w:fill="auto"/>
            <w:vAlign w:val="bottom"/>
          </w:tcPr>
          <w:p w14:paraId="6441D743"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1930</w:t>
            </w:r>
            <w:r w:rsidRPr="00B2587E">
              <w:t>年《强迫劳动公约》</w:t>
            </w:r>
            <w:r w:rsidRPr="00B2587E">
              <w:t>(</w:t>
            </w:r>
            <w:r w:rsidRPr="00B2587E">
              <w:t>第</w:t>
            </w:r>
            <w:r w:rsidRPr="00B2587E">
              <w:t>29</w:t>
            </w:r>
            <w:r w:rsidRPr="00B2587E">
              <w:t>号</w:t>
            </w:r>
            <w:r w:rsidRPr="00B2587E">
              <w:t>)</w:t>
            </w:r>
          </w:p>
        </w:tc>
        <w:tc>
          <w:tcPr>
            <w:tcW w:w="2201" w:type="dxa"/>
            <w:shd w:val="clear" w:color="auto" w:fill="auto"/>
          </w:tcPr>
          <w:p w14:paraId="4CEC24B8" w14:textId="77777777" w:rsidR="00F70404" w:rsidRPr="00B2587E" w:rsidRDefault="00F70404" w:rsidP="00AC25F9">
            <w:pPr>
              <w:tabs>
                <w:tab w:val="left" w:pos="334"/>
                <w:tab w:val="left" w:pos="669"/>
                <w:tab w:val="left" w:pos="1003"/>
                <w:tab w:val="left" w:pos="1338"/>
              </w:tabs>
              <w:spacing w:after="120" w:line="280" w:lineRule="exact"/>
            </w:pPr>
            <w:r w:rsidRPr="00B2587E">
              <w:t>1958</w:t>
            </w:r>
            <w:r w:rsidRPr="00B2587E">
              <w:t>年</w:t>
            </w:r>
            <w:r w:rsidRPr="00B2587E">
              <w:t>2</w:t>
            </w:r>
            <w:r w:rsidRPr="00B2587E">
              <w:t>月</w:t>
            </w:r>
            <w:r w:rsidRPr="00B2587E">
              <w:t>17</w:t>
            </w:r>
            <w:r w:rsidRPr="00B2587E">
              <w:t>日批准</w:t>
            </w:r>
          </w:p>
        </w:tc>
      </w:tr>
      <w:tr w:rsidR="00F70404" w:rsidRPr="00B2587E" w14:paraId="2630A11F" w14:textId="77777777" w:rsidTr="00AC25F9">
        <w:tc>
          <w:tcPr>
            <w:tcW w:w="5119" w:type="dxa"/>
            <w:shd w:val="clear" w:color="auto" w:fill="auto"/>
            <w:vAlign w:val="bottom"/>
          </w:tcPr>
          <w:p w14:paraId="0FA41937"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1948</w:t>
            </w:r>
            <w:r w:rsidRPr="00B2587E">
              <w:t>年《结社自由和保护组织权利公约》</w:t>
            </w:r>
            <w:r w:rsidRPr="00B2587E">
              <w:t>(</w:t>
            </w:r>
            <w:r w:rsidRPr="00B2587E">
              <w:t>第</w:t>
            </w:r>
            <w:r w:rsidRPr="00B2587E">
              <w:t>87</w:t>
            </w:r>
            <w:r w:rsidRPr="00B2587E">
              <w:t>号</w:t>
            </w:r>
            <w:r w:rsidRPr="00B2587E">
              <w:t>)</w:t>
            </w:r>
          </w:p>
        </w:tc>
        <w:tc>
          <w:tcPr>
            <w:tcW w:w="2201" w:type="dxa"/>
            <w:shd w:val="clear" w:color="auto" w:fill="auto"/>
          </w:tcPr>
          <w:p w14:paraId="25681D16" w14:textId="77777777" w:rsidR="00F70404" w:rsidRPr="00B2587E" w:rsidRDefault="00F70404" w:rsidP="00AC25F9">
            <w:pPr>
              <w:tabs>
                <w:tab w:val="left" w:pos="334"/>
                <w:tab w:val="left" w:pos="669"/>
                <w:tab w:val="left" w:pos="1003"/>
                <w:tab w:val="left" w:pos="1338"/>
              </w:tabs>
              <w:spacing w:after="120" w:line="280" w:lineRule="exact"/>
            </w:pPr>
            <w:r w:rsidRPr="00B2587E">
              <w:t>1950</w:t>
            </w:r>
            <w:r w:rsidRPr="00B2587E">
              <w:t>年</w:t>
            </w:r>
            <w:r w:rsidRPr="00B2587E">
              <w:t>6</w:t>
            </w:r>
            <w:r w:rsidRPr="00B2587E">
              <w:t>月</w:t>
            </w:r>
            <w:r w:rsidRPr="00B2587E">
              <w:t>19</w:t>
            </w:r>
            <w:r w:rsidRPr="00B2587E">
              <w:t>日批准</w:t>
            </w:r>
          </w:p>
        </w:tc>
      </w:tr>
      <w:tr w:rsidR="00F70404" w:rsidRPr="00B2587E" w14:paraId="57B8B8A7" w14:textId="77777777" w:rsidTr="00AC25F9">
        <w:tc>
          <w:tcPr>
            <w:tcW w:w="5119" w:type="dxa"/>
            <w:shd w:val="clear" w:color="auto" w:fill="auto"/>
            <w:vAlign w:val="bottom"/>
          </w:tcPr>
          <w:p w14:paraId="32A1EAB8"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1949</w:t>
            </w:r>
            <w:r w:rsidRPr="00B2587E">
              <w:t>年《组织权利和集体谈判权利公约》</w:t>
            </w:r>
            <w:r w:rsidRPr="00B2587E">
              <w:t>(</w:t>
            </w:r>
            <w:r w:rsidRPr="00B2587E">
              <w:t>第</w:t>
            </w:r>
            <w:r w:rsidRPr="00B2587E">
              <w:t>98</w:t>
            </w:r>
            <w:r w:rsidRPr="00B2587E">
              <w:t>号</w:t>
            </w:r>
            <w:r w:rsidRPr="00B2587E">
              <w:t>)</w:t>
            </w:r>
          </w:p>
        </w:tc>
        <w:tc>
          <w:tcPr>
            <w:tcW w:w="2201" w:type="dxa"/>
            <w:shd w:val="clear" w:color="auto" w:fill="auto"/>
          </w:tcPr>
          <w:p w14:paraId="08B66120" w14:textId="77777777" w:rsidR="00F70404" w:rsidRPr="00B2587E" w:rsidRDefault="00F70404" w:rsidP="00AC25F9">
            <w:pPr>
              <w:tabs>
                <w:tab w:val="left" w:pos="334"/>
                <w:tab w:val="left" w:pos="669"/>
                <w:tab w:val="left" w:pos="1003"/>
                <w:tab w:val="left" w:pos="1338"/>
              </w:tabs>
              <w:spacing w:after="120" w:line="280" w:lineRule="exact"/>
            </w:pPr>
            <w:r w:rsidRPr="00B2587E">
              <w:t>1952</w:t>
            </w:r>
            <w:r w:rsidRPr="00B2587E">
              <w:t>年</w:t>
            </w:r>
            <w:r w:rsidRPr="00B2587E">
              <w:t>7</w:t>
            </w:r>
            <w:r w:rsidRPr="00B2587E">
              <w:t>月</w:t>
            </w:r>
            <w:r w:rsidRPr="00B2587E">
              <w:t>15</w:t>
            </w:r>
            <w:r w:rsidRPr="00B2587E">
              <w:t>日批准</w:t>
            </w:r>
          </w:p>
        </w:tc>
      </w:tr>
      <w:tr w:rsidR="00F70404" w:rsidRPr="00B2587E" w14:paraId="0974CEC9" w14:textId="77777777" w:rsidTr="00AC25F9">
        <w:tc>
          <w:tcPr>
            <w:tcW w:w="5119" w:type="dxa"/>
            <w:shd w:val="clear" w:color="auto" w:fill="auto"/>
            <w:vAlign w:val="bottom"/>
          </w:tcPr>
          <w:p w14:paraId="6490C910"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1951</w:t>
            </w:r>
            <w:r w:rsidRPr="00B2587E">
              <w:t>年《同酬公约》</w:t>
            </w:r>
            <w:r w:rsidRPr="00B2587E">
              <w:t>(</w:t>
            </w:r>
            <w:r w:rsidRPr="00B2587E">
              <w:t>第</w:t>
            </w:r>
            <w:r w:rsidRPr="00B2587E">
              <w:t>100</w:t>
            </w:r>
            <w:r w:rsidRPr="00B2587E">
              <w:t>号</w:t>
            </w:r>
            <w:r w:rsidRPr="00B2587E">
              <w:t>)</w:t>
            </w:r>
          </w:p>
        </w:tc>
        <w:tc>
          <w:tcPr>
            <w:tcW w:w="2201" w:type="dxa"/>
            <w:shd w:val="clear" w:color="auto" w:fill="auto"/>
          </w:tcPr>
          <w:p w14:paraId="217E6852" w14:textId="77777777" w:rsidR="00F70404" w:rsidRPr="00B2587E" w:rsidRDefault="00F70404" w:rsidP="00AC25F9">
            <w:pPr>
              <w:tabs>
                <w:tab w:val="left" w:pos="334"/>
                <w:tab w:val="left" w:pos="669"/>
                <w:tab w:val="left" w:pos="1003"/>
                <w:tab w:val="left" w:pos="1338"/>
              </w:tabs>
              <w:spacing w:after="120" w:line="280" w:lineRule="exact"/>
            </w:pPr>
            <w:r w:rsidRPr="00B2587E">
              <w:t>1958</w:t>
            </w:r>
            <w:r w:rsidRPr="00B2587E">
              <w:t>年</w:t>
            </w:r>
            <w:r w:rsidRPr="00B2587E">
              <w:t>2</w:t>
            </w:r>
            <w:r w:rsidRPr="00B2587E">
              <w:t>月</w:t>
            </w:r>
            <w:r w:rsidRPr="00B2587E">
              <w:t>17</w:t>
            </w:r>
            <w:r w:rsidRPr="00B2587E">
              <w:t>日批准</w:t>
            </w:r>
          </w:p>
        </w:tc>
      </w:tr>
      <w:tr w:rsidR="00F70404" w:rsidRPr="00B2587E" w14:paraId="2979FFAE" w14:textId="77777777" w:rsidTr="00AC25F9">
        <w:tc>
          <w:tcPr>
            <w:tcW w:w="5119" w:type="dxa"/>
            <w:shd w:val="clear" w:color="auto" w:fill="auto"/>
            <w:vAlign w:val="bottom"/>
          </w:tcPr>
          <w:p w14:paraId="612DA2F3"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1957</w:t>
            </w:r>
            <w:r w:rsidRPr="00B2587E">
              <w:t>年《废除强迫劳动公约》</w:t>
            </w:r>
            <w:r w:rsidRPr="00B2587E">
              <w:t>(</w:t>
            </w:r>
            <w:r w:rsidRPr="00B2587E">
              <w:t>第</w:t>
            </w:r>
            <w:r w:rsidRPr="00B2587E">
              <w:t>105</w:t>
            </w:r>
            <w:r w:rsidRPr="00B2587E">
              <w:t>号</w:t>
            </w:r>
            <w:r w:rsidRPr="00B2587E">
              <w:t>)</w:t>
            </w:r>
          </w:p>
        </w:tc>
        <w:tc>
          <w:tcPr>
            <w:tcW w:w="2201" w:type="dxa"/>
            <w:shd w:val="clear" w:color="auto" w:fill="auto"/>
          </w:tcPr>
          <w:p w14:paraId="2ED12B61" w14:textId="77777777" w:rsidR="00F70404" w:rsidRPr="00B2587E" w:rsidRDefault="00F70404" w:rsidP="00AC25F9">
            <w:pPr>
              <w:tabs>
                <w:tab w:val="left" w:pos="334"/>
                <w:tab w:val="left" w:pos="669"/>
                <w:tab w:val="left" w:pos="1003"/>
                <w:tab w:val="left" w:pos="1338"/>
              </w:tabs>
              <w:spacing w:after="120" w:line="280" w:lineRule="exact"/>
            </w:pPr>
            <w:r w:rsidRPr="00B2587E">
              <w:t>1960</w:t>
            </w:r>
            <w:r w:rsidRPr="00B2587E">
              <w:t>年</w:t>
            </w:r>
            <w:r w:rsidRPr="00B2587E">
              <w:t>11</w:t>
            </w:r>
            <w:r w:rsidRPr="00B2587E">
              <w:t>月</w:t>
            </w:r>
            <w:r w:rsidRPr="00B2587E">
              <w:t>29</w:t>
            </w:r>
            <w:r w:rsidRPr="00B2587E">
              <w:t>日批准</w:t>
            </w:r>
          </w:p>
        </w:tc>
      </w:tr>
      <w:tr w:rsidR="00F70404" w:rsidRPr="00B2587E" w14:paraId="3420DF81" w14:textId="77777777" w:rsidTr="00AC25F9">
        <w:tc>
          <w:tcPr>
            <w:tcW w:w="5119" w:type="dxa"/>
            <w:shd w:val="clear" w:color="auto" w:fill="auto"/>
            <w:vAlign w:val="bottom"/>
          </w:tcPr>
          <w:p w14:paraId="48528F13"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1958</w:t>
            </w:r>
            <w:r w:rsidRPr="00B2587E">
              <w:t>年《就业和职业歧视公约》</w:t>
            </w:r>
            <w:r w:rsidRPr="00B2587E">
              <w:t>(</w:t>
            </w:r>
            <w:r w:rsidRPr="00B2587E">
              <w:t>第</w:t>
            </w:r>
            <w:r w:rsidRPr="00B2587E">
              <w:t>111</w:t>
            </w:r>
            <w:r w:rsidRPr="00B2587E">
              <w:t>号</w:t>
            </w:r>
            <w:r w:rsidRPr="00B2587E">
              <w:t>)</w:t>
            </w:r>
          </w:p>
        </w:tc>
        <w:tc>
          <w:tcPr>
            <w:tcW w:w="2201" w:type="dxa"/>
            <w:shd w:val="clear" w:color="auto" w:fill="auto"/>
          </w:tcPr>
          <w:p w14:paraId="2247B614" w14:textId="77777777" w:rsidR="00F70404" w:rsidRPr="00B2587E" w:rsidRDefault="00F70404" w:rsidP="00AC25F9">
            <w:pPr>
              <w:tabs>
                <w:tab w:val="left" w:pos="334"/>
                <w:tab w:val="left" w:pos="669"/>
                <w:tab w:val="left" w:pos="1003"/>
                <w:tab w:val="left" w:pos="1338"/>
              </w:tabs>
              <w:spacing w:after="120" w:line="280" w:lineRule="exact"/>
            </w:pPr>
            <w:r w:rsidRPr="00B2587E">
              <w:t>1963</w:t>
            </w:r>
            <w:r w:rsidRPr="00B2587E">
              <w:t>年</w:t>
            </w:r>
            <w:r w:rsidRPr="00B2587E">
              <w:t>7</w:t>
            </w:r>
            <w:r w:rsidRPr="00B2587E">
              <w:t>月</w:t>
            </w:r>
            <w:r w:rsidRPr="00B2587E">
              <w:t>29</w:t>
            </w:r>
            <w:r w:rsidRPr="00B2587E">
              <w:t>日批准</w:t>
            </w:r>
          </w:p>
        </w:tc>
      </w:tr>
      <w:tr w:rsidR="00F70404" w:rsidRPr="00B2587E" w14:paraId="7C397767" w14:textId="77777777" w:rsidTr="00AC25F9">
        <w:tc>
          <w:tcPr>
            <w:tcW w:w="5119" w:type="dxa"/>
            <w:shd w:val="clear" w:color="auto" w:fill="auto"/>
            <w:vAlign w:val="bottom"/>
          </w:tcPr>
          <w:p w14:paraId="6C2B2137"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1973</w:t>
            </w:r>
            <w:r w:rsidRPr="00B2587E">
              <w:t>年《最低年龄公约》</w:t>
            </w:r>
            <w:r w:rsidRPr="00B2587E">
              <w:t>(</w:t>
            </w:r>
            <w:r w:rsidRPr="00B2587E">
              <w:t>第</w:t>
            </w:r>
            <w:r w:rsidRPr="00B2587E">
              <w:t>138</w:t>
            </w:r>
            <w:r w:rsidRPr="00B2587E">
              <w:t>号</w:t>
            </w:r>
            <w:r w:rsidRPr="00B2587E">
              <w:t>)</w:t>
            </w:r>
            <w:r w:rsidRPr="00D423FB">
              <w:rPr>
                <w:rFonts w:ascii="宋体" w:hAnsi="宋体" w:hint="eastAsia"/>
              </w:rPr>
              <w:t>-</w:t>
            </w:r>
            <w:r w:rsidRPr="00B2587E">
              <w:t>规定最低年龄：</w:t>
            </w:r>
            <w:r w:rsidRPr="00B2587E">
              <w:t>15</w:t>
            </w:r>
            <w:r w:rsidRPr="00B2587E">
              <w:t>岁</w:t>
            </w:r>
          </w:p>
        </w:tc>
        <w:tc>
          <w:tcPr>
            <w:tcW w:w="2201" w:type="dxa"/>
            <w:shd w:val="clear" w:color="auto" w:fill="auto"/>
          </w:tcPr>
          <w:p w14:paraId="4DA63483" w14:textId="77777777" w:rsidR="00F70404" w:rsidRPr="00B2587E" w:rsidRDefault="00F70404" w:rsidP="00AC25F9">
            <w:pPr>
              <w:tabs>
                <w:tab w:val="left" w:pos="334"/>
                <w:tab w:val="left" w:pos="669"/>
                <w:tab w:val="left" w:pos="1003"/>
                <w:tab w:val="left" w:pos="1338"/>
              </w:tabs>
              <w:spacing w:after="120" w:line="280" w:lineRule="exact"/>
            </w:pPr>
            <w:r w:rsidRPr="00B2587E">
              <w:t>1999</w:t>
            </w:r>
            <w:r w:rsidRPr="00B2587E">
              <w:t>年</w:t>
            </w:r>
            <w:r w:rsidRPr="00B2587E">
              <w:t>12</w:t>
            </w:r>
            <w:r w:rsidRPr="00B2587E">
              <w:t>月</w:t>
            </w:r>
            <w:r w:rsidRPr="00B2587E">
              <w:t>6</w:t>
            </w:r>
            <w:r w:rsidRPr="00B2587E">
              <w:t>日批准</w:t>
            </w:r>
          </w:p>
        </w:tc>
      </w:tr>
      <w:tr w:rsidR="00F70404" w:rsidRPr="00B2587E" w14:paraId="04EE0961" w14:textId="77777777" w:rsidTr="00AC25F9">
        <w:tc>
          <w:tcPr>
            <w:tcW w:w="5119" w:type="dxa"/>
            <w:shd w:val="clear" w:color="auto" w:fill="auto"/>
            <w:vAlign w:val="bottom"/>
          </w:tcPr>
          <w:p w14:paraId="43A6A740"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1999</w:t>
            </w:r>
            <w:r w:rsidRPr="00B2587E">
              <w:t>年《最恶劣形式的童工劳动公约》</w:t>
            </w:r>
            <w:r w:rsidRPr="00B2587E">
              <w:t>(</w:t>
            </w:r>
            <w:r w:rsidRPr="00B2587E">
              <w:t>第</w:t>
            </w:r>
            <w:r w:rsidRPr="00B2587E">
              <w:t>182</w:t>
            </w:r>
            <w:r w:rsidRPr="00B2587E">
              <w:t>号</w:t>
            </w:r>
            <w:r w:rsidRPr="00B2587E">
              <w:t>)</w:t>
            </w:r>
          </w:p>
        </w:tc>
        <w:tc>
          <w:tcPr>
            <w:tcW w:w="2201" w:type="dxa"/>
            <w:shd w:val="clear" w:color="auto" w:fill="auto"/>
          </w:tcPr>
          <w:p w14:paraId="6B6B0D67" w14:textId="77777777" w:rsidR="00F70404" w:rsidRPr="00B2587E" w:rsidRDefault="00F70404" w:rsidP="00AC25F9">
            <w:pPr>
              <w:tabs>
                <w:tab w:val="left" w:pos="334"/>
                <w:tab w:val="left" w:pos="669"/>
                <w:tab w:val="left" w:pos="1003"/>
                <w:tab w:val="left" w:pos="1338"/>
              </w:tabs>
              <w:spacing w:after="120" w:line="280" w:lineRule="exact"/>
            </w:pPr>
            <w:r w:rsidRPr="00B2587E">
              <w:t>2000</w:t>
            </w:r>
            <w:r w:rsidRPr="00B2587E">
              <w:t>年</w:t>
            </w:r>
            <w:r w:rsidRPr="00B2587E">
              <w:t>5</w:t>
            </w:r>
            <w:r w:rsidRPr="00B2587E">
              <w:t>月</w:t>
            </w:r>
            <w:r w:rsidRPr="00B2587E">
              <w:t>29</w:t>
            </w:r>
            <w:r w:rsidRPr="00B2587E">
              <w:t>日批准</w:t>
            </w:r>
          </w:p>
        </w:tc>
      </w:tr>
      <w:tr w:rsidR="00F70404" w:rsidRPr="00B2587E" w14:paraId="6ADB6DEE" w14:textId="77777777" w:rsidTr="00AC25F9">
        <w:tc>
          <w:tcPr>
            <w:tcW w:w="5119" w:type="dxa"/>
            <w:shd w:val="clear" w:color="auto" w:fill="auto"/>
            <w:vAlign w:val="bottom"/>
          </w:tcPr>
          <w:p w14:paraId="3AEA8383"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1947</w:t>
            </w:r>
            <w:r w:rsidRPr="00B2587E">
              <w:t>年《劳动监察公约》</w:t>
            </w:r>
            <w:r w:rsidRPr="00B2587E">
              <w:t>(</w:t>
            </w:r>
            <w:r w:rsidRPr="00B2587E">
              <w:t>第</w:t>
            </w:r>
            <w:r w:rsidRPr="00B2587E">
              <w:t>81</w:t>
            </w:r>
            <w:r w:rsidRPr="00B2587E">
              <w:t>号</w:t>
            </w:r>
            <w:r w:rsidRPr="00B2587E">
              <w:t>)</w:t>
            </w:r>
          </w:p>
        </w:tc>
        <w:tc>
          <w:tcPr>
            <w:tcW w:w="2201" w:type="dxa"/>
            <w:shd w:val="clear" w:color="auto" w:fill="auto"/>
          </w:tcPr>
          <w:p w14:paraId="51C4180C" w14:textId="77777777" w:rsidR="00F70404" w:rsidRPr="00B2587E" w:rsidRDefault="00F70404" w:rsidP="00AC25F9">
            <w:pPr>
              <w:tabs>
                <w:tab w:val="left" w:pos="334"/>
                <w:tab w:val="left" w:pos="669"/>
                <w:tab w:val="left" w:pos="1003"/>
                <w:tab w:val="left" w:pos="1338"/>
              </w:tabs>
              <w:spacing w:after="120" w:line="280" w:lineRule="exact"/>
            </w:pPr>
            <w:r w:rsidRPr="00B2587E">
              <w:t>2009</w:t>
            </w:r>
            <w:r w:rsidRPr="00B2587E">
              <w:t>年</w:t>
            </w:r>
            <w:r w:rsidRPr="00B2587E">
              <w:t>3</w:t>
            </w:r>
            <w:r w:rsidRPr="00B2587E">
              <w:t>月</w:t>
            </w:r>
            <w:r w:rsidRPr="00B2587E">
              <w:t>24</w:t>
            </w:r>
            <w:r w:rsidRPr="00B2587E">
              <w:t>日批准</w:t>
            </w:r>
          </w:p>
        </w:tc>
      </w:tr>
      <w:tr w:rsidR="00F70404" w:rsidRPr="00B2587E" w14:paraId="0AB0B541" w14:textId="77777777" w:rsidTr="00AC25F9">
        <w:tc>
          <w:tcPr>
            <w:tcW w:w="5119" w:type="dxa"/>
            <w:shd w:val="clear" w:color="auto" w:fill="auto"/>
            <w:vAlign w:val="bottom"/>
          </w:tcPr>
          <w:p w14:paraId="7F15410A"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1964</w:t>
            </w:r>
            <w:r w:rsidRPr="00B2587E">
              <w:t>年《就业政策公约》</w:t>
            </w:r>
            <w:r w:rsidRPr="00B2587E">
              <w:t>(</w:t>
            </w:r>
            <w:r w:rsidRPr="00B2587E">
              <w:t>第</w:t>
            </w:r>
            <w:r w:rsidRPr="00B2587E">
              <w:t>122</w:t>
            </w:r>
            <w:r w:rsidRPr="00B2587E">
              <w:t>号</w:t>
            </w:r>
            <w:r w:rsidRPr="00B2587E">
              <w:t>)</w:t>
            </w:r>
          </w:p>
        </w:tc>
        <w:tc>
          <w:tcPr>
            <w:tcW w:w="2201" w:type="dxa"/>
            <w:shd w:val="clear" w:color="auto" w:fill="auto"/>
          </w:tcPr>
          <w:p w14:paraId="6D6D06F4" w14:textId="77777777" w:rsidR="00F70404" w:rsidRPr="00B2587E" w:rsidRDefault="00F70404" w:rsidP="00AC25F9">
            <w:pPr>
              <w:tabs>
                <w:tab w:val="left" w:pos="334"/>
                <w:tab w:val="left" w:pos="669"/>
                <w:tab w:val="left" w:pos="1003"/>
                <w:tab w:val="left" w:pos="1338"/>
              </w:tabs>
              <w:spacing w:after="120" w:line="280" w:lineRule="exact"/>
            </w:pPr>
            <w:r w:rsidRPr="00B2587E">
              <w:t>1990</w:t>
            </w:r>
            <w:r w:rsidRPr="00B2587E">
              <w:t>年</w:t>
            </w:r>
            <w:r w:rsidRPr="00B2587E">
              <w:t>6</w:t>
            </w:r>
            <w:r w:rsidRPr="00B2587E">
              <w:t>月</w:t>
            </w:r>
            <w:r w:rsidRPr="00B2587E">
              <w:t>22</w:t>
            </w:r>
            <w:r w:rsidRPr="00B2587E">
              <w:t>日批准</w:t>
            </w:r>
          </w:p>
        </w:tc>
      </w:tr>
      <w:tr w:rsidR="00F70404" w:rsidRPr="00B2587E" w14:paraId="54E005C1" w14:textId="77777777" w:rsidTr="00AC25F9">
        <w:tc>
          <w:tcPr>
            <w:tcW w:w="5119" w:type="dxa"/>
            <w:shd w:val="clear" w:color="auto" w:fill="auto"/>
            <w:vAlign w:val="bottom"/>
          </w:tcPr>
          <w:p w14:paraId="382646C5"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1969</w:t>
            </w:r>
            <w:r w:rsidRPr="00B2587E">
              <w:t>年《</w:t>
            </w:r>
            <w:r w:rsidRPr="00B2587E">
              <w:t>(</w:t>
            </w:r>
            <w:r w:rsidRPr="00B2587E">
              <w:t>农业</w:t>
            </w:r>
            <w:r w:rsidRPr="00B2587E">
              <w:t>)</w:t>
            </w:r>
            <w:r w:rsidRPr="00B2587E">
              <w:t>劳动监察公约》</w:t>
            </w:r>
            <w:r w:rsidRPr="00B2587E">
              <w:t>(</w:t>
            </w:r>
            <w:r w:rsidRPr="00B2587E">
              <w:t>第</w:t>
            </w:r>
            <w:r w:rsidRPr="00B2587E">
              <w:t>129</w:t>
            </w:r>
            <w:r w:rsidRPr="00B2587E">
              <w:t>号</w:t>
            </w:r>
            <w:r w:rsidRPr="00B2587E">
              <w:t>)</w:t>
            </w:r>
          </w:p>
        </w:tc>
        <w:tc>
          <w:tcPr>
            <w:tcW w:w="2201" w:type="dxa"/>
            <w:shd w:val="clear" w:color="auto" w:fill="auto"/>
          </w:tcPr>
          <w:p w14:paraId="2F75CA56" w14:textId="77777777" w:rsidR="00F70404" w:rsidRPr="00B2587E" w:rsidRDefault="00F70404" w:rsidP="00AC25F9">
            <w:pPr>
              <w:tabs>
                <w:tab w:val="left" w:pos="334"/>
                <w:tab w:val="left" w:pos="669"/>
                <w:tab w:val="left" w:pos="1003"/>
                <w:tab w:val="left" w:pos="1338"/>
              </w:tabs>
              <w:spacing w:after="120" w:line="280" w:lineRule="exact"/>
            </w:pPr>
            <w:r w:rsidRPr="00B2587E">
              <w:t>2009</w:t>
            </w:r>
            <w:r w:rsidRPr="00B2587E">
              <w:t>年</w:t>
            </w:r>
            <w:r w:rsidRPr="00B2587E">
              <w:t>3</w:t>
            </w:r>
            <w:r w:rsidRPr="00B2587E">
              <w:t>月</w:t>
            </w:r>
            <w:r w:rsidRPr="00B2587E">
              <w:t>24</w:t>
            </w:r>
            <w:r w:rsidRPr="00B2587E">
              <w:t>日批准</w:t>
            </w:r>
          </w:p>
        </w:tc>
      </w:tr>
      <w:tr w:rsidR="00F70404" w:rsidRPr="00B2587E" w14:paraId="56635A79" w14:textId="77777777" w:rsidTr="00AC25F9">
        <w:tc>
          <w:tcPr>
            <w:tcW w:w="5119" w:type="dxa"/>
            <w:shd w:val="clear" w:color="auto" w:fill="auto"/>
            <w:vAlign w:val="bottom"/>
          </w:tcPr>
          <w:p w14:paraId="3149A604"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1976</w:t>
            </w:r>
            <w:r w:rsidRPr="00B2587E">
              <w:t>年《</w:t>
            </w:r>
            <w:r w:rsidRPr="00B2587E">
              <w:t>(</w:t>
            </w:r>
            <w:r w:rsidRPr="00B2587E">
              <w:t>国际劳工标准</w:t>
            </w:r>
            <w:r w:rsidRPr="00B2587E">
              <w:t>)</w:t>
            </w:r>
            <w:r w:rsidRPr="00B2587E">
              <w:t>三方协商公约》</w:t>
            </w:r>
            <w:r w:rsidRPr="00B2587E">
              <w:t>(</w:t>
            </w:r>
            <w:r w:rsidRPr="00B2587E">
              <w:t>第</w:t>
            </w:r>
            <w:r w:rsidRPr="00B2587E">
              <w:t>144</w:t>
            </w:r>
            <w:r w:rsidRPr="00B2587E">
              <w:t>号</w:t>
            </w:r>
            <w:r w:rsidRPr="00B2587E">
              <w:t>)</w:t>
            </w:r>
          </w:p>
        </w:tc>
        <w:tc>
          <w:tcPr>
            <w:tcW w:w="2201" w:type="dxa"/>
            <w:shd w:val="clear" w:color="auto" w:fill="auto"/>
          </w:tcPr>
          <w:p w14:paraId="7172A651" w14:textId="77777777" w:rsidR="00F70404" w:rsidRPr="00B2587E" w:rsidRDefault="00F70404" w:rsidP="00AC25F9">
            <w:pPr>
              <w:tabs>
                <w:tab w:val="left" w:pos="334"/>
                <w:tab w:val="left" w:pos="669"/>
                <w:tab w:val="left" w:pos="1003"/>
                <w:tab w:val="left" w:pos="1338"/>
              </w:tabs>
              <w:spacing w:after="120" w:line="280" w:lineRule="exact"/>
            </w:pPr>
            <w:r w:rsidRPr="00B2587E">
              <w:t>1981</w:t>
            </w:r>
            <w:r w:rsidRPr="00B2587E">
              <w:t>年</w:t>
            </w:r>
            <w:r w:rsidRPr="00B2587E">
              <w:t>6</w:t>
            </w:r>
            <w:r w:rsidRPr="00B2587E">
              <w:t>月</w:t>
            </w:r>
            <w:r w:rsidRPr="00B2587E">
              <w:t>30</w:t>
            </w:r>
            <w:r w:rsidRPr="00B2587E">
              <w:t>日批准</w:t>
            </w:r>
          </w:p>
        </w:tc>
      </w:tr>
      <w:tr w:rsidR="00F70404" w:rsidRPr="00B2587E" w14:paraId="4C0740DF" w14:textId="77777777" w:rsidTr="00AC25F9">
        <w:tc>
          <w:tcPr>
            <w:tcW w:w="5119" w:type="dxa"/>
            <w:shd w:val="clear" w:color="auto" w:fill="auto"/>
            <w:vAlign w:val="bottom"/>
          </w:tcPr>
          <w:p w14:paraId="3C92C746"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1919</w:t>
            </w:r>
            <w:r w:rsidRPr="00B2587E">
              <w:t>年《失业公约》</w:t>
            </w:r>
            <w:r w:rsidRPr="00B2587E">
              <w:t>(</w:t>
            </w:r>
            <w:r w:rsidRPr="00B2587E">
              <w:t>第</w:t>
            </w:r>
            <w:r w:rsidRPr="00B2587E">
              <w:t>2</w:t>
            </w:r>
            <w:r w:rsidRPr="00B2587E">
              <w:t>号</w:t>
            </w:r>
            <w:r w:rsidRPr="00B2587E">
              <w:t>)</w:t>
            </w:r>
          </w:p>
        </w:tc>
        <w:tc>
          <w:tcPr>
            <w:tcW w:w="2201" w:type="dxa"/>
            <w:shd w:val="clear" w:color="auto" w:fill="auto"/>
          </w:tcPr>
          <w:p w14:paraId="65F390CF" w14:textId="77777777" w:rsidR="00F70404" w:rsidRPr="00B2587E" w:rsidRDefault="00F70404" w:rsidP="00AC25F9">
            <w:pPr>
              <w:tabs>
                <w:tab w:val="left" w:pos="334"/>
                <w:tab w:val="left" w:pos="669"/>
                <w:tab w:val="left" w:pos="1003"/>
                <w:tab w:val="left" w:pos="1338"/>
              </w:tabs>
              <w:spacing w:after="120" w:line="280" w:lineRule="exact"/>
            </w:pPr>
            <w:r w:rsidRPr="00B2587E">
              <w:t>1958</w:t>
            </w:r>
            <w:r w:rsidRPr="00B2587E">
              <w:t>年</w:t>
            </w:r>
            <w:r w:rsidRPr="00B2587E">
              <w:t>2</w:t>
            </w:r>
            <w:r w:rsidRPr="00B2587E">
              <w:t>月</w:t>
            </w:r>
            <w:r w:rsidRPr="00B2587E">
              <w:t>17</w:t>
            </w:r>
            <w:r w:rsidRPr="00B2587E">
              <w:t>日批准</w:t>
            </w:r>
          </w:p>
        </w:tc>
      </w:tr>
      <w:tr w:rsidR="00F70404" w:rsidRPr="00B2587E" w14:paraId="3D41870E" w14:textId="77777777" w:rsidTr="00AC25F9">
        <w:tc>
          <w:tcPr>
            <w:tcW w:w="5119" w:type="dxa"/>
            <w:shd w:val="clear" w:color="auto" w:fill="auto"/>
            <w:vAlign w:val="bottom"/>
          </w:tcPr>
          <w:p w14:paraId="4D508586"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1921</w:t>
            </w:r>
            <w:r w:rsidRPr="00B2587E">
              <w:t>年《</w:t>
            </w:r>
            <w:r w:rsidRPr="00B2587E">
              <w:t>(</w:t>
            </w:r>
            <w:r w:rsidRPr="00B2587E">
              <w:t>农业</w:t>
            </w:r>
            <w:r w:rsidRPr="00B2587E">
              <w:t>)</w:t>
            </w:r>
            <w:r w:rsidRPr="00B2587E">
              <w:t>结社权利公约》</w:t>
            </w:r>
            <w:r w:rsidRPr="00B2587E">
              <w:t>(</w:t>
            </w:r>
            <w:r w:rsidRPr="00B2587E">
              <w:t>第</w:t>
            </w:r>
            <w:r w:rsidRPr="00B2587E">
              <w:t>11</w:t>
            </w:r>
            <w:r w:rsidRPr="00B2587E">
              <w:t>号</w:t>
            </w:r>
            <w:r w:rsidRPr="00B2587E">
              <w:t>)</w:t>
            </w:r>
          </w:p>
        </w:tc>
        <w:tc>
          <w:tcPr>
            <w:tcW w:w="2201" w:type="dxa"/>
            <w:shd w:val="clear" w:color="auto" w:fill="auto"/>
          </w:tcPr>
          <w:p w14:paraId="251F4FB5" w14:textId="77777777" w:rsidR="00F70404" w:rsidRPr="00B2587E" w:rsidRDefault="00F70404" w:rsidP="00AC25F9">
            <w:pPr>
              <w:tabs>
                <w:tab w:val="left" w:pos="334"/>
                <w:tab w:val="left" w:pos="669"/>
                <w:tab w:val="left" w:pos="1003"/>
                <w:tab w:val="left" w:pos="1338"/>
              </w:tabs>
              <w:spacing w:after="120" w:line="280" w:lineRule="exact"/>
            </w:pPr>
            <w:r w:rsidRPr="00B2587E">
              <w:t>1956</w:t>
            </w:r>
            <w:r w:rsidRPr="00B2587E">
              <w:t>年</w:t>
            </w:r>
            <w:r w:rsidRPr="00B2587E">
              <w:t>8</w:t>
            </w:r>
            <w:r w:rsidRPr="00B2587E">
              <w:t>月</w:t>
            </w:r>
            <w:r w:rsidRPr="00B2587E">
              <w:t>21</w:t>
            </w:r>
            <w:r w:rsidRPr="00B2587E">
              <w:t>日批准</w:t>
            </w:r>
          </w:p>
        </w:tc>
      </w:tr>
      <w:tr w:rsidR="00F70404" w:rsidRPr="00B2587E" w14:paraId="443B64FC" w14:textId="77777777" w:rsidTr="00AC25F9">
        <w:tc>
          <w:tcPr>
            <w:tcW w:w="5119" w:type="dxa"/>
            <w:shd w:val="clear" w:color="auto" w:fill="auto"/>
            <w:vAlign w:val="bottom"/>
          </w:tcPr>
          <w:p w14:paraId="15E6F5B0"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2006</w:t>
            </w:r>
            <w:r w:rsidRPr="00B2587E">
              <w:t>年《海事劳工公约》</w:t>
            </w:r>
            <w:r w:rsidRPr="00B2587E">
              <w:t>(</w:t>
            </w:r>
            <w:r w:rsidRPr="00B2587E">
              <w:t>第</w:t>
            </w:r>
            <w:r w:rsidRPr="00B2587E">
              <w:t>186</w:t>
            </w:r>
            <w:r w:rsidRPr="00B2587E">
              <w:t>号</w:t>
            </w:r>
            <w:r w:rsidRPr="00B2587E">
              <w:t>)</w:t>
            </w:r>
          </w:p>
        </w:tc>
        <w:tc>
          <w:tcPr>
            <w:tcW w:w="2201" w:type="dxa"/>
            <w:shd w:val="clear" w:color="auto" w:fill="auto"/>
          </w:tcPr>
          <w:p w14:paraId="586C0CFF" w14:textId="77777777" w:rsidR="00F70404" w:rsidRPr="00B2587E" w:rsidRDefault="00F70404" w:rsidP="00AC25F9">
            <w:pPr>
              <w:tabs>
                <w:tab w:val="left" w:pos="334"/>
                <w:tab w:val="left" w:pos="669"/>
                <w:tab w:val="left" w:pos="1003"/>
                <w:tab w:val="left" w:pos="1338"/>
              </w:tabs>
              <w:spacing w:after="120" w:line="280" w:lineRule="exact"/>
            </w:pPr>
            <w:r w:rsidRPr="00B2587E">
              <w:t>2019</w:t>
            </w:r>
            <w:r w:rsidRPr="00B2587E">
              <w:t>年</w:t>
            </w:r>
            <w:r w:rsidRPr="00B2587E">
              <w:t>4</w:t>
            </w:r>
            <w:r w:rsidRPr="00B2587E">
              <w:t>月</w:t>
            </w:r>
            <w:r w:rsidRPr="00B2587E">
              <w:t>4</w:t>
            </w:r>
            <w:r w:rsidRPr="00B2587E">
              <w:t>日批准</w:t>
            </w:r>
          </w:p>
        </w:tc>
      </w:tr>
      <w:tr w:rsidR="00F70404" w:rsidRPr="00B2587E" w14:paraId="6ED455B4" w14:textId="77777777" w:rsidTr="00AC25F9">
        <w:tc>
          <w:tcPr>
            <w:tcW w:w="5119" w:type="dxa"/>
            <w:shd w:val="clear" w:color="auto" w:fill="auto"/>
            <w:vAlign w:val="bottom"/>
          </w:tcPr>
          <w:p w14:paraId="359DE2ED"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1952</w:t>
            </w:r>
            <w:r w:rsidRPr="00B2587E">
              <w:t>年《社会保障最低标准公约》</w:t>
            </w:r>
            <w:r w:rsidRPr="00B2587E">
              <w:t>(</w:t>
            </w:r>
            <w:r w:rsidRPr="00B2587E">
              <w:t>第</w:t>
            </w:r>
            <w:r w:rsidRPr="00B2587E">
              <w:t>102</w:t>
            </w:r>
            <w:r w:rsidRPr="00B2587E">
              <w:t>号</w:t>
            </w:r>
            <w:r w:rsidRPr="00B2587E">
              <w:t>)</w:t>
            </w:r>
          </w:p>
        </w:tc>
        <w:tc>
          <w:tcPr>
            <w:tcW w:w="2201" w:type="dxa"/>
            <w:shd w:val="clear" w:color="auto" w:fill="auto"/>
          </w:tcPr>
          <w:p w14:paraId="05176D9A" w14:textId="77777777" w:rsidR="00F70404" w:rsidRPr="00B2587E" w:rsidRDefault="00F70404" w:rsidP="00AC25F9">
            <w:pPr>
              <w:tabs>
                <w:tab w:val="left" w:pos="334"/>
                <w:tab w:val="left" w:pos="669"/>
                <w:tab w:val="left" w:pos="1003"/>
                <w:tab w:val="left" w:pos="1338"/>
              </w:tabs>
              <w:spacing w:after="120" w:line="280" w:lineRule="exact"/>
            </w:pPr>
            <w:r w:rsidRPr="00B2587E">
              <w:t>1961</w:t>
            </w:r>
            <w:r w:rsidRPr="00B2587E">
              <w:t>年</w:t>
            </w:r>
            <w:r w:rsidRPr="00B2587E">
              <w:t>2</w:t>
            </w:r>
            <w:r w:rsidRPr="00B2587E">
              <w:t>月</w:t>
            </w:r>
            <w:r w:rsidRPr="00B2587E">
              <w:t>20</w:t>
            </w:r>
            <w:r w:rsidRPr="00B2587E">
              <w:t>日批准</w:t>
            </w:r>
          </w:p>
        </w:tc>
      </w:tr>
      <w:tr w:rsidR="00F70404" w:rsidRPr="00B2587E" w14:paraId="1D0D9096" w14:textId="77777777" w:rsidTr="00AC25F9">
        <w:tc>
          <w:tcPr>
            <w:tcW w:w="5119" w:type="dxa"/>
            <w:shd w:val="clear" w:color="auto" w:fill="auto"/>
            <w:vAlign w:val="bottom"/>
          </w:tcPr>
          <w:p w14:paraId="62E8D366" w14:textId="2E8A2C89" w:rsidR="00F70404" w:rsidRPr="00B2587E" w:rsidRDefault="00D423FB" w:rsidP="000C2A87">
            <w:pPr>
              <w:tabs>
                <w:tab w:val="left" w:pos="334"/>
                <w:tab w:val="left" w:pos="669"/>
                <w:tab w:val="left" w:pos="1003"/>
                <w:tab w:val="left" w:pos="1338"/>
              </w:tabs>
              <w:spacing w:after="120" w:line="280" w:lineRule="exact"/>
              <w:ind w:right="227"/>
              <w:rPr>
                <w:rFonts w:eastAsia="楷体"/>
              </w:rPr>
            </w:pPr>
            <w:r>
              <w:rPr>
                <w:rFonts w:eastAsia="楷体" w:hint="eastAsia"/>
              </w:rPr>
              <w:t>—</w:t>
            </w:r>
            <w:r w:rsidR="00F70404" w:rsidRPr="00B2587E">
              <w:rPr>
                <w:rFonts w:eastAsia="楷体"/>
              </w:rPr>
              <w:t>已接受第五、七和九部分</w:t>
            </w:r>
          </w:p>
        </w:tc>
        <w:tc>
          <w:tcPr>
            <w:tcW w:w="2201" w:type="dxa"/>
            <w:shd w:val="clear" w:color="auto" w:fill="auto"/>
          </w:tcPr>
          <w:p w14:paraId="1902D762" w14:textId="77777777" w:rsidR="00F70404" w:rsidRPr="00B2587E" w:rsidRDefault="00F70404" w:rsidP="00AC25F9">
            <w:pPr>
              <w:tabs>
                <w:tab w:val="left" w:pos="334"/>
                <w:tab w:val="left" w:pos="669"/>
                <w:tab w:val="left" w:pos="1003"/>
                <w:tab w:val="left" w:pos="1338"/>
              </w:tabs>
              <w:spacing w:after="120" w:line="280" w:lineRule="exact"/>
              <w:rPr>
                <w:rFonts w:eastAsia="楷体"/>
              </w:rPr>
            </w:pPr>
          </w:p>
        </w:tc>
      </w:tr>
      <w:tr w:rsidR="00F70404" w:rsidRPr="00B2587E" w14:paraId="7B0DB412" w14:textId="77777777" w:rsidTr="00AC25F9">
        <w:tc>
          <w:tcPr>
            <w:tcW w:w="5119" w:type="dxa"/>
            <w:shd w:val="clear" w:color="auto" w:fill="auto"/>
            <w:vAlign w:val="bottom"/>
          </w:tcPr>
          <w:p w14:paraId="2C7096FF"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1958</w:t>
            </w:r>
            <w:r w:rsidRPr="00B2587E">
              <w:t>年《海员身份证件公约》</w:t>
            </w:r>
            <w:r w:rsidRPr="00B2587E">
              <w:t>(</w:t>
            </w:r>
            <w:r w:rsidRPr="00B2587E">
              <w:t>第</w:t>
            </w:r>
            <w:r w:rsidRPr="00B2587E">
              <w:t>108</w:t>
            </w:r>
            <w:r w:rsidRPr="00B2587E">
              <w:t>号</w:t>
            </w:r>
            <w:r w:rsidRPr="00B2587E">
              <w:t>)</w:t>
            </w:r>
          </w:p>
        </w:tc>
        <w:tc>
          <w:tcPr>
            <w:tcW w:w="2201" w:type="dxa"/>
            <w:shd w:val="clear" w:color="auto" w:fill="auto"/>
          </w:tcPr>
          <w:p w14:paraId="765D7991" w14:textId="77777777" w:rsidR="00F70404" w:rsidRPr="00B2587E" w:rsidRDefault="00F70404" w:rsidP="00AC25F9">
            <w:pPr>
              <w:tabs>
                <w:tab w:val="left" w:pos="334"/>
                <w:tab w:val="left" w:pos="669"/>
                <w:tab w:val="left" w:pos="1003"/>
                <w:tab w:val="left" w:pos="1338"/>
              </w:tabs>
              <w:spacing w:after="120" w:line="280" w:lineRule="exact"/>
            </w:pPr>
            <w:r w:rsidRPr="00B2587E">
              <w:t>1970</w:t>
            </w:r>
            <w:r w:rsidRPr="00B2587E">
              <w:t>年</w:t>
            </w:r>
            <w:r w:rsidRPr="00B2587E">
              <w:t>10</w:t>
            </w:r>
            <w:r w:rsidRPr="00B2587E">
              <w:t>月</w:t>
            </w:r>
            <w:r w:rsidRPr="00B2587E">
              <w:t>26</w:t>
            </w:r>
            <w:r w:rsidRPr="00B2587E">
              <w:t>日批准</w:t>
            </w:r>
          </w:p>
        </w:tc>
      </w:tr>
      <w:tr w:rsidR="00F70404" w:rsidRPr="00B2587E" w14:paraId="1847481D" w14:textId="77777777" w:rsidTr="00AC25F9">
        <w:tc>
          <w:tcPr>
            <w:tcW w:w="5119" w:type="dxa"/>
            <w:shd w:val="clear" w:color="auto" w:fill="auto"/>
            <w:vAlign w:val="bottom"/>
          </w:tcPr>
          <w:p w14:paraId="57C2153E"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1974</w:t>
            </w:r>
            <w:r w:rsidRPr="00B2587E">
              <w:t>年《职业癌公约》</w:t>
            </w:r>
            <w:r w:rsidRPr="00B2587E">
              <w:t>(</w:t>
            </w:r>
            <w:r w:rsidRPr="00B2587E">
              <w:t>第</w:t>
            </w:r>
            <w:r w:rsidRPr="00B2587E">
              <w:t>139</w:t>
            </w:r>
            <w:r w:rsidRPr="00B2587E">
              <w:t>号</w:t>
            </w:r>
            <w:r w:rsidRPr="00B2587E">
              <w:t>)</w:t>
            </w:r>
          </w:p>
        </w:tc>
        <w:tc>
          <w:tcPr>
            <w:tcW w:w="2201" w:type="dxa"/>
            <w:shd w:val="clear" w:color="auto" w:fill="auto"/>
          </w:tcPr>
          <w:p w14:paraId="4BB5CB5B" w14:textId="77777777" w:rsidR="00F70404" w:rsidRPr="00B2587E" w:rsidRDefault="00F70404" w:rsidP="00AC25F9">
            <w:pPr>
              <w:tabs>
                <w:tab w:val="left" w:pos="334"/>
                <w:tab w:val="left" w:pos="669"/>
                <w:tab w:val="left" w:pos="1003"/>
                <w:tab w:val="left" w:pos="1338"/>
              </w:tabs>
              <w:spacing w:after="120" w:line="280" w:lineRule="exact"/>
            </w:pPr>
            <w:r w:rsidRPr="00B2587E">
              <w:t>1991</w:t>
            </w:r>
            <w:r w:rsidRPr="00B2587E">
              <w:t>年</w:t>
            </w:r>
            <w:r w:rsidRPr="00B2587E">
              <w:t>6</w:t>
            </w:r>
            <w:r w:rsidRPr="00B2587E">
              <w:t>月</w:t>
            </w:r>
            <w:r w:rsidRPr="00B2587E">
              <w:t>21</w:t>
            </w:r>
            <w:r w:rsidRPr="00B2587E">
              <w:t>日批准</w:t>
            </w:r>
          </w:p>
        </w:tc>
      </w:tr>
      <w:tr w:rsidR="00F70404" w:rsidRPr="00B2587E" w14:paraId="36862825" w14:textId="77777777" w:rsidTr="00AC25F9">
        <w:tc>
          <w:tcPr>
            <w:tcW w:w="5119" w:type="dxa"/>
            <w:shd w:val="clear" w:color="auto" w:fill="auto"/>
            <w:vAlign w:val="bottom"/>
          </w:tcPr>
          <w:p w14:paraId="01A64327"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1976</w:t>
            </w:r>
            <w:r w:rsidRPr="00B2587E">
              <w:t>年《商船</w:t>
            </w:r>
            <w:r w:rsidRPr="00B2587E">
              <w:t>(</w:t>
            </w:r>
            <w:r w:rsidRPr="00B2587E">
              <w:t>最低标准</w:t>
            </w:r>
            <w:r w:rsidRPr="00B2587E">
              <w:t>)</w:t>
            </w:r>
            <w:r w:rsidRPr="00B2587E">
              <w:t>公约》</w:t>
            </w:r>
            <w:r w:rsidRPr="00B2587E">
              <w:t>(</w:t>
            </w:r>
            <w:r w:rsidRPr="00B2587E">
              <w:t>第</w:t>
            </w:r>
            <w:r w:rsidRPr="00B2587E">
              <w:t>147</w:t>
            </w:r>
            <w:r w:rsidRPr="00B2587E">
              <w:t>号</w:t>
            </w:r>
            <w:r w:rsidRPr="00B2587E">
              <w:t>)</w:t>
            </w:r>
          </w:p>
        </w:tc>
        <w:tc>
          <w:tcPr>
            <w:tcW w:w="2201" w:type="dxa"/>
            <w:shd w:val="clear" w:color="auto" w:fill="auto"/>
          </w:tcPr>
          <w:p w14:paraId="626ACEA3" w14:textId="77777777" w:rsidR="00F70404" w:rsidRPr="00B2587E" w:rsidRDefault="00F70404" w:rsidP="00AC25F9">
            <w:pPr>
              <w:tabs>
                <w:tab w:val="left" w:pos="334"/>
                <w:tab w:val="left" w:pos="669"/>
                <w:tab w:val="left" w:pos="1003"/>
                <w:tab w:val="left" w:pos="1338"/>
              </w:tabs>
              <w:spacing w:after="120" w:line="280" w:lineRule="exact"/>
            </w:pPr>
            <w:r w:rsidRPr="00B2587E">
              <w:t>1999</w:t>
            </w:r>
            <w:r w:rsidRPr="00B2587E">
              <w:t>年</w:t>
            </w:r>
            <w:r w:rsidRPr="00B2587E">
              <w:t>5</w:t>
            </w:r>
            <w:r w:rsidRPr="00B2587E">
              <w:t>月</w:t>
            </w:r>
            <w:r w:rsidRPr="00B2587E">
              <w:t>11</w:t>
            </w:r>
            <w:r w:rsidRPr="00B2587E">
              <w:t>日批准</w:t>
            </w:r>
          </w:p>
        </w:tc>
      </w:tr>
      <w:tr w:rsidR="00F70404" w:rsidRPr="00B2587E" w14:paraId="183C6428" w14:textId="77777777" w:rsidTr="00AC25F9">
        <w:tc>
          <w:tcPr>
            <w:tcW w:w="5119" w:type="dxa"/>
            <w:shd w:val="clear" w:color="auto" w:fill="auto"/>
            <w:vAlign w:val="bottom"/>
          </w:tcPr>
          <w:p w14:paraId="53BEEC15"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1981</w:t>
            </w:r>
            <w:r w:rsidRPr="00B2587E">
              <w:t>年《职业安全和卫生公约》</w:t>
            </w:r>
            <w:r w:rsidRPr="00B2587E">
              <w:t>(</w:t>
            </w:r>
            <w:r w:rsidRPr="00B2587E">
              <w:t>第</w:t>
            </w:r>
            <w:r w:rsidRPr="00B2587E">
              <w:t>155</w:t>
            </w:r>
            <w:r w:rsidRPr="00B2587E">
              <w:t>号</w:t>
            </w:r>
            <w:r w:rsidRPr="00B2587E">
              <w:t>)</w:t>
            </w:r>
          </w:p>
        </w:tc>
        <w:tc>
          <w:tcPr>
            <w:tcW w:w="2201" w:type="dxa"/>
            <w:shd w:val="clear" w:color="auto" w:fill="auto"/>
          </w:tcPr>
          <w:p w14:paraId="5E73B6E5" w14:textId="77777777" w:rsidR="00F70404" w:rsidRPr="00B2587E" w:rsidRDefault="00F70404" w:rsidP="00AC25F9">
            <w:pPr>
              <w:tabs>
                <w:tab w:val="left" w:pos="334"/>
                <w:tab w:val="left" w:pos="669"/>
                <w:tab w:val="left" w:pos="1003"/>
                <w:tab w:val="left" w:pos="1338"/>
              </w:tabs>
              <w:spacing w:after="120" w:line="280" w:lineRule="exact"/>
            </w:pPr>
            <w:r w:rsidRPr="00B2587E">
              <w:t>1991</w:t>
            </w:r>
            <w:r w:rsidRPr="00B2587E">
              <w:t>年</w:t>
            </w:r>
            <w:r w:rsidRPr="00B2587E">
              <w:t>6</w:t>
            </w:r>
            <w:r w:rsidRPr="00B2587E">
              <w:t>月</w:t>
            </w:r>
            <w:r w:rsidRPr="00B2587E">
              <w:t>21</w:t>
            </w:r>
            <w:r w:rsidRPr="00B2587E">
              <w:t>日批准</w:t>
            </w:r>
          </w:p>
        </w:tc>
      </w:tr>
      <w:tr w:rsidR="00F70404" w:rsidRPr="00B2587E" w14:paraId="23EA5229" w14:textId="77777777" w:rsidTr="00AC25F9">
        <w:tc>
          <w:tcPr>
            <w:tcW w:w="5119" w:type="dxa"/>
            <w:shd w:val="clear" w:color="auto" w:fill="auto"/>
            <w:vAlign w:val="bottom"/>
          </w:tcPr>
          <w:p w14:paraId="5FDB1AC3"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1981</w:t>
            </w:r>
            <w:r w:rsidRPr="00B2587E">
              <w:t>年《有家庭责任工人公约》</w:t>
            </w:r>
            <w:r w:rsidRPr="00B2587E">
              <w:t>(</w:t>
            </w:r>
            <w:r w:rsidRPr="00B2587E">
              <w:t>第</w:t>
            </w:r>
            <w:r w:rsidRPr="00B2587E">
              <w:t>156</w:t>
            </w:r>
            <w:r w:rsidRPr="00B2587E">
              <w:t>号</w:t>
            </w:r>
            <w:r w:rsidRPr="00B2587E">
              <w:t>)</w:t>
            </w:r>
          </w:p>
        </w:tc>
        <w:tc>
          <w:tcPr>
            <w:tcW w:w="2201" w:type="dxa"/>
            <w:shd w:val="clear" w:color="auto" w:fill="auto"/>
          </w:tcPr>
          <w:p w14:paraId="739E8893" w14:textId="77777777" w:rsidR="00F70404" w:rsidRPr="00B2587E" w:rsidRDefault="00F70404" w:rsidP="00AC25F9">
            <w:pPr>
              <w:tabs>
                <w:tab w:val="left" w:pos="334"/>
                <w:tab w:val="left" w:pos="669"/>
                <w:tab w:val="left" w:pos="1003"/>
                <w:tab w:val="left" w:pos="1338"/>
              </w:tabs>
              <w:spacing w:after="120" w:line="280" w:lineRule="exact"/>
            </w:pPr>
            <w:r w:rsidRPr="00B2587E">
              <w:t>2000</w:t>
            </w:r>
            <w:r w:rsidRPr="00B2587E">
              <w:t>年</w:t>
            </w:r>
            <w:r w:rsidRPr="00B2587E">
              <w:t>6</w:t>
            </w:r>
            <w:r w:rsidRPr="00B2587E">
              <w:t>月</w:t>
            </w:r>
            <w:r w:rsidRPr="00B2587E">
              <w:t>22</w:t>
            </w:r>
            <w:r w:rsidRPr="00B2587E">
              <w:t>日批准</w:t>
            </w:r>
          </w:p>
        </w:tc>
      </w:tr>
      <w:tr w:rsidR="00F70404" w:rsidRPr="00B2587E" w14:paraId="3E1935DF" w14:textId="77777777" w:rsidTr="00AC25F9">
        <w:tc>
          <w:tcPr>
            <w:tcW w:w="5119" w:type="dxa"/>
            <w:shd w:val="clear" w:color="auto" w:fill="auto"/>
            <w:vAlign w:val="bottom"/>
          </w:tcPr>
          <w:p w14:paraId="6F5EB1F4"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1983</w:t>
            </w:r>
            <w:r w:rsidRPr="00B2587E">
              <w:t>年《</w:t>
            </w:r>
            <w:r w:rsidRPr="00B2587E">
              <w:t>(</w:t>
            </w:r>
            <w:r w:rsidRPr="00B2587E">
              <w:t>残疾人</w:t>
            </w:r>
            <w:r w:rsidRPr="00B2587E">
              <w:t>)</w:t>
            </w:r>
            <w:r w:rsidRPr="00B2587E">
              <w:t>职业康复和就业公约》</w:t>
            </w:r>
            <w:r w:rsidRPr="00B2587E">
              <w:t>(</w:t>
            </w:r>
            <w:r w:rsidRPr="00B2587E">
              <w:t>第</w:t>
            </w:r>
            <w:r w:rsidRPr="00B2587E">
              <w:t>159</w:t>
            </w:r>
            <w:r w:rsidRPr="00B2587E">
              <w:t>号</w:t>
            </w:r>
            <w:r w:rsidRPr="00B2587E">
              <w:t>)</w:t>
            </w:r>
          </w:p>
        </w:tc>
        <w:tc>
          <w:tcPr>
            <w:tcW w:w="2201" w:type="dxa"/>
            <w:shd w:val="clear" w:color="auto" w:fill="auto"/>
          </w:tcPr>
          <w:p w14:paraId="1EDDCD49" w14:textId="77777777" w:rsidR="00F70404" w:rsidRPr="00B2587E" w:rsidRDefault="00F70404" w:rsidP="00AC25F9">
            <w:pPr>
              <w:tabs>
                <w:tab w:val="left" w:pos="334"/>
                <w:tab w:val="left" w:pos="669"/>
                <w:tab w:val="left" w:pos="1003"/>
                <w:tab w:val="left" w:pos="1338"/>
              </w:tabs>
              <w:spacing w:after="120" w:line="280" w:lineRule="exact"/>
            </w:pPr>
            <w:r w:rsidRPr="00B2587E">
              <w:t>1990</w:t>
            </w:r>
            <w:r w:rsidRPr="00B2587E">
              <w:t>年</w:t>
            </w:r>
            <w:r w:rsidRPr="00B2587E">
              <w:t>6</w:t>
            </w:r>
            <w:r w:rsidRPr="00B2587E">
              <w:t>月</w:t>
            </w:r>
            <w:r w:rsidRPr="00B2587E">
              <w:t>22</w:t>
            </w:r>
            <w:r w:rsidRPr="00B2587E">
              <w:t>日批准</w:t>
            </w:r>
          </w:p>
        </w:tc>
      </w:tr>
      <w:tr w:rsidR="00F70404" w:rsidRPr="00B2587E" w14:paraId="4C7707E6" w14:textId="77777777" w:rsidTr="00AC25F9">
        <w:tc>
          <w:tcPr>
            <w:tcW w:w="5119" w:type="dxa"/>
            <w:shd w:val="clear" w:color="auto" w:fill="auto"/>
            <w:vAlign w:val="bottom"/>
          </w:tcPr>
          <w:p w14:paraId="6834895F" w14:textId="77777777" w:rsidR="00F70404" w:rsidRPr="00B2587E" w:rsidRDefault="00F70404" w:rsidP="000C2A87">
            <w:pPr>
              <w:tabs>
                <w:tab w:val="left" w:pos="334"/>
                <w:tab w:val="left" w:pos="669"/>
                <w:tab w:val="left" w:pos="1003"/>
                <w:tab w:val="left" w:pos="1338"/>
              </w:tabs>
              <w:spacing w:after="120" w:line="280" w:lineRule="exact"/>
              <w:ind w:right="227"/>
            </w:pPr>
            <w:r w:rsidRPr="00B2587E">
              <w:t>2006</w:t>
            </w:r>
            <w:r w:rsidRPr="00B2587E">
              <w:t>年《促进职业安全与卫生框架公约》</w:t>
            </w:r>
            <w:r w:rsidRPr="00B2587E">
              <w:t>(</w:t>
            </w:r>
            <w:r w:rsidRPr="00B2587E">
              <w:t>第</w:t>
            </w:r>
            <w:r w:rsidRPr="00B2587E">
              <w:t>187</w:t>
            </w:r>
            <w:r w:rsidRPr="00B2587E">
              <w:t>号</w:t>
            </w:r>
            <w:r w:rsidRPr="00B2587E">
              <w:t>)</w:t>
            </w:r>
          </w:p>
        </w:tc>
        <w:tc>
          <w:tcPr>
            <w:tcW w:w="2201" w:type="dxa"/>
            <w:shd w:val="clear" w:color="auto" w:fill="auto"/>
          </w:tcPr>
          <w:p w14:paraId="4286E7CA" w14:textId="77777777" w:rsidR="00F70404" w:rsidRPr="00B2587E" w:rsidRDefault="00F70404" w:rsidP="00AC25F9">
            <w:pPr>
              <w:tabs>
                <w:tab w:val="left" w:pos="334"/>
                <w:tab w:val="left" w:pos="669"/>
                <w:tab w:val="left" w:pos="1003"/>
                <w:tab w:val="left" w:pos="1338"/>
              </w:tabs>
              <w:spacing w:after="120" w:line="280" w:lineRule="exact"/>
            </w:pPr>
            <w:r w:rsidRPr="00B2587E">
              <w:t>2018</w:t>
            </w:r>
            <w:r w:rsidRPr="00B2587E">
              <w:t>年</w:t>
            </w:r>
            <w:r w:rsidRPr="00B2587E">
              <w:t>6</w:t>
            </w:r>
            <w:r w:rsidRPr="00B2587E">
              <w:t>月</w:t>
            </w:r>
            <w:r w:rsidRPr="00B2587E">
              <w:t>1</w:t>
            </w:r>
            <w:r w:rsidRPr="00B2587E">
              <w:t>日批准</w:t>
            </w:r>
          </w:p>
        </w:tc>
      </w:tr>
      <w:tr w:rsidR="00F70404" w:rsidRPr="00B2587E" w14:paraId="073A406E" w14:textId="77777777" w:rsidTr="00AC25F9">
        <w:tc>
          <w:tcPr>
            <w:tcW w:w="5119" w:type="dxa"/>
            <w:tcBorders>
              <w:bottom w:val="single" w:sz="12" w:space="0" w:color="auto"/>
            </w:tcBorders>
            <w:shd w:val="clear" w:color="auto" w:fill="auto"/>
            <w:vAlign w:val="bottom"/>
          </w:tcPr>
          <w:p w14:paraId="0D76E264" w14:textId="039D0B31" w:rsidR="00F70404" w:rsidRPr="00B2587E" w:rsidRDefault="00D423FB" w:rsidP="000C2A87">
            <w:pPr>
              <w:tabs>
                <w:tab w:val="left" w:pos="334"/>
                <w:tab w:val="left" w:pos="669"/>
                <w:tab w:val="left" w:pos="1003"/>
                <w:tab w:val="left" w:pos="1338"/>
              </w:tabs>
              <w:spacing w:after="120" w:line="280" w:lineRule="exact"/>
              <w:ind w:right="227"/>
              <w:rPr>
                <w:rFonts w:eastAsia="楷体"/>
              </w:rPr>
            </w:pPr>
            <w:r>
              <w:rPr>
                <w:rFonts w:eastAsia="楷体" w:hint="eastAsia"/>
              </w:rPr>
              <w:t>—</w:t>
            </w:r>
            <w:r w:rsidR="00F70404" w:rsidRPr="00B2587E">
              <w:rPr>
                <w:rFonts w:eastAsia="楷体"/>
              </w:rPr>
              <w:t>将于</w:t>
            </w:r>
            <w:r w:rsidR="00F70404" w:rsidRPr="00B2587E">
              <w:rPr>
                <w:rFonts w:eastAsia="楷体"/>
              </w:rPr>
              <w:t>2019</w:t>
            </w:r>
            <w:bookmarkStart w:id="1" w:name="TmpSave"/>
            <w:bookmarkEnd w:id="1"/>
            <w:r w:rsidR="00F70404" w:rsidRPr="00B2587E">
              <w:rPr>
                <w:rFonts w:eastAsia="楷体"/>
              </w:rPr>
              <w:t>年</w:t>
            </w:r>
            <w:r w:rsidR="00F70404" w:rsidRPr="00B2587E">
              <w:rPr>
                <w:rFonts w:eastAsia="楷体"/>
              </w:rPr>
              <w:t>6</w:t>
            </w:r>
            <w:r w:rsidR="00F70404" w:rsidRPr="00B2587E">
              <w:rPr>
                <w:rFonts w:eastAsia="楷体"/>
              </w:rPr>
              <w:t>月</w:t>
            </w:r>
            <w:r w:rsidR="00F70404" w:rsidRPr="00B2587E">
              <w:rPr>
                <w:rFonts w:eastAsia="楷体"/>
              </w:rPr>
              <w:t>1</w:t>
            </w:r>
            <w:r w:rsidR="00F70404" w:rsidRPr="00B2587E">
              <w:rPr>
                <w:rFonts w:eastAsia="楷体"/>
              </w:rPr>
              <w:t>日生效。</w:t>
            </w:r>
          </w:p>
        </w:tc>
        <w:tc>
          <w:tcPr>
            <w:tcW w:w="2201" w:type="dxa"/>
            <w:tcBorders>
              <w:bottom w:val="single" w:sz="12" w:space="0" w:color="auto"/>
            </w:tcBorders>
            <w:shd w:val="clear" w:color="auto" w:fill="auto"/>
          </w:tcPr>
          <w:p w14:paraId="24D7D605" w14:textId="77777777" w:rsidR="00F70404" w:rsidRPr="00B2587E" w:rsidRDefault="00F70404" w:rsidP="00AC25F9">
            <w:pPr>
              <w:tabs>
                <w:tab w:val="left" w:pos="334"/>
                <w:tab w:val="left" w:pos="669"/>
                <w:tab w:val="left" w:pos="1003"/>
                <w:tab w:val="left" w:pos="1338"/>
              </w:tabs>
              <w:spacing w:after="120" w:line="280" w:lineRule="exact"/>
              <w:rPr>
                <w:rFonts w:eastAsia="楷体"/>
              </w:rPr>
            </w:pPr>
          </w:p>
        </w:tc>
      </w:tr>
    </w:tbl>
    <w:p w14:paraId="60C681C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2587E">
        <w:rPr>
          <w:lang w:val="zh-CN"/>
        </w:rPr>
        <w:tab/>
        <w:t>4.</w:t>
      </w:r>
      <w:r w:rsidRPr="00B2587E">
        <w:rPr>
          <w:lang w:val="zh-CN"/>
        </w:rPr>
        <w:tab/>
      </w:r>
      <w:r w:rsidRPr="00B2587E">
        <w:rPr>
          <w:lang w:val="zh-CN"/>
        </w:rPr>
        <w:t>海牙国际私法会议公约</w:t>
      </w:r>
    </w:p>
    <w:p w14:paraId="3A6E2DAD" w14:textId="5AE74620" w:rsidR="00F70404" w:rsidRPr="00B2587E"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楷体"/>
        </w:rPr>
      </w:pPr>
      <w:r w:rsidRPr="00B2587E">
        <w:rPr>
          <w:lang w:val="zh-CN"/>
        </w:rPr>
        <w:tab/>
      </w:r>
      <w:r w:rsidRPr="00B2587E">
        <w:rPr>
          <w:lang w:val="zh-CN"/>
        </w:rPr>
        <w:tab/>
      </w:r>
      <w:r w:rsidRPr="00B2587E">
        <w:rPr>
          <w:lang w:val="zh-CN"/>
        </w:rPr>
        <w:tab/>
      </w:r>
      <w:r w:rsidRPr="00B2587E">
        <w:rPr>
          <w:lang w:val="zh-CN"/>
        </w:rPr>
        <w:t>冰岛是下表所列公约的缔约国。</w:t>
      </w:r>
    </w:p>
    <w:tbl>
      <w:tblPr>
        <w:tblW w:w="7320" w:type="dxa"/>
        <w:tblInd w:w="1260" w:type="dxa"/>
        <w:tblLayout w:type="fixed"/>
        <w:tblCellMar>
          <w:left w:w="0" w:type="dxa"/>
          <w:right w:w="0" w:type="dxa"/>
        </w:tblCellMar>
        <w:tblLook w:val="04A0" w:firstRow="1" w:lastRow="0" w:firstColumn="1" w:lastColumn="0" w:noHBand="0" w:noVBand="1"/>
      </w:tblPr>
      <w:tblGrid>
        <w:gridCol w:w="5119"/>
        <w:gridCol w:w="2201"/>
      </w:tblGrid>
      <w:tr w:rsidR="00F70404" w:rsidRPr="00B2587E" w14:paraId="77197689" w14:textId="77777777" w:rsidTr="000C2A87">
        <w:trPr>
          <w:tblHeader/>
        </w:trPr>
        <w:tc>
          <w:tcPr>
            <w:tcW w:w="5119" w:type="dxa"/>
            <w:tcBorders>
              <w:top w:val="single" w:sz="4" w:space="0" w:color="auto"/>
              <w:bottom w:val="single" w:sz="12" w:space="0" w:color="auto"/>
            </w:tcBorders>
            <w:shd w:val="clear" w:color="auto" w:fill="auto"/>
          </w:tcPr>
          <w:p w14:paraId="2FDB1306" w14:textId="77777777" w:rsidR="00F70404" w:rsidRPr="00B2587E" w:rsidRDefault="00F70404" w:rsidP="000C2A87">
            <w:pPr>
              <w:pStyle w:val="SingleTxt"/>
              <w:spacing w:before="60" w:after="60" w:line="200" w:lineRule="exact"/>
              <w:ind w:left="0" w:right="227"/>
              <w:rPr>
                <w:rFonts w:eastAsia="楷体"/>
                <w:sz w:val="15"/>
              </w:rPr>
            </w:pPr>
            <w:r w:rsidRPr="00B2587E">
              <w:rPr>
                <w:rFonts w:eastAsia="楷体"/>
                <w:iCs/>
                <w:sz w:val="15"/>
                <w:lang w:val="zh-CN"/>
              </w:rPr>
              <w:t>公约</w:t>
            </w:r>
            <w:r w:rsidRPr="00B2587E">
              <w:rPr>
                <w:rFonts w:eastAsia="楷体"/>
                <w:iCs/>
                <w:sz w:val="15"/>
                <w:lang w:val="zh-CN"/>
              </w:rPr>
              <w:t>/</w:t>
            </w:r>
            <w:r w:rsidRPr="00B2587E">
              <w:rPr>
                <w:rFonts w:eastAsia="楷体"/>
                <w:iCs/>
                <w:sz w:val="15"/>
                <w:lang w:val="zh-CN"/>
              </w:rPr>
              <w:t>议定书</w:t>
            </w:r>
          </w:p>
        </w:tc>
        <w:tc>
          <w:tcPr>
            <w:tcW w:w="2201" w:type="dxa"/>
            <w:tcBorders>
              <w:top w:val="single" w:sz="4" w:space="0" w:color="auto"/>
              <w:bottom w:val="single" w:sz="12" w:space="0" w:color="auto"/>
            </w:tcBorders>
            <w:shd w:val="clear" w:color="auto" w:fill="auto"/>
          </w:tcPr>
          <w:p w14:paraId="0275AA78" w14:textId="77777777" w:rsidR="00F70404" w:rsidRPr="00B2587E" w:rsidRDefault="00F70404" w:rsidP="000C2A87">
            <w:pPr>
              <w:pStyle w:val="SingleTxt"/>
              <w:spacing w:before="60" w:after="60" w:line="200" w:lineRule="exact"/>
              <w:ind w:left="0" w:right="57"/>
              <w:rPr>
                <w:rFonts w:eastAsia="楷体"/>
                <w:sz w:val="15"/>
              </w:rPr>
            </w:pPr>
            <w:r w:rsidRPr="00B2587E">
              <w:rPr>
                <w:rFonts w:eastAsia="楷体"/>
                <w:iCs/>
                <w:sz w:val="15"/>
                <w:lang w:val="zh-CN"/>
              </w:rPr>
              <w:t>加入</w:t>
            </w:r>
            <w:r w:rsidRPr="00B2587E">
              <w:rPr>
                <w:rFonts w:eastAsia="楷体"/>
                <w:iCs/>
                <w:sz w:val="15"/>
                <w:lang w:val="zh-CN"/>
              </w:rPr>
              <w:t>/</w:t>
            </w:r>
            <w:r w:rsidRPr="00B2587E">
              <w:rPr>
                <w:rFonts w:eastAsia="楷体"/>
                <w:iCs/>
                <w:sz w:val="15"/>
                <w:lang w:val="zh-CN"/>
              </w:rPr>
              <w:t>批准</w:t>
            </w:r>
          </w:p>
        </w:tc>
      </w:tr>
      <w:tr w:rsidR="00F70404" w:rsidRPr="00B2587E" w14:paraId="080DD80E" w14:textId="77777777" w:rsidTr="000C2A87">
        <w:trPr>
          <w:trHeight w:hRule="exact" w:val="113"/>
          <w:tblHeader/>
        </w:trPr>
        <w:tc>
          <w:tcPr>
            <w:tcW w:w="5119" w:type="dxa"/>
            <w:tcBorders>
              <w:top w:val="single" w:sz="12" w:space="0" w:color="auto"/>
            </w:tcBorders>
            <w:shd w:val="clear" w:color="auto" w:fill="auto"/>
          </w:tcPr>
          <w:p w14:paraId="26E567C6" w14:textId="77777777" w:rsidR="00F70404" w:rsidRPr="00B2587E" w:rsidRDefault="00F70404" w:rsidP="000C2A87">
            <w:pPr>
              <w:pStyle w:val="SingleTxt"/>
              <w:spacing w:after="120" w:line="280" w:lineRule="exact"/>
              <w:ind w:right="227"/>
            </w:pPr>
          </w:p>
        </w:tc>
        <w:tc>
          <w:tcPr>
            <w:tcW w:w="2201" w:type="dxa"/>
            <w:tcBorders>
              <w:top w:val="single" w:sz="12" w:space="0" w:color="auto"/>
            </w:tcBorders>
            <w:shd w:val="clear" w:color="auto" w:fill="auto"/>
          </w:tcPr>
          <w:p w14:paraId="49CAE707" w14:textId="77777777" w:rsidR="00F70404" w:rsidRPr="00B2587E" w:rsidRDefault="00F70404" w:rsidP="000C2A87">
            <w:pPr>
              <w:pStyle w:val="SingleTxt"/>
              <w:spacing w:after="120" w:line="280" w:lineRule="exact"/>
              <w:ind w:left="0" w:right="57"/>
            </w:pPr>
          </w:p>
        </w:tc>
      </w:tr>
      <w:tr w:rsidR="00F70404" w:rsidRPr="00B2587E" w14:paraId="1B54C490" w14:textId="77777777" w:rsidTr="000C2A87">
        <w:tc>
          <w:tcPr>
            <w:tcW w:w="5119" w:type="dxa"/>
            <w:shd w:val="clear" w:color="auto" w:fill="auto"/>
          </w:tcPr>
          <w:p w14:paraId="162642C4" w14:textId="757A2020"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1954</w:t>
            </w:r>
            <w:r w:rsidRPr="00B2587E">
              <w:rPr>
                <w:lang w:val="zh-CN"/>
              </w:rPr>
              <w:t>年《民事诉讼程序公约》</w:t>
            </w:r>
          </w:p>
        </w:tc>
        <w:tc>
          <w:tcPr>
            <w:tcW w:w="2201" w:type="dxa"/>
            <w:shd w:val="clear" w:color="auto" w:fill="auto"/>
          </w:tcPr>
          <w:p w14:paraId="54DC1D16"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2008</w:t>
            </w:r>
            <w:r w:rsidRPr="00B2587E">
              <w:rPr>
                <w:lang w:val="zh-CN"/>
              </w:rPr>
              <w:t>年</w:t>
            </w:r>
            <w:r w:rsidRPr="00B2587E">
              <w:rPr>
                <w:lang w:val="zh-CN"/>
              </w:rPr>
              <w:t>10</w:t>
            </w:r>
            <w:r w:rsidRPr="00B2587E">
              <w:rPr>
                <w:lang w:val="zh-CN"/>
              </w:rPr>
              <w:t>月</w:t>
            </w:r>
            <w:r w:rsidRPr="00B2587E">
              <w:rPr>
                <w:lang w:val="zh-CN"/>
              </w:rPr>
              <w:t>21</w:t>
            </w:r>
            <w:r w:rsidRPr="00B2587E">
              <w:rPr>
                <w:lang w:val="zh-CN"/>
              </w:rPr>
              <w:t>日加入</w:t>
            </w:r>
          </w:p>
        </w:tc>
      </w:tr>
      <w:tr w:rsidR="00F70404" w:rsidRPr="00B2587E" w14:paraId="596CE890" w14:textId="77777777" w:rsidTr="000C2A87">
        <w:tc>
          <w:tcPr>
            <w:tcW w:w="5119" w:type="dxa"/>
            <w:shd w:val="clear" w:color="auto" w:fill="auto"/>
          </w:tcPr>
          <w:p w14:paraId="1E058D8C" w14:textId="692F580B"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1961</w:t>
            </w:r>
            <w:r w:rsidRPr="00B2587E">
              <w:rPr>
                <w:lang w:val="zh-CN"/>
              </w:rPr>
              <w:t>年《废除要求认证外国公文的公约》</w:t>
            </w:r>
          </w:p>
        </w:tc>
        <w:tc>
          <w:tcPr>
            <w:tcW w:w="2201" w:type="dxa"/>
            <w:shd w:val="clear" w:color="auto" w:fill="auto"/>
          </w:tcPr>
          <w:p w14:paraId="56140767"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2004</w:t>
            </w:r>
            <w:r w:rsidRPr="00B2587E">
              <w:rPr>
                <w:lang w:val="zh-CN"/>
              </w:rPr>
              <w:t>年</w:t>
            </w:r>
            <w:r w:rsidRPr="00B2587E">
              <w:rPr>
                <w:lang w:val="zh-CN"/>
              </w:rPr>
              <w:t>9</w:t>
            </w:r>
            <w:r w:rsidRPr="00B2587E">
              <w:rPr>
                <w:lang w:val="zh-CN"/>
              </w:rPr>
              <w:t>月</w:t>
            </w:r>
            <w:r w:rsidRPr="00B2587E">
              <w:rPr>
                <w:lang w:val="zh-CN"/>
              </w:rPr>
              <w:t>28</w:t>
            </w:r>
            <w:r w:rsidRPr="00B2587E">
              <w:rPr>
                <w:lang w:val="zh-CN"/>
              </w:rPr>
              <w:t>日批准</w:t>
            </w:r>
          </w:p>
        </w:tc>
      </w:tr>
      <w:tr w:rsidR="00F70404" w:rsidRPr="00B2587E" w14:paraId="234FD7D7" w14:textId="77777777" w:rsidTr="000C2A87">
        <w:tc>
          <w:tcPr>
            <w:tcW w:w="5119" w:type="dxa"/>
            <w:shd w:val="clear" w:color="auto" w:fill="auto"/>
          </w:tcPr>
          <w:p w14:paraId="4222B69A" w14:textId="5DF87C4D"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1965</w:t>
            </w:r>
            <w:r w:rsidRPr="00B2587E">
              <w:rPr>
                <w:lang w:val="zh-CN"/>
              </w:rPr>
              <w:t>年《关于向国外送达民事或商事司法文书和司法外文书公约》</w:t>
            </w:r>
          </w:p>
        </w:tc>
        <w:tc>
          <w:tcPr>
            <w:tcW w:w="2201" w:type="dxa"/>
            <w:shd w:val="clear" w:color="auto" w:fill="auto"/>
          </w:tcPr>
          <w:p w14:paraId="48C40710"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2008</w:t>
            </w:r>
            <w:r w:rsidRPr="00B2587E">
              <w:rPr>
                <w:lang w:val="zh-CN"/>
              </w:rPr>
              <w:t>年</w:t>
            </w:r>
            <w:r w:rsidRPr="00B2587E">
              <w:rPr>
                <w:lang w:val="zh-CN"/>
              </w:rPr>
              <w:t>10</w:t>
            </w:r>
            <w:r w:rsidRPr="00B2587E">
              <w:rPr>
                <w:lang w:val="zh-CN"/>
              </w:rPr>
              <w:t>月</w:t>
            </w:r>
            <w:r w:rsidRPr="00B2587E">
              <w:rPr>
                <w:lang w:val="zh-CN"/>
              </w:rPr>
              <w:t>21</w:t>
            </w:r>
            <w:r w:rsidRPr="00B2587E">
              <w:rPr>
                <w:lang w:val="zh-CN"/>
              </w:rPr>
              <w:t>日加入</w:t>
            </w:r>
          </w:p>
        </w:tc>
      </w:tr>
      <w:tr w:rsidR="00F70404" w:rsidRPr="00B2587E" w14:paraId="7D2ACC8C" w14:textId="77777777" w:rsidTr="000C2A87">
        <w:tc>
          <w:tcPr>
            <w:tcW w:w="5119" w:type="dxa"/>
            <w:shd w:val="clear" w:color="auto" w:fill="auto"/>
          </w:tcPr>
          <w:p w14:paraId="49182394" w14:textId="585197E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1970</w:t>
            </w:r>
            <w:r w:rsidRPr="00B2587E">
              <w:rPr>
                <w:lang w:val="zh-CN"/>
              </w:rPr>
              <w:t>年《关于从国外调取民事或商事证据的公约》</w:t>
            </w:r>
          </w:p>
        </w:tc>
        <w:tc>
          <w:tcPr>
            <w:tcW w:w="2201" w:type="dxa"/>
            <w:shd w:val="clear" w:color="auto" w:fill="auto"/>
          </w:tcPr>
          <w:p w14:paraId="3E19C1C1"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2008</w:t>
            </w:r>
            <w:r w:rsidRPr="00B2587E">
              <w:rPr>
                <w:lang w:val="zh-CN"/>
              </w:rPr>
              <w:t>年</w:t>
            </w:r>
            <w:r w:rsidRPr="00B2587E">
              <w:rPr>
                <w:lang w:val="zh-CN"/>
              </w:rPr>
              <w:t>10</w:t>
            </w:r>
            <w:r w:rsidRPr="00B2587E">
              <w:rPr>
                <w:lang w:val="zh-CN"/>
              </w:rPr>
              <w:t>月</w:t>
            </w:r>
            <w:r w:rsidRPr="00B2587E">
              <w:rPr>
                <w:lang w:val="zh-CN"/>
              </w:rPr>
              <w:t>21</w:t>
            </w:r>
            <w:r w:rsidRPr="00B2587E">
              <w:rPr>
                <w:lang w:val="zh-CN"/>
              </w:rPr>
              <w:t>日加入</w:t>
            </w:r>
          </w:p>
        </w:tc>
      </w:tr>
      <w:tr w:rsidR="00F70404" w:rsidRPr="00B2587E" w14:paraId="6E4F7DAF" w14:textId="77777777" w:rsidTr="000C2A87">
        <w:tc>
          <w:tcPr>
            <w:tcW w:w="5119" w:type="dxa"/>
            <w:shd w:val="clear" w:color="auto" w:fill="auto"/>
          </w:tcPr>
          <w:p w14:paraId="6DF602FA" w14:textId="4D3D6710"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1980</w:t>
            </w:r>
            <w:r w:rsidRPr="00B2587E">
              <w:rPr>
                <w:lang w:val="zh-CN"/>
              </w:rPr>
              <w:t>年《国际诱拐儿童民事方面的海牙公约》</w:t>
            </w:r>
          </w:p>
        </w:tc>
        <w:tc>
          <w:tcPr>
            <w:tcW w:w="2201" w:type="dxa"/>
            <w:shd w:val="clear" w:color="auto" w:fill="auto"/>
          </w:tcPr>
          <w:p w14:paraId="11DD3539"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1996</w:t>
            </w:r>
            <w:r w:rsidRPr="00B2587E">
              <w:rPr>
                <w:lang w:val="zh-CN"/>
              </w:rPr>
              <w:t>年</w:t>
            </w:r>
            <w:r w:rsidRPr="00B2587E">
              <w:rPr>
                <w:lang w:val="zh-CN"/>
              </w:rPr>
              <w:t>8</w:t>
            </w:r>
            <w:r w:rsidRPr="00B2587E">
              <w:rPr>
                <w:lang w:val="zh-CN"/>
              </w:rPr>
              <w:t>月</w:t>
            </w:r>
            <w:r w:rsidRPr="00B2587E">
              <w:rPr>
                <w:lang w:val="zh-CN"/>
              </w:rPr>
              <w:t>14</w:t>
            </w:r>
            <w:r w:rsidRPr="00B2587E">
              <w:rPr>
                <w:lang w:val="zh-CN"/>
              </w:rPr>
              <w:t>日加入</w:t>
            </w:r>
          </w:p>
        </w:tc>
      </w:tr>
      <w:tr w:rsidR="00F70404" w:rsidRPr="00B2587E" w14:paraId="5EE3EB47" w14:textId="77777777" w:rsidTr="000C2A87">
        <w:tc>
          <w:tcPr>
            <w:tcW w:w="5119" w:type="dxa"/>
            <w:tcBorders>
              <w:bottom w:val="single" w:sz="12" w:space="0" w:color="auto"/>
            </w:tcBorders>
            <w:shd w:val="clear" w:color="auto" w:fill="auto"/>
          </w:tcPr>
          <w:p w14:paraId="7A95825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《跨国收养方面保护儿童及合作公约》</w:t>
            </w:r>
          </w:p>
        </w:tc>
        <w:tc>
          <w:tcPr>
            <w:tcW w:w="2201" w:type="dxa"/>
            <w:tcBorders>
              <w:bottom w:val="single" w:sz="12" w:space="0" w:color="auto"/>
            </w:tcBorders>
            <w:shd w:val="clear" w:color="auto" w:fill="auto"/>
          </w:tcPr>
          <w:p w14:paraId="54B5D61D"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2000</w:t>
            </w:r>
            <w:r w:rsidRPr="00B2587E">
              <w:rPr>
                <w:lang w:val="zh-CN"/>
              </w:rPr>
              <w:t>年</w:t>
            </w:r>
            <w:r w:rsidRPr="00B2587E">
              <w:rPr>
                <w:lang w:val="zh-CN"/>
              </w:rPr>
              <w:t>1</w:t>
            </w:r>
            <w:r w:rsidRPr="00B2587E">
              <w:rPr>
                <w:lang w:val="zh-CN"/>
              </w:rPr>
              <w:t>月</w:t>
            </w:r>
            <w:r w:rsidRPr="00B2587E">
              <w:rPr>
                <w:lang w:val="zh-CN"/>
              </w:rPr>
              <w:t>17</w:t>
            </w:r>
            <w:r w:rsidRPr="00B2587E">
              <w:rPr>
                <w:lang w:val="zh-CN"/>
              </w:rPr>
              <w:t>日加入</w:t>
            </w:r>
          </w:p>
        </w:tc>
      </w:tr>
    </w:tbl>
    <w:p w14:paraId="68C5ED57"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2587E">
        <w:rPr>
          <w:lang w:val="zh-CN"/>
        </w:rPr>
        <w:tab/>
        <w:t>5.</w:t>
      </w:r>
      <w:r w:rsidRPr="00B2587E">
        <w:rPr>
          <w:lang w:val="zh-CN"/>
        </w:rPr>
        <w:tab/>
      </w:r>
      <w:r w:rsidRPr="00B2587E">
        <w:rPr>
          <w:lang w:val="zh-CN"/>
        </w:rPr>
        <w:t>日内瓦四公约和其他国际人道法条约</w:t>
      </w:r>
    </w:p>
    <w:p w14:paraId="0C2F07B0" w14:textId="47A7AB1A" w:rsidR="00F70404" w:rsidRPr="00B2587E"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r>
      <w:r w:rsidRPr="00B2587E">
        <w:rPr>
          <w:lang w:val="zh-CN"/>
        </w:rPr>
        <w:tab/>
      </w:r>
      <w:r w:rsidRPr="00B2587E">
        <w:rPr>
          <w:lang w:val="zh-CN"/>
        </w:rPr>
        <w:tab/>
      </w:r>
      <w:r w:rsidRPr="00B2587E">
        <w:rPr>
          <w:lang w:val="zh-CN"/>
        </w:rPr>
        <w:t>冰岛是下表所列公约的缔约国。</w:t>
      </w:r>
    </w:p>
    <w:tbl>
      <w:tblPr>
        <w:tblW w:w="7320" w:type="dxa"/>
        <w:tblInd w:w="1260" w:type="dxa"/>
        <w:tblLayout w:type="fixed"/>
        <w:tblCellMar>
          <w:left w:w="0" w:type="dxa"/>
          <w:right w:w="0" w:type="dxa"/>
        </w:tblCellMar>
        <w:tblLook w:val="04A0" w:firstRow="1" w:lastRow="0" w:firstColumn="1" w:lastColumn="0" w:noHBand="0" w:noVBand="1"/>
      </w:tblPr>
      <w:tblGrid>
        <w:gridCol w:w="5119"/>
        <w:gridCol w:w="2201"/>
      </w:tblGrid>
      <w:tr w:rsidR="00F70404" w:rsidRPr="00B2587E" w14:paraId="20FE383F" w14:textId="77777777" w:rsidTr="000C2A87">
        <w:trPr>
          <w:tblHeader/>
        </w:trPr>
        <w:tc>
          <w:tcPr>
            <w:tcW w:w="5119" w:type="dxa"/>
            <w:tcBorders>
              <w:top w:val="single" w:sz="4" w:space="0" w:color="auto"/>
              <w:bottom w:val="single" w:sz="12" w:space="0" w:color="auto"/>
            </w:tcBorders>
            <w:shd w:val="clear" w:color="auto" w:fill="auto"/>
            <w:vAlign w:val="bottom"/>
          </w:tcPr>
          <w:p w14:paraId="03469FB1" w14:textId="77777777" w:rsidR="00F70404" w:rsidRPr="00B2587E" w:rsidRDefault="00F70404" w:rsidP="000C2A87">
            <w:pPr>
              <w:pStyle w:val="SingleTxt"/>
              <w:spacing w:before="60" w:after="60" w:line="200" w:lineRule="exact"/>
              <w:ind w:left="0" w:right="227"/>
              <w:rPr>
                <w:rFonts w:eastAsia="楷体"/>
                <w:sz w:val="15"/>
              </w:rPr>
            </w:pPr>
            <w:r w:rsidRPr="00B2587E">
              <w:rPr>
                <w:rFonts w:eastAsia="楷体"/>
                <w:iCs/>
                <w:sz w:val="15"/>
                <w:lang w:val="zh-CN"/>
              </w:rPr>
              <w:t>公约</w:t>
            </w:r>
            <w:r w:rsidRPr="00B2587E">
              <w:rPr>
                <w:rFonts w:eastAsia="楷体"/>
                <w:iCs/>
                <w:sz w:val="15"/>
                <w:lang w:val="zh-CN"/>
              </w:rPr>
              <w:t>/</w:t>
            </w:r>
            <w:r w:rsidRPr="00B2587E">
              <w:rPr>
                <w:rFonts w:eastAsia="楷体"/>
                <w:iCs/>
                <w:sz w:val="15"/>
                <w:lang w:val="zh-CN"/>
              </w:rPr>
              <w:t>议定书</w:t>
            </w:r>
          </w:p>
        </w:tc>
        <w:tc>
          <w:tcPr>
            <w:tcW w:w="2201" w:type="dxa"/>
            <w:tcBorders>
              <w:top w:val="single" w:sz="4" w:space="0" w:color="auto"/>
              <w:bottom w:val="single" w:sz="12" w:space="0" w:color="auto"/>
            </w:tcBorders>
            <w:shd w:val="clear" w:color="auto" w:fill="auto"/>
            <w:vAlign w:val="bottom"/>
          </w:tcPr>
          <w:p w14:paraId="4768F7FB" w14:textId="77777777" w:rsidR="00F70404" w:rsidRPr="00B2587E" w:rsidRDefault="00F70404" w:rsidP="000C2A87">
            <w:pPr>
              <w:pStyle w:val="SingleTxt"/>
              <w:spacing w:before="60" w:after="60" w:line="200" w:lineRule="exact"/>
              <w:ind w:left="0" w:right="57"/>
              <w:rPr>
                <w:rFonts w:eastAsia="楷体"/>
                <w:sz w:val="15"/>
              </w:rPr>
            </w:pPr>
            <w:r w:rsidRPr="00B2587E">
              <w:rPr>
                <w:rFonts w:eastAsia="楷体"/>
                <w:iCs/>
                <w:sz w:val="15"/>
                <w:lang w:val="zh-CN"/>
              </w:rPr>
              <w:t>加入</w:t>
            </w:r>
            <w:r w:rsidRPr="00B2587E">
              <w:rPr>
                <w:rFonts w:eastAsia="楷体"/>
                <w:iCs/>
                <w:sz w:val="15"/>
                <w:lang w:val="zh-CN"/>
              </w:rPr>
              <w:t>/</w:t>
            </w:r>
            <w:r w:rsidRPr="00B2587E">
              <w:rPr>
                <w:rFonts w:eastAsia="楷体"/>
                <w:iCs/>
                <w:sz w:val="15"/>
                <w:lang w:val="zh-CN"/>
              </w:rPr>
              <w:t>批准</w:t>
            </w:r>
          </w:p>
        </w:tc>
      </w:tr>
      <w:tr w:rsidR="00F70404" w:rsidRPr="00B2587E" w14:paraId="6559E2FB" w14:textId="77777777" w:rsidTr="000C2A87">
        <w:trPr>
          <w:trHeight w:hRule="exact" w:val="115"/>
          <w:tblHeader/>
        </w:trPr>
        <w:tc>
          <w:tcPr>
            <w:tcW w:w="5119" w:type="dxa"/>
            <w:tcBorders>
              <w:top w:val="single" w:sz="12" w:space="0" w:color="auto"/>
            </w:tcBorders>
            <w:shd w:val="clear" w:color="auto" w:fill="auto"/>
            <w:vAlign w:val="bottom"/>
          </w:tcPr>
          <w:p w14:paraId="53C08E1F" w14:textId="77777777" w:rsidR="00F70404" w:rsidRPr="00B2587E" w:rsidRDefault="00F70404" w:rsidP="000C2A87">
            <w:pPr>
              <w:pStyle w:val="SingleTxt"/>
              <w:spacing w:after="120" w:line="280" w:lineRule="exact"/>
              <w:ind w:right="227"/>
              <w:rPr>
                <w:lang w:val="zh-CN"/>
              </w:rPr>
            </w:pPr>
          </w:p>
        </w:tc>
        <w:tc>
          <w:tcPr>
            <w:tcW w:w="2201" w:type="dxa"/>
            <w:tcBorders>
              <w:top w:val="single" w:sz="12" w:space="0" w:color="auto"/>
            </w:tcBorders>
            <w:shd w:val="clear" w:color="auto" w:fill="auto"/>
            <w:vAlign w:val="bottom"/>
          </w:tcPr>
          <w:p w14:paraId="1D190ECF" w14:textId="77777777" w:rsidR="00F70404" w:rsidRPr="00B2587E" w:rsidRDefault="00F70404" w:rsidP="000C2A87">
            <w:pPr>
              <w:pStyle w:val="SingleTxt"/>
              <w:spacing w:after="120" w:line="280" w:lineRule="exact"/>
              <w:ind w:left="0" w:right="57"/>
              <w:rPr>
                <w:lang w:val="zh-CN"/>
              </w:rPr>
            </w:pPr>
          </w:p>
        </w:tc>
      </w:tr>
      <w:tr w:rsidR="00F70404" w:rsidRPr="00B2587E" w14:paraId="6CC553ED" w14:textId="77777777" w:rsidTr="000C2A87">
        <w:tc>
          <w:tcPr>
            <w:tcW w:w="5119" w:type="dxa"/>
            <w:shd w:val="clear" w:color="auto" w:fill="auto"/>
            <w:vAlign w:val="bottom"/>
          </w:tcPr>
          <w:p w14:paraId="44659179" w14:textId="065BD991"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1949</w:t>
            </w:r>
            <w:r w:rsidRPr="00B2587E">
              <w:rPr>
                <w:lang w:val="zh-CN"/>
              </w:rPr>
              <w:t>年《改善海上武装部队伤者病者及遇船难者境遇之日内瓦公约》</w:t>
            </w:r>
          </w:p>
        </w:tc>
        <w:tc>
          <w:tcPr>
            <w:tcW w:w="2201" w:type="dxa"/>
            <w:shd w:val="clear" w:color="auto" w:fill="auto"/>
          </w:tcPr>
          <w:p w14:paraId="078AA41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1965</w:t>
            </w:r>
            <w:r w:rsidRPr="00B2587E">
              <w:rPr>
                <w:lang w:val="zh-CN"/>
              </w:rPr>
              <w:t>年</w:t>
            </w:r>
            <w:r w:rsidRPr="00B2587E">
              <w:rPr>
                <w:lang w:val="zh-CN"/>
              </w:rPr>
              <w:t>8</w:t>
            </w:r>
            <w:r w:rsidRPr="00B2587E">
              <w:rPr>
                <w:lang w:val="zh-CN"/>
              </w:rPr>
              <w:t>月</w:t>
            </w:r>
            <w:r w:rsidRPr="00B2587E">
              <w:rPr>
                <w:lang w:val="zh-CN"/>
              </w:rPr>
              <w:t>10</w:t>
            </w:r>
            <w:r w:rsidRPr="00B2587E">
              <w:rPr>
                <w:lang w:val="zh-CN"/>
              </w:rPr>
              <w:t>日批准</w:t>
            </w:r>
          </w:p>
        </w:tc>
      </w:tr>
      <w:tr w:rsidR="00F70404" w:rsidRPr="00B2587E" w14:paraId="1062F0BE" w14:textId="77777777" w:rsidTr="000C2A87">
        <w:tc>
          <w:tcPr>
            <w:tcW w:w="5119" w:type="dxa"/>
            <w:shd w:val="clear" w:color="auto" w:fill="auto"/>
            <w:vAlign w:val="bottom"/>
          </w:tcPr>
          <w:p w14:paraId="6931A1EF"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w:t>
            </w:r>
            <w:r w:rsidRPr="00B2587E">
              <w:rPr>
                <w:lang w:val="zh-CN"/>
              </w:rPr>
              <w:t>1949</w:t>
            </w:r>
            <w:r w:rsidRPr="00B2587E">
              <w:rPr>
                <w:lang w:val="zh-CN"/>
              </w:rPr>
              <w:t>年</w:t>
            </w:r>
            <w:r w:rsidRPr="00B2587E">
              <w:rPr>
                <w:lang w:val="zh-CN"/>
              </w:rPr>
              <w:t>8</w:t>
            </w:r>
            <w:r w:rsidRPr="00B2587E">
              <w:rPr>
                <w:lang w:val="zh-CN"/>
              </w:rPr>
              <w:t>月</w:t>
            </w:r>
            <w:r w:rsidRPr="00B2587E">
              <w:rPr>
                <w:lang w:val="zh-CN"/>
              </w:rPr>
              <w:t>12</w:t>
            </w:r>
            <w:r w:rsidRPr="00B2587E">
              <w:rPr>
                <w:lang w:val="zh-CN"/>
              </w:rPr>
              <w:t>日日内瓦四公约关于保护国际性武装冲突受难者的附加议定书》</w:t>
            </w:r>
            <w:r w:rsidRPr="00B2587E">
              <w:rPr>
                <w:lang w:val="zh-CN"/>
              </w:rPr>
              <w:t>(</w:t>
            </w:r>
            <w:r w:rsidRPr="00B2587E">
              <w:rPr>
                <w:lang w:val="zh-CN"/>
              </w:rPr>
              <w:t>《第一议定书》</w:t>
            </w:r>
            <w:r w:rsidRPr="00B2587E">
              <w:rPr>
                <w:lang w:val="zh-CN"/>
              </w:rPr>
              <w:t>)</w:t>
            </w:r>
          </w:p>
        </w:tc>
        <w:tc>
          <w:tcPr>
            <w:tcW w:w="2201" w:type="dxa"/>
            <w:shd w:val="clear" w:color="auto" w:fill="auto"/>
          </w:tcPr>
          <w:p w14:paraId="301E2AF6"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1987</w:t>
            </w:r>
            <w:r w:rsidRPr="00B2587E">
              <w:rPr>
                <w:lang w:val="zh-CN"/>
              </w:rPr>
              <w:t>年</w:t>
            </w:r>
            <w:r w:rsidRPr="00B2587E">
              <w:rPr>
                <w:lang w:val="zh-CN"/>
              </w:rPr>
              <w:t>4</w:t>
            </w:r>
            <w:r w:rsidRPr="00B2587E">
              <w:rPr>
                <w:lang w:val="zh-CN"/>
              </w:rPr>
              <w:t>月</w:t>
            </w:r>
            <w:r w:rsidRPr="00B2587E">
              <w:rPr>
                <w:lang w:val="zh-CN"/>
              </w:rPr>
              <w:t>10</w:t>
            </w:r>
            <w:r w:rsidRPr="00B2587E">
              <w:rPr>
                <w:lang w:val="zh-CN"/>
              </w:rPr>
              <w:t>日批准</w:t>
            </w:r>
          </w:p>
        </w:tc>
      </w:tr>
      <w:tr w:rsidR="00F70404" w:rsidRPr="00B2587E" w14:paraId="68CD1AB8" w14:textId="77777777" w:rsidTr="000C2A87">
        <w:tc>
          <w:tcPr>
            <w:tcW w:w="5119" w:type="dxa"/>
            <w:shd w:val="clear" w:color="auto" w:fill="auto"/>
            <w:vAlign w:val="bottom"/>
          </w:tcPr>
          <w:p w14:paraId="3EBA668A"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w:t>
            </w:r>
            <w:r w:rsidRPr="00B2587E">
              <w:rPr>
                <w:lang w:val="zh-CN"/>
              </w:rPr>
              <w:t>1949</w:t>
            </w:r>
            <w:r w:rsidRPr="00B2587E">
              <w:rPr>
                <w:lang w:val="zh-CN"/>
              </w:rPr>
              <w:t>年</w:t>
            </w:r>
            <w:r w:rsidRPr="00B2587E">
              <w:rPr>
                <w:lang w:val="zh-CN"/>
              </w:rPr>
              <w:t>8</w:t>
            </w:r>
            <w:r w:rsidRPr="00B2587E">
              <w:rPr>
                <w:lang w:val="zh-CN"/>
              </w:rPr>
              <w:t>月</w:t>
            </w:r>
            <w:r w:rsidRPr="00B2587E">
              <w:rPr>
                <w:lang w:val="zh-CN"/>
              </w:rPr>
              <w:t>12</w:t>
            </w:r>
            <w:r w:rsidRPr="00B2587E">
              <w:rPr>
                <w:lang w:val="zh-CN"/>
              </w:rPr>
              <w:t>日日内瓦四公约关于保护非国际性武装冲突受难者的附加议定书》</w:t>
            </w:r>
            <w:r w:rsidRPr="00B2587E">
              <w:rPr>
                <w:lang w:val="zh-CN"/>
              </w:rPr>
              <w:t>(</w:t>
            </w:r>
            <w:r w:rsidRPr="00B2587E">
              <w:rPr>
                <w:lang w:val="zh-CN"/>
              </w:rPr>
              <w:t>《第二议定书》</w:t>
            </w:r>
            <w:r w:rsidRPr="00B2587E">
              <w:rPr>
                <w:lang w:val="zh-CN"/>
              </w:rPr>
              <w:t>)</w:t>
            </w:r>
          </w:p>
        </w:tc>
        <w:tc>
          <w:tcPr>
            <w:tcW w:w="2201" w:type="dxa"/>
            <w:shd w:val="clear" w:color="auto" w:fill="auto"/>
          </w:tcPr>
          <w:p w14:paraId="0FFC9AD8"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1987</w:t>
            </w:r>
            <w:r w:rsidRPr="00B2587E">
              <w:rPr>
                <w:lang w:val="zh-CN"/>
              </w:rPr>
              <w:t>年</w:t>
            </w:r>
            <w:r w:rsidRPr="00B2587E">
              <w:rPr>
                <w:lang w:val="zh-CN"/>
              </w:rPr>
              <w:t>4</w:t>
            </w:r>
            <w:r w:rsidRPr="00B2587E">
              <w:rPr>
                <w:lang w:val="zh-CN"/>
              </w:rPr>
              <w:t>月</w:t>
            </w:r>
            <w:r w:rsidRPr="00B2587E">
              <w:rPr>
                <w:lang w:val="zh-CN"/>
              </w:rPr>
              <w:t>10</w:t>
            </w:r>
            <w:r w:rsidRPr="00B2587E">
              <w:rPr>
                <w:lang w:val="zh-CN"/>
              </w:rPr>
              <w:t>日批准</w:t>
            </w:r>
          </w:p>
        </w:tc>
      </w:tr>
      <w:tr w:rsidR="00F70404" w:rsidRPr="00B2587E" w14:paraId="10589CF9" w14:textId="77777777" w:rsidTr="000C2A87">
        <w:tc>
          <w:tcPr>
            <w:tcW w:w="5119" w:type="dxa"/>
            <w:shd w:val="clear" w:color="auto" w:fill="auto"/>
            <w:vAlign w:val="bottom"/>
          </w:tcPr>
          <w:p w14:paraId="1F870546"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w:t>
            </w:r>
            <w:r w:rsidRPr="00B2587E">
              <w:rPr>
                <w:lang w:val="zh-CN"/>
              </w:rPr>
              <w:t>1949</w:t>
            </w:r>
            <w:r w:rsidRPr="00B2587E">
              <w:rPr>
                <w:lang w:val="zh-CN"/>
              </w:rPr>
              <w:t>年</w:t>
            </w:r>
            <w:r w:rsidRPr="00B2587E">
              <w:rPr>
                <w:lang w:val="zh-CN"/>
              </w:rPr>
              <w:t>8</w:t>
            </w:r>
            <w:r w:rsidRPr="00B2587E">
              <w:rPr>
                <w:lang w:val="zh-CN"/>
              </w:rPr>
              <w:t>月</w:t>
            </w:r>
            <w:r w:rsidRPr="00B2587E">
              <w:rPr>
                <w:lang w:val="zh-CN"/>
              </w:rPr>
              <w:t>12</w:t>
            </w:r>
            <w:r w:rsidRPr="00B2587E">
              <w:rPr>
                <w:lang w:val="zh-CN"/>
              </w:rPr>
              <w:t>日日内瓦四公约关于采纳一个新增特殊标志的附加议定书》</w:t>
            </w:r>
            <w:r w:rsidRPr="00B2587E">
              <w:rPr>
                <w:lang w:val="zh-CN"/>
              </w:rPr>
              <w:t>(</w:t>
            </w:r>
            <w:r w:rsidRPr="00B2587E">
              <w:rPr>
                <w:lang w:val="zh-CN"/>
              </w:rPr>
              <w:t>《第三议定书》</w:t>
            </w:r>
            <w:r w:rsidRPr="00B2587E">
              <w:rPr>
                <w:lang w:val="zh-CN"/>
              </w:rPr>
              <w:t>)</w:t>
            </w:r>
          </w:p>
        </w:tc>
        <w:tc>
          <w:tcPr>
            <w:tcW w:w="2201" w:type="dxa"/>
            <w:shd w:val="clear" w:color="auto" w:fill="auto"/>
          </w:tcPr>
          <w:p w14:paraId="19E20EA5"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2006</w:t>
            </w:r>
            <w:r w:rsidRPr="00B2587E">
              <w:rPr>
                <w:lang w:val="zh-CN"/>
              </w:rPr>
              <w:t>年</w:t>
            </w:r>
            <w:r w:rsidRPr="00B2587E">
              <w:rPr>
                <w:lang w:val="zh-CN"/>
              </w:rPr>
              <w:t>7</w:t>
            </w:r>
            <w:r w:rsidRPr="00B2587E">
              <w:rPr>
                <w:lang w:val="zh-CN"/>
              </w:rPr>
              <w:t>月</w:t>
            </w:r>
            <w:r w:rsidRPr="00B2587E">
              <w:rPr>
                <w:lang w:val="zh-CN"/>
              </w:rPr>
              <w:t>12</w:t>
            </w:r>
            <w:r w:rsidRPr="00B2587E">
              <w:rPr>
                <w:lang w:val="zh-CN"/>
              </w:rPr>
              <w:t>日批准</w:t>
            </w:r>
          </w:p>
        </w:tc>
      </w:tr>
      <w:tr w:rsidR="00F70404" w:rsidRPr="00B2587E" w14:paraId="086B39D6" w14:textId="77777777" w:rsidTr="000C2A87">
        <w:tc>
          <w:tcPr>
            <w:tcW w:w="5119" w:type="dxa"/>
            <w:shd w:val="clear" w:color="auto" w:fill="auto"/>
            <w:vAlign w:val="bottom"/>
          </w:tcPr>
          <w:p w14:paraId="328AA572"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《日内瓦公约原则适用于海战公约》</w:t>
            </w:r>
          </w:p>
        </w:tc>
        <w:tc>
          <w:tcPr>
            <w:tcW w:w="2201" w:type="dxa"/>
            <w:shd w:val="clear" w:color="auto" w:fill="auto"/>
          </w:tcPr>
          <w:p w14:paraId="0BF9C79B"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1909</w:t>
            </w:r>
            <w:r w:rsidRPr="00B2587E">
              <w:rPr>
                <w:lang w:val="zh-CN"/>
              </w:rPr>
              <w:t>年</w:t>
            </w:r>
            <w:r w:rsidRPr="00B2587E">
              <w:rPr>
                <w:lang w:val="zh-CN"/>
              </w:rPr>
              <w:t>11</w:t>
            </w:r>
            <w:r w:rsidRPr="00B2587E">
              <w:rPr>
                <w:lang w:val="zh-CN"/>
              </w:rPr>
              <w:t>月</w:t>
            </w:r>
            <w:r w:rsidRPr="00B2587E">
              <w:rPr>
                <w:lang w:val="zh-CN"/>
              </w:rPr>
              <w:t>27</w:t>
            </w:r>
            <w:r w:rsidRPr="00B2587E">
              <w:rPr>
                <w:lang w:val="zh-CN"/>
              </w:rPr>
              <w:t>日加入</w:t>
            </w:r>
          </w:p>
        </w:tc>
      </w:tr>
      <w:tr w:rsidR="00F70404" w:rsidRPr="00B2587E" w14:paraId="2C79C25E" w14:textId="77777777" w:rsidTr="000C2A87">
        <w:tc>
          <w:tcPr>
            <w:tcW w:w="5119" w:type="dxa"/>
            <w:shd w:val="clear" w:color="auto" w:fill="auto"/>
            <w:vAlign w:val="bottom"/>
          </w:tcPr>
          <w:p w14:paraId="149686E2"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《禁止在战争中使用窒息性、毒性或其他气体和细菌作战方法的日内瓦议定书》</w:t>
            </w:r>
          </w:p>
        </w:tc>
        <w:tc>
          <w:tcPr>
            <w:tcW w:w="2201" w:type="dxa"/>
            <w:shd w:val="clear" w:color="auto" w:fill="auto"/>
          </w:tcPr>
          <w:p w14:paraId="6DC15228"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1966</w:t>
            </w:r>
            <w:r w:rsidRPr="00B2587E">
              <w:rPr>
                <w:lang w:val="zh-CN"/>
              </w:rPr>
              <w:t>年</w:t>
            </w:r>
            <w:r w:rsidRPr="00B2587E">
              <w:rPr>
                <w:lang w:val="zh-CN"/>
              </w:rPr>
              <w:t>12</w:t>
            </w:r>
            <w:r w:rsidRPr="00B2587E">
              <w:rPr>
                <w:lang w:val="zh-CN"/>
              </w:rPr>
              <w:t>月</w:t>
            </w:r>
            <w:r w:rsidRPr="00B2587E">
              <w:rPr>
                <w:lang w:val="zh-CN"/>
              </w:rPr>
              <w:t>19</w:t>
            </w:r>
            <w:r w:rsidRPr="00B2587E">
              <w:rPr>
                <w:lang w:val="zh-CN"/>
              </w:rPr>
              <w:t>日批准</w:t>
            </w:r>
          </w:p>
        </w:tc>
      </w:tr>
      <w:tr w:rsidR="00F70404" w:rsidRPr="00B2587E" w14:paraId="608B39D1" w14:textId="77777777" w:rsidTr="000C2A87">
        <w:tc>
          <w:tcPr>
            <w:tcW w:w="5119" w:type="dxa"/>
            <w:shd w:val="clear" w:color="auto" w:fill="auto"/>
            <w:vAlign w:val="bottom"/>
          </w:tcPr>
          <w:p w14:paraId="5622511C"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《关于战俘待遇之日内瓦公约》</w:t>
            </w:r>
          </w:p>
        </w:tc>
        <w:tc>
          <w:tcPr>
            <w:tcW w:w="2201" w:type="dxa"/>
            <w:shd w:val="clear" w:color="auto" w:fill="auto"/>
          </w:tcPr>
          <w:p w14:paraId="7D8E8B8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1965</w:t>
            </w:r>
            <w:r w:rsidRPr="00B2587E">
              <w:rPr>
                <w:lang w:val="zh-CN"/>
              </w:rPr>
              <w:t>年</w:t>
            </w:r>
            <w:r w:rsidRPr="00B2587E">
              <w:rPr>
                <w:lang w:val="zh-CN"/>
              </w:rPr>
              <w:t>8</w:t>
            </w:r>
            <w:r w:rsidRPr="00B2587E">
              <w:rPr>
                <w:lang w:val="zh-CN"/>
              </w:rPr>
              <w:t>月</w:t>
            </w:r>
            <w:r w:rsidRPr="00B2587E">
              <w:rPr>
                <w:lang w:val="zh-CN"/>
              </w:rPr>
              <w:t>10</w:t>
            </w:r>
            <w:r w:rsidRPr="00B2587E">
              <w:rPr>
                <w:lang w:val="zh-CN"/>
              </w:rPr>
              <w:t>日批准</w:t>
            </w:r>
          </w:p>
        </w:tc>
      </w:tr>
      <w:tr w:rsidR="00F70404" w:rsidRPr="00B2587E" w14:paraId="31AB852E" w14:textId="77777777" w:rsidTr="000C2A87">
        <w:tc>
          <w:tcPr>
            <w:tcW w:w="5119" w:type="dxa"/>
            <w:shd w:val="clear" w:color="auto" w:fill="auto"/>
            <w:vAlign w:val="bottom"/>
          </w:tcPr>
          <w:p w14:paraId="5835F24C"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《改善战地武装部队伤者病者境遇之日内瓦公约》</w:t>
            </w:r>
          </w:p>
        </w:tc>
        <w:tc>
          <w:tcPr>
            <w:tcW w:w="2201" w:type="dxa"/>
            <w:shd w:val="clear" w:color="auto" w:fill="auto"/>
          </w:tcPr>
          <w:p w14:paraId="289D329D"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1965</w:t>
            </w:r>
            <w:r w:rsidRPr="00B2587E">
              <w:rPr>
                <w:lang w:val="zh-CN"/>
              </w:rPr>
              <w:t>年</w:t>
            </w:r>
            <w:r w:rsidRPr="00B2587E">
              <w:rPr>
                <w:lang w:val="zh-CN"/>
              </w:rPr>
              <w:t>8</w:t>
            </w:r>
            <w:r w:rsidRPr="00B2587E">
              <w:rPr>
                <w:lang w:val="zh-CN"/>
              </w:rPr>
              <w:t>月</w:t>
            </w:r>
            <w:r w:rsidRPr="00B2587E">
              <w:rPr>
                <w:lang w:val="zh-CN"/>
              </w:rPr>
              <w:t>10</w:t>
            </w:r>
            <w:r w:rsidRPr="00B2587E">
              <w:rPr>
                <w:lang w:val="zh-CN"/>
              </w:rPr>
              <w:t>日批准</w:t>
            </w:r>
          </w:p>
        </w:tc>
      </w:tr>
      <w:tr w:rsidR="00F70404" w:rsidRPr="00B2587E" w14:paraId="4EFE2290" w14:textId="77777777" w:rsidTr="000C2A87">
        <w:tc>
          <w:tcPr>
            <w:tcW w:w="5119" w:type="dxa"/>
            <w:tcBorders>
              <w:bottom w:val="single" w:sz="12" w:space="0" w:color="auto"/>
            </w:tcBorders>
            <w:shd w:val="clear" w:color="auto" w:fill="auto"/>
            <w:vAlign w:val="bottom"/>
          </w:tcPr>
          <w:p w14:paraId="1C210EE1"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《关于战时保护平民之日内瓦公约》</w:t>
            </w:r>
          </w:p>
        </w:tc>
        <w:tc>
          <w:tcPr>
            <w:tcW w:w="2201" w:type="dxa"/>
            <w:tcBorders>
              <w:bottom w:val="single" w:sz="12" w:space="0" w:color="auto"/>
            </w:tcBorders>
            <w:shd w:val="clear" w:color="auto" w:fill="auto"/>
          </w:tcPr>
          <w:p w14:paraId="3B44870F"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57"/>
            </w:pPr>
            <w:r w:rsidRPr="00B2587E">
              <w:rPr>
                <w:lang w:val="zh-CN"/>
              </w:rPr>
              <w:t>1965</w:t>
            </w:r>
            <w:r w:rsidRPr="00B2587E">
              <w:rPr>
                <w:lang w:val="zh-CN"/>
              </w:rPr>
              <w:t>年</w:t>
            </w:r>
            <w:r w:rsidRPr="00B2587E">
              <w:rPr>
                <w:lang w:val="zh-CN"/>
              </w:rPr>
              <w:t>8</w:t>
            </w:r>
            <w:r w:rsidRPr="00B2587E">
              <w:rPr>
                <w:lang w:val="zh-CN"/>
              </w:rPr>
              <w:t>月</w:t>
            </w:r>
            <w:r w:rsidRPr="00B2587E">
              <w:rPr>
                <w:lang w:val="zh-CN"/>
              </w:rPr>
              <w:t>10</w:t>
            </w:r>
            <w:r w:rsidRPr="00B2587E">
              <w:rPr>
                <w:lang w:val="zh-CN"/>
              </w:rPr>
              <w:t>日批准</w:t>
            </w:r>
          </w:p>
        </w:tc>
      </w:tr>
    </w:tbl>
    <w:p w14:paraId="0680DF88"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2587E">
        <w:rPr>
          <w:lang w:val="zh-CN"/>
        </w:rPr>
        <w:tab/>
        <w:t>6.</w:t>
      </w:r>
      <w:r w:rsidRPr="00B2587E">
        <w:rPr>
          <w:lang w:val="zh-CN"/>
        </w:rPr>
        <w:tab/>
      </w:r>
      <w:r w:rsidRPr="00B2587E">
        <w:rPr>
          <w:lang w:val="zh-CN"/>
        </w:rPr>
        <w:t>欧洲委员会公约</w:t>
      </w:r>
    </w:p>
    <w:p w14:paraId="190C297E" w14:textId="77777777" w:rsidR="00F70404" w:rsidRPr="00B2587E" w:rsidRDefault="00F70404" w:rsidP="00F7040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r>
      <w:r w:rsidRPr="00B2587E">
        <w:rPr>
          <w:lang w:val="zh-CN"/>
        </w:rPr>
        <w:tab/>
      </w:r>
      <w:r w:rsidRPr="00B2587E">
        <w:rPr>
          <w:lang w:val="zh-CN"/>
        </w:rPr>
        <w:t>冰岛是下表所列公约的缔约国。</w:t>
      </w:r>
    </w:p>
    <w:tbl>
      <w:tblPr>
        <w:tblW w:w="7320" w:type="dxa"/>
        <w:tblInd w:w="1260" w:type="dxa"/>
        <w:tblLayout w:type="fixed"/>
        <w:tblCellMar>
          <w:left w:w="0" w:type="dxa"/>
          <w:right w:w="0" w:type="dxa"/>
        </w:tblCellMar>
        <w:tblLook w:val="04A0" w:firstRow="1" w:lastRow="0" w:firstColumn="1" w:lastColumn="0" w:noHBand="0" w:noVBand="1"/>
      </w:tblPr>
      <w:tblGrid>
        <w:gridCol w:w="5119"/>
        <w:gridCol w:w="2201"/>
      </w:tblGrid>
      <w:tr w:rsidR="00F70404" w:rsidRPr="00B2587E" w14:paraId="1465E2AB" w14:textId="77777777" w:rsidTr="000C2A87">
        <w:trPr>
          <w:tblHeader/>
        </w:trPr>
        <w:tc>
          <w:tcPr>
            <w:tcW w:w="5119" w:type="dxa"/>
            <w:tcBorders>
              <w:top w:val="single" w:sz="4" w:space="0" w:color="auto"/>
              <w:bottom w:val="single" w:sz="12" w:space="0" w:color="auto"/>
            </w:tcBorders>
            <w:shd w:val="clear" w:color="auto" w:fill="auto"/>
          </w:tcPr>
          <w:p w14:paraId="02A08C63" w14:textId="77777777" w:rsidR="00F70404" w:rsidRPr="00B2587E" w:rsidRDefault="00F70404" w:rsidP="000C2A87">
            <w:pPr>
              <w:pStyle w:val="SingleTxt"/>
              <w:spacing w:before="60" w:after="60" w:line="200" w:lineRule="exact"/>
              <w:ind w:left="0" w:right="227"/>
              <w:rPr>
                <w:rFonts w:eastAsia="楷体"/>
                <w:sz w:val="15"/>
              </w:rPr>
            </w:pPr>
            <w:r w:rsidRPr="00B2587E">
              <w:rPr>
                <w:rFonts w:eastAsia="楷体"/>
                <w:iCs/>
                <w:sz w:val="15"/>
                <w:lang w:val="zh-CN"/>
              </w:rPr>
              <w:t>公约</w:t>
            </w:r>
            <w:r w:rsidRPr="00B2587E">
              <w:rPr>
                <w:rFonts w:eastAsia="楷体"/>
                <w:iCs/>
                <w:sz w:val="15"/>
                <w:lang w:val="zh-CN"/>
              </w:rPr>
              <w:t>/</w:t>
            </w:r>
            <w:r w:rsidRPr="00B2587E">
              <w:rPr>
                <w:rFonts w:eastAsia="楷体"/>
                <w:iCs/>
                <w:sz w:val="15"/>
                <w:lang w:val="zh-CN"/>
              </w:rPr>
              <w:t>议定书</w:t>
            </w:r>
          </w:p>
        </w:tc>
        <w:tc>
          <w:tcPr>
            <w:tcW w:w="2201" w:type="dxa"/>
            <w:tcBorders>
              <w:top w:val="single" w:sz="4" w:space="0" w:color="auto"/>
              <w:bottom w:val="single" w:sz="12" w:space="0" w:color="auto"/>
            </w:tcBorders>
            <w:shd w:val="clear" w:color="auto" w:fill="auto"/>
          </w:tcPr>
          <w:p w14:paraId="64365BA0" w14:textId="77777777" w:rsidR="00F70404" w:rsidRPr="00B2587E" w:rsidRDefault="00F70404" w:rsidP="000C2A87">
            <w:pPr>
              <w:pStyle w:val="SingleTxt"/>
              <w:spacing w:before="60" w:after="60" w:line="200" w:lineRule="exact"/>
              <w:ind w:left="0" w:right="0"/>
              <w:rPr>
                <w:rFonts w:eastAsia="楷体"/>
                <w:sz w:val="15"/>
              </w:rPr>
            </w:pPr>
            <w:r w:rsidRPr="00B2587E">
              <w:rPr>
                <w:rFonts w:eastAsia="楷体"/>
                <w:iCs/>
                <w:sz w:val="15"/>
                <w:lang w:val="zh-CN"/>
              </w:rPr>
              <w:t>加入</w:t>
            </w:r>
            <w:r w:rsidRPr="00B2587E">
              <w:rPr>
                <w:rFonts w:eastAsia="楷体"/>
                <w:iCs/>
                <w:sz w:val="15"/>
                <w:lang w:val="zh-CN"/>
              </w:rPr>
              <w:t>/</w:t>
            </w:r>
            <w:r w:rsidRPr="00B2587E">
              <w:rPr>
                <w:rFonts w:eastAsia="楷体"/>
                <w:iCs/>
                <w:sz w:val="15"/>
                <w:lang w:val="zh-CN"/>
              </w:rPr>
              <w:t>批准</w:t>
            </w:r>
          </w:p>
        </w:tc>
      </w:tr>
      <w:tr w:rsidR="00F70404" w:rsidRPr="00B2587E" w14:paraId="2C505E0C" w14:textId="77777777" w:rsidTr="000C2A87">
        <w:trPr>
          <w:trHeight w:hRule="exact" w:val="113"/>
          <w:tblHeader/>
        </w:trPr>
        <w:tc>
          <w:tcPr>
            <w:tcW w:w="5119" w:type="dxa"/>
            <w:tcBorders>
              <w:top w:val="single" w:sz="12" w:space="0" w:color="auto"/>
            </w:tcBorders>
            <w:shd w:val="clear" w:color="auto" w:fill="auto"/>
          </w:tcPr>
          <w:p w14:paraId="23B586ED" w14:textId="77777777" w:rsidR="00F70404" w:rsidRPr="00B2587E" w:rsidRDefault="00F70404" w:rsidP="000C2A87">
            <w:pPr>
              <w:pStyle w:val="SingleTxt"/>
              <w:spacing w:after="120" w:line="280" w:lineRule="exact"/>
              <w:ind w:right="227"/>
            </w:pPr>
          </w:p>
        </w:tc>
        <w:tc>
          <w:tcPr>
            <w:tcW w:w="2201" w:type="dxa"/>
            <w:tcBorders>
              <w:top w:val="single" w:sz="12" w:space="0" w:color="auto"/>
            </w:tcBorders>
            <w:shd w:val="clear" w:color="auto" w:fill="auto"/>
          </w:tcPr>
          <w:p w14:paraId="0605EC8C" w14:textId="77777777" w:rsidR="00F70404" w:rsidRPr="00B2587E" w:rsidRDefault="00F70404" w:rsidP="000C2A87">
            <w:pPr>
              <w:pStyle w:val="SingleTxt"/>
              <w:spacing w:after="120" w:line="280" w:lineRule="exact"/>
              <w:ind w:left="0" w:right="0"/>
            </w:pPr>
          </w:p>
        </w:tc>
      </w:tr>
      <w:tr w:rsidR="00F70404" w:rsidRPr="00B2587E" w14:paraId="16D11E07" w14:textId="77777777" w:rsidTr="000C2A87">
        <w:tc>
          <w:tcPr>
            <w:tcW w:w="5119" w:type="dxa"/>
            <w:shd w:val="clear" w:color="auto" w:fill="auto"/>
          </w:tcPr>
          <w:p w14:paraId="2234CC20"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《保护人权与基本自由公约》</w:t>
            </w:r>
          </w:p>
        </w:tc>
        <w:tc>
          <w:tcPr>
            <w:tcW w:w="2201" w:type="dxa"/>
            <w:shd w:val="clear" w:color="auto" w:fill="auto"/>
          </w:tcPr>
          <w:p w14:paraId="5E87B25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1953</w:t>
            </w:r>
            <w:r w:rsidRPr="00B2587E">
              <w:rPr>
                <w:lang w:val="zh-CN"/>
              </w:rPr>
              <w:t>年</w:t>
            </w:r>
            <w:r w:rsidRPr="00B2587E">
              <w:rPr>
                <w:lang w:val="zh-CN"/>
              </w:rPr>
              <w:t>6</w:t>
            </w:r>
            <w:r w:rsidRPr="00B2587E">
              <w:rPr>
                <w:lang w:val="zh-CN"/>
              </w:rPr>
              <w:t>月</w:t>
            </w:r>
            <w:r w:rsidRPr="00B2587E">
              <w:rPr>
                <w:lang w:val="zh-CN"/>
              </w:rPr>
              <w:t>29</w:t>
            </w:r>
            <w:r w:rsidRPr="00B2587E">
              <w:rPr>
                <w:lang w:val="zh-CN"/>
              </w:rPr>
              <w:t>日批准</w:t>
            </w:r>
          </w:p>
        </w:tc>
      </w:tr>
      <w:tr w:rsidR="00F70404" w:rsidRPr="00B2587E" w14:paraId="43763177" w14:textId="77777777" w:rsidTr="000C2A87">
        <w:tc>
          <w:tcPr>
            <w:tcW w:w="5119" w:type="dxa"/>
            <w:shd w:val="clear" w:color="auto" w:fill="auto"/>
          </w:tcPr>
          <w:p w14:paraId="6F79C06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《欧洲社会宪章》</w:t>
            </w:r>
          </w:p>
        </w:tc>
        <w:tc>
          <w:tcPr>
            <w:tcW w:w="2201" w:type="dxa"/>
            <w:shd w:val="clear" w:color="auto" w:fill="auto"/>
          </w:tcPr>
          <w:p w14:paraId="2CD6B1F8"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1976</w:t>
            </w:r>
            <w:r w:rsidRPr="00B2587E">
              <w:rPr>
                <w:lang w:val="zh-CN"/>
              </w:rPr>
              <w:t>年</w:t>
            </w:r>
            <w:r w:rsidRPr="00B2587E">
              <w:rPr>
                <w:lang w:val="zh-CN"/>
              </w:rPr>
              <w:t>1</w:t>
            </w:r>
            <w:r w:rsidRPr="00B2587E">
              <w:rPr>
                <w:lang w:val="zh-CN"/>
              </w:rPr>
              <w:t>月</w:t>
            </w:r>
            <w:r w:rsidRPr="00B2587E">
              <w:rPr>
                <w:lang w:val="zh-CN"/>
              </w:rPr>
              <w:t>15</w:t>
            </w:r>
            <w:r w:rsidRPr="00B2587E">
              <w:rPr>
                <w:lang w:val="zh-CN"/>
              </w:rPr>
              <w:t>日批准</w:t>
            </w:r>
          </w:p>
        </w:tc>
      </w:tr>
      <w:tr w:rsidR="00F70404" w:rsidRPr="00B2587E" w14:paraId="1680F31C" w14:textId="77777777" w:rsidTr="000C2A87">
        <w:tc>
          <w:tcPr>
            <w:tcW w:w="5119" w:type="dxa"/>
            <w:shd w:val="clear" w:color="auto" w:fill="auto"/>
          </w:tcPr>
          <w:p w14:paraId="285468D1"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《欧洲委员会预防和打击暴力侵害妇女行为及家庭暴力公约》</w:t>
            </w:r>
          </w:p>
        </w:tc>
        <w:tc>
          <w:tcPr>
            <w:tcW w:w="2201" w:type="dxa"/>
            <w:shd w:val="clear" w:color="auto" w:fill="auto"/>
          </w:tcPr>
          <w:p w14:paraId="4945D173"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2018</w:t>
            </w:r>
            <w:r w:rsidRPr="00B2587E">
              <w:rPr>
                <w:lang w:val="zh-CN"/>
              </w:rPr>
              <w:t>年</w:t>
            </w:r>
            <w:r w:rsidRPr="00B2587E">
              <w:rPr>
                <w:lang w:val="zh-CN"/>
              </w:rPr>
              <w:t>4</w:t>
            </w:r>
            <w:r w:rsidRPr="00B2587E">
              <w:rPr>
                <w:lang w:val="zh-CN"/>
              </w:rPr>
              <w:t>月</w:t>
            </w:r>
            <w:r w:rsidRPr="00B2587E">
              <w:rPr>
                <w:lang w:val="zh-CN"/>
              </w:rPr>
              <w:t>26</w:t>
            </w:r>
            <w:r w:rsidRPr="00B2587E">
              <w:rPr>
                <w:lang w:val="zh-CN"/>
              </w:rPr>
              <w:t>日批准</w:t>
            </w:r>
          </w:p>
        </w:tc>
      </w:tr>
      <w:tr w:rsidR="00F70404" w:rsidRPr="00B2587E" w14:paraId="7642DEDC" w14:textId="77777777" w:rsidTr="000C2A87">
        <w:tc>
          <w:tcPr>
            <w:tcW w:w="5119" w:type="dxa"/>
            <w:shd w:val="clear" w:color="auto" w:fill="auto"/>
          </w:tcPr>
          <w:p w14:paraId="6BFB33D7"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《欧洲委员会保护儿童免遭性剥削和性虐待公约》</w:t>
            </w:r>
          </w:p>
        </w:tc>
        <w:tc>
          <w:tcPr>
            <w:tcW w:w="2201" w:type="dxa"/>
            <w:shd w:val="clear" w:color="auto" w:fill="auto"/>
          </w:tcPr>
          <w:p w14:paraId="1F00A190"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2012</w:t>
            </w:r>
            <w:r w:rsidRPr="00B2587E">
              <w:rPr>
                <w:lang w:val="zh-CN"/>
              </w:rPr>
              <w:t>年</w:t>
            </w:r>
            <w:r w:rsidRPr="00B2587E">
              <w:rPr>
                <w:lang w:val="zh-CN"/>
              </w:rPr>
              <w:t>9</w:t>
            </w:r>
            <w:r w:rsidRPr="00B2587E">
              <w:rPr>
                <w:lang w:val="zh-CN"/>
              </w:rPr>
              <w:t>月</w:t>
            </w:r>
            <w:r w:rsidRPr="00B2587E">
              <w:rPr>
                <w:lang w:val="zh-CN"/>
              </w:rPr>
              <w:t>4</w:t>
            </w:r>
            <w:r w:rsidRPr="00B2587E">
              <w:rPr>
                <w:lang w:val="zh-CN"/>
              </w:rPr>
              <w:t>日批准</w:t>
            </w:r>
          </w:p>
        </w:tc>
      </w:tr>
      <w:tr w:rsidR="00F70404" w:rsidRPr="00B2587E" w14:paraId="7579A9EC" w14:textId="77777777" w:rsidTr="000C2A87">
        <w:tc>
          <w:tcPr>
            <w:tcW w:w="5119" w:type="dxa"/>
            <w:shd w:val="clear" w:color="auto" w:fill="auto"/>
          </w:tcPr>
          <w:p w14:paraId="7E6C9E0C"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《欧洲委员会打击人口贩运公约》</w:t>
            </w:r>
          </w:p>
        </w:tc>
        <w:tc>
          <w:tcPr>
            <w:tcW w:w="2201" w:type="dxa"/>
            <w:shd w:val="clear" w:color="auto" w:fill="auto"/>
          </w:tcPr>
          <w:p w14:paraId="27F82394"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2012</w:t>
            </w:r>
            <w:r w:rsidRPr="00B2587E">
              <w:rPr>
                <w:lang w:val="zh-CN"/>
              </w:rPr>
              <w:t>年</w:t>
            </w:r>
            <w:r w:rsidRPr="00B2587E">
              <w:rPr>
                <w:lang w:val="zh-CN"/>
              </w:rPr>
              <w:t>2</w:t>
            </w:r>
            <w:r w:rsidRPr="00B2587E">
              <w:rPr>
                <w:lang w:val="zh-CN"/>
              </w:rPr>
              <w:t>月</w:t>
            </w:r>
            <w:r w:rsidRPr="00B2587E">
              <w:rPr>
                <w:lang w:val="zh-CN"/>
              </w:rPr>
              <w:t>17</w:t>
            </w:r>
            <w:r w:rsidRPr="00B2587E">
              <w:rPr>
                <w:lang w:val="zh-CN"/>
              </w:rPr>
              <w:t>日批准</w:t>
            </w:r>
          </w:p>
        </w:tc>
      </w:tr>
      <w:tr w:rsidR="00F70404" w:rsidRPr="00B2587E" w14:paraId="0DF75469" w14:textId="77777777" w:rsidTr="000C2A87">
        <w:tc>
          <w:tcPr>
            <w:tcW w:w="5119" w:type="dxa"/>
            <w:shd w:val="clear" w:color="auto" w:fill="auto"/>
          </w:tcPr>
          <w:p w14:paraId="5778B5AC" w14:textId="77777777" w:rsidR="00F70404" w:rsidRPr="001F3238"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rPr>
                <w:spacing w:val="-2"/>
              </w:rPr>
            </w:pPr>
            <w:r w:rsidRPr="001F3238">
              <w:rPr>
                <w:spacing w:val="-2"/>
                <w:lang w:val="zh-CN"/>
              </w:rPr>
              <w:t>《欧洲防止酷刑和不人道或有辱人格待遇或处罚公约》</w:t>
            </w:r>
          </w:p>
        </w:tc>
        <w:tc>
          <w:tcPr>
            <w:tcW w:w="2201" w:type="dxa"/>
            <w:shd w:val="clear" w:color="auto" w:fill="auto"/>
          </w:tcPr>
          <w:p w14:paraId="4CDE79E6"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1990</w:t>
            </w:r>
            <w:r w:rsidRPr="00B2587E">
              <w:rPr>
                <w:lang w:val="zh-CN"/>
              </w:rPr>
              <w:t>年</w:t>
            </w:r>
            <w:r w:rsidRPr="00B2587E">
              <w:rPr>
                <w:lang w:val="zh-CN"/>
              </w:rPr>
              <w:t>6</w:t>
            </w:r>
            <w:r w:rsidRPr="00B2587E">
              <w:rPr>
                <w:lang w:val="zh-CN"/>
              </w:rPr>
              <w:t>月</w:t>
            </w:r>
            <w:r w:rsidRPr="00B2587E">
              <w:rPr>
                <w:lang w:val="zh-CN"/>
              </w:rPr>
              <w:t>19</w:t>
            </w:r>
            <w:r w:rsidRPr="00B2587E">
              <w:rPr>
                <w:lang w:val="zh-CN"/>
              </w:rPr>
              <w:t>日批准</w:t>
            </w:r>
          </w:p>
        </w:tc>
      </w:tr>
      <w:tr w:rsidR="00F70404" w:rsidRPr="00B2587E" w14:paraId="74FE197D" w14:textId="77777777" w:rsidTr="000C2A87">
        <w:tc>
          <w:tcPr>
            <w:tcW w:w="5119" w:type="dxa"/>
            <w:shd w:val="clear" w:color="auto" w:fill="auto"/>
          </w:tcPr>
          <w:p w14:paraId="646DEA2D"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《欧洲防止酷刑和不人道或有辱人格待遇或处罚公约第</w:t>
            </w:r>
            <w:r w:rsidRPr="00B2587E">
              <w:rPr>
                <w:lang w:val="zh-CN"/>
              </w:rPr>
              <w:t>1</w:t>
            </w:r>
            <w:r w:rsidRPr="00B2587E">
              <w:rPr>
                <w:lang w:val="zh-CN"/>
              </w:rPr>
              <w:t>号议定书》</w:t>
            </w:r>
          </w:p>
        </w:tc>
        <w:tc>
          <w:tcPr>
            <w:tcW w:w="2201" w:type="dxa"/>
            <w:shd w:val="clear" w:color="auto" w:fill="auto"/>
          </w:tcPr>
          <w:p w14:paraId="67BDBCBA"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1995</w:t>
            </w:r>
            <w:r w:rsidRPr="00B2587E">
              <w:rPr>
                <w:lang w:val="zh-CN"/>
              </w:rPr>
              <w:t>年</w:t>
            </w:r>
            <w:r w:rsidRPr="00B2587E">
              <w:rPr>
                <w:lang w:val="zh-CN"/>
              </w:rPr>
              <w:t>6</w:t>
            </w:r>
            <w:r w:rsidRPr="00B2587E">
              <w:rPr>
                <w:lang w:val="zh-CN"/>
              </w:rPr>
              <w:t>月</w:t>
            </w:r>
            <w:r w:rsidRPr="00B2587E">
              <w:rPr>
                <w:lang w:val="zh-CN"/>
              </w:rPr>
              <w:t>29</w:t>
            </w:r>
            <w:r w:rsidRPr="00B2587E">
              <w:rPr>
                <w:lang w:val="zh-CN"/>
              </w:rPr>
              <w:t>日批准</w:t>
            </w:r>
          </w:p>
        </w:tc>
      </w:tr>
      <w:tr w:rsidR="00F70404" w:rsidRPr="00B2587E" w14:paraId="68D214BB" w14:textId="77777777" w:rsidTr="000C2A87">
        <w:tc>
          <w:tcPr>
            <w:tcW w:w="5119" w:type="dxa"/>
            <w:tcBorders>
              <w:bottom w:val="single" w:sz="12" w:space="0" w:color="auto"/>
            </w:tcBorders>
            <w:shd w:val="clear" w:color="auto" w:fill="auto"/>
          </w:tcPr>
          <w:p w14:paraId="5324BC28"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227"/>
            </w:pPr>
            <w:r w:rsidRPr="00B2587E">
              <w:rPr>
                <w:lang w:val="zh-CN"/>
              </w:rPr>
              <w:t>《欧洲防止酷刑和不人道或有辱人格待遇或处罚公约第</w:t>
            </w:r>
            <w:r w:rsidRPr="00B2587E">
              <w:rPr>
                <w:lang w:val="zh-CN"/>
              </w:rPr>
              <w:t>2</w:t>
            </w:r>
            <w:r w:rsidRPr="00B2587E">
              <w:rPr>
                <w:lang w:val="zh-CN"/>
              </w:rPr>
              <w:t>号议定书》</w:t>
            </w:r>
          </w:p>
        </w:tc>
        <w:tc>
          <w:tcPr>
            <w:tcW w:w="2201" w:type="dxa"/>
            <w:tcBorders>
              <w:bottom w:val="single" w:sz="12" w:space="0" w:color="auto"/>
            </w:tcBorders>
            <w:shd w:val="clear" w:color="auto" w:fill="auto"/>
          </w:tcPr>
          <w:p w14:paraId="43532C2A" w14:textId="77777777" w:rsidR="00F70404" w:rsidRPr="00B2587E" w:rsidRDefault="00F70404" w:rsidP="000C2A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pacing w:after="120" w:line="280" w:lineRule="exact"/>
              <w:ind w:left="0" w:right="0"/>
            </w:pPr>
            <w:r w:rsidRPr="00B2587E">
              <w:rPr>
                <w:lang w:val="zh-CN"/>
              </w:rPr>
              <w:t>1995</w:t>
            </w:r>
            <w:r w:rsidRPr="00B2587E">
              <w:rPr>
                <w:lang w:val="zh-CN"/>
              </w:rPr>
              <w:t>年</w:t>
            </w:r>
            <w:r w:rsidRPr="00B2587E">
              <w:rPr>
                <w:lang w:val="zh-CN"/>
              </w:rPr>
              <w:t>6</w:t>
            </w:r>
            <w:r w:rsidRPr="00B2587E">
              <w:rPr>
                <w:lang w:val="zh-CN"/>
              </w:rPr>
              <w:t>月</w:t>
            </w:r>
            <w:r w:rsidRPr="00B2587E">
              <w:rPr>
                <w:lang w:val="zh-CN"/>
              </w:rPr>
              <w:t>29</w:t>
            </w:r>
            <w:r w:rsidRPr="00B2587E">
              <w:rPr>
                <w:lang w:val="zh-CN"/>
              </w:rPr>
              <w:t>日批准</w:t>
            </w:r>
          </w:p>
        </w:tc>
      </w:tr>
    </w:tbl>
    <w:p w14:paraId="5E724317"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2587E">
        <w:tab/>
        <w:t>B.</w:t>
      </w:r>
      <w:r w:rsidRPr="00B2587E">
        <w:tab/>
      </w:r>
      <w:r w:rsidRPr="00B2587E">
        <w:t>国家层面保护人权的法律框架</w:t>
      </w:r>
    </w:p>
    <w:p w14:paraId="6084BE8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w:t>
      </w:r>
      <w:r w:rsidRPr="00B2587E">
        <w:tab/>
      </w:r>
      <w:r w:rsidRPr="00B2587E">
        <w:t>立法</w:t>
      </w:r>
    </w:p>
    <w:p w14:paraId="5F8EB7A1" w14:textId="77777777" w:rsidR="00F70404" w:rsidRPr="00B2587E" w:rsidRDefault="00F70404" w:rsidP="00F70404">
      <w:pPr>
        <w:pStyle w:val="SingleTxt"/>
      </w:pPr>
      <w:r w:rsidRPr="00B2587E">
        <w:rPr>
          <w:rFonts w:hint="eastAsia"/>
        </w:rPr>
        <w:t>57.</w:t>
      </w:r>
      <w:r w:rsidRPr="00B2587E">
        <w:rPr>
          <w:rFonts w:hint="eastAsia"/>
        </w:rPr>
        <w:tab/>
      </w:r>
      <w:r w:rsidRPr="00B2587E">
        <w:rPr>
          <w:rFonts w:hint="eastAsia"/>
        </w:rPr>
        <w:t>人权受到《宪法》和若干不同领域具体法律的保护。</w:t>
      </w:r>
    </w:p>
    <w:p w14:paraId="0127933A" w14:textId="77777777" w:rsidR="00F70404" w:rsidRPr="00B2587E" w:rsidRDefault="00F70404" w:rsidP="00F70404">
      <w:pPr>
        <w:pStyle w:val="SingleTxt"/>
      </w:pPr>
      <w:r w:rsidRPr="00B2587E">
        <w:rPr>
          <w:rFonts w:hint="eastAsia"/>
        </w:rPr>
        <w:t>58.</w:t>
      </w:r>
      <w:r w:rsidRPr="00B2587E">
        <w:rPr>
          <w:rFonts w:hint="eastAsia"/>
        </w:rPr>
        <w:tab/>
      </w:r>
      <w:r w:rsidRPr="00B2587E">
        <w:rPr>
          <w:rFonts w:hint="eastAsia"/>
        </w:rPr>
        <w:t>冰岛遵循“二元论”原则。因此，冰岛批准的国际条约不具有国内法的效力，而只在国际法下产生约束力。法院在解释冰岛法律时力求尽可能对接冰岛的国际义务。法院曾数次援引冰岛承担的国际义务，并根据这些义务解释《宪法》和其他法律。</w:t>
      </w:r>
    </w:p>
    <w:p w14:paraId="6647D596"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2587E">
        <w:rPr>
          <w:lang w:val="zh-CN"/>
        </w:rPr>
        <w:tab/>
      </w:r>
      <w:r w:rsidRPr="00B2587E">
        <w:rPr>
          <w:lang w:val="zh-CN"/>
        </w:rPr>
        <w:tab/>
      </w:r>
      <w:r w:rsidRPr="00B2587E">
        <w:rPr>
          <w:lang w:val="zh-CN"/>
        </w:rPr>
        <w:t>《宪法》</w:t>
      </w:r>
    </w:p>
    <w:p w14:paraId="6CD9BA33" w14:textId="0E04DE41" w:rsidR="001F3238" w:rsidRDefault="00F70404" w:rsidP="00F70404">
      <w:pPr>
        <w:pStyle w:val="SingleTxt"/>
        <w:spacing w:after="120"/>
      </w:pPr>
      <w:r w:rsidRPr="00B2587E">
        <w:t>59.</w:t>
      </w:r>
      <w:r w:rsidRPr="00B2587E">
        <w:tab/>
        <w:t>1995</w:t>
      </w:r>
      <w:r w:rsidRPr="00B2587E">
        <w:t>年《宪法法》对《宪法》中的人权规定作了重大修正。《宪法法》在《宪法》中增加了多项新的人权规定，</w:t>
      </w:r>
      <w:r w:rsidRPr="00B2587E">
        <w:rPr>
          <w:rFonts w:hint="eastAsia"/>
        </w:rPr>
        <w:t>并</w:t>
      </w:r>
      <w:r w:rsidRPr="00B2587E">
        <w:t>重新表述</w:t>
      </w:r>
      <w:r w:rsidRPr="00B2587E">
        <w:rPr>
          <w:rFonts w:hint="eastAsia"/>
        </w:rPr>
        <w:t>了</w:t>
      </w:r>
      <w:r w:rsidRPr="00B2587E">
        <w:t>一些旧的规定，使之符合现代需要。</w:t>
      </w:r>
      <w:r w:rsidRPr="00B2587E">
        <w:rPr>
          <w:rFonts w:hint="eastAsia"/>
        </w:rPr>
        <w:t>目前，</w:t>
      </w:r>
      <w:r w:rsidRPr="00B2587E">
        <w:t>宗教自由、隐私权、居家和家庭生活权</w:t>
      </w:r>
      <w:r w:rsidRPr="00B2587E">
        <w:rPr>
          <w:rFonts w:hint="eastAsia"/>
        </w:rPr>
        <w:t>、</w:t>
      </w:r>
      <w:r w:rsidRPr="00B2587E">
        <w:t>结社和集会自由等各项人权和基本自由得到了保障。</w:t>
      </w:r>
    </w:p>
    <w:p w14:paraId="6BCF270C" w14:textId="77777777" w:rsidR="001F3238" w:rsidRDefault="001F3238">
      <w:pPr>
        <w:spacing w:line="240" w:lineRule="auto"/>
        <w:jc w:val="left"/>
      </w:pPr>
      <w:r>
        <w:br w:type="page"/>
      </w:r>
    </w:p>
    <w:p w14:paraId="77C9329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2587E">
        <w:rPr>
          <w:lang w:val="zh-CN"/>
        </w:rPr>
        <w:tab/>
      </w:r>
      <w:r w:rsidRPr="00B2587E">
        <w:rPr>
          <w:lang w:val="zh-CN"/>
        </w:rPr>
        <w:tab/>
      </w:r>
      <w:r w:rsidRPr="00B2587E">
        <w:rPr>
          <w:lang w:val="zh-CN"/>
        </w:rPr>
        <w:t>其他立法</w:t>
      </w:r>
    </w:p>
    <w:p w14:paraId="7CA75CB7" w14:textId="77777777" w:rsidR="00F70404" w:rsidRPr="00B2587E" w:rsidRDefault="00F70404" w:rsidP="00F70404">
      <w:pPr>
        <w:pStyle w:val="SingleTxt"/>
        <w:spacing w:after="120"/>
      </w:pPr>
      <w:r w:rsidRPr="00B2587E">
        <w:t>60.</w:t>
      </w:r>
      <w:r w:rsidRPr="00B2587E">
        <w:tab/>
      </w:r>
      <w:r w:rsidRPr="00B2587E">
        <w:t>冰岛法律中已纳入若干国际公约：</w:t>
      </w:r>
    </w:p>
    <w:p w14:paraId="3B9CD4C9" w14:textId="77777777" w:rsidR="00F70404" w:rsidRPr="00B2587E" w:rsidRDefault="00F70404" w:rsidP="00F70404">
      <w:pPr>
        <w:pStyle w:val="SingleTxt"/>
        <w:ind w:left="2126" w:hanging="431"/>
      </w:pPr>
      <w:r w:rsidRPr="00B2587E">
        <w:sym w:font="Symbol" w:char="F0B7"/>
      </w:r>
      <w:r w:rsidRPr="00B2587E">
        <w:tab/>
      </w:r>
      <w:r w:rsidRPr="00B2587E">
        <w:t>《欧洲保护人权和基本自由公约》及后续修正议定书和第</w:t>
      </w:r>
      <w:r w:rsidRPr="00B2587E">
        <w:t>l</w:t>
      </w:r>
      <w:r w:rsidRPr="00B2587E">
        <w:t>、</w:t>
      </w:r>
      <w:r w:rsidRPr="00B2587E">
        <w:t>4</w:t>
      </w:r>
      <w:r w:rsidRPr="00B2587E">
        <w:t>、</w:t>
      </w:r>
      <w:r w:rsidRPr="00B2587E">
        <w:t>6</w:t>
      </w:r>
      <w:r w:rsidRPr="00B2587E">
        <w:t>、</w:t>
      </w:r>
      <w:r w:rsidRPr="00B2587E">
        <w:t>7</w:t>
      </w:r>
      <w:r w:rsidRPr="00B2587E">
        <w:t>和</w:t>
      </w:r>
      <w:r w:rsidRPr="00B2587E">
        <w:t>13</w:t>
      </w:r>
      <w:r w:rsidRPr="00B2587E">
        <w:t>号附加议定书；</w:t>
      </w:r>
    </w:p>
    <w:p w14:paraId="0A9C0A0D" w14:textId="77777777" w:rsidR="00F70404" w:rsidRPr="00B2587E" w:rsidRDefault="00F70404" w:rsidP="00F70404">
      <w:pPr>
        <w:pStyle w:val="SingleTxt"/>
        <w:ind w:left="2126" w:hanging="431"/>
      </w:pPr>
      <w:r w:rsidRPr="00B2587E">
        <w:sym w:font="Symbol" w:char="F0B7"/>
      </w:r>
      <w:r w:rsidRPr="00B2587E">
        <w:tab/>
      </w:r>
      <w:r w:rsidRPr="00B2587E">
        <w:t>《儿童权利公约》，包括《关于儿童卷入武装冲突问题的任择议定书》和《关于买卖儿童、儿童卖淫和儿童色情制品问题的任择议定书》。</w:t>
      </w:r>
    </w:p>
    <w:p w14:paraId="1F3A3ED6"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2587E">
        <w:rPr>
          <w:lang w:val="zh-CN"/>
        </w:rPr>
        <w:tab/>
        <w:t>2.</w:t>
      </w:r>
      <w:r w:rsidRPr="00B2587E">
        <w:rPr>
          <w:lang w:val="zh-CN"/>
        </w:rPr>
        <w:tab/>
      </w:r>
      <w:r w:rsidRPr="00B2587E">
        <w:rPr>
          <w:lang w:val="zh-CN"/>
        </w:rPr>
        <w:t>司法、行政及其他公共</w:t>
      </w:r>
      <w:r w:rsidRPr="00B2587E">
        <w:rPr>
          <w:rFonts w:hint="eastAsia"/>
          <w:lang w:val="zh-CN"/>
        </w:rPr>
        <w:t>当局</w:t>
      </w:r>
      <w:r w:rsidRPr="00B2587E">
        <w:rPr>
          <w:lang w:val="zh-CN"/>
        </w:rPr>
        <w:t>在人权方面的职责</w:t>
      </w:r>
    </w:p>
    <w:p w14:paraId="18894E5E" w14:textId="77777777" w:rsidR="00F70404" w:rsidRPr="00B2587E" w:rsidRDefault="00F70404" w:rsidP="00F70404">
      <w:pPr>
        <w:pStyle w:val="SingleTxt"/>
        <w:spacing w:after="120"/>
      </w:pPr>
      <w:r w:rsidRPr="00B2587E">
        <w:t>61.</w:t>
      </w:r>
      <w:r w:rsidRPr="00B2587E">
        <w:tab/>
      </w:r>
      <w:r w:rsidRPr="00B2587E">
        <w:t>所有公共</w:t>
      </w:r>
      <w:r w:rsidRPr="00B2587E">
        <w:rPr>
          <w:rFonts w:hint="eastAsia"/>
        </w:rPr>
        <w:t>当局</w:t>
      </w:r>
      <w:r w:rsidRPr="00B2587E">
        <w:t>都有义务</w:t>
      </w:r>
      <w:r w:rsidRPr="00B2587E">
        <w:rPr>
          <w:rFonts w:hint="eastAsia"/>
        </w:rPr>
        <w:t>按照</w:t>
      </w:r>
      <w:r w:rsidRPr="00B2587E">
        <w:t>《宪法》</w:t>
      </w:r>
      <w:r w:rsidRPr="00B2587E">
        <w:rPr>
          <w:rFonts w:hint="eastAsia"/>
        </w:rPr>
        <w:t>(</w:t>
      </w:r>
      <w:r w:rsidRPr="00B2587E">
        <w:rPr>
          <w:rFonts w:hint="eastAsia"/>
        </w:rPr>
        <w:t>参见</w:t>
      </w:r>
      <w:r w:rsidRPr="00B2587E">
        <w:t>冰岛《宪法》第</w:t>
      </w:r>
      <w:r w:rsidRPr="00B2587E">
        <w:t>65</w:t>
      </w:r>
      <w:r w:rsidRPr="00B2587E">
        <w:t>条</w:t>
      </w:r>
      <w:r w:rsidRPr="00B2587E">
        <w:rPr>
          <w:rFonts w:hint="eastAsia"/>
        </w:rPr>
        <w:t>)</w:t>
      </w:r>
      <w:r w:rsidRPr="00B2587E">
        <w:t>和对冰岛有约束力的人权条约</w:t>
      </w:r>
      <w:r w:rsidRPr="00B2587E">
        <w:rPr>
          <w:rFonts w:hint="eastAsia"/>
        </w:rPr>
        <w:t>的</w:t>
      </w:r>
      <w:r w:rsidRPr="00B2587E">
        <w:t>规定尊重</w:t>
      </w:r>
      <w:r w:rsidRPr="00B2587E">
        <w:rPr>
          <w:rFonts w:hint="eastAsia"/>
        </w:rPr>
        <w:t>并</w:t>
      </w:r>
      <w:r w:rsidRPr="00B2587E">
        <w:t>确保人权。有些公共</w:t>
      </w:r>
      <w:r w:rsidRPr="00B2587E">
        <w:rPr>
          <w:rFonts w:hint="eastAsia"/>
        </w:rPr>
        <w:t>当局</w:t>
      </w:r>
      <w:r w:rsidRPr="00B2587E">
        <w:t>负有更为广泛的责任；例如，司法部长负责执行国际人权协定，议会监察员</w:t>
      </w:r>
      <w:r w:rsidRPr="00B2587E">
        <w:rPr>
          <w:rFonts w:hint="eastAsia"/>
        </w:rPr>
        <w:t>负责</w:t>
      </w:r>
      <w:r w:rsidRPr="00B2587E">
        <w:t>帮助确保所有公共</w:t>
      </w:r>
      <w:r w:rsidRPr="00B2587E">
        <w:rPr>
          <w:rFonts w:hint="eastAsia"/>
        </w:rPr>
        <w:t>当局</w:t>
      </w:r>
      <w:r w:rsidRPr="00B2587E">
        <w:t>尊重和保障人权。</w:t>
      </w:r>
    </w:p>
    <w:p w14:paraId="66902F95"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2587E">
        <w:rPr>
          <w:lang w:val="zh-CN"/>
        </w:rPr>
        <w:tab/>
        <w:t>3.</w:t>
      </w:r>
      <w:r w:rsidRPr="00B2587E">
        <w:rPr>
          <w:lang w:val="zh-CN"/>
        </w:rPr>
        <w:tab/>
      </w:r>
      <w:r w:rsidRPr="00B2587E">
        <w:rPr>
          <w:lang w:val="zh-CN"/>
        </w:rPr>
        <w:t>救济</w:t>
      </w:r>
    </w:p>
    <w:p w14:paraId="447E5340" w14:textId="77777777" w:rsidR="00F70404" w:rsidRPr="00B2587E" w:rsidRDefault="00F70404" w:rsidP="00F70404">
      <w:pPr>
        <w:pStyle w:val="SingleTxt"/>
        <w:spacing w:after="120"/>
      </w:pPr>
      <w:r w:rsidRPr="00B2587E">
        <w:t>62.</w:t>
      </w:r>
      <w:r w:rsidRPr="00B2587E">
        <w:tab/>
      </w:r>
      <w:r w:rsidRPr="00B2587E">
        <w:t>可通过</w:t>
      </w:r>
      <w:r w:rsidRPr="00B2587E">
        <w:rPr>
          <w:rFonts w:hint="eastAsia"/>
        </w:rPr>
        <w:t>多种</w:t>
      </w:r>
      <w:r w:rsidRPr="00B2587E">
        <w:t>方式将人权问题提交冰岛法院或行政</w:t>
      </w:r>
      <w:r w:rsidRPr="00B2587E">
        <w:rPr>
          <w:rFonts w:hint="eastAsia"/>
        </w:rPr>
        <w:t>当局</w:t>
      </w:r>
      <w:r w:rsidRPr="00B2587E">
        <w:t>处理。</w:t>
      </w:r>
      <w:r w:rsidRPr="00B2587E">
        <w:rPr>
          <w:rFonts w:hint="eastAsia"/>
        </w:rPr>
        <w:t>例</w:t>
      </w:r>
      <w:r w:rsidRPr="00B2587E">
        <w:t>如，在</w:t>
      </w:r>
      <w:r w:rsidRPr="00B2587E">
        <w:rPr>
          <w:rFonts w:hint="eastAsia"/>
        </w:rPr>
        <w:t>索</w:t>
      </w:r>
      <w:r w:rsidRPr="00B2587E">
        <w:t>赔等民事或刑事诉讼中，将人权问题作为宣布</w:t>
      </w:r>
      <w:r w:rsidRPr="00B2587E">
        <w:rPr>
          <w:rFonts w:hint="eastAsia"/>
        </w:rPr>
        <w:t>某</w:t>
      </w:r>
      <w:r w:rsidRPr="00B2587E">
        <w:t>项行政决定或法院判决无效</w:t>
      </w:r>
      <w:r w:rsidRPr="00B2587E">
        <w:rPr>
          <w:rFonts w:hint="eastAsia"/>
        </w:rPr>
        <w:t>的理由</w:t>
      </w:r>
      <w:r w:rsidRPr="00B2587E">
        <w:t>，或者</w:t>
      </w:r>
      <w:r w:rsidRPr="00B2587E">
        <w:rPr>
          <w:rFonts w:hint="eastAsia"/>
        </w:rPr>
        <w:t>在</w:t>
      </w:r>
      <w:r w:rsidRPr="00B2587E">
        <w:t>民事或刑事诉讼中作为程序问题</w:t>
      </w:r>
      <w:r w:rsidRPr="00B2587E">
        <w:t>(</w:t>
      </w:r>
      <w:r w:rsidRPr="00B2587E">
        <w:t>例如公正审判</w:t>
      </w:r>
      <w:r w:rsidRPr="00B2587E">
        <w:t>)</w:t>
      </w:r>
      <w:r w:rsidRPr="00B2587E">
        <w:t>提出。</w:t>
      </w:r>
    </w:p>
    <w:p w14:paraId="3D4C9C36" w14:textId="77777777" w:rsidR="00F70404" w:rsidRPr="00B2587E" w:rsidRDefault="00F70404" w:rsidP="00F70404">
      <w:pPr>
        <w:pStyle w:val="SingleTxt"/>
        <w:spacing w:after="120"/>
      </w:pPr>
      <w:r w:rsidRPr="00B2587E">
        <w:rPr>
          <w:spacing w:val="-2"/>
        </w:rPr>
        <w:t>63.</w:t>
      </w:r>
      <w:r w:rsidRPr="00B2587E">
        <w:rPr>
          <w:spacing w:val="-2"/>
        </w:rPr>
        <w:tab/>
      </w:r>
      <w:r w:rsidRPr="00B2587E">
        <w:rPr>
          <w:spacing w:val="-2"/>
        </w:rPr>
        <w:t>若干公共</w:t>
      </w:r>
      <w:r w:rsidRPr="00B2587E">
        <w:rPr>
          <w:rFonts w:hint="eastAsia"/>
          <w:spacing w:val="-2"/>
        </w:rPr>
        <w:t>当局</w:t>
      </w:r>
      <w:r w:rsidRPr="00B2587E">
        <w:rPr>
          <w:spacing w:val="-2"/>
        </w:rPr>
        <w:t>和投诉机制处理具体的人权问题，如性别平等和儿童权利</w:t>
      </w:r>
      <w:r w:rsidRPr="00B2587E">
        <w:rPr>
          <w:rFonts w:hint="eastAsia"/>
          <w:spacing w:val="-2"/>
        </w:rPr>
        <w:t>问题</w:t>
      </w:r>
      <w:r w:rsidRPr="00B2587E">
        <w:rPr>
          <w:spacing w:val="-2"/>
        </w:rPr>
        <w:t>。</w:t>
      </w:r>
      <w:r w:rsidRPr="00B2587E">
        <w:t>在更广泛的层面上，个人有权向议会监察员投诉任何公共</w:t>
      </w:r>
      <w:r w:rsidRPr="00B2587E">
        <w:rPr>
          <w:rFonts w:hint="eastAsia"/>
        </w:rPr>
        <w:t>当局</w:t>
      </w:r>
      <w:r w:rsidRPr="00B2587E">
        <w:t>涉嫌实施的不公正行为</w:t>
      </w:r>
      <w:r w:rsidRPr="00B2587E">
        <w:rPr>
          <w:rFonts w:hint="eastAsia"/>
        </w:rPr>
        <w:t>，</w:t>
      </w:r>
      <w:r w:rsidRPr="00B2587E">
        <w:t>包括侵犯人权行为。监察员可指出相关决定显然不合理或违反良好行政</w:t>
      </w:r>
      <w:r w:rsidRPr="00B2587E">
        <w:rPr>
          <w:rFonts w:hint="eastAsia"/>
        </w:rPr>
        <w:t>做法</w:t>
      </w:r>
      <w:r w:rsidRPr="00B2587E">
        <w:t>。</w:t>
      </w:r>
      <w:r w:rsidRPr="00B2587E">
        <w:rPr>
          <w:rFonts w:hint="eastAsia"/>
        </w:rPr>
        <w:t>若</w:t>
      </w:r>
      <w:r w:rsidRPr="00B2587E">
        <w:t>监察员认为理由充分，还可建议予以赔偿。监察员的意见没有法律约束力，但通常会得到采纳。</w:t>
      </w:r>
    </w:p>
    <w:p w14:paraId="3F1194EA"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4.</w:t>
      </w:r>
      <w:r w:rsidRPr="00B2587E">
        <w:rPr>
          <w:lang w:val="zh-CN"/>
        </w:rPr>
        <w:tab/>
      </w:r>
      <w:r w:rsidRPr="00B2587E">
        <w:rPr>
          <w:lang w:val="zh-CN"/>
        </w:rPr>
        <w:t>欧洲人权法院和其他区域投诉机制</w:t>
      </w:r>
    </w:p>
    <w:p w14:paraId="208AB1EC" w14:textId="77777777" w:rsidR="00F70404" w:rsidRPr="00B2587E" w:rsidRDefault="00F70404" w:rsidP="00F70404">
      <w:pPr>
        <w:pStyle w:val="SingleTxt"/>
        <w:spacing w:after="120"/>
      </w:pPr>
      <w:r w:rsidRPr="00B2587E">
        <w:t>64.</w:t>
      </w:r>
      <w:r w:rsidRPr="00B2587E">
        <w:tab/>
      </w:r>
      <w:r w:rsidRPr="00B2587E">
        <w:t>冰岛作为《欧洲人权公约》的缔约国，接受欧洲人权法院的管辖。</w:t>
      </w:r>
    </w:p>
    <w:p w14:paraId="03D86735"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C.</w:t>
      </w:r>
      <w:r w:rsidRPr="00B2587E">
        <w:rPr>
          <w:lang w:val="zh-CN"/>
        </w:rPr>
        <w:tab/>
      </w:r>
      <w:r w:rsidRPr="00B2587E">
        <w:rPr>
          <w:lang w:val="zh-CN"/>
        </w:rPr>
        <w:t>国家层面促进人权的框架</w:t>
      </w:r>
    </w:p>
    <w:p w14:paraId="1FFBFFC6"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1.</w:t>
      </w:r>
      <w:r w:rsidRPr="00B2587E">
        <w:rPr>
          <w:lang w:val="zh-CN"/>
        </w:rPr>
        <w:tab/>
      </w:r>
      <w:r w:rsidRPr="00B2587E">
        <w:rPr>
          <w:bCs/>
          <w:lang w:val="zh-CN"/>
        </w:rPr>
        <w:t>导言</w:t>
      </w:r>
    </w:p>
    <w:p w14:paraId="21900627" w14:textId="77777777" w:rsidR="00F70404" w:rsidRPr="00B2587E" w:rsidRDefault="00F70404" w:rsidP="00F70404">
      <w:pPr>
        <w:pStyle w:val="SingleTxt"/>
        <w:spacing w:after="120"/>
      </w:pPr>
      <w:r w:rsidRPr="00B2587E">
        <w:t>65.</w:t>
      </w:r>
      <w:r w:rsidRPr="00B2587E">
        <w:tab/>
      </w:r>
      <w:r w:rsidRPr="00B2587E">
        <w:t>宪</w:t>
      </w:r>
      <w:r w:rsidRPr="00B2587E">
        <w:rPr>
          <w:rFonts w:hint="eastAsia"/>
        </w:rPr>
        <w:t>制</w:t>
      </w:r>
      <w:r w:rsidRPr="00B2587E">
        <w:t>政府的首要目标是保护个人免遭公共</w:t>
      </w:r>
      <w:r w:rsidRPr="00B2587E">
        <w:rPr>
          <w:rFonts w:hint="eastAsia"/>
        </w:rPr>
        <w:t>当局</w:t>
      </w:r>
      <w:r w:rsidRPr="00B2587E">
        <w:t>滥用权力的影响，并确保平等待遇、福利和民主。国家和地方各级政府和公共行政</w:t>
      </w:r>
      <w:r w:rsidRPr="00B2587E">
        <w:rPr>
          <w:rFonts w:hint="eastAsia"/>
        </w:rPr>
        <w:t>机构</w:t>
      </w:r>
      <w:r w:rsidRPr="00B2587E">
        <w:t>在行使各自权力时</w:t>
      </w:r>
      <w:r w:rsidRPr="00B2587E">
        <w:rPr>
          <w:rFonts w:hint="eastAsia"/>
        </w:rPr>
        <w:t>，</w:t>
      </w:r>
      <w:r w:rsidRPr="00B2587E">
        <w:t>都须履行冰岛的人权义务。</w:t>
      </w:r>
      <w:r w:rsidRPr="00B2587E">
        <w:rPr>
          <w:rFonts w:hint="eastAsia"/>
        </w:rPr>
        <w:t>这同样适用于阿尔庭</w:t>
      </w:r>
      <w:r w:rsidRPr="00B2587E">
        <w:t>和司法机构。上文介绍了</w:t>
      </w:r>
      <w:r w:rsidRPr="00B2587E">
        <w:rPr>
          <w:rFonts w:hint="eastAsia"/>
        </w:rPr>
        <w:t>各</w:t>
      </w:r>
      <w:r w:rsidRPr="00B2587E">
        <w:t>人权文书在冰岛法律中的履行情况</w:t>
      </w:r>
      <w:r w:rsidRPr="00B2587E">
        <w:rPr>
          <w:rFonts w:hint="eastAsia"/>
        </w:rPr>
        <w:t>和</w:t>
      </w:r>
      <w:r w:rsidRPr="00B2587E">
        <w:t>在冰岛法律体系中的</w:t>
      </w:r>
      <w:r w:rsidRPr="00B2587E">
        <w:rPr>
          <w:rFonts w:hint="eastAsia"/>
        </w:rPr>
        <w:t>状态</w:t>
      </w:r>
      <w:r w:rsidRPr="00B2587E">
        <w:t>。</w:t>
      </w:r>
    </w:p>
    <w:p w14:paraId="2D48DAFD" w14:textId="77777777" w:rsidR="00F70404" w:rsidRPr="00B2587E" w:rsidRDefault="00F70404" w:rsidP="00F70404">
      <w:pPr>
        <w:pStyle w:val="SingleTxt"/>
        <w:spacing w:after="120"/>
      </w:pPr>
      <w:r w:rsidRPr="00B2587E">
        <w:t>66.</w:t>
      </w:r>
      <w:r w:rsidRPr="00B2587E">
        <w:tab/>
      </w:r>
      <w:r w:rsidRPr="00B2587E">
        <w:t>司法机构独立于行政和立法机构，有权利也有义务审查</w:t>
      </w:r>
      <w:r w:rsidRPr="00B2587E">
        <w:rPr>
          <w:rFonts w:hint="eastAsia"/>
        </w:rPr>
        <w:t>阿尔庭</w:t>
      </w:r>
      <w:r w:rsidRPr="00B2587E">
        <w:t>通过的法案是否合宪</w:t>
      </w:r>
      <w:r w:rsidRPr="00B2587E">
        <w:rPr>
          <w:rFonts w:hint="eastAsia"/>
        </w:rPr>
        <w:t>(</w:t>
      </w:r>
      <w:r w:rsidRPr="00B2587E">
        <w:rPr>
          <w:rFonts w:hint="eastAsia"/>
        </w:rPr>
        <w:t>参见</w:t>
      </w:r>
      <w:r w:rsidRPr="00B2587E">
        <w:t>冰岛《宪法》第</w:t>
      </w:r>
      <w:r w:rsidRPr="00B2587E">
        <w:t>60</w:t>
      </w:r>
      <w:r w:rsidRPr="00B2587E">
        <w:t>条</w:t>
      </w:r>
      <w:r w:rsidRPr="00B2587E">
        <w:rPr>
          <w:rFonts w:hint="eastAsia"/>
        </w:rPr>
        <w:t>)</w:t>
      </w:r>
      <w:r w:rsidRPr="00B2587E">
        <w:t>。司法机构还可审查行政决定。</w:t>
      </w:r>
      <w:r w:rsidRPr="00B2587E">
        <w:rPr>
          <w:rFonts w:hint="eastAsia"/>
        </w:rPr>
        <w:t>涉及</w:t>
      </w:r>
      <w:r w:rsidRPr="00B2587E">
        <w:t>行政决定的投诉可提交议会监察员。</w:t>
      </w:r>
    </w:p>
    <w:p w14:paraId="5F05E710" w14:textId="77777777" w:rsidR="00F70404" w:rsidRPr="00B2587E" w:rsidRDefault="00F70404" w:rsidP="00F70404">
      <w:pPr>
        <w:pStyle w:val="SingleTxt"/>
        <w:spacing w:after="120"/>
      </w:pPr>
      <w:r w:rsidRPr="00B2587E">
        <w:t>67.</w:t>
      </w:r>
      <w:r w:rsidRPr="00B2587E">
        <w:tab/>
      </w:r>
      <w:r w:rsidRPr="00B2587E">
        <w:t>各部委</w:t>
      </w:r>
      <w:r w:rsidRPr="00B2587E">
        <w:rPr>
          <w:rFonts w:hint="eastAsia"/>
        </w:rPr>
        <w:t>共同承担</w:t>
      </w:r>
      <w:r w:rsidRPr="00B2587E">
        <w:t>国家履行人权义务的职责，负责落实</w:t>
      </w:r>
      <w:r w:rsidRPr="00B2587E">
        <w:rPr>
          <w:rFonts w:hint="eastAsia"/>
        </w:rPr>
        <w:t>与各自</w:t>
      </w:r>
      <w:r w:rsidRPr="00B2587E">
        <w:t>部门</w:t>
      </w:r>
      <w:r w:rsidRPr="00B2587E">
        <w:rPr>
          <w:rFonts w:hint="eastAsia"/>
        </w:rPr>
        <w:t>对口的各</w:t>
      </w:r>
      <w:r w:rsidRPr="00B2587E">
        <w:t>条约机构</w:t>
      </w:r>
      <w:r w:rsidRPr="00B2587E">
        <w:rPr>
          <w:rFonts w:hint="eastAsia"/>
        </w:rPr>
        <w:t>提出的</w:t>
      </w:r>
      <w:r w:rsidRPr="00B2587E">
        <w:t>建议。政府和行政</w:t>
      </w:r>
      <w:r w:rsidRPr="00B2587E">
        <w:rPr>
          <w:rFonts w:hint="eastAsia"/>
        </w:rPr>
        <w:t>机构的所有</w:t>
      </w:r>
      <w:r w:rsidRPr="00B2587E">
        <w:t>部门</w:t>
      </w:r>
      <w:r w:rsidRPr="00B2587E">
        <w:rPr>
          <w:rFonts w:hint="eastAsia"/>
        </w:rPr>
        <w:t>都已将</w:t>
      </w:r>
      <w:r w:rsidRPr="00B2587E">
        <w:t>人权纳入工作主流。所有部委和行政机构都有义务在起草法案、制订行政管理办法指南和通过决定时将人权考虑在内。</w:t>
      </w:r>
    </w:p>
    <w:p w14:paraId="007E31C6" w14:textId="77777777" w:rsidR="00F70404" w:rsidRPr="00B2587E" w:rsidRDefault="00F70404" w:rsidP="00F70404">
      <w:pPr>
        <w:pStyle w:val="SingleTxt"/>
        <w:spacing w:after="120"/>
        <w:rPr>
          <w:spacing w:val="-4"/>
        </w:rPr>
      </w:pPr>
      <w:r w:rsidRPr="00B2587E">
        <w:rPr>
          <w:spacing w:val="-4"/>
        </w:rPr>
        <w:t>68.</w:t>
      </w:r>
      <w:r w:rsidRPr="00B2587E">
        <w:rPr>
          <w:spacing w:val="-4"/>
        </w:rPr>
        <w:tab/>
      </w:r>
      <w:r w:rsidRPr="00B2587E">
        <w:rPr>
          <w:spacing w:val="-4"/>
        </w:rPr>
        <w:t>尽管如此，司法部负有确保冰岛法律和行政</w:t>
      </w:r>
      <w:r w:rsidRPr="00B2587E">
        <w:rPr>
          <w:rFonts w:hint="eastAsia"/>
          <w:spacing w:val="-4"/>
        </w:rPr>
        <w:t>做法</w:t>
      </w:r>
      <w:r w:rsidRPr="00B2587E">
        <w:rPr>
          <w:spacing w:val="-4"/>
        </w:rPr>
        <w:t>符合冰岛人权义务的特殊职责。</w:t>
      </w:r>
    </w:p>
    <w:p w14:paraId="04482E0F"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2.</w:t>
      </w:r>
      <w:r w:rsidRPr="00B2587E">
        <w:rPr>
          <w:lang w:val="zh-CN"/>
        </w:rPr>
        <w:tab/>
      </w:r>
      <w:r w:rsidRPr="00B2587E">
        <w:rPr>
          <w:rFonts w:hint="eastAsia"/>
          <w:lang w:val="zh-CN"/>
        </w:rPr>
        <w:t>国家</w:t>
      </w:r>
      <w:r w:rsidRPr="00B2587E">
        <w:rPr>
          <w:lang w:val="zh-CN"/>
        </w:rPr>
        <w:t>议会和区议会</w:t>
      </w:r>
    </w:p>
    <w:p w14:paraId="601BA09C"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B2587E">
        <w:rPr>
          <w:lang w:val="zh-CN"/>
        </w:rPr>
        <w:tab/>
      </w:r>
      <w:r w:rsidRPr="00B2587E">
        <w:rPr>
          <w:lang w:val="zh-CN"/>
        </w:rPr>
        <w:tab/>
      </w:r>
      <w:r w:rsidRPr="00B2587E">
        <w:rPr>
          <w:rFonts w:hint="eastAsia"/>
          <w:lang w:val="zh-CN"/>
        </w:rPr>
        <w:t>阿尔庭</w:t>
      </w:r>
      <w:r w:rsidRPr="00B2587E">
        <w:rPr>
          <w:rFonts w:hint="eastAsia"/>
          <w:lang w:val="zh-CN"/>
        </w:rPr>
        <w:t>(</w:t>
      </w:r>
      <w:r w:rsidRPr="00B2587E">
        <w:rPr>
          <w:lang w:val="zh-CN"/>
        </w:rPr>
        <w:t>冰岛议会</w:t>
      </w:r>
      <w:r w:rsidRPr="00B2587E">
        <w:rPr>
          <w:rFonts w:hint="eastAsia"/>
          <w:lang w:val="zh-CN"/>
        </w:rPr>
        <w:t>)</w:t>
      </w:r>
    </w:p>
    <w:p w14:paraId="1EED57A0" w14:textId="77777777" w:rsidR="00F70404" w:rsidRPr="00B2587E" w:rsidRDefault="00F70404" w:rsidP="00F70404">
      <w:pPr>
        <w:pStyle w:val="SingleTxt"/>
        <w:spacing w:after="120"/>
      </w:pPr>
      <w:r w:rsidRPr="00B2587E">
        <w:t>69.</w:t>
      </w:r>
      <w:r w:rsidRPr="00B2587E">
        <w:tab/>
      </w:r>
      <w:r w:rsidRPr="00B2587E">
        <w:t>在冰岛议会制中，</w:t>
      </w:r>
      <w:r w:rsidRPr="00B2587E">
        <w:rPr>
          <w:rFonts w:hint="eastAsia"/>
        </w:rPr>
        <w:t>国家</w:t>
      </w:r>
      <w:r w:rsidRPr="00B2587E">
        <w:t>政府向</w:t>
      </w:r>
      <w:r w:rsidRPr="00B2587E">
        <w:rPr>
          <w:rFonts w:hint="eastAsia"/>
        </w:rPr>
        <w:t>阿尔庭</w:t>
      </w:r>
      <w:r w:rsidRPr="00B2587E">
        <w:t>负责，</w:t>
      </w:r>
      <w:r w:rsidRPr="00B2587E">
        <w:rPr>
          <w:rFonts w:hint="eastAsia"/>
        </w:rPr>
        <w:t>阿尔庭对</w:t>
      </w:r>
      <w:r w:rsidRPr="00B2587E">
        <w:t>政府活动</w:t>
      </w:r>
      <w:r w:rsidRPr="00B2587E">
        <w:rPr>
          <w:rFonts w:hint="eastAsia"/>
        </w:rPr>
        <w:t>，</w:t>
      </w:r>
      <w:r w:rsidRPr="00B2587E">
        <w:t>包括保护和促进人权的工作</w:t>
      </w:r>
      <w:r w:rsidRPr="00B2587E">
        <w:rPr>
          <w:rFonts w:hint="eastAsia"/>
        </w:rPr>
        <w:t>保持监督</w:t>
      </w:r>
      <w:r w:rsidRPr="00B2587E">
        <w:t>。</w:t>
      </w:r>
    </w:p>
    <w:p w14:paraId="12474C46" w14:textId="77777777" w:rsidR="00F70404" w:rsidRPr="00B2587E" w:rsidRDefault="00F70404" w:rsidP="00F70404">
      <w:pPr>
        <w:pStyle w:val="SingleTxt"/>
        <w:spacing w:after="120"/>
      </w:pPr>
      <w:r w:rsidRPr="00B2587E">
        <w:t>70.</w:t>
      </w:r>
      <w:r w:rsidRPr="00B2587E">
        <w:tab/>
      </w:r>
      <w:r w:rsidRPr="00B2587E">
        <w:t>与所有政府机构一样，</w:t>
      </w:r>
      <w:r w:rsidRPr="00B2587E">
        <w:rPr>
          <w:rFonts w:hint="eastAsia"/>
        </w:rPr>
        <w:t>阿尔庭</w:t>
      </w:r>
      <w:r w:rsidRPr="00B2587E">
        <w:t>已将人权纳入工作主流，各委员会和全体会议在通过立法和决定时对人权问题进行审议。</w:t>
      </w:r>
      <w:r w:rsidRPr="00B2587E">
        <w:rPr>
          <w:rFonts w:hint="eastAsia"/>
        </w:rPr>
        <w:t>阿尔庭</w:t>
      </w:r>
      <w:r w:rsidRPr="00B2587E">
        <w:t>没有单独设立专门负责人权问题的委员会。但司法事务和教育委员会在例会期间</w:t>
      </w:r>
      <w:r w:rsidRPr="00B2587E">
        <w:rPr>
          <w:rFonts w:hint="eastAsia"/>
        </w:rPr>
        <w:t>讨论</w:t>
      </w:r>
      <w:r w:rsidRPr="00B2587E">
        <w:t>人权问题。</w:t>
      </w:r>
    </w:p>
    <w:p w14:paraId="5445E747"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2587E">
        <w:rPr>
          <w:lang w:val="zh-CN"/>
        </w:rPr>
        <w:tab/>
      </w:r>
      <w:r w:rsidRPr="00B2587E">
        <w:rPr>
          <w:lang w:val="zh-CN"/>
        </w:rPr>
        <w:tab/>
      </w:r>
      <w:r w:rsidRPr="00B2587E">
        <w:rPr>
          <w:lang w:val="zh-CN"/>
        </w:rPr>
        <w:t>市县</w:t>
      </w:r>
      <w:r w:rsidRPr="00B2587E">
        <w:rPr>
          <w:rFonts w:hint="eastAsia"/>
          <w:lang w:val="zh-CN"/>
        </w:rPr>
        <w:t>政府</w:t>
      </w:r>
    </w:p>
    <w:p w14:paraId="18C6846F" w14:textId="77777777" w:rsidR="00F70404" w:rsidRPr="00B2587E" w:rsidRDefault="00F70404" w:rsidP="00F70404">
      <w:pPr>
        <w:pStyle w:val="SingleTxt"/>
        <w:spacing w:after="120"/>
      </w:pPr>
      <w:r w:rsidRPr="00B2587E">
        <w:t>71.</w:t>
      </w:r>
      <w:r w:rsidRPr="00B2587E">
        <w:tab/>
      </w:r>
      <w:r w:rsidRPr="00B2587E">
        <w:t>冰岛政府</w:t>
      </w:r>
      <w:r w:rsidRPr="00B2587E">
        <w:rPr>
          <w:rFonts w:hint="eastAsia"/>
        </w:rPr>
        <w:t>体系设有</w:t>
      </w:r>
      <w:r w:rsidRPr="00B2587E">
        <w:t>两个行政级别：国家</w:t>
      </w:r>
      <w:r w:rsidRPr="00B2587E">
        <w:rPr>
          <w:rFonts w:hint="eastAsia"/>
        </w:rPr>
        <w:t>政府</w:t>
      </w:r>
      <w:r w:rsidRPr="00B2587E">
        <w:t>和地方</w:t>
      </w:r>
      <w:r w:rsidRPr="00B2587E">
        <w:rPr>
          <w:rFonts w:hint="eastAsia"/>
        </w:rPr>
        <w:t>政府</w:t>
      </w:r>
      <w:r w:rsidRPr="00B2587E">
        <w:t>。地方</w:t>
      </w:r>
      <w:r w:rsidRPr="00B2587E">
        <w:rPr>
          <w:rFonts w:hint="eastAsia"/>
        </w:rPr>
        <w:t>政府</w:t>
      </w:r>
      <w:r w:rsidRPr="00B2587E">
        <w:t>是冰岛政府行政权力的两个来源之一。地方</w:t>
      </w:r>
      <w:r w:rsidRPr="00B2587E">
        <w:rPr>
          <w:rFonts w:hint="eastAsia"/>
        </w:rPr>
        <w:t>政府</w:t>
      </w:r>
      <w:r w:rsidRPr="00B2587E">
        <w:t>的特殊地位</w:t>
      </w:r>
      <w:r w:rsidRPr="00B2587E">
        <w:rPr>
          <w:rFonts w:hint="eastAsia"/>
        </w:rPr>
        <w:t>源于</w:t>
      </w:r>
      <w:r w:rsidRPr="00B2587E">
        <w:t>其依法自治、</w:t>
      </w:r>
      <w:r w:rsidRPr="00B2587E">
        <w:rPr>
          <w:rFonts w:hint="eastAsia"/>
        </w:rPr>
        <w:t>自主</w:t>
      </w:r>
      <w:r w:rsidRPr="00B2587E">
        <w:t>管理</w:t>
      </w:r>
      <w:r w:rsidRPr="00B2587E">
        <w:rPr>
          <w:rFonts w:hint="eastAsia"/>
        </w:rPr>
        <w:t>地方</w:t>
      </w:r>
      <w:r w:rsidRPr="00B2587E">
        <w:t>事务的法律</w:t>
      </w:r>
      <w:r w:rsidRPr="00B2587E">
        <w:rPr>
          <w:rFonts w:hint="eastAsia"/>
        </w:rPr>
        <w:t>授权</w:t>
      </w:r>
      <w:r w:rsidRPr="00B2587E">
        <w:t>。这</w:t>
      </w:r>
      <w:r w:rsidRPr="00B2587E">
        <w:rPr>
          <w:rFonts w:hint="eastAsia"/>
        </w:rPr>
        <w:t>一</w:t>
      </w:r>
      <w:r w:rsidRPr="00B2587E">
        <w:t>权利受</w:t>
      </w:r>
      <w:r w:rsidRPr="00B2587E">
        <w:rPr>
          <w:rFonts w:hint="eastAsia"/>
        </w:rPr>
        <w:t>《</w:t>
      </w:r>
      <w:r w:rsidRPr="00B2587E">
        <w:t>宪法</w:t>
      </w:r>
      <w:r w:rsidRPr="00B2587E">
        <w:rPr>
          <w:rFonts w:hint="eastAsia"/>
        </w:rPr>
        <w:t>》</w:t>
      </w:r>
      <w:r w:rsidRPr="00B2587E">
        <w:t>第</w:t>
      </w:r>
      <w:r w:rsidRPr="00B2587E">
        <w:t>78</w:t>
      </w:r>
      <w:r w:rsidRPr="00B2587E">
        <w:t>条保护。因此，地方</w:t>
      </w:r>
      <w:r w:rsidRPr="00B2587E">
        <w:rPr>
          <w:rFonts w:hint="eastAsia"/>
        </w:rPr>
        <w:t>政府</w:t>
      </w:r>
      <w:r w:rsidRPr="00B2587E">
        <w:t>受</w:t>
      </w:r>
      <w:r w:rsidRPr="00B2587E">
        <w:rPr>
          <w:rFonts w:hint="eastAsia"/>
        </w:rPr>
        <w:t>阿尔庭</w:t>
      </w:r>
      <w:r w:rsidRPr="00B2587E">
        <w:t>颁布的法律框架约束。</w:t>
      </w:r>
    </w:p>
    <w:p w14:paraId="12D3508C" w14:textId="77777777" w:rsidR="00F70404" w:rsidRPr="00B2587E" w:rsidRDefault="00F70404" w:rsidP="00F70404">
      <w:pPr>
        <w:pStyle w:val="SingleTxt"/>
        <w:spacing w:after="120"/>
      </w:pPr>
      <w:r w:rsidRPr="00B2587E">
        <w:t>72.</w:t>
      </w:r>
      <w:r w:rsidRPr="00B2587E">
        <w:tab/>
      </w:r>
      <w:r w:rsidRPr="00B2587E">
        <w:t>为保障公民的权利，确保通过的决定合法，</w:t>
      </w:r>
      <w:r w:rsidRPr="00B2587E">
        <w:rPr>
          <w:rFonts w:hint="eastAsia"/>
        </w:rPr>
        <w:t>各市政府须</w:t>
      </w:r>
      <w:r w:rsidRPr="00B2587E">
        <w:t>接受国家监督和监管。根据《地方政府法》第</w:t>
      </w:r>
      <w:r w:rsidRPr="00B2587E">
        <w:t>102</w:t>
      </w:r>
      <w:r w:rsidRPr="00B2587E">
        <w:t>条，社会事务部负责监督市议会</w:t>
      </w:r>
      <w:r w:rsidRPr="00B2587E">
        <w:rPr>
          <w:rFonts w:hint="eastAsia"/>
        </w:rPr>
        <w:t>的履职</w:t>
      </w:r>
      <w:r w:rsidRPr="00B2587E">
        <w:t>情况。地方政府在</w:t>
      </w:r>
      <w:r w:rsidRPr="00B2587E">
        <w:rPr>
          <w:rFonts w:hint="eastAsia"/>
        </w:rPr>
        <w:t>处置</w:t>
      </w:r>
      <w:r w:rsidRPr="00B2587E">
        <w:t>有关事项的过程中出现的各种疑问，都由社会事务部裁定。</w:t>
      </w:r>
    </w:p>
    <w:p w14:paraId="4FC5C381" w14:textId="77777777" w:rsidR="00F70404" w:rsidRPr="00B2587E" w:rsidRDefault="00F70404" w:rsidP="00F70404">
      <w:pPr>
        <w:pStyle w:val="SingleTxt"/>
        <w:spacing w:after="120"/>
      </w:pPr>
      <w:r w:rsidRPr="00B2587E">
        <w:t>73.</w:t>
      </w:r>
      <w:r w:rsidRPr="00B2587E">
        <w:tab/>
      </w:r>
      <w:r w:rsidRPr="00B2587E">
        <w:t>各市在落实区域民主方面发挥重要作用。</w:t>
      </w:r>
      <w:r w:rsidRPr="00B2587E">
        <w:rPr>
          <w:rFonts w:hint="eastAsia"/>
        </w:rPr>
        <w:t>在</w:t>
      </w:r>
      <w:r w:rsidRPr="00B2587E">
        <w:t>政府系统</w:t>
      </w:r>
      <w:r w:rsidRPr="00B2587E">
        <w:rPr>
          <w:rFonts w:hint="eastAsia"/>
        </w:rPr>
        <w:t>当</w:t>
      </w:r>
      <w:r w:rsidRPr="00B2587E">
        <w:t>中</w:t>
      </w:r>
      <w:r w:rsidRPr="00B2587E">
        <w:rPr>
          <w:rFonts w:hint="eastAsia"/>
        </w:rPr>
        <w:t>，</w:t>
      </w:r>
      <w:r w:rsidRPr="00B2587E">
        <w:t>市政府最</w:t>
      </w:r>
      <w:r w:rsidRPr="00B2587E">
        <w:rPr>
          <w:rFonts w:hint="eastAsia"/>
        </w:rPr>
        <w:t>为</w:t>
      </w:r>
      <w:r w:rsidRPr="00B2587E">
        <w:t>贴近公众。除履行地方政府的行政职能外，市政府还负责提供许多基本服务，如教育和社会服务。</w:t>
      </w:r>
    </w:p>
    <w:p w14:paraId="70EA11FD" w14:textId="77777777" w:rsidR="00F70404" w:rsidRPr="00B2587E" w:rsidRDefault="00F70404" w:rsidP="00F70404">
      <w:pPr>
        <w:pStyle w:val="SingleTxt"/>
        <w:spacing w:after="120"/>
      </w:pPr>
      <w:r w:rsidRPr="00B2587E">
        <w:t>74.</w:t>
      </w:r>
      <w:r w:rsidRPr="00B2587E">
        <w:tab/>
        <w:t>2007</w:t>
      </w:r>
      <w:r w:rsidRPr="00B2587E">
        <w:t>年</w:t>
      </w:r>
      <w:r w:rsidRPr="00B2587E">
        <w:rPr>
          <w:rFonts w:hint="eastAsia"/>
        </w:rPr>
        <w:t>，</w:t>
      </w:r>
      <w:r w:rsidRPr="00B2587E">
        <w:t>雷克雅未克设立了专门的人权办公室，负责执行人权理事会的决定。人权办公室还负责向公民宣介当地的人权政策，</w:t>
      </w:r>
      <w:r w:rsidRPr="00B2587E">
        <w:rPr>
          <w:rFonts w:hint="eastAsia"/>
        </w:rPr>
        <w:t>维护</w:t>
      </w:r>
      <w:r w:rsidRPr="00B2587E">
        <w:t>所有公民的权利。</w:t>
      </w:r>
    </w:p>
    <w:p w14:paraId="5EC106DA" w14:textId="77777777" w:rsidR="00F70404" w:rsidRPr="00B2587E" w:rsidRDefault="00F70404" w:rsidP="00F70404">
      <w:pPr>
        <w:pStyle w:val="SingleTxt"/>
        <w:spacing w:after="120"/>
      </w:pPr>
      <w:r w:rsidRPr="00B2587E">
        <w:t>75.</w:t>
      </w:r>
      <w:r w:rsidRPr="00B2587E">
        <w:tab/>
      </w:r>
      <w:r w:rsidRPr="00B2587E">
        <w:t>雷克雅未克还设有一名公民监察员，负责指导公民和企业就自身权利问题与市政府沟通，并就如何申诉向监察员提出的投诉提供咨询。</w:t>
      </w:r>
    </w:p>
    <w:p w14:paraId="2E30C16C"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3.</w:t>
      </w:r>
      <w:r w:rsidRPr="00B2587E">
        <w:rPr>
          <w:lang w:val="zh-CN"/>
        </w:rPr>
        <w:tab/>
      </w:r>
      <w:r w:rsidRPr="00B2587E">
        <w:rPr>
          <w:lang w:val="zh-CN"/>
        </w:rPr>
        <w:t>国家人权机构</w:t>
      </w:r>
    </w:p>
    <w:p w14:paraId="1F79191D" w14:textId="77777777" w:rsidR="00F70404" w:rsidRPr="00B2587E" w:rsidRDefault="00F70404" w:rsidP="00F70404">
      <w:pPr>
        <w:pStyle w:val="SingleTxt"/>
        <w:spacing w:after="120"/>
      </w:pPr>
      <w:r w:rsidRPr="00B2587E">
        <w:t>76.</w:t>
      </w:r>
      <w:r w:rsidRPr="00B2587E">
        <w:tab/>
      </w:r>
      <w:r w:rsidRPr="00B2587E">
        <w:t>截至</w:t>
      </w:r>
      <w:r w:rsidRPr="00B2587E">
        <w:t>2020</w:t>
      </w:r>
      <w:r w:rsidRPr="00B2587E">
        <w:t>年，冰岛没有符合关于人权组织的《巴黎原则》的独立国家人权机构。冰岛人权中心在一定程度上充当独立国家人权组织的角色。但该中心不符合</w:t>
      </w:r>
      <w:r w:rsidRPr="00B2587E">
        <w:rPr>
          <w:rFonts w:hint="eastAsia"/>
        </w:rPr>
        <w:t>《</w:t>
      </w:r>
      <w:r w:rsidRPr="00B2587E">
        <w:t>巴黎原则</w:t>
      </w:r>
      <w:r w:rsidRPr="00B2587E">
        <w:rPr>
          <w:rFonts w:hint="eastAsia"/>
        </w:rPr>
        <w:t>》</w:t>
      </w:r>
      <w:r w:rsidRPr="00B2587E">
        <w:t>关于依法成立独立</w:t>
      </w:r>
      <w:r w:rsidRPr="00B2587E">
        <w:rPr>
          <w:rFonts w:hint="eastAsia"/>
        </w:rPr>
        <w:t>人权</w:t>
      </w:r>
      <w:r w:rsidRPr="00B2587E">
        <w:t>组织的要求。该中心由公共经费</w:t>
      </w:r>
      <w:r w:rsidRPr="00B2587E">
        <w:rPr>
          <w:rFonts w:hint="eastAsia"/>
        </w:rPr>
        <w:t>出</w:t>
      </w:r>
      <w:r w:rsidRPr="00B2587E">
        <w:t>资执行任务，如监测人权公约执行情况</w:t>
      </w:r>
      <w:r w:rsidRPr="00B2587E">
        <w:rPr>
          <w:rFonts w:hint="eastAsia"/>
        </w:rPr>
        <w:t>，</w:t>
      </w:r>
      <w:r w:rsidRPr="00B2587E">
        <w:t>向国际监督机构增补报告</w:t>
      </w:r>
      <w:r w:rsidRPr="00B2587E">
        <w:rPr>
          <w:rFonts w:hint="eastAsia"/>
        </w:rPr>
        <w:t>并</w:t>
      </w:r>
      <w:r w:rsidRPr="00B2587E">
        <w:t>就法案发表评论意见，出版人权</w:t>
      </w:r>
      <w:r w:rsidRPr="00B2587E">
        <w:rPr>
          <w:rFonts w:hint="eastAsia"/>
        </w:rPr>
        <w:t>、</w:t>
      </w:r>
      <w:r w:rsidRPr="00B2587E">
        <w:t>国际合作方面的印刷品，</w:t>
      </w:r>
      <w:r w:rsidRPr="00B2587E">
        <w:rPr>
          <w:rFonts w:hint="eastAsia"/>
        </w:rPr>
        <w:t>答复</w:t>
      </w:r>
      <w:r w:rsidRPr="00B2587E">
        <w:t>有关人权问题的问询，支持在冰岛落实人权。</w:t>
      </w:r>
    </w:p>
    <w:p w14:paraId="03C52EF4"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B2587E">
        <w:rPr>
          <w:lang w:val="zh-CN"/>
        </w:rPr>
        <w:tab/>
      </w:r>
      <w:r w:rsidRPr="00B2587E">
        <w:rPr>
          <w:lang w:val="zh-CN"/>
        </w:rPr>
        <w:tab/>
      </w:r>
      <w:bookmarkStart w:id="2" w:name="_Hlk83994976"/>
      <w:r w:rsidRPr="00B2587E">
        <w:rPr>
          <w:rFonts w:hint="eastAsia"/>
          <w:lang w:val="zh-CN"/>
        </w:rPr>
        <w:t>阿尔庭</w:t>
      </w:r>
      <w:bookmarkEnd w:id="2"/>
      <w:r w:rsidRPr="00B2587E">
        <w:rPr>
          <w:lang w:val="zh-CN"/>
        </w:rPr>
        <w:t>监察员</w:t>
      </w:r>
    </w:p>
    <w:p w14:paraId="3EA6E9B5" w14:textId="77777777" w:rsidR="00F70404" w:rsidRPr="00B2587E" w:rsidRDefault="00F70404" w:rsidP="00F70404">
      <w:pPr>
        <w:pStyle w:val="SingleTxt"/>
        <w:spacing w:after="120"/>
      </w:pPr>
      <w:r w:rsidRPr="00B2587E">
        <w:t>77.</w:t>
      </w:r>
      <w:r w:rsidRPr="00B2587E">
        <w:tab/>
      </w:r>
      <w:r w:rsidRPr="00B2587E">
        <w:t>阿尔庭监察员由阿尔庭选举产生，任期四年。监察员应符合法律规定的最高法院任用条件。监察员独立开展工作，不受阿尔庭命令。</w:t>
      </w:r>
    </w:p>
    <w:p w14:paraId="24609EE5" w14:textId="77777777" w:rsidR="00F70404" w:rsidRPr="00B2587E" w:rsidRDefault="00F70404" w:rsidP="00F70404">
      <w:pPr>
        <w:pStyle w:val="SingleTxt"/>
        <w:spacing w:after="120"/>
      </w:pPr>
      <w:r w:rsidRPr="00B2587E">
        <w:t>78.</w:t>
      </w:r>
      <w:r w:rsidRPr="00B2587E">
        <w:tab/>
      </w:r>
      <w:r w:rsidRPr="00B2587E">
        <w:t>阿尔庭监察员的职责是监督国家和地方</w:t>
      </w:r>
      <w:r w:rsidRPr="00B2587E">
        <w:rPr>
          <w:rFonts w:hint="eastAsia"/>
        </w:rPr>
        <w:t>政府</w:t>
      </w:r>
      <w:r w:rsidRPr="00B2587E">
        <w:t>的行政工作，保障公民相对于</w:t>
      </w:r>
      <w:r w:rsidRPr="00B2587E">
        <w:rPr>
          <w:rFonts w:hint="eastAsia"/>
        </w:rPr>
        <w:t>政府</w:t>
      </w:r>
      <w:r w:rsidRPr="00B2587E">
        <w:t>的权利。监察员应努力确保平等原则得到遵守，并在其他方面确保行政</w:t>
      </w:r>
      <w:r w:rsidRPr="00B2587E">
        <w:rPr>
          <w:rFonts w:hint="eastAsia"/>
        </w:rPr>
        <w:t>工作</w:t>
      </w:r>
      <w:r w:rsidRPr="00B2587E">
        <w:t>符合法律规定和良好行政</w:t>
      </w:r>
      <w:r w:rsidRPr="00B2587E">
        <w:rPr>
          <w:rFonts w:hint="eastAsia"/>
        </w:rPr>
        <w:t>做法</w:t>
      </w:r>
      <w:r w:rsidRPr="00B2587E">
        <w:t>。监察员还处理公民针对国家和</w:t>
      </w:r>
      <w:r w:rsidRPr="00B2587E">
        <w:rPr>
          <w:rFonts w:hint="eastAsia"/>
        </w:rPr>
        <w:t>市两级</w:t>
      </w:r>
      <w:r w:rsidRPr="00B2587E">
        <w:t>公共行政机构的不公正行为提出的投诉。</w:t>
      </w:r>
    </w:p>
    <w:p w14:paraId="29BC7E60" w14:textId="77777777" w:rsidR="00F70404" w:rsidRPr="00B2587E" w:rsidRDefault="00F70404" w:rsidP="00F70404">
      <w:pPr>
        <w:pStyle w:val="SingleTxt"/>
        <w:spacing w:after="120"/>
      </w:pPr>
      <w:r w:rsidRPr="00B2587E">
        <w:t>79.</w:t>
      </w:r>
      <w:r w:rsidRPr="00B2587E">
        <w:tab/>
      </w:r>
      <w:r w:rsidRPr="00B2587E">
        <w:t>第</w:t>
      </w:r>
      <w:r w:rsidRPr="00B2587E">
        <w:t>85/1997</w:t>
      </w:r>
      <w:r w:rsidRPr="00B2587E">
        <w:t>号法</w:t>
      </w:r>
      <w:r w:rsidRPr="00B2587E">
        <w:rPr>
          <w:rFonts w:hint="eastAsia"/>
        </w:rPr>
        <w:t>对</w:t>
      </w:r>
      <w:r w:rsidRPr="00B2587E">
        <w:t>阿尔庭监察员的职能</w:t>
      </w:r>
      <w:r w:rsidRPr="00B2587E">
        <w:rPr>
          <w:rFonts w:hint="eastAsia"/>
        </w:rPr>
        <w:t>作出了规定</w:t>
      </w:r>
      <w:r w:rsidRPr="00B2587E">
        <w:t>。监察员由议会任命，行政上</w:t>
      </w:r>
      <w:r w:rsidRPr="00B2587E">
        <w:rPr>
          <w:rFonts w:hint="eastAsia"/>
        </w:rPr>
        <w:t>隶属于</w:t>
      </w:r>
      <w:r w:rsidRPr="00B2587E">
        <w:t>阿尔庭，但独立行使职能。</w:t>
      </w:r>
    </w:p>
    <w:p w14:paraId="3F48F1C8" w14:textId="77777777" w:rsidR="00F70404" w:rsidRPr="00B2587E" w:rsidRDefault="00F70404" w:rsidP="00F70404">
      <w:pPr>
        <w:pStyle w:val="SingleTxt"/>
        <w:spacing w:after="120"/>
      </w:pPr>
      <w:r w:rsidRPr="00B2587E">
        <w:t>80.</w:t>
      </w:r>
      <w:r w:rsidRPr="00B2587E">
        <w:tab/>
      </w:r>
      <w:r w:rsidRPr="00B2587E">
        <w:t>阿尔庭监察员就其</w:t>
      </w:r>
      <w:r w:rsidRPr="00B2587E">
        <w:rPr>
          <w:rFonts w:hint="eastAsia"/>
        </w:rPr>
        <w:t>接收并</w:t>
      </w:r>
      <w:r w:rsidRPr="00B2587E">
        <w:t>审议的案件作出的结论在法律上对</w:t>
      </w:r>
      <w:r w:rsidRPr="00B2587E">
        <w:rPr>
          <w:rFonts w:hint="eastAsia"/>
        </w:rPr>
        <w:t>当局</w:t>
      </w:r>
      <w:r w:rsidRPr="00B2587E">
        <w:t>没有约束力，但通常会得到</w:t>
      </w:r>
      <w:r w:rsidRPr="00B2587E">
        <w:rPr>
          <w:rFonts w:hint="eastAsia"/>
        </w:rPr>
        <w:t>采纳</w:t>
      </w:r>
      <w:r w:rsidRPr="00B2587E">
        <w:t>。若公共</w:t>
      </w:r>
      <w:r w:rsidRPr="00B2587E">
        <w:rPr>
          <w:rFonts w:hint="eastAsia"/>
        </w:rPr>
        <w:t>当局</w:t>
      </w:r>
      <w:r w:rsidRPr="00B2587E">
        <w:t>不</w:t>
      </w:r>
      <w:r w:rsidRPr="00B2587E">
        <w:rPr>
          <w:rFonts w:hint="eastAsia"/>
        </w:rPr>
        <w:t>服从</w:t>
      </w:r>
      <w:r w:rsidRPr="00B2587E">
        <w:t>监察员的认定结果，监察员可建议向有关当事人提供法律援助，帮助其针对有关</w:t>
      </w:r>
      <w:r w:rsidRPr="00B2587E">
        <w:rPr>
          <w:rFonts w:hint="eastAsia"/>
        </w:rPr>
        <w:t>当局</w:t>
      </w:r>
      <w:r w:rsidRPr="00B2587E">
        <w:t>提起诉讼。监察员每年向议会报告工作，详细说明案件处置情况和</w:t>
      </w:r>
      <w:r w:rsidRPr="00B2587E">
        <w:rPr>
          <w:rFonts w:hint="eastAsia"/>
        </w:rPr>
        <w:t>当局</w:t>
      </w:r>
      <w:r w:rsidRPr="00B2587E">
        <w:t>的后续行动。</w:t>
      </w:r>
    </w:p>
    <w:p w14:paraId="6C705561"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2587E">
        <w:rPr>
          <w:lang w:val="zh-CN"/>
        </w:rPr>
        <w:tab/>
      </w:r>
      <w:r w:rsidRPr="00B2587E">
        <w:rPr>
          <w:lang w:val="zh-CN"/>
        </w:rPr>
        <w:tab/>
      </w:r>
      <w:r w:rsidRPr="00B2587E">
        <w:rPr>
          <w:lang w:val="zh-CN"/>
        </w:rPr>
        <w:t>儿童事务监察员</w:t>
      </w:r>
    </w:p>
    <w:p w14:paraId="2C884E45" w14:textId="77777777" w:rsidR="00F70404" w:rsidRPr="00B2587E" w:rsidRDefault="00F70404" w:rsidP="00F70404">
      <w:pPr>
        <w:pStyle w:val="SingleTxt"/>
        <w:spacing w:after="120"/>
      </w:pPr>
      <w:r w:rsidRPr="00B2587E">
        <w:t>81.</w:t>
      </w:r>
      <w:r w:rsidRPr="00B2587E">
        <w:tab/>
      </w:r>
      <w:r w:rsidRPr="00B2587E">
        <w:t>儿童事务监察员办公室成立于</w:t>
      </w:r>
      <w:r w:rsidRPr="00B2587E">
        <w:t>1994</w:t>
      </w:r>
      <w:r w:rsidRPr="00B2587E">
        <w:t>年。监察员由总理任命，任期五年。监察员独立开展工作，不受</w:t>
      </w:r>
      <w:r w:rsidRPr="00B2587E">
        <w:rPr>
          <w:rFonts w:hint="eastAsia"/>
        </w:rPr>
        <w:t>当局</w:t>
      </w:r>
      <w:r w:rsidRPr="00B2587E">
        <w:t>指示。此外，监察员可</w:t>
      </w:r>
      <w:r w:rsidRPr="00B2587E">
        <w:rPr>
          <w:rFonts w:hint="eastAsia"/>
        </w:rPr>
        <w:t>对</w:t>
      </w:r>
      <w:r w:rsidRPr="00B2587E">
        <w:t>政府政策自由</w:t>
      </w:r>
      <w:r w:rsidRPr="00B2587E">
        <w:rPr>
          <w:rFonts w:hint="eastAsia"/>
        </w:rPr>
        <w:t>提出质疑和</w:t>
      </w:r>
      <w:r w:rsidRPr="00B2587E">
        <w:t>批评</w:t>
      </w:r>
      <w:r w:rsidRPr="00B2587E">
        <w:rPr>
          <w:rFonts w:hint="eastAsia"/>
        </w:rPr>
        <w:t>意见</w:t>
      </w:r>
      <w:r w:rsidRPr="00B2587E">
        <w:t>。</w:t>
      </w:r>
    </w:p>
    <w:p w14:paraId="042F736E" w14:textId="77777777" w:rsidR="00F70404" w:rsidRPr="00B2587E" w:rsidRDefault="00F70404" w:rsidP="00F70404">
      <w:pPr>
        <w:pStyle w:val="SingleTxt"/>
        <w:spacing w:after="120"/>
      </w:pPr>
      <w:r w:rsidRPr="00B2587E">
        <w:t>82.</w:t>
      </w:r>
      <w:r w:rsidRPr="00B2587E">
        <w:tab/>
      </w:r>
      <w:r w:rsidRPr="00B2587E">
        <w:t>儿童事务监察员的职责是增进儿童福祉，在儿童与公私各方的</w:t>
      </w:r>
      <w:r w:rsidRPr="00B2587E">
        <w:rPr>
          <w:rFonts w:hint="eastAsia"/>
        </w:rPr>
        <w:t>一切</w:t>
      </w:r>
      <w:r w:rsidRPr="00B2587E">
        <w:t>互动中维护儿童利益、权利</w:t>
      </w:r>
      <w:r w:rsidRPr="00B2587E">
        <w:rPr>
          <w:rFonts w:hint="eastAsia"/>
        </w:rPr>
        <w:t>并照顾其</w:t>
      </w:r>
      <w:r w:rsidRPr="00B2587E">
        <w:t>需要。监察员</w:t>
      </w:r>
      <w:r w:rsidRPr="00B2587E">
        <w:rPr>
          <w:rFonts w:hint="eastAsia"/>
        </w:rPr>
        <w:t>应</w:t>
      </w:r>
      <w:r w:rsidRPr="00B2587E">
        <w:t>保护</w:t>
      </w:r>
      <w:r w:rsidRPr="00B2587E">
        <w:t>18</w:t>
      </w:r>
      <w:r w:rsidRPr="00B2587E">
        <w:t>岁以下的所有儿童。</w:t>
      </w:r>
    </w:p>
    <w:p w14:paraId="2B6BE594" w14:textId="77777777" w:rsidR="00F70404" w:rsidRPr="00B2587E" w:rsidRDefault="00F70404" w:rsidP="00F70404">
      <w:pPr>
        <w:pStyle w:val="SingleTxt"/>
        <w:spacing w:after="120"/>
      </w:pPr>
      <w:r w:rsidRPr="00B2587E">
        <w:t>83.</w:t>
      </w:r>
      <w:r w:rsidRPr="00B2587E">
        <w:tab/>
      </w:r>
      <w:r w:rsidRPr="00B2587E">
        <w:rPr>
          <w:spacing w:val="2"/>
        </w:rPr>
        <w:t>除个人</w:t>
      </w:r>
      <w:r w:rsidRPr="00B2587E">
        <w:rPr>
          <w:rFonts w:hint="eastAsia"/>
          <w:spacing w:val="2"/>
        </w:rPr>
        <w:t>之间的</w:t>
      </w:r>
      <w:r w:rsidRPr="00B2587E">
        <w:rPr>
          <w:spacing w:val="2"/>
        </w:rPr>
        <w:t>纠纷外，所有与儿童有关的事项均可提交儿童事务监察员处理。</w:t>
      </w:r>
      <w:r w:rsidRPr="00B2587E">
        <w:t>若监察员认定有证据显示需要对某一事项开展进一步调查，</w:t>
      </w:r>
      <w:r w:rsidRPr="00B2587E">
        <w:rPr>
          <w:rFonts w:hint="eastAsia"/>
        </w:rPr>
        <w:t>即可</w:t>
      </w:r>
      <w:r w:rsidRPr="00B2587E">
        <w:t>向相关各方寻求信息。监察员可要求</w:t>
      </w:r>
      <w:r w:rsidRPr="00B2587E">
        <w:rPr>
          <w:rFonts w:hint="eastAsia"/>
        </w:rPr>
        <w:t>当局</w:t>
      </w:r>
      <w:r w:rsidRPr="00B2587E">
        <w:t>提供其认为必要的所有资料，例如报告、文件、记录和其他物品。</w:t>
      </w:r>
    </w:p>
    <w:p w14:paraId="65533575"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2587E">
        <w:rPr>
          <w:lang w:val="zh-CN"/>
        </w:rPr>
        <w:tab/>
      </w:r>
      <w:r w:rsidRPr="00B2587E">
        <w:rPr>
          <w:lang w:val="zh-CN"/>
        </w:rPr>
        <w:tab/>
      </w:r>
      <w:r w:rsidRPr="00B2587E">
        <w:rPr>
          <w:lang w:val="zh-CN"/>
        </w:rPr>
        <w:t>市监察员</w:t>
      </w:r>
    </w:p>
    <w:p w14:paraId="4436A96A" w14:textId="77777777" w:rsidR="00F70404" w:rsidRPr="00B2587E" w:rsidRDefault="00F70404" w:rsidP="00F70404">
      <w:pPr>
        <w:pStyle w:val="SingleTxt"/>
        <w:spacing w:after="120"/>
      </w:pPr>
      <w:r w:rsidRPr="00B2587E">
        <w:t>84.</w:t>
      </w:r>
      <w:r w:rsidRPr="00B2587E">
        <w:tab/>
      </w:r>
      <w:r w:rsidRPr="00B2587E">
        <w:t>雷克雅未克设有一名专门服务该市居民的特别监察员，负责协助处理涉及市政府违规行为的案件。监察员的职责是维护雷克雅未克居民的权利，处理</w:t>
      </w:r>
      <w:r w:rsidRPr="00B2587E">
        <w:rPr>
          <w:rFonts w:hint="eastAsia"/>
        </w:rPr>
        <w:t>若干</w:t>
      </w:r>
      <w:r w:rsidRPr="00B2587E">
        <w:t>涉及人权</w:t>
      </w:r>
      <w:r w:rsidRPr="00B2587E">
        <w:rPr>
          <w:rFonts w:hint="eastAsia"/>
        </w:rPr>
        <w:t>的案</w:t>
      </w:r>
      <w:r w:rsidRPr="00B2587E">
        <w:t>件。</w:t>
      </w:r>
    </w:p>
    <w:p w14:paraId="000E0E2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4.</w:t>
      </w:r>
      <w:r w:rsidRPr="00B2587E">
        <w:rPr>
          <w:lang w:val="zh-CN"/>
        </w:rPr>
        <w:tab/>
      </w:r>
      <w:r w:rsidRPr="00B2587E">
        <w:rPr>
          <w:lang w:val="zh-CN"/>
        </w:rPr>
        <w:t>人权文书的宣传</w:t>
      </w:r>
    </w:p>
    <w:p w14:paraId="3642461D" w14:textId="77777777" w:rsidR="00F70404" w:rsidRPr="00B2587E" w:rsidRDefault="00F70404" w:rsidP="00F70404">
      <w:pPr>
        <w:pStyle w:val="SingleTxt"/>
        <w:spacing w:after="120"/>
      </w:pPr>
      <w:r w:rsidRPr="00B2587E">
        <w:t>85.</w:t>
      </w:r>
      <w:r w:rsidRPr="00B2587E">
        <w:tab/>
      </w:r>
      <w:r w:rsidRPr="00B2587E">
        <w:t>冰岛批准的核心国际人权条约已全部翻译成冰岛文。阿尔庭网站和政府网站以英文和冰岛文</w:t>
      </w:r>
      <w:r w:rsidRPr="00B2587E">
        <w:rPr>
          <w:rFonts w:hint="eastAsia"/>
        </w:rPr>
        <w:t>公</w:t>
      </w:r>
      <w:r w:rsidRPr="00B2587E">
        <w:t>布所有已纳入冰岛法律的国际公约。这些网站也提供大多数其他国际协定的冰岛文版本。这些机构</w:t>
      </w:r>
      <w:r w:rsidRPr="00B2587E">
        <w:rPr>
          <w:rFonts w:hint="eastAsia"/>
        </w:rPr>
        <w:t>还应请求提供相关文书的</w:t>
      </w:r>
      <w:r w:rsidRPr="00B2587E">
        <w:t>印刷本。</w:t>
      </w:r>
    </w:p>
    <w:p w14:paraId="27888CBF" w14:textId="77777777" w:rsidR="00F70404" w:rsidRPr="00B2587E" w:rsidRDefault="00F70404" w:rsidP="00F70404">
      <w:pPr>
        <w:pStyle w:val="SingleTxt"/>
        <w:spacing w:after="120"/>
      </w:pPr>
      <w:r w:rsidRPr="00B2587E">
        <w:t>86.</w:t>
      </w:r>
      <w:r w:rsidRPr="00B2587E">
        <w:tab/>
      </w:r>
      <w:r w:rsidRPr="00B2587E">
        <w:t>一些核心人权文书还以小册子形式出版并广泛分发。例如，《儿童权利公约》设有专门网站，提供各种教学</w:t>
      </w:r>
      <w:r w:rsidRPr="00B2587E">
        <w:rPr>
          <w:rFonts w:hint="eastAsia"/>
        </w:rPr>
        <w:t>素材</w:t>
      </w:r>
      <w:r w:rsidRPr="00B2587E">
        <w:t>和《公约》简本。该网站由儿童事务监察员与儿基会冰岛办事处和救助儿童会冰岛办事处合作建立。《欧洲人权公约》、《欧洲社会宪章》、《消除对妇女一切形式歧视公约》和《消除一切形式种族歧视公约》的冰岛文译本均可通过议会网站查阅获取。</w:t>
      </w:r>
    </w:p>
    <w:p w14:paraId="3C8C4411" w14:textId="74C626A7" w:rsidR="00ED06FF" w:rsidRDefault="00F70404" w:rsidP="00F70404">
      <w:pPr>
        <w:pStyle w:val="SingleTxt"/>
        <w:spacing w:after="120"/>
      </w:pPr>
      <w:r w:rsidRPr="00B2587E">
        <w:t>87.</w:t>
      </w:r>
      <w:r w:rsidRPr="00B2587E">
        <w:tab/>
      </w:r>
      <w:r w:rsidRPr="00B2587E">
        <w:t>政府网站以冰岛文</w:t>
      </w:r>
      <w:r w:rsidRPr="00B2587E">
        <w:rPr>
          <w:rFonts w:hint="eastAsia"/>
        </w:rPr>
        <w:t>公</w:t>
      </w:r>
      <w:r w:rsidRPr="00B2587E">
        <w:t>布欧洲人权法院对冰岛作为当事方参与案件</w:t>
      </w:r>
      <w:r w:rsidRPr="00B2587E">
        <w:rPr>
          <w:rFonts w:hint="eastAsia"/>
        </w:rPr>
        <w:t>的</w:t>
      </w:r>
      <w:r w:rsidRPr="00B2587E">
        <w:t>裁判文书。裁判文书也可通过人权中心网站查阅。</w:t>
      </w:r>
    </w:p>
    <w:p w14:paraId="70C5C49C" w14:textId="77777777" w:rsidR="00ED06FF" w:rsidRDefault="00ED06FF">
      <w:pPr>
        <w:spacing w:line="240" w:lineRule="auto"/>
        <w:jc w:val="left"/>
      </w:pPr>
      <w:r>
        <w:br w:type="page"/>
      </w:r>
    </w:p>
    <w:p w14:paraId="6C1C215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5.</w:t>
      </w:r>
      <w:r w:rsidRPr="00B2587E">
        <w:rPr>
          <w:lang w:val="zh-CN"/>
        </w:rPr>
        <w:tab/>
      </w:r>
      <w:r w:rsidRPr="00B2587E">
        <w:rPr>
          <w:lang w:val="zh-CN"/>
        </w:rPr>
        <w:t>提高公职人员和其他专业人员的人权意识</w:t>
      </w:r>
    </w:p>
    <w:p w14:paraId="0E389074" w14:textId="77777777" w:rsidR="00F70404" w:rsidRPr="00B2587E" w:rsidRDefault="00F70404" w:rsidP="00F70404">
      <w:pPr>
        <w:pStyle w:val="SingleTxt"/>
        <w:spacing w:after="120"/>
      </w:pPr>
      <w:r w:rsidRPr="00B2587E">
        <w:t>88.</w:t>
      </w:r>
      <w:r w:rsidRPr="00B2587E">
        <w:tab/>
        <w:t>2016</w:t>
      </w:r>
      <w:r w:rsidRPr="00B2587E">
        <w:t>年，政府</w:t>
      </w:r>
      <w:r w:rsidRPr="00B2587E">
        <w:rPr>
          <w:rFonts w:hint="eastAsia"/>
        </w:rPr>
        <w:t>商定</w:t>
      </w:r>
      <w:r w:rsidRPr="00B2587E">
        <w:t>实施民主制度和人权办公室</w:t>
      </w:r>
      <w:r w:rsidRPr="00B2587E">
        <w:t>(</w:t>
      </w:r>
      <w:r w:rsidRPr="00B2587E">
        <w:t>民主人权办</w:t>
      </w:r>
      <w:r w:rsidRPr="00B2587E">
        <w:t>)</w:t>
      </w:r>
      <w:r w:rsidRPr="00B2587E">
        <w:t>的执法人员打击仇恨</w:t>
      </w:r>
      <w:r w:rsidRPr="00B2587E">
        <w:rPr>
          <w:rFonts w:hint="eastAsia"/>
        </w:rPr>
        <w:t>犯</w:t>
      </w:r>
      <w:r w:rsidRPr="00B2587E">
        <w:t>罪培训和检察人员</w:t>
      </w:r>
      <w:r w:rsidRPr="00B2587E">
        <w:rPr>
          <w:rFonts w:hint="eastAsia"/>
        </w:rPr>
        <w:t>与</w:t>
      </w:r>
      <w:r w:rsidRPr="00B2587E">
        <w:t>仇恨犯罪培训方案。通过这些方案对警察和检察</w:t>
      </w:r>
      <w:r w:rsidRPr="00B2587E">
        <w:rPr>
          <w:rFonts w:hint="eastAsia"/>
        </w:rPr>
        <w:t>官</w:t>
      </w:r>
      <w:r w:rsidRPr="00B2587E">
        <w:t>进行了培训。</w:t>
      </w:r>
    </w:p>
    <w:p w14:paraId="2B0A774D" w14:textId="77777777" w:rsidR="00F70404" w:rsidRPr="00B2587E" w:rsidRDefault="00F70404" w:rsidP="00F70404">
      <w:pPr>
        <w:pStyle w:val="SingleTxt"/>
        <w:spacing w:after="120"/>
      </w:pPr>
      <w:r w:rsidRPr="00B2587E">
        <w:t>89.</w:t>
      </w:r>
      <w:r w:rsidRPr="00B2587E">
        <w:tab/>
      </w:r>
      <w:r w:rsidRPr="00B2587E">
        <w:t>《义务教育法》第</w:t>
      </w:r>
      <w:r w:rsidRPr="00B2587E">
        <w:t>12</w:t>
      </w:r>
      <w:r w:rsidRPr="00B2587E">
        <w:t>条规定，各学校均应制定计划，说明如何</w:t>
      </w:r>
      <w:r w:rsidRPr="00B2587E">
        <w:rPr>
          <w:rFonts w:hint="eastAsia"/>
        </w:rPr>
        <w:t>组织本校教职员工开展</w:t>
      </w:r>
      <w:r w:rsidRPr="00B2587E">
        <w:t>终身学习，确保充分对接</w:t>
      </w:r>
      <w:r w:rsidRPr="00B2587E">
        <w:rPr>
          <w:rFonts w:hint="eastAsia"/>
        </w:rPr>
        <w:t>本</w:t>
      </w:r>
      <w:r w:rsidRPr="00B2587E">
        <w:t>校和市政府以及</w:t>
      </w:r>
      <w:r w:rsidRPr="00B2587E">
        <w:rPr>
          <w:rFonts w:hint="eastAsia"/>
        </w:rPr>
        <w:t>《</w:t>
      </w:r>
      <w:r w:rsidRPr="00B2587E">
        <w:t>国家课程指南</w:t>
      </w:r>
      <w:r w:rsidRPr="00B2587E">
        <w:rPr>
          <w:rFonts w:hint="eastAsia"/>
        </w:rPr>
        <w:t>》</w:t>
      </w:r>
      <w:r w:rsidRPr="00B2587E">
        <w:t>规定的优先</w:t>
      </w:r>
      <w:r w:rsidRPr="00B2587E">
        <w:rPr>
          <w:rFonts w:hint="eastAsia"/>
        </w:rPr>
        <w:t>事项。这</w:t>
      </w:r>
      <w:r w:rsidRPr="00B2587E">
        <w:t>包括民主、人权和平等方面的培训。</w:t>
      </w:r>
    </w:p>
    <w:p w14:paraId="4B8F918D"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rPr>
          <w:lang w:val="zh-CN"/>
        </w:rPr>
        <w:tab/>
        <w:t>6.</w:t>
      </w:r>
      <w:r w:rsidRPr="00B2587E">
        <w:rPr>
          <w:lang w:val="zh-CN"/>
        </w:rPr>
        <w:tab/>
      </w:r>
      <w:r w:rsidRPr="00B2587E">
        <w:rPr>
          <w:lang w:val="zh-CN"/>
        </w:rPr>
        <w:t>通过教育方案和政府</w:t>
      </w:r>
      <w:r w:rsidRPr="00B2587E">
        <w:rPr>
          <w:rFonts w:hint="eastAsia"/>
          <w:lang w:val="zh-CN"/>
        </w:rPr>
        <w:t>主办</w:t>
      </w:r>
      <w:r w:rsidRPr="00B2587E">
        <w:rPr>
          <w:lang w:val="zh-CN"/>
        </w:rPr>
        <w:t>的宣传活动提高人权意识</w:t>
      </w:r>
    </w:p>
    <w:p w14:paraId="5DCF9A20" w14:textId="77777777" w:rsidR="00F70404" w:rsidRPr="00B2587E" w:rsidRDefault="00F70404" w:rsidP="00F70404">
      <w:pPr>
        <w:pStyle w:val="SingleTxt"/>
        <w:spacing w:after="120"/>
      </w:pPr>
      <w:r w:rsidRPr="00B2587E">
        <w:t>90.</w:t>
      </w:r>
      <w:r w:rsidRPr="00B2587E">
        <w:tab/>
      </w:r>
      <w:r w:rsidRPr="00B2587E">
        <w:rPr>
          <w:spacing w:val="2"/>
        </w:rPr>
        <w:t>冰岛</w:t>
      </w:r>
      <w:r w:rsidRPr="00B2587E">
        <w:rPr>
          <w:rFonts w:hint="eastAsia"/>
          <w:spacing w:val="2"/>
        </w:rPr>
        <w:t>历来致力于</w:t>
      </w:r>
      <w:r w:rsidRPr="00B2587E">
        <w:rPr>
          <w:spacing w:val="2"/>
        </w:rPr>
        <w:t>将人权纳入冰岛社会所有方面的主流。根据</w:t>
      </w:r>
      <w:r w:rsidRPr="00B2587E">
        <w:rPr>
          <w:rFonts w:hint="eastAsia"/>
          <w:spacing w:val="2"/>
        </w:rPr>
        <w:t>《</w:t>
      </w:r>
      <w:r w:rsidRPr="00B2587E">
        <w:rPr>
          <w:spacing w:val="2"/>
        </w:rPr>
        <w:t>国家课程指南</w:t>
      </w:r>
      <w:r w:rsidRPr="00B2587E">
        <w:rPr>
          <w:rFonts w:hint="eastAsia"/>
          <w:spacing w:val="2"/>
        </w:rPr>
        <w:t>》</w:t>
      </w:r>
      <w:r w:rsidRPr="00B2587E">
        <w:rPr>
          <w:spacing w:val="2"/>
        </w:rPr>
        <w:t>，</w:t>
      </w:r>
      <w:r w:rsidRPr="00B2587E">
        <w:t>冰岛在学校文化和工作方法</w:t>
      </w:r>
      <w:r w:rsidRPr="00B2587E">
        <w:rPr>
          <w:rFonts w:hint="eastAsia"/>
        </w:rPr>
        <w:t>中</w:t>
      </w:r>
      <w:r w:rsidRPr="00B2587E">
        <w:t>纳入了人权教育，</w:t>
      </w:r>
      <w:r w:rsidRPr="00B2587E">
        <w:rPr>
          <w:rFonts w:hint="eastAsia"/>
        </w:rPr>
        <w:t>并</w:t>
      </w:r>
      <w:r w:rsidRPr="00B2587E">
        <w:t>将其作为综合性、跨课程的内容。</w:t>
      </w:r>
      <w:r w:rsidRPr="00B2587E">
        <w:rPr>
          <w:rFonts w:hint="eastAsia"/>
        </w:rPr>
        <w:t>《课程</w:t>
      </w:r>
      <w:r w:rsidRPr="00B2587E">
        <w:t>指南</w:t>
      </w:r>
      <w:r w:rsidRPr="00B2587E">
        <w:rPr>
          <w:rFonts w:hint="eastAsia"/>
        </w:rPr>
        <w:t>》</w:t>
      </w:r>
      <w:r w:rsidRPr="00B2587E">
        <w:t>有六大基本支柱：识字能力、可持续</w:t>
      </w:r>
      <w:r w:rsidRPr="00B2587E">
        <w:rPr>
          <w:rFonts w:hint="eastAsia"/>
        </w:rPr>
        <w:t>能力</w:t>
      </w:r>
      <w:r w:rsidRPr="00B2587E">
        <w:t>、</w:t>
      </w:r>
      <w:r w:rsidRPr="00B2587E">
        <w:rPr>
          <w:rFonts w:hint="eastAsia"/>
        </w:rPr>
        <w:t>保</w:t>
      </w:r>
      <w:r w:rsidRPr="00B2587E">
        <w:t>健</w:t>
      </w:r>
      <w:r w:rsidRPr="00B2587E">
        <w:rPr>
          <w:rFonts w:hint="eastAsia"/>
        </w:rPr>
        <w:t>和</w:t>
      </w:r>
      <w:r w:rsidRPr="00B2587E">
        <w:t>福利、民主</w:t>
      </w:r>
      <w:r w:rsidRPr="00B2587E">
        <w:rPr>
          <w:rFonts w:hint="eastAsia"/>
        </w:rPr>
        <w:t>和</w:t>
      </w:r>
      <w:r w:rsidRPr="00B2587E">
        <w:t>人权、平等</w:t>
      </w:r>
      <w:r w:rsidRPr="00B2587E">
        <w:rPr>
          <w:rFonts w:hint="eastAsia"/>
        </w:rPr>
        <w:t>以及</w:t>
      </w:r>
      <w:r w:rsidRPr="00B2587E">
        <w:t>创造力。每一个基本支柱都</w:t>
      </w:r>
      <w:r w:rsidRPr="00B2587E">
        <w:rPr>
          <w:rFonts w:hint="eastAsia"/>
        </w:rPr>
        <w:t>是源于</w:t>
      </w:r>
      <w:r w:rsidRPr="00B2587E">
        <w:t>学前教育、义务教育和高</w:t>
      </w:r>
      <w:r w:rsidRPr="00B2587E">
        <w:rPr>
          <w:rFonts w:hint="eastAsia"/>
        </w:rPr>
        <w:t>级</w:t>
      </w:r>
      <w:r w:rsidRPr="00B2587E">
        <w:t>中</w:t>
      </w:r>
      <w:r w:rsidRPr="00B2587E">
        <w:rPr>
          <w:rFonts w:hint="eastAsia"/>
        </w:rPr>
        <w:t>等</w:t>
      </w:r>
      <w:r w:rsidRPr="00B2587E">
        <w:t>教育</w:t>
      </w:r>
      <w:r w:rsidRPr="00B2587E">
        <w:rPr>
          <w:rFonts w:hint="eastAsia"/>
        </w:rPr>
        <w:t>方面的</w:t>
      </w:r>
      <w:r w:rsidRPr="00B2587E">
        <w:t>法律。政策中考虑</w:t>
      </w:r>
      <w:r w:rsidRPr="00B2587E">
        <w:rPr>
          <w:rFonts w:hint="eastAsia"/>
        </w:rPr>
        <w:t>了</w:t>
      </w:r>
      <w:r w:rsidRPr="00B2587E">
        <w:t>冰岛</w:t>
      </w:r>
      <w:r w:rsidRPr="00B2587E">
        <w:rPr>
          <w:rFonts w:hint="eastAsia"/>
        </w:rPr>
        <w:t>参</w:t>
      </w:r>
      <w:r w:rsidRPr="00B2587E">
        <w:t>加的国际公约如《儿童权利公约》和冰岛加入的国际机构的政策。</w:t>
      </w:r>
    </w:p>
    <w:p w14:paraId="0058978B"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2587E">
        <w:rPr>
          <w:lang w:val="zh-CN"/>
        </w:rPr>
        <w:tab/>
      </w:r>
      <w:r w:rsidRPr="00B2587E">
        <w:rPr>
          <w:lang w:val="zh-CN"/>
        </w:rPr>
        <w:tab/>
      </w:r>
      <w:r w:rsidRPr="00B2587E">
        <w:t>学前教育系统</w:t>
      </w:r>
    </w:p>
    <w:p w14:paraId="61BA61C5" w14:textId="77777777" w:rsidR="00F70404" w:rsidRPr="00B2587E" w:rsidRDefault="00F70404" w:rsidP="00F70404">
      <w:pPr>
        <w:pStyle w:val="SingleTxt"/>
        <w:spacing w:after="120"/>
      </w:pPr>
      <w:r w:rsidRPr="00B2587E">
        <w:t>91.</w:t>
      </w:r>
      <w:r w:rsidRPr="00B2587E">
        <w:tab/>
      </w:r>
      <w:r w:rsidRPr="00B2587E">
        <w:rPr>
          <w:rFonts w:hint="eastAsia"/>
        </w:rPr>
        <w:t>根据《学前教育法》第</w:t>
      </w:r>
      <w:r w:rsidRPr="00B2587E">
        <w:rPr>
          <w:rFonts w:hint="eastAsia"/>
        </w:rPr>
        <w:t>2</w:t>
      </w:r>
      <w:r w:rsidRPr="00B2587E">
        <w:rPr>
          <w:rFonts w:hint="eastAsia"/>
        </w:rPr>
        <w:t>条，促进儿童的利益和福祉应是所有学前教育活动的首要任务。学前教育实践和方法应践行容忍关爱、平等、民主合作、负责、宽恕、尊重人类价值和冰岛文化的基督教传统。</w:t>
      </w:r>
    </w:p>
    <w:p w14:paraId="4645BE33" w14:textId="77777777" w:rsidR="00F70404" w:rsidRPr="00B2587E" w:rsidRDefault="00F70404" w:rsidP="00F70404">
      <w:pPr>
        <w:pStyle w:val="SingleTxt"/>
        <w:spacing w:after="120"/>
      </w:pPr>
      <w:r w:rsidRPr="00B2587E">
        <w:t>92.</w:t>
      </w:r>
      <w:r w:rsidRPr="00B2587E">
        <w:tab/>
      </w:r>
      <w:r w:rsidRPr="00B2587E">
        <w:rPr>
          <w:rFonts w:hint="eastAsia"/>
        </w:rPr>
        <w:t>冰岛教育、科学和文化部制定的《国家课程指南》中涉及幼儿园的部分也包括类似的目标。根据《课程指南》，幼儿园的各项活动应以符合冰岛教育政策基本支柱的一套共同价值观为基础，例如，应鼓励儿童开明宽厚，强化儿童的道德价值观，为儿童成长为独立、自主、积极、负责的民主社会参与者奠定必要基础。</w:t>
      </w:r>
    </w:p>
    <w:p w14:paraId="7C9E8783" w14:textId="77777777" w:rsidR="00F70404" w:rsidRPr="00B2587E" w:rsidRDefault="00F70404" w:rsidP="00F70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2587E">
        <w:tab/>
      </w:r>
      <w:r w:rsidRPr="00B2587E">
        <w:tab/>
      </w:r>
      <w:r w:rsidRPr="00B2587E">
        <w:rPr>
          <w:rFonts w:hint="eastAsia"/>
        </w:rPr>
        <w:t>初等和中等教育</w:t>
      </w:r>
    </w:p>
    <w:p w14:paraId="68C19663" w14:textId="77777777" w:rsidR="00F70404" w:rsidRPr="00B2587E" w:rsidRDefault="00F70404" w:rsidP="00F70404">
      <w:pPr>
        <w:pStyle w:val="SingleTxt"/>
        <w:spacing w:after="120"/>
      </w:pPr>
      <w:r w:rsidRPr="00B2587E">
        <w:t>93.</w:t>
      </w:r>
      <w:r w:rsidRPr="00B2587E">
        <w:tab/>
      </w:r>
      <w:r w:rsidRPr="00B2587E">
        <w:rPr>
          <w:rFonts w:hint="eastAsia"/>
        </w:rPr>
        <w:t>根据《义务教育法》第</w:t>
      </w:r>
      <w:r w:rsidRPr="00B2587E">
        <w:rPr>
          <w:rFonts w:hint="eastAsia"/>
        </w:rPr>
        <w:t>2</w:t>
      </w:r>
      <w:r w:rsidRPr="00B2587E">
        <w:rPr>
          <w:rFonts w:hint="eastAsia"/>
        </w:rPr>
        <w:t>条，义务教育学校在日常运作中应以冰岛文化中的基督教传统为指引，倡导容忍仁爱，弘扬平等、民主合作、负责、体谅、宽恕和尊重人的价值。</w:t>
      </w:r>
    </w:p>
    <w:p w14:paraId="65B34016" w14:textId="77777777" w:rsidR="00F70404" w:rsidRPr="00B2587E" w:rsidRDefault="00F70404" w:rsidP="00F70404">
      <w:pPr>
        <w:pStyle w:val="SingleTxt"/>
        <w:spacing w:after="120"/>
      </w:pPr>
      <w:r w:rsidRPr="00B2587E">
        <w:t>94.</w:t>
      </w:r>
      <w:r w:rsidRPr="00B2587E">
        <w:tab/>
      </w:r>
      <w:r w:rsidRPr="00B2587E">
        <w:rPr>
          <w:rFonts w:hint="eastAsia"/>
        </w:rPr>
        <w:t>《国家课程指南》中涉及义务教育学校的部分强调类似的目标，例如强调学生和教师都必须掌握儿童权利和一般人权方面的知识。《课程指南》还规定，各学校的工作方法应确保每一个个体的人权都得到尊重。</w:t>
      </w:r>
    </w:p>
    <w:p w14:paraId="28AE69F4"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7.</w:t>
      </w:r>
      <w:r w:rsidRPr="00B2587E">
        <w:tab/>
      </w:r>
      <w:r w:rsidRPr="00B2587E">
        <w:rPr>
          <w:rFonts w:hint="eastAsia"/>
        </w:rPr>
        <w:t>人权主流化</w:t>
      </w:r>
    </w:p>
    <w:p w14:paraId="462386F0" w14:textId="77777777" w:rsidR="00F70404" w:rsidRPr="00B2587E" w:rsidRDefault="00F70404" w:rsidP="00F70404">
      <w:pPr>
        <w:pStyle w:val="SingleTxt"/>
        <w:spacing w:after="120"/>
      </w:pPr>
      <w:r w:rsidRPr="00B2587E">
        <w:t>95.</w:t>
      </w:r>
      <w:r w:rsidRPr="00B2587E">
        <w:tab/>
      </w:r>
      <w:r w:rsidRPr="00B2587E">
        <w:rPr>
          <w:rFonts w:hint="eastAsia"/>
        </w:rPr>
        <w:t>冰岛历来致力于将人权纳入主流。最近的是它于</w:t>
      </w:r>
      <w:r w:rsidRPr="00B2587E">
        <w:rPr>
          <w:rFonts w:hint="eastAsia"/>
        </w:rPr>
        <w:t>2017</w:t>
      </w:r>
      <w:r w:rsidRPr="00B2587E">
        <w:rPr>
          <w:rFonts w:hint="eastAsia"/>
        </w:rPr>
        <w:t>年成立了负责人权主流化工作的部际指导委员会。指导委员会成立于冰岛完成</w:t>
      </w:r>
      <w:r w:rsidRPr="00B2587E">
        <w:rPr>
          <w:rFonts w:hint="eastAsia"/>
        </w:rPr>
        <w:t>2016</w:t>
      </w:r>
      <w:r w:rsidRPr="00B2587E">
        <w:rPr>
          <w:rFonts w:hint="eastAsia"/>
        </w:rPr>
        <w:t>年第二轮普遍定期审议之前。事实证明，这一部际合作十分成功，帮助协调和促进了此次审议的进行。指导委员会负责落实审议建议，并为</w:t>
      </w:r>
      <w:r w:rsidRPr="00B2587E">
        <w:rPr>
          <w:rFonts w:hint="eastAsia"/>
        </w:rPr>
        <w:t>2021</w:t>
      </w:r>
      <w:r w:rsidRPr="00B2587E">
        <w:rPr>
          <w:rFonts w:hint="eastAsia"/>
        </w:rPr>
        <w:t>年冰岛接受第三轮审议做准备。除开展普遍定期审议方面的工作外，指导委员会还作为国家机制，负责更广泛地报告和跟进与国际和区域人权机制，包括人权条约机构和特别程序任务负责人的接触。指导委员会还旨在为共同承担人权工作的各个部委开展合作提供便利。</w:t>
      </w:r>
    </w:p>
    <w:p w14:paraId="5BFC8219"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8.</w:t>
      </w:r>
      <w:r w:rsidRPr="00B2587E">
        <w:tab/>
      </w:r>
      <w:r w:rsidRPr="00B2587E">
        <w:rPr>
          <w:rFonts w:hint="eastAsia"/>
        </w:rPr>
        <w:t>借助媒体提高人权意识</w:t>
      </w:r>
    </w:p>
    <w:p w14:paraId="0117DBEB" w14:textId="77777777" w:rsidR="00F70404" w:rsidRPr="00B2587E" w:rsidRDefault="00F70404" w:rsidP="00F70404">
      <w:pPr>
        <w:pStyle w:val="SingleTxt"/>
        <w:spacing w:after="120"/>
      </w:pPr>
      <w:r w:rsidRPr="00B2587E">
        <w:t>96.</w:t>
      </w:r>
      <w:r w:rsidRPr="00B2587E">
        <w:tab/>
      </w:r>
      <w:r w:rsidRPr="00B2587E">
        <w:rPr>
          <w:rFonts w:hint="eastAsia"/>
        </w:rPr>
        <w:t>各项国际人权文书和《冰岛宪法》都保障表达和新闻自由。新闻机构和其他大众媒体对促进就人权问题进行辩论至关重要，也在报道冰岛的重要人权问题方面发挥关键作用。民间社会组织也利用媒体渠道向公众宣介人权问题。</w:t>
      </w:r>
    </w:p>
    <w:p w14:paraId="0B5C69E4"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9.</w:t>
      </w:r>
      <w:r w:rsidRPr="00B2587E">
        <w:tab/>
      </w:r>
      <w:r w:rsidRPr="00B2587E">
        <w:rPr>
          <w:rFonts w:hint="eastAsia"/>
        </w:rPr>
        <w:t>非政府组织等民间社会组织的作用</w:t>
      </w:r>
    </w:p>
    <w:p w14:paraId="7357070C" w14:textId="77777777" w:rsidR="00F70404" w:rsidRPr="00B2587E" w:rsidRDefault="00F70404" w:rsidP="00F70404">
      <w:pPr>
        <w:pStyle w:val="SingleTxt"/>
        <w:spacing w:after="120"/>
      </w:pPr>
      <w:r w:rsidRPr="00B2587E">
        <w:t>97.</w:t>
      </w:r>
      <w:r w:rsidRPr="00B2587E">
        <w:tab/>
      </w:r>
      <w:r w:rsidRPr="00B2587E">
        <w:rPr>
          <w:rFonts w:hint="eastAsia"/>
        </w:rPr>
        <w:t>人权维护者、工会和行业组织都在促进冰岛实现人权方面发挥了重要作用，为冰岛社会的民主和福利奠定了扎实的基础。</w:t>
      </w:r>
    </w:p>
    <w:p w14:paraId="6CB65E0A" w14:textId="77777777" w:rsidR="00F70404" w:rsidRPr="00B2587E" w:rsidRDefault="00F70404" w:rsidP="00F70404">
      <w:pPr>
        <w:pStyle w:val="SingleTxt"/>
        <w:spacing w:after="120"/>
      </w:pPr>
      <w:r w:rsidRPr="00B2587E">
        <w:t>98.</w:t>
      </w:r>
      <w:r w:rsidRPr="00B2587E">
        <w:tab/>
      </w:r>
      <w:r w:rsidRPr="00B2587E">
        <w:rPr>
          <w:rFonts w:hint="eastAsia"/>
        </w:rPr>
        <w:t>政府向民间社会组织提供支持，并就人权问题和相关挑战同民间社会组织持</w:t>
      </w:r>
      <w:r w:rsidRPr="00B2587E">
        <w:rPr>
          <w:rFonts w:hint="eastAsia"/>
          <w:spacing w:val="-4"/>
        </w:rPr>
        <w:t>续保持对话，包括就拟议立法和向人权条约机构提交文件的编写工作开展公开协商。</w:t>
      </w:r>
    </w:p>
    <w:p w14:paraId="2B42A5D6" w14:textId="77777777" w:rsidR="00F70404" w:rsidRPr="00B2587E" w:rsidRDefault="00F70404" w:rsidP="00F70404">
      <w:pPr>
        <w:pStyle w:val="SingleTxt"/>
        <w:spacing w:after="120"/>
      </w:pPr>
      <w:r w:rsidRPr="00B2587E">
        <w:t>99.</w:t>
      </w:r>
      <w:r w:rsidRPr="00B2587E">
        <w:tab/>
      </w:r>
      <w:r w:rsidRPr="00B2587E">
        <w:rPr>
          <w:rFonts w:hint="eastAsia"/>
        </w:rPr>
        <w:t>工会和行业组织对于维护劳动力市场参与者的权利至关重要，并代表他们谈判工资集体协议中的工资和其他雇用条款。工会和行业组织还有助于保护组织权，并在冰岛人民的职业生活中发挥重要作用。</w:t>
      </w:r>
    </w:p>
    <w:p w14:paraId="36E0D47D"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10.</w:t>
      </w:r>
      <w:r w:rsidRPr="00B2587E">
        <w:tab/>
      </w:r>
      <w:r w:rsidRPr="00B2587E">
        <w:rPr>
          <w:rFonts w:hint="eastAsia"/>
        </w:rPr>
        <w:t>预算分配</w:t>
      </w:r>
    </w:p>
    <w:p w14:paraId="6A449FC4" w14:textId="77777777" w:rsidR="00F70404" w:rsidRPr="00B2587E" w:rsidRDefault="00F70404" w:rsidP="00F70404">
      <w:pPr>
        <w:pStyle w:val="SingleTxt"/>
        <w:spacing w:after="120"/>
      </w:pPr>
      <w:r w:rsidRPr="00B2587E">
        <w:t xml:space="preserve">100.  </w:t>
      </w:r>
      <w:r w:rsidRPr="00B2587E">
        <w:rPr>
          <w:rFonts w:hint="eastAsia"/>
        </w:rPr>
        <w:t>由于人权已被纳入冰岛公共行政所有领域的主流，因此，国家预算中不设人权专项资金，而是在教育、保健和福利、外事和法院行政管理等一系列预算项目下分别拨款。</w:t>
      </w:r>
    </w:p>
    <w:p w14:paraId="65B212A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11.</w:t>
      </w:r>
      <w:r w:rsidRPr="00B2587E">
        <w:tab/>
      </w:r>
      <w:r w:rsidRPr="00B2587E">
        <w:rPr>
          <w:rFonts w:hint="eastAsia"/>
        </w:rPr>
        <w:t>发展合作和援助</w:t>
      </w:r>
    </w:p>
    <w:p w14:paraId="7B831C9C" w14:textId="5B7BCAB3" w:rsidR="00F70404" w:rsidRPr="00B2587E" w:rsidRDefault="00F70404" w:rsidP="00F70404">
      <w:pPr>
        <w:pStyle w:val="SingleTxt"/>
        <w:spacing w:after="120"/>
      </w:pPr>
      <w:r w:rsidRPr="00B2587E">
        <w:t xml:space="preserve">101.  </w:t>
      </w:r>
      <w:r w:rsidRPr="00B2587E">
        <w:rPr>
          <w:rFonts w:hint="eastAsia"/>
        </w:rPr>
        <w:t>国际发展合作是冰岛对外政策的组成部分。《</w:t>
      </w:r>
      <w:hyperlink r:id="rId16" w:history="1">
        <w:r w:rsidRPr="00B2587E">
          <w:rPr>
            <w:rStyle w:val="af4"/>
            <w:rFonts w:hint="eastAsia"/>
          </w:rPr>
          <w:t>2019-2023</w:t>
        </w:r>
        <w:r w:rsidRPr="00B2587E">
          <w:rPr>
            <w:rStyle w:val="af4"/>
            <w:rFonts w:hint="eastAsia"/>
          </w:rPr>
          <w:t>年冰岛国际发展合作政策</w:t>
        </w:r>
      </w:hyperlink>
      <w:r w:rsidRPr="00B2587E">
        <w:rPr>
          <w:rFonts w:hint="eastAsia"/>
        </w:rPr>
        <w:t>》对国际发展合作的重点领域和目标、实施及效率和成果作出了规定。国际发展合作战略的重点是促进人权、性别平等、和平与安全，消除贫困、社会不公、生活条件差距和饥饿。此外，该战略还旨在确保冰岛对外政策在全球经济、环境和安全事务方面的内部一致性。冰岛的发展合作重点关注冰岛可运用本国专业知识促进消除贫困和实现可持续发展目标的领域。</w:t>
      </w:r>
    </w:p>
    <w:p w14:paraId="6FED7B7D" w14:textId="77777777" w:rsidR="00F70404" w:rsidRPr="00B2587E" w:rsidRDefault="00F70404" w:rsidP="00F70404">
      <w:pPr>
        <w:pStyle w:val="SingleTxt"/>
        <w:spacing w:after="120"/>
      </w:pPr>
      <w:r w:rsidRPr="00B2587E">
        <w:t xml:space="preserve">102.  </w:t>
      </w:r>
      <w:r w:rsidRPr="00B2587E">
        <w:rPr>
          <w:rFonts w:hint="eastAsia"/>
        </w:rPr>
        <w:t>人权贯穿冰岛发展合作的各个领域，不同机制都采用基于人权的方法，纳入多边和双边合作、人道主义援助和战略伙伴关系等方面的工作，进而需要与民间社会组织和非政府组织、私营部门和学术界开展协作。</w:t>
      </w:r>
      <w:r w:rsidRPr="00B2587E">
        <w:rPr>
          <w:rFonts w:hint="eastAsia"/>
        </w:rPr>
        <w:t>2</w:t>
      </w:r>
      <w:r w:rsidRPr="00B2587E">
        <w:t>020</w:t>
      </w:r>
      <w:r w:rsidRPr="00B2587E">
        <w:rPr>
          <w:rFonts w:hint="eastAsia"/>
        </w:rPr>
        <w:t>年，冰岛发展合作方面的总支出为</w:t>
      </w:r>
      <w:r w:rsidRPr="00B2587E">
        <w:rPr>
          <w:rFonts w:hint="eastAsia"/>
        </w:rPr>
        <w:t>8</w:t>
      </w:r>
      <w:r w:rsidRPr="00B2587E">
        <w:t>8.42</w:t>
      </w:r>
      <w:r w:rsidRPr="00B2587E">
        <w:rPr>
          <w:rFonts w:hint="eastAsia"/>
        </w:rPr>
        <w:t>亿冰岛克朗。</w:t>
      </w:r>
    </w:p>
    <w:p w14:paraId="04A75D21" w14:textId="6AD0DB4C" w:rsidR="00F70404" w:rsidRPr="00B2587E" w:rsidRDefault="00F70404" w:rsidP="00F70404">
      <w:pPr>
        <w:pStyle w:val="SingleTxt"/>
        <w:spacing w:after="120"/>
      </w:pPr>
      <w:r w:rsidRPr="00B2587E">
        <w:t xml:space="preserve">103.  </w:t>
      </w:r>
      <w:hyperlink r:id="rId17" w:history="1">
        <w:r w:rsidRPr="00B2587E">
          <w:rPr>
            <w:rStyle w:val="af4"/>
            <w:rFonts w:hint="eastAsia"/>
          </w:rPr>
          <w:t>世界银行</w:t>
        </w:r>
      </w:hyperlink>
      <w:r w:rsidRPr="00B2587E">
        <w:rPr>
          <w:rFonts w:hint="eastAsia"/>
        </w:rPr>
        <w:t>、</w:t>
      </w:r>
      <w:hyperlink r:id="rId18" w:history="1">
        <w:r w:rsidRPr="00B2587E">
          <w:rPr>
            <w:rStyle w:val="af4"/>
            <w:rFonts w:hint="eastAsia"/>
          </w:rPr>
          <w:t>联合国儿童基金会</w:t>
        </w:r>
        <w:r w:rsidRPr="00B2587E">
          <w:rPr>
            <w:rStyle w:val="af4"/>
            <w:rFonts w:hint="eastAsia"/>
          </w:rPr>
          <w:t>(</w:t>
        </w:r>
        <w:r w:rsidRPr="00B2587E">
          <w:rPr>
            <w:rStyle w:val="af4"/>
            <w:rFonts w:hint="eastAsia"/>
          </w:rPr>
          <w:t>儿基会</w:t>
        </w:r>
        <w:r w:rsidRPr="00B2587E">
          <w:rPr>
            <w:rStyle w:val="af4"/>
            <w:rFonts w:hint="eastAsia"/>
          </w:rPr>
          <w:t>)</w:t>
        </w:r>
      </w:hyperlink>
      <w:r w:rsidRPr="00B2587E">
        <w:rPr>
          <w:rFonts w:hint="eastAsia"/>
        </w:rPr>
        <w:t>、</w:t>
      </w:r>
      <w:hyperlink r:id="rId19" w:history="1">
        <w:r w:rsidRPr="00B2587E">
          <w:rPr>
            <w:rStyle w:val="af4"/>
            <w:rFonts w:hint="eastAsia"/>
          </w:rPr>
          <w:t>联合国促进性别平等和增强妇女权能署</w:t>
        </w:r>
        <w:r w:rsidRPr="00B2587E">
          <w:rPr>
            <w:rStyle w:val="af4"/>
            <w:rFonts w:hint="eastAsia"/>
          </w:rPr>
          <w:t>(</w:t>
        </w:r>
        <w:r w:rsidRPr="00B2587E">
          <w:rPr>
            <w:rStyle w:val="af4"/>
            <w:rFonts w:hint="eastAsia"/>
          </w:rPr>
          <w:t>妇女署</w:t>
        </w:r>
        <w:r w:rsidRPr="00B2587E">
          <w:rPr>
            <w:rStyle w:val="af4"/>
            <w:rFonts w:hint="eastAsia"/>
          </w:rPr>
          <w:t>)</w:t>
        </w:r>
      </w:hyperlink>
      <w:r w:rsidRPr="00B2587E">
        <w:rPr>
          <w:rFonts w:hint="eastAsia"/>
        </w:rPr>
        <w:t>和</w:t>
      </w:r>
      <w:hyperlink r:id="rId20" w:history="1">
        <w:r w:rsidRPr="00B2587E">
          <w:rPr>
            <w:rStyle w:val="af4"/>
            <w:rFonts w:hint="eastAsia"/>
          </w:rPr>
          <w:t>联合国人口基金</w:t>
        </w:r>
        <w:r w:rsidRPr="00B2587E">
          <w:rPr>
            <w:rStyle w:val="af4"/>
            <w:rFonts w:hint="eastAsia"/>
          </w:rPr>
          <w:t>(</w:t>
        </w:r>
        <w:r w:rsidRPr="00B2587E">
          <w:rPr>
            <w:rStyle w:val="af4"/>
            <w:rFonts w:hint="eastAsia"/>
          </w:rPr>
          <w:t>人口基金</w:t>
        </w:r>
        <w:r w:rsidRPr="00B2587E">
          <w:rPr>
            <w:rStyle w:val="af4"/>
            <w:rFonts w:hint="eastAsia"/>
          </w:rPr>
          <w:t>)</w:t>
        </w:r>
      </w:hyperlink>
      <w:r w:rsidRPr="00B2587E">
        <w:rPr>
          <w:rFonts w:hint="eastAsia"/>
        </w:rPr>
        <w:t>这四个多边组织对冰岛国际发展合作政策中的优先事项尤为重要。冰岛政府还同负责协调和开展全球人道主义行动的联合国专门机构和基金</w:t>
      </w:r>
      <w:r w:rsidRPr="00B2587E">
        <w:rPr>
          <w:rFonts w:hint="eastAsia"/>
        </w:rPr>
        <w:t>(</w:t>
      </w:r>
      <w:r w:rsidRPr="00B2587E">
        <w:rPr>
          <w:rFonts w:hint="eastAsia"/>
        </w:rPr>
        <w:t>人道协调厅、中央应急基金、难民署和粮食署</w:t>
      </w:r>
      <w:r w:rsidRPr="00B2587E">
        <w:rPr>
          <w:rFonts w:hint="eastAsia"/>
        </w:rPr>
        <w:t>)</w:t>
      </w:r>
      <w:r w:rsidRPr="00B2587E">
        <w:rPr>
          <w:rFonts w:hint="eastAsia"/>
        </w:rPr>
        <w:t>合作，努力减轻最弱势群体面临的困难。冰岛在撒哈拉以南非洲同两个国家</w:t>
      </w:r>
      <w:r w:rsidRPr="00B2587E">
        <w:rPr>
          <w:rFonts w:hint="eastAsia"/>
        </w:rPr>
        <w:t>(</w:t>
      </w:r>
      <w:r w:rsidRPr="00B2587E">
        <w:rPr>
          <w:rFonts w:hint="eastAsia"/>
        </w:rPr>
        <w:t>马拉维和乌干达</w:t>
      </w:r>
      <w:r w:rsidRPr="00B2587E">
        <w:t>)</w:t>
      </w:r>
      <w:r w:rsidRPr="00B2587E">
        <w:rPr>
          <w:rFonts w:hint="eastAsia"/>
        </w:rPr>
        <w:t>建立了双边伙伴关系。冰岛与这些国家的合作旨在通过增强权能、能力建设和知识转让提高人民的生活质量。合作的长期目标是实现可持续发展、经济增长、平等、独立、民主和倡导人权。</w:t>
      </w:r>
    </w:p>
    <w:p w14:paraId="23AC7210"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3" w:name="_Hlk519672263"/>
      <w:r w:rsidRPr="00B2587E">
        <w:tab/>
        <w:t>D.</w:t>
      </w:r>
      <w:r w:rsidRPr="00B2587E">
        <w:tab/>
      </w:r>
      <w:r w:rsidRPr="00B2587E">
        <w:rPr>
          <w:rFonts w:hint="eastAsia"/>
        </w:rPr>
        <w:t>国家层面的报告程序</w:t>
      </w:r>
    </w:p>
    <w:p w14:paraId="29A096B2" w14:textId="77777777" w:rsidR="00F70404" w:rsidRPr="00ED06FF" w:rsidRDefault="00F70404" w:rsidP="00F70404">
      <w:pPr>
        <w:pStyle w:val="SingleTxt"/>
        <w:spacing w:after="120"/>
        <w:rPr>
          <w:spacing w:val="-2"/>
        </w:rPr>
      </w:pPr>
      <w:r w:rsidRPr="00ED06FF">
        <w:rPr>
          <w:spacing w:val="-2"/>
        </w:rPr>
        <w:t xml:space="preserve">104.  </w:t>
      </w:r>
      <w:r w:rsidRPr="00ED06FF">
        <w:rPr>
          <w:rFonts w:hint="eastAsia"/>
          <w:spacing w:val="-2"/>
        </w:rPr>
        <w:t>各部委共同承担冰岛履行国家人权义务的责任，负责协助起草各自部门的报告，落实与各自部门对口的条约机构提出的建议。政府和行政机构的所有部门都已将人权纳入工作主流。但是，司法部对确保冰岛法律和行政做法符合冰岛的人权义务负有特殊责任，并负责协调和监督报告的起草工作和条约机构建议的后续落实。这项工作通过政府设立的、由各部委代表组成的人权事务指导小组协调落实。</w:t>
      </w:r>
    </w:p>
    <w:p w14:paraId="10C1FE10" w14:textId="77777777" w:rsidR="00F70404" w:rsidRPr="00B2587E" w:rsidRDefault="00F70404" w:rsidP="00F70404">
      <w:pPr>
        <w:pStyle w:val="SingleTxt"/>
        <w:spacing w:after="120"/>
      </w:pPr>
      <w:r w:rsidRPr="00B2587E">
        <w:t xml:space="preserve">105.  </w:t>
      </w:r>
      <w:r w:rsidRPr="00B2587E">
        <w:rPr>
          <w:rFonts w:hint="eastAsia"/>
        </w:rPr>
        <w:t>报告以收集自各部委、政府机构、地方当局协会、代表协会、公共利益协会、学术界和公众的相关资料为基础编写。在此过程中，特别注重向从事相关领域工作的民间社会组织，尤其是冰岛人权中心征求意见。完成后的报告草案在政府用于征求意见的门户网站上发布，以便公众有机会对报告内容发表意见。</w:t>
      </w:r>
    </w:p>
    <w:bookmarkEnd w:id="3"/>
    <w:p w14:paraId="7D3C65A7" w14:textId="77777777" w:rsidR="00F70404" w:rsidRPr="00B2587E" w:rsidRDefault="00F70404" w:rsidP="00F7040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B2587E">
        <w:rPr>
          <w:lang w:val="zh-CN"/>
        </w:rPr>
        <w:tab/>
      </w:r>
      <w:r w:rsidRPr="00B2587E">
        <w:rPr>
          <w:lang w:val="zh-CN"/>
        </w:rPr>
        <w:t>三</w:t>
      </w:r>
      <w:r w:rsidRPr="00B2587E">
        <w:t>.</w:t>
      </w:r>
      <w:r w:rsidRPr="00B2587E">
        <w:tab/>
      </w:r>
      <w:r w:rsidRPr="00B2587E">
        <w:rPr>
          <w:rFonts w:hint="eastAsia"/>
        </w:rPr>
        <w:t>关于不歧视和平等及有效救济措施的信息</w:t>
      </w:r>
    </w:p>
    <w:p w14:paraId="1114C091"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A.</w:t>
      </w:r>
      <w:r w:rsidRPr="00B2587E">
        <w:tab/>
      </w:r>
      <w:r w:rsidRPr="00B2587E">
        <w:rPr>
          <w:bCs/>
          <w:lang w:val="zh-CN"/>
        </w:rPr>
        <w:t>法律框架</w:t>
      </w:r>
    </w:p>
    <w:p w14:paraId="642C28C1"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w:t>
      </w:r>
      <w:r w:rsidRPr="00B2587E">
        <w:tab/>
      </w:r>
      <w:r w:rsidRPr="00B2587E">
        <w:rPr>
          <w:bCs/>
          <w:lang w:val="zh-CN"/>
        </w:rPr>
        <w:t>《宪法》</w:t>
      </w:r>
    </w:p>
    <w:p w14:paraId="0D246928" w14:textId="77777777" w:rsidR="00F70404" w:rsidRPr="00B2587E" w:rsidRDefault="00F70404" w:rsidP="00F70404">
      <w:pPr>
        <w:pStyle w:val="SingleTxt"/>
        <w:spacing w:after="120"/>
      </w:pPr>
      <w:r w:rsidRPr="00B2587E">
        <w:t xml:space="preserve">106.  </w:t>
      </w:r>
      <w:r w:rsidRPr="00B2587E">
        <w:rPr>
          <w:rFonts w:hint="eastAsia"/>
        </w:rPr>
        <w:t>冰岛共和国《宪法》对平等原则作出了具体规定</w:t>
      </w:r>
      <w:r w:rsidRPr="00B2587E">
        <w:rPr>
          <w:rFonts w:hint="eastAsia"/>
        </w:rPr>
        <w:t>(</w:t>
      </w:r>
      <w:r w:rsidRPr="00B2587E">
        <w:rPr>
          <w:rFonts w:hint="eastAsia"/>
        </w:rPr>
        <w:t>见第</w:t>
      </w:r>
      <w:r w:rsidRPr="00B2587E">
        <w:rPr>
          <w:rFonts w:hint="eastAsia"/>
        </w:rPr>
        <w:t>33/1944</w:t>
      </w:r>
      <w:r w:rsidRPr="00B2587E">
        <w:rPr>
          <w:rFonts w:hint="eastAsia"/>
        </w:rPr>
        <w:t>号《宪法》第</w:t>
      </w:r>
      <w:r w:rsidRPr="00B2587E">
        <w:rPr>
          <w:rFonts w:hint="eastAsia"/>
        </w:rPr>
        <w:t>65</w:t>
      </w:r>
      <w:r w:rsidRPr="00B2587E">
        <w:rPr>
          <w:rFonts w:hint="eastAsia"/>
        </w:rPr>
        <w:t>条，参见第</w:t>
      </w:r>
      <w:r w:rsidRPr="00B2587E">
        <w:rPr>
          <w:rFonts w:hint="eastAsia"/>
        </w:rPr>
        <w:t>97/1995</w:t>
      </w:r>
      <w:r w:rsidRPr="00B2587E">
        <w:rPr>
          <w:rFonts w:hint="eastAsia"/>
        </w:rPr>
        <w:t>号《宪法法》</w:t>
      </w:r>
      <w:r w:rsidRPr="00B2587E">
        <w:rPr>
          <w:rFonts w:hint="eastAsia"/>
        </w:rPr>
        <w:t>)</w:t>
      </w:r>
      <w:r w:rsidRPr="00B2587E">
        <w:rPr>
          <w:rFonts w:hint="eastAsia"/>
        </w:rPr>
        <w:t>，规定男女在所有方面享有平等权利。自</w:t>
      </w:r>
      <w:r w:rsidRPr="00B2587E">
        <w:rPr>
          <w:rFonts w:hint="eastAsia"/>
        </w:rPr>
        <w:t>1</w:t>
      </w:r>
      <w:r w:rsidRPr="00B2587E">
        <w:t>976</w:t>
      </w:r>
      <w:r w:rsidRPr="00B2587E">
        <w:rPr>
          <w:rFonts w:hint="eastAsia"/>
        </w:rPr>
        <w:t>年起，冰岛还制定了旨在确保男女在所有方面享有平等权利和平等地位的专门法律。</w:t>
      </w:r>
    </w:p>
    <w:p w14:paraId="48E2CC5E" w14:textId="77777777" w:rsidR="00F70404" w:rsidRPr="00B2587E" w:rsidRDefault="00F70404" w:rsidP="00F70404">
      <w:pPr>
        <w:pStyle w:val="SingleTxt"/>
        <w:spacing w:after="120"/>
      </w:pPr>
      <w:r w:rsidRPr="00B2587E">
        <w:t xml:space="preserve">107.  </w:t>
      </w:r>
      <w:r w:rsidRPr="00B2587E">
        <w:rPr>
          <w:rFonts w:hint="eastAsia"/>
        </w:rPr>
        <w:t>《宪法》第</w:t>
      </w:r>
      <w:r w:rsidRPr="00B2587E">
        <w:rPr>
          <w:rFonts w:hint="eastAsia"/>
        </w:rPr>
        <w:t>65</w:t>
      </w:r>
      <w:r w:rsidRPr="00B2587E">
        <w:rPr>
          <w:rFonts w:hint="eastAsia"/>
        </w:rPr>
        <w:t>条还规定，任何人不分性别、宗教、见解、原国籍、种族、肤色、财产、出生或其他身份地位，都享有人权，且在法律面前一律平等。</w:t>
      </w:r>
    </w:p>
    <w:p w14:paraId="3FC70BC3"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2.</w:t>
      </w:r>
      <w:r w:rsidRPr="00B2587E">
        <w:tab/>
      </w:r>
      <w:r w:rsidRPr="00B2587E">
        <w:rPr>
          <w:rFonts w:hint="eastAsia"/>
        </w:rPr>
        <w:t>条约纳入情况</w:t>
      </w:r>
    </w:p>
    <w:p w14:paraId="521B1AF8" w14:textId="77777777" w:rsidR="00F70404" w:rsidRPr="00B2587E" w:rsidRDefault="00F70404" w:rsidP="00F70404">
      <w:pPr>
        <w:pStyle w:val="SingleTxt"/>
        <w:spacing w:after="120"/>
      </w:pPr>
      <w:r w:rsidRPr="00B2587E">
        <w:t xml:space="preserve">108.  </w:t>
      </w:r>
      <w:r w:rsidRPr="00B2587E">
        <w:rPr>
          <w:rFonts w:hint="eastAsia"/>
        </w:rPr>
        <w:t>冰岛政府在批准国际人权条约之前，通过立法和其他措施确保冰岛法律符合相关条约的规定。原则上，批准的条约本身不被采纳为法律。这又会影响法院对相关条约的援引，法院一般会援引可能以相关条约为基础的法律，而不援引相关条约本身的规定。</w:t>
      </w:r>
    </w:p>
    <w:p w14:paraId="74E681D8"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3.</w:t>
      </w:r>
      <w:r w:rsidRPr="00B2587E">
        <w:tab/>
      </w:r>
      <w:r w:rsidRPr="00B2587E">
        <w:rPr>
          <w:rFonts w:hint="eastAsia"/>
        </w:rPr>
        <w:t>《平等法》</w:t>
      </w:r>
    </w:p>
    <w:p w14:paraId="4A102EEF" w14:textId="77777777" w:rsidR="00F70404" w:rsidRPr="00B2587E" w:rsidRDefault="00F70404" w:rsidP="00F70404">
      <w:pPr>
        <w:pStyle w:val="SingleTxt"/>
        <w:spacing w:after="120"/>
      </w:pPr>
      <w:r w:rsidRPr="00B2587E">
        <w:t xml:space="preserve">109.  </w:t>
      </w:r>
      <w:r w:rsidRPr="00B2587E">
        <w:rPr>
          <w:rFonts w:hint="eastAsia"/>
        </w:rPr>
        <w:t>《性别平等法》</w:t>
      </w:r>
      <w:r w:rsidRPr="00B2587E">
        <w:rPr>
          <w:rFonts w:hint="eastAsia"/>
        </w:rPr>
        <w:t>(</w:t>
      </w:r>
      <w:r w:rsidRPr="00B2587E">
        <w:rPr>
          <w:rFonts w:hint="eastAsia"/>
        </w:rPr>
        <w:t>第</w:t>
      </w:r>
      <w:r w:rsidRPr="00B2587E">
        <w:rPr>
          <w:rFonts w:hint="eastAsia"/>
        </w:rPr>
        <w:t>10/2008</w:t>
      </w:r>
      <w:r w:rsidRPr="00B2587E">
        <w:rPr>
          <w:rFonts w:hint="eastAsia"/>
        </w:rPr>
        <w:t>号</w:t>
      </w:r>
      <w:r w:rsidRPr="00B2587E">
        <w:t>)</w:t>
      </w:r>
      <w:r w:rsidRPr="00B2587E">
        <w:rPr>
          <w:rFonts w:hint="eastAsia"/>
        </w:rPr>
        <w:t>规定了执行和监测相关政策的行动。</w:t>
      </w:r>
    </w:p>
    <w:p w14:paraId="69E55D37" w14:textId="77777777" w:rsidR="00F70404" w:rsidRPr="00B2587E" w:rsidRDefault="00F70404" w:rsidP="00F70404">
      <w:pPr>
        <w:pStyle w:val="SingleTxt"/>
        <w:spacing w:after="120"/>
      </w:pPr>
      <w:r w:rsidRPr="00B2587E">
        <w:t xml:space="preserve">110.  </w:t>
      </w:r>
      <w:r w:rsidRPr="00B2587E">
        <w:rPr>
          <w:rFonts w:hint="eastAsia"/>
        </w:rPr>
        <w:t>2014</w:t>
      </w:r>
      <w:r w:rsidRPr="00B2587E">
        <w:rPr>
          <w:rFonts w:hint="eastAsia"/>
        </w:rPr>
        <w:t>年</w:t>
      </w:r>
      <w:r w:rsidRPr="00B2587E">
        <w:rPr>
          <w:rFonts w:hint="eastAsia"/>
        </w:rPr>
        <w:t>6</w:t>
      </w:r>
      <w:r w:rsidRPr="00B2587E">
        <w:rPr>
          <w:rFonts w:hint="eastAsia"/>
        </w:rPr>
        <w:t>月，关于就业、工作等问题的第</w:t>
      </w:r>
      <w:r w:rsidRPr="00B2587E">
        <w:rPr>
          <w:rFonts w:hint="eastAsia"/>
        </w:rPr>
        <w:t>62/2014</w:t>
      </w:r>
      <w:r w:rsidRPr="00B2587E">
        <w:rPr>
          <w:rFonts w:hint="eastAsia"/>
        </w:rPr>
        <w:t>号法对《性别平等法》进行了修正。此次修正的目的之一是回应欧洲自由贸易联盟监视机构提出的批评意见，因为该机构认为《性别平等法》先前的条款没有充分反映欧洲联盟某些性别平等指令中关于直接和间接歧视、基于性别的骚扰和性骚扰的措辞。该法关于薪酬平等的第</w:t>
      </w:r>
      <w:r w:rsidRPr="00B2587E">
        <w:rPr>
          <w:rFonts w:hint="eastAsia"/>
        </w:rPr>
        <w:t>19</w:t>
      </w:r>
      <w:r w:rsidRPr="00B2587E">
        <w:rPr>
          <w:rFonts w:hint="eastAsia"/>
        </w:rPr>
        <w:t>条还新增了一款，授权相关部长颁布关于推进适用该条规定的条例，包括在薪酬平等认证资格要求和认证开展等方面实行薪酬平等标准。</w:t>
      </w:r>
    </w:p>
    <w:p w14:paraId="1F35F162" w14:textId="77777777" w:rsidR="00F70404" w:rsidRPr="00B2587E" w:rsidRDefault="00F70404" w:rsidP="00F70404">
      <w:pPr>
        <w:pStyle w:val="SingleTxt"/>
        <w:spacing w:after="120"/>
      </w:pPr>
      <w:r w:rsidRPr="00B2587E">
        <w:t xml:space="preserve">111.  </w:t>
      </w:r>
      <w:r w:rsidRPr="00B2587E">
        <w:rPr>
          <w:rFonts w:hint="eastAsia"/>
        </w:rPr>
        <w:t>2015</w:t>
      </w:r>
      <w:r w:rsidRPr="00B2587E">
        <w:rPr>
          <w:rFonts w:hint="eastAsia"/>
        </w:rPr>
        <w:t>年，第</w:t>
      </w:r>
      <w:r w:rsidRPr="00B2587E">
        <w:rPr>
          <w:rFonts w:hint="eastAsia"/>
        </w:rPr>
        <w:t>79/2015</w:t>
      </w:r>
      <w:r w:rsidRPr="00B2587E">
        <w:rPr>
          <w:rFonts w:hint="eastAsia"/>
        </w:rPr>
        <w:t>号法对《性别平等法》进行了修正，禁止在提供商品和服务方面实行歧视。这一规定将欧盟理事会关于在获得和提供商品和服务方面执行男女平等待遇原则的第</w:t>
      </w:r>
      <w:r w:rsidRPr="00B2587E">
        <w:rPr>
          <w:rFonts w:hint="eastAsia"/>
        </w:rPr>
        <w:t>2004/113/EC</w:t>
      </w:r>
      <w:r w:rsidRPr="00B2587E">
        <w:rPr>
          <w:rFonts w:hint="eastAsia"/>
        </w:rPr>
        <w:t>号指令落到了实处。</w:t>
      </w:r>
    </w:p>
    <w:p w14:paraId="7379ED61" w14:textId="77777777" w:rsidR="00F70404" w:rsidRPr="00B2587E" w:rsidRDefault="00F70404" w:rsidP="00F70404">
      <w:pPr>
        <w:pStyle w:val="SingleTxt"/>
        <w:spacing w:after="120"/>
      </w:pPr>
      <w:r w:rsidRPr="00B2587E">
        <w:t xml:space="preserve">112.  </w:t>
      </w:r>
      <w:r w:rsidRPr="00B2587E">
        <w:rPr>
          <w:rFonts w:hint="eastAsia"/>
        </w:rPr>
        <w:t>冰岛《性别平等法》旨在确立和保障男女权利和机会平等，确保男女在社会各个领域得享平等地位，并确保所有人不分性别都有平等机会从自己的努力中受益并发展自己的技能。该法规定，政府当局在确保性别平等方面负有积极义务；政府当局应采取专门措施逐渐提高妇女地位，增加妇女在社会中的机会；这些目标均以《消除对妇女一切形式歧视公约》第三条为基础。</w:t>
      </w:r>
    </w:p>
    <w:p w14:paraId="27948598" w14:textId="77777777" w:rsidR="00F70404" w:rsidRPr="00B2587E" w:rsidRDefault="00F70404" w:rsidP="00F70404">
      <w:pPr>
        <w:pStyle w:val="SingleTxt"/>
        <w:spacing w:after="120"/>
      </w:pPr>
      <w:r w:rsidRPr="00B2587E">
        <w:t xml:space="preserve">113.  </w:t>
      </w:r>
      <w:r w:rsidRPr="00B2587E">
        <w:rPr>
          <w:rFonts w:hint="eastAsia"/>
        </w:rPr>
        <w:t>性别平等理事会除发挥咨询作用外，还同社会事务与平等部长合作，每两年组织一次性别平等论坛，以鼓励公众和相关利益攸关方就这一领域的问题进行激烈的辩论。</w:t>
      </w:r>
    </w:p>
    <w:p w14:paraId="07D5ECAB" w14:textId="3A1D61D9" w:rsidR="00F70404" w:rsidRPr="00B2587E" w:rsidRDefault="00F70404" w:rsidP="00F70404">
      <w:pPr>
        <w:pStyle w:val="SingleTxt"/>
        <w:spacing w:after="120"/>
      </w:pPr>
      <w:r w:rsidRPr="00B2587E">
        <w:t>114.  2017</w:t>
      </w:r>
      <w:r w:rsidRPr="00B2587E">
        <w:rPr>
          <w:rFonts w:hint="eastAsia"/>
        </w:rPr>
        <w:t>年</w:t>
      </w:r>
      <w:r w:rsidRPr="00B2587E">
        <w:rPr>
          <w:rFonts w:hint="eastAsia"/>
        </w:rPr>
        <w:t>6</w:t>
      </w:r>
      <w:r w:rsidRPr="00B2587E">
        <w:rPr>
          <w:rFonts w:hint="eastAsia"/>
        </w:rPr>
        <w:t>月</w:t>
      </w:r>
      <w:r w:rsidRPr="00B2587E">
        <w:rPr>
          <w:rFonts w:hint="eastAsia"/>
        </w:rPr>
        <w:t>1</w:t>
      </w:r>
      <w:r w:rsidRPr="00B2587E">
        <w:rPr>
          <w:rFonts w:hint="eastAsia"/>
        </w:rPr>
        <w:t>日，社会事务与平等部长提交议会的一项法案</w:t>
      </w:r>
      <w:r w:rsidRPr="00B2587E">
        <w:rPr>
          <w:rFonts w:hint="eastAsia"/>
        </w:rPr>
        <w:t>(</w:t>
      </w:r>
      <w:r w:rsidRPr="00B2587E">
        <w:rPr>
          <w:rFonts w:hint="eastAsia"/>
        </w:rPr>
        <w:t>《性别平等法》</w:t>
      </w:r>
      <w:r w:rsidRPr="00B2587E">
        <w:rPr>
          <w:rFonts w:hint="eastAsia"/>
        </w:rPr>
        <w:t>(</w:t>
      </w:r>
      <w:r w:rsidRPr="00B2587E">
        <w:rPr>
          <w:rFonts w:hint="eastAsia"/>
        </w:rPr>
        <w:t>第</w:t>
      </w:r>
      <w:r w:rsidRPr="00B2587E">
        <w:rPr>
          <w:rFonts w:hint="eastAsia"/>
        </w:rPr>
        <w:t>10/2008</w:t>
      </w:r>
      <w:r w:rsidRPr="00B2587E">
        <w:rPr>
          <w:rFonts w:hint="eastAsia"/>
        </w:rPr>
        <w:t>号</w:t>
      </w:r>
      <w:r w:rsidRPr="00B2587E">
        <w:t>)</w:t>
      </w:r>
      <w:r w:rsidRPr="00B2587E">
        <w:rPr>
          <w:rFonts w:hint="eastAsia"/>
        </w:rPr>
        <w:t>修正案</w:t>
      </w:r>
      <w:r w:rsidRPr="00B2587E">
        <w:rPr>
          <w:rFonts w:hint="eastAsia"/>
        </w:rPr>
        <w:t>)</w:t>
      </w:r>
      <w:r w:rsidRPr="00B2587E">
        <w:rPr>
          <w:rFonts w:hint="eastAsia"/>
        </w:rPr>
        <w:t>以绝大多数赞成获得通过，并于</w:t>
      </w:r>
      <w:r w:rsidRPr="00B2587E">
        <w:rPr>
          <w:rFonts w:hint="eastAsia"/>
        </w:rPr>
        <w:t>2018</w:t>
      </w:r>
      <w:r w:rsidRPr="00B2587E">
        <w:rPr>
          <w:rFonts w:hint="eastAsia"/>
        </w:rPr>
        <w:t>年</w:t>
      </w:r>
      <w:r w:rsidRPr="00B2587E">
        <w:rPr>
          <w:rFonts w:hint="eastAsia"/>
        </w:rPr>
        <w:t>1</w:t>
      </w:r>
      <w:r w:rsidRPr="00B2587E">
        <w:rPr>
          <w:rFonts w:hint="eastAsia"/>
        </w:rPr>
        <w:t>月</w:t>
      </w:r>
      <w:r w:rsidRPr="00B2587E">
        <w:rPr>
          <w:rFonts w:hint="eastAsia"/>
        </w:rPr>
        <w:t>1</w:t>
      </w:r>
      <w:r w:rsidRPr="00B2587E">
        <w:rPr>
          <w:rFonts w:hint="eastAsia"/>
        </w:rPr>
        <w:t>日生效。现在，年度员工人数在</w:t>
      </w:r>
      <w:r w:rsidRPr="00B2587E">
        <w:rPr>
          <w:rFonts w:hint="eastAsia"/>
        </w:rPr>
        <w:t>2</w:t>
      </w:r>
      <w:r w:rsidRPr="00B2587E">
        <w:t>5</w:t>
      </w:r>
      <w:r w:rsidRPr="00B2587E">
        <w:rPr>
          <w:rFonts w:hint="eastAsia"/>
        </w:rPr>
        <w:t>个或以上的公司和机构必须为其平等薪酬制度及制度实施情况获得认证。该强制认证旨在执行现行法律，其中规定，禁止基于性别的歧视性做法，受雇于同一雇主且承担相同或价值同等工作的男女员工必须获得相同的薪酬并享有相同的雇用条件。</w:t>
      </w:r>
      <w:r w:rsidR="00FE2374" w:rsidRPr="00FE2374">
        <w:rPr>
          <w:rFonts w:hint="eastAsia"/>
        </w:rPr>
        <w:t>经核准的修正案改动了关于薪酬平等的第</w:t>
      </w:r>
      <w:r w:rsidR="00FE2374" w:rsidRPr="00FE2374">
        <w:rPr>
          <w:rFonts w:hint="eastAsia"/>
        </w:rPr>
        <w:t>19</w:t>
      </w:r>
      <w:r w:rsidR="00FE2374" w:rsidRPr="00FE2374">
        <w:rPr>
          <w:rFonts w:hint="eastAsia"/>
        </w:rPr>
        <w:t>条。</w:t>
      </w:r>
    </w:p>
    <w:p w14:paraId="34E5046F"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4.</w:t>
      </w:r>
      <w:r w:rsidRPr="00B2587E">
        <w:tab/>
      </w:r>
      <w:r w:rsidRPr="00B2587E">
        <w:rPr>
          <w:rFonts w:hint="eastAsia"/>
        </w:rPr>
        <w:t>《反歧视法》</w:t>
      </w:r>
    </w:p>
    <w:p w14:paraId="50E7E586" w14:textId="77777777" w:rsidR="00F70404" w:rsidRPr="00B2587E" w:rsidRDefault="00F70404" w:rsidP="00F70404">
      <w:pPr>
        <w:pStyle w:val="SingleTxt"/>
        <w:spacing w:after="120"/>
      </w:pPr>
      <w:r w:rsidRPr="00B2587E">
        <w:t xml:space="preserve">115.  </w:t>
      </w:r>
      <w:r w:rsidRPr="00B2587E">
        <w:rPr>
          <w:rFonts w:hint="eastAsia"/>
        </w:rPr>
        <w:t>2018</w:t>
      </w:r>
      <w:r w:rsidRPr="00B2587E">
        <w:rPr>
          <w:rFonts w:hint="eastAsia"/>
        </w:rPr>
        <w:t>年</w:t>
      </w:r>
      <w:r w:rsidRPr="00B2587E">
        <w:rPr>
          <w:rFonts w:hint="eastAsia"/>
        </w:rPr>
        <w:t>3</w:t>
      </w:r>
      <w:r w:rsidRPr="00B2587E">
        <w:rPr>
          <w:rFonts w:hint="eastAsia"/>
        </w:rPr>
        <w:t>月</w:t>
      </w:r>
      <w:r w:rsidRPr="00B2587E">
        <w:rPr>
          <w:rFonts w:hint="eastAsia"/>
        </w:rPr>
        <w:t>19</w:t>
      </w:r>
      <w:r w:rsidRPr="00B2587E">
        <w:rPr>
          <w:rFonts w:hint="eastAsia"/>
        </w:rPr>
        <w:t>日，社会事务与平等部长向议会提交了两项法案，一项涉及劳动力市场平等待遇问题，另一项涉及任何人不分种族或原国籍得享平等待遇问题。两项法案都已获得通过，新法于</w:t>
      </w:r>
      <w:r w:rsidRPr="00B2587E">
        <w:rPr>
          <w:rFonts w:hint="eastAsia"/>
        </w:rPr>
        <w:t>2018</w:t>
      </w:r>
      <w:r w:rsidRPr="00B2587E">
        <w:rPr>
          <w:rFonts w:hint="eastAsia"/>
        </w:rPr>
        <w:t>年</w:t>
      </w:r>
      <w:r w:rsidRPr="00B2587E">
        <w:rPr>
          <w:rFonts w:hint="eastAsia"/>
        </w:rPr>
        <w:t>9</w:t>
      </w:r>
      <w:r w:rsidRPr="00B2587E">
        <w:rPr>
          <w:rFonts w:hint="eastAsia"/>
        </w:rPr>
        <w:t>月</w:t>
      </w:r>
      <w:r w:rsidRPr="00B2587E">
        <w:rPr>
          <w:rFonts w:hint="eastAsia"/>
        </w:rPr>
        <w:t>1</w:t>
      </w:r>
      <w:r w:rsidRPr="00B2587E">
        <w:rPr>
          <w:rFonts w:hint="eastAsia"/>
        </w:rPr>
        <w:t>日生效。</w:t>
      </w:r>
    </w:p>
    <w:p w14:paraId="6B5D1F4B" w14:textId="77777777" w:rsidR="00F70404" w:rsidRPr="00B2587E" w:rsidRDefault="00F70404" w:rsidP="00F70404">
      <w:pPr>
        <w:pStyle w:val="SingleTxt"/>
        <w:spacing w:after="120"/>
      </w:pPr>
      <w:r w:rsidRPr="00B2587E">
        <w:t xml:space="preserve">116.  </w:t>
      </w:r>
      <w:r w:rsidRPr="00B2587E">
        <w:rPr>
          <w:rFonts w:hint="eastAsia"/>
        </w:rPr>
        <w:t>关于劳动力市场平等待遇的新法规定，禁止以种族、原国籍、宗教、残疾、工作能力局限、年龄或性取向为由在劳动力市场上实行任何直接或间接歧视。该法对于促进积极参与劳动力市场至关重要，而积极参与劳动力市场被认为是防止社会排斥和贫困的最佳方式之一。该法的制定是以欧盟理事会关于劳动力市场和经济生活中平等待遇规则的第</w:t>
      </w:r>
      <w:r w:rsidRPr="00B2587E">
        <w:rPr>
          <w:rFonts w:hint="eastAsia"/>
        </w:rPr>
        <w:t>2000/78/EB</w:t>
      </w:r>
      <w:r w:rsidRPr="00B2587E">
        <w:rPr>
          <w:rFonts w:hint="eastAsia"/>
        </w:rPr>
        <w:t>号指令为指导。</w:t>
      </w:r>
    </w:p>
    <w:p w14:paraId="6E866360" w14:textId="77777777" w:rsidR="00F70404" w:rsidRPr="00B2587E" w:rsidRDefault="00F70404" w:rsidP="00F70404">
      <w:pPr>
        <w:pStyle w:val="SingleTxt"/>
        <w:spacing w:after="120"/>
      </w:pPr>
      <w:r w:rsidRPr="00B2587E">
        <w:t xml:space="preserve">117.  </w:t>
      </w:r>
      <w:r w:rsidRPr="00B2587E">
        <w:rPr>
          <w:rFonts w:hint="eastAsia"/>
        </w:rPr>
        <w:t>关于任何人不分种族或原国籍得享平等待遇的新法旨在确保落实同一平等待遇原则，但其适用范围是冰岛社会劳动力市场以外的所有领域。该法的制定是以欧盟理事会关于任何人不分种族或原国籍得享平等待遇的第</w:t>
      </w:r>
      <w:r w:rsidRPr="00B2587E">
        <w:rPr>
          <w:rFonts w:hint="eastAsia"/>
        </w:rPr>
        <w:t>2000/43/EB</w:t>
      </w:r>
      <w:r w:rsidRPr="00B2587E">
        <w:rPr>
          <w:rFonts w:hint="eastAsia"/>
        </w:rPr>
        <w:t>号指令的内容为指导。</w:t>
      </w:r>
    </w:p>
    <w:p w14:paraId="349F3FB4" w14:textId="77777777" w:rsidR="00F70404" w:rsidRPr="00B2587E" w:rsidRDefault="00F70404" w:rsidP="00F70404">
      <w:pPr>
        <w:pStyle w:val="SingleTxt"/>
        <w:spacing w:after="120"/>
      </w:pPr>
      <w:r w:rsidRPr="00B2587E">
        <w:t xml:space="preserve">118.  </w:t>
      </w:r>
      <w:r w:rsidRPr="00B2587E">
        <w:rPr>
          <w:rFonts w:hint="eastAsia"/>
        </w:rPr>
        <w:t>明确禁止一切歧视的目的是鼓励尽可能多的人不分种族或原国籍积极参与冰岛社会，防止个人因这些原因遭遇社会排斥。</w:t>
      </w:r>
    </w:p>
    <w:p w14:paraId="5C5BB089"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B.</w:t>
      </w:r>
      <w:r w:rsidRPr="00B2587E">
        <w:tab/>
      </w:r>
      <w:r w:rsidRPr="00B2587E">
        <w:rPr>
          <w:rFonts w:hint="eastAsia"/>
        </w:rPr>
        <w:t>体制框架和有效救济</w:t>
      </w:r>
    </w:p>
    <w:p w14:paraId="449050EF"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w:t>
      </w:r>
      <w:r w:rsidRPr="00B2587E">
        <w:tab/>
      </w:r>
      <w:r w:rsidRPr="00B2587E">
        <w:rPr>
          <w:rFonts w:hint="eastAsia"/>
        </w:rPr>
        <w:t>性别平等投诉委员会</w:t>
      </w:r>
    </w:p>
    <w:p w14:paraId="6F7DC081" w14:textId="77777777" w:rsidR="00F70404" w:rsidRPr="00B2587E" w:rsidRDefault="00F70404" w:rsidP="00F70404">
      <w:pPr>
        <w:pStyle w:val="SingleTxt"/>
        <w:spacing w:after="120"/>
      </w:pPr>
      <w:r w:rsidRPr="00B2587E">
        <w:t xml:space="preserve">119.  </w:t>
      </w:r>
      <w:r w:rsidRPr="00B2587E">
        <w:rPr>
          <w:rFonts w:hint="eastAsia"/>
        </w:rPr>
        <w:t>性别平等投诉委员会负责审查案件，并就是否存在违反第</w:t>
      </w:r>
      <w:r w:rsidRPr="00B2587E">
        <w:rPr>
          <w:rFonts w:hint="eastAsia"/>
        </w:rPr>
        <w:t>10/2008</w:t>
      </w:r>
      <w:r w:rsidRPr="00B2587E">
        <w:rPr>
          <w:rFonts w:hint="eastAsia"/>
        </w:rPr>
        <w:t>号法规定的情况作出书面裁决。委员会的裁决不可向上级政府部门申诉。对于预计可能影响整个劳动力市场政策的案件，委员会须在作出裁决之前向全国工人和雇主联合会征求评论意见。各当事方可就委员会的裁决向法院提起诉讼。</w:t>
      </w:r>
    </w:p>
    <w:p w14:paraId="464F1358"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2.</w:t>
      </w:r>
      <w:r w:rsidRPr="00B2587E">
        <w:tab/>
      </w:r>
      <w:r w:rsidRPr="00B2587E">
        <w:rPr>
          <w:rFonts w:hint="eastAsia"/>
        </w:rPr>
        <w:t>性别平等中心</w:t>
      </w:r>
    </w:p>
    <w:p w14:paraId="62A5E1D2" w14:textId="77777777" w:rsidR="00F70404" w:rsidRPr="00B2587E" w:rsidRDefault="00F70404" w:rsidP="00F70404">
      <w:pPr>
        <w:pStyle w:val="SingleTxt"/>
        <w:spacing w:after="120"/>
      </w:pPr>
      <w:r w:rsidRPr="00B2587E">
        <w:t xml:space="preserve">120.  </w:t>
      </w:r>
      <w:r w:rsidRPr="00B2587E">
        <w:rPr>
          <w:rFonts w:hint="eastAsia"/>
        </w:rPr>
        <w:t>性别平等中心负责性别平等立法方面的行政管理工作，并提供性别平等相关辅导和教育。该中心还视需要帮助编写向投诉委员会提交的投诉书。但是，该中心并非独立机构，而是在社会事务与平等部的领导下开展工作。</w:t>
      </w:r>
    </w:p>
    <w:p w14:paraId="10D520BD"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3.</w:t>
      </w:r>
      <w:r w:rsidRPr="00B2587E">
        <w:tab/>
      </w:r>
      <w:r w:rsidRPr="00B2587E">
        <w:rPr>
          <w:rFonts w:hint="eastAsia"/>
        </w:rPr>
        <w:t>性别平等理事会</w:t>
      </w:r>
    </w:p>
    <w:p w14:paraId="5B55B844" w14:textId="77777777" w:rsidR="00F70404" w:rsidRPr="00B2587E" w:rsidRDefault="00F70404" w:rsidP="00F70404">
      <w:pPr>
        <w:pStyle w:val="SingleTxt"/>
        <w:spacing w:after="120"/>
      </w:pPr>
      <w:r w:rsidRPr="00B2587E">
        <w:t xml:space="preserve">121.  </w:t>
      </w:r>
      <w:r w:rsidRPr="00B2587E">
        <w:rPr>
          <w:rFonts w:hint="eastAsia"/>
        </w:rPr>
        <w:t>每次议会选举之后，社会事务与平等部都会任命一个由</w:t>
      </w:r>
      <w:r w:rsidRPr="00B2587E">
        <w:rPr>
          <w:rFonts w:hint="eastAsia"/>
        </w:rPr>
        <w:t>11</w:t>
      </w:r>
      <w:r w:rsidRPr="00B2587E">
        <w:rPr>
          <w:rFonts w:hint="eastAsia"/>
        </w:rPr>
        <w:t>名代表组成的性别平等理事会。代表人选由冰岛的雇员和雇主协会、各妇女组织、民间社会组织、学术机构和地方当局协会提名。理事会同性别平等中心和社会事务与平等部保持密切联系，尤其重视促进劳动力市场性别平等以及工作与家庭生活的协调。</w:t>
      </w:r>
    </w:p>
    <w:p w14:paraId="028AFF18"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4.</w:t>
      </w:r>
      <w:r w:rsidRPr="00B2587E">
        <w:tab/>
      </w:r>
      <w:r w:rsidRPr="00B2587E">
        <w:rPr>
          <w:rFonts w:hint="eastAsia"/>
        </w:rPr>
        <w:t>中央公共行政体系内的组织</w:t>
      </w:r>
    </w:p>
    <w:p w14:paraId="2968EEE5" w14:textId="77777777" w:rsidR="00F70404" w:rsidRPr="00B2587E" w:rsidRDefault="00F70404" w:rsidP="00F70404">
      <w:pPr>
        <w:pStyle w:val="SingleTxt"/>
        <w:spacing w:after="120"/>
      </w:pPr>
      <w:r w:rsidRPr="00B2587E">
        <w:t xml:space="preserve">122.  </w:t>
      </w:r>
      <w:r w:rsidRPr="00B2587E">
        <w:rPr>
          <w:rFonts w:hint="eastAsia"/>
        </w:rPr>
        <w:t>社会事务与平等部在促进将平等权利视角纳入所有政策领域和各级行政机构方面发挥关键作用。但各部委负责在各自部门内促进平等权利和防止歧视。</w:t>
      </w:r>
    </w:p>
    <w:p w14:paraId="39A1A35B" w14:textId="77777777" w:rsidR="00F70404" w:rsidRPr="00B2587E" w:rsidRDefault="00F70404" w:rsidP="00F70404">
      <w:pPr>
        <w:pStyle w:val="SingleTxt"/>
        <w:spacing w:after="120"/>
      </w:pPr>
      <w:r w:rsidRPr="00B2587E">
        <w:t xml:space="preserve">123.  </w:t>
      </w:r>
      <w:r w:rsidRPr="00B2587E">
        <w:rPr>
          <w:rFonts w:hint="eastAsia"/>
        </w:rPr>
        <w:t>冰岛没有负责帮助受害者向法院提交歧视案件的歧视问题国家监察员。冰岛性别平等中心只处理性别相关歧视问题。</w:t>
      </w:r>
    </w:p>
    <w:p w14:paraId="0904B493"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C.</w:t>
      </w:r>
      <w:r w:rsidRPr="00B2587E">
        <w:tab/>
      </w:r>
      <w:r w:rsidRPr="00B2587E">
        <w:rPr>
          <w:rFonts w:hint="eastAsia"/>
        </w:rPr>
        <w:t>性别平等与特定弱势群体</w:t>
      </w:r>
    </w:p>
    <w:p w14:paraId="14902F11"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w:t>
      </w:r>
      <w:r w:rsidRPr="00B2587E">
        <w:tab/>
      </w:r>
      <w:r w:rsidRPr="00B2587E">
        <w:t>仇恨言论</w:t>
      </w:r>
    </w:p>
    <w:p w14:paraId="7A6A5379" w14:textId="77777777" w:rsidR="00F70404" w:rsidRPr="00B2587E" w:rsidRDefault="00F70404" w:rsidP="00F70404">
      <w:pPr>
        <w:pStyle w:val="SingleTxt"/>
        <w:spacing w:after="120"/>
      </w:pPr>
      <w:r w:rsidRPr="00B2587E">
        <w:t xml:space="preserve">124.  </w:t>
      </w:r>
      <w:r w:rsidRPr="00B2587E">
        <w:rPr>
          <w:rFonts w:hint="eastAsia"/>
        </w:rPr>
        <w:t>冰岛《通用刑法典》第</w:t>
      </w:r>
      <w:r w:rsidRPr="00B2587E">
        <w:rPr>
          <w:rFonts w:hint="eastAsia"/>
        </w:rPr>
        <w:t>233 a</w:t>
      </w:r>
      <w:r w:rsidRPr="00B2587E">
        <w:rPr>
          <w:rFonts w:hint="eastAsia"/>
        </w:rPr>
        <w:t>条规定，任何人以国籍、肤色、种族、宗教、性取向或性别认同为由，通过评论或其他表现形式，例如图片或符号，对个人或群体进行公开嘲笑、诽谤、诋毁或威胁，或传播此类材料，将被处以罚款或两年以下监禁。《刑法典》第</w:t>
      </w:r>
      <w:r w:rsidRPr="00B2587E">
        <w:rPr>
          <w:rFonts w:hint="eastAsia"/>
        </w:rPr>
        <w:t>125</w:t>
      </w:r>
      <w:r w:rsidRPr="00B2587E">
        <w:rPr>
          <w:rFonts w:hint="eastAsia"/>
        </w:rPr>
        <w:t>、</w:t>
      </w:r>
      <w:r w:rsidRPr="00B2587E">
        <w:rPr>
          <w:rFonts w:hint="eastAsia"/>
        </w:rPr>
        <w:t>180</w:t>
      </w:r>
      <w:r w:rsidRPr="00B2587E">
        <w:rPr>
          <w:rFonts w:hint="eastAsia"/>
        </w:rPr>
        <w:t>和</w:t>
      </w:r>
      <w:r w:rsidRPr="00B2587E">
        <w:rPr>
          <w:rFonts w:hint="eastAsia"/>
        </w:rPr>
        <w:t>234</w:t>
      </w:r>
      <w:r w:rsidRPr="00B2587E">
        <w:rPr>
          <w:rFonts w:hint="eastAsia"/>
        </w:rPr>
        <w:t>条还对若干形式的仇恨言论或歧视行为作出了规定。</w:t>
      </w:r>
    </w:p>
    <w:p w14:paraId="5C1140EA" w14:textId="77777777" w:rsidR="00F70404" w:rsidRPr="00B2587E" w:rsidRDefault="00F70404" w:rsidP="00F70404">
      <w:pPr>
        <w:pStyle w:val="SingleTxt"/>
        <w:spacing w:after="120"/>
      </w:pPr>
      <w:r w:rsidRPr="00B2587E">
        <w:t xml:space="preserve">125.  </w:t>
      </w:r>
      <w:r w:rsidRPr="00B2587E">
        <w:rPr>
          <w:rFonts w:hint="eastAsia"/>
        </w:rPr>
        <w:t>《宪法》第</w:t>
      </w:r>
      <w:r w:rsidRPr="00B2587E">
        <w:rPr>
          <w:rFonts w:hint="eastAsia"/>
        </w:rPr>
        <w:t>65</w:t>
      </w:r>
      <w:r w:rsidRPr="00B2587E">
        <w:rPr>
          <w:rFonts w:hint="eastAsia"/>
        </w:rPr>
        <w:t>条规定了任何人不分性别、宗教、见解、原国籍、种族、肤色、财产、出生或其他身份地位一律平等的原则。</w:t>
      </w:r>
    </w:p>
    <w:p w14:paraId="1CF449DF" w14:textId="77777777" w:rsidR="00F70404" w:rsidRPr="00B2587E" w:rsidRDefault="00F70404" w:rsidP="00F70404">
      <w:pPr>
        <w:pStyle w:val="SingleTxt"/>
        <w:spacing w:after="120"/>
      </w:pPr>
      <w:r w:rsidRPr="00B2587E">
        <w:t xml:space="preserve">126.  </w:t>
      </w:r>
      <w:r w:rsidRPr="00B2587E">
        <w:rPr>
          <w:rFonts w:hint="eastAsia"/>
        </w:rPr>
        <w:t>《媒体法》第</w:t>
      </w:r>
      <w:r w:rsidRPr="00B2587E">
        <w:rPr>
          <w:rFonts w:hint="eastAsia"/>
        </w:rPr>
        <w:t>27</w:t>
      </w:r>
      <w:r w:rsidRPr="00B2587E">
        <w:rPr>
          <w:rFonts w:hint="eastAsia"/>
        </w:rPr>
        <w:t>条规定，记者不得故意煽动基于种族、性别、性取向、宗教、国籍或在社会中的文化、经济或社会地位的仇恨。</w:t>
      </w:r>
    </w:p>
    <w:p w14:paraId="62C2A2F6"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4" w:name="_Hlk68606347"/>
      <w:r w:rsidRPr="00B2587E">
        <w:tab/>
        <w:t>2.</w:t>
      </w:r>
      <w:r w:rsidRPr="00B2587E">
        <w:tab/>
      </w:r>
      <w:r w:rsidRPr="00B2587E">
        <w:t>性别平等</w:t>
      </w:r>
    </w:p>
    <w:p w14:paraId="5FF2A4FC" w14:textId="77777777" w:rsidR="00F70404" w:rsidRPr="00B2587E" w:rsidRDefault="00F70404" w:rsidP="00F70404">
      <w:pPr>
        <w:pStyle w:val="SingleTxt"/>
        <w:spacing w:after="120"/>
      </w:pPr>
      <w:r w:rsidRPr="00B2587E">
        <w:t xml:space="preserve">127.  </w:t>
      </w:r>
      <w:r w:rsidRPr="00B2587E">
        <w:rPr>
          <w:rFonts w:hint="eastAsia"/>
        </w:rPr>
        <w:t>《平等法》和《反歧视法》禁止在所有社会领域实行性别歧视。</w:t>
      </w:r>
    </w:p>
    <w:bookmarkEnd w:id="4"/>
    <w:p w14:paraId="7AB04DC8" w14:textId="77777777" w:rsidR="00F70404" w:rsidRPr="00B2587E" w:rsidRDefault="00F70404" w:rsidP="00F70404">
      <w:pPr>
        <w:pStyle w:val="SingleTxt"/>
        <w:spacing w:after="120"/>
      </w:pPr>
      <w:r w:rsidRPr="00B2587E">
        <w:t xml:space="preserve">128.  </w:t>
      </w:r>
      <w:r w:rsidRPr="00B2587E">
        <w:rPr>
          <w:rFonts w:hint="eastAsia"/>
        </w:rPr>
        <w:t>《宪法》对平等原则作出了具体规定</w:t>
      </w:r>
      <w:r w:rsidRPr="00B2587E">
        <w:rPr>
          <w:rFonts w:hint="eastAsia"/>
        </w:rPr>
        <w:t>(</w:t>
      </w:r>
      <w:r w:rsidRPr="00B2587E">
        <w:rPr>
          <w:rFonts w:hint="eastAsia"/>
        </w:rPr>
        <w:t>见第</w:t>
      </w:r>
      <w:r w:rsidRPr="00B2587E">
        <w:rPr>
          <w:rFonts w:hint="eastAsia"/>
        </w:rPr>
        <w:t>65</w:t>
      </w:r>
      <w:r w:rsidRPr="00B2587E">
        <w:rPr>
          <w:rFonts w:hint="eastAsia"/>
        </w:rPr>
        <w:t>条</w:t>
      </w:r>
      <w:r w:rsidRPr="00B2587E">
        <w:rPr>
          <w:rFonts w:hint="eastAsia"/>
        </w:rPr>
        <w:t>)</w:t>
      </w:r>
      <w:r w:rsidRPr="00B2587E">
        <w:rPr>
          <w:rFonts w:hint="eastAsia"/>
        </w:rPr>
        <w:t>。该条规定，男女在所有方面都享有平等权利。自</w:t>
      </w:r>
      <w:r w:rsidRPr="00B2587E">
        <w:rPr>
          <w:rFonts w:hint="eastAsia"/>
        </w:rPr>
        <w:t>1</w:t>
      </w:r>
      <w:r w:rsidRPr="00B2587E">
        <w:t>976</w:t>
      </w:r>
      <w:r w:rsidRPr="00B2587E">
        <w:rPr>
          <w:rFonts w:hint="eastAsia"/>
        </w:rPr>
        <w:t>年起，冰岛还制定了旨在确保男女在所有方面权利平等和地位平等的专门法律。</w:t>
      </w:r>
    </w:p>
    <w:p w14:paraId="58A4E39F" w14:textId="77777777" w:rsidR="00F70404" w:rsidRPr="00B2587E" w:rsidRDefault="00F70404" w:rsidP="00F70404">
      <w:pPr>
        <w:pStyle w:val="SingleTxt"/>
        <w:spacing w:after="120"/>
      </w:pPr>
      <w:r w:rsidRPr="00B2587E">
        <w:t xml:space="preserve">129.  </w:t>
      </w:r>
      <w:r w:rsidRPr="00B2587E">
        <w:rPr>
          <w:rFonts w:hint="eastAsia"/>
        </w:rPr>
        <w:t>20</w:t>
      </w:r>
      <w:r w:rsidRPr="00B2587E">
        <w:rPr>
          <w:rFonts w:hint="eastAsia"/>
        </w:rPr>
        <w:t>世纪</w:t>
      </w:r>
      <w:r w:rsidRPr="00B2587E">
        <w:rPr>
          <w:rFonts w:hint="eastAsia"/>
        </w:rPr>
        <w:t>40</w:t>
      </w:r>
      <w:r w:rsidRPr="00B2587E">
        <w:rPr>
          <w:rFonts w:hint="eastAsia"/>
        </w:rPr>
        <w:t>年代，冰岛开始按照北欧模式建立福利制度，男女地位状况就此开始展现出新的景象，妇女的权利和平等地位得到了持续改善。自</w:t>
      </w:r>
      <w:r w:rsidRPr="00B2587E">
        <w:rPr>
          <w:rFonts w:hint="eastAsia"/>
        </w:rPr>
        <w:t>1850</w:t>
      </w:r>
      <w:r w:rsidRPr="00B2587E">
        <w:rPr>
          <w:rFonts w:hint="eastAsia"/>
        </w:rPr>
        <w:t>年起，随着子女继承权平等的落实，冰岛在立法方面朝着实现性别平等迈出了第一步，之后，冰岛为确保性别平等采取了许多行动。据世界经济论坛指出，冰岛的性别差距指数显示，冰岛已在体制中实现了男女之间的基本平等。论坛在对</w:t>
      </w:r>
      <w:r w:rsidRPr="00B2587E">
        <w:rPr>
          <w:rFonts w:hint="eastAsia"/>
        </w:rPr>
        <w:t>140</w:t>
      </w:r>
      <w:r w:rsidRPr="00B2587E">
        <w:rPr>
          <w:rFonts w:hint="eastAsia"/>
        </w:rPr>
        <w:t>个国家的调查中，连续</w:t>
      </w:r>
      <w:r w:rsidRPr="00B2587E">
        <w:rPr>
          <w:rFonts w:hint="eastAsia"/>
        </w:rPr>
        <w:t>1</w:t>
      </w:r>
      <w:r w:rsidRPr="00B2587E">
        <w:t>2</w:t>
      </w:r>
      <w:r w:rsidRPr="00B2587E">
        <w:rPr>
          <w:rFonts w:hint="eastAsia"/>
        </w:rPr>
        <w:t>年将冰岛列为全世界引领性别平等的国家。该调查对各国在医疗保健覆盖、教育水平、参政情况和经济地位这</w:t>
      </w:r>
      <w:r w:rsidRPr="00B2587E">
        <w:rPr>
          <w:rFonts w:hint="eastAsia"/>
        </w:rPr>
        <w:t>4</w:t>
      </w:r>
      <w:r w:rsidRPr="00B2587E">
        <w:rPr>
          <w:rFonts w:hint="eastAsia"/>
        </w:rPr>
        <w:t>个衡量指标方面的表现进行排名。每项关键指标还设有次级指标，如劳动力市场参与情况、同工同酬情况、就业收入以及管理人员和专家队伍中的女性比例。</w:t>
      </w:r>
    </w:p>
    <w:p w14:paraId="48BD2F3E"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3.</w:t>
      </w:r>
      <w:r w:rsidRPr="00B2587E">
        <w:tab/>
      </w:r>
      <w:r w:rsidRPr="00B2587E">
        <w:rPr>
          <w:rFonts w:hint="eastAsia"/>
        </w:rPr>
        <w:t>男女同性恋、双性恋、跨性别者和间性者的平等权利</w:t>
      </w:r>
    </w:p>
    <w:p w14:paraId="1CCA2741" w14:textId="77777777" w:rsidR="00F70404" w:rsidRPr="00B2587E" w:rsidRDefault="00F70404" w:rsidP="00F70404">
      <w:pPr>
        <w:pStyle w:val="SingleTxt"/>
        <w:spacing w:after="120"/>
      </w:pPr>
      <w:r w:rsidRPr="00B2587E">
        <w:t xml:space="preserve">130.  </w:t>
      </w:r>
      <w:r w:rsidRPr="00B2587E">
        <w:rPr>
          <w:rFonts w:hint="eastAsia"/>
        </w:rPr>
        <w:t>冰岛坚定支持男女同性恋、双性恋、跨性别者和间性者的权利，已在向人权理事会作出的自愿承诺中作出表态，承诺继续推进和倡导男女同性恋、双性恋、跨性别者和间性者的权利。经济合作与发展组织</w:t>
      </w:r>
      <w:r w:rsidRPr="00B2587E">
        <w:rPr>
          <w:rFonts w:hint="eastAsia"/>
        </w:rPr>
        <w:t>2019</w:t>
      </w:r>
      <w:r w:rsidRPr="00B2587E">
        <w:rPr>
          <w:rFonts w:hint="eastAsia"/>
        </w:rPr>
        <w:t>年的一项研究显示，冰岛在男女同性恋、双性恋、跨性别者和间性者的社会接受程度指数方面位列第一。</w:t>
      </w:r>
    </w:p>
    <w:p w14:paraId="1250B844" w14:textId="77777777" w:rsidR="00F70404" w:rsidRPr="00B2587E" w:rsidRDefault="00F70404" w:rsidP="00F70404">
      <w:pPr>
        <w:pStyle w:val="SingleTxt"/>
        <w:spacing w:after="120"/>
      </w:pPr>
      <w:r w:rsidRPr="00B2587E">
        <w:t xml:space="preserve">131.  </w:t>
      </w:r>
      <w:r w:rsidRPr="00B2587E">
        <w:rPr>
          <w:rFonts w:hint="eastAsia"/>
        </w:rPr>
        <w:t>自</w:t>
      </w:r>
      <w:r w:rsidRPr="00B2587E">
        <w:rPr>
          <w:rFonts w:hint="eastAsia"/>
        </w:rPr>
        <w:t>1996</w:t>
      </w:r>
      <w:r w:rsidRPr="00B2587E">
        <w:rPr>
          <w:rFonts w:hint="eastAsia"/>
        </w:rPr>
        <w:t>年起，基于性取向的歧视行为将根据《通用刑法典》受到惩罚。同年，除收养方面的某些限制外，同性登记结为伴侣的伴侣关系开始享有与婚姻关系相同的法律地位。</w:t>
      </w:r>
      <w:r w:rsidRPr="00B2587E">
        <w:rPr>
          <w:rFonts w:hint="eastAsia"/>
        </w:rPr>
        <w:t>2010</w:t>
      </w:r>
      <w:r w:rsidRPr="00B2587E">
        <w:rPr>
          <w:rFonts w:hint="eastAsia"/>
        </w:rPr>
        <w:t>年，婚姻关系与已登记伴侣关系之间的这一差异被废除，《婚姻法》现在已同等适用于异性之间的结合和同性之间的结合。因此，已登记结为伴侣或已结婚的男女同性恋、双性恋、跨性别者和间性者可以收养子女。然而，收养过程会十分艰难，因为冰岛人收养对象所在国家在男女同性恋、双性恋、跨性别者和间性者权利方面与冰岛并不相同。</w:t>
      </w:r>
    </w:p>
    <w:p w14:paraId="3DB9BF67" w14:textId="77777777" w:rsidR="00F70404" w:rsidRPr="00B2587E" w:rsidRDefault="00F70404" w:rsidP="00F70404">
      <w:pPr>
        <w:pStyle w:val="SingleTxt"/>
        <w:spacing w:after="120"/>
      </w:pPr>
      <w:r w:rsidRPr="00B2587E">
        <w:t xml:space="preserve">132.  </w:t>
      </w:r>
      <w:r w:rsidRPr="00B2587E">
        <w:rPr>
          <w:rFonts w:hint="eastAsia"/>
        </w:rPr>
        <w:t>2019</w:t>
      </w:r>
      <w:r w:rsidRPr="00B2587E">
        <w:rPr>
          <w:rFonts w:hint="eastAsia"/>
        </w:rPr>
        <w:t>年开始实行的《性别自主法》</w:t>
      </w:r>
      <w:r w:rsidRPr="00B2587E">
        <w:rPr>
          <w:rFonts w:hint="eastAsia"/>
        </w:rPr>
        <w:t>(</w:t>
      </w:r>
      <w:r w:rsidRPr="00B2587E">
        <w:rPr>
          <w:rFonts w:hint="eastAsia"/>
        </w:rPr>
        <w:t>第</w:t>
      </w:r>
      <w:r w:rsidRPr="00B2587E">
        <w:rPr>
          <w:rFonts w:hint="eastAsia"/>
        </w:rPr>
        <w:t>80/2019</w:t>
      </w:r>
      <w:r w:rsidRPr="00B2587E">
        <w:rPr>
          <w:rFonts w:hint="eastAsia"/>
        </w:rPr>
        <w:t>号</w:t>
      </w:r>
      <w:r w:rsidRPr="00B2587E">
        <w:rPr>
          <w:rFonts w:hint="eastAsia"/>
        </w:rPr>
        <w:t>)</w:t>
      </w:r>
      <w:r w:rsidRPr="00B2587E">
        <w:rPr>
          <w:rFonts w:hint="eastAsia"/>
        </w:rPr>
        <w:t>规定，任何</w:t>
      </w:r>
      <w:r w:rsidRPr="00B2587E">
        <w:rPr>
          <w:rFonts w:hint="eastAsia"/>
        </w:rPr>
        <w:t>15</w:t>
      </w:r>
      <w:r w:rsidRPr="00B2587E">
        <w:rPr>
          <w:rFonts w:hint="eastAsia"/>
        </w:rPr>
        <w:t>岁及以上人员都有权在冰岛登记处更改性别登记信息。在更改性别登记后，申请人也有权更改姓名。不得对更改性别登记信息的申请人提出医疗要求，如要求其接受手术、服用药物、接受激素治疗和精神或心理治疗。同时，也允许将性别登记为中性。该法改善了性别奇异者的权利，因为现在冰岛充分承认在不接受医疗或精神干预的情况下行使性别登记自决的权利。</w:t>
      </w:r>
    </w:p>
    <w:p w14:paraId="19F09CD3" w14:textId="77777777" w:rsidR="00F70404" w:rsidRPr="00B2587E" w:rsidRDefault="00F70404" w:rsidP="00F70404">
      <w:pPr>
        <w:pStyle w:val="SingleTxt"/>
        <w:spacing w:after="120"/>
      </w:pPr>
      <w:r w:rsidRPr="00B2587E">
        <w:t xml:space="preserve">133.  </w:t>
      </w:r>
      <w:r w:rsidRPr="00B2587E">
        <w:rPr>
          <w:rFonts w:hint="eastAsia"/>
        </w:rPr>
        <w:t>2020</w:t>
      </w:r>
      <w:r w:rsidRPr="00B2587E">
        <w:rPr>
          <w:rFonts w:hint="eastAsia"/>
        </w:rPr>
        <w:t>年，《性别自主法》修正案增加了一项关于先天具有非典型生理性别特征的儿童更改生理性别特征的规定。该法现在规定，在儿童有能力作出知情同意之前，禁止对先天具有非典型生理性别特征的未成年人进行不必要的医疗干预。</w:t>
      </w:r>
    </w:p>
    <w:p w14:paraId="3EBD0C4A" w14:textId="77777777" w:rsidR="00F70404" w:rsidRPr="00B2587E" w:rsidRDefault="00F70404" w:rsidP="00F70404">
      <w:pPr>
        <w:pStyle w:val="SingleTxt"/>
        <w:spacing w:after="120"/>
      </w:pPr>
      <w:r w:rsidRPr="00B2587E">
        <w:t xml:space="preserve">134.  </w:t>
      </w:r>
      <w:r w:rsidRPr="00B2587E">
        <w:rPr>
          <w:rFonts w:hint="eastAsia"/>
        </w:rPr>
        <w:t>2020</w:t>
      </w:r>
      <w:r w:rsidRPr="00B2587E">
        <w:rPr>
          <w:rFonts w:hint="eastAsia"/>
        </w:rPr>
        <w:t>年</w:t>
      </w:r>
      <w:r w:rsidRPr="00B2587E">
        <w:rPr>
          <w:rFonts w:hint="eastAsia"/>
        </w:rPr>
        <w:t>12</w:t>
      </w:r>
      <w:r w:rsidRPr="00B2587E">
        <w:rPr>
          <w:rFonts w:hint="eastAsia"/>
        </w:rPr>
        <w:t>月开始实行的新的《性别平等法》既保障性别登记为男女者的权利，也保障性别登记为中性者的权利。</w:t>
      </w:r>
    </w:p>
    <w:p w14:paraId="758D5137" w14:textId="77777777" w:rsidR="00F70404" w:rsidRPr="00B2587E" w:rsidRDefault="00F70404" w:rsidP="00F70404">
      <w:pPr>
        <w:pStyle w:val="SingleTxt"/>
        <w:spacing w:after="120"/>
      </w:pPr>
      <w:r w:rsidRPr="00B2587E">
        <w:t xml:space="preserve">135.  </w:t>
      </w:r>
      <w:r w:rsidRPr="00B2587E">
        <w:rPr>
          <w:rFonts w:hint="eastAsia"/>
        </w:rPr>
        <w:t>2018</w:t>
      </w:r>
      <w:r w:rsidRPr="00B2587E">
        <w:rPr>
          <w:rFonts w:hint="eastAsia"/>
        </w:rPr>
        <w:t>年开始实行的《劳动力市场平等待遇法》</w:t>
      </w:r>
      <w:r w:rsidRPr="00B2587E">
        <w:rPr>
          <w:rFonts w:hint="eastAsia"/>
        </w:rPr>
        <w:t>(</w:t>
      </w:r>
      <w:r w:rsidRPr="00B2587E">
        <w:rPr>
          <w:rFonts w:hint="eastAsia"/>
        </w:rPr>
        <w:t>第</w:t>
      </w:r>
      <w:r w:rsidRPr="00B2587E">
        <w:rPr>
          <w:rFonts w:hint="eastAsia"/>
        </w:rPr>
        <w:t>86/2018</w:t>
      </w:r>
      <w:r w:rsidRPr="00B2587E">
        <w:rPr>
          <w:rFonts w:hint="eastAsia"/>
        </w:rPr>
        <w:t>号</w:t>
      </w:r>
      <w:r w:rsidRPr="00B2587E">
        <w:rPr>
          <w:rFonts w:hint="eastAsia"/>
        </w:rPr>
        <w:t>)</w:t>
      </w:r>
      <w:r w:rsidRPr="00B2587E">
        <w:rPr>
          <w:rFonts w:hint="eastAsia"/>
        </w:rPr>
        <w:t>规定了个人在就业方面的平等待遇，涵盖种族或民族、宗教、残疾、工作能力局限、年龄、性取向、性别认同、生理性别特征和性别表达等情由。</w:t>
      </w:r>
    </w:p>
    <w:p w14:paraId="49719F1E"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4.</w:t>
      </w:r>
      <w:r w:rsidRPr="00B2587E">
        <w:tab/>
      </w:r>
      <w:r w:rsidRPr="00B2587E">
        <w:rPr>
          <w:rFonts w:hint="eastAsia"/>
        </w:rPr>
        <w:t>残疾人的平等权利</w:t>
      </w:r>
    </w:p>
    <w:p w14:paraId="26F230B8" w14:textId="77777777" w:rsidR="00F70404" w:rsidRPr="00B2587E" w:rsidRDefault="00F70404" w:rsidP="00F70404">
      <w:pPr>
        <w:pStyle w:val="SingleTxt"/>
        <w:spacing w:after="120"/>
      </w:pPr>
      <w:r w:rsidRPr="00B2587E">
        <w:t xml:space="preserve">136.  </w:t>
      </w:r>
      <w:r w:rsidRPr="00B2587E">
        <w:rPr>
          <w:rFonts w:hint="eastAsia"/>
        </w:rPr>
        <w:t>《平等法》和《反歧视法》中没有关于禁止歧视残疾人的条款。但《宪法》保障残疾人的权利。</w:t>
      </w:r>
    </w:p>
    <w:p w14:paraId="3443CF1F" w14:textId="77777777" w:rsidR="00F70404" w:rsidRPr="00B2587E" w:rsidRDefault="00F70404" w:rsidP="00F70404">
      <w:pPr>
        <w:pStyle w:val="SingleTxt"/>
        <w:spacing w:after="120"/>
      </w:pPr>
      <w:r w:rsidRPr="00B2587E">
        <w:t xml:space="preserve">137.  </w:t>
      </w:r>
      <w:r w:rsidRPr="00B2587E">
        <w:rPr>
          <w:rFonts w:hint="eastAsia"/>
        </w:rPr>
        <w:t>冰岛已批准《残疾人权利公约》。</w:t>
      </w:r>
    </w:p>
    <w:p w14:paraId="286DAEA8" w14:textId="77777777" w:rsidR="00F70404" w:rsidRPr="00B2587E" w:rsidRDefault="00F70404" w:rsidP="00F70404">
      <w:pPr>
        <w:pStyle w:val="SingleTxt"/>
        <w:spacing w:after="120"/>
      </w:pPr>
      <w:r w:rsidRPr="00B2587E">
        <w:t xml:space="preserve">138.  </w:t>
      </w:r>
      <w:r w:rsidRPr="00B2587E">
        <w:rPr>
          <w:rFonts w:hint="eastAsia"/>
        </w:rPr>
        <w:t>关于冰岛语和手语的第</w:t>
      </w:r>
      <w:r w:rsidRPr="00B2587E">
        <w:rPr>
          <w:rFonts w:hint="eastAsia"/>
        </w:rPr>
        <w:t>61/2011</w:t>
      </w:r>
      <w:r w:rsidRPr="00B2587E">
        <w:rPr>
          <w:rFonts w:hint="eastAsia"/>
        </w:rPr>
        <w:t>号法为冰岛手语赋予了官方用语地位。该法第</w:t>
      </w:r>
      <w:r w:rsidRPr="00B2587E">
        <w:rPr>
          <w:rFonts w:hint="eastAsia"/>
        </w:rPr>
        <w:t>3</w:t>
      </w:r>
      <w:r w:rsidRPr="00B2587E">
        <w:rPr>
          <w:rFonts w:hint="eastAsia"/>
        </w:rPr>
        <w:t>条规定，任何需要使用手语的人都应能够自语言习得阶段开始或自耳聋状况出现之时起尽早学习和使用冰岛手语。此外，关于盲人、视力受损者和视听双重受损者服务和知识中心的法律已于</w:t>
      </w:r>
      <w:r w:rsidRPr="00B2587E">
        <w:rPr>
          <w:rFonts w:hint="eastAsia"/>
        </w:rPr>
        <w:t>2018</w:t>
      </w:r>
      <w:r w:rsidRPr="00B2587E">
        <w:rPr>
          <w:rFonts w:hint="eastAsia"/>
        </w:rPr>
        <w:t>年</w:t>
      </w:r>
      <w:r w:rsidRPr="00B2587E">
        <w:rPr>
          <w:rFonts w:hint="eastAsia"/>
        </w:rPr>
        <w:t>4</w:t>
      </w:r>
      <w:r w:rsidRPr="00B2587E">
        <w:rPr>
          <w:rFonts w:hint="eastAsia"/>
        </w:rPr>
        <w:t>月生效。</w:t>
      </w:r>
    </w:p>
    <w:p w14:paraId="12D22712" w14:textId="77777777" w:rsidR="00F70404" w:rsidRPr="00B2587E" w:rsidRDefault="00F70404" w:rsidP="00F70404">
      <w:pPr>
        <w:pStyle w:val="SingleTxt"/>
        <w:spacing w:after="120"/>
      </w:pPr>
      <w:r w:rsidRPr="00B2587E">
        <w:t xml:space="preserve">139.  </w:t>
      </w:r>
      <w:r w:rsidRPr="00B2587E">
        <w:rPr>
          <w:rFonts w:hint="eastAsia"/>
        </w:rPr>
        <w:t>许多残疾人因其所处物理环境缺乏无障碍设施而在日常生活中面临障碍。无障碍环境对于确保残疾人参与社会至关重要。</w:t>
      </w:r>
      <w:r w:rsidRPr="00B2587E">
        <w:rPr>
          <w:rFonts w:hint="eastAsia"/>
        </w:rPr>
        <w:t>2018</w:t>
      </w:r>
      <w:r w:rsidRPr="00B2587E">
        <w:rPr>
          <w:rFonts w:hint="eastAsia"/>
        </w:rPr>
        <w:t>年</w:t>
      </w:r>
      <w:r w:rsidRPr="00B2587E">
        <w:rPr>
          <w:rFonts w:hint="eastAsia"/>
        </w:rPr>
        <w:t>5</w:t>
      </w:r>
      <w:r w:rsidRPr="00B2587E">
        <w:rPr>
          <w:rFonts w:hint="eastAsia"/>
        </w:rPr>
        <w:t>月，议会通过了关于为长期需要帮助者提供服务的新法律，其中包含关于为残疾人提供由用户自主管控的个人帮助的规定。个人帮助是残疾人实现独立生活的工具。《残疾人权利公约》第</w:t>
      </w:r>
      <w:r w:rsidRPr="00B2587E">
        <w:rPr>
          <w:rFonts w:hint="eastAsia"/>
        </w:rPr>
        <w:t>19</w:t>
      </w:r>
      <w:r w:rsidRPr="00B2587E">
        <w:rPr>
          <w:rFonts w:hint="eastAsia"/>
        </w:rPr>
        <w:t>条规定了独立生活和融入社区的权利。《残疾人权利公约》缔约国有义务“采取有效和适当的措施”，以便利残疾人充分享有这项权利。新法正是朝着这一方向迈出的一步。</w:t>
      </w:r>
    </w:p>
    <w:p w14:paraId="23318E52"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5.</w:t>
      </w:r>
      <w:r w:rsidRPr="00B2587E">
        <w:tab/>
      </w:r>
      <w:r w:rsidRPr="00B2587E">
        <w:rPr>
          <w:rFonts w:hint="eastAsia"/>
        </w:rPr>
        <w:t>移民、寻求庇护者和难民的平等权利</w:t>
      </w:r>
    </w:p>
    <w:p w14:paraId="3F2D9CC8" w14:textId="77777777" w:rsidR="00F70404" w:rsidRPr="00B2587E" w:rsidRDefault="00F70404" w:rsidP="00F70404">
      <w:pPr>
        <w:pStyle w:val="SingleTxt"/>
        <w:spacing w:after="120"/>
      </w:pPr>
      <w:r w:rsidRPr="00B2587E">
        <w:t xml:space="preserve">140.  </w:t>
      </w:r>
      <w:r w:rsidRPr="00B2587E">
        <w:rPr>
          <w:rFonts w:hint="eastAsia"/>
        </w:rPr>
        <w:t>根据反映联合国关于难民的公约的《外国人法》</w:t>
      </w:r>
      <w:r w:rsidRPr="00B2587E">
        <w:rPr>
          <w:rFonts w:hint="eastAsia"/>
        </w:rPr>
        <w:t>(</w:t>
      </w:r>
      <w:r w:rsidRPr="00B2587E">
        <w:rPr>
          <w:rFonts w:hint="eastAsia"/>
        </w:rPr>
        <w:t>第</w:t>
      </w:r>
      <w:r w:rsidRPr="00B2587E">
        <w:rPr>
          <w:rFonts w:hint="eastAsia"/>
        </w:rPr>
        <w:t>80/2016</w:t>
      </w:r>
      <w:r w:rsidRPr="00B2587E">
        <w:rPr>
          <w:rFonts w:hint="eastAsia"/>
        </w:rPr>
        <w:t>号</w:t>
      </w:r>
      <w:r w:rsidRPr="00B2587E">
        <w:rPr>
          <w:rFonts w:hint="eastAsia"/>
        </w:rPr>
        <w:t>)</w:t>
      </w:r>
      <w:r w:rsidRPr="00B2587E">
        <w:rPr>
          <w:rFonts w:hint="eastAsia"/>
        </w:rPr>
        <w:t>，向冰岛申请庇护者有权在其申请经办期间获得住宿、资金支持和医疗保健。寻求庇护者也有权获得代理人，帮助其处理与庇护案件有关的法律事务。最后，必须在寻求庇护者申请过程中为其提供口译人员。</w:t>
      </w:r>
    </w:p>
    <w:p w14:paraId="53E478F3" w14:textId="77777777" w:rsidR="00F70404" w:rsidRPr="00B2587E" w:rsidRDefault="00F70404" w:rsidP="00F70404">
      <w:pPr>
        <w:pStyle w:val="SingleTxt"/>
        <w:spacing w:after="120"/>
      </w:pPr>
      <w:r w:rsidRPr="00B2587E">
        <w:t xml:space="preserve">141.  </w:t>
      </w:r>
      <w:r w:rsidRPr="00B2587E">
        <w:rPr>
          <w:rFonts w:hint="eastAsia"/>
        </w:rPr>
        <w:t>该法规定，在其本国遭受迫害或面临死刑、酷刑或不人道或有辱人格待遇或处罚风险者有权以难民身份在冰岛获得庇护。对于不被视为难民的寻求庇护者，如有充分理由支持，例如身患严重疾病或在其本国处境困难，可出于人道主义理由为其发放居留许可。</w:t>
      </w:r>
    </w:p>
    <w:p w14:paraId="7F00E960" w14:textId="77777777" w:rsidR="00F70404" w:rsidRPr="00B2587E" w:rsidRDefault="00F70404" w:rsidP="00F70404">
      <w:pPr>
        <w:pStyle w:val="SingleTxt"/>
        <w:spacing w:after="120"/>
      </w:pPr>
      <w:r w:rsidRPr="00B2587E">
        <w:t xml:space="preserve">142.  </w:t>
      </w:r>
      <w:r w:rsidRPr="00B2587E">
        <w:rPr>
          <w:rFonts w:hint="eastAsia"/>
        </w:rPr>
        <w:t>冰岛采纳了欧洲联盟的《都柏林条例》，根据该条例，寻求庇护者首先抵达的成员国负责处理该寻求庇护者的申请。因此，冰岛对于收到的所有申请，首先要考虑是否另有某一成员国须承担处理相关申请和再次接收申请人的义务。</w:t>
      </w:r>
    </w:p>
    <w:p w14:paraId="610605AE" w14:textId="77777777" w:rsidR="00F70404" w:rsidRPr="00B2587E" w:rsidRDefault="00F70404" w:rsidP="00F70404">
      <w:pPr>
        <w:pStyle w:val="SingleTxt"/>
        <w:spacing w:after="120"/>
      </w:pPr>
      <w:r w:rsidRPr="00B2587E">
        <w:t xml:space="preserve">143.  </w:t>
      </w:r>
      <w:r w:rsidRPr="00B2587E">
        <w:rPr>
          <w:rFonts w:hint="eastAsia"/>
        </w:rPr>
        <w:t>若庇护申请被拒绝，冰岛将在相关外国国民离开冰岛之前为其提供住宿。寻求庇护者在被遣送回国之前有权获得保健服务。</w:t>
      </w:r>
    </w:p>
    <w:p w14:paraId="3F14BD27" w14:textId="77777777" w:rsidR="00F70404" w:rsidRPr="00B2587E" w:rsidRDefault="00F70404" w:rsidP="00F704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D.</w:t>
      </w:r>
      <w:r w:rsidRPr="00B2587E">
        <w:tab/>
      </w:r>
      <w:r w:rsidRPr="00B2587E">
        <w:rPr>
          <w:rFonts w:hint="eastAsia"/>
        </w:rPr>
        <w:t>为缩小经济、社会和地区差距而采取的一般性措施</w:t>
      </w:r>
    </w:p>
    <w:p w14:paraId="19A94BF3" w14:textId="77777777" w:rsidR="00F70404" w:rsidRPr="00B2587E" w:rsidRDefault="00F70404" w:rsidP="00F70404">
      <w:pPr>
        <w:pStyle w:val="SingleTxt"/>
        <w:spacing w:after="120"/>
      </w:pPr>
      <w:r w:rsidRPr="00B2587E">
        <w:t xml:space="preserve">144.  </w:t>
      </w:r>
      <w:r w:rsidRPr="00B2587E">
        <w:rPr>
          <w:rFonts w:hint="eastAsia"/>
        </w:rPr>
        <w:t>北欧的福利模式通过所得税制度、全民福利制度、由政府出资的综合教育制度、积极的劳动力市场政策和灵活的劳动力市场，对财富进行相对较多的再分配。冰岛的制度结合了自由市场经济和强有力的社会福利制度，旨在确保每个人无论收入和社会阶层都有同样的权利获得教育、医疗保健，从而获得同样的经济进步机会。</w:t>
      </w:r>
    </w:p>
    <w:p w14:paraId="0ED36765"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1.</w:t>
      </w:r>
      <w:r w:rsidRPr="00B2587E">
        <w:tab/>
      </w:r>
      <w:r w:rsidRPr="00B2587E">
        <w:rPr>
          <w:rFonts w:hint="eastAsia"/>
        </w:rPr>
        <w:t>教育和培训</w:t>
      </w:r>
    </w:p>
    <w:p w14:paraId="5F32576B" w14:textId="77777777" w:rsidR="00F70404" w:rsidRPr="00B2587E" w:rsidRDefault="00F70404" w:rsidP="00F70404">
      <w:pPr>
        <w:pStyle w:val="SingleTxt"/>
        <w:spacing w:after="120"/>
      </w:pPr>
      <w:r w:rsidRPr="00B2587E">
        <w:t xml:space="preserve">145.  </w:t>
      </w:r>
      <w:r w:rsidRPr="00B2587E">
        <w:rPr>
          <w:rFonts w:hint="eastAsia"/>
        </w:rPr>
        <w:t>教育系统的结构设计旨在实现和维护冰岛社会的平等。教育系统为所有人提供平等的学习机会和便利，进而帮助减少社会不平等。冰岛的教育系统以包容性教育原则为基础，其中所有儿童都有权获得适合自身需求的教育。每个儿童不分自身境遇或国籍、种族、残疾、性取向或其他因素，都应享有平等的机会。</w:t>
      </w:r>
    </w:p>
    <w:p w14:paraId="295099E3" w14:textId="77777777" w:rsidR="00F70404" w:rsidRPr="00B2587E" w:rsidRDefault="00F70404" w:rsidP="00F70404">
      <w:pPr>
        <w:pStyle w:val="SingleTxt"/>
        <w:spacing w:after="120"/>
      </w:pPr>
      <w:r w:rsidRPr="00B2587E">
        <w:t xml:space="preserve">146.  </w:t>
      </w:r>
      <w:r w:rsidRPr="00B2587E">
        <w:rPr>
          <w:rFonts w:hint="eastAsia"/>
        </w:rPr>
        <w:t>近年来，教育系统面临的主要问题是高级中等学校学生辍学率日渐上升，完成义务教育阶段的学生识字率日渐下降，高级中等学校学生进步缓慢。此外，入读职业教育课程的学生相对较少，而即便已入读此类课程的学生也和接受预科教育的学生一样，按时毕业的可能性较小。</w:t>
      </w:r>
    </w:p>
    <w:p w14:paraId="142C502A" w14:textId="77777777" w:rsidR="00F70404" w:rsidRPr="00B2587E" w:rsidRDefault="00F70404" w:rsidP="00F70404">
      <w:pPr>
        <w:pStyle w:val="SingleTxt"/>
        <w:spacing w:after="120"/>
      </w:pPr>
      <w:r w:rsidRPr="00B2587E">
        <w:t xml:space="preserve">147.  </w:t>
      </w:r>
      <w:r w:rsidRPr="00B2587E">
        <w:rPr>
          <w:rFonts w:hint="eastAsia"/>
        </w:rPr>
        <w:t>2015</w:t>
      </w:r>
      <w:r w:rsidRPr="00B2587E">
        <w:rPr>
          <w:rFonts w:hint="eastAsia"/>
        </w:rPr>
        <w:t>年，政府发布了教育改革白皮书，其中列出了冰岛教育系统的主要优势，包括校际成绩差距相对较小，学生普遍感觉在校生活比较快乐，学校体系既灵活又不过度集中。</w:t>
      </w:r>
    </w:p>
    <w:p w14:paraId="030C25AA" w14:textId="77777777" w:rsidR="00F70404" w:rsidRPr="00B2587E" w:rsidRDefault="00F70404" w:rsidP="00F70404">
      <w:pPr>
        <w:pStyle w:val="SingleTxt"/>
        <w:spacing w:after="120"/>
      </w:pPr>
      <w:r w:rsidRPr="00B2587E">
        <w:t xml:space="preserve">148.  </w:t>
      </w:r>
      <w:r w:rsidRPr="00B2587E">
        <w:rPr>
          <w:rFonts w:hint="eastAsia"/>
        </w:rPr>
        <w:t>白皮书还提出了解决上述问题的措施，包括在《国家课程指南》中更加重视冰岛语，优先培养阅读能力和素养，通过缩短高级中等阶段学习调整课程时长，并调整职业教育课程结构。</w:t>
      </w:r>
    </w:p>
    <w:p w14:paraId="040DAC66"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2.</w:t>
      </w:r>
      <w:r w:rsidRPr="00B2587E">
        <w:tab/>
      </w:r>
      <w:r w:rsidRPr="00B2587E">
        <w:t>就业</w:t>
      </w:r>
    </w:p>
    <w:p w14:paraId="1B9B7D08" w14:textId="77777777" w:rsidR="00F70404" w:rsidRPr="007E796E" w:rsidRDefault="00F70404" w:rsidP="00F70404">
      <w:pPr>
        <w:pStyle w:val="SingleTxt"/>
        <w:spacing w:after="120"/>
        <w:rPr>
          <w:spacing w:val="-2"/>
        </w:rPr>
      </w:pPr>
      <w:r w:rsidRPr="007E796E">
        <w:rPr>
          <w:spacing w:val="-2"/>
        </w:rPr>
        <w:t xml:space="preserve">149.  </w:t>
      </w:r>
      <w:r w:rsidRPr="007E796E">
        <w:rPr>
          <w:rFonts w:hint="eastAsia"/>
          <w:spacing w:val="-2"/>
        </w:rPr>
        <w:t>冰岛的目标是实现高就业、低失业，打造包容性劳动力市场，为每一个有能力、愿意工作的人提供就业空间。劳工局负责执行劳动力市场政策，处理失业保险基金、产假和陪产假基金、工资保障基金和许多其他劳动力市场相关项目的日常运作。劳工局还负责求职人员登记工作，并拥有自己的特定时间工作机会数据库。</w:t>
      </w:r>
    </w:p>
    <w:p w14:paraId="37185A50"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3.</w:t>
      </w:r>
      <w:r w:rsidRPr="00B2587E">
        <w:tab/>
      </w:r>
      <w:r w:rsidRPr="00B2587E">
        <w:rPr>
          <w:rFonts w:hint="eastAsia"/>
        </w:rPr>
        <w:t>国家保险方案</w:t>
      </w:r>
    </w:p>
    <w:p w14:paraId="3C4D856B" w14:textId="77777777" w:rsidR="00F70404" w:rsidRPr="007E796E" w:rsidRDefault="00F70404" w:rsidP="00F70404">
      <w:pPr>
        <w:pStyle w:val="SingleTxt"/>
        <w:spacing w:after="120"/>
        <w:rPr>
          <w:spacing w:val="-2"/>
        </w:rPr>
      </w:pPr>
      <w:r w:rsidRPr="007E796E">
        <w:rPr>
          <w:spacing w:val="-2"/>
        </w:rPr>
        <w:t xml:space="preserve">150.  </w:t>
      </w:r>
      <w:r w:rsidRPr="007E796E">
        <w:rPr>
          <w:rFonts w:hint="eastAsia"/>
          <w:spacing w:val="-2"/>
        </w:rPr>
        <w:t>凡是在冰岛合法居住满一定时间者，无论其国籍、民族、性别、年龄等因素，都会自动成为冰岛社会保险制度的参保成员。但要享受相关福利，必须满足特定条件，例如年龄、残疾和居住时间。收入和家庭情况也会对应享福利产生影响。</w:t>
      </w:r>
    </w:p>
    <w:p w14:paraId="05042DA5" w14:textId="77777777" w:rsidR="00F70404" w:rsidRPr="00B2587E" w:rsidRDefault="00F70404" w:rsidP="00F70404">
      <w:pPr>
        <w:pStyle w:val="SingleTxt"/>
        <w:spacing w:after="120"/>
      </w:pPr>
      <w:r w:rsidRPr="00B2587E">
        <w:t xml:space="preserve">151.  </w:t>
      </w:r>
      <w:r w:rsidRPr="00B2587E">
        <w:rPr>
          <w:rFonts w:hint="eastAsia"/>
        </w:rPr>
        <w:t>冰岛的社会保险由国家财政部收到的税金以及雇主和个体户缴纳的工资税提供资金，参保人员无需另为社会保险支付其他具体保费。</w:t>
      </w:r>
    </w:p>
    <w:p w14:paraId="0C57C945"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4.</w:t>
      </w:r>
      <w:r w:rsidRPr="00B2587E">
        <w:tab/>
      </w:r>
      <w:r w:rsidRPr="00B2587E">
        <w:t>社会服务</w:t>
      </w:r>
    </w:p>
    <w:p w14:paraId="1ED103A2" w14:textId="77777777" w:rsidR="00F70404" w:rsidRPr="00B2587E" w:rsidRDefault="00F70404" w:rsidP="00F70404">
      <w:pPr>
        <w:pStyle w:val="SingleTxt"/>
        <w:spacing w:after="120"/>
      </w:pPr>
      <w:r w:rsidRPr="00B2587E">
        <w:t xml:space="preserve">152.  </w:t>
      </w:r>
      <w:r w:rsidRPr="00B2587E">
        <w:rPr>
          <w:rFonts w:hint="eastAsia"/>
        </w:rPr>
        <w:t>各市政府负责在各自辖区内提供社会服务。无法通过工作养活自己的人有权获得资金支持，这种支持的目的是帮助相关人员实现自立。</w:t>
      </w:r>
    </w:p>
    <w:p w14:paraId="53850DBB"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5.</w:t>
      </w:r>
      <w:r w:rsidRPr="00B2587E">
        <w:tab/>
      </w:r>
      <w:r w:rsidRPr="00B2587E">
        <w:rPr>
          <w:rFonts w:hint="eastAsia"/>
        </w:rPr>
        <w:t>促进社会包容和减少贫困的其他措施</w:t>
      </w:r>
    </w:p>
    <w:p w14:paraId="326C9B65" w14:textId="77777777" w:rsidR="00F70404" w:rsidRPr="007E796E" w:rsidRDefault="00F70404" w:rsidP="00F70404">
      <w:pPr>
        <w:pStyle w:val="SingleTxt"/>
        <w:spacing w:after="120"/>
        <w:rPr>
          <w:spacing w:val="2"/>
        </w:rPr>
      </w:pPr>
      <w:r w:rsidRPr="007E796E">
        <w:rPr>
          <w:spacing w:val="2"/>
        </w:rPr>
        <w:t xml:space="preserve">153.  </w:t>
      </w:r>
      <w:r w:rsidRPr="007E796E">
        <w:rPr>
          <w:rFonts w:hint="eastAsia"/>
          <w:spacing w:val="2"/>
        </w:rPr>
        <w:t>2008</w:t>
      </w:r>
      <w:r w:rsidRPr="007E796E">
        <w:rPr>
          <w:rFonts w:hint="eastAsia"/>
          <w:spacing w:val="2"/>
        </w:rPr>
        <w:t>年经济危机之后，冰岛成立了一个新的指导委员会，负责追踪这场危机对冰岛家庭和个人的社会经济影响，并代表家庭提出行动建议。该指导委员会被命名为“福利观察机构”，至今仍在运作。福利观察机构重点关注育有子女的困难家庭的福利和经济状况，特别是单亲父母及其子女，并收集贫困人口境况方面的数据。之后，指导委员会定期向福利部长报告最新情况，并在报告中提出改进建议。</w:t>
      </w:r>
    </w:p>
    <w:p w14:paraId="0B925114" w14:textId="78400861" w:rsidR="007E796E" w:rsidRDefault="00F70404" w:rsidP="00F70404">
      <w:pPr>
        <w:pStyle w:val="SingleTxt"/>
        <w:spacing w:after="120"/>
      </w:pPr>
      <w:r w:rsidRPr="00B2587E">
        <w:t xml:space="preserve">154.  </w:t>
      </w:r>
      <w:r w:rsidRPr="00B2587E">
        <w:rPr>
          <w:rFonts w:hint="eastAsia"/>
        </w:rPr>
        <w:t>债务人监察员办公室向在履行财务义务方面有严重困难的个人提供免费援助，以平衡债务人的财务能力和财务义务。对于无法用冰岛语或英语交流的人员，监察员为其出资聘用口译人员。</w:t>
      </w:r>
    </w:p>
    <w:p w14:paraId="4B8E5771" w14:textId="77777777" w:rsidR="007E796E" w:rsidRDefault="007E796E">
      <w:pPr>
        <w:spacing w:line="240" w:lineRule="auto"/>
        <w:jc w:val="left"/>
      </w:pPr>
      <w:r>
        <w:br w:type="page"/>
      </w:r>
    </w:p>
    <w:p w14:paraId="073D2883" w14:textId="77777777" w:rsidR="00F70404" w:rsidRPr="00B2587E" w:rsidRDefault="00F70404" w:rsidP="00F704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2587E">
        <w:tab/>
        <w:t>6.</w:t>
      </w:r>
      <w:r w:rsidRPr="00B2587E">
        <w:tab/>
      </w:r>
      <w:r w:rsidRPr="00B2587E">
        <w:rPr>
          <w:rFonts w:hint="eastAsia"/>
        </w:rPr>
        <w:t>缩小地区差距的措施</w:t>
      </w:r>
    </w:p>
    <w:p w14:paraId="5047DE90" w14:textId="77777777" w:rsidR="00F70404" w:rsidRPr="00B2587E" w:rsidRDefault="00F70404" w:rsidP="00F70404">
      <w:pPr>
        <w:pStyle w:val="SingleTxt"/>
        <w:spacing w:after="120"/>
      </w:pPr>
      <w:r w:rsidRPr="00B2587E">
        <w:t xml:space="preserve">155.  </w:t>
      </w:r>
      <w:r w:rsidRPr="00B2587E">
        <w:rPr>
          <w:rFonts w:hint="eastAsia"/>
        </w:rPr>
        <w:t>各市平衡基金是在交通运输与地方政府部之下运作的一支基金。该基金的作用是根据与该基金运作相关的法律、条例和细则，利用来自该基金的款项平准冰岛各市的不同费用和税收收入。此外，该基金还依法向不同的各市联合会及其机构和其他方面提供款项。</w:t>
      </w:r>
    </w:p>
    <w:p w14:paraId="70322442" w14:textId="77777777" w:rsidR="00F70404" w:rsidRPr="00B2587E" w:rsidRDefault="00F70404" w:rsidP="00F70404">
      <w:pPr>
        <w:pStyle w:val="SingleTxt"/>
        <w:spacing w:after="120"/>
      </w:pPr>
      <w:r w:rsidRPr="00B2587E">
        <w:t xml:space="preserve">156.  </w:t>
      </w:r>
      <w:r w:rsidRPr="00B2587E">
        <w:rPr>
          <w:rFonts w:hint="eastAsia"/>
        </w:rPr>
        <w:t>冰岛地方当局协会是各地方当局之间开展合作的平台。该协会由</w:t>
      </w:r>
      <w:r w:rsidRPr="00B2587E">
        <w:rPr>
          <w:rFonts w:hint="eastAsia"/>
        </w:rPr>
        <w:t>52</w:t>
      </w:r>
      <w:r w:rsidRPr="00B2587E">
        <w:rPr>
          <w:rFonts w:hint="eastAsia"/>
        </w:rPr>
        <w:t>个地方当局于</w:t>
      </w:r>
      <w:r w:rsidRPr="00B2587E">
        <w:rPr>
          <w:rFonts w:hint="eastAsia"/>
        </w:rPr>
        <w:t>1945</w:t>
      </w:r>
      <w:r w:rsidRPr="00B2587E">
        <w:rPr>
          <w:rFonts w:hint="eastAsia"/>
        </w:rPr>
        <w:t>年成立，自此之后，全国所有的地方当局都陆续成为会员。该协会的职责是维护各市的利益，提供有关地方当局特定方面的信息，发布有关地方当局的材料，并执行协会的政策。该协会还出版一份有关市政事务的杂志。</w:t>
      </w:r>
    </w:p>
    <w:p w14:paraId="4EA5F209" w14:textId="77777777" w:rsidR="00F70404" w:rsidRPr="00B2587E" w:rsidRDefault="00F70404" w:rsidP="00F70404">
      <w:pPr>
        <w:spacing w:line="240" w:lineRule="auto"/>
        <w:jc w:val="left"/>
      </w:pPr>
      <w:r w:rsidRPr="00B2587E">
        <w:br w:type="page"/>
      </w:r>
    </w:p>
    <w:p w14:paraId="4F431910" w14:textId="77777777" w:rsidR="00F70404" w:rsidRPr="00B2587E" w:rsidRDefault="00F70404" w:rsidP="00F7040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B2587E">
        <w:tab/>
      </w:r>
      <w:r w:rsidRPr="00B2587E">
        <w:tab/>
      </w:r>
      <w:r w:rsidRPr="00B2587E">
        <w:rPr>
          <w:rFonts w:hint="eastAsia"/>
        </w:rPr>
        <w:t>实用网站</w:t>
      </w:r>
    </w:p>
    <w:p w14:paraId="5C2553D3" w14:textId="77777777" w:rsidR="00F70404" w:rsidRPr="00B2587E" w:rsidRDefault="00F70404" w:rsidP="00F70404">
      <w:pPr>
        <w:pStyle w:val="SingleTxtG"/>
        <w:tabs>
          <w:tab w:val="clear" w:pos="1701"/>
          <w:tab w:val="clear" w:pos="2268"/>
          <w:tab w:val="left" w:pos="3969"/>
        </w:tabs>
        <w:spacing w:line="360" w:lineRule="auto"/>
        <w:jc w:val="right"/>
      </w:pPr>
      <w:r w:rsidRPr="00B2587E">
        <w:t>[</w:t>
      </w:r>
      <w:r w:rsidRPr="00B2587E">
        <w:rPr>
          <w:rFonts w:hint="eastAsia"/>
        </w:rPr>
        <w:t>仅以英文列出</w:t>
      </w:r>
      <w:r w:rsidRPr="00B2587E">
        <w:t>]</w:t>
      </w:r>
    </w:p>
    <w:p w14:paraId="1F0DBDC4" w14:textId="6979F249" w:rsidR="00F70404" w:rsidRPr="00B2587E" w:rsidRDefault="00F70404" w:rsidP="00F70404">
      <w:pPr>
        <w:pStyle w:val="SingleTxtG"/>
        <w:tabs>
          <w:tab w:val="clear" w:pos="1701"/>
          <w:tab w:val="clear" w:pos="2268"/>
          <w:tab w:val="left" w:pos="4536"/>
        </w:tabs>
        <w:ind w:left="5670" w:right="567" w:hanging="4536"/>
      </w:pPr>
      <w:r w:rsidRPr="00B2587E">
        <w:t>Althing Ombudsman</w:t>
      </w:r>
      <w:r w:rsidRPr="00B2587E">
        <w:tab/>
      </w:r>
      <w:hyperlink r:id="rId21" w:history="1">
        <w:r w:rsidRPr="00B2587E">
          <w:rPr>
            <w:rStyle w:val="af4"/>
            <w:rFonts w:eastAsiaTheme="minorHAnsi"/>
            <w:color w:val="0000FF" w:themeColor="hyperlink"/>
            <w:lang w:val="sv-SE"/>
          </w:rPr>
          <w:t>https://www.umbodsmadur.is/en</w:t>
        </w:r>
      </w:hyperlink>
    </w:p>
    <w:p w14:paraId="6D35C232" w14:textId="0650C825"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t>Althingi, the Icelandic Parliament</w:t>
      </w:r>
      <w:r w:rsidRPr="00B2587E">
        <w:tab/>
      </w:r>
      <w:hyperlink r:id="rId22" w:history="1">
        <w:r w:rsidRPr="00B2587E">
          <w:rPr>
            <w:rStyle w:val="af4"/>
            <w:rFonts w:eastAsiaTheme="minorHAnsi"/>
            <w:color w:val="0000FF" w:themeColor="hyperlink"/>
            <w:lang w:val="sv-SE"/>
          </w:rPr>
          <w:t>https://www.althingi.is/english</w:t>
        </w:r>
      </w:hyperlink>
    </w:p>
    <w:p w14:paraId="4267E8A2" w14:textId="641ADCF3" w:rsidR="00F70404" w:rsidRPr="00B2587E" w:rsidRDefault="00F70404" w:rsidP="00F70404">
      <w:pPr>
        <w:pStyle w:val="SingleTxtG"/>
        <w:tabs>
          <w:tab w:val="clear" w:pos="1701"/>
          <w:tab w:val="clear" w:pos="2268"/>
          <w:tab w:val="left" w:pos="4536"/>
        </w:tabs>
        <w:ind w:left="5670" w:right="567" w:hanging="4536"/>
        <w:rPr>
          <w:rStyle w:val="af4"/>
          <w:rFonts w:eastAsiaTheme="minorHAnsi"/>
        </w:rPr>
      </w:pPr>
      <w:r w:rsidRPr="00B2587E">
        <w:t>Central Bank of Iceland</w:t>
      </w:r>
      <w:r w:rsidRPr="00B2587E">
        <w:tab/>
      </w:r>
      <w:hyperlink r:id="rId23" w:history="1">
        <w:r w:rsidRPr="00B2587E">
          <w:rPr>
            <w:rStyle w:val="af4"/>
            <w:rFonts w:eastAsiaTheme="minorHAnsi"/>
          </w:rPr>
          <w:t>www.cb.is</w:t>
        </w:r>
      </w:hyperlink>
    </w:p>
    <w:p w14:paraId="27545B0E" w14:textId="759B483E" w:rsidR="00F70404" w:rsidRPr="00B2587E" w:rsidRDefault="00F70404" w:rsidP="00F70404">
      <w:pPr>
        <w:pStyle w:val="SingleTxtG"/>
        <w:ind w:left="4536" w:hanging="3402"/>
        <w:rPr>
          <w:rStyle w:val="af4"/>
          <w:rFonts w:eastAsiaTheme="minorHAnsi"/>
          <w:color w:val="0000FF" w:themeColor="hyperlink"/>
          <w:lang w:val="sv-SE"/>
        </w:rPr>
      </w:pPr>
      <w:r w:rsidRPr="00B2587E" w:rsidDel="00B26B87">
        <w:t xml:space="preserve">The </w:t>
      </w:r>
      <w:r w:rsidRPr="00B2587E">
        <w:t>Constitution of Iceland</w:t>
      </w:r>
      <w:r w:rsidRPr="00B2587E" w:rsidDel="00B26B87">
        <w:t xml:space="preserve"> in English</w:t>
      </w:r>
      <w:r w:rsidRPr="00B2587E">
        <w:tab/>
      </w:r>
      <w:hyperlink r:id="rId24" w:history="1">
        <w:r w:rsidRPr="00B2587E">
          <w:rPr>
            <w:rStyle w:val="af4"/>
            <w:rFonts w:eastAsiaTheme="minorHAnsi"/>
            <w:lang w:val="sv-SE"/>
          </w:rPr>
          <w:t>https://www.government.is/topics/governance-and-national-symbols/constitution/</w:t>
        </w:r>
      </w:hyperlink>
    </w:p>
    <w:p w14:paraId="6A35F782" w14:textId="612F56ED" w:rsidR="00F70404" w:rsidRPr="00B2587E" w:rsidRDefault="00F70404" w:rsidP="00F70404">
      <w:pPr>
        <w:pStyle w:val="SingleTxtG"/>
        <w:tabs>
          <w:tab w:val="clear" w:pos="1701"/>
          <w:tab w:val="clear" w:pos="2268"/>
          <w:tab w:val="left" w:pos="4536"/>
        </w:tabs>
        <w:ind w:left="5670" w:right="567" w:hanging="4536"/>
      </w:pPr>
      <w:r w:rsidRPr="00B2587E">
        <w:t xml:space="preserve">Directorate of Education </w:t>
      </w:r>
      <w:r w:rsidRPr="00B2587E">
        <w:tab/>
      </w:r>
      <w:hyperlink r:id="rId25" w:history="1">
        <w:r w:rsidRPr="00B2587E">
          <w:rPr>
            <w:rStyle w:val="af4"/>
            <w:rFonts w:eastAsiaTheme="minorHAnsi"/>
            <w:color w:val="0000FF" w:themeColor="hyperlink"/>
            <w:lang w:val="sv-SE"/>
          </w:rPr>
          <w:t>https://mms.is/directorate-education</w:t>
        </w:r>
      </w:hyperlink>
    </w:p>
    <w:p w14:paraId="336524BF" w14:textId="7026AB38"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t xml:space="preserve">Directorate of Health </w:t>
      </w:r>
      <w:r w:rsidRPr="00B2587E">
        <w:tab/>
      </w:r>
      <w:hyperlink r:id="rId26" w:history="1">
        <w:r w:rsidRPr="00B2587E">
          <w:rPr>
            <w:rStyle w:val="af4"/>
            <w:rFonts w:eastAsiaTheme="minorHAnsi"/>
            <w:color w:val="0000FF" w:themeColor="hyperlink"/>
            <w:lang w:val="sv-SE"/>
          </w:rPr>
          <w:t>https://www.landlaeknir.is/english/</w:t>
        </w:r>
      </w:hyperlink>
    </w:p>
    <w:p w14:paraId="4A3F8A27" w14:textId="16837D7B"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t>Directorate of Labour</w:t>
      </w:r>
      <w:r w:rsidRPr="00B2587E">
        <w:tab/>
      </w:r>
      <w:hyperlink r:id="rId27" w:history="1">
        <w:r w:rsidRPr="00B2587E">
          <w:rPr>
            <w:rStyle w:val="af4"/>
            <w:rFonts w:eastAsiaTheme="minorHAnsi"/>
            <w:color w:val="0000FF" w:themeColor="hyperlink"/>
            <w:lang w:val="sv-SE"/>
          </w:rPr>
          <w:t>https://vinnumalastofnun.is/en</w:t>
        </w:r>
      </w:hyperlink>
    </w:p>
    <w:p w14:paraId="02A3E10C" w14:textId="4D718E28"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t xml:space="preserve">Icelandic Human Rights Centre </w:t>
      </w:r>
      <w:r w:rsidRPr="00B2587E">
        <w:tab/>
      </w:r>
      <w:hyperlink r:id="rId28" w:history="1">
        <w:r w:rsidRPr="00B2587E">
          <w:rPr>
            <w:rStyle w:val="af4"/>
            <w:rFonts w:eastAsiaTheme="minorHAnsi"/>
            <w:color w:val="0000FF" w:themeColor="hyperlink"/>
            <w:lang w:val="sv-SE"/>
          </w:rPr>
          <w:t>http://www.humanrights.is/en</w:t>
        </w:r>
      </w:hyperlink>
    </w:p>
    <w:p w14:paraId="63FD4BE5" w14:textId="18677065"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rPr>
          <w:lang w:val="sv-SE"/>
        </w:rPr>
        <w:t xml:space="preserve">Multicultural and Information Centre </w:t>
      </w:r>
      <w:r w:rsidRPr="00B2587E">
        <w:rPr>
          <w:lang w:val="sv-SE"/>
        </w:rPr>
        <w:tab/>
      </w:r>
      <w:hyperlink r:id="rId29" w:history="1">
        <w:r w:rsidRPr="00B2587E">
          <w:rPr>
            <w:rStyle w:val="af4"/>
            <w:rFonts w:eastAsiaTheme="minorHAnsi"/>
            <w:color w:val="0000FF" w:themeColor="hyperlink"/>
            <w:lang w:val="sv-SE"/>
          </w:rPr>
          <w:t>http://www.mcc.is</w:t>
        </w:r>
      </w:hyperlink>
    </w:p>
    <w:p w14:paraId="0755756D" w14:textId="77777777"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rPr>
          <w:lang w:val="sv-SE"/>
        </w:rPr>
        <w:t>Ombudsman for Children</w:t>
      </w:r>
      <w:r w:rsidRPr="00B2587E">
        <w:rPr>
          <w:lang w:val="sv-SE"/>
        </w:rPr>
        <w:tab/>
      </w:r>
      <w:r w:rsidRPr="00B2587E">
        <w:rPr>
          <w:rStyle w:val="af4"/>
          <w:rFonts w:eastAsiaTheme="minorHAnsi"/>
          <w:color w:val="0000FF" w:themeColor="hyperlink"/>
          <w:lang w:val="sv-SE"/>
        </w:rPr>
        <w:t>https://www.barn.is/english/</w:t>
      </w:r>
    </w:p>
    <w:p w14:paraId="748689EC" w14:textId="534FA0B1"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rPr>
          <w:lang w:val="sv-SE"/>
        </w:rPr>
        <w:t>Statistics Iceland</w:t>
      </w:r>
      <w:r w:rsidRPr="00B2587E" w:rsidDel="00B26B87">
        <w:rPr>
          <w:lang w:val="sv-SE"/>
        </w:rPr>
        <w:t xml:space="preserve"> </w:t>
      </w:r>
      <w:r w:rsidRPr="00B2587E">
        <w:rPr>
          <w:lang w:val="sv-SE"/>
        </w:rPr>
        <w:tab/>
      </w:r>
      <w:hyperlink r:id="rId30" w:history="1">
        <w:r w:rsidRPr="00B2587E">
          <w:rPr>
            <w:rStyle w:val="af4"/>
            <w:rFonts w:eastAsiaTheme="minorHAnsi"/>
            <w:lang w:val="sv-SE"/>
          </w:rPr>
          <w:t>https://statice.is/</w:t>
        </w:r>
      </w:hyperlink>
    </w:p>
    <w:p w14:paraId="68660CD5" w14:textId="30D48383" w:rsidR="00F70404" w:rsidRPr="00B2587E" w:rsidRDefault="00F70404" w:rsidP="00F70404">
      <w:pPr>
        <w:pStyle w:val="SingleTxtG"/>
        <w:tabs>
          <w:tab w:val="clear" w:pos="1701"/>
          <w:tab w:val="clear" w:pos="2268"/>
          <w:tab w:val="left" w:pos="4536"/>
        </w:tabs>
        <w:ind w:left="5670" w:right="567" w:hanging="4536"/>
        <w:rPr>
          <w:rStyle w:val="af4"/>
          <w:rFonts w:eastAsiaTheme="minorHAnsi"/>
          <w:color w:val="0000FF" w:themeColor="hyperlink"/>
          <w:lang w:val="sv-SE"/>
        </w:rPr>
      </w:pPr>
      <w:r w:rsidRPr="00B2587E">
        <w:t xml:space="preserve">The Government of Iceland </w:t>
      </w:r>
      <w:r w:rsidRPr="00B2587E">
        <w:tab/>
      </w:r>
      <w:hyperlink r:id="rId31" w:history="1">
        <w:r w:rsidRPr="00B2587E">
          <w:rPr>
            <w:rStyle w:val="af4"/>
            <w:rFonts w:eastAsiaTheme="minorHAnsi"/>
            <w:color w:val="0000FF" w:themeColor="hyperlink"/>
            <w:lang w:val="sv-SE"/>
          </w:rPr>
          <w:t>https://www.government.is/</w:t>
        </w:r>
      </w:hyperlink>
    </w:p>
    <w:p w14:paraId="2E072903" w14:textId="63C610EE" w:rsidR="00F70404" w:rsidRPr="00B2587E" w:rsidRDefault="00F70404" w:rsidP="00F70404">
      <w:pPr>
        <w:pStyle w:val="SingleTxtG"/>
        <w:tabs>
          <w:tab w:val="clear" w:pos="1701"/>
          <w:tab w:val="clear" w:pos="2268"/>
          <w:tab w:val="left" w:pos="4536"/>
        </w:tabs>
        <w:ind w:left="5670" w:right="567" w:hanging="4536"/>
        <w:rPr>
          <w:u w:val="single"/>
        </w:rPr>
      </w:pPr>
      <w:r w:rsidRPr="00B2587E">
        <w:t xml:space="preserve">The Judicial Administration </w:t>
      </w:r>
      <w:r w:rsidRPr="00B2587E">
        <w:tab/>
      </w:r>
      <w:hyperlink r:id="rId32" w:history="1">
        <w:r w:rsidRPr="00B2587E">
          <w:rPr>
            <w:rStyle w:val="af4"/>
            <w:rFonts w:eastAsiaTheme="minorHAnsi"/>
            <w:color w:val="0000FF" w:themeColor="hyperlink"/>
            <w:lang w:val="sv-SE"/>
          </w:rPr>
          <w:t>https://www.domstolasyslan.is/en/</w:t>
        </w:r>
      </w:hyperlink>
      <w:r w:rsidRPr="00B2587E">
        <w:rPr>
          <w:rStyle w:val="af4"/>
          <w:rFonts w:eastAsiaTheme="minorHAnsi"/>
          <w:color w:val="0000FF" w:themeColor="hyperlink"/>
          <w:lang w:val="sv-SE"/>
        </w:rPr>
        <w:t>?</w:t>
      </w:r>
    </w:p>
    <w:p w14:paraId="63BD2590" w14:textId="77777777" w:rsidR="00F70404" w:rsidRPr="000E074E" w:rsidRDefault="00F70404" w:rsidP="00F70404">
      <w:pPr>
        <w:pStyle w:val="SingleTxt"/>
        <w:spacing w:after="0" w:line="240" w:lineRule="auto"/>
        <w:rPr>
          <w:sz w:val="20"/>
        </w:rPr>
      </w:pPr>
      <w:r w:rsidRPr="00B2587E">
        <w:rPr>
          <w:noProof/>
          <w:sz w:val="20"/>
        </w:rPr>
        <mc:AlternateContent>
          <mc:Choice Requires="wps">
            <w:drawing>
              <wp:anchor distT="0" distB="0" distL="114300" distR="114300" simplePos="0" relativeHeight="251664384" behindDoc="0" locked="0" layoutInCell="1" allowOverlap="1" wp14:anchorId="6A56FE78" wp14:editId="266D36C9">
                <wp:simplePos x="0" y="0"/>
                <wp:positionH relativeFrom="column">
                  <wp:align>center</wp:align>
                </wp:positionH>
                <wp:positionV relativeFrom="paragraph">
                  <wp:posOffset>381000</wp:posOffset>
                </wp:positionV>
                <wp:extent cx="914400" cy="0"/>
                <wp:effectExtent l="0" t="0" r="0" b="0"/>
                <wp:wrapNone/>
                <wp:docPr id="36" name="直接连接符 3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9681616" id="直接连接符 36" o:spid="_x0000_s1026" style="position:absolute;left:0;text-align:left;z-index:25166438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" strokecolor="#010000" strokeweight=".25pt"/>
            </w:pict>
          </mc:Fallback>
        </mc:AlternateContent>
      </w:r>
    </w:p>
    <w:p w14:paraId="3D437C31" w14:textId="77777777" w:rsidR="00F70404" w:rsidRPr="004E5CDD" w:rsidRDefault="00F70404" w:rsidP="00F70404">
      <w:pPr>
        <w:pStyle w:val="SingleTxt"/>
      </w:pPr>
    </w:p>
    <w:sectPr w:rsidR="00F70404" w:rsidRPr="004E5CDD" w:rsidSect="00F70404">
      <w:type w:val="continuous"/>
      <w:pgSz w:w="12242" w:h="15842"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2300A" w14:textId="77777777" w:rsidR="003B1A14" w:rsidRDefault="003B1A14">
      <w:r>
        <w:separator/>
      </w:r>
    </w:p>
  </w:endnote>
  <w:endnote w:type="continuationSeparator" w:id="0">
    <w:p w14:paraId="6DFC35BA" w14:textId="77777777" w:rsidR="003B1A14" w:rsidRDefault="003B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C2A87" w14:paraId="1AC65838" w14:textId="77777777" w:rsidTr="004E5CDD">
      <w:tc>
        <w:tcPr>
          <w:tcW w:w="4921" w:type="dxa"/>
          <w:shd w:val="clear" w:color="auto" w:fill="auto"/>
        </w:tcPr>
        <w:p w14:paraId="16CB7597" w14:textId="6EACE4D5" w:rsidR="000C2A87" w:rsidRPr="004E5CDD" w:rsidRDefault="000C2A87" w:rsidP="004E5CD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7420">
            <w:rPr>
              <w:b w:val="0"/>
              <w:w w:val="103"/>
              <w:sz w:val="14"/>
            </w:rPr>
            <w:t>21-10479</w:t>
          </w:r>
          <w:r>
            <w:rPr>
              <w:b w:val="0"/>
              <w:w w:val="103"/>
              <w:sz w:val="14"/>
            </w:rPr>
            <w:fldChar w:fldCharType="end"/>
          </w:r>
        </w:p>
      </w:tc>
      <w:tc>
        <w:tcPr>
          <w:tcW w:w="4921" w:type="dxa"/>
          <w:shd w:val="clear" w:color="auto" w:fill="auto"/>
        </w:tcPr>
        <w:p w14:paraId="166AD050" w14:textId="77777777" w:rsidR="000C2A87" w:rsidRPr="004E5CDD" w:rsidRDefault="000C2A87" w:rsidP="004E5CD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3316F0" w14:textId="77777777" w:rsidR="000C2A87" w:rsidRPr="004E5CDD" w:rsidRDefault="000C2A87" w:rsidP="004E5CD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C2A87" w14:paraId="0451A347" w14:textId="77777777" w:rsidTr="004E5CDD">
      <w:tc>
        <w:tcPr>
          <w:tcW w:w="4921" w:type="dxa"/>
          <w:shd w:val="clear" w:color="auto" w:fill="auto"/>
        </w:tcPr>
        <w:p w14:paraId="7A694E5E" w14:textId="77777777" w:rsidR="000C2A87" w:rsidRPr="004E5CDD" w:rsidRDefault="000C2A87" w:rsidP="004E5CDD">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34F05DF7" w14:textId="4A4CF59B" w:rsidR="000C2A87" w:rsidRPr="004E5CDD" w:rsidRDefault="000C2A87" w:rsidP="004E5CD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7420">
            <w:rPr>
              <w:b w:val="0"/>
              <w:w w:val="103"/>
              <w:sz w:val="14"/>
            </w:rPr>
            <w:t>21-10479</w:t>
          </w:r>
          <w:r>
            <w:rPr>
              <w:b w:val="0"/>
              <w:w w:val="103"/>
              <w:sz w:val="14"/>
            </w:rPr>
            <w:fldChar w:fldCharType="end"/>
          </w:r>
        </w:p>
      </w:tc>
    </w:tr>
  </w:tbl>
  <w:p w14:paraId="4AF18667" w14:textId="77777777" w:rsidR="000C2A87" w:rsidRPr="004E5CDD" w:rsidRDefault="000C2A87" w:rsidP="004E5CD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0C2A87" w14:paraId="060F8138" w14:textId="77777777" w:rsidTr="004E5CDD">
      <w:tc>
        <w:tcPr>
          <w:tcW w:w="3744" w:type="dxa"/>
          <w:shd w:val="clear" w:color="auto" w:fill="auto"/>
        </w:tcPr>
        <w:p w14:paraId="2C9D1CC7" w14:textId="424B3D4F" w:rsidR="000C2A87" w:rsidRDefault="000C2A87" w:rsidP="004E5CDD">
          <w:pPr>
            <w:pStyle w:val="Release"/>
          </w:pPr>
          <w:r>
            <w:rPr>
              <w:noProof/>
            </w:rPr>
            <w:drawing>
              <wp:anchor distT="0" distB="0" distL="114300" distR="114300" simplePos="0" relativeHeight="251658240" behindDoc="0" locked="0" layoutInCell="1" allowOverlap="1" wp14:anchorId="0F2DCE96" wp14:editId="6B5B0337">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447420">
              <w:t>21-10479 (C)</w:t>
            </w:r>
          </w:fldSimple>
          <w:r>
            <w:t xml:space="preserve">    0</w:t>
          </w:r>
          <w:r>
            <w:rPr>
              <w:rFonts w:hint="eastAsia"/>
            </w:rPr>
            <w:t>1</w:t>
          </w:r>
          <w:r>
            <w:t xml:space="preserve">1021    </w:t>
          </w:r>
          <w:r>
            <w:rPr>
              <w:rFonts w:hint="eastAsia"/>
            </w:rPr>
            <w:t>18</w:t>
          </w:r>
          <w:r>
            <w:t>1021</w:t>
          </w:r>
        </w:p>
        <w:p w14:paraId="2265BFB5" w14:textId="09D54B95" w:rsidR="000C2A87" w:rsidRPr="004E5CDD" w:rsidRDefault="000C2A87" w:rsidP="004E5CDD">
          <w:pPr>
            <w:spacing w:before="80" w:line="210" w:lineRule="exact"/>
            <w:rPr>
              <w:rFonts w:ascii="Barcode 3 of 9 by request" w:hAnsi="Barcode 3 of 9 by request"/>
              <w:sz w:val="24"/>
            </w:rPr>
          </w:pPr>
        </w:p>
      </w:tc>
      <w:tc>
        <w:tcPr>
          <w:tcW w:w="4921" w:type="dxa"/>
          <w:shd w:val="clear" w:color="auto" w:fill="auto"/>
        </w:tcPr>
        <w:p w14:paraId="34784C2F" w14:textId="77777777" w:rsidR="000C2A87" w:rsidRDefault="000C2A87" w:rsidP="004E5CDD">
          <w:pPr>
            <w:pStyle w:val="af2"/>
            <w:jc w:val="right"/>
            <w:rPr>
              <w:b w:val="0"/>
              <w:sz w:val="21"/>
            </w:rPr>
          </w:pPr>
          <w:r>
            <w:rPr>
              <w:b w:val="0"/>
              <w:sz w:val="21"/>
            </w:rPr>
            <w:drawing>
              <wp:inline distT="0" distB="0" distL="0" distR="0" wp14:anchorId="1D975410" wp14:editId="51809FA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BDCE22A" w14:textId="77777777" w:rsidR="000C2A87" w:rsidRPr="004E5CDD" w:rsidRDefault="000C2A87" w:rsidP="004E5CD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5664F" w14:textId="77777777" w:rsidR="003B1A14" w:rsidRDefault="003B1A14">
      <w:r>
        <w:separator/>
      </w:r>
    </w:p>
  </w:footnote>
  <w:footnote w:type="continuationSeparator" w:id="0">
    <w:p w14:paraId="76D82884" w14:textId="77777777" w:rsidR="003B1A14" w:rsidRDefault="003B1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C2A87" w14:paraId="2D924C6D" w14:textId="77777777" w:rsidTr="004E5CDD">
      <w:trPr>
        <w:trHeight w:hRule="exact" w:val="864"/>
      </w:trPr>
      <w:tc>
        <w:tcPr>
          <w:tcW w:w="4925" w:type="dxa"/>
          <w:shd w:val="clear" w:color="auto" w:fill="auto"/>
          <w:vAlign w:val="bottom"/>
        </w:tcPr>
        <w:p w14:paraId="3C97F323" w14:textId="5F0A5E56" w:rsidR="000C2A87" w:rsidRPr="004E5CDD" w:rsidRDefault="000C2A87" w:rsidP="004E5CD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47420">
            <w:rPr>
              <w:b/>
              <w:sz w:val="17"/>
            </w:rPr>
            <w:t>HRI/CORE/ISL/2021</w:t>
          </w:r>
          <w:r>
            <w:rPr>
              <w:b/>
              <w:sz w:val="17"/>
            </w:rPr>
            <w:fldChar w:fldCharType="end"/>
          </w:r>
        </w:p>
      </w:tc>
      <w:tc>
        <w:tcPr>
          <w:tcW w:w="4921" w:type="dxa"/>
          <w:shd w:val="clear" w:color="auto" w:fill="auto"/>
          <w:vAlign w:val="bottom"/>
        </w:tcPr>
        <w:p w14:paraId="2C575630" w14:textId="77777777" w:rsidR="000C2A87" w:rsidRDefault="000C2A87" w:rsidP="004E5CDD">
          <w:pPr>
            <w:pStyle w:val="af0"/>
          </w:pPr>
        </w:p>
      </w:tc>
    </w:tr>
  </w:tbl>
  <w:p w14:paraId="608AB508" w14:textId="77777777" w:rsidR="000C2A87" w:rsidRPr="004E5CDD" w:rsidRDefault="000C2A87" w:rsidP="004E5CD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C2A87" w14:paraId="31A2E9CF" w14:textId="77777777" w:rsidTr="004E5CDD">
      <w:trPr>
        <w:trHeight w:hRule="exact" w:val="864"/>
      </w:trPr>
      <w:tc>
        <w:tcPr>
          <w:tcW w:w="4925" w:type="dxa"/>
          <w:shd w:val="clear" w:color="auto" w:fill="auto"/>
          <w:vAlign w:val="bottom"/>
        </w:tcPr>
        <w:p w14:paraId="47524A81" w14:textId="77777777" w:rsidR="000C2A87" w:rsidRDefault="000C2A87" w:rsidP="004E5CDD">
          <w:pPr>
            <w:pStyle w:val="af0"/>
          </w:pPr>
        </w:p>
      </w:tc>
      <w:tc>
        <w:tcPr>
          <w:tcW w:w="4921" w:type="dxa"/>
          <w:shd w:val="clear" w:color="auto" w:fill="auto"/>
          <w:vAlign w:val="bottom"/>
        </w:tcPr>
        <w:p w14:paraId="3B010829" w14:textId="2E1B4D23" w:rsidR="000C2A87" w:rsidRPr="004E5CDD" w:rsidRDefault="000C2A87" w:rsidP="004E5CD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47420">
            <w:rPr>
              <w:b/>
              <w:sz w:val="17"/>
            </w:rPr>
            <w:t>HRI/CORE/ISL/2021</w:t>
          </w:r>
          <w:r>
            <w:rPr>
              <w:b/>
              <w:sz w:val="17"/>
            </w:rPr>
            <w:fldChar w:fldCharType="end"/>
          </w:r>
        </w:p>
      </w:tc>
    </w:tr>
  </w:tbl>
  <w:p w14:paraId="51F066AA" w14:textId="77777777" w:rsidR="000C2A87" w:rsidRPr="004E5CDD" w:rsidRDefault="000C2A87" w:rsidP="004E5CD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C2A87" w14:paraId="2B582CC4" w14:textId="77777777" w:rsidTr="004E5CDD">
      <w:trPr>
        <w:trHeight w:hRule="exact" w:val="864"/>
      </w:trPr>
      <w:tc>
        <w:tcPr>
          <w:tcW w:w="1267" w:type="dxa"/>
          <w:tcBorders>
            <w:bottom w:val="single" w:sz="4" w:space="0" w:color="auto"/>
          </w:tcBorders>
          <w:shd w:val="clear" w:color="auto" w:fill="auto"/>
          <w:vAlign w:val="bottom"/>
        </w:tcPr>
        <w:p w14:paraId="471FC388" w14:textId="77777777" w:rsidR="000C2A87" w:rsidRDefault="000C2A87" w:rsidP="004E5CDD">
          <w:pPr>
            <w:pStyle w:val="af0"/>
            <w:spacing w:after="120"/>
          </w:pPr>
        </w:p>
      </w:tc>
      <w:tc>
        <w:tcPr>
          <w:tcW w:w="1872" w:type="dxa"/>
          <w:tcBorders>
            <w:bottom w:val="single" w:sz="4" w:space="0" w:color="auto"/>
          </w:tcBorders>
          <w:shd w:val="clear" w:color="auto" w:fill="auto"/>
          <w:vAlign w:val="bottom"/>
        </w:tcPr>
        <w:p w14:paraId="289D05A9" w14:textId="77777777" w:rsidR="000C2A87" w:rsidRPr="004E5CDD" w:rsidRDefault="000C2A87" w:rsidP="004E5CD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AEEE249" w14:textId="77777777" w:rsidR="000C2A87" w:rsidRDefault="000C2A87" w:rsidP="004E5CDD">
          <w:pPr>
            <w:pStyle w:val="af0"/>
            <w:spacing w:after="120"/>
          </w:pPr>
        </w:p>
      </w:tc>
      <w:tc>
        <w:tcPr>
          <w:tcW w:w="6437" w:type="dxa"/>
          <w:gridSpan w:val="3"/>
          <w:tcBorders>
            <w:bottom w:val="single" w:sz="4" w:space="0" w:color="auto"/>
          </w:tcBorders>
          <w:shd w:val="clear" w:color="auto" w:fill="auto"/>
          <w:vAlign w:val="bottom"/>
        </w:tcPr>
        <w:p w14:paraId="296BE5B5" w14:textId="77777777" w:rsidR="000C2A87" w:rsidRPr="004E5CDD" w:rsidRDefault="000C2A87" w:rsidP="004E5CDD">
          <w:pPr>
            <w:spacing w:after="80" w:line="240" w:lineRule="auto"/>
            <w:jc w:val="right"/>
            <w:rPr>
              <w:position w:val="-4"/>
            </w:rPr>
          </w:pPr>
          <w:r>
            <w:rPr>
              <w:position w:val="-4"/>
              <w:sz w:val="40"/>
            </w:rPr>
            <w:t>HRI</w:t>
          </w:r>
          <w:r>
            <w:rPr>
              <w:position w:val="-4"/>
            </w:rPr>
            <w:t>/CORE/ISL/2021</w:t>
          </w:r>
        </w:p>
      </w:tc>
    </w:tr>
    <w:tr w:rsidR="000C2A87" w:rsidRPr="004E5CDD" w14:paraId="560D0AFD" w14:textId="77777777" w:rsidTr="004E5CDD">
      <w:trPr>
        <w:trHeight w:hRule="exact" w:val="2880"/>
      </w:trPr>
      <w:tc>
        <w:tcPr>
          <w:tcW w:w="1267" w:type="dxa"/>
          <w:tcBorders>
            <w:top w:val="single" w:sz="4" w:space="0" w:color="auto"/>
            <w:bottom w:val="single" w:sz="12" w:space="0" w:color="auto"/>
          </w:tcBorders>
          <w:shd w:val="clear" w:color="auto" w:fill="auto"/>
        </w:tcPr>
        <w:p w14:paraId="70BA3723" w14:textId="77777777" w:rsidR="000C2A87" w:rsidRPr="004E5CDD" w:rsidRDefault="000C2A87" w:rsidP="004E5CDD">
          <w:pPr>
            <w:pStyle w:val="af0"/>
            <w:spacing w:before="109"/>
            <w:ind w:left="-72"/>
          </w:pPr>
          <w:r>
            <w:t xml:space="preserve"> </w:t>
          </w:r>
          <w:r>
            <w:drawing>
              <wp:inline distT="0" distB="0" distL="0" distR="0" wp14:anchorId="13880A86" wp14:editId="65086C4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E2350C" w14:textId="0198C401" w:rsidR="000C2A87" w:rsidRPr="004E5CDD" w:rsidRDefault="000C2A87" w:rsidP="004E5CDD">
          <w:pPr>
            <w:pStyle w:val="XLarge"/>
            <w:spacing w:before="109" w:after="140" w:line="440" w:lineRule="exact"/>
            <w:ind w:left="0" w:firstLine="0"/>
            <w:rPr>
              <w:sz w:val="38"/>
            </w:rPr>
          </w:pPr>
          <w:r w:rsidRPr="00501990">
            <w:rPr>
              <w:rFonts w:hint="eastAsia"/>
              <w:sz w:val="38"/>
            </w:rPr>
            <w:t>国际人权</w:t>
          </w:r>
          <w:r w:rsidR="00501990" w:rsidRPr="00501990">
            <w:rPr>
              <w:rFonts w:hint="eastAsia"/>
              <w:sz w:val="38"/>
            </w:rPr>
            <w:t>文书</w:t>
          </w:r>
        </w:p>
      </w:tc>
      <w:tc>
        <w:tcPr>
          <w:tcW w:w="245" w:type="dxa"/>
          <w:tcBorders>
            <w:top w:val="single" w:sz="4" w:space="0" w:color="auto"/>
            <w:bottom w:val="single" w:sz="12" w:space="0" w:color="auto"/>
          </w:tcBorders>
          <w:shd w:val="clear" w:color="auto" w:fill="auto"/>
        </w:tcPr>
        <w:p w14:paraId="2B19E69A" w14:textId="77777777" w:rsidR="000C2A87" w:rsidRPr="004E5CDD" w:rsidRDefault="000C2A87" w:rsidP="004E5CDD">
          <w:pPr>
            <w:pStyle w:val="af0"/>
            <w:spacing w:before="109"/>
          </w:pPr>
        </w:p>
      </w:tc>
      <w:tc>
        <w:tcPr>
          <w:tcW w:w="3080" w:type="dxa"/>
          <w:tcBorders>
            <w:top w:val="single" w:sz="4" w:space="0" w:color="auto"/>
            <w:bottom w:val="single" w:sz="12" w:space="0" w:color="auto"/>
          </w:tcBorders>
          <w:shd w:val="clear" w:color="auto" w:fill="auto"/>
        </w:tcPr>
        <w:p w14:paraId="1BB0623D" w14:textId="77777777" w:rsidR="000C2A87" w:rsidRDefault="000C2A87" w:rsidP="004E5CDD">
          <w:pPr>
            <w:pStyle w:val="Distr"/>
          </w:pPr>
          <w:r>
            <w:t>Distr.: General</w:t>
          </w:r>
        </w:p>
        <w:p w14:paraId="58B56BCA" w14:textId="77777777" w:rsidR="000C2A87" w:rsidRDefault="000C2A87" w:rsidP="004E5CDD">
          <w:pPr>
            <w:pStyle w:val="Publication"/>
          </w:pPr>
          <w:r>
            <w:t>29 July 2021</w:t>
          </w:r>
        </w:p>
        <w:p w14:paraId="42F515F9" w14:textId="77777777" w:rsidR="000C2A87" w:rsidRDefault="000C2A87" w:rsidP="004E5CDD">
          <w:pPr>
            <w:spacing w:line="240" w:lineRule="exact"/>
          </w:pPr>
          <w:r>
            <w:t>Chinese</w:t>
          </w:r>
        </w:p>
        <w:p w14:paraId="4F58D962" w14:textId="77777777" w:rsidR="000C2A87" w:rsidRDefault="000C2A87" w:rsidP="004E5CDD">
          <w:pPr>
            <w:pStyle w:val="Original"/>
          </w:pPr>
          <w:r>
            <w:t>Original: English</w:t>
          </w:r>
        </w:p>
        <w:p w14:paraId="1E985BF8" w14:textId="77777777" w:rsidR="000C2A87" w:rsidRPr="004E5CDD" w:rsidRDefault="000C2A87" w:rsidP="004E5CDD"/>
      </w:tc>
    </w:tr>
  </w:tbl>
  <w:p w14:paraId="4D6B7A34" w14:textId="77777777" w:rsidR="000C2A87" w:rsidRPr="004E5CDD" w:rsidRDefault="000C2A87" w:rsidP="004E5CD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0479*"/>
    <w:docVar w:name="CreationDt" w:val="05/10/2021 13:28:41"/>
    <w:docVar w:name="Distr" w:val="General"/>
    <w:docVar w:name="DocCategory" w:val="Doc"/>
    <w:docVar w:name="DocType" w:val="Final"/>
    <w:docVar w:name="DutyStation" w:val="New York"/>
    <w:docVar w:name="FooterJN" w:val="21-10479"/>
    <w:docVar w:name="jobn" w:val="21-10479 (C)"/>
    <w:docVar w:name="jobnDT" w:val="21-10479 (C)   051021"/>
    <w:docVar w:name="jobnDTDT" w:val="21-10479 (C)   051021   051021"/>
    <w:docVar w:name="JobNo" w:val="2110479C"/>
    <w:docVar w:name="LocalDrive" w:val="-1"/>
    <w:docVar w:name="OandT" w:val="jy"/>
    <w:docVar w:name="Original" w:val="English"/>
    <w:docVar w:name="sss1" w:val="HRI/CORE/ISL/2021"/>
    <w:docVar w:name="sss2" w:val="-"/>
    <w:docVar w:name="Symbol1" w:val="HRI/CORE/ISL/2021"/>
    <w:docVar w:name="Symbol2" w:val="-"/>
  </w:docVars>
  <w:rsids>
    <w:rsidRoot w:val="004429A9"/>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2A87"/>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1C4"/>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3238"/>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00C7"/>
    <w:rsid w:val="003B1A14"/>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43A2"/>
    <w:rsid w:val="004310A7"/>
    <w:rsid w:val="00431680"/>
    <w:rsid w:val="004320FA"/>
    <w:rsid w:val="0043377F"/>
    <w:rsid w:val="00433853"/>
    <w:rsid w:val="00440B0D"/>
    <w:rsid w:val="004411AD"/>
    <w:rsid w:val="004424EF"/>
    <w:rsid w:val="004429A9"/>
    <w:rsid w:val="00443516"/>
    <w:rsid w:val="00447420"/>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6779"/>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5CDD"/>
    <w:rsid w:val="004E641B"/>
    <w:rsid w:val="004E739A"/>
    <w:rsid w:val="004F29B8"/>
    <w:rsid w:val="004F3649"/>
    <w:rsid w:val="004F42D7"/>
    <w:rsid w:val="004F4BBB"/>
    <w:rsid w:val="004F4EFB"/>
    <w:rsid w:val="004F5333"/>
    <w:rsid w:val="004F5E26"/>
    <w:rsid w:val="00500523"/>
    <w:rsid w:val="00501990"/>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5B67"/>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6536"/>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E796E"/>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755BB"/>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1BE4"/>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598"/>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95457"/>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3320"/>
    <w:rsid w:val="00A55E9E"/>
    <w:rsid w:val="00A622D4"/>
    <w:rsid w:val="00A635A7"/>
    <w:rsid w:val="00A6477B"/>
    <w:rsid w:val="00A652D9"/>
    <w:rsid w:val="00A67E9B"/>
    <w:rsid w:val="00A72E47"/>
    <w:rsid w:val="00A74DBA"/>
    <w:rsid w:val="00A750A5"/>
    <w:rsid w:val="00A778F1"/>
    <w:rsid w:val="00A800EC"/>
    <w:rsid w:val="00A90956"/>
    <w:rsid w:val="00A92A34"/>
    <w:rsid w:val="00A95404"/>
    <w:rsid w:val="00A954C6"/>
    <w:rsid w:val="00A968C5"/>
    <w:rsid w:val="00AA1A81"/>
    <w:rsid w:val="00AA3C28"/>
    <w:rsid w:val="00AA65E5"/>
    <w:rsid w:val="00AA759D"/>
    <w:rsid w:val="00AB1592"/>
    <w:rsid w:val="00AB2786"/>
    <w:rsid w:val="00AB5BEE"/>
    <w:rsid w:val="00AB6C15"/>
    <w:rsid w:val="00AC25F9"/>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B6F7B"/>
    <w:rsid w:val="00BC0F5C"/>
    <w:rsid w:val="00BC2276"/>
    <w:rsid w:val="00BD1B08"/>
    <w:rsid w:val="00BD1BFF"/>
    <w:rsid w:val="00BD2150"/>
    <w:rsid w:val="00BE0572"/>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335F"/>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034D"/>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09F0"/>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3FB"/>
    <w:rsid w:val="00D42ACC"/>
    <w:rsid w:val="00D46BC5"/>
    <w:rsid w:val="00D474BF"/>
    <w:rsid w:val="00D47521"/>
    <w:rsid w:val="00D51DC5"/>
    <w:rsid w:val="00D52C45"/>
    <w:rsid w:val="00D53449"/>
    <w:rsid w:val="00D542B8"/>
    <w:rsid w:val="00D5525A"/>
    <w:rsid w:val="00D5583F"/>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06FF"/>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213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404"/>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2374"/>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E7AED6A"/>
  <w15:chartTrackingRefBased/>
  <w15:docId w15:val="{3F0B48E2-9B01-475F-A1A1-7795F710E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character" w:customStyle="1" w:styleId="10">
    <w:name w:val="标题 1 字符"/>
    <w:basedOn w:val="a0"/>
    <w:link w:val="1"/>
    <w:rsid w:val="0093128A"/>
    <w:rPr>
      <w:rFonts w:eastAsia="黑体" w:cstheme="majorBidi"/>
      <w:bCs/>
      <w:kern w:val="14"/>
      <w:sz w:val="28"/>
      <w:szCs w:val="28"/>
      <w:lang w:val="en-US"/>
    </w:r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character" w:customStyle="1" w:styleId="a6">
    <w:name w:val="脚注文本 字符"/>
    <w:basedOn w:val="a0"/>
    <w:link w:val="a5"/>
    <w:semiHidden/>
    <w:rsid w:val="0093128A"/>
    <w:rPr>
      <w:noProof/>
      <w:kern w:val="14"/>
      <w:sz w:val="18"/>
      <w:lang w:val="en-US"/>
    </w:rPr>
  </w:style>
  <w:style w:type="paragraph" w:styleId="a7">
    <w:name w:val="endnote text"/>
    <w:basedOn w:val="a5"/>
    <w:link w:val="a8"/>
    <w:semiHidden/>
    <w:rsid w:val="0093128A"/>
  </w:style>
  <w:style w:type="character" w:customStyle="1" w:styleId="a8">
    <w:name w:val="尾注文本 字符"/>
    <w:basedOn w:val="a0"/>
    <w:link w:val="a7"/>
    <w:semiHidden/>
    <w:rsid w:val="0093128A"/>
    <w:rPr>
      <w:noProof/>
      <w:kern w:val="14"/>
      <w:sz w:val="18"/>
      <w:lang w:val="en-US"/>
    </w:rPr>
  </w:style>
  <w:style w:type="paragraph" w:styleId="a9">
    <w:name w:val="annotation text"/>
    <w:basedOn w:val="a"/>
    <w:link w:val="aa"/>
    <w:semiHidden/>
    <w:rsid w:val="0093128A"/>
  </w:style>
  <w:style w:type="character" w:customStyle="1" w:styleId="aa">
    <w:name w:val="批注文字 字符"/>
    <w:basedOn w:val="a0"/>
    <w:link w:val="a9"/>
    <w:semiHidden/>
    <w:rsid w:val="0093128A"/>
    <w:rPr>
      <w:kern w:val="14"/>
      <w:sz w:val="21"/>
      <w:lang w:val="en-US"/>
    </w:rPr>
  </w:style>
  <w:style w:type="paragraph" w:styleId="ab">
    <w:name w:val="annotation subject"/>
    <w:basedOn w:val="a9"/>
    <w:next w:val="a9"/>
    <w:link w:val="ac"/>
    <w:semiHidden/>
    <w:rsid w:val="0093128A"/>
    <w:rPr>
      <w:b/>
      <w:bCs/>
    </w:rPr>
  </w:style>
  <w:style w:type="character" w:customStyle="1" w:styleId="ac">
    <w:name w:val="批注主题 字符"/>
    <w:basedOn w:val="aa"/>
    <w:link w:val="ab"/>
    <w:semiHidden/>
    <w:rsid w:val="0093128A"/>
    <w:rPr>
      <w:b/>
      <w:bCs/>
      <w:kern w:val="14"/>
      <w:sz w:val="21"/>
      <w:lang w:val="en-U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character" w:customStyle="1" w:styleId="af">
    <w:name w:val="批注框文本 字符"/>
    <w:basedOn w:val="a0"/>
    <w:link w:val="ae"/>
    <w:semiHidden/>
    <w:rsid w:val="0093128A"/>
    <w:rPr>
      <w:kern w:val="14"/>
      <w:sz w:val="18"/>
      <w:szCs w:val="18"/>
      <w:lang w:val="en-US"/>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character" w:customStyle="1" w:styleId="af1">
    <w:name w:val="页眉 字符"/>
    <w:basedOn w:val="a0"/>
    <w:link w:val="af0"/>
    <w:rsid w:val="0093128A"/>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customStyle="1" w:styleId="af3">
    <w:name w:val="页脚 字符"/>
    <w:basedOn w:val="a0"/>
    <w:link w:val="af2"/>
    <w:rsid w:val="0093128A"/>
    <w:rPr>
      <w:b/>
      <w:noProof/>
      <w:sz w:val="18"/>
      <w:szCs w:val="18"/>
      <w:lang w:val="en-US"/>
    </w:rPr>
  </w:style>
  <w:style w:type="character" w:styleId="af4">
    <w:name w:val="Hyperlink"/>
    <w:basedOn w:val="a0"/>
    <w:uiPriority w:val="99"/>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styleId="af6">
    <w:name w:val="Normal (Web)"/>
    <w:basedOn w:val="a"/>
    <w:rsid w:val="0093128A"/>
    <w:rPr>
      <w:sz w:val="24"/>
      <w:szCs w:val="24"/>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character" w:customStyle="1" w:styleId="TitleH1Char">
    <w:name w:val="Title_H1 Char"/>
    <w:basedOn w:val="a0"/>
    <w:link w:val="TitleH1"/>
    <w:rsid w:val="0093128A"/>
    <w:rPr>
      <w:rFonts w:eastAsia="黑体"/>
      <w:kern w:val="14"/>
      <w:sz w:val="24"/>
      <w:lang w:val="en-US"/>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SingleTxtGChar">
    <w:name w:val="_ Single Txt_G Char"/>
    <w:link w:val="SingleTxtG"/>
    <w:locked/>
    <w:rsid w:val="00F70404"/>
    <w:rPr>
      <w:sz w:val="21"/>
      <w:szCs w:val="10"/>
      <w:lang w:val="en-US"/>
    </w:rPr>
  </w:style>
  <w:style w:type="paragraph" w:customStyle="1" w:styleId="SingleTxtG">
    <w:name w:val="_ Single Txt_G"/>
    <w:basedOn w:val="a"/>
    <w:link w:val="SingleTxtGChar"/>
    <w:qFormat/>
    <w:rsid w:val="00F70404"/>
    <w:pPr>
      <w:tabs>
        <w:tab w:val="left" w:pos="1701"/>
        <w:tab w:val="left" w:pos="2268"/>
      </w:tabs>
      <w:suppressAutoHyphens/>
      <w:spacing w:after="120" w:line="280" w:lineRule="exact"/>
      <w:ind w:left="1134" w:right="1134"/>
    </w:pPr>
    <w:rPr>
      <w:rFonts w:eastAsiaTheme="minorEastAsia"/>
      <w:kern w:val="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unicef.org/" TargetMode="External"/><Relationship Id="rId26" Type="http://schemas.openxmlformats.org/officeDocument/2006/relationships/hyperlink" Target="https://www.landlaeknir.is/english/" TargetMode="External"/><Relationship Id="rId3" Type="http://schemas.openxmlformats.org/officeDocument/2006/relationships/styles" Target="styles.xml"/><Relationship Id="rId21" Type="http://schemas.openxmlformats.org/officeDocument/2006/relationships/hyperlink" Target="https://www.umbodsmadur.is/e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worldbank.org/en/home" TargetMode="External"/><Relationship Id="rId25" Type="http://schemas.openxmlformats.org/officeDocument/2006/relationships/hyperlink" Target="https://mms.is/directorate-educatio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ernment.is/library/01-Ministries/Ministry-for-Foreign-Affairs/Iceida/Publications/Parliamentary%20Resolution%20on%20Iceland%e2%80%99s%20policy%20for%20international%20development%20cooperation.pdf" TargetMode="External"/><Relationship Id="rId20" Type="http://schemas.openxmlformats.org/officeDocument/2006/relationships/hyperlink" Target="https://www.unfpa.org/" TargetMode="External"/><Relationship Id="rId29" Type="http://schemas.openxmlformats.org/officeDocument/2006/relationships/hyperlink" Target="http://www.mcc.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vernment.is/topics/governance-and-national-symbols/constitution/" TargetMode="External"/><Relationship Id="rId32" Type="http://schemas.openxmlformats.org/officeDocument/2006/relationships/hyperlink" Target="https://www.domstolasyslan.is/en/"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cb.is" TargetMode="External"/><Relationship Id="rId28" Type="http://schemas.openxmlformats.org/officeDocument/2006/relationships/hyperlink" Target="http://www.humanrights.is/en" TargetMode="External"/><Relationship Id="rId10" Type="http://schemas.openxmlformats.org/officeDocument/2006/relationships/footer" Target="footer1.xml"/><Relationship Id="rId19" Type="http://schemas.openxmlformats.org/officeDocument/2006/relationships/hyperlink" Target="https://www.unwomen.org/en" TargetMode="External"/><Relationship Id="rId31" Type="http://schemas.openxmlformats.org/officeDocument/2006/relationships/hyperlink" Target="https://www.government.i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hyperlink" Target="https://www.althingi.is/english" TargetMode="External"/><Relationship Id="rId27" Type="http://schemas.openxmlformats.org/officeDocument/2006/relationships/hyperlink" Target="https://vinnumalastofnun.is/en" TargetMode="External"/><Relationship Id="rId30" Type="http://schemas.openxmlformats.org/officeDocument/2006/relationships/hyperlink" Target="https://statice.i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69306-41E5-4D6D-85ED-841785FDF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4655</Words>
  <Characters>26535</Characters>
  <Application>Microsoft Office Word</Application>
  <DocSecurity>0</DocSecurity>
  <Lines>221</Lines>
  <Paragraphs>62</Paragraphs>
  <ScaleCrop>false</ScaleCrop>
  <Company/>
  <LinksUpToDate>false</LinksUpToDate>
  <CharactersWithSpaces>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Yang</dc:creator>
  <cp:keywords/>
  <dc:description/>
  <cp:lastModifiedBy>Chinese Text Processing</cp:lastModifiedBy>
  <cp:revision>3</cp:revision>
  <cp:lastPrinted>2021-10-13T19:37:00Z</cp:lastPrinted>
  <dcterms:created xsi:type="dcterms:W3CDTF">2021-10-13T19:37:00Z</dcterms:created>
  <dcterms:modified xsi:type="dcterms:W3CDTF">2021-10-13T19:37:00Z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2110479</vt:lpwstr>
  </property>
  <property fmtid="{D5CDD505-2E9C-101B-9397-08002B2CF9AE}" pid="3" name="ODSRefJobNo">
    <vt:lpwstr>2120300C</vt:lpwstr>
  </property>
  <property fmtid="{D5CDD505-2E9C-101B-9397-08002B2CF9AE}" pid="4" name="Symbol1">
    <vt:lpwstr>HRI/CORE/ISL/2021</vt:lpwstr>
  </property>
  <property fmtid="{D5CDD505-2E9C-101B-9397-08002B2CF9AE}" pid="5" name="Symbol2">
    <vt:lpwstr/>
  </property>
  <property fmtid="{D5CDD505-2E9C-101B-9397-08002B2CF9AE}" pid="6" name="Translator">
    <vt:lpwstr/>
  </property>
  <property fmtid="{D5CDD505-2E9C-101B-9397-08002B2CF9AE}" pid="7" name="Operator">
    <vt:lpwstr>jy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29 July 2021</vt:lpwstr>
  </property>
  <property fmtid="{D5CDD505-2E9C-101B-9397-08002B2CF9AE}" pid="14" name="Original">
    <vt:lpwstr>English</vt:lpwstr>
  </property>
  <property fmtid="{D5CDD505-2E9C-101B-9397-08002B2CF9AE}" pid="15" name="Release Date">
    <vt:lpwstr>051021</vt:lpwstr>
  </property>
</Properties>
</file>