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A767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A7672" w:rsidP="00CA7672">
            <w:pPr>
              <w:jc w:val="right"/>
            </w:pPr>
            <w:r w:rsidRPr="00CA7672">
              <w:rPr>
                <w:sz w:val="40"/>
              </w:rPr>
              <w:t>A</w:t>
            </w:r>
            <w:r>
              <w:t>/HRC/RES/36/4</w:t>
            </w:r>
          </w:p>
        </w:tc>
      </w:tr>
      <w:tr w:rsidR="002D5AAC" w:rsidRPr="009A4F7B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A767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CA7672" w:rsidRDefault="00CA7672" w:rsidP="00CA767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October 2017</w:t>
            </w:r>
          </w:p>
          <w:p w:rsidR="00CA7672" w:rsidRDefault="00CA7672" w:rsidP="00CA767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A7672" w:rsidRPr="00E71476" w:rsidRDefault="00CA7672" w:rsidP="00CA767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CA7672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CA7672" w:rsidRPr="00CA7672" w:rsidRDefault="00CA7672" w:rsidP="00CA7672">
      <w:pPr>
        <w:rPr>
          <w:b/>
        </w:rPr>
      </w:pPr>
      <w:r w:rsidRPr="00CA7672">
        <w:rPr>
          <w:b/>
        </w:rPr>
        <w:t>Тридцать шестая сессия</w:t>
      </w:r>
    </w:p>
    <w:p w:rsidR="00CA7672" w:rsidRPr="00CA7672" w:rsidRDefault="00CA7672" w:rsidP="00CA7672">
      <w:r w:rsidRPr="00CA7672">
        <w:t>11–29 сентября 2017 года</w:t>
      </w:r>
    </w:p>
    <w:p w:rsidR="00CA7672" w:rsidRPr="00CA7672" w:rsidRDefault="00CA7672" w:rsidP="00CA7672">
      <w:r w:rsidRPr="00CA7672">
        <w:t>Пункт 3 повестки дня</w:t>
      </w:r>
    </w:p>
    <w:p w:rsidR="00CA7672" w:rsidRPr="00CA7672" w:rsidRDefault="00CA7672" w:rsidP="00CA7672">
      <w:pPr>
        <w:pStyle w:val="HChGR"/>
        <w:ind w:left="0" w:right="0" w:firstLine="0"/>
        <w:jc w:val="center"/>
      </w:pPr>
      <w:r w:rsidRPr="00CA7672">
        <w:t xml:space="preserve">Резолюция, принятая Советом по правам человека </w:t>
      </w:r>
      <w:r w:rsidRPr="00CA7672">
        <w:br/>
        <w:t>28 сентября 2017 года</w:t>
      </w:r>
    </w:p>
    <w:p w:rsidR="00CA7672" w:rsidRPr="00CA7672" w:rsidRDefault="00CA7672" w:rsidP="00CA7672">
      <w:pPr>
        <w:pStyle w:val="H1GR"/>
        <w:tabs>
          <w:tab w:val="left" w:pos="1985"/>
        </w:tabs>
      </w:pPr>
      <w:r w:rsidRPr="00CA7672">
        <w:tab/>
      </w:r>
      <w:r w:rsidRPr="00CA7672">
        <w:tab/>
        <w:t>36/4.</w:t>
      </w:r>
      <w:r w:rsidRPr="00CA7672">
        <w:tab/>
        <w:t xml:space="preserve">Мандат Независимого эксперта по вопросу </w:t>
      </w:r>
      <w:r w:rsidRPr="00CA7672">
        <w:br/>
      </w:r>
      <w:r w:rsidRPr="00CA7672">
        <w:tab/>
        <w:t>о</w:t>
      </w:r>
      <w:r w:rsidRPr="00CA7672">
        <w:rPr>
          <w:lang w:val="en-US"/>
        </w:rPr>
        <w:t> </w:t>
      </w:r>
      <w:r w:rsidRPr="00CA7672">
        <w:t>содействии установлению демократического</w:t>
      </w:r>
      <w:r w:rsidRPr="00CA7672">
        <w:br/>
      </w:r>
      <w:r w:rsidRPr="00CA7672">
        <w:tab/>
        <w:t>и</w:t>
      </w:r>
      <w:r w:rsidRPr="00CA7672">
        <w:rPr>
          <w:lang w:val="en-US"/>
        </w:rPr>
        <w:t> </w:t>
      </w:r>
      <w:r w:rsidRPr="00CA7672">
        <w:t>справедливого международного порядка</w:t>
      </w:r>
    </w:p>
    <w:p w:rsidR="00CA7672" w:rsidRPr="00CA7672" w:rsidRDefault="00CA7672" w:rsidP="00CA7672">
      <w:pPr>
        <w:pStyle w:val="SingleTxtGR"/>
      </w:pPr>
      <w:r w:rsidRPr="00CA7672">
        <w:rPr>
          <w:i/>
          <w:iCs/>
        </w:rPr>
        <w:tab/>
        <w:t>Совет по правам человека</w:t>
      </w:r>
      <w:r w:rsidRPr="00CA7672">
        <w:t>,</w:t>
      </w:r>
    </w:p>
    <w:p w:rsidR="00CA7672" w:rsidRPr="00CA7672" w:rsidRDefault="00CA7672" w:rsidP="00CA7672">
      <w:pPr>
        <w:pStyle w:val="SingleTxtGR"/>
      </w:pPr>
      <w:r w:rsidRPr="00CA7672">
        <w:tab/>
      </w:r>
      <w:proofErr w:type="gramStart"/>
      <w:r w:rsidRPr="00CA7672">
        <w:rPr>
          <w:i/>
          <w:iCs/>
        </w:rPr>
        <w:t>ссылаясь</w:t>
      </w:r>
      <w:r w:rsidRPr="00CA7672">
        <w:t xml:space="preserve"> на все предыдущие резолюции Генеральной Ассамблеи, Коми</w:t>
      </w:r>
      <w:r w:rsidRPr="00CA7672">
        <w:t>с</w:t>
      </w:r>
      <w:r w:rsidRPr="00CA7672">
        <w:t>сии по правам человека и Совета по правам человека по вопросу о поощрении демократического и справедливого международного порядка, в частности на резолюцию 65/223 Ассамблеи от 21 декабря 2010 года и резолюции Совета 8/5 от 18 июня 2008 года, 18/6 от 29 сентября 2011 года, 21/9 от 27 сентября 2012</w:t>
      </w:r>
      <w:proofErr w:type="gramEnd"/>
      <w:r w:rsidRPr="00CA7672">
        <w:rPr>
          <w:lang w:val="en-US"/>
        </w:rPr>
        <w:t> </w:t>
      </w:r>
      <w:r w:rsidRPr="00CA7672">
        <w:t>года, 25/15 от 27 марта 2014 года, 27/9 от 25 сентября 2014 года, 30/29 от 2</w:t>
      </w:r>
      <w:r w:rsidRPr="00CA7672">
        <w:rPr>
          <w:lang w:val="en-US"/>
        </w:rPr>
        <w:t> </w:t>
      </w:r>
      <w:r w:rsidRPr="00CA7672">
        <w:t>октября 2015 года и 33/3 от 29 сентября 2016 года,</w:t>
      </w:r>
    </w:p>
    <w:p w:rsidR="00CA7672" w:rsidRPr="00CA7672" w:rsidRDefault="00CA7672" w:rsidP="00CA7672">
      <w:pPr>
        <w:pStyle w:val="SingleTxtGR"/>
      </w:pPr>
      <w:r w:rsidRPr="00CA7672">
        <w:tab/>
      </w:r>
      <w:r w:rsidRPr="00CA7672">
        <w:rPr>
          <w:i/>
          <w:iCs/>
        </w:rPr>
        <w:t>ссылаясь также</w:t>
      </w:r>
      <w:r w:rsidRPr="00CA7672">
        <w:t xml:space="preserve"> на резолюции Совета по правам человека 5/1 об инст</w:t>
      </w:r>
      <w:r w:rsidRPr="00CA7672">
        <w:t>и</w:t>
      </w:r>
      <w:r w:rsidRPr="00CA7672">
        <w:t>туциональном строительстве Совета и 5/2 о кодексе поведения мандатариев специальных процедур Совета от 18 июня 2007 года и подчеркивая, что манд</w:t>
      </w:r>
      <w:r w:rsidRPr="00CA7672">
        <w:t>а</w:t>
      </w:r>
      <w:r w:rsidRPr="00CA7672">
        <w:t>тарий исполняет свои обязанности в соответствии с этими резолюциями и пр</w:t>
      </w:r>
      <w:r w:rsidRPr="00CA7672">
        <w:t>и</w:t>
      </w:r>
      <w:r w:rsidRPr="00CA7672">
        <w:t>ложениями к ним,</w:t>
      </w:r>
    </w:p>
    <w:p w:rsidR="00CA7672" w:rsidRPr="00CA7672" w:rsidRDefault="00CA7672" w:rsidP="00CA7672">
      <w:pPr>
        <w:pStyle w:val="SingleTxtGR"/>
      </w:pPr>
      <w:r w:rsidRPr="00CA7672">
        <w:tab/>
      </w:r>
      <w:r w:rsidRPr="00CA7672">
        <w:rPr>
          <w:i/>
          <w:iCs/>
        </w:rPr>
        <w:t>вновь подтверждая</w:t>
      </w:r>
      <w:r w:rsidRPr="00CA7672">
        <w:t>, что каждый человек имеет право на такой социал</w:t>
      </w:r>
      <w:r w:rsidRPr="00CA7672">
        <w:t>ь</w:t>
      </w:r>
      <w:r w:rsidRPr="00CA7672">
        <w:t>ный и международный порядок, при котором права и свободы, провозглаше</w:t>
      </w:r>
      <w:r w:rsidRPr="00CA7672">
        <w:t>н</w:t>
      </w:r>
      <w:r w:rsidRPr="00CA7672">
        <w:t>ные во Всеобщей декларации прав человека, могут быть полностью осущест</w:t>
      </w:r>
      <w:r w:rsidRPr="00CA7672">
        <w:t>в</w:t>
      </w:r>
      <w:r w:rsidRPr="00CA7672">
        <w:t>лены,</w:t>
      </w:r>
    </w:p>
    <w:p w:rsidR="00CA7672" w:rsidRPr="00CA7672" w:rsidRDefault="00CA7672" w:rsidP="00CA7672">
      <w:pPr>
        <w:pStyle w:val="SingleTxtGR"/>
      </w:pPr>
      <w:r w:rsidRPr="00CA7672">
        <w:tab/>
      </w:r>
      <w:proofErr w:type="gramStart"/>
      <w:r w:rsidRPr="00CA7672">
        <w:rPr>
          <w:i/>
          <w:iCs/>
        </w:rPr>
        <w:t>напоминая также</w:t>
      </w:r>
      <w:r w:rsidRPr="00CA7672">
        <w:t xml:space="preserve"> о выраженной в преамбуле Устава Организации </w:t>
      </w:r>
      <w:proofErr w:type="spellStart"/>
      <w:r w:rsidRPr="00CA7672">
        <w:t>Объе</w:t>
      </w:r>
      <w:r w:rsidR="00C235ED" w:rsidRPr="00C235ED">
        <w:t>-</w:t>
      </w:r>
      <w:r w:rsidRPr="00CA7672">
        <w:t>диненных</w:t>
      </w:r>
      <w:proofErr w:type="spellEnd"/>
      <w:r w:rsidRPr="00CA7672">
        <w:t xml:space="preserve"> Наций решимости избавить грядущие поколения от бедствий войны, создать условия, при которых могут соблюдаться справедливость и уважение к обязательствам, вытекающим из договоров и других источников междунаро</w:t>
      </w:r>
      <w:r w:rsidRPr="00CA7672">
        <w:t>д</w:t>
      </w:r>
      <w:r w:rsidRPr="00CA7672">
        <w:t>ного права, содействовать социальному прогрессу и улучшению условий жизни при большей свободе, проявлять терпимость и жить вместе как добрые соседи, а также использовать международные структуры для</w:t>
      </w:r>
      <w:proofErr w:type="gramEnd"/>
      <w:r w:rsidRPr="00CA7672">
        <w:t xml:space="preserve"> содействия экономическ</w:t>
      </w:r>
      <w:r w:rsidRPr="00CA7672">
        <w:t>о</w:t>
      </w:r>
      <w:r w:rsidRPr="00CA7672">
        <w:t>му и социальному прогрессу всех народов,</w:t>
      </w:r>
    </w:p>
    <w:p w:rsidR="00CA7672" w:rsidRPr="00CA7672" w:rsidRDefault="00CA7672" w:rsidP="00CA7672">
      <w:pPr>
        <w:pStyle w:val="SingleTxtGR"/>
      </w:pPr>
      <w:r w:rsidRPr="00CA7672">
        <w:tab/>
      </w:r>
      <w:r w:rsidRPr="00CA7672">
        <w:rPr>
          <w:i/>
          <w:iCs/>
        </w:rPr>
        <w:t>признавая</w:t>
      </w:r>
      <w:r w:rsidRPr="00CA7672">
        <w:t>, что демократия, уважение всех прав человека, включая право на развитие, транспарентность и подотчетность в вопросах руководства и управления во всех секторах общества, а также эффективное участие гражда</w:t>
      </w:r>
      <w:r w:rsidRPr="00CA7672">
        <w:t>н</w:t>
      </w:r>
      <w:r w:rsidRPr="00CA7672">
        <w:t xml:space="preserve">ского общества являются важнейшим компонентом необходимых основ для </w:t>
      </w:r>
      <w:r w:rsidRPr="00CA7672">
        <w:lastRenderedPageBreak/>
        <w:t>обеспечения социально ориентированного устойчивого развития на благо чел</w:t>
      </w:r>
      <w:r w:rsidRPr="00CA7672">
        <w:t>о</w:t>
      </w:r>
      <w:r w:rsidRPr="00CA7672">
        <w:t>века,</w:t>
      </w:r>
    </w:p>
    <w:p w:rsidR="00CA7672" w:rsidRPr="00CA7672" w:rsidRDefault="00CA7672" w:rsidP="00CA7672">
      <w:pPr>
        <w:pStyle w:val="SingleTxtGR"/>
      </w:pPr>
      <w:r w:rsidRPr="00CA7672">
        <w:tab/>
      </w:r>
      <w:r w:rsidRPr="00CA7672">
        <w:rPr>
          <w:i/>
          <w:iCs/>
        </w:rPr>
        <w:t>учитывая</w:t>
      </w:r>
      <w:r w:rsidRPr="00CA7672">
        <w:t xml:space="preserve"> волю народов мира и признавая их стремление к справедлив</w:t>
      </w:r>
      <w:r w:rsidRPr="00CA7672">
        <w:t>о</w:t>
      </w:r>
      <w:r w:rsidRPr="00CA7672">
        <w:t>сти, равенству возможностей для всех, осуществлению прав человека, включая право на развитие, к жизни в мире и свободе и равноправному участию без дискриминации в экономической, социальной, культурной и общественно-политической жизни,</w:t>
      </w:r>
    </w:p>
    <w:p w:rsidR="00CA7672" w:rsidRPr="00CA7672" w:rsidRDefault="00CA7672" w:rsidP="00CA7672">
      <w:pPr>
        <w:pStyle w:val="SingleTxtGR"/>
      </w:pPr>
      <w:r w:rsidRPr="00CA7672">
        <w:tab/>
      </w:r>
      <w:r w:rsidRPr="00CA7672">
        <w:rPr>
          <w:i/>
          <w:iCs/>
        </w:rPr>
        <w:t>будучи преисполнен решимости</w:t>
      </w:r>
      <w:r w:rsidRPr="00CA7672">
        <w:t xml:space="preserve"> </w:t>
      </w:r>
      <w:proofErr w:type="gramStart"/>
      <w:r w:rsidRPr="00CA7672">
        <w:t>принять</w:t>
      </w:r>
      <w:proofErr w:type="gramEnd"/>
      <w:r w:rsidRPr="00CA7672">
        <w:t xml:space="preserve"> все меры в пределах своих во</w:t>
      </w:r>
      <w:r w:rsidRPr="00CA7672">
        <w:t>з</w:t>
      </w:r>
      <w:r w:rsidRPr="00CA7672">
        <w:t>можностей для обеспечения демократического и справедливого международн</w:t>
      </w:r>
      <w:r w:rsidRPr="00CA7672">
        <w:t>о</w:t>
      </w:r>
      <w:r w:rsidRPr="00CA7672">
        <w:t>го порядка,</w:t>
      </w:r>
    </w:p>
    <w:p w:rsidR="00CA7672" w:rsidRPr="00CA7672" w:rsidRDefault="00CA7672" w:rsidP="00CA7672">
      <w:pPr>
        <w:pStyle w:val="SingleTxtGR"/>
      </w:pPr>
      <w:r w:rsidRPr="00CA7672">
        <w:tab/>
        <w:t>1.</w:t>
      </w:r>
      <w:r w:rsidRPr="00CA7672">
        <w:tab/>
      </w:r>
      <w:r w:rsidRPr="00CA7672">
        <w:rPr>
          <w:i/>
          <w:iCs/>
        </w:rPr>
        <w:t>вновь подтверждает</w:t>
      </w:r>
      <w:r w:rsidRPr="00CA7672">
        <w:t>, что каждый человек имеет право на дем</w:t>
      </w:r>
      <w:r w:rsidRPr="00CA7672">
        <w:t>о</w:t>
      </w:r>
      <w:r w:rsidRPr="00CA7672">
        <w:t>кратический и справедливый международный порядок;</w:t>
      </w:r>
    </w:p>
    <w:p w:rsidR="00CA7672" w:rsidRPr="00CA7672" w:rsidRDefault="00CA7672" w:rsidP="00CA7672">
      <w:pPr>
        <w:pStyle w:val="SingleTxtGR"/>
      </w:pPr>
      <w:r w:rsidRPr="00CA7672">
        <w:tab/>
        <w:t>2.</w:t>
      </w:r>
      <w:r w:rsidRPr="00CA7672">
        <w:tab/>
      </w:r>
      <w:r w:rsidRPr="00CA7672">
        <w:rPr>
          <w:i/>
          <w:iCs/>
        </w:rPr>
        <w:t>вновь подтверждает также</w:t>
      </w:r>
      <w:r w:rsidRPr="00CA7672">
        <w:t>, что демократический и справедл</w:t>
      </w:r>
      <w:r w:rsidRPr="00CA7672">
        <w:t>и</w:t>
      </w:r>
      <w:r w:rsidRPr="00CA7672">
        <w:t>вый международный порядок способствует полной реализации всех прав чел</w:t>
      </w:r>
      <w:r w:rsidRPr="00CA7672">
        <w:t>о</w:t>
      </w:r>
      <w:r w:rsidRPr="00CA7672">
        <w:t>века для всех;</w:t>
      </w:r>
    </w:p>
    <w:p w:rsidR="00CA7672" w:rsidRPr="00CA7672" w:rsidRDefault="00CA7672" w:rsidP="00CA7672">
      <w:pPr>
        <w:pStyle w:val="SingleTxtGR"/>
      </w:pPr>
      <w:r w:rsidRPr="00CA7672">
        <w:tab/>
        <w:t>3.</w:t>
      </w:r>
      <w:r w:rsidRPr="00CA7672">
        <w:tab/>
      </w:r>
      <w:r w:rsidRPr="00CA7672">
        <w:rPr>
          <w:i/>
          <w:iCs/>
        </w:rPr>
        <w:t>принимает к сведению</w:t>
      </w:r>
      <w:r w:rsidRPr="00CA7672">
        <w:t xml:space="preserve"> доклад Независимого эксперта по вопросу о содействии установлению демократического и справедливого международного порядка</w:t>
      </w:r>
      <w:proofErr w:type="gramStart"/>
      <w:r w:rsidRPr="00C235ED">
        <w:rPr>
          <w:sz w:val="18"/>
          <w:szCs w:val="18"/>
          <w:vertAlign w:val="superscript"/>
        </w:rPr>
        <w:footnoteReference w:customMarkFollows="1" w:id="1"/>
        <w:t>1</w:t>
      </w:r>
      <w:proofErr w:type="gramEnd"/>
      <w:r w:rsidRPr="00CA7672">
        <w:t xml:space="preserve"> и приветствует проделанную им работу;</w:t>
      </w:r>
    </w:p>
    <w:p w:rsidR="00CA7672" w:rsidRPr="00CA7672" w:rsidRDefault="00CA7672" w:rsidP="00CA7672">
      <w:pPr>
        <w:pStyle w:val="SingleTxtGR"/>
      </w:pPr>
      <w:r w:rsidRPr="00CA7672">
        <w:tab/>
        <w:t>4.</w:t>
      </w:r>
      <w:r w:rsidRPr="00CA7672">
        <w:tab/>
      </w:r>
      <w:r w:rsidRPr="00CA7672">
        <w:rPr>
          <w:i/>
          <w:iCs/>
        </w:rPr>
        <w:t>просит</w:t>
      </w:r>
      <w:r w:rsidRPr="00CA7672">
        <w:t xml:space="preserve"> Независимого эксперта подготовить окончательный доклад о его исследованиях, проведенных в течение последних шести лет его мандата, и представить его Совету по правам человека на его тридцать седьмой сессии;</w:t>
      </w:r>
    </w:p>
    <w:p w:rsidR="00CA7672" w:rsidRPr="00CA7672" w:rsidRDefault="00CA7672" w:rsidP="00CA7672">
      <w:pPr>
        <w:pStyle w:val="SingleTxtGR"/>
      </w:pPr>
      <w:r w:rsidRPr="00CA7672">
        <w:tab/>
        <w:t>5.</w:t>
      </w:r>
      <w:r w:rsidRPr="00CA7672">
        <w:tab/>
      </w:r>
      <w:r w:rsidRPr="00CA7672">
        <w:rPr>
          <w:i/>
          <w:iCs/>
        </w:rPr>
        <w:t>постановляет</w:t>
      </w:r>
      <w:r w:rsidRPr="00CA7672">
        <w:t xml:space="preserve"> продлить срок действия мандата Независимого эк</w:t>
      </w:r>
      <w:r w:rsidRPr="00CA7672">
        <w:t>с</w:t>
      </w:r>
      <w:r w:rsidRPr="00CA7672">
        <w:t>перта по вопросу о содействии установлению демократического и справедлив</w:t>
      </w:r>
      <w:r w:rsidRPr="00CA7672">
        <w:t>о</w:t>
      </w:r>
      <w:r w:rsidRPr="00CA7672">
        <w:t>го международного порядка на три года в соответствии с условиями, устано</w:t>
      </w:r>
      <w:r w:rsidRPr="00CA7672">
        <w:t>в</w:t>
      </w:r>
      <w:r w:rsidRPr="00CA7672">
        <w:t>ленными Советом по правам человека в его резолюции 18/6;</w:t>
      </w:r>
    </w:p>
    <w:p w:rsidR="00CA7672" w:rsidRPr="00CA7672" w:rsidRDefault="00CA7672" w:rsidP="00CA7672">
      <w:pPr>
        <w:pStyle w:val="SingleTxtGR"/>
      </w:pPr>
      <w:r w:rsidRPr="00CA7672">
        <w:tab/>
        <w:t>6.</w:t>
      </w:r>
      <w:r w:rsidRPr="00CA7672">
        <w:tab/>
      </w:r>
      <w:r w:rsidRPr="00CA7672">
        <w:rPr>
          <w:i/>
          <w:iCs/>
        </w:rPr>
        <w:t>призывает</w:t>
      </w:r>
      <w:r w:rsidRPr="00CA7672">
        <w:t xml:space="preserve"> все правительства сотрудничать с Независимым экспе</w:t>
      </w:r>
      <w:r w:rsidRPr="00CA7672">
        <w:t>р</w:t>
      </w:r>
      <w:r w:rsidRPr="00CA7672">
        <w:t xml:space="preserve">том и оказывать ему содействие в выполнении его мандата и предоставлять ему всю необходимую информацию, которую он запрашивает, с </w:t>
      </w:r>
      <w:proofErr w:type="gramStart"/>
      <w:r w:rsidRPr="00CA7672">
        <w:t>тем</w:t>
      </w:r>
      <w:proofErr w:type="gramEnd"/>
      <w:r w:rsidRPr="00CA7672">
        <w:t xml:space="preserve"> чтобы он мог эффективно выполнять предусмотренные его мандатом обязанности;</w:t>
      </w:r>
    </w:p>
    <w:p w:rsidR="00CA7672" w:rsidRPr="00CA7672" w:rsidRDefault="00CA7672" w:rsidP="00CA7672">
      <w:pPr>
        <w:pStyle w:val="SingleTxtGR"/>
      </w:pPr>
      <w:r w:rsidRPr="00CA7672">
        <w:tab/>
        <w:t>7.</w:t>
      </w:r>
      <w:r w:rsidRPr="00CA7672">
        <w:tab/>
      </w:r>
      <w:r w:rsidRPr="00CA7672">
        <w:rPr>
          <w:i/>
          <w:iCs/>
        </w:rPr>
        <w:t>просит</w:t>
      </w:r>
      <w:r w:rsidRPr="00CA7672">
        <w:t xml:space="preserve"> Верховного комиссара Организации Объединенных Наций по правам человека предоставить все кадровые и финансовые ресурсы, необх</w:t>
      </w:r>
      <w:r w:rsidRPr="00CA7672">
        <w:t>о</w:t>
      </w:r>
      <w:r w:rsidRPr="00CA7672">
        <w:t>димые для эффективного осуществления мандата Независимым экспертом;</w:t>
      </w:r>
    </w:p>
    <w:p w:rsidR="00CA7672" w:rsidRPr="00CA7672" w:rsidRDefault="00CA7672" w:rsidP="00CA7672">
      <w:pPr>
        <w:pStyle w:val="SingleTxtGR"/>
      </w:pPr>
      <w:r w:rsidRPr="00CA7672">
        <w:tab/>
        <w:t>8.</w:t>
      </w:r>
      <w:r w:rsidRPr="00CA7672">
        <w:tab/>
      </w:r>
      <w:r w:rsidRPr="00CA7672">
        <w:rPr>
          <w:i/>
          <w:iCs/>
        </w:rPr>
        <w:t>предлагает</w:t>
      </w:r>
      <w:r w:rsidRPr="00CA7672">
        <w:t xml:space="preserve"> Независимому эксперту продолжать развивать тесное сотрудничество с научными кругами, аналитическими центрами и научно-исследовательскими институтами, такими как Центр Юга, а также с другими заинтересованными сторонами во всех регионах;</w:t>
      </w:r>
    </w:p>
    <w:p w:rsidR="00CA7672" w:rsidRPr="00CA7672" w:rsidRDefault="00CA7672" w:rsidP="00CA7672">
      <w:pPr>
        <w:pStyle w:val="SingleTxtGR"/>
      </w:pPr>
      <w:r w:rsidRPr="00CA7672">
        <w:tab/>
        <w:t>9.</w:t>
      </w:r>
      <w:r w:rsidRPr="00CA7672">
        <w:tab/>
      </w:r>
      <w:r w:rsidRPr="00CA7672">
        <w:rPr>
          <w:i/>
          <w:iCs/>
        </w:rPr>
        <w:t>просит</w:t>
      </w:r>
      <w:r w:rsidRPr="00CA7672">
        <w:t xml:space="preserve"> договорные органы по правам человека, Управление Ве</w:t>
      </w:r>
      <w:r w:rsidRPr="00CA7672">
        <w:t>р</w:t>
      </w:r>
      <w:r w:rsidRPr="00CA7672">
        <w:t>ховного комиссара, специальные механизмы Совета по правам человека и Ко</w:t>
      </w:r>
      <w:r w:rsidRPr="00CA7672">
        <w:t>н</w:t>
      </w:r>
      <w:r w:rsidRPr="00CA7672">
        <w:t>сультативный комитет Совета по правам человека уделить настоящей резол</w:t>
      </w:r>
      <w:r w:rsidRPr="00CA7672">
        <w:t>ю</w:t>
      </w:r>
      <w:r w:rsidRPr="00CA7672">
        <w:t>ции надлежащее внимание в рамках своих соответствующих мандатов и внести вклад в ее осуществление;</w:t>
      </w:r>
    </w:p>
    <w:p w:rsidR="00CA7672" w:rsidRPr="00CA7672" w:rsidRDefault="00CA7672" w:rsidP="00CA7672">
      <w:pPr>
        <w:pStyle w:val="SingleTxtGR"/>
      </w:pPr>
      <w:r w:rsidRPr="00CA7672">
        <w:tab/>
        <w:t>10.</w:t>
      </w:r>
      <w:r w:rsidRPr="00CA7672">
        <w:tab/>
      </w:r>
      <w:r w:rsidRPr="00CA7672">
        <w:rPr>
          <w:i/>
          <w:iCs/>
        </w:rPr>
        <w:t>призывает</w:t>
      </w:r>
      <w:r w:rsidRPr="00CA7672">
        <w:t xml:space="preserve"> Управление Верховного комиссара продолжать зан</w:t>
      </w:r>
      <w:r w:rsidRPr="00CA7672">
        <w:t>и</w:t>
      </w:r>
      <w:r w:rsidRPr="00CA7672">
        <w:t>маться вопросом о содействии установлению демократического и справедлив</w:t>
      </w:r>
      <w:r w:rsidRPr="00CA7672">
        <w:t>о</w:t>
      </w:r>
      <w:r w:rsidRPr="00CA7672">
        <w:t>го международного порядка;</w:t>
      </w:r>
    </w:p>
    <w:p w:rsidR="00CA7672" w:rsidRPr="00CA7672" w:rsidRDefault="00CA7672" w:rsidP="00CA7672">
      <w:pPr>
        <w:pStyle w:val="SingleTxtGR"/>
      </w:pPr>
      <w:r w:rsidRPr="00CA7672">
        <w:tab/>
        <w:t>11.</w:t>
      </w:r>
      <w:r w:rsidRPr="00CA7672">
        <w:tab/>
      </w:r>
      <w:r w:rsidRPr="00CA7672">
        <w:rPr>
          <w:i/>
          <w:iCs/>
        </w:rPr>
        <w:t>просит</w:t>
      </w:r>
      <w:r w:rsidRPr="00CA7672">
        <w:t xml:space="preserve"> Независимого эксперта регулярно представлять доклады Совету по правам человека и Генеральной Ассамблее с учетом их соответств</w:t>
      </w:r>
      <w:r w:rsidRPr="00CA7672">
        <w:t>у</w:t>
      </w:r>
      <w:r w:rsidRPr="00CA7672">
        <w:t>ющих программ работы;</w:t>
      </w:r>
    </w:p>
    <w:p w:rsidR="00CA7672" w:rsidRPr="00CA7672" w:rsidRDefault="00CA7672" w:rsidP="00D659ED">
      <w:pPr>
        <w:pStyle w:val="SingleTxtGR"/>
        <w:pageBreakBefore/>
      </w:pPr>
      <w:r w:rsidRPr="00CA7672">
        <w:lastRenderedPageBreak/>
        <w:tab/>
        <w:t>12.</w:t>
      </w:r>
      <w:r w:rsidRPr="00CA7672">
        <w:tab/>
      </w:r>
      <w:r w:rsidRPr="00CA7672">
        <w:rPr>
          <w:i/>
          <w:iCs/>
        </w:rPr>
        <w:t>постановляет</w:t>
      </w:r>
      <w:r w:rsidRPr="00CA7672">
        <w:t xml:space="preserve"> продолжить рассмотрение данного вопроса в рамках этого же пункта повестки дня на своей тридцать девятой сессии.</w:t>
      </w:r>
    </w:p>
    <w:p w:rsidR="00CA7672" w:rsidRPr="00D659ED" w:rsidRDefault="00CA7672" w:rsidP="00D659ED">
      <w:pPr>
        <w:pStyle w:val="SingleTxtGR"/>
        <w:jc w:val="right"/>
        <w:rPr>
          <w:i/>
        </w:rPr>
      </w:pPr>
      <w:r w:rsidRPr="00D659ED">
        <w:rPr>
          <w:i/>
        </w:rPr>
        <w:t>39-е заседание</w:t>
      </w:r>
      <w:r w:rsidR="00D659ED" w:rsidRPr="00D659ED">
        <w:rPr>
          <w:i/>
          <w:lang w:val="en-US"/>
        </w:rPr>
        <w:br/>
      </w:r>
      <w:r w:rsidRPr="00D659ED">
        <w:rPr>
          <w:i/>
        </w:rPr>
        <w:t>28 сентября 2017 года</w:t>
      </w:r>
    </w:p>
    <w:p w:rsidR="00CA7672" w:rsidRPr="00CA7672" w:rsidRDefault="00CA7672" w:rsidP="00CA7672">
      <w:pPr>
        <w:pStyle w:val="SingleTxtGR"/>
      </w:pPr>
      <w:proofErr w:type="gramStart"/>
      <w:r w:rsidRPr="00CA7672">
        <w:t>[Принята в результате заносимого в отчет о заседании голосования 32 голосами против 15, при этом воздержавшихся не было.</w:t>
      </w:r>
      <w:proofErr w:type="gramEnd"/>
    </w:p>
    <w:p w:rsidR="00CA7672" w:rsidRPr="00CA7672" w:rsidRDefault="00D659ED" w:rsidP="00D659ED">
      <w:pPr>
        <w:pStyle w:val="H4GR"/>
        <w:spacing w:after="0"/>
      </w:pPr>
      <w:r w:rsidRPr="00E25866">
        <w:tab/>
      </w:r>
      <w:r w:rsidRPr="00E25866">
        <w:tab/>
      </w:r>
      <w:r w:rsidR="00CA7672" w:rsidRPr="00CA7672">
        <w:t>Голосовали за:</w:t>
      </w:r>
    </w:p>
    <w:p w:rsidR="00CA7672" w:rsidRPr="00475DDB" w:rsidRDefault="009A4F7B" w:rsidP="00D659ED">
      <w:pPr>
        <w:pStyle w:val="SingleTxtGR"/>
        <w:ind w:left="1701"/>
      </w:pPr>
      <w:proofErr w:type="gramStart"/>
      <w:r w:rsidRPr="00CA7672">
        <w:t>Бангладеш</w:t>
      </w:r>
      <w:r>
        <w:t xml:space="preserve">, </w:t>
      </w:r>
      <w:r w:rsidRPr="00CA7672">
        <w:t>Боливия (Многонациональное Государство)</w:t>
      </w:r>
      <w:r>
        <w:t xml:space="preserve">, </w:t>
      </w:r>
      <w:r w:rsidRPr="00CA7672">
        <w:t>Ботсвана</w:t>
      </w:r>
      <w:r>
        <w:t xml:space="preserve">, </w:t>
      </w:r>
      <w:r w:rsidRPr="00CA7672">
        <w:t>Браз</w:t>
      </w:r>
      <w:r w:rsidRPr="00CA7672">
        <w:t>и</w:t>
      </w:r>
      <w:r w:rsidRPr="00CA7672">
        <w:t>лия</w:t>
      </w:r>
      <w:r>
        <w:t xml:space="preserve">, </w:t>
      </w:r>
      <w:r w:rsidRPr="00CA7672">
        <w:t>Бурунди</w:t>
      </w:r>
      <w:r>
        <w:t xml:space="preserve">, </w:t>
      </w:r>
      <w:r w:rsidRPr="00CA7672">
        <w:t>Венесуэла (Боливарианская Республика)</w:t>
      </w:r>
      <w:r>
        <w:t xml:space="preserve">, </w:t>
      </w:r>
      <w:r w:rsidRPr="00CA7672">
        <w:t>Гана</w:t>
      </w:r>
      <w:r>
        <w:t xml:space="preserve">, </w:t>
      </w:r>
      <w:r w:rsidRPr="00CA7672">
        <w:t>Египет</w:t>
      </w:r>
      <w:r>
        <w:t xml:space="preserve">, </w:t>
      </w:r>
      <w:r w:rsidRPr="00CA7672">
        <w:t>И</w:t>
      </w:r>
      <w:r w:rsidRPr="00CA7672">
        <w:t>н</w:t>
      </w:r>
      <w:r w:rsidRPr="00CA7672">
        <w:t>дия</w:t>
      </w:r>
      <w:r>
        <w:t xml:space="preserve">, </w:t>
      </w:r>
      <w:r w:rsidRPr="00CA7672">
        <w:t>Индонезия</w:t>
      </w:r>
      <w:r>
        <w:t xml:space="preserve">, </w:t>
      </w:r>
      <w:r w:rsidRPr="00CA7672">
        <w:t>Ирак</w:t>
      </w:r>
      <w:r>
        <w:t xml:space="preserve">, </w:t>
      </w:r>
      <w:r w:rsidRPr="00CA7672">
        <w:t>Катар</w:t>
      </w:r>
      <w:r>
        <w:t xml:space="preserve">, </w:t>
      </w:r>
      <w:r w:rsidRPr="00CA7672">
        <w:t>Кения</w:t>
      </w:r>
      <w:r>
        <w:t xml:space="preserve">, </w:t>
      </w:r>
      <w:r w:rsidRPr="00CA7672">
        <w:t>Китай</w:t>
      </w:r>
      <w:r>
        <w:t xml:space="preserve">, </w:t>
      </w:r>
      <w:r w:rsidRPr="00CA7672">
        <w:t>Конго</w:t>
      </w:r>
      <w:r>
        <w:t xml:space="preserve">, </w:t>
      </w:r>
      <w:r w:rsidRPr="00CA7672">
        <w:t>Кот-д</w:t>
      </w:r>
      <w:r w:rsidRPr="00475DDB">
        <w:t>’</w:t>
      </w:r>
      <w:r w:rsidRPr="00CA7672">
        <w:t>Ивуар</w:t>
      </w:r>
      <w:r>
        <w:t xml:space="preserve">, </w:t>
      </w:r>
      <w:r w:rsidRPr="00CA7672">
        <w:t>Куба</w:t>
      </w:r>
      <w:r>
        <w:t xml:space="preserve">, </w:t>
      </w:r>
      <w:r w:rsidRPr="00CA7672">
        <w:t>Кыргызстан</w:t>
      </w:r>
      <w:r>
        <w:t xml:space="preserve">, </w:t>
      </w:r>
      <w:r w:rsidRPr="00CA7672">
        <w:t>Монголия</w:t>
      </w:r>
      <w:r>
        <w:t xml:space="preserve">, </w:t>
      </w:r>
      <w:r w:rsidRPr="00CA7672">
        <w:t>Нигерия</w:t>
      </w:r>
      <w:r>
        <w:t xml:space="preserve">, </w:t>
      </w:r>
      <w:r w:rsidRPr="00CA7672">
        <w:t>Объединенные Арабские Эмираты</w:t>
      </w:r>
      <w:r>
        <w:t xml:space="preserve">, </w:t>
      </w:r>
      <w:r w:rsidRPr="00CA7672">
        <w:t>П</w:t>
      </w:r>
      <w:r w:rsidRPr="00CA7672">
        <w:t>а</w:t>
      </w:r>
      <w:r w:rsidRPr="00CA7672">
        <w:t>нама</w:t>
      </w:r>
      <w:r>
        <w:t xml:space="preserve">, </w:t>
      </w:r>
      <w:r w:rsidRPr="00CA7672">
        <w:t>Парагвай</w:t>
      </w:r>
      <w:r>
        <w:t xml:space="preserve">, </w:t>
      </w:r>
      <w:r w:rsidRPr="00CA7672">
        <w:t>Руанда</w:t>
      </w:r>
      <w:r>
        <w:t xml:space="preserve">, </w:t>
      </w:r>
      <w:r w:rsidRPr="00CA7672">
        <w:t>Сальвадор</w:t>
      </w:r>
      <w:r>
        <w:t xml:space="preserve">, </w:t>
      </w:r>
      <w:r w:rsidRPr="00CA7672">
        <w:t>Саудовская Аравия</w:t>
      </w:r>
      <w:r>
        <w:t xml:space="preserve">, </w:t>
      </w:r>
      <w:r w:rsidRPr="00CA7672">
        <w:t>Того</w:t>
      </w:r>
      <w:r>
        <w:t xml:space="preserve">, </w:t>
      </w:r>
      <w:r w:rsidRPr="00CA7672">
        <w:t>Тунис</w:t>
      </w:r>
      <w:r>
        <w:t xml:space="preserve">, </w:t>
      </w:r>
      <w:r w:rsidRPr="00CA7672">
        <w:t>Ф</w:t>
      </w:r>
      <w:r w:rsidRPr="00CA7672">
        <w:t>и</w:t>
      </w:r>
      <w:r w:rsidRPr="00CA7672">
        <w:t>липпины</w:t>
      </w:r>
      <w:r>
        <w:t xml:space="preserve">, </w:t>
      </w:r>
      <w:r w:rsidRPr="00CA7672">
        <w:t>Эквадор</w:t>
      </w:r>
      <w:r>
        <w:t xml:space="preserve">, </w:t>
      </w:r>
      <w:r w:rsidRPr="00CA7672">
        <w:t>Эфиопия</w:t>
      </w:r>
      <w:r>
        <w:t xml:space="preserve">, </w:t>
      </w:r>
      <w:r w:rsidRPr="00CA7672">
        <w:t>Южная Африка</w:t>
      </w:r>
      <w:r w:rsidR="00475DDB" w:rsidRPr="00475DDB">
        <w:t>.</w:t>
      </w:r>
      <w:proofErr w:type="gramEnd"/>
    </w:p>
    <w:p w:rsidR="00CA7672" w:rsidRPr="00CA7672" w:rsidRDefault="00D659ED" w:rsidP="00D659ED">
      <w:pPr>
        <w:pStyle w:val="H4GR"/>
        <w:spacing w:after="0"/>
      </w:pPr>
      <w:r w:rsidRPr="00475DDB">
        <w:tab/>
      </w:r>
      <w:r w:rsidRPr="00475DDB">
        <w:tab/>
      </w:r>
      <w:r w:rsidR="00CA7672" w:rsidRPr="00CA7672">
        <w:t>Голосовали против:</w:t>
      </w:r>
      <w:bookmarkStart w:id="0" w:name="_GoBack"/>
      <w:bookmarkEnd w:id="0"/>
    </w:p>
    <w:p w:rsidR="00CB0692" w:rsidRPr="00E25866" w:rsidRDefault="009A4F7B" w:rsidP="00D659ED">
      <w:pPr>
        <w:pStyle w:val="SingleTxtGR"/>
        <w:ind w:left="1701"/>
      </w:pPr>
      <w:proofErr w:type="gramStart"/>
      <w:r w:rsidRPr="009A4F7B">
        <w:t>Албания, Бельгия, Венгрия, Германия, Грузия, Латвия, Нидерланды, По</w:t>
      </w:r>
      <w:r w:rsidRPr="009A4F7B">
        <w:t>р</w:t>
      </w:r>
      <w:r w:rsidRPr="009A4F7B">
        <w:t>тугалия, Республика Корея, Словения, Соединенное Королевство Велик</w:t>
      </w:r>
      <w:r w:rsidRPr="009A4F7B">
        <w:t>о</w:t>
      </w:r>
      <w:r w:rsidRPr="009A4F7B">
        <w:t>британии и Северной Ирландии, Соединенные Штаты Америки, Хорв</w:t>
      </w:r>
      <w:r w:rsidRPr="009A4F7B">
        <w:t>а</w:t>
      </w:r>
      <w:r w:rsidRPr="009A4F7B">
        <w:t>тия, Швейцария, Япония</w:t>
      </w:r>
      <w:r w:rsidR="00D659ED" w:rsidRPr="00D659ED">
        <w:t>.</w:t>
      </w:r>
      <w:r w:rsidR="00CA7672" w:rsidRPr="00CA7672">
        <w:t>]</w:t>
      </w:r>
      <w:proofErr w:type="gramEnd"/>
    </w:p>
    <w:p w:rsidR="00D659ED" w:rsidRPr="00E25866" w:rsidRDefault="00D659ED" w:rsidP="00D659ED">
      <w:pPr>
        <w:pStyle w:val="SingleTxtGR"/>
        <w:spacing w:before="240" w:after="0"/>
        <w:jc w:val="center"/>
        <w:rPr>
          <w:u w:val="single"/>
        </w:rPr>
      </w:pPr>
      <w:r w:rsidRPr="00E25866">
        <w:rPr>
          <w:u w:val="single"/>
        </w:rPr>
        <w:tab/>
      </w:r>
      <w:r w:rsidRPr="00E25866">
        <w:rPr>
          <w:u w:val="single"/>
        </w:rPr>
        <w:tab/>
      </w:r>
      <w:r w:rsidRPr="00E25866">
        <w:rPr>
          <w:u w:val="single"/>
        </w:rPr>
        <w:tab/>
      </w:r>
    </w:p>
    <w:sectPr w:rsidR="00D659ED" w:rsidRPr="00E25866" w:rsidSect="00CA767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577" w:rsidRPr="00A312BC" w:rsidRDefault="00723577" w:rsidP="00A312BC"/>
  </w:endnote>
  <w:endnote w:type="continuationSeparator" w:id="0">
    <w:p w:rsidR="00723577" w:rsidRPr="00A312BC" w:rsidRDefault="0072357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672" w:rsidRPr="00CA7672" w:rsidRDefault="00CA7672">
    <w:pPr>
      <w:pStyle w:val="a8"/>
    </w:pPr>
    <w:r w:rsidRPr="00CA7672">
      <w:rPr>
        <w:b/>
        <w:sz w:val="18"/>
      </w:rPr>
      <w:fldChar w:fldCharType="begin"/>
    </w:r>
    <w:r w:rsidRPr="00CA7672">
      <w:rPr>
        <w:b/>
        <w:sz w:val="18"/>
      </w:rPr>
      <w:instrText xml:space="preserve"> PAGE  \* MERGEFORMAT </w:instrText>
    </w:r>
    <w:r w:rsidRPr="00CA7672">
      <w:rPr>
        <w:b/>
        <w:sz w:val="18"/>
      </w:rPr>
      <w:fldChar w:fldCharType="separate"/>
    </w:r>
    <w:r w:rsidR="00524388">
      <w:rPr>
        <w:b/>
        <w:noProof/>
        <w:sz w:val="18"/>
      </w:rPr>
      <w:t>2</w:t>
    </w:r>
    <w:r w:rsidRPr="00CA7672">
      <w:rPr>
        <w:b/>
        <w:sz w:val="18"/>
      </w:rPr>
      <w:fldChar w:fldCharType="end"/>
    </w:r>
    <w:r>
      <w:rPr>
        <w:b/>
        <w:sz w:val="18"/>
      </w:rPr>
      <w:tab/>
    </w:r>
    <w:r>
      <w:t>GE.17-17490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672" w:rsidRPr="00CA7672" w:rsidRDefault="00CA7672" w:rsidP="00CA7672">
    <w:pPr>
      <w:pStyle w:val="a8"/>
      <w:tabs>
        <w:tab w:val="clear" w:pos="9639"/>
        <w:tab w:val="right" w:pos="9638"/>
      </w:tabs>
      <w:rPr>
        <w:b/>
        <w:sz w:val="18"/>
      </w:rPr>
    </w:pPr>
    <w:r>
      <w:t>GE.17-17490</w:t>
    </w:r>
    <w:r>
      <w:tab/>
    </w:r>
    <w:r w:rsidRPr="00CA7672">
      <w:rPr>
        <w:b/>
        <w:sz w:val="18"/>
      </w:rPr>
      <w:fldChar w:fldCharType="begin"/>
    </w:r>
    <w:r w:rsidRPr="00CA7672">
      <w:rPr>
        <w:b/>
        <w:sz w:val="18"/>
      </w:rPr>
      <w:instrText xml:space="preserve"> PAGE  \* MERGEFORMAT </w:instrText>
    </w:r>
    <w:r w:rsidRPr="00CA7672">
      <w:rPr>
        <w:b/>
        <w:sz w:val="18"/>
      </w:rPr>
      <w:fldChar w:fldCharType="separate"/>
    </w:r>
    <w:r w:rsidR="00524388">
      <w:rPr>
        <w:b/>
        <w:noProof/>
        <w:sz w:val="18"/>
      </w:rPr>
      <w:t>3</w:t>
    </w:r>
    <w:r w:rsidRPr="00CA767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CA7672" w:rsidRDefault="00CA7672" w:rsidP="00CA7672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4D3341B" wp14:editId="7582D9A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17-17490  (R)</w:t>
    </w:r>
    <w:r w:rsidR="00C235ED">
      <w:rPr>
        <w:lang w:val="en-US"/>
      </w:rPr>
      <w:t xml:space="preserve">  051017  061017</w:t>
    </w:r>
    <w:r>
      <w:br/>
    </w:r>
    <w:r w:rsidRPr="00CA7672">
      <w:rPr>
        <w:rFonts w:ascii="C39T30Lfz" w:hAnsi="C39T30Lfz"/>
        <w:spacing w:val="0"/>
        <w:w w:val="100"/>
        <w:sz w:val="56"/>
      </w:rPr>
      <w:t></w:t>
    </w:r>
    <w:r w:rsidRPr="00CA7672">
      <w:rPr>
        <w:rFonts w:ascii="C39T30Lfz" w:hAnsi="C39T30Lfz"/>
        <w:spacing w:val="0"/>
        <w:w w:val="100"/>
        <w:sz w:val="56"/>
      </w:rPr>
      <w:t></w:t>
    </w:r>
    <w:r w:rsidRPr="00CA7672">
      <w:rPr>
        <w:rFonts w:ascii="C39T30Lfz" w:hAnsi="C39T30Lfz"/>
        <w:spacing w:val="0"/>
        <w:w w:val="100"/>
        <w:sz w:val="56"/>
      </w:rPr>
      <w:t></w:t>
    </w:r>
    <w:r w:rsidRPr="00CA7672">
      <w:rPr>
        <w:rFonts w:ascii="C39T30Lfz" w:hAnsi="C39T30Lfz"/>
        <w:spacing w:val="0"/>
        <w:w w:val="100"/>
        <w:sz w:val="56"/>
      </w:rPr>
      <w:t></w:t>
    </w:r>
    <w:r w:rsidRPr="00CA7672">
      <w:rPr>
        <w:rFonts w:ascii="C39T30Lfz" w:hAnsi="C39T30Lfz"/>
        <w:spacing w:val="0"/>
        <w:w w:val="100"/>
        <w:sz w:val="56"/>
      </w:rPr>
      <w:t></w:t>
    </w:r>
    <w:r w:rsidRPr="00CA7672">
      <w:rPr>
        <w:rFonts w:ascii="C39T30Lfz" w:hAnsi="C39T30Lfz"/>
        <w:spacing w:val="0"/>
        <w:w w:val="100"/>
        <w:sz w:val="56"/>
      </w:rPr>
      <w:t></w:t>
    </w:r>
    <w:r w:rsidRPr="00CA7672">
      <w:rPr>
        <w:rFonts w:ascii="C39T30Lfz" w:hAnsi="C39T30Lfz"/>
        <w:spacing w:val="0"/>
        <w:w w:val="100"/>
        <w:sz w:val="56"/>
      </w:rPr>
      <w:t></w:t>
    </w:r>
    <w:r w:rsidRPr="00CA7672">
      <w:rPr>
        <w:rFonts w:ascii="C39T30Lfz" w:hAnsi="C39T30Lfz"/>
        <w:spacing w:val="0"/>
        <w:w w:val="100"/>
        <w:sz w:val="56"/>
      </w:rPr>
      <w:t></w:t>
    </w:r>
    <w:r w:rsidRPr="00CA7672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A/HRC/RES/36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6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577" w:rsidRPr="001075E9" w:rsidRDefault="0072357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23577" w:rsidRDefault="0072357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A7672" w:rsidRPr="007F0E78" w:rsidRDefault="00CA7672" w:rsidP="00CA7672">
      <w:pPr>
        <w:pStyle w:val="ad"/>
        <w:rPr>
          <w:lang w:val="en-US"/>
        </w:rPr>
      </w:pPr>
      <w:r w:rsidRPr="000E002E">
        <w:rPr>
          <w:rStyle w:val="aa"/>
          <w:lang w:val="ru-RU"/>
        </w:rPr>
        <w:tab/>
      </w:r>
      <w:r>
        <w:rPr>
          <w:rStyle w:val="aa"/>
        </w:rPr>
        <w:t>1</w:t>
      </w:r>
      <w:r>
        <w:tab/>
      </w:r>
      <w:r w:rsidRPr="000E002E">
        <w:rPr>
          <w:lang w:val="ru-RU"/>
        </w:rPr>
        <w:t>A/HRC/3</w:t>
      </w:r>
      <w:r>
        <w:rPr>
          <w:lang w:val="en-US"/>
        </w:rPr>
        <w:t>6</w:t>
      </w:r>
      <w:r w:rsidRPr="000E002E">
        <w:rPr>
          <w:lang w:val="ru-RU"/>
        </w:rPr>
        <w:t>/4</w:t>
      </w:r>
      <w:r>
        <w:rPr>
          <w:lang w:val="en-US"/>
        </w:rPr>
        <w:t>0</w:t>
      </w:r>
      <w:r w:rsidRPr="000E002E">
        <w:rPr>
          <w:lang w:val="ru-RU"/>
        </w:rPr>
        <w:t xml:space="preserve"> и Corr.1.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672" w:rsidRPr="00CA7672" w:rsidRDefault="00E25866">
    <w:pPr>
      <w:pStyle w:val="a5"/>
    </w:pPr>
    <w:fldSimple w:instr=" TITLE  \* MERGEFORMAT ">
      <w:r w:rsidR="00524388">
        <w:t>A/HRC/RES/36/4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672" w:rsidRPr="00CA7672" w:rsidRDefault="00E25866" w:rsidP="00CA7672">
    <w:pPr>
      <w:pStyle w:val="a5"/>
      <w:jc w:val="right"/>
    </w:pPr>
    <w:fldSimple w:instr=" TITLE  \* MERGEFORMAT ">
      <w:r w:rsidR="00524388">
        <w:t>A/HRC/RES/36/4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577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4022A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16DB1"/>
    <w:rsid w:val="00424203"/>
    <w:rsid w:val="00452493"/>
    <w:rsid w:val="00454E07"/>
    <w:rsid w:val="00472C5C"/>
    <w:rsid w:val="00475DDB"/>
    <w:rsid w:val="00484B62"/>
    <w:rsid w:val="0050108D"/>
    <w:rsid w:val="00513081"/>
    <w:rsid w:val="00517901"/>
    <w:rsid w:val="00524388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23577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9A4F7B"/>
    <w:rsid w:val="00A312BC"/>
    <w:rsid w:val="00A520F3"/>
    <w:rsid w:val="00A720A3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235ED"/>
    <w:rsid w:val="00C60F0C"/>
    <w:rsid w:val="00C77E58"/>
    <w:rsid w:val="00C805C9"/>
    <w:rsid w:val="00C92939"/>
    <w:rsid w:val="00CA1679"/>
    <w:rsid w:val="00CA7672"/>
    <w:rsid w:val="00CB0692"/>
    <w:rsid w:val="00CB151C"/>
    <w:rsid w:val="00CE5A1A"/>
    <w:rsid w:val="00CF55F6"/>
    <w:rsid w:val="00D33D63"/>
    <w:rsid w:val="00D659ED"/>
    <w:rsid w:val="00D90028"/>
    <w:rsid w:val="00D90138"/>
    <w:rsid w:val="00DD78D1"/>
    <w:rsid w:val="00DF71B9"/>
    <w:rsid w:val="00E25866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901</Words>
  <Characters>5137</Characters>
  <Application>Microsoft Office Word</Application>
  <DocSecurity>0</DocSecurity>
  <Lines>42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A/HRC/RES/36/4</vt:lpstr>
      <vt:lpstr>A/</vt:lpstr>
    </vt:vector>
  </TitlesOfParts>
  <Company>DCM</Company>
  <LinksUpToDate>false</LinksUpToDate>
  <CharactersWithSpaces>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A/HRC/RES/36/4</dc:title>
  <dc:subject/>
  <dc:creator>Sharkina</dc:creator>
  <cp:keywords/>
  <cp:lastModifiedBy>Sharkina</cp:lastModifiedBy>
  <cp:revision>3</cp:revision>
  <cp:lastPrinted>2017-10-06T14:10:00Z</cp:lastPrinted>
  <dcterms:created xsi:type="dcterms:W3CDTF">2017-10-06T14:10:00Z</dcterms:created>
  <dcterms:modified xsi:type="dcterms:W3CDTF">2017-10-06T14:11:00Z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